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06D18A" w14:textId="77777777" w:rsidR="00B36F39" w:rsidRDefault="00B36F39" w:rsidP="00B36F39">
      <w:pPr>
        <w:pStyle w:val="aff0"/>
      </w:pPr>
      <w:r>
        <w:rPr>
          <w:noProof/>
          <w:lang w:eastAsia="ru-RU"/>
        </w:rPr>
        <w:drawing>
          <wp:inline distT="0" distB="0" distL="0" distR="0" wp14:anchorId="4AA3CBBE" wp14:editId="08CC23B3">
            <wp:extent cx="6879508" cy="9438468"/>
            <wp:effectExtent l="19050" t="0" r="0" b="0"/>
            <wp:docPr id="3" name="Рисунок 3" descr="C:\Users\user\Downloads\Тит.лист. ООО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Тит.лист. ООО (1)_page-0001.jpg"/>
                    <pic:cNvPicPr>
                      <a:picLocks noChangeAspect="1" noChangeArrowheads="1"/>
                    </pic:cNvPicPr>
                  </pic:nvPicPr>
                  <pic:blipFill>
                    <a:blip r:embed="rId8"/>
                    <a:srcRect/>
                    <a:stretch>
                      <a:fillRect/>
                    </a:stretch>
                  </pic:blipFill>
                  <pic:spPr bwMode="auto">
                    <a:xfrm>
                      <a:off x="0" y="0"/>
                      <a:ext cx="6879420" cy="9438347"/>
                    </a:xfrm>
                    <a:prstGeom prst="rect">
                      <a:avLst/>
                    </a:prstGeom>
                    <a:noFill/>
                    <a:ln w="9525">
                      <a:noFill/>
                      <a:miter lim="800000"/>
                      <a:headEnd/>
                      <a:tailEnd/>
                    </a:ln>
                  </pic:spPr>
                </pic:pic>
              </a:graphicData>
            </a:graphic>
          </wp:inline>
        </w:drawing>
      </w:r>
    </w:p>
    <w:p w14:paraId="16A19FC2" w14:textId="77777777" w:rsidR="0014363A" w:rsidRPr="0014363A" w:rsidRDefault="0014363A" w:rsidP="0014363A">
      <w:pPr>
        <w:ind w:firstLine="284"/>
        <w:jc w:val="center"/>
        <w:rPr>
          <w:sz w:val="28"/>
          <w:szCs w:val="28"/>
        </w:rPr>
        <w:sectPr w:rsidR="0014363A" w:rsidRPr="0014363A" w:rsidSect="00783BD6">
          <w:pgSz w:w="11910" w:h="16840"/>
          <w:pgMar w:top="1200" w:right="240" w:bottom="280" w:left="880" w:header="720" w:footer="720" w:gutter="0"/>
          <w:cols w:space="720"/>
        </w:sectPr>
      </w:pPr>
    </w:p>
    <w:p w14:paraId="517A9C6F" w14:textId="77777777" w:rsidR="007F7C20" w:rsidRDefault="0014363A" w:rsidP="00FE428E">
      <w:pPr>
        <w:contextualSpacing/>
        <w:mirrorIndents/>
        <w:jc w:val="center"/>
        <w:rPr>
          <w:b/>
          <w:bCs/>
          <w:color w:val="000000"/>
          <w:sz w:val="24"/>
          <w:szCs w:val="24"/>
        </w:rPr>
      </w:pPr>
      <w:bookmarkStart w:id="0" w:name="I._ЦЕЛЕВОЙ_РАЗДЕЛ"/>
      <w:bookmarkEnd w:id="0"/>
      <w:r>
        <w:rPr>
          <w:b/>
          <w:bCs/>
          <w:color w:val="000000"/>
          <w:sz w:val="24"/>
          <w:szCs w:val="24"/>
        </w:rPr>
        <w:lastRenderedPageBreak/>
        <w:t>С</w:t>
      </w:r>
      <w:r w:rsidR="007F7C20">
        <w:rPr>
          <w:b/>
          <w:bCs/>
          <w:color w:val="000000"/>
          <w:sz w:val="24"/>
          <w:szCs w:val="24"/>
        </w:rPr>
        <w:t>ОД</w:t>
      </w:r>
      <w:r w:rsidR="007F7C20">
        <w:rPr>
          <w:b/>
          <w:bCs/>
          <w:color w:val="000000"/>
          <w:spacing w:val="1"/>
          <w:sz w:val="24"/>
          <w:szCs w:val="24"/>
        </w:rPr>
        <w:t>Е</w:t>
      </w:r>
      <w:r w:rsidR="007F7C20">
        <w:rPr>
          <w:b/>
          <w:bCs/>
          <w:color w:val="000000"/>
          <w:sz w:val="24"/>
          <w:szCs w:val="24"/>
        </w:rPr>
        <w:t>РЖАНИЕ</w:t>
      </w:r>
    </w:p>
    <w:p w14:paraId="67D028B0" w14:textId="77777777" w:rsidR="007F7C20" w:rsidRDefault="007F7C20" w:rsidP="00FE428E">
      <w:pPr>
        <w:contextualSpacing/>
        <w:mirrorIndents/>
        <w:rPr>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993"/>
        <w:gridCol w:w="7655"/>
        <w:gridCol w:w="711"/>
      </w:tblGrid>
      <w:tr w:rsidR="0000204F" w14:paraId="5A13E292" w14:textId="77777777" w:rsidTr="0000204F">
        <w:trPr>
          <w:cantSplit/>
          <w:trHeight w:hRule="exact" w:val="563"/>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B5C406" w14:textId="77777777" w:rsidR="0000204F" w:rsidRDefault="0000204F" w:rsidP="00FE428E">
            <w:pPr>
              <w:contextualSpacing/>
              <w:mirrorIndents/>
              <w:rPr>
                <w:b/>
                <w:bCs/>
                <w:color w:val="000000"/>
                <w:sz w:val="24"/>
                <w:szCs w:val="24"/>
              </w:rPr>
            </w:pPr>
            <w:r>
              <w:rPr>
                <w:b/>
                <w:bCs/>
                <w:color w:val="000000"/>
                <w:sz w:val="24"/>
                <w:szCs w:val="24"/>
              </w:rPr>
              <w:t>1.</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2DFD16" w14:textId="77777777" w:rsidR="0000204F" w:rsidRDefault="0000204F" w:rsidP="00FE428E">
            <w:pPr>
              <w:contextualSpacing/>
              <w:mirrorIndents/>
              <w:rPr>
                <w:b/>
                <w:bCs/>
                <w:color w:val="000000"/>
                <w:sz w:val="24"/>
                <w:szCs w:val="24"/>
              </w:rPr>
            </w:pPr>
            <w:r>
              <w:rPr>
                <w:b/>
                <w:bCs/>
                <w:color w:val="000000"/>
                <w:sz w:val="24"/>
                <w:szCs w:val="24"/>
              </w:rPr>
              <w:t>Це</w:t>
            </w:r>
            <w:r>
              <w:rPr>
                <w:b/>
                <w:bCs/>
                <w:color w:val="000000"/>
                <w:w w:val="99"/>
                <w:sz w:val="24"/>
                <w:szCs w:val="24"/>
              </w:rPr>
              <w:t>л</w:t>
            </w:r>
            <w:r>
              <w:rPr>
                <w:b/>
                <w:bCs/>
                <w:color w:val="000000"/>
                <w:spacing w:val="-1"/>
                <w:sz w:val="24"/>
                <w:szCs w:val="24"/>
              </w:rPr>
              <w:t>е</w:t>
            </w:r>
            <w:r>
              <w:rPr>
                <w:b/>
                <w:bCs/>
                <w:color w:val="000000"/>
                <w:w w:val="99"/>
                <w:sz w:val="24"/>
                <w:szCs w:val="24"/>
              </w:rPr>
              <w:t>в</w:t>
            </w:r>
            <w:r>
              <w:rPr>
                <w:b/>
                <w:bCs/>
                <w:color w:val="000000"/>
                <w:sz w:val="24"/>
                <w:szCs w:val="24"/>
              </w:rPr>
              <w:t xml:space="preserve">ой </w:t>
            </w:r>
            <w:r>
              <w:rPr>
                <w:b/>
                <w:bCs/>
                <w:color w:val="000000"/>
                <w:spacing w:val="1"/>
                <w:w w:val="99"/>
                <w:sz w:val="24"/>
                <w:szCs w:val="24"/>
              </w:rPr>
              <w:t>р</w:t>
            </w:r>
            <w:r>
              <w:rPr>
                <w:b/>
                <w:bCs/>
                <w:color w:val="000000"/>
                <w:sz w:val="24"/>
                <w:szCs w:val="24"/>
              </w:rPr>
              <w:t>азде</w:t>
            </w:r>
            <w:r>
              <w:rPr>
                <w:b/>
                <w:bCs/>
                <w:color w:val="000000"/>
                <w:w w:val="99"/>
                <w:sz w:val="24"/>
                <w:szCs w:val="24"/>
              </w:rPr>
              <w:t xml:space="preserve">л </w:t>
            </w:r>
            <w:r>
              <w:rPr>
                <w:b/>
                <w:bCs/>
                <w:color w:val="000000"/>
                <w:sz w:val="24"/>
                <w:szCs w:val="24"/>
              </w:rPr>
              <w:t>осн</w:t>
            </w:r>
            <w:r>
              <w:rPr>
                <w:b/>
                <w:bCs/>
                <w:color w:val="000000"/>
                <w:spacing w:val="2"/>
                <w:w w:val="99"/>
                <w:sz w:val="24"/>
                <w:szCs w:val="24"/>
              </w:rPr>
              <w:t>о</w:t>
            </w:r>
            <w:r>
              <w:rPr>
                <w:b/>
                <w:bCs/>
                <w:color w:val="000000"/>
                <w:sz w:val="24"/>
                <w:szCs w:val="24"/>
              </w:rPr>
              <w:t>в</w:t>
            </w:r>
            <w:r>
              <w:rPr>
                <w:b/>
                <w:bCs/>
                <w:color w:val="000000"/>
                <w:spacing w:val="1"/>
                <w:w w:val="99"/>
                <w:sz w:val="24"/>
                <w:szCs w:val="24"/>
              </w:rPr>
              <w:t>н</w:t>
            </w:r>
            <w:r>
              <w:rPr>
                <w:b/>
                <w:bCs/>
                <w:color w:val="000000"/>
                <w:sz w:val="24"/>
                <w:szCs w:val="24"/>
              </w:rPr>
              <w:t>о</w:t>
            </w:r>
            <w:r>
              <w:rPr>
                <w:b/>
                <w:bCs/>
                <w:color w:val="000000"/>
                <w:w w:val="99"/>
                <w:sz w:val="24"/>
                <w:szCs w:val="24"/>
              </w:rPr>
              <w:t xml:space="preserve">й </w:t>
            </w:r>
            <w:r>
              <w:rPr>
                <w:b/>
                <w:bCs/>
                <w:color w:val="000000"/>
                <w:sz w:val="24"/>
                <w:szCs w:val="24"/>
              </w:rPr>
              <w:t>об</w:t>
            </w:r>
            <w:r>
              <w:rPr>
                <w:b/>
                <w:bCs/>
                <w:color w:val="000000"/>
                <w:spacing w:val="1"/>
                <w:w w:val="99"/>
                <w:sz w:val="24"/>
                <w:szCs w:val="24"/>
              </w:rPr>
              <w:t>р</w:t>
            </w:r>
            <w:r>
              <w:rPr>
                <w:b/>
                <w:bCs/>
                <w:color w:val="000000"/>
                <w:sz w:val="24"/>
                <w:szCs w:val="24"/>
              </w:rPr>
              <w:t>азова</w:t>
            </w:r>
            <w:r>
              <w:rPr>
                <w:b/>
                <w:bCs/>
                <w:color w:val="000000"/>
                <w:spacing w:val="2"/>
                <w:w w:val="99"/>
                <w:sz w:val="24"/>
                <w:szCs w:val="24"/>
              </w:rPr>
              <w:t>т</w:t>
            </w:r>
            <w:r>
              <w:rPr>
                <w:b/>
                <w:bCs/>
                <w:color w:val="000000"/>
                <w:sz w:val="24"/>
                <w:szCs w:val="24"/>
              </w:rPr>
              <w:t>е</w:t>
            </w:r>
            <w:r>
              <w:rPr>
                <w:b/>
                <w:bCs/>
                <w:color w:val="000000"/>
                <w:w w:val="99"/>
                <w:sz w:val="24"/>
                <w:szCs w:val="24"/>
              </w:rPr>
              <w:t>л</w:t>
            </w:r>
            <w:r>
              <w:rPr>
                <w:b/>
                <w:bCs/>
                <w:color w:val="000000"/>
                <w:sz w:val="24"/>
                <w:szCs w:val="24"/>
              </w:rPr>
              <w:t>ь</w:t>
            </w:r>
            <w:r>
              <w:rPr>
                <w:b/>
                <w:bCs/>
                <w:color w:val="000000"/>
                <w:w w:val="99"/>
                <w:sz w:val="24"/>
                <w:szCs w:val="24"/>
              </w:rPr>
              <w:t>н</w:t>
            </w:r>
            <w:r>
              <w:rPr>
                <w:b/>
                <w:bCs/>
                <w:color w:val="000000"/>
                <w:spacing w:val="-1"/>
                <w:sz w:val="24"/>
                <w:szCs w:val="24"/>
              </w:rPr>
              <w:t>о</w:t>
            </w:r>
            <w:r>
              <w:rPr>
                <w:b/>
                <w:bCs/>
                <w:color w:val="000000"/>
                <w:w w:val="99"/>
                <w:sz w:val="24"/>
                <w:szCs w:val="24"/>
              </w:rPr>
              <w:t xml:space="preserve">й </w:t>
            </w:r>
            <w:r>
              <w:rPr>
                <w:b/>
                <w:bCs/>
                <w:color w:val="000000"/>
                <w:spacing w:val="1"/>
                <w:w w:val="99"/>
                <w:sz w:val="24"/>
                <w:szCs w:val="24"/>
              </w:rPr>
              <w:t>пр</w:t>
            </w:r>
            <w:r>
              <w:rPr>
                <w:b/>
                <w:bCs/>
                <w:color w:val="000000"/>
                <w:sz w:val="24"/>
                <w:szCs w:val="24"/>
              </w:rPr>
              <w:t>о</w:t>
            </w:r>
            <w:r>
              <w:rPr>
                <w:b/>
                <w:bCs/>
                <w:color w:val="000000"/>
                <w:w w:val="99"/>
                <w:sz w:val="24"/>
                <w:szCs w:val="24"/>
              </w:rPr>
              <w:t>гр</w:t>
            </w:r>
            <w:r>
              <w:rPr>
                <w:b/>
                <w:bCs/>
                <w:color w:val="000000"/>
                <w:sz w:val="24"/>
                <w:szCs w:val="24"/>
              </w:rPr>
              <w:t>а</w:t>
            </w:r>
            <w:r>
              <w:rPr>
                <w:b/>
                <w:bCs/>
                <w:color w:val="000000"/>
                <w:w w:val="99"/>
                <w:sz w:val="24"/>
                <w:szCs w:val="24"/>
              </w:rPr>
              <w:t>мм</w:t>
            </w:r>
            <w:r>
              <w:rPr>
                <w:b/>
                <w:bCs/>
                <w:color w:val="000000"/>
                <w:sz w:val="24"/>
                <w:szCs w:val="24"/>
              </w:rPr>
              <w:t>ы ос</w:t>
            </w:r>
            <w:r>
              <w:rPr>
                <w:b/>
                <w:bCs/>
                <w:color w:val="000000"/>
                <w:w w:val="99"/>
                <w:sz w:val="24"/>
                <w:szCs w:val="24"/>
              </w:rPr>
              <w:t>н</w:t>
            </w:r>
            <w:r>
              <w:rPr>
                <w:b/>
                <w:bCs/>
                <w:color w:val="000000"/>
                <w:sz w:val="24"/>
                <w:szCs w:val="24"/>
              </w:rPr>
              <w:t>ов</w:t>
            </w:r>
            <w:r>
              <w:rPr>
                <w:b/>
                <w:bCs/>
                <w:color w:val="000000"/>
                <w:spacing w:val="1"/>
                <w:w w:val="99"/>
                <w:sz w:val="24"/>
                <w:szCs w:val="24"/>
              </w:rPr>
              <w:t>н</w:t>
            </w:r>
            <w:r>
              <w:rPr>
                <w:b/>
                <w:bCs/>
                <w:color w:val="000000"/>
                <w:sz w:val="24"/>
                <w:szCs w:val="24"/>
              </w:rPr>
              <w:t>о</w:t>
            </w:r>
            <w:r>
              <w:rPr>
                <w:b/>
                <w:bCs/>
                <w:color w:val="000000"/>
                <w:w w:val="99"/>
                <w:sz w:val="24"/>
                <w:szCs w:val="24"/>
              </w:rPr>
              <w:t>г</w:t>
            </w:r>
            <w:r>
              <w:rPr>
                <w:b/>
                <w:bCs/>
                <w:color w:val="000000"/>
                <w:sz w:val="24"/>
                <w:szCs w:val="24"/>
              </w:rPr>
              <w:t>о о</w:t>
            </w:r>
            <w:r>
              <w:rPr>
                <w:b/>
                <w:bCs/>
                <w:color w:val="000000"/>
                <w:spacing w:val="2"/>
                <w:sz w:val="24"/>
                <w:szCs w:val="24"/>
              </w:rPr>
              <w:t>б</w:t>
            </w:r>
            <w:r>
              <w:rPr>
                <w:b/>
                <w:bCs/>
                <w:color w:val="000000"/>
                <w:spacing w:val="-3"/>
                <w:sz w:val="24"/>
                <w:szCs w:val="24"/>
              </w:rPr>
              <w:t>щ</w:t>
            </w:r>
            <w:r>
              <w:rPr>
                <w:b/>
                <w:bCs/>
                <w:color w:val="000000"/>
                <w:spacing w:val="-1"/>
                <w:sz w:val="24"/>
                <w:szCs w:val="24"/>
              </w:rPr>
              <w:t>е</w:t>
            </w:r>
            <w:r>
              <w:rPr>
                <w:b/>
                <w:bCs/>
                <w:color w:val="000000"/>
                <w:w w:val="99"/>
                <w:sz w:val="24"/>
                <w:szCs w:val="24"/>
              </w:rPr>
              <w:t>г</w:t>
            </w:r>
            <w:r>
              <w:rPr>
                <w:b/>
                <w:bCs/>
                <w:color w:val="000000"/>
                <w:sz w:val="24"/>
                <w:szCs w:val="24"/>
              </w:rPr>
              <w:t>о об</w:t>
            </w:r>
            <w:r>
              <w:rPr>
                <w:b/>
                <w:bCs/>
                <w:color w:val="000000"/>
                <w:w w:val="99"/>
                <w:sz w:val="24"/>
                <w:szCs w:val="24"/>
              </w:rPr>
              <w:t>р</w:t>
            </w:r>
            <w:r>
              <w:rPr>
                <w:b/>
                <w:bCs/>
                <w:color w:val="000000"/>
                <w:sz w:val="24"/>
                <w:szCs w:val="24"/>
              </w:rPr>
              <w:t>азо</w:t>
            </w:r>
            <w:r>
              <w:rPr>
                <w:b/>
                <w:bCs/>
                <w:color w:val="000000"/>
                <w:w w:val="99"/>
                <w:sz w:val="24"/>
                <w:szCs w:val="24"/>
              </w:rPr>
              <w:t>в</w:t>
            </w:r>
            <w:r>
              <w:rPr>
                <w:b/>
                <w:bCs/>
                <w:color w:val="000000"/>
                <w:sz w:val="24"/>
                <w:szCs w:val="24"/>
              </w:rPr>
              <w:t>ан</w:t>
            </w:r>
            <w:r>
              <w:rPr>
                <w:b/>
                <w:bCs/>
                <w:color w:val="000000"/>
                <w:spacing w:val="1"/>
                <w:sz w:val="24"/>
                <w:szCs w:val="24"/>
              </w:rPr>
              <w:t>и</w:t>
            </w:r>
            <w:r>
              <w:rPr>
                <w:b/>
                <w:bCs/>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5305D7" w14:textId="77777777" w:rsidR="0000204F" w:rsidRDefault="0000204F" w:rsidP="00FE428E">
            <w:pPr>
              <w:contextualSpacing/>
              <w:mirrorIndents/>
              <w:jc w:val="center"/>
              <w:rPr>
                <w:b/>
                <w:bCs/>
                <w:color w:val="000000"/>
                <w:sz w:val="24"/>
                <w:szCs w:val="24"/>
              </w:rPr>
            </w:pPr>
            <w:r>
              <w:rPr>
                <w:b/>
                <w:bCs/>
                <w:color w:val="000000"/>
                <w:sz w:val="24"/>
                <w:szCs w:val="24"/>
              </w:rPr>
              <w:t>4</w:t>
            </w:r>
          </w:p>
        </w:tc>
      </w:tr>
      <w:tr w:rsidR="0000204F" w14:paraId="10FBBF6D"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E7D03B" w14:textId="77777777" w:rsidR="0000204F" w:rsidRDefault="0000204F" w:rsidP="00FE428E">
            <w:pPr>
              <w:contextualSpacing/>
              <w:mirrorIndents/>
              <w:rPr>
                <w:color w:val="000000"/>
                <w:sz w:val="24"/>
                <w:szCs w:val="24"/>
              </w:rPr>
            </w:pPr>
            <w:r>
              <w:rPr>
                <w:color w:val="000000"/>
                <w:sz w:val="24"/>
                <w:szCs w:val="24"/>
              </w:rPr>
              <w:t>1.1.</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2C556E" w14:textId="77777777" w:rsidR="0000204F" w:rsidRDefault="0000204F" w:rsidP="00FE428E">
            <w:pPr>
              <w:contextualSpacing/>
              <w:mirrorIndents/>
              <w:rPr>
                <w:color w:val="000000"/>
                <w:sz w:val="24"/>
                <w:szCs w:val="24"/>
              </w:rPr>
            </w:pPr>
            <w:r>
              <w:rPr>
                <w:color w:val="000000"/>
                <w:sz w:val="24"/>
                <w:szCs w:val="24"/>
              </w:rPr>
              <w:t>Пояс</w:t>
            </w:r>
            <w:r>
              <w:rPr>
                <w:color w:val="000000"/>
                <w:w w:val="99"/>
                <w:sz w:val="24"/>
                <w:szCs w:val="24"/>
              </w:rPr>
              <w:t>ни</w:t>
            </w:r>
            <w:r>
              <w:rPr>
                <w:color w:val="000000"/>
                <w:sz w:val="24"/>
                <w:szCs w:val="24"/>
              </w:rPr>
              <w:t>тель</w:t>
            </w:r>
            <w:r>
              <w:rPr>
                <w:color w:val="000000"/>
                <w:spacing w:val="1"/>
                <w:w w:val="99"/>
                <w:sz w:val="24"/>
                <w:szCs w:val="24"/>
              </w:rPr>
              <w:t>н</w:t>
            </w:r>
            <w:r>
              <w:rPr>
                <w:color w:val="000000"/>
                <w:sz w:val="24"/>
                <w:szCs w:val="24"/>
              </w:rPr>
              <w:t>ая</w:t>
            </w:r>
            <w:r>
              <w:rPr>
                <w:color w:val="000000"/>
                <w:spacing w:val="1"/>
                <w:sz w:val="24"/>
                <w:szCs w:val="24"/>
              </w:rPr>
              <w:t xml:space="preserve"> з</w:t>
            </w:r>
            <w:r>
              <w:rPr>
                <w:color w:val="000000"/>
                <w:sz w:val="24"/>
                <w:szCs w:val="24"/>
              </w:rPr>
              <w:t>а</w:t>
            </w:r>
            <w:r>
              <w:rPr>
                <w:color w:val="000000"/>
                <w:w w:val="99"/>
                <w:sz w:val="24"/>
                <w:szCs w:val="24"/>
              </w:rPr>
              <w:t>пи</w:t>
            </w:r>
            <w:r>
              <w:rPr>
                <w:color w:val="000000"/>
                <w:sz w:val="24"/>
                <w:szCs w:val="24"/>
              </w:rPr>
              <w:t>ска</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D6294F" w14:textId="77777777" w:rsidR="0000204F" w:rsidRDefault="0000204F" w:rsidP="00FE428E">
            <w:pPr>
              <w:contextualSpacing/>
              <w:mirrorIndents/>
              <w:jc w:val="center"/>
              <w:rPr>
                <w:color w:val="000000"/>
                <w:sz w:val="24"/>
                <w:szCs w:val="24"/>
              </w:rPr>
            </w:pPr>
            <w:r>
              <w:rPr>
                <w:color w:val="000000"/>
                <w:sz w:val="24"/>
                <w:szCs w:val="24"/>
              </w:rPr>
              <w:t>4</w:t>
            </w:r>
          </w:p>
        </w:tc>
      </w:tr>
      <w:tr w:rsidR="0000204F" w14:paraId="1CF2D21D" w14:textId="77777777" w:rsidTr="0000204F">
        <w:trPr>
          <w:cantSplit/>
          <w:trHeight w:hRule="exact" w:val="561"/>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EB78AA" w14:textId="77777777" w:rsidR="0000204F" w:rsidRDefault="0000204F" w:rsidP="00FE428E">
            <w:pPr>
              <w:contextualSpacing/>
              <w:mirrorIndents/>
              <w:rPr>
                <w:color w:val="000000"/>
                <w:sz w:val="24"/>
                <w:szCs w:val="24"/>
              </w:rPr>
            </w:pPr>
            <w:r>
              <w:rPr>
                <w:color w:val="000000"/>
                <w:sz w:val="24"/>
                <w:szCs w:val="24"/>
              </w:rPr>
              <w:t>1.1.1.</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80D0D8" w14:textId="77777777" w:rsidR="0000204F" w:rsidRDefault="0000204F" w:rsidP="00FE428E">
            <w:pPr>
              <w:contextualSpacing/>
              <w:mirrorIndents/>
              <w:rPr>
                <w:color w:val="000000"/>
                <w:sz w:val="24"/>
                <w:szCs w:val="24"/>
              </w:rPr>
            </w:pPr>
            <w:r>
              <w:rPr>
                <w:color w:val="000000"/>
                <w:sz w:val="24"/>
                <w:szCs w:val="24"/>
              </w:rPr>
              <w:t>Ц</w:t>
            </w:r>
            <w:r>
              <w:rPr>
                <w:color w:val="000000"/>
                <w:spacing w:val="-1"/>
                <w:sz w:val="24"/>
                <w:szCs w:val="24"/>
              </w:rPr>
              <w:t>е</w:t>
            </w:r>
            <w:r>
              <w:rPr>
                <w:color w:val="000000"/>
                <w:sz w:val="24"/>
                <w:szCs w:val="24"/>
              </w:rPr>
              <w:t>л</w:t>
            </w:r>
            <w:r>
              <w:rPr>
                <w:color w:val="000000"/>
                <w:w w:val="99"/>
                <w:sz w:val="24"/>
                <w:szCs w:val="24"/>
              </w:rPr>
              <w:t xml:space="preserve">и </w:t>
            </w:r>
            <w:r>
              <w:rPr>
                <w:color w:val="000000"/>
                <w:sz w:val="24"/>
                <w:szCs w:val="24"/>
              </w:rPr>
              <w:t>ре</w:t>
            </w:r>
            <w:r>
              <w:rPr>
                <w:color w:val="000000"/>
                <w:spacing w:val="-1"/>
                <w:sz w:val="24"/>
                <w:szCs w:val="24"/>
              </w:rPr>
              <w:t>а</w:t>
            </w:r>
            <w:r>
              <w:rPr>
                <w:color w:val="000000"/>
                <w:sz w:val="24"/>
                <w:szCs w:val="24"/>
              </w:rPr>
              <w:t>л</w:t>
            </w:r>
            <w:r>
              <w:rPr>
                <w:color w:val="000000"/>
                <w:spacing w:val="1"/>
                <w:w w:val="99"/>
                <w:sz w:val="24"/>
                <w:szCs w:val="24"/>
              </w:rPr>
              <w:t>и</w:t>
            </w:r>
            <w:r>
              <w:rPr>
                <w:color w:val="000000"/>
                <w:sz w:val="24"/>
                <w:szCs w:val="24"/>
              </w:rPr>
              <w:t>за</w:t>
            </w:r>
            <w:r>
              <w:rPr>
                <w:color w:val="000000"/>
                <w:spacing w:val="1"/>
                <w:w w:val="99"/>
                <w:sz w:val="24"/>
                <w:szCs w:val="24"/>
              </w:rPr>
              <w:t>ци</w:t>
            </w:r>
            <w:r>
              <w:rPr>
                <w:color w:val="000000"/>
                <w:w w:val="99"/>
                <w:sz w:val="24"/>
                <w:szCs w:val="24"/>
              </w:rPr>
              <w:t xml:space="preserve">и </w:t>
            </w:r>
            <w:r>
              <w:rPr>
                <w:color w:val="000000"/>
                <w:sz w:val="24"/>
                <w:szCs w:val="24"/>
              </w:rPr>
              <w:t>основной обра</w:t>
            </w:r>
            <w:r>
              <w:rPr>
                <w:color w:val="000000"/>
                <w:w w:val="99"/>
                <w:sz w:val="24"/>
                <w:szCs w:val="24"/>
              </w:rPr>
              <w:t>з</w:t>
            </w:r>
            <w:r>
              <w:rPr>
                <w:color w:val="000000"/>
                <w:sz w:val="24"/>
                <w:szCs w:val="24"/>
              </w:rPr>
              <w:t>ова</w:t>
            </w:r>
            <w:r>
              <w:rPr>
                <w:color w:val="000000"/>
                <w:w w:val="99"/>
                <w:sz w:val="24"/>
                <w:szCs w:val="24"/>
              </w:rPr>
              <w:t>т</w:t>
            </w:r>
            <w:r>
              <w:rPr>
                <w:color w:val="000000"/>
                <w:sz w:val="24"/>
                <w:szCs w:val="24"/>
              </w:rPr>
              <w:t>ель</w:t>
            </w:r>
            <w:r>
              <w:rPr>
                <w:color w:val="000000"/>
                <w:spacing w:val="1"/>
                <w:sz w:val="24"/>
                <w:szCs w:val="24"/>
              </w:rPr>
              <w:t>н</w:t>
            </w:r>
            <w:r>
              <w:rPr>
                <w:color w:val="000000"/>
                <w:spacing w:val="-1"/>
                <w:sz w:val="24"/>
                <w:szCs w:val="24"/>
              </w:rPr>
              <w:t>о</w:t>
            </w:r>
            <w:r>
              <w:rPr>
                <w:color w:val="000000"/>
                <w:sz w:val="24"/>
                <w:szCs w:val="24"/>
              </w:rPr>
              <w:t xml:space="preserve">й </w:t>
            </w:r>
            <w:r>
              <w:rPr>
                <w:color w:val="000000"/>
                <w:spacing w:val="1"/>
                <w:sz w:val="24"/>
                <w:szCs w:val="24"/>
              </w:rPr>
              <w:t>п</w:t>
            </w:r>
            <w:r>
              <w:rPr>
                <w:color w:val="000000"/>
                <w:sz w:val="24"/>
                <w:szCs w:val="24"/>
              </w:rPr>
              <w:t>рогра</w:t>
            </w:r>
            <w:r>
              <w:rPr>
                <w:color w:val="000000"/>
                <w:spacing w:val="-1"/>
                <w:sz w:val="24"/>
                <w:szCs w:val="24"/>
              </w:rPr>
              <w:t>м</w:t>
            </w:r>
            <w:r>
              <w:rPr>
                <w:color w:val="000000"/>
                <w:sz w:val="24"/>
                <w:szCs w:val="24"/>
              </w:rPr>
              <w:t>мы основного обще</w:t>
            </w:r>
            <w:r>
              <w:rPr>
                <w:color w:val="000000"/>
                <w:w w:val="99"/>
                <w:sz w:val="24"/>
                <w:szCs w:val="24"/>
              </w:rPr>
              <w:t>г</w:t>
            </w:r>
            <w:r>
              <w:rPr>
                <w:color w:val="000000"/>
                <w:sz w:val="24"/>
                <w:szCs w:val="24"/>
              </w:rPr>
              <w:t>о образова</w:t>
            </w:r>
            <w:r>
              <w:rPr>
                <w:color w:val="000000"/>
                <w:w w:val="99"/>
                <w:sz w:val="24"/>
                <w:szCs w:val="24"/>
              </w:rPr>
              <w:t>н</w:t>
            </w:r>
            <w:r>
              <w:rPr>
                <w:color w:val="000000"/>
                <w:spacing w:val="1"/>
                <w:w w:val="99"/>
                <w:sz w:val="24"/>
                <w:szCs w:val="24"/>
              </w:rPr>
              <w:t>и</w:t>
            </w:r>
            <w:r>
              <w:rPr>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D8EC6D" w14:textId="77777777" w:rsidR="0000204F" w:rsidRDefault="00060BFD" w:rsidP="00FE428E">
            <w:pPr>
              <w:contextualSpacing/>
              <w:mirrorIndents/>
              <w:jc w:val="center"/>
              <w:rPr>
                <w:color w:val="000000"/>
                <w:sz w:val="24"/>
                <w:szCs w:val="24"/>
              </w:rPr>
            </w:pPr>
            <w:r>
              <w:rPr>
                <w:color w:val="000000"/>
                <w:sz w:val="24"/>
                <w:szCs w:val="24"/>
              </w:rPr>
              <w:t>4</w:t>
            </w:r>
          </w:p>
        </w:tc>
      </w:tr>
      <w:tr w:rsidR="0000204F" w14:paraId="043CB8A3" w14:textId="77777777" w:rsidTr="0000204F">
        <w:trPr>
          <w:cantSplit/>
          <w:trHeight w:hRule="exact" w:val="561"/>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736513" w14:textId="77777777" w:rsidR="0000204F" w:rsidRDefault="0000204F" w:rsidP="00FE428E">
            <w:pPr>
              <w:contextualSpacing/>
              <w:mirrorIndents/>
              <w:rPr>
                <w:color w:val="000000"/>
                <w:sz w:val="24"/>
                <w:szCs w:val="24"/>
              </w:rPr>
            </w:pPr>
            <w:r>
              <w:rPr>
                <w:color w:val="000000"/>
                <w:sz w:val="24"/>
                <w:szCs w:val="24"/>
              </w:rPr>
              <w:t>1.1.2.</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F95445" w14:textId="77777777" w:rsidR="0000204F" w:rsidRDefault="0000204F" w:rsidP="00FE428E">
            <w:pPr>
              <w:tabs>
                <w:tab w:val="left" w:pos="1489"/>
                <w:tab w:val="left" w:pos="3276"/>
                <w:tab w:val="left" w:pos="3690"/>
                <w:tab w:val="left" w:pos="5122"/>
                <w:tab w:val="left" w:pos="6578"/>
              </w:tabs>
              <w:contextualSpacing/>
              <w:mirrorIndents/>
              <w:rPr>
                <w:color w:val="000000"/>
                <w:sz w:val="24"/>
                <w:szCs w:val="24"/>
              </w:rPr>
            </w:pPr>
            <w:r>
              <w:rPr>
                <w:color w:val="000000"/>
                <w:sz w:val="24"/>
                <w:szCs w:val="24"/>
              </w:rPr>
              <w:t>Пр</w:t>
            </w:r>
            <w:r>
              <w:rPr>
                <w:color w:val="000000"/>
                <w:w w:val="99"/>
                <w:sz w:val="24"/>
                <w:szCs w:val="24"/>
              </w:rPr>
              <w:t>и</w:t>
            </w:r>
            <w:r>
              <w:rPr>
                <w:color w:val="000000"/>
                <w:spacing w:val="1"/>
                <w:w w:val="99"/>
                <w:sz w:val="24"/>
                <w:szCs w:val="24"/>
              </w:rPr>
              <w:t>н</w:t>
            </w:r>
            <w:r>
              <w:rPr>
                <w:color w:val="000000"/>
                <w:w w:val="99"/>
                <w:sz w:val="24"/>
                <w:szCs w:val="24"/>
              </w:rPr>
              <w:t>ци</w:t>
            </w:r>
            <w:r>
              <w:rPr>
                <w:color w:val="000000"/>
                <w:spacing w:val="1"/>
                <w:w w:val="99"/>
                <w:sz w:val="24"/>
                <w:szCs w:val="24"/>
              </w:rPr>
              <w:t>п</w:t>
            </w:r>
            <w:r>
              <w:rPr>
                <w:color w:val="000000"/>
                <w:sz w:val="24"/>
                <w:szCs w:val="24"/>
              </w:rPr>
              <w:t>ы</w:t>
            </w:r>
            <w:r>
              <w:rPr>
                <w:color w:val="000000"/>
                <w:sz w:val="24"/>
                <w:szCs w:val="24"/>
              </w:rPr>
              <w:tab/>
              <w:t>форм</w:t>
            </w:r>
            <w:r>
              <w:rPr>
                <w:color w:val="000000"/>
                <w:spacing w:val="1"/>
                <w:w w:val="99"/>
                <w:sz w:val="24"/>
                <w:szCs w:val="24"/>
              </w:rPr>
              <w:t>и</w:t>
            </w:r>
            <w:r>
              <w:rPr>
                <w:color w:val="000000"/>
                <w:sz w:val="24"/>
                <w:szCs w:val="24"/>
              </w:rPr>
              <w:t>ро</w:t>
            </w:r>
            <w:r>
              <w:rPr>
                <w:color w:val="000000"/>
                <w:spacing w:val="-2"/>
                <w:sz w:val="24"/>
                <w:szCs w:val="24"/>
              </w:rPr>
              <w:t>в</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я</w:t>
            </w:r>
            <w:r>
              <w:rPr>
                <w:color w:val="000000"/>
                <w:sz w:val="24"/>
                <w:szCs w:val="24"/>
              </w:rPr>
              <w:tab/>
              <w:t>и</w:t>
            </w:r>
            <w:r>
              <w:rPr>
                <w:color w:val="000000"/>
                <w:sz w:val="24"/>
                <w:szCs w:val="24"/>
              </w:rPr>
              <w:tab/>
              <w:t>м</w:t>
            </w:r>
            <w:r>
              <w:rPr>
                <w:color w:val="000000"/>
                <w:spacing w:val="-3"/>
                <w:sz w:val="24"/>
                <w:szCs w:val="24"/>
              </w:rPr>
              <w:t>е</w:t>
            </w:r>
            <w:r>
              <w:rPr>
                <w:color w:val="000000"/>
                <w:spacing w:val="1"/>
                <w:sz w:val="24"/>
                <w:szCs w:val="24"/>
              </w:rPr>
              <w:t>х</w:t>
            </w:r>
            <w:r>
              <w:rPr>
                <w:color w:val="000000"/>
                <w:sz w:val="24"/>
                <w:szCs w:val="24"/>
              </w:rPr>
              <w:t>ани</w:t>
            </w:r>
            <w:r>
              <w:rPr>
                <w:color w:val="000000"/>
                <w:w w:val="99"/>
                <w:sz w:val="24"/>
                <w:szCs w:val="24"/>
              </w:rPr>
              <w:t>з</w:t>
            </w:r>
            <w:r>
              <w:rPr>
                <w:color w:val="000000"/>
                <w:sz w:val="24"/>
                <w:szCs w:val="24"/>
              </w:rPr>
              <w:t>мы</w:t>
            </w:r>
            <w:r>
              <w:rPr>
                <w:color w:val="000000"/>
                <w:sz w:val="24"/>
                <w:szCs w:val="24"/>
              </w:rPr>
              <w:tab/>
              <w:t>ре</w:t>
            </w:r>
            <w:r>
              <w:rPr>
                <w:color w:val="000000"/>
                <w:spacing w:val="-1"/>
                <w:sz w:val="24"/>
                <w:szCs w:val="24"/>
              </w:rPr>
              <w:t>а</w:t>
            </w:r>
            <w:r>
              <w:rPr>
                <w:color w:val="000000"/>
                <w:sz w:val="24"/>
                <w:szCs w:val="24"/>
              </w:rPr>
              <w:t>ли</w:t>
            </w:r>
            <w:r>
              <w:rPr>
                <w:color w:val="000000"/>
                <w:spacing w:val="1"/>
                <w:w w:val="99"/>
                <w:sz w:val="24"/>
                <w:szCs w:val="24"/>
              </w:rPr>
              <w:t>з</w:t>
            </w:r>
            <w:r>
              <w:rPr>
                <w:color w:val="000000"/>
                <w:sz w:val="24"/>
                <w:szCs w:val="24"/>
              </w:rPr>
              <w:t>ац</w:t>
            </w:r>
            <w:r>
              <w:rPr>
                <w:color w:val="000000"/>
                <w:spacing w:val="1"/>
                <w:sz w:val="24"/>
                <w:szCs w:val="24"/>
              </w:rPr>
              <w:t>и</w:t>
            </w:r>
            <w:r>
              <w:rPr>
                <w:color w:val="000000"/>
                <w:sz w:val="24"/>
                <w:szCs w:val="24"/>
              </w:rPr>
              <w:t>и</w:t>
            </w:r>
            <w:r>
              <w:rPr>
                <w:color w:val="000000"/>
                <w:sz w:val="24"/>
                <w:szCs w:val="24"/>
              </w:rPr>
              <w:tab/>
              <w:t>о</w:t>
            </w:r>
            <w:r>
              <w:rPr>
                <w:color w:val="000000"/>
                <w:spacing w:val="-3"/>
                <w:sz w:val="24"/>
                <w:szCs w:val="24"/>
              </w:rPr>
              <w:t>с</w:t>
            </w:r>
            <w:r>
              <w:rPr>
                <w:color w:val="000000"/>
                <w:sz w:val="24"/>
                <w:szCs w:val="24"/>
              </w:rPr>
              <w:t>новной образователь</w:t>
            </w:r>
            <w:r>
              <w:rPr>
                <w:color w:val="000000"/>
                <w:spacing w:val="1"/>
                <w:w w:val="99"/>
                <w:sz w:val="24"/>
                <w:szCs w:val="24"/>
              </w:rPr>
              <w:t>н</w:t>
            </w:r>
            <w:r>
              <w:rPr>
                <w:color w:val="000000"/>
                <w:sz w:val="24"/>
                <w:szCs w:val="24"/>
              </w:rPr>
              <w:t>о</w:t>
            </w:r>
            <w:r>
              <w:rPr>
                <w:color w:val="000000"/>
                <w:w w:val="99"/>
                <w:sz w:val="24"/>
                <w:szCs w:val="24"/>
              </w:rPr>
              <w:t>й</w:t>
            </w:r>
            <w:r>
              <w:rPr>
                <w:color w:val="000000"/>
                <w:spacing w:val="1"/>
                <w:w w:val="99"/>
                <w:sz w:val="24"/>
                <w:szCs w:val="24"/>
              </w:rPr>
              <w:t>п</w:t>
            </w:r>
            <w:r>
              <w:rPr>
                <w:color w:val="000000"/>
                <w:sz w:val="24"/>
                <w:szCs w:val="24"/>
              </w:rPr>
              <w:t>ро</w:t>
            </w:r>
            <w:r>
              <w:rPr>
                <w:color w:val="000000"/>
                <w:w w:val="99"/>
                <w:sz w:val="24"/>
                <w:szCs w:val="24"/>
              </w:rPr>
              <w:t>г</w:t>
            </w:r>
            <w:r>
              <w:rPr>
                <w:color w:val="000000"/>
                <w:spacing w:val="-2"/>
                <w:sz w:val="24"/>
                <w:szCs w:val="24"/>
              </w:rPr>
              <w:t>р</w:t>
            </w:r>
            <w:r>
              <w:rPr>
                <w:color w:val="000000"/>
                <w:sz w:val="24"/>
                <w:szCs w:val="24"/>
              </w:rPr>
              <w:t>а</w:t>
            </w:r>
            <w:r>
              <w:rPr>
                <w:color w:val="000000"/>
                <w:spacing w:val="-1"/>
                <w:sz w:val="24"/>
                <w:szCs w:val="24"/>
              </w:rPr>
              <w:t>м</w:t>
            </w:r>
            <w:r>
              <w:rPr>
                <w:color w:val="000000"/>
                <w:sz w:val="24"/>
                <w:szCs w:val="24"/>
              </w:rPr>
              <w:t xml:space="preserve">мы </w:t>
            </w:r>
            <w:r>
              <w:rPr>
                <w:color w:val="000000"/>
                <w:spacing w:val="1"/>
                <w:sz w:val="24"/>
                <w:szCs w:val="24"/>
              </w:rPr>
              <w:t>о</w:t>
            </w:r>
            <w:r>
              <w:rPr>
                <w:color w:val="000000"/>
                <w:sz w:val="24"/>
                <w:szCs w:val="24"/>
              </w:rPr>
              <w:t>сновного об</w:t>
            </w:r>
            <w:r>
              <w:rPr>
                <w:color w:val="000000"/>
                <w:w w:val="99"/>
                <w:sz w:val="24"/>
                <w:szCs w:val="24"/>
              </w:rPr>
              <w:t>щ</w:t>
            </w:r>
            <w:r>
              <w:rPr>
                <w:color w:val="000000"/>
                <w:sz w:val="24"/>
                <w:szCs w:val="24"/>
              </w:rPr>
              <w:t>его обра</w:t>
            </w:r>
            <w:r>
              <w:rPr>
                <w:color w:val="000000"/>
                <w:w w:val="99"/>
                <w:sz w:val="24"/>
                <w:szCs w:val="24"/>
              </w:rPr>
              <w:t>з</w:t>
            </w:r>
            <w:r>
              <w:rPr>
                <w:color w:val="000000"/>
                <w:sz w:val="24"/>
                <w:szCs w:val="24"/>
              </w:rPr>
              <w:t>ован</w:t>
            </w:r>
            <w:r>
              <w:rPr>
                <w:color w:val="000000"/>
                <w:spacing w:val="1"/>
                <w:sz w:val="24"/>
                <w:szCs w:val="24"/>
              </w:rPr>
              <w:t>и</w:t>
            </w:r>
            <w:r>
              <w:rPr>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22AC67" w14:textId="77777777" w:rsidR="0000204F" w:rsidRDefault="00060BFD" w:rsidP="00FE428E">
            <w:pPr>
              <w:contextualSpacing/>
              <w:mirrorIndents/>
              <w:jc w:val="center"/>
              <w:rPr>
                <w:color w:val="000000"/>
                <w:sz w:val="24"/>
                <w:szCs w:val="24"/>
              </w:rPr>
            </w:pPr>
            <w:r>
              <w:rPr>
                <w:color w:val="000000"/>
                <w:sz w:val="24"/>
                <w:szCs w:val="24"/>
              </w:rPr>
              <w:t>4</w:t>
            </w:r>
          </w:p>
        </w:tc>
      </w:tr>
      <w:tr w:rsidR="0000204F" w14:paraId="25B125DF" w14:textId="77777777" w:rsidTr="0000204F">
        <w:trPr>
          <w:cantSplit/>
          <w:trHeight w:hRule="exact" w:val="561"/>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83EC71" w14:textId="77777777" w:rsidR="0000204F" w:rsidRDefault="0000204F" w:rsidP="00FE428E">
            <w:pPr>
              <w:contextualSpacing/>
              <w:mirrorIndents/>
              <w:rPr>
                <w:color w:val="000000"/>
                <w:sz w:val="24"/>
                <w:szCs w:val="24"/>
              </w:rPr>
            </w:pPr>
            <w:r>
              <w:rPr>
                <w:color w:val="000000"/>
                <w:sz w:val="24"/>
                <w:szCs w:val="24"/>
              </w:rPr>
              <w:t>1.1.3.</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12751E" w14:textId="77777777" w:rsidR="0000204F" w:rsidRDefault="0000204F" w:rsidP="00FE428E">
            <w:pPr>
              <w:contextualSpacing/>
              <w:mirrorIndents/>
              <w:rPr>
                <w:color w:val="000000"/>
                <w:sz w:val="24"/>
                <w:szCs w:val="24"/>
              </w:rPr>
            </w:pPr>
            <w:r>
              <w:rPr>
                <w:color w:val="000000"/>
                <w:sz w:val="24"/>
                <w:szCs w:val="24"/>
              </w:rPr>
              <w:t xml:space="preserve">Общая </w:t>
            </w:r>
            <w:r>
              <w:rPr>
                <w:color w:val="000000"/>
                <w:spacing w:val="2"/>
                <w:sz w:val="24"/>
                <w:szCs w:val="24"/>
              </w:rPr>
              <w:t>х</w:t>
            </w:r>
            <w:r>
              <w:rPr>
                <w:color w:val="000000"/>
                <w:sz w:val="24"/>
                <w:szCs w:val="24"/>
              </w:rPr>
              <w:t>ар</w:t>
            </w:r>
            <w:r>
              <w:rPr>
                <w:color w:val="000000"/>
                <w:spacing w:val="-1"/>
                <w:sz w:val="24"/>
                <w:szCs w:val="24"/>
              </w:rPr>
              <w:t>а</w:t>
            </w:r>
            <w:r>
              <w:rPr>
                <w:color w:val="000000"/>
                <w:sz w:val="24"/>
                <w:szCs w:val="24"/>
              </w:rPr>
              <w:t>ктер</w:t>
            </w:r>
            <w:r>
              <w:rPr>
                <w:color w:val="000000"/>
                <w:spacing w:val="1"/>
                <w:w w:val="99"/>
                <w:sz w:val="24"/>
                <w:szCs w:val="24"/>
              </w:rPr>
              <w:t>и</w:t>
            </w:r>
            <w:r>
              <w:rPr>
                <w:color w:val="000000"/>
                <w:sz w:val="24"/>
                <w:szCs w:val="24"/>
              </w:rPr>
              <w:t>ст</w:t>
            </w:r>
            <w:r>
              <w:rPr>
                <w:color w:val="000000"/>
                <w:w w:val="99"/>
                <w:sz w:val="24"/>
                <w:szCs w:val="24"/>
              </w:rPr>
              <w:t>и</w:t>
            </w:r>
            <w:r>
              <w:rPr>
                <w:color w:val="000000"/>
                <w:sz w:val="24"/>
                <w:szCs w:val="24"/>
              </w:rPr>
              <w:t>ка о</w:t>
            </w:r>
            <w:r>
              <w:rPr>
                <w:color w:val="000000"/>
                <w:spacing w:val="-1"/>
                <w:sz w:val="24"/>
                <w:szCs w:val="24"/>
              </w:rPr>
              <w:t>с</w:t>
            </w:r>
            <w:r>
              <w:rPr>
                <w:color w:val="000000"/>
                <w:sz w:val="24"/>
                <w:szCs w:val="24"/>
              </w:rPr>
              <w:t>новной обр</w:t>
            </w:r>
            <w:r>
              <w:rPr>
                <w:color w:val="000000"/>
                <w:spacing w:val="-1"/>
                <w:sz w:val="24"/>
                <w:szCs w:val="24"/>
              </w:rPr>
              <w:t>а</w:t>
            </w:r>
            <w:r>
              <w:rPr>
                <w:color w:val="000000"/>
                <w:spacing w:val="1"/>
                <w:w w:val="99"/>
                <w:sz w:val="24"/>
                <w:szCs w:val="24"/>
              </w:rPr>
              <w:t>з</w:t>
            </w:r>
            <w:r>
              <w:rPr>
                <w:color w:val="000000"/>
                <w:sz w:val="24"/>
                <w:szCs w:val="24"/>
              </w:rPr>
              <w:t>ов</w:t>
            </w:r>
            <w:r>
              <w:rPr>
                <w:color w:val="000000"/>
                <w:spacing w:val="-1"/>
                <w:sz w:val="24"/>
                <w:szCs w:val="24"/>
              </w:rPr>
              <w:t>а</w:t>
            </w:r>
            <w:r>
              <w:rPr>
                <w:color w:val="000000"/>
                <w:w w:val="99"/>
                <w:sz w:val="24"/>
                <w:szCs w:val="24"/>
              </w:rPr>
              <w:t>т</w:t>
            </w:r>
            <w:r>
              <w:rPr>
                <w:color w:val="000000"/>
                <w:sz w:val="24"/>
                <w:szCs w:val="24"/>
              </w:rPr>
              <w:t>ел</w:t>
            </w:r>
            <w:r>
              <w:rPr>
                <w:color w:val="000000"/>
                <w:spacing w:val="-1"/>
                <w:sz w:val="24"/>
                <w:szCs w:val="24"/>
              </w:rPr>
              <w:t>ь</w:t>
            </w:r>
            <w:r>
              <w:rPr>
                <w:color w:val="000000"/>
                <w:sz w:val="24"/>
                <w:szCs w:val="24"/>
              </w:rPr>
              <w:t>ной програм</w:t>
            </w:r>
            <w:r>
              <w:rPr>
                <w:color w:val="000000"/>
                <w:spacing w:val="-1"/>
                <w:sz w:val="24"/>
                <w:szCs w:val="24"/>
              </w:rPr>
              <w:t>м</w:t>
            </w:r>
            <w:r>
              <w:rPr>
                <w:color w:val="000000"/>
                <w:sz w:val="24"/>
                <w:szCs w:val="24"/>
              </w:rPr>
              <w:t>ы о</w:t>
            </w:r>
            <w:r>
              <w:rPr>
                <w:color w:val="000000"/>
                <w:spacing w:val="-1"/>
                <w:sz w:val="24"/>
                <w:szCs w:val="24"/>
              </w:rPr>
              <w:t>с</w:t>
            </w:r>
            <w:r>
              <w:rPr>
                <w:color w:val="000000"/>
                <w:sz w:val="24"/>
                <w:szCs w:val="24"/>
              </w:rPr>
              <w:t>новног</w:t>
            </w:r>
            <w:r>
              <w:rPr>
                <w:color w:val="000000"/>
                <w:w w:val="99"/>
                <w:sz w:val="24"/>
                <w:szCs w:val="24"/>
              </w:rPr>
              <w:t>о</w:t>
            </w:r>
            <w:r>
              <w:rPr>
                <w:color w:val="000000"/>
                <w:sz w:val="24"/>
                <w:szCs w:val="24"/>
              </w:rPr>
              <w:t xml:space="preserve"> обще</w:t>
            </w:r>
            <w:r>
              <w:rPr>
                <w:color w:val="000000"/>
                <w:w w:val="99"/>
                <w:sz w:val="24"/>
                <w:szCs w:val="24"/>
              </w:rPr>
              <w:t>г</w:t>
            </w:r>
            <w:r>
              <w:rPr>
                <w:color w:val="000000"/>
                <w:sz w:val="24"/>
                <w:szCs w:val="24"/>
              </w:rPr>
              <w:t>о образова</w:t>
            </w:r>
            <w:r>
              <w:rPr>
                <w:color w:val="000000"/>
                <w:w w:val="99"/>
                <w:sz w:val="24"/>
                <w:szCs w:val="24"/>
              </w:rPr>
              <w:t>н</w:t>
            </w:r>
            <w:r>
              <w:rPr>
                <w:color w:val="000000"/>
                <w:spacing w:val="1"/>
                <w:w w:val="99"/>
                <w:sz w:val="24"/>
                <w:szCs w:val="24"/>
              </w:rPr>
              <w:t>и</w:t>
            </w:r>
            <w:r>
              <w:rPr>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23DBBA" w14:textId="77777777" w:rsidR="0000204F" w:rsidRDefault="00516F47" w:rsidP="00FE428E">
            <w:pPr>
              <w:contextualSpacing/>
              <w:mirrorIndents/>
              <w:jc w:val="center"/>
              <w:rPr>
                <w:color w:val="000000"/>
                <w:sz w:val="24"/>
                <w:szCs w:val="24"/>
              </w:rPr>
            </w:pPr>
            <w:r>
              <w:rPr>
                <w:color w:val="000000"/>
                <w:sz w:val="24"/>
                <w:szCs w:val="24"/>
              </w:rPr>
              <w:t>6</w:t>
            </w:r>
          </w:p>
        </w:tc>
      </w:tr>
      <w:tr w:rsidR="0000204F" w14:paraId="642ED650" w14:textId="77777777" w:rsidTr="0000204F">
        <w:trPr>
          <w:cantSplit/>
          <w:trHeight w:hRule="exact" w:val="837"/>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069170" w14:textId="77777777" w:rsidR="0000204F" w:rsidRDefault="0000204F" w:rsidP="00FE428E">
            <w:pPr>
              <w:contextualSpacing/>
              <w:mirrorIndents/>
              <w:rPr>
                <w:color w:val="000000"/>
                <w:sz w:val="24"/>
                <w:szCs w:val="24"/>
              </w:rPr>
            </w:pPr>
            <w:r>
              <w:rPr>
                <w:color w:val="000000"/>
                <w:sz w:val="24"/>
                <w:szCs w:val="24"/>
              </w:rPr>
              <w:t>1.2.</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063CB8" w14:textId="77777777" w:rsidR="0000204F" w:rsidRDefault="0000204F" w:rsidP="00FE428E">
            <w:pPr>
              <w:tabs>
                <w:tab w:val="left" w:pos="1873"/>
                <w:tab w:val="left" w:pos="3370"/>
                <w:tab w:val="left" w:pos="4650"/>
                <w:tab w:val="left" w:pos="6572"/>
              </w:tabs>
              <w:contextualSpacing/>
              <w:mirrorIndents/>
              <w:jc w:val="both"/>
              <w:rPr>
                <w:color w:val="000000"/>
                <w:sz w:val="24"/>
                <w:szCs w:val="24"/>
              </w:rPr>
            </w:pPr>
            <w:r>
              <w:rPr>
                <w:color w:val="000000"/>
                <w:sz w:val="24"/>
                <w:szCs w:val="24"/>
              </w:rPr>
              <w:t>Пла</w:t>
            </w:r>
            <w:r>
              <w:rPr>
                <w:color w:val="000000"/>
                <w:w w:val="99"/>
                <w:sz w:val="24"/>
                <w:szCs w:val="24"/>
              </w:rPr>
              <w:t>ни</w:t>
            </w:r>
            <w:r>
              <w:rPr>
                <w:color w:val="000000"/>
                <w:spacing w:val="3"/>
                <w:sz w:val="24"/>
                <w:szCs w:val="24"/>
              </w:rPr>
              <w:t>р</w:t>
            </w:r>
            <w:r>
              <w:rPr>
                <w:color w:val="000000"/>
                <w:spacing w:val="-3"/>
                <w:sz w:val="24"/>
                <w:szCs w:val="24"/>
              </w:rPr>
              <w:t>у</w:t>
            </w:r>
            <w:r>
              <w:rPr>
                <w:color w:val="000000"/>
                <w:spacing w:val="-1"/>
                <w:sz w:val="24"/>
                <w:szCs w:val="24"/>
              </w:rPr>
              <w:t>ем</w:t>
            </w:r>
            <w:r>
              <w:rPr>
                <w:color w:val="000000"/>
                <w:sz w:val="24"/>
                <w:szCs w:val="24"/>
              </w:rPr>
              <w:t>ые</w:t>
            </w:r>
            <w:r>
              <w:rPr>
                <w:color w:val="000000"/>
                <w:sz w:val="24"/>
                <w:szCs w:val="24"/>
              </w:rPr>
              <w:tab/>
              <w:t>ре</w:t>
            </w:r>
            <w:r>
              <w:rPr>
                <w:color w:val="000000"/>
                <w:spacing w:val="2"/>
                <w:sz w:val="24"/>
                <w:szCs w:val="24"/>
              </w:rPr>
              <w:t>з</w:t>
            </w:r>
            <w:r>
              <w:rPr>
                <w:color w:val="000000"/>
                <w:spacing w:val="-4"/>
                <w:sz w:val="24"/>
                <w:szCs w:val="24"/>
              </w:rPr>
              <w:t>у</w:t>
            </w:r>
            <w:r>
              <w:rPr>
                <w:color w:val="000000"/>
                <w:sz w:val="24"/>
                <w:szCs w:val="24"/>
              </w:rPr>
              <w:t>л</w:t>
            </w:r>
            <w:r>
              <w:rPr>
                <w:color w:val="000000"/>
                <w:spacing w:val="3"/>
                <w:sz w:val="24"/>
                <w:szCs w:val="24"/>
              </w:rPr>
              <w:t>ь</w:t>
            </w:r>
            <w:r>
              <w:rPr>
                <w:color w:val="000000"/>
                <w:w w:val="99"/>
                <w:sz w:val="24"/>
                <w:szCs w:val="24"/>
              </w:rPr>
              <w:t>т</w:t>
            </w:r>
            <w:r>
              <w:rPr>
                <w:color w:val="000000"/>
                <w:sz w:val="24"/>
                <w:szCs w:val="24"/>
              </w:rPr>
              <w:t>а</w:t>
            </w:r>
            <w:r>
              <w:rPr>
                <w:color w:val="000000"/>
                <w:w w:val="99"/>
                <w:sz w:val="24"/>
                <w:szCs w:val="24"/>
              </w:rPr>
              <w:t>т</w:t>
            </w:r>
            <w:r>
              <w:rPr>
                <w:color w:val="000000"/>
                <w:sz w:val="24"/>
                <w:szCs w:val="24"/>
              </w:rPr>
              <w:t>ы</w:t>
            </w:r>
            <w:r>
              <w:rPr>
                <w:color w:val="000000"/>
                <w:sz w:val="24"/>
                <w:szCs w:val="24"/>
              </w:rPr>
              <w:tab/>
              <w:t>осво</w:t>
            </w:r>
            <w:r>
              <w:rPr>
                <w:color w:val="000000"/>
                <w:spacing w:val="-2"/>
                <w:sz w:val="24"/>
                <w:szCs w:val="24"/>
              </w:rPr>
              <w:t>е</w:t>
            </w:r>
            <w:r>
              <w:rPr>
                <w:color w:val="000000"/>
                <w:spacing w:val="1"/>
                <w:sz w:val="24"/>
                <w:szCs w:val="24"/>
              </w:rPr>
              <w:t>ни</w:t>
            </w:r>
            <w:r>
              <w:rPr>
                <w:color w:val="000000"/>
                <w:sz w:val="24"/>
                <w:szCs w:val="24"/>
              </w:rPr>
              <w:t>я</w:t>
            </w:r>
            <w:r>
              <w:rPr>
                <w:color w:val="000000"/>
                <w:sz w:val="24"/>
                <w:szCs w:val="24"/>
              </w:rPr>
              <w:tab/>
              <w:t>о</w:t>
            </w:r>
            <w:r>
              <w:rPr>
                <w:color w:val="000000"/>
                <w:spacing w:val="-2"/>
                <w:sz w:val="24"/>
                <w:szCs w:val="24"/>
              </w:rPr>
              <w:t>б</w:t>
            </w:r>
            <w:r>
              <w:rPr>
                <w:color w:val="000000"/>
                <w:spacing w:val="-4"/>
                <w:sz w:val="24"/>
                <w:szCs w:val="24"/>
              </w:rPr>
              <w:t>у</w:t>
            </w:r>
            <w:r>
              <w:rPr>
                <w:color w:val="000000"/>
                <w:sz w:val="24"/>
                <w:szCs w:val="24"/>
              </w:rPr>
              <w:t>ча</w:t>
            </w:r>
            <w:r>
              <w:rPr>
                <w:color w:val="000000"/>
                <w:w w:val="99"/>
                <w:sz w:val="24"/>
                <w:szCs w:val="24"/>
              </w:rPr>
              <w:t>ющ</w:t>
            </w:r>
            <w:r>
              <w:rPr>
                <w:color w:val="000000"/>
                <w:spacing w:val="1"/>
                <w:sz w:val="24"/>
                <w:szCs w:val="24"/>
              </w:rPr>
              <w:t>и</w:t>
            </w:r>
            <w:r>
              <w:rPr>
                <w:color w:val="000000"/>
                <w:sz w:val="24"/>
                <w:szCs w:val="24"/>
              </w:rPr>
              <w:t>м</w:t>
            </w:r>
            <w:r>
              <w:rPr>
                <w:color w:val="000000"/>
                <w:spacing w:val="1"/>
                <w:sz w:val="24"/>
                <w:szCs w:val="24"/>
              </w:rPr>
              <w:t>и</w:t>
            </w:r>
            <w:r>
              <w:rPr>
                <w:color w:val="000000"/>
                <w:sz w:val="24"/>
                <w:szCs w:val="24"/>
              </w:rPr>
              <w:t>ся</w:t>
            </w:r>
            <w:r>
              <w:rPr>
                <w:color w:val="000000"/>
                <w:sz w:val="24"/>
                <w:szCs w:val="24"/>
              </w:rPr>
              <w:tab/>
              <w:t>основ</w:t>
            </w:r>
            <w:r>
              <w:rPr>
                <w:color w:val="000000"/>
                <w:spacing w:val="3"/>
                <w:sz w:val="24"/>
                <w:szCs w:val="24"/>
              </w:rPr>
              <w:t>н</w:t>
            </w:r>
            <w:r>
              <w:rPr>
                <w:color w:val="000000"/>
                <w:sz w:val="24"/>
                <w:szCs w:val="24"/>
              </w:rPr>
              <w:t>ой образователь</w:t>
            </w:r>
            <w:r>
              <w:rPr>
                <w:color w:val="000000"/>
                <w:spacing w:val="1"/>
                <w:w w:val="99"/>
                <w:sz w:val="24"/>
                <w:szCs w:val="24"/>
              </w:rPr>
              <w:t>н</w:t>
            </w:r>
            <w:r>
              <w:rPr>
                <w:color w:val="000000"/>
                <w:sz w:val="24"/>
                <w:szCs w:val="24"/>
              </w:rPr>
              <w:t>о</w:t>
            </w:r>
            <w:r>
              <w:rPr>
                <w:color w:val="000000"/>
                <w:w w:val="99"/>
                <w:sz w:val="24"/>
                <w:szCs w:val="24"/>
              </w:rPr>
              <w:t>й</w:t>
            </w:r>
            <w:r>
              <w:rPr>
                <w:color w:val="000000"/>
                <w:spacing w:val="1"/>
                <w:w w:val="99"/>
                <w:sz w:val="24"/>
                <w:szCs w:val="24"/>
              </w:rPr>
              <w:t>п</w:t>
            </w:r>
            <w:r>
              <w:rPr>
                <w:color w:val="000000"/>
                <w:sz w:val="24"/>
                <w:szCs w:val="24"/>
              </w:rPr>
              <w:t>ро</w:t>
            </w:r>
            <w:r>
              <w:rPr>
                <w:color w:val="000000"/>
                <w:spacing w:val="-1"/>
                <w:w w:val="99"/>
                <w:sz w:val="24"/>
                <w:szCs w:val="24"/>
              </w:rPr>
              <w:t>г</w:t>
            </w:r>
            <w:r>
              <w:rPr>
                <w:color w:val="000000"/>
                <w:sz w:val="24"/>
                <w:szCs w:val="24"/>
              </w:rPr>
              <w:t>р</w:t>
            </w:r>
            <w:r>
              <w:rPr>
                <w:color w:val="000000"/>
                <w:spacing w:val="-1"/>
                <w:sz w:val="24"/>
                <w:szCs w:val="24"/>
              </w:rPr>
              <w:t>ам</w:t>
            </w:r>
            <w:r>
              <w:rPr>
                <w:color w:val="000000"/>
                <w:sz w:val="24"/>
                <w:szCs w:val="24"/>
              </w:rPr>
              <w:t>мы</w:t>
            </w:r>
            <w:r>
              <w:rPr>
                <w:color w:val="000000"/>
                <w:spacing w:val="2"/>
                <w:sz w:val="24"/>
                <w:szCs w:val="24"/>
              </w:rPr>
              <w:t>о</w:t>
            </w:r>
            <w:r>
              <w:rPr>
                <w:color w:val="000000"/>
                <w:sz w:val="24"/>
                <w:szCs w:val="24"/>
              </w:rPr>
              <w:t>с</w:t>
            </w:r>
            <w:r>
              <w:rPr>
                <w:color w:val="000000"/>
                <w:spacing w:val="1"/>
                <w:sz w:val="24"/>
                <w:szCs w:val="24"/>
              </w:rPr>
              <w:t>н</w:t>
            </w:r>
            <w:r>
              <w:rPr>
                <w:color w:val="000000"/>
                <w:sz w:val="24"/>
                <w:szCs w:val="24"/>
              </w:rPr>
              <w:t>овногооб</w:t>
            </w:r>
            <w:r>
              <w:rPr>
                <w:color w:val="000000"/>
                <w:w w:val="99"/>
                <w:sz w:val="24"/>
                <w:szCs w:val="24"/>
              </w:rPr>
              <w:t>щ</w:t>
            </w:r>
            <w:r>
              <w:rPr>
                <w:color w:val="000000"/>
                <w:sz w:val="24"/>
                <w:szCs w:val="24"/>
              </w:rPr>
              <w:t>егообра</w:t>
            </w:r>
            <w:r>
              <w:rPr>
                <w:color w:val="000000"/>
                <w:w w:val="99"/>
                <w:sz w:val="24"/>
                <w:szCs w:val="24"/>
              </w:rPr>
              <w:t>з</w:t>
            </w:r>
            <w:r>
              <w:rPr>
                <w:color w:val="000000"/>
                <w:sz w:val="24"/>
                <w:szCs w:val="24"/>
              </w:rPr>
              <w:t>ован</w:t>
            </w:r>
            <w:r>
              <w:rPr>
                <w:color w:val="000000"/>
                <w:spacing w:val="1"/>
                <w:sz w:val="24"/>
                <w:szCs w:val="24"/>
              </w:rPr>
              <w:t>и</w:t>
            </w:r>
            <w:r>
              <w:rPr>
                <w:color w:val="000000"/>
                <w:sz w:val="24"/>
                <w:szCs w:val="24"/>
              </w:rPr>
              <w:t>я:об</w:t>
            </w:r>
            <w:r>
              <w:rPr>
                <w:color w:val="000000"/>
                <w:w w:val="99"/>
                <w:sz w:val="24"/>
                <w:szCs w:val="24"/>
              </w:rPr>
              <w:t>щ</w:t>
            </w:r>
            <w:r>
              <w:rPr>
                <w:color w:val="000000"/>
                <w:sz w:val="24"/>
                <w:szCs w:val="24"/>
              </w:rPr>
              <w:t xml:space="preserve">ая </w:t>
            </w:r>
            <w:r>
              <w:rPr>
                <w:color w:val="000000"/>
                <w:spacing w:val="2"/>
                <w:sz w:val="24"/>
                <w:szCs w:val="24"/>
              </w:rPr>
              <w:t>х</w:t>
            </w:r>
            <w:r>
              <w:rPr>
                <w:color w:val="000000"/>
                <w:sz w:val="24"/>
                <w:szCs w:val="24"/>
              </w:rPr>
              <w:t>ар</w:t>
            </w:r>
            <w:r>
              <w:rPr>
                <w:color w:val="000000"/>
                <w:spacing w:val="-1"/>
                <w:sz w:val="24"/>
                <w:szCs w:val="24"/>
              </w:rPr>
              <w:t>а</w:t>
            </w:r>
            <w:r>
              <w:rPr>
                <w:color w:val="000000"/>
                <w:sz w:val="24"/>
                <w:szCs w:val="24"/>
              </w:rPr>
              <w:t>ктер</w:t>
            </w:r>
            <w:r>
              <w:rPr>
                <w:color w:val="000000"/>
                <w:spacing w:val="1"/>
                <w:w w:val="99"/>
                <w:sz w:val="24"/>
                <w:szCs w:val="24"/>
              </w:rPr>
              <w:t>и</w:t>
            </w:r>
            <w:r>
              <w:rPr>
                <w:color w:val="000000"/>
                <w:sz w:val="24"/>
                <w:szCs w:val="24"/>
              </w:rPr>
              <w:t>ст</w:t>
            </w:r>
            <w:r>
              <w:rPr>
                <w:color w:val="000000"/>
                <w:w w:val="99"/>
                <w:sz w:val="24"/>
                <w:szCs w:val="24"/>
              </w:rPr>
              <w:t>и</w:t>
            </w:r>
            <w:r>
              <w:rPr>
                <w:color w:val="000000"/>
                <w:sz w:val="24"/>
                <w:szCs w:val="24"/>
              </w:rPr>
              <w:t>ка</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54402D" w14:textId="77777777" w:rsidR="0000204F" w:rsidRDefault="0000204F" w:rsidP="00FE428E">
            <w:pPr>
              <w:contextualSpacing/>
              <w:mirrorIndents/>
              <w:jc w:val="center"/>
              <w:rPr>
                <w:color w:val="000000"/>
                <w:sz w:val="24"/>
                <w:szCs w:val="24"/>
              </w:rPr>
            </w:pPr>
            <w:r>
              <w:rPr>
                <w:color w:val="000000"/>
                <w:sz w:val="24"/>
                <w:szCs w:val="24"/>
              </w:rPr>
              <w:t>7</w:t>
            </w:r>
          </w:p>
        </w:tc>
      </w:tr>
      <w:tr w:rsidR="0000204F" w14:paraId="3BD915A9" w14:textId="77777777" w:rsidTr="0000204F">
        <w:trPr>
          <w:cantSplit/>
          <w:trHeight w:hRule="exact" w:val="564"/>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E09E57" w14:textId="77777777" w:rsidR="0000204F" w:rsidRDefault="0000204F" w:rsidP="00FE428E">
            <w:pPr>
              <w:contextualSpacing/>
              <w:mirrorIndents/>
              <w:rPr>
                <w:color w:val="000000"/>
                <w:sz w:val="24"/>
                <w:szCs w:val="24"/>
              </w:rPr>
            </w:pPr>
            <w:r>
              <w:rPr>
                <w:color w:val="000000"/>
                <w:sz w:val="24"/>
                <w:szCs w:val="24"/>
              </w:rPr>
              <w:t>1.3.</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27634C" w14:textId="77777777" w:rsidR="0000204F" w:rsidRDefault="0000204F" w:rsidP="00FE428E">
            <w:pPr>
              <w:contextualSpacing/>
              <w:mirrorIndents/>
              <w:rPr>
                <w:color w:val="000000"/>
                <w:sz w:val="24"/>
                <w:szCs w:val="24"/>
              </w:rPr>
            </w:pPr>
            <w:r>
              <w:rPr>
                <w:color w:val="000000"/>
                <w:sz w:val="24"/>
                <w:szCs w:val="24"/>
              </w:rPr>
              <w:t>С</w:t>
            </w:r>
            <w:r>
              <w:rPr>
                <w:color w:val="000000"/>
                <w:spacing w:val="1"/>
                <w:w w:val="99"/>
                <w:sz w:val="24"/>
                <w:szCs w:val="24"/>
              </w:rPr>
              <w:t>и</w:t>
            </w:r>
            <w:r>
              <w:rPr>
                <w:color w:val="000000"/>
                <w:sz w:val="24"/>
                <w:szCs w:val="24"/>
              </w:rPr>
              <w:t>стема о</w:t>
            </w:r>
            <w:r>
              <w:rPr>
                <w:color w:val="000000"/>
                <w:spacing w:val="1"/>
                <w:w w:val="99"/>
                <w:sz w:val="24"/>
                <w:szCs w:val="24"/>
              </w:rPr>
              <w:t>ц</w:t>
            </w:r>
            <w:r>
              <w:rPr>
                <w:color w:val="000000"/>
                <w:sz w:val="24"/>
                <w:szCs w:val="24"/>
              </w:rPr>
              <w:t>е</w:t>
            </w:r>
            <w:r>
              <w:rPr>
                <w:color w:val="000000"/>
                <w:w w:val="99"/>
                <w:sz w:val="24"/>
                <w:szCs w:val="24"/>
              </w:rPr>
              <w:t>н</w:t>
            </w:r>
            <w:r>
              <w:rPr>
                <w:color w:val="000000"/>
                <w:spacing w:val="1"/>
                <w:sz w:val="24"/>
                <w:szCs w:val="24"/>
              </w:rPr>
              <w:t>к</w:t>
            </w:r>
            <w:r>
              <w:rPr>
                <w:color w:val="000000"/>
                <w:w w:val="99"/>
                <w:sz w:val="24"/>
                <w:szCs w:val="24"/>
              </w:rPr>
              <w:t xml:space="preserve">и </w:t>
            </w:r>
            <w:r>
              <w:rPr>
                <w:color w:val="000000"/>
                <w:sz w:val="24"/>
                <w:szCs w:val="24"/>
              </w:rPr>
              <w:t>до</w:t>
            </w:r>
            <w:r>
              <w:rPr>
                <w:color w:val="000000"/>
                <w:spacing w:val="-2"/>
                <w:sz w:val="24"/>
                <w:szCs w:val="24"/>
              </w:rPr>
              <w:t>с</w:t>
            </w:r>
            <w:r>
              <w:rPr>
                <w:color w:val="000000"/>
                <w:w w:val="99"/>
                <w:sz w:val="24"/>
                <w:szCs w:val="24"/>
              </w:rPr>
              <w:t>т</w:t>
            </w:r>
            <w:r>
              <w:rPr>
                <w:color w:val="000000"/>
                <w:spacing w:val="1"/>
                <w:sz w:val="24"/>
                <w:szCs w:val="24"/>
              </w:rPr>
              <w:t>и</w:t>
            </w:r>
            <w:r>
              <w:rPr>
                <w:color w:val="000000"/>
                <w:sz w:val="24"/>
                <w:szCs w:val="24"/>
              </w:rPr>
              <w:t>жен</w:t>
            </w:r>
            <w:r>
              <w:rPr>
                <w:color w:val="000000"/>
                <w:spacing w:val="1"/>
                <w:sz w:val="24"/>
                <w:szCs w:val="24"/>
              </w:rPr>
              <w:t>и</w:t>
            </w:r>
            <w:r>
              <w:rPr>
                <w:color w:val="000000"/>
                <w:sz w:val="24"/>
                <w:szCs w:val="24"/>
              </w:rPr>
              <w:t xml:space="preserve">я </w:t>
            </w:r>
            <w:r>
              <w:rPr>
                <w:color w:val="000000"/>
                <w:spacing w:val="1"/>
                <w:sz w:val="24"/>
                <w:szCs w:val="24"/>
              </w:rPr>
              <w:t>п</w:t>
            </w:r>
            <w:r>
              <w:rPr>
                <w:color w:val="000000"/>
                <w:sz w:val="24"/>
                <w:szCs w:val="24"/>
              </w:rPr>
              <w:t>ла</w:t>
            </w:r>
            <w:r>
              <w:rPr>
                <w:color w:val="000000"/>
                <w:spacing w:val="-1"/>
                <w:sz w:val="24"/>
                <w:szCs w:val="24"/>
              </w:rPr>
              <w:t>н</w:t>
            </w:r>
            <w:r>
              <w:rPr>
                <w:color w:val="000000"/>
                <w:sz w:val="24"/>
                <w:szCs w:val="24"/>
              </w:rPr>
              <w:t>и</w:t>
            </w:r>
            <w:r>
              <w:rPr>
                <w:color w:val="000000"/>
                <w:spacing w:val="2"/>
                <w:sz w:val="24"/>
                <w:szCs w:val="24"/>
              </w:rPr>
              <w:t>р</w:t>
            </w:r>
            <w:r>
              <w:rPr>
                <w:color w:val="000000"/>
                <w:spacing w:val="-4"/>
                <w:sz w:val="24"/>
                <w:szCs w:val="24"/>
              </w:rPr>
              <w:t>у</w:t>
            </w:r>
            <w:r>
              <w:rPr>
                <w:color w:val="000000"/>
                <w:spacing w:val="-1"/>
                <w:sz w:val="24"/>
                <w:szCs w:val="24"/>
              </w:rPr>
              <w:t>е</w:t>
            </w:r>
            <w:r>
              <w:rPr>
                <w:color w:val="000000"/>
                <w:sz w:val="24"/>
                <w:szCs w:val="24"/>
              </w:rPr>
              <w:t>м</w:t>
            </w:r>
            <w:r>
              <w:rPr>
                <w:color w:val="000000"/>
                <w:spacing w:val="1"/>
                <w:sz w:val="24"/>
                <w:szCs w:val="24"/>
              </w:rPr>
              <w:t>ы</w:t>
            </w:r>
            <w:r>
              <w:rPr>
                <w:color w:val="000000"/>
                <w:sz w:val="24"/>
                <w:szCs w:val="24"/>
              </w:rPr>
              <w:t>х ре</w:t>
            </w:r>
            <w:r>
              <w:rPr>
                <w:color w:val="000000"/>
                <w:spacing w:val="3"/>
                <w:w w:val="99"/>
                <w:sz w:val="24"/>
                <w:szCs w:val="24"/>
              </w:rPr>
              <w:t>з</w:t>
            </w:r>
            <w:r>
              <w:rPr>
                <w:color w:val="000000"/>
                <w:spacing w:val="-6"/>
                <w:sz w:val="24"/>
                <w:szCs w:val="24"/>
              </w:rPr>
              <w:t>у</w:t>
            </w:r>
            <w:r>
              <w:rPr>
                <w:color w:val="000000"/>
                <w:sz w:val="24"/>
                <w:szCs w:val="24"/>
              </w:rPr>
              <w:t>л</w:t>
            </w:r>
            <w:r>
              <w:rPr>
                <w:color w:val="000000"/>
                <w:w w:val="99"/>
                <w:sz w:val="24"/>
                <w:szCs w:val="24"/>
              </w:rPr>
              <w:t>ьт</w:t>
            </w:r>
            <w:r>
              <w:rPr>
                <w:color w:val="000000"/>
                <w:sz w:val="24"/>
                <w:szCs w:val="24"/>
              </w:rPr>
              <w:t>а</w:t>
            </w:r>
            <w:r>
              <w:rPr>
                <w:color w:val="000000"/>
                <w:w w:val="99"/>
                <w:sz w:val="24"/>
                <w:szCs w:val="24"/>
              </w:rPr>
              <w:t>т</w:t>
            </w:r>
            <w:r>
              <w:rPr>
                <w:color w:val="000000"/>
                <w:sz w:val="24"/>
                <w:szCs w:val="24"/>
              </w:rPr>
              <w:t>ов освое</w:t>
            </w:r>
            <w:r>
              <w:rPr>
                <w:color w:val="000000"/>
                <w:spacing w:val="1"/>
                <w:sz w:val="24"/>
                <w:szCs w:val="24"/>
              </w:rPr>
              <w:t>ни</w:t>
            </w:r>
            <w:r>
              <w:rPr>
                <w:color w:val="000000"/>
                <w:sz w:val="24"/>
                <w:szCs w:val="24"/>
              </w:rPr>
              <w:t>я ос</w:t>
            </w:r>
            <w:r>
              <w:rPr>
                <w:color w:val="000000"/>
                <w:w w:val="99"/>
                <w:sz w:val="24"/>
                <w:szCs w:val="24"/>
              </w:rPr>
              <w:t>н</w:t>
            </w:r>
            <w:r>
              <w:rPr>
                <w:color w:val="000000"/>
                <w:sz w:val="24"/>
                <w:szCs w:val="24"/>
              </w:rPr>
              <w:t>ов</w:t>
            </w:r>
            <w:r>
              <w:rPr>
                <w:color w:val="000000"/>
                <w:w w:val="99"/>
                <w:sz w:val="24"/>
                <w:szCs w:val="24"/>
              </w:rPr>
              <w:t>н</w:t>
            </w:r>
            <w:r>
              <w:rPr>
                <w:color w:val="000000"/>
                <w:sz w:val="24"/>
                <w:szCs w:val="24"/>
              </w:rPr>
              <w:t>о</w:t>
            </w:r>
            <w:r>
              <w:rPr>
                <w:color w:val="000000"/>
                <w:w w:val="99"/>
                <w:sz w:val="24"/>
                <w:szCs w:val="24"/>
              </w:rPr>
              <w:t xml:space="preserve">й </w:t>
            </w:r>
            <w:r>
              <w:rPr>
                <w:color w:val="000000"/>
                <w:sz w:val="24"/>
                <w:szCs w:val="24"/>
              </w:rPr>
              <w:t>обра</w:t>
            </w:r>
            <w:r>
              <w:rPr>
                <w:color w:val="000000"/>
                <w:spacing w:val="1"/>
                <w:sz w:val="24"/>
                <w:szCs w:val="24"/>
              </w:rPr>
              <w:t>з</w:t>
            </w:r>
            <w:r>
              <w:rPr>
                <w:color w:val="000000"/>
                <w:sz w:val="24"/>
                <w:szCs w:val="24"/>
              </w:rPr>
              <w:t>ов</w:t>
            </w:r>
            <w:r>
              <w:rPr>
                <w:color w:val="000000"/>
                <w:spacing w:val="-1"/>
                <w:sz w:val="24"/>
                <w:szCs w:val="24"/>
              </w:rPr>
              <w:t>а</w:t>
            </w:r>
            <w:r>
              <w:rPr>
                <w:color w:val="000000"/>
                <w:sz w:val="24"/>
                <w:szCs w:val="24"/>
              </w:rPr>
              <w:t xml:space="preserve">тельной  </w:t>
            </w:r>
            <w:r>
              <w:rPr>
                <w:color w:val="000000"/>
                <w:spacing w:val="1"/>
                <w:sz w:val="24"/>
                <w:szCs w:val="24"/>
              </w:rPr>
              <w:t>п</w:t>
            </w:r>
            <w:r>
              <w:rPr>
                <w:color w:val="000000"/>
                <w:sz w:val="24"/>
                <w:szCs w:val="24"/>
              </w:rPr>
              <w:t>рограм</w:t>
            </w:r>
            <w:r>
              <w:rPr>
                <w:color w:val="000000"/>
                <w:spacing w:val="-1"/>
                <w:sz w:val="24"/>
                <w:szCs w:val="24"/>
              </w:rPr>
              <w:t>м</w:t>
            </w:r>
            <w:r>
              <w:rPr>
                <w:color w:val="000000"/>
                <w:sz w:val="24"/>
                <w:szCs w:val="24"/>
              </w:rPr>
              <w:t>ы основного общего образования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191F79" w14:textId="77777777" w:rsidR="0000204F" w:rsidRDefault="0000204F" w:rsidP="00FE428E">
            <w:pPr>
              <w:contextualSpacing/>
              <w:mirrorIndents/>
              <w:jc w:val="center"/>
              <w:rPr>
                <w:color w:val="000000"/>
                <w:sz w:val="24"/>
                <w:szCs w:val="24"/>
              </w:rPr>
            </w:pPr>
            <w:r>
              <w:rPr>
                <w:color w:val="000000"/>
                <w:sz w:val="24"/>
                <w:szCs w:val="24"/>
              </w:rPr>
              <w:t>13</w:t>
            </w:r>
          </w:p>
        </w:tc>
      </w:tr>
      <w:tr w:rsidR="0000204F" w14:paraId="759C12EF"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20D0C9" w14:textId="77777777" w:rsidR="0000204F" w:rsidRDefault="0000204F" w:rsidP="00FE428E">
            <w:pPr>
              <w:contextualSpacing/>
              <w:mirrorIndents/>
              <w:rPr>
                <w:color w:val="000000"/>
                <w:sz w:val="24"/>
                <w:szCs w:val="24"/>
              </w:rPr>
            </w:pPr>
            <w:r>
              <w:rPr>
                <w:color w:val="000000"/>
                <w:sz w:val="24"/>
                <w:szCs w:val="24"/>
              </w:rPr>
              <w:t>1.3.1.</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F66C8A" w14:textId="77777777" w:rsidR="0000204F" w:rsidRDefault="0000204F" w:rsidP="00FE428E">
            <w:pPr>
              <w:contextualSpacing/>
              <w:mirrorIndents/>
              <w:rPr>
                <w:color w:val="000000"/>
                <w:sz w:val="24"/>
                <w:szCs w:val="24"/>
              </w:rPr>
            </w:pPr>
            <w:r>
              <w:rPr>
                <w:color w:val="000000"/>
                <w:sz w:val="24"/>
                <w:szCs w:val="24"/>
              </w:rPr>
              <w:t>Общ</w:t>
            </w:r>
            <w:r>
              <w:rPr>
                <w:color w:val="000000"/>
                <w:w w:val="99"/>
                <w:sz w:val="24"/>
                <w:szCs w:val="24"/>
              </w:rPr>
              <w:t>и</w:t>
            </w:r>
            <w:r>
              <w:rPr>
                <w:color w:val="000000"/>
                <w:sz w:val="24"/>
                <w:szCs w:val="24"/>
              </w:rPr>
              <w:t xml:space="preserve">е </w:t>
            </w:r>
            <w:r>
              <w:rPr>
                <w:color w:val="000000"/>
                <w:w w:val="99"/>
                <w:sz w:val="24"/>
                <w:szCs w:val="24"/>
              </w:rPr>
              <w:t>п</w:t>
            </w:r>
            <w:r>
              <w:rPr>
                <w:color w:val="000000"/>
                <w:sz w:val="24"/>
                <w:szCs w:val="24"/>
              </w:rPr>
              <w:t>оложе</w:t>
            </w:r>
            <w:r>
              <w:rPr>
                <w:color w:val="000000"/>
                <w:w w:val="99"/>
                <w:sz w:val="24"/>
                <w:szCs w:val="24"/>
              </w:rPr>
              <w:t>н</w:t>
            </w:r>
            <w:r>
              <w:rPr>
                <w:color w:val="000000"/>
                <w:spacing w:val="1"/>
                <w:w w:val="99"/>
                <w:sz w:val="24"/>
                <w:szCs w:val="24"/>
              </w:rPr>
              <w:t>и</w:t>
            </w:r>
            <w:r>
              <w:rPr>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AEA27A" w14:textId="77777777" w:rsidR="0000204F" w:rsidRDefault="0000204F" w:rsidP="00FE428E">
            <w:pPr>
              <w:contextualSpacing/>
              <w:mirrorIndents/>
              <w:jc w:val="center"/>
              <w:rPr>
                <w:color w:val="000000"/>
                <w:sz w:val="24"/>
                <w:szCs w:val="24"/>
              </w:rPr>
            </w:pPr>
            <w:r>
              <w:rPr>
                <w:color w:val="000000"/>
                <w:sz w:val="24"/>
                <w:szCs w:val="24"/>
              </w:rPr>
              <w:t>13</w:t>
            </w:r>
          </w:p>
        </w:tc>
      </w:tr>
      <w:tr w:rsidR="0000204F" w14:paraId="29570550"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8F5B53" w14:textId="77777777" w:rsidR="0000204F" w:rsidRDefault="0000204F" w:rsidP="00FE428E">
            <w:pPr>
              <w:contextualSpacing/>
              <w:mirrorIndents/>
              <w:rPr>
                <w:color w:val="000000"/>
                <w:sz w:val="24"/>
                <w:szCs w:val="24"/>
              </w:rPr>
            </w:pPr>
            <w:r>
              <w:rPr>
                <w:color w:val="000000"/>
                <w:sz w:val="24"/>
                <w:szCs w:val="24"/>
              </w:rPr>
              <w:t>1.3.2.</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AF6CC6" w14:textId="77777777" w:rsidR="0000204F" w:rsidRDefault="0000204F" w:rsidP="00FE428E">
            <w:pPr>
              <w:contextualSpacing/>
              <w:mirrorIndents/>
              <w:rPr>
                <w:color w:val="000000"/>
                <w:sz w:val="24"/>
                <w:szCs w:val="24"/>
              </w:rPr>
            </w:pPr>
            <w:r>
              <w:rPr>
                <w:color w:val="000000"/>
                <w:sz w:val="24"/>
                <w:szCs w:val="24"/>
              </w:rPr>
              <w:t>О</w:t>
            </w:r>
            <w:r>
              <w:rPr>
                <w:color w:val="000000"/>
                <w:spacing w:val="-1"/>
                <w:sz w:val="24"/>
                <w:szCs w:val="24"/>
              </w:rPr>
              <w:t>с</w:t>
            </w:r>
            <w:r>
              <w:rPr>
                <w:color w:val="000000"/>
                <w:sz w:val="24"/>
                <w:szCs w:val="24"/>
              </w:rPr>
              <w:t>обе</w:t>
            </w:r>
            <w:r>
              <w:rPr>
                <w:color w:val="000000"/>
                <w:w w:val="99"/>
                <w:sz w:val="24"/>
                <w:szCs w:val="24"/>
              </w:rPr>
              <w:t>н</w:t>
            </w:r>
            <w:r>
              <w:rPr>
                <w:color w:val="000000"/>
                <w:spacing w:val="1"/>
                <w:w w:val="99"/>
                <w:sz w:val="24"/>
                <w:szCs w:val="24"/>
              </w:rPr>
              <w:t>н</w:t>
            </w:r>
            <w:r>
              <w:rPr>
                <w:color w:val="000000"/>
                <w:sz w:val="24"/>
                <w:szCs w:val="24"/>
              </w:rPr>
              <w:t>ост</w:t>
            </w:r>
            <w:r>
              <w:rPr>
                <w:color w:val="000000"/>
                <w:w w:val="99"/>
                <w:sz w:val="24"/>
                <w:szCs w:val="24"/>
              </w:rPr>
              <w:t xml:space="preserve">и </w:t>
            </w:r>
            <w:r>
              <w:rPr>
                <w:color w:val="000000"/>
                <w:sz w:val="24"/>
                <w:szCs w:val="24"/>
              </w:rPr>
              <w:t>о</w:t>
            </w:r>
            <w:r>
              <w:rPr>
                <w:color w:val="000000"/>
                <w:spacing w:val="1"/>
                <w:w w:val="99"/>
                <w:sz w:val="24"/>
                <w:szCs w:val="24"/>
              </w:rPr>
              <w:t>ц</w:t>
            </w:r>
            <w:r>
              <w:rPr>
                <w:color w:val="000000"/>
                <w:sz w:val="24"/>
                <w:szCs w:val="24"/>
              </w:rPr>
              <w:t>е</w:t>
            </w:r>
            <w:r>
              <w:rPr>
                <w:color w:val="000000"/>
                <w:w w:val="99"/>
                <w:sz w:val="24"/>
                <w:szCs w:val="24"/>
              </w:rPr>
              <w:t>н</w:t>
            </w:r>
            <w:r>
              <w:rPr>
                <w:color w:val="000000"/>
                <w:sz w:val="24"/>
                <w:szCs w:val="24"/>
              </w:rPr>
              <w:t>к</w:t>
            </w:r>
            <w:r>
              <w:rPr>
                <w:color w:val="000000"/>
                <w:w w:val="99"/>
                <w:sz w:val="24"/>
                <w:szCs w:val="24"/>
              </w:rPr>
              <w:t>и</w:t>
            </w:r>
            <w:r>
              <w:rPr>
                <w:color w:val="000000"/>
                <w:sz w:val="24"/>
                <w:szCs w:val="24"/>
              </w:rPr>
              <w:t xml:space="preserve"> м</w:t>
            </w:r>
            <w:r>
              <w:rPr>
                <w:color w:val="000000"/>
                <w:spacing w:val="-1"/>
                <w:sz w:val="24"/>
                <w:szCs w:val="24"/>
              </w:rPr>
              <w:t>е</w:t>
            </w:r>
            <w:r>
              <w:rPr>
                <w:color w:val="000000"/>
                <w:w w:val="99"/>
                <w:sz w:val="24"/>
                <w:szCs w:val="24"/>
              </w:rPr>
              <w:t>т</w:t>
            </w:r>
            <w:r>
              <w:rPr>
                <w:color w:val="000000"/>
                <w:sz w:val="24"/>
                <w:szCs w:val="24"/>
              </w:rPr>
              <w:t>а</w:t>
            </w:r>
            <w:r>
              <w:rPr>
                <w:color w:val="000000"/>
                <w:spacing w:val="1"/>
                <w:sz w:val="24"/>
                <w:szCs w:val="24"/>
              </w:rPr>
              <w:t>п</w:t>
            </w:r>
            <w:r>
              <w:rPr>
                <w:color w:val="000000"/>
                <w:sz w:val="24"/>
                <w:szCs w:val="24"/>
              </w:rPr>
              <w:t>редм</w:t>
            </w:r>
            <w:r>
              <w:rPr>
                <w:color w:val="000000"/>
                <w:spacing w:val="-1"/>
                <w:sz w:val="24"/>
                <w:szCs w:val="24"/>
              </w:rPr>
              <w:t>е</w:t>
            </w:r>
            <w:r>
              <w:rPr>
                <w:color w:val="000000"/>
                <w:w w:val="99"/>
                <w:sz w:val="24"/>
                <w:szCs w:val="24"/>
              </w:rPr>
              <w:t>т</w:t>
            </w:r>
            <w:r>
              <w:rPr>
                <w:color w:val="000000"/>
                <w:spacing w:val="1"/>
                <w:sz w:val="24"/>
                <w:szCs w:val="24"/>
              </w:rPr>
              <w:t>н</w:t>
            </w:r>
            <w:r>
              <w:rPr>
                <w:color w:val="000000"/>
                <w:sz w:val="24"/>
                <w:szCs w:val="24"/>
              </w:rPr>
              <w:t>ых и предме</w:t>
            </w:r>
            <w:r>
              <w:rPr>
                <w:color w:val="000000"/>
                <w:w w:val="99"/>
                <w:sz w:val="24"/>
                <w:szCs w:val="24"/>
              </w:rPr>
              <w:t>т</w:t>
            </w:r>
            <w:r>
              <w:rPr>
                <w:color w:val="000000"/>
                <w:spacing w:val="1"/>
                <w:sz w:val="24"/>
                <w:szCs w:val="24"/>
              </w:rPr>
              <w:t>н</w:t>
            </w:r>
            <w:r>
              <w:rPr>
                <w:color w:val="000000"/>
                <w:spacing w:val="-2"/>
                <w:sz w:val="24"/>
                <w:szCs w:val="24"/>
              </w:rPr>
              <w:t>ы</w:t>
            </w:r>
            <w:r>
              <w:rPr>
                <w:color w:val="000000"/>
                <w:sz w:val="24"/>
                <w:szCs w:val="24"/>
              </w:rPr>
              <w:t>х ре</w:t>
            </w:r>
            <w:r>
              <w:rPr>
                <w:color w:val="000000"/>
                <w:spacing w:val="3"/>
                <w:w w:val="99"/>
                <w:sz w:val="24"/>
                <w:szCs w:val="24"/>
              </w:rPr>
              <w:t>з</w:t>
            </w:r>
            <w:r>
              <w:rPr>
                <w:color w:val="000000"/>
                <w:spacing w:val="-6"/>
                <w:sz w:val="24"/>
                <w:szCs w:val="24"/>
              </w:rPr>
              <w:t>у</w:t>
            </w:r>
            <w:r>
              <w:rPr>
                <w:color w:val="000000"/>
                <w:sz w:val="24"/>
                <w:szCs w:val="24"/>
              </w:rPr>
              <w:t>л</w:t>
            </w:r>
            <w:r>
              <w:rPr>
                <w:color w:val="000000"/>
                <w:w w:val="99"/>
                <w:sz w:val="24"/>
                <w:szCs w:val="24"/>
              </w:rPr>
              <w:t>ьт</w:t>
            </w:r>
            <w:r>
              <w:rPr>
                <w:color w:val="000000"/>
                <w:sz w:val="24"/>
                <w:szCs w:val="24"/>
              </w:rPr>
              <w:t>а</w:t>
            </w:r>
            <w:r>
              <w:rPr>
                <w:color w:val="000000"/>
                <w:w w:val="99"/>
                <w:sz w:val="24"/>
                <w:szCs w:val="24"/>
              </w:rPr>
              <w:t>т</w:t>
            </w:r>
            <w:r>
              <w:rPr>
                <w:color w:val="000000"/>
                <w:sz w:val="24"/>
                <w:szCs w:val="24"/>
              </w:rPr>
              <w:t>ов</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ECB7E1" w14:textId="77777777" w:rsidR="0000204F" w:rsidRDefault="0000204F" w:rsidP="00FE428E">
            <w:pPr>
              <w:contextualSpacing/>
              <w:mirrorIndents/>
              <w:jc w:val="center"/>
              <w:rPr>
                <w:color w:val="000000"/>
                <w:sz w:val="24"/>
                <w:szCs w:val="24"/>
              </w:rPr>
            </w:pPr>
            <w:r>
              <w:rPr>
                <w:color w:val="000000"/>
                <w:sz w:val="24"/>
                <w:szCs w:val="24"/>
              </w:rPr>
              <w:t>1</w:t>
            </w:r>
            <w:r w:rsidR="00060BFD">
              <w:rPr>
                <w:color w:val="000000"/>
                <w:sz w:val="24"/>
                <w:szCs w:val="24"/>
              </w:rPr>
              <w:t>6</w:t>
            </w:r>
          </w:p>
        </w:tc>
      </w:tr>
      <w:tr w:rsidR="0000204F" w14:paraId="200384BC"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7387FC" w14:textId="77777777" w:rsidR="0000204F" w:rsidRDefault="0000204F" w:rsidP="00FE428E">
            <w:pPr>
              <w:contextualSpacing/>
              <w:mirrorIndents/>
              <w:rPr>
                <w:color w:val="000000"/>
                <w:sz w:val="24"/>
                <w:szCs w:val="24"/>
              </w:rPr>
            </w:pPr>
            <w:r>
              <w:rPr>
                <w:color w:val="000000"/>
                <w:sz w:val="24"/>
                <w:szCs w:val="24"/>
              </w:rPr>
              <w:t>1.3.3.</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3491B0" w14:textId="77777777" w:rsidR="0000204F" w:rsidRDefault="0000204F" w:rsidP="00FE428E">
            <w:pPr>
              <w:contextualSpacing/>
              <w:mirrorIndents/>
              <w:rPr>
                <w:color w:val="000000"/>
                <w:sz w:val="24"/>
                <w:szCs w:val="24"/>
              </w:rPr>
            </w:pPr>
            <w:r>
              <w:rPr>
                <w:color w:val="000000"/>
                <w:sz w:val="24"/>
                <w:szCs w:val="24"/>
              </w:rPr>
              <w:t>Ор</w:t>
            </w:r>
            <w:r>
              <w:rPr>
                <w:color w:val="000000"/>
                <w:w w:val="99"/>
                <w:sz w:val="24"/>
                <w:szCs w:val="24"/>
              </w:rPr>
              <w:t>г</w:t>
            </w:r>
            <w:r>
              <w:rPr>
                <w:color w:val="000000"/>
                <w:sz w:val="24"/>
                <w:szCs w:val="24"/>
              </w:rPr>
              <w:t>а</w:t>
            </w:r>
            <w:r>
              <w:rPr>
                <w:color w:val="000000"/>
                <w:w w:val="99"/>
                <w:sz w:val="24"/>
                <w:szCs w:val="24"/>
              </w:rPr>
              <w:t>ни</w:t>
            </w:r>
            <w:r>
              <w:rPr>
                <w:color w:val="000000"/>
                <w:spacing w:val="1"/>
                <w:sz w:val="24"/>
                <w:szCs w:val="24"/>
              </w:rPr>
              <w:t>з</w:t>
            </w:r>
            <w:r>
              <w:rPr>
                <w:color w:val="000000"/>
                <w:sz w:val="24"/>
                <w:szCs w:val="24"/>
              </w:rPr>
              <w:t>а</w:t>
            </w:r>
            <w:r>
              <w:rPr>
                <w:color w:val="000000"/>
                <w:w w:val="99"/>
                <w:sz w:val="24"/>
                <w:szCs w:val="24"/>
              </w:rPr>
              <w:t>ц</w:t>
            </w:r>
            <w:r>
              <w:rPr>
                <w:color w:val="000000"/>
                <w:spacing w:val="1"/>
                <w:w w:val="99"/>
                <w:sz w:val="24"/>
                <w:szCs w:val="24"/>
              </w:rPr>
              <w:t>и</w:t>
            </w:r>
            <w:r>
              <w:rPr>
                <w:color w:val="000000"/>
                <w:sz w:val="24"/>
                <w:szCs w:val="24"/>
              </w:rPr>
              <w:t>я</w:t>
            </w:r>
            <w:r>
              <w:rPr>
                <w:color w:val="000000"/>
                <w:w w:val="99"/>
                <w:sz w:val="24"/>
                <w:szCs w:val="24"/>
              </w:rPr>
              <w:t>и</w:t>
            </w:r>
            <w:r>
              <w:rPr>
                <w:color w:val="000000"/>
                <w:sz w:val="24"/>
                <w:szCs w:val="24"/>
              </w:rPr>
              <w:t xml:space="preserve"> содержание оценочн</w:t>
            </w:r>
            <w:r>
              <w:rPr>
                <w:color w:val="000000"/>
                <w:spacing w:val="-1"/>
                <w:sz w:val="24"/>
                <w:szCs w:val="24"/>
              </w:rPr>
              <w:t>ы</w:t>
            </w:r>
            <w:r>
              <w:rPr>
                <w:color w:val="000000"/>
                <w:sz w:val="24"/>
                <w:szCs w:val="24"/>
              </w:rPr>
              <w:t>х проце</w:t>
            </w:r>
            <w:r>
              <w:rPr>
                <w:color w:val="000000"/>
                <w:spacing w:val="-1"/>
                <w:sz w:val="24"/>
                <w:szCs w:val="24"/>
              </w:rPr>
              <w:t>д</w:t>
            </w:r>
            <w:r>
              <w:rPr>
                <w:color w:val="000000"/>
                <w:spacing w:val="-5"/>
                <w:sz w:val="24"/>
                <w:szCs w:val="24"/>
              </w:rPr>
              <w:t>у</w:t>
            </w:r>
            <w:r>
              <w:rPr>
                <w:color w:val="000000"/>
                <w:sz w:val="24"/>
                <w:szCs w:val="24"/>
              </w:rPr>
              <w:t>р</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C5B6D3" w14:textId="77777777" w:rsidR="0000204F" w:rsidRDefault="0000204F" w:rsidP="00FE428E">
            <w:pPr>
              <w:contextualSpacing/>
              <w:mirrorIndents/>
              <w:jc w:val="center"/>
              <w:rPr>
                <w:color w:val="000000"/>
                <w:sz w:val="24"/>
                <w:szCs w:val="24"/>
              </w:rPr>
            </w:pPr>
            <w:r>
              <w:rPr>
                <w:color w:val="000000"/>
                <w:sz w:val="24"/>
                <w:szCs w:val="24"/>
              </w:rPr>
              <w:t>2</w:t>
            </w:r>
            <w:r w:rsidR="00060BFD">
              <w:rPr>
                <w:color w:val="000000"/>
                <w:sz w:val="24"/>
                <w:szCs w:val="24"/>
              </w:rPr>
              <w:t>3</w:t>
            </w:r>
          </w:p>
        </w:tc>
      </w:tr>
      <w:tr w:rsidR="0000204F" w14:paraId="70A77B1C"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07F019" w14:textId="77777777" w:rsidR="0000204F" w:rsidRDefault="0000204F" w:rsidP="00FE428E">
            <w:pPr>
              <w:contextualSpacing/>
              <w:mirrorIndents/>
              <w:rPr>
                <w:b/>
                <w:bCs/>
                <w:color w:val="000000"/>
                <w:sz w:val="24"/>
                <w:szCs w:val="24"/>
              </w:rPr>
            </w:pPr>
            <w:r>
              <w:rPr>
                <w:b/>
                <w:bCs/>
                <w:color w:val="000000"/>
                <w:sz w:val="24"/>
                <w:szCs w:val="24"/>
              </w:rPr>
              <w:t>2.</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92B3B7" w14:textId="77777777" w:rsidR="0000204F" w:rsidRDefault="0000204F" w:rsidP="00FE428E">
            <w:pPr>
              <w:contextualSpacing/>
              <w:mirrorIndents/>
              <w:rPr>
                <w:b/>
                <w:bCs/>
                <w:color w:val="000000"/>
                <w:sz w:val="24"/>
                <w:szCs w:val="24"/>
              </w:rPr>
            </w:pPr>
            <w:r>
              <w:rPr>
                <w:b/>
                <w:bCs/>
                <w:color w:val="000000"/>
                <w:sz w:val="24"/>
                <w:szCs w:val="24"/>
              </w:rPr>
              <w:t>Соде</w:t>
            </w:r>
            <w:r>
              <w:rPr>
                <w:b/>
                <w:bCs/>
                <w:color w:val="000000"/>
                <w:w w:val="99"/>
                <w:sz w:val="24"/>
                <w:szCs w:val="24"/>
              </w:rPr>
              <w:t>р</w:t>
            </w:r>
            <w:r>
              <w:rPr>
                <w:b/>
                <w:bCs/>
                <w:color w:val="000000"/>
                <w:spacing w:val="-2"/>
                <w:w w:val="99"/>
                <w:sz w:val="24"/>
                <w:szCs w:val="24"/>
              </w:rPr>
              <w:t>ж</w:t>
            </w:r>
            <w:r>
              <w:rPr>
                <w:b/>
                <w:bCs/>
                <w:color w:val="000000"/>
                <w:sz w:val="24"/>
                <w:szCs w:val="24"/>
              </w:rPr>
              <w:t>а</w:t>
            </w:r>
            <w:r>
              <w:rPr>
                <w:b/>
                <w:bCs/>
                <w:color w:val="000000"/>
                <w:spacing w:val="1"/>
                <w:w w:val="99"/>
                <w:sz w:val="24"/>
                <w:szCs w:val="24"/>
              </w:rPr>
              <w:t>т</w:t>
            </w:r>
            <w:r>
              <w:rPr>
                <w:b/>
                <w:bCs/>
                <w:color w:val="000000"/>
                <w:sz w:val="24"/>
                <w:szCs w:val="24"/>
              </w:rPr>
              <w:t>е</w:t>
            </w:r>
            <w:r>
              <w:rPr>
                <w:b/>
                <w:bCs/>
                <w:color w:val="000000"/>
                <w:w w:val="99"/>
                <w:sz w:val="24"/>
                <w:szCs w:val="24"/>
              </w:rPr>
              <w:t>л</w:t>
            </w:r>
            <w:r>
              <w:rPr>
                <w:b/>
                <w:bCs/>
                <w:color w:val="000000"/>
                <w:sz w:val="24"/>
                <w:szCs w:val="24"/>
              </w:rPr>
              <w:t xml:space="preserve">ьный </w:t>
            </w:r>
            <w:r>
              <w:rPr>
                <w:b/>
                <w:bCs/>
                <w:color w:val="000000"/>
                <w:spacing w:val="2"/>
                <w:w w:val="99"/>
                <w:sz w:val="24"/>
                <w:szCs w:val="24"/>
              </w:rPr>
              <w:t>р</w:t>
            </w:r>
            <w:r>
              <w:rPr>
                <w:b/>
                <w:bCs/>
                <w:color w:val="000000"/>
                <w:sz w:val="24"/>
                <w:szCs w:val="24"/>
              </w:rPr>
              <w:t>азде</w:t>
            </w:r>
            <w:r>
              <w:rPr>
                <w:b/>
                <w:bCs/>
                <w:color w:val="000000"/>
                <w:w w:val="99"/>
                <w:sz w:val="24"/>
                <w:szCs w:val="24"/>
              </w:rPr>
              <w:t>л п</w:t>
            </w:r>
            <w:r>
              <w:rPr>
                <w:b/>
                <w:bCs/>
                <w:color w:val="000000"/>
                <w:spacing w:val="1"/>
                <w:w w:val="99"/>
                <w:sz w:val="24"/>
                <w:szCs w:val="24"/>
              </w:rPr>
              <w:t>р</w:t>
            </w:r>
            <w:r>
              <w:rPr>
                <w:b/>
                <w:bCs/>
                <w:color w:val="000000"/>
                <w:sz w:val="24"/>
                <w:szCs w:val="24"/>
              </w:rPr>
              <w:t>о</w:t>
            </w:r>
            <w:r>
              <w:rPr>
                <w:b/>
                <w:bCs/>
                <w:color w:val="000000"/>
                <w:w w:val="99"/>
                <w:sz w:val="24"/>
                <w:szCs w:val="24"/>
              </w:rPr>
              <w:t>гр</w:t>
            </w:r>
            <w:r>
              <w:rPr>
                <w:b/>
                <w:bCs/>
                <w:color w:val="000000"/>
                <w:sz w:val="24"/>
                <w:szCs w:val="24"/>
              </w:rPr>
              <w:t>а</w:t>
            </w:r>
            <w:r>
              <w:rPr>
                <w:b/>
                <w:bCs/>
                <w:color w:val="000000"/>
                <w:w w:val="99"/>
                <w:sz w:val="24"/>
                <w:szCs w:val="24"/>
              </w:rPr>
              <w:t>мм</w:t>
            </w:r>
            <w:r>
              <w:rPr>
                <w:b/>
                <w:bCs/>
                <w:color w:val="000000"/>
                <w:sz w:val="24"/>
                <w:szCs w:val="24"/>
              </w:rPr>
              <w:t>ы о</w:t>
            </w:r>
            <w:r>
              <w:rPr>
                <w:b/>
                <w:bCs/>
                <w:color w:val="000000"/>
                <w:spacing w:val="-1"/>
                <w:sz w:val="24"/>
                <w:szCs w:val="24"/>
              </w:rPr>
              <w:t>с</w:t>
            </w:r>
            <w:r>
              <w:rPr>
                <w:b/>
                <w:bCs/>
                <w:color w:val="000000"/>
                <w:w w:val="99"/>
                <w:sz w:val="24"/>
                <w:szCs w:val="24"/>
              </w:rPr>
              <w:t>н</w:t>
            </w:r>
            <w:r>
              <w:rPr>
                <w:b/>
                <w:bCs/>
                <w:color w:val="000000"/>
                <w:sz w:val="24"/>
                <w:szCs w:val="24"/>
              </w:rPr>
              <w:t>ов</w:t>
            </w:r>
            <w:r>
              <w:rPr>
                <w:b/>
                <w:bCs/>
                <w:color w:val="000000"/>
                <w:spacing w:val="1"/>
                <w:w w:val="99"/>
                <w:sz w:val="24"/>
                <w:szCs w:val="24"/>
              </w:rPr>
              <w:t>н</w:t>
            </w:r>
            <w:r>
              <w:rPr>
                <w:b/>
                <w:bCs/>
                <w:color w:val="000000"/>
                <w:sz w:val="24"/>
                <w:szCs w:val="24"/>
              </w:rPr>
              <w:t>о</w:t>
            </w:r>
            <w:r>
              <w:rPr>
                <w:b/>
                <w:bCs/>
                <w:color w:val="000000"/>
                <w:w w:val="99"/>
                <w:sz w:val="24"/>
                <w:szCs w:val="24"/>
              </w:rPr>
              <w:t>г</w:t>
            </w:r>
            <w:r>
              <w:rPr>
                <w:b/>
                <w:bCs/>
                <w:color w:val="000000"/>
                <w:sz w:val="24"/>
                <w:szCs w:val="24"/>
              </w:rPr>
              <w:t>о о</w:t>
            </w:r>
            <w:r>
              <w:rPr>
                <w:b/>
                <w:bCs/>
                <w:color w:val="000000"/>
                <w:spacing w:val="1"/>
                <w:sz w:val="24"/>
                <w:szCs w:val="24"/>
              </w:rPr>
              <w:t>б</w:t>
            </w:r>
            <w:r>
              <w:rPr>
                <w:b/>
                <w:bCs/>
                <w:color w:val="000000"/>
                <w:spacing w:val="-2"/>
                <w:w w:val="99"/>
                <w:sz w:val="24"/>
                <w:szCs w:val="24"/>
              </w:rPr>
              <w:t>щ</w:t>
            </w:r>
            <w:r>
              <w:rPr>
                <w:b/>
                <w:bCs/>
                <w:color w:val="000000"/>
                <w:sz w:val="24"/>
                <w:szCs w:val="24"/>
              </w:rPr>
              <w:t>е</w:t>
            </w:r>
            <w:r>
              <w:rPr>
                <w:b/>
                <w:bCs/>
                <w:color w:val="000000"/>
                <w:w w:val="99"/>
                <w:sz w:val="24"/>
                <w:szCs w:val="24"/>
              </w:rPr>
              <w:t>г</w:t>
            </w:r>
            <w:r>
              <w:rPr>
                <w:b/>
                <w:bCs/>
                <w:color w:val="000000"/>
                <w:sz w:val="24"/>
                <w:szCs w:val="24"/>
              </w:rPr>
              <w:t>о об</w:t>
            </w:r>
            <w:r>
              <w:rPr>
                <w:b/>
                <w:bCs/>
                <w:color w:val="000000"/>
                <w:w w:val="99"/>
                <w:sz w:val="24"/>
                <w:szCs w:val="24"/>
              </w:rPr>
              <w:t>р</w:t>
            </w:r>
            <w:r>
              <w:rPr>
                <w:b/>
                <w:bCs/>
                <w:color w:val="000000"/>
                <w:sz w:val="24"/>
                <w:szCs w:val="24"/>
              </w:rPr>
              <w:t>азова</w:t>
            </w:r>
            <w:r>
              <w:rPr>
                <w:b/>
                <w:bCs/>
                <w:color w:val="000000"/>
                <w:w w:val="99"/>
                <w:sz w:val="24"/>
                <w:szCs w:val="24"/>
              </w:rPr>
              <w:t>н</w:t>
            </w:r>
            <w:r>
              <w:rPr>
                <w:b/>
                <w:bCs/>
                <w:color w:val="000000"/>
                <w:spacing w:val="2"/>
                <w:w w:val="99"/>
                <w:sz w:val="24"/>
                <w:szCs w:val="24"/>
              </w:rPr>
              <w:t>и</w:t>
            </w:r>
            <w:r>
              <w:rPr>
                <w:b/>
                <w:bCs/>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055C02" w14:textId="77777777" w:rsidR="0000204F" w:rsidRDefault="0000204F" w:rsidP="00FE428E">
            <w:pPr>
              <w:contextualSpacing/>
              <w:mirrorIndents/>
              <w:jc w:val="center"/>
              <w:rPr>
                <w:b/>
                <w:bCs/>
                <w:color w:val="000000"/>
                <w:sz w:val="24"/>
                <w:szCs w:val="24"/>
              </w:rPr>
            </w:pPr>
            <w:r>
              <w:rPr>
                <w:b/>
                <w:bCs/>
                <w:color w:val="000000"/>
                <w:sz w:val="24"/>
                <w:szCs w:val="24"/>
              </w:rPr>
              <w:t>25</w:t>
            </w:r>
          </w:p>
        </w:tc>
      </w:tr>
      <w:tr w:rsidR="0000204F" w14:paraId="0B5A657A" w14:textId="77777777" w:rsidTr="0000204F">
        <w:trPr>
          <w:cantSplit/>
          <w:trHeight w:hRule="exact" w:val="561"/>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2ADED3" w14:textId="77777777" w:rsidR="0000204F" w:rsidRDefault="0000204F" w:rsidP="00FE428E">
            <w:pPr>
              <w:contextualSpacing/>
              <w:mirrorIndents/>
              <w:rPr>
                <w:color w:val="000000"/>
                <w:sz w:val="24"/>
                <w:szCs w:val="24"/>
              </w:rPr>
            </w:pPr>
            <w:r>
              <w:rPr>
                <w:color w:val="000000"/>
                <w:sz w:val="24"/>
                <w:szCs w:val="24"/>
              </w:rPr>
              <w:t>2.1.</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B33604" w14:textId="77777777" w:rsidR="0000204F" w:rsidRDefault="0000204F" w:rsidP="00FE428E">
            <w:pPr>
              <w:contextualSpacing/>
              <w:mirrorIndents/>
              <w:rPr>
                <w:color w:val="000000"/>
                <w:sz w:val="24"/>
                <w:szCs w:val="24"/>
              </w:rPr>
            </w:pPr>
            <w:r>
              <w:rPr>
                <w:color w:val="000000"/>
                <w:w w:val="99"/>
                <w:sz w:val="24"/>
                <w:szCs w:val="24"/>
              </w:rPr>
              <w:t>Р</w:t>
            </w:r>
            <w:r>
              <w:rPr>
                <w:color w:val="000000"/>
                <w:sz w:val="24"/>
                <w:szCs w:val="24"/>
              </w:rPr>
              <w:t>абоч</w:t>
            </w:r>
            <w:r>
              <w:rPr>
                <w:color w:val="000000"/>
                <w:w w:val="99"/>
                <w:sz w:val="24"/>
                <w:szCs w:val="24"/>
              </w:rPr>
              <w:t>и</w:t>
            </w:r>
            <w:r>
              <w:rPr>
                <w:color w:val="000000"/>
                <w:sz w:val="24"/>
                <w:szCs w:val="24"/>
              </w:rPr>
              <w:t xml:space="preserve">е </w:t>
            </w:r>
            <w:r>
              <w:rPr>
                <w:color w:val="000000"/>
                <w:w w:val="99"/>
                <w:sz w:val="24"/>
                <w:szCs w:val="24"/>
              </w:rPr>
              <w:t>п</w:t>
            </w:r>
            <w:r>
              <w:rPr>
                <w:color w:val="000000"/>
                <w:sz w:val="24"/>
                <w:szCs w:val="24"/>
              </w:rPr>
              <w:t>ро</w:t>
            </w:r>
            <w:r>
              <w:rPr>
                <w:color w:val="000000"/>
                <w:w w:val="99"/>
                <w:sz w:val="24"/>
                <w:szCs w:val="24"/>
              </w:rPr>
              <w:t>г</w:t>
            </w:r>
            <w:r>
              <w:rPr>
                <w:color w:val="000000"/>
                <w:sz w:val="24"/>
                <w:szCs w:val="24"/>
              </w:rPr>
              <w:t xml:space="preserve">раммы </w:t>
            </w:r>
            <w:r>
              <w:rPr>
                <w:color w:val="000000"/>
                <w:spacing w:val="-4"/>
                <w:sz w:val="24"/>
                <w:szCs w:val="24"/>
              </w:rPr>
              <w:t>у</w:t>
            </w:r>
            <w:r>
              <w:rPr>
                <w:color w:val="000000"/>
                <w:sz w:val="24"/>
                <w:szCs w:val="24"/>
              </w:rPr>
              <w:t>чеб</w:t>
            </w:r>
            <w:r>
              <w:rPr>
                <w:color w:val="000000"/>
                <w:spacing w:val="1"/>
                <w:sz w:val="24"/>
                <w:szCs w:val="24"/>
              </w:rPr>
              <w:t>н</w:t>
            </w:r>
            <w:r>
              <w:rPr>
                <w:color w:val="000000"/>
                <w:sz w:val="24"/>
                <w:szCs w:val="24"/>
              </w:rPr>
              <w:t xml:space="preserve">ых </w:t>
            </w:r>
            <w:r>
              <w:rPr>
                <w:color w:val="000000"/>
                <w:spacing w:val="1"/>
                <w:sz w:val="24"/>
                <w:szCs w:val="24"/>
              </w:rPr>
              <w:t>п</w:t>
            </w:r>
            <w:r>
              <w:rPr>
                <w:color w:val="000000"/>
                <w:sz w:val="24"/>
                <w:szCs w:val="24"/>
              </w:rPr>
              <w:t>редме</w:t>
            </w:r>
            <w:r>
              <w:rPr>
                <w:color w:val="000000"/>
                <w:w w:val="99"/>
                <w:sz w:val="24"/>
                <w:szCs w:val="24"/>
              </w:rPr>
              <w:t>т</w:t>
            </w:r>
            <w:r>
              <w:rPr>
                <w:color w:val="000000"/>
                <w:sz w:val="24"/>
                <w:szCs w:val="24"/>
              </w:rPr>
              <w:t>ов,</w:t>
            </w:r>
            <w:r>
              <w:rPr>
                <w:color w:val="000000"/>
                <w:spacing w:val="-3"/>
                <w:sz w:val="24"/>
                <w:szCs w:val="24"/>
              </w:rPr>
              <w:t>у</w:t>
            </w:r>
            <w:r>
              <w:rPr>
                <w:color w:val="000000"/>
                <w:spacing w:val="-1"/>
                <w:sz w:val="24"/>
                <w:szCs w:val="24"/>
              </w:rPr>
              <w:t>ч</w:t>
            </w:r>
            <w:r>
              <w:rPr>
                <w:color w:val="000000"/>
                <w:sz w:val="24"/>
                <w:szCs w:val="24"/>
              </w:rPr>
              <w:t xml:space="preserve">ебных </w:t>
            </w:r>
            <w:r>
              <w:rPr>
                <w:color w:val="000000"/>
                <w:spacing w:val="3"/>
                <w:sz w:val="24"/>
                <w:szCs w:val="24"/>
              </w:rPr>
              <w:t>к</w:t>
            </w:r>
            <w:r>
              <w:rPr>
                <w:color w:val="000000"/>
                <w:spacing w:val="-6"/>
                <w:sz w:val="24"/>
                <w:szCs w:val="24"/>
              </w:rPr>
              <w:t>у</w:t>
            </w:r>
            <w:r>
              <w:rPr>
                <w:color w:val="000000"/>
                <w:sz w:val="24"/>
                <w:szCs w:val="24"/>
              </w:rPr>
              <w:t>р</w:t>
            </w:r>
            <w:r>
              <w:rPr>
                <w:color w:val="000000"/>
                <w:spacing w:val="-1"/>
                <w:sz w:val="24"/>
                <w:szCs w:val="24"/>
              </w:rPr>
              <w:t>с</w:t>
            </w:r>
            <w:r>
              <w:rPr>
                <w:color w:val="000000"/>
                <w:sz w:val="24"/>
                <w:szCs w:val="24"/>
              </w:rPr>
              <w:t xml:space="preserve">ов </w:t>
            </w:r>
            <w:r>
              <w:rPr>
                <w:color w:val="000000"/>
                <w:spacing w:val="2"/>
                <w:sz w:val="24"/>
                <w:szCs w:val="24"/>
              </w:rPr>
              <w:t>(</w:t>
            </w:r>
            <w:r>
              <w:rPr>
                <w:color w:val="000000"/>
                <w:sz w:val="24"/>
                <w:szCs w:val="24"/>
              </w:rPr>
              <w:t xml:space="preserve">в </w:t>
            </w:r>
            <w:r>
              <w:rPr>
                <w:color w:val="000000"/>
                <w:w w:val="99"/>
                <w:sz w:val="24"/>
                <w:szCs w:val="24"/>
              </w:rPr>
              <w:t>т</w:t>
            </w:r>
            <w:r>
              <w:rPr>
                <w:color w:val="000000"/>
                <w:sz w:val="24"/>
                <w:szCs w:val="24"/>
              </w:rPr>
              <w:t>ом числе в</w:t>
            </w:r>
            <w:r>
              <w:rPr>
                <w:color w:val="000000"/>
                <w:w w:val="99"/>
                <w:sz w:val="24"/>
                <w:szCs w:val="24"/>
              </w:rPr>
              <w:t>н</w:t>
            </w:r>
            <w:r>
              <w:rPr>
                <w:color w:val="000000"/>
                <w:spacing w:val="1"/>
                <w:sz w:val="24"/>
                <w:szCs w:val="24"/>
              </w:rPr>
              <w:t>е</w:t>
            </w:r>
            <w:r>
              <w:rPr>
                <w:color w:val="000000"/>
                <w:spacing w:val="-3"/>
                <w:sz w:val="24"/>
                <w:szCs w:val="24"/>
              </w:rPr>
              <w:t>у</w:t>
            </w:r>
            <w:r>
              <w:rPr>
                <w:color w:val="000000"/>
                <w:sz w:val="24"/>
                <w:szCs w:val="24"/>
              </w:rPr>
              <w:t>ро</w:t>
            </w:r>
            <w:r>
              <w:rPr>
                <w:color w:val="000000"/>
                <w:spacing w:val="-1"/>
                <w:sz w:val="24"/>
                <w:szCs w:val="24"/>
              </w:rPr>
              <w:t>ч</w:t>
            </w:r>
            <w:r>
              <w:rPr>
                <w:color w:val="000000"/>
                <w:w w:val="99"/>
                <w:sz w:val="24"/>
                <w:szCs w:val="24"/>
              </w:rPr>
              <w:t>н</w:t>
            </w:r>
            <w:r>
              <w:rPr>
                <w:color w:val="000000"/>
                <w:sz w:val="24"/>
                <w:szCs w:val="24"/>
              </w:rPr>
              <w:t>о</w:t>
            </w:r>
            <w:r>
              <w:rPr>
                <w:color w:val="000000"/>
                <w:w w:val="99"/>
                <w:sz w:val="24"/>
                <w:szCs w:val="24"/>
              </w:rPr>
              <w:t xml:space="preserve">й </w:t>
            </w:r>
            <w:r>
              <w:rPr>
                <w:color w:val="000000"/>
                <w:sz w:val="24"/>
                <w:szCs w:val="24"/>
              </w:rPr>
              <w:t>деятел</w:t>
            </w:r>
            <w:r>
              <w:rPr>
                <w:color w:val="000000"/>
                <w:spacing w:val="1"/>
                <w:sz w:val="24"/>
                <w:szCs w:val="24"/>
              </w:rPr>
              <w:t>ь</w:t>
            </w:r>
            <w:r>
              <w:rPr>
                <w:color w:val="000000"/>
                <w:spacing w:val="1"/>
                <w:w w:val="99"/>
                <w:sz w:val="24"/>
                <w:szCs w:val="24"/>
              </w:rPr>
              <w:t>н</w:t>
            </w:r>
            <w:r>
              <w:rPr>
                <w:color w:val="000000"/>
                <w:sz w:val="24"/>
                <w:szCs w:val="24"/>
              </w:rPr>
              <w:t>ос</w:t>
            </w:r>
            <w:r>
              <w:rPr>
                <w:color w:val="000000"/>
                <w:w w:val="99"/>
                <w:sz w:val="24"/>
                <w:szCs w:val="24"/>
              </w:rPr>
              <w:t>т</w:t>
            </w:r>
            <w:r>
              <w:rPr>
                <w:color w:val="000000"/>
                <w:spacing w:val="1"/>
                <w:sz w:val="24"/>
                <w:szCs w:val="24"/>
              </w:rPr>
              <w:t>и</w:t>
            </w:r>
            <w:r>
              <w:rPr>
                <w:color w:val="000000"/>
                <w:sz w:val="24"/>
                <w:szCs w:val="24"/>
              </w:rPr>
              <w:t xml:space="preserve">), </w:t>
            </w:r>
            <w:r>
              <w:rPr>
                <w:color w:val="000000"/>
                <w:spacing w:val="-3"/>
                <w:sz w:val="24"/>
                <w:szCs w:val="24"/>
              </w:rPr>
              <w:t>у</w:t>
            </w:r>
            <w:r>
              <w:rPr>
                <w:color w:val="000000"/>
                <w:spacing w:val="-1"/>
                <w:sz w:val="24"/>
                <w:szCs w:val="24"/>
              </w:rPr>
              <w:t>че</w:t>
            </w:r>
            <w:r>
              <w:rPr>
                <w:color w:val="000000"/>
                <w:sz w:val="24"/>
                <w:szCs w:val="24"/>
              </w:rPr>
              <w:t>б</w:t>
            </w:r>
            <w:r>
              <w:rPr>
                <w:color w:val="000000"/>
                <w:spacing w:val="1"/>
                <w:sz w:val="24"/>
                <w:szCs w:val="24"/>
              </w:rPr>
              <w:t>н</w:t>
            </w:r>
            <w:r>
              <w:rPr>
                <w:color w:val="000000"/>
                <w:sz w:val="24"/>
                <w:szCs w:val="24"/>
              </w:rPr>
              <w:t>ых мо</w:t>
            </w:r>
            <w:r>
              <w:rPr>
                <w:color w:val="000000"/>
                <w:spacing w:val="2"/>
                <w:sz w:val="24"/>
                <w:szCs w:val="24"/>
              </w:rPr>
              <w:t>д</w:t>
            </w:r>
            <w:r>
              <w:rPr>
                <w:color w:val="000000"/>
                <w:spacing w:val="-4"/>
                <w:sz w:val="24"/>
                <w:szCs w:val="24"/>
              </w:rPr>
              <w:t>у</w:t>
            </w:r>
            <w:r>
              <w:rPr>
                <w:color w:val="000000"/>
                <w:sz w:val="24"/>
                <w:szCs w:val="24"/>
              </w:rPr>
              <w:t>л</w:t>
            </w:r>
            <w:r>
              <w:rPr>
                <w:color w:val="000000"/>
                <w:spacing w:val="-1"/>
                <w:sz w:val="24"/>
                <w:szCs w:val="24"/>
              </w:rPr>
              <w:t>е</w:t>
            </w:r>
            <w:r>
              <w:rPr>
                <w:color w:val="000000"/>
                <w:sz w:val="24"/>
                <w:szCs w:val="24"/>
              </w:rPr>
              <w:t>й</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2C30D7" w14:textId="77777777" w:rsidR="0000204F" w:rsidRDefault="0000204F" w:rsidP="00FE428E">
            <w:pPr>
              <w:contextualSpacing/>
              <w:mirrorIndents/>
              <w:jc w:val="center"/>
              <w:rPr>
                <w:color w:val="000000"/>
                <w:sz w:val="24"/>
                <w:szCs w:val="24"/>
              </w:rPr>
            </w:pPr>
            <w:r>
              <w:rPr>
                <w:color w:val="000000"/>
                <w:sz w:val="24"/>
                <w:szCs w:val="24"/>
              </w:rPr>
              <w:t>25</w:t>
            </w:r>
          </w:p>
        </w:tc>
      </w:tr>
      <w:tr w:rsidR="0000204F" w14:paraId="6001130C" w14:textId="77777777" w:rsidTr="0000204F">
        <w:trPr>
          <w:cantSplit/>
          <w:trHeight w:hRule="exact" w:val="321"/>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F3A3BB" w14:textId="77777777" w:rsidR="0000204F" w:rsidRDefault="0000204F" w:rsidP="00FE428E">
            <w:pPr>
              <w:contextualSpacing/>
              <w:mirrorIndents/>
              <w:rPr>
                <w:color w:val="000000"/>
                <w:sz w:val="24"/>
                <w:szCs w:val="24"/>
              </w:rPr>
            </w:pPr>
            <w:r>
              <w:rPr>
                <w:color w:val="000000"/>
                <w:sz w:val="24"/>
                <w:szCs w:val="24"/>
              </w:rPr>
              <w:t>2.1.1.</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DD0F6F" w14:textId="77777777" w:rsidR="0000204F" w:rsidRDefault="0000204F" w:rsidP="00FE428E">
            <w:pPr>
              <w:contextualSpacing/>
              <w:mirrorIndents/>
              <w:rPr>
                <w:color w:val="000000"/>
                <w:sz w:val="24"/>
                <w:szCs w:val="24"/>
              </w:rPr>
            </w:pPr>
            <w:r>
              <w:rPr>
                <w:color w:val="000000"/>
                <w:spacing w:val="3"/>
                <w:w w:val="99"/>
                <w:sz w:val="24"/>
                <w:szCs w:val="24"/>
              </w:rPr>
              <w:t>Р</w:t>
            </w:r>
            <w:r>
              <w:rPr>
                <w:color w:val="000000"/>
                <w:spacing w:val="-4"/>
                <w:sz w:val="24"/>
                <w:szCs w:val="24"/>
              </w:rPr>
              <w:t>у</w:t>
            </w:r>
            <w:r>
              <w:rPr>
                <w:color w:val="000000"/>
                <w:spacing w:val="-1"/>
                <w:sz w:val="24"/>
                <w:szCs w:val="24"/>
              </w:rPr>
              <w:t>сс</w:t>
            </w:r>
            <w:r>
              <w:rPr>
                <w:color w:val="000000"/>
                <w:sz w:val="24"/>
                <w:szCs w:val="24"/>
              </w:rPr>
              <w:t>к</w:t>
            </w:r>
            <w:r>
              <w:rPr>
                <w:color w:val="000000"/>
                <w:spacing w:val="1"/>
                <w:w w:val="99"/>
                <w:sz w:val="24"/>
                <w:szCs w:val="24"/>
              </w:rPr>
              <w:t>и</w:t>
            </w:r>
            <w:r>
              <w:rPr>
                <w:color w:val="000000"/>
                <w:w w:val="99"/>
                <w:sz w:val="24"/>
                <w:szCs w:val="24"/>
              </w:rPr>
              <w:t xml:space="preserve">й </w:t>
            </w:r>
            <w:r>
              <w:rPr>
                <w:color w:val="000000"/>
                <w:sz w:val="24"/>
                <w:szCs w:val="24"/>
              </w:rPr>
              <w:t>язык</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A5C846" w14:textId="77777777" w:rsidR="0000204F" w:rsidRDefault="0000204F" w:rsidP="00FE428E">
            <w:pPr>
              <w:contextualSpacing/>
              <w:mirrorIndents/>
              <w:jc w:val="center"/>
              <w:rPr>
                <w:color w:val="000000"/>
                <w:sz w:val="24"/>
                <w:szCs w:val="24"/>
              </w:rPr>
            </w:pPr>
            <w:r>
              <w:rPr>
                <w:color w:val="000000"/>
                <w:sz w:val="24"/>
                <w:szCs w:val="24"/>
              </w:rPr>
              <w:t>2</w:t>
            </w:r>
            <w:r w:rsidR="00516F47">
              <w:rPr>
                <w:color w:val="000000"/>
                <w:sz w:val="24"/>
                <w:szCs w:val="24"/>
              </w:rPr>
              <w:t>5</w:t>
            </w:r>
          </w:p>
        </w:tc>
      </w:tr>
      <w:tr w:rsidR="0000204F" w14:paraId="40D79272"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44A999" w14:textId="77777777" w:rsidR="0000204F" w:rsidRDefault="0000204F" w:rsidP="00FE428E">
            <w:pPr>
              <w:contextualSpacing/>
              <w:mirrorIndents/>
              <w:rPr>
                <w:color w:val="000000"/>
                <w:sz w:val="24"/>
                <w:szCs w:val="24"/>
              </w:rPr>
            </w:pPr>
            <w:r>
              <w:rPr>
                <w:color w:val="000000"/>
                <w:sz w:val="24"/>
                <w:szCs w:val="24"/>
              </w:rPr>
              <w:t>2.1.2.</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2B1E2E" w14:textId="77777777" w:rsidR="0000204F" w:rsidRDefault="0000204F" w:rsidP="00FE428E">
            <w:pPr>
              <w:contextualSpacing/>
              <w:mirrorIndents/>
              <w:rPr>
                <w:color w:val="000000"/>
                <w:sz w:val="24"/>
                <w:szCs w:val="24"/>
              </w:rPr>
            </w:pPr>
            <w:r>
              <w:rPr>
                <w:color w:val="000000"/>
                <w:sz w:val="24"/>
                <w:szCs w:val="24"/>
              </w:rPr>
              <w:t>Л</w:t>
            </w:r>
            <w:r>
              <w:rPr>
                <w:color w:val="000000"/>
                <w:spacing w:val="1"/>
                <w:w w:val="99"/>
                <w:sz w:val="24"/>
                <w:szCs w:val="24"/>
              </w:rPr>
              <w:t>и</w:t>
            </w:r>
            <w:r>
              <w:rPr>
                <w:color w:val="000000"/>
                <w:sz w:val="24"/>
                <w:szCs w:val="24"/>
              </w:rPr>
              <w:t>тера</w:t>
            </w:r>
            <w:r>
              <w:rPr>
                <w:color w:val="000000"/>
                <w:spacing w:val="2"/>
                <w:sz w:val="24"/>
                <w:szCs w:val="24"/>
              </w:rPr>
              <w:t>т</w:t>
            </w:r>
            <w:r>
              <w:rPr>
                <w:color w:val="000000"/>
                <w:spacing w:val="-4"/>
                <w:sz w:val="24"/>
                <w:szCs w:val="24"/>
              </w:rPr>
              <w:t>у</w:t>
            </w:r>
            <w:r>
              <w:rPr>
                <w:color w:val="000000"/>
                <w:sz w:val="24"/>
                <w:szCs w:val="24"/>
              </w:rPr>
              <w:t>ра</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31D57B" w14:textId="77777777" w:rsidR="0000204F" w:rsidRDefault="00060BFD" w:rsidP="00FE428E">
            <w:pPr>
              <w:contextualSpacing/>
              <w:mirrorIndents/>
              <w:jc w:val="center"/>
              <w:rPr>
                <w:color w:val="000000"/>
                <w:sz w:val="24"/>
                <w:szCs w:val="24"/>
              </w:rPr>
            </w:pPr>
            <w:r>
              <w:rPr>
                <w:color w:val="000000"/>
                <w:sz w:val="24"/>
                <w:szCs w:val="24"/>
              </w:rPr>
              <w:t>58</w:t>
            </w:r>
          </w:p>
        </w:tc>
      </w:tr>
      <w:tr w:rsidR="0000204F" w14:paraId="5FD78172"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19F330" w14:textId="77777777" w:rsidR="0000204F" w:rsidRDefault="0000204F" w:rsidP="00FE428E">
            <w:pPr>
              <w:contextualSpacing/>
              <w:mirrorIndents/>
              <w:rPr>
                <w:color w:val="000000"/>
                <w:sz w:val="24"/>
                <w:szCs w:val="24"/>
              </w:rPr>
            </w:pPr>
            <w:r>
              <w:rPr>
                <w:color w:val="000000"/>
                <w:sz w:val="24"/>
                <w:szCs w:val="24"/>
              </w:rPr>
              <w:t>2.1.3.</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932EC2" w14:textId="77777777" w:rsidR="0000204F" w:rsidRDefault="0000204F" w:rsidP="000D22DB">
            <w:pPr>
              <w:contextualSpacing/>
              <w:mirrorIndents/>
              <w:rPr>
                <w:color w:val="000000"/>
                <w:sz w:val="24"/>
                <w:szCs w:val="24"/>
              </w:rPr>
            </w:pPr>
            <w:r>
              <w:rPr>
                <w:color w:val="000000"/>
                <w:sz w:val="24"/>
                <w:szCs w:val="24"/>
              </w:rPr>
              <w:t xml:space="preserve">Иностранный язык </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75BCC4" w14:textId="77777777" w:rsidR="0000204F" w:rsidRDefault="00060BFD" w:rsidP="00FE428E">
            <w:pPr>
              <w:contextualSpacing/>
              <w:mirrorIndents/>
              <w:jc w:val="center"/>
              <w:rPr>
                <w:color w:val="000000"/>
                <w:sz w:val="24"/>
                <w:szCs w:val="24"/>
              </w:rPr>
            </w:pPr>
            <w:r>
              <w:rPr>
                <w:color w:val="000000"/>
                <w:sz w:val="24"/>
                <w:szCs w:val="24"/>
              </w:rPr>
              <w:t>7</w:t>
            </w:r>
            <w:r w:rsidR="00516F47">
              <w:rPr>
                <w:color w:val="000000"/>
                <w:sz w:val="24"/>
                <w:szCs w:val="24"/>
              </w:rPr>
              <w:t>8</w:t>
            </w:r>
          </w:p>
        </w:tc>
      </w:tr>
      <w:tr w:rsidR="0000204F" w14:paraId="0686F7F9" w14:textId="77777777" w:rsidTr="0000204F">
        <w:trPr>
          <w:cantSplit/>
          <w:trHeight w:hRule="exact" w:val="286"/>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8DCEE0" w14:textId="77777777" w:rsidR="0000204F" w:rsidRDefault="0000204F" w:rsidP="00FE428E">
            <w:pPr>
              <w:contextualSpacing/>
              <w:mirrorIndents/>
              <w:rPr>
                <w:color w:val="000000"/>
                <w:sz w:val="24"/>
                <w:szCs w:val="24"/>
              </w:rPr>
            </w:pPr>
            <w:r>
              <w:rPr>
                <w:color w:val="000000"/>
                <w:sz w:val="24"/>
                <w:szCs w:val="24"/>
              </w:rPr>
              <w:t>2.1.4.</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4646C3" w14:textId="77777777" w:rsidR="0000204F" w:rsidRDefault="0000204F" w:rsidP="00FE428E">
            <w:pPr>
              <w:contextualSpacing/>
              <w:mirrorIndents/>
              <w:rPr>
                <w:color w:val="000000"/>
                <w:sz w:val="24"/>
                <w:szCs w:val="24"/>
              </w:rPr>
            </w:pPr>
            <w:r>
              <w:rPr>
                <w:color w:val="000000"/>
                <w:w w:val="99"/>
                <w:sz w:val="24"/>
                <w:szCs w:val="24"/>
              </w:rPr>
              <w:t>М</w:t>
            </w:r>
            <w:r>
              <w:rPr>
                <w:color w:val="000000"/>
                <w:sz w:val="24"/>
                <w:szCs w:val="24"/>
              </w:rPr>
              <w:t>атемат</w:t>
            </w:r>
            <w:r>
              <w:rPr>
                <w:color w:val="000000"/>
                <w:w w:val="99"/>
                <w:sz w:val="24"/>
                <w:szCs w:val="24"/>
              </w:rPr>
              <w:t>и</w:t>
            </w:r>
            <w:r>
              <w:rPr>
                <w:color w:val="000000"/>
                <w:sz w:val="24"/>
                <w:szCs w:val="24"/>
              </w:rPr>
              <w:t>ка</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156316" w14:textId="77777777" w:rsidR="0000204F" w:rsidRDefault="0000204F" w:rsidP="00FE428E">
            <w:pPr>
              <w:contextualSpacing/>
              <w:mirrorIndents/>
              <w:jc w:val="center"/>
              <w:rPr>
                <w:color w:val="000000"/>
                <w:sz w:val="24"/>
                <w:szCs w:val="24"/>
              </w:rPr>
            </w:pPr>
            <w:r>
              <w:rPr>
                <w:color w:val="000000"/>
                <w:sz w:val="24"/>
                <w:szCs w:val="24"/>
              </w:rPr>
              <w:t>1</w:t>
            </w:r>
            <w:r w:rsidR="00516F47">
              <w:rPr>
                <w:color w:val="000000"/>
                <w:sz w:val="24"/>
                <w:szCs w:val="24"/>
              </w:rPr>
              <w:t>09</w:t>
            </w:r>
          </w:p>
        </w:tc>
      </w:tr>
      <w:tr w:rsidR="0000204F" w14:paraId="0A7AE00F"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E3B712" w14:textId="77777777" w:rsidR="0000204F" w:rsidRDefault="0000204F" w:rsidP="00FE428E">
            <w:pPr>
              <w:contextualSpacing/>
              <w:mirrorIndents/>
              <w:rPr>
                <w:color w:val="000000"/>
                <w:sz w:val="24"/>
                <w:szCs w:val="24"/>
              </w:rPr>
            </w:pPr>
            <w:r>
              <w:rPr>
                <w:color w:val="000000"/>
                <w:sz w:val="24"/>
                <w:szCs w:val="24"/>
              </w:rPr>
              <w:t>2.1.5.</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F2D613" w14:textId="77777777" w:rsidR="0000204F" w:rsidRDefault="0000204F" w:rsidP="00FE428E">
            <w:pPr>
              <w:contextualSpacing/>
              <w:mirrorIndents/>
              <w:rPr>
                <w:color w:val="000000"/>
                <w:sz w:val="24"/>
                <w:szCs w:val="24"/>
              </w:rPr>
            </w:pPr>
            <w:r>
              <w:rPr>
                <w:color w:val="000000"/>
                <w:sz w:val="24"/>
                <w:szCs w:val="24"/>
              </w:rPr>
              <w:t>И</w:t>
            </w:r>
            <w:r>
              <w:rPr>
                <w:color w:val="000000"/>
                <w:w w:val="99"/>
                <w:sz w:val="24"/>
                <w:szCs w:val="24"/>
              </w:rPr>
              <w:t>н</w:t>
            </w:r>
            <w:r>
              <w:rPr>
                <w:color w:val="000000"/>
                <w:sz w:val="24"/>
                <w:szCs w:val="24"/>
              </w:rPr>
              <w:t>формат</w:t>
            </w:r>
            <w:r>
              <w:rPr>
                <w:color w:val="000000"/>
                <w:spacing w:val="1"/>
                <w:w w:val="99"/>
                <w:sz w:val="24"/>
                <w:szCs w:val="24"/>
              </w:rPr>
              <w:t>и</w:t>
            </w:r>
            <w:r>
              <w:rPr>
                <w:color w:val="000000"/>
                <w:spacing w:val="1"/>
                <w:sz w:val="24"/>
                <w:szCs w:val="24"/>
              </w:rPr>
              <w:t>к</w:t>
            </w:r>
            <w:r>
              <w:rPr>
                <w:color w:val="000000"/>
                <w:sz w:val="24"/>
                <w:szCs w:val="24"/>
              </w:rPr>
              <w:t>а</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0B7B03" w14:textId="77777777" w:rsidR="0000204F" w:rsidRDefault="00060BFD" w:rsidP="00FE428E">
            <w:pPr>
              <w:contextualSpacing/>
              <w:mirrorIndents/>
              <w:jc w:val="center"/>
              <w:rPr>
                <w:color w:val="000000"/>
                <w:sz w:val="24"/>
                <w:szCs w:val="24"/>
              </w:rPr>
            </w:pPr>
            <w:r>
              <w:rPr>
                <w:color w:val="000000"/>
                <w:sz w:val="24"/>
                <w:szCs w:val="24"/>
              </w:rPr>
              <w:t>1</w:t>
            </w:r>
            <w:r w:rsidR="00516F47">
              <w:rPr>
                <w:color w:val="000000"/>
                <w:sz w:val="24"/>
                <w:szCs w:val="24"/>
              </w:rPr>
              <w:t>29</w:t>
            </w:r>
          </w:p>
        </w:tc>
      </w:tr>
      <w:tr w:rsidR="0000204F" w14:paraId="4D1FC8BC" w14:textId="77777777" w:rsidTr="0000204F">
        <w:trPr>
          <w:cantSplit/>
          <w:trHeight w:hRule="exact" w:val="287"/>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F25B3E" w14:textId="77777777" w:rsidR="0000204F" w:rsidRDefault="0000204F" w:rsidP="00FE428E">
            <w:pPr>
              <w:contextualSpacing/>
              <w:mirrorIndents/>
              <w:rPr>
                <w:color w:val="000000"/>
                <w:sz w:val="24"/>
                <w:szCs w:val="24"/>
              </w:rPr>
            </w:pPr>
            <w:r>
              <w:rPr>
                <w:color w:val="000000"/>
                <w:sz w:val="24"/>
                <w:szCs w:val="24"/>
              </w:rPr>
              <w:t>2.1.6.</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A3316A" w14:textId="77777777" w:rsidR="0000204F" w:rsidRDefault="0000204F" w:rsidP="00FE428E">
            <w:pPr>
              <w:contextualSpacing/>
              <w:mirrorIndents/>
              <w:rPr>
                <w:color w:val="000000"/>
                <w:sz w:val="24"/>
                <w:szCs w:val="24"/>
              </w:rPr>
            </w:pPr>
            <w:r>
              <w:rPr>
                <w:color w:val="000000"/>
                <w:sz w:val="24"/>
                <w:szCs w:val="24"/>
              </w:rPr>
              <w:t>И</w:t>
            </w:r>
            <w:r>
              <w:rPr>
                <w:color w:val="000000"/>
                <w:spacing w:val="-1"/>
                <w:sz w:val="24"/>
                <w:szCs w:val="24"/>
              </w:rPr>
              <w:t>с</w:t>
            </w:r>
            <w:r>
              <w:rPr>
                <w:color w:val="000000"/>
                <w:sz w:val="24"/>
                <w:szCs w:val="24"/>
              </w:rPr>
              <w:t>тор</w:t>
            </w:r>
            <w:r>
              <w:rPr>
                <w:color w:val="000000"/>
                <w:spacing w:val="1"/>
                <w:w w:val="99"/>
                <w:sz w:val="24"/>
                <w:szCs w:val="24"/>
              </w:rPr>
              <w:t>и</w:t>
            </w:r>
            <w:r>
              <w:rPr>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AB8BD2" w14:textId="77777777" w:rsidR="0000204F" w:rsidRDefault="0000204F" w:rsidP="00FE428E">
            <w:pPr>
              <w:contextualSpacing/>
              <w:mirrorIndents/>
              <w:jc w:val="center"/>
              <w:rPr>
                <w:color w:val="000000"/>
                <w:sz w:val="24"/>
                <w:szCs w:val="24"/>
              </w:rPr>
            </w:pPr>
            <w:r>
              <w:rPr>
                <w:color w:val="000000"/>
                <w:sz w:val="24"/>
                <w:szCs w:val="24"/>
              </w:rPr>
              <w:t>1</w:t>
            </w:r>
            <w:r w:rsidR="00516F47">
              <w:rPr>
                <w:color w:val="000000"/>
                <w:sz w:val="24"/>
                <w:szCs w:val="24"/>
              </w:rPr>
              <w:t>39</w:t>
            </w:r>
          </w:p>
        </w:tc>
      </w:tr>
      <w:tr w:rsidR="0000204F" w14:paraId="4AB41850"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64BF25" w14:textId="77777777" w:rsidR="0000204F" w:rsidRDefault="0000204F" w:rsidP="00FE428E">
            <w:pPr>
              <w:contextualSpacing/>
              <w:mirrorIndents/>
              <w:rPr>
                <w:color w:val="000000"/>
                <w:sz w:val="24"/>
                <w:szCs w:val="24"/>
              </w:rPr>
            </w:pPr>
            <w:r>
              <w:rPr>
                <w:color w:val="000000"/>
                <w:sz w:val="24"/>
                <w:szCs w:val="24"/>
              </w:rPr>
              <w:t>2.1.7.</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05C907" w14:textId="77777777" w:rsidR="0000204F" w:rsidRDefault="0000204F" w:rsidP="00FE428E">
            <w:pPr>
              <w:contextualSpacing/>
              <w:mirrorIndents/>
              <w:rPr>
                <w:color w:val="000000"/>
                <w:sz w:val="24"/>
                <w:szCs w:val="24"/>
              </w:rPr>
            </w:pPr>
            <w:r>
              <w:rPr>
                <w:color w:val="000000"/>
                <w:sz w:val="24"/>
                <w:szCs w:val="24"/>
              </w:rPr>
              <w:t>Обществоз</w:t>
            </w:r>
            <w:r>
              <w:rPr>
                <w:color w:val="000000"/>
                <w:w w:val="99"/>
                <w:sz w:val="24"/>
                <w:szCs w:val="24"/>
              </w:rPr>
              <w:t>н</w:t>
            </w:r>
            <w:r>
              <w:rPr>
                <w:color w:val="000000"/>
                <w:sz w:val="24"/>
                <w:szCs w:val="24"/>
              </w:rPr>
              <w:t>а</w:t>
            </w:r>
            <w:r>
              <w:rPr>
                <w:color w:val="000000"/>
                <w:w w:val="99"/>
                <w:sz w:val="24"/>
                <w:szCs w:val="24"/>
              </w:rPr>
              <w:t>н</w:t>
            </w:r>
            <w:r>
              <w:rPr>
                <w:color w:val="000000"/>
                <w:spacing w:val="1"/>
                <w:w w:val="99"/>
                <w:sz w:val="24"/>
                <w:szCs w:val="24"/>
              </w:rPr>
              <w:t>и</w:t>
            </w:r>
            <w:r>
              <w:rPr>
                <w:color w:val="000000"/>
                <w:sz w:val="24"/>
                <w:szCs w:val="24"/>
              </w:rPr>
              <w:t>е</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FE0289" w14:textId="77777777" w:rsidR="0000204F" w:rsidRDefault="0000204F" w:rsidP="00FE428E">
            <w:pPr>
              <w:contextualSpacing/>
              <w:mirrorIndents/>
              <w:jc w:val="center"/>
              <w:rPr>
                <w:color w:val="000000"/>
                <w:sz w:val="24"/>
                <w:szCs w:val="24"/>
              </w:rPr>
            </w:pPr>
            <w:r>
              <w:rPr>
                <w:color w:val="000000"/>
                <w:sz w:val="24"/>
                <w:szCs w:val="24"/>
              </w:rPr>
              <w:t>1</w:t>
            </w:r>
            <w:r w:rsidR="00060BFD">
              <w:rPr>
                <w:color w:val="000000"/>
                <w:sz w:val="24"/>
                <w:szCs w:val="24"/>
              </w:rPr>
              <w:t>7</w:t>
            </w:r>
            <w:r w:rsidR="00516F47">
              <w:rPr>
                <w:color w:val="000000"/>
                <w:sz w:val="24"/>
                <w:szCs w:val="24"/>
              </w:rPr>
              <w:t>5</w:t>
            </w:r>
          </w:p>
        </w:tc>
      </w:tr>
      <w:tr w:rsidR="0000204F" w14:paraId="525878B1"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158708" w14:textId="77777777" w:rsidR="0000204F" w:rsidRDefault="0000204F" w:rsidP="00FE428E">
            <w:pPr>
              <w:contextualSpacing/>
              <w:mirrorIndents/>
              <w:rPr>
                <w:color w:val="000000"/>
                <w:sz w:val="24"/>
                <w:szCs w:val="24"/>
              </w:rPr>
            </w:pPr>
            <w:r>
              <w:rPr>
                <w:color w:val="000000"/>
                <w:sz w:val="24"/>
                <w:szCs w:val="24"/>
              </w:rPr>
              <w:t>2.1.8.</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EA332C" w14:textId="77777777" w:rsidR="0000204F" w:rsidRDefault="0000204F" w:rsidP="00FE428E">
            <w:pPr>
              <w:contextualSpacing/>
              <w:mirrorIndents/>
              <w:rPr>
                <w:color w:val="000000"/>
                <w:sz w:val="24"/>
                <w:szCs w:val="24"/>
              </w:rPr>
            </w:pPr>
            <w:r>
              <w:rPr>
                <w:color w:val="000000"/>
                <w:sz w:val="24"/>
                <w:szCs w:val="24"/>
              </w:rPr>
              <w:t>Гео</w:t>
            </w:r>
            <w:r>
              <w:rPr>
                <w:color w:val="000000"/>
                <w:w w:val="99"/>
                <w:sz w:val="24"/>
                <w:szCs w:val="24"/>
              </w:rPr>
              <w:t>г</w:t>
            </w:r>
            <w:r>
              <w:rPr>
                <w:color w:val="000000"/>
                <w:sz w:val="24"/>
                <w:szCs w:val="24"/>
              </w:rPr>
              <w:t>р</w:t>
            </w:r>
            <w:r>
              <w:rPr>
                <w:color w:val="000000"/>
                <w:spacing w:val="-1"/>
                <w:sz w:val="24"/>
                <w:szCs w:val="24"/>
              </w:rPr>
              <w:t>а</w:t>
            </w:r>
            <w:r>
              <w:rPr>
                <w:color w:val="000000"/>
                <w:sz w:val="24"/>
                <w:szCs w:val="24"/>
              </w:rPr>
              <w:t>ф</w:t>
            </w:r>
            <w:r>
              <w:rPr>
                <w:color w:val="000000"/>
                <w:spacing w:val="1"/>
                <w:w w:val="99"/>
                <w:sz w:val="24"/>
                <w:szCs w:val="24"/>
              </w:rPr>
              <w:t>и</w:t>
            </w:r>
            <w:r>
              <w:rPr>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B9DCCE" w14:textId="77777777" w:rsidR="0000204F" w:rsidRDefault="00060BFD" w:rsidP="00FE428E">
            <w:pPr>
              <w:contextualSpacing/>
              <w:mirrorIndents/>
              <w:jc w:val="center"/>
              <w:rPr>
                <w:color w:val="000000"/>
                <w:sz w:val="24"/>
                <w:szCs w:val="24"/>
              </w:rPr>
            </w:pPr>
            <w:r>
              <w:rPr>
                <w:color w:val="000000"/>
                <w:sz w:val="24"/>
                <w:szCs w:val="24"/>
              </w:rPr>
              <w:t>19</w:t>
            </w:r>
            <w:r w:rsidR="00516F47">
              <w:rPr>
                <w:color w:val="000000"/>
                <w:sz w:val="24"/>
                <w:szCs w:val="24"/>
              </w:rPr>
              <w:t>5</w:t>
            </w:r>
          </w:p>
        </w:tc>
      </w:tr>
      <w:tr w:rsidR="0000204F" w14:paraId="34B781C5"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1AFE70" w14:textId="77777777" w:rsidR="0000204F" w:rsidRDefault="0000204F" w:rsidP="00FE428E">
            <w:pPr>
              <w:contextualSpacing/>
              <w:mirrorIndents/>
              <w:rPr>
                <w:color w:val="000000"/>
                <w:sz w:val="24"/>
                <w:szCs w:val="24"/>
              </w:rPr>
            </w:pPr>
            <w:r>
              <w:rPr>
                <w:color w:val="000000"/>
                <w:sz w:val="24"/>
                <w:szCs w:val="24"/>
              </w:rPr>
              <w:t>2.1.9.</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9FDAE4" w14:textId="77777777" w:rsidR="0000204F" w:rsidRDefault="0000204F" w:rsidP="00FE428E">
            <w:pPr>
              <w:contextualSpacing/>
              <w:mirrorIndents/>
              <w:rPr>
                <w:color w:val="000000"/>
                <w:sz w:val="24"/>
                <w:szCs w:val="24"/>
              </w:rPr>
            </w:pPr>
            <w:r>
              <w:rPr>
                <w:color w:val="000000"/>
                <w:w w:val="99"/>
                <w:sz w:val="24"/>
                <w:szCs w:val="24"/>
              </w:rPr>
              <w:t>Фи</w:t>
            </w:r>
            <w:r>
              <w:rPr>
                <w:color w:val="000000"/>
                <w:spacing w:val="1"/>
                <w:sz w:val="24"/>
                <w:szCs w:val="24"/>
              </w:rPr>
              <w:t>з</w:t>
            </w:r>
            <w:r>
              <w:rPr>
                <w:color w:val="000000"/>
                <w:w w:val="99"/>
                <w:sz w:val="24"/>
                <w:szCs w:val="24"/>
              </w:rPr>
              <w:t>и</w:t>
            </w:r>
            <w:r>
              <w:rPr>
                <w:color w:val="000000"/>
                <w:sz w:val="24"/>
                <w:szCs w:val="24"/>
              </w:rPr>
              <w:t>ка</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9D2C40" w14:textId="77777777" w:rsidR="0000204F" w:rsidRDefault="0000204F" w:rsidP="00FE428E">
            <w:pPr>
              <w:contextualSpacing/>
              <w:mirrorIndents/>
              <w:jc w:val="center"/>
              <w:rPr>
                <w:color w:val="000000"/>
                <w:sz w:val="24"/>
                <w:szCs w:val="24"/>
              </w:rPr>
            </w:pPr>
            <w:r>
              <w:rPr>
                <w:color w:val="000000"/>
                <w:sz w:val="24"/>
                <w:szCs w:val="24"/>
              </w:rPr>
              <w:t>2</w:t>
            </w:r>
            <w:r w:rsidR="00060BFD">
              <w:rPr>
                <w:color w:val="000000"/>
                <w:sz w:val="24"/>
                <w:szCs w:val="24"/>
              </w:rPr>
              <w:t>1</w:t>
            </w:r>
            <w:r w:rsidR="00516F47">
              <w:rPr>
                <w:color w:val="000000"/>
                <w:sz w:val="24"/>
                <w:szCs w:val="24"/>
              </w:rPr>
              <w:t>5</w:t>
            </w:r>
          </w:p>
        </w:tc>
      </w:tr>
      <w:tr w:rsidR="0000204F" w14:paraId="7612E142"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FA3968" w14:textId="77777777" w:rsidR="0000204F" w:rsidRDefault="0000204F" w:rsidP="00FE428E">
            <w:pPr>
              <w:contextualSpacing/>
              <w:mirrorIndents/>
              <w:rPr>
                <w:color w:val="000000"/>
                <w:sz w:val="24"/>
                <w:szCs w:val="24"/>
              </w:rPr>
            </w:pPr>
            <w:r>
              <w:rPr>
                <w:color w:val="000000"/>
                <w:sz w:val="24"/>
                <w:szCs w:val="24"/>
              </w:rPr>
              <w:t>2.1.10.</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7938A0" w14:textId="77777777" w:rsidR="0000204F" w:rsidRDefault="0000204F" w:rsidP="00FE428E">
            <w:pPr>
              <w:contextualSpacing/>
              <w:mirrorIndents/>
              <w:rPr>
                <w:color w:val="000000"/>
                <w:sz w:val="24"/>
                <w:szCs w:val="24"/>
              </w:rPr>
            </w:pPr>
            <w:r>
              <w:rPr>
                <w:color w:val="000000"/>
                <w:sz w:val="24"/>
                <w:szCs w:val="24"/>
              </w:rPr>
              <w:t>Х</w:t>
            </w:r>
            <w:r>
              <w:rPr>
                <w:color w:val="000000"/>
                <w:w w:val="99"/>
                <w:sz w:val="24"/>
                <w:szCs w:val="24"/>
              </w:rPr>
              <w:t>и</w:t>
            </w:r>
            <w:r>
              <w:rPr>
                <w:color w:val="000000"/>
                <w:sz w:val="24"/>
                <w:szCs w:val="24"/>
              </w:rPr>
              <w:t>м</w:t>
            </w:r>
            <w:r>
              <w:rPr>
                <w:color w:val="000000"/>
                <w:w w:val="99"/>
                <w:sz w:val="24"/>
                <w:szCs w:val="24"/>
              </w:rPr>
              <w:t>и</w:t>
            </w:r>
            <w:r>
              <w:rPr>
                <w:color w:val="000000"/>
                <w:spacing w:val="1"/>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7E370E" w14:textId="77777777" w:rsidR="0000204F" w:rsidRDefault="0000204F" w:rsidP="00FE428E">
            <w:pPr>
              <w:contextualSpacing/>
              <w:mirrorIndents/>
              <w:jc w:val="center"/>
              <w:rPr>
                <w:color w:val="000000"/>
                <w:sz w:val="24"/>
                <w:szCs w:val="24"/>
              </w:rPr>
            </w:pPr>
            <w:r>
              <w:rPr>
                <w:color w:val="000000"/>
                <w:sz w:val="24"/>
                <w:szCs w:val="24"/>
              </w:rPr>
              <w:t>2</w:t>
            </w:r>
            <w:r w:rsidR="00060BFD">
              <w:rPr>
                <w:color w:val="000000"/>
                <w:sz w:val="24"/>
                <w:szCs w:val="24"/>
              </w:rPr>
              <w:t>3</w:t>
            </w:r>
            <w:r w:rsidR="00516F47">
              <w:rPr>
                <w:color w:val="000000"/>
                <w:sz w:val="24"/>
                <w:szCs w:val="24"/>
              </w:rPr>
              <w:t>1</w:t>
            </w:r>
          </w:p>
        </w:tc>
      </w:tr>
      <w:tr w:rsidR="0000204F" w14:paraId="1DBB24B8"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58A4A0" w14:textId="77777777" w:rsidR="0000204F" w:rsidRDefault="0000204F" w:rsidP="00FE428E">
            <w:pPr>
              <w:contextualSpacing/>
              <w:mirrorIndents/>
              <w:rPr>
                <w:color w:val="000000"/>
                <w:sz w:val="24"/>
                <w:szCs w:val="24"/>
              </w:rPr>
            </w:pPr>
            <w:r>
              <w:rPr>
                <w:color w:val="000000"/>
                <w:sz w:val="24"/>
                <w:szCs w:val="24"/>
              </w:rPr>
              <w:t>2.1.11.</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B06D82" w14:textId="77777777" w:rsidR="0000204F" w:rsidRDefault="0000204F" w:rsidP="00FE428E">
            <w:pPr>
              <w:contextualSpacing/>
              <w:mirrorIndents/>
              <w:rPr>
                <w:color w:val="000000"/>
                <w:sz w:val="24"/>
                <w:szCs w:val="24"/>
              </w:rPr>
            </w:pPr>
            <w:r>
              <w:rPr>
                <w:color w:val="000000"/>
                <w:sz w:val="24"/>
                <w:szCs w:val="24"/>
              </w:rPr>
              <w:t>Б</w:t>
            </w:r>
            <w:r>
              <w:rPr>
                <w:color w:val="000000"/>
                <w:w w:val="99"/>
                <w:sz w:val="24"/>
                <w:szCs w:val="24"/>
              </w:rPr>
              <w:t>и</w:t>
            </w:r>
            <w:r>
              <w:rPr>
                <w:color w:val="000000"/>
                <w:sz w:val="24"/>
                <w:szCs w:val="24"/>
              </w:rPr>
              <w:t>оло</w:t>
            </w:r>
            <w:r>
              <w:rPr>
                <w:color w:val="000000"/>
                <w:w w:val="99"/>
                <w:sz w:val="24"/>
                <w:szCs w:val="24"/>
              </w:rPr>
              <w:t>г</w:t>
            </w:r>
            <w:r>
              <w:rPr>
                <w:color w:val="000000"/>
                <w:spacing w:val="1"/>
                <w:w w:val="99"/>
                <w:sz w:val="24"/>
                <w:szCs w:val="24"/>
              </w:rPr>
              <w:t>и</w:t>
            </w:r>
            <w:r>
              <w:rPr>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65F6D4" w14:textId="77777777" w:rsidR="0000204F" w:rsidRDefault="0000204F" w:rsidP="00FE428E">
            <w:pPr>
              <w:contextualSpacing/>
              <w:mirrorIndents/>
              <w:jc w:val="center"/>
              <w:rPr>
                <w:color w:val="000000"/>
                <w:sz w:val="24"/>
                <w:szCs w:val="24"/>
              </w:rPr>
            </w:pPr>
            <w:r>
              <w:rPr>
                <w:color w:val="000000"/>
                <w:sz w:val="24"/>
                <w:szCs w:val="24"/>
              </w:rPr>
              <w:t>2</w:t>
            </w:r>
            <w:r w:rsidR="00060BFD">
              <w:rPr>
                <w:color w:val="000000"/>
                <w:sz w:val="24"/>
                <w:szCs w:val="24"/>
              </w:rPr>
              <w:t>4</w:t>
            </w:r>
            <w:r w:rsidR="00516F47">
              <w:rPr>
                <w:color w:val="000000"/>
                <w:sz w:val="24"/>
                <w:szCs w:val="24"/>
              </w:rPr>
              <w:t>2</w:t>
            </w:r>
          </w:p>
        </w:tc>
      </w:tr>
      <w:tr w:rsidR="0000204F" w14:paraId="7C24BAFF"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7C6A81" w14:textId="77777777" w:rsidR="0000204F" w:rsidRDefault="0000204F" w:rsidP="00FE428E">
            <w:pPr>
              <w:contextualSpacing/>
              <w:mirrorIndents/>
              <w:rPr>
                <w:color w:val="000000"/>
                <w:sz w:val="24"/>
                <w:szCs w:val="24"/>
              </w:rPr>
            </w:pPr>
            <w:r>
              <w:rPr>
                <w:color w:val="000000"/>
                <w:sz w:val="24"/>
                <w:szCs w:val="24"/>
              </w:rPr>
              <w:t>2.1.12.</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0EB187" w14:textId="77777777" w:rsidR="0000204F" w:rsidRDefault="0000204F" w:rsidP="00FE428E">
            <w:pPr>
              <w:contextualSpacing/>
              <w:mirrorIndents/>
              <w:rPr>
                <w:color w:val="000000"/>
                <w:sz w:val="24"/>
                <w:szCs w:val="24"/>
              </w:rPr>
            </w:pPr>
            <w:r>
              <w:rPr>
                <w:color w:val="000000"/>
                <w:sz w:val="24"/>
                <w:szCs w:val="24"/>
              </w:rPr>
              <w:t>О</w:t>
            </w:r>
            <w:r>
              <w:rPr>
                <w:color w:val="000000"/>
                <w:spacing w:val="-1"/>
                <w:sz w:val="24"/>
                <w:szCs w:val="24"/>
              </w:rPr>
              <w:t>с</w:t>
            </w:r>
            <w:r>
              <w:rPr>
                <w:color w:val="000000"/>
                <w:w w:val="99"/>
                <w:sz w:val="24"/>
                <w:szCs w:val="24"/>
              </w:rPr>
              <w:t>н</w:t>
            </w:r>
            <w:r>
              <w:rPr>
                <w:color w:val="000000"/>
                <w:sz w:val="24"/>
                <w:szCs w:val="24"/>
              </w:rPr>
              <w:t xml:space="preserve">овы </w:t>
            </w:r>
            <w:r>
              <w:rPr>
                <w:color w:val="000000"/>
                <w:spacing w:val="2"/>
                <w:sz w:val="24"/>
                <w:szCs w:val="24"/>
              </w:rPr>
              <w:t>д</w:t>
            </w:r>
            <w:r>
              <w:rPr>
                <w:color w:val="000000"/>
                <w:spacing w:val="-6"/>
                <w:sz w:val="24"/>
                <w:szCs w:val="24"/>
              </w:rPr>
              <w:t>у</w:t>
            </w:r>
            <w:r>
              <w:rPr>
                <w:color w:val="000000"/>
                <w:spacing w:val="1"/>
                <w:sz w:val="24"/>
                <w:szCs w:val="24"/>
              </w:rPr>
              <w:t>х</w:t>
            </w:r>
            <w:r>
              <w:rPr>
                <w:color w:val="000000"/>
                <w:spacing w:val="2"/>
                <w:sz w:val="24"/>
                <w:szCs w:val="24"/>
              </w:rPr>
              <w:t>о</w:t>
            </w:r>
            <w:r>
              <w:rPr>
                <w:color w:val="000000"/>
                <w:sz w:val="24"/>
                <w:szCs w:val="24"/>
              </w:rPr>
              <w:t>в</w:t>
            </w:r>
            <w:r>
              <w:rPr>
                <w:color w:val="000000"/>
                <w:spacing w:val="1"/>
                <w:w w:val="99"/>
                <w:sz w:val="24"/>
                <w:szCs w:val="24"/>
              </w:rPr>
              <w:t>н</w:t>
            </w:r>
            <w:r>
              <w:rPr>
                <w:color w:val="000000"/>
                <w:spacing w:val="2"/>
                <w:sz w:val="24"/>
                <w:szCs w:val="24"/>
              </w:rPr>
              <w:t>о</w:t>
            </w:r>
            <w:r>
              <w:rPr>
                <w:color w:val="000000"/>
                <w:sz w:val="24"/>
                <w:szCs w:val="24"/>
              </w:rPr>
              <w:t>-</w:t>
            </w:r>
            <w:r>
              <w:rPr>
                <w:color w:val="000000"/>
                <w:w w:val="99"/>
                <w:sz w:val="24"/>
                <w:szCs w:val="24"/>
              </w:rPr>
              <w:t>н</w:t>
            </w:r>
            <w:r>
              <w:rPr>
                <w:color w:val="000000"/>
                <w:sz w:val="24"/>
                <w:szCs w:val="24"/>
              </w:rPr>
              <w:t>равс</w:t>
            </w:r>
            <w:r>
              <w:rPr>
                <w:color w:val="000000"/>
                <w:w w:val="99"/>
                <w:sz w:val="24"/>
                <w:szCs w:val="24"/>
              </w:rPr>
              <w:t>т</w:t>
            </w:r>
            <w:r>
              <w:rPr>
                <w:color w:val="000000"/>
                <w:sz w:val="24"/>
                <w:szCs w:val="24"/>
              </w:rPr>
              <w:t>ве</w:t>
            </w:r>
            <w:r>
              <w:rPr>
                <w:color w:val="000000"/>
                <w:spacing w:val="1"/>
                <w:sz w:val="24"/>
                <w:szCs w:val="24"/>
              </w:rPr>
              <w:t>нн</w:t>
            </w:r>
            <w:r>
              <w:rPr>
                <w:color w:val="000000"/>
                <w:sz w:val="24"/>
                <w:szCs w:val="24"/>
              </w:rPr>
              <w:t>ой</w:t>
            </w:r>
            <w:r>
              <w:rPr>
                <w:color w:val="000000"/>
                <w:spacing w:val="2"/>
                <w:sz w:val="24"/>
                <w:szCs w:val="24"/>
              </w:rPr>
              <w:t>к</w:t>
            </w:r>
            <w:r>
              <w:rPr>
                <w:color w:val="000000"/>
                <w:spacing w:val="-6"/>
                <w:sz w:val="24"/>
                <w:szCs w:val="24"/>
              </w:rPr>
              <w:t>у</w:t>
            </w:r>
            <w:r>
              <w:rPr>
                <w:color w:val="000000"/>
                <w:sz w:val="24"/>
                <w:szCs w:val="24"/>
              </w:rPr>
              <w:t>ль</w:t>
            </w:r>
            <w:r>
              <w:rPr>
                <w:color w:val="000000"/>
                <w:spacing w:val="5"/>
                <w:w w:val="99"/>
                <w:sz w:val="24"/>
                <w:szCs w:val="24"/>
              </w:rPr>
              <w:t>т</w:t>
            </w:r>
            <w:r>
              <w:rPr>
                <w:color w:val="000000"/>
                <w:spacing w:val="-3"/>
                <w:sz w:val="24"/>
                <w:szCs w:val="24"/>
              </w:rPr>
              <w:t>у</w:t>
            </w:r>
            <w:r>
              <w:rPr>
                <w:color w:val="000000"/>
                <w:sz w:val="24"/>
                <w:szCs w:val="24"/>
              </w:rPr>
              <w:t>ры н</w:t>
            </w:r>
            <w:r>
              <w:rPr>
                <w:color w:val="000000"/>
                <w:spacing w:val="-1"/>
                <w:sz w:val="24"/>
                <w:szCs w:val="24"/>
              </w:rPr>
              <w:t>а</w:t>
            </w:r>
            <w:r>
              <w:rPr>
                <w:color w:val="000000"/>
                <w:sz w:val="24"/>
                <w:szCs w:val="24"/>
              </w:rPr>
              <w:t>р</w:t>
            </w:r>
            <w:r>
              <w:rPr>
                <w:color w:val="000000"/>
                <w:spacing w:val="2"/>
                <w:sz w:val="24"/>
                <w:szCs w:val="24"/>
              </w:rPr>
              <w:t>о</w:t>
            </w:r>
            <w:r>
              <w:rPr>
                <w:color w:val="000000"/>
                <w:sz w:val="24"/>
                <w:szCs w:val="24"/>
              </w:rPr>
              <w:t xml:space="preserve">дов </w:t>
            </w:r>
            <w:r>
              <w:rPr>
                <w:color w:val="000000"/>
                <w:w w:val="99"/>
                <w:sz w:val="24"/>
                <w:szCs w:val="24"/>
              </w:rPr>
              <w:t>Р</w:t>
            </w:r>
            <w:r>
              <w:rPr>
                <w:color w:val="000000"/>
                <w:sz w:val="24"/>
                <w:szCs w:val="24"/>
              </w:rPr>
              <w:t>оссии</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BD59A3" w14:textId="77777777" w:rsidR="0000204F" w:rsidRDefault="0000204F" w:rsidP="00FE428E">
            <w:pPr>
              <w:contextualSpacing/>
              <w:mirrorIndents/>
              <w:jc w:val="center"/>
              <w:rPr>
                <w:color w:val="000000"/>
                <w:sz w:val="24"/>
                <w:szCs w:val="24"/>
              </w:rPr>
            </w:pPr>
            <w:r>
              <w:rPr>
                <w:color w:val="000000"/>
                <w:sz w:val="24"/>
                <w:szCs w:val="24"/>
              </w:rPr>
              <w:t>2</w:t>
            </w:r>
            <w:r w:rsidR="00060BFD">
              <w:rPr>
                <w:color w:val="000000"/>
                <w:sz w:val="24"/>
                <w:szCs w:val="24"/>
              </w:rPr>
              <w:t>6</w:t>
            </w:r>
            <w:r w:rsidR="00516F47">
              <w:rPr>
                <w:color w:val="000000"/>
                <w:sz w:val="24"/>
                <w:szCs w:val="24"/>
              </w:rPr>
              <w:t>3</w:t>
            </w:r>
          </w:p>
        </w:tc>
      </w:tr>
      <w:tr w:rsidR="0000204F" w14:paraId="2D833591" w14:textId="77777777" w:rsidTr="0000204F">
        <w:trPr>
          <w:cantSplit/>
          <w:trHeight w:hRule="exact" w:val="287"/>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26C159" w14:textId="77777777" w:rsidR="0000204F" w:rsidRDefault="0000204F" w:rsidP="00FE428E">
            <w:pPr>
              <w:contextualSpacing/>
              <w:mirrorIndents/>
              <w:rPr>
                <w:color w:val="000000"/>
                <w:sz w:val="24"/>
                <w:szCs w:val="24"/>
              </w:rPr>
            </w:pPr>
            <w:r>
              <w:rPr>
                <w:color w:val="000000"/>
                <w:sz w:val="24"/>
                <w:szCs w:val="24"/>
              </w:rPr>
              <w:t>2.1.13.</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D43EC8" w14:textId="77777777" w:rsidR="0000204F" w:rsidRDefault="0000204F" w:rsidP="00FE428E">
            <w:pPr>
              <w:contextualSpacing/>
              <w:mirrorIndents/>
              <w:rPr>
                <w:color w:val="000000"/>
                <w:sz w:val="24"/>
                <w:szCs w:val="24"/>
              </w:rPr>
            </w:pPr>
            <w:r>
              <w:rPr>
                <w:color w:val="000000"/>
                <w:sz w:val="24"/>
                <w:szCs w:val="24"/>
              </w:rPr>
              <w:t>Изобра</w:t>
            </w:r>
            <w:r>
              <w:rPr>
                <w:color w:val="000000"/>
                <w:spacing w:val="1"/>
                <w:sz w:val="24"/>
                <w:szCs w:val="24"/>
              </w:rPr>
              <w:t>з</w:t>
            </w:r>
            <w:r>
              <w:rPr>
                <w:color w:val="000000"/>
                <w:spacing w:val="1"/>
                <w:w w:val="99"/>
                <w:sz w:val="24"/>
                <w:szCs w:val="24"/>
              </w:rPr>
              <w:t>и</w:t>
            </w:r>
            <w:r>
              <w:rPr>
                <w:color w:val="000000"/>
                <w:sz w:val="24"/>
                <w:szCs w:val="24"/>
              </w:rPr>
              <w:t>тель</w:t>
            </w:r>
            <w:r>
              <w:rPr>
                <w:color w:val="000000"/>
                <w:w w:val="99"/>
                <w:sz w:val="24"/>
                <w:szCs w:val="24"/>
              </w:rPr>
              <w:t>н</w:t>
            </w:r>
            <w:r>
              <w:rPr>
                <w:color w:val="000000"/>
                <w:sz w:val="24"/>
                <w:szCs w:val="24"/>
              </w:rPr>
              <w:t xml:space="preserve">ое </w:t>
            </w:r>
            <w:r>
              <w:rPr>
                <w:color w:val="000000"/>
                <w:w w:val="99"/>
                <w:sz w:val="24"/>
                <w:szCs w:val="24"/>
              </w:rPr>
              <w:t>и</w:t>
            </w:r>
            <w:r>
              <w:rPr>
                <w:color w:val="000000"/>
                <w:sz w:val="24"/>
                <w:szCs w:val="24"/>
              </w:rPr>
              <w:t>с</w:t>
            </w:r>
            <w:r>
              <w:rPr>
                <w:color w:val="000000"/>
                <w:spacing w:val="2"/>
                <w:sz w:val="24"/>
                <w:szCs w:val="24"/>
              </w:rPr>
              <w:t>к</w:t>
            </w:r>
            <w:r>
              <w:rPr>
                <w:color w:val="000000"/>
                <w:spacing w:val="-5"/>
                <w:sz w:val="24"/>
                <w:szCs w:val="24"/>
              </w:rPr>
              <w:t>у</w:t>
            </w:r>
            <w:r>
              <w:rPr>
                <w:color w:val="000000"/>
                <w:sz w:val="24"/>
                <w:szCs w:val="24"/>
              </w:rPr>
              <w:t>сс</w:t>
            </w:r>
            <w:r>
              <w:rPr>
                <w:color w:val="000000"/>
                <w:w w:val="99"/>
                <w:sz w:val="24"/>
                <w:szCs w:val="24"/>
              </w:rPr>
              <w:t>т</w:t>
            </w:r>
            <w:r>
              <w:rPr>
                <w:color w:val="000000"/>
                <w:sz w:val="24"/>
                <w:szCs w:val="24"/>
              </w:rPr>
              <w:t>во</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797B7C" w14:textId="77777777" w:rsidR="0000204F" w:rsidRDefault="00060BFD" w:rsidP="00FE428E">
            <w:pPr>
              <w:contextualSpacing/>
              <w:mirrorIndents/>
              <w:jc w:val="center"/>
              <w:rPr>
                <w:color w:val="000000"/>
                <w:sz w:val="24"/>
                <w:szCs w:val="24"/>
              </w:rPr>
            </w:pPr>
            <w:r>
              <w:rPr>
                <w:color w:val="000000"/>
                <w:sz w:val="24"/>
                <w:szCs w:val="24"/>
              </w:rPr>
              <w:t>28</w:t>
            </w:r>
            <w:r w:rsidR="00516F47">
              <w:rPr>
                <w:color w:val="000000"/>
                <w:sz w:val="24"/>
                <w:szCs w:val="24"/>
              </w:rPr>
              <w:t>3</w:t>
            </w:r>
          </w:p>
        </w:tc>
      </w:tr>
      <w:tr w:rsidR="0000204F" w14:paraId="311C32D4"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AAB659" w14:textId="77777777" w:rsidR="0000204F" w:rsidRDefault="0000204F" w:rsidP="00FE428E">
            <w:pPr>
              <w:contextualSpacing/>
              <w:mirrorIndents/>
              <w:rPr>
                <w:color w:val="000000"/>
                <w:sz w:val="24"/>
                <w:szCs w:val="24"/>
              </w:rPr>
            </w:pPr>
            <w:r>
              <w:rPr>
                <w:color w:val="000000"/>
                <w:sz w:val="24"/>
                <w:szCs w:val="24"/>
              </w:rPr>
              <w:t>2.1.14.</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22306D" w14:textId="77777777" w:rsidR="0000204F" w:rsidRDefault="0000204F" w:rsidP="00FE428E">
            <w:pPr>
              <w:contextualSpacing/>
              <w:mirrorIndents/>
              <w:rPr>
                <w:color w:val="000000"/>
                <w:sz w:val="24"/>
                <w:szCs w:val="24"/>
              </w:rPr>
            </w:pPr>
            <w:r>
              <w:rPr>
                <w:color w:val="000000"/>
                <w:spacing w:val="2"/>
                <w:w w:val="99"/>
                <w:sz w:val="24"/>
                <w:szCs w:val="24"/>
              </w:rPr>
              <w:t>М</w:t>
            </w:r>
            <w:r>
              <w:rPr>
                <w:color w:val="000000"/>
                <w:spacing w:val="-5"/>
                <w:sz w:val="24"/>
                <w:szCs w:val="24"/>
              </w:rPr>
              <w:t>у</w:t>
            </w:r>
            <w:r>
              <w:rPr>
                <w:color w:val="000000"/>
                <w:spacing w:val="1"/>
                <w:sz w:val="24"/>
                <w:szCs w:val="24"/>
              </w:rPr>
              <w:t>з</w:t>
            </w:r>
            <w:r>
              <w:rPr>
                <w:color w:val="000000"/>
                <w:sz w:val="24"/>
                <w:szCs w:val="24"/>
              </w:rPr>
              <w:t>ыка</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A892FF" w14:textId="77777777" w:rsidR="0000204F" w:rsidRDefault="0000204F" w:rsidP="00FE428E">
            <w:pPr>
              <w:contextualSpacing/>
              <w:mirrorIndents/>
              <w:jc w:val="center"/>
              <w:rPr>
                <w:color w:val="000000"/>
                <w:sz w:val="24"/>
                <w:szCs w:val="24"/>
              </w:rPr>
            </w:pPr>
            <w:r>
              <w:rPr>
                <w:color w:val="000000"/>
                <w:sz w:val="24"/>
                <w:szCs w:val="24"/>
              </w:rPr>
              <w:t>3</w:t>
            </w:r>
            <w:r w:rsidR="00060BFD">
              <w:rPr>
                <w:color w:val="000000"/>
                <w:sz w:val="24"/>
                <w:szCs w:val="24"/>
              </w:rPr>
              <w:t>0</w:t>
            </w:r>
            <w:r w:rsidR="00516F47">
              <w:rPr>
                <w:color w:val="000000"/>
                <w:sz w:val="24"/>
                <w:szCs w:val="24"/>
              </w:rPr>
              <w:t>5</w:t>
            </w:r>
          </w:p>
        </w:tc>
      </w:tr>
      <w:tr w:rsidR="0000204F" w14:paraId="6D5E6D38"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D6C1F7" w14:textId="77777777" w:rsidR="0000204F" w:rsidRDefault="0000204F" w:rsidP="00FE428E">
            <w:pPr>
              <w:contextualSpacing/>
              <w:mirrorIndents/>
              <w:rPr>
                <w:color w:val="000000"/>
                <w:sz w:val="24"/>
                <w:szCs w:val="24"/>
              </w:rPr>
            </w:pPr>
            <w:r>
              <w:rPr>
                <w:color w:val="000000"/>
                <w:sz w:val="24"/>
                <w:szCs w:val="24"/>
              </w:rPr>
              <w:t>2.1.15.</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DBD721" w14:textId="77777777" w:rsidR="0000204F" w:rsidRDefault="0000204F" w:rsidP="00FE428E">
            <w:pPr>
              <w:contextualSpacing/>
              <w:mirrorIndents/>
              <w:rPr>
                <w:color w:val="000000"/>
                <w:sz w:val="24"/>
                <w:szCs w:val="24"/>
              </w:rPr>
            </w:pPr>
            <w:r>
              <w:rPr>
                <w:color w:val="000000"/>
                <w:sz w:val="24"/>
                <w:szCs w:val="24"/>
              </w:rPr>
              <w:t>Труд (те</w:t>
            </w:r>
            <w:r>
              <w:rPr>
                <w:color w:val="000000"/>
                <w:spacing w:val="1"/>
                <w:sz w:val="24"/>
                <w:szCs w:val="24"/>
              </w:rPr>
              <w:t>х</w:t>
            </w:r>
            <w:r>
              <w:rPr>
                <w:color w:val="000000"/>
                <w:spacing w:val="1"/>
                <w:w w:val="99"/>
                <w:sz w:val="24"/>
                <w:szCs w:val="24"/>
              </w:rPr>
              <w:t>н</w:t>
            </w:r>
            <w:r>
              <w:rPr>
                <w:color w:val="000000"/>
                <w:sz w:val="24"/>
                <w:szCs w:val="24"/>
              </w:rPr>
              <w:t>оло</w:t>
            </w:r>
            <w:r>
              <w:rPr>
                <w:color w:val="000000"/>
                <w:spacing w:val="-1"/>
                <w:w w:val="99"/>
                <w:sz w:val="24"/>
                <w:szCs w:val="24"/>
              </w:rPr>
              <w:t>г</w:t>
            </w:r>
            <w:r>
              <w:rPr>
                <w:color w:val="000000"/>
                <w:w w:val="99"/>
                <w:sz w:val="24"/>
                <w:szCs w:val="24"/>
              </w:rPr>
              <w:t>и</w:t>
            </w:r>
            <w:r>
              <w:rPr>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D8E1E1" w14:textId="77777777" w:rsidR="0000204F" w:rsidRDefault="0000204F" w:rsidP="00FE428E">
            <w:pPr>
              <w:contextualSpacing/>
              <w:mirrorIndents/>
              <w:jc w:val="center"/>
              <w:rPr>
                <w:color w:val="000000"/>
                <w:sz w:val="24"/>
                <w:szCs w:val="24"/>
              </w:rPr>
            </w:pPr>
            <w:r>
              <w:rPr>
                <w:color w:val="000000"/>
                <w:sz w:val="24"/>
                <w:szCs w:val="24"/>
              </w:rPr>
              <w:t>3</w:t>
            </w:r>
            <w:r w:rsidR="00060BFD">
              <w:rPr>
                <w:color w:val="000000"/>
                <w:sz w:val="24"/>
                <w:szCs w:val="24"/>
              </w:rPr>
              <w:t>2</w:t>
            </w:r>
            <w:r w:rsidR="00516F47">
              <w:rPr>
                <w:color w:val="000000"/>
                <w:sz w:val="24"/>
                <w:szCs w:val="24"/>
              </w:rPr>
              <w:t>4</w:t>
            </w:r>
          </w:p>
        </w:tc>
      </w:tr>
      <w:tr w:rsidR="0000204F" w14:paraId="5DAE8156" w14:textId="77777777" w:rsidTr="0000204F">
        <w:trPr>
          <w:cantSplit/>
          <w:trHeight w:hRule="exact" w:val="286"/>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91008B" w14:textId="77777777" w:rsidR="0000204F" w:rsidRDefault="0000204F" w:rsidP="00FE428E">
            <w:pPr>
              <w:contextualSpacing/>
              <w:mirrorIndents/>
              <w:rPr>
                <w:color w:val="000000"/>
                <w:sz w:val="24"/>
                <w:szCs w:val="24"/>
              </w:rPr>
            </w:pPr>
            <w:r>
              <w:rPr>
                <w:color w:val="000000"/>
                <w:sz w:val="24"/>
                <w:szCs w:val="24"/>
              </w:rPr>
              <w:t>2.1.16.</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CEB070" w14:textId="77777777" w:rsidR="0000204F" w:rsidRDefault="0000204F" w:rsidP="00FE428E">
            <w:pPr>
              <w:contextualSpacing/>
              <w:mirrorIndents/>
              <w:rPr>
                <w:color w:val="000000"/>
                <w:sz w:val="24"/>
                <w:szCs w:val="24"/>
              </w:rPr>
            </w:pPr>
            <w:r>
              <w:rPr>
                <w:color w:val="000000"/>
                <w:w w:val="99"/>
                <w:sz w:val="24"/>
                <w:szCs w:val="24"/>
              </w:rPr>
              <w:t>Фи</w:t>
            </w:r>
            <w:r>
              <w:rPr>
                <w:color w:val="000000"/>
                <w:spacing w:val="1"/>
                <w:sz w:val="24"/>
                <w:szCs w:val="24"/>
              </w:rPr>
              <w:t>з</w:t>
            </w:r>
            <w:r>
              <w:rPr>
                <w:color w:val="000000"/>
                <w:spacing w:val="1"/>
                <w:w w:val="99"/>
                <w:sz w:val="24"/>
                <w:szCs w:val="24"/>
              </w:rPr>
              <w:t>и</w:t>
            </w:r>
            <w:r>
              <w:rPr>
                <w:color w:val="000000"/>
                <w:sz w:val="24"/>
                <w:szCs w:val="24"/>
              </w:rPr>
              <w:t>че</w:t>
            </w:r>
            <w:r>
              <w:rPr>
                <w:color w:val="000000"/>
                <w:spacing w:val="-1"/>
                <w:sz w:val="24"/>
                <w:szCs w:val="24"/>
              </w:rPr>
              <w:t>с</w:t>
            </w:r>
            <w:r>
              <w:rPr>
                <w:color w:val="000000"/>
                <w:sz w:val="24"/>
                <w:szCs w:val="24"/>
              </w:rPr>
              <w:t xml:space="preserve">кая </w:t>
            </w:r>
            <w:r>
              <w:rPr>
                <w:color w:val="000000"/>
                <w:spacing w:val="3"/>
                <w:sz w:val="24"/>
                <w:szCs w:val="24"/>
              </w:rPr>
              <w:t>к</w:t>
            </w:r>
            <w:r>
              <w:rPr>
                <w:color w:val="000000"/>
                <w:spacing w:val="-5"/>
                <w:sz w:val="24"/>
                <w:szCs w:val="24"/>
              </w:rPr>
              <w:t>у</w:t>
            </w:r>
            <w:r>
              <w:rPr>
                <w:color w:val="000000"/>
                <w:sz w:val="24"/>
                <w:szCs w:val="24"/>
              </w:rPr>
              <w:t>ль</w:t>
            </w:r>
            <w:r>
              <w:rPr>
                <w:color w:val="000000"/>
                <w:spacing w:val="2"/>
                <w:sz w:val="24"/>
                <w:szCs w:val="24"/>
              </w:rPr>
              <w:t>т</w:t>
            </w:r>
            <w:r>
              <w:rPr>
                <w:color w:val="000000"/>
                <w:spacing w:val="-3"/>
                <w:sz w:val="24"/>
                <w:szCs w:val="24"/>
              </w:rPr>
              <w:t>у</w:t>
            </w:r>
            <w:r>
              <w:rPr>
                <w:color w:val="000000"/>
                <w:sz w:val="24"/>
                <w:szCs w:val="24"/>
              </w:rPr>
              <w:t>ра</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53674C" w14:textId="77777777" w:rsidR="0000204F" w:rsidRDefault="0000204F" w:rsidP="00FE428E">
            <w:pPr>
              <w:contextualSpacing/>
              <w:mirrorIndents/>
              <w:jc w:val="center"/>
              <w:rPr>
                <w:color w:val="000000"/>
                <w:sz w:val="24"/>
                <w:szCs w:val="24"/>
              </w:rPr>
            </w:pPr>
            <w:r>
              <w:rPr>
                <w:color w:val="000000"/>
                <w:sz w:val="24"/>
                <w:szCs w:val="24"/>
              </w:rPr>
              <w:t>3</w:t>
            </w:r>
            <w:r w:rsidR="00060BFD">
              <w:rPr>
                <w:color w:val="000000"/>
                <w:sz w:val="24"/>
                <w:szCs w:val="24"/>
              </w:rPr>
              <w:t>4</w:t>
            </w:r>
            <w:r w:rsidR="00516F47">
              <w:rPr>
                <w:color w:val="000000"/>
                <w:sz w:val="24"/>
                <w:szCs w:val="24"/>
              </w:rPr>
              <w:t>3</w:t>
            </w:r>
          </w:p>
        </w:tc>
      </w:tr>
      <w:tr w:rsidR="0000204F" w14:paraId="6D9AF2F7"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A498F6" w14:textId="77777777" w:rsidR="0000204F" w:rsidRDefault="0000204F" w:rsidP="00FE428E">
            <w:pPr>
              <w:contextualSpacing/>
              <w:mirrorIndents/>
              <w:rPr>
                <w:color w:val="000000"/>
                <w:sz w:val="24"/>
                <w:szCs w:val="24"/>
              </w:rPr>
            </w:pPr>
            <w:r>
              <w:rPr>
                <w:color w:val="000000"/>
                <w:sz w:val="24"/>
                <w:szCs w:val="24"/>
              </w:rPr>
              <w:t>2.1.17.</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8CCB3D" w14:textId="77777777" w:rsidR="0000204F" w:rsidRDefault="0000204F" w:rsidP="00FE428E">
            <w:pPr>
              <w:contextualSpacing/>
              <w:mirrorIndents/>
              <w:rPr>
                <w:color w:val="000000"/>
                <w:sz w:val="24"/>
                <w:szCs w:val="24"/>
              </w:rPr>
            </w:pPr>
            <w:r>
              <w:rPr>
                <w:color w:val="000000"/>
                <w:sz w:val="24"/>
                <w:szCs w:val="24"/>
              </w:rPr>
              <w:t>О</w:t>
            </w:r>
            <w:r>
              <w:rPr>
                <w:color w:val="000000"/>
                <w:spacing w:val="-1"/>
                <w:sz w:val="24"/>
                <w:szCs w:val="24"/>
              </w:rPr>
              <w:t>с</w:t>
            </w:r>
            <w:r>
              <w:rPr>
                <w:color w:val="000000"/>
                <w:w w:val="99"/>
                <w:sz w:val="24"/>
                <w:szCs w:val="24"/>
              </w:rPr>
              <w:t>н</w:t>
            </w:r>
            <w:r>
              <w:rPr>
                <w:color w:val="000000"/>
                <w:sz w:val="24"/>
                <w:szCs w:val="24"/>
              </w:rPr>
              <w:t>овы безо</w:t>
            </w:r>
            <w:r>
              <w:rPr>
                <w:color w:val="000000"/>
                <w:spacing w:val="1"/>
                <w:w w:val="99"/>
                <w:sz w:val="24"/>
                <w:szCs w:val="24"/>
              </w:rPr>
              <w:t>п</w:t>
            </w:r>
            <w:r>
              <w:rPr>
                <w:color w:val="000000"/>
                <w:sz w:val="24"/>
                <w:szCs w:val="24"/>
              </w:rPr>
              <w:t>ас</w:t>
            </w:r>
            <w:r>
              <w:rPr>
                <w:color w:val="000000"/>
                <w:w w:val="99"/>
                <w:sz w:val="24"/>
                <w:szCs w:val="24"/>
              </w:rPr>
              <w:t>н</w:t>
            </w:r>
            <w:r>
              <w:rPr>
                <w:color w:val="000000"/>
                <w:sz w:val="24"/>
                <w:szCs w:val="24"/>
              </w:rPr>
              <w:t>ост</w:t>
            </w:r>
            <w:r>
              <w:rPr>
                <w:color w:val="000000"/>
                <w:w w:val="99"/>
                <w:sz w:val="24"/>
                <w:szCs w:val="24"/>
              </w:rPr>
              <w:t xml:space="preserve">и и </w:t>
            </w:r>
            <w:r>
              <w:rPr>
                <w:color w:val="000000"/>
                <w:sz w:val="24"/>
                <w:szCs w:val="24"/>
              </w:rPr>
              <w:t>защиты Родины</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5DD401" w14:textId="77777777" w:rsidR="0000204F" w:rsidRDefault="00516F47" w:rsidP="00FE428E">
            <w:pPr>
              <w:contextualSpacing/>
              <w:mirrorIndents/>
              <w:jc w:val="center"/>
              <w:rPr>
                <w:color w:val="000000"/>
                <w:sz w:val="24"/>
                <w:szCs w:val="24"/>
              </w:rPr>
            </w:pPr>
            <w:r>
              <w:rPr>
                <w:color w:val="000000"/>
                <w:sz w:val="24"/>
                <w:szCs w:val="24"/>
              </w:rPr>
              <w:t>433</w:t>
            </w:r>
          </w:p>
        </w:tc>
      </w:tr>
      <w:tr w:rsidR="009C2EE5" w14:paraId="06950A28"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67EE4E" w14:textId="77777777" w:rsidR="009C2EE5" w:rsidRDefault="006E5769" w:rsidP="00FE428E">
            <w:pPr>
              <w:contextualSpacing/>
              <w:mirrorIndents/>
              <w:rPr>
                <w:color w:val="000000"/>
                <w:sz w:val="24"/>
                <w:szCs w:val="24"/>
              </w:rPr>
            </w:pPr>
            <w:r>
              <w:rPr>
                <w:color w:val="000000"/>
                <w:sz w:val="24"/>
                <w:szCs w:val="24"/>
              </w:rPr>
              <w:t>2.1.18.</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2E1AD9" w14:textId="77777777" w:rsidR="009C2EE5" w:rsidRDefault="006E5769" w:rsidP="00FE428E">
            <w:pPr>
              <w:contextualSpacing/>
              <w:mirrorIndents/>
              <w:rPr>
                <w:color w:val="000000"/>
                <w:sz w:val="24"/>
                <w:szCs w:val="24"/>
              </w:rPr>
            </w:pPr>
            <w:r>
              <w:rPr>
                <w:color w:val="000000"/>
                <w:sz w:val="24"/>
                <w:szCs w:val="24"/>
              </w:rPr>
              <w:t>Электив</w:t>
            </w:r>
            <w:r w:rsidR="00516F47">
              <w:rPr>
                <w:color w:val="000000"/>
                <w:sz w:val="24"/>
                <w:szCs w:val="24"/>
              </w:rPr>
              <w:t>ный курс «Русская словесность</w:t>
            </w:r>
            <w:r>
              <w:rPr>
                <w:color w:val="000000"/>
                <w:sz w:val="24"/>
                <w:szCs w:val="24"/>
              </w:rPr>
              <w:t>»</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C8E20F" w14:textId="77777777" w:rsidR="009C2EE5" w:rsidRDefault="00060BFD" w:rsidP="00FE428E">
            <w:pPr>
              <w:contextualSpacing/>
              <w:mirrorIndents/>
              <w:jc w:val="center"/>
              <w:rPr>
                <w:color w:val="000000"/>
                <w:sz w:val="24"/>
                <w:szCs w:val="24"/>
              </w:rPr>
            </w:pPr>
            <w:r>
              <w:rPr>
                <w:color w:val="000000"/>
                <w:sz w:val="24"/>
                <w:szCs w:val="24"/>
              </w:rPr>
              <w:t>45</w:t>
            </w:r>
            <w:r w:rsidR="00516F47">
              <w:rPr>
                <w:color w:val="000000"/>
                <w:sz w:val="24"/>
                <w:szCs w:val="24"/>
              </w:rPr>
              <w:t>2</w:t>
            </w:r>
          </w:p>
        </w:tc>
      </w:tr>
      <w:tr w:rsidR="009C2EE5" w14:paraId="4F181688"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B3568F" w14:textId="77777777" w:rsidR="009C2EE5" w:rsidRDefault="006E5769" w:rsidP="00FE428E">
            <w:pPr>
              <w:contextualSpacing/>
              <w:mirrorIndents/>
              <w:rPr>
                <w:color w:val="000000"/>
                <w:sz w:val="24"/>
                <w:szCs w:val="24"/>
              </w:rPr>
            </w:pPr>
            <w:r>
              <w:rPr>
                <w:color w:val="000000"/>
                <w:sz w:val="24"/>
                <w:szCs w:val="24"/>
              </w:rPr>
              <w:t>2.1.19</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0C5E00" w14:textId="77777777" w:rsidR="009C2EE5" w:rsidRDefault="006E5769" w:rsidP="00516F47">
            <w:pPr>
              <w:contextualSpacing/>
              <w:mirrorIndents/>
              <w:rPr>
                <w:color w:val="000000"/>
                <w:sz w:val="24"/>
                <w:szCs w:val="24"/>
              </w:rPr>
            </w:pPr>
            <w:r>
              <w:rPr>
                <w:color w:val="000000"/>
                <w:sz w:val="24"/>
                <w:szCs w:val="24"/>
              </w:rPr>
              <w:t>Элективный курс «</w:t>
            </w:r>
            <w:r w:rsidR="00516F47">
              <w:rPr>
                <w:color w:val="000000"/>
                <w:sz w:val="24"/>
                <w:szCs w:val="24"/>
              </w:rPr>
              <w:t>Наглядная геометрия</w:t>
            </w:r>
            <w:r w:rsidR="00C85E4B">
              <w:rPr>
                <w:color w:val="000000"/>
                <w:sz w:val="24"/>
                <w:szCs w:val="24"/>
              </w:rPr>
              <w:t>»</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7F0CBA" w14:textId="77777777" w:rsidR="009C2EE5" w:rsidRDefault="00060BFD" w:rsidP="00FE428E">
            <w:pPr>
              <w:contextualSpacing/>
              <w:mirrorIndents/>
              <w:jc w:val="center"/>
              <w:rPr>
                <w:color w:val="000000"/>
                <w:sz w:val="24"/>
                <w:szCs w:val="24"/>
              </w:rPr>
            </w:pPr>
            <w:r>
              <w:rPr>
                <w:color w:val="000000"/>
                <w:sz w:val="24"/>
                <w:szCs w:val="24"/>
              </w:rPr>
              <w:t>45</w:t>
            </w:r>
            <w:r w:rsidR="00516F47">
              <w:rPr>
                <w:color w:val="000000"/>
                <w:sz w:val="24"/>
                <w:szCs w:val="24"/>
              </w:rPr>
              <w:t>5</w:t>
            </w:r>
          </w:p>
        </w:tc>
      </w:tr>
      <w:tr w:rsidR="009C2EE5" w14:paraId="00A7A6F6"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254CE0" w14:textId="77777777" w:rsidR="009C2EE5" w:rsidRDefault="006E5769" w:rsidP="00FE428E">
            <w:pPr>
              <w:contextualSpacing/>
              <w:mirrorIndents/>
              <w:rPr>
                <w:color w:val="000000"/>
                <w:sz w:val="24"/>
                <w:szCs w:val="24"/>
              </w:rPr>
            </w:pPr>
            <w:r>
              <w:rPr>
                <w:color w:val="000000"/>
                <w:sz w:val="24"/>
                <w:szCs w:val="24"/>
              </w:rPr>
              <w:t>2.1.20</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0315AD" w14:textId="77777777" w:rsidR="009C2EE5" w:rsidRDefault="00516F47" w:rsidP="00516F47">
            <w:pPr>
              <w:contextualSpacing/>
              <w:mirrorIndents/>
              <w:rPr>
                <w:color w:val="000000"/>
                <w:sz w:val="24"/>
                <w:szCs w:val="24"/>
              </w:rPr>
            </w:pPr>
            <w:r>
              <w:rPr>
                <w:color w:val="000000"/>
                <w:sz w:val="24"/>
                <w:szCs w:val="24"/>
              </w:rPr>
              <w:t>Элективный курс «Краеведение</w:t>
            </w:r>
            <w:r w:rsidR="00C85E4B">
              <w:rPr>
                <w:color w:val="000000"/>
                <w:sz w:val="24"/>
                <w:szCs w:val="24"/>
              </w:rPr>
              <w:t>»</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6361B1" w14:textId="77777777" w:rsidR="009C2EE5" w:rsidRDefault="00060BFD" w:rsidP="00FE428E">
            <w:pPr>
              <w:contextualSpacing/>
              <w:mirrorIndents/>
              <w:jc w:val="center"/>
              <w:rPr>
                <w:color w:val="000000"/>
                <w:sz w:val="24"/>
                <w:szCs w:val="24"/>
              </w:rPr>
            </w:pPr>
            <w:r>
              <w:rPr>
                <w:color w:val="000000"/>
                <w:sz w:val="24"/>
                <w:szCs w:val="24"/>
              </w:rPr>
              <w:t>4</w:t>
            </w:r>
            <w:r w:rsidR="00516F47">
              <w:rPr>
                <w:color w:val="000000"/>
                <w:sz w:val="24"/>
                <w:szCs w:val="24"/>
              </w:rPr>
              <w:t>57</w:t>
            </w:r>
          </w:p>
        </w:tc>
      </w:tr>
      <w:tr w:rsidR="009C2EE5" w14:paraId="1C83B733"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BCCEF5" w14:textId="77777777" w:rsidR="009C2EE5" w:rsidRDefault="006E5769" w:rsidP="00FE428E">
            <w:pPr>
              <w:contextualSpacing/>
              <w:mirrorIndents/>
              <w:rPr>
                <w:color w:val="000000"/>
                <w:sz w:val="24"/>
                <w:szCs w:val="24"/>
              </w:rPr>
            </w:pPr>
            <w:r>
              <w:rPr>
                <w:color w:val="000000"/>
                <w:sz w:val="24"/>
                <w:szCs w:val="24"/>
              </w:rPr>
              <w:t>2.1.21.</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5C718E" w14:textId="77777777" w:rsidR="009C2EE5" w:rsidRDefault="00C85E4B" w:rsidP="00516F47">
            <w:pPr>
              <w:contextualSpacing/>
              <w:mirrorIndents/>
              <w:rPr>
                <w:color w:val="000000"/>
                <w:sz w:val="24"/>
                <w:szCs w:val="24"/>
              </w:rPr>
            </w:pPr>
            <w:r>
              <w:rPr>
                <w:color w:val="000000"/>
                <w:sz w:val="24"/>
                <w:szCs w:val="24"/>
              </w:rPr>
              <w:t>Элективный курс «</w:t>
            </w:r>
            <w:r w:rsidR="00516F47">
              <w:rPr>
                <w:color w:val="000000"/>
                <w:sz w:val="24"/>
                <w:szCs w:val="24"/>
              </w:rPr>
              <w:t>Финансовая грамотность</w:t>
            </w:r>
            <w:r>
              <w:rPr>
                <w:color w:val="000000"/>
                <w:sz w:val="24"/>
                <w:szCs w:val="24"/>
              </w:rPr>
              <w:t>»</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7D571D" w14:textId="77777777" w:rsidR="009C2EE5" w:rsidRDefault="00060BFD" w:rsidP="00FE428E">
            <w:pPr>
              <w:contextualSpacing/>
              <w:mirrorIndents/>
              <w:jc w:val="center"/>
              <w:rPr>
                <w:color w:val="000000"/>
                <w:sz w:val="24"/>
                <w:szCs w:val="24"/>
              </w:rPr>
            </w:pPr>
            <w:r>
              <w:rPr>
                <w:color w:val="000000"/>
                <w:sz w:val="24"/>
                <w:szCs w:val="24"/>
              </w:rPr>
              <w:t>46</w:t>
            </w:r>
            <w:r w:rsidR="00516F47">
              <w:rPr>
                <w:color w:val="000000"/>
                <w:sz w:val="24"/>
                <w:szCs w:val="24"/>
              </w:rPr>
              <w:t>0</w:t>
            </w:r>
          </w:p>
        </w:tc>
      </w:tr>
      <w:tr w:rsidR="009C2EE5" w14:paraId="219794DA"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17D3D5" w14:textId="77777777" w:rsidR="009C2EE5" w:rsidRDefault="006E5769" w:rsidP="00FE428E">
            <w:pPr>
              <w:contextualSpacing/>
              <w:mirrorIndents/>
              <w:rPr>
                <w:color w:val="000000"/>
                <w:sz w:val="24"/>
                <w:szCs w:val="24"/>
              </w:rPr>
            </w:pPr>
            <w:r>
              <w:rPr>
                <w:color w:val="000000"/>
                <w:sz w:val="24"/>
                <w:szCs w:val="24"/>
              </w:rPr>
              <w:t>2.1.22</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263D9D" w14:textId="77777777" w:rsidR="009C2EE5" w:rsidRDefault="00C85E4B" w:rsidP="00516F47">
            <w:pPr>
              <w:contextualSpacing/>
              <w:mirrorIndents/>
              <w:rPr>
                <w:color w:val="000000"/>
                <w:sz w:val="24"/>
                <w:szCs w:val="24"/>
              </w:rPr>
            </w:pPr>
            <w:r>
              <w:rPr>
                <w:color w:val="000000"/>
                <w:sz w:val="24"/>
                <w:szCs w:val="24"/>
              </w:rPr>
              <w:t>Элективный курс «</w:t>
            </w:r>
            <w:r w:rsidR="00516F47">
              <w:rPr>
                <w:color w:val="000000"/>
                <w:sz w:val="24"/>
                <w:szCs w:val="24"/>
              </w:rPr>
              <w:t>Введение в новейшую историю России</w:t>
            </w:r>
            <w:r>
              <w:rPr>
                <w:color w:val="000000"/>
                <w:sz w:val="24"/>
                <w:szCs w:val="24"/>
              </w:rPr>
              <w:t>»</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168275" w14:textId="77777777" w:rsidR="009C2EE5" w:rsidRDefault="00060BFD" w:rsidP="00FE428E">
            <w:pPr>
              <w:contextualSpacing/>
              <w:mirrorIndents/>
              <w:jc w:val="center"/>
              <w:rPr>
                <w:color w:val="000000"/>
                <w:sz w:val="24"/>
                <w:szCs w:val="24"/>
              </w:rPr>
            </w:pPr>
            <w:r>
              <w:rPr>
                <w:color w:val="000000"/>
                <w:sz w:val="24"/>
                <w:szCs w:val="24"/>
              </w:rPr>
              <w:t>46</w:t>
            </w:r>
            <w:r w:rsidR="00516F47">
              <w:rPr>
                <w:color w:val="000000"/>
                <w:sz w:val="24"/>
                <w:szCs w:val="24"/>
              </w:rPr>
              <w:t>1</w:t>
            </w:r>
          </w:p>
        </w:tc>
      </w:tr>
      <w:tr w:rsidR="009C2EE5" w14:paraId="6D2E39A4"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363A93" w14:textId="77777777" w:rsidR="009C2EE5" w:rsidRDefault="006E5769" w:rsidP="00FE428E">
            <w:pPr>
              <w:contextualSpacing/>
              <w:mirrorIndents/>
              <w:rPr>
                <w:color w:val="000000"/>
                <w:sz w:val="24"/>
                <w:szCs w:val="24"/>
              </w:rPr>
            </w:pPr>
            <w:r>
              <w:rPr>
                <w:color w:val="000000"/>
                <w:sz w:val="24"/>
                <w:szCs w:val="24"/>
              </w:rPr>
              <w:t>2.1.23</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71E8E6" w14:textId="77777777" w:rsidR="009C2EE5" w:rsidRDefault="00C85E4B" w:rsidP="00516F47">
            <w:pPr>
              <w:contextualSpacing/>
              <w:mirrorIndents/>
              <w:rPr>
                <w:color w:val="000000"/>
                <w:sz w:val="24"/>
                <w:szCs w:val="24"/>
              </w:rPr>
            </w:pPr>
            <w:r>
              <w:rPr>
                <w:color w:val="000000"/>
                <w:sz w:val="24"/>
                <w:szCs w:val="24"/>
              </w:rPr>
              <w:t>Элективный курс «</w:t>
            </w:r>
            <w:r w:rsidR="00516F47">
              <w:rPr>
                <w:color w:val="000000"/>
                <w:sz w:val="24"/>
                <w:szCs w:val="24"/>
              </w:rPr>
              <w:t>Теория и практика написания сочинения-рассужд.</w:t>
            </w:r>
            <w:r>
              <w:rPr>
                <w:color w:val="000000"/>
                <w:sz w:val="24"/>
                <w:szCs w:val="24"/>
              </w:rPr>
              <w:t>»</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00B50B" w14:textId="77777777" w:rsidR="009C2EE5" w:rsidRDefault="00516F47" w:rsidP="00FE428E">
            <w:pPr>
              <w:contextualSpacing/>
              <w:mirrorIndents/>
              <w:jc w:val="center"/>
              <w:rPr>
                <w:color w:val="000000"/>
                <w:sz w:val="24"/>
                <w:szCs w:val="24"/>
              </w:rPr>
            </w:pPr>
            <w:r>
              <w:rPr>
                <w:color w:val="000000"/>
                <w:sz w:val="24"/>
                <w:szCs w:val="24"/>
              </w:rPr>
              <w:t>464</w:t>
            </w:r>
          </w:p>
        </w:tc>
      </w:tr>
      <w:tr w:rsidR="009C2EE5" w14:paraId="552967C4"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662FD5" w14:textId="77777777" w:rsidR="009C2EE5" w:rsidRDefault="006E5769" w:rsidP="00FE428E">
            <w:pPr>
              <w:contextualSpacing/>
              <w:mirrorIndents/>
              <w:rPr>
                <w:color w:val="000000"/>
                <w:sz w:val="24"/>
                <w:szCs w:val="24"/>
              </w:rPr>
            </w:pPr>
            <w:r>
              <w:rPr>
                <w:color w:val="000000"/>
                <w:sz w:val="24"/>
                <w:szCs w:val="24"/>
              </w:rPr>
              <w:t>2.1.24</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45BD8B" w14:textId="77777777" w:rsidR="009C2EE5" w:rsidRDefault="00516F47" w:rsidP="00FE428E">
            <w:pPr>
              <w:contextualSpacing/>
              <w:mirrorIndents/>
              <w:rPr>
                <w:color w:val="000000"/>
                <w:sz w:val="24"/>
                <w:szCs w:val="24"/>
              </w:rPr>
            </w:pPr>
            <w:r>
              <w:rPr>
                <w:color w:val="000000"/>
                <w:sz w:val="24"/>
                <w:szCs w:val="24"/>
              </w:rPr>
              <w:t>Разговор о важном</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855C0E" w14:textId="77777777" w:rsidR="009C2EE5" w:rsidRDefault="00C4284A" w:rsidP="00FE428E">
            <w:pPr>
              <w:contextualSpacing/>
              <w:mirrorIndents/>
              <w:jc w:val="center"/>
              <w:rPr>
                <w:color w:val="000000"/>
                <w:sz w:val="24"/>
                <w:szCs w:val="24"/>
              </w:rPr>
            </w:pPr>
            <w:r>
              <w:rPr>
                <w:color w:val="000000"/>
                <w:sz w:val="24"/>
                <w:szCs w:val="24"/>
              </w:rPr>
              <w:t>466</w:t>
            </w:r>
          </w:p>
        </w:tc>
      </w:tr>
      <w:tr w:rsidR="009C2EE5" w14:paraId="668F6EBA" w14:textId="77777777" w:rsidTr="00C4284A">
        <w:trPr>
          <w:cantSplit/>
          <w:trHeight w:hRule="exact" w:val="261"/>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7EAC83" w14:textId="77777777" w:rsidR="009C2EE5" w:rsidRDefault="006E5769" w:rsidP="00FE428E">
            <w:pPr>
              <w:contextualSpacing/>
              <w:mirrorIndents/>
              <w:rPr>
                <w:color w:val="000000"/>
                <w:sz w:val="24"/>
                <w:szCs w:val="24"/>
              </w:rPr>
            </w:pPr>
            <w:r>
              <w:rPr>
                <w:color w:val="000000"/>
                <w:sz w:val="24"/>
                <w:szCs w:val="24"/>
              </w:rPr>
              <w:t>2.1.25</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ACDD0F" w14:textId="77777777" w:rsidR="009C2EE5" w:rsidRDefault="00C4284A" w:rsidP="00FE428E">
            <w:pPr>
              <w:contextualSpacing/>
              <w:mirrorIndents/>
              <w:rPr>
                <w:color w:val="000000"/>
                <w:sz w:val="24"/>
                <w:szCs w:val="24"/>
              </w:rPr>
            </w:pPr>
            <w:r>
              <w:rPr>
                <w:color w:val="000000"/>
                <w:sz w:val="24"/>
                <w:szCs w:val="24"/>
              </w:rPr>
              <w:t>Основы программирования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A93628" w14:textId="77777777" w:rsidR="009C2EE5" w:rsidRDefault="00C4284A" w:rsidP="00FE428E">
            <w:pPr>
              <w:contextualSpacing/>
              <w:mirrorIndents/>
              <w:jc w:val="center"/>
              <w:rPr>
                <w:color w:val="000000"/>
                <w:sz w:val="24"/>
                <w:szCs w:val="24"/>
              </w:rPr>
            </w:pPr>
            <w:r>
              <w:rPr>
                <w:color w:val="000000"/>
                <w:sz w:val="24"/>
                <w:szCs w:val="24"/>
              </w:rPr>
              <w:t>475</w:t>
            </w:r>
          </w:p>
        </w:tc>
      </w:tr>
      <w:tr w:rsidR="006E5769" w14:paraId="535E5B9F"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97B960" w14:textId="77777777" w:rsidR="006E5769" w:rsidRDefault="006E5769" w:rsidP="00FE428E">
            <w:pPr>
              <w:contextualSpacing/>
              <w:mirrorIndents/>
              <w:rPr>
                <w:color w:val="000000"/>
                <w:sz w:val="24"/>
                <w:szCs w:val="24"/>
              </w:rPr>
            </w:pPr>
            <w:r>
              <w:rPr>
                <w:color w:val="000000"/>
                <w:sz w:val="24"/>
                <w:szCs w:val="24"/>
              </w:rPr>
              <w:t>2.1.26</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AF6F9F" w14:textId="77777777" w:rsidR="006E5769" w:rsidRPr="00C4284A" w:rsidRDefault="00C4284A" w:rsidP="00FE428E">
            <w:pPr>
              <w:contextualSpacing/>
              <w:mirrorIndents/>
              <w:rPr>
                <w:color w:val="000000"/>
                <w:sz w:val="24"/>
                <w:szCs w:val="24"/>
                <w:lang w:val="en-US"/>
              </w:rPr>
            </w:pPr>
            <w:r>
              <w:rPr>
                <w:color w:val="000000"/>
                <w:sz w:val="24"/>
                <w:szCs w:val="24"/>
              </w:rPr>
              <w:t xml:space="preserve">Основы программирования </w:t>
            </w:r>
            <w:r>
              <w:rPr>
                <w:color w:val="000000"/>
                <w:sz w:val="24"/>
                <w:szCs w:val="24"/>
                <w:lang w:val="en-US"/>
              </w:rPr>
              <w:t>PYTHON</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59CEC7" w14:textId="77777777" w:rsidR="006E5769" w:rsidRDefault="00C4284A" w:rsidP="00FE428E">
            <w:pPr>
              <w:contextualSpacing/>
              <w:mirrorIndents/>
              <w:jc w:val="center"/>
              <w:rPr>
                <w:color w:val="000000"/>
                <w:sz w:val="24"/>
                <w:szCs w:val="24"/>
              </w:rPr>
            </w:pPr>
            <w:r>
              <w:rPr>
                <w:color w:val="000000"/>
                <w:sz w:val="24"/>
                <w:szCs w:val="24"/>
              </w:rPr>
              <w:t>479</w:t>
            </w:r>
          </w:p>
        </w:tc>
      </w:tr>
      <w:tr w:rsidR="00C85E4B" w:rsidRPr="00A7395B" w14:paraId="61ABFD1D"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EDBD7F" w14:textId="77777777" w:rsidR="00C85E4B" w:rsidRDefault="00C85E4B" w:rsidP="00FE428E">
            <w:pPr>
              <w:contextualSpacing/>
              <w:mirrorIndents/>
              <w:rPr>
                <w:color w:val="000000"/>
                <w:sz w:val="24"/>
                <w:szCs w:val="24"/>
              </w:rPr>
            </w:pPr>
            <w:r>
              <w:rPr>
                <w:color w:val="000000"/>
                <w:sz w:val="24"/>
                <w:szCs w:val="24"/>
              </w:rPr>
              <w:t>2.1.27</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8BB010" w14:textId="77777777" w:rsidR="00C85E4B" w:rsidRPr="00A7395B" w:rsidRDefault="00C4284A" w:rsidP="00FE428E">
            <w:pPr>
              <w:contextualSpacing/>
              <w:mirrorIndents/>
              <w:rPr>
                <w:color w:val="000000"/>
                <w:sz w:val="24"/>
                <w:szCs w:val="24"/>
              </w:rPr>
            </w:pPr>
            <w:r>
              <w:rPr>
                <w:color w:val="000000"/>
                <w:sz w:val="24"/>
                <w:szCs w:val="24"/>
              </w:rPr>
              <w:t>Россия – мои горизонты</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EE4A7A" w14:textId="77777777" w:rsidR="00C85E4B" w:rsidRPr="00A7395B" w:rsidRDefault="00C4284A" w:rsidP="00FE428E">
            <w:pPr>
              <w:contextualSpacing/>
              <w:mirrorIndents/>
              <w:jc w:val="center"/>
              <w:rPr>
                <w:color w:val="000000"/>
                <w:sz w:val="24"/>
                <w:szCs w:val="24"/>
              </w:rPr>
            </w:pPr>
            <w:r>
              <w:rPr>
                <w:color w:val="000000"/>
                <w:sz w:val="24"/>
                <w:szCs w:val="24"/>
              </w:rPr>
              <w:t>484</w:t>
            </w:r>
          </w:p>
        </w:tc>
      </w:tr>
      <w:tr w:rsidR="00C85E4B" w:rsidRPr="00A7395B" w14:paraId="16011EA3" w14:textId="77777777" w:rsidTr="00C4284A">
        <w:trPr>
          <w:cantSplit/>
          <w:trHeight w:hRule="exact" w:val="272"/>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1A36BA" w14:textId="77777777" w:rsidR="00C85E4B" w:rsidRDefault="003C4EF1" w:rsidP="00FE428E">
            <w:pPr>
              <w:contextualSpacing/>
              <w:mirrorIndents/>
              <w:rPr>
                <w:color w:val="000000"/>
                <w:sz w:val="24"/>
                <w:szCs w:val="24"/>
              </w:rPr>
            </w:pPr>
            <w:r>
              <w:rPr>
                <w:color w:val="000000"/>
                <w:sz w:val="24"/>
                <w:szCs w:val="24"/>
              </w:rPr>
              <w:t>2.1.28</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B23457" w14:textId="77777777" w:rsidR="00C85E4B" w:rsidRPr="00A7395B" w:rsidRDefault="00C4284A" w:rsidP="00FE428E">
            <w:pPr>
              <w:contextualSpacing/>
              <w:mirrorIndents/>
              <w:rPr>
                <w:color w:val="000000" w:themeColor="text1"/>
                <w:sz w:val="24"/>
                <w:szCs w:val="24"/>
              </w:rPr>
            </w:pPr>
            <w:r>
              <w:rPr>
                <w:color w:val="000000" w:themeColor="text1"/>
                <w:sz w:val="24"/>
                <w:szCs w:val="24"/>
              </w:rPr>
              <w:t>Подвижные игры</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8EE557" w14:textId="77777777" w:rsidR="00C85E4B" w:rsidRPr="00A7395B" w:rsidRDefault="00C4284A" w:rsidP="00FE428E">
            <w:pPr>
              <w:contextualSpacing/>
              <w:mirrorIndents/>
              <w:jc w:val="center"/>
              <w:rPr>
                <w:color w:val="000000"/>
                <w:sz w:val="24"/>
                <w:szCs w:val="24"/>
              </w:rPr>
            </w:pPr>
            <w:r>
              <w:rPr>
                <w:color w:val="000000"/>
                <w:sz w:val="24"/>
                <w:szCs w:val="24"/>
              </w:rPr>
              <w:t>493</w:t>
            </w:r>
          </w:p>
        </w:tc>
      </w:tr>
      <w:tr w:rsidR="00C85E4B" w:rsidRPr="00A7395B" w14:paraId="032247F5"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01197F" w14:textId="77777777" w:rsidR="00C85E4B" w:rsidRDefault="003C4EF1" w:rsidP="00FE428E">
            <w:pPr>
              <w:contextualSpacing/>
              <w:mirrorIndents/>
              <w:rPr>
                <w:color w:val="000000"/>
                <w:sz w:val="24"/>
                <w:szCs w:val="24"/>
              </w:rPr>
            </w:pPr>
            <w:r>
              <w:rPr>
                <w:color w:val="000000"/>
                <w:sz w:val="24"/>
                <w:szCs w:val="24"/>
              </w:rPr>
              <w:t>2.1.29</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3C0582" w14:textId="77777777" w:rsidR="00C85E4B" w:rsidRPr="00A7395B" w:rsidRDefault="00C4284A" w:rsidP="00FE428E">
            <w:pPr>
              <w:contextualSpacing/>
              <w:mirrorIndents/>
              <w:rPr>
                <w:color w:val="000000" w:themeColor="text1"/>
                <w:sz w:val="24"/>
                <w:szCs w:val="24"/>
              </w:rPr>
            </w:pPr>
            <w:r>
              <w:rPr>
                <w:color w:val="000000" w:themeColor="text1"/>
                <w:sz w:val="24"/>
                <w:szCs w:val="24"/>
              </w:rPr>
              <w:t>Школа безопасности</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AC4D68" w14:textId="77777777" w:rsidR="00C85E4B" w:rsidRPr="00A7395B" w:rsidRDefault="00C4284A" w:rsidP="00FE428E">
            <w:pPr>
              <w:contextualSpacing/>
              <w:mirrorIndents/>
              <w:jc w:val="center"/>
              <w:rPr>
                <w:color w:val="000000"/>
                <w:sz w:val="24"/>
                <w:szCs w:val="24"/>
              </w:rPr>
            </w:pPr>
            <w:r>
              <w:rPr>
                <w:color w:val="000000"/>
                <w:sz w:val="24"/>
                <w:szCs w:val="24"/>
              </w:rPr>
              <w:t>495</w:t>
            </w:r>
          </w:p>
        </w:tc>
      </w:tr>
      <w:tr w:rsidR="00C85E4B" w:rsidRPr="00A7395B" w14:paraId="0C675CED" w14:textId="77777777" w:rsidTr="0000204F">
        <w:trPr>
          <w:cantSplit/>
          <w:trHeight w:hRule="exact" w:val="287"/>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2F25D2" w14:textId="77777777" w:rsidR="00C85E4B" w:rsidRDefault="003C4EF1" w:rsidP="00FE428E">
            <w:pPr>
              <w:contextualSpacing/>
              <w:mirrorIndents/>
              <w:rPr>
                <w:color w:val="000000"/>
                <w:sz w:val="24"/>
                <w:szCs w:val="24"/>
              </w:rPr>
            </w:pPr>
            <w:r>
              <w:rPr>
                <w:color w:val="000000"/>
                <w:sz w:val="24"/>
                <w:szCs w:val="24"/>
              </w:rPr>
              <w:lastRenderedPageBreak/>
              <w:t>2.1.30</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CABC64" w14:textId="77777777" w:rsidR="00C85E4B" w:rsidRPr="00A7395B" w:rsidRDefault="00C4284A" w:rsidP="00FE428E">
            <w:pPr>
              <w:contextualSpacing/>
              <w:mirrorIndents/>
              <w:rPr>
                <w:color w:val="000000" w:themeColor="text1"/>
                <w:sz w:val="24"/>
                <w:szCs w:val="24"/>
              </w:rPr>
            </w:pPr>
            <w:r>
              <w:rPr>
                <w:color w:val="000000" w:themeColor="text1"/>
                <w:sz w:val="24"/>
                <w:szCs w:val="24"/>
              </w:rPr>
              <w:t>Я,ты,он,она – вместе целая страна</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A9FD4D" w14:textId="77777777" w:rsidR="00C85E4B" w:rsidRPr="00A7395B" w:rsidRDefault="00C4284A" w:rsidP="00FE428E">
            <w:pPr>
              <w:contextualSpacing/>
              <w:mirrorIndents/>
              <w:jc w:val="center"/>
              <w:rPr>
                <w:color w:val="000000"/>
                <w:sz w:val="24"/>
                <w:szCs w:val="24"/>
              </w:rPr>
            </w:pPr>
            <w:r>
              <w:rPr>
                <w:color w:val="000000"/>
                <w:sz w:val="24"/>
                <w:szCs w:val="24"/>
              </w:rPr>
              <w:t>497</w:t>
            </w:r>
          </w:p>
        </w:tc>
      </w:tr>
      <w:tr w:rsidR="00C85E4B" w14:paraId="56CFE9C4" w14:textId="77777777" w:rsidTr="0000204F">
        <w:trPr>
          <w:cantSplit/>
          <w:trHeight w:hRule="exact" w:val="561"/>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649D6D" w14:textId="77777777" w:rsidR="00C85E4B" w:rsidRDefault="00C85E4B" w:rsidP="00FE428E">
            <w:pPr>
              <w:contextualSpacing/>
              <w:mirrorIndents/>
              <w:rPr>
                <w:color w:val="000000"/>
                <w:sz w:val="24"/>
                <w:szCs w:val="24"/>
              </w:rPr>
            </w:pPr>
            <w:r>
              <w:rPr>
                <w:color w:val="000000"/>
                <w:sz w:val="24"/>
                <w:szCs w:val="24"/>
              </w:rPr>
              <w:t>2.2.</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F85AAE" w14:textId="77777777" w:rsidR="00C85E4B" w:rsidRDefault="00C85E4B" w:rsidP="00FE428E">
            <w:pPr>
              <w:tabs>
                <w:tab w:val="left" w:pos="1509"/>
                <w:tab w:val="left" w:pos="3272"/>
                <w:tab w:val="left" w:pos="5094"/>
                <w:tab w:val="left" w:pos="6226"/>
                <w:tab w:val="left" w:pos="7423"/>
              </w:tabs>
              <w:contextualSpacing/>
              <w:mirrorIndents/>
              <w:rPr>
                <w:color w:val="000000"/>
                <w:sz w:val="24"/>
                <w:szCs w:val="24"/>
              </w:rPr>
            </w:pPr>
            <w:r>
              <w:rPr>
                <w:color w:val="000000"/>
                <w:sz w:val="24"/>
                <w:szCs w:val="24"/>
              </w:rPr>
              <w:t>Про</w:t>
            </w:r>
            <w:r>
              <w:rPr>
                <w:color w:val="000000"/>
                <w:w w:val="99"/>
                <w:sz w:val="24"/>
                <w:szCs w:val="24"/>
              </w:rPr>
              <w:t>г</w:t>
            </w:r>
            <w:r>
              <w:rPr>
                <w:color w:val="000000"/>
                <w:sz w:val="24"/>
                <w:szCs w:val="24"/>
              </w:rPr>
              <w:t>рамма</w:t>
            </w:r>
            <w:r>
              <w:rPr>
                <w:color w:val="000000"/>
                <w:sz w:val="24"/>
                <w:szCs w:val="24"/>
              </w:rPr>
              <w:tab/>
              <w:t>форм</w:t>
            </w:r>
            <w:r>
              <w:rPr>
                <w:color w:val="000000"/>
                <w:spacing w:val="1"/>
                <w:w w:val="99"/>
                <w:sz w:val="24"/>
                <w:szCs w:val="24"/>
              </w:rPr>
              <w:t>и</w:t>
            </w:r>
            <w:r>
              <w:rPr>
                <w:color w:val="000000"/>
                <w:sz w:val="24"/>
                <w:szCs w:val="24"/>
              </w:rPr>
              <w:t>р</w:t>
            </w:r>
            <w:r>
              <w:rPr>
                <w:color w:val="000000"/>
                <w:w w:val="99"/>
                <w:sz w:val="24"/>
                <w:szCs w:val="24"/>
              </w:rPr>
              <w:t>о</w:t>
            </w:r>
            <w:r>
              <w:rPr>
                <w:color w:val="000000"/>
                <w:sz w:val="24"/>
                <w:szCs w:val="24"/>
              </w:rPr>
              <w:t>вания</w:t>
            </w:r>
            <w:r>
              <w:rPr>
                <w:color w:val="000000"/>
                <w:sz w:val="24"/>
                <w:szCs w:val="24"/>
              </w:rPr>
              <w:tab/>
            </w:r>
            <w:r>
              <w:rPr>
                <w:color w:val="000000"/>
                <w:spacing w:val="-7"/>
                <w:sz w:val="24"/>
                <w:szCs w:val="24"/>
              </w:rPr>
              <w:t>у</w:t>
            </w:r>
            <w:r>
              <w:rPr>
                <w:color w:val="000000"/>
                <w:sz w:val="24"/>
                <w:szCs w:val="24"/>
              </w:rPr>
              <w:t>н</w:t>
            </w:r>
            <w:r>
              <w:rPr>
                <w:color w:val="000000"/>
                <w:spacing w:val="1"/>
                <w:sz w:val="24"/>
                <w:szCs w:val="24"/>
              </w:rPr>
              <w:t>и</w:t>
            </w:r>
            <w:r>
              <w:rPr>
                <w:color w:val="000000"/>
                <w:sz w:val="24"/>
                <w:szCs w:val="24"/>
              </w:rPr>
              <w:t>версал</w:t>
            </w:r>
            <w:r>
              <w:rPr>
                <w:color w:val="000000"/>
                <w:spacing w:val="1"/>
                <w:sz w:val="24"/>
                <w:szCs w:val="24"/>
              </w:rPr>
              <w:t>ьн</w:t>
            </w:r>
            <w:r>
              <w:rPr>
                <w:color w:val="000000"/>
                <w:sz w:val="24"/>
                <w:szCs w:val="24"/>
              </w:rPr>
              <w:t>ых</w:t>
            </w:r>
            <w:r>
              <w:rPr>
                <w:color w:val="000000"/>
                <w:sz w:val="24"/>
                <w:szCs w:val="24"/>
              </w:rPr>
              <w:tab/>
            </w:r>
            <w:r>
              <w:rPr>
                <w:color w:val="000000"/>
                <w:spacing w:val="-4"/>
                <w:sz w:val="24"/>
                <w:szCs w:val="24"/>
              </w:rPr>
              <w:t>у</w:t>
            </w:r>
            <w:r>
              <w:rPr>
                <w:color w:val="000000"/>
                <w:spacing w:val="-1"/>
                <w:sz w:val="24"/>
                <w:szCs w:val="24"/>
              </w:rPr>
              <w:t>че</w:t>
            </w:r>
            <w:r>
              <w:rPr>
                <w:color w:val="000000"/>
                <w:sz w:val="24"/>
                <w:szCs w:val="24"/>
              </w:rPr>
              <w:t>б</w:t>
            </w:r>
            <w:r>
              <w:rPr>
                <w:color w:val="000000"/>
                <w:spacing w:val="1"/>
                <w:sz w:val="24"/>
                <w:szCs w:val="24"/>
              </w:rPr>
              <w:t>н</w:t>
            </w:r>
            <w:r>
              <w:rPr>
                <w:color w:val="000000"/>
                <w:sz w:val="24"/>
                <w:szCs w:val="24"/>
              </w:rPr>
              <w:t>ых</w:t>
            </w:r>
            <w:r>
              <w:rPr>
                <w:color w:val="000000"/>
                <w:sz w:val="24"/>
                <w:szCs w:val="24"/>
              </w:rPr>
              <w:tab/>
              <w:t>дейс</w:t>
            </w:r>
            <w:r>
              <w:rPr>
                <w:color w:val="000000"/>
                <w:w w:val="99"/>
                <w:sz w:val="24"/>
                <w:szCs w:val="24"/>
              </w:rPr>
              <w:t>т</w:t>
            </w:r>
            <w:r>
              <w:rPr>
                <w:color w:val="000000"/>
                <w:sz w:val="24"/>
                <w:szCs w:val="24"/>
              </w:rPr>
              <w:t>в</w:t>
            </w:r>
            <w:r>
              <w:rPr>
                <w:color w:val="000000"/>
                <w:spacing w:val="1"/>
                <w:sz w:val="24"/>
                <w:szCs w:val="24"/>
              </w:rPr>
              <w:t>и</w:t>
            </w:r>
            <w:r>
              <w:rPr>
                <w:color w:val="000000"/>
                <w:sz w:val="24"/>
                <w:szCs w:val="24"/>
              </w:rPr>
              <w:t>й</w:t>
            </w:r>
            <w:r>
              <w:rPr>
                <w:color w:val="000000"/>
                <w:sz w:val="24"/>
                <w:szCs w:val="24"/>
              </w:rPr>
              <w:tab/>
              <w:t>у о</w:t>
            </w:r>
            <w:r>
              <w:rPr>
                <w:color w:val="000000"/>
                <w:spacing w:val="2"/>
                <w:sz w:val="24"/>
                <w:szCs w:val="24"/>
              </w:rPr>
              <w:t>б</w:t>
            </w:r>
            <w:r>
              <w:rPr>
                <w:color w:val="000000"/>
                <w:spacing w:val="-4"/>
                <w:sz w:val="24"/>
                <w:szCs w:val="24"/>
              </w:rPr>
              <w:t>у</w:t>
            </w:r>
            <w:r>
              <w:rPr>
                <w:color w:val="000000"/>
                <w:spacing w:val="1"/>
                <w:sz w:val="24"/>
                <w:szCs w:val="24"/>
              </w:rPr>
              <w:t>ч</w:t>
            </w:r>
            <w:r>
              <w:rPr>
                <w:color w:val="000000"/>
                <w:sz w:val="24"/>
                <w:szCs w:val="24"/>
              </w:rPr>
              <w:t>ающ</w:t>
            </w:r>
            <w:r>
              <w:rPr>
                <w:color w:val="000000"/>
                <w:spacing w:val="1"/>
                <w:w w:val="99"/>
                <w:sz w:val="24"/>
                <w:szCs w:val="24"/>
              </w:rPr>
              <w:t>и</w:t>
            </w:r>
            <w:r>
              <w:rPr>
                <w:color w:val="000000"/>
                <w:spacing w:val="2"/>
                <w:sz w:val="24"/>
                <w:szCs w:val="24"/>
              </w:rPr>
              <w:t>х</w:t>
            </w:r>
            <w:r>
              <w:rPr>
                <w:color w:val="000000"/>
                <w:sz w:val="24"/>
                <w:szCs w:val="24"/>
              </w:rPr>
              <w:t>ся</w:t>
            </w:r>
          </w:p>
          <w:p w14:paraId="1CBB9743" w14:textId="77777777" w:rsidR="00C85E4B" w:rsidRDefault="00C85E4B" w:rsidP="00FE428E">
            <w:pPr>
              <w:tabs>
                <w:tab w:val="left" w:pos="1509"/>
                <w:tab w:val="left" w:pos="3272"/>
                <w:tab w:val="left" w:pos="5094"/>
                <w:tab w:val="left" w:pos="6226"/>
                <w:tab w:val="left" w:pos="7423"/>
              </w:tabs>
              <w:contextualSpacing/>
              <w:mirrorIndents/>
              <w:rPr>
                <w:color w:val="000000"/>
                <w:sz w:val="24"/>
                <w:szCs w:val="24"/>
              </w:rPr>
            </w:pPr>
          </w:p>
          <w:p w14:paraId="63A694D8" w14:textId="77777777" w:rsidR="00C85E4B" w:rsidRDefault="00C85E4B" w:rsidP="00FE428E">
            <w:pPr>
              <w:tabs>
                <w:tab w:val="left" w:pos="1509"/>
                <w:tab w:val="left" w:pos="3272"/>
                <w:tab w:val="left" w:pos="5094"/>
                <w:tab w:val="left" w:pos="6226"/>
                <w:tab w:val="left" w:pos="7423"/>
              </w:tabs>
              <w:contextualSpacing/>
              <w:mirrorIndents/>
              <w:rPr>
                <w:color w:val="000000"/>
                <w:sz w:val="24"/>
                <w:szCs w:val="24"/>
              </w:rPr>
            </w:pP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A90275" w14:textId="77777777" w:rsidR="00C85E4B" w:rsidRDefault="00C4284A" w:rsidP="00FE428E">
            <w:pPr>
              <w:contextualSpacing/>
              <w:mirrorIndents/>
              <w:jc w:val="center"/>
              <w:rPr>
                <w:color w:val="000000"/>
                <w:sz w:val="24"/>
                <w:szCs w:val="24"/>
              </w:rPr>
            </w:pPr>
            <w:r>
              <w:rPr>
                <w:color w:val="000000"/>
                <w:sz w:val="24"/>
                <w:szCs w:val="24"/>
              </w:rPr>
              <w:t>500</w:t>
            </w:r>
          </w:p>
        </w:tc>
      </w:tr>
      <w:tr w:rsidR="00C85E4B" w14:paraId="388B07EF" w14:textId="77777777" w:rsidTr="0000204F">
        <w:trPr>
          <w:cantSplit/>
          <w:trHeight w:hRule="exact" w:val="458"/>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47E4F1" w14:textId="77777777" w:rsidR="00C85E4B" w:rsidRDefault="00C85E4B" w:rsidP="00FE428E">
            <w:pPr>
              <w:contextualSpacing/>
              <w:mirrorIndents/>
              <w:rPr>
                <w:color w:val="000000"/>
                <w:sz w:val="24"/>
                <w:szCs w:val="24"/>
              </w:rPr>
            </w:pPr>
            <w:r>
              <w:rPr>
                <w:color w:val="000000"/>
                <w:sz w:val="24"/>
                <w:szCs w:val="24"/>
              </w:rPr>
              <w:t>2.2.1.</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2691C5" w14:textId="77777777" w:rsidR="00C85E4B" w:rsidRDefault="00C85E4B" w:rsidP="00FE428E">
            <w:pPr>
              <w:contextualSpacing/>
              <w:mirrorIndents/>
              <w:rPr>
                <w:color w:val="000000"/>
                <w:sz w:val="24"/>
                <w:szCs w:val="24"/>
              </w:rPr>
            </w:pPr>
            <w:r>
              <w:rPr>
                <w:color w:val="000000"/>
                <w:sz w:val="24"/>
                <w:szCs w:val="24"/>
              </w:rPr>
              <w:t>Ц</w:t>
            </w:r>
            <w:r>
              <w:rPr>
                <w:color w:val="000000"/>
                <w:spacing w:val="-1"/>
                <w:sz w:val="24"/>
                <w:szCs w:val="24"/>
              </w:rPr>
              <w:t>е</w:t>
            </w:r>
            <w:r>
              <w:rPr>
                <w:color w:val="000000"/>
                <w:sz w:val="24"/>
                <w:szCs w:val="24"/>
              </w:rPr>
              <w:t>лево</w:t>
            </w:r>
            <w:r>
              <w:rPr>
                <w:color w:val="000000"/>
                <w:w w:val="99"/>
                <w:sz w:val="24"/>
                <w:szCs w:val="24"/>
              </w:rPr>
              <w:t>й</w:t>
            </w:r>
            <w:r>
              <w:rPr>
                <w:color w:val="000000"/>
                <w:sz w:val="24"/>
                <w:szCs w:val="24"/>
              </w:rPr>
              <w:t xml:space="preserve"> р</w:t>
            </w:r>
            <w:r>
              <w:rPr>
                <w:color w:val="000000"/>
                <w:spacing w:val="-1"/>
                <w:sz w:val="24"/>
                <w:szCs w:val="24"/>
              </w:rPr>
              <w:t>а</w:t>
            </w:r>
            <w:r>
              <w:rPr>
                <w:color w:val="000000"/>
                <w:spacing w:val="1"/>
                <w:sz w:val="24"/>
                <w:szCs w:val="24"/>
              </w:rPr>
              <w:t>з</w:t>
            </w:r>
            <w:r>
              <w:rPr>
                <w:color w:val="000000"/>
                <w:sz w:val="24"/>
                <w:szCs w:val="24"/>
              </w:rPr>
              <w:t>дел</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B31073" w14:textId="77777777" w:rsidR="00C85E4B" w:rsidRDefault="00C4284A" w:rsidP="00FE428E">
            <w:pPr>
              <w:contextualSpacing/>
              <w:mirrorIndents/>
              <w:jc w:val="center"/>
              <w:rPr>
                <w:color w:val="000000"/>
                <w:sz w:val="24"/>
                <w:szCs w:val="24"/>
              </w:rPr>
            </w:pPr>
            <w:r>
              <w:rPr>
                <w:color w:val="000000"/>
                <w:sz w:val="24"/>
                <w:szCs w:val="24"/>
              </w:rPr>
              <w:t>500</w:t>
            </w:r>
          </w:p>
        </w:tc>
      </w:tr>
      <w:tr w:rsidR="00C85E4B" w14:paraId="5A9DA5D7" w14:textId="77777777" w:rsidTr="0000204F">
        <w:trPr>
          <w:cantSplit/>
          <w:trHeight w:hRule="exact" w:val="458"/>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BC34D7" w14:textId="77777777" w:rsidR="00C85E4B" w:rsidRDefault="00C85E4B" w:rsidP="00FE428E">
            <w:pPr>
              <w:contextualSpacing/>
              <w:mirrorIndents/>
              <w:rPr>
                <w:color w:val="000000"/>
                <w:sz w:val="24"/>
                <w:szCs w:val="24"/>
              </w:rPr>
            </w:pPr>
            <w:r>
              <w:rPr>
                <w:color w:val="000000"/>
                <w:sz w:val="24"/>
                <w:szCs w:val="24"/>
              </w:rPr>
              <w:t>2.2.2.</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43EDD9" w14:textId="77777777" w:rsidR="00C85E4B" w:rsidRDefault="00C85E4B" w:rsidP="00FE428E">
            <w:pPr>
              <w:contextualSpacing/>
              <w:mirrorIndents/>
              <w:rPr>
                <w:color w:val="000000"/>
                <w:sz w:val="24"/>
                <w:szCs w:val="24"/>
              </w:rPr>
            </w:pPr>
            <w:r>
              <w:rPr>
                <w:color w:val="000000"/>
                <w:sz w:val="24"/>
                <w:szCs w:val="24"/>
              </w:rPr>
              <w:t>Содержатель</w:t>
            </w:r>
            <w:r>
              <w:rPr>
                <w:color w:val="000000"/>
                <w:spacing w:val="1"/>
                <w:w w:val="99"/>
                <w:sz w:val="24"/>
                <w:szCs w:val="24"/>
              </w:rPr>
              <w:t>н</w:t>
            </w:r>
            <w:r>
              <w:rPr>
                <w:color w:val="000000"/>
                <w:sz w:val="24"/>
                <w:szCs w:val="24"/>
              </w:rPr>
              <w:t>ы</w:t>
            </w:r>
            <w:r>
              <w:rPr>
                <w:color w:val="000000"/>
                <w:w w:val="99"/>
                <w:sz w:val="24"/>
                <w:szCs w:val="24"/>
              </w:rPr>
              <w:t xml:space="preserve">й </w:t>
            </w:r>
            <w:r>
              <w:rPr>
                <w:color w:val="000000"/>
                <w:sz w:val="24"/>
                <w:szCs w:val="24"/>
              </w:rPr>
              <w:t>разд</w:t>
            </w:r>
            <w:r>
              <w:rPr>
                <w:color w:val="000000"/>
                <w:spacing w:val="-2"/>
                <w:sz w:val="24"/>
                <w:szCs w:val="24"/>
              </w:rPr>
              <w:t>е</w:t>
            </w:r>
            <w:r>
              <w:rPr>
                <w:color w:val="000000"/>
                <w:sz w:val="24"/>
                <w:szCs w:val="24"/>
              </w:rPr>
              <w:t>л</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08A48F" w14:textId="77777777" w:rsidR="00C85E4B" w:rsidRDefault="00C4284A" w:rsidP="00FE428E">
            <w:pPr>
              <w:contextualSpacing/>
              <w:mirrorIndents/>
              <w:jc w:val="center"/>
              <w:rPr>
                <w:color w:val="000000"/>
                <w:sz w:val="24"/>
                <w:szCs w:val="24"/>
              </w:rPr>
            </w:pPr>
            <w:r>
              <w:rPr>
                <w:color w:val="000000"/>
                <w:sz w:val="24"/>
                <w:szCs w:val="24"/>
              </w:rPr>
              <w:t>501</w:t>
            </w:r>
          </w:p>
        </w:tc>
      </w:tr>
      <w:tr w:rsidR="00C85E4B" w14:paraId="48882ACE"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F0032B" w14:textId="77777777" w:rsidR="00C85E4B" w:rsidRDefault="00C85E4B" w:rsidP="00FE428E">
            <w:pPr>
              <w:contextualSpacing/>
              <w:mirrorIndents/>
              <w:rPr>
                <w:color w:val="000000"/>
                <w:sz w:val="24"/>
                <w:szCs w:val="24"/>
              </w:rPr>
            </w:pPr>
            <w:r>
              <w:rPr>
                <w:color w:val="000000"/>
                <w:sz w:val="24"/>
                <w:szCs w:val="24"/>
              </w:rPr>
              <w:t>2.2.3.</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B66F33" w14:textId="77777777" w:rsidR="00C85E4B" w:rsidRDefault="00C85E4B" w:rsidP="00FE428E">
            <w:pPr>
              <w:contextualSpacing/>
              <w:mirrorIndents/>
              <w:rPr>
                <w:color w:val="000000"/>
                <w:sz w:val="24"/>
                <w:szCs w:val="24"/>
              </w:rPr>
            </w:pPr>
            <w:r>
              <w:rPr>
                <w:color w:val="000000"/>
                <w:sz w:val="24"/>
                <w:szCs w:val="24"/>
              </w:rPr>
              <w:t>Ор</w:t>
            </w:r>
            <w:r>
              <w:rPr>
                <w:color w:val="000000"/>
                <w:w w:val="99"/>
                <w:sz w:val="24"/>
                <w:szCs w:val="24"/>
              </w:rPr>
              <w:t>г</w:t>
            </w:r>
            <w:r>
              <w:rPr>
                <w:color w:val="000000"/>
                <w:spacing w:val="-1"/>
                <w:sz w:val="24"/>
                <w:szCs w:val="24"/>
              </w:rPr>
              <w:t>а</w:t>
            </w:r>
            <w:r>
              <w:rPr>
                <w:color w:val="000000"/>
                <w:w w:val="99"/>
                <w:sz w:val="24"/>
                <w:szCs w:val="24"/>
              </w:rPr>
              <w:t>н</w:t>
            </w:r>
            <w:r>
              <w:rPr>
                <w:color w:val="000000"/>
                <w:spacing w:val="1"/>
                <w:w w:val="99"/>
                <w:sz w:val="24"/>
                <w:szCs w:val="24"/>
              </w:rPr>
              <w:t>и</w:t>
            </w:r>
            <w:r>
              <w:rPr>
                <w:color w:val="000000"/>
                <w:spacing w:val="1"/>
                <w:sz w:val="24"/>
                <w:szCs w:val="24"/>
              </w:rPr>
              <w:t>з</w:t>
            </w:r>
            <w:r>
              <w:rPr>
                <w:color w:val="000000"/>
                <w:sz w:val="24"/>
                <w:szCs w:val="24"/>
              </w:rPr>
              <w:t>а</w:t>
            </w:r>
            <w:r>
              <w:rPr>
                <w:color w:val="000000"/>
                <w:w w:val="99"/>
                <w:sz w:val="24"/>
                <w:szCs w:val="24"/>
              </w:rPr>
              <w:t>ц</w:t>
            </w:r>
            <w:r>
              <w:rPr>
                <w:color w:val="000000"/>
                <w:spacing w:val="1"/>
                <w:w w:val="99"/>
                <w:sz w:val="24"/>
                <w:szCs w:val="24"/>
              </w:rPr>
              <w:t>и</w:t>
            </w:r>
            <w:r>
              <w:rPr>
                <w:color w:val="000000"/>
                <w:spacing w:val="-1"/>
                <w:sz w:val="24"/>
                <w:szCs w:val="24"/>
              </w:rPr>
              <w:t>о</w:t>
            </w:r>
            <w:r>
              <w:rPr>
                <w:color w:val="000000"/>
                <w:w w:val="99"/>
                <w:sz w:val="24"/>
                <w:szCs w:val="24"/>
              </w:rPr>
              <w:t>н</w:t>
            </w:r>
            <w:r>
              <w:rPr>
                <w:color w:val="000000"/>
                <w:spacing w:val="1"/>
                <w:w w:val="99"/>
                <w:sz w:val="24"/>
                <w:szCs w:val="24"/>
              </w:rPr>
              <w:t>н</w:t>
            </w:r>
            <w:r>
              <w:rPr>
                <w:color w:val="000000"/>
                <w:spacing w:val="-2"/>
                <w:sz w:val="24"/>
                <w:szCs w:val="24"/>
              </w:rPr>
              <w:t>ы</w:t>
            </w:r>
            <w:r>
              <w:rPr>
                <w:color w:val="000000"/>
                <w:w w:val="99"/>
                <w:sz w:val="24"/>
                <w:szCs w:val="24"/>
              </w:rPr>
              <w:t>й</w:t>
            </w:r>
            <w:r>
              <w:rPr>
                <w:color w:val="000000"/>
                <w:sz w:val="24"/>
                <w:szCs w:val="24"/>
              </w:rPr>
              <w:t xml:space="preserve"> раз</w:t>
            </w:r>
            <w:r>
              <w:rPr>
                <w:color w:val="000000"/>
                <w:spacing w:val="-1"/>
                <w:sz w:val="24"/>
                <w:szCs w:val="24"/>
              </w:rPr>
              <w:t>д</w:t>
            </w:r>
            <w:r>
              <w:rPr>
                <w:color w:val="000000"/>
                <w:sz w:val="24"/>
                <w:szCs w:val="24"/>
              </w:rPr>
              <w:t>ел</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D4C4A1" w14:textId="77777777" w:rsidR="00C85E4B" w:rsidRDefault="00C4284A" w:rsidP="00FE428E">
            <w:pPr>
              <w:contextualSpacing/>
              <w:mirrorIndents/>
              <w:jc w:val="center"/>
              <w:rPr>
                <w:color w:val="000000"/>
                <w:sz w:val="24"/>
                <w:szCs w:val="24"/>
              </w:rPr>
            </w:pPr>
            <w:r>
              <w:rPr>
                <w:color w:val="000000"/>
                <w:sz w:val="24"/>
                <w:szCs w:val="24"/>
              </w:rPr>
              <w:t>514</w:t>
            </w:r>
          </w:p>
        </w:tc>
      </w:tr>
      <w:tr w:rsidR="00C85E4B" w14:paraId="3F1E62EF"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DF0444" w14:textId="77777777" w:rsidR="00C85E4B" w:rsidRDefault="00C85E4B" w:rsidP="00FE428E">
            <w:pPr>
              <w:contextualSpacing/>
              <w:mirrorIndents/>
              <w:rPr>
                <w:color w:val="000000"/>
                <w:sz w:val="24"/>
                <w:szCs w:val="24"/>
              </w:rPr>
            </w:pPr>
            <w:r>
              <w:rPr>
                <w:color w:val="000000"/>
                <w:sz w:val="24"/>
                <w:szCs w:val="24"/>
              </w:rPr>
              <w:t>2.3.</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B37FF7" w14:textId="77777777" w:rsidR="00C85E4B" w:rsidRDefault="00C85E4B" w:rsidP="00FE428E">
            <w:pPr>
              <w:contextualSpacing/>
              <w:mirrorIndents/>
              <w:rPr>
                <w:color w:val="000000"/>
                <w:sz w:val="24"/>
                <w:szCs w:val="24"/>
              </w:rPr>
            </w:pPr>
            <w:r>
              <w:rPr>
                <w:color w:val="000000"/>
                <w:sz w:val="24"/>
                <w:szCs w:val="24"/>
              </w:rPr>
              <w:t>Рабочая про</w:t>
            </w:r>
            <w:r>
              <w:rPr>
                <w:color w:val="000000"/>
                <w:w w:val="99"/>
                <w:sz w:val="24"/>
                <w:szCs w:val="24"/>
              </w:rPr>
              <w:t>г</w:t>
            </w:r>
            <w:r>
              <w:rPr>
                <w:color w:val="000000"/>
                <w:sz w:val="24"/>
                <w:szCs w:val="24"/>
              </w:rPr>
              <w:t>рамма во</w:t>
            </w:r>
            <w:r>
              <w:rPr>
                <w:color w:val="000000"/>
                <w:spacing w:val="-1"/>
                <w:sz w:val="24"/>
                <w:szCs w:val="24"/>
              </w:rPr>
              <w:t>с</w:t>
            </w:r>
            <w:r>
              <w:rPr>
                <w:color w:val="000000"/>
                <w:w w:val="99"/>
                <w:sz w:val="24"/>
                <w:szCs w:val="24"/>
              </w:rPr>
              <w:t>пи</w:t>
            </w:r>
            <w:r>
              <w:rPr>
                <w:color w:val="000000"/>
                <w:sz w:val="24"/>
                <w:szCs w:val="24"/>
              </w:rPr>
              <w:t>та</w:t>
            </w:r>
            <w:r>
              <w:rPr>
                <w:color w:val="000000"/>
                <w:spacing w:val="1"/>
                <w:w w:val="99"/>
                <w:sz w:val="24"/>
                <w:szCs w:val="24"/>
              </w:rPr>
              <w:t>ни</w:t>
            </w:r>
            <w:r>
              <w:rPr>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4109B6" w14:textId="77777777" w:rsidR="00C85E4B" w:rsidRDefault="00C4284A" w:rsidP="00FE428E">
            <w:pPr>
              <w:contextualSpacing/>
              <w:mirrorIndents/>
              <w:jc w:val="center"/>
              <w:rPr>
                <w:color w:val="000000"/>
                <w:sz w:val="24"/>
                <w:szCs w:val="24"/>
              </w:rPr>
            </w:pPr>
            <w:r>
              <w:rPr>
                <w:color w:val="000000"/>
                <w:sz w:val="24"/>
                <w:szCs w:val="24"/>
              </w:rPr>
              <w:t>516</w:t>
            </w:r>
          </w:p>
        </w:tc>
      </w:tr>
      <w:tr w:rsidR="00C85E4B" w14:paraId="40EC96C1" w14:textId="77777777" w:rsidTr="0000204F">
        <w:trPr>
          <w:cantSplit/>
          <w:trHeight w:hRule="exact" w:val="561"/>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C6402C" w14:textId="77777777" w:rsidR="00C85E4B" w:rsidRDefault="00C85E4B" w:rsidP="00FE428E">
            <w:pPr>
              <w:contextualSpacing/>
              <w:mirrorIndents/>
              <w:rPr>
                <w:b/>
                <w:bCs/>
                <w:color w:val="000000"/>
                <w:sz w:val="24"/>
                <w:szCs w:val="24"/>
              </w:rPr>
            </w:pPr>
            <w:r>
              <w:rPr>
                <w:b/>
                <w:bCs/>
                <w:color w:val="000000"/>
                <w:sz w:val="24"/>
                <w:szCs w:val="24"/>
              </w:rPr>
              <w:t>3.</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988730" w14:textId="77777777" w:rsidR="00C85E4B" w:rsidRDefault="00C85E4B" w:rsidP="00FE428E">
            <w:pPr>
              <w:tabs>
                <w:tab w:val="left" w:pos="2527"/>
                <w:tab w:val="left" w:pos="3627"/>
                <w:tab w:val="left" w:pos="5280"/>
                <w:tab w:val="left" w:pos="6764"/>
              </w:tabs>
              <w:contextualSpacing/>
              <w:mirrorIndents/>
              <w:rPr>
                <w:b/>
                <w:bCs/>
                <w:color w:val="000000"/>
                <w:sz w:val="24"/>
                <w:szCs w:val="24"/>
              </w:rPr>
            </w:pPr>
            <w:r>
              <w:rPr>
                <w:b/>
                <w:bCs/>
                <w:color w:val="000000"/>
                <w:sz w:val="24"/>
                <w:szCs w:val="24"/>
              </w:rPr>
              <w:t>О</w:t>
            </w:r>
            <w:r>
              <w:rPr>
                <w:b/>
                <w:bCs/>
                <w:color w:val="000000"/>
                <w:spacing w:val="1"/>
                <w:w w:val="99"/>
                <w:sz w:val="24"/>
                <w:szCs w:val="24"/>
              </w:rPr>
              <w:t>р</w:t>
            </w:r>
            <w:r>
              <w:rPr>
                <w:b/>
                <w:bCs/>
                <w:color w:val="000000"/>
                <w:w w:val="99"/>
                <w:sz w:val="24"/>
                <w:szCs w:val="24"/>
              </w:rPr>
              <w:t>г</w:t>
            </w:r>
            <w:r>
              <w:rPr>
                <w:b/>
                <w:bCs/>
                <w:color w:val="000000"/>
                <w:sz w:val="24"/>
                <w:szCs w:val="24"/>
              </w:rPr>
              <w:t>анизац</w:t>
            </w:r>
            <w:r>
              <w:rPr>
                <w:b/>
                <w:bCs/>
                <w:color w:val="000000"/>
                <w:spacing w:val="1"/>
                <w:sz w:val="24"/>
                <w:szCs w:val="24"/>
              </w:rPr>
              <w:t>и</w:t>
            </w:r>
            <w:r>
              <w:rPr>
                <w:b/>
                <w:bCs/>
                <w:color w:val="000000"/>
                <w:spacing w:val="-1"/>
                <w:sz w:val="24"/>
                <w:szCs w:val="24"/>
              </w:rPr>
              <w:t>о</w:t>
            </w:r>
            <w:r>
              <w:rPr>
                <w:b/>
                <w:bCs/>
                <w:color w:val="000000"/>
                <w:sz w:val="24"/>
                <w:szCs w:val="24"/>
              </w:rPr>
              <w:t>нн</w:t>
            </w:r>
            <w:r>
              <w:rPr>
                <w:b/>
                <w:bCs/>
                <w:color w:val="000000"/>
                <w:spacing w:val="-1"/>
                <w:sz w:val="24"/>
                <w:szCs w:val="24"/>
              </w:rPr>
              <w:t>ы</w:t>
            </w:r>
            <w:r>
              <w:rPr>
                <w:b/>
                <w:bCs/>
                <w:color w:val="000000"/>
                <w:sz w:val="24"/>
                <w:szCs w:val="24"/>
              </w:rPr>
              <w:t>й</w:t>
            </w:r>
            <w:r>
              <w:rPr>
                <w:color w:val="000000"/>
                <w:sz w:val="24"/>
                <w:szCs w:val="24"/>
              </w:rPr>
              <w:tab/>
            </w:r>
            <w:r>
              <w:rPr>
                <w:b/>
                <w:bCs/>
                <w:color w:val="000000"/>
                <w:w w:val="99"/>
                <w:sz w:val="24"/>
                <w:szCs w:val="24"/>
              </w:rPr>
              <w:t>р</w:t>
            </w:r>
            <w:r>
              <w:rPr>
                <w:b/>
                <w:bCs/>
                <w:color w:val="000000"/>
                <w:sz w:val="24"/>
                <w:szCs w:val="24"/>
              </w:rPr>
              <w:t>азде</w:t>
            </w:r>
            <w:r>
              <w:rPr>
                <w:b/>
                <w:bCs/>
                <w:color w:val="000000"/>
                <w:w w:val="99"/>
                <w:sz w:val="24"/>
                <w:szCs w:val="24"/>
              </w:rPr>
              <w:t>л</w:t>
            </w:r>
            <w:r>
              <w:rPr>
                <w:color w:val="000000"/>
                <w:sz w:val="24"/>
                <w:szCs w:val="24"/>
              </w:rPr>
              <w:tab/>
            </w:r>
            <w:r>
              <w:rPr>
                <w:b/>
                <w:bCs/>
                <w:color w:val="000000"/>
                <w:w w:val="99"/>
                <w:sz w:val="24"/>
                <w:szCs w:val="24"/>
              </w:rPr>
              <w:t>п</w:t>
            </w:r>
            <w:r>
              <w:rPr>
                <w:b/>
                <w:bCs/>
                <w:color w:val="000000"/>
                <w:spacing w:val="1"/>
                <w:w w:val="99"/>
                <w:sz w:val="24"/>
                <w:szCs w:val="24"/>
              </w:rPr>
              <w:t>р</w:t>
            </w:r>
            <w:r>
              <w:rPr>
                <w:b/>
                <w:bCs/>
                <w:color w:val="000000"/>
                <w:sz w:val="24"/>
                <w:szCs w:val="24"/>
              </w:rPr>
              <w:t>о</w:t>
            </w:r>
            <w:r>
              <w:rPr>
                <w:b/>
                <w:bCs/>
                <w:color w:val="000000"/>
                <w:w w:val="99"/>
                <w:sz w:val="24"/>
                <w:szCs w:val="24"/>
              </w:rPr>
              <w:t>гр</w:t>
            </w:r>
            <w:r>
              <w:rPr>
                <w:b/>
                <w:bCs/>
                <w:color w:val="000000"/>
                <w:sz w:val="24"/>
                <w:szCs w:val="24"/>
              </w:rPr>
              <w:t>а</w:t>
            </w:r>
            <w:r>
              <w:rPr>
                <w:b/>
                <w:bCs/>
                <w:color w:val="000000"/>
                <w:w w:val="99"/>
                <w:sz w:val="24"/>
                <w:szCs w:val="24"/>
              </w:rPr>
              <w:t>мм</w:t>
            </w:r>
            <w:r>
              <w:rPr>
                <w:b/>
                <w:bCs/>
                <w:color w:val="000000"/>
                <w:sz w:val="24"/>
                <w:szCs w:val="24"/>
              </w:rPr>
              <w:t>ы</w:t>
            </w:r>
            <w:r>
              <w:rPr>
                <w:color w:val="000000"/>
                <w:sz w:val="24"/>
                <w:szCs w:val="24"/>
              </w:rPr>
              <w:tab/>
            </w:r>
            <w:r>
              <w:rPr>
                <w:b/>
                <w:bCs/>
                <w:color w:val="000000"/>
                <w:sz w:val="24"/>
                <w:szCs w:val="24"/>
              </w:rPr>
              <w:t>ос</w:t>
            </w:r>
            <w:r>
              <w:rPr>
                <w:b/>
                <w:bCs/>
                <w:color w:val="000000"/>
                <w:w w:val="99"/>
                <w:sz w:val="24"/>
                <w:szCs w:val="24"/>
              </w:rPr>
              <w:t>н</w:t>
            </w:r>
            <w:r>
              <w:rPr>
                <w:b/>
                <w:bCs/>
                <w:color w:val="000000"/>
                <w:sz w:val="24"/>
                <w:szCs w:val="24"/>
              </w:rPr>
              <w:t>ов</w:t>
            </w:r>
            <w:r>
              <w:rPr>
                <w:b/>
                <w:bCs/>
                <w:color w:val="000000"/>
                <w:w w:val="99"/>
                <w:sz w:val="24"/>
                <w:szCs w:val="24"/>
              </w:rPr>
              <w:t>н</w:t>
            </w:r>
            <w:r>
              <w:rPr>
                <w:b/>
                <w:bCs/>
                <w:color w:val="000000"/>
                <w:sz w:val="24"/>
                <w:szCs w:val="24"/>
              </w:rPr>
              <w:t>о</w:t>
            </w:r>
            <w:r>
              <w:rPr>
                <w:b/>
                <w:bCs/>
                <w:color w:val="000000"/>
                <w:w w:val="99"/>
                <w:sz w:val="24"/>
                <w:szCs w:val="24"/>
              </w:rPr>
              <w:t>г</w:t>
            </w:r>
            <w:r>
              <w:rPr>
                <w:b/>
                <w:bCs/>
                <w:color w:val="000000"/>
                <w:sz w:val="24"/>
                <w:szCs w:val="24"/>
              </w:rPr>
              <w:t>о</w:t>
            </w:r>
            <w:r>
              <w:rPr>
                <w:color w:val="000000"/>
                <w:sz w:val="24"/>
                <w:szCs w:val="24"/>
              </w:rPr>
              <w:tab/>
            </w:r>
            <w:r>
              <w:rPr>
                <w:b/>
                <w:bCs/>
                <w:color w:val="000000"/>
                <w:sz w:val="24"/>
                <w:szCs w:val="24"/>
              </w:rPr>
              <w:t>о</w:t>
            </w:r>
            <w:r>
              <w:rPr>
                <w:b/>
                <w:bCs/>
                <w:color w:val="000000"/>
                <w:spacing w:val="2"/>
                <w:sz w:val="24"/>
                <w:szCs w:val="24"/>
              </w:rPr>
              <w:t>б</w:t>
            </w:r>
            <w:r>
              <w:rPr>
                <w:b/>
                <w:bCs/>
                <w:color w:val="000000"/>
                <w:spacing w:val="-2"/>
                <w:w w:val="99"/>
                <w:sz w:val="24"/>
                <w:szCs w:val="24"/>
              </w:rPr>
              <w:t>щ</w:t>
            </w:r>
            <w:r>
              <w:rPr>
                <w:b/>
                <w:bCs/>
                <w:color w:val="000000"/>
                <w:sz w:val="24"/>
                <w:szCs w:val="24"/>
              </w:rPr>
              <w:t>е</w:t>
            </w:r>
            <w:r>
              <w:rPr>
                <w:b/>
                <w:bCs/>
                <w:color w:val="000000"/>
                <w:w w:val="99"/>
                <w:sz w:val="24"/>
                <w:szCs w:val="24"/>
              </w:rPr>
              <w:t>г</w:t>
            </w:r>
            <w:r>
              <w:rPr>
                <w:b/>
                <w:bCs/>
                <w:color w:val="000000"/>
                <w:sz w:val="24"/>
                <w:szCs w:val="24"/>
              </w:rPr>
              <w:t>о об</w:t>
            </w:r>
            <w:r>
              <w:rPr>
                <w:b/>
                <w:bCs/>
                <w:color w:val="000000"/>
                <w:w w:val="99"/>
                <w:sz w:val="24"/>
                <w:szCs w:val="24"/>
              </w:rPr>
              <w:t>р</w:t>
            </w:r>
            <w:r>
              <w:rPr>
                <w:b/>
                <w:bCs/>
                <w:color w:val="000000"/>
                <w:sz w:val="24"/>
                <w:szCs w:val="24"/>
              </w:rPr>
              <w:t>азо</w:t>
            </w:r>
            <w:r>
              <w:rPr>
                <w:b/>
                <w:bCs/>
                <w:color w:val="000000"/>
                <w:w w:val="99"/>
                <w:sz w:val="24"/>
                <w:szCs w:val="24"/>
              </w:rPr>
              <w:t>в</w:t>
            </w:r>
            <w:r>
              <w:rPr>
                <w:b/>
                <w:bCs/>
                <w:color w:val="000000"/>
                <w:sz w:val="24"/>
                <w:szCs w:val="24"/>
              </w:rPr>
              <w:t>ан</w:t>
            </w:r>
            <w:r>
              <w:rPr>
                <w:b/>
                <w:bCs/>
                <w:color w:val="000000"/>
                <w:spacing w:val="2"/>
                <w:sz w:val="24"/>
                <w:szCs w:val="24"/>
              </w:rPr>
              <w:t>и</w:t>
            </w:r>
            <w:r>
              <w:rPr>
                <w:b/>
                <w:bCs/>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8726EA" w14:textId="77777777" w:rsidR="00C85E4B" w:rsidRPr="00652F54" w:rsidRDefault="00C4284A" w:rsidP="00FE428E">
            <w:pPr>
              <w:contextualSpacing/>
              <w:mirrorIndents/>
              <w:jc w:val="center"/>
              <w:rPr>
                <w:b/>
                <w:bCs/>
                <w:color w:val="000000"/>
                <w:sz w:val="24"/>
                <w:szCs w:val="24"/>
              </w:rPr>
            </w:pPr>
            <w:r>
              <w:rPr>
                <w:b/>
                <w:bCs/>
                <w:color w:val="000000"/>
                <w:sz w:val="24"/>
                <w:szCs w:val="24"/>
              </w:rPr>
              <w:t>535</w:t>
            </w:r>
          </w:p>
        </w:tc>
      </w:tr>
      <w:tr w:rsidR="00C85E4B" w14:paraId="77B7BDF6" w14:textId="77777777" w:rsidTr="0000204F">
        <w:trPr>
          <w:cantSplit/>
          <w:trHeight w:hRule="exact" w:val="288"/>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604959" w14:textId="77777777" w:rsidR="00C85E4B" w:rsidRDefault="00C85E4B" w:rsidP="00FE428E">
            <w:pPr>
              <w:contextualSpacing/>
              <w:mirrorIndents/>
              <w:rPr>
                <w:color w:val="000000"/>
                <w:sz w:val="24"/>
                <w:szCs w:val="24"/>
              </w:rPr>
            </w:pPr>
            <w:r>
              <w:rPr>
                <w:color w:val="000000"/>
                <w:sz w:val="24"/>
                <w:szCs w:val="24"/>
              </w:rPr>
              <w:t>3.1.</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EAB000" w14:textId="77777777" w:rsidR="00C85E4B" w:rsidRDefault="00C85E4B" w:rsidP="00FE428E">
            <w:pPr>
              <w:contextualSpacing/>
              <w:mirrorIndents/>
              <w:rPr>
                <w:color w:val="000000"/>
                <w:sz w:val="24"/>
                <w:szCs w:val="24"/>
              </w:rPr>
            </w:pPr>
            <w:r>
              <w:rPr>
                <w:color w:val="000000"/>
                <w:sz w:val="24"/>
                <w:szCs w:val="24"/>
              </w:rPr>
              <w:t>Учеб</w:t>
            </w:r>
            <w:r>
              <w:rPr>
                <w:color w:val="000000"/>
                <w:w w:val="99"/>
                <w:sz w:val="24"/>
                <w:szCs w:val="24"/>
              </w:rPr>
              <w:t>н</w:t>
            </w:r>
            <w:r>
              <w:rPr>
                <w:color w:val="000000"/>
                <w:sz w:val="24"/>
                <w:szCs w:val="24"/>
              </w:rPr>
              <w:t>ы</w:t>
            </w:r>
            <w:r>
              <w:rPr>
                <w:color w:val="000000"/>
                <w:w w:val="99"/>
                <w:sz w:val="24"/>
                <w:szCs w:val="24"/>
              </w:rPr>
              <w:t xml:space="preserve">й </w:t>
            </w:r>
            <w:r>
              <w:rPr>
                <w:color w:val="000000"/>
                <w:spacing w:val="1"/>
                <w:w w:val="99"/>
                <w:sz w:val="24"/>
                <w:szCs w:val="24"/>
              </w:rPr>
              <w:t>п</w:t>
            </w:r>
            <w:r>
              <w:rPr>
                <w:color w:val="000000"/>
                <w:sz w:val="24"/>
                <w:szCs w:val="24"/>
              </w:rPr>
              <w:t>ла</w:t>
            </w:r>
            <w:r>
              <w:rPr>
                <w:color w:val="000000"/>
                <w:w w:val="99"/>
                <w:sz w:val="24"/>
                <w:szCs w:val="24"/>
              </w:rPr>
              <w:t>н основной образовательной п</w:t>
            </w:r>
            <w:r>
              <w:rPr>
                <w:color w:val="000000"/>
                <w:sz w:val="24"/>
                <w:szCs w:val="24"/>
              </w:rPr>
              <w:t>ро</w:t>
            </w:r>
            <w:r>
              <w:rPr>
                <w:color w:val="000000"/>
                <w:w w:val="99"/>
                <w:sz w:val="24"/>
                <w:szCs w:val="24"/>
              </w:rPr>
              <w:t>г</w:t>
            </w:r>
            <w:r>
              <w:rPr>
                <w:color w:val="000000"/>
                <w:sz w:val="24"/>
                <w:szCs w:val="24"/>
              </w:rPr>
              <w:t>рам</w:t>
            </w:r>
            <w:r>
              <w:rPr>
                <w:color w:val="000000"/>
                <w:spacing w:val="-1"/>
                <w:sz w:val="24"/>
                <w:szCs w:val="24"/>
              </w:rPr>
              <w:t>м</w:t>
            </w:r>
            <w:r>
              <w:rPr>
                <w:color w:val="000000"/>
                <w:sz w:val="24"/>
                <w:szCs w:val="24"/>
              </w:rPr>
              <w:t>ы о</w:t>
            </w:r>
            <w:r>
              <w:rPr>
                <w:color w:val="000000"/>
                <w:spacing w:val="-1"/>
                <w:sz w:val="24"/>
                <w:szCs w:val="24"/>
              </w:rPr>
              <w:t>с</w:t>
            </w:r>
            <w:r>
              <w:rPr>
                <w:color w:val="000000"/>
                <w:sz w:val="24"/>
                <w:szCs w:val="24"/>
              </w:rPr>
              <w:t>нов</w:t>
            </w:r>
            <w:r>
              <w:rPr>
                <w:color w:val="000000"/>
                <w:spacing w:val="1"/>
                <w:sz w:val="24"/>
                <w:szCs w:val="24"/>
              </w:rPr>
              <w:t>н</w:t>
            </w:r>
            <w:r>
              <w:rPr>
                <w:color w:val="000000"/>
                <w:sz w:val="24"/>
                <w:szCs w:val="24"/>
              </w:rPr>
              <w:t>ого об</w:t>
            </w:r>
            <w:r>
              <w:rPr>
                <w:color w:val="000000"/>
                <w:w w:val="99"/>
                <w:sz w:val="24"/>
                <w:szCs w:val="24"/>
              </w:rPr>
              <w:t>щ</w:t>
            </w:r>
            <w:r>
              <w:rPr>
                <w:color w:val="000000"/>
                <w:sz w:val="24"/>
                <w:szCs w:val="24"/>
              </w:rPr>
              <w:t>его обра</w:t>
            </w:r>
            <w:r>
              <w:rPr>
                <w:color w:val="000000"/>
                <w:w w:val="99"/>
                <w:sz w:val="24"/>
                <w:szCs w:val="24"/>
              </w:rPr>
              <w:t>з</w:t>
            </w:r>
            <w:r>
              <w:rPr>
                <w:color w:val="000000"/>
                <w:sz w:val="24"/>
                <w:szCs w:val="24"/>
              </w:rPr>
              <w:t>ован</w:t>
            </w:r>
            <w:r>
              <w:rPr>
                <w:color w:val="000000"/>
                <w:spacing w:val="1"/>
                <w:sz w:val="24"/>
                <w:szCs w:val="24"/>
              </w:rPr>
              <w:t>и</w:t>
            </w:r>
            <w:r>
              <w:rPr>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6ED395" w14:textId="77777777" w:rsidR="00C85E4B" w:rsidRPr="00652F54" w:rsidRDefault="00C4284A" w:rsidP="00FE428E">
            <w:pPr>
              <w:contextualSpacing/>
              <w:mirrorIndents/>
              <w:jc w:val="center"/>
              <w:rPr>
                <w:color w:val="000000"/>
                <w:sz w:val="24"/>
                <w:szCs w:val="24"/>
              </w:rPr>
            </w:pPr>
            <w:r>
              <w:rPr>
                <w:color w:val="000000"/>
                <w:sz w:val="24"/>
                <w:szCs w:val="24"/>
              </w:rPr>
              <w:t>535</w:t>
            </w:r>
          </w:p>
        </w:tc>
      </w:tr>
      <w:tr w:rsidR="00C85E4B" w14:paraId="2A7D18C7"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FF8778" w14:textId="77777777" w:rsidR="00C85E4B" w:rsidRDefault="00C85E4B" w:rsidP="00FE428E">
            <w:pPr>
              <w:contextualSpacing/>
              <w:mirrorIndents/>
              <w:rPr>
                <w:color w:val="000000"/>
                <w:sz w:val="24"/>
                <w:szCs w:val="24"/>
              </w:rPr>
            </w:pPr>
            <w:r>
              <w:rPr>
                <w:color w:val="000000"/>
                <w:sz w:val="24"/>
                <w:szCs w:val="24"/>
              </w:rPr>
              <w:t>3.2.</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FCDF3D" w14:textId="77777777" w:rsidR="00C85E4B" w:rsidRDefault="00C85E4B" w:rsidP="00FE428E">
            <w:pPr>
              <w:contextualSpacing/>
              <w:mirrorIndents/>
              <w:rPr>
                <w:color w:val="000000"/>
                <w:sz w:val="24"/>
                <w:szCs w:val="24"/>
              </w:rPr>
            </w:pPr>
            <w:r>
              <w:rPr>
                <w:color w:val="000000"/>
                <w:sz w:val="24"/>
                <w:szCs w:val="24"/>
              </w:rPr>
              <w:t>Пл</w:t>
            </w:r>
            <w:r>
              <w:rPr>
                <w:color w:val="000000"/>
                <w:spacing w:val="-1"/>
                <w:sz w:val="24"/>
                <w:szCs w:val="24"/>
              </w:rPr>
              <w:t>а</w:t>
            </w:r>
            <w:r>
              <w:rPr>
                <w:color w:val="000000"/>
                <w:w w:val="99"/>
                <w:sz w:val="24"/>
                <w:szCs w:val="24"/>
              </w:rPr>
              <w:t xml:space="preserve">н </w:t>
            </w:r>
            <w:r>
              <w:rPr>
                <w:color w:val="000000"/>
                <w:sz w:val="24"/>
                <w:szCs w:val="24"/>
              </w:rPr>
              <w:t>в</w:t>
            </w:r>
            <w:r>
              <w:rPr>
                <w:color w:val="000000"/>
                <w:w w:val="99"/>
                <w:sz w:val="24"/>
                <w:szCs w:val="24"/>
              </w:rPr>
              <w:t>н</w:t>
            </w:r>
            <w:r>
              <w:rPr>
                <w:color w:val="000000"/>
                <w:spacing w:val="1"/>
                <w:sz w:val="24"/>
                <w:szCs w:val="24"/>
              </w:rPr>
              <w:t>е</w:t>
            </w:r>
            <w:r>
              <w:rPr>
                <w:color w:val="000000"/>
                <w:spacing w:val="-3"/>
                <w:sz w:val="24"/>
                <w:szCs w:val="24"/>
              </w:rPr>
              <w:t>у</w:t>
            </w:r>
            <w:r>
              <w:rPr>
                <w:color w:val="000000"/>
                <w:sz w:val="24"/>
                <w:szCs w:val="24"/>
              </w:rPr>
              <w:t>ро</w:t>
            </w:r>
            <w:r>
              <w:rPr>
                <w:color w:val="000000"/>
                <w:spacing w:val="-1"/>
                <w:sz w:val="24"/>
                <w:szCs w:val="24"/>
              </w:rPr>
              <w:t>ч</w:t>
            </w:r>
            <w:r>
              <w:rPr>
                <w:color w:val="000000"/>
                <w:w w:val="99"/>
                <w:sz w:val="24"/>
                <w:szCs w:val="24"/>
              </w:rPr>
              <w:t>н</w:t>
            </w:r>
            <w:r>
              <w:rPr>
                <w:color w:val="000000"/>
                <w:sz w:val="24"/>
                <w:szCs w:val="24"/>
              </w:rPr>
              <w:t>о</w:t>
            </w:r>
            <w:r>
              <w:rPr>
                <w:color w:val="000000"/>
                <w:w w:val="99"/>
                <w:sz w:val="24"/>
                <w:szCs w:val="24"/>
              </w:rPr>
              <w:t xml:space="preserve">й </w:t>
            </w:r>
            <w:r>
              <w:rPr>
                <w:color w:val="000000"/>
                <w:sz w:val="24"/>
                <w:szCs w:val="24"/>
              </w:rPr>
              <w:t>деят</w:t>
            </w:r>
            <w:r>
              <w:rPr>
                <w:color w:val="000000"/>
                <w:spacing w:val="2"/>
                <w:sz w:val="24"/>
                <w:szCs w:val="24"/>
              </w:rPr>
              <w:t>е</w:t>
            </w:r>
            <w:r>
              <w:rPr>
                <w:color w:val="000000"/>
                <w:sz w:val="24"/>
                <w:szCs w:val="24"/>
              </w:rPr>
              <w:t>л</w:t>
            </w:r>
            <w:r>
              <w:rPr>
                <w:color w:val="000000"/>
                <w:spacing w:val="1"/>
                <w:sz w:val="24"/>
                <w:szCs w:val="24"/>
              </w:rPr>
              <w:t>ьн</w:t>
            </w:r>
            <w:r>
              <w:rPr>
                <w:color w:val="000000"/>
                <w:sz w:val="24"/>
                <w:szCs w:val="24"/>
              </w:rPr>
              <w:t>ос</w:t>
            </w:r>
            <w:r>
              <w:rPr>
                <w:color w:val="000000"/>
                <w:w w:val="99"/>
                <w:sz w:val="24"/>
                <w:szCs w:val="24"/>
              </w:rPr>
              <w:t>т</w:t>
            </w:r>
            <w:r>
              <w:rPr>
                <w:color w:val="000000"/>
                <w:sz w:val="24"/>
                <w:szCs w:val="24"/>
              </w:rPr>
              <w:t>и</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0CD610" w14:textId="77777777" w:rsidR="00C85E4B" w:rsidRPr="00652F54" w:rsidRDefault="00C4284A" w:rsidP="00FE428E">
            <w:pPr>
              <w:contextualSpacing/>
              <w:mirrorIndents/>
              <w:jc w:val="center"/>
              <w:rPr>
                <w:color w:val="000000"/>
                <w:sz w:val="24"/>
                <w:szCs w:val="24"/>
              </w:rPr>
            </w:pPr>
            <w:r>
              <w:rPr>
                <w:color w:val="000000"/>
                <w:sz w:val="24"/>
                <w:szCs w:val="24"/>
              </w:rPr>
              <w:t>544</w:t>
            </w:r>
          </w:p>
        </w:tc>
      </w:tr>
      <w:tr w:rsidR="00C85E4B" w14:paraId="2D8A70E5"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2C529A" w14:textId="77777777" w:rsidR="00C85E4B" w:rsidRDefault="00C85E4B" w:rsidP="00FE428E">
            <w:pPr>
              <w:contextualSpacing/>
              <w:mirrorIndents/>
              <w:rPr>
                <w:color w:val="000000"/>
                <w:sz w:val="24"/>
                <w:szCs w:val="24"/>
              </w:rPr>
            </w:pPr>
            <w:r>
              <w:rPr>
                <w:color w:val="000000"/>
                <w:sz w:val="24"/>
                <w:szCs w:val="24"/>
              </w:rPr>
              <w:t>3.3.</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699C49" w14:textId="77777777" w:rsidR="00C85E4B" w:rsidRDefault="00C85E4B" w:rsidP="00FE428E">
            <w:pPr>
              <w:contextualSpacing/>
              <w:mirrorIndents/>
              <w:rPr>
                <w:color w:val="000000"/>
                <w:sz w:val="24"/>
                <w:szCs w:val="24"/>
              </w:rPr>
            </w:pPr>
            <w:r>
              <w:rPr>
                <w:color w:val="000000"/>
                <w:sz w:val="24"/>
                <w:szCs w:val="24"/>
              </w:rPr>
              <w:t>Кале</w:t>
            </w:r>
            <w:r>
              <w:rPr>
                <w:color w:val="000000"/>
                <w:w w:val="99"/>
                <w:sz w:val="24"/>
                <w:szCs w:val="24"/>
              </w:rPr>
              <w:t>н</w:t>
            </w:r>
            <w:r>
              <w:rPr>
                <w:color w:val="000000"/>
                <w:sz w:val="24"/>
                <w:szCs w:val="24"/>
              </w:rPr>
              <w:t>дар</w:t>
            </w:r>
            <w:r>
              <w:rPr>
                <w:color w:val="000000"/>
                <w:spacing w:val="1"/>
                <w:w w:val="99"/>
                <w:sz w:val="24"/>
                <w:szCs w:val="24"/>
              </w:rPr>
              <w:t>н</w:t>
            </w:r>
            <w:r>
              <w:rPr>
                <w:color w:val="000000"/>
                <w:sz w:val="24"/>
                <w:szCs w:val="24"/>
              </w:rPr>
              <w:t>ы</w:t>
            </w:r>
            <w:r>
              <w:rPr>
                <w:color w:val="000000"/>
                <w:w w:val="99"/>
                <w:sz w:val="24"/>
                <w:szCs w:val="24"/>
              </w:rPr>
              <w:t xml:space="preserve">й </w:t>
            </w:r>
            <w:r>
              <w:rPr>
                <w:color w:val="000000"/>
                <w:spacing w:val="-4"/>
                <w:sz w:val="24"/>
                <w:szCs w:val="24"/>
              </w:rPr>
              <w:t>у</w:t>
            </w:r>
            <w:r>
              <w:rPr>
                <w:color w:val="000000"/>
                <w:spacing w:val="-1"/>
                <w:sz w:val="24"/>
                <w:szCs w:val="24"/>
              </w:rPr>
              <w:t>че</w:t>
            </w:r>
            <w:r>
              <w:rPr>
                <w:color w:val="000000"/>
                <w:sz w:val="24"/>
                <w:szCs w:val="24"/>
              </w:rPr>
              <w:t>б</w:t>
            </w:r>
            <w:r>
              <w:rPr>
                <w:color w:val="000000"/>
                <w:spacing w:val="1"/>
                <w:w w:val="99"/>
                <w:sz w:val="24"/>
                <w:szCs w:val="24"/>
              </w:rPr>
              <w:t>н</w:t>
            </w:r>
            <w:r>
              <w:rPr>
                <w:color w:val="000000"/>
                <w:sz w:val="24"/>
                <w:szCs w:val="24"/>
              </w:rPr>
              <w:t>ы</w:t>
            </w:r>
            <w:r>
              <w:rPr>
                <w:color w:val="000000"/>
                <w:w w:val="99"/>
                <w:sz w:val="24"/>
                <w:szCs w:val="24"/>
              </w:rPr>
              <w:t xml:space="preserve">й </w:t>
            </w:r>
            <w:r>
              <w:rPr>
                <w:color w:val="000000"/>
                <w:sz w:val="24"/>
                <w:szCs w:val="24"/>
              </w:rPr>
              <w:t>граф</w:t>
            </w:r>
            <w:r>
              <w:rPr>
                <w:color w:val="000000"/>
                <w:spacing w:val="1"/>
                <w:sz w:val="24"/>
                <w:szCs w:val="24"/>
              </w:rPr>
              <w:t>и</w:t>
            </w:r>
            <w:r>
              <w:rPr>
                <w:color w:val="000000"/>
                <w:sz w:val="24"/>
                <w:szCs w:val="24"/>
              </w:rPr>
              <w:t>к</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9D7B27" w14:textId="77777777" w:rsidR="00C85E4B" w:rsidRPr="00652F54" w:rsidRDefault="00C4284A" w:rsidP="00FE428E">
            <w:pPr>
              <w:contextualSpacing/>
              <w:mirrorIndents/>
              <w:jc w:val="center"/>
              <w:rPr>
                <w:color w:val="000000"/>
                <w:sz w:val="24"/>
                <w:szCs w:val="24"/>
              </w:rPr>
            </w:pPr>
            <w:r>
              <w:rPr>
                <w:color w:val="000000"/>
                <w:sz w:val="24"/>
                <w:szCs w:val="24"/>
              </w:rPr>
              <w:t>556</w:t>
            </w:r>
          </w:p>
        </w:tc>
      </w:tr>
      <w:tr w:rsidR="00C85E4B" w14:paraId="49C7A98F" w14:textId="77777777" w:rsidTr="0000204F">
        <w:trPr>
          <w:cantSplit/>
          <w:trHeight w:hRule="exact" w:val="285"/>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19BFFC" w14:textId="77777777" w:rsidR="00C85E4B" w:rsidRDefault="00C85E4B" w:rsidP="00FE428E">
            <w:pPr>
              <w:contextualSpacing/>
              <w:mirrorIndents/>
              <w:rPr>
                <w:color w:val="000000"/>
                <w:sz w:val="24"/>
                <w:szCs w:val="24"/>
              </w:rPr>
            </w:pPr>
            <w:r>
              <w:rPr>
                <w:color w:val="000000"/>
                <w:sz w:val="24"/>
                <w:szCs w:val="24"/>
              </w:rPr>
              <w:t>3.4.</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E6E243" w14:textId="77777777" w:rsidR="00C85E4B" w:rsidRDefault="00C85E4B" w:rsidP="00FE428E">
            <w:pPr>
              <w:contextualSpacing/>
              <w:mirrorIndents/>
              <w:rPr>
                <w:color w:val="000000"/>
                <w:sz w:val="24"/>
                <w:szCs w:val="24"/>
              </w:rPr>
            </w:pPr>
            <w:r>
              <w:rPr>
                <w:color w:val="000000"/>
                <w:sz w:val="24"/>
                <w:szCs w:val="24"/>
              </w:rPr>
              <w:t>Кале</w:t>
            </w:r>
            <w:r>
              <w:rPr>
                <w:color w:val="000000"/>
                <w:w w:val="99"/>
                <w:sz w:val="24"/>
                <w:szCs w:val="24"/>
              </w:rPr>
              <w:t>н</w:t>
            </w:r>
            <w:r>
              <w:rPr>
                <w:color w:val="000000"/>
                <w:sz w:val="24"/>
                <w:szCs w:val="24"/>
              </w:rPr>
              <w:t>дар</w:t>
            </w:r>
            <w:r>
              <w:rPr>
                <w:color w:val="000000"/>
                <w:spacing w:val="1"/>
                <w:w w:val="99"/>
                <w:sz w:val="24"/>
                <w:szCs w:val="24"/>
              </w:rPr>
              <w:t>н</w:t>
            </w:r>
            <w:r>
              <w:rPr>
                <w:color w:val="000000"/>
                <w:sz w:val="24"/>
                <w:szCs w:val="24"/>
              </w:rPr>
              <w:t>ы</w:t>
            </w:r>
            <w:r>
              <w:rPr>
                <w:color w:val="000000"/>
                <w:w w:val="99"/>
                <w:sz w:val="24"/>
                <w:szCs w:val="24"/>
              </w:rPr>
              <w:t xml:space="preserve">й </w:t>
            </w:r>
            <w:r>
              <w:rPr>
                <w:color w:val="000000"/>
                <w:spacing w:val="1"/>
                <w:w w:val="99"/>
                <w:sz w:val="24"/>
                <w:szCs w:val="24"/>
              </w:rPr>
              <w:t>п</w:t>
            </w:r>
            <w:r>
              <w:rPr>
                <w:color w:val="000000"/>
                <w:sz w:val="24"/>
                <w:szCs w:val="24"/>
              </w:rPr>
              <w:t>ла</w:t>
            </w:r>
            <w:r>
              <w:rPr>
                <w:color w:val="000000"/>
                <w:w w:val="99"/>
                <w:sz w:val="24"/>
                <w:szCs w:val="24"/>
              </w:rPr>
              <w:t xml:space="preserve">н </w:t>
            </w:r>
            <w:r>
              <w:rPr>
                <w:color w:val="000000"/>
                <w:sz w:val="24"/>
                <w:szCs w:val="24"/>
              </w:rPr>
              <w:t>во</w:t>
            </w:r>
            <w:r>
              <w:rPr>
                <w:color w:val="000000"/>
                <w:spacing w:val="-2"/>
                <w:sz w:val="24"/>
                <w:szCs w:val="24"/>
              </w:rPr>
              <w:t>с</w:t>
            </w:r>
            <w:r>
              <w:rPr>
                <w:color w:val="000000"/>
                <w:sz w:val="24"/>
                <w:szCs w:val="24"/>
              </w:rPr>
              <w:t>пи</w:t>
            </w:r>
            <w:r>
              <w:rPr>
                <w:color w:val="000000"/>
                <w:w w:val="99"/>
                <w:sz w:val="24"/>
                <w:szCs w:val="24"/>
              </w:rPr>
              <w:t>т</w:t>
            </w:r>
            <w:r>
              <w:rPr>
                <w:color w:val="000000"/>
                <w:sz w:val="24"/>
                <w:szCs w:val="24"/>
              </w:rPr>
              <w:t>а</w:t>
            </w:r>
            <w:r>
              <w:rPr>
                <w:color w:val="000000"/>
                <w:w w:val="99"/>
                <w:sz w:val="24"/>
                <w:szCs w:val="24"/>
              </w:rPr>
              <w:t>т</w:t>
            </w:r>
            <w:r>
              <w:rPr>
                <w:color w:val="000000"/>
                <w:sz w:val="24"/>
                <w:szCs w:val="24"/>
              </w:rPr>
              <w:t>ельной рабо</w:t>
            </w:r>
            <w:r>
              <w:rPr>
                <w:color w:val="000000"/>
                <w:w w:val="99"/>
                <w:sz w:val="24"/>
                <w:szCs w:val="24"/>
              </w:rPr>
              <w:t>т</w:t>
            </w:r>
            <w:r>
              <w:rPr>
                <w:color w:val="000000"/>
                <w:sz w:val="24"/>
                <w:szCs w:val="24"/>
              </w:rPr>
              <w:t>ы</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831BA1" w14:textId="77777777" w:rsidR="00C85E4B" w:rsidRPr="00652F54" w:rsidRDefault="00C4284A" w:rsidP="00FE428E">
            <w:pPr>
              <w:contextualSpacing/>
              <w:mirrorIndents/>
              <w:jc w:val="center"/>
              <w:rPr>
                <w:color w:val="000000"/>
                <w:sz w:val="24"/>
                <w:szCs w:val="24"/>
              </w:rPr>
            </w:pPr>
            <w:r>
              <w:rPr>
                <w:color w:val="000000"/>
                <w:sz w:val="24"/>
                <w:szCs w:val="24"/>
              </w:rPr>
              <w:t>557</w:t>
            </w:r>
          </w:p>
        </w:tc>
      </w:tr>
      <w:tr w:rsidR="00C85E4B" w14:paraId="788BC3D2" w14:textId="77777777" w:rsidTr="0000204F">
        <w:trPr>
          <w:cantSplit/>
          <w:trHeight w:hRule="exact" w:val="561"/>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C0A406" w14:textId="77777777" w:rsidR="00C85E4B" w:rsidRDefault="00C85E4B" w:rsidP="00FE428E">
            <w:pPr>
              <w:contextualSpacing/>
              <w:mirrorIndents/>
              <w:rPr>
                <w:color w:val="000000"/>
                <w:sz w:val="24"/>
                <w:szCs w:val="24"/>
              </w:rPr>
            </w:pPr>
            <w:r>
              <w:rPr>
                <w:color w:val="000000"/>
                <w:sz w:val="24"/>
                <w:szCs w:val="24"/>
              </w:rPr>
              <w:t>3.5.</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61422F" w14:textId="77777777" w:rsidR="00C85E4B" w:rsidRDefault="00C85E4B" w:rsidP="00FE428E">
            <w:pPr>
              <w:contextualSpacing/>
              <w:mirrorIndents/>
              <w:rPr>
                <w:color w:val="000000"/>
                <w:sz w:val="24"/>
                <w:szCs w:val="24"/>
              </w:rPr>
            </w:pPr>
            <w:r>
              <w:rPr>
                <w:color w:val="000000"/>
                <w:sz w:val="24"/>
                <w:szCs w:val="24"/>
              </w:rPr>
              <w:t>Хар</w:t>
            </w:r>
            <w:r>
              <w:rPr>
                <w:color w:val="000000"/>
                <w:spacing w:val="-1"/>
                <w:sz w:val="24"/>
                <w:szCs w:val="24"/>
              </w:rPr>
              <w:t>а</w:t>
            </w:r>
            <w:r>
              <w:rPr>
                <w:color w:val="000000"/>
                <w:sz w:val="24"/>
                <w:szCs w:val="24"/>
              </w:rPr>
              <w:t>ктер</w:t>
            </w:r>
            <w:r>
              <w:rPr>
                <w:color w:val="000000"/>
                <w:w w:val="99"/>
                <w:sz w:val="24"/>
                <w:szCs w:val="24"/>
              </w:rPr>
              <w:t>и</w:t>
            </w:r>
            <w:r>
              <w:rPr>
                <w:color w:val="000000"/>
                <w:sz w:val="24"/>
                <w:szCs w:val="24"/>
              </w:rPr>
              <w:t>ст</w:t>
            </w:r>
            <w:r>
              <w:rPr>
                <w:color w:val="000000"/>
                <w:spacing w:val="1"/>
                <w:w w:val="99"/>
                <w:sz w:val="24"/>
                <w:szCs w:val="24"/>
              </w:rPr>
              <w:t>и</w:t>
            </w:r>
            <w:r>
              <w:rPr>
                <w:color w:val="000000"/>
                <w:spacing w:val="1"/>
                <w:sz w:val="24"/>
                <w:szCs w:val="24"/>
              </w:rPr>
              <w:t>к</w:t>
            </w:r>
            <w:r>
              <w:rPr>
                <w:color w:val="000000"/>
                <w:sz w:val="24"/>
                <w:szCs w:val="24"/>
              </w:rPr>
              <w:t xml:space="preserve">а </w:t>
            </w:r>
            <w:r>
              <w:rPr>
                <w:color w:val="000000"/>
                <w:spacing w:val="-3"/>
                <w:sz w:val="24"/>
                <w:szCs w:val="24"/>
              </w:rPr>
              <w:t>у</w:t>
            </w:r>
            <w:r>
              <w:rPr>
                <w:color w:val="000000"/>
                <w:spacing w:val="-1"/>
                <w:sz w:val="24"/>
                <w:szCs w:val="24"/>
              </w:rPr>
              <w:t>с</w:t>
            </w:r>
            <w:r>
              <w:rPr>
                <w:color w:val="000000"/>
                <w:sz w:val="24"/>
                <w:szCs w:val="24"/>
              </w:rPr>
              <w:t>ло</w:t>
            </w:r>
            <w:r>
              <w:rPr>
                <w:color w:val="000000"/>
                <w:spacing w:val="1"/>
                <w:sz w:val="24"/>
                <w:szCs w:val="24"/>
              </w:rPr>
              <w:t>ви</w:t>
            </w:r>
            <w:r>
              <w:rPr>
                <w:color w:val="000000"/>
                <w:sz w:val="24"/>
                <w:szCs w:val="24"/>
              </w:rPr>
              <w:t>й ре</w:t>
            </w:r>
            <w:r>
              <w:rPr>
                <w:color w:val="000000"/>
                <w:spacing w:val="-1"/>
                <w:sz w:val="24"/>
                <w:szCs w:val="24"/>
              </w:rPr>
              <w:t>а</w:t>
            </w:r>
            <w:r>
              <w:rPr>
                <w:color w:val="000000"/>
                <w:sz w:val="24"/>
                <w:szCs w:val="24"/>
              </w:rPr>
              <w:t>ли</w:t>
            </w:r>
            <w:r>
              <w:rPr>
                <w:color w:val="000000"/>
                <w:w w:val="99"/>
                <w:sz w:val="24"/>
                <w:szCs w:val="24"/>
              </w:rPr>
              <w:t>з</w:t>
            </w:r>
            <w:r>
              <w:rPr>
                <w:color w:val="000000"/>
                <w:sz w:val="24"/>
                <w:szCs w:val="24"/>
              </w:rPr>
              <w:t xml:space="preserve">ации </w:t>
            </w:r>
            <w:r>
              <w:rPr>
                <w:color w:val="000000"/>
                <w:spacing w:val="1"/>
                <w:sz w:val="24"/>
                <w:szCs w:val="24"/>
              </w:rPr>
              <w:t>п</w:t>
            </w:r>
            <w:r>
              <w:rPr>
                <w:color w:val="000000"/>
                <w:sz w:val="24"/>
                <w:szCs w:val="24"/>
              </w:rPr>
              <w:t>рогра</w:t>
            </w:r>
            <w:r>
              <w:rPr>
                <w:color w:val="000000"/>
                <w:spacing w:val="-1"/>
                <w:sz w:val="24"/>
                <w:szCs w:val="24"/>
              </w:rPr>
              <w:t>м</w:t>
            </w:r>
            <w:r>
              <w:rPr>
                <w:color w:val="000000"/>
                <w:sz w:val="24"/>
                <w:szCs w:val="24"/>
              </w:rPr>
              <w:t>мы основ</w:t>
            </w:r>
            <w:r>
              <w:rPr>
                <w:color w:val="000000"/>
                <w:spacing w:val="1"/>
                <w:sz w:val="24"/>
                <w:szCs w:val="24"/>
              </w:rPr>
              <w:t>н</w:t>
            </w:r>
            <w:r>
              <w:rPr>
                <w:color w:val="000000"/>
                <w:sz w:val="24"/>
                <w:szCs w:val="24"/>
              </w:rPr>
              <w:t>ого об</w:t>
            </w:r>
            <w:r>
              <w:rPr>
                <w:color w:val="000000"/>
                <w:w w:val="99"/>
                <w:sz w:val="24"/>
                <w:szCs w:val="24"/>
              </w:rPr>
              <w:t>щ</w:t>
            </w:r>
            <w:r>
              <w:rPr>
                <w:color w:val="000000"/>
                <w:sz w:val="24"/>
                <w:szCs w:val="24"/>
              </w:rPr>
              <w:t>его образова</w:t>
            </w:r>
            <w:r>
              <w:rPr>
                <w:color w:val="000000"/>
                <w:w w:val="99"/>
                <w:sz w:val="24"/>
                <w:szCs w:val="24"/>
              </w:rPr>
              <w:t>н</w:t>
            </w:r>
            <w:r>
              <w:rPr>
                <w:color w:val="000000"/>
                <w:spacing w:val="1"/>
                <w:w w:val="99"/>
                <w:sz w:val="24"/>
                <w:szCs w:val="24"/>
              </w:rPr>
              <w:t>и</w:t>
            </w:r>
            <w:r>
              <w:rPr>
                <w:color w:val="000000"/>
                <w:sz w:val="24"/>
                <w:szCs w:val="24"/>
              </w:rPr>
              <w:t>я в соотв</w:t>
            </w:r>
            <w:r>
              <w:rPr>
                <w:color w:val="000000"/>
                <w:spacing w:val="-1"/>
                <w:sz w:val="24"/>
                <w:szCs w:val="24"/>
              </w:rPr>
              <w:t>е</w:t>
            </w:r>
            <w:r>
              <w:rPr>
                <w:color w:val="000000"/>
                <w:sz w:val="24"/>
                <w:szCs w:val="24"/>
              </w:rPr>
              <w:t>тс</w:t>
            </w:r>
            <w:r>
              <w:rPr>
                <w:color w:val="000000"/>
                <w:w w:val="99"/>
                <w:sz w:val="24"/>
                <w:szCs w:val="24"/>
              </w:rPr>
              <w:t>т</w:t>
            </w:r>
            <w:r>
              <w:rPr>
                <w:color w:val="000000"/>
                <w:sz w:val="24"/>
                <w:szCs w:val="24"/>
              </w:rPr>
              <w:t>в</w:t>
            </w:r>
            <w:r>
              <w:rPr>
                <w:color w:val="000000"/>
                <w:spacing w:val="1"/>
                <w:sz w:val="24"/>
                <w:szCs w:val="24"/>
              </w:rPr>
              <w:t>и</w:t>
            </w:r>
            <w:r>
              <w:rPr>
                <w:color w:val="000000"/>
                <w:sz w:val="24"/>
                <w:szCs w:val="24"/>
              </w:rPr>
              <w:t xml:space="preserve">ис </w:t>
            </w:r>
            <w:r>
              <w:rPr>
                <w:color w:val="000000"/>
                <w:w w:val="99"/>
                <w:sz w:val="24"/>
                <w:szCs w:val="24"/>
              </w:rPr>
              <w:t>т</w:t>
            </w:r>
            <w:r>
              <w:rPr>
                <w:color w:val="000000"/>
                <w:sz w:val="24"/>
                <w:szCs w:val="24"/>
              </w:rPr>
              <w:t>ребов</w:t>
            </w:r>
            <w:r>
              <w:rPr>
                <w:color w:val="000000"/>
                <w:spacing w:val="-1"/>
                <w:sz w:val="24"/>
                <w:szCs w:val="24"/>
              </w:rPr>
              <w:t>а</w:t>
            </w:r>
            <w:r>
              <w:rPr>
                <w:color w:val="000000"/>
                <w:sz w:val="24"/>
                <w:szCs w:val="24"/>
              </w:rPr>
              <w:t>н</w:t>
            </w:r>
            <w:r>
              <w:rPr>
                <w:color w:val="000000"/>
                <w:spacing w:val="1"/>
                <w:sz w:val="24"/>
                <w:szCs w:val="24"/>
              </w:rPr>
              <w:t>и</w:t>
            </w:r>
            <w:r>
              <w:rPr>
                <w:color w:val="000000"/>
                <w:sz w:val="24"/>
                <w:szCs w:val="24"/>
              </w:rPr>
              <w:t xml:space="preserve">ями </w:t>
            </w:r>
            <w:r>
              <w:rPr>
                <w:color w:val="000000"/>
                <w:spacing w:val="-1"/>
                <w:sz w:val="24"/>
                <w:szCs w:val="24"/>
              </w:rPr>
              <w:t>ФГОС ООО</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34F445" w14:textId="77777777" w:rsidR="00C85E4B" w:rsidRPr="00652F54" w:rsidRDefault="00C4284A" w:rsidP="00FE428E">
            <w:pPr>
              <w:contextualSpacing/>
              <w:mirrorIndents/>
              <w:jc w:val="center"/>
              <w:rPr>
                <w:color w:val="000000"/>
                <w:sz w:val="24"/>
                <w:szCs w:val="24"/>
              </w:rPr>
            </w:pPr>
            <w:r>
              <w:rPr>
                <w:color w:val="000000"/>
                <w:sz w:val="24"/>
                <w:szCs w:val="24"/>
              </w:rPr>
              <w:t>583</w:t>
            </w:r>
          </w:p>
        </w:tc>
      </w:tr>
      <w:tr w:rsidR="00C85E4B" w14:paraId="13737BC2" w14:textId="77777777" w:rsidTr="0000204F">
        <w:trPr>
          <w:cantSplit/>
          <w:trHeight w:hRule="exact" w:val="561"/>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E43771" w14:textId="77777777" w:rsidR="00C85E4B" w:rsidRDefault="00C85E4B" w:rsidP="00FE428E">
            <w:pPr>
              <w:contextualSpacing/>
              <w:mirrorIndents/>
              <w:rPr>
                <w:color w:val="000000"/>
                <w:sz w:val="24"/>
                <w:szCs w:val="24"/>
              </w:rPr>
            </w:pPr>
            <w:r>
              <w:rPr>
                <w:color w:val="000000"/>
                <w:sz w:val="24"/>
                <w:szCs w:val="24"/>
              </w:rPr>
              <w:t>3.5.1.</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2FB01B" w14:textId="77777777" w:rsidR="00C85E4B" w:rsidRDefault="00C85E4B" w:rsidP="00FE428E">
            <w:pPr>
              <w:contextualSpacing/>
              <w:mirrorIndents/>
              <w:rPr>
                <w:color w:val="000000"/>
                <w:sz w:val="24"/>
                <w:szCs w:val="24"/>
              </w:rPr>
            </w:pPr>
            <w:r>
              <w:rPr>
                <w:color w:val="000000"/>
                <w:sz w:val="24"/>
                <w:szCs w:val="24"/>
              </w:rPr>
              <w:t>О</w:t>
            </w:r>
            <w:r>
              <w:rPr>
                <w:color w:val="000000"/>
                <w:w w:val="99"/>
                <w:sz w:val="24"/>
                <w:szCs w:val="24"/>
              </w:rPr>
              <w:t>п</w:t>
            </w:r>
            <w:r>
              <w:rPr>
                <w:color w:val="000000"/>
                <w:spacing w:val="1"/>
                <w:w w:val="99"/>
                <w:sz w:val="24"/>
                <w:szCs w:val="24"/>
              </w:rPr>
              <w:t>и</w:t>
            </w:r>
            <w:r>
              <w:rPr>
                <w:color w:val="000000"/>
                <w:sz w:val="24"/>
                <w:szCs w:val="24"/>
              </w:rPr>
              <w:t>са</w:t>
            </w:r>
            <w:r>
              <w:rPr>
                <w:color w:val="000000"/>
                <w:w w:val="99"/>
                <w:sz w:val="24"/>
                <w:szCs w:val="24"/>
              </w:rPr>
              <w:t>ни</w:t>
            </w:r>
            <w:r>
              <w:rPr>
                <w:color w:val="000000"/>
                <w:sz w:val="24"/>
                <w:szCs w:val="24"/>
              </w:rPr>
              <w:t xml:space="preserve">е кадровых </w:t>
            </w:r>
            <w:r>
              <w:rPr>
                <w:color w:val="000000"/>
                <w:spacing w:val="-1"/>
                <w:sz w:val="24"/>
                <w:szCs w:val="24"/>
              </w:rPr>
              <w:t>ус</w:t>
            </w:r>
            <w:r>
              <w:rPr>
                <w:color w:val="000000"/>
                <w:sz w:val="24"/>
                <w:szCs w:val="24"/>
              </w:rPr>
              <w:t>ловий ре</w:t>
            </w:r>
            <w:r>
              <w:rPr>
                <w:color w:val="000000"/>
                <w:spacing w:val="-1"/>
                <w:sz w:val="24"/>
                <w:szCs w:val="24"/>
              </w:rPr>
              <w:t>а</w:t>
            </w:r>
            <w:r>
              <w:rPr>
                <w:color w:val="000000"/>
                <w:sz w:val="24"/>
                <w:szCs w:val="24"/>
              </w:rPr>
              <w:t>ли</w:t>
            </w:r>
            <w:r>
              <w:rPr>
                <w:color w:val="000000"/>
                <w:spacing w:val="1"/>
                <w:w w:val="99"/>
                <w:sz w:val="24"/>
                <w:szCs w:val="24"/>
              </w:rPr>
              <w:t>з</w:t>
            </w:r>
            <w:r>
              <w:rPr>
                <w:color w:val="000000"/>
                <w:sz w:val="24"/>
                <w:szCs w:val="24"/>
              </w:rPr>
              <w:t>а</w:t>
            </w:r>
            <w:r>
              <w:rPr>
                <w:color w:val="000000"/>
                <w:spacing w:val="1"/>
                <w:sz w:val="24"/>
                <w:szCs w:val="24"/>
              </w:rPr>
              <w:t>ци</w:t>
            </w:r>
            <w:r>
              <w:rPr>
                <w:color w:val="000000"/>
                <w:sz w:val="24"/>
                <w:szCs w:val="24"/>
              </w:rPr>
              <w:t>и о</w:t>
            </w:r>
            <w:r>
              <w:rPr>
                <w:color w:val="000000"/>
                <w:spacing w:val="-3"/>
                <w:sz w:val="24"/>
                <w:szCs w:val="24"/>
              </w:rPr>
              <w:t>с</w:t>
            </w:r>
            <w:r>
              <w:rPr>
                <w:color w:val="000000"/>
                <w:sz w:val="24"/>
                <w:szCs w:val="24"/>
              </w:rPr>
              <w:t>нов</w:t>
            </w:r>
            <w:r>
              <w:rPr>
                <w:color w:val="000000"/>
                <w:spacing w:val="1"/>
                <w:sz w:val="24"/>
                <w:szCs w:val="24"/>
              </w:rPr>
              <w:t>н</w:t>
            </w:r>
            <w:r>
              <w:rPr>
                <w:color w:val="000000"/>
                <w:sz w:val="24"/>
                <w:szCs w:val="24"/>
              </w:rPr>
              <w:t>ой обра</w:t>
            </w:r>
            <w:r>
              <w:rPr>
                <w:color w:val="000000"/>
                <w:spacing w:val="1"/>
                <w:w w:val="99"/>
                <w:sz w:val="24"/>
                <w:szCs w:val="24"/>
              </w:rPr>
              <w:t>з</w:t>
            </w:r>
            <w:r>
              <w:rPr>
                <w:color w:val="000000"/>
                <w:sz w:val="24"/>
                <w:szCs w:val="24"/>
              </w:rPr>
              <w:t>ов</w:t>
            </w:r>
            <w:r>
              <w:rPr>
                <w:color w:val="000000"/>
                <w:spacing w:val="-1"/>
                <w:sz w:val="24"/>
                <w:szCs w:val="24"/>
              </w:rPr>
              <w:t>а</w:t>
            </w:r>
            <w:r>
              <w:rPr>
                <w:color w:val="000000"/>
                <w:w w:val="99"/>
                <w:sz w:val="24"/>
                <w:szCs w:val="24"/>
              </w:rPr>
              <w:t>т</w:t>
            </w:r>
            <w:r>
              <w:rPr>
                <w:color w:val="000000"/>
                <w:sz w:val="24"/>
                <w:szCs w:val="24"/>
              </w:rPr>
              <w:t xml:space="preserve">ельной </w:t>
            </w:r>
            <w:r>
              <w:rPr>
                <w:color w:val="000000"/>
                <w:w w:val="99"/>
                <w:sz w:val="24"/>
                <w:szCs w:val="24"/>
              </w:rPr>
              <w:t>п</w:t>
            </w:r>
            <w:r>
              <w:rPr>
                <w:color w:val="000000"/>
                <w:sz w:val="24"/>
                <w:szCs w:val="24"/>
              </w:rPr>
              <w:t>ро</w:t>
            </w:r>
            <w:r>
              <w:rPr>
                <w:color w:val="000000"/>
                <w:w w:val="99"/>
                <w:sz w:val="24"/>
                <w:szCs w:val="24"/>
              </w:rPr>
              <w:t>г</w:t>
            </w:r>
            <w:r>
              <w:rPr>
                <w:color w:val="000000"/>
                <w:sz w:val="24"/>
                <w:szCs w:val="24"/>
              </w:rPr>
              <w:t>раммы о</w:t>
            </w:r>
            <w:r>
              <w:rPr>
                <w:color w:val="000000"/>
                <w:spacing w:val="-1"/>
                <w:sz w:val="24"/>
                <w:szCs w:val="24"/>
              </w:rPr>
              <w:t>с</w:t>
            </w:r>
            <w:r>
              <w:rPr>
                <w:color w:val="000000"/>
                <w:w w:val="99"/>
                <w:sz w:val="24"/>
                <w:szCs w:val="24"/>
              </w:rPr>
              <w:t>н</w:t>
            </w:r>
            <w:r>
              <w:rPr>
                <w:color w:val="000000"/>
                <w:sz w:val="24"/>
                <w:szCs w:val="24"/>
              </w:rPr>
              <w:t>ов</w:t>
            </w:r>
            <w:r>
              <w:rPr>
                <w:color w:val="000000"/>
                <w:w w:val="99"/>
                <w:sz w:val="24"/>
                <w:szCs w:val="24"/>
              </w:rPr>
              <w:t>н</w:t>
            </w:r>
            <w:r>
              <w:rPr>
                <w:color w:val="000000"/>
                <w:sz w:val="24"/>
                <w:szCs w:val="24"/>
              </w:rPr>
              <w:t>о</w:t>
            </w:r>
            <w:r>
              <w:rPr>
                <w:color w:val="000000"/>
                <w:w w:val="99"/>
                <w:sz w:val="24"/>
                <w:szCs w:val="24"/>
              </w:rPr>
              <w:t>г</w:t>
            </w:r>
            <w:r>
              <w:rPr>
                <w:color w:val="000000"/>
                <w:sz w:val="24"/>
                <w:szCs w:val="24"/>
              </w:rPr>
              <w:t>о об</w:t>
            </w:r>
            <w:r>
              <w:rPr>
                <w:color w:val="000000"/>
                <w:w w:val="99"/>
                <w:sz w:val="24"/>
                <w:szCs w:val="24"/>
              </w:rPr>
              <w:t>щ</w:t>
            </w:r>
            <w:r>
              <w:rPr>
                <w:color w:val="000000"/>
                <w:sz w:val="24"/>
                <w:szCs w:val="24"/>
              </w:rPr>
              <w:t>его обра</w:t>
            </w:r>
            <w:r>
              <w:rPr>
                <w:color w:val="000000"/>
                <w:w w:val="99"/>
                <w:sz w:val="24"/>
                <w:szCs w:val="24"/>
              </w:rPr>
              <w:t>з</w:t>
            </w:r>
            <w:r>
              <w:rPr>
                <w:color w:val="000000"/>
                <w:sz w:val="24"/>
                <w:szCs w:val="24"/>
              </w:rPr>
              <w:t>ован</w:t>
            </w:r>
            <w:r>
              <w:rPr>
                <w:color w:val="000000"/>
                <w:spacing w:val="1"/>
                <w:sz w:val="24"/>
                <w:szCs w:val="24"/>
              </w:rPr>
              <w:t>и</w:t>
            </w:r>
            <w:r>
              <w:rPr>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83F5A4" w14:textId="77777777" w:rsidR="00C85E4B" w:rsidRPr="00652F54" w:rsidRDefault="00C4284A" w:rsidP="00FE428E">
            <w:pPr>
              <w:contextualSpacing/>
              <w:mirrorIndents/>
              <w:jc w:val="center"/>
              <w:rPr>
                <w:color w:val="000000"/>
                <w:sz w:val="24"/>
                <w:szCs w:val="24"/>
              </w:rPr>
            </w:pPr>
            <w:r>
              <w:rPr>
                <w:color w:val="000000"/>
                <w:sz w:val="24"/>
                <w:szCs w:val="24"/>
              </w:rPr>
              <w:t>584</w:t>
            </w:r>
          </w:p>
        </w:tc>
      </w:tr>
      <w:tr w:rsidR="00C85E4B" w14:paraId="19B440E3" w14:textId="77777777" w:rsidTr="0000204F">
        <w:trPr>
          <w:cantSplit/>
          <w:trHeight w:hRule="exact" w:val="564"/>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5F7986" w14:textId="77777777" w:rsidR="00C85E4B" w:rsidRDefault="00C85E4B" w:rsidP="00FE428E">
            <w:pPr>
              <w:contextualSpacing/>
              <w:mirrorIndents/>
              <w:rPr>
                <w:color w:val="000000"/>
                <w:sz w:val="24"/>
                <w:szCs w:val="24"/>
              </w:rPr>
            </w:pPr>
            <w:r>
              <w:rPr>
                <w:color w:val="000000"/>
                <w:sz w:val="24"/>
                <w:szCs w:val="24"/>
              </w:rPr>
              <w:t>3.5.2.</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C5DE6C" w14:textId="77777777" w:rsidR="00C85E4B" w:rsidRDefault="00C85E4B" w:rsidP="00FE428E">
            <w:pPr>
              <w:contextualSpacing/>
              <w:mirrorIndents/>
              <w:rPr>
                <w:color w:val="000000"/>
                <w:sz w:val="24"/>
                <w:szCs w:val="24"/>
              </w:rPr>
            </w:pPr>
            <w:r>
              <w:rPr>
                <w:color w:val="000000"/>
                <w:sz w:val="24"/>
                <w:szCs w:val="24"/>
              </w:rPr>
              <w:t>О</w:t>
            </w:r>
            <w:r>
              <w:rPr>
                <w:color w:val="000000"/>
                <w:w w:val="99"/>
                <w:sz w:val="24"/>
                <w:szCs w:val="24"/>
              </w:rPr>
              <w:t>п</w:t>
            </w:r>
            <w:r>
              <w:rPr>
                <w:color w:val="000000"/>
                <w:spacing w:val="1"/>
                <w:w w:val="99"/>
                <w:sz w:val="24"/>
                <w:szCs w:val="24"/>
              </w:rPr>
              <w:t>и</w:t>
            </w:r>
            <w:r>
              <w:rPr>
                <w:color w:val="000000"/>
                <w:sz w:val="24"/>
                <w:szCs w:val="24"/>
              </w:rPr>
              <w:t>са</w:t>
            </w:r>
            <w:r>
              <w:rPr>
                <w:color w:val="000000"/>
                <w:w w:val="99"/>
                <w:sz w:val="24"/>
                <w:szCs w:val="24"/>
              </w:rPr>
              <w:t>ни</w:t>
            </w:r>
            <w:r>
              <w:rPr>
                <w:color w:val="000000"/>
                <w:sz w:val="24"/>
                <w:szCs w:val="24"/>
              </w:rPr>
              <w:t>е</w:t>
            </w:r>
            <w:r>
              <w:rPr>
                <w:color w:val="000000"/>
                <w:spacing w:val="1"/>
                <w:w w:val="99"/>
                <w:sz w:val="24"/>
                <w:szCs w:val="24"/>
              </w:rPr>
              <w:t>п</w:t>
            </w:r>
            <w:r>
              <w:rPr>
                <w:color w:val="000000"/>
                <w:sz w:val="24"/>
                <w:szCs w:val="24"/>
              </w:rPr>
              <w:t>с</w:t>
            </w:r>
            <w:r>
              <w:rPr>
                <w:color w:val="000000"/>
                <w:spacing w:val="-1"/>
                <w:w w:val="99"/>
                <w:sz w:val="24"/>
                <w:szCs w:val="24"/>
              </w:rPr>
              <w:t>и</w:t>
            </w:r>
            <w:r>
              <w:rPr>
                <w:color w:val="000000"/>
                <w:spacing w:val="1"/>
                <w:sz w:val="24"/>
                <w:szCs w:val="24"/>
              </w:rPr>
              <w:t>х</w:t>
            </w:r>
            <w:r>
              <w:rPr>
                <w:color w:val="000000"/>
                <w:sz w:val="24"/>
                <w:szCs w:val="24"/>
              </w:rPr>
              <w:t>оло</w:t>
            </w:r>
            <w:r>
              <w:rPr>
                <w:color w:val="000000"/>
                <w:w w:val="99"/>
                <w:sz w:val="24"/>
                <w:szCs w:val="24"/>
              </w:rPr>
              <w:t>г</w:t>
            </w:r>
            <w:r>
              <w:rPr>
                <w:color w:val="000000"/>
                <w:spacing w:val="1"/>
                <w:sz w:val="24"/>
                <w:szCs w:val="24"/>
              </w:rPr>
              <w:t>о</w:t>
            </w:r>
            <w:r>
              <w:rPr>
                <w:color w:val="000000"/>
                <w:sz w:val="24"/>
                <w:szCs w:val="24"/>
              </w:rPr>
              <w:t>-</w:t>
            </w:r>
            <w:r>
              <w:rPr>
                <w:color w:val="000000"/>
                <w:spacing w:val="-1"/>
                <w:sz w:val="24"/>
                <w:szCs w:val="24"/>
              </w:rPr>
              <w:t>пе</w:t>
            </w:r>
            <w:r>
              <w:rPr>
                <w:color w:val="000000"/>
                <w:sz w:val="24"/>
                <w:szCs w:val="24"/>
              </w:rPr>
              <w:t>дагогич</w:t>
            </w:r>
            <w:r>
              <w:rPr>
                <w:color w:val="000000"/>
                <w:spacing w:val="-1"/>
                <w:sz w:val="24"/>
                <w:szCs w:val="24"/>
              </w:rPr>
              <w:t>е</w:t>
            </w:r>
            <w:r>
              <w:rPr>
                <w:color w:val="000000"/>
                <w:sz w:val="24"/>
                <w:szCs w:val="24"/>
              </w:rPr>
              <w:t>ск</w:t>
            </w:r>
            <w:r>
              <w:rPr>
                <w:color w:val="000000"/>
                <w:spacing w:val="1"/>
                <w:sz w:val="24"/>
                <w:szCs w:val="24"/>
              </w:rPr>
              <w:t>и</w:t>
            </w:r>
            <w:r>
              <w:rPr>
                <w:color w:val="000000"/>
                <w:sz w:val="24"/>
                <w:szCs w:val="24"/>
              </w:rPr>
              <w:t xml:space="preserve">х </w:t>
            </w:r>
            <w:r>
              <w:rPr>
                <w:color w:val="000000"/>
                <w:spacing w:val="-4"/>
                <w:sz w:val="24"/>
                <w:szCs w:val="24"/>
              </w:rPr>
              <w:t>у</w:t>
            </w:r>
            <w:r>
              <w:rPr>
                <w:color w:val="000000"/>
                <w:spacing w:val="-1"/>
                <w:sz w:val="24"/>
                <w:szCs w:val="24"/>
              </w:rPr>
              <w:t>с</w:t>
            </w:r>
            <w:r>
              <w:rPr>
                <w:color w:val="000000"/>
                <w:sz w:val="24"/>
                <w:szCs w:val="24"/>
              </w:rPr>
              <w:t>лов</w:t>
            </w:r>
            <w:r>
              <w:rPr>
                <w:color w:val="000000"/>
                <w:spacing w:val="2"/>
                <w:sz w:val="24"/>
                <w:szCs w:val="24"/>
              </w:rPr>
              <w:t>и</w:t>
            </w:r>
            <w:r>
              <w:rPr>
                <w:color w:val="000000"/>
                <w:sz w:val="24"/>
                <w:szCs w:val="24"/>
              </w:rPr>
              <w:t>й ре</w:t>
            </w:r>
            <w:r>
              <w:rPr>
                <w:color w:val="000000"/>
                <w:spacing w:val="-1"/>
                <w:sz w:val="24"/>
                <w:szCs w:val="24"/>
              </w:rPr>
              <w:t>а</w:t>
            </w:r>
            <w:r>
              <w:rPr>
                <w:color w:val="000000"/>
                <w:sz w:val="24"/>
                <w:szCs w:val="24"/>
              </w:rPr>
              <w:t>ли</w:t>
            </w:r>
            <w:r>
              <w:rPr>
                <w:color w:val="000000"/>
                <w:spacing w:val="1"/>
                <w:w w:val="99"/>
                <w:sz w:val="24"/>
                <w:szCs w:val="24"/>
              </w:rPr>
              <w:t>з</w:t>
            </w:r>
            <w:r>
              <w:rPr>
                <w:color w:val="000000"/>
                <w:sz w:val="24"/>
                <w:szCs w:val="24"/>
              </w:rPr>
              <w:t>а</w:t>
            </w:r>
            <w:r>
              <w:rPr>
                <w:color w:val="000000"/>
                <w:spacing w:val="1"/>
                <w:sz w:val="24"/>
                <w:szCs w:val="24"/>
              </w:rPr>
              <w:t>ц</w:t>
            </w:r>
            <w:r>
              <w:rPr>
                <w:color w:val="000000"/>
                <w:spacing w:val="-1"/>
                <w:sz w:val="24"/>
                <w:szCs w:val="24"/>
              </w:rPr>
              <w:t>и</w:t>
            </w:r>
            <w:r>
              <w:rPr>
                <w:color w:val="000000"/>
                <w:sz w:val="24"/>
                <w:szCs w:val="24"/>
              </w:rPr>
              <w:t>и основ</w:t>
            </w:r>
            <w:r>
              <w:rPr>
                <w:color w:val="000000"/>
                <w:spacing w:val="-1"/>
                <w:sz w:val="24"/>
                <w:szCs w:val="24"/>
              </w:rPr>
              <w:t>н</w:t>
            </w:r>
            <w:r>
              <w:rPr>
                <w:color w:val="000000"/>
                <w:sz w:val="24"/>
                <w:szCs w:val="24"/>
              </w:rPr>
              <w:t>ой образователь</w:t>
            </w:r>
            <w:r>
              <w:rPr>
                <w:color w:val="000000"/>
                <w:spacing w:val="1"/>
                <w:w w:val="99"/>
                <w:sz w:val="24"/>
                <w:szCs w:val="24"/>
              </w:rPr>
              <w:t>н</w:t>
            </w:r>
            <w:r>
              <w:rPr>
                <w:color w:val="000000"/>
                <w:sz w:val="24"/>
                <w:szCs w:val="24"/>
              </w:rPr>
              <w:t>о</w:t>
            </w:r>
            <w:r>
              <w:rPr>
                <w:color w:val="000000"/>
                <w:w w:val="99"/>
                <w:sz w:val="24"/>
                <w:szCs w:val="24"/>
              </w:rPr>
              <w:t xml:space="preserve">й </w:t>
            </w:r>
            <w:r>
              <w:rPr>
                <w:color w:val="000000"/>
                <w:spacing w:val="1"/>
                <w:w w:val="99"/>
                <w:sz w:val="24"/>
                <w:szCs w:val="24"/>
              </w:rPr>
              <w:t>п</w:t>
            </w:r>
            <w:r>
              <w:rPr>
                <w:color w:val="000000"/>
                <w:sz w:val="24"/>
                <w:szCs w:val="24"/>
              </w:rPr>
              <w:t>ро</w:t>
            </w:r>
            <w:r>
              <w:rPr>
                <w:color w:val="000000"/>
                <w:w w:val="99"/>
                <w:sz w:val="24"/>
                <w:szCs w:val="24"/>
              </w:rPr>
              <w:t>г</w:t>
            </w:r>
            <w:r>
              <w:rPr>
                <w:color w:val="000000"/>
                <w:spacing w:val="-2"/>
                <w:sz w:val="24"/>
                <w:szCs w:val="24"/>
              </w:rPr>
              <w:t>р</w:t>
            </w:r>
            <w:r>
              <w:rPr>
                <w:color w:val="000000"/>
                <w:sz w:val="24"/>
                <w:szCs w:val="24"/>
              </w:rPr>
              <w:t>а</w:t>
            </w:r>
            <w:r>
              <w:rPr>
                <w:color w:val="000000"/>
                <w:spacing w:val="-1"/>
                <w:sz w:val="24"/>
                <w:szCs w:val="24"/>
              </w:rPr>
              <w:t>м</w:t>
            </w:r>
            <w:r>
              <w:rPr>
                <w:color w:val="000000"/>
                <w:sz w:val="24"/>
                <w:szCs w:val="24"/>
              </w:rPr>
              <w:t xml:space="preserve">мы </w:t>
            </w:r>
            <w:r>
              <w:rPr>
                <w:color w:val="000000"/>
                <w:spacing w:val="1"/>
                <w:sz w:val="24"/>
                <w:szCs w:val="24"/>
              </w:rPr>
              <w:t>о</w:t>
            </w:r>
            <w:r>
              <w:rPr>
                <w:color w:val="000000"/>
                <w:sz w:val="24"/>
                <w:szCs w:val="24"/>
              </w:rPr>
              <w:t>сновного об</w:t>
            </w:r>
            <w:r>
              <w:rPr>
                <w:color w:val="000000"/>
                <w:w w:val="99"/>
                <w:sz w:val="24"/>
                <w:szCs w:val="24"/>
              </w:rPr>
              <w:t>щ</w:t>
            </w:r>
            <w:r>
              <w:rPr>
                <w:color w:val="000000"/>
                <w:sz w:val="24"/>
                <w:szCs w:val="24"/>
              </w:rPr>
              <w:t>его обра</w:t>
            </w:r>
            <w:r>
              <w:rPr>
                <w:color w:val="000000"/>
                <w:w w:val="99"/>
                <w:sz w:val="24"/>
                <w:szCs w:val="24"/>
              </w:rPr>
              <w:t>з</w:t>
            </w:r>
            <w:r>
              <w:rPr>
                <w:color w:val="000000"/>
                <w:sz w:val="24"/>
                <w:szCs w:val="24"/>
              </w:rPr>
              <w:t>ован</w:t>
            </w:r>
            <w:r>
              <w:rPr>
                <w:color w:val="000000"/>
                <w:spacing w:val="1"/>
                <w:sz w:val="24"/>
                <w:szCs w:val="24"/>
              </w:rPr>
              <w:t>и</w:t>
            </w:r>
            <w:r>
              <w:rPr>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F2BFC9" w14:textId="77777777" w:rsidR="00C85E4B" w:rsidRPr="00652F54" w:rsidRDefault="00C4284A" w:rsidP="00FE428E">
            <w:pPr>
              <w:contextualSpacing/>
              <w:mirrorIndents/>
              <w:jc w:val="center"/>
              <w:rPr>
                <w:color w:val="000000"/>
                <w:sz w:val="24"/>
                <w:szCs w:val="24"/>
              </w:rPr>
            </w:pPr>
            <w:r>
              <w:rPr>
                <w:color w:val="000000"/>
                <w:sz w:val="24"/>
                <w:szCs w:val="24"/>
              </w:rPr>
              <w:t>586</w:t>
            </w:r>
          </w:p>
        </w:tc>
      </w:tr>
      <w:tr w:rsidR="00C85E4B" w14:paraId="64D9F478" w14:textId="77777777" w:rsidTr="0000204F">
        <w:trPr>
          <w:cantSplit/>
          <w:trHeight w:hRule="exact" w:val="561"/>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2A0727" w14:textId="77777777" w:rsidR="00C85E4B" w:rsidRDefault="00C85E4B" w:rsidP="00FE428E">
            <w:pPr>
              <w:contextualSpacing/>
              <w:mirrorIndents/>
              <w:rPr>
                <w:color w:val="000000"/>
                <w:sz w:val="24"/>
                <w:szCs w:val="24"/>
              </w:rPr>
            </w:pPr>
            <w:r>
              <w:rPr>
                <w:color w:val="000000"/>
                <w:sz w:val="24"/>
                <w:szCs w:val="24"/>
              </w:rPr>
              <w:t>3.5.3.</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612FF8" w14:textId="77777777" w:rsidR="00C85E4B" w:rsidRDefault="00C85E4B" w:rsidP="00FE428E">
            <w:pPr>
              <w:tabs>
                <w:tab w:val="left" w:pos="3203"/>
                <w:tab w:val="left" w:pos="4335"/>
                <w:tab w:val="left" w:pos="5822"/>
              </w:tabs>
              <w:contextualSpacing/>
              <w:mirrorIndents/>
              <w:rPr>
                <w:color w:val="000000"/>
                <w:sz w:val="24"/>
                <w:szCs w:val="24"/>
              </w:rPr>
            </w:pPr>
            <w:r>
              <w:rPr>
                <w:color w:val="000000"/>
                <w:w w:val="99"/>
                <w:sz w:val="24"/>
                <w:szCs w:val="24"/>
              </w:rPr>
              <w:t>Фи</w:t>
            </w:r>
            <w:r>
              <w:rPr>
                <w:color w:val="000000"/>
                <w:spacing w:val="1"/>
                <w:w w:val="99"/>
                <w:sz w:val="24"/>
                <w:szCs w:val="24"/>
              </w:rPr>
              <w:t>н</w:t>
            </w:r>
            <w:r>
              <w:rPr>
                <w:color w:val="000000"/>
                <w:sz w:val="24"/>
                <w:szCs w:val="24"/>
              </w:rPr>
              <w:t>а</w:t>
            </w:r>
            <w:r>
              <w:rPr>
                <w:color w:val="000000"/>
                <w:spacing w:val="1"/>
                <w:w w:val="99"/>
                <w:sz w:val="24"/>
                <w:szCs w:val="24"/>
              </w:rPr>
              <w:t>н</w:t>
            </w:r>
            <w:r>
              <w:rPr>
                <w:color w:val="000000"/>
                <w:sz w:val="24"/>
                <w:szCs w:val="24"/>
              </w:rPr>
              <w:t>сово-</w:t>
            </w:r>
            <w:r>
              <w:rPr>
                <w:color w:val="000000"/>
                <w:w w:val="99"/>
                <w:sz w:val="24"/>
                <w:szCs w:val="24"/>
              </w:rPr>
              <w:t>э</w:t>
            </w:r>
            <w:r>
              <w:rPr>
                <w:color w:val="000000"/>
                <w:sz w:val="24"/>
                <w:szCs w:val="24"/>
              </w:rPr>
              <w:t>ко</w:t>
            </w:r>
            <w:r>
              <w:rPr>
                <w:color w:val="000000"/>
                <w:spacing w:val="1"/>
                <w:w w:val="99"/>
                <w:sz w:val="24"/>
                <w:szCs w:val="24"/>
              </w:rPr>
              <w:t>н</w:t>
            </w:r>
            <w:r>
              <w:rPr>
                <w:color w:val="000000"/>
                <w:sz w:val="24"/>
                <w:szCs w:val="24"/>
              </w:rPr>
              <w:t>ом</w:t>
            </w:r>
            <w:r>
              <w:rPr>
                <w:color w:val="000000"/>
                <w:spacing w:val="1"/>
                <w:w w:val="99"/>
                <w:sz w:val="24"/>
                <w:szCs w:val="24"/>
              </w:rPr>
              <w:t>и</w:t>
            </w:r>
            <w:r>
              <w:rPr>
                <w:color w:val="000000"/>
                <w:sz w:val="24"/>
                <w:szCs w:val="24"/>
              </w:rPr>
              <w:t>ч</w:t>
            </w:r>
            <w:r>
              <w:rPr>
                <w:color w:val="000000"/>
                <w:spacing w:val="-1"/>
                <w:sz w:val="24"/>
                <w:szCs w:val="24"/>
              </w:rPr>
              <w:t>е</w:t>
            </w:r>
            <w:r>
              <w:rPr>
                <w:color w:val="000000"/>
                <w:sz w:val="24"/>
                <w:szCs w:val="24"/>
              </w:rPr>
              <w:t>ск</w:t>
            </w:r>
            <w:r>
              <w:rPr>
                <w:color w:val="000000"/>
                <w:spacing w:val="1"/>
                <w:sz w:val="24"/>
                <w:szCs w:val="24"/>
              </w:rPr>
              <w:t>и</w:t>
            </w:r>
            <w:r>
              <w:rPr>
                <w:color w:val="000000"/>
                <w:sz w:val="24"/>
                <w:szCs w:val="24"/>
              </w:rPr>
              <w:t>е</w:t>
            </w:r>
            <w:r>
              <w:rPr>
                <w:color w:val="000000"/>
                <w:sz w:val="24"/>
                <w:szCs w:val="24"/>
              </w:rPr>
              <w:tab/>
            </w:r>
            <w:r>
              <w:rPr>
                <w:color w:val="000000"/>
                <w:spacing w:val="-4"/>
                <w:sz w:val="24"/>
                <w:szCs w:val="24"/>
              </w:rPr>
              <w:t>у</w:t>
            </w:r>
            <w:r>
              <w:rPr>
                <w:color w:val="000000"/>
                <w:spacing w:val="-1"/>
                <w:sz w:val="24"/>
                <w:szCs w:val="24"/>
              </w:rPr>
              <w:t>с</w:t>
            </w:r>
            <w:r>
              <w:rPr>
                <w:color w:val="000000"/>
                <w:sz w:val="24"/>
                <w:szCs w:val="24"/>
              </w:rPr>
              <w:t>ловия</w:t>
            </w:r>
            <w:r>
              <w:rPr>
                <w:color w:val="000000"/>
                <w:sz w:val="24"/>
                <w:szCs w:val="24"/>
              </w:rPr>
              <w:tab/>
              <w:t>ре</w:t>
            </w:r>
            <w:r>
              <w:rPr>
                <w:color w:val="000000"/>
                <w:spacing w:val="-1"/>
                <w:sz w:val="24"/>
                <w:szCs w:val="24"/>
              </w:rPr>
              <w:t>а</w:t>
            </w:r>
            <w:r>
              <w:rPr>
                <w:color w:val="000000"/>
                <w:sz w:val="24"/>
                <w:szCs w:val="24"/>
              </w:rPr>
              <w:t>ли</w:t>
            </w:r>
            <w:r>
              <w:rPr>
                <w:color w:val="000000"/>
                <w:spacing w:val="1"/>
                <w:w w:val="99"/>
                <w:sz w:val="24"/>
                <w:szCs w:val="24"/>
              </w:rPr>
              <w:t>з</w:t>
            </w:r>
            <w:r>
              <w:rPr>
                <w:color w:val="000000"/>
                <w:sz w:val="24"/>
                <w:szCs w:val="24"/>
              </w:rPr>
              <w:t>ации</w:t>
            </w:r>
            <w:r>
              <w:rPr>
                <w:color w:val="000000"/>
                <w:sz w:val="24"/>
                <w:szCs w:val="24"/>
              </w:rPr>
              <w:tab/>
              <w:t>основной обра</w:t>
            </w:r>
            <w:r>
              <w:rPr>
                <w:color w:val="000000"/>
                <w:w w:val="99"/>
                <w:sz w:val="24"/>
                <w:szCs w:val="24"/>
              </w:rPr>
              <w:t>з</w:t>
            </w:r>
            <w:r>
              <w:rPr>
                <w:color w:val="000000"/>
                <w:sz w:val="24"/>
                <w:szCs w:val="24"/>
              </w:rPr>
              <w:t>ова</w:t>
            </w:r>
            <w:r>
              <w:rPr>
                <w:color w:val="000000"/>
                <w:w w:val="99"/>
                <w:sz w:val="24"/>
                <w:szCs w:val="24"/>
              </w:rPr>
              <w:t>т</w:t>
            </w:r>
            <w:r>
              <w:rPr>
                <w:color w:val="000000"/>
                <w:sz w:val="24"/>
                <w:szCs w:val="24"/>
              </w:rPr>
              <w:t xml:space="preserve">ельной </w:t>
            </w:r>
            <w:r>
              <w:rPr>
                <w:color w:val="000000"/>
                <w:w w:val="99"/>
                <w:sz w:val="24"/>
                <w:szCs w:val="24"/>
              </w:rPr>
              <w:t>п</w:t>
            </w:r>
            <w:r>
              <w:rPr>
                <w:color w:val="000000"/>
                <w:sz w:val="24"/>
                <w:szCs w:val="24"/>
              </w:rPr>
              <w:t>ро</w:t>
            </w:r>
            <w:r>
              <w:rPr>
                <w:color w:val="000000"/>
                <w:w w:val="99"/>
                <w:sz w:val="24"/>
                <w:szCs w:val="24"/>
              </w:rPr>
              <w:t>г</w:t>
            </w:r>
            <w:r>
              <w:rPr>
                <w:color w:val="000000"/>
                <w:sz w:val="24"/>
                <w:szCs w:val="24"/>
              </w:rPr>
              <w:t>раммы о</w:t>
            </w:r>
            <w:r>
              <w:rPr>
                <w:color w:val="000000"/>
                <w:spacing w:val="-1"/>
                <w:sz w:val="24"/>
                <w:szCs w:val="24"/>
              </w:rPr>
              <w:t>с</w:t>
            </w:r>
            <w:r>
              <w:rPr>
                <w:color w:val="000000"/>
                <w:w w:val="99"/>
                <w:sz w:val="24"/>
                <w:szCs w:val="24"/>
              </w:rPr>
              <w:t>н</w:t>
            </w:r>
            <w:r>
              <w:rPr>
                <w:color w:val="000000"/>
                <w:sz w:val="24"/>
                <w:szCs w:val="24"/>
              </w:rPr>
              <w:t>ов</w:t>
            </w:r>
            <w:r>
              <w:rPr>
                <w:color w:val="000000"/>
                <w:w w:val="99"/>
                <w:sz w:val="24"/>
                <w:szCs w:val="24"/>
              </w:rPr>
              <w:t>н</w:t>
            </w:r>
            <w:r>
              <w:rPr>
                <w:color w:val="000000"/>
                <w:sz w:val="24"/>
                <w:szCs w:val="24"/>
              </w:rPr>
              <w:t>о</w:t>
            </w:r>
            <w:r>
              <w:rPr>
                <w:color w:val="000000"/>
                <w:w w:val="99"/>
                <w:sz w:val="24"/>
                <w:szCs w:val="24"/>
              </w:rPr>
              <w:t>г</w:t>
            </w:r>
            <w:r>
              <w:rPr>
                <w:color w:val="000000"/>
                <w:sz w:val="24"/>
                <w:szCs w:val="24"/>
              </w:rPr>
              <w:t>о об</w:t>
            </w:r>
            <w:r>
              <w:rPr>
                <w:color w:val="000000"/>
                <w:w w:val="99"/>
                <w:sz w:val="24"/>
                <w:szCs w:val="24"/>
              </w:rPr>
              <w:t>щ</w:t>
            </w:r>
            <w:r>
              <w:rPr>
                <w:color w:val="000000"/>
                <w:sz w:val="24"/>
                <w:szCs w:val="24"/>
              </w:rPr>
              <w:t>его обра</w:t>
            </w:r>
            <w:r>
              <w:rPr>
                <w:color w:val="000000"/>
                <w:w w:val="99"/>
                <w:sz w:val="24"/>
                <w:szCs w:val="24"/>
              </w:rPr>
              <w:t>з</w:t>
            </w:r>
            <w:r>
              <w:rPr>
                <w:color w:val="000000"/>
                <w:sz w:val="24"/>
                <w:szCs w:val="24"/>
              </w:rPr>
              <w:t>ован</w:t>
            </w:r>
            <w:r>
              <w:rPr>
                <w:color w:val="000000"/>
                <w:spacing w:val="1"/>
                <w:sz w:val="24"/>
                <w:szCs w:val="24"/>
              </w:rPr>
              <w:t>и</w:t>
            </w:r>
            <w:r>
              <w:rPr>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7A1DE7" w14:textId="77777777" w:rsidR="00C85E4B" w:rsidRPr="00652F54" w:rsidRDefault="00C4284A" w:rsidP="00FE428E">
            <w:pPr>
              <w:contextualSpacing/>
              <w:mirrorIndents/>
              <w:jc w:val="center"/>
              <w:rPr>
                <w:color w:val="000000"/>
                <w:sz w:val="24"/>
                <w:szCs w:val="24"/>
              </w:rPr>
            </w:pPr>
            <w:r>
              <w:rPr>
                <w:color w:val="000000"/>
                <w:sz w:val="24"/>
                <w:szCs w:val="24"/>
              </w:rPr>
              <w:t>587</w:t>
            </w:r>
          </w:p>
        </w:tc>
      </w:tr>
      <w:tr w:rsidR="00C85E4B" w14:paraId="16D30291" w14:textId="77777777" w:rsidTr="0000204F">
        <w:trPr>
          <w:cantSplit/>
          <w:trHeight w:hRule="exact" w:val="561"/>
          <w:jc w:val="center"/>
        </w:trPr>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84795C" w14:textId="77777777" w:rsidR="00C85E4B" w:rsidRDefault="00C85E4B" w:rsidP="00FE428E">
            <w:pPr>
              <w:contextualSpacing/>
              <w:mirrorIndents/>
              <w:rPr>
                <w:color w:val="000000"/>
                <w:sz w:val="24"/>
                <w:szCs w:val="24"/>
              </w:rPr>
            </w:pPr>
            <w:r>
              <w:rPr>
                <w:color w:val="000000"/>
                <w:sz w:val="24"/>
                <w:szCs w:val="24"/>
              </w:rPr>
              <w:t>3.5.4.</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308920" w14:textId="77777777" w:rsidR="00C85E4B" w:rsidRDefault="00C85E4B" w:rsidP="00FE428E">
            <w:pPr>
              <w:tabs>
                <w:tab w:val="left" w:pos="3203"/>
                <w:tab w:val="left" w:pos="4335"/>
                <w:tab w:val="left" w:pos="5822"/>
              </w:tabs>
              <w:contextualSpacing/>
              <w:mirrorIndents/>
              <w:rPr>
                <w:color w:val="000000"/>
                <w:w w:val="99"/>
                <w:sz w:val="24"/>
                <w:szCs w:val="24"/>
              </w:rPr>
            </w:pPr>
            <w:r>
              <w:rPr>
                <w:color w:val="000000"/>
                <w:w w:val="99"/>
                <w:sz w:val="24"/>
                <w:szCs w:val="24"/>
              </w:rPr>
              <w:t xml:space="preserve">Материально-технические </w:t>
            </w:r>
            <w:r>
              <w:rPr>
                <w:color w:val="000000"/>
                <w:spacing w:val="-4"/>
                <w:sz w:val="24"/>
                <w:szCs w:val="24"/>
              </w:rPr>
              <w:t>у</w:t>
            </w:r>
            <w:r>
              <w:rPr>
                <w:color w:val="000000"/>
                <w:spacing w:val="-1"/>
                <w:sz w:val="24"/>
                <w:szCs w:val="24"/>
              </w:rPr>
              <w:t>с</w:t>
            </w:r>
            <w:r>
              <w:rPr>
                <w:color w:val="000000"/>
                <w:sz w:val="24"/>
                <w:szCs w:val="24"/>
              </w:rPr>
              <w:t>ловия</w:t>
            </w:r>
            <w:r>
              <w:rPr>
                <w:color w:val="000000"/>
                <w:sz w:val="24"/>
                <w:szCs w:val="24"/>
              </w:rPr>
              <w:tab/>
              <w:t>ре</w:t>
            </w:r>
            <w:r>
              <w:rPr>
                <w:color w:val="000000"/>
                <w:spacing w:val="-1"/>
                <w:sz w:val="24"/>
                <w:szCs w:val="24"/>
              </w:rPr>
              <w:t>а</w:t>
            </w:r>
            <w:r>
              <w:rPr>
                <w:color w:val="000000"/>
                <w:sz w:val="24"/>
                <w:szCs w:val="24"/>
              </w:rPr>
              <w:t>ли</w:t>
            </w:r>
            <w:r>
              <w:rPr>
                <w:color w:val="000000"/>
                <w:spacing w:val="1"/>
                <w:w w:val="99"/>
                <w:sz w:val="24"/>
                <w:szCs w:val="24"/>
              </w:rPr>
              <w:t>з</w:t>
            </w:r>
            <w:r>
              <w:rPr>
                <w:color w:val="000000"/>
                <w:sz w:val="24"/>
                <w:szCs w:val="24"/>
              </w:rPr>
              <w:t>ации</w:t>
            </w:r>
            <w:r>
              <w:rPr>
                <w:color w:val="000000"/>
                <w:sz w:val="24"/>
                <w:szCs w:val="24"/>
              </w:rPr>
              <w:tab/>
              <w:t>основной обра</w:t>
            </w:r>
            <w:r>
              <w:rPr>
                <w:color w:val="000000"/>
                <w:w w:val="99"/>
                <w:sz w:val="24"/>
                <w:szCs w:val="24"/>
              </w:rPr>
              <w:t>з</w:t>
            </w:r>
            <w:r>
              <w:rPr>
                <w:color w:val="000000"/>
                <w:sz w:val="24"/>
                <w:szCs w:val="24"/>
              </w:rPr>
              <w:t>ова</w:t>
            </w:r>
            <w:r>
              <w:rPr>
                <w:color w:val="000000"/>
                <w:w w:val="99"/>
                <w:sz w:val="24"/>
                <w:szCs w:val="24"/>
              </w:rPr>
              <w:t>т</w:t>
            </w:r>
            <w:r>
              <w:rPr>
                <w:color w:val="000000"/>
                <w:sz w:val="24"/>
                <w:szCs w:val="24"/>
              </w:rPr>
              <w:t xml:space="preserve">ельной </w:t>
            </w:r>
            <w:r>
              <w:rPr>
                <w:color w:val="000000"/>
                <w:w w:val="99"/>
                <w:sz w:val="24"/>
                <w:szCs w:val="24"/>
              </w:rPr>
              <w:t>п</w:t>
            </w:r>
            <w:r>
              <w:rPr>
                <w:color w:val="000000"/>
                <w:sz w:val="24"/>
                <w:szCs w:val="24"/>
              </w:rPr>
              <w:t>ро</w:t>
            </w:r>
            <w:r>
              <w:rPr>
                <w:color w:val="000000"/>
                <w:w w:val="99"/>
                <w:sz w:val="24"/>
                <w:szCs w:val="24"/>
              </w:rPr>
              <w:t>г</w:t>
            </w:r>
            <w:r>
              <w:rPr>
                <w:color w:val="000000"/>
                <w:sz w:val="24"/>
                <w:szCs w:val="24"/>
              </w:rPr>
              <w:t>раммы о</w:t>
            </w:r>
            <w:r>
              <w:rPr>
                <w:color w:val="000000"/>
                <w:spacing w:val="-1"/>
                <w:sz w:val="24"/>
                <w:szCs w:val="24"/>
              </w:rPr>
              <w:t>с</w:t>
            </w:r>
            <w:r>
              <w:rPr>
                <w:color w:val="000000"/>
                <w:w w:val="99"/>
                <w:sz w:val="24"/>
                <w:szCs w:val="24"/>
              </w:rPr>
              <w:t>н</w:t>
            </w:r>
            <w:r>
              <w:rPr>
                <w:color w:val="000000"/>
                <w:sz w:val="24"/>
                <w:szCs w:val="24"/>
              </w:rPr>
              <w:t>ов</w:t>
            </w:r>
            <w:r>
              <w:rPr>
                <w:color w:val="000000"/>
                <w:w w:val="99"/>
                <w:sz w:val="24"/>
                <w:szCs w:val="24"/>
              </w:rPr>
              <w:t>н</w:t>
            </w:r>
            <w:r>
              <w:rPr>
                <w:color w:val="000000"/>
                <w:sz w:val="24"/>
                <w:szCs w:val="24"/>
              </w:rPr>
              <w:t>о</w:t>
            </w:r>
            <w:r>
              <w:rPr>
                <w:color w:val="000000"/>
                <w:w w:val="99"/>
                <w:sz w:val="24"/>
                <w:szCs w:val="24"/>
              </w:rPr>
              <w:t>г</w:t>
            </w:r>
            <w:r>
              <w:rPr>
                <w:color w:val="000000"/>
                <w:sz w:val="24"/>
                <w:szCs w:val="24"/>
              </w:rPr>
              <w:t>о об</w:t>
            </w:r>
            <w:r>
              <w:rPr>
                <w:color w:val="000000"/>
                <w:w w:val="99"/>
                <w:sz w:val="24"/>
                <w:szCs w:val="24"/>
              </w:rPr>
              <w:t>щ</w:t>
            </w:r>
            <w:r>
              <w:rPr>
                <w:color w:val="000000"/>
                <w:sz w:val="24"/>
                <w:szCs w:val="24"/>
              </w:rPr>
              <w:t>его обра</w:t>
            </w:r>
            <w:r>
              <w:rPr>
                <w:color w:val="000000"/>
                <w:w w:val="99"/>
                <w:sz w:val="24"/>
                <w:szCs w:val="24"/>
              </w:rPr>
              <w:t>з</w:t>
            </w:r>
            <w:r>
              <w:rPr>
                <w:color w:val="000000"/>
                <w:sz w:val="24"/>
                <w:szCs w:val="24"/>
              </w:rPr>
              <w:t>ован</w:t>
            </w:r>
            <w:r>
              <w:rPr>
                <w:color w:val="000000"/>
                <w:spacing w:val="1"/>
                <w:sz w:val="24"/>
                <w:szCs w:val="24"/>
              </w:rPr>
              <w:t>и</w:t>
            </w:r>
            <w:r>
              <w:rPr>
                <w:color w:val="000000"/>
                <w:sz w:val="24"/>
                <w:szCs w:val="24"/>
              </w:rPr>
              <w:t>я</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096E23" w14:textId="77777777" w:rsidR="00C85E4B" w:rsidRPr="00652F54" w:rsidRDefault="00C4284A" w:rsidP="00FE428E">
            <w:pPr>
              <w:contextualSpacing/>
              <w:mirrorIndents/>
              <w:jc w:val="center"/>
              <w:rPr>
                <w:color w:val="000000"/>
                <w:sz w:val="24"/>
                <w:szCs w:val="24"/>
              </w:rPr>
            </w:pPr>
            <w:r>
              <w:rPr>
                <w:color w:val="000000"/>
                <w:sz w:val="24"/>
                <w:szCs w:val="24"/>
              </w:rPr>
              <w:t>588</w:t>
            </w:r>
          </w:p>
        </w:tc>
      </w:tr>
    </w:tbl>
    <w:p w14:paraId="381643F3" w14:textId="77777777" w:rsidR="007F7C20" w:rsidRPr="0014363A" w:rsidRDefault="007F7C20" w:rsidP="00FE428E">
      <w:pPr>
        <w:contextualSpacing/>
        <w:mirrorIndents/>
        <w:rPr>
          <w:b/>
          <w:bCs/>
          <w:sz w:val="24"/>
          <w:szCs w:val="24"/>
        </w:rPr>
      </w:pPr>
    </w:p>
    <w:p w14:paraId="4939A1DC" w14:textId="77777777" w:rsidR="007F7C20" w:rsidRDefault="007F7C20" w:rsidP="00FE428E">
      <w:pPr>
        <w:contextualSpacing/>
        <w:mirrorIndents/>
        <w:rPr>
          <w:b/>
          <w:bCs/>
          <w:sz w:val="24"/>
          <w:szCs w:val="24"/>
        </w:rPr>
      </w:pPr>
      <w:r>
        <w:br w:type="page"/>
      </w:r>
    </w:p>
    <w:p w14:paraId="430353EE" w14:textId="77777777" w:rsidR="00081C71" w:rsidRPr="00AE4825" w:rsidRDefault="007F7C20" w:rsidP="00AE4825">
      <w:pPr>
        <w:pStyle w:val="11"/>
        <w:ind w:left="0" w:firstLine="284"/>
        <w:contextualSpacing/>
        <w:jc w:val="center"/>
      </w:pPr>
      <w:r w:rsidRPr="00AE4825">
        <w:lastRenderedPageBreak/>
        <w:t xml:space="preserve">1. </w:t>
      </w:r>
      <w:r w:rsidR="008F4370" w:rsidRPr="00AE4825">
        <w:t>ЦЕЛЕВОЙРАЗДЕЛ</w:t>
      </w:r>
    </w:p>
    <w:p w14:paraId="71B7B796" w14:textId="77777777" w:rsidR="00081C71" w:rsidRPr="00AE4825" w:rsidRDefault="008F4370" w:rsidP="00AE4825">
      <w:pPr>
        <w:ind w:firstLine="284"/>
        <w:contextualSpacing/>
        <w:jc w:val="center"/>
        <w:rPr>
          <w:b/>
          <w:sz w:val="24"/>
          <w:szCs w:val="24"/>
        </w:rPr>
      </w:pPr>
      <w:r w:rsidRPr="00AE4825">
        <w:rPr>
          <w:b/>
          <w:sz w:val="24"/>
          <w:szCs w:val="24"/>
        </w:rPr>
        <w:t>основнойобразовательнойпрограммыосновногообщегообразования</w:t>
      </w:r>
    </w:p>
    <w:p w14:paraId="300AE570" w14:textId="77777777" w:rsidR="00081C71" w:rsidRPr="00AE4825" w:rsidRDefault="00081C71" w:rsidP="00AE4825">
      <w:pPr>
        <w:pStyle w:val="a3"/>
        <w:ind w:left="0" w:firstLine="284"/>
        <w:contextualSpacing/>
      </w:pPr>
    </w:p>
    <w:p w14:paraId="2D10BB8D" w14:textId="77777777" w:rsidR="00081C71" w:rsidRPr="00AE4825" w:rsidRDefault="003B347B" w:rsidP="00AE4825">
      <w:pPr>
        <w:pStyle w:val="11"/>
        <w:ind w:left="0" w:firstLine="284"/>
        <w:contextualSpacing/>
        <w:jc w:val="center"/>
      </w:pPr>
      <w:bookmarkStart w:id="1" w:name="1.1._Пояснительная_записка"/>
      <w:bookmarkEnd w:id="1"/>
      <w:r w:rsidRPr="00AE4825">
        <w:t xml:space="preserve">1.1. </w:t>
      </w:r>
      <w:r w:rsidR="008F4370" w:rsidRPr="00AE4825">
        <w:t>Пояснительнаязаписка</w:t>
      </w:r>
    </w:p>
    <w:p w14:paraId="75F7DD19" w14:textId="77777777" w:rsidR="00081C71" w:rsidRPr="00AE4825" w:rsidRDefault="008F4370" w:rsidP="00AE4825">
      <w:pPr>
        <w:pStyle w:val="a3"/>
        <w:ind w:left="0" w:firstLine="284"/>
        <w:contextualSpacing/>
      </w:pPr>
      <w:r w:rsidRPr="00AE4825">
        <w:t>Основнаяобразовательнаяпрограммаосновногообщегообразования</w:t>
      </w:r>
      <w:r w:rsidR="007275A2" w:rsidRPr="00AE4825">
        <w:t>муниципального бюджетного общеобразовательного учреждения</w:t>
      </w:r>
      <w:r w:rsidRPr="00AE4825">
        <w:t>«</w:t>
      </w:r>
      <w:r w:rsidR="004176C3">
        <w:t>Чураевская</w:t>
      </w:r>
      <w:r w:rsidR="00F27790">
        <w:t xml:space="preserve"> основная общеобразовательная школа Шебекинского района Белгородской области </w:t>
      </w:r>
      <w:r w:rsidR="00CB5BA8" w:rsidRPr="00AE4825">
        <w:t>»</w:t>
      </w:r>
      <w:r w:rsidR="007275A2" w:rsidRPr="00AE4825">
        <w:t>"</w:t>
      </w:r>
      <w:r w:rsidRPr="00AE4825">
        <w:t xml:space="preserve"> (далее – </w:t>
      </w:r>
      <w:r w:rsidR="004176C3">
        <w:t>Чураевская ООШ</w:t>
      </w:r>
      <w:r w:rsidRPr="00AE4825">
        <w:t>) разработанана основе Федерального закона Российской Федерации от 29.12.2012 № 273-ФЗ «Об образованиивРоссийскойФедерации»сизменениямии дополнениями;всоответствиистребованиямиФедеральногогосударственногообразовательногостандартаосновногообщегообразования(утвержден Приказом Министерства Просвещения России от 31.05.2021 № 287 «Об утверждениифедеральногогосударственногообразовательногостандартаосновногообщегообразования»(ЗарегистрировановМинюстеРоссии05.07.2021№64101);в соответствии с федеральной основнойобразовательнойпрограммыосновногообщегообразования.</w:t>
      </w:r>
    </w:p>
    <w:p w14:paraId="40E9EFDC" w14:textId="77777777" w:rsidR="00081C71" w:rsidRPr="00AE4825" w:rsidRDefault="008F4370" w:rsidP="00AE4825">
      <w:pPr>
        <w:pStyle w:val="a3"/>
        <w:ind w:left="0" w:firstLine="284"/>
        <w:contextualSpacing/>
      </w:pPr>
      <w:r w:rsidRPr="00AE4825">
        <w:t>Основная образовательная программа основного общего образования (далее- ООП ООО)определяет цели, принципы формирования, механизмы реализации, планируемые результаты,системуоценкидостиженияпланируемыхрезультатов,содержаниеиорганизациюобразовательнойдеятельности</w:t>
      </w:r>
      <w:r w:rsidR="004176C3">
        <w:t>Чураевская ООШ</w:t>
      </w:r>
      <w:r w:rsidRPr="00AE4825">
        <w:t>.</w:t>
      </w:r>
    </w:p>
    <w:p w14:paraId="69A3946D" w14:textId="77777777" w:rsidR="00081C71" w:rsidRPr="00AE4825" w:rsidRDefault="00081C71" w:rsidP="00AE4825">
      <w:pPr>
        <w:pStyle w:val="a3"/>
        <w:ind w:left="0" w:firstLine="284"/>
        <w:contextualSpacing/>
      </w:pPr>
    </w:p>
    <w:p w14:paraId="4381FAB4" w14:textId="77777777" w:rsidR="00081C71" w:rsidRPr="00AE4825" w:rsidRDefault="003B347B" w:rsidP="00AE4825">
      <w:pPr>
        <w:pStyle w:val="11"/>
        <w:ind w:left="0" w:firstLine="284"/>
        <w:contextualSpacing/>
        <w:jc w:val="center"/>
      </w:pPr>
      <w:bookmarkStart w:id="2" w:name="1.1.1._Цели_реализации_основной_образова"/>
      <w:bookmarkEnd w:id="2"/>
      <w:r w:rsidRPr="00AE4825">
        <w:t xml:space="preserve">1.1.1. </w:t>
      </w:r>
      <w:r w:rsidR="008F4370" w:rsidRPr="00AE4825">
        <w:t>Цели реализации основной образовательной программы</w:t>
      </w:r>
      <w:bookmarkStart w:id="3" w:name="основного_общего_образования"/>
      <w:bookmarkEnd w:id="3"/>
      <w:r w:rsidR="008F4370" w:rsidRPr="00AE4825">
        <w:t>основногообщегообразования</w:t>
      </w:r>
    </w:p>
    <w:p w14:paraId="6C7BB4D0" w14:textId="77777777" w:rsidR="00081C71" w:rsidRPr="00AE4825" w:rsidRDefault="008F4370" w:rsidP="00AE4825">
      <w:pPr>
        <w:ind w:firstLine="284"/>
        <w:contextualSpacing/>
        <w:rPr>
          <w:sz w:val="24"/>
          <w:szCs w:val="24"/>
        </w:rPr>
      </w:pPr>
      <w:r w:rsidRPr="00AE4825">
        <w:rPr>
          <w:b/>
          <w:sz w:val="24"/>
          <w:szCs w:val="24"/>
        </w:rPr>
        <w:t>Целямиреализации</w:t>
      </w:r>
      <w:r w:rsidRPr="00AE4825">
        <w:rPr>
          <w:sz w:val="24"/>
          <w:szCs w:val="24"/>
        </w:rPr>
        <w:t>ООПООО</w:t>
      </w:r>
      <w:r w:rsidR="004176C3">
        <w:rPr>
          <w:sz w:val="24"/>
          <w:szCs w:val="24"/>
        </w:rPr>
        <w:t>Чураевская</w:t>
      </w:r>
      <w:r w:rsidR="00F27790">
        <w:rPr>
          <w:sz w:val="24"/>
          <w:szCs w:val="24"/>
        </w:rPr>
        <w:t xml:space="preserve">  ООШ</w:t>
      </w:r>
      <w:r w:rsidR="00CB5BA8" w:rsidRPr="00AE4825">
        <w:rPr>
          <w:sz w:val="24"/>
          <w:szCs w:val="24"/>
        </w:rPr>
        <w:t>»</w:t>
      </w:r>
      <w:r w:rsidRPr="00AE4825">
        <w:rPr>
          <w:sz w:val="24"/>
          <w:szCs w:val="24"/>
        </w:rPr>
        <w:t>являются:</w:t>
      </w:r>
    </w:p>
    <w:p w14:paraId="60D47F34" w14:textId="77777777" w:rsidR="00081C71" w:rsidRPr="00AE4825" w:rsidRDefault="003B347B" w:rsidP="00AE4825">
      <w:pPr>
        <w:pStyle w:val="a3"/>
        <w:ind w:left="0" w:firstLine="284"/>
        <w:contextualSpacing/>
      </w:pPr>
      <w:r w:rsidRPr="00AE4825">
        <w:t xml:space="preserve">- </w:t>
      </w:r>
      <w:r w:rsidR="008F4370" w:rsidRPr="00AE4825">
        <w:t>становление и формирование личности обучающегося (формирование нравственных убеждений,эстетическоговкусаиздоровогообразажизни,высокойкультурымежличностногоимежэтническогообщения,овладениеосноваминаук,государственнымязыкомРоссийскойФедерации,навыкамиумственногоифизическоготруда,развитиесклонностей,интересов,способностейк социальномусамоопределению).</w:t>
      </w:r>
    </w:p>
    <w:p w14:paraId="5320E09B" w14:textId="77777777" w:rsidR="00081C71" w:rsidRPr="00AE4825" w:rsidRDefault="008F4370" w:rsidP="00AE4825">
      <w:pPr>
        <w:pStyle w:val="a3"/>
        <w:ind w:left="0" w:firstLine="284"/>
        <w:contextualSpacing/>
      </w:pPr>
      <w:r w:rsidRPr="00AE4825">
        <w:t>Обучающиеся, не освоившие программу основного общего образования, не допускаются кобучениюнаследующихуровняхобразования.</w:t>
      </w:r>
    </w:p>
    <w:p w14:paraId="2F5577AC" w14:textId="77777777" w:rsidR="00081C71" w:rsidRPr="00AE4825" w:rsidRDefault="008F4370" w:rsidP="00AE4825">
      <w:pPr>
        <w:pStyle w:val="a3"/>
        <w:ind w:left="0" w:firstLine="284"/>
        <w:contextualSpacing/>
      </w:pPr>
      <w:r w:rsidRPr="00AE4825">
        <w:t>ООПООО</w:t>
      </w:r>
      <w:r w:rsidR="004176C3">
        <w:t>Чураевская ООШ</w:t>
      </w:r>
      <w:r w:rsidRPr="00AE4825">
        <w:t>являетсяосновнымдокументом,определяющим содержание общего образования, а также регламентирующим образовательнуюдеятельность образовательного комплекса в единстве урочной и внеурочной деятельности приучете установленного ФГОС соотношения обязательной части программы и части, формируемойучастникамиобразовательногопроцесса.</w:t>
      </w:r>
    </w:p>
    <w:p w14:paraId="7CDCC165" w14:textId="77777777" w:rsidR="00081C71" w:rsidRPr="00AE4825" w:rsidRDefault="00081C71" w:rsidP="00AE4825">
      <w:pPr>
        <w:pStyle w:val="a3"/>
        <w:ind w:left="0" w:firstLine="284"/>
        <w:contextualSpacing/>
      </w:pPr>
    </w:p>
    <w:p w14:paraId="3BF43D92" w14:textId="77777777" w:rsidR="00081C71" w:rsidRPr="00AE4825" w:rsidRDefault="003B347B" w:rsidP="00AE4825">
      <w:pPr>
        <w:pStyle w:val="11"/>
        <w:ind w:left="0" w:firstLine="284"/>
        <w:contextualSpacing/>
        <w:jc w:val="center"/>
      </w:pPr>
      <w:bookmarkStart w:id="4" w:name="1.1.2._Принципы_формирования_и_механизмы"/>
      <w:bookmarkEnd w:id="4"/>
      <w:r w:rsidRPr="00AE4825">
        <w:t xml:space="preserve">1.1.2. </w:t>
      </w:r>
      <w:r w:rsidR="008F4370" w:rsidRPr="00AE4825">
        <w:t>Принципы формирования и механизмы реализации основной образовательнойпрограммы основногообщегообразования</w:t>
      </w:r>
    </w:p>
    <w:p w14:paraId="23EAE9E0" w14:textId="77777777" w:rsidR="00081C71" w:rsidRPr="00AE4825" w:rsidRDefault="008F4370" w:rsidP="00AE4825">
      <w:pPr>
        <w:ind w:firstLine="284"/>
        <w:contextualSpacing/>
        <w:rPr>
          <w:sz w:val="24"/>
          <w:szCs w:val="24"/>
        </w:rPr>
      </w:pPr>
      <w:r w:rsidRPr="00AE4825">
        <w:rPr>
          <w:sz w:val="24"/>
          <w:szCs w:val="24"/>
        </w:rPr>
        <w:t>ВосноверазработкиООПОООлежатследующие</w:t>
      </w:r>
      <w:r w:rsidRPr="00AE4825">
        <w:rPr>
          <w:b/>
          <w:sz w:val="24"/>
          <w:szCs w:val="24"/>
        </w:rPr>
        <w:t>принципыиподходы</w:t>
      </w:r>
      <w:r w:rsidRPr="00AE4825">
        <w:rPr>
          <w:sz w:val="24"/>
          <w:szCs w:val="24"/>
        </w:rPr>
        <w:t>:</w:t>
      </w:r>
    </w:p>
    <w:p w14:paraId="061AF611" w14:textId="77777777" w:rsidR="00081C71" w:rsidRPr="00AE4825" w:rsidRDefault="008F4370" w:rsidP="00AE4825">
      <w:pPr>
        <w:pStyle w:val="a6"/>
        <w:ind w:left="0" w:firstLine="284"/>
        <w:contextualSpacing/>
        <w:rPr>
          <w:sz w:val="24"/>
          <w:szCs w:val="24"/>
        </w:rPr>
      </w:pPr>
      <w:r w:rsidRPr="00AE4825">
        <w:rPr>
          <w:sz w:val="24"/>
          <w:szCs w:val="24"/>
        </w:rPr>
        <w:t>системно-деятельностный подход, предполагающий ориентацию на результаты обучения, наразвитие его активной учебно-познавательной деятельности на основе освоения универсальныхучебныхдействий,познанияиосвоениямираличностиобучающегося,формированиеегоготовностик саморазвитиюинепрерывномуобразованию;</w:t>
      </w:r>
    </w:p>
    <w:p w14:paraId="535EACC9" w14:textId="77777777" w:rsidR="00081C71" w:rsidRPr="00AE4825" w:rsidRDefault="008F4370" w:rsidP="00AE4825">
      <w:pPr>
        <w:pStyle w:val="a6"/>
        <w:ind w:left="0" w:firstLine="284"/>
        <w:contextualSpacing/>
        <w:rPr>
          <w:sz w:val="24"/>
          <w:szCs w:val="24"/>
        </w:rPr>
      </w:pPr>
      <w:r w:rsidRPr="00AE4825">
        <w:rPr>
          <w:sz w:val="24"/>
          <w:szCs w:val="24"/>
        </w:rPr>
        <w:t>признание решающей роли содержания образования, способов организации образовательной</w:t>
      </w:r>
      <w:r w:rsidRPr="00AE4825">
        <w:rPr>
          <w:spacing w:val="-1"/>
          <w:sz w:val="24"/>
          <w:szCs w:val="24"/>
        </w:rPr>
        <w:t>деятельностииучебногосотрудничествавдостижениицелей</w:t>
      </w:r>
      <w:r w:rsidRPr="00AE4825">
        <w:rPr>
          <w:sz w:val="24"/>
          <w:szCs w:val="24"/>
        </w:rPr>
        <w:t>личностногоисоциальногоразвитияобучающихся;</w:t>
      </w:r>
    </w:p>
    <w:p w14:paraId="72178737" w14:textId="77777777" w:rsidR="00081C71" w:rsidRPr="00AE4825" w:rsidRDefault="008F4370" w:rsidP="00AE4825">
      <w:pPr>
        <w:pStyle w:val="a6"/>
        <w:ind w:left="0" w:firstLine="284"/>
        <w:contextualSpacing/>
        <w:rPr>
          <w:sz w:val="24"/>
          <w:szCs w:val="24"/>
        </w:rPr>
      </w:pPr>
      <w:r w:rsidRPr="00AE4825">
        <w:rPr>
          <w:sz w:val="24"/>
          <w:szCs w:val="24"/>
        </w:rPr>
        <w:t>учетиндивидуальныхвозрастных,психологическихифизиологическихособенностейобучающихся,роли,значениявидовдеятельностииформобщенияприпостроенииобразовательногопроцессаиопределенииобразовательно-воспитательныхцелейипутейихдостижения;</w:t>
      </w:r>
    </w:p>
    <w:p w14:paraId="0BAB2DEA" w14:textId="77777777" w:rsidR="00081C71" w:rsidRPr="00AE4825" w:rsidRDefault="008F4370" w:rsidP="00AE4825">
      <w:pPr>
        <w:pStyle w:val="a6"/>
        <w:ind w:left="0" w:firstLine="284"/>
        <w:contextualSpacing/>
        <w:rPr>
          <w:sz w:val="24"/>
          <w:szCs w:val="24"/>
        </w:rPr>
      </w:pPr>
      <w:r w:rsidRPr="00AE4825">
        <w:rPr>
          <w:sz w:val="24"/>
          <w:szCs w:val="24"/>
        </w:rPr>
        <w:t>разнообразиеиндивидуальныхобразовательныхтраекторийииндивидуальногоразвитиякаждого обучающегося, в том числе одаренных обучающихся и обучающихся с ограниченнымивозможностямиздоровья;</w:t>
      </w:r>
    </w:p>
    <w:p w14:paraId="410D10E5" w14:textId="77777777" w:rsidR="00081C71" w:rsidRPr="00AE4825" w:rsidRDefault="008F4370" w:rsidP="00AE4825">
      <w:pPr>
        <w:pStyle w:val="a6"/>
        <w:ind w:left="0" w:firstLine="284"/>
        <w:contextualSpacing/>
        <w:rPr>
          <w:sz w:val="24"/>
          <w:szCs w:val="24"/>
        </w:rPr>
      </w:pPr>
      <w:r w:rsidRPr="00AE4825">
        <w:rPr>
          <w:sz w:val="24"/>
          <w:szCs w:val="24"/>
        </w:rPr>
        <w:lastRenderedPageBreak/>
        <w:t>преемственностьосновныхобразовательныхпрограмм,проявляющуюсявовзаимосвязиисогласованностивотборесодержанияобразования,атакжевпоследовательностиегоразвертывания по уровням образования и этапам обучения в целях обеспечения системностизнаний,повышениякачестваобразованияиобеспеченияегонепрерывности;</w:t>
      </w:r>
    </w:p>
    <w:p w14:paraId="2D4E0572" w14:textId="77777777" w:rsidR="00081C71" w:rsidRPr="00AE4825" w:rsidRDefault="008F4370" w:rsidP="00AE4825">
      <w:pPr>
        <w:pStyle w:val="a6"/>
        <w:ind w:left="0" w:firstLine="284"/>
        <w:contextualSpacing/>
        <w:rPr>
          <w:sz w:val="24"/>
          <w:szCs w:val="24"/>
        </w:rPr>
      </w:pPr>
      <w:r w:rsidRPr="00AE4825">
        <w:rPr>
          <w:sz w:val="24"/>
          <w:szCs w:val="24"/>
        </w:rPr>
        <w:t>обеспечениефундаментальногохарактераобразования,учетаспецификиизучаемыхпредметов;</w:t>
      </w:r>
    </w:p>
    <w:p w14:paraId="2533C19B" w14:textId="77777777" w:rsidR="00081C71" w:rsidRPr="00AE4825" w:rsidRDefault="008F4370" w:rsidP="00AE4825">
      <w:pPr>
        <w:pStyle w:val="a6"/>
        <w:ind w:left="0" w:firstLine="284"/>
        <w:contextualSpacing/>
        <w:rPr>
          <w:sz w:val="24"/>
          <w:szCs w:val="24"/>
        </w:rPr>
      </w:pPr>
      <w:r w:rsidRPr="00AE4825">
        <w:rPr>
          <w:sz w:val="24"/>
          <w:szCs w:val="24"/>
        </w:rPr>
        <w:t>принцип единства учебной и воспитательной деятельности, предполагающей направленностьучебногопроцессанадостижениеличностныхрезультатовосвоенияобразовательнойпрограммы;</w:t>
      </w:r>
    </w:p>
    <w:p w14:paraId="4D970CF5" w14:textId="77777777" w:rsidR="00081C71" w:rsidRPr="00AE4825" w:rsidRDefault="008F4370" w:rsidP="00AE4825">
      <w:pPr>
        <w:pStyle w:val="a6"/>
        <w:ind w:left="0" w:firstLine="284"/>
        <w:contextualSpacing/>
        <w:rPr>
          <w:sz w:val="24"/>
          <w:szCs w:val="24"/>
        </w:rPr>
      </w:pPr>
      <w:r w:rsidRPr="00AE4825">
        <w:rPr>
          <w:sz w:val="24"/>
          <w:szCs w:val="24"/>
        </w:rPr>
        <w:t>принцип здоровьесбережения, предусматривающий исключение образовательных технологий,которые могут нанести вред физическому и психическому здоровью обучающихся, приведениеобъема учебнойнагрузкивсоответствие стребованиямиСанПинРФ.</w:t>
      </w:r>
    </w:p>
    <w:p w14:paraId="36D8EEF1" w14:textId="77777777" w:rsidR="00081C71" w:rsidRPr="00AE4825" w:rsidRDefault="008F4370" w:rsidP="00AE4825">
      <w:pPr>
        <w:pStyle w:val="a3"/>
        <w:ind w:left="0" w:firstLine="284"/>
        <w:contextualSpacing/>
      </w:pPr>
      <w:r w:rsidRPr="00AE4825">
        <w:t>Основнаяобразовательнаяпрограммаформируетсясучетомпсихолого-педагогическихособенностейразвитиядетей11–15лет,связанных:</w:t>
      </w:r>
    </w:p>
    <w:p w14:paraId="3B536885" w14:textId="77777777" w:rsidR="00081C71" w:rsidRPr="00AE4825" w:rsidRDefault="008F4370" w:rsidP="00AE4825">
      <w:pPr>
        <w:pStyle w:val="a6"/>
        <w:ind w:left="0" w:firstLine="284"/>
        <w:contextualSpacing/>
        <w:rPr>
          <w:sz w:val="24"/>
          <w:szCs w:val="24"/>
        </w:rPr>
      </w:pPr>
      <w:r w:rsidRPr="00AE4825">
        <w:rPr>
          <w:sz w:val="24"/>
          <w:szCs w:val="24"/>
        </w:rPr>
        <w:t>с переходом от способности осуществлять принятие заданной педагогом и осмысленной цели ковладению этой учебной деятельностью на уровне основной школы в единстве мотивационно-смысловогоиоперационно-техническогокомпонентов,кновойвнутреннейпозицииобучающегося–направленностинасамостоятельныйпознавательныйпоиск,постановкуучебныхцелей,освоениеисамостоятельноеосуществлениеконтрольныхиоценочныхдействий,инициативу в организации учебного сотрудничества, к развитию способности проектированиясобственнойучебнойдеятельностиипостроениюжизненныхпланов вовременнойперспективе;</w:t>
      </w:r>
    </w:p>
    <w:p w14:paraId="09DD8F69" w14:textId="77777777" w:rsidR="00081C71" w:rsidRPr="00AE4825" w:rsidRDefault="008F4370" w:rsidP="00AE4825">
      <w:pPr>
        <w:pStyle w:val="a6"/>
        <w:ind w:left="0" w:firstLine="284"/>
        <w:contextualSpacing/>
        <w:rPr>
          <w:sz w:val="24"/>
          <w:szCs w:val="24"/>
        </w:rPr>
      </w:pPr>
      <w:r w:rsidRPr="00AE4825">
        <w:rPr>
          <w:sz w:val="24"/>
          <w:szCs w:val="24"/>
        </w:rPr>
        <w:t>сформированиемуобучающегосятипамышления,которыйориентируетегонаобщекультурные образцы, нормы, эталоны и закономерности взаимодействия с окружающиммиром;</w:t>
      </w:r>
    </w:p>
    <w:p w14:paraId="13D36180" w14:textId="77777777" w:rsidR="00081C71" w:rsidRPr="00AE4825" w:rsidRDefault="008F4370" w:rsidP="00AE4825">
      <w:pPr>
        <w:pStyle w:val="a6"/>
        <w:ind w:left="0" w:firstLine="284"/>
        <w:contextualSpacing/>
        <w:rPr>
          <w:sz w:val="24"/>
          <w:szCs w:val="24"/>
        </w:rPr>
      </w:pPr>
      <w:r w:rsidRPr="00AE4825">
        <w:rPr>
          <w:sz w:val="24"/>
          <w:szCs w:val="24"/>
        </w:rPr>
        <w:t>совладениемкоммуникативнымисредствамииспособамиорганизациикооперацииисотрудничества,развитиемучебногосотрудничества,реализуемоговотношенияхобучающихсясучителемисверстниками;</w:t>
      </w:r>
    </w:p>
    <w:p w14:paraId="2F502160" w14:textId="77777777" w:rsidR="00081C71" w:rsidRPr="00AE4825" w:rsidRDefault="008F4370" w:rsidP="00AE4825">
      <w:pPr>
        <w:pStyle w:val="a6"/>
        <w:ind w:left="0" w:firstLine="284"/>
        <w:contextualSpacing/>
        <w:rPr>
          <w:sz w:val="24"/>
          <w:szCs w:val="24"/>
        </w:rPr>
      </w:pPr>
      <w:r w:rsidRPr="00AE4825">
        <w:rPr>
          <w:sz w:val="24"/>
          <w:szCs w:val="24"/>
        </w:rPr>
        <w:t>сизменениемформыорганизацииучебнойдеятельностииучебногосотрудничестваотклассно-урочнойклабораторно-семинарскойилекционно-лабораторнойисследовательской.</w:t>
      </w:r>
    </w:p>
    <w:p w14:paraId="301D2A5B" w14:textId="77777777" w:rsidR="00081C71" w:rsidRPr="00AE4825" w:rsidRDefault="008F4370" w:rsidP="00AE4825">
      <w:pPr>
        <w:pStyle w:val="a3"/>
        <w:ind w:left="0" w:firstLine="284"/>
        <w:contextualSpacing/>
      </w:pPr>
      <w:r w:rsidRPr="00AE4825">
        <w:t xml:space="preserve">Переход обучающегося в основную школу совпадает с первым этапом подросткового развития </w:t>
      </w:r>
      <w:r w:rsidRPr="00AE4825">
        <w:rPr>
          <w:b/>
          <w:i/>
        </w:rPr>
        <w:t>–</w:t>
      </w:r>
      <w:r w:rsidRPr="00AE4825">
        <w:t>переходомккризисумладшегоподростковоговозраста(11–13лет,5–7классы),характеризующимся началом перехода от детства к взрослости, при котором центральным испецифическимновообразованиемвличностиподросткаявляется возникновение иразвитиесамосознания – представления о том, что он уже не ребенок, т. е. чувства взрослости, а такжевнутреннейпереориентациейподросткасправилиограничений,связанныхсморальюпослушания,нанормыповедениявзрослых.</w:t>
      </w:r>
    </w:p>
    <w:p w14:paraId="69EEADA9" w14:textId="77777777" w:rsidR="00081C71" w:rsidRPr="00AE4825" w:rsidRDefault="008F4370" w:rsidP="00AE4825">
      <w:pPr>
        <w:pStyle w:val="a3"/>
        <w:ind w:left="0" w:firstLine="284"/>
        <w:contextualSpacing/>
      </w:pPr>
      <w:r w:rsidRPr="00AE4825">
        <w:t>Второйэтапподростковогоразвития(14–15лет,8–9классы),характеризуется:</w:t>
      </w:r>
    </w:p>
    <w:p w14:paraId="04892CFA" w14:textId="77777777" w:rsidR="00081C71" w:rsidRPr="00AE4825" w:rsidRDefault="008F4370" w:rsidP="00AE4825">
      <w:pPr>
        <w:pStyle w:val="a6"/>
        <w:ind w:left="0" w:firstLine="284"/>
        <w:contextualSpacing/>
        <w:rPr>
          <w:sz w:val="24"/>
          <w:szCs w:val="24"/>
        </w:rPr>
      </w:pPr>
      <w:r w:rsidRPr="00AE4825">
        <w:rPr>
          <w:sz w:val="24"/>
          <w:szCs w:val="24"/>
        </w:rPr>
        <w:t>бурным, скачкообразным характером развития, т. е. происходящими за сравнительно короткийсрокмногочисленнымикачественнымиизменениямипрежнихособенностей,интересови</w:t>
      </w:r>
      <w:r w:rsidRPr="00AE4825">
        <w:rPr>
          <w:spacing w:val="-1"/>
          <w:sz w:val="24"/>
          <w:szCs w:val="24"/>
        </w:rPr>
        <w:t>отношенийподростка,появлением</w:t>
      </w:r>
      <w:r w:rsidRPr="00AE4825">
        <w:rPr>
          <w:sz w:val="24"/>
          <w:szCs w:val="24"/>
        </w:rPr>
        <w:t>унегозначительныхсубъективныхтрудностейипереживаний;</w:t>
      </w:r>
    </w:p>
    <w:p w14:paraId="1D8F1A9C" w14:textId="77777777" w:rsidR="00081C71" w:rsidRPr="00AE4825" w:rsidRDefault="00AE4825" w:rsidP="00AE4825">
      <w:pPr>
        <w:contextualSpacing/>
        <w:jc w:val="both"/>
        <w:rPr>
          <w:sz w:val="24"/>
          <w:szCs w:val="24"/>
        </w:rPr>
      </w:pPr>
      <w:r>
        <w:rPr>
          <w:sz w:val="24"/>
          <w:szCs w:val="24"/>
        </w:rPr>
        <w:t xml:space="preserve">- </w:t>
      </w:r>
      <w:r w:rsidR="008F4370" w:rsidRPr="00AE4825">
        <w:rPr>
          <w:sz w:val="24"/>
          <w:szCs w:val="24"/>
        </w:rPr>
        <w:t>стремлениемподростка кобщениюисовместнойдеятельностисо сверстниками;</w:t>
      </w:r>
    </w:p>
    <w:p w14:paraId="15FC9775" w14:textId="77777777" w:rsidR="00081C71" w:rsidRPr="00AE4825" w:rsidRDefault="00AE4825" w:rsidP="00AE4825">
      <w:pPr>
        <w:contextualSpacing/>
        <w:jc w:val="both"/>
        <w:rPr>
          <w:sz w:val="24"/>
          <w:szCs w:val="24"/>
        </w:rPr>
      </w:pPr>
      <w:r>
        <w:rPr>
          <w:sz w:val="24"/>
          <w:szCs w:val="24"/>
        </w:rPr>
        <w:t xml:space="preserve">- </w:t>
      </w:r>
      <w:r w:rsidR="008F4370" w:rsidRPr="00AE4825">
        <w:rPr>
          <w:sz w:val="24"/>
          <w:szCs w:val="24"/>
        </w:rPr>
        <w:t>особой чувствительностью к морально-этическому «кодексу товарищества», в котором заданыважнейшие нормысоциальногоповедениявзрослогомира;</w:t>
      </w:r>
    </w:p>
    <w:p w14:paraId="164B339B" w14:textId="77777777" w:rsidR="00081C71" w:rsidRPr="00AE4825" w:rsidRDefault="00AE4825" w:rsidP="00AE4825">
      <w:pPr>
        <w:contextualSpacing/>
        <w:jc w:val="both"/>
        <w:rPr>
          <w:sz w:val="24"/>
          <w:szCs w:val="24"/>
        </w:rPr>
      </w:pPr>
      <w:r>
        <w:rPr>
          <w:sz w:val="24"/>
          <w:szCs w:val="24"/>
        </w:rPr>
        <w:t xml:space="preserve">- </w:t>
      </w:r>
      <w:r w:rsidR="008F4370" w:rsidRPr="00AE4825">
        <w:rPr>
          <w:sz w:val="24"/>
          <w:szCs w:val="24"/>
        </w:rPr>
        <w:t>обостренной, в связи с возникновением чувства взрослости, восприимчивостью к усвоениюнорм,ценностейиспособовповедения, которыесуществуютвмиревзрослыхивихотношениях,порождающейинтенсивноеформированиенравственныхпонятийиубеждений,выработкупринципов,моральноеразвитиеличности;</w:t>
      </w:r>
    </w:p>
    <w:p w14:paraId="5E077B74" w14:textId="77777777" w:rsidR="00081C71" w:rsidRPr="00AE4825" w:rsidRDefault="00AE4825" w:rsidP="00AE4825">
      <w:pPr>
        <w:contextualSpacing/>
        <w:jc w:val="both"/>
        <w:rPr>
          <w:sz w:val="24"/>
          <w:szCs w:val="24"/>
        </w:rPr>
      </w:pPr>
      <w:r>
        <w:rPr>
          <w:sz w:val="24"/>
          <w:szCs w:val="24"/>
        </w:rPr>
        <w:t xml:space="preserve">- </w:t>
      </w:r>
      <w:r w:rsidR="008F4370" w:rsidRPr="00AE4825">
        <w:rPr>
          <w:sz w:val="24"/>
          <w:szCs w:val="24"/>
        </w:rPr>
        <w:t xml:space="preserve">сложными поведенческими проявлениями, вызванными противоречием между потребностьюподростков в признании их взрослыми со стороны окружающих и собственной </w:t>
      </w:r>
      <w:r>
        <w:rPr>
          <w:sz w:val="24"/>
          <w:szCs w:val="24"/>
        </w:rPr>
        <w:t>н</w:t>
      </w:r>
      <w:r w:rsidR="008F4370" w:rsidRPr="00AE4825">
        <w:rPr>
          <w:sz w:val="24"/>
          <w:szCs w:val="24"/>
        </w:rPr>
        <w:t>еуверенностью вэтом,проявляющимисявразныхформахнепослушания,сопротивленияипротеста;</w:t>
      </w:r>
    </w:p>
    <w:p w14:paraId="6017E92E" w14:textId="77777777" w:rsidR="00081C71" w:rsidRPr="00AE4825" w:rsidRDefault="00AE4825" w:rsidP="00AE4825">
      <w:pPr>
        <w:contextualSpacing/>
        <w:jc w:val="both"/>
        <w:rPr>
          <w:sz w:val="24"/>
          <w:szCs w:val="24"/>
        </w:rPr>
      </w:pPr>
      <w:r>
        <w:rPr>
          <w:sz w:val="24"/>
          <w:szCs w:val="24"/>
        </w:rPr>
        <w:t xml:space="preserve">- </w:t>
      </w:r>
      <w:r w:rsidR="008F4370" w:rsidRPr="00AE4825">
        <w:rPr>
          <w:sz w:val="24"/>
          <w:szCs w:val="24"/>
        </w:rPr>
        <w:t xml:space="preserve">изменениемсоциальнойситуацииразвития:ростоминформационныхперегрузок,характеромсоциальных взаимодействий, способами получения информации (СМИ, телевидение, </w:t>
      </w:r>
      <w:r w:rsidR="008F4370" w:rsidRPr="00AE4825">
        <w:rPr>
          <w:sz w:val="24"/>
          <w:szCs w:val="24"/>
        </w:rPr>
        <w:lastRenderedPageBreak/>
        <w:t>Интернет).Учетособенностейподростковоговозраста,успешностьисвоевременностьформированияновообразований познавательнойсферы,качествисвойствличностисвязываетсясактивнойпозициейучителя,атакжесадекватностьюпостроенияобразовательногопроцессаивыборомусловийиметодикобучения.</w:t>
      </w:r>
    </w:p>
    <w:p w14:paraId="105973F6" w14:textId="77777777" w:rsidR="00081C71" w:rsidRPr="00AE4825" w:rsidRDefault="008F4370" w:rsidP="00AE4825">
      <w:pPr>
        <w:pStyle w:val="a3"/>
        <w:ind w:left="0" w:firstLine="284"/>
        <w:contextualSpacing/>
      </w:pPr>
      <w:r w:rsidRPr="00AE4825">
        <w:t>Объективно необходимое для подготовки к будущей жизни развитие социальной взрослостиподростка требует и от родителей (законных представителей) решения соответствующей задачивоспитанияподросткавсемье,сменыпрежнеготипаотношенийна новый.</w:t>
      </w:r>
    </w:p>
    <w:p w14:paraId="52C26D92" w14:textId="77777777" w:rsidR="00081C71" w:rsidRPr="00AE4825" w:rsidRDefault="00081C71" w:rsidP="00AE4825">
      <w:pPr>
        <w:pStyle w:val="a3"/>
        <w:ind w:left="0" w:firstLine="284"/>
        <w:contextualSpacing/>
      </w:pPr>
    </w:p>
    <w:p w14:paraId="07F265A4" w14:textId="77777777" w:rsidR="00081C71" w:rsidRPr="00AE4825" w:rsidRDefault="008F4370" w:rsidP="00AE4825">
      <w:pPr>
        <w:pStyle w:val="11"/>
        <w:ind w:left="0" w:firstLine="284"/>
        <w:contextualSpacing/>
        <w:jc w:val="center"/>
      </w:pPr>
      <w:bookmarkStart w:id="5" w:name="1.1.3_Общая_характеристика_основной_обра"/>
      <w:bookmarkEnd w:id="5"/>
      <w:r w:rsidRPr="00AE4825">
        <w:t>1.1.3 Общая характеристика основной образовательной программы</w:t>
      </w:r>
      <w:bookmarkStart w:id="6" w:name="основного_общего_образования_(1)"/>
      <w:bookmarkEnd w:id="6"/>
      <w:r w:rsidRPr="00AE4825">
        <w:t>основногообщегообразования</w:t>
      </w:r>
    </w:p>
    <w:p w14:paraId="7931F1C2" w14:textId="77777777" w:rsidR="00081C71" w:rsidRPr="00AE4825" w:rsidRDefault="008F4370" w:rsidP="00AE4825">
      <w:pPr>
        <w:pStyle w:val="a3"/>
        <w:ind w:left="0" w:firstLine="284"/>
        <w:contextualSpacing/>
      </w:pPr>
      <w:r w:rsidRPr="00AE4825">
        <w:t>Программа основного общего образования разработана в соответствии с ФГОС основногообщегообразованияв соответствии с федеральнойосновнойобразовательнойпрограммой (ФОП).</w:t>
      </w:r>
    </w:p>
    <w:p w14:paraId="0C148DA0" w14:textId="77777777" w:rsidR="00081C71" w:rsidRPr="00AE4825" w:rsidRDefault="008F4370" w:rsidP="00AE4825">
      <w:pPr>
        <w:pStyle w:val="a3"/>
        <w:ind w:left="0" w:firstLine="284"/>
        <w:contextualSpacing/>
      </w:pPr>
      <w:r w:rsidRPr="00AE4825">
        <w:t>ООП ООО согласно закону «Об образовании в Российской Федерации», является учебно-методическойдокументацией(учебныйплан,календарныйплан,учебныйграфик,рабочиепрограммы учебных предметов), определяющая объем и содержание образования определенногоуровня,планируемыерезультатыосвоенияобразовательнойпрограммы,атакжеусловияобразовательнойдеятельности.Крометого,основнаяобразовательнаяпрограммаосновногообщегообразованияразработананаосновеФГОСсучетомпотребностейсоциально-экономическогоразвитиянашегорегиона.</w:t>
      </w:r>
    </w:p>
    <w:p w14:paraId="0B89E734" w14:textId="77777777" w:rsidR="00081C71" w:rsidRPr="00AE4825" w:rsidRDefault="008F4370" w:rsidP="00AE4825">
      <w:pPr>
        <w:pStyle w:val="a3"/>
        <w:ind w:left="0" w:firstLine="284"/>
        <w:contextualSpacing/>
      </w:pPr>
      <w:r w:rsidRPr="00AE4825">
        <w:t>Структура ООП ООО включает обязательную часть и часть, формируемую участникамиобразовательных отношений за счет включения в учебные планы учебных предметов, учебныхкурсов(втомчислевнеурочнойдеятельности),учебныхмодулейповыбору обучающихся,родителей(законныхпредставителей)несовершеннолетнихобучающихсяизперечня,предлагаемого</w:t>
      </w:r>
      <w:r w:rsidR="004176C3">
        <w:t>Чураевская ООШ</w:t>
      </w:r>
      <w:r w:rsidRPr="00AE4825">
        <w:t>.</w:t>
      </w:r>
    </w:p>
    <w:p w14:paraId="44777295" w14:textId="77777777" w:rsidR="00081C71" w:rsidRPr="00AE4825" w:rsidRDefault="008F4370" w:rsidP="00AE4825">
      <w:pPr>
        <w:pStyle w:val="a3"/>
        <w:ind w:left="0" w:firstLine="284"/>
        <w:contextualSpacing/>
      </w:pPr>
      <w:r w:rsidRPr="00AE4825">
        <w:t>Объем обязательной части программы ООО составляет 70%, а объем части, формируемойучастниками образовательных отношений из перечня,предлагаемого</w:t>
      </w:r>
      <w:r w:rsidR="004176C3">
        <w:t>Чураевская ООШ</w:t>
      </w:r>
      <w:r w:rsidRPr="00AE4825">
        <w:t xml:space="preserve"> – 30% от общего объема программы ООО, реализуемой в соответствии с требованиями корганизацииобразовательногопроцессакучебнойнагрузкепри5-дневнойучебнойнеделе,предусмотренными Санитарными правилами инормами СанПиН 1.2.3685-21 «Гигиеническиенормативы и требования к обеспечению безопасности и безвредности для человека факторовсреды обитания», утвержденными постановлением Главного государственного санитарного врачаРоссийскойФедерацииот28января2021г.№2,иСанитарнымиправиламиСП2.4.3648-20</w:t>
      </w:r>
    </w:p>
    <w:p w14:paraId="35739CEA" w14:textId="77777777" w:rsidR="00081C71" w:rsidRPr="00AE4825" w:rsidRDefault="008F4370" w:rsidP="00AE4825">
      <w:pPr>
        <w:pStyle w:val="a3"/>
        <w:ind w:left="0" w:firstLine="284"/>
        <w:contextualSpacing/>
      </w:pPr>
      <w:r w:rsidRPr="00AE4825">
        <w:t>«Санитарно-эпидемиологические требования к организации воспитания и обучения, отдыха иоздоровления детей и молодежи», утвержденными постановлением Главного государственногосанитарноговрачаРоссийскойФедерацииот28сентября2020г.№28.</w:t>
      </w:r>
    </w:p>
    <w:p w14:paraId="2F578E3B" w14:textId="77777777" w:rsidR="00081C71" w:rsidRPr="00AE4825" w:rsidRDefault="008F4370" w:rsidP="00AE4825">
      <w:pPr>
        <w:pStyle w:val="a3"/>
        <w:ind w:left="0" w:firstLine="284"/>
        <w:contextualSpacing/>
      </w:pPr>
      <w:r w:rsidRPr="00AE4825">
        <w:t>ООПОООреализуется</w:t>
      </w:r>
      <w:r w:rsidR="004176C3">
        <w:t>Чураевская ООШ</w:t>
      </w:r>
      <w:r w:rsidRPr="00AE4825">
        <w:t>черезорганизациюобразовательнойдеятельности(урочнойивнеурочной)всоответствиисГигиеническиминормативамииСанитарно-эпидемиологическимитребованиями.Урочнаядеятельностьнаправлена на достижение обучающимися планируемых результатов освоения программы ООО сучетом обязательных для изучения учебных предметов. Внеурочная деятельность направлена надостижение планируемых результатов освоения программы ООО с учетом выбора участниками</w:t>
      </w:r>
      <w:r w:rsidRPr="00AE4825">
        <w:rPr>
          <w:spacing w:val="-1"/>
        </w:rPr>
        <w:t>образовательных</w:t>
      </w:r>
      <w:r w:rsidRPr="00AE4825">
        <w:t>отношенийучебныхкурсоввнеурочнойдеятельностиизперечня,предлагаемого</w:t>
      </w:r>
      <w:r w:rsidR="004176C3">
        <w:t>Чураевская ООШ</w:t>
      </w:r>
      <w:r w:rsidRPr="00AE4825">
        <w:t>.</w:t>
      </w:r>
    </w:p>
    <w:p w14:paraId="4CF84360" w14:textId="77777777" w:rsidR="00081C71" w:rsidRPr="00AE4825" w:rsidRDefault="008F4370" w:rsidP="00AE4825">
      <w:pPr>
        <w:pStyle w:val="a3"/>
        <w:ind w:left="0" w:firstLine="284"/>
        <w:contextualSpacing/>
      </w:pPr>
      <w:r w:rsidRPr="00AE4825">
        <w:t>ООПОООсодержитдокументы,развивающиеидетализирующиеположенияитребования,определенныевоФГОС ООО:</w:t>
      </w:r>
    </w:p>
    <w:p w14:paraId="6B3DA0D3" w14:textId="77777777" w:rsidR="00081C71" w:rsidRPr="00AE4825" w:rsidRDefault="008F4370" w:rsidP="003409AD">
      <w:pPr>
        <w:pStyle w:val="a6"/>
        <w:numPr>
          <w:ilvl w:val="0"/>
          <w:numId w:val="29"/>
        </w:numPr>
        <w:contextualSpacing/>
        <w:rPr>
          <w:sz w:val="24"/>
          <w:szCs w:val="24"/>
        </w:rPr>
      </w:pPr>
      <w:r w:rsidRPr="00AE4825">
        <w:rPr>
          <w:sz w:val="24"/>
          <w:szCs w:val="24"/>
        </w:rPr>
        <w:t>рабочиепрограммыучебныхпредметов,учебныхкурсов(втомчислевнеурочнойдеятельности),учебныхмодулей;</w:t>
      </w:r>
    </w:p>
    <w:p w14:paraId="364FAE85" w14:textId="77777777" w:rsidR="00081C71" w:rsidRPr="00AE4825" w:rsidRDefault="008F4370" w:rsidP="003409AD">
      <w:pPr>
        <w:pStyle w:val="a6"/>
        <w:numPr>
          <w:ilvl w:val="0"/>
          <w:numId w:val="29"/>
        </w:numPr>
        <w:contextualSpacing/>
        <w:rPr>
          <w:sz w:val="24"/>
          <w:szCs w:val="24"/>
        </w:rPr>
      </w:pPr>
      <w:r w:rsidRPr="00AE4825">
        <w:rPr>
          <w:sz w:val="24"/>
          <w:szCs w:val="24"/>
        </w:rPr>
        <w:t>программуформированияуниверсальныхучебныхдействий уобучающихся;</w:t>
      </w:r>
    </w:p>
    <w:p w14:paraId="29E70580" w14:textId="77777777" w:rsidR="00081C71" w:rsidRPr="00AE4825" w:rsidRDefault="008F4370" w:rsidP="003409AD">
      <w:pPr>
        <w:pStyle w:val="a6"/>
        <w:numPr>
          <w:ilvl w:val="0"/>
          <w:numId w:val="29"/>
        </w:numPr>
        <w:contextualSpacing/>
        <w:rPr>
          <w:sz w:val="24"/>
          <w:szCs w:val="24"/>
        </w:rPr>
      </w:pPr>
      <w:r w:rsidRPr="00AE4825">
        <w:rPr>
          <w:sz w:val="24"/>
          <w:szCs w:val="24"/>
        </w:rPr>
        <w:t>рабочуюпрограммувоспитания;</w:t>
      </w:r>
    </w:p>
    <w:p w14:paraId="1ECAC988" w14:textId="77777777" w:rsidR="00081C71" w:rsidRPr="00AE4825" w:rsidRDefault="008F4370" w:rsidP="003409AD">
      <w:pPr>
        <w:pStyle w:val="a6"/>
        <w:numPr>
          <w:ilvl w:val="0"/>
          <w:numId w:val="29"/>
        </w:numPr>
        <w:contextualSpacing/>
        <w:rPr>
          <w:sz w:val="24"/>
          <w:szCs w:val="24"/>
        </w:rPr>
      </w:pPr>
      <w:r w:rsidRPr="00AE4825">
        <w:rPr>
          <w:sz w:val="24"/>
          <w:szCs w:val="24"/>
        </w:rPr>
        <w:lastRenderedPageBreak/>
        <w:t>учебный план;</w:t>
      </w:r>
    </w:p>
    <w:p w14:paraId="64A22B90" w14:textId="77777777" w:rsidR="00081C71" w:rsidRPr="00AE4825" w:rsidRDefault="008F4370" w:rsidP="003409AD">
      <w:pPr>
        <w:pStyle w:val="a6"/>
        <w:numPr>
          <w:ilvl w:val="0"/>
          <w:numId w:val="29"/>
        </w:numPr>
        <w:contextualSpacing/>
        <w:rPr>
          <w:sz w:val="24"/>
          <w:szCs w:val="24"/>
        </w:rPr>
      </w:pPr>
      <w:r w:rsidRPr="00AE4825">
        <w:rPr>
          <w:sz w:val="24"/>
          <w:szCs w:val="24"/>
        </w:rPr>
        <w:t>планвнеурочнойдеятельности;</w:t>
      </w:r>
    </w:p>
    <w:p w14:paraId="3C6E2641" w14:textId="77777777" w:rsidR="00081C71" w:rsidRPr="00AE4825" w:rsidRDefault="008F4370" w:rsidP="003409AD">
      <w:pPr>
        <w:pStyle w:val="a6"/>
        <w:numPr>
          <w:ilvl w:val="0"/>
          <w:numId w:val="29"/>
        </w:numPr>
        <w:contextualSpacing/>
        <w:rPr>
          <w:sz w:val="24"/>
          <w:szCs w:val="24"/>
        </w:rPr>
      </w:pPr>
      <w:r w:rsidRPr="00AE4825">
        <w:rPr>
          <w:sz w:val="24"/>
          <w:szCs w:val="24"/>
        </w:rPr>
        <w:t>календарныйучебныйграфик;</w:t>
      </w:r>
    </w:p>
    <w:p w14:paraId="68BE5783" w14:textId="77777777" w:rsidR="00081C71" w:rsidRPr="00AE4825" w:rsidRDefault="008F4370" w:rsidP="003409AD">
      <w:pPr>
        <w:pStyle w:val="a6"/>
        <w:numPr>
          <w:ilvl w:val="0"/>
          <w:numId w:val="29"/>
        </w:numPr>
        <w:contextualSpacing/>
        <w:rPr>
          <w:sz w:val="24"/>
          <w:szCs w:val="24"/>
        </w:rPr>
      </w:pPr>
      <w:r w:rsidRPr="00AE4825">
        <w:rPr>
          <w:sz w:val="24"/>
          <w:szCs w:val="24"/>
        </w:rPr>
        <w:t>календарныйпланвоспитательнойработы;</w:t>
      </w:r>
    </w:p>
    <w:p w14:paraId="69303CDD" w14:textId="77777777" w:rsidR="00081C71" w:rsidRPr="00AE4825" w:rsidRDefault="008F4370" w:rsidP="003409AD">
      <w:pPr>
        <w:pStyle w:val="a6"/>
        <w:numPr>
          <w:ilvl w:val="0"/>
          <w:numId w:val="29"/>
        </w:numPr>
        <w:contextualSpacing/>
        <w:rPr>
          <w:sz w:val="24"/>
          <w:szCs w:val="24"/>
        </w:rPr>
      </w:pPr>
      <w:r w:rsidRPr="00AE4825">
        <w:rPr>
          <w:sz w:val="24"/>
          <w:szCs w:val="24"/>
        </w:rPr>
        <w:t>характеристикуусловийреализациипрограммыосновногообщегообразованиявсоответствиистребованиямиФГОС.</w:t>
      </w:r>
    </w:p>
    <w:p w14:paraId="7A9BE949" w14:textId="77777777" w:rsidR="00081C71" w:rsidRPr="00AE4825" w:rsidRDefault="008F4370" w:rsidP="00AE4825">
      <w:pPr>
        <w:pStyle w:val="a3"/>
        <w:ind w:left="0" w:firstLine="284"/>
        <w:contextualSpacing/>
      </w:pPr>
      <w:r w:rsidRPr="00AE4825">
        <w:t>Формы организации образовательной деятельности, чередование урочной и внеурочнойдеятельностиприреализациипрограммыООО</w:t>
      </w:r>
      <w:r w:rsidR="004176C3">
        <w:t>Чураевская ООШ</w:t>
      </w:r>
      <w:r w:rsidRPr="00AE4825">
        <w:t>определяетсамостоятельно.</w:t>
      </w:r>
    </w:p>
    <w:p w14:paraId="4A519127" w14:textId="77777777" w:rsidR="00081C71" w:rsidRPr="00AE4825" w:rsidRDefault="008F4370" w:rsidP="00AE4825">
      <w:pPr>
        <w:pStyle w:val="a3"/>
        <w:ind w:left="0" w:firstLine="284"/>
        <w:contextualSpacing/>
      </w:pPr>
      <w:r w:rsidRPr="00AE4825">
        <w:t>ПрограммаОООобеспечиваетдостижениеобучающимисярезультатовосвоенияпрограммы ООО в соответствии с требованиями, установленными ФГОС. В целях обеспеченияиндивидуальныхпотребностейобучающихсявпрограммеОООпредусматриваютсяучебныекурсы (в том числе внеурочной деятельности), учебные модули, обеспечивающие различныеобразовательные потребности и интересы обучающихся. Внеурочная деятельность обучающихсясОВЗ дополняетсякоррекционнымиучебнымикурсамивнеурочнойдеятельности.</w:t>
      </w:r>
    </w:p>
    <w:p w14:paraId="363A53EB" w14:textId="77777777" w:rsidR="00081C71" w:rsidRPr="00AE4825" w:rsidRDefault="00081C71" w:rsidP="00AE4825">
      <w:pPr>
        <w:pStyle w:val="a3"/>
        <w:ind w:left="0" w:firstLine="284"/>
        <w:contextualSpacing/>
      </w:pPr>
    </w:p>
    <w:p w14:paraId="76B23489" w14:textId="77777777" w:rsidR="00081C71" w:rsidRPr="00AE4825" w:rsidRDefault="008F4370" w:rsidP="00AE4825">
      <w:pPr>
        <w:pStyle w:val="11"/>
        <w:ind w:left="0" w:firstLine="284"/>
        <w:contextualSpacing/>
        <w:jc w:val="center"/>
      </w:pPr>
      <w:bookmarkStart w:id="7" w:name="1.2._Планируемые_результаты_освоения_обу"/>
      <w:bookmarkEnd w:id="7"/>
      <w:r w:rsidRPr="00AE4825">
        <w:t>1.2 Планируемые результаты освоения обучающимися</w:t>
      </w:r>
      <w:bookmarkStart w:id="8" w:name="основной_образовательной_программы_основ"/>
      <w:bookmarkEnd w:id="8"/>
      <w:r w:rsidRPr="00AE4825">
        <w:t>основнойобразовательнойпрограммыосновногообщегообразования:</w:t>
      </w:r>
    </w:p>
    <w:p w14:paraId="2D9667A1" w14:textId="77777777" w:rsidR="00081C71" w:rsidRPr="00AE4825" w:rsidRDefault="008F4370" w:rsidP="00AE4825">
      <w:pPr>
        <w:pStyle w:val="a3"/>
        <w:ind w:left="0" w:firstLine="284"/>
        <w:contextualSpacing/>
      </w:pPr>
      <w:bookmarkStart w:id="9" w:name="общая_характеристика"/>
      <w:bookmarkEnd w:id="9"/>
      <w:r w:rsidRPr="00AE4825">
        <w:t>ПланируемыерезультатыосвоенияООПООО</w:t>
      </w:r>
      <w:r w:rsidR="004176C3">
        <w:t>Чураевская ООШ</w:t>
      </w:r>
      <w:r w:rsidRPr="00AE4825">
        <w:t>представляютсобойсистемуведущихцелевыхустановокиожидаемыхрезультатовосвоениявсехкомпонентов,составляющихсодержательнуюосновуобразовательнойпрограммы.Ониобеспечивают связь между требованиями ФГОС ООО, образовательным процессом и системойоценки результатов освоения ООП ООО, выступая содержательной и критериальной основой дляразработки программ учебных предметов, курсов, модулей, учебно-методической литературы,рабочей программы воспитания, с одной стороны, и системы оценки результатов– с другой.Достижение обучающимися планируемых результатов освоения программы ООО определяетсяпослезавершенияобучениявпроцессе государственнойитоговойаттестации.</w:t>
      </w:r>
    </w:p>
    <w:p w14:paraId="7E1248B4" w14:textId="77777777" w:rsidR="00081C71" w:rsidRPr="00AE4825" w:rsidRDefault="008F4370" w:rsidP="00AE4825">
      <w:pPr>
        <w:pStyle w:val="a3"/>
        <w:ind w:left="0" w:firstLine="284"/>
        <w:contextualSpacing/>
      </w:pPr>
      <w:r w:rsidRPr="00AE4825">
        <w:t>ФГОСустанавливаеттребованиякдостижениюобучающимисянауровнеключевыхпонятийличностныхрезультатов,сформированныхвсистемуценностныхотношенийобучающихся к себе, другим участникам образовательного процесса, самому образовательномупроцессуиегорезультатам.</w:t>
      </w:r>
    </w:p>
    <w:p w14:paraId="1E7C0A98" w14:textId="77777777" w:rsidR="00081C71" w:rsidRPr="00AE4825" w:rsidRDefault="008F4370" w:rsidP="00AE4825">
      <w:pPr>
        <w:pStyle w:val="a3"/>
        <w:ind w:left="0" w:firstLine="284"/>
        <w:contextualSpacing/>
      </w:pPr>
      <w:r w:rsidRPr="00AE4825">
        <w:t>Достиженияобучающимися,полученныеврезультатеизученияучебныхпредметов,учебных курсов (в том числе внеурочной деятельности), учебных модулей, характеризующиесовокупностьпознавательных,коммуникативныхирегулятивныхуниверсальныхучебныхдействий, а также уровень овладения междисциплинарными понятиями (далее – метапредметныерезультаты),сгруппированывоФГОСпотремнаправлениямиотражаютспособностьобучающихся использовать на практике универсальные учебные действия, составляющие умениеовладевать:</w:t>
      </w:r>
    </w:p>
    <w:p w14:paraId="17AF1D99" w14:textId="77777777" w:rsidR="00081C71" w:rsidRPr="00AE4825" w:rsidRDefault="008F4370" w:rsidP="00AE4825">
      <w:pPr>
        <w:pStyle w:val="a6"/>
        <w:ind w:left="0" w:firstLine="284"/>
        <w:contextualSpacing/>
        <w:rPr>
          <w:sz w:val="24"/>
          <w:szCs w:val="24"/>
        </w:rPr>
      </w:pPr>
      <w:r w:rsidRPr="00AE4825">
        <w:rPr>
          <w:sz w:val="24"/>
          <w:szCs w:val="24"/>
        </w:rPr>
        <w:t>учебнымизнаково-символическимисредствами,являющимисярезультатамиосвоенияобучающимисяпрограммыосновногообщегообразования,направленныминаовладениеииспользованиезнаково-символическихсредств(замещение,моделирование,кодированиеидекодированиеинформации,логическиеоперации,включаяобщиеприемырешениязадач)(далееуниверсальныеучебные</w:t>
      </w:r>
      <w:r w:rsidRPr="00AE4825">
        <w:rPr>
          <w:i/>
          <w:sz w:val="24"/>
          <w:szCs w:val="24"/>
        </w:rPr>
        <w:t>познавательныедействия</w:t>
      </w:r>
      <w:r w:rsidRPr="00AE4825">
        <w:rPr>
          <w:sz w:val="24"/>
          <w:szCs w:val="24"/>
        </w:rPr>
        <w:t>);</w:t>
      </w:r>
    </w:p>
    <w:p w14:paraId="340F28C9" w14:textId="77777777" w:rsidR="00081C71" w:rsidRPr="00AE4825" w:rsidRDefault="008F4370" w:rsidP="00AE4825">
      <w:pPr>
        <w:pStyle w:val="a6"/>
        <w:ind w:left="0" w:firstLine="284"/>
        <w:contextualSpacing/>
        <w:rPr>
          <w:sz w:val="24"/>
          <w:szCs w:val="24"/>
        </w:rPr>
      </w:pPr>
      <w:r w:rsidRPr="00AE4825">
        <w:rPr>
          <w:sz w:val="24"/>
          <w:szCs w:val="24"/>
        </w:rPr>
        <w:t>учебнымизнаково-символическимисредствами,являющимисярезультатамиосвоенияобучающимися программы основного общего образования, направленными на приобретение имиуменияучитыватьпозициюсобеседника,организовыватьиосуществлятьсотрудничество,коррекциюспедагогическимиработникамиисосверстниками,адекватнопередаватьинформацию и отображать предметное содержание и условия деятельности и речи, учитыватьразные мнения и интересы, аргументировать и обосновывать свою позицию, задавать вопросы,необходимые для организации собственной деятельности и сотрудничества с партнером (далее -универсальныеучебные</w:t>
      </w:r>
      <w:r w:rsidRPr="00AE4825">
        <w:rPr>
          <w:i/>
          <w:sz w:val="24"/>
          <w:szCs w:val="24"/>
        </w:rPr>
        <w:t>коммуникативныедействия</w:t>
      </w:r>
      <w:r w:rsidRPr="00AE4825">
        <w:rPr>
          <w:sz w:val="24"/>
          <w:szCs w:val="24"/>
        </w:rPr>
        <w:t>);учебнымизнаково-символическими</w:t>
      </w:r>
    </w:p>
    <w:p w14:paraId="449C7552" w14:textId="77777777" w:rsidR="00081C71" w:rsidRPr="00AE4825" w:rsidRDefault="008F4370" w:rsidP="00AE4825">
      <w:pPr>
        <w:pStyle w:val="a3"/>
        <w:ind w:left="0" w:firstLine="284"/>
        <w:contextualSpacing/>
      </w:pPr>
      <w:r w:rsidRPr="00AE4825">
        <w:lastRenderedPageBreak/>
        <w:t>средствами, являющимися результатами освоения обучающимися программы основного общего</w:t>
      </w:r>
      <w:r w:rsidRPr="00AE4825">
        <w:rPr>
          <w:spacing w:val="-1"/>
        </w:rPr>
        <w:t>образования,направленныминаовладение</w:t>
      </w:r>
      <w:r w:rsidRPr="00AE4825">
        <w:t>типамиучебныхдействий,включающимиспособностьпринимать и сохранять учебную цель и задачу, планировать ее реализацию, контролировать иоценивать свои действия, вносить соответствующие коррективы в их выполнение, ставить новыеучебные задачи, проявлять познавательную инициативу в учебном сотрудничестве, осуществлятьконстатирующий и предвосхищающий контроль по результату и способу действия, актуальныйконтрольнауровнепроизвольноговнимания(далее-универсальные</w:t>
      </w:r>
      <w:r w:rsidRPr="00AE4825">
        <w:rPr>
          <w:i/>
        </w:rPr>
        <w:t>регулятивныедействия</w:t>
      </w:r>
      <w:r w:rsidRPr="00AE4825">
        <w:t>).</w:t>
      </w:r>
    </w:p>
    <w:p w14:paraId="414D9D83" w14:textId="77777777" w:rsidR="00081C71" w:rsidRPr="00AE4825" w:rsidRDefault="008F4370" w:rsidP="00AE4825">
      <w:pPr>
        <w:pStyle w:val="a3"/>
        <w:ind w:left="0" w:firstLine="284"/>
        <w:contextualSpacing/>
      </w:pPr>
      <w:r w:rsidRPr="00AE4825">
        <w:t>ФГОС определяет элементы социального опыта (знания, умения и навыки, опыт решенияпроблем и творческой деятельности) освоения программ основного общего образования с учетомнеобходимостисохраненияфундаментальногохарактераобразования,спецификиизучаемыхучебных предметов и обеспеченияуспешного обучения обучающихсянаследующемуровнеобразования(далее-предметныерезультаты).</w:t>
      </w:r>
    </w:p>
    <w:p w14:paraId="59A07272" w14:textId="77777777" w:rsidR="00081C71" w:rsidRPr="00AE4825" w:rsidRDefault="008F4370" w:rsidP="00AE4825">
      <w:pPr>
        <w:ind w:firstLine="284"/>
        <w:contextualSpacing/>
        <w:rPr>
          <w:b/>
          <w:sz w:val="24"/>
          <w:szCs w:val="24"/>
        </w:rPr>
      </w:pPr>
      <w:r w:rsidRPr="00AE4825">
        <w:rPr>
          <w:b/>
          <w:sz w:val="24"/>
          <w:szCs w:val="24"/>
        </w:rPr>
        <w:t>Требованияк предметнымрезультатам:</w:t>
      </w:r>
    </w:p>
    <w:p w14:paraId="7B5360AB" w14:textId="77777777" w:rsidR="00081C71" w:rsidRPr="00AE4825" w:rsidRDefault="008F4370" w:rsidP="00AE4825">
      <w:pPr>
        <w:pStyle w:val="a6"/>
        <w:ind w:left="0" w:firstLine="284"/>
        <w:contextualSpacing/>
        <w:rPr>
          <w:sz w:val="24"/>
          <w:szCs w:val="24"/>
        </w:rPr>
      </w:pPr>
      <w:r w:rsidRPr="00AE4825">
        <w:rPr>
          <w:sz w:val="24"/>
          <w:szCs w:val="24"/>
        </w:rPr>
        <w:t>формулируютсявдеятельностнойформесусилениемакцентанаприменениезнанийиконкретныхумений;</w:t>
      </w:r>
    </w:p>
    <w:p w14:paraId="48B0777B" w14:textId="77777777" w:rsidR="00081C71" w:rsidRPr="00AE4825" w:rsidRDefault="008F4370" w:rsidP="00AE4825">
      <w:pPr>
        <w:pStyle w:val="a6"/>
        <w:ind w:left="0" w:firstLine="284"/>
        <w:contextualSpacing/>
        <w:rPr>
          <w:sz w:val="24"/>
          <w:szCs w:val="24"/>
        </w:rPr>
      </w:pPr>
      <w:r w:rsidRPr="00AE4825">
        <w:rPr>
          <w:sz w:val="24"/>
          <w:szCs w:val="24"/>
        </w:rPr>
        <w:t>формулируютсянаоснове документовстратегическогопланированияс учетомрезультатовпроводимых на федеральном уровне процедур оценки качества образования (всероссийскихпроверочныхработ,национальныхисследованийкачестваобразования,международныхсравнительныхисследований);</w:t>
      </w:r>
    </w:p>
    <w:p w14:paraId="34E49129" w14:textId="77777777" w:rsidR="00081C71" w:rsidRPr="00AE4825" w:rsidRDefault="008F4370" w:rsidP="00AE4825">
      <w:pPr>
        <w:pStyle w:val="a6"/>
        <w:ind w:left="0" w:firstLine="284"/>
        <w:contextualSpacing/>
        <w:rPr>
          <w:sz w:val="24"/>
          <w:szCs w:val="24"/>
        </w:rPr>
      </w:pPr>
      <w:r w:rsidRPr="00AE4825">
        <w:rPr>
          <w:sz w:val="24"/>
          <w:szCs w:val="24"/>
        </w:rPr>
        <w:t>определяютминимумсодержанияосновногообщегообразования,изучениекоторогогарантируетгосударство,построенного влогикеизучения каждогоучебного предмета;</w:t>
      </w:r>
    </w:p>
    <w:p w14:paraId="3FA1A5D1" w14:textId="77777777" w:rsidR="00081C71" w:rsidRPr="00AE4825" w:rsidRDefault="008F4370" w:rsidP="00AE4825">
      <w:pPr>
        <w:pStyle w:val="a6"/>
        <w:ind w:left="0" w:firstLine="284"/>
        <w:contextualSpacing/>
        <w:rPr>
          <w:sz w:val="24"/>
          <w:szCs w:val="24"/>
        </w:rPr>
      </w:pPr>
      <w:r w:rsidRPr="00AE4825">
        <w:rPr>
          <w:sz w:val="24"/>
          <w:szCs w:val="24"/>
        </w:rPr>
        <w:t>определяют требования к результатам освоения программ основного общего образования поучебным предметам "Математика", "Информатика", "Физика", "Химия", "Биология" на базовомиуглубленномуровнях;</w:t>
      </w:r>
    </w:p>
    <w:p w14:paraId="37630730" w14:textId="77777777" w:rsidR="00F27790" w:rsidRDefault="008F4370" w:rsidP="00F27790">
      <w:pPr>
        <w:pStyle w:val="a6"/>
        <w:ind w:left="0" w:firstLine="284"/>
        <w:contextualSpacing/>
        <w:rPr>
          <w:sz w:val="24"/>
          <w:szCs w:val="24"/>
        </w:rPr>
      </w:pPr>
      <w:r w:rsidRPr="00AE4825">
        <w:rPr>
          <w:sz w:val="24"/>
          <w:szCs w:val="24"/>
        </w:rPr>
        <w:t>усиливают акценты на изучение явлений и процессов современной России и мира в целом,современногосостояния</w:t>
      </w:r>
      <w:r w:rsidR="00F27790">
        <w:rPr>
          <w:sz w:val="24"/>
          <w:szCs w:val="24"/>
        </w:rPr>
        <w:t>науки.</w:t>
      </w:r>
    </w:p>
    <w:p w14:paraId="6D17821E" w14:textId="77777777" w:rsidR="00081C71" w:rsidRPr="00F27790" w:rsidRDefault="008F4370" w:rsidP="00F27790">
      <w:pPr>
        <w:pStyle w:val="a6"/>
        <w:ind w:left="0" w:firstLine="284"/>
        <w:contextualSpacing/>
        <w:rPr>
          <w:sz w:val="24"/>
          <w:szCs w:val="24"/>
        </w:rPr>
      </w:pPr>
      <w:r w:rsidRPr="00AE4825">
        <w:t>ФГОСустанавливаеттребованиякрезультатамосвоенияобучающимисяпрограммосновногообщегообразования:</w:t>
      </w:r>
    </w:p>
    <w:p w14:paraId="39E7B641" w14:textId="77777777" w:rsidR="00081C71" w:rsidRPr="00AE4825" w:rsidRDefault="008F4370" w:rsidP="00AE4825">
      <w:pPr>
        <w:pStyle w:val="a6"/>
        <w:ind w:left="0" w:firstLine="284"/>
        <w:contextualSpacing/>
        <w:rPr>
          <w:sz w:val="24"/>
          <w:szCs w:val="24"/>
        </w:rPr>
      </w:pPr>
      <w:r w:rsidRPr="00AE4825">
        <w:rPr>
          <w:b/>
          <w:sz w:val="24"/>
          <w:szCs w:val="24"/>
        </w:rPr>
        <w:t>личностным</w:t>
      </w:r>
      <w:r w:rsidRPr="00AE4825">
        <w:rPr>
          <w:sz w:val="24"/>
          <w:szCs w:val="24"/>
        </w:rPr>
        <w:t>,включающим:</w:t>
      </w:r>
    </w:p>
    <w:p w14:paraId="0947B11C" w14:textId="77777777" w:rsidR="00081C71" w:rsidRPr="00AE4825" w:rsidRDefault="008F4370" w:rsidP="00AE4825">
      <w:pPr>
        <w:pStyle w:val="a6"/>
        <w:ind w:left="0" w:firstLine="284"/>
        <w:contextualSpacing/>
        <w:rPr>
          <w:sz w:val="24"/>
          <w:szCs w:val="24"/>
        </w:rPr>
      </w:pPr>
      <w:r w:rsidRPr="00AE4825">
        <w:rPr>
          <w:sz w:val="24"/>
          <w:szCs w:val="24"/>
        </w:rPr>
        <w:t>осознаниероссийскойгражданскойидентичности;</w:t>
      </w:r>
    </w:p>
    <w:p w14:paraId="1E623C51" w14:textId="77777777" w:rsidR="00081C71" w:rsidRPr="00AE4825" w:rsidRDefault="008F4370" w:rsidP="00AE4825">
      <w:pPr>
        <w:pStyle w:val="a6"/>
        <w:ind w:left="0" w:firstLine="284"/>
        <w:contextualSpacing/>
        <w:rPr>
          <w:sz w:val="24"/>
          <w:szCs w:val="24"/>
        </w:rPr>
      </w:pPr>
      <w:r w:rsidRPr="00AE4825">
        <w:rPr>
          <w:sz w:val="24"/>
          <w:szCs w:val="24"/>
        </w:rPr>
        <w:t>готовностьобучающихсяксаморазвитию,самостоятельностииличностномусамоопределению;</w:t>
      </w:r>
    </w:p>
    <w:p w14:paraId="39B0AB4B" w14:textId="77777777" w:rsidR="00081C71" w:rsidRPr="00AE4825" w:rsidRDefault="008F4370" w:rsidP="00AE4825">
      <w:pPr>
        <w:pStyle w:val="a6"/>
        <w:ind w:left="0" w:firstLine="284"/>
        <w:contextualSpacing/>
        <w:rPr>
          <w:sz w:val="24"/>
          <w:szCs w:val="24"/>
        </w:rPr>
      </w:pPr>
      <w:r w:rsidRPr="00AE4825">
        <w:rPr>
          <w:sz w:val="24"/>
          <w:szCs w:val="24"/>
        </w:rPr>
        <w:t>ценностьсамостоятельностииинициативы;</w:t>
      </w:r>
    </w:p>
    <w:p w14:paraId="49A83B1B" w14:textId="77777777" w:rsidR="00081C71" w:rsidRPr="00AE4825" w:rsidRDefault="008F4370" w:rsidP="00AE4825">
      <w:pPr>
        <w:pStyle w:val="a6"/>
        <w:ind w:left="0" w:firstLine="284"/>
        <w:contextualSpacing/>
        <w:rPr>
          <w:sz w:val="24"/>
          <w:szCs w:val="24"/>
        </w:rPr>
      </w:pPr>
      <w:r w:rsidRPr="00AE4825">
        <w:rPr>
          <w:sz w:val="24"/>
          <w:szCs w:val="24"/>
        </w:rPr>
        <w:t>наличиемотивациикцеленаправленнойсоциальнозначимойдеятельности;</w:t>
      </w:r>
    </w:p>
    <w:p w14:paraId="55F05300" w14:textId="77777777" w:rsidR="00081C71" w:rsidRPr="00AE4825" w:rsidRDefault="008F4370" w:rsidP="00AE4825">
      <w:pPr>
        <w:pStyle w:val="a6"/>
        <w:ind w:left="0" w:firstLine="284"/>
        <w:contextualSpacing/>
        <w:rPr>
          <w:sz w:val="24"/>
          <w:szCs w:val="24"/>
        </w:rPr>
      </w:pPr>
      <w:r w:rsidRPr="00AE4825">
        <w:rPr>
          <w:sz w:val="24"/>
          <w:szCs w:val="24"/>
        </w:rPr>
        <w:t>сформированностьвнутреннейпозицииличностикакособогоценностногоотношенияксебе,окружающимлюдямижизнивцелом;</w:t>
      </w:r>
    </w:p>
    <w:p w14:paraId="7FACF8D1" w14:textId="77777777" w:rsidR="00081C71" w:rsidRPr="00AE4825" w:rsidRDefault="008F4370" w:rsidP="00AE4825">
      <w:pPr>
        <w:pStyle w:val="a6"/>
        <w:ind w:left="0" w:firstLine="284"/>
        <w:contextualSpacing/>
        <w:rPr>
          <w:sz w:val="24"/>
          <w:szCs w:val="24"/>
        </w:rPr>
      </w:pPr>
      <w:r w:rsidRPr="00AE4825">
        <w:rPr>
          <w:sz w:val="24"/>
          <w:szCs w:val="24"/>
        </w:rPr>
        <w:t>метапредметным,включающим:</w:t>
      </w:r>
    </w:p>
    <w:p w14:paraId="29D2779E" w14:textId="77777777" w:rsidR="00081C71" w:rsidRPr="00AE4825" w:rsidRDefault="008F4370" w:rsidP="00AE4825">
      <w:pPr>
        <w:pStyle w:val="a6"/>
        <w:ind w:left="0" w:firstLine="284"/>
        <w:contextualSpacing/>
        <w:rPr>
          <w:sz w:val="24"/>
          <w:szCs w:val="24"/>
        </w:rPr>
      </w:pPr>
      <w:r w:rsidRPr="00AE4825">
        <w:rPr>
          <w:sz w:val="24"/>
          <w:szCs w:val="24"/>
        </w:rPr>
        <w:t>освоение обучающимисямежпредметных понятий (используютсявнескольких предметных</w:t>
      </w:r>
      <w:r w:rsidRPr="00AE4825">
        <w:rPr>
          <w:spacing w:val="-1"/>
          <w:sz w:val="24"/>
          <w:szCs w:val="24"/>
        </w:rPr>
        <w:t>областяхипозволяют</w:t>
      </w:r>
      <w:r w:rsidRPr="00AE4825">
        <w:rPr>
          <w:sz w:val="24"/>
          <w:szCs w:val="24"/>
        </w:rPr>
        <w:t>связыватьзнанияизразличныхучебныхпредметов,учебныхкурсов(втомчислевнеурочнойдеятельности),учебных модулейвцелостнуюнаучнуюкартину мира)иуниверсальныеучебныедействия(познавательные,коммуникативные,регулятивные);</w:t>
      </w:r>
    </w:p>
    <w:p w14:paraId="0A43AE76" w14:textId="77777777" w:rsidR="00081C71" w:rsidRPr="00AE4825" w:rsidRDefault="008F4370" w:rsidP="00AE4825">
      <w:pPr>
        <w:pStyle w:val="a6"/>
        <w:ind w:left="0" w:firstLine="284"/>
        <w:contextualSpacing/>
        <w:rPr>
          <w:sz w:val="24"/>
          <w:szCs w:val="24"/>
        </w:rPr>
      </w:pPr>
      <w:r w:rsidRPr="00AE4825">
        <w:rPr>
          <w:sz w:val="24"/>
          <w:szCs w:val="24"/>
        </w:rPr>
        <w:t>способностьихиспользоватьвучебной,познавательной исоциальной практике;</w:t>
      </w:r>
    </w:p>
    <w:p w14:paraId="618891F9" w14:textId="77777777" w:rsidR="00081C71" w:rsidRPr="00AE4825" w:rsidRDefault="008F4370" w:rsidP="00AE4825">
      <w:pPr>
        <w:pStyle w:val="a6"/>
        <w:ind w:left="0" w:firstLine="284"/>
        <w:contextualSpacing/>
        <w:rPr>
          <w:sz w:val="24"/>
          <w:szCs w:val="24"/>
        </w:rPr>
      </w:pPr>
      <w:r w:rsidRPr="00AE4825">
        <w:rPr>
          <w:sz w:val="24"/>
          <w:szCs w:val="24"/>
        </w:rPr>
        <w:t>готовностьксамостоятельномупланированиюиосуществлениюучебнойдеятельностииорганизацииучебногосотрудничестваспедагогическимиработникамиисверстниками,кучастиювпостроениииндивидуальнойобразовательнойтраектории;</w:t>
      </w:r>
    </w:p>
    <w:p w14:paraId="4F54E4A2" w14:textId="77777777" w:rsidR="00081C71" w:rsidRPr="00AE4825" w:rsidRDefault="008F4370" w:rsidP="00AE4825">
      <w:pPr>
        <w:pStyle w:val="a6"/>
        <w:ind w:left="0" w:firstLine="284"/>
        <w:contextualSpacing/>
        <w:rPr>
          <w:sz w:val="24"/>
          <w:szCs w:val="24"/>
        </w:rPr>
      </w:pPr>
      <w:r w:rsidRPr="00AE4825">
        <w:rPr>
          <w:sz w:val="24"/>
          <w:szCs w:val="24"/>
        </w:rPr>
        <w:t>овладение навыками работы с информацией: восприятие и создание информационных текстов вразличных форматах, в том числе цифровых, с учетом назначения информации и ее целевойаудитории;</w:t>
      </w:r>
    </w:p>
    <w:p w14:paraId="06D3F944" w14:textId="77777777" w:rsidR="00081C71" w:rsidRPr="00AE4825" w:rsidRDefault="008F4370" w:rsidP="00AE4825">
      <w:pPr>
        <w:pStyle w:val="a6"/>
        <w:ind w:left="0" w:firstLine="284"/>
        <w:contextualSpacing/>
        <w:rPr>
          <w:sz w:val="24"/>
          <w:szCs w:val="24"/>
        </w:rPr>
      </w:pPr>
      <w:r w:rsidRPr="00AE4825">
        <w:rPr>
          <w:b/>
          <w:sz w:val="24"/>
          <w:szCs w:val="24"/>
        </w:rPr>
        <w:t>предметным</w:t>
      </w:r>
      <w:r w:rsidRPr="00AE4825">
        <w:rPr>
          <w:sz w:val="24"/>
          <w:szCs w:val="24"/>
        </w:rPr>
        <w:t>,включающим:</w:t>
      </w:r>
    </w:p>
    <w:p w14:paraId="0D0E5416" w14:textId="77777777" w:rsidR="00081C71" w:rsidRPr="00AE4825" w:rsidRDefault="008F4370" w:rsidP="00AE4825">
      <w:pPr>
        <w:pStyle w:val="a6"/>
        <w:ind w:left="0" w:firstLine="284"/>
        <w:contextualSpacing/>
        <w:rPr>
          <w:sz w:val="24"/>
          <w:szCs w:val="24"/>
        </w:rPr>
      </w:pPr>
      <w:r w:rsidRPr="00AE4825">
        <w:rPr>
          <w:spacing w:val="-1"/>
          <w:sz w:val="24"/>
          <w:szCs w:val="24"/>
        </w:rPr>
        <w:t>освоениеобучающимисявходеизученияучебногопредметанаучных</w:t>
      </w:r>
      <w:r w:rsidRPr="00AE4825">
        <w:rPr>
          <w:sz w:val="24"/>
          <w:szCs w:val="24"/>
        </w:rPr>
        <w:t>знаний,уменийиспособовдействий,специфическихдлясоответствующейпредметнойобласти;</w:t>
      </w:r>
    </w:p>
    <w:p w14:paraId="79BC942C" w14:textId="77777777" w:rsidR="00081C71" w:rsidRPr="00AE4825" w:rsidRDefault="008F4370" w:rsidP="00AE4825">
      <w:pPr>
        <w:pStyle w:val="a6"/>
        <w:ind w:left="0" w:firstLine="284"/>
        <w:contextualSpacing/>
        <w:rPr>
          <w:sz w:val="24"/>
          <w:szCs w:val="24"/>
        </w:rPr>
      </w:pPr>
      <w:r w:rsidRPr="00AE4825">
        <w:rPr>
          <w:sz w:val="24"/>
          <w:szCs w:val="24"/>
        </w:rPr>
        <w:t>предпосылкинаучного типамышления;</w:t>
      </w:r>
    </w:p>
    <w:p w14:paraId="528D676D" w14:textId="77777777" w:rsidR="00081C71" w:rsidRPr="00AE4825" w:rsidRDefault="008F4370" w:rsidP="00AE4825">
      <w:pPr>
        <w:pStyle w:val="a6"/>
        <w:ind w:left="0" w:firstLine="284"/>
        <w:contextualSpacing/>
        <w:rPr>
          <w:sz w:val="24"/>
          <w:szCs w:val="24"/>
        </w:rPr>
      </w:pPr>
      <w:r w:rsidRPr="00AE4825">
        <w:rPr>
          <w:sz w:val="24"/>
          <w:szCs w:val="24"/>
        </w:rPr>
        <w:t xml:space="preserve">видыдеятельностипополучениюновогознания,егоинтерпретации,преобразованиюиприменению в </w:t>
      </w:r>
      <w:r w:rsidRPr="00AE4825">
        <w:rPr>
          <w:sz w:val="24"/>
          <w:szCs w:val="24"/>
        </w:rPr>
        <w:lastRenderedPageBreak/>
        <w:t>различных учебных ситуациях, в том числе при создании учебных и социальныхпроектов.</w:t>
      </w:r>
    </w:p>
    <w:p w14:paraId="15C59BCA" w14:textId="77777777" w:rsidR="00081C71" w:rsidRPr="00AE4825" w:rsidRDefault="008F4370" w:rsidP="00AE4825">
      <w:pPr>
        <w:pStyle w:val="a3"/>
        <w:ind w:left="0" w:firstLine="284"/>
        <w:contextualSpacing/>
      </w:pPr>
      <w:r w:rsidRPr="00AE4825">
        <w:t>Научно-методологическойосновойдляразработкитребованийкличностным,метапредметнымипредметнымрезультатамобучающихся,освоившихпрограммуосновногообщегообразования,является системно-деятельностныйподход.</w:t>
      </w:r>
    </w:p>
    <w:p w14:paraId="58F64A08" w14:textId="77777777" w:rsidR="00081C71" w:rsidRPr="00AE4825" w:rsidRDefault="008F4370" w:rsidP="00AE4825">
      <w:pPr>
        <w:pStyle w:val="a3"/>
        <w:ind w:left="0" w:firstLine="284"/>
        <w:contextualSpacing/>
      </w:pPr>
      <w:r w:rsidRPr="00AE4825">
        <w:rPr>
          <w:b/>
        </w:rPr>
        <w:t>Личностные</w:t>
      </w:r>
      <w:r w:rsidRPr="00AE4825">
        <w:t xml:space="preserve">результатыосвоенияООПОООдостигаютсявединствеучебнойивоспитательной деятельности </w:t>
      </w:r>
      <w:r w:rsidR="004176C3">
        <w:t>Чураевская ООШ</w:t>
      </w:r>
      <w:r w:rsidRPr="00AE4825">
        <w:t xml:space="preserve"> в соответствии с традиционнымироссийскими социокультурными и духовно-нравственными ценностями, принятыми в обществеправилами и нормами поведения, и способствуют процессам самопознания, самовоспитания исаморазвития,формированиявнутреннейпозицииличности.</w:t>
      </w:r>
    </w:p>
    <w:p w14:paraId="7B82F0D7" w14:textId="77777777" w:rsidR="00081C71" w:rsidRPr="00AE4825" w:rsidRDefault="008F4370" w:rsidP="00AE4825">
      <w:pPr>
        <w:pStyle w:val="a3"/>
        <w:ind w:left="0" w:firstLine="284"/>
        <w:contextualSpacing/>
      </w:pPr>
      <w:r w:rsidRPr="00AE4825">
        <w:t>ЛичностныерезультатыосвоенияООПОООотражаютготовностьобучающихсяруководствоватьсясистемойпозитивныхценностныхориентацийирасширениеопытадеятельностинаееосновеивпроцессереализацииосновныхнаправленийвоспитательнойдеятельности,втомчислевчасти:</w:t>
      </w:r>
    </w:p>
    <w:p w14:paraId="695E636F" w14:textId="77777777" w:rsidR="00081C71" w:rsidRPr="00AE4825" w:rsidRDefault="008F4370" w:rsidP="00AE4825">
      <w:pPr>
        <w:pStyle w:val="21"/>
        <w:spacing w:line="240" w:lineRule="auto"/>
        <w:ind w:left="0" w:firstLine="284"/>
        <w:contextualSpacing/>
      </w:pPr>
      <w:r w:rsidRPr="00AE4825">
        <w:t>Гражданскоговоспитания:</w:t>
      </w:r>
    </w:p>
    <w:p w14:paraId="651998ED" w14:textId="77777777" w:rsidR="00081C71" w:rsidRPr="00AE4825" w:rsidRDefault="008F4370" w:rsidP="00AE4825">
      <w:pPr>
        <w:pStyle w:val="a6"/>
        <w:ind w:left="0" w:firstLine="284"/>
        <w:contextualSpacing/>
        <w:rPr>
          <w:sz w:val="24"/>
          <w:szCs w:val="24"/>
        </w:rPr>
      </w:pPr>
      <w:r w:rsidRPr="00AE4825">
        <w:rPr>
          <w:sz w:val="24"/>
          <w:szCs w:val="24"/>
        </w:rPr>
        <w:t>готовностьквыполнениюобязанностейгражданинаиреализацииегоправ,уважениеправ,свободизаконныхинтересовдругихлюдей;</w:t>
      </w:r>
    </w:p>
    <w:p w14:paraId="220CA2C0" w14:textId="77777777" w:rsidR="00081C71" w:rsidRPr="00AE4825" w:rsidRDefault="008F4370" w:rsidP="00AE4825">
      <w:pPr>
        <w:pStyle w:val="a6"/>
        <w:ind w:left="0" w:firstLine="284"/>
        <w:contextualSpacing/>
        <w:rPr>
          <w:sz w:val="24"/>
          <w:szCs w:val="24"/>
        </w:rPr>
      </w:pPr>
      <w:r w:rsidRPr="00AE4825">
        <w:rPr>
          <w:sz w:val="24"/>
          <w:szCs w:val="24"/>
        </w:rPr>
        <w:t>активноеучастиевжизнисемьи,школы, местногосообщества,родногокрая, страны;</w:t>
      </w:r>
    </w:p>
    <w:p w14:paraId="59CC73BE" w14:textId="77777777" w:rsidR="00081C71" w:rsidRPr="00AE4825" w:rsidRDefault="008F4370" w:rsidP="00AE4825">
      <w:pPr>
        <w:pStyle w:val="a6"/>
        <w:ind w:left="0" w:firstLine="284"/>
        <w:contextualSpacing/>
        <w:rPr>
          <w:sz w:val="24"/>
          <w:szCs w:val="24"/>
        </w:rPr>
      </w:pPr>
      <w:r w:rsidRPr="00AE4825">
        <w:rPr>
          <w:sz w:val="24"/>
          <w:szCs w:val="24"/>
        </w:rPr>
        <w:t>неприятиелюбыхформэкстремизма, дискриминации;</w:t>
      </w:r>
    </w:p>
    <w:p w14:paraId="1381319E" w14:textId="77777777" w:rsidR="00081C71" w:rsidRPr="00AE4825" w:rsidRDefault="008F4370" w:rsidP="00AE4825">
      <w:pPr>
        <w:pStyle w:val="a6"/>
        <w:ind w:left="0" w:firstLine="284"/>
        <w:contextualSpacing/>
        <w:rPr>
          <w:sz w:val="24"/>
          <w:szCs w:val="24"/>
        </w:rPr>
      </w:pPr>
      <w:r w:rsidRPr="00AE4825">
        <w:rPr>
          <w:sz w:val="24"/>
          <w:szCs w:val="24"/>
        </w:rPr>
        <w:t>пониманиеролиразличныхсоциальныхинститутов вжизничеловека;</w:t>
      </w:r>
    </w:p>
    <w:p w14:paraId="5E593BF6" w14:textId="77777777" w:rsidR="00081C71" w:rsidRPr="00AE4825" w:rsidRDefault="008F4370" w:rsidP="00AE4825">
      <w:pPr>
        <w:pStyle w:val="a6"/>
        <w:ind w:left="0" w:firstLine="284"/>
        <w:contextualSpacing/>
        <w:rPr>
          <w:sz w:val="24"/>
          <w:szCs w:val="24"/>
        </w:rPr>
      </w:pPr>
      <w:r w:rsidRPr="00AE4825">
        <w:rPr>
          <w:sz w:val="24"/>
          <w:szCs w:val="24"/>
        </w:rPr>
        <w:t>представление об основных правах, свободах и обязанностях гражданина, социальных нормах иправилахмежличностныхотношенийвполикультурномимногоконфессиональномобществе;</w:t>
      </w:r>
    </w:p>
    <w:p w14:paraId="205E23BC" w14:textId="77777777" w:rsidR="00081C71" w:rsidRPr="00AE4825" w:rsidRDefault="008F4370" w:rsidP="00AE4825">
      <w:pPr>
        <w:pStyle w:val="a6"/>
        <w:ind w:left="0" w:firstLine="284"/>
        <w:contextualSpacing/>
        <w:rPr>
          <w:sz w:val="24"/>
          <w:szCs w:val="24"/>
        </w:rPr>
      </w:pPr>
      <w:r w:rsidRPr="00AE4825">
        <w:rPr>
          <w:sz w:val="24"/>
          <w:szCs w:val="24"/>
        </w:rPr>
        <w:t>представлениеоспособахпротиводействиякоррупции;</w:t>
      </w:r>
    </w:p>
    <w:p w14:paraId="568DB531" w14:textId="77777777" w:rsidR="00081C71" w:rsidRPr="00AE4825" w:rsidRDefault="008F4370" w:rsidP="00AE4825">
      <w:pPr>
        <w:pStyle w:val="a6"/>
        <w:ind w:left="0" w:firstLine="284"/>
        <w:contextualSpacing/>
        <w:rPr>
          <w:sz w:val="24"/>
          <w:szCs w:val="24"/>
        </w:rPr>
      </w:pPr>
      <w:r w:rsidRPr="00AE4825">
        <w:rPr>
          <w:sz w:val="24"/>
          <w:szCs w:val="24"/>
        </w:rPr>
        <w:t>готовностькразнообразнойсовместнойдеятельности,стремлениеквзаимопониманиюивзаимопомощи,активное участие вшкольномсамоуправлении;</w:t>
      </w:r>
    </w:p>
    <w:p w14:paraId="156D0719" w14:textId="77777777" w:rsidR="00081C71" w:rsidRPr="00AE4825" w:rsidRDefault="008F4370" w:rsidP="00AE4825">
      <w:pPr>
        <w:pStyle w:val="a6"/>
        <w:ind w:left="0" w:firstLine="284"/>
        <w:contextualSpacing/>
        <w:rPr>
          <w:sz w:val="24"/>
          <w:szCs w:val="24"/>
        </w:rPr>
      </w:pPr>
      <w:r w:rsidRPr="00AE4825">
        <w:rPr>
          <w:sz w:val="24"/>
          <w:szCs w:val="24"/>
        </w:rPr>
        <w:t>готовность</w:t>
      </w:r>
      <w:r w:rsidRPr="00AE4825">
        <w:rPr>
          <w:sz w:val="24"/>
          <w:szCs w:val="24"/>
        </w:rPr>
        <w:tab/>
        <w:t>к</w:t>
      </w:r>
      <w:r w:rsidRPr="00AE4825">
        <w:rPr>
          <w:sz w:val="24"/>
          <w:szCs w:val="24"/>
        </w:rPr>
        <w:tab/>
        <w:t>участию</w:t>
      </w:r>
      <w:r w:rsidRPr="00AE4825">
        <w:rPr>
          <w:sz w:val="24"/>
          <w:szCs w:val="24"/>
        </w:rPr>
        <w:tab/>
        <w:t>в</w:t>
      </w:r>
      <w:r w:rsidRPr="00AE4825">
        <w:rPr>
          <w:sz w:val="24"/>
          <w:szCs w:val="24"/>
        </w:rPr>
        <w:tab/>
        <w:t>гуманитарной</w:t>
      </w:r>
      <w:r w:rsidRPr="00AE4825">
        <w:rPr>
          <w:sz w:val="24"/>
          <w:szCs w:val="24"/>
        </w:rPr>
        <w:tab/>
        <w:t>деятельности</w:t>
      </w:r>
      <w:r w:rsidRPr="00AE4825">
        <w:rPr>
          <w:sz w:val="24"/>
          <w:szCs w:val="24"/>
        </w:rPr>
        <w:tab/>
        <w:t>(волонтерство,</w:t>
      </w:r>
      <w:r w:rsidRPr="00AE4825">
        <w:rPr>
          <w:sz w:val="24"/>
          <w:szCs w:val="24"/>
        </w:rPr>
        <w:tab/>
        <w:t>помощь</w:t>
      </w:r>
      <w:r w:rsidRPr="00AE4825">
        <w:rPr>
          <w:sz w:val="24"/>
          <w:szCs w:val="24"/>
        </w:rPr>
        <w:tab/>
      </w:r>
      <w:r w:rsidRPr="00AE4825">
        <w:rPr>
          <w:spacing w:val="-1"/>
          <w:sz w:val="24"/>
          <w:szCs w:val="24"/>
        </w:rPr>
        <w:t>людям,</w:t>
      </w:r>
      <w:r w:rsidRPr="00AE4825">
        <w:rPr>
          <w:sz w:val="24"/>
          <w:szCs w:val="24"/>
        </w:rPr>
        <w:t>нуждающимсявней).</w:t>
      </w:r>
    </w:p>
    <w:p w14:paraId="12B60BF2" w14:textId="77777777" w:rsidR="00081C71" w:rsidRPr="00AE4825" w:rsidRDefault="008F4370" w:rsidP="00AE4825">
      <w:pPr>
        <w:pStyle w:val="21"/>
        <w:spacing w:line="240" w:lineRule="auto"/>
        <w:ind w:left="0" w:firstLine="284"/>
        <w:contextualSpacing/>
      </w:pPr>
      <w:r w:rsidRPr="00AE4825">
        <w:t>Патриотическоговоспитания:</w:t>
      </w:r>
    </w:p>
    <w:p w14:paraId="6CF50FCA" w14:textId="77777777" w:rsidR="00081C71" w:rsidRPr="00AE4825" w:rsidRDefault="008F4370" w:rsidP="00AE4825">
      <w:pPr>
        <w:pStyle w:val="a6"/>
        <w:ind w:left="0" w:firstLine="284"/>
        <w:contextualSpacing/>
        <w:rPr>
          <w:sz w:val="24"/>
          <w:szCs w:val="24"/>
        </w:rPr>
      </w:pPr>
      <w:r w:rsidRPr="00AE4825">
        <w:rPr>
          <w:sz w:val="24"/>
          <w:szCs w:val="24"/>
        </w:rPr>
        <w:t>осознание российской гражданской идентичности в поликультурном и многоконфессиональномобществе,проявлениеинтересакпознаниюродногоязыка,истории,культурыРоссийскойФедерации,своегокрая,народовРоссии;</w:t>
      </w:r>
    </w:p>
    <w:p w14:paraId="106BA029" w14:textId="77777777" w:rsidR="00081C71" w:rsidRPr="00AE4825" w:rsidRDefault="008F4370" w:rsidP="00AE4825">
      <w:pPr>
        <w:pStyle w:val="a6"/>
        <w:ind w:left="0" w:firstLine="284"/>
        <w:contextualSpacing/>
        <w:rPr>
          <w:sz w:val="24"/>
          <w:szCs w:val="24"/>
        </w:rPr>
      </w:pPr>
      <w:r w:rsidRPr="00AE4825">
        <w:rPr>
          <w:sz w:val="24"/>
          <w:szCs w:val="24"/>
        </w:rPr>
        <w:t>ценностное отношение к достижениямсвоей Родины - России, к науке,искусству,спорту,технологиям,боевымподвигамитрудовымдостижениямнарода;</w:t>
      </w:r>
    </w:p>
    <w:p w14:paraId="0BEC0E67" w14:textId="77777777" w:rsidR="00081C71" w:rsidRPr="00AE4825" w:rsidRDefault="008F4370" w:rsidP="00AE4825">
      <w:pPr>
        <w:pStyle w:val="a6"/>
        <w:ind w:left="0" w:firstLine="284"/>
        <w:contextualSpacing/>
        <w:rPr>
          <w:sz w:val="24"/>
          <w:szCs w:val="24"/>
        </w:rPr>
      </w:pPr>
      <w:r w:rsidRPr="00AE4825">
        <w:rPr>
          <w:sz w:val="24"/>
          <w:szCs w:val="24"/>
        </w:rPr>
        <w:t>уважениексимволамРоссии,государственнымпраздникам,историческомуиприродномунаследиюипамятникам,традициямразныхнародов,проживающихвроднойстране.</w:t>
      </w:r>
    </w:p>
    <w:p w14:paraId="79F14029" w14:textId="77777777" w:rsidR="00081C71" w:rsidRPr="00AE4825" w:rsidRDefault="008F4370" w:rsidP="00AE4825">
      <w:pPr>
        <w:pStyle w:val="21"/>
        <w:spacing w:line="240" w:lineRule="auto"/>
        <w:ind w:left="0" w:firstLine="284"/>
        <w:contextualSpacing/>
      </w:pPr>
      <w:r w:rsidRPr="00AE4825">
        <w:t>Духовно-нравственноговоспитания:</w:t>
      </w:r>
    </w:p>
    <w:p w14:paraId="37374E52" w14:textId="77777777" w:rsidR="00081C71" w:rsidRPr="00AE4825" w:rsidRDefault="008F4370" w:rsidP="00AE4825">
      <w:pPr>
        <w:pStyle w:val="a6"/>
        <w:ind w:left="0" w:firstLine="284"/>
        <w:contextualSpacing/>
        <w:rPr>
          <w:sz w:val="24"/>
          <w:szCs w:val="24"/>
        </w:rPr>
      </w:pPr>
      <w:r w:rsidRPr="00AE4825">
        <w:rPr>
          <w:sz w:val="24"/>
          <w:szCs w:val="24"/>
        </w:rPr>
        <w:t>ориентациянаморальныеценностиинормывситуацияхнравственного выбора;</w:t>
      </w:r>
    </w:p>
    <w:p w14:paraId="5FC46924" w14:textId="77777777" w:rsidR="00081C71" w:rsidRPr="00AE4825" w:rsidRDefault="008F4370" w:rsidP="00AE4825">
      <w:pPr>
        <w:pStyle w:val="a6"/>
        <w:ind w:left="0" w:firstLine="284"/>
        <w:contextualSpacing/>
        <w:rPr>
          <w:sz w:val="24"/>
          <w:szCs w:val="24"/>
        </w:rPr>
      </w:pPr>
      <w:r w:rsidRPr="00AE4825">
        <w:rPr>
          <w:sz w:val="24"/>
          <w:szCs w:val="24"/>
        </w:rPr>
        <w:t>готовностьоцениватьсвоеповедениеипоступки,поведениеипоступкидругихлюдейспозициинравственныхиправовыхнормс учетомосознанияпоследствийпоступков;</w:t>
      </w:r>
    </w:p>
    <w:p w14:paraId="0D02839E" w14:textId="77777777" w:rsidR="00081C71" w:rsidRPr="00AE4825" w:rsidRDefault="008F4370" w:rsidP="00AE4825">
      <w:pPr>
        <w:pStyle w:val="a6"/>
        <w:ind w:left="0" w:firstLine="284"/>
        <w:contextualSpacing/>
        <w:rPr>
          <w:sz w:val="24"/>
          <w:szCs w:val="24"/>
        </w:rPr>
      </w:pPr>
      <w:r w:rsidRPr="00AE4825">
        <w:rPr>
          <w:sz w:val="24"/>
          <w:szCs w:val="24"/>
        </w:rPr>
        <w:t>активное неприятие асоциальных поступков, свобода и ответственность личности в условияхиндивидуальногоиобщественногопространства.</w:t>
      </w:r>
    </w:p>
    <w:p w14:paraId="347FE957" w14:textId="77777777" w:rsidR="00081C71" w:rsidRPr="00AE4825" w:rsidRDefault="008F4370" w:rsidP="00AE4825">
      <w:pPr>
        <w:pStyle w:val="21"/>
        <w:spacing w:line="240" w:lineRule="auto"/>
        <w:ind w:left="0" w:firstLine="284"/>
        <w:contextualSpacing/>
      </w:pPr>
      <w:r w:rsidRPr="00AE4825">
        <w:t>Эстетическоговоспитания:</w:t>
      </w:r>
    </w:p>
    <w:p w14:paraId="2A277723" w14:textId="77777777" w:rsidR="00081C71" w:rsidRPr="00AE4825" w:rsidRDefault="008F4370" w:rsidP="00AE4825">
      <w:pPr>
        <w:pStyle w:val="a6"/>
        <w:ind w:left="0" w:firstLine="284"/>
        <w:contextualSpacing/>
        <w:rPr>
          <w:sz w:val="24"/>
          <w:szCs w:val="24"/>
        </w:rPr>
      </w:pPr>
      <w:r w:rsidRPr="00AE4825">
        <w:rPr>
          <w:sz w:val="24"/>
          <w:szCs w:val="24"/>
        </w:rPr>
        <w:t>восприимчивостькразнымвидамискусства,традициямитворчествусвоегоидругихнародов,пониманиеэмоциональноговоздействияискусства;</w:t>
      </w:r>
    </w:p>
    <w:p w14:paraId="47124CF6" w14:textId="77777777" w:rsidR="00081C71" w:rsidRPr="00AE4825" w:rsidRDefault="008F4370" w:rsidP="00AE4825">
      <w:pPr>
        <w:pStyle w:val="a6"/>
        <w:ind w:left="0" w:firstLine="284"/>
        <w:contextualSpacing/>
        <w:rPr>
          <w:sz w:val="24"/>
          <w:szCs w:val="24"/>
        </w:rPr>
      </w:pPr>
      <w:r w:rsidRPr="00AE4825">
        <w:rPr>
          <w:sz w:val="24"/>
          <w:szCs w:val="24"/>
        </w:rPr>
        <w:t>осознаниеважностихудожественнойкультурыкак средствакоммуникацииисамовыражения;</w:t>
      </w:r>
    </w:p>
    <w:p w14:paraId="241F4BA4" w14:textId="77777777" w:rsidR="00081C71" w:rsidRPr="00AE4825" w:rsidRDefault="008F4370" w:rsidP="00AE4825">
      <w:pPr>
        <w:pStyle w:val="a6"/>
        <w:ind w:left="0" w:firstLine="284"/>
        <w:contextualSpacing/>
        <w:rPr>
          <w:sz w:val="24"/>
          <w:szCs w:val="24"/>
        </w:rPr>
      </w:pPr>
      <w:r w:rsidRPr="00AE4825">
        <w:rPr>
          <w:sz w:val="24"/>
          <w:szCs w:val="24"/>
        </w:rPr>
        <w:t>пониманиеценностиотечественногоимировогоискусства,ролиэтническихкультурныхтрадицийи народноготворчества;</w:t>
      </w:r>
    </w:p>
    <w:p w14:paraId="5FA596FC" w14:textId="77777777" w:rsidR="00081C71" w:rsidRPr="00AE4825" w:rsidRDefault="008F4370" w:rsidP="00AE4825">
      <w:pPr>
        <w:pStyle w:val="a6"/>
        <w:ind w:left="0" w:firstLine="284"/>
        <w:contextualSpacing/>
        <w:rPr>
          <w:sz w:val="24"/>
          <w:szCs w:val="24"/>
        </w:rPr>
      </w:pPr>
      <w:r w:rsidRPr="00AE4825">
        <w:rPr>
          <w:sz w:val="24"/>
          <w:szCs w:val="24"/>
        </w:rPr>
        <w:t>стремлениексамовыражениюв разныхвидахискусства.</w:t>
      </w:r>
    </w:p>
    <w:p w14:paraId="6E9E3B87" w14:textId="77777777" w:rsidR="00081C71" w:rsidRPr="00AE4825" w:rsidRDefault="008F4370" w:rsidP="00AE4825">
      <w:pPr>
        <w:pStyle w:val="21"/>
        <w:spacing w:line="240" w:lineRule="auto"/>
        <w:ind w:left="0" w:firstLine="284"/>
        <w:contextualSpacing/>
      </w:pPr>
      <w:r w:rsidRPr="00AE4825">
        <w:t>Физического воспитания, формирования культуры здоровья и эмоциональногоблагополучия:</w:t>
      </w:r>
    </w:p>
    <w:p w14:paraId="475E9F28" w14:textId="77777777" w:rsidR="00081C71" w:rsidRPr="00AE4825" w:rsidRDefault="008F4370" w:rsidP="00AE4825">
      <w:pPr>
        <w:pStyle w:val="a6"/>
        <w:ind w:left="0" w:firstLine="284"/>
        <w:contextualSpacing/>
        <w:rPr>
          <w:sz w:val="24"/>
          <w:szCs w:val="24"/>
        </w:rPr>
      </w:pPr>
      <w:r w:rsidRPr="00AE4825">
        <w:rPr>
          <w:sz w:val="24"/>
          <w:szCs w:val="24"/>
        </w:rPr>
        <w:t>осознаниеценностижизни;</w:t>
      </w:r>
    </w:p>
    <w:p w14:paraId="140C97C7" w14:textId="77777777" w:rsidR="00081C71" w:rsidRPr="00AE4825" w:rsidRDefault="008F4370" w:rsidP="00AE4825">
      <w:pPr>
        <w:pStyle w:val="a6"/>
        <w:ind w:left="0" w:firstLine="284"/>
        <w:contextualSpacing/>
        <w:rPr>
          <w:sz w:val="24"/>
          <w:szCs w:val="24"/>
        </w:rPr>
      </w:pPr>
      <w:r w:rsidRPr="00AE4825">
        <w:rPr>
          <w:sz w:val="24"/>
          <w:szCs w:val="24"/>
        </w:rPr>
        <w:t>ответственное отношение к своему здоровью и установка на здоровый образ жизни (здоровоепитание,соблюдениегигиеническихправил,сбалансированныйрежимзанятийиотдыха,регулярнаяфизическаяактивность);</w:t>
      </w:r>
    </w:p>
    <w:p w14:paraId="42276364" w14:textId="77777777" w:rsidR="00081C71" w:rsidRPr="00AE4825" w:rsidRDefault="008F4370" w:rsidP="00AE4825">
      <w:pPr>
        <w:pStyle w:val="a6"/>
        <w:ind w:left="0" w:firstLine="284"/>
        <w:contextualSpacing/>
        <w:rPr>
          <w:sz w:val="24"/>
          <w:szCs w:val="24"/>
        </w:rPr>
      </w:pPr>
      <w:r w:rsidRPr="00AE4825">
        <w:rPr>
          <w:sz w:val="24"/>
          <w:szCs w:val="24"/>
        </w:rPr>
        <w:lastRenderedPageBreak/>
        <w:t>осознание последствий и неприятие вредных привычек (употребление алкоголя, наркотиков,курение)ииныхформвредадляфизическогоипсихическогоздоровья;</w:t>
      </w:r>
    </w:p>
    <w:p w14:paraId="7C1CD2B5" w14:textId="77777777" w:rsidR="00081C71" w:rsidRPr="00AE4825" w:rsidRDefault="008F4370" w:rsidP="00AE4825">
      <w:pPr>
        <w:pStyle w:val="a6"/>
        <w:ind w:left="0" w:firstLine="284"/>
        <w:contextualSpacing/>
        <w:rPr>
          <w:sz w:val="24"/>
          <w:szCs w:val="24"/>
        </w:rPr>
      </w:pPr>
      <w:r w:rsidRPr="00AE4825">
        <w:rPr>
          <w:sz w:val="24"/>
          <w:szCs w:val="24"/>
        </w:rPr>
        <w:t>соблюдениеправилбезопасности,втомчисленавыковбезопасногоповедениявИнтернетсреде;</w:t>
      </w:r>
    </w:p>
    <w:p w14:paraId="78CC72B8" w14:textId="77777777" w:rsidR="00081C71" w:rsidRPr="00AE4825" w:rsidRDefault="008F4370" w:rsidP="00AE4825">
      <w:pPr>
        <w:pStyle w:val="a3"/>
        <w:ind w:left="0" w:firstLine="284"/>
        <w:contextualSpacing/>
      </w:pPr>
      <w:r w:rsidRPr="00AE4825">
        <w:t>способностьадаптироватьсякстрессовымситуациямименяющимсясоциальным,</w:t>
      </w:r>
      <w:r w:rsidRPr="00AE4825">
        <w:rPr>
          <w:spacing w:val="-1"/>
        </w:rPr>
        <w:t>информационнымиприроднымусловиям,втом</w:t>
      </w:r>
      <w:r w:rsidRPr="00AE4825">
        <w:t>числеосмысляясобственныйопытивыстраиваядальнейшие цели;</w:t>
      </w:r>
    </w:p>
    <w:p w14:paraId="5659FE8B" w14:textId="77777777" w:rsidR="00081C71" w:rsidRPr="00AE4825" w:rsidRDefault="008F4370" w:rsidP="00AE4825">
      <w:pPr>
        <w:pStyle w:val="a6"/>
        <w:ind w:left="0" w:firstLine="284"/>
        <w:contextualSpacing/>
        <w:rPr>
          <w:sz w:val="24"/>
          <w:szCs w:val="24"/>
        </w:rPr>
      </w:pPr>
      <w:r w:rsidRPr="00AE4825">
        <w:rPr>
          <w:sz w:val="24"/>
          <w:szCs w:val="24"/>
        </w:rPr>
        <w:t>умениеприниматьсебяидругих,неосуждая;</w:t>
      </w:r>
    </w:p>
    <w:p w14:paraId="55870485" w14:textId="77777777" w:rsidR="00081C71" w:rsidRPr="00AE4825" w:rsidRDefault="008F4370" w:rsidP="00AE4825">
      <w:pPr>
        <w:pStyle w:val="a6"/>
        <w:ind w:left="0" w:firstLine="284"/>
        <w:contextualSpacing/>
        <w:rPr>
          <w:sz w:val="24"/>
          <w:szCs w:val="24"/>
        </w:rPr>
      </w:pPr>
      <w:r w:rsidRPr="00AE4825">
        <w:rPr>
          <w:sz w:val="24"/>
          <w:szCs w:val="24"/>
        </w:rPr>
        <w:t>умение осознавать эмоциональное состояние себя и других, умение управлять собственнымэмоциональнымсостоянием;</w:t>
      </w:r>
    </w:p>
    <w:p w14:paraId="37C53CFB" w14:textId="77777777" w:rsidR="00081C71" w:rsidRPr="00AE4825" w:rsidRDefault="008F4370" w:rsidP="00AE4825">
      <w:pPr>
        <w:pStyle w:val="a6"/>
        <w:ind w:left="0" w:firstLine="284"/>
        <w:contextualSpacing/>
        <w:rPr>
          <w:sz w:val="24"/>
          <w:szCs w:val="24"/>
        </w:rPr>
      </w:pPr>
      <w:r w:rsidRPr="00AE4825">
        <w:rPr>
          <w:sz w:val="24"/>
          <w:szCs w:val="24"/>
        </w:rPr>
        <w:t>сформированность навыка рефлексии, признание своего права на ошибку и такого же правадругогочеловека.</w:t>
      </w:r>
    </w:p>
    <w:p w14:paraId="24C13AC8" w14:textId="77777777" w:rsidR="00081C71" w:rsidRPr="00AE4825" w:rsidRDefault="008F4370" w:rsidP="00AE4825">
      <w:pPr>
        <w:pStyle w:val="21"/>
        <w:spacing w:line="240" w:lineRule="auto"/>
        <w:ind w:left="0" w:firstLine="284"/>
        <w:contextualSpacing/>
      </w:pPr>
      <w:r w:rsidRPr="00AE4825">
        <w:t>Трудовоговоспитания:</w:t>
      </w:r>
    </w:p>
    <w:p w14:paraId="23F8DD14" w14:textId="77777777" w:rsidR="00081C71" w:rsidRPr="00AE4825" w:rsidRDefault="008F4370" w:rsidP="00AE4825">
      <w:pPr>
        <w:pStyle w:val="a6"/>
        <w:ind w:left="0" w:firstLine="284"/>
        <w:contextualSpacing/>
        <w:rPr>
          <w:sz w:val="24"/>
          <w:szCs w:val="24"/>
        </w:rPr>
      </w:pPr>
      <w:r w:rsidRPr="00AE4825">
        <w:rPr>
          <w:sz w:val="24"/>
          <w:szCs w:val="24"/>
        </w:rPr>
        <w:t>установка на активное участие в решении практических задач (в рамках семьи, Организации,города,края)технологическойисоциальнойнаправленности,способностьинициировать,планироватьисамостоятельновыполнятьтакогорода деятельность;</w:t>
      </w:r>
    </w:p>
    <w:p w14:paraId="1D461A9D" w14:textId="77777777" w:rsidR="00081C71" w:rsidRPr="00AE4825" w:rsidRDefault="008F4370" w:rsidP="00AE4825">
      <w:pPr>
        <w:pStyle w:val="a6"/>
        <w:ind w:left="0" w:firstLine="284"/>
        <w:contextualSpacing/>
        <w:rPr>
          <w:sz w:val="24"/>
          <w:szCs w:val="24"/>
        </w:rPr>
      </w:pPr>
      <w:r w:rsidRPr="00AE4825">
        <w:rPr>
          <w:sz w:val="24"/>
          <w:szCs w:val="24"/>
        </w:rPr>
        <w:t>интерес к практическому изучению профессий и труда различного рода, в том числе на основепримененияизучаемогопредметногознания;</w:t>
      </w:r>
    </w:p>
    <w:p w14:paraId="2577C46A" w14:textId="77777777" w:rsidR="00081C71" w:rsidRPr="00AE4825" w:rsidRDefault="008F4370" w:rsidP="00AE4825">
      <w:pPr>
        <w:pStyle w:val="a6"/>
        <w:ind w:left="0" w:firstLine="284"/>
        <w:contextualSpacing/>
        <w:rPr>
          <w:sz w:val="24"/>
          <w:szCs w:val="24"/>
        </w:rPr>
      </w:pPr>
      <w:r w:rsidRPr="00AE4825">
        <w:rPr>
          <w:sz w:val="24"/>
          <w:szCs w:val="24"/>
        </w:rPr>
        <w:t>осознание важности обучения на протяжении всей жизни для успешной профессиональнойдеятельностииразвитиенеобходимыхуменийдляэтого;</w:t>
      </w:r>
    </w:p>
    <w:p w14:paraId="7EB6E601" w14:textId="77777777" w:rsidR="00081C71" w:rsidRPr="00AE4825" w:rsidRDefault="008F4370" w:rsidP="00AE4825">
      <w:pPr>
        <w:pStyle w:val="a6"/>
        <w:ind w:left="0" w:firstLine="284"/>
        <w:contextualSpacing/>
        <w:rPr>
          <w:sz w:val="24"/>
          <w:szCs w:val="24"/>
        </w:rPr>
      </w:pPr>
      <w:r w:rsidRPr="00AE4825">
        <w:rPr>
          <w:sz w:val="24"/>
          <w:szCs w:val="24"/>
        </w:rPr>
        <w:t>готовностьадаптироватьсявпрофессиональнойсреде;</w:t>
      </w:r>
    </w:p>
    <w:p w14:paraId="49A2A9DA" w14:textId="77777777" w:rsidR="00081C71" w:rsidRPr="00AE4825" w:rsidRDefault="008F4370" w:rsidP="00AE4825">
      <w:pPr>
        <w:pStyle w:val="a6"/>
        <w:ind w:left="0" w:firstLine="284"/>
        <w:contextualSpacing/>
        <w:rPr>
          <w:sz w:val="24"/>
          <w:szCs w:val="24"/>
        </w:rPr>
      </w:pPr>
      <w:r w:rsidRPr="00AE4825">
        <w:rPr>
          <w:sz w:val="24"/>
          <w:szCs w:val="24"/>
        </w:rPr>
        <w:t>уважениектрудуи результатам трудовойдеятельности;</w:t>
      </w:r>
    </w:p>
    <w:p w14:paraId="005AE2D8" w14:textId="77777777" w:rsidR="00081C71" w:rsidRPr="00AE4825" w:rsidRDefault="008F4370" w:rsidP="00AE4825">
      <w:pPr>
        <w:pStyle w:val="a6"/>
        <w:ind w:left="0" w:firstLine="284"/>
        <w:contextualSpacing/>
        <w:rPr>
          <w:sz w:val="24"/>
          <w:szCs w:val="24"/>
        </w:rPr>
      </w:pPr>
      <w:r w:rsidRPr="00AE4825">
        <w:rPr>
          <w:sz w:val="24"/>
          <w:szCs w:val="24"/>
        </w:rPr>
        <w:t>осознанный выбор и построение индивидуальной траектории образования и жизненных плановсучетомличныхиобщественныхинтересовипотребностей.</w:t>
      </w:r>
    </w:p>
    <w:p w14:paraId="39BD395B" w14:textId="77777777" w:rsidR="00081C71" w:rsidRPr="00AE4825" w:rsidRDefault="008F4370" w:rsidP="00AE4825">
      <w:pPr>
        <w:pStyle w:val="21"/>
        <w:spacing w:line="240" w:lineRule="auto"/>
        <w:ind w:left="0" w:firstLine="284"/>
        <w:contextualSpacing/>
      </w:pPr>
      <w:r w:rsidRPr="00AE4825">
        <w:t>Экологическоговоспитания:</w:t>
      </w:r>
    </w:p>
    <w:p w14:paraId="2B4E3D71" w14:textId="77777777" w:rsidR="00081C71" w:rsidRPr="00AE4825" w:rsidRDefault="008F4370" w:rsidP="00AE4825">
      <w:pPr>
        <w:pStyle w:val="a6"/>
        <w:ind w:left="0" w:firstLine="284"/>
        <w:contextualSpacing/>
        <w:rPr>
          <w:sz w:val="24"/>
          <w:szCs w:val="24"/>
        </w:rPr>
      </w:pPr>
      <w:r w:rsidRPr="00AE4825">
        <w:rPr>
          <w:sz w:val="24"/>
          <w:szCs w:val="24"/>
        </w:rPr>
        <w:t>ориентация на применение знаний из социальных и естественных наук для решения задач вобласти окружающей среды, планирования поступков и оценки их возможных последствий дляокружающейсреды;</w:t>
      </w:r>
    </w:p>
    <w:p w14:paraId="7397D0B2" w14:textId="77777777" w:rsidR="00081C71" w:rsidRPr="00AE4825" w:rsidRDefault="008F4370" w:rsidP="00AE4825">
      <w:pPr>
        <w:pStyle w:val="a6"/>
        <w:ind w:left="0" w:firstLine="284"/>
        <w:contextualSpacing/>
        <w:rPr>
          <w:sz w:val="24"/>
          <w:szCs w:val="24"/>
        </w:rPr>
      </w:pPr>
      <w:r w:rsidRPr="00AE4825">
        <w:rPr>
          <w:sz w:val="24"/>
          <w:szCs w:val="24"/>
        </w:rPr>
        <w:t>повышение уровня экологической культуры, осознание глобального характера экологическихпроблемипутейихрешения;</w:t>
      </w:r>
    </w:p>
    <w:p w14:paraId="222E22CB" w14:textId="77777777" w:rsidR="00081C71" w:rsidRPr="00AE4825" w:rsidRDefault="008F4370" w:rsidP="00AE4825">
      <w:pPr>
        <w:pStyle w:val="a6"/>
        <w:ind w:left="0" w:firstLine="284"/>
        <w:contextualSpacing/>
        <w:rPr>
          <w:sz w:val="24"/>
          <w:szCs w:val="24"/>
        </w:rPr>
      </w:pPr>
      <w:r w:rsidRPr="00AE4825">
        <w:rPr>
          <w:sz w:val="24"/>
          <w:szCs w:val="24"/>
        </w:rPr>
        <w:t>активноенеприятиедействий,приносящихвредокружающейсреде;</w:t>
      </w:r>
    </w:p>
    <w:p w14:paraId="5EF98F66" w14:textId="77777777" w:rsidR="00081C71" w:rsidRPr="00AE4825" w:rsidRDefault="008F4370" w:rsidP="00AE4825">
      <w:pPr>
        <w:pStyle w:val="a6"/>
        <w:ind w:left="0" w:firstLine="284"/>
        <w:contextualSpacing/>
        <w:rPr>
          <w:sz w:val="24"/>
          <w:szCs w:val="24"/>
        </w:rPr>
      </w:pPr>
      <w:r w:rsidRPr="00AE4825">
        <w:rPr>
          <w:sz w:val="24"/>
          <w:szCs w:val="24"/>
        </w:rPr>
        <w:t>осознаниесвоейроликакгражданинаипотребителявусловияхвзаимосвязиприродной,технологическойисоциальнойсред;</w:t>
      </w:r>
    </w:p>
    <w:p w14:paraId="26FF2B1A" w14:textId="77777777" w:rsidR="00081C71" w:rsidRPr="00AE4825" w:rsidRDefault="008F4370" w:rsidP="00AE4825">
      <w:pPr>
        <w:pStyle w:val="a6"/>
        <w:ind w:left="0" w:firstLine="284"/>
        <w:contextualSpacing/>
        <w:rPr>
          <w:sz w:val="24"/>
          <w:szCs w:val="24"/>
        </w:rPr>
      </w:pPr>
      <w:r w:rsidRPr="00AE4825">
        <w:rPr>
          <w:sz w:val="24"/>
          <w:szCs w:val="24"/>
        </w:rPr>
        <w:t>готовностькучастиювпрактическойдеятельностиэкологическойнаправленности.</w:t>
      </w:r>
    </w:p>
    <w:p w14:paraId="26253F44" w14:textId="77777777" w:rsidR="00081C71" w:rsidRPr="00AE4825" w:rsidRDefault="008F4370" w:rsidP="00AE4825">
      <w:pPr>
        <w:pStyle w:val="21"/>
        <w:spacing w:line="240" w:lineRule="auto"/>
        <w:ind w:left="0" w:firstLine="284"/>
        <w:contextualSpacing/>
      </w:pPr>
      <w:r w:rsidRPr="00AE4825">
        <w:t>Ценностинаучногопознания:</w:t>
      </w:r>
    </w:p>
    <w:p w14:paraId="7DF8DDBB" w14:textId="77777777" w:rsidR="00081C71" w:rsidRPr="00AE4825" w:rsidRDefault="008F4370" w:rsidP="00AE4825">
      <w:pPr>
        <w:pStyle w:val="a6"/>
        <w:ind w:left="0" w:firstLine="284"/>
        <w:contextualSpacing/>
        <w:rPr>
          <w:sz w:val="24"/>
          <w:szCs w:val="24"/>
        </w:rPr>
      </w:pPr>
      <w:r w:rsidRPr="00AE4825">
        <w:rPr>
          <w:sz w:val="24"/>
          <w:szCs w:val="24"/>
        </w:rPr>
        <w:t>ориентациявдеятельностинасовременнуюсистемунаучныхпредставленийобосновныхзакономерностях развития человека, природы и общества, взаимосвязях человека с природной исоциальнойсредой;</w:t>
      </w:r>
    </w:p>
    <w:p w14:paraId="4F5F3A75" w14:textId="77777777" w:rsidR="00081C71" w:rsidRPr="00AE4825" w:rsidRDefault="008F4370" w:rsidP="00AE4825">
      <w:pPr>
        <w:pStyle w:val="a6"/>
        <w:ind w:left="0" w:firstLine="284"/>
        <w:contextualSpacing/>
        <w:rPr>
          <w:sz w:val="24"/>
          <w:szCs w:val="24"/>
        </w:rPr>
      </w:pPr>
      <w:r w:rsidRPr="00AE4825">
        <w:rPr>
          <w:sz w:val="24"/>
          <w:szCs w:val="24"/>
        </w:rPr>
        <w:t>овладениеязыковойичитательскойкультуройкаксредствомпознаниямира;</w:t>
      </w:r>
    </w:p>
    <w:p w14:paraId="13526729" w14:textId="77777777" w:rsidR="00081C71" w:rsidRPr="00AE4825" w:rsidRDefault="008F4370" w:rsidP="00AE4825">
      <w:pPr>
        <w:pStyle w:val="a6"/>
        <w:ind w:left="0" w:firstLine="284"/>
        <w:contextualSpacing/>
        <w:rPr>
          <w:sz w:val="24"/>
          <w:szCs w:val="24"/>
        </w:rPr>
      </w:pPr>
      <w:r w:rsidRPr="00AE4825">
        <w:rPr>
          <w:sz w:val="24"/>
          <w:szCs w:val="24"/>
        </w:rPr>
        <w:t>овладение основными навыками исследовательской деятельности,установка на осмыслениеопыта,наблюдений,поступковистремлениесовершенствоватьпутидостиженияиндивидуальногоиколлективногоблагополучия.</w:t>
      </w:r>
    </w:p>
    <w:p w14:paraId="5B4C3C67" w14:textId="77777777" w:rsidR="00081C71" w:rsidRPr="00AE4825" w:rsidRDefault="008F4370" w:rsidP="00AE4825">
      <w:pPr>
        <w:pStyle w:val="a3"/>
        <w:ind w:left="0" w:firstLine="284"/>
        <w:contextualSpacing/>
      </w:pPr>
      <w:r w:rsidRPr="00AE4825">
        <w:rPr>
          <w:b/>
        </w:rPr>
        <w:t>Личностные результаты</w:t>
      </w:r>
      <w:r w:rsidRPr="00AE4825">
        <w:t>, обеспечивающие адаптацию обучающегося к изменяющимсяусловиямсоциальнойиприроднойсреды,включают:</w:t>
      </w:r>
    </w:p>
    <w:p w14:paraId="16B61137" w14:textId="77777777" w:rsidR="00081C71" w:rsidRPr="00AE4825" w:rsidRDefault="008F4370" w:rsidP="00AE4825">
      <w:pPr>
        <w:pStyle w:val="a6"/>
        <w:ind w:left="0" w:firstLine="284"/>
        <w:contextualSpacing/>
        <w:rPr>
          <w:sz w:val="24"/>
          <w:szCs w:val="24"/>
        </w:rPr>
      </w:pPr>
      <w:r w:rsidRPr="00AE4825">
        <w:rPr>
          <w:sz w:val="24"/>
          <w:szCs w:val="24"/>
        </w:rPr>
        <w:t>освоение обучающимися социального опыта, основных социальных ролей, соответствующихведущей деятельности возраста, норм и правил общественного поведения, форм социальной</w:t>
      </w:r>
      <w:r w:rsidRPr="00AE4825">
        <w:rPr>
          <w:spacing w:val="-1"/>
          <w:sz w:val="24"/>
          <w:szCs w:val="24"/>
        </w:rPr>
        <w:t>жизнивгруппахисообществах,включаясемью,группы,сформированные</w:t>
      </w:r>
      <w:r w:rsidRPr="00AE4825">
        <w:rPr>
          <w:sz w:val="24"/>
          <w:szCs w:val="24"/>
        </w:rPr>
        <w:t>попрофессиональнойдеятельности, а также в рамках социального взаимодействия с людьми из другой культурнойсреды;</w:t>
      </w:r>
    </w:p>
    <w:p w14:paraId="61BF1DA1" w14:textId="77777777" w:rsidR="00081C71" w:rsidRPr="00AE4825" w:rsidRDefault="008F4370" w:rsidP="00AE4825">
      <w:pPr>
        <w:pStyle w:val="a6"/>
        <w:ind w:left="0" w:firstLine="284"/>
        <w:contextualSpacing/>
        <w:rPr>
          <w:sz w:val="24"/>
          <w:szCs w:val="24"/>
        </w:rPr>
      </w:pPr>
      <w:r w:rsidRPr="00AE4825">
        <w:rPr>
          <w:sz w:val="24"/>
          <w:szCs w:val="24"/>
        </w:rPr>
        <w:t>способность обучающихся во взаимодействии в условиях неопределенности, открытость опытуизнаниямдругих;</w:t>
      </w:r>
    </w:p>
    <w:p w14:paraId="7BE0A198" w14:textId="77777777" w:rsidR="00081C71" w:rsidRPr="00AE4825" w:rsidRDefault="008F4370" w:rsidP="00AE4825">
      <w:pPr>
        <w:pStyle w:val="a6"/>
        <w:ind w:left="0" w:firstLine="284"/>
        <w:contextualSpacing/>
        <w:rPr>
          <w:sz w:val="24"/>
          <w:szCs w:val="24"/>
        </w:rPr>
      </w:pPr>
      <w:r w:rsidRPr="00AE4825">
        <w:rPr>
          <w:sz w:val="24"/>
          <w:szCs w:val="24"/>
        </w:rPr>
        <w:t xml:space="preserve">способностьдействоватьвусловияхнеопределенности,повышатьуровеньсвоейкомпетентности через практическую деятельность, в том числе умение учиться у других людей,осознавать в совместной деятельности новые знания, навыки и компетенции из опыта других; -навык выявления </w:t>
      </w:r>
      <w:r w:rsidRPr="00AE4825">
        <w:rPr>
          <w:sz w:val="24"/>
          <w:szCs w:val="24"/>
        </w:rPr>
        <w:lastRenderedPageBreak/>
        <w:t>и связывания образов, способность формирования новых знаний, в том числеспособность формулировать идеи, понятия, гипотезы об объектах и явлениях, в том числе ранеене известных, осознавать дефициты собственных знаний и компетентностей, планировать своеразвитие;</w:t>
      </w:r>
    </w:p>
    <w:p w14:paraId="73A44AF0" w14:textId="77777777" w:rsidR="00081C71" w:rsidRPr="00AE4825" w:rsidRDefault="008F4370" w:rsidP="00AE4825">
      <w:pPr>
        <w:pStyle w:val="a6"/>
        <w:ind w:left="0" w:firstLine="284"/>
        <w:contextualSpacing/>
        <w:rPr>
          <w:sz w:val="24"/>
          <w:szCs w:val="24"/>
        </w:rPr>
      </w:pPr>
      <w:r w:rsidRPr="00AE4825">
        <w:rPr>
          <w:sz w:val="24"/>
          <w:szCs w:val="24"/>
        </w:rPr>
        <w:t>умениераспознаватьконкретныепримерыпонятияпохарактернымпризнакам,выполнять</w:t>
      </w:r>
      <w:r w:rsidRPr="00AE4825">
        <w:rPr>
          <w:spacing w:val="-1"/>
          <w:sz w:val="24"/>
          <w:szCs w:val="24"/>
        </w:rPr>
        <w:t>операциивсоответствии</w:t>
      </w:r>
      <w:r w:rsidRPr="00AE4825">
        <w:rPr>
          <w:sz w:val="24"/>
          <w:szCs w:val="24"/>
        </w:rPr>
        <w:t>сопределениемипростейшимисвойствамипонятия,конкретизироватьпонятиепримерами,использоватьпонятиеиегосвойстваприрешениизадач(далее-оперироватьпонятиями),атакжеоперироватьтерминамиипредставлениямивобластиконцепцииустойчивогоразвития;</w:t>
      </w:r>
    </w:p>
    <w:p w14:paraId="00DBC9CF" w14:textId="77777777" w:rsidR="00081C71" w:rsidRPr="00AE4825" w:rsidRDefault="008F4370" w:rsidP="00AE4825">
      <w:pPr>
        <w:pStyle w:val="a6"/>
        <w:ind w:left="0" w:firstLine="284"/>
        <w:contextualSpacing/>
        <w:rPr>
          <w:sz w:val="24"/>
          <w:szCs w:val="24"/>
        </w:rPr>
      </w:pPr>
      <w:r w:rsidRPr="00AE4825">
        <w:rPr>
          <w:sz w:val="24"/>
          <w:szCs w:val="24"/>
        </w:rPr>
        <w:t>умениеанализироватьивыявлятьвзаимосвязиприроды,обществаиэкономики;</w:t>
      </w:r>
    </w:p>
    <w:p w14:paraId="0AD9BDFA" w14:textId="77777777" w:rsidR="00081C71" w:rsidRPr="00AE4825" w:rsidRDefault="008F4370" w:rsidP="00AE4825">
      <w:pPr>
        <w:pStyle w:val="a6"/>
        <w:ind w:left="0" w:firstLine="284"/>
        <w:contextualSpacing/>
        <w:rPr>
          <w:sz w:val="24"/>
          <w:szCs w:val="24"/>
        </w:rPr>
      </w:pPr>
      <w:r w:rsidRPr="00AE4825">
        <w:rPr>
          <w:sz w:val="24"/>
          <w:szCs w:val="24"/>
        </w:rPr>
        <w:t>умениеоцениватьсвоидействиясучетомвлияниянаокружающуюсреду,достиженийцелейипреодолениявызовов,возможныхглобальныхпоследствий;</w:t>
      </w:r>
    </w:p>
    <w:p w14:paraId="5E59E700" w14:textId="77777777" w:rsidR="00081C71" w:rsidRPr="00AE4825" w:rsidRDefault="008F4370" w:rsidP="00AE4825">
      <w:pPr>
        <w:pStyle w:val="a6"/>
        <w:ind w:left="0" w:firstLine="284"/>
        <w:contextualSpacing/>
        <w:rPr>
          <w:sz w:val="24"/>
          <w:szCs w:val="24"/>
        </w:rPr>
      </w:pPr>
      <w:r w:rsidRPr="00AE4825">
        <w:rPr>
          <w:sz w:val="24"/>
          <w:szCs w:val="24"/>
        </w:rPr>
        <w:t>способность</w:t>
      </w:r>
      <w:r w:rsidRPr="00AE4825">
        <w:rPr>
          <w:sz w:val="24"/>
          <w:szCs w:val="24"/>
        </w:rPr>
        <w:tab/>
        <w:t>обучающихся</w:t>
      </w:r>
      <w:r w:rsidRPr="00AE4825">
        <w:rPr>
          <w:sz w:val="24"/>
          <w:szCs w:val="24"/>
        </w:rPr>
        <w:tab/>
        <w:t>осознавать</w:t>
      </w:r>
      <w:r w:rsidRPr="00AE4825">
        <w:rPr>
          <w:sz w:val="24"/>
          <w:szCs w:val="24"/>
        </w:rPr>
        <w:tab/>
        <w:t>стрессовую</w:t>
      </w:r>
      <w:r w:rsidRPr="00AE4825">
        <w:rPr>
          <w:sz w:val="24"/>
          <w:szCs w:val="24"/>
        </w:rPr>
        <w:tab/>
        <w:t>ситуацию,</w:t>
      </w:r>
      <w:r w:rsidRPr="00AE4825">
        <w:rPr>
          <w:sz w:val="24"/>
          <w:szCs w:val="24"/>
        </w:rPr>
        <w:tab/>
        <w:t>оценивать</w:t>
      </w:r>
      <w:r w:rsidRPr="00AE4825">
        <w:rPr>
          <w:sz w:val="24"/>
          <w:szCs w:val="24"/>
        </w:rPr>
        <w:tab/>
      </w:r>
      <w:r w:rsidRPr="00AE4825">
        <w:rPr>
          <w:spacing w:val="-1"/>
          <w:sz w:val="24"/>
          <w:szCs w:val="24"/>
        </w:rPr>
        <w:t>происходящие</w:t>
      </w:r>
      <w:r w:rsidRPr="00AE4825">
        <w:rPr>
          <w:sz w:val="24"/>
          <w:szCs w:val="24"/>
        </w:rPr>
        <w:t>измененияиихпоследствия;</w:t>
      </w:r>
    </w:p>
    <w:p w14:paraId="39FFE5C5" w14:textId="77777777" w:rsidR="00081C71" w:rsidRPr="00AE4825" w:rsidRDefault="008F4370" w:rsidP="00AE4825">
      <w:pPr>
        <w:pStyle w:val="a6"/>
        <w:ind w:left="0" w:firstLine="284"/>
        <w:contextualSpacing/>
        <w:rPr>
          <w:sz w:val="24"/>
          <w:szCs w:val="24"/>
        </w:rPr>
      </w:pPr>
      <w:r w:rsidRPr="00AE4825">
        <w:rPr>
          <w:sz w:val="24"/>
          <w:szCs w:val="24"/>
        </w:rPr>
        <w:t>восприниматьстрессовуюситуациюкаквызов,требующийконтрмер;</w:t>
      </w:r>
    </w:p>
    <w:p w14:paraId="291E94FA" w14:textId="77777777" w:rsidR="00081C71" w:rsidRPr="00AE4825" w:rsidRDefault="008F4370" w:rsidP="00AE4825">
      <w:pPr>
        <w:pStyle w:val="a6"/>
        <w:ind w:left="0" w:firstLine="284"/>
        <w:contextualSpacing/>
        <w:rPr>
          <w:sz w:val="24"/>
          <w:szCs w:val="24"/>
        </w:rPr>
      </w:pPr>
      <w:r w:rsidRPr="00AE4825">
        <w:rPr>
          <w:sz w:val="24"/>
          <w:szCs w:val="24"/>
        </w:rPr>
        <w:t>оцениватьситуациюстресса, корректировать принимаемыерешенияидействия;</w:t>
      </w:r>
    </w:p>
    <w:p w14:paraId="15460F91" w14:textId="77777777" w:rsidR="00081C71" w:rsidRPr="00AE4825" w:rsidRDefault="008F4370" w:rsidP="00AE4825">
      <w:pPr>
        <w:pStyle w:val="a6"/>
        <w:ind w:left="0" w:firstLine="284"/>
        <w:contextualSpacing/>
        <w:rPr>
          <w:sz w:val="24"/>
          <w:szCs w:val="24"/>
        </w:rPr>
      </w:pPr>
      <w:r w:rsidRPr="00AE4825">
        <w:rPr>
          <w:spacing w:val="-1"/>
          <w:sz w:val="24"/>
          <w:szCs w:val="24"/>
        </w:rPr>
        <w:t>формулироватьиоцениватьрискиипоследствия,</w:t>
      </w:r>
      <w:r w:rsidRPr="00AE4825">
        <w:rPr>
          <w:sz w:val="24"/>
          <w:szCs w:val="24"/>
        </w:rPr>
        <w:t>формироватьопыт,уметьнаходитьпозитивноевпроизошедшейситуации;</w:t>
      </w:r>
    </w:p>
    <w:p w14:paraId="3BCFF1DC" w14:textId="77777777" w:rsidR="00081C71" w:rsidRPr="00AE4825" w:rsidRDefault="008F4370" w:rsidP="00AE4825">
      <w:pPr>
        <w:pStyle w:val="a6"/>
        <w:ind w:left="0" w:firstLine="284"/>
        <w:contextualSpacing/>
        <w:rPr>
          <w:sz w:val="24"/>
          <w:szCs w:val="24"/>
        </w:rPr>
      </w:pPr>
      <w:r w:rsidRPr="00AE4825">
        <w:rPr>
          <w:sz w:val="24"/>
          <w:szCs w:val="24"/>
        </w:rPr>
        <w:t>бытьготовымдействоватьвотсутствиегарантийуспеха.</w:t>
      </w:r>
    </w:p>
    <w:p w14:paraId="337E6A00" w14:textId="77777777" w:rsidR="00081C71" w:rsidRPr="00AE4825" w:rsidRDefault="008F4370" w:rsidP="00AE4825">
      <w:pPr>
        <w:ind w:firstLine="284"/>
        <w:contextualSpacing/>
        <w:rPr>
          <w:sz w:val="24"/>
          <w:szCs w:val="24"/>
        </w:rPr>
      </w:pPr>
      <w:r w:rsidRPr="00AE4825">
        <w:rPr>
          <w:b/>
          <w:sz w:val="24"/>
          <w:szCs w:val="24"/>
        </w:rPr>
        <w:t>Метапредметныерезультаты</w:t>
      </w:r>
      <w:r w:rsidRPr="00AE4825">
        <w:rPr>
          <w:sz w:val="24"/>
          <w:szCs w:val="24"/>
        </w:rPr>
        <w:t>освоения ООПООО,втомчислеадаптированной,должныотражать:</w:t>
      </w:r>
    </w:p>
    <w:p w14:paraId="13B55D1E" w14:textId="77777777" w:rsidR="00081C71" w:rsidRPr="00AE4825" w:rsidRDefault="008F4370" w:rsidP="00AE4825">
      <w:pPr>
        <w:ind w:firstLine="284"/>
        <w:contextualSpacing/>
        <w:rPr>
          <w:sz w:val="24"/>
          <w:szCs w:val="24"/>
        </w:rPr>
      </w:pPr>
      <w:r w:rsidRPr="00AE4825">
        <w:rPr>
          <w:sz w:val="24"/>
          <w:szCs w:val="24"/>
        </w:rPr>
        <w:t>Овладениеуниверсальнымиучебными</w:t>
      </w:r>
      <w:r w:rsidRPr="00AE4825">
        <w:rPr>
          <w:b/>
          <w:i/>
          <w:sz w:val="24"/>
          <w:szCs w:val="24"/>
        </w:rPr>
        <w:t>познавательными</w:t>
      </w:r>
      <w:r w:rsidRPr="00AE4825">
        <w:rPr>
          <w:sz w:val="24"/>
          <w:szCs w:val="24"/>
        </w:rPr>
        <w:t>действиями:</w:t>
      </w:r>
    </w:p>
    <w:p w14:paraId="2FC1F695" w14:textId="77777777" w:rsidR="00081C71" w:rsidRPr="00AE4825" w:rsidRDefault="008F4370" w:rsidP="00AE4825">
      <w:pPr>
        <w:pStyle w:val="a6"/>
        <w:ind w:left="0" w:firstLine="284"/>
        <w:contextualSpacing/>
        <w:rPr>
          <w:sz w:val="24"/>
          <w:szCs w:val="24"/>
        </w:rPr>
      </w:pPr>
      <w:r w:rsidRPr="00AE4825">
        <w:rPr>
          <w:sz w:val="24"/>
          <w:szCs w:val="24"/>
        </w:rPr>
        <w:t>базовыелогическиедействия:</w:t>
      </w:r>
    </w:p>
    <w:p w14:paraId="3F1D6BD3" w14:textId="77777777" w:rsidR="00081C71" w:rsidRPr="00AE4825" w:rsidRDefault="008F4370" w:rsidP="00AE4825">
      <w:pPr>
        <w:pStyle w:val="a6"/>
        <w:ind w:left="0" w:firstLine="284"/>
        <w:contextualSpacing/>
        <w:rPr>
          <w:sz w:val="24"/>
          <w:szCs w:val="24"/>
        </w:rPr>
      </w:pPr>
      <w:r w:rsidRPr="00AE4825">
        <w:rPr>
          <w:sz w:val="24"/>
          <w:szCs w:val="24"/>
        </w:rPr>
        <w:t>выявлятьихарактеризоватьсущественныепризнакиобъектов(явлений);</w:t>
      </w:r>
    </w:p>
    <w:p w14:paraId="66BE523F" w14:textId="77777777" w:rsidR="00081C71" w:rsidRPr="00AE4825" w:rsidRDefault="008F4370" w:rsidP="00AE4825">
      <w:pPr>
        <w:pStyle w:val="a6"/>
        <w:ind w:left="0" w:firstLine="284"/>
        <w:contextualSpacing/>
        <w:rPr>
          <w:sz w:val="24"/>
          <w:szCs w:val="24"/>
        </w:rPr>
      </w:pPr>
      <w:r w:rsidRPr="00AE4825">
        <w:rPr>
          <w:sz w:val="24"/>
          <w:szCs w:val="24"/>
        </w:rPr>
        <w:t>устанавливатьсущественныйпризнакклассификации,основаниядляобобщенияисравнения,критериипроводимогоанализа;</w:t>
      </w:r>
    </w:p>
    <w:p w14:paraId="2E661780" w14:textId="77777777" w:rsidR="00081C71" w:rsidRPr="00AE4825" w:rsidRDefault="008F4370" w:rsidP="00AE4825">
      <w:pPr>
        <w:pStyle w:val="a6"/>
        <w:ind w:left="0" w:firstLine="284"/>
        <w:contextualSpacing/>
        <w:rPr>
          <w:sz w:val="24"/>
          <w:szCs w:val="24"/>
        </w:rPr>
      </w:pPr>
      <w:r w:rsidRPr="00AE4825">
        <w:rPr>
          <w:sz w:val="24"/>
          <w:szCs w:val="24"/>
        </w:rPr>
        <w:t>сучетомпредложеннойзадачивыявлятьзакономерностиипротиворечияврассматриваемыхфактах,данныхинаблюдениях;</w:t>
      </w:r>
    </w:p>
    <w:p w14:paraId="1DA05076" w14:textId="77777777" w:rsidR="00081C71" w:rsidRPr="00AE4825" w:rsidRDefault="008F4370" w:rsidP="00AE4825">
      <w:pPr>
        <w:pStyle w:val="a6"/>
        <w:ind w:left="0" w:firstLine="284"/>
        <w:contextualSpacing/>
        <w:rPr>
          <w:sz w:val="24"/>
          <w:szCs w:val="24"/>
        </w:rPr>
      </w:pPr>
      <w:r w:rsidRPr="00AE4825">
        <w:rPr>
          <w:sz w:val="24"/>
          <w:szCs w:val="24"/>
        </w:rPr>
        <w:t>предлагатькритериидлявыявлениязакономерностейипротиворечий;</w:t>
      </w:r>
    </w:p>
    <w:p w14:paraId="2A3B72DE" w14:textId="77777777" w:rsidR="00081C71" w:rsidRPr="00AE4825" w:rsidRDefault="008F4370" w:rsidP="00AE4825">
      <w:pPr>
        <w:pStyle w:val="a6"/>
        <w:ind w:left="0" w:firstLine="284"/>
        <w:contextualSpacing/>
        <w:rPr>
          <w:sz w:val="24"/>
          <w:szCs w:val="24"/>
        </w:rPr>
      </w:pPr>
      <w:r w:rsidRPr="00AE4825">
        <w:rPr>
          <w:sz w:val="24"/>
          <w:szCs w:val="24"/>
        </w:rPr>
        <w:t>выявлятьдефицитыинформации,данных,необходимыхдлярешенияпоставленнойзадачи;</w:t>
      </w:r>
    </w:p>
    <w:p w14:paraId="45B28ABC" w14:textId="77777777" w:rsidR="00081C71" w:rsidRPr="00AE4825" w:rsidRDefault="008F4370" w:rsidP="00AE4825">
      <w:pPr>
        <w:pStyle w:val="a6"/>
        <w:ind w:left="0" w:firstLine="284"/>
        <w:contextualSpacing/>
        <w:rPr>
          <w:sz w:val="24"/>
          <w:szCs w:val="24"/>
        </w:rPr>
      </w:pPr>
      <w:r w:rsidRPr="00AE4825">
        <w:rPr>
          <w:sz w:val="24"/>
          <w:szCs w:val="24"/>
        </w:rPr>
        <w:t>выявлятьпричинно-следственныесвязиприизучении явленийи процессов;</w:t>
      </w:r>
    </w:p>
    <w:p w14:paraId="6D813133" w14:textId="77777777" w:rsidR="00081C71" w:rsidRPr="00AE4825" w:rsidRDefault="008F4370" w:rsidP="00AE4825">
      <w:pPr>
        <w:pStyle w:val="a6"/>
        <w:ind w:left="0" w:firstLine="284"/>
        <w:contextualSpacing/>
        <w:rPr>
          <w:sz w:val="24"/>
          <w:szCs w:val="24"/>
        </w:rPr>
      </w:pPr>
      <w:r w:rsidRPr="00AE4825">
        <w:rPr>
          <w:sz w:val="24"/>
          <w:szCs w:val="24"/>
        </w:rPr>
        <w:t>делатьвыводыс использованиемдедуктивныхииндуктивных умозаключений,умозаключенийпоаналогии,формулироватьгипотезыовзаимосвязях;</w:t>
      </w:r>
    </w:p>
    <w:p w14:paraId="104968BE" w14:textId="77777777" w:rsidR="00081C71" w:rsidRPr="00AE4825" w:rsidRDefault="008F4370" w:rsidP="00AE4825">
      <w:pPr>
        <w:pStyle w:val="a6"/>
        <w:ind w:left="0" w:firstLine="284"/>
        <w:contextualSpacing/>
        <w:rPr>
          <w:sz w:val="24"/>
          <w:szCs w:val="24"/>
        </w:rPr>
      </w:pPr>
      <w:r w:rsidRPr="00AE4825">
        <w:rPr>
          <w:sz w:val="24"/>
          <w:szCs w:val="24"/>
        </w:rPr>
        <w:t>самостоятельновыбиратьспособрешенияучебнойзадачи(сравниватьнескольковариантоврешения,выбиратьнаиболееподходящийсучетомсамостоятельно выделенныхкритериев);</w:t>
      </w:r>
    </w:p>
    <w:p w14:paraId="6B43F432" w14:textId="77777777" w:rsidR="00081C71" w:rsidRPr="00AE4825" w:rsidRDefault="008F4370" w:rsidP="00AE4825">
      <w:pPr>
        <w:pStyle w:val="a6"/>
        <w:ind w:left="0" w:firstLine="284"/>
        <w:contextualSpacing/>
        <w:rPr>
          <w:sz w:val="24"/>
          <w:szCs w:val="24"/>
        </w:rPr>
      </w:pPr>
      <w:r w:rsidRPr="00AE4825">
        <w:rPr>
          <w:sz w:val="24"/>
          <w:szCs w:val="24"/>
        </w:rPr>
        <w:t>базовыеисследовательскиедействия:</w:t>
      </w:r>
    </w:p>
    <w:p w14:paraId="28FC24B1" w14:textId="77777777" w:rsidR="00081C71" w:rsidRPr="00AE4825" w:rsidRDefault="008F4370" w:rsidP="00AE4825">
      <w:pPr>
        <w:pStyle w:val="a6"/>
        <w:ind w:left="0" w:firstLine="284"/>
        <w:contextualSpacing/>
        <w:rPr>
          <w:sz w:val="24"/>
          <w:szCs w:val="24"/>
        </w:rPr>
      </w:pPr>
      <w:r w:rsidRPr="00AE4825">
        <w:rPr>
          <w:sz w:val="24"/>
          <w:szCs w:val="24"/>
        </w:rPr>
        <w:t>использоватьвопросыкакисследовательскийинструментпознания;</w:t>
      </w:r>
    </w:p>
    <w:p w14:paraId="6C185DF5" w14:textId="77777777" w:rsidR="00081C71" w:rsidRPr="00AE4825" w:rsidRDefault="008F4370" w:rsidP="00AE4825">
      <w:pPr>
        <w:pStyle w:val="a6"/>
        <w:ind w:left="0" w:firstLine="284"/>
        <w:contextualSpacing/>
        <w:rPr>
          <w:sz w:val="24"/>
          <w:szCs w:val="24"/>
        </w:rPr>
      </w:pPr>
      <w:r w:rsidRPr="00AE4825">
        <w:rPr>
          <w:sz w:val="24"/>
          <w:szCs w:val="24"/>
        </w:rPr>
        <w:t>формулировать вопросы, фиксирующие разрыв между реальным и желательным состояниемситуации,объекта,самостоятельноустанавливатьискомое иданное;</w:t>
      </w:r>
    </w:p>
    <w:p w14:paraId="7DD98107" w14:textId="77777777" w:rsidR="00081C71" w:rsidRPr="00AE4825" w:rsidRDefault="008F4370" w:rsidP="00AE4825">
      <w:pPr>
        <w:pStyle w:val="a6"/>
        <w:ind w:left="0" w:firstLine="284"/>
        <w:contextualSpacing/>
        <w:rPr>
          <w:sz w:val="24"/>
          <w:szCs w:val="24"/>
        </w:rPr>
      </w:pPr>
      <w:r w:rsidRPr="00AE4825">
        <w:rPr>
          <w:sz w:val="24"/>
          <w:szCs w:val="24"/>
        </w:rPr>
        <w:t>формироватьгипотезуобистинностисобственныхсужденийисужденийдругих,аргументироватьсвоюпозицию,мнение;</w:t>
      </w:r>
    </w:p>
    <w:p w14:paraId="1C37E1A8" w14:textId="77777777" w:rsidR="00081C71" w:rsidRPr="00AE4825" w:rsidRDefault="008F4370" w:rsidP="00AE4825">
      <w:pPr>
        <w:pStyle w:val="a6"/>
        <w:ind w:left="0" w:firstLine="284"/>
        <w:contextualSpacing/>
        <w:rPr>
          <w:sz w:val="24"/>
          <w:szCs w:val="24"/>
        </w:rPr>
      </w:pPr>
      <w:r w:rsidRPr="00AE4825">
        <w:rPr>
          <w:sz w:val="24"/>
          <w:szCs w:val="24"/>
        </w:rPr>
        <w:t>проводить по самостоятельно составленному плану опыт, несложный эксперимент, небольшоеисследование по установлению особенностей объекта изучения, причинно-следственных связейизависимостейобъектовмеждусобой;</w:t>
      </w:r>
    </w:p>
    <w:p w14:paraId="26D8A41A" w14:textId="77777777" w:rsidR="00081C71" w:rsidRPr="00AE4825" w:rsidRDefault="008F4370" w:rsidP="00AE4825">
      <w:pPr>
        <w:pStyle w:val="a6"/>
        <w:ind w:left="0" w:firstLine="284"/>
        <w:contextualSpacing/>
        <w:rPr>
          <w:sz w:val="24"/>
          <w:szCs w:val="24"/>
        </w:rPr>
      </w:pPr>
      <w:r w:rsidRPr="00AE4825">
        <w:rPr>
          <w:sz w:val="24"/>
          <w:szCs w:val="24"/>
        </w:rPr>
        <w:t>оценивать на применимость и достоверность информации, полученной в ходе исследования(эксперимента);</w:t>
      </w:r>
    </w:p>
    <w:p w14:paraId="601C4A84" w14:textId="77777777" w:rsidR="00081C71" w:rsidRPr="00AE4825" w:rsidRDefault="008F4370" w:rsidP="00AE4825">
      <w:pPr>
        <w:pStyle w:val="a6"/>
        <w:ind w:left="0" w:firstLine="284"/>
        <w:contextualSpacing/>
        <w:rPr>
          <w:sz w:val="24"/>
          <w:szCs w:val="24"/>
        </w:rPr>
      </w:pPr>
      <w:r w:rsidRPr="00AE4825">
        <w:rPr>
          <w:sz w:val="24"/>
          <w:szCs w:val="24"/>
        </w:rPr>
        <w:t>самостоятельноформулироватьобобщенияивыводыпорезультатампроведенногонаблюдения,опыта, исследования, владетьинструментамиоценкидостоверности полученных выводов иобобщений;</w:t>
      </w:r>
    </w:p>
    <w:p w14:paraId="38639853" w14:textId="77777777" w:rsidR="00081C71" w:rsidRPr="00AE4825" w:rsidRDefault="008F4370" w:rsidP="00AE4825">
      <w:pPr>
        <w:pStyle w:val="a6"/>
        <w:ind w:left="0" w:firstLine="284"/>
        <w:contextualSpacing/>
        <w:rPr>
          <w:sz w:val="24"/>
          <w:szCs w:val="24"/>
        </w:rPr>
      </w:pPr>
      <w:r w:rsidRPr="00AE4825">
        <w:rPr>
          <w:sz w:val="24"/>
          <w:szCs w:val="24"/>
        </w:rPr>
        <w:t>прогнозироватьвозможноедальнейшееразвитиепроцессов,событийиихпоследствияваналогичныхилисходныхситуациях,выдвигатьпредположенияобихразвитиивновыхусловияхиконтекстах;</w:t>
      </w:r>
    </w:p>
    <w:p w14:paraId="5FD770FB" w14:textId="77777777" w:rsidR="00081C71" w:rsidRPr="00AE4825" w:rsidRDefault="008F4370" w:rsidP="00AE4825">
      <w:pPr>
        <w:pStyle w:val="a6"/>
        <w:ind w:left="0" w:firstLine="284"/>
        <w:contextualSpacing/>
        <w:rPr>
          <w:sz w:val="24"/>
          <w:szCs w:val="24"/>
        </w:rPr>
      </w:pPr>
      <w:r w:rsidRPr="00AE4825">
        <w:rPr>
          <w:sz w:val="24"/>
          <w:szCs w:val="24"/>
        </w:rPr>
        <w:t>работасинформацией:</w:t>
      </w:r>
    </w:p>
    <w:p w14:paraId="67163C4D" w14:textId="77777777" w:rsidR="00081C71" w:rsidRPr="00AE4825" w:rsidRDefault="008F4370" w:rsidP="00AE4825">
      <w:pPr>
        <w:pStyle w:val="a6"/>
        <w:ind w:left="0" w:firstLine="284"/>
        <w:contextualSpacing/>
        <w:rPr>
          <w:sz w:val="24"/>
          <w:szCs w:val="24"/>
        </w:rPr>
      </w:pPr>
      <w:r w:rsidRPr="00AE4825">
        <w:rPr>
          <w:sz w:val="24"/>
          <w:szCs w:val="24"/>
        </w:rPr>
        <w:t xml:space="preserve">применять различные методы, инструменты и запросы при поиске и отборе информации илиданных из источников с учетом предложенной учебной задачи и заданных критериев; выбирать,анализировать, систематизировать и интерпретировать информацию различных видов и </w:t>
      </w:r>
      <w:r w:rsidRPr="00AE4825">
        <w:rPr>
          <w:sz w:val="24"/>
          <w:szCs w:val="24"/>
        </w:rPr>
        <w:lastRenderedPageBreak/>
        <w:t>формпредставления;</w:t>
      </w:r>
    </w:p>
    <w:p w14:paraId="5B143E1F" w14:textId="77777777" w:rsidR="00081C71" w:rsidRPr="00AE4825" w:rsidRDefault="008F4370" w:rsidP="00AE4825">
      <w:pPr>
        <w:pStyle w:val="a6"/>
        <w:ind w:left="0" w:firstLine="284"/>
        <w:contextualSpacing/>
        <w:rPr>
          <w:sz w:val="24"/>
          <w:szCs w:val="24"/>
        </w:rPr>
      </w:pPr>
      <w:r w:rsidRPr="00AE4825">
        <w:rPr>
          <w:sz w:val="24"/>
          <w:szCs w:val="24"/>
        </w:rPr>
        <w:t>находитьсходныеаргументы(подтверждающиеилиопровергающиеоднуитужеидею,версию)вразличныхинформационныхисточниках;</w:t>
      </w:r>
    </w:p>
    <w:p w14:paraId="32A01789" w14:textId="77777777" w:rsidR="00081C71" w:rsidRPr="00AE4825" w:rsidRDefault="008F4370" w:rsidP="00AE4825">
      <w:pPr>
        <w:pStyle w:val="a6"/>
        <w:ind w:left="0" w:firstLine="284"/>
        <w:contextualSpacing/>
        <w:rPr>
          <w:sz w:val="24"/>
          <w:szCs w:val="24"/>
        </w:rPr>
      </w:pPr>
      <w:r w:rsidRPr="00AE4825">
        <w:rPr>
          <w:sz w:val="24"/>
          <w:szCs w:val="24"/>
        </w:rPr>
        <w:t>самостоятельно выбирать оптимальную форму представления информации и иллюстрироватьрешаемые задачинесложнымисхемами,диаграммами, иной графикой иих комбинациями;оценивать надежность информации по критериям, предложенным педагогическим работникомилисформулированнымсамостоятельно;</w:t>
      </w:r>
    </w:p>
    <w:p w14:paraId="42B3A84E" w14:textId="77777777" w:rsidR="00081C71" w:rsidRPr="00AE4825" w:rsidRDefault="008F4370" w:rsidP="00AE4825">
      <w:pPr>
        <w:pStyle w:val="a6"/>
        <w:ind w:left="0" w:firstLine="284"/>
        <w:contextualSpacing/>
        <w:rPr>
          <w:sz w:val="24"/>
          <w:szCs w:val="24"/>
        </w:rPr>
      </w:pPr>
      <w:r w:rsidRPr="00AE4825">
        <w:rPr>
          <w:sz w:val="24"/>
          <w:szCs w:val="24"/>
        </w:rPr>
        <w:t>эффективнозапоминатьисистематизироватьинформацию.</w:t>
      </w:r>
    </w:p>
    <w:p w14:paraId="014C8165" w14:textId="77777777" w:rsidR="00081C71" w:rsidRPr="00AE4825" w:rsidRDefault="008F4370" w:rsidP="00AE4825">
      <w:pPr>
        <w:pStyle w:val="a3"/>
        <w:ind w:left="0" w:firstLine="284"/>
        <w:contextualSpacing/>
      </w:pPr>
      <w:r w:rsidRPr="00AE4825">
        <w:t>Овладениесистемойуниверсальныхучебныхпознавательныхдействийобеспечиваетсформированностькогнитивныхнавыковуобучающихся.</w:t>
      </w:r>
    </w:p>
    <w:p w14:paraId="6F0CB6FC" w14:textId="77777777" w:rsidR="00081C71" w:rsidRPr="00AE4825" w:rsidRDefault="008F4370" w:rsidP="00AE4825">
      <w:pPr>
        <w:ind w:firstLine="284"/>
        <w:contextualSpacing/>
        <w:rPr>
          <w:sz w:val="24"/>
          <w:szCs w:val="24"/>
        </w:rPr>
      </w:pPr>
      <w:r w:rsidRPr="00AE4825">
        <w:rPr>
          <w:sz w:val="24"/>
          <w:szCs w:val="24"/>
        </w:rPr>
        <w:t>Овладениеуниверсальнымиучебными</w:t>
      </w:r>
      <w:r w:rsidRPr="00AE4825">
        <w:rPr>
          <w:b/>
          <w:i/>
          <w:sz w:val="24"/>
          <w:szCs w:val="24"/>
        </w:rPr>
        <w:t>коммуникативными</w:t>
      </w:r>
      <w:r w:rsidRPr="00AE4825">
        <w:rPr>
          <w:sz w:val="24"/>
          <w:szCs w:val="24"/>
        </w:rPr>
        <w:t>действиями:</w:t>
      </w:r>
    </w:p>
    <w:p w14:paraId="55D4E3B3" w14:textId="77777777" w:rsidR="00081C71" w:rsidRPr="00AE4825" w:rsidRDefault="008F4370" w:rsidP="00AE4825">
      <w:pPr>
        <w:pStyle w:val="a6"/>
        <w:ind w:left="0" w:firstLine="284"/>
        <w:contextualSpacing/>
        <w:rPr>
          <w:sz w:val="24"/>
          <w:szCs w:val="24"/>
        </w:rPr>
      </w:pPr>
      <w:r w:rsidRPr="00AE4825">
        <w:rPr>
          <w:sz w:val="24"/>
          <w:szCs w:val="24"/>
        </w:rPr>
        <w:t>общение:</w:t>
      </w:r>
    </w:p>
    <w:p w14:paraId="63301CAC" w14:textId="77777777" w:rsidR="00081C71" w:rsidRPr="00AE4825" w:rsidRDefault="008F4370" w:rsidP="00AE4825">
      <w:pPr>
        <w:pStyle w:val="a6"/>
        <w:ind w:left="0" w:firstLine="284"/>
        <w:contextualSpacing/>
        <w:rPr>
          <w:sz w:val="24"/>
          <w:szCs w:val="24"/>
        </w:rPr>
      </w:pPr>
      <w:r w:rsidRPr="00AE4825">
        <w:rPr>
          <w:sz w:val="24"/>
          <w:szCs w:val="24"/>
        </w:rPr>
        <w:t>восприниматьиформулироватьсуждения,выражатьэмоциивсоответствиисцелямииусловиямиобщения;</w:t>
      </w:r>
    </w:p>
    <w:p w14:paraId="47C8D9BC" w14:textId="77777777" w:rsidR="00081C71" w:rsidRPr="00AE4825" w:rsidRDefault="008F4370" w:rsidP="00AE4825">
      <w:pPr>
        <w:pStyle w:val="a6"/>
        <w:ind w:left="0" w:firstLine="284"/>
        <w:contextualSpacing/>
        <w:rPr>
          <w:sz w:val="24"/>
          <w:szCs w:val="24"/>
        </w:rPr>
      </w:pPr>
      <w:r w:rsidRPr="00AE4825">
        <w:rPr>
          <w:sz w:val="24"/>
          <w:szCs w:val="24"/>
        </w:rPr>
        <w:t>выражатьсебя (своюточкузрения)вустныхиписьменныхтекстах;</w:t>
      </w:r>
    </w:p>
    <w:p w14:paraId="7F55E6AC" w14:textId="77777777" w:rsidR="00081C71" w:rsidRPr="00AE4825" w:rsidRDefault="008F4370" w:rsidP="00AE4825">
      <w:pPr>
        <w:pStyle w:val="a6"/>
        <w:ind w:left="0" w:firstLine="284"/>
        <w:contextualSpacing/>
        <w:rPr>
          <w:sz w:val="24"/>
          <w:szCs w:val="24"/>
        </w:rPr>
      </w:pPr>
      <w:r w:rsidRPr="00AE4825">
        <w:rPr>
          <w:sz w:val="24"/>
          <w:szCs w:val="24"/>
        </w:rPr>
        <w:t>распознаватьневербальныесредстваобщения,пониматьзначениесоциальныхзнаков,знатьираспознавать предпосылкиконфликтныхситуаций исмягчать конфликты,вестипереговоры;</w:t>
      </w:r>
    </w:p>
    <w:p w14:paraId="1D7F4B79" w14:textId="77777777" w:rsidR="00081C71" w:rsidRPr="00AE4825" w:rsidRDefault="008F4370" w:rsidP="00AE4825">
      <w:pPr>
        <w:pStyle w:val="a6"/>
        <w:ind w:left="0" w:firstLine="284"/>
        <w:contextualSpacing/>
        <w:rPr>
          <w:sz w:val="24"/>
          <w:szCs w:val="24"/>
        </w:rPr>
      </w:pPr>
      <w:r w:rsidRPr="00AE4825">
        <w:rPr>
          <w:sz w:val="24"/>
          <w:szCs w:val="24"/>
        </w:rPr>
        <w:tab/>
        <w:t>понимать намерения других, проявлять уважительное отношение к собеседнику и в корректнойформе формулироватьсвоивозражения;</w:t>
      </w:r>
    </w:p>
    <w:p w14:paraId="377F2584" w14:textId="77777777" w:rsidR="00081C71" w:rsidRPr="00AE4825" w:rsidRDefault="008F4370" w:rsidP="00AE4825">
      <w:pPr>
        <w:pStyle w:val="a6"/>
        <w:ind w:left="0" w:firstLine="284"/>
        <w:contextualSpacing/>
        <w:rPr>
          <w:sz w:val="24"/>
          <w:szCs w:val="24"/>
        </w:rPr>
      </w:pPr>
      <w:r w:rsidRPr="00AE4825">
        <w:rPr>
          <w:sz w:val="24"/>
          <w:szCs w:val="24"/>
        </w:rPr>
        <w:t>входедиалогаи(или)дискуссиизадаватьвопросыпосуществуобсуждаемойтемыивысказыватьидеи,нацеленныенарешениезадачи иподдержаниеблагожелательностиобщения;</w:t>
      </w:r>
    </w:p>
    <w:p w14:paraId="23CF1A83" w14:textId="77777777" w:rsidR="00081C71" w:rsidRPr="00AE4825" w:rsidRDefault="008F4370" w:rsidP="00AE4825">
      <w:pPr>
        <w:pStyle w:val="a6"/>
        <w:ind w:left="0" w:firstLine="284"/>
        <w:contextualSpacing/>
        <w:rPr>
          <w:sz w:val="24"/>
          <w:szCs w:val="24"/>
        </w:rPr>
      </w:pPr>
      <w:r w:rsidRPr="00AE4825">
        <w:rPr>
          <w:sz w:val="24"/>
          <w:szCs w:val="24"/>
        </w:rPr>
        <w:tab/>
        <w:t>сопоставлять свои суждения с суждениями других участников диалога, обнаруживать различиеисходствопозиций;</w:t>
      </w:r>
    </w:p>
    <w:p w14:paraId="5B38DA19" w14:textId="77777777" w:rsidR="00081C71" w:rsidRPr="00AE4825" w:rsidRDefault="008F4370" w:rsidP="00AE4825">
      <w:pPr>
        <w:pStyle w:val="a6"/>
        <w:ind w:left="0" w:firstLine="284"/>
        <w:contextualSpacing/>
        <w:rPr>
          <w:sz w:val="24"/>
          <w:szCs w:val="24"/>
        </w:rPr>
      </w:pPr>
      <w:r w:rsidRPr="00AE4825">
        <w:rPr>
          <w:sz w:val="24"/>
          <w:szCs w:val="24"/>
        </w:rPr>
        <w:t>публичнопредставлятьрезультатывыполненногоопыта(эксперимента,исследования,проекта);</w:t>
      </w:r>
    </w:p>
    <w:p w14:paraId="2F13C800" w14:textId="77777777" w:rsidR="00081C71" w:rsidRPr="00AE4825" w:rsidRDefault="008F4370" w:rsidP="00AE4825">
      <w:pPr>
        <w:pStyle w:val="a6"/>
        <w:ind w:left="0" w:firstLine="284"/>
        <w:contextualSpacing/>
        <w:rPr>
          <w:sz w:val="24"/>
          <w:szCs w:val="24"/>
        </w:rPr>
      </w:pPr>
      <w:r w:rsidRPr="00AE4825">
        <w:rPr>
          <w:sz w:val="24"/>
          <w:szCs w:val="24"/>
        </w:rPr>
        <w:t>самостоятельно выбирать формат выступления с учетом задач презентации и особенностейаудитории и в соответствии с ним составлять устные и письменные тексты с использованиемиллюстративныхматериалов;</w:t>
      </w:r>
    </w:p>
    <w:p w14:paraId="24EC7674" w14:textId="77777777" w:rsidR="00081C71" w:rsidRPr="00AE4825" w:rsidRDefault="008F4370" w:rsidP="00AE4825">
      <w:pPr>
        <w:pStyle w:val="a6"/>
        <w:ind w:left="0" w:firstLine="284"/>
        <w:contextualSpacing/>
        <w:rPr>
          <w:sz w:val="24"/>
          <w:szCs w:val="24"/>
        </w:rPr>
      </w:pPr>
      <w:r w:rsidRPr="00AE4825">
        <w:rPr>
          <w:sz w:val="24"/>
          <w:szCs w:val="24"/>
        </w:rPr>
        <w:t>совместнаядеятельность:</w:t>
      </w:r>
    </w:p>
    <w:p w14:paraId="1E88FA70" w14:textId="77777777" w:rsidR="00081C71" w:rsidRPr="00AE4825" w:rsidRDefault="008F4370" w:rsidP="00AE4825">
      <w:pPr>
        <w:pStyle w:val="a6"/>
        <w:ind w:left="0" w:firstLine="284"/>
        <w:contextualSpacing/>
        <w:rPr>
          <w:sz w:val="24"/>
          <w:szCs w:val="24"/>
        </w:rPr>
      </w:pPr>
      <w:r w:rsidRPr="00AE4825">
        <w:rPr>
          <w:sz w:val="24"/>
          <w:szCs w:val="24"/>
        </w:rPr>
        <w:t>понимать и использовать преимущества командной и индивидуальной работы при решенииконкретнойпроблемы,обосновыватьнеобходимостьприменениягрупповыхформвзаимодействияприрешениипоставленнойзадачи;</w:t>
      </w:r>
    </w:p>
    <w:p w14:paraId="07FC5A4E" w14:textId="77777777" w:rsidR="00081C71" w:rsidRPr="00AE4825" w:rsidRDefault="008F4370" w:rsidP="00AE4825">
      <w:pPr>
        <w:pStyle w:val="a6"/>
        <w:ind w:left="0" w:firstLine="284"/>
        <w:contextualSpacing/>
        <w:rPr>
          <w:sz w:val="24"/>
          <w:szCs w:val="24"/>
        </w:rPr>
      </w:pPr>
      <w:r w:rsidRPr="00AE4825">
        <w:rPr>
          <w:sz w:val="24"/>
          <w:szCs w:val="24"/>
        </w:rPr>
        <w:t>принимать цель совместной деятельности, коллективно строить действия по ее достижению:распределять роли,договариваться,обсуждатьпроцессирезультат совместнойработы;</w:t>
      </w:r>
    </w:p>
    <w:p w14:paraId="77211DFA" w14:textId="77777777" w:rsidR="00081C71" w:rsidRPr="00AE4825" w:rsidRDefault="008F4370" w:rsidP="00AE4825">
      <w:pPr>
        <w:pStyle w:val="a6"/>
        <w:ind w:left="0" w:firstLine="284"/>
        <w:contextualSpacing/>
        <w:rPr>
          <w:sz w:val="24"/>
          <w:szCs w:val="24"/>
        </w:rPr>
      </w:pPr>
      <w:r w:rsidRPr="00AE4825">
        <w:rPr>
          <w:sz w:val="24"/>
          <w:szCs w:val="24"/>
        </w:rPr>
        <w:t>уметьобобщатьмнениянесколькихлюдей,проявлятьготовностьруководить,выполнятьпоручения,подчиняться;</w:t>
      </w:r>
    </w:p>
    <w:p w14:paraId="4C87F023" w14:textId="77777777" w:rsidR="00081C71" w:rsidRPr="00AE4825" w:rsidRDefault="008F4370" w:rsidP="00AE4825">
      <w:pPr>
        <w:pStyle w:val="a6"/>
        <w:ind w:left="0" w:firstLine="284"/>
        <w:contextualSpacing/>
        <w:rPr>
          <w:sz w:val="24"/>
          <w:szCs w:val="24"/>
        </w:rPr>
      </w:pPr>
      <w:r w:rsidRPr="00AE4825">
        <w:rPr>
          <w:sz w:val="24"/>
          <w:szCs w:val="24"/>
        </w:rPr>
        <w:t>планировать организацию совместной работы, определять свою роль (с учетом предпочтений ивозможностей всех участников взаимодействия), распределять задачи между членами команды,участвовать в групповых формах работы (обсуждения, обмен мнениями, "мозговые штурмы" ииные);</w:t>
      </w:r>
    </w:p>
    <w:p w14:paraId="16145359" w14:textId="77777777" w:rsidR="00081C71" w:rsidRPr="00AE4825" w:rsidRDefault="008F4370" w:rsidP="00AE4825">
      <w:pPr>
        <w:pStyle w:val="a6"/>
        <w:ind w:left="0" w:firstLine="284"/>
        <w:contextualSpacing/>
        <w:rPr>
          <w:sz w:val="24"/>
          <w:szCs w:val="24"/>
        </w:rPr>
      </w:pPr>
      <w:r w:rsidRPr="00AE4825">
        <w:rPr>
          <w:sz w:val="24"/>
          <w:szCs w:val="24"/>
        </w:rPr>
        <w:t>выполнять свою часть работы, достигать качественного результата по своему направлению икоординироватьсвоидействиясдругимичленамикоманды;</w:t>
      </w:r>
    </w:p>
    <w:p w14:paraId="24CE2EA3" w14:textId="77777777" w:rsidR="00081C71" w:rsidRPr="00AE4825" w:rsidRDefault="008F4370" w:rsidP="00AE4825">
      <w:pPr>
        <w:pStyle w:val="a6"/>
        <w:ind w:left="0" w:firstLine="284"/>
        <w:contextualSpacing/>
        <w:rPr>
          <w:sz w:val="24"/>
          <w:szCs w:val="24"/>
        </w:rPr>
      </w:pPr>
      <w:r w:rsidRPr="00AE4825">
        <w:rPr>
          <w:sz w:val="24"/>
          <w:szCs w:val="24"/>
        </w:rPr>
        <w:t>оцениватькачествосвоеговкладавобщийпродуктпокритериям,самостоятельносформулированнымучастникамивзаимодействия;</w:t>
      </w:r>
    </w:p>
    <w:p w14:paraId="14DFEAA0" w14:textId="77777777" w:rsidR="00081C71" w:rsidRPr="00AE4825" w:rsidRDefault="008F4370" w:rsidP="00AE4825">
      <w:pPr>
        <w:pStyle w:val="a6"/>
        <w:ind w:left="0" w:firstLine="284"/>
        <w:contextualSpacing/>
        <w:rPr>
          <w:sz w:val="24"/>
          <w:szCs w:val="24"/>
        </w:rPr>
      </w:pPr>
      <w:r w:rsidRPr="00AE4825">
        <w:rPr>
          <w:sz w:val="24"/>
          <w:szCs w:val="24"/>
        </w:rPr>
        <w:t>сравниватьрезультатысисходнойзадачейивкладкаждогочленакомандывдостижениерезультатов, разделять сферу ответственности и проявлять готовность к предоставлению отчетапередгруппой.</w:t>
      </w:r>
    </w:p>
    <w:p w14:paraId="6D38B392" w14:textId="77777777" w:rsidR="00081C71" w:rsidRPr="00AE4825" w:rsidRDefault="008F4370" w:rsidP="00AE4825">
      <w:pPr>
        <w:pStyle w:val="a3"/>
        <w:ind w:left="0" w:firstLine="284"/>
        <w:contextualSpacing/>
      </w:pPr>
      <w:r w:rsidRPr="00AE4825">
        <w:t>Овладениесистемойуниверсальныхучебныхкоммуникативныхдействийобеспечиваетсформированностьсоциальныхнавыковиэмоционального интеллектаобучающихся.</w:t>
      </w:r>
    </w:p>
    <w:p w14:paraId="334DD1C4" w14:textId="77777777" w:rsidR="00081C71" w:rsidRPr="00AE4825" w:rsidRDefault="008F4370" w:rsidP="00AE4825">
      <w:pPr>
        <w:ind w:firstLine="284"/>
        <w:contextualSpacing/>
        <w:rPr>
          <w:sz w:val="24"/>
          <w:szCs w:val="24"/>
        </w:rPr>
      </w:pPr>
      <w:r w:rsidRPr="00AE4825">
        <w:rPr>
          <w:sz w:val="24"/>
          <w:szCs w:val="24"/>
        </w:rPr>
        <w:t>Овладениеуниверсальнымиучебными</w:t>
      </w:r>
      <w:r w:rsidRPr="00AE4825">
        <w:rPr>
          <w:b/>
          <w:i/>
          <w:sz w:val="24"/>
          <w:szCs w:val="24"/>
        </w:rPr>
        <w:t>регулятивными</w:t>
      </w:r>
      <w:r w:rsidRPr="00AE4825">
        <w:rPr>
          <w:sz w:val="24"/>
          <w:szCs w:val="24"/>
        </w:rPr>
        <w:t>действиями:</w:t>
      </w:r>
    </w:p>
    <w:p w14:paraId="4B750B11" w14:textId="77777777" w:rsidR="00081C71" w:rsidRPr="00AE4825" w:rsidRDefault="008F4370" w:rsidP="00AE4825">
      <w:pPr>
        <w:pStyle w:val="a6"/>
        <w:ind w:left="0" w:firstLine="284"/>
        <w:contextualSpacing/>
        <w:rPr>
          <w:sz w:val="24"/>
          <w:szCs w:val="24"/>
        </w:rPr>
      </w:pPr>
      <w:r w:rsidRPr="00AE4825">
        <w:rPr>
          <w:sz w:val="24"/>
          <w:szCs w:val="24"/>
        </w:rPr>
        <w:t>самоорганизация:</w:t>
      </w:r>
    </w:p>
    <w:p w14:paraId="64367439" w14:textId="77777777" w:rsidR="00081C71" w:rsidRPr="00AE4825" w:rsidRDefault="008F4370" w:rsidP="00AE4825">
      <w:pPr>
        <w:pStyle w:val="a6"/>
        <w:ind w:left="0" w:firstLine="284"/>
        <w:contextualSpacing/>
        <w:rPr>
          <w:sz w:val="24"/>
          <w:szCs w:val="24"/>
        </w:rPr>
      </w:pPr>
      <w:r w:rsidRPr="00AE4825">
        <w:rPr>
          <w:sz w:val="24"/>
          <w:szCs w:val="24"/>
        </w:rPr>
        <w:t>выявлятьпроблемыдлярешениявжизненныхиучебныхситуациях;</w:t>
      </w:r>
    </w:p>
    <w:p w14:paraId="1815A1E0" w14:textId="77777777" w:rsidR="00081C71" w:rsidRPr="00AE4825" w:rsidRDefault="008F4370" w:rsidP="00AE4825">
      <w:pPr>
        <w:pStyle w:val="a6"/>
        <w:ind w:left="0" w:firstLine="284"/>
        <w:contextualSpacing/>
        <w:rPr>
          <w:sz w:val="24"/>
          <w:szCs w:val="24"/>
        </w:rPr>
      </w:pPr>
      <w:r w:rsidRPr="00AE4825">
        <w:rPr>
          <w:sz w:val="24"/>
          <w:szCs w:val="24"/>
        </w:rPr>
        <w:t>ориентироваться в различных подходах принятия решений (индивидуальное, принятие решениявгруппе,принятиерешенийгруппой);</w:t>
      </w:r>
    </w:p>
    <w:p w14:paraId="10EFC8D3" w14:textId="77777777" w:rsidR="00081C71" w:rsidRPr="00AE4825" w:rsidRDefault="008F4370" w:rsidP="00AE4825">
      <w:pPr>
        <w:pStyle w:val="a6"/>
        <w:ind w:left="0" w:firstLine="284"/>
        <w:contextualSpacing/>
        <w:rPr>
          <w:sz w:val="24"/>
          <w:szCs w:val="24"/>
        </w:rPr>
      </w:pPr>
      <w:r w:rsidRPr="00AE4825">
        <w:rPr>
          <w:sz w:val="24"/>
          <w:szCs w:val="24"/>
        </w:rPr>
        <w:lastRenderedPageBreak/>
        <w:t>самостоятельно составлять алгоритм решения задачи (или его часть), выбирать способ решенияучебной задачи с учетом имеющихся ресурсов и собственных возможностей, аргументироватьпредлагаемые вариантырешений;</w:t>
      </w:r>
    </w:p>
    <w:p w14:paraId="59F7EDD7" w14:textId="77777777" w:rsidR="00081C71" w:rsidRPr="00AE4825" w:rsidRDefault="008F4370" w:rsidP="00AE4825">
      <w:pPr>
        <w:pStyle w:val="a6"/>
        <w:ind w:left="0" w:firstLine="284"/>
        <w:contextualSpacing/>
        <w:rPr>
          <w:sz w:val="24"/>
          <w:szCs w:val="24"/>
        </w:rPr>
      </w:pPr>
      <w:r w:rsidRPr="00AE4825">
        <w:rPr>
          <w:sz w:val="24"/>
          <w:szCs w:val="24"/>
        </w:rPr>
        <w:t>составлять план действий (план реализации намеченного алгоритма решения), корректироватьпредложенныйалгоритмсучетомполученияновыхзнанийобизучаемомобъекте;</w:t>
      </w:r>
    </w:p>
    <w:p w14:paraId="176C2ADF" w14:textId="77777777" w:rsidR="00081C71" w:rsidRPr="00AE4825" w:rsidRDefault="008F4370" w:rsidP="00AE4825">
      <w:pPr>
        <w:pStyle w:val="a6"/>
        <w:ind w:left="0" w:firstLine="284"/>
        <w:contextualSpacing/>
        <w:rPr>
          <w:sz w:val="24"/>
          <w:szCs w:val="24"/>
        </w:rPr>
      </w:pPr>
      <w:r w:rsidRPr="00AE4825">
        <w:rPr>
          <w:sz w:val="24"/>
          <w:szCs w:val="24"/>
        </w:rPr>
        <w:t>делать выборибратьответственностьзарешение;</w:t>
      </w:r>
    </w:p>
    <w:p w14:paraId="2BB577B7" w14:textId="77777777" w:rsidR="00081C71" w:rsidRPr="00AE4825" w:rsidRDefault="008F4370" w:rsidP="00AE4825">
      <w:pPr>
        <w:pStyle w:val="a6"/>
        <w:ind w:left="0" w:firstLine="284"/>
        <w:contextualSpacing/>
        <w:rPr>
          <w:sz w:val="24"/>
          <w:szCs w:val="24"/>
        </w:rPr>
      </w:pPr>
      <w:r w:rsidRPr="00AE4825">
        <w:rPr>
          <w:sz w:val="24"/>
          <w:szCs w:val="24"/>
        </w:rPr>
        <w:t>самоконтроль:</w:t>
      </w:r>
    </w:p>
    <w:p w14:paraId="6BBE84FD" w14:textId="77777777" w:rsidR="00081C71" w:rsidRPr="00AE4825" w:rsidRDefault="008F4370" w:rsidP="00AE4825">
      <w:pPr>
        <w:pStyle w:val="a6"/>
        <w:ind w:left="0" w:firstLine="284"/>
        <w:contextualSpacing/>
        <w:rPr>
          <w:sz w:val="24"/>
          <w:szCs w:val="24"/>
        </w:rPr>
      </w:pPr>
      <w:r w:rsidRPr="00AE4825">
        <w:rPr>
          <w:sz w:val="24"/>
          <w:szCs w:val="24"/>
        </w:rPr>
        <w:t>владетьспособамисамоконтроля,самомотивацииирефлексии;</w:t>
      </w:r>
    </w:p>
    <w:p w14:paraId="0700D221" w14:textId="77777777" w:rsidR="00081C71" w:rsidRPr="00AE4825" w:rsidRDefault="008F4370" w:rsidP="00AE4825">
      <w:pPr>
        <w:pStyle w:val="a6"/>
        <w:ind w:left="0" w:firstLine="284"/>
        <w:contextualSpacing/>
        <w:rPr>
          <w:sz w:val="24"/>
          <w:szCs w:val="24"/>
        </w:rPr>
      </w:pPr>
      <w:r w:rsidRPr="00AE4825">
        <w:rPr>
          <w:sz w:val="24"/>
          <w:szCs w:val="24"/>
        </w:rPr>
        <w:t>даватьадекватнуюоценкуситуации и предлагать планееизменения;</w:t>
      </w:r>
    </w:p>
    <w:p w14:paraId="4589E4F9" w14:textId="77777777" w:rsidR="00081C71" w:rsidRPr="00AE4825" w:rsidRDefault="008F4370" w:rsidP="00AE4825">
      <w:pPr>
        <w:pStyle w:val="a6"/>
        <w:ind w:left="0" w:firstLine="284"/>
        <w:contextualSpacing/>
        <w:rPr>
          <w:sz w:val="24"/>
          <w:szCs w:val="24"/>
        </w:rPr>
      </w:pPr>
      <w:r w:rsidRPr="00AE4825">
        <w:rPr>
          <w:sz w:val="24"/>
          <w:szCs w:val="24"/>
        </w:rPr>
        <w:t>учитыватьконтекстипредвидетьтрудности,которыемогутвозникнутьприрешенииучебнойзадачи,адаптироватьрешениекменяющимсяобстоятельствам;</w:t>
      </w:r>
    </w:p>
    <w:p w14:paraId="56220C02" w14:textId="77777777" w:rsidR="00081C71" w:rsidRPr="00AE4825" w:rsidRDefault="008F4370" w:rsidP="00AE4825">
      <w:pPr>
        <w:pStyle w:val="a6"/>
        <w:ind w:left="0" w:firstLine="284"/>
        <w:contextualSpacing/>
        <w:rPr>
          <w:sz w:val="24"/>
          <w:szCs w:val="24"/>
        </w:rPr>
      </w:pPr>
      <w:r w:rsidRPr="00AE4825">
        <w:rPr>
          <w:sz w:val="24"/>
          <w:szCs w:val="24"/>
        </w:rPr>
        <w:t>объяснятьпричиныдостижения(недостижения)результатовдеятельности,даватьоценкуприобретенномуопыту,уметьнаходитьпозитивное впроизошедшейситуации;</w:t>
      </w:r>
    </w:p>
    <w:p w14:paraId="7333839D" w14:textId="77777777" w:rsidR="00081C71" w:rsidRPr="00AE4825" w:rsidRDefault="008F4370" w:rsidP="00AE4825">
      <w:pPr>
        <w:pStyle w:val="a6"/>
        <w:ind w:left="0" w:firstLine="284"/>
        <w:contextualSpacing/>
        <w:rPr>
          <w:sz w:val="24"/>
          <w:szCs w:val="24"/>
        </w:rPr>
      </w:pPr>
      <w:r w:rsidRPr="00AE4825">
        <w:rPr>
          <w:sz w:val="24"/>
          <w:szCs w:val="24"/>
        </w:rPr>
        <w:t>вноситькоррективывдеятельностьнаосновеновыхобстоятельств,изменившихсяситуаций,установленныхошибок,возникшихтрудностей;</w:t>
      </w:r>
    </w:p>
    <w:p w14:paraId="1A4D048A" w14:textId="77777777" w:rsidR="00081C71" w:rsidRPr="00AE4825" w:rsidRDefault="008F4370" w:rsidP="00AE4825">
      <w:pPr>
        <w:pStyle w:val="a6"/>
        <w:ind w:left="0" w:firstLine="284"/>
        <w:contextualSpacing/>
        <w:rPr>
          <w:sz w:val="24"/>
          <w:szCs w:val="24"/>
        </w:rPr>
      </w:pPr>
      <w:r w:rsidRPr="00AE4825">
        <w:rPr>
          <w:sz w:val="24"/>
          <w:szCs w:val="24"/>
        </w:rPr>
        <w:t>оцениватьсоответствиерезультатацелииусловиям;</w:t>
      </w:r>
    </w:p>
    <w:p w14:paraId="17B3E832" w14:textId="77777777" w:rsidR="00081C71" w:rsidRPr="00AE4825" w:rsidRDefault="008F4370" w:rsidP="00AE4825">
      <w:pPr>
        <w:pStyle w:val="a6"/>
        <w:ind w:left="0" w:firstLine="284"/>
        <w:contextualSpacing/>
        <w:rPr>
          <w:sz w:val="24"/>
          <w:szCs w:val="24"/>
        </w:rPr>
      </w:pPr>
      <w:r w:rsidRPr="00AE4825">
        <w:rPr>
          <w:sz w:val="24"/>
          <w:szCs w:val="24"/>
        </w:rPr>
        <w:t>эмоциональныйинтеллект:</w:t>
      </w:r>
    </w:p>
    <w:p w14:paraId="6BDF7345" w14:textId="77777777" w:rsidR="00081C71" w:rsidRPr="00AE4825" w:rsidRDefault="008F4370" w:rsidP="00AE4825">
      <w:pPr>
        <w:pStyle w:val="a6"/>
        <w:ind w:left="0" w:firstLine="284"/>
        <w:contextualSpacing/>
        <w:rPr>
          <w:sz w:val="24"/>
          <w:szCs w:val="24"/>
        </w:rPr>
      </w:pPr>
      <w:r w:rsidRPr="00AE4825">
        <w:rPr>
          <w:sz w:val="24"/>
          <w:szCs w:val="24"/>
        </w:rPr>
        <w:t>различать,называтьиуправлятьсобственнымиэмоциямииэмоциямидругих;</w:t>
      </w:r>
    </w:p>
    <w:p w14:paraId="7656053D" w14:textId="77777777" w:rsidR="00081C71" w:rsidRPr="00AE4825" w:rsidRDefault="008F4370" w:rsidP="00AE4825">
      <w:pPr>
        <w:pStyle w:val="a6"/>
        <w:ind w:left="0" w:firstLine="284"/>
        <w:contextualSpacing/>
        <w:rPr>
          <w:sz w:val="24"/>
          <w:szCs w:val="24"/>
        </w:rPr>
      </w:pPr>
      <w:r w:rsidRPr="00AE4825">
        <w:rPr>
          <w:sz w:val="24"/>
          <w:szCs w:val="24"/>
        </w:rPr>
        <w:t>выявлятьианализироватьпричиныэмоций;</w:t>
      </w:r>
    </w:p>
    <w:p w14:paraId="5D13FA02" w14:textId="77777777" w:rsidR="00081C71" w:rsidRPr="00AE4825" w:rsidRDefault="008F4370" w:rsidP="00AE4825">
      <w:pPr>
        <w:pStyle w:val="a6"/>
        <w:ind w:left="0" w:firstLine="284"/>
        <w:contextualSpacing/>
        <w:rPr>
          <w:sz w:val="24"/>
          <w:szCs w:val="24"/>
        </w:rPr>
      </w:pPr>
      <w:r w:rsidRPr="00AE4825">
        <w:rPr>
          <w:sz w:val="24"/>
          <w:szCs w:val="24"/>
        </w:rPr>
        <w:t>ставитьсебянаместодругогочеловека,пониматьмотивыинамерениядругого;</w:t>
      </w:r>
    </w:p>
    <w:p w14:paraId="626AFA83" w14:textId="77777777" w:rsidR="00081C71" w:rsidRPr="00AE4825" w:rsidRDefault="008F4370" w:rsidP="00AE4825">
      <w:pPr>
        <w:pStyle w:val="a6"/>
        <w:ind w:left="0" w:firstLine="284"/>
        <w:contextualSpacing/>
        <w:rPr>
          <w:sz w:val="24"/>
          <w:szCs w:val="24"/>
        </w:rPr>
      </w:pPr>
      <w:r w:rsidRPr="00AE4825">
        <w:rPr>
          <w:sz w:val="24"/>
          <w:szCs w:val="24"/>
        </w:rPr>
        <w:t>регулироватьспособвыраженияэмоций;</w:t>
      </w:r>
    </w:p>
    <w:p w14:paraId="3D1960FC" w14:textId="77777777" w:rsidR="00081C71" w:rsidRPr="00AE4825" w:rsidRDefault="008F4370" w:rsidP="00AE4825">
      <w:pPr>
        <w:pStyle w:val="a6"/>
        <w:ind w:left="0" w:firstLine="284"/>
        <w:contextualSpacing/>
        <w:rPr>
          <w:sz w:val="24"/>
          <w:szCs w:val="24"/>
        </w:rPr>
      </w:pPr>
      <w:r w:rsidRPr="00AE4825">
        <w:rPr>
          <w:sz w:val="24"/>
          <w:szCs w:val="24"/>
        </w:rPr>
        <w:t>принятиесебяидругих:</w:t>
      </w:r>
    </w:p>
    <w:p w14:paraId="11AA84E2" w14:textId="77777777" w:rsidR="00081C71" w:rsidRPr="00AE4825" w:rsidRDefault="008F4370" w:rsidP="00AE4825">
      <w:pPr>
        <w:pStyle w:val="a6"/>
        <w:ind w:left="0" w:firstLine="284"/>
        <w:contextualSpacing/>
        <w:rPr>
          <w:sz w:val="24"/>
          <w:szCs w:val="24"/>
        </w:rPr>
      </w:pPr>
      <w:r w:rsidRPr="00AE4825">
        <w:rPr>
          <w:sz w:val="24"/>
          <w:szCs w:val="24"/>
        </w:rPr>
        <w:t>осознанноотноситьсякдругомучеловеку,егомнению;</w:t>
      </w:r>
    </w:p>
    <w:p w14:paraId="55B883B4" w14:textId="77777777" w:rsidR="00081C71" w:rsidRPr="00AE4825" w:rsidRDefault="008F4370" w:rsidP="00AE4825">
      <w:pPr>
        <w:pStyle w:val="a6"/>
        <w:ind w:left="0" w:firstLine="284"/>
        <w:contextualSpacing/>
        <w:rPr>
          <w:sz w:val="24"/>
          <w:szCs w:val="24"/>
        </w:rPr>
      </w:pPr>
      <w:r w:rsidRPr="00AE4825">
        <w:rPr>
          <w:sz w:val="24"/>
          <w:szCs w:val="24"/>
        </w:rPr>
        <w:t>признаватьсвоеправонаошибкуитакоеже праводругого;</w:t>
      </w:r>
    </w:p>
    <w:p w14:paraId="22A173AC" w14:textId="77777777" w:rsidR="00081C71" w:rsidRPr="00AE4825" w:rsidRDefault="008F4370" w:rsidP="00AE4825">
      <w:pPr>
        <w:pStyle w:val="a6"/>
        <w:ind w:left="0" w:firstLine="284"/>
        <w:contextualSpacing/>
        <w:rPr>
          <w:sz w:val="24"/>
          <w:szCs w:val="24"/>
        </w:rPr>
      </w:pPr>
      <w:r w:rsidRPr="00AE4825">
        <w:rPr>
          <w:sz w:val="24"/>
          <w:szCs w:val="24"/>
        </w:rPr>
        <w:t>приниматьсебяидругих,неосуждая;</w:t>
      </w:r>
    </w:p>
    <w:p w14:paraId="26DF5AD0" w14:textId="77777777" w:rsidR="00081C71" w:rsidRPr="00AE4825" w:rsidRDefault="008F4370" w:rsidP="00AE4825">
      <w:pPr>
        <w:pStyle w:val="a6"/>
        <w:ind w:left="0" w:firstLine="284"/>
        <w:contextualSpacing/>
        <w:rPr>
          <w:sz w:val="24"/>
          <w:szCs w:val="24"/>
        </w:rPr>
      </w:pPr>
      <w:r w:rsidRPr="00AE4825">
        <w:rPr>
          <w:sz w:val="24"/>
          <w:szCs w:val="24"/>
        </w:rPr>
        <w:t>открытостьсебеидругим;</w:t>
      </w:r>
    </w:p>
    <w:p w14:paraId="61ABA26B" w14:textId="77777777" w:rsidR="00081C71" w:rsidRPr="00AE4825" w:rsidRDefault="008F4370" w:rsidP="00AE4825">
      <w:pPr>
        <w:pStyle w:val="a6"/>
        <w:ind w:left="0" w:firstLine="284"/>
        <w:contextualSpacing/>
        <w:rPr>
          <w:sz w:val="24"/>
          <w:szCs w:val="24"/>
        </w:rPr>
      </w:pPr>
      <w:r w:rsidRPr="00AE4825">
        <w:rPr>
          <w:sz w:val="24"/>
          <w:szCs w:val="24"/>
        </w:rPr>
        <w:t>осознаватьневозможностьконтролироватьвсевокруг.</w:t>
      </w:r>
    </w:p>
    <w:p w14:paraId="1082E04E" w14:textId="77777777" w:rsidR="00081C71" w:rsidRPr="00AE4825" w:rsidRDefault="008F4370" w:rsidP="00AE4825">
      <w:pPr>
        <w:pStyle w:val="a3"/>
        <w:ind w:left="0" w:firstLine="284"/>
        <w:contextualSpacing/>
      </w:pPr>
      <w:r w:rsidRPr="00AE4825">
        <w:t>Овладениесистемойуниверсальныхучебныхрегулятивныхдействийобеспечиваетформированиесмысловых установок личности (внутренняя позиция личности) и жизненных навыков личности(управлениясобой,самодисциплины, устойчивогоповедения).</w:t>
      </w:r>
    </w:p>
    <w:p w14:paraId="07E3C65D" w14:textId="77777777" w:rsidR="00081C71" w:rsidRPr="00AE4825" w:rsidRDefault="008F4370" w:rsidP="00AE4825">
      <w:pPr>
        <w:pStyle w:val="a3"/>
        <w:ind w:left="0" w:firstLine="284"/>
        <w:contextualSpacing/>
      </w:pPr>
      <w:r w:rsidRPr="00AE4825">
        <w:rPr>
          <w:b/>
        </w:rPr>
        <w:t>Предметныерезультаты</w:t>
      </w:r>
      <w:r w:rsidRPr="00AE4825">
        <w:t>освоенияООПОООсучетомспецификисодержанияпредметныхобластей,включающихконкретныеучебныепредметы,ориентированынаприменениезнаний,уменийинавыковобучающимисявучебныхситуацияхиреальныхжизненных условиях,а такжена успешноеобучениенаследующемуровнеобразования.</w:t>
      </w:r>
    </w:p>
    <w:p w14:paraId="483D8FD6" w14:textId="77777777" w:rsidR="00081C71" w:rsidRPr="00AE4825" w:rsidRDefault="008F4370" w:rsidP="00AE4825">
      <w:pPr>
        <w:pStyle w:val="a3"/>
        <w:ind w:left="0" w:firstLine="284"/>
        <w:contextualSpacing/>
      </w:pPr>
      <w:r w:rsidRPr="00AE4825">
        <w:t>Требования к освоению предметных результатов программ основного общего образованияна базовом и углубленном уровнях на основе их преемственности и единства их содержанияобеспечивают возможность изучения учебных предметов углубленного уровня, в том числе по</w:t>
      </w:r>
      <w:r w:rsidRPr="00AE4825">
        <w:rPr>
          <w:spacing w:val="-1"/>
        </w:rPr>
        <w:t>индивидуальнымучебным</w:t>
      </w:r>
      <w:r w:rsidRPr="00AE4825">
        <w:t>планам,сиспользованиемсетевойформыреализацииобразовательныхпрограмм, электронного обучения и дистанционных образовательных технологий, в том числе вцеляхэффективногоосвоенияобучающимисяиныхучебныхпредметовбазовогоуровня,включая</w:t>
      </w:r>
    </w:p>
    <w:p w14:paraId="7CC3EB77" w14:textId="77777777" w:rsidR="00081C71" w:rsidRPr="00AE4825" w:rsidRDefault="008F4370" w:rsidP="00AE4825">
      <w:pPr>
        <w:pStyle w:val="a3"/>
        <w:ind w:left="0" w:firstLine="284"/>
        <w:contextualSpacing/>
      </w:pPr>
      <w:r w:rsidRPr="00AE4825">
        <w:t>формирование у обучающихся способности знать определение понятия, знать и уметь доказыватьсвойства и признаки, характеризовать связи с другими понятиями, представляя одно понятие какчастьцелогокомплекса, использоватьпонятие и его свойства при проведении рассуждений,доказательства и решении задач (далее - свободно оперировать понятиями), решать задачи болеевысокогоуровнясложности.</w:t>
      </w:r>
    </w:p>
    <w:p w14:paraId="032D3590" w14:textId="77777777" w:rsidR="00081C71" w:rsidRPr="00AE4825" w:rsidRDefault="00081C71" w:rsidP="00AE4825">
      <w:pPr>
        <w:pStyle w:val="a3"/>
        <w:ind w:left="0" w:firstLine="284"/>
        <w:contextualSpacing/>
      </w:pPr>
    </w:p>
    <w:p w14:paraId="786C7634" w14:textId="77777777" w:rsidR="00081C71" w:rsidRPr="00AE4825" w:rsidRDefault="008F4370" w:rsidP="00AE4825">
      <w:pPr>
        <w:pStyle w:val="11"/>
        <w:ind w:left="0" w:firstLine="284"/>
        <w:contextualSpacing/>
      </w:pPr>
      <w:r w:rsidRPr="00AE4825">
        <w:t>1.3. Системаоценкидостиженияпланируемыхрезультатовосвоения основной</w:t>
      </w:r>
    </w:p>
    <w:p w14:paraId="73FF9F21" w14:textId="77777777" w:rsidR="00081C71" w:rsidRPr="00AE4825" w:rsidRDefault="008F4370" w:rsidP="00AE4825">
      <w:pPr>
        <w:ind w:firstLine="284"/>
        <w:contextualSpacing/>
        <w:jc w:val="center"/>
        <w:rPr>
          <w:b/>
          <w:sz w:val="24"/>
          <w:szCs w:val="24"/>
        </w:rPr>
      </w:pPr>
      <w:r w:rsidRPr="00AE4825">
        <w:rPr>
          <w:b/>
          <w:sz w:val="24"/>
          <w:szCs w:val="24"/>
        </w:rPr>
        <w:t>образовательнойпрограммы</w:t>
      </w:r>
    </w:p>
    <w:p w14:paraId="308897AC" w14:textId="77777777" w:rsidR="00081C71" w:rsidRPr="00AE4825" w:rsidRDefault="008F4370" w:rsidP="00AE4825">
      <w:pPr>
        <w:pStyle w:val="11"/>
        <w:ind w:left="0" w:firstLine="284"/>
        <w:contextualSpacing/>
        <w:jc w:val="center"/>
      </w:pPr>
      <w:r w:rsidRPr="00AE4825">
        <w:t>1.3.1. Общиеположения</w:t>
      </w:r>
    </w:p>
    <w:p w14:paraId="032F5D82" w14:textId="77777777" w:rsidR="00081C71" w:rsidRPr="00AE4825" w:rsidRDefault="008F4370" w:rsidP="00AE4825">
      <w:pPr>
        <w:pStyle w:val="a3"/>
        <w:ind w:left="0" w:firstLine="284"/>
        <w:contextualSpacing/>
      </w:pPr>
      <w:r w:rsidRPr="00AE4825">
        <w:t xml:space="preserve">ФГОСОООявляетсяосновойобъективнойоценкисоответствияустановленнымтребованиямобразовательнойдеятельностииподготовкиобучающихся,освоившихпрограммуосновногообщего </w:t>
      </w:r>
      <w:r w:rsidRPr="00AE4825">
        <w:lastRenderedPageBreak/>
        <w:t>образования. Образовательный стандарт задает основные требования к образовательнымрезультатамисредствамоценкиихдостижения.</w:t>
      </w:r>
    </w:p>
    <w:p w14:paraId="4B22E44C" w14:textId="77777777" w:rsidR="00081C71" w:rsidRPr="00AE4825" w:rsidRDefault="008F4370" w:rsidP="00AE4825">
      <w:pPr>
        <w:ind w:firstLine="284"/>
        <w:contextualSpacing/>
        <w:rPr>
          <w:sz w:val="24"/>
          <w:szCs w:val="24"/>
        </w:rPr>
      </w:pPr>
      <w:r w:rsidRPr="00AE4825">
        <w:rPr>
          <w:sz w:val="24"/>
          <w:szCs w:val="24"/>
        </w:rPr>
        <w:t>СистемаоценкидостиженияпланируемыхрезультатовосвоенияООПООО:</w:t>
      </w:r>
    </w:p>
    <w:p w14:paraId="149D0790" w14:textId="77777777" w:rsidR="00081C71" w:rsidRPr="00AE4825" w:rsidRDefault="008F4370" w:rsidP="00AE4825">
      <w:pPr>
        <w:pStyle w:val="a6"/>
        <w:ind w:left="0" w:firstLine="284"/>
        <w:contextualSpacing/>
        <w:rPr>
          <w:sz w:val="24"/>
          <w:szCs w:val="24"/>
        </w:rPr>
      </w:pPr>
      <w:r w:rsidRPr="00AE4825">
        <w:rPr>
          <w:sz w:val="24"/>
          <w:szCs w:val="24"/>
        </w:rPr>
        <w:t>отражает содержание и критерии оценки, формы представления результатов оценочнойдеятельности;</w:t>
      </w:r>
    </w:p>
    <w:p w14:paraId="6737E285" w14:textId="77777777" w:rsidR="00081C71" w:rsidRPr="00AE4825" w:rsidRDefault="008F4370" w:rsidP="00AE4825">
      <w:pPr>
        <w:pStyle w:val="a6"/>
        <w:ind w:left="0" w:firstLine="284"/>
        <w:contextualSpacing/>
        <w:rPr>
          <w:sz w:val="24"/>
          <w:szCs w:val="24"/>
        </w:rPr>
      </w:pPr>
      <w:r w:rsidRPr="00AE4825">
        <w:rPr>
          <w:sz w:val="24"/>
          <w:szCs w:val="24"/>
        </w:rPr>
        <w:t>обеспечиваеткомплексныйподходкоценкерезультатовосвоенияООПООО,позволяющийосуществлятьоценкупредметныхиметапредметныхрезультатов;</w:t>
      </w:r>
    </w:p>
    <w:p w14:paraId="65FA05E5" w14:textId="77777777" w:rsidR="00081C71" w:rsidRPr="00AE4825" w:rsidRDefault="008F4370" w:rsidP="00AE4825">
      <w:pPr>
        <w:pStyle w:val="a6"/>
        <w:ind w:left="0" w:firstLine="284"/>
        <w:contextualSpacing/>
        <w:rPr>
          <w:sz w:val="24"/>
          <w:szCs w:val="24"/>
        </w:rPr>
      </w:pPr>
      <w:r w:rsidRPr="00AE4825">
        <w:rPr>
          <w:sz w:val="24"/>
          <w:szCs w:val="24"/>
        </w:rPr>
        <w:t>предусматриваетоценкуи учетрезультатовиспользованияразнообразныхметодовиформобучения, взаимно дополняющих друг друга, в том числе проектов, практических, командных,исследовательских, творческих работ, самоанализа и самооценки, взаимооценки, наблюдения,испытаний(тестов),динамическихпоказателейосвоениянавыковизнаний,втомчислеформируемыхсиспользованиемцифровыхтехнологий;</w:t>
      </w:r>
    </w:p>
    <w:p w14:paraId="43C10C84" w14:textId="77777777" w:rsidR="00081C71" w:rsidRPr="00AE4825" w:rsidRDefault="008F4370" w:rsidP="00AE4825">
      <w:pPr>
        <w:pStyle w:val="a6"/>
        <w:ind w:left="0" w:firstLine="284"/>
        <w:contextualSpacing/>
        <w:rPr>
          <w:sz w:val="24"/>
          <w:szCs w:val="24"/>
        </w:rPr>
      </w:pPr>
      <w:r w:rsidRPr="00AE4825">
        <w:rPr>
          <w:sz w:val="24"/>
          <w:szCs w:val="24"/>
        </w:rPr>
        <w:t>предусматриваетоценкудинамикиучебныхдостиженийобучающихся;</w:t>
      </w:r>
    </w:p>
    <w:p w14:paraId="6009F420" w14:textId="77777777" w:rsidR="00081C71" w:rsidRPr="00AE4825" w:rsidRDefault="008F4370" w:rsidP="00AE4825">
      <w:pPr>
        <w:pStyle w:val="a6"/>
        <w:ind w:left="0" w:firstLine="284"/>
        <w:contextualSpacing/>
        <w:rPr>
          <w:sz w:val="24"/>
          <w:szCs w:val="24"/>
        </w:rPr>
      </w:pPr>
      <w:r w:rsidRPr="00AE4825">
        <w:rPr>
          <w:sz w:val="24"/>
          <w:szCs w:val="24"/>
        </w:rPr>
        <w:t>обеспечивает возможность получения объективной информации о качестве подготовкиобучающихсявинтересахвсехучастниковобразовательныхотношений.</w:t>
      </w:r>
    </w:p>
    <w:p w14:paraId="78E75719" w14:textId="77777777" w:rsidR="00081C71" w:rsidRPr="00AE4825" w:rsidRDefault="008F4370" w:rsidP="00AE4825">
      <w:pPr>
        <w:pStyle w:val="a3"/>
        <w:ind w:left="0" w:firstLine="284"/>
        <w:contextualSpacing/>
      </w:pPr>
      <w:r w:rsidRPr="00AE4825">
        <w:t>СистемаоценкидостиженияпланируемыхрезультатовосвоенияООПОООвключаетописаниеорганизацииисодержания:</w:t>
      </w:r>
    </w:p>
    <w:p w14:paraId="5E05545D" w14:textId="77777777" w:rsidR="00081C71" w:rsidRPr="00AE4825" w:rsidRDefault="008F4370" w:rsidP="00AE4825">
      <w:pPr>
        <w:pStyle w:val="a6"/>
        <w:ind w:left="0" w:firstLine="284"/>
        <w:contextualSpacing/>
        <w:rPr>
          <w:sz w:val="24"/>
          <w:szCs w:val="24"/>
        </w:rPr>
      </w:pPr>
      <w:r w:rsidRPr="00AE4825">
        <w:rPr>
          <w:sz w:val="24"/>
          <w:szCs w:val="24"/>
        </w:rPr>
        <w:t>промежуточнойаттестацииобучающихсяврамкахурочнойивнеурочнойдеятельности;</w:t>
      </w:r>
    </w:p>
    <w:p w14:paraId="0D825E69" w14:textId="77777777" w:rsidR="00081C71" w:rsidRPr="00AE4825" w:rsidRDefault="008F4370" w:rsidP="00AE4825">
      <w:pPr>
        <w:pStyle w:val="a6"/>
        <w:ind w:left="0" w:firstLine="284"/>
        <w:contextualSpacing/>
        <w:rPr>
          <w:sz w:val="24"/>
          <w:szCs w:val="24"/>
        </w:rPr>
      </w:pPr>
      <w:r w:rsidRPr="00AE4825">
        <w:rPr>
          <w:sz w:val="24"/>
          <w:szCs w:val="24"/>
        </w:rPr>
        <w:t>оценкипроектной деятельностиобучающихся.</w:t>
      </w:r>
    </w:p>
    <w:p w14:paraId="5D6CA7D4" w14:textId="77777777" w:rsidR="00081C71" w:rsidRPr="00AE4825" w:rsidRDefault="008F4370" w:rsidP="00AE4825">
      <w:pPr>
        <w:pStyle w:val="a3"/>
        <w:ind w:left="0" w:firstLine="284"/>
        <w:contextualSpacing/>
      </w:pPr>
      <w:r w:rsidRPr="00AE4825">
        <w:t>Система оценки достижения планируемых результатов (далее – система оценки) являетсячастьюсистемыоценкииуправлениякачествомобразованияв</w:t>
      </w:r>
      <w:r w:rsidR="004176C3">
        <w:t>Чураевская ООШ</w:t>
      </w:r>
      <w:r w:rsidRPr="00AE4825">
        <w:t>.</w:t>
      </w:r>
    </w:p>
    <w:p w14:paraId="2C6F4702" w14:textId="77777777" w:rsidR="00081C71" w:rsidRPr="00AE4825" w:rsidRDefault="008F4370" w:rsidP="00AE4825">
      <w:pPr>
        <w:pStyle w:val="a3"/>
        <w:ind w:left="0" w:firstLine="284"/>
        <w:contextualSpacing/>
      </w:pPr>
      <w:r w:rsidRPr="00AE4825">
        <w:t>Система оценки призвана способствовать поддержанию единства всей системы образования,обеспечению преемственности в системе непрерывного образования. Ее основными функциямиявляютсяориентацияобразовательногопроцессанадостижениепланируемыхрезультатовосвоения ООП ООО и обеспечение эффективной «обратной связи», позволяющей осуществлятьуправление образовательнымпроцессом.</w:t>
      </w:r>
    </w:p>
    <w:p w14:paraId="4403ED25" w14:textId="77777777" w:rsidR="00081C71" w:rsidRPr="00AE4825" w:rsidRDefault="008F4370" w:rsidP="00AE4825">
      <w:pPr>
        <w:ind w:firstLine="284"/>
        <w:contextualSpacing/>
        <w:rPr>
          <w:sz w:val="24"/>
          <w:szCs w:val="24"/>
        </w:rPr>
      </w:pPr>
      <w:r w:rsidRPr="00AE4825">
        <w:rPr>
          <w:b/>
          <w:sz w:val="24"/>
          <w:szCs w:val="24"/>
        </w:rPr>
        <w:t xml:space="preserve">Основными направлениями и целями оценочной деятельности </w:t>
      </w:r>
      <w:r w:rsidRPr="00AE4825">
        <w:rPr>
          <w:sz w:val="24"/>
          <w:szCs w:val="24"/>
        </w:rPr>
        <w:t xml:space="preserve">в </w:t>
      </w:r>
      <w:r w:rsidR="004176C3">
        <w:rPr>
          <w:sz w:val="24"/>
          <w:szCs w:val="24"/>
        </w:rPr>
        <w:t>Чураевская ООШ</w:t>
      </w:r>
      <w:r w:rsidRPr="00AE4825">
        <w:rPr>
          <w:sz w:val="24"/>
          <w:szCs w:val="24"/>
        </w:rPr>
        <w:t>всоответствиистребованиямиФГОСОООявляются:</w:t>
      </w:r>
    </w:p>
    <w:p w14:paraId="65AD80FA" w14:textId="77777777" w:rsidR="00081C71" w:rsidRPr="00AE4825" w:rsidRDefault="008F4370" w:rsidP="00AE4825">
      <w:pPr>
        <w:pStyle w:val="a6"/>
        <w:ind w:left="0" w:firstLine="284"/>
        <w:contextualSpacing/>
        <w:rPr>
          <w:sz w:val="24"/>
          <w:szCs w:val="24"/>
        </w:rPr>
      </w:pPr>
      <w:r w:rsidRPr="00AE4825">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монито-рингаобразовательнойорганизации,мониторинговыхисследованиймуниципального,региональногоифедеральногоуровней;</w:t>
      </w:r>
    </w:p>
    <w:p w14:paraId="4C39DD2C" w14:textId="77777777" w:rsidR="00081C71" w:rsidRPr="00AE4825" w:rsidRDefault="008F4370" w:rsidP="00AE4825">
      <w:pPr>
        <w:pStyle w:val="a6"/>
        <w:ind w:left="0" w:firstLine="284"/>
        <w:contextualSpacing/>
        <w:rPr>
          <w:sz w:val="24"/>
          <w:szCs w:val="24"/>
        </w:rPr>
      </w:pPr>
      <w:r w:rsidRPr="00AE4825">
        <w:rPr>
          <w:sz w:val="24"/>
          <w:szCs w:val="24"/>
        </w:rPr>
        <w:t>оценкарезультатовдеятельностипедагогическихкадровкакосновааттестационныхпроцедур;</w:t>
      </w:r>
    </w:p>
    <w:p w14:paraId="62E6BF78" w14:textId="77777777" w:rsidR="00081C71" w:rsidRPr="00AE4825" w:rsidRDefault="008F4370" w:rsidP="00AE4825">
      <w:pPr>
        <w:pStyle w:val="a6"/>
        <w:ind w:left="0" w:firstLine="284"/>
        <w:contextualSpacing/>
        <w:rPr>
          <w:sz w:val="24"/>
          <w:szCs w:val="24"/>
        </w:rPr>
      </w:pPr>
      <w:r w:rsidRPr="00AE4825">
        <w:rPr>
          <w:sz w:val="24"/>
          <w:szCs w:val="24"/>
        </w:rPr>
        <w:t>оценкарезультатовдеятельностиобразовательнойорганизациикакосновааккредитационныхпроцедур.</w:t>
      </w:r>
    </w:p>
    <w:p w14:paraId="494C3A4E" w14:textId="77777777" w:rsidR="00081C71" w:rsidRPr="00AE4825" w:rsidRDefault="008F4370" w:rsidP="00AE4825">
      <w:pPr>
        <w:pStyle w:val="a3"/>
        <w:ind w:left="0" w:firstLine="284"/>
        <w:contextualSpacing/>
      </w:pPr>
      <w:r w:rsidRPr="00AE4825">
        <w:rPr>
          <w:b/>
        </w:rPr>
        <w:t>Основнымобъектомсистемыоценки</w:t>
      </w:r>
      <w:r w:rsidRPr="00AE4825">
        <w:t>,еесодержательнойикритериальнойбазойвыступаюттребованияФГОС,которыеконкретизируютсявпланируемыхрезультатахосвоенияобучающимисяосновнойобразовательнойпрограммы</w:t>
      </w:r>
      <w:r w:rsidR="004176C3">
        <w:t>Чураевская ООШ</w:t>
      </w:r>
      <w:r w:rsidRPr="00AE4825">
        <w:t>.</w:t>
      </w:r>
    </w:p>
    <w:p w14:paraId="0C65A8C4" w14:textId="77777777" w:rsidR="00081C71" w:rsidRPr="00AE4825" w:rsidRDefault="008F4370" w:rsidP="00AE4825">
      <w:pPr>
        <w:pStyle w:val="a3"/>
        <w:ind w:left="0" w:firstLine="284"/>
        <w:contextualSpacing/>
      </w:pPr>
      <w:r w:rsidRPr="00AE4825">
        <w:t>Системаоценкивключаетпроцедурывнутреннейивнешнейоценки.</w:t>
      </w:r>
    </w:p>
    <w:p w14:paraId="3308264B" w14:textId="77777777" w:rsidR="003B2DBB" w:rsidRPr="00AE4825" w:rsidRDefault="003B2DBB" w:rsidP="00AE4825">
      <w:pPr>
        <w:ind w:firstLine="284"/>
        <w:contextualSpacing/>
        <w:rPr>
          <w:rFonts w:eastAsia="SchoolBookSanPin"/>
          <w:sz w:val="24"/>
          <w:szCs w:val="24"/>
        </w:rPr>
      </w:pPr>
      <w:r w:rsidRPr="00AE4825">
        <w:rPr>
          <w:rFonts w:eastAsia="SchoolBookSanPin"/>
          <w:sz w:val="24"/>
          <w:szCs w:val="24"/>
        </w:rPr>
        <w:t>Внутренняя оценка включает:</w:t>
      </w:r>
    </w:p>
    <w:p w14:paraId="5AB1E2D6" w14:textId="77777777" w:rsidR="003B2DBB" w:rsidRPr="00AE4825" w:rsidRDefault="003B2DBB" w:rsidP="003409AD">
      <w:pPr>
        <w:pStyle w:val="a6"/>
        <w:numPr>
          <w:ilvl w:val="0"/>
          <w:numId w:val="21"/>
        </w:numPr>
        <w:contextualSpacing/>
        <w:rPr>
          <w:rFonts w:eastAsia="SchoolBookSanPin"/>
          <w:sz w:val="24"/>
          <w:szCs w:val="24"/>
        </w:rPr>
      </w:pPr>
      <w:r w:rsidRPr="00AE4825">
        <w:rPr>
          <w:rFonts w:eastAsia="SchoolBookSanPin"/>
          <w:sz w:val="24"/>
          <w:szCs w:val="24"/>
        </w:rPr>
        <w:t>стартовую диагностику;</w:t>
      </w:r>
    </w:p>
    <w:p w14:paraId="7558128A" w14:textId="77777777" w:rsidR="003B2DBB" w:rsidRPr="00AE4825" w:rsidRDefault="003B2DBB" w:rsidP="003409AD">
      <w:pPr>
        <w:pStyle w:val="a6"/>
        <w:numPr>
          <w:ilvl w:val="0"/>
          <w:numId w:val="21"/>
        </w:numPr>
        <w:contextualSpacing/>
        <w:rPr>
          <w:rFonts w:eastAsia="SchoolBookSanPin"/>
          <w:sz w:val="24"/>
          <w:szCs w:val="24"/>
        </w:rPr>
      </w:pPr>
      <w:r w:rsidRPr="00AE4825">
        <w:rPr>
          <w:rFonts w:eastAsia="SchoolBookSanPin"/>
          <w:sz w:val="24"/>
          <w:szCs w:val="24"/>
        </w:rPr>
        <w:t>текущую и тематическую оценку;</w:t>
      </w:r>
    </w:p>
    <w:p w14:paraId="4ECC406D" w14:textId="77777777" w:rsidR="003B2DBB" w:rsidRPr="00AE4825" w:rsidRDefault="003B2DBB" w:rsidP="003409AD">
      <w:pPr>
        <w:pStyle w:val="a6"/>
        <w:numPr>
          <w:ilvl w:val="0"/>
          <w:numId w:val="21"/>
        </w:numPr>
        <w:contextualSpacing/>
        <w:rPr>
          <w:rFonts w:eastAsia="SchoolBookSanPin"/>
          <w:sz w:val="24"/>
          <w:szCs w:val="24"/>
        </w:rPr>
      </w:pPr>
      <w:r w:rsidRPr="00AE4825">
        <w:rPr>
          <w:rFonts w:eastAsia="SchoolBookSanPin"/>
          <w:sz w:val="24"/>
          <w:szCs w:val="24"/>
        </w:rPr>
        <w:t>итоговую оценку;</w:t>
      </w:r>
    </w:p>
    <w:p w14:paraId="0CD07F06" w14:textId="77777777" w:rsidR="003B2DBB" w:rsidRPr="00AE4825" w:rsidRDefault="003B2DBB" w:rsidP="003409AD">
      <w:pPr>
        <w:pStyle w:val="a6"/>
        <w:numPr>
          <w:ilvl w:val="0"/>
          <w:numId w:val="21"/>
        </w:numPr>
        <w:contextualSpacing/>
        <w:rPr>
          <w:rFonts w:eastAsia="SchoolBookSanPin"/>
          <w:sz w:val="24"/>
          <w:szCs w:val="24"/>
        </w:rPr>
      </w:pPr>
      <w:r w:rsidRPr="00AE4825">
        <w:rPr>
          <w:rFonts w:eastAsia="SchoolBookSanPin"/>
          <w:sz w:val="24"/>
          <w:szCs w:val="24"/>
        </w:rPr>
        <w:t>промежуточную аттестацию;</w:t>
      </w:r>
    </w:p>
    <w:p w14:paraId="35A5D276" w14:textId="77777777" w:rsidR="003B2DBB" w:rsidRPr="00AE4825" w:rsidRDefault="003B2DBB" w:rsidP="003409AD">
      <w:pPr>
        <w:pStyle w:val="a6"/>
        <w:numPr>
          <w:ilvl w:val="0"/>
          <w:numId w:val="21"/>
        </w:numPr>
        <w:contextualSpacing/>
        <w:rPr>
          <w:rFonts w:eastAsia="SchoolBookSanPin"/>
          <w:sz w:val="24"/>
          <w:szCs w:val="24"/>
        </w:rPr>
      </w:pPr>
      <w:r w:rsidRPr="00AE4825">
        <w:rPr>
          <w:rFonts w:eastAsia="SchoolBookSanPin"/>
          <w:sz w:val="24"/>
          <w:szCs w:val="24"/>
        </w:rPr>
        <w:t>психолого-педагогическое наблюдение;</w:t>
      </w:r>
    </w:p>
    <w:p w14:paraId="3587C512" w14:textId="77777777" w:rsidR="003B2DBB" w:rsidRPr="00AE4825" w:rsidRDefault="003B2DBB" w:rsidP="003409AD">
      <w:pPr>
        <w:pStyle w:val="a6"/>
        <w:numPr>
          <w:ilvl w:val="0"/>
          <w:numId w:val="21"/>
        </w:numPr>
        <w:contextualSpacing/>
        <w:rPr>
          <w:rFonts w:eastAsia="SchoolBookSanPin"/>
          <w:sz w:val="24"/>
          <w:szCs w:val="24"/>
        </w:rPr>
      </w:pPr>
      <w:r w:rsidRPr="00AE4825">
        <w:rPr>
          <w:rFonts w:eastAsia="SchoolBookSanPin"/>
          <w:sz w:val="24"/>
          <w:szCs w:val="24"/>
        </w:rPr>
        <w:t>внутренний мониторинг образовательных достижений обучающихся.</w:t>
      </w:r>
    </w:p>
    <w:p w14:paraId="34A012F7" w14:textId="77777777" w:rsidR="003B2DBB" w:rsidRPr="00AE4825" w:rsidRDefault="003B2DBB" w:rsidP="00AE4825">
      <w:pPr>
        <w:ind w:firstLine="284"/>
        <w:contextualSpacing/>
        <w:rPr>
          <w:rFonts w:eastAsia="SchoolBookSanPin"/>
          <w:sz w:val="24"/>
          <w:szCs w:val="24"/>
        </w:rPr>
      </w:pPr>
      <w:r w:rsidRPr="00AE4825">
        <w:rPr>
          <w:rFonts w:eastAsia="SchoolBookSanPin"/>
          <w:sz w:val="24"/>
          <w:szCs w:val="24"/>
        </w:rPr>
        <w:t>Внешняя оценка включает:</w:t>
      </w:r>
    </w:p>
    <w:p w14:paraId="7C0455E2" w14:textId="77777777" w:rsidR="003B2DBB" w:rsidRPr="00AE4825" w:rsidRDefault="003B2DBB" w:rsidP="00AE4825">
      <w:pPr>
        <w:ind w:firstLine="284"/>
        <w:contextualSpacing/>
        <w:rPr>
          <w:rFonts w:eastAsia="SchoolBookSanPin"/>
          <w:sz w:val="24"/>
          <w:szCs w:val="24"/>
        </w:rPr>
      </w:pPr>
      <w:r w:rsidRPr="00AE4825">
        <w:rPr>
          <w:rFonts w:eastAsia="SchoolBookSanPin"/>
          <w:sz w:val="24"/>
          <w:szCs w:val="24"/>
        </w:rPr>
        <w:t>независимую оценку качества подготовки обучающихся;</w:t>
      </w:r>
    </w:p>
    <w:p w14:paraId="4D5FBC3B" w14:textId="77777777" w:rsidR="00081C71" w:rsidRPr="00AE4825" w:rsidRDefault="008F4370" w:rsidP="00AE4825">
      <w:pPr>
        <w:ind w:firstLine="284"/>
        <w:contextualSpacing/>
        <w:rPr>
          <w:sz w:val="24"/>
          <w:szCs w:val="24"/>
        </w:rPr>
      </w:pPr>
      <w:r w:rsidRPr="00AE4825">
        <w:rPr>
          <w:sz w:val="24"/>
          <w:szCs w:val="24"/>
        </w:rPr>
        <w:t>Квнешним процедурамотносятся:</w:t>
      </w:r>
    </w:p>
    <w:p w14:paraId="6CC50A75" w14:textId="77777777" w:rsidR="00081C71" w:rsidRPr="00AE4825" w:rsidRDefault="008F4370" w:rsidP="003409AD">
      <w:pPr>
        <w:pStyle w:val="a6"/>
        <w:numPr>
          <w:ilvl w:val="0"/>
          <w:numId w:val="22"/>
        </w:numPr>
        <w:contextualSpacing/>
        <w:rPr>
          <w:sz w:val="24"/>
          <w:szCs w:val="24"/>
        </w:rPr>
      </w:pPr>
      <w:r w:rsidRPr="00AE4825">
        <w:rPr>
          <w:sz w:val="24"/>
          <w:szCs w:val="24"/>
        </w:rPr>
        <w:t>всероссийскиепроверочныеработы(ВПР),</w:t>
      </w:r>
    </w:p>
    <w:p w14:paraId="5E2F2157" w14:textId="77777777" w:rsidR="00081C71" w:rsidRPr="00AE4825" w:rsidRDefault="008F4370" w:rsidP="003409AD">
      <w:pPr>
        <w:pStyle w:val="a6"/>
        <w:numPr>
          <w:ilvl w:val="0"/>
          <w:numId w:val="22"/>
        </w:numPr>
        <w:contextualSpacing/>
        <w:rPr>
          <w:sz w:val="24"/>
          <w:szCs w:val="24"/>
        </w:rPr>
      </w:pPr>
      <w:r w:rsidRPr="00AE4825">
        <w:rPr>
          <w:sz w:val="24"/>
          <w:szCs w:val="24"/>
        </w:rPr>
        <w:t>диагностическиеконтрольныеработы(ДКР),</w:t>
      </w:r>
    </w:p>
    <w:p w14:paraId="511EE3BE" w14:textId="77777777" w:rsidR="00081C71" w:rsidRPr="00AE4825" w:rsidRDefault="008F4370" w:rsidP="003409AD">
      <w:pPr>
        <w:pStyle w:val="a6"/>
        <w:numPr>
          <w:ilvl w:val="0"/>
          <w:numId w:val="22"/>
        </w:numPr>
        <w:contextualSpacing/>
        <w:rPr>
          <w:sz w:val="24"/>
          <w:szCs w:val="24"/>
        </w:rPr>
      </w:pPr>
      <w:r w:rsidRPr="00AE4825">
        <w:rPr>
          <w:sz w:val="24"/>
          <w:szCs w:val="24"/>
        </w:rPr>
        <w:t>государственнаяитоговаяаттестация(ГИА),</w:t>
      </w:r>
    </w:p>
    <w:p w14:paraId="2913C166" w14:textId="77777777" w:rsidR="00081C71" w:rsidRPr="00AE4825" w:rsidRDefault="008F4370" w:rsidP="003409AD">
      <w:pPr>
        <w:pStyle w:val="a6"/>
        <w:numPr>
          <w:ilvl w:val="0"/>
          <w:numId w:val="22"/>
        </w:numPr>
        <w:contextualSpacing/>
        <w:rPr>
          <w:sz w:val="24"/>
          <w:szCs w:val="24"/>
        </w:rPr>
      </w:pPr>
      <w:r w:rsidRPr="00AE4825">
        <w:rPr>
          <w:sz w:val="24"/>
          <w:szCs w:val="24"/>
        </w:rPr>
        <w:lastRenderedPageBreak/>
        <w:t>независимаяоценкакачестваобразования(НОКО),</w:t>
      </w:r>
    </w:p>
    <w:p w14:paraId="75EF2391" w14:textId="77777777" w:rsidR="00081C71" w:rsidRPr="00AE4825" w:rsidRDefault="008F4370" w:rsidP="003409AD">
      <w:pPr>
        <w:pStyle w:val="a6"/>
        <w:numPr>
          <w:ilvl w:val="0"/>
          <w:numId w:val="22"/>
        </w:numPr>
        <w:contextualSpacing/>
        <w:rPr>
          <w:sz w:val="24"/>
          <w:szCs w:val="24"/>
        </w:rPr>
      </w:pPr>
      <w:r w:rsidRPr="00AE4825">
        <w:rPr>
          <w:sz w:val="24"/>
          <w:szCs w:val="24"/>
        </w:rPr>
        <w:t>мониторинговыеисследованиямуниципального,региональногоифедеральногоуровней.</w:t>
      </w:r>
    </w:p>
    <w:p w14:paraId="723476BF" w14:textId="77777777" w:rsidR="00081C71" w:rsidRPr="00AE4825" w:rsidRDefault="008F4370" w:rsidP="00AE4825">
      <w:pPr>
        <w:pStyle w:val="a3"/>
        <w:ind w:left="0" w:firstLine="284"/>
        <w:contextualSpacing/>
      </w:pPr>
      <w:r w:rsidRPr="00AE4825">
        <w:t xml:space="preserve">В соответствии с ФГОС ООО система оценки в </w:t>
      </w:r>
      <w:r w:rsidR="004176C3">
        <w:t>Чураевская ООШ</w:t>
      </w:r>
      <w:r w:rsidRPr="00AE4825">
        <w:t xml:space="preserve"> реализуетсистемно-деятельностный,уровневыйикомплексныйподходыкоценкеобразовательныхдостижений.</w:t>
      </w:r>
    </w:p>
    <w:p w14:paraId="61BC6E01" w14:textId="77777777" w:rsidR="00081C71" w:rsidRPr="00AE4825" w:rsidRDefault="008F4370" w:rsidP="00AE4825">
      <w:pPr>
        <w:pStyle w:val="a3"/>
        <w:ind w:left="0" w:firstLine="284"/>
        <w:contextualSpacing/>
      </w:pPr>
      <w:r w:rsidRPr="00AE4825">
        <w:rPr>
          <w:b/>
        </w:rPr>
        <w:t xml:space="preserve">Системно-деятельностный подход </w:t>
      </w:r>
      <w:r w:rsidRPr="00AE4825">
        <w:t>к оценке образовательных достижений проявляется воценке способности учащихся к решению учебно-познавательных и учебно-практических задач.Онобеспечиваетсясодержаниемикритериямиоценки,вкачествекоторыхвыступаютпланируемыерезультатыобучения,выраженныевдеятельностнойформеивтерминах,обозначающихкомпетенции</w:t>
      </w:r>
      <w:r w:rsidRPr="00AE4825">
        <w:rPr>
          <w:i/>
        </w:rPr>
        <w:t>функциональнойграмотности</w:t>
      </w:r>
      <w:r w:rsidRPr="00AE4825">
        <w:t>учащихся.</w:t>
      </w:r>
    </w:p>
    <w:p w14:paraId="14D4F681" w14:textId="77777777" w:rsidR="00081C71" w:rsidRPr="00AE4825" w:rsidRDefault="008F4370" w:rsidP="00AE4825">
      <w:pPr>
        <w:pStyle w:val="a3"/>
        <w:ind w:left="0" w:firstLine="284"/>
        <w:contextualSpacing/>
      </w:pPr>
      <w:r w:rsidRPr="00AE4825">
        <w:rPr>
          <w:b/>
        </w:rPr>
        <w:t xml:space="preserve">Уровневый подход </w:t>
      </w:r>
      <w:r w:rsidRPr="00AE4825">
        <w:t>служит важнейшей основой для организации индивидуальной работы сучащимися. Он реализуется как по отношению к содержанию оценки, так и к представлению иинтерпретациирезультатовизмерений.</w:t>
      </w:r>
    </w:p>
    <w:p w14:paraId="49017A0C" w14:textId="77777777" w:rsidR="00081C71" w:rsidRPr="00AE4825" w:rsidRDefault="008F4370" w:rsidP="00AE4825">
      <w:pPr>
        <w:pStyle w:val="a3"/>
        <w:ind w:left="0" w:firstLine="284"/>
        <w:contextualSpacing/>
      </w:pPr>
      <w:r w:rsidRPr="00AE4825">
        <w:t>Уровневыйподходкпредставлениюиинтерпретациирезультатовреализуетсязасчетфиксации различных уровней достижения обучающимися планируемых результатов: базовогоуровняиуровнейвышеинижебазового.Достижениебазовогоуровнясвидетельствуетоспособности обучающихся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достаточнымдляпродолженияобученияиусвоенияпоследующегоматериала.</w:t>
      </w:r>
    </w:p>
    <w:p w14:paraId="58B3E743" w14:textId="77777777" w:rsidR="00081C71" w:rsidRPr="00AE4825" w:rsidRDefault="008F4370" w:rsidP="00AE4825">
      <w:pPr>
        <w:ind w:firstLine="284"/>
        <w:contextualSpacing/>
        <w:rPr>
          <w:sz w:val="24"/>
          <w:szCs w:val="24"/>
        </w:rPr>
      </w:pPr>
      <w:r w:rsidRPr="00AE4825">
        <w:rPr>
          <w:b/>
          <w:sz w:val="24"/>
          <w:szCs w:val="24"/>
        </w:rPr>
        <w:t>Комплексныйподход</w:t>
      </w:r>
      <w:r w:rsidRPr="00AE4825">
        <w:rPr>
          <w:sz w:val="24"/>
          <w:szCs w:val="24"/>
        </w:rPr>
        <w:t>коценкеобразовательныхдостиженийреализуетсяпутем:</w:t>
      </w:r>
    </w:p>
    <w:p w14:paraId="08BBEB6E" w14:textId="77777777" w:rsidR="00081C71" w:rsidRPr="00AE4825" w:rsidRDefault="008F4370" w:rsidP="00AE4825">
      <w:pPr>
        <w:pStyle w:val="a6"/>
        <w:ind w:left="0" w:firstLine="284"/>
        <w:contextualSpacing/>
        <w:rPr>
          <w:sz w:val="24"/>
          <w:szCs w:val="24"/>
        </w:rPr>
      </w:pPr>
      <w:r w:rsidRPr="00AE4825">
        <w:rPr>
          <w:sz w:val="24"/>
          <w:szCs w:val="24"/>
        </w:rPr>
        <w:t>оценкипредметныхиметапредметных(регулятивных,коммуникативныхипознавательных)результатов;</w:t>
      </w:r>
    </w:p>
    <w:p w14:paraId="2C4398A1" w14:textId="77777777" w:rsidR="00081C71" w:rsidRPr="00AE4825" w:rsidRDefault="008F4370" w:rsidP="00AE4825">
      <w:pPr>
        <w:pStyle w:val="a6"/>
        <w:ind w:left="0" w:firstLine="284"/>
        <w:contextualSpacing/>
        <w:rPr>
          <w:sz w:val="24"/>
          <w:szCs w:val="24"/>
        </w:rPr>
      </w:pPr>
      <w:r w:rsidRPr="00AE4825">
        <w:rPr>
          <w:sz w:val="24"/>
          <w:szCs w:val="24"/>
        </w:rPr>
        <w:t>использования</w:t>
      </w:r>
      <w:r w:rsidR="00AE4825">
        <w:rPr>
          <w:sz w:val="24"/>
          <w:szCs w:val="24"/>
        </w:rPr>
        <w:t xml:space="preserve"> комплекса оценочных процедур (</w:t>
      </w:r>
      <w:r w:rsidRPr="00AE4825">
        <w:rPr>
          <w:sz w:val="24"/>
          <w:szCs w:val="24"/>
        </w:rPr>
        <w:t>текущей, тематической, промежуточной)какосновыдляоценкидинамикииндивидуальныхобразовательныхдостижений(индивидуальногопрогресса)идляитоговойоценки;</w:t>
      </w:r>
    </w:p>
    <w:p w14:paraId="38431EC6" w14:textId="77777777" w:rsidR="00081C71" w:rsidRPr="00AE4825" w:rsidRDefault="008F4370" w:rsidP="00AE4825">
      <w:pPr>
        <w:pStyle w:val="a6"/>
        <w:ind w:left="0" w:firstLine="284"/>
        <w:contextualSpacing/>
        <w:rPr>
          <w:sz w:val="24"/>
          <w:szCs w:val="24"/>
        </w:rPr>
      </w:pPr>
      <w:r w:rsidRPr="00AE4825">
        <w:rPr>
          <w:sz w:val="24"/>
          <w:szCs w:val="24"/>
        </w:rPr>
        <w:t>использованияконтекстнойинформации(обособенностяхобучающихся,условияхипроцессеобученияидр.)дляинтерпретацииполученныхрезультатоввцеляхуправлениякачествомобразования;</w:t>
      </w:r>
    </w:p>
    <w:p w14:paraId="020053F2" w14:textId="77777777" w:rsidR="00081C71" w:rsidRPr="00AE4825" w:rsidRDefault="008F4370" w:rsidP="00AE4825">
      <w:pPr>
        <w:pStyle w:val="a6"/>
        <w:ind w:left="0" w:firstLine="284"/>
        <w:contextualSpacing/>
        <w:rPr>
          <w:sz w:val="24"/>
          <w:szCs w:val="24"/>
        </w:rPr>
      </w:pPr>
      <w:r w:rsidRPr="00AE4825">
        <w:rPr>
          <w:sz w:val="24"/>
          <w:szCs w:val="24"/>
        </w:rPr>
        <w:t>использования разнообразных методов и форм оценки, взаимно дополняющих друг друга(стандартизированных устных и письменных работ, проектов, практических работ, командных,исследовательских, творческих работ, самоанализа и самооценки, взаимооценки, наблюдения идр.), динамических показателей усвоения знаний и развитие умений, в том числе формируемых сиспользованиемцифровыхтехнологий.</w:t>
      </w:r>
    </w:p>
    <w:p w14:paraId="61A11F5D" w14:textId="77777777" w:rsidR="00081C71" w:rsidRPr="00AE4825" w:rsidRDefault="008F4370" w:rsidP="00AE4825">
      <w:pPr>
        <w:pStyle w:val="a3"/>
        <w:ind w:left="0" w:firstLine="284"/>
        <w:contextualSpacing/>
      </w:pPr>
      <w:r w:rsidRPr="00AE4825">
        <w:t xml:space="preserve">При оценке результатов деятельности педагогов </w:t>
      </w:r>
      <w:r w:rsidR="004176C3">
        <w:t>Чураевская</w:t>
      </w:r>
      <w:r w:rsidR="00F27790">
        <w:t xml:space="preserve"> ООШ</w:t>
      </w:r>
      <w:r w:rsidR="00CB5BA8" w:rsidRPr="00AE4825">
        <w:t>»</w:t>
      </w:r>
      <w:r w:rsidRPr="00AE4825">
        <w:t xml:space="preserve"> основнымобъектом оценки, её содержательной и критериальной базой выступают планируемые результатыосвоенияосновнойобразовательнойпрограммывсехизучаемыхпредметов.Основными</w:t>
      </w:r>
      <w:r w:rsidRPr="00AE4825">
        <w:rPr>
          <w:spacing w:val="-1"/>
        </w:rPr>
        <w:t>процедурами</w:t>
      </w:r>
      <w:r w:rsidRPr="00AE4825">
        <w:t>этойоценкив</w:t>
      </w:r>
      <w:r w:rsidR="004176C3">
        <w:t>Чураевская</w:t>
      </w:r>
      <w:r w:rsidR="00F27790">
        <w:t xml:space="preserve"> ООШ</w:t>
      </w:r>
      <w:r w:rsidR="00CB5BA8" w:rsidRPr="00AE4825">
        <w:t>»</w:t>
      </w:r>
      <w:r w:rsidRPr="00AE4825">
        <w:t>выступаетаттестацияпедагогических</w:t>
      </w:r>
      <w:r w:rsidRPr="00AE4825">
        <w:rPr>
          <w:spacing w:val="-1"/>
        </w:rPr>
        <w:t>кадров,внешнейоценки-аккредитация</w:t>
      </w:r>
      <w:r w:rsidR="004176C3">
        <w:t>Чураевская ООШ</w:t>
      </w:r>
      <w:r w:rsidRPr="00AE4825">
        <w:t>,атакжемониторинговыеисследованияразногоуровня.</w:t>
      </w:r>
    </w:p>
    <w:p w14:paraId="7D3D1251" w14:textId="77777777" w:rsidR="00081C71" w:rsidRPr="00AE4825" w:rsidRDefault="008F4370" w:rsidP="00AE4825">
      <w:pPr>
        <w:pStyle w:val="a3"/>
        <w:ind w:left="0" w:firstLine="284"/>
        <w:contextualSpacing/>
      </w:pPr>
      <w:r w:rsidRPr="00AE4825">
        <w:t>При оценке состояния и тенденций развития</w:t>
      </w:r>
      <w:r w:rsidR="004176C3">
        <w:t>Чураевская</w:t>
      </w:r>
      <w:r w:rsidR="00F27790">
        <w:t xml:space="preserve"> ООШ</w:t>
      </w:r>
      <w:r w:rsidR="00CB5BA8" w:rsidRPr="00AE4825">
        <w:t>»</w:t>
      </w:r>
      <w:r w:rsidRPr="00AE4825">
        <w:t xml:space="preserve"> основнымобъектомоценки,еёсодержательнойикритериальнойбазойвыступаютведущиецелевыеустановкииосновныеожидаемыерезультатыосновногообщегообразования,составляющие</w:t>
      </w:r>
    </w:p>
    <w:p w14:paraId="2AF4B4F9" w14:textId="77777777" w:rsidR="00081C71" w:rsidRPr="00AE4825" w:rsidRDefault="008F4370" w:rsidP="00AE4825">
      <w:pPr>
        <w:pStyle w:val="a3"/>
        <w:ind w:left="0" w:firstLine="284"/>
        <w:contextualSpacing/>
      </w:pPr>
      <w:r w:rsidRPr="00AE4825">
        <w:t>содержаниепервых,целевыхблоковпланируемыхрезультатоввсехизучаемыхпредметов.Основнымипроцедурамиэтойоценкислужатмониторинговыеисследованияразногоуровня.Приэтом дополнительно используются обобщённые данные, полученные по результатам итоговойоценки,аккредитации</w:t>
      </w:r>
      <w:r w:rsidR="004176C3">
        <w:t>Чураевская</w:t>
      </w:r>
      <w:r w:rsidR="00F27790">
        <w:t xml:space="preserve"> ООШ</w:t>
      </w:r>
      <w:r w:rsidR="00CB5BA8" w:rsidRPr="00AE4825">
        <w:t>»</w:t>
      </w:r>
      <w:r w:rsidRPr="00AE4825">
        <w:t>иаттестациипедагогическихкадров.</w:t>
      </w:r>
    </w:p>
    <w:p w14:paraId="08CF7E91" w14:textId="77777777" w:rsidR="00081C71" w:rsidRPr="00AE4825" w:rsidRDefault="008F4370" w:rsidP="00AE4825">
      <w:pPr>
        <w:pStyle w:val="a3"/>
        <w:ind w:left="0" w:firstLine="284"/>
        <w:contextualSpacing/>
      </w:pPr>
      <w:r w:rsidRPr="00AE4825">
        <w:t>Системаоценкипредусматриваетуровневыйподходксодержаниюоценкииинструментариюдля оценки достижения планируемых результатов, а также к представлению и интерпретациирезультатовизмерений.Однимизпроявленийуровневогоподходаявляетсяоценкаиндивидуальныхобразовательныхдостиженийнаоснове«методасложения»,прикоторомфиксируетсядостижениеуровня,необходимогодляуспешногопродолженияобразованияи</w:t>
      </w:r>
      <w:r w:rsidRPr="00AE4825">
        <w:rPr>
          <w:spacing w:val="-1"/>
        </w:rPr>
        <w:t>реальнодостигаемого</w:t>
      </w:r>
      <w:r w:rsidRPr="00AE4825">
        <w:t>большинствомобучающихся,иегопревышение,чтопозволяетвыстраиватьиндивидуальныетраекториидвижениясучётомзоныближайшегоразвития,формироватьположительнуюучебную исоциальную мотивацию.</w:t>
      </w:r>
    </w:p>
    <w:p w14:paraId="1B372671" w14:textId="77777777" w:rsidR="00081C71" w:rsidRPr="00AE4825" w:rsidRDefault="008F4370" w:rsidP="00AE4825">
      <w:pPr>
        <w:pStyle w:val="a3"/>
        <w:ind w:left="0" w:firstLine="284"/>
        <w:contextualSpacing/>
      </w:pPr>
      <w:r w:rsidRPr="00AE4825">
        <w:t>Ккомпетенции</w:t>
      </w:r>
      <w:r w:rsidR="004176C3">
        <w:t>Чураевская ООШ</w:t>
      </w:r>
      <w:r w:rsidRPr="00AE4825">
        <w:t>относится:</w:t>
      </w:r>
    </w:p>
    <w:p w14:paraId="2DCA8582" w14:textId="77777777" w:rsidR="00081C71" w:rsidRPr="00AE4825" w:rsidRDefault="008F4370" w:rsidP="00AE4825">
      <w:pPr>
        <w:pStyle w:val="a6"/>
        <w:ind w:left="0" w:firstLine="284"/>
        <w:contextualSpacing/>
        <w:rPr>
          <w:sz w:val="24"/>
          <w:szCs w:val="24"/>
        </w:rPr>
      </w:pPr>
      <w:r w:rsidRPr="00AE4825">
        <w:rPr>
          <w:sz w:val="24"/>
          <w:szCs w:val="24"/>
        </w:rPr>
        <w:lastRenderedPageBreak/>
        <w:t>описаниеорганизации исодержания:</w:t>
      </w:r>
    </w:p>
    <w:p w14:paraId="4D709881" w14:textId="77777777" w:rsidR="00081C71" w:rsidRPr="00AE4825" w:rsidRDefault="008F4370" w:rsidP="00AE4825">
      <w:pPr>
        <w:pStyle w:val="a6"/>
        <w:ind w:left="0" w:firstLine="284"/>
        <w:contextualSpacing/>
        <w:rPr>
          <w:sz w:val="24"/>
          <w:szCs w:val="24"/>
        </w:rPr>
      </w:pPr>
      <w:r w:rsidRPr="00AE4825">
        <w:rPr>
          <w:sz w:val="24"/>
          <w:szCs w:val="24"/>
        </w:rPr>
        <w:t>промежуточнойаттестацииобучающихсяврамкахурочнойивнеурочнойдеятельности;</w:t>
      </w:r>
    </w:p>
    <w:p w14:paraId="73976341" w14:textId="77777777" w:rsidR="00081C71" w:rsidRPr="00AE4825" w:rsidRDefault="008F4370" w:rsidP="00AE4825">
      <w:pPr>
        <w:pStyle w:val="a6"/>
        <w:ind w:left="0" w:firstLine="284"/>
        <w:contextualSpacing/>
        <w:rPr>
          <w:sz w:val="24"/>
          <w:szCs w:val="24"/>
        </w:rPr>
      </w:pPr>
      <w:r w:rsidRPr="00AE4825">
        <w:rPr>
          <w:sz w:val="24"/>
          <w:szCs w:val="24"/>
        </w:rPr>
        <w:t>итоговойоценкипопредметам,невыносимымнагосударственнуюитоговуюаттестациюобучающихся;</w:t>
      </w:r>
    </w:p>
    <w:p w14:paraId="11C79F04" w14:textId="77777777" w:rsidR="00081C71" w:rsidRPr="00AE4825" w:rsidRDefault="008F4370" w:rsidP="00AE4825">
      <w:pPr>
        <w:pStyle w:val="a6"/>
        <w:ind w:left="0" w:firstLine="284"/>
        <w:contextualSpacing/>
        <w:rPr>
          <w:sz w:val="24"/>
          <w:szCs w:val="24"/>
        </w:rPr>
      </w:pPr>
      <w:r w:rsidRPr="00AE4825">
        <w:rPr>
          <w:sz w:val="24"/>
          <w:szCs w:val="24"/>
        </w:rPr>
        <w:t>оценкипроектнойдеятельностиобучающихся;</w:t>
      </w:r>
    </w:p>
    <w:p w14:paraId="322C0D3C" w14:textId="77777777" w:rsidR="00081C71" w:rsidRPr="00AE4825" w:rsidRDefault="008F4370" w:rsidP="00AE4825">
      <w:pPr>
        <w:pStyle w:val="a6"/>
        <w:ind w:left="0" w:firstLine="284"/>
        <w:contextualSpacing/>
        <w:rPr>
          <w:sz w:val="24"/>
          <w:szCs w:val="24"/>
        </w:rPr>
      </w:pPr>
      <w:r w:rsidRPr="00AE4825">
        <w:rPr>
          <w:sz w:val="24"/>
          <w:szCs w:val="24"/>
        </w:rPr>
        <w:t>адаптацияинструментариядляитоговойоценкидостиженияпланируемыхрезультатов,разработанногонафедеральномуровне,вцеляхорганизации:</w:t>
      </w:r>
    </w:p>
    <w:p w14:paraId="5F0473C9" w14:textId="77777777" w:rsidR="00081C71" w:rsidRPr="00AE4825" w:rsidRDefault="008F4370" w:rsidP="00AE4825">
      <w:pPr>
        <w:pStyle w:val="a6"/>
        <w:ind w:left="0" w:firstLine="284"/>
        <w:contextualSpacing/>
        <w:rPr>
          <w:sz w:val="24"/>
          <w:szCs w:val="24"/>
        </w:rPr>
      </w:pPr>
      <w:r w:rsidRPr="00AE4825">
        <w:rPr>
          <w:sz w:val="24"/>
          <w:szCs w:val="24"/>
        </w:rPr>
        <w:t>оценкидостиженияпланируемыхрезультатовврамкахтекущегоитематическогоконтроля;</w:t>
      </w:r>
    </w:p>
    <w:p w14:paraId="48DAE0AD" w14:textId="77777777" w:rsidR="00081C71" w:rsidRPr="00AE4825" w:rsidRDefault="008F4370" w:rsidP="00AE4825">
      <w:pPr>
        <w:pStyle w:val="a6"/>
        <w:ind w:left="0" w:firstLine="284"/>
        <w:contextualSpacing/>
        <w:rPr>
          <w:sz w:val="24"/>
          <w:szCs w:val="24"/>
        </w:rPr>
      </w:pPr>
      <w:r w:rsidRPr="00AE4825">
        <w:rPr>
          <w:sz w:val="24"/>
          <w:szCs w:val="24"/>
        </w:rPr>
        <w:t>промежуточнойаттестации(системывнутришкольногомониторинга);</w:t>
      </w:r>
    </w:p>
    <w:p w14:paraId="0FEA33F4" w14:textId="77777777" w:rsidR="00081C71" w:rsidRPr="00AE4825" w:rsidRDefault="008F4370" w:rsidP="00AE4825">
      <w:pPr>
        <w:pStyle w:val="a6"/>
        <w:ind w:left="0" w:firstLine="284"/>
        <w:contextualSpacing/>
        <w:rPr>
          <w:sz w:val="24"/>
          <w:szCs w:val="24"/>
        </w:rPr>
      </w:pPr>
      <w:r w:rsidRPr="00AE4825">
        <w:rPr>
          <w:sz w:val="24"/>
          <w:szCs w:val="24"/>
        </w:rPr>
        <w:t>итоговойаттестациипопредметам,невыносимымнагосударственнуюитоговуюаттестацию;</w:t>
      </w:r>
    </w:p>
    <w:p w14:paraId="26D7C8B8" w14:textId="77777777" w:rsidR="00081C71" w:rsidRPr="00AE4825" w:rsidRDefault="008F4370" w:rsidP="00AE4825">
      <w:pPr>
        <w:pStyle w:val="a6"/>
        <w:ind w:left="0" w:firstLine="284"/>
        <w:contextualSpacing/>
        <w:rPr>
          <w:sz w:val="24"/>
          <w:szCs w:val="24"/>
        </w:rPr>
      </w:pPr>
      <w:r w:rsidRPr="00AE4825">
        <w:rPr>
          <w:sz w:val="24"/>
          <w:szCs w:val="24"/>
        </w:rPr>
        <w:t>адаптация(принеобходимости—разработка)инструментариядляитоговойоценкидостиженияпланируемыхрезультатовпопредметам;</w:t>
      </w:r>
    </w:p>
    <w:p w14:paraId="3F3C13B6" w14:textId="77777777" w:rsidR="00081C71" w:rsidRPr="00AE4825" w:rsidRDefault="008F4370" w:rsidP="00AE4825">
      <w:pPr>
        <w:pStyle w:val="a6"/>
        <w:ind w:left="0" w:firstLine="284"/>
        <w:contextualSpacing/>
        <w:rPr>
          <w:sz w:val="24"/>
          <w:szCs w:val="24"/>
        </w:rPr>
      </w:pPr>
      <w:r w:rsidRPr="00AE4825">
        <w:rPr>
          <w:sz w:val="24"/>
          <w:szCs w:val="24"/>
        </w:rPr>
        <w:t>адаптацияилиразработкамоделииинструментариядляорганизацииадминистративногоконтроля.</w:t>
      </w:r>
    </w:p>
    <w:p w14:paraId="7ECCF0EC" w14:textId="77777777" w:rsidR="00081C71" w:rsidRPr="00AE4825" w:rsidRDefault="00081C71" w:rsidP="00AE4825">
      <w:pPr>
        <w:pStyle w:val="a3"/>
        <w:ind w:left="0" w:firstLine="284"/>
        <w:contextualSpacing/>
      </w:pPr>
    </w:p>
    <w:p w14:paraId="17439CB3" w14:textId="77777777" w:rsidR="008F4370" w:rsidRPr="00AE4825" w:rsidRDefault="008F4370" w:rsidP="00AE4825">
      <w:pPr>
        <w:pStyle w:val="11"/>
        <w:ind w:left="0" w:firstLine="284"/>
        <w:contextualSpacing/>
        <w:jc w:val="center"/>
      </w:pPr>
      <w:r w:rsidRPr="00AE4825">
        <w:t>1.3.2. Особенности оценки метапредметных и предметных результатов</w:t>
      </w:r>
    </w:p>
    <w:p w14:paraId="17DF4863" w14:textId="77777777" w:rsidR="00081C71" w:rsidRPr="00AE4825" w:rsidRDefault="008F4370" w:rsidP="00AE4825">
      <w:pPr>
        <w:pStyle w:val="11"/>
        <w:ind w:left="0" w:firstLine="284"/>
        <w:contextualSpacing/>
      </w:pPr>
      <w:r w:rsidRPr="00AE4825">
        <w:t>Особенностиоценкиметапредметныхрезультатов</w:t>
      </w:r>
    </w:p>
    <w:p w14:paraId="6BE8AAC5" w14:textId="77777777" w:rsidR="00081C71" w:rsidRPr="00AE4825" w:rsidRDefault="008F4370" w:rsidP="00AE4825">
      <w:pPr>
        <w:pStyle w:val="a3"/>
        <w:ind w:left="0" w:firstLine="284"/>
        <w:contextualSpacing/>
      </w:pPr>
      <w:r w:rsidRPr="00AE4825">
        <w:t>Оценкаметапредметныхрезультатовпредставляетсобойоценкудостиженияпланируемыхрезультатов освоения ООП, которые представлены в программе формирования универсальныхучебных действий обучающихся и отражают совокупность познавательных, коммуникативных ирегулятивныхуниверсальныхучебныхдействий,атакжесистемумеждисциплинарных(межпредметных)понятий.</w:t>
      </w:r>
    </w:p>
    <w:p w14:paraId="57EC393B" w14:textId="77777777" w:rsidR="00081C71" w:rsidRPr="00AE4825" w:rsidRDefault="008F4370" w:rsidP="00AE4825">
      <w:pPr>
        <w:pStyle w:val="a3"/>
        <w:ind w:left="0" w:firstLine="284"/>
        <w:contextualSpacing/>
      </w:pPr>
      <w:r w:rsidRPr="00AE4825">
        <w:t>Формирование метапредметных результатов обеспечивается совокупностью всех учебныхпредметовивнеурочнойдеятельности.</w:t>
      </w:r>
    </w:p>
    <w:p w14:paraId="1C5C7B68" w14:textId="77777777" w:rsidR="00081C71" w:rsidRPr="00AE4825" w:rsidRDefault="008F4370" w:rsidP="00AE4825">
      <w:pPr>
        <w:pStyle w:val="a3"/>
        <w:ind w:left="0" w:firstLine="284"/>
        <w:contextualSpacing/>
      </w:pPr>
      <w:r w:rsidRPr="00AE4825">
        <w:t>Основнымобъектомипредметомоценкиметапредметныхрезультатовявляетсяовладение:</w:t>
      </w:r>
    </w:p>
    <w:p w14:paraId="22F6F8A2" w14:textId="77777777" w:rsidR="00081C71" w:rsidRPr="00AE4825" w:rsidRDefault="008F4370" w:rsidP="00AE4825">
      <w:pPr>
        <w:pStyle w:val="a6"/>
        <w:ind w:left="0" w:firstLine="284"/>
        <w:contextualSpacing/>
        <w:rPr>
          <w:sz w:val="24"/>
          <w:szCs w:val="24"/>
        </w:rPr>
      </w:pPr>
      <w:r w:rsidRPr="00AE4825">
        <w:rPr>
          <w:sz w:val="24"/>
          <w:szCs w:val="24"/>
        </w:rPr>
        <w:t>универсальнымиучебнымипознавательнымидействиями(замещение,моделирование,кодированиеидекодированиеинформации,логическиеоперации,включаяобщиеприемырешениязадач);</w:t>
      </w:r>
    </w:p>
    <w:p w14:paraId="77AD2D00" w14:textId="77777777" w:rsidR="00081C71" w:rsidRPr="00AE4825" w:rsidRDefault="008F4370" w:rsidP="00AE4825">
      <w:pPr>
        <w:pStyle w:val="a6"/>
        <w:ind w:left="0" w:firstLine="284"/>
        <w:contextualSpacing/>
        <w:rPr>
          <w:sz w:val="24"/>
          <w:szCs w:val="24"/>
        </w:rPr>
      </w:pPr>
      <w:r w:rsidRPr="00AE4825">
        <w:rPr>
          <w:sz w:val="24"/>
          <w:szCs w:val="24"/>
        </w:rPr>
        <w:t>универсальными учебными коммуникативными действиями (приобретение умения учитыватьпозициюсобеседника,организовыватьиосуществлятьсотрудничество,взаимодействиеспедагогическимиработникамиисосверстниками,адекватнопередаватьинформациюиотображать предметное содержание и условия деятельности и речи, учитывать разные мнения иинтересы, аргументировать и обосновывать свою позицию, задавать вопросы, необходимые дляорганизациисобственнойдеятельностиисотрудничества спартнером);</w:t>
      </w:r>
    </w:p>
    <w:p w14:paraId="49A44426" w14:textId="77777777" w:rsidR="00081C71" w:rsidRPr="00AE4825" w:rsidRDefault="008F4370" w:rsidP="00AE4825">
      <w:pPr>
        <w:pStyle w:val="a6"/>
        <w:ind w:left="0" w:firstLine="284"/>
        <w:contextualSpacing/>
        <w:rPr>
          <w:sz w:val="24"/>
          <w:szCs w:val="24"/>
        </w:rPr>
      </w:pPr>
      <w:r w:rsidRPr="00AE4825">
        <w:rPr>
          <w:sz w:val="24"/>
          <w:szCs w:val="24"/>
        </w:rPr>
        <w:t>универсальными учебными регулятивными действиями (способность принимать и сохранятьучебнуюцельизадачу,планироватьеереализацию,контролироватьиоцениватьсвоидействия,</w:t>
      </w:r>
    </w:p>
    <w:p w14:paraId="3DD7360E" w14:textId="77777777" w:rsidR="00081C71" w:rsidRPr="00AE4825" w:rsidRDefault="008F4370" w:rsidP="00AE4825">
      <w:pPr>
        <w:pStyle w:val="a3"/>
        <w:ind w:left="0" w:firstLine="284"/>
        <w:contextualSpacing/>
      </w:pPr>
      <w:r w:rsidRPr="00AE4825">
        <w:t>вноситьсоответствующиекоррективывихвыполнение,ставитьновыеучебныезадачи,проявлятьпознавательнуюинициативувучебномсотрудничестве,осуществлятьконстатирующийипредвосхищающий контроль по результату и способу действия, актуальный контроль на уровнепроизвольноговнимания).</w:t>
      </w:r>
    </w:p>
    <w:p w14:paraId="04417F2C" w14:textId="77777777" w:rsidR="00081C71" w:rsidRPr="00AE4825" w:rsidRDefault="008F4370" w:rsidP="00AE4825">
      <w:pPr>
        <w:pStyle w:val="a3"/>
        <w:ind w:left="0" w:firstLine="284"/>
        <w:contextualSpacing/>
      </w:pPr>
      <w:r w:rsidRPr="00AE4825">
        <w:t>Оценка достижения метапредметных результатов осуществляется в ходе внутришкольногомониторинга.Инструментарийстроитсянамежпредметнойосновеиможетвключатьдиагностическиематериалыпооценкечитательскойицифровойграмотности,ИКТ-компетентности, сформированности регулятивных, коммуникативных и познавательных учебныхдействий.</w:t>
      </w:r>
    </w:p>
    <w:p w14:paraId="5FB8646B" w14:textId="77777777" w:rsidR="00081C71" w:rsidRPr="00AE4825" w:rsidRDefault="008F4370" w:rsidP="00AE4825">
      <w:pPr>
        <w:pStyle w:val="a3"/>
        <w:ind w:left="0" w:firstLine="284"/>
        <w:contextualSpacing/>
      </w:pPr>
      <w:r w:rsidRPr="00AE4825">
        <w:t>Наиболееадекватнымиформамиоценкиявляются:</w:t>
      </w:r>
    </w:p>
    <w:p w14:paraId="3FF147DE" w14:textId="77777777" w:rsidR="00081C71" w:rsidRPr="00AE4825" w:rsidRDefault="008F4370" w:rsidP="00AE4825">
      <w:pPr>
        <w:pStyle w:val="a6"/>
        <w:ind w:left="0" w:firstLine="284"/>
        <w:contextualSpacing/>
        <w:rPr>
          <w:sz w:val="24"/>
          <w:szCs w:val="24"/>
        </w:rPr>
      </w:pPr>
      <w:r w:rsidRPr="00AE4825">
        <w:rPr>
          <w:sz w:val="24"/>
          <w:szCs w:val="24"/>
        </w:rPr>
        <w:t>дляпроверкичитательскойграмотности–письменная работанамежпредметнойоснове;</w:t>
      </w:r>
    </w:p>
    <w:p w14:paraId="265EF82D" w14:textId="77777777" w:rsidR="00081C71" w:rsidRPr="00AE4825" w:rsidRDefault="008F4370" w:rsidP="00AE4825">
      <w:pPr>
        <w:pStyle w:val="a6"/>
        <w:ind w:left="0" w:firstLine="284"/>
        <w:contextualSpacing/>
        <w:rPr>
          <w:sz w:val="24"/>
          <w:szCs w:val="24"/>
        </w:rPr>
      </w:pPr>
      <w:r w:rsidRPr="00AE4825">
        <w:rPr>
          <w:sz w:val="24"/>
          <w:szCs w:val="24"/>
        </w:rPr>
        <w:t>дляпроверкицифровойграмотности–практическаяработавсочетаниисписьменной(компьютеризованной)частью;</w:t>
      </w:r>
    </w:p>
    <w:p w14:paraId="246398BC" w14:textId="77777777" w:rsidR="00081C71" w:rsidRPr="00AE4825" w:rsidRDefault="008F4370" w:rsidP="00AE4825">
      <w:pPr>
        <w:pStyle w:val="a6"/>
        <w:ind w:left="0" w:firstLine="284"/>
        <w:contextualSpacing/>
        <w:rPr>
          <w:sz w:val="24"/>
          <w:szCs w:val="24"/>
        </w:rPr>
      </w:pPr>
      <w:r w:rsidRPr="00AE4825">
        <w:rPr>
          <w:sz w:val="24"/>
          <w:szCs w:val="24"/>
        </w:rPr>
        <w:t>для проверки сформированности регулятивных, коммуникативных и познавательных учебныхдействий – экспертная оценка процесса и результатов выполнения групповых и индивидуальныхучебныхисследований,ипроектов.</w:t>
      </w:r>
    </w:p>
    <w:p w14:paraId="1BE73B97" w14:textId="77777777" w:rsidR="00081C71" w:rsidRPr="00AE4825" w:rsidRDefault="008F4370" w:rsidP="00AE4825">
      <w:pPr>
        <w:pStyle w:val="a3"/>
        <w:ind w:left="0" w:firstLine="284"/>
        <w:contextualSpacing/>
      </w:pPr>
      <w:r w:rsidRPr="00AE4825">
        <w:t>Каждый из перечисленных видов диагностик проводится при выполнении комплекснойработы,приподготовке групповогоииндивидуальногопроекта.</w:t>
      </w:r>
    </w:p>
    <w:p w14:paraId="10E5DAC9" w14:textId="77777777" w:rsidR="00081C71" w:rsidRPr="00AE4825" w:rsidRDefault="008F4370" w:rsidP="00AE4825">
      <w:pPr>
        <w:pStyle w:val="a3"/>
        <w:ind w:left="0" w:firstLine="284"/>
        <w:contextualSpacing/>
      </w:pPr>
      <w:r w:rsidRPr="00AE4825">
        <w:t xml:space="preserve">Основной процедурой итоговой оценки достижения метапредметных результатов </w:t>
      </w:r>
      <w:r w:rsidRPr="00AE4825">
        <w:lastRenderedPageBreak/>
        <w:t>являетсязащитаитоговогоиндивидуальногопроекта.</w:t>
      </w:r>
    </w:p>
    <w:p w14:paraId="5D071D12" w14:textId="77777777" w:rsidR="00081C71" w:rsidRPr="00AE4825" w:rsidRDefault="008F4370" w:rsidP="00AE4825">
      <w:pPr>
        <w:pStyle w:val="a3"/>
        <w:ind w:left="0" w:firstLine="284"/>
        <w:contextualSpacing/>
      </w:pPr>
      <w:r w:rsidRPr="00AE4825">
        <w:t>Дополнительнымисточникомданныходостиженииотдельныхметапредметныхрезультатовмогутслужитьрезультатывыполненияпроверочныхработ(какправило,тематических)повсемпредметам.</w:t>
      </w:r>
    </w:p>
    <w:p w14:paraId="74F32363" w14:textId="77777777" w:rsidR="00081C71" w:rsidRPr="00AE4825" w:rsidRDefault="008F4370" w:rsidP="00AE4825">
      <w:pPr>
        <w:pStyle w:val="a3"/>
        <w:ind w:left="0" w:firstLine="284"/>
        <w:contextualSpacing/>
      </w:pPr>
      <w:r w:rsidRPr="00AE4825">
        <w:t>В ходе текущей, тематической, промежуточной оценки может быть оценено достижениетакихкоммуникативныхирегулятивныхдействий,которыетрудноилинецелесообразнопроверятьвходестандартизированнойитоговойпроверочнойработы,например,уровеньсформированностинавыковсотрудничестваилисамоорганизации.</w:t>
      </w:r>
    </w:p>
    <w:p w14:paraId="2EA183BA" w14:textId="77777777" w:rsidR="00081C71" w:rsidRPr="00AE4825" w:rsidRDefault="008F4370" w:rsidP="00AE4825">
      <w:pPr>
        <w:pStyle w:val="a3"/>
        <w:ind w:left="0" w:firstLine="284"/>
        <w:contextualSpacing/>
      </w:pPr>
      <w:r w:rsidRPr="00AE4825">
        <w:rPr>
          <w:b/>
        </w:rPr>
        <w:t>Итоговойпроект</w:t>
      </w:r>
      <w:r w:rsidRPr="00AE4825">
        <w:t>представляетсобойучебныйпроект,выполняемыйобучающимсяврамкаходногоилинесколькихучебныхпредметовсцельюпродемонстрироватьсвоидостижениявсамостоятельном освоении содержания и методов избранных областейзнаний и/или видовдеятельности и способность проектировать и осуществлять целесообразную и результативнуюдеятельность(учебно-познавательную,конструкторскую,социальную,художественно-творческую, иную). Выполнение индивидуального итогового проекта обязательно для каждогообучающегося</w:t>
      </w:r>
      <w:r w:rsidR="004176C3">
        <w:t>Чураевская</w:t>
      </w:r>
      <w:r w:rsidR="00F27790">
        <w:t xml:space="preserve"> ООШ</w:t>
      </w:r>
      <w:r w:rsidR="00CB5BA8" w:rsidRPr="00AE4825">
        <w:t>»</w:t>
      </w:r>
      <w:r w:rsidRPr="00AE4825">
        <w:t>,егоневыполнениеравноценнополучениюнеудовлетворительной оценки по любому учебному предмету.Выбор темы итогового проектаосуществляется обучающимся.</w:t>
      </w:r>
    </w:p>
    <w:p w14:paraId="05474CAB" w14:textId="77777777" w:rsidR="00081C71" w:rsidRPr="00AE4825" w:rsidRDefault="008F4370" w:rsidP="00AE4825">
      <w:pPr>
        <w:pStyle w:val="a3"/>
        <w:ind w:left="0" w:firstLine="284"/>
        <w:contextualSpacing/>
      </w:pPr>
      <w:r w:rsidRPr="00AE4825">
        <w:t>Результатом (продуктом) проектной деятельности может быть одна из следующих работ:а)письменнаяработа(эссе,реферат,аналитическиематериалы,обзорныематериалы,</w:t>
      </w:r>
    </w:p>
    <w:p w14:paraId="1B54E449" w14:textId="77777777" w:rsidR="00081C71" w:rsidRPr="00AE4825" w:rsidRDefault="008F4370" w:rsidP="00AE4825">
      <w:pPr>
        <w:pStyle w:val="a3"/>
        <w:ind w:left="0" w:firstLine="284"/>
        <w:contextualSpacing/>
      </w:pPr>
      <w:r w:rsidRPr="00AE4825">
        <w:t>отчетыопроведенныхисследованиях,стендовыйдокладидр.);</w:t>
      </w:r>
    </w:p>
    <w:p w14:paraId="22C685C9" w14:textId="77777777" w:rsidR="00081C71" w:rsidRPr="00AE4825" w:rsidRDefault="008F4370" w:rsidP="00AE4825">
      <w:pPr>
        <w:pStyle w:val="a3"/>
        <w:ind w:left="0" w:firstLine="284"/>
        <w:contextualSpacing/>
      </w:pPr>
      <w:r w:rsidRPr="00AE4825">
        <w:t>б) художественная творческая работа (в области литературы, музыки, изобразительногоискусства,экранныхискусств),представленнаяввидепрозаическогоилистихотворногопроизведения,инсценировки,художественнойдекламации,исполнениямузыкальногопроизведения,компьютернойанимацииидр.;</w:t>
      </w:r>
    </w:p>
    <w:p w14:paraId="35072B83" w14:textId="77777777" w:rsidR="00081C71" w:rsidRPr="00AE4825" w:rsidRDefault="008F4370" w:rsidP="00AE4825">
      <w:pPr>
        <w:pStyle w:val="a3"/>
        <w:ind w:left="0" w:firstLine="284"/>
        <w:contextualSpacing/>
      </w:pPr>
      <w:r w:rsidRPr="00AE4825">
        <w:t>в)материальныйобъект,макет,иноеконструкторскоеизделие;</w:t>
      </w:r>
    </w:p>
    <w:p w14:paraId="6F1D22F8" w14:textId="77777777" w:rsidR="00081C71" w:rsidRPr="00AE4825" w:rsidRDefault="008F4370" w:rsidP="00AE4825">
      <w:pPr>
        <w:pStyle w:val="a3"/>
        <w:ind w:left="0" w:firstLine="284"/>
        <w:contextualSpacing/>
      </w:pPr>
      <w:r w:rsidRPr="00AE4825">
        <w:t>г) отчетные материалы по социальному проекту, которые могут включать как тексты, такимультимедийныепродукты.</w:t>
      </w:r>
    </w:p>
    <w:p w14:paraId="4BD370E4" w14:textId="77777777" w:rsidR="00081C71" w:rsidRPr="00AE4825" w:rsidRDefault="008F4370" w:rsidP="00AE4825">
      <w:pPr>
        <w:pStyle w:val="a3"/>
        <w:ind w:left="0" w:firstLine="284"/>
        <w:contextualSpacing/>
      </w:pPr>
      <w:r w:rsidRPr="00AE4825">
        <w:t>Индивидуальныйитоговыйпроектвыносится назащитув рамкахитоговойаттестации.</w:t>
      </w:r>
    </w:p>
    <w:p w14:paraId="099EAAC8" w14:textId="77777777" w:rsidR="00081C71" w:rsidRPr="00AE4825" w:rsidRDefault="008F4370" w:rsidP="00AE4825">
      <w:pPr>
        <w:pStyle w:val="11"/>
        <w:ind w:left="0" w:firstLine="284"/>
        <w:contextualSpacing/>
      </w:pPr>
      <w:r w:rsidRPr="00AE4825">
        <w:t>Требованиякорганизациипроектной деятельности:</w:t>
      </w:r>
    </w:p>
    <w:p w14:paraId="270A66DE" w14:textId="77777777" w:rsidR="00081C71" w:rsidRPr="00AE4825" w:rsidRDefault="008F4370" w:rsidP="00AE4825">
      <w:pPr>
        <w:pStyle w:val="a6"/>
        <w:ind w:left="0" w:firstLine="284"/>
        <w:contextualSpacing/>
        <w:rPr>
          <w:sz w:val="24"/>
          <w:szCs w:val="24"/>
        </w:rPr>
      </w:pPr>
      <w:r w:rsidRPr="00AE4825">
        <w:rPr>
          <w:sz w:val="24"/>
          <w:szCs w:val="24"/>
        </w:rPr>
        <w:t>обучающиесясами выбираюттемупроекта,</w:t>
      </w:r>
    </w:p>
    <w:p w14:paraId="55190C91" w14:textId="77777777" w:rsidR="00081C71" w:rsidRPr="00AE4825" w:rsidRDefault="008F4370" w:rsidP="00AE4825">
      <w:pPr>
        <w:pStyle w:val="a6"/>
        <w:ind w:left="0" w:firstLine="284"/>
        <w:contextualSpacing/>
        <w:rPr>
          <w:sz w:val="24"/>
          <w:szCs w:val="24"/>
        </w:rPr>
      </w:pPr>
      <w:r w:rsidRPr="00AE4825">
        <w:rPr>
          <w:sz w:val="24"/>
          <w:szCs w:val="24"/>
        </w:rPr>
        <w:t>обучающиесясамивыбираютруководителяпроекта,которымможетстатькак</w:t>
      </w:r>
      <w:r w:rsidRPr="00AE4825">
        <w:rPr>
          <w:spacing w:val="-1"/>
          <w:sz w:val="24"/>
          <w:szCs w:val="24"/>
        </w:rPr>
        <w:t>педагогшколы,такипедагогдругого</w:t>
      </w:r>
      <w:r w:rsidRPr="00AE4825">
        <w:rPr>
          <w:sz w:val="24"/>
          <w:szCs w:val="24"/>
        </w:rPr>
        <w:t>образовательногоучреждения,втомчислевысшего,атакжесотрудникинойорганизации;</w:t>
      </w:r>
    </w:p>
    <w:p w14:paraId="3D04002D" w14:textId="77777777" w:rsidR="00081C71" w:rsidRPr="00AE4825" w:rsidRDefault="008F4370" w:rsidP="00AE4825">
      <w:pPr>
        <w:pStyle w:val="a6"/>
        <w:ind w:left="0" w:firstLine="284"/>
        <w:contextualSpacing/>
        <w:rPr>
          <w:sz w:val="24"/>
          <w:szCs w:val="24"/>
        </w:rPr>
      </w:pPr>
      <w:r w:rsidRPr="00AE4825">
        <w:rPr>
          <w:sz w:val="24"/>
          <w:szCs w:val="24"/>
        </w:rPr>
        <w:t>темупроектаутверждаетучительтогоучебногопредмета(либосовместноучителятехучебныхпредметов),покоторому(которым)будетпредставленданныйпроект;</w:t>
      </w:r>
    </w:p>
    <w:p w14:paraId="5D878E98" w14:textId="77777777" w:rsidR="00081C71" w:rsidRPr="00AE4825" w:rsidRDefault="008F4370" w:rsidP="00AE4825">
      <w:pPr>
        <w:pStyle w:val="a6"/>
        <w:ind w:left="0" w:firstLine="284"/>
        <w:contextualSpacing/>
        <w:rPr>
          <w:sz w:val="24"/>
          <w:szCs w:val="24"/>
        </w:rPr>
      </w:pPr>
      <w:r w:rsidRPr="00AE4825">
        <w:rPr>
          <w:spacing w:val="-1"/>
          <w:sz w:val="24"/>
          <w:szCs w:val="24"/>
        </w:rPr>
        <w:t>планреализациипроектаразрабатывается</w:t>
      </w:r>
      <w:r w:rsidRPr="00AE4825">
        <w:rPr>
          <w:sz w:val="24"/>
          <w:szCs w:val="24"/>
        </w:rPr>
        <w:t>обучающимсясовместносруководителемпроекта.</w:t>
      </w:r>
    </w:p>
    <w:p w14:paraId="34764BAA" w14:textId="77777777" w:rsidR="00081C71" w:rsidRPr="00AE4825" w:rsidRDefault="008F4370" w:rsidP="00AE4825">
      <w:pPr>
        <w:pStyle w:val="a3"/>
        <w:ind w:left="0" w:firstLine="284"/>
        <w:contextualSpacing/>
      </w:pPr>
      <w:r w:rsidRPr="00AE4825">
        <w:rPr>
          <w:spacing w:val="-1"/>
        </w:rPr>
        <w:t>Всоставматериалов,которыедолжны</w:t>
      </w:r>
      <w:r w:rsidRPr="00AE4825">
        <w:t>бытьподготовленыпозавершениюпроектадляегозащиты,вобязательномпорядкевключаются:</w:t>
      </w:r>
    </w:p>
    <w:p w14:paraId="3941888F" w14:textId="77777777" w:rsidR="00081C71" w:rsidRPr="00AE4825" w:rsidRDefault="008F4370" w:rsidP="00AE4825">
      <w:pPr>
        <w:pStyle w:val="a6"/>
        <w:ind w:left="0" w:firstLine="284"/>
        <w:contextualSpacing/>
        <w:rPr>
          <w:sz w:val="24"/>
          <w:szCs w:val="24"/>
        </w:rPr>
      </w:pPr>
      <w:r w:rsidRPr="00AE4825">
        <w:rPr>
          <w:sz w:val="24"/>
          <w:szCs w:val="24"/>
        </w:rPr>
        <w:t>выносимыйназащитупродуктпроектнойдеятельности,представленныйводнойизописанныхвышеформ;</w:t>
      </w:r>
    </w:p>
    <w:p w14:paraId="22209A96" w14:textId="77777777" w:rsidR="00081C71" w:rsidRPr="00AE4825" w:rsidRDefault="008F4370" w:rsidP="00AE4825">
      <w:pPr>
        <w:pStyle w:val="a6"/>
        <w:ind w:left="0" w:firstLine="284"/>
        <w:contextualSpacing/>
        <w:rPr>
          <w:sz w:val="24"/>
          <w:szCs w:val="24"/>
        </w:rPr>
      </w:pPr>
      <w:r w:rsidRPr="00AE4825">
        <w:rPr>
          <w:sz w:val="24"/>
          <w:szCs w:val="24"/>
        </w:rPr>
        <w:t>подготовленныйобучающимсятеоретическийматериал(объёмомнеболее25страниц)суказаниемдлявсехпроектов:исходногозамысла,целииназначенияпроекта;краткогоописанияходавыполненияпроектаиполученныхрезультатов;спискаиспользованныхисточников.</w:t>
      </w:r>
    </w:p>
    <w:p w14:paraId="57D72EA7" w14:textId="77777777" w:rsidR="00081C71" w:rsidRPr="00AE4825" w:rsidRDefault="008F4370" w:rsidP="00AE4825">
      <w:pPr>
        <w:pStyle w:val="a3"/>
        <w:ind w:left="0" w:firstLine="284"/>
        <w:contextualSpacing/>
      </w:pPr>
      <w:r w:rsidRPr="00AE4825">
        <w:t>Дляконструкторскихпроектоввпояснительнуюзаписку,крометого,включаетсяописание</w:t>
      </w:r>
      <w:r w:rsidRPr="00AE4825">
        <w:rPr>
          <w:spacing w:val="-1"/>
        </w:rPr>
        <w:t>особенностейконструкторскихрешений,длясоциальных</w:t>
      </w:r>
      <w:r w:rsidRPr="00AE4825">
        <w:t>проектов—описаниеэффектов/эффекта</w:t>
      </w:r>
      <w:r w:rsidRPr="00AE4825">
        <w:rPr>
          <w:spacing w:val="-1"/>
        </w:rPr>
        <w:t>отреализациипроекта;краткийотзывруководителя,</w:t>
      </w:r>
      <w:r w:rsidRPr="00AE4825">
        <w:t>содержащийкраткуюхарактеристикуработыобучающегося в ходе выполнения проекта, в том числе: а) инициативности и самостоятельности;б) ответственности (включая динамику отношения к выполняемой работе); в) исполнительскойдисциплины. При наличии в выполненной работе соответствующих оснований в отзыве можетбыть также отмечена новизна подхода и/или полученных решений, актуальность и практическаязначимостьполученныхрезультатов.</w:t>
      </w:r>
    </w:p>
    <w:p w14:paraId="7525A56A" w14:textId="77777777" w:rsidR="00081C71" w:rsidRPr="00AE4825" w:rsidRDefault="008F4370" w:rsidP="00AE4825">
      <w:pPr>
        <w:pStyle w:val="a3"/>
        <w:ind w:left="0" w:firstLine="284"/>
        <w:contextualSpacing/>
      </w:pPr>
      <w:r w:rsidRPr="00AE4825">
        <w:t>Общим требованием ко всем работам является необходимость соблюдения норм и правилцитирования, ссылок на различные источники. В случае заимствования текста работы (плагиата)безуказанияссылокнаисточникпроектк защите не допускается.</w:t>
      </w:r>
    </w:p>
    <w:p w14:paraId="4047D12A" w14:textId="77777777" w:rsidR="00081C71" w:rsidRPr="00AE4825" w:rsidRDefault="008F4370" w:rsidP="00AE4825">
      <w:pPr>
        <w:pStyle w:val="a3"/>
        <w:ind w:left="0" w:firstLine="284"/>
        <w:contextualSpacing/>
      </w:pPr>
      <w:r w:rsidRPr="00AE4825">
        <w:lastRenderedPageBreak/>
        <w:t>Требования кзащитепроекта:</w:t>
      </w:r>
    </w:p>
    <w:p w14:paraId="1E300343" w14:textId="77777777" w:rsidR="00081C71" w:rsidRPr="00AE4825" w:rsidRDefault="008F4370" w:rsidP="00AE4825">
      <w:pPr>
        <w:pStyle w:val="a6"/>
        <w:ind w:left="0" w:firstLine="284"/>
        <w:contextualSpacing/>
        <w:rPr>
          <w:sz w:val="24"/>
          <w:szCs w:val="24"/>
        </w:rPr>
      </w:pPr>
      <w:r w:rsidRPr="00AE4825">
        <w:rPr>
          <w:sz w:val="24"/>
          <w:szCs w:val="24"/>
        </w:rPr>
        <w:t>защитаосуществляетсявпроцессеспециальноорганизованнойдеятельностикомиссии</w:t>
      </w:r>
      <w:r w:rsidR="004176C3">
        <w:t>Чураевская</w:t>
      </w:r>
      <w:r w:rsidR="001C4168">
        <w:t xml:space="preserve"> ООШ</w:t>
      </w:r>
      <w:r w:rsidR="00CB5BA8" w:rsidRPr="00AE4825">
        <w:rPr>
          <w:sz w:val="24"/>
          <w:szCs w:val="24"/>
        </w:rPr>
        <w:t>»</w:t>
      </w:r>
      <w:r w:rsidRPr="00AE4825">
        <w:rPr>
          <w:sz w:val="24"/>
          <w:szCs w:val="24"/>
        </w:rPr>
        <w:t>;</w:t>
      </w:r>
    </w:p>
    <w:p w14:paraId="32F9F45D" w14:textId="77777777" w:rsidR="00081C71" w:rsidRPr="00AE4825" w:rsidRDefault="008F4370" w:rsidP="00AE4825">
      <w:pPr>
        <w:pStyle w:val="a6"/>
        <w:ind w:left="0" w:firstLine="284"/>
        <w:contextualSpacing/>
        <w:rPr>
          <w:sz w:val="24"/>
          <w:szCs w:val="24"/>
        </w:rPr>
      </w:pPr>
      <w:r w:rsidRPr="00AE4825">
        <w:rPr>
          <w:sz w:val="24"/>
          <w:szCs w:val="24"/>
        </w:rPr>
        <w:t>результаты выполнения проекта оцениваются по итогам рассмотрения комиссиейпредставленного продукта с печатным вариантом описания работы, презентации обучающегося иотзываруководителя.</w:t>
      </w:r>
    </w:p>
    <w:p w14:paraId="3A205127" w14:textId="77777777" w:rsidR="00081C71" w:rsidRPr="00AE4825" w:rsidRDefault="00081C71" w:rsidP="00AE4825">
      <w:pPr>
        <w:pStyle w:val="a3"/>
        <w:ind w:left="0" w:firstLine="284"/>
        <w:contextualSpacing/>
      </w:pPr>
    </w:p>
    <w:p w14:paraId="04D615F2" w14:textId="77777777" w:rsidR="00081C71" w:rsidRPr="00AE4825" w:rsidRDefault="008F4370" w:rsidP="00AE4825">
      <w:pPr>
        <w:pStyle w:val="11"/>
        <w:ind w:left="0" w:firstLine="284"/>
        <w:contextualSpacing/>
        <w:jc w:val="center"/>
      </w:pPr>
      <w:bookmarkStart w:id="10" w:name="Типология_форм_организации_проектной_дея"/>
      <w:bookmarkEnd w:id="10"/>
      <w:r w:rsidRPr="00AE4825">
        <w:t>Типологияформорганизациипроектнойдеятельности(проектов)обучающихся</w:t>
      </w: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3"/>
        <w:gridCol w:w="6954"/>
      </w:tblGrid>
      <w:tr w:rsidR="00081C71" w:rsidRPr="00AE4825" w14:paraId="4E297E1B" w14:textId="77777777">
        <w:trPr>
          <w:trHeight w:val="383"/>
        </w:trPr>
        <w:tc>
          <w:tcPr>
            <w:tcW w:w="3083" w:type="dxa"/>
          </w:tcPr>
          <w:p w14:paraId="2414910D" w14:textId="77777777" w:rsidR="00081C71" w:rsidRPr="00AE4825" w:rsidRDefault="008F4370" w:rsidP="00AE4825">
            <w:pPr>
              <w:pStyle w:val="TableParagraph"/>
              <w:spacing w:before="0"/>
              <w:ind w:left="0" w:firstLine="284"/>
              <w:contextualSpacing/>
              <w:rPr>
                <w:sz w:val="24"/>
                <w:szCs w:val="24"/>
              </w:rPr>
            </w:pPr>
            <w:r w:rsidRPr="00AE4825">
              <w:rPr>
                <w:sz w:val="24"/>
                <w:szCs w:val="24"/>
              </w:rPr>
              <w:t>Основание</w:t>
            </w:r>
          </w:p>
        </w:tc>
        <w:tc>
          <w:tcPr>
            <w:tcW w:w="6954" w:type="dxa"/>
          </w:tcPr>
          <w:p w14:paraId="440D52AD" w14:textId="77777777" w:rsidR="00081C71" w:rsidRPr="00AE4825" w:rsidRDefault="008F4370" w:rsidP="00AE4825">
            <w:pPr>
              <w:pStyle w:val="TableParagraph"/>
              <w:spacing w:before="0"/>
              <w:ind w:left="0" w:firstLine="284"/>
              <w:contextualSpacing/>
              <w:rPr>
                <w:sz w:val="24"/>
                <w:szCs w:val="24"/>
              </w:rPr>
            </w:pPr>
            <w:r w:rsidRPr="00AE4825">
              <w:rPr>
                <w:sz w:val="24"/>
                <w:szCs w:val="24"/>
              </w:rPr>
              <w:t>Формыорганизациипроектнойдеятельности</w:t>
            </w:r>
          </w:p>
        </w:tc>
      </w:tr>
      <w:tr w:rsidR="00081C71" w:rsidRPr="00AE4825" w14:paraId="42C70321" w14:textId="77777777" w:rsidTr="00AE4825">
        <w:trPr>
          <w:trHeight w:val="1452"/>
        </w:trPr>
        <w:tc>
          <w:tcPr>
            <w:tcW w:w="3083" w:type="dxa"/>
          </w:tcPr>
          <w:p w14:paraId="28D7A1AF" w14:textId="77777777" w:rsidR="00081C71" w:rsidRPr="00AE4825" w:rsidRDefault="008F4370" w:rsidP="00AE4825">
            <w:pPr>
              <w:pStyle w:val="TableParagraph"/>
              <w:spacing w:before="0"/>
              <w:ind w:left="0" w:firstLine="284"/>
              <w:contextualSpacing/>
              <w:rPr>
                <w:sz w:val="24"/>
                <w:szCs w:val="24"/>
              </w:rPr>
            </w:pPr>
            <w:r w:rsidRPr="00AE4825">
              <w:rPr>
                <w:sz w:val="24"/>
                <w:szCs w:val="24"/>
              </w:rPr>
              <w:t>Повидампроектов</w:t>
            </w:r>
          </w:p>
        </w:tc>
        <w:tc>
          <w:tcPr>
            <w:tcW w:w="6954" w:type="dxa"/>
          </w:tcPr>
          <w:p w14:paraId="7362822D" w14:textId="77777777" w:rsidR="00081C71" w:rsidRPr="00AE4825" w:rsidRDefault="008F4370" w:rsidP="00AE4825">
            <w:pPr>
              <w:pStyle w:val="TableParagraph"/>
              <w:spacing w:before="0"/>
              <w:ind w:left="0" w:firstLine="284"/>
              <w:contextualSpacing/>
              <w:rPr>
                <w:sz w:val="24"/>
                <w:szCs w:val="24"/>
              </w:rPr>
            </w:pPr>
            <w:r w:rsidRPr="00AE4825">
              <w:rPr>
                <w:sz w:val="24"/>
                <w:szCs w:val="24"/>
              </w:rPr>
              <w:t>информационный (поисковый)исследовательский творческийсоциальный</w:t>
            </w:r>
          </w:p>
          <w:p w14:paraId="2528DCC1" w14:textId="77777777" w:rsidR="00081C71" w:rsidRPr="00AE4825" w:rsidRDefault="008F4370" w:rsidP="00AE4825">
            <w:pPr>
              <w:pStyle w:val="TableParagraph"/>
              <w:spacing w:before="0"/>
              <w:ind w:left="0" w:firstLine="284"/>
              <w:contextualSpacing/>
              <w:rPr>
                <w:sz w:val="24"/>
                <w:szCs w:val="24"/>
              </w:rPr>
            </w:pPr>
            <w:r w:rsidRPr="00AE4825">
              <w:rPr>
                <w:sz w:val="24"/>
                <w:szCs w:val="24"/>
              </w:rPr>
              <w:t>прикладной (практико-ориентированный)игровой(ролевой)</w:t>
            </w:r>
          </w:p>
          <w:p w14:paraId="2BA99AE0" w14:textId="77777777" w:rsidR="00081C71" w:rsidRPr="00AE4825" w:rsidRDefault="008F4370" w:rsidP="00AE4825">
            <w:pPr>
              <w:pStyle w:val="TableParagraph"/>
              <w:spacing w:before="0"/>
              <w:ind w:left="0" w:firstLine="284"/>
              <w:contextualSpacing/>
              <w:rPr>
                <w:sz w:val="24"/>
                <w:szCs w:val="24"/>
              </w:rPr>
            </w:pPr>
            <w:r w:rsidRPr="00AE4825">
              <w:rPr>
                <w:sz w:val="24"/>
                <w:szCs w:val="24"/>
              </w:rPr>
              <w:t>инновационный (предполагающийорганизационно-</w:t>
            </w:r>
          </w:p>
          <w:p w14:paraId="24A75726" w14:textId="77777777" w:rsidR="00081C71" w:rsidRPr="00AE4825" w:rsidRDefault="008F4370" w:rsidP="00AE4825">
            <w:pPr>
              <w:pStyle w:val="TableParagraph"/>
              <w:spacing w:before="0"/>
              <w:ind w:left="0" w:firstLine="284"/>
              <w:contextualSpacing/>
              <w:rPr>
                <w:sz w:val="24"/>
                <w:szCs w:val="24"/>
              </w:rPr>
            </w:pPr>
            <w:r w:rsidRPr="00AE4825">
              <w:rPr>
                <w:sz w:val="24"/>
                <w:szCs w:val="24"/>
              </w:rPr>
              <w:t>экономическиймеханизмвнедрения)</w:t>
            </w:r>
          </w:p>
        </w:tc>
      </w:tr>
      <w:tr w:rsidR="00081C71" w:rsidRPr="00AE4825" w14:paraId="0BEA061C" w14:textId="77777777">
        <w:trPr>
          <w:trHeight w:val="1339"/>
        </w:trPr>
        <w:tc>
          <w:tcPr>
            <w:tcW w:w="3083" w:type="dxa"/>
          </w:tcPr>
          <w:p w14:paraId="67CFD6E9" w14:textId="77777777" w:rsidR="00081C71" w:rsidRPr="00AE4825" w:rsidRDefault="008F4370" w:rsidP="00AE4825">
            <w:pPr>
              <w:pStyle w:val="TableParagraph"/>
              <w:spacing w:before="0"/>
              <w:ind w:left="0" w:firstLine="284"/>
              <w:contextualSpacing/>
              <w:rPr>
                <w:sz w:val="24"/>
                <w:szCs w:val="24"/>
              </w:rPr>
            </w:pPr>
            <w:r w:rsidRPr="00AE4825">
              <w:rPr>
                <w:sz w:val="24"/>
                <w:szCs w:val="24"/>
              </w:rPr>
              <w:t>Посодержанию</w:t>
            </w:r>
          </w:p>
        </w:tc>
        <w:tc>
          <w:tcPr>
            <w:tcW w:w="6954" w:type="dxa"/>
          </w:tcPr>
          <w:p w14:paraId="2B74A540" w14:textId="77777777" w:rsidR="00081C71" w:rsidRPr="00AE4825" w:rsidRDefault="008F4370" w:rsidP="00AE4825">
            <w:pPr>
              <w:pStyle w:val="TableParagraph"/>
              <w:spacing w:before="0"/>
              <w:ind w:left="0" w:firstLine="284"/>
              <w:contextualSpacing/>
              <w:rPr>
                <w:sz w:val="24"/>
                <w:szCs w:val="24"/>
              </w:rPr>
            </w:pPr>
            <w:r w:rsidRPr="00AE4825">
              <w:rPr>
                <w:sz w:val="24"/>
                <w:szCs w:val="24"/>
              </w:rPr>
              <w:t>монопредметный</w:t>
            </w:r>
          </w:p>
          <w:p w14:paraId="34F464B6" w14:textId="77777777" w:rsidR="00081C71" w:rsidRPr="00AE4825" w:rsidRDefault="008F4370" w:rsidP="00AE4825">
            <w:pPr>
              <w:pStyle w:val="TableParagraph"/>
              <w:spacing w:before="0"/>
              <w:ind w:left="0" w:firstLine="284"/>
              <w:contextualSpacing/>
              <w:rPr>
                <w:sz w:val="24"/>
                <w:szCs w:val="24"/>
              </w:rPr>
            </w:pPr>
            <w:r w:rsidRPr="00AE4825">
              <w:rPr>
                <w:sz w:val="24"/>
                <w:szCs w:val="24"/>
              </w:rPr>
              <w:t>метапредметный-относящийсякобластизнаний (несколькимобластям)</w:t>
            </w:r>
          </w:p>
          <w:p w14:paraId="1EC87981" w14:textId="77777777" w:rsidR="00081C71" w:rsidRPr="00AE4825" w:rsidRDefault="008F4370" w:rsidP="00AE4825">
            <w:pPr>
              <w:pStyle w:val="TableParagraph"/>
              <w:spacing w:before="0"/>
              <w:ind w:left="0" w:firstLine="284"/>
              <w:contextualSpacing/>
              <w:rPr>
                <w:sz w:val="24"/>
                <w:szCs w:val="24"/>
              </w:rPr>
            </w:pPr>
            <w:r w:rsidRPr="00AE4825">
              <w:rPr>
                <w:sz w:val="24"/>
                <w:szCs w:val="24"/>
              </w:rPr>
              <w:t>надпредметный-относящийсякобластидеятельности</w:t>
            </w:r>
          </w:p>
        </w:tc>
      </w:tr>
      <w:tr w:rsidR="00081C71" w:rsidRPr="00AE4825" w14:paraId="052C91E7" w14:textId="77777777">
        <w:trPr>
          <w:trHeight w:val="1440"/>
        </w:trPr>
        <w:tc>
          <w:tcPr>
            <w:tcW w:w="3083" w:type="dxa"/>
          </w:tcPr>
          <w:p w14:paraId="2BF91526" w14:textId="77777777" w:rsidR="00081C71" w:rsidRPr="00AE4825" w:rsidRDefault="008F4370" w:rsidP="00AE4825">
            <w:pPr>
              <w:pStyle w:val="TableParagraph"/>
              <w:spacing w:before="0"/>
              <w:ind w:left="0" w:firstLine="284"/>
              <w:contextualSpacing/>
              <w:rPr>
                <w:sz w:val="24"/>
                <w:szCs w:val="24"/>
              </w:rPr>
            </w:pPr>
            <w:r w:rsidRPr="00AE4825">
              <w:rPr>
                <w:sz w:val="24"/>
                <w:szCs w:val="24"/>
              </w:rPr>
              <w:t>Поколичествуучастников</w:t>
            </w:r>
          </w:p>
        </w:tc>
        <w:tc>
          <w:tcPr>
            <w:tcW w:w="6954" w:type="dxa"/>
          </w:tcPr>
          <w:p w14:paraId="0DAD1665" w14:textId="77777777" w:rsidR="00081C71" w:rsidRPr="00AE4825" w:rsidRDefault="008F4370" w:rsidP="00AE4825">
            <w:pPr>
              <w:pStyle w:val="TableParagraph"/>
              <w:spacing w:before="0"/>
              <w:ind w:left="0" w:firstLine="284"/>
              <w:contextualSpacing/>
              <w:rPr>
                <w:sz w:val="24"/>
                <w:szCs w:val="24"/>
              </w:rPr>
            </w:pPr>
            <w:r w:rsidRPr="00AE4825">
              <w:rPr>
                <w:sz w:val="24"/>
                <w:szCs w:val="24"/>
              </w:rPr>
              <w:t>индивидуальный,парный,малогрупповой(до5человек),</w:t>
            </w:r>
            <w:r w:rsidRPr="00AE4825">
              <w:rPr>
                <w:spacing w:val="-1"/>
                <w:sz w:val="24"/>
                <w:szCs w:val="24"/>
              </w:rPr>
              <w:t>групповой(до15человек),</w:t>
            </w:r>
            <w:r w:rsidRPr="00AE4825">
              <w:rPr>
                <w:sz w:val="24"/>
                <w:szCs w:val="24"/>
              </w:rPr>
              <w:t>коллективный(классиболееврамкахшколы),муниципальный,городской,всероссийский,</w:t>
            </w:r>
          </w:p>
          <w:p w14:paraId="4440CE06" w14:textId="77777777" w:rsidR="00081C71" w:rsidRPr="00AE4825" w:rsidRDefault="008F4370" w:rsidP="00AE4825">
            <w:pPr>
              <w:pStyle w:val="TableParagraph"/>
              <w:spacing w:before="0"/>
              <w:ind w:left="0" w:firstLine="284"/>
              <w:contextualSpacing/>
              <w:rPr>
                <w:sz w:val="24"/>
                <w:szCs w:val="24"/>
              </w:rPr>
            </w:pPr>
            <w:r w:rsidRPr="00AE4825">
              <w:rPr>
                <w:sz w:val="24"/>
                <w:szCs w:val="24"/>
              </w:rPr>
              <w:t>международный, сетевой(в рамках сложившейся партнёрскойсети,втомчислевИнтернете)</w:t>
            </w:r>
          </w:p>
        </w:tc>
      </w:tr>
      <w:tr w:rsidR="00081C71" w:rsidRPr="00AE4825" w14:paraId="71F9D68B" w14:textId="77777777">
        <w:trPr>
          <w:trHeight w:val="383"/>
        </w:trPr>
        <w:tc>
          <w:tcPr>
            <w:tcW w:w="3083" w:type="dxa"/>
          </w:tcPr>
          <w:p w14:paraId="19E5F69B" w14:textId="77777777" w:rsidR="00081C71" w:rsidRPr="00AE4825" w:rsidRDefault="008F4370" w:rsidP="00AE4825">
            <w:pPr>
              <w:pStyle w:val="TableParagraph"/>
              <w:spacing w:before="0"/>
              <w:ind w:left="0" w:firstLine="284"/>
              <w:contextualSpacing/>
              <w:rPr>
                <w:sz w:val="24"/>
                <w:szCs w:val="24"/>
              </w:rPr>
            </w:pPr>
            <w:r w:rsidRPr="00AE4825">
              <w:rPr>
                <w:sz w:val="24"/>
                <w:szCs w:val="24"/>
              </w:rPr>
              <w:t>Подлительности</w:t>
            </w:r>
          </w:p>
        </w:tc>
        <w:tc>
          <w:tcPr>
            <w:tcW w:w="6954" w:type="dxa"/>
          </w:tcPr>
          <w:p w14:paraId="263247D1" w14:textId="77777777" w:rsidR="00081C71" w:rsidRPr="00AE4825" w:rsidRDefault="008F4370" w:rsidP="00AE4825">
            <w:pPr>
              <w:pStyle w:val="TableParagraph"/>
              <w:spacing w:before="0"/>
              <w:ind w:left="0" w:firstLine="284"/>
              <w:contextualSpacing/>
              <w:rPr>
                <w:sz w:val="24"/>
                <w:szCs w:val="24"/>
              </w:rPr>
            </w:pPr>
            <w:r w:rsidRPr="00AE4825">
              <w:rPr>
                <w:sz w:val="24"/>
                <w:szCs w:val="24"/>
              </w:rPr>
              <w:t>проект-урок,проект-тема,многолетнийпроект</w:t>
            </w:r>
          </w:p>
        </w:tc>
      </w:tr>
      <w:tr w:rsidR="00081C71" w:rsidRPr="00AE4825" w14:paraId="6235763D" w14:textId="77777777">
        <w:trPr>
          <w:trHeight w:val="1022"/>
        </w:trPr>
        <w:tc>
          <w:tcPr>
            <w:tcW w:w="3083" w:type="dxa"/>
          </w:tcPr>
          <w:p w14:paraId="18A8867D" w14:textId="77777777" w:rsidR="00081C71" w:rsidRPr="00AE4825" w:rsidRDefault="008F4370" w:rsidP="00AE4825">
            <w:pPr>
              <w:pStyle w:val="TableParagraph"/>
              <w:spacing w:before="0"/>
              <w:ind w:left="0" w:firstLine="284"/>
              <w:contextualSpacing/>
              <w:rPr>
                <w:sz w:val="24"/>
                <w:szCs w:val="24"/>
              </w:rPr>
            </w:pPr>
            <w:r w:rsidRPr="00AE4825">
              <w:rPr>
                <w:sz w:val="24"/>
                <w:szCs w:val="24"/>
              </w:rPr>
              <w:t>Подидактическойцели</w:t>
            </w:r>
          </w:p>
        </w:tc>
        <w:tc>
          <w:tcPr>
            <w:tcW w:w="6954" w:type="dxa"/>
          </w:tcPr>
          <w:p w14:paraId="143C23C8" w14:textId="77777777" w:rsidR="00081C71" w:rsidRPr="00AE4825" w:rsidRDefault="008F4370" w:rsidP="00AE4825">
            <w:pPr>
              <w:pStyle w:val="TableParagraph"/>
              <w:spacing w:before="0"/>
              <w:ind w:left="0" w:firstLine="284"/>
              <w:contextualSpacing/>
              <w:rPr>
                <w:sz w:val="24"/>
                <w:szCs w:val="24"/>
              </w:rPr>
            </w:pPr>
            <w:r w:rsidRPr="00AE4825">
              <w:rPr>
                <w:sz w:val="24"/>
                <w:szCs w:val="24"/>
              </w:rPr>
              <w:t>ознакомление обучающихся с методами и технологиямипроектной деятельности, обеспечение индивидуализации идифференциацииобучения,поддержкамотивациивобучении</w:t>
            </w:r>
          </w:p>
        </w:tc>
      </w:tr>
    </w:tbl>
    <w:p w14:paraId="3805E00C" w14:textId="77777777" w:rsidR="00081C71" w:rsidRPr="00AE4825" w:rsidRDefault="008F4370" w:rsidP="00AE4825">
      <w:pPr>
        <w:pStyle w:val="a3"/>
        <w:ind w:left="0" w:firstLine="284"/>
        <w:contextualSpacing/>
      </w:pPr>
      <w:r w:rsidRPr="00AE4825">
        <w:t>Одной из особенностей работы над проектом является самооценивание хода и результатаработы.Этопозволяетувидетьдопущенныепросчёты(напервыхпорахэтопереоценкасобственныхсил,неправильноераспределениевремени,неумениеработатьсинформацией,вовремя обратиться за помощью). Проектная форма сотрудничества предполагает совокупностьспособов,направленныхнетольконаобменинформациейидействиями,ноинатонкуюорганизацию совместной деятельности партнёров. Такая деятельность позволяет удовлетворятьследующиеэмоционально-психологическиепотребностипартнёровнаосноверазвитиясоответствующихУУД:</w:t>
      </w:r>
    </w:p>
    <w:tbl>
      <w:tblPr>
        <w:tblW w:w="0" w:type="auto"/>
        <w:tblInd w:w="636" w:type="dxa"/>
        <w:tblLayout w:type="fixed"/>
        <w:tblLook w:val="01E0" w:firstRow="1" w:lastRow="1" w:firstColumn="1" w:lastColumn="1" w:noHBand="0" w:noVBand="0"/>
      </w:tblPr>
      <w:tblGrid>
        <w:gridCol w:w="440"/>
        <w:gridCol w:w="8870"/>
      </w:tblGrid>
      <w:tr w:rsidR="00081C71" w:rsidRPr="00AE4825" w14:paraId="0843728E" w14:textId="77777777">
        <w:trPr>
          <w:trHeight w:val="288"/>
        </w:trPr>
        <w:tc>
          <w:tcPr>
            <w:tcW w:w="440" w:type="dxa"/>
          </w:tcPr>
          <w:p w14:paraId="5470F6B0" w14:textId="77777777" w:rsidR="00081C71" w:rsidRPr="00AE4825" w:rsidRDefault="008F4370" w:rsidP="00AE4825">
            <w:pPr>
              <w:pStyle w:val="TableParagraph"/>
              <w:spacing w:before="0"/>
              <w:ind w:left="0" w:firstLine="284"/>
              <w:contextualSpacing/>
              <w:rPr>
                <w:sz w:val="24"/>
                <w:szCs w:val="24"/>
              </w:rPr>
            </w:pPr>
            <w:r w:rsidRPr="00AE4825">
              <w:rPr>
                <w:sz w:val="24"/>
                <w:szCs w:val="24"/>
              </w:rPr>
              <w:t>‒</w:t>
            </w:r>
          </w:p>
        </w:tc>
        <w:tc>
          <w:tcPr>
            <w:tcW w:w="8870" w:type="dxa"/>
          </w:tcPr>
          <w:p w14:paraId="0CB49EF9" w14:textId="77777777" w:rsidR="00081C71" w:rsidRPr="00AE4825" w:rsidRDefault="008F4370" w:rsidP="00AE4825">
            <w:pPr>
              <w:pStyle w:val="TableParagraph"/>
              <w:spacing w:before="0"/>
              <w:ind w:left="0" w:firstLine="284"/>
              <w:contextualSpacing/>
              <w:rPr>
                <w:sz w:val="24"/>
                <w:szCs w:val="24"/>
              </w:rPr>
            </w:pPr>
            <w:r w:rsidRPr="00AE4825">
              <w:rPr>
                <w:sz w:val="24"/>
                <w:szCs w:val="24"/>
              </w:rPr>
              <w:t>оказывать поддержкуисодействиетем,от кого зависитдостижениецели;</w:t>
            </w:r>
          </w:p>
        </w:tc>
      </w:tr>
      <w:tr w:rsidR="00081C71" w:rsidRPr="00AE4825" w14:paraId="29860C97" w14:textId="77777777">
        <w:trPr>
          <w:trHeight w:val="309"/>
        </w:trPr>
        <w:tc>
          <w:tcPr>
            <w:tcW w:w="440" w:type="dxa"/>
          </w:tcPr>
          <w:p w14:paraId="1E8E58A0" w14:textId="77777777" w:rsidR="00081C71" w:rsidRPr="00AE4825" w:rsidRDefault="008F4370" w:rsidP="00AE4825">
            <w:pPr>
              <w:pStyle w:val="TableParagraph"/>
              <w:spacing w:before="0"/>
              <w:ind w:left="0" w:firstLine="284"/>
              <w:contextualSpacing/>
              <w:rPr>
                <w:sz w:val="24"/>
                <w:szCs w:val="24"/>
              </w:rPr>
            </w:pPr>
            <w:r w:rsidRPr="00AE4825">
              <w:rPr>
                <w:sz w:val="24"/>
                <w:szCs w:val="24"/>
              </w:rPr>
              <w:t>‒</w:t>
            </w:r>
          </w:p>
        </w:tc>
        <w:tc>
          <w:tcPr>
            <w:tcW w:w="8870" w:type="dxa"/>
          </w:tcPr>
          <w:p w14:paraId="55EABDF4" w14:textId="77777777" w:rsidR="00081C71" w:rsidRPr="00AE4825" w:rsidRDefault="008F4370" w:rsidP="00AE4825">
            <w:pPr>
              <w:pStyle w:val="TableParagraph"/>
              <w:spacing w:before="0"/>
              <w:ind w:left="0" w:firstLine="284"/>
              <w:contextualSpacing/>
              <w:rPr>
                <w:sz w:val="24"/>
                <w:szCs w:val="24"/>
              </w:rPr>
            </w:pPr>
            <w:r w:rsidRPr="00AE4825">
              <w:rPr>
                <w:sz w:val="24"/>
                <w:szCs w:val="24"/>
              </w:rPr>
              <w:t>обеспечиватьбесконфликтнуюсовместнуюработувгруппе;</w:t>
            </w:r>
          </w:p>
        </w:tc>
      </w:tr>
      <w:tr w:rsidR="00081C71" w:rsidRPr="00AE4825" w14:paraId="07F7E25A" w14:textId="77777777">
        <w:trPr>
          <w:trHeight w:val="309"/>
        </w:trPr>
        <w:tc>
          <w:tcPr>
            <w:tcW w:w="440" w:type="dxa"/>
          </w:tcPr>
          <w:p w14:paraId="169DB342" w14:textId="77777777" w:rsidR="00081C71" w:rsidRPr="00AE4825" w:rsidRDefault="008F4370" w:rsidP="00AE4825">
            <w:pPr>
              <w:pStyle w:val="TableParagraph"/>
              <w:spacing w:before="0"/>
              <w:ind w:left="0" w:firstLine="284"/>
              <w:contextualSpacing/>
              <w:rPr>
                <w:sz w:val="24"/>
                <w:szCs w:val="24"/>
              </w:rPr>
            </w:pPr>
            <w:r w:rsidRPr="00AE4825">
              <w:rPr>
                <w:sz w:val="24"/>
                <w:szCs w:val="24"/>
              </w:rPr>
              <w:t>‒</w:t>
            </w:r>
          </w:p>
        </w:tc>
        <w:tc>
          <w:tcPr>
            <w:tcW w:w="8870" w:type="dxa"/>
          </w:tcPr>
          <w:p w14:paraId="3AF29982" w14:textId="77777777" w:rsidR="00081C71" w:rsidRPr="00AE4825" w:rsidRDefault="008F4370" w:rsidP="00AE4825">
            <w:pPr>
              <w:pStyle w:val="TableParagraph"/>
              <w:spacing w:before="0"/>
              <w:ind w:left="0" w:firstLine="284"/>
              <w:contextualSpacing/>
              <w:rPr>
                <w:sz w:val="24"/>
                <w:szCs w:val="24"/>
              </w:rPr>
            </w:pPr>
            <w:r w:rsidRPr="00AE4825">
              <w:rPr>
                <w:sz w:val="24"/>
                <w:szCs w:val="24"/>
              </w:rPr>
              <w:t>устанавливатьспартнёрамиотношениявзаимопонимания;</w:t>
            </w:r>
          </w:p>
        </w:tc>
      </w:tr>
      <w:tr w:rsidR="00081C71" w:rsidRPr="00AE4825" w14:paraId="1130D10D" w14:textId="77777777">
        <w:trPr>
          <w:trHeight w:val="309"/>
        </w:trPr>
        <w:tc>
          <w:tcPr>
            <w:tcW w:w="440" w:type="dxa"/>
          </w:tcPr>
          <w:p w14:paraId="4BB34D2B" w14:textId="77777777" w:rsidR="00081C71" w:rsidRPr="00AE4825" w:rsidRDefault="008F4370" w:rsidP="00AE4825">
            <w:pPr>
              <w:pStyle w:val="TableParagraph"/>
              <w:spacing w:before="0"/>
              <w:ind w:left="0" w:firstLine="284"/>
              <w:contextualSpacing/>
              <w:rPr>
                <w:sz w:val="24"/>
                <w:szCs w:val="24"/>
              </w:rPr>
            </w:pPr>
            <w:r w:rsidRPr="00AE4825">
              <w:rPr>
                <w:sz w:val="24"/>
                <w:szCs w:val="24"/>
              </w:rPr>
              <w:t>‒</w:t>
            </w:r>
          </w:p>
        </w:tc>
        <w:tc>
          <w:tcPr>
            <w:tcW w:w="8870" w:type="dxa"/>
          </w:tcPr>
          <w:p w14:paraId="38A4467C" w14:textId="77777777" w:rsidR="00081C71" w:rsidRPr="00AE4825" w:rsidRDefault="008F4370" w:rsidP="00AE4825">
            <w:pPr>
              <w:pStyle w:val="TableParagraph"/>
              <w:spacing w:before="0"/>
              <w:ind w:left="0" w:firstLine="284"/>
              <w:contextualSpacing/>
              <w:rPr>
                <w:sz w:val="24"/>
                <w:szCs w:val="24"/>
              </w:rPr>
            </w:pPr>
            <w:r w:rsidRPr="00AE4825">
              <w:rPr>
                <w:sz w:val="24"/>
                <w:szCs w:val="24"/>
              </w:rPr>
              <w:t>проводитьэффективныегрупповыеобсуждения;</w:t>
            </w:r>
          </w:p>
        </w:tc>
      </w:tr>
      <w:tr w:rsidR="00081C71" w:rsidRPr="00AE4825" w14:paraId="02B26400" w14:textId="77777777">
        <w:trPr>
          <w:trHeight w:val="583"/>
        </w:trPr>
        <w:tc>
          <w:tcPr>
            <w:tcW w:w="440" w:type="dxa"/>
          </w:tcPr>
          <w:p w14:paraId="18D09693" w14:textId="77777777" w:rsidR="00081C71" w:rsidRPr="00AE4825" w:rsidRDefault="008F4370" w:rsidP="00AE4825">
            <w:pPr>
              <w:pStyle w:val="TableParagraph"/>
              <w:spacing w:before="0"/>
              <w:ind w:left="0" w:firstLine="284"/>
              <w:contextualSpacing/>
              <w:rPr>
                <w:sz w:val="24"/>
                <w:szCs w:val="24"/>
              </w:rPr>
            </w:pPr>
            <w:r w:rsidRPr="00AE4825">
              <w:rPr>
                <w:sz w:val="24"/>
                <w:szCs w:val="24"/>
              </w:rPr>
              <w:t>‒</w:t>
            </w:r>
          </w:p>
        </w:tc>
        <w:tc>
          <w:tcPr>
            <w:tcW w:w="8870" w:type="dxa"/>
          </w:tcPr>
          <w:p w14:paraId="152D3762" w14:textId="77777777" w:rsidR="00081C71" w:rsidRPr="00AE4825" w:rsidRDefault="008F4370" w:rsidP="00AE4825">
            <w:pPr>
              <w:pStyle w:val="TableParagraph"/>
              <w:spacing w:before="0"/>
              <w:ind w:left="0" w:firstLine="284"/>
              <w:contextualSpacing/>
              <w:rPr>
                <w:sz w:val="24"/>
                <w:szCs w:val="24"/>
              </w:rPr>
            </w:pPr>
            <w:r w:rsidRPr="00AE4825">
              <w:rPr>
                <w:sz w:val="24"/>
                <w:szCs w:val="24"/>
              </w:rPr>
              <w:t>обеспечиватьобмензнаниямимеждучленамигруппыдляпринятияэффективныхсовместныхрешений;</w:t>
            </w:r>
          </w:p>
        </w:tc>
      </w:tr>
      <w:tr w:rsidR="00081C71" w:rsidRPr="00AE4825" w14:paraId="3C318903" w14:textId="77777777">
        <w:trPr>
          <w:trHeight w:val="585"/>
        </w:trPr>
        <w:tc>
          <w:tcPr>
            <w:tcW w:w="440" w:type="dxa"/>
          </w:tcPr>
          <w:p w14:paraId="10B30CB9" w14:textId="77777777" w:rsidR="00081C71" w:rsidRPr="00AE4825" w:rsidRDefault="008F4370" w:rsidP="00AE4825">
            <w:pPr>
              <w:pStyle w:val="TableParagraph"/>
              <w:spacing w:before="0"/>
              <w:ind w:left="0" w:firstLine="284"/>
              <w:contextualSpacing/>
              <w:rPr>
                <w:sz w:val="24"/>
                <w:szCs w:val="24"/>
              </w:rPr>
            </w:pPr>
            <w:r w:rsidRPr="00AE4825">
              <w:rPr>
                <w:sz w:val="24"/>
                <w:szCs w:val="24"/>
              </w:rPr>
              <w:t>‒</w:t>
            </w:r>
          </w:p>
        </w:tc>
        <w:tc>
          <w:tcPr>
            <w:tcW w:w="8870" w:type="dxa"/>
          </w:tcPr>
          <w:p w14:paraId="3FFBDBF1" w14:textId="77777777" w:rsidR="00081C71" w:rsidRPr="00AE4825" w:rsidRDefault="008F4370" w:rsidP="00AE4825">
            <w:pPr>
              <w:pStyle w:val="TableParagraph"/>
              <w:spacing w:before="0"/>
              <w:ind w:left="0" w:firstLine="284"/>
              <w:contextualSpacing/>
              <w:rPr>
                <w:sz w:val="24"/>
                <w:szCs w:val="24"/>
              </w:rPr>
            </w:pPr>
            <w:r w:rsidRPr="00AE4825">
              <w:rPr>
                <w:sz w:val="24"/>
                <w:szCs w:val="24"/>
              </w:rPr>
              <w:t>чётко</w:t>
            </w:r>
            <w:r w:rsidRPr="00AE4825">
              <w:rPr>
                <w:sz w:val="24"/>
                <w:szCs w:val="24"/>
              </w:rPr>
              <w:tab/>
              <w:t>формулироватьцелигруппыипозволятьеёучастникампроявлятьинициативудлядостиженияэтихцелей;</w:t>
            </w:r>
          </w:p>
        </w:tc>
      </w:tr>
      <w:tr w:rsidR="00081C71" w:rsidRPr="00AE4825" w14:paraId="1BFDF2A7" w14:textId="77777777">
        <w:trPr>
          <w:trHeight w:val="288"/>
        </w:trPr>
        <w:tc>
          <w:tcPr>
            <w:tcW w:w="440" w:type="dxa"/>
          </w:tcPr>
          <w:p w14:paraId="53621779" w14:textId="77777777" w:rsidR="00081C71" w:rsidRPr="00AE4825" w:rsidRDefault="008F4370" w:rsidP="00AE4825">
            <w:pPr>
              <w:pStyle w:val="TableParagraph"/>
              <w:spacing w:before="0"/>
              <w:ind w:left="0" w:firstLine="284"/>
              <w:contextualSpacing/>
              <w:rPr>
                <w:sz w:val="24"/>
                <w:szCs w:val="24"/>
              </w:rPr>
            </w:pPr>
            <w:r w:rsidRPr="00AE4825">
              <w:rPr>
                <w:sz w:val="24"/>
                <w:szCs w:val="24"/>
              </w:rPr>
              <w:t>‒</w:t>
            </w:r>
          </w:p>
        </w:tc>
        <w:tc>
          <w:tcPr>
            <w:tcW w:w="8870" w:type="dxa"/>
          </w:tcPr>
          <w:p w14:paraId="752B5F8F" w14:textId="77777777" w:rsidR="00081C71" w:rsidRPr="00AE4825" w:rsidRDefault="008F4370" w:rsidP="00AE4825">
            <w:pPr>
              <w:pStyle w:val="TableParagraph"/>
              <w:spacing w:before="0"/>
              <w:ind w:left="0" w:firstLine="284"/>
              <w:contextualSpacing/>
              <w:rPr>
                <w:sz w:val="24"/>
                <w:szCs w:val="24"/>
              </w:rPr>
            </w:pPr>
            <w:r w:rsidRPr="00AE4825">
              <w:rPr>
                <w:sz w:val="24"/>
                <w:szCs w:val="24"/>
              </w:rPr>
              <w:t>адекватнореагироватьнануждыдругих.</w:t>
            </w:r>
          </w:p>
        </w:tc>
      </w:tr>
    </w:tbl>
    <w:p w14:paraId="7852B453" w14:textId="77777777" w:rsidR="00081C71" w:rsidRPr="00AE4825" w:rsidRDefault="008F4370" w:rsidP="00AE4825">
      <w:pPr>
        <w:pStyle w:val="a3"/>
        <w:ind w:left="0" w:firstLine="284"/>
        <w:contextualSpacing/>
      </w:pPr>
      <w:r w:rsidRPr="00AE4825">
        <w:t xml:space="preserve">В ходе проектной деятельности обучающимся в </w:t>
      </w:r>
      <w:r w:rsidR="004176C3">
        <w:t>Чураевская ООШ</w:t>
      </w:r>
      <w:r w:rsidRPr="00AE4825">
        <w:t xml:space="preserve"> педагогиоказываютпомощьнаэтапеосмысленияпроблемы,постановкицелипроектаипостановкиконкретныхзадач,определенииалгоритмадействий.Дляформированиятакогоалгоритмапроектной работы педагогами с 5 класса используются небольшие учебные проекты,а такжерешениепроектных </w:t>
      </w:r>
      <w:r w:rsidRPr="00AE4825">
        <w:lastRenderedPageBreak/>
        <w:t>задач.Защитаучебного проекта используетсяв</w:t>
      </w:r>
      <w:r w:rsidR="004176C3">
        <w:t>Чураевская</w:t>
      </w:r>
      <w:r w:rsidR="001C4168">
        <w:t xml:space="preserve"> ООШ</w:t>
      </w:r>
      <w:r w:rsidR="00CB5BA8" w:rsidRPr="00AE4825">
        <w:t>»</w:t>
      </w:r>
      <w:r w:rsidRPr="00AE4825">
        <w:t xml:space="preserve">икакформапроведенияконтрольнойработыпопройденнойтеме.Проектнаядеятельностьспособствуетразвитиюадекватнойсамооценки,формированиюпозитивнойЯ-концепции(опытинтереснойработыипубличнойдемонстрацииеёрезультатов),развитиюинформационной компетентности. Использующиеся на уроках в </w:t>
      </w:r>
      <w:r w:rsidR="004176C3">
        <w:t>Чураевская</w:t>
      </w:r>
      <w:r w:rsidR="001C4168">
        <w:t xml:space="preserve"> ООШ</w:t>
      </w:r>
      <w:r w:rsidR="00CB5BA8" w:rsidRPr="00AE4825">
        <w:t>»</w:t>
      </w:r>
      <w:r w:rsidRPr="00AE4825">
        <w:rPr>
          <w:spacing w:val="-1"/>
        </w:rPr>
        <w:t>групповыеформыучебнойдеятельностипомогаютформированию</w:t>
      </w:r>
      <w:r w:rsidRPr="00AE4825">
        <w:t xml:space="preserve">уобучающихсяуважительногоотношения к мнению одноклассников, воспитывают в них терпимость, открытость, тактичность,готовностьприйтинапомощьидругиеценныеличностныекачества.Дляуспешногоосуществления учебно-исследовательской деятельности обучающиеся в </w:t>
      </w:r>
      <w:r w:rsidR="004176C3">
        <w:t>Чураевская</w:t>
      </w:r>
      <w:r w:rsidR="001C4168">
        <w:t xml:space="preserve"> ООШ</w:t>
      </w:r>
      <w:r w:rsidR="00CB5BA8" w:rsidRPr="00AE4825">
        <w:t>»</w:t>
      </w:r>
      <w:r w:rsidRPr="00AE4825">
        <w:t>овладеваютследующимидействиями:</w:t>
      </w:r>
    </w:p>
    <w:p w14:paraId="17DCD52F" w14:textId="77777777" w:rsidR="00081C71" w:rsidRPr="00AE4825" w:rsidRDefault="008F4370" w:rsidP="00AE4825">
      <w:pPr>
        <w:pStyle w:val="a6"/>
        <w:ind w:left="0" w:firstLine="284"/>
        <w:contextualSpacing/>
        <w:rPr>
          <w:sz w:val="24"/>
          <w:szCs w:val="24"/>
        </w:rPr>
      </w:pPr>
      <w:r w:rsidRPr="00AE4825">
        <w:rPr>
          <w:sz w:val="24"/>
          <w:szCs w:val="24"/>
        </w:rPr>
        <w:t>постановкапроблемыиаргументированиееёактуальности;</w:t>
      </w:r>
    </w:p>
    <w:p w14:paraId="0DEB1776" w14:textId="77777777" w:rsidR="00081C71" w:rsidRPr="00AE4825" w:rsidRDefault="008F4370" w:rsidP="00AE4825">
      <w:pPr>
        <w:pStyle w:val="a6"/>
        <w:ind w:left="0" w:firstLine="284"/>
        <w:contextualSpacing/>
        <w:rPr>
          <w:sz w:val="24"/>
          <w:szCs w:val="24"/>
        </w:rPr>
      </w:pPr>
      <w:r w:rsidRPr="00AE4825">
        <w:rPr>
          <w:sz w:val="24"/>
          <w:szCs w:val="24"/>
        </w:rPr>
        <w:t>формулировкагипотезыисследованияираскрытиезамысла—сущностибудущейдеятельности;</w:t>
      </w:r>
    </w:p>
    <w:p w14:paraId="0EEFC3DD" w14:textId="77777777" w:rsidR="00081C71" w:rsidRPr="00AE4825" w:rsidRDefault="008F4370" w:rsidP="00AE4825">
      <w:pPr>
        <w:pStyle w:val="a3"/>
        <w:ind w:left="0" w:firstLine="284"/>
        <w:contextualSpacing/>
      </w:pPr>
      <w:r w:rsidRPr="00AE4825">
        <w:t>–планированиеисследовательскихработивыборнеобходимогоинструментария;</w:t>
      </w:r>
    </w:p>
    <w:p w14:paraId="1F39BF64" w14:textId="77777777" w:rsidR="00081C71" w:rsidRPr="00AE4825" w:rsidRDefault="008F4370" w:rsidP="00AE4825">
      <w:pPr>
        <w:pStyle w:val="a6"/>
        <w:ind w:left="0" w:firstLine="284"/>
        <w:contextualSpacing/>
        <w:rPr>
          <w:sz w:val="24"/>
          <w:szCs w:val="24"/>
        </w:rPr>
      </w:pPr>
      <w:r w:rsidRPr="00AE4825">
        <w:rPr>
          <w:spacing w:val="-1"/>
          <w:sz w:val="24"/>
          <w:szCs w:val="24"/>
        </w:rPr>
        <w:t>собственнопроведениеисследованиясобязательным</w:t>
      </w:r>
      <w:r w:rsidRPr="00AE4825">
        <w:rPr>
          <w:sz w:val="24"/>
          <w:szCs w:val="24"/>
        </w:rPr>
        <w:t>поэтапнымконтролемикоррекциейрезультатовработ;</w:t>
      </w:r>
    </w:p>
    <w:p w14:paraId="05702B76" w14:textId="77777777" w:rsidR="00081C71" w:rsidRPr="00AE4825" w:rsidRDefault="008F4370" w:rsidP="00AE4825">
      <w:pPr>
        <w:pStyle w:val="a6"/>
        <w:ind w:left="0" w:firstLine="284"/>
        <w:contextualSpacing/>
        <w:rPr>
          <w:sz w:val="24"/>
          <w:szCs w:val="24"/>
        </w:rPr>
      </w:pPr>
      <w:r w:rsidRPr="00AE4825">
        <w:rPr>
          <w:sz w:val="24"/>
          <w:szCs w:val="24"/>
        </w:rPr>
        <w:t>оформлениерезультатовучебно-исследовательскойдеятельностикакконечногопродукта;</w:t>
      </w:r>
    </w:p>
    <w:p w14:paraId="3B3FEFF6" w14:textId="77777777" w:rsidR="00081C71" w:rsidRPr="00AE4825" w:rsidRDefault="008F4370" w:rsidP="00AE4825">
      <w:pPr>
        <w:pStyle w:val="a6"/>
        <w:ind w:left="0" w:firstLine="284"/>
        <w:contextualSpacing/>
        <w:rPr>
          <w:sz w:val="24"/>
          <w:szCs w:val="24"/>
        </w:rPr>
      </w:pPr>
      <w:r w:rsidRPr="00AE4825">
        <w:rPr>
          <w:sz w:val="24"/>
          <w:szCs w:val="24"/>
        </w:rPr>
        <w:t>представление результатов исследования широкому кругу заинтересованных лиц дляобсужденияивозможногодальнейшегопрактическогоиспользования.</w:t>
      </w:r>
    </w:p>
    <w:p w14:paraId="1EE57CA6" w14:textId="77777777" w:rsidR="00081C71" w:rsidRPr="00AE4825" w:rsidRDefault="008F4370" w:rsidP="00AE4825">
      <w:pPr>
        <w:pStyle w:val="a3"/>
        <w:ind w:left="0" w:firstLine="284"/>
        <w:contextualSpacing/>
      </w:pPr>
      <w:r w:rsidRPr="00AE4825">
        <w:t>В ходе реализации настоящей программы могут применяться такие виды проектов (попреобладающемувидудеятельности),какинформационный,исследовательский,творческий,социальный,прикладной,игровой,инновационный.Проектымогутбытьреализованыкакврамкаходногопредмета,такинескольких.Количествоучастниковвпроектеможетварьироваться, так, может быть индивидуальный или групповой проект. Проект может бытьреализованкаквкороткиесроки,кпримеру,заодинурок,такивтечениеболеедлительногопромежуткавремени.Всоставучастниковпроектнойработымогутвойтинетолькосамиобучающиеся(одногоилиразныхвозрастов),ноиродители,иучителя.</w:t>
      </w:r>
    </w:p>
    <w:p w14:paraId="64EB9C55" w14:textId="77777777" w:rsidR="00081C71" w:rsidRPr="00AE4825" w:rsidRDefault="008F4370" w:rsidP="00AE4825">
      <w:pPr>
        <w:pStyle w:val="a3"/>
        <w:ind w:left="0" w:firstLine="284"/>
        <w:contextualSpacing/>
      </w:pPr>
      <w:r w:rsidRPr="00AE4825">
        <w:t>Особое значение для развития УУД в основной школе имеет индивидуальный проект,представляющий собой самостоятельную работу, осуществляемую обучающимся на протяжении</w:t>
      </w:r>
      <w:r w:rsidRPr="00AE4825">
        <w:rPr>
          <w:spacing w:val="-1"/>
        </w:rPr>
        <w:t>длительногопериода,возможно,втечениевсегоучебного</w:t>
      </w:r>
      <w:r w:rsidRPr="00AE4825">
        <w:t>года.Входетакойработыобучающийся(авторпроекта)самостоятельноилиснебольшойпомощьюпедагогаполучаетвозможностьнаучиться планировать и работать по плану – это один из важнейших не только учебных, но исоциальныхнавыков,которымдолженовладетьшкольник.</w:t>
      </w:r>
    </w:p>
    <w:p w14:paraId="3DD95347" w14:textId="77777777" w:rsidR="00081C71" w:rsidRPr="00AE4825" w:rsidRDefault="008F4370" w:rsidP="00AE4825">
      <w:pPr>
        <w:pStyle w:val="a3"/>
        <w:ind w:left="0" w:firstLine="284"/>
        <w:contextualSpacing/>
      </w:pPr>
      <w:r w:rsidRPr="00AE4825">
        <w:t>Формыорганизациив</w:t>
      </w:r>
      <w:r w:rsidR="004176C3">
        <w:t>Чураевская</w:t>
      </w:r>
      <w:r w:rsidR="001C4168">
        <w:t xml:space="preserve"> ООШ</w:t>
      </w:r>
      <w:r w:rsidR="00CB5BA8" w:rsidRPr="00AE4825">
        <w:t>»</w:t>
      </w:r>
      <w:r w:rsidRPr="00AE4825">
        <w:t>учебно-исследовательскойдеятельность на уроках:</w:t>
      </w:r>
    </w:p>
    <w:p w14:paraId="555CA1EF" w14:textId="77777777" w:rsidR="00081C71" w:rsidRPr="00AE4825" w:rsidRDefault="008F4370" w:rsidP="00AE4825">
      <w:pPr>
        <w:pStyle w:val="a6"/>
        <w:ind w:left="0" w:firstLine="284"/>
        <w:contextualSpacing/>
        <w:rPr>
          <w:sz w:val="24"/>
          <w:szCs w:val="24"/>
        </w:rPr>
      </w:pPr>
      <w:r w:rsidRPr="00AE4825">
        <w:rPr>
          <w:sz w:val="24"/>
          <w:szCs w:val="24"/>
        </w:rPr>
        <w:t>урок-исследование,урок-лаборатория,урок-творческийотчёт,урокизобретательства,урок</w:t>
      </w:r>
    </w:p>
    <w:p w14:paraId="5DBD312D" w14:textId="77777777" w:rsidR="00081C71" w:rsidRPr="00AE4825" w:rsidRDefault="008F4370" w:rsidP="00AE4825">
      <w:pPr>
        <w:pStyle w:val="a3"/>
        <w:ind w:left="0" w:firstLine="284"/>
        <w:contextualSpacing/>
      </w:pPr>
      <w:r w:rsidRPr="00AE4825">
        <w:t>«Удивительноерядом»,урок-рассказобучёных,урок-защитаисследовательскихпроектов,урок-экспертиза,урок «Патентнаоткрытие»,урокоткрытыхмыслей;</w:t>
      </w:r>
    </w:p>
    <w:p w14:paraId="3E148601" w14:textId="77777777" w:rsidR="00081C71" w:rsidRPr="00AE4825" w:rsidRDefault="008F4370" w:rsidP="00AE4825">
      <w:pPr>
        <w:pStyle w:val="a6"/>
        <w:ind w:left="0" w:firstLine="284"/>
        <w:contextualSpacing/>
        <w:rPr>
          <w:sz w:val="24"/>
          <w:szCs w:val="24"/>
        </w:rPr>
      </w:pPr>
      <w:r w:rsidRPr="00AE4825">
        <w:rPr>
          <w:sz w:val="24"/>
          <w:szCs w:val="24"/>
        </w:rPr>
        <w:t>учебныйэксперимент,которыйпозволяеторганизоватьосвоениетакихэлементовисследовательской деятельности,какпланированиеи проведениеэксперимента,обработкаианализегорезультатов;</w:t>
      </w:r>
    </w:p>
    <w:p w14:paraId="3465BB77" w14:textId="77777777" w:rsidR="00081C71" w:rsidRPr="00AE4825" w:rsidRDefault="008F4370" w:rsidP="00AE4825">
      <w:pPr>
        <w:pStyle w:val="a6"/>
        <w:ind w:left="0" w:firstLine="284"/>
        <w:contextualSpacing/>
        <w:rPr>
          <w:sz w:val="24"/>
          <w:szCs w:val="24"/>
        </w:rPr>
      </w:pPr>
      <w:r w:rsidRPr="00AE4825">
        <w:rPr>
          <w:sz w:val="24"/>
          <w:szCs w:val="24"/>
        </w:rPr>
        <w:t>домашнее задание исследовательского характера может сочетать в себе разнообразные виды,причёмпозволяетпровестиучебное исследование,достаточно протяжённоево времени.</w:t>
      </w:r>
    </w:p>
    <w:p w14:paraId="3DD59BAC" w14:textId="77777777" w:rsidR="00081C71" w:rsidRPr="00AE4825" w:rsidRDefault="008F4370" w:rsidP="00AE4825">
      <w:pPr>
        <w:pStyle w:val="a3"/>
        <w:ind w:left="0" w:firstLine="284"/>
        <w:contextualSpacing/>
      </w:pPr>
      <w:r w:rsidRPr="00AE4825">
        <w:t xml:space="preserve">Формы организации в </w:t>
      </w:r>
      <w:r w:rsidR="004176C3">
        <w:t>Чураевская</w:t>
      </w:r>
      <w:r w:rsidR="001C4168">
        <w:t xml:space="preserve"> ООШ</w:t>
      </w:r>
      <w:r w:rsidR="00CB5BA8" w:rsidRPr="00AE4825">
        <w:t>»</w:t>
      </w:r>
      <w:r w:rsidRPr="00AE4825">
        <w:t xml:space="preserve"> учебно-исследовательской деятельностина внеурочныхзанятиях:</w:t>
      </w:r>
    </w:p>
    <w:p w14:paraId="46C1EE59" w14:textId="77777777" w:rsidR="00081C71" w:rsidRPr="00AE4825" w:rsidRDefault="008F4370" w:rsidP="003409AD">
      <w:pPr>
        <w:pStyle w:val="a6"/>
        <w:numPr>
          <w:ilvl w:val="0"/>
          <w:numId w:val="23"/>
        </w:numPr>
        <w:contextualSpacing/>
        <w:rPr>
          <w:sz w:val="24"/>
          <w:szCs w:val="24"/>
        </w:rPr>
      </w:pPr>
      <w:r w:rsidRPr="00AE4825">
        <w:rPr>
          <w:sz w:val="24"/>
          <w:szCs w:val="24"/>
        </w:rPr>
        <w:t>исследовательскаяпрактикаобучающихся;</w:t>
      </w:r>
    </w:p>
    <w:p w14:paraId="18E1B682" w14:textId="77777777" w:rsidR="00081C71" w:rsidRPr="00AE4825" w:rsidRDefault="008F4370" w:rsidP="003409AD">
      <w:pPr>
        <w:pStyle w:val="a6"/>
        <w:numPr>
          <w:ilvl w:val="0"/>
          <w:numId w:val="23"/>
        </w:numPr>
        <w:contextualSpacing/>
        <w:rPr>
          <w:sz w:val="24"/>
          <w:szCs w:val="24"/>
        </w:rPr>
      </w:pPr>
      <w:r w:rsidRPr="00AE4825">
        <w:rPr>
          <w:sz w:val="24"/>
          <w:szCs w:val="24"/>
        </w:rPr>
        <w:t>образовательные  экспедиции</w:t>
      </w:r>
      <w:r w:rsidRPr="00AE4825">
        <w:rPr>
          <w:sz w:val="24"/>
          <w:szCs w:val="24"/>
        </w:rPr>
        <w:tab/>
      </w:r>
      <w:r w:rsidRPr="00AE4825">
        <w:rPr>
          <w:sz w:val="24"/>
          <w:szCs w:val="24"/>
        </w:rPr>
        <w:tab/>
        <w:t>—походы,поездки,экскурсиисчёткообозначеннымиобразовательными целями, программой деятельности, продуманными формами контроля.Образовательные</w:t>
      </w:r>
      <w:r w:rsidRPr="00AE4825">
        <w:rPr>
          <w:sz w:val="24"/>
          <w:szCs w:val="24"/>
        </w:rPr>
        <w:tab/>
        <w:t>экспедиции</w:t>
      </w:r>
      <w:r w:rsidRPr="00AE4825">
        <w:rPr>
          <w:sz w:val="24"/>
          <w:szCs w:val="24"/>
        </w:rPr>
        <w:tab/>
        <w:t>предусматривают</w:t>
      </w:r>
      <w:r w:rsidRPr="00AE4825">
        <w:rPr>
          <w:sz w:val="24"/>
          <w:szCs w:val="24"/>
        </w:rPr>
        <w:tab/>
        <w:t>активную</w:t>
      </w:r>
      <w:r w:rsidRPr="00AE4825">
        <w:rPr>
          <w:sz w:val="24"/>
          <w:szCs w:val="24"/>
        </w:rPr>
        <w:tab/>
        <w:t>образовательную</w:t>
      </w:r>
      <w:r w:rsidRPr="00AE4825">
        <w:rPr>
          <w:sz w:val="24"/>
          <w:szCs w:val="24"/>
        </w:rPr>
        <w:tab/>
        <w:t>деятельностьшкольников,втомчислеиисследовательскогохарактера;</w:t>
      </w:r>
    </w:p>
    <w:p w14:paraId="26235B77" w14:textId="77777777" w:rsidR="00081C71" w:rsidRPr="00AE4825" w:rsidRDefault="008F4370" w:rsidP="003409AD">
      <w:pPr>
        <w:pStyle w:val="a6"/>
        <w:numPr>
          <w:ilvl w:val="0"/>
          <w:numId w:val="23"/>
        </w:numPr>
        <w:contextualSpacing/>
        <w:rPr>
          <w:sz w:val="24"/>
          <w:szCs w:val="24"/>
        </w:rPr>
      </w:pPr>
      <w:r w:rsidRPr="00AE4825">
        <w:rPr>
          <w:sz w:val="24"/>
          <w:szCs w:val="24"/>
        </w:rPr>
        <w:t>факультативныезанятия,предполагающиеуглублённоеизучениепредмета,даютбольшиевозможностидляреализациинанихучебно-исследовательскойдеятельностиобучающихся;</w:t>
      </w:r>
    </w:p>
    <w:p w14:paraId="3578AD96" w14:textId="77777777" w:rsidR="00081C71" w:rsidRPr="00AE4825" w:rsidRDefault="008F4370" w:rsidP="003409AD">
      <w:pPr>
        <w:pStyle w:val="a6"/>
        <w:numPr>
          <w:ilvl w:val="0"/>
          <w:numId w:val="23"/>
        </w:numPr>
        <w:contextualSpacing/>
        <w:rPr>
          <w:sz w:val="24"/>
          <w:szCs w:val="24"/>
        </w:rPr>
      </w:pPr>
      <w:r w:rsidRPr="00AE4825">
        <w:rPr>
          <w:sz w:val="24"/>
          <w:szCs w:val="24"/>
        </w:rPr>
        <w:t>ученическоенаучно-исследовательскоеобщество—формавнеурочнойдеятельности,которая</w:t>
      </w:r>
      <w:r w:rsidRPr="00AE4825">
        <w:rPr>
          <w:spacing w:val="-1"/>
          <w:sz w:val="24"/>
          <w:szCs w:val="24"/>
        </w:rPr>
        <w:t>сочетает</w:t>
      </w:r>
      <w:r w:rsidRPr="00AE4825">
        <w:rPr>
          <w:sz w:val="24"/>
          <w:szCs w:val="24"/>
        </w:rPr>
        <w:t>всебеработунадучебнымиисследованиями</w:t>
      </w:r>
      <w:r w:rsidRPr="00AE4825">
        <w:rPr>
          <w:sz w:val="24"/>
          <w:szCs w:val="24"/>
        </w:rPr>
        <w:lastRenderedPageBreak/>
        <w:t>,коллективноеобсуждениепромежуточныхиитоговыхрезультатовэтойработы,организациюкруглыхстолов,дискуссий,дебатов,интеллектуальных игр, публичных защит, конференций и др., а также встречи с представителяминауки и образования, экскурсии в учреждения науки и образования, сотрудничество с другимишколами;</w:t>
      </w:r>
    </w:p>
    <w:p w14:paraId="71A826A9" w14:textId="77777777" w:rsidR="00081C71" w:rsidRPr="00AE4825" w:rsidRDefault="008F4370" w:rsidP="003409AD">
      <w:pPr>
        <w:pStyle w:val="a6"/>
        <w:numPr>
          <w:ilvl w:val="0"/>
          <w:numId w:val="23"/>
        </w:numPr>
        <w:contextualSpacing/>
        <w:rPr>
          <w:sz w:val="24"/>
          <w:szCs w:val="24"/>
        </w:rPr>
      </w:pPr>
      <w:r w:rsidRPr="00AE4825">
        <w:rPr>
          <w:sz w:val="24"/>
          <w:szCs w:val="24"/>
        </w:rPr>
        <w:t>участие обучающихся в олимпиадах, конкурсах, конференциях, в том числе дистанционных,предметныхнеделях,интеллектуальныхмарафонахпредполагаетвыполнениеимиучебныхисследованийилиихэлементовврамкахданныхмероприятий.</w:t>
      </w:r>
    </w:p>
    <w:p w14:paraId="5AE0130F" w14:textId="77777777" w:rsidR="00081C71" w:rsidRPr="00AE4825" w:rsidRDefault="008F4370" w:rsidP="00AE4825">
      <w:pPr>
        <w:pStyle w:val="a3"/>
        <w:ind w:left="0" w:firstLine="284"/>
        <w:contextualSpacing/>
      </w:pPr>
      <w:r w:rsidRPr="00AE4825">
        <w:t>Среди возможных форм представления результатов проектной деятельности можно выделитьследующие:</w:t>
      </w:r>
    </w:p>
    <w:p w14:paraId="6148156B" w14:textId="77777777" w:rsidR="00081C71" w:rsidRPr="00AE4825" w:rsidRDefault="008F4370" w:rsidP="003409AD">
      <w:pPr>
        <w:pStyle w:val="a6"/>
        <w:numPr>
          <w:ilvl w:val="0"/>
          <w:numId w:val="24"/>
        </w:numPr>
        <w:contextualSpacing/>
        <w:rPr>
          <w:sz w:val="24"/>
          <w:szCs w:val="24"/>
        </w:rPr>
      </w:pPr>
      <w:r w:rsidRPr="00AE4825">
        <w:rPr>
          <w:sz w:val="24"/>
          <w:szCs w:val="24"/>
        </w:rPr>
        <w:t>макеты,модели,рабочиеустановки,схемы,план-карты;</w:t>
      </w:r>
    </w:p>
    <w:p w14:paraId="256A8416" w14:textId="77777777" w:rsidR="00081C71" w:rsidRPr="00AE4825" w:rsidRDefault="008F4370" w:rsidP="003409AD">
      <w:pPr>
        <w:pStyle w:val="a6"/>
        <w:numPr>
          <w:ilvl w:val="0"/>
          <w:numId w:val="24"/>
        </w:numPr>
        <w:contextualSpacing/>
        <w:rPr>
          <w:sz w:val="24"/>
          <w:szCs w:val="24"/>
        </w:rPr>
      </w:pPr>
      <w:r w:rsidRPr="00AE4825">
        <w:rPr>
          <w:sz w:val="24"/>
          <w:szCs w:val="24"/>
        </w:rPr>
        <w:t>постеры,презентации;</w:t>
      </w:r>
    </w:p>
    <w:p w14:paraId="025A0E26" w14:textId="77777777" w:rsidR="00081C71" w:rsidRPr="00AE4825" w:rsidRDefault="008F4370" w:rsidP="003409AD">
      <w:pPr>
        <w:pStyle w:val="a6"/>
        <w:numPr>
          <w:ilvl w:val="0"/>
          <w:numId w:val="24"/>
        </w:numPr>
        <w:contextualSpacing/>
        <w:rPr>
          <w:sz w:val="24"/>
          <w:szCs w:val="24"/>
        </w:rPr>
      </w:pPr>
      <w:r w:rsidRPr="00AE4825">
        <w:rPr>
          <w:sz w:val="24"/>
          <w:szCs w:val="24"/>
        </w:rPr>
        <w:t>альбомы,буклеты,брошюры,книги;</w:t>
      </w:r>
    </w:p>
    <w:p w14:paraId="53DD663A" w14:textId="77777777" w:rsidR="00081C71" w:rsidRPr="00AE4825" w:rsidRDefault="008F4370" w:rsidP="003409AD">
      <w:pPr>
        <w:pStyle w:val="a6"/>
        <w:numPr>
          <w:ilvl w:val="0"/>
          <w:numId w:val="24"/>
        </w:numPr>
        <w:contextualSpacing/>
        <w:rPr>
          <w:sz w:val="24"/>
          <w:szCs w:val="24"/>
        </w:rPr>
      </w:pPr>
      <w:r w:rsidRPr="00AE4825">
        <w:rPr>
          <w:sz w:val="24"/>
          <w:szCs w:val="24"/>
        </w:rPr>
        <w:t>реконструкциисобытий;</w:t>
      </w:r>
    </w:p>
    <w:p w14:paraId="6FA78F2B" w14:textId="77777777" w:rsidR="00081C71" w:rsidRPr="00AE4825" w:rsidRDefault="008F4370" w:rsidP="003409AD">
      <w:pPr>
        <w:pStyle w:val="a6"/>
        <w:numPr>
          <w:ilvl w:val="0"/>
          <w:numId w:val="24"/>
        </w:numPr>
        <w:contextualSpacing/>
        <w:rPr>
          <w:sz w:val="24"/>
          <w:szCs w:val="24"/>
        </w:rPr>
      </w:pPr>
      <w:r w:rsidRPr="00AE4825">
        <w:rPr>
          <w:sz w:val="24"/>
          <w:szCs w:val="24"/>
        </w:rPr>
        <w:t>эссе,рассказы,стихи,рисунки;</w:t>
      </w:r>
    </w:p>
    <w:p w14:paraId="0A2C5C23" w14:textId="77777777" w:rsidR="00081C71" w:rsidRPr="00AE4825" w:rsidRDefault="008F4370" w:rsidP="003409AD">
      <w:pPr>
        <w:pStyle w:val="a6"/>
        <w:numPr>
          <w:ilvl w:val="0"/>
          <w:numId w:val="24"/>
        </w:numPr>
        <w:contextualSpacing/>
        <w:rPr>
          <w:sz w:val="24"/>
          <w:szCs w:val="24"/>
        </w:rPr>
      </w:pPr>
      <w:r w:rsidRPr="00AE4825">
        <w:rPr>
          <w:sz w:val="24"/>
          <w:szCs w:val="24"/>
        </w:rPr>
        <w:t>результатыисследовательскихэкспедиций,обработкиархивовимемуаров;</w:t>
      </w:r>
    </w:p>
    <w:p w14:paraId="62D75366" w14:textId="77777777" w:rsidR="00081C71" w:rsidRPr="00AE4825" w:rsidRDefault="008F4370" w:rsidP="003409AD">
      <w:pPr>
        <w:pStyle w:val="a6"/>
        <w:numPr>
          <w:ilvl w:val="0"/>
          <w:numId w:val="24"/>
        </w:numPr>
        <w:contextualSpacing/>
        <w:rPr>
          <w:sz w:val="24"/>
          <w:szCs w:val="24"/>
        </w:rPr>
      </w:pPr>
      <w:r w:rsidRPr="00AE4825">
        <w:rPr>
          <w:sz w:val="24"/>
          <w:szCs w:val="24"/>
        </w:rPr>
        <w:t>документальныефильмы,мультфильмы;</w:t>
      </w:r>
    </w:p>
    <w:p w14:paraId="79A76218" w14:textId="77777777" w:rsidR="00081C71" w:rsidRPr="00AE4825" w:rsidRDefault="008F4370" w:rsidP="003409AD">
      <w:pPr>
        <w:pStyle w:val="a6"/>
        <w:numPr>
          <w:ilvl w:val="0"/>
          <w:numId w:val="24"/>
        </w:numPr>
        <w:contextualSpacing/>
        <w:rPr>
          <w:sz w:val="24"/>
          <w:szCs w:val="24"/>
        </w:rPr>
      </w:pPr>
      <w:r w:rsidRPr="00AE4825">
        <w:rPr>
          <w:sz w:val="24"/>
          <w:szCs w:val="24"/>
        </w:rPr>
        <w:t>выставки,игры,тематическиевечера,концерты;</w:t>
      </w:r>
    </w:p>
    <w:p w14:paraId="256B1E18" w14:textId="77777777" w:rsidR="00081C71" w:rsidRPr="00AE4825" w:rsidRDefault="008F4370" w:rsidP="003409AD">
      <w:pPr>
        <w:pStyle w:val="a6"/>
        <w:numPr>
          <w:ilvl w:val="0"/>
          <w:numId w:val="24"/>
        </w:numPr>
        <w:contextualSpacing/>
        <w:rPr>
          <w:sz w:val="24"/>
          <w:szCs w:val="24"/>
        </w:rPr>
      </w:pPr>
      <w:r w:rsidRPr="00AE4825">
        <w:rPr>
          <w:sz w:val="24"/>
          <w:szCs w:val="24"/>
        </w:rPr>
        <w:t>сценариимероприятий;</w:t>
      </w:r>
    </w:p>
    <w:p w14:paraId="196E3D70" w14:textId="77777777" w:rsidR="00081C71" w:rsidRPr="00AE4825" w:rsidRDefault="008F4370" w:rsidP="003409AD">
      <w:pPr>
        <w:pStyle w:val="a6"/>
        <w:numPr>
          <w:ilvl w:val="0"/>
          <w:numId w:val="24"/>
        </w:numPr>
        <w:contextualSpacing/>
        <w:rPr>
          <w:sz w:val="24"/>
          <w:szCs w:val="24"/>
        </w:rPr>
      </w:pPr>
      <w:r w:rsidRPr="00AE4825">
        <w:rPr>
          <w:sz w:val="24"/>
          <w:szCs w:val="24"/>
        </w:rPr>
        <w:t>веб-сайты,программноеобеспечение,компакт-диски(или другиецифровыеносители)идр.</w:t>
      </w:r>
    </w:p>
    <w:p w14:paraId="3537A670" w14:textId="77777777" w:rsidR="00081C71" w:rsidRPr="00AE4825" w:rsidRDefault="008F4370" w:rsidP="00AE4825">
      <w:pPr>
        <w:pStyle w:val="a3"/>
        <w:ind w:left="0" w:firstLine="284"/>
        <w:contextualSpacing/>
      </w:pPr>
      <w:r w:rsidRPr="00AE4825">
        <w:t>Результаты также могут быть представлены в ходе проведения конференций, семинаров икруглыхстолов.Итогиучебно-исследовательскойдеятельностимогутбыть,втомчислепредставленыввидестатей,обзоров,отчетовизаключенийпоитогамисследований,проводимыхврамкахисследовательскихэкспедиций,обработкиархивовимемуаров,исследованийпоразличным предметным областям, а также в виде прототипов, моделей, образцов.Многообразиеформучебно-исследовательскойдеятельностипозволяетобеспечитьподлиннуюинтеграциюурочнойивнеурочнойдеятельностиобучающихсяпоразвитиюунихУУД.</w:t>
      </w:r>
    </w:p>
    <w:p w14:paraId="32F8EBBB" w14:textId="77777777" w:rsidR="00081C71" w:rsidRPr="00AE4825" w:rsidRDefault="008F4370" w:rsidP="00AE4825">
      <w:pPr>
        <w:pStyle w:val="a3"/>
        <w:ind w:left="0" w:firstLine="284"/>
        <w:contextualSpacing/>
      </w:pPr>
      <w:r w:rsidRPr="00AE4825">
        <w:t xml:space="preserve">Стержнемэтойинтеграцииявляетсясистемно-деятельностныйподходкакпринципорганизации образовательного процесса в основной школе. Ещё одной особенностью учебно-исследовательской деятельности в </w:t>
      </w:r>
      <w:r w:rsidR="004176C3">
        <w:t>Чураевская</w:t>
      </w:r>
      <w:r w:rsidR="001C4168">
        <w:t xml:space="preserve"> ООШ</w:t>
      </w:r>
      <w:r w:rsidR="00CB5BA8" w:rsidRPr="00AE4825">
        <w:t>»</w:t>
      </w:r>
      <w:r w:rsidRPr="00AE4825">
        <w:t xml:space="preserve"> является её связь с проектнойдеятельностьюобучающихся.</w:t>
      </w:r>
    </w:p>
    <w:p w14:paraId="127844FF" w14:textId="77777777" w:rsidR="00081C71" w:rsidRPr="00AE4825" w:rsidRDefault="008F4370" w:rsidP="00AE4825">
      <w:pPr>
        <w:pStyle w:val="a3"/>
        <w:ind w:left="0" w:firstLine="284"/>
        <w:contextualSpacing/>
      </w:pPr>
      <w:r w:rsidRPr="00AE4825">
        <w:t>Проектнаядеятельностьявляетсясоставнойчастьюобразовательногопроцесса</w:t>
      </w:r>
      <w:r w:rsidR="004176C3">
        <w:t>Чураевская</w:t>
      </w:r>
      <w:r w:rsidR="001C4168">
        <w:t xml:space="preserve"> ООШ</w:t>
      </w:r>
      <w:r w:rsidR="00CB5BA8" w:rsidRPr="00AE4825">
        <w:t>»</w:t>
      </w:r>
      <w:r w:rsidRPr="00AE4825">
        <w:t xml:space="preserve"> и проходит в урочное и внеурочное время в течение учебного года. Дляорганизациипроектнойдеятельностимогутбытьиспользованывсеформыорганизацииобразовательногопроцесса.Домашнеезаданиеможетвключатьвсебяэлементыпроектнойдеятельности.</w:t>
      </w:r>
    </w:p>
    <w:p w14:paraId="2AFB98DE" w14:textId="77777777" w:rsidR="00081C71" w:rsidRPr="00AE4825" w:rsidRDefault="008F4370" w:rsidP="00AE4825">
      <w:pPr>
        <w:ind w:firstLine="284"/>
        <w:contextualSpacing/>
        <w:rPr>
          <w:sz w:val="24"/>
          <w:szCs w:val="24"/>
        </w:rPr>
      </w:pPr>
      <w:r w:rsidRPr="00AE4825">
        <w:rPr>
          <w:b/>
          <w:sz w:val="24"/>
          <w:szCs w:val="24"/>
        </w:rPr>
        <w:t xml:space="preserve">Критерии оценки проектной работы </w:t>
      </w:r>
      <w:r w:rsidRPr="00AE4825">
        <w:rPr>
          <w:sz w:val="24"/>
          <w:szCs w:val="24"/>
        </w:rPr>
        <w:t>разработаны с учётом целей и задач проектнойдеятельностинаэтапеосновногообщегообразования:</w:t>
      </w:r>
    </w:p>
    <w:p w14:paraId="11245943" w14:textId="77777777" w:rsidR="00081C71" w:rsidRPr="00AE4825" w:rsidRDefault="008F4370" w:rsidP="00AE4825">
      <w:pPr>
        <w:pStyle w:val="a6"/>
        <w:ind w:left="0" w:firstLine="284"/>
        <w:contextualSpacing/>
        <w:rPr>
          <w:sz w:val="24"/>
          <w:szCs w:val="24"/>
        </w:rPr>
      </w:pPr>
      <w:r w:rsidRPr="00AE4825">
        <w:rPr>
          <w:sz w:val="24"/>
          <w:szCs w:val="24"/>
        </w:rPr>
        <w:t>Способностьксамостоятельномуприобретениюзнанийирешениюпроблем,</w:t>
      </w:r>
      <w:r w:rsidRPr="00AE4825">
        <w:rPr>
          <w:spacing w:val="-1"/>
          <w:sz w:val="24"/>
          <w:szCs w:val="24"/>
        </w:rPr>
        <w:t>проявляющаясявумениипоставитьпроблемуивыбратьадекватные</w:t>
      </w:r>
      <w:r w:rsidRPr="00AE4825">
        <w:rPr>
          <w:sz w:val="24"/>
          <w:szCs w:val="24"/>
        </w:rPr>
        <w:t>способыеёрешения,включаяпоискиобработкуинформации,формулировкувыводови/илиобоснованиеиреализацию/апробацию принятого решения, обоснование и создание прогноза, модели, макета,объекта,творческогорешенияит.п.Данныйкритерийвцеломвключаетоценкусформированностипознавательныхучебныхдействий.</w:t>
      </w:r>
    </w:p>
    <w:p w14:paraId="3A81264C" w14:textId="77777777" w:rsidR="00081C71" w:rsidRPr="00AE4825" w:rsidRDefault="008F4370" w:rsidP="00AE4825">
      <w:pPr>
        <w:pStyle w:val="a6"/>
        <w:ind w:left="0" w:firstLine="284"/>
        <w:contextualSpacing/>
        <w:rPr>
          <w:sz w:val="24"/>
          <w:szCs w:val="24"/>
        </w:rPr>
      </w:pPr>
      <w:r w:rsidRPr="00AE4825">
        <w:rPr>
          <w:sz w:val="24"/>
          <w:szCs w:val="24"/>
        </w:rPr>
        <w:t>Сформированность предметных знаний и способов действий, проявляющаяся в умениираскрытьсодержаниеработы,грамотноиобоснованновсоответствиисрассматриваемойпроблемой/темойиспользоватьимеющиесязнанияиспособыдействий.</w:t>
      </w:r>
    </w:p>
    <w:p w14:paraId="07A70BFA" w14:textId="77777777" w:rsidR="00081C71" w:rsidRPr="00AE4825" w:rsidRDefault="008F4370" w:rsidP="00AE4825">
      <w:pPr>
        <w:pStyle w:val="a6"/>
        <w:ind w:left="0" w:firstLine="284"/>
        <w:contextualSpacing/>
        <w:rPr>
          <w:sz w:val="24"/>
          <w:szCs w:val="24"/>
        </w:rPr>
      </w:pPr>
      <w:r w:rsidRPr="00AE4825">
        <w:rPr>
          <w:sz w:val="24"/>
          <w:szCs w:val="24"/>
        </w:rPr>
        <w:t>Сформированность регулятивных действий, проявляющаяся в умении самостоятельнопланироватьиуправлятьсвоейпознавательнойдеятельностьювовремени,использоватьресурсные возможности для достижения целей, осуществлять выбор конструктивных стратегий втрудныхситуациях.</w:t>
      </w:r>
    </w:p>
    <w:p w14:paraId="2E832B8C" w14:textId="77777777" w:rsidR="00081C71" w:rsidRPr="00AE4825" w:rsidRDefault="008F4370" w:rsidP="00AE4825">
      <w:pPr>
        <w:pStyle w:val="a6"/>
        <w:ind w:left="0" w:firstLine="284"/>
        <w:contextualSpacing/>
        <w:rPr>
          <w:sz w:val="24"/>
          <w:szCs w:val="24"/>
        </w:rPr>
      </w:pPr>
      <w:r w:rsidRPr="00AE4825">
        <w:rPr>
          <w:sz w:val="24"/>
          <w:szCs w:val="24"/>
        </w:rPr>
        <w:t>Сформированностькоммуникативныхдействий,проявляющаясявуменииясноизложитьи оформить выполненную работу, представить её результаты, аргументированно ответить навопросы.</w:t>
      </w:r>
    </w:p>
    <w:p w14:paraId="792A5666" w14:textId="77777777" w:rsidR="00081C71" w:rsidRPr="00AE4825" w:rsidRDefault="008F4370" w:rsidP="00AE4825">
      <w:pPr>
        <w:pStyle w:val="a3"/>
        <w:ind w:left="0" w:firstLine="284"/>
        <w:contextualSpacing/>
      </w:pPr>
      <w:r w:rsidRPr="00AE4825">
        <w:t>Результатывыполненногопроектамогутбытьописанынаосновеинтегрального(уровневого)подхода</w:t>
      </w:r>
      <w:r w:rsidRPr="00AE4825">
        <w:lastRenderedPageBreak/>
        <w:t>илинаосновеаналитическогоподхода.Приинтегральномописаниирезультатоввыполненияпроекта:</w:t>
      </w:r>
    </w:p>
    <w:p w14:paraId="68417E43" w14:textId="77777777" w:rsidR="00081C71" w:rsidRPr="00AE4825" w:rsidRDefault="008F4370" w:rsidP="00AE4825">
      <w:pPr>
        <w:pStyle w:val="a6"/>
        <w:ind w:left="0" w:firstLine="284"/>
        <w:contextualSpacing/>
        <w:rPr>
          <w:sz w:val="24"/>
          <w:szCs w:val="24"/>
        </w:rPr>
      </w:pPr>
      <w:r w:rsidRPr="00AE4825">
        <w:rPr>
          <w:sz w:val="24"/>
          <w:szCs w:val="24"/>
        </w:rPr>
        <w:t>вывод обуровнесформированностинавыковпроектнойдеятельностиделаетсянаосновеоценки всей совокупности основных элементов проекта (продукта и пояснительной записки,отзыва,презентации)покаждомуизкритериев;</w:t>
      </w:r>
    </w:p>
    <w:p w14:paraId="3395D03E" w14:textId="77777777" w:rsidR="00081C71" w:rsidRPr="00AE4825" w:rsidRDefault="008F4370" w:rsidP="00AE4825">
      <w:pPr>
        <w:pStyle w:val="a6"/>
        <w:ind w:left="0" w:firstLine="284"/>
        <w:contextualSpacing/>
        <w:rPr>
          <w:sz w:val="24"/>
          <w:szCs w:val="24"/>
        </w:rPr>
      </w:pPr>
      <w:r w:rsidRPr="00AE4825">
        <w:rPr>
          <w:sz w:val="24"/>
          <w:szCs w:val="24"/>
        </w:rPr>
        <w:t>всоответствииспринятойсистемойоценкицелесообразновыделятьдвауровнясформированности навыков проектной деятельности: базовый и повышенный.Главное отличиевыделенных уровней состоит в степени самостоятельности обучающегося в ходе выполненияпроекта.</w:t>
      </w:r>
    </w:p>
    <w:p w14:paraId="1562B6B0" w14:textId="77777777" w:rsidR="00081C71" w:rsidRPr="00AE4825" w:rsidRDefault="008F4370" w:rsidP="00AE4825">
      <w:pPr>
        <w:pStyle w:val="11"/>
        <w:ind w:left="0" w:firstLine="284"/>
        <w:contextualSpacing/>
        <w:jc w:val="center"/>
        <w:rPr>
          <w:lang w:val="en-US"/>
        </w:rPr>
      </w:pPr>
      <w:bookmarkStart w:id="11" w:name="Содержательное_описание_каждого_критерия"/>
      <w:bookmarkEnd w:id="11"/>
      <w:r w:rsidRPr="00AE4825">
        <w:t>Содержательноеописаниекаждогокритерия</w:t>
      </w:r>
    </w:p>
    <w:p w14:paraId="07074174" w14:textId="77777777" w:rsidR="006B5B16" w:rsidRPr="00AE4825" w:rsidRDefault="006B5B16" w:rsidP="00AE4825">
      <w:pPr>
        <w:pStyle w:val="11"/>
        <w:ind w:left="0" w:firstLine="284"/>
        <w:contextualSpacing/>
        <w:rPr>
          <w:lang w:val="en-US"/>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8"/>
        <w:gridCol w:w="3969"/>
        <w:gridCol w:w="4095"/>
      </w:tblGrid>
      <w:tr w:rsidR="00081C71" w:rsidRPr="00AE4825" w14:paraId="0C150E11" w14:textId="77777777" w:rsidTr="006B5B16">
        <w:trPr>
          <w:trHeight w:val="528"/>
        </w:trPr>
        <w:tc>
          <w:tcPr>
            <w:tcW w:w="2078" w:type="dxa"/>
          </w:tcPr>
          <w:p w14:paraId="3C66A581" w14:textId="77777777" w:rsidR="00081C71" w:rsidRPr="00AE4825" w:rsidRDefault="008F4370" w:rsidP="00AE4825">
            <w:pPr>
              <w:pStyle w:val="TableParagraph"/>
              <w:spacing w:before="0"/>
              <w:ind w:left="0" w:firstLine="284"/>
              <w:contextualSpacing/>
              <w:rPr>
                <w:sz w:val="24"/>
                <w:szCs w:val="24"/>
              </w:rPr>
            </w:pPr>
            <w:r w:rsidRPr="00AE4825">
              <w:rPr>
                <w:sz w:val="24"/>
                <w:szCs w:val="24"/>
              </w:rPr>
              <w:t>Критерий</w:t>
            </w:r>
          </w:p>
        </w:tc>
        <w:tc>
          <w:tcPr>
            <w:tcW w:w="8064" w:type="dxa"/>
            <w:gridSpan w:val="2"/>
          </w:tcPr>
          <w:p w14:paraId="48E81FB4" w14:textId="77777777" w:rsidR="00081C71" w:rsidRPr="00AE4825" w:rsidRDefault="008F4370" w:rsidP="00AE4825">
            <w:pPr>
              <w:pStyle w:val="TableParagraph"/>
              <w:spacing w:before="0"/>
              <w:ind w:left="0" w:firstLine="284"/>
              <w:contextualSpacing/>
              <w:rPr>
                <w:sz w:val="24"/>
                <w:szCs w:val="24"/>
              </w:rPr>
            </w:pPr>
            <w:r w:rsidRPr="00AE4825">
              <w:rPr>
                <w:sz w:val="24"/>
                <w:szCs w:val="24"/>
              </w:rPr>
              <w:t>Уровни сформированностинавыковпроектнойдеятельности</w:t>
            </w:r>
          </w:p>
        </w:tc>
      </w:tr>
      <w:tr w:rsidR="00081C71" w:rsidRPr="00AE4825" w14:paraId="13E17EA6" w14:textId="77777777" w:rsidTr="006B5B16">
        <w:trPr>
          <w:trHeight w:val="335"/>
        </w:trPr>
        <w:tc>
          <w:tcPr>
            <w:tcW w:w="2078" w:type="dxa"/>
          </w:tcPr>
          <w:p w14:paraId="1EC95534" w14:textId="77777777" w:rsidR="00081C71" w:rsidRPr="00AE4825" w:rsidRDefault="00081C71" w:rsidP="00AE4825">
            <w:pPr>
              <w:pStyle w:val="TableParagraph"/>
              <w:spacing w:before="0"/>
              <w:ind w:left="0" w:firstLine="284"/>
              <w:contextualSpacing/>
              <w:rPr>
                <w:sz w:val="24"/>
                <w:szCs w:val="24"/>
              </w:rPr>
            </w:pPr>
          </w:p>
        </w:tc>
        <w:tc>
          <w:tcPr>
            <w:tcW w:w="3969" w:type="dxa"/>
          </w:tcPr>
          <w:p w14:paraId="2CD67A1E" w14:textId="77777777" w:rsidR="00081C71" w:rsidRPr="00AE4825" w:rsidRDefault="008F4370" w:rsidP="00AE4825">
            <w:pPr>
              <w:pStyle w:val="TableParagraph"/>
              <w:spacing w:before="0"/>
              <w:ind w:left="0" w:firstLine="284"/>
              <w:contextualSpacing/>
              <w:rPr>
                <w:sz w:val="24"/>
                <w:szCs w:val="24"/>
              </w:rPr>
            </w:pPr>
            <w:r w:rsidRPr="00AE4825">
              <w:rPr>
                <w:sz w:val="24"/>
                <w:szCs w:val="24"/>
              </w:rPr>
              <w:t>Базовый</w:t>
            </w:r>
          </w:p>
        </w:tc>
        <w:tc>
          <w:tcPr>
            <w:tcW w:w="4095" w:type="dxa"/>
          </w:tcPr>
          <w:p w14:paraId="3B179CA7" w14:textId="77777777" w:rsidR="00081C71" w:rsidRPr="00AE4825" w:rsidRDefault="008F4370" w:rsidP="00AE4825">
            <w:pPr>
              <w:pStyle w:val="TableParagraph"/>
              <w:spacing w:before="0"/>
              <w:ind w:left="0" w:firstLine="284"/>
              <w:contextualSpacing/>
              <w:rPr>
                <w:sz w:val="24"/>
                <w:szCs w:val="24"/>
              </w:rPr>
            </w:pPr>
            <w:r w:rsidRPr="00AE4825">
              <w:rPr>
                <w:sz w:val="24"/>
                <w:szCs w:val="24"/>
              </w:rPr>
              <w:t>Повышенный</w:t>
            </w:r>
          </w:p>
        </w:tc>
      </w:tr>
      <w:tr w:rsidR="00081C71" w:rsidRPr="00AE4825" w14:paraId="5204AF91" w14:textId="77777777" w:rsidTr="006B5B16">
        <w:trPr>
          <w:trHeight w:val="3065"/>
        </w:trPr>
        <w:tc>
          <w:tcPr>
            <w:tcW w:w="2078" w:type="dxa"/>
          </w:tcPr>
          <w:p w14:paraId="4CC460D3" w14:textId="77777777" w:rsidR="00081C71" w:rsidRPr="00AE4825" w:rsidRDefault="008F4370" w:rsidP="00AE4825">
            <w:pPr>
              <w:pStyle w:val="TableParagraph"/>
              <w:spacing w:before="0"/>
              <w:ind w:left="0" w:firstLine="284"/>
              <w:contextualSpacing/>
              <w:rPr>
                <w:sz w:val="24"/>
                <w:szCs w:val="24"/>
              </w:rPr>
            </w:pPr>
            <w:r w:rsidRPr="00AE4825">
              <w:rPr>
                <w:sz w:val="24"/>
                <w:szCs w:val="24"/>
              </w:rPr>
              <w:t>Самостоятельное</w:t>
            </w:r>
            <w:r w:rsidR="00A02766" w:rsidRPr="00AE4825">
              <w:rPr>
                <w:sz w:val="24"/>
                <w:szCs w:val="24"/>
              </w:rPr>
              <w:t xml:space="preserve">приобретение  </w:t>
            </w:r>
            <w:r w:rsidRPr="00AE4825">
              <w:rPr>
                <w:sz w:val="24"/>
                <w:szCs w:val="24"/>
              </w:rPr>
              <w:t>знаний</w:t>
            </w:r>
            <w:r w:rsidRPr="00AE4825">
              <w:rPr>
                <w:sz w:val="24"/>
                <w:szCs w:val="24"/>
              </w:rPr>
              <w:tab/>
            </w:r>
            <w:r w:rsidRPr="00AE4825">
              <w:rPr>
                <w:spacing w:val="-5"/>
                <w:sz w:val="24"/>
                <w:szCs w:val="24"/>
              </w:rPr>
              <w:t>и</w:t>
            </w:r>
            <w:r w:rsidRPr="00AE4825">
              <w:rPr>
                <w:sz w:val="24"/>
                <w:szCs w:val="24"/>
              </w:rPr>
              <w:t>решение проблем</w:t>
            </w:r>
          </w:p>
        </w:tc>
        <w:tc>
          <w:tcPr>
            <w:tcW w:w="3969" w:type="dxa"/>
          </w:tcPr>
          <w:p w14:paraId="24C3532C" w14:textId="77777777" w:rsidR="00081C71" w:rsidRPr="00AE4825" w:rsidRDefault="008F4370" w:rsidP="00AE4825">
            <w:pPr>
              <w:pStyle w:val="TableParagraph"/>
              <w:spacing w:before="0"/>
              <w:ind w:left="0" w:firstLine="284"/>
              <w:contextualSpacing/>
              <w:rPr>
                <w:sz w:val="24"/>
                <w:szCs w:val="24"/>
              </w:rPr>
            </w:pPr>
            <w:r w:rsidRPr="00AE4825">
              <w:rPr>
                <w:sz w:val="24"/>
                <w:szCs w:val="24"/>
              </w:rPr>
              <w:t>Работа в целомсвидетельствует о способностисамостоятельно с опорой напомощь руководителя ставитьпроблему и находить пути еёрешения; продемонстрированаспособность приобретатьновые знания и/или осваиватьновые способы действий,достигать более глубокогопониманияизученного</w:t>
            </w:r>
          </w:p>
        </w:tc>
        <w:tc>
          <w:tcPr>
            <w:tcW w:w="4095" w:type="dxa"/>
          </w:tcPr>
          <w:p w14:paraId="745A94A0" w14:textId="77777777" w:rsidR="00081C71" w:rsidRPr="00AE4825" w:rsidRDefault="008F4370" w:rsidP="00AE4825">
            <w:pPr>
              <w:pStyle w:val="TableParagraph"/>
              <w:spacing w:before="0"/>
              <w:ind w:left="0" w:firstLine="284"/>
              <w:contextualSpacing/>
              <w:rPr>
                <w:sz w:val="24"/>
                <w:szCs w:val="24"/>
              </w:rPr>
            </w:pPr>
            <w:r w:rsidRPr="00AE4825">
              <w:rPr>
                <w:sz w:val="24"/>
                <w:szCs w:val="24"/>
              </w:rPr>
              <w:t>Работа в целомсвидетельствуетоспособности самостоятельноставитьпроблемуинаходитьпутиеёрешения;продемонстрированосвободное владениелогическими операциями,навыкамикритическогомышления,умениесамостоятельно мыслить;продемонстрированаспособность на этой основеприобретать новые знанияи/илиосваиватьновыеспособы действий, достигатьболее глубокого пониманияпроблемы</w:t>
            </w:r>
          </w:p>
        </w:tc>
      </w:tr>
      <w:tr w:rsidR="00081C71" w:rsidRPr="00AE4825" w14:paraId="401A61FD" w14:textId="77777777" w:rsidTr="006B5B16">
        <w:trPr>
          <w:trHeight w:val="1266"/>
        </w:trPr>
        <w:tc>
          <w:tcPr>
            <w:tcW w:w="2078" w:type="dxa"/>
          </w:tcPr>
          <w:p w14:paraId="18D027D1" w14:textId="77777777" w:rsidR="00081C71" w:rsidRPr="00AE4825" w:rsidRDefault="008F4370" w:rsidP="00AE4825">
            <w:pPr>
              <w:pStyle w:val="TableParagraph"/>
              <w:spacing w:before="0"/>
              <w:ind w:left="0" w:firstLine="284"/>
              <w:contextualSpacing/>
              <w:rPr>
                <w:sz w:val="24"/>
                <w:szCs w:val="24"/>
              </w:rPr>
            </w:pPr>
            <w:r w:rsidRPr="00AE4825">
              <w:rPr>
                <w:sz w:val="24"/>
                <w:szCs w:val="24"/>
              </w:rPr>
              <w:t>Знаниепредмета</w:t>
            </w:r>
          </w:p>
        </w:tc>
        <w:tc>
          <w:tcPr>
            <w:tcW w:w="3969" w:type="dxa"/>
          </w:tcPr>
          <w:p w14:paraId="0494441D" w14:textId="77777777" w:rsidR="00081C71" w:rsidRPr="00AE4825" w:rsidRDefault="008F4370" w:rsidP="00AE4825">
            <w:pPr>
              <w:pStyle w:val="TableParagraph"/>
              <w:spacing w:before="0"/>
              <w:ind w:left="0" w:firstLine="284"/>
              <w:contextualSpacing/>
              <w:rPr>
                <w:sz w:val="24"/>
                <w:szCs w:val="24"/>
              </w:rPr>
            </w:pPr>
            <w:r w:rsidRPr="00AE4825">
              <w:rPr>
                <w:sz w:val="24"/>
                <w:szCs w:val="24"/>
              </w:rPr>
              <w:t>Продемонстрированопонимание содержаниявыполненной работы. В работеи в ответах на вопросы посодержанию работыотсутствуют грубыеошибки</w:t>
            </w:r>
          </w:p>
        </w:tc>
        <w:tc>
          <w:tcPr>
            <w:tcW w:w="4095" w:type="dxa"/>
          </w:tcPr>
          <w:p w14:paraId="4705AF14" w14:textId="77777777" w:rsidR="00081C71" w:rsidRPr="00AE4825" w:rsidRDefault="008F4370" w:rsidP="00AE4825">
            <w:pPr>
              <w:pStyle w:val="TableParagraph"/>
              <w:spacing w:before="0"/>
              <w:ind w:left="0" w:firstLine="284"/>
              <w:contextualSpacing/>
              <w:rPr>
                <w:sz w:val="24"/>
                <w:szCs w:val="24"/>
              </w:rPr>
            </w:pPr>
            <w:r w:rsidRPr="00AE4825">
              <w:rPr>
                <w:sz w:val="24"/>
                <w:szCs w:val="24"/>
              </w:rPr>
              <w:t>Продемонстрированосвободное</w:t>
            </w:r>
            <w:r w:rsidRPr="00AE4825">
              <w:rPr>
                <w:sz w:val="24"/>
                <w:szCs w:val="24"/>
              </w:rPr>
              <w:tab/>
            </w:r>
            <w:r w:rsidRPr="00AE4825">
              <w:rPr>
                <w:spacing w:val="-1"/>
                <w:sz w:val="24"/>
                <w:szCs w:val="24"/>
              </w:rPr>
              <w:t>владение</w:t>
            </w:r>
            <w:r w:rsidRPr="00AE4825">
              <w:rPr>
                <w:sz w:val="24"/>
                <w:szCs w:val="24"/>
              </w:rPr>
              <w:t>предметом</w:t>
            </w:r>
            <w:r w:rsidRPr="00AE4825">
              <w:rPr>
                <w:sz w:val="24"/>
                <w:szCs w:val="24"/>
              </w:rPr>
              <w:tab/>
            </w:r>
            <w:r w:rsidRPr="00AE4825">
              <w:rPr>
                <w:spacing w:val="-1"/>
                <w:sz w:val="24"/>
                <w:szCs w:val="24"/>
              </w:rPr>
              <w:t>проектной</w:t>
            </w:r>
            <w:r w:rsidRPr="00AE4825">
              <w:rPr>
                <w:sz w:val="24"/>
                <w:szCs w:val="24"/>
              </w:rPr>
              <w:t>деятельности.</w:t>
            </w:r>
            <w:r w:rsidRPr="00AE4825">
              <w:rPr>
                <w:sz w:val="24"/>
                <w:szCs w:val="24"/>
              </w:rPr>
              <w:tab/>
            </w:r>
            <w:r w:rsidRPr="00AE4825">
              <w:rPr>
                <w:sz w:val="24"/>
                <w:szCs w:val="24"/>
              </w:rPr>
              <w:tab/>
            </w:r>
            <w:r w:rsidRPr="00AE4825">
              <w:rPr>
                <w:spacing w:val="-1"/>
                <w:sz w:val="24"/>
                <w:szCs w:val="24"/>
              </w:rPr>
              <w:t>Ошибки</w:t>
            </w:r>
            <w:r w:rsidRPr="00AE4825">
              <w:rPr>
                <w:sz w:val="24"/>
                <w:szCs w:val="24"/>
              </w:rPr>
              <w:t>отсутствуют</w:t>
            </w:r>
          </w:p>
        </w:tc>
      </w:tr>
      <w:tr w:rsidR="00081C71" w:rsidRPr="00AE4825" w14:paraId="44A295A2" w14:textId="77777777" w:rsidTr="006B5B16">
        <w:trPr>
          <w:trHeight w:val="2390"/>
        </w:trPr>
        <w:tc>
          <w:tcPr>
            <w:tcW w:w="2078" w:type="dxa"/>
          </w:tcPr>
          <w:p w14:paraId="4F2E0AF0" w14:textId="77777777" w:rsidR="00081C71" w:rsidRPr="00AE4825" w:rsidRDefault="008F4370" w:rsidP="00AE4825">
            <w:pPr>
              <w:pStyle w:val="TableParagraph"/>
              <w:spacing w:before="0"/>
              <w:ind w:left="0" w:firstLine="284"/>
              <w:contextualSpacing/>
              <w:rPr>
                <w:sz w:val="24"/>
                <w:szCs w:val="24"/>
              </w:rPr>
            </w:pPr>
            <w:r w:rsidRPr="00AE4825">
              <w:rPr>
                <w:sz w:val="24"/>
                <w:szCs w:val="24"/>
              </w:rPr>
              <w:t>Регулятивныедействия</w:t>
            </w:r>
          </w:p>
        </w:tc>
        <w:tc>
          <w:tcPr>
            <w:tcW w:w="3969" w:type="dxa"/>
          </w:tcPr>
          <w:p w14:paraId="346685D6" w14:textId="77777777" w:rsidR="00081C71" w:rsidRPr="00AE4825" w:rsidRDefault="008F4370" w:rsidP="00AE4825">
            <w:pPr>
              <w:pStyle w:val="TableParagraph"/>
              <w:spacing w:before="0"/>
              <w:ind w:left="0" w:firstLine="284"/>
              <w:contextualSpacing/>
              <w:rPr>
                <w:sz w:val="24"/>
                <w:szCs w:val="24"/>
              </w:rPr>
            </w:pPr>
            <w:r w:rsidRPr="00AE4825">
              <w:rPr>
                <w:sz w:val="24"/>
                <w:szCs w:val="24"/>
              </w:rPr>
              <w:t>Продемонстрированы навыкиопределениятемыипланированияработы.Работа доведена до конца ипредставлена комиссии;некоторые этапы выполнялисьподконтролемиприподдержке руководителя. Приэтом проявляются отдельныеэлементысамооценкиисамоконтроляобучающегося</w:t>
            </w:r>
          </w:p>
        </w:tc>
        <w:tc>
          <w:tcPr>
            <w:tcW w:w="4095" w:type="dxa"/>
          </w:tcPr>
          <w:p w14:paraId="5C2924C1" w14:textId="77777777" w:rsidR="00081C71" w:rsidRPr="00AE4825" w:rsidRDefault="008F4370" w:rsidP="00AE4825">
            <w:pPr>
              <w:pStyle w:val="TableParagraph"/>
              <w:spacing w:before="0"/>
              <w:ind w:left="0" w:firstLine="284"/>
              <w:contextualSpacing/>
              <w:rPr>
                <w:sz w:val="24"/>
                <w:szCs w:val="24"/>
              </w:rPr>
            </w:pPr>
            <w:r w:rsidRPr="00AE4825">
              <w:rPr>
                <w:sz w:val="24"/>
                <w:szCs w:val="24"/>
              </w:rPr>
              <w:t>Работа тщательноспланирована ипоследовательнореализована,своевременно пройдены всенеобходимые этапыобсуждения и представления.Контроль и коррекцияосуществлялись</w:t>
            </w:r>
          </w:p>
          <w:p w14:paraId="3173DAED" w14:textId="77777777" w:rsidR="00081C71" w:rsidRPr="00AE4825" w:rsidRDefault="008F4370" w:rsidP="00AE4825">
            <w:pPr>
              <w:pStyle w:val="TableParagraph"/>
              <w:spacing w:before="0"/>
              <w:ind w:left="0" w:firstLine="284"/>
              <w:contextualSpacing/>
              <w:rPr>
                <w:sz w:val="24"/>
                <w:szCs w:val="24"/>
              </w:rPr>
            </w:pPr>
            <w:r w:rsidRPr="00AE4825">
              <w:rPr>
                <w:sz w:val="24"/>
                <w:szCs w:val="24"/>
              </w:rPr>
              <w:t>самостоятельно</w:t>
            </w:r>
          </w:p>
        </w:tc>
      </w:tr>
      <w:tr w:rsidR="00081C71" w:rsidRPr="00AE4825" w14:paraId="067F2293" w14:textId="77777777" w:rsidTr="006B5B16">
        <w:trPr>
          <w:trHeight w:val="1843"/>
        </w:trPr>
        <w:tc>
          <w:tcPr>
            <w:tcW w:w="2078" w:type="dxa"/>
          </w:tcPr>
          <w:p w14:paraId="2C533208" w14:textId="77777777" w:rsidR="00081C71" w:rsidRPr="00AE4825" w:rsidRDefault="008F4370" w:rsidP="00AE4825">
            <w:pPr>
              <w:pStyle w:val="TableParagraph"/>
              <w:spacing w:before="0"/>
              <w:ind w:left="0" w:firstLine="284"/>
              <w:contextualSpacing/>
              <w:rPr>
                <w:sz w:val="24"/>
                <w:szCs w:val="24"/>
              </w:rPr>
            </w:pPr>
            <w:r w:rsidRPr="00AE4825">
              <w:rPr>
                <w:sz w:val="24"/>
                <w:szCs w:val="24"/>
              </w:rPr>
              <w:t>Коммуникация</w:t>
            </w:r>
          </w:p>
        </w:tc>
        <w:tc>
          <w:tcPr>
            <w:tcW w:w="3969" w:type="dxa"/>
          </w:tcPr>
          <w:p w14:paraId="0EB33001" w14:textId="77777777" w:rsidR="00081C71" w:rsidRPr="00AE4825" w:rsidRDefault="008F4370" w:rsidP="00AE4825">
            <w:pPr>
              <w:pStyle w:val="TableParagraph"/>
              <w:spacing w:before="0"/>
              <w:ind w:left="0" w:firstLine="284"/>
              <w:contextualSpacing/>
              <w:rPr>
                <w:sz w:val="24"/>
                <w:szCs w:val="24"/>
              </w:rPr>
            </w:pPr>
            <w:r w:rsidRPr="00AE4825">
              <w:rPr>
                <w:sz w:val="24"/>
                <w:szCs w:val="24"/>
              </w:rPr>
              <w:t>Продемонстрированы навыкиоформленияпроектнойработыи пояснительной записки, атакже подготовки простойпрезентации.</w:t>
            </w:r>
          </w:p>
          <w:p w14:paraId="0B455AB4" w14:textId="77777777" w:rsidR="00081C71" w:rsidRPr="00AE4825" w:rsidRDefault="008F4370" w:rsidP="00AE4825">
            <w:pPr>
              <w:pStyle w:val="TableParagraph"/>
              <w:spacing w:before="0"/>
              <w:ind w:left="0" w:firstLine="284"/>
              <w:contextualSpacing/>
              <w:rPr>
                <w:sz w:val="24"/>
                <w:szCs w:val="24"/>
              </w:rPr>
            </w:pPr>
            <w:r w:rsidRPr="00AE4825">
              <w:rPr>
                <w:sz w:val="24"/>
                <w:szCs w:val="24"/>
              </w:rPr>
              <w:t>Авторотвечаетнавопросы</w:t>
            </w:r>
          </w:p>
        </w:tc>
        <w:tc>
          <w:tcPr>
            <w:tcW w:w="4095" w:type="dxa"/>
          </w:tcPr>
          <w:p w14:paraId="7EB551AD" w14:textId="77777777" w:rsidR="00081C71" w:rsidRPr="00AE4825" w:rsidRDefault="008F4370" w:rsidP="00AE4825">
            <w:pPr>
              <w:pStyle w:val="TableParagraph"/>
              <w:spacing w:before="0"/>
              <w:ind w:left="0" w:firstLine="284"/>
              <w:contextualSpacing/>
              <w:rPr>
                <w:sz w:val="24"/>
                <w:szCs w:val="24"/>
              </w:rPr>
            </w:pPr>
            <w:r w:rsidRPr="00AE4825">
              <w:rPr>
                <w:sz w:val="24"/>
                <w:szCs w:val="24"/>
              </w:rPr>
              <w:t>Тема ясно определена ипояснена.Текст/сообщениехорошо структурированы. Всемысли выражены ясно,логично, последовательно,аргументированно.</w:t>
            </w:r>
          </w:p>
          <w:p w14:paraId="0D0B5316" w14:textId="77777777" w:rsidR="00081C71" w:rsidRPr="00AE4825" w:rsidRDefault="008F4370" w:rsidP="00AE4825">
            <w:pPr>
              <w:pStyle w:val="TableParagraph"/>
              <w:spacing w:before="0"/>
              <w:ind w:left="0" w:firstLine="284"/>
              <w:contextualSpacing/>
              <w:rPr>
                <w:sz w:val="24"/>
                <w:szCs w:val="24"/>
              </w:rPr>
            </w:pPr>
            <w:r w:rsidRPr="00AE4825">
              <w:rPr>
                <w:sz w:val="24"/>
                <w:szCs w:val="24"/>
              </w:rPr>
              <w:t>Работа/сообщение вызываетинтерес.Автор свободноотвечаетна вопросы</w:t>
            </w:r>
          </w:p>
        </w:tc>
      </w:tr>
    </w:tbl>
    <w:p w14:paraId="565E21FD" w14:textId="77777777" w:rsidR="006B5B16" w:rsidRPr="00AE4825" w:rsidRDefault="006B5B16" w:rsidP="00AE4825">
      <w:pPr>
        <w:ind w:firstLine="284"/>
        <w:contextualSpacing/>
        <w:rPr>
          <w:b/>
          <w:sz w:val="24"/>
          <w:szCs w:val="24"/>
        </w:rPr>
      </w:pPr>
      <w:bookmarkStart w:id="12" w:name="Особенности_оценки_предметных_результато"/>
      <w:bookmarkEnd w:id="12"/>
    </w:p>
    <w:p w14:paraId="744AD6C6" w14:textId="77777777" w:rsidR="00081C71" w:rsidRPr="00AE4825" w:rsidRDefault="008F4370" w:rsidP="00AE4825">
      <w:pPr>
        <w:ind w:firstLine="284"/>
        <w:contextualSpacing/>
        <w:rPr>
          <w:b/>
          <w:sz w:val="24"/>
          <w:szCs w:val="24"/>
        </w:rPr>
      </w:pPr>
      <w:r w:rsidRPr="00AE4825">
        <w:rPr>
          <w:b/>
          <w:sz w:val="24"/>
          <w:szCs w:val="24"/>
        </w:rPr>
        <w:t>Особенностиоценкипредметныхрезультатов</w:t>
      </w:r>
    </w:p>
    <w:p w14:paraId="761E7166" w14:textId="77777777" w:rsidR="00081C71" w:rsidRPr="00AE4825" w:rsidRDefault="008F4370" w:rsidP="00AE4825">
      <w:pPr>
        <w:pStyle w:val="a3"/>
        <w:ind w:left="0" w:firstLine="284"/>
        <w:contextualSpacing/>
      </w:pPr>
      <w:r w:rsidRPr="00AE4825">
        <w:t xml:space="preserve">Оценкапредметныхрезультатовпредставляетсобойоценку </w:t>
      </w:r>
      <w:r w:rsidRPr="00AE4825">
        <w:lastRenderedPageBreak/>
        <w:t>достиженияобучающимсяпланируемыхрезультатовпоотдельнымпредметам.</w:t>
      </w:r>
    </w:p>
    <w:p w14:paraId="08F13F7C" w14:textId="77777777" w:rsidR="00081C71" w:rsidRPr="00AE4825" w:rsidRDefault="008F4370" w:rsidP="00AE4825">
      <w:pPr>
        <w:pStyle w:val="a3"/>
        <w:ind w:left="0" w:firstLine="284"/>
        <w:contextualSpacing/>
      </w:pPr>
      <w:r w:rsidRPr="00AE4825">
        <w:t>Формированиеэтихрезультатовобеспечиваетсякаждымучебнымпредметом.</w:t>
      </w:r>
    </w:p>
    <w:p w14:paraId="2A1D1B0A" w14:textId="77777777" w:rsidR="00081C71" w:rsidRPr="00AE4825" w:rsidRDefault="008F4370" w:rsidP="00AE4825">
      <w:pPr>
        <w:pStyle w:val="a3"/>
        <w:ind w:left="0" w:firstLine="284"/>
        <w:contextualSpacing/>
      </w:pPr>
      <w:r w:rsidRPr="00AE4825">
        <w:t>ОсновнымпредметомоценкивсоответствиистребованиямиФГОСОООявляетсяспособностькрешениюучебно-познавательныхиучебно-практическихзадач,основанныхнаизучаемом учебном материале, с использованием способов действий, релевантных содержаниюучебныхпредметов,втомчисле—метапредметных(познавательных,регулятивных,коммуникативных) действий, а также компетентностей, релевантных соответствующим моделямфункциональной(математической,естественно-научной,читательскойидр.).</w:t>
      </w:r>
    </w:p>
    <w:p w14:paraId="39A321CE" w14:textId="77777777" w:rsidR="00081C71" w:rsidRPr="00AE4825" w:rsidRDefault="008F4370" w:rsidP="00AE4825">
      <w:pPr>
        <w:ind w:firstLine="284"/>
        <w:contextualSpacing/>
        <w:rPr>
          <w:b/>
          <w:i/>
          <w:sz w:val="24"/>
          <w:szCs w:val="24"/>
        </w:rPr>
      </w:pPr>
      <w:r w:rsidRPr="00AE4825">
        <w:rPr>
          <w:sz w:val="24"/>
          <w:szCs w:val="24"/>
        </w:rPr>
        <w:t>Дляоценкипредметныхрезультатовпредлагаютсяследующиекритерии:</w:t>
      </w:r>
      <w:r w:rsidRPr="00AE4825">
        <w:rPr>
          <w:b/>
          <w:i/>
          <w:sz w:val="24"/>
          <w:szCs w:val="24"/>
        </w:rPr>
        <w:t>знаниеипонимание,применение,функциональность.</w:t>
      </w:r>
    </w:p>
    <w:p w14:paraId="4254A724" w14:textId="77777777" w:rsidR="00081C71" w:rsidRPr="00AE4825" w:rsidRDefault="008F4370" w:rsidP="00AE4825">
      <w:pPr>
        <w:ind w:firstLine="284"/>
        <w:contextualSpacing/>
        <w:rPr>
          <w:sz w:val="24"/>
          <w:szCs w:val="24"/>
        </w:rPr>
      </w:pPr>
      <w:r w:rsidRPr="00AE4825">
        <w:rPr>
          <w:sz w:val="24"/>
          <w:szCs w:val="24"/>
        </w:rPr>
        <w:t>Обобщенныйкритерий</w:t>
      </w:r>
      <w:r w:rsidRPr="00AE4825">
        <w:rPr>
          <w:b/>
          <w:sz w:val="24"/>
          <w:szCs w:val="24"/>
        </w:rPr>
        <w:t>«Знаниеипонимание»</w:t>
      </w:r>
      <w:r w:rsidRPr="00AE4825">
        <w:rPr>
          <w:sz w:val="24"/>
          <w:szCs w:val="24"/>
        </w:rPr>
        <w:t>включаетзнаниеипониманиероли</w:t>
      </w:r>
    </w:p>
    <w:p w14:paraId="449CD89C" w14:textId="77777777" w:rsidR="00081C71" w:rsidRPr="00AE4825" w:rsidRDefault="008F4370" w:rsidP="00AE4825">
      <w:pPr>
        <w:pStyle w:val="a3"/>
        <w:ind w:left="0" w:firstLine="284"/>
        <w:contextualSpacing/>
      </w:pPr>
      <w:r w:rsidRPr="00AE4825">
        <w:t>изучаемойобластизнания/видадеятельностивразличныхконтекстах,знаниеипониманиетерминологии,понятийиидей,атакже процедурныхзнанийилиалгоритмов.</w:t>
      </w:r>
    </w:p>
    <w:p w14:paraId="502EABEB" w14:textId="77777777" w:rsidR="00081C71" w:rsidRPr="00AE4825" w:rsidRDefault="008F4370" w:rsidP="00AE4825">
      <w:pPr>
        <w:ind w:firstLine="284"/>
        <w:contextualSpacing/>
        <w:rPr>
          <w:sz w:val="24"/>
          <w:szCs w:val="24"/>
        </w:rPr>
      </w:pPr>
      <w:r w:rsidRPr="00AE4825">
        <w:rPr>
          <w:sz w:val="24"/>
          <w:szCs w:val="24"/>
        </w:rPr>
        <w:t>Обобщенныйкритерий</w:t>
      </w:r>
      <w:r w:rsidRPr="00AE4825">
        <w:rPr>
          <w:b/>
          <w:sz w:val="24"/>
          <w:szCs w:val="24"/>
        </w:rPr>
        <w:t xml:space="preserve">«Применение» </w:t>
      </w:r>
      <w:r w:rsidRPr="00AE4825">
        <w:rPr>
          <w:sz w:val="24"/>
          <w:szCs w:val="24"/>
        </w:rPr>
        <w:t>включает:</w:t>
      </w:r>
    </w:p>
    <w:p w14:paraId="298628A5" w14:textId="77777777" w:rsidR="00081C71" w:rsidRPr="00AE4825" w:rsidRDefault="008F4370" w:rsidP="00AE4825">
      <w:pPr>
        <w:pStyle w:val="a6"/>
        <w:ind w:left="0" w:firstLine="284"/>
        <w:contextualSpacing/>
        <w:rPr>
          <w:sz w:val="24"/>
          <w:szCs w:val="24"/>
        </w:rPr>
      </w:pPr>
      <w:r w:rsidRPr="00AE4825">
        <w:rPr>
          <w:sz w:val="24"/>
          <w:szCs w:val="24"/>
        </w:rPr>
        <w:t>использованиеизучаемогоматериалаприрешенииучебныхзадач/проблем,различающихсясложностьюпредметногосодержания,сочетаниемкогнитивныхоперацийиуниверсальныхпознавательныхдействий,степеньюпроработанностивучебномпроцессе;</w:t>
      </w:r>
    </w:p>
    <w:p w14:paraId="1AD2065B" w14:textId="77777777" w:rsidR="00081C71" w:rsidRPr="00AE4825" w:rsidRDefault="008F4370" w:rsidP="00AE4825">
      <w:pPr>
        <w:pStyle w:val="a6"/>
        <w:ind w:left="0" w:firstLine="284"/>
        <w:contextualSpacing/>
        <w:rPr>
          <w:sz w:val="24"/>
          <w:szCs w:val="24"/>
        </w:rPr>
      </w:pPr>
      <w:r w:rsidRPr="00AE4825">
        <w:rPr>
          <w:sz w:val="24"/>
          <w:szCs w:val="24"/>
        </w:rPr>
        <w:t>использованиеспецифическихдляпредметаспособовдействийивидовдеятельностипополучениюновогознания,егоинтерпретации,применениюипреобразованиюприрешенииучебных задач/проблем, в том числе в ходе поисковой деятельности, учебно-исследовательской иучебно-проектнойдеятельности.</w:t>
      </w:r>
    </w:p>
    <w:p w14:paraId="064A7E52" w14:textId="77777777" w:rsidR="00081C71" w:rsidRPr="00AE4825" w:rsidRDefault="008F4370" w:rsidP="00AE4825">
      <w:pPr>
        <w:pStyle w:val="a3"/>
        <w:ind w:left="0" w:firstLine="284"/>
        <w:contextualSpacing/>
      </w:pPr>
      <w:r w:rsidRPr="00AE4825">
        <w:t>Обобщенный критерий</w:t>
      </w:r>
      <w:r w:rsidRPr="00AE4825">
        <w:rPr>
          <w:b/>
        </w:rPr>
        <w:t>«Функциональность»</w:t>
      </w:r>
      <w:r w:rsidRPr="00AE4825">
        <w:t>включаетиспользованиетеоретическогоматериала,методологическогоипроцедурногознанияприрешениивнеучебныхпроблем,различающихся сложностью предметного содержания, читательских умений, контекста, а такжесочетаниемкогнитивныхопераций.</w:t>
      </w:r>
    </w:p>
    <w:p w14:paraId="72DCB82C" w14:textId="77777777" w:rsidR="00081C71" w:rsidRPr="00AE4825" w:rsidRDefault="008F4370" w:rsidP="00AE4825">
      <w:pPr>
        <w:pStyle w:val="a3"/>
        <w:ind w:left="0" w:firstLine="284"/>
        <w:contextualSpacing/>
      </w:pPr>
      <w:r w:rsidRPr="00AE4825">
        <w:t>Вотличие от оценкиспособности обучающихсякрешениюучебно-познавательных иучебно-практических задач, основанных на изученном учебном материале, с использованиемкритериев«знаниеипонимание»и«применение»,оценка</w:t>
      </w:r>
      <w:r w:rsidRPr="00AE4825">
        <w:rPr>
          <w:i/>
        </w:rPr>
        <w:t>функциональнойграмотности</w:t>
      </w:r>
      <w:r w:rsidRPr="00AE4825">
        <w:t>направлена на выявление способности обучающихся применять предметные знания и умения вовнеучебнойситуации,вситуациях,приближенныхк реальнойжизни.</w:t>
      </w:r>
    </w:p>
    <w:p w14:paraId="18926C85" w14:textId="77777777" w:rsidR="00081C71" w:rsidRPr="00AE4825" w:rsidRDefault="008F4370" w:rsidP="00AE4825">
      <w:pPr>
        <w:pStyle w:val="a3"/>
        <w:ind w:left="0" w:firstLine="284"/>
        <w:contextualSpacing/>
      </w:pPr>
      <w:r w:rsidRPr="00AE4825">
        <w:t>Приоценкесформированностипредметныхрезультатовпокритерию«функциональность»разделяют:</w:t>
      </w:r>
    </w:p>
    <w:p w14:paraId="4459D999" w14:textId="77777777" w:rsidR="00081C71" w:rsidRPr="00AE4825" w:rsidRDefault="008F4370" w:rsidP="00AE4825">
      <w:pPr>
        <w:pStyle w:val="a6"/>
        <w:ind w:left="0" w:firstLine="284"/>
        <w:contextualSpacing/>
        <w:rPr>
          <w:sz w:val="24"/>
          <w:szCs w:val="24"/>
        </w:rPr>
      </w:pPr>
      <w:r w:rsidRPr="00AE4825">
        <w:rPr>
          <w:sz w:val="24"/>
          <w:szCs w:val="24"/>
        </w:rPr>
        <w:t>оценку сформированности отдельных элементов функциональной грамотности в ходеизучения отдельных предметов, т.е. способность применять изученные знания и умения прирешении нетипичных задач, которые связаны с внеучебными ситуациями и не содержат явногоуказаниянаспособрешения;этаоценка осуществляетсяучителемврамкахформирующегооцениванияпопредложеннымкритериям;</w:t>
      </w:r>
    </w:p>
    <w:p w14:paraId="45FD8DA9" w14:textId="77777777" w:rsidR="00081C71" w:rsidRPr="00AE4825" w:rsidRDefault="008F4370" w:rsidP="00AE4825">
      <w:pPr>
        <w:pStyle w:val="a6"/>
        <w:ind w:left="0" w:firstLine="284"/>
        <w:contextualSpacing/>
        <w:rPr>
          <w:sz w:val="24"/>
          <w:szCs w:val="24"/>
        </w:rPr>
      </w:pPr>
      <w:r w:rsidRPr="00AE4825">
        <w:rPr>
          <w:sz w:val="24"/>
          <w:szCs w:val="24"/>
        </w:rPr>
        <w:t>оценку сформированности отдельных элементов функциональной грамотности в ходеизучения отдельных предметов, не связанных напрямую с изучаемым материалом, например,элементовчитательскойграмотности(смысловогочтения),эта оценка также осуществляетсяучителемврамкахформирующегооцениванияпопредложеннымкритериям;</w:t>
      </w:r>
    </w:p>
    <w:p w14:paraId="2B306663" w14:textId="77777777" w:rsidR="00081C71" w:rsidRPr="00AE4825" w:rsidRDefault="008F4370" w:rsidP="00AE4825">
      <w:pPr>
        <w:pStyle w:val="a6"/>
        <w:ind w:left="0" w:firstLine="284"/>
        <w:contextualSpacing/>
        <w:rPr>
          <w:sz w:val="24"/>
          <w:szCs w:val="24"/>
        </w:rPr>
      </w:pPr>
      <w:r w:rsidRPr="00AE4825">
        <w:rPr>
          <w:sz w:val="24"/>
          <w:szCs w:val="24"/>
        </w:rPr>
        <w:t>оценку сформированностисобственнофункциональнойграмотности,построеннойнасодержанииразличныхпредметовивнеучебныхситуациях.Такиепроцедурыстроятсянаспециальном инструментарии, не опирающемся напрямую на изучаемый программный материал.В них оценивается способность применения знаний и умений, сформированных на отдельныхпредметах,прирешенииразличныхзадач.</w:t>
      </w:r>
    </w:p>
    <w:p w14:paraId="7AD49D35" w14:textId="77777777" w:rsidR="00081C71" w:rsidRPr="00AE4825" w:rsidRDefault="008F4370" w:rsidP="00AE4825">
      <w:pPr>
        <w:pStyle w:val="a3"/>
        <w:ind w:left="0" w:firstLine="284"/>
        <w:contextualSpacing/>
      </w:pPr>
      <w:r w:rsidRPr="00AE4825">
        <w:t>Оценка предметных результатов ведется каждым учителем в ходе процедур текущего,тематического,промежуточногоиитоговогоконтроля,атакжеадминистрацией</w:t>
      </w:r>
      <w:r w:rsidR="004176C3">
        <w:t>Чураевская</w:t>
      </w:r>
      <w:r w:rsidR="001C4168">
        <w:t xml:space="preserve"> ООШжз</w:t>
      </w:r>
      <w:r w:rsidR="00CB5BA8" w:rsidRPr="00AE4825">
        <w:t>»</w:t>
      </w:r>
      <w:r w:rsidRPr="00AE4825">
        <w:t>входевнутришкольногоконтроля.</w:t>
      </w:r>
    </w:p>
    <w:p w14:paraId="499FF1C4" w14:textId="77777777" w:rsidR="00B36F39" w:rsidRDefault="00B36F39" w:rsidP="00AE4825">
      <w:pPr>
        <w:pStyle w:val="a6"/>
        <w:ind w:left="0" w:firstLine="284"/>
        <w:contextualSpacing/>
        <w:jc w:val="center"/>
        <w:rPr>
          <w:b/>
          <w:sz w:val="24"/>
          <w:szCs w:val="24"/>
        </w:rPr>
      </w:pPr>
    </w:p>
    <w:p w14:paraId="180ABB41" w14:textId="77777777" w:rsidR="003B2DBB" w:rsidRPr="00AE4825" w:rsidRDefault="000C1710" w:rsidP="00AE4825">
      <w:pPr>
        <w:pStyle w:val="a6"/>
        <w:ind w:left="0" w:firstLine="284"/>
        <w:contextualSpacing/>
        <w:jc w:val="center"/>
        <w:rPr>
          <w:b/>
          <w:sz w:val="24"/>
          <w:szCs w:val="24"/>
        </w:rPr>
      </w:pPr>
      <w:r w:rsidRPr="00AE4825">
        <w:rPr>
          <w:b/>
          <w:sz w:val="24"/>
          <w:szCs w:val="24"/>
        </w:rPr>
        <w:lastRenderedPageBreak/>
        <w:t xml:space="preserve">1.3.3. </w:t>
      </w:r>
      <w:r w:rsidR="008F4370" w:rsidRPr="00AE4825">
        <w:rPr>
          <w:b/>
          <w:sz w:val="24"/>
          <w:szCs w:val="24"/>
        </w:rPr>
        <w:t>Организация и содержание оценочных процедур</w:t>
      </w:r>
    </w:p>
    <w:p w14:paraId="6EBE784A" w14:textId="77777777" w:rsidR="00081C71" w:rsidRPr="00AE4825" w:rsidRDefault="008F4370" w:rsidP="00AE4825">
      <w:pPr>
        <w:pStyle w:val="a3"/>
        <w:ind w:left="0" w:firstLine="284"/>
        <w:contextualSpacing/>
      </w:pPr>
      <w:r w:rsidRPr="00AE4825">
        <w:rPr>
          <w:b/>
        </w:rPr>
        <w:t xml:space="preserve">Текущая оценка </w:t>
      </w:r>
      <w:r w:rsidRPr="00AE4825">
        <w:t>представляет собой процедуру оценки индивидуального продвижения восвоениипрограммыучебногопредмета.Текущаяоценкаможетбытьформирующей,т.е.поддерживающейинаправляющейусилияучащегося,идиагностической,способствующейвыявлению и осознанию учителем и учащимся существующих проблем в обучении. Объектомтекущейоценкиявляютсятематическиепланируемыерезультаты,этапыосвоениякоторыхзафиксированывтематическомпланировании.Втекущейоценкеиспользуетсявесьарсеналформи методов проверки (устные и письменные опросы, практические работы, творческие работы,индивидуальныеигрупповыеформы,само-ивзаимооценка,рефлексия,листыпродвиженияидр.)с учетом особенностей учебного предмета и особенностей контрольно-оценочной деятельности</w:t>
      </w:r>
      <w:r w:rsidRPr="00AE4825">
        <w:rPr>
          <w:spacing w:val="-1"/>
        </w:rPr>
        <w:t>учителя.Результатытекущейоценкиявляютсяосновойдляиндивидуализации</w:t>
      </w:r>
      <w:r w:rsidRPr="00AE4825">
        <w:t>учебногопроцесса;приэтом отдельные результаты,свидетельствующие обуспешности обучения идостижениитематическихрезультатоввболеесжатые(посравнениюспланируемымиучителем)сроки,могутвключаться в систему накопленной оценки и служить основанием, например, для освобожденияученика отнеобходимостивыполнятьтематическуюпроверочную работу.</w:t>
      </w:r>
    </w:p>
    <w:p w14:paraId="1C199A42" w14:textId="77777777" w:rsidR="00081C71" w:rsidRPr="00AE4825" w:rsidRDefault="008F4370" w:rsidP="00AE4825">
      <w:pPr>
        <w:pStyle w:val="a3"/>
        <w:ind w:left="0" w:firstLine="284"/>
        <w:contextualSpacing/>
      </w:pPr>
      <w:r w:rsidRPr="00AE4825">
        <w:rPr>
          <w:b/>
        </w:rPr>
        <w:t>Тематическаяоценка</w:t>
      </w:r>
      <w:r w:rsidRPr="00AE4825">
        <w:t>представляетсобойпроцедуруоценкиуровнядостижениятематическихпланируемыхрезультатовпопредмету,которыефиксируютсявучебныхметодических комплектах, рекомендованных Министерством просвещения РФ. По предметам,</w:t>
      </w:r>
      <w:r w:rsidRPr="00AE4825">
        <w:rPr>
          <w:spacing w:val="-1"/>
        </w:rPr>
        <w:t>вводимымобразовательнойорганизацией</w:t>
      </w:r>
      <w:r w:rsidRPr="00AE4825">
        <w:t>самостоятельно,тематическиепланируемыерезультатыустанавливаются самой образовательной организацией. Тематическая оценка может вестись как входе изучения темы, так и в конце ее изучения. Оценочные процедуры подбираются так, чтобыонипредусматриваливозможностьоценкидостижениявсейсовокупностипланируемыхрезультатовикаждогоизних.Результатытематическойоценкиявляютсяоснованиемдлякоррекцииучебногопроцесса иегоиндивидуализации.</w:t>
      </w:r>
    </w:p>
    <w:p w14:paraId="1D3F94B2" w14:textId="77777777" w:rsidR="00081C71" w:rsidRPr="00AE4825" w:rsidRDefault="008F4370" w:rsidP="00AE4825">
      <w:pPr>
        <w:pStyle w:val="a3"/>
        <w:ind w:left="0" w:firstLine="284"/>
        <w:contextualSpacing/>
      </w:pPr>
      <w:r w:rsidRPr="00AE4825">
        <w:rPr>
          <w:b/>
        </w:rPr>
        <w:t>Портфолио</w:t>
      </w:r>
      <w:r w:rsidRPr="00AE4825">
        <w:t>представляетсобойпроцедуруоценкидинамикиучебнойитворческойактивности учащегося, направленности, широты или избирательности интересов, выраженностипроявленийтворческойинициативы,атакжеуровнявысшихдостижений,демонстрируемыхданным учащимся. В портфолио включаются как работы учащегося (в том числе – фотографии,видеоматериалы и т.п.), так и отзывы на эти работы (например, наградные листы, дипломы,сертификаты участия, рецензии и проч.). Отбор работ и отзывов для портфолио ведется самимобучающимся совместно с классным руководителем и при участии семьи. Портфолио в частиподборки документов формируется в электронном виде в течение всех лет обучения в основнойшколе. Результаты, представленные в портфолио, используются при выработке рекомендаций повыбору индивидуальной образовательной траектории на уровне среднего общего образования имогутотражатьсявхарактеристике.</w:t>
      </w:r>
    </w:p>
    <w:p w14:paraId="2B38256A" w14:textId="77777777" w:rsidR="00081C71" w:rsidRPr="00AE4825" w:rsidRDefault="008F4370" w:rsidP="00AE4825">
      <w:pPr>
        <w:ind w:firstLine="284"/>
        <w:contextualSpacing/>
        <w:rPr>
          <w:b/>
          <w:sz w:val="24"/>
          <w:szCs w:val="24"/>
        </w:rPr>
      </w:pPr>
      <w:r w:rsidRPr="00AE4825">
        <w:rPr>
          <w:b/>
          <w:sz w:val="24"/>
          <w:szCs w:val="24"/>
        </w:rPr>
        <w:t>Внутришкольныйконтроль(мониторинг)представляетсобойпроцедуры:</w:t>
      </w:r>
    </w:p>
    <w:p w14:paraId="2400288E" w14:textId="77777777" w:rsidR="00081C71" w:rsidRPr="00AE4825" w:rsidRDefault="008F4370" w:rsidP="003409AD">
      <w:pPr>
        <w:pStyle w:val="a6"/>
        <w:numPr>
          <w:ilvl w:val="0"/>
          <w:numId w:val="25"/>
        </w:numPr>
        <w:contextualSpacing/>
        <w:rPr>
          <w:sz w:val="24"/>
          <w:szCs w:val="24"/>
        </w:rPr>
      </w:pPr>
      <w:r w:rsidRPr="00AE4825">
        <w:rPr>
          <w:sz w:val="24"/>
          <w:szCs w:val="24"/>
        </w:rPr>
        <w:t>оценкиуровнядостиженияпредметныхи метапредметныхрезультатов;</w:t>
      </w:r>
    </w:p>
    <w:p w14:paraId="35208948" w14:textId="77777777" w:rsidR="00081C71" w:rsidRPr="00AE4825" w:rsidRDefault="008F4370" w:rsidP="003409AD">
      <w:pPr>
        <w:pStyle w:val="a6"/>
        <w:numPr>
          <w:ilvl w:val="0"/>
          <w:numId w:val="25"/>
        </w:numPr>
        <w:contextualSpacing/>
        <w:rPr>
          <w:sz w:val="24"/>
          <w:szCs w:val="24"/>
        </w:rPr>
      </w:pPr>
      <w:r w:rsidRPr="00AE4825">
        <w:rPr>
          <w:sz w:val="24"/>
          <w:szCs w:val="24"/>
        </w:rPr>
        <w:t>оценкиуровняфункциональнойграмотности;</w:t>
      </w:r>
    </w:p>
    <w:p w14:paraId="3C3F63C0" w14:textId="77777777" w:rsidR="00081C71" w:rsidRPr="00AE4825" w:rsidRDefault="008F4370" w:rsidP="003409AD">
      <w:pPr>
        <w:pStyle w:val="a6"/>
        <w:numPr>
          <w:ilvl w:val="0"/>
          <w:numId w:val="25"/>
        </w:numPr>
        <w:contextualSpacing/>
        <w:rPr>
          <w:sz w:val="24"/>
          <w:szCs w:val="24"/>
        </w:rPr>
      </w:pPr>
      <w:r w:rsidRPr="00AE4825">
        <w:rPr>
          <w:sz w:val="24"/>
          <w:szCs w:val="24"/>
        </w:rPr>
        <w:t>оценкиуровняпрофессиональногомастерстваучителя,осуществляемогонаоснове административных проверочных работ, анализа посещенных уроков, анализа качестваучебныхзаданий,предлагаемыхучителемобучающимся.</w:t>
      </w:r>
    </w:p>
    <w:p w14:paraId="66E2995C" w14:textId="77777777" w:rsidR="00081C71" w:rsidRPr="00AE4825" w:rsidRDefault="008F4370" w:rsidP="00AE4825">
      <w:pPr>
        <w:pStyle w:val="a3"/>
        <w:ind w:left="0" w:firstLine="284"/>
        <w:contextualSpacing/>
      </w:pPr>
      <w:r w:rsidRPr="00AE4825">
        <w:rPr>
          <w:spacing w:val="-1"/>
        </w:rPr>
        <w:t>Результатывнутришкольногомониторингаявляютсяоснованиемдля</w:t>
      </w:r>
      <w:r w:rsidRPr="00AE4825">
        <w:t>рекомендацийкакдлятекущейкоррекцииучебногопроцессаиегоиндивидуализации,такидляповышенияквалификацииучителя.</w:t>
      </w:r>
    </w:p>
    <w:p w14:paraId="1E224BBF" w14:textId="77777777" w:rsidR="00081C71" w:rsidRPr="00AE4825" w:rsidRDefault="008F4370" w:rsidP="00AE4825">
      <w:pPr>
        <w:pStyle w:val="a3"/>
        <w:ind w:left="0" w:firstLine="284"/>
        <w:contextualSpacing/>
      </w:pPr>
      <w:r w:rsidRPr="00AE4825">
        <w:rPr>
          <w:b/>
        </w:rPr>
        <w:t>Промежуточнаяаттестация</w:t>
      </w:r>
      <w:r w:rsidRPr="00AE4825">
        <w:t>,фиксирующаядостижениепредметныхпланируемых</w:t>
      </w:r>
      <w:r w:rsidRPr="00AE4825">
        <w:rPr>
          <w:spacing w:val="-1"/>
        </w:rPr>
        <w:t>результатовиуниверсальных</w:t>
      </w:r>
      <w:r w:rsidRPr="00AE4825">
        <w:t>учебныхдействийнауровнененижебазового,являетсяоснованиемдляпереводавследующийклассидлядопускаобучающегосяк государственнойитоговойаттестации.</w:t>
      </w:r>
    </w:p>
    <w:p w14:paraId="24C09264" w14:textId="77777777" w:rsidR="00081C71" w:rsidRPr="00AE4825" w:rsidRDefault="008F4370" w:rsidP="00AE4825">
      <w:pPr>
        <w:pStyle w:val="a3"/>
        <w:ind w:left="0" w:firstLine="284"/>
        <w:contextualSpacing/>
      </w:pPr>
      <w:r w:rsidRPr="00AE4825">
        <w:t>ПорядокпроведенияпромежуточнойаттестациирегламентируетсяФедеральнымзаконом«Об образовании в Российской Федерации» (ст.58) и «Положением о формах, периодичности ипорядкетекущегоконтроляипромежуточнойаттестации»</w:t>
      </w:r>
      <w:r w:rsidR="004176C3">
        <w:t>Чураевская ООШ</w:t>
      </w:r>
      <w:r w:rsidRPr="00AE4825">
        <w:t>.</w:t>
      </w:r>
    </w:p>
    <w:p w14:paraId="0ABCBC0E" w14:textId="77777777" w:rsidR="00081C71" w:rsidRPr="00AE4825" w:rsidRDefault="008F4370" w:rsidP="00AE4825">
      <w:pPr>
        <w:pStyle w:val="11"/>
        <w:ind w:left="0" w:firstLine="284"/>
        <w:contextualSpacing/>
      </w:pPr>
      <w:bookmarkStart w:id="13" w:name="Государственная_итоговая_аттестация"/>
      <w:bookmarkEnd w:id="13"/>
      <w:r w:rsidRPr="00AE4825">
        <w:t>Государственнаяитоговаяаттестация</w:t>
      </w:r>
    </w:p>
    <w:p w14:paraId="058721A2" w14:textId="77777777" w:rsidR="00081C71" w:rsidRPr="00AE4825" w:rsidRDefault="008F4370" w:rsidP="00AE4825">
      <w:pPr>
        <w:pStyle w:val="a3"/>
        <w:ind w:left="0" w:firstLine="284"/>
        <w:contextualSpacing/>
      </w:pPr>
      <w:r w:rsidRPr="00AE4825">
        <w:t xml:space="preserve">Всоответствиисост.59ФЗ-273«ОбобразованиивРоссийскойФедерации»государственная итоговая </w:t>
      </w:r>
      <w:r w:rsidRPr="00AE4825">
        <w:lastRenderedPageBreak/>
        <w:t>аттестация, завершающая освоение ООП ООО, является обязательнойпроцедурой, завершающей освоение основной образовательной программы основного общегообразованияипроводимойвцеляхопределениясоответствиярезультатовосвоенияобучающимисяООП ООО соответствующимтребованиямФГОСООО.</w:t>
      </w:r>
    </w:p>
    <w:p w14:paraId="2C21EE56" w14:textId="77777777" w:rsidR="00081C71" w:rsidRPr="00AE4825" w:rsidRDefault="008F4370" w:rsidP="00AE4825">
      <w:pPr>
        <w:pStyle w:val="a3"/>
        <w:ind w:left="0" w:firstLine="284"/>
        <w:contextualSpacing/>
      </w:pPr>
      <w:r w:rsidRPr="00AE4825">
        <w:t>Формы государственной итоговой аттестации, порядок проведения такой аттестации посоответствующим образовательным программам различного уровня и в любых формах (включаятребования к использованию средствобученияи воспитания,средствсвязиприпроведениигосударственнойитоговой аттестации,требования,предъявляемыеклицам,привлекаемымкпроведению государственной итоговой аттестации, порядок подачи и рассмотрения апелляций,измененияи(или)аннулированиярезультатовгосударственнойитоговойаттестации)определяютсяМинистерствомпросвещения РоссийскойФедерации-федеральныморганомисполнительной власти, осуществляющим функции по выработке государственной политики инормативно-правовомурегулированию всфереобразования.</w:t>
      </w:r>
    </w:p>
    <w:p w14:paraId="2CC132B5" w14:textId="77777777" w:rsidR="00081C71" w:rsidRPr="00AE4825" w:rsidRDefault="008F4370" w:rsidP="00AE4825">
      <w:pPr>
        <w:pStyle w:val="a3"/>
        <w:ind w:left="0" w:firstLine="284"/>
        <w:contextualSpacing/>
      </w:pPr>
      <w:r w:rsidRPr="00AE4825">
        <w:t>Целью ГИА является установление уровня образовательных достижений выпускников.ГИАвключаетвсебячетыреэкзамена:дваобязательныхэкзамена(порусскомуязыкуиматематике)идваэкзаменаповыборуобучающихсяподругимучебнымпредметам.ГИАпроводится в форме основного государственного экзамена (ОГЭ) с использованием контрольныхизмерительных материалов, представляющих собой комплексы заданий в стандартизированнойформеивформеустныхиписьменныхэкзаменовсиспользованиемтем,билетовииныхформпорешениюобразовательнойорганизации(государственныйвыпускнойэкзамен–ГВЭ).</w:t>
      </w:r>
    </w:p>
    <w:p w14:paraId="0AC31EF3" w14:textId="77777777" w:rsidR="00081C71" w:rsidRPr="00AE4825" w:rsidRDefault="008F4370" w:rsidP="00AE4825">
      <w:pPr>
        <w:pStyle w:val="a3"/>
        <w:ind w:left="0" w:firstLine="284"/>
        <w:contextualSpacing/>
      </w:pPr>
      <w:r w:rsidRPr="00AE4825">
        <w:t>ГВЭ вправе проходить обучающиеся с ограниченными возможностями здоровья (далее –ОВЗ). Обучающиеся с ОВЗ при подаче заявления на ГИА предоставляют копию рекомендацииПМПК, а обучающиеся – дети-инвалиды, инвалиды – оригинал или заверенную в установленномпорядкекопиюсправки,подтверждающейфактустановленияинвалидности,выданнойфедеральнымгосударственнымучреждениеммедико-социальнойэкспертизы.</w:t>
      </w:r>
    </w:p>
    <w:p w14:paraId="7A8717E8" w14:textId="77777777" w:rsidR="00081C71" w:rsidRPr="00AE4825" w:rsidRDefault="008F4370" w:rsidP="00AE4825">
      <w:pPr>
        <w:pStyle w:val="a3"/>
        <w:ind w:left="0" w:firstLine="284"/>
        <w:contextualSpacing/>
      </w:pPr>
      <w:r w:rsidRPr="00AE4825">
        <w:rPr>
          <w:b/>
        </w:rPr>
        <w:t>Итоговаяоценка</w:t>
      </w:r>
      <w:r w:rsidRPr="00AE4825">
        <w:t>(итоговаяаттестация)попредметускладываетсяизрезультатоввнутренней и внешней оценки. К результатам внешней оценки относятся результаты ГИА. Крезультатам внутренней оценки относятся предметные результаты, зафиксированные в системенакопленной оценки и результатывыполнения итоговой работыпо предмету.Такой подходпозволяет обеспечить полноту охвата планируемых результатов и выявить кумулятивный эффектобучения,обеспечивающийприроствглубинепониманияизучаемогоматериалаисвободеоперирования им. По предметам, не вынесенным на ГИА, итоговая оценка ставится на основерезультатовтольковнутреннейоценки.</w:t>
      </w:r>
    </w:p>
    <w:p w14:paraId="2BAD11FF" w14:textId="77777777" w:rsidR="00081C71" w:rsidRPr="00AE4825" w:rsidRDefault="008F4370" w:rsidP="00AE4825">
      <w:pPr>
        <w:pStyle w:val="a3"/>
        <w:ind w:left="0" w:firstLine="284"/>
        <w:contextualSpacing/>
      </w:pPr>
      <w:r w:rsidRPr="00AE4825">
        <w:t>Итоговаяоценкапопредметуфиксируетсявдокументеобуровнеобразованиягосударственногообразца –аттестатеобосновномобщемобразовании.</w:t>
      </w:r>
    </w:p>
    <w:p w14:paraId="29984113" w14:textId="77777777" w:rsidR="00081C71" w:rsidRPr="00AE4825" w:rsidRDefault="008F4370" w:rsidP="00AE4825">
      <w:pPr>
        <w:pStyle w:val="a3"/>
        <w:ind w:left="0" w:firstLine="284"/>
        <w:contextualSpacing/>
      </w:pPr>
      <w:r w:rsidRPr="00AE4825">
        <w:t>Итоговая оценка помеждисциплинарным программамставится на основе результатоввнутришкольногомониторинга ификсируется вхарактеристикеучащегося.</w:t>
      </w:r>
    </w:p>
    <w:p w14:paraId="51053CC9" w14:textId="77777777" w:rsidR="00081C71" w:rsidRPr="00AE4825" w:rsidRDefault="008F4370" w:rsidP="00AE4825">
      <w:pPr>
        <w:pStyle w:val="a3"/>
        <w:ind w:left="0" w:firstLine="284"/>
        <w:contextualSpacing/>
      </w:pPr>
      <w:r w:rsidRPr="00AE4825">
        <w:t>Характеристикаготовитсянаосновании:</w:t>
      </w:r>
    </w:p>
    <w:p w14:paraId="50F9BE6A" w14:textId="77777777" w:rsidR="00081C71" w:rsidRPr="00AE4825" w:rsidRDefault="008F4370" w:rsidP="003409AD">
      <w:pPr>
        <w:pStyle w:val="a6"/>
        <w:numPr>
          <w:ilvl w:val="0"/>
          <w:numId w:val="26"/>
        </w:numPr>
        <w:contextualSpacing/>
        <w:rPr>
          <w:sz w:val="24"/>
          <w:szCs w:val="24"/>
        </w:rPr>
      </w:pPr>
      <w:r w:rsidRPr="00AE4825">
        <w:rPr>
          <w:sz w:val="24"/>
          <w:szCs w:val="24"/>
        </w:rPr>
        <w:t>объективныхпоказателейобразовательныхдостиженийобучающегосянауровнеосновногообразования,</w:t>
      </w:r>
    </w:p>
    <w:p w14:paraId="180AC8B8" w14:textId="77777777" w:rsidR="00081C71" w:rsidRPr="00AE4825" w:rsidRDefault="008F4370" w:rsidP="003409AD">
      <w:pPr>
        <w:pStyle w:val="a6"/>
        <w:numPr>
          <w:ilvl w:val="0"/>
          <w:numId w:val="26"/>
        </w:numPr>
        <w:contextualSpacing/>
        <w:rPr>
          <w:sz w:val="24"/>
          <w:szCs w:val="24"/>
        </w:rPr>
      </w:pPr>
      <w:r w:rsidRPr="00AE4825">
        <w:rPr>
          <w:sz w:val="24"/>
          <w:szCs w:val="24"/>
        </w:rPr>
        <w:t>портфолиовыпускника;</w:t>
      </w:r>
    </w:p>
    <w:p w14:paraId="70C2F702" w14:textId="77777777" w:rsidR="00081C71" w:rsidRPr="00AE4825" w:rsidRDefault="008F4370" w:rsidP="003409AD">
      <w:pPr>
        <w:pStyle w:val="a6"/>
        <w:numPr>
          <w:ilvl w:val="0"/>
          <w:numId w:val="26"/>
        </w:numPr>
        <w:contextualSpacing/>
        <w:rPr>
          <w:sz w:val="24"/>
          <w:szCs w:val="24"/>
        </w:rPr>
      </w:pPr>
      <w:r w:rsidRPr="00AE4825">
        <w:rPr>
          <w:sz w:val="24"/>
          <w:szCs w:val="24"/>
        </w:rPr>
        <w:t>экспертныхоценокклассногоруководителяиучителей,обучавшихданноговыпускника науровнеосновногообщегообразования.</w:t>
      </w:r>
    </w:p>
    <w:p w14:paraId="028B0277" w14:textId="77777777" w:rsidR="00081C71" w:rsidRPr="00AE4825" w:rsidRDefault="008F4370" w:rsidP="00AE4825">
      <w:pPr>
        <w:pStyle w:val="a3"/>
        <w:ind w:left="0" w:firstLine="284"/>
        <w:contextualSpacing/>
      </w:pPr>
      <w:r w:rsidRPr="00AE4825">
        <w:t>Вхарактеристикевыпускника:</w:t>
      </w:r>
    </w:p>
    <w:p w14:paraId="29EA30BA" w14:textId="77777777" w:rsidR="00081C71" w:rsidRPr="00AE4825" w:rsidRDefault="008F4370" w:rsidP="003409AD">
      <w:pPr>
        <w:pStyle w:val="a6"/>
        <w:numPr>
          <w:ilvl w:val="0"/>
          <w:numId w:val="27"/>
        </w:numPr>
        <w:contextualSpacing/>
        <w:rPr>
          <w:sz w:val="24"/>
          <w:szCs w:val="24"/>
        </w:rPr>
      </w:pPr>
      <w:r w:rsidRPr="00AE4825">
        <w:rPr>
          <w:sz w:val="24"/>
          <w:szCs w:val="24"/>
        </w:rPr>
        <w:t>отмечаютсяобразовательныедостиженияобучающегосяпоосвоениюличностных,метапредметныхипредметныхрезультатов;</w:t>
      </w:r>
    </w:p>
    <w:p w14:paraId="185C0A78" w14:textId="77777777" w:rsidR="00081C71" w:rsidRPr="00AE4825" w:rsidRDefault="008F4370" w:rsidP="003409AD">
      <w:pPr>
        <w:pStyle w:val="a6"/>
        <w:numPr>
          <w:ilvl w:val="0"/>
          <w:numId w:val="27"/>
        </w:numPr>
        <w:contextualSpacing/>
        <w:rPr>
          <w:sz w:val="24"/>
          <w:szCs w:val="24"/>
        </w:rPr>
      </w:pPr>
      <w:r w:rsidRPr="00AE4825">
        <w:rPr>
          <w:sz w:val="24"/>
          <w:szCs w:val="24"/>
        </w:rPr>
        <w:t>даются педагогические рекомендации к выбору индивидуальной образовательнойтраектории на уровне среднего общего образования с учетом выбора учащимся направленийпрофильногообразования,выявленныхпроблемиотмеченныхобразовательныхдостижений.</w:t>
      </w:r>
    </w:p>
    <w:p w14:paraId="1E0A5F3C" w14:textId="77777777" w:rsidR="00081C71" w:rsidRPr="00AE4825" w:rsidRDefault="008F4370" w:rsidP="00AE4825">
      <w:pPr>
        <w:pStyle w:val="a3"/>
        <w:ind w:left="0" w:firstLine="284"/>
        <w:contextualSpacing/>
      </w:pPr>
      <w:r w:rsidRPr="00AE4825">
        <w:lastRenderedPageBreak/>
        <w:t>Рекомендациипедагогическогоколлективак выбору индивидуальнойобразовательнойтраекториидоводятсядосведениявыпускникаиего родителей(законныхпредставителей).</w:t>
      </w:r>
    </w:p>
    <w:p w14:paraId="0EF438C6" w14:textId="77777777" w:rsidR="00081C71" w:rsidRPr="00AE4825" w:rsidRDefault="00081C71" w:rsidP="00AE4825">
      <w:pPr>
        <w:pStyle w:val="a3"/>
        <w:ind w:left="0" w:firstLine="284"/>
        <w:contextualSpacing/>
      </w:pPr>
    </w:p>
    <w:p w14:paraId="4A32AB57" w14:textId="77777777" w:rsidR="00081C71" w:rsidRPr="00AE4825" w:rsidRDefault="000C1710" w:rsidP="00AE4825">
      <w:pPr>
        <w:pStyle w:val="11"/>
        <w:ind w:left="0" w:firstLine="284"/>
        <w:contextualSpacing/>
        <w:jc w:val="center"/>
      </w:pPr>
      <w:r w:rsidRPr="00AE4825">
        <w:t>2</w:t>
      </w:r>
      <w:r w:rsidR="00A02766" w:rsidRPr="00AE4825">
        <w:t xml:space="preserve">. </w:t>
      </w:r>
      <w:r w:rsidR="008F4370" w:rsidRPr="00AE4825">
        <w:t>СОДЕРЖАТЕЛЬНЫЙРАЗДЕЛ</w:t>
      </w:r>
    </w:p>
    <w:p w14:paraId="14E41747" w14:textId="77777777" w:rsidR="00081C71" w:rsidRPr="00AE4825" w:rsidRDefault="008F4370" w:rsidP="00AE4825">
      <w:pPr>
        <w:ind w:firstLine="284"/>
        <w:contextualSpacing/>
        <w:jc w:val="center"/>
        <w:rPr>
          <w:b/>
          <w:sz w:val="24"/>
          <w:szCs w:val="24"/>
        </w:rPr>
      </w:pPr>
      <w:r w:rsidRPr="00AE4825">
        <w:rPr>
          <w:b/>
          <w:sz w:val="24"/>
          <w:szCs w:val="24"/>
        </w:rPr>
        <w:t>основнойобразовательнойпрограммыосновногообщегообразования</w:t>
      </w:r>
    </w:p>
    <w:p w14:paraId="0D5DBD23" w14:textId="77777777" w:rsidR="00A02766" w:rsidRPr="00AE4825" w:rsidRDefault="00A02766" w:rsidP="00AE4825">
      <w:pPr>
        <w:pStyle w:val="a3"/>
        <w:ind w:left="0" w:firstLine="284"/>
        <w:contextualSpacing/>
      </w:pPr>
    </w:p>
    <w:p w14:paraId="602D9FFC" w14:textId="77777777" w:rsidR="00081C71" w:rsidRPr="00AE4825" w:rsidRDefault="008F4370" w:rsidP="00AE4825">
      <w:pPr>
        <w:pStyle w:val="a3"/>
        <w:ind w:left="0" w:firstLine="284"/>
        <w:contextualSpacing/>
      </w:pPr>
      <w:r w:rsidRPr="00AE4825">
        <w:t>СодержательныйразделООПОООвключаетследующиепрограммы,ориентированныенадостижение предметных,метапредметныхиличностныхрезультатов:</w:t>
      </w:r>
    </w:p>
    <w:p w14:paraId="515F7032" w14:textId="77777777" w:rsidR="00081C71" w:rsidRPr="00AE4825" w:rsidRDefault="008F4370" w:rsidP="003409AD">
      <w:pPr>
        <w:pStyle w:val="a6"/>
        <w:numPr>
          <w:ilvl w:val="0"/>
          <w:numId w:val="28"/>
        </w:numPr>
        <w:contextualSpacing/>
        <w:rPr>
          <w:sz w:val="24"/>
          <w:szCs w:val="24"/>
        </w:rPr>
      </w:pPr>
      <w:r w:rsidRPr="00AE4825">
        <w:rPr>
          <w:sz w:val="24"/>
          <w:szCs w:val="24"/>
        </w:rPr>
        <w:t>рабочиепрограммыучебныхпредметов,учебныхкурсов(втомчислевнеурочнойдеятельности),учебныхмодулей;</w:t>
      </w:r>
    </w:p>
    <w:p w14:paraId="55600C59" w14:textId="77777777" w:rsidR="00081C71" w:rsidRPr="00AE4825" w:rsidRDefault="008F4370" w:rsidP="003409AD">
      <w:pPr>
        <w:pStyle w:val="a6"/>
        <w:numPr>
          <w:ilvl w:val="0"/>
          <w:numId w:val="28"/>
        </w:numPr>
        <w:contextualSpacing/>
        <w:rPr>
          <w:sz w:val="24"/>
          <w:szCs w:val="24"/>
        </w:rPr>
      </w:pPr>
      <w:r w:rsidRPr="00AE4825">
        <w:rPr>
          <w:sz w:val="24"/>
          <w:szCs w:val="24"/>
        </w:rPr>
        <w:t>программуформированияуниверсальных учебныхдействий уобучающихся;</w:t>
      </w:r>
    </w:p>
    <w:p w14:paraId="60C69888" w14:textId="77777777" w:rsidR="00081C71" w:rsidRPr="00AE4825" w:rsidRDefault="00A02766" w:rsidP="003409AD">
      <w:pPr>
        <w:pStyle w:val="a6"/>
        <w:numPr>
          <w:ilvl w:val="0"/>
          <w:numId w:val="28"/>
        </w:numPr>
        <w:contextualSpacing/>
        <w:rPr>
          <w:sz w:val="24"/>
          <w:szCs w:val="24"/>
        </w:rPr>
      </w:pPr>
      <w:r w:rsidRPr="00AE4825">
        <w:rPr>
          <w:sz w:val="24"/>
          <w:szCs w:val="24"/>
        </w:rPr>
        <w:t xml:space="preserve">рабочую </w:t>
      </w:r>
      <w:r w:rsidR="008F4370" w:rsidRPr="00AE4825">
        <w:rPr>
          <w:sz w:val="24"/>
          <w:szCs w:val="24"/>
        </w:rPr>
        <w:t>программувоспитания</w:t>
      </w:r>
      <w:r w:rsidRPr="00AE4825">
        <w:rPr>
          <w:sz w:val="24"/>
          <w:szCs w:val="24"/>
        </w:rPr>
        <w:t>.</w:t>
      </w:r>
    </w:p>
    <w:p w14:paraId="3DD69051" w14:textId="77777777" w:rsidR="00081C71" w:rsidRPr="00AE4825" w:rsidRDefault="00081C71" w:rsidP="00AE4825">
      <w:pPr>
        <w:pStyle w:val="a3"/>
        <w:ind w:left="0" w:firstLine="284"/>
        <w:contextualSpacing/>
      </w:pPr>
    </w:p>
    <w:p w14:paraId="6B6B5761" w14:textId="77777777" w:rsidR="00081C71" w:rsidRPr="00AE4825" w:rsidRDefault="005F6382" w:rsidP="00AE4825">
      <w:pPr>
        <w:pStyle w:val="11"/>
        <w:ind w:left="0" w:firstLine="284"/>
        <w:contextualSpacing/>
        <w:jc w:val="center"/>
        <w:rPr>
          <w:b w:val="0"/>
        </w:rPr>
      </w:pPr>
      <w:bookmarkStart w:id="14" w:name="2.1._Рабочие_программы_учебных_предметов"/>
      <w:bookmarkEnd w:id="14"/>
      <w:r w:rsidRPr="00AE4825">
        <w:t>2.1.</w:t>
      </w:r>
      <w:r w:rsidR="008F4370" w:rsidRPr="00AE4825">
        <w:t>Рабочиепрограммыучебныхпредметов,учебныхкурсов(втомчислевнеурочнойдеятельности),учебныхмодулей</w:t>
      </w:r>
    </w:p>
    <w:p w14:paraId="100409EB" w14:textId="77777777" w:rsidR="00081C71" w:rsidRPr="00AE4825" w:rsidRDefault="008F4370" w:rsidP="00AE4825">
      <w:pPr>
        <w:pStyle w:val="a3"/>
        <w:ind w:left="0" w:firstLine="284"/>
        <w:contextualSpacing/>
      </w:pPr>
      <w:r w:rsidRPr="00AE4825">
        <w:t xml:space="preserve">Рабочиепрограммыучебныхпредметов,учебныхкурсов(втомчислевнеурочнойдеятельности), учебных модулей обеспечивают достижение планируемых результатов освоенияООП ООО и разработаны на основе требований ФГОС ООО к результатам ООП ООО и </w:t>
      </w:r>
      <w:r w:rsidR="007F7C20" w:rsidRPr="00AE4825">
        <w:t>в соответствии с ФООП (по учебным предметам).</w:t>
      </w:r>
    </w:p>
    <w:p w14:paraId="05FD4295" w14:textId="77777777" w:rsidR="00081C71" w:rsidRPr="00AE4825" w:rsidRDefault="008F4370" w:rsidP="00AE4825">
      <w:pPr>
        <w:pStyle w:val="a3"/>
        <w:ind w:left="0" w:firstLine="284"/>
        <w:contextualSpacing/>
      </w:pPr>
      <w:r w:rsidRPr="00AE4825">
        <w:t>Рабочиепрограммыучебныхпредметов,учебныхкурсов(втомчислевнеурочнойдеятельности),учебныхмодулейвключают:</w:t>
      </w:r>
    </w:p>
    <w:p w14:paraId="5FF0092C" w14:textId="77777777" w:rsidR="00081C71" w:rsidRPr="00AE4825" w:rsidRDefault="008F4370" w:rsidP="00AE4825">
      <w:pPr>
        <w:pStyle w:val="a6"/>
        <w:ind w:left="0" w:firstLine="284"/>
        <w:contextualSpacing/>
        <w:rPr>
          <w:sz w:val="24"/>
          <w:szCs w:val="24"/>
        </w:rPr>
      </w:pPr>
      <w:r w:rsidRPr="00AE4825">
        <w:rPr>
          <w:sz w:val="24"/>
          <w:szCs w:val="24"/>
        </w:rPr>
        <w:t>Содержание</w:t>
      </w:r>
      <w:r w:rsidR="007F7C20" w:rsidRPr="00AE4825">
        <w:rPr>
          <w:sz w:val="24"/>
          <w:szCs w:val="24"/>
        </w:rPr>
        <w:t xml:space="preserve"> (по годам обучения)</w:t>
      </w:r>
      <w:r w:rsidRPr="00AE4825">
        <w:rPr>
          <w:sz w:val="24"/>
          <w:szCs w:val="24"/>
        </w:rPr>
        <w:t xml:space="preserve"> учебного предмета, учебного курса (в том числе внеурочной деятельности),учебногомодуля;</w:t>
      </w:r>
    </w:p>
    <w:p w14:paraId="169CBBEC" w14:textId="77777777" w:rsidR="00081C71" w:rsidRPr="00AE4825" w:rsidRDefault="008F4370" w:rsidP="00AE4825">
      <w:pPr>
        <w:pStyle w:val="a6"/>
        <w:ind w:left="0" w:firstLine="284"/>
        <w:contextualSpacing/>
        <w:rPr>
          <w:sz w:val="24"/>
          <w:szCs w:val="24"/>
        </w:rPr>
      </w:pPr>
      <w:r w:rsidRPr="00AE4825">
        <w:rPr>
          <w:sz w:val="24"/>
          <w:szCs w:val="24"/>
        </w:rPr>
        <w:t xml:space="preserve">Планируемые результаты </w:t>
      </w:r>
      <w:r w:rsidR="007F7C20" w:rsidRPr="00AE4825">
        <w:rPr>
          <w:sz w:val="24"/>
          <w:szCs w:val="24"/>
        </w:rPr>
        <w:t xml:space="preserve">(по годам обучения) </w:t>
      </w:r>
      <w:r w:rsidRPr="00AE4825">
        <w:rPr>
          <w:sz w:val="24"/>
          <w:szCs w:val="24"/>
        </w:rPr>
        <w:t>освоения учебного предмета, учебного курса (в том числевнеурочнойдеятельности),учебногомодуля;</w:t>
      </w:r>
    </w:p>
    <w:p w14:paraId="15E20588" w14:textId="77777777" w:rsidR="00081C71" w:rsidRPr="00AE4825" w:rsidRDefault="008F4370" w:rsidP="00AE4825">
      <w:pPr>
        <w:pStyle w:val="a6"/>
        <w:ind w:left="0" w:firstLine="284"/>
        <w:contextualSpacing/>
        <w:rPr>
          <w:sz w:val="24"/>
          <w:szCs w:val="24"/>
        </w:rPr>
      </w:pPr>
      <w:r w:rsidRPr="00AE4825">
        <w:rPr>
          <w:sz w:val="24"/>
          <w:szCs w:val="24"/>
        </w:rPr>
        <w:t xml:space="preserve">Тематическое планирование </w:t>
      </w:r>
      <w:r w:rsidR="007F7C20" w:rsidRPr="00AE4825">
        <w:rPr>
          <w:sz w:val="24"/>
          <w:szCs w:val="24"/>
        </w:rPr>
        <w:t xml:space="preserve">(по годам обучения) </w:t>
      </w:r>
      <w:r w:rsidRPr="00AE4825">
        <w:rPr>
          <w:sz w:val="24"/>
          <w:szCs w:val="24"/>
        </w:rPr>
        <w:t>с указанием количества академических часов, отводимых на</w:t>
      </w:r>
      <w:r w:rsidRPr="00AE4825">
        <w:rPr>
          <w:spacing w:val="-1"/>
          <w:sz w:val="24"/>
          <w:szCs w:val="24"/>
        </w:rPr>
        <w:t>освоениекаждой</w:t>
      </w:r>
      <w:r w:rsidRPr="00AE4825">
        <w:rPr>
          <w:sz w:val="24"/>
          <w:szCs w:val="24"/>
        </w:rPr>
        <w:t>темыучебногопредмета,учебногокурса(втомчислевнеурочнойдеятельности),учебногомодуляивозможностьиспользованияпоэтойтемеэлектронных(цифровых)образовательных ресурсов, являющихся учебно-методическимиматериалами (мультимедийныепрограммы,электронныеучебникиизадачники,электронныебиблиотеки,виртуальныелаборатории,игровыепрограммы,коллекциицифровыхобразовательныхресурсов),используемыми для обучения и воспитания различных групп пользователей, представленными вэлектронном (цифровом) виде и реализующими дидактические возможности ИКТ, содержаниекоторыхсоответствуетзаконодательствуобобразовании.</w:t>
      </w:r>
    </w:p>
    <w:p w14:paraId="1AFB001C" w14:textId="77777777" w:rsidR="00081C71" w:rsidRPr="00AE4825" w:rsidRDefault="008F4370" w:rsidP="00AE4825">
      <w:pPr>
        <w:pStyle w:val="a3"/>
        <w:ind w:left="0" w:firstLine="284"/>
        <w:contextualSpacing/>
        <w:rPr>
          <w:i/>
        </w:rPr>
      </w:pPr>
      <w:r w:rsidRPr="00AE4825">
        <w:t>Рабочиепрограммыучебныхпредметов,учебныхкурсов(втомчислевнеурочнойдеятельности),учебныхмодулейформируютсясучетом</w:t>
      </w:r>
      <w:r w:rsidRPr="00AE4825">
        <w:rPr>
          <w:i/>
        </w:rPr>
        <w:t>рабочей программывоспитания.</w:t>
      </w:r>
    </w:p>
    <w:p w14:paraId="2A3FF383" w14:textId="77777777" w:rsidR="00081C71" w:rsidRPr="00AE4825" w:rsidRDefault="008F4370" w:rsidP="00AE4825">
      <w:pPr>
        <w:pStyle w:val="a3"/>
        <w:ind w:left="0" w:firstLine="284"/>
        <w:contextualSpacing/>
      </w:pPr>
      <w:r w:rsidRPr="00AE4825">
        <w:t>Рабочиепрограммыучебныхпредметов,учебныхкурсов(втомчислевнеурочнойдеятельности), учебных модулей могут быть реализованы с применением электронного обученияи дистанционных образовательных технологий. Содержание рабочих программ части учебногоплана,формируемойучастникамиобразовательныхотношений,определяетсяежегоднопозапросам обучающихся и их родителей.Учебные предметы: «Родной язык (русский)», «Роднаялитература(русская)»изучаютсяпозапросуродителей,соответственнорабочиепрограммысоставляются наоснованиизапр</w:t>
      </w:r>
      <w:r w:rsidR="005F6382" w:rsidRPr="00AE4825">
        <w:t>о</w:t>
      </w:r>
      <w:r w:rsidRPr="00AE4825">
        <w:t>са.</w:t>
      </w:r>
    </w:p>
    <w:p w14:paraId="726DAB0C" w14:textId="77777777" w:rsidR="005F6382" w:rsidRPr="00AE4825" w:rsidRDefault="005F6382" w:rsidP="00AE4825">
      <w:pPr>
        <w:ind w:firstLine="284"/>
        <w:contextualSpacing/>
        <w:jc w:val="both"/>
        <w:rPr>
          <w:color w:val="FF0000"/>
          <w:sz w:val="24"/>
          <w:szCs w:val="24"/>
        </w:rPr>
      </w:pPr>
      <w:r w:rsidRPr="00AE4825">
        <w:rPr>
          <w:sz w:val="24"/>
          <w:szCs w:val="24"/>
        </w:rPr>
        <w:t>Темат</w:t>
      </w:r>
      <w:r w:rsidRPr="00AE4825">
        <w:rPr>
          <w:w w:val="99"/>
          <w:sz w:val="24"/>
          <w:szCs w:val="24"/>
        </w:rPr>
        <w:t>и</w:t>
      </w:r>
      <w:r w:rsidRPr="00AE4825">
        <w:rPr>
          <w:sz w:val="24"/>
          <w:szCs w:val="24"/>
        </w:rPr>
        <w:t>ческое</w:t>
      </w:r>
      <w:r w:rsidRPr="00AE4825">
        <w:rPr>
          <w:spacing w:val="1"/>
          <w:w w:val="99"/>
          <w:sz w:val="24"/>
          <w:szCs w:val="24"/>
        </w:rPr>
        <w:t>п</w:t>
      </w:r>
      <w:r w:rsidRPr="00AE4825">
        <w:rPr>
          <w:sz w:val="24"/>
          <w:szCs w:val="24"/>
        </w:rPr>
        <w:t>ла</w:t>
      </w:r>
      <w:r w:rsidRPr="00AE4825">
        <w:rPr>
          <w:spacing w:val="1"/>
          <w:w w:val="99"/>
          <w:sz w:val="24"/>
          <w:szCs w:val="24"/>
        </w:rPr>
        <w:t>ни</w:t>
      </w:r>
      <w:r w:rsidRPr="00AE4825">
        <w:rPr>
          <w:sz w:val="24"/>
          <w:szCs w:val="24"/>
        </w:rPr>
        <w:t>рова</w:t>
      </w:r>
      <w:r w:rsidRPr="00AE4825">
        <w:rPr>
          <w:w w:val="99"/>
          <w:sz w:val="24"/>
          <w:szCs w:val="24"/>
        </w:rPr>
        <w:t>ни</w:t>
      </w:r>
      <w:r w:rsidRPr="00AE4825">
        <w:rPr>
          <w:sz w:val="24"/>
          <w:szCs w:val="24"/>
        </w:rPr>
        <w:t>е</w:t>
      </w:r>
      <w:r w:rsidRPr="00AE4825">
        <w:rPr>
          <w:spacing w:val="11"/>
          <w:sz w:val="24"/>
          <w:szCs w:val="24"/>
        </w:rPr>
        <w:t xml:space="preserve"> входит в состав </w:t>
      </w:r>
      <w:r w:rsidRPr="00AE4825">
        <w:rPr>
          <w:sz w:val="24"/>
          <w:szCs w:val="24"/>
        </w:rPr>
        <w:t>отдельных документов (рабочих программ по предметам, курсам),</w:t>
      </w:r>
      <w:r w:rsidRPr="00AE4825">
        <w:rPr>
          <w:spacing w:val="1"/>
          <w:sz w:val="24"/>
          <w:szCs w:val="24"/>
        </w:rPr>
        <w:t>к</w:t>
      </w:r>
      <w:r w:rsidRPr="00AE4825">
        <w:rPr>
          <w:sz w:val="24"/>
          <w:szCs w:val="24"/>
        </w:rPr>
        <w:t>о</w:t>
      </w:r>
      <w:r w:rsidRPr="00AE4825">
        <w:rPr>
          <w:w w:val="99"/>
          <w:sz w:val="24"/>
          <w:szCs w:val="24"/>
        </w:rPr>
        <w:t>т</w:t>
      </w:r>
      <w:r w:rsidRPr="00AE4825">
        <w:rPr>
          <w:sz w:val="24"/>
          <w:szCs w:val="24"/>
        </w:rPr>
        <w:t>орые целиком</w:t>
      </w:r>
      <w:r w:rsidRPr="00AE4825">
        <w:rPr>
          <w:spacing w:val="1"/>
          <w:sz w:val="24"/>
          <w:szCs w:val="24"/>
        </w:rPr>
        <w:t>н</w:t>
      </w:r>
      <w:r w:rsidRPr="00AE4825">
        <w:rPr>
          <w:sz w:val="24"/>
          <w:szCs w:val="24"/>
        </w:rPr>
        <w:t>е</w:t>
      </w:r>
      <w:r w:rsidRPr="00AE4825">
        <w:rPr>
          <w:spacing w:val="-2"/>
          <w:sz w:val="24"/>
          <w:szCs w:val="24"/>
        </w:rPr>
        <w:t>в</w:t>
      </w:r>
      <w:r w:rsidRPr="00AE4825">
        <w:rPr>
          <w:spacing w:val="2"/>
          <w:sz w:val="24"/>
          <w:szCs w:val="24"/>
        </w:rPr>
        <w:t>х</w:t>
      </w:r>
      <w:r w:rsidRPr="00AE4825">
        <w:rPr>
          <w:sz w:val="24"/>
          <w:szCs w:val="24"/>
        </w:rPr>
        <w:t>о</w:t>
      </w:r>
      <w:r w:rsidRPr="00AE4825">
        <w:rPr>
          <w:spacing w:val="-2"/>
          <w:sz w:val="24"/>
          <w:szCs w:val="24"/>
        </w:rPr>
        <w:t>д</w:t>
      </w:r>
      <w:r w:rsidRPr="00AE4825">
        <w:rPr>
          <w:spacing w:val="1"/>
          <w:w w:val="99"/>
          <w:sz w:val="24"/>
          <w:szCs w:val="24"/>
        </w:rPr>
        <w:t>я</w:t>
      </w:r>
      <w:r w:rsidRPr="00AE4825">
        <w:rPr>
          <w:sz w:val="24"/>
          <w:szCs w:val="24"/>
        </w:rPr>
        <w:t>тв текст дан</w:t>
      </w:r>
      <w:r w:rsidRPr="00AE4825">
        <w:rPr>
          <w:spacing w:val="1"/>
          <w:w w:val="99"/>
          <w:sz w:val="24"/>
          <w:szCs w:val="24"/>
        </w:rPr>
        <w:t>н</w:t>
      </w:r>
      <w:r w:rsidRPr="00AE4825">
        <w:rPr>
          <w:sz w:val="24"/>
          <w:szCs w:val="24"/>
        </w:rPr>
        <w:t>о</w:t>
      </w:r>
      <w:r w:rsidRPr="00AE4825">
        <w:rPr>
          <w:w w:val="99"/>
          <w:sz w:val="24"/>
          <w:szCs w:val="24"/>
        </w:rPr>
        <w:t>г</w:t>
      </w:r>
      <w:r w:rsidRPr="00AE4825">
        <w:rPr>
          <w:sz w:val="24"/>
          <w:szCs w:val="24"/>
        </w:rPr>
        <w:t>о до</w:t>
      </w:r>
      <w:r w:rsidRPr="00AE4825">
        <w:rPr>
          <w:spacing w:val="3"/>
          <w:sz w:val="24"/>
          <w:szCs w:val="24"/>
        </w:rPr>
        <w:t>к</w:t>
      </w:r>
      <w:r w:rsidRPr="00AE4825">
        <w:rPr>
          <w:spacing w:val="-5"/>
          <w:sz w:val="24"/>
          <w:szCs w:val="24"/>
        </w:rPr>
        <w:t>у</w:t>
      </w:r>
      <w:r w:rsidRPr="00AE4825">
        <w:rPr>
          <w:spacing w:val="-1"/>
          <w:sz w:val="24"/>
          <w:szCs w:val="24"/>
        </w:rPr>
        <w:t>м</w:t>
      </w:r>
      <w:r w:rsidRPr="00AE4825">
        <w:rPr>
          <w:sz w:val="24"/>
          <w:szCs w:val="24"/>
        </w:rPr>
        <w:t>е</w:t>
      </w:r>
      <w:r w:rsidRPr="00AE4825">
        <w:rPr>
          <w:w w:val="99"/>
          <w:sz w:val="24"/>
          <w:szCs w:val="24"/>
        </w:rPr>
        <w:t>н</w:t>
      </w:r>
      <w:r w:rsidRPr="00AE4825">
        <w:rPr>
          <w:sz w:val="24"/>
          <w:szCs w:val="24"/>
        </w:rPr>
        <w:t xml:space="preserve">та, </w:t>
      </w:r>
      <w:r w:rsidRPr="00AE4825">
        <w:rPr>
          <w:spacing w:val="1"/>
          <w:w w:val="99"/>
          <w:sz w:val="24"/>
          <w:szCs w:val="24"/>
        </w:rPr>
        <w:t>н</w:t>
      </w:r>
      <w:r w:rsidRPr="00AE4825">
        <w:rPr>
          <w:sz w:val="24"/>
          <w:szCs w:val="24"/>
        </w:rPr>
        <w:t xml:space="preserve">о их </w:t>
      </w:r>
      <w:r w:rsidRPr="00AE4825">
        <w:rPr>
          <w:spacing w:val="-1"/>
          <w:sz w:val="24"/>
          <w:szCs w:val="24"/>
        </w:rPr>
        <w:t>м</w:t>
      </w:r>
      <w:r w:rsidRPr="00AE4825">
        <w:rPr>
          <w:sz w:val="24"/>
          <w:szCs w:val="24"/>
        </w:rPr>
        <w:t>ож</w:t>
      </w:r>
      <w:r w:rsidRPr="00AE4825">
        <w:rPr>
          <w:spacing w:val="1"/>
          <w:sz w:val="24"/>
          <w:szCs w:val="24"/>
        </w:rPr>
        <w:t>н</w:t>
      </w:r>
      <w:r w:rsidRPr="00AE4825">
        <w:rPr>
          <w:sz w:val="24"/>
          <w:szCs w:val="24"/>
        </w:rPr>
        <w:t>о на</w:t>
      </w:r>
      <w:r w:rsidRPr="00AE4825">
        <w:rPr>
          <w:spacing w:val="1"/>
          <w:sz w:val="24"/>
          <w:szCs w:val="24"/>
        </w:rPr>
        <w:t>й</w:t>
      </w:r>
      <w:r w:rsidRPr="00AE4825">
        <w:rPr>
          <w:w w:val="99"/>
          <w:sz w:val="24"/>
          <w:szCs w:val="24"/>
        </w:rPr>
        <w:t>т</w:t>
      </w:r>
      <w:r w:rsidRPr="00AE4825">
        <w:rPr>
          <w:sz w:val="24"/>
          <w:szCs w:val="24"/>
        </w:rPr>
        <w:t xml:space="preserve">и </w:t>
      </w:r>
      <w:r w:rsidRPr="00AE4825">
        <w:rPr>
          <w:spacing w:val="-1"/>
          <w:sz w:val="24"/>
          <w:szCs w:val="24"/>
        </w:rPr>
        <w:t>н</w:t>
      </w:r>
      <w:r w:rsidRPr="00AE4825">
        <w:rPr>
          <w:sz w:val="24"/>
          <w:szCs w:val="24"/>
        </w:rPr>
        <w:t>а</w:t>
      </w:r>
      <w:r w:rsidRPr="00AE4825">
        <w:rPr>
          <w:spacing w:val="-1"/>
          <w:sz w:val="24"/>
          <w:szCs w:val="24"/>
        </w:rPr>
        <w:t xml:space="preserve"> са</w:t>
      </w:r>
      <w:r w:rsidRPr="00AE4825">
        <w:rPr>
          <w:spacing w:val="1"/>
          <w:sz w:val="24"/>
          <w:szCs w:val="24"/>
        </w:rPr>
        <w:t>й</w:t>
      </w:r>
      <w:r w:rsidRPr="00AE4825">
        <w:rPr>
          <w:w w:val="99"/>
          <w:sz w:val="24"/>
          <w:szCs w:val="24"/>
        </w:rPr>
        <w:t>т</w:t>
      </w:r>
      <w:r w:rsidRPr="00AE4825">
        <w:rPr>
          <w:sz w:val="24"/>
          <w:szCs w:val="24"/>
        </w:rPr>
        <w:t>е</w:t>
      </w:r>
      <w:hyperlink r:id="rId9" w:history="1">
        <w:r w:rsidR="00CB5BA8" w:rsidRPr="00AE4825">
          <w:rPr>
            <w:rStyle w:val="afc"/>
            <w:spacing w:val="3"/>
            <w:sz w:val="24"/>
            <w:szCs w:val="24"/>
          </w:rPr>
          <w:t>https://shkola2shebekino-r31.gosweb.gosuslugi.r</w:t>
        </w:r>
        <w:r w:rsidR="00CB5BA8" w:rsidRPr="00AE4825">
          <w:rPr>
            <w:rStyle w:val="afc"/>
            <w:spacing w:val="3"/>
            <w:sz w:val="24"/>
            <w:szCs w:val="24"/>
            <w:lang w:val="en-US"/>
          </w:rPr>
          <w:t>u</w:t>
        </w:r>
      </w:hyperlink>
    </w:p>
    <w:p w14:paraId="7447EFFB" w14:textId="77777777" w:rsidR="005F6382" w:rsidRPr="000C1710" w:rsidRDefault="005F6382" w:rsidP="003B347B">
      <w:pPr>
        <w:ind w:firstLine="284"/>
        <w:rPr>
          <w:b/>
          <w:sz w:val="24"/>
          <w:szCs w:val="24"/>
        </w:rPr>
      </w:pPr>
      <w:r w:rsidRPr="000C1710">
        <w:rPr>
          <w:b/>
          <w:sz w:val="24"/>
          <w:szCs w:val="24"/>
        </w:rPr>
        <w:t>2.1.1. Русский язык</w:t>
      </w:r>
    </w:p>
    <w:p w14:paraId="06CE5D8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2.1.1.1.Рабочая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w:t>
      </w:r>
      <w:r w:rsidRPr="006B5B16">
        <w:rPr>
          <w:rFonts w:eastAsia="SchoolBookSanPin"/>
          <w:sz w:val="24"/>
          <w:szCs w:val="24"/>
        </w:rPr>
        <w:lastRenderedPageBreak/>
        <w:t>программы по русскому языку.</w:t>
      </w:r>
    </w:p>
    <w:p w14:paraId="35E5F84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5273850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2.1.1.3.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34C33C5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40EE33BD"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2.1.1.5. Пояснительная записка.</w:t>
      </w:r>
    </w:p>
    <w:p w14:paraId="0D43AF9B"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2.1.1.5.1. </w:t>
      </w:r>
      <w:r w:rsidRPr="006B5B16">
        <w:rPr>
          <w:rFonts w:eastAsia="SchoolBookSanPi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78B48DE5"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2.1.1.5.2. </w:t>
      </w:r>
      <w:r w:rsidRPr="006B5B16">
        <w:rPr>
          <w:rFonts w:eastAsia="SchoolBookSanPin"/>
          <w:sz w:val="24"/>
          <w:szCs w:val="24"/>
        </w:rPr>
        <w:t>Программа по русскому языку позволит учителю:</w:t>
      </w:r>
    </w:p>
    <w:p w14:paraId="41B47A0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43BB72A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14:paraId="09297AE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разработать календарно-тематическое планирование с учётом особенностей конкретного класса.</w:t>
      </w:r>
    </w:p>
    <w:p w14:paraId="175BF543"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2.1.1.5.3. </w:t>
      </w:r>
      <w:r w:rsidRPr="006B5B16">
        <w:rPr>
          <w:rFonts w:eastAsia="SchoolBookSanPi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3DDCD7E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5C541E4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21A3D59"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2.1.1.5.4. </w:t>
      </w:r>
      <w:r w:rsidRPr="006B5B16">
        <w:rPr>
          <w:rFonts w:eastAsia="SchoolBookSanPin"/>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63B0319B"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2.1.1.5.5. </w:t>
      </w:r>
      <w:r w:rsidRPr="006B5B16">
        <w:rPr>
          <w:rFonts w:eastAsia="SchoolBookSanPin"/>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796C02F0"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2.1.1.5.6. </w:t>
      </w:r>
      <w:r w:rsidRPr="006B5B16">
        <w:rPr>
          <w:rFonts w:eastAsia="SchoolBookSanPin"/>
          <w:sz w:val="24"/>
          <w:szCs w:val="24"/>
        </w:rPr>
        <w:t>Изучение русского языка направлено на достижение следующих целей:</w:t>
      </w:r>
    </w:p>
    <w:p w14:paraId="3FB9A62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w:t>
      </w:r>
      <w:r w:rsidRPr="006B5B16">
        <w:rPr>
          <w:rFonts w:eastAsia="SchoolBookSanPin"/>
          <w:sz w:val="24"/>
          <w:szCs w:val="24"/>
        </w:rPr>
        <w:lastRenderedPageBreak/>
        <w:t>общероссийской и русской культуре, к культуре и языкам всех народов Российской Федерации;</w:t>
      </w:r>
    </w:p>
    <w:p w14:paraId="5027EE7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26F47CA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C5F3E0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3CDB7C3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4B3841F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484846C0"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 xml:space="preserve">2.1.1.5.7.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6B5B16">
        <w:rPr>
          <w:rFonts w:eastAsia="SchoolBookSanPin"/>
          <w:sz w:val="24"/>
          <w:szCs w:val="24"/>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17CF044D"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2.1.1.6. Содержание обучения в 5 классе.</w:t>
      </w:r>
    </w:p>
    <w:p w14:paraId="7BE4BB8F"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2.1.1.6.1. Общие сведения о языке.</w:t>
      </w:r>
    </w:p>
    <w:p w14:paraId="10FC68F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Богатство и выразительность русского языка. Лингвистика как наука о языке.</w:t>
      </w:r>
    </w:p>
    <w:p w14:paraId="3E549E7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Основные разделы лингвистики.</w:t>
      </w:r>
    </w:p>
    <w:p w14:paraId="4F50B617"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2.1.1.6.2. Язык и речь.</w:t>
      </w:r>
    </w:p>
    <w:p w14:paraId="66666F4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Язык и речь. Речь устная и письменная, монологическая и диалогическая, полилог.</w:t>
      </w:r>
    </w:p>
    <w:p w14:paraId="02C8490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Виды речевой деятельности (говорение, слушание, чтение, письмо), их особенности.</w:t>
      </w:r>
    </w:p>
    <w:p w14:paraId="58A6F8B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189FAC5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Устный пересказ прочитанного или прослушанного текста, в том числе с изменением лица рассказчика.</w:t>
      </w:r>
    </w:p>
    <w:p w14:paraId="40A46B9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Участие в диалоге на лингвистические темы (в рамках изученного) и темы на основе жизненных наблюдений.</w:t>
      </w:r>
    </w:p>
    <w:p w14:paraId="7EC13B3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Речевые формулы приветствия, прощания, просьбы, благодарности.</w:t>
      </w:r>
    </w:p>
    <w:p w14:paraId="560A0E1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5ACA6E8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Виды аудирования: выборочное, ознакомительное, детальное. Виды чтения: изучающее, ознакомительное, просмотровое, поисковое.</w:t>
      </w:r>
    </w:p>
    <w:p w14:paraId="22FF0E68"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2.1.1.6.3. Текст.</w:t>
      </w:r>
    </w:p>
    <w:p w14:paraId="2DD86BB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Текст и его основные признаки. Тема и главная мысль текста. Микротема текста. Ключевые слова.</w:t>
      </w:r>
    </w:p>
    <w:p w14:paraId="62A8632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Функционально-смысловые типы речи: описание, повествование, рассуждение; их особенности.</w:t>
      </w:r>
    </w:p>
    <w:p w14:paraId="70F1BB8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Композиционная структура текста. Абзац как средство членения текста на композиционно-смысловые части.</w:t>
      </w:r>
    </w:p>
    <w:p w14:paraId="04B4A98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Средства связи предложений и частей текста: формы слова, однокоренные слова, синонимы, </w:t>
      </w:r>
      <w:r w:rsidRPr="006B5B16">
        <w:rPr>
          <w:rFonts w:eastAsia="SchoolBookSanPin"/>
          <w:sz w:val="24"/>
          <w:szCs w:val="24"/>
        </w:rPr>
        <w:lastRenderedPageBreak/>
        <w:t>антонимы, личные местоимения, повтор слова.</w:t>
      </w:r>
    </w:p>
    <w:p w14:paraId="21D948F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Повествование как тип речи. Рассказ.</w:t>
      </w:r>
    </w:p>
    <w:p w14:paraId="27D1BF5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4A5631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7D81D7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Информационная переработка текста: простой и сложный план текста.</w:t>
      </w:r>
    </w:p>
    <w:p w14:paraId="48EF0E1C"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2.1.1.6.4. Функциональные разновидности языка.</w:t>
      </w:r>
    </w:p>
    <w:p w14:paraId="15FD24A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2B733A3D"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2.1.1.6.5. Система языка.</w:t>
      </w:r>
    </w:p>
    <w:p w14:paraId="7E8DF266"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2.1.1.6.5.1. </w:t>
      </w:r>
      <w:r w:rsidRPr="006B5B16">
        <w:rPr>
          <w:rFonts w:eastAsia="SchoolBookSanPin"/>
          <w:sz w:val="24"/>
          <w:szCs w:val="24"/>
        </w:rPr>
        <w:t>Фонетика. Графика. Орфоэпия.</w:t>
      </w:r>
    </w:p>
    <w:p w14:paraId="269934C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Фонетика и графика как разделы лингвистики.</w:t>
      </w:r>
    </w:p>
    <w:p w14:paraId="5E89BA2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Звук как единица языка. Смыслоразличительная роль звука.</w:t>
      </w:r>
    </w:p>
    <w:p w14:paraId="64B6AB6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Система гласных звуков.</w:t>
      </w:r>
    </w:p>
    <w:p w14:paraId="4ED979D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Система согласных звуков.</w:t>
      </w:r>
    </w:p>
    <w:p w14:paraId="0823D92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Изменение звуков в речевом потоке. Элементы фонетической транскрипции.</w:t>
      </w:r>
    </w:p>
    <w:p w14:paraId="624EF29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Слог. Ударение. Свойства русского ударения.</w:t>
      </w:r>
    </w:p>
    <w:p w14:paraId="09BDEFB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Соотношение звуков и букв.</w:t>
      </w:r>
    </w:p>
    <w:p w14:paraId="56A1026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Фонетический анализ слова.</w:t>
      </w:r>
    </w:p>
    <w:p w14:paraId="79E751C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Способы обозначения [й’], мягкости согласных.</w:t>
      </w:r>
    </w:p>
    <w:p w14:paraId="3A3A6B3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Основные выразительные средства фонетики.</w:t>
      </w:r>
    </w:p>
    <w:p w14:paraId="6E2FB79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Прописные и строчные буквы.</w:t>
      </w:r>
    </w:p>
    <w:p w14:paraId="37A2951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Интонация, её функции. Основные элементы интонации.</w:t>
      </w:r>
    </w:p>
    <w:p w14:paraId="733F462F"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2.1.1.6.5.2. </w:t>
      </w:r>
      <w:r w:rsidRPr="006B5B16">
        <w:rPr>
          <w:rFonts w:eastAsia="SchoolBookSanPin"/>
          <w:sz w:val="24"/>
          <w:szCs w:val="24"/>
        </w:rPr>
        <w:t>Орфография.</w:t>
      </w:r>
    </w:p>
    <w:p w14:paraId="5D74724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Орфография как раздел лингвистики.</w:t>
      </w:r>
    </w:p>
    <w:p w14:paraId="575216A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Понятие «орфограмма». Буквенные и небуквенные орфограммы.</w:t>
      </w:r>
    </w:p>
    <w:p w14:paraId="033B788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разделительных ъ и ь.</w:t>
      </w:r>
    </w:p>
    <w:p w14:paraId="1B8BC2EA"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2.1.1.6.5.3. </w:t>
      </w:r>
      <w:r w:rsidRPr="006B5B16">
        <w:rPr>
          <w:rFonts w:eastAsia="SchoolBookSanPin"/>
          <w:sz w:val="24"/>
          <w:szCs w:val="24"/>
        </w:rPr>
        <w:t>Лексикология.</w:t>
      </w:r>
    </w:p>
    <w:p w14:paraId="5BC145C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Лексикология как раздел лингвистики.</w:t>
      </w:r>
    </w:p>
    <w:p w14:paraId="209DD72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Основные способы толкования лексического значения слова (подбор однокоренных слов; подбор синонимов и антонимов);</w:t>
      </w:r>
    </w:p>
    <w:p w14:paraId="6254BFE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основные способы разъяснения значения слова (по контексту, с помощью толкового словаря).</w:t>
      </w:r>
    </w:p>
    <w:p w14:paraId="6853B41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6E31FEF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Синонимы. Антонимы. Омонимы. Паронимы.</w:t>
      </w:r>
    </w:p>
    <w:p w14:paraId="0F0F7E0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6061EDC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Лексический анализ слов (в рамках изученного).</w:t>
      </w:r>
    </w:p>
    <w:p w14:paraId="27EB4648"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2.1.1.6.5.4. </w:t>
      </w:r>
      <w:r w:rsidRPr="006B5B16">
        <w:rPr>
          <w:rFonts w:eastAsia="SchoolBookSanPin"/>
          <w:sz w:val="24"/>
          <w:szCs w:val="24"/>
        </w:rPr>
        <w:t>Морфемика. Орфография.</w:t>
      </w:r>
    </w:p>
    <w:p w14:paraId="07F3F5F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Морфемика как раздел лингвистики.</w:t>
      </w:r>
    </w:p>
    <w:p w14:paraId="353025A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Морфема как минимальная значимая единица языка. Основа слова. Виды морфем (корень, приставка, суффикс, окончание).</w:t>
      </w:r>
    </w:p>
    <w:p w14:paraId="13223DF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Чередование звуков в морфемах (в том числе чередование гласных с нулём звука).</w:t>
      </w:r>
    </w:p>
    <w:p w14:paraId="23B0A1B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Морфемный анализ слов.</w:t>
      </w:r>
    </w:p>
    <w:p w14:paraId="4A39F4E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Уместное использование слов с суффиксами оценки в собственной речи.</w:t>
      </w:r>
    </w:p>
    <w:p w14:paraId="2C74231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корней с безударными проверяемыми, непроверяемыми гласными (в рамках изученного).</w:t>
      </w:r>
    </w:p>
    <w:p w14:paraId="7E72406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корней с проверяемыми, непроверяемыми, непроизносимыми согласными (в рамках изученного).</w:t>
      </w:r>
    </w:p>
    <w:p w14:paraId="001CB71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ё – о после шипящих в корне слова.</w:t>
      </w:r>
    </w:p>
    <w:p w14:paraId="68A8858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lastRenderedPageBreak/>
        <w:t>Правописание неизменяемых при письме приставок и приставок на -з (-с).</w:t>
      </w:r>
    </w:p>
    <w:p w14:paraId="24188C2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ы – и после приставок.</w:t>
      </w:r>
    </w:p>
    <w:p w14:paraId="5CC4934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ы – и после ц.</w:t>
      </w:r>
    </w:p>
    <w:p w14:paraId="7C53A51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Орфографический анализ слова (в рамках изученного).</w:t>
      </w:r>
    </w:p>
    <w:p w14:paraId="2FF28049"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2.1.1.6.5.5. </w:t>
      </w:r>
      <w:r w:rsidRPr="006B5B16">
        <w:rPr>
          <w:rFonts w:eastAsia="SchoolBookSanPin"/>
          <w:sz w:val="24"/>
          <w:szCs w:val="24"/>
        </w:rPr>
        <w:t>Морфология. Культура речи. Орфография.</w:t>
      </w:r>
    </w:p>
    <w:p w14:paraId="05304B4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Морфология как раздел грамматики. Грамматическое значение слова.</w:t>
      </w:r>
    </w:p>
    <w:p w14:paraId="28C3FB8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Части речи как лексико-грамматические разряды слов.</w:t>
      </w:r>
    </w:p>
    <w:p w14:paraId="0195D1C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Система частей речи в русском языке. Самостоятельные и служебные части речи.</w:t>
      </w:r>
    </w:p>
    <w:p w14:paraId="6B9E51D4"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 xml:space="preserve">2.1.1.6.5.6. </w:t>
      </w:r>
      <w:r w:rsidRPr="006B5B16">
        <w:rPr>
          <w:rFonts w:eastAsia="SchoolBookSanPin"/>
          <w:sz w:val="24"/>
          <w:szCs w:val="24"/>
        </w:rPr>
        <w:t>Имя существительное.</w:t>
      </w:r>
    </w:p>
    <w:p w14:paraId="33B6203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CFF8AA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2277990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Род, число, падеж имени существительного.</w:t>
      </w:r>
    </w:p>
    <w:p w14:paraId="6136E31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Имена существительные общего рода.</w:t>
      </w:r>
    </w:p>
    <w:p w14:paraId="11B27D4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Имена существительные, имеющие форму только единственного или только множественного числа.</w:t>
      </w:r>
    </w:p>
    <w:p w14:paraId="077D3F8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Типы склонения имён существительных. Разносклоняемые имена существительные. Несклоняемые имена существительные.</w:t>
      </w:r>
    </w:p>
    <w:p w14:paraId="6AF9CD2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0C3FCE6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собственных имён существительных. Правописание ь на конце имён существительных после шипящих.</w:t>
      </w:r>
    </w:p>
    <w:p w14:paraId="06DDDD5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08806A7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суффиксов -чик- – -щик-; -ек- – -ик- (-чик-)</w:t>
      </w:r>
    </w:p>
    <w:p w14:paraId="4180D1E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имён существительных.</w:t>
      </w:r>
    </w:p>
    <w:p w14:paraId="0601B57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корней с чередованием а // о: -лаг- – -лож-;</w:t>
      </w:r>
    </w:p>
    <w:p w14:paraId="0A9B0CD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-раст- – -ращ- – -рос-; -гар- – -гор-, -зар- – -зор-;</w:t>
      </w:r>
    </w:p>
    <w:p w14:paraId="79495F6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-клан- – -клон-, -скак- – -скоч-.</w:t>
      </w:r>
    </w:p>
    <w:p w14:paraId="0EDF2DC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Слитное и раздельное написание не с именами существительными.</w:t>
      </w:r>
    </w:p>
    <w:p w14:paraId="22EBAF91"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Орфографический анализ имён существительных (в рамках изученного).</w:t>
      </w:r>
    </w:p>
    <w:p w14:paraId="46BB0EB7"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2.1.1.6.5.7. </w:t>
      </w:r>
      <w:r w:rsidRPr="006B5B16">
        <w:rPr>
          <w:rFonts w:eastAsia="SchoolBookSanPin"/>
          <w:sz w:val="24"/>
          <w:szCs w:val="24"/>
        </w:rPr>
        <w:t>Имя прилагательное.</w:t>
      </w:r>
    </w:p>
    <w:p w14:paraId="11304F6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05641DB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Имена прилагательные полные и краткие, их синтаксические функции.</w:t>
      </w:r>
    </w:p>
    <w:p w14:paraId="6CD46E0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Склонение имён прилагательных.</w:t>
      </w:r>
    </w:p>
    <w:p w14:paraId="2C8F365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Морфологический анализ имён прилагательных (в рамках изученного).</w:t>
      </w:r>
    </w:p>
    <w:p w14:paraId="0D23F82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Нормы словоизменения, произношения имён прилагательных, постановки ударения (в рамках изученного).</w:t>
      </w:r>
    </w:p>
    <w:p w14:paraId="37F4B10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413791B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кратких форм имён прилагательных с основой на шипящий.</w:t>
      </w:r>
    </w:p>
    <w:p w14:paraId="0BDCDF5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Слитное и раздельное написание не с именами прилагательными.</w:t>
      </w:r>
    </w:p>
    <w:p w14:paraId="33719EC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Орфографический анализ имён прилагательных (в рамках изученного).</w:t>
      </w:r>
    </w:p>
    <w:p w14:paraId="28E4B6F2"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2.1.1.6.5.8. </w:t>
      </w:r>
      <w:r w:rsidRPr="006B5B16">
        <w:rPr>
          <w:rFonts w:eastAsia="SchoolBookSanPin"/>
          <w:sz w:val="24"/>
          <w:szCs w:val="24"/>
        </w:rPr>
        <w:t>Глагол.</w:t>
      </w:r>
    </w:p>
    <w:p w14:paraId="694B316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Глагол как часть речи. Общее грамматическое значение, морфологические признаки и синтаксические функции глагола.</w:t>
      </w:r>
    </w:p>
    <w:p w14:paraId="04B37EA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Роль глагола в словосочетании и предложении, в речи.</w:t>
      </w:r>
    </w:p>
    <w:p w14:paraId="750DDF7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Глаголы совершенного и несовершенного вида, возвратные и невозвратные.</w:t>
      </w:r>
    </w:p>
    <w:p w14:paraId="3043F26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Инфинитив и его грамматические свойства. Основа инфинитива, основа настоящего (будущего </w:t>
      </w:r>
      <w:r w:rsidRPr="006B5B16">
        <w:rPr>
          <w:rFonts w:eastAsia="SchoolBookSanPin"/>
          <w:sz w:val="24"/>
          <w:szCs w:val="24"/>
        </w:rPr>
        <w:lastRenderedPageBreak/>
        <w:t>простого) времени глагола.</w:t>
      </w:r>
    </w:p>
    <w:p w14:paraId="39B6A57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Спряжение глагола.</w:t>
      </w:r>
    </w:p>
    <w:p w14:paraId="2EF7B15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Морфологический анализ глаголов (в рамках изученного).</w:t>
      </w:r>
    </w:p>
    <w:p w14:paraId="6F5AEC8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Нормы словоизменения глаголов, постановки ударения в глагольных формах (в рамках изученного).</w:t>
      </w:r>
    </w:p>
    <w:p w14:paraId="0E320C4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корней с чередованием е // и: -бер- – -бир-, -блест- – -блист-, -дер- – -дир-, -жег- – -жиг-, -мер- – -мир-, -пер- – -пир-, -стел- – -стил-, -тер- – -тир-.</w:t>
      </w:r>
    </w:p>
    <w:p w14:paraId="310CFF7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Использование ь как показателя грамматической формы в инфинитиве, в форме 2-го лица единственного числа после шипящих.</w:t>
      </w:r>
    </w:p>
    <w:p w14:paraId="5AB0661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-тся и -ться в глаголах, суффиксов -ова- – -ева-, -ыва- – -ива-.</w:t>
      </w:r>
    </w:p>
    <w:p w14:paraId="3C4A857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безударных личных окончаний глагола.</w:t>
      </w:r>
    </w:p>
    <w:p w14:paraId="11EEBD5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гласной перед суффиксом -л- в формах прошедшего времени глагола.</w:t>
      </w:r>
    </w:p>
    <w:p w14:paraId="0EE1577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Слитное и раздельное написание не с глаголами.</w:t>
      </w:r>
    </w:p>
    <w:p w14:paraId="75E4586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Орфографический анализ глаголов (в рамках изученного).</w:t>
      </w:r>
    </w:p>
    <w:p w14:paraId="54212749"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 xml:space="preserve">2.1.1.6.5.9. </w:t>
      </w:r>
      <w:r w:rsidRPr="006B5B16">
        <w:rPr>
          <w:rFonts w:eastAsia="SchoolBookSanPin"/>
          <w:sz w:val="24"/>
          <w:szCs w:val="24"/>
        </w:rPr>
        <w:t>Синтаксис. Культура речи. Пунктуация.</w:t>
      </w:r>
    </w:p>
    <w:p w14:paraId="16ED05B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Синтаксис как раздел грамматики. Словосочетание и предложение как единицы синтаксиса.</w:t>
      </w:r>
    </w:p>
    <w:p w14:paraId="1E003FE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0AA04A4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Синтаксический анализ словосочетания.</w:t>
      </w:r>
    </w:p>
    <w:p w14:paraId="424E329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4CF8093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287A4C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Тире между подлежащим и сказуемым.</w:t>
      </w:r>
    </w:p>
    <w:p w14:paraId="08C95FE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Предложения распространённые и нераспространённые.</w:t>
      </w:r>
    </w:p>
    <w:p w14:paraId="3070F33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782E633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26A0E23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Предложения с обращением, особенности интонации. Обращение и средства его выражения.</w:t>
      </w:r>
    </w:p>
    <w:p w14:paraId="05140CE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Синтаксический анализ простого и простого осложнённого предложений.</w:t>
      </w:r>
    </w:p>
    <w:p w14:paraId="6D401CC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4F9E2D0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023355A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066A43F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Предложения с прямой речью.</w:t>
      </w:r>
    </w:p>
    <w:p w14:paraId="35BDE8B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Пунктуационное оформление предложений с прямой речью.</w:t>
      </w:r>
    </w:p>
    <w:p w14:paraId="5196B09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Диалог.</w:t>
      </w:r>
      <w:r w:rsidRPr="006B5B16">
        <w:rPr>
          <w:rFonts w:eastAsia="SchoolBookSanPin"/>
          <w:sz w:val="24"/>
          <w:szCs w:val="24"/>
        </w:rPr>
        <w:tab/>
      </w:r>
    </w:p>
    <w:p w14:paraId="1D01207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Пунктуационное оформление диалога при письме.</w:t>
      </w:r>
    </w:p>
    <w:p w14:paraId="4F46607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lastRenderedPageBreak/>
        <w:t>Пунктуация как раздел лингвистики.</w:t>
      </w:r>
    </w:p>
    <w:p w14:paraId="59F0D2F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Пунктуационный анализ предложения (в рамках изученного).</w:t>
      </w:r>
    </w:p>
    <w:p w14:paraId="06DAE824"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2.1.1.7. Содержание обучения в 6 классе.</w:t>
      </w:r>
    </w:p>
    <w:p w14:paraId="17085159"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2.1.1.7.1. Общие сведения о языке.</w:t>
      </w:r>
    </w:p>
    <w:p w14:paraId="3525738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Русский язык – государственный язык Российской Федерации и язык межнационального общения.</w:t>
      </w:r>
    </w:p>
    <w:p w14:paraId="78CD3A8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Понятие о литературном языке.</w:t>
      </w:r>
    </w:p>
    <w:p w14:paraId="744C7536"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2.1.1.7.2. Язык и речь.</w:t>
      </w:r>
    </w:p>
    <w:p w14:paraId="34397CC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Монолог-описание, монолог-повествование, монолог-рассуждение; сообщение на лингвистическую тему.</w:t>
      </w:r>
    </w:p>
    <w:p w14:paraId="1C75726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Виды диалога: побуждение к действию, обмен мнениями.</w:t>
      </w:r>
    </w:p>
    <w:p w14:paraId="60B2C085"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2.1.1.7.3. Текст.</w:t>
      </w:r>
    </w:p>
    <w:p w14:paraId="449085C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7683C5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4DFBFC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Описание как тип речи.</w:t>
      </w:r>
    </w:p>
    <w:p w14:paraId="46CD1DF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Описание внешности человека.</w:t>
      </w:r>
    </w:p>
    <w:p w14:paraId="4603837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Описание помещения.</w:t>
      </w:r>
    </w:p>
    <w:p w14:paraId="0FD84EC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Описание природы.</w:t>
      </w:r>
    </w:p>
    <w:p w14:paraId="7853894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Описание местности.</w:t>
      </w:r>
    </w:p>
    <w:p w14:paraId="37C73AB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Описание действий.</w:t>
      </w:r>
    </w:p>
    <w:p w14:paraId="71248679"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2.1.1.7.4. Функциональные разновидности языка.</w:t>
      </w:r>
    </w:p>
    <w:p w14:paraId="2147C3C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Официально-деловой стиль. Заявление. Расписка. Научный стиль. Словарная статья. Научное сообщение.</w:t>
      </w:r>
    </w:p>
    <w:p w14:paraId="592F3C0E"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 xml:space="preserve">2.1.1.7.5. Система языка. </w:t>
      </w:r>
    </w:p>
    <w:p w14:paraId="041FC1DA"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2.1.1.7.5.1. Лексикология. Культура речи.</w:t>
      </w:r>
    </w:p>
    <w:p w14:paraId="515C76B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Лексика русского языка с точки зрения её происхождения: исконно русские и заимствованные слова.</w:t>
      </w:r>
    </w:p>
    <w:p w14:paraId="63438FB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31EC562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2B1589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Стилистические пласты лексики: стилистически нейтральная, высокая и сниженная лексика.</w:t>
      </w:r>
    </w:p>
    <w:p w14:paraId="789FF3C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Лексический анализ слов.</w:t>
      </w:r>
    </w:p>
    <w:p w14:paraId="2B57836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Фразеологизмы. Их признаки и значение. Употребление лексических средств в соответствии с ситуацией общения.</w:t>
      </w:r>
    </w:p>
    <w:p w14:paraId="575951D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Оценка своей и чужой речи с точки зрения точного, уместного и выразительного словоупотребления.</w:t>
      </w:r>
    </w:p>
    <w:p w14:paraId="18A5D19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Эпитеты, метафоры, олицетворения.</w:t>
      </w:r>
    </w:p>
    <w:p w14:paraId="2C666CF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Лексические словари.</w:t>
      </w:r>
    </w:p>
    <w:p w14:paraId="706E2048"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2.1.1.7.5.2. Словообразование. Культура речи. Орфография.</w:t>
      </w:r>
    </w:p>
    <w:p w14:paraId="4BD955F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Формообразующие и словообразующие морфемы. Производящая основа.</w:t>
      </w:r>
    </w:p>
    <w:p w14:paraId="6BC4405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62E558B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Понятие об этимологии (общее представление).</w:t>
      </w:r>
    </w:p>
    <w:p w14:paraId="1389624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Морфемный и словообразовательный анализ слов. Правописание сложных и сложносокращённых слов.</w:t>
      </w:r>
    </w:p>
    <w:p w14:paraId="188C636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Правописания корня -кас- – -кос- с чередованием а // о, гласных в приставках пре- и при-.</w:t>
      </w:r>
    </w:p>
    <w:p w14:paraId="5CCD90C6"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Орфографический анализ слов (в рамках изученного).</w:t>
      </w:r>
    </w:p>
    <w:p w14:paraId="5537E487"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2.1.1.7.5.3. Морфология. Культура речи. Орфография.</w:t>
      </w:r>
    </w:p>
    <w:p w14:paraId="5C46FEC2"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lastRenderedPageBreak/>
        <w:t>2.1.1.7.5.3.1. </w:t>
      </w:r>
      <w:r w:rsidRPr="006B5B16">
        <w:rPr>
          <w:rFonts w:eastAsia="SchoolBookSanPin"/>
          <w:sz w:val="24"/>
          <w:szCs w:val="24"/>
        </w:rPr>
        <w:t>Имя существительное.</w:t>
      </w:r>
    </w:p>
    <w:p w14:paraId="2AA8520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Особенности словообразования.</w:t>
      </w:r>
    </w:p>
    <w:p w14:paraId="165F086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Нормы произношения имён существительных, нормы постановки ударения (в рамках изученного).</w:t>
      </w:r>
    </w:p>
    <w:p w14:paraId="56D1D33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Нормы словоизменения имён существительных.</w:t>
      </w:r>
    </w:p>
    <w:p w14:paraId="4AA104F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Морфологический анализ имён существительных. </w:t>
      </w:r>
    </w:p>
    <w:p w14:paraId="1E47D6E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Правила слитного и дефисного написания пол- и полу- со словами.</w:t>
      </w:r>
    </w:p>
    <w:p w14:paraId="450C936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Орфографический анализ имён существительных (в рамках изученного).</w:t>
      </w:r>
    </w:p>
    <w:p w14:paraId="0E80437F"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2.1.1.7.5.3.2. </w:t>
      </w:r>
      <w:r w:rsidRPr="006B5B16">
        <w:rPr>
          <w:rFonts w:eastAsia="SchoolBookSanPin"/>
          <w:sz w:val="24"/>
          <w:szCs w:val="24"/>
        </w:rPr>
        <w:t>Имя прилагательное.</w:t>
      </w:r>
    </w:p>
    <w:p w14:paraId="69AA078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Качественные, относительные и притяжательные имена прилагательные.</w:t>
      </w:r>
    </w:p>
    <w:p w14:paraId="3AEF75D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Степени сравнения качественных имён прилагательных.</w:t>
      </w:r>
    </w:p>
    <w:p w14:paraId="0F88DB5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Словообразование имён прилагательных.</w:t>
      </w:r>
    </w:p>
    <w:p w14:paraId="1052E2A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Морфологический анализ имён прилагательных.</w:t>
      </w:r>
    </w:p>
    <w:p w14:paraId="56CE294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н и нн в именах прилагательных.</w:t>
      </w:r>
    </w:p>
    <w:p w14:paraId="3E11CE3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суффиксов -к- и -ск- имён прилагательных.</w:t>
      </w:r>
    </w:p>
    <w:p w14:paraId="4C2052B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сложных имён прилагательных.</w:t>
      </w:r>
    </w:p>
    <w:p w14:paraId="0F122EA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Нормы произношения имён прилагательных, нормы ударения (в рамках изученного).</w:t>
      </w:r>
    </w:p>
    <w:p w14:paraId="4795171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Орфографический анализ имени прилагательного (в рамках изученного).</w:t>
      </w:r>
    </w:p>
    <w:p w14:paraId="3DA36CFA"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2.1.1.7.5.3.3. </w:t>
      </w:r>
      <w:r w:rsidRPr="006B5B16">
        <w:rPr>
          <w:rFonts w:eastAsia="SchoolBookSanPin"/>
          <w:sz w:val="24"/>
          <w:szCs w:val="24"/>
        </w:rPr>
        <w:t>Имя числительное.</w:t>
      </w:r>
    </w:p>
    <w:p w14:paraId="41987F5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Общее грамматическое значение имени числительного. Синтаксические функции имён числительных.</w:t>
      </w:r>
    </w:p>
    <w:p w14:paraId="1259581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Разряды имён числительных по значению: количественные (целые, дробные, собирательные), порядковые числительные.</w:t>
      </w:r>
    </w:p>
    <w:p w14:paraId="0895220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Разряды имён числительных по строению: простые, сложные, составные числительные.</w:t>
      </w:r>
    </w:p>
    <w:p w14:paraId="5C473EC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Словообразование имён числительных.</w:t>
      </w:r>
    </w:p>
    <w:p w14:paraId="344163F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Склонение количественных и порядковых имён числительных.</w:t>
      </w:r>
    </w:p>
    <w:p w14:paraId="4BA5C41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Правильное образование форм имён числительных.</w:t>
      </w:r>
    </w:p>
    <w:p w14:paraId="3161794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Правильное употребление собирательных имён числительных.</w:t>
      </w:r>
    </w:p>
    <w:p w14:paraId="0375A1F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Морфологический анализ имён числительных.</w:t>
      </w:r>
    </w:p>
    <w:p w14:paraId="52D30AB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054E2E9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Орфографический анализ имён числительных (в рамках изученного).</w:t>
      </w:r>
    </w:p>
    <w:p w14:paraId="235D8410"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2.1.1.7.5.3.4. </w:t>
      </w:r>
      <w:r w:rsidRPr="006B5B16">
        <w:rPr>
          <w:rFonts w:eastAsia="SchoolBookSanPin"/>
          <w:sz w:val="24"/>
          <w:szCs w:val="24"/>
        </w:rPr>
        <w:t>Местоимение.</w:t>
      </w:r>
    </w:p>
    <w:p w14:paraId="55A0184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Общее грамматическое значение местоимения. Синтаксические функции местоимений. Роль местоимений в речи.</w:t>
      </w:r>
    </w:p>
    <w:p w14:paraId="79D12E8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68F36BE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Склонение местоимений.</w:t>
      </w:r>
    </w:p>
    <w:p w14:paraId="5D7F5BD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Словообразование местоимений.</w:t>
      </w:r>
    </w:p>
    <w:p w14:paraId="79F3995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Морфологический анализ местоимений.</w:t>
      </w:r>
    </w:p>
    <w:p w14:paraId="114F05C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F9CCB4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Правила правописания местоимений: правописание местоимений с не и ни; слитное, раздельное и дефисное написание местоимений.</w:t>
      </w:r>
    </w:p>
    <w:p w14:paraId="5D2E460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Орфографический анализ местоимений (в рамках изученного).</w:t>
      </w:r>
    </w:p>
    <w:p w14:paraId="5341EE22"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2.1.1.7.5.3.5. </w:t>
      </w:r>
      <w:r w:rsidRPr="006B5B16">
        <w:rPr>
          <w:rFonts w:eastAsia="SchoolBookSanPin"/>
          <w:sz w:val="24"/>
          <w:szCs w:val="24"/>
        </w:rPr>
        <w:t>Глагол.</w:t>
      </w:r>
    </w:p>
    <w:p w14:paraId="23597BE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Переходные и непереходные глаголы.</w:t>
      </w:r>
    </w:p>
    <w:p w14:paraId="3AF2EF7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Разноспрягаемые глаголы.</w:t>
      </w:r>
    </w:p>
    <w:p w14:paraId="14D9519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Безличные глаголы. Использование личных глаголов в безличном значении.</w:t>
      </w:r>
    </w:p>
    <w:p w14:paraId="701BF1E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lastRenderedPageBreak/>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7B1B57B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Морфологический анализ глаголов.</w:t>
      </w:r>
    </w:p>
    <w:p w14:paraId="630222E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Использование ь как показателя грамматической формы в повелительном наклонении глагола.</w:t>
      </w:r>
    </w:p>
    <w:p w14:paraId="64022D7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Орфографический анализ глаголов (в рамках изученного).</w:t>
      </w:r>
    </w:p>
    <w:p w14:paraId="429732DB"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2.1.1.8. Содержание обучения в 7 классе.</w:t>
      </w:r>
    </w:p>
    <w:p w14:paraId="3D86C25E"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2.1.1.8.1. Общие сведения о языке.</w:t>
      </w:r>
    </w:p>
    <w:p w14:paraId="75DB5C9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Русский язык как развивающееся явление. Взаимосвязь языка, культуры и истории народа.</w:t>
      </w:r>
    </w:p>
    <w:p w14:paraId="7B7B57BA"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2.1.1.8.2. Язык и речь.</w:t>
      </w:r>
    </w:p>
    <w:p w14:paraId="45E1832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Монолог-описание, монолог-рассуждение, монолог-повествование.</w:t>
      </w:r>
    </w:p>
    <w:p w14:paraId="7771C13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Виды диалога: побуждение к действию, обмен мнениями, запрос информации, сообщение информации.</w:t>
      </w:r>
    </w:p>
    <w:p w14:paraId="620D53F5"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2.1.1.8.3. Текст.</w:t>
      </w:r>
    </w:p>
    <w:p w14:paraId="345AD23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Текст как речевое произведение. Основные признаки текста (обобщение).</w:t>
      </w:r>
    </w:p>
    <w:p w14:paraId="1B3F7D9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Структура текста. Абзац.</w:t>
      </w:r>
    </w:p>
    <w:p w14:paraId="6DC2F6F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B89DA3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Способы и средства связи предложений в тексте (обобщение).</w:t>
      </w:r>
    </w:p>
    <w:p w14:paraId="22846FE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Языковые средства выразительности в тексте: фонетические (звукопись), словообразовательные, лексические (обобщение).</w:t>
      </w:r>
    </w:p>
    <w:p w14:paraId="4DC6C71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Рассуждение как функционально-смысловой тип речи.</w:t>
      </w:r>
    </w:p>
    <w:p w14:paraId="5DD1929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Структурные особенности текста-рассуждения.</w:t>
      </w:r>
    </w:p>
    <w:p w14:paraId="4BF118F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B56EC4E"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2.1.1.8.4. Функциональные разновидности языка.</w:t>
      </w:r>
    </w:p>
    <w:p w14:paraId="50B457D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19B5F9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Публицистический стиль. Сфера употребления, функции, языковые особенности.</w:t>
      </w:r>
    </w:p>
    <w:p w14:paraId="30AE5D4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Жанры публицистического стиля (репортаж, заметка, интервью).</w:t>
      </w:r>
    </w:p>
    <w:p w14:paraId="2C3D1C3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Употребление языковых средств выразительности в текстах публицистического стиля.</w:t>
      </w:r>
    </w:p>
    <w:p w14:paraId="3F708FB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Официально-деловой стиль. Сфера употребления, функции, языковые особенности. Инструкция.</w:t>
      </w:r>
    </w:p>
    <w:p w14:paraId="5C467DF4"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 xml:space="preserve">2.1.1.8.5. Система языка. </w:t>
      </w:r>
    </w:p>
    <w:p w14:paraId="175ADA00"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2.1.1.8.5.1. Морфология. Культура речи. Орфография.</w:t>
      </w:r>
    </w:p>
    <w:p w14:paraId="1369FC1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Морфология как раздел науки о языке (обобщение).</w:t>
      </w:r>
    </w:p>
    <w:p w14:paraId="63F963EF"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2.1.1.8.5.2. </w:t>
      </w:r>
      <w:r w:rsidRPr="006B5B16">
        <w:rPr>
          <w:rFonts w:eastAsia="SchoolBookSanPin"/>
          <w:sz w:val="24"/>
          <w:szCs w:val="24"/>
        </w:rPr>
        <w:t>Причастие.</w:t>
      </w:r>
    </w:p>
    <w:p w14:paraId="717BB6A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14:paraId="321AA43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Причастный оборот. Знаки препинания в предложениях с причастным оборотом.</w:t>
      </w:r>
    </w:p>
    <w:p w14:paraId="431ACEE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Действительные и страдательные причастия.</w:t>
      </w:r>
    </w:p>
    <w:p w14:paraId="767FAC6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Полные и краткие формы страдательных причастий.</w:t>
      </w:r>
    </w:p>
    <w:p w14:paraId="1B07139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798745A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Морфологический анализ причастий.</w:t>
      </w:r>
    </w:p>
    <w:p w14:paraId="5588ABB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гласных в суффиксах причастий. Правописание н и нн в суффиксах причастий и отглагольных имён прилагательных.</w:t>
      </w:r>
    </w:p>
    <w:p w14:paraId="772FF88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Слитное и раздельное написание не с причастиями.</w:t>
      </w:r>
    </w:p>
    <w:p w14:paraId="065E083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Орфографический анализ причастий (в рамках изученного).</w:t>
      </w:r>
    </w:p>
    <w:p w14:paraId="606F0B2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Синтаксический и пунктуационный анализ предложений с причастным оборотом (в рамках изученного).</w:t>
      </w:r>
    </w:p>
    <w:p w14:paraId="1F0C1F87"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lastRenderedPageBreak/>
        <w:t>2.1.1.8.5.3. </w:t>
      </w:r>
      <w:r w:rsidRPr="006B5B16">
        <w:rPr>
          <w:rFonts w:eastAsia="SchoolBookSanPin"/>
          <w:sz w:val="24"/>
          <w:szCs w:val="24"/>
        </w:rPr>
        <w:t>Деепричастие.</w:t>
      </w:r>
    </w:p>
    <w:p w14:paraId="2F224CA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51E31E2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11095BB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Деепричастия совершенного и несовершенного вида. Постановка ударения в деепричастиях.</w:t>
      </w:r>
    </w:p>
    <w:p w14:paraId="2F10849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Морфологический анализ деепричастий.</w:t>
      </w:r>
    </w:p>
    <w:p w14:paraId="27BBCAD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гласных в суффиксах деепричастий. Слитное и раздельное написание не с деепричастиями.</w:t>
      </w:r>
    </w:p>
    <w:p w14:paraId="6A62154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Орфографический анализ деепричастий (в рамках изученного).</w:t>
      </w:r>
    </w:p>
    <w:p w14:paraId="4FD6A62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Синтаксический и пунктуационный анализ предложений с деепричастным оборотом (в рамках изученного).</w:t>
      </w:r>
    </w:p>
    <w:p w14:paraId="78B0CE7A"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2.1.1.8.5.4. </w:t>
      </w:r>
      <w:r w:rsidRPr="006B5B16">
        <w:rPr>
          <w:rFonts w:eastAsia="SchoolBookSanPin"/>
          <w:sz w:val="24"/>
          <w:szCs w:val="24"/>
        </w:rPr>
        <w:t>Наречие.</w:t>
      </w:r>
    </w:p>
    <w:p w14:paraId="31EE13E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Общее грамматическое значение наречий. Синтаксические свойства наречий. Роль в речи.</w:t>
      </w:r>
    </w:p>
    <w:p w14:paraId="157D9EC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0F41957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Словообразование наречий.</w:t>
      </w:r>
    </w:p>
    <w:p w14:paraId="6210715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Морфологический анализ наречий.</w:t>
      </w:r>
    </w:p>
    <w:p w14:paraId="2BD7FDE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183459B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Орфографический анализ наречий (в рамках изученного).</w:t>
      </w:r>
    </w:p>
    <w:p w14:paraId="2B62904E"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2.1.1.8.5.5. </w:t>
      </w:r>
      <w:r w:rsidRPr="006B5B16">
        <w:rPr>
          <w:rFonts w:eastAsia="SchoolBookSanPin"/>
          <w:sz w:val="24"/>
          <w:szCs w:val="24"/>
        </w:rPr>
        <w:t>Слова категории состояния.</w:t>
      </w:r>
    </w:p>
    <w:p w14:paraId="7F46DD7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Вопрос о словах категории состояния в системе частей речи.</w:t>
      </w:r>
    </w:p>
    <w:p w14:paraId="5CAB3C5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3036468C"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2.1.1.8.5.6. </w:t>
      </w:r>
      <w:r w:rsidRPr="006B5B16">
        <w:rPr>
          <w:rFonts w:eastAsia="SchoolBookSanPin"/>
          <w:sz w:val="24"/>
          <w:szCs w:val="24"/>
        </w:rPr>
        <w:t>Служебные части речи.</w:t>
      </w:r>
    </w:p>
    <w:p w14:paraId="2D3D2F2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Общая характеристика служебных частей речи. Отличие самостоятельных частей речи от служебных.</w:t>
      </w:r>
    </w:p>
    <w:p w14:paraId="1F466075"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2.1.1.8.5.7. </w:t>
      </w:r>
      <w:r w:rsidRPr="006B5B16">
        <w:rPr>
          <w:rFonts w:eastAsia="SchoolBookSanPin"/>
          <w:sz w:val="24"/>
          <w:szCs w:val="24"/>
        </w:rPr>
        <w:t>Предлог.</w:t>
      </w:r>
    </w:p>
    <w:p w14:paraId="69EF1CF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Предлог как служебная часть речи. Грамматические функции предлогов.</w:t>
      </w:r>
    </w:p>
    <w:p w14:paraId="15369C2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6B12348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Морфологический анализ предлогов.</w:t>
      </w:r>
    </w:p>
    <w:p w14:paraId="3475F22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2BD7137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производных предлогов.</w:t>
      </w:r>
    </w:p>
    <w:p w14:paraId="75137607"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2.1.1.8.5.8. </w:t>
      </w:r>
      <w:r w:rsidRPr="006B5B16">
        <w:rPr>
          <w:rFonts w:eastAsia="SchoolBookSanPin"/>
          <w:sz w:val="24"/>
          <w:szCs w:val="24"/>
        </w:rPr>
        <w:t>Союз.</w:t>
      </w:r>
    </w:p>
    <w:p w14:paraId="06A3DFA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Союз как служебная часть речи. Союз как средство связи однородных членов предложения и частей сложного предложения.</w:t>
      </w:r>
    </w:p>
    <w:p w14:paraId="57C8064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2FA587E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Морфологический анализ союзов.</w:t>
      </w:r>
    </w:p>
    <w:p w14:paraId="7C5B153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Правописание союзов.</w:t>
      </w:r>
    </w:p>
    <w:p w14:paraId="4D499B3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1BD4B50C"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2.1.1.8.5.9. </w:t>
      </w:r>
      <w:r w:rsidRPr="006B5B16">
        <w:rPr>
          <w:rFonts w:eastAsia="SchoolBookSanPin"/>
          <w:sz w:val="24"/>
          <w:szCs w:val="24"/>
        </w:rPr>
        <w:t>Частица.</w:t>
      </w:r>
    </w:p>
    <w:p w14:paraId="4A3250F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lastRenderedPageBreak/>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758279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Разряды частиц по значению и употреблению: формообразующие, отрицательные, модальные.</w:t>
      </w:r>
    </w:p>
    <w:p w14:paraId="5BF4616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Морфологический анализ частиц.</w:t>
      </w:r>
    </w:p>
    <w:p w14:paraId="49490B6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124637BF"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2.1.1.8.5.10. </w:t>
      </w:r>
      <w:r w:rsidRPr="006B5B16">
        <w:rPr>
          <w:rFonts w:eastAsia="SchoolBookSanPin"/>
          <w:sz w:val="24"/>
          <w:szCs w:val="24"/>
        </w:rPr>
        <w:t>Междометия и звукоподражательные слова.</w:t>
      </w:r>
    </w:p>
    <w:p w14:paraId="2AD5540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Междометия как особая группа слов.</w:t>
      </w:r>
    </w:p>
    <w:p w14:paraId="55049E5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2D3BC36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Морфологический анализ междометий.</w:t>
      </w:r>
    </w:p>
    <w:p w14:paraId="68C5198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Звукоподражательные слова.</w:t>
      </w:r>
    </w:p>
    <w:p w14:paraId="6C71C76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3FAC4E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Омонимия слов разных частей речи. Грамматическая омонимия. Использование грамматических омонимов в речи.</w:t>
      </w:r>
    </w:p>
    <w:p w14:paraId="2661BF7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2.1.1.9. Содержание обучения в 8 классе.</w:t>
      </w:r>
    </w:p>
    <w:p w14:paraId="0EFC273C"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2.1.1.9.1. </w:t>
      </w:r>
      <w:r w:rsidRPr="006B5B16">
        <w:rPr>
          <w:rFonts w:eastAsia="OfficinaSansBoldITC"/>
          <w:sz w:val="24"/>
          <w:szCs w:val="24"/>
        </w:rPr>
        <w:t>Общие сведения о языке.</w:t>
      </w:r>
    </w:p>
    <w:p w14:paraId="7A79CFD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Русский язык в кругу других славянских языков.</w:t>
      </w:r>
    </w:p>
    <w:p w14:paraId="2E271092"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2.1.1.9.2. </w:t>
      </w:r>
      <w:r w:rsidRPr="006B5B16">
        <w:rPr>
          <w:rFonts w:eastAsia="OfficinaSansBoldITC"/>
          <w:sz w:val="24"/>
          <w:szCs w:val="24"/>
        </w:rPr>
        <w:t>Язык и речь.</w:t>
      </w:r>
    </w:p>
    <w:p w14:paraId="2BB383F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Монолог-описание, монолог-рассуждение, монолог-повествование; выступление с научным сообщением.</w:t>
      </w:r>
    </w:p>
    <w:p w14:paraId="20DB374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Диалог.</w:t>
      </w:r>
    </w:p>
    <w:p w14:paraId="14E5A699"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2.1.1.9.3. </w:t>
      </w:r>
      <w:r w:rsidRPr="006B5B16">
        <w:rPr>
          <w:rFonts w:eastAsia="OfficinaSansBoldITC"/>
          <w:sz w:val="24"/>
          <w:szCs w:val="24"/>
        </w:rPr>
        <w:t>Текст.</w:t>
      </w:r>
    </w:p>
    <w:p w14:paraId="4934E75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Текст и его основные признаки.</w:t>
      </w:r>
    </w:p>
    <w:p w14:paraId="0D9BD17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Особенности функционально-смысловых типов речи (повествование, описание, рассуждение).</w:t>
      </w:r>
    </w:p>
    <w:p w14:paraId="2DBEB7E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8A25A03"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2.1.1.9.4. </w:t>
      </w:r>
      <w:r w:rsidRPr="006B5B16">
        <w:rPr>
          <w:rFonts w:eastAsia="OfficinaSansBoldITC"/>
          <w:sz w:val="24"/>
          <w:szCs w:val="24"/>
        </w:rPr>
        <w:t>Функциональные разновидности языка.</w:t>
      </w:r>
    </w:p>
    <w:p w14:paraId="5763DBF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Официально-деловой стиль. Сфера употребления, функции, языковые особенности.</w:t>
      </w:r>
    </w:p>
    <w:p w14:paraId="2CF95E8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Жанры официально-делового стиля (заявление, объяснительная записка, автобиография, характеристика).</w:t>
      </w:r>
    </w:p>
    <w:p w14:paraId="75AC40C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Научный стиль. Сфера употребления, функции, языковые особенности.</w:t>
      </w:r>
    </w:p>
    <w:p w14:paraId="6C3ED78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1E04FC2"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2.1.1.9.5. </w:t>
      </w:r>
      <w:r w:rsidRPr="006B5B16">
        <w:rPr>
          <w:rFonts w:eastAsia="OfficinaSansBoldITC"/>
          <w:sz w:val="24"/>
          <w:szCs w:val="24"/>
        </w:rPr>
        <w:t>Система языка.</w:t>
      </w:r>
    </w:p>
    <w:p w14:paraId="556091FA"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2.1.1.9.5.1. </w:t>
      </w:r>
      <w:r w:rsidRPr="006B5B16">
        <w:rPr>
          <w:rFonts w:eastAsia="OfficinaSansBoldITC"/>
          <w:sz w:val="24"/>
          <w:szCs w:val="24"/>
        </w:rPr>
        <w:t>Синтаксис. Культура речи. Пунктуация.</w:t>
      </w:r>
    </w:p>
    <w:p w14:paraId="74CD0F1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Синтаксис как раздел лингвистики.</w:t>
      </w:r>
    </w:p>
    <w:p w14:paraId="79C9CFE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Словосочетание и предложение как единицы синтаксиса.</w:t>
      </w:r>
    </w:p>
    <w:p w14:paraId="4E3ADC2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Пунктуация. Функции знаков препинания.</w:t>
      </w:r>
    </w:p>
    <w:p w14:paraId="431D1717"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2.1.1.9.5.2. </w:t>
      </w:r>
      <w:r w:rsidRPr="006B5B16">
        <w:rPr>
          <w:rFonts w:eastAsia="OfficinaSansBoldITC"/>
          <w:sz w:val="24"/>
          <w:szCs w:val="24"/>
        </w:rPr>
        <w:t>Словосочетание.</w:t>
      </w:r>
    </w:p>
    <w:p w14:paraId="4E0BB36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Основные признаки словосочетания.</w:t>
      </w:r>
    </w:p>
    <w:p w14:paraId="31EE85C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Виды словосочетаний по морфологическим свойствам главного слова: глагольные, именные, наречные.</w:t>
      </w:r>
    </w:p>
    <w:p w14:paraId="268E295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Типы подчинительной связи слов в словосочетании: согласование, управление, примыкание.</w:t>
      </w:r>
    </w:p>
    <w:p w14:paraId="36D3A0A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Синтаксический анализ словосочетаний.</w:t>
      </w:r>
    </w:p>
    <w:p w14:paraId="6FC60DA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Грамматическая синонимия словосочетаний. Нормы построения словосочетаний.</w:t>
      </w:r>
    </w:p>
    <w:p w14:paraId="1C07100C"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lastRenderedPageBreak/>
        <w:t>2.1.1.9.5.3. </w:t>
      </w:r>
      <w:r w:rsidRPr="006B5B16">
        <w:rPr>
          <w:rFonts w:eastAsia="OfficinaSansBoldITC"/>
          <w:sz w:val="24"/>
          <w:szCs w:val="24"/>
        </w:rPr>
        <w:t>Предложение.</w:t>
      </w:r>
    </w:p>
    <w:p w14:paraId="55FF556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Предложение. Основные признаки предложения: смысловая и интонационная законченность, грамматическая оформленность.</w:t>
      </w:r>
    </w:p>
    <w:p w14:paraId="3F7B4CD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783FD5C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Употребление языковых форм выражения побуждения в побудительных предложениях.</w:t>
      </w:r>
    </w:p>
    <w:p w14:paraId="43FA29C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Средства оформления предложения в устной и письменной речи (интонация, логическое ударение, знаки препинания).</w:t>
      </w:r>
    </w:p>
    <w:p w14:paraId="6F21D7D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Виды предложений по количеству грамматических основ (простые, сложные).</w:t>
      </w:r>
    </w:p>
    <w:p w14:paraId="00631CF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Виды простых предложений по наличию главных членов (двусоставные, односоставные).</w:t>
      </w:r>
    </w:p>
    <w:p w14:paraId="755A138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Виды предложений по наличию второстепенных членов (распространённые, нераспространённые).</w:t>
      </w:r>
    </w:p>
    <w:p w14:paraId="1BAB206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Предложения полные и неполные.</w:t>
      </w:r>
    </w:p>
    <w:p w14:paraId="0F0787F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Употребление неполных предложений в диалогической речи, соблюдение в устной речи интонации неполного предложения.</w:t>
      </w:r>
    </w:p>
    <w:p w14:paraId="2EF788B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Грамматические, интонационные и пунктуационные особенности предложений со словами да, нет.</w:t>
      </w:r>
    </w:p>
    <w:p w14:paraId="6945801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Нормы построения простого предложения, использования инверсии.</w:t>
      </w:r>
    </w:p>
    <w:p w14:paraId="2A50E75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2.1.1.9.5.4. Двусоставное предложение.</w:t>
      </w:r>
    </w:p>
    <w:p w14:paraId="7CC8231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2.1.1.9.5.4.1. Главные члены предложения.</w:t>
      </w:r>
    </w:p>
    <w:p w14:paraId="24F7EAF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Подлежащее и сказуемое как главные члены предложения.</w:t>
      </w:r>
    </w:p>
    <w:p w14:paraId="55FD36D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Способы выражения подлежащего.</w:t>
      </w:r>
    </w:p>
    <w:p w14:paraId="6E2D58F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Виды сказуемого (простое глагольное, составное глагольное, составное именное) и способы его выражения.</w:t>
      </w:r>
    </w:p>
    <w:p w14:paraId="5CBA5EB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Тире между подлежащим и сказуемым.</w:t>
      </w:r>
    </w:p>
    <w:p w14:paraId="74D120E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15E7DFC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2.1.1.9.5.4.2. Второстепенные члены предложения.</w:t>
      </w:r>
    </w:p>
    <w:p w14:paraId="7B80FFC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Второстепенные члены предложения, их виды.</w:t>
      </w:r>
    </w:p>
    <w:p w14:paraId="1EE071D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Определение как второстепенный член предложения. Определения согласованные и несогласованные.</w:t>
      </w:r>
    </w:p>
    <w:p w14:paraId="237D3B1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Приложение как особый вид определения. Дополнение как второстепенный член предложения. Дополнения прямые и косвенные.</w:t>
      </w:r>
    </w:p>
    <w:p w14:paraId="1650112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8B0044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2.1.1.9.5.5. Односоставные предложения.</w:t>
      </w:r>
    </w:p>
    <w:p w14:paraId="33A0E73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Односоставные предложения, их грамматические признаки.</w:t>
      </w:r>
    </w:p>
    <w:p w14:paraId="3ED3178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Грамматические различия односоставных предложений и двусоставных неполных предложений.</w:t>
      </w:r>
    </w:p>
    <w:p w14:paraId="4339604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Виды односоставных предложений: назывные, определённо-личные, неопределённо-личные, обобщённо-личные, безличные предложения.</w:t>
      </w:r>
    </w:p>
    <w:p w14:paraId="0B2EF79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Синтаксическая синонимия односоставных и двусоставных предложений.</w:t>
      </w:r>
    </w:p>
    <w:p w14:paraId="23DCD1A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Употребление односоставных предложений в речи.</w:t>
      </w:r>
    </w:p>
    <w:p w14:paraId="69644BF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2.1.1.9.5.6. Простое осложнённое предложение.</w:t>
      </w:r>
    </w:p>
    <w:p w14:paraId="47C3EB9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2.1.1.9.5.6.1. Предложения с однородными членами.</w:t>
      </w:r>
    </w:p>
    <w:p w14:paraId="4232196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Однородные члены предложения, их признаки, средства связи.</w:t>
      </w:r>
    </w:p>
    <w:p w14:paraId="1704A56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Союзная и бессоюзная связь однородных членов предложения.</w:t>
      </w:r>
    </w:p>
    <w:p w14:paraId="284A7AB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Однородные и неоднородные определения.</w:t>
      </w:r>
    </w:p>
    <w:p w14:paraId="4C51D86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Предложения с обобщающими словами при однородных членах.</w:t>
      </w:r>
    </w:p>
    <w:p w14:paraId="7AE8BEA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Нормы построения предложений с однородными членами, связанными двойными союзами не только… но и, как…так и.</w:t>
      </w:r>
    </w:p>
    <w:p w14:paraId="4DE75D4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lastRenderedPageBreak/>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14:paraId="3FF1EDE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Правила постановки знаков препинания в предложениях с обобщающими словами при однородных членах.</w:t>
      </w:r>
    </w:p>
    <w:p w14:paraId="3F411FA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Правила постановки знаков препинания в простом и сложном предложениях с союзом и.</w:t>
      </w:r>
    </w:p>
    <w:p w14:paraId="4067DD8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2.1.1.9.5.6.2. Предложения с обособленными членами.</w:t>
      </w:r>
    </w:p>
    <w:p w14:paraId="6BAA3CB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CE7121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Уточняющие члены предложения, пояснительные и присоединительные конструкции.</w:t>
      </w:r>
    </w:p>
    <w:p w14:paraId="47ACDFD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4E13B72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2.1.1.9.5.6.3. Предложения с обращениями, вводными и вставными конструкциями.</w:t>
      </w:r>
    </w:p>
    <w:p w14:paraId="65657B8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Обращение. Основные функции обращения. Распространённое и нераспространённое обращение.</w:t>
      </w:r>
    </w:p>
    <w:p w14:paraId="013FC9C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Вводные конструкции.</w:t>
      </w:r>
    </w:p>
    <w:p w14:paraId="072C767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FC97C4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Вставные конструкции.</w:t>
      </w:r>
    </w:p>
    <w:p w14:paraId="7FB1E5A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Омонимия членов предложения и вводных слов, словосочетаний и предложений.</w:t>
      </w:r>
    </w:p>
    <w:p w14:paraId="66C52E9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599EDD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Правила постановки знаков препинания в предложениях с вводными и вставными конструкциями, обращениями и междометиями.</w:t>
      </w:r>
    </w:p>
    <w:p w14:paraId="6D4527EA"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Синтаксический и пунктуационный анализ простых предложений.</w:t>
      </w:r>
    </w:p>
    <w:p w14:paraId="111936AB"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2.1.1.10.</w:t>
      </w:r>
      <w:r w:rsidRPr="006B5B16">
        <w:rPr>
          <w:rFonts w:eastAsia="SchoolBookSanPin"/>
          <w:sz w:val="24"/>
          <w:szCs w:val="24"/>
        </w:rPr>
        <w:t xml:space="preserve"> Содержание обучения в 9 классе. </w:t>
      </w:r>
    </w:p>
    <w:p w14:paraId="0F52FEF0"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2.1.1.10.1.</w:t>
      </w:r>
      <w:r w:rsidRPr="006B5B16">
        <w:rPr>
          <w:rFonts w:eastAsia="SchoolBookSanPin"/>
          <w:sz w:val="24"/>
          <w:szCs w:val="24"/>
        </w:rPr>
        <w:t> </w:t>
      </w:r>
      <w:r w:rsidRPr="006B5B16">
        <w:rPr>
          <w:rFonts w:eastAsia="OfficinaSansBoldITC"/>
          <w:sz w:val="24"/>
          <w:szCs w:val="24"/>
        </w:rPr>
        <w:t>Общие сведения о языке.</w:t>
      </w:r>
    </w:p>
    <w:p w14:paraId="7E0AF53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Роль русского языка в Российской Федерации. Русский язык в современном мире.</w:t>
      </w:r>
    </w:p>
    <w:p w14:paraId="056ED38B"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2.1.1.10.2.</w:t>
      </w:r>
      <w:r w:rsidRPr="006B5B16">
        <w:rPr>
          <w:rFonts w:eastAsia="SchoolBookSanPin"/>
          <w:sz w:val="24"/>
          <w:szCs w:val="24"/>
        </w:rPr>
        <w:t> </w:t>
      </w:r>
      <w:r w:rsidRPr="006B5B16">
        <w:rPr>
          <w:rFonts w:eastAsia="OfficinaSansBoldITC"/>
          <w:sz w:val="24"/>
          <w:szCs w:val="24"/>
        </w:rPr>
        <w:t>Язык и речь.</w:t>
      </w:r>
    </w:p>
    <w:p w14:paraId="07B63FC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Речь устная и письменная, монологическая и диалогическая, полилог (повторение).</w:t>
      </w:r>
    </w:p>
    <w:p w14:paraId="75B8BB2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Виды речевой деятельности: говорение, письмо, аудирование, чтение (повторение).</w:t>
      </w:r>
    </w:p>
    <w:p w14:paraId="4AF0EAE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Виды аудирования: выборочное, ознакомительное, детальное.</w:t>
      </w:r>
    </w:p>
    <w:p w14:paraId="176FDBF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Виды чтения: изучающее, ознакомительное, просмотровое, поисковое.</w:t>
      </w:r>
    </w:p>
    <w:p w14:paraId="3956298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3983427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Подробное, сжатое, выборочное изложение прочитанного или прослушанного текста.</w:t>
      </w:r>
    </w:p>
    <w:p w14:paraId="7B99615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463904F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Приёмы работы с учебной книгой, лингвистическими словарями, справочной литературой.</w:t>
      </w:r>
    </w:p>
    <w:p w14:paraId="1480BCB8"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2.1.1.10.3.</w:t>
      </w:r>
      <w:r w:rsidRPr="006B5B16">
        <w:rPr>
          <w:rFonts w:eastAsia="SchoolBookSanPin"/>
          <w:sz w:val="24"/>
          <w:szCs w:val="24"/>
        </w:rPr>
        <w:t> </w:t>
      </w:r>
      <w:r w:rsidRPr="006B5B16">
        <w:rPr>
          <w:rFonts w:eastAsia="OfficinaSansBoldITC"/>
          <w:sz w:val="24"/>
          <w:szCs w:val="24"/>
        </w:rPr>
        <w:t>Текст.</w:t>
      </w:r>
    </w:p>
    <w:p w14:paraId="29D4A6C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5E0EE22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7C06E56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Информационная переработка текста.</w:t>
      </w:r>
    </w:p>
    <w:p w14:paraId="2F9BAE8F"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2.1.1.10.4.</w:t>
      </w:r>
      <w:r w:rsidRPr="006B5B16">
        <w:rPr>
          <w:rFonts w:eastAsia="SchoolBookSanPin"/>
          <w:sz w:val="24"/>
          <w:szCs w:val="24"/>
        </w:rPr>
        <w:t> </w:t>
      </w:r>
      <w:r w:rsidRPr="006B5B16">
        <w:rPr>
          <w:rFonts w:eastAsia="OfficinaSansBoldITC"/>
          <w:sz w:val="24"/>
          <w:szCs w:val="24"/>
        </w:rPr>
        <w:t>Функциональные разновидности языка.</w:t>
      </w:r>
    </w:p>
    <w:p w14:paraId="02846D7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w:t>
      </w:r>
      <w:r w:rsidRPr="006B5B16">
        <w:rPr>
          <w:rFonts w:eastAsia="SchoolBookSanPin"/>
          <w:sz w:val="24"/>
          <w:szCs w:val="24"/>
        </w:rPr>
        <w:lastRenderedPageBreak/>
        <w:t>художественной литературы (повторение, обобщение).</w:t>
      </w:r>
    </w:p>
    <w:p w14:paraId="2D67DC4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479465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B8B4B5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69D65877"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2.1.1.10.5.</w:t>
      </w:r>
      <w:r w:rsidRPr="006B5B16">
        <w:rPr>
          <w:rFonts w:eastAsia="SchoolBookSanPin"/>
          <w:sz w:val="24"/>
          <w:szCs w:val="24"/>
        </w:rPr>
        <w:t> </w:t>
      </w:r>
      <w:r w:rsidRPr="006B5B16">
        <w:rPr>
          <w:rFonts w:eastAsia="OfficinaSansBoldITC"/>
          <w:sz w:val="24"/>
          <w:szCs w:val="24"/>
        </w:rPr>
        <w:t>Синтаксис. Культура речи. Пунктуация.</w:t>
      </w:r>
    </w:p>
    <w:p w14:paraId="5F0CC3D7"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2.1.1.10.5.1.</w:t>
      </w:r>
      <w:r w:rsidRPr="006B5B16">
        <w:rPr>
          <w:rFonts w:eastAsia="SchoolBookSanPin"/>
          <w:sz w:val="24"/>
          <w:szCs w:val="24"/>
        </w:rPr>
        <w:t> Сложное предложение.</w:t>
      </w:r>
    </w:p>
    <w:p w14:paraId="07C1FD8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Понятие о сложном предложении (повторение).</w:t>
      </w:r>
    </w:p>
    <w:p w14:paraId="3828DA0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Классификация сложных предложений.</w:t>
      </w:r>
    </w:p>
    <w:p w14:paraId="1240DCD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Смысловое, структурное и интонационное единство частей сложного предложения.</w:t>
      </w:r>
    </w:p>
    <w:p w14:paraId="5D640016"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2.1.1.10.5.2.</w:t>
      </w:r>
      <w:r w:rsidRPr="006B5B16">
        <w:rPr>
          <w:rFonts w:eastAsia="SchoolBookSanPin"/>
          <w:sz w:val="24"/>
          <w:szCs w:val="24"/>
        </w:rPr>
        <w:t> Сложносочинённое предложение.</w:t>
      </w:r>
    </w:p>
    <w:p w14:paraId="606434B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Понятие о сложносочинённом предложении, его строении.</w:t>
      </w:r>
    </w:p>
    <w:p w14:paraId="7F48345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Виды сложносочинённых предложений. Средства связи частей сложносочинённого предложения.</w:t>
      </w:r>
    </w:p>
    <w:p w14:paraId="100BD25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Интонационные особенности сложносочинённых предложений с разными смысловыми отношениями между частями.</w:t>
      </w:r>
    </w:p>
    <w:p w14:paraId="3091B91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1774F0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Нормы построения сложносочинённого предложения; правила постановки знаков препинания в сложных предложениях.</w:t>
      </w:r>
    </w:p>
    <w:p w14:paraId="391F699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Синтаксический и пунктуационный анализ сложносочинённых предложений.</w:t>
      </w:r>
    </w:p>
    <w:p w14:paraId="052228CA"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2.1.1.10.5.3.</w:t>
      </w:r>
      <w:r w:rsidRPr="006B5B16">
        <w:rPr>
          <w:rFonts w:eastAsia="SchoolBookSanPin"/>
          <w:sz w:val="24"/>
          <w:szCs w:val="24"/>
        </w:rPr>
        <w:t> Сложноподчинённое предложение.</w:t>
      </w:r>
    </w:p>
    <w:p w14:paraId="0A836E9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Понятие о сложноподчинённом предложении. Главная и придаточная части предложения.</w:t>
      </w:r>
    </w:p>
    <w:p w14:paraId="6F35E92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Союзы и союзные слова. Различия подчинительных союзов и союзных слов.</w:t>
      </w:r>
    </w:p>
    <w:p w14:paraId="023E384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8022E8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Грамматическая синонимия сложноподчинённых предложений и простых предложений с обособленными членами.</w:t>
      </w:r>
    </w:p>
    <w:p w14:paraId="76BEA02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A128C6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04A100B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Типичные грамматические ошибки при построении сложноподчинённых предложений.</w:t>
      </w:r>
    </w:p>
    <w:p w14:paraId="2FA465C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50E0AD0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Правила постановки знаков препинания в сложноподчинённых предложениях.</w:t>
      </w:r>
    </w:p>
    <w:p w14:paraId="565BA2F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Синтаксический и пунктуационный анализ сложноподчинённых предложений.</w:t>
      </w:r>
    </w:p>
    <w:p w14:paraId="1486BB84"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2.1.1.10.5.4.</w:t>
      </w:r>
      <w:r w:rsidRPr="006B5B16">
        <w:rPr>
          <w:rFonts w:eastAsia="SchoolBookSanPin"/>
          <w:sz w:val="24"/>
          <w:szCs w:val="24"/>
        </w:rPr>
        <w:t> Бессоюзное сложное предложение.</w:t>
      </w:r>
    </w:p>
    <w:p w14:paraId="0FD460C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Понятие о бессоюзном сложном предложении.</w:t>
      </w:r>
    </w:p>
    <w:p w14:paraId="6191005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2C5F75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lastRenderedPageBreak/>
        <w:t>Бессоюзные сложные предложения со значением перечисления. Запятая и точка с запятой в бессоюзном сложном предложении.</w:t>
      </w:r>
    </w:p>
    <w:p w14:paraId="4FAED59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Бессоюзные сложные предложения со значением причины, пояснения, дополнения. Двоеточие в бессоюзном сложном предложении.</w:t>
      </w:r>
    </w:p>
    <w:p w14:paraId="0144EDE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C678DE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Синтаксический и пунктуационный анализ бессоюзных сложных предложений.</w:t>
      </w:r>
    </w:p>
    <w:p w14:paraId="3BBBF911"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2.1.1.10.5.5.</w:t>
      </w:r>
      <w:r w:rsidRPr="006B5B16">
        <w:rPr>
          <w:rFonts w:eastAsia="SchoolBookSanPin"/>
          <w:sz w:val="24"/>
          <w:szCs w:val="24"/>
        </w:rPr>
        <w:t> Сложные предложения с разными видами союзной и бессоюзной связи.</w:t>
      </w:r>
    </w:p>
    <w:p w14:paraId="354EC2D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Типы сложных предложений с разными видами связи.</w:t>
      </w:r>
    </w:p>
    <w:p w14:paraId="299483E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Синтаксический и пунктуационный анализ сложных предложений с разными видами союзной и бессоюзной связи.</w:t>
      </w:r>
    </w:p>
    <w:p w14:paraId="4194DC55"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2.1.1.10.5.6.</w:t>
      </w:r>
      <w:r w:rsidRPr="006B5B16">
        <w:rPr>
          <w:rFonts w:eastAsia="SchoolBookSanPin"/>
          <w:sz w:val="24"/>
          <w:szCs w:val="24"/>
        </w:rPr>
        <w:t> Прямая и косвенная речь.</w:t>
      </w:r>
    </w:p>
    <w:p w14:paraId="06D5713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Прямая и косвенная речь. Синонимия предложений с прямой и косвенной речью.</w:t>
      </w:r>
    </w:p>
    <w:p w14:paraId="4563FCC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Цитирование. Способы включения цитат в высказывание.</w:t>
      </w:r>
    </w:p>
    <w:p w14:paraId="27E53CE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205F39C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Применение знаний по синтаксису и пунктуации в практике правописания.</w:t>
      </w:r>
    </w:p>
    <w:p w14:paraId="00373293" w14:textId="77777777" w:rsidR="005F6382" w:rsidRPr="006B5B16" w:rsidRDefault="005F6382" w:rsidP="00AE4825">
      <w:pPr>
        <w:ind w:firstLine="284"/>
        <w:contextualSpacing/>
        <w:jc w:val="both"/>
        <w:rPr>
          <w:rFonts w:eastAsia="OfficinaSansBoldITC"/>
          <w:sz w:val="24"/>
          <w:szCs w:val="24"/>
        </w:rPr>
      </w:pPr>
      <w:r w:rsidRPr="006B5B16">
        <w:rPr>
          <w:rFonts w:eastAsia="OfficinaSansBoldITC"/>
          <w:sz w:val="24"/>
          <w:szCs w:val="24"/>
        </w:rPr>
        <w:t>2.1.1.11. Планируемые результаты освоения программы по русскому языку на уровне основного общего образования.</w:t>
      </w:r>
    </w:p>
    <w:p w14:paraId="609BF13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2.1.1.11.1. Личностные результаты освоения </w:t>
      </w:r>
      <w:r w:rsidRPr="006B5B16">
        <w:rPr>
          <w:rFonts w:eastAsia="OfficinaSansBoldITC"/>
          <w:sz w:val="24"/>
          <w:szCs w:val="24"/>
        </w:rPr>
        <w:t>программы по русскому языку на уровне основного общего образования</w:t>
      </w:r>
      <w:r w:rsidRPr="006B5B16">
        <w:rPr>
          <w:rFonts w:eastAsia="SchoolBookSanPi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982A81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2.1.1.11.2.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0476ACE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1) гражданского воспитания:</w:t>
      </w:r>
    </w:p>
    <w:p w14:paraId="57D3149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57CAEC4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неприятие любых форм экстремизма, дискриминации; понимание роли различных социальных институтов в жизни человека;</w:t>
      </w:r>
    </w:p>
    <w:p w14:paraId="1ED75BC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46E9928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 патриотического воспитания:</w:t>
      </w:r>
    </w:p>
    <w:p w14:paraId="09A8053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DDCC83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3) духовно-нравственного воспитания:</w:t>
      </w:r>
    </w:p>
    <w:p w14:paraId="69FA2A3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ориентация на моральные ценности и нормы в ситуациях нравственного выбора, готовность </w:t>
      </w:r>
      <w:r w:rsidRPr="006B5B16">
        <w:rPr>
          <w:rFonts w:eastAsia="SchoolBookSanPin"/>
          <w:sz w:val="24"/>
          <w:szCs w:val="24"/>
        </w:rPr>
        <w:lastRenderedPageBreak/>
        <w:t>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D32755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4) эстетического воспитания:</w:t>
      </w:r>
    </w:p>
    <w:p w14:paraId="53CB8F7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34CEAA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8D2071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5) физического воспитания, формирования культуры здоровья и эмоционального благополучия:</w:t>
      </w:r>
    </w:p>
    <w:p w14:paraId="2C67E19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28453F3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0397A62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CF143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умение принимать себя и других, не осуждая;</w:t>
      </w:r>
    </w:p>
    <w:p w14:paraId="024681B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65EAB16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6) трудового воспитания:</w:t>
      </w:r>
    </w:p>
    <w:p w14:paraId="77A5970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6A02F7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A49404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умение рассказать о своих планах на будущее;</w:t>
      </w:r>
    </w:p>
    <w:p w14:paraId="17345E3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7) экологического воспитания:</w:t>
      </w:r>
    </w:p>
    <w:p w14:paraId="4F0ECC6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05C376C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6AFE24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8) ценности научного познания:</w:t>
      </w:r>
    </w:p>
    <w:p w14:paraId="14892DB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ориентация в деятельности на современную систему научных представлений об основных </w:t>
      </w:r>
      <w:r w:rsidRPr="006B5B16">
        <w:rPr>
          <w:rFonts w:eastAsia="SchoolBookSanPin"/>
          <w:sz w:val="24"/>
          <w:szCs w:val="24"/>
        </w:rPr>
        <w:lastRenderedPageBreak/>
        <w:t>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DAB907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9) адаптации обучающегося к изменяющимся условиям социальной и природной среды:</w:t>
      </w:r>
    </w:p>
    <w:p w14:paraId="69D2B81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3EC47E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2A8F600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5964CB9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2.1.1.11.3.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AE2EC72"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2.1.1.11.3.1. </w:t>
      </w:r>
      <w:r w:rsidRPr="006B5B16">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E9598A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выявлять и характеризовать существенные признаки языковых единиц, языковых явлений и процессов;</w:t>
      </w:r>
    </w:p>
    <w:p w14:paraId="0C0ECE5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2F0F6B0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D89A99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выявлять дефицит информации текста, необходимой для решения поставленной учебной задачи;</w:t>
      </w:r>
    </w:p>
    <w:p w14:paraId="253BA24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BCC6B7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C434B28"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2.1.1.11.3.2. </w:t>
      </w:r>
      <w:r w:rsidRPr="006B5B16">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CA72DD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использовать вопросы как исследовательский инструмент познания в языковом образовании;</w:t>
      </w:r>
    </w:p>
    <w:p w14:paraId="6496C27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6AF009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lastRenderedPageBreak/>
        <w:t>формировать гипотезу об истинности собственных суждений и суждений других, аргументировать свою позицию, мнение;</w:t>
      </w:r>
    </w:p>
    <w:p w14:paraId="02B72F0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составлять алгоритм действий и использовать его для решения учебных задач;</w:t>
      </w:r>
    </w:p>
    <w:p w14:paraId="4894B90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C8BEB7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оценивать на применимость и достоверность информацию, полученную в ходе лингвистического исследования (эксперимента);</w:t>
      </w:r>
    </w:p>
    <w:p w14:paraId="6ED4E02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77A7897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152541A"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2.1.1.11.3.3. </w:t>
      </w:r>
      <w:r w:rsidRPr="006B5B16">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14:paraId="7E71659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F539E0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25E2981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0F05AA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FD2A56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6F1FB64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EA1D6E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оценивать надёжность информации по критериям, предложенным учителем или сформулированным самостоятельно;</w:t>
      </w:r>
    </w:p>
    <w:p w14:paraId="11BDD78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эффективно запоминать и систематизировать информацию.</w:t>
      </w:r>
    </w:p>
    <w:p w14:paraId="3B0107D7"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2.1.1.11.3.4. </w:t>
      </w:r>
      <w:r w:rsidRPr="006B5B16">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14:paraId="3196A1B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AC7B94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невербальные средства общения, понимать значение социальных знаков;</w:t>
      </w:r>
    </w:p>
    <w:p w14:paraId="5B1CE9E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знать и распознавать предпосылки конфликтных ситуаций и смягчать конфликты, вести переговоры;</w:t>
      </w:r>
    </w:p>
    <w:p w14:paraId="7F45696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4E885C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7601CF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сопоставлять свои суждения с суждениями других участников диалога, обнаруживать различие и сходство позиций;</w:t>
      </w:r>
    </w:p>
    <w:p w14:paraId="0D4355F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6B45CDB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6FF15E96"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2.1.1.11.3.5. </w:t>
      </w:r>
      <w:r w:rsidRPr="006B5B16">
        <w:rPr>
          <w:rFonts w:eastAsia="SchoolBookSanPin"/>
          <w:sz w:val="24"/>
          <w:szCs w:val="24"/>
        </w:rPr>
        <w:t xml:space="preserve">У обучающегося будут сформированы умения самоорганизации как части </w:t>
      </w:r>
      <w:r w:rsidRPr="006B5B16">
        <w:rPr>
          <w:rFonts w:eastAsia="SchoolBookSanPin"/>
          <w:sz w:val="24"/>
          <w:szCs w:val="24"/>
        </w:rPr>
        <w:lastRenderedPageBreak/>
        <w:t>регулятивных универсальных учебных действий:</w:t>
      </w:r>
    </w:p>
    <w:p w14:paraId="19C6856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выявлять проблемы для решения в учебных и жизненных ситуациях;</w:t>
      </w:r>
    </w:p>
    <w:p w14:paraId="6FF94D7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4A1E724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D13CF5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самостоятельно составлять план действий, вносить необходимые коррективы в ходе его реализации;</w:t>
      </w:r>
    </w:p>
    <w:p w14:paraId="4C04F3A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выбор и брать ответственность за решение.</w:t>
      </w:r>
    </w:p>
    <w:p w14:paraId="7503FAFF"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2.1.1.11.3.6. </w:t>
      </w:r>
      <w:r w:rsidRPr="006B5B16">
        <w:rPr>
          <w:rFonts w:eastAsia="SchoolBookSanPi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4C104B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владеть разными способами самоконтроля (в том числе речевого), самомотивации и рефлексии;</w:t>
      </w:r>
    </w:p>
    <w:p w14:paraId="6BDED8E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давать оценку учебной ситуации и предлагать план её изменения;</w:t>
      </w:r>
    </w:p>
    <w:p w14:paraId="5F3378B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54AA24C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E5281A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развивать способность управлять собственными эмоциями и эмоциями других;</w:t>
      </w:r>
    </w:p>
    <w:p w14:paraId="5E457BF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AB1ED2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осознанно относиться к другому человеку и его мнению;</w:t>
      </w:r>
    </w:p>
    <w:p w14:paraId="06E3C80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признавать своё и чужое право на ошибку;</w:t>
      </w:r>
    </w:p>
    <w:p w14:paraId="6B7CE29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принимать себя и других, не осуждая;</w:t>
      </w:r>
    </w:p>
    <w:p w14:paraId="310CDFD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проявлять открытость;</w:t>
      </w:r>
    </w:p>
    <w:p w14:paraId="55F33A9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осознавать невозможность контролировать всё вокруг.</w:t>
      </w:r>
    </w:p>
    <w:p w14:paraId="6F1C1270" w14:textId="77777777" w:rsidR="005F6382" w:rsidRPr="006B5B16" w:rsidRDefault="005F6382" w:rsidP="00AE4825">
      <w:pPr>
        <w:ind w:firstLine="284"/>
        <w:contextualSpacing/>
        <w:jc w:val="both"/>
        <w:rPr>
          <w:rFonts w:eastAsia="SchoolBookSanPin"/>
          <w:sz w:val="24"/>
          <w:szCs w:val="24"/>
        </w:rPr>
      </w:pPr>
      <w:r w:rsidRPr="006B5B16">
        <w:rPr>
          <w:rFonts w:eastAsia="OfficinaSansBoldITC"/>
          <w:sz w:val="24"/>
          <w:szCs w:val="24"/>
        </w:rPr>
        <w:t>2.1.1.11.3.7. </w:t>
      </w:r>
      <w:r w:rsidRPr="006B5B16">
        <w:rPr>
          <w:rFonts w:eastAsia="SchoolBookSanPin"/>
          <w:sz w:val="24"/>
          <w:szCs w:val="24"/>
        </w:rPr>
        <w:t>У обучающегося будут сформированы умения совместной деятельности:</w:t>
      </w:r>
    </w:p>
    <w:p w14:paraId="22FC537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51BC58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57624E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обобщать мнения нескольких </w:t>
      </w:r>
      <w:r w:rsidRPr="006B5B16">
        <w:rPr>
          <w:sz w:val="24"/>
          <w:szCs w:val="24"/>
        </w:rPr>
        <w:t>человек</w:t>
      </w:r>
      <w:r w:rsidRPr="006B5B16">
        <w:rPr>
          <w:rFonts w:eastAsia="SchoolBookSanPin"/>
          <w:sz w:val="24"/>
          <w:szCs w:val="24"/>
        </w:rPr>
        <w:t>, проявлять готовность руководить, выполнять поручения, подчиняться;</w:t>
      </w:r>
    </w:p>
    <w:p w14:paraId="3071E59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C80C1F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29F10B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7B50A4A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2.1.1.11.4. </w:t>
      </w:r>
      <w:r w:rsidRPr="006B5B16">
        <w:rPr>
          <w:rFonts w:eastAsia="OfficinaSansBoldITC"/>
          <w:sz w:val="24"/>
          <w:szCs w:val="24"/>
        </w:rPr>
        <w:t>К</w:t>
      </w:r>
      <w:r w:rsidRPr="006B5B16">
        <w:rPr>
          <w:rFonts w:eastAsia="SchoolBookSanPin"/>
          <w:sz w:val="24"/>
          <w:szCs w:val="24"/>
        </w:rPr>
        <w:t xml:space="preserve"> концу обучения в 5 классе обучающийся получит следующие п</w:t>
      </w:r>
      <w:r w:rsidRPr="006B5B16">
        <w:rPr>
          <w:rFonts w:eastAsia="OfficinaSansBoldITC"/>
          <w:sz w:val="24"/>
          <w:szCs w:val="24"/>
        </w:rPr>
        <w:t>редметные результаты по отдельным темам программы по русскому языку</w:t>
      </w:r>
      <w:r w:rsidRPr="006B5B16">
        <w:rPr>
          <w:rFonts w:eastAsia="SchoolBookSanPin"/>
          <w:sz w:val="24"/>
          <w:szCs w:val="24"/>
        </w:rPr>
        <w:t>.</w:t>
      </w:r>
    </w:p>
    <w:p w14:paraId="5FC97DA6"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2.1.1.11.4.1. </w:t>
      </w:r>
      <w:r w:rsidRPr="006B5B16">
        <w:rPr>
          <w:rFonts w:eastAsia="OfficinaSansBoldITC"/>
          <w:sz w:val="24"/>
          <w:szCs w:val="24"/>
        </w:rPr>
        <w:t>Общие сведения о языке.</w:t>
      </w:r>
    </w:p>
    <w:p w14:paraId="4FE6213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Осознавать богатство и выразительность русского языка, приводить примеры, свидетельствующие об этом.</w:t>
      </w:r>
    </w:p>
    <w:p w14:paraId="4A94577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Знать основные разделы лингвистики, основные единицы языка и речи (звук, морфема, слово, </w:t>
      </w:r>
      <w:r w:rsidRPr="006B5B16">
        <w:rPr>
          <w:rFonts w:eastAsia="SchoolBookSanPin"/>
          <w:sz w:val="24"/>
          <w:szCs w:val="24"/>
        </w:rPr>
        <w:lastRenderedPageBreak/>
        <w:t>словосочетание, предложение).</w:t>
      </w:r>
    </w:p>
    <w:p w14:paraId="37ECB4C5"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2.1.1.11.4.2. </w:t>
      </w:r>
      <w:r w:rsidRPr="006B5B16">
        <w:rPr>
          <w:rFonts w:eastAsia="OfficinaSansBoldITC"/>
          <w:sz w:val="24"/>
          <w:szCs w:val="24"/>
        </w:rPr>
        <w:t>Язык и речь.</w:t>
      </w:r>
    </w:p>
    <w:p w14:paraId="0EDFAE0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625035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44FCDEB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33F802D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C91EA7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Владеть различными видами чтения: просмотровым, ознакомительным, изучающим, поисковым.</w:t>
      </w:r>
    </w:p>
    <w:p w14:paraId="14DBBFF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Устно пересказывать прочитанный или прослушанный текст объёмом не менее 100 слов.</w:t>
      </w:r>
    </w:p>
    <w:p w14:paraId="4D5FB16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B24C9D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14:paraId="7D60947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7D2BDB1D"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2.1.1.11.4.3. </w:t>
      </w:r>
      <w:r w:rsidRPr="006B5B16">
        <w:rPr>
          <w:rFonts w:eastAsia="OfficinaSansBoldITC"/>
          <w:sz w:val="24"/>
          <w:szCs w:val="24"/>
        </w:rPr>
        <w:t>Текст.</w:t>
      </w:r>
    </w:p>
    <w:p w14:paraId="1681D19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D5135B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смысловой анализ текста, его композиционных особенностей, определять количество микротем и абзацев.</w:t>
      </w:r>
    </w:p>
    <w:p w14:paraId="7F85798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E93182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2C12D60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знание основных признаков текста (повествование) в практике его создания.</w:t>
      </w:r>
    </w:p>
    <w:p w14:paraId="69AAA5E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52ABB8C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Восстанавливать деформированный текст, осуществлять корректировку восстановленного текста с использованием образца.</w:t>
      </w:r>
    </w:p>
    <w:p w14:paraId="20DCA20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w:t>
      </w:r>
      <w:r w:rsidRPr="006B5B16">
        <w:rPr>
          <w:rFonts w:eastAsia="SchoolBookSanPin"/>
          <w:sz w:val="24"/>
          <w:szCs w:val="24"/>
        </w:rPr>
        <w:lastRenderedPageBreak/>
        <w:t>использовать её в учебной деятельности.</w:t>
      </w:r>
    </w:p>
    <w:p w14:paraId="4B40CA6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FA26FF2"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2.1.1.11.4.4. </w:t>
      </w:r>
      <w:r w:rsidRPr="006B5B16">
        <w:rPr>
          <w:rFonts w:eastAsia="OfficinaSansBoldITC"/>
          <w:sz w:val="24"/>
          <w:szCs w:val="24"/>
        </w:rPr>
        <w:t>Функциональные разновидности языка.</w:t>
      </w:r>
    </w:p>
    <w:p w14:paraId="65AD612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Иметь общее представление об особенностях разговорной речи, функциональных стилей, языка художественной литературы.</w:t>
      </w:r>
    </w:p>
    <w:p w14:paraId="477588AF" w14:textId="77777777" w:rsidR="005F6382" w:rsidRPr="006B5B16" w:rsidRDefault="005F6382" w:rsidP="00AE4825">
      <w:pPr>
        <w:ind w:firstLine="284"/>
        <w:contextualSpacing/>
        <w:jc w:val="both"/>
        <w:rPr>
          <w:rFonts w:eastAsia="SchoolBookSanPin"/>
          <w:sz w:val="24"/>
          <w:szCs w:val="24"/>
        </w:rPr>
      </w:pPr>
      <w:bookmarkStart w:id="15" w:name="_Hlk128600300"/>
      <w:r w:rsidRPr="006B5B16">
        <w:rPr>
          <w:rFonts w:eastAsia="SchoolBookSanPin"/>
          <w:sz w:val="24"/>
          <w:szCs w:val="24"/>
        </w:rPr>
        <w:t xml:space="preserve">2.1.1.11.4.5. </w:t>
      </w:r>
      <w:bookmarkEnd w:id="15"/>
      <w:r w:rsidRPr="006B5B16">
        <w:rPr>
          <w:rFonts w:eastAsia="SchoolBookSanPin"/>
          <w:sz w:val="24"/>
          <w:szCs w:val="24"/>
        </w:rPr>
        <w:t>Система языка. </w:t>
      </w:r>
    </w:p>
    <w:p w14:paraId="0309882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2.1.1.11.4.6. Фонетика. Графика. Орфоэпия.</w:t>
      </w:r>
    </w:p>
    <w:p w14:paraId="1FB90D3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звуки; понимать различие между звуком и буквой, характеризовать систему звуков.</w:t>
      </w:r>
    </w:p>
    <w:p w14:paraId="193C068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фонетический анализ слов.</w:t>
      </w:r>
    </w:p>
    <w:p w14:paraId="2ED2CE2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Использовать знания по фонетике, графике и орфоэпии в практике произношения и правописания слов.</w:t>
      </w:r>
    </w:p>
    <w:p w14:paraId="683B334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2.1.1.11.4.7. Орфография.</w:t>
      </w:r>
    </w:p>
    <w:p w14:paraId="422A78A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7263FE1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изученные орфограммы.</w:t>
      </w:r>
    </w:p>
    <w:p w14:paraId="01181E5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знания по орфографии в практике правописания (в том числе применять знание о правописании разделительных ъ и ь).</w:t>
      </w:r>
    </w:p>
    <w:p w14:paraId="154FA81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2.1.1.11.4.8. Лексикология.</w:t>
      </w:r>
    </w:p>
    <w:p w14:paraId="2BEF9F8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2C8772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однозначные и многозначные слова, различать прямое и переносное значения слова.</w:t>
      </w:r>
    </w:p>
    <w:p w14:paraId="7F8F87E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синонимы, антонимы, омонимы; различать многозначные слова и омонимы, правильно употреблять слова-паронимы.</w:t>
      </w:r>
    </w:p>
    <w:p w14:paraId="405D15E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тематические группы слов, родовые и видовые понятия.</w:t>
      </w:r>
    </w:p>
    <w:p w14:paraId="4E1EEA1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лексический анализ слов (в рамках изученного).</w:t>
      </w:r>
    </w:p>
    <w:p w14:paraId="1307F2D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Пользоваться лексическими словарями (толковым словарём, словарями синонимов, антонимов, омонимов, паронимов).</w:t>
      </w:r>
    </w:p>
    <w:p w14:paraId="32FAE9B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2.1.1.11.4.9. Морфемика. Орфография.</w:t>
      </w:r>
    </w:p>
    <w:p w14:paraId="5EE49DE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морфему как минимальную значимую единицу языка.</w:t>
      </w:r>
    </w:p>
    <w:p w14:paraId="038B200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морфемы в слове (корень, приставку, суффикс, окончание), выделять основу слова.</w:t>
      </w:r>
    </w:p>
    <w:p w14:paraId="0B59913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Находить чередование звуков в морфемах (в том числе чередование гласных с нулём звука).</w:t>
      </w:r>
    </w:p>
    <w:p w14:paraId="062442B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морфемный анализ слов.</w:t>
      </w:r>
    </w:p>
    <w:p w14:paraId="38215E7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73320D9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орфографический анализ слов (в рамках изученного).</w:t>
      </w:r>
    </w:p>
    <w:p w14:paraId="623F43B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Уместно использовать слова с суффиксами оценки в собственной речи.</w:t>
      </w:r>
    </w:p>
    <w:p w14:paraId="30150391"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2.1.1.11.4.10. </w:t>
      </w:r>
      <w:r w:rsidRPr="006B5B16">
        <w:rPr>
          <w:rFonts w:eastAsia="OfficinaSansBoldITC"/>
          <w:sz w:val="24"/>
          <w:szCs w:val="24"/>
        </w:rPr>
        <w:t>Морфология. Культура речи. Орфография.</w:t>
      </w:r>
    </w:p>
    <w:p w14:paraId="3136ADD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9B7D49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имена существительные, имена прилагательные, глаголы.</w:t>
      </w:r>
    </w:p>
    <w:p w14:paraId="3C647E2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морфологический анализ имён существительных, частичный морфологический анализ имён прилагательных, глаголов.</w:t>
      </w:r>
    </w:p>
    <w:p w14:paraId="76476B7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Проводить орфографический анализ имён существительных, имён прилагательных, глаголов (в </w:t>
      </w:r>
      <w:r w:rsidRPr="006B5B16">
        <w:rPr>
          <w:rFonts w:eastAsia="SchoolBookSanPin"/>
          <w:sz w:val="24"/>
          <w:szCs w:val="24"/>
        </w:rPr>
        <w:lastRenderedPageBreak/>
        <w:t>рамках изученного).</w:t>
      </w:r>
    </w:p>
    <w:p w14:paraId="2CF285E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знания по морфологии при выполнении языкового анализа различных видов и в речевой практике.</w:t>
      </w:r>
    </w:p>
    <w:p w14:paraId="6F07C87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2.1.1.11.4.11. Имя существительное.</w:t>
      </w:r>
    </w:p>
    <w:p w14:paraId="18A20CA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1BCCBFC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Определять лексико-грамматические разряды имён существительных.</w:t>
      </w:r>
    </w:p>
    <w:p w14:paraId="18E6365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Различать типы склонения имён существительных, выявлять разносклоняемые и несклоняемые имена существительные.</w:t>
      </w:r>
    </w:p>
    <w:p w14:paraId="52BEB96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морфологический анализ имён существительных.</w:t>
      </w:r>
    </w:p>
    <w:p w14:paraId="79DADD6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5C6BF14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3415558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2.1.1.11.4.12. Имя прилагательное.</w:t>
      </w:r>
    </w:p>
    <w:p w14:paraId="317E7F6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CEB1D3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частичный морфологический анализ имён прилагательных (в рамках изученного).</w:t>
      </w:r>
    </w:p>
    <w:p w14:paraId="42CD802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нормы словоизменения, произношения имён прилагательных, постановки в них ударения (в рамках изученного).</w:t>
      </w:r>
    </w:p>
    <w:p w14:paraId="60BB487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0BD6E7D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2.1.1.11.4.13. Глагол.</w:t>
      </w:r>
    </w:p>
    <w:p w14:paraId="4E885C2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6043F71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Различать глаголы совершенного и несовершенного вида, возвратные и невозвратные.</w:t>
      </w:r>
    </w:p>
    <w:p w14:paraId="2A6C278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1234E93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Определять спряжение глагола, спрягать глаголы.</w:t>
      </w:r>
    </w:p>
    <w:p w14:paraId="12E2C86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частичный морфологический анализ глаголов (в рамках изученного).</w:t>
      </w:r>
    </w:p>
    <w:p w14:paraId="212EFBD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нормы словоизменения глаголов, постановки ударения в глагольных формах (в рамках изученного).</w:t>
      </w:r>
    </w:p>
    <w:p w14:paraId="227F906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12D40648"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2.1.1.11.4.14. </w:t>
      </w:r>
      <w:r w:rsidRPr="006B5B16">
        <w:rPr>
          <w:rFonts w:eastAsia="OfficinaSansBoldITC"/>
          <w:sz w:val="24"/>
          <w:szCs w:val="24"/>
        </w:rPr>
        <w:t>Синтаксис. Культура речи. Пунктуация.</w:t>
      </w:r>
    </w:p>
    <w:p w14:paraId="6B01AE7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A8F729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w:t>
      </w:r>
      <w:r w:rsidRPr="006B5B16">
        <w:rPr>
          <w:rFonts w:eastAsia="SchoolBookSanPin"/>
          <w:sz w:val="24"/>
          <w:szCs w:val="24"/>
        </w:rPr>
        <w:lastRenderedPageBreak/>
        <w:t>(повествовательные,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2C2CA0E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47260D7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пунктуационный анализ предложения (в рамках изученного).</w:t>
      </w:r>
    </w:p>
    <w:p w14:paraId="19DF93F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2.1.1.11.5. </w:t>
      </w:r>
      <w:r w:rsidRPr="006B5B16">
        <w:rPr>
          <w:rFonts w:eastAsia="OfficinaSansBoldITC"/>
          <w:sz w:val="24"/>
          <w:szCs w:val="24"/>
        </w:rPr>
        <w:t>К</w:t>
      </w:r>
      <w:r w:rsidRPr="006B5B16">
        <w:rPr>
          <w:rFonts w:eastAsia="SchoolBookSanPin"/>
          <w:sz w:val="24"/>
          <w:szCs w:val="24"/>
        </w:rPr>
        <w:t xml:space="preserve"> концу обучения в 6 классе обучающийся получит следующие п</w:t>
      </w:r>
      <w:r w:rsidRPr="006B5B16">
        <w:rPr>
          <w:rFonts w:eastAsia="OfficinaSansBoldITC"/>
          <w:sz w:val="24"/>
          <w:szCs w:val="24"/>
        </w:rPr>
        <w:t>редметные результаты по отдельным темам программы по русскому языку</w:t>
      </w:r>
      <w:r w:rsidRPr="006B5B16">
        <w:rPr>
          <w:rFonts w:eastAsia="SchoolBookSanPin"/>
          <w:sz w:val="24"/>
          <w:szCs w:val="24"/>
        </w:rPr>
        <w:t>:</w:t>
      </w:r>
    </w:p>
    <w:p w14:paraId="313CC06D"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2.1.1.11.5.1. </w:t>
      </w:r>
      <w:r w:rsidRPr="006B5B16">
        <w:rPr>
          <w:rFonts w:eastAsia="OfficinaSansBoldITC"/>
          <w:sz w:val="24"/>
          <w:szCs w:val="24"/>
        </w:rPr>
        <w:t>Общие сведения о языке.</w:t>
      </w:r>
    </w:p>
    <w:p w14:paraId="02AEF0F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C5DEAC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Иметь представление о русском литературном языке.</w:t>
      </w:r>
    </w:p>
    <w:p w14:paraId="0A0481A1"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2.1.1.11.5.2. </w:t>
      </w:r>
      <w:r w:rsidRPr="006B5B16">
        <w:rPr>
          <w:rFonts w:eastAsia="OfficinaSansBoldITC"/>
          <w:sz w:val="24"/>
          <w:szCs w:val="24"/>
        </w:rPr>
        <w:t>Язык и речь.</w:t>
      </w:r>
    </w:p>
    <w:p w14:paraId="69EDC3D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617EC8D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Участвовать в диалоге (побуждение к действию, обмен мнениями) объёмом не менее 4 реплик.</w:t>
      </w:r>
    </w:p>
    <w:p w14:paraId="57EB490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785D6D7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Владеть различными видами чтения: просмотровым, ознакомительным, изучающим, поисковым.</w:t>
      </w:r>
    </w:p>
    <w:p w14:paraId="333DDCA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Устно пересказывать прочитанный или прослушанный текст объёмом не менее 110 слов.</w:t>
      </w:r>
    </w:p>
    <w:p w14:paraId="6746CBE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220969E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E31C9D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37184885"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2.1.1.11.5.3. </w:t>
      </w:r>
      <w:r w:rsidRPr="006B5B16">
        <w:rPr>
          <w:rFonts w:eastAsia="OfficinaSansBoldITC"/>
          <w:sz w:val="24"/>
          <w:szCs w:val="24"/>
        </w:rPr>
        <w:t>Текст.</w:t>
      </w:r>
    </w:p>
    <w:p w14:paraId="39A2D7E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3740AA1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6CA9FB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665DAAA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3269E3C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смысловой анализ текста, его композиционных особенностей, определять количество микротем и абзацев.</w:t>
      </w:r>
    </w:p>
    <w:p w14:paraId="2354FC5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0E61CA1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8935D9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87AB71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Редактировать собственные тексты с использованием знаний норм современного русского литературного языка.</w:t>
      </w:r>
    </w:p>
    <w:p w14:paraId="06CE8E2E"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2.1.1.11.5.4. </w:t>
      </w:r>
      <w:r w:rsidRPr="006B5B16">
        <w:rPr>
          <w:rFonts w:eastAsia="OfficinaSansBoldITC"/>
          <w:sz w:val="24"/>
          <w:szCs w:val="24"/>
        </w:rPr>
        <w:t>Функциональные разновидности языка.</w:t>
      </w:r>
    </w:p>
    <w:p w14:paraId="3D311D4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03C165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3C31C54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2.1.1.11.5.5. Система языка.</w:t>
      </w:r>
    </w:p>
    <w:p w14:paraId="5C69D4B6"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2.1.1.11.5.6. </w:t>
      </w:r>
      <w:r w:rsidRPr="006B5B16">
        <w:rPr>
          <w:rFonts w:eastAsia="OfficinaSansBoldITC"/>
          <w:sz w:val="24"/>
          <w:szCs w:val="24"/>
        </w:rPr>
        <w:t>Лексикология. Культура речи.</w:t>
      </w:r>
    </w:p>
    <w:p w14:paraId="6312327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4C27E69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1C5E80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в тексте фразеологизмы, определять их значения; характеризовать ситуацию употребления фразеологизма.</w:t>
      </w:r>
    </w:p>
    <w:p w14:paraId="10631EB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59E724D"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2.1.1.11.5.7. </w:t>
      </w:r>
      <w:r w:rsidRPr="006B5B16">
        <w:rPr>
          <w:rFonts w:eastAsia="OfficinaSansBoldITC"/>
          <w:sz w:val="24"/>
          <w:szCs w:val="24"/>
        </w:rPr>
        <w:t>Словообразование. Культура речи. Орфография.</w:t>
      </w:r>
    </w:p>
    <w:p w14:paraId="6A93DEA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Распознавать формообразующие и словообразующие морфемы в слове; выделять производящую </w:t>
      </w:r>
      <w:r w:rsidRPr="006B5B16">
        <w:rPr>
          <w:rFonts w:eastAsia="SchoolBookSanPin"/>
          <w:sz w:val="24"/>
          <w:szCs w:val="24"/>
        </w:rPr>
        <w:lastRenderedPageBreak/>
        <w:t>основу.</w:t>
      </w:r>
    </w:p>
    <w:p w14:paraId="45D2392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CE6C69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2C5D3E4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102B4F8A"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2.1.1.11.5.8. </w:t>
      </w:r>
      <w:r w:rsidRPr="006B5B16">
        <w:rPr>
          <w:rFonts w:eastAsia="OfficinaSansBoldITC"/>
          <w:sz w:val="24"/>
          <w:szCs w:val="24"/>
        </w:rPr>
        <w:t>Морфология. Культура речи. Орфография.</w:t>
      </w:r>
    </w:p>
    <w:p w14:paraId="68970C8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особенности словообразования имён существительных.</w:t>
      </w:r>
    </w:p>
    <w:p w14:paraId="05C8045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правила слитного и дефисного написания пол- и полу- со словами.</w:t>
      </w:r>
    </w:p>
    <w:p w14:paraId="655A3B2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нормы произношения, постановки ударения (в рамках изученного), словоизменения имён существительных.</w:t>
      </w:r>
    </w:p>
    <w:p w14:paraId="519CACB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029C0A3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37405F8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3B9DBAC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2D14258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78EFE0A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258ABDF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56A5747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47279C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правила правописания ь в формах глагола повелительного наклонения.</w:t>
      </w:r>
    </w:p>
    <w:p w14:paraId="56B6EB7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4273E6B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фонетический анализ слов; использовать знания по фонетике и графике в практике произношения и правописания слов.</w:t>
      </w:r>
    </w:p>
    <w:p w14:paraId="73677E1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645DBA6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AC5177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2.1.1.11.6. </w:t>
      </w:r>
      <w:r w:rsidRPr="006B5B16">
        <w:rPr>
          <w:rFonts w:eastAsia="OfficinaSansBoldITC"/>
          <w:sz w:val="24"/>
          <w:szCs w:val="24"/>
        </w:rPr>
        <w:t>К</w:t>
      </w:r>
      <w:r w:rsidRPr="006B5B16">
        <w:rPr>
          <w:rFonts w:eastAsia="SchoolBookSanPin"/>
          <w:sz w:val="24"/>
          <w:szCs w:val="24"/>
        </w:rPr>
        <w:t xml:space="preserve"> концу обучения в 7 классе обучающийся получит следующие п</w:t>
      </w:r>
      <w:r w:rsidRPr="006B5B16">
        <w:rPr>
          <w:rFonts w:eastAsia="OfficinaSansBoldITC"/>
          <w:sz w:val="24"/>
          <w:szCs w:val="24"/>
        </w:rPr>
        <w:t>редметные результаты по отдельным темам программы по русскому языку</w:t>
      </w:r>
      <w:r w:rsidRPr="006B5B16">
        <w:rPr>
          <w:rFonts w:eastAsia="SchoolBookSanPin"/>
          <w:sz w:val="24"/>
          <w:szCs w:val="24"/>
        </w:rPr>
        <w:t>:</w:t>
      </w:r>
    </w:p>
    <w:p w14:paraId="76235CAB"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lastRenderedPageBreak/>
        <w:t>2.1.1.11.6.1. </w:t>
      </w:r>
      <w:r w:rsidRPr="006B5B16">
        <w:rPr>
          <w:rFonts w:eastAsia="OfficinaSansBoldITC"/>
          <w:sz w:val="24"/>
          <w:szCs w:val="24"/>
        </w:rPr>
        <w:t>Общие сведения о языке.</w:t>
      </w:r>
    </w:p>
    <w:p w14:paraId="45A6FDF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3268B6BB"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2.1.1.11.6.2. </w:t>
      </w:r>
      <w:r w:rsidRPr="006B5B16">
        <w:rPr>
          <w:rFonts w:eastAsia="OfficinaSansBoldITC"/>
          <w:sz w:val="24"/>
          <w:szCs w:val="24"/>
        </w:rPr>
        <w:t>Язык и речь.</w:t>
      </w:r>
    </w:p>
    <w:p w14:paraId="7636F5E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584942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3A358CE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Владеть различными видами диалога: диалог – запрос информации, диалог – сообщение информации.</w:t>
      </w:r>
    </w:p>
    <w:p w14:paraId="336ADB0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25623B7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Владеть различными видами чтения: просмотровым, ознакомительным, изучающим, поисковым.</w:t>
      </w:r>
    </w:p>
    <w:p w14:paraId="44912C5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Устно пересказывать прослушанный или прочитанный текст объёмом не менее 120 слов.</w:t>
      </w:r>
    </w:p>
    <w:p w14:paraId="105EB7B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1CBB6EA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14:paraId="5D8FED5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75909D5C"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2.1.1.11.6.3. </w:t>
      </w:r>
      <w:r w:rsidRPr="006B5B16">
        <w:rPr>
          <w:rFonts w:eastAsia="OfficinaSansBoldITC"/>
          <w:sz w:val="24"/>
          <w:szCs w:val="24"/>
        </w:rPr>
        <w:t>Текст.</w:t>
      </w:r>
    </w:p>
    <w:p w14:paraId="47F1B73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1F0E053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смысловой анализ текста, его композиционных особенностей, определять количество микротем и абзацев.</w:t>
      </w:r>
    </w:p>
    <w:p w14:paraId="77EA886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Выявлять лексические и грамматические средства связи предложений и частей текста.</w:t>
      </w:r>
    </w:p>
    <w:p w14:paraId="7B7F186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55D80A8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C1982A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Представлять сообщение на заданную тему в виде презентации.</w:t>
      </w:r>
    </w:p>
    <w:p w14:paraId="59B76E0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Представлять содержание научно-учебного текста в виде таблицы, схемы; представлять содержание таблицы, схемы в виде текста.</w:t>
      </w:r>
    </w:p>
    <w:p w14:paraId="6D0414E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Редактировать тексты: сопоставлять исходный и отредактированный тексты, редактировать </w:t>
      </w:r>
      <w:r w:rsidRPr="006B5B16">
        <w:rPr>
          <w:rFonts w:eastAsia="SchoolBookSanPin"/>
          <w:sz w:val="24"/>
          <w:szCs w:val="24"/>
        </w:rPr>
        <w:lastRenderedPageBreak/>
        <w:t>собственные тексты с целью совершенствования их содержания и формы с использованием знаний норм современного русского литературного языка.</w:t>
      </w:r>
    </w:p>
    <w:p w14:paraId="50A3858A"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2.1.1.11.6.4. </w:t>
      </w:r>
      <w:r w:rsidRPr="006B5B16">
        <w:rPr>
          <w:rFonts w:eastAsia="OfficinaSansBoldITC"/>
          <w:sz w:val="24"/>
          <w:szCs w:val="24"/>
        </w:rPr>
        <w:t>Функциональные разновидности языка.</w:t>
      </w:r>
    </w:p>
    <w:p w14:paraId="2C46D6E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34AE1DC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16B8287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Создавать тексты публицистического стиля в жанре репортажа, заметки, интервью; оформлять деловые бумаги (инструкция).</w:t>
      </w:r>
    </w:p>
    <w:p w14:paraId="31F43AC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Владеть нормами построения текстов публицистического стиля.</w:t>
      </w:r>
    </w:p>
    <w:p w14:paraId="018012A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9585E2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3E20843D"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2.1.1.11.6.5. </w:t>
      </w:r>
      <w:r w:rsidRPr="006B5B16">
        <w:rPr>
          <w:rFonts w:eastAsia="OfficinaSansBoldITC"/>
          <w:sz w:val="24"/>
          <w:szCs w:val="24"/>
        </w:rPr>
        <w:t>Система языка.</w:t>
      </w:r>
    </w:p>
    <w:p w14:paraId="007DF27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ACC6AC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0F29CF3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51FFD59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EB1BC7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6397634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41C7F93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Использовать грамматические словари и справочники в речевой практике.</w:t>
      </w:r>
    </w:p>
    <w:p w14:paraId="2FB0F186"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2.1.1.11.6.6. </w:t>
      </w:r>
      <w:r w:rsidRPr="006B5B16">
        <w:rPr>
          <w:rFonts w:eastAsia="OfficinaSansBoldITC"/>
          <w:sz w:val="24"/>
          <w:szCs w:val="24"/>
        </w:rPr>
        <w:t>Морфология. Культура речи. Орфография.</w:t>
      </w:r>
    </w:p>
    <w:p w14:paraId="322E782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BC414C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2.1.1.11.6.7. Причастие.</w:t>
      </w:r>
    </w:p>
    <w:p w14:paraId="6C5F1C3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17CA741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4CD3CDC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морфологический, орфографический анализ причастий, применять это умение в речевой практике.</w:t>
      </w:r>
    </w:p>
    <w:p w14:paraId="7489183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Составлять словосочетания с причастием в роли зависимого слова, конструировать причастные обороты.</w:t>
      </w:r>
    </w:p>
    <w:p w14:paraId="4A72CB2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w:t>
      </w:r>
      <w:r w:rsidRPr="006B5B16">
        <w:rPr>
          <w:rFonts w:eastAsia="SchoolBookSanPin"/>
          <w:sz w:val="24"/>
          <w:szCs w:val="24"/>
        </w:rPr>
        <w:lastRenderedPageBreak/>
        <w:t>страдательных причастий прошедшего времени, написания не с причастиями.</w:t>
      </w:r>
    </w:p>
    <w:p w14:paraId="30E9450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Правильно расставлять знаки препинания в предложениях с причастным оборотом.</w:t>
      </w:r>
    </w:p>
    <w:p w14:paraId="000AFD6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синтаксический и пунктуационный анализ предложений с причастным оборотом (в рамках изученного).</w:t>
      </w:r>
    </w:p>
    <w:p w14:paraId="40A8580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2.1.1.11.6.8. Деепричастие.</w:t>
      </w:r>
    </w:p>
    <w:p w14:paraId="15459E7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деепричастие как особую форму глагола.</w:t>
      </w:r>
    </w:p>
    <w:p w14:paraId="2ADD433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Определять признаки глагола и наречия в деепричастии, синтаксическую функцию деепричастия.</w:t>
      </w:r>
    </w:p>
    <w:p w14:paraId="0568D58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деепричастия совершенного и несовершенного вида.</w:t>
      </w:r>
    </w:p>
    <w:p w14:paraId="21D52EA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морфологический, орфографический анализ деепричастий, применять это умение в речевой практике.</w:t>
      </w:r>
    </w:p>
    <w:p w14:paraId="0A6BB1D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Конструировать деепричастный оборот, определять роль деепричастия в предложении.</w:t>
      </w:r>
    </w:p>
    <w:p w14:paraId="6092FBB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Уместно использовать деепричастия в речи.</w:t>
      </w:r>
    </w:p>
    <w:p w14:paraId="01CEAD0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Правильно ставить ударение в деепричастиях.</w:t>
      </w:r>
    </w:p>
    <w:p w14:paraId="70D1162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204B8E8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Правильно строить предложения с одиночными деепричастиями и деепричастными оборотами.</w:t>
      </w:r>
    </w:p>
    <w:p w14:paraId="0DA73F4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Правильно расставлять знаки препинания в предложениях с одиночным деепричастием и деепричастным оборотом.</w:t>
      </w:r>
    </w:p>
    <w:p w14:paraId="6433AB7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2D46975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2.1.1.11.6.9. Наречие.</w:t>
      </w:r>
    </w:p>
    <w:p w14:paraId="08283ED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0AFFA95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морфологический, орфографический анализ наречий (в рамках изученного), применять это умение в речевой практике.</w:t>
      </w:r>
    </w:p>
    <w:p w14:paraId="0D0FD29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нормы образования степеней сравнения наречий, произношения наречий, постановки в них ударения.</w:t>
      </w:r>
    </w:p>
    <w:p w14:paraId="330E7A8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4D7EF25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2.1.1.11.6.10. Слова категории состояния.</w:t>
      </w:r>
    </w:p>
    <w:p w14:paraId="1A24E6E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4B9FA5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2.1.1.11.6.11. Служебные части речи.</w:t>
      </w:r>
    </w:p>
    <w:p w14:paraId="3DC5A2B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Давать общую характеристику служебных частей речи, объяснять их отличия от самостоятельных частей речи.</w:t>
      </w:r>
    </w:p>
    <w:p w14:paraId="6200086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2.1.1.11.6.12. Предлог.</w:t>
      </w:r>
    </w:p>
    <w:p w14:paraId="364FC4B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2D3A842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38EBFC8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504350E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184B9C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2.1.1.11.6.13. Союз.</w:t>
      </w:r>
    </w:p>
    <w:p w14:paraId="1BD75EF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w:t>
      </w:r>
      <w:r w:rsidRPr="006B5B16">
        <w:rPr>
          <w:rFonts w:eastAsia="SchoolBookSanPin"/>
          <w:sz w:val="24"/>
          <w:szCs w:val="24"/>
        </w:rPr>
        <w:lastRenderedPageBreak/>
        <w:t>предложения и частей сложного предложения.</w:t>
      </w:r>
    </w:p>
    <w:p w14:paraId="3063A7A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7A23EE7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морфологический анализ союзов, применять это умение в речевой практике.</w:t>
      </w:r>
    </w:p>
    <w:p w14:paraId="4F81010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2.1.1.11.6.14. Частица.</w:t>
      </w:r>
    </w:p>
    <w:p w14:paraId="2312799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6CF40D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Употреблять частицы в речи в соответствии с их значением и стилистической окраской; соблюдать правила правописания частиц.</w:t>
      </w:r>
    </w:p>
    <w:p w14:paraId="27F8422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морфологический анализ частиц, применять это умение в речевой практике.</w:t>
      </w:r>
    </w:p>
    <w:p w14:paraId="7A0F23F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2.1.1.11.6.15. Междометия и звукоподражательные слова.</w:t>
      </w:r>
    </w:p>
    <w:p w14:paraId="31E3AB5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06314F7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морфологический анализ междометий, применять это умение в речевой практике.</w:t>
      </w:r>
    </w:p>
    <w:p w14:paraId="2CC29C2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пунктуационные правила оформления предложений с междометиями.</w:t>
      </w:r>
    </w:p>
    <w:p w14:paraId="40ECD9FC"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Различать грамматические омонимы.</w:t>
      </w:r>
    </w:p>
    <w:p w14:paraId="5973684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2.1.1.11.7. </w:t>
      </w:r>
      <w:r w:rsidRPr="006B5B16">
        <w:rPr>
          <w:rFonts w:eastAsia="OfficinaSansBoldITC"/>
          <w:sz w:val="24"/>
          <w:szCs w:val="24"/>
        </w:rPr>
        <w:t>К</w:t>
      </w:r>
      <w:r w:rsidRPr="006B5B16">
        <w:rPr>
          <w:rFonts w:eastAsia="SchoolBookSanPin"/>
          <w:sz w:val="24"/>
          <w:szCs w:val="24"/>
        </w:rPr>
        <w:t xml:space="preserve"> концу обучения в 8 классе обучающийся получит следующие п</w:t>
      </w:r>
      <w:r w:rsidRPr="006B5B16">
        <w:rPr>
          <w:rFonts w:eastAsia="OfficinaSansBoldITC"/>
          <w:sz w:val="24"/>
          <w:szCs w:val="24"/>
        </w:rPr>
        <w:t>редметные результаты по отдельным темам программы по русскому языку</w:t>
      </w:r>
      <w:r w:rsidRPr="006B5B16">
        <w:rPr>
          <w:rFonts w:eastAsia="SchoolBookSanPin"/>
          <w:sz w:val="24"/>
          <w:szCs w:val="24"/>
        </w:rPr>
        <w:t>:</w:t>
      </w:r>
    </w:p>
    <w:p w14:paraId="3B740319"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2.1.1.11.7.1. </w:t>
      </w:r>
      <w:r w:rsidRPr="006B5B16">
        <w:rPr>
          <w:rFonts w:eastAsia="OfficinaSansBoldITC"/>
          <w:sz w:val="24"/>
          <w:szCs w:val="24"/>
        </w:rPr>
        <w:t>Общие сведения о языке.</w:t>
      </w:r>
    </w:p>
    <w:p w14:paraId="6CA79C5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Иметь представление о русском языке как одном из славянских языков.</w:t>
      </w:r>
    </w:p>
    <w:p w14:paraId="75268428"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2.1.1.11.7.2. </w:t>
      </w:r>
      <w:r w:rsidRPr="006B5B16">
        <w:rPr>
          <w:rFonts w:eastAsia="OfficinaSansBoldITC"/>
          <w:sz w:val="24"/>
          <w:szCs w:val="24"/>
        </w:rPr>
        <w:t>Язык и речь.</w:t>
      </w:r>
    </w:p>
    <w:p w14:paraId="61A8F3C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299D263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0CD098D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983A60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Владеть различными видами чтения: просмотровым, ознакомительным, изучающим, поисковым.</w:t>
      </w:r>
    </w:p>
    <w:p w14:paraId="0A84358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Устно пересказывать прочитанный или прослушанный текст объёмом не менее 140 слов.</w:t>
      </w:r>
    </w:p>
    <w:p w14:paraId="0D073D1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69C041A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14:paraId="0FA44FE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2D9A4AC1"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lastRenderedPageBreak/>
        <w:t>2.1.1.11.7.3. </w:t>
      </w:r>
      <w:r w:rsidRPr="006B5B16">
        <w:rPr>
          <w:rFonts w:eastAsia="OfficinaSansBoldITC"/>
          <w:sz w:val="24"/>
          <w:szCs w:val="24"/>
        </w:rPr>
        <w:t>Текст.</w:t>
      </w:r>
    </w:p>
    <w:p w14:paraId="13328EE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5A1F88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01C767F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9EC7FA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0E99BA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Представлять сообщение на заданную тему в виде презентации.</w:t>
      </w:r>
    </w:p>
    <w:p w14:paraId="7D056E2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45F73C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6CE9A0B0"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2.1.1.11.7.4. </w:t>
      </w:r>
      <w:r w:rsidRPr="006B5B16">
        <w:rPr>
          <w:rFonts w:eastAsia="OfficinaSansBoldITC"/>
          <w:sz w:val="24"/>
          <w:szCs w:val="24"/>
        </w:rPr>
        <w:t>Функциональные разновидности языка.</w:t>
      </w:r>
    </w:p>
    <w:p w14:paraId="59C6626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AB98A3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2AF9464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14:paraId="380A4F9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2.1.1.11.7.5. Система языка.</w:t>
      </w:r>
    </w:p>
    <w:p w14:paraId="7E9C0B00"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2.1.1.11.7.6. </w:t>
      </w:r>
      <w:r w:rsidRPr="006B5B16">
        <w:rPr>
          <w:rFonts w:eastAsia="OfficinaSansBoldITC"/>
          <w:sz w:val="24"/>
          <w:szCs w:val="24"/>
        </w:rPr>
        <w:t>Cинтаксис. Культура речи. Пунктуация.</w:t>
      </w:r>
    </w:p>
    <w:p w14:paraId="435EF33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2CA5545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Различать функции знаков препинания.</w:t>
      </w:r>
    </w:p>
    <w:p w14:paraId="5DA10211"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2.1.1.11.7.7. </w:t>
      </w:r>
      <w:r w:rsidRPr="006B5B16">
        <w:rPr>
          <w:rFonts w:eastAsia="OfficinaSansBoldITC"/>
          <w:sz w:val="24"/>
          <w:szCs w:val="24"/>
        </w:rPr>
        <w:t>Словосочетание.</w:t>
      </w:r>
    </w:p>
    <w:p w14:paraId="04D9211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8D6495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нормы построения словосочетаний.</w:t>
      </w:r>
    </w:p>
    <w:p w14:paraId="6FC76E7B"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2.1.1.11.7.8. </w:t>
      </w:r>
      <w:r w:rsidRPr="006B5B16">
        <w:rPr>
          <w:rFonts w:eastAsia="OfficinaSansBoldITC"/>
          <w:sz w:val="24"/>
          <w:szCs w:val="24"/>
        </w:rPr>
        <w:t>Предложение.</w:t>
      </w:r>
    </w:p>
    <w:p w14:paraId="50E65E8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30C4D54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A36F12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w:t>
      </w:r>
      <w:r w:rsidRPr="006B5B16">
        <w:rPr>
          <w:rFonts w:eastAsia="SchoolBookSanPin"/>
          <w:sz w:val="24"/>
          <w:szCs w:val="24"/>
        </w:rPr>
        <w:lastRenderedPageBreak/>
        <w:t>подлежащим и сказуемым.</w:t>
      </w:r>
    </w:p>
    <w:p w14:paraId="78CDBE9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8151F1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D5586D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45230B1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6C6D96D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нормы построения предложений с однородными членами, связанными двойными союзами не только… но и, как… так и.</w:t>
      </w:r>
    </w:p>
    <w:p w14:paraId="4341CC3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14:paraId="4E4446B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2C59305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74A1833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733341C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0701C2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сложные предложения, конструкции с чужой речью (в рамках изученного).</w:t>
      </w:r>
    </w:p>
    <w:p w14:paraId="37F402E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2720BE8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2.1.1.11.8. </w:t>
      </w:r>
      <w:r w:rsidRPr="006B5B16">
        <w:rPr>
          <w:rFonts w:eastAsia="OfficinaSansBoldITC"/>
          <w:sz w:val="24"/>
          <w:szCs w:val="24"/>
        </w:rPr>
        <w:t>К</w:t>
      </w:r>
      <w:r w:rsidRPr="006B5B16">
        <w:rPr>
          <w:rFonts w:eastAsia="SchoolBookSanPin"/>
          <w:sz w:val="24"/>
          <w:szCs w:val="24"/>
        </w:rPr>
        <w:t xml:space="preserve"> концу обучения в 9 классе обучающийся получит следующие п</w:t>
      </w:r>
      <w:r w:rsidRPr="006B5B16">
        <w:rPr>
          <w:rFonts w:eastAsia="OfficinaSansBoldITC"/>
          <w:sz w:val="24"/>
          <w:szCs w:val="24"/>
        </w:rPr>
        <w:t>редметные результаты по отдельным темам программы по русскому языку</w:t>
      </w:r>
      <w:r w:rsidRPr="006B5B16">
        <w:rPr>
          <w:rFonts w:eastAsia="SchoolBookSanPin"/>
          <w:sz w:val="24"/>
          <w:szCs w:val="24"/>
        </w:rPr>
        <w:t>:</w:t>
      </w:r>
    </w:p>
    <w:p w14:paraId="2E3ADE26"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2.1.1.11.8.1. </w:t>
      </w:r>
      <w:r w:rsidRPr="006B5B16">
        <w:rPr>
          <w:rFonts w:eastAsia="OfficinaSansBoldITC"/>
          <w:sz w:val="24"/>
          <w:szCs w:val="24"/>
        </w:rPr>
        <w:t>Общие сведения о языке.</w:t>
      </w:r>
    </w:p>
    <w:p w14:paraId="236910C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Осознавать роль русского языка в жизни человека, государства, общества; понимать внутренние </w:t>
      </w:r>
      <w:r w:rsidRPr="006B5B16">
        <w:rPr>
          <w:rFonts w:eastAsia="SchoolBookSanPin"/>
          <w:sz w:val="24"/>
          <w:szCs w:val="24"/>
        </w:rPr>
        <w:lastRenderedPageBreak/>
        <w:t>и внешние функции русского языка и рассказать о них.</w:t>
      </w:r>
    </w:p>
    <w:p w14:paraId="10B47164"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2.1.1.11.8.2. </w:t>
      </w:r>
      <w:r w:rsidRPr="006B5B16">
        <w:rPr>
          <w:rFonts w:eastAsia="OfficinaSansBoldITC"/>
          <w:sz w:val="24"/>
          <w:szCs w:val="24"/>
        </w:rPr>
        <w:t>Язык и речь.</w:t>
      </w:r>
    </w:p>
    <w:p w14:paraId="756EC26C"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352592C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7D7DE67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2003AB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Владеть различными видами чтения: просмотровым, ознакомительным, изучающим, поисковым.</w:t>
      </w:r>
    </w:p>
    <w:p w14:paraId="3DD8D77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Устно пересказывать прочитанный или прослушанный текст объёмом не менее 150 слов.</w:t>
      </w:r>
    </w:p>
    <w:p w14:paraId="42CDF1E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14:paraId="71C5FB5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53472871"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2.1.1.11.8.3. </w:t>
      </w:r>
      <w:r w:rsidRPr="006B5B16">
        <w:rPr>
          <w:rFonts w:eastAsia="OfficinaSansBoldITC"/>
          <w:sz w:val="24"/>
          <w:szCs w:val="24"/>
        </w:rPr>
        <w:t>Текст.</w:t>
      </w:r>
    </w:p>
    <w:p w14:paraId="6BE764F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Анализировать текст: определять тему и главную мысль текста, подбирать заголовок, отражающий тему или главную мысль текста.</w:t>
      </w:r>
    </w:p>
    <w:p w14:paraId="271969D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Устанавливать принадлежность текста к функционально-смысловому типу речи.</w:t>
      </w:r>
    </w:p>
    <w:p w14:paraId="14FE3EB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Находить в тексте типовые фрагменты – описание, повествование, рассуждение-доказательство, оценочные высказывания.</w:t>
      </w:r>
    </w:p>
    <w:p w14:paraId="78B9A62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Прогнозировать содержание текста по заголовку, ключевым словам, зачину или концовке.</w:t>
      </w:r>
    </w:p>
    <w:p w14:paraId="05275F8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Выявлять отличительные признаки текстов разных жанров.</w:t>
      </w:r>
    </w:p>
    <w:p w14:paraId="5287F37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4494E68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1F5C233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CBF662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5BE74A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368D208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F24AA6F" w14:textId="77777777" w:rsidR="005F6382" w:rsidRPr="006B5B16" w:rsidRDefault="005F6382" w:rsidP="00AE4825">
      <w:pPr>
        <w:ind w:firstLine="284"/>
        <w:contextualSpacing/>
        <w:jc w:val="both"/>
        <w:rPr>
          <w:rFonts w:eastAsia="OfficinaSansBoldITC"/>
          <w:sz w:val="24"/>
          <w:szCs w:val="24"/>
        </w:rPr>
      </w:pPr>
      <w:r w:rsidRPr="006B5B16">
        <w:rPr>
          <w:rFonts w:eastAsia="SchoolBookSanPin"/>
          <w:sz w:val="24"/>
          <w:szCs w:val="24"/>
        </w:rPr>
        <w:t>2.1.1.11.8.4. </w:t>
      </w:r>
      <w:r w:rsidRPr="006B5B16">
        <w:rPr>
          <w:rFonts w:eastAsia="OfficinaSansBoldITC"/>
          <w:sz w:val="24"/>
          <w:szCs w:val="24"/>
        </w:rPr>
        <w:t>Функциональные разновидности языка.</w:t>
      </w:r>
    </w:p>
    <w:p w14:paraId="1CAB5FA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w:t>
      </w:r>
      <w:r w:rsidRPr="006B5B16">
        <w:rPr>
          <w:rFonts w:eastAsia="SchoolBookSanPin"/>
          <w:sz w:val="24"/>
          <w:szCs w:val="24"/>
        </w:rPr>
        <w:lastRenderedPageBreak/>
        <w:t>функциональных стилей в художественном произведении.</w:t>
      </w:r>
    </w:p>
    <w:p w14:paraId="7581891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57642F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4F44D0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4B3D02E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7EA62D1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2.1.1.11.8.5. Система языка. Синтаксис. Культура речи. Пунктуация.</w:t>
      </w:r>
    </w:p>
    <w:p w14:paraId="481BBF6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2.1.1.11.8.6. Сложносочинённое предложение.</w:t>
      </w:r>
    </w:p>
    <w:p w14:paraId="6B8A2D7A"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Выявлять основные средства синтаксической связи между частями сложного предложения.</w:t>
      </w:r>
    </w:p>
    <w:p w14:paraId="2EFF8C7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1CBCA7D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0C7FD18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1E96DE0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Понимать особенности употребления сложносочинённых предложений в речи.</w:t>
      </w:r>
    </w:p>
    <w:p w14:paraId="1CD050D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основные нормы построения сложносочинённого предложения.</w:t>
      </w:r>
    </w:p>
    <w:p w14:paraId="7EB9241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FAA48B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синтаксический и пунктуационный анализ сложносочинённых предложений.</w:t>
      </w:r>
    </w:p>
    <w:p w14:paraId="62B57877"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правила постановки знаков препинания в сложносочинённых предложениях.</w:t>
      </w:r>
    </w:p>
    <w:p w14:paraId="66DB461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2.1.1.11.8.7. Сложноподчинённое предложение.</w:t>
      </w:r>
    </w:p>
    <w:p w14:paraId="051CF0E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4252436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Различать подчинительные союзы и союзные слова.</w:t>
      </w:r>
    </w:p>
    <w:p w14:paraId="68F19C50"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806A29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519892E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Выявлять однородное, неоднородное и последовательное подчинение придаточных частей.</w:t>
      </w:r>
    </w:p>
    <w:p w14:paraId="6547D6FE"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100FC7E3"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основные нормы построения сложноподчинённого предложения.</w:t>
      </w:r>
    </w:p>
    <w:p w14:paraId="4873FB5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Понимать особенности употребления сложноподчинённых предложений в речи.</w:t>
      </w:r>
    </w:p>
    <w:p w14:paraId="247F5649"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синтаксический и пунктуационный анализ сложноподчинённых предложений.</w:t>
      </w:r>
    </w:p>
    <w:p w14:paraId="441E022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Применять нормы построения сложноподчинённых предложений и правила постановки знаков препинания в них.</w:t>
      </w:r>
    </w:p>
    <w:p w14:paraId="4E44EDD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2.1.1.11.8.8. Бессоюзное сложное предложение.</w:t>
      </w:r>
    </w:p>
    <w:p w14:paraId="4564B42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Характеризовать смысловые отношения между частями бессоюзного сложного предложения, </w:t>
      </w:r>
      <w:r w:rsidRPr="006B5B16">
        <w:rPr>
          <w:rFonts w:eastAsia="SchoolBookSanPin"/>
          <w:sz w:val="24"/>
          <w:szCs w:val="24"/>
        </w:rPr>
        <w:lastRenderedPageBreak/>
        <w:t>интонационное и пунктуационное выражение этих отношений.</w:t>
      </w:r>
    </w:p>
    <w:p w14:paraId="43614491"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Соблюдать основные грамматические нормы построения бессоюзного сложного предложения. </w:t>
      </w:r>
    </w:p>
    <w:p w14:paraId="0590522F"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 xml:space="preserve">Понимать особенности употребления бессоюзных сложных предложений в речи. </w:t>
      </w:r>
    </w:p>
    <w:p w14:paraId="0CAD90F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синтаксический и пунктуационный анализ бессоюзных сложных предложений.</w:t>
      </w:r>
    </w:p>
    <w:p w14:paraId="799E4C68"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48E63056"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2.1.1.11.8.9. Сложные предложения с разными видами союзной и бессоюзной связи.</w:t>
      </w:r>
    </w:p>
    <w:p w14:paraId="41D9252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типы сложных предложений с разными видами связи.</w:t>
      </w:r>
    </w:p>
    <w:p w14:paraId="42729E02"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основные нормы построения сложных предложений с разными видами связи.</w:t>
      </w:r>
    </w:p>
    <w:p w14:paraId="42249AF4"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Употреблять сложные предложения с разными видами связи в речи.</w:t>
      </w:r>
    </w:p>
    <w:p w14:paraId="11594F85"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Проводить синтаксический и пунктуационный анализ сложных предложений с разными видами связи.Применять правила постановки знаков препинания в сложных предложениях с разными видами связи.</w:t>
      </w:r>
    </w:p>
    <w:p w14:paraId="2A4C62BB"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2.1.1.11.8.10. Прямая и косвенная речь.</w:t>
      </w:r>
    </w:p>
    <w:p w14:paraId="4F74695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Распознавать прямую и косвенную речь; выявлять синонимию предложений с прямой и косвенной речью.Цитировать и применять разные способы включения цитат в высказывание.</w:t>
      </w:r>
    </w:p>
    <w:p w14:paraId="3FFAEEED" w14:textId="77777777" w:rsidR="005F6382" w:rsidRPr="006B5B16" w:rsidRDefault="005F6382" w:rsidP="00AE4825">
      <w:pPr>
        <w:ind w:firstLine="284"/>
        <w:contextualSpacing/>
        <w:jc w:val="both"/>
        <w:rPr>
          <w:rFonts w:eastAsia="SchoolBookSanPin"/>
          <w:sz w:val="24"/>
          <w:szCs w:val="24"/>
        </w:rPr>
      </w:pPr>
      <w:r w:rsidRPr="006B5B16">
        <w:rPr>
          <w:rFonts w:eastAsia="SchoolBookSanPin"/>
          <w:sz w:val="24"/>
          <w:szCs w:val="24"/>
        </w:rPr>
        <w:t>Соблюдать основные нормы построения предложений с прямой и косвенной речью, при цитировании.</w:t>
      </w:r>
      <w:r w:rsidRPr="006B5B16">
        <w:rPr>
          <w:sz w:val="24"/>
          <w:szCs w:val="24"/>
        </w:rPr>
        <w:t>Применять правила постановки знаков препинания в предложениях с прямой и косвенной речью, при цитировании.</w:t>
      </w:r>
    </w:p>
    <w:p w14:paraId="18ACC148" w14:textId="77777777" w:rsidR="000F3FDF" w:rsidRDefault="000F3FDF" w:rsidP="006B5B16">
      <w:pPr>
        <w:ind w:firstLine="284"/>
        <w:contextualSpacing/>
        <w:jc w:val="both"/>
        <w:rPr>
          <w:b/>
          <w:sz w:val="24"/>
          <w:szCs w:val="24"/>
        </w:rPr>
      </w:pPr>
    </w:p>
    <w:p w14:paraId="367FB010" w14:textId="77777777" w:rsidR="005F6382" w:rsidRDefault="005F6382" w:rsidP="006B5B16">
      <w:pPr>
        <w:ind w:firstLine="284"/>
        <w:contextualSpacing/>
        <w:jc w:val="both"/>
        <w:rPr>
          <w:b/>
          <w:sz w:val="24"/>
          <w:szCs w:val="24"/>
        </w:rPr>
      </w:pPr>
      <w:r w:rsidRPr="006B5B16">
        <w:rPr>
          <w:b/>
          <w:sz w:val="24"/>
          <w:szCs w:val="24"/>
        </w:rPr>
        <w:t>2.1.2. Литература</w:t>
      </w:r>
    </w:p>
    <w:p w14:paraId="5B922589" w14:textId="77777777" w:rsidR="000F3FDF" w:rsidRPr="006B5B16" w:rsidRDefault="000F3FDF" w:rsidP="006B5B16">
      <w:pPr>
        <w:ind w:firstLine="284"/>
        <w:contextualSpacing/>
        <w:jc w:val="both"/>
        <w:rPr>
          <w:b/>
          <w:sz w:val="24"/>
          <w:szCs w:val="24"/>
        </w:rPr>
      </w:pPr>
    </w:p>
    <w:p w14:paraId="10B6DCC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2.1.2.1.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2416AC1" w14:textId="77777777" w:rsidR="005F6916" w:rsidRPr="006B5B16" w:rsidRDefault="005F6916" w:rsidP="006B5B16">
      <w:pPr>
        <w:ind w:firstLine="284"/>
        <w:contextualSpacing/>
        <w:jc w:val="both"/>
        <w:rPr>
          <w:rFonts w:eastAsia="OfficinaSansBoldITC"/>
          <w:sz w:val="24"/>
          <w:szCs w:val="24"/>
        </w:rPr>
      </w:pPr>
      <w:r w:rsidRPr="006B5B16">
        <w:rPr>
          <w:rFonts w:eastAsia="SchoolBookSanPin"/>
          <w:sz w:val="24"/>
          <w:szCs w:val="24"/>
        </w:rPr>
        <w:t>2.1.2.2. </w:t>
      </w:r>
      <w:r w:rsidRPr="006B5B16">
        <w:rPr>
          <w:rFonts w:eastAsia="OfficinaSansBoldITC"/>
          <w:sz w:val="24"/>
          <w:szCs w:val="24"/>
        </w:rPr>
        <w:t>Пояснительная записка.</w:t>
      </w:r>
    </w:p>
    <w:p w14:paraId="32A9567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2.1.2.2.1.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2567D43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2.1.2.2.2. Программа по литературе позволит учителю:</w:t>
      </w:r>
    </w:p>
    <w:p w14:paraId="1B456E3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51A30AB4"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76DE6E7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2.1.2.2.3.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4E4175BF"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2.1.2.2.4.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404EED0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2.1.2.2.5.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w:t>
      </w:r>
      <w:r w:rsidRPr="006B5B16">
        <w:rPr>
          <w:rFonts w:eastAsia="SchoolBookSanPin"/>
          <w:sz w:val="24"/>
          <w:szCs w:val="24"/>
        </w:rPr>
        <w:lastRenderedPageBreak/>
        <w:t>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2EE86B81"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2.1.2.2.6.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257109A8"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2.1.2.2.7.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7C8C4B0B"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2.1.2.2.8.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D27DD1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2.1.2.2.9.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6D5A353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2.1.2.2.10. Достижение целей изучения литературы возможно при решении учебных задач, которые постепенно усложняются от 5 к 9 классу.</w:t>
      </w:r>
    </w:p>
    <w:p w14:paraId="38B95C99"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2.1.2.2.10.1.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A2221B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2.1.2.2.10.2.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A75266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2.1.2.2.10.3.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w:t>
      </w:r>
      <w:r w:rsidRPr="006B5B16">
        <w:rPr>
          <w:rFonts w:eastAsia="SchoolBookSanPin"/>
          <w:sz w:val="24"/>
          <w:szCs w:val="24"/>
        </w:rPr>
        <w:lastRenderedPageBreak/>
        <w:t>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0B500A7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2.1.2.2.10.4.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18AEACDC" w14:textId="77777777" w:rsidR="005F6916" w:rsidRPr="006B5B16" w:rsidRDefault="005F6916" w:rsidP="006B5B16">
      <w:pPr>
        <w:ind w:firstLine="284"/>
        <w:contextualSpacing/>
        <w:jc w:val="both"/>
        <w:rPr>
          <w:rFonts w:eastAsia="OfficinaSansBoldITC"/>
          <w:sz w:val="24"/>
          <w:szCs w:val="24"/>
        </w:rPr>
      </w:pPr>
      <w:r w:rsidRPr="006B5B16">
        <w:rPr>
          <w:rFonts w:eastAsia="SchoolBookSanPin"/>
          <w:sz w:val="24"/>
          <w:szCs w:val="24"/>
        </w:rPr>
        <w:t xml:space="preserve">2.1.2.2.11.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002A32CA"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2.1.2.3. Содержание обучения в 5 классе.</w:t>
      </w:r>
    </w:p>
    <w:p w14:paraId="6DEB3211"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2.1.2.3.1. Мифология.</w:t>
      </w:r>
    </w:p>
    <w:p w14:paraId="72ECA95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Мифы народов России и мира.</w:t>
      </w:r>
    </w:p>
    <w:p w14:paraId="7C295DDF"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2.1.2.3.2. Фольклор.</w:t>
      </w:r>
    </w:p>
    <w:p w14:paraId="5A032A2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Малые жанры: пословицы, поговорки, загадки. Сказки народов России и народов мира (не менее трёх).</w:t>
      </w:r>
    </w:p>
    <w:p w14:paraId="4675C50F"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2.1.2.3.3. Литература первой половины XIX века.</w:t>
      </w:r>
    </w:p>
    <w:p w14:paraId="2F159995"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14:paraId="6AB1A764"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А.С. Пушкин. Стихотворения (не менее трёх). «Зимнее утро», «Зимний вечер», «Няне» и другие. «Сказка о мёртвой царевне и о семи богатырях».</w:t>
      </w:r>
    </w:p>
    <w:p w14:paraId="3C6FA55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М.Ю. Лермонтов. Стихотворение «Бородино».</w:t>
      </w:r>
    </w:p>
    <w:p w14:paraId="222781D5"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Н В. Гоголь. Повесть «Ночь перед Рождеством» из сборника.</w:t>
      </w:r>
    </w:p>
    <w:p w14:paraId="60AC7FD3"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«Вечера на хуторе близ Диканьки».</w:t>
      </w:r>
    </w:p>
    <w:p w14:paraId="54B0AB60"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2.1.2.3.4. Литература второй половины XIX века.</w:t>
      </w:r>
    </w:p>
    <w:p w14:paraId="18AB6708"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И.С. Тургенев. Рассказ «Муму».</w:t>
      </w:r>
    </w:p>
    <w:p w14:paraId="029C59A1"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Н.А. Некрасов. Стихотворения (не менее двух). «Крестьянские дети». «Школьник». Поэма «Мороз, Красный нос» (фрагмент).</w:t>
      </w:r>
    </w:p>
    <w:p w14:paraId="4327200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Л.Н. Толстой. Рассказ «Кавказский пленник».</w:t>
      </w:r>
    </w:p>
    <w:p w14:paraId="4F054CCB"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2.1.2.3.5. Литература XIX-ХХ веков.</w:t>
      </w:r>
    </w:p>
    <w:p w14:paraId="195FEFD3"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2.1.2.3.5.1. </w:t>
      </w:r>
      <w:r w:rsidRPr="006B5B16">
        <w:rPr>
          <w:rFonts w:eastAsia="SchoolBookSanPin"/>
          <w:sz w:val="24"/>
          <w:szCs w:val="24"/>
        </w:rPr>
        <w:t>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10803098"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2.1.2.3.5.2. </w:t>
      </w:r>
      <w:r w:rsidRPr="006B5B16">
        <w:rPr>
          <w:rFonts w:eastAsia="SchoolBookSanPin"/>
          <w:sz w:val="24"/>
          <w:szCs w:val="24"/>
        </w:rPr>
        <w:t>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14:paraId="20D500E0"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 М.М. Зощенко (два рассказа по выбору). Например, «Галоша», «Лёля и Минька», «Ёлка», «Золотые слова», «Встреча» и другие.</w:t>
      </w:r>
    </w:p>
    <w:p w14:paraId="268F5A0F"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2.1.2.3.5.3. </w:t>
      </w:r>
      <w:r w:rsidRPr="006B5B16">
        <w:rPr>
          <w:rFonts w:eastAsia="SchoolBookSanPin"/>
          <w:sz w:val="24"/>
          <w:szCs w:val="24"/>
        </w:rPr>
        <w:t>Произведения отечественной литературы о природе и животных (не менее двух). А.И. Куприн, М.М. Пришвин, К.Г. Паустовский.</w:t>
      </w:r>
    </w:p>
    <w:p w14:paraId="647EAC44"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А.П. Платонов. Рассказы (один по выбору). Например, «Корова», «Никита» и другие.</w:t>
      </w:r>
    </w:p>
    <w:p w14:paraId="6AA39D18"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В.П. Астафьев. Рассказ «Васюткино озеро».</w:t>
      </w:r>
    </w:p>
    <w:p w14:paraId="21CE8D3E"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2.1.2.3.6. Литература XX-XXI веков.</w:t>
      </w:r>
    </w:p>
    <w:p w14:paraId="0C0D501B"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2.1.2.3.6.1. </w:t>
      </w:r>
      <w:r w:rsidRPr="006B5B16">
        <w:rPr>
          <w:rFonts w:eastAsia="SchoolBookSanPi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75C6C158"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2.1.2.3.6.2. </w:t>
      </w:r>
      <w:r w:rsidRPr="006B5B16">
        <w:rPr>
          <w:rFonts w:eastAsia="SchoolBookSanPin"/>
          <w:sz w:val="24"/>
          <w:szCs w:val="24"/>
        </w:rPr>
        <w:t xml:space="preserve">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w:t>
      </w:r>
      <w:r w:rsidRPr="006B5B16">
        <w:rPr>
          <w:rFonts w:eastAsia="SchoolBookSanPin"/>
          <w:sz w:val="24"/>
          <w:szCs w:val="24"/>
        </w:rPr>
        <w:lastRenderedPageBreak/>
        <w:t>Аромштам, Н.Ю. Абгарян и другие.</w:t>
      </w:r>
    </w:p>
    <w:p w14:paraId="64F44D3E"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2.1.2.3.6.3. </w:t>
      </w:r>
      <w:r w:rsidRPr="006B5B16">
        <w:rPr>
          <w:rFonts w:eastAsia="SchoolBookSanPi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0B444288"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2.1.2.3.7. Литература народов Российской Федерации.</w:t>
      </w:r>
    </w:p>
    <w:p w14:paraId="54B90A4F"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Стихотворения (одно по выбору). Р.Г. Гамзатов «Песня соловья»; М. Карим «Эту песню мать мне пела».</w:t>
      </w:r>
    </w:p>
    <w:p w14:paraId="59CD6DA9"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2.1.2.3.8. Зарубежная литература.</w:t>
      </w:r>
    </w:p>
    <w:p w14:paraId="38F4DAFD"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2.1.2.3.8.1. </w:t>
      </w:r>
      <w:r w:rsidRPr="006B5B16">
        <w:rPr>
          <w:rFonts w:eastAsia="SchoolBookSanPin"/>
          <w:sz w:val="24"/>
          <w:szCs w:val="24"/>
        </w:rPr>
        <w:t>Х.К. Андерсен. Сказки (одна по выбору). Например, «Снежная королева», «Соловей» и другие.</w:t>
      </w:r>
    </w:p>
    <w:p w14:paraId="2481F9A6"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2.1.2.3.8.2. </w:t>
      </w:r>
      <w:r w:rsidRPr="006B5B16">
        <w:rPr>
          <w:rFonts w:eastAsia="SchoolBookSanPi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295311B3"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2.1.2.3.8.3. </w:t>
      </w:r>
      <w:r w:rsidRPr="006B5B16">
        <w:rPr>
          <w:rFonts w:eastAsia="SchoolBookSanPi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72DAC2EF"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2.1.2.3.8.4. </w:t>
      </w:r>
      <w:r w:rsidRPr="006B5B16">
        <w:rPr>
          <w:rFonts w:eastAsia="SchoolBookSanPin"/>
          <w:sz w:val="24"/>
          <w:szCs w:val="24"/>
        </w:rPr>
        <w:t>Зарубежная приключенческая проза (два произведения по выбору). Например, Р. Стивенсон «Остров сокровищ», «Чёрная стрела» и другие.</w:t>
      </w:r>
    </w:p>
    <w:p w14:paraId="4D7552E5"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2.1.2.3.8.5. </w:t>
      </w:r>
      <w:r w:rsidRPr="006B5B16">
        <w:rPr>
          <w:rFonts w:eastAsia="SchoolBookSanPin"/>
          <w:sz w:val="24"/>
          <w:szCs w:val="24"/>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28F9EFA3"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2.1.2.4. Содержание обучения в 6 классе.</w:t>
      </w:r>
    </w:p>
    <w:p w14:paraId="176B0EE4"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2.1.2.4.1. Античная литература.</w:t>
      </w:r>
      <w:r w:rsidRPr="006B5B16">
        <w:rPr>
          <w:rFonts w:eastAsia="OfficinaSansBoldITC"/>
          <w:sz w:val="24"/>
          <w:szCs w:val="24"/>
        </w:rPr>
        <w:tab/>
      </w:r>
    </w:p>
    <w:p w14:paraId="01271008"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Гомер. Поэмы. «Илиада», «Одиссея» (фрагменты).</w:t>
      </w:r>
    </w:p>
    <w:p w14:paraId="529EB628"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 xml:space="preserve">2.1.2.4.2. Фольклор. </w:t>
      </w:r>
    </w:p>
    <w:p w14:paraId="2DBEFFA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Русские былины (не менее двух). Например, «Илья Муромец и Соловей-разбойник», «Садко» и другие.Народные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1362E79D"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2.1.2.4.3. Древнерусская литература.</w:t>
      </w:r>
    </w:p>
    <w:p w14:paraId="545C371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70BB65DE"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2.1.2.4.4. Литература первой половины XIX века.</w:t>
      </w:r>
    </w:p>
    <w:p w14:paraId="603FEC09"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А.С. Пушкин. Стихотворения (не менее трёх). «Песнь о вещем Олеге», «Зимняя дорога», «Узник», «Туча» и другие, роман «Дубровский».М.Ю. Лермонтов. Стихотворения (не менее трёх). «Три пальмы», «Листок», «Утёс» и другие.А.В. Кольцов. Стихотворения (не менее двух). Например, «Косарь», «Соловей» и другие.</w:t>
      </w:r>
    </w:p>
    <w:p w14:paraId="0F4EEED0"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2.1.2.4.5. Литература второй половины XIX века.</w:t>
      </w:r>
    </w:p>
    <w:p w14:paraId="622C575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Ф.И. Тютчев. Стихотворения (не менее двух). «Есть в осени первоначальной…», «С поляны коршун поднялся…» и другие.</w:t>
      </w:r>
    </w:p>
    <w:p w14:paraId="5A204E4B"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А.А. Фет. Стихотворения (не менее двух). «Учись у них – у дуба, у берёзы…», «Я пришёл к тебе с приветом…» и другие.</w:t>
      </w:r>
    </w:p>
    <w:p w14:paraId="2468865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И.С. Тургенев. Рассказ «Бежин луг».</w:t>
      </w:r>
    </w:p>
    <w:p w14:paraId="58F66B14"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Н.С. Лесков. Сказ «Левша».</w:t>
      </w:r>
    </w:p>
    <w:p w14:paraId="0076D64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Л.Н. Толстой. Повесть «Детство» (главы).</w:t>
      </w:r>
    </w:p>
    <w:p w14:paraId="6A08215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А.П. Чехов. Рассказы (три по выбору). Например, «Толстый и тонкий», «Хамелеон», «Смерть чиновника» и другие.</w:t>
      </w:r>
    </w:p>
    <w:p w14:paraId="54F4BB03"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А.И. Куприн. Рассказ «Чудесный доктор».</w:t>
      </w:r>
    </w:p>
    <w:p w14:paraId="4BB7394E"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2.1.2.4.6. Литература XX века.</w:t>
      </w:r>
    </w:p>
    <w:p w14:paraId="4F1E4FA9"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2.1.2.4.6.1. </w:t>
      </w:r>
      <w:r w:rsidRPr="006B5B16">
        <w:rPr>
          <w:rFonts w:eastAsia="SchoolBookSanPin"/>
          <w:sz w:val="24"/>
          <w:szCs w:val="24"/>
        </w:rPr>
        <w:t>Стихотворения отечественных поэтов начала ХХ века (не менее двух). Например, стихотворения С.А. Есенина, В.В. Маяковского, А.А. Блока и другие.</w:t>
      </w:r>
    </w:p>
    <w:p w14:paraId="58E2D691"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2.1.2.4.6.2. </w:t>
      </w:r>
      <w:r w:rsidRPr="006B5B16">
        <w:rPr>
          <w:rFonts w:eastAsia="SchoolBookSanPin"/>
          <w:sz w:val="24"/>
          <w:szCs w:val="24"/>
        </w:rPr>
        <w:t xml:space="preserve">Стихотворения отечественных поэтов XX века (не менее четырёх стихотворений двух </w:t>
      </w:r>
      <w:r w:rsidRPr="006B5B16">
        <w:rPr>
          <w:rFonts w:eastAsia="SchoolBookSanPin"/>
          <w:sz w:val="24"/>
          <w:szCs w:val="24"/>
        </w:rPr>
        <w:lastRenderedPageBreak/>
        <w:t>поэтов). Например, стихотворения О.Ф. Берггольц, В.С. Высоцкого, Е.А. Евтушенко, А.С. Кушнера, Ю.Д. Левитанского, Ю.П. Мориц, Б.Ш. Окуджавы, Д.С. Самойлова.</w:t>
      </w:r>
    </w:p>
    <w:p w14:paraId="114E6028"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2.1.2.4.6.3. </w:t>
      </w:r>
      <w:r w:rsidRPr="006B5B16">
        <w:rPr>
          <w:rFonts w:eastAsia="SchoolBookSanPi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06CB8C1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В.Г. Распутин. Рассказ «Уроки французского».</w:t>
      </w:r>
    </w:p>
    <w:p w14:paraId="49CA129D"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2.1.2.4.6.4. </w:t>
      </w:r>
      <w:r w:rsidRPr="006B5B16">
        <w:rPr>
          <w:rFonts w:eastAsia="SchoolBookSanPi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6838FD14"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2.1.2.4.6.5. </w:t>
      </w:r>
      <w:r w:rsidRPr="006B5B16">
        <w:rPr>
          <w:rFonts w:eastAsia="SchoolBookSanPi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6D51E59E"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2.1.2.4.7. Литература народов Российской Федерации.</w:t>
      </w:r>
    </w:p>
    <w:p w14:paraId="79E2DA2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0ED8F340"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2.1.2.4.8. Зарубежная литература.</w:t>
      </w:r>
    </w:p>
    <w:p w14:paraId="33F89E51"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2.1.2.4.8.1. </w:t>
      </w:r>
      <w:r w:rsidRPr="006B5B16">
        <w:rPr>
          <w:rFonts w:eastAsia="SchoolBookSanPin"/>
          <w:sz w:val="24"/>
          <w:szCs w:val="24"/>
        </w:rPr>
        <w:t>Д. Дефо «Робинзон Крузо» (главы по выбору).</w:t>
      </w:r>
    </w:p>
    <w:p w14:paraId="63DE4883"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2.1.2.4.8.2. </w:t>
      </w:r>
      <w:r w:rsidRPr="006B5B16">
        <w:rPr>
          <w:rFonts w:eastAsia="SchoolBookSanPin"/>
          <w:sz w:val="24"/>
          <w:szCs w:val="24"/>
        </w:rPr>
        <w:t>Д. Свифт «Путешествия Гулливера» (главы по выбору).</w:t>
      </w:r>
    </w:p>
    <w:p w14:paraId="6190C78B"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2.1.2.4.8.3. </w:t>
      </w:r>
      <w:r w:rsidRPr="006B5B16">
        <w:rPr>
          <w:rFonts w:eastAsia="SchoolBookSanPi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0A44064D"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2.1.2.4.8.4. </w:t>
      </w:r>
      <w:r w:rsidRPr="006B5B16">
        <w:rPr>
          <w:rFonts w:eastAsia="SchoolBookSanPi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6EB2738A"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2.1.2.5. Содержание обучения в 7 классе.</w:t>
      </w:r>
    </w:p>
    <w:p w14:paraId="4F075E7B"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2.1.2.5.1. Древнерусская литература.</w:t>
      </w:r>
    </w:p>
    <w:p w14:paraId="68C07D82"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Древнерусские повести (одна повесть по выбору). Например, «Поучение» Владимира Мономаха (в сокращении) и другие.</w:t>
      </w:r>
    </w:p>
    <w:p w14:paraId="3B9BC27D"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2.1.2.5.2. Литература первой половины XIX века.</w:t>
      </w:r>
    </w:p>
    <w:p w14:paraId="6180FC3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2C58BCC6"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634EB5E5"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Н.В. Гоголь. Повесть «Тарас Бульба».</w:t>
      </w:r>
    </w:p>
    <w:p w14:paraId="5DA4F459"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2.1.2.5.3. Литература второй половины XIX века.</w:t>
      </w:r>
    </w:p>
    <w:p w14:paraId="1C3ED23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3113B105"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Л.Н. Толстой. Рассказ «После бала».</w:t>
      </w:r>
    </w:p>
    <w:p w14:paraId="5B7ADE43"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Н.А. Некрасов. Стихотворения (не менее двух). Например, «Размышления у парадного подъезда», «Железная дорога» и другие.</w:t>
      </w:r>
    </w:p>
    <w:p w14:paraId="13AD9B31"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Поэзия второй половины XIX века. Ф.И. Тютчев, А.А. Фет, А.К. Толстой и другие (не менее двух стихотворений по выбору).</w:t>
      </w:r>
    </w:p>
    <w:p w14:paraId="06275B08"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2EDBE62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14:paraId="4519FC87"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2.1.2.5.4. Литература конца XIX – начала XX века.</w:t>
      </w:r>
    </w:p>
    <w:p w14:paraId="10F99905"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lastRenderedPageBreak/>
        <w:t>А.П. Чехов. Рассказы (один по выбору). Например, «Тоска», «Злоумышленник» и другие.</w:t>
      </w:r>
    </w:p>
    <w:p w14:paraId="526FFD5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М. Горький. Ранние рассказы (одно произведение по выбору). Например, «Старуха Изергиль» (легенда о Данко), «Челкаш» и другие.</w:t>
      </w:r>
    </w:p>
    <w:p w14:paraId="2D5749C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08B70ABA"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2.1.2.5.5. Литература первой половины XX века.</w:t>
      </w:r>
    </w:p>
    <w:p w14:paraId="71233F75"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А.С. Грин. Повести и рассказы (одно произведение по выбору). Например, «Алые паруса», «Зелёная лампа» и другие.</w:t>
      </w:r>
    </w:p>
    <w:p w14:paraId="70466D0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14:paraId="58D28E2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20A510F8"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М.А. Шолохов «Донские рассказы» (один по выбору). Например, «Родинка», «Чужая кровь» и другие.</w:t>
      </w:r>
    </w:p>
    <w:p w14:paraId="7788AB8B"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А.П. Платонов. Рассказы (один по выбору). Например, «Юшка», «Неизвестный цветок» и другие.</w:t>
      </w:r>
    </w:p>
    <w:p w14:paraId="5129EF34"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2.1.2.5.6. Литература второй половины XX века.</w:t>
      </w:r>
    </w:p>
    <w:p w14:paraId="50CA7388"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2.1.2.5.6.1. </w:t>
      </w:r>
      <w:r w:rsidRPr="006B5B16">
        <w:rPr>
          <w:rFonts w:eastAsia="SchoolBookSanPin"/>
          <w:sz w:val="24"/>
          <w:szCs w:val="24"/>
        </w:rPr>
        <w:t>В.М. Шукшин. Рассказы (один по выбору). Например, «Чудик», «Стенька Разин», «Критики» и другие.</w:t>
      </w:r>
    </w:p>
    <w:p w14:paraId="01BF19DA"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2.1.2.5.6.2. </w:t>
      </w:r>
      <w:r w:rsidRPr="006B5B16">
        <w:rPr>
          <w:rFonts w:eastAsia="SchoolBookSanPin"/>
          <w:sz w:val="24"/>
          <w:szCs w:val="24"/>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14:paraId="1B4F73D3"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2.1.2.5.6.3. </w:t>
      </w:r>
      <w:r w:rsidRPr="006B5B16">
        <w:rPr>
          <w:rFonts w:eastAsia="SchoolBookSanPin"/>
          <w:sz w:val="24"/>
          <w:szCs w:val="24"/>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14:paraId="521B1EE6"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2.1.2.5.6.4. </w:t>
      </w:r>
      <w:r w:rsidRPr="006B5B16">
        <w:rPr>
          <w:rFonts w:eastAsia="SchoolBookSanPi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757D45B4"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2.1.2.5.7. Зарубежная литература.</w:t>
      </w:r>
    </w:p>
    <w:p w14:paraId="61E7F6A9"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М. Сервантес. Роман «Хитроумный идальго Дон Кихот Ламанчский» (главы).</w:t>
      </w:r>
    </w:p>
    <w:p w14:paraId="1AEE9D5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14:paraId="4F17EF2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А. Экзюпери. Повесть-сказка «Маленький принц».</w:t>
      </w:r>
    </w:p>
    <w:p w14:paraId="643F4486"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2.1.2.6. Содержание обучения в 8 классе.</w:t>
      </w:r>
    </w:p>
    <w:p w14:paraId="6A34A4D7"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2.1.2.6.1. Древнерусская литература.</w:t>
      </w:r>
    </w:p>
    <w:p w14:paraId="00A4B5F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Житийная литература (одно произведение по выбору). «Житие Сергия Радонежского», «Житие протопопа Аввакума, им самим написанное».</w:t>
      </w:r>
    </w:p>
    <w:p w14:paraId="49E62AE9"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2.1.2.6.2. Литература XVIII века.</w:t>
      </w:r>
    </w:p>
    <w:p w14:paraId="1E09067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Д.И. Фонвизин. Комедия «Недоросль».</w:t>
      </w:r>
    </w:p>
    <w:p w14:paraId="5B4AA02E"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2.1.2.6.3. Литература первой половины XIX века.</w:t>
      </w:r>
    </w:p>
    <w:p w14:paraId="58EFFC72"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09B4854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6D6A6CF4"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Н.В. Гоголь. Повесть «Шинель». Комедия «Ревизор».</w:t>
      </w:r>
    </w:p>
    <w:p w14:paraId="26E2BD42"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2.1.2.6.4. Литература второй половины XIX века.</w:t>
      </w:r>
    </w:p>
    <w:p w14:paraId="6383671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И.С. Тургенев. Повести (одна по выбору). Например, «Ася», «Первая любовь».</w:t>
      </w:r>
    </w:p>
    <w:p w14:paraId="4317B115"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Ф.М. Достоевский «Бедные люди», «Белые ночи» (одно произведение по выбору).</w:t>
      </w:r>
    </w:p>
    <w:p w14:paraId="7EF13B88"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Л.Н. Толстой. Повести и рассказы (одно произведение по выбору). Например, «Отрочество» </w:t>
      </w:r>
      <w:r w:rsidRPr="006B5B16">
        <w:rPr>
          <w:rFonts w:eastAsia="SchoolBookSanPin"/>
          <w:sz w:val="24"/>
          <w:szCs w:val="24"/>
        </w:rPr>
        <w:lastRenderedPageBreak/>
        <w:t>(главы) и другие.</w:t>
      </w:r>
    </w:p>
    <w:p w14:paraId="0785C67F"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2.1.2.6.5. Литература первой половины XX века.</w:t>
      </w:r>
    </w:p>
    <w:p w14:paraId="321CB3C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122AAC1F"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0A19E34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М.А. Булгаков (одна повесть по выбору). Например, «Собачье сердце» и другие.</w:t>
      </w:r>
    </w:p>
    <w:p w14:paraId="1E30CF3F"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2.1.2.6.6. Литература второй половины XX века.</w:t>
      </w:r>
    </w:p>
    <w:p w14:paraId="518B5D0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А.Т. Твардовский. Поэма «Василий Тёркин» (главы «Переправа», «Гармонь», «Два солдата», «Поединок» и другие).</w:t>
      </w:r>
    </w:p>
    <w:p w14:paraId="6A7DD2A0"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А.Н. Толстой. Рассказ «Русский характер».</w:t>
      </w:r>
    </w:p>
    <w:p w14:paraId="78063D95"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М.А. Шолохов. Рассказ «Судьба человека».</w:t>
      </w:r>
    </w:p>
    <w:p w14:paraId="227567D4"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А.И. Солженицын. Рассказ «Матрёнин двор».</w:t>
      </w:r>
    </w:p>
    <w:p w14:paraId="0D1CFCA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14:paraId="2C15FEF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62E42C11"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667B6130"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2.1.2.6.7. Зарубежная литература.</w:t>
      </w:r>
    </w:p>
    <w:p w14:paraId="264C668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5C06E93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Ж.-Б. Мольер. Комедия «Мещанин во дворянстве» (фрагменты по выбору).</w:t>
      </w:r>
    </w:p>
    <w:p w14:paraId="102DD373"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2.1.2.7. Содержание обучения в 9 классе.</w:t>
      </w:r>
    </w:p>
    <w:p w14:paraId="4915AEE7"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2.1.2.7.1. Древнерусская литература.</w:t>
      </w:r>
    </w:p>
    <w:p w14:paraId="5FE3C2B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 «Слово о полку Игореве».</w:t>
      </w:r>
    </w:p>
    <w:p w14:paraId="3FB298F0"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2.1.2.7.2. Литература XVIII века.</w:t>
      </w:r>
    </w:p>
    <w:p w14:paraId="41A20594"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FBCE929"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Г.Р. Державин. Стихотворения (два по выбору). Например, «Властителям и судиям», «Памятник» и другие.</w:t>
      </w:r>
    </w:p>
    <w:p w14:paraId="0D49C76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Н.М. Карамзин. Повесть «Бедная Лиза».</w:t>
      </w:r>
    </w:p>
    <w:p w14:paraId="6273777C"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2.1.2.7.3. Литература первой половины XIX века.</w:t>
      </w:r>
    </w:p>
    <w:p w14:paraId="02BBAB50"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2.1.2.7.4.1. </w:t>
      </w:r>
      <w:r w:rsidRPr="006B5B16">
        <w:rPr>
          <w:rFonts w:eastAsia="SchoolBookSanPin"/>
          <w:sz w:val="24"/>
          <w:szCs w:val="24"/>
        </w:rPr>
        <w:t>В.А. Жуковский. Баллады, элегии (одна-две по выбору). Например, «Светлана», «Невыразимое», «Море» и другие.</w:t>
      </w:r>
    </w:p>
    <w:p w14:paraId="74A7D8AD"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2.1.2.7.4.2. </w:t>
      </w:r>
      <w:r w:rsidRPr="006B5B16">
        <w:rPr>
          <w:rFonts w:eastAsia="SchoolBookSanPin"/>
          <w:sz w:val="24"/>
          <w:szCs w:val="24"/>
        </w:rPr>
        <w:t>А.С. Грибоедов. Комедия «Горе от ума».</w:t>
      </w:r>
    </w:p>
    <w:p w14:paraId="66306307"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2.1.2.7.4.3. </w:t>
      </w:r>
      <w:r w:rsidRPr="006B5B16">
        <w:rPr>
          <w:rFonts w:eastAsia="SchoolBookSanPin"/>
          <w:sz w:val="24"/>
          <w:szCs w:val="24"/>
        </w:rPr>
        <w:t>Поэзия пушкинской эпохи. К.Н. Батюшков, А.А. Дельвиг, Н.М. Языков, Е.А. Баратынский (не менее трёх стихотворений по выбору).</w:t>
      </w:r>
    </w:p>
    <w:p w14:paraId="6953EFF6"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2.1.2.7.4.4. </w:t>
      </w:r>
      <w:r w:rsidRPr="006B5B16">
        <w:rPr>
          <w:rFonts w:eastAsia="SchoolBookSanPi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5429AA33"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lastRenderedPageBreak/>
        <w:t>2.1.2.7.4.5. </w:t>
      </w:r>
      <w:r w:rsidRPr="006B5B16">
        <w:rPr>
          <w:rFonts w:eastAsia="SchoolBookSanPi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D734DB4"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2.1.2.7.4.6. </w:t>
      </w:r>
      <w:r w:rsidRPr="006B5B16">
        <w:rPr>
          <w:rFonts w:eastAsia="SchoolBookSanPin"/>
          <w:sz w:val="24"/>
          <w:szCs w:val="24"/>
        </w:rPr>
        <w:t>Н.В. Гоголь. Поэма «Мёртвые души».</w:t>
      </w:r>
    </w:p>
    <w:p w14:paraId="2B78D0CD"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2.1.2.7.4.7. </w:t>
      </w:r>
      <w:r w:rsidRPr="006B5B16">
        <w:rPr>
          <w:rFonts w:eastAsia="SchoolBookSanPin"/>
          <w:sz w:val="24"/>
          <w:szCs w:val="24"/>
        </w:rPr>
        <w:t>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14:paraId="54EF1D37"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2.1.2.7.5. Зарубежная литература.</w:t>
      </w:r>
    </w:p>
    <w:p w14:paraId="7440B18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Данте «Божественная комедия» (не менее двух фрагментов по выбору).</w:t>
      </w:r>
    </w:p>
    <w:p w14:paraId="70E76D1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У. Шекспир. Трагедия «Гамлет» (фрагменты по выбору).</w:t>
      </w:r>
    </w:p>
    <w:p w14:paraId="79521972"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И. Гёте. Трагедия «Фауст» (не менее двух фрагментов по выбору).</w:t>
      </w:r>
    </w:p>
    <w:p w14:paraId="5DA72CD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7170FD43"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Зарубежная проза первой половины XIX в. (одно произведение по выбору). Например, произведения Э. Гофмана, В. Гюго, В. Скотта и другие.</w:t>
      </w:r>
    </w:p>
    <w:p w14:paraId="16B0F186"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2.1.2.8. Планируемые результаты освоения программы по литературе на уровне основного общего образования.</w:t>
      </w:r>
    </w:p>
    <w:p w14:paraId="1D2E50A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2.1.2.8.1. Личностные результаты освоения </w:t>
      </w:r>
      <w:r w:rsidRPr="006B5B16">
        <w:rPr>
          <w:rFonts w:eastAsia="OfficinaSansBoldITC"/>
          <w:sz w:val="24"/>
          <w:szCs w:val="24"/>
        </w:rPr>
        <w:t>программы по литературе на уровне основного общего образования</w:t>
      </w:r>
      <w:r w:rsidRPr="006B5B16">
        <w:rPr>
          <w:rFonts w:eastAsia="SchoolBookSanPi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D938F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2.1.2.8.2.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6C6B1FD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1) гражданского воспитания: </w:t>
      </w:r>
    </w:p>
    <w:p w14:paraId="64B1593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2B87238"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79027CA5"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F74CFE2"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2) патриотического воспитания:</w:t>
      </w:r>
    </w:p>
    <w:p w14:paraId="6F58114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209CAF16"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5F59910"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3) духовно-нравственного воспитания:</w:t>
      </w:r>
    </w:p>
    <w:p w14:paraId="29FDCBE3"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lastRenderedPageBreak/>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08838B7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398A69CA"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4) эстетического воспитания:</w:t>
      </w:r>
    </w:p>
    <w:p w14:paraId="0E093324"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11FBADD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осознание важности художественной литературы и культуры как средства коммуникации и самовыражения; </w:t>
      </w:r>
    </w:p>
    <w:p w14:paraId="7F49E38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0ABAA7B"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5) физического воспитания, формирования культуры здоровья и эмоционального благополучия:</w:t>
      </w:r>
    </w:p>
    <w:p w14:paraId="64B8201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6B4631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514ADE98"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04A5A9D"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6) трудового воспитания:</w:t>
      </w:r>
    </w:p>
    <w:p w14:paraId="7F831A5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397601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414F1BF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2F0ADFF"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7) экологического воспитания:</w:t>
      </w:r>
    </w:p>
    <w:p w14:paraId="364FCC41"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2E5BB16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EB29E4F" w14:textId="77777777" w:rsidR="005F6916" w:rsidRPr="006B5B16" w:rsidRDefault="005F6916" w:rsidP="006B5B16">
      <w:pPr>
        <w:ind w:firstLine="284"/>
        <w:contextualSpacing/>
        <w:jc w:val="both"/>
        <w:rPr>
          <w:rFonts w:eastAsia="OfficinaSansBoldITC"/>
          <w:sz w:val="24"/>
          <w:szCs w:val="24"/>
        </w:rPr>
      </w:pPr>
      <w:r w:rsidRPr="006B5B16">
        <w:rPr>
          <w:rFonts w:eastAsia="OfficinaSansBoldITC"/>
          <w:sz w:val="24"/>
          <w:szCs w:val="24"/>
        </w:rPr>
        <w:t>8) ценности научного познания:</w:t>
      </w:r>
    </w:p>
    <w:p w14:paraId="756FEBE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lastRenderedPageBreak/>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61B9E764"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EEC584"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9) обеспечение адаптации обучающегося к изменяющимся условиям социальной и природной среды:</w:t>
      </w:r>
    </w:p>
    <w:p w14:paraId="6A1C18C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52EFF44B"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5A7BC533"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9491B34"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2.1.2.8.3.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4A58663"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2.1.2.8.3.1. </w:t>
      </w:r>
      <w:r w:rsidRPr="006B5B16">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D215E67" w14:textId="77777777" w:rsidR="005F6916" w:rsidRPr="006B5B16" w:rsidRDefault="005F6916" w:rsidP="006B5B16">
      <w:pPr>
        <w:ind w:firstLine="284"/>
        <w:contextualSpacing/>
        <w:jc w:val="both"/>
        <w:rPr>
          <w:sz w:val="24"/>
          <w:szCs w:val="24"/>
        </w:rPr>
      </w:pPr>
      <w:r w:rsidRPr="006B5B16">
        <w:rPr>
          <w:rFonts w:eastAsia="SchoolBookSanPi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442F7879" w14:textId="77777777" w:rsidR="005F6916" w:rsidRPr="006B5B16" w:rsidRDefault="005F6916" w:rsidP="006B5B16">
      <w:pPr>
        <w:ind w:firstLine="284"/>
        <w:contextualSpacing/>
        <w:jc w:val="both"/>
        <w:rPr>
          <w:sz w:val="24"/>
          <w:szCs w:val="24"/>
        </w:rPr>
      </w:pPr>
      <w:r w:rsidRPr="006B5B16">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C2D98BD" w14:textId="77777777" w:rsidR="005F6916" w:rsidRPr="006B5B16" w:rsidRDefault="005F6916" w:rsidP="006B5B16">
      <w:pPr>
        <w:ind w:firstLine="284"/>
        <w:contextualSpacing/>
        <w:jc w:val="both"/>
        <w:rPr>
          <w:sz w:val="24"/>
          <w:szCs w:val="24"/>
        </w:rPr>
      </w:pPr>
      <w:r w:rsidRPr="006B5B16">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2C49823F" w14:textId="77777777" w:rsidR="005F6916" w:rsidRPr="006B5B16" w:rsidRDefault="005F6916" w:rsidP="006B5B16">
      <w:pPr>
        <w:ind w:firstLine="284"/>
        <w:contextualSpacing/>
        <w:jc w:val="both"/>
        <w:rPr>
          <w:sz w:val="24"/>
          <w:szCs w:val="24"/>
        </w:rPr>
      </w:pPr>
      <w:r w:rsidRPr="006B5B16">
        <w:rPr>
          <w:rFonts w:eastAsia="SchoolBookSanPin"/>
          <w:sz w:val="24"/>
          <w:szCs w:val="24"/>
        </w:rPr>
        <w:t>выявлять дефициты информации, данных, необходимых для решения поставленной учебной задачи;</w:t>
      </w:r>
    </w:p>
    <w:p w14:paraId="1B1680D5" w14:textId="77777777" w:rsidR="005F6916" w:rsidRPr="006B5B16" w:rsidRDefault="005F6916" w:rsidP="006B5B16">
      <w:pPr>
        <w:ind w:firstLine="284"/>
        <w:contextualSpacing/>
        <w:jc w:val="both"/>
        <w:rPr>
          <w:sz w:val="24"/>
          <w:szCs w:val="24"/>
        </w:rPr>
      </w:pPr>
      <w:r w:rsidRPr="006B5B16">
        <w:rPr>
          <w:rFonts w:eastAsia="SchoolBookSanPi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49592BF8" w14:textId="77777777" w:rsidR="005F6916" w:rsidRPr="006B5B16" w:rsidRDefault="005F6916" w:rsidP="006B5B16">
      <w:pPr>
        <w:ind w:firstLine="284"/>
        <w:contextualSpacing/>
        <w:jc w:val="both"/>
        <w:rPr>
          <w:sz w:val="24"/>
          <w:szCs w:val="24"/>
        </w:rPr>
      </w:pPr>
      <w:r w:rsidRPr="006B5B16">
        <w:rPr>
          <w:rFonts w:eastAsia="SchoolBookSanPin"/>
          <w:sz w:val="24"/>
          <w:szCs w:val="24"/>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7CF89298"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2.1.2.8.3.2. </w:t>
      </w:r>
      <w:r w:rsidRPr="006B5B16">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71CD8B0" w14:textId="77777777" w:rsidR="005F6916" w:rsidRPr="006B5B16" w:rsidRDefault="005F6916" w:rsidP="006B5B16">
      <w:pPr>
        <w:ind w:firstLine="284"/>
        <w:contextualSpacing/>
        <w:jc w:val="both"/>
        <w:rPr>
          <w:sz w:val="24"/>
          <w:szCs w:val="24"/>
        </w:rPr>
      </w:pPr>
      <w:r w:rsidRPr="006B5B16">
        <w:rPr>
          <w:rFonts w:eastAsia="SchoolBookSanPin"/>
          <w:sz w:val="24"/>
          <w:szCs w:val="24"/>
        </w:rPr>
        <w:t>использовать вопросы как исследовательский инструмент познания в литературном образовании;</w:t>
      </w:r>
    </w:p>
    <w:p w14:paraId="58B1C15C" w14:textId="77777777" w:rsidR="005F6916" w:rsidRPr="006B5B16" w:rsidRDefault="005F6916" w:rsidP="006B5B16">
      <w:pPr>
        <w:ind w:firstLine="284"/>
        <w:contextualSpacing/>
        <w:jc w:val="both"/>
        <w:rPr>
          <w:sz w:val="24"/>
          <w:szCs w:val="24"/>
        </w:rPr>
      </w:pPr>
      <w:r w:rsidRPr="006B5B16">
        <w:rPr>
          <w:rFonts w:eastAsia="SchoolBookSanPi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653D611" w14:textId="77777777" w:rsidR="005F6916" w:rsidRPr="006B5B16" w:rsidRDefault="005F6916" w:rsidP="006B5B16">
      <w:pPr>
        <w:ind w:firstLine="284"/>
        <w:contextualSpacing/>
        <w:jc w:val="both"/>
        <w:rPr>
          <w:sz w:val="24"/>
          <w:szCs w:val="24"/>
        </w:rPr>
      </w:pPr>
      <w:r w:rsidRPr="006B5B16">
        <w:rPr>
          <w:rFonts w:eastAsia="SchoolBookSanPin"/>
          <w:sz w:val="24"/>
          <w:szCs w:val="24"/>
        </w:rPr>
        <w:t>формировать гипотезу об истинности собственных суждений и суждений других, аргументировать свою позицию, мнение;</w:t>
      </w:r>
    </w:p>
    <w:p w14:paraId="49481661" w14:textId="77777777" w:rsidR="005F6916" w:rsidRPr="006B5B16" w:rsidRDefault="005F6916" w:rsidP="006B5B16">
      <w:pPr>
        <w:ind w:firstLine="284"/>
        <w:contextualSpacing/>
        <w:jc w:val="both"/>
        <w:rPr>
          <w:sz w:val="24"/>
          <w:szCs w:val="24"/>
        </w:rPr>
      </w:pPr>
      <w:r w:rsidRPr="006B5B16">
        <w:rPr>
          <w:rFonts w:eastAsia="SchoolBookSanPi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D8F56A9" w14:textId="77777777" w:rsidR="005F6916" w:rsidRPr="006B5B16" w:rsidRDefault="005F6916" w:rsidP="006B5B16">
      <w:pPr>
        <w:ind w:firstLine="284"/>
        <w:contextualSpacing/>
        <w:jc w:val="both"/>
        <w:rPr>
          <w:sz w:val="24"/>
          <w:szCs w:val="24"/>
        </w:rPr>
      </w:pPr>
      <w:r w:rsidRPr="006B5B16">
        <w:rPr>
          <w:rFonts w:eastAsia="SchoolBookSanPin"/>
          <w:sz w:val="24"/>
          <w:szCs w:val="24"/>
        </w:rPr>
        <w:t>оценивать на применимость и достоверность информацию, полученную в ходе исследования (эксперимента);</w:t>
      </w:r>
    </w:p>
    <w:p w14:paraId="2EFC7FEA" w14:textId="77777777" w:rsidR="005F6916" w:rsidRPr="006B5B16" w:rsidRDefault="005F6916" w:rsidP="006B5B16">
      <w:pPr>
        <w:ind w:firstLine="284"/>
        <w:contextualSpacing/>
        <w:jc w:val="both"/>
        <w:rPr>
          <w:sz w:val="24"/>
          <w:szCs w:val="24"/>
        </w:rPr>
      </w:pPr>
      <w:r w:rsidRPr="006B5B16">
        <w:rPr>
          <w:rFonts w:eastAsia="SchoolBookSanPi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7C40ADA" w14:textId="77777777" w:rsidR="005F6916" w:rsidRPr="006B5B16" w:rsidRDefault="005F6916" w:rsidP="006B5B16">
      <w:pPr>
        <w:ind w:firstLine="284"/>
        <w:contextualSpacing/>
        <w:jc w:val="both"/>
        <w:rPr>
          <w:sz w:val="24"/>
          <w:szCs w:val="24"/>
        </w:rPr>
      </w:pPr>
      <w:r w:rsidRPr="006B5B16">
        <w:rPr>
          <w:rFonts w:eastAsia="SchoolBookSanPi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6E114AE"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2.1.2.8.3.3. </w:t>
      </w:r>
      <w:r w:rsidRPr="006B5B16">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14:paraId="23E315A1" w14:textId="77777777" w:rsidR="005F6916" w:rsidRPr="006B5B16" w:rsidRDefault="005F6916" w:rsidP="006B5B16">
      <w:pPr>
        <w:ind w:firstLine="284"/>
        <w:contextualSpacing/>
        <w:jc w:val="both"/>
        <w:rPr>
          <w:sz w:val="24"/>
          <w:szCs w:val="24"/>
        </w:rPr>
      </w:pPr>
      <w:r w:rsidRPr="006B5B16">
        <w:rPr>
          <w:rFonts w:eastAsia="SchoolBookSanPi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59C180BA" w14:textId="77777777" w:rsidR="005F6916" w:rsidRPr="006B5B16" w:rsidRDefault="005F6916" w:rsidP="006B5B16">
      <w:pPr>
        <w:ind w:firstLine="284"/>
        <w:contextualSpacing/>
        <w:jc w:val="both"/>
        <w:rPr>
          <w:sz w:val="24"/>
          <w:szCs w:val="24"/>
        </w:rPr>
      </w:pPr>
      <w:r w:rsidRPr="006B5B16">
        <w:rPr>
          <w:rFonts w:eastAsia="SchoolBookSanPi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6F744518" w14:textId="77777777" w:rsidR="005F6916" w:rsidRPr="006B5B16" w:rsidRDefault="005F6916" w:rsidP="006B5B16">
      <w:pPr>
        <w:ind w:firstLine="284"/>
        <w:contextualSpacing/>
        <w:jc w:val="both"/>
        <w:rPr>
          <w:sz w:val="24"/>
          <w:szCs w:val="24"/>
        </w:rPr>
      </w:pPr>
      <w:r w:rsidRPr="006B5B16">
        <w:rPr>
          <w:rFonts w:eastAsia="SchoolBookSanPi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A8BAEA4" w14:textId="77777777" w:rsidR="005F6916" w:rsidRPr="006B5B16" w:rsidRDefault="005F6916" w:rsidP="006B5B16">
      <w:pPr>
        <w:ind w:firstLine="284"/>
        <w:contextualSpacing/>
        <w:jc w:val="both"/>
        <w:rPr>
          <w:sz w:val="24"/>
          <w:szCs w:val="24"/>
        </w:rPr>
      </w:pPr>
      <w:r w:rsidRPr="006B5B16">
        <w:rPr>
          <w:rFonts w:eastAsia="SchoolBookSanPi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BB7AC69" w14:textId="77777777" w:rsidR="005F6916" w:rsidRPr="006B5B16" w:rsidRDefault="005F6916" w:rsidP="006B5B16">
      <w:pPr>
        <w:ind w:firstLine="284"/>
        <w:contextualSpacing/>
        <w:jc w:val="both"/>
        <w:rPr>
          <w:sz w:val="24"/>
          <w:szCs w:val="24"/>
        </w:rPr>
      </w:pPr>
      <w:r w:rsidRPr="006B5B16">
        <w:rPr>
          <w:rFonts w:eastAsia="SchoolBookSanPi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14:paraId="105E0207" w14:textId="77777777" w:rsidR="005F6916" w:rsidRPr="006B5B16" w:rsidRDefault="005F6916" w:rsidP="006B5B16">
      <w:pPr>
        <w:ind w:firstLine="284"/>
        <w:contextualSpacing/>
        <w:jc w:val="both"/>
        <w:rPr>
          <w:sz w:val="24"/>
          <w:szCs w:val="24"/>
        </w:rPr>
      </w:pPr>
      <w:r w:rsidRPr="006B5B16">
        <w:rPr>
          <w:rFonts w:eastAsia="SchoolBookSanPin"/>
          <w:sz w:val="24"/>
          <w:szCs w:val="24"/>
        </w:rPr>
        <w:t>эффективно запоминать и систематизировать эту информацию.</w:t>
      </w:r>
    </w:p>
    <w:p w14:paraId="01807DC5"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2.1.2.8.3.4. </w:t>
      </w:r>
      <w:r w:rsidRPr="006B5B16">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14:paraId="39659D06"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0A45BA56"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300A3B4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1391CC72"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публично представлять результаты выполненного опыта (литературоведческого эксперимента, исследования, проекта); </w:t>
      </w:r>
    </w:p>
    <w:p w14:paraId="5B5CF23A" w14:textId="77777777" w:rsidR="005F6916" w:rsidRPr="006B5B16" w:rsidRDefault="005F6916" w:rsidP="006B5B16">
      <w:pPr>
        <w:ind w:firstLine="284"/>
        <w:contextualSpacing/>
        <w:jc w:val="both"/>
        <w:rPr>
          <w:sz w:val="24"/>
          <w:szCs w:val="24"/>
        </w:rPr>
      </w:pPr>
      <w:r w:rsidRPr="006B5B16">
        <w:rPr>
          <w:rFonts w:eastAsia="SchoolBookSanPin"/>
          <w:sz w:val="24"/>
          <w:szCs w:val="24"/>
        </w:rPr>
        <w:t xml:space="preserve">самостоятельно выбирать формат выступления с учётом задач презентации и особенностей </w:t>
      </w:r>
      <w:r w:rsidRPr="006B5B16">
        <w:rPr>
          <w:rFonts w:eastAsia="SchoolBookSanPin"/>
          <w:sz w:val="24"/>
          <w:szCs w:val="24"/>
        </w:rPr>
        <w:lastRenderedPageBreak/>
        <w:t>аудитории и в соответствии с ним составлять устные и письменные тексты с использованием иллюстративных материалов.</w:t>
      </w:r>
    </w:p>
    <w:p w14:paraId="17C5797C"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2.1.2.8.3.5. </w:t>
      </w:r>
      <w:r w:rsidRPr="006B5B16">
        <w:rPr>
          <w:rFonts w:eastAsia="SchoolBookSanPin"/>
          <w:sz w:val="24"/>
          <w:szCs w:val="24"/>
        </w:rPr>
        <w:t>У обучающегося будут сформированы умения самоорганизации как части регулятивных универсальных учебных действий:</w:t>
      </w:r>
    </w:p>
    <w:p w14:paraId="0DD2386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14:paraId="54CB9825"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14:paraId="2198A886"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885D16D" w14:textId="77777777" w:rsidR="005F6916" w:rsidRPr="006B5B16" w:rsidRDefault="005F6916" w:rsidP="006B5B16">
      <w:pPr>
        <w:ind w:firstLine="284"/>
        <w:contextualSpacing/>
        <w:jc w:val="both"/>
        <w:rPr>
          <w:sz w:val="24"/>
          <w:szCs w:val="24"/>
        </w:rPr>
      </w:pPr>
      <w:r w:rsidRPr="006B5B16">
        <w:rPr>
          <w:rFonts w:eastAsia="SchoolBookSanPi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40C03E01"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2.1.2.8.3.6. </w:t>
      </w:r>
      <w:r w:rsidRPr="006B5B16">
        <w:rPr>
          <w:rFonts w:eastAsia="SchoolBookSanPi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2A178C7F"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владеть способами самоконтроля, самомотивации и рефлексии в литературном образовании; </w:t>
      </w:r>
    </w:p>
    <w:p w14:paraId="6475BFB2"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14480E85" w14:textId="77777777" w:rsidR="005F6916" w:rsidRPr="006B5B16" w:rsidRDefault="005F6916" w:rsidP="006B5B16">
      <w:pPr>
        <w:ind w:firstLine="284"/>
        <w:contextualSpacing/>
        <w:jc w:val="both"/>
        <w:rPr>
          <w:sz w:val="24"/>
          <w:szCs w:val="24"/>
        </w:rPr>
      </w:pPr>
      <w:r w:rsidRPr="006B5B16">
        <w:rPr>
          <w:rFonts w:eastAsia="SchoolBookSanPi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B61CBA6"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развивать способность различать и называть собственные эмоции, управлять ими и эмоциями других; </w:t>
      </w:r>
    </w:p>
    <w:p w14:paraId="61CE7625" w14:textId="77777777" w:rsidR="005F6916" w:rsidRPr="006B5B16" w:rsidRDefault="005F6916" w:rsidP="006B5B16">
      <w:pPr>
        <w:ind w:firstLine="284"/>
        <w:contextualSpacing/>
        <w:jc w:val="both"/>
        <w:rPr>
          <w:sz w:val="24"/>
          <w:szCs w:val="24"/>
        </w:rPr>
      </w:pPr>
      <w:r w:rsidRPr="006B5B16">
        <w:rPr>
          <w:rFonts w:eastAsia="SchoolBookSanPi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48975749"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70FC704C" w14:textId="77777777" w:rsidR="005F6916" w:rsidRPr="006B5B16" w:rsidRDefault="005F6916" w:rsidP="006B5B16">
      <w:pPr>
        <w:ind w:firstLine="284"/>
        <w:contextualSpacing/>
        <w:jc w:val="both"/>
        <w:rPr>
          <w:sz w:val="24"/>
          <w:szCs w:val="24"/>
        </w:rPr>
      </w:pPr>
      <w:r w:rsidRPr="006B5B16">
        <w:rPr>
          <w:rFonts w:eastAsia="SchoolBookSanPin"/>
          <w:sz w:val="24"/>
          <w:szCs w:val="24"/>
        </w:rPr>
        <w:t>принимать себя и других, не осуждая; проявлять открытость себе и другим; осознавать невозможность контролировать всё вокруг.</w:t>
      </w:r>
    </w:p>
    <w:p w14:paraId="1F6CF937"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2.1.2.8.3.7. </w:t>
      </w:r>
      <w:r w:rsidRPr="006B5B16">
        <w:rPr>
          <w:rFonts w:eastAsia="SchoolBookSanPin"/>
          <w:sz w:val="24"/>
          <w:szCs w:val="24"/>
        </w:rPr>
        <w:t>У обучающегося будут сформированы умения совместной деятельности:</w:t>
      </w:r>
    </w:p>
    <w:p w14:paraId="32A17225"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76A4D3FF"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C65E6AF"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обобщать мнения нескольких </w:t>
      </w:r>
      <w:r w:rsidRPr="006B5B16">
        <w:rPr>
          <w:sz w:val="24"/>
          <w:szCs w:val="24"/>
        </w:rPr>
        <w:t>человек</w:t>
      </w:r>
      <w:r w:rsidRPr="006B5B16">
        <w:rPr>
          <w:rFonts w:eastAsia="SchoolBookSanPin"/>
          <w:sz w:val="24"/>
          <w:szCs w:val="24"/>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5C4F839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17824A6"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2.1.2.8.</w:t>
      </w:r>
      <w:r w:rsidRPr="006B5B16">
        <w:rPr>
          <w:rFonts w:eastAsia="SchoolBookSanPin"/>
          <w:sz w:val="24"/>
          <w:szCs w:val="24"/>
        </w:rPr>
        <w:t xml:space="preserve">4. Предметные результаты освоения программы по литературе на уровне основного </w:t>
      </w:r>
      <w:r w:rsidRPr="006B5B16">
        <w:rPr>
          <w:rFonts w:eastAsia="SchoolBookSanPin"/>
          <w:sz w:val="24"/>
          <w:szCs w:val="24"/>
        </w:rPr>
        <w:lastRenderedPageBreak/>
        <w:t>общего образования должны обеспечивать:</w:t>
      </w:r>
    </w:p>
    <w:p w14:paraId="2922EA9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3B8F820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B7CC740"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4CF4A144" w14:textId="77777777" w:rsidR="005F6916" w:rsidRPr="006B5B16" w:rsidRDefault="005F6916" w:rsidP="006B5B16">
      <w:pPr>
        <w:ind w:firstLine="284"/>
        <w:contextualSpacing/>
        <w:jc w:val="both"/>
        <w:rPr>
          <w:sz w:val="24"/>
          <w:szCs w:val="24"/>
        </w:rPr>
      </w:pPr>
      <w:r w:rsidRPr="006B5B16">
        <w:rPr>
          <w:rFonts w:eastAsia="SchoolBookSanPi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FDB7E53" w14:textId="77777777" w:rsidR="005F6916" w:rsidRPr="006B5B16" w:rsidRDefault="005F6916" w:rsidP="006B5B16">
      <w:pPr>
        <w:ind w:firstLine="284"/>
        <w:contextualSpacing/>
        <w:jc w:val="both"/>
        <w:rPr>
          <w:sz w:val="24"/>
          <w:szCs w:val="24"/>
        </w:rPr>
      </w:pPr>
      <w:r w:rsidRPr="006B5B16">
        <w:rPr>
          <w:rFonts w:eastAsia="SchoolBookSanPi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028A2114" w14:textId="77777777" w:rsidR="005F6916" w:rsidRPr="006B5B16" w:rsidRDefault="005F6916" w:rsidP="006B5B16">
      <w:pPr>
        <w:ind w:firstLine="284"/>
        <w:contextualSpacing/>
        <w:jc w:val="both"/>
        <w:rPr>
          <w:sz w:val="24"/>
          <w:szCs w:val="24"/>
        </w:rPr>
      </w:pPr>
      <w:r w:rsidRPr="006B5B16">
        <w:rPr>
          <w:rFonts w:eastAsia="SchoolBookSanPi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823B776" w14:textId="77777777" w:rsidR="005F6916" w:rsidRPr="006B5B16" w:rsidRDefault="005F6916" w:rsidP="006B5B16">
      <w:pPr>
        <w:ind w:firstLine="284"/>
        <w:contextualSpacing/>
        <w:jc w:val="both"/>
        <w:rPr>
          <w:sz w:val="24"/>
          <w:szCs w:val="24"/>
        </w:rPr>
      </w:pPr>
      <w:r w:rsidRPr="006B5B16">
        <w:rPr>
          <w:rFonts w:eastAsia="SchoolBookSanPi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D41F060" w14:textId="77777777" w:rsidR="005F6916" w:rsidRPr="006B5B16" w:rsidRDefault="005F6916" w:rsidP="006B5B16">
      <w:pPr>
        <w:ind w:firstLine="284"/>
        <w:contextualSpacing/>
        <w:jc w:val="both"/>
        <w:rPr>
          <w:sz w:val="24"/>
          <w:szCs w:val="24"/>
        </w:rPr>
      </w:pPr>
      <w:r w:rsidRPr="006B5B16">
        <w:rPr>
          <w:rFonts w:eastAsia="SchoolBookSanPi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45AF80C9" w14:textId="77777777" w:rsidR="005F6916" w:rsidRPr="006B5B16" w:rsidRDefault="005F6916" w:rsidP="006B5B16">
      <w:pPr>
        <w:ind w:firstLine="284"/>
        <w:contextualSpacing/>
        <w:jc w:val="both"/>
        <w:rPr>
          <w:sz w:val="24"/>
          <w:szCs w:val="24"/>
        </w:rPr>
      </w:pPr>
      <w:r w:rsidRPr="006B5B16">
        <w:rPr>
          <w:rFonts w:eastAsia="SchoolBookSanPi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8EC7B7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2349FD12"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87E57DB"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w:t>
      </w:r>
      <w:r w:rsidRPr="006B5B16">
        <w:rPr>
          <w:rFonts w:eastAsia="SchoolBookSanPin"/>
          <w:sz w:val="24"/>
          <w:szCs w:val="24"/>
        </w:rPr>
        <w:lastRenderedPageBreak/>
        <w:t>дискуссии, давать аргументированную оценку прочитанному;</w:t>
      </w:r>
    </w:p>
    <w:p w14:paraId="51FD4ED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7DC75A1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63D8DE9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1E0B2A8"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7432A268"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58D65A4"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2C813A24"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2.1.2.8.</w:t>
      </w:r>
      <w:r w:rsidRPr="006B5B16">
        <w:rPr>
          <w:rFonts w:eastAsia="SchoolBookSanPin"/>
          <w:sz w:val="24"/>
          <w:szCs w:val="24"/>
        </w:rPr>
        <w:t>5. </w:t>
      </w:r>
      <w:r w:rsidRPr="006B5B16">
        <w:rPr>
          <w:rFonts w:eastAsia="OfficinaSansBoldITC"/>
          <w:sz w:val="24"/>
          <w:szCs w:val="24"/>
        </w:rPr>
        <w:t>Предметные результаты изучения литературы. К</w:t>
      </w:r>
      <w:r w:rsidRPr="006B5B16">
        <w:rPr>
          <w:rFonts w:eastAsia="SchoolBookSanPin"/>
          <w:sz w:val="24"/>
          <w:szCs w:val="24"/>
        </w:rPr>
        <w:t xml:space="preserve"> концу обучения в 5 классе обучающийся научится:</w:t>
      </w:r>
    </w:p>
    <w:p w14:paraId="74A050B1"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544796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14:paraId="6EF356C9"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3) владеть элементарными умениями воспринимать, анализировать, интерпретировать и оценивать прочитанные произведения:</w:t>
      </w:r>
    </w:p>
    <w:p w14:paraId="08555775" w14:textId="77777777" w:rsidR="005F6916" w:rsidRPr="006B5B16" w:rsidRDefault="005F6916" w:rsidP="006B5B16">
      <w:pPr>
        <w:ind w:firstLine="284"/>
        <w:contextualSpacing/>
        <w:jc w:val="both"/>
        <w:rPr>
          <w:sz w:val="24"/>
          <w:szCs w:val="24"/>
        </w:rPr>
      </w:pPr>
      <w:r w:rsidRPr="006B5B16">
        <w:rPr>
          <w:rFonts w:eastAsia="SchoolBookSanPin"/>
          <w:sz w:val="24"/>
          <w:szCs w:val="24"/>
        </w:rPr>
        <w:t xml:space="preserve">определять тему и главную мысль произведения, иметь начальные представления о родах и </w:t>
      </w:r>
      <w:r w:rsidRPr="006B5B16">
        <w:rPr>
          <w:rFonts w:eastAsia="SchoolBookSanPin"/>
          <w:sz w:val="24"/>
          <w:szCs w:val="24"/>
        </w:rPr>
        <w:lastRenderedPageBreak/>
        <w:t>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4D08CF7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60CB9C9" w14:textId="77777777" w:rsidR="005F6916" w:rsidRPr="006B5B16" w:rsidRDefault="005F6916" w:rsidP="006B5B16">
      <w:pPr>
        <w:ind w:firstLine="284"/>
        <w:contextualSpacing/>
        <w:jc w:val="both"/>
        <w:rPr>
          <w:sz w:val="24"/>
          <w:szCs w:val="24"/>
        </w:rPr>
      </w:pPr>
      <w:r w:rsidRPr="006B5B16">
        <w:rPr>
          <w:rFonts w:eastAsia="SchoolBookSanPin"/>
          <w:sz w:val="24"/>
          <w:szCs w:val="24"/>
        </w:rPr>
        <w:t>сопоставлять темы и сюжеты произведений, образы персонажей;</w:t>
      </w:r>
    </w:p>
    <w:p w14:paraId="114049E3" w14:textId="77777777" w:rsidR="005F6916" w:rsidRPr="006B5B16" w:rsidRDefault="005F6916" w:rsidP="006B5B16">
      <w:pPr>
        <w:ind w:firstLine="284"/>
        <w:contextualSpacing/>
        <w:jc w:val="both"/>
        <w:rPr>
          <w:sz w:val="24"/>
          <w:szCs w:val="24"/>
        </w:rPr>
      </w:pPr>
      <w:r w:rsidRPr="006B5B16">
        <w:rPr>
          <w:rFonts w:eastAsia="SchoolBookSanPi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6A5F3239"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116ADB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3E132CBB"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00A7E751"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7) создавать устные и письменные высказывания разных жанров объёмом не менее 70 слов (с учётом литературного развития обучающихся);</w:t>
      </w:r>
    </w:p>
    <w:p w14:paraId="4461B8AF"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8) владеть начальными умениями интерпретации и оценки текстуально изученных произведений фольклора и литературы;</w:t>
      </w:r>
    </w:p>
    <w:p w14:paraId="73F6FC7F"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5418128"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1D04C076"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A583C0B"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6044F49"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2.1.2.8.</w:t>
      </w:r>
      <w:r w:rsidRPr="006B5B16">
        <w:rPr>
          <w:rFonts w:eastAsia="SchoolBookSanPin"/>
          <w:sz w:val="24"/>
          <w:szCs w:val="24"/>
        </w:rPr>
        <w:t>6. </w:t>
      </w:r>
      <w:r w:rsidRPr="006B5B16">
        <w:rPr>
          <w:rFonts w:eastAsia="OfficinaSansBoldITC"/>
          <w:sz w:val="24"/>
          <w:szCs w:val="24"/>
        </w:rPr>
        <w:t>Предметные результаты изучения литературы. К</w:t>
      </w:r>
      <w:r w:rsidRPr="006B5B16">
        <w:rPr>
          <w:rFonts w:eastAsia="SchoolBookSanPin"/>
          <w:sz w:val="24"/>
          <w:szCs w:val="24"/>
        </w:rPr>
        <w:t xml:space="preserve"> концу обучения в 6 классе обучающийся научится:</w:t>
      </w:r>
    </w:p>
    <w:p w14:paraId="6E625C76"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4E821CD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09A502E" w14:textId="77777777" w:rsidR="005F6916" w:rsidRPr="006B5B16" w:rsidRDefault="005F6916" w:rsidP="006B5B16">
      <w:pPr>
        <w:ind w:firstLine="284"/>
        <w:contextualSpacing/>
        <w:jc w:val="both"/>
        <w:rPr>
          <w:sz w:val="24"/>
          <w:szCs w:val="24"/>
        </w:rPr>
      </w:pPr>
      <w:r w:rsidRPr="006B5B16">
        <w:rPr>
          <w:rFonts w:eastAsia="SchoolBookSanPi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B02E540" w14:textId="77777777" w:rsidR="005F6916" w:rsidRPr="006B5B16" w:rsidRDefault="005F6916" w:rsidP="006B5B16">
      <w:pPr>
        <w:ind w:firstLine="284"/>
        <w:contextualSpacing/>
        <w:jc w:val="both"/>
        <w:rPr>
          <w:sz w:val="24"/>
          <w:szCs w:val="24"/>
        </w:rPr>
      </w:pPr>
      <w:r w:rsidRPr="006B5B16">
        <w:rPr>
          <w:rFonts w:eastAsia="SchoolBookSanPin"/>
          <w:sz w:val="24"/>
          <w:szCs w:val="24"/>
        </w:rPr>
        <w:t xml:space="preserve">4) понимать сущность теоретико-литературных понятий и учиться использовать их в процессе </w:t>
      </w:r>
      <w:r w:rsidRPr="006B5B16">
        <w:rPr>
          <w:rFonts w:eastAsia="SchoolBookSanPin"/>
          <w:sz w:val="24"/>
          <w:szCs w:val="24"/>
        </w:rPr>
        <w:lastRenderedPageBreak/>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921C1DB" w14:textId="77777777" w:rsidR="005F6916" w:rsidRPr="006B5B16" w:rsidRDefault="005F6916" w:rsidP="006B5B16">
      <w:pPr>
        <w:ind w:firstLine="284"/>
        <w:contextualSpacing/>
        <w:jc w:val="both"/>
        <w:rPr>
          <w:sz w:val="24"/>
          <w:szCs w:val="24"/>
        </w:rPr>
      </w:pPr>
      <w:r w:rsidRPr="006B5B16">
        <w:rPr>
          <w:rFonts w:eastAsia="SchoolBookSanPin"/>
          <w:sz w:val="24"/>
          <w:szCs w:val="24"/>
        </w:rPr>
        <w:t>5) выделять в произведениях элементы художественной формы и обнаруживать связи между ними;</w:t>
      </w:r>
    </w:p>
    <w:p w14:paraId="4F16E744" w14:textId="77777777" w:rsidR="005F6916" w:rsidRPr="006B5B16" w:rsidRDefault="005F6916" w:rsidP="006B5B16">
      <w:pPr>
        <w:ind w:firstLine="284"/>
        <w:contextualSpacing/>
        <w:jc w:val="both"/>
        <w:rPr>
          <w:sz w:val="24"/>
          <w:szCs w:val="24"/>
        </w:rPr>
      </w:pPr>
      <w:r w:rsidRPr="006B5B16">
        <w:rPr>
          <w:rFonts w:eastAsia="SchoolBookSanPin"/>
          <w:sz w:val="24"/>
          <w:szCs w:val="24"/>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3CB30D72"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C179DE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111E921"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57298FFF"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10) участвовать в беседе и диалоге о прочитанном произведении, давать аргументированную оценку прочитанному;</w:t>
      </w:r>
    </w:p>
    <w:p w14:paraId="708610F6"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624599B6"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326CE22"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2BEC139"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B077D81"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9667084"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9F749B4"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2.1.2.8.</w:t>
      </w:r>
      <w:r w:rsidRPr="006B5B16">
        <w:rPr>
          <w:rFonts w:eastAsia="SchoolBookSanPin"/>
          <w:sz w:val="24"/>
          <w:szCs w:val="24"/>
        </w:rPr>
        <w:t>7. </w:t>
      </w:r>
      <w:r w:rsidRPr="006B5B16">
        <w:rPr>
          <w:rFonts w:eastAsia="OfficinaSansBoldITC"/>
          <w:sz w:val="24"/>
          <w:szCs w:val="24"/>
        </w:rPr>
        <w:t>Предметные результаты изучения литературы. К</w:t>
      </w:r>
      <w:r w:rsidRPr="006B5B16">
        <w:rPr>
          <w:rFonts w:eastAsia="SchoolBookSanPin"/>
          <w:sz w:val="24"/>
          <w:szCs w:val="24"/>
        </w:rPr>
        <w:t xml:space="preserve"> концу обучения в 7 классе обучающийся научится:</w:t>
      </w:r>
    </w:p>
    <w:p w14:paraId="0ED33863"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826F811"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A0796A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w:t>
      </w:r>
      <w:r w:rsidRPr="006B5B16">
        <w:rPr>
          <w:rFonts w:eastAsia="SchoolBookSanPin"/>
          <w:sz w:val="24"/>
          <w:szCs w:val="24"/>
        </w:rPr>
        <w:lastRenderedPageBreak/>
        <w:t>художественная картина мира:</w:t>
      </w:r>
    </w:p>
    <w:p w14:paraId="402BE694" w14:textId="77777777" w:rsidR="005F6916" w:rsidRPr="006B5B16" w:rsidRDefault="005F6916" w:rsidP="006B5B16">
      <w:pPr>
        <w:ind w:firstLine="284"/>
        <w:contextualSpacing/>
        <w:jc w:val="both"/>
        <w:rPr>
          <w:sz w:val="24"/>
          <w:szCs w:val="24"/>
        </w:rPr>
      </w:pPr>
      <w:r w:rsidRPr="006B5B16">
        <w:rPr>
          <w:rFonts w:eastAsia="SchoolBookSanPi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6F39880A" w14:textId="77777777" w:rsidR="005F6916" w:rsidRPr="006B5B16" w:rsidRDefault="005F6916" w:rsidP="006B5B16">
      <w:pPr>
        <w:ind w:firstLine="284"/>
        <w:contextualSpacing/>
        <w:jc w:val="both"/>
        <w:rPr>
          <w:sz w:val="24"/>
          <w:szCs w:val="24"/>
        </w:rPr>
      </w:pPr>
      <w:r w:rsidRPr="006B5B16">
        <w:rPr>
          <w:rFonts w:eastAsia="SchoolBookSanPi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D24E464" w14:textId="77777777" w:rsidR="005F6916" w:rsidRPr="006B5B16" w:rsidRDefault="005F6916" w:rsidP="006B5B16">
      <w:pPr>
        <w:ind w:firstLine="284"/>
        <w:contextualSpacing/>
        <w:jc w:val="both"/>
        <w:rPr>
          <w:sz w:val="24"/>
          <w:szCs w:val="24"/>
        </w:rPr>
      </w:pPr>
      <w:r w:rsidRPr="006B5B16">
        <w:rPr>
          <w:rFonts w:eastAsia="SchoolBookSanPin"/>
          <w:sz w:val="24"/>
          <w:szCs w:val="24"/>
        </w:rPr>
        <w:t>выделять в произведениях элементы художественной формы и обнаруживать связи между ними;</w:t>
      </w:r>
    </w:p>
    <w:p w14:paraId="5B5A9470" w14:textId="77777777" w:rsidR="005F6916" w:rsidRPr="006B5B16" w:rsidRDefault="005F6916" w:rsidP="006B5B16">
      <w:pPr>
        <w:ind w:firstLine="284"/>
        <w:contextualSpacing/>
        <w:jc w:val="both"/>
        <w:rPr>
          <w:sz w:val="24"/>
          <w:szCs w:val="24"/>
        </w:rPr>
      </w:pPr>
      <w:r w:rsidRPr="006B5B16">
        <w:rPr>
          <w:rFonts w:eastAsia="SchoolBookSanPi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CFD6ACC" w14:textId="77777777" w:rsidR="005F6916" w:rsidRPr="006B5B16" w:rsidRDefault="005F6916" w:rsidP="006B5B16">
      <w:pPr>
        <w:ind w:firstLine="284"/>
        <w:contextualSpacing/>
        <w:jc w:val="both"/>
        <w:rPr>
          <w:sz w:val="24"/>
          <w:szCs w:val="24"/>
        </w:rPr>
      </w:pPr>
      <w:r w:rsidRPr="006B5B16">
        <w:rPr>
          <w:rFonts w:eastAsia="SchoolBookSanPi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0F6F35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CE24BA2"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107C8FC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5A54806"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00C8C98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1E7EE20"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29A7104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092934A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0CD692C0"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12) развивать умение использовать энциклопедии, словари и справочники, в том числе в </w:t>
      </w:r>
      <w:r w:rsidRPr="006B5B16">
        <w:rPr>
          <w:rFonts w:eastAsia="SchoolBookSanPin"/>
          <w:sz w:val="24"/>
          <w:szCs w:val="24"/>
        </w:rPr>
        <w:lastRenderedPageBreak/>
        <w:t>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EC88CEE"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2.1.2.8.</w:t>
      </w:r>
      <w:r w:rsidRPr="006B5B16">
        <w:rPr>
          <w:rFonts w:eastAsia="SchoolBookSanPin"/>
          <w:sz w:val="24"/>
          <w:szCs w:val="24"/>
        </w:rPr>
        <w:t>8. </w:t>
      </w:r>
      <w:r w:rsidRPr="006B5B16">
        <w:rPr>
          <w:rFonts w:eastAsia="OfficinaSansBoldITC"/>
          <w:sz w:val="24"/>
          <w:szCs w:val="24"/>
        </w:rPr>
        <w:t>Предметные результаты изучения литературы. К</w:t>
      </w:r>
      <w:r w:rsidRPr="006B5B16">
        <w:rPr>
          <w:rFonts w:eastAsia="SchoolBookSanPin"/>
          <w:sz w:val="24"/>
          <w:szCs w:val="24"/>
        </w:rPr>
        <w:t xml:space="preserve"> концу обучения в 8 классе обучающийся научится:</w:t>
      </w:r>
    </w:p>
    <w:p w14:paraId="0ED358FF"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D09F841"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285ADF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3D70B94C" w14:textId="77777777" w:rsidR="005F6916" w:rsidRPr="006B5B16" w:rsidRDefault="005F6916" w:rsidP="006B5B16">
      <w:pPr>
        <w:ind w:firstLine="284"/>
        <w:contextualSpacing/>
        <w:jc w:val="both"/>
        <w:rPr>
          <w:sz w:val="24"/>
          <w:szCs w:val="24"/>
        </w:rPr>
      </w:pPr>
      <w:r w:rsidRPr="006B5B16">
        <w:rPr>
          <w:rFonts w:eastAsia="SchoolBookSanPi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28817227" w14:textId="77777777" w:rsidR="005F6916" w:rsidRPr="006B5B16" w:rsidRDefault="005F6916" w:rsidP="006B5B16">
      <w:pPr>
        <w:ind w:firstLine="284"/>
        <w:contextualSpacing/>
        <w:jc w:val="both"/>
        <w:rPr>
          <w:sz w:val="24"/>
          <w:szCs w:val="24"/>
        </w:rPr>
      </w:pPr>
      <w:r w:rsidRPr="006B5B16">
        <w:rPr>
          <w:rFonts w:eastAsia="SchoolBookSanPi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0904F7F8" w14:textId="77777777" w:rsidR="005F6916" w:rsidRPr="006B5B16" w:rsidRDefault="005F6916" w:rsidP="006B5B16">
      <w:pPr>
        <w:ind w:firstLine="284"/>
        <w:contextualSpacing/>
        <w:jc w:val="both"/>
        <w:rPr>
          <w:sz w:val="24"/>
          <w:szCs w:val="24"/>
        </w:rPr>
      </w:pPr>
      <w:r w:rsidRPr="006B5B16">
        <w:rPr>
          <w:rFonts w:eastAsia="SchoolBookSanPi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EA9A89B" w14:textId="77777777" w:rsidR="005F6916" w:rsidRPr="006B5B16" w:rsidRDefault="005F6916" w:rsidP="006B5B16">
      <w:pPr>
        <w:ind w:firstLine="284"/>
        <w:contextualSpacing/>
        <w:jc w:val="both"/>
        <w:rPr>
          <w:sz w:val="24"/>
          <w:szCs w:val="24"/>
        </w:rPr>
      </w:pPr>
      <w:r w:rsidRPr="006B5B16">
        <w:rPr>
          <w:rFonts w:eastAsia="SchoolBookSanPi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6DB60F08" w14:textId="77777777" w:rsidR="005F6916" w:rsidRPr="006B5B16" w:rsidRDefault="005F6916" w:rsidP="006B5B16">
      <w:pPr>
        <w:ind w:firstLine="284"/>
        <w:contextualSpacing/>
        <w:jc w:val="both"/>
        <w:rPr>
          <w:sz w:val="24"/>
          <w:szCs w:val="24"/>
        </w:rPr>
      </w:pPr>
      <w:r w:rsidRPr="006B5B16">
        <w:rPr>
          <w:rFonts w:eastAsia="SchoolBookSanPi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C6BA61B" w14:textId="77777777" w:rsidR="005F6916" w:rsidRPr="006B5B16" w:rsidRDefault="005F6916" w:rsidP="006B5B16">
      <w:pPr>
        <w:ind w:firstLine="284"/>
        <w:contextualSpacing/>
        <w:jc w:val="both"/>
        <w:rPr>
          <w:sz w:val="24"/>
          <w:szCs w:val="24"/>
        </w:rPr>
      </w:pPr>
      <w:r w:rsidRPr="006B5B16">
        <w:rPr>
          <w:rFonts w:eastAsia="SchoolBookSanPin"/>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8D051EB"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AE384CD"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lastRenderedPageBreak/>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056AA3E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71EE9C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7FC343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16CEF0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B1B152C"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907F7D9"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41BC28E2"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A79330D" w14:textId="77777777" w:rsidR="005F6916" w:rsidRPr="006B5B16" w:rsidRDefault="005F6916" w:rsidP="006B5B16">
      <w:pPr>
        <w:ind w:firstLine="284"/>
        <w:contextualSpacing/>
        <w:jc w:val="both"/>
        <w:rPr>
          <w:rFonts w:eastAsia="SchoolBookSanPin"/>
          <w:sz w:val="24"/>
          <w:szCs w:val="24"/>
        </w:rPr>
      </w:pPr>
      <w:r w:rsidRPr="006B5B16">
        <w:rPr>
          <w:rFonts w:eastAsia="OfficinaSansBoldITC"/>
          <w:sz w:val="24"/>
          <w:szCs w:val="24"/>
        </w:rPr>
        <w:t>2.1.2.8.</w:t>
      </w:r>
      <w:r w:rsidRPr="006B5B16">
        <w:rPr>
          <w:rFonts w:eastAsia="SchoolBookSanPin"/>
          <w:sz w:val="24"/>
          <w:szCs w:val="24"/>
        </w:rPr>
        <w:t>9. </w:t>
      </w:r>
      <w:r w:rsidRPr="006B5B16">
        <w:rPr>
          <w:rFonts w:eastAsia="OfficinaSansBoldITC"/>
          <w:sz w:val="24"/>
          <w:szCs w:val="24"/>
        </w:rPr>
        <w:t>Предметные результаты изучения литературы. К</w:t>
      </w:r>
      <w:r w:rsidRPr="006B5B16">
        <w:rPr>
          <w:rFonts w:eastAsia="SchoolBookSanPin"/>
          <w:sz w:val="24"/>
          <w:szCs w:val="24"/>
        </w:rPr>
        <w:t xml:space="preserve"> концу обучения в 9 классе обучающийся научится:</w:t>
      </w:r>
    </w:p>
    <w:p w14:paraId="46A8687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45BC88E7"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CDCE06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709AC5FB" w14:textId="77777777" w:rsidR="005F6916" w:rsidRPr="006B5B16" w:rsidRDefault="005F6916" w:rsidP="006B5B16">
      <w:pPr>
        <w:ind w:firstLine="284"/>
        <w:contextualSpacing/>
        <w:jc w:val="both"/>
        <w:rPr>
          <w:sz w:val="24"/>
          <w:szCs w:val="24"/>
        </w:rPr>
      </w:pPr>
      <w:r w:rsidRPr="006B5B16">
        <w:rPr>
          <w:rFonts w:eastAsia="SchoolBookSanPi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w:t>
      </w:r>
      <w:r w:rsidRPr="006B5B16">
        <w:rPr>
          <w:rFonts w:eastAsia="SchoolBookSanPin"/>
          <w:sz w:val="24"/>
          <w:szCs w:val="24"/>
        </w:rPr>
        <w:lastRenderedPageBreak/>
        <w:t>авторского языка и стиля;</w:t>
      </w:r>
    </w:p>
    <w:p w14:paraId="7CAA2F48"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27E4DC29" w14:textId="77777777" w:rsidR="005F6916" w:rsidRPr="006B5B16" w:rsidRDefault="005F6916" w:rsidP="006B5B16">
      <w:pPr>
        <w:ind w:firstLine="284"/>
        <w:contextualSpacing/>
        <w:jc w:val="both"/>
        <w:rPr>
          <w:sz w:val="24"/>
          <w:szCs w:val="24"/>
        </w:rPr>
      </w:pPr>
      <w:r w:rsidRPr="006B5B16">
        <w:rPr>
          <w:rFonts w:eastAsia="SchoolBookSanPi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1DEE63E" w14:textId="77777777" w:rsidR="005F6916" w:rsidRPr="006B5B16" w:rsidRDefault="005F6916" w:rsidP="006B5B16">
      <w:pPr>
        <w:ind w:firstLine="284"/>
        <w:contextualSpacing/>
        <w:jc w:val="both"/>
        <w:rPr>
          <w:sz w:val="24"/>
          <w:szCs w:val="24"/>
        </w:rPr>
      </w:pPr>
      <w:r w:rsidRPr="006B5B16">
        <w:rPr>
          <w:rFonts w:eastAsia="SchoolBookSanPi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F3387BB" w14:textId="77777777" w:rsidR="005F6916" w:rsidRPr="006B5B16" w:rsidRDefault="005F6916" w:rsidP="006B5B16">
      <w:pPr>
        <w:ind w:firstLine="284"/>
        <w:contextualSpacing/>
        <w:jc w:val="both"/>
        <w:rPr>
          <w:sz w:val="24"/>
          <w:szCs w:val="24"/>
        </w:rPr>
      </w:pPr>
      <w:r w:rsidRPr="006B5B16">
        <w:rPr>
          <w:rFonts w:eastAsia="SchoolBookSanPi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6EAD50B" w14:textId="77777777" w:rsidR="005F6916" w:rsidRPr="006B5B16" w:rsidRDefault="005F6916" w:rsidP="006B5B16">
      <w:pPr>
        <w:ind w:firstLine="284"/>
        <w:contextualSpacing/>
        <w:jc w:val="both"/>
        <w:rPr>
          <w:sz w:val="24"/>
          <w:szCs w:val="24"/>
        </w:rPr>
      </w:pPr>
      <w:r w:rsidRPr="006B5B16">
        <w:rPr>
          <w:rFonts w:eastAsia="SchoolBookSanPi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9FBE51B" w14:textId="77777777" w:rsidR="005F6916" w:rsidRPr="006B5B16" w:rsidRDefault="005F6916" w:rsidP="006B5B16">
      <w:pPr>
        <w:ind w:firstLine="284"/>
        <w:contextualSpacing/>
        <w:jc w:val="both"/>
        <w:rPr>
          <w:sz w:val="24"/>
          <w:szCs w:val="24"/>
        </w:rPr>
      </w:pPr>
      <w:r w:rsidRPr="006B5B16">
        <w:rPr>
          <w:rFonts w:eastAsia="SchoolBookSanPi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F911C0B"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CEDA6AA"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741FAB56"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DFCEB83"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6AE408BB"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 xml:space="preserve">15) самостоятельно интерпретировать и оценивать текстуально изученные и самостоятельно </w:t>
      </w:r>
      <w:r w:rsidRPr="006B5B16">
        <w:rPr>
          <w:rFonts w:eastAsia="SchoolBookSanPin"/>
          <w:sz w:val="24"/>
          <w:szCs w:val="24"/>
        </w:rPr>
        <w:lastRenderedPageBreak/>
        <w:t>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92FEFC9"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F0EC39E"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047356D3"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57D688A2" w14:textId="77777777" w:rsidR="005F6916" w:rsidRPr="006B5B16" w:rsidRDefault="005F6916" w:rsidP="006B5B16">
      <w:pPr>
        <w:ind w:firstLine="284"/>
        <w:contextualSpacing/>
        <w:jc w:val="both"/>
        <w:rPr>
          <w:rFonts w:eastAsia="SchoolBookSanPin"/>
          <w:sz w:val="24"/>
          <w:szCs w:val="24"/>
        </w:rPr>
      </w:pPr>
      <w:r w:rsidRPr="006B5B16">
        <w:rPr>
          <w:rFonts w:eastAsia="SchoolBookSanPin"/>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C44A097" w14:textId="77777777" w:rsidR="005F6916" w:rsidRPr="006B5B16" w:rsidRDefault="005F6916" w:rsidP="006B5B16">
      <w:pPr>
        <w:ind w:firstLine="284"/>
        <w:contextualSpacing/>
        <w:jc w:val="both"/>
        <w:rPr>
          <w:sz w:val="24"/>
          <w:szCs w:val="24"/>
        </w:rPr>
      </w:pPr>
    </w:p>
    <w:p w14:paraId="4FD1B6B8" w14:textId="77777777" w:rsidR="005F6916" w:rsidRDefault="005F6916" w:rsidP="006B5B16">
      <w:pPr>
        <w:ind w:firstLine="284"/>
        <w:contextualSpacing/>
        <w:jc w:val="both"/>
        <w:rPr>
          <w:b/>
          <w:sz w:val="24"/>
          <w:szCs w:val="24"/>
        </w:rPr>
      </w:pPr>
      <w:r w:rsidRPr="006B5B16">
        <w:rPr>
          <w:b/>
          <w:sz w:val="24"/>
          <w:szCs w:val="24"/>
        </w:rPr>
        <w:t>2.1.3. Иностранный (английский</w:t>
      </w:r>
      <w:r w:rsidR="0037094B">
        <w:rPr>
          <w:b/>
          <w:sz w:val="24"/>
          <w:szCs w:val="24"/>
        </w:rPr>
        <w:t>,немецкий</w:t>
      </w:r>
      <w:r w:rsidRPr="006B5B16">
        <w:rPr>
          <w:b/>
          <w:sz w:val="24"/>
          <w:szCs w:val="24"/>
        </w:rPr>
        <w:t xml:space="preserve">) язык </w:t>
      </w:r>
    </w:p>
    <w:p w14:paraId="3B5B7FF8" w14:textId="77777777" w:rsidR="001F5FC7" w:rsidRPr="006B5B16" w:rsidRDefault="001F5FC7" w:rsidP="006B5B16">
      <w:pPr>
        <w:ind w:firstLine="284"/>
        <w:contextualSpacing/>
        <w:jc w:val="both"/>
        <w:rPr>
          <w:b/>
          <w:sz w:val="24"/>
          <w:szCs w:val="24"/>
        </w:rPr>
      </w:pPr>
    </w:p>
    <w:p w14:paraId="40491FBD" w14:textId="77777777" w:rsidR="005F6916" w:rsidRPr="006B5B16" w:rsidRDefault="005F6916" w:rsidP="006B5B16">
      <w:pPr>
        <w:ind w:firstLine="284"/>
        <w:contextualSpacing/>
        <w:jc w:val="both"/>
        <w:rPr>
          <w:sz w:val="24"/>
          <w:szCs w:val="24"/>
        </w:rPr>
      </w:pPr>
      <w:r w:rsidRPr="006B5B16">
        <w:rPr>
          <w:sz w:val="24"/>
          <w:szCs w:val="24"/>
        </w:rPr>
        <w:t>2.1.3. Рабочая программа по учебному предмету «Иностранный (английский</w:t>
      </w:r>
      <w:r w:rsidR="0037094B">
        <w:rPr>
          <w:sz w:val="24"/>
          <w:szCs w:val="24"/>
        </w:rPr>
        <w:t>,немецкий</w:t>
      </w:r>
      <w:r w:rsidRPr="006B5B16">
        <w:rPr>
          <w:sz w:val="24"/>
          <w:szCs w:val="24"/>
        </w:rPr>
        <w:t>) язык».</w:t>
      </w:r>
    </w:p>
    <w:p w14:paraId="50537CE9" w14:textId="77777777" w:rsidR="005F6916" w:rsidRPr="006B5B16" w:rsidRDefault="005F6916" w:rsidP="006B5B16">
      <w:pPr>
        <w:ind w:firstLine="284"/>
        <w:contextualSpacing/>
        <w:jc w:val="both"/>
        <w:rPr>
          <w:sz w:val="24"/>
          <w:szCs w:val="24"/>
        </w:rPr>
      </w:pPr>
      <w:r w:rsidRPr="006B5B16">
        <w:rPr>
          <w:sz w:val="24"/>
          <w:szCs w:val="24"/>
        </w:rPr>
        <w:t>2.1.3.1. Рабочая программа по учебному предмету «Иностранный (английский</w:t>
      </w:r>
      <w:r w:rsidR="0037094B">
        <w:rPr>
          <w:sz w:val="24"/>
          <w:szCs w:val="24"/>
        </w:rPr>
        <w:t>,немецкий</w:t>
      </w:r>
      <w:r w:rsidRPr="006B5B16">
        <w:rPr>
          <w:sz w:val="24"/>
          <w:szCs w:val="24"/>
        </w:rPr>
        <w:t>)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2DEBDC06" w14:textId="77777777" w:rsidR="005F6916" w:rsidRPr="006B5B16" w:rsidRDefault="005F6916" w:rsidP="006B5B16">
      <w:pPr>
        <w:ind w:firstLine="284"/>
        <w:contextualSpacing/>
        <w:jc w:val="both"/>
        <w:rPr>
          <w:sz w:val="24"/>
          <w:szCs w:val="24"/>
        </w:rPr>
      </w:pPr>
      <w:r w:rsidRPr="006B5B16">
        <w:rPr>
          <w:sz w:val="24"/>
          <w:szCs w:val="24"/>
        </w:rPr>
        <w:t>2.1.3.2. Пояснительная записка.</w:t>
      </w:r>
    </w:p>
    <w:p w14:paraId="4C64A2CD" w14:textId="77777777" w:rsidR="005F6916" w:rsidRPr="006B5B16" w:rsidRDefault="005F6916" w:rsidP="006B5B16">
      <w:pPr>
        <w:ind w:firstLine="284"/>
        <w:contextualSpacing/>
        <w:jc w:val="both"/>
        <w:rPr>
          <w:sz w:val="24"/>
          <w:szCs w:val="24"/>
        </w:rPr>
      </w:pPr>
      <w:r w:rsidRPr="006B5B16">
        <w:rPr>
          <w:sz w:val="24"/>
          <w:szCs w:val="24"/>
        </w:rPr>
        <w:t>2.1.3.2.1.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4BC67D65" w14:textId="77777777" w:rsidR="005F6916" w:rsidRPr="006B5B16" w:rsidRDefault="005F6916" w:rsidP="006B5B16">
      <w:pPr>
        <w:ind w:firstLine="284"/>
        <w:contextualSpacing/>
        <w:jc w:val="both"/>
        <w:rPr>
          <w:sz w:val="24"/>
          <w:szCs w:val="24"/>
        </w:rPr>
      </w:pPr>
      <w:r w:rsidRPr="006B5B16">
        <w:rPr>
          <w:sz w:val="24"/>
          <w:szCs w:val="24"/>
        </w:rPr>
        <w:t>2.1.3.</w:t>
      </w:r>
      <w:r w:rsidR="0037094B">
        <w:rPr>
          <w:sz w:val="24"/>
          <w:szCs w:val="24"/>
        </w:rPr>
        <w:t xml:space="preserve">2.2. Программа по иностранному </w:t>
      </w:r>
      <w:r w:rsidRPr="006B5B16">
        <w:rPr>
          <w:sz w:val="24"/>
          <w:szCs w:val="24"/>
        </w:rPr>
        <w:t>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w:t>
      </w:r>
      <w:r w:rsidR="0037094B">
        <w:rPr>
          <w:sz w:val="24"/>
          <w:szCs w:val="24"/>
        </w:rPr>
        <w:t>раммы по иностранному</w:t>
      </w:r>
      <w:r w:rsidRPr="006B5B16">
        <w:rPr>
          <w:sz w:val="24"/>
          <w:szCs w:val="24"/>
        </w:rPr>
        <w:t xml:space="preserve"> языку. Программа по иностранному языку устанавливает распределение обязательного предметного содержания по годам обучения, последовательность их изучения с учётом особ</w:t>
      </w:r>
      <w:r w:rsidR="0037094B">
        <w:rPr>
          <w:sz w:val="24"/>
          <w:szCs w:val="24"/>
        </w:rPr>
        <w:t>енностей структуры иностранного</w:t>
      </w:r>
      <w:r w:rsidRPr="006B5B16">
        <w:rPr>
          <w:sz w:val="24"/>
          <w:szCs w:val="24"/>
        </w:rPr>
        <w:t xml:space="preserve">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18C56D40" w14:textId="77777777" w:rsidR="005F6916" w:rsidRPr="006B5B16" w:rsidRDefault="005F6916" w:rsidP="006B5B16">
      <w:pPr>
        <w:ind w:firstLine="284"/>
        <w:contextualSpacing/>
        <w:jc w:val="both"/>
        <w:rPr>
          <w:sz w:val="24"/>
          <w:szCs w:val="24"/>
        </w:rPr>
      </w:pPr>
      <w:r w:rsidRPr="006B5B16">
        <w:rPr>
          <w:sz w:val="24"/>
          <w:szCs w:val="24"/>
        </w:rPr>
        <w:t xml:space="preserve">2.1.3.2.3.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68FCF6C1" w14:textId="77777777" w:rsidR="005F6916" w:rsidRPr="006B5B16" w:rsidRDefault="005F6916" w:rsidP="006B5B16">
      <w:pPr>
        <w:ind w:firstLine="284"/>
        <w:contextualSpacing/>
        <w:jc w:val="both"/>
        <w:rPr>
          <w:sz w:val="24"/>
          <w:szCs w:val="24"/>
        </w:rPr>
      </w:pPr>
      <w:r w:rsidRPr="006B5B16">
        <w:rPr>
          <w:sz w:val="24"/>
          <w:szCs w:val="24"/>
        </w:rPr>
        <w:t xml:space="preserve">2.1.3.2.4.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w:t>
      </w:r>
      <w:r w:rsidRPr="006B5B16">
        <w:rPr>
          <w:sz w:val="24"/>
          <w:szCs w:val="24"/>
        </w:rPr>
        <w:lastRenderedPageBreak/>
        <w:t>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B934765" w14:textId="77777777" w:rsidR="005F6916" w:rsidRPr="006B5B16" w:rsidRDefault="005F6916" w:rsidP="006B5B16">
      <w:pPr>
        <w:ind w:firstLine="284"/>
        <w:contextualSpacing/>
        <w:jc w:val="both"/>
        <w:rPr>
          <w:sz w:val="24"/>
          <w:szCs w:val="24"/>
        </w:rPr>
      </w:pPr>
      <w:r w:rsidRPr="006B5B16">
        <w:rPr>
          <w:sz w:val="24"/>
          <w:szCs w:val="24"/>
        </w:rPr>
        <w:t>2.1.3.2.5. 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6C26BC24" w14:textId="77777777" w:rsidR="005F6916" w:rsidRPr="006B5B16" w:rsidRDefault="005F6916" w:rsidP="006B5B16">
      <w:pPr>
        <w:ind w:firstLine="284"/>
        <w:contextualSpacing/>
        <w:jc w:val="both"/>
        <w:rPr>
          <w:sz w:val="24"/>
          <w:szCs w:val="24"/>
        </w:rPr>
      </w:pPr>
      <w:r w:rsidRPr="006B5B16">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250C91BD" w14:textId="77777777" w:rsidR="005F6916" w:rsidRPr="006B5B16" w:rsidRDefault="005F6916" w:rsidP="006B5B16">
      <w:pPr>
        <w:ind w:firstLine="284"/>
        <w:contextualSpacing/>
        <w:jc w:val="both"/>
        <w:rPr>
          <w:sz w:val="24"/>
          <w:szCs w:val="24"/>
        </w:rPr>
      </w:pPr>
      <w:r w:rsidRPr="006B5B16">
        <w:rPr>
          <w:sz w:val="24"/>
          <w:szCs w:val="24"/>
        </w:rPr>
        <w:t>2.1.3.2.6. Целью иноязычного образования является формирование коммуникативной компетенции обучающихся в единстве таких её составляющих, как:</w:t>
      </w:r>
    </w:p>
    <w:p w14:paraId="6E3FBF6C" w14:textId="77777777" w:rsidR="005F6916" w:rsidRPr="006B5B16" w:rsidRDefault="005F6916" w:rsidP="006B5B16">
      <w:pPr>
        <w:ind w:firstLine="284"/>
        <w:contextualSpacing/>
        <w:jc w:val="both"/>
        <w:rPr>
          <w:sz w:val="24"/>
          <w:szCs w:val="24"/>
        </w:rPr>
      </w:pPr>
      <w:r w:rsidRPr="006B5B16">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1E9F822E" w14:textId="77777777" w:rsidR="005F6916" w:rsidRPr="006B5B16" w:rsidRDefault="005F6916" w:rsidP="006B5B16">
      <w:pPr>
        <w:ind w:firstLine="284"/>
        <w:contextualSpacing/>
        <w:jc w:val="both"/>
        <w:rPr>
          <w:sz w:val="24"/>
          <w:szCs w:val="24"/>
        </w:rPr>
      </w:pPr>
      <w:r w:rsidRPr="006B5B16">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6851E092" w14:textId="77777777" w:rsidR="005F6916" w:rsidRPr="006B5B16" w:rsidRDefault="005F6916" w:rsidP="006B5B16">
      <w:pPr>
        <w:ind w:firstLine="284"/>
        <w:contextualSpacing/>
        <w:jc w:val="both"/>
        <w:rPr>
          <w:sz w:val="24"/>
          <w:szCs w:val="24"/>
        </w:rPr>
      </w:pPr>
      <w:r w:rsidRPr="006B5B16">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28213448" w14:textId="77777777" w:rsidR="005F6916" w:rsidRPr="006B5B16" w:rsidRDefault="005F6916" w:rsidP="006B5B16">
      <w:pPr>
        <w:ind w:firstLine="284"/>
        <w:contextualSpacing/>
        <w:jc w:val="both"/>
        <w:rPr>
          <w:sz w:val="24"/>
          <w:szCs w:val="24"/>
        </w:rPr>
      </w:pPr>
      <w:r w:rsidRPr="006B5B16">
        <w:rPr>
          <w:sz w:val="24"/>
          <w:szCs w:val="24"/>
        </w:rPr>
        <w:t>свою страну, её культуру в условиях межкультурного общения;</w:t>
      </w:r>
    </w:p>
    <w:p w14:paraId="1CDF6F92" w14:textId="77777777" w:rsidR="005F6916" w:rsidRPr="006B5B16" w:rsidRDefault="005F6916" w:rsidP="006B5B16">
      <w:pPr>
        <w:ind w:firstLine="284"/>
        <w:contextualSpacing/>
        <w:jc w:val="both"/>
        <w:rPr>
          <w:sz w:val="24"/>
          <w:szCs w:val="24"/>
        </w:rPr>
      </w:pPr>
      <w:r w:rsidRPr="006B5B16">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42C7FD78" w14:textId="77777777" w:rsidR="005F6916" w:rsidRPr="006B5B16" w:rsidRDefault="005F6916" w:rsidP="006B5B16">
      <w:pPr>
        <w:ind w:firstLine="284"/>
        <w:contextualSpacing/>
        <w:jc w:val="both"/>
        <w:rPr>
          <w:sz w:val="24"/>
          <w:szCs w:val="24"/>
        </w:rPr>
      </w:pPr>
      <w:r w:rsidRPr="006B5B16">
        <w:rPr>
          <w:sz w:val="24"/>
          <w:szCs w:val="24"/>
        </w:rPr>
        <w:t>2.1.3.2.7.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0D53BEBC" w14:textId="77777777" w:rsidR="005F6916" w:rsidRPr="006B5B16" w:rsidRDefault="005F6916" w:rsidP="006B5B16">
      <w:pPr>
        <w:ind w:firstLine="284"/>
        <w:contextualSpacing/>
        <w:jc w:val="both"/>
        <w:rPr>
          <w:sz w:val="24"/>
          <w:szCs w:val="24"/>
        </w:rPr>
      </w:pPr>
      <w:r w:rsidRPr="006B5B16">
        <w:rPr>
          <w:sz w:val="24"/>
          <w:szCs w:val="24"/>
        </w:rPr>
        <w:t>2.1.3.2.8.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60C8F97A" w14:textId="77777777" w:rsidR="005F6916" w:rsidRPr="006B5B16" w:rsidRDefault="005F6916" w:rsidP="006B5B16">
      <w:pPr>
        <w:ind w:firstLine="284"/>
        <w:contextualSpacing/>
        <w:jc w:val="both"/>
        <w:rPr>
          <w:sz w:val="24"/>
          <w:szCs w:val="24"/>
        </w:rPr>
      </w:pPr>
      <w:r w:rsidRPr="006B5B16">
        <w:rPr>
          <w:sz w:val="24"/>
          <w:szCs w:val="24"/>
        </w:rPr>
        <w:t>2.1.3.2.9.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1917AC97" w14:textId="77777777" w:rsidR="005F6916" w:rsidRPr="006B5B16" w:rsidRDefault="005F6916" w:rsidP="006B5B16">
      <w:pPr>
        <w:ind w:firstLine="284"/>
        <w:contextualSpacing/>
        <w:jc w:val="both"/>
        <w:rPr>
          <w:sz w:val="24"/>
          <w:szCs w:val="24"/>
        </w:rPr>
      </w:pPr>
      <w:r w:rsidRPr="006B5B16">
        <w:rPr>
          <w:sz w:val="24"/>
          <w:szCs w:val="24"/>
        </w:rPr>
        <w:t>2.1.3.2.10.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3C44EC94" w14:textId="77777777" w:rsidR="005F6916" w:rsidRPr="006B5B16" w:rsidRDefault="005F6916" w:rsidP="006B5B16">
      <w:pPr>
        <w:ind w:firstLine="284"/>
        <w:contextualSpacing/>
        <w:jc w:val="both"/>
        <w:rPr>
          <w:sz w:val="24"/>
          <w:szCs w:val="24"/>
        </w:rPr>
      </w:pPr>
      <w:r w:rsidRPr="006B5B16">
        <w:rPr>
          <w:sz w:val="24"/>
          <w:szCs w:val="24"/>
        </w:rPr>
        <w:t>2.1.3.3. Содержание обучения в 5 классе.</w:t>
      </w:r>
    </w:p>
    <w:p w14:paraId="3B34CDCC" w14:textId="77777777" w:rsidR="005F6916" w:rsidRPr="006B5B16" w:rsidRDefault="005F6916" w:rsidP="006B5B16">
      <w:pPr>
        <w:ind w:firstLine="284"/>
        <w:contextualSpacing/>
        <w:jc w:val="both"/>
        <w:rPr>
          <w:sz w:val="24"/>
          <w:szCs w:val="24"/>
        </w:rPr>
      </w:pPr>
      <w:r w:rsidRPr="006B5B16">
        <w:rPr>
          <w:sz w:val="24"/>
          <w:szCs w:val="24"/>
        </w:rPr>
        <w:t>2.1.3.3.1. Коммуникативные умения.</w:t>
      </w:r>
    </w:p>
    <w:p w14:paraId="73C7D164" w14:textId="77777777" w:rsidR="005F6916" w:rsidRPr="006B5B16" w:rsidRDefault="005F6916" w:rsidP="006B5B16">
      <w:pPr>
        <w:ind w:firstLine="284"/>
        <w:contextualSpacing/>
        <w:jc w:val="both"/>
        <w:rPr>
          <w:sz w:val="24"/>
          <w:szCs w:val="24"/>
        </w:rPr>
      </w:pPr>
      <w:r w:rsidRPr="006B5B16">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B8D1B4" w14:textId="77777777" w:rsidR="005F6916" w:rsidRPr="006B5B16" w:rsidRDefault="005F6916" w:rsidP="006B5B16">
      <w:pPr>
        <w:ind w:firstLine="284"/>
        <w:contextualSpacing/>
        <w:jc w:val="both"/>
        <w:rPr>
          <w:sz w:val="24"/>
          <w:szCs w:val="24"/>
        </w:rPr>
      </w:pPr>
      <w:r w:rsidRPr="006B5B16">
        <w:rPr>
          <w:sz w:val="24"/>
          <w:szCs w:val="24"/>
        </w:rPr>
        <w:t>Моя семья. Мои друзья. Семейные праздники: день рождения, Новый год.</w:t>
      </w:r>
    </w:p>
    <w:p w14:paraId="7451C147" w14:textId="77777777" w:rsidR="005F6916" w:rsidRPr="006B5B16" w:rsidRDefault="005F6916" w:rsidP="006B5B16">
      <w:pPr>
        <w:ind w:firstLine="284"/>
        <w:contextualSpacing/>
        <w:jc w:val="both"/>
        <w:rPr>
          <w:sz w:val="24"/>
          <w:szCs w:val="24"/>
        </w:rPr>
      </w:pPr>
      <w:r w:rsidRPr="006B5B16">
        <w:rPr>
          <w:sz w:val="24"/>
          <w:szCs w:val="24"/>
        </w:rPr>
        <w:t>Внешность и характер человека (литературного персонажа).</w:t>
      </w:r>
    </w:p>
    <w:p w14:paraId="7F70A74B" w14:textId="77777777" w:rsidR="005F6916" w:rsidRPr="006B5B16" w:rsidRDefault="005F6916" w:rsidP="006B5B16">
      <w:pPr>
        <w:ind w:firstLine="284"/>
        <w:contextualSpacing/>
        <w:jc w:val="both"/>
        <w:rPr>
          <w:sz w:val="24"/>
          <w:szCs w:val="24"/>
        </w:rPr>
      </w:pPr>
      <w:r w:rsidRPr="006B5B16">
        <w:rPr>
          <w:sz w:val="24"/>
          <w:szCs w:val="24"/>
        </w:rPr>
        <w:lastRenderedPageBreak/>
        <w:t>Досуг и увлечения (хобби) современного подростка (чтение, кино, спорт).</w:t>
      </w:r>
    </w:p>
    <w:p w14:paraId="1FCED4AB" w14:textId="77777777" w:rsidR="005F6916" w:rsidRPr="006B5B16" w:rsidRDefault="005F6916" w:rsidP="006B5B16">
      <w:pPr>
        <w:ind w:firstLine="284"/>
        <w:contextualSpacing/>
        <w:jc w:val="both"/>
        <w:rPr>
          <w:sz w:val="24"/>
          <w:szCs w:val="24"/>
        </w:rPr>
      </w:pPr>
      <w:r w:rsidRPr="006B5B16">
        <w:rPr>
          <w:sz w:val="24"/>
          <w:szCs w:val="24"/>
        </w:rPr>
        <w:t>Здоровый образ жизни: режим труда и отдыха, здоровое питание.</w:t>
      </w:r>
    </w:p>
    <w:p w14:paraId="5CC177AA" w14:textId="77777777" w:rsidR="005F6916" w:rsidRPr="006B5B16" w:rsidRDefault="005F6916" w:rsidP="006B5B16">
      <w:pPr>
        <w:ind w:firstLine="284"/>
        <w:contextualSpacing/>
        <w:jc w:val="both"/>
        <w:rPr>
          <w:sz w:val="24"/>
          <w:szCs w:val="24"/>
        </w:rPr>
      </w:pPr>
      <w:r w:rsidRPr="006B5B16">
        <w:rPr>
          <w:sz w:val="24"/>
          <w:szCs w:val="24"/>
        </w:rPr>
        <w:t>Покупки: одежда, обувь и продукты питания.</w:t>
      </w:r>
    </w:p>
    <w:p w14:paraId="0518A2E8" w14:textId="77777777" w:rsidR="005F6916" w:rsidRPr="006B5B16" w:rsidRDefault="005F6916" w:rsidP="006B5B16">
      <w:pPr>
        <w:ind w:firstLine="284"/>
        <w:contextualSpacing/>
        <w:jc w:val="both"/>
        <w:rPr>
          <w:sz w:val="24"/>
          <w:szCs w:val="24"/>
        </w:rPr>
      </w:pPr>
      <w:r w:rsidRPr="006B5B16">
        <w:rPr>
          <w:sz w:val="24"/>
          <w:szCs w:val="24"/>
        </w:rPr>
        <w:t>Школа, школьная жизнь, школьная форма, изучаемые предметы. Переписка с иностранными сверстниками.Каникулы в различное время года. Виды отдыха.</w:t>
      </w:r>
    </w:p>
    <w:p w14:paraId="1D2E5236" w14:textId="77777777" w:rsidR="005F6916" w:rsidRPr="006B5B16" w:rsidRDefault="005F6916" w:rsidP="006B5B16">
      <w:pPr>
        <w:ind w:firstLine="284"/>
        <w:contextualSpacing/>
        <w:jc w:val="both"/>
        <w:rPr>
          <w:sz w:val="24"/>
          <w:szCs w:val="24"/>
        </w:rPr>
      </w:pPr>
      <w:r w:rsidRPr="006B5B16">
        <w:rPr>
          <w:sz w:val="24"/>
          <w:szCs w:val="24"/>
        </w:rPr>
        <w:t>Природа: дикие и домашние животные. Погода.</w:t>
      </w:r>
    </w:p>
    <w:p w14:paraId="15149060" w14:textId="77777777" w:rsidR="005F6916" w:rsidRPr="006B5B16" w:rsidRDefault="005F6916" w:rsidP="006B5B16">
      <w:pPr>
        <w:ind w:firstLine="284"/>
        <w:contextualSpacing/>
        <w:jc w:val="both"/>
        <w:rPr>
          <w:sz w:val="24"/>
          <w:szCs w:val="24"/>
        </w:rPr>
      </w:pPr>
      <w:r w:rsidRPr="006B5B16">
        <w:rPr>
          <w:sz w:val="24"/>
          <w:szCs w:val="24"/>
        </w:rPr>
        <w:t>Родной город (село). Транспорт.</w:t>
      </w:r>
    </w:p>
    <w:p w14:paraId="50F3738A" w14:textId="77777777" w:rsidR="005F6916" w:rsidRPr="006B5B16" w:rsidRDefault="005F6916" w:rsidP="006B5B16">
      <w:pPr>
        <w:ind w:firstLine="284"/>
        <w:contextualSpacing/>
        <w:jc w:val="both"/>
        <w:rPr>
          <w:sz w:val="24"/>
          <w:szCs w:val="24"/>
        </w:rPr>
      </w:pPr>
      <w:r w:rsidRPr="006B5B16">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6A4459C" w14:textId="77777777" w:rsidR="005F6916" w:rsidRPr="006B5B16" w:rsidRDefault="005F6916" w:rsidP="006B5B16">
      <w:pPr>
        <w:ind w:firstLine="284"/>
        <w:contextualSpacing/>
        <w:jc w:val="both"/>
        <w:rPr>
          <w:sz w:val="24"/>
          <w:szCs w:val="24"/>
        </w:rPr>
      </w:pPr>
      <w:r w:rsidRPr="006B5B16">
        <w:rPr>
          <w:sz w:val="24"/>
          <w:szCs w:val="24"/>
        </w:rPr>
        <w:t>Выдающиеся люди родной страны и страны (стран) изучаемого языка: писатели, поэты.</w:t>
      </w:r>
    </w:p>
    <w:p w14:paraId="070F284C" w14:textId="77777777" w:rsidR="005F6916" w:rsidRPr="006B5B16" w:rsidRDefault="005F6916" w:rsidP="006B5B16">
      <w:pPr>
        <w:ind w:firstLine="284"/>
        <w:contextualSpacing/>
        <w:jc w:val="both"/>
        <w:rPr>
          <w:sz w:val="24"/>
          <w:szCs w:val="24"/>
        </w:rPr>
      </w:pPr>
      <w:r w:rsidRPr="006B5B16">
        <w:rPr>
          <w:sz w:val="24"/>
          <w:szCs w:val="24"/>
        </w:rPr>
        <w:t>2.1.3.3.1.1. Говорение.</w:t>
      </w:r>
    </w:p>
    <w:p w14:paraId="6B89AF0B" w14:textId="77777777" w:rsidR="005F6916" w:rsidRPr="006B5B16" w:rsidRDefault="005F6916" w:rsidP="006B5B16">
      <w:pPr>
        <w:ind w:firstLine="284"/>
        <w:contextualSpacing/>
        <w:jc w:val="both"/>
        <w:rPr>
          <w:sz w:val="24"/>
          <w:szCs w:val="24"/>
        </w:rPr>
      </w:pPr>
      <w:r w:rsidRPr="006B5B16">
        <w:rPr>
          <w:sz w:val="24"/>
          <w:szCs w:val="24"/>
        </w:rPr>
        <w:t>2.1.3.3.1.1.1. Развитие коммуникативных умений диалогической речи на базе умений, сформированных на уровне начального общего образования:</w:t>
      </w:r>
    </w:p>
    <w:p w14:paraId="1C0D251F" w14:textId="77777777" w:rsidR="005F6916" w:rsidRPr="006B5B16" w:rsidRDefault="005F6916" w:rsidP="006B5B16">
      <w:pPr>
        <w:ind w:firstLine="284"/>
        <w:contextualSpacing/>
        <w:jc w:val="both"/>
        <w:rPr>
          <w:sz w:val="24"/>
          <w:szCs w:val="24"/>
        </w:rPr>
      </w:pPr>
      <w:r w:rsidRPr="006B5B16">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F55CDEF" w14:textId="77777777" w:rsidR="005F6916" w:rsidRPr="006B5B16" w:rsidRDefault="005F6916" w:rsidP="006B5B16">
      <w:pPr>
        <w:ind w:firstLine="284"/>
        <w:contextualSpacing/>
        <w:jc w:val="both"/>
        <w:rPr>
          <w:sz w:val="24"/>
          <w:szCs w:val="24"/>
        </w:rPr>
      </w:pPr>
      <w:r w:rsidRPr="006B5B16">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59CA2217" w14:textId="77777777" w:rsidR="005F6916" w:rsidRPr="006B5B16" w:rsidRDefault="005F6916" w:rsidP="006B5B16">
      <w:pPr>
        <w:ind w:firstLine="284"/>
        <w:contextualSpacing/>
        <w:jc w:val="both"/>
        <w:rPr>
          <w:sz w:val="24"/>
          <w:szCs w:val="24"/>
        </w:rPr>
      </w:pPr>
      <w:r w:rsidRPr="006B5B16">
        <w:rPr>
          <w:sz w:val="24"/>
          <w:szCs w:val="24"/>
        </w:rPr>
        <w:t>диалог-расспрос: сообщать фактическую информацию, отвечая на вопросы разных видов; запрашивать интересующую информацию.</w:t>
      </w:r>
    </w:p>
    <w:p w14:paraId="3A8AA525" w14:textId="77777777" w:rsidR="005F6916" w:rsidRPr="006B5B16" w:rsidRDefault="005F6916" w:rsidP="006B5B16">
      <w:pPr>
        <w:ind w:firstLine="284"/>
        <w:contextualSpacing/>
        <w:jc w:val="both"/>
        <w:rPr>
          <w:sz w:val="24"/>
          <w:szCs w:val="24"/>
        </w:rPr>
      </w:pPr>
      <w:r w:rsidRPr="006B5B16">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73EE5FA5" w14:textId="77777777" w:rsidR="005F6916" w:rsidRPr="006B5B16" w:rsidRDefault="005F6916" w:rsidP="006B5B16">
      <w:pPr>
        <w:ind w:firstLine="284"/>
        <w:contextualSpacing/>
        <w:jc w:val="both"/>
        <w:rPr>
          <w:sz w:val="24"/>
          <w:szCs w:val="24"/>
        </w:rPr>
      </w:pPr>
      <w:r w:rsidRPr="006B5B16">
        <w:rPr>
          <w:sz w:val="24"/>
          <w:szCs w:val="24"/>
        </w:rPr>
        <w:t>Объём диалога – до 5 реплик со стороны каждого собеседника.</w:t>
      </w:r>
    </w:p>
    <w:p w14:paraId="1AD829AA" w14:textId="77777777" w:rsidR="005F6916" w:rsidRPr="006B5B16" w:rsidRDefault="005F6916" w:rsidP="006B5B16">
      <w:pPr>
        <w:ind w:firstLine="284"/>
        <w:contextualSpacing/>
        <w:jc w:val="both"/>
        <w:rPr>
          <w:sz w:val="24"/>
          <w:szCs w:val="24"/>
        </w:rPr>
      </w:pPr>
      <w:r w:rsidRPr="006B5B16">
        <w:rPr>
          <w:sz w:val="24"/>
          <w:szCs w:val="24"/>
        </w:rPr>
        <w:t>2.1.3.3.1.1.2. Развитие коммуникативных умений монологической речи на базе умений, сформированных на уровне начального общего образования:</w:t>
      </w:r>
    </w:p>
    <w:p w14:paraId="71C327CF" w14:textId="77777777" w:rsidR="005F6916" w:rsidRPr="006B5B16" w:rsidRDefault="005F6916" w:rsidP="006B5B16">
      <w:pPr>
        <w:ind w:firstLine="284"/>
        <w:contextualSpacing/>
        <w:jc w:val="both"/>
        <w:rPr>
          <w:sz w:val="24"/>
          <w:szCs w:val="24"/>
        </w:rPr>
      </w:pPr>
      <w:r w:rsidRPr="006B5B16">
        <w:rPr>
          <w:sz w:val="24"/>
          <w:szCs w:val="24"/>
        </w:rPr>
        <w:t>создание устных связных монологических высказываний с использованием основных коммуникативных типов речи:</w:t>
      </w:r>
    </w:p>
    <w:p w14:paraId="66DB3439" w14:textId="77777777" w:rsidR="005F6916" w:rsidRPr="006B5B16" w:rsidRDefault="005F6916" w:rsidP="006B5B16">
      <w:pPr>
        <w:ind w:firstLine="284"/>
        <w:contextualSpacing/>
        <w:jc w:val="both"/>
        <w:rPr>
          <w:sz w:val="24"/>
          <w:szCs w:val="24"/>
        </w:rPr>
      </w:pPr>
      <w:r w:rsidRPr="006B5B16">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26F4AA6" w14:textId="77777777" w:rsidR="005F6916" w:rsidRPr="006B5B16" w:rsidRDefault="005F6916" w:rsidP="006B5B16">
      <w:pPr>
        <w:ind w:firstLine="284"/>
        <w:contextualSpacing/>
        <w:jc w:val="both"/>
        <w:rPr>
          <w:sz w:val="24"/>
          <w:szCs w:val="24"/>
        </w:rPr>
      </w:pPr>
      <w:r w:rsidRPr="006B5B16">
        <w:rPr>
          <w:sz w:val="24"/>
          <w:szCs w:val="24"/>
        </w:rPr>
        <w:t>повествование (сообщение);</w:t>
      </w:r>
    </w:p>
    <w:p w14:paraId="028F70EA" w14:textId="77777777" w:rsidR="005F6916" w:rsidRPr="006B5B16" w:rsidRDefault="005F6916" w:rsidP="006B5B16">
      <w:pPr>
        <w:ind w:firstLine="284"/>
        <w:contextualSpacing/>
        <w:jc w:val="both"/>
        <w:rPr>
          <w:sz w:val="24"/>
          <w:szCs w:val="24"/>
        </w:rPr>
      </w:pPr>
      <w:r w:rsidRPr="006B5B16">
        <w:rPr>
          <w:sz w:val="24"/>
          <w:szCs w:val="24"/>
        </w:rPr>
        <w:t>изложение (пересказ) основного содержания прочитанного текста;</w:t>
      </w:r>
    </w:p>
    <w:p w14:paraId="53EB73BC" w14:textId="77777777" w:rsidR="005F6916" w:rsidRPr="006B5B16" w:rsidRDefault="005F6916" w:rsidP="006B5B16">
      <w:pPr>
        <w:ind w:firstLine="284"/>
        <w:contextualSpacing/>
        <w:jc w:val="both"/>
        <w:rPr>
          <w:sz w:val="24"/>
          <w:szCs w:val="24"/>
        </w:rPr>
      </w:pPr>
      <w:r w:rsidRPr="006B5B16">
        <w:rPr>
          <w:sz w:val="24"/>
          <w:szCs w:val="24"/>
        </w:rPr>
        <w:t>краткое изложение результатов выполненной проектной работы.</w:t>
      </w:r>
    </w:p>
    <w:p w14:paraId="0AC3E304" w14:textId="77777777" w:rsidR="005F6916" w:rsidRPr="006B5B16" w:rsidRDefault="005F6916" w:rsidP="006B5B16">
      <w:pPr>
        <w:ind w:firstLine="284"/>
        <w:contextualSpacing/>
        <w:jc w:val="both"/>
        <w:rPr>
          <w:sz w:val="24"/>
          <w:szCs w:val="24"/>
        </w:rPr>
      </w:pPr>
      <w:r w:rsidRPr="006B5B16">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фотографий.Объём монологического высказывания – 5–6 фраз.</w:t>
      </w:r>
    </w:p>
    <w:p w14:paraId="17E8B59F" w14:textId="77777777" w:rsidR="005F6916" w:rsidRPr="006B5B16" w:rsidRDefault="005F6916" w:rsidP="006B5B16">
      <w:pPr>
        <w:ind w:firstLine="284"/>
        <w:contextualSpacing/>
        <w:jc w:val="both"/>
        <w:rPr>
          <w:sz w:val="24"/>
          <w:szCs w:val="24"/>
        </w:rPr>
      </w:pPr>
      <w:r w:rsidRPr="006B5B16">
        <w:rPr>
          <w:sz w:val="24"/>
          <w:szCs w:val="24"/>
        </w:rPr>
        <w:t>2.1.3.3.1.2. Аудирование.</w:t>
      </w:r>
    </w:p>
    <w:p w14:paraId="558C4BD5" w14:textId="77777777" w:rsidR="005F6916" w:rsidRPr="006B5B16" w:rsidRDefault="005F6916" w:rsidP="006B5B16">
      <w:pPr>
        <w:ind w:firstLine="284"/>
        <w:contextualSpacing/>
        <w:jc w:val="both"/>
        <w:rPr>
          <w:sz w:val="24"/>
          <w:szCs w:val="24"/>
        </w:rPr>
      </w:pPr>
      <w:r w:rsidRPr="006B5B16">
        <w:rPr>
          <w:sz w:val="24"/>
          <w:szCs w:val="24"/>
        </w:rPr>
        <w:t>Развитие коммуникативных умений аудирования на базе умений, сформированных на уровне начального общего образования:</w:t>
      </w:r>
    </w:p>
    <w:p w14:paraId="024617A1" w14:textId="77777777" w:rsidR="005F6916" w:rsidRPr="006B5B16" w:rsidRDefault="005F6916" w:rsidP="006B5B16">
      <w:pPr>
        <w:ind w:firstLine="284"/>
        <w:contextualSpacing/>
        <w:jc w:val="both"/>
        <w:rPr>
          <w:sz w:val="24"/>
          <w:szCs w:val="24"/>
        </w:rPr>
      </w:pPr>
      <w:r w:rsidRPr="006B5B16">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56052885" w14:textId="77777777" w:rsidR="005F6916" w:rsidRPr="006B5B16" w:rsidRDefault="005F6916" w:rsidP="006B5B16">
      <w:pPr>
        <w:ind w:firstLine="284"/>
        <w:contextualSpacing/>
        <w:jc w:val="both"/>
        <w:rPr>
          <w:sz w:val="24"/>
          <w:szCs w:val="24"/>
        </w:rPr>
      </w:pPr>
      <w:r w:rsidRPr="006B5B16">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1EF05687" w14:textId="77777777" w:rsidR="005F6916" w:rsidRPr="006B5B16" w:rsidRDefault="005F6916" w:rsidP="006B5B16">
      <w:pPr>
        <w:ind w:firstLine="284"/>
        <w:contextualSpacing/>
        <w:jc w:val="both"/>
        <w:rPr>
          <w:sz w:val="24"/>
          <w:szCs w:val="24"/>
        </w:rPr>
      </w:pPr>
      <w:r w:rsidRPr="006B5B16">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5344C38" w14:textId="77777777" w:rsidR="005F6916" w:rsidRPr="006B5B16" w:rsidRDefault="005F6916" w:rsidP="006B5B16">
      <w:pPr>
        <w:ind w:firstLine="284"/>
        <w:contextualSpacing/>
        <w:jc w:val="both"/>
        <w:rPr>
          <w:sz w:val="24"/>
          <w:szCs w:val="24"/>
        </w:rPr>
      </w:pPr>
      <w:r w:rsidRPr="006B5B16">
        <w:rPr>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25CA549" w14:textId="77777777" w:rsidR="005F6916" w:rsidRPr="006B5B16" w:rsidRDefault="005F6916" w:rsidP="006B5B16">
      <w:pPr>
        <w:ind w:firstLine="284"/>
        <w:contextualSpacing/>
        <w:jc w:val="both"/>
        <w:rPr>
          <w:sz w:val="24"/>
          <w:szCs w:val="24"/>
        </w:rPr>
      </w:pPr>
      <w:r w:rsidRPr="006B5B16">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73DAA0C" w14:textId="77777777" w:rsidR="005F6916" w:rsidRPr="006B5B16" w:rsidRDefault="005F6916" w:rsidP="006B5B16">
      <w:pPr>
        <w:ind w:firstLine="284"/>
        <w:contextualSpacing/>
        <w:jc w:val="both"/>
        <w:rPr>
          <w:sz w:val="24"/>
          <w:szCs w:val="24"/>
        </w:rPr>
      </w:pPr>
      <w:r w:rsidRPr="006B5B16">
        <w:rPr>
          <w:sz w:val="24"/>
          <w:szCs w:val="24"/>
        </w:rPr>
        <w:t>Время звучания текста (текстов) для аудирования – до 1 минуты.</w:t>
      </w:r>
    </w:p>
    <w:p w14:paraId="13B187F9" w14:textId="77777777" w:rsidR="005F6916" w:rsidRPr="006B5B16" w:rsidRDefault="005F6916" w:rsidP="006B5B16">
      <w:pPr>
        <w:ind w:firstLine="284"/>
        <w:contextualSpacing/>
        <w:jc w:val="both"/>
        <w:rPr>
          <w:sz w:val="24"/>
          <w:szCs w:val="24"/>
        </w:rPr>
      </w:pPr>
      <w:r w:rsidRPr="006B5B16">
        <w:rPr>
          <w:sz w:val="24"/>
          <w:szCs w:val="24"/>
        </w:rPr>
        <w:t>2.1.3.3.1.3. Смысловое чтение.</w:t>
      </w:r>
    </w:p>
    <w:p w14:paraId="1CBA0771" w14:textId="77777777" w:rsidR="005F6916" w:rsidRPr="006B5B16" w:rsidRDefault="005F6916" w:rsidP="006B5B16">
      <w:pPr>
        <w:ind w:firstLine="284"/>
        <w:contextualSpacing/>
        <w:jc w:val="both"/>
        <w:rPr>
          <w:sz w:val="24"/>
          <w:szCs w:val="24"/>
        </w:rPr>
      </w:pPr>
      <w:r w:rsidRPr="006B5B16">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7BC456E" w14:textId="77777777" w:rsidR="005F6916" w:rsidRPr="006B5B16" w:rsidRDefault="005F6916" w:rsidP="006B5B16">
      <w:pPr>
        <w:ind w:firstLine="284"/>
        <w:contextualSpacing/>
        <w:jc w:val="both"/>
        <w:rPr>
          <w:sz w:val="24"/>
          <w:szCs w:val="24"/>
        </w:rPr>
      </w:pPr>
      <w:r w:rsidRPr="006B5B16">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7CC05C75" w14:textId="77777777" w:rsidR="005F6916" w:rsidRPr="006B5B16" w:rsidRDefault="005F6916" w:rsidP="006B5B16">
      <w:pPr>
        <w:ind w:firstLine="284"/>
        <w:contextualSpacing/>
        <w:jc w:val="both"/>
        <w:rPr>
          <w:sz w:val="24"/>
          <w:szCs w:val="24"/>
        </w:rPr>
      </w:pPr>
      <w:r w:rsidRPr="006B5B16">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AA7E9FD" w14:textId="77777777" w:rsidR="005F6916" w:rsidRPr="006B5B16" w:rsidRDefault="005F6916" w:rsidP="006B5B16">
      <w:pPr>
        <w:ind w:firstLine="284"/>
        <w:contextualSpacing/>
        <w:jc w:val="both"/>
        <w:rPr>
          <w:sz w:val="24"/>
          <w:szCs w:val="24"/>
        </w:rPr>
      </w:pPr>
      <w:r w:rsidRPr="006B5B16">
        <w:rPr>
          <w:sz w:val="24"/>
          <w:szCs w:val="24"/>
        </w:rPr>
        <w:t>Чтение несплошных текстов (таблиц) и понимание представленной в них информации.</w:t>
      </w:r>
    </w:p>
    <w:p w14:paraId="16C887EC" w14:textId="77777777" w:rsidR="005F6916" w:rsidRPr="006B5B16" w:rsidRDefault="005F6916" w:rsidP="006B5B16">
      <w:pPr>
        <w:ind w:firstLine="284"/>
        <w:contextualSpacing/>
        <w:jc w:val="both"/>
        <w:rPr>
          <w:sz w:val="24"/>
          <w:szCs w:val="24"/>
        </w:rPr>
      </w:pPr>
      <w:r w:rsidRPr="006B5B16">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261329B3" w14:textId="77777777" w:rsidR="005F6916" w:rsidRPr="006B5B16" w:rsidRDefault="005F6916" w:rsidP="006B5B16">
      <w:pPr>
        <w:ind w:firstLine="284"/>
        <w:contextualSpacing/>
        <w:jc w:val="both"/>
        <w:rPr>
          <w:sz w:val="24"/>
          <w:szCs w:val="24"/>
        </w:rPr>
      </w:pPr>
      <w:r w:rsidRPr="006B5B16">
        <w:rPr>
          <w:sz w:val="24"/>
          <w:szCs w:val="24"/>
        </w:rPr>
        <w:t>Объём текста (текстов) для чтения – 180–200 слов.</w:t>
      </w:r>
    </w:p>
    <w:p w14:paraId="48337E03" w14:textId="77777777" w:rsidR="005F6916" w:rsidRPr="006B5B16" w:rsidRDefault="005F6916" w:rsidP="006B5B16">
      <w:pPr>
        <w:ind w:firstLine="284"/>
        <w:contextualSpacing/>
        <w:jc w:val="both"/>
        <w:rPr>
          <w:sz w:val="24"/>
          <w:szCs w:val="24"/>
        </w:rPr>
      </w:pPr>
      <w:r w:rsidRPr="006B5B16">
        <w:rPr>
          <w:sz w:val="24"/>
          <w:szCs w:val="24"/>
        </w:rPr>
        <w:t>2.1.3.3.1.4. Письменная речь.</w:t>
      </w:r>
    </w:p>
    <w:p w14:paraId="7A760597" w14:textId="77777777" w:rsidR="005F6916" w:rsidRPr="006B5B16" w:rsidRDefault="005F6916" w:rsidP="006B5B16">
      <w:pPr>
        <w:ind w:firstLine="284"/>
        <w:contextualSpacing/>
        <w:jc w:val="both"/>
        <w:rPr>
          <w:sz w:val="24"/>
          <w:szCs w:val="24"/>
        </w:rPr>
      </w:pPr>
      <w:r w:rsidRPr="006B5B16">
        <w:rPr>
          <w:sz w:val="24"/>
          <w:szCs w:val="24"/>
        </w:rPr>
        <w:t>Развитие умений письменной речи на базе умений, сформированных на уровне начального общего образования:</w:t>
      </w:r>
    </w:p>
    <w:p w14:paraId="1CC15D28" w14:textId="77777777" w:rsidR="005F6916" w:rsidRPr="006B5B16" w:rsidRDefault="005F6916" w:rsidP="006B5B16">
      <w:pPr>
        <w:ind w:firstLine="284"/>
        <w:contextualSpacing/>
        <w:jc w:val="both"/>
        <w:rPr>
          <w:sz w:val="24"/>
          <w:szCs w:val="24"/>
        </w:rPr>
      </w:pPr>
      <w:r w:rsidRPr="006B5B16">
        <w:rPr>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411F7F34" w14:textId="77777777" w:rsidR="005F6916" w:rsidRPr="006B5B16" w:rsidRDefault="005F6916" w:rsidP="006B5B16">
      <w:pPr>
        <w:ind w:firstLine="284"/>
        <w:contextualSpacing/>
        <w:jc w:val="both"/>
        <w:rPr>
          <w:sz w:val="24"/>
          <w:szCs w:val="24"/>
        </w:rPr>
      </w:pPr>
      <w:r w:rsidRPr="006B5B16">
        <w:rPr>
          <w:sz w:val="24"/>
          <w:szCs w:val="24"/>
        </w:rPr>
        <w:t>написание коротких поздравлений с праздниками (с Новым годом, Рождеством, днём рождения);</w:t>
      </w:r>
    </w:p>
    <w:p w14:paraId="705FC627" w14:textId="77777777" w:rsidR="005F6916" w:rsidRPr="006B5B16" w:rsidRDefault="005F6916" w:rsidP="006B5B16">
      <w:pPr>
        <w:ind w:firstLine="284"/>
        <w:contextualSpacing/>
        <w:jc w:val="both"/>
        <w:rPr>
          <w:sz w:val="24"/>
          <w:szCs w:val="24"/>
        </w:rPr>
      </w:pPr>
      <w:r w:rsidRPr="006B5B16">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2541C553" w14:textId="77777777" w:rsidR="005F6916" w:rsidRPr="006B5B16" w:rsidRDefault="005F6916" w:rsidP="006B5B16">
      <w:pPr>
        <w:ind w:firstLine="284"/>
        <w:contextualSpacing/>
        <w:jc w:val="both"/>
        <w:rPr>
          <w:sz w:val="24"/>
          <w:szCs w:val="24"/>
        </w:rPr>
      </w:pPr>
      <w:r w:rsidRPr="006B5B16">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673BBE11" w14:textId="77777777" w:rsidR="005F6916" w:rsidRPr="006B5B16" w:rsidRDefault="005F6916" w:rsidP="006B5B16">
      <w:pPr>
        <w:ind w:firstLine="284"/>
        <w:contextualSpacing/>
        <w:jc w:val="both"/>
        <w:rPr>
          <w:sz w:val="24"/>
          <w:szCs w:val="24"/>
        </w:rPr>
      </w:pPr>
      <w:r w:rsidRPr="006B5B16">
        <w:rPr>
          <w:sz w:val="24"/>
          <w:szCs w:val="24"/>
        </w:rPr>
        <w:t>2.1.3.3.2. Языковые знания и умения.</w:t>
      </w:r>
    </w:p>
    <w:p w14:paraId="79F785DD" w14:textId="77777777" w:rsidR="005F6916" w:rsidRPr="006B5B16" w:rsidRDefault="005F6916" w:rsidP="006B5B16">
      <w:pPr>
        <w:ind w:firstLine="284"/>
        <w:contextualSpacing/>
        <w:jc w:val="both"/>
        <w:rPr>
          <w:sz w:val="24"/>
          <w:szCs w:val="24"/>
        </w:rPr>
      </w:pPr>
      <w:r w:rsidRPr="006B5B16">
        <w:rPr>
          <w:sz w:val="24"/>
          <w:szCs w:val="24"/>
        </w:rPr>
        <w:t>2.1.3.3.2.1. Фонетическая сторона речи.</w:t>
      </w:r>
    </w:p>
    <w:p w14:paraId="27D75A82" w14:textId="77777777" w:rsidR="005F6916" w:rsidRPr="006B5B16" w:rsidRDefault="005F6916" w:rsidP="006B5B16">
      <w:pPr>
        <w:ind w:firstLine="284"/>
        <w:contextualSpacing/>
        <w:jc w:val="both"/>
        <w:rPr>
          <w:sz w:val="24"/>
          <w:szCs w:val="24"/>
        </w:rPr>
      </w:pPr>
      <w:r w:rsidRPr="006B5B16">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BB8045F" w14:textId="77777777" w:rsidR="005F6916" w:rsidRPr="006B5B16" w:rsidRDefault="005F6916" w:rsidP="006B5B16">
      <w:pPr>
        <w:ind w:firstLine="284"/>
        <w:contextualSpacing/>
        <w:jc w:val="both"/>
        <w:rPr>
          <w:sz w:val="24"/>
          <w:szCs w:val="24"/>
        </w:rPr>
      </w:pPr>
      <w:r w:rsidRPr="006B5B16">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D8C6D81" w14:textId="77777777" w:rsidR="005F6916" w:rsidRPr="006B5B16" w:rsidRDefault="005F6916" w:rsidP="006B5B16">
      <w:pPr>
        <w:ind w:firstLine="284"/>
        <w:contextualSpacing/>
        <w:jc w:val="both"/>
        <w:rPr>
          <w:sz w:val="24"/>
          <w:szCs w:val="24"/>
        </w:rPr>
      </w:pPr>
      <w:r w:rsidRPr="006B5B16">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14:paraId="7F51C227" w14:textId="77777777" w:rsidR="005F6916" w:rsidRPr="006B5B16" w:rsidRDefault="005F6916" w:rsidP="006B5B16">
      <w:pPr>
        <w:ind w:firstLine="284"/>
        <w:contextualSpacing/>
        <w:jc w:val="both"/>
        <w:rPr>
          <w:sz w:val="24"/>
          <w:szCs w:val="24"/>
        </w:rPr>
      </w:pPr>
      <w:r w:rsidRPr="006B5B16">
        <w:rPr>
          <w:sz w:val="24"/>
          <w:szCs w:val="24"/>
        </w:rPr>
        <w:t>Объём текста для чтения вслух – до 90 слов.</w:t>
      </w:r>
    </w:p>
    <w:p w14:paraId="7E925FA1" w14:textId="77777777" w:rsidR="005F6916" w:rsidRPr="006B5B16" w:rsidRDefault="005F6916" w:rsidP="006B5B16">
      <w:pPr>
        <w:ind w:firstLine="284"/>
        <w:contextualSpacing/>
        <w:jc w:val="both"/>
        <w:rPr>
          <w:sz w:val="24"/>
          <w:szCs w:val="24"/>
        </w:rPr>
      </w:pPr>
      <w:r w:rsidRPr="006B5B16">
        <w:rPr>
          <w:sz w:val="24"/>
          <w:szCs w:val="24"/>
        </w:rPr>
        <w:t>2.1.3.3.2.2. Графика, орфография и пунктуация.</w:t>
      </w:r>
    </w:p>
    <w:p w14:paraId="506BA14B" w14:textId="77777777" w:rsidR="005F6916" w:rsidRPr="006B5B16" w:rsidRDefault="005F6916" w:rsidP="006B5B16">
      <w:pPr>
        <w:ind w:firstLine="284"/>
        <w:contextualSpacing/>
        <w:jc w:val="both"/>
        <w:rPr>
          <w:sz w:val="24"/>
          <w:szCs w:val="24"/>
        </w:rPr>
      </w:pPr>
      <w:r w:rsidRPr="006B5B16">
        <w:rPr>
          <w:sz w:val="24"/>
          <w:szCs w:val="24"/>
        </w:rPr>
        <w:t>Правильное написание изученных слов.</w:t>
      </w:r>
    </w:p>
    <w:p w14:paraId="4C179330" w14:textId="77777777" w:rsidR="005F6916" w:rsidRPr="006B5B16" w:rsidRDefault="005F6916" w:rsidP="006B5B16">
      <w:pPr>
        <w:ind w:firstLine="284"/>
        <w:contextualSpacing/>
        <w:jc w:val="both"/>
        <w:rPr>
          <w:sz w:val="24"/>
          <w:szCs w:val="24"/>
        </w:rPr>
      </w:pPr>
      <w:r w:rsidRPr="006B5B16">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F766337" w14:textId="77777777" w:rsidR="005F6916" w:rsidRPr="006B5B16" w:rsidRDefault="005F6916" w:rsidP="006B5B16">
      <w:pPr>
        <w:ind w:firstLine="284"/>
        <w:contextualSpacing/>
        <w:jc w:val="both"/>
        <w:rPr>
          <w:sz w:val="24"/>
          <w:szCs w:val="24"/>
        </w:rPr>
      </w:pPr>
      <w:r w:rsidRPr="006B5B16">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BC91976" w14:textId="77777777" w:rsidR="005F6916" w:rsidRPr="006B5B16" w:rsidRDefault="005F6916" w:rsidP="006B5B16">
      <w:pPr>
        <w:ind w:firstLine="284"/>
        <w:contextualSpacing/>
        <w:jc w:val="both"/>
        <w:rPr>
          <w:sz w:val="24"/>
          <w:szCs w:val="24"/>
        </w:rPr>
      </w:pPr>
      <w:r w:rsidRPr="006B5B16">
        <w:rPr>
          <w:sz w:val="24"/>
          <w:szCs w:val="24"/>
        </w:rPr>
        <w:lastRenderedPageBreak/>
        <w:t>2.1.3.3.2.3. Лексическая сторона речи.</w:t>
      </w:r>
    </w:p>
    <w:p w14:paraId="2CE28D99" w14:textId="77777777" w:rsidR="005F6916" w:rsidRPr="006B5B16" w:rsidRDefault="005F6916" w:rsidP="006B5B16">
      <w:pPr>
        <w:ind w:firstLine="284"/>
        <w:contextualSpacing/>
        <w:jc w:val="both"/>
        <w:rPr>
          <w:sz w:val="24"/>
          <w:szCs w:val="24"/>
        </w:rPr>
      </w:pPr>
      <w:r w:rsidRPr="006B5B16">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A5EF63C" w14:textId="77777777" w:rsidR="005F6916" w:rsidRPr="006B5B16" w:rsidRDefault="005F6916" w:rsidP="006B5B16">
      <w:pPr>
        <w:ind w:firstLine="284"/>
        <w:contextualSpacing/>
        <w:jc w:val="both"/>
        <w:rPr>
          <w:sz w:val="24"/>
          <w:szCs w:val="24"/>
        </w:rPr>
      </w:pPr>
      <w:r w:rsidRPr="006B5B16">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7819127E" w14:textId="77777777" w:rsidR="005F6916" w:rsidRPr="006B5B16" w:rsidRDefault="005F6916" w:rsidP="006B5B16">
      <w:pPr>
        <w:ind w:firstLine="284"/>
        <w:contextualSpacing/>
        <w:jc w:val="both"/>
        <w:rPr>
          <w:sz w:val="24"/>
          <w:szCs w:val="24"/>
        </w:rPr>
      </w:pPr>
      <w:r w:rsidRPr="006B5B16">
        <w:rPr>
          <w:sz w:val="24"/>
          <w:szCs w:val="24"/>
        </w:rPr>
        <w:t>Ос</w:t>
      </w:r>
      <w:r w:rsidR="000D22DB">
        <w:rPr>
          <w:sz w:val="24"/>
          <w:szCs w:val="24"/>
        </w:rPr>
        <w:t>новные способы словообразования.</w:t>
      </w:r>
    </w:p>
    <w:p w14:paraId="74E75C8A" w14:textId="77777777" w:rsidR="005F6916" w:rsidRPr="006B5B16" w:rsidRDefault="005F6916" w:rsidP="006B5B16">
      <w:pPr>
        <w:ind w:firstLine="284"/>
        <w:contextualSpacing/>
        <w:jc w:val="both"/>
        <w:rPr>
          <w:sz w:val="24"/>
          <w:szCs w:val="24"/>
        </w:rPr>
      </w:pPr>
      <w:r w:rsidRPr="006B5B16">
        <w:rPr>
          <w:sz w:val="24"/>
          <w:szCs w:val="24"/>
        </w:rPr>
        <w:t>2.1.3.3.2.4. Грамматическая сторона речи.</w:t>
      </w:r>
    </w:p>
    <w:p w14:paraId="6AD60235" w14:textId="77777777" w:rsidR="005F6916" w:rsidRPr="006B5B16" w:rsidRDefault="005F6916" w:rsidP="006B5B16">
      <w:pPr>
        <w:ind w:firstLine="284"/>
        <w:contextualSpacing/>
        <w:jc w:val="both"/>
        <w:rPr>
          <w:sz w:val="24"/>
          <w:szCs w:val="24"/>
        </w:rPr>
      </w:pPr>
      <w:r w:rsidRPr="006B5B16">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F1F90A2" w14:textId="77777777" w:rsidR="005F6916" w:rsidRPr="006B5B16" w:rsidRDefault="005F6916" w:rsidP="006B5B16">
      <w:pPr>
        <w:ind w:firstLine="284"/>
        <w:contextualSpacing/>
        <w:jc w:val="both"/>
        <w:rPr>
          <w:sz w:val="24"/>
          <w:szCs w:val="24"/>
        </w:rPr>
      </w:pPr>
      <w:r w:rsidRPr="006B5B16">
        <w:rPr>
          <w:sz w:val="24"/>
          <w:szCs w:val="24"/>
        </w:rPr>
        <w:t>Предложения с несколькими обстоятельствами, следующими в определённом порядке.</w:t>
      </w:r>
    </w:p>
    <w:p w14:paraId="68FC678C" w14:textId="77777777" w:rsidR="005F6916" w:rsidRPr="006B5B16" w:rsidRDefault="005F6916" w:rsidP="006B5B16">
      <w:pPr>
        <w:ind w:firstLine="284"/>
        <w:contextualSpacing/>
        <w:jc w:val="both"/>
        <w:rPr>
          <w:sz w:val="24"/>
          <w:szCs w:val="24"/>
        </w:rPr>
      </w:pPr>
      <w:r w:rsidRPr="006B5B16">
        <w:rPr>
          <w:sz w:val="24"/>
          <w:szCs w:val="24"/>
        </w:rPr>
        <w:t>Имена существительные во множественном числе, в том числе имена существительные, имеющие форму только множественного числа.</w:t>
      </w:r>
    </w:p>
    <w:p w14:paraId="361D57C0" w14:textId="77777777" w:rsidR="005F6916" w:rsidRPr="006B5B16" w:rsidRDefault="005F6916" w:rsidP="006B5B16">
      <w:pPr>
        <w:ind w:firstLine="284"/>
        <w:contextualSpacing/>
        <w:jc w:val="both"/>
        <w:rPr>
          <w:sz w:val="24"/>
          <w:szCs w:val="24"/>
        </w:rPr>
      </w:pPr>
      <w:r w:rsidRPr="006B5B16">
        <w:rPr>
          <w:sz w:val="24"/>
          <w:szCs w:val="24"/>
        </w:rPr>
        <w:t>Имена существительные с причастиями настоящего и прошедшего времени.</w:t>
      </w:r>
    </w:p>
    <w:p w14:paraId="1EBC3E30" w14:textId="77777777" w:rsidR="005F6916" w:rsidRPr="006B5B16" w:rsidRDefault="005F6916" w:rsidP="006B5B16">
      <w:pPr>
        <w:ind w:firstLine="284"/>
        <w:contextualSpacing/>
        <w:jc w:val="both"/>
        <w:rPr>
          <w:sz w:val="24"/>
          <w:szCs w:val="24"/>
        </w:rPr>
      </w:pPr>
      <w:r w:rsidRPr="006B5B16">
        <w:rPr>
          <w:sz w:val="24"/>
          <w:szCs w:val="24"/>
        </w:rPr>
        <w:t>Наречия в положительной, сравнительной и превосходной степенях, образованные по правилу, и исключения.</w:t>
      </w:r>
    </w:p>
    <w:p w14:paraId="36AA7E52" w14:textId="77777777" w:rsidR="005F6916" w:rsidRPr="006B5B16" w:rsidRDefault="005F6916" w:rsidP="006B5B16">
      <w:pPr>
        <w:ind w:firstLine="284"/>
        <w:contextualSpacing/>
        <w:jc w:val="both"/>
        <w:rPr>
          <w:sz w:val="24"/>
          <w:szCs w:val="24"/>
        </w:rPr>
      </w:pPr>
      <w:r w:rsidRPr="006B5B16">
        <w:rPr>
          <w:sz w:val="24"/>
          <w:szCs w:val="24"/>
        </w:rPr>
        <w:t>2.1.3.3.3. Социокультурные знания и умения.</w:t>
      </w:r>
    </w:p>
    <w:p w14:paraId="45BCE32F" w14:textId="77777777" w:rsidR="005F6916" w:rsidRPr="006B5B16" w:rsidRDefault="005F6916" w:rsidP="006B5B16">
      <w:pPr>
        <w:ind w:firstLine="284"/>
        <w:contextualSpacing/>
        <w:jc w:val="both"/>
        <w:rPr>
          <w:sz w:val="24"/>
          <w:szCs w:val="24"/>
        </w:rPr>
      </w:pPr>
      <w:r w:rsidRPr="006B5B16">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7A646247" w14:textId="77777777" w:rsidR="005F6916" w:rsidRPr="006B5B16" w:rsidRDefault="005F6916" w:rsidP="006B5B16">
      <w:pPr>
        <w:ind w:firstLine="284"/>
        <w:contextualSpacing/>
        <w:jc w:val="both"/>
        <w:rPr>
          <w:sz w:val="24"/>
          <w:szCs w:val="24"/>
        </w:rPr>
      </w:pPr>
      <w:r w:rsidRPr="006B5B16">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781B46AF" w14:textId="77777777" w:rsidR="005F6916" w:rsidRPr="006B5B16" w:rsidRDefault="005F6916" w:rsidP="006B5B16">
      <w:pPr>
        <w:ind w:firstLine="284"/>
        <w:contextualSpacing/>
        <w:jc w:val="both"/>
        <w:rPr>
          <w:sz w:val="24"/>
          <w:szCs w:val="24"/>
        </w:rPr>
      </w:pPr>
      <w:r w:rsidRPr="006B5B16">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4973A262" w14:textId="77777777" w:rsidR="005F6916" w:rsidRPr="006B5B16" w:rsidRDefault="005F6916" w:rsidP="006B5B16">
      <w:pPr>
        <w:ind w:firstLine="284"/>
        <w:contextualSpacing/>
        <w:jc w:val="both"/>
        <w:rPr>
          <w:sz w:val="24"/>
          <w:szCs w:val="24"/>
        </w:rPr>
      </w:pPr>
      <w:r w:rsidRPr="006B5B16">
        <w:rPr>
          <w:sz w:val="24"/>
          <w:szCs w:val="24"/>
        </w:rPr>
        <w:t>Формирование умений:</w:t>
      </w:r>
    </w:p>
    <w:p w14:paraId="74295859" w14:textId="77777777" w:rsidR="005F6916" w:rsidRPr="006B5B16" w:rsidRDefault="005F6916" w:rsidP="006B5B16">
      <w:pPr>
        <w:ind w:firstLine="284"/>
        <w:contextualSpacing/>
        <w:jc w:val="both"/>
        <w:rPr>
          <w:sz w:val="24"/>
          <w:szCs w:val="24"/>
        </w:rPr>
      </w:pPr>
      <w:r w:rsidRPr="006B5B16">
        <w:rPr>
          <w:sz w:val="24"/>
          <w:szCs w:val="24"/>
        </w:rPr>
        <w:t>писать свои имя и фамилию, а также имена и фамилии своих родственников и друзей на английском языке;</w:t>
      </w:r>
    </w:p>
    <w:p w14:paraId="712F4ADC" w14:textId="77777777" w:rsidR="005F6916" w:rsidRPr="006B5B16" w:rsidRDefault="005F6916" w:rsidP="006B5B16">
      <w:pPr>
        <w:ind w:firstLine="284"/>
        <w:contextualSpacing/>
        <w:jc w:val="both"/>
        <w:rPr>
          <w:sz w:val="24"/>
          <w:szCs w:val="24"/>
        </w:rPr>
      </w:pPr>
      <w:r w:rsidRPr="006B5B16">
        <w:rPr>
          <w:sz w:val="24"/>
          <w:szCs w:val="24"/>
        </w:rPr>
        <w:t>правильно оформлять свой адрес на английском языке (в анкете, формуляре);</w:t>
      </w:r>
    </w:p>
    <w:p w14:paraId="3E57D5EE" w14:textId="77777777" w:rsidR="005F6916" w:rsidRPr="006B5B16" w:rsidRDefault="005F6916" w:rsidP="006B5B16">
      <w:pPr>
        <w:ind w:firstLine="284"/>
        <w:contextualSpacing/>
        <w:jc w:val="both"/>
        <w:rPr>
          <w:sz w:val="24"/>
          <w:szCs w:val="24"/>
        </w:rPr>
      </w:pPr>
      <w:r w:rsidRPr="006B5B16">
        <w:rPr>
          <w:sz w:val="24"/>
          <w:szCs w:val="24"/>
        </w:rPr>
        <w:t>кратко представлять Россию и страну (страны) изучаемого языка;</w:t>
      </w:r>
    </w:p>
    <w:p w14:paraId="4AB6D69D" w14:textId="77777777" w:rsidR="005F6916" w:rsidRPr="006B5B16" w:rsidRDefault="005F6916" w:rsidP="006B5B16">
      <w:pPr>
        <w:ind w:firstLine="284"/>
        <w:contextualSpacing/>
        <w:jc w:val="both"/>
        <w:rPr>
          <w:sz w:val="24"/>
          <w:szCs w:val="24"/>
        </w:rPr>
      </w:pPr>
      <w:r w:rsidRPr="006B5B16">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635425FE" w14:textId="77777777" w:rsidR="005F6916" w:rsidRPr="006B5B16" w:rsidRDefault="005F6916" w:rsidP="006B5B16">
      <w:pPr>
        <w:ind w:firstLine="284"/>
        <w:contextualSpacing/>
        <w:jc w:val="both"/>
        <w:rPr>
          <w:sz w:val="24"/>
          <w:szCs w:val="24"/>
        </w:rPr>
      </w:pPr>
      <w:r w:rsidRPr="006B5B16">
        <w:rPr>
          <w:sz w:val="24"/>
          <w:szCs w:val="24"/>
        </w:rPr>
        <w:t>2.1.3.3.4. Компенсаторные умения.</w:t>
      </w:r>
    </w:p>
    <w:p w14:paraId="2E425CC3" w14:textId="77777777" w:rsidR="005F6916" w:rsidRPr="006B5B16" w:rsidRDefault="005F6916" w:rsidP="006B5B16">
      <w:pPr>
        <w:ind w:firstLine="284"/>
        <w:contextualSpacing/>
        <w:jc w:val="both"/>
        <w:rPr>
          <w:sz w:val="24"/>
          <w:szCs w:val="24"/>
        </w:rPr>
      </w:pPr>
      <w:r w:rsidRPr="006B5B16">
        <w:rPr>
          <w:sz w:val="24"/>
          <w:szCs w:val="24"/>
        </w:rPr>
        <w:t>Использование при чтении и аудировании языковой, в том числе контекстуальной, догадки.</w:t>
      </w:r>
    </w:p>
    <w:p w14:paraId="42ED765D" w14:textId="77777777" w:rsidR="005F6916" w:rsidRPr="006B5B16" w:rsidRDefault="005F6916" w:rsidP="006B5B16">
      <w:pPr>
        <w:ind w:firstLine="284"/>
        <w:contextualSpacing/>
        <w:jc w:val="both"/>
        <w:rPr>
          <w:sz w:val="24"/>
          <w:szCs w:val="24"/>
        </w:rPr>
      </w:pPr>
      <w:r w:rsidRPr="006B5B16">
        <w:rPr>
          <w:sz w:val="24"/>
          <w:szCs w:val="24"/>
        </w:rPr>
        <w:t>Использование при формулировании собственных высказываний, ключевых слов, плана.</w:t>
      </w:r>
    </w:p>
    <w:p w14:paraId="2AE2993D" w14:textId="77777777" w:rsidR="005F6916" w:rsidRPr="006B5B16" w:rsidRDefault="005F6916" w:rsidP="006B5B16">
      <w:pPr>
        <w:ind w:firstLine="284"/>
        <w:contextualSpacing/>
        <w:jc w:val="both"/>
        <w:rPr>
          <w:sz w:val="24"/>
          <w:szCs w:val="24"/>
        </w:rPr>
      </w:pPr>
      <w:r w:rsidRPr="006B5B16">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21D8FA0" w14:textId="77777777" w:rsidR="005F6916" w:rsidRPr="006B5B16" w:rsidRDefault="005F6916" w:rsidP="006B5B16">
      <w:pPr>
        <w:ind w:firstLine="284"/>
        <w:contextualSpacing/>
        <w:jc w:val="both"/>
        <w:rPr>
          <w:sz w:val="24"/>
          <w:szCs w:val="24"/>
        </w:rPr>
      </w:pPr>
      <w:r w:rsidRPr="006B5B16">
        <w:rPr>
          <w:sz w:val="24"/>
          <w:szCs w:val="24"/>
        </w:rPr>
        <w:t>2.1.3.4. Содержание обучения в 6 классе.</w:t>
      </w:r>
    </w:p>
    <w:p w14:paraId="531BDE7E" w14:textId="77777777" w:rsidR="005F6916" w:rsidRPr="006B5B16" w:rsidRDefault="005F6916" w:rsidP="006B5B16">
      <w:pPr>
        <w:ind w:firstLine="284"/>
        <w:contextualSpacing/>
        <w:jc w:val="both"/>
        <w:rPr>
          <w:sz w:val="24"/>
          <w:szCs w:val="24"/>
        </w:rPr>
      </w:pPr>
      <w:r w:rsidRPr="006B5B16">
        <w:rPr>
          <w:sz w:val="24"/>
          <w:szCs w:val="24"/>
        </w:rPr>
        <w:t>2.1.3.4.1. Коммуникативные умения.</w:t>
      </w:r>
    </w:p>
    <w:p w14:paraId="6F335ACB" w14:textId="77777777" w:rsidR="005F6916" w:rsidRPr="006B5B16" w:rsidRDefault="005F6916" w:rsidP="006B5B16">
      <w:pPr>
        <w:ind w:firstLine="284"/>
        <w:contextualSpacing/>
        <w:jc w:val="both"/>
        <w:rPr>
          <w:sz w:val="24"/>
          <w:szCs w:val="24"/>
        </w:rPr>
      </w:pPr>
      <w:r w:rsidRPr="006B5B16">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02F017A" w14:textId="77777777" w:rsidR="005F6916" w:rsidRPr="006B5B16" w:rsidRDefault="005F6916" w:rsidP="006B5B16">
      <w:pPr>
        <w:ind w:firstLine="284"/>
        <w:contextualSpacing/>
        <w:jc w:val="both"/>
        <w:rPr>
          <w:sz w:val="24"/>
          <w:szCs w:val="24"/>
        </w:rPr>
      </w:pPr>
      <w:r w:rsidRPr="006B5B16">
        <w:rPr>
          <w:sz w:val="24"/>
          <w:szCs w:val="24"/>
        </w:rPr>
        <w:t>Взаимоотношения в семье и с друзьями. Семейные праздники.</w:t>
      </w:r>
    </w:p>
    <w:p w14:paraId="4658762B" w14:textId="77777777" w:rsidR="005F6916" w:rsidRPr="006B5B16" w:rsidRDefault="005F6916" w:rsidP="006B5B16">
      <w:pPr>
        <w:ind w:firstLine="284"/>
        <w:contextualSpacing/>
        <w:jc w:val="both"/>
        <w:rPr>
          <w:sz w:val="24"/>
          <w:szCs w:val="24"/>
        </w:rPr>
      </w:pPr>
      <w:r w:rsidRPr="006B5B16">
        <w:rPr>
          <w:sz w:val="24"/>
          <w:szCs w:val="24"/>
        </w:rPr>
        <w:t>Внешность и характер человека (литературного персонажа).</w:t>
      </w:r>
    </w:p>
    <w:p w14:paraId="4ABA2916" w14:textId="77777777" w:rsidR="005F6916" w:rsidRPr="006B5B16" w:rsidRDefault="005F6916" w:rsidP="006B5B16">
      <w:pPr>
        <w:ind w:firstLine="284"/>
        <w:contextualSpacing/>
        <w:jc w:val="both"/>
        <w:rPr>
          <w:sz w:val="24"/>
          <w:szCs w:val="24"/>
        </w:rPr>
      </w:pPr>
      <w:r w:rsidRPr="006B5B16">
        <w:rPr>
          <w:sz w:val="24"/>
          <w:szCs w:val="24"/>
        </w:rPr>
        <w:t>Досуг и увлечения (хобби) современного подростка (чтение, кино, театр, спорт).</w:t>
      </w:r>
    </w:p>
    <w:p w14:paraId="62C7062F" w14:textId="77777777" w:rsidR="005F6916" w:rsidRPr="006B5B16" w:rsidRDefault="005F6916" w:rsidP="006B5B16">
      <w:pPr>
        <w:ind w:firstLine="284"/>
        <w:contextualSpacing/>
        <w:jc w:val="both"/>
        <w:rPr>
          <w:sz w:val="24"/>
          <w:szCs w:val="24"/>
        </w:rPr>
      </w:pPr>
      <w:r w:rsidRPr="006B5B16">
        <w:rPr>
          <w:sz w:val="24"/>
          <w:szCs w:val="24"/>
        </w:rPr>
        <w:t>Здоровый образ жизни: режим труда и отдыха, фитнес, сбалансированное питание.</w:t>
      </w:r>
    </w:p>
    <w:p w14:paraId="08452713" w14:textId="77777777" w:rsidR="005F6916" w:rsidRPr="006B5B16" w:rsidRDefault="005F6916" w:rsidP="006B5B16">
      <w:pPr>
        <w:ind w:firstLine="284"/>
        <w:contextualSpacing/>
        <w:jc w:val="both"/>
        <w:rPr>
          <w:sz w:val="24"/>
          <w:szCs w:val="24"/>
        </w:rPr>
      </w:pPr>
      <w:r w:rsidRPr="006B5B16">
        <w:rPr>
          <w:sz w:val="24"/>
          <w:szCs w:val="24"/>
        </w:rPr>
        <w:t>Покупки: одежда, обувь и продукты питания.</w:t>
      </w:r>
    </w:p>
    <w:p w14:paraId="5FF8A9E4" w14:textId="77777777" w:rsidR="005F6916" w:rsidRPr="006B5B16" w:rsidRDefault="005F6916" w:rsidP="006B5B16">
      <w:pPr>
        <w:ind w:firstLine="284"/>
        <w:contextualSpacing/>
        <w:jc w:val="both"/>
        <w:rPr>
          <w:sz w:val="24"/>
          <w:szCs w:val="24"/>
        </w:rPr>
      </w:pPr>
      <w:r w:rsidRPr="006B5B16">
        <w:rPr>
          <w:sz w:val="24"/>
          <w:szCs w:val="24"/>
        </w:rPr>
        <w:lastRenderedPageBreak/>
        <w:t>Школа, школьная жизнь, школьная форма, изучаемые предметы, любимый предмет, правила поведения в школе. Переписка с иностранными сверстниками.</w:t>
      </w:r>
    </w:p>
    <w:p w14:paraId="619A6D30" w14:textId="77777777" w:rsidR="005F6916" w:rsidRPr="006B5B16" w:rsidRDefault="005F6916" w:rsidP="006B5B16">
      <w:pPr>
        <w:ind w:firstLine="284"/>
        <w:contextualSpacing/>
        <w:jc w:val="both"/>
        <w:rPr>
          <w:sz w:val="24"/>
          <w:szCs w:val="24"/>
        </w:rPr>
      </w:pPr>
      <w:r w:rsidRPr="006B5B16">
        <w:rPr>
          <w:sz w:val="24"/>
          <w:szCs w:val="24"/>
        </w:rPr>
        <w:t>Переписка с иностранными сверстниками.</w:t>
      </w:r>
    </w:p>
    <w:p w14:paraId="7C5BB0B6" w14:textId="77777777" w:rsidR="005F6916" w:rsidRPr="006B5B16" w:rsidRDefault="005F6916" w:rsidP="006B5B16">
      <w:pPr>
        <w:ind w:firstLine="284"/>
        <w:contextualSpacing/>
        <w:jc w:val="both"/>
        <w:rPr>
          <w:sz w:val="24"/>
          <w:szCs w:val="24"/>
        </w:rPr>
      </w:pPr>
      <w:r w:rsidRPr="006B5B16">
        <w:rPr>
          <w:sz w:val="24"/>
          <w:szCs w:val="24"/>
        </w:rPr>
        <w:t>Каникулы в различное время года. Виды отдыха.</w:t>
      </w:r>
    </w:p>
    <w:p w14:paraId="649733FF" w14:textId="77777777" w:rsidR="005F6916" w:rsidRPr="006B5B16" w:rsidRDefault="005F6916" w:rsidP="006B5B16">
      <w:pPr>
        <w:ind w:firstLine="284"/>
        <w:contextualSpacing/>
        <w:jc w:val="both"/>
        <w:rPr>
          <w:sz w:val="24"/>
          <w:szCs w:val="24"/>
        </w:rPr>
      </w:pPr>
      <w:r w:rsidRPr="006B5B16">
        <w:rPr>
          <w:sz w:val="24"/>
          <w:szCs w:val="24"/>
        </w:rPr>
        <w:t>Путешествия по России и иностранным странам.</w:t>
      </w:r>
    </w:p>
    <w:p w14:paraId="17B29D79" w14:textId="77777777" w:rsidR="005F6916" w:rsidRPr="006B5B16" w:rsidRDefault="005F6916" w:rsidP="006B5B16">
      <w:pPr>
        <w:ind w:firstLine="284"/>
        <w:contextualSpacing/>
        <w:jc w:val="both"/>
        <w:rPr>
          <w:sz w:val="24"/>
          <w:szCs w:val="24"/>
        </w:rPr>
      </w:pPr>
      <w:r w:rsidRPr="006B5B16">
        <w:rPr>
          <w:sz w:val="24"/>
          <w:szCs w:val="24"/>
        </w:rPr>
        <w:t>Природа: дикие и домашние животные. Климат, погода.</w:t>
      </w:r>
    </w:p>
    <w:p w14:paraId="3A4FEAA6" w14:textId="77777777" w:rsidR="005F6916" w:rsidRPr="006B5B16" w:rsidRDefault="005F6916" w:rsidP="006B5B16">
      <w:pPr>
        <w:ind w:firstLine="284"/>
        <w:contextualSpacing/>
        <w:jc w:val="both"/>
        <w:rPr>
          <w:sz w:val="24"/>
          <w:szCs w:val="24"/>
        </w:rPr>
      </w:pPr>
      <w:r w:rsidRPr="006B5B16">
        <w:rPr>
          <w:sz w:val="24"/>
          <w:szCs w:val="24"/>
        </w:rPr>
        <w:t>Жизнь в городе и сельской местности. Описание родного города (села). Транспорт.</w:t>
      </w:r>
    </w:p>
    <w:p w14:paraId="26E9A4EB" w14:textId="77777777" w:rsidR="005F6916" w:rsidRPr="006B5B16" w:rsidRDefault="005F6916" w:rsidP="006B5B16">
      <w:pPr>
        <w:ind w:firstLine="284"/>
        <w:contextualSpacing/>
        <w:jc w:val="both"/>
        <w:rPr>
          <w:sz w:val="24"/>
          <w:szCs w:val="24"/>
        </w:rPr>
      </w:pPr>
      <w:r w:rsidRPr="006B5B16">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обычаи).Выдающиеся люди родной страны и страны (стран) изучаемого языка: писатели, поэты, учёные.</w:t>
      </w:r>
    </w:p>
    <w:p w14:paraId="6C689134" w14:textId="77777777" w:rsidR="005F6916" w:rsidRPr="006B5B16" w:rsidRDefault="005F6916" w:rsidP="006B5B16">
      <w:pPr>
        <w:ind w:firstLine="284"/>
        <w:contextualSpacing/>
        <w:jc w:val="both"/>
        <w:rPr>
          <w:sz w:val="24"/>
          <w:szCs w:val="24"/>
        </w:rPr>
      </w:pPr>
      <w:r w:rsidRPr="006B5B16">
        <w:rPr>
          <w:sz w:val="24"/>
          <w:szCs w:val="24"/>
        </w:rPr>
        <w:t>2.1.3.4.1.1. Говорение.</w:t>
      </w:r>
    </w:p>
    <w:p w14:paraId="02975CD3" w14:textId="77777777" w:rsidR="005F6916" w:rsidRPr="006B5B16" w:rsidRDefault="005F6916" w:rsidP="006B5B16">
      <w:pPr>
        <w:ind w:firstLine="284"/>
        <w:contextualSpacing/>
        <w:jc w:val="both"/>
        <w:rPr>
          <w:sz w:val="24"/>
          <w:szCs w:val="24"/>
        </w:rPr>
      </w:pPr>
      <w:r w:rsidRPr="006B5B16">
        <w:rPr>
          <w:sz w:val="24"/>
          <w:szCs w:val="24"/>
        </w:rPr>
        <w:t>2.1.3.4.1.1.1. Развитие коммуникативных умений диалогической речи, а именно умений вести:</w:t>
      </w:r>
    </w:p>
    <w:p w14:paraId="03D0B18B" w14:textId="77777777" w:rsidR="005F6916" w:rsidRPr="006B5B16" w:rsidRDefault="005F6916" w:rsidP="006B5B16">
      <w:pPr>
        <w:ind w:firstLine="284"/>
        <w:contextualSpacing/>
        <w:jc w:val="both"/>
        <w:rPr>
          <w:sz w:val="24"/>
          <w:szCs w:val="24"/>
        </w:rPr>
      </w:pPr>
      <w:r w:rsidRPr="006B5B16">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837DF63" w14:textId="77777777" w:rsidR="005F6916" w:rsidRPr="006B5B16" w:rsidRDefault="005F6916" w:rsidP="006B5B16">
      <w:pPr>
        <w:ind w:firstLine="284"/>
        <w:contextualSpacing/>
        <w:jc w:val="both"/>
        <w:rPr>
          <w:sz w:val="24"/>
          <w:szCs w:val="24"/>
        </w:rPr>
      </w:pPr>
      <w:r w:rsidRPr="006B5B16">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281CB26" w14:textId="77777777" w:rsidR="005F6916" w:rsidRPr="006B5B16" w:rsidRDefault="005F6916" w:rsidP="006B5B16">
      <w:pPr>
        <w:ind w:firstLine="284"/>
        <w:contextualSpacing/>
        <w:jc w:val="both"/>
        <w:rPr>
          <w:sz w:val="24"/>
          <w:szCs w:val="24"/>
        </w:rPr>
      </w:pPr>
      <w:r w:rsidRPr="006B5B16">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85B349E" w14:textId="77777777" w:rsidR="005F6916" w:rsidRPr="006B5B16" w:rsidRDefault="005F6916" w:rsidP="006B5B16">
      <w:pPr>
        <w:ind w:firstLine="284"/>
        <w:contextualSpacing/>
        <w:jc w:val="both"/>
        <w:rPr>
          <w:sz w:val="24"/>
          <w:szCs w:val="24"/>
        </w:rPr>
      </w:pPr>
      <w:r w:rsidRPr="006B5B16">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7DFE53A2" w14:textId="77777777" w:rsidR="005F6916" w:rsidRPr="006B5B16" w:rsidRDefault="005F6916" w:rsidP="006B5B16">
      <w:pPr>
        <w:ind w:firstLine="284"/>
        <w:contextualSpacing/>
        <w:jc w:val="both"/>
        <w:rPr>
          <w:sz w:val="24"/>
          <w:szCs w:val="24"/>
        </w:rPr>
      </w:pPr>
      <w:r w:rsidRPr="006B5B16">
        <w:rPr>
          <w:sz w:val="24"/>
          <w:szCs w:val="24"/>
        </w:rPr>
        <w:t xml:space="preserve">Объём диалога – до 5 реплик со стороны каждого собеседника. </w:t>
      </w:r>
    </w:p>
    <w:p w14:paraId="20DB5D92" w14:textId="77777777" w:rsidR="005F6916" w:rsidRPr="006B5B16" w:rsidRDefault="005F6916" w:rsidP="006B5B16">
      <w:pPr>
        <w:ind w:firstLine="284"/>
        <w:contextualSpacing/>
        <w:jc w:val="both"/>
        <w:rPr>
          <w:sz w:val="24"/>
          <w:szCs w:val="24"/>
        </w:rPr>
      </w:pPr>
      <w:r w:rsidRPr="006B5B16">
        <w:rPr>
          <w:sz w:val="24"/>
          <w:szCs w:val="24"/>
        </w:rPr>
        <w:t>2.1.3.4.1.1.2. Развитие коммуникативных умений монологической речи:</w:t>
      </w:r>
    </w:p>
    <w:p w14:paraId="1AA17D49" w14:textId="77777777" w:rsidR="005F6916" w:rsidRPr="006B5B16" w:rsidRDefault="005F6916" w:rsidP="006B5B16">
      <w:pPr>
        <w:ind w:firstLine="284"/>
        <w:contextualSpacing/>
        <w:jc w:val="both"/>
        <w:rPr>
          <w:sz w:val="24"/>
          <w:szCs w:val="24"/>
        </w:rPr>
      </w:pPr>
      <w:r w:rsidRPr="006B5B16">
        <w:rPr>
          <w:sz w:val="24"/>
          <w:szCs w:val="24"/>
        </w:rPr>
        <w:t>создание устных связных монологических высказываний с использованием основных коммуникативных типов речи:</w:t>
      </w:r>
    </w:p>
    <w:p w14:paraId="40502BCB" w14:textId="77777777" w:rsidR="005F6916" w:rsidRPr="006B5B16" w:rsidRDefault="005F6916" w:rsidP="006B5B16">
      <w:pPr>
        <w:ind w:firstLine="284"/>
        <w:contextualSpacing/>
        <w:jc w:val="both"/>
        <w:rPr>
          <w:sz w:val="24"/>
          <w:szCs w:val="24"/>
        </w:rPr>
      </w:pPr>
      <w:r w:rsidRPr="006B5B16">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EACCF27" w14:textId="77777777" w:rsidR="005F6916" w:rsidRPr="006B5B16" w:rsidRDefault="005F6916" w:rsidP="006B5B16">
      <w:pPr>
        <w:ind w:firstLine="284"/>
        <w:contextualSpacing/>
        <w:jc w:val="both"/>
        <w:rPr>
          <w:sz w:val="24"/>
          <w:szCs w:val="24"/>
        </w:rPr>
      </w:pPr>
      <w:r w:rsidRPr="006B5B16">
        <w:rPr>
          <w:sz w:val="24"/>
          <w:szCs w:val="24"/>
        </w:rPr>
        <w:t>повествование (сообщение);</w:t>
      </w:r>
    </w:p>
    <w:p w14:paraId="26940527" w14:textId="77777777" w:rsidR="005F6916" w:rsidRPr="006B5B16" w:rsidRDefault="005F6916" w:rsidP="006B5B16">
      <w:pPr>
        <w:ind w:firstLine="284"/>
        <w:contextualSpacing/>
        <w:jc w:val="both"/>
        <w:rPr>
          <w:sz w:val="24"/>
          <w:szCs w:val="24"/>
        </w:rPr>
      </w:pPr>
      <w:r w:rsidRPr="006B5B16">
        <w:rPr>
          <w:sz w:val="24"/>
          <w:szCs w:val="24"/>
        </w:rPr>
        <w:t>изложение (пересказ) основного содержания прочитанного текста;</w:t>
      </w:r>
    </w:p>
    <w:p w14:paraId="179677EC" w14:textId="77777777" w:rsidR="005F6916" w:rsidRPr="006B5B16" w:rsidRDefault="005F6916" w:rsidP="006B5B16">
      <w:pPr>
        <w:ind w:firstLine="284"/>
        <w:contextualSpacing/>
        <w:jc w:val="both"/>
        <w:rPr>
          <w:sz w:val="24"/>
          <w:szCs w:val="24"/>
        </w:rPr>
      </w:pPr>
      <w:r w:rsidRPr="006B5B16">
        <w:rPr>
          <w:sz w:val="24"/>
          <w:szCs w:val="24"/>
        </w:rPr>
        <w:t>краткое изложение результатов выполненной проектной работы.</w:t>
      </w:r>
    </w:p>
    <w:p w14:paraId="0283488B" w14:textId="77777777" w:rsidR="005F6916" w:rsidRPr="006B5B16" w:rsidRDefault="005F6916" w:rsidP="006B5B16">
      <w:pPr>
        <w:ind w:firstLine="284"/>
        <w:contextualSpacing/>
        <w:jc w:val="both"/>
        <w:rPr>
          <w:sz w:val="24"/>
          <w:szCs w:val="24"/>
        </w:rPr>
      </w:pPr>
      <w:r w:rsidRPr="006B5B16">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0182ABA1" w14:textId="77777777" w:rsidR="005F6916" w:rsidRPr="006B5B16" w:rsidRDefault="005F6916" w:rsidP="006B5B16">
      <w:pPr>
        <w:ind w:firstLine="284"/>
        <w:contextualSpacing/>
        <w:jc w:val="both"/>
        <w:rPr>
          <w:sz w:val="24"/>
          <w:szCs w:val="24"/>
        </w:rPr>
      </w:pPr>
      <w:r w:rsidRPr="006B5B16">
        <w:rPr>
          <w:sz w:val="24"/>
          <w:szCs w:val="24"/>
        </w:rPr>
        <w:t>Объём монологического высказывания – 7–8 фраз.</w:t>
      </w:r>
    </w:p>
    <w:p w14:paraId="0CFEFCA3" w14:textId="77777777" w:rsidR="005F6916" w:rsidRPr="006B5B16" w:rsidRDefault="005F6916" w:rsidP="006B5B16">
      <w:pPr>
        <w:ind w:firstLine="284"/>
        <w:contextualSpacing/>
        <w:jc w:val="both"/>
        <w:rPr>
          <w:sz w:val="24"/>
          <w:szCs w:val="24"/>
        </w:rPr>
      </w:pPr>
      <w:r w:rsidRPr="006B5B16">
        <w:rPr>
          <w:sz w:val="24"/>
          <w:szCs w:val="24"/>
        </w:rPr>
        <w:t>2.1.3.4.1.2. Аудирование.</w:t>
      </w:r>
    </w:p>
    <w:p w14:paraId="2D2EA5B8" w14:textId="77777777" w:rsidR="005F6916" w:rsidRPr="006B5B16" w:rsidRDefault="005F6916" w:rsidP="006B5B16">
      <w:pPr>
        <w:ind w:firstLine="284"/>
        <w:contextualSpacing/>
        <w:jc w:val="both"/>
        <w:rPr>
          <w:sz w:val="24"/>
          <w:szCs w:val="24"/>
        </w:rPr>
      </w:pPr>
      <w:r w:rsidRPr="006B5B16">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71984682" w14:textId="77777777" w:rsidR="005F6916" w:rsidRPr="006B5B16" w:rsidRDefault="005F6916" w:rsidP="006B5B16">
      <w:pPr>
        <w:ind w:firstLine="284"/>
        <w:contextualSpacing/>
        <w:jc w:val="both"/>
        <w:rPr>
          <w:sz w:val="24"/>
          <w:szCs w:val="24"/>
        </w:rPr>
      </w:pPr>
      <w:r w:rsidRPr="006B5B16">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9D5E441" w14:textId="77777777" w:rsidR="005F6916" w:rsidRPr="006B5B16" w:rsidRDefault="005F6916" w:rsidP="006B5B16">
      <w:pPr>
        <w:ind w:firstLine="284"/>
        <w:contextualSpacing/>
        <w:jc w:val="both"/>
        <w:rPr>
          <w:sz w:val="24"/>
          <w:szCs w:val="24"/>
        </w:rPr>
      </w:pPr>
      <w:r w:rsidRPr="006B5B16">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DA29BB5" w14:textId="77777777" w:rsidR="005F6916" w:rsidRPr="006B5B16" w:rsidRDefault="005F6916" w:rsidP="006B5B16">
      <w:pPr>
        <w:ind w:firstLine="284"/>
        <w:contextualSpacing/>
        <w:jc w:val="both"/>
        <w:rPr>
          <w:sz w:val="24"/>
          <w:szCs w:val="24"/>
        </w:rPr>
      </w:pPr>
      <w:r w:rsidRPr="006B5B16">
        <w:rPr>
          <w:sz w:val="24"/>
          <w:szCs w:val="24"/>
        </w:rPr>
        <w:t xml:space="preserve">Аудирование с пониманием запрашиваемой информации, предполагает умение выделять </w:t>
      </w:r>
      <w:r w:rsidRPr="006B5B16">
        <w:rPr>
          <w:sz w:val="24"/>
          <w:szCs w:val="24"/>
        </w:rPr>
        <w:lastRenderedPageBreak/>
        <w:t>запрашиваемую информацию, представленную в эксплицитной (явной) форме, в воспринимаемом на слух тексте.</w:t>
      </w:r>
    </w:p>
    <w:p w14:paraId="023C3F9B" w14:textId="77777777" w:rsidR="005F6916" w:rsidRPr="006B5B16" w:rsidRDefault="005F6916" w:rsidP="006B5B16">
      <w:pPr>
        <w:ind w:firstLine="284"/>
        <w:contextualSpacing/>
        <w:jc w:val="both"/>
        <w:rPr>
          <w:sz w:val="24"/>
          <w:szCs w:val="24"/>
        </w:rPr>
      </w:pPr>
      <w:r w:rsidRPr="006B5B16">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5C60D069" w14:textId="77777777" w:rsidR="005F6916" w:rsidRPr="006B5B16" w:rsidRDefault="005F6916" w:rsidP="006B5B16">
      <w:pPr>
        <w:ind w:firstLine="284"/>
        <w:contextualSpacing/>
        <w:jc w:val="both"/>
        <w:rPr>
          <w:sz w:val="24"/>
          <w:szCs w:val="24"/>
        </w:rPr>
      </w:pPr>
      <w:r w:rsidRPr="006B5B16">
        <w:rPr>
          <w:sz w:val="24"/>
          <w:szCs w:val="24"/>
        </w:rPr>
        <w:t>Время звучания текста (текстов) для аудирования – до 1,5 минуты.</w:t>
      </w:r>
    </w:p>
    <w:p w14:paraId="09282158" w14:textId="77777777" w:rsidR="005F6916" w:rsidRPr="006B5B16" w:rsidRDefault="005F6916" w:rsidP="006B5B16">
      <w:pPr>
        <w:ind w:firstLine="284"/>
        <w:contextualSpacing/>
        <w:jc w:val="both"/>
        <w:rPr>
          <w:sz w:val="24"/>
          <w:szCs w:val="24"/>
        </w:rPr>
      </w:pPr>
      <w:r w:rsidRPr="006B5B16">
        <w:rPr>
          <w:sz w:val="24"/>
          <w:szCs w:val="24"/>
        </w:rPr>
        <w:t>2.1.3.4.1.3. Смысловое чтение.</w:t>
      </w:r>
    </w:p>
    <w:p w14:paraId="6393E53D" w14:textId="77777777" w:rsidR="005F6916" w:rsidRPr="006B5B16" w:rsidRDefault="005F6916" w:rsidP="006B5B16">
      <w:pPr>
        <w:ind w:firstLine="284"/>
        <w:contextualSpacing/>
        <w:jc w:val="both"/>
        <w:rPr>
          <w:sz w:val="24"/>
          <w:szCs w:val="24"/>
        </w:rPr>
      </w:pPr>
      <w:r w:rsidRPr="006B5B16">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BCE3ECF" w14:textId="77777777" w:rsidR="005F6916" w:rsidRPr="006B5B16" w:rsidRDefault="005F6916" w:rsidP="006B5B16">
      <w:pPr>
        <w:ind w:firstLine="284"/>
        <w:contextualSpacing/>
        <w:jc w:val="both"/>
        <w:rPr>
          <w:sz w:val="24"/>
          <w:szCs w:val="24"/>
        </w:rPr>
      </w:pPr>
      <w:r w:rsidRPr="006B5B16">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724C6962" w14:textId="77777777" w:rsidR="005F6916" w:rsidRPr="006B5B16" w:rsidRDefault="005F6916" w:rsidP="006B5B16">
      <w:pPr>
        <w:ind w:firstLine="284"/>
        <w:contextualSpacing/>
        <w:jc w:val="both"/>
        <w:rPr>
          <w:sz w:val="24"/>
          <w:szCs w:val="24"/>
        </w:rPr>
      </w:pPr>
      <w:r w:rsidRPr="006B5B16">
        <w:rPr>
          <w:sz w:val="24"/>
          <w:szCs w:val="24"/>
        </w:rPr>
        <w:t>Чтение несплошных текстов (таблиц) и понимание представленной в них информации.</w:t>
      </w:r>
    </w:p>
    <w:p w14:paraId="7873BACD" w14:textId="77777777" w:rsidR="005F6916" w:rsidRPr="006B5B16" w:rsidRDefault="005F6916" w:rsidP="006B5B16">
      <w:pPr>
        <w:ind w:firstLine="284"/>
        <w:contextualSpacing/>
        <w:jc w:val="both"/>
        <w:rPr>
          <w:sz w:val="24"/>
          <w:szCs w:val="24"/>
        </w:rPr>
      </w:pPr>
      <w:r w:rsidRPr="006B5B16">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(таблица).Объём текста (текстов) для чтения – 250–300 слов.</w:t>
      </w:r>
    </w:p>
    <w:p w14:paraId="0AD24163" w14:textId="77777777" w:rsidR="005F6916" w:rsidRPr="006B5B16" w:rsidRDefault="005F6916" w:rsidP="006B5B16">
      <w:pPr>
        <w:ind w:firstLine="284"/>
        <w:contextualSpacing/>
        <w:jc w:val="both"/>
        <w:rPr>
          <w:sz w:val="24"/>
          <w:szCs w:val="24"/>
        </w:rPr>
      </w:pPr>
      <w:r w:rsidRPr="006B5B16">
        <w:rPr>
          <w:sz w:val="24"/>
          <w:szCs w:val="24"/>
        </w:rPr>
        <w:t>2.1.3.4.1.4. Письменная речь.</w:t>
      </w:r>
    </w:p>
    <w:p w14:paraId="3F2330A2" w14:textId="77777777" w:rsidR="005F6916" w:rsidRPr="006B5B16" w:rsidRDefault="005F6916" w:rsidP="006B5B16">
      <w:pPr>
        <w:ind w:firstLine="284"/>
        <w:contextualSpacing/>
        <w:jc w:val="both"/>
        <w:rPr>
          <w:sz w:val="24"/>
          <w:szCs w:val="24"/>
        </w:rPr>
      </w:pPr>
      <w:r w:rsidRPr="006B5B16">
        <w:rPr>
          <w:sz w:val="24"/>
          <w:szCs w:val="24"/>
        </w:rPr>
        <w:t>Развитие умений письменной речи:</w:t>
      </w:r>
    </w:p>
    <w:p w14:paraId="440D7D22" w14:textId="77777777" w:rsidR="005F6916" w:rsidRPr="006B5B16" w:rsidRDefault="005F6916" w:rsidP="006B5B16">
      <w:pPr>
        <w:ind w:firstLine="284"/>
        <w:contextualSpacing/>
        <w:jc w:val="both"/>
        <w:rPr>
          <w:sz w:val="24"/>
          <w:szCs w:val="24"/>
        </w:rPr>
      </w:pPr>
      <w:r w:rsidRPr="006B5B16">
        <w:rPr>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548669BA" w14:textId="77777777" w:rsidR="005F6916" w:rsidRPr="006B5B16" w:rsidRDefault="005F6916" w:rsidP="006B5B16">
      <w:pPr>
        <w:ind w:firstLine="284"/>
        <w:contextualSpacing/>
        <w:jc w:val="both"/>
        <w:rPr>
          <w:sz w:val="24"/>
          <w:szCs w:val="24"/>
        </w:rPr>
      </w:pPr>
      <w:r w:rsidRPr="006B5B16">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4392DF62" w14:textId="77777777" w:rsidR="005F6916" w:rsidRPr="006B5B16" w:rsidRDefault="005F6916" w:rsidP="006B5B16">
      <w:pPr>
        <w:ind w:firstLine="284"/>
        <w:contextualSpacing/>
        <w:jc w:val="both"/>
        <w:rPr>
          <w:sz w:val="24"/>
          <w:szCs w:val="24"/>
        </w:rPr>
      </w:pPr>
      <w:r w:rsidRPr="006B5B16">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74909222" w14:textId="77777777" w:rsidR="005F6916" w:rsidRPr="006B5B16" w:rsidRDefault="005F6916" w:rsidP="006B5B16">
      <w:pPr>
        <w:ind w:firstLine="284"/>
        <w:contextualSpacing/>
        <w:jc w:val="both"/>
        <w:rPr>
          <w:sz w:val="24"/>
          <w:szCs w:val="24"/>
        </w:rPr>
      </w:pPr>
      <w:r w:rsidRPr="006B5B16">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14:paraId="694312E4" w14:textId="77777777" w:rsidR="005F6916" w:rsidRPr="006B5B16" w:rsidRDefault="005F6916" w:rsidP="006B5B16">
      <w:pPr>
        <w:ind w:firstLine="284"/>
        <w:contextualSpacing/>
        <w:jc w:val="both"/>
        <w:rPr>
          <w:sz w:val="24"/>
          <w:szCs w:val="24"/>
        </w:rPr>
      </w:pPr>
      <w:r w:rsidRPr="006B5B16">
        <w:rPr>
          <w:sz w:val="24"/>
          <w:szCs w:val="24"/>
        </w:rPr>
        <w:t>2.1.3.4.2. Языковые знания и умения.</w:t>
      </w:r>
    </w:p>
    <w:p w14:paraId="4D38AE70" w14:textId="77777777" w:rsidR="005F6916" w:rsidRPr="006B5B16" w:rsidRDefault="005F6916" w:rsidP="006B5B16">
      <w:pPr>
        <w:ind w:firstLine="284"/>
        <w:contextualSpacing/>
        <w:jc w:val="both"/>
        <w:rPr>
          <w:sz w:val="24"/>
          <w:szCs w:val="24"/>
        </w:rPr>
      </w:pPr>
      <w:r w:rsidRPr="006B5B16">
        <w:rPr>
          <w:sz w:val="24"/>
          <w:szCs w:val="24"/>
        </w:rPr>
        <w:t>2.1.3.4.2.1. Фонетическая сторона речи.</w:t>
      </w:r>
    </w:p>
    <w:p w14:paraId="1288D0F6" w14:textId="77777777" w:rsidR="005F6916" w:rsidRPr="006B5B16" w:rsidRDefault="005F6916" w:rsidP="006B5B16">
      <w:pPr>
        <w:ind w:firstLine="284"/>
        <w:contextualSpacing/>
        <w:jc w:val="both"/>
        <w:rPr>
          <w:sz w:val="24"/>
          <w:szCs w:val="24"/>
        </w:rPr>
      </w:pPr>
      <w:r w:rsidRPr="006B5B16">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5C531C7" w14:textId="77777777" w:rsidR="005F6916" w:rsidRPr="006B5B16" w:rsidRDefault="005F6916" w:rsidP="006B5B16">
      <w:pPr>
        <w:ind w:firstLine="284"/>
        <w:contextualSpacing/>
        <w:jc w:val="both"/>
        <w:rPr>
          <w:sz w:val="24"/>
          <w:szCs w:val="24"/>
        </w:rPr>
      </w:pPr>
      <w:r w:rsidRPr="006B5B16">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текста.Тексты для чтения вслух: сообщение информационного характера, отрывок из статьи научно-популярного характера, рассказ, диалог (беседа).</w:t>
      </w:r>
    </w:p>
    <w:p w14:paraId="191372EA" w14:textId="77777777" w:rsidR="005F6916" w:rsidRPr="006B5B16" w:rsidRDefault="005F6916" w:rsidP="006B5B16">
      <w:pPr>
        <w:ind w:firstLine="284"/>
        <w:contextualSpacing/>
        <w:jc w:val="both"/>
        <w:rPr>
          <w:sz w:val="24"/>
          <w:szCs w:val="24"/>
        </w:rPr>
      </w:pPr>
      <w:r w:rsidRPr="006B5B16">
        <w:rPr>
          <w:sz w:val="24"/>
          <w:szCs w:val="24"/>
        </w:rPr>
        <w:t>Объём текста для чтения вслух – до 95 слов.</w:t>
      </w:r>
    </w:p>
    <w:p w14:paraId="1A2C49C3" w14:textId="77777777" w:rsidR="005F6916" w:rsidRPr="006B5B16" w:rsidRDefault="005F6916" w:rsidP="006B5B16">
      <w:pPr>
        <w:ind w:firstLine="284"/>
        <w:contextualSpacing/>
        <w:jc w:val="both"/>
        <w:rPr>
          <w:sz w:val="24"/>
          <w:szCs w:val="24"/>
        </w:rPr>
      </w:pPr>
      <w:r w:rsidRPr="006B5B16">
        <w:rPr>
          <w:sz w:val="24"/>
          <w:szCs w:val="24"/>
        </w:rPr>
        <w:t>2.1.3.4.2.2. Графика, орфография и пунктуация.</w:t>
      </w:r>
    </w:p>
    <w:p w14:paraId="30166DA5" w14:textId="77777777" w:rsidR="005F6916" w:rsidRPr="006B5B16" w:rsidRDefault="005F6916" w:rsidP="006B5B16">
      <w:pPr>
        <w:ind w:firstLine="284"/>
        <w:contextualSpacing/>
        <w:jc w:val="both"/>
        <w:rPr>
          <w:sz w:val="24"/>
          <w:szCs w:val="24"/>
        </w:rPr>
      </w:pPr>
      <w:r w:rsidRPr="006B5B16">
        <w:rPr>
          <w:sz w:val="24"/>
          <w:szCs w:val="24"/>
        </w:rPr>
        <w:t>Правильное написание изученных слов.</w:t>
      </w:r>
    </w:p>
    <w:p w14:paraId="6779286F" w14:textId="77777777" w:rsidR="005F6916" w:rsidRPr="006B5B16" w:rsidRDefault="005F6916" w:rsidP="006B5B16">
      <w:pPr>
        <w:ind w:firstLine="284"/>
        <w:contextualSpacing/>
        <w:jc w:val="both"/>
        <w:rPr>
          <w:sz w:val="24"/>
          <w:szCs w:val="24"/>
        </w:rPr>
      </w:pPr>
      <w:r w:rsidRPr="006B5B16">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E110DD5" w14:textId="77777777" w:rsidR="005F6916" w:rsidRPr="006B5B16" w:rsidRDefault="005F6916" w:rsidP="006B5B16">
      <w:pPr>
        <w:ind w:firstLine="284"/>
        <w:contextualSpacing/>
        <w:jc w:val="both"/>
        <w:rPr>
          <w:sz w:val="24"/>
          <w:szCs w:val="24"/>
        </w:rPr>
      </w:pPr>
      <w:r w:rsidRPr="006B5B16">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F4C603F" w14:textId="77777777" w:rsidR="005F6916" w:rsidRPr="006B5B16" w:rsidRDefault="005F6916" w:rsidP="006B5B16">
      <w:pPr>
        <w:ind w:firstLine="284"/>
        <w:contextualSpacing/>
        <w:jc w:val="both"/>
        <w:rPr>
          <w:sz w:val="24"/>
          <w:szCs w:val="24"/>
        </w:rPr>
      </w:pPr>
      <w:r w:rsidRPr="006B5B16">
        <w:rPr>
          <w:sz w:val="24"/>
          <w:szCs w:val="24"/>
        </w:rPr>
        <w:t>2.1.3.4.2.3. Лексическая сторона речи.</w:t>
      </w:r>
    </w:p>
    <w:p w14:paraId="10152FC0" w14:textId="77777777" w:rsidR="005F6916" w:rsidRPr="006B5B16" w:rsidRDefault="005F6916" w:rsidP="006B5B16">
      <w:pPr>
        <w:ind w:firstLine="284"/>
        <w:contextualSpacing/>
        <w:jc w:val="both"/>
        <w:rPr>
          <w:sz w:val="24"/>
          <w:szCs w:val="24"/>
        </w:rPr>
      </w:pPr>
      <w:r w:rsidRPr="006B5B16">
        <w:rPr>
          <w:sz w:val="24"/>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6B5B16">
        <w:rPr>
          <w:sz w:val="24"/>
          <w:szCs w:val="24"/>
        </w:rPr>
        <w:lastRenderedPageBreak/>
        <w:t>содержания речи, с соблюдением существующей в английском языке нормы лексической сочетаемости.</w:t>
      </w:r>
    </w:p>
    <w:p w14:paraId="17D58A95" w14:textId="77777777" w:rsidR="005F6916" w:rsidRPr="006B5B16" w:rsidRDefault="005F6916" w:rsidP="006B5B16">
      <w:pPr>
        <w:ind w:firstLine="284"/>
        <w:contextualSpacing/>
        <w:jc w:val="both"/>
        <w:rPr>
          <w:sz w:val="24"/>
          <w:szCs w:val="24"/>
        </w:rPr>
      </w:pPr>
      <w:r w:rsidRPr="006B5B16">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76322196" w14:textId="77777777" w:rsidR="005F6916" w:rsidRPr="006B5B16" w:rsidRDefault="005F6916" w:rsidP="006B5B16">
      <w:pPr>
        <w:ind w:firstLine="284"/>
        <w:contextualSpacing/>
        <w:jc w:val="both"/>
        <w:rPr>
          <w:sz w:val="24"/>
          <w:szCs w:val="24"/>
        </w:rPr>
      </w:pPr>
      <w:r w:rsidRPr="006B5B16">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7C3F5ED1" w14:textId="77777777" w:rsidR="005F6916" w:rsidRPr="006B5B16" w:rsidRDefault="005F6916" w:rsidP="006B5B16">
      <w:pPr>
        <w:ind w:firstLine="284"/>
        <w:contextualSpacing/>
        <w:jc w:val="both"/>
        <w:rPr>
          <w:sz w:val="24"/>
          <w:szCs w:val="24"/>
        </w:rPr>
      </w:pPr>
      <w:r w:rsidRPr="006B5B16">
        <w:rPr>
          <w:sz w:val="24"/>
          <w:szCs w:val="24"/>
        </w:rPr>
        <w:t>Основные способы словообразования:</w:t>
      </w:r>
    </w:p>
    <w:p w14:paraId="26256459" w14:textId="77777777" w:rsidR="005F6916" w:rsidRPr="006B5B16" w:rsidRDefault="005F6916" w:rsidP="006B5B16">
      <w:pPr>
        <w:ind w:firstLine="284"/>
        <w:contextualSpacing/>
        <w:jc w:val="both"/>
        <w:rPr>
          <w:sz w:val="24"/>
          <w:szCs w:val="24"/>
        </w:rPr>
      </w:pPr>
      <w:r w:rsidRPr="006B5B16">
        <w:rPr>
          <w:sz w:val="24"/>
          <w:szCs w:val="24"/>
        </w:rPr>
        <w:t>Синонимы. Антонимы. Интернациональные слова.</w:t>
      </w:r>
    </w:p>
    <w:p w14:paraId="03877DE2" w14:textId="77777777" w:rsidR="005F6916" w:rsidRPr="006B5B16" w:rsidRDefault="005F6916" w:rsidP="006B5B16">
      <w:pPr>
        <w:ind w:firstLine="284"/>
        <w:contextualSpacing/>
        <w:jc w:val="both"/>
        <w:rPr>
          <w:sz w:val="24"/>
          <w:szCs w:val="24"/>
        </w:rPr>
      </w:pPr>
      <w:r w:rsidRPr="006B5B16">
        <w:rPr>
          <w:sz w:val="24"/>
          <w:szCs w:val="24"/>
        </w:rPr>
        <w:t>2.1.3.4.2.4. Грамматическая сторона речи.</w:t>
      </w:r>
    </w:p>
    <w:p w14:paraId="7FF4E884" w14:textId="77777777" w:rsidR="005F6916" w:rsidRPr="006B5B16" w:rsidRDefault="005F6916" w:rsidP="006B5B16">
      <w:pPr>
        <w:ind w:firstLine="284"/>
        <w:contextualSpacing/>
        <w:jc w:val="both"/>
        <w:rPr>
          <w:sz w:val="24"/>
          <w:szCs w:val="24"/>
        </w:rPr>
      </w:pPr>
      <w:r w:rsidRPr="006B5B16">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189109A" w14:textId="77777777" w:rsidR="000D22DB" w:rsidRDefault="005F6916" w:rsidP="006B5B16">
      <w:pPr>
        <w:ind w:firstLine="284"/>
        <w:contextualSpacing/>
        <w:jc w:val="both"/>
        <w:rPr>
          <w:sz w:val="24"/>
          <w:szCs w:val="24"/>
        </w:rPr>
      </w:pPr>
      <w:r w:rsidRPr="006B5B16">
        <w:rPr>
          <w:sz w:val="24"/>
          <w:szCs w:val="24"/>
        </w:rPr>
        <w:t xml:space="preserve">Все типы вопросительных предложений </w:t>
      </w:r>
    </w:p>
    <w:p w14:paraId="324EDF81" w14:textId="77777777" w:rsidR="005F6916" w:rsidRPr="006B5B16" w:rsidRDefault="005F6916" w:rsidP="006B5B16">
      <w:pPr>
        <w:ind w:firstLine="284"/>
        <w:contextualSpacing/>
        <w:jc w:val="both"/>
        <w:rPr>
          <w:sz w:val="24"/>
          <w:szCs w:val="24"/>
        </w:rPr>
      </w:pPr>
      <w:r w:rsidRPr="006B5B16">
        <w:rPr>
          <w:sz w:val="24"/>
          <w:szCs w:val="24"/>
        </w:rPr>
        <w:t>Числительные для обозначения дат и больших чисел (100–1000).</w:t>
      </w:r>
    </w:p>
    <w:p w14:paraId="16E11F93" w14:textId="77777777" w:rsidR="005F6916" w:rsidRPr="006B5B16" w:rsidRDefault="005F6916" w:rsidP="006B5B16">
      <w:pPr>
        <w:ind w:firstLine="284"/>
        <w:contextualSpacing/>
        <w:jc w:val="both"/>
        <w:rPr>
          <w:sz w:val="24"/>
          <w:szCs w:val="24"/>
        </w:rPr>
      </w:pPr>
      <w:r w:rsidRPr="006B5B16">
        <w:rPr>
          <w:sz w:val="24"/>
          <w:szCs w:val="24"/>
        </w:rPr>
        <w:t>2.1.3.4.3. Социокультурные знания и умения.</w:t>
      </w:r>
    </w:p>
    <w:p w14:paraId="5584F75C" w14:textId="77777777" w:rsidR="005F6916" w:rsidRPr="006B5B16" w:rsidRDefault="005F6916" w:rsidP="006B5B16">
      <w:pPr>
        <w:ind w:firstLine="284"/>
        <w:contextualSpacing/>
        <w:jc w:val="both"/>
        <w:rPr>
          <w:sz w:val="24"/>
          <w:szCs w:val="24"/>
        </w:rPr>
      </w:pPr>
      <w:r w:rsidRPr="006B5B16">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69125DA9" w14:textId="77777777" w:rsidR="005F6916" w:rsidRPr="006B5B16" w:rsidRDefault="005F6916" w:rsidP="006B5B16">
      <w:pPr>
        <w:ind w:firstLine="284"/>
        <w:contextualSpacing/>
        <w:jc w:val="both"/>
        <w:rPr>
          <w:sz w:val="24"/>
          <w:szCs w:val="24"/>
        </w:rPr>
      </w:pPr>
      <w:r w:rsidRPr="006B5B16">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00A0030D" w14:textId="77777777" w:rsidR="005F6916" w:rsidRPr="006B5B16" w:rsidRDefault="005F6916" w:rsidP="006B5B16">
      <w:pPr>
        <w:ind w:firstLine="284"/>
        <w:contextualSpacing/>
        <w:jc w:val="both"/>
        <w:rPr>
          <w:sz w:val="24"/>
          <w:szCs w:val="24"/>
        </w:rPr>
      </w:pPr>
      <w:r w:rsidRPr="006B5B16">
        <w:rPr>
          <w:sz w:val="24"/>
          <w:szCs w:val="24"/>
        </w:rPr>
        <w:t>Развитие умений:писать свои имя и фамилию, а также имена и фамилии своих родственников и друзей на английском языке;правильно оформлять свой адрес на английском языке (в анкете, формуляре);кратко представлять Россию и страну (страны) изучаемого языка;кратко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достопримечательности;кратко рассказывать о выдающихся людях родной страны и страны (стран) изучаемого языка (учёных, писателях, поэтах).</w:t>
      </w:r>
    </w:p>
    <w:p w14:paraId="15A1B75B" w14:textId="77777777" w:rsidR="005F6916" w:rsidRPr="006B5B16" w:rsidRDefault="005F6916" w:rsidP="006B5B16">
      <w:pPr>
        <w:ind w:firstLine="284"/>
        <w:contextualSpacing/>
        <w:jc w:val="both"/>
        <w:rPr>
          <w:sz w:val="24"/>
          <w:szCs w:val="24"/>
        </w:rPr>
      </w:pPr>
      <w:r w:rsidRPr="006B5B16">
        <w:rPr>
          <w:sz w:val="24"/>
          <w:szCs w:val="24"/>
        </w:rPr>
        <w:t>2.1.3.4.4. Компенсаторные умения.</w:t>
      </w:r>
    </w:p>
    <w:p w14:paraId="7803E949" w14:textId="77777777" w:rsidR="005F6916" w:rsidRPr="006B5B16" w:rsidRDefault="005F6916" w:rsidP="006B5B16">
      <w:pPr>
        <w:ind w:firstLine="284"/>
        <w:contextualSpacing/>
        <w:jc w:val="both"/>
        <w:rPr>
          <w:sz w:val="24"/>
          <w:szCs w:val="24"/>
        </w:rPr>
      </w:pPr>
      <w:r w:rsidRPr="006B5B16">
        <w:rPr>
          <w:sz w:val="24"/>
          <w:szCs w:val="24"/>
        </w:rPr>
        <w:t>Использование при чтении и аудировании языковой догадки, в том числе контекстуальной.</w:t>
      </w:r>
    </w:p>
    <w:p w14:paraId="491988F2" w14:textId="77777777" w:rsidR="005F6916" w:rsidRPr="006B5B16" w:rsidRDefault="005F6916" w:rsidP="006B5B16">
      <w:pPr>
        <w:ind w:firstLine="284"/>
        <w:contextualSpacing/>
        <w:jc w:val="both"/>
        <w:rPr>
          <w:sz w:val="24"/>
          <w:szCs w:val="24"/>
        </w:rPr>
      </w:pPr>
      <w:r w:rsidRPr="006B5B16">
        <w:rPr>
          <w:sz w:val="24"/>
          <w:szCs w:val="24"/>
        </w:rPr>
        <w:t>Использование при формулировании собственных высказываний, ключевых слов, плана.</w:t>
      </w:r>
    </w:p>
    <w:p w14:paraId="73A7920A" w14:textId="77777777" w:rsidR="005F6916" w:rsidRPr="006B5B16" w:rsidRDefault="005F6916" w:rsidP="006B5B16">
      <w:pPr>
        <w:ind w:firstLine="284"/>
        <w:contextualSpacing/>
        <w:jc w:val="both"/>
        <w:rPr>
          <w:sz w:val="24"/>
          <w:szCs w:val="24"/>
        </w:rPr>
      </w:pPr>
      <w:r w:rsidRPr="006B5B16">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E9A7992" w14:textId="77777777" w:rsidR="005F6916" w:rsidRPr="006B5B16" w:rsidRDefault="005F6916" w:rsidP="006B5B16">
      <w:pPr>
        <w:ind w:firstLine="284"/>
        <w:contextualSpacing/>
        <w:jc w:val="both"/>
        <w:rPr>
          <w:sz w:val="24"/>
          <w:szCs w:val="24"/>
        </w:rPr>
      </w:pPr>
      <w:r w:rsidRPr="006B5B16">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36E4A2" w14:textId="77777777" w:rsidR="005F6916" w:rsidRPr="006B5B16" w:rsidRDefault="005F6916" w:rsidP="006B5B16">
      <w:pPr>
        <w:ind w:firstLine="284"/>
        <w:contextualSpacing/>
        <w:jc w:val="both"/>
        <w:rPr>
          <w:sz w:val="24"/>
          <w:szCs w:val="24"/>
        </w:rPr>
      </w:pPr>
      <w:r w:rsidRPr="006B5B16">
        <w:rPr>
          <w:sz w:val="24"/>
          <w:szCs w:val="24"/>
        </w:rPr>
        <w:t>2.1.3.5. Содержание обучения в 7 классе.</w:t>
      </w:r>
    </w:p>
    <w:p w14:paraId="5FEDC170" w14:textId="77777777" w:rsidR="005F6916" w:rsidRPr="006B5B16" w:rsidRDefault="005F6916" w:rsidP="006B5B16">
      <w:pPr>
        <w:ind w:firstLine="284"/>
        <w:contextualSpacing/>
        <w:jc w:val="both"/>
        <w:rPr>
          <w:sz w:val="24"/>
          <w:szCs w:val="24"/>
        </w:rPr>
      </w:pPr>
      <w:r w:rsidRPr="006B5B16">
        <w:rPr>
          <w:sz w:val="24"/>
          <w:szCs w:val="24"/>
        </w:rPr>
        <w:t>2.1.3.5.1. Коммуникативные умения.</w:t>
      </w:r>
    </w:p>
    <w:p w14:paraId="3F22D46F" w14:textId="77777777" w:rsidR="005F6916" w:rsidRPr="006B5B16" w:rsidRDefault="005F6916" w:rsidP="006B5B16">
      <w:pPr>
        <w:ind w:firstLine="284"/>
        <w:contextualSpacing/>
        <w:jc w:val="both"/>
        <w:rPr>
          <w:sz w:val="24"/>
          <w:szCs w:val="24"/>
        </w:rPr>
      </w:pPr>
      <w:r w:rsidRPr="006B5B16">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63C6BA2" w14:textId="77777777" w:rsidR="005F6916" w:rsidRPr="006B5B16" w:rsidRDefault="005F6916" w:rsidP="006B5B16">
      <w:pPr>
        <w:ind w:firstLine="284"/>
        <w:contextualSpacing/>
        <w:jc w:val="both"/>
        <w:rPr>
          <w:sz w:val="24"/>
          <w:szCs w:val="24"/>
        </w:rPr>
      </w:pPr>
      <w:r w:rsidRPr="006B5B16">
        <w:rPr>
          <w:sz w:val="24"/>
          <w:szCs w:val="24"/>
        </w:rPr>
        <w:t>Взаимоотношения в семье и с друзьями. Семейные праздники. Обязанности по дому.</w:t>
      </w:r>
    </w:p>
    <w:p w14:paraId="46FA005D" w14:textId="77777777" w:rsidR="005F6916" w:rsidRPr="006B5B16" w:rsidRDefault="005F6916" w:rsidP="006B5B16">
      <w:pPr>
        <w:ind w:firstLine="284"/>
        <w:contextualSpacing/>
        <w:jc w:val="both"/>
        <w:rPr>
          <w:sz w:val="24"/>
          <w:szCs w:val="24"/>
        </w:rPr>
      </w:pPr>
      <w:r w:rsidRPr="006B5B16">
        <w:rPr>
          <w:sz w:val="24"/>
          <w:szCs w:val="24"/>
        </w:rPr>
        <w:t>Внешность и характер человека (литературного персонажа).</w:t>
      </w:r>
    </w:p>
    <w:p w14:paraId="7FECD9CE" w14:textId="77777777" w:rsidR="005F6916" w:rsidRPr="006B5B16" w:rsidRDefault="005F6916" w:rsidP="006B5B16">
      <w:pPr>
        <w:ind w:firstLine="284"/>
        <w:contextualSpacing/>
        <w:jc w:val="both"/>
        <w:rPr>
          <w:sz w:val="24"/>
          <w:szCs w:val="24"/>
        </w:rPr>
      </w:pPr>
      <w:r w:rsidRPr="006B5B16">
        <w:rPr>
          <w:sz w:val="24"/>
          <w:szCs w:val="24"/>
        </w:rPr>
        <w:t>Досуг и увлечения (хобби) современного подростка (чтение, кино, театр, музей, спорт, музыка).Здоровый образ жизни: режим труда и отдыха, фитнес, сбалансированное питание.</w:t>
      </w:r>
    </w:p>
    <w:p w14:paraId="3C6CB4DD" w14:textId="77777777" w:rsidR="005F6916" w:rsidRPr="006B5B16" w:rsidRDefault="005F6916" w:rsidP="006B5B16">
      <w:pPr>
        <w:ind w:firstLine="284"/>
        <w:contextualSpacing/>
        <w:jc w:val="both"/>
        <w:rPr>
          <w:sz w:val="24"/>
          <w:szCs w:val="24"/>
        </w:rPr>
      </w:pPr>
      <w:r w:rsidRPr="006B5B16">
        <w:rPr>
          <w:sz w:val="24"/>
          <w:szCs w:val="24"/>
        </w:rPr>
        <w:t>Покупки: одежда, обувь и продукты питания.</w:t>
      </w:r>
    </w:p>
    <w:p w14:paraId="31635408" w14:textId="77777777" w:rsidR="005F6916" w:rsidRPr="006B5B16" w:rsidRDefault="005F6916" w:rsidP="006B5B16">
      <w:pPr>
        <w:ind w:firstLine="284"/>
        <w:contextualSpacing/>
        <w:jc w:val="both"/>
        <w:rPr>
          <w:sz w:val="24"/>
          <w:szCs w:val="24"/>
        </w:rPr>
      </w:pPr>
      <w:r w:rsidRPr="006B5B16">
        <w:rPr>
          <w:sz w:val="24"/>
          <w:szCs w:val="24"/>
        </w:rPr>
        <w:t xml:space="preserve">Школа, школьная жизнь, школьная форма, изучаемые предметы, любимый предмет, правила </w:t>
      </w:r>
      <w:r w:rsidRPr="006B5B16">
        <w:rPr>
          <w:sz w:val="24"/>
          <w:szCs w:val="24"/>
        </w:rPr>
        <w:lastRenderedPageBreak/>
        <w:t>поведения в школе, посещение школьной библиотеки (ресурсного центра). Переписка с иностранными сверстниками.Каникулы в различное время года. Виды отдыха. Путешествия по России и иностранным странам.Природа: дикие и домашние животные. Климат, погода.</w:t>
      </w:r>
    </w:p>
    <w:p w14:paraId="4A9B9744" w14:textId="77777777" w:rsidR="005F6916" w:rsidRPr="006B5B16" w:rsidRDefault="005F6916" w:rsidP="006B5B16">
      <w:pPr>
        <w:ind w:firstLine="284"/>
        <w:contextualSpacing/>
        <w:jc w:val="both"/>
        <w:rPr>
          <w:sz w:val="24"/>
          <w:szCs w:val="24"/>
        </w:rPr>
      </w:pPr>
      <w:r w:rsidRPr="006B5B16">
        <w:rPr>
          <w:sz w:val="24"/>
          <w:szCs w:val="24"/>
        </w:rPr>
        <w:t>Жизнь в городе и сельской местности. Описание родного города (села). Транспорт.</w:t>
      </w:r>
    </w:p>
    <w:p w14:paraId="4E06D5CF" w14:textId="77777777" w:rsidR="005F6916" w:rsidRPr="006B5B16" w:rsidRDefault="005F6916" w:rsidP="006B5B16">
      <w:pPr>
        <w:ind w:firstLine="284"/>
        <w:contextualSpacing/>
        <w:jc w:val="both"/>
        <w:rPr>
          <w:sz w:val="24"/>
          <w:szCs w:val="24"/>
        </w:rPr>
      </w:pPr>
      <w:r w:rsidRPr="006B5B16">
        <w:rPr>
          <w:sz w:val="24"/>
          <w:szCs w:val="24"/>
        </w:rPr>
        <w:t>Средства массовой информации (телевидение, журналы, Интернет).</w:t>
      </w:r>
    </w:p>
    <w:p w14:paraId="77453253" w14:textId="77777777" w:rsidR="005F6916" w:rsidRPr="006B5B16" w:rsidRDefault="005F6916" w:rsidP="006B5B16">
      <w:pPr>
        <w:ind w:firstLine="284"/>
        <w:contextualSpacing/>
        <w:jc w:val="both"/>
        <w:rPr>
          <w:sz w:val="24"/>
          <w:szCs w:val="24"/>
        </w:rPr>
      </w:pPr>
      <w:r w:rsidRPr="006B5B16">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4A888F9" w14:textId="77777777" w:rsidR="005F6916" w:rsidRPr="006B5B16" w:rsidRDefault="005F6916" w:rsidP="006B5B16">
      <w:pPr>
        <w:ind w:firstLine="284"/>
        <w:contextualSpacing/>
        <w:jc w:val="both"/>
        <w:rPr>
          <w:sz w:val="24"/>
          <w:szCs w:val="24"/>
        </w:rPr>
      </w:pPr>
      <w:r w:rsidRPr="006B5B16">
        <w:rPr>
          <w:sz w:val="24"/>
          <w:szCs w:val="24"/>
        </w:rPr>
        <w:t>Выдающиеся люди родной страны и страны (стран) изучаемого языка: учёные, писатели, поэты, спортсмены.</w:t>
      </w:r>
    </w:p>
    <w:p w14:paraId="409B84CF" w14:textId="77777777" w:rsidR="005F6916" w:rsidRPr="006B5B16" w:rsidRDefault="005F6916" w:rsidP="006B5B16">
      <w:pPr>
        <w:ind w:firstLine="284"/>
        <w:contextualSpacing/>
        <w:jc w:val="both"/>
        <w:rPr>
          <w:sz w:val="24"/>
          <w:szCs w:val="24"/>
        </w:rPr>
      </w:pPr>
      <w:r w:rsidRPr="006B5B16">
        <w:rPr>
          <w:sz w:val="24"/>
          <w:szCs w:val="24"/>
        </w:rPr>
        <w:t>2.1.3.5.1.1. Говорение.</w:t>
      </w:r>
    </w:p>
    <w:p w14:paraId="2942D690" w14:textId="77777777" w:rsidR="005F6916" w:rsidRPr="006B5B16" w:rsidRDefault="005F6916" w:rsidP="006B5B16">
      <w:pPr>
        <w:ind w:firstLine="284"/>
        <w:contextualSpacing/>
        <w:jc w:val="both"/>
        <w:rPr>
          <w:sz w:val="24"/>
          <w:szCs w:val="24"/>
        </w:rPr>
      </w:pPr>
      <w:r w:rsidRPr="006B5B16">
        <w:rPr>
          <w:sz w:val="24"/>
          <w:szCs w:val="24"/>
        </w:rPr>
        <w:t>2.1.3.5.1.1.1.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042E123B" w14:textId="77777777" w:rsidR="005F6916" w:rsidRPr="006B5B16" w:rsidRDefault="005F6916" w:rsidP="006B5B16">
      <w:pPr>
        <w:ind w:firstLine="284"/>
        <w:contextualSpacing/>
        <w:jc w:val="both"/>
        <w:rPr>
          <w:sz w:val="24"/>
          <w:szCs w:val="24"/>
        </w:rPr>
      </w:pPr>
      <w:r w:rsidRPr="006B5B16">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67E1295" w14:textId="77777777" w:rsidR="005F6916" w:rsidRPr="006B5B16" w:rsidRDefault="005F6916" w:rsidP="006B5B16">
      <w:pPr>
        <w:ind w:firstLine="284"/>
        <w:contextualSpacing/>
        <w:jc w:val="both"/>
        <w:rPr>
          <w:sz w:val="24"/>
          <w:szCs w:val="24"/>
        </w:rPr>
      </w:pPr>
      <w:r w:rsidRPr="006B5B16">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D9BE453" w14:textId="77777777" w:rsidR="005F6916" w:rsidRPr="006B5B16" w:rsidRDefault="005F6916" w:rsidP="006B5B16">
      <w:pPr>
        <w:ind w:firstLine="284"/>
        <w:contextualSpacing/>
        <w:jc w:val="both"/>
        <w:rPr>
          <w:sz w:val="24"/>
          <w:szCs w:val="24"/>
        </w:rPr>
      </w:pPr>
      <w:r w:rsidRPr="006B5B16">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932A48" w14:textId="77777777" w:rsidR="005F6916" w:rsidRPr="006B5B16" w:rsidRDefault="005F6916" w:rsidP="006B5B16">
      <w:pPr>
        <w:ind w:firstLine="284"/>
        <w:contextualSpacing/>
        <w:jc w:val="both"/>
        <w:rPr>
          <w:sz w:val="24"/>
          <w:szCs w:val="24"/>
        </w:rPr>
      </w:pPr>
      <w:r w:rsidRPr="006B5B16">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68C9D5BC" w14:textId="77777777" w:rsidR="005F6916" w:rsidRPr="006B5B16" w:rsidRDefault="005F6916" w:rsidP="006B5B16">
      <w:pPr>
        <w:ind w:firstLine="284"/>
        <w:contextualSpacing/>
        <w:jc w:val="both"/>
        <w:rPr>
          <w:sz w:val="24"/>
          <w:szCs w:val="24"/>
        </w:rPr>
      </w:pPr>
      <w:r w:rsidRPr="006B5B16">
        <w:rPr>
          <w:sz w:val="24"/>
          <w:szCs w:val="24"/>
        </w:rPr>
        <w:t>Объём диалога – до 6 реплик со стороны каждого собеседника.</w:t>
      </w:r>
    </w:p>
    <w:p w14:paraId="22197560" w14:textId="77777777" w:rsidR="005F6916" w:rsidRPr="006B5B16" w:rsidRDefault="005F6916" w:rsidP="006B5B16">
      <w:pPr>
        <w:ind w:firstLine="284"/>
        <w:contextualSpacing/>
        <w:jc w:val="both"/>
        <w:rPr>
          <w:sz w:val="24"/>
          <w:szCs w:val="24"/>
        </w:rPr>
      </w:pPr>
      <w:r w:rsidRPr="006B5B16">
        <w:rPr>
          <w:sz w:val="24"/>
          <w:szCs w:val="24"/>
        </w:rPr>
        <w:t>2.1.3.5.1.1.2. Развитие коммуникативных умений монологической речи:</w:t>
      </w:r>
    </w:p>
    <w:p w14:paraId="45B8A2D1" w14:textId="77777777" w:rsidR="005F6916" w:rsidRPr="006B5B16" w:rsidRDefault="005F6916" w:rsidP="006B5B16">
      <w:pPr>
        <w:ind w:firstLine="284"/>
        <w:contextualSpacing/>
        <w:jc w:val="both"/>
        <w:rPr>
          <w:sz w:val="24"/>
          <w:szCs w:val="24"/>
        </w:rPr>
      </w:pPr>
      <w:r w:rsidRPr="006B5B16">
        <w:rPr>
          <w:sz w:val="24"/>
          <w:szCs w:val="24"/>
        </w:rPr>
        <w:t>создание устных связных монологических высказываний с использованием основных коммуникативных типов речи:</w:t>
      </w:r>
    </w:p>
    <w:p w14:paraId="574AF594" w14:textId="77777777" w:rsidR="005F6916" w:rsidRPr="006B5B16" w:rsidRDefault="005F6916" w:rsidP="006B5B16">
      <w:pPr>
        <w:ind w:firstLine="284"/>
        <w:contextualSpacing/>
        <w:jc w:val="both"/>
        <w:rPr>
          <w:sz w:val="24"/>
          <w:szCs w:val="24"/>
        </w:rPr>
      </w:pPr>
      <w:r w:rsidRPr="006B5B16">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BC1DCF" w14:textId="77777777" w:rsidR="005F6916" w:rsidRPr="006B5B16" w:rsidRDefault="005F6916" w:rsidP="006B5B16">
      <w:pPr>
        <w:ind w:firstLine="284"/>
        <w:contextualSpacing/>
        <w:jc w:val="both"/>
        <w:rPr>
          <w:sz w:val="24"/>
          <w:szCs w:val="24"/>
        </w:rPr>
      </w:pPr>
      <w:r w:rsidRPr="006B5B16">
        <w:rPr>
          <w:sz w:val="24"/>
          <w:szCs w:val="24"/>
        </w:rPr>
        <w:t>повествование (сообщение);</w:t>
      </w:r>
    </w:p>
    <w:p w14:paraId="58D06F61" w14:textId="77777777" w:rsidR="005F6916" w:rsidRPr="006B5B16" w:rsidRDefault="005F6916" w:rsidP="006B5B16">
      <w:pPr>
        <w:ind w:firstLine="284"/>
        <w:contextualSpacing/>
        <w:jc w:val="both"/>
        <w:rPr>
          <w:sz w:val="24"/>
          <w:szCs w:val="24"/>
        </w:rPr>
      </w:pPr>
      <w:r w:rsidRPr="006B5B16">
        <w:rPr>
          <w:sz w:val="24"/>
          <w:szCs w:val="24"/>
        </w:rPr>
        <w:t>изложение (пересказ) основного содержания, прочитанного (прослушанного) текста;</w:t>
      </w:r>
    </w:p>
    <w:p w14:paraId="4F4DCCB4" w14:textId="77777777" w:rsidR="005F6916" w:rsidRPr="006B5B16" w:rsidRDefault="005F6916" w:rsidP="006B5B16">
      <w:pPr>
        <w:ind w:firstLine="284"/>
        <w:contextualSpacing/>
        <w:jc w:val="both"/>
        <w:rPr>
          <w:sz w:val="24"/>
          <w:szCs w:val="24"/>
        </w:rPr>
      </w:pPr>
      <w:r w:rsidRPr="006B5B16">
        <w:rPr>
          <w:sz w:val="24"/>
          <w:szCs w:val="24"/>
        </w:rPr>
        <w:t>краткое изложение результатов выполненной проектной работы.</w:t>
      </w:r>
    </w:p>
    <w:p w14:paraId="76B307E1" w14:textId="77777777" w:rsidR="005F6916" w:rsidRPr="006B5B16" w:rsidRDefault="005F6916" w:rsidP="006B5B16">
      <w:pPr>
        <w:ind w:firstLine="284"/>
        <w:contextualSpacing/>
        <w:jc w:val="both"/>
        <w:rPr>
          <w:sz w:val="24"/>
          <w:szCs w:val="24"/>
        </w:rPr>
      </w:pPr>
      <w:r w:rsidRPr="006B5B16">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4D42318F" w14:textId="77777777" w:rsidR="005F6916" w:rsidRPr="006B5B16" w:rsidRDefault="005F6916" w:rsidP="006B5B16">
      <w:pPr>
        <w:ind w:firstLine="284"/>
        <w:contextualSpacing/>
        <w:jc w:val="both"/>
        <w:rPr>
          <w:sz w:val="24"/>
          <w:szCs w:val="24"/>
        </w:rPr>
      </w:pPr>
      <w:r w:rsidRPr="006B5B16">
        <w:rPr>
          <w:sz w:val="24"/>
          <w:szCs w:val="24"/>
        </w:rPr>
        <w:t>Объём монологического высказывания – 8–9 фраз.</w:t>
      </w:r>
    </w:p>
    <w:p w14:paraId="7F74074C" w14:textId="77777777" w:rsidR="005F6916" w:rsidRPr="006B5B16" w:rsidRDefault="005F6916" w:rsidP="006B5B16">
      <w:pPr>
        <w:ind w:firstLine="284"/>
        <w:contextualSpacing/>
        <w:jc w:val="both"/>
        <w:rPr>
          <w:sz w:val="24"/>
          <w:szCs w:val="24"/>
        </w:rPr>
      </w:pPr>
      <w:r w:rsidRPr="006B5B16">
        <w:rPr>
          <w:sz w:val="24"/>
          <w:szCs w:val="24"/>
        </w:rPr>
        <w:t>2.1.3.5.1.2. Аудирование.</w:t>
      </w:r>
    </w:p>
    <w:p w14:paraId="2148F256" w14:textId="77777777" w:rsidR="005F6916" w:rsidRPr="006B5B16" w:rsidRDefault="005F6916" w:rsidP="006B5B16">
      <w:pPr>
        <w:ind w:firstLine="284"/>
        <w:contextualSpacing/>
        <w:jc w:val="both"/>
        <w:rPr>
          <w:sz w:val="24"/>
          <w:szCs w:val="24"/>
        </w:rPr>
      </w:pPr>
      <w:r w:rsidRPr="006B5B16">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06858D4F" w14:textId="77777777" w:rsidR="005F6916" w:rsidRPr="006B5B16" w:rsidRDefault="005F6916" w:rsidP="006B5B16">
      <w:pPr>
        <w:ind w:firstLine="284"/>
        <w:contextualSpacing/>
        <w:jc w:val="both"/>
        <w:rPr>
          <w:sz w:val="24"/>
          <w:szCs w:val="24"/>
        </w:rPr>
      </w:pPr>
      <w:r w:rsidRPr="006B5B16">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C8ACECA" w14:textId="77777777" w:rsidR="005F6916" w:rsidRPr="006B5B16" w:rsidRDefault="005F6916" w:rsidP="006B5B16">
      <w:pPr>
        <w:ind w:firstLine="284"/>
        <w:contextualSpacing/>
        <w:jc w:val="both"/>
        <w:rPr>
          <w:sz w:val="24"/>
          <w:szCs w:val="24"/>
        </w:rPr>
      </w:pPr>
      <w:r w:rsidRPr="006B5B16">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042BF2FA" w14:textId="77777777" w:rsidR="005F6916" w:rsidRPr="006B5B16" w:rsidRDefault="005F6916" w:rsidP="006B5B16">
      <w:pPr>
        <w:ind w:firstLine="284"/>
        <w:contextualSpacing/>
        <w:jc w:val="both"/>
        <w:rPr>
          <w:sz w:val="24"/>
          <w:szCs w:val="24"/>
        </w:rPr>
      </w:pPr>
      <w:r w:rsidRPr="006B5B16">
        <w:rPr>
          <w:sz w:val="24"/>
          <w:szCs w:val="24"/>
        </w:rPr>
        <w:t xml:space="preserve">Аудирование с пониманием запрашиваемой информации предполагает умение выделять </w:t>
      </w:r>
      <w:r w:rsidRPr="006B5B16">
        <w:rPr>
          <w:sz w:val="24"/>
          <w:szCs w:val="24"/>
        </w:rPr>
        <w:lastRenderedPageBreak/>
        <w:t>запрашиваемую информацию, представленную в эксплицитной (явной) форме, в воспринимаемом на слух тексте.</w:t>
      </w:r>
    </w:p>
    <w:p w14:paraId="25152143" w14:textId="77777777" w:rsidR="005F6916" w:rsidRPr="006B5B16" w:rsidRDefault="005F6916" w:rsidP="006B5B16">
      <w:pPr>
        <w:ind w:firstLine="284"/>
        <w:contextualSpacing/>
        <w:jc w:val="both"/>
        <w:rPr>
          <w:sz w:val="24"/>
          <w:szCs w:val="24"/>
        </w:rPr>
      </w:pPr>
      <w:r w:rsidRPr="006B5B16">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6A9C2E9" w14:textId="77777777" w:rsidR="005F6916" w:rsidRPr="006B5B16" w:rsidRDefault="005F6916" w:rsidP="006B5B16">
      <w:pPr>
        <w:ind w:firstLine="284"/>
        <w:contextualSpacing/>
        <w:jc w:val="both"/>
        <w:rPr>
          <w:sz w:val="24"/>
          <w:szCs w:val="24"/>
        </w:rPr>
      </w:pPr>
      <w:r w:rsidRPr="006B5B16">
        <w:rPr>
          <w:sz w:val="24"/>
          <w:szCs w:val="24"/>
        </w:rPr>
        <w:t>Время звучания текста (текстов) для аудирования – до 1,5 минуты.</w:t>
      </w:r>
    </w:p>
    <w:p w14:paraId="29A727A2" w14:textId="77777777" w:rsidR="005F6916" w:rsidRPr="006B5B16" w:rsidRDefault="005F6916" w:rsidP="006B5B16">
      <w:pPr>
        <w:ind w:firstLine="284"/>
        <w:contextualSpacing/>
        <w:jc w:val="both"/>
        <w:rPr>
          <w:sz w:val="24"/>
          <w:szCs w:val="24"/>
        </w:rPr>
      </w:pPr>
      <w:r w:rsidRPr="006B5B16">
        <w:rPr>
          <w:sz w:val="24"/>
          <w:szCs w:val="24"/>
        </w:rPr>
        <w:t>2.1.3.5.1.3. Смысловое чтение.</w:t>
      </w:r>
    </w:p>
    <w:p w14:paraId="0CA8342B" w14:textId="77777777" w:rsidR="005F6916" w:rsidRPr="006B5B16" w:rsidRDefault="005F6916" w:rsidP="006B5B16">
      <w:pPr>
        <w:ind w:firstLine="284"/>
        <w:contextualSpacing/>
        <w:jc w:val="both"/>
        <w:rPr>
          <w:sz w:val="24"/>
          <w:szCs w:val="24"/>
        </w:rPr>
      </w:pPr>
      <w:r w:rsidRPr="006B5B16">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2BE5FF95" w14:textId="77777777" w:rsidR="005F6916" w:rsidRPr="006B5B16" w:rsidRDefault="005F6916" w:rsidP="006B5B16">
      <w:pPr>
        <w:ind w:firstLine="284"/>
        <w:contextualSpacing/>
        <w:jc w:val="both"/>
        <w:rPr>
          <w:sz w:val="24"/>
          <w:szCs w:val="24"/>
        </w:rPr>
      </w:pPr>
      <w:r w:rsidRPr="006B5B16">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318AC62E" w14:textId="77777777" w:rsidR="005F6916" w:rsidRPr="006B5B16" w:rsidRDefault="005F6916" w:rsidP="006B5B16">
      <w:pPr>
        <w:ind w:firstLine="284"/>
        <w:contextualSpacing/>
        <w:jc w:val="both"/>
        <w:rPr>
          <w:sz w:val="24"/>
          <w:szCs w:val="24"/>
        </w:rPr>
      </w:pPr>
      <w:r w:rsidRPr="006B5B16">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33E19E64" w14:textId="77777777" w:rsidR="005F6916" w:rsidRPr="006B5B16" w:rsidRDefault="005F6916" w:rsidP="006B5B16">
      <w:pPr>
        <w:ind w:firstLine="284"/>
        <w:contextualSpacing/>
        <w:jc w:val="both"/>
        <w:rPr>
          <w:sz w:val="24"/>
          <w:szCs w:val="24"/>
        </w:rPr>
      </w:pPr>
      <w:r w:rsidRPr="006B5B16">
        <w:rPr>
          <w:sz w:val="24"/>
          <w:szCs w:val="24"/>
        </w:rPr>
        <w:t>Чтение с полным пониманием предполагает полное и точное понимание информации, представленной в тексте, в эксплицитной (явной) форме.Чтение несплошных текстов (таблиц, диаграмм) и понимание представленной в них информации.</w:t>
      </w:r>
    </w:p>
    <w:p w14:paraId="71862756" w14:textId="77777777" w:rsidR="005F6916" w:rsidRPr="006B5B16" w:rsidRDefault="005F6916" w:rsidP="006B5B16">
      <w:pPr>
        <w:ind w:firstLine="284"/>
        <w:contextualSpacing/>
        <w:jc w:val="both"/>
        <w:rPr>
          <w:sz w:val="24"/>
          <w:szCs w:val="24"/>
        </w:rPr>
      </w:pPr>
      <w:r w:rsidRPr="006B5B16">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29FF33F" w14:textId="77777777" w:rsidR="005F6916" w:rsidRPr="006B5B16" w:rsidRDefault="005F6916" w:rsidP="006B5B16">
      <w:pPr>
        <w:ind w:firstLine="284"/>
        <w:contextualSpacing/>
        <w:jc w:val="both"/>
        <w:rPr>
          <w:sz w:val="24"/>
          <w:szCs w:val="24"/>
        </w:rPr>
      </w:pPr>
      <w:r w:rsidRPr="006B5B16">
        <w:rPr>
          <w:sz w:val="24"/>
          <w:szCs w:val="24"/>
        </w:rPr>
        <w:t>Объём текста (текстов) для чтения – до 350 слов.</w:t>
      </w:r>
    </w:p>
    <w:p w14:paraId="0D438C09" w14:textId="77777777" w:rsidR="005F6916" w:rsidRPr="006B5B16" w:rsidRDefault="005F6916" w:rsidP="006B5B16">
      <w:pPr>
        <w:ind w:firstLine="284"/>
        <w:contextualSpacing/>
        <w:jc w:val="both"/>
        <w:rPr>
          <w:sz w:val="24"/>
          <w:szCs w:val="24"/>
        </w:rPr>
      </w:pPr>
      <w:r w:rsidRPr="006B5B16">
        <w:rPr>
          <w:sz w:val="24"/>
          <w:szCs w:val="24"/>
        </w:rPr>
        <w:t>2.1.3.5.1.4. Письменная речь.</w:t>
      </w:r>
    </w:p>
    <w:p w14:paraId="735FE811" w14:textId="77777777" w:rsidR="005F6916" w:rsidRPr="006B5B16" w:rsidRDefault="005F6916" w:rsidP="006B5B16">
      <w:pPr>
        <w:ind w:firstLine="284"/>
        <w:contextualSpacing/>
        <w:jc w:val="both"/>
        <w:rPr>
          <w:sz w:val="24"/>
          <w:szCs w:val="24"/>
        </w:rPr>
      </w:pPr>
      <w:r w:rsidRPr="006B5B16">
        <w:rPr>
          <w:sz w:val="24"/>
          <w:szCs w:val="24"/>
        </w:rPr>
        <w:t>Развитие умений письменной речи:</w:t>
      </w:r>
    </w:p>
    <w:p w14:paraId="4156DA39" w14:textId="77777777" w:rsidR="005F6916" w:rsidRPr="006B5B16" w:rsidRDefault="005F6916" w:rsidP="006B5B16">
      <w:pPr>
        <w:ind w:firstLine="284"/>
        <w:contextualSpacing/>
        <w:jc w:val="both"/>
        <w:rPr>
          <w:sz w:val="24"/>
          <w:szCs w:val="24"/>
        </w:rPr>
      </w:pPr>
      <w:r w:rsidRPr="006B5B16">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BFE94E6" w14:textId="77777777" w:rsidR="005F6916" w:rsidRPr="006B5B16" w:rsidRDefault="005F6916" w:rsidP="006B5B16">
      <w:pPr>
        <w:ind w:firstLine="284"/>
        <w:contextualSpacing/>
        <w:jc w:val="both"/>
        <w:rPr>
          <w:sz w:val="24"/>
          <w:szCs w:val="24"/>
        </w:rPr>
      </w:pPr>
      <w:r w:rsidRPr="006B5B16">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30A30D61" w14:textId="77777777" w:rsidR="005F6916" w:rsidRPr="006B5B16" w:rsidRDefault="005F6916" w:rsidP="006B5B16">
      <w:pPr>
        <w:ind w:firstLine="284"/>
        <w:contextualSpacing/>
        <w:jc w:val="both"/>
        <w:rPr>
          <w:sz w:val="24"/>
          <w:szCs w:val="24"/>
        </w:rPr>
      </w:pPr>
      <w:r w:rsidRPr="006B5B16">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7A450333" w14:textId="77777777" w:rsidR="005F6916" w:rsidRPr="006B5B16" w:rsidRDefault="005F6916" w:rsidP="006B5B16">
      <w:pPr>
        <w:ind w:firstLine="284"/>
        <w:contextualSpacing/>
        <w:jc w:val="both"/>
        <w:rPr>
          <w:sz w:val="24"/>
          <w:szCs w:val="24"/>
        </w:rPr>
      </w:pPr>
      <w:r w:rsidRPr="006B5B16">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14:paraId="4498A7E0" w14:textId="77777777" w:rsidR="005F6916" w:rsidRPr="006B5B16" w:rsidRDefault="005F6916" w:rsidP="006B5B16">
      <w:pPr>
        <w:ind w:firstLine="284"/>
        <w:contextualSpacing/>
        <w:jc w:val="both"/>
        <w:rPr>
          <w:sz w:val="24"/>
          <w:szCs w:val="24"/>
        </w:rPr>
      </w:pPr>
      <w:r w:rsidRPr="006B5B16">
        <w:rPr>
          <w:sz w:val="24"/>
          <w:szCs w:val="24"/>
        </w:rPr>
        <w:t>2.1.3.5.2. Языковые знания и умения.</w:t>
      </w:r>
    </w:p>
    <w:p w14:paraId="2F6D0907" w14:textId="77777777" w:rsidR="005F6916" w:rsidRPr="006B5B16" w:rsidRDefault="005F6916" w:rsidP="006B5B16">
      <w:pPr>
        <w:ind w:firstLine="284"/>
        <w:contextualSpacing/>
        <w:jc w:val="both"/>
        <w:rPr>
          <w:sz w:val="24"/>
          <w:szCs w:val="24"/>
        </w:rPr>
      </w:pPr>
      <w:r w:rsidRPr="006B5B16">
        <w:rPr>
          <w:sz w:val="24"/>
          <w:szCs w:val="24"/>
        </w:rPr>
        <w:t>2.1.3.5.2.1. Фонетическая сторона речи.</w:t>
      </w:r>
    </w:p>
    <w:p w14:paraId="0500246B" w14:textId="77777777" w:rsidR="005F6916" w:rsidRPr="006B5B16" w:rsidRDefault="005F6916" w:rsidP="006B5B16">
      <w:pPr>
        <w:ind w:firstLine="284"/>
        <w:contextualSpacing/>
        <w:jc w:val="both"/>
        <w:rPr>
          <w:sz w:val="24"/>
          <w:szCs w:val="24"/>
        </w:rPr>
      </w:pPr>
      <w:r w:rsidRPr="006B5B16">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181CC4C" w14:textId="77777777" w:rsidR="005F6916" w:rsidRPr="006B5B16" w:rsidRDefault="005F6916" w:rsidP="006B5B16">
      <w:pPr>
        <w:ind w:firstLine="284"/>
        <w:contextualSpacing/>
        <w:jc w:val="both"/>
        <w:rPr>
          <w:sz w:val="24"/>
          <w:szCs w:val="24"/>
        </w:rPr>
      </w:pPr>
      <w:r w:rsidRPr="006B5B16">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B877EFD" w14:textId="77777777" w:rsidR="005F6916" w:rsidRPr="006B5B16" w:rsidRDefault="005F6916" w:rsidP="006B5B16">
      <w:pPr>
        <w:ind w:firstLine="284"/>
        <w:contextualSpacing/>
        <w:jc w:val="both"/>
        <w:rPr>
          <w:sz w:val="24"/>
          <w:szCs w:val="24"/>
        </w:rPr>
      </w:pPr>
      <w:r w:rsidRPr="006B5B16">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381F81A8" w14:textId="77777777" w:rsidR="005F6916" w:rsidRPr="006B5B16" w:rsidRDefault="005F6916" w:rsidP="006B5B16">
      <w:pPr>
        <w:ind w:firstLine="284"/>
        <w:contextualSpacing/>
        <w:jc w:val="both"/>
        <w:rPr>
          <w:sz w:val="24"/>
          <w:szCs w:val="24"/>
        </w:rPr>
      </w:pPr>
      <w:r w:rsidRPr="006B5B16">
        <w:rPr>
          <w:sz w:val="24"/>
          <w:szCs w:val="24"/>
        </w:rPr>
        <w:t>Объём текста для чтения вслух – до 100 слов.</w:t>
      </w:r>
    </w:p>
    <w:p w14:paraId="2BBDEA64" w14:textId="77777777" w:rsidR="005F6916" w:rsidRPr="006B5B16" w:rsidRDefault="005F6916" w:rsidP="006B5B16">
      <w:pPr>
        <w:ind w:firstLine="284"/>
        <w:contextualSpacing/>
        <w:jc w:val="both"/>
        <w:rPr>
          <w:sz w:val="24"/>
          <w:szCs w:val="24"/>
        </w:rPr>
      </w:pPr>
      <w:r w:rsidRPr="006B5B16">
        <w:rPr>
          <w:sz w:val="24"/>
          <w:szCs w:val="24"/>
        </w:rPr>
        <w:t>2.1.3.5.2.2. Графика, орфография и пунктуация.</w:t>
      </w:r>
    </w:p>
    <w:p w14:paraId="2FD5C86F" w14:textId="77777777" w:rsidR="005F6916" w:rsidRPr="006B5B16" w:rsidRDefault="005F6916" w:rsidP="006B5B16">
      <w:pPr>
        <w:ind w:firstLine="284"/>
        <w:contextualSpacing/>
        <w:jc w:val="both"/>
        <w:rPr>
          <w:sz w:val="24"/>
          <w:szCs w:val="24"/>
        </w:rPr>
      </w:pPr>
      <w:r w:rsidRPr="006B5B16">
        <w:rPr>
          <w:sz w:val="24"/>
          <w:szCs w:val="24"/>
        </w:rPr>
        <w:t>Правильное написание изученных слов.</w:t>
      </w:r>
    </w:p>
    <w:p w14:paraId="37771674" w14:textId="77777777" w:rsidR="005F6916" w:rsidRPr="006B5B16" w:rsidRDefault="005F6916" w:rsidP="006B5B16">
      <w:pPr>
        <w:ind w:firstLine="284"/>
        <w:contextualSpacing/>
        <w:jc w:val="both"/>
        <w:rPr>
          <w:sz w:val="24"/>
          <w:szCs w:val="24"/>
        </w:rPr>
      </w:pPr>
      <w:r w:rsidRPr="006B5B16">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EA52898" w14:textId="77777777" w:rsidR="005F6916" w:rsidRPr="006B5B16" w:rsidRDefault="005F6916" w:rsidP="006B5B16">
      <w:pPr>
        <w:ind w:firstLine="284"/>
        <w:contextualSpacing/>
        <w:jc w:val="both"/>
        <w:rPr>
          <w:sz w:val="24"/>
          <w:szCs w:val="24"/>
        </w:rPr>
      </w:pPr>
      <w:r w:rsidRPr="006B5B16">
        <w:rPr>
          <w:sz w:val="24"/>
          <w:szCs w:val="24"/>
        </w:rPr>
        <w:t xml:space="preserve">Пунктуационно правильное, в соответствии с нормами речевого этикета, принятыми в стране </w:t>
      </w:r>
      <w:r w:rsidRPr="006B5B16">
        <w:rPr>
          <w:sz w:val="24"/>
          <w:szCs w:val="24"/>
        </w:rPr>
        <w:lastRenderedPageBreak/>
        <w:t>(странах) изучаемого языка, оформление электронного сообщения личного характера.</w:t>
      </w:r>
    </w:p>
    <w:p w14:paraId="511341DC" w14:textId="77777777" w:rsidR="005F6916" w:rsidRPr="006B5B16" w:rsidRDefault="005F6916" w:rsidP="006B5B16">
      <w:pPr>
        <w:ind w:firstLine="284"/>
        <w:contextualSpacing/>
        <w:jc w:val="both"/>
        <w:rPr>
          <w:sz w:val="24"/>
          <w:szCs w:val="24"/>
        </w:rPr>
      </w:pPr>
      <w:r w:rsidRPr="006B5B16">
        <w:rPr>
          <w:sz w:val="24"/>
          <w:szCs w:val="24"/>
        </w:rPr>
        <w:t>2.1.3.5.2.3. Лексическая сторона речи.</w:t>
      </w:r>
    </w:p>
    <w:p w14:paraId="6AD26B76" w14:textId="77777777" w:rsidR="005F6916" w:rsidRPr="006B5B16" w:rsidRDefault="005F6916" w:rsidP="006B5B16">
      <w:pPr>
        <w:ind w:firstLine="284"/>
        <w:contextualSpacing/>
        <w:jc w:val="both"/>
        <w:rPr>
          <w:sz w:val="24"/>
          <w:szCs w:val="24"/>
        </w:rPr>
      </w:pPr>
      <w:r w:rsidRPr="006B5B16">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5718634" w14:textId="77777777" w:rsidR="005F6916" w:rsidRPr="006B5B16" w:rsidRDefault="005F6916" w:rsidP="006B5B16">
      <w:pPr>
        <w:ind w:firstLine="284"/>
        <w:contextualSpacing/>
        <w:jc w:val="both"/>
        <w:rPr>
          <w:sz w:val="24"/>
          <w:szCs w:val="24"/>
        </w:rPr>
      </w:pPr>
      <w:r w:rsidRPr="006B5B16">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0F3647F1" w14:textId="77777777" w:rsidR="005F6916" w:rsidRPr="006B5B16" w:rsidRDefault="005F6916" w:rsidP="006B5B16">
      <w:pPr>
        <w:ind w:firstLine="284"/>
        <w:contextualSpacing/>
        <w:jc w:val="both"/>
        <w:rPr>
          <w:sz w:val="24"/>
          <w:szCs w:val="24"/>
        </w:rPr>
      </w:pPr>
      <w:r w:rsidRPr="006B5B16">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072B43B" w14:textId="77777777" w:rsidR="005F6916" w:rsidRPr="006B5B16" w:rsidRDefault="005F6916" w:rsidP="006B5B16">
      <w:pPr>
        <w:ind w:firstLine="284"/>
        <w:contextualSpacing/>
        <w:jc w:val="both"/>
        <w:rPr>
          <w:sz w:val="24"/>
          <w:szCs w:val="24"/>
        </w:rPr>
      </w:pPr>
      <w:r w:rsidRPr="006B5B16">
        <w:rPr>
          <w:sz w:val="24"/>
          <w:szCs w:val="24"/>
        </w:rPr>
        <w:t>Основные способы словообразования:</w:t>
      </w:r>
    </w:p>
    <w:p w14:paraId="3B790071" w14:textId="77777777" w:rsidR="005F6916" w:rsidRPr="006B5B16" w:rsidRDefault="000D22DB" w:rsidP="006B5B16">
      <w:pPr>
        <w:ind w:firstLine="284"/>
        <w:contextualSpacing/>
        <w:jc w:val="both"/>
        <w:rPr>
          <w:sz w:val="24"/>
          <w:szCs w:val="24"/>
        </w:rPr>
      </w:pPr>
      <w:r>
        <w:rPr>
          <w:sz w:val="24"/>
          <w:szCs w:val="24"/>
        </w:rPr>
        <w:t>Аффиксация,</w:t>
      </w:r>
    </w:p>
    <w:p w14:paraId="2C12D40E" w14:textId="77777777" w:rsidR="005F6916" w:rsidRPr="006B5B16" w:rsidRDefault="000D22DB" w:rsidP="006B5B16">
      <w:pPr>
        <w:ind w:firstLine="284"/>
        <w:contextualSpacing/>
        <w:jc w:val="both"/>
        <w:rPr>
          <w:sz w:val="24"/>
          <w:szCs w:val="24"/>
        </w:rPr>
      </w:pPr>
      <w:r>
        <w:rPr>
          <w:sz w:val="24"/>
          <w:szCs w:val="24"/>
        </w:rPr>
        <w:t>Словосложение,</w:t>
      </w:r>
    </w:p>
    <w:p w14:paraId="695DF13A" w14:textId="77777777" w:rsidR="005F6916" w:rsidRPr="006B5B16" w:rsidRDefault="005F6916" w:rsidP="006B5B16">
      <w:pPr>
        <w:ind w:firstLine="284"/>
        <w:contextualSpacing/>
        <w:jc w:val="both"/>
        <w:rPr>
          <w:sz w:val="24"/>
          <w:szCs w:val="24"/>
        </w:rPr>
      </w:pPr>
      <w:r w:rsidRPr="006B5B16">
        <w:rPr>
          <w:sz w:val="24"/>
          <w:szCs w:val="24"/>
        </w:rPr>
        <w:t>образование</w:t>
      </w:r>
      <w:r w:rsidR="000D22DB">
        <w:rPr>
          <w:sz w:val="24"/>
          <w:szCs w:val="24"/>
        </w:rPr>
        <w:t xml:space="preserve"> сложных прилагательных.</w:t>
      </w:r>
    </w:p>
    <w:p w14:paraId="53FC3D99" w14:textId="77777777" w:rsidR="005F6916" w:rsidRPr="006B5B16" w:rsidRDefault="005F6916" w:rsidP="006B5B16">
      <w:pPr>
        <w:ind w:firstLine="284"/>
        <w:contextualSpacing/>
        <w:jc w:val="both"/>
        <w:rPr>
          <w:sz w:val="24"/>
          <w:szCs w:val="24"/>
        </w:rPr>
      </w:pPr>
      <w:r w:rsidRPr="006B5B16">
        <w:rPr>
          <w:sz w:val="24"/>
          <w:szCs w:val="24"/>
        </w:rPr>
        <w:t>Многозначные лексические единицы. Синонимы. Антонимы. Интернациональные слова. Наиболее частотные фразовые глаголы.</w:t>
      </w:r>
    </w:p>
    <w:p w14:paraId="0ED3F645" w14:textId="77777777" w:rsidR="005F6916" w:rsidRPr="006B5B16" w:rsidRDefault="005F6916" w:rsidP="006B5B16">
      <w:pPr>
        <w:ind w:firstLine="284"/>
        <w:contextualSpacing/>
        <w:jc w:val="both"/>
        <w:rPr>
          <w:sz w:val="24"/>
          <w:szCs w:val="24"/>
        </w:rPr>
      </w:pPr>
      <w:r w:rsidRPr="006B5B16">
        <w:rPr>
          <w:sz w:val="24"/>
          <w:szCs w:val="24"/>
        </w:rPr>
        <w:t>2.1.3.5.2.4. Грамматическая сторона речи.</w:t>
      </w:r>
    </w:p>
    <w:p w14:paraId="749B66D1" w14:textId="77777777" w:rsidR="005F6916" w:rsidRPr="006B5B16" w:rsidRDefault="005F6916" w:rsidP="006B5B16">
      <w:pPr>
        <w:ind w:firstLine="284"/>
        <w:contextualSpacing/>
        <w:jc w:val="both"/>
        <w:rPr>
          <w:sz w:val="24"/>
          <w:szCs w:val="24"/>
        </w:rPr>
      </w:pPr>
      <w:r w:rsidRPr="006B5B16">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8C45125" w14:textId="77777777" w:rsidR="005F6916" w:rsidRPr="006B5B16" w:rsidRDefault="005F6916" w:rsidP="006B5B16">
      <w:pPr>
        <w:ind w:firstLine="284"/>
        <w:contextualSpacing/>
        <w:jc w:val="both"/>
        <w:rPr>
          <w:sz w:val="24"/>
          <w:szCs w:val="24"/>
        </w:rPr>
      </w:pPr>
      <w:r w:rsidRPr="006B5B16">
        <w:rPr>
          <w:sz w:val="24"/>
          <w:szCs w:val="24"/>
        </w:rPr>
        <w:t>2.1.3.5.3. Социокультурные знания и умения.</w:t>
      </w:r>
    </w:p>
    <w:p w14:paraId="6E69BD99" w14:textId="77777777" w:rsidR="005F6916" w:rsidRPr="006B5B16" w:rsidRDefault="005F6916" w:rsidP="006B5B16">
      <w:pPr>
        <w:ind w:firstLine="284"/>
        <w:contextualSpacing/>
        <w:jc w:val="both"/>
        <w:rPr>
          <w:sz w:val="24"/>
          <w:szCs w:val="24"/>
        </w:rPr>
      </w:pPr>
      <w:r w:rsidRPr="006B5B16">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699B8985" w14:textId="77777777" w:rsidR="005F6916" w:rsidRPr="006B5B16" w:rsidRDefault="005F6916" w:rsidP="006B5B16">
      <w:pPr>
        <w:ind w:firstLine="284"/>
        <w:contextualSpacing/>
        <w:jc w:val="both"/>
        <w:rPr>
          <w:sz w:val="24"/>
          <w:szCs w:val="24"/>
        </w:rPr>
      </w:pPr>
      <w:r w:rsidRPr="006B5B16">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EF7A5BC" w14:textId="77777777" w:rsidR="005F6916" w:rsidRPr="006B5B16" w:rsidRDefault="005F6916" w:rsidP="006B5B16">
      <w:pPr>
        <w:ind w:firstLine="284"/>
        <w:contextualSpacing/>
        <w:jc w:val="both"/>
        <w:rPr>
          <w:sz w:val="24"/>
          <w:szCs w:val="24"/>
        </w:rPr>
      </w:pPr>
      <w:r w:rsidRPr="006B5B16">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D9DDEC9" w14:textId="77777777" w:rsidR="005F6916" w:rsidRPr="006B5B16" w:rsidRDefault="005F6916" w:rsidP="006B5B16">
      <w:pPr>
        <w:ind w:firstLine="284"/>
        <w:contextualSpacing/>
        <w:jc w:val="both"/>
        <w:rPr>
          <w:sz w:val="24"/>
          <w:szCs w:val="24"/>
        </w:rPr>
      </w:pPr>
      <w:r w:rsidRPr="006B5B16">
        <w:rPr>
          <w:sz w:val="24"/>
          <w:szCs w:val="24"/>
        </w:rPr>
        <w:t>Развитие умений:</w:t>
      </w:r>
    </w:p>
    <w:p w14:paraId="3C78956B" w14:textId="77777777" w:rsidR="005F6916" w:rsidRPr="006B5B16" w:rsidRDefault="005F6916" w:rsidP="006B5B16">
      <w:pPr>
        <w:ind w:firstLine="284"/>
        <w:contextualSpacing/>
        <w:jc w:val="both"/>
        <w:rPr>
          <w:sz w:val="24"/>
          <w:szCs w:val="24"/>
        </w:rPr>
      </w:pPr>
      <w:r w:rsidRPr="006B5B16">
        <w:rPr>
          <w:sz w:val="24"/>
          <w:szCs w:val="24"/>
        </w:rPr>
        <w:t>писать свои имя и фамилию, а также имена и фамилии своих родственников и друзей на английском языке;</w:t>
      </w:r>
    </w:p>
    <w:p w14:paraId="7908FFE3" w14:textId="77777777" w:rsidR="005F6916" w:rsidRPr="006B5B16" w:rsidRDefault="005F6916" w:rsidP="006B5B16">
      <w:pPr>
        <w:ind w:firstLine="284"/>
        <w:contextualSpacing/>
        <w:jc w:val="both"/>
        <w:rPr>
          <w:sz w:val="24"/>
          <w:szCs w:val="24"/>
        </w:rPr>
      </w:pPr>
      <w:r w:rsidRPr="006B5B16">
        <w:rPr>
          <w:sz w:val="24"/>
          <w:szCs w:val="24"/>
        </w:rPr>
        <w:t>правильно оформлять свой адрес на английском языке (в анкете);</w:t>
      </w:r>
    </w:p>
    <w:p w14:paraId="694D9562" w14:textId="77777777" w:rsidR="005F6916" w:rsidRPr="006B5B16" w:rsidRDefault="005F6916" w:rsidP="006B5B16">
      <w:pPr>
        <w:ind w:firstLine="284"/>
        <w:contextualSpacing/>
        <w:jc w:val="both"/>
        <w:rPr>
          <w:sz w:val="24"/>
          <w:szCs w:val="24"/>
        </w:rPr>
      </w:pPr>
      <w:r w:rsidRPr="006B5B16">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068BC6C" w14:textId="77777777" w:rsidR="005F6916" w:rsidRPr="006B5B16" w:rsidRDefault="005F6916" w:rsidP="006B5B16">
      <w:pPr>
        <w:ind w:firstLine="284"/>
        <w:contextualSpacing/>
        <w:jc w:val="both"/>
        <w:rPr>
          <w:sz w:val="24"/>
          <w:szCs w:val="24"/>
        </w:rPr>
      </w:pPr>
      <w:r w:rsidRPr="006B5B16">
        <w:rPr>
          <w:sz w:val="24"/>
          <w:szCs w:val="24"/>
        </w:rPr>
        <w:t>кратко представлять Россию и страну (страны) изучаемого языка;</w:t>
      </w:r>
    </w:p>
    <w:p w14:paraId="2D1163B0" w14:textId="77777777" w:rsidR="005F6916" w:rsidRPr="006B5B16" w:rsidRDefault="005F6916" w:rsidP="006B5B16">
      <w:pPr>
        <w:ind w:firstLine="284"/>
        <w:contextualSpacing/>
        <w:jc w:val="both"/>
        <w:rPr>
          <w:sz w:val="24"/>
          <w:szCs w:val="24"/>
        </w:rPr>
      </w:pPr>
      <w:r w:rsidRPr="006B5B16">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F2A125C" w14:textId="77777777" w:rsidR="005F6916" w:rsidRPr="006B5B16" w:rsidRDefault="005F6916" w:rsidP="006B5B16">
      <w:pPr>
        <w:ind w:firstLine="284"/>
        <w:contextualSpacing/>
        <w:jc w:val="both"/>
        <w:rPr>
          <w:sz w:val="24"/>
          <w:szCs w:val="24"/>
        </w:rPr>
      </w:pPr>
      <w:r w:rsidRPr="006B5B16">
        <w:rPr>
          <w:sz w:val="24"/>
          <w:szCs w:val="24"/>
        </w:rPr>
        <w:t>кратко рассказывать о выдающихся людях родной страны и страны (стран) изучаемого языка (учёных, писателях, поэтах, спортсменах).</w:t>
      </w:r>
    </w:p>
    <w:p w14:paraId="5C0F0878" w14:textId="77777777" w:rsidR="005F6916" w:rsidRPr="006B5B16" w:rsidRDefault="005F6916" w:rsidP="006B5B16">
      <w:pPr>
        <w:ind w:firstLine="284"/>
        <w:contextualSpacing/>
        <w:jc w:val="both"/>
        <w:rPr>
          <w:sz w:val="24"/>
          <w:szCs w:val="24"/>
        </w:rPr>
      </w:pPr>
      <w:r w:rsidRPr="006B5B16">
        <w:rPr>
          <w:sz w:val="24"/>
          <w:szCs w:val="24"/>
        </w:rPr>
        <w:t>2.1.3.5.4. Компенсаторные умения.</w:t>
      </w:r>
    </w:p>
    <w:p w14:paraId="47C4D483" w14:textId="77777777" w:rsidR="005F6916" w:rsidRPr="006B5B16" w:rsidRDefault="005F6916" w:rsidP="006B5B16">
      <w:pPr>
        <w:ind w:firstLine="284"/>
        <w:contextualSpacing/>
        <w:jc w:val="both"/>
        <w:rPr>
          <w:sz w:val="24"/>
          <w:szCs w:val="24"/>
        </w:rPr>
      </w:pPr>
      <w:r w:rsidRPr="006B5B16">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5197529" w14:textId="77777777" w:rsidR="005F6916" w:rsidRPr="006B5B16" w:rsidRDefault="005F6916" w:rsidP="006B5B16">
      <w:pPr>
        <w:ind w:firstLine="284"/>
        <w:contextualSpacing/>
        <w:jc w:val="both"/>
        <w:rPr>
          <w:sz w:val="24"/>
          <w:szCs w:val="24"/>
        </w:rPr>
      </w:pPr>
      <w:r w:rsidRPr="006B5B16">
        <w:rPr>
          <w:sz w:val="24"/>
          <w:szCs w:val="24"/>
        </w:rPr>
        <w:t>Переспрашивать, просить повторить, уточняя значение незнакомых слов.</w:t>
      </w:r>
    </w:p>
    <w:p w14:paraId="1CB0A25A" w14:textId="77777777" w:rsidR="005F6916" w:rsidRPr="006B5B16" w:rsidRDefault="005F6916" w:rsidP="006B5B16">
      <w:pPr>
        <w:ind w:firstLine="284"/>
        <w:contextualSpacing/>
        <w:jc w:val="both"/>
        <w:rPr>
          <w:sz w:val="24"/>
          <w:szCs w:val="24"/>
        </w:rPr>
      </w:pPr>
      <w:r w:rsidRPr="006B5B16">
        <w:rPr>
          <w:sz w:val="24"/>
          <w:szCs w:val="24"/>
        </w:rPr>
        <w:t>Использование при формулировании собственных высказываний, ключевых слов, плана.</w:t>
      </w:r>
    </w:p>
    <w:p w14:paraId="3F512538" w14:textId="77777777" w:rsidR="005F6916" w:rsidRPr="006B5B16" w:rsidRDefault="005F6916" w:rsidP="006B5B16">
      <w:pPr>
        <w:ind w:firstLine="284"/>
        <w:contextualSpacing/>
        <w:jc w:val="both"/>
        <w:rPr>
          <w:sz w:val="24"/>
          <w:szCs w:val="24"/>
        </w:rPr>
      </w:pPr>
      <w:r w:rsidRPr="006B5B16">
        <w:rPr>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sidRPr="006B5B16">
        <w:rPr>
          <w:sz w:val="24"/>
          <w:szCs w:val="24"/>
        </w:rPr>
        <w:lastRenderedPageBreak/>
        <w:t>информации.</w:t>
      </w:r>
    </w:p>
    <w:p w14:paraId="270DBCF9" w14:textId="77777777" w:rsidR="005F6916" w:rsidRPr="006B5B16" w:rsidRDefault="005F6916" w:rsidP="006B5B16">
      <w:pPr>
        <w:ind w:firstLine="284"/>
        <w:contextualSpacing/>
        <w:jc w:val="both"/>
        <w:rPr>
          <w:sz w:val="24"/>
          <w:szCs w:val="24"/>
        </w:rPr>
      </w:pPr>
      <w:r w:rsidRPr="006B5B16">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51757F3" w14:textId="77777777" w:rsidR="005F6916" w:rsidRPr="006B5B16" w:rsidRDefault="005F6916" w:rsidP="006B5B16">
      <w:pPr>
        <w:ind w:firstLine="284"/>
        <w:contextualSpacing/>
        <w:jc w:val="both"/>
        <w:rPr>
          <w:sz w:val="24"/>
          <w:szCs w:val="24"/>
        </w:rPr>
      </w:pPr>
      <w:r w:rsidRPr="006B5B16">
        <w:rPr>
          <w:sz w:val="24"/>
          <w:szCs w:val="24"/>
        </w:rPr>
        <w:t>2.1.3.6. Содержание обучения в 8 классе.</w:t>
      </w:r>
    </w:p>
    <w:p w14:paraId="7B95E7A8" w14:textId="77777777" w:rsidR="005F6916" w:rsidRPr="006B5B16" w:rsidRDefault="005F6916" w:rsidP="006B5B16">
      <w:pPr>
        <w:ind w:firstLine="284"/>
        <w:contextualSpacing/>
        <w:jc w:val="both"/>
        <w:rPr>
          <w:sz w:val="24"/>
          <w:szCs w:val="24"/>
        </w:rPr>
      </w:pPr>
      <w:r w:rsidRPr="006B5B16">
        <w:rPr>
          <w:sz w:val="24"/>
          <w:szCs w:val="24"/>
        </w:rPr>
        <w:t>2.1.3.6.1. Коммуникативные умения.</w:t>
      </w:r>
    </w:p>
    <w:p w14:paraId="40E504D4" w14:textId="77777777" w:rsidR="005F6916" w:rsidRPr="006B5B16" w:rsidRDefault="005F6916" w:rsidP="006B5B16">
      <w:pPr>
        <w:ind w:firstLine="284"/>
        <w:contextualSpacing/>
        <w:jc w:val="both"/>
        <w:rPr>
          <w:sz w:val="24"/>
          <w:szCs w:val="24"/>
        </w:rPr>
      </w:pPr>
      <w:r w:rsidRPr="006B5B16">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F708F7" w14:textId="77777777" w:rsidR="005F6916" w:rsidRPr="006B5B16" w:rsidRDefault="005F6916" w:rsidP="006B5B16">
      <w:pPr>
        <w:ind w:firstLine="284"/>
        <w:contextualSpacing/>
        <w:jc w:val="both"/>
        <w:rPr>
          <w:sz w:val="24"/>
          <w:szCs w:val="24"/>
        </w:rPr>
      </w:pPr>
      <w:r w:rsidRPr="006B5B16">
        <w:rPr>
          <w:sz w:val="24"/>
          <w:szCs w:val="24"/>
        </w:rPr>
        <w:t>Взаимоотношения в семье и с друзьями.Внешность и характер человека (литературного персонажа).Досуг и увлечения (хобби) современного подростка (чтение, кино, театр, музей, спорт, музыка).</w:t>
      </w:r>
    </w:p>
    <w:p w14:paraId="1C1FBE4E" w14:textId="77777777" w:rsidR="005F6916" w:rsidRPr="006B5B16" w:rsidRDefault="005F6916" w:rsidP="006B5B16">
      <w:pPr>
        <w:ind w:firstLine="284"/>
        <w:contextualSpacing/>
        <w:jc w:val="both"/>
        <w:rPr>
          <w:sz w:val="24"/>
          <w:szCs w:val="24"/>
        </w:rPr>
      </w:pPr>
      <w:r w:rsidRPr="006B5B16">
        <w:rPr>
          <w:sz w:val="24"/>
          <w:szCs w:val="24"/>
        </w:rPr>
        <w:t>Здоровый образ жизни: режим труда и отдыха, фитнес, сбалансированное питание. Посещение врача.Покупки: одежда, обувь и продукты питания. Карманные деньги.Школа,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08D47042" w14:textId="77777777" w:rsidR="005F6916" w:rsidRPr="006B5B16" w:rsidRDefault="005F6916" w:rsidP="006B5B16">
      <w:pPr>
        <w:ind w:firstLine="284"/>
        <w:contextualSpacing/>
        <w:jc w:val="both"/>
        <w:rPr>
          <w:sz w:val="24"/>
          <w:szCs w:val="24"/>
        </w:rPr>
      </w:pPr>
      <w:r w:rsidRPr="006B5B16">
        <w:rPr>
          <w:sz w:val="24"/>
          <w:szCs w:val="24"/>
        </w:rPr>
        <w:t>Виды отдыха в различное время года. Путешествия по России и иностранным странам.</w:t>
      </w:r>
    </w:p>
    <w:p w14:paraId="58E3571C" w14:textId="77777777" w:rsidR="005F6916" w:rsidRPr="006B5B16" w:rsidRDefault="005F6916" w:rsidP="006B5B16">
      <w:pPr>
        <w:ind w:firstLine="284"/>
        <w:contextualSpacing/>
        <w:jc w:val="both"/>
        <w:rPr>
          <w:sz w:val="24"/>
          <w:szCs w:val="24"/>
        </w:rPr>
      </w:pPr>
      <w:r w:rsidRPr="006B5B16">
        <w:rPr>
          <w:sz w:val="24"/>
          <w:szCs w:val="24"/>
        </w:rPr>
        <w:t>Природа: флора и фауна. Проблемы экологии. Климат, погода. Стихийные бедствия.</w:t>
      </w:r>
    </w:p>
    <w:p w14:paraId="2491C3C9" w14:textId="77777777" w:rsidR="005F6916" w:rsidRPr="006B5B16" w:rsidRDefault="005F6916" w:rsidP="006B5B16">
      <w:pPr>
        <w:ind w:firstLine="284"/>
        <w:contextualSpacing/>
        <w:jc w:val="both"/>
        <w:rPr>
          <w:sz w:val="24"/>
          <w:szCs w:val="24"/>
        </w:rPr>
      </w:pPr>
      <w:r w:rsidRPr="006B5B16">
        <w:rPr>
          <w:sz w:val="24"/>
          <w:szCs w:val="24"/>
        </w:rPr>
        <w:t>Условия проживания в городской (сельской) местности. Транспорт.</w:t>
      </w:r>
    </w:p>
    <w:p w14:paraId="0710BE1B" w14:textId="77777777" w:rsidR="005F6916" w:rsidRPr="006B5B16" w:rsidRDefault="005F6916" w:rsidP="006B5B16">
      <w:pPr>
        <w:ind w:firstLine="284"/>
        <w:contextualSpacing/>
        <w:jc w:val="both"/>
        <w:rPr>
          <w:sz w:val="24"/>
          <w:szCs w:val="24"/>
        </w:rPr>
      </w:pPr>
      <w:r w:rsidRPr="006B5B16">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обычаи).Выдающиеся люди родной страны и страны (стран) изучаемого языка: учёные, писатели, поэты, художники, музыканты, спортсмены.</w:t>
      </w:r>
    </w:p>
    <w:p w14:paraId="2859BB3F" w14:textId="77777777" w:rsidR="005F6916" w:rsidRPr="006B5B16" w:rsidRDefault="005F6916" w:rsidP="006B5B16">
      <w:pPr>
        <w:ind w:firstLine="284"/>
        <w:contextualSpacing/>
        <w:jc w:val="both"/>
        <w:rPr>
          <w:sz w:val="24"/>
          <w:szCs w:val="24"/>
        </w:rPr>
      </w:pPr>
      <w:r w:rsidRPr="006B5B16">
        <w:rPr>
          <w:sz w:val="24"/>
          <w:szCs w:val="24"/>
        </w:rPr>
        <w:t>2.1.3.6.1.1. Говорение.</w:t>
      </w:r>
    </w:p>
    <w:p w14:paraId="15712486" w14:textId="77777777" w:rsidR="005F6916" w:rsidRPr="006B5B16" w:rsidRDefault="005F6916" w:rsidP="006B5B16">
      <w:pPr>
        <w:ind w:firstLine="284"/>
        <w:contextualSpacing/>
        <w:jc w:val="both"/>
        <w:rPr>
          <w:sz w:val="24"/>
          <w:szCs w:val="24"/>
        </w:rPr>
      </w:pPr>
      <w:r w:rsidRPr="006B5B16">
        <w:rPr>
          <w:sz w:val="24"/>
          <w:szCs w:val="24"/>
        </w:rPr>
        <w:t>2.1.3.6.1.1.1.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3092EAD8" w14:textId="77777777" w:rsidR="005F6916" w:rsidRPr="006B5B16" w:rsidRDefault="005F6916" w:rsidP="006B5B16">
      <w:pPr>
        <w:ind w:firstLine="284"/>
        <w:contextualSpacing/>
        <w:jc w:val="both"/>
        <w:rPr>
          <w:sz w:val="24"/>
          <w:szCs w:val="24"/>
        </w:rPr>
      </w:pPr>
      <w:r w:rsidRPr="006B5B16">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F4822DC" w14:textId="77777777" w:rsidR="005F6916" w:rsidRPr="006B5B16" w:rsidRDefault="005F6916" w:rsidP="006B5B16">
      <w:pPr>
        <w:ind w:firstLine="284"/>
        <w:contextualSpacing/>
        <w:jc w:val="both"/>
        <w:rPr>
          <w:sz w:val="24"/>
          <w:szCs w:val="24"/>
        </w:rPr>
      </w:pPr>
      <w:r w:rsidRPr="006B5B16">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D6E02D9" w14:textId="77777777" w:rsidR="005F6916" w:rsidRPr="006B5B16" w:rsidRDefault="005F6916" w:rsidP="006B5B16">
      <w:pPr>
        <w:ind w:firstLine="284"/>
        <w:contextualSpacing/>
        <w:jc w:val="both"/>
        <w:rPr>
          <w:sz w:val="24"/>
          <w:szCs w:val="24"/>
        </w:rPr>
      </w:pPr>
      <w:r w:rsidRPr="006B5B16">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070301F" w14:textId="77777777" w:rsidR="005F6916" w:rsidRPr="006B5B16" w:rsidRDefault="005F6916" w:rsidP="006B5B16">
      <w:pPr>
        <w:ind w:firstLine="284"/>
        <w:contextualSpacing/>
        <w:jc w:val="both"/>
        <w:rPr>
          <w:sz w:val="24"/>
          <w:szCs w:val="24"/>
        </w:rPr>
      </w:pPr>
      <w:r w:rsidRPr="006B5B16">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4AF307AD" w14:textId="77777777" w:rsidR="005F6916" w:rsidRPr="006B5B16" w:rsidRDefault="005F6916" w:rsidP="006B5B16">
      <w:pPr>
        <w:ind w:firstLine="284"/>
        <w:contextualSpacing/>
        <w:jc w:val="both"/>
        <w:rPr>
          <w:sz w:val="24"/>
          <w:szCs w:val="24"/>
        </w:rPr>
      </w:pPr>
      <w:r w:rsidRPr="006B5B16">
        <w:rPr>
          <w:sz w:val="24"/>
          <w:szCs w:val="24"/>
        </w:rPr>
        <w:t>Объём диалога – до 7 реплик со стороны каждого собеседника.</w:t>
      </w:r>
    </w:p>
    <w:p w14:paraId="687A5FB2" w14:textId="77777777" w:rsidR="005F6916" w:rsidRPr="006B5B16" w:rsidRDefault="005F6916" w:rsidP="006B5B16">
      <w:pPr>
        <w:ind w:firstLine="284"/>
        <w:contextualSpacing/>
        <w:jc w:val="both"/>
        <w:rPr>
          <w:sz w:val="24"/>
          <w:szCs w:val="24"/>
        </w:rPr>
      </w:pPr>
      <w:r w:rsidRPr="006B5B16">
        <w:rPr>
          <w:sz w:val="24"/>
          <w:szCs w:val="24"/>
        </w:rPr>
        <w:t>2.1.3.6.1.1.2. Развитие коммуникативных умений монологической речи:</w:t>
      </w:r>
    </w:p>
    <w:p w14:paraId="39B6266D" w14:textId="77777777" w:rsidR="005F6916" w:rsidRPr="006B5B16" w:rsidRDefault="005F6916" w:rsidP="006B5B16">
      <w:pPr>
        <w:ind w:firstLine="284"/>
        <w:contextualSpacing/>
        <w:jc w:val="both"/>
        <w:rPr>
          <w:sz w:val="24"/>
          <w:szCs w:val="24"/>
        </w:rPr>
      </w:pPr>
      <w:r w:rsidRPr="006B5B16">
        <w:rPr>
          <w:sz w:val="24"/>
          <w:szCs w:val="24"/>
        </w:rPr>
        <w:t>создание устных связных монологических высказываний с использованием основных коммуникативных типов речи:</w:t>
      </w:r>
    </w:p>
    <w:p w14:paraId="1BECF99E" w14:textId="77777777" w:rsidR="005F6916" w:rsidRPr="006B5B16" w:rsidRDefault="005F6916" w:rsidP="006B5B16">
      <w:pPr>
        <w:ind w:firstLine="284"/>
        <w:contextualSpacing/>
        <w:jc w:val="both"/>
        <w:rPr>
          <w:sz w:val="24"/>
          <w:szCs w:val="24"/>
        </w:rPr>
      </w:pPr>
      <w:r w:rsidRPr="006B5B16">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D30E9F4" w14:textId="77777777" w:rsidR="005F6916" w:rsidRPr="006B5B16" w:rsidRDefault="005F6916" w:rsidP="006B5B16">
      <w:pPr>
        <w:ind w:firstLine="284"/>
        <w:contextualSpacing/>
        <w:jc w:val="both"/>
        <w:rPr>
          <w:sz w:val="24"/>
          <w:szCs w:val="24"/>
        </w:rPr>
      </w:pPr>
      <w:r w:rsidRPr="006B5B16">
        <w:rPr>
          <w:sz w:val="24"/>
          <w:szCs w:val="24"/>
        </w:rPr>
        <w:t>повествование (сообщение);</w:t>
      </w:r>
    </w:p>
    <w:p w14:paraId="088C2164" w14:textId="77777777" w:rsidR="005F6916" w:rsidRPr="006B5B16" w:rsidRDefault="005F6916" w:rsidP="006B5B16">
      <w:pPr>
        <w:ind w:firstLine="284"/>
        <w:contextualSpacing/>
        <w:jc w:val="both"/>
        <w:rPr>
          <w:sz w:val="24"/>
          <w:szCs w:val="24"/>
        </w:rPr>
      </w:pPr>
      <w:r w:rsidRPr="006B5B16">
        <w:rPr>
          <w:sz w:val="24"/>
          <w:szCs w:val="24"/>
        </w:rPr>
        <w:t>выражение и аргументирование своего мнения по отношению к услышанному (прочитанному);</w:t>
      </w:r>
    </w:p>
    <w:p w14:paraId="02E9B49A" w14:textId="77777777" w:rsidR="005F6916" w:rsidRPr="006B5B16" w:rsidRDefault="005F6916" w:rsidP="006B5B16">
      <w:pPr>
        <w:ind w:firstLine="284"/>
        <w:contextualSpacing/>
        <w:jc w:val="both"/>
        <w:rPr>
          <w:sz w:val="24"/>
          <w:szCs w:val="24"/>
        </w:rPr>
      </w:pPr>
      <w:r w:rsidRPr="006B5B16">
        <w:rPr>
          <w:sz w:val="24"/>
          <w:szCs w:val="24"/>
        </w:rPr>
        <w:t>изложение (пересказ) основного содержания, прочитанного (прослушанного) текста;</w:t>
      </w:r>
    </w:p>
    <w:p w14:paraId="5AC21F0E" w14:textId="77777777" w:rsidR="005F6916" w:rsidRPr="006B5B16" w:rsidRDefault="005F6916" w:rsidP="006B5B16">
      <w:pPr>
        <w:ind w:firstLine="284"/>
        <w:contextualSpacing/>
        <w:jc w:val="both"/>
        <w:rPr>
          <w:sz w:val="24"/>
          <w:szCs w:val="24"/>
        </w:rPr>
      </w:pPr>
      <w:r w:rsidRPr="006B5B16">
        <w:rPr>
          <w:sz w:val="24"/>
          <w:szCs w:val="24"/>
        </w:rPr>
        <w:t>составление рассказа по картинкам;</w:t>
      </w:r>
    </w:p>
    <w:p w14:paraId="642E553F" w14:textId="77777777" w:rsidR="005F6916" w:rsidRPr="006B5B16" w:rsidRDefault="005F6916" w:rsidP="006B5B16">
      <w:pPr>
        <w:ind w:firstLine="284"/>
        <w:contextualSpacing/>
        <w:jc w:val="both"/>
        <w:rPr>
          <w:sz w:val="24"/>
          <w:szCs w:val="24"/>
        </w:rPr>
      </w:pPr>
      <w:r w:rsidRPr="006B5B16">
        <w:rPr>
          <w:sz w:val="24"/>
          <w:szCs w:val="24"/>
        </w:rPr>
        <w:t xml:space="preserve">изложение результатов выполненной проектной работы. </w:t>
      </w:r>
    </w:p>
    <w:p w14:paraId="608937B6" w14:textId="77777777" w:rsidR="005F6916" w:rsidRPr="006B5B16" w:rsidRDefault="005F6916" w:rsidP="006B5B16">
      <w:pPr>
        <w:ind w:firstLine="284"/>
        <w:contextualSpacing/>
        <w:jc w:val="both"/>
        <w:rPr>
          <w:sz w:val="24"/>
          <w:szCs w:val="24"/>
        </w:rPr>
      </w:pPr>
      <w:r w:rsidRPr="006B5B16">
        <w:rPr>
          <w:sz w:val="24"/>
          <w:szCs w:val="24"/>
        </w:rPr>
        <w:t xml:space="preserve">Данные умения монологической речи развиваются в стандартных ситуациях неофициального </w:t>
      </w:r>
      <w:r w:rsidRPr="006B5B16">
        <w:rPr>
          <w:sz w:val="24"/>
          <w:szCs w:val="24"/>
        </w:rPr>
        <w:lastRenderedPageBreak/>
        <w:t>общения в рамках тематического содержания речи с использованием вопросов, ключевых слов, планов и (или) иллюстраций, фотографий, таблиц.</w:t>
      </w:r>
    </w:p>
    <w:p w14:paraId="0B2B3B8E" w14:textId="77777777" w:rsidR="005F6916" w:rsidRPr="006B5B16" w:rsidRDefault="005F6916" w:rsidP="006B5B16">
      <w:pPr>
        <w:ind w:firstLine="284"/>
        <w:contextualSpacing/>
        <w:jc w:val="both"/>
        <w:rPr>
          <w:sz w:val="24"/>
          <w:szCs w:val="24"/>
        </w:rPr>
      </w:pPr>
      <w:r w:rsidRPr="006B5B16">
        <w:rPr>
          <w:sz w:val="24"/>
          <w:szCs w:val="24"/>
        </w:rPr>
        <w:t>Объём монологического высказывания – 9–10 фраз.</w:t>
      </w:r>
    </w:p>
    <w:p w14:paraId="1498626C" w14:textId="77777777" w:rsidR="005F6916" w:rsidRPr="006B5B16" w:rsidRDefault="005F6916" w:rsidP="006B5B16">
      <w:pPr>
        <w:ind w:firstLine="284"/>
        <w:contextualSpacing/>
        <w:jc w:val="both"/>
        <w:rPr>
          <w:sz w:val="24"/>
          <w:szCs w:val="24"/>
        </w:rPr>
      </w:pPr>
      <w:r w:rsidRPr="006B5B16">
        <w:rPr>
          <w:sz w:val="24"/>
          <w:szCs w:val="24"/>
        </w:rPr>
        <w:t>2.1.3.6.1.2. Аудирование.</w:t>
      </w:r>
    </w:p>
    <w:p w14:paraId="350486AD" w14:textId="77777777" w:rsidR="005F6916" w:rsidRPr="006B5B16" w:rsidRDefault="005F6916" w:rsidP="006B5B16">
      <w:pPr>
        <w:ind w:firstLine="284"/>
        <w:contextualSpacing/>
        <w:jc w:val="both"/>
        <w:rPr>
          <w:sz w:val="24"/>
          <w:szCs w:val="24"/>
        </w:rPr>
      </w:pPr>
      <w:r w:rsidRPr="006B5B16">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9AF7298" w14:textId="77777777" w:rsidR="005F6916" w:rsidRPr="006B5B16" w:rsidRDefault="005F6916" w:rsidP="006B5B16">
      <w:pPr>
        <w:ind w:firstLine="284"/>
        <w:contextualSpacing/>
        <w:jc w:val="both"/>
        <w:rPr>
          <w:sz w:val="24"/>
          <w:szCs w:val="24"/>
        </w:rPr>
      </w:pPr>
      <w:r w:rsidRPr="006B5B16">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2ACBD93B" w14:textId="77777777" w:rsidR="005F6916" w:rsidRPr="006B5B16" w:rsidRDefault="005F6916" w:rsidP="006B5B16">
      <w:pPr>
        <w:ind w:firstLine="284"/>
        <w:contextualSpacing/>
        <w:jc w:val="both"/>
        <w:rPr>
          <w:sz w:val="24"/>
          <w:szCs w:val="24"/>
        </w:rPr>
      </w:pPr>
      <w:r w:rsidRPr="006B5B16">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6959861F" w14:textId="77777777" w:rsidR="005F6916" w:rsidRPr="006B5B16" w:rsidRDefault="005F6916" w:rsidP="006B5B16">
      <w:pPr>
        <w:ind w:firstLine="284"/>
        <w:contextualSpacing/>
        <w:jc w:val="both"/>
        <w:rPr>
          <w:sz w:val="24"/>
          <w:szCs w:val="24"/>
        </w:rPr>
      </w:pPr>
      <w:r w:rsidRPr="006B5B16">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2A7B3D5D" w14:textId="77777777" w:rsidR="005F6916" w:rsidRPr="006B5B16" w:rsidRDefault="005F6916" w:rsidP="006B5B16">
      <w:pPr>
        <w:ind w:firstLine="284"/>
        <w:contextualSpacing/>
        <w:jc w:val="both"/>
        <w:rPr>
          <w:sz w:val="24"/>
          <w:szCs w:val="24"/>
        </w:rPr>
      </w:pPr>
      <w:r w:rsidRPr="006B5B16">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4EDD40D" w14:textId="77777777" w:rsidR="005F6916" w:rsidRPr="006B5B16" w:rsidRDefault="005F6916" w:rsidP="006B5B16">
      <w:pPr>
        <w:ind w:firstLine="284"/>
        <w:contextualSpacing/>
        <w:jc w:val="both"/>
        <w:rPr>
          <w:sz w:val="24"/>
          <w:szCs w:val="24"/>
        </w:rPr>
      </w:pPr>
      <w:r w:rsidRPr="006B5B16">
        <w:rPr>
          <w:sz w:val="24"/>
          <w:szCs w:val="24"/>
        </w:rPr>
        <w:t>Время звучания текста (текстов) для аудирования – до 2 минут.</w:t>
      </w:r>
    </w:p>
    <w:p w14:paraId="42ECEA90" w14:textId="77777777" w:rsidR="005F6916" w:rsidRPr="006B5B16" w:rsidRDefault="005F6916" w:rsidP="006B5B16">
      <w:pPr>
        <w:ind w:firstLine="284"/>
        <w:contextualSpacing/>
        <w:jc w:val="both"/>
        <w:rPr>
          <w:sz w:val="24"/>
          <w:szCs w:val="24"/>
        </w:rPr>
      </w:pPr>
      <w:r w:rsidRPr="006B5B16">
        <w:rPr>
          <w:sz w:val="24"/>
          <w:szCs w:val="24"/>
        </w:rPr>
        <w:t>2.1.3.6.1.3. Смысловое чтение.</w:t>
      </w:r>
    </w:p>
    <w:p w14:paraId="15EF691C" w14:textId="77777777" w:rsidR="005F6916" w:rsidRPr="006B5B16" w:rsidRDefault="005F6916" w:rsidP="006B5B16">
      <w:pPr>
        <w:ind w:firstLine="284"/>
        <w:contextualSpacing/>
        <w:jc w:val="both"/>
        <w:rPr>
          <w:sz w:val="24"/>
          <w:szCs w:val="24"/>
        </w:rPr>
      </w:pPr>
      <w:r w:rsidRPr="006B5B16">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1CA02600" w14:textId="77777777" w:rsidR="005F6916" w:rsidRPr="006B5B16" w:rsidRDefault="005F6916" w:rsidP="006B5B16">
      <w:pPr>
        <w:ind w:firstLine="284"/>
        <w:contextualSpacing/>
        <w:jc w:val="both"/>
        <w:rPr>
          <w:sz w:val="24"/>
          <w:szCs w:val="24"/>
        </w:rPr>
      </w:pPr>
      <w:r w:rsidRPr="006B5B16">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6DE84C6" w14:textId="77777777" w:rsidR="005F6916" w:rsidRPr="006B5B16" w:rsidRDefault="005F6916" w:rsidP="006B5B16">
      <w:pPr>
        <w:ind w:firstLine="284"/>
        <w:contextualSpacing/>
        <w:jc w:val="both"/>
        <w:rPr>
          <w:sz w:val="24"/>
          <w:szCs w:val="24"/>
        </w:rPr>
      </w:pPr>
      <w:r w:rsidRPr="006B5B16">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задачи.Чтение несплошных текстов (таблиц, диаграмм, схем) и понимание представленной в них информации.</w:t>
      </w:r>
    </w:p>
    <w:p w14:paraId="6198714D" w14:textId="77777777" w:rsidR="005F6916" w:rsidRPr="006B5B16" w:rsidRDefault="005F6916" w:rsidP="006B5B16">
      <w:pPr>
        <w:ind w:firstLine="284"/>
        <w:contextualSpacing/>
        <w:jc w:val="both"/>
        <w:rPr>
          <w:sz w:val="24"/>
          <w:szCs w:val="24"/>
        </w:rPr>
      </w:pPr>
      <w:r w:rsidRPr="006B5B16">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303F7ADA" w14:textId="77777777" w:rsidR="005F6916" w:rsidRPr="006B5B16" w:rsidRDefault="005F6916" w:rsidP="006B5B16">
      <w:pPr>
        <w:ind w:firstLine="284"/>
        <w:contextualSpacing/>
        <w:jc w:val="both"/>
        <w:rPr>
          <w:sz w:val="24"/>
          <w:szCs w:val="24"/>
        </w:rPr>
      </w:pPr>
      <w:r w:rsidRPr="006B5B16">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стихотворение.Объём текста (текстов) для чтения – 350–500 слов.</w:t>
      </w:r>
    </w:p>
    <w:p w14:paraId="0E58DBE8" w14:textId="77777777" w:rsidR="005F6916" w:rsidRPr="006B5B16" w:rsidRDefault="005F6916" w:rsidP="006B5B16">
      <w:pPr>
        <w:ind w:firstLine="284"/>
        <w:contextualSpacing/>
        <w:jc w:val="both"/>
        <w:rPr>
          <w:sz w:val="24"/>
          <w:szCs w:val="24"/>
        </w:rPr>
      </w:pPr>
      <w:r w:rsidRPr="006B5B16">
        <w:rPr>
          <w:sz w:val="24"/>
          <w:szCs w:val="24"/>
        </w:rPr>
        <w:t>2.1.3.6.1.4. Письменная речь.</w:t>
      </w:r>
    </w:p>
    <w:p w14:paraId="01F91D8A" w14:textId="77777777" w:rsidR="005F6916" w:rsidRPr="006B5B16" w:rsidRDefault="005F6916" w:rsidP="006B5B16">
      <w:pPr>
        <w:ind w:firstLine="284"/>
        <w:contextualSpacing/>
        <w:jc w:val="both"/>
        <w:rPr>
          <w:sz w:val="24"/>
          <w:szCs w:val="24"/>
        </w:rPr>
      </w:pPr>
      <w:r w:rsidRPr="006B5B16">
        <w:rPr>
          <w:sz w:val="24"/>
          <w:szCs w:val="24"/>
        </w:rPr>
        <w:t>Развитие умений письменной речи:</w:t>
      </w:r>
    </w:p>
    <w:p w14:paraId="4CEEEAD5" w14:textId="77777777" w:rsidR="005F6916" w:rsidRPr="006B5B16" w:rsidRDefault="005F6916" w:rsidP="006B5B16">
      <w:pPr>
        <w:ind w:firstLine="284"/>
        <w:contextualSpacing/>
        <w:jc w:val="both"/>
        <w:rPr>
          <w:sz w:val="24"/>
          <w:szCs w:val="24"/>
        </w:rPr>
      </w:pPr>
      <w:r w:rsidRPr="006B5B16">
        <w:rPr>
          <w:sz w:val="24"/>
          <w:szCs w:val="24"/>
        </w:rPr>
        <w:t>составление плана (тезисов) устного или письменного сообщения;</w:t>
      </w:r>
    </w:p>
    <w:p w14:paraId="04B3D3F6" w14:textId="77777777" w:rsidR="005F6916" w:rsidRPr="006B5B16" w:rsidRDefault="005F6916" w:rsidP="006B5B16">
      <w:pPr>
        <w:ind w:firstLine="284"/>
        <w:contextualSpacing/>
        <w:jc w:val="both"/>
        <w:rPr>
          <w:sz w:val="24"/>
          <w:szCs w:val="24"/>
        </w:rPr>
      </w:pPr>
      <w:r w:rsidRPr="006B5B16">
        <w:rPr>
          <w:sz w:val="24"/>
          <w:szCs w:val="24"/>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14:paraId="01D7420A" w14:textId="77777777" w:rsidR="005F6916" w:rsidRPr="006B5B16" w:rsidRDefault="005F6916" w:rsidP="006B5B16">
      <w:pPr>
        <w:ind w:firstLine="284"/>
        <w:contextualSpacing/>
        <w:jc w:val="both"/>
        <w:rPr>
          <w:sz w:val="24"/>
          <w:szCs w:val="24"/>
        </w:rPr>
      </w:pPr>
      <w:r w:rsidRPr="006B5B16">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3A0D198E" w14:textId="77777777" w:rsidR="005F6916" w:rsidRPr="006B5B16" w:rsidRDefault="005F6916" w:rsidP="006B5B16">
      <w:pPr>
        <w:ind w:firstLine="284"/>
        <w:contextualSpacing/>
        <w:jc w:val="both"/>
        <w:rPr>
          <w:sz w:val="24"/>
          <w:szCs w:val="24"/>
        </w:rPr>
      </w:pPr>
      <w:r w:rsidRPr="006B5B16">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239A1E9A" w14:textId="77777777" w:rsidR="005F6916" w:rsidRPr="006B5B16" w:rsidRDefault="005F6916" w:rsidP="006B5B16">
      <w:pPr>
        <w:ind w:firstLine="284"/>
        <w:contextualSpacing/>
        <w:jc w:val="both"/>
        <w:rPr>
          <w:sz w:val="24"/>
          <w:szCs w:val="24"/>
        </w:rPr>
      </w:pPr>
      <w:r w:rsidRPr="006B5B16">
        <w:rPr>
          <w:sz w:val="24"/>
          <w:szCs w:val="24"/>
        </w:rPr>
        <w:t>2.1.3.6.2. Языковые знания и умения.</w:t>
      </w:r>
    </w:p>
    <w:p w14:paraId="6A94C565" w14:textId="77777777" w:rsidR="005F6916" w:rsidRPr="006B5B16" w:rsidRDefault="005F6916" w:rsidP="006B5B16">
      <w:pPr>
        <w:ind w:firstLine="284"/>
        <w:contextualSpacing/>
        <w:jc w:val="both"/>
        <w:rPr>
          <w:sz w:val="24"/>
          <w:szCs w:val="24"/>
        </w:rPr>
      </w:pPr>
      <w:r w:rsidRPr="006B5B16">
        <w:rPr>
          <w:sz w:val="24"/>
          <w:szCs w:val="24"/>
        </w:rPr>
        <w:t>2.1.3.6.2.1. Фонетическая сторона речи.</w:t>
      </w:r>
    </w:p>
    <w:p w14:paraId="6865B085" w14:textId="77777777" w:rsidR="005F6916" w:rsidRPr="006B5B16" w:rsidRDefault="005F6916" w:rsidP="006B5B16">
      <w:pPr>
        <w:ind w:firstLine="284"/>
        <w:contextualSpacing/>
        <w:jc w:val="both"/>
        <w:rPr>
          <w:sz w:val="24"/>
          <w:szCs w:val="24"/>
        </w:rPr>
      </w:pPr>
      <w:r w:rsidRPr="006B5B16">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031CFAF" w14:textId="77777777" w:rsidR="005F6916" w:rsidRPr="006B5B16" w:rsidRDefault="005F6916" w:rsidP="006B5B16">
      <w:pPr>
        <w:ind w:firstLine="284"/>
        <w:contextualSpacing/>
        <w:jc w:val="both"/>
        <w:rPr>
          <w:sz w:val="24"/>
          <w:szCs w:val="24"/>
        </w:rPr>
      </w:pPr>
      <w:r w:rsidRPr="006B5B16">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текста.Тексты для чтения вслух: сообщение информационного характера, отрывок из статьи научно-популярного характера, рассказ, диалог (беседа).</w:t>
      </w:r>
    </w:p>
    <w:p w14:paraId="31F93F99" w14:textId="77777777" w:rsidR="005F6916" w:rsidRPr="006B5B16" w:rsidRDefault="005F6916" w:rsidP="006B5B16">
      <w:pPr>
        <w:ind w:firstLine="284"/>
        <w:contextualSpacing/>
        <w:jc w:val="both"/>
        <w:rPr>
          <w:sz w:val="24"/>
          <w:szCs w:val="24"/>
        </w:rPr>
      </w:pPr>
      <w:r w:rsidRPr="006B5B16">
        <w:rPr>
          <w:sz w:val="24"/>
          <w:szCs w:val="24"/>
        </w:rPr>
        <w:t>Объём текста для чтения вслух – до 110 слов.</w:t>
      </w:r>
    </w:p>
    <w:p w14:paraId="42098DF3" w14:textId="77777777" w:rsidR="005F6916" w:rsidRPr="006B5B16" w:rsidRDefault="005F6916" w:rsidP="006B5B16">
      <w:pPr>
        <w:ind w:firstLine="284"/>
        <w:contextualSpacing/>
        <w:jc w:val="both"/>
        <w:rPr>
          <w:sz w:val="24"/>
          <w:szCs w:val="24"/>
        </w:rPr>
      </w:pPr>
      <w:r w:rsidRPr="006B5B16">
        <w:rPr>
          <w:sz w:val="24"/>
          <w:szCs w:val="24"/>
        </w:rPr>
        <w:t>2.1.3.6.2.2. Графика, орфография и пунктуация.</w:t>
      </w:r>
    </w:p>
    <w:p w14:paraId="0397740E" w14:textId="77777777" w:rsidR="005F6916" w:rsidRPr="006B5B16" w:rsidRDefault="005F6916" w:rsidP="006B5B16">
      <w:pPr>
        <w:ind w:firstLine="284"/>
        <w:contextualSpacing/>
        <w:jc w:val="both"/>
        <w:rPr>
          <w:sz w:val="24"/>
          <w:szCs w:val="24"/>
        </w:rPr>
      </w:pPr>
      <w:r w:rsidRPr="006B5B16">
        <w:rPr>
          <w:sz w:val="24"/>
          <w:szCs w:val="24"/>
        </w:rPr>
        <w:t>Правильное написание изученных слов.</w:t>
      </w:r>
    </w:p>
    <w:p w14:paraId="644BE938" w14:textId="77777777" w:rsidR="005F6916" w:rsidRPr="006B5B16" w:rsidRDefault="005F6916" w:rsidP="006B5B16">
      <w:pPr>
        <w:ind w:firstLine="284"/>
        <w:contextualSpacing/>
        <w:jc w:val="both"/>
        <w:rPr>
          <w:sz w:val="24"/>
          <w:szCs w:val="24"/>
        </w:rPr>
      </w:pPr>
      <w:r w:rsidRPr="006B5B16">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w:t>
      </w:r>
    </w:p>
    <w:p w14:paraId="4F3EE2A8" w14:textId="77777777" w:rsidR="005F6916" w:rsidRPr="006B5B16" w:rsidRDefault="005F6916" w:rsidP="006B5B16">
      <w:pPr>
        <w:ind w:firstLine="284"/>
        <w:contextualSpacing/>
        <w:jc w:val="both"/>
        <w:rPr>
          <w:sz w:val="24"/>
          <w:szCs w:val="24"/>
        </w:rPr>
      </w:pPr>
      <w:r w:rsidRPr="006B5B16">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3A8A34A7" w14:textId="77777777" w:rsidR="005F6916" w:rsidRPr="006B5B16" w:rsidRDefault="005F6916" w:rsidP="006B5B16">
      <w:pPr>
        <w:ind w:firstLine="284"/>
        <w:contextualSpacing/>
        <w:jc w:val="both"/>
        <w:rPr>
          <w:sz w:val="24"/>
          <w:szCs w:val="24"/>
        </w:rPr>
      </w:pPr>
      <w:r w:rsidRPr="006B5B16">
        <w:rPr>
          <w:sz w:val="24"/>
          <w:szCs w:val="24"/>
        </w:rPr>
        <w:t>2.1.3.6.2.3. Лексическая сторона речи.</w:t>
      </w:r>
    </w:p>
    <w:p w14:paraId="6312BA8A" w14:textId="77777777" w:rsidR="005F6916" w:rsidRPr="006B5B16" w:rsidRDefault="005F6916" w:rsidP="006B5B16">
      <w:pPr>
        <w:ind w:firstLine="284"/>
        <w:contextualSpacing/>
        <w:jc w:val="both"/>
        <w:rPr>
          <w:sz w:val="24"/>
          <w:szCs w:val="24"/>
        </w:rPr>
      </w:pPr>
      <w:r w:rsidRPr="006B5B16">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08B3219" w14:textId="77777777" w:rsidR="005F6916" w:rsidRPr="006B5B16" w:rsidRDefault="005F6916" w:rsidP="006B5B16">
      <w:pPr>
        <w:ind w:firstLine="284"/>
        <w:contextualSpacing/>
        <w:jc w:val="both"/>
        <w:rPr>
          <w:sz w:val="24"/>
          <w:szCs w:val="24"/>
        </w:rPr>
      </w:pPr>
      <w:r w:rsidRPr="006B5B16">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570DCD7C" w14:textId="77777777" w:rsidR="005F6916" w:rsidRPr="006B5B16" w:rsidRDefault="005F6916" w:rsidP="006B5B16">
      <w:pPr>
        <w:ind w:firstLine="284"/>
        <w:contextualSpacing/>
        <w:jc w:val="both"/>
        <w:rPr>
          <w:sz w:val="24"/>
          <w:szCs w:val="24"/>
        </w:rPr>
      </w:pPr>
      <w:r w:rsidRPr="006B5B16">
        <w:rPr>
          <w:sz w:val="24"/>
          <w:szCs w:val="24"/>
        </w:rPr>
        <w:t>Основные способы словообразования:</w:t>
      </w:r>
    </w:p>
    <w:p w14:paraId="4790F72C" w14:textId="77777777" w:rsidR="005F6916" w:rsidRPr="006B5B16" w:rsidRDefault="000D22DB" w:rsidP="006B5B16">
      <w:pPr>
        <w:ind w:firstLine="284"/>
        <w:contextualSpacing/>
        <w:jc w:val="both"/>
        <w:rPr>
          <w:sz w:val="24"/>
          <w:szCs w:val="24"/>
        </w:rPr>
      </w:pPr>
      <w:r>
        <w:rPr>
          <w:sz w:val="24"/>
          <w:szCs w:val="24"/>
        </w:rPr>
        <w:t>аффиксация</w:t>
      </w:r>
    </w:p>
    <w:p w14:paraId="1F6726C2" w14:textId="77777777" w:rsidR="005F6916" w:rsidRPr="006B5B16" w:rsidRDefault="005F6916" w:rsidP="006B5B16">
      <w:pPr>
        <w:ind w:firstLine="284"/>
        <w:contextualSpacing/>
        <w:jc w:val="both"/>
        <w:rPr>
          <w:sz w:val="24"/>
          <w:szCs w:val="24"/>
        </w:rPr>
      </w:pPr>
      <w:r w:rsidRPr="006B5B16">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34696CC" w14:textId="77777777" w:rsidR="005F6916" w:rsidRPr="006B5B16" w:rsidRDefault="005F6916" w:rsidP="006B5B16">
      <w:pPr>
        <w:ind w:firstLine="284"/>
        <w:contextualSpacing/>
        <w:jc w:val="both"/>
        <w:rPr>
          <w:sz w:val="24"/>
          <w:szCs w:val="24"/>
        </w:rPr>
      </w:pPr>
      <w:r w:rsidRPr="006B5B16">
        <w:rPr>
          <w:sz w:val="24"/>
          <w:szCs w:val="24"/>
        </w:rPr>
        <w:t>2.1.3.6.2.4. Грамматическая сторона речи.</w:t>
      </w:r>
    </w:p>
    <w:p w14:paraId="56140466" w14:textId="77777777" w:rsidR="005F6916" w:rsidRPr="006B5B16" w:rsidRDefault="005F6916" w:rsidP="006B5B16">
      <w:pPr>
        <w:ind w:firstLine="284"/>
        <w:contextualSpacing/>
        <w:jc w:val="both"/>
        <w:rPr>
          <w:sz w:val="24"/>
          <w:szCs w:val="24"/>
        </w:rPr>
      </w:pPr>
      <w:r w:rsidRPr="006B5B16">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8F9934C" w14:textId="77777777" w:rsidR="005F6916" w:rsidRPr="00570E82" w:rsidRDefault="005F6916" w:rsidP="006B5B16">
      <w:pPr>
        <w:ind w:firstLine="284"/>
        <w:contextualSpacing/>
        <w:jc w:val="both"/>
        <w:rPr>
          <w:sz w:val="24"/>
          <w:szCs w:val="24"/>
        </w:rPr>
      </w:pPr>
      <w:r w:rsidRPr="006B5B16">
        <w:rPr>
          <w:sz w:val="24"/>
          <w:szCs w:val="24"/>
        </w:rPr>
        <w:t>Предложениясосложнымдополнением</w:t>
      </w:r>
      <w:r w:rsidRPr="00570E82">
        <w:rPr>
          <w:sz w:val="24"/>
          <w:szCs w:val="24"/>
        </w:rPr>
        <w:t>.</w:t>
      </w:r>
    </w:p>
    <w:p w14:paraId="7994A711" w14:textId="77777777" w:rsidR="005F6916" w:rsidRPr="006B5B16" w:rsidRDefault="005F6916" w:rsidP="006B5B16">
      <w:pPr>
        <w:ind w:firstLine="284"/>
        <w:contextualSpacing/>
        <w:jc w:val="both"/>
        <w:rPr>
          <w:sz w:val="24"/>
          <w:szCs w:val="24"/>
        </w:rPr>
      </w:pPr>
      <w:r w:rsidRPr="006B5B16">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56DA3CEC" w14:textId="77777777" w:rsidR="005F6916" w:rsidRPr="006B5B16" w:rsidRDefault="005F6916" w:rsidP="000D22DB">
      <w:pPr>
        <w:ind w:firstLine="284"/>
        <w:contextualSpacing/>
        <w:jc w:val="both"/>
        <w:rPr>
          <w:sz w:val="24"/>
          <w:szCs w:val="24"/>
        </w:rPr>
      </w:pPr>
      <w:r w:rsidRPr="006B5B16">
        <w:rPr>
          <w:sz w:val="24"/>
          <w:szCs w:val="24"/>
        </w:rPr>
        <w:t xml:space="preserve">Все типы вопросительных предложений. </w:t>
      </w:r>
    </w:p>
    <w:p w14:paraId="0D600C6B" w14:textId="77777777" w:rsidR="005F6916" w:rsidRPr="006B5B16" w:rsidRDefault="005F6916" w:rsidP="006B5B16">
      <w:pPr>
        <w:ind w:firstLine="284"/>
        <w:contextualSpacing/>
        <w:jc w:val="both"/>
        <w:rPr>
          <w:sz w:val="24"/>
          <w:szCs w:val="24"/>
        </w:rPr>
      </w:pPr>
      <w:r w:rsidRPr="006B5B16">
        <w:rPr>
          <w:sz w:val="24"/>
          <w:szCs w:val="24"/>
        </w:rPr>
        <w:t>2.1.3.6.3. Социокультурные знания и умения.</w:t>
      </w:r>
    </w:p>
    <w:p w14:paraId="38C920D1" w14:textId="77777777" w:rsidR="005F6916" w:rsidRPr="006B5B16" w:rsidRDefault="005F6916" w:rsidP="006B5B16">
      <w:pPr>
        <w:ind w:firstLine="284"/>
        <w:contextualSpacing/>
        <w:jc w:val="both"/>
        <w:rPr>
          <w:sz w:val="24"/>
          <w:szCs w:val="24"/>
        </w:rPr>
      </w:pPr>
      <w:r w:rsidRPr="006B5B16">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16FCB165" w14:textId="77777777" w:rsidR="005F6916" w:rsidRPr="006B5B16" w:rsidRDefault="005F6916" w:rsidP="006B5B16">
      <w:pPr>
        <w:ind w:firstLine="284"/>
        <w:contextualSpacing/>
        <w:jc w:val="both"/>
        <w:rPr>
          <w:sz w:val="24"/>
          <w:szCs w:val="24"/>
        </w:rPr>
      </w:pPr>
      <w:r w:rsidRPr="006B5B16">
        <w:rPr>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w:t>
      </w:r>
      <w:r w:rsidRPr="006B5B16">
        <w:rPr>
          <w:sz w:val="24"/>
          <w:szCs w:val="24"/>
        </w:rPr>
        <w:lastRenderedPageBreak/>
        <w:t>учётом.</w:t>
      </w:r>
    </w:p>
    <w:p w14:paraId="772E1D65" w14:textId="77777777" w:rsidR="005F6916" w:rsidRPr="006B5B16" w:rsidRDefault="005F6916" w:rsidP="006B5B16">
      <w:pPr>
        <w:ind w:firstLine="284"/>
        <w:contextualSpacing/>
        <w:jc w:val="both"/>
        <w:rPr>
          <w:sz w:val="24"/>
          <w:szCs w:val="24"/>
        </w:rPr>
      </w:pPr>
      <w:r w:rsidRPr="006B5B16">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F2AA440" w14:textId="77777777" w:rsidR="005F6916" w:rsidRPr="006B5B16" w:rsidRDefault="005F6916" w:rsidP="006B5B16">
      <w:pPr>
        <w:ind w:firstLine="284"/>
        <w:contextualSpacing/>
        <w:jc w:val="both"/>
        <w:rPr>
          <w:sz w:val="24"/>
          <w:szCs w:val="24"/>
        </w:rPr>
      </w:pPr>
      <w:r w:rsidRPr="006B5B16">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1EC0F21" w14:textId="77777777" w:rsidR="005F6916" w:rsidRPr="006B5B16" w:rsidRDefault="005F6916" w:rsidP="006B5B16">
      <w:pPr>
        <w:ind w:firstLine="284"/>
        <w:contextualSpacing/>
        <w:jc w:val="both"/>
        <w:rPr>
          <w:sz w:val="24"/>
          <w:szCs w:val="24"/>
        </w:rPr>
      </w:pPr>
      <w:r w:rsidRPr="006B5B16">
        <w:rPr>
          <w:sz w:val="24"/>
          <w:szCs w:val="24"/>
        </w:rPr>
        <w:t>Соблюдение нормы вежливости в межкультурном общении.</w:t>
      </w:r>
    </w:p>
    <w:p w14:paraId="380D43B3" w14:textId="77777777" w:rsidR="005F6916" w:rsidRPr="006B5B16" w:rsidRDefault="005F6916" w:rsidP="006B5B16">
      <w:pPr>
        <w:ind w:firstLine="284"/>
        <w:contextualSpacing/>
        <w:jc w:val="both"/>
        <w:rPr>
          <w:sz w:val="24"/>
          <w:szCs w:val="24"/>
        </w:rPr>
      </w:pPr>
      <w:r w:rsidRPr="006B5B16">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FEAF447" w14:textId="77777777" w:rsidR="005F6916" w:rsidRPr="006B5B16" w:rsidRDefault="005F6916" w:rsidP="006B5B16">
      <w:pPr>
        <w:ind w:firstLine="284"/>
        <w:contextualSpacing/>
        <w:jc w:val="both"/>
        <w:rPr>
          <w:sz w:val="24"/>
          <w:szCs w:val="24"/>
        </w:rPr>
      </w:pPr>
      <w:r w:rsidRPr="006B5B16">
        <w:rPr>
          <w:sz w:val="24"/>
          <w:szCs w:val="24"/>
        </w:rPr>
        <w:t>Развитие умений:</w:t>
      </w:r>
    </w:p>
    <w:p w14:paraId="23AA4839" w14:textId="77777777" w:rsidR="005F6916" w:rsidRPr="006B5B16" w:rsidRDefault="005F6916" w:rsidP="006B5B16">
      <w:pPr>
        <w:ind w:firstLine="284"/>
        <w:contextualSpacing/>
        <w:jc w:val="both"/>
        <w:rPr>
          <w:sz w:val="24"/>
          <w:szCs w:val="24"/>
        </w:rPr>
      </w:pPr>
      <w:r w:rsidRPr="006B5B16">
        <w:rPr>
          <w:sz w:val="24"/>
          <w:szCs w:val="24"/>
        </w:rPr>
        <w:t>кратко представлять Россию и страну (страны) изучаемого языка (культурные явления, события, достопримечательности);</w:t>
      </w:r>
    </w:p>
    <w:p w14:paraId="56A17312" w14:textId="77777777" w:rsidR="005F6916" w:rsidRPr="006B5B16" w:rsidRDefault="005F6916" w:rsidP="006B5B16">
      <w:pPr>
        <w:ind w:firstLine="284"/>
        <w:contextualSpacing/>
        <w:jc w:val="both"/>
        <w:rPr>
          <w:sz w:val="24"/>
          <w:szCs w:val="24"/>
        </w:rPr>
      </w:pPr>
      <w:r w:rsidRPr="006B5B16">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0AC85481" w14:textId="77777777" w:rsidR="005F6916" w:rsidRPr="006B5B16" w:rsidRDefault="005F6916" w:rsidP="006B5B16">
      <w:pPr>
        <w:ind w:firstLine="284"/>
        <w:contextualSpacing/>
        <w:jc w:val="both"/>
        <w:rPr>
          <w:sz w:val="24"/>
          <w:szCs w:val="24"/>
        </w:rPr>
      </w:pPr>
      <w:r w:rsidRPr="006B5B16">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425E9FF8" w14:textId="77777777" w:rsidR="005F6916" w:rsidRPr="006B5B16" w:rsidRDefault="005F6916" w:rsidP="006B5B16">
      <w:pPr>
        <w:ind w:firstLine="284"/>
        <w:contextualSpacing/>
        <w:jc w:val="both"/>
        <w:rPr>
          <w:sz w:val="24"/>
          <w:szCs w:val="24"/>
        </w:rPr>
      </w:pPr>
      <w:r w:rsidRPr="006B5B16">
        <w:rPr>
          <w:sz w:val="24"/>
          <w:szCs w:val="24"/>
        </w:rPr>
        <w:t>2.1.3.6.4. Компенсаторные умения.</w:t>
      </w:r>
    </w:p>
    <w:p w14:paraId="432BD565" w14:textId="77777777" w:rsidR="005F6916" w:rsidRPr="006B5B16" w:rsidRDefault="005F6916" w:rsidP="006B5B16">
      <w:pPr>
        <w:ind w:firstLine="284"/>
        <w:contextualSpacing/>
        <w:jc w:val="both"/>
        <w:rPr>
          <w:sz w:val="24"/>
          <w:szCs w:val="24"/>
        </w:rPr>
      </w:pPr>
      <w:r w:rsidRPr="006B5B16">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03A6578A" w14:textId="77777777" w:rsidR="005F6916" w:rsidRPr="006B5B16" w:rsidRDefault="005F6916" w:rsidP="006B5B16">
      <w:pPr>
        <w:ind w:firstLine="284"/>
        <w:contextualSpacing/>
        <w:jc w:val="both"/>
        <w:rPr>
          <w:sz w:val="24"/>
          <w:szCs w:val="24"/>
        </w:rPr>
      </w:pPr>
      <w:r w:rsidRPr="006B5B16">
        <w:rPr>
          <w:sz w:val="24"/>
          <w:szCs w:val="24"/>
        </w:rPr>
        <w:t>Переспрашивать, просить повторить, уточняя значение незнакомых слов.</w:t>
      </w:r>
    </w:p>
    <w:p w14:paraId="1F79066D" w14:textId="77777777" w:rsidR="005F6916" w:rsidRPr="006B5B16" w:rsidRDefault="005F6916" w:rsidP="006B5B16">
      <w:pPr>
        <w:ind w:firstLine="284"/>
        <w:contextualSpacing/>
        <w:jc w:val="both"/>
        <w:rPr>
          <w:sz w:val="24"/>
          <w:szCs w:val="24"/>
        </w:rPr>
      </w:pPr>
      <w:r w:rsidRPr="006B5B16">
        <w:rPr>
          <w:sz w:val="24"/>
          <w:szCs w:val="24"/>
        </w:rPr>
        <w:t>Использование при формулировании собственных высказываний, ключевых слов, плана.</w:t>
      </w:r>
    </w:p>
    <w:p w14:paraId="00F84D68" w14:textId="77777777" w:rsidR="005F6916" w:rsidRPr="006B5B16" w:rsidRDefault="005F6916" w:rsidP="006B5B16">
      <w:pPr>
        <w:ind w:firstLine="284"/>
        <w:contextualSpacing/>
        <w:jc w:val="both"/>
        <w:rPr>
          <w:sz w:val="24"/>
          <w:szCs w:val="24"/>
        </w:rPr>
      </w:pPr>
      <w:r w:rsidRPr="006B5B16">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0BE3F09" w14:textId="77777777" w:rsidR="005F6916" w:rsidRPr="006B5B16" w:rsidRDefault="005F6916" w:rsidP="006B5B16">
      <w:pPr>
        <w:ind w:firstLine="284"/>
        <w:contextualSpacing/>
        <w:jc w:val="both"/>
        <w:rPr>
          <w:sz w:val="24"/>
          <w:szCs w:val="24"/>
        </w:rPr>
      </w:pPr>
      <w:r w:rsidRPr="006B5B16">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D851536" w14:textId="77777777" w:rsidR="005F6916" w:rsidRPr="006B5B16" w:rsidRDefault="005F6916" w:rsidP="006B5B16">
      <w:pPr>
        <w:ind w:firstLine="284"/>
        <w:contextualSpacing/>
        <w:jc w:val="both"/>
        <w:rPr>
          <w:sz w:val="24"/>
          <w:szCs w:val="24"/>
        </w:rPr>
      </w:pPr>
      <w:r w:rsidRPr="006B5B16">
        <w:rPr>
          <w:sz w:val="24"/>
          <w:szCs w:val="24"/>
        </w:rPr>
        <w:t>2.1.3.7. Содержание обучения в 9 классе.</w:t>
      </w:r>
    </w:p>
    <w:p w14:paraId="658B8EDC" w14:textId="77777777" w:rsidR="005F6916" w:rsidRPr="006B5B16" w:rsidRDefault="005F6916" w:rsidP="006B5B16">
      <w:pPr>
        <w:ind w:firstLine="284"/>
        <w:contextualSpacing/>
        <w:jc w:val="both"/>
        <w:rPr>
          <w:sz w:val="24"/>
          <w:szCs w:val="24"/>
        </w:rPr>
      </w:pPr>
      <w:r w:rsidRPr="006B5B16">
        <w:rPr>
          <w:sz w:val="24"/>
          <w:szCs w:val="24"/>
        </w:rPr>
        <w:t>2.1.3.7.1. Коммуникативные умения.</w:t>
      </w:r>
    </w:p>
    <w:p w14:paraId="35F46A62" w14:textId="77777777" w:rsidR="005F6916" w:rsidRPr="006B5B16" w:rsidRDefault="005F6916" w:rsidP="006B5B16">
      <w:pPr>
        <w:ind w:firstLine="284"/>
        <w:contextualSpacing/>
        <w:jc w:val="both"/>
        <w:rPr>
          <w:sz w:val="24"/>
          <w:szCs w:val="24"/>
        </w:rPr>
      </w:pPr>
      <w:r w:rsidRPr="006B5B16">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A210FB" w14:textId="77777777" w:rsidR="005F6916" w:rsidRPr="006B5B16" w:rsidRDefault="005F6916" w:rsidP="006B5B16">
      <w:pPr>
        <w:ind w:firstLine="284"/>
        <w:contextualSpacing/>
        <w:jc w:val="both"/>
        <w:rPr>
          <w:sz w:val="24"/>
          <w:szCs w:val="24"/>
        </w:rPr>
      </w:pPr>
      <w:r w:rsidRPr="006B5B16">
        <w:rPr>
          <w:sz w:val="24"/>
          <w:szCs w:val="24"/>
        </w:rPr>
        <w:t>Взаимоотношения в семье и с друзьями. Конфликты и их разрешение.</w:t>
      </w:r>
    </w:p>
    <w:p w14:paraId="70727626" w14:textId="77777777" w:rsidR="005F6916" w:rsidRPr="006B5B16" w:rsidRDefault="005F6916" w:rsidP="006B5B16">
      <w:pPr>
        <w:ind w:firstLine="284"/>
        <w:contextualSpacing/>
        <w:jc w:val="both"/>
        <w:rPr>
          <w:sz w:val="24"/>
          <w:szCs w:val="24"/>
        </w:rPr>
      </w:pPr>
      <w:r w:rsidRPr="006B5B16">
        <w:rPr>
          <w:sz w:val="24"/>
          <w:szCs w:val="24"/>
        </w:rPr>
        <w:t>Внешность и характер человека (литературного персонажа).</w:t>
      </w:r>
    </w:p>
    <w:p w14:paraId="722B9181" w14:textId="77777777" w:rsidR="005F6916" w:rsidRPr="006B5B16" w:rsidRDefault="005F6916" w:rsidP="006B5B16">
      <w:pPr>
        <w:ind w:firstLine="284"/>
        <w:contextualSpacing/>
        <w:jc w:val="both"/>
        <w:rPr>
          <w:sz w:val="24"/>
          <w:szCs w:val="24"/>
        </w:rPr>
      </w:pPr>
      <w:r w:rsidRPr="006B5B16">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0C79EBE4" w14:textId="77777777" w:rsidR="005F6916" w:rsidRPr="006B5B16" w:rsidRDefault="005F6916" w:rsidP="006B5B16">
      <w:pPr>
        <w:ind w:firstLine="284"/>
        <w:contextualSpacing/>
        <w:jc w:val="both"/>
        <w:rPr>
          <w:sz w:val="24"/>
          <w:szCs w:val="24"/>
        </w:rPr>
      </w:pPr>
      <w:r w:rsidRPr="006B5B16">
        <w:rPr>
          <w:sz w:val="24"/>
          <w:szCs w:val="24"/>
        </w:rPr>
        <w:t>Здоровый образ жизни: режим труда и отдыха, фитнес, сбалансированное питание. Посещение врача.</w:t>
      </w:r>
    </w:p>
    <w:p w14:paraId="3C5B3E34" w14:textId="77777777" w:rsidR="005F6916" w:rsidRPr="006B5B16" w:rsidRDefault="005F6916" w:rsidP="006B5B16">
      <w:pPr>
        <w:ind w:firstLine="284"/>
        <w:contextualSpacing/>
        <w:jc w:val="both"/>
        <w:rPr>
          <w:sz w:val="24"/>
          <w:szCs w:val="24"/>
        </w:rPr>
      </w:pPr>
      <w:r w:rsidRPr="006B5B16">
        <w:rPr>
          <w:sz w:val="24"/>
          <w:szCs w:val="24"/>
        </w:rPr>
        <w:t>Покупки: одежда, обувь и продукты питания. Карманные деньги. Молодёжная мода.</w:t>
      </w:r>
    </w:p>
    <w:p w14:paraId="136E2975" w14:textId="77777777" w:rsidR="005F6916" w:rsidRPr="006B5B16" w:rsidRDefault="005F6916" w:rsidP="006B5B16">
      <w:pPr>
        <w:ind w:firstLine="284"/>
        <w:contextualSpacing/>
        <w:jc w:val="both"/>
        <w:rPr>
          <w:sz w:val="24"/>
          <w:szCs w:val="24"/>
        </w:rPr>
      </w:pPr>
      <w:r w:rsidRPr="006B5B16">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04393BCF" w14:textId="77777777" w:rsidR="005F6916" w:rsidRPr="006B5B16" w:rsidRDefault="005F6916" w:rsidP="006B5B16">
      <w:pPr>
        <w:ind w:firstLine="284"/>
        <w:contextualSpacing/>
        <w:jc w:val="both"/>
        <w:rPr>
          <w:sz w:val="24"/>
          <w:szCs w:val="24"/>
        </w:rPr>
      </w:pPr>
      <w:r w:rsidRPr="006B5B16">
        <w:rPr>
          <w:sz w:val="24"/>
          <w:szCs w:val="24"/>
        </w:rPr>
        <w:t>Виды отдыха в различное время года. Путешествия по России и иностранным странам. Транспорт.Природа: флора и фауна. Проблемы экологии. Защита окружающей среды. Климат, погода. Стихийные бедствия.</w:t>
      </w:r>
    </w:p>
    <w:p w14:paraId="22B8208F" w14:textId="77777777" w:rsidR="005F6916" w:rsidRPr="006B5B16" w:rsidRDefault="005F6916" w:rsidP="006B5B16">
      <w:pPr>
        <w:ind w:firstLine="284"/>
        <w:contextualSpacing/>
        <w:jc w:val="both"/>
        <w:rPr>
          <w:sz w:val="24"/>
          <w:szCs w:val="24"/>
        </w:rPr>
      </w:pPr>
      <w:r w:rsidRPr="006B5B16">
        <w:rPr>
          <w:sz w:val="24"/>
          <w:szCs w:val="24"/>
        </w:rPr>
        <w:t>Средства массовой информации (телевидение, радио, пресса, Интернет).</w:t>
      </w:r>
    </w:p>
    <w:p w14:paraId="0CC5D5CF" w14:textId="77777777" w:rsidR="005F6916" w:rsidRPr="006B5B16" w:rsidRDefault="005F6916" w:rsidP="006B5B16">
      <w:pPr>
        <w:ind w:firstLine="284"/>
        <w:contextualSpacing/>
        <w:jc w:val="both"/>
        <w:rPr>
          <w:sz w:val="24"/>
          <w:szCs w:val="24"/>
        </w:rPr>
      </w:pPr>
      <w:r w:rsidRPr="006B5B16">
        <w:rPr>
          <w:sz w:val="24"/>
          <w:szCs w:val="24"/>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sidRPr="006B5B16">
        <w:rPr>
          <w:sz w:val="24"/>
          <w:szCs w:val="24"/>
        </w:rPr>
        <w:lastRenderedPageBreak/>
        <w:t>истории.</w:t>
      </w:r>
    </w:p>
    <w:p w14:paraId="1CA82118" w14:textId="77777777" w:rsidR="005F6916" w:rsidRPr="006B5B16" w:rsidRDefault="005F6916" w:rsidP="006B5B16">
      <w:pPr>
        <w:ind w:firstLine="284"/>
        <w:contextualSpacing/>
        <w:jc w:val="both"/>
        <w:rPr>
          <w:sz w:val="24"/>
          <w:szCs w:val="24"/>
        </w:rPr>
      </w:pPr>
      <w:r w:rsidRPr="006B5B16">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790A66B7" w14:textId="77777777" w:rsidR="005F6916" w:rsidRPr="006B5B16" w:rsidRDefault="005F6916" w:rsidP="006B5B16">
      <w:pPr>
        <w:ind w:firstLine="284"/>
        <w:contextualSpacing/>
        <w:jc w:val="both"/>
        <w:rPr>
          <w:sz w:val="24"/>
          <w:szCs w:val="24"/>
        </w:rPr>
      </w:pPr>
      <w:r w:rsidRPr="006B5B16">
        <w:rPr>
          <w:sz w:val="24"/>
          <w:szCs w:val="24"/>
        </w:rPr>
        <w:t>2.1.3.7.1.2. Говорение.</w:t>
      </w:r>
    </w:p>
    <w:p w14:paraId="1F1361E2" w14:textId="77777777" w:rsidR="005F6916" w:rsidRPr="006B5B16" w:rsidRDefault="005F6916" w:rsidP="006B5B16">
      <w:pPr>
        <w:ind w:firstLine="284"/>
        <w:contextualSpacing/>
        <w:jc w:val="both"/>
        <w:rPr>
          <w:sz w:val="24"/>
          <w:szCs w:val="24"/>
        </w:rPr>
      </w:pPr>
      <w:r w:rsidRPr="006B5B16">
        <w:rPr>
          <w:sz w:val="24"/>
          <w:szCs w:val="24"/>
        </w:rPr>
        <w:t>2.1.3.7.1.2.1.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9EE80E" w14:textId="77777777" w:rsidR="005F6916" w:rsidRPr="006B5B16" w:rsidRDefault="005F6916" w:rsidP="006B5B16">
      <w:pPr>
        <w:ind w:firstLine="284"/>
        <w:contextualSpacing/>
        <w:jc w:val="both"/>
        <w:rPr>
          <w:sz w:val="24"/>
          <w:szCs w:val="24"/>
        </w:rPr>
      </w:pPr>
      <w:r w:rsidRPr="006B5B16">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C392977" w14:textId="77777777" w:rsidR="005F6916" w:rsidRPr="006B5B16" w:rsidRDefault="005F6916" w:rsidP="006B5B16">
      <w:pPr>
        <w:ind w:firstLine="284"/>
        <w:contextualSpacing/>
        <w:jc w:val="both"/>
        <w:rPr>
          <w:sz w:val="24"/>
          <w:szCs w:val="24"/>
        </w:rPr>
      </w:pPr>
      <w:r w:rsidRPr="006B5B16">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7F8A5E7" w14:textId="77777777" w:rsidR="005F6916" w:rsidRPr="006B5B16" w:rsidRDefault="005F6916" w:rsidP="006B5B16">
      <w:pPr>
        <w:ind w:firstLine="284"/>
        <w:contextualSpacing/>
        <w:jc w:val="both"/>
        <w:rPr>
          <w:sz w:val="24"/>
          <w:szCs w:val="24"/>
        </w:rPr>
      </w:pPr>
      <w:r w:rsidRPr="006B5B16">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9016981" w14:textId="77777777" w:rsidR="005F6916" w:rsidRPr="006B5B16" w:rsidRDefault="005F6916" w:rsidP="006B5B16">
      <w:pPr>
        <w:ind w:firstLine="284"/>
        <w:contextualSpacing/>
        <w:jc w:val="both"/>
        <w:rPr>
          <w:sz w:val="24"/>
          <w:szCs w:val="24"/>
        </w:rPr>
      </w:pPr>
      <w:r w:rsidRPr="006B5B16">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26396ADB" w14:textId="77777777" w:rsidR="005F6916" w:rsidRPr="006B5B16" w:rsidRDefault="005F6916" w:rsidP="006B5B16">
      <w:pPr>
        <w:ind w:firstLine="284"/>
        <w:contextualSpacing/>
        <w:jc w:val="both"/>
        <w:rPr>
          <w:sz w:val="24"/>
          <w:szCs w:val="24"/>
        </w:rPr>
      </w:pPr>
      <w:r w:rsidRPr="006B5B16">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03C52A1B" w14:textId="77777777" w:rsidR="005F6916" w:rsidRPr="006B5B16" w:rsidRDefault="005F6916" w:rsidP="006B5B16">
      <w:pPr>
        <w:ind w:firstLine="284"/>
        <w:contextualSpacing/>
        <w:jc w:val="both"/>
        <w:rPr>
          <w:sz w:val="24"/>
          <w:szCs w:val="24"/>
        </w:rPr>
      </w:pPr>
      <w:r w:rsidRPr="006B5B16">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3DECF96B" w14:textId="77777777" w:rsidR="005F6916" w:rsidRPr="006B5B16" w:rsidRDefault="005F6916" w:rsidP="006B5B16">
      <w:pPr>
        <w:ind w:firstLine="284"/>
        <w:contextualSpacing/>
        <w:jc w:val="both"/>
        <w:rPr>
          <w:sz w:val="24"/>
          <w:szCs w:val="24"/>
        </w:rPr>
      </w:pPr>
      <w:r w:rsidRPr="006B5B16">
        <w:rPr>
          <w:sz w:val="24"/>
          <w:szCs w:val="24"/>
        </w:rPr>
        <w:t>2.1.3.7.1.2.2.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47294CC5" w14:textId="77777777" w:rsidR="005F6916" w:rsidRPr="006B5B16" w:rsidRDefault="005F6916" w:rsidP="006B5B16">
      <w:pPr>
        <w:ind w:firstLine="284"/>
        <w:contextualSpacing/>
        <w:jc w:val="both"/>
        <w:rPr>
          <w:sz w:val="24"/>
          <w:szCs w:val="24"/>
        </w:rPr>
      </w:pPr>
      <w:r w:rsidRPr="006B5B16">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67305AC" w14:textId="77777777" w:rsidR="005F6916" w:rsidRPr="006B5B16" w:rsidRDefault="005F6916" w:rsidP="006B5B16">
      <w:pPr>
        <w:ind w:firstLine="284"/>
        <w:contextualSpacing/>
        <w:jc w:val="both"/>
        <w:rPr>
          <w:sz w:val="24"/>
          <w:szCs w:val="24"/>
        </w:rPr>
      </w:pPr>
      <w:r w:rsidRPr="006B5B16">
        <w:rPr>
          <w:sz w:val="24"/>
          <w:szCs w:val="24"/>
        </w:rPr>
        <w:t>повествование (сообщение);</w:t>
      </w:r>
    </w:p>
    <w:p w14:paraId="55AD64BC" w14:textId="77777777" w:rsidR="005F6916" w:rsidRPr="006B5B16" w:rsidRDefault="005F6916" w:rsidP="006B5B16">
      <w:pPr>
        <w:ind w:firstLine="284"/>
        <w:contextualSpacing/>
        <w:jc w:val="both"/>
        <w:rPr>
          <w:sz w:val="24"/>
          <w:szCs w:val="24"/>
        </w:rPr>
      </w:pPr>
      <w:r w:rsidRPr="006B5B16">
        <w:rPr>
          <w:sz w:val="24"/>
          <w:szCs w:val="24"/>
        </w:rPr>
        <w:t>рассуждение;</w:t>
      </w:r>
    </w:p>
    <w:p w14:paraId="77FE648C" w14:textId="77777777" w:rsidR="005F6916" w:rsidRPr="006B5B16" w:rsidRDefault="005F6916" w:rsidP="006B5B16">
      <w:pPr>
        <w:ind w:firstLine="284"/>
        <w:contextualSpacing/>
        <w:jc w:val="both"/>
        <w:rPr>
          <w:sz w:val="24"/>
          <w:szCs w:val="24"/>
        </w:rPr>
      </w:pPr>
      <w:r w:rsidRPr="006B5B16">
        <w:rPr>
          <w:sz w:val="24"/>
          <w:szCs w:val="24"/>
        </w:rPr>
        <w:t>выражение и краткое аргументирование своего мнения по отношению к услышанному (прочитанному);</w:t>
      </w:r>
    </w:p>
    <w:p w14:paraId="75645068" w14:textId="77777777" w:rsidR="005F6916" w:rsidRPr="006B5B16" w:rsidRDefault="005F6916" w:rsidP="006B5B16">
      <w:pPr>
        <w:ind w:firstLine="284"/>
        <w:contextualSpacing/>
        <w:jc w:val="both"/>
        <w:rPr>
          <w:sz w:val="24"/>
          <w:szCs w:val="24"/>
        </w:rPr>
      </w:pPr>
      <w:r w:rsidRPr="006B5B16">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46DA83C" w14:textId="77777777" w:rsidR="005F6916" w:rsidRPr="006B5B16" w:rsidRDefault="005F6916" w:rsidP="006B5B16">
      <w:pPr>
        <w:ind w:firstLine="284"/>
        <w:contextualSpacing/>
        <w:jc w:val="both"/>
        <w:rPr>
          <w:sz w:val="24"/>
          <w:szCs w:val="24"/>
        </w:rPr>
      </w:pPr>
      <w:r w:rsidRPr="006B5B16">
        <w:rPr>
          <w:sz w:val="24"/>
          <w:szCs w:val="24"/>
        </w:rPr>
        <w:t>составление рассказа по картинкам;</w:t>
      </w:r>
    </w:p>
    <w:p w14:paraId="1DDBC26B" w14:textId="77777777" w:rsidR="005F6916" w:rsidRPr="006B5B16" w:rsidRDefault="005F6916" w:rsidP="006B5B16">
      <w:pPr>
        <w:ind w:firstLine="284"/>
        <w:contextualSpacing/>
        <w:jc w:val="both"/>
        <w:rPr>
          <w:sz w:val="24"/>
          <w:szCs w:val="24"/>
        </w:rPr>
      </w:pPr>
      <w:r w:rsidRPr="006B5B16">
        <w:rPr>
          <w:sz w:val="24"/>
          <w:szCs w:val="24"/>
        </w:rPr>
        <w:t>изложение результатов выполненной проектной работы.</w:t>
      </w:r>
    </w:p>
    <w:p w14:paraId="12BE3454" w14:textId="77777777" w:rsidR="005F6916" w:rsidRPr="006B5B16" w:rsidRDefault="005F6916" w:rsidP="006B5B16">
      <w:pPr>
        <w:ind w:firstLine="284"/>
        <w:contextualSpacing/>
        <w:jc w:val="both"/>
        <w:rPr>
          <w:sz w:val="24"/>
          <w:szCs w:val="24"/>
        </w:rPr>
      </w:pPr>
      <w:r w:rsidRPr="006B5B16">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25EA297F" w14:textId="77777777" w:rsidR="005F6916" w:rsidRPr="006B5B16" w:rsidRDefault="005F6916" w:rsidP="006B5B16">
      <w:pPr>
        <w:ind w:firstLine="284"/>
        <w:contextualSpacing/>
        <w:jc w:val="both"/>
        <w:rPr>
          <w:sz w:val="24"/>
          <w:szCs w:val="24"/>
        </w:rPr>
      </w:pPr>
      <w:r w:rsidRPr="006B5B16">
        <w:rPr>
          <w:sz w:val="24"/>
          <w:szCs w:val="24"/>
        </w:rPr>
        <w:t>Объём монологического высказывания – 10–12 фраз.</w:t>
      </w:r>
    </w:p>
    <w:p w14:paraId="2346C2B5" w14:textId="77777777" w:rsidR="005F6916" w:rsidRPr="006B5B16" w:rsidRDefault="005F6916" w:rsidP="006B5B16">
      <w:pPr>
        <w:ind w:firstLine="284"/>
        <w:contextualSpacing/>
        <w:jc w:val="both"/>
        <w:rPr>
          <w:sz w:val="24"/>
          <w:szCs w:val="24"/>
        </w:rPr>
      </w:pPr>
      <w:r w:rsidRPr="006B5B16">
        <w:rPr>
          <w:sz w:val="24"/>
          <w:szCs w:val="24"/>
        </w:rPr>
        <w:t>2.1.3.7.1.3. Аудирование.</w:t>
      </w:r>
    </w:p>
    <w:p w14:paraId="6CA85DDC" w14:textId="77777777" w:rsidR="005F6916" w:rsidRPr="006B5B16" w:rsidRDefault="005F6916" w:rsidP="006B5B16">
      <w:pPr>
        <w:ind w:firstLine="284"/>
        <w:contextualSpacing/>
        <w:jc w:val="both"/>
        <w:rPr>
          <w:sz w:val="24"/>
          <w:szCs w:val="24"/>
        </w:rPr>
      </w:pPr>
      <w:r w:rsidRPr="006B5B16">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225C566" w14:textId="77777777" w:rsidR="005F6916" w:rsidRPr="006B5B16" w:rsidRDefault="005F6916" w:rsidP="006B5B16">
      <w:pPr>
        <w:ind w:firstLine="284"/>
        <w:contextualSpacing/>
        <w:jc w:val="both"/>
        <w:rPr>
          <w:sz w:val="24"/>
          <w:szCs w:val="24"/>
        </w:rPr>
      </w:pPr>
      <w:r w:rsidRPr="006B5B16">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4E1292ED" w14:textId="77777777" w:rsidR="005F6916" w:rsidRPr="006B5B16" w:rsidRDefault="005F6916" w:rsidP="006B5B16">
      <w:pPr>
        <w:ind w:firstLine="284"/>
        <w:contextualSpacing/>
        <w:jc w:val="both"/>
        <w:rPr>
          <w:sz w:val="24"/>
          <w:szCs w:val="24"/>
        </w:rPr>
      </w:pPr>
      <w:r w:rsidRPr="006B5B16">
        <w:rPr>
          <w:sz w:val="24"/>
          <w:szCs w:val="24"/>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99B62C4" w14:textId="77777777" w:rsidR="005F6916" w:rsidRPr="006B5B16" w:rsidRDefault="005F6916" w:rsidP="006B5B16">
      <w:pPr>
        <w:ind w:firstLine="284"/>
        <w:contextualSpacing/>
        <w:jc w:val="both"/>
        <w:rPr>
          <w:sz w:val="24"/>
          <w:szCs w:val="24"/>
        </w:rPr>
      </w:pPr>
      <w:r w:rsidRPr="006B5B16">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928DCC9" w14:textId="77777777" w:rsidR="005F6916" w:rsidRPr="006B5B16" w:rsidRDefault="005F6916" w:rsidP="006B5B16">
      <w:pPr>
        <w:ind w:firstLine="284"/>
        <w:contextualSpacing/>
        <w:jc w:val="both"/>
        <w:rPr>
          <w:sz w:val="24"/>
          <w:szCs w:val="24"/>
        </w:rPr>
      </w:pPr>
      <w:r w:rsidRPr="006B5B16">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FAACDDB" w14:textId="77777777" w:rsidR="005F6916" w:rsidRPr="006B5B16" w:rsidRDefault="005F6916" w:rsidP="006B5B16">
      <w:pPr>
        <w:ind w:firstLine="284"/>
        <w:contextualSpacing/>
        <w:jc w:val="both"/>
        <w:rPr>
          <w:sz w:val="24"/>
          <w:szCs w:val="24"/>
        </w:rPr>
      </w:pPr>
      <w:r w:rsidRPr="006B5B16">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66A8254B" w14:textId="77777777" w:rsidR="005F6916" w:rsidRPr="006B5B16" w:rsidRDefault="005F6916" w:rsidP="006B5B16">
      <w:pPr>
        <w:ind w:firstLine="284"/>
        <w:contextualSpacing/>
        <w:jc w:val="both"/>
        <w:rPr>
          <w:sz w:val="24"/>
          <w:szCs w:val="24"/>
        </w:rPr>
      </w:pPr>
      <w:r w:rsidRPr="006B5B16">
        <w:rPr>
          <w:sz w:val="24"/>
          <w:szCs w:val="24"/>
        </w:rPr>
        <w:t>Время звучания текста (текстов) для аудирования – до 2 минут.</w:t>
      </w:r>
    </w:p>
    <w:p w14:paraId="5BABAD2C" w14:textId="77777777" w:rsidR="005F6916" w:rsidRPr="006B5B16" w:rsidRDefault="005F6916" w:rsidP="006B5B16">
      <w:pPr>
        <w:ind w:firstLine="284"/>
        <w:contextualSpacing/>
        <w:jc w:val="both"/>
        <w:rPr>
          <w:sz w:val="24"/>
          <w:szCs w:val="24"/>
        </w:rPr>
      </w:pPr>
      <w:r w:rsidRPr="006B5B16">
        <w:rPr>
          <w:sz w:val="24"/>
          <w:szCs w:val="24"/>
        </w:rPr>
        <w:t>2.1.3.7.1.4. Смысловое чтение.</w:t>
      </w:r>
    </w:p>
    <w:p w14:paraId="641F65A5" w14:textId="77777777" w:rsidR="005F6916" w:rsidRPr="006B5B16" w:rsidRDefault="005F6916" w:rsidP="006B5B16">
      <w:pPr>
        <w:ind w:firstLine="284"/>
        <w:contextualSpacing/>
        <w:jc w:val="both"/>
        <w:rPr>
          <w:sz w:val="24"/>
          <w:szCs w:val="24"/>
        </w:rPr>
      </w:pPr>
      <w:r w:rsidRPr="006B5B16">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238B6407" w14:textId="77777777" w:rsidR="005F6916" w:rsidRPr="006B5B16" w:rsidRDefault="005F6916" w:rsidP="006B5B16">
      <w:pPr>
        <w:ind w:firstLine="284"/>
        <w:contextualSpacing/>
        <w:jc w:val="both"/>
        <w:rPr>
          <w:sz w:val="24"/>
          <w:szCs w:val="24"/>
        </w:rPr>
      </w:pPr>
      <w:r w:rsidRPr="006B5B16">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35892866" w14:textId="77777777" w:rsidR="005F6916" w:rsidRPr="006B5B16" w:rsidRDefault="005F6916" w:rsidP="006B5B16">
      <w:pPr>
        <w:ind w:firstLine="284"/>
        <w:contextualSpacing/>
        <w:jc w:val="both"/>
        <w:rPr>
          <w:sz w:val="24"/>
          <w:szCs w:val="24"/>
        </w:rPr>
      </w:pPr>
      <w:r w:rsidRPr="006B5B16">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9DFB24F" w14:textId="77777777" w:rsidR="005F6916" w:rsidRPr="006B5B16" w:rsidRDefault="005F6916" w:rsidP="006B5B16">
      <w:pPr>
        <w:ind w:firstLine="284"/>
        <w:contextualSpacing/>
        <w:jc w:val="both"/>
        <w:rPr>
          <w:sz w:val="24"/>
          <w:szCs w:val="24"/>
        </w:rPr>
      </w:pPr>
      <w:r w:rsidRPr="006B5B16">
        <w:rPr>
          <w:sz w:val="24"/>
          <w:szCs w:val="24"/>
        </w:rPr>
        <w:t>Чтение несплошных текстов (таблиц, диаграмм, схем) и понимание представленной в них информации.</w:t>
      </w:r>
    </w:p>
    <w:p w14:paraId="45C8780F" w14:textId="77777777" w:rsidR="005F6916" w:rsidRPr="006B5B16" w:rsidRDefault="005F6916" w:rsidP="006B5B16">
      <w:pPr>
        <w:ind w:firstLine="284"/>
        <w:contextualSpacing/>
        <w:jc w:val="both"/>
        <w:rPr>
          <w:sz w:val="24"/>
          <w:szCs w:val="24"/>
        </w:rPr>
      </w:pPr>
      <w:r w:rsidRPr="006B5B16">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6B2BEDA" w14:textId="77777777" w:rsidR="005F6916" w:rsidRPr="006B5B16" w:rsidRDefault="005F6916" w:rsidP="006B5B16">
      <w:pPr>
        <w:ind w:firstLine="284"/>
        <w:contextualSpacing/>
        <w:jc w:val="both"/>
        <w:rPr>
          <w:sz w:val="24"/>
          <w:szCs w:val="24"/>
        </w:rPr>
      </w:pPr>
      <w:r w:rsidRPr="006B5B16">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02507E27" w14:textId="77777777" w:rsidR="005F6916" w:rsidRPr="006B5B16" w:rsidRDefault="005F6916" w:rsidP="006B5B16">
      <w:pPr>
        <w:ind w:firstLine="284"/>
        <w:contextualSpacing/>
        <w:jc w:val="both"/>
        <w:rPr>
          <w:sz w:val="24"/>
          <w:szCs w:val="24"/>
        </w:rPr>
      </w:pPr>
      <w:r w:rsidRPr="006B5B16">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6504402F" w14:textId="77777777" w:rsidR="005F6916" w:rsidRPr="006B5B16" w:rsidRDefault="005F6916" w:rsidP="006B5B16">
      <w:pPr>
        <w:ind w:firstLine="284"/>
        <w:contextualSpacing/>
        <w:jc w:val="both"/>
        <w:rPr>
          <w:sz w:val="24"/>
          <w:szCs w:val="24"/>
        </w:rPr>
      </w:pPr>
      <w:r w:rsidRPr="006B5B16">
        <w:rPr>
          <w:sz w:val="24"/>
          <w:szCs w:val="24"/>
        </w:rPr>
        <w:t>Объём текста (текстов) для чтения – 500–600 слов.</w:t>
      </w:r>
    </w:p>
    <w:p w14:paraId="6F1F36BF" w14:textId="77777777" w:rsidR="005F6916" w:rsidRPr="006B5B16" w:rsidRDefault="005F6916" w:rsidP="006B5B16">
      <w:pPr>
        <w:ind w:firstLine="284"/>
        <w:contextualSpacing/>
        <w:jc w:val="both"/>
        <w:rPr>
          <w:sz w:val="24"/>
          <w:szCs w:val="24"/>
        </w:rPr>
      </w:pPr>
      <w:r w:rsidRPr="006B5B16">
        <w:rPr>
          <w:sz w:val="24"/>
          <w:szCs w:val="24"/>
        </w:rPr>
        <w:t>2.1.3.7.1.5. Письменная речь.</w:t>
      </w:r>
    </w:p>
    <w:p w14:paraId="1B842EE8" w14:textId="77777777" w:rsidR="005F6916" w:rsidRPr="006B5B16" w:rsidRDefault="005F6916" w:rsidP="006B5B16">
      <w:pPr>
        <w:ind w:firstLine="284"/>
        <w:contextualSpacing/>
        <w:jc w:val="both"/>
        <w:rPr>
          <w:sz w:val="24"/>
          <w:szCs w:val="24"/>
        </w:rPr>
      </w:pPr>
      <w:r w:rsidRPr="006B5B16">
        <w:rPr>
          <w:sz w:val="24"/>
          <w:szCs w:val="24"/>
        </w:rPr>
        <w:t>Развитие умений письменной речи:</w:t>
      </w:r>
    </w:p>
    <w:p w14:paraId="390834F3" w14:textId="77777777" w:rsidR="005F6916" w:rsidRPr="006B5B16" w:rsidRDefault="005F6916" w:rsidP="006B5B16">
      <w:pPr>
        <w:ind w:firstLine="284"/>
        <w:contextualSpacing/>
        <w:jc w:val="both"/>
        <w:rPr>
          <w:sz w:val="24"/>
          <w:szCs w:val="24"/>
        </w:rPr>
      </w:pPr>
      <w:r w:rsidRPr="006B5B16">
        <w:rPr>
          <w:sz w:val="24"/>
          <w:szCs w:val="24"/>
        </w:rPr>
        <w:t>составление плана (тезисов) устного или письменного сообщения;</w:t>
      </w:r>
    </w:p>
    <w:p w14:paraId="0AE430BD" w14:textId="77777777" w:rsidR="005F6916" w:rsidRPr="006B5B16" w:rsidRDefault="005F6916" w:rsidP="006B5B16">
      <w:pPr>
        <w:ind w:firstLine="284"/>
        <w:contextualSpacing/>
        <w:jc w:val="both"/>
        <w:rPr>
          <w:sz w:val="24"/>
          <w:szCs w:val="24"/>
        </w:rPr>
      </w:pPr>
      <w:r w:rsidRPr="006B5B16">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6F2E69B2" w14:textId="77777777" w:rsidR="005F6916" w:rsidRPr="006B5B16" w:rsidRDefault="005F6916" w:rsidP="006B5B16">
      <w:pPr>
        <w:ind w:firstLine="284"/>
        <w:contextualSpacing/>
        <w:jc w:val="both"/>
        <w:rPr>
          <w:sz w:val="24"/>
          <w:szCs w:val="24"/>
        </w:rPr>
      </w:pPr>
      <w:r w:rsidRPr="006B5B16">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6299C3DA" w14:textId="77777777" w:rsidR="005F6916" w:rsidRPr="006B5B16" w:rsidRDefault="005F6916" w:rsidP="006B5B16">
      <w:pPr>
        <w:ind w:firstLine="284"/>
        <w:contextualSpacing/>
        <w:jc w:val="both"/>
        <w:rPr>
          <w:sz w:val="24"/>
          <w:szCs w:val="24"/>
        </w:rPr>
      </w:pPr>
      <w:r w:rsidRPr="006B5B16">
        <w:rPr>
          <w:sz w:val="24"/>
          <w:szCs w:val="24"/>
        </w:rPr>
        <w:t xml:space="preserve">создание небольшого письменного высказывания с использованием образца, плана, таблицы и </w:t>
      </w:r>
      <w:r w:rsidRPr="006B5B16">
        <w:rPr>
          <w:sz w:val="24"/>
          <w:szCs w:val="24"/>
        </w:rPr>
        <w:lastRenderedPageBreak/>
        <w:t>(или) прочитанного/прослушанного текста (объём письменного высказывания – до 120 слов);</w:t>
      </w:r>
    </w:p>
    <w:p w14:paraId="3FFB7B81" w14:textId="77777777" w:rsidR="005F6916" w:rsidRPr="006B5B16" w:rsidRDefault="005F6916" w:rsidP="006B5B16">
      <w:pPr>
        <w:ind w:firstLine="284"/>
        <w:contextualSpacing/>
        <w:jc w:val="both"/>
        <w:rPr>
          <w:sz w:val="24"/>
          <w:szCs w:val="24"/>
        </w:rPr>
      </w:pPr>
      <w:r w:rsidRPr="006B5B16">
        <w:rPr>
          <w:sz w:val="24"/>
          <w:szCs w:val="24"/>
        </w:rPr>
        <w:t>заполнение таблицы с краткой фиксацией содержания прочитанного (прослушанного) текста;</w:t>
      </w:r>
    </w:p>
    <w:p w14:paraId="2DBDE0A0" w14:textId="77777777" w:rsidR="005F6916" w:rsidRPr="006B5B16" w:rsidRDefault="005F6916" w:rsidP="006B5B16">
      <w:pPr>
        <w:ind w:firstLine="284"/>
        <w:contextualSpacing/>
        <w:jc w:val="both"/>
        <w:rPr>
          <w:sz w:val="24"/>
          <w:szCs w:val="24"/>
        </w:rPr>
      </w:pPr>
      <w:r w:rsidRPr="006B5B16">
        <w:rPr>
          <w:sz w:val="24"/>
          <w:szCs w:val="24"/>
        </w:rPr>
        <w:t>преобразование таблицы, схемы в текстовый вариант представления информации;</w:t>
      </w:r>
    </w:p>
    <w:p w14:paraId="685F2F04" w14:textId="77777777" w:rsidR="005F6916" w:rsidRPr="006B5B16" w:rsidRDefault="005F6916" w:rsidP="006B5B16">
      <w:pPr>
        <w:ind w:firstLine="284"/>
        <w:contextualSpacing/>
        <w:jc w:val="both"/>
        <w:rPr>
          <w:sz w:val="24"/>
          <w:szCs w:val="24"/>
        </w:rPr>
      </w:pPr>
      <w:r w:rsidRPr="006B5B16">
        <w:rPr>
          <w:sz w:val="24"/>
          <w:szCs w:val="24"/>
        </w:rPr>
        <w:t>письменное представление результатов выполненной проектной работы (объём – 100–120 слов).</w:t>
      </w:r>
    </w:p>
    <w:p w14:paraId="269BA4F1" w14:textId="77777777" w:rsidR="005F6916" w:rsidRPr="006B5B16" w:rsidRDefault="005F6916" w:rsidP="006B5B16">
      <w:pPr>
        <w:ind w:firstLine="284"/>
        <w:contextualSpacing/>
        <w:jc w:val="both"/>
        <w:rPr>
          <w:sz w:val="24"/>
          <w:szCs w:val="24"/>
        </w:rPr>
      </w:pPr>
      <w:r w:rsidRPr="006B5B16">
        <w:rPr>
          <w:sz w:val="24"/>
          <w:szCs w:val="24"/>
        </w:rPr>
        <w:t>2.1.3.7.2. Языковые знания и умения.</w:t>
      </w:r>
    </w:p>
    <w:p w14:paraId="3C136806" w14:textId="77777777" w:rsidR="005F6916" w:rsidRPr="006B5B16" w:rsidRDefault="005F6916" w:rsidP="006B5B16">
      <w:pPr>
        <w:ind w:firstLine="284"/>
        <w:contextualSpacing/>
        <w:jc w:val="both"/>
        <w:rPr>
          <w:sz w:val="24"/>
          <w:szCs w:val="24"/>
        </w:rPr>
      </w:pPr>
      <w:r w:rsidRPr="006B5B16">
        <w:rPr>
          <w:sz w:val="24"/>
          <w:szCs w:val="24"/>
        </w:rPr>
        <w:t>2.1.3.7.2.1. Фонетическая сторона речи.</w:t>
      </w:r>
    </w:p>
    <w:p w14:paraId="4F8A8A0B" w14:textId="77777777" w:rsidR="005F6916" w:rsidRPr="006B5B16" w:rsidRDefault="005F6916" w:rsidP="006B5B16">
      <w:pPr>
        <w:ind w:firstLine="284"/>
        <w:contextualSpacing/>
        <w:jc w:val="both"/>
        <w:rPr>
          <w:sz w:val="24"/>
          <w:szCs w:val="24"/>
        </w:rPr>
      </w:pPr>
      <w:r w:rsidRPr="006B5B16">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чтения.Выражение модального значения, чувства и эмоции.Различение на слух британского и американского вариантов произношения в прослушанных текстах или услышанных высказываниях.</w:t>
      </w:r>
    </w:p>
    <w:p w14:paraId="10DE9600" w14:textId="77777777" w:rsidR="005F6916" w:rsidRPr="006B5B16" w:rsidRDefault="005F6916" w:rsidP="006B5B16">
      <w:pPr>
        <w:ind w:firstLine="284"/>
        <w:contextualSpacing/>
        <w:jc w:val="both"/>
        <w:rPr>
          <w:sz w:val="24"/>
          <w:szCs w:val="24"/>
        </w:rPr>
      </w:pPr>
      <w:r w:rsidRPr="006B5B16">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текста.Тексты для чтения вслух: сообщение информационного характера, отрывок из статьи научно-популярного характера, рассказ, диалог (беседа).Объём текста для чтения вслух – до 110 слов.</w:t>
      </w:r>
    </w:p>
    <w:p w14:paraId="462D34D9" w14:textId="77777777" w:rsidR="005F6916" w:rsidRPr="006B5B16" w:rsidRDefault="005F6916" w:rsidP="006B5B16">
      <w:pPr>
        <w:ind w:firstLine="284"/>
        <w:contextualSpacing/>
        <w:jc w:val="both"/>
        <w:rPr>
          <w:sz w:val="24"/>
          <w:szCs w:val="24"/>
        </w:rPr>
      </w:pPr>
      <w:r w:rsidRPr="006B5B16">
        <w:rPr>
          <w:sz w:val="24"/>
          <w:szCs w:val="24"/>
        </w:rPr>
        <w:t>2.1.3.7.2.2. Графика, орфография и пунктуация.</w:t>
      </w:r>
    </w:p>
    <w:p w14:paraId="4F51412C" w14:textId="77777777" w:rsidR="005F6916" w:rsidRPr="006B5B16" w:rsidRDefault="005F6916" w:rsidP="006B5B16">
      <w:pPr>
        <w:ind w:firstLine="284"/>
        <w:contextualSpacing/>
        <w:jc w:val="both"/>
        <w:rPr>
          <w:sz w:val="24"/>
          <w:szCs w:val="24"/>
        </w:rPr>
      </w:pPr>
      <w:r w:rsidRPr="006B5B16">
        <w:rPr>
          <w:sz w:val="24"/>
          <w:szCs w:val="24"/>
        </w:rPr>
        <w:t>Правильное написание изученных слов.</w:t>
      </w:r>
    </w:p>
    <w:p w14:paraId="7B3E14BD" w14:textId="77777777" w:rsidR="005F6916" w:rsidRPr="006B5B16" w:rsidRDefault="005F6916" w:rsidP="006B5B16">
      <w:pPr>
        <w:ind w:firstLine="284"/>
        <w:contextualSpacing/>
        <w:jc w:val="both"/>
        <w:rPr>
          <w:sz w:val="24"/>
          <w:szCs w:val="24"/>
        </w:rPr>
      </w:pPr>
      <w:r w:rsidRPr="006B5B16">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w:t>
      </w:r>
      <w:r w:rsidR="000D22DB">
        <w:rPr>
          <w:sz w:val="24"/>
          <w:szCs w:val="24"/>
        </w:rPr>
        <w:t>обозначающих порядок мыслей</w:t>
      </w:r>
      <w:r w:rsidRPr="006B5B16">
        <w:rPr>
          <w:sz w:val="24"/>
          <w:szCs w:val="24"/>
        </w:rPr>
        <w:t>.</w:t>
      </w:r>
    </w:p>
    <w:p w14:paraId="17AE9C1C" w14:textId="77777777" w:rsidR="005F6916" w:rsidRPr="006B5B16" w:rsidRDefault="005F6916" w:rsidP="006B5B16">
      <w:pPr>
        <w:ind w:firstLine="284"/>
        <w:contextualSpacing/>
        <w:jc w:val="both"/>
        <w:rPr>
          <w:sz w:val="24"/>
          <w:szCs w:val="24"/>
        </w:rPr>
      </w:pPr>
      <w:r w:rsidRPr="006B5B16">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0A7A4FB" w14:textId="77777777" w:rsidR="005F6916" w:rsidRPr="006B5B16" w:rsidRDefault="005F6916" w:rsidP="006B5B16">
      <w:pPr>
        <w:ind w:firstLine="284"/>
        <w:contextualSpacing/>
        <w:jc w:val="both"/>
        <w:rPr>
          <w:sz w:val="24"/>
          <w:szCs w:val="24"/>
        </w:rPr>
      </w:pPr>
      <w:r w:rsidRPr="006B5B16">
        <w:rPr>
          <w:sz w:val="24"/>
          <w:szCs w:val="24"/>
        </w:rPr>
        <w:t>2.1.3.7.2.3. Лексическая сторона речи.</w:t>
      </w:r>
    </w:p>
    <w:p w14:paraId="5A70FD9C" w14:textId="77777777" w:rsidR="005F6916" w:rsidRPr="006B5B16" w:rsidRDefault="005F6916" w:rsidP="006B5B16">
      <w:pPr>
        <w:ind w:firstLine="284"/>
        <w:contextualSpacing/>
        <w:jc w:val="both"/>
        <w:rPr>
          <w:sz w:val="24"/>
          <w:szCs w:val="24"/>
        </w:rPr>
      </w:pPr>
      <w:r w:rsidRPr="006B5B16">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BBE2E00" w14:textId="77777777" w:rsidR="005F6916" w:rsidRPr="006B5B16" w:rsidRDefault="005F6916" w:rsidP="006B5B16">
      <w:pPr>
        <w:ind w:firstLine="284"/>
        <w:contextualSpacing/>
        <w:jc w:val="both"/>
        <w:rPr>
          <w:sz w:val="24"/>
          <w:szCs w:val="24"/>
        </w:rPr>
      </w:pPr>
      <w:r w:rsidRPr="006B5B16">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09F79829" w14:textId="77777777" w:rsidR="005F6916" w:rsidRPr="006B5B16" w:rsidRDefault="005F6916" w:rsidP="006B5B16">
      <w:pPr>
        <w:ind w:firstLine="284"/>
        <w:contextualSpacing/>
        <w:jc w:val="both"/>
        <w:rPr>
          <w:sz w:val="24"/>
          <w:szCs w:val="24"/>
        </w:rPr>
      </w:pPr>
      <w:r w:rsidRPr="006B5B16">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A950E6B" w14:textId="77777777" w:rsidR="005F6916" w:rsidRPr="006B5B16" w:rsidRDefault="005F6916" w:rsidP="006B5B16">
      <w:pPr>
        <w:ind w:firstLine="284"/>
        <w:contextualSpacing/>
        <w:jc w:val="both"/>
        <w:rPr>
          <w:sz w:val="24"/>
          <w:szCs w:val="24"/>
        </w:rPr>
      </w:pPr>
      <w:r w:rsidRPr="006B5B16">
        <w:rPr>
          <w:sz w:val="24"/>
          <w:szCs w:val="24"/>
        </w:rPr>
        <w:t>Основные способы словообразования:</w:t>
      </w:r>
    </w:p>
    <w:p w14:paraId="4357218C" w14:textId="77777777" w:rsidR="005F6916" w:rsidRPr="006B5B16" w:rsidRDefault="005F6916" w:rsidP="006B5B16">
      <w:pPr>
        <w:ind w:firstLine="284"/>
        <w:contextualSpacing/>
        <w:jc w:val="both"/>
        <w:rPr>
          <w:sz w:val="24"/>
          <w:szCs w:val="24"/>
        </w:rPr>
      </w:pPr>
      <w:r w:rsidRPr="006B5B16">
        <w:rPr>
          <w:sz w:val="24"/>
          <w:szCs w:val="24"/>
        </w:rPr>
        <w:t>аффиксация:</w:t>
      </w:r>
    </w:p>
    <w:p w14:paraId="00AEC950" w14:textId="77777777" w:rsidR="005F6916" w:rsidRPr="006B5B16" w:rsidRDefault="005F6916" w:rsidP="006B5B16">
      <w:pPr>
        <w:ind w:firstLine="284"/>
        <w:contextualSpacing/>
        <w:jc w:val="both"/>
        <w:rPr>
          <w:sz w:val="24"/>
          <w:szCs w:val="24"/>
        </w:rPr>
      </w:pPr>
      <w:r w:rsidRPr="006B5B16">
        <w:rPr>
          <w:sz w:val="24"/>
          <w:szCs w:val="24"/>
        </w:rPr>
        <w:t>конверсия:</w:t>
      </w:r>
    </w:p>
    <w:p w14:paraId="4C6DA02F" w14:textId="77777777" w:rsidR="005F6916" w:rsidRPr="006B5B16" w:rsidRDefault="005F6916" w:rsidP="006B5B16">
      <w:pPr>
        <w:ind w:firstLine="284"/>
        <w:contextualSpacing/>
        <w:jc w:val="both"/>
        <w:rPr>
          <w:sz w:val="24"/>
          <w:szCs w:val="24"/>
        </w:rPr>
      </w:pPr>
      <w:r w:rsidRPr="006B5B16">
        <w:rPr>
          <w:sz w:val="24"/>
          <w:szCs w:val="24"/>
        </w:rPr>
        <w:t>2.1.3.7.2.4. Грамматическая сторона речи.</w:t>
      </w:r>
    </w:p>
    <w:p w14:paraId="24A705AA" w14:textId="77777777" w:rsidR="005F6916" w:rsidRPr="006B5B16" w:rsidRDefault="005F6916" w:rsidP="006B5B16">
      <w:pPr>
        <w:ind w:firstLine="284"/>
        <w:contextualSpacing/>
        <w:jc w:val="both"/>
        <w:rPr>
          <w:sz w:val="24"/>
          <w:szCs w:val="24"/>
        </w:rPr>
      </w:pPr>
      <w:r w:rsidRPr="006B5B16">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69120DA" w14:textId="77777777" w:rsidR="005F6916" w:rsidRPr="000D22DB" w:rsidRDefault="005F6916" w:rsidP="006B5B16">
      <w:pPr>
        <w:ind w:firstLine="284"/>
        <w:contextualSpacing/>
        <w:jc w:val="both"/>
        <w:rPr>
          <w:sz w:val="24"/>
          <w:szCs w:val="24"/>
        </w:rPr>
      </w:pPr>
      <w:r w:rsidRPr="006B5B16">
        <w:rPr>
          <w:sz w:val="24"/>
          <w:szCs w:val="24"/>
        </w:rPr>
        <w:t>Предложениясосложнымдополнением</w:t>
      </w:r>
      <w:r w:rsidRPr="000D22DB">
        <w:rPr>
          <w:sz w:val="24"/>
          <w:szCs w:val="24"/>
        </w:rPr>
        <w:t>.</w:t>
      </w:r>
    </w:p>
    <w:p w14:paraId="78A619B8" w14:textId="77777777" w:rsidR="005F6916" w:rsidRPr="006B5B16" w:rsidRDefault="005F6916" w:rsidP="006B5B16">
      <w:pPr>
        <w:ind w:firstLine="284"/>
        <w:contextualSpacing/>
        <w:jc w:val="both"/>
        <w:rPr>
          <w:sz w:val="24"/>
          <w:szCs w:val="24"/>
        </w:rPr>
      </w:pPr>
      <w:r w:rsidRPr="006B5B16">
        <w:rPr>
          <w:sz w:val="24"/>
          <w:szCs w:val="24"/>
        </w:rPr>
        <w:t>Условные предложения нереального характера.</w:t>
      </w:r>
    </w:p>
    <w:p w14:paraId="17358F79" w14:textId="77777777" w:rsidR="005F6916" w:rsidRPr="006B5B16" w:rsidRDefault="005F6916" w:rsidP="006B5B16">
      <w:pPr>
        <w:ind w:firstLine="284"/>
        <w:contextualSpacing/>
        <w:jc w:val="both"/>
        <w:rPr>
          <w:sz w:val="24"/>
          <w:szCs w:val="24"/>
        </w:rPr>
      </w:pPr>
      <w:r w:rsidRPr="006B5B16">
        <w:rPr>
          <w:sz w:val="24"/>
          <w:szCs w:val="24"/>
        </w:rPr>
        <w:t>Конструкции для выражения предпочтения ….</w:t>
      </w:r>
    </w:p>
    <w:p w14:paraId="7CCDD086" w14:textId="77777777" w:rsidR="005F6916" w:rsidRPr="006B5B16" w:rsidRDefault="005F6916" w:rsidP="006B5B16">
      <w:pPr>
        <w:ind w:firstLine="284"/>
        <w:contextualSpacing/>
        <w:jc w:val="both"/>
        <w:rPr>
          <w:sz w:val="24"/>
          <w:szCs w:val="24"/>
        </w:rPr>
      </w:pPr>
      <w:r w:rsidRPr="006B5B16">
        <w:rPr>
          <w:sz w:val="24"/>
          <w:szCs w:val="24"/>
        </w:rPr>
        <w:t xml:space="preserve">Порядок следования имён прилагательных </w:t>
      </w:r>
    </w:p>
    <w:p w14:paraId="7EC58E06" w14:textId="77777777" w:rsidR="005F6916" w:rsidRPr="006B5B16" w:rsidRDefault="005F6916" w:rsidP="006B5B16">
      <w:pPr>
        <w:ind w:firstLine="284"/>
        <w:contextualSpacing/>
        <w:jc w:val="both"/>
        <w:rPr>
          <w:sz w:val="24"/>
          <w:szCs w:val="24"/>
        </w:rPr>
      </w:pPr>
      <w:r w:rsidRPr="006B5B16">
        <w:rPr>
          <w:sz w:val="24"/>
          <w:szCs w:val="24"/>
        </w:rPr>
        <w:t>2.1.3.7.3. Социокультурные знания и умения.</w:t>
      </w:r>
    </w:p>
    <w:p w14:paraId="7BE68B5D" w14:textId="77777777" w:rsidR="005F6916" w:rsidRPr="006B5B16" w:rsidRDefault="005F6916" w:rsidP="006B5B16">
      <w:pPr>
        <w:ind w:firstLine="284"/>
        <w:contextualSpacing/>
        <w:jc w:val="both"/>
        <w:rPr>
          <w:sz w:val="24"/>
          <w:szCs w:val="24"/>
        </w:rPr>
      </w:pPr>
      <w:r w:rsidRPr="006B5B16">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567D737B" w14:textId="77777777" w:rsidR="005F6916" w:rsidRPr="006B5B16" w:rsidRDefault="005F6916" w:rsidP="006B5B16">
      <w:pPr>
        <w:ind w:firstLine="284"/>
        <w:contextualSpacing/>
        <w:jc w:val="both"/>
        <w:rPr>
          <w:sz w:val="24"/>
          <w:szCs w:val="24"/>
        </w:rPr>
      </w:pPr>
      <w:r w:rsidRPr="006B5B16">
        <w:rPr>
          <w:sz w:val="24"/>
          <w:szCs w:val="24"/>
        </w:rPr>
        <w:t xml:space="preserve">Знание социокультурного портрета родной страны и страны (стран) изучаемого языка: </w:t>
      </w:r>
      <w:r w:rsidRPr="006B5B16">
        <w:rPr>
          <w:sz w:val="24"/>
          <w:szCs w:val="24"/>
        </w:rPr>
        <w:lastRenderedPageBreak/>
        <w:t>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5C429E6" w14:textId="77777777" w:rsidR="005F6916" w:rsidRPr="006B5B16" w:rsidRDefault="005F6916" w:rsidP="006B5B16">
      <w:pPr>
        <w:ind w:firstLine="284"/>
        <w:contextualSpacing/>
        <w:jc w:val="both"/>
        <w:rPr>
          <w:sz w:val="24"/>
          <w:szCs w:val="24"/>
        </w:rPr>
      </w:pPr>
      <w:r w:rsidRPr="006B5B16">
        <w:rPr>
          <w:sz w:val="24"/>
          <w:szCs w:val="24"/>
        </w:rPr>
        <w:t>Формирование элементарного представление о различных вариантах английского языка.</w:t>
      </w:r>
    </w:p>
    <w:p w14:paraId="71882BD3" w14:textId="77777777" w:rsidR="005F6916" w:rsidRPr="006B5B16" w:rsidRDefault="005F6916" w:rsidP="006B5B16">
      <w:pPr>
        <w:ind w:firstLine="284"/>
        <w:contextualSpacing/>
        <w:jc w:val="both"/>
        <w:rPr>
          <w:sz w:val="24"/>
          <w:szCs w:val="24"/>
        </w:rPr>
      </w:pPr>
      <w:r w:rsidRPr="006B5B16">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006449A" w14:textId="77777777" w:rsidR="005F6916" w:rsidRPr="006B5B16" w:rsidRDefault="005F6916" w:rsidP="006B5B16">
      <w:pPr>
        <w:ind w:firstLine="284"/>
        <w:contextualSpacing/>
        <w:jc w:val="both"/>
        <w:rPr>
          <w:sz w:val="24"/>
          <w:szCs w:val="24"/>
        </w:rPr>
      </w:pPr>
      <w:r w:rsidRPr="006B5B16">
        <w:rPr>
          <w:sz w:val="24"/>
          <w:szCs w:val="24"/>
        </w:rPr>
        <w:t xml:space="preserve">Соблюдение норм вежливости в межкультурном общении. </w:t>
      </w:r>
    </w:p>
    <w:p w14:paraId="5B8280AA" w14:textId="77777777" w:rsidR="005F6916" w:rsidRPr="006B5B16" w:rsidRDefault="005F6916" w:rsidP="006B5B16">
      <w:pPr>
        <w:ind w:firstLine="284"/>
        <w:contextualSpacing/>
        <w:jc w:val="both"/>
        <w:rPr>
          <w:sz w:val="24"/>
          <w:szCs w:val="24"/>
        </w:rPr>
      </w:pPr>
      <w:r w:rsidRPr="006B5B16">
        <w:rPr>
          <w:sz w:val="24"/>
          <w:szCs w:val="24"/>
        </w:rPr>
        <w:t>Развитие умений:</w:t>
      </w:r>
    </w:p>
    <w:p w14:paraId="388EE6DB" w14:textId="77777777" w:rsidR="005F6916" w:rsidRPr="006B5B16" w:rsidRDefault="005F6916" w:rsidP="006B5B16">
      <w:pPr>
        <w:ind w:firstLine="284"/>
        <w:contextualSpacing/>
        <w:jc w:val="both"/>
        <w:rPr>
          <w:sz w:val="24"/>
          <w:szCs w:val="24"/>
        </w:rPr>
      </w:pPr>
      <w:r w:rsidRPr="006B5B16">
        <w:rPr>
          <w:sz w:val="24"/>
          <w:szCs w:val="24"/>
        </w:rPr>
        <w:t>писать свои имя и фамилию, а также имена и фамилии своих родственников и друзей на английском языке;</w:t>
      </w:r>
    </w:p>
    <w:p w14:paraId="5D3B2504" w14:textId="77777777" w:rsidR="005F6916" w:rsidRPr="006B5B16" w:rsidRDefault="005F6916" w:rsidP="006B5B16">
      <w:pPr>
        <w:ind w:firstLine="284"/>
        <w:contextualSpacing/>
        <w:jc w:val="both"/>
        <w:rPr>
          <w:sz w:val="24"/>
          <w:szCs w:val="24"/>
        </w:rPr>
      </w:pPr>
      <w:r w:rsidRPr="006B5B16">
        <w:rPr>
          <w:sz w:val="24"/>
          <w:szCs w:val="24"/>
        </w:rPr>
        <w:t>правильно оформлять свой адрес на английском языке (в анкете);</w:t>
      </w:r>
    </w:p>
    <w:p w14:paraId="4107F2E7" w14:textId="77777777" w:rsidR="005F6916" w:rsidRPr="006B5B16" w:rsidRDefault="005F6916" w:rsidP="006B5B16">
      <w:pPr>
        <w:ind w:firstLine="284"/>
        <w:contextualSpacing/>
        <w:jc w:val="both"/>
        <w:rPr>
          <w:sz w:val="24"/>
          <w:szCs w:val="24"/>
        </w:rPr>
      </w:pPr>
      <w:r w:rsidRPr="006B5B16">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8FE69B2" w14:textId="77777777" w:rsidR="005F6916" w:rsidRPr="006B5B16" w:rsidRDefault="005F6916" w:rsidP="006B5B16">
      <w:pPr>
        <w:ind w:firstLine="284"/>
        <w:contextualSpacing/>
        <w:jc w:val="both"/>
        <w:rPr>
          <w:sz w:val="24"/>
          <w:szCs w:val="24"/>
        </w:rPr>
      </w:pPr>
      <w:r w:rsidRPr="006B5B16">
        <w:rPr>
          <w:sz w:val="24"/>
          <w:szCs w:val="24"/>
        </w:rPr>
        <w:t>кратко представлять Россию и страну (страны) изучаемого языка;</w:t>
      </w:r>
    </w:p>
    <w:p w14:paraId="0329D372" w14:textId="77777777" w:rsidR="005F6916" w:rsidRPr="006B5B16" w:rsidRDefault="005F6916" w:rsidP="006B5B16">
      <w:pPr>
        <w:ind w:firstLine="284"/>
        <w:contextualSpacing/>
        <w:jc w:val="both"/>
        <w:rPr>
          <w:sz w:val="24"/>
          <w:szCs w:val="24"/>
        </w:rPr>
      </w:pPr>
      <w:r w:rsidRPr="006B5B16">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6A1609A" w14:textId="77777777" w:rsidR="005F6916" w:rsidRPr="006B5B16" w:rsidRDefault="005F6916" w:rsidP="006B5B16">
      <w:pPr>
        <w:ind w:firstLine="284"/>
        <w:contextualSpacing/>
        <w:jc w:val="both"/>
        <w:rPr>
          <w:sz w:val="24"/>
          <w:szCs w:val="24"/>
        </w:rPr>
      </w:pPr>
      <w:r w:rsidRPr="006B5B16">
        <w:rPr>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2803E9E3" w14:textId="77777777" w:rsidR="005F6916" w:rsidRPr="006B5B16" w:rsidRDefault="005F6916" w:rsidP="006B5B16">
      <w:pPr>
        <w:ind w:firstLine="284"/>
        <w:contextualSpacing/>
        <w:jc w:val="both"/>
        <w:rPr>
          <w:sz w:val="24"/>
          <w:szCs w:val="24"/>
        </w:rPr>
      </w:pPr>
      <w:r w:rsidRPr="006B5B16">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39307046" w14:textId="77777777" w:rsidR="005F6916" w:rsidRPr="006B5B16" w:rsidRDefault="005F6916" w:rsidP="006B5B16">
      <w:pPr>
        <w:ind w:firstLine="284"/>
        <w:contextualSpacing/>
        <w:jc w:val="both"/>
        <w:rPr>
          <w:sz w:val="24"/>
          <w:szCs w:val="24"/>
        </w:rPr>
      </w:pPr>
      <w:r w:rsidRPr="006B5B16">
        <w:rPr>
          <w:sz w:val="24"/>
          <w:szCs w:val="24"/>
        </w:rPr>
        <w:t>2.1.3.7.4. Компенсаторные умения.</w:t>
      </w:r>
    </w:p>
    <w:p w14:paraId="124FF9DC" w14:textId="77777777" w:rsidR="005F6916" w:rsidRPr="006B5B16" w:rsidRDefault="005F6916" w:rsidP="006B5B16">
      <w:pPr>
        <w:ind w:firstLine="284"/>
        <w:contextualSpacing/>
        <w:jc w:val="both"/>
        <w:rPr>
          <w:sz w:val="24"/>
          <w:szCs w:val="24"/>
        </w:rPr>
      </w:pPr>
      <w:r w:rsidRPr="006B5B16">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1312AE4" w14:textId="77777777" w:rsidR="005F6916" w:rsidRPr="006B5B16" w:rsidRDefault="005F6916" w:rsidP="006B5B16">
      <w:pPr>
        <w:ind w:firstLine="284"/>
        <w:contextualSpacing/>
        <w:jc w:val="both"/>
        <w:rPr>
          <w:sz w:val="24"/>
          <w:szCs w:val="24"/>
        </w:rPr>
      </w:pPr>
      <w:r w:rsidRPr="006B5B16">
        <w:rPr>
          <w:sz w:val="24"/>
          <w:szCs w:val="24"/>
        </w:rPr>
        <w:t>Переспрашивать, просить повторить, уточняя значение незнакомых слов.</w:t>
      </w:r>
    </w:p>
    <w:p w14:paraId="7647289E" w14:textId="77777777" w:rsidR="005F6916" w:rsidRPr="006B5B16" w:rsidRDefault="005F6916" w:rsidP="006B5B16">
      <w:pPr>
        <w:ind w:firstLine="284"/>
        <w:contextualSpacing/>
        <w:jc w:val="both"/>
        <w:rPr>
          <w:sz w:val="24"/>
          <w:szCs w:val="24"/>
        </w:rPr>
      </w:pPr>
      <w:r w:rsidRPr="006B5B16">
        <w:rPr>
          <w:sz w:val="24"/>
          <w:szCs w:val="24"/>
        </w:rPr>
        <w:t>Использование при формулировании собственных высказываний, ключевых слов, плана.</w:t>
      </w:r>
    </w:p>
    <w:p w14:paraId="22EE33A8" w14:textId="77777777" w:rsidR="005F6916" w:rsidRPr="006B5B16" w:rsidRDefault="005F6916" w:rsidP="006B5B16">
      <w:pPr>
        <w:ind w:firstLine="284"/>
        <w:contextualSpacing/>
        <w:jc w:val="both"/>
        <w:rPr>
          <w:sz w:val="24"/>
          <w:szCs w:val="24"/>
        </w:rPr>
      </w:pPr>
      <w:r w:rsidRPr="006B5B16">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7406A0E" w14:textId="77777777" w:rsidR="005F6916" w:rsidRPr="006B5B16" w:rsidRDefault="005F6916" w:rsidP="006B5B16">
      <w:pPr>
        <w:ind w:firstLine="284"/>
        <w:contextualSpacing/>
        <w:jc w:val="both"/>
        <w:rPr>
          <w:sz w:val="24"/>
          <w:szCs w:val="24"/>
        </w:rPr>
      </w:pPr>
      <w:r w:rsidRPr="006B5B16">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D317380" w14:textId="77777777" w:rsidR="005F6916" w:rsidRPr="006B5B16" w:rsidRDefault="005F6916" w:rsidP="006B5B16">
      <w:pPr>
        <w:ind w:firstLine="284"/>
        <w:contextualSpacing/>
        <w:jc w:val="both"/>
        <w:rPr>
          <w:sz w:val="24"/>
          <w:szCs w:val="24"/>
        </w:rPr>
      </w:pPr>
      <w:r w:rsidRPr="006B5B16">
        <w:rPr>
          <w:sz w:val="24"/>
          <w:szCs w:val="24"/>
        </w:rPr>
        <w:t>2.1.3.8. Планируемые результаты освоения программы по иностранному (английскому) языку на уровне основного общего образования.</w:t>
      </w:r>
    </w:p>
    <w:p w14:paraId="1D28DC3B" w14:textId="77777777" w:rsidR="005F6916" w:rsidRPr="006B5B16" w:rsidRDefault="005F6916" w:rsidP="006B5B16">
      <w:pPr>
        <w:ind w:firstLine="284"/>
        <w:contextualSpacing/>
        <w:jc w:val="both"/>
        <w:rPr>
          <w:sz w:val="24"/>
          <w:szCs w:val="24"/>
        </w:rPr>
      </w:pPr>
      <w:r w:rsidRPr="006B5B16">
        <w:rPr>
          <w:sz w:val="24"/>
          <w:szCs w:val="24"/>
        </w:rPr>
        <w:t>2.1.3.8.1.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4395781C" w14:textId="77777777" w:rsidR="005F6916" w:rsidRPr="006B5B16" w:rsidRDefault="005F6916" w:rsidP="006B5B16">
      <w:pPr>
        <w:ind w:firstLine="284"/>
        <w:contextualSpacing/>
        <w:jc w:val="both"/>
        <w:rPr>
          <w:sz w:val="24"/>
          <w:szCs w:val="24"/>
        </w:rPr>
      </w:pPr>
      <w:r w:rsidRPr="006B5B16">
        <w:rPr>
          <w:sz w:val="24"/>
          <w:szCs w:val="24"/>
        </w:rPr>
        <w:t>2.1.3.8.2.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82D983F" w14:textId="77777777" w:rsidR="005F6916" w:rsidRPr="006B5B16" w:rsidRDefault="005F6916" w:rsidP="006B5B16">
      <w:pPr>
        <w:ind w:firstLine="284"/>
        <w:contextualSpacing/>
        <w:jc w:val="both"/>
        <w:rPr>
          <w:sz w:val="24"/>
          <w:szCs w:val="24"/>
        </w:rPr>
      </w:pPr>
      <w:r w:rsidRPr="006B5B16">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8368D10" w14:textId="77777777" w:rsidR="005F6916" w:rsidRPr="006B5B16" w:rsidRDefault="005F6916" w:rsidP="006B5B16">
      <w:pPr>
        <w:ind w:firstLine="284"/>
        <w:contextualSpacing/>
        <w:jc w:val="both"/>
        <w:rPr>
          <w:sz w:val="24"/>
          <w:szCs w:val="24"/>
        </w:rPr>
      </w:pPr>
      <w:r w:rsidRPr="006B5B16">
        <w:rPr>
          <w:sz w:val="24"/>
          <w:szCs w:val="24"/>
        </w:rPr>
        <w:t>гражданского воспитания:</w:t>
      </w:r>
    </w:p>
    <w:p w14:paraId="0FCE9966" w14:textId="77777777" w:rsidR="005F6916" w:rsidRPr="006B5B16" w:rsidRDefault="005F6916" w:rsidP="006B5B16">
      <w:pPr>
        <w:ind w:firstLine="284"/>
        <w:contextualSpacing/>
        <w:jc w:val="both"/>
        <w:rPr>
          <w:sz w:val="24"/>
          <w:szCs w:val="24"/>
        </w:rPr>
      </w:pPr>
      <w:r w:rsidRPr="006B5B16">
        <w:rPr>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w:t>
      </w:r>
    </w:p>
    <w:p w14:paraId="03DF97D4" w14:textId="77777777" w:rsidR="005F6916" w:rsidRPr="006B5B16" w:rsidRDefault="005F6916" w:rsidP="006B5B16">
      <w:pPr>
        <w:ind w:firstLine="284"/>
        <w:contextualSpacing/>
        <w:jc w:val="both"/>
        <w:rPr>
          <w:sz w:val="24"/>
          <w:szCs w:val="24"/>
        </w:rPr>
      </w:pPr>
      <w:r w:rsidRPr="006B5B16">
        <w:rPr>
          <w:sz w:val="24"/>
          <w:szCs w:val="24"/>
        </w:rPr>
        <w:t>активное участие в жизни семьи, организации, местного сообщества, родного края, страны;</w:t>
      </w:r>
    </w:p>
    <w:p w14:paraId="33D05537" w14:textId="77777777" w:rsidR="005F6916" w:rsidRPr="006B5B16" w:rsidRDefault="005F6916" w:rsidP="006B5B16">
      <w:pPr>
        <w:ind w:firstLine="284"/>
        <w:contextualSpacing/>
        <w:jc w:val="both"/>
        <w:rPr>
          <w:sz w:val="24"/>
          <w:szCs w:val="24"/>
        </w:rPr>
      </w:pPr>
      <w:r w:rsidRPr="006B5B16">
        <w:rPr>
          <w:sz w:val="24"/>
          <w:szCs w:val="24"/>
        </w:rPr>
        <w:t>неприятие любых форм экстремизма, дискриминации;</w:t>
      </w:r>
    </w:p>
    <w:p w14:paraId="5A61F778" w14:textId="77777777" w:rsidR="005F6916" w:rsidRPr="006B5B16" w:rsidRDefault="005F6916" w:rsidP="006B5B16">
      <w:pPr>
        <w:ind w:firstLine="284"/>
        <w:contextualSpacing/>
        <w:jc w:val="both"/>
        <w:rPr>
          <w:sz w:val="24"/>
          <w:szCs w:val="24"/>
        </w:rPr>
      </w:pPr>
      <w:r w:rsidRPr="006B5B16">
        <w:rPr>
          <w:sz w:val="24"/>
          <w:szCs w:val="24"/>
        </w:rPr>
        <w:t>понимание роли различных социальных институтов в жизни человека;</w:t>
      </w:r>
    </w:p>
    <w:p w14:paraId="7B5FA449" w14:textId="77777777" w:rsidR="005F6916" w:rsidRPr="006B5B16" w:rsidRDefault="005F6916" w:rsidP="006B5B16">
      <w:pPr>
        <w:ind w:firstLine="284"/>
        <w:contextualSpacing/>
        <w:jc w:val="both"/>
        <w:rPr>
          <w:sz w:val="24"/>
          <w:szCs w:val="24"/>
        </w:rPr>
      </w:pPr>
      <w:r w:rsidRPr="006B5B16">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F2E81BA" w14:textId="77777777" w:rsidR="005F6916" w:rsidRPr="006B5B16" w:rsidRDefault="005F6916" w:rsidP="006B5B16">
      <w:pPr>
        <w:ind w:firstLine="284"/>
        <w:contextualSpacing/>
        <w:jc w:val="both"/>
        <w:rPr>
          <w:sz w:val="24"/>
          <w:szCs w:val="24"/>
        </w:rPr>
      </w:pPr>
      <w:r w:rsidRPr="006B5B16">
        <w:rPr>
          <w:sz w:val="24"/>
          <w:szCs w:val="24"/>
        </w:rPr>
        <w:t>представление о способах противодействия коррупции;</w:t>
      </w:r>
    </w:p>
    <w:p w14:paraId="56338420" w14:textId="77777777" w:rsidR="005F6916" w:rsidRPr="006B5B16" w:rsidRDefault="005F6916" w:rsidP="006B5B16">
      <w:pPr>
        <w:ind w:firstLine="284"/>
        <w:contextualSpacing/>
        <w:jc w:val="both"/>
        <w:rPr>
          <w:sz w:val="24"/>
          <w:szCs w:val="24"/>
        </w:rPr>
      </w:pPr>
      <w:r w:rsidRPr="006B5B16">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1160AB60" w14:textId="77777777" w:rsidR="005F6916" w:rsidRPr="006B5B16" w:rsidRDefault="005F6916" w:rsidP="006B5B16">
      <w:pPr>
        <w:ind w:firstLine="284"/>
        <w:contextualSpacing/>
        <w:jc w:val="both"/>
        <w:rPr>
          <w:sz w:val="24"/>
          <w:szCs w:val="24"/>
        </w:rPr>
      </w:pPr>
      <w:r w:rsidRPr="006B5B16">
        <w:rPr>
          <w:sz w:val="24"/>
          <w:szCs w:val="24"/>
        </w:rPr>
        <w:t>готовность к участию в гуманитарной деятельности (волонтёрство, помощь людям, нуждающимся в ней);</w:t>
      </w:r>
    </w:p>
    <w:p w14:paraId="449B3CFE" w14:textId="77777777" w:rsidR="005F6916" w:rsidRPr="006B5B16" w:rsidRDefault="005F6916" w:rsidP="006B5B16">
      <w:pPr>
        <w:ind w:firstLine="284"/>
        <w:contextualSpacing/>
        <w:jc w:val="both"/>
        <w:rPr>
          <w:sz w:val="24"/>
          <w:szCs w:val="24"/>
        </w:rPr>
      </w:pPr>
      <w:r w:rsidRPr="006B5B16">
        <w:rPr>
          <w:sz w:val="24"/>
          <w:szCs w:val="24"/>
        </w:rPr>
        <w:t>патриотического воспитания:</w:t>
      </w:r>
    </w:p>
    <w:p w14:paraId="127FC22E" w14:textId="77777777" w:rsidR="005F6916" w:rsidRPr="006B5B16" w:rsidRDefault="005F6916" w:rsidP="006B5B16">
      <w:pPr>
        <w:ind w:firstLine="284"/>
        <w:contextualSpacing/>
        <w:jc w:val="both"/>
        <w:rPr>
          <w:sz w:val="24"/>
          <w:szCs w:val="24"/>
        </w:rPr>
      </w:pPr>
      <w:r w:rsidRPr="006B5B16">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A491363" w14:textId="77777777" w:rsidR="005F6916" w:rsidRPr="006B5B16" w:rsidRDefault="005F6916" w:rsidP="006B5B16">
      <w:pPr>
        <w:ind w:firstLine="284"/>
        <w:contextualSpacing/>
        <w:jc w:val="both"/>
        <w:rPr>
          <w:sz w:val="24"/>
          <w:szCs w:val="24"/>
        </w:rPr>
      </w:pPr>
      <w:r w:rsidRPr="006B5B16">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0798B0A" w14:textId="77777777" w:rsidR="005F6916" w:rsidRPr="006B5B16" w:rsidRDefault="005F6916" w:rsidP="006B5B16">
      <w:pPr>
        <w:ind w:firstLine="284"/>
        <w:contextualSpacing/>
        <w:jc w:val="both"/>
        <w:rPr>
          <w:sz w:val="24"/>
          <w:szCs w:val="24"/>
        </w:rPr>
      </w:pPr>
      <w:r w:rsidRPr="006B5B16">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1D7E2D1" w14:textId="77777777" w:rsidR="005F6916" w:rsidRPr="006B5B16" w:rsidRDefault="005F6916" w:rsidP="006B5B16">
      <w:pPr>
        <w:ind w:firstLine="284"/>
        <w:contextualSpacing/>
        <w:jc w:val="both"/>
        <w:rPr>
          <w:sz w:val="24"/>
          <w:szCs w:val="24"/>
        </w:rPr>
      </w:pPr>
      <w:r w:rsidRPr="006B5B16">
        <w:rPr>
          <w:sz w:val="24"/>
          <w:szCs w:val="24"/>
        </w:rPr>
        <w:t>духовно-нравственного воспитания:</w:t>
      </w:r>
    </w:p>
    <w:p w14:paraId="522519DB" w14:textId="77777777" w:rsidR="005F6916" w:rsidRPr="006B5B16" w:rsidRDefault="005F6916" w:rsidP="006B5B16">
      <w:pPr>
        <w:ind w:firstLine="284"/>
        <w:contextualSpacing/>
        <w:jc w:val="both"/>
        <w:rPr>
          <w:sz w:val="24"/>
          <w:szCs w:val="24"/>
        </w:rPr>
      </w:pPr>
      <w:r w:rsidRPr="006B5B16">
        <w:rPr>
          <w:sz w:val="24"/>
          <w:szCs w:val="24"/>
        </w:rPr>
        <w:t>ориентация на моральные ценности и нормы в ситуациях нравственного выбора;</w:t>
      </w:r>
    </w:p>
    <w:p w14:paraId="745DCDA9" w14:textId="77777777" w:rsidR="005F6916" w:rsidRPr="006B5B16" w:rsidRDefault="005F6916" w:rsidP="006B5B16">
      <w:pPr>
        <w:ind w:firstLine="284"/>
        <w:contextualSpacing/>
        <w:jc w:val="both"/>
        <w:rPr>
          <w:sz w:val="24"/>
          <w:szCs w:val="24"/>
        </w:rPr>
      </w:pPr>
      <w:r w:rsidRPr="006B5B16">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DA7BAD7" w14:textId="77777777" w:rsidR="005F6916" w:rsidRPr="006B5B16" w:rsidRDefault="005F6916" w:rsidP="006B5B16">
      <w:pPr>
        <w:ind w:firstLine="284"/>
        <w:contextualSpacing/>
        <w:jc w:val="both"/>
        <w:rPr>
          <w:sz w:val="24"/>
          <w:szCs w:val="24"/>
        </w:rPr>
      </w:pPr>
      <w:r w:rsidRPr="006B5B16">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36B79A0E" w14:textId="77777777" w:rsidR="005F6916" w:rsidRPr="006B5B16" w:rsidRDefault="005F6916" w:rsidP="006B5B16">
      <w:pPr>
        <w:ind w:firstLine="284"/>
        <w:contextualSpacing/>
        <w:jc w:val="both"/>
        <w:rPr>
          <w:sz w:val="24"/>
          <w:szCs w:val="24"/>
        </w:rPr>
      </w:pPr>
      <w:r w:rsidRPr="006B5B16">
        <w:rPr>
          <w:sz w:val="24"/>
          <w:szCs w:val="24"/>
        </w:rPr>
        <w:t>эстетического воспитания:</w:t>
      </w:r>
    </w:p>
    <w:p w14:paraId="3C9DDDA8" w14:textId="77777777" w:rsidR="005F6916" w:rsidRPr="006B5B16" w:rsidRDefault="005F6916" w:rsidP="006B5B16">
      <w:pPr>
        <w:ind w:firstLine="284"/>
        <w:contextualSpacing/>
        <w:jc w:val="both"/>
        <w:rPr>
          <w:sz w:val="24"/>
          <w:szCs w:val="24"/>
        </w:rPr>
      </w:pPr>
      <w:r w:rsidRPr="006B5B16">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0F4D5651" w14:textId="77777777" w:rsidR="005F6916" w:rsidRPr="006B5B16" w:rsidRDefault="005F6916" w:rsidP="006B5B16">
      <w:pPr>
        <w:ind w:firstLine="284"/>
        <w:contextualSpacing/>
        <w:jc w:val="both"/>
        <w:rPr>
          <w:sz w:val="24"/>
          <w:szCs w:val="24"/>
        </w:rPr>
      </w:pPr>
      <w:r w:rsidRPr="006B5B16">
        <w:rPr>
          <w:sz w:val="24"/>
          <w:szCs w:val="24"/>
        </w:rPr>
        <w:t>осознание важности художественной культуры как средства коммуникации и самовыражения;</w:t>
      </w:r>
    </w:p>
    <w:p w14:paraId="24F52490" w14:textId="77777777" w:rsidR="005F6916" w:rsidRPr="006B5B16" w:rsidRDefault="005F6916" w:rsidP="006B5B16">
      <w:pPr>
        <w:ind w:firstLine="284"/>
        <w:contextualSpacing/>
        <w:jc w:val="both"/>
        <w:rPr>
          <w:sz w:val="24"/>
          <w:szCs w:val="24"/>
        </w:rPr>
      </w:pPr>
      <w:r w:rsidRPr="006B5B16">
        <w:rPr>
          <w:sz w:val="24"/>
          <w:szCs w:val="24"/>
        </w:rPr>
        <w:t>понимание ценности отечественного и мирового искусства, роли этнических культурных традиций и народного творчества;</w:t>
      </w:r>
    </w:p>
    <w:p w14:paraId="6B88788F" w14:textId="77777777" w:rsidR="005F6916" w:rsidRPr="006B5B16" w:rsidRDefault="005F6916" w:rsidP="006B5B16">
      <w:pPr>
        <w:ind w:firstLine="284"/>
        <w:contextualSpacing/>
        <w:jc w:val="both"/>
        <w:rPr>
          <w:sz w:val="24"/>
          <w:szCs w:val="24"/>
        </w:rPr>
      </w:pPr>
      <w:r w:rsidRPr="006B5B16">
        <w:rPr>
          <w:sz w:val="24"/>
          <w:szCs w:val="24"/>
        </w:rPr>
        <w:t>стремление к самовыражению в разных видах искусства;</w:t>
      </w:r>
    </w:p>
    <w:p w14:paraId="6D85F464" w14:textId="77777777" w:rsidR="005F6916" w:rsidRPr="006B5B16" w:rsidRDefault="005F6916" w:rsidP="006B5B16">
      <w:pPr>
        <w:ind w:firstLine="284"/>
        <w:contextualSpacing/>
        <w:jc w:val="both"/>
        <w:rPr>
          <w:sz w:val="24"/>
          <w:szCs w:val="24"/>
        </w:rPr>
      </w:pPr>
      <w:r w:rsidRPr="006B5B16">
        <w:rPr>
          <w:sz w:val="24"/>
          <w:szCs w:val="24"/>
        </w:rPr>
        <w:t>физического воспитания, формирования культуры здоровья и эмоционального благополучия:</w:t>
      </w:r>
    </w:p>
    <w:p w14:paraId="46FD96A4" w14:textId="77777777" w:rsidR="005F6916" w:rsidRPr="006B5B16" w:rsidRDefault="005F6916" w:rsidP="006B5B16">
      <w:pPr>
        <w:ind w:firstLine="284"/>
        <w:contextualSpacing/>
        <w:jc w:val="both"/>
        <w:rPr>
          <w:sz w:val="24"/>
          <w:szCs w:val="24"/>
        </w:rPr>
      </w:pPr>
      <w:r w:rsidRPr="006B5B16">
        <w:rPr>
          <w:sz w:val="24"/>
          <w:szCs w:val="24"/>
        </w:rPr>
        <w:t>осознание ценности жизни;</w:t>
      </w:r>
    </w:p>
    <w:p w14:paraId="0988E43A" w14:textId="77777777" w:rsidR="005F6916" w:rsidRPr="006B5B16" w:rsidRDefault="005F6916" w:rsidP="006B5B16">
      <w:pPr>
        <w:ind w:firstLine="284"/>
        <w:contextualSpacing/>
        <w:jc w:val="both"/>
        <w:rPr>
          <w:sz w:val="24"/>
          <w:szCs w:val="24"/>
        </w:rPr>
      </w:pPr>
      <w:r w:rsidRPr="006B5B16">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3A845F5" w14:textId="77777777" w:rsidR="005F6916" w:rsidRPr="006B5B16" w:rsidRDefault="005F6916" w:rsidP="006B5B16">
      <w:pPr>
        <w:ind w:firstLine="284"/>
        <w:contextualSpacing/>
        <w:jc w:val="both"/>
        <w:rPr>
          <w:sz w:val="24"/>
          <w:szCs w:val="24"/>
        </w:rPr>
      </w:pPr>
      <w:r w:rsidRPr="006B5B16">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990AD62" w14:textId="77777777" w:rsidR="005F6916" w:rsidRPr="006B5B16" w:rsidRDefault="005F6916" w:rsidP="006B5B16">
      <w:pPr>
        <w:ind w:firstLine="284"/>
        <w:contextualSpacing/>
        <w:jc w:val="both"/>
        <w:rPr>
          <w:sz w:val="24"/>
          <w:szCs w:val="24"/>
        </w:rPr>
      </w:pPr>
      <w:r w:rsidRPr="006B5B16">
        <w:rPr>
          <w:sz w:val="24"/>
          <w:szCs w:val="24"/>
        </w:rPr>
        <w:t>соблюдение правил безопасности, в том числе навыков безопасного поведения в Интернет-среде;</w:t>
      </w:r>
    </w:p>
    <w:p w14:paraId="4E585939" w14:textId="77777777" w:rsidR="005F6916" w:rsidRPr="006B5B16" w:rsidRDefault="005F6916" w:rsidP="006B5B16">
      <w:pPr>
        <w:ind w:firstLine="284"/>
        <w:contextualSpacing/>
        <w:jc w:val="both"/>
        <w:rPr>
          <w:sz w:val="24"/>
          <w:szCs w:val="24"/>
        </w:rPr>
      </w:pPr>
      <w:r w:rsidRPr="006B5B16">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E63CAA2" w14:textId="77777777" w:rsidR="005F6916" w:rsidRPr="006B5B16" w:rsidRDefault="005F6916" w:rsidP="006B5B16">
      <w:pPr>
        <w:ind w:firstLine="284"/>
        <w:contextualSpacing/>
        <w:jc w:val="both"/>
        <w:rPr>
          <w:sz w:val="24"/>
          <w:szCs w:val="24"/>
        </w:rPr>
      </w:pPr>
      <w:r w:rsidRPr="006B5B16">
        <w:rPr>
          <w:sz w:val="24"/>
          <w:szCs w:val="24"/>
        </w:rPr>
        <w:t>умение принимать себя и других, не осуждая;</w:t>
      </w:r>
    </w:p>
    <w:p w14:paraId="4561640B" w14:textId="77777777" w:rsidR="005F6916" w:rsidRPr="006B5B16" w:rsidRDefault="005F6916" w:rsidP="006B5B16">
      <w:pPr>
        <w:ind w:firstLine="284"/>
        <w:contextualSpacing/>
        <w:jc w:val="both"/>
        <w:rPr>
          <w:sz w:val="24"/>
          <w:szCs w:val="24"/>
        </w:rPr>
      </w:pPr>
      <w:r w:rsidRPr="006B5B16">
        <w:rPr>
          <w:sz w:val="24"/>
          <w:szCs w:val="24"/>
        </w:rPr>
        <w:t>умение осознавать эмоциональное состояние себя и других, умение управлять собственным эмоциональным состоянием;</w:t>
      </w:r>
    </w:p>
    <w:p w14:paraId="4447E6DE" w14:textId="77777777" w:rsidR="005F6916" w:rsidRPr="006B5B16" w:rsidRDefault="005F6916" w:rsidP="006B5B16">
      <w:pPr>
        <w:ind w:firstLine="284"/>
        <w:contextualSpacing/>
        <w:jc w:val="both"/>
        <w:rPr>
          <w:sz w:val="24"/>
          <w:szCs w:val="24"/>
        </w:rPr>
      </w:pPr>
      <w:r w:rsidRPr="006B5B16">
        <w:rPr>
          <w:sz w:val="24"/>
          <w:szCs w:val="24"/>
        </w:rPr>
        <w:t>сформированность навыка рефлексии, признание своего права на ошибку и такого же права другого человека;</w:t>
      </w:r>
    </w:p>
    <w:p w14:paraId="1570A991" w14:textId="77777777" w:rsidR="005F6916" w:rsidRPr="006B5B16" w:rsidRDefault="005F6916" w:rsidP="006B5B16">
      <w:pPr>
        <w:ind w:firstLine="284"/>
        <w:contextualSpacing/>
        <w:jc w:val="both"/>
        <w:rPr>
          <w:sz w:val="24"/>
          <w:szCs w:val="24"/>
        </w:rPr>
      </w:pPr>
      <w:r w:rsidRPr="006B5B16">
        <w:rPr>
          <w:sz w:val="24"/>
          <w:szCs w:val="24"/>
        </w:rPr>
        <w:t>трудового воспитания:</w:t>
      </w:r>
    </w:p>
    <w:p w14:paraId="1E25EE21" w14:textId="77777777" w:rsidR="005F6916" w:rsidRPr="006B5B16" w:rsidRDefault="005F6916" w:rsidP="006B5B16">
      <w:pPr>
        <w:ind w:firstLine="284"/>
        <w:contextualSpacing/>
        <w:jc w:val="both"/>
        <w:rPr>
          <w:sz w:val="24"/>
          <w:szCs w:val="24"/>
        </w:rPr>
      </w:pPr>
      <w:r w:rsidRPr="006B5B16">
        <w:rPr>
          <w:sz w:val="24"/>
          <w:szCs w:val="24"/>
        </w:rPr>
        <w:t xml:space="preserve">установка на активное участие в решении практических задач (в рамках семьи, организации, </w:t>
      </w:r>
      <w:r w:rsidRPr="006B5B16">
        <w:rPr>
          <w:rFonts w:eastAsia="SchoolBookSanPin"/>
          <w:sz w:val="24"/>
          <w:szCs w:val="24"/>
        </w:rPr>
        <w:t>населенного пункта, родного края)</w:t>
      </w:r>
      <w:r w:rsidRPr="006B5B16">
        <w:rPr>
          <w:sz w:val="24"/>
          <w:szCs w:val="24"/>
        </w:rPr>
        <w:t xml:space="preserve"> технологической и социальной направленности, способность </w:t>
      </w:r>
      <w:r w:rsidRPr="006B5B16">
        <w:rPr>
          <w:sz w:val="24"/>
          <w:szCs w:val="24"/>
        </w:rPr>
        <w:lastRenderedPageBreak/>
        <w:t>инициировать, планировать и самостоятельно выполнять такого рода деятельность;</w:t>
      </w:r>
    </w:p>
    <w:p w14:paraId="302D2249" w14:textId="77777777" w:rsidR="005F6916" w:rsidRPr="006B5B16" w:rsidRDefault="005F6916" w:rsidP="006B5B16">
      <w:pPr>
        <w:ind w:firstLine="284"/>
        <w:contextualSpacing/>
        <w:jc w:val="both"/>
        <w:rPr>
          <w:sz w:val="24"/>
          <w:szCs w:val="24"/>
        </w:rPr>
      </w:pPr>
      <w:r w:rsidRPr="006B5B16">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4E890A22" w14:textId="77777777" w:rsidR="005F6916" w:rsidRPr="006B5B16" w:rsidRDefault="005F6916" w:rsidP="006B5B16">
      <w:pPr>
        <w:ind w:firstLine="284"/>
        <w:contextualSpacing/>
        <w:jc w:val="both"/>
        <w:rPr>
          <w:sz w:val="24"/>
          <w:szCs w:val="24"/>
        </w:rPr>
      </w:pPr>
      <w:r w:rsidRPr="006B5B16">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A569C5B" w14:textId="77777777" w:rsidR="005F6916" w:rsidRPr="006B5B16" w:rsidRDefault="005F6916" w:rsidP="006B5B16">
      <w:pPr>
        <w:ind w:firstLine="284"/>
        <w:contextualSpacing/>
        <w:jc w:val="both"/>
        <w:rPr>
          <w:sz w:val="24"/>
          <w:szCs w:val="24"/>
        </w:rPr>
      </w:pPr>
      <w:r w:rsidRPr="006B5B16">
        <w:rPr>
          <w:sz w:val="24"/>
          <w:szCs w:val="24"/>
        </w:rPr>
        <w:t>готовность адаптироваться в профессиональной среде;</w:t>
      </w:r>
    </w:p>
    <w:p w14:paraId="67B93F60" w14:textId="77777777" w:rsidR="005F6916" w:rsidRPr="006B5B16" w:rsidRDefault="005F6916" w:rsidP="006B5B16">
      <w:pPr>
        <w:ind w:firstLine="284"/>
        <w:contextualSpacing/>
        <w:jc w:val="both"/>
        <w:rPr>
          <w:sz w:val="24"/>
          <w:szCs w:val="24"/>
        </w:rPr>
      </w:pPr>
      <w:r w:rsidRPr="006B5B16">
        <w:rPr>
          <w:sz w:val="24"/>
          <w:szCs w:val="24"/>
        </w:rPr>
        <w:t>уважение к труду и результатам трудовой деятельности;</w:t>
      </w:r>
    </w:p>
    <w:p w14:paraId="48C12A81" w14:textId="77777777" w:rsidR="005F6916" w:rsidRPr="006B5B16" w:rsidRDefault="005F6916" w:rsidP="006B5B16">
      <w:pPr>
        <w:ind w:firstLine="284"/>
        <w:contextualSpacing/>
        <w:jc w:val="both"/>
        <w:rPr>
          <w:sz w:val="24"/>
          <w:szCs w:val="24"/>
        </w:rPr>
      </w:pPr>
      <w:r w:rsidRPr="006B5B16">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5886E88" w14:textId="77777777" w:rsidR="005F6916" w:rsidRPr="006B5B16" w:rsidRDefault="005F6916" w:rsidP="006B5B16">
      <w:pPr>
        <w:ind w:firstLine="284"/>
        <w:contextualSpacing/>
        <w:jc w:val="both"/>
        <w:rPr>
          <w:sz w:val="24"/>
          <w:szCs w:val="24"/>
        </w:rPr>
      </w:pPr>
      <w:r w:rsidRPr="006B5B16">
        <w:rPr>
          <w:sz w:val="24"/>
          <w:szCs w:val="24"/>
        </w:rPr>
        <w:t>экологического воспитания:</w:t>
      </w:r>
    </w:p>
    <w:p w14:paraId="4E051ED0" w14:textId="77777777" w:rsidR="005F6916" w:rsidRPr="006B5B16" w:rsidRDefault="005F6916" w:rsidP="006B5B16">
      <w:pPr>
        <w:ind w:firstLine="284"/>
        <w:contextualSpacing/>
        <w:jc w:val="both"/>
        <w:rPr>
          <w:sz w:val="24"/>
          <w:szCs w:val="24"/>
        </w:rPr>
      </w:pPr>
      <w:r w:rsidRPr="006B5B16">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57BEF60" w14:textId="77777777" w:rsidR="005F6916" w:rsidRPr="006B5B16" w:rsidRDefault="005F6916" w:rsidP="006B5B16">
      <w:pPr>
        <w:ind w:firstLine="284"/>
        <w:contextualSpacing/>
        <w:jc w:val="both"/>
        <w:rPr>
          <w:sz w:val="24"/>
          <w:szCs w:val="24"/>
        </w:rPr>
      </w:pPr>
      <w:r w:rsidRPr="006B5B16">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6E9AF93C" w14:textId="77777777" w:rsidR="005F6916" w:rsidRPr="006B5B16" w:rsidRDefault="005F6916" w:rsidP="006B5B16">
      <w:pPr>
        <w:ind w:firstLine="284"/>
        <w:contextualSpacing/>
        <w:jc w:val="both"/>
        <w:rPr>
          <w:sz w:val="24"/>
          <w:szCs w:val="24"/>
        </w:rPr>
      </w:pPr>
      <w:r w:rsidRPr="006B5B16">
        <w:rPr>
          <w:sz w:val="24"/>
          <w:szCs w:val="24"/>
        </w:rPr>
        <w:t>осознание своей роли как гражданина и потребителя в условиях взаимосвязи природной, технологической и социальной сред;</w:t>
      </w:r>
    </w:p>
    <w:p w14:paraId="4A5857F3" w14:textId="77777777" w:rsidR="005F6916" w:rsidRPr="006B5B16" w:rsidRDefault="005F6916" w:rsidP="006B5B16">
      <w:pPr>
        <w:ind w:firstLine="284"/>
        <w:contextualSpacing/>
        <w:jc w:val="both"/>
        <w:rPr>
          <w:sz w:val="24"/>
          <w:szCs w:val="24"/>
        </w:rPr>
      </w:pPr>
      <w:r w:rsidRPr="006B5B16">
        <w:rPr>
          <w:sz w:val="24"/>
          <w:szCs w:val="24"/>
        </w:rPr>
        <w:t>готовность к участию в практической деятельности экологической направленности;</w:t>
      </w:r>
    </w:p>
    <w:p w14:paraId="3A32E782" w14:textId="77777777" w:rsidR="005F6916" w:rsidRPr="006B5B16" w:rsidRDefault="005F6916" w:rsidP="006B5B16">
      <w:pPr>
        <w:ind w:firstLine="284"/>
        <w:contextualSpacing/>
        <w:jc w:val="both"/>
        <w:rPr>
          <w:sz w:val="24"/>
          <w:szCs w:val="24"/>
        </w:rPr>
      </w:pPr>
      <w:r w:rsidRPr="006B5B16">
        <w:rPr>
          <w:sz w:val="24"/>
          <w:szCs w:val="24"/>
        </w:rPr>
        <w:t>ценности научного познания:</w:t>
      </w:r>
    </w:p>
    <w:p w14:paraId="4DE84516" w14:textId="77777777" w:rsidR="005F6916" w:rsidRPr="006B5B16" w:rsidRDefault="005F6916" w:rsidP="006B5B16">
      <w:pPr>
        <w:ind w:firstLine="284"/>
        <w:contextualSpacing/>
        <w:jc w:val="both"/>
        <w:rPr>
          <w:sz w:val="24"/>
          <w:szCs w:val="24"/>
        </w:rPr>
      </w:pPr>
      <w:r w:rsidRPr="006B5B16">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2AF352E" w14:textId="77777777" w:rsidR="005F6916" w:rsidRPr="006B5B16" w:rsidRDefault="005F6916" w:rsidP="006B5B16">
      <w:pPr>
        <w:ind w:firstLine="284"/>
        <w:contextualSpacing/>
        <w:jc w:val="both"/>
        <w:rPr>
          <w:sz w:val="24"/>
          <w:szCs w:val="24"/>
        </w:rPr>
      </w:pPr>
      <w:r w:rsidRPr="006B5B16">
        <w:rPr>
          <w:sz w:val="24"/>
          <w:szCs w:val="24"/>
        </w:rPr>
        <w:t>овладение языковой и читательской культурой как средством познания мира;</w:t>
      </w:r>
    </w:p>
    <w:p w14:paraId="76981DE5" w14:textId="77777777" w:rsidR="005F6916" w:rsidRPr="006B5B16" w:rsidRDefault="005F6916" w:rsidP="006B5B16">
      <w:pPr>
        <w:ind w:firstLine="284"/>
        <w:contextualSpacing/>
        <w:jc w:val="both"/>
        <w:rPr>
          <w:sz w:val="24"/>
          <w:szCs w:val="24"/>
        </w:rPr>
      </w:pPr>
      <w:r w:rsidRPr="006B5B16">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4BFC184" w14:textId="77777777" w:rsidR="005F6916" w:rsidRPr="006B5B16" w:rsidRDefault="005F6916" w:rsidP="006B5B16">
      <w:pPr>
        <w:ind w:firstLine="284"/>
        <w:contextualSpacing/>
        <w:jc w:val="both"/>
        <w:rPr>
          <w:sz w:val="24"/>
          <w:szCs w:val="24"/>
        </w:rPr>
      </w:pPr>
      <w:r w:rsidRPr="006B5B16">
        <w:rPr>
          <w:sz w:val="24"/>
          <w:szCs w:val="24"/>
        </w:rPr>
        <w:t>адаптации обучающегося к изменяющимся условиям социальной и природной среды:</w:t>
      </w:r>
    </w:p>
    <w:p w14:paraId="0B6FD161" w14:textId="77777777" w:rsidR="005F6916" w:rsidRPr="006B5B16" w:rsidRDefault="005F6916" w:rsidP="006B5B16">
      <w:pPr>
        <w:ind w:firstLine="284"/>
        <w:contextualSpacing/>
        <w:jc w:val="both"/>
        <w:rPr>
          <w:sz w:val="24"/>
          <w:szCs w:val="24"/>
        </w:rPr>
      </w:pPr>
      <w:r w:rsidRPr="006B5B16">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BC02358" w14:textId="77777777" w:rsidR="005F6916" w:rsidRPr="006B5B16" w:rsidRDefault="005F6916" w:rsidP="006B5B16">
      <w:pPr>
        <w:ind w:firstLine="284"/>
        <w:contextualSpacing/>
        <w:jc w:val="both"/>
        <w:rPr>
          <w:sz w:val="24"/>
          <w:szCs w:val="24"/>
        </w:rPr>
      </w:pPr>
      <w:r w:rsidRPr="006B5B16">
        <w:rPr>
          <w:sz w:val="24"/>
          <w:szCs w:val="24"/>
        </w:rPr>
        <w:t>способность обучающихся взаимодействовать в условиях неопределённости, открытость опыту и знаниям других;</w:t>
      </w:r>
    </w:p>
    <w:p w14:paraId="7518CE24" w14:textId="77777777" w:rsidR="005F6916" w:rsidRPr="006B5B16" w:rsidRDefault="005F6916" w:rsidP="006B5B16">
      <w:pPr>
        <w:ind w:firstLine="284"/>
        <w:contextualSpacing/>
        <w:jc w:val="both"/>
        <w:rPr>
          <w:sz w:val="24"/>
          <w:szCs w:val="24"/>
        </w:rPr>
      </w:pPr>
      <w:r w:rsidRPr="006B5B16">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3A93FDA" w14:textId="77777777" w:rsidR="005F6916" w:rsidRPr="006B5B16" w:rsidRDefault="005F6916" w:rsidP="006B5B16">
      <w:pPr>
        <w:ind w:firstLine="284"/>
        <w:contextualSpacing/>
        <w:jc w:val="both"/>
        <w:rPr>
          <w:sz w:val="24"/>
          <w:szCs w:val="24"/>
        </w:rPr>
      </w:pPr>
      <w:r w:rsidRPr="006B5B16">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1F0362F1" w14:textId="77777777" w:rsidR="005F6916" w:rsidRPr="006B5B16" w:rsidRDefault="005F6916" w:rsidP="006B5B16">
      <w:pPr>
        <w:ind w:firstLine="284"/>
        <w:contextualSpacing/>
        <w:jc w:val="both"/>
        <w:rPr>
          <w:sz w:val="24"/>
          <w:szCs w:val="24"/>
        </w:rPr>
      </w:pPr>
      <w:r w:rsidRPr="006B5B16">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FF77BBC" w14:textId="77777777" w:rsidR="005F6916" w:rsidRPr="006B5B16" w:rsidRDefault="005F6916" w:rsidP="006B5B16">
      <w:pPr>
        <w:ind w:firstLine="284"/>
        <w:contextualSpacing/>
        <w:jc w:val="both"/>
        <w:rPr>
          <w:sz w:val="24"/>
          <w:szCs w:val="24"/>
        </w:rPr>
      </w:pPr>
      <w:r w:rsidRPr="006B5B16">
        <w:rPr>
          <w:sz w:val="24"/>
          <w:szCs w:val="24"/>
        </w:rPr>
        <w:t>умение анализировать и выявлять взаимосвязи природы, общества и экономики;</w:t>
      </w:r>
    </w:p>
    <w:p w14:paraId="3452C060" w14:textId="77777777" w:rsidR="005F6916" w:rsidRPr="006B5B16" w:rsidRDefault="005F6916" w:rsidP="006B5B16">
      <w:pPr>
        <w:ind w:firstLine="284"/>
        <w:contextualSpacing/>
        <w:jc w:val="both"/>
        <w:rPr>
          <w:sz w:val="24"/>
          <w:szCs w:val="24"/>
        </w:rPr>
      </w:pPr>
      <w:r w:rsidRPr="006B5B16">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5AAFDFC" w14:textId="77777777" w:rsidR="005F6916" w:rsidRPr="006B5B16" w:rsidRDefault="005F6916" w:rsidP="006B5B16">
      <w:pPr>
        <w:ind w:firstLine="284"/>
        <w:contextualSpacing/>
        <w:jc w:val="both"/>
        <w:rPr>
          <w:sz w:val="24"/>
          <w:szCs w:val="24"/>
        </w:rPr>
      </w:pPr>
      <w:r w:rsidRPr="006B5B16">
        <w:rPr>
          <w:sz w:val="24"/>
          <w:szCs w:val="24"/>
        </w:rPr>
        <w:t>способность обучающихся осознавать стрессовую ситуацию, оценивать происходящие изменения и их последствия;</w:t>
      </w:r>
    </w:p>
    <w:p w14:paraId="6BDEA7F4" w14:textId="77777777" w:rsidR="005F6916" w:rsidRPr="006B5B16" w:rsidRDefault="005F6916" w:rsidP="006B5B16">
      <w:pPr>
        <w:ind w:firstLine="284"/>
        <w:contextualSpacing/>
        <w:jc w:val="both"/>
        <w:rPr>
          <w:sz w:val="24"/>
          <w:szCs w:val="24"/>
        </w:rPr>
      </w:pPr>
      <w:r w:rsidRPr="006B5B16">
        <w:rPr>
          <w:sz w:val="24"/>
          <w:szCs w:val="24"/>
        </w:rPr>
        <w:t>воспринимать стрессовую ситуацию как вызов, требующий контрмер;</w:t>
      </w:r>
    </w:p>
    <w:p w14:paraId="57DE1BB3" w14:textId="77777777" w:rsidR="005F6916" w:rsidRPr="006B5B16" w:rsidRDefault="005F6916" w:rsidP="006B5B16">
      <w:pPr>
        <w:ind w:firstLine="284"/>
        <w:contextualSpacing/>
        <w:jc w:val="both"/>
        <w:rPr>
          <w:sz w:val="24"/>
          <w:szCs w:val="24"/>
        </w:rPr>
      </w:pPr>
      <w:r w:rsidRPr="006B5B16">
        <w:rPr>
          <w:sz w:val="24"/>
          <w:szCs w:val="24"/>
        </w:rPr>
        <w:lastRenderedPageBreak/>
        <w:t>оценивать ситуацию стресса, корректировать принимаемые решения и действия;</w:t>
      </w:r>
    </w:p>
    <w:p w14:paraId="7ED976C5" w14:textId="77777777" w:rsidR="005F6916" w:rsidRPr="006B5B16" w:rsidRDefault="005F6916" w:rsidP="006B5B16">
      <w:pPr>
        <w:ind w:firstLine="284"/>
        <w:contextualSpacing/>
        <w:jc w:val="both"/>
        <w:rPr>
          <w:sz w:val="24"/>
          <w:szCs w:val="24"/>
        </w:rPr>
      </w:pPr>
      <w:r w:rsidRPr="006B5B16">
        <w:rPr>
          <w:sz w:val="24"/>
          <w:szCs w:val="24"/>
        </w:rPr>
        <w:t>формулировать и оценивать риски и последствия, формировать опыт, находить позитивное в произошедшей ситуации;</w:t>
      </w:r>
    </w:p>
    <w:p w14:paraId="77AE4E1D" w14:textId="77777777" w:rsidR="005F6916" w:rsidRPr="006B5B16" w:rsidRDefault="005F6916" w:rsidP="006B5B16">
      <w:pPr>
        <w:ind w:firstLine="284"/>
        <w:contextualSpacing/>
        <w:jc w:val="both"/>
        <w:rPr>
          <w:sz w:val="24"/>
          <w:szCs w:val="24"/>
        </w:rPr>
      </w:pPr>
      <w:r w:rsidRPr="006B5B16">
        <w:rPr>
          <w:sz w:val="24"/>
          <w:szCs w:val="24"/>
        </w:rPr>
        <w:t>быть готовым действовать в отсутствие гарантий успеха.</w:t>
      </w:r>
    </w:p>
    <w:p w14:paraId="74F793C3" w14:textId="77777777" w:rsidR="005F6916" w:rsidRPr="006B5B16" w:rsidRDefault="005F6916" w:rsidP="006B5B16">
      <w:pPr>
        <w:ind w:firstLine="284"/>
        <w:contextualSpacing/>
        <w:jc w:val="both"/>
        <w:rPr>
          <w:sz w:val="24"/>
          <w:szCs w:val="24"/>
        </w:rPr>
      </w:pPr>
      <w:r w:rsidRPr="006B5B16">
        <w:rPr>
          <w:sz w:val="24"/>
          <w:szCs w:val="24"/>
        </w:rPr>
        <w:t>2.1.3.8.3.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8EC88F7" w14:textId="77777777" w:rsidR="005F6916" w:rsidRPr="006B5B16" w:rsidRDefault="005F6916" w:rsidP="006B5B16">
      <w:pPr>
        <w:ind w:firstLine="284"/>
        <w:contextualSpacing/>
        <w:jc w:val="both"/>
        <w:rPr>
          <w:sz w:val="24"/>
          <w:szCs w:val="24"/>
        </w:rPr>
      </w:pPr>
      <w:r w:rsidRPr="006B5B16">
        <w:rPr>
          <w:sz w:val="24"/>
          <w:szCs w:val="24"/>
        </w:rPr>
        <w:t>2.1.3.8.3.1. У обучающегося будут сформированы следующие базовые логические действия как часть познавательных универсальных учебных действий:</w:t>
      </w:r>
    </w:p>
    <w:p w14:paraId="054F3F94" w14:textId="77777777" w:rsidR="005F6916" w:rsidRPr="006B5B16" w:rsidRDefault="005F6916" w:rsidP="006B5B16">
      <w:pPr>
        <w:ind w:firstLine="284"/>
        <w:contextualSpacing/>
        <w:jc w:val="both"/>
        <w:rPr>
          <w:sz w:val="24"/>
          <w:szCs w:val="24"/>
        </w:rPr>
      </w:pPr>
      <w:r w:rsidRPr="006B5B16">
        <w:rPr>
          <w:sz w:val="24"/>
          <w:szCs w:val="24"/>
        </w:rPr>
        <w:t>выявлять и характеризовать существенные признаки объектов (явлений);</w:t>
      </w:r>
    </w:p>
    <w:p w14:paraId="4C46CE0E" w14:textId="77777777" w:rsidR="005F6916" w:rsidRPr="006B5B16" w:rsidRDefault="005F6916" w:rsidP="006B5B16">
      <w:pPr>
        <w:ind w:firstLine="284"/>
        <w:contextualSpacing/>
        <w:jc w:val="both"/>
        <w:rPr>
          <w:sz w:val="24"/>
          <w:szCs w:val="24"/>
        </w:rPr>
      </w:pPr>
      <w:r w:rsidRPr="006B5B16">
        <w:rPr>
          <w:sz w:val="24"/>
          <w:szCs w:val="24"/>
        </w:rPr>
        <w:t>устанавливать существенный признак классификации, основания для обобщения и сравнения, критерии проводимого анализа;</w:t>
      </w:r>
    </w:p>
    <w:p w14:paraId="535BDF41" w14:textId="77777777" w:rsidR="005F6916" w:rsidRPr="006B5B16" w:rsidRDefault="005F6916" w:rsidP="006B5B16">
      <w:pPr>
        <w:ind w:firstLine="284"/>
        <w:contextualSpacing/>
        <w:jc w:val="both"/>
        <w:rPr>
          <w:sz w:val="24"/>
          <w:szCs w:val="24"/>
        </w:rPr>
      </w:pPr>
      <w:r w:rsidRPr="006B5B16">
        <w:rPr>
          <w:sz w:val="24"/>
          <w:szCs w:val="24"/>
        </w:rPr>
        <w:t>с учётом предложенной задачи выявлять закономерности и противоречия в рассматриваемых фактах, данных и наблюдениях;</w:t>
      </w:r>
    </w:p>
    <w:p w14:paraId="0690973C" w14:textId="77777777" w:rsidR="005F6916" w:rsidRPr="006B5B16" w:rsidRDefault="005F6916" w:rsidP="006B5B16">
      <w:pPr>
        <w:ind w:firstLine="284"/>
        <w:contextualSpacing/>
        <w:jc w:val="both"/>
        <w:rPr>
          <w:sz w:val="24"/>
          <w:szCs w:val="24"/>
        </w:rPr>
      </w:pPr>
      <w:r w:rsidRPr="006B5B16">
        <w:rPr>
          <w:sz w:val="24"/>
          <w:szCs w:val="24"/>
        </w:rPr>
        <w:t>предлагать критерии для выявления закономерностей и противоречий;</w:t>
      </w:r>
    </w:p>
    <w:p w14:paraId="74068B5F" w14:textId="77777777" w:rsidR="005F6916" w:rsidRPr="006B5B16" w:rsidRDefault="005F6916" w:rsidP="006B5B16">
      <w:pPr>
        <w:ind w:firstLine="284"/>
        <w:contextualSpacing/>
        <w:jc w:val="both"/>
        <w:rPr>
          <w:sz w:val="24"/>
          <w:szCs w:val="24"/>
        </w:rPr>
      </w:pPr>
      <w:r w:rsidRPr="006B5B16">
        <w:rPr>
          <w:sz w:val="24"/>
          <w:szCs w:val="24"/>
        </w:rPr>
        <w:t>выявлять дефицит информации, данных, необходимых для решения поставленной задачи;</w:t>
      </w:r>
    </w:p>
    <w:p w14:paraId="3A1DACA7" w14:textId="77777777" w:rsidR="005F6916" w:rsidRPr="006B5B16" w:rsidRDefault="005F6916" w:rsidP="006B5B16">
      <w:pPr>
        <w:ind w:firstLine="284"/>
        <w:contextualSpacing/>
        <w:jc w:val="both"/>
        <w:rPr>
          <w:sz w:val="24"/>
          <w:szCs w:val="24"/>
        </w:rPr>
      </w:pPr>
      <w:r w:rsidRPr="006B5B16">
        <w:rPr>
          <w:sz w:val="24"/>
          <w:szCs w:val="24"/>
        </w:rPr>
        <w:t>выявлять причинно-следственные связи при изучении явлений и процессов;</w:t>
      </w:r>
    </w:p>
    <w:p w14:paraId="1F75674D" w14:textId="77777777" w:rsidR="005F6916" w:rsidRPr="006B5B16" w:rsidRDefault="005F6916" w:rsidP="006B5B16">
      <w:pPr>
        <w:ind w:firstLine="284"/>
        <w:contextualSpacing/>
        <w:jc w:val="both"/>
        <w:rPr>
          <w:sz w:val="24"/>
          <w:szCs w:val="24"/>
        </w:rPr>
      </w:pPr>
      <w:r w:rsidRPr="006B5B16">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608A646" w14:textId="77777777" w:rsidR="005F6916" w:rsidRPr="006B5B16" w:rsidRDefault="005F6916" w:rsidP="006B5B16">
      <w:pPr>
        <w:ind w:firstLine="284"/>
        <w:contextualSpacing/>
        <w:jc w:val="both"/>
        <w:rPr>
          <w:sz w:val="24"/>
          <w:szCs w:val="24"/>
        </w:rPr>
      </w:pPr>
      <w:r w:rsidRPr="006B5B16">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4DFB933" w14:textId="77777777" w:rsidR="005F6916" w:rsidRPr="006B5B16" w:rsidRDefault="005F6916" w:rsidP="006B5B16">
      <w:pPr>
        <w:ind w:firstLine="284"/>
        <w:contextualSpacing/>
        <w:jc w:val="both"/>
        <w:rPr>
          <w:sz w:val="24"/>
          <w:szCs w:val="24"/>
        </w:rPr>
      </w:pPr>
      <w:r w:rsidRPr="006B5B16">
        <w:rPr>
          <w:sz w:val="24"/>
          <w:szCs w:val="24"/>
        </w:rPr>
        <w:t>2.1.3.8.3.2.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5D0B769" w14:textId="77777777" w:rsidR="005F6916" w:rsidRPr="006B5B16" w:rsidRDefault="005F6916" w:rsidP="006B5B16">
      <w:pPr>
        <w:ind w:firstLine="284"/>
        <w:contextualSpacing/>
        <w:jc w:val="both"/>
        <w:rPr>
          <w:sz w:val="24"/>
          <w:szCs w:val="24"/>
        </w:rPr>
      </w:pPr>
      <w:r w:rsidRPr="006B5B16">
        <w:rPr>
          <w:sz w:val="24"/>
          <w:szCs w:val="24"/>
        </w:rPr>
        <w:t>использовать вопросы как исследовательский инструмент познания;</w:t>
      </w:r>
    </w:p>
    <w:p w14:paraId="431927D6" w14:textId="77777777" w:rsidR="005F6916" w:rsidRPr="006B5B16" w:rsidRDefault="005F6916" w:rsidP="006B5B16">
      <w:pPr>
        <w:ind w:firstLine="284"/>
        <w:contextualSpacing/>
        <w:jc w:val="both"/>
        <w:rPr>
          <w:sz w:val="24"/>
          <w:szCs w:val="24"/>
        </w:rPr>
      </w:pPr>
      <w:r w:rsidRPr="006B5B16">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71A1DC6" w14:textId="77777777" w:rsidR="005F6916" w:rsidRPr="006B5B16" w:rsidRDefault="005F6916" w:rsidP="006B5B16">
      <w:pPr>
        <w:ind w:firstLine="284"/>
        <w:contextualSpacing/>
        <w:jc w:val="both"/>
        <w:rPr>
          <w:sz w:val="24"/>
          <w:szCs w:val="24"/>
        </w:rPr>
      </w:pPr>
      <w:r w:rsidRPr="006B5B16">
        <w:rPr>
          <w:sz w:val="24"/>
          <w:szCs w:val="24"/>
        </w:rPr>
        <w:t>формулировать гипотезу об истинности собственных суждений и суждений других, аргументировать свою позицию, мнение;</w:t>
      </w:r>
    </w:p>
    <w:p w14:paraId="7FF51762" w14:textId="77777777" w:rsidR="005F6916" w:rsidRPr="006B5B16" w:rsidRDefault="005F6916" w:rsidP="006B5B16">
      <w:pPr>
        <w:ind w:firstLine="284"/>
        <w:contextualSpacing/>
        <w:jc w:val="both"/>
        <w:rPr>
          <w:sz w:val="24"/>
          <w:szCs w:val="24"/>
        </w:rPr>
      </w:pPr>
      <w:r w:rsidRPr="006B5B16">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88EFE5D" w14:textId="77777777" w:rsidR="005F6916" w:rsidRPr="006B5B16" w:rsidRDefault="005F6916" w:rsidP="006B5B16">
      <w:pPr>
        <w:ind w:firstLine="284"/>
        <w:contextualSpacing/>
        <w:jc w:val="both"/>
        <w:rPr>
          <w:sz w:val="24"/>
          <w:szCs w:val="24"/>
        </w:rPr>
      </w:pPr>
      <w:r w:rsidRPr="006B5B16">
        <w:rPr>
          <w:sz w:val="24"/>
          <w:szCs w:val="24"/>
        </w:rPr>
        <w:t>оценивать на применимость и достоверность информацию, полученную в ходе исследования (эксперимента);</w:t>
      </w:r>
    </w:p>
    <w:p w14:paraId="20C1280E" w14:textId="77777777" w:rsidR="005F6916" w:rsidRPr="006B5B16" w:rsidRDefault="005F6916" w:rsidP="006B5B16">
      <w:pPr>
        <w:ind w:firstLine="284"/>
        <w:contextualSpacing/>
        <w:jc w:val="both"/>
        <w:rPr>
          <w:sz w:val="24"/>
          <w:szCs w:val="24"/>
        </w:rPr>
      </w:pPr>
      <w:r w:rsidRPr="006B5B16">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D2A54B7" w14:textId="77777777" w:rsidR="005F6916" w:rsidRPr="006B5B16" w:rsidRDefault="005F6916" w:rsidP="006B5B16">
      <w:pPr>
        <w:ind w:firstLine="284"/>
        <w:contextualSpacing/>
        <w:jc w:val="both"/>
        <w:rPr>
          <w:sz w:val="24"/>
          <w:szCs w:val="24"/>
        </w:rPr>
      </w:pPr>
      <w:r w:rsidRPr="006B5B16">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C00A9BA" w14:textId="77777777" w:rsidR="005F6916" w:rsidRPr="006B5B16" w:rsidRDefault="005F6916" w:rsidP="006B5B16">
      <w:pPr>
        <w:ind w:firstLine="284"/>
        <w:contextualSpacing/>
        <w:jc w:val="both"/>
        <w:rPr>
          <w:sz w:val="24"/>
          <w:szCs w:val="24"/>
        </w:rPr>
      </w:pPr>
      <w:r w:rsidRPr="006B5B16">
        <w:rPr>
          <w:sz w:val="24"/>
          <w:szCs w:val="24"/>
        </w:rPr>
        <w:t>2.1.3.8.3.3. У обучающегося будут сформированы умения работать с информацией как часть познавательных универсальных учебных действий:</w:t>
      </w:r>
    </w:p>
    <w:p w14:paraId="507C15B8" w14:textId="77777777" w:rsidR="005F6916" w:rsidRPr="006B5B16" w:rsidRDefault="005F6916" w:rsidP="006B5B16">
      <w:pPr>
        <w:ind w:firstLine="284"/>
        <w:contextualSpacing/>
        <w:jc w:val="both"/>
        <w:rPr>
          <w:sz w:val="24"/>
          <w:szCs w:val="24"/>
        </w:rPr>
      </w:pPr>
      <w:r w:rsidRPr="006B5B16">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35A02D1" w14:textId="77777777" w:rsidR="005F6916" w:rsidRPr="006B5B16" w:rsidRDefault="005F6916" w:rsidP="006B5B16">
      <w:pPr>
        <w:ind w:firstLine="284"/>
        <w:contextualSpacing/>
        <w:jc w:val="both"/>
        <w:rPr>
          <w:sz w:val="24"/>
          <w:szCs w:val="24"/>
        </w:rPr>
      </w:pPr>
      <w:r w:rsidRPr="006B5B16">
        <w:rPr>
          <w:sz w:val="24"/>
          <w:szCs w:val="24"/>
        </w:rPr>
        <w:t>выбирать, анализировать, систематизировать и интерпретировать информацию различных видов и форм представления;</w:t>
      </w:r>
    </w:p>
    <w:p w14:paraId="6F2AF6FF" w14:textId="77777777" w:rsidR="005F6916" w:rsidRPr="006B5B16" w:rsidRDefault="005F6916" w:rsidP="006B5B16">
      <w:pPr>
        <w:ind w:firstLine="284"/>
        <w:contextualSpacing/>
        <w:jc w:val="both"/>
        <w:rPr>
          <w:sz w:val="24"/>
          <w:szCs w:val="24"/>
        </w:rPr>
      </w:pPr>
      <w:r w:rsidRPr="006B5B16">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5E528421" w14:textId="77777777" w:rsidR="005F6916" w:rsidRPr="006B5B16" w:rsidRDefault="005F6916" w:rsidP="006B5B16">
      <w:pPr>
        <w:ind w:firstLine="284"/>
        <w:contextualSpacing/>
        <w:jc w:val="both"/>
        <w:rPr>
          <w:sz w:val="24"/>
          <w:szCs w:val="24"/>
        </w:rPr>
      </w:pPr>
      <w:r w:rsidRPr="006B5B16">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EA3CA9F" w14:textId="77777777" w:rsidR="005F6916" w:rsidRPr="006B5B16" w:rsidRDefault="005F6916" w:rsidP="006B5B16">
      <w:pPr>
        <w:ind w:firstLine="284"/>
        <w:contextualSpacing/>
        <w:jc w:val="both"/>
        <w:rPr>
          <w:sz w:val="24"/>
          <w:szCs w:val="24"/>
        </w:rPr>
      </w:pPr>
      <w:r w:rsidRPr="006B5B16">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0CA0E711" w14:textId="77777777" w:rsidR="005F6916" w:rsidRPr="006B5B16" w:rsidRDefault="005F6916" w:rsidP="006B5B16">
      <w:pPr>
        <w:ind w:firstLine="284"/>
        <w:contextualSpacing/>
        <w:jc w:val="both"/>
        <w:rPr>
          <w:sz w:val="24"/>
          <w:szCs w:val="24"/>
        </w:rPr>
      </w:pPr>
      <w:r w:rsidRPr="006B5B16">
        <w:rPr>
          <w:sz w:val="24"/>
          <w:szCs w:val="24"/>
        </w:rPr>
        <w:lastRenderedPageBreak/>
        <w:t>эффективно запоминать и систематизировать информацию.</w:t>
      </w:r>
    </w:p>
    <w:p w14:paraId="13CD3E96" w14:textId="77777777" w:rsidR="005F6916" w:rsidRPr="006B5B16" w:rsidRDefault="005F6916" w:rsidP="006B5B16">
      <w:pPr>
        <w:ind w:firstLine="284"/>
        <w:contextualSpacing/>
        <w:jc w:val="both"/>
        <w:rPr>
          <w:sz w:val="24"/>
          <w:szCs w:val="24"/>
        </w:rPr>
      </w:pPr>
      <w:r w:rsidRPr="006B5B16">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43E6B7F0" w14:textId="77777777" w:rsidR="005F6916" w:rsidRPr="006B5B16" w:rsidRDefault="005F6916" w:rsidP="006B5B16">
      <w:pPr>
        <w:ind w:firstLine="284"/>
        <w:contextualSpacing/>
        <w:jc w:val="both"/>
        <w:rPr>
          <w:sz w:val="24"/>
          <w:szCs w:val="24"/>
        </w:rPr>
      </w:pPr>
      <w:r w:rsidRPr="006B5B16">
        <w:rPr>
          <w:sz w:val="24"/>
          <w:szCs w:val="24"/>
        </w:rPr>
        <w:t>2.1.3.8.3.4. У обучающегося будут сформированы умения общения как часть коммуникативных универсальных учебных действий:</w:t>
      </w:r>
    </w:p>
    <w:p w14:paraId="052B5BEA" w14:textId="77777777" w:rsidR="005F6916" w:rsidRPr="006B5B16" w:rsidRDefault="005F6916" w:rsidP="006B5B16">
      <w:pPr>
        <w:ind w:firstLine="284"/>
        <w:contextualSpacing/>
        <w:jc w:val="both"/>
        <w:rPr>
          <w:sz w:val="24"/>
          <w:szCs w:val="24"/>
        </w:rPr>
      </w:pPr>
      <w:r w:rsidRPr="006B5B16">
        <w:rPr>
          <w:sz w:val="24"/>
          <w:szCs w:val="24"/>
        </w:rPr>
        <w:t>воспринимать и формулировать суждения, выражать эмоции в соответствии с целями и условиями общения;</w:t>
      </w:r>
    </w:p>
    <w:p w14:paraId="6B71DECC" w14:textId="77777777" w:rsidR="005F6916" w:rsidRPr="006B5B16" w:rsidRDefault="005F6916" w:rsidP="006B5B16">
      <w:pPr>
        <w:ind w:firstLine="284"/>
        <w:contextualSpacing/>
        <w:jc w:val="both"/>
        <w:rPr>
          <w:sz w:val="24"/>
          <w:szCs w:val="24"/>
        </w:rPr>
      </w:pPr>
      <w:r w:rsidRPr="006B5B16">
        <w:rPr>
          <w:sz w:val="24"/>
          <w:szCs w:val="24"/>
        </w:rPr>
        <w:t>выражать себя (свою точку зрения) в устных и письменных текстах;</w:t>
      </w:r>
    </w:p>
    <w:p w14:paraId="0A7D1A32" w14:textId="77777777" w:rsidR="005F6916" w:rsidRPr="006B5B16" w:rsidRDefault="005F6916" w:rsidP="006B5B16">
      <w:pPr>
        <w:ind w:firstLine="284"/>
        <w:contextualSpacing/>
        <w:jc w:val="both"/>
        <w:rPr>
          <w:sz w:val="24"/>
          <w:szCs w:val="24"/>
        </w:rPr>
      </w:pPr>
      <w:r w:rsidRPr="006B5B16">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C629ACB" w14:textId="77777777" w:rsidR="005F6916" w:rsidRPr="006B5B16" w:rsidRDefault="005F6916" w:rsidP="006B5B16">
      <w:pPr>
        <w:ind w:firstLine="284"/>
        <w:contextualSpacing/>
        <w:jc w:val="both"/>
        <w:rPr>
          <w:sz w:val="24"/>
          <w:szCs w:val="24"/>
        </w:rPr>
      </w:pPr>
      <w:r w:rsidRPr="006B5B16">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6DD96B82" w14:textId="77777777" w:rsidR="005F6916" w:rsidRPr="006B5B16" w:rsidRDefault="005F6916" w:rsidP="006B5B16">
      <w:pPr>
        <w:ind w:firstLine="284"/>
        <w:contextualSpacing/>
        <w:jc w:val="both"/>
        <w:rPr>
          <w:sz w:val="24"/>
          <w:szCs w:val="24"/>
        </w:rPr>
      </w:pPr>
      <w:r w:rsidRPr="006B5B1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48FE4D8A" w14:textId="77777777" w:rsidR="005F6916" w:rsidRPr="006B5B16" w:rsidRDefault="005F6916" w:rsidP="006B5B16">
      <w:pPr>
        <w:ind w:firstLine="284"/>
        <w:contextualSpacing/>
        <w:jc w:val="both"/>
        <w:rPr>
          <w:sz w:val="24"/>
          <w:szCs w:val="24"/>
        </w:rPr>
      </w:pPr>
      <w:r w:rsidRPr="006B5B16">
        <w:rPr>
          <w:sz w:val="24"/>
          <w:szCs w:val="24"/>
        </w:rPr>
        <w:t>сопоставлять свои суждения с суждениями других участников диалога, обнаруживать различие и сходство позиций;</w:t>
      </w:r>
    </w:p>
    <w:p w14:paraId="5EF195F3" w14:textId="77777777" w:rsidR="005F6916" w:rsidRPr="006B5B16" w:rsidRDefault="005F6916" w:rsidP="006B5B16">
      <w:pPr>
        <w:ind w:firstLine="284"/>
        <w:contextualSpacing/>
        <w:jc w:val="both"/>
        <w:rPr>
          <w:sz w:val="24"/>
          <w:szCs w:val="24"/>
        </w:rPr>
      </w:pPr>
      <w:r w:rsidRPr="006B5B16">
        <w:rPr>
          <w:sz w:val="24"/>
          <w:szCs w:val="24"/>
        </w:rPr>
        <w:t>публично представлять результаты выполненного опыта (эксперимента, исследования, проекта);</w:t>
      </w:r>
    </w:p>
    <w:p w14:paraId="75127DEA" w14:textId="77777777" w:rsidR="005F6916" w:rsidRPr="006B5B16" w:rsidRDefault="005F6916" w:rsidP="006B5B16">
      <w:pPr>
        <w:ind w:firstLine="284"/>
        <w:contextualSpacing/>
        <w:jc w:val="both"/>
        <w:rPr>
          <w:sz w:val="24"/>
          <w:szCs w:val="24"/>
        </w:rPr>
      </w:pPr>
      <w:r w:rsidRPr="006B5B16">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17576C3" w14:textId="77777777" w:rsidR="005F6916" w:rsidRPr="006B5B16" w:rsidRDefault="005F6916" w:rsidP="006B5B16">
      <w:pPr>
        <w:ind w:firstLine="284"/>
        <w:contextualSpacing/>
        <w:jc w:val="both"/>
        <w:rPr>
          <w:sz w:val="24"/>
          <w:szCs w:val="24"/>
        </w:rPr>
      </w:pPr>
      <w:r w:rsidRPr="006B5B16">
        <w:rPr>
          <w:sz w:val="24"/>
          <w:szCs w:val="24"/>
        </w:rPr>
        <w:t>2.1.3.8.3.5. У обучающегося будут сформированы умения совместной деятельности как часть коммуникативных универсальных учебных действий:</w:t>
      </w:r>
    </w:p>
    <w:p w14:paraId="725A014F" w14:textId="77777777" w:rsidR="005F6916" w:rsidRPr="006B5B16" w:rsidRDefault="005F6916" w:rsidP="006B5B16">
      <w:pPr>
        <w:ind w:firstLine="284"/>
        <w:contextualSpacing/>
        <w:jc w:val="both"/>
        <w:rPr>
          <w:sz w:val="24"/>
          <w:szCs w:val="24"/>
        </w:rPr>
      </w:pPr>
      <w:r w:rsidRPr="006B5B16">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1F1382D" w14:textId="77777777" w:rsidR="005F6916" w:rsidRPr="006B5B16" w:rsidRDefault="005F6916" w:rsidP="006B5B16">
      <w:pPr>
        <w:ind w:firstLine="284"/>
        <w:contextualSpacing/>
        <w:jc w:val="both"/>
        <w:rPr>
          <w:sz w:val="24"/>
          <w:szCs w:val="24"/>
        </w:rPr>
      </w:pPr>
      <w:r w:rsidRPr="006B5B16">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E04CF38" w14:textId="77777777" w:rsidR="005F6916" w:rsidRPr="006B5B16" w:rsidRDefault="005F6916" w:rsidP="006B5B16">
      <w:pPr>
        <w:ind w:firstLine="284"/>
        <w:contextualSpacing/>
        <w:jc w:val="both"/>
        <w:rPr>
          <w:sz w:val="24"/>
          <w:szCs w:val="24"/>
        </w:rPr>
      </w:pPr>
      <w:r w:rsidRPr="006B5B16">
        <w:rPr>
          <w:sz w:val="24"/>
          <w:szCs w:val="24"/>
        </w:rPr>
        <w:t>обобщать мнения нескольких человек, проявлять готовность руководить, выполнять поручения, подчиняться;</w:t>
      </w:r>
    </w:p>
    <w:p w14:paraId="398E6C04" w14:textId="77777777" w:rsidR="005F6916" w:rsidRPr="006B5B16" w:rsidRDefault="005F6916" w:rsidP="006B5B16">
      <w:pPr>
        <w:ind w:firstLine="284"/>
        <w:contextualSpacing/>
        <w:jc w:val="both"/>
        <w:rPr>
          <w:sz w:val="24"/>
          <w:szCs w:val="24"/>
        </w:rPr>
      </w:pPr>
      <w:r w:rsidRPr="006B5B16">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7D2A9AD" w14:textId="77777777" w:rsidR="005F6916" w:rsidRPr="006B5B16" w:rsidRDefault="005F6916" w:rsidP="006B5B16">
      <w:pPr>
        <w:ind w:firstLine="284"/>
        <w:contextualSpacing/>
        <w:jc w:val="both"/>
        <w:rPr>
          <w:sz w:val="24"/>
          <w:szCs w:val="24"/>
        </w:rPr>
      </w:pPr>
      <w:r w:rsidRPr="006B5B16">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7C40B9E" w14:textId="77777777" w:rsidR="005F6916" w:rsidRPr="006B5B16" w:rsidRDefault="005F6916" w:rsidP="006B5B16">
      <w:pPr>
        <w:ind w:firstLine="284"/>
        <w:contextualSpacing/>
        <w:jc w:val="both"/>
        <w:rPr>
          <w:sz w:val="24"/>
          <w:szCs w:val="24"/>
        </w:rPr>
      </w:pPr>
      <w:r w:rsidRPr="006B5B16">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16FE87F7" w14:textId="77777777" w:rsidR="005F6916" w:rsidRPr="006B5B16" w:rsidRDefault="005F6916" w:rsidP="006B5B16">
      <w:pPr>
        <w:ind w:firstLine="284"/>
        <w:contextualSpacing/>
        <w:jc w:val="both"/>
        <w:rPr>
          <w:sz w:val="24"/>
          <w:szCs w:val="24"/>
        </w:rPr>
      </w:pPr>
      <w:r w:rsidRPr="006B5B16">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DB2C0DC" w14:textId="77777777" w:rsidR="005F6916" w:rsidRPr="006B5B16" w:rsidRDefault="005F6916" w:rsidP="006B5B16">
      <w:pPr>
        <w:ind w:firstLine="284"/>
        <w:contextualSpacing/>
        <w:jc w:val="both"/>
        <w:rPr>
          <w:sz w:val="24"/>
          <w:szCs w:val="24"/>
        </w:rPr>
      </w:pPr>
      <w:r w:rsidRPr="006B5B16">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0D9D7F42" w14:textId="77777777" w:rsidR="005F6916" w:rsidRPr="006B5B16" w:rsidRDefault="005F6916" w:rsidP="006B5B16">
      <w:pPr>
        <w:ind w:firstLine="284"/>
        <w:contextualSpacing/>
        <w:jc w:val="both"/>
        <w:rPr>
          <w:sz w:val="24"/>
          <w:szCs w:val="24"/>
        </w:rPr>
      </w:pPr>
      <w:r w:rsidRPr="006B5B16">
        <w:rPr>
          <w:sz w:val="24"/>
          <w:szCs w:val="24"/>
        </w:rPr>
        <w:t>2.1.3.8.3.6. У обучающегося будут сформированы умения самоорганизации как часть регулятивных универсальных учебных действий:</w:t>
      </w:r>
    </w:p>
    <w:p w14:paraId="6E27B774" w14:textId="77777777" w:rsidR="005F6916" w:rsidRPr="006B5B16" w:rsidRDefault="005F6916" w:rsidP="006B5B16">
      <w:pPr>
        <w:ind w:firstLine="284"/>
        <w:contextualSpacing/>
        <w:jc w:val="both"/>
        <w:rPr>
          <w:sz w:val="24"/>
          <w:szCs w:val="24"/>
        </w:rPr>
      </w:pPr>
      <w:r w:rsidRPr="006B5B16">
        <w:rPr>
          <w:sz w:val="24"/>
          <w:szCs w:val="24"/>
        </w:rPr>
        <w:t>выявлять проблемы для решения в жизненных и учебных ситуациях;</w:t>
      </w:r>
    </w:p>
    <w:p w14:paraId="04B5CAFD" w14:textId="77777777" w:rsidR="005F6916" w:rsidRPr="006B5B16" w:rsidRDefault="005F6916" w:rsidP="006B5B16">
      <w:pPr>
        <w:ind w:firstLine="284"/>
        <w:contextualSpacing/>
        <w:jc w:val="both"/>
        <w:rPr>
          <w:sz w:val="24"/>
          <w:szCs w:val="24"/>
        </w:rPr>
      </w:pPr>
      <w:r w:rsidRPr="006B5B16">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4D390A7A" w14:textId="77777777" w:rsidR="005F6916" w:rsidRPr="006B5B16" w:rsidRDefault="005F6916" w:rsidP="006B5B16">
      <w:pPr>
        <w:ind w:firstLine="284"/>
        <w:contextualSpacing/>
        <w:jc w:val="both"/>
        <w:rPr>
          <w:sz w:val="24"/>
          <w:szCs w:val="24"/>
        </w:rPr>
      </w:pPr>
      <w:r w:rsidRPr="006B5B16">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053B780" w14:textId="77777777" w:rsidR="005F6916" w:rsidRPr="006B5B16" w:rsidRDefault="005F6916" w:rsidP="006B5B16">
      <w:pPr>
        <w:ind w:firstLine="284"/>
        <w:contextualSpacing/>
        <w:jc w:val="both"/>
        <w:rPr>
          <w:sz w:val="24"/>
          <w:szCs w:val="24"/>
        </w:rPr>
      </w:pPr>
      <w:r w:rsidRPr="006B5B1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6B3606C" w14:textId="77777777" w:rsidR="005F6916" w:rsidRPr="006B5B16" w:rsidRDefault="005F6916" w:rsidP="006B5B16">
      <w:pPr>
        <w:ind w:firstLine="284"/>
        <w:contextualSpacing/>
        <w:jc w:val="both"/>
        <w:rPr>
          <w:sz w:val="24"/>
          <w:szCs w:val="24"/>
        </w:rPr>
      </w:pPr>
      <w:r w:rsidRPr="006B5B16">
        <w:rPr>
          <w:sz w:val="24"/>
          <w:szCs w:val="24"/>
        </w:rPr>
        <w:lastRenderedPageBreak/>
        <w:t>проводить выбор и брать ответственность за решение.</w:t>
      </w:r>
    </w:p>
    <w:p w14:paraId="6A86EE8A" w14:textId="77777777" w:rsidR="005F6916" w:rsidRPr="006B5B16" w:rsidRDefault="005F6916" w:rsidP="006B5B16">
      <w:pPr>
        <w:ind w:firstLine="284"/>
        <w:contextualSpacing/>
        <w:jc w:val="both"/>
        <w:rPr>
          <w:sz w:val="24"/>
          <w:szCs w:val="24"/>
        </w:rPr>
      </w:pPr>
      <w:r w:rsidRPr="006B5B16">
        <w:rPr>
          <w:sz w:val="24"/>
          <w:szCs w:val="24"/>
        </w:rPr>
        <w:t>2.1.3.8.3.7. У обучающегося будут сформированы умения самоконтроля как часть регулятивных универсальных учебных действий:</w:t>
      </w:r>
    </w:p>
    <w:p w14:paraId="557A2622" w14:textId="77777777" w:rsidR="005F6916" w:rsidRPr="006B5B16" w:rsidRDefault="005F6916" w:rsidP="006B5B16">
      <w:pPr>
        <w:ind w:firstLine="284"/>
        <w:contextualSpacing/>
        <w:jc w:val="both"/>
        <w:rPr>
          <w:sz w:val="24"/>
          <w:szCs w:val="24"/>
        </w:rPr>
      </w:pPr>
      <w:r w:rsidRPr="006B5B16">
        <w:rPr>
          <w:sz w:val="24"/>
          <w:szCs w:val="24"/>
        </w:rPr>
        <w:t>владеть способами самоконтроля, самомотивации и рефлексии;</w:t>
      </w:r>
    </w:p>
    <w:p w14:paraId="4A15C5CF" w14:textId="77777777" w:rsidR="005F6916" w:rsidRPr="006B5B16" w:rsidRDefault="005F6916" w:rsidP="006B5B16">
      <w:pPr>
        <w:ind w:firstLine="284"/>
        <w:contextualSpacing/>
        <w:jc w:val="both"/>
        <w:rPr>
          <w:sz w:val="24"/>
          <w:szCs w:val="24"/>
        </w:rPr>
      </w:pPr>
      <w:r w:rsidRPr="006B5B16">
        <w:rPr>
          <w:sz w:val="24"/>
          <w:szCs w:val="24"/>
        </w:rPr>
        <w:t>давать оценку ситуации и предлагать план её изменения;</w:t>
      </w:r>
    </w:p>
    <w:p w14:paraId="40527FC6" w14:textId="77777777" w:rsidR="005F6916" w:rsidRPr="006B5B16" w:rsidRDefault="005F6916" w:rsidP="006B5B16">
      <w:pPr>
        <w:ind w:firstLine="284"/>
        <w:contextualSpacing/>
        <w:jc w:val="both"/>
        <w:rPr>
          <w:sz w:val="24"/>
          <w:szCs w:val="24"/>
        </w:rPr>
      </w:pPr>
      <w:r w:rsidRPr="006B5B16">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7FCA626" w14:textId="77777777" w:rsidR="005F6916" w:rsidRPr="006B5B16" w:rsidRDefault="005F6916" w:rsidP="006B5B16">
      <w:pPr>
        <w:ind w:firstLine="284"/>
        <w:contextualSpacing/>
        <w:jc w:val="both"/>
        <w:rPr>
          <w:sz w:val="24"/>
          <w:szCs w:val="24"/>
        </w:rPr>
      </w:pPr>
      <w:r w:rsidRPr="006B5B16">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727EC3C3" w14:textId="77777777" w:rsidR="005F6916" w:rsidRPr="006B5B16" w:rsidRDefault="005F6916" w:rsidP="006B5B16">
      <w:pPr>
        <w:ind w:firstLine="284"/>
        <w:contextualSpacing/>
        <w:jc w:val="both"/>
        <w:rPr>
          <w:sz w:val="24"/>
          <w:szCs w:val="24"/>
        </w:rPr>
      </w:pPr>
      <w:r w:rsidRPr="006B5B1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4290661" w14:textId="77777777" w:rsidR="005F6916" w:rsidRPr="006B5B16" w:rsidRDefault="005F6916" w:rsidP="006B5B16">
      <w:pPr>
        <w:ind w:firstLine="284"/>
        <w:contextualSpacing/>
        <w:jc w:val="both"/>
        <w:rPr>
          <w:sz w:val="24"/>
          <w:szCs w:val="24"/>
        </w:rPr>
      </w:pPr>
      <w:r w:rsidRPr="006B5B16">
        <w:rPr>
          <w:sz w:val="24"/>
          <w:szCs w:val="24"/>
        </w:rPr>
        <w:t>оценивать соответствие результата цели и условиям.</w:t>
      </w:r>
    </w:p>
    <w:p w14:paraId="34E67880" w14:textId="77777777" w:rsidR="005F6916" w:rsidRPr="006B5B16" w:rsidRDefault="005F6916" w:rsidP="006B5B16">
      <w:pPr>
        <w:ind w:firstLine="284"/>
        <w:contextualSpacing/>
        <w:jc w:val="both"/>
        <w:rPr>
          <w:sz w:val="24"/>
          <w:szCs w:val="24"/>
        </w:rPr>
      </w:pPr>
      <w:r w:rsidRPr="006B5B16">
        <w:rPr>
          <w:sz w:val="24"/>
          <w:szCs w:val="24"/>
        </w:rPr>
        <w:t>2.1.3.8.3.8. У обучающегося будут сформированы умения эмоционального интеллекта как часть регулятивных универсальных учебных действий:</w:t>
      </w:r>
    </w:p>
    <w:p w14:paraId="08A9A85C" w14:textId="77777777" w:rsidR="005F6916" w:rsidRPr="006B5B16" w:rsidRDefault="005F6916" w:rsidP="006B5B16">
      <w:pPr>
        <w:ind w:firstLine="284"/>
        <w:contextualSpacing/>
        <w:jc w:val="both"/>
        <w:rPr>
          <w:sz w:val="24"/>
          <w:szCs w:val="24"/>
        </w:rPr>
      </w:pPr>
      <w:r w:rsidRPr="006B5B16">
        <w:rPr>
          <w:sz w:val="24"/>
          <w:szCs w:val="24"/>
        </w:rPr>
        <w:t>различать, называть и управлять собственными эмоциями и эмоциями других;</w:t>
      </w:r>
    </w:p>
    <w:p w14:paraId="6FAC8D70" w14:textId="77777777" w:rsidR="005F6916" w:rsidRPr="006B5B16" w:rsidRDefault="005F6916" w:rsidP="006B5B16">
      <w:pPr>
        <w:ind w:firstLine="284"/>
        <w:contextualSpacing/>
        <w:jc w:val="both"/>
        <w:rPr>
          <w:sz w:val="24"/>
          <w:szCs w:val="24"/>
        </w:rPr>
      </w:pPr>
      <w:r w:rsidRPr="006B5B16">
        <w:rPr>
          <w:sz w:val="24"/>
          <w:szCs w:val="24"/>
        </w:rPr>
        <w:t>выявлять и анализировать причины эмоций;</w:t>
      </w:r>
    </w:p>
    <w:p w14:paraId="49BAEE7C" w14:textId="77777777" w:rsidR="005F6916" w:rsidRPr="006B5B16" w:rsidRDefault="005F6916" w:rsidP="006B5B16">
      <w:pPr>
        <w:ind w:firstLine="284"/>
        <w:contextualSpacing/>
        <w:jc w:val="both"/>
        <w:rPr>
          <w:sz w:val="24"/>
          <w:szCs w:val="24"/>
        </w:rPr>
      </w:pPr>
      <w:r w:rsidRPr="006B5B16">
        <w:rPr>
          <w:sz w:val="24"/>
          <w:szCs w:val="24"/>
        </w:rPr>
        <w:t>ставить себя на место другого человека, понимать мотивы и намерения другого;</w:t>
      </w:r>
    </w:p>
    <w:p w14:paraId="235BDAFF" w14:textId="77777777" w:rsidR="005F6916" w:rsidRPr="006B5B16" w:rsidRDefault="005F6916" w:rsidP="006B5B16">
      <w:pPr>
        <w:ind w:firstLine="284"/>
        <w:contextualSpacing/>
        <w:jc w:val="both"/>
        <w:rPr>
          <w:sz w:val="24"/>
          <w:szCs w:val="24"/>
        </w:rPr>
      </w:pPr>
      <w:r w:rsidRPr="006B5B16">
        <w:rPr>
          <w:sz w:val="24"/>
          <w:szCs w:val="24"/>
        </w:rPr>
        <w:t>регулировать способ выражения эмоций.</w:t>
      </w:r>
    </w:p>
    <w:p w14:paraId="15ED3B36" w14:textId="77777777" w:rsidR="005F6916" w:rsidRPr="006B5B16" w:rsidRDefault="005F6916" w:rsidP="006B5B16">
      <w:pPr>
        <w:ind w:firstLine="284"/>
        <w:contextualSpacing/>
        <w:jc w:val="both"/>
        <w:rPr>
          <w:sz w:val="24"/>
          <w:szCs w:val="24"/>
        </w:rPr>
      </w:pPr>
      <w:r w:rsidRPr="006B5B16">
        <w:rPr>
          <w:sz w:val="24"/>
          <w:szCs w:val="24"/>
        </w:rPr>
        <w:t>2.1.3.8.3.9. У обучающегося будут сформированы умения принимать себя и других как часть регулятивных универсальных учебных действий:</w:t>
      </w:r>
    </w:p>
    <w:p w14:paraId="49054089" w14:textId="77777777" w:rsidR="005F6916" w:rsidRPr="006B5B16" w:rsidRDefault="005F6916" w:rsidP="006B5B16">
      <w:pPr>
        <w:ind w:firstLine="284"/>
        <w:contextualSpacing/>
        <w:jc w:val="both"/>
        <w:rPr>
          <w:sz w:val="24"/>
          <w:szCs w:val="24"/>
        </w:rPr>
      </w:pPr>
      <w:r w:rsidRPr="006B5B16">
        <w:rPr>
          <w:sz w:val="24"/>
          <w:szCs w:val="24"/>
        </w:rPr>
        <w:t>осознанно относиться к другому человеку, его мнению; признавать своё право на ошибку и такое же право другого;</w:t>
      </w:r>
    </w:p>
    <w:p w14:paraId="6989B144" w14:textId="77777777" w:rsidR="005F6916" w:rsidRPr="006B5B16" w:rsidRDefault="005F6916" w:rsidP="006B5B16">
      <w:pPr>
        <w:ind w:firstLine="284"/>
        <w:contextualSpacing/>
        <w:jc w:val="both"/>
        <w:rPr>
          <w:sz w:val="24"/>
          <w:szCs w:val="24"/>
        </w:rPr>
      </w:pPr>
      <w:r w:rsidRPr="006B5B16">
        <w:rPr>
          <w:sz w:val="24"/>
          <w:szCs w:val="24"/>
        </w:rPr>
        <w:t>принимать себя и других, не осуждая;</w:t>
      </w:r>
    </w:p>
    <w:p w14:paraId="62627450" w14:textId="77777777" w:rsidR="005F6916" w:rsidRPr="006B5B16" w:rsidRDefault="005F6916" w:rsidP="006B5B16">
      <w:pPr>
        <w:ind w:firstLine="284"/>
        <w:contextualSpacing/>
        <w:jc w:val="both"/>
        <w:rPr>
          <w:sz w:val="24"/>
          <w:szCs w:val="24"/>
        </w:rPr>
      </w:pPr>
      <w:r w:rsidRPr="006B5B16">
        <w:rPr>
          <w:sz w:val="24"/>
          <w:szCs w:val="24"/>
        </w:rPr>
        <w:t>открытость себе и другим;</w:t>
      </w:r>
    </w:p>
    <w:p w14:paraId="76150F81" w14:textId="77777777" w:rsidR="005F6916" w:rsidRPr="006B5B16" w:rsidRDefault="005F6916" w:rsidP="006B5B16">
      <w:pPr>
        <w:ind w:firstLine="284"/>
        <w:contextualSpacing/>
        <w:jc w:val="both"/>
        <w:rPr>
          <w:sz w:val="24"/>
          <w:szCs w:val="24"/>
        </w:rPr>
      </w:pPr>
      <w:r w:rsidRPr="006B5B16">
        <w:rPr>
          <w:sz w:val="24"/>
          <w:szCs w:val="24"/>
        </w:rPr>
        <w:t>осознавать невозможность контролировать всё вокруг.</w:t>
      </w:r>
    </w:p>
    <w:p w14:paraId="2100BE07" w14:textId="77777777" w:rsidR="005F6916" w:rsidRPr="006B5B16" w:rsidRDefault="005F6916" w:rsidP="006B5B16">
      <w:pPr>
        <w:ind w:firstLine="284"/>
        <w:contextualSpacing/>
        <w:jc w:val="both"/>
        <w:rPr>
          <w:sz w:val="24"/>
          <w:szCs w:val="24"/>
        </w:rPr>
      </w:pPr>
      <w:r w:rsidRPr="006B5B16">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486D741" w14:textId="77777777" w:rsidR="005F6916" w:rsidRPr="006B5B16" w:rsidRDefault="005F6916" w:rsidP="006B5B16">
      <w:pPr>
        <w:ind w:firstLine="284"/>
        <w:contextualSpacing/>
        <w:jc w:val="both"/>
        <w:rPr>
          <w:sz w:val="24"/>
          <w:szCs w:val="24"/>
        </w:rPr>
      </w:pPr>
      <w:r w:rsidRPr="006B5B16">
        <w:rPr>
          <w:sz w:val="24"/>
          <w:szCs w:val="24"/>
        </w:rPr>
        <w:t>2.1.3.8.4.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33FCA1BF" w14:textId="77777777" w:rsidR="005F6916" w:rsidRPr="006B5B16" w:rsidRDefault="005F6916" w:rsidP="006B5B16">
      <w:pPr>
        <w:ind w:firstLine="284"/>
        <w:contextualSpacing/>
        <w:jc w:val="both"/>
        <w:rPr>
          <w:sz w:val="24"/>
          <w:szCs w:val="24"/>
        </w:rPr>
      </w:pPr>
      <w:r w:rsidRPr="006B5B16">
        <w:rPr>
          <w:sz w:val="24"/>
          <w:szCs w:val="24"/>
        </w:rPr>
        <w:t>2.1.3.8.4.1. Предметные результаты освоения программы по иностранному (английскому) языку к концу обучения в 5 классе:</w:t>
      </w:r>
    </w:p>
    <w:p w14:paraId="7DD5DAA6" w14:textId="77777777" w:rsidR="005F6916" w:rsidRPr="006B5B16" w:rsidRDefault="005F6916" w:rsidP="006B5B16">
      <w:pPr>
        <w:ind w:firstLine="284"/>
        <w:contextualSpacing/>
        <w:jc w:val="both"/>
        <w:rPr>
          <w:sz w:val="24"/>
          <w:szCs w:val="24"/>
        </w:rPr>
      </w:pPr>
      <w:r w:rsidRPr="006B5B16">
        <w:rPr>
          <w:sz w:val="24"/>
          <w:szCs w:val="24"/>
        </w:rPr>
        <w:t>1) владеть основными видами речевой деятельности:</w:t>
      </w:r>
    </w:p>
    <w:p w14:paraId="10321056" w14:textId="77777777" w:rsidR="005F6916" w:rsidRPr="006B5B16" w:rsidRDefault="005F6916" w:rsidP="006B5B16">
      <w:pPr>
        <w:ind w:firstLine="284"/>
        <w:contextualSpacing/>
        <w:jc w:val="both"/>
        <w:rPr>
          <w:sz w:val="24"/>
          <w:szCs w:val="24"/>
        </w:rPr>
      </w:pPr>
      <w:r w:rsidRPr="006B5B16">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6BA97ACC" w14:textId="77777777" w:rsidR="005F6916" w:rsidRPr="006B5B16" w:rsidRDefault="005F6916" w:rsidP="006B5B16">
      <w:pPr>
        <w:ind w:firstLine="284"/>
        <w:contextualSpacing/>
        <w:jc w:val="both"/>
        <w:rPr>
          <w:sz w:val="24"/>
          <w:szCs w:val="24"/>
        </w:rPr>
      </w:pPr>
      <w:r w:rsidRPr="006B5B16">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5FD8CFDB" w14:textId="77777777" w:rsidR="005F6916" w:rsidRPr="006B5B16" w:rsidRDefault="005F6916" w:rsidP="006B5B16">
      <w:pPr>
        <w:ind w:firstLine="284"/>
        <w:contextualSpacing/>
        <w:jc w:val="both"/>
        <w:rPr>
          <w:sz w:val="24"/>
          <w:szCs w:val="24"/>
        </w:rPr>
      </w:pPr>
      <w:r w:rsidRPr="006B5B16">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1BAAE631" w14:textId="77777777" w:rsidR="005F6916" w:rsidRPr="006B5B16" w:rsidRDefault="005F6916" w:rsidP="006B5B16">
      <w:pPr>
        <w:ind w:firstLine="284"/>
        <w:contextualSpacing/>
        <w:jc w:val="both"/>
        <w:rPr>
          <w:sz w:val="24"/>
          <w:szCs w:val="24"/>
        </w:rPr>
      </w:pPr>
      <w:r w:rsidRPr="006B5B16">
        <w:rPr>
          <w:sz w:val="24"/>
          <w:szCs w:val="24"/>
        </w:rPr>
        <w:t xml:space="preserve">смысловое чтение: читать про себя и понимать несложные адаптированные аутентичные тексты, </w:t>
      </w:r>
      <w:r w:rsidRPr="006B5B16">
        <w:rPr>
          <w:sz w:val="24"/>
          <w:szCs w:val="24"/>
        </w:rPr>
        <w:lastRenderedPageBreak/>
        <w:t>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064DB348" w14:textId="77777777" w:rsidR="005F6916" w:rsidRPr="006B5B16" w:rsidRDefault="005F6916" w:rsidP="006B5B16">
      <w:pPr>
        <w:ind w:firstLine="284"/>
        <w:contextualSpacing/>
        <w:jc w:val="both"/>
        <w:rPr>
          <w:sz w:val="24"/>
          <w:szCs w:val="24"/>
        </w:rPr>
      </w:pPr>
      <w:r w:rsidRPr="006B5B16">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6DE37D96" w14:textId="77777777" w:rsidR="005F6916" w:rsidRPr="006B5B16" w:rsidRDefault="005F6916" w:rsidP="006B5B16">
      <w:pPr>
        <w:ind w:firstLine="284"/>
        <w:contextualSpacing/>
        <w:jc w:val="both"/>
        <w:rPr>
          <w:sz w:val="24"/>
          <w:szCs w:val="24"/>
        </w:rPr>
      </w:pPr>
      <w:r w:rsidRPr="006B5B16">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B55D8AE" w14:textId="77777777" w:rsidR="005F6916" w:rsidRPr="006B5B16" w:rsidRDefault="005F6916" w:rsidP="006B5B16">
      <w:pPr>
        <w:ind w:firstLine="284"/>
        <w:contextualSpacing/>
        <w:jc w:val="both"/>
        <w:rPr>
          <w:sz w:val="24"/>
          <w:szCs w:val="24"/>
        </w:rPr>
      </w:pPr>
      <w:r w:rsidRPr="006B5B16">
        <w:rPr>
          <w:sz w:val="24"/>
          <w:szCs w:val="24"/>
        </w:rPr>
        <w:t>владеть орфографическими навыками: правильно писать изученные слова;</w:t>
      </w:r>
    </w:p>
    <w:p w14:paraId="37666859" w14:textId="77777777" w:rsidR="005F6916" w:rsidRPr="006B5B16" w:rsidRDefault="005F6916" w:rsidP="006B5B16">
      <w:pPr>
        <w:ind w:firstLine="284"/>
        <w:contextualSpacing/>
        <w:jc w:val="both"/>
        <w:rPr>
          <w:sz w:val="24"/>
          <w:szCs w:val="24"/>
        </w:rPr>
      </w:pPr>
      <w:r w:rsidRPr="006B5B16">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EBDEFB4" w14:textId="77777777" w:rsidR="005F6916" w:rsidRPr="006B5B16" w:rsidRDefault="005F6916" w:rsidP="006B5B16">
      <w:pPr>
        <w:ind w:firstLine="284"/>
        <w:contextualSpacing/>
        <w:jc w:val="both"/>
        <w:rPr>
          <w:sz w:val="24"/>
          <w:szCs w:val="24"/>
        </w:rPr>
      </w:pPr>
      <w:r w:rsidRPr="006B5B16">
        <w:rPr>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7A1B046"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 родственные слова, образованные с использованием аффиксации-;</w:t>
      </w:r>
    </w:p>
    <w:p w14:paraId="60F425D9"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 изученные синонимы и интернациональные слова;</w:t>
      </w:r>
    </w:p>
    <w:p w14:paraId="115CED6C" w14:textId="77777777" w:rsidR="005F6916" w:rsidRPr="006B5B16" w:rsidRDefault="005F6916" w:rsidP="006B5B16">
      <w:pPr>
        <w:ind w:firstLine="284"/>
        <w:contextualSpacing/>
        <w:jc w:val="both"/>
        <w:rPr>
          <w:sz w:val="24"/>
          <w:szCs w:val="24"/>
        </w:rPr>
      </w:pPr>
      <w:r w:rsidRPr="006B5B16">
        <w:rPr>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350CF7D1"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w:t>
      </w:r>
    </w:p>
    <w:p w14:paraId="4D8BCD83" w14:textId="77777777" w:rsidR="005F6916" w:rsidRPr="006B5B16" w:rsidRDefault="005F6916" w:rsidP="006B5B16">
      <w:pPr>
        <w:ind w:firstLine="284"/>
        <w:contextualSpacing/>
        <w:jc w:val="both"/>
        <w:rPr>
          <w:sz w:val="24"/>
          <w:szCs w:val="24"/>
        </w:rPr>
      </w:pPr>
      <w:r w:rsidRPr="006B5B16">
        <w:rPr>
          <w:sz w:val="24"/>
          <w:szCs w:val="24"/>
        </w:rPr>
        <w:t>предложения с несколькими обстоятельствами, следующими в определённом порядке;</w:t>
      </w:r>
    </w:p>
    <w:p w14:paraId="07580A76" w14:textId="77777777" w:rsidR="005F6916" w:rsidRPr="006B5B16" w:rsidRDefault="005F6916" w:rsidP="006B5B16">
      <w:pPr>
        <w:ind w:firstLine="284"/>
        <w:contextualSpacing/>
        <w:jc w:val="both"/>
        <w:rPr>
          <w:sz w:val="24"/>
          <w:szCs w:val="24"/>
        </w:rPr>
      </w:pPr>
      <w:r w:rsidRPr="006B5B16">
        <w:rPr>
          <w:sz w:val="24"/>
          <w:szCs w:val="24"/>
        </w:rPr>
        <w:t>имена существительные во множественном числе, в том числе имена существительные, имеющие форму только множественного числа;</w:t>
      </w:r>
    </w:p>
    <w:p w14:paraId="57960B9C" w14:textId="77777777" w:rsidR="005F6916" w:rsidRPr="006B5B16" w:rsidRDefault="005F6916" w:rsidP="006B5B16">
      <w:pPr>
        <w:ind w:firstLine="284"/>
        <w:contextualSpacing/>
        <w:jc w:val="both"/>
        <w:rPr>
          <w:sz w:val="24"/>
          <w:szCs w:val="24"/>
        </w:rPr>
      </w:pPr>
      <w:r w:rsidRPr="006B5B16">
        <w:rPr>
          <w:sz w:val="24"/>
          <w:szCs w:val="24"/>
        </w:rPr>
        <w:t>имена существительные с причастиями настоящего и прошедшего времени;</w:t>
      </w:r>
    </w:p>
    <w:p w14:paraId="32484919" w14:textId="77777777" w:rsidR="005F6916" w:rsidRPr="006B5B16" w:rsidRDefault="005F6916" w:rsidP="006B5B16">
      <w:pPr>
        <w:ind w:firstLine="284"/>
        <w:contextualSpacing/>
        <w:jc w:val="both"/>
        <w:rPr>
          <w:sz w:val="24"/>
          <w:szCs w:val="24"/>
        </w:rPr>
      </w:pPr>
      <w:r w:rsidRPr="006B5B16">
        <w:rPr>
          <w:sz w:val="24"/>
          <w:szCs w:val="24"/>
        </w:rPr>
        <w:t>наречия в положительной, сравнительной и превосходной степенях, образованные по правилу, и исключения;</w:t>
      </w:r>
    </w:p>
    <w:p w14:paraId="1A290D5D" w14:textId="77777777" w:rsidR="005F6916" w:rsidRPr="006B5B16" w:rsidRDefault="005F6916" w:rsidP="006B5B16">
      <w:pPr>
        <w:ind w:firstLine="284"/>
        <w:contextualSpacing/>
        <w:jc w:val="both"/>
        <w:rPr>
          <w:sz w:val="24"/>
          <w:szCs w:val="24"/>
        </w:rPr>
      </w:pPr>
      <w:r w:rsidRPr="006B5B16">
        <w:rPr>
          <w:sz w:val="24"/>
          <w:szCs w:val="24"/>
        </w:rPr>
        <w:t>5) владеть социокультурными знаниями и умениями:</w:t>
      </w:r>
    </w:p>
    <w:p w14:paraId="33F274FD" w14:textId="77777777" w:rsidR="005F6916" w:rsidRPr="006B5B16" w:rsidRDefault="005F6916" w:rsidP="006B5B16">
      <w:pPr>
        <w:ind w:firstLine="284"/>
        <w:contextualSpacing/>
        <w:jc w:val="both"/>
        <w:rPr>
          <w:sz w:val="24"/>
          <w:szCs w:val="24"/>
        </w:rPr>
      </w:pPr>
      <w:r w:rsidRPr="006B5B16">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777EDD55" w14:textId="77777777" w:rsidR="005F6916" w:rsidRPr="006B5B16" w:rsidRDefault="005F6916" w:rsidP="006B5B16">
      <w:pPr>
        <w:ind w:firstLine="284"/>
        <w:contextualSpacing/>
        <w:jc w:val="both"/>
        <w:rPr>
          <w:sz w:val="24"/>
          <w:szCs w:val="24"/>
        </w:rPr>
      </w:pPr>
      <w:r w:rsidRPr="006B5B16">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8FDF466" w14:textId="77777777" w:rsidR="005F6916" w:rsidRPr="006B5B16" w:rsidRDefault="005F6916" w:rsidP="006B5B16">
      <w:pPr>
        <w:ind w:firstLine="284"/>
        <w:contextualSpacing/>
        <w:jc w:val="both"/>
        <w:rPr>
          <w:sz w:val="24"/>
          <w:szCs w:val="24"/>
        </w:rPr>
      </w:pPr>
      <w:r w:rsidRPr="006B5B16">
        <w:rPr>
          <w:sz w:val="24"/>
          <w:szCs w:val="24"/>
        </w:rPr>
        <w:t>правильно оформлять адрес, писать фамилии и имена (свои, родственников и друзей) на английском языке (в анкете, формуляре);</w:t>
      </w:r>
    </w:p>
    <w:p w14:paraId="2195C3E6" w14:textId="77777777" w:rsidR="005F6916" w:rsidRPr="006B5B16" w:rsidRDefault="005F6916" w:rsidP="006B5B16">
      <w:pPr>
        <w:ind w:firstLine="284"/>
        <w:contextualSpacing/>
        <w:jc w:val="both"/>
        <w:rPr>
          <w:sz w:val="24"/>
          <w:szCs w:val="24"/>
        </w:rPr>
      </w:pPr>
      <w:r w:rsidRPr="006B5B16">
        <w:rPr>
          <w:sz w:val="24"/>
          <w:szCs w:val="24"/>
        </w:rPr>
        <w:t>обладать базовыми знаниями о социокультурном портрете родной страны и страны (стран) изучаемого языка;</w:t>
      </w:r>
    </w:p>
    <w:p w14:paraId="0989160A" w14:textId="77777777" w:rsidR="005F6916" w:rsidRPr="006B5B16" w:rsidRDefault="005F6916" w:rsidP="006B5B16">
      <w:pPr>
        <w:ind w:firstLine="284"/>
        <w:contextualSpacing/>
        <w:jc w:val="both"/>
        <w:rPr>
          <w:sz w:val="24"/>
          <w:szCs w:val="24"/>
        </w:rPr>
      </w:pPr>
      <w:r w:rsidRPr="006B5B16">
        <w:rPr>
          <w:sz w:val="24"/>
          <w:szCs w:val="24"/>
        </w:rPr>
        <w:t>кратко представлять Россию и страны (стран) изучаемого языка;</w:t>
      </w:r>
    </w:p>
    <w:p w14:paraId="6B1F3C0C" w14:textId="77777777" w:rsidR="005F6916" w:rsidRPr="006B5B16" w:rsidRDefault="005F6916" w:rsidP="006B5B16">
      <w:pPr>
        <w:ind w:firstLine="284"/>
        <w:contextualSpacing/>
        <w:jc w:val="both"/>
        <w:rPr>
          <w:sz w:val="24"/>
          <w:szCs w:val="24"/>
        </w:rPr>
      </w:pPr>
      <w:r w:rsidRPr="006B5B16">
        <w:rPr>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84F7DF7" w14:textId="77777777" w:rsidR="005F6916" w:rsidRPr="006B5B16" w:rsidRDefault="005F6916" w:rsidP="006B5B16">
      <w:pPr>
        <w:ind w:firstLine="284"/>
        <w:contextualSpacing/>
        <w:jc w:val="both"/>
        <w:rPr>
          <w:sz w:val="24"/>
          <w:szCs w:val="24"/>
        </w:rPr>
      </w:pPr>
      <w:r w:rsidRPr="006B5B16">
        <w:rPr>
          <w:sz w:val="24"/>
          <w:szCs w:val="24"/>
        </w:rPr>
        <w:lastRenderedPageBreak/>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CA02BE6" w14:textId="77777777" w:rsidR="005F6916" w:rsidRPr="006B5B16" w:rsidRDefault="005F6916" w:rsidP="006B5B16">
      <w:pPr>
        <w:ind w:firstLine="284"/>
        <w:contextualSpacing/>
        <w:jc w:val="both"/>
        <w:rPr>
          <w:sz w:val="24"/>
          <w:szCs w:val="24"/>
        </w:rPr>
      </w:pPr>
      <w:r w:rsidRPr="006B5B16">
        <w:rPr>
          <w:sz w:val="24"/>
          <w:szCs w:val="24"/>
        </w:rPr>
        <w:t>8) использовать иноязычные словари и справочники, в том числе информационно-справочные системы в электронной форме.</w:t>
      </w:r>
    </w:p>
    <w:p w14:paraId="77C0CEBF" w14:textId="77777777" w:rsidR="005F6916" w:rsidRPr="006B5B16" w:rsidRDefault="005F6916" w:rsidP="006B5B16">
      <w:pPr>
        <w:ind w:firstLine="284"/>
        <w:contextualSpacing/>
        <w:jc w:val="both"/>
        <w:rPr>
          <w:sz w:val="24"/>
          <w:szCs w:val="24"/>
        </w:rPr>
      </w:pPr>
      <w:r w:rsidRPr="006B5B16">
        <w:rPr>
          <w:sz w:val="24"/>
          <w:szCs w:val="24"/>
        </w:rPr>
        <w:t>2.1.3.8.4.2. Предметные результаты освоения программы по иностранному (английскому) языку к концу обучения в 6 классе:</w:t>
      </w:r>
    </w:p>
    <w:p w14:paraId="3AC87E6E" w14:textId="77777777" w:rsidR="005F6916" w:rsidRPr="006B5B16" w:rsidRDefault="005F6916" w:rsidP="006B5B16">
      <w:pPr>
        <w:ind w:firstLine="284"/>
        <w:contextualSpacing/>
        <w:jc w:val="both"/>
        <w:rPr>
          <w:sz w:val="24"/>
          <w:szCs w:val="24"/>
        </w:rPr>
      </w:pPr>
      <w:r w:rsidRPr="006B5B16">
        <w:rPr>
          <w:sz w:val="24"/>
          <w:szCs w:val="24"/>
        </w:rPr>
        <w:t>1) владеть основными видами речевой деятельности:</w:t>
      </w:r>
    </w:p>
    <w:p w14:paraId="38A72458" w14:textId="77777777" w:rsidR="005F6916" w:rsidRPr="006B5B16" w:rsidRDefault="005F6916" w:rsidP="006B5B16">
      <w:pPr>
        <w:ind w:firstLine="284"/>
        <w:contextualSpacing/>
        <w:jc w:val="both"/>
        <w:rPr>
          <w:sz w:val="24"/>
          <w:szCs w:val="24"/>
        </w:rPr>
      </w:pPr>
      <w:r w:rsidRPr="006B5B16">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7F2A0A66" w14:textId="77777777" w:rsidR="005F6916" w:rsidRPr="006B5B16" w:rsidRDefault="005F6916" w:rsidP="006B5B16">
      <w:pPr>
        <w:ind w:firstLine="284"/>
        <w:contextualSpacing/>
        <w:jc w:val="both"/>
        <w:rPr>
          <w:sz w:val="24"/>
          <w:szCs w:val="24"/>
        </w:rPr>
      </w:pPr>
      <w:r w:rsidRPr="006B5B16">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0ADDE15F" w14:textId="77777777" w:rsidR="005F6916" w:rsidRPr="006B5B16" w:rsidRDefault="005F6916" w:rsidP="006B5B16">
      <w:pPr>
        <w:ind w:firstLine="284"/>
        <w:contextualSpacing/>
        <w:jc w:val="both"/>
        <w:rPr>
          <w:sz w:val="24"/>
          <w:szCs w:val="24"/>
        </w:rPr>
      </w:pPr>
      <w:r w:rsidRPr="006B5B16">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7D1BA5CA" w14:textId="77777777" w:rsidR="005F6916" w:rsidRPr="006B5B16" w:rsidRDefault="005F6916" w:rsidP="006B5B16">
      <w:pPr>
        <w:ind w:firstLine="284"/>
        <w:contextualSpacing/>
        <w:jc w:val="both"/>
        <w:rPr>
          <w:sz w:val="24"/>
          <w:szCs w:val="24"/>
        </w:rPr>
      </w:pPr>
      <w:r w:rsidRPr="006B5B16">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28B44400" w14:textId="77777777" w:rsidR="005F6916" w:rsidRPr="006B5B16" w:rsidRDefault="005F6916" w:rsidP="006B5B16">
      <w:pPr>
        <w:ind w:firstLine="284"/>
        <w:contextualSpacing/>
        <w:jc w:val="both"/>
        <w:rPr>
          <w:sz w:val="24"/>
          <w:szCs w:val="24"/>
        </w:rPr>
      </w:pPr>
      <w:r w:rsidRPr="006B5B16">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26A1732B" w14:textId="77777777" w:rsidR="005F6916" w:rsidRPr="006B5B16" w:rsidRDefault="005F6916" w:rsidP="006B5B16">
      <w:pPr>
        <w:ind w:firstLine="284"/>
        <w:contextualSpacing/>
        <w:jc w:val="both"/>
        <w:rPr>
          <w:sz w:val="24"/>
          <w:szCs w:val="24"/>
        </w:rPr>
      </w:pPr>
      <w:r w:rsidRPr="006B5B16">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ACBF0D2" w14:textId="77777777" w:rsidR="005F6916" w:rsidRPr="006B5B16" w:rsidRDefault="005F6916" w:rsidP="006B5B16">
      <w:pPr>
        <w:ind w:firstLine="284"/>
        <w:contextualSpacing/>
        <w:jc w:val="both"/>
        <w:rPr>
          <w:sz w:val="24"/>
          <w:szCs w:val="24"/>
        </w:rPr>
      </w:pPr>
      <w:r w:rsidRPr="006B5B16">
        <w:rPr>
          <w:sz w:val="24"/>
          <w:szCs w:val="24"/>
        </w:rPr>
        <w:t>владеть орфографическими навыками: правильно писать изученные слова;</w:t>
      </w:r>
    </w:p>
    <w:p w14:paraId="1CE2649C" w14:textId="77777777" w:rsidR="005F6916" w:rsidRPr="006B5B16" w:rsidRDefault="005F6916" w:rsidP="006B5B16">
      <w:pPr>
        <w:ind w:firstLine="284"/>
        <w:contextualSpacing/>
        <w:jc w:val="both"/>
        <w:rPr>
          <w:sz w:val="24"/>
          <w:szCs w:val="24"/>
        </w:rPr>
      </w:pPr>
      <w:r w:rsidRPr="006B5B16">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43A709E" w14:textId="77777777" w:rsidR="005F6916" w:rsidRPr="006B5B16" w:rsidRDefault="005F6916" w:rsidP="006B5B16">
      <w:pPr>
        <w:ind w:firstLine="284"/>
        <w:contextualSpacing/>
        <w:jc w:val="both"/>
        <w:rPr>
          <w:sz w:val="24"/>
          <w:szCs w:val="24"/>
        </w:rPr>
      </w:pPr>
      <w:r w:rsidRPr="006B5B16">
        <w:rPr>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0FF1CDD"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 родственные слова, образованные с использованием аффиксации;</w:t>
      </w:r>
    </w:p>
    <w:p w14:paraId="16031E5C" w14:textId="77777777" w:rsidR="005F6916" w:rsidRPr="006B5B16" w:rsidRDefault="005F6916" w:rsidP="006B5B16">
      <w:pPr>
        <w:ind w:firstLine="284"/>
        <w:contextualSpacing/>
        <w:jc w:val="both"/>
        <w:rPr>
          <w:sz w:val="24"/>
          <w:szCs w:val="24"/>
        </w:rPr>
      </w:pPr>
      <w:r w:rsidRPr="006B5B16">
        <w:rPr>
          <w:sz w:val="24"/>
          <w:szCs w:val="24"/>
        </w:rPr>
        <w:lastRenderedPageBreak/>
        <w:t>распознавать и употреблять в устной и письменной речи изученные синонимы, антонимы и интернациональные слова;</w:t>
      </w:r>
    </w:p>
    <w:p w14:paraId="10B05B42"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 различные средства связи для обеспечения целостности высказывания;</w:t>
      </w:r>
    </w:p>
    <w:p w14:paraId="58A9B06B" w14:textId="77777777" w:rsidR="005F6916" w:rsidRPr="006B5B16" w:rsidRDefault="005F6916" w:rsidP="006B5B16">
      <w:pPr>
        <w:ind w:firstLine="284"/>
        <w:contextualSpacing/>
        <w:jc w:val="both"/>
        <w:rPr>
          <w:sz w:val="24"/>
          <w:szCs w:val="24"/>
        </w:rPr>
      </w:pPr>
      <w:r w:rsidRPr="006B5B16">
        <w:rPr>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0E1D09E"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w:t>
      </w:r>
    </w:p>
    <w:p w14:paraId="720CE568" w14:textId="77777777" w:rsidR="005F6916" w:rsidRPr="006B5B16" w:rsidRDefault="005F6916" w:rsidP="006B5B16">
      <w:pPr>
        <w:ind w:firstLine="284"/>
        <w:contextualSpacing/>
        <w:jc w:val="both"/>
        <w:rPr>
          <w:sz w:val="24"/>
          <w:szCs w:val="24"/>
        </w:rPr>
      </w:pPr>
      <w:r w:rsidRPr="006B5B16">
        <w:rPr>
          <w:sz w:val="24"/>
          <w:szCs w:val="24"/>
        </w:rPr>
        <w:t>сложноподчинённые предложения с придаточными определительными с союзными словами;</w:t>
      </w:r>
    </w:p>
    <w:p w14:paraId="73C9C6D5" w14:textId="77777777" w:rsidR="005F6916" w:rsidRPr="006B5B16" w:rsidRDefault="005F6916" w:rsidP="006B5B16">
      <w:pPr>
        <w:ind w:firstLine="284"/>
        <w:contextualSpacing/>
        <w:jc w:val="both"/>
        <w:rPr>
          <w:sz w:val="24"/>
          <w:szCs w:val="24"/>
        </w:rPr>
      </w:pPr>
      <w:r w:rsidRPr="006B5B16">
        <w:rPr>
          <w:sz w:val="24"/>
          <w:szCs w:val="24"/>
        </w:rPr>
        <w:t>сложноподчинённые предложения с придаточными времени с союзами for, since;</w:t>
      </w:r>
    </w:p>
    <w:p w14:paraId="1EDDCF18" w14:textId="77777777" w:rsidR="005F6916" w:rsidRPr="006B5B16" w:rsidRDefault="005F6916" w:rsidP="006B5B16">
      <w:pPr>
        <w:ind w:firstLine="284"/>
        <w:contextualSpacing/>
        <w:jc w:val="both"/>
        <w:rPr>
          <w:sz w:val="24"/>
          <w:szCs w:val="24"/>
        </w:rPr>
      </w:pPr>
      <w:r w:rsidRPr="006B5B16">
        <w:rPr>
          <w:sz w:val="24"/>
          <w:szCs w:val="24"/>
        </w:rPr>
        <w:t>предложения с конструкциями;</w:t>
      </w:r>
    </w:p>
    <w:p w14:paraId="3E5E8CFB" w14:textId="77777777" w:rsidR="005F6916" w:rsidRPr="006B5B16" w:rsidRDefault="005F6916" w:rsidP="006B5B16">
      <w:pPr>
        <w:ind w:firstLine="284"/>
        <w:contextualSpacing/>
        <w:jc w:val="both"/>
        <w:rPr>
          <w:sz w:val="24"/>
          <w:szCs w:val="24"/>
        </w:rPr>
      </w:pPr>
      <w:r w:rsidRPr="006B5B16">
        <w:rPr>
          <w:sz w:val="24"/>
          <w:szCs w:val="24"/>
        </w:rPr>
        <w:t>глаголы в видовременных формах действительного зал</w:t>
      </w:r>
      <w:r w:rsidR="000D22DB">
        <w:rPr>
          <w:sz w:val="24"/>
          <w:szCs w:val="24"/>
        </w:rPr>
        <w:t>ога в изъявительном наклонении</w:t>
      </w:r>
      <w:r w:rsidRPr="006B5B16">
        <w:rPr>
          <w:sz w:val="24"/>
          <w:szCs w:val="24"/>
        </w:rPr>
        <w:t>;</w:t>
      </w:r>
    </w:p>
    <w:p w14:paraId="4C535B0A" w14:textId="77777777" w:rsidR="005F6916" w:rsidRPr="006B5B16" w:rsidRDefault="005F6916" w:rsidP="006B5B16">
      <w:pPr>
        <w:ind w:firstLine="284"/>
        <w:contextualSpacing/>
        <w:jc w:val="both"/>
        <w:rPr>
          <w:sz w:val="24"/>
          <w:szCs w:val="24"/>
        </w:rPr>
      </w:pPr>
      <w:r w:rsidRPr="006B5B16">
        <w:rPr>
          <w:sz w:val="24"/>
          <w:szCs w:val="24"/>
        </w:rPr>
        <w:t>все типы вопросительных предложений (общий, специальный, альтернативный, разделительный вопросы);</w:t>
      </w:r>
    </w:p>
    <w:p w14:paraId="34D87104" w14:textId="77777777" w:rsidR="005F6916" w:rsidRPr="006B5B16" w:rsidRDefault="005F6916" w:rsidP="006B5B16">
      <w:pPr>
        <w:ind w:firstLine="284"/>
        <w:contextualSpacing/>
        <w:jc w:val="both"/>
        <w:rPr>
          <w:sz w:val="24"/>
          <w:szCs w:val="24"/>
        </w:rPr>
      </w:pPr>
      <w:r w:rsidRPr="006B5B16">
        <w:rPr>
          <w:sz w:val="24"/>
          <w:szCs w:val="24"/>
        </w:rPr>
        <w:t>5) владеть социокультурными знаниями и умениями:</w:t>
      </w:r>
    </w:p>
    <w:p w14:paraId="6E746CE2" w14:textId="77777777" w:rsidR="005F6916" w:rsidRPr="006B5B16" w:rsidRDefault="005F6916" w:rsidP="006B5B16">
      <w:pPr>
        <w:ind w:firstLine="284"/>
        <w:contextualSpacing/>
        <w:jc w:val="both"/>
        <w:rPr>
          <w:sz w:val="24"/>
          <w:szCs w:val="24"/>
        </w:rPr>
      </w:pPr>
      <w:r w:rsidRPr="006B5B16">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0382106B" w14:textId="77777777" w:rsidR="005F6916" w:rsidRPr="006B5B16" w:rsidRDefault="005F6916" w:rsidP="006B5B16">
      <w:pPr>
        <w:ind w:firstLine="284"/>
        <w:contextualSpacing/>
        <w:jc w:val="both"/>
        <w:rPr>
          <w:sz w:val="24"/>
          <w:szCs w:val="24"/>
        </w:rPr>
      </w:pPr>
      <w:r w:rsidRPr="006B5B16">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2FBC8528" w14:textId="77777777" w:rsidR="005F6916" w:rsidRPr="006B5B16" w:rsidRDefault="005F6916" w:rsidP="006B5B16">
      <w:pPr>
        <w:ind w:firstLine="284"/>
        <w:contextualSpacing/>
        <w:jc w:val="both"/>
        <w:rPr>
          <w:sz w:val="24"/>
          <w:szCs w:val="24"/>
        </w:rPr>
      </w:pPr>
      <w:r w:rsidRPr="006B5B16">
        <w:rPr>
          <w:sz w:val="24"/>
          <w:szCs w:val="24"/>
        </w:rPr>
        <w:t>обладать базовыми знаниями о социокультурном портрете родной страны и страны (стран) изучаемого языка;</w:t>
      </w:r>
    </w:p>
    <w:p w14:paraId="6E4D106B" w14:textId="77777777" w:rsidR="005F6916" w:rsidRPr="006B5B16" w:rsidRDefault="005F6916" w:rsidP="006B5B16">
      <w:pPr>
        <w:ind w:firstLine="284"/>
        <w:contextualSpacing/>
        <w:jc w:val="both"/>
        <w:rPr>
          <w:sz w:val="24"/>
          <w:szCs w:val="24"/>
        </w:rPr>
      </w:pPr>
      <w:r w:rsidRPr="006B5B16">
        <w:rPr>
          <w:sz w:val="24"/>
          <w:szCs w:val="24"/>
        </w:rPr>
        <w:t>кратко представлять Россию и страну (страны) изучаемого языка;</w:t>
      </w:r>
    </w:p>
    <w:p w14:paraId="1D7BBE40" w14:textId="77777777" w:rsidR="005F6916" w:rsidRPr="006B5B16" w:rsidRDefault="005F6916" w:rsidP="006B5B16">
      <w:pPr>
        <w:ind w:firstLine="284"/>
        <w:contextualSpacing/>
        <w:jc w:val="both"/>
        <w:rPr>
          <w:sz w:val="24"/>
          <w:szCs w:val="24"/>
        </w:rPr>
      </w:pPr>
      <w:r w:rsidRPr="006B5B16">
        <w:rPr>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F3E6DF3" w14:textId="77777777" w:rsidR="005F6916" w:rsidRPr="006B5B16" w:rsidRDefault="005F6916" w:rsidP="006B5B16">
      <w:pPr>
        <w:ind w:firstLine="284"/>
        <w:contextualSpacing/>
        <w:jc w:val="both"/>
        <w:rPr>
          <w:sz w:val="24"/>
          <w:szCs w:val="24"/>
        </w:rPr>
      </w:pPr>
      <w:r w:rsidRPr="006B5B16">
        <w:rPr>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90CCECF" w14:textId="77777777" w:rsidR="005F6916" w:rsidRPr="006B5B16" w:rsidRDefault="005F6916" w:rsidP="006B5B16">
      <w:pPr>
        <w:ind w:firstLine="284"/>
        <w:contextualSpacing/>
        <w:jc w:val="both"/>
        <w:rPr>
          <w:sz w:val="24"/>
          <w:szCs w:val="24"/>
        </w:rPr>
      </w:pPr>
      <w:r w:rsidRPr="006B5B16">
        <w:rPr>
          <w:sz w:val="24"/>
          <w:szCs w:val="24"/>
        </w:rPr>
        <w:t>8) использовать иноязычные словари и справочники, в том числе информационно-справочные системы в электронной форме;</w:t>
      </w:r>
    </w:p>
    <w:p w14:paraId="4B669245" w14:textId="77777777" w:rsidR="005F6916" w:rsidRPr="006B5B16" w:rsidRDefault="005F6916" w:rsidP="006B5B16">
      <w:pPr>
        <w:ind w:firstLine="284"/>
        <w:contextualSpacing/>
        <w:jc w:val="both"/>
        <w:rPr>
          <w:sz w:val="24"/>
          <w:szCs w:val="24"/>
        </w:rPr>
      </w:pPr>
      <w:r w:rsidRPr="006B5B16">
        <w:rPr>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39064E50" w14:textId="77777777" w:rsidR="005F6916" w:rsidRPr="006B5B16" w:rsidRDefault="005F6916" w:rsidP="006B5B16">
      <w:pPr>
        <w:ind w:firstLine="284"/>
        <w:contextualSpacing/>
        <w:jc w:val="both"/>
        <w:rPr>
          <w:sz w:val="24"/>
          <w:szCs w:val="24"/>
        </w:rPr>
      </w:pPr>
      <w:r w:rsidRPr="006B5B16">
        <w:rPr>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1F72675" w14:textId="77777777" w:rsidR="005F6916" w:rsidRPr="006B5B16" w:rsidRDefault="005F6916" w:rsidP="006B5B16">
      <w:pPr>
        <w:ind w:firstLine="284"/>
        <w:contextualSpacing/>
        <w:jc w:val="both"/>
        <w:rPr>
          <w:sz w:val="24"/>
          <w:szCs w:val="24"/>
        </w:rPr>
      </w:pPr>
      <w:r w:rsidRPr="006B5B16">
        <w:rPr>
          <w:sz w:val="24"/>
          <w:szCs w:val="24"/>
        </w:rPr>
        <w:t>2.1.3.8.4.3. Предметные результаты освоения программы по иностранному (английскому) языку к концу обучения в 7 классе:</w:t>
      </w:r>
    </w:p>
    <w:p w14:paraId="418B36B6" w14:textId="77777777" w:rsidR="005F6916" w:rsidRPr="006B5B16" w:rsidRDefault="005F6916" w:rsidP="006B5B16">
      <w:pPr>
        <w:ind w:firstLine="284"/>
        <w:contextualSpacing/>
        <w:jc w:val="both"/>
        <w:rPr>
          <w:sz w:val="24"/>
          <w:szCs w:val="24"/>
        </w:rPr>
      </w:pPr>
      <w:r w:rsidRPr="006B5B16">
        <w:rPr>
          <w:sz w:val="24"/>
          <w:szCs w:val="24"/>
        </w:rPr>
        <w:t>1) владеть основными видами речевой деятельности:</w:t>
      </w:r>
    </w:p>
    <w:p w14:paraId="14BEC6A7" w14:textId="77777777" w:rsidR="005F6916" w:rsidRPr="006B5B16" w:rsidRDefault="005F6916" w:rsidP="006B5B16">
      <w:pPr>
        <w:ind w:firstLine="284"/>
        <w:contextualSpacing/>
        <w:jc w:val="both"/>
        <w:rPr>
          <w:sz w:val="24"/>
          <w:szCs w:val="24"/>
        </w:rPr>
      </w:pPr>
      <w:r w:rsidRPr="006B5B16">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75D7A2AC" w14:textId="77777777" w:rsidR="005F6916" w:rsidRPr="006B5B16" w:rsidRDefault="005F6916" w:rsidP="006B5B16">
      <w:pPr>
        <w:ind w:firstLine="284"/>
        <w:contextualSpacing/>
        <w:jc w:val="both"/>
        <w:rPr>
          <w:sz w:val="24"/>
          <w:szCs w:val="24"/>
        </w:rPr>
      </w:pPr>
      <w:r w:rsidRPr="006B5B16">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6C888E8D" w14:textId="77777777" w:rsidR="005F6916" w:rsidRPr="006B5B16" w:rsidRDefault="005F6916" w:rsidP="006B5B16">
      <w:pPr>
        <w:ind w:firstLine="284"/>
        <w:contextualSpacing/>
        <w:jc w:val="both"/>
        <w:rPr>
          <w:sz w:val="24"/>
          <w:szCs w:val="24"/>
        </w:rPr>
      </w:pPr>
      <w:r w:rsidRPr="006B5B16">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4DD1B0FB" w14:textId="77777777" w:rsidR="005F6916" w:rsidRPr="006B5B16" w:rsidRDefault="005F6916" w:rsidP="006B5B16">
      <w:pPr>
        <w:ind w:firstLine="284"/>
        <w:contextualSpacing/>
        <w:jc w:val="both"/>
        <w:rPr>
          <w:sz w:val="24"/>
          <w:szCs w:val="24"/>
        </w:rPr>
      </w:pPr>
      <w:r w:rsidRPr="006B5B16">
        <w:rPr>
          <w:sz w:val="24"/>
          <w:szCs w:val="24"/>
        </w:rPr>
        <w:t xml:space="preserve">смысловое чтение: читать про себя и понимать несложные аутентичные тексты, содержащие </w:t>
      </w:r>
      <w:r w:rsidRPr="006B5B16">
        <w:rPr>
          <w:sz w:val="24"/>
          <w:szCs w:val="24"/>
        </w:rPr>
        <w:lastRenderedPageBreak/>
        <w:t>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07F6D78" w14:textId="77777777" w:rsidR="005F6916" w:rsidRPr="006B5B16" w:rsidRDefault="005F6916" w:rsidP="006B5B16">
      <w:pPr>
        <w:ind w:firstLine="284"/>
        <w:contextualSpacing/>
        <w:jc w:val="both"/>
        <w:rPr>
          <w:sz w:val="24"/>
          <w:szCs w:val="24"/>
        </w:rPr>
      </w:pPr>
      <w:r w:rsidRPr="006B5B16">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339757BB" w14:textId="77777777" w:rsidR="005F6916" w:rsidRPr="006B5B16" w:rsidRDefault="005F6916" w:rsidP="006B5B16">
      <w:pPr>
        <w:ind w:firstLine="284"/>
        <w:contextualSpacing/>
        <w:jc w:val="both"/>
        <w:rPr>
          <w:sz w:val="24"/>
          <w:szCs w:val="24"/>
        </w:rPr>
      </w:pPr>
      <w:r w:rsidRPr="006B5B16">
        <w:rPr>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00D712F" w14:textId="77777777" w:rsidR="005F6916" w:rsidRPr="006B5B16" w:rsidRDefault="005F6916" w:rsidP="006B5B16">
      <w:pPr>
        <w:ind w:firstLine="284"/>
        <w:contextualSpacing/>
        <w:jc w:val="both"/>
        <w:rPr>
          <w:sz w:val="24"/>
          <w:szCs w:val="24"/>
        </w:rPr>
      </w:pPr>
      <w:r w:rsidRPr="006B5B16">
        <w:rPr>
          <w:sz w:val="24"/>
          <w:szCs w:val="24"/>
        </w:rPr>
        <w:t>владеть орфографическими навыками: правильно писать изученные слова;</w:t>
      </w:r>
    </w:p>
    <w:p w14:paraId="2EBBEBA8" w14:textId="77777777" w:rsidR="005F6916" w:rsidRPr="006B5B16" w:rsidRDefault="005F6916" w:rsidP="006B5B16">
      <w:pPr>
        <w:ind w:firstLine="284"/>
        <w:contextualSpacing/>
        <w:jc w:val="both"/>
        <w:rPr>
          <w:sz w:val="24"/>
          <w:szCs w:val="24"/>
        </w:rPr>
      </w:pPr>
      <w:r w:rsidRPr="006B5B16">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A4C6A70" w14:textId="77777777" w:rsidR="005F6916" w:rsidRPr="006B5B16" w:rsidRDefault="005F6916" w:rsidP="006B5B16">
      <w:pPr>
        <w:ind w:firstLine="284"/>
        <w:contextualSpacing/>
        <w:jc w:val="both"/>
        <w:rPr>
          <w:sz w:val="24"/>
          <w:szCs w:val="24"/>
        </w:rPr>
      </w:pPr>
      <w:r w:rsidRPr="006B5B16">
        <w:rPr>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09C45CB"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662E675E"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1D406D33"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BA9EE28" w14:textId="77777777" w:rsidR="005F6916" w:rsidRPr="006B5B16" w:rsidRDefault="005F6916" w:rsidP="006B5B16">
      <w:pPr>
        <w:ind w:firstLine="284"/>
        <w:contextualSpacing/>
        <w:jc w:val="both"/>
        <w:rPr>
          <w:sz w:val="24"/>
          <w:szCs w:val="24"/>
        </w:rPr>
      </w:pPr>
      <w:r w:rsidRPr="006B5B16">
        <w:rPr>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14:paraId="512249F3"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w:t>
      </w:r>
    </w:p>
    <w:p w14:paraId="2B7BCBD1" w14:textId="77777777" w:rsidR="005F6916" w:rsidRPr="006B5B16" w:rsidRDefault="005F6916" w:rsidP="006B5B16">
      <w:pPr>
        <w:ind w:firstLine="284"/>
        <w:contextualSpacing/>
        <w:jc w:val="both"/>
        <w:rPr>
          <w:sz w:val="24"/>
          <w:szCs w:val="24"/>
        </w:rPr>
      </w:pPr>
      <w:r w:rsidRPr="006B5B16">
        <w:rPr>
          <w:sz w:val="24"/>
          <w:szCs w:val="24"/>
        </w:rPr>
        <w:t>предложения со сложным дополнением;</w:t>
      </w:r>
    </w:p>
    <w:p w14:paraId="4746D0EA" w14:textId="77777777" w:rsidR="005F6916" w:rsidRPr="006B5B16" w:rsidRDefault="005F6916" w:rsidP="006B5B16">
      <w:pPr>
        <w:ind w:firstLine="284"/>
        <w:contextualSpacing/>
        <w:jc w:val="both"/>
        <w:rPr>
          <w:sz w:val="24"/>
          <w:szCs w:val="24"/>
        </w:rPr>
      </w:pPr>
      <w:r w:rsidRPr="006B5B16">
        <w:rPr>
          <w:sz w:val="24"/>
          <w:szCs w:val="24"/>
        </w:rPr>
        <w:t>условные предложения реального характера;</w:t>
      </w:r>
    </w:p>
    <w:p w14:paraId="02C97F7F" w14:textId="77777777" w:rsidR="005F6916" w:rsidRPr="006B5B16" w:rsidRDefault="005F6916" w:rsidP="006B5B16">
      <w:pPr>
        <w:ind w:firstLine="284"/>
        <w:contextualSpacing/>
        <w:jc w:val="both"/>
        <w:rPr>
          <w:sz w:val="24"/>
          <w:szCs w:val="24"/>
        </w:rPr>
      </w:pPr>
      <w:r w:rsidRPr="006B5B16">
        <w:rPr>
          <w:sz w:val="24"/>
          <w:szCs w:val="24"/>
        </w:rPr>
        <w:t>количественные числительные для обозначения больших чисел (до 1 000 000);</w:t>
      </w:r>
    </w:p>
    <w:p w14:paraId="072CE07D" w14:textId="77777777" w:rsidR="005F6916" w:rsidRPr="006B5B16" w:rsidRDefault="005F6916" w:rsidP="006B5B16">
      <w:pPr>
        <w:ind w:firstLine="284"/>
        <w:contextualSpacing/>
        <w:jc w:val="both"/>
        <w:rPr>
          <w:sz w:val="24"/>
          <w:szCs w:val="24"/>
        </w:rPr>
      </w:pPr>
      <w:r w:rsidRPr="006B5B16">
        <w:rPr>
          <w:sz w:val="24"/>
          <w:szCs w:val="24"/>
        </w:rPr>
        <w:t>5) владеть социокультурными знаниями и умениями:</w:t>
      </w:r>
    </w:p>
    <w:p w14:paraId="5FACDB79" w14:textId="77777777" w:rsidR="005F6916" w:rsidRPr="006B5B16" w:rsidRDefault="005F6916" w:rsidP="006B5B16">
      <w:pPr>
        <w:ind w:firstLine="284"/>
        <w:contextualSpacing/>
        <w:jc w:val="both"/>
        <w:rPr>
          <w:sz w:val="24"/>
          <w:szCs w:val="24"/>
        </w:rPr>
      </w:pPr>
      <w:r w:rsidRPr="006B5B16">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056CAD68" w14:textId="77777777" w:rsidR="005F6916" w:rsidRPr="006B5B16" w:rsidRDefault="005F6916" w:rsidP="006B5B16">
      <w:pPr>
        <w:ind w:firstLine="284"/>
        <w:contextualSpacing/>
        <w:jc w:val="both"/>
        <w:rPr>
          <w:sz w:val="24"/>
          <w:szCs w:val="24"/>
        </w:rPr>
      </w:pPr>
      <w:r w:rsidRPr="006B5B16">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35452E06" w14:textId="77777777" w:rsidR="005F6916" w:rsidRPr="006B5B16" w:rsidRDefault="005F6916" w:rsidP="006B5B16">
      <w:pPr>
        <w:ind w:firstLine="284"/>
        <w:contextualSpacing/>
        <w:jc w:val="both"/>
        <w:rPr>
          <w:sz w:val="24"/>
          <w:szCs w:val="24"/>
        </w:rPr>
      </w:pPr>
      <w:r w:rsidRPr="006B5B16">
        <w:rPr>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3A035B58" w14:textId="77777777" w:rsidR="005F6916" w:rsidRPr="006B5B16" w:rsidRDefault="005F6916" w:rsidP="006B5B16">
      <w:pPr>
        <w:ind w:firstLine="284"/>
        <w:contextualSpacing/>
        <w:jc w:val="both"/>
        <w:rPr>
          <w:sz w:val="24"/>
          <w:szCs w:val="24"/>
        </w:rPr>
      </w:pPr>
      <w:r w:rsidRPr="006B5B16">
        <w:rPr>
          <w:sz w:val="24"/>
          <w:szCs w:val="24"/>
        </w:rPr>
        <w:t>кратко представлять Россию и страну (страны) изучаемого языка;</w:t>
      </w:r>
    </w:p>
    <w:p w14:paraId="2DD41D88" w14:textId="77777777" w:rsidR="005F6916" w:rsidRPr="006B5B16" w:rsidRDefault="005F6916" w:rsidP="006B5B16">
      <w:pPr>
        <w:ind w:firstLine="284"/>
        <w:contextualSpacing/>
        <w:jc w:val="both"/>
        <w:rPr>
          <w:sz w:val="24"/>
          <w:szCs w:val="24"/>
        </w:rPr>
      </w:pPr>
      <w:r w:rsidRPr="006B5B16">
        <w:rPr>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D7DA6B9" w14:textId="77777777" w:rsidR="005F6916" w:rsidRPr="006B5B16" w:rsidRDefault="005F6916" w:rsidP="006B5B16">
      <w:pPr>
        <w:ind w:firstLine="284"/>
        <w:contextualSpacing/>
        <w:jc w:val="both"/>
        <w:rPr>
          <w:sz w:val="24"/>
          <w:szCs w:val="24"/>
        </w:rPr>
      </w:pPr>
      <w:r w:rsidRPr="006B5B16">
        <w:rPr>
          <w:sz w:val="24"/>
          <w:szCs w:val="24"/>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871E984" w14:textId="77777777" w:rsidR="005F6916" w:rsidRPr="006B5B16" w:rsidRDefault="005F6916" w:rsidP="006B5B16">
      <w:pPr>
        <w:ind w:firstLine="284"/>
        <w:contextualSpacing/>
        <w:jc w:val="both"/>
        <w:rPr>
          <w:sz w:val="24"/>
          <w:szCs w:val="24"/>
        </w:rPr>
      </w:pPr>
      <w:r w:rsidRPr="006B5B16">
        <w:rPr>
          <w:sz w:val="24"/>
          <w:szCs w:val="24"/>
        </w:rPr>
        <w:t>8) использовать иноязычные словари и справочники, в том числе информационно-справочные системы в электронной форме;</w:t>
      </w:r>
    </w:p>
    <w:p w14:paraId="65182C6A" w14:textId="77777777" w:rsidR="005F6916" w:rsidRPr="006B5B16" w:rsidRDefault="005F6916" w:rsidP="006B5B16">
      <w:pPr>
        <w:ind w:firstLine="284"/>
        <w:contextualSpacing/>
        <w:jc w:val="both"/>
        <w:rPr>
          <w:sz w:val="24"/>
          <w:szCs w:val="24"/>
        </w:rPr>
      </w:pPr>
      <w:r w:rsidRPr="006B5B16">
        <w:rPr>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6B6CD8F0" w14:textId="77777777" w:rsidR="005F6916" w:rsidRPr="006B5B16" w:rsidRDefault="005F6916" w:rsidP="006B5B16">
      <w:pPr>
        <w:ind w:firstLine="284"/>
        <w:contextualSpacing/>
        <w:jc w:val="both"/>
        <w:rPr>
          <w:sz w:val="24"/>
          <w:szCs w:val="24"/>
        </w:rPr>
      </w:pPr>
      <w:r w:rsidRPr="006B5B16">
        <w:rPr>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9CB67BF" w14:textId="77777777" w:rsidR="005F6916" w:rsidRPr="006B5B16" w:rsidRDefault="005F6916" w:rsidP="006B5B16">
      <w:pPr>
        <w:ind w:firstLine="284"/>
        <w:contextualSpacing/>
        <w:jc w:val="both"/>
        <w:rPr>
          <w:sz w:val="24"/>
          <w:szCs w:val="24"/>
        </w:rPr>
      </w:pPr>
      <w:r w:rsidRPr="006B5B16">
        <w:rPr>
          <w:sz w:val="24"/>
          <w:szCs w:val="24"/>
        </w:rPr>
        <w:t>2.1.3.8.4.4. Предметные результаты освоения программы по иностранному (английскому) языку к концу обучения в 8 классе:</w:t>
      </w:r>
    </w:p>
    <w:p w14:paraId="1B57EE45" w14:textId="77777777" w:rsidR="005F6916" w:rsidRPr="006B5B16" w:rsidRDefault="005F6916" w:rsidP="006B5B16">
      <w:pPr>
        <w:ind w:firstLine="284"/>
        <w:contextualSpacing/>
        <w:jc w:val="both"/>
        <w:rPr>
          <w:sz w:val="24"/>
          <w:szCs w:val="24"/>
        </w:rPr>
      </w:pPr>
      <w:r w:rsidRPr="006B5B16">
        <w:rPr>
          <w:sz w:val="24"/>
          <w:szCs w:val="24"/>
        </w:rPr>
        <w:t>1) владеть основными видами речевой деятельности:</w:t>
      </w:r>
    </w:p>
    <w:p w14:paraId="175C856A" w14:textId="77777777" w:rsidR="005F6916" w:rsidRPr="006B5B16" w:rsidRDefault="005F6916" w:rsidP="006B5B16">
      <w:pPr>
        <w:ind w:firstLine="284"/>
        <w:contextualSpacing/>
        <w:jc w:val="both"/>
        <w:rPr>
          <w:sz w:val="24"/>
          <w:szCs w:val="24"/>
        </w:rPr>
      </w:pPr>
      <w:r w:rsidRPr="006B5B16">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5376FDC3" w14:textId="77777777" w:rsidR="005F6916" w:rsidRPr="006B5B16" w:rsidRDefault="005F6916" w:rsidP="006B5B16">
      <w:pPr>
        <w:ind w:firstLine="284"/>
        <w:contextualSpacing/>
        <w:jc w:val="both"/>
        <w:rPr>
          <w:sz w:val="24"/>
          <w:szCs w:val="24"/>
        </w:rPr>
      </w:pPr>
      <w:r w:rsidRPr="006B5B16">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16F1FBE8" w14:textId="77777777" w:rsidR="005F6916" w:rsidRPr="006B5B16" w:rsidRDefault="005F6916" w:rsidP="006B5B16">
      <w:pPr>
        <w:ind w:firstLine="284"/>
        <w:contextualSpacing/>
        <w:jc w:val="both"/>
        <w:rPr>
          <w:sz w:val="24"/>
          <w:szCs w:val="24"/>
        </w:rPr>
      </w:pPr>
      <w:r w:rsidRPr="006B5B16">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5C59B37E" w14:textId="77777777" w:rsidR="005F6916" w:rsidRPr="006B5B16" w:rsidRDefault="005F6916" w:rsidP="006B5B16">
      <w:pPr>
        <w:ind w:firstLine="284"/>
        <w:contextualSpacing/>
        <w:jc w:val="both"/>
        <w:rPr>
          <w:sz w:val="24"/>
          <w:szCs w:val="24"/>
        </w:rPr>
      </w:pPr>
      <w:r w:rsidRPr="006B5B16">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7847DC29" w14:textId="77777777" w:rsidR="005F6916" w:rsidRPr="006B5B16" w:rsidRDefault="005F6916" w:rsidP="006B5B16">
      <w:pPr>
        <w:ind w:firstLine="284"/>
        <w:contextualSpacing/>
        <w:jc w:val="both"/>
        <w:rPr>
          <w:sz w:val="24"/>
          <w:szCs w:val="24"/>
        </w:rPr>
      </w:pPr>
      <w:r w:rsidRPr="006B5B16">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77D6069B" w14:textId="77777777" w:rsidR="005F6916" w:rsidRPr="006B5B16" w:rsidRDefault="005F6916" w:rsidP="006B5B16">
      <w:pPr>
        <w:ind w:firstLine="284"/>
        <w:contextualSpacing/>
        <w:jc w:val="both"/>
        <w:rPr>
          <w:sz w:val="24"/>
          <w:szCs w:val="24"/>
        </w:rPr>
      </w:pPr>
      <w:r w:rsidRPr="006B5B16">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68C84FEF" w14:textId="77777777" w:rsidR="005F6916" w:rsidRPr="006B5B16" w:rsidRDefault="005F6916" w:rsidP="006B5B16">
      <w:pPr>
        <w:ind w:firstLine="284"/>
        <w:contextualSpacing/>
        <w:jc w:val="both"/>
        <w:rPr>
          <w:sz w:val="24"/>
          <w:szCs w:val="24"/>
        </w:rPr>
      </w:pPr>
      <w:r w:rsidRPr="006B5B16">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7AF65C1" w14:textId="77777777" w:rsidR="005F6916" w:rsidRPr="006B5B16" w:rsidRDefault="005F6916" w:rsidP="006B5B16">
      <w:pPr>
        <w:ind w:firstLine="284"/>
        <w:contextualSpacing/>
        <w:jc w:val="both"/>
        <w:rPr>
          <w:sz w:val="24"/>
          <w:szCs w:val="24"/>
        </w:rPr>
      </w:pPr>
      <w:r w:rsidRPr="006B5B16">
        <w:rPr>
          <w:sz w:val="24"/>
          <w:szCs w:val="24"/>
        </w:rPr>
        <w:lastRenderedPageBreak/>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EDF8676"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w:t>
      </w:r>
    </w:p>
    <w:p w14:paraId="7036458A"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 родственные слова, образованные с помощью конверсии, глагол от имени существительного (a present – to present), имя существительное от прилагательного;</w:t>
      </w:r>
    </w:p>
    <w:p w14:paraId="6D16B5D1"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1B4A0857"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22EBD5D" w14:textId="77777777" w:rsidR="005F6916" w:rsidRPr="006B5B16" w:rsidRDefault="005F6916" w:rsidP="006B5B16">
      <w:pPr>
        <w:ind w:firstLine="284"/>
        <w:contextualSpacing/>
        <w:jc w:val="both"/>
        <w:rPr>
          <w:sz w:val="24"/>
          <w:szCs w:val="24"/>
        </w:rPr>
      </w:pPr>
      <w:r w:rsidRPr="006B5B16">
        <w:rPr>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6233E66"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w:t>
      </w:r>
    </w:p>
    <w:p w14:paraId="211DAFF1" w14:textId="77777777" w:rsidR="005F6916" w:rsidRPr="006B5B16" w:rsidRDefault="005F6916" w:rsidP="006B5B16">
      <w:pPr>
        <w:ind w:firstLine="284"/>
        <w:contextualSpacing/>
        <w:jc w:val="both"/>
        <w:rPr>
          <w:sz w:val="24"/>
          <w:szCs w:val="24"/>
        </w:rPr>
      </w:pPr>
      <w:r w:rsidRPr="006B5B16">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AF375B7" w14:textId="77777777" w:rsidR="005F6916" w:rsidRPr="006B5B16" w:rsidRDefault="005F6916" w:rsidP="006B5B16">
      <w:pPr>
        <w:ind w:firstLine="284"/>
        <w:contextualSpacing/>
        <w:jc w:val="both"/>
        <w:rPr>
          <w:sz w:val="24"/>
          <w:szCs w:val="24"/>
        </w:rPr>
      </w:pPr>
      <w:r w:rsidRPr="006B5B16">
        <w:rPr>
          <w:sz w:val="24"/>
          <w:szCs w:val="24"/>
        </w:rPr>
        <w:t>согласование времён в рамках сложного предложения;</w:t>
      </w:r>
    </w:p>
    <w:p w14:paraId="38F793B2" w14:textId="77777777" w:rsidR="005F6916" w:rsidRPr="006B5B16" w:rsidRDefault="005F6916" w:rsidP="006B5B16">
      <w:pPr>
        <w:ind w:firstLine="284"/>
        <w:contextualSpacing/>
        <w:jc w:val="both"/>
        <w:rPr>
          <w:sz w:val="24"/>
          <w:szCs w:val="24"/>
        </w:rPr>
      </w:pPr>
      <w:r w:rsidRPr="006B5B16">
        <w:rPr>
          <w:sz w:val="24"/>
          <w:szCs w:val="24"/>
        </w:rPr>
        <w:t>модальные глаголы в косвенной речи в настоящем и прошедшем времени;</w:t>
      </w:r>
    </w:p>
    <w:p w14:paraId="0CE9DF92" w14:textId="77777777" w:rsidR="005F6916" w:rsidRPr="006B5B16" w:rsidRDefault="005F6916" w:rsidP="006B5B16">
      <w:pPr>
        <w:ind w:firstLine="284"/>
        <w:contextualSpacing/>
        <w:jc w:val="both"/>
        <w:rPr>
          <w:sz w:val="24"/>
          <w:szCs w:val="24"/>
        </w:rPr>
      </w:pPr>
      <w:r w:rsidRPr="006B5B16">
        <w:rPr>
          <w:sz w:val="24"/>
          <w:szCs w:val="24"/>
        </w:rPr>
        <w:t>неличные формы глагола (инфинитив, герундий, причастия настоящего и прошедшего времени);</w:t>
      </w:r>
    </w:p>
    <w:p w14:paraId="03329798" w14:textId="77777777" w:rsidR="005F6916" w:rsidRPr="006B5B16" w:rsidRDefault="005F6916" w:rsidP="006B5B16">
      <w:pPr>
        <w:ind w:firstLine="284"/>
        <w:contextualSpacing/>
        <w:jc w:val="both"/>
        <w:rPr>
          <w:sz w:val="24"/>
          <w:szCs w:val="24"/>
        </w:rPr>
      </w:pPr>
      <w:r w:rsidRPr="006B5B16">
        <w:rPr>
          <w:sz w:val="24"/>
          <w:szCs w:val="24"/>
        </w:rPr>
        <w:t>5) владеть социокультурными знаниями и умениями:</w:t>
      </w:r>
    </w:p>
    <w:p w14:paraId="46EE547F" w14:textId="77777777" w:rsidR="005F6916" w:rsidRPr="006B5B16" w:rsidRDefault="005F6916" w:rsidP="006B5B16">
      <w:pPr>
        <w:ind w:firstLine="284"/>
        <w:contextualSpacing/>
        <w:jc w:val="both"/>
        <w:rPr>
          <w:sz w:val="24"/>
          <w:szCs w:val="24"/>
        </w:rPr>
      </w:pPr>
      <w:r w:rsidRPr="006B5B16">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402C6168" w14:textId="77777777" w:rsidR="005F6916" w:rsidRPr="006B5B16" w:rsidRDefault="005F6916" w:rsidP="006B5B16">
      <w:pPr>
        <w:ind w:firstLine="284"/>
        <w:contextualSpacing/>
        <w:jc w:val="both"/>
        <w:rPr>
          <w:sz w:val="24"/>
          <w:szCs w:val="24"/>
        </w:rPr>
      </w:pPr>
      <w:r w:rsidRPr="006B5B16">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01A1B863" w14:textId="77777777" w:rsidR="005F6916" w:rsidRPr="006B5B16" w:rsidRDefault="005F6916" w:rsidP="006B5B16">
      <w:pPr>
        <w:ind w:firstLine="284"/>
        <w:contextualSpacing/>
        <w:jc w:val="both"/>
        <w:rPr>
          <w:sz w:val="24"/>
          <w:szCs w:val="24"/>
        </w:rPr>
      </w:pPr>
      <w:r w:rsidRPr="006B5B16">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14:paraId="342B6D21" w14:textId="77777777" w:rsidR="005F6916" w:rsidRPr="006B5B16" w:rsidRDefault="005F6916" w:rsidP="006B5B16">
      <w:pPr>
        <w:ind w:firstLine="284"/>
        <w:contextualSpacing/>
        <w:jc w:val="both"/>
        <w:rPr>
          <w:sz w:val="24"/>
          <w:szCs w:val="24"/>
        </w:rPr>
      </w:pPr>
      <w:r w:rsidRPr="006B5B16">
        <w:rPr>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106698E" w14:textId="77777777" w:rsidR="005F6916" w:rsidRPr="006B5B16" w:rsidRDefault="005F6916" w:rsidP="006B5B16">
      <w:pPr>
        <w:ind w:firstLine="284"/>
        <w:contextualSpacing/>
        <w:jc w:val="both"/>
        <w:rPr>
          <w:sz w:val="24"/>
          <w:szCs w:val="24"/>
        </w:rPr>
      </w:pPr>
      <w:r w:rsidRPr="006B5B16">
        <w:rPr>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6E0C0E0A" w14:textId="77777777" w:rsidR="005F6916" w:rsidRPr="006B5B16" w:rsidRDefault="005F6916" w:rsidP="006B5B16">
      <w:pPr>
        <w:ind w:firstLine="284"/>
        <w:contextualSpacing/>
        <w:jc w:val="both"/>
        <w:rPr>
          <w:sz w:val="24"/>
          <w:szCs w:val="24"/>
        </w:rPr>
      </w:pPr>
      <w:r w:rsidRPr="006B5B16">
        <w:rPr>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F838696" w14:textId="77777777" w:rsidR="005F6916" w:rsidRPr="006B5B16" w:rsidRDefault="005F6916" w:rsidP="006B5B16">
      <w:pPr>
        <w:ind w:firstLine="284"/>
        <w:contextualSpacing/>
        <w:jc w:val="both"/>
        <w:rPr>
          <w:sz w:val="24"/>
          <w:szCs w:val="24"/>
        </w:rPr>
      </w:pPr>
      <w:r w:rsidRPr="006B5B16">
        <w:rPr>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3CF1A4F" w14:textId="77777777" w:rsidR="005F6916" w:rsidRPr="006B5B16" w:rsidRDefault="005F6916" w:rsidP="006B5B16">
      <w:pPr>
        <w:ind w:firstLine="284"/>
        <w:contextualSpacing/>
        <w:jc w:val="both"/>
        <w:rPr>
          <w:sz w:val="24"/>
          <w:szCs w:val="24"/>
        </w:rPr>
      </w:pPr>
      <w:r w:rsidRPr="006B5B16">
        <w:rPr>
          <w:sz w:val="24"/>
          <w:szCs w:val="24"/>
        </w:rPr>
        <w:t>10) использовать иноязычные словари и справочники, в том числе информационно-справочные системы в электронной форме;</w:t>
      </w:r>
    </w:p>
    <w:p w14:paraId="4B311F2B" w14:textId="77777777" w:rsidR="005F6916" w:rsidRPr="006B5B16" w:rsidRDefault="005F6916" w:rsidP="006B5B16">
      <w:pPr>
        <w:ind w:firstLine="284"/>
        <w:contextualSpacing/>
        <w:jc w:val="both"/>
        <w:rPr>
          <w:sz w:val="24"/>
          <w:szCs w:val="24"/>
        </w:rPr>
      </w:pPr>
      <w:r w:rsidRPr="006B5B16">
        <w:rPr>
          <w:sz w:val="24"/>
          <w:szCs w:val="24"/>
        </w:rPr>
        <w:t>11) достигать взаимопонимания в процессе устного и письменного общения с носителями иностранного языка, людьми другой культуры;</w:t>
      </w:r>
    </w:p>
    <w:p w14:paraId="36857FA0" w14:textId="77777777" w:rsidR="005F6916" w:rsidRPr="006B5B16" w:rsidRDefault="005F6916" w:rsidP="006B5B16">
      <w:pPr>
        <w:ind w:firstLine="284"/>
        <w:contextualSpacing/>
        <w:jc w:val="both"/>
        <w:rPr>
          <w:sz w:val="24"/>
          <w:szCs w:val="24"/>
        </w:rPr>
      </w:pPr>
      <w:r w:rsidRPr="006B5B16">
        <w:rPr>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A7DF025" w14:textId="77777777" w:rsidR="005F6916" w:rsidRPr="006B5B16" w:rsidRDefault="005F6916" w:rsidP="006B5B16">
      <w:pPr>
        <w:ind w:firstLine="284"/>
        <w:contextualSpacing/>
        <w:jc w:val="both"/>
        <w:rPr>
          <w:sz w:val="24"/>
          <w:szCs w:val="24"/>
        </w:rPr>
      </w:pPr>
      <w:r w:rsidRPr="006B5B16">
        <w:rPr>
          <w:sz w:val="24"/>
          <w:szCs w:val="24"/>
        </w:rPr>
        <w:t>2.1.3.8.4.5. Предметные результаты освоения программы по иностранному (английскому) языку к концу обучения в 9 классе:</w:t>
      </w:r>
    </w:p>
    <w:p w14:paraId="0C729F2D" w14:textId="77777777" w:rsidR="005F6916" w:rsidRPr="006B5B16" w:rsidRDefault="005F6916" w:rsidP="006B5B16">
      <w:pPr>
        <w:ind w:firstLine="284"/>
        <w:contextualSpacing/>
        <w:jc w:val="both"/>
        <w:rPr>
          <w:sz w:val="24"/>
          <w:szCs w:val="24"/>
        </w:rPr>
      </w:pPr>
      <w:r w:rsidRPr="006B5B16">
        <w:rPr>
          <w:sz w:val="24"/>
          <w:szCs w:val="24"/>
        </w:rPr>
        <w:t>1) владеть основными видами речевой деятельности:</w:t>
      </w:r>
    </w:p>
    <w:p w14:paraId="24512BC2" w14:textId="77777777" w:rsidR="005F6916" w:rsidRPr="006B5B16" w:rsidRDefault="005F6916" w:rsidP="006B5B16">
      <w:pPr>
        <w:ind w:firstLine="284"/>
        <w:contextualSpacing/>
        <w:jc w:val="both"/>
        <w:rPr>
          <w:sz w:val="24"/>
          <w:szCs w:val="24"/>
        </w:rPr>
      </w:pPr>
      <w:r w:rsidRPr="006B5B16">
        <w:rPr>
          <w:sz w:val="24"/>
          <w:szCs w:val="24"/>
        </w:rPr>
        <w:lastRenderedPageBreak/>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590883F9" w14:textId="77777777" w:rsidR="005F6916" w:rsidRPr="006B5B16" w:rsidRDefault="005F6916" w:rsidP="006B5B16">
      <w:pPr>
        <w:ind w:firstLine="284"/>
        <w:contextualSpacing/>
        <w:jc w:val="both"/>
        <w:rPr>
          <w:sz w:val="24"/>
          <w:szCs w:val="24"/>
        </w:rPr>
      </w:pPr>
      <w:r w:rsidRPr="006B5B16">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36BBC0C6" w14:textId="77777777" w:rsidR="005F6916" w:rsidRPr="006B5B16" w:rsidRDefault="005F6916" w:rsidP="006B5B16">
      <w:pPr>
        <w:ind w:firstLine="284"/>
        <w:contextualSpacing/>
        <w:jc w:val="both"/>
        <w:rPr>
          <w:sz w:val="24"/>
          <w:szCs w:val="24"/>
        </w:rPr>
      </w:pPr>
      <w:r w:rsidRPr="006B5B16">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BDF332F" w14:textId="77777777" w:rsidR="005F6916" w:rsidRPr="006B5B16" w:rsidRDefault="005F6916" w:rsidP="006B5B16">
      <w:pPr>
        <w:ind w:firstLine="284"/>
        <w:contextualSpacing/>
        <w:jc w:val="both"/>
        <w:rPr>
          <w:sz w:val="24"/>
          <w:szCs w:val="24"/>
        </w:rPr>
      </w:pPr>
      <w:r w:rsidRPr="006B5B16">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1CBB8850" w14:textId="77777777" w:rsidR="005F6916" w:rsidRPr="006B5B16" w:rsidRDefault="005F6916" w:rsidP="006B5B16">
      <w:pPr>
        <w:ind w:firstLine="284"/>
        <w:contextualSpacing/>
        <w:jc w:val="both"/>
        <w:rPr>
          <w:sz w:val="24"/>
          <w:szCs w:val="24"/>
        </w:rPr>
      </w:pPr>
      <w:r w:rsidRPr="006B5B16">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616930AA" w14:textId="77777777" w:rsidR="005F6916" w:rsidRPr="006B5B16" w:rsidRDefault="005F6916" w:rsidP="006B5B16">
      <w:pPr>
        <w:ind w:firstLine="284"/>
        <w:contextualSpacing/>
        <w:jc w:val="both"/>
        <w:rPr>
          <w:sz w:val="24"/>
          <w:szCs w:val="24"/>
        </w:rPr>
      </w:pPr>
      <w:r w:rsidRPr="006B5B16">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B7CCE2A" w14:textId="77777777" w:rsidR="005F6916" w:rsidRPr="006B5B16" w:rsidRDefault="005F6916" w:rsidP="006B5B16">
      <w:pPr>
        <w:ind w:firstLine="284"/>
        <w:contextualSpacing/>
        <w:jc w:val="both"/>
        <w:rPr>
          <w:sz w:val="24"/>
          <w:szCs w:val="24"/>
        </w:rPr>
      </w:pPr>
      <w:r w:rsidRPr="006B5B16">
        <w:rPr>
          <w:sz w:val="24"/>
          <w:szCs w:val="24"/>
        </w:rPr>
        <w:t>владеть орфографическими навыками: правильно писать изученные слова;</w:t>
      </w:r>
    </w:p>
    <w:p w14:paraId="1DFDE405" w14:textId="77777777" w:rsidR="005F6916" w:rsidRPr="006B5B16" w:rsidRDefault="005F6916" w:rsidP="006B5B16">
      <w:pPr>
        <w:ind w:firstLine="284"/>
        <w:contextualSpacing/>
        <w:jc w:val="both"/>
        <w:rPr>
          <w:sz w:val="24"/>
          <w:szCs w:val="24"/>
        </w:rPr>
      </w:pPr>
      <w:r w:rsidRPr="006B5B16">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0216796" w14:textId="77777777" w:rsidR="005F6916" w:rsidRPr="006B5B16" w:rsidRDefault="005F6916" w:rsidP="006B5B16">
      <w:pPr>
        <w:ind w:firstLine="284"/>
        <w:contextualSpacing/>
        <w:jc w:val="both"/>
        <w:rPr>
          <w:sz w:val="24"/>
          <w:szCs w:val="24"/>
        </w:rPr>
      </w:pPr>
      <w:r w:rsidRPr="006B5B16">
        <w:rPr>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C8FC22F"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 родственные слова, образованные с использованием аффиксации;</w:t>
      </w:r>
    </w:p>
    <w:p w14:paraId="02192CA4"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1AD23F76"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ED947F9" w14:textId="77777777" w:rsidR="005F6916" w:rsidRPr="006B5B16" w:rsidRDefault="005F6916" w:rsidP="006B5B16">
      <w:pPr>
        <w:ind w:firstLine="284"/>
        <w:contextualSpacing/>
        <w:jc w:val="both"/>
        <w:rPr>
          <w:sz w:val="24"/>
          <w:szCs w:val="24"/>
        </w:rPr>
      </w:pPr>
      <w:r w:rsidRPr="006B5B16">
        <w:rPr>
          <w:sz w:val="24"/>
          <w:szCs w:val="24"/>
        </w:rPr>
        <w:t xml:space="preserve">4) понимать особенности структуры простых и сложных предложений и различных </w:t>
      </w:r>
      <w:r w:rsidRPr="006B5B16">
        <w:rPr>
          <w:sz w:val="24"/>
          <w:szCs w:val="24"/>
        </w:rPr>
        <w:lastRenderedPageBreak/>
        <w:t>коммуникативных типов предложений английского языка;</w:t>
      </w:r>
    </w:p>
    <w:p w14:paraId="40AAC51E" w14:textId="77777777" w:rsidR="005F6916" w:rsidRPr="006B5B16" w:rsidRDefault="005F6916" w:rsidP="006B5B16">
      <w:pPr>
        <w:ind w:firstLine="284"/>
        <w:contextualSpacing/>
        <w:jc w:val="both"/>
        <w:rPr>
          <w:sz w:val="24"/>
          <w:szCs w:val="24"/>
        </w:rPr>
      </w:pPr>
      <w:r w:rsidRPr="006B5B16">
        <w:rPr>
          <w:sz w:val="24"/>
          <w:szCs w:val="24"/>
        </w:rPr>
        <w:t>распознавать и употреблять в устной и письменной речи:</w:t>
      </w:r>
    </w:p>
    <w:p w14:paraId="7258E96F" w14:textId="77777777" w:rsidR="005F6916" w:rsidRPr="006B5B16" w:rsidRDefault="005F6916" w:rsidP="006B5B16">
      <w:pPr>
        <w:ind w:firstLine="284"/>
        <w:contextualSpacing/>
        <w:jc w:val="both"/>
        <w:rPr>
          <w:sz w:val="24"/>
          <w:szCs w:val="24"/>
        </w:rPr>
      </w:pPr>
      <w:r w:rsidRPr="006B5B16">
        <w:rPr>
          <w:sz w:val="24"/>
          <w:szCs w:val="24"/>
        </w:rPr>
        <w:t>5) владеть социокультурными знаниями и умениями:</w:t>
      </w:r>
    </w:p>
    <w:p w14:paraId="580049D9" w14:textId="77777777" w:rsidR="005F6916" w:rsidRPr="006B5B16" w:rsidRDefault="005F6916" w:rsidP="006B5B16">
      <w:pPr>
        <w:ind w:firstLine="284"/>
        <w:contextualSpacing/>
        <w:jc w:val="both"/>
        <w:rPr>
          <w:sz w:val="24"/>
          <w:szCs w:val="24"/>
        </w:rPr>
      </w:pPr>
      <w:r w:rsidRPr="006B5B16">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1E1DF3DC" w14:textId="77777777" w:rsidR="005F6916" w:rsidRPr="006B5B16" w:rsidRDefault="005F6916" w:rsidP="006B5B16">
      <w:pPr>
        <w:ind w:firstLine="284"/>
        <w:contextualSpacing/>
        <w:jc w:val="both"/>
        <w:rPr>
          <w:sz w:val="24"/>
          <w:szCs w:val="24"/>
        </w:rPr>
      </w:pPr>
      <w:r w:rsidRPr="006B5B16">
        <w:rPr>
          <w:sz w:val="24"/>
          <w:szCs w:val="24"/>
        </w:rPr>
        <w:t>выражать модальные значения, чувства и эмоции;</w:t>
      </w:r>
    </w:p>
    <w:p w14:paraId="7E20F338" w14:textId="77777777" w:rsidR="005F6916" w:rsidRPr="006B5B16" w:rsidRDefault="005F6916" w:rsidP="006B5B16">
      <w:pPr>
        <w:ind w:firstLine="284"/>
        <w:contextualSpacing/>
        <w:jc w:val="both"/>
        <w:rPr>
          <w:sz w:val="24"/>
          <w:szCs w:val="24"/>
        </w:rPr>
      </w:pPr>
      <w:r w:rsidRPr="006B5B16">
        <w:rPr>
          <w:sz w:val="24"/>
          <w:szCs w:val="24"/>
        </w:rPr>
        <w:t>иметь элементарные представления о различных вариантах английского языка;</w:t>
      </w:r>
    </w:p>
    <w:p w14:paraId="511FA34E" w14:textId="77777777" w:rsidR="005F6916" w:rsidRPr="006B5B16" w:rsidRDefault="005F6916" w:rsidP="006B5B16">
      <w:pPr>
        <w:ind w:firstLine="284"/>
        <w:contextualSpacing/>
        <w:jc w:val="both"/>
        <w:rPr>
          <w:sz w:val="24"/>
          <w:szCs w:val="24"/>
        </w:rPr>
      </w:pPr>
      <w:r w:rsidRPr="006B5B16">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45C8B9D5" w14:textId="77777777" w:rsidR="005F6916" w:rsidRPr="006B5B16" w:rsidRDefault="005F6916" w:rsidP="006B5B16">
      <w:pPr>
        <w:ind w:firstLine="284"/>
        <w:contextualSpacing/>
        <w:jc w:val="both"/>
        <w:rPr>
          <w:sz w:val="24"/>
          <w:szCs w:val="24"/>
        </w:rPr>
      </w:pPr>
      <w:r w:rsidRPr="006B5B16">
        <w:rPr>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08DF9B2" w14:textId="77777777" w:rsidR="005F6916" w:rsidRPr="006B5B16" w:rsidRDefault="005F6916" w:rsidP="006B5B16">
      <w:pPr>
        <w:ind w:firstLine="284"/>
        <w:contextualSpacing/>
        <w:jc w:val="both"/>
        <w:rPr>
          <w:sz w:val="24"/>
          <w:szCs w:val="24"/>
        </w:rPr>
      </w:pPr>
      <w:r w:rsidRPr="006B5B16">
        <w:rPr>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21B0E8EC" w14:textId="77777777" w:rsidR="005F6916" w:rsidRPr="006B5B16" w:rsidRDefault="005F6916" w:rsidP="006B5B16">
      <w:pPr>
        <w:ind w:firstLine="284"/>
        <w:contextualSpacing/>
        <w:jc w:val="both"/>
        <w:rPr>
          <w:sz w:val="24"/>
          <w:szCs w:val="24"/>
        </w:rPr>
      </w:pPr>
      <w:r w:rsidRPr="006B5B16">
        <w:rPr>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AE4759C" w14:textId="77777777" w:rsidR="005F6916" w:rsidRPr="006B5B16" w:rsidRDefault="005F6916" w:rsidP="006B5B16">
      <w:pPr>
        <w:ind w:firstLine="284"/>
        <w:contextualSpacing/>
        <w:jc w:val="both"/>
        <w:rPr>
          <w:sz w:val="24"/>
          <w:szCs w:val="24"/>
        </w:rPr>
      </w:pPr>
      <w:r w:rsidRPr="006B5B16">
        <w:rPr>
          <w:sz w:val="24"/>
          <w:szCs w:val="24"/>
        </w:rPr>
        <w:t>9) использовать иноязычные словари и справочники, в том числе информационно-справочные системы в электронной форме;</w:t>
      </w:r>
    </w:p>
    <w:p w14:paraId="4980AD46" w14:textId="77777777" w:rsidR="005F6916" w:rsidRPr="006B5B16" w:rsidRDefault="005F6916" w:rsidP="006B5B16">
      <w:pPr>
        <w:ind w:firstLine="284"/>
        <w:contextualSpacing/>
        <w:jc w:val="both"/>
        <w:rPr>
          <w:sz w:val="24"/>
          <w:szCs w:val="24"/>
        </w:rPr>
      </w:pPr>
      <w:r w:rsidRPr="006B5B16">
        <w:rPr>
          <w:sz w:val="24"/>
          <w:szCs w:val="24"/>
        </w:rPr>
        <w:t>10) достигать взаимопонимания в процессе устного и письменного общения с носителями иностранного языка, людьми другой культуры;</w:t>
      </w:r>
    </w:p>
    <w:p w14:paraId="68843AD5" w14:textId="77777777" w:rsidR="005F6916" w:rsidRPr="006B5B16" w:rsidRDefault="005F6916" w:rsidP="006B5B16">
      <w:pPr>
        <w:ind w:firstLine="284"/>
        <w:contextualSpacing/>
        <w:jc w:val="both"/>
        <w:rPr>
          <w:sz w:val="24"/>
          <w:szCs w:val="24"/>
        </w:rPr>
      </w:pPr>
      <w:r w:rsidRPr="006B5B16">
        <w:rPr>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3D1E681" w14:textId="77777777" w:rsidR="005F6916" w:rsidRPr="006B5B16" w:rsidRDefault="005F6916" w:rsidP="006B5B16">
      <w:pPr>
        <w:ind w:firstLine="284"/>
        <w:contextualSpacing/>
        <w:jc w:val="both"/>
        <w:rPr>
          <w:sz w:val="24"/>
          <w:szCs w:val="24"/>
        </w:rPr>
      </w:pPr>
    </w:p>
    <w:p w14:paraId="1684B6A3" w14:textId="77777777" w:rsidR="00811F7B" w:rsidRDefault="005F6916" w:rsidP="006B5B16">
      <w:pPr>
        <w:ind w:firstLine="284"/>
        <w:contextualSpacing/>
        <w:jc w:val="both"/>
        <w:rPr>
          <w:b/>
          <w:sz w:val="24"/>
          <w:szCs w:val="24"/>
        </w:rPr>
      </w:pPr>
      <w:r w:rsidRPr="006B5B16">
        <w:rPr>
          <w:b/>
          <w:sz w:val="24"/>
          <w:szCs w:val="24"/>
        </w:rPr>
        <w:t>2.1.4.</w:t>
      </w:r>
      <w:r w:rsidR="00811F7B" w:rsidRPr="006B5B16">
        <w:rPr>
          <w:b/>
          <w:sz w:val="24"/>
          <w:szCs w:val="24"/>
        </w:rPr>
        <w:t xml:space="preserve"> Математика</w:t>
      </w:r>
    </w:p>
    <w:p w14:paraId="7C5F4189" w14:textId="77777777" w:rsidR="001F5FC7" w:rsidRPr="006B5B16" w:rsidRDefault="001F5FC7" w:rsidP="006B5B16">
      <w:pPr>
        <w:ind w:firstLine="284"/>
        <w:contextualSpacing/>
        <w:jc w:val="both"/>
        <w:rPr>
          <w:b/>
          <w:sz w:val="24"/>
          <w:szCs w:val="24"/>
        </w:rPr>
      </w:pPr>
    </w:p>
    <w:p w14:paraId="6D62190E" w14:textId="77777777" w:rsidR="00811F7B" w:rsidRPr="006B5B16" w:rsidRDefault="00811F7B" w:rsidP="006B5B16">
      <w:pPr>
        <w:ind w:firstLine="284"/>
        <w:contextualSpacing/>
        <w:jc w:val="both"/>
        <w:rPr>
          <w:sz w:val="24"/>
          <w:szCs w:val="24"/>
        </w:rPr>
      </w:pPr>
      <w:r w:rsidRPr="006B5B16">
        <w:rPr>
          <w:sz w:val="24"/>
          <w:szCs w:val="24"/>
        </w:rPr>
        <w:t>2.1.4.1.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67682AB1" w14:textId="77777777" w:rsidR="00811F7B" w:rsidRPr="006B5B16" w:rsidRDefault="00811F7B" w:rsidP="006B5B16">
      <w:pPr>
        <w:ind w:firstLine="284"/>
        <w:contextualSpacing/>
        <w:jc w:val="both"/>
        <w:rPr>
          <w:sz w:val="24"/>
          <w:szCs w:val="24"/>
        </w:rPr>
      </w:pPr>
      <w:r w:rsidRPr="006B5B16">
        <w:rPr>
          <w:sz w:val="24"/>
          <w:szCs w:val="24"/>
        </w:rPr>
        <w:t>2.1.4.2. Пояснительная записка.</w:t>
      </w:r>
    </w:p>
    <w:p w14:paraId="223AA4D7" w14:textId="77777777" w:rsidR="00811F7B" w:rsidRPr="006B5B16" w:rsidRDefault="00811F7B" w:rsidP="006B5B16">
      <w:pPr>
        <w:ind w:firstLine="284"/>
        <w:contextualSpacing/>
        <w:jc w:val="both"/>
        <w:rPr>
          <w:sz w:val="24"/>
          <w:szCs w:val="24"/>
        </w:rPr>
      </w:pPr>
      <w:r w:rsidRPr="006B5B16">
        <w:rPr>
          <w:sz w:val="24"/>
          <w:szCs w:val="24"/>
        </w:rPr>
        <w:t>2.1.4.2.1.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3ED28C18" w14:textId="77777777" w:rsidR="00811F7B" w:rsidRPr="006B5B16" w:rsidRDefault="00811F7B" w:rsidP="006B5B16">
      <w:pPr>
        <w:ind w:firstLine="284"/>
        <w:contextualSpacing/>
        <w:jc w:val="both"/>
        <w:rPr>
          <w:sz w:val="24"/>
          <w:szCs w:val="24"/>
        </w:rPr>
      </w:pPr>
      <w:r w:rsidRPr="006B5B16">
        <w:rPr>
          <w:sz w:val="24"/>
          <w:szCs w:val="24"/>
        </w:rPr>
        <w:t>2.1.4.2.2.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E555334" w14:textId="77777777" w:rsidR="00811F7B" w:rsidRPr="006B5B16" w:rsidRDefault="00811F7B" w:rsidP="006B5B16">
      <w:pPr>
        <w:ind w:firstLine="284"/>
        <w:contextualSpacing/>
        <w:jc w:val="both"/>
        <w:rPr>
          <w:sz w:val="24"/>
          <w:szCs w:val="24"/>
        </w:rPr>
      </w:pPr>
      <w:r w:rsidRPr="006B5B16">
        <w:rPr>
          <w:sz w:val="24"/>
          <w:szCs w:val="24"/>
        </w:rPr>
        <w:t xml:space="preserve">2.1.4.2.3.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w:t>
      </w:r>
      <w:r w:rsidRPr="006B5B16">
        <w:rPr>
          <w:sz w:val="24"/>
          <w:szCs w:val="24"/>
        </w:rPr>
        <w:lastRenderedPageBreak/>
        <w:t>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1A65CD9B" w14:textId="77777777" w:rsidR="00811F7B" w:rsidRPr="006B5B16" w:rsidRDefault="00811F7B" w:rsidP="006B5B16">
      <w:pPr>
        <w:ind w:firstLine="284"/>
        <w:contextualSpacing/>
        <w:jc w:val="both"/>
        <w:rPr>
          <w:sz w:val="24"/>
          <w:szCs w:val="24"/>
        </w:rPr>
      </w:pPr>
      <w:r w:rsidRPr="006B5B16">
        <w:rPr>
          <w:sz w:val="24"/>
          <w:szCs w:val="24"/>
        </w:rPr>
        <w:t>2.1.4.2.4.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E8D735F" w14:textId="77777777" w:rsidR="00811F7B" w:rsidRPr="006B5B16" w:rsidRDefault="00811F7B" w:rsidP="006B5B16">
      <w:pPr>
        <w:ind w:firstLine="284"/>
        <w:contextualSpacing/>
        <w:jc w:val="both"/>
        <w:rPr>
          <w:sz w:val="24"/>
          <w:szCs w:val="24"/>
        </w:rPr>
      </w:pPr>
      <w:r w:rsidRPr="006B5B16">
        <w:rPr>
          <w:sz w:val="24"/>
          <w:szCs w:val="24"/>
        </w:rPr>
        <w:t xml:space="preserve">2.1.4.2.5.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238FE8F7" w14:textId="77777777" w:rsidR="00811F7B" w:rsidRPr="006B5B16" w:rsidRDefault="00811F7B" w:rsidP="006B5B16">
      <w:pPr>
        <w:ind w:firstLine="284"/>
        <w:contextualSpacing/>
        <w:jc w:val="both"/>
        <w:rPr>
          <w:sz w:val="24"/>
          <w:szCs w:val="24"/>
        </w:rPr>
      </w:pPr>
      <w:r w:rsidRPr="006B5B16">
        <w:rPr>
          <w:sz w:val="24"/>
          <w:szCs w:val="24"/>
        </w:rPr>
        <w:t xml:space="preserve">2.1.4.2.6. Приоритетными целями обучения математике в 5–9 классах являются: </w:t>
      </w:r>
    </w:p>
    <w:p w14:paraId="62E92352" w14:textId="77777777" w:rsidR="00811F7B" w:rsidRPr="006B5B16" w:rsidRDefault="00811F7B" w:rsidP="006B5B16">
      <w:pPr>
        <w:ind w:firstLine="284"/>
        <w:contextualSpacing/>
        <w:jc w:val="both"/>
        <w:rPr>
          <w:sz w:val="24"/>
          <w:szCs w:val="24"/>
        </w:rPr>
      </w:pPr>
      <w:r w:rsidRPr="006B5B16">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24FCE798" w14:textId="77777777" w:rsidR="00811F7B" w:rsidRPr="006B5B16" w:rsidRDefault="00811F7B" w:rsidP="006B5B16">
      <w:pPr>
        <w:ind w:firstLine="284"/>
        <w:contextualSpacing/>
        <w:jc w:val="both"/>
        <w:rPr>
          <w:sz w:val="24"/>
          <w:szCs w:val="24"/>
        </w:rPr>
      </w:pPr>
      <w:r w:rsidRPr="006B5B16">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154D6DCA" w14:textId="77777777" w:rsidR="00811F7B" w:rsidRPr="006B5B16" w:rsidRDefault="00811F7B" w:rsidP="006B5B16">
      <w:pPr>
        <w:ind w:firstLine="284"/>
        <w:contextualSpacing/>
        <w:jc w:val="both"/>
        <w:rPr>
          <w:sz w:val="24"/>
          <w:szCs w:val="24"/>
        </w:rPr>
      </w:pPr>
      <w:r w:rsidRPr="006B5B16">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679A15E" w14:textId="77777777" w:rsidR="00811F7B" w:rsidRPr="006B5B16" w:rsidRDefault="00811F7B" w:rsidP="006B5B16">
      <w:pPr>
        <w:ind w:firstLine="284"/>
        <w:contextualSpacing/>
        <w:jc w:val="both"/>
        <w:rPr>
          <w:sz w:val="24"/>
          <w:szCs w:val="24"/>
        </w:rPr>
      </w:pPr>
      <w:r w:rsidRPr="006B5B16">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13307BD4" w14:textId="77777777" w:rsidR="00811F7B" w:rsidRPr="006B5B16" w:rsidRDefault="00811F7B" w:rsidP="006B5B16">
      <w:pPr>
        <w:ind w:firstLine="284"/>
        <w:contextualSpacing/>
        <w:jc w:val="both"/>
        <w:rPr>
          <w:sz w:val="24"/>
          <w:szCs w:val="24"/>
        </w:rPr>
      </w:pPr>
      <w:r w:rsidRPr="006B5B16">
        <w:rPr>
          <w:sz w:val="24"/>
          <w:szCs w:val="24"/>
        </w:rPr>
        <w:t xml:space="preserve">2.1.4.2.7.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460B1DFA" w14:textId="77777777" w:rsidR="00811F7B" w:rsidRPr="006B5B16" w:rsidRDefault="00811F7B" w:rsidP="006B5B16">
      <w:pPr>
        <w:ind w:firstLine="284"/>
        <w:contextualSpacing/>
        <w:jc w:val="both"/>
        <w:rPr>
          <w:sz w:val="24"/>
          <w:szCs w:val="24"/>
        </w:rPr>
      </w:pPr>
      <w:r w:rsidRPr="006B5B16">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3389CEDF" w14:textId="77777777" w:rsidR="00811F7B" w:rsidRPr="006B5B16" w:rsidRDefault="00811F7B" w:rsidP="006B5B16">
      <w:pPr>
        <w:ind w:firstLine="284"/>
        <w:contextualSpacing/>
        <w:jc w:val="both"/>
        <w:rPr>
          <w:sz w:val="24"/>
          <w:szCs w:val="24"/>
        </w:rPr>
      </w:pPr>
      <w:r w:rsidRPr="006B5B16">
        <w:rPr>
          <w:sz w:val="24"/>
          <w:szCs w:val="24"/>
        </w:rPr>
        <w:t>2.1.4.2.8.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48D20CB0" w14:textId="77777777" w:rsidR="00811F7B" w:rsidRPr="006B5B16" w:rsidRDefault="00811F7B" w:rsidP="006B5B16">
      <w:pPr>
        <w:ind w:firstLine="284"/>
        <w:contextualSpacing/>
        <w:jc w:val="both"/>
        <w:rPr>
          <w:sz w:val="24"/>
          <w:szCs w:val="24"/>
        </w:rPr>
      </w:pPr>
      <w:r w:rsidRPr="006B5B16">
        <w:rPr>
          <w:sz w:val="24"/>
          <w:szCs w:val="24"/>
        </w:rPr>
        <w:t>2.1.4.2.9.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3D3DA74F" w14:textId="77777777" w:rsidR="00811F7B" w:rsidRPr="006B5B16" w:rsidRDefault="00811F7B" w:rsidP="006B5B16">
      <w:pPr>
        <w:ind w:firstLine="284"/>
        <w:contextualSpacing/>
        <w:jc w:val="both"/>
        <w:rPr>
          <w:sz w:val="24"/>
          <w:szCs w:val="24"/>
        </w:rPr>
      </w:pPr>
      <w:r w:rsidRPr="006B5B16">
        <w:rPr>
          <w:sz w:val="24"/>
          <w:szCs w:val="24"/>
        </w:rPr>
        <w:t>2.1.4.3.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014866B5" w14:textId="77777777" w:rsidR="00811F7B" w:rsidRPr="006B5B16" w:rsidRDefault="00811F7B" w:rsidP="006B5B16">
      <w:pPr>
        <w:ind w:firstLine="284"/>
        <w:contextualSpacing/>
        <w:jc w:val="both"/>
        <w:rPr>
          <w:sz w:val="24"/>
          <w:szCs w:val="24"/>
        </w:rPr>
      </w:pPr>
      <w:r w:rsidRPr="006B5B16">
        <w:rPr>
          <w:sz w:val="24"/>
          <w:szCs w:val="24"/>
        </w:rPr>
        <w:t>2.1.4.3.1. Личностные результаты освоения программы по математике характеризуются:</w:t>
      </w:r>
    </w:p>
    <w:p w14:paraId="5198DB89" w14:textId="77777777" w:rsidR="00811F7B" w:rsidRPr="006B5B16" w:rsidRDefault="00811F7B" w:rsidP="006B5B16">
      <w:pPr>
        <w:ind w:firstLine="284"/>
        <w:contextualSpacing/>
        <w:jc w:val="both"/>
        <w:rPr>
          <w:sz w:val="24"/>
          <w:szCs w:val="24"/>
        </w:rPr>
      </w:pPr>
      <w:r w:rsidRPr="006B5B16">
        <w:rPr>
          <w:sz w:val="24"/>
          <w:szCs w:val="24"/>
        </w:rPr>
        <w:t>1) патриотическое воспитание:</w:t>
      </w:r>
    </w:p>
    <w:p w14:paraId="702AEFEF" w14:textId="77777777" w:rsidR="00811F7B" w:rsidRPr="006B5B16" w:rsidRDefault="00811F7B" w:rsidP="006B5B16">
      <w:pPr>
        <w:ind w:firstLine="284"/>
        <w:contextualSpacing/>
        <w:jc w:val="both"/>
        <w:rPr>
          <w:sz w:val="24"/>
          <w:szCs w:val="24"/>
        </w:rPr>
      </w:pPr>
      <w:r w:rsidRPr="006B5B16">
        <w:rPr>
          <w:sz w:val="24"/>
          <w:szCs w:val="24"/>
        </w:rP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A438EF9" w14:textId="77777777" w:rsidR="00811F7B" w:rsidRPr="006B5B16" w:rsidRDefault="00811F7B" w:rsidP="006B5B16">
      <w:pPr>
        <w:ind w:firstLine="284"/>
        <w:contextualSpacing/>
        <w:jc w:val="both"/>
        <w:rPr>
          <w:sz w:val="24"/>
          <w:szCs w:val="24"/>
        </w:rPr>
      </w:pPr>
      <w:r w:rsidRPr="006B5B16">
        <w:rPr>
          <w:sz w:val="24"/>
          <w:szCs w:val="24"/>
        </w:rPr>
        <w:t>2) гражданское и духовно-нравственное воспитание:</w:t>
      </w:r>
    </w:p>
    <w:p w14:paraId="4CD0B6B4" w14:textId="77777777" w:rsidR="00811F7B" w:rsidRPr="006B5B16" w:rsidRDefault="00811F7B" w:rsidP="006B5B16">
      <w:pPr>
        <w:ind w:firstLine="284"/>
        <w:contextualSpacing/>
        <w:jc w:val="both"/>
        <w:rPr>
          <w:sz w:val="24"/>
          <w:szCs w:val="24"/>
        </w:rPr>
      </w:pPr>
      <w:r w:rsidRPr="006B5B16">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DFE05D5" w14:textId="77777777" w:rsidR="00811F7B" w:rsidRPr="006B5B16" w:rsidRDefault="00811F7B" w:rsidP="006B5B16">
      <w:pPr>
        <w:ind w:firstLine="284"/>
        <w:contextualSpacing/>
        <w:jc w:val="both"/>
        <w:rPr>
          <w:sz w:val="24"/>
          <w:szCs w:val="24"/>
        </w:rPr>
      </w:pPr>
      <w:r w:rsidRPr="006B5B16">
        <w:rPr>
          <w:sz w:val="24"/>
          <w:szCs w:val="24"/>
        </w:rPr>
        <w:t>3) трудовое воспитание:</w:t>
      </w:r>
    </w:p>
    <w:p w14:paraId="1532B28B" w14:textId="77777777" w:rsidR="00811F7B" w:rsidRPr="006B5B16" w:rsidRDefault="00811F7B" w:rsidP="006B5B16">
      <w:pPr>
        <w:ind w:firstLine="284"/>
        <w:contextualSpacing/>
        <w:jc w:val="both"/>
        <w:rPr>
          <w:sz w:val="24"/>
          <w:szCs w:val="24"/>
        </w:rPr>
      </w:pPr>
      <w:r w:rsidRPr="006B5B16">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4F84334" w14:textId="77777777" w:rsidR="00811F7B" w:rsidRPr="006B5B16" w:rsidRDefault="00811F7B" w:rsidP="006B5B16">
      <w:pPr>
        <w:ind w:firstLine="284"/>
        <w:contextualSpacing/>
        <w:jc w:val="both"/>
        <w:rPr>
          <w:sz w:val="24"/>
          <w:szCs w:val="24"/>
        </w:rPr>
      </w:pPr>
      <w:r w:rsidRPr="006B5B16">
        <w:rPr>
          <w:sz w:val="24"/>
          <w:szCs w:val="24"/>
        </w:rPr>
        <w:t>4) эстетическое воспитание:</w:t>
      </w:r>
    </w:p>
    <w:p w14:paraId="53371162" w14:textId="77777777" w:rsidR="00811F7B" w:rsidRPr="006B5B16" w:rsidRDefault="00811F7B" w:rsidP="006B5B16">
      <w:pPr>
        <w:ind w:firstLine="284"/>
        <w:contextualSpacing/>
        <w:jc w:val="both"/>
        <w:rPr>
          <w:sz w:val="24"/>
          <w:szCs w:val="24"/>
        </w:rPr>
      </w:pPr>
      <w:r w:rsidRPr="006B5B16">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2A2C13C" w14:textId="77777777" w:rsidR="00811F7B" w:rsidRPr="006B5B16" w:rsidRDefault="00811F7B" w:rsidP="006B5B16">
      <w:pPr>
        <w:ind w:firstLine="284"/>
        <w:contextualSpacing/>
        <w:jc w:val="both"/>
        <w:rPr>
          <w:sz w:val="24"/>
          <w:szCs w:val="24"/>
        </w:rPr>
      </w:pPr>
      <w:r w:rsidRPr="006B5B16">
        <w:rPr>
          <w:sz w:val="24"/>
          <w:szCs w:val="24"/>
        </w:rPr>
        <w:t>5) ценности научного познания:</w:t>
      </w:r>
    </w:p>
    <w:p w14:paraId="38DBCC1A" w14:textId="77777777" w:rsidR="00811F7B" w:rsidRPr="006B5B16" w:rsidRDefault="00811F7B" w:rsidP="006B5B16">
      <w:pPr>
        <w:ind w:firstLine="284"/>
        <w:contextualSpacing/>
        <w:jc w:val="both"/>
        <w:rPr>
          <w:sz w:val="24"/>
          <w:szCs w:val="24"/>
        </w:rPr>
      </w:pPr>
      <w:r w:rsidRPr="006B5B16">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6331C8DA" w14:textId="77777777" w:rsidR="00811F7B" w:rsidRPr="006B5B16" w:rsidRDefault="00811F7B" w:rsidP="006B5B16">
      <w:pPr>
        <w:ind w:firstLine="284"/>
        <w:contextualSpacing/>
        <w:jc w:val="both"/>
        <w:rPr>
          <w:sz w:val="24"/>
          <w:szCs w:val="24"/>
        </w:rPr>
      </w:pPr>
      <w:r w:rsidRPr="006B5B16">
        <w:rPr>
          <w:sz w:val="24"/>
          <w:szCs w:val="24"/>
        </w:rPr>
        <w:t>6) физическое воспитание, формирование культуры здоровья и эмоционального благополучия:</w:t>
      </w:r>
    </w:p>
    <w:p w14:paraId="07F34803" w14:textId="77777777" w:rsidR="00811F7B" w:rsidRPr="006B5B16" w:rsidRDefault="00811F7B" w:rsidP="006B5B16">
      <w:pPr>
        <w:ind w:firstLine="284"/>
        <w:contextualSpacing/>
        <w:jc w:val="both"/>
        <w:rPr>
          <w:sz w:val="24"/>
          <w:szCs w:val="24"/>
        </w:rPr>
      </w:pPr>
      <w:r w:rsidRPr="006B5B16">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1B1E5563" w14:textId="77777777" w:rsidR="00811F7B" w:rsidRPr="006B5B16" w:rsidRDefault="00811F7B" w:rsidP="006B5B16">
      <w:pPr>
        <w:ind w:firstLine="284"/>
        <w:contextualSpacing/>
        <w:jc w:val="both"/>
        <w:rPr>
          <w:sz w:val="24"/>
          <w:szCs w:val="24"/>
        </w:rPr>
      </w:pPr>
      <w:r w:rsidRPr="006B5B16">
        <w:rPr>
          <w:sz w:val="24"/>
          <w:szCs w:val="24"/>
        </w:rPr>
        <w:t>7) экологическое воспитание:</w:t>
      </w:r>
    </w:p>
    <w:p w14:paraId="75BE7693" w14:textId="77777777" w:rsidR="00811F7B" w:rsidRPr="006B5B16" w:rsidRDefault="00811F7B" w:rsidP="006B5B16">
      <w:pPr>
        <w:ind w:firstLine="284"/>
        <w:contextualSpacing/>
        <w:jc w:val="both"/>
        <w:rPr>
          <w:sz w:val="24"/>
          <w:szCs w:val="24"/>
        </w:rPr>
      </w:pPr>
      <w:r w:rsidRPr="006B5B16">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6D7EDC6" w14:textId="77777777" w:rsidR="00811F7B" w:rsidRPr="006B5B16" w:rsidRDefault="00811F7B" w:rsidP="006B5B16">
      <w:pPr>
        <w:ind w:firstLine="284"/>
        <w:contextualSpacing/>
        <w:jc w:val="both"/>
        <w:rPr>
          <w:sz w:val="24"/>
          <w:szCs w:val="24"/>
        </w:rPr>
      </w:pPr>
      <w:r w:rsidRPr="006B5B16">
        <w:rPr>
          <w:sz w:val="24"/>
          <w:szCs w:val="24"/>
        </w:rPr>
        <w:t>8) адаптация к изменяющимся условиям социальной и природной среды:</w:t>
      </w:r>
    </w:p>
    <w:p w14:paraId="44C98EE2" w14:textId="77777777" w:rsidR="00811F7B" w:rsidRPr="006B5B16" w:rsidRDefault="00811F7B" w:rsidP="006B5B16">
      <w:pPr>
        <w:ind w:firstLine="284"/>
        <w:contextualSpacing/>
        <w:jc w:val="both"/>
        <w:rPr>
          <w:sz w:val="24"/>
          <w:szCs w:val="24"/>
        </w:rPr>
      </w:pPr>
      <w:r w:rsidRPr="006B5B16">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37B58A9" w14:textId="77777777" w:rsidR="00811F7B" w:rsidRPr="006B5B16" w:rsidRDefault="00811F7B" w:rsidP="006B5B16">
      <w:pPr>
        <w:ind w:firstLine="284"/>
        <w:contextualSpacing/>
        <w:jc w:val="both"/>
        <w:rPr>
          <w:sz w:val="24"/>
          <w:szCs w:val="24"/>
        </w:rPr>
      </w:pPr>
      <w:r w:rsidRPr="006B5B16">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E04F5BB" w14:textId="77777777" w:rsidR="00811F7B" w:rsidRPr="006B5B16" w:rsidRDefault="00811F7B" w:rsidP="006B5B16">
      <w:pPr>
        <w:ind w:firstLine="284"/>
        <w:contextualSpacing/>
        <w:jc w:val="both"/>
        <w:rPr>
          <w:sz w:val="24"/>
          <w:szCs w:val="24"/>
        </w:rPr>
      </w:pPr>
      <w:r w:rsidRPr="006B5B16">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F53D277" w14:textId="77777777" w:rsidR="00811F7B" w:rsidRPr="006B5B16" w:rsidRDefault="00811F7B" w:rsidP="006B5B16">
      <w:pPr>
        <w:ind w:firstLine="284"/>
        <w:contextualSpacing/>
        <w:jc w:val="both"/>
        <w:rPr>
          <w:sz w:val="24"/>
          <w:szCs w:val="24"/>
        </w:rPr>
      </w:pPr>
      <w:r w:rsidRPr="006B5B16">
        <w:rPr>
          <w:sz w:val="24"/>
          <w:szCs w:val="24"/>
        </w:rPr>
        <w:t>2.1.4.3.2.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DBDD64E" w14:textId="77777777" w:rsidR="00811F7B" w:rsidRPr="006B5B16" w:rsidRDefault="00811F7B" w:rsidP="006B5B16">
      <w:pPr>
        <w:ind w:firstLine="284"/>
        <w:contextualSpacing/>
        <w:jc w:val="both"/>
        <w:rPr>
          <w:sz w:val="24"/>
          <w:szCs w:val="24"/>
        </w:rPr>
      </w:pPr>
      <w:r w:rsidRPr="006B5B16">
        <w:rPr>
          <w:sz w:val="24"/>
          <w:szCs w:val="24"/>
        </w:rPr>
        <w:t>2.1.4.3.2.1.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16D33539" w14:textId="77777777" w:rsidR="00811F7B" w:rsidRPr="006B5B16" w:rsidRDefault="00811F7B" w:rsidP="006B5B16">
      <w:pPr>
        <w:ind w:firstLine="284"/>
        <w:contextualSpacing/>
        <w:jc w:val="both"/>
        <w:rPr>
          <w:sz w:val="24"/>
          <w:szCs w:val="24"/>
        </w:rPr>
      </w:pPr>
      <w:r w:rsidRPr="006B5B16">
        <w:rPr>
          <w:sz w:val="24"/>
          <w:szCs w:val="24"/>
        </w:rPr>
        <w:t xml:space="preserve">2.1.4.3.2.2. У обучающегося будут сформированы следующие базовые логические действия как </w:t>
      </w:r>
      <w:r w:rsidRPr="006B5B16">
        <w:rPr>
          <w:sz w:val="24"/>
          <w:szCs w:val="24"/>
        </w:rPr>
        <w:lastRenderedPageBreak/>
        <w:t>часть универсальных познавательных учебных действий:</w:t>
      </w:r>
    </w:p>
    <w:p w14:paraId="3FAD78BD" w14:textId="77777777" w:rsidR="00811F7B" w:rsidRPr="006B5B16" w:rsidRDefault="00811F7B" w:rsidP="006B5B16">
      <w:pPr>
        <w:ind w:firstLine="284"/>
        <w:contextualSpacing/>
        <w:jc w:val="both"/>
        <w:rPr>
          <w:sz w:val="24"/>
          <w:szCs w:val="24"/>
        </w:rPr>
      </w:pPr>
      <w:r w:rsidRPr="006B5B16">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CFDCADD" w14:textId="77777777" w:rsidR="00811F7B" w:rsidRPr="006B5B16" w:rsidRDefault="00811F7B" w:rsidP="006B5B16">
      <w:pPr>
        <w:ind w:firstLine="284"/>
        <w:contextualSpacing/>
        <w:jc w:val="both"/>
        <w:rPr>
          <w:sz w:val="24"/>
          <w:szCs w:val="24"/>
        </w:rPr>
      </w:pPr>
      <w:r w:rsidRPr="006B5B16">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2F5C892E" w14:textId="77777777" w:rsidR="00811F7B" w:rsidRPr="006B5B16" w:rsidRDefault="00811F7B" w:rsidP="006B5B16">
      <w:pPr>
        <w:ind w:firstLine="284"/>
        <w:contextualSpacing/>
        <w:jc w:val="both"/>
        <w:rPr>
          <w:sz w:val="24"/>
          <w:szCs w:val="24"/>
        </w:rPr>
      </w:pPr>
      <w:r w:rsidRPr="006B5B16">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C077E29" w14:textId="77777777" w:rsidR="00811F7B" w:rsidRPr="006B5B16" w:rsidRDefault="00811F7B" w:rsidP="006B5B16">
      <w:pPr>
        <w:ind w:firstLine="284"/>
        <w:contextualSpacing/>
        <w:jc w:val="both"/>
        <w:rPr>
          <w:sz w:val="24"/>
          <w:szCs w:val="24"/>
        </w:rPr>
      </w:pPr>
      <w:r w:rsidRPr="006B5B16">
        <w:rPr>
          <w:sz w:val="24"/>
          <w:szCs w:val="24"/>
        </w:rPr>
        <w:t>проводить выводы с использованием законов логики, дедуктивных и индуктивных умозаключений, умозаключений по аналогии;</w:t>
      </w:r>
    </w:p>
    <w:p w14:paraId="167F9335" w14:textId="77777777" w:rsidR="00811F7B" w:rsidRPr="006B5B16" w:rsidRDefault="00811F7B" w:rsidP="006B5B16">
      <w:pPr>
        <w:ind w:firstLine="284"/>
        <w:contextualSpacing/>
        <w:jc w:val="both"/>
        <w:rPr>
          <w:sz w:val="24"/>
          <w:szCs w:val="24"/>
        </w:rPr>
      </w:pPr>
      <w:r w:rsidRPr="006B5B16">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373F2774" w14:textId="77777777" w:rsidR="00811F7B" w:rsidRPr="006B5B16" w:rsidRDefault="00811F7B" w:rsidP="006B5B16">
      <w:pPr>
        <w:ind w:firstLine="284"/>
        <w:contextualSpacing/>
        <w:jc w:val="both"/>
        <w:rPr>
          <w:sz w:val="24"/>
          <w:szCs w:val="24"/>
        </w:rPr>
      </w:pPr>
      <w:r w:rsidRPr="006B5B16">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CD966C2" w14:textId="77777777" w:rsidR="00811F7B" w:rsidRPr="006B5B16" w:rsidRDefault="00811F7B" w:rsidP="006B5B16">
      <w:pPr>
        <w:ind w:firstLine="284"/>
        <w:contextualSpacing/>
        <w:jc w:val="both"/>
        <w:rPr>
          <w:sz w:val="24"/>
          <w:szCs w:val="24"/>
        </w:rPr>
      </w:pPr>
      <w:r w:rsidRPr="006B5B16">
        <w:rPr>
          <w:sz w:val="24"/>
          <w:szCs w:val="24"/>
        </w:rPr>
        <w:t>2.1.4.3.2.3. У обучающегося будут сформированы следующие базовые исследовательские действия как часть универсальных познавательных учебных действий:</w:t>
      </w:r>
    </w:p>
    <w:p w14:paraId="0B47DD3F" w14:textId="77777777" w:rsidR="00811F7B" w:rsidRPr="006B5B16" w:rsidRDefault="00811F7B" w:rsidP="006B5B16">
      <w:pPr>
        <w:ind w:firstLine="284"/>
        <w:contextualSpacing/>
        <w:jc w:val="both"/>
        <w:rPr>
          <w:sz w:val="24"/>
          <w:szCs w:val="24"/>
        </w:rPr>
      </w:pPr>
      <w:r w:rsidRPr="006B5B16">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EFF7946" w14:textId="77777777" w:rsidR="00811F7B" w:rsidRPr="006B5B16" w:rsidRDefault="00811F7B" w:rsidP="006B5B16">
      <w:pPr>
        <w:ind w:firstLine="284"/>
        <w:contextualSpacing/>
        <w:jc w:val="both"/>
        <w:rPr>
          <w:sz w:val="24"/>
          <w:szCs w:val="24"/>
        </w:rPr>
      </w:pPr>
      <w:r w:rsidRPr="006B5B16">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9DC65E6" w14:textId="77777777" w:rsidR="00811F7B" w:rsidRPr="006B5B16" w:rsidRDefault="00811F7B" w:rsidP="006B5B16">
      <w:pPr>
        <w:ind w:firstLine="284"/>
        <w:contextualSpacing/>
        <w:jc w:val="both"/>
        <w:rPr>
          <w:sz w:val="24"/>
          <w:szCs w:val="24"/>
        </w:rPr>
      </w:pPr>
      <w:r w:rsidRPr="006B5B16">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73DD882" w14:textId="77777777" w:rsidR="00811F7B" w:rsidRPr="006B5B16" w:rsidRDefault="00811F7B" w:rsidP="006B5B16">
      <w:pPr>
        <w:ind w:firstLine="284"/>
        <w:contextualSpacing/>
        <w:jc w:val="both"/>
        <w:rPr>
          <w:sz w:val="24"/>
          <w:szCs w:val="24"/>
        </w:rPr>
      </w:pPr>
      <w:r w:rsidRPr="006B5B16">
        <w:rPr>
          <w:sz w:val="24"/>
          <w:szCs w:val="24"/>
        </w:rPr>
        <w:t>прогнозировать возможное развитие процесса, а также выдвигать предположения о его развитии в новых условиях.</w:t>
      </w:r>
    </w:p>
    <w:p w14:paraId="4AA7D6A8" w14:textId="77777777" w:rsidR="00811F7B" w:rsidRPr="006B5B16" w:rsidRDefault="00811F7B" w:rsidP="006B5B16">
      <w:pPr>
        <w:ind w:firstLine="284"/>
        <w:contextualSpacing/>
        <w:jc w:val="both"/>
        <w:rPr>
          <w:sz w:val="24"/>
          <w:szCs w:val="24"/>
        </w:rPr>
      </w:pPr>
      <w:r w:rsidRPr="006B5B16">
        <w:rPr>
          <w:sz w:val="24"/>
          <w:szCs w:val="24"/>
        </w:rPr>
        <w:t>2.1.4.3.2.4. У обучающегося будут сформированы умения работать с информацией как часть универсальных познавательных учебных действий:</w:t>
      </w:r>
    </w:p>
    <w:p w14:paraId="23E2C64C" w14:textId="77777777" w:rsidR="00811F7B" w:rsidRPr="006B5B16" w:rsidRDefault="00811F7B" w:rsidP="006B5B16">
      <w:pPr>
        <w:ind w:firstLine="284"/>
        <w:contextualSpacing/>
        <w:jc w:val="both"/>
        <w:rPr>
          <w:sz w:val="24"/>
          <w:szCs w:val="24"/>
        </w:rPr>
      </w:pPr>
      <w:r w:rsidRPr="006B5B16">
        <w:rPr>
          <w:sz w:val="24"/>
          <w:szCs w:val="24"/>
        </w:rPr>
        <w:t>выявлять недостаточность и избыточность информации, данных, необходимых для решения задачи;</w:t>
      </w:r>
    </w:p>
    <w:p w14:paraId="4DDE0E3A" w14:textId="77777777" w:rsidR="00811F7B" w:rsidRPr="006B5B16" w:rsidRDefault="00811F7B" w:rsidP="006B5B16">
      <w:pPr>
        <w:ind w:firstLine="284"/>
        <w:contextualSpacing/>
        <w:jc w:val="both"/>
        <w:rPr>
          <w:sz w:val="24"/>
          <w:szCs w:val="24"/>
        </w:rPr>
      </w:pPr>
      <w:r w:rsidRPr="006B5B16">
        <w:rPr>
          <w:sz w:val="24"/>
          <w:szCs w:val="24"/>
        </w:rPr>
        <w:t>выбирать, анализировать, систематизировать и интерпретировать информацию различных видов и форм представления;</w:t>
      </w:r>
    </w:p>
    <w:p w14:paraId="5AD49EE3" w14:textId="77777777" w:rsidR="00811F7B" w:rsidRPr="006B5B16" w:rsidRDefault="00811F7B" w:rsidP="006B5B16">
      <w:pPr>
        <w:ind w:firstLine="284"/>
        <w:contextualSpacing/>
        <w:jc w:val="both"/>
        <w:rPr>
          <w:sz w:val="24"/>
          <w:szCs w:val="24"/>
        </w:rPr>
      </w:pPr>
      <w:r w:rsidRPr="006B5B16">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29E03FCF" w14:textId="77777777" w:rsidR="00811F7B" w:rsidRPr="006B5B16" w:rsidRDefault="00811F7B" w:rsidP="006B5B16">
      <w:pPr>
        <w:ind w:firstLine="284"/>
        <w:contextualSpacing/>
        <w:jc w:val="both"/>
        <w:rPr>
          <w:sz w:val="24"/>
          <w:szCs w:val="24"/>
        </w:rPr>
      </w:pPr>
      <w:r w:rsidRPr="006B5B16">
        <w:rPr>
          <w:sz w:val="24"/>
          <w:szCs w:val="24"/>
        </w:rPr>
        <w:t>оценивать надёжность информации по критериям, предложенным учителем или сформулированным самостоятельно.</w:t>
      </w:r>
    </w:p>
    <w:p w14:paraId="1AFCBDC5" w14:textId="77777777" w:rsidR="00811F7B" w:rsidRPr="006B5B16" w:rsidRDefault="00811F7B" w:rsidP="006B5B16">
      <w:pPr>
        <w:ind w:firstLine="284"/>
        <w:contextualSpacing/>
        <w:jc w:val="both"/>
        <w:rPr>
          <w:sz w:val="24"/>
          <w:szCs w:val="24"/>
        </w:rPr>
      </w:pPr>
      <w:r w:rsidRPr="006B5B16">
        <w:rPr>
          <w:sz w:val="24"/>
          <w:szCs w:val="24"/>
        </w:rPr>
        <w:t>2.1.4.3.2.5. Универсальные коммуникативные действия обеспечивают сформированность социальных навыков обучающихся.</w:t>
      </w:r>
    </w:p>
    <w:p w14:paraId="6D08F2AC" w14:textId="77777777" w:rsidR="00811F7B" w:rsidRPr="006B5B16" w:rsidRDefault="00811F7B" w:rsidP="006B5B16">
      <w:pPr>
        <w:ind w:firstLine="284"/>
        <w:contextualSpacing/>
        <w:jc w:val="both"/>
        <w:rPr>
          <w:sz w:val="24"/>
          <w:szCs w:val="24"/>
        </w:rPr>
      </w:pPr>
      <w:r w:rsidRPr="006B5B16">
        <w:rPr>
          <w:sz w:val="24"/>
          <w:szCs w:val="24"/>
        </w:rPr>
        <w:t>2.1.4.3.2.6. У обучающегося будут сформированы умения общения как часть универсальных коммуникативных учебных действий:</w:t>
      </w:r>
    </w:p>
    <w:p w14:paraId="0B52B4F6" w14:textId="77777777" w:rsidR="00811F7B" w:rsidRPr="006B5B16" w:rsidRDefault="00811F7B" w:rsidP="006B5B16">
      <w:pPr>
        <w:ind w:firstLine="284"/>
        <w:contextualSpacing/>
        <w:jc w:val="both"/>
        <w:rPr>
          <w:sz w:val="24"/>
          <w:szCs w:val="24"/>
        </w:rPr>
      </w:pPr>
      <w:r w:rsidRPr="006B5B16">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7EF4FA3C" w14:textId="77777777" w:rsidR="00811F7B" w:rsidRPr="006B5B16" w:rsidRDefault="00811F7B" w:rsidP="006B5B16">
      <w:pPr>
        <w:ind w:firstLine="284"/>
        <w:contextualSpacing/>
        <w:jc w:val="both"/>
        <w:rPr>
          <w:sz w:val="24"/>
          <w:szCs w:val="24"/>
        </w:rPr>
      </w:pPr>
      <w:r w:rsidRPr="006B5B16">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730CAD5" w14:textId="77777777" w:rsidR="00811F7B" w:rsidRPr="006B5B16" w:rsidRDefault="00811F7B" w:rsidP="006B5B16">
      <w:pPr>
        <w:ind w:firstLine="284"/>
        <w:contextualSpacing/>
        <w:jc w:val="both"/>
        <w:rPr>
          <w:sz w:val="24"/>
          <w:szCs w:val="24"/>
        </w:rPr>
      </w:pPr>
      <w:r w:rsidRPr="006B5B16">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5E20ABF" w14:textId="77777777" w:rsidR="00811F7B" w:rsidRPr="006B5B16" w:rsidRDefault="00811F7B" w:rsidP="006B5B16">
      <w:pPr>
        <w:ind w:firstLine="284"/>
        <w:contextualSpacing/>
        <w:jc w:val="both"/>
        <w:rPr>
          <w:sz w:val="24"/>
          <w:szCs w:val="24"/>
        </w:rPr>
      </w:pPr>
      <w:r w:rsidRPr="006B5B16">
        <w:rPr>
          <w:sz w:val="24"/>
          <w:szCs w:val="24"/>
        </w:rPr>
        <w:t xml:space="preserve">2.1.4.3.2.7. У обучающегося будут сформированы умения сотрудничества как часть </w:t>
      </w:r>
      <w:r w:rsidRPr="006B5B16">
        <w:rPr>
          <w:sz w:val="24"/>
          <w:szCs w:val="24"/>
        </w:rPr>
        <w:lastRenderedPageBreak/>
        <w:t>универсальных коммуникативных учебных действий:</w:t>
      </w:r>
    </w:p>
    <w:p w14:paraId="0BC3122A" w14:textId="77777777" w:rsidR="00811F7B" w:rsidRPr="006B5B16" w:rsidRDefault="00811F7B" w:rsidP="006B5B16">
      <w:pPr>
        <w:ind w:firstLine="284"/>
        <w:contextualSpacing/>
        <w:jc w:val="both"/>
        <w:rPr>
          <w:sz w:val="24"/>
          <w:szCs w:val="24"/>
        </w:rPr>
      </w:pPr>
      <w:r w:rsidRPr="006B5B16">
        <w:rPr>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559C8164" w14:textId="77777777" w:rsidR="00811F7B" w:rsidRPr="006B5B16" w:rsidRDefault="00811F7B" w:rsidP="006B5B16">
      <w:pPr>
        <w:ind w:firstLine="284"/>
        <w:contextualSpacing/>
        <w:jc w:val="both"/>
        <w:rPr>
          <w:sz w:val="24"/>
          <w:szCs w:val="24"/>
        </w:rPr>
      </w:pPr>
      <w:r w:rsidRPr="006B5B16">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701CB2A4" w14:textId="77777777" w:rsidR="00811F7B" w:rsidRPr="006B5B16" w:rsidRDefault="00811F7B" w:rsidP="006B5B16">
      <w:pPr>
        <w:ind w:firstLine="284"/>
        <w:contextualSpacing/>
        <w:jc w:val="both"/>
        <w:rPr>
          <w:sz w:val="24"/>
          <w:szCs w:val="24"/>
        </w:rPr>
      </w:pPr>
      <w:r w:rsidRPr="006B5B16">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7FE2B33" w14:textId="77777777" w:rsidR="00811F7B" w:rsidRPr="006B5B16" w:rsidRDefault="00811F7B" w:rsidP="006B5B16">
      <w:pPr>
        <w:ind w:firstLine="284"/>
        <w:contextualSpacing/>
        <w:jc w:val="both"/>
        <w:rPr>
          <w:sz w:val="24"/>
          <w:szCs w:val="24"/>
        </w:rPr>
      </w:pPr>
      <w:r w:rsidRPr="006B5B16">
        <w:rPr>
          <w:sz w:val="24"/>
          <w:szCs w:val="24"/>
        </w:rPr>
        <w:t>2.1.4.3.2.8. Универсальные регулятивные действия обеспечивают формирование смысловых установок и жизненных навыков личности.</w:t>
      </w:r>
    </w:p>
    <w:p w14:paraId="0CCC137B" w14:textId="77777777" w:rsidR="00811F7B" w:rsidRPr="006B5B16" w:rsidRDefault="00811F7B" w:rsidP="006B5B16">
      <w:pPr>
        <w:ind w:firstLine="284"/>
        <w:contextualSpacing/>
        <w:jc w:val="both"/>
        <w:rPr>
          <w:sz w:val="24"/>
          <w:szCs w:val="24"/>
        </w:rPr>
      </w:pPr>
      <w:r w:rsidRPr="006B5B16">
        <w:rPr>
          <w:sz w:val="24"/>
          <w:szCs w:val="24"/>
        </w:rPr>
        <w:t>2.1.4.3.2.9. У обучающегося будут сформированы умения самоорганизации как часть универсальных регулятивных учебных действий:</w:t>
      </w:r>
    </w:p>
    <w:p w14:paraId="0C1401E5" w14:textId="77777777" w:rsidR="00811F7B" w:rsidRPr="006B5B16" w:rsidRDefault="00811F7B" w:rsidP="006B5B16">
      <w:pPr>
        <w:ind w:firstLine="284"/>
        <w:contextualSpacing/>
        <w:jc w:val="both"/>
        <w:rPr>
          <w:sz w:val="24"/>
          <w:szCs w:val="24"/>
        </w:rPr>
      </w:pPr>
      <w:r w:rsidRPr="006B5B16">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699681C" w14:textId="77777777" w:rsidR="00811F7B" w:rsidRPr="006B5B16" w:rsidRDefault="00811F7B" w:rsidP="006B5B16">
      <w:pPr>
        <w:ind w:firstLine="284"/>
        <w:contextualSpacing/>
        <w:jc w:val="both"/>
        <w:rPr>
          <w:sz w:val="24"/>
          <w:szCs w:val="24"/>
        </w:rPr>
      </w:pPr>
      <w:r w:rsidRPr="006B5B16">
        <w:rPr>
          <w:sz w:val="24"/>
          <w:szCs w:val="24"/>
        </w:rPr>
        <w:t>2.1.4.3.2.10. У обучающегося будут сформированы умения самоконтроля как часть универсальных регулятивных учебных действий:</w:t>
      </w:r>
    </w:p>
    <w:p w14:paraId="763BE3AB" w14:textId="77777777" w:rsidR="00811F7B" w:rsidRPr="006B5B16" w:rsidRDefault="00811F7B" w:rsidP="006B5B16">
      <w:pPr>
        <w:ind w:firstLine="284"/>
        <w:contextualSpacing/>
        <w:jc w:val="both"/>
        <w:rPr>
          <w:sz w:val="24"/>
          <w:szCs w:val="24"/>
        </w:rPr>
      </w:pPr>
      <w:r w:rsidRPr="006B5B16">
        <w:rPr>
          <w:sz w:val="24"/>
          <w:szCs w:val="24"/>
        </w:rPr>
        <w:t>владеть способами самопроверки, самоконтроля процесса и результата решения математической задачи;</w:t>
      </w:r>
    </w:p>
    <w:p w14:paraId="729A0DBB" w14:textId="77777777" w:rsidR="00811F7B" w:rsidRPr="006B5B16" w:rsidRDefault="00811F7B" w:rsidP="006B5B16">
      <w:pPr>
        <w:ind w:firstLine="284"/>
        <w:contextualSpacing/>
        <w:jc w:val="both"/>
        <w:rPr>
          <w:sz w:val="24"/>
          <w:szCs w:val="24"/>
        </w:rPr>
      </w:pPr>
      <w:r w:rsidRPr="006B5B16">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B0DAD75" w14:textId="77777777" w:rsidR="00811F7B" w:rsidRPr="006B5B16" w:rsidRDefault="00811F7B" w:rsidP="006B5B16">
      <w:pPr>
        <w:ind w:firstLine="284"/>
        <w:contextualSpacing/>
        <w:jc w:val="both"/>
        <w:rPr>
          <w:sz w:val="24"/>
          <w:szCs w:val="24"/>
        </w:rPr>
      </w:pPr>
      <w:r w:rsidRPr="006B5B16">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6C411FB" w14:textId="77777777" w:rsidR="00811F7B" w:rsidRPr="006B5B16" w:rsidRDefault="00811F7B" w:rsidP="006B5B16">
      <w:pPr>
        <w:ind w:firstLine="284"/>
        <w:contextualSpacing/>
        <w:jc w:val="both"/>
        <w:rPr>
          <w:sz w:val="24"/>
          <w:szCs w:val="24"/>
        </w:rPr>
      </w:pPr>
      <w:r w:rsidRPr="006B5B16">
        <w:rPr>
          <w:sz w:val="24"/>
          <w:szCs w:val="24"/>
        </w:rPr>
        <w:t>2.1.4.3.3.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5AF2B807" w14:textId="77777777" w:rsidR="00811F7B" w:rsidRPr="006B5B16" w:rsidRDefault="00811F7B" w:rsidP="006B5B16">
      <w:pPr>
        <w:ind w:firstLine="284"/>
        <w:contextualSpacing/>
        <w:jc w:val="both"/>
        <w:rPr>
          <w:sz w:val="24"/>
          <w:szCs w:val="24"/>
        </w:rPr>
      </w:pPr>
      <w:bookmarkStart w:id="16" w:name="_Toc124426190"/>
      <w:r w:rsidRPr="006B5B16">
        <w:rPr>
          <w:sz w:val="24"/>
          <w:szCs w:val="24"/>
        </w:rPr>
        <w:t>2.1.4.4. Федеральная рабочая программа учебного курса</w:t>
      </w:r>
      <w:bookmarkEnd w:id="16"/>
      <w:r w:rsidRPr="006B5B16">
        <w:rPr>
          <w:sz w:val="24"/>
          <w:szCs w:val="24"/>
        </w:rPr>
        <w:t xml:space="preserve"> «Математика» в 5–6 классах (далее соответственно – программа учебного курса «Математика», учебный курс).</w:t>
      </w:r>
    </w:p>
    <w:p w14:paraId="2C8AC979" w14:textId="77777777" w:rsidR="00811F7B" w:rsidRPr="006B5B16" w:rsidRDefault="00811F7B" w:rsidP="006B5B16">
      <w:pPr>
        <w:ind w:firstLine="284"/>
        <w:contextualSpacing/>
        <w:jc w:val="both"/>
        <w:rPr>
          <w:sz w:val="24"/>
          <w:szCs w:val="24"/>
        </w:rPr>
      </w:pPr>
      <w:r w:rsidRPr="006B5B16">
        <w:rPr>
          <w:sz w:val="24"/>
          <w:szCs w:val="24"/>
        </w:rPr>
        <w:t>2.1.4.4.1. Пояснительная записка.</w:t>
      </w:r>
    </w:p>
    <w:p w14:paraId="635FF422" w14:textId="77777777" w:rsidR="00811F7B" w:rsidRPr="006B5B16" w:rsidRDefault="00811F7B" w:rsidP="006B5B16">
      <w:pPr>
        <w:ind w:firstLine="284"/>
        <w:contextualSpacing/>
        <w:jc w:val="both"/>
        <w:rPr>
          <w:sz w:val="24"/>
          <w:szCs w:val="24"/>
        </w:rPr>
      </w:pPr>
      <w:r w:rsidRPr="006B5B16">
        <w:rPr>
          <w:sz w:val="24"/>
          <w:szCs w:val="24"/>
        </w:rPr>
        <w:t>2.1.4.4.1.1. Приоритетными целями обучения математике в 5–6 классах являются:</w:t>
      </w:r>
    </w:p>
    <w:p w14:paraId="732599A2" w14:textId="77777777" w:rsidR="00811F7B" w:rsidRPr="006B5B16" w:rsidRDefault="00811F7B" w:rsidP="006B5B16">
      <w:pPr>
        <w:ind w:firstLine="284"/>
        <w:contextualSpacing/>
        <w:jc w:val="both"/>
        <w:rPr>
          <w:sz w:val="24"/>
          <w:szCs w:val="24"/>
        </w:rPr>
      </w:pPr>
      <w:r w:rsidRPr="006B5B16">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483E187" w14:textId="77777777" w:rsidR="00811F7B" w:rsidRPr="006B5B16" w:rsidRDefault="00811F7B" w:rsidP="006B5B16">
      <w:pPr>
        <w:ind w:firstLine="284"/>
        <w:contextualSpacing/>
        <w:jc w:val="both"/>
        <w:rPr>
          <w:sz w:val="24"/>
          <w:szCs w:val="24"/>
        </w:rPr>
      </w:pPr>
      <w:r w:rsidRPr="006B5B16">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26FAD51" w14:textId="77777777" w:rsidR="00811F7B" w:rsidRPr="006B5B16" w:rsidRDefault="00811F7B" w:rsidP="006B5B16">
      <w:pPr>
        <w:ind w:firstLine="284"/>
        <w:contextualSpacing/>
        <w:jc w:val="both"/>
        <w:rPr>
          <w:sz w:val="24"/>
          <w:szCs w:val="24"/>
        </w:rPr>
      </w:pPr>
      <w:r w:rsidRPr="006B5B16">
        <w:rPr>
          <w:sz w:val="24"/>
          <w:szCs w:val="24"/>
        </w:rPr>
        <w:t>подведение обучающихся на доступном для них уровне к осознанию взаимосвязи математики и окружающего мира;</w:t>
      </w:r>
    </w:p>
    <w:p w14:paraId="2158DBE3" w14:textId="77777777" w:rsidR="00811F7B" w:rsidRPr="006B5B16" w:rsidRDefault="00811F7B" w:rsidP="006B5B16">
      <w:pPr>
        <w:ind w:firstLine="284"/>
        <w:contextualSpacing/>
        <w:jc w:val="both"/>
        <w:rPr>
          <w:sz w:val="24"/>
          <w:szCs w:val="24"/>
        </w:rPr>
      </w:pPr>
      <w:r w:rsidRPr="006B5B16">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68F856AC" w14:textId="77777777" w:rsidR="00811F7B" w:rsidRPr="006B5B16" w:rsidRDefault="00811F7B" w:rsidP="006B5B16">
      <w:pPr>
        <w:ind w:firstLine="284"/>
        <w:contextualSpacing/>
        <w:jc w:val="both"/>
        <w:rPr>
          <w:sz w:val="24"/>
          <w:szCs w:val="24"/>
        </w:rPr>
      </w:pPr>
      <w:r w:rsidRPr="006B5B16">
        <w:rPr>
          <w:sz w:val="24"/>
          <w:szCs w:val="24"/>
        </w:rPr>
        <w:t>2.1.4.4.1.2.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1A220211" w14:textId="77777777" w:rsidR="00811F7B" w:rsidRPr="006B5B16" w:rsidRDefault="00811F7B" w:rsidP="006B5B16">
      <w:pPr>
        <w:ind w:firstLine="284"/>
        <w:contextualSpacing/>
        <w:jc w:val="both"/>
        <w:rPr>
          <w:sz w:val="24"/>
          <w:szCs w:val="24"/>
        </w:rPr>
      </w:pPr>
      <w:r w:rsidRPr="006B5B16">
        <w:rPr>
          <w:sz w:val="24"/>
          <w:szCs w:val="24"/>
        </w:rPr>
        <w:t xml:space="preserve">2.1.4.4.1.3.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w:t>
      </w:r>
      <w:r w:rsidRPr="006B5B16">
        <w:rPr>
          <w:sz w:val="24"/>
          <w:szCs w:val="24"/>
        </w:rPr>
        <w:lastRenderedPageBreak/>
        <w:t>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25B60A23" w14:textId="77777777" w:rsidR="00811F7B" w:rsidRPr="006B5B16" w:rsidRDefault="00811F7B" w:rsidP="006B5B16">
      <w:pPr>
        <w:ind w:firstLine="284"/>
        <w:contextualSpacing/>
        <w:jc w:val="both"/>
        <w:rPr>
          <w:sz w:val="24"/>
          <w:szCs w:val="24"/>
        </w:rPr>
      </w:pPr>
      <w:r w:rsidRPr="006B5B16">
        <w:rPr>
          <w:sz w:val="24"/>
          <w:szCs w:val="24"/>
        </w:rPr>
        <w:t>2.1.4.4.1.4.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53AFB0E3" w14:textId="77777777" w:rsidR="00811F7B" w:rsidRPr="006B5B16" w:rsidRDefault="00811F7B" w:rsidP="006B5B16">
      <w:pPr>
        <w:ind w:firstLine="284"/>
        <w:contextualSpacing/>
        <w:jc w:val="both"/>
        <w:rPr>
          <w:sz w:val="24"/>
          <w:szCs w:val="24"/>
        </w:rPr>
      </w:pPr>
      <w:r w:rsidRPr="006B5B16">
        <w:rPr>
          <w:sz w:val="24"/>
          <w:szCs w:val="24"/>
        </w:rPr>
        <w:t>2.1.4.4.1.5.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621DBF2" w14:textId="77777777" w:rsidR="00811F7B" w:rsidRPr="006B5B16" w:rsidRDefault="00811F7B" w:rsidP="006B5B16">
      <w:pPr>
        <w:ind w:firstLine="284"/>
        <w:contextualSpacing/>
        <w:jc w:val="both"/>
        <w:rPr>
          <w:sz w:val="24"/>
          <w:szCs w:val="24"/>
        </w:rPr>
      </w:pPr>
      <w:r w:rsidRPr="006B5B16">
        <w:rPr>
          <w:sz w:val="24"/>
          <w:szCs w:val="24"/>
        </w:rPr>
        <w:t>2.1.4.4.1.6.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2BFF8079" w14:textId="77777777" w:rsidR="00811F7B" w:rsidRPr="006B5B16" w:rsidRDefault="00811F7B" w:rsidP="006B5B16">
      <w:pPr>
        <w:ind w:firstLine="284"/>
        <w:contextualSpacing/>
        <w:jc w:val="both"/>
        <w:rPr>
          <w:sz w:val="24"/>
          <w:szCs w:val="24"/>
        </w:rPr>
      </w:pPr>
      <w:r w:rsidRPr="006B5B16">
        <w:rPr>
          <w:sz w:val="24"/>
          <w:szCs w:val="24"/>
        </w:rPr>
        <w:t>2.1.4.4.1.7.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3F06638" w14:textId="77777777" w:rsidR="00811F7B" w:rsidRPr="006B5B16" w:rsidRDefault="00811F7B" w:rsidP="006B5B16">
      <w:pPr>
        <w:ind w:firstLine="284"/>
        <w:contextualSpacing/>
        <w:jc w:val="both"/>
        <w:rPr>
          <w:sz w:val="24"/>
          <w:szCs w:val="24"/>
        </w:rPr>
      </w:pPr>
      <w:r w:rsidRPr="006B5B16">
        <w:rPr>
          <w:sz w:val="24"/>
          <w:szCs w:val="24"/>
        </w:rPr>
        <w:t>2.1.4.4.1.8.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388E3807" w14:textId="77777777" w:rsidR="00811F7B" w:rsidRPr="006B5B16" w:rsidRDefault="00811F7B" w:rsidP="006B5B16">
      <w:pPr>
        <w:ind w:firstLine="284"/>
        <w:contextualSpacing/>
        <w:jc w:val="both"/>
        <w:rPr>
          <w:sz w:val="24"/>
          <w:szCs w:val="24"/>
        </w:rPr>
      </w:pPr>
      <w:r w:rsidRPr="006B5B16">
        <w:rPr>
          <w:sz w:val="24"/>
          <w:szCs w:val="24"/>
        </w:rPr>
        <w:t>2.1.4.4.1.9.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3083B89" w14:textId="77777777" w:rsidR="00811F7B" w:rsidRPr="006B5B16" w:rsidRDefault="00811F7B" w:rsidP="006B5B16">
      <w:pPr>
        <w:ind w:firstLine="284"/>
        <w:contextualSpacing/>
        <w:jc w:val="both"/>
        <w:rPr>
          <w:sz w:val="24"/>
          <w:szCs w:val="24"/>
        </w:rPr>
      </w:pPr>
      <w:r w:rsidRPr="006B5B16">
        <w:rPr>
          <w:sz w:val="24"/>
          <w:szCs w:val="24"/>
        </w:rPr>
        <w:t>2.1.4.4.1.10. Общее число часов, рекомендованных для изучения математики, – 340 часов: в 5 классе – 170 часов (5 часов в неделю), в 6 классе – 170 часов (5 часов в неделю).</w:t>
      </w:r>
    </w:p>
    <w:p w14:paraId="2DE0CC30" w14:textId="77777777" w:rsidR="00811F7B" w:rsidRPr="006B5B16" w:rsidRDefault="00811F7B" w:rsidP="006B5B16">
      <w:pPr>
        <w:ind w:firstLine="284"/>
        <w:contextualSpacing/>
        <w:jc w:val="both"/>
        <w:rPr>
          <w:sz w:val="24"/>
          <w:szCs w:val="24"/>
        </w:rPr>
      </w:pPr>
      <w:bookmarkStart w:id="17" w:name="_Toc124426195"/>
      <w:r w:rsidRPr="006B5B16">
        <w:rPr>
          <w:sz w:val="24"/>
          <w:szCs w:val="24"/>
        </w:rPr>
        <w:t>2.1.4.4.2. Содержание обучения в 5 классе.</w:t>
      </w:r>
    </w:p>
    <w:p w14:paraId="240629FA" w14:textId="77777777" w:rsidR="00811F7B" w:rsidRPr="006B5B16" w:rsidRDefault="00811F7B" w:rsidP="006B5B16">
      <w:pPr>
        <w:ind w:firstLine="284"/>
        <w:contextualSpacing/>
        <w:jc w:val="both"/>
        <w:rPr>
          <w:sz w:val="24"/>
          <w:szCs w:val="24"/>
        </w:rPr>
      </w:pPr>
      <w:r w:rsidRPr="006B5B16">
        <w:rPr>
          <w:sz w:val="24"/>
          <w:szCs w:val="24"/>
        </w:rPr>
        <w:t>2.1.4.4.2.1. Натуральные числа и нуль</w:t>
      </w:r>
      <w:bookmarkEnd w:id="17"/>
      <w:r w:rsidRPr="006B5B16">
        <w:rPr>
          <w:sz w:val="24"/>
          <w:szCs w:val="24"/>
        </w:rPr>
        <w:t>.</w:t>
      </w:r>
    </w:p>
    <w:p w14:paraId="1B851BD0" w14:textId="77777777" w:rsidR="00811F7B" w:rsidRPr="006B5B16" w:rsidRDefault="00811F7B" w:rsidP="006B5B16">
      <w:pPr>
        <w:ind w:firstLine="284"/>
        <w:contextualSpacing/>
        <w:jc w:val="both"/>
        <w:rPr>
          <w:sz w:val="24"/>
          <w:szCs w:val="24"/>
        </w:rPr>
      </w:pPr>
      <w:r w:rsidRPr="006B5B16">
        <w:rPr>
          <w:sz w:val="24"/>
          <w:szCs w:val="24"/>
        </w:rPr>
        <w:t>Натуральное число. Ряд натуральных чисел. Число 0. Изображение натуральных чисел точками на координатной (числовой) прямой.</w:t>
      </w:r>
    </w:p>
    <w:p w14:paraId="5C88B2AF" w14:textId="77777777" w:rsidR="00811F7B" w:rsidRPr="006B5B16" w:rsidRDefault="00811F7B" w:rsidP="006B5B16">
      <w:pPr>
        <w:ind w:firstLine="284"/>
        <w:contextualSpacing/>
        <w:jc w:val="both"/>
        <w:rPr>
          <w:sz w:val="24"/>
          <w:szCs w:val="24"/>
        </w:rPr>
      </w:pPr>
      <w:r w:rsidRPr="006B5B16">
        <w:rPr>
          <w:sz w:val="24"/>
          <w:szCs w:val="24"/>
        </w:rPr>
        <w:lastRenderedPageBreak/>
        <w:t>Позиционная система счисления. Римская нумерация как пример непозиционной системы счисления. Десятичная система счисления.</w:t>
      </w:r>
    </w:p>
    <w:p w14:paraId="033BBF4A" w14:textId="77777777" w:rsidR="00811F7B" w:rsidRPr="006B5B16" w:rsidRDefault="00811F7B" w:rsidP="006B5B16">
      <w:pPr>
        <w:ind w:firstLine="284"/>
        <w:contextualSpacing/>
        <w:jc w:val="both"/>
        <w:rPr>
          <w:sz w:val="24"/>
          <w:szCs w:val="24"/>
        </w:rPr>
      </w:pPr>
      <w:r w:rsidRPr="006B5B16">
        <w:rPr>
          <w:sz w:val="24"/>
          <w:szCs w:val="24"/>
        </w:rPr>
        <w:t>Сравнение натуральных чисел, сравнение натуральных чисел с нулём. Способы сравнения. Округление натуральных чисел.</w:t>
      </w:r>
    </w:p>
    <w:p w14:paraId="262639F3" w14:textId="77777777" w:rsidR="00811F7B" w:rsidRPr="006B5B16" w:rsidRDefault="00811F7B" w:rsidP="006B5B16">
      <w:pPr>
        <w:ind w:firstLine="284"/>
        <w:contextualSpacing/>
        <w:jc w:val="both"/>
        <w:rPr>
          <w:sz w:val="24"/>
          <w:szCs w:val="24"/>
        </w:rPr>
      </w:pPr>
      <w:r w:rsidRPr="006B5B16">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2389DE5F" w14:textId="77777777" w:rsidR="00811F7B" w:rsidRPr="006B5B16" w:rsidRDefault="00811F7B" w:rsidP="006B5B16">
      <w:pPr>
        <w:ind w:firstLine="284"/>
        <w:contextualSpacing/>
        <w:jc w:val="both"/>
        <w:rPr>
          <w:sz w:val="24"/>
          <w:szCs w:val="24"/>
        </w:rPr>
      </w:pPr>
      <w:r w:rsidRPr="006B5B16">
        <w:rPr>
          <w:sz w:val="24"/>
          <w:szCs w:val="24"/>
        </w:rPr>
        <w:t>Использование букв для обозначения неизвестного компонента и записи свойств арифметических действий.</w:t>
      </w:r>
    </w:p>
    <w:p w14:paraId="7B24AABD" w14:textId="77777777" w:rsidR="00811F7B" w:rsidRPr="006B5B16" w:rsidRDefault="00811F7B" w:rsidP="006B5B16">
      <w:pPr>
        <w:ind w:firstLine="284"/>
        <w:contextualSpacing/>
        <w:jc w:val="both"/>
        <w:rPr>
          <w:sz w:val="24"/>
          <w:szCs w:val="24"/>
        </w:rPr>
      </w:pPr>
      <w:r w:rsidRPr="006B5B16">
        <w:rPr>
          <w:sz w:val="24"/>
          <w:szCs w:val="24"/>
        </w:rPr>
        <w:t>Делители и кратные числа, разложение на множители. Простые и составные числа. Признаки делимости на 2, 5, 10, 3, 9. Деление с остатком.</w:t>
      </w:r>
    </w:p>
    <w:p w14:paraId="48B718C2" w14:textId="77777777" w:rsidR="00811F7B" w:rsidRPr="006B5B16" w:rsidRDefault="00811F7B" w:rsidP="006B5B16">
      <w:pPr>
        <w:ind w:firstLine="284"/>
        <w:contextualSpacing/>
        <w:jc w:val="both"/>
        <w:rPr>
          <w:sz w:val="24"/>
          <w:szCs w:val="24"/>
        </w:rPr>
      </w:pPr>
      <w:r w:rsidRPr="006B5B16">
        <w:rPr>
          <w:sz w:val="24"/>
          <w:szCs w:val="24"/>
        </w:rPr>
        <w:t>Степень с натуральным показателем. Запись числа в виде суммы разрядных слагаемых.</w:t>
      </w:r>
    </w:p>
    <w:p w14:paraId="333DAD4F" w14:textId="77777777" w:rsidR="00811F7B" w:rsidRPr="006B5B16" w:rsidRDefault="00811F7B" w:rsidP="006B5B16">
      <w:pPr>
        <w:ind w:firstLine="284"/>
        <w:contextualSpacing/>
        <w:jc w:val="both"/>
        <w:rPr>
          <w:sz w:val="24"/>
          <w:szCs w:val="24"/>
        </w:rPr>
      </w:pPr>
      <w:r w:rsidRPr="006B5B16">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602E7994" w14:textId="77777777" w:rsidR="00811F7B" w:rsidRPr="006B5B16" w:rsidRDefault="00811F7B" w:rsidP="006B5B16">
      <w:pPr>
        <w:ind w:firstLine="284"/>
        <w:contextualSpacing/>
        <w:jc w:val="both"/>
        <w:rPr>
          <w:sz w:val="24"/>
          <w:szCs w:val="24"/>
        </w:rPr>
      </w:pPr>
      <w:bookmarkStart w:id="18" w:name="_Toc124426196"/>
      <w:r w:rsidRPr="006B5B16">
        <w:rPr>
          <w:sz w:val="24"/>
          <w:szCs w:val="24"/>
        </w:rPr>
        <w:t>2.1.4.4.2.2. Дроби</w:t>
      </w:r>
      <w:bookmarkEnd w:id="18"/>
      <w:r w:rsidRPr="006B5B16">
        <w:rPr>
          <w:sz w:val="24"/>
          <w:szCs w:val="24"/>
        </w:rPr>
        <w:t>.</w:t>
      </w:r>
    </w:p>
    <w:p w14:paraId="71FB0059" w14:textId="77777777" w:rsidR="00811F7B" w:rsidRPr="006B5B16" w:rsidRDefault="00811F7B" w:rsidP="006B5B16">
      <w:pPr>
        <w:ind w:firstLine="284"/>
        <w:contextualSpacing/>
        <w:jc w:val="both"/>
        <w:rPr>
          <w:sz w:val="24"/>
          <w:szCs w:val="24"/>
        </w:rPr>
      </w:pPr>
      <w:r w:rsidRPr="006B5B16">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дробей.Сложение и вычитание дробей. Умножение и деление дробей, взаимно-обратные дроби. Нахождение части целого и целого по его части.Десятичная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5495184" w14:textId="77777777" w:rsidR="00811F7B" w:rsidRPr="006B5B16" w:rsidRDefault="00811F7B" w:rsidP="006B5B16">
      <w:pPr>
        <w:ind w:firstLine="284"/>
        <w:contextualSpacing/>
        <w:jc w:val="both"/>
        <w:rPr>
          <w:sz w:val="24"/>
          <w:szCs w:val="24"/>
        </w:rPr>
      </w:pPr>
      <w:r w:rsidRPr="006B5B16">
        <w:rPr>
          <w:sz w:val="24"/>
          <w:szCs w:val="24"/>
        </w:rPr>
        <w:t>Арифметические действия с десятичными дробями. Округление десятичных дробей.</w:t>
      </w:r>
    </w:p>
    <w:p w14:paraId="28C9001C" w14:textId="77777777" w:rsidR="00811F7B" w:rsidRPr="006B5B16" w:rsidRDefault="00811F7B" w:rsidP="006B5B16">
      <w:pPr>
        <w:ind w:firstLine="284"/>
        <w:contextualSpacing/>
        <w:jc w:val="both"/>
        <w:rPr>
          <w:sz w:val="24"/>
          <w:szCs w:val="24"/>
        </w:rPr>
      </w:pPr>
      <w:bookmarkStart w:id="19" w:name="_Toc124426197"/>
      <w:r w:rsidRPr="006B5B16">
        <w:rPr>
          <w:sz w:val="24"/>
          <w:szCs w:val="24"/>
        </w:rPr>
        <w:t>2.1.4.4.2.3. Решение текстовых задач</w:t>
      </w:r>
      <w:bookmarkEnd w:id="19"/>
      <w:r w:rsidRPr="006B5B16">
        <w:rPr>
          <w:sz w:val="24"/>
          <w:szCs w:val="24"/>
        </w:rPr>
        <w:t>.</w:t>
      </w:r>
    </w:p>
    <w:p w14:paraId="4215ECC4" w14:textId="77777777" w:rsidR="00811F7B" w:rsidRPr="006B5B16" w:rsidRDefault="00811F7B" w:rsidP="006B5B16">
      <w:pPr>
        <w:ind w:firstLine="284"/>
        <w:contextualSpacing/>
        <w:jc w:val="both"/>
        <w:rPr>
          <w:sz w:val="24"/>
          <w:szCs w:val="24"/>
        </w:rPr>
      </w:pPr>
      <w:r w:rsidRPr="006B5B16">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5E28F6B0" w14:textId="77777777" w:rsidR="00811F7B" w:rsidRPr="006B5B16" w:rsidRDefault="00811F7B" w:rsidP="006B5B16">
      <w:pPr>
        <w:ind w:firstLine="284"/>
        <w:contextualSpacing/>
        <w:jc w:val="both"/>
        <w:rPr>
          <w:sz w:val="24"/>
          <w:szCs w:val="24"/>
        </w:rPr>
      </w:pPr>
      <w:r w:rsidRPr="006B5B16">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величины.Решение основных задач на дроби.Представление данных в виде таблиц, столбчатых диаграмм.</w:t>
      </w:r>
    </w:p>
    <w:p w14:paraId="648CB5D2" w14:textId="77777777" w:rsidR="00811F7B" w:rsidRPr="006B5B16" w:rsidRDefault="00811F7B" w:rsidP="006B5B16">
      <w:pPr>
        <w:ind w:firstLine="284"/>
        <w:contextualSpacing/>
        <w:jc w:val="both"/>
        <w:rPr>
          <w:sz w:val="24"/>
          <w:szCs w:val="24"/>
        </w:rPr>
      </w:pPr>
      <w:bookmarkStart w:id="20" w:name="_Toc124426198"/>
      <w:r w:rsidRPr="006B5B16">
        <w:rPr>
          <w:sz w:val="24"/>
          <w:szCs w:val="24"/>
        </w:rPr>
        <w:t>2.1.4.4.2.4. Наглядная геометрия</w:t>
      </w:r>
      <w:bookmarkEnd w:id="20"/>
      <w:r w:rsidRPr="006B5B16">
        <w:rPr>
          <w:sz w:val="24"/>
          <w:szCs w:val="24"/>
        </w:rPr>
        <w:t>.</w:t>
      </w:r>
    </w:p>
    <w:p w14:paraId="05282B1C" w14:textId="77777777" w:rsidR="00811F7B" w:rsidRPr="006B5B16" w:rsidRDefault="00811F7B" w:rsidP="006B5B16">
      <w:pPr>
        <w:ind w:firstLine="284"/>
        <w:contextualSpacing/>
        <w:jc w:val="both"/>
        <w:rPr>
          <w:sz w:val="24"/>
          <w:szCs w:val="24"/>
        </w:rPr>
      </w:pPr>
      <w:r w:rsidRPr="006B5B16">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710A8146" w14:textId="77777777" w:rsidR="00811F7B" w:rsidRPr="006B5B16" w:rsidRDefault="00811F7B" w:rsidP="006B5B16">
      <w:pPr>
        <w:ind w:firstLine="284"/>
        <w:contextualSpacing/>
        <w:jc w:val="both"/>
        <w:rPr>
          <w:sz w:val="24"/>
          <w:szCs w:val="24"/>
        </w:rPr>
      </w:pPr>
      <w:r w:rsidRPr="006B5B16">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транспортира.Наглядные представления о фигурах на плоскости: многоугольник, прямоугольник, квадрат, треугольник, о равенстве фигур.Изображение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3B0E4BCC" w14:textId="77777777" w:rsidR="00811F7B" w:rsidRPr="006B5B16" w:rsidRDefault="00811F7B" w:rsidP="006B5B16">
      <w:pPr>
        <w:ind w:firstLine="284"/>
        <w:contextualSpacing/>
        <w:jc w:val="both"/>
        <w:rPr>
          <w:sz w:val="24"/>
          <w:szCs w:val="24"/>
        </w:rPr>
      </w:pPr>
      <w:r w:rsidRPr="006B5B16">
        <w:rPr>
          <w:sz w:val="24"/>
          <w:szCs w:val="24"/>
        </w:rPr>
        <w:t>Объём прямоугольного параллелепипеда, куба. Единицы измерения объёма.</w:t>
      </w:r>
    </w:p>
    <w:p w14:paraId="2E7EA435" w14:textId="77777777" w:rsidR="00811F7B" w:rsidRPr="006B5B16" w:rsidRDefault="00811F7B" w:rsidP="006B5B16">
      <w:pPr>
        <w:ind w:firstLine="284"/>
        <w:contextualSpacing/>
        <w:jc w:val="both"/>
        <w:rPr>
          <w:sz w:val="24"/>
          <w:szCs w:val="24"/>
        </w:rPr>
      </w:pPr>
      <w:bookmarkStart w:id="21" w:name="_Toc124426200"/>
      <w:r w:rsidRPr="006B5B16">
        <w:rPr>
          <w:sz w:val="24"/>
          <w:szCs w:val="24"/>
        </w:rPr>
        <w:t>2.1.4.4.3. Содержание обучения в 6 классе.</w:t>
      </w:r>
    </w:p>
    <w:p w14:paraId="4B6E4997" w14:textId="77777777" w:rsidR="00811F7B" w:rsidRPr="006B5B16" w:rsidRDefault="00811F7B" w:rsidP="006B5B16">
      <w:pPr>
        <w:ind w:firstLine="284"/>
        <w:contextualSpacing/>
        <w:jc w:val="both"/>
        <w:rPr>
          <w:sz w:val="24"/>
          <w:szCs w:val="24"/>
        </w:rPr>
      </w:pPr>
      <w:r w:rsidRPr="006B5B16">
        <w:rPr>
          <w:sz w:val="24"/>
          <w:szCs w:val="24"/>
        </w:rPr>
        <w:t>2.1.4.4.3.1. Натуральные числа</w:t>
      </w:r>
      <w:bookmarkEnd w:id="21"/>
      <w:r w:rsidRPr="006B5B16">
        <w:rPr>
          <w:sz w:val="24"/>
          <w:szCs w:val="24"/>
        </w:rPr>
        <w:t>.</w:t>
      </w:r>
    </w:p>
    <w:p w14:paraId="6109F281" w14:textId="77777777" w:rsidR="00811F7B" w:rsidRPr="006B5B16" w:rsidRDefault="00811F7B" w:rsidP="006B5B16">
      <w:pPr>
        <w:ind w:firstLine="284"/>
        <w:contextualSpacing/>
        <w:jc w:val="both"/>
        <w:rPr>
          <w:sz w:val="24"/>
          <w:szCs w:val="24"/>
        </w:rPr>
      </w:pPr>
      <w:r w:rsidRPr="006B5B16">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w:t>
      </w:r>
      <w:r w:rsidRPr="006B5B16">
        <w:rPr>
          <w:sz w:val="24"/>
          <w:szCs w:val="24"/>
        </w:rPr>
        <w:lastRenderedPageBreak/>
        <w:t>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w:t>
      </w:r>
    </w:p>
    <w:p w14:paraId="55A93819" w14:textId="77777777" w:rsidR="00811F7B" w:rsidRPr="006B5B16" w:rsidRDefault="00811F7B" w:rsidP="006B5B16">
      <w:pPr>
        <w:ind w:firstLine="284"/>
        <w:contextualSpacing/>
        <w:jc w:val="both"/>
        <w:rPr>
          <w:sz w:val="24"/>
          <w:szCs w:val="24"/>
        </w:rPr>
      </w:pPr>
      <w:bookmarkStart w:id="22" w:name="_Toc124426201"/>
      <w:r w:rsidRPr="006B5B16">
        <w:rPr>
          <w:sz w:val="24"/>
          <w:szCs w:val="24"/>
        </w:rPr>
        <w:t>2.1.4.4.3.2. Дроби</w:t>
      </w:r>
      <w:bookmarkEnd w:id="22"/>
      <w:r w:rsidRPr="006B5B16">
        <w:rPr>
          <w:sz w:val="24"/>
          <w:szCs w:val="24"/>
        </w:rPr>
        <w:t>.</w:t>
      </w:r>
    </w:p>
    <w:p w14:paraId="57D9ECE0" w14:textId="77777777" w:rsidR="00811F7B" w:rsidRPr="006B5B16" w:rsidRDefault="00811F7B" w:rsidP="006B5B16">
      <w:pPr>
        <w:ind w:firstLine="284"/>
        <w:contextualSpacing/>
        <w:jc w:val="both"/>
        <w:rPr>
          <w:sz w:val="24"/>
          <w:szCs w:val="24"/>
        </w:rPr>
      </w:pPr>
      <w:r w:rsidRPr="006B5B16">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дробями.Отношение. Деление в данном отношении. Масштаб, пропорция. Применение пропорций при решении задач.Понятие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E612663" w14:textId="77777777" w:rsidR="00811F7B" w:rsidRPr="006B5B16" w:rsidRDefault="00811F7B" w:rsidP="006B5B16">
      <w:pPr>
        <w:ind w:firstLine="284"/>
        <w:contextualSpacing/>
        <w:jc w:val="both"/>
        <w:rPr>
          <w:sz w:val="24"/>
          <w:szCs w:val="24"/>
        </w:rPr>
      </w:pPr>
      <w:bookmarkStart w:id="23" w:name="_Toc124426202"/>
      <w:r w:rsidRPr="006B5B16">
        <w:rPr>
          <w:sz w:val="24"/>
          <w:szCs w:val="24"/>
        </w:rPr>
        <w:t>2.1.4.4.3.3. Положительные и отрицательные числа</w:t>
      </w:r>
      <w:bookmarkEnd w:id="23"/>
      <w:r w:rsidRPr="006B5B16">
        <w:rPr>
          <w:sz w:val="24"/>
          <w:szCs w:val="24"/>
        </w:rPr>
        <w:t>.</w:t>
      </w:r>
    </w:p>
    <w:p w14:paraId="500A9C13" w14:textId="77777777" w:rsidR="00811F7B" w:rsidRPr="006B5B16" w:rsidRDefault="00811F7B" w:rsidP="006B5B16">
      <w:pPr>
        <w:ind w:firstLine="284"/>
        <w:contextualSpacing/>
        <w:jc w:val="both"/>
        <w:rPr>
          <w:sz w:val="24"/>
          <w:szCs w:val="24"/>
        </w:rPr>
      </w:pPr>
      <w:r w:rsidRPr="006B5B16">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42126543" w14:textId="77777777" w:rsidR="00811F7B" w:rsidRPr="006B5B16" w:rsidRDefault="00811F7B" w:rsidP="006B5B16">
      <w:pPr>
        <w:ind w:firstLine="284"/>
        <w:contextualSpacing/>
        <w:jc w:val="both"/>
        <w:rPr>
          <w:sz w:val="24"/>
          <w:szCs w:val="24"/>
        </w:rPr>
      </w:pPr>
      <w:r w:rsidRPr="006B5B16">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56C38571" w14:textId="77777777" w:rsidR="00811F7B" w:rsidRPr="006B5B16" w:rsidRDefault="00811F7B" w:rsidP="006B5B16">
      <w:pPr>
        <w:ind w:firstLine="284"/>
        <w:contextualSpacing/>
        <w:jc w:val="both"/>
        <w:rPr>
          <w:sz w:val="24"/>
          <w:szCs w:val="24"/>
        </w:rPr>
      </w:pPr>
      <w:bookmarkStart w:id="24" w:name="_Toc124426203"/>
      <w:r w:rsidRPr="006B5B16">
        <w:rPr>
          <w:sz w:val="24"/>
          <w:szCs w:val="24"/>
        </w:rPr>
        <w:t>2.1.4.4.3.4. Буквенные выражения</w:t>
      </w:r>
      <w:bookmarkEnd w:id="24"/>
      <w:r w:rsidRPr="006B5B16">
        <w:rPr>
          <w:sz w:val="24"/>
          <w:szCs w:val="24"/>
        </w:rPr>
        <w:t>.</w:t>
      </w:r>
    </w:p>
    <w:p w14:paraId="25E3328B" w14:textId="77777777" w:rsidR="00811F7B" w:rsidRPr="006B5B16" w:rsidRDefault="00811F7B" w:rsidP="006B5B16">
      <w:pPr>
        <w:ind w:firstLine="284"/>
        <w:contextualSpacing/>
        <w:jc w:val="both"/>
        <w:rPr>
          <w:sz w:val="24"/>
          <w:szCs w:val="24"/>
        </w:rPr>
      </w:pPr>
      <w:r w:rsidRPr="006B5B16">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1816C6F4" w14:textId="77777777" w:rsidR="00811F7B" w:rsidRPr="006B5B16" w:rsidRDefault="00811F7B" w:rsidP="006B5B16">
      <w:pPr>
        <w:ind w:firstLine="284"/>
        <w:contextualSpacing/>
        <w:jc w:val="both"/>
        <w:rPr>
          <w:sz w:val="24"/>
          <w:szCs w:val="24"/>
        </w:rPr>
      </w:pPr>
      <w:bookmarkStart w:id="25" w:name="_Toc124426204"/>
      <w:r w:rsidRPr="006B5B16">
        <w:rPr>
          <w:sz w:val="24"/>
          <w:szCs w:val="24"/>
        </w:rPr>
        <w:t>2.1.4.4.3.5. Решение текстовых задач</w:t>
      </w:r>
      <w:bookmarkEnd w:id="25"/>
      <w:r w:rsidRPr="006B5B16">
        <w:rPr>
          <w:sz w:val="24"/>
          <w:szCs w:val="24"/>
        </w:rPr>
        <w:t>.</w:t>
      </w:r>
    </w:p>
    <w:p w14:paraId="3CDB4AEB" w14:textId="77777777" w:rsidR="00811F7B" w:rsidRPr="006B5B16" w:rsidRDefault="00811F7B" w:rsidP="006B5B16">
      <w:pPr>
        <w:ind w:firstLine="284"/>
        <w:contextualSpacing/>
        <w:jc w:val="both"/>
        <w:rPr>
          <w:sz w:val="24"/>
          <w:szCs w:val="24"/>
        </w:rPr>
      </w:pPr>
      <w:r w:rsidRPr="006B5B16">
        <w:rPr>
          <w:sz w:val="24"/>
          <w:szCs w:val="24"/>
        </w:rPr>
        <w:t>Решение текстовых задач арифметическим способом. Решение логических задач. Решение задач перебором всех возможных вариантов.Решение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величины.Решение задач, связанных с отношением, пропорциональностью величин, процентами; решение основных задач на дроби и проценты.Оценка и прикидка, округление результата. Составление буквенных выражений по условию задачи.Представление данных с помощью таблиц и диаграмм. Столбчатые диаграммы: чтение и построение. Чтение круговых диаграмм.</w:t>
      </w:r>
    </w:p>
    <w:p w14:paraId="43D5EFC3" w14:textId="77777777" w:rsidR="00811F7B" w:rsidRPr="006B5B16" w:rsidRDefault="00811F7B" w:rsidP="006B5B16">
      <w:pPr>
        <w:ind w:firstLine="284"/>
        <w:contextualSpacing/>
        <w:jc w:val="both"/>
        <w:rPr>
          <w:sz w:val="24"/>
          <w:szCs w:val="24"/>
        </w:rPr>
      </w:pPr>
      <w:bookmarkStart w:id="26" w:name="_Toc124426205"/>
      <w:r w:rsidRPr="006B5B16">
        <w:rPr>
          <w:sz w:val="24"/>
          <w:szCs w:val="24"/>
        </w:rPr>
        <w:t>2.1.4.4.3.6. Наглядная геометрия</w:t>
      </w:r>
      <w:bookmarkEnd w:id="26"/>
      <w:r w:rsidRPr="006B5B16">
        <w:rPr>
          <w:sz w:val="24"/>
          <w:szCs w:val="24"/>
        </w:rPr>
        <w:t>.</w:t>
      </w:r>
    </w:p>
    <w:p w14:paraId="015BF63E" w14:textId="77777777" w:rsidR="00811F7B" w:rsidRPr="006B5B16" w:rsidRDefault="00811F7B" w:rsidP="006B5B16">
      <w:pPr>
        <w:ind w:firstLine="284"/>
        <w:contextualSpacing/>
        <w:jc w:val="both"/>
        <w:rPr>
          <w:sz w:val="24"/>
          <w:szCs w:val="24"/>
        </w:rPr>
      </w:pPr>
      <w:r w:rsidRPr="006B5B16">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4002594D" w14:textId="77777777" w:rsidR="00811F7B" w:rsidRPr="006B5B16" w:rsidRDefault="00811F7B" w:rsidP="006B5B16">
      <w:pPr>
        <w:ind w:firstLine="284"/>
        <w:contextualSpacing/>
        <w:jc w:val="both"/>
        <w:rPr>
          <w:sz w:val="24"/>
          <w:szCs w:val="24"/>
        </w:rPr>
      </w:pPr>
      <w:r w:rsidRPr="006B5B16">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3528C254" w14:textId="77777777" w:rsidR="00811F7B" w:rsidRPr="006B5B16" w:rsidRDefault="00811F7B" w:rsidP="006B5B16">
      <w:pPr>
        <w:ind w:firstLine="284"/>
        <w:contextualSpacing/>
        <w:jc w:val="both"/>
        <w:rPr>
          <w:sz w:val="24"/>
          <w:szCs w:val="24"/>
        </w:rPr>
      </w:pPr>
      <w:r w:rsidRPr="006B5B16">
        <w:rPr>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круга.Симметрия: центральная, осевая и зеркальная симметрии.Построение симметричных фигур.Наглядные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материалов).Понятие объёма, единицы измерения объёма. </w:t>
      </w:r>
      <w:r w:rsidRPr="006B5B16">
        <w:rPr>
          <w:sz w:val="24"/>
          <w:szCs w:val="24"/>
        </w:rPr>
        <w:lastRenderedPageBreak/>
        <w:t>Объём прямоугольного параллелепипеда, куба.</w:t>
      </w:r>
    </w:p>
    <w:p w14:paraId="77B3F045" w14:textId="77777777" w:rsidR="00811F7B" w:rsidRPr="006B5B16" w:rsidRDefault="00811F7B" w:rsidP="006B5B16">
      <w:pPr>
        <w:ind w:firstLine="284"/>
        <w:contextualSpacing/>
        <w:jc w:val="both"/>
        <w:rPr>
          <w:sz w:val="24"/>
          <w:szCs w:val="24"/>
        </w:rPr>
      </w:pPr>
      <w:bookmarkStart w:id="27" w:name="_Toc124426206"/>
      <w:r w:rsidRPr="006B5B16">
        <w:rPr>
          <w:sz w:val="24"/>
          <w:szCs w:val="24"/>
        </w:rPr>
        <w:t>2.1.4.4.4. Предметные результаты освоения программы учебного курса</w:t>
      </w:r>
      <w:bookmarkEnd w:id="27"/>
      <w:r w:rsidRPr="006B5B16">
        <w:rPr>
          <w:sz w:val="24"/>
          <w:szCs w:val="24"/>
        </w:rPr>
        <w:t xml:space="preserve"> «Математика».</w:t>
      </w:r>
    </w:p>
    <w:p w14:paraId="4D158C83" w14:textId="77777777" w:rsidR="00811F7B" w:rsidRPr="006B5B16" w:rsidRDefault="00811F7B" w:rsidP="006B5B16">
      <w:pPr>
        <w:ind w:firstLine="284"/>
        <w:contextualSpacing/>
        <w:jc w:val="both"/>
        <w:rPr>
          <w:sz w:val="24"/>
          <w:szCs w:val="24"/>
        </w:rPr>
      </w:pPr>
      <w:bookmarkStart w:id="28" w:name="_Toc124426207"/>
      <w:r w:rsidRPr="006B5B16">
        <w:rPr>
          <w:sz w:val="24"/>
          <w:szCs w:val="24"/>
        </w:rPr>
        <w:t>2.1.4.4.4.1. Предметные результаты освоения программы учебного курса к концу обучения в 5 класс</w:t>
      </w:r>
      <w:bookmarkEnd w:id="28"/>
      <w:r w:rsidRPr="006B5B16">
        <w:rPr>
          <w:sz w:val="24"/>
          <w:szCs w:val="24"/>
        </w:rPr>
        <w:t>е.</w:t>
      </w:r>
    </w:p>
    <w:p w14:paraId="4EBC6AC3" w14:textId="77777777" w:rsidR="00811F7B" w:rsidRPr="006B5B16" w:rsidRDefault="00811F7B" w:rsidP="006B5B16">
      <w:pPr>
        <w:ind w:firstLine="284"/>
        <w:contextualSpacing/>
        <w:jc w:val="both"/>
        <w:rPr>
          <w:sz w:val="24"/>
          <w:szCs w:val="24"/>
        </w:rPr>
      </w:pPr>
      <w:bookmarkStart w:id="29" w:name="_Toc124426208"/>
      <w:r w:rsidRPr="006B5B16">
        <w:rPr>
          <w:sz w:val="24"/>
          <w:szCs w:val="24"/>
        </w:rPr>
        <w:t>2.1.4.4.4.1.1. Числа и вычисления</w:t>
      </w:r>
      <w:bookmarkEnd w:id="29"/>
      <w:r w:rsidRPr="006B5B16">
        <w:rPr>
          <w:sz w:val="24"/>
          <w:szCs w:val="24"/>
        </w:rPr>
        <w:t>.</w:t>
      </w:r>
    </w:p>
    <w:p w14:paraId="2D588745" w14:textId="77777777" w:rsidR="00811F7B" w:rsidRPr="006B5B16" w:rsidRDefault="00811F7B" w:rsidP="006B5B16">
      <w:pPr>
        <w:ind w:firstLine="284"/>
        <w:contextualSpacing/>
        <w:jc w:val="both"/>
        <w:rPr>
          <w:sz w:val="24"/>
          <w:szCs w:val="24"/>
        </w:rPr>
      </w:pPr>
      <w:r w:rsidRPr="006B5B16">
        <w:rPr>
          <w:sz w:val="24"/>
          <w:szCs w:val="24"/>
        </w:rPr>
        <w:t>Понимать и правильно употреблять термины, связанные с натуральными числами, обыкновенными и десятичными дробями.Сравнивать и упорядочивать натуральные числа, сравнивать в простейших случаях обыкновенные дроби, десятичные дроби.Соотносить точку на координатной (числовой) прямой с соответствующим ей числом и изображать натуральные числа точками на координатной (числовой) прямой.Выполнять арифметические действия с натуральными числами, с обыкновенными дробями в простейших случаях.Выполнять проверку, прикидку результата вычислений.</w:t>
      </w:r>
    </w:p>
    <w:p w14:paraId="384A2008" w14:textId="77777777" w:rsidR="00811F7B" w:rsidRPr="006B5B16" w:rsidRDefault="00811F7B" w:rsidP="006B5B16">
      <w:pPr>
        <w:ind w:firstLine="284"/>
        <w:contextualSpacing/>
        <w:jc w:val="both"/>
        <w:rPr>
          <w:sz w:val="24"/>
          <w:szCs w:val="24"/>
        </w:rPr>
      </w:pPr>
      <w:r w:rsidRPr="006B5B16">
        <w:rPr>
          <w:sz w:val="24"/>
          <w:szCs w:val="24"/>
        </w:rPr>
        <w:t>Округлять натуральные числа.</w:t>
      </w:r>
    </w:p>
    <w:p w14:paraId="0EBBB511" w14:textId="77777777" w:rsidR="00811F7B" w:rsidRPr="006B5B16" w:rsidRDefault="00811F7B" w:rsidP="006B5B16">
      <w:pPr>
        <w:ind w:firstLine="284"/>
        <w:contextualSpacing/>
        <w:jc w:val="both"/>
        <w:rPr>
          <w:sz w:val="24"/>
          <w:szCs w:val="24"/>
        </w:rPr>
      </w:pPr>
      <w:bookmarkStart w:id="30" w:name="_Toc124426209"/>
      <w:r w:rsidRPr="006B5B16">
        <w:rPr>
          <w:sz w:val="24"/>
          <w:szCs w:val="24"/>
        </w:rPr>
        <w:t>2.1.4.4.4.1.2. Решение текстовых задач</w:t>
      </w:r>
      <w:bookmarkEnd w:id="30"/>
      <w:r w:rsidRPr="006B5B16">
        <w:rPr>
          <w:sz w:val="24"/>
          <w:szCs w:val="24"/>
        </w:rPr>
        <w:t>.</w:t>
      </w:r>
    </w:p>
    <w:p w14:paraId="521DFEB4" w14:textId="77777777" w:rsidR="00811F7B" w:rsidRPr="006B5B16" w:rsidRDefault="00811F7B" w:rsidP="006B5B16">
      <w:pPr>
        <w:ind w:firstLine="284"/>
        <w:contextualSpacing/>
        <w:jc w:val="both"/>
        <w:rPr>
          <w:sz w:val="24"/>
          <w:szCs w:val="24"/>
        </w:rPr>
      </w:pPr>
      <w:r w:rsidRPr="006B5B16">
        <w:rPr>
          <w:sz w:val="24"/>
          <w:szCs w:val="24"/>
        </w:rPr>
        <w:t>Решать текстовые задачи арифметическим способом и с помощью организованного конечного перебора всех возможных вариантов.Решать задачи, содержащие зависимости, связывающие величины: скорость, время, расстояние, цена, количество, стоимость.Использовать краткие записи, схемы, таблицы, обозначения при решении задач.Пользоваться основными единицами измерения: цены, массы, расстояния, времени, скорости, выражать одни единицы величины через другие.Извлекать,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63C11BB3" w14:textId="77777777" w:rsidR="00811F7B" w:rsidRPr="006B5B16" w:rsidRDefault="00811F7B" w:rsidP="006B5B16">
      <w:pPr>
        <w:ind w:firstLine="284"/>
        <w:contextualSpacing/>
        <w:jc w:val="both"/>
        <w:rPr>
          <w:sz w:val="24"/>
          <w:szCs w:val="24"/>
        </w:rPr>
      </w:pPr>
      <w:bookmarkStart w:id="31" w:name="_Toc124426210"/>
      <w:r w:rsidRPr="006B5B16">
        <w:rPr>
          <w:sz w:val="24"/>
          <w:szCs w:val="24"/>
        </w:rPr>
        <w:t>2.1.4.4.4.1.3. Наглядная геометрия</w:t>
      </w:r>
      <w:bookmarkEnd w:id="31"/>
      <w:r w:rsidRPr="006B5B16">
        <w:rPr>
          <w:sz w:val="24"/>
          <w:szCs w:val="24"/>
        </w:rPr>
        <w:t>.</w:t>
      </w:r>
    </w:p>
    <w:p w14:paraId="025099D7" w14:textId="77777777" w:rsidR="00811F7B" w:rsidRPr="006B5B16" w:rsidRDefault="00811F7B" w:rsidP="006B5B16">
      <w:pPr>
        <w:ind w:firstLine="284"/>
        <w:contextualSpacing/>
        <w:jc w:val="both"/>
        <w:rPr>
          <w:sz w:val="24"/>
          <w:szCs w:val="24"/>
        </w:rPr>
      </w:pPr>
      <w:r w:rsidRPr="006B5B16">
        <w:rPr>
          <w:sz w:val="24"/>
          <w:szCs w:val="24"/>
        </w:rPr>
        <w:t>Пользоваться геометрическими понятиями: точка, прямая, отрезок, луч, угол, многоугольник, окружность, круг.Приводить примеры объектов окружающего мира, имеющих форму изученных геометрических фигур.Использовать терминологию, связанную с углами: вершина, сторона; с многоугольниками: угол, вершина, сторона, диагональ; с окружностью: радиус, диаметр, центр.Изображать изученные геометрические фигуры на нелинованной и клетчатой бумаге с помощью циркуля и линейки.Находить длины отрезков непосредственным измерением с помощью линейки, строить отрезки заданной длины; строить окружность заданного радиуса.Использовать свойства сторон и углов прямоугольника, квадрата для их построения, вычисления площади и периметра.Вычислять периметр и площадь квадрата, прямоугольника, фигур, составленных из прямоугольников, в том числе фигур, изображённых на клетчатой бумаге.Пользоваться основными метрическими единицами измерения длины, площади; выражать одни единицы величины через другие.Распознавать параллелепипед, куб, использовать терминологию: вершина, ребро, грань, измерения, находить измерения параллелепипеда, куба.Вычислять объём куба, параллелепипеда по заданным измерениям, пользоваться единицами измерения объёма.Решать несложные задачи на измерение геометрических величин в практических ситуациях.</w:t>
      </w:r>
    </w:p>
    <w:p w14:paraId="692A9196" w14:textId="77777777" w:rsidR="00811F7B" w:rsidRPr="006B5B16" w:rsidRDefault="00811F7B" w:rsidP="006B5B16">
      <w:pPr>
        <w:ind w:firstLine="284"/>
        <w:contextualSpacing/>
        <w:jc w:val="both"/>
        <w:rPr>
          <w:sz w:val="24"/>
          <w:szCs w:val="24"/>
        </w:rPr>
      </w:pPr>
      <w:r w:rsidRPr="006B5B16">
        <w:rPr>
          <w:sz w:val="24"/>
          <w:szCs w:val="24"/>
        </w:rPr>
        <w:t>2.1.4.4.4.2. Предметные результаты освоения программы учебного курса к концу обучения в 6 классе.</w:t>
      </w:r>
    </w:p>
    <w:p w14:paraId="21202873" w14:textId="77777777" w:rsidR="00811F7B" w:rsidRPr="006B5B16" w:rsidRDefault="00811F7B" w:rsidP="006B5B16">
      <w:pPr>
        <w:ind w:firstLine="284"/>
        <w:contextualSpacing/>
        <w:jc w:val="both"/>
        <w:rPr>
          <w:sz w:val="24"/>
          <w:szCs w:val="24"/>
        </w:rPr>
      </w:pPr>
      <w:bookmarkStart w:id="32" w:name="_Toc124426211"/>
      <w:r w:rsidRPr="006B5B16">
        <w:rPr>
          <w:sz w:val="24"/>
          <w:szCs w:val="24"/>
        </w:rPr>
        <w:t>2.1.4.4.4.2.1. Числа и вычисления</w:t>
      </w:r>
      <w:bookmarkEnd w:id="32"/>
      <w:r w:rsidRPr="006B5B16">
        <w:rPr>
          <w:sz w:val="24"/>
          <w:szCs w:val="24"/>
        </w:rPr>
        <w:t>.</w:t>
      </w:r>
    </w:p>
    <w:p w14:paraId="69BC7F0B" w14:textId="77777777" w:rsidR="00811F7B" w:rsidRPr="006B5B16" w:rsidRDefault="00811F7B" w:rsidP="006B5B16">
      <w:pPr>
        <w:ind w:firstLine="284"/>
        <w:contextualSpacing/>
        <w:jc w:val="both"/>
        <w:rPr>
          <w:sz w:val="24"/>
          <w:szCs w:val="24"/>
        </w:rPr>
      </w:pPr>
      <w:r w:rsidRPr="006B5B16">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F62BCD5" w14:textId="77777777" w:rsidR="00811F7B" w:rsidRPr="006B5B16" w:rsidRDefault="00811F7B" w:rsidP="006B5B16">
      <w:pPr>
        <w:ind w:firstLine="284"/>
        <w:contextualSpacing/>
        <w:jc w:val="both"/>
        <w:rPr>
          <w:sz w:val="24"/>
          <w:szCs w:val="24"/>
        </w:rPr>
      </w:pPr>
      <w:r w:rsidRPr="006B5B16">
        <w:rPr>
          <w:sz w:val="24"/>
          <w:szCs w:val="24"/>
        </w:rPr>
        <w:t>Сравнивать и упорядочивать целые числа, обыкновенные и десятичные дроби, сравнивать числа одного и разных знаков.</w:t>
      </w:r>
    </w:p>
    <w:p w14:paraId="09F3308B" w14:textId="77777777" w:rsidR="00811F7B" w:rsidRPr="006B5B16" w:rsidRDefault="00811F7B" w:rsidP="006B5B16">
      <w:pPr>
        <w:ind w:firstLine="284"/>
        <w:contextualSpacing/>
        <w:jc w:val="both"/>
        <w:rPr>
          <w:sz w:val="24"/>
          <w:szCs w:val="24"/>
        </w:rPr>
      </w:pPr>
      <w:r w:rsidRPr="006B5B16">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5199ED08" w14:textId="77777777" w:rsidR="00811F7B" w:rsidRPr="006B5B16" w:rsidRDefault="00811F7B" w:rsidP="006B5B16">
      <w:pPr>
        <w:ind w:firstLine="284"/>
        <w:contextualSpacing/>
        <w:jc w:val="both"/>
        <w:rPr>
          <w:sz w:val="24"/>
          <w:szCs w:val="24"/>
        </w:rPr>
      </w:pPr>
      <w:r w:rsidRPr="006B5B16">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19273003" w14:textId="77777777" w:rsidR="00811F7B" w:rsidRPr="006B5B16" w:rsidRDefault="00811F7B" w:rsidP="006B5B16">
      <w:pPr>
        <w:ind w:firstLine="284"/>
        <w:contextualSpacing/>
        <w:jc w:val="both"/>
        <w:rPr>
          <w:sz w:val="24"/>
          <w:szCs w:val="24"/>
        </w:rPr>
      </w:pPr>
      <w:r w:rsidRPr="006B5B16">
        <w:rPr>
          <w:sz w:val="24"/>
          <w:szCs w:val="24"/>
        </w:rPr>
        <w:t xml:space="preserve">Соотносить точку на координатной прямой с соответствующим ей числом и изображать числа </w:t>
      </w:r>
      <w:r w:rsidRPr="006B5B16">
        <w:rPr>
          <w:sz w:val="24"/>
          <w:szCs w:val="24"/>
        </w:rPr>
        <w:lastRenderedPageBreak/>
        <w:t xml:space="preserve">точками на координатной прямой, находить модуль числа. </w:t>
      </w:r>
    </w:p>
    <w:p w14:paraId="0F69B058" w14:textId="77777777" w:rsidR="00811F7B" w:rsidRPr="006B5B16" w:rsidRDefault="00811F7B" w:rsidP="006B5B16">
      <w:pPr>
        <w:ind w:firstLine="284"/>
        <w:contextualSpacing/>
        <w:jc w:val="both"/>
        <w:rPr>
          <w:sz w:val="24"/>
          <w:szCs w:val="24"/>
        </w:rPr>
      </w:pPr>
      <w:r w:rsidRPr="006B5B16">
        <w:rPr>
          <w:sz w:val="24"/>
          <w:szCs w:val="24"/>
        </w:rPr>
        <w:t>Соотносить точки в прямоугольной системе координат с координатами этой точки.</w:t>
      </w:r>
    </w:p>
    <w:p w14:paraId="649EDDDC" w14:textId="77777777" w:rsidR="00811F7B" w:rsidRPr="006B5B16" w:rsidRDefault="00811F7B" w:rsidP="006B5B16">
      <w:pPr>
        <w:ind w:firstLine="284"/>
        <w:contextualSpacing/>
        <w:jc w:val="both"/>
        <w:rPr>
          <w:sz w:val="24"/>
          <w:szCs w:val="24"/>
        </w:rPr>
      </w:pPr>
      <w:r w:rsidRPr="006B5B16">
        <w:rPr>
          <w:sz w:val="24"/>
          <w:szCs w:val="24"/>
        </w:rPr>
        <w:t>Округлять целые числа и десятичные дроби, находить приближения чисел.</w:t>
      </w:r>
    </w:p>
    <w:p w14:paraId="3DB21C1C" w14:textId="77777777" w:rsidR="00811F7B" w:rsidRPr="006B5B16" w:rsidRDefault="00811F7B" w:rsidP="006B5B16">
      <w:pPr>
        <w:ind w:firstLine="284"/>
        <w:contextualSpacing/>
        <w:jc w:val="both"/>
        <w:rPr>
          <w:sz w:val="24"/>
          <w:szCs w:val="24"/>
        </w:rPr>
      </w:pPr>
      <w:bookmarkStart w:id="33" w:name="_Toc124426212"/>
      <w:r w:rsidRPr="006B5B16">
        <w:rPr>
          <w:sz w:val="24"/>
          <w:szCs w:val="24"/>
        </w:rPr>
        <w:t>2.1.4.4.4.2.2. Числовые и буквенные выражения</w:t>
      </w:r>
      <w:bookmarkEnd w:id="33"/>
      <w:r w:rsidRPr="006B5B16">
        <w:rPr>
          <w:sz w:val="24"/>
          <w:szCs w:val="24"/>
        </w:rPr>
        <w:t>.</w:t>
      </w:r>
    </w:p>
    <w:p w14:paraId="74ED3A2E" w14:textId="77777777" w:rsidR="00811F7B" w:rsidRPr="006B5B16" w:rsidRDefault="00811F7B" w:rsidP="006B5B16">
      <w:pPr>
        <w:ind w:firstLine="284"/>
        <w:contextualSpacing/>
        <w:jc w:val="both"/>
        <w:rPr>
          <w:sz w:val="24"/>
          <w:szCs w:val="24"/>
        </w:rPr>
      </w:pPr>
      <w:r w:rsidRPr="006B5B16">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BDDF903" w14:textId="77777777" w:rsidR="00811F7B" w:rsidRPr="006B5B16" w:rsidRDefault="00811F7B" w:rsidP="006B5B16">
      <w:pPr>
        <w:ind w:firstLine="284"/>
        <w:contextualSpacing/>
        <w:jc w:val="both"/>
        <w:rPr>
          <w:sz w:val="24"/>
          <w:szCs w:val="24"/>
        </w:rPr>
      </w:pPr>
      <w:r w:rsidRPr="006B5B16">
        <w:rPr>
          <w:sz w:val="24"/>
          <w:szCs w:val="24"/>
        </w:rPr>
        <w:t xml:space="preserve">Пользоваться признаками делимости, раскладывать натуральные числа на простые множители.Пользоваться масштабом, составлять пропорции и отношения. </w:t>
      </w:r>
    </w:p>
    <w:p w14:paraId="1DA6BD23" w14:textId="77777777" w:rsidR="00811F7B" w:rsidRPr="006B5B16" w:rsidRDefault="00811F7B" w:rsidP="006B5B16">
      <w:pPr>
        <w:ind w:firstLine="284"/>
        <w:contextualSpacing/>
        <w:jc w:val="both"/>
        <w:rPr>
          <w:sz w:val="24"/>
          <w:szCs w:val="24"/>
        </w:rPr>
      </w:pPr>
      <w:r w:rsidRPr="006B5B16">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20B2A169" w14:textId="77777777" w:rsidR="00811F7B" w:rsidRPr="006B5B16" w:rsidRDefault="00811F7B" w:rsidP="006B5B16">
      <w:pPr>
        <w:ind w:firstLine="284"/>
        <w:contextualSpacing/>
        <w:jc w:val="both"/>
        <w:rPr>
          <w:sz w:val="24"/>
          <w:szCs w:val="24"/>
        </w:rPr>
      </w:pPr>
      <w:r w:rsidRPr="006B5B16">
        <w:rPr>
          <w:sz w:val="24"/>
          <w:szCs w:val="24"/>
        </w:rPr>
        <w:t>Находить неизвестный компонент равенства.</w:t>
      </w:r>
    </w:p>
    <w:p w14:paraId="7FE70DBC" w14:textId="77777777" w:rsidR="00811F7B" w:rsidRPr="006B5B16" w:rsidRDefault="00811F7B" w:rsidP="006B5B16">
      <w:pPr>
        <w:ind w:firstLine="284"/>
        <w:contextualSpacing/>
        <w:jc w:val="both"/>
        <w:rPr>
          <w:sz w:val="24"/>
          <w:szCs w:val="24"/>
        </w:rPr>
      </w:pPr>
      <w:bookmarkStart w:id="34" w:name="_Toc124426213"/>
      <w:r w:rsidRPr="006B5B16">
        <w:rPr>
          <w:sz w:val="24"/>
          <w:szCs w:val="24"/>
        </w:rPr>
        <w:t>2.1.4.4.4.2.3. Решение текстовых задач</w:t>
      </w:r>
      <w:bookmarkEnd w:id="34"/>
      <w:r w:rsidRPr="006B5B16">
        <w:rPr>
          <w:sz w:val="24"/>
          <w:szCs w:val="24"/>
        </w:rPr>
        <w:t>.</w:t>
      </w:r>
    </w:p>
    <w:p w14:paraId="5E06E845" w14:textId="77777777" w:rsidR="00811F7B" w:rsidRPr="006B5B16" w:rsidRDefault="00811F7B" w:rsidP="006B5B16">
      <w:pPr>
        <w:ind w:firstLine="284"/>
        <w:contextualSpacing/>
        <w:jc w:val="both"/>
        <w:rPr>
          <w:sz w:val="24"/>
          <w:szCs w:val="24"/>
        </w:rPr>
      </w:pPr>
      <w:r w:rsidRPr="006B5B16">
        <w:rPr>
          <w:sz w:val="24"/>
          <w:szCs w:val="24"/>
        </w:rPr>
        <w:t>Решать многошаговые текстовые задачи арифметическим способом.</w:t>
      </w:r>
    </w:p>
    <w:p w14:paraId="4A098C63" w14:textId="77777777" w:rsidR="00811F7B" w:rsidRPr="006B5B16" w:rsidRDefault="00811F7B" w:rsidP="006B5B16">
      <w:pPr>
        <w:ind w:firstLine="284"/>
        <w:contextualSpacing/>
        <w:jc w:val="both"/>
        <w:rPr>
          <w:sz w:val="24"/>
          <w:szCs w:val="24"/>
        </w:rPr>
      </w:pPr>
      <w:r w:rsidRPr="006B5B16">
        <w:rPr>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6B5B8C53" w14:textId="77777777" w:rsidR="00811F7B" w:rsidRPr="006B5B16" w:rsidRDefault="00811F7B" w:rsidP="006B5B16">
      <w:pPr>
        <w:ind w:firstLine="284"/>
        <w:contextualSpacing/>
        <w:jc w:val="both"/>
        <w:rPr>
          <w:sz w:val="24"/>
          <w:szCs w:val="24"/>
        </w:rPr>
      </w:pPr>
      <w:r w:rsidRPr="006B5B16">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величин.Составлять буквенные выражения по условию задачи.Извлекать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2234E9B" w14:textId="77777777" w:rsidR="00811F7B" w:rsidRPr="006B5B16" w:rsidRDefault="00811F7B" w:rsidP="006B5B16">
      <w:pPr>
        <w:ind w:firstLine="284"/>
        <w:contextualSpacing/>
        <w:jc w:val="both"/>
        <w:rPr>
          <w:sz w:val="24"/>
          <w:szCs w:val="24"/>
        </w:rPr>
      </w:pPr>
      <w:r w:rsidRPr="006B5B16">
        <w:rPr>
          <w:sz w:val="24"/>
          <w:szCs w:val="24"/>
        </w:rPr>
        <w:t>Представлять информацию с помощью таблиц, линейной и столбчатой диаграмм.</w:t>
      </w:r>
    </w:p>
    <w:p w14:paraId="0F8B4CEE" w14:textId="77777777" w:rsidR="00811F7B" w:rsidRPr="006B5B16" w:rsidRDefault="00811F7B" w:rsidP="006B5B16">
      <w:pPr>
        <w:ind w:firstLine="284"/>
        <w:contextualSpacing/>
        <w:jc w:val="both"/>
        <w:rPr>
          <w:sz w:val="24"/>
          <w:szCs w:val="24"/>
        </w:rPr>
      </w:pPr>
      <w:bookmarkStart w:id="35" w:name="_Toc124426214"/>
      <w:r w:rsidRPr="006B5B16">
        <w:rPr>
          <w:sz w:val="24"/>
          <w:szCs w:val="24"/>
        </w:rPr>
        <w:t>2.1.4.4.4.2.4. Наглядная геометрия</w:t>
      </w:r>
      <w:bookmarkEnd w:id="35"/>
      <w:r w:rsidRPr="006B5B16">
        <w:rPr>
          <w:sz w:val="24"/>
          <w:szCs w:val="24"/>
        </w:rPr>
        <w:t>.</w:t>
      </w:r>
    </w:p>
    <w:p w14:paraId="6E12F7E9" w14:textId="77777777" w:rsidR="00811F7B" w:rsidRPr="006B5B16" w:rsidRDefault="00811F7B" w:rsidP="006B5B16">
      <w:pPr>
        <w:ind w:firstLine="284"/>
        <w:contextualSpacing/>
        <w:jc w:val="both"/>
        <w:rPr>
          <w:sz w:val="24"/>
          <w:szCs w:val="24"/>
        </w:rPr>
      </w:pPr>
      <w:r w:rsidRPr="006B5B16">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8BDA159" w14:textId="77777777" w:rsidR="00811F7B" w:rsidRPr="006B5B16" w:rsidRDefault="00811F7B" w:rsidP="006B5B16">
      <w:pPr>
        <w:ind w:firstLine="284"/>
        <w:contextualSpacing/>
        <w:jc w:val="both"/>
        <w:rPr>
          <w:sz w:val="24"/>
          <w:szCs w:val="24"/>
        </w:rPr>
      </w:pPr>
      <w:r w:rsidRPr="006B5B16">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4DE3CF56" w14:textId="77777777" w:rsidR="00811F7B" w:rsidRPr="006B5B16" w:rsidRDefault="00811F7B" w:rsidP="006B5B16">
      <w:pPr>
        <w:ind w:firstLine="284"/>
        <w:contextualSpacing/>
        <w:jc w:val="both"/>
        <w:rPr>
          <w:sz w:val="24"/>
          <w:szCs w:val="24"/>
        </w:rPr>
      </w:pPr>
      <w:r w:rsidRPr="006B5B16">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79607AF" w14:textId="77777777" w:rsidR="00811F7B" w:rsidRPr="006B5B16" w:rsidRDefault="00811F7B" w:rsidP="006B5B16">
      <w:pPr>
        <w:ind w:firstLine="284"/>
        <w:contextualSpacing/>
        <w:jc w:val="both"/>
        <w:rPr>
          <w:sz w:val="24"/>
          <w:szCs w:val="24"/>
        </w:rPr>
      </w:pPr>
      <w:r w:rsidRPr="006B5B16">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углы.Вычислять длину ломаной, периметр многоугольника, пользоваться единицами измерения длины, выражать одни единицы измерения длины через другие.Находить, используя чертёжные инструменты, расстояния: между двумя точками, от точки до прямой, длину пути на квадратной сетке.</w:t>
      </w:r>
    </w:p>
    <w:p w14:paraId="11B19E91" w14:textId="77777777" w:rsidR="00811F7B" w:rsidRPr="006B5B16" w:rsidRDefault="00811F7B" w:rsidP="006B5B16">
      <w:pPr>
        <w:ind w:firstLine="284"/>
        <w:contextualSpacing/>
        <w:jc w:val="both"/>
        <w:rPr>
          <w:sz w:val="24"/>
          <w:szCs w:val="24"/>
        </w:rPr>
      </w:pPr>
      <w:r w:rsidRPr="006B5B16">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другие.Распознавать на моделях и изображениях пирамиду, конус, цилиндр, использовать терминологию: вершина, ребро, грань, основание, развёртка.Изображать на клетчатой бумаге прямоугольный параллелепипед.Вычислять объём прямоугольного параллелепипеда, куба, пользоваться основными единицами измерения объёма; Решать несложные задачи на нахождение геометрических величин в практических ситуациях.</w:t>
      </w:r>
    </w:p>
    <w:p w14:paraId="661CD9EB" w14:textId="77777777" w:rsidR="00811F7B" w:rsidRPr="006B5B16" w:rsidRDefault="00811F7B" w:rsidP="006B5B16">
      <w:pPr>
        <w:ind w:firstLine="284"/>
        <w:contextualSpacing/>
        <w:jc w:val="both"/>
        <w:rPr>
          <w:sz w:val="24"/>
          <w:szCs w:val="24"/>
        </w:rPr>
      </w:pPr>
      <w:r w:rsidRPr="006B5B16">
        <w:rPr>
          <w:sz w:val="24"/>
          <w:szCs w:val="24"/>
        </w:rPr>
        <w:t>2.1.4.5. Федеральная рабочая программа учебного курса «Алгебра» в 7–9 классах (далее соответственно – программа учебного курса «Алгебра», учебный курс).</w:t>
      </w:r>
    </w:p>
    <w:p w14:paraId="7BE103E1" w14:textId="77777777" w:rsidR="00811F7B" w:rsidRPr="006B5B16" w:rsidRDefault="00811F7B" w:rsidP="006B5B16">
      <w:pPr>
        <w:ind w:firstLine="284"/>
        <w:contextualSpacing/>
        <w:jc w:val="both"/>
        <w:rPr>
          <w:sz w:val="24"/>
          <w:szCs w:val="24"/>
        </w:rPr>
      </w:pPr>
      <w:r w:rsidRPr="006B5B16">
        <w:rPr>
          <w:sz w:val="24"/>
          <w:szCs w:val="24"/>
        </w:rPr>
        <w:t>2.1.4.5.1. Пояснительная записка.</w:t>
      </w:r>
    </w:p>
    <w:p w14:paraId="025EC415" w14:textId="77777777" w:rsidR="00811F7B" w:rsidRPr="006B5B16" w:rsidRDefault="00811F7B" w:rsidP="006B5B16">
      <w:pPr>
        <w:ind w:firstLine="284"/>
        <w:contextualSpacing/>
        <w:jc w:val="both"/>
        <w:rPr>
          <w:sz w:val="24"/>
          <w:szCs w:val="24"/>
        </w:rPr>
      </w:pPr>
      <w:r w:rsidRPr="006B5B16">
        <w:rPr>
          <w:sz w:val="24"/>
          <w:szCs w:val="24"/>
        </w:rPr>
        <w:t xml:space="preserve">2.1.4.5.1.1.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w:t>
      </w:r>
      <w:r w:rsidRPr="006B5B16">
        <w:rPr>
          <w:sz w:val="24"/>
          <w:szCs w:val="24"/>
        </w:rPr>
        <w:lastRenderedPageBreak/>
        <w:t>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0894F821" w14:textId="77777777" w:rsidR="00811F7B" w:rsidRPr="006B5B16" w:rsidRDefault="00811F7B" w:rsidP="006B5B16">
      <w:pPr>
        <w:ind w:firstLine="284"/>
        <w:contextualSpacing/>
        <w:jc w:val="both"/>
        <w:rPr>
          <w:sz w:val="24"/>
          <w:szCs w:val="24"/>
        </w:rPr>
      </w:pPr>
      <w:r w:rsidRPr="006B5B16">
        <w:rPr>
          <w:sz w:val="24"/>
          <w:szCs w:val="24"/>
        </w:rPr>
        <w:t>2.1.4.5.1.2.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55FFBAB1" w14:textId="77777777" w:rsidR="00811F7B" w:rsidRPr="006B5B16" w:rsidRDefault="00811F7B" w:rsidP="006B5B16">
      <w:pPr>
        <w:ind w:firstLine="284"/>
        <w:contextualSpacing/>
        <w:jc w:val="both"/>
        <w:rPr>
          <w:sz w:val="24"/>
          <w:szCs w:val="24"/>
        </w:rPr>
      </w:pPr>
      <w:r w:rsidRPr="006B5B16">
        <w:rPr>
          <w:sz w:val="24"/>
          <w:szCs w:val="24"/>
        </w:rPr>
        <w:t>2.1.4.5.1.3.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4EAA0BAE" w14:textId="77777777" w:rsidR="00811F7B" w:rsidRPr="006B5B16" w:rsidRDefault="00811F7B" w:rsidP="006B5B16">
      <w:pPr>
        <w:ind w:firstLine="284"/>
        <w:contextualSpacing/>
        <w:jc w:val="both"/>
        <w:rPr>
          <w:sz w:val="24"/>
          <w:szCs w:val="24"/>
        </w:rPr>
      </w:pPr>
      <w:r w:rsidRPr="006B5B16">
        <w:rPr>
          <w:sz w:val="24"/>
          <w:szCs w:val="24"/>
        </w:rPr>
        <w:t>2.1.4.5.1.4.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6C8EF8A3" w14:textId="77777777" w:rsidR="00811F7B" w:rsidRPr="006B5B16" w:rsidRDefault="00811F7B" w:rsidP="006B5B16">
      <w:pPr>
        <w:ind w:firstLine="284"/>
        <w:contextualSpacing/>
        <w:jc w:val="both"/>
        <w:rPr>
          <w:sz w:val="24"/>
          <w:szCs w:val="24"/>
        </w:rPr>
      </w:pPr>
      <w:r w:rsidRPr="006B5B16">
        <w:rPr>
          <w:sz w:val="24"/>
          <w:szCs w:val="24"/>
        </w:rPr>
        <w:t>2.1.4.5.1.5.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43E56AAB" w14:textId="77777777" w:rsidR="00811F7B" w:rsidRPr="006B5B16" w:rsidRDefault="00811F7B" w:rsidP="006B5B16">
      <w:pPr>
        <w:ind w:firstLine="284"/>
        <w:contextualSpacing/>
        <w:jc w:val="both"/>
        <w:rPr>
          <w:sz w:val="24"/>
          <w:szCs w:val="24"/>
        </w:rPr>
      </w:pPr>
      <w:r w:rsidRPr="006B5B16">
        <w:rPr>
          <w:sz w:val="24"/>
          <w:szCs w:val="24"/>
        </w:rPr>
        <w:t>2.1.4.5.1.6.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339F9DC" w14:textId="77777777" w:rsidR="00811F7B" w:rsidRPr="006B5B16" w:rsidRDefault="00811F7B" w:rsidP="006B5B16">
      <w:pPr>
        <w:ind w:firstLine="284"/>
        <w:contextualSpacing/>
        <w:jc w:val="both"/>
        <w:rPr>
          <w:sz w:val="24"/>
          <w:szCs w:val="24"/>
        </w:rPr>
      </w:pPr>
      <w:r w:rsidRPr="006B5B16">
        <w:rPr>
          <w:sz w:val="24"/>
          <w:szCs w:val="24"/>
        </w:rPr>
        <w:t>2.1.4.5.1.7.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723361A8" w14:textId="77777777" w:rsidR="00811F7B" w:rsidRPr="006B5B16" w:rsidRDefault="00811F7B" w:rsidP="006B5B16">
      <w:pPr>
        <w:ind w:firstLine="284"/>
        <w:contextualSpacing/>
        <w:jc w:val="both"/>
        <w:rPr>
          <w:sz w:val="24"/>
          <w:szCs w:val="24"/>
        </w:rPr>
      </w:pPr>
      <w:bookmarkStart w:id="36" w:name="_Toc124426220"/>
      <w:r w:rsidRPr="006B5B16">
        <w:rPr>
          <w:sz w:val="24"/>
          <w:szCs w:val="24"/>
        </w:rPr>
        <w:t>2.1.4.5.2. Содержание обучения в 7 классе.</w:t>
      </w:r>
    </w:p>
    <w:p w14:paraId="38366A16" w14:textId="77777777" w:rsidR="00811F7B" w:rsidRPr="006B5B16" w:rsidRDefault="00811F7B" w:rsidP="006B5B16">
      <w:pPr>
        <w:ind w:firstLine="284"/>
        <w:contextualSpacing/>
        <w:jc w:val="both"/>
        <w:rPr>
          <w:sz w:val="24"/>
          <w:szCs w:val="24"/>
        </w:rPr>
      </w:pPr>
      <w:r w:rsidRPr="006B5B16">
        <w:rPr>
          <w:sz w:val="24"/>
          <w:szCs w:val="24"/>
        </w:rPr>
        <w:t>2.1.4.5.2.1. Числа и вычисления</w:t>
      </w:r>
      <w:bookmarkEnd w:id="36"/>
      <w:r w:rsidRPr="006B5B16">
        <w:rPr>
          <w:sz w:val="24"/>
          <w:szCs w:val="24"/>
        </w:rPr>
        <w:t>.</w:t>
      </w:r>
    </w:p>
    <w:p w14:paraId="1A9091CE" w14:textId="77777777" w:rsidR="00811F7B" w:rsidRPr="006B5B16" w:rsidRDefault="00811F7B" w:rsidP="006B5B16">
      <w:pPr>
        <w:ind w:firstLine="284"/>
        <w:contextualSpacing/>
        <w:jc w:val="both"/>
        <w:rPr>
          <w:sz w:val="24"/>
          <w:szCs w:val="24"/>
        </w:rPr>
      </w:pPr>
      <w:r w:rsidRPr="006B5B16">
        <w:rPr>
          <w:sz w:val="24"/>
          <w:szCs w:val="24"/>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sidRPr="006B5B16">
        <w:rPr>
          <w:sz w:val="24"/>
          <w:szCs w:val="24"/>
        </w:rPr>
        <w:lastRenderedPageBreak/>
        <w:t>дроби.Степень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практики.Применение признаков делимости, разложение на множители натуральных чисел.</w:t>
      </w:r>
    </w:p>
    <w:p w14:paraId="37364E13" w14:textId="77777777" w:rsidR="00811F7B" w:rsidRPr="006B5B16" w:rsidRDefault="00811F7B" w:rsidP="006B5B16">
      <w:pPr>
        <w:ind w:firstLine="284"/>
        <w:contextualSpacing/>
        <w:jc w:val="both"/>
        <w:rPr>
          <w:sz w:val="24"/>
          <w:szCs w:val="24"/>
        </w:rPr>
      </w:pPr>
      <w:r w:rsidRPr="006B5B16">
        <w:rPr>
          <w:sz w:val="24"/>
          <w:szCs w:val="24"/>
        </w:rPr>
        <w:t>Реальные зависимости, в том числе прямая и обратная пропорциональности.</w:t>
      </w:r>
    </w:p>
    <w:p w14:paraId="395DF842" w14:textId="77777777" w:rsidR="00811F7B" w:rsidRPr="006B5B16" w:rsidRDefault="00811F7B" w:rsidP="006B5B16">
      <w:pPr>
        <w:ind w:firstLine="284"/>
        <w:contextualSpacing/>
        <w:jc w:val="both"/>
        <w:rPr>
          <w:sz w:val="24"/>
          <w:szCs w:val="24"/>
        </w:rPr>
      </w:pPr>
      <w:bookmarkStart w:id="37" w:name="_Toc124426221"/>
      <w:r w:rsidRPr="006B5B16">
        <w:rPr>
          <w:sz w:val="24"/>
          <w:szCs w:val="24"/>
        </w:rPr>
        <w:t>2.1.4.5.2.2. Алгебраические выражения</w:t>
      </w:r>
      <w:bookmarkEnd w:id="37"/>
      <w:r w:rsidRPr="006B5B16">
        <w:rPr>
          <w:sz w:val="24"/>
          <w:szCs w:val="24"/>
        </w:rPr>
        <w:t>.</w:t>
      </w:r>
    </w:p>
    <w:p w14:paraId="6509CF25" w14:textId="77777777" w:rsidR="00811F7B" w:rsidRPr="006B5B16" w:rsidRDefault="00811F7B" w:rsidP="006B5B16">
      <w:pPr>
        <w:ind w:firstLine="284"/>
        <w:contextualSpacing/>
        <w:jc w:val="both"/>
        <w:rPr>
          <w:sz w:val="24"/>
          <w:szCs w:val="24"/>
        </w:rPr>
      </w:pPr>
      <w:r w:rsidRPr="006B5B16">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слагаемых.Свойства степени с натуральным показателем.Одночлены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45CB01C" w14:textId="77777777" w:rsidR="00811F7B" w:rsidRPr="006B5B16" w:rsidRDefault="00811F7B" w:rsidP="006B5B16">
      <w:pPr>
        <w:ind w:firstLine="284"/>
        <w:contextualSpacing/>
        <w:jc w:val="both"/>
        <w:rPr>
          <w:sz w:val="24"/>
          <w:szCs w:val="24"/>
        </w:rPr>
      </w:pPr>
      <w:bookmarkStart w:id="38" w:name="_Toc124426222"/>
      <w:r w:rsidRPr="006B5B16">
        <w:rPr>
          <w:sz w:val="24"/>
          <w:szCs w:val="24"/>
        </w:rPr>
        <w:t>2.1.4.5.2.3. Уравнения</w:t>
      </w:r>
      <w:bookmarkEnd w:id="38"/>
      <w:r w:rsidRPr="006B5B16">
        <w:rPr>
          <w:sz w:val="24"/>
          <w:szCs w:val="24"/>
        </w:rPr>
        <w:t xml:space="preserve"> и неравенства.</w:t>
      </w:r>
    </w:p>
    <w:p w14:paraId="32DCEAB4" w14:textId="77777777" w:rsidR="00811F7B" w:rsidRPr="006B5B16" w:rsidRDefault="00811F7B" w:rsidP="006B5B16">
      <w:pPr>
        <w:ind w:firstLine="284"/>
        <w:contextualSpacing/>
        <w:jc w:val="both"/>
        <w:rPr>
          <w:sz w:val="24"/>
          <w:szCs w:val="24"/>
        </w:rPr>
      </w:pPr>
      <w:r w:rsidRPr="006B5B16">
        <w:rPr>
          <w:sz w:val="24"/>
          <w:szCs w:val="24"/>
        </w:rPr>
        <w:t>Уравнение, корень уравнения, правила преобразования уравнения, равносильность уравнений.Линейное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024CEA2" w14:textId="77777777" w:rsidR="00811F7B" w:rsidRPr="006B5B16" w:rsidRDefault="00811F7B" w:rsidP="006B5B16">
      <w:pPr>
        <w:ind w:firstLine="284"/>
        <w:contextualSpacing/>
        <w:jc w:val="both"/>
        <w:rPr>
          <w:sz w:val="24"/>
          <w:szCs w:val="24"/>
        </w:rPr>
      </w:pPr>
      <w:r w:rsidRPr="006B5B16">
        <w:rPr>
          <w:sz w:val="24"/>
          <w:szCs w:val="24"/>
        </w:rPr>
        <w:t>2.1.4.5.2.4. Функции.</w:t>
      </w:r>
    </w:p>
    <w:p w14:paraId="7F18157C" w14:textId="77777777" w:rsidR="00811F7B" w:rsidRPr="006B5B16" w:rsidRDefault="00811F7B" w:rsidP="006B5B16">
      <w:pPr>
        <w:ind w:firstLine="284"/>
        <w:contextualSpacing/>
        <w:jc w:val="both"/>
        <w:rPr>
          <w:sz w:val="24"/>
          <w:szCs w:val="24"/>
        </w:rPr>
      </w:pPr>
      <w:r w:rsidRPr="006B5B16">
        <w:rPr>
          <w:sz w:val="24"/>
          <w:szCs w:val="24"/>
        </w:rPr>
        <w:t xml:space="preserve">Координата точки на прямой. Числовые промежутки. Расстояние между двумя точками координатной прямой.Прямоугольная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sz w:val="24"/>
            <w:szCs w:val="24"/>
          </w:rPr>
          <m:t>=|</m:t>
        </m:r>
        <m:r>
          <w:rPr>
            <w:rFonts w:ascii="Cambria Math" w:hAnsi="Cambria Math"/>
            <w:sz w:val="24"/>
            <w:szCs w:val="24"/>
          </w:rPr>
          <m:t>x</m:t>
        </m:r>
        <m:r>
          <m:rPr>
            <m:sty m:val="p"/>
          </m:rPr>
          <w:rPr>
            <w:rFonts w:ascii="Cambria Math"/>
            <w:sz w:val="24"/>
            <w:szCs w:val="24"/>
          </w:rPr>
          <m:t>|</m:t>
        </m:r>
      </m:oMath>
      <w:r w:rsidRPr="006B5B16">
        <w:rPr>
          <w:sz w:val="24"/>
          <w:szCs w:val="24"/>
        </w:rPr>
        <w:t>. Графическое решение линейных уравнений и систем линейных уравнений.</w:t>
      </w:r>
    </w:p>
    <w:p w14:paraId="59FD20D2" w14:textId="77777777" w:rsidR="00811F7B" w:rsidRPr="006B5B16" w:rsidRDefault="00811F7B" w:rsidP="006B5B16">
      <w:pPr>
        <w:ind w:firstLine="284"/>
        <w:contextualSpacing/>
        <w:jc w:val="both"/>
        <w:rPr>
          <w:sz w:val="24"/>
          <w:szCs w:val="24"/>
        </w:rPr>
      </w:pPr>
      <w:bookmarkStart w:id="39" w:name="_Toc124426224"/>
      <w:r w:rsidRPr="006B5B16">
        <w:rPr>
          <w:sz w:val="24"/>
          <w:szCs w:val="24"/>
        </w:rPr>
        <w:t>2.1.4.5.3. Содержание обучения в 8 классе.</w:t>
      </w:r>
    </w:p>
    <w:p w14:paraId="5EE0EBFB" w14:textId="77777777" w:rsidR="00811F7B" w:rsidRPr="006B5B16" w:rsidRDefault="00811F7B" w:rsidP="006B5B16">
      <w:pPr>
        <w:ind w:firstLine="284"/>
        <w:contextualSpacing/>
        <w:jc w:val="both"/>
        <w:rPr>
          <w:sz w:val="24"/>
          <w:szCs w:val="24"/>
        </w:rPr>
      </w:pPr>
      <w:r w:rsidRPr="006B5B16">
        <w:rPr>
          <w:sz w:val="24"/>
          <w:szCs w:val="24"/>
        </w:rPr>
        <w:t>2.1.4.5.3.1. Числа и вычисления</w:t>
      </w:r>
      <w:bookmarkEnd w:id="39"/>
      <w:r w:rsidRPr="006B5B16">
        <w:rPr>
          <w:sz w:val="24"/>
          <w:szCs w:val="24"/>
        </w:rPr>
        <w:t>.</w:t>
      </w:r>
    </w:p>
    <w:p w14:paraId="75C9F843" w14:textId="77777777" w:rsidR="00811F7B" w:rsidRPr="006B5B16" w:rsidRDefault="00811F7B" w:rsidP="006B5B16">
      <w:pPr>
        <w:ind w:firstLine="284"/>
        <w:contextualSpacing/>
        <w:jc w:val="both"/>
        <w:rPr>
          <w:sz w:val="24"/>
          <w:szCs w:val="24"/>
        </w:rPr>
      </w:pPr>
      <w:r w:rsidRPr="006B5B16">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60461ABF" w14:textId="77777777" w:rsidR="00811F7B" w:rsidRPr="006B5B16" w:rsidRDefault="00811F7B" w:rsidP="006B5B16">
      <w:pPr>
        <w:ind w:firstLine="284"/>
        <w:contextualSpacing/>
        <w:jc w:val="both"/>
        <w:rPr>
          <w:sz w:val="24"/>
          <w:szCs w:val="24"/>
        </w:rPr>
      </w:pPr>
      <w:r w:rsidRPr="006B5B16">
        <w:rPr>
          <w:sz w:val="24"/>
          <w:szCs w:val="24"/>
        </w:rPr>
        <w:t>Степень с целым показателем и её свойства. Стандартная запись числа.</w:t>
      </w:r>
    </w:p>
    <w:p w14:paraId="7C7D0DB0" w14:textId="77777777" w:rsidR="00811F7B" w:rsidRPr="006B5B16" w:rsidRDefault="00811F7B" w:rsidP="006B5B16">
      <w:pPr>
        <w:ind w:firstLine="284"/>
        <w:contextualSpacing/>
        <w:jc w:val="both"/>
        <w:rPr>
          <w:sz w:val="24"/>
          <w:szCs w:val="24"/>
        </w:rPr>
      </w:pPr>
      <w:bookmarkStart w:id="40" w:name="_Toc124426225"/>
      <w:r w:rsidRPr="006B5B16">
        <w:rPr>
          <w:sz w:val="24"/>
          <w:szCs w:val="24"/>
        </w:rPr>
        <w:t>2.1.4.5.3.2. Алгебраические выражения</w:t>
      </w:r>
      <w:bookmarkEnd w:id="40"/>
      <w:r w:rsidRPr="006B5B16">
        <w:rPr>
          <w:sz w:val="24"/>
          <w:szCs w:val="24"/>
        </w:rPr>
        <w:t>.</w:t>
      </w:r>
    </w:p>
    <w:p w14:paraId="64832640" w14:textId="77777777" w:rsidR="00811F7B" w:rsidRPr="006B5B16" w:rsidRDefault="00811F7B" w:rsidP="006B5B16">
      <w:pPr>
        <w:ind w:firstLine="284"/>
        <w:contextualSpacing/>
        <w:jc w:val="both"/>
        <w:rPr>
          <w:sz w:val="24"/>
          <w:szCs w:val="24"/>
        </w:rPr>
      </w:pPr>
      <w:r w:rsidRPr="006B5B16">
        <w:rPr>
          <w:sz w:val="24"/>
          <w:szCs w:val="24"/>
        </w:rPr>
        <w:t>Квадратный трёхчлен, разложение квадратного трёхчлена на множители.</w:t>
      </w:r>
    </w:p>
    <w:p w14:paraId="165F5545" w14:textId="77777777" w:rsidR="00811F7B" w:rsidRPr="006B5B16" w:rsidRDefault="00811F7B" w:rsidP="006B5B16">
      <w:pPr>
        <w:ind w:firstLine="284"/>
        <w:contextualSpacing/>
        <w:jc w:val="both"/>
        <w:rPr>
          <w:sz w:val="24"/>
          <w:szCs w:val="24"/>
        </w:rPr>
      </w:pPr>
      <w:r w:rsidRPr="006B5B16">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25700BF" w14:textId="77777777" w:rsidR="00811F7B" w:rsidRPr="006B5B16" w:rsidRDefault="00811F7B" w:rsidP="006B5B16">
      <w:pPr>
        <w:ind w:firstLine="284"/>
        <w:contextualSpacing/>
        <w:jc w:val="both"/>
        <w:rPr>
          <w:sz w:val="24"/>
          <w:szCs w:val="24"/>
        </w:rPr>
      </w:pPr>
      <w:bookmarkStart w:id="41" w:name="_Toc124426226"/>
      <w:r w:rsidRPr="006B5B16">
        <w:rPr>
          <w:sz w:val="24"/>
          <w:szCs w:val="24"/>
        </w:rPr>
        <w:t>2.1.4.5.3.3. Уравнения и неравенства</w:t>
      </w:r>
      <w:bookmarkEnd w:id="41"/>
      <w:r w:rsidRPr="006B5B16">
        <w:rPr>
          <w:sz w:val="24"/>
          <w:szCs w:val="24"/>
        </w:rPr>
        <w:t>.</w:t>
      </w:r>
    </w:p>
    <w:p w14:paraId="3EC48092" w14:textId="77777777" w:rsidR="00811F7B" w:rsidRPr="006B5B16" w:rsidRDefault="00811F7B" w:rsidP="006B5B16">
      <w:pPr>
        <w:ind w:firstLine="284"/>
        <w:contextualSpacing/>
        <w:jc w:val="both"/>
        <w:rPr>
          <w:sz w:val="24"/>
          <w:szCs w:val="24"/>
        </w:rPr>
      </w:pPr>
      <w:r w:rsidRPr="006B5B16">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переменными.Решение текстовых задач алгебраическим способом.Числовые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3852B12" w14:textId="77777777" w:rsidR="00811F7B" w:rsidRPr="006B5B16" w:rsidRDefault="00811F7B" w:rsidP="006B5B16">
      <w:pPr>
        <w:ind w:firstLine="284"/>
        <w:contextualSpacing/>
        <w:jc w:val="both"/>
        <w:rPr>
          <w:sz w:val="24"/>
          <w:szCs w:val="24"/>
        </w:rPr>
      </w:pPr>
      <w:bookmarkStart w:id="42" w:name="_Toc124426227"/>
      <w:r w:rsidRPr="006B5B16">
        <w:rPr>
          <w:sz w:val="24"/>
          <w:szCs w:val="24"/>
        </w:rPr>
        <w:t>2.1.4.5.3.4. Функции</w:t>
      </w:r>
      <w:bookmarkEnd w:id="42"/>
      <w:r w:rsidRPr="006B5B16">
        <w:rPr>
          <w:sz w:val="24"/>
          <w:szCs w:val="24"/>
        </w:rPr>
        <w:t>.</w:t>
      </w:r>
    </w:p>
    <w:p w14:paraId="76D216B2" w14:textId="77777777" w:rsidR="00811F7B" w:rsidRPr="006B5B16" w:rsidRDefault="00811F7B" w:rsidP="006B5B16">
      <w:pPr>
        <w:ind w:firstLine="284"/>
        <w:contextualSpacing/>
        <w:jc w:val="both"/>
        <w:rPr>
          <w:sz w:val="24"/>
          <w:szCs w:val="24"/>
        </w:rPr>
      </w:pPr>
      <w:r w:rsidRPr="006B5B16">
        <w:rPr>
          <w:sz w:val="24"/>
          <w:szCs w:val="24"/>
        </w:rPr>
        <w:t>Понятие функции. Область определения и множество значений функции. Способы задания функций.График функции. Чтение свойств функции по её графику. Примеры графиков функций, отражающих реальные процессы.Функции, описывающие прямую и обратную пропорциональные зависимости, их графики. Функции y = x2, y = x3, y =</w:t>
      </w:r>
      <m:oMath>
        <m:rad>
          <m:radPr>
            <m:degHide m:val="1"/>
            <m:ctrlPr>
              <w:rPr>
                <w:rFonts w:ascii="Cambria Math" w:hAnsi="Cambria Math"/>
                <w:i/>
                <w:sz w:val="24"/>
                <w:szCs w:val="24"/>
              </w:rPr>
            </m:ctrlPr>
          </m:radPr>
          <m:deg/>
          <m:e>
            <m:r>
              <w:rPr>
                <w:rFonts w:ascii="Cambria Math" w:hAnsi="Cambria Math"/>
                <w:sz w:val="24"/>
                <w:szCs w:val="24"/>
              </w:rPr>
              <m:t>x</m:t>
            </m:r>
          </m:e>
        </m:rad>
      </m:oMath>
      <w:r w:rsidRPr="006B5B16">
        <w:rPr>
          <w:sz w:val="24"/>
          <w:szCs w:val="24"/>
        </w:rPr>
        <w:t>, y=|x|. Графическое решение уравнений и систем уравнений.</w:t>
      </w:r>
    </w:p>
    <w:p w14:paraId="74BD9D9A" w14:textId="77777777" w:rsidR="00811F7B" w:rsidRPr="006B5B16" w:rsidRDefault="00811F7B" w:rsidP="006B5B16">
      <w:pPr>
        <w:ind w:firstLine="284"/>
        <w:contextualSpacing/>
        <w:jc w:val="both"/>
        <w:rPr>
          <w:sz w:val="24"/>
          <w:szCs w:val="24"/>
        </w:rPr>
      </w:pPr>
      <w:bookmarkStart w:id="43" w:name="_Toc124426229"/>
      <w:r w:rsidRPr="006B5B16">
        <w:rPr>
          <w:sz w:val="24"/>
          <w:szCs w:val="24"/>
        </w:rPr>
        <w:t>2.1.4.5.4. Содержание обучения в 9 классе.</w:t>
      </w:r>
    </w:p>
    <w:p w14:paraId="29540F5D" w14:textId="77777777" w:rsidR="00811F7B" w:rsidRPr="006B5B16" w:rsidRDefault="00811F7B" w:rsidP="006B5B16">
      <w:pPr>
        <w:ind w:firstLine="284"/>
        <w:contextualSpacing/>
        <w:jc w:val="both"/>
        <w:rPr>
          <w:sz w:val="24"/>
          <w:szCs w:val="24"/>
        </w:rPr>
      </w:pPr>
      <w:r w:rsidRPr="006B5B16">
        <w:rPr>
          <w:sz w:val="24"/>
          <w:szCs w:val="24"/>
        </w:rPr>
        <w:lastRenderedPageBreak/>
        <w:t>2.1.4.5.4.1. Числа и вычисления</w:t>
      </w:r>
      <w:bookmarkEnd w:id="43"/>
      <w:r w:rsidRPr="006B5B16">
        <w:rPr>
          <w:sz w:val="24"/>
          <w:szCs w:val="24"/>
        </w:rPr>
        <w:t>.</w:t>
      </w:r>
    </w:p>
    <w:p w14:paraId="18DE245A" w14:textId="77777777" w:rsidR="00811F7B" w:rsidRPr="006B5B16" w:rsidRDefault="00811F7B" w:rsidP="006B5B16">
      <w:pPr>
        <w:ind w:firstLine="284"/>
        <w:contextualSpacing/>
        <w:jc w:val="both"/>
        <w:rPr>
          <w:sz w:val="24"/>
          <w:szCs w:val="24"/>
        </w:rPr>
      </w:pPr>
      <w:r w:rsidRPr="006B5B16">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прямой.Сравнение действительных чисел, арифметические действия с действительными числами.Размеры объектов окружающего мира, длительность процессов в окружающем мире.</w:t>
      </w:r>
    </w:p>
    <w:p w14:paraId="1D2541B3" w14:textId="77777777" w:rsidR="00811F7B" w:rsidRPr="006B5B16" w:rsidRDefault="00811F7B" w:rsidP="006B5B16">
      <w:pPr>
        <w:ind w:firstLine="284"/>
        <w:contextualSpacing/>
        <w:jc w:val="both"/>
        <w:rPr>
          <w:sz w:val="24"/>
          <w:szCs w:val="24"/>
        </w:rPr>
      </w:pPr>
      <w:r w:rsidRPr="006B5B16">
        <w:rPr>
          <w:sz w:val="24"/>
          <w:szCs w:val="24"/>
        </w:rPr>
        <w:t>Приближённое значение величины, точность приближения. Округление чисел. Прикидка и оценка результатов вычислений.</w:t>
      </w:r>
    </w:p>
    <w:p w14:paraId="395641ED" w14:textId="77777777" w:rsidR="00811F7B" w:rsidRPr="006B5B16" w:rsidRDefault="00811F7B" w:rsidP="006B5B16">
      <w:pPr>
        <w:ind w:firstLine="284"/>
        <w:contextualSpacing/>
        <w:jc w:val="both"/>
        <w:rPr>
          <w:sz w:val="24"/>
          <w:szCs w:val="24"/>
        </w:rPr>
      </w:pPr>
      <w:bookmarkStart w:id="44" w:name="_Toc124426230"/>
      <w:r w:rsidRPr="006B5B16">
        <w:rPr>
          <w:sz w:val="24"/>
          <w:szCs w:val="24"/>
        </w:rPr>
        <w:t>2.1.4.5.4.2. Уравнения и неравенства</w:t>
      </w:r>
      <w:bookmarkEnd w:id="44"/>
      <w:r w:rsidRPr="006B5B16">
        <w:rPr>
          <w:sz w:val="24"/>
          <w:szCs w:val="24"/>
        </w:rPr>
        <w:t>.</w:t>
      </w:r>
    </w:p>
    <w:p w14:paraId="3D2BE908" w14:textId="77777777" w:rsidR="00811F7B" w:rsidRPr="006B5B16" w:rsidRDefault="00811F7B" w:rsidP="006B5B16">
      <w:pPr>
        <w:ind w:firstLine="284"/>
        <w:contextualSpacing/>
        <w:jc w:val="both"/>
        <w:rPr>
          <w:sz w:val="24"/>
          <w:szCs w:val="24"/>
        </w:rPr>
      </w:pPr>
      <w:r w:rsidRPr="006B5B16">
        <w:rPr>
          <w:sz w:val="24"/>
          <w:szCs w:val="24"/>
        </w:rPr>
        <w:t>Линейное уравнение. Решение уравнений, сводящихся к линейным.Квадратное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множители.Решение дробно-рациональных уравнений. Решение текстовых задач алгебраическим методом.Уравнение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переменными.Решение текстовых задач алгебраическим способом.Числовые неравенства и их свойства.Решение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89799C4" w14:textId="77777777" w:rsidR="00811F7B" w:rsidRPr="006B5B16" w:rsidRDefault="00811F7B" w:rsidP="006B5B16">
      <w:pPr>
        <w:ind w:firstLine="284"/>
        <w:contextualSpacing/>
        <w:jc w:val="both"/>
        <w:rPr>
          <w:sz w:val="24"/>
          <w:szCs w:val="24"/>
        </w:rPr>
      </w:pPr>
      <w:bookmarkStart w:id="45" w:name="_Toc124426231"/>
      <w:r w:rsidRPr="006B5B16">
        <w:rPr>
          <w:sz w:val="24"/>
          <w:szCs w:val="24"/>
        </w:rPr>
        <w:t>2.1.4.5.4.3. Функции</w:t>
      </w:r>
      <w:bookmarkEnd w:id="45"/>
      <w:r w:rsidRPr="006B5B16">
        <w:rPr>
          <w:sz w:val="24"/>
          <w:szCs w:val="24"/>
        </w:rPr>
        <w:t>.</w:t>
      </w:r>
    </w:p>
    <w:p w14:paraId="4AF2E771" w14:textId="77777777" w:rsidR="00811F7B" w:rsidRPr="006B5B16" w:rsidRDefault="00811F7B" w:rsidP="006B5B16">
      <w:pPr>
        <w:ind w:firstLine="284"/>
        <w:contextualSpacing/>
        <w:jc w:val="both"/>
        <w:rPr>
          <w:sz w:val="24"/>
          <w:szCs w:val="24"/>
        </w:rPr>
      </w:pPr>
      <w:r w:rsidRPr="006B5B16">
        <w:rPr>
          <w:sz w:val="24"/>
          <w:szCs w:val="24"/>
        </w:rPr>
        <w:t>Квадратичная функция, её график и свойства. Парабола, координаты вершины параболы, ось симметрии параболы.</w:t>
      </w:r>
    </w:p>
    <w:p w14:paraId="63A5C1D3" w14:textId="77777777" w:rsidR="00811F7B" w:rsidRPr="006B5B16" w:rsidRDefault="00811F7B" w:rsidP="006B5B16">
      <w:pPr>
        <w:ind w:firstLine="284"/>
        <w:contextualSpacing/>
        <w:jc w:val="both"/>
        <w:rPr>
          <w:sz w:val="24"/>
          <w:szCs w:val="24"/>
        </w:rPr>
      </w:pPr>
      <w:r w:rsidRPr="006B5B16">
        <w:rPr>
          <w:sz w:val="24"/>
          <w:szCs w:val="24"/>
        </w:rPr>
        <w:t xml:space="preserve">Графики функций: </w:t>
      </w:r>
      <m:oMath>
        <m:r>
          <m:rPr>
            <m:sty m:val="p"/>
          </m:rPr>
          <w:rPr>
            <w:rFonts w:ascii="Cambria Math"/>
            <w:sz w:val="24"/>
            <w:szCs w:val="24"/>
          </w:rPr>
          <m:t>у</m:t>
        </m:r>
        <m:r>
          <m:rPr>
            <m:sty m:val="p"/>
          </m:rPr>
          <w:rPr>
            <w:rFonts w:ascii="Cambria Math"/>
            <w:sz w:val="24"/>
            <w:szCs w:val="24"/>
          </w:rPr>
          <m:t xml:space="preserve">= </m:t>
        </m:r>
        <m:r>
          <m:rPr>
            <m:scr m:val="script"/>
            <m:sty m:val="p"/>
          </m:rPr>
          <w:rPr>
            <w:rFonts w:ascii="Cambria Math" w:hAnsi="Cambria Math"/>
            <w:sz w:val="24"/>
            <w:szCs w:val="24"/>
          </w:rPr>
          <m:t>k</m:t>
        </m:r>
        <m:r>
          <w:rPr>
            <w:rFonts w:ascii="Cambria Math" w:hAnsi="Cambria Math"/>
            <w:sz w:val="24"/>
            <w:szCs w:val="24"/>
          </w:rPr>
          <m:t>x</m:t>
        </m:r>
        <m:r>
          <m:rPr>
            <m:sty m:val="p"/>
          </m:rPr>
          <w:rPr>
            <w:rFonts w:ascii="Cambria Math"/>
            <w:sz w:val="24"/>
            <w:szCs w:val="24"/>
          </w:rPr>
          <m:t xml:space="preserve">,  </m:t>
        </m:r>
        <m:r>
          <w:rPr>
            <w:rFonts w:ascii="Cambria Math" w:hAnsi="Cambria Math"/>
            <w:sz w:val="24"/>
            <w:szCs w:val="24"/>
          </w:rPr>
          <m:t>y</m:t>
        </m:r>
        <m:r>
          <m:rPr>
            <m:sty m:val="p"/>
          </m:rPr>
          <w:rPr>
            <w:rFonts w:ascii="Cambria Math"/>
            <w:sz w:val="24"/>
            <w:szCs w:val="24"/>
          </w:rPr>
          <m:t xml:space="preserve">= </m:t>
        </m:r>
        <m:r>
          <m:rPr>
            <m:scr m:val="script"/>
            <m:sty m:val="p"/>
          </m:rPr>
          <w:rPr>
            <w:rFonts w:ascii="Cambria Math" w:hAnsi="Cambria Math"/>
            <w:sz w:val="24"/>
            <w:szCs w:val="24"/>
          </w:rPr>
          <m:t>k</m:t>
        </m:r>
        <m:r>
          <w:rPr>
            <w:rFonts w:ascii="Cambria Math" w:hAnsi="Cambria Math"/>
            <w:sz w:val="24"/>
            <w:szCs w:val="24"/>
          </w:rPr>
          <m:t>x</m:t>
        </m:r>
        <m:r>
          <m:rPr>
            <m:sty m:val="p"/>
          </m:rPr>
          <w:rPr>
            <w:rFonts w:ascii="Cambria Math"/>
            <w:sz w:val="24"/>
            <w:szCs w:val="24"/>
          </w:rPr>
          <m:t>+</m:t>
        </m:r>
        <m:r>
          <w:rPr>
            <w:rFonts w:ascii="Cambria Math" w:hAnsi="Cambria Math"/>
            <w:sz w:val="24"/>
            <w:szCs w:val="24"/>
          </w:rPr>
          <m:t>b</m:t>
        </m:r>
        <m:r>
          <m:rPr>
            <m:sty m:val="p"/>
          </m:rPr>
          <w:rPr>
            <w:rFonts w:ascii="Cambria Math"/>
            <w:sz w:val="24"/>
            <w:szCs w:val="24"/>
          </w:rPr>
          <m:t xml:space="preserve">,  </m:t>
        </m:r>
        <m:r>
          <w:rPr>
            <w:rFonts w:ascii="Cambria Math" w:hAnsi="Cambria Math"/>
            <w:sz w:val="24"/>
            <w:szCs w:val="24"/>
          </w:rPr>
          <m:t>y</m:t>
        </m:r>
        <m:r>
          <m:rPr>
            <m:sty m:val="p"/>
          </m:rPr>
          <w:rPr>
            <w:rFonts w:asci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sz w:val="24"/>
            <w:szCs w:val="24"/>
          </w:rPr>
          <m:t xml:space="preserve">,  </m:t>
        </m:r>
        <m:r>
          <w:rPr>
            <w:rFonts w:ascii="Cambria Math" w:hAnsi="Cambria Math"/>
            <w:sz w:val="24"/>
            <w:szCs w:val="24"/>
          </w:rPr>
          <m:t>y</m:t>
        </m:r>
        <m:r>
          <m:rPr>
            <m:sty m:val="p"/>
          </m:rPr>
          <w:rPr>
            <w:rFonts w:asci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sz w:val="24"/>
                <w:szCs w:val="24"/>
              </w:rPr>
              <m:t>3</m:t>
            </m:r>
          </m:sup>
        </m:sSup>
        <m:r>
          <m:rPr>
            <m:sty m:val="p"/>
          </m:rPr>
          <w:rPr>
            <w:rFonts w:ascii="Cambria Math"/>
            <w:sz w:val="24"/>
            <w:szCs w:val="24"/>
          </w:rPr>
          <m:t xml:space="preserve">, </m:t>
        </m:r>
        <m:r>
          <w:rPr>
            <w:rFonts w:ascii="Cambria Math" w:hAnsi="Cambria Math"/>
            <w:sz w:val="24"/>
            <w:szCs w:val="24"/>
          </w:rPr>
          <m:t>y</m:t>
        </m:r>
        <m:r>
          <m:rPr>
            <m:sty m:val="p"/>
          </m:rPr>
          <w:rPr>
            <w:rFonts w:ascii="Cambria Math"/>
            <w:sz w:val="24"/>
            <w:szCs w:val="24"/>
          </w:rPr>
          <m:t xml:space="preserve">= </m:t>
        </m:r>
        <m:rad>
          <m:radPr>
            <m:degHide m:val="1"/>
            <m:ctrlPr>
              <w:rPr>
                <w:rFonts w:ascii="Cambria Math" w:hAnsi="Cambria Math"/>
                <w:sz w:val="24"/>
                <w:szCs w:val="24"/>
              </w:rPr>
            </m:ctrlPr>
          </m:radPr>
          <m:deg/>
          <m:e>
            <m:r>
              <w:rPr>
                <w:rFonts w:ascii="Cambria Math" w:hAnsi="Cambria Math"/>
                <w:sz w:val="24"/>
                <w:szCs w:val="24"/>
              </w:rPr>
              <m:t>x</m:t>
            </m:r>
          </m:e>
        </m:rad>
        <m:r>
          <m:rPr>
            <m:sty m:val="p"/>
          </m:rPr>
          <w:rPr>
            <w:rFonts w:ascii="Cambria Math"/>
            <w:sz w:val="24"/>
            <w:szCs w:val="24"/>
          </w:rPr>
          <m:t xml:space="preserve">,  </m:t>
        </m:r>
        <m:r>
          <w:rPr>
            <w:rFonts w:ascii="Cambria Math" w:hAnsi="Cambria Math"/>
            <w:sz w:val="24"/>
            <w:szCs w:val="24"/>
          </w:rPr>
          <m:t>y</m:t>
        </m:r>
        <m:r>
          <m:rPr>
            <m:sty m:val="p"/>
          </m:rPr>
          <w:rPr>
            <w:rFonts w:ascii="Cambria Math"/>
            <w:sz w:val="24"/>
            <w:szCs w:val="24"/>
          </w:rPr>
          <m:t>=|</m:t>
        </m:r>
        <m:r>
          <w:rPr>
            <w:rFonts w:ascii="Cambria Math" w:hAnsi="Cambria Math"/>
            <w:sz w:val="24"/>
            <w:szCs w:val="24"/>
          </w:rPr>
          <m:t>x</m:t>
        </m:r>
        <m:r>
          <m:rPr>
            <m:sty m:val="p"/>
          </m:rPr>
          <w:rPr>
            <w:rFonts w:ascii="Cambria Math"/>
            <w:sz w:val="24"/>
            <w:szCs w:val="24"/>
          </w:rPr>
          <m:t>|</m:t>
        </m:r>
      </m:oMath>
      <w:r w:rsidRPr="006B5B16">
        <w:rPr>
          <w:sz w:val="24"/>
          <w:szCs w:val="24"/>
        </w:rPr>
        <w:t>, и их свойства.</w:t>
      </w:r>
    </w:p>
    <w:p w14:paraId="6909AB71" w14:textId="77777777" w:rsidR="00811F7B" w:rsidRPr="006B5B16" w:rsidRDefault="00811F7B" w:rsidP="006B5B16">
      <w:pPr>
        <w:ind w:firstLine="284"/>
        <w:contextualSpacing/>
        <w:jc w:val="both"/>
        <w:rPr>
          <w:sz w:val="24"/>
          <w:szCs w:val="24"/>
        </w:rPr>
      </w:pPr>
      <w:bookmarkStart w:id="46" w:name="_Toc124426232"/>
      <w:r w:rsidRPr="006B5B16">
        <w:rPr>
          <w:sz w:val="24"/>
          <w:szCs w:val="24"/>
        </w:rPr>
        <w:t>2.1.4.5.4.4. Числовые последовательности</w:t>
      </w:r>
      <w:bookmarkEnd w:id="46"/>
      <w:r w:rsidRPr="006B5B16">
        <w:rPr>
          <w:sz w:val="24"/>
          <w:szCs w:val="24"/>
        </w:rPr>
        <w:t xml:space="preserve"> и прогрессии.</w:t>
      </w:r>
    </w:p>
    <w:p w14:paraId="33030E8E" w14:textId="77777777" w:rsidR="00811F7B" w:rsidRPr="006B5B16" w:rsidRDefault="00811F7B" w:rsidP="006B5B16">
      <w:pPr>
        <w:ind w:firstLine="284"/>
        <w:contextualSpacing/>
        <w:jc w:val="both"/>
        <w:rPr>
          <w:sz w:val="24"/>
          <w:szCs w:val="24"/>
        </w:rPr>
      </w:pPr>
      <w:r w:rsidRPr="006B5B16">
        <w:rPr>
          <w:sz w:val="24"/>
          <w:szCs w:val="24"/>
        </w:rPr>
        <w:t>Понятие числовой последовательности. Задание последовательности рекуррентной формулой и формулой n-го члена.</w:t>
      </w:r>
    </w:p>
    <w:p w14:paraId="175224C5" w14:textId="77777777" w:rsidR="00811F7B" w:rsidRPr="006B5B16" w:rsidRDefault="00811F7B" w:rsidP="006B5B16">
      <w:pPr>
        <w:ind w:firstLine="284"/>
        <w:contextualSpacing/>
        <w:jc w:val="both"/>
        <w:rPr>
          <w:sz w:val="24"/>
          <w:szCs w:val="24"/>
        </w:rPr>
      </w:pPr>
      <w:r w:rsidRPr="006B5B16">
        <w:rPr>
          <w:sz w:val="24"/>
          <w:szCs w:val="24"/>
        </w:rPr>
        <w:t>Арифметическая и геометрическая прогрессии. Формулы n-го члена арифметической и геометрической прогрессий, суммы первых n членов.Изображение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5596279" w14:textId="77777777" w:rsidR="00811F7B" w:rsidRPr="006B5B16" w:rsidRDefault="00811F7B" w:rsidP="006B5B16">
      <w:pPr>
        <w:ind w:firstLine="284"/>
        <w:contextualSpacing/>
        <w:jc w:val="both"/>
        <w:rPr>
          <w:sz w:val="24"/>
          <w:szCs w:val="24"/>
        </w:rPr>
      </w:pPr>
      <w:bookmarkStart w:id="47" w:name="_Toc124426233"/>
      <w:r w:rsidRPr="006B5B16">
        <w:rPr>
          <w:sz w:val="24"/>
          <w:szCs w:val="24"/>
        </w:rPr>
        <w:t>2.1.4.5.5. </w:t>
      </w:r>
      <w:bookmarkEnd w:id="47"/>
      <w:r w:rsidRPr="006B5B16">
        <w:rPr>
          <w:sz w:val="24"/>
          <w:szCs w:val="24"/>
        </w:rPr>
        <w:t>Предметные результаты освоения программы учебного курса «Алгебра».</w:t>
      </w:r>
    </w:p>
    <w:p w14:paraId="11238BAF" w14:textId="77777777" w:rsidR="00811F7B" w:rsidRPr="006B5B16" w:rsidRDefault="00811F7B" w:rsidP="006B5B16">
      <w:pPr>
        <w:ind w:firstLine="284"/>
        <w:contextualSpacing/>
        <w:jc w:val="both"/>
        <w:rPr>
          <w:sz w:val="24"/>
          <w:szCs w:val="24"/>
        </w:rPr>
      </w:pPr>
      <w:bookmarkStart w:id="48" w:name="_Toc124426234"/>
      <w:r w:rsidRPr="006B5B16">
        <w:rPr>
          <w:sz w:val="24"/>
          <w:szCs w:val="24"/>
        </w:rPr>
        <w:t>2.1.4.5.5.1. Предметные результаты освоения программы учебного курса к концу обучения в 7 классе.</w:t>
      </w:r>
    </w:p>
    <w:p w14:paraId="1BB2763E" w14:textId="77777777" w:rsidR="00811F7B" w:rsidRPr="006B5B16" w:rsidRDefault="00811F7B" w:rsidP="006B5B16">
      <w:pPr>
        <w:ind w:firstLine="284"/>
        <w:contextualSpacing/>
        <w:jc w:val="both"/>
        <w:rPr>
          <w:sz w:val="24"/>
          <w:szCs w:val="24"/>
        </w:rPr>
      </w:pPr>
      <w:bookmarkStart w:id="49" w:name="_Toc124426235"/>
      <w:bookmarkEnd w:id="48"/>
      <w:r w:rsidRPr="006B5B16">
        <w:rPr>
          <w:sz w:val="24"/>
          <w:szCs w:val="24"/>
        </w:rPr>
        <w:t>2.1.4.5.5.1.1. Числа и вычисления</w:t>
      </w:r>
      <w:bookmarkEnd w:id="49"/>
      <w:r w:rsidRPr="006B5B16">
        <w:rPr>
          <w:sz w:val="24"/>
          <w:szCs w:val="24"/>
        </w:rPr>
        <w:t>.</w:t>
      </w:r>
    </w:p>
    <w:p w14:paraId="286EEECF" w14:textId="77777777" w:rsidR="00811F7B" w:rsidRPr="006B5B16" w:rsidRDefault="00811F7B" w:rsidP="006B5B16">
      <w:pPr>
        <w:ind w:firstLine="284"/>
        <w:contextualSpacing/>
        <w:jc w:val="both"/>
        <w:rPr>
          <w:sz w:val="24"/>
          <w:szCs w:val="24"/>
        </w:rPr>
      </w:pPr>
      <w:r w:rsidRPr="006B5B16">
        <w:rPr>
          <w:sz w:val="24"/>
          <w:szCs w:val="24"/>
        </w:rPr>
        <w:t>Выполнять, сочетая устные и письменные приёмы, арифметические действия с рациональными числами.Находить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дробь).Сравнивать и упорядочивать рациональные числа.Округлять числа.</w:t>
      </w:r>
    </w:p>
    <w:p w14:paraId="42CC3D36" w14:textId="77777777" w:rsidR="00811F7B" w:rsidRPr="006B5B16" w:rsidRDefault="00811F7B" w:rsidP="006B5B16">
      <w:pPr>
        <w:ind w:firstLine="284"/>
        <w:contextualSpacing/>
        <w:jc w:val="both"/>
        <w:rPr>
          <w:sz w:val="24"/>
          <w:szCs w:val="24"/>
        </w:rPr>
      </w:pPr>
      <w:r w:rsidRPr="006B5B16">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30551B6E" w14:textId="77777777" w:rsidR="00811F7B" w:rsidRPr="006B5B16" w:rsidRDefault="00811F7B" w:rsidP="006B5B16">
      <w:pPr>
        <w:ind w:firstLine="284"/>
        <w:contextualSpacing/>
        <w:jc w:val="both"/>
        <w:rPr>
          <w:sz w:val="24"/>
          <w:szCs w:val="24"/>
        </w:rPr>
      </w:pPr>
      <w:r w:rsidRPr="006B5B16">
        <w:rPr>
          <w:sz w:val="24"/>
          <w:szCs w:val="24"/>
        </w:rPr>
        <w:t>Применять признаки делимости, разложение на множители натуральных чисел.</w:t>
      </w:r>
    </w:p>
    <w:p w14:paraId="4C0A2A7E" w14:textId="77777777" w:rsidR="00811F7B" w:rsidRPr="006B5B16" w:rsidRDefault="00811F7B" w:rsidP="006B5B16">
      <w:pPr>
        <w:ind w:firstLine="284"/>
        <w:contextualSpacing/>
        <w:jc w:val="both"/>
        <w:rPr>
          <w:sz w:val="24"/>
          <w:szCs w:val="24"/>
        </w:rPr>
      </w:pPr>
      <w:r w:rsidRPr="006B5B16">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D0D1451" w14:textId="77777777" w:rsidR="00811F7B" w:rsidRPr="006B5B16" w:rsidRDefault="00811F7B" w:rsidP="006B5B16">
      <w:pPr>
        <w:ind w:firstLine="284"/>
        <w:contextualSpacing/>
        <w:jc w:val="both"/>
        <w:rPr>
          <w:sz w:val="24"/>
          <w:szCs w:val="24"/>
        </w:rPr>
      </w:pPr>
      <w:bookmarkStart w:id="50" w:name="_Toc124426236"/>
      <w:r w:rsidRPr="006B5B16">
        <w:rPr>
          <w:sz w:val="24"/>
          <w:szCs w:val="24"/>
        </w:rPr>
        <w:t>2.1.4.5.5.1.2. Алгебраические выражения</w:t>
      </w:r>
      <w:bookmarkEnd w:id="50"/>
      <w:r w:rsidRPr="006B5B16">
        <w:rPr>
          <w:sz w:val="24"/>
          <w:szCs w:val="24"/>
        </w:rPr>
        <w:t>.</w:t>
      </w:r>
    </w:p>
    <w:p w14:paraId="39D13A86" w14:textId="77777777" w:rsidR="00811F7B" w:rsidRPr="006B5B16" w:rsidRDefault="00811F7B" w:rsidP="006B5B16">
      <w:pPr>
        <w:ind w:firstLine="284"/>
        <w:contextualSpacing/>
        <w:jc w:val="both"/>
        <w:rPr>
          <w:sz w:val="24"/>
          <w:szCs w:val="24"/>
        </w:rPr>
      </w:pPr>
      <w:r w:rsidRPr="006B5B16">
        <w:rPr>
          <w:sz w:val="24"/>
          <w:szCs w:val="24"/>
        </w:rPr>
        <w:t>Использовать алгебраическую терминологию и символику, применять её в процессе освоения учебного материала.Находить значения буквенных выражений при заданных значениях переменных.Выполнять преобразования целого выражения в многочлен приведением подобных слагаемых, раскрытием скобок.</w:t>
      </w:r>
    </w:p>
    <w:p w14:paraId="2ABEEB04" w14:textId="77777777" w:rsidR="00811F7B" w:rsidRPr="006B5B16" w:rsidRDefault="00811F7B" w:rsidP="006B5B16">
      <w:pPr>
        <w:ind w:firstLine="284"/>
        <w:contextualSpacing/>
        <w:jc w:val="both"/>
        <w:rPr>
          <w:sz w:val="24"/>
          <w:szCs w:val="24"/>
        </w:rPr>
      </w:pPr>
      <w:r w:rsidRPr="006B5B16">
        <w:rPr>
          <w:sz w:val="24"/>
          <w:szCs w:val="24"/>
        </w:rPr>
        <w:t xml:space="preserve">Выполнять умножение одночлена на многочлен и многочлена на многочлен, применять </w:t>
      </w:r>
      <w:r w:rsidRPr="006B5B16">
        <w:rPr>
          <w:sz w:val="24"/>
          <w:szCs w:val="24"/>
        </w:rPr>
        <w:lastRenderedPageBreak/>
        <w:t>формулы квадрата суммы и квадрата разности.</w:t>
      </w:r>
    </w:p>
    <w:p w14:paraId="794AC51A" w14:textId="77777777" w:rsidR="00811F7B" w:rsidRPr="006B5B16" w:rsidRDefault="00811F7B" w:rsidP="006B5B16">
      <w:pPr>
        <w:ind w:firstLine="284"/>
        <w:contextualSpacing/>
        <w:jc w:val="both"/>
        <w:rPr>
          <w:sz w:val="24"/>
          <w:szCs w:val="24"/>
        </w:rPr>
      </w:pPr>
      <w:r w:rsidRPr="006B5B16">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4786FAE" w14:textId="77777777" w:rsidR="00811F7B" w:rsidRPr="006B5B16" w:rsidRDefault="00811F7B" w:rsidP="006B5B16">
      <w:pPr>
        <w:ind w:firstLine="284"/>
        <w:contextualSpacing/>
        <w:jc w:val="both"/>
        <w:rPr>
          <w:sz w:val="24"/>
          <w:szCs w:val="24"/>
        </w:rPr>
      </w:pPr>
      <w:r w:rsidRPr="006B5B16">
        <w:rPr>
          <w:sz w:val="24"/>
          <w:szCs w:val="24"/>
        </w:rPr>
        <w:t>Применять преобразования многочленов для решения различных задач из математики, смежных предметов, из реальной практики.</w:t>
      </w:r>
    </w:p>
    <w:p w14:paraId="5B613C27" w14:textId="77777777" w:rsidR="00811F7B" w:rsidRPr="006B5B16" w:rsidRDefault="00811F7B" w:rsidP="006B5B16">
      <w:pPr>
        <w:ind w:firstLine="284"/>
        <w:contextualSpacing/>
        <w:jc w:val="both"/>
        <w:rPr>
          <w:sz w:val="24"/>
          <w:szCs w:val="24"/>
        </w:rPr>
      </w:pPr>
      <w:r w:rsidRPr="006B5B16">
        <w:rPr>
          <w:sz w:val="24"/>
          <w:szCs w:val="24"/>
        </w:rPr>
        <w:t>Использовать свойства степеней с натуральными показателями для преобразования выражений.</w:t>
      </w:r>
    </w:p>
    <w:p w14:paraId="3C4D8B1F" w14:textId="77777777" w:rsidR="00811F7B" w:rsidRPr="006B5B16" w:rsidRDefault="00811F7B" w:rsidP="006B5B16">
      <w:pPr>
        <w:ind w:firstLine="284"/>
        <w:contextualSpacing/>
        <w:jc w:val="both"/>
        <w:rPr>
          <w:sz w:val="24"/>
          <w:szCs w:val="24"/>
        </w:rPr>
      </w:pPr>
      <w:bookmarkStart w:id="51" w:name="_Toc124426237"/>
      <w:r w:rsidRPr="006B5B16">
        <w:rPr>
          <w:sz w:val="24"/>
          <w:szCs w:val="24"/>
        </w:rPr>
        <w:t>2.1.4.5.5.1.3. Уравнения и неравенства</w:t>
      </w:r>
      <w:bookmarkEnd w:id="51"/>
      <w:r w:rsidRPr="006B5B16">
        <w:rPr>
          <w:sz w:val="24"/>
          <w:szCs w:val="24"/>
        </w:rPr>
        <w:t>.</w:t>
      </w:r>
    </w:p>
    <w:p w14:paraId="05DEEDC5" w14:textId="77777777" w:rsidR="00811F7B" w:rsidRPr="006B5B16" w:rsidRDefault="00811F7B" w:rsidP="006B5B16">
      <w:pPr>
        <w:ind w:firstLine="284"/>
        <w:contextualSpacing/>
        <w:jc w:val="both"/>
        <w:rPr>
          <w:sz w:val="24"/>
          <w:szCs w:val="24"/>
        </w:rPr>
      </w:pPr>
      <w:r w:rsidRPr="006B5B16">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454594F" w14:textId="77777777" w:rsidR="00811F7B" w:rsidRPr="006B5B16" w:rsidRDefault="00811F7B" w:rsidP="006B5B16">
      <w:pPr>
        <w:ind w:firstLine="284"/>
        <w:contextualSpacing/>
        <w:jc w:val="both"/>
        <w:rPr>
          <w:sz w:val="24"/>
          <w:szCs w:val="24"/>
        </w:rPr>
      </w:pPr>
      <w:r w:rsidRPr="006B5B16">
        <w:rPr>
          <w:sz w:val="24"/>
          <w:szCs w:val="24"/>
        </w:rPr>
        <w:t>Применять графические методы при решении линейных уравнений и их систем.</w:t>
      </w:r>
    </w:p>
    <w:p w14:paraId="42F31520" w14:textId="77777777" w:rsidR="00811F7B" w:rsidRPr="006B5B16" w:rsidRDefault="00811F7B" w:rsidP="006B5B16">
      <w:pPr>
        <w:ind w:firstLine="284"/>
        <w:contextualSpacing/>
        <w:jc w:val="both"/>
        <w:rPr>
          <w:sz w:val="24"/>
          <w:szCs w:val="24"/>
        </w:rPr>
      </w:pPr>
      <w:r w:rsidRPr="006B5B16">
        <w:rPr>
          <w:sz w:val="24"/>
          <w:szCs w:val="24"/>
        </w:rPr>
        <w:t>Подбирать примеры пар чисел, являющихся решением линейного уравнения с двумя переменными.Строить в координатной плоскости график линейного уравнения с двумя переменными, пользуясь графиком, приводить примеры решения уравнения.</w:t>
      </w:r>
    </w:p>
    <w:p w14:paraId="027E35E9" w14:textId="77777777" w:rsidR="00811F7B" w:rsidRPr="006B5B16" w:rsidRDefault="00811F7B" w:rsidP="006B5B16">
      <w:pPr>
        <w:ind w:firstLine="284"/>
        <w:contextualSpacing/>
        <w:jc w:val="both"/>
        <w:rPr>
          <w:sz w:val="24"/>
          <w:szCs w:val="24"/>
        </w:rPr>
      </w:pPr>
      <w:r w:rsidRPr="006B5B16">
        <w:rPr>
          <w:sz w:val="24"/>
          <w:szCs w:val="24"/>
        </w:rPr>
        <w:t>Решать системы двух линейных уравнений с двумя переменными, в том числе графически.</w:t>
      </w:r>
    </w:p>
    <w:p w14:paraId="3EE6D17C" w14:textId="77777777" w:rsidR="00811F7B" w:rsidRPr="006B5B16" w:rsidRDefault="00811F7B" w:rsidP="006B5B16">
      <w:pPr>
        <w:ind w:firstLine="284"/>
        <w:contextualSpacing/>
        <w:jc w:val="both"/>
        <w:rPr>
          <w:sz w:val="24"/>
          <w:szCs w:val="24"/>
        </w:rPr>
      </w:pPr>
      <w:r w:rsidRPr="006B5B16">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37FF5179" w14:textId="77777777" w:rsidR="00811F7B" w:rsidRPr="006B5B16" w:rsidRDefault="00811F7B" w:rsidP="006B5B16">
      <w:pPr>
        <w:ind w:firstLine="284"/>
        <w:contextualSpacing/>
        <w:jc w:val="both"/>
        <w:rPr>
          <w:sz w:val="24"/>
          <w:szCs w:val="24"/>
        </w:rPr>
      </w:pPr>
      <w:bookmarkStart w:id="52" w:name="_Toc124426238"/>
      <w:r w:rsidRPr="006B5B16">
        <w:rPr>
          <w:sz w:val="24"/>
          <w:szCs w:val="24"/>
        </w:rPr>
        <w:t>2.1.4.5.5.1.4. Функции</w:t>
      </w:r>
      <w:bookmarkEnd w:id="52"/>
      <w:r w:rsidRPr="006B5B16">
        <w:rPr>
          <w:sz w:val="24"/>
          <w:szCs w:val="24"/>
        </w:rPr>
        <w:t>.</w:t>
      </w:r>
    </w:p>
    <w:p w14:paraId="58E56E1D" w14:textId="77777777" w:rsidR="00811F7B" w:rsidRPr="006B5B16" w:rsidRDefault="00811F7B" w:rsidP="006B5B16">
      <w:pPr>
        <w:ind w:firstLine="284"/>
        <w:contextualSpacing/>
        <w:jc w:val="both"/>
        <w:rPr>
          <w:sz w:val="24"/>
          <w:szCs w:val="24"/>
        </w:rPr>
      </w:pPr>
      <w:r w:rsidRPr="006B5B16">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74BE4299" w14:textId="77777777" w:rsidR="00811F7B" w:rsidRPr="006B5B16" w:rsidRDefault="00811F7B" w:rsidP="006B5B16">
      <w:pPr>
        <w:ind w:firstLine="284"/>
        <w:contextualSpacing/>
        <w:jc w:val="both"/>
        <w:rPr>
          <w:sz w:val="24"/>
          <w:szCs w:val="24"/>
        </w:rPr>
      </w:pPr>
      <w:r w:rsidRPr="006B5B16">
        <w:rPr>
          <w:sz w:val="24"/>
          <w:szCs w:val="24"/>
        </w:rPr>
        <w:t>Отмечать в координатной плоскости точки по заданным координатам, строить графики линейных функций. Строить график функции y = |х|.</w:t>
      </w:r>
    </w:p>
    <w:p w14:paraId="420DCF48" w14:textId="77777777" w:rsidR="00811F7B" w:rsidRPr="006B5B16" w:rsidRDefault="00811F7B" w:rsidP="006B5B16">
      <w:pPr>
        <w:ind w:firstLine="284"/>
        <w:contextualSpacing/>
        <w:jc w:val="both"/>
        <w:rPr>
          <w:sz w:val="24"/>
          <w:szCs w:val="24"/>
        </w:rPr>
      </w:pPr>
      <w:r w:rsidRPr="006B5B16">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26D5E5FC" w14:textId="77777777" w:rsidR="00811F7B" w:rsidRPr="006B5B16" w:rsidRDefault="00811F7B" w:rsidP="006B5B16">
      <w:pPr>
        <w:ind w:firstLine="284"/>
        <w:contextualSpacing/>
        <w:jc w:val="both"/>
        <w:rPr>
          <w:sz w:val="24"/>
          <w:szCs w:val="24"/>
        </w:rPr>
      </w:pPr>
      <w:r w:rsidRPr="006B5B16">
        <w:rPr>
          <w:sz w:val="24"/>
          <w:szCs w:val="24"/>
        </w:rPr>
        <w:t>Находить значение функции по значению её аргумента.</w:t>
      </w:r>
    </w:p>
    <w:p w14:paraId="76E4AC71" w14:textId="77777777" w:rsidR="00811F7B" w:rsidRPr="006B5B16" w:rsidRDefault="00811F7B" w:rsidP="006B5B16">
      <w:pPr>
        <w:ind w:firstLine="284"/>
        <w:contextualSpacing/>
        <w:jc w:val="both"/>
        <w:rPr>
          <w:sz w:val="24"/>
          <w:szCs w:val="24"/>
        </w:rPr>
      </w:pPr>
      <w:r w:rsidRPr="006B5B16">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3DB85839" w14:textId="77777777" w:rsidR="00811F7B" w:rsidRPr="006B5B16" w:rsidRDefault="00811F7B" w:rsidP="006B5B16">
      <w:pPr>
        <w:ind w:firstLine="284"/>
        <w:contextualSpacing/>
        <w:jc w:val="both"/>
        <w:rPr>
          <w:sz w:val="24"/>
          <w:szCs w:val="24"/>
        </w:rPr>
      </w:pPr>
      <w:r w:rsidRPr="006B5B16">
        <w:rPr>
          <w:sz w:val="24"/>
          <w:szCs w:val="24"/>
        </w:rPr>
        <w:t>2.1.4.5.5.2. Предметные результаты освоения программы учебного курса к концу обучения в 8 классе.</w:t>
      </w:r>
    </w:p>
    <w:p w14:paraId="641D4F35" w14:textId="77777777" w:rsidR="00811F7B" w:rsidRPr="006B5B16" w:rsidRDefault="00811F7B" w:rsidP="006B5B16">
      <w:pPr>
        <w:ind w:firstLine="284"/>
        <w:contextualSpacing/>
        <w:jc w:val="both"/>
        <w:rPr>
          <w:sz w:val="24"/>
          <w:szCs w:val="24"/>
        </w:rPr>
      </w:pPr>
      <w:bookmarkStart w:id="53" w:name="_Toc124426240"/>
      <w:r w:rsidRPr="006B5B16">
        <w:rPr>
          <w:sz w:val="24"/>
          <w:szCs w:val="24"/>
        </w:rPr>
        <w:t>2.1.4.5.5.2.1. Числа и вычисления</w:t>
      </w:r>
      <w:bookmarkEnd w:id="53"/>
      <w:r w:rsidRPr="006B5B16">
        <w:rPr>
          <w:sz w:val="24"/>
          <w:szCs w:val="24"/>
        </w:rPr>
        <w:t>.</w:t>
      </w:r>
    </w:p>
    <w:p w14:paraId="53748F8D" w14:textId="77777777" w:rsidR="00811F7B" w:rsidRPr="006B5B16" w:rsidRDefault="00811F7B" w:rsidP="006B5B16">
      <w:pPr>
        <w:ind w:firstLine="284"/>
        <w:contextualSpacing/>
        <w:jc w:val="both"/>
        <w:rPr>
          <w:sz w:val="24"/>
          <w:szCs w:val="24"/>
        </w:rPr>
      </w:pPr>
      <w:r w:rsidRPr="006B5B16">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корней.Использовать записи больших и малых чисел с помощью десятичных дробей и степеней числа 10.</w:t>
      </w:r>
    </w:p>
    <w:p w14:paraId="39B3F242" w14:textId="77777777" w:rsidR="00811F7B" w:rsidRPr="006B5B16" w:rsidRDefault="00811F7B" w:rsidP="006B5B16">
      <w:pPr>
        <w:ind w:firstLine="284"/>
        <w:contextualSpacing/>
        <w:jc w:val="both"/>
        <w:rPr>
          <w:sz w:val="24"/>
          <w:szCs w:val="24"/>
        </w:rPr>
      </w:pPr>
      <w:bookmarkStart w:id="54" w:name="_Toc124426241"/>
      <w:r w:rsidRPr="006B5B16">
        <w:rPr>
          <w:sz w:val="24"/>
          <w:szCs w:val="24"/>
        </w:rPr>
        <w:t>2.1.4.5.5.2.2. Алгебраические выражения</w:t>
      </w:r>
      <w:bookmarkEnd w:id="54"/>
      <w:r w:rsidRPr="006B5B16">
        <w:rPr>
          <w:sz w:val="24"/>
          <w:szCs w:val="24"/>
        </w:rPr>
        <w:t>.</w:t>
      </w:r>
    </w:p>
    <w:p w14:paraId="4761A63E" w14:textId="77777777" w:rsidR="00811F7B" w:rsidRPr="006B5B16" w:rsidRDefault="00811F7B" w:rsidP="006B5B16">
      <w:pPr>
        <w:ind w:firstLine="284"/>
        <w:contextualSpacing/>
        <w:jc w:val="both"/>
        <w:rPr>
          <w:sz w:val="24"/>
          <w:szCs w:val="24"/>
        </w:rPr>
      </w:pPr>
      <w:r w:rsidRPr="006B5B16">
        <w:rPr>
          <w:sz w:val="24"/>
          <w:szCs w:val="24"/>
        </w:rPr>
        <w:t>Применять понятие степени с целым показателем, выполнять преобразования выражений, содержащих степени с целым показателем.Выполнять тождественные преобразования рациональных выражений на основе правил действий над многочленами и алгебраическими дробями.Раскладывать квадратный трёхчлен на множители.Применять преобразования выражений для решения различных задач из математики, смежных предметов, из реальной практики.</w:t>
      </w:r>
    </w:p>
    <w:p w14:paraId="08337151" w14:textId="77777777" w:rsidR="00811F7B" w:rsidRPr="006B5B16" w:rsidRDefault="00811F7B" w:rsidP="006B5B16">
      <w:pPr>
        <w:ind w:firstLine="284"/>
        <w:contextualSpacing/>
        <w:jc w:val="both"/>
        <w:rPr>
          <w:sz w:val="24"/>
          <w:szCs w:val="24"/>
        </w:rPr>
      </w:pPr>
      <w:bookmarkStart w:id="55" w:name="_Toc124426242"/>
      <w:r w:rsidRPr="006B5B16">
        <w:rPr>
          <w:sz w:val="24"/>
          <w:szCs w:val="24"/>
        </w:rPr>
        <w:t>2.1.4.5.5.2.3. Уравнения и неравенства</w:t>
      </w:r>
      <w:bookmarkEnd w:id="55"/>
      <w:r w:rsidRPr="006B5B16">
        <w:rPr>
          <w:sz w:val="24"/>
          <w:szCs w:val="24"/>
        </w:rPr>
        <w:t>.</w:t>
      </w:r>
    </w:p>
    <w:p w14:paraId="388EED45" w14:textId="77777777" w:rsidR="00811F7B" w:rsidRPr="006B5B16" w:rsidRDefault="00811F7B" w:rsidP="006B5B16">
      <w:pPr>
        <w:ind w:firstLine="284"/>
        <w:contextualSpacing/>
        <w:jc w:val="both"/>
        <w:rPr>
          <w:sz w:val="24"/>
          <w:szCs w:val="24"/>
        </w:rPr>
      </w:pPr>
      <w:r w:rsidRPr="006B5B16">
        <w:rPr>
          <w:sz w:val="24"/>
          <w:szCs w:val="24"/>
        </w:rPr>
        <w:t>Решать линейные, квадратные уравнения и рациональные уравнения, сводящиеся к ним, системы двух уравнений с двумя переменными.Проводить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5E31366C" w14:textId="77777777" w:rsidR="00811F7B" w:rsidRPr="006B5B16" w:rsidRDefault="00811F7B" w:rsidP="006B5B16">
      <w:pPr>
        <w:ind w:firstLine="284"/>
        <w:contextualSpacing/>
        <w:jc w:val="both"/>
        <w:rPr>
          <w:sz w:val="24"/>
          <w:szCs w:val="24"/>
        </w:rPr>
      </w:pPr>
      <w:bookmarkStart w:id="56" w:name="_Toc124426243"/>
      <w:r w:rsidRPr="006B5B16">
        <w:rPr>
          <w:sz w:val="24"/>
          <w:szCs w:val="24"/>
        </w:rPr>
        <w:t>2.1.4.5.5.2.4. Функции</w:t>
      </w:r>
      <w:bookmarkEnd w:id="56"/>
      <w:r w:rsidRPr="006B5B16">
        <w:rPr>
          <w:sz w:val="24"/>
          <w:szCs w:val="24"/>
        </w:rPr>
        <w:t>.</w:t>
      </w:r>
    </w:p>
    <w:p w14:paraId="2101BC94" w14:textId="77777777" w:rsidR="00811F7B" w:rsidRPr="006B5B16" w:rsidRDefault="00811F7B" w:rsidP="006B5B16">
      <w:pPr>
        <w:ind w:firstLine="284"/>
        <w:contextualSpacing/>
        <w:jc w:val="both"/>
        <w:rPr>
          <w:sz w:val="24"/>
          <w:szCs w:val="24"/>
        </w:rPr>
      </w:pPr>
      <w:r w:rsidRPr="006B5B16">
        <w:rPr>
          <w:sz w:val="24"/>
          <w:szCs w:val="24"/>
        </w:rP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5AAC5075" w14:textId="77777777" w:rsidR="00811F7B" w:rsidRPr="006B5B16" w:rsidRDefault="00811F7B" w:rsidP="006B5B16">
      <w:pPr>
        <w:ind w:firstLine="284"/>
        <w:contextualSpacing/>
        <w:jc w:val="both"/>
        <w:rPr>
          <w:sz w:val="24"/>
          <w:szCs w:val="24"/>
        </w:rPr>
      </w:pPr>
      <w:r w:rsidRPr="006B5B16">
        <w:rPr>
          <w:sz w:val="24"/>
          <w:szCs w:val="24"/>
        </w:rPr>
        <w:t>Строить графики элементарных функций вида:</w:t>
      </w:r>
    </w:p>
    <w:p w14:paraId="1F97786A" w14:textId="77777777" w:rsidR="00811F7B" w:rsidRPr="006B5B16" w:rsidRDefault="00811F7B" w:rsidP="006B5B16">
      <w:pPr>
        <w:ind w:firstLine="284"/>
        <w:contextualSpacing/>
        <w:jc w:val="both"/>
        <w:rPr>
          <w:sz w:val="24"/>
          <w:szCs w:val="24"/>
        </w:rPr>
      </w:pPr>
      <m:oMath>
        <m:r>
          <w:rPr>
            <w:rFonts w:ascii="Cambria Math" w:hAnsi="Cambria Math"/>
            <w:sz w:val="24"/>
            <w:szCs w:val="24"/>
          </w:rPr>
          <m:t>y</m:t>
        </m:r>
        <m:r>
          <m:rPr>
            <m:sty m:val="p"/>
          </m:rPr>
          <w:rPr>
            <w:rFonts w:asci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sz w:val="24"/>
            <w:szCs w:val="24"/>
          </w:rPr>
          <m:t xml:space="preserve">,  </m:t>
        </m:r>
        <m:r>
          <w:rPr>
            <w:rFonts w:ascii="Cambria Math" w:hAnsi="Cambria Math"/>
            <w:sz w:val="24"/>
            <w:szCs w:val="24"/>
          </w:rPr>
          <m:t>y</m:t>
        </m:r>
        <m:r>
          <m:rPr>
            <m:sty m:val="p"/>
          </m:rPr>
          <w:rPr>
            <w:rFonts w:asci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sz w:val="24"/>
                <w:szCs w:val="24"/>
              </w:rPr>
              <m:t>2</m:t>
            </m:r>
          </m:sup>
        </m:sSup>
        <m:r>
          <m:rPr>
            <m:sty m:val="p"/>
          </m:rPr>
          <w:rPr>
            <w:rFonts w:ascii="Cambria Math"/>
            <w:sz w:val="24"/>
            <w:szCs w:val="24"/>
          </w:rPr>
          <m:t xml:space="preserve">,  </m:t>
        </m:r>
        <m:r>
          <w:rPr>
            <w:rFonts w:ascii="Cambria Math" w:hAnsi="Cambria Math"/>
            <w:sz w:val="24"/>
            <w:szCs w:val="24"/>
          </w:rPr>
          <m:t>y</m:t>
        </m:r>
        <m:r>
          <m:rPr>
            <m:sty m:val="p"/>
          </m:rPr>
          <w:rPr>
            <w:rFonts w:asci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sz w:val="24"/>
                <w:szCs w:val="24"/>
              </w:rPr>
              <m:t>3</m:t>
            </m:r>
          </m:sup>
        </m:sSup>
        <m:r>
          <m:rPr>
            <m:sty m:val="p"/>
          </m:rPr>
          <w:rPr>
            <w:rFonts w:ascii="Cambria Math"/>
            <w:sz w:val="24"/>
            <w:szCs w:val="24"/>
          </w:rPr>
          <m:t xml:space="preserve">, </m:t>
        </m:r>
        <m:r>
          <w:rPr>
            <w:rFonts w:ascii="Cambria Math" w:hAnsi="Cambria Math"/>
            <w:sz w:val="24"/>
            <w:szCs w:val="24"/>
          </w:rPr>
          <m:t>y</m:t>
        </m:r>
        <m:r>
          <m:rPr>
            <m:sty m:val="p"/>
          </m:rPr>
          <w:rPr>
            <w:rFonts w:ascii="Cambria Math"/>
            <w:sz w:val="24"/>
            <w:szCs w:val="24"/>
          </w:rPr>
          <m:t xml:space="preserve">= </m:t>
        </m:r>
        <m:rad>
          <m:radPr>
            <m:degHide m:val="1"/>
            <m:ctrlPr>
              <w:rPr>
                <w:rFonts w:ascii="Cambria Math" w:hAnsi="Cambria Math"/>
                <w:sz w:val="24"/>
                <w:szCs w:val="24"/>
              </w:rPr>
            </m:ctrlPr>
          </m:radPr>
          <m:deg/>
          <m:e>
            <m:r>
              <w:rPr>
                <w:rFonts w:ascii="Cambria Math" w:hAnsi="Cambria Math"/>
                <w:sz w:val="24"/>
                <w:szCs w:val="24"/>
              </w:rPr>
              <m:t>x</m:t>
            </m:r>
          </m:e>
        </m:rad>
        <m:r>
          <m:rPr>
            <m:sty m:val="p"/>
          </m:rPr>
          <w:rPr>
            <w:rFonts w:ascii="Cambria Math"/>
            <w:sz w:val="24"/>
            <w:szCs w:val="24"/>
          </w:rPr>
          <m:t xml:space="preserve">,  </m:t>
        </m:r>
        <m:r>
          <w:rPr>
            <w:rFonts w:ascii="Cambria Math" w:hAnsi="Cambria Math"/>
            <w:sz w:val="24"/>
            <w:szCs w:val="24"/>
          </w:rPr>
          <m:t>y</m:t>
        </m:r>
        <m:r>
          <m:rPr>
            <m:sty m:val="p"/>
          </m:rPr>
          <w:rPr>
            <w:rFonts w:ascii="Cambria Math"/>
            <w:sz w:val="24"/>
            <w:szCs w:val="24"/>
          </w:rPr>
          <m:t>=</m:t>
        </m:r>
        <m:d>
          <m:dPr>
            <m:begChr m:val="|"/>
            <m:endChr m:val="|"/>
            <m:ctrlPr>
              <w:rPr>
                <w:rFonts w:ascii="Cambria Math" w:hAnsi="Cambria Math"/>
                <w:sz w:val="24"/>
                <w:szCs w:val="24"/>
              </w:rPr>
            </m:ctrlPr>
          </m:dPr>
          <m:e>
            <m:r>
              <w:rPr>
                <w:rFonts w:ascii="Cambria Math" w:hAnsi="Cambria Math"/>
                <w:sz w:val="24"/>
                <w:szCs w:val="24"/>
              </w:rPr>
              <m:t>x</m:t>
            </m:r>
          </m:e>
        </m:d>
      </m:oMath>
      <w:r w:rsidRPr="006B5B16">
        <w:rPr>
          <w:sz w:val="24"/>
          <w:szCs w:val="24"/>
        </w:rPr>
        <w:t>, описывать свойства числовой функции по её графику.</w:t>
      </w:r>
    </w:p>
    <w:p w14:paraId="10F3412B" w14:textId="77777777" w:rsidR="00811F7B" w:rsidRPr="006B5B16" w:rsidRDefault="00811F7B" w:rsidP="006B5B16">
      <w:pPr>
        <w:ind w:firstLine="284"/>
        <w:contextualSpacing/>
        <w:jc w:val="both"/>
        <w:rPr>
          <w:sz w:val="24"/>
          <w:szCs w:val="24"/>
        </w:rPr>
      </w:pPr>
      <w:r w:rsidRPr="006B5B16">
        <w:rPr>
          <w:sz w:val="24"/>
          <w:szCs w:val="24"/>
        </w:rPr>
        <w:t>2.1.4.5.5.3. Предметные результаты освоения программы учебного курса к концу обучения в 9 классе.</w:t>
      </w:r>
    </w:p>
    <w:p w14:paraId="5F17CD1C" w14:textId="77777777" w:rsidR="00811F7B" w:rsidRPr="006B5B16" w:rsidRDefault="00811F7B" w:rsidP="006B5B16">
      <w:pPr>
        <w:ind w:firstLine="284"/>
        <w:contextualSpacing/>
        <w:jc w:val="both"/>
        <w:rPr>
          <w:sz w:val="24"/>
          <w:szCs w:val="24"/>
        </w:rPr>
      </w:pPr>
      <w:bookmarkStart w:id="57" w:name="_Toc124426245"/>
      <w:r w:rsidRPr="006B5B16">
        <w:rPr>
          <w:sz w:val="24"/>
          <w:szCs w:val="24"/>
        </w:rPr>
        <w:t>2.1.4.5.5.3.1. Числа и вычисления</w:t>
      </w:r>
      <w:bookmarkEnd w:id="57"/>
      <w:r w:rsidRPr="006B5B16">
        <w:rPr>
          <w:sz w:val="24"/>
          <w:szCs w:val="24"/>
        </w:rPr>
        <w:t>.</w:t>
      </w:r>
    </w:p>
    <w:p w14:paraId="2F2497BF" w14:textId="77777777" w:rsidR="00811F7B" w:rsidRPr="006B5B16" w:rsidRDefault="00811F7B" w:rsidP="006B5B16">
      <w:pPr>
        <w:ind w:firstLine="284"/>
        <w:contextualSpacing/>
        <w:jc w:val="both"/>
        <w:rPr>
          <w:sz w:val="24"/>
          <w:szCs w:val="24"/>
        </w:rPr>
      </w:pPr>
      <w:r w:rsidRPr="006B5B16">
        <w:rPr>
          <w:sz w:val="24"/>
          <w:szCs w:val="24"/>
        </w:rPr>
        <w:t>Сравнивать и упорядочивать рациональные и иррациональные числа.Выполнять арифметические действия с рациональными числами, сочетая устные и письменные приёмы, выполнять вычисления с иррациональными числами.Находить значения степеней с целыми показателями и корней, вычислять значения числовых выражений.Округлять действительные числа, выполнять прикидку результата вычислений, оценку числовых выражений.</w:t>
      </w:r>
    </w:p>
    <w:p w14:paraId="29DE356F" w14:textId="77777777" w:rsidR="00811F7B" w:rsidRPr="006B5B16" w:rsidRDefault="00811F7B" w:rsidP="006B5B16">
      <w:pPr>
        <w:ind w:firstLine="284"/>
        <w:contextualSpacing/>
        <w:jc w:val="both"/>
        <w:rPr>
          <w:sz w:val="24"/>
          <w:szCs w:val="24"/>
        </w:rPr>
      </w:pPr>
      <w:bookmarkStart w:id="58" w:name="_Toc124426246"/>
      <w:r w:rsidRPr="006B5B16">
        <w:rPr>
          <w:sz w:val="24"/>
          <w:szCs w:val="24"/>
        </w:rPr>
        <w:t>2.1.4.5.5.3.2. Уравнения и неравенства</w:t>
      </w:r>
      <w:bookmarkEnd w:id="58"/>
      <w:r w:rsidRPr="006B5B16">
        <w:rPr>
          <w:sz w:val="24"/>
          <w:szCs w:val="24"/>
        </w:rPr>
        <w:t>.</w:t>
      </w:r>
    </w:p>
    <w:p w14:paraId="4CB49BE5" w14:textId="77777777" w:rsidR="00811F7B" w:rsidRPr="006B5B16" w:rsidRDefault="00811F7B" w:rsidP="006B5B16">
      <w:pPr>
        <w:ind w:firstLine="284"/>
        <w:contextualSpacing/>
        <w:jc w:val="both"/>
        <w:rPr>
          <w:sz w:val="24"/>
          <w:szCs w:val="24"/>
        </w:rPr>
      </w:pPr>
      <w:r w:rsidRPr="006B5B16">
        <w:rPr>
          <w:sz w:val="24"/>
          <w:szCs w:val="24"/>
        </w:rPr>
        <w:t>Решать линейные и квадратные уравнения, уравнения, сводящиеся к ним, простейшие дробно-рациональные уравнения.Решать системы двух линейных уравнений с двумя переменными и системы двух уравнений, в которых одно уравнение не является линейным.Решать текстовые задачи алгебраическим способом с помощью составления уравнения или системы двух уравнений с двумя переменными.Проводить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прочее).Решать линейные неравенства, квадратные неравенства, изображать решение неравенств на числовой прямой, записывать решение с помощью символов.Решать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47CD7F5A" w14:textId="77777777" w:rsidR="00811F7B" w:rsidRPr="006B5B16" w:rsidRDefault="00811F7B" w:rsidP="006B5B16">
      <w:pPr>
        <w:ind w:firstLine="284"/>
        <w:contextualSpacing/>
        <w:jc w:val="both"/>
        <w:rPr>
          <w:sz w:val="24"/>
          <w:szCs w:val="24"/>
        </w:rPr>
      </w:pPr>
      <w:r w:rsidRPr="006B5B16">
        <w:rPr>
          <w:sz w:val="24"/>
          <w:szCs w:val="24"/>
        </w:rPr>
        <w:t>Использовать неравенства при решении различных задач.</w:t>
      </w:r>
    </w:p>
    <w:p w14:paraId="319B6D66" w14:textId="77777777" w:rsidR="00811F7B" w:rsidRPr="006B5B16" w:rsidRDefault="00811F7B" w:rsidP="006B5B16">
      <w:pPr>
        <w:ind w:firstLine="284"/>
        <w:contextualSpacing/>
        <w:jc w:val="both"/>
        <w:rPr>
          <w:sz w:val="24"/>
          <w:szCs w:val="24"/>
        </w:rPr>
      </w:pPr>
      <w:bookmarkStart w:id="59" w:name="_Toc124426247"/>
      <w:r w:rsidRPr="006B5B16">
        <w:rPr>
          <w:sz w:val="24"/>
          <w:szCs w:val="24"/>
        </w:rPr>
        <w:t>2.1.4.5.5.3.3. Функции</w:t>
      </w:r>
      <w:bookmarkEnd w:id="59"/>
      <w:r w:rsidRPr="006B5B16">
        <w:rPr>
          <w:sz w:val="24"/>
          <w:szCs w:val="24"/>
        </w:rPr>
        <w:t>.</w:t>
      </w:r>
    </w:p>
    <w:p w14:paraId="32C0A365" w14:textId="77777777" w:rsidR="00811F7B" w:rsidRPr="006B5B16" w:rsidRDefault="00811F7B" w:rsidP="006B5B16">
      <w:pPr>
        <w:ind w:firstLine="284"/>
        <w:contextualSpacing/>
        <w:jc w:val="both"/>
        <w:rPr>
          <w:sz w:val="24"/>
          <w:szCs w:val="24"/>
        </w:rPr>
      </w:pPr>
      <w:r w:rsidRPr="006B5B16">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ty m:val="p"/>
          </m:rPr>
          <w:rPr>
            <w:rFonts w:ascii="Cambria Math"/>
            <w:sz w:val="24"/>
            <w:szCs w:val="24"/>
          </w:rPr>
          <m:t xml:space="preserve">= </m:t>
        </m:r>
        <m:r>
          <m:rPr>
            <m:scr m:val="script"/>
            <m:sty m:val="p"/>
          </m:rPr>
          <w:rPr>
            <w:rFonts w:ascii="Cambria Math" w:hAnsi="Cambria Math"/>
            <w:sz w:val="24"/>
            <w:szCs w:val="24"/>
          </w:rPr>
          <m:t>k</m:t>
        </m:r>
        <m:r>
          <w:rPr>
            <w:rFonts w:ascii="Cambria Math" w:hAnsi="Cambria Math"/>
            <w:sz w:val="24"/>
            <w:szCs w:val="24"/>
          </w:rPr>
          <m:t>x</m:t>
        </m:r>
        <m:r>
          <m:rPr>
            <m:sty m:val="p"/>
          </m:rPr>
          <w:rPr>
            <w:rFonts w:ascii="Cambria Math"/>
            <w:sz w:val="24"/>
            <w:szCs w:val="24"/>
          </w:rPr>
          <m:t xml:space="preserve">,  </m:t>
        </m:r>
        <m:r>
          <w:rPr>
            <w:rFonts w:ascii="Cambria Math" w:hAnsi="Cambria Math"/>
            <w:sz w:val="24"/>
            <w:szCs w:val="24"/>
          </w:rPr>
          <m:t>y</m:t>
        </m:r>
        <m:r>
          <m:rPr>
            <m:sty m:val="p"/>
          </m:rPr>
          <w:rPr>
            <w:rFonts w:ascii="Cambria Math"/>
            <w:sz w:val="24"/>
            <w:szCs w:val="24"/>
          </w:rPr>
          <m:t xml:space="preserve">= </m:t>
        </m:r>
        <m:r>
          <m:rPr>
            <m:scr m:val="script"/>
            <m:sty m:val="p"/>
          </m:rPr>
          <w:rPr>
            <w:rFonts w:ascii="Cambria Math" w:hAnsi="Cambria Math"/>
            <w:sz w:val="24"/>
            <w:szCs w:val="24"/>
          </w:rPr>
          <m:t>k</m:t>
        </m:r>
        <m:r>
          <w:rPr>
            <w:rFonts w:ascii="Cambria Math" w:hAnsi="Cambria Math"/>
            <w:sz w:val="24"/>
            <w:szCs w:val="24"/>
          </w:rPr>
          <m:t>x</m:t>
        </m:r>
        <m:r>
          <m:rPr>
            <m:sty m:val="p"/>
          </m:rPr>
          <w:rPr>
            <w:rFonts w:ascii="Cambria Math"/>
            <w:sz w:val="24"/>
            <w:szCs w:val="24"/>
          </w:rPr>
          <m:t>+</m:t>
        </m:r>
        <m:r>
          <w:rPr>
            <w:rFonts w:ascii="Cambria Math" w:hAnsi="Cambria Math"/>
            <w:sz w:val="24"/>
            <w:szCs w:val="24"/>
          </w:rPr>
          <m:t>b</m:t>
        </m:r>
        <m:r>
          <m:rPr>
            <m:sty m:val="p"/>
          </m:rPr>
          <w:rPr>
            <w:rFonts w:ascii="Cambria Math"/>
            <w:sz w:val="24"/>
            <w:szCs w:val="24"/>
          </w:rPr>
          <m:t xml:space="preserve">,  </m:t>
        </m:r>
        <m:r>
          <w:rPr>
            <w:rFonts w:ascii="Cambria Math" w:hAnsi="Cambria Math"/>
            <w:sz w:val="24"/>
            <w:szCs w:val="24"/>
          </w:rPr>
          <m:t>y</m:t>
        </m:r>
        <m:r>
          <m:rPr>
            <m:sty m:val="p"/>
          </m:rPr>
          <w:rPr>
            <w:rFonts w:asci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sz w:val="24"/>
            <w:szCs w:val="24"/>
          </w:rPr>
          <m:t xml:space="preserve">,          </m:t>
        </m:r>
        <m:r>
          <w:rPr>
            <w:rFonts w:ascii="Cambria Math" w:hAnsi="Cambria Math"/>
            <w:sz w:val="24"/>
            <w:szCs w:val="24"/>
          </w:rPr>
          <m:t>y</m:t>
        </m:r>
        <m:r>
          <m:rPr>
            <m:sty m:val="p"/>
          </m:rPr>
          <w:rPr>
            <w:rFonts w:asci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sz w:val="24"/>
                <w:szCs w:val="24"/>
              </w:rPr>
              <m:t>2</m:t>
            </m:r>
          </m:sup>
        </m:sSup>
        <m:r>
          <m:rPr>
            <m:sty m:val="p"/>
          </m:rPr>
          <w:rPr>
            <w:rFonts w:ascii="Cambria Math"/>
            <w:sz w:val="24"/>
            <w:szCs w:val="24"/>
          </w:rPr>
          <m:t>+</m:t>
        </m:r>
        <m:r>
          <w:rPr>
            <w:rFonts w:ascii="Cambria Math" w:hAnsi="Cambria Math"/>
            <w:sz w:val="24"/>
            <w:szCs w:val="24"/>
          </w:rPr>
          <m:t>bx</m:t>
        </m:r>
        <m:r>
          <m:rPr>
            <m:sty m:val="p"/>
          </m:rPr>
          <w:rPr>
            <w:rFonts w:ascii="Cambria Math"/>
            <w:sz w:val="24"/>
            <w:szCs w:val="24"/>
          </w:rPr>
          <m:t>+</m:t>
        </m:r>
        <m:r>
          <w:rPr>
            <w:rFonts w:ascii="Cambria Math" w:hAnsi="Cambria Math"/>
            <w:sz w:val="24"/>
            <w:szCs w:val="24"/>
          </w:rPr>
          <m:t>c</m:t>
        </m:r>
        <m:r>
          <m:rPr>
            <m:sty m:val="p"/>
          </m:rPr>
          <w:rPr>
            <w:rFonts w:ascii="Cambria Math"/>
            <w:sz w:val="24"/>
            <w:szCs w:val="24"/>
          </w:rPr>
          <m:t xml:space="preserve">,  </m:t>
        </m:r>
        <m:r>
          <w:rPr>
            <w:rFonts w:ascii="Cambria Math" w:hAnsi="Cambria Math"/>
            <w:sz w:val="24"/>
            <w:szCs w:val="24"/>
          </w:rPr>
          <m:t>y</m:t>
        </m:r>
        <m:r>
          <m:rPr>
            <m:sty m:val="p"/>
          </m:rPr>
          <w:rPr>
            <w:rFonts w:asci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sz w:val="24"/>
                <w:szCs w:val="24"/>
              </w:rPr>
              <m:t>3</m:t>
            </m:r>
          </m:sup>
        </m:sSup>
      </m:oMath>
      <w:r w:rsidRPr="006B5B16">
        <w:rPr>
          <w:sz w:val="24"/>
          <w:szCs w:val="24"/>
        </w:rPr>
        <w:t xml:space="preserve">, </w:t>
      </w:r>
      <m:oMath>
        <m:r>
          <w:rPr>
            <w:rFonts w:ascii="Cambria Math" w:hAnsi="Cambria Math"/>
            <w:sz w:val="24"/>
            <w:szCs w:val="24"/>
          </w:rPr>
          <m:t>y</m:t>
        </m:r>
        <m:r>
          <m:rPr>
            <m:sty m:val="p"/>
          </m:rPr>
          <w:rPr>
            <w:rFonts w:ascii="Cambria Math"/>
            <w:sz w:val="24"/>
            <w:szCs w:val="24"/>
          </w:rPr>
          <m:t xml:space="preserve">= </m:t>
        </m:r>
        <m:rad>
          <m:radPr>
            <m:degHide m:val="1"/>
            <m:ctrlPr>
              <w:rPr>
                <w:rFonts w:ascii="Cambria Math" w:hAnsi="Cambria Math"/>
                <w:sz w:val="24"/>
                <w:szCs w:val="24"/>
              </w:rPr>
            </m:ctrlPr>
          </m:radPr>
          <m:deg/>
          <m:e>
            <m:r>
              <w:rPr>
                <w:rFonts w:ascii="Cambria Math" w:hAnsi="Cambria Math"/>
                <w:sz w:val="24"/>
                <w:szCs w:val="24"/>
              </w:rPr>
              <m:t>x</m:t>
            </m:r>
          </m:e>
        </m:rad>
        <m:r>
          <m:rPr>
            <m:sty m:val="p"/>
          </m:rPr>
          <w:rPr>
            <w:rFonts w:ascii="Cambria Math"/>
            <w:sz w:val="24"/>
            <w:szCs w:val="24"/>
          </w:rPr>
          <m:t xml:space="preserve">,  </m:t>
        </m:r>
        <m:r>
          <w:rPr>
            <w:rFonts w:ascii="Cambria Math" w:hAnsi="Cambria Math"/>
            <w:sz w:val="24"/>
            <w:szCs w:val="24"/>
          </w:rPr>
          <m:t>y</m:t>
        </m:r>
        <m:r>
          <m:rPr>
            <m:sty m:val="p"/>
          </m:rPr>
          <w:rPr>
            <w:rFonts w:ascii="Cambria Math"/>
            <w:sz w:val="24"/>
            <w:szCs w:val="24"/>
          </w:rPr>
          <m:t>=|</m:t>
        </m:r>
        <m:r>
          <w:rPr>
            <w:rFonts w:ascii="Cambria Math" w:hAnsi="Cambria Math"/>
            <w:sz w:val="24"/>
            <w:szCs w:val="24"/>
          </w:rPr>
          <m:t>x</m:t>
        </m:r>
        <m:r>
          <m:rPr>
            <m:sty m:val="p"/>
          </m:rPr>
          <w:rPr>
            <w:rFonts w:ascii="Cambria Math"/>
            <w:sz w:val="24"/>
            <w:szCs w:val="24"/>
          </w:rPr>
          <m:t>|</m:t>
        </m:r>
      </m:oMath>
      <w:r w:rsidRPr="006B5B16">
        <w:rPr>
          <w:sz w:val="24"/>
          <w:szCs w:val="24"/>
        </w:rPr>
        <w:t xml:space="preserve"> в зависимости от значений коэффициентов, описывать свойства функций.</w:t>
      </w:r>
    </w:p>
    <w:p w14:paraId="23491C28" w14:textId="77777777" w:rsidR="00811F7B" w:rsidRPr="006B5B16" w:rsidRDefault="00811F7B" w:rsidP="006B5B16">
      <w:pPr>
        <w:ind w:firstLine="284"/>
        <w:contextualSpacing/>
        <w:jc w:val="both"/>
        <w:rPr>
          <w:sz w:val="24"/>
          <w:szCs w:val="24"/>
        </w:rPr>
      </w:pPr>
      <w:r w:rsidRPr="006B5B16">
        <w:rPr>
          <w:sz w:val="24"/>
          <w:szCs w:val="24"/>
        </w:rPr>
        <w:t>Строить и изображать схематически графики квадратичных функций, описывать свойства квадратичных функций по их графикам.</w:t>
      </w:r>
    </w:p>
    <w:p w14:paraId="46C9E26D" w14:textId="77777777" w:rsidR="00811F7B" w:rsidRPr="006B5B16" w:rsidRDefault="00811F7B" w:rsidP="006B5B16">
      <w:pPr>
        <w:ind w:firstLine="284"/>
        <w:contextualSpacing/>
        <w:jc w:val="both"/>
        <w:rPr>
          <w:sz w:val="24"/>
          <w:szCs w:val="24"/>
        </w:rPr>
      </w:pPr>
      <w:r w:rsidRPr="006B5B16">
        <w:rPr>
          <w:sz w:val="24"/>
          <w:szCs w:val="24"/>
        </w:rPr>
        <w:t>Распознавать квадратичную функцию по формуле, приводить примеры квадратичных функций из реальной жизни, физики, геометрии.</w:t>
      </w:r>
    </w:p>
    <w:p w14:paraId="4A005CC5" w14:textId="77777777" w:rsidR="00811F7B" w:rsidRPr="006B5B16" w:rsidRDefault="00811F7B" w:rsidP="006B5B16">
      <w:pPr>
        <w:ind w:firstLine="284"/>
        <w:contextualSpacing/>
        <w:jc w:val="both"/>
        <w:rPr>
          <w:sz w:val="24"/>
          <w:szCs w:val="24"/>
        </w:rPr>
      </w:pPr>
      <w:bookmarkStart w:id="60" w:name="_Toc124426248"/>
      <w:r w:rsidRPr="006B5B16">
        <w:rPr>
          <w:sz w:val="24"/>
          <w:szCs w:val="24"/>
        </w:rPr>
        <w:t>2.1.4.5.5.3.4. Числовые последовательности и прогрессии</w:t>
      </w:r>
      <w:bookmarkEnd w:id="60"/>
      <w:r w:rsidRPr="006B5B16">
        <w:rPr>
          <w:sz w:val="24"/>
          <w:szCs w:val="24"/>
        </w:rPr>
        <w:t>.</w:t>
      </w:r>
    </w:p>
    <w:p w14:paraId="0AF3BDFF" w14:textId="77777777" w:rsidR="00811F7B" w:rsidRPr="006B5B16" w:rsidRDefault="00811F7B" w:rsidP="006B5B16">
      <w:pPr>
        <w:ind w:firstLine="284"/>
        <w:contextualSpacing/>
        <w:jc w:val="both"/>
        <w:rPr>
          <w:sz w:val="24"/>
          <w:szCs w:val="24"/>
        </w:rPr>
      </w:pPr>
      <w:r w:rsidRPr="006B5B16">
        <w:rPr>
          <w:sz w:val="24"/>
          <w:szCs w:val="24"/>
        </w:rPr>
        <w:t>Распознавать арифметическую и геометрическую прогрессии при разных способах задания.</w:t>
      </w:r>
    </w:p>
    <w:p w14:paraId="43CC9D9A" w14:textId="77777777" w:rsidR="00811F7B" w:rsidRPr="006B5B16" w:rsidRDefault="00811F7B" w:rsidP="006B5B16">
      <w:pPr>
        <w:ind w:firstLine="284"/>
        <w:contextualSpacing/>
        <w:jc w:val="both"/>
        <w:rPr>
          <w:sz w:val="24"/>
          <w:szCs w:val="24"/>
        </w:rPr>
      </w:pPr>
      <w:r w:rsidRPr="006B5B16">
        <w:rPr>
          <w:sz w:val="24"/>
          <w:szCs w:val="24"/>
        </w:rPr>
        <w:t>Выполнять вычисления с использованием формул n-го члена арифметической и геометрической прогрессий, суммы первых n членов.</w:t>
      </w:r>
    </w:p>
    <w:p w14:paraId="1BC6FF1B" w14:textId="77777777" w:rsidR="00811F7B" w:rsidRPr="006B5B16" w:rsidRDefault="00811F7B" w:rsidP="006B5B16">
      <w:pPr>
        <w:ind w:firstLine="284"/>
        <w:contextualSpacing/>
        <w:jc w:val="both"/>
        <w:rPr>
          <w:sz w:val="24"/>
          <w:szCs w:val="24"/>
        </w:rPr>
      </w:pPr>
      <w:r w:rsidRPr="006B5B16">
        <w:rPr>
          <w:sz w:val="24"/>
          <w:szCs w:val="24"/>
        </w:rPr>
        <w:t>Изображать члены последовательности точками на координатной плоскости.</w:t>
      </w:r>
    </w:p>
    <w:p w14:paraId="3C356056" w14:textId="77777777" w:rsidR="00811F7B" w:rsidRPr="006B5B16" w:rsidRDefault="00811F7B" w:rsidP="006B5B16">
      <w:pPr>
        <w:ind w:firstLine="284"/>
        <w:contextualSpacing/>
        <w:jc w:val="both"/>
        <w:rPr>
          <w:sz w:val="24"/>
          <w:szCs w:val="24"/>
        </w:rPr>
      </w:pPr>
      <w:r w:rsidRPr="006B5B16">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6BD9F8D" w14:textId="77777777" w:rsidR="00811F7B" w:rsidRPr="006B5B16" w:rsidRDefault="00811F7B" w:rsidP="006B5B16">
      <w:pPr>
        <w:ind w:firstLine="284"/>
        <w:contextualSpacing/>
        <w:jc w:val="both"/>
        <w:rPr>
          <w:sz w:val="24"/>
          <w:szCs w:val="24"/>
        </w:rPr>
      </w:pPr>
      <w:bookmarkStart w:id="61" w:name="_Toc124426249"/>
      <w:r w:rsidRPr="006B5B16">
        <w:rPr>
          <w:sz w:val="24"/>
          <w:szCs w:val="24"/>
        </w:rPr>
        <w:t>2.1.4.6. Федеральная рабочая программа</w:t>
      </w:r>
      <w:bookmarkEnd w:id="61"/>
      <w:r w:rsidRPr="006B5B16">
        <w:rPr>
          <w:sz w:val="24"/>
          <w:szCs w:val="24"/>
        </w:rPr>
        <w:t xml:space="preserve"> учебного курса «Геометрия» в 7–9 классах (далее соответственно – программа учебного курса «Геометрия», учебный курс).</w:t>
      </w:r>
    </w:p>
    <w:p w14:paraId="139EDC09" w14:textId="77777777" w:rsidR="00811F7B" w:rsidRPr="006B5B16" w:rsidRDefault="00811F7B" w:rsidP="006B5B16">
      <w:pPr>
        <w:ind w:firstLine="284"/>
        <w:contextualSpacing/>
        <w:jc w:val="both"/>
        <w:rPr>
          <w:sz w:val="24"/>
          <w:szCs w:val="24"/>
        </w:rPr>
      </w:pPr>
      <w:r w:rsidRPr="006B5B16">
        <w:rPr>
          <w:sz w:val="24"/>
          <w:szCs w:val="24"/>
        </w:rPr>
        <w:t>2.1.4.6.1. Пояснительная записка.</w:t>
      </w:r>
    </w:p>
    <w:p w14:paraId="506C09C1" w14:textId="77777777" w:rsidR="00811F7B" w:rsidRPr="006B5B16" w:rsidRDefault="00811F7B" w:rsidP="006B5B16">
      <w:pPr>
        <w:ind w:firstLine="284"/>
        <w:contextualSpacing/>
        <w:jc w:val="both"/>
        <w:rPr>
          <w:sz w:val="24"/>
          <w:szCs w:val="24"/>
        </w:rPr>
      </w:pPr>
      <w:r w:rsidRPr="006B5B16">
        <w:rPr>
          <w:sz w:val="24"/>
          <w:szCs w:val="24"/>
        </w:rPr>
        <w:t xml:space="preserve">2.1.4.6.1.1.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w:t>
      </w:r>
      <w:r w:rsidRPr="006B5B16">
        <w:rPr>
          <w:sz w:val="24"/>
          <w:szCs w:val="24"/>
        </w:rPr>
        <w:lastRenderedPageBreak/>
        <w:t xml:space="preserve">отличать свойства от признаков, формулировать обратные утверждения. </w:t>
      </w:r>
    </w:p>
    <w:p w14:paraId="5BBF0BB3" w14:textId="77777777" w:rsidR="00811F7B" w:rsidRPr="006B5B16" w:rsidRDefault="00811F7B" w:rsidP="006B5B16">
      <w:pPr>
        <w:ind w:firstLine="284"/>
        <w:contextualSpacing/>
        <w:jc w:val="both"/>
        <w:rPr>
          <w:sz w:val="24"/>
          <w:szCs w:val="24"/>
        </w:rPr>
      </w:pPr>
      <w:r w:rsidRPr="006B5B16">
        <w:rPr>
          <w:sz w:val="24"/>
          <w:szCs w:val="24"/>
        </w:rPr>
        <w:t xml:space="preserve">2.1.4.6.1.2.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4B30C305" w14:textId="77777777" w:rsidR="00811F7B" w:rsidRPr="006B5B16" w:rsidRDefault="00811F7B" w:rsidP="006B5B16">
      <w:pPr>
        <w:ind w:firstLine="284"/>
        <w:contextualSpacing/>
        <w:jc w:val="both"/>
        <w:rPr>
          <w:sz w:val="24"/>
          <w:szCs w:val="24"/>
        </w:rPr>
      </w:pPr>
      <w:r w:rsidRPr="006B5B16">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8B66D5C" w14:textId="77777777" w:rsidR="00811F7B" w:rsidRPr="006B5B16" w:rsidRDefault="00811F7B" w:rsidP="006B5B16">
      <w:pPr>
        <w:ind w:firstLine="284"/>
        <w:contextualSpacing/>
        <w:jc w:val="both"/>
        <w:rPr>
          <w:sz w:val="24"/>
          <w:szCs w:val="24"/>
        </w:rPr>
      </w:pPr>
      <w:r w:rsidRPr="006B5B16">
        <w:rPr>
          <w:sz w:val="24"/>
          <w:szCs w:val="24"/>
        </w:rPr>
        <w:t>2.1.4.6.1.3.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798E3464" w14:textId="77777777" w:rsidR="00811F7B" w:rsidRPr="006B5B16" w:rsidRDefault="00811F7B" w:rsidP="006B5B16">
      <w:pPr>
        <w:ind w:firstLine="284"/>
        <w:contextualSpacing/>
        <w:jc w:val="both"/>
        <w:rPr>
          <w:sz w:val="24"/>
          <w:szCs w:val="24"/>
        </w:rPr>
      </w:pPr>
      <w:r w:rsidRPr="006B5B16">
        <w:rPr>
          <w:sz w:val="24"/>
          <w:szCs w:val="24"/>
        </w:rPr>
        <w:t>2.1.4.6.1.4.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5F7CD597" w14:textId="77777777" w:rsidR="00811F7B" w:rsidRPr="006B5B16" w:rsidRDefault="00811F7B" w:rsidP="006B5B16">
      <w:pPr>
        <w:ind w:firstLine="284"/>
        <w:contextualSpacing/>
        <w:jc w:val="both"/>
        <w:rPr>
          <w:sz w:val="24"/>
          <w:szCs w:val="24"/>
        </w:rPr>
      </w:pPr>
      <w:r w:rsidRPr="006B5B16">
        <w:rPr>
          <w:sz w:val="24"/>
          <w:szCs w:val="24"/>
        </w:rPr>
        <w:t>2.1.4.6.2. Содержание обучения в 7 классе.</w:t>
      </w:r>
    </w:p>
    <w:p w14:paraId="531AE609" w14:textId="77777777" w:rsidR="00811F7B" w:rsidRPr="006B5B16" w:rsidRDefault="00811F7B" w:rsidP="006B5B16">
      <w:pPr>
        <w:ind w:firstLine="284"/>
        <w:contextualSpacing/>
        <w:jc w:val="both"/>
        <w:rPr>
          <w:sz w:val="24"/>
          <w:szCs w:val="24"/>
        </w:rPr>
      </w:pPr>
      <w:r w:rsidRPr="006B5B16">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прямых.Симметричные фигуры. Основные свойства осевой симметрии. Примеры симметрии в окружающем мире.Основные построения с помощью циркуля и линейки. Треугольник. Высота, медиана, биссектриса, их свойства.Равнобедренный и равносторонний треугольники. Неравенство треугольника.Свойства и признаки равнобедренного треугольника. Признаки равенства треугольников.</w:t>
      </w:r>
    </w:p>
    <w:p w14:paraId="49F7BB7D" w14:textId="77777777" w:rsidR="00811F7B" w:rsidRPr="006B5B16" w:rsidRDefault="00811F7B" w:rsidP="006B5B16">
      <w:pPr>
        <w:ind w:firstLine="284"/>
        <w:contextualSpacing/>
        <w:jc w:val="both"/>
        <w:rPr>
          <w:sz w:val="24"/>
          <w:szCs w:val="24"/>
        </w:rPr>
      </w:pPr>
      <w:r w:rsidRPr="006B5B16">
        <w:rPr>
          <w:sz w:val="24"/>
          <w:szCs w:val="24"/>
        </w:rPr>
        <w:t>Свойства и признаки параллельных прямых. Сумма углов треугольника. Внешние углы треугольника.Прямоугольный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наклонная.Геометрическое место точек. Биссектриса угла и серединный перпендикуляр к отрезку как геометрические места точек.Окружность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FE08A8B" w14:textId="77777777" w:rsidR="00811F7B" w:rsidRPr="006B5B16" w:rsidRDefault="00811F7B" w:rsidP="006B5B16">
      <w:pPr>
        <w:ind w:firstLine="284"/>
        <w:contextualSpacing/>
        <w:jc w:val="both"/>
        <w:rPr>
          <w:sz w:val="24"/>
          <w:szCs w:val="24"/>
        </w:rPr>
      </w:pPr>
      <w:r w:rsidRPr="006B5B16">
        <w:rPr>
          <w:sz w:val="24"/>
          <w:szCs w:val="24"/>
        </w:rPr>
        <w:t>2.1.4.6.3. Содержание обучения в 8 классе.</w:t>
      </w:r>
    </w:p>
    <w:p w14:paraId="242FD20F" w14:textId="77777777" w:rsidR="00811F7B" w:rsidRPr="006B5B16" w:rsidRDefault="00811F7B" w:rsidP="006B5B16">
      <w:pPr>
        <w:ind w:firstLine="284"/>
        <w:contextualSpacing/>
        <w:jc w:val="both"/>
        <w:rPr>
          <w:sz w:val="24"/>
          <w:szCs w:val="24"/>
        </w:rPr>
      </w:pPr>
      <w:r w:rsidRPr="006B5B16">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трапеция.Метод удвоения медианы. Центральная симметрия. Теорема Фалеса и теорема о пропорциональных отрезках.Средние линии треугольника и трапеции. Центр масс треугольника.Подобие треугольников, коэффициент подобия. Признаки подобия треугольников. Применение подобия при решении практических задач.Свойства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99A61F0" w14:textId="77777777" w:rsidR="00811F7B" w:rsidRPr="006B5B16" w:rsidRDefault="00811F7B" w:rsidP="006B5B16">
      <w:pPr>
        <w:ind w:firstLine="284"/>
        <w:contextualSpacing/>
        <w:jc w:val="both"/>
        <w:rPr>
          <w:sz w:val="24"/>
          <w:szCs w:val="24"/>
        </w:rPr>
      </w:pPr>
      <w:r w:rsidRPr="006B5B16">
        <w:rPr>
          <w:sz w:val="24"/>
          <w:szCs w:val="24"/>
        </w:rPr>
        <w:t>Вычисление площадей треугольников и многоугольников на клетчатой бумаге.</w:t>
      </w:r>
    </w:p>
    <w:p w14:paraId="12AC21E3" w14:textId="77777777" w:rsidR="00811F7B" w:rsidRPr="006B5B16" w:rsidRDefault="00811F7B" w:rsidP="006B5B16">
      <w:pPr>
        <w:ind w:firstLine="284"/>
        <w:contextualSpacing/>
        <w:jc w:val="both"/>
        <w:rPr>
          <w:sz w:val="24"/>
          <w:szCs w:val="24"/>
        </w:rPr>
      </w:pPr>
      <w:r w:rsidRPr="006B5B16">
        <w:rPr>
          <w:sz w:val="24"/>
          <w:szCs w:val="24"/>
        </w:rPr>
        <w:t>Теорема Пифагора. Применение теоремы Пифагора при решении практических задач.</w:t>
      </w:r>
    </w:p>
    <w:p w14:paraId="709CB1F1" w14:textId="77777777" w:rsidR="00811F7B" w:rsidRPr="006B5B16" w:rsidRDefault="00811F7B" w:rsidP="006B5B16">
      <w:pPr>
        <w:ind w:firstLine="284"/>
        <w:contextualSpacing/>
        <w:jc w:val="both"/>
        <w:rPr>
          <w:sz w:val="24"/>
          <w:szCs w:val="24"/>
        </w:rPr>
      </w:pPr>
      <w:r w:rsidRPr="006B5B16">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46635865" w14:textId="77777777" w:rsidR="00811F7B" w:rsidRPr="006B5B16" w:rsidRDefault="00811F7B" w:rsidP="006B5B16">
      <w:pPr>
        <w:ind w:firstLine="284"/>
        <w:contextualSpacing/>
        <w:jc w:val="both"/>
        <w:rPr>
          <w:sz w:val="24"/>
          <w:szCs w:val="24"/>
        </w:rPr>
      </w:pPr>
      <w:r w:rsidRPr="006B5B16">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6C42FF9E" w14:textId="77777777" w:rsidR="00811F7B" w:rsidRPr="006B5B16" w:rsidRDefault="00811F7B" w:rsidP="006B5B16">
      <w:pPr>
        <w:ind w:firstLine="284"/>
        <w:contextualSpacing/>
        <w:jc w:val="both"/>
        <w:rPr>
          <w:sz w:val="24"/>
          <w:szCs w:val="24"/>
        </w:rPr>
      </w:pPr>
      <w:r w:rsidRPr="006B5B16">
        <w:rPr>
          <w:sz w:val="24"/>
          <w:szCs w:val="24"/>
        </w:rPr>
        <w:t>2.1.4.6.4. Содержание обучения в 9 классе.</w:t>
      </w:r>
    </w:p>
    <w:p w14:paraId="615543F0" w14:textId="77777777" w:rsidR="00811F7B" w:rsidRPr="006B5B16" w:rsidRDefault="00811F7B" w:rsidP="006B5B16">
      <w:pPr>
        <w:ind w:firstLine="284"/>
        <w:contextualSpacing/>
        <w:jc w:val="both"/>
        <w:rPr>
          <w:sz w:val="24"/>
          <w:szCs w:val="24"/>
        </w:rPr>
      </w:pPr>
      <w:r w:rsidRPr="006B5B16">
        <w:rPr>
          <w:sz w:val="24"/>
          <w:szCs w:val="24"/>
        </w:rPr>
        <w:lastRenderedPageBreak/>
        <w:t>Синус, косинус, тангенс углов от 0 до 180°. Основное тригонометрическое тождество. Формулы приведения.Решение треугольников. Теорема косинусов и теорема синусов. Решение практических задач с использованием теоремы косинусов и теоремы синусов.</w:t>
      </w:r>
    </w:p>
    <w:p w14:paraId="1F1C2BA0" w14:textId="77777777" w:rsidR="00811F7B" w:rsidRPr="006B5B16" w:rsidRDefault="00811F7B" w:rsidP="006B5B16">
      <w:pPr>
        <w:ind w:firstLine="284"/>
        <w:contextualSpacing/>
        <w:jc w:val="both"/>
        <w:rPr>
          <w:sz w:val="24"/>
          <w:szCs w:val="24"/>
        </w:rPr>
      </w:pPr>
      <w:r w:rsidRPr="006B5B16">
        <w:rPr>
          <w:sz w:val="24"/>
          <w:szCs w:val="24"/>
        </w:rPr>
        <w:t>Преобразование подобия. Подобие соответственных элементов.Теорема о произведении отрезков хорд, теоремы о произведении отрезков секущих, теорема о квадрате касательной.</w:t>
      </w:r>
    </w:p>
    <w:p w14:paraId="16C26003" w14:textId="77777777" w:rsidR="00811F7B" w:rsidRPr="006B5B16" w:rsidRDefault="00811F7B" w:rsidP="006B5B16">
      <w:pPr>
        <w:ind w:firstLine="284"/>
        <w:contextualSpacing/>
        <w:jc w:val="both"/>
        <w:rPr>
          <w:sz w:val="24"/>
          <w:szCs w:val="24"/>
        </w:rPr>
      </w:pPr>
      <w:r w:rsidRPr="006B5B16">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углов.Декартовы координаты на плоскости. Уравнения прямой и окружности в координатах, пересечение окружностей и прямых. Метод координат и его применение.Правильные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9EA001F" w14:textId="77777777" w:rsidR="00811F7B" w:rsidRPr="006B5B16" w:rsidRDefault="00811F7B" w:rsidP="006B5B16">
      <w:pPr>
        <w:ind w:firstLine="284"/>
        <w:contextualSpacing/>
        <w:jc w:val="both"/>
        <w:rPr>
          <w:sz w:val="24"/>
          <w:szCs w:val="24"/>
        </w:rPr>
      </w:pPr>
      <w:r w:rsidRPr="006B5B16">
        <w:rPr>
          <w:sz w:val="24"/>
          <w:szCs w:val="24"/>
        </w:rPr>
        <w:t>Движения плоскости и внутренние симметрии фигур (элементарные представления). Параллельный перенос. Поворот.</w:t>
      </w:r>
    </w:p>
    <w:p w14:paraId="61138578" w14:textId="77777777" w:rsidR="00811F7B" w:rsidRPr="006B5B16" w:rsidRDefault="00811F7B" w:rsidP="006B5B16">
      <w:pPr>
        <w:ind w:firstLine="284"/>
        <w:contextualSpacing/>
        <w:jc w:val="both"/>
        <w:rPr>
          <w:sz w:val="24"/>
          <w:szCs w:val="24"/>
        </w:rPr>
      </w:pPr>
      <w:r w:rsidRPr="006B5B16">
        <w:rPr>
          <w:sz w:val="24"/>
          <w:szCs w:val="24"/>
        </w:rPr>
        <w:t>2.1.4.6.5. Предметные результаты освоения программы учебного курса «Геометрия».</w:t>
      </w:r>
    </w:p>
    <w:p w14:paraId="44F42F20" w14:textId="77777777" w:rsidR="00811F7B" w:rsidRPr="006B5B16" w:rsidRDefault="00811F7B" w:rsidP="006B5B16">
      <w:pPr>
        <w:ind w:firstLine="284"/>
        <w:contextualSpacing/>
        <w:jc w:val="both"/>
        <w:rPr>
          <w:sz w:val="24"/>
          <w:szCs w:val="24"/>
        </w:rPr>
      </w:pPr>
      <w:r w:rsidRPr="006B5B16">
        <w:rPr>
          <w:sz w:val="24"/>
          <w:szCs w:val="24"/>
        </w:rPr>
        <w:t>2.1.4.6.5.1. Предметные результаты освоения программы учебного курса к концу обучения в 7 классе.</w:t>
      </w:r>
    </w:p>
    <w:p w14:paraId="66C0B2FE" w14:textId="77777777" w:rsidR="00811F7B" w:rsidRPr="006B5B16" w:rsidRDefault="00811F7B" w:rsidP="006B5B16">
      <w:pPr>
        <w:ind w:firstLine="284"/>
        <w:contextualSpacing/>
        <w:jc w:val="both"/>
        <w:rPr>
          <w:sz w:val="24"/>
          <w:szCs w:val="24"/>
        </w:rPr>
      </w:pPr>
      <w:r w:rsidRPr="006B5B16">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099FA859" w14:textId="77777777" w:rsidR="00811F7B" w:rsidRPr="006B5B16" w:rsidRDefault="00811F7B" w:rsidP="006B5B16">
      <w:pPr>
        <w:ind w:firstLine="284"/>
        <w:contextualSpacing/>
        <w:jc w:val="both"/>
        <w:rPr>
          <w:sz w:val="24"/>
          <w:szCs w:val="24"/>
        </w:rPr>
      </w:pPr>
      <w:r w:rsidRPr="006B5B16">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D0A0B4A" w14:textId="77777777" w:rsidR="00811F7B" w:rsidRPr="006B5B16" w:rsidRDefault="00811F7B" w:rsidP="006B5B16">
      <w:pPr>
        <w:ind w:firstLine="284"/>
        <w:contextualSpacing/>
        <w:jc w:val="both"/>
        <w:rPr>
          <w:sz w:val="24"/>
          <w:szCs w:val="24"/>
        </w:rPr>
      </w:pPr>
      <w:r w:rsidRPr="006B5B16">
        <w:rPr>
          <w:sz w:val="24"/>
          <w:szCs w:val="24"/>
        </w:rPr>
        <w:t>Строить чертежи к геометрическим задачам.Пользоваться признаками равенства треугольников, использовать признаки и свойства равнобедренных треугольников при решении задач.Проводить логические рассуждения с использованием геометрических теорем.</w:t>
      </w:r>
    </w:p>
    <w:p w14:paraId="155FEF20" w14:textId="77777777" w:rsidR="00811F7B" w:rsidRPr="006B5B16" w:rsidRDefault="00811F7B" w:rsidP="006B5B16">
      <w:pPr>
        <w:ind w:firstLine="284"/>
        <w:contextualSpacing/>
        <w:jc w:val="both"/>
        <w:rPr>
          <w:sz w:val="24"/>
          <w:szCs w:val="24"/>
        </w:rPr>
      </w:pPr>
      <w:r w:rsidRPr="006B5B16">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1C655EEA" w14:textId="77777777" w:rsidR="00811F7B" w:rsidRPr="006B5B16" w:rsidRDefault="00811F7B" w:rsidP="006B5B16">
      <w:pPr>
        <w:ind w:firstLine="284"/>
        <w:contextualSpacing/>
        <w:jc w:val="both"/>
        <w:rPr>
          <w:sz w:val="24"/>
          <w:szCs w:val="24"/>
        </w:rPr>
      </w:pPr>
      <w:r w:rsidRPr="006B5B16">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прямой.Решать задачи на клетчатой бумаге.</w:t>
      </w:r>
    </w:p>
    <w:p w14:paraId="77F70B00" w14:textId="77777777" w:rsidR="00811F7B" w:rsidRPr="006B5B16" w:rsidRDefault="00811F7B" w:rsidP="006B5B16">
      <w:pPr>
        <w:ind w:firstLine="284"/>
        <w:contextualSpacing/>
        <w:jc w:val="both"/>
        <w:rPr>
          <w:sz w:val="24"/>
          <w:szCs w:val="24"/>
        </w:rPr>
      </w:pPr>
      <w:r w:rsidRPr="006B5B16">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углов.Владеть понятием геометрического места точек. Уметь определять биссектрису угла и серединный перпендикуляр к отрезку как геометрические места точек.Формулировать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B6DF097" w14:textId="77777777" w:rsidR="00811F7B" w:rsidRPr="006B5B16" w:rsidRDefault="00811F7B" w:rsidP="006B5B16">
      <w:pPr>
        <w:ind w:firstLine="284"/>
        <w:contextualSpacing/>
        <w:jc w:val="both"/>
        <w:rPr>
          <w:sz w:val="24"/>
          <w:szCs w:val="24"/>
        </w:rPr>
      </w:pPr>
      <w:r w:rsidRPr="006B5B16">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точке.Владеть понятием касательной к окружности, пользоваться теоремой о перпендикулярности касательной и радиуса, проведённого к точке касания.Пользоваться простейшими геометрическими неравенствами, понимать их практический смысл.</w:t>
      </w:r>
    </w:p>
    <w:p w14:paraId="23B3B8C8" w14:textId="77777777" w:rsidR="00811F7B" w:rsidRPr="006B5B16" w:rsidRDefault="00811F7B" w:rsidP="006B5B16">
      <w:pPr>
        <w:ind w:firstLine="284"/>
        <w:contextualSpacing/>
        <w:jc w:val="both"/>
        <w:rPr>
          <w:sz w:val="24"/>
          <w:szCs w:val="24"/>
        </w:rPr>
      </w:pPr>
      <w:r w:rsidRPr="006B5B16">
        <w:rPr>
          <w:sz w:val="24"/>
          <w:szCs w:val="24"/>
        </w:rPr>
        <w:t>Проводить основные геометрические построения с помощью циркуля и линейки.</w:t>
      </w:r>
    </w:p>
    <w:p w14:paraId="40C4A806" w14:textId="77777777" w:rsidR="00811F7B" w:rsidRPr="006B5B16" w:rsidRDefault="00811F7B" w:rsidP="006B5B16">
      <w:pPr>
        <w:ind w:firstLine="284"/>
        <w:contextualSpacing/>
        <w:jc w:val="both"/>
        <w:rPr>
          <w:sz w:val="24"/>
          <w:szCs w:val="24"/>
        </w:rPr>
      </w:pPr>
      <w:r w:rsidRPr="006B5B16">
        <w:rPr>
          <w:sz w:val="24"/>
          <w:szCs w:val="24"/>
        </w:rPr>
        <w:t>2.1.4.6.5.2. Предметные результаты освоения программы учебного курса к концу обучения в 8 классе.</w:t>
      </w:r>
    </w:p>
    <w:p w14:paraId="536EC013" w14:textId="77777777" w:rsidR="00811F7B" w:rsidRPr="006B5B16" w:rsidRDefault="00811F7B" w:rsidP="006B5B16">
      <w:pPr>
        <w:ind w:firstLine="284"/>
        <w:contextualSpacing/>
        <w:jc w:val="both"/>
        <w:rPr>
          <w:sz w:val="24"/>
          <w:szCs w:val="24"/>
        </w:rPr>
      </w:pPr>
      <w:r w:rsidRPr="006B5B16">
        <w:rPr>
          <w:sz w:val="24"/>
          <w:szCs w:val="24"/>
        </w:rPr>
        <w:t xml:space="preserve">Распознавать основные виды четырёхугольников, их элементы, пользоваться их свойствами при решении геометрических задач.Применять свойства точки пересечения медиан треугольника (центра масс) в решении задач.Владеть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задач.Применять признаки подобия треугольников в решении геометрических задач.Пользоваться теоремой </w:t>
      </w:r>
      <w:r w:rsidRPr="006B5B16">
        <w:rPr>
          <w:sz w:val="24"/>
          <w:szCs w:val="24"/>
        </w:rPr>
        <w:lastRenderedPageBreak/>
        <w:t>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длины.Владеть понятиями синуса, косинуса и тангенса острого угла прямоугольного треугольника. Пользоваться этими понятиями для решения практических задач.Вычислять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задач.Владеть понятием описанного четырёхугольника, применять свойства описанного четырёхугольника при решении задач.Применять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5ACB8732" w14:textId="77777777" w:rsidR="00811F7B" w:rsidRPr="006B5B16" w:rsidRDefault="00811F7B" w:rsidP="006B5B16">
      <w:pPr>
        <w:ind w:firstLine="284"/>
        <w:contextualSpacing/>
        <w:jc w:val="both"/>
        <w:rPr>
          <w:sz w:val="24"/>
          <w:szCs w:val="24"/>
        </w:rPr>
      </w:pPr>
      <w:r w:rsidRPr="006B5B16">
        <w:rPr>
          <w:sz w:val="24"/>
          <w:szCs w:val="24"/>
        </w:rPr>
        <w:t>2.1.4.6.5.3. Предметные результаты освоения программы учебного курса к концу обучения в 9 классе.</w:t>
      </w:r>
    </w:p>
    <w:p w14:paraId="4D0E7164" w14:textId="77777777" w:rsidR="00811F7B" w:rsidRPr="006B5B16" w:rsidRDefault="00811F7B" w:rsidP="006B5B16">
      <w:pPr>
        <w:ind w:firstLine="284"/>
        <w:contextualSpacing/>
        <w:jc w:val="both"/>
        <w:rPr>
          <w:sz w:val="24"/>
          <w:szCs w:val="24"/>
        </w:rPr>
      </w:pPr>
      <w:r w:rsidRPr="006B5B16">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значений.Пользоваться формулами приведения и основным тригонометрическим тождеством для нахождения соотношений между тригонометрическими величинами.Использовать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мире.Пользоваться теоремами о произведении отрезков хорд, о произведении отрезков секущих, о квадрате касательной.Пользоваться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E20D634" w14:textId="77777777" w:rsidR="00811F7B" w:rsidRPr="006B5B16" w:rsidRDefault="00811F7B" w:rsidP="006B5B16">
      <w:pPr>
        <w:ind w:firstLine="284"/>
        <w:contextualSpacing/>
        <w:jc w:val="both"/>
        <w:rPr>
          <w:sz w:val="24"/>
          <w:szCs w:val="24"/>
        </w:rPr>
      </w:pPr>
      <w:r w:rsidRPr="006B5B16">
        <w:rPr>
          <w:sz w:val="24"/>
          <w:szCs w:val="24"/>
        </w:rPr>
        <w:t>Пользоваться методом координат на плоскости, применять его в решении геометрических и практических задач.Владеть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задачах.Находить оси (или центры) симметрии фигур, применять движения плоскости в простейших случаях.Применять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CC670AB" w14:textId="77777777" w:rsidR="00811F7B" w:rsidRPr="006B5B16" w:rsidRDefault="00811F7B" w:rsidP="006B5B16">
      <w:pPr>
        <w:ind w:firstLine="284"/>
        <w:contextualSpacing/>
        <w:jc w:val="both"/>
        <w:rPr>
          <w:sz w:val="24"/>
          <w:szCs w:val="24"/>
        </w:rPr>
      </w:pPr>
      <w:r w:rsidRPr="006B5B16">
        <w:rPr>
          <w:sz w:val="24"/>
          <w:szCs w:val="24"/>
        </w:rPr>
        <w:t>2.1.4.7.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33DD198D" w14:textId="77777777" w:rsidR="00811F7B" w:rsidRPr="006B5B16" w:rsidRDefault="00811F7B" w:rsidP="006B5B16">
      <w:pPr>
        <w:ind w:firstLine="284"/>
        <w:contextualSpacing/>
        <w:jc w:val="both"/>
        <w:rPr>
          <w:sz w:val="24"/>
          <w:szCs w:val="24"/>
        </w:rPr>
      </w:pPr>
      <w:r w:rsidRPr="006B5B16">
        <w:rPr>
          <w:sz w:val="24"/>
          <w:szCs w:val="24"/>
        </w:rPr>
        <w:t>2.1.4.7.1. Пояснительная записка.</w:t>
      </w:r>
    </w:p>
    <w:p w14:paraId="442A105D" w14:textId="77777777" w:rsidR="00811F7B" w:rsidRPr="006B5B16" w:rsidRDefault="00811F7B" w:rsidP="006B5B16">
      <w:pPr>
        <w:ind w:firstLine="284"/>
        <w:contextualSpacing/>
        <w:jc w:val="both"/>
        <w:rPr>
          <w:sz w:val="24"/>
          <w:szCs w:val="24"/>
        </w:rPr>
      </w:pPr>
      <w:r w:rsidRPr="006B5B16">
        <w:rPr>
          <w:sz w:val="24"/>
          <w:szCs w:val="24"/>
        </w:rPr>
        <w:t>2.1.4.7.1.1.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CC286F8" w14:textId="77777777" w:rsidR="00811F7B" w:rsidRPr="006B5B16" w:rsidRDefault="00811F7B" w:rsidP="006B5B16">
      <w:pPr>
        <w:ind w:firstLine="284"/>
        <w:contextualSpacing/>
        <w:jc w:val="both"/>
        <w:rPr>
          <w:sz w:val="24"/>
          <w:szCs w:val="24"/>
        </w:rPr>
      </w:pPr>
      <w:r w:rsidRPr="006B5B16">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6DC0A0FF" w14:textId="77777777" w:rsidR="00811F7B" w:rsidRPr="006B5B16" w:rsidRDefault="00811F7B" w:rsidP="006B5B16">
      <w:pPr>
        <w:ind w:firstLine="284"/>
        <w:contextualSpacing/>
        <w:jc w:val="both"/>
        <w:rPr>
          <w:sz w:val="24"/>
          <w:szCs w:val="24"/>
        </w:rPr>
      </w:pPr>
      <w:r w:rsidRPr="006B5B16">
        <w:rPr>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14:paraId="11ED4CBA" w14:textId="77777777" w:rsidR="00811F7B" w:rsidRPr="006B5B16" w:rsidRDefault="00811F7B" w:rsidP="006B5B16">
      <w:pPr>
        <w:ind w:firstLine="284"/>
        <w:contextualSpacing/>
        <w:jc w:val="both"/>
        <w:rPr>
          <w:sz w:val="24"/>
          <w:szCs w:val="24"/>
        </w:rPr>
      </w:pPr>
      <w:r w:rsidRPr="006B5B16">
        <w:rPr>
          <w:sz w:val="24"/>
          <w:szCs w:val="24"/>
        </w:rPr>
        <w:lastRenderedPageBreak/>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57A5393C" w14:textId="77777777" w:rsidR="00811F7B" w:rsidRPr="006B5B16" w:rsidRDefault="00811F7B" w:rsidP="006B5B16">
      <w:pPr>
        <w:ind w:firstLine="284"/>
        <w:contextualSpacing/>
        <w:jc w:val="both"/>
        <w:rPr>
          <w:sz w:val="24"/>
          <w:szCs w:val="24"/>
        </w:rPr>
      </w:pPr>
      <w:r w:rsidRPr="006B5B16">
        <w:rPr>
          <w:sz w:val="24"/>
          <w:szCs w:val="24"/>
        </w:rPr>
        <w:t>2.1.4.7.1.2.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78919F71" w14:textId="77777777" w:rsidR="00811F7B" w:rsidRPr="006B5B16" w:rsidRDefault="00811F7B" w:rsidP="006B5B16">
      <w:pPr>
        <w:ind w:firstLine="284"/>
        <w:contextualSpacing/>
        <w:jc w:val="both"/>
        <w:rPr>
          <w:sz w:val="24"/>
          <w:szCs w:val="24"/>
        </w:rPr>
      </w:pPr>
      <w:r w:rsidRPr="006B5B16">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059E9A6E" w14:textId="77777777" w:rsidR="00811F7B" w:rsidRPr="006B5B16" w:rsidRDefault="00811F7B" w:rsidP="006B5B16">
      <w:pPr>
        <w:ind w:firstLine="284"/>
        <w:contextualSpacing/>
        <w:jc w:val="both"/>
        <w:rPr>
          <w:sz w:val="24"/>
          <w:szCs w:val="24"/>
        </w:rPr>
      </w:pPr>
      <w:r w:rsidRPr="006B5B16">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3097227D" w14:textId="77777777" w:rsidR="00811F7B" w:rsidRPr="006B5B16" w:rsidRDefault="00811F7B" w:rsidP="006B5B16">
      <w:pPr>
        <w:ind w:firstLine="284"/>
        <w:contextualSpacing/>
        <w:jc w:val="both"/>
        <w:rPr>
          <w:sz w:val="24"/>
          <w:szCs w:val="24"/>
        </w:rPr>
      </w:pPr>
      <w:r w:rsidRPr="006B5B16">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3112D58D" w14:textId="77777777" w:rsidR="00811F7B" w:rsidRPr="006B5B16" w:rsidRDefault="00811F7B" w:rsidP="006B5B16">
      <w:pPr>
        <w:ind w:firstLine="284"/>
        <w:contextualSpacing/>
        <w:jc w:val="both"/>
        <w:rPr>
          <w:sz w:val="24"/>
          <w:szCs w:val="24"/>
        </w:rPr>
      </w:pPr>
      <w:r w:rsidRPr="006B5B16">
        <w:rPr>
          <w:sz w:val="24"/>
          <w:szCs w:val="24"/>
        </w:rPr>
        <w:t>2.1.4.7.1.3.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3A974848" w14:textId="77777777" w:rsidR="00811F7B" w:rsidRPr="006B5B16" w:rsidRDefault="00811F7B" w:rsidP="006B5B16">
      <w:pPr>
        <w:ind w:firstLine="284"/>
        <w:contextualSpacing/>
        <w:jc w:val="both"/>
        <w:rPr>
          <w:sz w:val="24"/>
          <w:szCs w:val="24"/>
        </w:rPr>
      </w:pPr>
      <w:r w:rsidRPr="006B5B16">
        <w:rPr>
          <w:sz w:val="24"/>
          <w:szCs w:val="24"/>
        </w:rPr>
        <w:t>2.1.4.7.1.4.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58BCC5A0" w14:textId="77777777" w:rsidR="00811F7B" w:rsidRPr="006B5B16" w:rsidRDefault="00811F7B" w:rsidP="006B5B16">
      <w:pPr>
        <w:ind w:firstLine="284"/>
        <w:contextualSpacing/>
        <w:jc w:val="both"/>
        <w:rPr>
          <w:sz w:val="24"/>
          <w:szCs w:val="24"/>
        </w:rPr>
      </w:pPr>
      <w:r w:rsidRPr="006B5B16">
        <w:rPr>
          <w:sz w:val="24"/>
          <w:szCs w:val="24"/>
        </w:rPr>
        <w:t>2.1.4.7.2. Содержание обучения в 7 классе.</w:t>
      </w:r>
    </w:p>
    <w:p w14:paraId="5CF6724D" w14:textId="77777777" w:rsidR="00811F7B" w:rsidRPr="006B5B16" w:rsidRDefault="00811F7B" w:rsidP="006B5B16">
      <w:pPr>
        <w:ind w:firstLine="284"/>
        <w:contextualSpacing/>
        <w:jc w:val="both"/>
        <w:rPr>
          <w:sz w:val="24"/>
          <w:szCs w:val="24"/>
        </w:rPr>
      </w:pPr>
      <w:r w:rsidRPr="006B5B16">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758BD261" w14:textId="77777777" w:rsidR="00811F7B" w:rsidRPr="006B5B16" w:rsidRDefault="00811F7B" w:rsidP="006B5B16">
      <w:pPr>
        <w:ind w:firstLine="284"/>
        <w:contextualSpacing/>
        <w:jc w:val="both"/>
        <w:rPr>
          <w:sz w:val="24"/>
          <w:szCs w:val="24"/>
        </w:rPr>
      </w:pPr>
      <w:r w:rsidRPr="006B5B16">
        <w:rPr>
          <w:sz w:val="24"/>
          <w:szCs w:val="24"/>
        </w:rPr>
        <w:t>2.1.4.7.3. Содержание обучения в 8 классе.</w:t>
      </w:r>
    </w:p>
    <w:p w14:paraId="1012CE59" w14:textId="77777777" w:rsidR="00811F7B" w:rsidRPr="006B5B16" w:rsidRDefault="00811F7B" w:rsidP="006B5B16">
      <w:pPr>
        <w:ind w:firstLine="284"/>
        <w:contextualSpacing/>
        <w:jc w:val="both"/>
        <w:rPr>
          <w:sz w:val="24"/>
          <w:szCs w:val="24"/>
        </w:rPr>
      </w:pPr>
      <w:r w:rsidRPr="006B5B16">
        <w:rPr>
          <w:sz w:val="24"/>
          <w:szCs w:val="24"/>
        </w:rPr>
        <w:t>Представление данных в виде таблиц, диаграмм, графиков.</w:t>
      </w:r>
    </w:p>
    <w:p w14:paraId="3C82F098" w14:textId="77777777" w:rsidR="00811F7B" w:rsidRPr="006B5B16" w:rsidRDefault="00811F7B" w:rsidP="006B5B16">
      <w:pPr>
        <w:ind w:firstLine="284"/>
        <w:contextualSpacing/>
        <w:jc w:val="both"/>
        <w:rPr>
          <w:sz w:val="24"/>
          <w:szCs w:val="24"/>
        </w:rPr>
      </w:pPr>
      <w:r w:rsidRPr="006B5B16">
        <w:rPr>
          <w:sz w:val="24"/>
          <w:szCs w:val="24"/>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w:t>
      </w:r>
      <w:r w:rsidRPr="006B5B16">
        <w:rPr>
          <w:sz w:val="24"/>
          <w:szCs w:val="24"/>
        </w:rPr>
        <w:lastRenderedPageBreak/>
        <w:t>распределительное, включения. Использование графического представления множеств для описания реальных процессов и явлений, при решении задач.Измерение рассеивания данных. Дисперсия и стандартное отклонение числовых наборов. Диаграмма рассеивания.Элементарные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0654BCE8" w14:textId="77777777" w:rsidR="00811F7B" w:rsidRPr="006B5B16" w:rsidRDefault="00811F7B" w:rsidP="006B5B16">
      <w:pPr>
        <w:ind w:firstLine="284"/>
        <w:contextualSpacing/>
        <w:jc w:val="both"/>
        <w:rPr>
          <w:sz w:val="24"/>
          <w:szCs w:val="24"/>
        </w:rPr>
      </w:pPr>
      <w:r w:rsidRPr="006B5B16">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7BDFC0E8" w14:textId="77777777" w:rsidR="00811F7B" w:rsidRPr="006B5B16" w:rsidRDefault="00811F7B" w:rsidP="006B5B16">
      <w:pPr>
        <w:ind w:firstLine="284"/>
        <w:contextualSpacing/>
        <w:jc w:val="both"/>
        <w:rPr>
          <w:sz w:val="24"/>
          <w:szCs w:val="24"/>
        </w:rPr>
      </w:pPr>
      <w:r w:rsidRPr="006B5B16">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1F88010" w14:textId="77777777" w:rsidR="00811F7B" w:rsidRPr="006B5B16" w:rsidRDefault="00811F7B" w:rsidP="006B5B16">
      <w:pPr>
        <w:ind w:firstLine="284"/>
        <w:contextualSpacing/>
        <w:jc w:val="both"/>
        <w:rPr>
          <w:sz w:val="24"/>
          <w:szCs w:val="24"/>
        </w:rPr>
      </w:pPr>
      <w:r w:rsidRPr="006B5B16">
        <w:rPr>
          <w:sz w:val="24"/>
          <w:szCs w:val="24"/>
        </w:rPr>
        <w:t>2.1.4.7.4. Содержание обучения в 9 классе.</w:t>
      </w:r>
    </w:p>
    <w:p w14:paraId="4555C259" w14:textId="77777777" w:rsidR="00811F7B" w:rsidRPr="006B5B16" w:rsidRDefault="00811F7B" w:rsidP="006B5B16">
      <w:pPr>
        <w:ind w:firstLine="284"/>
        <w:contextualSpacing/>
        <w:jc w:val="both"/>
        <w:rPr>
          <w:sz w:val="24"/>
          <w:szCs w:val="24"/>
        </w:rPr>
      </w:pPr>
      <w:r w:rsidRPr="006B5B16">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данным.Перестановки и факториал. Сочетания и число сочетаний. Треугольник Паскаля. Решение задач с использованием комбинаторики.Геометрическая вероятность. Случайный выбор точки из фигуры на плоскости, из отрезка и из дуги окружности.Испытание. Успех и неудача. Серия испытаний до первого успеха. Серия испытаний Бернулли. Вероятности событий в серии испытаний Бернулли.Случайная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Бернулли».Понятие о законе больших чисел. Измерение вероятностей с помощью частот. Роль и значение закона больших чисел в природе и обществе.</w:t>
      </w:r>
    </w:p>
    <w:p w14:paraId="060DB6B0" w14:textId="77777777" w:rsidR="00811F7B" w:rsidRPr="006B5B16" w:rsidRDefault="00811F7B" w:rsidP="006B5B16">
      <w:pPr>
        <w:ind w:firstLine="284"/>
        <w:contextualSpacing/>
        <w:jc w:val="both"/>
        <w:rPr>
          <w:sz w:val="24"/>
          <w:szCs w:val="24"/>
        </w:rPr>
      </w:pPr>
      <w:r w:rsidRPr="006B5B16">
        <w:rPr>
          <w:sz w:val="24"/>
          <w:szCs w:val="24"/>
        </w:rPr>
        <w:t>2.1.4.7.5. Предметные результаты освоения программы учебного курса «Вероятность и статистика».</w:t>
      </w:r>
    </w:p>
    <w:p w14:paraId="5726360F" w14:textId="77777777" w:rsidR="00811F7B" w:rsidRPr="006B5B16" w:rsidRDefault="00811F7B" w:rsidP="006B5B16">
      <w:pPr>
        <w:ind w:firstLine="284"/>
        <w:contextualSpacing/>
        <w:jc w:val="both"/>
        <w:rPr>
          <w:sz w:val="24"/>
          <w:szCs w:val="24"/>
        </w:rPr>
      </w:pPr>
      <w:r w:rsidRPr="006B5B16">
        <w:rPr>
          <w:sz w:val="24"/>
          <w:szCs w:val="24"/>
        </w:rPr>
        <w:t>2.1.4.7.5.1. Предметные результаты освоения программы учебного курса к концу обучения в 7 классе.</w:t>
      </w:r>
    </w:p>
    <w:p w14:paraId="6FF4B929" w14:textId="77777777" w:rsidR="00811F7B" w:rsidRPr="006B5B16" w:rsidRDefault="00811F7B" w:rsidP="006B5B16">
      <w:pPr>
        <w:ind w:firstLine="284"/>
        <w:contextualSpacing/>
        <w:jc w:val="both"/>
        <w:rPr>
          <w:sz w:val="24"/>
          <w:szCs w:val="24"/>
        </w:rPr>
      </w:pPr>
      <w:r w:rsidRPr="006B5B16">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значений.Описывать и интерпретировать реальные числовые данные, представленные в таблицах, на диаграммах, графиках.Использовать для описания данных статистические характеристики: среднее арифметическое, медиана, наибольшее и наименьшее значения, размах.Иметь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1A704053" w14:textId="77777777" w:rsidR="00811F7B" w:rsidRPr="006B5B16" w:rsidRDefault="00811F7B" w:rsidP="006B5B16">
      <w:pPr>
        <w:ind w:firstLine="284"/>
        <w:contextualSpacing/>
        <w:jc w:val="both"/>
        <w:rPr>
          <w:sz w:val="24"/>
          <w:szCs w:val="24"/>
        </w:rPr>
      </w:pPr>
      <w:r w:rsidRPr="006B5B16">
        <w:rPr>
          <w:sz w:val="24"/>
          <w:szCs w:val="24"/>
        </w:rPr>
        <w:t>2.1.4.7.5.2. Предметные результаты освоения программы учебного курса к концу обучения в 8 классе.</w:t>
      </w:r>
    </w:p>
    <w:p w14:paraId="5F606F51" w14:textId="77777777" w:rsidR="00811F7B" w:rsidRPr="006B5B16" w:rsidRDefault="00811F7B" w:rsidP="006B5B16">
      <w:pPr>
        <w:ind w:firstLine="284"/>
        <w:contextualSpacing/>
        <w:jc w:val="both"/>
        <w:rPr>
          <w:sz w:val="24"/>
          <w:szCs w:val="24"/>
        </w:rPr>
      </w:pPr>
      <w:r w:rsidRPr="006B5B16">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графиков.Описывать данные с помощью статистических показателей: средних значений и мер рассеивания (размах, дисперсия и стандартное отклонение).Находить частоты числовых значений и частоты событий, в том числе по результатам измерений и наблюдений.Находить вероятности случайных событий в опытах, зная вероятности элементарных событий, в том числе в опытах с равновозможными элементарными событиями.Использовать графические модели: дерево случайного эксперимента, диаграммы Эйлера, числовая прямая.Оперировать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19B54FD" w14:textId="77777777" w:rsidR="00811F7B" w:rsidRPr="006B5B16" w:rsidRDefault="00811F7B" w:rsidP="006B5B16">
      <w:pPr>
        <w:ind w:firstLine="284"/>
        <w:contextualSpacing/>
        <w:jc w:val="both"/>
        <w:rPr>
          <w:sz w:val="24"/>
          <w:szCs w:val="24"/>
        </w:rPr>
      </w:pPr>
      <w:r w:rsidRPr="006B5B16">
        <w:rPr>
          <w:sz w:val="24"/>
          <w:szCs w:val="24"/>
        </w:rPr>
        <w:t>2.1.4.7.5.3. Предметные результаты освоения программы учебного курса к концу обучения в 9 классе.</w:t>
      </w:r>
    </w:p>
    <w:p w14:paraId="0F182A3B" w14:textId="77777777" w:rsidR="00811F7B" w:rsidRPr="006B5B16" w:rsidRDefault="00811F7B" w:rsidP="006B5B16">
      <w:pPr>
        <w:ind w:firstLine="284"/>
        <w:contextualSpacing/>
        <w:jc w:val="both"/>
        <w:rPr>
          <w:sz w:val="24"/>
          <w:szCs w:val="24"/>
        </w:rPr>
      </w:pPr>
      <w:r w:rsidRPr="006B5B16">
        <w:rPr>
          <w:sz w:val="24"/>
          <w:szCs w:val="24"/>
        </w:rPr>
        <w:t xml:space="preserve">Извлекать и преобразовывать информацию, представленную в различных источниках в виде </w:t>
      </w:r>
      <w:r w:rsidRPr="006B5B16">
        <w:rPr>
          <w:sz w:val="24"/>
          <w:szCs w:val="24"/>
        </w:rPr>
        <w:lastRenderedPageBreak/>
        <w:t>таблиц, диаграмм, графиков, представлять данные в виде таблиц, диаграмм, графиков.Решать задачи организованным перебором вариантов, а также с использованием комбинаторных правил и методов.Использовать описательные характеристики для массивов числовых данных, в том числе средние значения и меры рассеивания.Находить частоты значений и частоты события, в том числе пользуясь результатами проведённых измерений и наблюдений.Находить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Бернулли.Иметь представление о случайной величине и о распределении вероятностей.Иметь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2D18D561" w14:textId="77777777" w:rsidR="0091642E" w:rsidRPr="006B5B16" w:rsidRDefault="0091642E" w:rsidP="006B5B16">
      <w:pPr>
        <w:ind w:firstLine="284"/>
        <w:contextualSpacing/>
      </w:pPr>
    </w:p>
    <w:p w14:paraId="2CBEA9B4" w14:textId="77777777" w:rsidR="00811F7B" w:rsidRDefault="00811F7B" w:rsidP="006B5B16">
      <w:pPr>
        <w:ind w:firstLine="284"/>
        <w:contextualSpacing/>
        <w:jc w:val="both"/>
        <w:rPr>
          <w:b/>
          <w:sz w:val="24"/>
          <w:szCs w:val="24"/>
        </w:rPr>
      </w:pPr>
      <w:r w:rsidRPr="006B5B16">
        <w:rPr>
          <w:b/>
          <w:sz w:val="24"/>
          <w:szCs w:val="24"/>
        </w:rPr>
        <w:t>2.1.5.</w:t>
      </w:r>
      <w:r w:rsidR="0091642E" w:rsidRPr="006B5B16">
        <w:rPr>
          <w:b/>
          <w:sz w:val="24"/>
          <w:szCs w:val="24"/>
        </w:rPr>
        <w:t xml:space="preserve"> Информатика</w:t>
      </w:r>
    </w:p>
    <w:p w14:paraId="29813276" w14:textId="77777777" w:rsidR="00F873E9" w:rsidRPr="006B5B16" w:rsidRDefault="00F873E9" w:rsidP="006B5B16">
      <w:pPr>
        <w:ind w:firstLine="284"/>
        <w:contextualSpacing/>
        <w:jc w:val="both"/>
        <w:rPr>
          <w:b/>
          <w:sz w:val="24"/>
          <w:szCs w:val="24"/>
        </w:rPr>
      </w:pPr>
    </w:p>
    <w:p w14:paraId="5C79AB10" w14:textId="77777777" w:rsidR="00F873E9" w:rsidRDefault="0091642E" w:rsidP="00F873E9">
      <w:pPr>
        <w:pStyle w:val="1"/>
        <w:spacing w:before="0" w:line="240" w:lineRule="auto"/>
        <w:ind w:firstLine="284"/>
        <w:contextualSpacing/>
        <w:jc w:val="both"/>
        <w:rPr>
          <w:b w:val="0"/>
          <w:sz w:val="24"/>
          <w:szCs w:val="24"/>
        </w:rPr>
      </w:pPr>
      <w:r w:rsidRPr="006B5B16">
        <w:rPr>
          <w:b w:val="0"/>
          <w:sz w:val="24"/>
          <w:szCs w:val="24"/>
        </w:rPr>
        <w:t>2.1.5.1.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42A4689E" w14:textId="77777777" w:rsidR="0091642E" w:rsidRPr="006B5B16" w:rsidRDefault="0091642E" w:rsidP="00F873E9">
      <w:pPr>
        <w:pStyle w:val="1"/>
        <w:spacing w:before="0" w:line="240" w:lineRule="auto"/>
        <w:ind w:firstLine="284"/>
        <w:contextualSpacing/>
        <w:jc w:val="both"/>
        <w:rPr>
          <w:sz w:val="24"/>
          <w:szCs w:val="24"/>
        </w:rPr>
      </w:pPr>
      <w:r w:rsidRPr="006B5B16">
        <w:rPr>
          <w:sz w:val="24"/>
          <w:szCs w:val="24"/>
        </w:rPr>
        <w:t>2.1.5.2. Пояснительная записка.</w:t>
      </w:r>
    </w:p>
    <w:p w14:paraId="384E4D24" w14:textId="77777777" w:rsidR="0091642E" w:rsidRPr="006B5B16" w:rsidRDefault="0091642E" w:rsidP="006B5B16">
      <w:pPr>
        <w:ind w:firstLine="284"/>
        <w:contextualSpacing/>
        <w:jc w:val="both"/>
        <w:rPr>
          <w:sz w:val="24"/>
          <w:szCs w:val="24"/>
        </w:rPr>
      </w:pPr>
      <w:r w:rsidRPr="006B5B16">
        <w:rPr>
          <w:sz w:val="24"/>
          <w:szCs w:val="24"/>
        </w:rPr>
        <w:t>2.1.5.2.1.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2EF22C74" w14:textId="77777777" w:rsidR="0091642E" w:rsidRPr="006B5B16" w:rsidRDefault="0091642E" w:rsidP="006B5B16">
      <w:pPr>
        <w:ind w:firstLine="284"/>
        <w:contextualSpacing/>
        <w:jc w:val="both"/>
        <w:rPr>
          <w:sz w:val="24"/>
          <w:szCs w:val="24"/>
        </w:rPr>
      </w:pPr>
      <w:r w:rsidRPr="006B5B16">
        <w:rPr>
          <w:sz w:val="24"/>
          <w:szCs w:val="24"/>
        </w:rPr>
        <w:t>2.1.5.2.2.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1BA037D5" w14:textId="77777777" w:rsidR="0091642E" w:rsidRPr="006B5B16" w:rsidRDefault="0091642E" w:rsidP="006B5B16">
      <w:pPr>
        <w:ind w:firstLine="284"/>
        <w:contextualSpacing/>
        <w:jc w:val="both"/>
        <w:rPr>
          <w:sz w:val="24"/>
          <w:szCs w:val="24"/>
        </w:rPr>
      </w:pPr>
      <w:r w:rsidRPr="006B5B16">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C8AAA1D" w14:textId="77777777" w:rsidR="0091642E" w:rsidRPr="006B5B16" w:rsidRDefault="0091642E" w:rsidP="006B5B16">
      <w:pPr>
        <w:ind w:firstLine="284"/>
        <w:contextualSpacing/>
        <w:jc w:val="both"/>
        <w:rPr>
          <w:sz w:val="24"/>
          <w:szCs w:val="24"/>
        </w:rPr>
      </w:pPr>
      <w:r w:rsidRPr="006B5B16">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14:paraId="1EACFC2B" w14:textId="77777777" w:rsidR="0091642E" w:rsidRPr="006B5B16" w:rsidRDefault="0091642E" w:rsidP="006B5B16">
      <w:pPr>
        <w:ind w:firstLine="284"/>
        <w:contextualSpacing/>
        <w:jc w:val="both"/>
        <w:rPr>
          <w:sz w:val="24"/>
          <w:szCs w:val="24"/>
        </w:rPr>
      </w:pPr>
      <w:r w:rsidRPr="006B5B16">
        <w:rPr>
          <w:sz w:val="24"/>
          <w:szCs w:val="24"/>
        </w:rPr>
        <w:t xml:space="preserve">2.1.5.2.3. Целями изучения информатики на уровне основного общего образования являются: </w:t>
      </w:r>
    </w:p>
    <w:p w14:paraId="6D52CB2B" w14:textId="77777777" w:rsidR="0091642E" w:rsidRPr="006B5B16" w:rsidRDefault="0091642E" w:rsidP="006B5B16">
      <w:pPr>
        <w:ind w:firstLine="284"/>
        <w:contextualSpacing/>
        <w:jc w:val="both"/>
        <w:rPr>
          <w:sz w:val="24"/>
          <w:szCs w:val="24"/>
        </w:rPr>
      </w:pPr>
      <w:r w:rsidRPr="006B5B16">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1C4930C0" w14:textId="77777777" w:rsidR="0091642E" w:rsidRPr="006B5B16" w:rsidRDefault="0091642E" w:rsidP="006B5B16">
      <w:pPr>
        <w:ind w:firstLine="284"/>
        <w:contextualSpacing/>
        <w:jc w:val="both"/>
        <w:rPr>
          <w:sz w:val="24"/>
          <w:szCs w:val="24"/>
        </w:rPr>
      </w:pPr>
      <w:r w:rsidRPr="006B5B16">
        <w:rPr>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3EE0009B" w14:textId="77777777" w:rsidR="0091642E" w:rsidRPr="006B5B16" w:rsidRDefault="0091642E" w:rsidP="006B5B16">
      <w:pPr>
        <w:ind w:firstLine="284"/>
        <w:contextualSpacing/>
        <w:jc w:val="both"/>
        <w:rPr>
          <w:sz w:val="24"/>
          <w:szCs w:val="24"/>
        </w:rPr>
      </w:pPr>
      <w:r w:rsidRPr="006B5B16">
        <w:rPr>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3283FF65" w14:textId="77777777" w:rsidR="0091642E" w:rsidRPr="006B5B16" w:rsidRDefault="0091642E" w:rsidP="006B5B16">
      <w:pPr>
        <w:ind w:firstLine="284"/>
        <w:contextualSpacing/>
        <w:jc w:val="both"/>
        <w:rPr>
          <w:sz w:val="24"/>
          <w:szCs w:val="24"/>
        </w:rPr>
      </w:pPr>
      <w:r w:rsidRPr="006B5B16">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CE98B4E" w14:textId="77777777" w:rsidR="0091642E" w:rsidRPr="006B5B16" w:rsidRDefault="0091642E" w:rsidP="006B5B16">
      <w:pPr>
        <w:ind w:firstLine="284"/>
        <w:contextualSpacing/>
        <w:jc w:val="both"/>
        <w:rPr>
          <w:sz w:val="24"/>
          <w:szCs w:val="24"/>
        </w:rPr>
      </w:pPr>
      <w:r w:rsidRPr="006B5B16">
        <w:rPr>
          <w:sz w:val="24"/>
          <w:szCs w:val="24"/>
        </w:rPr>
        <w:t>2.1.5.2.4. Информатика в основном общем образовании отражает:</w:t>
      </w:r>
    </w:p>
    <w:p w14:paraId="7691D8FE" w14:textId="77777777" w:rsidR="0091642E" w:rsidRPr="006B5B16" w:rsidRDefault="0091642E" w:rsidP="006B5B16">
      <w:pPr>
        <w:ind w:firstLine="284"/>
        <w:contextualSpacing/>
        <w:jc w:val="both"/>
        <w:rPr>
          <w:sz w:val="24"/>
          <w:szCs w:val="24"/>
        </w:rPr>
      </w:pPr>
      <w:r w:rsidRPr="006B5B16">
        <w:rPr>
          <w:sz w:val="24"/>
          <w:szCs w:val="24"/>
        </w:rPr>
        <w:lastRenderedPageBreak/>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43E882D" w14:textId="77777777" w:rsidR="0091642E" w:rsidRPr="006B5B16" w:rsidRDefault="0091642E" w:rsidP="006B5B16">
      <w:pPr>
        <w:ind w:firstLine="284"/>
        <w:contextualSpacing/>
        <w:jc w:val="both"/>
        <w:rPr>
          <w:sz w:val="24"/>
          <w:szCs w:val="24"/>
        </w:rPr>
      </w:pPr>
      <w:r w:rsidRPr="006B5B16">
        <w:rPr>
          <w:sz w:val="24"/>
          <w:szCs w:val="24"/>
        </w:rPr>
        <w:t>основные области применения информатики, прежде всего информационные технологии, управление и социальную сферу;</w:t>
      </w:r>
    </w:p>
    <w:p w14:paraId="7DFB0295" w14:textId="77777777" w:rsidR="0091642E" w:rsidRPr="006B5B16" w:rsidRDefault="0091642E" w:rsidP="006B5B16">
      <w:pPr>
        <w:ind w:firstLine="284"/>
        <w:contextualSpacing/>
        <w:jc w:val="both"/>
        <w:rPr>
          <w:sz w:val="24"/>
          <w:szCs w:val="24"/>
        </w:rPr>
      </w:pPr>
      <w:r w:rsidRPr="006B5B16">
        <w:rPr>
          <w:sz w:val="24"/>
          <w:szCs w:val="24"/>
        </w:rPr>
        <w:t>междисциплинарный характер информатики и информационной деятельности.</w:t>
      </w:r>
    </w:p>
    <w:p w14:paraId="219EFEF9" w14:textId="77777777" w:rsidR="0091642E" w:rsidRPr="006B5B16" w:rsidRDefault="0091642E" w:rsidP="006B5B16">
      <w:pPr>
        <w:ind w:firstLine="284"/>
        <w:contextualSpacing/>
        <w:jc w:val="both"/>
        <w:rPr>
          <w:sz w:val="24"/>
          <w:szCs w:val="24"/>
        </w:rPr>
      </w:pPr>
      <w:r w:rsidRPr="006B5B16">
        <w:rPr>
          <w:sz w:val="24"/>
          <w:szCs w:val="24"/>
        </w:rPr>
        <w:t>2.1.5.2.5.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6BA85F36" w14:textId="77777777" w:rsidR="0091642E" w:rsidRPr="006B5B16" w:rsidRDefault="0091642E" w:rsidP="006B5B16">
      <w:pPr>
        <w:ind w:firstLine="284"/>
        <w:contextualSpacing/>
        <w:jc w:val="both"/>
        <w:rPr>
          <w:sz w:val="24"/>
          <w:szCs w:val="24"/>
        </w:rPr>
      </w:pPr>
      <w:r w:rsidRPr="006B5B16">
        <w:rPr>
          <w:sz w:val="24"/>
          <w:szCs w:val="24"/>
        </w:rPr>
        <w:t xml:space="preserve">2.1.5.2.6. Основные задачи учебного предмета «Информатика» – сформировать у обучающихся: </w:t>
      </w:r>
    </w:p>
    <w:p w14:paraId="355982C5" w14:textId="77777777" w:rsidR="0091642E" w:rsidRPr="006B5B16" w:rsidRDefault="0091642E" w:rsidP="006B5B16">
      <w:pPr>
        <w:ind w:firstLine="284"/>
        <w:contextualSpacing/>
        <w:jc w:val="both"/>
        <w:rPr>
          <w:sz w:val="24"/>
          <w:szCs w:val="24"/>
        </w:rPr>
      </w:pPr>
      <w:r w:rsidRPr="006B5B16">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45FA85A0" w14:textId="77777777" w:rsidR="0091642E" w:rsidRPr="006B5B16" w:rsidRDefault="0091642E" w:rsidP="006B5B16">
      <w:pPr>
        <w:ind w:firstLine="284"/>
        <w:contextualSpacing/>
        <w:jc w:val="both"/>
        <w:rPr>
          <w:sz w:val="24"/>
          <w:szCs w:val="24"/>
        </w:rPr>
      </w:pPr>
      <w:r w:rsidRPr="006B5B16">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36E51E99" w14:textId="77777777" w:rsidR="0091642E" w:rsidRPr="006B5B16" w:rsidRDefault="0091642E" w:rsidP="006B5B16">
      <w:pPr>
        <w:ind w:firstLine="284"/>
        <w:contextualSpacing/>
        <w:jc w:val="both"/>
        <w:rPr>
          <w:sz w:val="24"/>
          <w:szCs w:val="24"/>
        </w:rPr>
      </w:pPr>
      <w:r w:rsidRPr="006B5B16">
        <w:rPr>
          <w:sz w:val="24"/>
          <w:szCs w:val="24"/>
        </w:rPr>
        <w:t>базовые знания об информационном моделировании, в том числе о математическом моделировании;</w:t>
      </w:r>
    </w:p>
    <w:p w14:paraId="0ED39466" w14:textId="77777777" w:rsidR="0091642E" w:rsidRPr="006B5B16" w:rsidRDefault="0091642E" w:rsidP="006B5B16">
      <w:pPr>
        <w:ind w:firstLine="284"/>
        <w:contextualSpacing/>
        <w:jc w:val="both"/>
        <w:rPr>
          <w:sz w:val="24"/>
          <w:szCs w:val="24"/>
        </w:rPr>
      </w:pPr>
      <w:r w:rsidRPr="006B5B16">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5F0C519" w14:textId="77777777" w:rsidR="0091642E" w:rsidRPr="006B5B16" w:rsidRDefault="0091642E" w:rsidP="006B5B16">
      <w:pPr>
        <w:ind w:firstLine="284"/>
        <w:contextualSpacing/>
        <w:jc w:val="both"/>
        <w:rPr>
          <w:sz w:val="24"/>
          <w:szCs w:val="24"/>
        </w:rPr>
      </w:pPr>
      <w:r w:rsidRPr="006B5B16">
        <w:rPr>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60C64B30" w14:textId="77777777" w:rsidR="0091642E" w:rsidRPr="006B5B16" w:rsidRDefault="0091642E" w:rsidP="006B5B16">
      <w:pPr>
        <w:ind w:firstLine="284"/>
        <w:contextualSpacing/>
        <w:jc w:val="both"/>
        <w:rPr>
          <w:sz w:val="24"/>
          <w:szCs w:val="24"/>
        </w:rPr>
      </w:pPr>
      <w:r w:rsidRPr="006B5B16">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23F5AFD" w14:textId="77777777" w:rsidR="0091642E" w:rsidRPr="006B5B16" w:rsidRDefault="0091642E" w:rsidP="006B5B16">
      <w:pPr>
        <w:ind w:firstLine="284"/>
        <w:contextualSpacing/>
        <w:jc w:val="both"/>
        <w:rPr>
          <w:sz w:val="24"/>
          <w:szCs w:val="24"/>
        </w:rPr>
      </w:pPr>
      <w:r w:rsidRPr="006B5B16">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43925AA0" w14:textId="77777777" w:rsidR="0091642E" w:rsidRPr="006B5B16" w:rsidRDefault="0091642E" w:rsidP="006B5B16">
      <w:pPr>
        <w:ind w:firstLine="284"/>
        <w:contextualSpacing/>
        <w:jc w:val="both"/>
        <w:rPr>
          <w:sz w:val="24"/>
          <w:szCs w:val="24"/>
        </w:rPr>
      </w:pPr>
      <w:r w:rsidRPr="006B5B16">
        <w:rPr>
          <w:sz w:val="24"/>
          <w:szCs w:val="24"/>
        </w:rPr>
        <w:t>2.1.5.2.7.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0AB873C" w14:textId="77777777" w:rsidR="0091642E" w:rsidRPr="006B5B16" w:rsidRDefault="0091642E" w:rsidP="006B5B16">
      <w:pPr>
        <w:ind w:firstLine="284"/>
        <w:contextualSpacing/>
        <w:jc w:val="both"/>
        <w:rPr>
          <w:sz w:val="24"/>
          <w:szCs w:val="24"/>
        </w:rPr>
      </w:pPr>
      <w:r w:rsidRPr="006B5B16">
        <w:rPr>
          <w:sz w:val="24"/>
          <w:szCs w:val="24"/>
        </w:rPr>
        <w:t>цифровая грамотность;</w:t>
      </w:r>
    </w:p>
    <w:p w14:paraId="2F700435" w14:textId="77777777" w:rsidR="0091642E" w:rsidRPr="006B5B16" w:rsidRDefault="0091642E" w:rsidP="006B5B16">
      <w:pPr>
        <w:ind w:firstLine="284"/>
        <w:contextualSpacing/>
        <w:jc w:val="both"/>
        <w:rPr>
          <w:sz w:val="24"/>
          <w:szCs w:val="24"/>
        </w:rPr>
      </w:pPr>
      <w:r w:rsidRPr="006B5B16">
        <w:rPr>
          <w:sz w:val="24"/>
          <w:szCs w:val="24"/>
        </w:rPr>
        <w:t>теоретические основы информатики;</w:t>
      </w:r>
    </w:p>
    <w:p w14:paraId="775E1EF2" w14:textId="77777777" w:rsidR="0091642E" w:rsidRPr="006B5B16" w:rsidRDefault="0091642E" w:rsidP="006B5B16">
      <w:pPr>
        <w:ind w:firstLine="284"/>
        <w:contextualSpacing/>
        <w:jc w:val="both"/>
        <w:rPr>
          <w:sz w:val="24"/>
          <w:szCs w:val="24"/>
        </w:rPr>
      </w:pPr>
      <w:r w:rsidRPr="006B5B16">
        <w:rPr>
          <w:sz w:val="24"/>
          <w:szCs w:val="24"/>
        </w:rPr>
        <w:t>алгоритмы и программирование;</w:t>
      </w:r>
    </w:p>
    <w:p w14:paraId="70D624DE" w14:textId="77777777" w:rsidR="0091642E" w:rsidRPr="006B5B16" w:rsidRDefault="0091642E" w:rsidP="006B5B16">
      <w:pPr>
        <w:ind w:firstLine="284"/>
        <w:contextualSpacing/>
        <w:jc w:val="both"/>
        <w:rPr>
          <w:sz w:val="24"/>
          <w:szCs w:val="24"/>
        </w:rPr>
      </w:pPr>
      <w:r w:rsidRPr="006B5B16">
        <w:rPr>
          <w:sz w:val="24"/>
          <w:szCs w:val="24"/>
        </w:rPr>
        <w:t>информационные технологии.</w:t>
      </w:r>
    </w:p>
    <w:p w14:paraId="62515BB2" w14:textId="77777777" w:rsidR="0091642E" w:rsidRPr="006B5B16" w:rsidRDefault="0091642E" w:rsidP="006B5B16">
      <w:pPr>
        <w:ind w:firstLine="284"/>
        <w:contextualSpacing/>
        <w:jc w:val="both"/>
        <w:rPr>
          <w:sz w:val="24"/>
          <w:szCs w:val="24"/>
        </w:rPr>
      </w:pPr>
      <w:r w:rsidRPr="006B5B16">
        <w:rPr>
          <w:sz w:val="24"/>
          <w:szCs w:val="24"/>
        </w:rPr>
        <w:t>2.1.5.2.8.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6637B007" w14:textId="77777777" w:rsidR="0091642E" w:rsidRPr="006B5B16" w:rsidRDefault="0091642E" w:rsidP="006B5B16">
      <w:pPr>
        <w:ind w:firstLine="284"/>
        <w:contextualSpacing/>
        <w:jc w:val="both"/>
        <w:rPr>
          <w:sz w:val="24"/>
          <w:szCs w:val="24"/>
        </w:rPr>
      </w:pPr>
      <w:bookmarkStart w:id="62" w:name="_TOC_250014"/>
      <w:bookmarkEnd w:id="62"/>
      <w:r w:rsidRPr="006B5B16">
        <w:rPr>
          <w:sz w:val="24"/>
          <w:szCs w:val="24"/>
        </w:rPr>
        <w:t>2.1.5.</w:t>
      </w:r>
      <w:r w:rsidR="00376FB1" w:rsidRPr="006B5B16">
        <w:rPr>
          <w:sz w:val="24"/>
          <w:szCs w:val="24"/>
        </w:rPr>
        <w:t>3</w:t>
      </w:r>
      <w:r w:rsidRPr="006B5B16">
        <w:rPr>
          <w:sz w:val="24"/>
          <w:szCs w:val="24"/>
        </w:rPr>
        <w:t>. Содержание обучения в 7 классе.</w:t>
      </w:r>
    </w:p>
    <w:p w14:paraId="0168D9C2"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3</w:t>
      </w:r>
      <w:r w:rsidRPr="006B5B16">
        <w:rPr>
          <w:sz w:val="24"/>
          <w:szCs w:val="24"/>
        </w:rPr>
        <w:t>.1. Цифровая грамотность.</w:t>
      </w:r>
    </w:p>
    <w:p w14:paraId="2E769975"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3</w:t>
      </w:r>
      <w:r w:rsidRPr="006B5B16">
        <w:rPr>
          <w:sz w:val="24"/>
          <w:szCs w:val="24"/>
        </w:rPr>
        <w:t>.1.1. Компьютер – универсальное устройство обработки данных.</w:t>
      </w:r>
    </w:p>
    <w:p w14:paraId="16E9D6E7" w14:textId="77777777" w:rsidR="0091642E" w:rsidRPr="006B5B16" w:rsidRDefault="0091642E" w:rsidP="006B5B16">
      <w:pPr>
        <w:ind w:firstLine="284"/>
        <w:contextualSpacing/>
        <w:jc w:val="both"/>
        <w:rPr>
          <w:sz w:val="24"/>
          <w:szCs w:val="24"/>
        </w:rPr>
      </w:pPr>
      <w:r w:rsidRPr="006B5B16">
        <w:rPr>
          <w:sz w:val="24"/>
          <w:szCs w:val="24"/>
        </w:rP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аутентификации.История развития компьютеров и программного обеспечения. Поколения компьютеров. Современные тенденции развития </w:t>
      </w:r>
      <w:r w:rsidRPr="006B5B16">
        <w:rPr>
          <w:sz w:val="24"/>
          <w:szCs w:val="24"/>
        </w:rPr>
        <w:lastRenderedPageBreak/>
        <w:t>компьютеров. Суперкомпьютеры.Параллельные вычисления.Персональный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23E62024" w14:textId="77777777" w:rsidR="0091642E" w:rsidRPr="006B5B16" w:rsidRDefault="0091642E" w:rsidP="006B5B16">
      <w:pPr>
        <w:ind w:firstLine="284"/>
        <w:contextualSpacing/>
        <w:jc w:val="both"/>
        <w:rPr>
          <w:sz w:val="24"/>
          <w:szCs w:val="24"/>
        </w:rPr>
      </w:pPr>
      <w:r w:rsidRPr="006B5B16">
        <w:rPr>
          <w:sz w:val="24"/>
          <w:szCs w:val="24"/>
        </w:rPr>
        <w:t>Техника безопасности и правила работы на компьютере.</w:t>
      </w:r>
    </w:p>
    <w:p w14:paraId="4E6BDA75"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3</w:t>
      </w:r>
      <w:r w:rsidRPr="006B5B16">
        <w:rPr>
          <w:sz w:val="24"/>
          <w:szCs w:val="24"/>
        </w:rPr>
        <w:t>.1.2. Программы и данные.</w:t>
      </w:r>
    </w:p>
    <w:p w14:paraId="1AA8A6BE" w14:textId="77777777" w:rsidR="0091642E" w:rsidRPr="006B5B16" w:rsidRDefault="0091642E" w:rsidP="006B5B16">
      <w:pPr>
        <w:ind w:firstLine="284"/>
        <w:contextualSpacing/>
        <w:jc w:val="both"/>
        <w:rPr>
          <w:sz w:val="24"/>
          <w:szCs w:val="24"/>
        </w:rPr>
      </w:pPr>
      <w:r w:rsidRPr="006B5B16">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31175ED" w14:textId="77777777" w:rsidR="0091642E" w:rsidRPr="006B5B16" w:rsidRDefault="0091642E" w:rsidP="006B5B16">
      <w:pPr>
        <w:ind w:firstLine="284"/>
        <w:contextualSpacing/>
        <w:jc w:val="both"/>
        <w:rPr>
          <w:sz w:val="24"/>
          <w:szCs w:val="24"/>
        </w:rPr>
      </w:pPr>
      <w:r w:rsidRPr="006B5B16">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системы.Компьютерные вирусы и другие вредоносные программы. Программы для защиты от вирусов.</w:t>
      </w:r>
    </w:p>
    <w:p w14:paraId="5FE5FA0F"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3</w:t>
      </w:r>
      <w:r w:rsidRPr="006B5B16">
        <w:rPr>
          <w:sz w:val="24"/>
          <w:szCs w:val="24"/>
        </w:rPr>
        <w:t>.1.3. Компьютерные сети.</w:t>
      </w:r>
    </w:p>
    <w:p w14:paraId="14B7000C" w14:textId="77777777" w:rsidR="0091642E" w:rsidRPr="006B5B16" w:rsidRDefault="0091642E" w:rsidP="006B5B16">
      <w:pPr>
        <w:ind w:firstLine="284"/>
        <w:contextualSpacing/>
        <w:jc w:val="both"/>
        <w:rPr>
          <w:sz w:val="24"/>
          <w:szCs w:val="24"/>
        </w:rPr>
      </w:pPr>
      <w:r w:rsidRPr="006B5B16">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Интернета.Современные сервисы интернет-коммуникаций.Сетевой этикет, базовые нормы информационной этики и права при работе в Интернете. Стратегии безопасного поведения в Интернете.</w:t>
      </w:r>
    </w:p>
    <w:p w14:paraId="4B8983BB"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3</w:t>
      </w:r>
      <w:r w:rsidRPr="006B5B16">
        <w:rPr>
          <w:sz w:val="24"/>
          <w:szCs w:val="24"/>
        </w:rPr>
        <w:t>.2. Теоретические основы информатики.</w:t>
      </w:r>
    </w:p>
    <w:p w14:paraId="758F7FB0"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3</w:t>
      </w:r>
      <w:r w:rsidRPr="006B5B16">
        <w:rPr>
          <w:sz w:val="24"/>
          <w:szCs w:val="24"/>
        </w:rPr>
        <w:t>.2.1. Информация и информационные процессы.</w:t>
      </w:r>
    </w:p>
    <w:p w14:paraId="1D226C37" w14:textId="77777777" w:rsidR="0091642E" w:rsidRPr="006B5B16" w:rsidRDefault="0091642E" w:rsidP="006B5B16">
      <w:pPr>
        <w:ind w:firstLine="284"/>
        <w:contextualSpacing/>
        <w:jc w:val="both"/>
        <w:rPr>
          <w:sz w:val="24"/>
          <w:szCs w:val="24"/>
        </w:rPr>
      </w:pPr>
      <w:r w:rsidRPr="006B5B16">
        <w:rPr>
          <w:sz w:val="24"/>
          <w:szCs w:val="24"/>
        </w:rPr>
        <w:t>Информация – одно из основных понятий современной науки.Информация как сведения, предназначенные для восприятия человеком, и информация как данные, которые могут быть обработаны автоматизированной системой.Дискретность данных. Возможность описания непрерывных объектов и процессов с помощью дискретных данных.Информационные процессы – процессы, связанные с хранением, преобразованием и передачей данных.</w:t>
      </w:r>
    </w:p>
    <w:p w14:paraId="4C9E3566"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3</w:t>
      </w:r>
      <w:r w:rsidRPr="006B5B16">
        <w:rPr>
          <w:sz w:val="24"/>
          <w:szCs w:val="24"/>
        </w:rPr>
        <w:t>.2.2. Представление информации</w:t>
      </w:r>
    </w:p>
    <w:p w14:paraId="6C736577" w14:textId="77777777" w:rsidR="0091642E" w:rsidRPr="006B5B16" w:rsidRDefault="0091642E" w:rsidP="006B5B16">
      <w:pPr>
        <w:ind w:firstLine="284"/>
        <w:contextualSpacing/>
        <w:jc w:val="both"/>
        <w:rPr>
          <w:sz w:val="24"/>
          <w:szCs w:val="24"/>
        </w:rPr>
      </w:pPr>
      <w:r w:rsidRPr="006B5B16">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мощности.Кодирование символов одного алфавита с помощью кодовых слов в другом алфавите, кодовая таблица, декодирование.Двоичный код. Представление данных в компьютере как текстов в двоичном алфавите.Информационный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гигабайт.Скорость передачи данных. Единицы скорости передачи данных.Кодирование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текста.Искажение информации при передаче.</w:t>
      </w:r>
    </w:p>
    <w:p w14:paraId="22087726" w14:textId="77777777" w:rsidR="0091642E" w:rsidRPr="006B5B16" w:rsidRDefault="0091642E" w:rsidP="006B5B16">
      <w:pPr>
        <w:ind w:firstLine="284"/>
        <w:contextualSpacing/>
        <w:jc w:val="both"/>
        <w:rPr>
          <w:sz w:val="24"/>
          <w:szCs w:val="24"/>
        </w:rPr>
      </w:pPr>
      <w:r w:rsidRPr="006B5B16">
        <w:rPr>
          <w:sz w:val="24"/>
          <w:szCs w:val="24"/>
        </w:rPr>
        <w:t>Общее представление о цифровом представлении аудиовизуальных и других непрерывных данных.Кодирование цвета. Цветовые модели. Модель RGB. Глубина кодирования. Палитра.</w:t>
      </w:r>
    </w:p>
    <w:p w14:paraId="39CFBC74" w14:textId="77777777" w:rsidR="0091642E" w:rsidRPr="006B5B16" w:rsidRDefault="0091642E" w:rsidP="006B5B16">
      <w:pPr>
        <w:ind w:firstLine="284"/>
        <w:contextualSpacing/>
        <w:jc w:val="both"/>
        <w:rPr>
          <w:sz w:val="24"/>
          <w:szCs w:val="24"/>
        </w:rPr>
      </w:pPr>
      <w:r w:rsidRPr="006B5B16">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изображения.Кодирование звука. Разрядность и частота записи. Количество каналов записи.Оценка количественных параметров, связанных с представлением и хранением звуковых файлов.</w:t>
      </w:r>
    </w:p>
    <w:p w14:paraId="717D8B33"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3</w:t>
      </w:r>
      <w:r w:rsidRPr="006B5B16">
        <w:rPr>
          <w:sz w:val="24"/>
          <w:szCs w:val="24"/>
        </w:rPr>
        <w:t>.3. Информационные технологии.</w:t>
      </w:r>
    </w:p>
    <w:p w14:paraId="7852144B" w14:textId="77777777" w:rsidR="0091642E" w:rsidRPr="006B5B16" w:rsidRDefault="0091642E" w:rsidP="006B5B16">
      <w:pPr>
        <w:ind w:firstLine="284"/>
        <w:contextualSpacing/>
        <w:jc w:val="both"/>
        <w:rPr>
          <w:sz w:val="24"/>
          <w:szCs w:val="24"/>
        </w:rPr>
      </w:pPr>
      <w:r w:rsidRPr="006B5B16">
        <w:rPr>
          <w:sz w:val="24"/>
          <w:szCs w:val="24"/>
        </w:rPr>
        <w:lastRenderedPageBreak/>
        <w:t>2.1.5.</w:t>
      </w:r>
      <w:r w:rsidR="00376FB1" w:rsidRPr="006B5B16">
        <w:rPr>
          <w:sz w:val="24"/>
          <w:szCs w:val="24"/>
        </w:rPr>
        <w:t>3</w:t>
      </w:r>
      <w:r w:rsidRPr="006B5B16">
        <w:rPr>
          <w:sz w:val="24"/>
          <w:szCs w:val="24"/>
        </w:rPr>
        <w:t>.3.1. Текстовые документы.</w:t>
      </w:r>
    </w:p>
    <w:p w14:paraId="7FE16951" w14:textId="77777777" w:rsidR="0091642E" w:rsidRPr="006B5B16" w:rsidRDefault="0091642E" w:rsidP="006B5B16">
      <w:pPr>
        <w:ind w:firstLine="284"/>
        <w:contextualSpacing/>
        <w:jc w:val="both"/>
        <w:rPr>
          <w:sz w:val="24"/>
          <w:szCs w:val="24"/>
        </w:rPr>
      </w:pPr>
      <w:r w:rsidRPr="006B5B16">
        <w:rPr>
          <w:sz w:val="24"/>
          <w:szCs w:val="24"/>
        </w:rPr>
        <w:t>Текстовые документы и их структурные элементы (страница, абзац, строка, слово, символ).</w:t>
      </w:r>
    </w:p>
    <w:p w14:paraId="0592542C" w14:textId="77777777" w:rsidR="0091642E" w:rsidRPr="006B5B16" w:rsidRDefault="0091642E" w:rsidP="006B5B16">
      <w:pPr>
        <w:ind w:firstLine="284"/>
        <w:contextualSpacing/>
        <w:jc w:val="both"/>
        <w:rPr>
          <w:sz w:val="24"/>
          <w:szCs w:val="24"/>
        </w:rPr>
      </w:pPr>
      <w:r w:rsidRPr="006B5B16">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форматирование.Структурирование информации с помощью списков и таблиц. Многоуровневые списки. Добавление таблиц в текстовые документы.Вставка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9B3C651" w14:textId="77777777" w:rsidR="0091642E" w:rsidRPr="006B5B16" w:rsidRDefault="0091642E" w:rsidP="006B5B16">
      <w:pPr>
        <w:ind w:firstLine="284"/>
        <w:contextualSpacing/>
        <w:jc w:val="both"/>
        <w:rPr>
          <w:sz w:val="24"/>
          <w:szCs w:val="24"/>
        </w:rPr>
      </w:pPr>
      <w:r w:rsidRPr="006B5B16">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60CC0351"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3</w:t>
      </w:r>
      <w:r w:rsidRPr="006B5B16">
        <w:rPr>
          <w:sz w:val="24"/>
          <w:szCs w:val="24"/>
        </w:rPr>
        <w:t>.3.2. Компьютерная графика.</w:t>
      </w:r>
    </w:p>
    <w:p w14:paraId="0DA817DD" w14:textId="77777777" w:rsidR="0091642E" w:rsidRPr="006B5B16" w:rsidRDefault="0091642E" w:rsidP="006B5B16">
      <w:pPr>
        <w:ind w:firstLine="284"/>
        <w:contextualSpacing/>
        <w:jc w:val="both"/>
        <w:rPr>
          <w:sz w:val="24"/>
          <w:szCs w:val="24"/>
        </w:rPr>
      </w:pPr>
      <w:r w:rsidRPr="006B5B16">
        <w:rPr>
          <w:sz w:val="24"/>
          <w:szCs w:val="24"/>
        </w:rPr>
        <w:t>Знакомство с графическими редакторами. Растровые рисунки. Использование графических примитивов.Операции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04A8402C"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3</w:t>
      </w:r>
      <w:r w:rsidRPr="006B5B16">
        <w:rPr>
          <w:sz w:val="24"/>
          <w:szCs w:val="24"/>
        </w:rPr>
        <w:t>.3.3. Мультимедийные презентации.</w:t>
      </w:r>
    </w:p>
    <w:p w14:paraId="45B28504" w14:textId="77777777" w:rsidR="0091642E" w:rsidRPr="006B5B16" w:rsidRDefault="0091642E" w:rsidP="006B5B16">
      <w:pPr>
        <w:ind w:firstLine="284"/>
        <w:contextualSpacing/>
        <w:jc w:val="both"/>
        <w:rPr>
          <w:sz w:val="24"/>
          <w:szCs w:val="24"/>
        </w:rPr>
      </w:pPr>
      <w:r w:rsidRPr="006B5B16">
        <w:rPr>
          <w:sz w:val="24"/>
          <w:szCs w:val="24"/>
        </w:rPr>
        <w:t>Подготовка мультимедийных презентаций. Слайд. Добавление на слайд текста и изображений. Работа с несколькими слайдами.</w:t>
      </w:r>
    </w:p>
    <w:p w14:paraId="6CA5CAA9" w14:textId="77777777" w:rsidR="0091642E" w:rsidRPr="006B5B16" w:rsidRDefault="0091642E" w:rsidP="006B5B16">
      <w:pPr>
        <w:ind w:firstLine="284"/>
        <w:contextualSpacing/>
        <w:jc w:val="both"/>
        <w:rPr>
          <w:sz w:val="24"/>
          <w:szCs w:val="24"/>
        </w:rPr>
      </w:pPr>
      <w:r w:rsidRPr="006B5B16">
        <w:rPr>
          <w:sz w:val="24"/>
          <w:szCs w:val="24"/>
        </w:rPr>
        <w:t>Добавление на слайд аудиовизуальных данных. Анимация. Гиперссылки.</w:t>
      </w:r>
    </w:p>
    <w:p w14:paraId="2F5C97ED"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4</w:t>
      </w:r>
      <w:r w:rsidRPr="006B5B16">
        <w:rPr>
          <w:sz w:val="24"/>
          <w:szCs w:val="24"/>
        </w:rPr>
        <w:t>. Содержание обучения в 8 классе.</w:t>
      </w:r>
    </w:p>
    <w:p w14:paraId="0E3D338C"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4</w:t>
      </w:r>
      <w:r w:rsidRPr="006B5B16">
        <w:rPr>
          <w:sz w:val="24"/>
          <w:szCs w:val="24"/>
        </w:rPr>
        <w:t>.1. Теоретические основы информатики.</w:t>
      </w:r>
    </w:p>
    <w:p w14:paraId="5CEF2A2B"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4</w:t>
      </w:r>
      <w:r w:rsidRPr="006B5B16">
        <w:rPr>
          <w:sz w:val="24"/>
          <w:szCs w:val="24"/>
        </w:rPr>
        <w:t>.1.1. Системы счисления.</w:t>
      </w:r>
    </w:p>
    <w:p w14:paraId="5E31A92F" w14:textId="77777777" w:rsidR="0091642E" w:rsidRPr="006B5B16" w:rsidRDefault="0091642E" w:rsidP="006B5B16">
      <w:pPr>
        <w:ind w:firstLine="284"/>
        <w:contextualSpacing/>
        <w:jc w:val="both"/>
        <w:rPr>
          <w:sz w:val="24"/>
          <w:szCs w:val="24"/>
        </w:rPr>
      </w:pPr>
      <w:r w:rsidRPr="006B5B16">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счисления.Римская система счисления.Двоичная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23449B1" w14:textId="77777777" w:rsidR="0091642E" w:rsidRPr="006B5B16" w:rsidRDefault="0091642E" w:rsidP="006B5B16">
      <w:pPr>
        <w:ind w:firstLine="284"/>
        <w:contextualSpacing/>
        <w:jc w:val="both"/>
        <w:rPr>
          <w:sz w:val="24"/>
          <w:szCs w:val="24"/>
        </w:rPr>
      </w:pPr>
      <w:r w:rsidRPr="006B5B16">
        <w:rPr>
          <w:sz w:val="24"/>
          <w:szCs w:val="24"/>
        </w:rPr>
        <w:t>Арифметические операции в двоичной системе счисления.</w:t>
      </w:r>
    </w:p>
    <w:p w14:paraId="1AFBC812"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4</w:t>
      </w:r>
      <w:r w:rsidRPr="006B5B16">
        <w:rPr>
          <w:sz w:val="24"/>
          <w:szCs w:val="24"/>
        </w:rPr>
        <w:t>.1.2. Элементы математической логики.</w:t>
      </w:r>
    </w:p>
    <w:p w14:paraId="483719EE" w14:textId="77777777" w:rsidR="0091642E" w:rsidRPr="006B5B16" w:rsidRDefault="0091642E" w:rsidP="006B5B16">
      <w:pPr>
        <w:ind w:firstLine="284"/>
        <w:contextualSpacing/>
        <w:jc w:val="both"/>
        <w:rPr>
          <w:sz w:val="24"/>
          <w:szCs w:val="24"/>
        </w:rPr>
      </w:pPr>
      <w:r w:rsidRPr="006B5B16">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04EA8C91" w14:textId="77777777" w:rsidR="0091642E" w:rsidRPr="006B5B16" w:rsidRDefault="0091642E" w:rsidP="006B5B16">
      <w:pPr>
        <w:ind w:firstLine="284"/>
        <w:contextualSpacing/>
        <w:jc w:val="both"/>
        <w:rPr>
          <w:sz w:val="24"/>
          <w:szCs w:val="24"/>
        </w:rPr>
      </w:pPr>
      <w:r w:rsidRPr="006B5B16">
        <w:rPr>
          <w:sz w:val="24"/>
          <w:szCs w:val="24"/>
        </w:rPr>
        <w:t>Логические элементы. Знакомство с логическими основами компьютера.</w:t>
      </w:r>
    </w:p>
    <w:p w14:paraId="351F46A2"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4</w:t>
      </w:r>
      <w:r w:rsidRPr="006B5B16">
        <w:rPr>
          <w:sz w:val="24"/>
          <w:szCs w:val="24"/>
        </w:rPr>
        <w:t>.2. Алгоритмы и программирование.</w:t>
      </w:r>
    </w:p>
    <w:p w14:paraId="0BE571EC"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4</w:t>
      </w:r>
      <w:r w:rsidRPr="006B5B16">
        <w:rPr>
          <w:sz w:val="24"/>
          <w:szCs w:val="24"/>
        </w:rPr>
        <w:t>.2.1. Исполнители и алгоритмы. Алгоритмические конструкции.</w:t>
      </w:r>
    </w:p>
    <w:p w14:paraId="7C501FA1" w14:textId="77777777" w:rsidR="0091642E" w:rsidRPr="006B5B16" w:rsidRDefault="0091642E" w:rsidP="006B5B16">
      <w:pPr>
        <w:ind w:firstLine="284"/>
        <w:contextualSpacing/>
        <w:jc w:val="both"/>
        <w:rPr>
          <w:sz w:val="24"/>
          <w:szCs w:val="24"/>
        </w:rPr>
      </w:pPr>
      <w:r w:rsidRPr="006B5B16">
        <w:rPr>
          <w:sz w:val="24"/>
          <w:szCs w:val="24"/>
        </w:rPr>
        <w:t xml:space="preserve">Понятие алгоритма. Исполнители алгоритмов. Алгоритм как план управления исполнителем.Свойства алгоритма. Способы записи алгоритма (словесный, в виде блок-схемы, программа).Алгоритмические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данных.Конструкция «ветвление»: полная и неполная формы. Выполнение и невыполнение условия (истинность и ложность высказывания). Простые и составные условия.Конструкция «повторения»: циклы с заданным числом повторений, с </w:t>
      </w:r>
      <w:r w:rsidRPr="006B5B16">
        <w:rPr>
          <w:sz w:val="24"/>
          <w:szCs w:val="24"/>
        </w:rPr>
        <w:lastRenderedPageBreak/>
        <w:t>условием выполнения, с переменной цикла.Разработка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8DA6CD5"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4</w:t>
      </w:r>
      <w:r w:rsidRPr="006B5B16">
        <w:rPr>
          <w:sz w:val="24"/>
          <w:szCs w:val="24"/>
        </w:rPr>
        <w:t>.2.2. Язык программирования.</w:t>
      </w:r>
    </w:p>
    <w:p w14:paraId="5E8DFF45" w14:textId="77777777" w:rsidR="0091642E" w:rsidRPr="006B5B16" w:rsidRDefault="0091642E" w:rsidP="006B5B16">
      <w:pPr>
        <w:ind w:firstLine="284"/>
        <w:contextualSpacing/>
        <w:jc w:val="both"/>
        <w:rPr>
          <w:sz w:val="24"/>
          <w:szCs w:val="24"/>
        </w:rPr>
      </w:pPr>
      <w:r w:rsidRPr="006B5B16">
        <w:rPr>
          <w:sz w:val="24"/>
          <w:szCs w:val="24"/>
        </w:rPr>
        <w:t>Язык программирования (Python, C++, Паскаль, Java, C#, Школьный Алгоритмический Язык).Система программирования: редактор текста программ, транслятор, отладчик.</w:t>
      </w:r>
    </w:p>
    <w:p w14:paraId="0886D662" w14:textId="77777777" w:rsidR="0091642E" w:rsidRPr="006B5B16" w:rsidRDefault="0091642E" w:rsidP="006B5B16">
      <w:pPr>
        <w:ind w:firstLine="284"/>
        <w:contextualSpacing/>
        <w:jc w:val="both"/>
        <w:rPr>
          <w:sz w:val="24"/>
          <w:szCs w:val="24"/>
        </w:rPr>
      </w:pPr>
      <w:r w:rsidRPr="006B5B16">
        <w:rPr>
          <w:sz w:val="24"/>
          <w:szCs w:val="24"/>
        </w:rPr>
        <w:t>Переменная: тип, имя, значение. Целые, вещественные и символьные переменные.</w:t>
      </w:r>
    </w:p>
    <w:p w14:paraId="37DB18B0" w14:textId="77777777" w:rsidR="0091642E" w:rsidRPr="006B5B16" w:rsidRDefault="0091642E" w:rsidP="006B5B16">
      <w:pPr>
        <w:ind w:firstLine="284"/>
        <w:contextualSpacing/>
        <w:jc w:val="both"/>
        <w:rPr>
          <w:sz w:val="24"/>
          <w:szCs w:val="24"/>
        </w:rPr>
      </w:pPr>
      <w:r w:rsidRPr="006B5B16">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4EDC6B" w14:textId="77777777" w:rsidR="0091642E" w:rsidRPr="006B5B16" w:rsidRDefault="0091642E" w:rsidP="006B5B16">
      <w:pPr>
        <w:ind w:firstLine="284"/>
        <w:contextualSpacing/>
        <w:jc w:val="both"/>
        <w:rPr>
          <w:sz w:val="24"/>
          <w:szCs w:val="24"/>
        </w:rPr>
      </w:pPr>
      <w:r w:rsidRPr="006B5B16">
        <w:rPr>
          <w:sz w:val="24"/>
          <w:szCs w:val="24"/>
        </w:rPr>
        <w:t>Диалоговая отладка программ: пошаговое выполнение, просмотр значений величин, отладочный вывод, выбор точки останова.Цикл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 простоту.Обработка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4B6AF5D3"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4</w:t>
      </w:r>
      <w:r w:rsidRPr="006B5B16">
        <w:rPr>
          <w:sz w:val="24"/>
          <w:szCs w:val="24"/>
        </w:rPr>
        <w:t>.2.3. Анализ алгоритмов.</w:t>
      </w:r>
    </w:p>
    <w:p w14:paraId="61656A5B" w14:textId="77777777" w:rsidR="0091642E" w:rsidRPr="006B5B16" w:rsidRDefault="0091642E" w:rsidP="006B5B16">
      <w:pPr>
        <w:ind w:firstLine="284"/>
        <w:contextualSpacing/>
        <w:jc w:val="both"/>
        <w:rPr>
          <w:sz w:val="24"/>
          <w:szCs w:val="24"/>
        </w:rPr>
      </w:pPr>
      <w:r w:rsidRPr="006B5B16">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0AAE0293" w14:textId="77777777" w:rsidR="0091642E" w:rsidRPr="006B5B16" w:rsidRDefault="0091642E" w:rsidP="006B5B16">
      <w:pPr>
        <w:ind w:firstLine="284"/>
        <w:contextualSpacing/>
        <w:jc w:val="both"/>
        <w:rPr>
          <w:sz w:val="24"/>
          <w:szCs w:val="24"/>
        </w:rPr>
      </w:pPr>
      <w:r w:rsidRPr="006B5B16">
        <w:rPr>
          <w:sz w:val="24"/>
          <w:szCs w:val="24"/>
        </w:rPr>
        <w:t>2.1.</w:t>
      </w:r>
      <w:r w:rsidR="00376FB1" w:rsidRPr="006B5B16">
        <w:rPr>
          <w:sz w:val="24"/>
          <w:szCs w:val="24"/>
        </w:rPr>
        <w:t>5</w:t>
      </w:r>
      <w:r w:rsidRPr="006B5B16">
        <w:rPr>
          <w:sz w:val="24"/>
          <w:szCs w:val="24"/>
        </w:rPr>
        <w:t>.5. Содержание обучения в 9 классе.</w:t>
      </w:r>
    </w:p>
    <w:p w14:paraId="50A568E4"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5</w:t>
      </w:r>
      <w:r w:rsidRPr="006B5B16">
        <w:rPr>
          <w:sz w:val="24"/>
          <w:szCs w:val="24"/>
        </w:rPr>
        <w:t>.1. Цифровая грамотность.</w:t>
      </w:r>
    </w:p>
    <w:p w14:paraId="74B5C219"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5</w:t>
      </w:r>
      <w:r w:rsidRPr="006B5B16">
        <w:rPr>
          <w:sz w:val="24"/>
          <w:szCs w:val="24"/>
        </w:rPr>
        <w:t>.1.1. Глобальная сеть Интернет и стратегии безопасного поведения в ней.</w:t>
      </w:r>
    </w:p>
    <w:p w14:paraId="7BE44006" w14:textId="77777777" w:rsidR="0091642E" w:rsidRPr="006B5B16" w:rsidRDefault="0091642E" w:rsidP="006B5B16">
      <w:pPr>
        <w:ind w:firstLine="284"/>
        <w:contextualSpacing/>
        <w:jc w:val="both"/>
        <w:rPr>
          <w:sz w:val="24"/>
          <w:szCs w:val="24"/>
        </w:rPr>
      </w:pPr>
      <w:r w:rsidRPr="006B5B16">
        <w:rPr>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7E792BA0" w14:textId="77777777" w:rsidR="0091642E" w:rsidRPr="006B5B16" w:rsidRDefault="0091642E" w:rsidP="006B5B16">
      <w:pPr>
        <w:ind w:firstLine="284"/>
        <w:contextualSpacing/>
        <w:jc w:val="both"/>
        <w:rPr>
          <w:sz w:val="24"/>
          <w:szCs w:val="24"/>
        </w:rPr>
      </w:pPr>
      <w:r w:rsidRPr="006B5B16">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98B864D"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5</w:t>
      </w:r>
      <w:r w:rsidRPr="006B5B16">
        <w:rPr>
          <w:sz w:val="24"/>
          <w:szCs w:val="24"/>
        </w:rPr>
        <w:t>.1.2. Работа в информационном пространстве.</w:t>
      </w:r>
    </w:p>
    <w:p w14:paraId="48ABDE1C" w14:textId="77777777" w:rsidR="0091642E" w:rsidRPr="006B5B16" w:rsidRDefault="0091642E" w:rsidP="006B5B16">
      <w:pPr>
        <w:ind w:firstLine="284"/>
        <w:contextualSpacing/>
        <w:jc w:val="both"/>
        <w:rPr>
          <w:sz w:val="24"/>
          <w:szCs w:val="24"/>
        </w:rPr>
      </w:pPr>
      <w:r w:rsidRPr="006B5B16">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74C379"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5</w:t>
      </w:r>
      <w:r w:rsidRPr="006B5B16">
        <w:rPr>
          <w:sz w:val="24"/>
          <w:szCs w:val="24"/>
        </w:rPr>
        <w:t>.2. Теоретические основы информатики.</w:t>
      </w:r>
    </w:p>
    <w:p w14:paraId="0E7BB0A2"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5</w:t>
      </w:r>
      <w:r w:rsidRPr="006B5B16">
        <w:rPr>
          <w:sz w:val="24"/>
          <w:szCs w:val="24"/>
        </w:rPr>
        <w:t>.2.1. Моделирование как метод познания.</w:t>
      </w:r>
    </w:p>
    <w:p w14:paraId="3A33E8C1" w14:textId="77777777" w:rsidR="0091642E" w:rsidRPr="006B5B16" w:rsidRDefault="0091642E" w:rsidP="006B5B16">
      <w:pPr>
        <w:ind w:firstLine="284"/>
        <w:contextualSpacing/>
        <w:jc w:val="both"/>
        <w:rPr>
          <w:sz w:val="24"/>
          <w:szCs w:val="24"/>
        </w:rPr>
      </w:pPr>
      <w:r w:rsidRPr="006B5B16">
        <w:rPr>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Табличные модели. Таблица как представление отношения.Базы данных. Отбор в таблице строк, удовлетворяющих заданному условию.Граф.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w:t>
      </w:r>
      <w:r w:rsidRPr="006B5B16">
        <w:rPr>
          <w:sz w:val="24"/>
          <w:szCs w:val="24"/>
        </w:rPr>
        <w:lastRenderedPageBreak/>
        <w:t>конечная вершина (сток) в ориентированном графе. Вычисление количества путей в направленном ациклическом графе.Дерево. Корень, вершина (узел), лист, ребро (дуга) дерева. Высота дерева. Поддерево. Примеры использования деревьев. Перебор вариантов с помощью дерева.Понятие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4750CE7"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5</w:t>
      </w:r>
      <w:r w:rsidRPr="006B5B16">
        <w:rPr>
          <w:sz w:val="24"/>
          <w:szCs w:val="24"/>
        </w:rPr>
        <w:t>.3. Алгоритмы и программирование.</w:t>
      </w:r>
    </w:p>
    <w:p w14:paraId="497CDD1F"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5</w:t>
      </w:r>
      <w:r w:rsidRPr="006B5B16">
        <w:rPr>
          <w:sz w:val="24"/>
          <w:szCs w:val="24"/>
        </w:rPr>
        <w:t>.3.1. Разработка алгоритмов и программ.</w:t>
      </w:r>
    </w:p>
    <w:p w14:paraId="563BDAFB" w14:textId="77777777" w:rsidR="0091642E" w:rsidRPr="006B5B16" w:rsidRDefault="0091642E" w:rsidP="006B5B16">
      <w:pPr>
        <w:ind w:firstLine="284"/>
        <w:contextualSpacing/>
        <w:jc w:val="both"/>
        <w:rPr>
          <w:sz w:val="24"/>
          <w:szCs w:val="24"/>
        </w:rPr>
      </w:pPr>
      <w:r w:rsidRPr="006B5B16">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514CBE87" w14:textId="77777777" w:rsidR="0091642E" w:rsidRPr="006B5B16" w:rsidRDefault="0091642E" w:rsidP="006B5B16">
      <w:pPr>
        <w:ind w:firstLine="284"/>
        <w:contextualSpacing/>
        <w:jc w:val="both"/>
        <w:rPr>
          <w:sz w:val="24"/>
          <w:szCs w:val="24"/>
        </w:rPr>
      </w:pPr>
      <w:r w:rsidRPr="006B5B16">
        <w:rPr>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083617BD" w14:textId="77777777" w:rsidR="0091642E" w:rsidRPr="006B5B16" w:rsidRDefault="0091642E" w:rsidP="006B5B16">
      <w:pPr>
        <w:ind w:firstLine="284"/>
        <w:contextualSpacing/>
        <w:jc w:val="both"/>
        <w:rPr>
          <w:sz w:val="24"/>
          <w:szCs w:val="24"/>
        </w:rPr>
      </w:pPr>
      <w:r w:rsidRPr="006B5B16">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E396735"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5</w:t>
      </w:r>
      <w:r w:rsidRPr="006B5B16">
        <w:rPr>
          <w:sz w:val="24"/>
          <w:szCs w:val="24"/>
        </w:rPr>
        <w:t>.3.2. Управление.</w:t>
      </w:r>
    </w:p>
    <w:p w14:paraId="1B3922EA" w14:textId="77777777" w:rsidR="0091642E" w:rsidRPr="006B5B16" w:rsidRDefault="0091642E" w:rsidP="006B5B16">
      <w:pPr>
        <w:ind w:firstLine="284"/>
        <w:contextualSpacing/>
        <w:jc w:val="both"/>
        <w:rPr>
          <w:sz w:val="24"/>
          <w:szCs w:val="24"/>
        </w:rPr>
      </w:pPr>
      <w:r w:rsidRPr="006B5B16">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79FD297F"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5</w:t>
      </w:r>
      <w:r w:rsidRPr="006B5B16">
        <w:rPr>
          <w:sz w:val="24"/>
          <w:szCs w:val="24"/>
        </w:rPr>
        <w:t>.4. Информационные технологии.</w:t>
      </w:r>
    </w:p>
    <w:p w14:paraId="002DD9B6"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5</w:t>
      </w:r>
      <w:r w:rsidRPr="006B5B16">
        <w:rPr>
          <w:sz w:val="24"/>
          <w:szCs w:val="24"/>
        </w:rPr>
        <w:t>.4.1. Электронные таблицы.</w:t>
      </w:r>
    </w:p>
    <w:p w14:paraId="7A05D63B" w14:textId="77777777" w:rsidR="0091642E" w:rsidRPr="006B5B16" w:rsidRDefault="0091642E" w:rsidP="006B5B16">
      <w:pPr>
        <w:ind w:firstLine="284"/>
        <w:contextualSpacing/>
        <w:jc w:val="both"/>
        <w:rPr>
          <w:sz w:val="24"/>
          <w:szCs w:val="24"/>
        </w:rPr>
      </w:pPr>
      <w:r w:rsidRPr="006B5B16">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диаграммы.Преобразование формул при копировании. Относительная, абсолютная и смешанная адресация.Условные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4CF8A1B3"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5</w:t>
      </w:r>
      <w:r w:rsidRPr="006B5B16">
        <w:rPr>
          <w:sz w:val="24"/>
          <w:szCs w:val="24"/>
        </w:rPr>
        <w:t>.4.2. Информационные технологии в современном обществе.</w:t>
      </w:r>
    </w:p>
    <w:p w14:paraId="79603973" w14:textId="77777777" w:rsidR="0091642E" w:rsidRPr="006B5B16" w:rsidRDefault="0091642E" w:rsidP="006B5B16">
      <w:pPr>
        <w:ind w:firstLine="284"/>
        <w:contextualSpacing/>
        <w:jc w:val="both"/>
        <w:rPr>
          <w:sz w:val="24"/>
          <w:szCs w:val="24"/>
        </w:rPr>
      </w:pPr>
      <w:r w:rsidRPr="006B5B16">
        <w:rPr>
          <w:sz w:val="24"/>
          <w:szCs w:val="24"/>
        </w:rPr>
        <w:t>Роль информационных технологий в развитии экономики мира, страны, региона. Открытые образовательные ресурсы.Профессии,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B88E06B" w14:textId="77777777" w:rsidR="0091642E" w:rsidRPr="006B5B16" w:rsidRDefault="0091642E" w:rsidP="006B5B16">
      <w:pPr>
        <w:ind w:firstLine="284"/>
        <w:contextualSpacing/>
        <w:jc w:val="both"/>
        <w:rPr>
          <w:sz w:val="24"/>
          <w:szCs w:val="24"/>
        </w:rPr>
      </w:pPr>
      <w:bookmarkStart w:id="63" w:name="_TOC_250011"/>
      <w:r w:rsidRPr="006B5B16">
        <w:rPr>
          <w:sz w:val="24"/>
          <w:szCs w:val="24"/>
        </w:rPr>
        <w:t>2.1.5.</w:t>
      </w:r>
      <w:r w:rsidR="00376FB1" w:rsidRPr="006B5B16">
        <w:rPr>
          <w:sz w:val="24"/>
          <w:szCs w:val="24"/>
        </w:rPr>
        <w:t>6</w:t>
      </w:r>
      <w:r w:rsidRPr="006B5B16">
        <w:rPr>
          <w:sz w:val="24"/>
          <w:szCs w:val="24"/>
        </w:rPr>
        <w:t>. Планируемые результаты освоения информатики на уровне основного общего образования.</w:t>
      </w:r>
    </w:p>
    <w:p w14:paraId="4D165B96"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6</w:t>
      </w:r>
      <w:r w:rsidRPr="006B5B16">
        <w:rPr>
          <w:sz w:val="24"/>
          <w:szCs w:val="24"/>
        </w:rPr>
        <w:t>.1.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DC466ED"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6</w:t>
      </w:r>
      <w:r w:rsidRPr="006B5B16">
        <w:rPr>
          <w:sz w:val="24"/>
          <w:szCs w:val="24"/>
        </w:rPr>
        <w:t>.2. </w:t>
      </w:r>
      <w:bookmarkEnd w:id="63"/>
      <w:r w:rsidRPr="006B5B16">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22AD7F58" w14:textId="77777777" w:rsidR="0091642E" w:rsidRPr="006B5B16" w:rsidRDefault="0091642E" w:rsidP="006B5B16">
      <w:pPr>
        <w:ind w:firstLine="284"/>
        <w:contextualSpacing/>
        <w:jc w:val="both"/>
        <w:rPr>
          <w:sz w:val="24"/>
          <w:szCs w:val="24"/>
        </w:rPr>
      </w:pPr>
      <w:r w:rsidRPr="006B5B16">
        <w:rPr>
          <w:sz w:val="24"/>
          <w:szCs w:val="24"/>
        </w:rPr>
        <w:lastRenderedPageBreak/>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74FB2683" w14:textId="77777777" w:rsidR="0091642E" w:rsidRPr="006B5B16" w:rsidRDefault="0091642E" w:rsidP="006B5B16">
      <w:pPr>
        <w:ind w:firstLine="284"/>
        <w:contextualSpacing/>
        <w:jc w:val="both"/>
        <w:rPr>
          <w:sz w:val="24"/>
          <w:szCs w:val="24"/>
        </w:rPr>
      </w:pPr>
      <w:r w:rsidRPr="006B5B16">
        <w:rPr>
          <w:sz w:val="24"/>
          <w:szCs w:val="24"/>
        </w:rPr>
        <w:t>патриотического воспитания:</w:t>
      </w:r>
    </w:p>
    <w:p w14:paraId="62015DBC" w14:textId="77777777" w:rsidR="0091642E" w:rsidRPr="006B5B16" w:rsidRDefault="0091642E" w:rsidP="006B5B16">
      <w:pPr>
        <w:ind w:firstLine="284"/>
        <w:contextualSpacing/>
        <w:jc w:val="both"/>
        <w:rPr>
          <w:sz w:val="24"/>
          <w:szCs w:val="24"/>
        </w:rPr>
      </w:pPr>
      <w:r w:rsidRPr="006B5B16">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6975CFBC" w14:textId="77777777" w:rsidR="0091642E" w:rsidRPr="006B5B16" w:rsidRDefault="0091642E" w:rsidP="006B5B16">
      <w:pPr>
        <w:ind w:firstLine="284"/>
        <w:contextualSpacing/>
        <w:jc w:val="both"/>
        <w:rPr>
          <w:sz w:val="24"/>
          <w:szCs w:val="24"/>
        </w:rPr>
      </w:pPr>
      <w:r w:rsidRPr="006B5B16">
        <w:rPr>
          <w:sz w:val="24"/>
          <w:szCs w:val="24"/>
        </w:rPr>
        <w:t>2) духовно-нравственного воспитания:</w:t>
      </w:r>
    </w:p>
    <w:p w14:paraId="67AF425A" w14:textId="77777777" w:rsidR="0091642E" w:rsidRPr="006B5B16" w:rsidRDefault="0091642E" w:rsidP="006B5B16">
      <w:pPr>
        <w:ind w:firstLine="284"/>
        <w:contextualSpacing/>
        <w:jc w:val="both"/>
        <w:rPr>
          <w:sz w:val="24"/>
          <w:szCs w:val="24"/>
        </w:rPr>
      </w:pPr>
      <w:r w:rsidRPr="006B5B16">
        <w:rPr>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4991557B" w14:textId="77777777" w:rsidR="0091642E" w:rsidRPr="006B5B16" w:rsidRDefault="0091642E" w:rsidP="006B5B16">
      <w:pPr>
        <w:ind w:firstLine="284"/>
        <w:contextualSpacing/>
        <w:jc w:val="both"/>
        <w:rPr>
          <w:sz w:val="24"/>
          <w:szCs w:val="24"/>
        </w:rPr>
      </w:pPr>
      <w:r w:rsidRPr="006B5B16">
        <w:rPr>
          <w:sz w:val="24"/>
          <w:szCs w:val="24"/>
        </w:rPr>
        <w:t>3) гражданского воспитания:</w:t>
      </w:r>
    </w:p>
    <w:p w14:paraId="678920E7" w14:textId="77777777" w:rsidR="0091642E" w:rsidRPr="006B5B16" w:rsidRDefault="0091642E" w:rsidP="006B5B16">
      <w:pPr>
        <w:ind w:firstLine="284"/>
        <w:contextualSpacing/>
        <w:jc w:val="both"/>
        <w:rPr>
          <w:sz w:val="24"/>
          <w:szCs w:val="24"/>
        </w:rPr>
      </w:pPr>
      <w:r w:rsidRPr="006B5B16">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12C03A3A" w14:textId="77777777" w:rsidR="0091642E" w:rsidRPr="006B5B16" w:rsidRDefault="0091642E" w:rsidP="006B5B16">
      <w:pPr>
        <w:ind w:firstLine="284"/>
        <w:contextualSpacing/>
        <w:jc w:val="both"/>
        <w:rPr>
          <w:sz w:val="24"/>
          <w:szCs w:val="24"/>
        </w:rPr>
      </w:pPr>
      <w:r w:rsidRPr="006B5B16">
        <w:rPr>
          <w:sz w:val="24"/>
          <w:szCs w:val="24"/>
        </w:rPr>
        <w:t>4) ценностей научного познания:</w:t>
      </w:r>
    </w:p>
    <w:p w14:paraId="738683A8" w14:textId="77777777" w:rsidR="0091642E" w:rsidRPr="006B5B16" w:rsidRDefault="0091642E" w:rsidP="006B5B16">
      <w:pPr>
        <w:ind w:firstLine="284"/>
        <w:contextualSpacing/>
        <w:jc w:val="both"/>
        <w:rPr>
          <w:sz w:val="24"/>
          <w:szCs w:val="24"/>
        </w:rPr>
      </w:pPr>
      <w:r w:rsidRPr="006B5B16">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0A75B3E7" w14:textId="77777777" w:rsidR="0091642E" w:rsidRPr="006B5B16" w:rsidRDefault="0091642E" w:rsidP="006B5B16">
      <w:pPr>
        <w:ind w:firstLine="284"/>
        <w:contextualSpacing/>
        <w:jc w:val="both"/>
        <w:rPr>
          <w:sz w:val="24"/>
          <w:szCs w:val="24"/>
        </w:rPr>
      </w:pPr>
      <w:r w:rsidRPr="006B5B16">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0835FBC" w14:textId="77777777" w:rsidR="0091642E" w:rsidRPr="006B5B16" w:rsidRDefault="0091642E" w:rsidP="006B5B16">
      <w:pPr>
        <w:ind w:firstLine="284"/>
        <w:contextualSpacing/>
        <w:jc w:val="both"/>
        <w:rPr>
          <w:sz w:val="24"/>
          <w:szCs w:val="24"/>
        </w:rPr>
      </w:pPr>
      <w:r w:rsidRPr="006B5B16">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AFC9FB1" w14:textId="77777777" w:rsidR="0091642E" w:rsidRPr="006B5B16" w:rsidRDefault="0091642E" w:rsidP="006B5B16">
      <w:pPr>
        <w:ind w:firstLine="284"/>
        <w:contextualSpacing/>
        <w:jc w:val="both"/>
        <w:rPr>
          <w:sz w:val="24"/>
          <w:szCs w:val="24"/>
        </w:rPr>
      </w:pPr>
      <w:r w:rsidRPr="006B5B16">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8870E76" w14:textId="77777777" w:rsidR="0091642E" w:rsidRPr="006B5B16" w:rsidRDefault="0091642E" w:rsidP="006B5B16">
      <w:pPr>
        <w:ind w:firstLine="284"/>
        <w:contextualSpacing/>
        <w:jc w:val="both"/>
        <w:rPr>
          <w:sz w:val="24"/>
          <w:szCs w:val="24"/>
        </w:rPr>
      </w:pPr>
      <w:r w:rsidRPr="006B5B16">
        <w:rPr>
          <w:sz w:val="24"/>
          <w:szCs w:val="24"/>
        </w:rPr>
        <w:t>5) формирования культуры здоровья:</w:t>
      </w:r>
    </w:p>
    <w:p w14:paraId="30429172" w14:textId="77777777" w:rsidR="0091642E" w:rsidRPr="006B5B16" w:rsidRDefault="0091642E" w:rsidP="006B5B16">
      <w:pPr>
        <w:ind w:firstLine="284"/>
        <w:contextualSpacing/>
        <w:jc w:val="both"/>
        <w:rPr>
          <w:sz w:val="24"/>
          <w:szCs w:val="24"/>
        </w:rPr>
      </w:pPr>
      <w:r w:rsidRPr="006B5B16">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4D28E52" w14:textId="77777777" w:rsidR="0091642E" w:rsidRPr="006B5B16" w:rsidRDefault="0091642E" w:rsidP="006B5B16">
      <w:pPr>
        <w:ind w:firstLine="284"/>
        <w:contextualSpacing/>
        <w:jc w:val="both"/>
        <w:rPr>
          <w:sz w:val="24"/>
          <w:szCs w:val="24"/>
        </w:rPr>
      </w:pPr>
      <w:r w:rsidRPr="006B5B16">
        <w:rPr>
          <w:sz w:val="24"/>
          <w:szCs w:val="24"/>
        </w:rPr>
        <w:t>6) трудового воспитания:</w:t>
      </w:r>
    </w:p>
    <w:p w14:paraId="1CAA9358" w14:textId="77777777" w:rsidR="0091642E" w:rsidRPr="006B5B16" w:rsidRDefault="0091642E" w:rsidP="006B5B16">
      <w:pPr>
        <w:ind w:firstLine="284"/>
        <w:contextualSpacing/>
        <w:jc w:val="both"/>
        <w:rPr>
          <w:sz w:val="24"/>
          <w:szCs w:val="24"/>
        </w:rPr>
      </w:pPr>
      <w:r w:rsidRPr="006B5B16">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56E3493F" w14:textId="77777777" w:rsidR="0091642E" w:rsidRPr="006B5B16" w:rsidRDefault="0091642E" w:rsidP="006B5B16">
      <w:pPr>
        <w:ind w:firstLine="284"/>
        <w:contextualSpacing/>
        <w:jc w:val="both"/>
        <w:rPr>
          <w:sz w:val="24"/>
          <w:szCs w:val="24"/>
        </w:rPr>
      </w:pPr>
      <w:r w:rsidRPr="006B5B16">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87DCB27" w14:textId="77777777" w:rsidR="0091642E" w:rsidRPr="006B5B16" w:rsidRDefault="0091642E" w:rsidP="006B5B16">
      <w:pPr>
        <w:ind w:firstLine="284"/>
        <w:contextualSpacing/>
        <w:jc w:val="both"/>
        <w:rPr>
          <w:sz w:val="24"/>
          <w:szCs w:val="24"/>
        </w:rPr>
      </w:pPr>
      <w:r w:rsidRPr="006B5B16">
        <w:rPr>
          <w:sz w:val="24"/>
          <w:szCs w:val="24"/>
        </w:rPr>
        <w:t>7) экологического воспитания:</w:t>
      </w:r>
    </w:p>
    <w:p w14:paraId="3CE78C22" w14:textId="77777777" w:rsidR="0091642E" w:rsidRPr="006B5B16" w:rsidRDefault="0091642E" w:rsidP="006B5B16">
      <w:pPr>
        <w:ind w:firstLine="284"/>
        <w:contextualSpacing/>
        <w:jc w:val="both"/>
        <w:rPr>
          <w:sz w:val="24"/>
          <w:szCs w:val="24"/>
        </w:rPr>
      </w:pPr>
      <w:r w:rsidRPr="006B5B16">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19F7BC96" w14:textId="77777777" w:rsidR="0091642E" w:rsidRPr="006B5B16" w:rsidRDefault="0091642E" w:rsidP="006B5B16">
      <w:pPr>
        <w:ind w:firstLine="284"/>
        <w:contextualSpacing/>
        <w:jc w:val="both"/>
        <w:rPr>
          <w:sz w:val="24"/>
          <w:szCs w:val="24"/>
        </w:rPr>
      </w:pPr>
      <w:r w:rsidRPr="006B5B16">
        <w:rPr>
          <w:sz w:val="24"/>
          <w:szCs w:val="24"/>
        </w:rPr>
        <w:t>8) адаптации обучающегося к изменяющимся условиям социальной и природной среды:</w:t>
      </w:r>
    </w:p>
    <w:p w14:paraId="500A7DDD" w14:textId="77777777" w:rsidR="0091642E" w:rsidRPr="006B5B16" w:rsidRDefault="0091642E" w:rsidP="006B5B16">
      <w:pPr>
        <w:ind w:firstLine="284"/>
        <w:contextualSpacing/>
        <w:jc w:val="both"/>
        <w:rPr>
          <w:sz w:val="24"/>
          <w:szCs w:val="24"/>
        </w:rPr>
      </w:pPr>
      <w:r w:rsidRPr="006B5B16">
        <w:rPr>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w:t>
      </w:r>
      <w:r w:rsidRPr="006B5B16">
        <w:rPr>
          <w:sz w:val="24"/>
          <w:szCs w:val="24"/>
        </w:rPr>
        <w:lastRenderedPageBreak/>
        <w:t>в группах и сообществах, в том числе существующих в виртуальном пространстве.</w:t>
      </w:r>
    </w:p>
    <w:p w14:paraId="3D8B6A0B" w14:textId="77777777" w:rsidR="0091642E" w:rsidRPr="006B5B16" w:rsidRDefault="0091642E" w:rsidP="006B5B16">
      <w:pPr>
        <w:ind w:firstLine="284"/>
        <w:contextualSpacing/>
        <w:jc w:val="both"/>
        <w:rPr>
          <w:sz w:val="24"/>
          <w:szCs w:val="24"/>
        </w:rPr>
      </w:pPr>
      <w:bookmarkStart w:id="64" w:name="_TOC_250008"/>
      <w:r w:rsidRPr="006B5B16">
        <w:rPr>
          <w:sz w:val="24"/>
          <w:szCs w:val="24"/>
        </w:rPr>
        <w:t>2.1.5.</w:t>
      </w:r>
      <w:r w:rsidR="00376FB1" w:rsidRPr="006B5B16">
        <w:rPr>
          <w:sz w:val="24"/>
          <w:szCs w:val="24"/>
        </w:rPr>
        <w:t>6</w:t>
      </w:r>
      <w:r w:rsidRPr="006B5B16">
        <w:rPr>
          <w:sz w:val="24"/>
          <w:szCs w:val="24"/>
        </w:rPr>
        <w:t>.3. </w:t>
      </w:r>
      <w:bookmarkEnd w:id="64"/>
      <w:r w:rsidRPr="006B5B16">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286FEAE9"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6</w:t>
      </w:r>
      <w:r w:rsidRPr="006B5B16">
        <w:rPr>
          <w:sz w:val="24"/>
          <w:szCs w:val="24"/>
        </w:rPr>
        <w:t>.3.1. Овладение универсальными учебными познавательными действиями:</w:t>
      </w:r>
    </w:p>
    <w:p w14:paraId="6893A7FC" w14:textId="77777777" w:rsidR="0091642E" w:rsidRPr="006B5B16" w:rsidRDefault="0091642E" w:rsidP="006B5B16">
      <w:pPr>
        <w:ind w:firstLine="284"/>
        <w:contextualSpacing/>
        <w:jc w:val="both"/>
        <w:rPr>
          <w:sz w:val="24"/>
          <w:szCs w:val="24"/>
        </w:rPr>
      </w:pPr>
      <w:r w:rsidRPr="006B5B16">
        <w:rPr>
          <w:sz w:val="24"/>
          <w:szCs w:val="24"/>
        </w:rPr>
        <w:t>1) базовые логические действия:</w:t>
      </w:r>
    </w:p>
    <w:p w14:paraId="03A0695C" w14:textId="77777777" w:rsidR="0091642E" w:rsidRPr="006B5B16" w:rsidRDefault="0091642E" w:rsidP="006B5B16">
      <w:pPr>
        <w:ind w:firstLine="284"/>
        <w:contextualSpacing/>
        <w:jc w:val="both"/>
        <w:rPr>
          <w:sz w:val="24"/>
          <w:szCs w:val="24"/>
        </w:rPr>
      </w:pPr>
      <w:r w:rsidRPr="006B5B16">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3BF696BC" w14:textId="77777777" w:rsidR="0091642E" w:rsidRPr="006B5B16" w:rsidRDefault="0091642E" w:rsidP="006B5B16">
      <w:pPr>
        <w:ind w:firstLine="284"/>
        <w:contextualSpacing/>
        <w:jc w:val="both"/>
        <w:rPr>
          <w:sz w:val="24"/>
          <w:szCs w:val="24"/>
        </w:rPr>
      </w:pPr>
      <w:r w:rsidRPr="006B5B16">
        <w:rPr>
          <w:sz w:val="24"/>
          <w:szCs w:val="24"/>
        </w:rPr>
        <w:t>умение создавать, применять и преобразовывать знаки и символы, модели и схемы для решения учебных и познавательных задач;</w:t>
      </w:r>
    </w:p>
    <w:p w14:paraId="7E01797E" w14:textId="77777777" w:rsidR="0091642E" w:rsidRPr="006B5B16" w:rsidRDefault="0091642E" w:rsidP="006B5B16">
      <w:pPr>
        <w:ind w:firstLine="284"/>
        <w:contextualSpacing/>
        <w:jc w:val="both"/>
        <w:rPr>
          <w:sz w:val="24"/>
          <w:szCs w:val="24"/>
        </w:rPr>
      </w:pPr>
      <w:r w:rsidRPr="006B5B16">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9ED6C1" w14:textId="77777777" w:rsidR="0091642E" w:rsidRPr="006B5B16" w:rsidRDefault="0091642E" w:rsidP="006B5B16">
      <w:pPr>
        <w:ind w:firstLine="284"/>
        <w:contextualSpacing/>
        <w:jc w:val="both"/>
        <w:rPr>
          <w:sz w:val="24"/>
          <w:szCs w:val="24"/>
        </w:rPr>
      </w:pPr>
      <w:r w:rsidRPr="006B5B16">
        <w:rPr>
          <w:sz w:val="24"/>
          <w:szCs w:val="24"/>
        </w:rPr>
        <w:t>2) базовые исследовательские действия:</w:t>
      </w:r>
    </w:p>
    <w:p w14:paraId="7DA166E0" w14:textId="77777777" w:rsidR="0091642E" w:rsidRPr="006B5B16" w:rsidRDefault="0091642E" w:rsidP="006B5B16">
      <w:pPr>
        <w:ind w:firstLine="284"/>
        <w:contextualSpacing/>
        <w:jc w:val="both"/>
        <w:rPr>
          <w:sz w:val="24"/>
          <w:szCs w:val="24"/>
        </w:rPr>
      </w:pPr>
      <w:r w:rsidRPr="006B5B16">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3F4AB7E" w14:textId="77777777" w:rsidR="0091642E" w:rsidRPr="006B5B16" w:rsidRDefault="0091642E" w:rsidP="006B5B16">
      <w:pPr>
        <w:ind w:firstLine="284"/>
        <w:contextualSpacing/>
        <w:jc w:val="both"/>
        <w:rPr>
          <w:sz w:val="24"/>
          <w:szCs w:val="24"/>
        </w:rPr>
      </w:pPr>
      <w:r w:rsidRPr="006B5B16">
        <w:rPr>
          <w:sz w:val="24"/>
          <w:szCs w:val="24"/>
        </w:rPr>
        <w:t>оценивать на применимость и достоверность информацию, полученную в ходе исследования;</w:t>
      </w:r>
    </w:p>
    <w:p w14:paraId="4C63CE06" w14:textId="77777777" w:rsidR="0091642E" w:rsidRPr="006B5B16" w:rsidRDefault="0091642E" w:rsidP="006B5B16">
      <w:pPr>
        <w:ind w:firstLine="284"/>
        <w:contextualSpacing/>
        <w:jc w:val="both"/>
        <w:rPr>
          <w:sz w:val="24"/>
          <w:szCs w:val="24"/>
        </w:rPr>
      </w:pPr>
      <w:r w:rsidRPr="006B5B16">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BE3A06F" w14:textId="77777777" w:rsidR="0091642E" w:rsidRPr="006B5B16" w:rsidRDefault="0091642E" w:rsidP="006B5B16">
      <w:pPr>
        <w:ind w:firstLine="284"/>
        <w:contextualSpacing/>
        <w:jc w:val="both"/>
        <w:rPr>
          <w:sz w:val="24"/>
          <w:szCs w:val="24"/>
        </w:rPr>
      </w:pPr>
      <w:r w:rsidRPr="006B5B16">
        <w:rPr>
          <w:sz w:val="24"/>
          <w:szCs w:val="24"/>
        </w:rPr>
        <w:t>3) работа с информацией:</w:t>
      </w:r>
    </w:p>
    <w:p w14:paraId="568E9D83" w14:textId="77777777" w:rsidR="0091642E" w:rsidRPr="006B5B16" w:rsidRDefault="0091642E" w:rsidP="006B5B16">
      <w:pPr>
        <w:ind w:firstLine="284"/>
        <w:contextualSpacing/>
        <w:jc w:val="both"/>
        <w:rPr>
          <w:sz w:val="24"/>
          <w:szCs w:val="24"/>
        </w:rPr>
      </w:pPr>
      <w:r w:rsidRPr="006B5B16">
        <w:rPr>
          <w:sz w:val="24"/>
          <w:szCs w:val="24"/>
        </w:rPr>
        <w:t>выявлять дефицит информации, данных, необходимых для решения поставленной задачи;</w:t>
      </w:r>
    </w:p>
    <w:p w14:paraId="383D869A" w14:textId="77777777" w:rsidR="0091642E" w:rsidRPr="006B5B16" w:rsidRDefault="0091642E" w:rsidP="006B5B16">
      <w:pPr>
        <w:ind w:firstLine="284"/>
        <w:contextualSpacing/>
        <w:jc w:val="both"/>
        <w:rPr>
          <w:sz w:val="24"/>
          <w:szCs w:val="24"/>
        </w:rPr>
      </w:pPr>
      <w:r w:rsidRPr="006B5B16">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B619DE2" w14:textId="77777777" w:rsidR="0091642E" w:rsidRPr="006B5B16" w:rsidRDefault="0091642E" w:rsidP="006B5B16">
      <w:pPr>
        <w:ind w:firstLine="284"/>
        <w:contextualSpacing/>
        <w:jc w:val="both"/>
        <w:rPr>
          <w:sz w:val="24"/>
          <w:szCs w:val="24"/>
        </w:rPr>
      </w:pPr>
      <w:r w:rsidRPr="006B5B16">
        <w:rPr>
          <w:sz w:val="24"/>
          <w:szCs w:val="24"/>
        </w:rPr>
        <w:t>выбирать, анализировать, систематизировать и интерпретировать информацию различных видов и форм представления;</w:t>
      </w:r>
    </w:p>
    <w:p w14:paraId="5AF2BC12" w14:textId="77777777" w:rsidR="0091642E" w:rsidRPr="006B5B16" w:rsidRDefault="0091642E" w:rsidP="006B5B16">
      <w:pPr>
        <w:ind w:firstLine="284"/>
        <w:contextualSpacing/>
        <w:jc w:val="both"/>
        <w:rPr>
          <w:sz w:val="24"/>
          <w:szCs w:val="24"/>
        </w:rPr>
      </w:pPr>
      <w:r w:rsidRPr="006B5B16">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D25D7A1" w14:textId="77777777" w:rsidR="0091642E" w:rsidRPr="006B5B16" w:rsidRDefault="0091642E" w:rsidP="006B5B16">
      <w:pPr>
        <w:ind w:firstLine="284"/>
        <w:contextualSpacing/>
        <w:jc w:val="both"/>
        <w:rPr>
          <w:sz w:val="24"/>
          <w:szCs w:val="24"/>
        </w:rPr>
      </w:pPr>
      <w:r w:rsidRPr="006B5B16">
        <w:rPr>
          <w:sz w:val="24"/>
          <w:szCs w:val="24"/>
        </w:rPr>
        <w:t>оценивать надёжность информации по критериям, предложенным учителем или сформулированным самостоятельно;</w:t>
      </w:r>
    </w:p>
    <w:p w14:paraId="1FCE1435" w14:textId="77777777" w:rsidR="0091642E" w:rsidRPr="006B5B16" w:rsidRDefault="0091642E" w:rsidP="006B5B16">
      <w:pPr>
        <w:ind w:firstLine="284"/>
        <w:contextualSpacing/>
        <w:jc w:val="both"/>
        <w:rPr>
          <w:sz w:val="24"/>
          <w:szCs w:val="24"/>
        </w:rPr>
      </w:pPr>
      <w:r w:rsidRPr="006B5B16">
        <w:rPr>
          <w:sz w:val="24"/>
          <w:szCs w:val="24"/>
        </w:rPr>
        <w:t>эффективно запоминать и систематизировать информацию.</w:t>
      </w:r>
    </w:p>
    <w:p w14:paraId="3FE9EB21"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6</w:t>
      </w:r>
      <w:r w:rsidRPr="006B5B16">
        <w:rPr>
          <w:sz w:val="24"/>
          <w:szCs w:val="24"/>
        </w:rPr>
        <w:t>.3.2. Овладение универсальными учебными коммуникативными действиями:</w:t>
      </w:r>
    </w:p>
    <w:p w14:paraId="0BEE1B78" w14:textId="77777777" w:rsidR="0091642E" w:rsidRPr="006B5B16" w:rsidRDefault="0091642E" w:rsidP="006B5B16">
      <w:pPr>
        <w:ind w:firstLine="284"/>
        <w:contextualSpacing/>
        <w:jc w:val="both"/>
        <w:rPr>
          <w:sz w:val="24"/>
          <w:szCs w:val="24"/>
        </w:rPr>
      </w:pPr>
      <w:r w:rsidRPr="006B5B16">
        <w:rPr>
          <w:sz w:val="24"/>
          <w:szCs w:val="24"/>
        </w:rPr>
        <w:t>1) общение:</w:t>
      </w:r>
    </w:p>
    <w:p w14:paraId="48A09333" w14:textId="77777777" w:rsidR="0091642E" w:rsidRPr="006B5B16" w:rsidRDefault="0091642E" w:rsidP="006B5B16">
      <w:pPr>
        <w:ind w:firstLine="284"/>
        <w:contextualSpacing/>
        <w:jc w:val="both"/>
        <w:rPr>
          <w:sz w:val="24"/>
          <w:szCs w:val="24"/>
        </w:rPr>
      </w:pPr>
      <w:r w:rsidRPr="006B5B16">
        <w:rPr>
          <w:sz w:val="24"/>
          <w:szCs w:val="24"/>
        </w:rPr>
        <w:t>сопоставлять свои суждения с суждениями других участников диалога, обнаруживать различие и сходство позиций;</w:t>
      </w:r>
    </w:p>
    <w:p w14:paraId="533BE5BD" w14:textId="77777777" w:rsidR="0091642E" w:rsidRPr="006B5B16" w:rsidRDefault="0091642E" w:rsidP="006B5B16">
      <w:pPr>
        <w:ind w:firstLine="284"/>
        <w:contextualSpacing/>
        <w:jc w:val="both"/>
        <w:rPr>
          <w:sz w:val="24"/>
          <w:szCs w:val="24"/>
        </w:rPr>
      </w:pPr>
      <w:r w:rsidRPr="006B5B16">
        <w:rPr>
          <w:sz w:val="24"/>
          <w:szCs w:val="24"/>
        </w:rPr>
        <w:t>публично представлять результаты выполненного опыта (эксперимента, исследования, проекта);</w:t>
      </w:r>
    </w:p>
    <w:p w14:paraId="3BE9782D" w14:textId="77777777" w:rsidR="0091642E" w:rsidRPr="006B5B16" w:rsidRDefault="0091642E" w:rsidP="006B5B16">
      <w:pPr>
        <w:ind w:firstLine="284"/>
        <w:contextualSpacing/>
        <w:jc w:val="both"/>
        <w:rPr>
          <w:sz w:val="24"/>
          <w:szCs w:val="24"/>
        </w:rPr>
      </w:pPr>
      <w:r w:rsidRPr="006B5B16">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6B41B23" w14:textId="77777777" w:rsidR="0091642E" w:rsidRPr="006B5B16" w:rsidRDefault="0091642E" w:rsidP="006B5B16">
      <w:pPr>
        <w:ind w:firstLine="284"/>
        <w:contextualSpacing/>
        <w:jc w:val="both"/>
        <w:rPr>
          <w:sz w:val="24"/>
          <w:szCs w:val="24"/>
        </w:rPr>
      </w:pPr>
      <w:r w:rsidRPr="006B5B16">
        <w:rPr>
          <w:sz w:val="24"/>
          <w:szCs w:val="24"/>
        </w:rPr>
        <w:t>2) совместная деятельность (сотрудничество):</w:t>
      </w:r>
    </w:p>
    <w:p w14:paraId="4681B773" w14:textId="77777777" w:rsidR="0091642E" w:rsidRPr="006B5B16" w:rsidRDefault="0091642E" w:rsidP="006B5B16">
      <w:pPr>
        <w:ind w:firstLine="284"/>
        <w:contextualSpacing/>
        <w:jc w:val="both"/>
        <w:rPr>
          <w:sz w:val="24"/>
          <w:szCs w:val="24"/>
        </w:rPr>
      </w:pPr>
      <w:r w:rsidRPr="006B5B16">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9679748" w14:textId="77777777" w:rsidR="0091642E" w:rsidRPr="006B5B16" w:rsidRDefault="0091642E" w:rsidP="006B5B16">
      <w:pPr>
        <w:ind w:firstLine="284"/>
        <w:contextualSpacing/>
        <w:jc w:val="both"/>
        <w:rPr>
          <w:sz w:val="24"/>
          <w:szCs w:val="24"/>
        </w:rPr>
      </w:pPr>
      <w:r w:rsidRPr="006B5B16">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1623A390" w14:textId="77777777" w:rsidR="0091642E" w:rsidRPr="006B5B16" w:rsidRDefault="0091642E" w:rsidP="006B5B16">
      <w:pPr>
        <w:ind w:firstLine="284"/>
        <w:contextualSpacing/>
        <w:jc w:val="both"/>
        <w:rPr>
          <w:sz w:val="24"/>
          <w:szCs w:val="24"/>
        </w:rPr>
      </w:pPr>
      <w:r w:rsidRPr="006B5B16">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70468F45" w14:textId="77777777" w:rsidR="0091642E" w:rsidRPr="006B5B16" w:rsidRDefault="0091642E" w:rsidP="006B5B16">
      <w:pPr>
        <w:ind w:firstLine="284"/>
        <w:contextualSpacing/>
        <w:jc w:val="both"/>
        <w:rPr>
          <w:sz w:val="24"/>
          <w:szCs w:val="24"/>
        </w:rPr>
      </w:pPr>
      <w:r w:rsidRPr="006B5B16">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DF3409A" w14:textId="77777777" w:rsidR="0091642E" w:rsidRPr="006B5B16" w:rsidRDefault="0091642E" w:rsidP="006B5B16">
      <w:pPr>
        <w:ind w:firstLine="284"/>
        <w:contextualSpacing/>
        <w:jc w:val="both"/>
        <w:rPr>
          <w:sz w:val="24"/>
          <w:szCs w:val="24"/>
        </w:rPr>
      </w:pPr>
      <w:r w:rsidRPr="006B5B16">
        <w:rPr>
          <w:sz w:val="24"/>
          <w:szCs w:val="24"/>
        </w:rPr>
        <w:t xml:space="preserve">сравнивать результаты с исходной задачей и вклад каждого члена команды в достижение </w:t>
      </w:r>
      <w:r w:rsidRPr="006B5B16">
        <w:rPr>
          <w:sz w:val="24"/>
          <w:szCs w:val="24"/>
        </w:rPr>
        <w:lastRenderedPageBreak/>
        <w:t>результатов, разделять сферу ответственности и проявлять готовность к предоставлению отчёта перед группой.</w:t>
      </w:r>
    </w:p>
    <w:p w14:paraId="58023B92"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6</w:t>
      </w:r>
      <w:r w:rsidRPr="006B5B16">
        <w:rPr>
          <w:sz w:val="24"/>
          <w:szCs w:val="24"/>
        </w:rPr>
        <w:t>.3.3. Овладение универсальными учебными регулятивными действиями:</w:t>
      </w:r>
    </w:p>
    <w:p w14:paraId="68B431E5" w14:textId="77777777" w:rsidR="0091642E" w:rsidRPr="006B5B16" w:rsidRDefault="0091642E" w:rsidP="006B5B16">
      <w:pPr>
        <w:ind w:firstLine="284"/>
        <w:contextualSpacing/>
        <w:jc w:val="both"/>
        <w:rPr>
          <w:sz w:val="24"/>
          <w:szCs w:val="24"/>
        </w:rPr>
      </w:pPr>
      <w:r w:rsidRPr="006B5B16">
        <w:rPr>
          <w:sz w:val="24"/>
          <w:szCs w:val="24"/>
        </w:rPr>
        <w:t>1) самоорганизация:</w:t>
      </w:r>
    </w:p>
    <w:p w14:paraId="63EB0092" w14:textId="77777777" w:rsidR="0091642E" w:rsidRPr="006B5B16" w:rsidRDefault="0091642E" w:rsidP="006B5B16">
      <w:pPr>
        <w:ind w:firstLine="284"/>
        <w:contextualSpacing/>
        <w:jc w:val="both"/>
        <w:rPr>
          <w:sz w:val="24"/>
          <w:szCs w:val="24"/>
        </w:rPr>
      </w:pPr>
      <w:r w:rsidRPr="006B5B16">
        <w:rPr>
          <w:sz w:val="24"/>
          <w:szCs w:val="24"/>
        </w:rPr>
        <w:t>выявлять в жизненных и учебных ситуациях проблемы, требующие решения;</w:t>
      </w:r>
    </w:p>
    <w:p w14:paraId="4981CDD6" w14:textId="77777777" w:rsidR="0091642E" w:rsidRPr="006B5B16" w:rsidRDefault="0091642E" w:rsidP="006B5B16">
      <w:pPr>
        <w:ind w:firstLine="284"/>
        <w:contextualSpacing/>
        <w:jc w:val="both"/>
        <w:rPr>
          <w:sz w:val="24"/>
          <w:szCs w:val="24"/>
        </w:rPr>
      </w:pPr>
      <w:r w:rsidRPr="006B5B16">
        <w:rPr>
          <w:sz w:val="24"/>
          <w:szCs w:val="24"/>
        </w:rPr>
        <w:t>ориентироваться в различных подходах к принятию решений (индивидуальное принятие решений, принятие решений в группе);</w:t>
      </w:r>
    </w:p>
    <w:p w14:paraId="13C25AB2" w14:textId="77777777" w:rsidR="0091642E" w:rsidRPr="006B5B16" w:rsidRDefault="0091642E" w:rsidP="006B5B16">
      <w:pPr>
        <w:ind w:firstLine="284"/>
        <w:contextualSpacing/>
        <w:jc w:val="both"/>
        <w:rPr>
          <w:sz w:val="24"/>
          <w:szCs w:val="24"/>
        </w:rPr>
      </w:pPr>
      <w:r w:rsidRPr="006B5B16">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21E0AE0" w14:textId="77777777" w:rsidR="0091642E" w:rsidRPr="006B5B16" w:rsidRDefault="0091642E" w:rsidP="006B5B16">
      <w:pPr>
        <w:ind w:firstLine="284"/>
        <w:contextualSpacing/>
        <w:jc w:val="both"/>
        <w:rPr>
          <w:sz w:val="24"/>
          <w:szCs w:val="24"/>
        </w:rPr>
      </w:pPr>
      <w:r w:rsidRPr="006B5B1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593ED4B" w14:textId="77777777" w:rsidR="0091642E" w:rsidRPr="006B5B16" w:rsidRDefault="0091642E" w:rsidP="006B5B16">
      <w:pPr>
        <w:ind w:firstLine="284"/>
        <w:contextualSpacing/>
        <w:jc w:val="both"/>
        <w:rPr>
          <w:sz w:val="24"/>
          <w:szCs w:val="24"/>
        </w:rPr>
      </w:pPr>
      <w:r w:rsidRPr="006B5B16">
        <w:rPr>
          <w:sz w:val="24"/>
          <w:szCs w:val="24"/>
        </w:rPr>
        <w:t>проводить выбор в условиях противоречивой информации и брать ответственность за решение.</w:t>
      </w:r>
    </w:p>
    <w:p w14:paraId="47033FBF" w14:textId="77777777" w:rsidR="0091642E" w:rsidRPr="006B5B16" w:rsidRDefault="0091642E" w:rsidP="006B5B16">
      <w:pPr>
        <w:ind w:firstLine="284"/>
        <w:contextualSpacing/>
        <w:jc w:val="both"/>
        <w:rPr>
          <w:sz w:val="24"/>
          <w:szCs w:val="24"/>
        </w:rPr>
      </w:pPr>
      <w:r w:rsidRPr="006B5B16">
        <w:rPr>
          <w:sz w:val="24"/>
          <w:szCs w:val="24"/>
        </w:rPr>
        <w:t>2) самоконтроль (рефлексия):</w:t>
      </w:r>
    </w:p>
    <w:p w14:paraId="62B152A2" w14:textId="77777777" w:rsidR="0091642E" w:rsidRPr="006B5B16" w:rsidRDefault="0091642E" w:rsidP="006B5B16">
      <w:pPr>
        <w:ind w:firstLine="284"/>
        <w:contextualSpacing/>
        <w:jc w:val="both"/>
        <w:rPr>
          <w:sz w:val="24"/>
          <w:szCs w:val="24"/>
        </w:rPr>
      </w:pPr>
      <w:r w:rsidRPr="006B5B16">
        <w:rPr>
          <w:sz w:val="24"/>
          <w:szCs w:val="24"/>
        </w:rPr>
        <w:t>владеть способами самоконтроля, самомотивации и рефлексии;</w:t>
      </w:r>
    </w:p>
    <w:p w14:paraId="47BBFF4C" w14:textId="77777777" w:rsidR="0091642E" w:rsidRPr="006B5B16" w:rsidRDefault="0091642E" w:rsidP="006B5B16">
      <w:pPr>
        <w:ind w:firstLine="284"/>
        <w:contextualSpacing/>
        <w:jc w:val="both"/>
        <w:rPr>
          <w:sz w:val="24"/>
          <w:szCs w:val="24"/>
        </w:rPr>
      </w:pPr>
      <w:r w:rsidRPr="006B5B16">
        <w:rPr>
          <w:sz w:val="24"/>
          <w:szCs w:val="24"/>
        </w:rPr>
        <w:t>давать оценку ситуации и предлагать план её изменения;</w:t>
      </w:r>
    </w:p>
    <w:p w14:paraId="123DD669" w14:textId="77777777" w:rsidR="0091642E" w:rsidRPr="006B5B16" w:rsidRDefault="0091642E" w:rsidP="006B5B16">
      <w:pPr>
        <w:ind w:firstLine="284"/>
        <w:contextualSpacing/>
        <w:jc w:val="both"/>
        <w:rPr>
          <w:sz w:val="24"/>
          <w:szCs w:val="24"/>
        </w:rPr>
      </w:pPr>
      <w:r w:rsidRPr="006B5B16">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9573EC7" w14:textId="77777777" w:rsidR="0091642E" w:rsidRPr="006B5B16" w:rsidRDefault="0091642E" w:rsidP="006B5B16">
      <w:pPr>
        <w:ind w:firstLine="284"/>
        <w:contextualSpacing/>
        <w:jc w:val="both"/>
        <w:rPr>
          <w:sz w:val="24"/>
          <w:szCs w:val="24"/>
        </w:rPr>
      </w:pPr>
      <w:r w:rsidRPr="006B5B16">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31040D1" w14:textId="77777777" w:rsidR="0091642E" w:rsidRPr="006B5B16" w:rsidRDefault="0091642E" w:rsidP="006B5B16">
      <w:pPr>
        <w:ind w:firstLine="284"/>
        <w:contextualSpacing/>
        <w:jc w:val="both"/>
        <w:rPr>
          <w:sz w:val="24"/>
          <w:szCs w:val="24"/>
        </w:rPr>
      </w:pPr>
      <w:r w:rsidRPr="006B5B1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31937AAD" w14:textId="77777777" w:rsidR="0091642E" w:rsidRPr="006B5B16" w:rsidRDefault="0091642E" w:rsidP="006B5B16">
      <w:pPr>
        <w:ind w:firstLine="284"/>
        <w:contextualSpacing/>
        <w:jc w:val="both"/>
        <w:rPr>
          <w:sz w:val="24"/>
          <w:szCs w:val="24"/>
        </w:rPr>
      </w:pPr>
      <w:r w:rsidRPr="006B5B16">
        <w:rPr>
          <w:sz w:val="24"/>
          <w:szCs w:val="24"/>
        </w:rPr>
        <w:t>оценивать соответствие результата цели и условиям.</w:t>
      </w:r>
    </w:p>
    <w:p w14:paraId="01D61625" w14:textId="77777777" w:rsidR="0091642E" w:rsidRPr="006B5B16" w:rsidRDefault="0091642E" w:rsidP="006B5B16">
      <w:pPr>
        <w:ind w:firstLine="284"/>
        <w:contextualSpacing/>
        <w:jc w:val="both"/>
        <w:rPr>
          <w:sz w:val="24"/>
          <w:szCs w:val="24"/>
        </w:rPr>
      </w:pPr>
      <w:r w:rsidRPr="006B5B16">
        <w:rPr>
          <w:sz w:val="24"/>
          <w:szCs w:val="24"/>
        </w:rPr>
        <w:t>3) эмоциональный интеллект:</w:t>
      </w:r>
    </w:p>
    <w:p w14:paraId="0D1C2E03" w14:textId="77777777" w:rsidR="0091642E" w:rsidRPr="006B5B16" w:rsidRDefault="0091642E" w:rsidP="006B5B16">
      <w:pPr>
        <w:ind w:firstLine="284"/>
        <w:contextualSpacing/>
        <w:jc w:val="both"/>
        <w:rPr>
          <w:sz w:val="24"/>
          <w:szCs w:val="24"/>
        </w:rPr>
      </w:pPr>
      <w:r w:rsidRPr="006B5B16">
        <w:rPr>
          <w:sz w:val="24"/>
          <w:szCs w:val="24"/>
        </w:rPr>
        <w:t>ставить себя на место другого человека, понимать мотивы и намерения другого.</w:t>
      </w:r>
    </w:p>
    <w:p w14:paraId="0D1DCEC9" w14:textId="77777777" w:rsidR="0091642E" w:rsidRPr="006B5B16" w:rsidRDefault="0091642E" w:rsidP="006B5B16">
      <w:pPr>
        <w:ind w:firstLine="284"/>
        <w:contextualSpacing/>
        <w:jc w:val="both"/>
        <w:rPr>
          <w:sz w:val="24"/>
          <w:szCs w:val="24"/>
        </w:rPr>
      </w:pPr>
      <w:r w:rsidRPr="006B5B16">
        <w:rPr>
          <w:sz w:val="24"/>
          <w:szCs w:val="24"/>
        </w:rPr>
        <w:t>4) принятие себя и других:</w:t>
      </w:r>
    </w:p>
    <w:p w14:paraId="4B92A723" w14:textId="77777777" w:rsidR="0091642E" w:rsidRPr="006B5B16" w:rsidRDefault="0091642E" w:rsidP="006B5B16">
      <w:pPr>
        <w:ind w:firstLine="284"/>
        <w:contextualSpacing/>
        <w:jc w:val="both"/>
        <w:rPr>
          <w:sz w:val="24"/>
          <w:szCs w:val="24"/>
        </w:rPr>
      </w:pPr>
      <w:r w:rsidRPr="006B5B16">
        <w:rPr>
          <w:sz w:val="24"/>
          <w:szCs w:val="24"/>
        </w:rPr>
        <w:t>осознавать невозможность контролировать всё вокруг даже в условиях открытого доступа к любым объёмам информации.</w:t>
      </w:r>
    </w:p>
    <w:p w14:paraId="5422C827"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6</w:t>
      </w:r>
      <w:r w:rsidRPr="006B5B16">
        <w:rPr>
          <w:sz w:val="24"/>
          <w:szCs w:val="24"/>
        </w:rPr>
        <w:t>.4. Предметные результаты освоения программы по информатике на уровне основного общего образования.</w:t>
      </w:r>
    </w:p>
    <w:p w14:paraId="55655C54" w14:textId="77777777" w:rsidR="0091642E" w:rsidRPr="006B5B16" w:rsidRDefault="0091642E" w:rsidP="006B5B16">
      <w:pPr>
        <w:ind w:firstLine="284"/>
        <w:contextualSpacing/>
        <w:jc w:val="both"/>
        <w:rPr>
          <w:sz w:val="24"/>
          <w:szCs w:val="24"/>
        </w:rPr>
      </w:pPr>
      <w:r w:rsidRPr="006B5B16">
        <w:rPr>
          <w:sz w:val="24"/>
          <w:szCs w:val="24"/>
        </w:rPr>
        <w:t>2.1.5.</w:t>
      </w:r>
      <w:r w:rsidR="00376FB1" w:rsidRPr="006B5B16">
        <w:rPr>
          <w:sz w:val="24"/>
          <w:szCs w:val="24"/>
        </w:rPr>
        <w:t>6</w:t>
      </w:r>
      <w:r w:rsidRPr="006B5B16">
        <w:rPr>
          <w:sz w:val="24"/>
          <w:szCs w:val="24"/>
        </w:rPr>
        <w:t>.4.</w:t>
      </w:r>
      <w:r w:rsidR="00132F34" w:rsidRPr="006B5B16">
        <w:rPr>
          <w:sz w:val="24"/>
          <w:szCs w:val="24"/>
        </w:rPr>
        <w:t>3</w:t>
      </w:r>
      <w:r w:rsidRPr="006B5B16">
        <w:rPr>
          <w:sz w:val="24"/>
          <w:szCs w:val="24"/>
        </w:rPr>
        <w:t>. К концу обучения в 7 классе у обучающегося будут сформированы умения:</w:t>
      </w:r>
    </w:p>
    <w:p w14:paraId="2C93EC64" w14:textId="77777777" w:rsidR="0091642E" w:rsidRPr="006B5B16" w:rsidRDefault="0091642E" w:rsidP="006B5B16">
      <w:pPr>
        <w:ind w:firstLine="284"/>
        <w:contextualSpacing/>
        <w:jc w:val="both"/>
        <w:rPr>
          <w:sz w:val="24"/>
          <w:szCs w:val="24"/>
        </w:rPr>
      </w:pPr>
      <w:r w:rsidRPr="006B5B16">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41E0850E" w14:textId="77777777" w:rsidR="0091642E" w:rsidRPr="006B5B16" w:rsidRDefault="0091642E" w:rsidP="006B5B16">
      <w:pPr>
        <w:ind w:firstLine="284"/>
        <w:contextualSpacing/>
        <w:jc w:val="both"/>
        <w:rPr>
          <w:sz w:val="24"/>
          <w:szCs w:val="24"/>
        </w:rPr>
      </w:pPr>
      <w:r w:rsidRPr="006B5B16">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5D5D43EC" w14:textId="77777777" w:rsidR="0091642E" w:rsidRPr="006B5B16" w:rsidRDefault="0091642E" w:rsidP="006B5B16">
      <w:pPr>
        <w:ind w:firstLine="284"/>
        <w:contextualSpacing/>
        <w:jc w:val="both"/>
        <w:rPr>
          <w:sz w:val="24"/>
          <w:szCs w:val="24"/>
        </w:rPr>
      </w:pPr>
      <w:r w:rsidRPr="006B5B16">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5E03ACC5" w14:textId="77777777" w:rsidR="0091642E" w:rsidRPr="006B5B16" w:rsidRDefault="0091642E" w:rsidP="006B5B16">
      <w:pPr>
        <w:ind w:firstLine="284"/>
        <w:contextualSpacing/>
        <w:jc w:val="both"/>
        <w:rPr>
          <w:sz w:val="24"/>
          <w:szCs w:val="24"/>
        </w:rPr>
      </w:pPr>
      <w:r w:rsidRPr="006B5B16">
        <w:rPr>
          <w:sz w:val="24"/>
          <w:szCs w:val="24"/>
        </w:rPr>
        <w:t>оценивать и сравнивать размеры текстовых, графических, звуковых файлов и видеофайлов;</w:t>
      </w:r>
    </w:p>
    <w:p w14:paraId="4E07DAF5" w14:textId="77777777" w:rsidR="0091642E" w:rsidRPr="006B5B16" w:rsidRDefault="0091642E" w:rsidP="006B5B16">
      <w:pPr>
        <w:ind w:firstLine="284"/>
        <w:contextualSpacing/>
        <w:jc w:val="both"/>
        <w:rPr>
          <w:sz w:val="24"/>
          <w:szCs w:val="24"/>
        </w:rPr>
      </w:pPr>
      <w:r w:rsidRPr="006B5B16">
        <w:rPr>
          <w:sz w:val="24"/>
          <w:szCs w:val="24"/>
        </w:rPr>
        <w:t>приводить примеры современных устройств хранения и передачи информации, сравнивать их количественные характеристики;</w:t>
      </w:r>
    </w:p>
    <w:p w14:paraId="1E67B73B" w14:textId="77777777" w:rsidR="0091642E" w:rsidRPr="006B5B16" w:rsidRDefault="0091642E" w:rsidP="006B5B16">
      <w:pPr>
        <w:ind w:firstLine="284"/>
        <w:contextualSpacing/>
        <w:jc w:val="both"/>
        <w:rPr>
          <w:sz w:val="24"/>
          <w:szCs w:val="24"/>
        </w:rPr>
      </w:pPr>
      <w:r w:rsidRPr="006B5B16">
        <w:rPr>
          <w:sz w:val="24"/>
          <w:szCs w:val="24"/>
        </w:rPr>
        <w:t>выделять основные этапы в истории и понимать тенденции развития компьютеров и программного обеспечения;</w:t>
      </w:r>
    </w:p>
    <w:p w14:paraId="0BED1E31" w14:textId="77777777" w:rsidR="0091642E" w:rsidRPr="006B5B16" w:rsidRDefault="0091642E" w:rsidP="006B5B16">
      <w:pPr>
        <w:ind w:firstLine="284"/>
        <w:contextualSpacing/>
        <w:jc w:val="both"/>
        <w:rPr>
          <w:sz w:val="24"/>
          <w:szCs w:val="24"/>
        </w:rPr>
      </w:pPr>
      <w:r w:rsidRPr="006B5B16">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22ABE36B" w14:textId="77777777" w:rsidR="0091642E" w:rsidRPr="006B5B16" w:rsidRDefault="0091642E" w:rsidP="006B5B16">
      <w:pPr>
        <w:ind w:firstLine="284"/>
        <w:contextualSpacing/>
        <w:jc w:val="both"/>
        <w:rPr>
          <w:sz w:val="24"/>
          <w:szCs w:val="24"/>
        </w:rPr>
      </w:pPr>
      <w:r w:rsidRPr="006B5B16">
        <w:rPr>
          <w:sz w:val="24"/>
          <w:szCs w:val="24"/>
        </w:rPr>
        <w:t>соотносить характеристики компьютера с задачами, решаемыми с его помощью;</w:t>
      </w:r>
    </w:p>
    <w:p w14:paraId="37403A64" w14:textId="77777777" w:rsidR="0091642E" w:rsidRPr="006B5B16" w:rsidRDefault="0091642E" w:rsidP="006B5B16">
      <w:pPr>
        <w:ind w:firstLine="284"/>
        <w:contextualSpacing/>
        <w:jc w:val="both"/>
        <w:rPr>
          <w:sz w:val="24"/>
          <w:szCs w:val="24"/>
        </w:rPr>
      </w:pPr>
      <w:r w:rsidRPr="006B5B16">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360CE2D9" w14:textId="77777777" w:rsidR="0091642E" w:rsidRPr="006B5B16" w:rsidRDefault="0091642E" w:rsidP="006B5B16">
      <w:pPr>
        <w:ind w:firstLine="284"/>
        <w:contextualSpacing/>
        <w:jc w:val="both"/>
        <w:rPr>
          <w:sz w:val="24"/>
          <w:szCs w:val="24"/>
        </w:rPr>
      </w:pPr>
      <w:r w:rsidRPr="006B5B16">
        <w:rPr>
          <w:sz w:val="24"/>
          <w:szCs w:val="24"/>
        </w:rP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w:t>
      </w:r>
      <w:r w:rsidRPr="006B5B16">
        <w:rPr>
          <w:sz w:val="24"/>
          <w:szCs w:val="24"/>
        </w:rPr>
        <w:lastRenderedPageBreak/>
        <w:t>архивировать файлы и каталоги, использовать антивирусную программу;</w:t>
      </w:r>
    </w:p>
    <w:p w14:paraId="2767747A" w14:textId="77777777" w:rsidR="0091642E" w:rsidRPr="006B5B16" w:rsidRDefault="0091642E" w:rsidP="006B5B16">
      <w:pPr>
        <w:ind w:firstLine="284"/>
        <w:contextualSpacing/>
        <w:jc w:val="both"/>
        <w:rPr>
          <w:sz w:val="24"/>
          <w:szCs w:val="24"/>
        </w:rPr>
      </w:pPr>
      <w:r w:rsidRPr="006B5B16">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46EC3766" w14:textId="77777777" w:rsidR="0091642E" w:rsidRPr="006B5B16" w:rsidRDefault="0091642E" w:rsidP="006B5B16">
      <w:pPr>
        <w:ind w:firstLine="284"/>
        <w:contextualSpacing/>
        <w:jc w:val="both"/>
        <w:rPr>
          <w:sz w:val="24"/>
          <w:szCs w:val="24"/>
        </w:rPr>
      </w:pPr>
      <w:r w:rsidRPr="006B5B16">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6F161E0B" w14:textId="77777777" w:rsidR="0091642E" w:rsidRPr="006B5B16" w:rsidRDefault="0091642E" w:rsidP="006B5B16">
      <w:pPr>
        <w:ind w:firstLine="284"/>
        <w:contextualSpacing/>
        <w:jc w:val="both"/>
        <w:rPr>
          <w:sz w:val="24"/>
          <w:szCs w:val="24"/>
        </w:rPr>
      </w:pPr>
      <w:r w:rsidRPr="006B5B16">
        <w:rPr>
          <w:sz w:val="24"/>
          <w:szCs w:val="24"/>
        </w:rPr>
        <w:t>понимать структуру адресов веб-ресурсов;</w:t>
      </w:r>
    </w:p>
    <w:p w14:paraId="3E8B6B9B" w14:textId="77777777" w:rsidR="0091642E" w:rsidRPr="006B5B16" w:rsidRDefault="0091642E" w:rsidP="006B5B16">
      <w:pPr>
        <w:ind w:firstLine="284"/>
        <w:contextualSpacing/>
        <w:jc w:val="both"/>
        <w:rPr>
          <w:sz w:val="24"/>
          <w:szCs w:val="24"/>
        </w:rPr>
      </w:pPr>
      <w:r w:rsidRPr="006B5B16">
        <w:rPr>
          <w:sz w:val="24"/>
          <w:szCs w:val="24"/>
        </w:rPr>
        <w:t>использовать современные сервисы интернет-коммуникаций;</w:t>
      </w:r>
    </w:p>
    <w:p w14:paraId="05ABEA76" w14:textId="77777777" w:rsidR="0091642E" w:rsidRPr="006B5B16" w:rsidRDefault="0091642E" w:rsidP="006B5B16">
      <w:pPr>
        <w:ind w:firstLine="284"/>
        <w:contextualSpacing/>
        <w:jc w:val="both"/>
        <w:rPr>
          <w:sz w:val="24"/>
          <w:szCs w:val="24"/>
        </w:rPr>
      </w:pPr>
      <w:r w:rsidRPr="006B5B16">
        <w:rPr>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2F4E597B" w14:textId="77777777" w:rsidR="0091642E" w:rsidRPr="006B5B16" w:rsidRDefault="0091642E" w:rsidP="006B5B16">
      <w:pPr>
        <w:ind w:firstLine="284"/>
        <w:contextualSpacing/>
        <w:jc w:val="both"/>
        <w:rPr>
          <w:sz w:val="24"/>
          <w:szCs w:val="24"/>
        </w:rPr>
      </w:pPr>
      <w:r w:rsidRPr="006B5B16">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14:paraId="6BCB8864" w14:textId="77777777" w:rsidR="0091642E" w:rsidRPr="006B5B16" w:rsidRDefault="0091642E" w:rsidP="006B5B16">
      <w:pPr>
        <w:ind w:firstLine="284"/>
        <w:contextualSpacing/>
        <w:jc w:val="both"/>
        <w:rPr>
          <w:sz w:val="24"/>
          <w:szCs w:val="24"/>
        </w:rPr>
      </w:pPr>
      <w:bookmarkStart w:id="65" w:name="_TOC_250005"/>
      <w:bookmarkEnd w:id="65"/>
      <w:r w:rsidRPr="006B5B16">
        <w:rPr>
          <w:sz w:val="24"/>
          <w:szCs w:val="24"/>
        </w:rPr>
        <w:t>2.1.5.6.4.</w:t>
      </w:r>
      <w:r w:rsidR="00132F34" w:rsidRPr="006B5B16">
        <w:rPr>
          <w:sz w:val="24"/>
          <w:szCs w:val="24"/>
        </w:rPr>
        <w:t>4</w:t>
      </w:r>
      <w:r w:rsidRPr="006B5B16">
        <w:rPr>
          <w:sz w:val="24"/>
          <w:szCs w:val="24"/>
        </w:rPr>
        <w:t>. К концу обучения в 8 классе у обучающегося будут сформированы умения:</w:t>
      </w:r>
    </w:p>
    <w:p w14:paraId="7A3C53D1" w14:textId="77777777" w:rsidR="0091642E" w:rsidRPr="006B5B16" w:rsidRDefault="0091642E" w:rsidP="006B5B16">
      <w:pPr>
        <w:ind w:firstLine="284"/>
        <w:contextualSpacing/>
        <w:jc w:val="both"/>
        <w:rPr>
          <w:sz w:val="24"/>
          <w:szCs w:val="24"/>
        </w:rPr>
      </w:pPr>
      <w:r w:rsidRPr="006B5B16">
        <w:rPr>
          <w:sz w:val="24"/>
          <w:szCs w:val="24"/>
        </w:rPr>
        <w:t>пояснять на примерах различия между позиционными и непозиционными системами счисления;</w:t>
      </w:r>
    </w:p>
    <w:p w14:paraId="776883EA" w14:textId="77777777" w:rsidR="0091642E" w:rsidRPr="006B5B16" w:rsidRDefault="0091642E" w:rsidP="006B5B16">
      <w:pPr>
        <w:ind w:firstLine="284"/>
        <w:contextualSpacing/>
        <w:jc w:val="both"/>
        <w:rPr>
          <w:sz w:val="24"/>
          <w:szCs w:val="24"/>
        </w:rPr>
      </w:pPr>
      <w:r w:rsidRPr="006B5B16">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7F99A61C" w14:textId="77777777" w:rsidR="0091642E" w:rsidRPr="006B5B16" w:rsidRDefault="0091642E" w:rsidP="006B5B16">
      <w:pPr>
        <w:ind w:firstLine="284"/>
        <w:contextualSpacing/>
        <w:jc w:val="both"/>
        <w:rPr>
          <w:sz w:val="24"/>
          <w:szCs w:val="24"/>
        </w:rPr>
      </w:pPr>
      <w:r w:rsidRPr="006B5B16">
        <w:rPr>
          <w:sz w:val="24"/>
          <w:szCs w:val="24"/>
        </w:rPr>
        <w:t>раскрывать смысл понятий «высказывание», «логическая операция», «логическое выражение»;</w:t>
      </w:r>
    </w:p>
    <w:p w14:paraId="448674FC" w14:textId="77777777" w:rsidR="0091642E" w:rsidRPr="006B5B16" w:rsidRDefault="0091642E" w:rsidP="006B5B16">
      <w:pPr>
        <w:ind w:firstLine="284"/>
        <w:contextualSpacing/>
        <w:jc w:val="both"/>
        <w:rPr>
          <w:sz w:val="24"/>
          <w:szCs w:val="24"/>
        </w:rPr>
      </w:pPr>
      <w:r w:rsidRPr="006B5B16">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7542C847" w14:textId="77777777" w:rsidR="0091642E" w:rsidRPr="006B5B16" w:rsidRDefault="0091642E" w:rsidP="006B5B16">
      <w:pPr>
        <w:ind w:firstLine="284"/>
        <w:contextualSpacing/>
        <w:jc w:val="both"/>
        <w:rPr>
          <w:sz w:val="24"/>
          <w:szCs w:val="24"/>
        </w:rPr>
      </w:pPr>
      <w:r w:rsidRPr="006B5B16">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1E0A38BE" w14:textId="77777777" w:rsidR="0091642E" w:rsidRPr="006B5B16" w:rsidRDefault="0091642E" w:rsidP="006B5B16">
      <w:pPr>
        <w:ind w:firstLine="284"/>
        <w:contextualSpacing/>
        <w:jc w:val="both"/>
        <w:rPr>
          <w:sz w:val="24"/>
          <w:szCs w:val="24"/>
        </w:rPr>
      </w:pPr>
      <w:r w:rsidRPr="006B5B16">
        <w:rPr>
          <w:sz w:val="24"/>
          <w:szCs w:val="24"/>
        </w:rPr>
        <w:t>описывать алгоритм решения задачи различными способами, в том числе в виде блок-схемы;</w:t>
      </w:r>
    </w:p>
    <w:p w14:paraId="092F88B3" w14:textId="77777777" w:rsidR="0091642E" w:rsidRPr="006B5B16" w:rsidRDefault="0091642E" w:rsidP="006B5B16">
      <w:pPr>
        <w:ind w:firstLine="284"/>
        <w:contextualSpacing/>
        <w:jc w:val="both"/>
        <w:rPr>
          <w:sz w:val="24"/>
          <w:szCs w:val="24"/>
        </w:rPr>
      </w:pPr>
      <w:r w:rsidRPr="006B5B16">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7F9BECED" w14:textId="77777777" w:rsidR="0091642E" w:rsidRPr="006B5B16" w:rsidRDefault="0091642E" w:rsidP="006B5B16">
      <w:pPr>
        <w:ind w:firstLine="284"/>
        <w:contextualSpacing/>
        <w:jc w:val="both"/>
        <w:rPr>
          <w:sz w:val="24"/>
          <w:szCs w:val="24"/>
        </w:rPr>
      </w:pPr>
      <w:r w:rsidRPr="006B5B16">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BDD3F41" w14:textId="77777777" w:rsidR="0091642E" w:rsidRPr="006B5B16" w:rsidRDefault="0091642E" w:rsidP="006B5B16">
      <w:pPr>
        <w:ind w:firstLine="284"/>
        <w:contextualSpacing/>
        <w:jc w:val="both"/>
        <w:rPr>
          <w:sz w:val="24"/>
          <w:szCs w:val="24"/>
        </w:rPr>
      </w:pPr>
      <w:r w:rsidRPr="006B5B16">
        <w:rPr>
          <w:sz w:val="24"/>
          <w:szCs w:val="24"/>
        </w:rPr>
        <w:t>использовать при разработке программ логические значения, операции и выражения с ними;</w:t>
      </w:r>
    </w:p>
    <w:p w14:paraId="11D05D88" w14:textId="77777777" w:rsidR="0091642E" w:rsidRPr="006B5B16" w:rsidRDefault="0091642E" w:rsidP="006B5B16">
      <w:pPr>
        <w:ind w:firstLine="284"/>
        <w:contextualSpacing/>
        <w:jc w:val="both"/>
        <w:rPr>
          <w:sz w:val="24"/>
          <w:szCs w:val="24"/>
        </w:rPr>
      </w:pPr>
      <w:r w:rsidRPr="006B5B16">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01A0F7BD" w14:textId="77777777" w:rsidR="0091642E" w:rsidRPr="006B5B16" w:rsidRDefault="0091642E" w:rsidP="006B5B16">
      <w:pPr>
        <w:ind w:firstLine="284"/>
        <w:contextualSpacing/>
        <w:jc w:val="both"/>
        <w:rPr>
          <w:sz w:val="24"/>
          <w:szCs w:val="24"/>
        </w:rPr>
      </w:pPr>
      <w:r w:rsidRPr="006B5B16">
        <w:rPr>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174CAC29" w14:textId="77777777" w:rsidR="0091642E" w:rsidRPr="006B5B16" w:rsidRDefault="0091642E" w:rsidP="006B5B16">
      <w:pPr>
        <w:ind w:firstLine="284"/>
        <w:contextualSpacing/>
        <w:jc w:val="both"/>
        <w:rPr>
          <w:sz w:val="24"/>
          <w:szCs w:val="24"/>
        </w:rPr>
      </w:pPr>
      <w:r w:rsidRPr="006B5B16">
        <w:rPr>
          <w:sz w:val="24"/>
          <w:szCs w:val="24"/>
        </w:rPr>
        <w:t>2.1.5.6.4.</w:t>
      </w:r>
      <w:r w:rsidR="00132F34" w:rsidRPr="006B5B16">
        <w:rPr>
          <w:sz w:val="24"/>
          <w:szCs w:val="24"/>
        </w:rPr>
        <w:t>5</w:t>
      </w:r>
      <w:r w:rsidRPr="006B5B16">
        <w:rPr>
          <w:sz w:val="24"/>
          <w:szCs w:val="24"/>
        </w:rPr>
        <w:t>. К концу обучения в 9 классе у обучающегося будут сформированы умения:</w:t>
      </w:r>
    </w:p>
    <w:p w14:paraId="73755199" w14:textId="77777777" w:rsidR="0091642E" w:rsidRPr="006B5B16" w:rsidRDefault="0091642E" w:rsidP="006B5B16">
      <w:pPr>
        <w:ind w:firstLine="284"/>
        <w:contextualSpacing/>
        <w:jc w:val="both"/>
        <w:rPr>
          <w:sz w:val="24"/>
          <w:szCs w:val="24"/>
        </w:rPr>
      </w:pPr>
      <w:r w:rsidRPr="006B5B16">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76C84278" w14:textId="77777777" w:rsidR="0091642E" w:rsidRPr="006B5B16" w:rsidRDefault="0091642E" w:rsidP="006B5B16">
      <w:pPr>
        <w:ind w:firstLine="284"/>
        <w:contextualSpacing/>
        <w:jc w:val="both"/>
        <w:rPr>
          <w:sz w:val="24"/>
          <w:szCs w:val="24"/>
        </w:rPr>
      </w:pPr>
      <w:r w:rsidRPr="006B5B16">
        <w:rPr>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7BAADCC4" w14:textId="77777777" w:rsidR="0091642E" w:rsidRPr="006B5B16" w:rsidRDefault="0091642E" w:rsidP="006B5B16">
      <w:pPr>
        <w:ind w:firstLine="284"/>
        <w:contextualSpacing/>
        <w:jc w:val="both"/>
        <w:rPr>
          <w:sz w:val="24"/>
          <w:szCs w:val="24"/>
        </w:rPr>
      </w:pPr>
      <w:r w:rsidRPr="006B5B16">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64E4500D" w14:textId="77777777" w:rsidR="0091642E" w:rsidRPr="006B5B16" w:rsidRDefault="0091642E" w:rsidP="006B5B16">
      <w:pPr>
        <w:ind w:firstLine="284"/>
        <w:contextualSpacing/>
        <w:jc w:val="both"/>
        <w:rPr>
          <w:sz w:val="24"/>
          <w:szCs w:val="24"/>
        </w:rPr>
      </w:pPr>
      <w:r w:rsidRPr="006B5B16">
        <w:rPr>
          <w:sz w:val="24"/>
          <w:szCs w:val="24"/>
        </w:rPr>
        <w:t>использовать графы и деревья для моделирования систем сетевой и иерархической структуры, находить кратчайший путь в графе;</w:t>
      </w:r>
    </w:p>
    <w:p w14:paraId="25DFDE83" w14:textId="77777777" w:rsidR="0091642E" w:rsidRPr="006B5B16" w:rsidRDefault="0091642E" w:rsidP="006B5B16">
      <w:pPr>
        <w:ind w:firstLine="284"/>
        <w:contextualSpacing/>
        <w:jc w:val="both"/>
        <w:rPr>
          <w:sz w:val="24"/>
          <w:szCs w:val="24"/>
        </w:rPr>
      </w:pPr>
      <w:r w:rsidRPr="006B5B16">
        <w:rPr>
          <w:sz w:val="24"/>
          <w:szCs w:val="24"/>
        </w:rPr>
        <w:t xml:space="preserve">выбирать способ представления данных в соответствии с поставленной задачей (таблицы, схемы, </w:t>
      </w:r>
      <w:r w:rsidRPr="006B5B16">
        <w:rPr>
          <w:sz w:val="24"/>
          <w:szCs w:val="24"/>
        </w:rPr>
        <w:lastRenderedPageBreak/>
        <w:t>графики, диаграммы) с использованием соответствующих программных средств обработки данных;</w:t>
      </w:r>
    </w:p>
    <w:p w14:paraId="18680EA0" w14:textId="77777777" w:rsidR="0091642E" w:rsidRPr="006B5B16" w:rsidRDefault="0091642E" w:rsidP="006B5B16">
      <w:pPr>
        <w:ind w:firstLine="284"/>
        <w:contextualSpacing/>
        <w:jc w:val="both"/>
        <w:rPr>
          <w:sz w:val="24"/>
          <w:szCs w:val="24"/>
        </w:rPr>
      </w:pPr>
      <w:r w:rsidRPr="006B5B16">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6B05CB17" w14:textId="77777777" w:rsidR="0091642E" w:rsidRPr="006B5B16" w:rsidRDefault="0091642E" w:rsidP="006B5B16">
      <w:pPr>
        <w:ind w:firstLine="284"/>
        <w:contextualSpacing/>
        <w:jc w:val="both"/>
        <w:rPr>
          <w:sz w:val="24"/>
          <w:szCs w:val="24"/>
        </w:rPr>
      </w:pPr>
      <w:r w:rsidRPr="006B5B16">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584D2FAF" w14:textId="77777777" w:rsidR="0091642E" w:rsidRPr="006B5B16" w:rsidRDefault="0091642E" w:rsidP="006B5B16">
      <w:pPr>
        <w:ind w:firstLine="284"/>
        <w:contextualSpacing/>
        <w:jc w:val="both"/>
        <w:rPr>
          <w:sz w:val="24"/>
          <w:szCs w:val="24"/>
        </w:rPr>
      </w:pPr>
      <w:r w:rsidRPr="006B5B16">
        <w:rPr>
          <w:sz w:val="24"/>
          <w:szCs w:val="24"/>
        </w:rPr>
        <w:t>использовать электронные таблицы для численного моделирования в простых задачах из разных предметных областей;</w:t>
      </w:r>
    </w:p>
    <w:p w14:paraId="242B3002" w14:textId="77777777" w:rsidR="0091642E" w:rsidRPr="006B5B16" w:rsidRDefault="0091642E" w:rsidP="006B5B16">
      <w:pPr>
        <w:ind w:firstLine="284"/>
        <w:contextualSpacing/>
        <w:jc w:val="both"/>
        <w:rPr>
          <w:sz w:val="24"/>
          <w:szCs w:val="24"/>
        </w:rPr>
      </w:pPr>
      <w:r w:rsidRPr="006B5B16">
        <w:rPr>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7DD71A1" w14:textId="77777777" w:rsidR="0091642E" w:rsidRPr="006B5B16" w:rsidRDefault="0091642E" w:rsidP="006B5B16">
      <w:pPr>
        <w:ind w:firstLine="284"/>
        <w:contextualSpacing/>
        <w:jc w:val="both"/>
        <w:rPr>
          <w:sz w:val="24"/>
          <w:szCs w:val="24"/>
        </w:rPr>
      </w:pPr>
      <w:r w:rsidRPr="006B5B16">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755CEA1A" w14:textId="77777777" w:rsidR="0091642E" w:rsidRPr="006B5B16" w:rsidRDefault="0091642E" w:rsidP="006B5B16">
      <w:pPr>
        <w:ind w:firstLine="284"/>
        <w:contextualSpacing/>
        <w:jc w:val="both"/>
        <w:rPr>
          <w:sz w:val="24"/>
          <w:szCs w:val="24"/>
        </w:rPr>
      </w:pPr>
      <w:r w:rsidRPr="006B5B16">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88DE5A1" w14:textId="77777777" w:rsidR="0091642E" w:rsidRPr="006B5B16" w:rsidRDefault="0091642E" w:rsidP="006B5B16">
      <w:pPr>
        <w:ind w:firstLine="284"/>
        <w:contextualSpacing/>
        <w:jc w:val="both"/>
        <w:rPr>
          <w:sz w:val="24"/>
          <w:szCs w:val="24"/>
        </w:rPr>
      </w:pPr>
      <w:r w:rsidRPr="006B5B16">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6AF0078" w14:textId="77777777" w:rsidR="00811F7B" w:rsidRPr="006B5B16" w:rsidRDefault="00811F7B" w:rsidP="006B5B16">
      <w:pPr>
        <w:ind w:firstLine="284"/>
        <w:contextualSpacing/>
      </w:pPr>
    </w:p>
    <w:p w14:paraId="42B1D129" w14:textId="77777777" w:rsidR="00811F7B" w:rsidRDefault="00811F7B" w:rsidP="006B5B16">
      <w:pPr>
        <w:ind w:firstLine="284"/>
        <w:contextualSpacing/>
        <w:rPr>
          <w:b/>
        </w:rPr>
      </w:pPr>
      <w:r w:rsidRPr="006B5B16">
        <w:rPr>
          <w:b/>
        </w:rPr>
        <w:t>2.1.6.</w:t>
      </w:r>
      <w:r w:rsidR="001B7A0A" w:rsidRPr="006B5B16">
        <w:rPr>
          <w:b/>
        </w:rPr>
        <w:t xml:space="preserve"> История</w:t>
      </w:r>
    </w:p>
    <w:p w14:paraId="3AB1FC5E" w14:textId="77777777" w:rsidR="00B01A93" w:rsidRPr="006B5B16" w:rsidRDefault="00B01A93" w:rsidP="006B5B16">
      <w:pPr>
        <w:ind w:firstLine="284"/>
        <w:contextualSpacing/>
        <w:rPr>
          <w:b/>
        </w:rPr>
      </w:pPr>
    </w:p>
    <w:p w14:paraId="592B804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2.1.6.1.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4E44335"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SchoolBookSanPin"/>
          <w:sz w:val="24"/>
          <w:szCs w:val="24"/>
        </w:rPr>
        <w:t>2. </w:t>
      </w:r>
      <w:r w:rsidRPr="006B5B16">
        <w:rPr>
          <w:rFonts w:eastAsia="OfficinaSansBoldITC"/>
          <w:sz w:val="24"/>
          <w:szCs w:val="24"/>
        </w:rPr>
        <w:t>Пояснительная записка.</w:t>
      </w:r>
    </w:p>
    <w:p w14:paraId="73F34349"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56692B40"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BAD071A"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7F6238C"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 xml:space="preserve">2.4. Целью </w:t>
      </w:r>
      <w:r w:rsidRPr="006B5B16">
        <w:rPr>
          <w:sz w:val="24"/>
          <w:szCs w:val="24"/>
        </w:rPr>
        <w:t>школьного</w:t>
      </w:r>
      <w:r w:rsidRPr="006B5B16">
        <w:rPr>
          <w:rFonts w:eastAsia="SchoolBookSanPin"/>
          <w:sz w:val="24"/>
          <w:szCs w:val="24"/>
        </w:rPr>
        <w:t xml:space="preserve"> исторического образования является формирование и развитие личности </w:t>
      </w:r>
      <w:r w:rsidRPr="006B5B16">
        <w:rPr>
          <w:sz w:val="24"/>
          <w:szCs w:val="24"/>
        </w:rPr>
        <w:t>обучающегося</w:t>
      </w:r>
      <w:r w:rsidRPr="006B5B16">
        <w:rPr>
          <w:rFonts w:eastAsia="SchoolBookSanPin"/>
          <w:sz w:val="24"/>
          <w:szCs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8BE870E"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2.5. Задачами изучения истории являются:</w:t>
      </w:r>
    </w:p>
    <w:p w14:paraId="604FEBB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формирование у молодого поколения ориентиров для гражданской, этнонациональной, </w:t>
      </w:r>
      <w:r w:rsidRPr="006B5B16">
        <w:rPr>
          <w:rFonts w:eastAsia="SchoolBookSanPin"/>
          <w:sz w:val="24"/>
          <w:szCs w:val="24"/>
        </w:rPr>
        <w:lastRenderedPageBreak/>
        <w:t>социальной, культурной самоидентификации в окружающем мире;</w:t>
      </w:r>
    </w:p>
    <w:p w14:paraId="7512BE3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B17618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воспитание </w:t>
      </w:r>
      <w:r w:rsidRPr="006B5B16">
        <w:rPr>
          <w:sz w:val="24"/>
          <w:szCs w:val="24"/>
        </w:rPr>
        <w:t>обучающихся</w:t>
      </w:r>
      <w:r w:rsidRPr="006B5B16">
        <w:rPr>
          <w:rFonts w:eastAsia="SchoolBookSanPin"/>
          <w:sz w:val="24"/>
          <w:szCs w:val="24"/>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B05381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развитие способностей </w:t>
      </w:r>
      <w:r w:rsidRPr="006B5B16">
        <w:rPr>
          <w:sz w:val="24"/>
          <w:szCs w:val="24"/>
        </w:rPr>
        <w:t>обучающихся</w:t>
      </w:r>
      <w:r w:rsidRPr="006B5B16">
        <w:rPr>
          <w:rFonts w:eastAsia="SchoolBookSanPin"/>
          <w:sz w:val="24"/>
          <w:szCs w:val="24"/>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246495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формирование у </w:t>
      </w:r>
      <w:r w:rsidRPr="006B5B16">
        <w:rPr>
          <w:sz w:val="24"/>
          <w:szCs w:val="24"/>
        </w:rPr>
        <w:t xml:space="preserve">обучающихся </w:t>
      </w:r>
      <w:r w:rsidRPr="006B5B16">
        <w:rPr>
          <w:rFonts w:eastAsia="SchoolBookSanPin"/>
          <w:sz w:val="24"/>
          <w:szCs w:val="24"/>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2D7846E1"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7A43E905"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2.7. Последовательность изучения тем в рамках программы по истории в пределах одного класса может варьироваться.</w:t>
      </w:r>
    </w:p>
    <w:p w14:paraId="1A4F695E" w14:textId="77777777" w:rsidR="001B7A0A" w:rsidRPr="006B5B16" w:rsidRDefault="001B7A0A" w:rsidP="006B5B16">
      <w:pPr>
        <w:ind w:firstLine="284"/>
        <w:contextualSpacing/>
        <w:jc w:val="both"/>
        <w:rPr>
          <w:rFonts w:eastAsia="SchoolBookSanPin"/>
          <w:sz w:val="24"/>
          <w:szCs w:val="24"/>
        </w:rPr>
      </w:pPr>
    </w:p>
    <w:p w14:paraId="7389FB0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Таблица 1</w:t>
      </w:r>
    </w:p>
    <w:p w14:paraId="0F716C5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Структура и последовательность изучения курсов в рамках учебного предмета «История»</w:t>
      </w:r>
    </w:p>
    <w:p w14:paraId="0D55B25A" w14:textId="77777777" w:rsidR="001B7A0A" w:rsidRPr="006B5B16" w:rsidRDefault="001B7A0A" w:rsidP="006B5B16">
      <w:pPr>
        <w:ind w:firstLine="284"/>
        <w:contextualSpacing/>
        <w:jc w:val="both"/>
        <w:rPr>
          <w:rFonts w:eastAsia="SchoolBookSanPin"/>
          <w:sz w:val="24"/>
          <w:szCs w:val="24"/>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B7A0A" w:rsidRPr="006B5B16" w14:paraId="4EC1EF83" w14:textId="77777777" w:rsidTr="00993D1B">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2BA7E66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633E269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625AC19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Примерное количество учебных часов</w:t>
            </w:r>
          </w:p>
        </w:tc>
      </w:tr>
      <w:tr w:rsidR="001B7A0A" w:rsidRPr="006B5B16" w14:paraId="2803CCFC" w14:textId="77777777" w:rsidTr="00993D1B">
        <w:trPr>
          <w:trHeight w:val="20"/>
        </w:trPr>
        <w:tc>
          <w:tcPr>
            <w:tcW w:w="994" w:type="dxa"/>
            <w:tcBorders>
              <w:top w:val="single" w:sz="4" w:space="0" w:color="231F20"/>
              <w:left w:val="single" w:sz="4" w:space="0" w:color="231F20"/>
              <w:bottom w:val="single" w:sz="4" w:space="0" w:color="231F20"/>
              <w:right w:val="single" w:sz="4" w:space="0" w:color="231F20"/>
            </w:tcBorders>
          </w:tcPr>
          <w:p w14:paraId="010E41C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14:paraId="1AFDD97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178D6FB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68</w:t>
            </w:r>
          </w:p>
        </w:tc>
      </w:tr>
      <w:tr w:rsidR="001B7A0A" w:rsidRPr="006B5B16" w14:paraId="4999F6CE" w14:textId="77777777" w:rsidTr="00993D1B">
        <w:trPr>
          <w:trHeight w:val="20"/>
        </w:trPr>
        <w:tc>
          <w:tcPr>
            <w:tcW w:w="994" w:type="dxa"/>
            <w:tcBorders>
              <w:top w:val="single" w:sz="4" w:space="0" w:color="231F20"/>
              <w:left w:val="single" w:sz="4" w:space="0" w:color="231F20"/>
              <w:bottom w:val="single" w:sz="4" w:space="0" w:color="231F20"/>
              <w:right w:val="single" w:sz="4" w:space="0" w:color="231F20"/>
            </w:tcBorders>
          </w:tcPr>
          <w:p w14:paraId="34DBA74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14:paraId="69ADABD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Всеобщая история. История Средних веков. </w:t>
            </w:r>
          </w:p>
          <w:p w14:paraId="46A74E0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1B68898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23</w:t>
            </w:r>
          </w:p>
          <w:p w14:paraId="1470E1F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45</w:t>
            </w:r>
          </w:p>
        </w:tc>
      </w:tr>
      <w:tr w:rsidR="001B7A0A" w:rsidRPr="006B5B16" w14:paraId="68E9BDEC" w14:textId="77777777" w:rsidTr="00993D1B">
        <w:trPr>
          <w:trHeight w:val="20"/>
        </w:trPr>
        <w:tc>
          <w:tcPr>
            <w:tcW w:w="994" w:type="dxa"/>
            <w:tcBorders>
              <w:top w:val="single" w:sz="4" w:space="0" w:color="231F20"/>
              <w:left w:val="single" w:sz="4" w:space="0" w:color="231F20"/>
              <w:bottom w:val="single" w:sz="4" w:space="0" w:color="231F20"/>
              <w:right w:val="single" w:sz="4" w:space="0" w:color="231F20"/>
            </w:tcBorders>
          </w:tcPr>
          <w:p w14:paraId="329E258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14:paraId="7811E2E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Всеобщая история. История нового времени. Конец XV—XVII вв.</w:t>
            </w:r>
          </w:p>
          <w:p w14:paraId="613AFA0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2E97DD3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23</w:t>
            </w:r>
          </w:p>
          <w:p w14:paraId="130DDFDF" w14:textId="77777777" w:rsidR="001B7A0A" w:rsidRPr="006B5B16" w:rsidRDefault="001B7A0A" w:rsidP="006B5B16">
            <w:pPr>
              <w:ind w:firstLine="284"/>
              <w:contextualSpacing/>
              <w:jc w:val="both"/>
              <w:rPr>
                <w:sz w:val="24"/>
                <w:szCs w:val="24"/>
              </w:rPr>
            </w:pPr>
          </w:p>
          <w:p w14:paraId="1652288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45</w:t>
            </w:r>
          </w:p>
        </w:tc>
      </w:tr>
      <w:tr w:rsidR="001B7A0A" w:rsidRPr="006B5B16" w14:paraId="489D6BF9" w14:textId="77777777" w:rsidTr="00993D1B">
        <w:trPr>
          <w:trHeight w:val="20"/>
        </w:trPr>
        <w:tc>
          <w:tcPr>
            <w:tcW w:w="994" w:type="dxa"/>
            <w:tcBorders>
              <w:top w:val="single" w:sz="4" w:space="0" w:color="231F20"/>
              <w:left w:val="single" w:sz="4" w:space="0" w:color="231F20"/>
              <w:bottom w:val="single" w:sz="4" w:space="0" w:color="231F20"/>
              <w:right w:val="single" w:sz="4" w:space="0" w:color="231F20"/>
            </w:tcBorders>
          </w:tcPr>
          <w:p w14:paraId="6A2802B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14:paraId="1BFDFE1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7A0A056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23</w:t>
            </w:r>
          </w:p>
          <w:p w14:paraId="6D7F52E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45</w:t>
            </w:r>
          </w:p>
        </w:tc>
      </w:tr>
      <w:tr w:rsidR="001B7A0A" w:rsidRPr="006B5B16" w14:paraId="379527BA" w14:textId="77777777" w:rsidTr="00993D1B">
        <w:trPr>
          <w:trHeight w:val="20"/>
        </w:trPr>
        <w:tc>
          <w:tcPr>
            <w:tcW w:w="994" w:type="dxa"/>
            <w:tcBorders>
              <w:top w:val="single" w:sz="4" w:space="0" w:color="231F20"/>
              <w:left w:val="single" w:sz="4" w:space="0" w:color="231F20"/>
              <w:bottom w:val="single" w:sz="4" w:space="0" w:color="231F20"/>
              <w:right w:val="single" w:sz="4" w:space="0" w:color="231F20"/>
            </w:tcBorders>
          </w:tcPr>
          <w:p w14:paraId="5A43FE8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14:paraId="7D878CE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Всеобщая история. История нового времени. XIX — начало ХХ в.</w:t>
            </w:r>
          </w:p>
          <w:p w14:paraId="5435654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1F7BACF7" w14:textId="77777777" w:rsidR="001B7A0A" w:rsidRPr="006B5B16" w:rsidRDefault="001B7A0A" w:rsidP="006B5B16">
            <w:pPr>
              <w:ind w:firstLine="284"/>
              <w:contextualSpacing/>
              <w:jc w:val="both"/>
              <w:rPr>
                <w:rFonts w:eastAsia="SchoolBookSanPin"/>
                <w:sz w:val="24"/>
                <w:szCs w:val="24"/>
              </w:rPr>
            </w:pPr>
          </w:p>
          <w:p w14:paraId="66A7347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68 </w:t>
            </w:r>
          </w:p>
        </w:tc>
      </w:tr>
      <w:tr w:rsidR="001B7A0A" w:rsidRPr="006B5B16" w14:paraId="41949A5A" w14:textId="77777777" w:rsidTr="00993D1B">
        <w:trPr>
          <w:trHeight w:val="20"/>
        </w:trPr>
        <w:tc>
          <w:tcPr>
            <w:tcW w:w="994" w:type="dxa"/>
            <w:tcBorders>
              <w:top w:val="single" w:sz="4" w:space="0" w:color="231F20"/>
              <w:left w:val="single" w:sz="4" w:space="0" w:color="231F20"/>
              <w:bottom w:val="single" w:sz="4" w:space="0" w:color="231F20"/>
              <w:right w:val="single" w:sz="4" w:space="0" w:color="231F20"/>
            </w:tcBorders>
          </w:tcPr>
          <w:p w14:paraId="7021EAA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14:paraId="6032F71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1E3DBD5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17</w:t>
            </w:r>
          </w:p>
        </w:tc>
      </w:tr>
    </w:tbl>
    <w:p w14:paraId="7CF244EF" w14:textId="77777777" w:rsidR="001B7A0A" w:rsidRPr="006B5B16" w:rsidRDefault="001B7A0A" w:rsidP="006B5B16">
      <w:pPr>
        <w:ind w:firstLine="284"/>
        <w:contextualSpacing/>
        <w:jc w:val="both"/>
        <w:rPr>
          <w:rFonts w:eastAsia="OfficinaSansBoldITC"/>
          <w:sz w:val="24"/>
          <w:szCs w:val="24"/>
        </w:rPr>
      </w:pPr>
    </w:p>
    <w:p w14:paraId="754B87A5"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3. Содержание обучения в 5 классе.</w:t>
      </w:r>
    </w:p>
    <w:p w14:paraId="6D9FCAD6"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3.1. История Древнего мира. </w:t>
      </w:r>
    </w:p>
    <w:p w14:paraId="2635645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6957F78F"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3.2. Первобытность. </w:t>
      </w:r>
    </w:p>
    <w:p w14:paraId="6EC1167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людей.Разложение первобытнообщинных отношений. На пороге цивилизации.</w:t>
      </w:r>
    </w:p>
    <w:p w14:paraId="0088CF0C" w14:textId="77777777" w:rsidR="001B7A0A" w:rsidRPr="006B5B16" w:rsidRDefault="001B7A0A" w:rsidP="006B5B16">
      <w:pPr>
        <w:ind w:firstLine="284"/>
        <w:contextualSpacing/>
        <w:jc w:val="both"/>
        <w:rPr>
          <w:rFonts w:eastAsia="OfficinaSansBoldITC"/>
          <w:sz w:val="24"/>
          <w:szCs w:val="24"/>
        </w:rPr>
      </w:pPr>
      <w:r w:rsidRPr="006B5B16">
        <w:rPr>
          <w:sz w:val="24"/>
          <w:szCs w:val="24"/>
        </w:rPr>
        <w:lastRenderedPageBreak/>
        <w:t>2.1.6.</w:t>
      </w:r>
      <w:r w:rsidRPr="006B5B16">
        <w:rPr>
          <w:rFonts w:eastAsia="OfficinaSansBoldITC"/>
          <w:sz w:val="24"/>
          <w:szCs w:val="24"/>
        </w:rPr>
        <w:t xml:space="preserve">3.3. Древний мир. </w:t>
      </w:r>
    </w:p>
    <w:p w14:paraId="1B7BA8C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Понятие и хронологические рамки истории Древнего мира. Карта Древнего мира.</w:t>
      </w:r>
    </w:p>
    <w:p w14:paraId="72075EBE"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3.3.1. Древний Восток. </w:t>
      </w:r>
    </w:p>
    <w:p w14:paraId="1FCA930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Понятие «Древний Восток». Карта древневосточного мира.</w:t>
      </w:r>
    </w:p>
    <w:p w14:paraId="39782ADF"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3.3.2. Древний Египет. </w:t>
      </w:r>
    </w:p>
    <w:p w14:paraId="52117BF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3CE5DA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1EEA65E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2153C076"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3.3.3. Древние цивилизации Месопотамии. </w:t>
      </w:r>
    </w:p>
    <w:p w14:paraId="250B202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6DDFF6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Древний Вавилон. Царь Хаммурапи и его законы.</w:t>
      </w:r>
    </w:p>
    <w:p w14:paraId="7D9B7D2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Ассирия. Завоевания ассирийцев. Создание сильной державы. Культурные сокровища Ниневии. Гибель империи.</w:t>
      </w:r>
    </w:p>
    <w:p w14:paraId="511C917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Усиление Нововавилонского царства. Легендарные памятники города Вавилона.</w:t>
      </w:r>
    </w:p>
    <w:p w14:paraId="50045AEA"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3.3.4. Восточное Средиземноморье в древности. </w:t>
      </w:r>
    </w:p>
    <w:p w14:paraId="5220AC0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A758840"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3.3.5. Персидская держава. </w:t>
      </w:r>
    </w:p>
    <w:p w14:paraId="19F8E00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BB86CFF"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3.3.6. Древняя Индия. </w:t>
      </w:r>
    </w:p>
    <w:p w14:paraId="6D3A72C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651940E"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3.3.7. Древний Китай. </w:t>
      </w:r>
    </w:p>
    <w:p w14:paraId="32A9C89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3681D553"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3.3.8. Древняя Греция. Эллинизм. </w:t>
      </w:r>
    </w:p>
    <w:p w14:paraId="2DE1A406"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3.3.8.1. Древнейшая Греция. </w:t>
      </w:r>
    </w:p>
    <w:p w14:paraId="445E4FF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712EDC78"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3.3.8.2. Греческие полисы. </w:t>
      </w:r>
    </w:p>
    <w:p w14:paraId="2DCCDFB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27AEDCD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Афины: утверждение демократии. Законы Солона. Реформы Клисфена, их значение. Спарта: </w:t>
      </w:r>
      <w:r w:rsidRPr="006B5B16">
        <w:rPr>
          <w:rFonts w:eastAsia="SchoolBookSanPin"/>
          <w:sz w:val="24"/>
          <w:szCs w:val="24"/>
        </w:rPr>
        <w:lastRenderedPageBreak/>
        <w:t>основные группы населения, политическое устройство. Организация военного дела. Спартанское воспитание.</w:t>
      </w:r>
    </w:p>
    <w:p w14:paraId="7A5A5BB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77DB69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2CD214AC"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3.3.8.3. Культура Древней Греции. </w:t>
      </w:r>
    </w:p>
    <w:p w14:paraId="126FDA4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815E727"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3.3.8.4. Македонские завоевания. Эллинизм. </w:t>
      </w:r>
    </w:p>
    <w:p w14:paraId="2B51ABB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7348E0C"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3.3.9. Древний Рим. </w:t>
      </w:r>
    </w:p>
    <w:p w14:paraId="363A6004"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3.3.9.1. Возникновение Римского государства. </w:t>
      </w:r>
    </w:p>
    <w:p w14:paraId="7882447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38890F86"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3.3.9.2. Римские завоевания в Средиземноморье. </w:t>
      </w:r>
    </w:p>
    <w:p w14:paraId="7D256B6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1F966BEB"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3.3.9.3. Поздняя Римская республика. Гражданские войны. </w:t>
      </w:r>
    </w:p>
    <w:p w14:paraId="68B6E90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C1625B4"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3.3.9.4. Расцвет и падение Римской империи. </w:t>
      </w:r>
    </w:p>
    <w:p w14:paraId="08B14FC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154E093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Начало Великого переселения народов. Рим и варвары. Падение Западной Римской империи.</w:t>
      </w:r>
    </w:p>
    <w:p w14:paraId="6DC3615C"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3.3.9.5. Культура Древнего Рима. </w:t>
      </w:r>
    </w:p>
    <w:p w14:paraId="7B7AE7F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35224ED8"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3.3.9.6. </w:t>
      </w:r>
      <w:r w:rsidRPr="006B5B16">
        <w:rPr>
          <w:rFonts w:eastAsia="SchoolBookSanPin"/>
          <w:sz w:val="24"/>
          <w:szCs w:val="24"/>
        </w:rPr>
        <w:t xml:space="preserve">Обобщение. </w:t>
      </w:r>
    </w:p>
    <w:p w14:paraId="0037730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Историческое и культурное наследие цивилизаций Древнего мира.</w:t>
      </w:r>
    </w:p>
    <w:p w14:paraId="6A44ED72"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4. Содержание обучения в 6 классе.</w:t>
      </w:r>
    </w:p>
    <w:p w14:paraId="71560BB3"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4.1. Всеобщая история. История Средних веков. </w:t>
      </w:r>
    </w:p>
    <w:p w14:paraId="0D0BBFBA"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4.1.1. </w:t>
      </w:r>
      <w:r w:rsidRPr="006B5B16">
        <w:rPr>
          <w:rFonts w:eastAsia="SchoolBookSanPin"/>
          <w:sz w:val="24"/>
          <w:szCs w:val="24"/>
        </w:rPr>
        <w:t xml:space="preserve">Введение. </w:t>
      </w:r>
    </w:p>
    <w:p w14:paraId="16C6F30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Средние века: понятие, хронологические рамки и периодизация Средневековья.</w:t>
      </w:r>
    </w:p>
    <w:p w14:paraId="69670134"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4.1.2. Народы Европы в раннее Средневековье. </w:t>
      </w:r>
    </w:p>
    <w:p w14:paraId="2FA60CA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rsidRPr="006B5B16">
        <w:rPr>
          <w:rFonts w:eastAsia="SchoolBookSanPin"/>
          <w:sz w:val="24"/>
          <w:szCs w:val="24"/>
        </w:rPr>
        <w:lastRenderedPageBreak/>
        <w:t>христианства.Франкское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1040E1BA"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4.1.3. Византийская империя в VI‒ХI вв. </w:t>
      </w:r>
    </w:p>
    <w:p w14:paraId="24205BB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086C19DC"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4.1.4. Арабы в VI‒ХI вв. </w:t>
      </w:r>
    </w:p>
    <w:p w14:paraId="3628C93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55BD0B77"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4.1.5. Средневековое европейское общество. </w:t>
      </w:r>
    </w:p>
    <w:p w14:paraId="506DBA0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1C87A58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1AE5B184"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4.1.6. Государства Европы в ХII‒ХV вв. </w:t>
      </w:r>
    </w:p>
    <w:p w14:paraId="78D7D26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0AAF447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14:paraId="00E124C7"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4.1.7. Культура средневековой Европы. </w:t>
      </w:r>
    </w:p>
    <w:p w14:paraId="584CA09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EB98079"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4.1.8. Страны Востока в Средние века. </w:t>
      </w:r>
    </w:p>
    <w:p w14:paraId="7D82691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0F05731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Культура народов Востока. Литература. Архитектура. Традиционные искусства и ремесла.</w:t>
      </w:r>
    </w:p>
    <w:p w14:paraId="5F1DF361"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4.1.9. Государства доколумбовой Америки в Средние века. </w:t>
      </w:r>
    </w:p>
    <w:p w14:paraId="1B0EB3E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lastRenderedPageBreak/>
        <w:t>Цивилизации майя, ацтеков и инков: общественный строй, религиозные верования, культура. Появление европейских завоевателей.</w:t>
      </w:r>
    </w:p>
    <w:p w14:paraId="1E182200"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4.1.10. </w:t>
      </w:r>
      <w:r w:rsidRPr="006B5B16">
        <w:rPr>
          <w:rFonts w:eastAsia="SchoolBookSanPin"/>
          <w:sz w:val="24"/>
          <w:szCs w:val="24"/>
        </w:rPr>
        <w:t>Обобщение.</w:t>
      </w:r>
    </w:p>
    <w:p w14:paraId="1EDD0A4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Историческое и культурное наследие Средних веков.</w:t>
      </w:r>
    </w:p>
    <w:p w14:paraId="20DF388E"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4.2. История России. От Руси к Российскому государству. </w:t>
      </w:r>
    </w:p>
    <w:p w14:paraId="2E896A5E"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4.2.1. </w:t>
      </w:r>
      <w:r w:rsidRPr="006B5B16">
        <w:rPr>
          <w:rFonts w:eastAsia="SchoolBookSanPin"/>
          <w:sz w:val="24"/>
          <w:szCs w:val="24"/>
        </w:rPr>
        <w:t xml:space="preserve">Введение. </w:t>
      </w:r>
    </w:p>
    <w:p w14:paraId="68C2564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Роль и место России в мировой истории. Проблемы периодизации российской истории. Источники по истории России.</w:t>
      </w:r>
    </w:p>
    <w:p w14:paraId="02743870"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4.2.2. Народы и государства на территории нашей страны в древности. Восточная Европа в середине I тыс. н. э. </w:t>
      </w:r>
    </w:p>
    <w:p w14:paraId="3FA5C9F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642328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верования.Страны и народы Восточной Европы, Сибири и Дальнего Востока, Тюркский каганат, Хазарский каганат, Волжская Булгария.</w:t>
      </w:r>
    </w:p>
    <w:p w14:paraId="4498F9B9"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4.2.3. Русь в IX ‒ начале XII в. </w:t>
      </w:r>
    </w:p>
    <w:p w14:paraId="3BB10D24"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4.2.3.1. </w:t>
      </w:r>
      <w:r w:rsidRPr="006B5B16">
        <w:rPr>
          <w:rFonts w:eastAsia="SchoolBookSanPi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континента.Первые известия о Руси. Проблема образования государства.Русь. Скандинавы на Руси. Начало династии Рюриковичей.Формирование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пантеон.Принятие христианства и его значение. Византийское наследие на Руси.</w:t>
      </w:r>
    </w:p>
    <w:p w14:paraId="1251FD3D"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4.2.3.2. </w:t>
      </w:r>
      <w:r w:rsidRPr="006B5B16">
        <w:rPr>
          <w:rFonts w:eastAsia="SchoolBookSanPin"/>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церковь.Общественный строй Руси: дискуссии в исторической науке.Князья, дружина. Духовенство. Городское население. Купцы.Категории рядового и зависимого населения. Древнерусское право: Русская Правда, церковные уставы.</w:t>
      </w:r>
    </w:p>
    <w:p w14:paraId="6E6CDAD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6115119F"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4.2.3.3. </w:t>
      </w:r>
      <w:r w:rsidRPr="006B5B16">
        <w:rPr>
          <w:rFonts w:eastAsia="SchoolBookSanPi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051E99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617AFDC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«Новгородская псалтирь». «Остромирово Евангелие». Появление древнерусской литературы. </w:t>
      </w:r>
      <w:r w:rsidRPr="006B5B16">
        <w:rPr>
          <w:rFonts w:eastAsia="SchoolBookSanPin"/>
          <w:sz w:val="24"/>
          <w:szCs w:val="24"/>
        </w:rPr>
        <w:lastRenderedPageBreak/>
        <w:t>«Слово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46659BEC"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4.2.4. Русь в середине XII ‒ начале XIII в. </w:t>
      </w:r>
    </w:p>
    <w:p w14:paraId="431B878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22BE56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90C1DDF"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4.2.5. Русские земли и их соседи в середине XIII ‒ XIV в. </w:t>
      </w:r>
    </w:p>
    <w:p w14:paraId="20E2C71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36FD418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CC6E4E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65475E9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7E055C7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2.1.6.4.2.5.1.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2EB91A3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0E30B4A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2.1.6.4.2.5.2.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7D8E8B35"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4.2.6. Формирование единого Русского государства в XV в. </w:t>
      </w:r>
    </w:p>
    <w:p w14:paraId="607F60B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11AE656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Культурное пространство. Изменения восприятия мира. Сакрализация великокняжеской власти. </w:t>
      </w:r>
      <w:r w:rsidRPr="006B5B16">
        <w:rPr>
          <w:rFonts w:eastAsia="SchoolBookSanPin"/>
          <w:sz w:val="24"/>
          <w:szCs w:val="24"/>
        </w:rPr>
        <w:lastRenderedPageBreak/>
        <w:t>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A753C91"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4.2.7. </w:t>
      </w:r>
      <w:r w:rsidRPr="006B5B16">
        <w:rPr>
          <w:rFonts w:eastAsia="SchoolBookSanPi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2EA17532"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4.2.8. </w:t>
      </w:r>
      <w:r w:rsidRPr="006B5B16">
        <w:rPr>
          <w:rFonts w:eastAsia="SchoolBookSanPin"/>
          <w:sz w:val="24"/>
          <w:szCs w:val="24"/>
        </w:rPr>
        <w:t xml:space="preserve">Обобщение. </w:t>
      </w:r>
    </w:p>
    <w:p w14:paraId="0319D5EF"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5. Содержание обучения в 7 классе.</w:t>
      </w:r>
    </w:p>
    <w:p w14:paraId="1130F257"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5.1. Всеобщая история. История Нового времени. Конец XV ‒ XVII в. </w:t>
      </w:r>
    </w:p>
    <w:p w14:paraId="1DCDB626"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5.1.1. </w:t>
      </w:r>
      <w:r w:rsidRPr="006B5B16">
        <w:rPr>
          <w:rFonts w:eastAsia="SchoolBookSanPin"/>
          <w:sz w:val="24"/>
          <w:szCs w:val="24"/>
        </w:rPr>
        <w:t xml:space="preserve">Введение. </w:t>
      </w:r>
    </w:p>
    <w:p w14:paraId="77D17F4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Понятие «Новое время». Хронологические рамки и периодизация истории Нового времени.</w:t>
      </w:r>
    </w:p>
    <w:p w14:paraId="3B0DD9AF"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5.1.2. Великие географические открытия. </w:t>
      </w:r>
    </w:p>
    <w:p w14:paraId="1D64DC4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41635121"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5.1.3. Изменения в европейском обществе в XVI‒XVII вв. </w:t>
      </w:r>
    </w:p>
    <w:p w14:paraId="1A2C47D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2FCBD4D3"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5.1.4. Реформация и контрреформация в Европе. </w:t>
      </w:r>
    </w:p>
    <w:p w14:paraId="39B0697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3FCAA04B"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5.1.5. Государства Европы в XVI‒XVII вв. </w:t>
      </w:r>
    </w:p>
    <w:p w14:paraId="5B74419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604869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46AAF3D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7595B6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2A14E95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7F47B34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7CB55F04"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5.1.6. Международные отношения в XVI‒XVII вв. </w:t>
      </w:r>
    </w:p>
    <w:p w14:paraId="550B0D8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241284E7" w14:textId="77777777" w:rsidR="001B7A0A" w:rsidRPr="006B5B16" w:rsidRDefault="001B7A0A" w:rsidP="006B5B16">
      <w:pPr>
        <w:ind w:firstLine="284"/>
        <w:contextualSpacing/>
        <w:jc w:val="both"/>
        <w:rPr>
          <w:rFonts w:eastAsia="OfficinaSansBookITC"/>
          <w:sz w:val="24"/>
          <w:szCs w:val="24"/>
        </w:rPr>
      </w:pPr>
      <w:r w:rsidRPr="006B5B16">
        <w:rPr>
          <w:sz w:val="24"/>
          <w:szCs w:val="24"/>
        </w:rPr>
        <w:lastRenderedPageBreak/>
        <w:t>2.1.6.</w:t>
      </w:r>
      <w:r w:rsidRPr="006B5B16">
        <w:rPr>
          <w:rFonts w:eastAsia="OfficinaSansBoldITC"/>
          <w:sz w:val="24"/>
          <w:szCs w:val="24"/>
        </w:rPr>
        <w:t xml:space="preserve">5.1.7. Европейская культура в раннее Новое время. </w:t>
      </w:r>
    </w:p>
    <w:p w14:paraId="758166B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004F2BD1"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5.1.8. Страны Востока в XVI‒XVII вв. </w:t>
      </w:r>
    </w:p>
    <w:p w14:paraId="7850AB9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9D3C8A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«Закрытие» страны для иноземцев. Культура и искусство стран Востока в XVI‒XVII вв.</w:t>
      </w:r>
    </w:p>
    <w:p w14:paraId="5CC670A2"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5.1.9. </w:t>
      </w:r>
      <w:r w:rsidRPr="006B5B16">
        <w:rPr>
          <w:rFonts w:eastAsia="SchoolBookSanPin"/>
          <w:sz w:val="24"/>
          <w:szCs w:val="24"/>
        </w:rPr>
        <w:t xml:space="preserve">Обобщение. </w:t>
      </w:r>
    </w:p>
    <w:p w14:paraId="43DBE43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Историческое и культурное наследие Раннего Нового времени.</w:t>
      </w:r>
    </w:p>
    <w:p w14:paraId="65D02637"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5.2. История России. Россия в XVI‒XVII вв.: от Великого княжества к царству.</w:t>
      </w:r>
    </w:p>
    <w:p w14:paraId="7D570A4E" w14:textId="77777777" w:rsidR="001B7A0A" w:rsidRPr="006B5B16" w:rsidRDefault="001B7A0A" w:rsidP="006B5B16">
      <w:pPr>
        <w:ind w:firstLine="284"/>
        <w:contextualSpacing/>
        <w:jc w:val="both"/>
        <w:rPr>
          <w:rFonts w:eastAsia="OfficinaSansBoldITC"/>
          <w:sz w:val="24"/>
          <w:szCs w:val="24"/>
        </w:rPr>
      </w:pPr>
      <w:r w:rsidRPr="006B5B16">
        <w:rPr>
          <w:rFonts w:eastAsia="OfficinaSansBoldITC"/>
          <w:sz w:val="24"/>
          <w:szCs w:val="24"/>
        </w:rPr>
        <w:t xml:space="preserve">2.1.6.5.2.1. Россия в XVI в. </w:t>
      </w:r>
    </w:p>
    <w:p w14:paraId="0F335BFC"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2.1.6.5.2.1.1. </w:t>
      </w:r>
      <w:r w:rsidRPr="006B5B16">
        <w:rPr>
          <w:rFonts w:eastAsia="SchoolBookSanPi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405C799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36B13B52"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2.1.6.5.2.1.2. </w:t>
      </w:r>
      <w:r w:rsidRPr="006B5B16">
        <w:rPr>
          <w:rFonts w:eastAsia="SchoolBookSanPi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483D8BB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Период боярского правления. Борьба за власть между боярскими кланами. Губная реформа. Московское восстание 1547 г. Ереси.</w:t>
      </w:r>
    </w:p>
    <w:p w14:paraId="7C26880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6D3E7C5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11350E2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3B6D452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A022E6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70BBD5D9"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2.1.6.5.2.1.3. </w:t>
      </w:r>
      <w:r w:rsidRPr="006B5B16">
        <w:rPr>
          <w:rFonts w:eastAsia="SchoolBookSanPin"/>
          <w:sz w:val="24"/>
          <w:szCs w:val="24"/>
        </w:rPr>
        <w:t xml:space="preserve">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w:t>
      </w:r>
      <w:r w:rsidRPr="006B5B16">
        <w:rPr>
          <w:rFonts w:eastAsia="SchoolBookSanPin"/>
          <w:sz w:val="24"/>
          <w:szCs w:val="24"/>
        </w:rPr>
        <w:lastRenderedPageBreak/>
        <w:t>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7107E642" w14:textId="77777777" w:rsidR="001B7A0A" w:rsidRPr="006B5B16" w:rsidRDefault="001B7A0A" w:rsidP="006B5B16">
      <w:pPr>
        <w:ind w:firstLine="284"/>
        <w:contextualSpacing/>
        <w:jc w:val="both"/>
        <w:rPr>
          <w:rFonts w:eastAsia="OfficinaSansBoldITC"/>
          <w:sz w:val="24"/>
          <w:szCs w:val="24"/>
        </w:rPr>
      </w:pPr>
      <w:r w:rsidRPr="006B5B16">
        <w:rPr>
          <w:rFonts w:eastAsia="OfficinaSansBoldITC"/>
          <w:sz w:val="24"/>
          <w:szCs w:val="24"/>
        </w:rPr>
        <w:t xml:space="preserve">2.1.6.5.2.2. Смута в России. </w:t>
      </w:r>
    </w:p>
    <w:p w14:paraId="571958B4"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2.1.6.5.2.2.1. </w:t>
      </w:r>
      <w:r w:rsidRPr="006B5B16">
        <w:rPr>
          <w:rFonts w:eastAsia="SchoolBookSanPi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026CCC6F"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2.1.6.5.2.2.2. </w:t>
      </w:r>
      <w:r w:rsidRPr="006B5B16">
        <w:rPr>
          <w:rFonts w:eastAsia="SchoolBookSanPi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22EB660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3BB64B7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B796600"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2.1.6.5.2.2.3. </w:t>
      </w:r>
      <w:r w:rsidRPr="006B5B16">
        <w:rPr>
          <w:rFonts w:eastAsia="SchoolBookSanPin"/>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5B4AE511" w14:textId="77777777" w:rsidR="001B7A0A" w:rsidRPr="006B5B16" w:rsidRDefault="001B7A0A" w:rsidP="006B5B16">
      <w:pPr>
        <w:ind w:firstLine="284"/>
        <w:contextualSpacing/>
        <w:jc w:val="both"/>
        <w:rPr>
          <w:rFonts w:eastAsia="OfficinaSansBoldITC"/>
          <w:sz w:val="24"/>
          <w:szCs w:val="24"/>
        </w:rPr>
      </w:pPr>
      <w:r w:rsidRPr="006B5B16">
        <w:rPr>
          <w:rFonts w:eastAsia="OfficinaSansBoldITC"/>
          <w:sz w:val="24"/>
          <w:szCs w:val="24"/>
        </w:rPr>
        <w:t xml:space="preserve">2.1.6.5.2.3. Россия в XVII в. </w:t>
      </w:r>
    </w:p>
    <w:p w14:paraId="6342998F"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5.2.3.1. </w:t>
      </w:r>
      <w:r w:rsidRPr="006B5B16">
        <w:rPr>
          <w:rFonts w:eastAsia="SchoolBookSanPin"/>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D0A01B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53F1234C"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2.1.6.5.2.3.2. </w:t>
      </w:r>
      <w:r w:rsidRPr="006B5B16">
        <w:rPr>
          <w:rFonts w:eastAsia="SchoolBookSanPi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4E3F592"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2.1.6.5.2.3.3. </w:t>
      </w:r>
      <w:r w:rsidRPr="006B5B16">
        <w:rPr>
          <w:rFonts w:eastAsia="SchoolBookSanPi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850CF83"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2.1.6.5.2.3.4. </w:t>
      </w:r>
      <w:r w:rsidRPr="006B5B16">
        <w:rPr>
          <w:rFonts w:eastAsia="SchoolBookSanPi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w:t>
      </w:r>
      <w:r w:rsidRPr="006B5B16">
        <w:rPr>
          <w:rFonts w:eastAsia="SchoolBookSanPin"/>
          <w:sz w:val="24"/>
          <w:szCs w:val="24"/>
        </w:rPr>
        <w:lastRenderedPageBreak/>
        <w:t>результаты. Укрепление южных рубежей.</w:t>
      </w:r>
    </w:p>
    <w:p w14:paraId="6F35968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75DC8CE3"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2.1.6.5.2.3.5. </w:t>
      </w:r>
      <w:r w:rsidRPr="006B5B16">
        <w:rPr>
          <w:rFonts w:eastAsia="SchoolBookSanPin"/>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915C432" w14:textId="77777777" w:rsidR="001B7A0A" w:rsidRPr="006B5B16" w:rsidRDefault="001B7A0A" w:rsidP="006B5B16">
      <w:pPr>
        <w:ind w:firstLine="284"/>
        <w:contextualSpacing/>
        <w:jc w:val="both"/>
        <w:rPr>
          <w:rFonts w:eastAsia="OfficinaSansBookITC"/>
          <w:sz w:val="24"/>
          <w:szCs w:val="24"/>
        </w:rPr>
      </w:pPr>
      <w:r w:rsidRPr="006B5B16">
        <w:rPr>
          <w:rFonts w:eastAsia="OfficinaSansBoldITC"/>
          <w:sz w:val="24"/>
          <w:szCs w:val="24"/>
        </w:rPr>
        <w:t xml:space="preserve">2.1.6.5.2.4. Культурное пространство XVI–XVII вв. </w:t>
      </w:r>
    </w:p>
    <w:p w14:paraId="4314830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04F2E38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51093C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1802274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5AA0E3D"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2.1.6.5.2.5. </w:t>
      </w:r>
      <w:r w:rsidRPr="006B5B16">
        <w:rPr>
          <w:rFonts w:eastAsia="SchoolBookSanPin"/>
          <w:sz w:val="24"/>
          <w:szCs w:val="24"/>
        </w:rPr>
        <w:t>Наш край в XVI‒XVII вв.</w:t>
      </w:r>
    </w:p>
    <w:p w14:paraId="07F0F129"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2.1.6.5.2.6. </w:t>
      </w:r>
      <w:r w:rsidRPr="006B5B16">
        <w:rPr>
          <w:rFonts w:eastAsia="SchoolBookSanPin"/>
          <w:sz w:val="24"/>
          <w:szCs w:val="24"/>
        </w:rPr>
        <w:t xml:space="preserve">Обобщение. </w:t>
      </w:r>
    </w:p>
    <w:p w14:paraId="416071CF" w14:textId="77777777" w:rsidR="001B7A0A" w:rsidRPr="006B5B16" w:rsidRDefault="001B7A0A" w:rsidP="006B5B16">
      <w:pPr>
        <w:ind w:firstLine="284"/>
        <w:contextualSpacing/>
        <w:jc w:val="both"/>
        <w:rPr>
          <w:rFonts w:eastAsia="OfficinaSansBoldITC"/>
          <w:sz w:val="24"/>
          <w:szCs w:val="24"/>
        </w:rPr>
      </w:pPr>
      <w:r w:rsidRPr="006B5B16">
        <w:rPr>
          <w:rFonts w:eastAsia="OfficinaSansBoldITC"/>
          <w:sz w:val="24"/>
          <w:szCs w:val="24"/>
        </w:rPr>
        <w:t>2.1.6.6. Содержание обучения в 8 классе.</w:t>
      </w:r>
    </w:p>
    <w:p w14:paraId="2BFAE9B8" w14:textId="77777777" w:rsidR="001B7A0A" w:rsidRPr="006B5B16" w:rsidRDefault="001B7A0A" w:rsidP="006B5B16">
      <w:pPr>
        <w:ind w:firstLine="284"/>
        <w:contextualSpacing/>
        <w:jc w:val="both"/>
        <w:rPr>
          <w:rFonts w:eastAsia="OfficinaSansBookITC"/>
          <w:sz w:val="24"/>
          <w:szCs w:val="24"/>
        </w:rPr>
      </w:pPr>
      <w:r w:rsidRPr="006B5B16">
        <w:rPr>
          <w:rFonts w:eastAsia="OfficinaSansBoldITC"/>
          <w:sz w:val="24"/>
          <w:szCs w:val="24"/>
        </w:rPr>
        <w:t xml:space="preserve">2.1.6.6.1. Всеобщая история. История Нового времени. XVIII в. </w:t>
      </w:r>
    </w:p>
    <w:p w14:paraId="53E4F150"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2.1.6.6.1.1. </w:t>
      </w:r>
      <w:r w:rsidRPr="006B5B16">
        <w:rPr>
          <w:rFonts w:eastAsia="SchoolBookSanPin"/>
          <w:sz w:val="24"/>
          <w:szCs w:val="24"/>
        </w:rPr>
        <w:t xml:space="preserve">Введение. </w:t>
      </w:r>
    </w:p>
    <w:p w14:paraId="110A701E" w14:textId="77777777" w:rsidR="001B7A0A" w:rsidRPr="006B5B16" w:rsidRDefault="001B7A0A" w:rsidP="006B5B16">
      <w:pPr>
        <w:ind w:firstLine="284"/>
        <w:contextualSpacing/>
        <w:jc w:val="both"/>
        <w:rPr>
          <w:rFonts w:eastAsia="OfficinaSansBoldITC"/>
          <w:sz w:val="24"/>
          <w:szCs w:val="24"/>
        </w:rPr>
      </w:pPr>
      <w:r w:rsidRPr="006B5B16">
        <w:rPr>
          <w:rFonts w:eastAsia="OfficinaSansBoldITC"/>
          <w:sz w:val="24"/>
          <w:szCs w:val="24"/>
        </w:rPr>
        <w:t xml:space="preserve">2.1.6.6.1.2. Век Просвещения. </w:t>
      </w:r>
    </w:p>
    <w:p w14:paraId="587BF18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25ECF46D" w14:textId="77777777" w:rsidR="001B7A0A" w:rsidRPr="006B5B16" w:rsidRDefault="001B7A0A" w:rsidP="006B5B16">
      <w:pPr>
        <w:ind w:firstLine="284"/>
        <w:contextualSpacing/>
        <w:jc w:val="both"/>
        <w:rPr>
          <w:rFonts w:eastAsia="OfficinaSansBoldITC"/>
          <w:sz w:val="24"/>
          <w:szCs w:val="24"/>
        </w:rPr>
      </w:pPr>
      <w:r w:rsidRPr="006B5B16">
        <w:rPr>
          <w:rFonts w:eastAsia="OfficinaSansBoldITC"/>
          <w:sz w:val="24"/>
          <w:szCs w:val="24"/>
        </w:rPr>
        <w:t xml:space="preserve">2.1.6.6.1.3. Государства Европы в XVIII в. </w:t>
      </w:r>
    </w:p>
    <w:p w14:paraId="0E69B82B"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2.1.6.6.1.3.1. </w:t>
      </w:r>
      <w:r w:rsidRPr="006B5B16">
        <w:rPr>
          <w:rFonts w:eastAsia="SchoolBookSanPin"/>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8CAF070"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6.1.3.2. </w:t>
      </w:r>
      <w:r w:rsidRPr="006B5B16">
        <w:rPr>
          <w:rFonts w:eastAsia="SchoolBookSanPi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C76AF9C"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6.1.3.3. </w:t>
      </w:r>
      <w:r w:rsidRPr="006B5B16">
        <w:rPr>
          <w:rFonts w:eastAsia="SchoolBookSanPin"/>
          <w:sz w:val="24"/>
          <w:szCs w:val="24"/>
        </w:rPr>
        <w:t>Франция. Абсолютная монархия: политика сохранения старого порядка. Попытки проведения реформ. Королевская власть и сословия.</w:t>
      </w:r>
    </w:p>
    <w:p w14:paraId="203BD2FC"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6.1.3.4. </w:t>
      </w:r>
      <w:r w:rsidRPr="006B5B16">
        <w:rPr>
          <w:rFonts w:eastAsia="SchoolBookSanPin"/>
          <w:sz w:val="24"/>
          <w:szCs w:val="24"/>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w:t>
      </w:r>
      <w:r w:rsidRPr="006B5B16">
        <w:rPr>
          <w:rFonts w:eastAsia="SchoolBookSanPin"/>
          <w:sz w:val="24"/>
          <w:szCs w:val="24"/>
        </w:rPr>
        <w:lastRenderedPageBreak/>
        <w:t>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3219C2D2"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6.1.3.5. </w:t>
      </w:r>
      <w:r w:rsidRPr="006B5B16">
        <w:rPr>
          <w:rFonts w:eastAsia="SchoolBookSanPi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2153D1C0"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6.1.4. Британские колонии в Северной Америке: борьба за независимость. </w:t>
      </w:r>
    </w:p>
    <w:p w14:paraId="27A275F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1E943596"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6.1.5. Французская революция конца XVIII в. </w:t>
      </w:r>
    </w:p>
    <w:p w14:paraId="36D87F7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A9E5551"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6.1.6. Европейская культура в XVIII в. </w:t>
      </w:r>
    </w:p>
    <w:p w14:paraId="173BC58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B16130D"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6.1.7. Международные отношения в XVIII в. </w:t>
      </w:r>
    </w:p>
    <w:p w14:paraId="48E5C45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1AA5017"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6.1.8. Страны Востока в XVIII в. </w:t>
      </w:r>
    </w:p>
    <w:p w14:paraId="6DCF605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14:paraId="47AED4B9"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6.1.9. </w:t>
      </w:r>
      <w:r w:rsidRPr="006B5B16">
        <w:rPr>
          <w:rFonts w:eastAsia="SchoolBookSanPin"/>
          <w:sz w:val="24"/>
          <w:szCs w:val="24"/>
        </w:rPr>
        <w:t>Обобщение. Историческое и культурное наследие XVIII в.</w:t>
      </w:r>
    </w:p>
    <w:p w14:paraId="19239A32"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6.2. История России. Россия в конце XVII‒XVIII в.: от царства к империи. </w:t>
      </w:r>
    </w:p>
    <w:p w14:paraId="05DF339A"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6.2.1. </w:t>
      </w:r>
      <w:r w:rsidRPr="006B5B16">
        <w:rPr>
          <w:rFonts w:eastAsia="SchoolBookSanPin"/>
          <w:sz w:val="24"/>
          <w:szCs w:val="24"/>
        </w:rPr>
        <w:t>Введение.</w:t>
      </w:r>
    </w:p>
    <w:p w14:paraId="5ECB60B4" w14:textId="77777777" w:rsidR="001B7A0A" w:rsidRPr="006B5B16" w:rsidRDefault="001B7A0A" w:rsidP="006B5B16">
      <w:pPr>
        <w:ind w:firstLine="284"/>
        <w:contextualSpacing/>
        <w:jc w:val="both"/>
        <w:rPr>
          <w:rFonts w:eastAsia="OfficinaSansBookITC"/>
          <w:sz w:val="24"/>
          <w:szCs w:val="24"/>
        </w:rPr>
      </w:pPr>
      <w:r w:rsidRPr="006B5B16">
        <w:rPr>
          <w:rFonts w:eastAsia="OfficinaSansBoldITC"/>
          <w:sz w:val="24"/>
          <w:szCs w:val="24"/>
        </w:rPr>
        <w:t xml:space="preserve">2.1.6.6.2.2. Россия в эпоху преобразований Петра I. </w:t>
      </w:r>
    </w:p>
    <w:p w14:paraId="3B49B75A"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2.1.6.6.2.2.1. </w:t>
      </w:r>
      <w:r w:rsidRPr="006B5B16">
        <w:rPr>
          <w:rFonts w:eastAsia="SchoolBookSanPin"/>
          <w:sz w:val="24"/>
          <w:szCs w:val="24"/>
        </w:rP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w:t>
      </w:r>
      <w:r w:rsidRPr="006B5B16">
        <w:rPr>
          <w:rFonts w:eastAsia="SchoolBookSanPin"/>
          <w:sz w:val="24"/>
          <w:szCs w:val="24"/>
        </w:rPr>
        <w:lastRenderedPageBreak/>
        <w:t>преобразований. Азовские походы. Великое посольство и его значение. Сподвижники Петра I.</w:t>
      </w:r>
    </w:p>
    <w:p w14:paraId="160BC8FF"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6.2.2.2. </w:t>
      </w:r>
      <w:r w:rsidRPr="006B5B16">
        <w:rPr>
          <w:rFonts w:eastAsia="SchoolBookSanPi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D2A952F"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6.2.2.3. </w:t>
      </w:r>
      <w:r w:rsidRPr="006B5B16">
        <w:rPr>
          <w:rFonts w:eastAsia="SchoolBookSanPi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45AA0EE8"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6.2.2.4. </w:t>
      </w:r>
      <w:r w:rsidRPr="006B5B16">
        <w:rPr>
          <w:rFonts w:eastAsia="SchoolBookSanPi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80AA42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Первые гвардейские полки. Создание регулярной армии, военного флота. Рекрутские наборы.</w:t>
      </w:r>
    </w:p>
    <w:p w14:paraId="3B48967B"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6.2.2.5. </w:t>
      </w:r>
      <w:r w:rsidRPr="006B5B16">
        <w:rPr>
          <w:rFonts w:eastAsia="SchoolBookSanPin"/>
          <w:sz w:val="24"/>
          <w:szCs w:val="24"/>
        </w:rPr>
        <w:t>Церковная реформа. Упразднение патриаршества, учреждение Синода. Положение инославных конфессий.</w:t>
      </w:r>
    </w:p>
    <w:p w14:paraId="6AC1C180"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2.1.6.6.2.2.6. </w:t>
      </w:r>
      <w:r w:rsidRPr="006B5B16">
        <w:rPr>
          <w:rFonts w:eastAsia="SchoolBookSanPi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14:paraId="26293D05"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2.1.6.6.2.2.7. </w:t>
      </w:r>
      <w:r w:rsidRPr="006B5B16">
        <w:rPr>
          <w:rFonts w:eastAsia="SchoolBookSanPin"/>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1716A36A"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6.2.2.8. </w:t>
      </w:r>
      <w:r w:rsidRPr="006B5B16">
        <w:rPr>
          <w:rFonts w:eastAsia="SchoolBookSanPi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5A87CEA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70EEE6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Итоги, последствия и значение петровских преобразований. Образ Петра I в русской культуре.</w:t>
      </w:r>
    </w:p>
    <w:p w14:paraId="02DBA455"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6.2.3. Россия после Петра I. Дворцовые перевороты. </w:t>
      </w:r>
    </w:p>
    <w:p w14:paraId="3F3C00F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7BFE8E8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FAFA13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3FC9C8A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Петр III. Манифест о вольности дворянства. Причины переворота 28 июня 1762 г.</w:t>
      </w:r>
    </w:p>
    <w:p w14:paraId="3B227AC4"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6.2.4. Россия в 1760-1790-х гг. Правление Екатерины II и Павла I. </w:t>
      </w:r>
    </w:p>
    <w:p w14:paraId="34CC8679"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6.2.4.1. </w:t>
      </w:r>
      <w:r w:rsidRPr="006B5B16">
        <w:rPr>
          <w:rFonts w:eastAsia="SchoolBookSanPin"/>
          <w:sz w:val="24"/>
          <w:szCs w:val="24"/>
        </w:rP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w:t>
      </w:r>
      <w:r w:rsidRPr="006B5B16">
        <w:rPr>
          <w:rFonts w:eastAsia="SchoolBookSanPin"/>
          <w:sz w:val="24"/>
          <w:szCs w:val="24"/>
        </w:rPr>
        <w:lastRenderedPageBreak/>
        <w:t>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254F9E8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7A829C2D"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6.2.4.2. </w:t>
      </w:r>
      <w:r w:rsidRPr="006B5B16">
        <w:rPr>
          <w:rFonts w:eastAsia="SchoolBookSanPi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7FAE6E7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61CFEE3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00F3B0D8"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6.2.4.3. </w:t>
      </w:r>
      <w:r w:rsidRPr="006B5B16">
        <w:rPr>
          <w:rFonts w:eastAsia="SchoolBookSanPin"/>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FD40CA9"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6.2.4.4. </w:t>
      </w:r>
      <w:r w:rsidRPr="006B5B16">
        <w:rPr>
          <w:rFonts w:eastAsia="SchoolBookSanPin"/>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24F6801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1F9CEFC0"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6.2.4.5. </w:t>
      </w:r>
      <w:r w:rsidRPr="006B5B16">
        <w:rPr>
          <w:rFonts w:eastAsia="SchoolBookSanPin"/>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2A65E7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3830F41"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6.2.5. Культурное пространство Российской империи в XVIII в. </w:t>
      </w:r>
    </w:p>
    <w:p w14:paraId="75ECF0C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w:t>
      </w:r>
      <w:r w:rsidRPr="006B5B16">
        <w:rPr>
          <w:rFonts w:eastAsia="SchoolBookSanPin"/>
          <w:sz w:val="24"/>
          <w:szCs w:val="24"/>
        </w:rPr>
        <w:lastRenderedPageBreak/>
        <w:t>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1DDCE22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3DDD858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Культура и быт российских сословий. Дворянство: жизнь и быт дворянской усадьбы. Духовенство. Купечество. Крестьянство.</w:t>
      </w:r>
    </w:p>
    <w:p w14:paraId="76587A2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3B545DB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E9C7DC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44918FD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1F47D119"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6.2.6. </w:t>
      </w:r>
      <w:r w:rsidRPr="006B5B16">
        <w:rPr>
          <w:rFonts w:eastAsia="SchoolBookSanPin"/>
          <w:sz w:val="24"/>
          <w:szCs w:val="24"/>
        </w:rPr>
        <w:t>Наш край в XVIII в.</w:t>
      </w:r>
    </w:p>
    <w:p w14:paraId="212D6315"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6.2.7. </w:t>
      </w:r>
      <w:r w:rsidRPr="006B5B16">
        <w:rPr>
          <w:rFonts w:eastAsia="SchoolBookSanPin"/>
          <w:sz w:val="24"/>
          <w:szCs w:val="24"/>
        </w:rPr>
        <w:t>Обобщение.</w:t>
      </w:r>
    </w:p>
    <w:p w14:paraId="653EDC8A"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7. Содержание обучения в 9 классе.</w:t>
      </w:r>
    </w:p>
    <w:p w14:paraId="379F9803"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7.1. Всеобщая история. История Нового времени. XIX ‒ начало ХХ в. </w:t>
      </w:r>
    </w:p>
    <w:p w14:paraId="00978AED"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7.1.1. </w:t>
      </w:r>
      <w:r w:rsidRPr="006B5B16">
        <w:rPr>
          <w:rFonts w:eastAsia="SchoolBookSanPin"/>
          <w:sz w:val="24"/>
          <w:szCs w:val="24"/>
        </w:rPr>
        <w:t xml:space="preserve">Введение. </w:t>
      </w:r>
    </w:p>
    <w:p w14:paraId="50B965C9"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7.1.2. Европа в начале XIX в. </w:t>
      </w:r>
    </w:p>
    <w:p w14:paraId="7382B8F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8FFDFEE"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7.1.3. Развитие индустриального общества в первой половине XIX в.: экономика, социальные отношения, политические процессы. </w:t>
      </w:r>
    </w:p>
    <w:p w14:paraId="0B3EB0D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F11DF12" w14:textId="77777777" w:rsidR="001B7A0A" w:rsidRPr="006B5B16" w:rsidRDefault="001B7A0A" w:rsidP="006B5B16">
      <w:pPr>
        <w:ind w:firstLine="284"/>
        <w:contextualSpacing/>
        <w:jc w:val="both"/>
        <w:rPr>
          <w:rFonts w:eastAsia="OfficinaSansBoldITC"/>
          <w:sz w:val="24"/>
          <w:szCs w:val="24"/>
        </w:rPr>
      </w:pPr>
      <w:r w:rsidRPr="006B5B16">
        <w:rPr>
          <w:rFonts w:eastAsia="OfficinaSansBoldITC"/>
          <w:sz w:val="24"/>
          <w:szCs w:val="24"/>
        </w:rPr>
        <w:t xml:space="preserve">2.1.6.7.1.4. Политическое развитие европейских стран в 1815-1840-е гг. </w:t>
      </w:r>
    </w:p>
    <w:p w14:paraId="6BA7A8A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9FD0254" w14:textId="77777777" w:rsidR="001B7A0A" w:rsidRPr="006B5B16" w:rsidRDefault="001B7A0A" w:rsidP="006B5B16">
      <w:pPr>
        <w:ind w:firstLine="284"/>
        <w:contextualSpacing/>
        <w:jc w:val="both"/>
        <w:rPr>
          <w:rFonts w:eastAsia="OfficinaSansBoldITC"/>
          <w:sz w:val="24"/>
          <w:szCs w:val="24"/>
        </w:rPr>
      </w:pPr>
      <w:r w:rsidRPr="006B5B16">
        <w:rPr>
          <w:rFonts w:eastAsia="OfficinaSansBoldITC"/>
          <w:sz w:val="24"/>
          <w:szCs w:val="24"/>
        </w:rPr>
        <w:t xml:space="preserve">2.1.6.7.1.5. Страны Европы и Северной Америки в середине ХIХ ‒ начале ХХ в. </w:t>
      </w:r>
    </w:p>
    <w:p w14:paraId="1A4F2244"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2.1.6.7.1.5.1. </w:t>
      </w:r>
      <w:r w:rsidRPr="006B5B16">
        <w:rPr>
          <w:rFonts w:eastAsia="SchoolBookSanPi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68E244B2"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lastRenderedPageBreak/>
        <w:t>2.1.6.7.1.5.2. </w:t>
      </w:r>
      <w:r w:rsidRPr="006B5B16">
        <w:rPr>
          <w:rFonts w:eastAsia="SchoolBookSanPi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4B725122"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2.1.6.7.1.5.3. </w:t>
      </w:r>
      <w:r w:rsidRPr="006B5B16">
        <w:rPr>
          <w:rFonts w:eastAsia="SchoolBookSanPin"/>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14:paraId="7B9F517A"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2.1.6.7.1.5.4. </w:t>
      </w:r>
      <w:r w:rsidRPr="006B5B16">
        <w:rPr>
          <w:rFonts w:eastAsia="SchoolBookSanPi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A05A424"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2.1.6.7.1.5.5. </w:t>
      </w:r>
      <w:r w:rsidRPr="006B5B16">
        <w:rPr>
          <w:rFonts w:eastAsia="SchoolBookSanPi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3576C56E"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2.1.6.7.1.5.6. </w:t>
      </w:r>
      <w:r w:rsidRPr="006B5B16">
        <w:rPr>
          <w:rFonts w:eastAsia="SchoolBookSanPin"/>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2880EA53"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2.1.6.7.1.5.7. </w:t>
      </w:r>
      <w:r w:rsidRPr="006B5B16">
        <w:rPr>
          <w:rFonts w:eastAsia="SchoolBookSanPin"/>
          <w:sz w:val="24"/>
          <w:szCs w:val="24"/>
        </w:rPr>
        <w:t>Экономическое и социально-политическое развитие стран Европы и США в конце XIX ‒ начале ХХ в.</w:t>
      </w:r>
    </w:p>
    <w:p w14:paraId="74AA321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04F8DB1" w14:textId="77777777" w:rsidR="001B7A0A" w:rsidRPr="006B5B16" w:rsidRDefault="001B7A0A" w:rsidP="006B5B16">
      <w:pPr>
        <w:ind w:firstLine="284"/>
        <w:contextualSpacing/>
        <w:jc w:val="both"/>
        <w:rPr>
          <w:rFonts w:eastAsia="OfficinaSansBoldITC"/>
          <w:sz w:val="24"/>
          <w:szCs w:val="24"/>
        </w:rPr>
      </w:pPr>
      <w:r w:rsidRPr="006B5B16">
        <w:rPr>
          <w:rFonts w:eastAsia="OfficinaSansBoldITC"/>
          <w:sz w:val="24"/>
          <w:szCs w:val="24"/>
        </w:rPr>
        <w:t xml:space="preserve">2.1.6.7.1.6. Страны Латинской Америки в XIX ‒ начале ХХ в. </w:t>
      </w:r>
    </w:p>
    <w:p w14:paraId="46FB9F2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3E14C168" w14:textId="77777777" w:rsidR="001B7A0A" w:rsidRPr="006B5B16" w:rsidRDefault="001B7A0A" w:rsidP="006B5B16">
      <w:pPr>
        <w:ind w:firstLine="284"/>
        <w:contextualSpacing/>
        <w:jc w:val="both"/>
        <w:rPr>
          <w:rFonts w:eastAsia="OfficinaSansBoldITC"/>
          <w:sz w:val="24"/>
          <w:szCs w:val="24"/>
        </w:rPr>
      </w:pPr>
      <w:r w:rsidRPr="006B5B16">
        <w:rPr>
          <w:rFonts w:eastAsia="OfficinaSansBoldITC"/>
          <w:sz w:val="24"/>
          <w:szCs w:val="24"/>
        </w:rPr>
        <w:t xml:space="preserve">2.1.6.7.1.7. Страны Азии в ХIХ ‒ начале ХХ в. </w:t>
      </w:r>
    </w:p>
    <w:p w14:paraId="3D4C7565"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2.1.6.7.1.7.1. </w:t>
      </w:r>
      <w:r w:rsidRPr="006B5B16">
        <w:rPr>
          <w:rFonts w:eastAsia="SchoolBookSanPi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39406986"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2.1.6.7.1.7.2. </w:t>
      </w:r>
      <w:r w:rsidRPr="006B5B16">
        <w:rPr>
          <w:rFonts w:eastAsia="SchoolBookSanPin"/>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771D1E9B"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2.1.6.7.1.7.3. </w:t>
      </w:r>
      <w:r w:rsidRPr="006B5B16">
        <w:rPr>
          <w:rFonts w:eastAsia="SchoolBookSanPi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332C13D9"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2.1.6.7.1.7.4. </w:t>
      </w:r>
      <w:r w:rsidRPr="006B5B16">
        <w:rPr>
          <w:rFonts w:eastAsia="SchoolBookSanPin"/>
          <w:sz w:val="24"/>
          <w:szCs w:val="24"/>
        </w:rPr>
        <w:t>Революция 1905-1911 г. в Иране.</w:t>
      </w:r>
    </w:p>
    <w:p w14:paraId="3D024945"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2.1.6.7.1.7.5. </w:t>
      </w:r>
      <w:r w:rsidRPr="006B5B16">
        <w:rPr>
          <w:rFonts w:eastAsia="SchoolBookSanPi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1BC1A2F3" w14:textId="77777777" w:rsidR="001B7A0A" w:rsidRPr="006B5B16" w:rsidRDefault="001B7A0A" w:rsidP="006B5B16">
      <w:pPr>
        <w:ind w:firstLine="284"/>
        <w:contextualSpacing/>
        <w:jc w:val="both"/>
        <w:rPr>
          <w:rFonts w:eastAsia="OfficinaSansBoldITC"/>
          <w:sz w:val="24"/>
          <w:szCs w:val="24"/>
        </w:rPr>
      </w:pPr>
      <w:r w:rsidRPr="006B5B16">
        <w:rPr>
          <w:rFonts w:eastAsia="OfficinaSansBoldITC"/>
          <w:sz w:val="24"/>
          <w:szCs w:val="24"/>
        </w:rPr>
        <w:t xml:space="preserve">2.1.6.7.1.8. Народы Африки в ХIХ ‒ начале ХХ в. </w:t>
      </w:r>
    </w:p>
    <w:p w14:paraId="6E9517A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8BA01B1" w14:textId="77777777" w:rsidR="001B7A0A" w:rsidRPr="006B5B16" w:rsidRDefault="001B7A0A" w:rsidP="006B5B16">
      <w:pPr>
        <w:ind w:firstLine="284"/>
        <w:contextualSpacing/>
        <w:jc w:val="both"/>
        <w:rPr>
          <w:rFonts w:eastAsia="OfficinaSansBoldITC"/>
          <w:sz w:val="24"/>
          <w:szCs w:val="24"/>
        </w:rPr>
      </w:pPr>
      <w:r w:rsidRPr="006B5B16">
        <w:rPr>
          <w:rFonts w:eastAsia="OfficinaSansBoldITC"/>
          <w:sz w:val="24"/>
          <w:szCs w:val="24"/>
        </w:rPr>
        <w:t xml:space="preserve">2.1.6.7.1.9. Развитие культуры в XIX ‒ начале ХХ в. </w:t>
      </w:r>
    </w:p>
    <w:p w14:paraId="42DFC5D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14:paraId="1DB550C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4FE79D75" w14:textId="77777777" w:rsidR="001B7A0A" w:rsidRPr="006B5B16" w:rsidRDefault="001B7A0A" w:rsidP="006B5B16">
      <w:pPr>
        <w:ind w:firstLine="284"/>
        <w:contextualSpacing/>
        <w:jc w:val="both"/>
        <w:rPr>
          <w:rFonts w:eastAsia="OfficinaSansBoldITC"/>
          <w:sz w:val="24"/>
          <w:szCs w:val="24"/>
        </w:rPr>
      </w:pPr>
      <w:r w:rsidRPr="006B5B16">
        <w:rPr>
          <w:rFonts w:eastAsia="OfficinaSansBoldITC"/>
          <w:sz w:val="24"/>
          <w:szCs w:val="24"/>
        </w:rPr>
        <w:lastRenderedPageBreak/>
        <w:t xml:space="preserve">2.1.6.7.1.10. Международные отношения в XIX ‒ начале XX в. </w:t>
      </w:r>
    </w:p>
    <w:p w14:paraId="039064D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5578CBE4"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2.1.6.7.1.11. </w:t>
      </w:r>
      <w:r w:rsidRPr="006B5B16">
        <w:rPr>
          <w:rFonts w:eastAsia="SchoolBookSanPin"/>
          <w:sz w:val="24"/>
          <w:szCs w:val="24"/>
        </w:rPr>
        <w:t>Обобщение. Историческое и культурное наследие XIX в.</w:t>
      </w:r>
    </w:p>
    <w:p w14:paraId="1632D07C" w14:textId="77777777" w:rsidR="001B7A0A" w:rsidRPr="006B5B16" w:rsidRDefault="001B7A0A" w:rsidP="006B5B16">
      <w:pPr>
        <w:ind w:firstLine="284"/>
        <w:contextualSpacing/>
        <w:jc w:val="both"/>
        <w:rPr>
          <w:rFonts w:eastAsia="OfficinaSansBoldITC"/>
          <w:sz w:val="24"/>
          <w:szCs w:val="24"/>
        </w:rPr>
      </w:pPr>
      <w:r w:rsidRPr="006B5B16">
        <w:rPr>
          <w:rFonts w:eastAsia="OfficinaSansBoldITC"/>
          <w:sz w:val="24"/>
          <w:szCs w:val="24"/>
        </w:rPr>
        <w:t xml:space="preserve">2.1.6.7.2. История России. Российская империя в XIX ‒ начале XX в. </w:t>
      </w:r>
    </w:p>
    <w:p w14:paraId="3674D2AE"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2.1.6.7.2.1. </w:t>
      </w:r>
      <w:r w:rsidRPr="006B5B16">
        <w:rPr>
          <w:rFonts w:eastAsia="SchoolBookSanPin"/>
          <w:sz w:val="24"/>
          <w:szCs w:val="24"/>
        </w:rPr>
        <w:t xml:space="preserve">Введение. </w:t>
      </w:r>
    </w:p>
    <w:p w14:paraId="3AC32871" w14:textId="77777777" w:rsidR="001B7A0A" w:rsidRPr="006B5B16" w:rsidRDefault="001B7A0A" w:rsidP="006B5B16">
      <w:pPr>
        <w:ind w:firstLine="284"/>
        <w:contextualSpacing/>
        <w:jc w:val="both"/>
        <w:rPr>
          <w:rFonts w:eastAsia="OfficinaSansBoldITC"/>
          <w:sz w:val="24"/>
          <w:szCs w:val="24"/>
        </w:rPr>
      </w:pPr>
      <w:r w:rsidRPr="006B5B16">
        <w:rPr>
          <w:rFonts w:eastAsia="OfficinaSansBoldITC"/>
          <w:sz w:val="24"/>
          <w:szCs w:val="24"/>
        </w:rPr>
        <w:t xml:space="preserve">2.1.6.7.2.2. Александровская эпоха: государственный либерализм. </w:t>
      </w:r>
    </w:p>
    <w:p w14:paraId="6BF3389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6CCFB66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77955F7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Либеральные и охранительные тенденции во внутренней политике. Польская конституция 1815 г. Военные поселения.</w:t>
      </w:r>
    </w:p>
    <w:p w14:paraId="387C2E2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Дворянская оппозиция самодержавию. Тайные организации:</w:t>
      </w:r>
    </w:p>
    <w:p w14:paraId="0F04350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Союз спасения, Союз благоденствия, Северное и Южное общества. Восстание декабристов 14 декабря 1825 г.</w:t>
      </w:r>
    </w:p>
    <w:p w14:paraId="2F728490" w14:textId="77777777" w:rsidR="001B7A0A" w:rsidRPr="006B5B16" w:rsidRDefault="001B7A0A" w:rsidP="006B5B16">
      <w:pPr>
        <w:ind w:firstLine="284"/>
        <w:contextualSpacing/>
        <w:jc w:val="both"/>
        <w:rPr>
          <w:rFonts w:eastAsia="OfficinaSansBoldITC"/>
          <w:sz w:val="24"/>
          <w:szCs w:val="24"/>
        </w:rPr>
      </w:pPr>
      <w:r w:rsidRPr="006B5B16">
        <w:rPr>
          <w:rFonts w:eastAsia="OfficinaSansBoldITC"/>
          <w:sz w:val="24"/>
          <w:szCs w:val="24"/>
        </w:rPr>
        <w:t xml:space="preserve">2.1.6.7.2.3. Николаевское самодержавие: государственный консерватизм. </w:t>
      </w:r>
    </w:p>
    <w:p w14:paraId="5754654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5BBEFE6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932C7E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3C2BC6E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6797708"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7.2.4. Культурное пространство империи в первой половине XIX в. </w:t>
      </w:r>
    </w:p>
    <w:p w14:paraId="2CD8712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067AD48C" w14:textId="77777777" w:rsidR="001B7A0A" w:rsidRPr="006B5B16" w:rsidRDefault="001B7A0A" w:rsidP="006B5B16">
      <w:pPr>
        <w:ind w:firstLine="284"/>
        <w:contextualSpacing/>
        <w:jc w:val="both"/>
        <w:rPr>
          <w:rFonts w:eastAsia="OfficinaSansBoldITC"/>
          <w:sz w:val="24"/>
          <w:szCs w:val="24"/>
        </w:rPr>
      </w:pPr>
      <w:r w:rsidRPr="006B5B16">
        <w:rPr>
          <w:sz w:val="24"/>
          <w:szCs w:val="24"/>
        </w:rPr>
        <w:lastRenderedPageBreak/>
        <w:t>2.1.6.</w:t>
      </w:r>
      <w:r w:rsidRPr="006B5B16">
        <w:rPr>
          <w:rFonts w:eastAsia="OfficinaSansBoldITC"/>
          <w:sz w:val="24"/>
          <w:szCs w:val="24"/>
        </w:rPr>
        <w:t xml:space="preserve">7.2.5. Народы России в первой половине XIX в. </w:t>
      </w:r>
    </w:p>
    <w:p w14:paraId="3138A26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64BA1A75"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7.2.6. Социальная и правовая модернизация страны при Александре II. </w:t>
      </w:r>
    </w:p>
    <w:p w14:paraId="5295F5A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5DFF2C1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14B4F51"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7.2.7. Россия в 1880-1890-х гг. </w:t>
      </w:r>
    </w:p>
    <w:p w14:paraId="612E8B8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51AC71B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5F9477D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5DC6499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1B015768"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7.2.8. Культурное пространство империи во второй половине XIX в. </w:t>
      </w:r>
    </w:p>
    <w:p w14:paraId="1D8303C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4635B334"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7.2.9. Этнокультурный облик империи. </w:t>
      </w:r>
    </w:p>
    <w:p w14:paraId="1528A2A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52F52641"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 xml:space="preserve">7.2.10. Формирование гражданского общества и основные направления общественных движений. </w:t>
      </w:r>
    </w:p>
    <w:p w14:paraId="21C964E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w:t>
      </w:r>
      <w:r w:rsidRPr="006B5B16">
        <w:rPr>
          <w:rFonts w:eastAsia="SchoolBookSanPin"/>
          <w:sz w:val="24"/>
          <w:szCs w:val="24"/>
        </w:rPr>
        <w:lastRenderedPageBreak/>
        <w:t>Рабочее движение. Женское движение.</w:t>
      </w:r>
    </w:p>
    <w:p w14:paraId="4631C5B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7E7AF3B7"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OfficinaSansBoldITC"/>
          <w:sz w:val="24"/>
          <w:szCs w:val="24"/>
        </w:rPr>
        <w:t xml:space="preserve">7.2.11. Россия на пороге ХХ в. </w:t>
      </w:r>
    </w:p>
    <w:p w14:paraId="4DE4A572"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7.2.11.1. </w:t>
      </w:r>
      <w:r w:rsidRPr="006B5B16">
        <w:rPr>
          <w:rFonts w:eastAsia="SchoolBookSanPi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57ABEAE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Имперский центр и регионы. Национальная политика, этнические элиты и национально-культурные движения.</w:t>
      </w:r>
    </w:p>
    <w:p w14:paraId="795F1CEB"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7.2.11.2. </w:t>
      </w:r>
      <w:r w:rsidRPr="006B5B16">
        <w:rPr>
          <w:rFonts w:eastAsia="SchoolBookSanPin"/>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50E55962"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7.2.11.3. </w:t>
      </w:r>
      <w:r w:rsidRPr="006B5B16">
        <w:rPr>
          <w:rFonts w:eastAsia="SchoolBookSanPin"/>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09A2E1B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48BAE10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457D3C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7864A4BA"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7.2.11.4. </w:t>
      </w:r>
      <w:r w:rsidRPr="006B5B16">
        <w:rPr>
          <w:rFonts w:eastAsia="SchoolBookSanPin"/>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4810643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Обострение международной обстановки. Блоковая система и участие в ней России. Россия в преддверии мировой катастрофы.</w:t>
      </w:r>
    </w:p>
    <w:p w14:paraId="37E05F94"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7.2.11.5. </w:t>
      </w:r>
      <w:r w:rsidRPr="006B5B16">
        <w:rPr>
          <w:rFonts w:eastAsia="SchoolBookSanPi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35BF77F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D696E3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20B4D0CD" w14:textId="77777777" w:rsidR="001B7A0A" w:rsidRPr="006B5B16" w:rsidRDefault="001B7A0A" w:rsidP="006B5B16">
      <w:pPr>
        <w:ind w:firstLine="284"/>
        <w:contextualSpacing/>
        <w:jc w:val="both"/>
        <w:rPr>
          <w:rFonts w:eastAsia="SchoolBookSanPin"/>
          <w:sz w:val="24"/>
          <w:szCs w:val="24"/>
        </w:rPr>
      </w:pPr>
      <w:r w:rsidRPr="006B5B16">
        <w:rPr>
          <w:sz w:val="24"/>
          <w:szCs w:val="24"/>
        </w:rPr>
        <w:lastRenderedPageBreak/>
        <w:t>2.1.6.</w:t>
      </w:r>
      <w:r w:rsidRPr="006B5B16">
        <w:rPr>
          <w:rFonts w:eastAsia="OfficinaSansBoldITC"/>
          <w:sz w:val="24"/>
          <w:szCs w:val="24"/>
        </w:rPr>
        <w:t>7.2.12. </w:t>
      </w:r>
      <w:r w:rsidRPr="006B5B16">
        <w:rPr>
          <w:rFonts w:eastAsia="SchoolBookSanPin"/>
          <w:sz w:val="24"/>
          <w:szCs w:val="24"/>
        </w:rPr>
        <w:t>Наш край в XIX ‒ начале ХХ в.</w:t>
      </w:r>
    </w:p>
    <w:p w14:paraId="53BB0623"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7.2.13. </w:t>
      </w:r>
      <w:r w:rsidRPr="006B5B16">
        <w:rPr>
          <w:rFonts w:eastAsia="SchoolBookSanPin"/>
          <w:sz w:val="24"/>
          <w:szCs w:val="24"/>
        </w:rPr>
        <w:t xml:space="preserve">Обобщение. </w:t>
      </w:r>
    </w:p>
    <w:p w14:paraId="48E7595C"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8. Планируемые результаты освоения программы по истории на уровне основного общего образования.</w:t>
      </w:r>
    </w:p>
    <w:p w14:paraId="6E5C06CB"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8.1. К важнейшим личностным результатам изучения истории относятся:</w:t>
      </w:r>
    </w:p>
    <w:p w14:paraId="5B7D9AE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CAD2F4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AFB343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3210282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0E072A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D9A288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E11E36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5F4D421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1ECCF6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4DEAAD1"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 xml:space="preserve">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w:t>
      </w:r>
      <w:r w:rsidRPr="006B5B16">
        <w:rPr>
          <w:rFonts w:eastAsia="SchoolBookSanPin"/>
          <w:sz w:val="24"/>
          <w:szCs w:val="24"/>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14:paraId="4D4BF76E"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8.2.1. </w:t>
      </w:r>
      <w:r w:rsidRPr="006B5B16">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660193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систематизировать и обобщать исторические факты (в форме таблиц, схем); </w:t>
      </w:r>
    </w:p>
    <w:p w14:paraId="5FB34BA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выявлять характерные признаки исторических явлений; </w:t>
      </w:r>
    </w:p>
    <w:p w14:paraId="7C6A6AB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раскрывать причинно-следственные связи событий;</w:t>
      </w:r>
    </w:p>
    <w:p w14:paraId="198D8E0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сравнивать события, ситуации, выявляя общие черты и различия; формулировать и обосновывать выводы.</w:t>
      </w:r>
    </w:p>
    <w:p w14:paraId="668F8E51"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8.2.2. </w:t>
      </w:r>
      <w:r w:rsidRPr="006B5B16">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C53B47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определять познавательную задачу; </w:t>
      </w:r>
    </w:p>
    <w:p w14:paraId="223ED01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намечать путь её решения и осуществлять подбор исторического материала, объекта; </w:t>
      </w:r>
    </w:p>
    <w:p w14:paraId="5EC19ED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систематизировать и анализировать исторические факты, осуществлять реконструкцию исторических событий; </w:t>
      </w:r>
    </w:p>
    <w:p w14:paraId="44F705C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соотносить полученный результат с имеющимся знанием; </w:t>
      </w:r>
    </w:p>
    <w:p w14:paraId="53A495A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определять новизну и обоснованность полученного результата; </w:t>
      </w:r>
    </w:p>
    <w:p w14:paraId="6C0F028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представлять результаты своей деятельности в различных формах (сообщение, эссе, презентация, реферат, учебный проект и другие).</w:t>
      </w:r>
    </w:p>
    <w:p w14:paraId="16E02E50"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8.2.3. </w:t>
      </w:r>
      <w:r w:rsidRPr="006B5B16">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14:paraId="315D7AE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A416AA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различать виды источников исторической информации;</w:t>
      </w:r>
    </w:p>
    <w:p w14:paraId="6AA4737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41EF4373"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8.2.4. </w:t>
      </w:r>
      <w:r w:rsidRPr="006B5B16">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14:paraId="12FB5FB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представлять особенности взаимодействия людей в исторических обществах и современном мире; </w:t>
      </w:r>
    </w:p>
    <w:p w14:paraId="5094515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участвовать в обсуждении событий и личностей прошлого, раскрывать различие и сходство высказываемых оценок; </w:t>
      </w:r>
    </w:p>
    <w:p w14:paraId="650055B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выражать и аргументировать свою точку зрения в устном высказывании, письменном тексте;</w:t>
      </w:r>
    </w:p>
    <w:p w14:paraId="58E5E7C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публично представлять результаты выполненного исследования, проекта; </w:t>
      </w:r>
    </w:p>
    <w:p w14:paraId="06FADA3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осваивать и применять правила межкультурного взаимодействия в школе и социальном окружении.</w:t>
      </w:r>
    </w:p>
    <w:p w14:paraId="6092975E"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8.2.5. </w:t>
      </w:r>
      <w:r w:rsidRPr="006B5B16">
        <w:rPr>
          <w:rFonts w:eastAsia="SchoolBookSanPin"/>
          <w:sz w:val="24"/>
          <w:szCs w:val="24"/>
        </w:rPr>
        <w:t>У обучающегося будут сформированы умения совместной деятельности:</w:t>
      </w:r>
    </w:p>
    <w:p w14:paraId="72C5E91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2D8CA99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14:paraId="0852FE9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определять свое участие в общей работе и координировать свои действия с другими членами команды.</w:t>
      </w:r>
    </w:p>
    <w:p w14:paraId="72FCCC0D"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8.2.6. </w:t>
      </w:r>
      <w:r w:rsidRPr="006B5B16">
        <w:rPr>
          <w:rFonts w:eastAsia="SchoolBookSanPin"/>
          <w:sz w:val="24"/>
          <w:szCs w:val="24"/>
        </w:rPr>
        <w:t>У обучающегося будут сформированы умения в части регулятивных универсальных учебных действий:</w:t>
      </w:r>
    </w:p>
    <w:p w14:paraId="672D049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4515BDB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владеть приёмами самоконтроля ‒ осуществление самоконтроля, рефлексии и самооценки полученных результатов;</w:t>
      </w:r>
    </w:p>
    <w:p w14:paraId="6E1B08E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вносить коррективы в свою работу с учётом установленных ошибок, возникших трудностей.</w:t>
      </w:r>
    </w:p>
    <w:p w14:paraId="1E31DC2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2.1.6.8.2.7. У обучающегося будут сформированы умения в сфере эмоционального интеллекта, </w:t>
      </w:r>
      <w:r w:rsidRPr="006B5B16">
        <w:rPr>
          <w:rFonts w:eastAsia="SchoolBookSanPin"/>
          <w:sz w:val="24"/>
          <w:szCs w:val="24"/>
        </w:rPr>
        <w:lastRenderedPageBreak/>
        <w:t>понимания себя и других:</w:t>
      </w:r>
    </w:p>
    <w:p w14:paraId="79D7108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выявлять на примерах исторических ситуаций роль эмоций в отношениях между людьми;</w:t>
      </w:r>
    </w:p>
    <w:p w14:paraId="4AA2789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55F8250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регулировать способ выражения своих эмоций с учётом позиций и мнений других участников общения.</w:t>
      </w:r>
    </w:p>
    <w:p w14:paraId="2BB1228F"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3. Предметные результаты освоения программы по истории на уровне основного общего образования должны обеспечивать:</w:t>
      </w:r>
    </w:p>
    <w:p w14:paraId="4587977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7DC9E5E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 умение выявлять особенности развития культуры, быта и нравов народов в различные исторические эпохи;</w:t>
      </w:r>
    </w:p>
    <w:p w14:paraId="4585A19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3) овладение историческими понятиями и их использование для решения учебных и практических задач;</w:t>
      </w:r>
    </w:p>
    <w:p w14:paraId="3293F8A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71B6718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5) умение выявлять существенные черты и характерные признаки исторических событий, явлений, процессов;</w:t>
      </w:r>
    </w:p>
    <w:p w14:paraId="7F2F6DD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5994AFE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7) умение сравнивать исторические события, явления, процессы в различные исторические эпохи;</w:t>
      </w:r>
    </w:p>
    <w:p w14:paraId="382E48E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62AFA10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9) умение различать основные типы исторических источников: письменные, вещественные, аудиовизуальные;</w:t>
      </w:r>
    </w:p>
    <w:p w14:paraId="06C184F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49163E5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75623DD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54EB175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59EBC50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44F204D1" w14:textId="77777777" w:rsidR="001B7A0A" w:rsidRPr="006B5B16" w:rsidRDefault="001B7A0A" w:rsidP="006B5B16">
      <w:pPr>
        <w:ind w:firstLine="284"/>
        <w:contextualSpacing/>
        <w:jc w:val="both"/>
        <w:rPr>
          <w:rFonts w:eastAsia="SchoolBookSanPin"/>
          <w:sz w:val="24"/>
          <w:szCs w:val="24"/>
        </w:rPr>
      </w:pPr>
      <w:r w:rsidRPr="006B5B16">
        <w:rPr>
          <w:sz w:val="24"/>
          <w:szCs w:val="24"/>
        </w:rPr>
        <w:lastRenderedPageBreak/>
        <w:t>2.1.6.</w:t>
      </w:r>
      <w:r w:rsidRPr="006B5B16">
        <w:rPr>
          <w:rFonts w:eastAsia="OfficinaSansBoldITC"/>
          <w:sz w:val="24"/>
          <w:szCs w:val="24"/>
        </w:rPr>
        <w:t>8.</w:t>
      </w:r>
      <w:r w:rsidRPr="006B5B16">
        <w:rPr>
          <w:rFonts w:eastAsia="SchoolBookSanPin"/>
          <w:sz w:val="24"/>
          <w:szCs w:val="24"/>
        </w:rPr>
        <w:t>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обучающихсяпри изучении истории, от работы с хронологией и историческими фактами до применения знаний в общении, социальной практике.</w:t>
      </w:r>
    </w:p>
    <w:p w14:paraId="13AFA204"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4.1. Предметные результаты изучения учебного предмета «История» включают:</w:t>
      </w:r>
    </w:p>
    <w:p w14:paraId="53E72FF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7291A7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 базовые знания об основных этапах и ключевых событиях отечественной и всемирной истории;</w:t>
      </w:r>
    </w:p>
    <w:p w14:paraId="2EE9E08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D56D6C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677AA4A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670B670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3B7C082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14:paraId="20528CA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19E9ADA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9) осознание необходимости сохранения исторических и культурных памятников своей страны и мира;</w:t>
      </w:r>
    </w:p>
    <w:p w14:paraId="34B74C6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10) умение устанавливать взаимосвязи событий, явлений, процессов прошлого с важнейшими событиями ХХ ‒ начала XXI в.</w:t>
      </w:r>
    </w:p>
    <w:p w14:paraId="76FB3E32"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1F8DED24"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22CF43FD"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0470067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8B40C7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E4F354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w:t>
      </w:r>
      <w:r w:rsidRPr="006B5B16">
        <w:rPr>
          <w:rFonts w:eastAsia="SchoolBookSanPin"/>
          <w:sz w:val="24"/>
          <w:szCs w:val="24"/>
        </w:rPr>
        <w:lastRenderedPageBreak/>
        <w:t>групп людей, места значительных событий и другие.</w:t>
      </w:r>
    </w:p>
    <w:p w14:paraId="0FBADA6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0E59687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1708E51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4B4A3B2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79CB90F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118653F7"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8. Приведенный перечень предметных результатов по истории служит ориентиром для планирования и организации познавательной деятельности обучающихсяпри изучении истории (в том числе ‒ разработки системы познавательных задач), при измерении и оценке достигнутых обучающимися результатов.</w:t>
      </w:r>
    </w:p>
    <w:p w14:paraId="694FEF96" w14:textId="77777777" w:rsidR="001B7A0A" w:rsidRPr="006B5B16" w:rsidRDefault="001B7A0A" w:rsidP="006B5B16">
      <w:pPr>
        <w:ind w:firstLine="284"/>
        <w:contextualSpacing/>
        <w:jc w:val="both"/>
        <w:rPr>
          <w:rFonts w:eastAsia="SchoolBookSanPin"/>
          <w:sz w:val="24"/>
          <w:szCs w:val="24"/>
        </w:rPr>
      </w:pPr>
      <w:r w:rsidRPr="006B5B16">
        <w:rPr>
          <w:rFonts w:eastAsia="OfficinaSansBoldITC"/>
          <w:sz w:val="24"/>
          <w:szCs w:val="24"/>
        </w:rPr>
        <w:t xml:space="preserve">Предметные результаты изучения истории </w:t>
      </w:r>
      <w:r w:rsidRPr="006B5B16">
        <w:rPr>
          <w:rFonts w:eastAsia="SchoolBookSanPin"/>
          <w:sz w:val="24"/>
          <w:szCs w:val="24"/>
        </w:rPr>
        <w:t xml:space="preserve">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3AA74AEC"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9. </w:t>
      </w:r>
      <w:r w:rsidRPr="006B5B16">
        <w:rPr>
          <w:rFonts w:eastAsia="OfficinaSansBoldITC"/>
          <w:sz w:val="24"/>
          <w:szCs w:val="24"/>
        </w:rPr>
        <w:t xml:space="preserve">Предметные результаты изучения истории </w:t>
      </w:r>
      <w:r w:rsidRPr="006B5B16">
        <w:rPr>
          <w:rFonts w:eastAsia="SchoolBookSanPin"/>
          <w:sz w:val="24"/>
          <w:szCs w:val="24"/>
        </w:rPr>
        <w:t>в 5 классе.</w:t>
      </w:r>
    </w:p>
    <w:p w14:paraId="3EF21C1F"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9.1. Знание хронологии, работа с хронологией:</w:t>
      </w:r>
    </w:p>
    <w:p w14:paraId="692DA9A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объяснять смысл основных хронологических понятий (век, тысячелетие, до нашей эры, наша эра);</w:t>
      </w:r>
    </w:p>
    <w:p w14:paraId="17D3389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называть даты важнейших событий истории Древнего мира, по дате устанавливать принадлежность события к веку, тысячелетию;</w:t>
      </w:r>
    </w:p>
    <w:p w14:paraId="1D2E3A5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определять длительность и последовательность событий, периодов истории Древнего мира, вести счёт лет до нашей эры и нашей эры.</w:t>
      </w:r>
    </w:p>
    <w:p w14:paraId="1181EF42"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9.2. Знание исторических фактов, работа с фактами:</w:t>
      </w:r>
    </w:p>
    <w:p w14:paraId="40C478E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указывать (называть) место, обстоятельства, участников, результаты важнейших событий истории Древнего мира;</w:t>
      </w:r>
    </w:p>
    <w:p w14:paraId="4C5F7CD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группировать, систематизировать факты по заданному признаку.</w:t>
      </w:r>
    </w:p>
    <w:p w14:paraId="06459ADB"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9.3. Работа с исторической картой:</w:t>
      </w:r>
    </w:p>
    <w:p w14:paraId="3752670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6F46419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устанавливать на основе картографических сведений связь между условиями среды обитания людей и их занятиями.</w:t>
      </w:r>
    </w:p>
    <w:p w14:paraId="75502356"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9.4. Работа с историческими источниками:</w:t>
      </w:r>
    </w:p>
    <w:p w14:paraId="1E688B7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lastRenderedPageBreak/>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BBAF30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различать памятники культуры изучаемой эпохи и источники, созданные в последующие эпохи, приводить примеры;</w:t>
      </w:r>
    </w:p>
    <w:p w14:paraId="3E0A201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257F112B"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9.5. Историческое описание (реконструкция):</w:t>
      </w:r>
    </w:p>
    <w:p w14:paraId="16C2522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характеризовать условия жизни людей в древности;</w:t>
      </w:r>
    </w:p>
    <w:p w14:paraId="37D73AA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рассказывать о значительных событиях древней истории, их участниках;</w:t>
      </w:r>
    </w:p>
    <w:p w14:paraId="56F0E16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рассказывать об исторических личностях Древнего мира (ключевых моментах их биографии, роли в исторических событиях);</w:t>
      </w:r>
    </w:p>
    <w:p w14:paraId="7203AE4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давать краткое описание памятников культуры эпохи первобытности и древнейших цивилизаций.</w:t>
      </w:r>
    </w:p>
    <w:p w14:paraId="12423B7B"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9.6. Анализ, объяснение исторических событий, явлений:</w:t>
      </w:r>
    </w:p>
    <w:p w14:paraId="11F0950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5931CD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сравнивать исторические явления, определять их общие черты;</w:t>
      </w:r>
    </w:p>
    <w:p w14:paraId="07C64D6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иллюстрировать общие явления, черты конкретными примерами;</w:t>
      </w:r>
    </w:p>
    <w:p w14:paraId="5D9363F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объяснять причины и следствия важнейших событий древней истории.</w:t>
      </w:r>
    </w:p>
    <w:p w14:paraId="7A6E0F5B"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9.7. Рассмотрение исторических версий и оценок, определение своего отношения к наиболее значимым событиям и личностям прошлого:</w:t>
      </w:r>
    </w:p>
    <w:p w14:paraId="6B500B1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излагать оценки наиболее значительных событий и личностей древней истории, приводимые в учебной литературе;</w:t>
      </w:r>
    </w:p>
    <w:p w14:paraId="78C68D6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высказывать на уровне эмоциональных оценок отношение к поступкам людей прошлого, к памятникам культуры.</w:t>
      </w:r>
    </w:p>
    <w:p w14:paraId="742C9C95"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9.8. Применение исторических знаний:</w:t>
      </w:r>
    </w:p>
    <w:p w14:paraId="6E80086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раскрывать значение памятников древней истории и культуры, необходимость сохранения их в современном мире;</w:t>
      </w:r>
    </w:p>
    <w:p w14:paraId="40D000A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06B61CC1"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10. </w:t>
      </w:r>
      <w:r w:rsidRPr="006B5B16">
        <w:rPr>
          <w:rFonts w:eastAsia="OfficinaSansBoldITC"/>
          <w:sz w:val="24"/>
          <w:szCs w:val="24"/>
        </w:rPr>
        <w:t xml:space="preserve">Предметные результаты изучения истории </w:t>
      </w:r>
      <w:r w:rsidRPr="006B5B16">
        <w:rPr>
          <w:rFonts w:eastAsia="SchoolBookSanPin"/>
          <w:sz w:val="24"/>
          <w:szCs w:val="24"/>
        </w:rPr>
        <w:t>в 6 классе.</w:t>
      </w:r>
    </w:p>
    <w:p w14:paraId="1379C4EC"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10.1. Знание хронологии, работа с хронологией:</w:t>
      </w:r>
    </w:p>
    <w:p w14:paraId="41845D0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называть даты важнейших событий Средневековья, определять их принадлежность к веку, историческому периоду;</w:t>
      </w:r>
    </w:p>
    <w:p w14:paraId="0DF2112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A894B8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устанавливать длительность и синхронность событий истории Руси и всеобщей истории.</w:t>
      </w:r>
    </w:p>
    <w:p w14:paraId="20226623"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10.2. Знание исторических фактов, работа с фактами:</w:t>
      </w:r>
    </w:p>
    <w:p w14:paraId="62B5111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575ECC3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группировать, систематизировать факты по заданному признаку (составление систематических таблиц).</w:t>
      </w:r>
    </w:p>
    <w:p w14:paraId="6ACE5BA2"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10.3. Работа с исторической картой:</w:t>
      </w:r>
    </w:p>
    <w:p w14:paraId="099E526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находить и показывать на карте исторические объекты, используя легенду карты; давать словесное описание их местоположения;</w:t>
      </w:r>
    </w:p>
    <w:p w14:paraId="19CB4F3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27ABEEF7"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10.4. Работа с историческими источниками:</w:t>
      </w:r>
    </w:p>
    <w:p w14:paraId="09FB53B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различать основные виды письменных источников Средневековья (летописи, хроники, </w:t>
      </w:r>
      <w:r w:rsidRPr="006B5B16">
        <w:rPr>
          <w:rFonts w:eastAsia="SchoolBookSanPin"/>
          <w:sz w:val="24"/>
          <w:szCs w:val="24"/>
        </w:rPr>
        <w:lastRenderedPageBreak/>
        <w:t>законодательные акты, духовная литература, источники личного происхождения);</w:t>
      </w:r>
    </w:p>
    <w:p w14:paraId="09C7997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характеризовать авторство, время, место создания источника;</w:t>
      </w:r>
    </w:p>
    <w:p w14:paraId="4956C84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214E8DD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находить в визуальном источнике и вещественном памятнике ключевые символы, образы;</w:t>
      </w:r>
    </w:p>
    <w:p w14:paraId="5DA4F5A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характеризовать позицию автора письменного и визуального исторического источника.</w:t>
      </w:r>
    </w:p>
    <w:p w14:paraId="1C7010FC"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10.5. Историческое описание (реконструкция):</w:t>
      </w:r>
    </w:p>
    <w:p w14:paraId="124851D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рассказывать о ключевых событиях отечественной и всеобщей истории в эпоху Средневековья, их участниках;</w:t>
      </w:r>
    </w:p>
    <w:p w14:paraId="7B77703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30194ED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рассказывать об образе жизни различных групп населения в средневековых обществах на Руси и в других странах;</w:t>
      </w:r>
    </w:p>
    <w:p w14:paraId="55F26BF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представлять описание памятников материальной и художественной культуры изучаемой эпохи.</w:t>
      </w:r>
    </w:p>
    <w:p w14:paraId="5025B99A"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10.6. Анализ, объяснение исторических событий, явлений:</w:t>
      </w:r>
    </w:p>
    <w:p w14:paraId="524E29F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1BAD3E4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03AF73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512A04F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540E5738"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10.7. Рассмотрение исторических версий и оценок, определение своего отношения к наиболее значимым событиям и личностям прошлого:</w:t>
      </w:r>
    </w:p>
    <w:p w14:paraId="4534DC1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17ECCCB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7275E782"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10.8. Применение исторических знаний:</w:t>
      </w:r>
    </w:p>
    <w:p w14:paraId="303F696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0BBC568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выполнять учебные проекты по истории Средних веков (в том числе на региональном материале).</w:t>
      </w:r>
    </w:p>
    <w:p w14:paraId="53509ABD"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11. </w:t>
      </w:r>
      <w:r w:rsidRPr="006B5B16">
        <w:rPr>
          <w:rFonts w:eastAsia="OfficinaSansBoldITC"/>
          <w:sz w:val="24"/>
          <w:szCs w:val="24"/>
        </w:rPr>
        <w:t xml:space="preserve">Предметные результаты изучения истории </w:t>
      </w:r>
      <w:r w:rsidRPr="006B5B16">
        <w:rPr>
          <w:rFonts w:eastAsia="SchoolBookSanPin"/>
          <w:sz w:val="24"/>
          <w:szCs w:val="24"/>
        </w:rPr>
        <w:t>в 7 классе.</w:t>
      </w:r>
    </w:p>
    <w:p w14:paraId="564D1DC0"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11.1. Знание хронологии, работа с хронологией:</w:t>
      </w:r>
    </w:p>
    <w:p w14:paraId="677B277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называть этапы отечественной и всеобщей истории Нового времени, их хронологические рамки;</w:t>
      </w:r>
    </w:p>
    <w:p w14:paraId="7AA5DC7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4807B21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устанавливать синхронность событий отечественной и всеобщей истории XVI‒XVII вв.</w:t>
      </w:r>
    </w:p>
    <w:p w14:paraId="6A474BA8"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11.2. Знание исторических фактов, работа с фактами:</w:t>
      </w:r>
    </w:p>
    <w:p w14:paraId="4C2E542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указывать (называть) место, обстоятельства, участников, результаты важнейших событий отечественной и всеобщей истории XVI‒XVII вв.;</w:t>
      </w:r>
    </w:p>
    <w:p w14:paraId="286054F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2A90D15"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11.3. Работа с исторической картой:</w:t>
      </w:r>
    </w:p>
    <w:p w14:paraId="7A67A7A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6B5B16">
        <w:rPr>
          <w:rFonts w:eastAsia="SchoolBookSanPin"/>
          <w:sz w:val="24"/>
          <w:szCs w:val="24"/>
        </w:rPr>
        <w:lastRenderedPageBreak/>
        <w:t>XVI‒XVII вв.;</w:t>
      </w:r>
    </w:p>
    <w:p w14:paraId="7598C23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06053BD"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11.4. Работа с историческими источниками:</w:t>
      </w:r>
    </w:p>
    <w:p w14:paraId="0A79285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различать виды письменных исторических источников (официальные, личные, литературные и другие);</w:t>
      </w:r>
    </w:p>
    <w:p w14:paraId="650D71A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характеризовать обстоятельства и цель создания источника, раскрывать его информационную ценность;</w:t>
      </w:r>
    </w:p>
    <w:p w14:paraId="4FCE69B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проводить поиск информации в тексте письменного источника, визуальных и вещественных памятниках эпохи;</w:t>
      </w:r>
    </w:p>
    <w:p w14:paraId="3CBAF37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сопоставлять и систематизировать информацию из нескольких однотипных источников.</w:t>
      </w:r>
    </w:p>
    <w:p w14:paraId="6B1AEF79"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11.5. Историческое описание (реконструкция):</w:t>
      </w:r>
    </w:p>
    <w:p w14:paraId="0361ED9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рассказывать о ключевых событиях отечественной и всеобщей истории XVI‒XVII вв., их участниках;</w:t>
      </w:r>
    </w:p>
    <w:p w14:paraId="5EE4A4C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049247D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рассказывать об образе жизни различных групп населения в России и других странах в раннее Новое время;</w:t>
      </w:r>
    </w:p>
    <w:p w14:paraId="7ADB3CB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представлять описание памятников материальной и художественной культуры изучаемой эпохи.</w:t>
      </w:r>
    </w:p>
    <w:p w14:paraId="47B49C4F"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11.6. Анализ, объяснение исторических событий, явлений:</w:t>
      </w:r>
    </w:p>
    <w:p w14:paraId="76DD512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14:paraId="237EFF7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A1B37F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613FFB3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6E95550E"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11.7. Рассмотрение исторических версий и оценок, определение своего отношения к наиболее значимым событиям и личностям прошлого:</w:t>
      </w:r>
    </w:p>
    <w:p w14:paraId="71ECDF6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2742C8F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14:paraId="4825344D"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11.8. Применение исторических знаний:</w:t>
      </w:r>
    </w:p>
    <w:p w14:paraId="5654561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C78CF8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41BE804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выполнять учебные проекты по отечественной и всеобщей истории XVI‒XVII вв. (в том числе на региональном материале).</w:t>
      </w:r>
    </w:p>
    <w:p w14:paraId="444CF964"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12. </w:t>
      </w:r>
      <w:r w:rsidRPr="006B5B16">
        <w:rPr>
          <w:rFonts w:eastAsia="OfficinaSansBoldITC"/>
          <w:sz w:val="24"/>
          <w:szCs w:val="24"/>
        </w:rPr>
        <w:t xml:space="preserve">Предметные результаты изучения истории </w:t>
      </w:r>
      <w:r w:rsidRPr="006B5B16">
        <w:rPr>
          <w:rFonts w:eastAsia="SchoolBookSanPin"/>
          <w:sz w:val="24"/>
          <w:szCs w:val="24"/>
        </w:rPr>
        <w:t>в 8 классе.</w:t>
      </w:r>
    </w:p>
    <w:p w14:paraId="58084EFD"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12.1. Знание хронологии, работа с хронологией:</w:t>
      </w:r>
    </w:p>
    <w:p w14:paraId="51CB1BB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77F2690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устанавливать синхронность событий отечественной и всеобщей истории XVIII в.</w:t>
      </w:r>
    </w:p>
    <w:p w14:paraId="29B545C8"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12.2. Знание исторических фактов, работа с фактами:</w:t>
      </w:r>
    </w:p>
    <w:p w14:paraId="2A42E1B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lastRenderedPageBreak/>
        <w:t>указывать (называть) место, обстоятельства, участников, результаты важнейших событий отечественной и всеобщей истории XVIII в.;</w:t>
      </w:r>
    </w:p>
    <w:p w14:paraId="62D953E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46750136"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 xml:space="preserve">12.3. Работа с исторической картой: </w:t>
      </w:r>
    </w:p>
    <w:p w14:paraId="11BC603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02C3F188"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12.4. Работа с историческими источниками:</w:t>
      </w:r>
    </w:p>
    <w:p w14:paraId="32158FD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03B6BF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объяснять назначение исторического источника, раскрывать его информационную ценность;</w:t>
      </w:r>
    </w:p>
    <w:p w14:paraId="02A8E8A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24F2EC73"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12.5. Историческое описание (реконструкция):</w:t>
      </w:r>
    </w:p>
    <w:p w14:paraId="1665B11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рассказывать о ключевых событиях отечественной и всеобщей истории XVIII в., их участниках;</w:t>
      </w:r>
    </w:p>
    <w:p w14:paraId="5647713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DCF59D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составлять описание образа жизни различных групп населения в России и других странах в XVIII в.;</w:t>
      </w:r>
    </w:p>
    <w:p w14:paraId="66B6128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представлять описание памятников материальной и художественной культуры изучаемой эпохи (в виде сообщения, аннотации).</w:t>
      </w:r>
    </w:p>
    <w:p w14:paraId="71F09555"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12.6. Анализ, объяснение исторических событий, явлений:</w:t>
      </w:r>
    </w:p>
    <w:p w14:paraId="359DE01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04AB39F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7DB572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74AB434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69406835"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12.7. Рассмотрение исторических версий и оценок, определение своего отношения к наиболее значимым событиям и личностям прошлого:</w:t>
      </w:r>
    </w:p>
    <w:p w14:paraId="66EAB7A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5594924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3FBC9D5D"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12.8. Применение исторических знаний:</w:t>
      </w:r>
    </w:p>
    <w:p w14:paraId="41EDBE0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589F995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выполнять учебные проекты по отечественной и всеобщей истории XVIII в. (в том числе на региональном материале).</w:t>
      </w:r>
    </w:p>
    <w:p w14:paraId="7DCB4C90"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13. </w:t>
      </w:r>
      <w:r w:rsidRPr="006B5B16">
        <w:rPr>
          <w:rFonts w:eastAsia="OfficinaSansBoldITC"/>
          <w:sz w:val="24"/>
          <w:szCs w:val="24"/>
        </w:rPr>
        <w:t xml:space="preserve">Предметные результаты изучения истории </w:t>
      </w:r>
      <w:r w:rsidRPr="006B5B16">
        <w:rPr>
          <w:rFonts w:eastAsia="SchoolBookSanPin"/>
          <w:sz w:val="24"/>
          <w:szCs w:val="24"/>
        </w:rPr>
        <w:t>в 9 классе.</w:t>
      </w:r>
    </w:p>
    <w:p w14:paraId="7B4530F6"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13.1. Знание хронологии, работа с хронологией:</w:t>
      </w:r>
    </w:p>
    <w:p w14:paraId="287448E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называть даты (хронологические границы) важнейших событий и процессов отечественной и </w:t>
      </w:r>
      <w:r w:rsidRPr="006B5B16">
        <w:rPr>
          <w:rFonts w:eastAsia="SchoolBookSanPin"/>
          <w:sz w:val="24"/>
          <w:szCs w:val="24"/>
        </w:rPr>
        <w:lastRenderedPageBreak/>
        <w:t>всеобщей истории XIX ‒ начала XX в.; выделять этапы (периоды) в развитии ключевых событий и процессов;</w:t>
      </w:r>
    </w:p>
    <w:p w14:paraId="101E73C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выявлять синхронность (асинхронность) исторических процессов отечественной и всеобщей истории XIX ‒ начала XX в.;</w:t>
      </w:r>
    </w:p>
    <w:p w14:paraId="7B4D792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14:paraId="662DCCC5"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13.2. Знание исторических фактов, работа с фактами:</w:t>
      </w:r>
    </w:p>
    <w:p w14:paraId="0615884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характеризовать место, обстоятельства, участников, результаты важнейших событий отечественной и всеобщей истории XIX ‒ начала XX в.;</w:t>
      </w:r>
    </w:p>
    <w:p w14:paraId="031A803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2AB55EBA"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13.3. Работа с исторической картой:</w:t>
      </w:r>
    </w:p>
    <w:p w14:paraId="0AFFC78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195B11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определять на основе карты влияние географического фактора на развитие различных сфер жизни страны (группы стран).</w:t>
      </w:r>
    </w:p>
    <w:p w14:paraId="36B7007E"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13.4. Работа с историческими источниками:</w:t>
      </w:r>
    </w:p>
    <w:p w14:paraId="259AAC6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39D4C1F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определять тип и вид источника (письменного, визуального);</w:t>
      </w:r>
    </w:p>
    <w:p w14:paraId="3221CC5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выявлять принадлежность источника определенному лицу, социальной группе, общественному течению и другим;</w:t>
      </w:r>
    </w:p>
    <w:p w14:paraId="55A8F48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4DB8DCF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различать в тексте письменных источников факты и интерпретации событий прошлого.</w:t>
      </w:r>
    </w:p>
    <w:p w14:paraId="4801E358"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13.5. Историческое описание (реконструкция):</w:t>
      </w:r>
    </w:p>
    <w:p w14:paraId="0B7B8B3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1D98E4E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0D92013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354503D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3B0B0FC"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13.6. Анализ, объяснение исторических событий, явлений:</w:t>
      </w:r>
    </w:p>
    <w:p w14:paraId="1C828CA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575A21E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37D483B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ECD348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проводить сопоставление однотипных событий и процессов отечественной и всеобщей истории </w:t>
      </w:r>
      <w:r w:rsidRPr="006B5B16">
        <w:rPr>
          <w:rFonts w:eastAsia="SchoolBookSanPin"/>
          <w:sz w:val="24"/>
          <w:szCs w:val="24"/>
        </w:rPr>
        <w:lastRenderedPageBreak/>
        <w:t>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16427D5"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13.7. Рассмотрение исторических версий и оценок, определение своего отношения к наиболее значимым событиям и личностям прошлого:</w:t>
      </w:r>
    </w:p>
    <w:p w14:paraId="0A58F0A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1115A53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оценивать степень убедительности предложенных точек зрения, формулировать и аргументировать свое мнение;</w:t>
      </w:r>
    </w:p>
    <w:p w14:paraId="0670FC3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7878DE9"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OfficinaSansBoldITC"/>
          <w:sz w:val="24"/>
          <w:szCs w:val="24"/>
        </w:rPr>
        <w:t>8.</w:t>
      </w:r>
      <w:r w:rsidRPr="006B5B16">
        <w:rPr>
          <w:rFonts w:eastAsia="SchoolBookSanPin"/>
          <w:sz w:val="24"/>
          <w:szCs w:val="24"/>
        </w:rPr>
        <w:t>13.8. Применение исторических знаний:</w:t>
      </w:r>
    </w:p>
    <w:p w14:paraId="665C00A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14:paraId="72910A4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выполнять учебные проекты по отечественной и всеобщей истории XIX ‒ начала ХХ в. (в том числе на региональном материале);</w:t>
      </w:r>
    </w:p>
    <w:p w14:paraId="41447EA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14:paraId="7BBB379C"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9. Учебный модуль «Введение в новейшую историю России».</w:t>
      </w:r>
    </w:p>
    <w:p w14:paraId="58515A4D"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SchoolBookSanPin"/>
          <w:sz w:val="24"/>
          <w:szCs w:val="24"/>
        </w:rPr>
        <w:t>9.1. </w:t>
      </w:r>
      <w:r w:rsidRPr="006B5B16">
        <w:rPr>
          <w:rFonts w:eastAsia="OfficinaSansBoldITC"/>
          <w:sz w:val="24"/>
          <w:szCs w:val="24"/>
        </w:rPr>
        <w:t>Пояснительная записка.</w:t>
      </w:r>
    </w:p>
    <w:p w14:paraId="440214E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1EE91FCA"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SchoolBookSanPin"/>
          <w:sz w:val="24"/>
          <w:szCs w:val="24"/>
        </w:rPr>
        <w:t>9.1.1. </w:t>
      </w:r>
      <w:r w:rsidRPr="006B5B16">
        <w:rPr>
          <w:rFonts w:eastAsia="OfficinaSansBoldITC"/>
          <w:sz w:val="24"/>
          <w:szCs w:val="24"/>
        </w:rPr>
        <w:t>Общая характеристика учебного модуля «Введение в Новейшую историю России».</w:t>
      </w:r>
    </w:p>
    <w:p w14:paraId="7075467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5E1E663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4F44B515"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6B5B16">
        <w:rPr>
          <w:rFonts w:eastAsia="SchoolBookSanPin"/>
          <w:sz w:val="24"/>
          <w:szCs w:val="24"/>
        </w:rPr>
        <w:footnoteReference w:id="1"/>
      </w:r>
      <w:r w:rsidRPr="006B5B16">
        <w:rPr>
          <w:rFonts w:eastAsia="SchoolBookSanPin"/>
          <w:sz w:val="24"/>
          <w:szCs w:val="24"/>
        </w:rPr>
        <w:t>.</w:t>
      </w:r>
    </w:p>
    <w:p w14:paraId="19E3C3B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51D727B4"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SchoolBookSanPin"/>
          <w:sz w:val="24"/>
          <w:szCs w:val="24"/>
        </w:rPr>
        <w:t>9.1.3. </w:t>
      </w:r>
      <w:r w:rsidRPr="006B5B16">
        <w:rPr>
          <w:rFonts w:eastAsia="OfficinaSansBoldITC"/>
          <w:sz w:val="24"/>
          <w:szCs w:val="24"/>
        </w:rPr>
        <w:t>Цели изучения учебного модуля «Введение в Новейшую историю России»:</w:t>
      </w:r>
    </w:p>
    <w:p w14:paraId="461B0C6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14:paraId="16B736A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lastRenderedPageBreak/>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DB8E58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94A811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A469A9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формирование у обучающихсяумений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1A60AF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формирование личностной позиции обучающихся по отношению не только к прошлому, но и к настоящему родной страны.</w:t>
      </w:r>
    </w:p>
    <w:p w14:paraId="69FEA933"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SchoolBookSanPin"/>
          <w:sz w:val="24"/>
          <w:szCs w:val="24"/>
        </w:rPr>
        <w:t>9.1.4. </w:t>
      </w:r>
      <w:r w:rsidRPr="006B5B16">
        <w:rPr>
          <w:rFonts w:eastAsia="OfficinaSansBoldITC"/>
          <w:sz w:val="24"/>
          <w:szCs w:val="24"/>
        </w:rPr>
        <w:t>Место и роль учебного модуля «Введение в Новейшую историю России».</w:t>
      </w:r>
    </w:p>
    <w:p w14:paraId="69ADE7B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4F9F175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14:paraId="254E755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4DF84832"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9.1.5. Модуль «Введение в Новейшую историю России» может быть реализован в двух вариантах:</w:t>
      </w:r>
    </w:p>
    <w:p w14:paraId="48F68BD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 самостоятельном планировании учителем процесса освоения обучающимисяпредметного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355FA39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31142563" w14:textId="77777777" w:rsidR="001B7A0A" w:rsidRPr="006B5B16" w:rsidRDefault="001B7A0A" w:rsidP="006B5B16">
      <w:pPr>
        <w:ind w:firstLine="284"/>
        <w:contextualSpacing/>
        <w:jc w:val="both"/>
        <w:rPr>
          <w:rFonts w:eastAsia="SchoolBookSanPin"/>
          <w:sz w:val="24"/>
          <w:szCs w:val="24"/>
        </w:rPr>
      </w:pPr>
    </w:p>
    <w:p w14:paraId="6CEB03A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Таблица 2 </w:t>
      </w:r>
      <w:r w:rsidR="00830E9A">
        <w:rPr>
          <w:rFonts w:eastAsia="SchoolBookSanPin"/>
          <w:sz w:val="24"/>
          <w:szCs w:val="24"/>
        </w:rPr>
        <w:t xml:space="preserve">. </w:t>
      </w:r>
      <w:r w:rsidRPr="006B5B16">
        <w:rPr>
          <w:rFonts w:eastAsia="SchoolBookSanPin"/>
          <w:sz w:val="24"/>
          <w:szCs w:val="24"/>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5104"/>
        <w:gridCol w:w="1560"/>
        <w:gridCol w:w="3543"/>
      </w:tblGrid>
      <w:tr w:rsidR="001B7A0A" w:rsidRPr="006B5B16" w14:paraId="531C203A" w14:textId="77777777" w:rsidTr="00830E9A">
        <w:trPr>
          <w:trHeight w:val="19"/>
        </w:trPr>
        <w:tc>
          <w:tcPr>
            <w:tcW w:w="5104" w:type="dxa"/>
            <w:tcBorders>
              <w:top w:val="single" w:sz="4" w:space="0" w:color="231F20"/>
              <w:left w:val="single" w:sz="4" w:space="0" w:color="231F20"/>
              <w:bottom w:val="single" w:sz="4" w:space="0" w:color="231F20"/>
              <w:right w:val="single" w:sz="4" w:space="0" w:color="231F20"/>
            </w:tcBorders>
            <w:vAlign w:val="center"/>
          </w:tcPr>
          <w:p w14:paraId="0EF822D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14:paraId="605C7D3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Примерное количество часов</w:t>
            </w:r>
          </w:p>
        </w:tc>
        <w:tc>
          <w:tcPr>
            <w:tcW w:w="3543" w:type="dxa"/>
            <w:tcBorders>
              <w:top w:val="single" w:sz="4" w:space="0" w:color="231F20"/>
              <w:left w:val="single" w:sz="4" w:space="0" w:color="231F20"/>
              <w:bottom w:val="single" w:sz="4" w:space="0" w:color="231F20"/>
              <w:right w:val="single" w:sz="4" w:space="0" w:color="231F20"/>
            </w:tcBorders>
            <w:vAlign w:val="center"/>
          </w:tcPr>
          <w:p w14:paraId="573CD09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Программа учебного модуля «Введение в Новейшую историю России»</w:t>
            </w:r>
          </w:p>
        </w:tc>
      </w:tr>
      <w:tr w:rsidR="001B7A0A" w:rsidRPr="006B5B16" w14:paraId="2124A6A7" w14:textId="77777777" w:rsidTr="00830E9A">
        <w:trPr>
          <w:trHeight w:val="19"/>
        </w:trPr>
        <w:tc>
          <w:tcPr>
            <w:tcW w:w="5104" w:type="dxa"/>
            <w:tcBorders>
              <w:top w:val="single" w:sz="4" w:space="0" w:color="231F20"/>
              <w:left w:val="single" w:sz="4" w:space="0" w:color="231F20"/>
              <w:bottom w:val="single" w:sz="4" w:space="0" w:color="231F20"/>
              <w:right w:val="single" w:sz="4" w:space="0" w:color="231F20"/>
            </w:tcBorders>
          </w:tcPr>
          <w:p w14:paraId="790D414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14:paraId="0C8F77A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w:t>
            </w:r>
          </w:p>
        </w:tc>
        <w:tc>
          <w:tcPr>
            <w:tcW w:w="3543" w:type="dxa"/>
            <w:tcBorders>
              <w:top w:val="single" w:sz="4" w:space="0" w:color="231F20"/>
              <w:left w:val="single" w:sz="4" w:space="0" w:color="231F20"/>
              <w:bottom w:val="single" w:sz="4" w:space="0" w:color="231F20"/>
              <w:right w:val="single" w:sz="4" w:space="0" w:color="231F20"/>
            </w:tcBorders>
          </w:tcPr>
          <w:p w14:paraId="76EDF03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Введение</w:t>
            </w:r>
          </w:p>
        </w:tc>
      </w:tr>
      <w:tr w:rsidR="001B7A0A" w:rsidRPr="006B5B16" w14:paraId="3D1D8D0D" w14:textId="77777777" w:rsidTr="00830E9A">
        <w:trPr>
          <w:trHeight w:val="528"/>
        </w:trPr>
        <w:tc>
          <w:tcPr>
            <w:tcW w:w="5104" w:type="dxa"/>
            <w:tcBorders>
              <w:top w:val="single" w:sz="4" w:space="0" w:color="231F20"/>
              <w:left w:val="single" w:sz="4" w:space="0" w:color="231F20"/>
              <w:bottom w:val="single" w:sz="4" w:space="0" w:color="231F20"/>
              <w:right w:val="single" w:sz="4" w:space="0" w:color="231F20"/>
            </w:tcBorders>
          </w:tcPr>
          <w:p w14:paraId="161A0B2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14:paraId="002A3FF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w:t>
            </w:r>
          </w:p>
        </w:tc>
        <w:tc>
          <w:tcPr>
            <w:tcW w:w="3543" w:type="dxa"/>
            <w:tcBorders>
              <w:top w:val="single" w:sz="4" w:space="0" w:color="231F20"/>
              <w:left w:val="single" w:sz="4" w:space="0" w:color="231F20"/>
              <w:bottom w:val="single" w:sz="4" w:space="0" w:color="231F20"/>
              <w:right w:val="single" w:sz="4" w:space="0" w:color="231F20"/>
            </w:tcBorders>
          </w:tcPr>
          <w:p w14:paraId="6FE3CE8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Российская революция </w:t>
            </w:r>
          </w:p>
          <w:p w14:paraId="1177D47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1917—1922 гг.</w:t>
            </w:r>
          </w:p>
        </w:tc>
      </w:tr>
      <w:tr w:rsidR="001B7A0A" w:rsidRPr="006B5B16" w14:paraId="070B67CD" w14:textId="77777777" w:rsidTr="00830E9A">
        <w:trPr>
          <w:trHeight w:val="19"/>
        </w:trPr>
        <w:tc>
          <w:tcPr>
            <w:tcW w:w="5104" w:type="dxa"/>
            <w:tcBorders>
              <w:top w:val="single" w:sz="4" w:space="0" w:color="231F20"/>
              <w:left w:val="single" w:sz="4" w:space="0" w:color="231F20"/>
              <w:bottom w:val="single" w:sz="4" w:space="0" w:color="231F20"/>
              <w:right w:val="single" w:sz="4" w:space="0" w:color="231F20"/>
            </w:tcBorders>
          </w:tcPr>
          <w:p w14:paraId="31B906B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Отечественная война</w:t>
            </w:r>
          </w:p>
          <w:p w14:paraId="2242550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1812 г. ‒ важнейшее событие российской и </w:t>
            </w:r>
            <w:r w:rsidRPr="006B5B16">
              <w:rPr>
                <w:rFonts w:eastAsia="SchoolBookSanPin"/>
                <w:sz w:val="24"/>
                <w:szCs w:val="24"/>
              </w:rPr>
              <w:lastRenderedPageBreak/>
              <w:t xml:space="preserve">мировой истории 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14:paraId="65C56F4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lastRenderedPageBreak/>
              <w:t>2</w:t>
            </w:r>
          </w:p>
        </w:tc>
        <w:tc>
          <w:tcPr>
            <w:tcW w:w="3543" w:type="dxa"/>
            <w:tcBorders>
              <w:top w:val="single" w:sz="4" w:space="0" w:color="231F20"/>
              <w:left w:val="single" w:sz="4" w:space="0" w:color="231F20"/>
              <w:bottom w:val="single" w:sz="4" w:space="0" w:color="231F20"/>
              <w:right w:val="single" w:sz="4" w:space="0" w:color="231F20"/>
            </w:tcBorders>
          </w:tcPr>
          <w:p w14:paraId="624B8A7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Великая Отечественная война 1941-1945 гг.</w:t>
            </w:r>
          </w:p>
        </w:tc>
      </w:tr>
      <w:tr w:rsidR="001B7A0A" w:rsidRPr="006B5B16" w14:paraId="1C9A3AF5" w14:textId="77777777" w:rsidTr="00830E9A">
        <w:trPr>
          <w:trHeight w:val="19"/>
        </w:trPr>
        <w:tc>
          <w:tcPr>
            <w:tcW w:w="5104" w:type="dxa"/>
            <w:tcBorders>
              <w:top w:val="single" w:sz="4" w:space="0" w:color="231F20"/>
              <w:left w:val="single" w:sz="4" w:space="0" w:color="231F20"/>
              <w:bottom w:val="single" w:sz="4" w:space="0" w:color="231F20"/>
              <w:right w:val="single" w:sz="4" w:space="0" w:color="231F20"/>
            </w:tcBorders>
          </w:tcPr>
          <w:p w14:paraId="5B99C6E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14:paraId="3570D5A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19</w:t>
            </w:r>
          </w:p>
        </w:tc>
        <w:tc>
          <w:tcPr>
            <w:tcW w:w="3543" w:type="dxa"/>
            <w:tcBorders>
              <w:top w:val="single" w:sz="4" w:space="0" w:color="231F20"/>
              <w:left w:val="single" w:sz="4" w:space="0" w:color="231F20"/>
              <w:bottom w:val="single" w:sz="4" w:space="0" w:color="231F20"/>
              <w:right w:val="single" w:sz="4" w:space="0" w:color="231F20"/>
            </w:tcBorders>
          </w:tcPr>
          <w:p w14:paraId="44C0341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Распад СССР. Становление новой России (1992-1999 гг.)</w:t>
            </w:r>
          </w:p>
        </w:tc>
      </w:tr>
      <w:tr w:rsidR="001B7A0A" w:rsidRPr="006B5B16" w14:paraId="7C493EDE" w14:textId="77777777" w:rsidTr="00830E9A">
        <w:trPr>
          <w:trHeight w:hRule="exact" w:val="330"/>
        </w:trPr>
        <w:tc>
          <w:tcPr>
            <w:tcW w:w="5104" w:type="dxa"/>
            <w:tcBorders>
              <w:top w:val="single" w:sz="4" w:space="0" w:color="231F20"/>
              <w:left w:val="single" w:sz="4" w:space="0" w:color="231F20"/>
              <w:bottom w:val="single" w:sz="4" w:space="0" w:color="231F20"/>
              <w:right w:val="single" w:sz="4" w:space="0" w:color="231F20"/>
            </w:tcBorders>
          </w:tcPr>
          <w:p w14:paraId="63D4871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14:paraId="6B5079FD" w14:textId="77777777" w:rsidR="001B7A0A" w:rsidRPr="006B5B16" w:rsidRDefault="001B7A0A" w:rsidP="006B5B16">
            <w:pPr>
              <w:ind w:firstLine="284"/>
              <w:contextualSpacing/>
              <w:jc w:val="both"/>
              <w:rPr>
                <w:sz w:val="24"/>
                <w:szCs w:val="24"/>
              </w:rPr>
            </w:pPr>
          </w:p>
        </w:tc>
        <w:tc>
          <w:tcPr>
            <w:tcW w:w="3543" w:type="dxa"/>
            <w:tcBorders>
              <w:top w:val="single" w:sz="4" w:space="0" w:color="231F20"/>
              <w:left w:val="single" w:sz="4" w:space="0" w:color="231F20"/>
              <w:bottom w:val="single" w:sz="4" w:space="0" w:color="231F20"/>
              <w:right w:val="single" w:sz="4" w:space="0" w:color="231F20"/>
            </w:tcBorders>
          </w:tcPr>
          <w:p w14:paraId="0964D4E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Возрождение страны с 2000-х гг. </w:t>
            </w:r>
          </w:p>
        </w:tc>
      </w:tr>
      <w:tr w:rsidR="001B7A0A" w:rsidRPr="006B5B16" w14:paraId="7DFE3061" w14:textId="77777777" w:rsidTr="00830E9A">
        <w:trPr>
          <w:trHeight w:hRule="exact" w:val="1688"/>
        </w:trPr>
        <w:tc>
          <w:tcPr>
            <w:tcW w:w="5104" w:type="dxa"/>
            <w:tcBorders>
              <w:top w:val="single" w:sz="4" w:space="0" w:color="231F20"/>
              <w:left w:val="single" w:sz="4" w:space="0" w:color="231F20"/>
              <w:bottom w:val="single" w:sz="4" w:space="0" w:color="231F20"/>
              <w:right w:val="single" w:sz="4" w:space="0" w:color="231F20"/>
            </w:tcBorders>
          </w:tcPr>
          <w:p w14:paraId="20FDC263" w14:textId="77777777" w:rsidR="001B7A0A" w:rsidRPr="006B5B16" w:rsidRDefault="001B7A0A" w:rsidP="00830E9A">
            <w:pPr>
              <w:ind w:firstLine="284"/>
              <w:contextualSpacing/>
              <w:jc w:val="both"/>
              <w:rPr>
                <w:rFonts w:eastAsia="SchoolBookSanPin"/>
                <w:sz w:val="24"/>
                <w:szCs w:val="24"/>
              </w:rPr>
            </w:pPr>
            <w:r w:rsidRPr="006B5B16">
              <w:rPr>
                <w:rFonts w:eastAsia="SchoolBookSanPin"/>
                <w:sz w:val="24"/>
                <w:szCs w:val="24"/>
              </w:rPr>
              <w:t>Крымская война. Героическая оборона Севастополя.Общество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14:paraId="42170DA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3</w:t>
            </w:r>
          </w:p>
        </w:tc>
        <w:tc>
          <w:tcPr>
            <w:tcW w:w="3543" w:type="dxa"/>
            <w:tcBorders>
              <w:top w:val="single" w:sz="4" w:space="0" w:color="231F20"/>
              <w:left w:val="single" w:sz="4" w:space="0" w:color="231F20"/>
              <w:bottom w:val="single" w:sz="4" w:space="0" w:color="231F20"/>
              <w:right w:val="single" w:sz="4" w:space="0" w:color="231F20"/>
            </w:tcBorders>
          </w:tcPr>
          <w:p w14:paraId="0972C62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Воссоединение</w:t>
            </w:r>
          </w:p>
          <w:p w14:paraId="1327EEB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Крыма с Россией</w:t>
            </w:r>
          </w:p>
        </w:tc>
      </w:tr>
      <w:tr w:rsidR="001B7A0A" w:rsidRPr="006B5B16" w14:paraId="7FFD9C41" w14:textId="77777777" w:rsidTr="00830E9A">
        <w:trPr>
          <w:trHeight w:hRule="exact" w:val="438"/>
        </w:trPr>
        <w:tc>
          <w:tcPr>
            <w:tcW w:w="5104" w:type="dxa"/>
            <w:tcBorders>
              <w:top w:val="single" w:sz="4" w:space="0" w:color="231F20"/>
              <w:left w:val="single" w:sz="4" w:space="0" w:color="231F20"/>
              <w:bottom w:val="single" w:sz="4" w:space="0" w:color="231F20"/>
              <w:right w:val="single" w:sz="4" w:space="0" w:color="231F20"/>
            </w:tcBorders>
          </w:tcPr>
          <w:p w14:paraId="1B92FF2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14:paraId="7152ABF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w:t>
            </w:r>
          </w:p>
        </w:tc>
        <w:tc>
          <w:tcPr>
            <w:tcW w:w="3543" w:type="dxa"/>
            <w:tcBorders>
              <w:top w:val="single" w:sz="4" w:space="0" w:color="231F20"/>
              <w:left w:val="single" w:sz="4" w:space="0" w:color="231F20"/>
              <w:bottom w:val="single" w:sz="4" w:space="0" w:color="231F20"/>
              <w:right w:val="single" w:sz="4" w:space="0" w:color="231F20"/>
            </w:tcBorders>
          </w:tcPr>
          <w:p w14:paraId="0B9C232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Итоговое повторение</w:t>
            </w:r>
          </w:p>
        </w:tc>
      </w:tr>
    </w:tbl>
    <w:p w14:paraId="3F606AF1" w14:textId="77777777" w:rsidR="001B7A0A" w:rsidRPr="006B5B16" w:rsidRDefault="001B7A0A" w:rsidP="006B5B16">
      <w:pPr>
        <w:ind w:firstLine="284"/>
        <w:contextualSpacing/>
        <w:jc w:val="both"/>
        <w:rPr>
          <w:rFonts w:eastAsia="OfficinaSansBoldITC"/>
          <w:sz w:val="24"/>
          <w:szCs w:val="24"/>
        </w:rPr>
      </w:pPr>
    </w:p>
    <w:p w14:paraId="70F366CE" w14:textId="77777777" w:rsidR="001B7A0A" w:rsidRPr="006B5B16" w:rsidRDefault="001B7A0A" w:rsidP="006B5B16">
      <w:pPr>
        <w:ind w:firstLine="284"/>
        <w:contextualSpacing/>
        <w:jc w:val="both"/>
        <w:rPr>
          <w:rFonts w:eastAsia="OfficinaSansBoldITC"/>
          <w:sz w:val="24"/>
          <w:szCs w:val="24"/>
        </w:rPr>
      </w:pPr>
      <w:r w:rsidRPr="006B5B16">
        <w:rPr>
          <w:rFonts w:eastAsia="SchoolBookSanPin"/>
          <w:sz w:val="24"/>
          <w:szCs w:val="24"/>
        </w:rPr>
        <w:t>2.1.6.9.2. </w:t>
      </w:r>
      <w:r w:rsidRPr="006B5B16">
        <w:rPr>
          <w:rFonts w:eastAsia="OfficinaSansBoldITC"/>
          <w:sz w:val="24"/>
          <w:szCs w:val="24"/>
        </w:rPr>
        <w:t>Содержание учебного модуля «Введение в Новейшую историю России».</w:t>
      </w:r>
    </w:p>
    <w:p w14:paraId="44BBE31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Таблица 3 Структура и последовательность изучения модуля как целостного учебного курса</w:t>
      </w:r>
    </w:p>
    <w:p w14:paraId="77031BA7" w14:textId="77777777" w:rsidR="001B7A0A" w:rsidRPr="006B5B16" w:rsidRDefault="001B7A0A" w:rsidP="006B5B16">
      <w:pPr>
        <w:ind w:firstLine="284"/>
        <w:contextualSpacing/>
        <w:jc w:val="both"/>
        <w:rPr>
          <w:rFonts w:eastAsia="SchoolBookSanPin"/>
          <w:sz w:val="24"/>
          <w:szCs w:val="24"/>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B7A0A" w:rsidRPr="006B5B16" w14:paraId="74E37F5F" w14:textId="77777777" w:rsidTr="00993D1B">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D48C80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14:paraId="7C2DD5C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056E55F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Примерное количество часов</w:t>
            </w:r>
          </w:p>
        </w:tc>
      </w:tr>
      <w:tr w:rsidR="001B7A0A" w:rsidRPr="006B5B16" w14:paraId="730D95E6" w14:textId="77777777" w:rsidTr="00993D1B">
        <w:trPr>
          <w:trHeight w:val="18"/>
        </w:trPr>
        <w:tc>
          <w:tcPr>
            <w:tcW w:w="713" w:type="dxa"/>
            <w:tcBorders>
              <w:top w:val="single" w:sz="4" w:space="0" w:color="231F20"/>
              <w:left w:val="single" w:sz="4" w:space="0" w:color="231F20"/>
              <w:bottom w:val="single" w:sz="4" w:space="0" w:color="231F20"/>
              <w:right w:val="single" w:sz="4" w:space="0" w:color="231F20"/>
            </w:tcBorders>
          </w:tcPr>
          <w:p w14:paraId="569A5FA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14:paraId="7B53E16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14:paraId="5BFC246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w:t>
            </w:r>
          </w:p>
        </w:tc>
      </w:tr>
      <w:tr w:rsidR="001B7A0A" w:rsidRPr="006B5B16" w14:paraId="578EB631" w14:textId="77777777" w:rsidTr="00993D1B">
        <w:trPr>
          <w:trHeight w:val="18"/>
        </w:trPr>
        <w:tc>
          <w:tcPr>
            <w:tcW w:w="713" w:type="dxa"/>
            <w:tcBorders>
              <w:top w:val="single" w:sz="4" w:space="0" w:color="231F20"/>
              <w:left w:val="single" w:sz="4" w:space="0" w:color="231F20"/>
              <w:bottom w:val="single" w:sz="4" w:space="0" w:color="231F20"/>
              <w:right w:val="single" w:sz="4" w:space="0" w:color="231F20"/>
            </w:tcBorders>
          </w:tcPr>
          <w:p w14:paraId="6B3C9CE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14:paraId="0F5B353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14:paraId="391436F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5</w:t>
            </w:r>
          </w:p>
        </w:tc>
      </w:tr>
      <w:tr w:rsidR="001B7A0A" w:rsidRPr="006B5B16" w14:paraId="2AFA7D4F" w14:textId="77777777" w:rsidTr="00993D1B">
        <w:trPr>
          <w:trHeight w:val="18"/>
        </w:trPr>
        <w:tc>
          <w:tcPr>
            <w:tcW w:w="713" w:type="dxa"/>
            <w:tcBorders>
              <w:top w:val="single" w:sz="4" w:space="0" w:color="231F20"/>
              <w:left w:val="single" w:sz="4" w:space="0" w:color="231F20"/>
              <w:bottom w:val="single" w:sz="4" w:space="0" w:color="231F20"/>
              <w:right w:val="single" w:sz="4" w:space="0" w:color="231F20"/>
            </w:tcBorders>
          </w:tcPr>
          <w:p w14:paraId="18F062A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14:paraId="5906376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14:paraId="5E8838D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4</w:t>
            </w:r>
          </w:p>
        </w:tc>
      </w:tr>
      <w:tr w:rsidR="001B7A0A" w:rsidRPr="006B5B16" w14:paraId="1DC7E454" w14:textId="77777777" w:rsidTr="00993D1B">
        <w:trPr>
          <w:trHeight w:val="18"/>
        </w:trPr>
        <w:tc>
          <w:tcPr>
            <w:tcW w:w="713" w:type="dxa"/>
            <w:tcBorders>
              <w:top w:val="single" w:sz="4" w:space="0" w:color="231F20"/>
              <w:left w:val="single" w:sz="4" w:space="0" w:color="231F20"/>
              <w:bottom w:val="single" w:sz="4" w:space="0" w:color="231F20"/>
              <w:right w:val="single" w:sz="4" w:space="0" w:color="231F20"/>
            </w:tcBorders>
          </w:tcPr>
          <w:p w14:paraId="66A5FF5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14:paraId="0940821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14:paraId="0ACAB67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w:t>
            </w:r>
          </w:p>
        </w:tc>
      </w:tr>
      <w:tr w:rsidR="001B7A0A" w:rsidRPr="006B5B16" w14:paraId="470370A4" w14:textId="77777777" w:rsidTr="00993D1B">
        <w:trPr>
          <w:trHeight w:val="18"/>
        </w:trPr>
        <w:tc>
          <w:tcPr>
            <w:tcW w:w="713" w:type="dxa"/>
            <w:tcBorders>
              <w:top w:val="single" w:sz="4" w:space="0" w:color="231F20"/>
              <w:left w:val="single" w:sz="4" w:space="0" w:color="231F20"/>
              <w:bottom w:val="single" w:sz="4" w:space="0" w:color="231F20"/>
              <w:right w:val="single" w:sz="4" w:space="0" w:color="231F20"/>
            </w:tcBorders>
          </w:tcPr>
          <w:p w14:paraId="188F3B3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14:paraId="49DF7882" w14:textId="77777777" w:rsidR="001B7A0A" w:rsidRPr="006B5B16" w:rsidRDefault="001B7A0A" w:rsidP="00830E9A">
            <w:pPr>
              <w:ind w:firstLine="284"/>
              <w:contextualSpacing/>
              <w:jc w:val="both"/>
              <w:rPr>
                <w:rFonts w:eastAsia="SchoolBookSanPin"/>
                <w:sz w:val="24"/>
                <w:szCs w:val="24"/>
              </w:rPr>
            </w:pPr>
            <w:r w:rsidRPr="006B5B16">
              <w:rPr>
                <w:rFonts w:eastAsia="SchoolBookSanPin"/>
                <w:sz w:val="24"/>
                <w:szCs w:val="24"/>
              </w:rPr>
              <w:t>Возрождение страны с 2000-х гг. ВоссоединениеКрыма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1D1EF0A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3</w:t>
            </w:r>
          </w:p>
        </w:tc>
      </w:tr>
      <w:tr w:rsidR="001B7A0A" w:rsidRPr="006B5B16" w14:paraId="0ED07541" w14:textId="77777777" w:rsidTr="00993D1B">
        <w:trPr>
          <w:trHeight w:val="18"/>
        </w:trPr>
        <w:tc>
          <w:tcPr>
            <w:tcW w:w="713" w:type="dxa"/>
            <w:tcBorders>
              <w:top w:val="single" w:sz="4" w:space="0" w:color="231F20"/>
              <w:left w:val="single" w:sz="4" w:space="0" w:color="231F20"/>
              <w:bottom w:val="single" w:sz="4" w:space="0" w:color="231F20"/>
              <w:right w:val="single" w:sz="4" w:space="0" w:color="231F20"/>
            </w:tcBorders>
          </w:tcPr>
          <w:p w14:paraId="6A0516F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14:paraId="604F2EA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58BE124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w:t>
            </w:r>
          </w:p>
        </w:tc>
      </w:tr>
    </w:tbl>
    <w:p w14:paraId="6E2F0651"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SchoolBookSanPin"/>
          <w:sz w:val="24"/>
          <w:szCs w:val="24"/>
        </w:rPr>
        <w:t>9.2.1. </w:t>
      </w:r>
      <w:r w:rsidRPr="006B5B16">
        <w:rPr>
          <w:rFonts w:eastAsia="OfficinaSansBoldITC"/>
          <w:sz w:val="24"/>
          <w:szCs w:val="24"/>
        </w:rPr>
        <w:t xml:space="preserve">Введение. </w:t>
      </w:r>
    </w:p>
    <w:p w14:paraId="1D124B1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61D84A6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2.1.6.9.2.2. Российская революция 1917—1922 гг.</w:t>
      </w:r>
    </w:p>
    <w:p w14:paraId="41AB84C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Российская империя накануне Февральской революции 1917 г.: общенациональный кризис.</w:t>
      </w:r>
    </w:p>
    <w:p w14:paraId="6C125A1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Февральское восстание в Петрограде. Отречение Николая II.</w:t>
      </w:r>
    </w:p>
    <w:p w14:paraId="1717890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7CF1063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4587838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14:paraId="7ACDCA7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14:paraId="43DC9A0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Влияние революционных событий на общемировые процессы XX в., историю народов России.</w:t>
      </w:r>
    </w:p>
    <w:p w14:paraId="010D1EDD"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SchoolBookSanPin"/>
          <w:sz w:val="24"/>
          <w:szCs w:val="24"/>
        </w:rPr>
        <w:t>9.2.3. </w:t>
      </w:r>
      <w:r w:rsidRPr="006B5B16">
        <w:rPr>
          <w:rFonts w:eastAsia="OfficinaSansBoldITC"/>
          <w:sz w:val="24"/>
          <w:szCs w:val="24"/>
        </w:rPr>
        <w:t xml:space="preserve">Великая Отечественная война 1941-1945 гг. </w:t>
      </w:r>
    </w:p>
    <w:p w14:paraId="6F65B97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2C89A28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Битва за Москву. Парад 7 ноября 1941 г. на Красной площади. Срыв германских планов </w:t>
      </w:r>
      <w:r w:rsidRPr="006B5B16">
        <w:rPr>
          <w:rFonts w:eastAsia="SchoolBookSanPin"/>
          <w:sz w:val="24"/>
          <w:szCs w:val="24"/>
        </w:rPr>
        <w:lastRenderedPageBreak/>
        <w:t>молниеносной войны.</w:t>
      </w:r>
    </w:p>
    <w:p w14:paraId="372D5B1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Блокада Ленинграда. Дорога жизни. Значение героического сопротивления Ленинграда.</w:t>
      </w:r>
    </w:p>
    <w:p w14:paraId="620BEB0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7E44406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Коренной перелом в ходе Великой Отечественной войны. Сталинградская битва. Битва на Курской дуге.</w:t>
      </w:r>
    </w:p>
    <w:p w14:paraId="1B68DAD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врагом.Освобождение оккупированной территории СССР. Белорусская наступательная операция (операция «Багратион») Красной Армии.</w:t>
      </w:r>
    </w:p>
    <w:p w14:paraId="209F140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11D0792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Разгром милитаристской Японии. 3 сентября ‒ окончание Второй мировой войны.</w:t>
      </w:r>
    </w:p>
    <w:p w14:paraId="05C3DB5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войне.Окончание Второй мировой войны. Осуждение главных военных преступников их пособников (Нюрнбергский, Токийский и Хабаровский процессы).</w:t>
      </w:r>
    </w:p>
    <w:p w14:paraId="45C2E8E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616DE49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4FE88785" w14:textId="77777777" w:rsidR="001B7A0A" w:rsidRPr="006B5B16" w:rsidRDefault="001B7A0A" w:rsidP="006B5B16">
      <w:pPr>
        <w:ind w:firstLine="284"/>
        <w:contextualSpacing/>
        <w:jc w:val="both"/>
        <w:rPr>
          <w:rFonts w:eastAsia="OfficinaSansBookITC"/>
          <w:sz w:val="24"/>
          <w:szCs w:val="24"/>
        </w:rPr>
      </w:pPr>
      <w:r w:rsidRPr="006B5B16">
        <w:rPr>
          <w:sz w:val="24"/>
          <w:szCs w:val="24"/>
        </w:rPr>
        <w:t>2.1.6.</w:t>
      </w:r>
      <w:r w:rsidRPr="006B5B16">
        <w:rPr>
          <w:rFonts w:eastAsia="SchoolBookSanPin"/>
          <w:sz w:val="24"/>
          <w:szCs w:val="24"/>
        </w:rPr>
        <w:t>9.2.4. </w:t>
      </w:r>
      <w:r w:rsidRPr="006B5B16">
        <w:rPr>
          <w:rFonts w:eastAsia="OfficinaSansBoldITC"/>
          <w:sz w:val="24"/>
          <w:szCs w:val="24"/>
        </w:rPr>
        <w:t xml:space="preserve">Распад СССР. Становление новой России (1992-1999 гг.). </w:t>
      </w:r>
    </w:p>
    <w:p w14:paraId="26A3D86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76B1AE2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Референдум о сохранении СССР и введении поста Президента РСФСР. Избрание Б. Н. Ельцина Президентом РСФСР.</w:t>
      </w:r>
    </w:p>
    <w:p w14:paraId="1972D3A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652D89A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Распад СССР и его последствия для России и мира.Становление Российской Федерации как суверенного государства (1991-1993 гг.). Референдум по проекту Конституции.</w:t>
      </w:r>
    </w:p>
    <w:p w14:paraId="1F068E0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России. Принятие Конституции Российской Федерации 1993 г. и её значение.</w:t>
      </w:r>
    </w:p>
    <w:p w14:paraId="5984866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4C24022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Россия на постсоветском пространстве. СНГ и Союзное государство. Значение сохранения Россией статуса ядерной державы.Добровольная отставка Б.Н. Ельцина.</w:t>
      </w:r>
    </w:p>
    <w:p w14:paraId="1C73F7AD"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SchoolBookSanPin"/>
          <w:sz w:val="24"/>
          <w:szCs w:val="24"/>
        </w:rPr>
        <w:t>9.2.5. </w:t>
      </w:r>
      <w:r w:rsidRPr="006B5B16">
        <w:rPr>
          <w:rFonts w:eastAsia="OfficinaSansBoldITC"/>
          <w:sz w:val="24"/>
          <w:szCs w:val="24"/>
        </w:rPr>
        <w:t xml:space="preserve">Возрождение страны с 2000-х гг. </w:t>
      </w:r>
    </w:p>
    <w:p w14:paraId="27F16956"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 xml:space="preserve">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w:t>
      </w:r>
      <w:r w:rsidRPr="006B5B16">
        <w:rPr>
          <w:rFonts w:eastAsia="SchoolBookSanPin"/>
          <w:sz w:val="24"/>
          <w:szCs w:val="24"/>
        </w:rPr>
        <w:lastRenderedPageBreak/>
        <w:t>Приоритетные национальные проекты.Восстановление лидирующих позиций России в международных отношениях. Отношения с США и Евросоюзом.</w:t>
      </w:r>
    </w:p>
    <w:p w14:paraId="7362D8A3"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 xml:space="preserve">9.2.5.2. Воссоединение Крыма с Россией. </w:t>
      </w:r>
    </w:p>
    <w:p w14:paraId="321DE19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F64722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Воссоединение Крыма с Россией, его значение и международные последствия.</w:t>
      </w:r>
    </w:p>
    <w:p w14:paraId="0B7B9477"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другие).Общероссийское голосование по поправкам к Конституции России (2020 г.).Признание Россией Донецкой Народной Республики и Луганской Народной Республики (2022 г.).Значение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EFB545A" w14:textId="77777777" w:rsidR="001B7A0A" w:rsidRPr="006B5B16" w:rsidRDefault="001B7A0A" w:rsidP="006B5B16">
      <w:pPr>
        <w:ind w:firstLine="284"/>
        <w:contextualSpacing/>
        <w:jc w:val="both"/>
        <w:rPr>
          <w:rFonts w:eastAsia="OfficinaSansBookITC"/>
          <w:sz w:val="24"/>
          <w:szCs w:val="24"/>
        </w:rPr>
      </w:pPr>
      <w:r w:rsidRPr="006B5B16">
        <w:rPr>
          <w:rFonts w:eastAsia="SchoolBookSanPin"/>
          <w:sz w:val="24"/>
          <w:szCs w:val="24"/>
        </w:rPr>
        <w:t>2.1.6.9.2.6. </w:t>
      </w:r>
      <w:r w:rsidRPr="006B5B16">
        <w:rPr>
          <w:rFonts w:eastAsia="OfficinaSansBoldITC"/>
          <w:sz w:val="24"/>
          <w:szCs w:val="24"/>
        </w:rPr>
        <w:t xml:space="preserve">Итоговое повторение. </w:t>
      </w:r>
    </w:p>
    <w:p w14:paraId="2ADFC03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История родного края в годы революций и Гражданской войны.Наши земляки ‒ герои Великой Отечественной войны (1941-1945 гг.).Наш регион в конце XX ‒ начале XXI вв.</w:t>
      </w:r>
    </w:p>
    <w:p w14:paraId="64DE98D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Трудовые достижения родного края.</w:t>
      </w:r>
    </w:p>
    <w:p w14:paraId="4A9A17D1" w14:textId="77777777" w:rsidR="001B7A0A" w:rsidRPr="006B5B16" w:rsidRDefault="001B7A0A" w:rsidP="006B5B16">
      <w:pPr>
        <w:ind w:firstLine="284"/>
        <w:contextualSpacing/>
        <w:jc w:val="both"/>
        <w:rPr>
          <w:rFonts w:eastAsia="OfficinaSansBoldITC"/>
          <w:sz w:val="24"/>
          <w:szCs w:val="24"/>
        </w:rPr>
      </w:pPr>
      <w:r w:rsidRPr="006B5B16">
        <w:rPr>
          <w:sz w:val="24"/>
          <w:szCs w:val="24"/>
        </w:rPr>
        <w:t>2.1.6.</w:t>
      </w:r>
      <w:r w:rsidRPr="006B5B16">
        <w:rPr>
          <w:rFonts w:eastAsia="SchoolBookSanPin"/>
          <w:sz w:val="24"/>
          <w:szCs w:val="24"/>
        </w:rPr>
        <w:t>9.3. </w:t>
      </w:r>
      <w:r w:rsidRPr="006B5B16">
        <w:rPr>
          <w:rFonts w:eastAsia="OfficinaSansBoldITC"/>
          <w:sz w:val="24"/>
          <w:szCs w:val="24"/>
        </w:rPr>
        <w:t xml:space="preserve">Планируемые результаты освоения учебного модуля «Введение в Новейшую историю России». </w:t>
      </w:r>
    </w:p>
    <w:p w14:paraId="1490911C"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14:paraId="091B8D08"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00FE25AE"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30F8396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3DBF49A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lastRenderedPageBreak/>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6E78C50C"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A2C42D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2.1.6.9.3.4.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7F0BFD4D"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0A0167B7"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 xml:space="preserve">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F48AF4"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9.3.6.1. У обучающегося будут сформированы следующие базовые логические действия как часть познавательных универсальных учебных действий:</w:t>
      </w:r>
    </w:p>
    <w:p w14:paraId="2A83AAA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выявлять и характеризовать существенные признаки, итоги и значение ключевых событий и процессов Новейшей истории России;</w:t>
      </w:r>
    </w:p>
    <w:p w14:paraId="18378864"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14:paraId="25781A2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0B8F278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выявлять дефициты информации, данных, необходимых для решения поставленной задачи; </w:t>
      </w:r>
    </w:p>
    <w:p w14:paraId="0DEB263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112658E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самостоятельно выбирать способ решения учебной задачи.</w:t>
      </w:r>
    </w:p>
    <w:p w14:paraId="072DB452"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9.3.6.</w:t>
      </w:r>
      <w:r w:rsidRPr="006B5B16">
        <w:rPr>
          <w:rFonts w:eastAsia="OfficinaSansBoldITC"/>
          <w:sz w:val="24"/>
          <w:szCs w:val="24"/>
        </w:rPr>
        <w:t>2. </w:t>
      </w:r>
      <w:r w:rsidRPr="006B5B16">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F6B60D0"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использовать вопросы как исследовательский инструмент познания;</w:t>
      </w:r>
    </w:p>
    <w:p w14:paraId="556E002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7808A3E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формулировать гипотезу об истинности собственных суждений и суждений других, аргументировать свою позицию, мнение; </w:t>
      </w:r>
    </w:p>
    <w:p w14:paraId="7E8560B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5DDC072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lastRenderedPageBreak/>
        <w:t xml:space="preserve">оценивать на применимость и достоверность информацию; </w:t>
      </w:r>
    </w:p>
    <w:p w14:paraId="5D0B1F5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0EBDFA9D"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94420BE"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9.3.6.</w:t>
      </w:r>
      <w:r w:rsidRPr="006B5B16">
        <w:rPr>
          <w:rFonts w:eastAsia="OfficinaSansBoldITC"/>
          <w:sz w:val="24"/>
          <w:szCs w:val="24"/>
        </w:rPr>
        <w:t>3. </w:t>
      </w:r>
      <w:r w:rsidRPr="006B5B16">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14:paraId="35A8EC5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2C7FC53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3CBD68E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496E604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2A704F06"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оценивать надёжность информации по критериям, предложенным или сформулированным самостоятельно; </w:t>
      </w:r>
    </w:p>
    <w:p w14:paraId="31945AB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эффективно запоминать и систематизировать информацию.</w:t>
      </w:r>
    </w:p>
    <w:p w14:paraId="236A0264"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9.3.6.</w:t>
      </w:r>
      <w:r w:rsidRPr="006B5B16">
        <w:rPr>
          <w:rFonts w:eastAsia="OfficinaSansBoldITC"/>
          <w:sz w:val="24"/>
          <w:szCs w:val="24"/>
        </w:rPr>
        <w:t>4. </w:t>
      </w:r>
      <w:r w:rsidRPr="006B5B16">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14:paraId="34EA883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2478E10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4C5CA53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193B6EF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181C21B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0A454CBC"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9.3.6.</w:t>
      </w:r>
      <w:r w:rsidRPr="006B5B16">
        <w:rPr>
          <w:rFonts w:eastAsia="OfficinaSansBoldITC"/>
          <w:sz w:val="24"/>
          <w:szCs w:val="24"/>
        </w:rPr>
        <w:t>5. </w:t>
      </w:r>
      <w:r w:rsidRPr="006B5B16">
        <w:rPr>
          <w:rFonts w:eastAsia="SchoolBookSanPin"/>
          <w:sz w:val="24"/>
          <w:szCs w:val="24"/>
        </w:rPr>
        <w:t>У обучающегося будут сформированы умения в части регулятивных универсальных учебных действий:</w:t>
      </w:r>
    </w:p>
    <w:p w14:paraId="1F9D7C1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77ADAC1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CAF90E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5656975A"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проявлять способность к самоконтролю, самомотивации и рефлексии, к оценке и изменению ситуации; </w:t>
      </w:r>
    </w:p>
    <w:p w14:paraId="52F942B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3F8068D3"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оценивать соответствие результата цели и условиям;</w:t>
      </w:r>
    </w:p>
    <w:p w14:paraId="3C424F67"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lastRenderedPageBreak/>
        <w:t>выявлять на примерах исторических ситуаций роль эмоций в отношениях между людьми;</w:t>
      </w:r>
    </w:p>
    <w:p w14:paraId="56ECF9B5"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5C34860B"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регулировать способ выражения своих эмоций с учетом позиций и мнений других участников общения.</w:t>
      </w:r>
    </w:p>
    <w:p w14:paraId="66074669" w14:textId="77777777" w:rsidR="001B7A0A" w:rsidRPr="006B5B16" w:rsidRDefault="001B7A0A" w:rsidP="006B5B16">
      <w:pPr>
        <w:ind w:firstLine="284"/>
        <w:contextualSpacing/>
        <w:jc w:val="both"/>
        <w:rPr>
          <w:rFonts w:eastAsia="SchoolBookSanPin"/>
          <w:sz w:val="24"/>
          <w:szCs w:val="24"/>
        </w:rPr>
      </w:pPr>
      <w:r w:rsidRPr="006B5B16">
        <w:rPr>
          <w:sz w:val="24"/>
          <w:szCs w:val="24"/>
        </w:rPr>
        <w:t>2.1.6.</w:t>
      </w:r>
      <w:r w:rsidRPr="006B5B16">
        <w:rPr>
          <w:rFonts w:eastAsia="SchoolBookSanPin"/>
          <w:sz w:val="24"/>
          <w:szCs w:val="24"/>
        </w:rPr>
        <w:t>9.3.6.</w:t>
      </w:r>
      <w:r w:rsidRPr="006B5B16">
        <w:rPr>
          <w:rFonts w:eastAsia="OfficinaSansBoldITC"/>
          <w:sz w:val="24"/>
          <w:szCs w:val="24"/>
        </w:rPr>
        <w:t>6. </w:t>
      </w:r>
      <w:r w:rsidRPr="006B5B16">
        <w:rPr>
          <w:rFonts w:eastAsia="SchoolBookSanPin"/>
          <w:sz w:val="24"/>
          <w:szCs w:val="24"/>
        </w:rPr>
        <w:t>У обучающегося будут сформированы умения совместной деятельности:</w:t>
      </w:r>
    </w:p>
    <w:p w14:paraId="402511FF"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9303408"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79491349"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0375C57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58244582"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14:paraId="028B74AE"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07F2A1" w14:textId="77777777" w:rsidR="001B7A0A" w:rsidRPr="006B5B16" w:rsidRDefault="001B7A0A" w:rsidP="006B5B16">
      <w:pPr>
        <w:ind w:firstLine="284"/>
        <w:contextualSpacing/>
        <w:jc w:val="both"/>
        <w:rPr>
          <w:rFonts w:eastAsia="SchoolBookSanPin"/>
          <w:sz w:val="24"/>
          <w:szCs w:val="24"/>
        </w:rPr>
      </w:pPr>
      <w:r w:rsidRPr="006B5B16">
        <w:rPr>
          <w:rFonts w:eastAsia="SchoolBookSanPin"/>
          <w:sz w:val="24"/>
          <w:szCs w:val="24"/>
        </w:rPr>
        <w:t>2.1.6.9.3.7.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3AF3E5E7" w14:textId="77777777" w:rsidR="001B7A0A" w:rsidRPr="006B5B16" w:rsidRDefault="001B7A0A" w:rsidP="006B5B16">
      <w:pPr>
        <w:ind w:firstLine="284"/>
        <w:contextualSpacing/>
      </w:pPr>
    </w:p>
    <w:p w14:paraId="39C7B07A" w14:textId="77777777" w:rsidR="001B7A0A" w:rsidRDefault="001B7A0A" w:rsidP="006B5B16">
      <w:pPr>
        <w:ind w:firstLine="284"/>
        <w:contextualSpacing/>
        <w:jc w:val="both"/>
        <w:rPr>
          <w:b/>
          <w:sz w:val="24"/>
          <w:szCs w:val="24"/>
        </w:rPr>
      </w:pPr>
      <w:r w:rsidRPr="006B5B16">
        <w:rPr>
          <w:b/>
          <w:sz w:val="24"/>
          <w:szCs w:val="24"/>
        </w:rPr>
        <w:t>2.1.7.</w:t>
      </w:r>
      <w:r w:rsidR="00B25950" w:rsidRPr="006B5B16">
        <w:rPr>
          <w:b/>
          <w:sz w:val="24"/>
          <w:szCs w:val="24"/>
        </w:rPr>
        <w:t xml:space="preserve"> Обществознание</w:t>
      </w:r>
    </w:p>
    <w:p w14:paraId="3CC9FED4" w14:textId="77777777" w:rsidR="00830E9A" w:rsidRPr="006B5B16" w:rsidRDefault="00830E9A" w:rsidP="006B5B16">
      <w:pPr>
        <w:ind w:firstLine="284"/>
        <w:contextualSpacing/>
        <w:jc w:val="both"/>
        <w:rPr>
          <w:b/>
          <w:sz w:val="24"/>
          <w:szCs w:val="24"/>
        </w:rPr>
      </w:pPr>
    </w:p>
    <w:p w14:paraId="2C41E1EF"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2.1.7.1. Рабочая программа по учебному предмету «</w:t>
      </w:r>
      <w:r w:rsidRPr="006B5B16">
        <w:rPr>
          <w:rFonts w:eastAsia="SchoolBookSanPin"/>
          <w:position w:val="1"/>
          <w:sz w:val="24"/>
          <w:szCs w:val="24"/>
        </w:rPr>
        <w:t>Обществознание</w:t>
      </w:r>
      <w:r w:rsidRPr="006B5B16">
        <w:rPr>
          <w:rFonts w:eastAsia="SchoolBookSanPi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6855C45"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2.1.7.2. </w:t>
      </w:r>
      <w:r w:rsidRPr="006B5B16">
        <w:rPr>
          <w:rFonts w:eastAsia="OfficinaSansBoldITC"/>
          <w:sz w:val="24"/>
          <w:szCs w:val="24"/>
        </w:rPr>
        <w:t>Пояснительная записка.</w:t>
      </w:r>
    </w:p>
    <w:p w14:paraId="7531CA16"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 xml:space="preserve">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1222941F"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39932EA"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37432A0D"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 xml:space="preserve">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w:t>
      </w:r>
      <w:r w:rsidRPr="006B5B16">
        <w:rPr>
          <w:rFonts w:eastAsia="SchoolBookSanPin"/>
          <w:sz w:val="24"/>
          <w:szCs w:val="24"/>
        </w:rPr>
        <w:lastRenderedPageBreak/>
        <w:t>применять их.</w:t>
      </w:r>
    </w:p>
    <w:p w14:paraId="26B115E8"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72A22F4F"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2.1.7.2.5. Целями обществоведческого образования на уровне основного общего образования являются:</w:t>
      </w:r>
    </w:p>
    <w:p w14:paraId="52FDD538"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EE9B85B"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752744C"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1443730"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41061364"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2122ACD6"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A4D487C"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1E2A679"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3F19393D"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3. Содержание обучения в 6 классе.</w:t>
      </w:r>
    </w:p>
    <w:p w14:paraId="45B5A55D"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3.1. Человек и его социальное окружение.</w:t>
      </w:r>
    </w:p>
    <w:p w14:paraId="6495B035"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возраста.Люди с ограниченными возможностями здоровья, их особые потребности и социальная позиция.Цели и мотивы деятельности. Виды деятельности (игра, труд, учение). Познание человеком мира и самого себя как вид деятельности.Право человека на образование. Школьное образование. Права и обязанности обучающегося.Общение. Цели и средства общения. Особенности общения подростков. Общение в современных условиях.Отношения в малых группах. Групповые нормы и правила. Лидерство в группе. Межличностные отношения (деловые, личные).Отношения в семье. Роль семьи в жизни человека и общества. Семейные традиции. Семейный досуг. Свободное время </w:t>
      </w:r>
      <w:r w:rsidRPr="006B5B16">
        <w:rPr>
          <w:rFonts w:eastAsia="SchoolBookSanPin"/>
          <w:sz w:val="24"/>
          <w:szCs w:val="24"/>
        </w:rPr>
        <w:lastRenderedPageBreak/>
        <w:t>подростка.Отношения с друзьями и сверстниками. Конфликты в межличностных отношениях.</w:t>
      </w:r>
    </w:p>
    <w:p w14:paraId="5D95CFC6"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3.2. Общество, в котором мы живём.</w:t>
      </w:r>
    </w:p>
    <w:p w14:paraId="5750B5B2"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Что такое общество. Связь общества и природы. Устройство общественной жизни. Основные сферы жизни общества и их взаимодействие.Социальные общности и группы. Положение человека в обществе.Что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государств.Культурная жизнь. Духовные ценности, традиционные ценности российского народа.Развитие общества. Усиление взаимосвязей стран и народов в условиях современного общества.Глобальные проблемы современности и возможности их решения усилиями международного сообщества и международных организаций.</w:t>
      </w:r>
    </w:p>
    <w:p w14:paraId="4E57548A"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4. Содержание обучения в 7 классе.</w:t>
      </w:r>
    </w:p>
    <w:p w14:paraId="07531B09"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4.1. Социальные ценности и нормы.</w:t>
      </w:r>
    </w:p>
    <w:p w14:paraId="1A40E723"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Общественные ценности. Свобода и ответственность гражданина. Гражданственность и патриотизм. Гуманизм.</w:t>
      </w:r>
    </w:p>
    <w:p w14:paraId="46EFEC67"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Социальные нормы как регуляторы общественной жизни и поведения человека в обществе. Виды социальных норм. Традиции и обычаи.</w:t>
      </w:r>
    </w:p>
    <w:p w14:paraId="7D4CF837"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Принципы и нормы морали. Добро и зло. Нравственные чувства человека. Совесть и стыд.</w:t>
      </w:r>
    </w:p>
    <w:p w14:paraId="0CDB5D28"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Моральный выбор. Моральная оценка поведения людей и собственного поведения. Влияние моральных норм на общество и человека.</w:t>
      </w:r>
    </w:p>
    <w:p w14:paraId="56916EB8"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Право и его роль в жизни общества. Право и мораль.</w:t>
      </w:r>
    </w:p>
    <w:p w14:paraId="2451629C"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4.2. Человек как участник правовых отношений.</w:t>
      </w:r>
    </w:p>
    <w:p w14:paraId="6140C560"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CE0D164"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Правонарушение и юридическая ответственность. Проступок и преступление. Опасность правонарушений для личности и общества.</w:t>
      </w:r>
    </w:p>
    <w:p w14:paraId="27CD90D1"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14397134"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4.3. Основы российского права.</w:t>
      </w:r>
    </w:p>
    <w:p w14:paraId="7AB8921B"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Конституция Российской Федерации ‒ основной закон. Законы и подзаконные акты. Отрасли права.</w:t>
      </w:r>
    </w:p>
    <w:p w14:paraId="15CA1B2F"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058199D8"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7F796AF"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505C9FA6"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0C65889C"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E369254"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E986931"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5. Содержание обучения в 8 классе.</w:t>
      </w:r>
    </w:p>
    <w:p w14:paraId="38088459"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lastRenderedPageBreak/>
        <w:t>2.1.7.</w:t>
      </w:r>
      <w:r w:rsidRPr="006B5B16">
        <w:rPr>
          <w:rFonts w:eastAsia="OfficinaSansBoldITC"/>
          <w:sz w:val="24"/>
          <w:szCs w:val="24"/>
        </w:rPr>
        <w:t>5.1. Человек в экономических отношениях.</w:t>
      </w:r>
    </w:p>
    <w:p w14:paraId="39CA1470"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Экономическая жизнь общества. Потребности и ресурсы, ограниченность ресурсов. Экономический выбор.</w:t>
      </w:r>
    </w:p>
    <w:p w14:paraId="187ED8D1"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55509261"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Предпринимательство. Виды и формы предпринимательской деятельности.</w:t>
      </w:r>
    </w:p>
    <w:p w14:paraId="0F0C85E2"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Обмен. Деньги и их функции. Торговля и её формы. Рыночная экономика. Конкуренция. Спрос и предложение.</w:t>
      </w:r>
    </w:p>
    <w:p w14:paraId="6E78DF21"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Рыночное равновесие. Невидимая рука рынка. Многообразие рынков.</w:t>
      </w:r>
    </w:p>
    <w:p w14:paraId="2E14DF63"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Предприятие в экономике. Издержки, выручка и прибыль. Как повысить эффективность производства.</w:t>
      </w:r>
    </w:p>
    <w:p w14:paraId="71CAB01B"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Заработная плата и стимулирование труда. Занятость и безработица.</w:t>
      </w:r>
    </w:p>
    <w:p w14:paraId="07D2DF2B"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3FC822B4"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Основные типы финансовых инструментов: акции и облигации.</w:t>
      </w:r>
    </w:p>
    <w:p w14:paraId="7BE82210"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36FB561"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F8DFD91"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45456769"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5.2. Человек в мире культуры.</w:t>
      </w:r>
    </w:p>
    <w:p w14:paraId="129D08C7"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Культура, её многообразие и формы. Влияние духовной культуры на формирование личности. Современная молодёжная культура.</w:t>
      </w:r>
    </w:p>
    <w:p w14:paraId="2D6687C5"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Наука. Естественные и социально-гуманитарные науки. Роль науки в развитии общества.</w:t>
      </w:r>
    </w:p>
    <w:p w14:paraId="5173635D"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2B7B59C"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Политика в сфере культуры и образования в Российской Федерации.</w:t>
      </w:r>
    </w:p>
    <w:p w14:paraId="6CBEFECE"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76421C92"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Что такое искусство. Виды искусств. Роль искусства в жизни человека и общества.</w:t>
      </w:r>
    </w:p>
    <w:p w14:paraId="614EF111"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C8305E6"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6. Содержание обучения в 9 классе.</w:t>
      </w:r>
    </w:p>
    <w:p w14:paraId="39861189"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6.1. Человек в политическом измерении.</w:t>
      </w:r>
    </w:p>
    <w:p w14:paraId="675B8B76"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3E020DC7"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6FD751F3"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Политический режим и его виды.</w:t>
      </w:r>
    </w:p>
    <w:p w14:paraId="326FBC22"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Демократия, демократические ценности. Правовое государство и гражданское общество.</w:t>
      </w:r>
    </w:p>
    <w:p w14:paraId="03912AB7"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Участие граждан в политике. Выборы, референдум. Политические партии, их роль в демократическом обществе.Общественно-политические организации.</w:t>
      </w:r>
    </w:p>
    <w:p w14:paraId="73205118"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6.2. Гражданин и государство.</w:t>
      </w:r>
    </w:p>
    <w:p w14:paraId="39D402C6"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государство.Законодательные, исполнительные и судебные органы </w:t>
      </w:r>
      <w:r w:rsidRPr="006B5B16">
        <w:rPr>
          <w:rFonts w:eastAsia="SchoolBookSanPin"/>
          <w:sz w:val="24"/>
          <w:szCs w:val="24"/>
        </w:rPr>
        <w:lastRenderedPageBreak/>
        <w:t>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Федерации.Государственное управление. Противодействие коррупции в Российской Федерации.Государственно-территориальное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Федерации.Местное самоуправление.</w:t>
      </w:r>
    </w:p>
    <w:p w14:paraId="157B45EA"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535EFA2"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6.3. Человек в системе социальных отношений.</w:t>
      </w:r>
    </w:p>
    <w:p w14:paraId="7136FA95"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Социальная структура общества. Многообразие социальных общностей и групп.Социальная мобильность.Социальный статус человека в обществе. Социальные роли. Ролевой набор подростка.Социализация личности.Роль семьи в социализации личности. Функции семьи. Семейные ценности. Основные роли членов семьи.Этнос и нация. Россия ‒ многонациональное государство. Этносы и нации в диалоге культур.Социальная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65381313"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6.4. Человек в современном изменяющемся мире.</w:t>
      </w:r>
    </w:p>
    <w:p w14:paraId="33409DF0"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улучшения.Молодёжь ‒ активный участник общественной жизни. Волонтёрское движение.Профессии настоящего и будущего. Непрерывное образование и карьера.Здоровый образ жизни. Социальная и личная значимость здорового образа жизни. Мода и спорт.Современные формы связи и коммуникации: как они изменили мир. Особенности общения в виртуальном пространстве.Перспективы развития общества.</w:t>
      </w:r>
    </w:p>
    <w:p w14:paraId="50F7D874"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 xml:space="preserve">7. Планируемые результаты освоения программы по обществознанию. </w:t>
      </w:r>
    </w:p>
    <w:p w14:paraId="4F37B2EE"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w:t>
      </w:r>
      <w:r w:rsidRPr="006B5B16">
        <w:rPr>
          <w:rFonts w:eastAsia="OfficinaSansBoldITC"/>
          <w:sz w:val="24"/>
          <w:szCs w:val="24"/>
        </w:rPr>
        <w:t>7.1. </w:t>
      </w:r>
      <w:r w:rsidRPr="006B5B16">
        <w:rPr>
          <w:rFonts w:eastAsia="SchoolBookSanPin"/>
          <w:sz w:val="24"/>
          <w:szCs w:val="24"/>
        </w:rPr>
        <w:t xml:space="preserve">Личностные результаты </w:t>
      </w:r>
      <w:r w:rsidRPr="006B5B16">
        <w:rPr>
          <w:rFonts w:eastAsia="OfficinaSansBoldITC"/>
          <w:sz w:val="24"/>
          <w:szCs w:val="24"/>
        </w:rPr>
        <w:t>изучения обществознания</w:t>
      </w:r>
      <w:r w:rsidRPr="006B5B16">
        <w:rPr>
          <w:rFonts w:eastAsia="SchoolBookSanPi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6D837AB"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1) гражданского воспитания: </w:t>
      </w:r>
      <w:r w:rsidRPr="006B5B16">
        <w:rPr>
          <w:rFonts w:eastAsia="SchoolBookSanPi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4FDC617A"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2) патриотического воспитания: </w:t>
      </w:r>
      <w:r w:rsidRPr="006B5B16">
        <w:rPr>
          <w:rFonts w:eastAsia="SchoolBookSanPi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w:t>
      </w:r>
      <w:r w:rsidRPr="006B5B16">
        <w:rPr>
          <w:rFonts w:eastAsia="SchoolBookSanPin"/>
          <w:sz w:val="24"/>
          <w:szCs w:val="24"/>
        </w:rPr>
        <w:lastRenderedPageBreak/>
        <w:t>праздникам, историческому, природному наследию и памятникам, традициям разных народов, проживающих в родной стране;</w:t>
      </w:r>
    </w:p>
    <w:p w14:paraId="549474AA"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3) духовно-нравственного воспитания: </w:t>
      </w:r>
      <w:r w:rsidRPr="006B5B16">
        <w:rPr>
          <w:rFonts w:eastAsia="SchoolBookSanPi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E4C7473"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4) эстетического воспитания: </w:t>
      </w:r>
      <w:r w:rsidRPr="006B5B16">
        <w:rPr>
          <w:rFonts w:eastAsia="SchoolBookSanPi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61C3FB0"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5) физического воспитания, формирования культуры здоровья и эмоционального благополучия: </w:t>
      </w:r>
      <w:r w:rsidRPr="006B5B16">
        <w:rPr>
          <w:rFonts w:eastAsia="SchoolBookSanPin"/>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74C40998"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6) трудового воспитания: </w:t>
      </w:r>
      <w:r w:rsidRPr="006B5B16">
        <w:rPr>
          <w:rFonts w:eastAsia="SchoolBookSanPi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FB0F113"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7) экологического воспитания: </w:t>
      </w:r>
      <w:r w:rsidRPr="006B5B16">
        <w:rPr>
          <w:rFonts w:eastAsia="SchoolBookSanPi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21D2C42"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8) ценности научного познания: </w:t>
      </w:r>
      <w:r w:rsidRPr="006B5B16">
        <w:rPr>
          <w:rFonts w:eastAsia="SchoolBookSanPi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437CF53"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w:t>
      </w:r>
      <w:r w:rsidRPr="006B5B16">
        <w:rPr>
          <w:rFonts w:eastAsia="OfficinaSansBoldITC"/>
          <w:sz w:val="24"/>
          <w:szCs w:val="24"/>
        </w:rPr>
        <w:t>7.2. </w:t>
      </w:r>
      <w:r w:rsidRPr="006B5B16">
        <w:rPr>
          <w:rFonts w:eastAsia="SchoolBookSanPin"/>
          <w:sz w:val="24"/>
          <w:szCs w:val="24"/>
        </w:rPr>
        <w:t>Личностные результаты, обеспечивающие адаптацию обучающегося к изменяющимся условиям социальной и природной среды:</w:t>
      </w:r>
    </w:p>
    <w:p w14:paraId="3C19537B"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2A47598"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способность обучающихся во взаимодействии в условиях неопределённости, открытость опыту и знаниям других;</w:t>
      </w:r>
    </w:p>
    <w:p w14:paraId="6A400EE0"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6878C3B"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91B79A5"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E1669FB"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умение анализировать и выявлять взаимосвязи природы, общества и экономики;</w:t>
      </w:r>
    </w:p>
    <w:p w14:paraId="3CECC77B"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2AD98EA"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38D0440A"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8CF1737"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 xml:space="preserve">2.1.7.7.3.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BBA5BD1"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w:t>
      </w:r>
      <w:r w:rsidRPr="006B5B16">
        <w:rPr>
          <w:rFonts w:eastAsia="OfficinaSansBoldITC"/>
          <w:sz w:val="24"/>
          <w:szCs w:val="24"/>
        </w:rPr>
        <w:t>7.3.1. </w:t>
      </w:r>
      <w:r w:rsidRPr="006B5B16">
        <w:rPr>
          <w:rFonts w:eastAsia="SchoolBookSanPin"/>
          <w:sz w:val="24"/>
          <w:szCs w:val="24"/>
        </w:rPr>
        <w:t xml:space="preserve">У обучающегося будут сформированы следующие базовые логические действия как часть </w:t>
      </w:r>
      <w:r w:rsidRPr="006B5B16">
        <w:rPr>
          <w:rFonts w:eastAsia="SchoolBookSanPin"/>
          <w:bCs/>
          <w:sz w:val="24"/>
          <w:szCs w:val="24"/>
        </w:rPr>
        <w:t>познавательных универсальных учебных действий</w:t>
      </w:r>
      <w:r w:rsidRPr="006B5B16">
        <w:rPr>
          <w:rFonts w:eastAsia="SchoolBookSanPin"/>
          <w:sz w:val="24"/>
          <w:szCs w:val="24"/>
        </w:rPr>
        <w:t>:</w:t>
      </w:r>
    </w:p>
    <w:p w14:paraId="27613BAA"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выявлять и характеризовать существенные признаки социальных явлений и процессов;</w:t>
      </w:r>
    </w:p>
    <w:p w14:paraId="583AC152"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61175B73"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с учётом предложенной задачи выявлять закономерности и противоречия в рассматриваемых фактах, данных и наблюдениях;</w:t>
      </w:r>
    </w:p>
    <w:p w14:paraId="581C43DC"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предлагать критерии для выявления закономерностей и противоречий;</w:t>
      </w:r>
    </w:p>
    <w:p w14:paraId="4F643D24"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выявлять дефицит информации, данных, необходимых для решения поставленной задачи;</w:t>
      </w:r>
    </w:p>
    <w:p w14:paraId="538A6F56"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выявлять причинно-следственные связи при изучении явлений и процессов;</w:t>
      </w:r>
    </w:p>
    <w:p w14:paraId="00DE073E"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0C8968F"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A44DF45"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осознавать невозможность контролировать всё вокруг.</w:t>
      </w:r>
    </w:p>
    <w:p w14:paraId="0F36078D"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w:t>
      </w:r>
      <w:r w:rsidRPr="006B5B16">
        <w:rPr>
          <w:rFonts w:eastAsia="OfficinaSansBoldITC"/>
          <w:sz w:val="24"/>
          <w:szCs w:val="24"/>
        </w:rPr>
        <w:t>7.3.2. </w:t>
      </w:r>
      <w:r w:rsidRPr="006B5B16">
        <w:rPr>
          <w:rFonts w:eastAsia="SchoolBookSanPin"/>
          <w:sz w:val="24"/>
          <w:szCs w:val="24"/>
        </w:rPr>
        <w:t xml:space="preserve">У обучающегося будут сформированы следующие базовые исследовательские действия как часть </w:t>
      </w:r>
      <w:r w:rsidRPr="006B5B16">
        <w:rPr>
          <w:rFonts w:eastAsia="SchoolBookSanPin"/>
          <w:bCs/>
          <w:sz w:val="24"/>
          <w:szCs w:val="24"/>
        </w:rPr>
        <w:t>познавательных универсальных учебных действий</w:t>
      </w:r>
      <w:r w:rsidRPr="006B5B16">
        <w:rPr>
          <w:rFonts w:eastAsia="SchoolBookSanPin"/>
          <w:sz w:val="24"/>
          <w:szCs w:val="24"/>
        </w:rPr>
        <w:t>:</w:t>
      </w:r>
    </w:p>
    <w:p w14:paraId="26CC6984"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использовать вопросы как исследовательский инструмент познания;</w:t>
      </w:r>
    </w:p>
    <w:p w14:paraId="0AF8B6C3"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2880719"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формулировать гипотезу об истинности собственных суждений и суждений других, аргументировать свою позицию, мнение;</w:t>
      </w:r>
    </w:p>
    <w:p w14:paraId="3784FCA9"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03DDAA2E"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оценивать на применимость и достоверность информацию, полученную в ходе исследования;</w:t>
      </w:r>
    </w:p>
    <w:p w14:paraId="69D65577"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 xml:space="preserve">самостоятельно формулировать обобщения и выводы по результатам проведённого наблюдения, </w:t>
      </w:r>
      <w:r w:rsidRPr="006B5B16">
        <w:rPr>
          <w:rFonts w:eastAsia="SchoolBookSanPin"/>
          <w:sz w:val="24"/>
          <w:szCs w:val="24"/>
        </w:rPr>
        <w:lastRenderedPageBreak/>
        <w:t>исследования, владеть инструментами оценки достоверности полученных выводов и обобщений;</w:t>
      </w:r>
    </w:p>
    <w:p w14:paraId="5E999D41"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632BD73"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w:t>
      </w:r>
      <w:r w:rsidRPr="006B5B16">
        <w:rPr>
          <w:rFonts w:eastAsia="OfficinaSansBoldITC"/>
          <w:sz w:val="24"/>
          <w:szCs w:val="24"/>
        </w:rPr>
        <w:t>7.3.3. </w:t>
      </w:r>
      <w:r w:rsidRPr="006B5B16">
        <w:rPr>
          <w:rFonts w:eastAsia="SchoolBookSanPin"/>
          <w:sz w:val="24"/>
          <w:szCs w:val="24"/>
        </w:rPr>
        <w:t xml:space="preserve">У обучающегося будут сформированы умения работать с информацией как часть </w:t>
      </w:r>
      <w:r w:rsidRPr="006B5B16">
        <w:rPr>
          <w:rFonts w:eastAsia="SchoolBookSanPin"/>
          <w:bCs/>
          <w:sz w:val="24"/>
          <w:szCs w:val="24"/>
        </w:rPr>
        <w:t>познавательных универсальных учебных действий</w:t>
      </w:r>
      <w:r w:rsidRPr="006B5B16">
        <w:rPr>
          <w:rFonts w:eastAsia="SchoolBookSanPin"/>
          <w:sz w:val="24"/>
          <w:szCs w:val="24"/>
        </w:rPr>
        <w:t>:</w:t>
      </w:r>
    </w:p>
    <w:p w14:paraId="239AC1C4"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3083FA5"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выбирать, анализировать, систематизировать и интерпретировать информацию различных видов и форм представления;</w:t>
      </w:r>
    </w:p>
    <w:p w14:paraId="6E7E3C55"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BDD8D34"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самостоятельно выбирать оптимальную форму представления информации;</w:t>
      </w:r>
    </w:p>
    <w:p w14:paraId="7D7EEC43"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093AC798"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эффективно запоминать и систематизировать информацию.</w:t>
      </w:r>
    </w:p>
    <w:p w14:paraId="2F07D26F"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w:t>
      </w:r>
      <w:r w:rsidRPr="006B5B16">
        <w:rPr>
          <w:rFonts w:eastAsia="OfficinaSansBoldITC"/>
          <w:sz w:val="24"/>
          <w:szCs w:val="24"/>
        </w:rPr>
        <w:t>7.3.4. </w:t>
      </w:r>
      <w:r w:rsidRPr="006B5B16">
        <w:rPr>
          <w:rFonts w:eastAsia="SchoolBookSanPin"/>
          <w:sz w:val="24"/>
          <w:szCs w:val="24"/>
        </w:rPr>
        <w:t xml:space="preserve">У обучающегося будут сформированы умения общения как часть </w:t>
      </w:r>
      <w:r w:rsidRPr="006B5B16">
        <w:rPr>
          <w:rFonts w:eastAsia="SchoolBookSanPin"/>
          <w:bCs/>
          <w:sz w:val="24"/>
          <w:szCs w:val="24"/>
        </w:rPr>
        <w:t>коммуникативных универсальных учебных действий</w:t>
      </w:r>
      <w:r w:rsidRPr="006B5B16">
        <w:rPr>
          <w:rFonts w:eastAsia="SchoolBookSanPin"/>
          <w:sz w:val="24"/>
          <w:szCs w:val="24"/>
        </w:rPr>
        <w:t>:</w:t>
      </w:r>
    </w:p>
    <w:p w14:paraId="5A20B959"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воспринимать и формулировать суждения, выражать эмоции в соответствии с целями и условиями общения;</w:t>
      </w:r>
    </w:p>
    <w:p w14:paraId="3473810C"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выражать себя (свою точку зрения) в устных и письменных текстах;</w:t>
      </w:r>
    </w:p>
    <w:p w14:paraId="4E2A6A8C"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C4657BF"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41A120E4"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D7790E2"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сопоставлять свои суждения с суждениями других участников диалога, обнаруживать различие и сходство позиций;</w:t>
      </w:r>
    </w:p>
    <w:p w14:paraId="4EFE27EF"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публично представлять результаты выполненного исследования, проекта;</w:t>
      </w:r>
    </w:p>
    <w:p w14:paraId="074EE301"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8675568"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w:t>
      </w:r>
      <w:r w:rsidRPr="006B5B16">
        <w:rPr>
          <w:rFonts w:eastAsia="OfficinaSansBoldITC"/>
          <w:sz w:val="24"/>
          <w:szCs w:val="24"/>
        </w:rPr>
        <w:t>7.3.5. </w:t>
      </w:r>
      <w:r w:rsidRPr="006B5B16">
        <w:rPr>
          <w:rFonts w:eastAsia="SchoolBookSanPin"/>
          <w:sz w:val="24"/>
          <w:szCs w:val="24"/>
        </w:rPr>
        <w:t xml:space="preserve">У обучающегося будут сформированы умения самоорганизации как части </w:t>
      </w:r>
      <w:r w:rsidRPr="006B5B16">
        <w:rPr>
          <w:rFonts w:eastAsia="SchoolBookSanPin"/>
          <w:bCs/>
          <w:sz w:val="24"/>
          <w:szCs w:val="24"/>
        </w:rPr>
        <w:t>регулятивных универсальных учебных действий</w:t>
      </w:r>
      <w:r w:rsidRPr="006B5B16">
        <w:rPr>
          <w:rFonts w:eastAsia="SchoolBookSanPin"/>
          <w:sz w:val="24"/>
          <w:szCs w:val="24"/>
        </w:rPr>
        <w:t>:</w:t>
      </w:r>
    </w:p>
    <w:p w14:paraId="2F4471E4"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выявлять проблемы для решения в жизненных и учебных ситуациях;</w:t>
      </w:r>
    </w:p>
    <w:p w14:paraId="6FD1FC16"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ориентироваться в различных подходах принятия решений (индивидуальное, принятие решения в группе, принятие решений в группе);</w:t>
      </w:r>
    </w:p>
    <w:p w14:paraId="65C0C409"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F2D8AC7"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131B14A"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проводить выбор и брать ответственность за решение.</w:t>
      </w:r>
    </w:p>
    <w:p w14:paraId="6A6B11D0"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w:t>
      </w:r>
      <w:r w:rsidRPr="006B5B16">
        <w:rPr>
          <w:rFonts w:eastAsia="OfficinaSansBoldITC"/>
          <w:sz w:val="24"/>
          <w:szCs w:val="24"/>
        </w:rPr>
        <w:t>7.3.6. </w:t>
      </w:r>
      <w:r w:rsidRPr="006B5B16">
        <w:rPr>
          <w:rFonts w:eastAsia="SchoolBookSanPin"/>
          <w:sz w:val="24"/>
          <w:szCs w:val="24"/>
        </w:rPr>
        <w:t>У обучающегося будут сформированы умения совместной деятельности:</w:t>
      </w:r>
    </w:p>
    <w:p w14:paraId="28973FAB"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D723FAA"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3012D9B"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уметь обобщать мнения нескольких человек, проявлять готовность руководить, выполнять поручения, подчиняться;</w:t>
      </w:r>
    </w:p>
    <w:p w14:paraId="4F3F6CC6"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F3CBD1F"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8303C41"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D847C55"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w:t>
      </w:r>
      <w:r w:rsidRPr="006B5B16">
        <w:rPr>
          <w:rFonts w:eastAsia="OfficinaSansBoldITC"/>
          <w:sz w:val="24"/>
          <w:szCs w:val="24"/>
        </w:rPr>
        <w:t>7.3.7. </w:t>
      </w:r>
      <w:r w:rsidRPr="006B5B16">
        <w:rPr>
          <w:rFonts w:eastAsia="SchoolBookSanPin"/>
          <w:sz w:val="24"/>
          <w:szCs w:val="24"/>
        </w:rPr>
        <w:t xml:space="preserve">У обучающегося будут сформированы умения самоконтроля, эмоционального интеллекта как части </w:t>
      </w:r>
      <w:r w:rsidRPr="006B5B16">
        <w:rPr>
          <w:rFonts w:eastAsia="SchoolBookSanPin"/>
          <w:bCs/>
          <w:sz w:val="24"/>
          <w:szCs w:val="24"/>
        </w:rPr>
        <w:t>регулятивных универсальных учебных действий</w:t>
      </w:r>
      <w:r w:rsidRPr="006B5B16">
        <w:rPr>
          <w:rFonts w:eastAsia="SchoolBookSanPin"/>
          <w:sz w:val="24"/>
          <w:szCs w:val="24"/>
        </w:rPr>
        <w:t>:</w:t>
      </w:r>
    </w:p>
    <w:p w14:paraId="7EA27FDF"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владеть способами самоконтроля, самомотивации и рефлексии;</w:t>
      </w:r>
    </w:p>
    <w:p w14:paraId="3B109AA7"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давать оценку ситуации и предлагать план её изменения;</w:t>
      </w:r>
    </w:p>
    <w:p w14:paraId="0709D043"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E875AC8"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9B26639"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C08820E"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оценивать соответствие результата цели и условиям;</w:t>
      </w:r>
    </w:p>
    <w:p w14:paraId="4D723BC3"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различать, называть и управлять собственными эмоциями и эмоциями других;</w:t>
      </w:r>
    </w:p>
    <w:p w14:paraId="326B782A"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выявлять и анализировать причины эмоций;</w:t>
      </w:r>
    </w:p>
    <w:p w14:paraId="5FEDB24E"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ставить себя на место другого человека, понимать мотивы и намерения другого;</w:t>
      </w:r>
    </w:p>
    <w:p w14:paraId="3CDE4C61"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регулировать способ выражения эмоций;</w:t>
      </w:r>
    </w:p>
    <w:p w14:paraId="3724EA40"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осознанно относиться к другому человеку, его мнению;</w:t>
      </w:r>
    </w:p>
    <w:p w14:paraId="1E3B57E4"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признавать своё право на ошибку и такое же право другого;</w:t>
      </w:r>
    </w:p>
    <w:p w14:paraId="65A799F8"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принимать себя и других, не осуждая;</w:t>
      </w:r>
    </w:p>
    <w:p w14:paraId="69CABE9F"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открытость себе и другим.</w:t>
      </w:r>
    </w:p>
    <w:p w14:paraId="21FFB973"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w:t>
      </w:r>
      <w:r w:rsidRPr="006B5B16">
        <w:rPr>
          <w:rFonts w:eastAsia="OfficinaSansBoldITC"/>
          <w:sz w:val="24"/>
          <w:szCs w:val="24"/>
        </w:rPr>
        <w:t>7.</w:t>
      </w:r>
      <w:r w:rsidRPr="006B5B16">
        <w:rPr>
          <w:rFonts w:eastAsia="SchoolBookSanPin"/>
          <w:sz w:val="24"/>
          <w:szCs w:val="24"/>
        </w:rPr>
        <w:t>4. Предметные результаты освоения программы по обществознанию на уровне основного общего образования должны обеспечивать:</w:t>
      </w:r>
    </w:p>
    <w:p w14:paraId="6A7A2287"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6A8B8642"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5AA7D6D"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w:t>
      </w:r>
      <w:r w:rsidRPr="006B5B16">
        <w:rPr>
          <w:rFonts w:eastAsia="SchoolBookSanPin"/>
          <w:sz w:val="24"/>
          <w:szCs w:val="24"/>
        </w:rPr>
        <w:lastRenderedPageBreak/>
        <w:t>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89A8434"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ACEB547"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470D3E55"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21D1F0A"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23CAC82"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3CB2C3F4"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14417B"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120DD5A"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4D8C573"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B1B9B13"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D1920FC"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w:t>
      </w:r>
      <w:r w:rsidRPr="006B5B16">
        <w:rPr>
          <w:rFonts w:eastAsia="SchoolBookSanPin"/>
          <w:sz w:val="24"/>
          <w:szCs w:val="24"/>
        </w:rPr>
        <w:lastRenderedPageBreak/>
        <w:t>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81351C4"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834AD75"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17EF58DE"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w:t>
      </w:r>
      <w:r w:rsidRPr="006B5B16">
        <w:rPr>
          <w:rFonts w:eastAsia="OfficinaSansBoldITC"/>
          <w:sz w:val="24"/>
          <w:szCs w:val="24"/>
        </w:rPr>
        <w:t>7.</w:t>
      </w:r>
      <w:r w:rsidRPr="006B5B16">
        <w:rPr>
          <w:rFonts w:eastAsia="SchoolBookSanPin"/>
          <w:sz w:val="24"/>
          <w:szCs w:val="24"/>
        </w:rPr>
        <w:t>5. </w:t>
      </w:r>
      <w:r w:rsidRPr="006B5B16">
        <w:rPr>
          <w:rFonts w:eastAsia="OfficinaSansBoldITC"/>
          <w:sz w:val="24"/>
          <w:szCs w:val="24"/>
        </w:rPr>
        <w:t>К</w:t>
      </w:r>
      <w:r w:rsidRPr="006B5B16">
        <w:rPr>
          <w:rFonts w:eastAsia="SchoolBookSanPin"/>
          <w:sz w:val="24"/>
          <w:szCs w:val="24"/>
        </w:rPr>
        <w:t xml:space="preserve"> концу обучения в </w:t>
      </w:r>
      <w:r w:rsidRPr="006B5B16">
        <w:rPr>
          <w:rFonts w:eastAsia="SchoolBookSanPin"/>
          <w:bCs/>
          <w:sz w:val="24"/>
          <w:szCs w:val="24"/>
        </w:rPr>
        <w:t xml:space="preserve">6 классе </w:t>
      </w:r>
      <w:r w:rsidRPr="006B5B16">
        <w:rPr>
          <w:rFonts w:eastAsia="SchoolBookSanPin"/>
          <w:sz w:val="24"/>
          <w:szCs w:val="24"/>
        </w:rPr>
        <w:t>обучающийся получит следующие п</w:t>
      </w:r>
      <w:r w:rsidRPr="006B5B16">
        <w:rPr>
          <w:rFonts w:eastAsia="OfficinaSansBoldITC"/>
          <w:sz w:val="24"/>
          <w:szCs w:val="24"/>
        </w:rPr>
        <w:t>редметные результаты по отдельным темам программы по обществознанию</w:t>
      </w:r>
      <w:r w:rsidRPr="006B5B16">
        <w:rPr>
          <w:rFonts w:eastAsia="SchoolBookSanPin"/>
          <w:sz w:val="24"/>
          <w:szCs w:val="24"/>
        </w:rPr>
        <w:t>:</w:t>
      </w:r>
    </w:p>
    <w:p w14:paraId="5430FDC3" w14:textId="77777777" w:rsidR="00B25950" w:rsidRPr="006B5B16" w:rsidRDefault="00B25950" w:rsidP="006B5B16">
      <w:pPr>
        <w:ind w:firstLine="284"/>
        <w:contextualSpacing/>
        <w:jc w:val="both"/>
        <w:rPr>
          <w:rFonts w:eastAsia="OfficinaSansBoldITC"/>
          <w:sz w:val="24"/>
          <w:szCs w:val="24"/>
        </w:rPr>
      </w:pPr>
      <w:r w:rsidRPr="006B5B16">
        <w:rPr>
          <w:rFonts w:eastAsia="OfficinaSansBoldITC"/>
          <w:sz w:val="24"/>
          <w:szCs w:val="24"/>
        </w:rPr>
        <w:t>2.1.7.7.5.1. Человек и его социальное окружение:</w:t>
      </w:r>
    </w:p>
    <w:p w14:paraId="7683F5C2"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осваивать и применять знания </w:t>
      </w:r>
      <w:r w:rsidRPr="006B5B16">
        <w:rPr>
          <w:rFonts w:eastAsia="SchoolBookSanPin"/>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3F77FE1A"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характеризовать </w:t>
      </w:r>
      <w:r w:rsidRPr="006B5B16">
        <w:rPr>
          <w:rFonts w:eastAsia="SchoolBookSanPin"/>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795BF133"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приводить примеры </w:t>
      </w:r>
      <w:r w:rsidRPr="006B5B16">
        <w:rPr>
          <w:rFonts w:eastAsia="SchoolBookSanPin"/>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574135DA"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классифицировать </w:t>
      </w:r>
      <w:r w:rsidRPr="006B5B16">
        <w:rPr>
          <w:rFonts w:eastAsia="SchoolBookSanPin"/>
          <w:sz w:val="24"/>
          <w:szCs w:val="24"/>
        </w:rPr>
        <w:t>по разным признакам виды деятельности человека, потребности людей;</w:t>
      </w:r>
    </w:p>
    <w:p w14:paraId="7BBBBDA4"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сравнивать </w:t>
      </w:r>
      <w:r w:rsidRPr="006B5B16">
        <w:rPr>
          <w:rFonts w:eastAsia="SchoolBookSanPin"/>
          <w:sz w:val="24"/>
          <w:szCs w:val="24"/>
        </w:rPr>
        <w:t>понятия «индивид», «индивидуальность», «личность»; свойства человека и животных, виды деятельности (игра, труд, учение);</w:t>
      </w:r>
    </w:p>
    <w:p w14:paraId="6C67276C"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устанавливать и объяснять взаимосвязи </w:t>
      </w:r>
      <w:r w:rsidRPr="006B5B16">
        <w:rPr>
          <w:rFonts w:eastAsia="SchoolBookSanPin"/>
          <w:sz w:val="24"/>
          <w:szCs w:val="24"/>
        </w:rPr>
        <w:t>людей в малых группах, целей, способов и результатов деятельности, целей и средств общения;</w:t>
      </w:r>
    </w:p>
    <w:p w14:paraId="4C605B56"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полученные знания </w:t>
      </w:r>
      <w:r w:rsidRPr="006B5B16">
        <w:rPr>
          <w:rFonts w:eastAsia="SchoolBookSanPin"/>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279CCAE2"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определять и аргументировать </w:t>
      </w:r>
      <w:r w:rsidRPr="006B5B16">
        <w:rPr>
          <w:rFonts w:eastAsia="SchoolBookSanPin"/>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4520155F"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решать </w:t>
      </w:r>
      <w:r w:rsidRPr="006B5B16">
        <w:rPr>
          <w:rFonts w:eastAsia="SchoolBookSanPin"/>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7AE0AC1C"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читать осмысленно тексты правовой</w:t>
      </w:r>
      <w:r w:rsidRPr="006B5B16">
        <w:rPr>
          <w:rFonts w:eastAsia="SchoolBookSanPin"/>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18379CC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искать и извлекать </w:t>
      </w:r>
      <w:r w:rsidRPr="006B5B16">
        <w:rPr>
          <w:rFonts w:eastAsia="SchoolBookSanPin"/>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885E8F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анализировать, обобщать, систематизировать, оценивать </w:t>
      </w:r>
      <w:r w:rsidRPr="006B5B16">
        <w:rPr>
          <w:rFonts w:eastAsia="SchoolBookSanPin"/>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344621F2"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оценивать собственные поступки и поведение других людей </w:t>
      </w:r>
      <w:r w:rsidRPr="006B5B16">
        <w:rPr>
          <w:rFonts w:eastAsia="SchoolBookSanPin"/>
          <w:sz w:val="24"/>
          <w:szCs w:val="24"/>
        </w:rPr>
        <w:t>в ходе общения, в ситуациях взаимодействия с людьми с ОВЗ; оценивать своё отношение к учёбе как важному виду деятельности;</w:t>
      </w:r>
    </w:p>
    <w:p w14:paraId="019103D4"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lastRenderedPageBreak/>
        <w:t xml:space="preserve">приобретать опыт </w:t>
      </w:r>
      <w:r w:rsidRPr="006B5B16">
        <w:rPr>
          <w:rFonts w:eastAsia="SchoolBookSanPin"/>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334C975C"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приобретать опыт совместной деятельности</w:t>
      </w:r>
      <w:r w:rsidRPr="006B5B16">
        <w:rPr>
          <w:rFonts w:eastAsia="SchoolBookSanPin"/>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C5778DF"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7.5.2. Общество, в котором мы живём:</w:t>
      </w:r>
    </w:p>
    <w:p w14:paraId="62C4B6D3"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осваивать и применять знания </w:t>
      </w:r>
      <w:r w:rsidRPr="006B5B16">
        <w:rPr>
          <w:rFonts w:eastAsia="SchoolBookSanPin"/>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FA69A80"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характеризовать </w:t>
      </w:r>
      <w:r w:rsidRPr="006B5B16">
        <w:rPr>
          <w:rFonts w:eastAsia="SchoolBookSanPin"/>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581FA9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приводить примеры </w:t>
      </w:r>
      <w:r w:rsidRPr="006B5B16">
        <w:rPr>
          <w:rFonts w:eastAsia="SchoolBookSanPin"/>
          <w:sz w:val="24"/>
          <w:szCs w:val="24"/>
        </w:rPr>
        <w:t>разного положения людей в обществе, видов экономической деятельности, глобальных проблем;</w:t>
      </w:r>
    </w:p>
    <w:p w14:paraId="06764CE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классифицировать </w:t>
      </w:r>
      <w:r w:rsidRPr="006B5B16">
        <w:rPr>
          <w:rFonts w:eastAsia="SchoolBookSanPin"/>
          <w:sz w:val="24"/>
          <w:szCs w:val="24"/>
        </w:rPr>
        <w:t>социальные общности и группы;</w:t>
      </w:r>
    </w:p>
    <w:p w14:paraId="037093DC"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сравнивать </w:t>
      </w:r>
      <w:r w:rsidRPr="006B5B16">
        <w:rPr>
          <w:rFonts w:eastAsia="SchoolBookSanPin"/>
          <w:sz w:val="24"/>
          <w:szCs w:val="24"/>
        </w:rPr>
        <w:t>социальные общности и группы, положение в обществе различных людей; различные формы хозяйствования;</w:t>
      </w:r>
    </w:p>
    <w:p w14:paraId="10E507E9"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устанавливать взаимодействия </w:t>
      </w:r>
      <w:r w:rsidRPr="006B5B16">
        <w:rPr>
          <w:rFonts w:eastAsia="SchoolBookSanPin"/>
          <w:sz w:val="24"/>
          <w:szCs w:val="24"/>
        </w:rPr>
        <w:t>общества и природы, человека и общества, деятельности основных участников экономики;</w:t>
      </w:r>
    </w:p>
    <w:p w14:paraId="3D6D36D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полученные знания для объяснения </w:t>
      </w:r>
      <w:r w:rsidRPr="006B5B16">
        <w:rPr>
          <w:rFonts w:eastAsia="SchoolBookSanPin"/>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1DD6445"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455C6B34"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решать познавательные и практические задачи </w:t>
      </w:r>
      <w:r w:rsidRPr="006B5B16">
        <w:rPr>
          <w:rFonts w:eastAsia="SchoolBookSanPin"/>
          <w:sz w:val="24"/>
          <w:szCs w:val="24"/>
        </w:rPr>
        <w:t>(в том числе задачи, отражающие возможности юного гражданина внести свой вклад в решение экологической проблемы);</w:t>
      </w:r>
    </w:p>
    <w:p w14:paraId="0589965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овладевать смысловым чтением </w:t>
      </w:r>
      <w:r w:rsidRPr="006B5B16">
        <w:rPr>
          <w:rFonts w:eastAsia="SchoolBookSanPin"/>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0A584E89"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извлекать информацию </w:t>
      </w:r>
      <w:r w:rsidRPr="006B5B16">
        <w:rPr>
          <w:rFonts w:eastAsia="SchoolBookSanPin"/>
          <w:sz w:val="24"/>
          <w:szCs w:val="24"/>
        </w:rPr>
        <w:t>из разных источников о человеке и обществе, включая информацию о народах России;</w:t>
      </w:r>
    </w:p>
    <w:p w14:paraId="78C99E94"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анализировать, обобщать, систематизировать, оценивать </w:t>
      </w:r>
      <w:r w:rsidRPr="006B5B16">
        <w:rPr>
          <w:rFonts w:eastAsia="SchoolBookSanPin"/>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69D59889"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оценивать собственные поступки и поведение других людей </w:t>
      </w:r>
      <w:r w:rsidRPr="006B5B16">
        <w:rPr>
          <w:rFonts w:eastAsia="SchoolBookSanPin"/>
          <w:sz w:val="24"/>
          <w:szCs w:val="24"/>
        </w:rPr>
        <w:t>с точки зрения их соответствия духовным традициям общества;</w:t>
      </w:r>
    </w:p>
    <w:p w14:paraId="4249BAE0"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1930DED"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осуществлять </w:t>
      </w:r>
      <w:r w:rsidRPr="006B5B16">
        <w:rPr>
          <w:rFonts w:eastAsia="SchoolBookSanPin"/>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2189FBD1"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2.1.7.</w:t>
      </w:r>
      <w:r w:rsidRPr="006B5B16">
        <w:rPr>
          <w:rFonts w:eastAsia="OfficinaSansBoldITC"/>
          <w:sz w:val="24"/>
          <w:szCs w:val="24"/>
        </w:rPr>
        <w:t>7.</w:t>
      </w:r>
      <w:r w:rsidRPr="006B5B16">
        <w:rPr>
          <w:rFonts w:eastAsia="SchoolBookSanPin"/>
          <w:sz w:val="24"/>
          <w:szCs w:val="24"/>
        </w:rPr>
        <w:t>6. </w:t>
      </w:r>
      <w:r w:rsidRPr="006B5B16">
        <w:rPr>
          <w:rFonts w:eastAsia="OfficinaSansBoldITC"/>
          <w:sz w:val="24"/>
          <w:szCs w:val="24"/>
        </w:rPr>
        <w:t>К</w:t>
      </w:r>
      <w:r w:rsidRPr="006B5B16">
        <w:rPr>
          <w:rFonts w:eastAsia="SchoolBookSanPin"/>
          <w:sz w:val="24"/>
          <w:szCs w:val="24"/>
        </w:rPr>
        <w:t xml:space="preserve"> концу обучения в </w:t>
      </w:r>
      <w:r w:rsidRPr="006B5B16">
        <w:rPr>
          <w:rFonts w:eastAsia="SchoolBookSanPin"/>
          <w:bCs/>
          <w:sz w:val="24"/>
          <w:szCs w:val="24"/>
        </w:rPr>
        <w:t xml:space="preserve">7 классе </w:t>
      </w:r>
      <w:r w:rsidRPr="006B5B16">
        <w:rPr>
          <w:rFonts w:eastAsia="SchoolBookSanPin"/>
          <w:sz w:val="24"/>
          <w:szCs w:val="24"/>
        </w:rPr>
        <w:t>обучающийся получит следующие п</w:t>
      </w:r>
      <w:r w:rsidRPr="006B5B16">
        <w:rPr>
          <w:rFonts w:eastAsia="OfficinaSansBoldITC"/>
          <w:sz w:val="24"/>
          <w:szCs w:val="24"/>
        </w:rPr>
        <w:t>редметные результаты по отдельным темам программы по обществознанию</w:t>
      </w:r>
      <w:r w:rsidRPr="006B5B16">
        <w:rPr>
          <w:rFonts w:eastAsia="SchoolBookSanPin"/>
          <w:sz w:val="24"/>
          <w:szCs w:val="24"/>
        </w:rPr>
        <w:t>:</w:t>
      </w:r>
    </w:p>
    <w:p w14:paraId="458E35AD"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7.6.1. Социальные ценности и нормы:</w:t>
      </w:r>
    </w:p>
    <w:p w14:paraId="7BAE02E3"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осваивать и применять знания </w:t>
      </w:r>
      <w:r w:rsidRPr="006B5B16">
        <w:rPr>
          <w:rFonts w:eastAsia="SchoolBookSanPin"/>
          <w:sz w:val="24"/>
          <w:szCs w:val="24"/>
        </w:rPr>
        <w:t>о социальных ценностях; о содержании и значении социальных норм, регулирующих общественные отношения;</w:t>
      </w:r>
    </w:p>
    <w:p w14:paraId="5DB1C4E2"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характеризовать </w:t>
      </w:r>
      <w:r w:rsidRPr="006B5B16">
        <w:rPr>
          <w:rFonts w:eastAsia="SchoolBookSanPin"/>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07DB0D36"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lastRenderedPageBreak/>
        <w:t xml:space="preserve">приводить примеры </w:t>
      </w:r>
      <w:r w:rsidRPr="006B5B16">
        <w:rPr>
          <w:rFonts w:eastAsia="SchoolBookSanPin"/>
          <w:sz w:val="24"/>
          <w:szCs w:val="24"/>
        </w:rPr>
        <w:t>гражданственности и патриотизма; ситуаций морального выбора, ситуаций, регулируемых различными видами социальных норм;</w:t>
      </w:r>
    </w:p>
    <w:p w14:paraId="799694CC"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классифицировать </w:t>
      </w:r>
      <w:r w:rsidRPr="006B5B16">
        <w:rPr>
          <w:rFonts w:eastAsia="SchoolBookSanPin"/>
          <w:sz w:val="24"/>
          <w:szCs w:val="24"/>
        </w:rPr>
        <w:t>социальные нормы, их существенные признаки и элементы;</w:t>
      </w:r>
    </w:p>
    <w:p w14:paraId="20D7618E"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сравнивать </w:t>
      </w:r>
      <w:r w:rsidRPr="006B5B16">
        <w:rPr>
          <w:rFonts w:eastAsia="SchoolBookSanPin"/>
          <w:sz w:val="24"/>
          <w:szCs w:val="24"/>
        </w:rPr>
        <w:t>отдельные виды социальных норм;</w:t>
      </w:r>
    </w:p>
    <w:p w14:paraId="01C6396A"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устанавливать и объяснять </w:t>
      </w:r>
      <w:r w:rsidRPr="006B5B16">
        <w:rPr>
          <w:rFonts w:eastAsia="SchoolBookSanPin"/>
          <w:sz w:val="24"/>
          <w:szCs w:val="24"/>
        </w:rPr>
        <w:t>влияние социальных норм на общество и человека;</w:t>
      </w:r>
    </w:p>
    <w:p w14:paraId="2C954D28"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полученные знания для объяснения (устного и письменного) сущности социальных норм;</w:t>
      </w:r>
    </w:p>
    <w:p w14:paraId="76BDD378"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определять и аргументировать </w:t>
      </w:r>
      <w:r w:rsidRPr="006B5B16">
        <w:rPr>
          <w:rFonts w:eastAsia="SchoolBookSanPin"/>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6B668E90"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решать </w:t>
      </w:r>
      <w:r w:rsidRPr="006B5B16">
        <w:rPr>
          <w:rFonts w:eastAsia="SchoolBookSanPin"/>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587820C6"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осмысленно читать тексты</w:t>
      </w:r>
      <w:r w:rsidRPr="006B5B16">
        <w:rPr>
          <w:rFonts w:eastAsia="SchoolBookSanPin"/>
          <w:sz w:val="24"/>
          <w:szCs w:val="24"/>
        </w:rPr>
        <w:t>, касающиеся гуманизма, гражданственности, патриотизма;</w:t>
      </w:r>
    </w:p>
    <w:p w14:paraId="138E2C84"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извлекать </w:t>
      </w:r>
      <w:r w:rsidRPr="006B5B16">
        <w:rPr>
          <w:rFonts w:eastAsia="SchoolBookSanPin"/>
          <w:sz w:val="24"/>
          <w:szCs w:val="24"/>
        </w:rPr>
        <w:t>информацию из разных источников о принципах и нормах морали, проблеме морального выбора;</w:t>
      </w:r>
    </w:p>
    <w:p w14:paraId="504E7C99"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анализировать, обобщать, систематизировать, оценивать </w:t>
      </w:r>
      <w:r w:rsidRPr="006B5B16">
        <w:rPr>
          <w:rFonts w:eastAsia="SchoolBookSanPin"/>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E0EDFB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оценивать </w:t>
      </w:r>
      <w:r w:rsidRPr="006B5B16">
        <w:rPr>
          <w:rFonts w:eastAsia="SchoolBookSanPin"/>
          <w:sz w:val="24"/>
          <w:szCs w:val="24"/>
        </w:rPr>
        <w:t>собственные поступки, поведение людей с точки зрения их соответствия нормам морали;</w:t>
      </w:r>
    </w:p>
    <w:p w14:paraId="4BA912B2"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полученные знания о социальных нормах в повседневной жизни;</w:t>
      </w:r>
    </w:p>
    <w:p w14:paraId="303F1EE4"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 xml:space="preserve">самостоятельно </w:t>
      </w:r>
      <w:r w:rsidRPr="006B5B16">
        <w:rPr>
          <w:rFonts w:eastAsia="SchoolBookSanPin"/>
          <w:bCs/>
          <w:sz w:val="24"/>
          <w:szCs w:val="24"/>
        </w:rPr>
        <w:t xml:space="preserve">заполнять </w:t>
      </w:r>
      <w:r w:rsidRPr="006B5B16">
        <w:rPr>
          <w:rFonts w:eastAsia="SchoolBookSanPin"/>
          <w:sz w:val="24"/>
          <w:szCs w:val="24"/>
        </w:rPr>
        <w:t xml:space="preserve">форму (в том числе электронную) </w:t>
      </w:r>
      <w:r w:rsidRPr="006B5B16">
        <w:rPr>
          <w:rFonts w:eastAsia="SchoolBookSanPin"/>
          <w:position w:val="1"/>
          <w:sz w:val="24"/>
          <w:szCs w:val="24"/>
        </w:rPr>
        <w:t>и составлять простейший документ (заявление);</w:t>
      </w:r>
    </w:p>
    <w:p w14:paraId="0090DDB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осуществлять </w:t>
      </w:r>
      <w:r w:rsidRPr="006B5B16">
        <w:rPr>
          <w:rFonts w:eastAsia="SchoolBookSanPin"/>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0962A2A" w14:textId="77777777" w:rsidR="00B25950" w:rsidRPr="006B5B16" w:rsidRDefault="00B25950" w:rsidP="006B5B16">
      <w:pPr>
        <w:ind w:firstLine="284"/>
        <w:contextualSpacing/>
        <w:jc w:val="both"/>
        <w:rPr>
          <w:rFonts w:eastAsia="OfficinaSansBoldITC"/>
          <w:sz w:val="24"/>
          <w:szCs w:val="24"/>
        </w:rPr>
      </w:pPr>
      <w:r w:rsidRPr="006B5B16">
        <w:rPr>
          <w:rFonts w:eastAsia="SchoolBookSanPin"/>
          <w:sz w:val="24"/>
          <w:szCs w:val="24"/>
        </w:rPr>
        <w:t>2.1.7.</w:t>
      </w:r>
      <w:r w:rsidRPr="006B5B16">
        <w:rPr>
          <w:rFonts w:eastAsia="OfficinaSansBoldITC"/>
          <w:sz w:val="24"/>
          <w:szCs w:val="24"/>
        </w:rPr>
        <w:t>7.6.2. Человек как участник правовых отношений:</w:t>
      </w:r>
    </w:p>
    <w:p w14:paraId="2BDC7D0E"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осваивать и применять знания </w:t>
      </w:r>
      <w:r w:rsidRPr="006B5B16">
        <w:rPr>
          <w:rFonts w:eastAsia="SchoolBookSanPin"/>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44B64153"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характеризовать </w:t>
      </w:r>
      <w:r w:rsidRPr="006B5B16">
        <w:rPr>
          <w:rFonts w:eastAsia="SchoolBookSanPin"/>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1EF4F2AF"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приводить примеры </w:t>
      </w:r>
      <w:r w:rsidRPr="006B5B16">
        <w:rPr>
          <w:rFonts w:eastAsia="SchoolBookSanPin"/>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60EDBC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классифицировать </w:t>
      </w:r>
      <w:r w:rsidRPr="006B5B16">
        <w:rPr>
          <w:rFonts w:eastAsia="SchoolBookSanPin"/>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7311F73F"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сравнивать </w:t>
      </w:r>
      <w:r w:rsidRPr="006B5B16">
        <w:rPr>
          <w:rFonts w:eastAsia="SchoolBookSanPin"/>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13470E32"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устанавливать и объяснять </w:t>
      </w:r>
      <w:r w:rsidRPr="006B5B16">
        <w:rPr>
          <w:rFonts w:eastAsia="SchoolBookSanPin"/>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27F853A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CAD1B8E"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lastRenderedPageBreak/>
        <w:t xml:space="preserve">определять и аргументировать </w:t>
      </w:r>
      <w:r w:rsidRPr="006B5B16">
        <w:rPr>
          <w:rFonts w:eastAsia="SchoolBookSanPin"/>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18070F26"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решать </w:t>
      </w:r>
      <w:r w:rsidRPr="006B5B16">
        <w:rPr>
          <w:rFonts w:eastAsia="SchoolBookSanPin"/>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61DCE252"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осмысленно читать тексты правовой тематики</w:t>
      </w:r>
      <w:r w:rsidRPr="006B5B16">
        <w:rPr>
          <w:rFonts w:eastAsia="SchoolBookSanPin"/>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1E3427F"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искать и извлекать </w:t>
      </w:r>
      <w:r w:rsidRPr="006B5B16">
        <w:rPr>
          <w:rFonts w:eastAsia="SchoolBookSanPin"/>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67AF2C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анализировать, обобщать, систематизировать, оценивать </w:t>
      </w:r>
      <w:r w:rsidRPr="006B5B16">
        <w:rPr>
          <w:rFonts w:eastAsia="SchoolBookSanPin"/>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5BFB04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оценивать </w:t>
      </w:r>
      <w:r w:rsidRPr="006B5B16">
        <w:rPr>
          <w:rFonts w:eastAsia="SchoolBookSanPin"/>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45D974CC"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2627F04"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самостоятельно заполнять </w:t>
      </w:r>
      <w:r w:rsidRPr="006B5B16">
        <w:rPr>
          <w:rFonts w:eastAsia="SchoolBookSanPin"/>
          <w:sz w:val="24"/>
          <w:szCs w:val="24"/>
        </w:rPr>
        <w:t>форму (в том числе электронную) и составлять простейший документ при получении паспорта гражданина Российской Федерации;</w:t>
      </w:r>
    </w:p>
    <w:p w14:paraId="57AF8C2D"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осуществлять </w:t>
      </w:r>
      <w:r w:rsidRPr="006B5B16">
        <w:rPr>
          <w:rFonts w:eastAsia="SchoolBookSanPi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4A17E62" w14:textId="77777777" w:rsidR="00B25950" w:rsidRPr="006B5B16" w:rsidRDefault="00B25950" w:rsidP="006B5B16">
      <w:pPr>
        <w:ind w:firstLine="284"/>
        <w:contextualSpacing/>
        <w:jc w:val="both"/>
        <w:rPr>
          <w:rFonts w:eastAsia="OfficinaSansBoldITC"/>
          <w:sz w:val="24"/>
          <w:szCs w:val="24"/>
        </w:rPr>
      </w:pPr>
      <w:r w:rsidRPr="006B5B16">
        <w:rPr>
          <w:rFonts w:eastAsia="OfficinaSansBoldITC"/>
          <w:sz w:val="24"/>
          <w:szCs w:val="24"/>
        </w:rPr>
        <w:t>2.1.7.7.6.3. Основы российского права:</w:t>
      </w:r>
    </w:p>
    <w:p w14:paraId="427A158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осваивать и применять </w:t>
      </w:r>
      <w:r w:rsidRPr="006B5B16">
        <w:rPr>
          <w:rFonts w:eastAsia="SchoolBookSanPin"/>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609877B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характеризовать </w:t>
      </w:r>
      <w:r w:rsidRPr="006B5B16">
        <w:rPr>
          <w:rFonts w:eastAsia="SchoolBookSanPi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54349C1D" w14:textId="77777777" w:rsidR="00B25950" w:rsidRPr="006B5B16" w:rsidRDefault="00B25950" w:rsidP="006B5B16">
      <w:pPr>
        <w:ind w:firstLine="284"/>
        <w:contextualSpacing/>
        <w:jc w:val="both"/>
        <w:rPr>
          <w:rFonts w:eastAsia="SchoolBookSanPin"/>
          <w:sz w:val="24"/>
          <w:szCs w:val="24"/>
        </w:rPr>
      </w:pPr>
      <w:r w:rsidRPr="006B5B16">
        <w:rPr>
          <w:rFonts w:eastAsia="SchoolBookSanPin"/>
          <w:sz w:val="24"/>
          <w:szCs w:val="24"/>
        </w:rPr>
        <w:t>иметь представлении о содержании трудового договора, видах правонарушений и видов наказаний;</w:t>
      </w:r>
    </w:p>
    <w:p w14:paraId="0155E413"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lastRenderedPageBreak/>
        <w:t>приводить примеры законов и подзаконных актов и моделировать ситуации</w:t>
      </w:r>
      <w:r w:rsidRPr="006B5B16">
        <w:rPr>
          <w:rFonts w:eastAsia="SchoolBookSanPin"/>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71B50B8"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классифицировать </w:t>
      </w:r>
      <w:r w:rsidRPr="006B5B16">
        <w:rPr>
          <w:rFonts w:eastAsia="SchoolBookSanPin"/>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DF475F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сравнивать </w:t>
      </w:r>
      <w:r w:rsidRPr="006B5B16">
        <w:rPr>
          <w:rFonts w:eastAsia="SchoolBookSanPin"/>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365D6E5A"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устанавливать и объяснять </w:t>
      </w:r>
      <w:r w:rsidRPr="006B5B16">
        <w:rPr>
          <w:rFonts w:eastAsia="SchoolBookSanPin"/>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395F375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14DA7A0B"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определять и аргументировать </w:t>
      </w:r>
      <w:r w:rsidRPr="006B5B16">
        <w:rPr>
          <w:rFonts w:eastAsia="SchoolBookSanPin"/>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1C88BA63"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решать </w:t>
      </w:r>
      <w:r w:rsidRPr="006B5B16">
        <w:rPr>
          <w:rFonts w:eastAsia="SchoolBookSanPin"/>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46318E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осмысленно читать тексты правовой тематики</w:t>
      </w:r>
      <w:r w:rsidRPr="006B5B16">
        <w:rPr>
          <w:rFonts w:eastAsia="SchoolBookSanPin"/>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28BED41F"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искать и извлекать </w:t>
      </w:r>
      <w:r w:rsidRPr="006B5B16">
        <w:rPr>
          <w:rFonts w:eastAsia="SchoolBookSanPin"/>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BDC755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анализировать, обобщать, систематизировать, оценивать </w:t>
      </w:r>
      <w:r w:rsidRPr="006B5B16">
        <w:rPr>
          <w:rFonts w:eastAsia="SchoolBookSanPin"/>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138D65EB"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оценивать </w:t>
      </w:r>
      <w:r w:rsidRPr="006B5B16">
        <w:rPr>
          <w:rFonts w:eastAsia="SchoolBookSanPin"/>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28B9268"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F7C75CD"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самостоятельно заполнять </w:t>
      </w:r>
      <w:r w:rsidRPr="006B5B16">
        <w:rPr>
          <w:rFonts w:eastAsia="SchoolBookSanPin"/>
          <w:sz w:val="24"/>
          <w:szCs w:val="24"/>
        </w:rPr>
        <w:t>форму (в том числе электронную) и составлять простейший документ (заявление о приёме на работу);</w:t>
      </w:r>
    </w:p>
    <w:p w14:paraId="54C00107"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осуществлять </w:t>
      </w:r>
      <w:r w:rsidRPr="006B5B16">
        <w:rPr>
          <w:rFonts w:eastAsia="SchoolBookSanPin"/>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rsidRPr="006B5B16">
        <w:rPr>
          <w:rFonts w:eastAsia="SchoolBookSanPin"/>
          <w:sz w:val="24"/>
          <w:szCs w:val="24"/>
        </w:rPr>
        <w:lastRenderedPageBreak/>
        <w:t>российского общества: гуманистических и демократических ценностей, идей мира и взаимопонимания между народами, людьми разных культур.</w:t>
      </w:r>
    </w:p>
    <w:p w14:paraId="64F4554A" w14:textId="77777777" w:rsidR="00B25950" w:rsidRPr="006B5B16" w:rsidRDefault="00B25950" w:rsidP="006B5B16">
      <w:pPr>
        <w:ind w:firstLine="284"/>
        <w:contextualSpacing/>
        <w:jc w:val="both"/>
        <w:rPr>
          <w:rFonts w:eastAsia="SchoolBookSanPin"/>
          <w:sz w:val="24"/>
          <w:szCs w:val="24"/>
        </w:rPr>
      </w:pPr>
      <w:r w:rsidRPr="006B5B16">
        <w:rPr>
          <w:rFonts w:eastAsia="OfficinaSansBoldITC"/>
          <w:sz w:val="24"/>
          <w:szCs w:val="24"/>
        </w:rPr>
        <w:t>2.1.7.7.</w:t>
      </w:r>
      <w:r w:rsidRPr="006B5B16">
        <w:rPr>
          <w:rFonts w:eastAsia="SchoolBookSanPin"/>
          <w:sz w:val="24"/>
          <w:szCs w:val="24"/>
        </w:rPr>
        <w:t>7. </w:t>
      </w:r>
      <w:r w:rsidRPr="006B5B16">
        <w:rPr>
          <w:rFonts w:eastAsia="OfficinaSansBoldITC"/>
          <w:sz w:val="24"/>
          <w:szCs w:val="24"/>
        </w:rPr>
        <w:t>К</w:t>
      </w:r>
      <w:r w:rsidRPr="006B5B16">
        <w:rPr>
          <w:rFonts w:eastAsia="SchoolBookSanPin"/>
          <w:sz w:val="24"/>
          <w:szCs w:val="24"/>
        </w:rPr>
        <w:t xml:space="preserve"> концу обучения в </w:t>
      </w:r>
      <w:r w:rsidRPr="006B5B16">
        <w:rPr>
          <w:rFonts w:eastAsia="SchoolBookSanPin"/>
          <w:bCs/>
          <w:sz w:val="24"/>
          <w:szCs w:val="24"/>
        </w:rPr>
        <w:t xml:space="preserve">8 классе </w:t>
      </w:r>
      <w:r w:rsidRPr="006B5B16">
        <w:rPr>
          <w:rFonts w:eastAsia="SchoolBookSanPin"/>
          <w:sz w:val="24"/>
          <w:szCs w:val="24"/>
        </w:rPr>
        <w:t>обучающийся получит следующие п</w:t>
      </w:r>
      <w:r w:rsidRPr="006B5B16">
        <w:rPr>
          <w:rFonts w:eastAsia="OfficinaSansBoldITC"/>
          <w:sz w:val="24"/>
          <w:szCs w:val="24"/>
        </w:rPr>
        <w:t>редметные результаты по отдельным темам программы по обществознанию</w:t>
      </w:r>
      <w:r w:rsidRPr="006B5B16">
        <w:rPr>
          <w:rFonts w:eastAsia="SchoolBookSanPin"/>
          <w:sz w:val="24"/>
          <w:szCs w:val="24"/>
        </w:rPr>
        <w:t>:</w:t>
      </w:r>
    </w:p>
    <w:p w14:paraId="0C78D95E" w14:textId="77777777" w:rsidR="00B25950" w:rsidRPr="006B5B16" w:rsidRDefault="00B25950" w:rsidP="006B5B16">
      <w:pPr>
        <w:ind w:firstLine="284"/>
        <w:contextualSpacing/>
        <w:jc w:val="both"/>
        <w:rPr>
          <w:rFonts w:eastAsia="OfficinaSansBoldITC"/>
          <w:sz w:val="24"/>
          <w:szCs w:val="24"/>
        </w:rPr>
      </w:pPr>
      <w:r w:rsidRPr="006B5B16">
        <w:rPr>
          <w:rFonts w:eastAsia="OfficinaSansBoldITC"/>
          <w:sz w:val="24"/>
          <w:szCs w:val="24"/>
        </w:rPr>
        <w:t>2.1.7.7.7.1. Человек в экономических отношениях:</w:t>
      </w:r>
    </w:p>
    <w:p w14:paraId="1337AAB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осваивать и применять </w:t>
      </w:r>
      <w:r w:rsidRPr="006B5B16">
        <w:rPr>
          <w:rFonts w:eastAsia="SchoolBookSanPin"/>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599BFCF9"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характеризовать </w:t>
      </w:r>
      <w:r w:rsidRPr="006B5B16">
        <w:rPr>
          <w:rFonts w:eastAsia="SchoolBookSanPin"/>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044D0E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приводить примеры </w:t>
      </w:r>
      <w:r w:rsidRPr="006B5B16">
        <w:rPr>
          <w:rFonts w:eastAsia="SchoolBookSanPin"/>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7B0EC55E"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классифицировать </w:t>
      </w:r>
      <w:r w:rsidRPr="006B5B16">
        <w:rPr>
          <w:rFonts w:eastAsia="SchoolBookSanPin"/>
          <w:sz w:val="24"/>
          <w:szCs w:val="24"/>
        </w:rPr>
        <w:t>(в том числе устанавливать существенный признак классификации) механизмы государственного регулирования экономики;</w:t>
      </w:r>
    </w:p>
    <w:p w14:paraId="00B6A1BC"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сравнивать </w:t>
      </w:r>
      <w:r w:rsidRPr="006B5B16">
        <w:rPr>
          <w:rFonts w:eastAsia="SchoolBookSanPin"/>
          <w:sz w:val="24"/>
          <w:szCs w:val="24"/>
        </w:rPr>
        <w:t>различные способы хозяйствования;</w:t>
      </w:r>
    </w:p>
    <w:p w14:paraId="79676310"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устанавливать и объяснять </w:t>
      </w:r>
      <w:r w:rsidRPr="006B5B16">
        <w:rPr>
          <w:rFonts w:eastAsia="SchoolBookSanPin"/>
          <w:sz w:val="24"/>
          <w:szCs w:val="24"/>
        </w:rPr>
        <w:t>связи политических потрясений и социально-экономических кризисов в государстве;</w:t>
      </w:r>
    </w:p>
    <w:p w14:paraId="0E505EBE"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C4F5CB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определять и аргументировать </w:t>
      </w:r>
      <w:r w:rsidRPr="006B5B16">
        <w:rPr>
          <w:rFonts w:eastAsia="SchoolBookSanPin"/>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4BA3B89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решать </w:t>
      </w:r>
      <w:r w:rsidRPr="006B5B16">
        <w:rPr>
          <w:rFonts w:eastAsia="SchoolBookSanPin"/>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2ED148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осмысленно читать тексты экономической тематики</w:t>
      </w:r>
      <w:r w:rsidRPr="006B5B16">
        <w:rPr>
          <w:rFonts w:eastAsia="SchoolBookSanPin"/>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3C3873AD"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извлекать </w:t>
      </w:r>
      <w:r w:rsidRPr="006B5B16">
        <w:rPr>
          <w:rFonts w:eastAsia="SchoolBookSanPin"/>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5CBA936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анализировать, обобщать, систематизировать, конкретизировать и критически оценивать </w:t>
      </w:r>
      <w:r w:rsidRPr="006B5B16">
        <w:rPr>
          <w:rFonts w:eastAsia="SchoolBookSanPin"/>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7CB4E0C7"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оценивать </w:t>
      </w:r>
      <w:r w:rsidRPr="006B5B16">
        <w:rPr>
          <w:rFonts w:eastAsia="SchoolBookSanPin"/>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2202BC0"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приобретать опыт </w:t>
      </w:r>
      <w:r w:rsidRPr="006B5B16">
        <w:rPr>
          <w:rFonts w:eastAsia="SchoolBookSanPin"/>
          <w:sz w:val="24"/>
          <w:szCs w:val="24"/>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w:t>
      </w:r>
      <w:r w:rsidRPr="006B5B16">
        <w:rPr>
          <w:rFonts w:eastAsia="SchoolBookSanPin"/>
          <w:sz w:val="24"/>
          <w:szCs w:val="24"/>
        </w:rPr>
        <w:lastRenderedPageBreak/>
        <w:t>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673B4F8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приобретать опыт </w:t>
      </w:r>
      <w:r w:rsidRPr="006B5B16">
        <w:rPr>
          <w:rFonts w:eastAsia="SchoolBookSanPin"/>
          <w:sz w:val="24"/>
          <w:szCs w:val="24"/>
        </w:rPr>
        <w:t>составления простейших документов (</w:t>
      </w:r>
      <w:r w:rsidRPr="006B5B16">
        <w:rPr>
          <w:rFonts w:eastAsia="SchoolBookSanPin"/>
          <w:position w:val="1"/>
          <w:sz w:val="24"/>
          <w:szCs w:val="24"/>
        </w:rPr>
        <w:t>личный финансовый план, заявление, резюме);</w:t>
      </w:r>
    </w:p>
    <w:p w14:paraId="69669B4C"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осуществлять </w:t>
      </w:r>
      <w:r w:rsidRPr="006B5B16">
        <w:rPr>
          <w:rFonts w:eastAsia="SchoolBookSanPin"/>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060A7B9" w14:textId="77777777" w:rsidR="00B25950" w:rsidRPr="006B5B16" w:rsidRDefault="00B25950" w:rsidP="006B5B16">
      <w:pPr>
        <w:ind w:firstLine="284"/>
        <w:contextualSpacing/>
        <w:jc w:val="both"/>
        <w:rPr>
          <w:rFonts w:eastAsia="OfficinaSansBoldITC"/>
          <w:sz w:val="24"/>
          <w:szCs w:val="24"/>
        </w:rPr>
      </w:pPr>
      <w:r w:rsidRPr="006B5B16">
        <w:rPr>
          <w:rFonts w:eastAsia="OfficinaSansBoldITC"/>
          <w:sz w:val="24"/>
          <w:szCs w:val="24"/>
        </w:rPr>
        <w:t>2.1.7.7.7.2. Человек в мире культуры:</w:t>
      </w:r>
    </w:p>
    <w:p w14:paraId="370F3A60"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осваивать и применять </w:t>
      </w:r>
      <w:r w:rsidRPr="006B5B16">
        <w:rPr>
          <w:rFonts w:eastAsia="SchoolBookSanPin"/>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E3F4A5E"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характеризовать </w:t>
      </w:r>
      <w:r w:rsidRPr="006B5B16">
        <w:rPr>
          <w:rFonts w:eastAsia="SchoolBookSanPin"/>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3D14DBA7"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приводить примеры </w:t>
      </w:r>
      <w:r w:rsidRPr="006B5B16">
        <w:rPr>
          <w:rFonts w:eastAsia="SchoolBookSanPin"/>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643B77E6"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классифицировать </w:t>
      </w:r>
      <w:r w:rsidRPr="006B5B16">
        <w:rPr>
          <w:rFonts w:eastAsia="SchoolBookSanPin"/>
          <w:sz w:val="24"/>
          <w:szCs w:val="24"/>
        </w:rPr>
        <w:t>по разным признакам формы и виды культуры;</w:t>
      </w:r>
    </w:p>
    <w:p w14:paraId="5873916A"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сравнивать </w:t>
      </w:r>
      <w:r w:rsidRPr="006B5B16">
        <w:rPr>
          <w:rFonts w:eastAsia="SchoolBookSanPin"/>
          <w:sz w:val="24"/>
          <w:szCs w:val="24"/>
        </w:rPr>
        <w:t>формы культуры, естественные и социально-гуманитарные науки, виды искусств;</w:t>
      </w:r>
    </w:p>
    <w:p w14:paraId="649E67B2"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устанавливать и объяснять </w:t>
      </w:r>
      <w:r w:rsidRPr="006B5B16">
        <w:rPr>
          <w:rFonts w:eastAsia="SchoolBookSanPin"/>
          <w:sz w:val="24"/>
          <w:szCs w:val="24"/>
        </w:rPr>
        <w:t>взаимосвязь развития духовной культуры и формирования личности, взаимовлияние науки и образования;</w:t>
      </w:r>
    </w:p>
    <w:p w14:paraId="2BFD0FDA"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полученные знания для объяснения роли непрерывного образования;</w:t>
      </w:r>
    </w:p>
    <w:p w14:paraId="2655DF29"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определять и аргументировать </w:t>
      </w:r>
      <w:r w:rsidRPr="006B5B16">
        <w:rPr>
          <w:rFonts w:eastAsia="SchoolBookSanPin"/>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6B5B16">
        <w:rPr>
          <w:rFonts w:eastAsia="SchoolBookSanPin"/>
          <w:bCs/>
          <w:sz w:val="24"/>
          <w:szCs w:val="24"/>
        </w:rPr>
        <w:t xml:space="preserve">решать </w:t>
      </w:r>
      <w:r w:rsidRPr="006B5B16">
        <w:rPr>
          <w:rFonts w:eastAsia="SchoolBookSanPin"/>
          <w:sz w:val="24"/>
          <w:szCs w:val="24"/>
        </w:rPr>
        <w:t>познавательные и практические задачи, касающиеся форм и многообразия духовной культуры;</w:t>
      </w:r>
    </w:p>
    <w:p w14:paraId="475EEDE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осмысленно читать тексты </w:t>
      </w:r>
      <w:r w:rsidRPr="006B5B16">
        <w:rPr>
          <w:rFonts w:eastAsia="SchoolBookSanPin"/>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FD89D3E"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осуществлять </w:t>
      </w:r>
      <w:r w:rsidRPr="006B5B16">
        <w:rPr>
          <w:rFonts w:eastAsia="SchoolBookSanPin"/>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5415187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анализировать, систематизировать, критически оценивать и обобщать </w:t>
      </w:r>
      <w:r w:rsidRPr="006B5B16">
        <w:rPr>
          <w:rFonts w:eastAsia="SchoolBookSanPin"/>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48581E8A"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оценивать </w:t>
      </w:r>
      <w:r w:rsidRPr="006B5B16">
        <w:rPr>
          <w:rFonts w:eastAsia="SchoolBookSanPin"/>
          <w:sz w:val="24"/>
          <w:szCs w:val="24"/>
        </w:rPr>
        <w:t>собственные поступки, поведение людей в духовной сфере жизни общества;</w:t>
      </w:r>
    </w:p>
    <w:p w14:paraId="77986C6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2D835DD9"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приобретать </w:t>
      </w:r>
      <w:r w:rsidRPr="006B5B16">
        <w:rPr>
          <w:rFonts w:eastAsia="SchoolBookSanPin"/>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23B40AC0" w14:textId="77777777" w:rsidR="00B25950" w:rsidRPr="006B5B16" w:rsidRDefault="00B25950" w:rsidP="006B5B16">
      <w:pPr>
        <w:ind w:firstLine="284"/>
        <w:contextualSpacing/>
        <w:jc w:val="both"/>
        <w:rPr>
          <w:rFonts w:eastAsia="SchoolBookSanPin"/>
          <w:sz w:val="24"/>
          <w:szCs w:val="24"/>
        </w:rPr>
      </w:pPr>
      <w:r w:rsidRPr="006B5B16">
        <w:rPr>
          <w:rFonts w:eastAsia="OfficinaSansBoldITC"/>
          <w:sz w:val="24"/>
          <w:szCs w:val="24"/>
        </w:rPr>
        <w:t>2.1.7.7.</w:t>
      </w:r>
      <w:r w:rsidRPr="006B5B16">
        <w:rPr>
          <w:rFonts w:eastAsia="SchoolBookSanPin"/>
          <w:sz w:val="24"/>
          <w:szCs w:val="24"/>
        </w:rPr>
        <w:t>8. </w:t>
      </w:r>
      <w:r w:rsidRPr="006B5B16">
        <w:rPr>
          <w:rFonts w:eastAsia="OfficinaSansBoldITC"/>
          <w:sz w:val="24"/>
          <w:szCs w:val="24"/>
        </w:rPr>
        <w:t>К</w:t>
      </w:r>
      <w:r w:rsidRPr="006B5B16">
        <w:rPr>
          <w:rFonts w:eastAsia="SchoolBookSanPin"/>
          <w:sz w:val="24"/>
          <w:szCs w:val="24"/>
        </w:rPr>
        <w:t xml:space="preserve"> концу обучения в </w:t>
      </w:r>
      <w:r w:rsidRPr="006B5B16">
        <w:rPr>
          <w:rFonts w:eastAsia="SchoolBookSanPin"/>
          <w:bCs/>
          <w:sz w:val="24"/>
          <w:szCs w:val="24"/>
        </w:rPr>
        <w:t xml:space="preserve">9 классе </w:t>
      </w:r>
      <w:r w:rsidRPr="006B5B16">
        <w:rPr>
          <w:rFonts w:eastAsia="SchoolBookSanPin"/>
          <w:sz w:val="24"/>
          <w:szCs w:val="24"/>
        </w:rPr>
        <w:t>обучающийся получит следующие п</w:t>
      </w:r>
      <w:r w:rsidRPr="006B5B16">
        <w:rPr>
          <w:rFonts w:eastAsia="OfficinaSansBoldITC"/>
          <w:sz w:val="24"/>
          <w:szCs w:val="24"/>
        </w:rPr>
        <w:t>редметные результаты по отдельным темам программы по обществознанию</w:t>
      </w:r>
      <w:r w:rsidRPr="006B5B16">
        <w:rPr>
          <w:rFonts w:eastAsia="SchoolBookSanPin"/>
          <w:sz w:val="24"/>
          <w:szCs w:val="24"/>
        </w:rPr>
        <w:t>:</w:t>
      </w:r>
    </w:p>
    <w:p w14:paraId="4D0D3513" w14:textId="77777777" w:rsidR="00B25950" w:rsidRPr="006B5B16" w:rsidRDefault="00B25950" w:rsidP="006B5B16">
      <w:pPr>
        <w:ind w:firstLine="284"/>
        <w:contextualSpacing/>
        <w:jc w:val="both"/>
        <w:rPr>
          <w:rFonts w:eastAsia="OfficinaSansBoldITC"/>
          <w:sz w:val="24"/>
          <w:szCs w:val="24"/>
        </w:rPr>
      </w:pPr>
      <w:r w:rsidRPr="006B5B16">
        <w:rPr>
          <w:rFonts w:eastAsia="OfficinaSansBoldITC"/>
          <w:sz w:val="24"/>
          <w:szCs w:val="24"/>
        </w:rPr>
        <w:t>2.1.7.7.8.1. Человек в политическом измерении:</w:t>
      </w:r>
    </w:p>
    <w:p w14:paraId="0EBA052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осваивать и применять </w:t>
      </w:r>
      <w:r w:rsidRPr="006B5B16">
        <w:rPr>
          <w:rFonts w:eastAsia="SchoolBookSanPin"/>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16373B2"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характеризовать </w:t>
      </w:r>
      <w:r w:rsidRPr="006B5B16">
        <w:rPr>
          <w:rFonts w:eastAsia="SchoolBookSanPin"/>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2F5A29B0"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приводить примеры </w:t>
      </w:r>
      <w:r w:rsidRPr="006B5B16">
        <w:rPr>
          <w:rFonts w:eastAsia="SchoolBookSanPin"/>
          <w:sz w:val="24"/>
          <w:szCs w:val="24"/>
        </w:rPr>
        <w:t>государств с различными формами правления, государственно-</w:t>
      </w:r>
      <w:r w:rsidRPr="006B5B16">
        <w:rPr>
          <w:rFonts w:eastAsia="SchoolBookSanPin"/>
          <w:sz w:val="24"/>
          <w:szCs w:val="24"/>
        </w:rPr>
        <w:lastRenderedPageBreak/>
        <w:t>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0FE1D5B"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классифицировать </w:t>
      </w:r>
      <w:r w:rsidRPr="006B5B16">
        <w:rPr>
          <w:rFonts w:eastAsia="SchoolBookSanPi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FB8EC6D"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сравнивать </w:t>
      </w:r>
      <w:r w:rsidRPr="006B5B16">
        <w:rPr>
          <w:rFonts w:eastAsia="SchoolBookSanPin"/>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1452C633"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устанавливать и объяснять </w:t>
      </w:r>
      <w:r w:rsidRPr="006B5B16">
        <w:rPr>
          <w:rFonts w:eastAsia="SchoolBookSanPin"/>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468A59A2"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449D8427"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определять и аргументировать </w:t>
      </w:r>
      <w:r w:rsidRPr="006B5B16">
        <w:rPr>
          <w:rFonts w:eastAsia="SchoolBookSanPin"/>
          <w:sz w:val="24"/>
          <w:szCs w:val="24"/>
        </w:rPr>
        <w:t>неприемлемость всех форм антиобщественного поведения в политике с точки зрения социальных ценностей и правовых норм;</w:t>
      </w:r>
    </w:p>
    <w:p w14:paraId="69E3A003"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решать </w:t>
      </w:r>
      <w:r w:rsidRPr="006B5B16">
        <w:rPr>
          <w:rFonts w:eastAsia="SchoolBookSanPin"/>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5C7E76BE"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осмысленно читать </w:t>
      </w:r>
      <w:r w:rsidRPr="006B5B16">
        <w:rPr>
          <w:rFonts w:eastAsia="SchoolBookSanPin"/>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7A9E4730"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искать и извлекать </w:t>
      </w:r>
      <w:r w:rsidRPr="006B5B16">
        <w:rPr>
          <w:rFonts w:eastAsia="SchoolBookSanPin"/>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51DF96B"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анализировать и конкретизировать </w:t>
      </w:r>
      <w:r w:rsidRPr="006B5B16">
        <w:rPr>
          <w:rFonts w:eastAsia="SchoolBookSanPin"/>
          <w:sz w:val="24"/>
          <w:szCs w:val="24"/>
        </w:rPr>
        <w:t>социальную информацию о формах участия граждан нашей страны в политической жизни, о выборах и референдуме;</w:t>
      </w:r>
    </w:p>
    <w:p w14:paraId="09F656D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оценивать </w:t>
      </w:r>
      <w:r w:rsidRPr="006B5B16">
        <w:rPr>
          <w:rFonts w:eastAsia="SchoolBookSanPin"/>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4A6D3457"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5A7DD21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осуществлять </w:t>
      </w:r>
      <w:r w:rsidRPr="006B5B16">
        <w:rPr>
          <w:rFonts w:eastAsia="SchoolBookSanPi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7F15FB9" w14:textId="77777777" w:rsidR="00B25950" w:rsidRPr="006B5B16" w:rsidRDefault="00B25950" w:rsidP="006B5B16">
      <w:pPr>
        <w:ind w:firstLine="284"/>
        <w:contextualSpacing/>
        <w:jc w:val="both"/>
        <w:rPr>
          <w:rFonts w:eastAsia="OfficinaSansBoldITC"/>
          <w:sz w:val="24"/>
          <w:szCs w:val="24"/>
        </w:rPr>
      </w:pPr>
      <w:r w:rsidRPr="006B5B16">
        <w:rPr>
          <w:rFonts w:eastAsia="OfficinaSansBoldITC"/>
          <w:sz w:val="24"/>
          <w:szCs w:val="24"/>
        </w:rPr>
        <w:t>2.1.7.7.8.2. Гражданин и государство:</w:t>
      </w:r>
    </w:p>
    <w:p w14:paraId="71F20BDA"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осваивать и применять знания </w:t>
      </w:r>
      <w:r w:rsidRPr="006B5B16">
        <w:rPr>
          <w:rFonts w:eastAsia="SchoolBookSanPin"/>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DBDAD9E"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характеризовать </w:t>
      </w:r>
      <w:r w:rsidRPr="006B5B16">
        <w:rPr>
          <w:rFonts w:eastAsia="SchoolBookSanPin"/>
          <w:sz w:val="24"/>
          <w:szCs w:val="24"/>
        </w:rPr>
        <w:t xml:space="preserve">Россию как демократическое федеративное правовое государство с </w:t>
      </w:r>
      <w:r w:rsidRPr="006B5B16">
        <w:rPr>
          <w:rFonts w:eastAsia="SchoolBookSanPin"/>
          <w:sz w:val="24"/>
          <w:szCs w:val="24"/>
        </w:rPr>
        <w:lastRenderedPageBreak/>
        <w:t>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20BA775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приводить </w:t>
      </w:r>
      <w:r w:rsidRPr="006B5B16">
        <w:rPr>
          <w:rFonts w:eastAsia="SchoolBookSanPin"/>
          <w:sz w:val="24"/>
          <w:szCs w:val="24"/>
        </w:rPr>
        <w:t xml:space="preserve">примеры и </w:t>
      </w:r>
      <w:r w:rsidRPr="006B5B16">
        <w:rPr>
          <w:rFonts w:eastAsia="SchoolBookSanPin"/>
          <w:bCs/>
          <w:sz w:val="24"/>
          <w:szCs w:val="24"/>
        </w:rPr>
        <w:t xml:space="preserve">моделировать </w:t>
      </w:r>
      <w:r w:rsidRPr="006B5B16">
        <w:rPr>
          <w:rFonts w:eastAsia="SchoolBookSanPin"/>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2C802E13"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классифицировать </w:t>
      </w:r>
      <w:r w:rsidRPr="006B5B16">
        <w:rPr>
          <w:rFonts w:eastAsia="SchoolBookSanPin"/>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C746BF6"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сравнивать </w:t>
      </w:r>
      <w:r w:rsidRPr="006B5B16">
        <w:rPr>
          <w:rFonts w:eastAsia="SchoolBookSanPin"/>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295EAD23"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устанавливать и объяснять </w:t>
      </w:r>
      <w:r w:rsidRPr="006B5B16">
        <w:rPr>
          <w:rFonts w:eastAsia="SchoolBookSanPin"/>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3024D95A"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10B33009"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использовать</w:t>
      </w:r>
      <w:r w:rsidRPr="006B5B16">
        <w:rPr>
          <w:rFonts w:eastAsia="SchoolBookSanPin"/>
          <w:sz w:val="24"/>
          <w:szCs w:val="24"/>
        </w:rPr>
        <w:t xml:space="preserve"> обществоведческие знания, факты общественной жизни и личный социальный опыт </w:t>
      </w:r>
      <w:r w:rsidRPr="006B5B16">
        <w:rPr>
          <w:rFonts w:eastAsia="SchoolBookSanPin"/>
          <w:bCs/>
          <w:sz w:val="24"/>
          <w:szCs w:val="24"/>
        </w:rPr>
        <w:t xml:space="preserve">определять и аргументировать </w:t>
      </w:r>
      <w:r w:rsidRPr="006B5B16">
        <w:rPr>
          <w:rFonts w:eastAsia="SchoolBookSanPin"/>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454670AF"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решать </w:t>
      </w:r>
      <w:r w:rsidRPr="006B5B16">
        <w:rPr>
          <w:rFonts w:eastAsia="SchoolBookSanPin"/>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A5DB1E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систематизировать и конкретизировать </w:t>
      </w:r>
      <w:r w:rsidRPr="006B5B16">
        <w:rPr>
          <w:rFonts w:eastAsia="SchoolBookSanPin"/>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77DE97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осмысленно читать тексты правовой тематики</w:t>
      </w:r>
      <w:r w:rsidRPr="006B5B16">
        <w:rPr>
          <w:rFonts w:eastAsia="SchoolBookSanPin"/>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747172AF"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искать и извлекать </w:t>
      </w:r>
      <w:r w:rsidRPr="006B5B16">
        <w:rPr>
          <w:rFonts w:eastAsia="SchoolBookSanPin"/>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3F498D39"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анализировать, обобщать, систематизировать и конкретизировать </w:t>
      </w:r>
      <w:r w:rsidRPr="006B5B16">
        <w:rPr>
          <w:rFonts w:eastAsia="SchoolBookSanPi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3BBA20C"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оценивать </w:t>
      </w:r>
      <w:r w:rsidRPr="006B5B16">
        <w:rPr>
          <w:rFonts w:eastAsia="SchoolBookSanPin"/>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50444DC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 xml:space="preserve">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w:t>
      </w:r>
      <w:r w:rsidRPr="006B5B16">
        <w:rPr>
          <w:rFonts w:eastAsia="SchoolBookSanPin"/>
          <w:sz w:val="24"/>
          <w:szCs w:val="24"/>
        </w:rPr>
        <w:lastRenderedPageBreak/>
        <w:t>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7686D3C"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самостоятельно заполнять </w:t>
      </w:r>
      <w:r w:rsidRPr="006B5B16">
        <w:rPr>
          <w:rFonts w:eastAsia="SchoolBookSanPin"/>
          <w:sz w:val="24"/>
          <w:szCs w:val="24"/>
        </w:rPr>
        <w:t>форму (в том числе электронную) и составлять простейший документ при использовании портала государственных услуг;</w:t>
      </w:r>
    </w:p>
    <w:p w14:paraId="2C337B8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осуществлять </w:t>
      </w:r>
      <w:r w:rsidRPr="006B5B16">
        <w:rPr>
          <w:rFonts w:eastAsia="SchoolBookSanPi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E15BC22" w14:textId="77777777" w:rsidR="00B25950" w:rsidRPr="006B5B16" w:rsidRDefault="00B25950" w:rsidP="006B5B16">
      <w:pPr>
        <w:ind w:firstLine="284"/>
        <w:contextualSpacing/>
        <w:jc w:val="both"/>
        <w:rPr>
          <w:rFonts w:eastAsia="OfficinaSansBoldITC"/>
          <w:sz w:val="24"/>
          <w:szCs w:val="24"/>
        </w:rPr>
      </w:pPr>
      <w:r w:rsidRPr="006B5B16">
        <w:rPr>
          <w:rFonts w:eastAsia="OfficinaSansBoldITC"/>
          <w:sz w:val="24"/>
          <w:szCs w:val="24"/>
        </w:rPr>
        <w:t xml:space="preserve">2.1.7.7.8.3. Человек в системе социальных отношений: </w:t>
      </w:r>
    </w:p>
    <w:p w14:paraId="32DF4E00"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осваивать и применять </w:t>
      </w:r>
      <w:r w:rsidRPr="006B5B16">
        <w:rPr>
          <w:rFonts w:eastAsia="SchoolBookSanPin"/>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BC0342F"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характеризовать </w:t>
      </w:r>
      <w:r w:rsidRPr="006B5B16">
        <w:rPr>
          <w:rFonts w:eastAsia="SchoolBookSanPin"/>
          <w:sz w:val="24"/>
          <w:szCs w:val="24"/>
        </w:rPr>
        <w:t>функции семьи в обществе; основы социальной политики Российского государства;</w:t>
      </w:r>
    </w:p>
    <w:p w14:paraId="579ED546"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приводить примеры </w:t>
      </w:r>
      <w:r w:rsidRPr="006B5B16">
        <w:rPr>
          <w:rFonts w:eastAsia="SchoolBookSanPin"/>
          <w:sz w:val="24"/>
          <w:szCs w:val="24"/>
        </w:rPr>
        <w:t>различных социальных статусов, социальных ролей, социальной политики Российского государства;</w:t>
      </w:r>
    </w:p>
    <w:p w14:paraId="0368D558"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классифицировать </w:t>
      </w:r>
      <w:r w:rsidRPr="006B5B16">
        <w:rPr>
          <w:rFonts w:eastAsia="SchoolBookSanPin"/>
          <w:sz w:val="24"/>
          <w:szCs w:val="24"/>
        </w:rPr>
        <w:t>социальные общности и группы;</w:t>
      </w:r>
    </w:p>
    <w:p w14:paraId="67CD4E8F"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сравнивать </w:t>
      </w:r>
      <w:r w:rsidRPr="006B5B16">
        <w:rPr>
          <w:rFonts w:eastAsia="SchoolBookSanPin"/>
          <w:sz w:val="24"/>
          <w:szCs w:val="24"/>
        </w:rPr>
        <w:t>виды социальной мобильности;</w:t>
      </w:r>
    </w:p>
    <w:p w14:paraId="4A4BA9A0"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устанавливать и объяснять </w:t>
      </w:r>
      <w:r w:rsidRPr="006B5B16">
        <w:rPr>
          <w:rFonts w:eastAsia="SchoolBookSanPin"/>
          <w:sz w:val="24"/>
          <w:szCs w:val="24"/>
        </w:rPr>
        <w:t>причины существования разных социальных групп; социальных различий и конфликтов;</w:t>
      </w:r>
    </w:p>
    <w:p w14:paraId="53B74B9F"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39DCED33"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определять и аргументировать </w:t>
      </w:r>
      <w:r w:rsidRPr="006B5B16">
        <w:rPr>
          <w:rFonts w:eastAsia="SchoolBookSanPin"/>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14:paraId="6B84A09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решать </w:t>
      </w:r>
      <w:r w:rsidRPr="006B5B16">
        <w:rPr>
          <w:rFonts w:eastAsia="SchoolBookSanPin"/>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5A1152E9"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осмысленно читать тексты социальной направленности</w:t>
      </w:r>
      <w:r w:rsidRPr="006B5B16">
        <w:rPr>
          <w:rFonts w:eastAsia="SchoolBookSanPin"/>
          <w:sz w:val="24"/>
          <w:szCs w:val="24"/>
        </w:rPr>
        <w:t xml:space="preserve"> и составлять на основе учебных текстов план (в том числе отражающий изученный материал о социализации личности);</w:t>
      </w:r>
    </w:p>
    <w:p w14:paraId="65A6AC4E"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извлекать </w:t>
      </w:r>
      <w:r w:rsidRPr="006B5B16">
        <w:rPr>
          <w:rFonts w:eastAsia="SchoolBookSanPin"/>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462D093F"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анализировать, обобщать, систематизировать </w:t>
      </w:r>
      <w:r w:rsidRPr="006B5B16">
        <w:rPr>
          <w:rFonts w:eastAsia="SchoolBookSanPin"/>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48C898B8"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оценивать </w:t>
      </w:r>
      <w:r w:rsidRPr="006B5B16">
        <w:rPr>
          <w:rFonts w:eastAsia="SchoolBookSanPin"/>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29794B9"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полученные знания в практической деятельности для выстраивания собственного поведения с позиции здорового образа жизни;</w:t>
      </w:r>
    </w:p>
    <w:p w14:paraId="1C315ACC"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осуществлять </w:t>
      </w:r>
      <w:r w:rsidRPr="006B5B16">
        <w:rPr>
          <w:rFonts w:eastAsia="SchoolBookSanPin"/>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74F291" w14:textId="77777777" w:rsidR="00B25950" w:rsidRPr="006B5B16" w:rsidRDefault="00B25950" w:rsidP="006B5B16">
      <w:pPr>
        <w:ind w:firstLine="284"/>
        <w:contextualSpacing/>
        <w:jc w:val="both"/>
        <w:rPr>
          <w:rFonts w:eastAsia="OfficinaSansBoldITC"/>
          <w:sz w:val="24"/>
          <w:szCs w:val="24"/>
        </w:rPr>
      </w:pPr>
      <w:r w:rsidRPr="006B5B16">
        <w:rPr>
          <w:rFonts w:eastAsia="OfficinaSansBoldITC"/>
          <w:sz w:val="24"/>
          <w:szCs w:val="24"/>
        </w:rPr>
        <w:t>2.1.7.7.8.4. Человек в современном изменяющемся мире:</w:t>
      </w:r>
    </w:p>
    <w:p w14:paraId="1D8A6FD5"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осваивать и применять </w:t>
      </w:r>
      <w:r w:rsidRPr="006B5B16">
        <w:rPr>
          <w:rFonts w:eastAsia="SchoolBookSanPin"/>
          <w:sz w:val="24"/>
          <w:szCs w:val="24"/>
        </w:rPr>
        <w:t>знания об информационном обществе, глобализации, глобальных проблемах;</w:t>
      </w:r>
    </w:p>
    <w:p w14:paraId="62F0F8F9"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характеризовать </w:t>
      </w:r>
      <w:r w:rsidRPr="006B5B16">
        <w:rPr>
          <w:rFonts w:eastAsia="SchoolBookSanPin"/>
          <w:sz w:val="24"/>
          <w:szCs w:val="24"/>
        </w:rPr>
        <w:t>сущность информационного общества; здоровый образ жизни; глобализацию как важный общемировой интеграционный процесс;</w:t>
      </w:r>
    </w:p>
    <w:p w14:paraId="518C43F2"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приводить примеры </w:t>
      </w:r>
      <w:r w:rsidRPr="006B5B16">
        <w:rPr>
          <w:rFonts w:eastAsia="SchoolBookSanPin"/>
          <w:sz w:val="24"/>
          <w:szCs w:val="24"/>
        </w:rPr>
        <w:t xml:space="preserve">глобальных проблем и возможных путей их решения; участия молодёжи в общественной жизни; влияния образования на возможности профессионального выбора и </w:t>
      </w:r>
      <w:r w:rsidRPr="006B5B16">
        <w:rPr>
          <w:rFonts w:eastAsia="SchoolBookSanPin"/>
          <w:sz w:val="24"/>
          <w:szCs w:val="24"/>
        </w:rPr>
        <w:lastRenderedPageBreak/>
        <w:t>карьерного роста;</w:t>
      </w:r>
    </w:p>
    <w:p w14:paraId="0D176C7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сравнивать </w:t>
      </w:r>
      <w:r w:rsidRPr="006B5B16">
        <w:rPr>
          <w:rFonts w:eastAsia="SchoolBookSanPin"/>
          <w:sz w:val="24"/>
          <w:szCs w:val="24"/>
        </w:rPr>
        <w:t>требования к современным профессиям;</w:t>
      </w:r>
    </w:p>
    <w:p w14:paraId="56A7D024"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устанавливать и объяснять </w:t>
      </w:r>
      <w:r w:rsidRPr="006B5B16">
        <w:rPr>
          <w:rFonts w:eastAsia="SchoolBookSanPin"/>
          <w:sz w:val="24"/>
          <w:szCs w:val="24"/>
        </w:rPr>
        <w:t>причины и последствия глобализации;</w:t>
      </w:r>
    </w:p>
    <w:p w14:paraId="7EE8CB8B"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использовать </w:t>
      </w:r>
      <w:r w:rsidRPr="006B5B16">
        <w:rPr>
          <w:rFonts w:eastAsia="SchoolBookSanPin"/>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3D584DD"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определять и аргументировать </w:t>
      </w:r>
      <w:r w:rsidRPr="006B5B16">
        <w:rPr>
          <w:rFonts w:eastAsia="SchoolBookSanPin"/>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7156E561"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решать </w:t>
      </w:r>
      <w:r w:rsidRPr="006B5B16">
        <w:rPr>
          <w:rFonts w:eastAsia="SchoolBookSanPin"/>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2DAAA4F0"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осуществлять </w:t>
      </w:r>
      <w:r w:rsidRPr="006B5B16">
        <w:rPr>
          <w:rFonts w:eastAsia="SchoolBookSanPin"/>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068657D8" w14:textId="77777777" w:rsidR="00B25950" w:rsidRPr="006B5B16" w:rsidRDefault="00B25950" w:rsidP="006B5B16">
      <w:pPr>
        <w:ind w:firstLine="284"/>
        <w:contextualSpacing/>
        <w:jc w:val="both"/>
        <w:rPr>
          <w:rFonts w:eastAsia="SchoolBookSanPin"/>
          <w:sz w:val="24"/>
          <w:szCs w:val="24"/>
        </w:rPr>
      </w:pPr>
      <w:r w:rsidRPr="006B5B16">
        <w:rPr>
          <w:rFonts w:eastAsia="SchoolBookSanPin"/>
          <w:bCs/>
          <w:sz w:val="24"/>
          <w:szCs w:val="24"/>
        </w:rPr>
        <w:t xml:space="preserve">осуществлять поиск и извлечение </w:t>
      </w:r>
      <w:r w:rsidRPr="006B5B16">
        <w:rPr>
          <w:rFonts w:eastAsia="SchoolBookSanPin"/>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AE4A5F9" w14:textId="77777777" w:rsidR="00B25950" w:rsidRPr="006B5B16" w:rsidRDefault="00B25950" w:rsidP="006B5B16">
      <w:pPr>
        <w:ind w:firstLine="284"/>
        <w:contextualSpacing/>
        <w:jc w:val="both"/>
        <w:rPr>
          <w:sz w:val="24"/>
          <w:szCs w:val="24"/>
        </w:rPr>
      </w:pPr>
    </w:p>
    <w:p w14:paraId="60C03D9D" w14:textId="77777777" w:rsidR="001B7A0A" w:rsidRDefault="001B7A0A" w:rsidP="006B5B16">
      <w:pPr>
        <w:ind w:firstLine="284"/>
        <w:contextualSpacing/>
        <w:jc w:val="both"/>
        <w:rPr>
          <w:b/>
          <w:sz w:val="24"/>
          <w:szCs w:val="24"/>
        </w:rPr>
      </w:pPr>
      <w:r w:rsidRPr="006B5B16">
        <w:rPr>
          <w:b/>
          <w:sz w:val="24"/>
          <w:szCs w:val="24"/>
        </w:rPr>
        <w:t>2.1.8.</w:t>
      </w:r>
      <w:r w:rsidR="00B25950" w:rsidRPr="006B5B16">
        <w:rPr>
          <w:b/>
          <w:sz w:val="24"/>
          <w:szCs w:val="24"/>
        </w:rPr>
        <w:t xml:space="preserve"> География</w:t>
      </w:r>
    </w:p>
    <w:p w14:paraId="4A088920" w14:textId="77777777" w:rsidR="000F3FDF" w:rsidRPr="006B5B16" w:rsidRDefault="000F3FDF" w:rsidP="006B5B16">
      <w:pPr>
        <w:ind w:firstLine="284"/>
        <w:contextualSpacing/>
        <w:jc w:val="both"/>
        <w:rPr>
          <w:b/>
          <w:sz w:val="24"/>
          <w:szCs w:val="24"/>
        </w:rPr>
      </w:pPr>
    </w:p>
    <w:p w14:paraId="4481695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2.1.8.1. </w:t>
      </w:r>
      <w:r w:rsidR="003C1B9D" w:rsidRPr="006B5B16">
        <w:rPr>
          <w:rFonts w:eastAsia="SchoolBookSanPin"/>
          <w:sz w:val="24"/>
          <w:szCs w:val="24"/>
        </w:rPr>
        <w:t>Р</w:t>
      </w:r>
      <w:r w:rsidRPr="006B5B16">
        <w:rPr>
          <w:rFonts w:eastAsia="SchoolBookSanPin"/>
          <w:sz w:val="24"/>
          <w:szCs w:val="24"/>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33B30AD8"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2.1.8.2. </w:t>
      </w:r>
      <w:r w:rsidRPr="006B5B16">
        <w:rPr>
          <w:rFonts w:eastAsia="OfficinaSansBoldITC"/>
          <w:sz w:val="24"/>
          <w:szCs w:val="24"/>
        </w:rPr>
        <w:t>Пояснительная записка.</w:t>
      </w:r>
    </w:p>
    <w:p w14:paraId="76B3CAF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 xml:space="preserve">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6A7D94E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6EC57C6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2.1.8.2.3.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941DD7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5ED9457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5049D08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2.1.8.2.6. Изучение географии в общем образовании направлено на достижение следующих целей:</w:t>
      </w:r>
    </w:p>
    <w:p w14:paraId="3AD181A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lastRenderedPageBreak/>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268408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448173B5"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3540C4B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0C771C8"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4E64BC3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2.1.8.2.7.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0994F9BA"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2.1.8.2.8. Общее число часов, рекомендованных для изучения географии – 272 часа: по одному часу в неделю в 5 и 6 классах и по 2 часа в 7, 8 и 9 классах.</w:t>
      </w:r>
    </w:p>
    <w:p w14:paraId="333CF816"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3. Содержание обучения географии в 5 классе.</w:t>
      </w:r>
    </w:p>
    <w:p w14:paraId="45064194"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3.1. Географическое изучение Земли.</w:t>
      </w:r>
    </w:p>
    <w:p w14:paraId="1C0E9F96"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3.1.1. Введение. География ‒ наука о планете Земля.</w:t>
      </w:r>
    </w:p>
    <w:p w14:paraId="780D08A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r w:rsidRPr="006B5B16">
        <w:rPr>
          <w:rFonts w:eastAsia="OfficinaSansBoldITC"/>
          <w:sz w:val="24"/>
          <w:szCs w:val="24"/>
        </w:rPr>
        <w:t>Практическая работа. «</w:t>
      </w:r>
      <w:r w:rsidRPr="006B5B16">
        <w:rPr>
          <w:rFonts w:eastAsia="SchoolBookSanPin"/>
          <w:sz w:val="24"/>
          <w:szCs w:val="24"/>
        </w:rPr>
        <w:t>Организация фенологических наблюдений в природе: планирование, участие в групповой работе, форма систематизации данных».</w:t>
      </w:r>
    </w:p>
    <w:p w14:paraId="271182E7"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t>2.1.8.3.1.2. История географических открытий.</w:t>
      </w:r>
    </w:p>
    <w:p w14:paraId="65D78D3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1950704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3DEF7D8D"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7B0617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Антарктиды).Географические исследования в ХХ в. Исследование полярных областей Земли. Изучение Мирового океана. Географические открытия Новейшего времени.</w:t>
      </w:r>
      <w:r w:rsidRPr="006B5B16">
        <w:rPr>
          <w:rFonts w:eastAsia="OfficinaSansBoldITC"/>
          <w:sz w:val="24"/>
          <w:szCs w:val="24"/>
        </w:rPr>
        <w:t>Практические работы: «</w:t>
      </w:r>
      <w:r w:rsidRPr="006B5B16">
        <w:rPr>
          <w:rFonts w:eastAsia="SchoolBookSanPin"/>
          <w:sz w:val="24"/>
          <w:szCs w:val="24"/>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496F003"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lastRenderedPageBreak/>
        <w:t>2.1.8.3.2. Изображения земной поверхности.</w:t>
      </w:r>
    </w:p>
    <w:p w14:paraId="1D827344"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t>2.1.8.3.2.1. Планы местности.</w:t>
      </w:r>
    </w:p>
    <w:p w14:paraId="308CB8D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19AFDD9"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Практические работы: «</w:t>
      </w:r>
      <w:r w:rsidRPr="006B5B16">
        <w:rPr>
          <w:rFonts w:eastAsia="SchoolBookSanPin"/>
          <w:sz w:val="24"/>
          <w:szCs w:val="24"/>
        </w:rPr>
        <w:t>Определение направлений и расстояний по плану местности», «Составление описания маршрута по плану местности».</w:t>
      </w:r>
    </w:p>
    <w:p w14:paraId="52093217"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t>2.1.8.3.2.2. Географические карты.</w:t>
      </w:r>
    </w:p>
    <w:p w14:paraId="45D3886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5F24AE68"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D43C791"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Практические работы: «</w:t>
      </w:r>
      <w:r w:rsidRPr="006B5B16">
        <w:rPr>
          <w:rFonts w:eastAsia="SchoolBookSanPin"/>
          <w:sz w:val="24"/>
          <w:szCs w:val="24"/>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4C4BBBD9"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t>2.1.8.3.3. Земля ‒ планета Солнечной системы.</w:t>
      </w:r>
    </w:p>
    <w:p w14:paraId="10725A3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Земля в Солнечной системе. Гипотезы возникновения Земли. Форма, размеры Земли, их географические следствия.Движения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Земле.Влияние Космоса на Землю и жизнь людей.</w:t>
      </w:r>
      <w:r w:rsidRPr="006B5B16">
        <w:rPr>
          <w:rFonts w:eastAsia="OfficinaSansBoldITC"/>
          <w:sz w:val="24"/>
          <w:szCs w:val="24"/>
        </w:rPr>
        <w:t>Практическая работа «В</w:t>
      </w:r>
      <w:r w:rsidRPr="006B5B16">
        <w:rPr>
          <w:rFonts w:eastAsia="SchoolBookSanPin"/>
          <w:sz w:val="24"/>
          <w:szCs w:val="24"/>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0DFA9B90"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t>2.1.8.3.4. Оболочки Земли. Литосфера ‒ каменная оболочка Земли.</w:t>
      </w:r>
    </w:p>
    <w:p w14:paraId="622E98A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2.1.8.3.4.1.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0A371D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09526AB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9D5D29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AFDB7D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lastRenderedPageBreak/>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52826EAC"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Практическая работа «</w:t>
      </w:r>
      <w:r w:rsidRPr="006B5B16">
        <w:rPr>
          <w:rFonts w:eastAsia="SchoolBookSanPin"/>
          <w:sz w:val="24"/>
          <w:szCs w:val="24"/>
        </w:rPr>
        <w:t xml:space="preserve"> Описание горной системы или равнины по физической карте».</w:t>
      </w:r>
    </w:p>
    <w:p w14:paraId="70DCA5D5"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t>Заключение.Практикум «Сезонные изменения в природе своей местности».</w:t>
      </w:r>
    </w:p>
    <w:p w14:paraId="5BD2C50D"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DE7A7C"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Практическая работа «</w:t>
      </w:r>
      <w:r w:rsidRPr="006B5B16">
        <w:rPr>
          <w:rFonts w:eastAsia="SchoolBookSanPin"/>
          <w:sz w:val="24"/>
          <w:szCs w:val="24"/>
        </w:rPr>
        <w:t>Анализ результатов фенологических наблюдений и наблюдений за погодой».</w:t>
      </w:r>
    </w:p>
    <w:p w14:paraId="550DBD10"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4. Содержание обучения географии в 6 классе.</w:t>
      </w:r>
    </w:p>
    <w:p w14:paraId="0B1AFCBC"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4.1.Оболочки Земли.</w:t>
      </w:r>
    </w:p>
    <w:p w14:paraId="255E7DAF"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4.1.1. Гидросфера ‒ водная оболочка Земли.</w:t>
      </w:r>
    </w:p>
    <w:p w14:paraId="35085DB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Гидросфера и методы её изучения. Части гидросферы. Мировой круговорот воды. Значение гидросферы.Исследования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CFF3535"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Воды суши. Способы изображения внутренних вод на картах.</w:t>
      </w:r>
    </w:p>
    <w:p w14:paraId="05A8E6E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Реки: горные и равнинные. Речная система, бассейн, водораздел. Пороги и водопады. Питание и режим реки.Озёра.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источники.Многолетняя мерзлота. Болота, их образование.</w:t>
      </w:r>
    </w:p>
    <w:p w14:paraId="3BB0068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Стихийные явления в гидросфере, методы наблюдения и защиты.</w:t>
      </w:r>
    </w:p>
    <w:p w14:paraId="6AF799F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Человек и гидросфера. Использование человеком энергии воды.</w:t>
      </w:r>
    </w:p>
    <w:p w14:paraId="37D9D37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Использование космических методов в исследовании влияния человека на гидросферу.</w:t>
      </w:r>
    </w:p>
    <w:p w14:paraId="3A938F45"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Практические работы: «</w:t>
      </w:r>
      <w:r w:rsidRPr="006B5B16">
        <w:rPr>
          <w:rFonts w:eastAsia="SchoolBookSanPin"/>
          <w:sz w:val="24"/>
          <w:szCs w:val="24"/>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9EC25A1"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4.1.2. Атмосфера ‒ воздушная оболочка Земли.</w:t>
      </w:r>
    </w:p>
    <w:p w14:paraId="036C69F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Воздушная оболочка Земли: газовый состав, строение и значение атмосферы.</w:t>
      </w:r>
    </w:p>
    <w:p w14:paraId="712A898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воздуха.Атмосферное давление. Ветер и причины его возникновения. Роза ветров. Бризы. Муссоны.Вода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7EA63C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60350AA"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Практические работы: «</w:t>
      </w:r>
      <w:r w:rsidRPr="006B5B16">
        <w:rPr>
          <w:rFonts w:eastAsia="SchoolBookSanPin"/>
          <w:sz w:val="24"/>
          <w:szCs w:val="24"/>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083A7582"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4.1.3. Биосфера ‒ оболочка жизни.</w:t>
      </w:r>
    </w:p>
    <w:p w14:paraId="45BAB758"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 xml:space="preserve">Биосфера ‒ оболочка жизни. Границы биосферы. Профессии биогеограф и геоэколог. </w:t>
      </w:r>
      <w:r w:rsidRPr="006B5B16">
        <w:rPr>
          <w:rFonts w:eastAsia="SchoolBookSanPin"/>
          <w:sz w:val="24"/>
          <w:szCs w:val="24"/>
        </w:rPr>
        <w:lastRenderedPageBreak/>
        <w:t xml:space="preserve">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широтой.Человек как часть биосферы. Распространение людей на </w:t>
      </w:r>
      <w:r w:rsidRPr="006B5B16">
        <w:rPr>
          <w:rFonts w:eastAsia="SchoolBookSanPin"/>
          <w:position w:val="1"/>
          <w:sz w:val="24"/>
          <w:szCs w:val="24"/>
        </w:rPr>
        <w:t>Земле.</w:t>
      </w:r>
      <w:r w:rsidRPr="006B5B16">
        <w:rPr>
          <w:rFonts w:eastAsia="SchoolBookSanPin"/>
          <w:sz w:val="24"/>
          <w:szCs w:val="24"/>
        </w:rPr>
        <w:t>Исследования и экологические проблемы.</w:t>
      </w:r>
      <w:r w:rsidRPr="006B5B16">
        <w:rPr>
          <w:rFonts w:eastAsia="OfficinaSansBoldITC"/>
          <w:sz w:val="24"/>
          <w:szCs w:val="24"/>
        </w:rPr>
        <w:t>Практическая работа «</w:t>
      </w:r>
      <w:r w:rsidRPr="006B5B16">
        <w:rPr>
          <w:rFonts w:eastAsia="SchoolBookSanPin"/>
          <w:sz w:val="24"/>
          <w:szCs w:val="24"/>
        </w:rPr>
        <w:t>Характеристика растительности участка местности своего края».</w:t>
      </w:r>
      <w:r w:rsidRPr="006B5B16">
        <w:rPr>
          <w:rFonts w:eastAsia="OfficinaSansBoldITC"/>
          <w:sz w:val="24"/>
          <w:szCs w:val="24"/>
        </w:rPr>
        <w:t>Заключение.</w:t>
      </w:r>
    </w:p>
    <w:p w14:paraId="271890E0"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4.1.4. Природно-территориальные комплексы.</w:t>
      </w:r>
    </w:p>
    <w:p w14:paraId="747A960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почв.Природная среда. Охрана природы. Природные особо охраняемые территории. Всемирное наследие ЮНЕСКО.</w:t>
      </w:r>
      <w:r w:rsidRPr="006B5B16">
        <w:rPr>
          <w:rFonts w:eastAsia="OfficinaSansBoldITC"/>
          <w:sz w:val="24"/>
          <w:szCs w:val="24"/>
        </w:rPr>
        <w:t>Практическая работа (выполняется на местности) «</w:t>
      </w:r>
      <w:r w:rsidRPr="006B5B16">
        <w:rPr>
          <w:rFonts w:eastAsia="SchoolBookSanPin"/>
          <w:sz w:val="24"/>
          <w:szCs w:val="24"/>
        </w:rPr>
        <w:t>Характеристика локального природного комплекса по плану».</w:t>
      </w:r>
    </w:p>
    <w:p w14:paraId="1DDB3ECD"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5. Содержание обучения географии в 7 классе.</w:t>
      </w:r>
    </w:p>
    <w:p w14:paraId="7F04FC6F"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5.1. Главные закономерности природы Земли.</w:t>
      </w:r>
    </w:p>
    <w:p w14:paraId="7D5536D7"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5.1.1. Географическая оболочка.</w:t>
      </w:r>
    </w:p>
    <w:p w14:paraId="4925D48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4B56698D"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Практическая работа «</w:t>
      </w:r>
      <w:r w:rsidRPr="006B5B16">
        <w:rPr>
          <w:rFonts w:eastAsia="SchoolBookSanPin"/>
          <w:sz w:val="24"/>
          <w:szCs w:val="24"/>
        </w:rPr>
        <w:t>Выявление проявления широтной зональности по картам природных зон».</w:t>
      </w:r>
    </w:p>
    <w:p w14:paraId="4D1C1665"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5.1.2. Литосфера и рельеф Земли.</w:t>
      </w:r>
    </w:p>
    <w:p w14:paraId="4994082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r w:rsidRPr="006B5B16">
        <w:rPr>
          <w:rFonts w:eastAsia="OfficinaSansBoldITC"/>
          <w:sz w:val="24"/>
          <w:szCs w:val="24"/>
        </w:rPr>
        <w:t>Практические работы: «</w:t>
      </w:r>
      <w:r w:rsidRPr="006B5B16">
        <w:rPr>
          <w:rFonts w:eastAsia="SchoolBookSanPin"/>
          <w:sz w:val="24"/>
          <w:szCs w:val="24"/>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4F0A2D8A"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5.1.3. Атмосфера и климаты Земли.</w:t>
      </w:r>
    </w:p>
    <w:p w14:paraId="5481F1C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6B5B16">
        <w:rPr>
          <w:rFonts w:eastAsia="OfficinaSansBoldITC"/>
          <w:sz w:val="24"/>
          <w:szCs w:val="24"/>
        </w:rPr>
        <w:t>Практическая работа «</w:t>
      </w:r>
      <w:r w:rsidRPr="006B5B16">
        <w:rPr>
          <w:rFonts w:eastAsia="SchoolBookSanPin"/>
          <w:sz w:val="24"/>
          <w:szCs w:val="24"/>
        </w:rPr>
        <w:t>Описание климата территории по климатической карте и климатограмме».</w:t>
      </w:r>
    </w:p>
    <w:p w14:paraId="1824652A"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5.1.4. Мировой океан ‒ основная часть гидросферы.</w:t>
      </w:r>
    </w:p>
    <w:p w14:paraId="4749ACE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07A55E1"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lastRenderedPageBreak/>
        <w:t>Практические работы: «</w:t>
      </w:r>
      <w:r w:rsidRPr="006B5B16">
        <w:rPr>
          <w:rFonts w:eastAsia="SchoolBookSanPi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203D9BA4"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5.2. Человечество на Земле.</w:t>
      </w:r>
    </w:p>
    <w:p w14:paraId="7688A2A4"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5.2.1. Численность населения.</w:t>
      </w:r>
    </w:p>
    <w:p w14:paraId="72D4530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r w:rsidRPr="006B5B16">
        <w:rPr>
          <w:rFonts w:eastAsia="OfficinaSansBoldITC"/>
          <w:sz w:val="24"/>
          <w:szCs w:val="24"/>
        </w:rPr>
        <w:t>Практические работы: «</w:t>
      </w:r>
      <w:r w:rsidRPr="006B5B16">
        <w:rPr>
          <w:rFonts w:eastAsia="SchoolBookSanPin"/>
          <w:sz w:val="24"/>
          <w:szCs w:val="24"/>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568231A5"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5.2.2. Страны и народы мира.</w:t>
      </w:r>
    </w:p>
    <w:p w14:paraId="5BB77BC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9137BC6"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Практическая работа «</w:t>
      </w:r>
      <w:r w:rsidRPr="006B5B16">
        <w:rPr>
          <w:rFonts w:eastAsia="SchoolBookSanPin"/>
          <w:sz w:val="24"/>
          <w:szCs w:val="24"/>
        </w:rPr>
        <w:t>Сравнение занятости населения двух стран по комплексным картам».</w:t>
      </w:r>
    </w:p>
    <w:p w14:paraId="6B801A8B"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5.3. Материки и страны.</w:t>
      </w:r>
    </w:p>
    <w:p w14:paraId="2C872881"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5.3.1. Южные материки.</w:t>
      </w:r>
    </w:p>
    <w:p w14:paraId="5829A6D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50F1847B"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Практические работы: «</w:t>
      </w:r>
      <w:r w:rsidRPr="006B5B16">
        <w:rPr>
          <w:rFonts w:eastAsia="SchoolBookSanPin"/>
          <w:sz w:val="24"/>
          <w:szCs w:val="24"/>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5C743361"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5.3.2. Северные материки.</w:t>
      </w:r>
    </w:p>
    <w:p w14:paraId="70E4022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632896C"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Практические работы: «</w:t>
      </w:r>
      <w:r w:rsidRPr="006B5B16">
        <w:rPr>
          <w:rFonts w:eastAsia="SchoolBookSanPin"/>
          <w:sz w:val="24"/>
          <w:szCs w:val="24"/>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0BCEE18F"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5.3.3. Взаимодействие природы и общества.</w:t>
      </w:r>
    </w:p>
    <w:p w14:paraId="1AAFDF0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w:t>
      </w:r>
      <w:r w:rsidRPr="006B5B16">
        <w:rPr>
          <w:rFonts w:eastAsia="SchoolBookSanPin"/>
          <w:sz w:val="24"/>
          <w:szCs w:val="24"/>
        </w:rPr>
        <w:lastRenderedPageBreak/>
        <w:t>деятельности на современном этапе (Международный союз охраны природы, Международная гидрографическая организация, ЮНЕСКО и другие).</w:t>
      </w:r>
    </w:p>
    <w:p w14:paraId="680BCC3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7A6F895"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Практическая работа «</w:t>
      </w:r>
      <w:r w:rsidRPr="006B5B16">
        <w:rPr>
          <w:rFonts w:eastAsia="SchoolBookSanPin"/>
          <w:sz w:val="24"/>
          <w:szCs w:val="24"/>
        </w:rPr>
        <w:t>Характеристика изменений компонентов природы на территории одной из стран мира в результате деятельности человека».</w:t>
      </w:r>
    </w:p>
    <w:p w14:paraId="4B9B3D5A"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t>2.1.8.6. Содержание обучения географии в 8 классе.</w:t>
      </w:r>
    </w:p>
    <w:p w14:paraId="1D8D7BA4"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t>2.1.8.6.1. Географическое пространство России.</w:t>
      </w:r>
    </w:p>
    <w:p w14:paraId="57CD032A"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t>2.1.8.6.1.1. История формирования и освоения территории России.</w:t>
      </w:r>
    </w:p>
    <w:p w14:paraId="6EFF522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53FE76BB"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Практическая работа «</w:t>
      </w:r>
      <w:r w:rsidRPr="006B5B16">
        <w:rPr>
          <w:rFonts w:eastAsia="SchoolBookSanPi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14:paraId="641DCD5B"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t>2.1.8.6.1.2. Географическое положение и границы России.</w:t>
      </w:r>
    </w:p>
    <w:p w14:paraId="665C0BB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7439C497"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t>2.1.8.6.1.3. Время на территории России.</w:t>
      </w:r>
    </w:p>
    <w:p w14:paraId="6737CAA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Россия на карте часовых поясов мира. Карта часовых зон России. Местное, поясное и зональное время: роль в хозяйстве и жизни людей.</w:t>
      </w:r>
      <w:r w:rsidRPr="006B5B16">
        <w:rPr>
          <w:rFonts w:eastAsia="OfficinaSansBoldITC"/>
          <w:sz w:val="24"/>
          <w:szCs w:val="24"/>
        </w:rPr>
        <w:t>Практическая работа «</w:t>
      </w:r>
      <w:r w:rsidRPr="006B5B16">
        <w:rPr>
          <w:rFonts w:eastAsia="SchoolBookSanPin"/>
          <w:sz w:val="24"/>
          <w:szCs w:val="24"/>
        </w:rPr>
        <w:t xml:space="preserve">Определение различия во времени для разных городов </w:t>
      </w:r>
      <w:r w:rsidRPr="006B5B16">
        <w:rPr>
          <w:rFonts w:eastAsia="SchoolBookSanPin"/>
          <w:position w:val="1"/>
          <w:sz w:val="24"/>
          <w:szCs w:val="24"/>
        </w:rPr>
        <w:t>России по карте часовых зон».</w:t>
      </w:r>
    </w:p>
    <w:p w14:paraId="6265E418"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t>2.1.8.6.1.4. Административно-территориальное устройство России. Районирование территории.</w:t>
      </w:r>
    </w:p>
    <w:p w14:paraId="79EC69D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r w:rsidRPr="006B5B16">
        <w:rPr>
          <w:rFonts w:eastAsia="OfficinaSansBoldITC"/>
          <w:sz w:val="24"/>
          <w:szCs w:val="24"/>
        </w:rPr>
        <w:t>Практическая работа. «</w:t>
      </w:r>
      <w:r w:rsidRPr="006B5B16">
        <w:rPr>
          <w:rFonts w:eastAsia="SchoolBookSanPi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DA590B5"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t>2.1.8.6.2. Природа России.</w:t>
      </w:r>
    </w:p>
    <w:p w14:paraId="53AD58BA"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t>2.1.8.6.2.1. Природные условия и ресурсы России.</w:t>
      </w:r>
    </w:p>
    <w:p w14:paraId="3C31C3D8"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r w:rsidRPr="006B5B16">
        <w:rPr>
          <w:rFonts w:eastAsia="OfficinaSansBoldITC"/>
          <w:sz w:val="24"/>
          <w:szCs w:val="24"/>
        </w:rPr>
        <w:t>Практическая работа «</w:t>
      </w:r>
      <w:r w:rsidRPr="006B5B16">
        <w:rPr>
          <w:rFonts w:eastAsia="SchoolBookSanPin"/>
          <w:sz w:val="24"/>
          <w:szCs w:val="24"/>
        </w:rPr>
        <w:t>Характеристика природно-ресурсного капитала своего края по картам и статистическим материалам».</w:t>
      </w:r>
    </w:p>
    <w:p w14:paraId="5C32FB00"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t>2.1.8.6.2.2. Геологическое строение, рельеф и полезные ископаемые.</w:t>
      </w:r>
    </w:p>
    <w:p w14:paraId="2AD41E6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269FCC8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w:t>
      </w:r>
      <w:r w:rsidRPr="006B5B16">
        <w:rPr>
          <w:rFonts w:eastAsia="SchoolBookSanPin"/>
          <w:sz w:val="24"/>
          <w:szCs w:val="24"/>
        </w:rPr>
        <w:lastRenderedPageBreak/>
        <w:t>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5B765931"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Практические работы: «</w:t>
      </w:r>
      <w:r w:rsidRPr="006B5B16">
        <w:rPr>
          <w:rFonts w:eastAsia="SchoolBookSanPin"/>
          <w:sz w:val="24"/>
          <w:szCs w:val="24"/>
        </w:rPr>
        <w:t>Объяснение распространения по территории России опасных геологических явлений», «</w:t>
      </w:r>
      <w:r w:rsidRPr="006B5B16">
        <w:rPr>
          <w:rFonts w:eastAsia="SchoolBookSanPin"/>
          <w:position w:val="1"/>
          <w:sz w:val="24"/>
          <w:szCs w:val="24"/>
        </w:rPr>
        <w:t>Объяснение особенностей рельефа своего края».</w:t>
      </w:r>
    </w:p>
    <w:p w14:paraId="66489A32"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6.2.3. Климат и климатические ресурсы.</w:t>
      </w:r>
    </w:p>
    <w:p w14:paraId="0A50518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6534D1A"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04C1C1BB"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Практические работы: «</w:t>
      </w:r>
      <w:r w:rsidRPr="006B5B16">
        <w:rPr>
          <w:rFonts w:eastAsia="SchoolBookSanPin"/>
          <w:sz w:val="24"/>
          <w:szCs w:val="24"/>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1831C9E6"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6.2.4. Моря России. Внутренние воды и водные ресурсы.</w:t>
      </w:r>
    </w:p>
    <w:p w14:paraId="491B416A"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r w:rsidRPr="006B5B16">
        <w:rPr>
          <w:rFonts w:eastAsia="OfficinaSansBoldITC"/>
          <w:sz w:val="24"/>
          <w:szCs w:val="24"/>
        </w:rPr>
        <w:t>Практические работы: «</w:t>
      </w:r>
      <w:r w:rsidRPr="006B5B16">
        <w:rPr>
          <w:rFonts w:eastAsia="SchoolBookSanPin"/>
          <w:sz w:val="24"/>
          <w:szCs w:val="24"/>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5A95693"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6.2.5. Природно-хозяйственные зоны.</w:t>
      </w:r>
    </w:p>
    <w:p w14:paraId="3C6B21CA"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4FC1AC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России.Природно-хозяйственные зоны России: взаимосвязь и взаимообусловленность их компонентов.Высотная поясность в горах на территории России. Природные ресурсы природно-хозяйственных зон и их ис</w:t>
      </w:r>
      <w:r w:rsidRPr="006B5B16">
        <w:rPr>
          <w:rFonts w:eastAsia="SchoolBookSanPin"/>
          <w:position w:val="1"/>
          <w:sz w:val="24"/>
          <w:szCs w:val="24"/>
        </w:rPr>
        <w:t>пользование, экологические проблемы. Прогнозируемые по</w:t>
      </w:r>
      <w:r w:rsidRPr="006B5B16">
        <w:rPr>
          <w:rFonts w:eastAsia="SchoolBookSanPin"/>
          <w:sz w:val="24"/>
          <w:szCs w:val="24"/>
        </w:rPr>
        <w:t>следствия изменений климата для разных природно-хозяйственных зон на территории России.</w:t>
      </w:r>
    </w:p>
    <w:p w14:paraId="069CEAD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4CE9EEC8"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Практические работы: «</w:t>
      </w:r>
      <w:r w:rsidRPr="006B5B16">
        <w:rPr>
          <w:rFonts w:eastAsia="SchoolBookSanPin"/>
          <w:sz w:val="24"/>
          <w:szCs w:val="24"/>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57A3CBB"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6.3. Население России.</w:t>
      </w:r>
    </w:p>
    <w:p w14:paraId="7D78B61C"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lastRenderedPageBreak/>
        <w:t>2.1.8.</w:t>
      </w:r>
      <w:r w:rsidRPr="006B5B16">
        <w:rPr>
          <w:rFonts w:eastAsia="OfficinaSansBoldITC"/>
          <w:sz w:val="24"/>
          <w:szCs w:val="24"/>
        </w:rPr>
        <w:t>6.3.1. Численность населения России.</w:t>
      </w:r>
    </w:p>
    <w:p w14:paraId="1AEF4AC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6913AE3E"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Практическая работа «</w:t>
      </w:r>
      <w:r w:rsidRPr="006B5B16">
        <w:rPr>
          <w:rFonts w:eastAsia="SchoolBookSanPi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33108273"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6.3.2. Территориальные особенности размещения населения России.</w:t>
      </w:r>
    </w:p>
    <w:p w14:paraId="1B694E45"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31EC7466"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6.3.3. Народы и религии России.</w:t>
      </w:r>
    </w:p>
    <w:p w14:paraId="573A43E5"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14B9609"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Практическая работа «</w:t>
      </w:r>
      <w:r w:rsidRPr="006B5B16">
        <w:rPr>
          <w:rFonts w:eastAsia="SchoolBookSanPin"/>
          <w:sz w:val="24"/>
          <w:szCs w:val="24"/>
        </w:rPr>
        <w:t>Построение картограммы «Доля титульных этносов в численности населения республик и автономных округов Российской Федерации».</w:t>
      </w:r>
    </w:p>
    <w:p w14:paraId="7BC7BC0B"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6.3.4. Половой и возрастной состав населения России.</w:t>
      </w:r>
    </w:p>
    <w:p w14:paraId="3885FE0A"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r w:rsidRPr="006B5B16">
        <w:rPr>
          <w:rFonts w:eastAsia="OfficinaSansBoldITC"/>
          <w:sz w:val="24"/>
          <w:szCs w:val="24"/>
        </w:rPr>
        <w:t>Практическая работа «</w:t>
      </w:r>
      <w:r w:rsidRPr="006B5B16">
        <w:rPr>
          <w:rFonts w:eastAsia="SchoolBookSanPin"/>
          <w:sz w:val="24"/>
          <w:szCs w:val="24"/>
        </w:rPr>
        <w:t>Объяснение динамики половозрастного состава населения</w:t>
      </w:r>
      <w:r w:rsidRPr="006B5B16">
        <w:rPr>
          <w:rFonts w:eastAsia="SchoolBookSanPin"/>
          <w:position w:val="1"/>
          <w:sz w:val="24"/>
          <w:szCs w:val="24"/>
        </w:rPr>
        <w:t xml:space="preserve"> России на основе анализа половозрастных пирамид».</w:t>
      </w:r>
    </w:p>
    <w:p w14:paraId="076F8BD8"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6.3.5. Человеческий капитал России.</w:t>
      </w:r>
    </w:p>
    <w:p w14:paraId="5D54988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r w:rsidRPr="006B5B16">
        <w:rPr>
          <w:rFonts w:eastAsia="OfficinaSansBoldITC"/>
          <w:sz w:val="24"/>
          <w:szCs w:val="24"/>
        </w:rPr>
        <w:t>Практическая работа «</w:t>
      </w:r>
      <w:r w:rsidRPr="006B5B16">
        <w:rPr>
          <w:rFonts w:eastAsia="SchoolBookSanPin"/>
          <w:sz w:val="24"/>
          <w:szCs w:val="24"/>
        </w:rPr>
        <w:t>Классификация федеральных округов по особенностям естественного и механического движения населения».</w:t>
      </w:r>
    </w:p>
    <w:p w14:paraId="116BB887"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7. Содержание обучения географии в 9 классе.</w:t>
      </w:r>
    </w:p>
    <w:p w14:paraId="6C92CBD6"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7.1. Хозяйство России.</w:t>
      </w:r>
    </w:p>
    <w:p w14:paraId="56A2C4CE" w14:textId="77777777" w:rsidR="00FF3C1A" w:rsidRPr="006B5B16" w:rsidRDefault="00FF3C1A" w:rsidP="006B5B16">
      <w:pPr>
        <w:ind w:firstLine="284"/>
        <w:contextualSpacing/>
        <w:jc w:val="both"/>
        <w:rPr>
          <w:rFonts w:eastAsia="OfficinaSansBoldITC"/>
          <w:strike/>
          <w:sz w:val="24"/>
          <w:szCs w:val="24"/>
        </w:rPr>
      </w:pPr>
      <w:r w:rsidRPr="006B5B16">
        <w:rPr>
          <w:rFonts w:eastAsia="SchoolBookSanPin"/>
          <w:sz w:val="24"/>
          <w:szCs w:val="24"/>
        </w:rPr>
        <w:t>2.1.8.</w:t>
      </w:r>
      <w:r w:rsidRPr="006B5B16">
        <w:rPr>
          <w:rFonts w:eastAsia="OfficinaSansBoldITC"/>
          <w:sz w:val="24"/>
          <w:szCs w:val="24"/>
        </w:rPr>
        <w:t>7.1.1. Общая характеристика хозяйства России.</w:t>
      </w:r>
    </w:p>
    <w:p w14:paraId="3D64FA9D"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w:t>
      </w:r>
      <w:r w:rsidRPr="006B5B16">
        <w:rPr>
          <w:rFonts w:eastAsia="SchoolBookSanPin"/>
          <w:sz w:val="24"/>
          <w:szCs w:val="24"/>
        </w:rPr>
        <w:lastRenderedPageBreak/>
        <w:t>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65EF227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220A095F" w14:textId="77777777" w:rsidR="00FF3C1A" w:rsidRPr="006B5B16" w:rsidRDefault="00FF3C1A" w:rsidP="006B5B16">
      <w:pPr>
        <w:ind w:firstLine="284"/>
        <w:contextualSpacing/>
        <w:jc w:val="both"/>
        <w:rPr>
          <w:sz w:val="24"/>
          <w:szCs w:val="24"/>
        </w:rPr>
      </w:pPr>
      <w:r w:rsidRPr="006B5B1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761648B1"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 xml:space="preserve">7.1.2. Топливно-энергетический комплекс (далее </w:t>
      </w:r>
      <w:r w:rsidRPr="006B5B16">
        <w:rPr>
          <w:rFonts w:eastAsia="SchoolBookSanPin"/>
          <w:sz w:val="24"/>
          <w:szCs w:val="24"/>
        </w:rPr>
        <w:t xml:space="preserve">– </w:t>
      </w:r>
      <w:r w:rsidRPr="006B5B16">
        <w:rPr>
          <w:rFonts w:eastAsia="OfficinaSansBoldITC"/>
          <w:sz w:val="24"/>
          <w:szCs w:val="24"/>
        </w:rPr>
        <w:t>ТЭК).</w:t>
      </w:r>
    </w:p>
    <w:p w14:paraId="4FEF9D9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6B5B16">
        <w:rPr>
          <w:rFonts w:eastAsia="SchoolBookSanPin"/>
          <w:position w:val="1"/>
          <w:sz w:val="24"/>
          <w:szCs w:val="24"/>
        </w:rPr>
        <w:t>России на период до 2035 года, утвержденной распоряжением Правительства Российской Федерации от 9 июня 2020 г. № 1523-р.</w:t>
      </w:r>
    </w:p>
    <w:p w14:paraId="367CB9D7"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Практические работы: «</w:t>
      </w:r>
      <w:r w:rsidRPr="006B5B16">
        <w:rPr>
          <w:rFonts w:eastAsia="SchoolBookSanPin"/>
          <w:sz w:val="24"/>
          <w:szCs w:val="24"/>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69F231BD"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7.1.3. Металлургический комплекс.</w:t>
      </w:r>
    </w:p>
    <w:p w14:paraId="0B6B083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2425DBD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5B6F04F1"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7.1.4. Машиностроительный комплекс.</w:t>
      </w:r>
    </w:p>
    <w:p w14:paraId="4D1D82D8"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031648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01EA2A2C"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 xml:space="preserve"> 2.1.8.</w:t>
      </w:r>
      <w:r w:rsidRPr="006B5B16">
        <w:rPr>
          <w:rFonts w:eastAsia="OfficinaSansBoldITC"/>
          <w:sz w:val="24"/>
          <w:szCs w:val="24"/>
        </w:rPr>
        <w:t>7.1.5. Химико-лесной комплекс.</w:t>
      </w:r>
    </w:p>
    <w:p w14:paraId="0F608406" w14:textId="77777777" w:rsidR="00FF3C1A" w:rsidRPr="006B5B16" w:rsidRDefault="00FF3C1A" w:rsidP="006B5B16">
      <w:pPr>
        <w:ind w:firstLine="284"/>
        <w:contextualSpacing/>
        <w:jc w:val="both"/>
        <w:rPr>
          <w:rFonts w:eastAsia="OfficinaSansBoldITC"/>
          <w:sz w:val="24"/>
          <w:szCs w:val="24"/>
        </w:rPr>
      </w:pPr>
      <w:r w:rsidRPr="006B5B16">
        <w:rPr>
          <w:rFonts w:eastAsia="OfficinaSansBoldITC"/>
          <w:sz w:val="24"/>
          <w:szCs w:val="24"/>
        </w:rPr>
        <w:t>Химическая промышленность.</w:t>
      </w:r>
    </w:p>
    <w:p w14:paraId="04B59836"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w:t>
      </w:r>
      <w:r w:rsidRPr="006B5B16">
        <w:rPr>
          <w:rFonts w:eastAsia="SchoolBookSanPin"/>
          <w:sz w:val="24"/>
          <w:szCs w:val="24"/>
        </w:rPr>
        <w:lastRenderedPageBreak/>
        <w:t>года.</w:t>
      </w:r>
      <w:r w:rsidRPr="006B5B16">
        <w:rPr>
          <w:rFonts w:eastAsia="OfficinaSansBoldITC"/>
          <w:sz w:val="24"/>
          <w:szCs w:val="24"/>
        </w:rPr>
        <w:t>Лесопромышленный комплекс.</w:t>
      </w:r>
    </w:p>
    <w:p w14:paraId="459D127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5DB36D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35D2B336"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Практическая работа «</w:t>
      </w:r>
      <w:r w:rsidRPr="006B5B16">
        <w:rPr>
          <w:rFonts w:eastAsia="SchoolBookSanPin"/>
          <w:sz w:val="24"/>
          <w:szCs w:val="24"/>
        </w:rPr>
        <w:t>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6F31FCCD"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7.1.6. Агропромышленный комплекс (далее - АПК).</w:t>
      </w:r>
    </w:p>
    <w:p w14:paraId="6BBC2AA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CBDFF6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r w:rsidRPr="006B5B16">
        <w:rPr>
          <w:rFonts w:eastAsia="OfficinaSansBoldITC"/>
          <w:sz w:val="24"/>
          <w:szCs w:val="24"/>
        </w:rPr>
        <w:t xml:space="preserve">Практическая работа. </w:t>
      </w:r>
      <w:r w:rsidRPr="006B5B16">
        <w:rPr>
          <w:rFonts w:eastAsia="SchoolBookSanPin"/>
          <w:sz w:val="24"/>
          <w:szCs w:val="24"/>
        </w:rPr>
        <w:t>«Определение влияния природных и социальных факторов на размещение отраслей АПК».</w:t>
      </w:r>
    </w:p>
    <w:p w14:paraId="0FFBA9B9"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7.1.7. Инфраструктурный комплекс.</w:t>
      </w:r>
    </w:p>
    <w:p w14:paraId="44AAE47D"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Состав: транспорт, информационная инфраструктура; сфера обслуживания, рекреационное хозяйство ‒ место и значение в хозяйстве.</w:t>
      </w:r>
    </w:p>
    <w:p w14:paraId="6B0C77C8"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узлы.Транспорт и охрана окружающей среды.Информационная инфраструктура. Рекреационное хозяйство. Особенности сферы обслуживания своего края.Проблемы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3363-р.Федеральный проект «Информационная инфраструктура».</w:t>
      </w:r>
    </w:p>
    <w:p w14:paraId="585C34D5"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Практические работы: «</w:t>
      </w:r>
      <w:r w:rsidRPr="006B5B16">
        <w:rPr>
          <w:rFonts w:eastAsia="SchoolBookSanPi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6463AEE9"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7.1.8. Обобщение знаний.</w:t>
      </w:r>
    </w:p>
    <w:p w14:paraId="5F3A112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51B23188"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3C23191B"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lastRenderedPageBreak/>
        <w:t>Практическая работа «</w:t>
      </w:r>
      <w:r w:rsidRPr="006B5B16">
        <w:rPr>
          <w:rFonts w:eastAsia="SchoolBookSanPi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14:paraId="2986ED76"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7.2. Регионы России.</w:t>
      </w:r>
    </w:p>
    <w:p w14:paraId="38509ABD"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7.2.1. Западный макрорегион (Европейская часть) России.</w:t>
      </w:r>
    </w:p>
    <w:p w14:paraId="074D1A75"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3FCAD28"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Практические работы: «</w:t>
      </w:r>
      <w:r w:rsidRPr="006B5B16">
        <w:rPr>
          <w:rFonts w:eastAsia="SchoolBookSanPin"/>
          <w:sz w:val="24"/>
          <w:szCs w:val="24"/>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8BA946"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7.2.2. Восточный макрорегион (Азиатская часть) России.</w:t>
      </w:r>
    </w:p>
    <w:p w14:paraId="2BE9E92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7A2476C" w14:textId="77777777" w:rsidR="00FF3C1A" w:rsidRPr="006B5B16" w:rsidRDefault="00FF3C1A" w:rsidP="006B5B16">
      <w:pPr>
        <w:ind w:firstLine="284"/>
        <w:contextualSpacing/>
        <w:jc w:val="both"/>
        <w:rPr>
          <w:sz w:val="24"/>
          <w:szCs w:val="24"/>
        </w:rPr>
      </w:pPr>
      <w:r w:rsidRPr="006B5B16">
        <w:rPr>
          <w:rFonts w:eastAsia="OfficinaSansBoldITC"/>
          <w:sz w:val="24"/>
          <w:szCs w:val="24"/>
        </w:rPr>
        <w:t>Практические работы: «</w:t>
      </w:r>
      <w:r w:rsidRPr="006B5B16">
        <w:rPr>
          <w:rFonts w:eastAsia="SchoolBookSanPin"/>
          <w:sz w:val="24"/>
          <w:szCs w:val="24"/>
        </w:rPr>
        <w:t>Сравнение человеческого капитала двух географических районов (субъектов Российской Федерации) по заданным критериям», «</w:t>
      </w:r>
      <w:r w:rsidRPr="006B5B16">
        <w:rPr>
          <w:sz w:val="24"/>
          <w:szCs w:val="24"/>
        </w:rPr>
        <w:t>Выявление факторов размещения предприятий одного из промышленных кластеров Дальнего Востока (по выбору)». </w:t>
      </w:r>
    </w:p>
    <w:p w14:paraId="379AD44D"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7.2.3. Обобщение знаний.</w:t>
      </w:r>
    </w:p>
    <w:p w14:paraId="49CF4E3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0F75477"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7.3. Россия в современном мире.</w:t>
      </w:r>
    </w:p>
    <w:p w14:paraId="1B702895"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38D19D51" w14:textId="77777777" w:rsidR="00FF3C1A" w:rsidRPr="006B5B16" w:rsidRDefault="00FF3C1A" w:rsidP="006B5B16">
      <w:pPr>
        <w:ind w:firstLine="284"/>
        <w:contextualSpacing/>
        <w:jc w:val="both"/>
        <w:rPr>
          <w:sz w:val="24"/>
          <w:szCs w:val="24"/>
        </w:rPr>
      </w:pPr>
      <w:r w:rsidRPr="006B5B16">
        <w:rPr>
          <w:rFonts w:eastAsia="SchoolBookSanPi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6B5B16">
        <w:rPr>
          <w:sz w:val="24"/>
          <w:szCs w:val="24"/>
        </w:rPr>
        <w:t>.</w:t>
      </w:r>
    </w:p>
    <w:p w14:paraId="5C8D0750" w14:textId="77777777" w:rsidR="00FF3C1A" w:rsidRPr="006B5B16" w:rsidRDefault="00FF3C1A" w:rsidP="006B5B16">
      <w:pPr>
        <w:ind w:firstLine="284"/>
        <w:contextualSpacing/>
        <w:jc w:val="both"/>
        <w:rPr>
          <w:rFonts w:eastAsia="OfficinaSansBoldITC"/>
          <w:sz w:val="24"/>
          <w:szCs w:val="24"/>
        </w:rPr>
      </w:pPr>
      <w:r w:rsidRPr="006B5B16">
        <w:rPr>
          <w:rFonts w:eastAsia="SchoolBookSanPin"/>
          <w:sz w:val="24"/>
          <w:szCs w:val="24"/>
        </w:rPr>
        <w:t>2.1.8.</w:t>
      </w:r>
      <w:r w:rsidRPr="006B5B16">
        <w:rPr>
          <w:rFonts w:eastAsia="OfficinaSansBoldITC"/>
          <w:sz w:val="24"/>
          <w:szCs w:val="24"/>
        </w:rPr>
        <w:t xml:space="preserve">8. Планируемые результаты освоения географии. </w:t>
      </w:r>
    </w:p>
    <w:p w14:paraId="295E6E9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2.1.8.</w:t>
      </w:r>
      <w:r w:rsidRPr="006B5B16">
        <w:rPr>
          <w:rFonts w:eastAsia="OfficinaSansBoldITC"/>
          <w:sz w:val="24"/>
          <w:szCs w:val="24"/>
        </w:rPr>
        <w:t>8.1. </w:t>
      </w:r>
      <w:r w:rsidRPr="006B5B16">
        <w:rPr>
          <w:rFonts w:eastAsia="SchoolBookSanPi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26C476B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5A0BDDC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w:t>
      </w:r>
      <w:r w:rsidRPr="006B5B16">
        <w:rPr>
          <w:rFonts w:eastAsia="SchoolBookSanPin"/>
          <w:sz w:val="24"/>
          <w:szCs w:val="24"/>
        </w:rPr>
        <w:lastRenderedPageBreak/>
        <w:t>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4478F6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18545AA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726670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174C21E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5EBDA68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CA9B24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5291A9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 xml:space="preserve">2.1.8.8.2.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4EE1A07"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2.1.8.8.2.1. </w:t>
      </w:r>
      <w:r w:rsidRPr="006B5B16">
        <w:rPr>
          <w:rFonts w:eastAsia="SchoolBookSanPin"/>
          <w:sz w:val="24"/>
          <w:szCs w:val="24"/>
        </w:rPr>
        <w:t xml:space="preserve">У обучающегося будут сформированы следующие базовые логические действия как часть </w:t>
      </w:r>
      <w:r w:rsidRPr="006B5B16">
        <w:rPr>
          <w:rFonts w:eastAsia="SchoolBookSanPin"/>
          <w:bCs/>
          <w:sz w:val="24"/>
          <w:szCs w:val="24"/>
        </w:rPr>
        <w:t>познавательных универсальных учебных действий</w:t>
      </w:r>
      <w:r w:rsidRPr="006B5B16">
        <w:rPr>
          <w:rFonts w:eastAsia="SchoolBookSanPin"/>
          <w:sz w:val="24"/>
          <w:szCs w:val="24"/>
        </w:rPr>
        <w:t>:</w:t>
      </w:r>
    </w:p>
    <w:p w14:paraId="0D694C1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lastRenderedPageBreak/>
        <w:t>выявлять и характеризовать существенные признаки географических объектов, процессов и явлений;</w:t>
      </w:r>
    </w:p>
    <w:p w14:paraId="1B990E7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устанавливать существенный признак классификации географических объектов, процессов и явлений, основания для их сравнения;</w:t>
      </w:r>
    </w:p>
    <w:p w14:paraId="59CD75C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3A2B244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выявлять дефициты географической информации, данных, необходимых для решения поставленной задачи;</w:t>
      </w:r>
    </w:p>
    <w:p w14:paraId="241AEC3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7E3E31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3C8B307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2.1.8.</w:t>
      </w:r>
      <w:r w:rsidRPr="006B5B16">
        <w:rPr>
          <w:rFonts w:eastAsia="OfficinaSansBoldITC"/>
          <w:sz w:val="24"/>
          <w:szCs w:val="24"/>
        </w:rPr>
        <w:t>8.2.2. </w:t>
      </w:r>
      <w:r w:rsidRPr="006B5B16">
        <w:rPr>
          <w:rFonts w:eastAsia="SchoolBookSanPin"/>
          <w:sz w:val="24"/>
          <w:szCs w:val="24"/>
        </w:rPr>
        <w:t xml:space="preserve">У обучающегося будут сформированы следующие базовые исследовательские действия как часть </w:t>
      </w:r>
      <w:r w:rsidRPr="006B5B16">
        <w:rPr>
          <w:rFonts w:eastAsia="SchoolBookSanPin"/>
          <w:bCs/>
          <w:sz w:val="24"/>
          <w:szCs w:val="24"/>
        </w:rPr>
        <w:t>познавательных универсальных учебных действий</w:t>
      </w:r>
      <w:r w:rsidRPr="006B5B16">
        <w:rPr>
          <w:rFonts w:eastAsia="SchoolBookSanPin"/>
          <w:sz w:val="24"/>
          <w:szCs w:val="24"/>
        </w:rPr>
        <w:t>:</w:t>
      </w:r>
    </w:p>
    <w:p w14:paraId="42CFE40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использовать географические вопросы как исследовательский инструмент познания;</w:t>
      </w:r>
    </w:p>
    <w:p w14:paraId="3C6CD33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35EFAE9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7088C0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DF0A77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оценивать достоверность информации, полученной в ходе географического исследования;</w:t>
      </w:r>
    </w:p>
    <w:p w14:paraId="045609B5"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73BF071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27F1EBA"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2.1.8.8.2.3. </w:t>
      </w:r>
      <w:r w:rsidRPr="006B5B16">
        <w:rPr>
          <w:rFonts w:eastAsia="SchoolBookSanPin"/>
          <w:sz w:val="24"/>
          <w:szCs w:val="24"/>
        </w:rPr>
        <w:t xml:space="preserve">У обучающегося будут сформированы умения работать с информацией как часть </w:t>
      </w:r>
      <w:r w:rsidRPr="006B5B16">
        <w:rPr>
          <w:rFonts w:eastAsia="SchoolBookSanPin"/>
          <w:bCs/>
          <w:sz w:val="24"/>
          <w:szCs w:val="24"/>
        </w:rPr>
        <w:t>познавательных универсальных учебных действий</w:t>
      </w:r>
      <w:r w:rsidRPr="006B5B16">
        <w:rPr>
          <w:rFonts w:eastAsia="SchoolBookSanPin"/>
          <w:sz w:val="24"/>
          <w:szCs w:val="24"/>
        </w:rPr>
        <w:t>:</w:t>
      </w:r>
    </w:p>
    <w:p w14:paraId="61CA694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2D36EE3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выбирать, анализировать и интерпретировать географическую информацию различных видов и форм представления;</w:t>
      </w:r>
    </w:p>
    <w:p w14:paraId="2F5CAD4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116FA68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самостоятельно выбирать оптимальную форму представления географической информации;</w:t>
      </w:r>
    </w:p>
    <w:p w14:paraId="0355467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оценивать надёжность географической информации по критериям, предложенным учителем или сформулированным самостоятельно;</w:t>
      </w:r>
    </w:p>
    <w:p w14:paraId="797C210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систематизировать географическую информацию в разных формах.</w:t>
      </w:r>
    </w:p>
    <w:p w14:paraId="2A0B4044"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2.1.8.8.2.4. </w:t>
      </w:r>
      <w:r w:rsidRPr="006B5B16">
        <w:rPr>
          <w:rFonts w:eastAsia="SchoolBookSanPin"/>
          <w:sz w:val="24"/>
          <w:szCs w:val="24"/>
        </w:rPr>
        <w:t xml:space="preserve">У обучающегося будут сформированы умения общения как часть </w:t>
      </w:r>
      <w:r w:rsidRPr="006B5B16">
        <w:rPr>
          <w:rFonts w:eastAsia="SchoolBookSanPin"/>
          <w:bCs/>
          <w:sz w:val="24"/>
          <w:szCs w:val="24"/>
        </w:rPr>
        <w:t>коммуникативных универсальных учебных действий</w:t>
      </w:r>
      <w:r w:rsidRPr="006B5B16">
        <w:rPr>
          <w:rFonts w:eastAsia="SchoolBookSanPin"/>
          <w:sz w:val="24"/>
          <w:szCs w:val="24"/>
        </w:rPr>
        <w:t>:</w:t>
      </w:r>
    </w:p>
    <w:p w14:paraId="0CAD48E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6ED24B0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494996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 xml:space="preserve">сопоставлять свои суждения по географическим вопросам с суждениями других участников </w:t>
      </w:r>
      <w:r w:rsidRPr="006B5B16">
        <w:rPr>
          <w:rFonts w:eastAsia="SchoolBookSanPin"/>
          <w:sz w:val="24"/>
          <w:szCs w:val="24"/>
        </w:rPr>
        <w:lastRenderedPageBreak/>
        <w:t>диалога, обнаруживать различие и сходство позиций;</w:t>
      </w:r>
    </w:p>
    <w:p w14:paraId="23CE63E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публично представлять результаты выполненного исследования или проекта.</w:t>
      </w:r>
    </w:p>
    <w:p w14:paraId="3FDC74EE"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2.1.8.8.2.5. </w:t>
      </w:r>
      <w:r w:rsidRPr="006B5B16">
        <w:rPr>
          <w:rFonts w:eastAsia="SchoolBookSanPin"/>
          <w:sz w:val="24"/>
          <w:szCs w:val="24"/>
        </w:rPr>
        <w:t xml:space="preserve">У обучающегося будут сформированы умения самоорганизации как части </w:t>
      </w:r>
      <w:r w:rsidRPr="006B5B16">
        <w:rPr>
          <w:rFonts w:eastAsia="SchoolBookSanPin"/>
          <w:bCs/>
          <w:sz w:val="24"/>
          <w:szCs w:val="24"/>
        </w:rPr>
        <w:t>регулятивных универсальных учебных действий</w:t>
      </w:r>
      <w:r w:rsidRPr="006B5B16">
        <w:rPr>
          <w:rFonts w:eastAsia="SchoolBookSanPin"/>
          <w:sz w:val="24"/>
          <w:szCs w:val="24"/>
        </w:rPr>
        <w:t>:</w:t>
      </w:r>
    </w:p>
    <w:p w14:paraId="077EB5A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230B0CA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9F02ADE"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2.1.8.8.2.6. </w:t>
      </w:r>
      <w:r w:rsidRPr="006B5B16">
        <w:rPr>
          <w:rFonts w:eastAsia="SchoolBookSanPin"/>
          <w:sz w:val="24"/>
          <w:szCs w:val="24"/>
        </w:rPr>
        <w:t>У обучающегося будут сформированы умения совместной деятельности:</w:t>
      </w:r>
    </w:p>
    <w:p w14:paraId="0DA9713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38687065"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9AC956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CEB770B" w14:textId="77777777" w:rsidR="00FF3C1A" w:rsidRPr="006B5B16" w:rsidRDefault="00FF3C1A" w:rsidP="006B5B16">
      <w:pPr>
        <w:ind w:firstLine="284"/>
        <w:contextualSpacing/>
        <w:jc w:val="both"/>
        <w:rPr>
          <w:rFonts w:eastAsia="SchoolBookSanPin"/>
          <w:sz w:val="24"/>
          <w:szCs w:val="24"/>
        </w:rPr>
      </w:pPr>
      <w:r w:rsidRPr="006B5B16">
        <w:rPr>
          <w:rFonts w:eastAsia="OfficinaSansBoldITC"/>
          <w:sz w:val="24"/>
          <w:szCs w:val="24"/>
        </w:rPr>
        <w:t>2.1.8.8.2.7. </w:t>
      </w:r>
      <w:r w:rsidRPr="006B5B16">
        <w:rPr>
          <w:rFonts w:eastAsia="SchoolBookSanPin"/>
          <w:sz w:val="24"/>
          <w:szCs w:val="24"/>
        </w:rPr>
        <w:t xml:space="preserve">У обучающегося будут сформированы умения самоконтроля, эмоционального интеллекта как части </w:t>
      </w:r>
      <w:r w:rsidRPr="006B5B16">
        <w:rPr>
          <w:rFonts w:eastAsia="SchoolBookSanPin"/>
          <w:bCs/>
          <w:sz w:val="24"/>
          <w:szCs w:val="24"/>
        </w:rPr>
        <w:t>регулятивных универсальных учебных действий</w:t>
      </w:r>
      <w:r w:rsidRPr="006B5B16">
        <w:rPr>
          <w:rFonts w:eastAsia="SchoolBookSanPin"/>
          <w:sz w:val="24"/>
          <w:szCs w:val="24"/>
        </w:rPr>
        <w:t>:</w:t>
      </w:r>
    </w:p>
    <w:p w14:paraId="40429B7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владеть способами самоконтроля и рефлексии;</w:t>
      </w:r>
    </w:p>
    <w:p w14:paraId="56520B9A"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объяснять причины достижения (недостижения) результатов деятельности, давать оценку приобретённому опыту;</w:t>
      </w:r>
    </w:p>
    <w:p w14:paraId="2493ECB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9ECCCD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оценивать соответствие результата цели и условиям;</w:t>
      </w:r>
    </w:p>
    <w:p w14:paraId="6C7A71C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принятие себя и других:</w:t>
      </w:r>
    </w:p>
    <w:p w14:paraId="306C935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осознанно относиться к другому человеку, его мнению;</w:t>
      </w:r>
    </w:p>
    <w:p w14:paraId="505CA68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признавать своё право на ошибку и такое же право другого.</w:t>
      </w:r>
    </w:p>
    <w:p w14:paraId="0D6C640E" w14:textId="77777777" w:rsidR="00FF3C1A" w:rsidRPr="006B5B16" w:rsidRDefault="00FF3C1A" w:rsidP="006B5B16">
      <w:pPr>
        <w:ind w:firstLine="284"/>
        <w:contextualSpacing/>
        <w:jc w:val="both"/>
        <w:rPr>
          <w:rFonts w:eastAsia="OfficinaSansBoldITC"/>
          <w:b/>
          <w:color w:val="C00000"/>
          <w:sz w:val="24"/>
          <w:szCs w:val="24"/>
        </w:rPr>
      </w:pPr>
      <w:r w:rsidRPr="006B5B16">
        <w:rPr>
          <w:rFonts w:eastAsia="OfficinaSansBoldITC"/>
          <w:sz w:val="24"/>
          <w:szCs w:val="24"/>
        </w:rPr>
        <w:t>2.1.8.8.</w:t>
      </w:r>
      <w:r w:rsidRPr="006B5B16">
        <w:rPr>
          <w:rFonts w:eastAsia="SchoolBookSanPin"/>
          <w:sz w:val="24"/>
          <w:szCs w:val="24"/>
        </w:rPr>
        <w:t xml:space="preserve">3. Предметные результаты освоения программы по географии. К концу 5 класса обучающийся научится: </w:t>
      </w:r>
    </w:p>
    <w:p w14:paraId="1247219D"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географических объектов, процессов и явлений, изучаемых различными ветвями географической науки;</w:t>
      </w:r>
    </w:p>
    <w:p w14:paraId="4DE1442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методов исследования, применяемых в географии;</w:t>
      </w:r>
    </w:p>
    <w:p w14:paraId="56013868"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07DDC14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614B9B6D"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иметь представление о вкладе великих путешественников в изучение Земли;</w:t>
      </w:r>
    </w:p>
    <w:p w14:paraId="2C96830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описывать и сравнивать маршруты их путешествий;</w:t>
      </w:r>
    </w:p>
    <w:p w14:paraId="252CB87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FADBE2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0764502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2E63E9A5"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 xml:space="preserve">применять понятия «план местности», «географическая карта», «аэрофотоснимок», </w:t>
      </w:r>
      <w:r w:rsidRPr="006B5B16">
        <w:rPr>
          <w:rFonts w:eastAsia="SchoolBookSanPin"/>
          <w:sz w:val="24"/>
          <w:szCs w:val="24"/>
        </w:rPr>
        <w:lastRenderedPageBreak/>
        <w:t>«ориентирование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4A0733F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понятия «план местности» и «географическая карта», «параллель» и «меридиан»;</w:t>
      </w:r>
    </w:p>
    <w:p w14:paraId="11622A9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влияния Солнца на мир живой и неживой природы;</w:t>
      </w:r>
    </w:p>
    <w:p w14:paraId="7E0950E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объяснять причины смены дня и ночи и времён года;</w:t>
      </w:r>
    </w:p>
    <w:p w14:paraId="46718A8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CDC4A5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описывать внутреннее строение Земли;</w:t>
      </w:r>
    </w:p>
    <w:p w14:paraId="7A1DAC25"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понятия «земная кора»; «ядро», «мантия»; «минерал» и «горная порода»;</w:t>
      </w:r>
    </w:p>
    <w:p w14:paraId="5F6209E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понятия «материковая» и «океаническая» земная кора;</w:t>
      </w:r>
    </w:p>
    <w:p w14:paraId="4F2252C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изученные минералы и горные породы, материковую и океаническую земную кору;</w:t>
      </w:r>
    </w:p>
    <w:p w14:paraId="72CFA70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показывать на карте и обозначать на контурной карте материки и океаны, крупные формы рельефа Земли;</w:t>
      </w:r>
    </w:p>
    <w:p w14:paraId="234719C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горы и равнины;</w:t>
      </w:r>
    </w:p>
    <w:p w14:paraId="79B57CC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классифицировать формы рельефа суши по высоте и по внешнему облику;</w:t>
      </w:r>
    </w:p>
    <w:p w14:paraId="427FC33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называть причины землетрясений и вулканических извержений;</w:t>
      </w:r>
    </w:p>
    <w:p w14:paraId="3A7008F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7713CCB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применять понятия «эпицентр землетрясения» и «очаг землетрясения» для решения познавательных задач;</w:t>
      </w:r>
    </w:p>
    <w:p w14:paraId="4DA2113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5D7AC7B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классифицировать острова по происхождению;</w:t>
      </w:r>
    </w:p>
    <w:p w14:paraId="4A4B95E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опасных природных явлений в литосфере и средств их предупреждения;</w:t>
      </w:r>
    </w:p>
    <w:p w14:paraId="50C3DA5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изменений в литосфере в результате деятельности человека на примере своей местности, России и мира;</w:t>
      </w:r>
    </w:p>
    <w:p w14:paraId="049C711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00AB09ED"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действия внешних процессов рельефообразования и наличия полезных ископаемых в своей местности;</w:t>
      </w:r>
    </w:p>
    <w:p w14:paraId="3CA86DAA"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483DED0" w14:textId="77777777" w:rsidR="00FF3C1A" w:rsidRPr="006B5B16" w:rsidRDefault="00FF3C1A" w:rsidP="006B5B16">
      <w:pPr>
        <w:ind w:firstLine="284"/>
        <w:contextualSpacing/>
        <w:jc w:val="both"/>
        <w:rPr>
          <w:rFonts w:eastAsia="OfficinaSansBoldITC"/>
          <w:b/>
          <w:color w:val="C00000"/>
          <w:sz w:val="24"/>
          <w:szCs w:val="24"/>
        </w:rPr>
      </w:pPr>
      <w:r w:rsidRPr="006B5B16">
        <w:rPr>
          <w:rFonts w:eastAsia="OfficinaSansBoldITC"/>
          <w:sz w:val="24"/>
          <w:szCs w:val="24"/>
        </w:rPr>
        <w:t>2.1.8.8.</w:t>
      </w:r>
      <w:r w:rsidRPr="006B5B16">
        <w:rPr>
          <w:rFonts w:eastAsia="SchoolBookSanPin"/>
          <w:sz w:val="24"/>
          <w:szCs w:val="24"/>
        </w:rPr>
        <w:t xml:space="preserve">4. Предметные результаты освоения программы по географии. К концу 6 класса обучающийся научится: </w:t>
      </w:r>
    </w:p>
    <w:p w14:paraId="72079E8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958F65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4EF06B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опасных природных явлений в геосферах и средств их предупреждения;</w:t>
      </w:r>
    </w:p>
    <w:p w14:paraId="70E0E97A"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сравнивать инструментарий (способы) получения географической информации на разных этапах географического изучения Земли;</w:t>
      </w:r>
    </w:p>
    <w:p w14:paraId="7F69CF1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свойства вод отдельных частей Мирового океана;</w:t>
      </w:r>
    </w:p>
    <w:p w14:paraId="193AF3E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05ACE96D"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классифицировать объекты гидросферы (моря, озёра, реки, подземные воды, болота, ледники) по заданным признакам;</w:t>
      </w:r>
    </w:p>
    <w:p w14:paraId="5583A6A8"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питание и режим рек;</w:t>
      </w:r>
    </w:p>
    <w:p w14:paraId="369D4D6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lastRenderedPageBreak/>
        <w:t>сравнивать реки по заданным признакам;</w:t>
      </w:r>
    </w:p>
    <w:p w14:paraId="4BAE4D9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78E475E5"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устанавливать причинно-следственные связи между питанием, режимом реки и климатом на территории речного бассейна;</w:t>
      </w:r>
    </w:p>
    <w:p w14:paraId="6F8BC7AD"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районов распространения многолетней мерзлоты;</w:t>
      </w:r>
    </w:p>
    <w:p w14:paraId="607830D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называть причины образования цунами, приливов и отливов;</w:t>
      </w:r>
    </w:p>
    <w:p w14:paraId="7DF728E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описывать состав, строение атмосферы;</w:t>
      </w:r>
    </w:p>
    <w:p w14:paraId="0DE8527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4AFD26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82898D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свойства воздуха; климаты Земли; климатообразующие факторы;</w:t>
      </w:r>
    </w:p>
    <w:p w14:paraId="187BF92D"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6712E5F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B0E5FB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виды атмосферных осадков;</w:t>
      </w:r>
    </w:p>
    <w:p w14:paraId="517C02B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понятия «бризы» и «муссоны»;</w:t>
      </w:r>
    </w:p>
    <w:p w14:paraId="1D82237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понятия «погода» и «климат»;</w:t>
      </w:r>
    </w:p>
    <w:p w14:paraId="249864E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понятия «атмосфера», «тропосфера», «стратосфера», «верхние слои атмосферы»;</w:t>
      </w:r>
    </w:p>
    <w:p w14:paraId="0563BA6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DF1C12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1E8BCB9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0D1758"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называть границы биосферы;</w:t>
      </w:r>
    </w:p>
    <w:p w14:paraId="3545887A"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приспособления живых организмов к среде обитания в разных природных зонах;</w:t>
      </w:r>
    </w:p>
    <w:p w14:paraId="47916D6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растительный и животный мир разных территорий Земли;</w:t>
      </w:r>
    </w:p>
    <w:p w14:paraId="311E4A3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объяснять взаимосвязи компонентов природы в природно-территориальном комплексе;</w:t>
      </w:r>
    </w:p>
    <w:p w14:paraId="7212760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сравнивать особенности растительного и животного мира в различных природных зонах;</w:t>
      </w:r>
    </w:p>
    <w:p w14:paraId="4947A88A"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5D198B7A"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сравнивать плодородие почв в различных природных зонах;</w:t>
      </w:r>
    </w:p>
    <w:p w14:paraId="38089CE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D779AF0" w14:textId="77777777" w:rsidR="00FF3C1A" w:rsidRPr="006B5B16" w:rsidRDefault="00FF3C1A" w:rsidP="006B5B16">
      <w:pPr>
        <w:ind w:firstLine="284"/>
        <w:contextualSpacing/>
        <w:jc w:val="both"/>
        <w:rPr>
          <w:rFonts w:eastAsia="OfficinaSansBoldITC"/>
          <w:b/>
          <w:color w:val="C00000"/>
          <w:sz w:val="24"/>
          <w:szCs w:val="24"/>
        </w:rPr>
      </w:pPr>
      <w:r w:rsidRPr="006B5B16">
        <w:rPr>
          <w:rFonts w:eastAsia="OfficinaSansBoldITC"/>
          <w:sz w:val="24"/>
          <w:szCs w:val="24"/>
        </w:rPr>
        <w:t>2.1.8.8.</w:t>
      </w:r>
      <w:r w:rsidRPr="006B5B16">
        <w:rPr>
          <w:rFonts w:eastAsia="SchoolBookSanPin"/>
          <w:sz w:val="24"/>
          <w:szCs w:val="24"/>
        </w:rPr>
        <w:t xml:space="preserve">5. Предметные результаты освоения программы по географии. К концу 7 класса обучающийся научится: </w:t>
      </w:r>
    </w:p>
    <w:p w14:paraId="307FC74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310D8DD8"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 xml:space="preserve">иметь представление о строении и свойствах (целостность, зональность, ритмичность) </w:t>
      </w:r>
      <w:r w:rsidRPr="006B5B16">
        <w:rPr>
          <w:rFonts w:eastAsia="SchoolBookSanPin"/>
          <w:sz w:val="24"/>
          <w:szCs w:val="24"/>
        </w:rPr>
        <w:lastRenderedPageBreak/>
        <w:t>географической оболочки;</w:t>
      </w:r>
    </w:p>
    <w:p w14:paraId="70076C2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7CC5E4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264A4C8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изученные процессы и явления, происходящие в географической оболочке;</w:t>
      </w:r>
    </w:p>
    <w:p w14:paraId="0B666C0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изменений в геосферах в результате деятельности человека;</w:t>
      </w:r>
    </w:p>
    <w:p w14:paraId="734AF69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описывать закономерности изменения в пространстве рельефа, климата, внутренних вод и органического мира;</w:t>
      </w:r>
    </w:p>
    <w:p w14:paraId="1DE426CD"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54B155D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323640D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666252F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классифицировать воздушные массы Земли, типы климата по заданным показателям;</w:t>
      </w:r>
    </w:p>
    <w:p w14:paraId="6516C0C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объяснять образование тропических муссонов, пассатов тропических широт, западных ветров;</w:t>
      </w:r>
    </w:p>
    <w:p w14:paraId="34EE585A"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36C0482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описывать климат территории по климатограмме;</w:t>
      </w:r>
    </w:p>
    <w:p w14:paraId="099D5A7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объяснять влияние климатообразующих факторов на климатические особенности территории;</w:t>
      </w:r>
    </w:p>
    <w:p w14:paraId="74A332B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3DE2B0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океанические течения;</w:t>
      </w:r>
    </w:p>
    <w:p w14:paraId="6D26094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673DEEA8"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DF9A08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C908B1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и сравнивать численность населения крупных стран мира;</w:t>
      </w:r>
    </w:p>
    <w:p w14:paraId="50361EE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сравнивать плотность населения различных территорий;</w:t>
      </w:r>
    </w:p>
    <w:p w14:paraId="474D048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применять понятие «плотность населения» для решения учебных и (или) практико-ориентированных задач;</w:t>
      </w:r>
    </w:p>
    <w:p w14:paraId="70B44D4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городские и сельские поселения;</w:t>
      </w:r>
    </w:p>
    <w:p w14:paraId="500524C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крупнейших городов мира;</w:t>
      </w:r>
    </w:p>
    <w:p w14:paraId="706203D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мировых и национальных религий;</w:t>
      </w:r>
    </w:p>
    <w:p w14:paraId="7B397B55"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проводить языковую классификацию народов;</w:t>
      </w:r>
    </w:p>
    <w:p w14:paraId="673D696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основные виды хозяйственной деятельности людей на различных территориях;</w:t>
      </w:r>
    </w:p>
    <w:p w14:paraId="3A00B808"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определять страны по их существенным признакам;</w:t>
      </w:r>
    </w:p>
    <w:p w14:paraId="48A0E62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5FAAE29A"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объяснять особенности природы, населения и хозяйства отдельных территорий;</w:t>
      </w:r>
    </w:p>
    <w:p w14:paraId="39C405C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использовать знания о населении материков и стран для решения различных учебных и практико-ориентированных задач;</w:t>
      </w:r>
    </w:p>
    <w:p w14:paraId="301DDF2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0507E3A5"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 xml:space="preserve">представлять в различных формах (в виде карты, таблицы, графика, географического описания) </w:t>
      </w:r>
      <w:r w:rsidRPr="006B5B16">
        <w:rPr>
          <w:rFonts w:eastAsia="SchoolBookSanPin"/>
          <w:sz w:val="24"/>
          <w:szCs w:val="24"/>
        </w:rPr>
        <w:lastRenderedPageBreak/>
        <w:t>географическую информацию, необходимую для решения учебных и практико-ориентированных задач;</w:t>
      </w:r>
    </w:p>
    <w:p w14:paraId="1AB4F50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B29D1D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взаимодействия природы и общества в пределах отдельных территорий;</w:t>
      </w:r>
    </w:p>
    <w:p w14:paraId="7E63B79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287D6B4" w14:textId="77777777" w:rsidR="00FF3C1A" w:rsidRPr="006B5B16" w:rsidRDefault="00FF3C1A" w:rsidP="006B5B16">
      <w:pPr>
        <w:ind w:firstLine="284"/>
        <w:contextualSpacing/>
        <w:jc w:val="both"/>
        <w:rPr>
          <w:rFonts w:eastAsia="OfficinaSansBoldITC"/>
          <w:b/>
          <w:color w:val="C00000"/>
          <w:sz w:val="24"/>
          <w:szCs w:val="24"/>
        </w:rPr>
      </w:pPr>
      <w:r w:rsidRPr="006B5B16">
        <w:rPr>
          <w:rFonts w:eastAsia="OfficinaSansBoldITC"/>
          <w:sz w:val="24"/>
          <w:szCs w:val="24"/>
        </w:rPr>
        <w:t>2.1.8.8.</w:t>
      </w:r>
      <w:r w:rsidRPr="006B5B16">
        <w:rPr>
          <w:rFonts w:eastAsia="SchoolBookSanPin"/>
          <w:sz w:val="24"/>
          <w:szCs w:val="24"/>
        </w:rPr>
        <w:t xml:space="preserve">6. Предметные результаты освоения программы по географии. К концу 8 класса обучающийся научится: </w:t>
      </w:r>
    </w:p>
    <w:p w14:paraId="40449B1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характеризовать основные этапы истории формирования и изучения территории России;</w:t>
      </w:r>
    </w:p>
    <w:p w14:paraId="22FFC50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4936BCC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характеризовать географическое положение России с использованием информации из различных источников;</w:t>
      </w:r>
    </w:p>
    <w:p w14:paraId="53F4848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федеральные округа, крупные географические районы и макрорегионы России;</w:t>
      </w:r>
    </w:p>
    <w:p w14:paraId="668CA99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субъектов Российской Федерации разных видов и показывать их на географической карте;</w:t>
      </w:r>
    </w:p>
    <w:p w14:paraId="3D523C4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16DF3B6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0CF6761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оценивать степень благоприятности природных условий в пределах отдельных регионов страны;</w:t>
      </w:r>
    </w:p>
    <w:p w14:paraId="661D5FD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проводить классификацию природных ресурсов;</w:t>
      </w:r>
    </w:p>
    <w:p w14:paraId="0FF2B53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распознавать типы природопользования;</w:t>
      </w:r>
    </w:p>
    <w:p w14:paraId="6D1FC1D8"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65C6FC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3383BB8"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сравнивать особенности компонентов природы отдельных территорий страны;</w:t>
      </w:r>
    </w:p>
    <w:p w14:paraId="2F57DE6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объяснять особенности компонентов природы отдельных территорий страны;</w:t>
      </w:r>
    </w:p>
    <w:p w14:paraId="58FB159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378205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227D855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объяснять распространение по территории страны областей современного горообразования, землетрясений и вулканизма;</w:t>
      </w:r>
    </w:p>
    <w:p w14:paraId="44705ADA"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применять понятия «плита», «щит», «моренный холм», «бараньи лбы», «бархан», «дюна» для решения учебных и (или) практико-ориентированных задач;</w:t>
      </w:r>
    </w:p>
    <w:p w14:paraId="255A42A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12BBB1E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45A484F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описывать и прогнозировать погоду территории по карте погоды;</w:t>
      </w:r>
    </w:p>
    <w:p w14:paraId="538EE63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lastRenderedPageBreak/>
        <w:t>использовать понятия «циклон», «антициклон», «атмосферный фронт» для объяснения особенностей погоды отдельных территорий с помощью карт погоды;</w:t>
      </w:r>
    </w:p>
    <w:p w14:paraId="2C22423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проводить классификацию типов климата и почв России;</w:t>
      </w:r>
    </w:p>
    <w:p w14:paraId="395406D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распознавать показатели, характеризующие состояние окружающей среды;</w:t>
      </w:r>
    </w:p>
    <w:p w14:paraId="6797101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9502B3A"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03971BC0"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рационального и нерационального природопользования;</w:t>
      </w:r>
    </w:p>
    <w:p w14:paraId="571059C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29504C7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892DED5"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адаптации человека к разнообразным природным условиям на территории страны;</w:t>
      </w:r>
    </w:p>
    <w:p w14:paraId="057B442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сравнивать показатели воспроизводства и качества населения России с мировыми показателями и показателями других стран;</w:t>
      </w:r>
    </w:p>
    <w:p w14:paraId="64F3786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6B5E92C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проводить классификацию населённых пунктов и регионов России по заданным основаниям;</w:t>
      </w:r>
    </w:p>
    <w:p w14:paraId="2632DA0E"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7E41040" w14:textId="77777777" w:rsidR="00FF3C1A" w:rsidRPr="006B5B16" w:rsidRDefault="00FF3C1A" w:rsidP="006B5B16">
      <w:pPr>
        <w:ind w:firstLine="284"/>
        <w:contextualSpacing/>
        <w:jc w:val="both"/>
        <w:rPr>
          <w:rFonts w:eastAsia="SchoolBookSanPin"/>
          <w:sz w:val="24"/>
          <w:szCs w:val="24"/>
        </w:rPr>
      </w:pPr>
      <w:r w:rsidRPr="006B5B16">
        <w:rPr>
          <w:rFonts w:eastAsia="SchoolBookSanPin"/>
          <w:position w:val="1"/>
          <w:sz w:val="24"/>
          <w:szCs w:val="24"/>
        </w:rPr>
        <w:t>применять понятия «рождаемость», «смертность», «естественный прирост населения», «миграционный прирост на</w:t>
      </w:r>
      <w:r w:rsidRPr="006B5B16">
        <w:rPr>
          <w:rFonts w:eastAsia="SchoolBookSanPin"/>
          <w:sz w:val="24"/>
          <w:szCs w:val="24"/>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53500D76"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1215A22" w14:textId="77777777" w:rsidR="00FF3C1A" w:rsidRPr="006B5B16" w:rsidRDefault="00FF3C1A" w:rsidP="006B5B16">
      <w:pPr>
        <w:ind w:firstLine="284"/>
        <w:contextualSpacing/>
        <w:jc w:val="both"/>
        <w:rPr>
          <w:rFonts w:eastAsia="OfficinaSansBoldITC"/>
          <w:b/>
          <w:color w:val="C00000"/>
          <w:sz w:val="24"/>
          <w:szCs w:val="24"/>
        </w:rPr>
      </w:pPr>
      <w:r w:rsidRPr="006B5B16">
        <w:rPr>
          <w:rFonts w:eastAsia="OfficinaSansBoldITC"/>
          <w:sz w:val="24"/>
          <w:szCs w:val="24"/>
        </w:rPr>
        <w:t>2.1.8.8.</w:t>
      </w:r>
      <w:r w:rsidRPr="006B5B16">
        <w:rPr>
          <w:rFonts w:eastAsia="SchoolBookSanPin"/>
          <w:sz w:val="24"/>
          <w:szCs w:val="24"/>
        </w:rPr>
        <w:t xml:space="preserve">7. Предметные результаты освоения программы по географии. К концу 9 класса обучающийся научится: </w:t>
      </w:r>
    </w:p>
    <w:p w14:paraId="378BA44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3299D5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E860E3C"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7DD08C4"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5A6001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w:t>
      </w:r>
      <w:r w:rsidRPr="006B5B16">
        <w:rPr>
          <w:rFonts w:eastAsia="SchoolBookSanPin"/>
          <w:sz w:val="24"/>
          <w:szCs w:val="24"/>
        </w:rPr>
        <w:lastRenderedPageBreak/>
        <w:t>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2C5DAD9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0D89D9F"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территории опережающего развития, Арктическую зону и зону Севера России;</w:t>
      </w:r>
    </w:p>
    <w:p w14:paraId="31239F9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3EAE8B5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4923A15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6F1EE5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ВВП, ВРП и ИЧР как показатели уровня развития страны и её регионов;</w:t>
      </w:r>
    </w:p>
    <w:p w14:paraId="3A521225"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природно-ресурсный, человеческий и производственный капитал;</w:t>
      </w:r>
    </w:p>
    <w:p w14:paraId="798EDD4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различать виды транспорта и основные показатели их работы: грузооборот и пассажирооборот;</w:t>
      </w:r>
    </w:p>
    <w:p w14:paraId="78CC8DDD"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A6B4ECB"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61BAB728"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3116B92"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E58AB69"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0AB4C027"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объяснять географические различия населения и хозяйства территорий крупных регионов страны;</w:t>
      </w:r>
    </w:p>
    <w:p w14:paraId="533C45F3"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4A545471"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203852BD"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приводить примеры объектов Всемирного наследия ЮНЕСКО и описывать их местоположение на географической карте;</w:t>
      </w:r>
    </w:p>
    <w:p w14:paraId="2BCACE6A" w14:textId="77777777" w:rsidR="00FF3C1A" w:rsidRPr="006B5B16" w:rsidRDefault="00FF3C1A" w:rsidP="006B5B16">
      <w:pPr>
        <w:ind w:firstLine="284"/>
        <w:contextualSpacing/>
        <w:jc w:val="both"/>
        <w:rPr>
          <w:rFonts w:eastAsia="SchoolBookSanPin"/>
          <w:sz w:val="24"/>
          <w:szCs w:val="24"/>
        </w:rPr>
      </w:pPr>
      <w:r w:rsidRPr="006B5B16">
        <w:rPr>
          <w:rFonts w:eastAsia="SchoolBookSanPin"/>
          <w:sz w:val="24"/>
          <w:szCs w:val="24"/>
        </w:rPr>
        <w:t>характеризовать место и роль России в мировом хозяйстве.</w:t>
      </w:r>
    </w:p>
    <w:p w14:paraId="1E5D835D" w14:textId="77777777" w:rsidR="00B25950" w:rsidRPr="006B5B16" w:rsidRDefault="00B25950" w:rsidP="006B5B16">
      <w:pPr>
        <w:ind w:firstLine="284"/>
        <w:contextualSpacing/>
      </w:pPr>
    </w:p>
    <w:p w14:paraId="04854BDF" w14:textId="77777777" w:rsidR="00B25950" w:rsidRDefault="00B25950" w:rsidP="006B5B16">
      <w:pPr>
        <w:ind w:firstLine="284"/>
        <w:contextualSpacing/>
        <w:rPr>
          <w:b/>
          <w:sz w:val="24"/>
          <w:szCs w:val="24"/>
        </w:rPr>
      </w:pPr>
      <w:r w:rsidRPr="006B5B16">
        <w:rPr>
          <w:b/>
          <w:sz w:val="24"/>
          <w:szCs w:val="24"/>
        </w:rPr>
        <w:t>2.1.9.</w:t>
      </w:r>
      <w:r w:rsidR="00FF3C1A" w:rsidRPr="006B5B16">
        <w:rPr>
          <w:b/>
          <w:sz w:val="24"/>
          <w:szCs w:val="24"/>
        </w:rPr>
        <w:t xml:space="preserve"> Физика</w:t>
      </w:r>
    </w:p>
    <w:p w14:paraId="08BC6FA0" w14:textId="77777777" w:rsidR="00830E9A" w:rsidRPr="006B5B16" w:rsidRDefault="00830E9A" w:rsidP="006B5B16">
      <w:pPr>
        <w:ind w:firstLine="284"/>
        <w:contextualSpacing/>
        <w:rPr>
          <w:b/>
          <w:sz w:val="24"/>
          <w:szCs w:val="24"/>
        </w:rPr>
      </w:pPr>
    </w:p>
    <w:p w14:paraId="4012F6C9" w14:textId="77777777" w:rsidR="00FF3C1A" w:rsidRPr="006B5B16" w:rsidRDefault="00FF3C1A" w:rsidP="006B5B16">
      <w:pPr>
        <w:ind w:firstLine="284"/>
        <w:contextualSpacing/>
        <w:jc w:val="both"/>
        <w:rPr>
          <w:sz w:val="24"/>
          <w:szCs w:val="24"/>
        </w:rPr>
      </w:pPr>
      <w:r w:rsidRPr="006B5B16">
        <w:rPr>
          <w:sz w:val="24"/>
          <w:szCs w:val="24"/>
        </w:rPr>
        <w:t xml:space="preserve">2.1.9.1. Рабочая программа по учебному предмету «Физика» (базовый уровень) (предметная </w:t>
      </w:r>
      <w:r w:rsidRPr="006B5B16">
        <w:rPr>
          <w:sz w:val="24"/>
          <w:szCs w:val="24"/>
        </w:rPr>
        <w:lastRenderedPageBreak/>
        <w:t>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3292568F" w14:textId="77777777" w:rsidR="00FF3C1A" w:rsidRPr="006B5B16" w:rsidRDefault="00FF3C1A" w:rsidP="006B5B16">
      <w:pPr>
        <w:ind w:firstLine="284"/>
        <w:contextualSpacing/>
        <w:jc w:val="both"/>
        <w:rPr>
          <w:sz w:val="24"/>
          <w:szCs w:val="24"/>
        </w:rPr>
      </w:pPr>
      <w:r w:rsidRPr="006B5B16">
        <w:rPr>
          <w:sz w:val="24"/>
          <w:szCs w:val="24"/>
        </w:rPr>
        <w:t>2.1.9.2. Пояснительная записка.</w:t>
      </w:r>
    </w:p>
    <w:p w14:paraId="330F881D" w14:textId="77777777" w:rsidR="00FF3C1A" w:rsidRPr="006B5B16" w:rsidRDefault="00FF3C1A" w:rsidP="006B5B16">
      <w:pPr>
        <w:ind w:firstLine="284"/>
        <w:contextualSpacing/>
        <w:jc w:val="both"/>
        <w:rPr>
          <w:sz w:val="24"/>
          <w:szCs w:val="24"/>
        </w:rPr>
      </w:pPr>
      <w:r w:rsidRPr="006B5B16">
        <w:rPr>
          <w:sz w:val="24"/>
          <w:szCs w:val="24"/>
        </w:rPr>
        <w:t>2.1.9.2.1.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75E5840B" w14:textId="77777777" w:rsidR="00FF3C1A" w:rsidRPr="006B5B16" w:rsidRDefault="00FF3C1A" w:rsidP="006B5B16">
      <w:pPr>
        <w:ind w:firstLine="284"/>
        <w:contextualSpacing/>
        <w:jc w:val="both"/>
        <w:rPr>
          <w:sz w:val="24"/>
          <w:szCs w:val="24"/>
        </w:rPr>
      </w:pPr>
      <w:r w:rsidRPr="006B5B16">
        <w:rPr>
          <w:sz w:val="24"/>
          <w:szCs w:val="24"/>
        </w:rPr>
        <w:t>2.1.9.2.2.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01078D17" w14:textId="77777777" w:rsidR="00FF3C1A" w:rsidRPr="006B5B16" w:rsidRDefault="00FF3C1A" w:rsidP="006B5B16">
      <w:pPr>
        <w:ind w:firstLine="284"/>
        <w:contextualSpacing/>
        <w:jc w:val="both"/>
        <w:rPr>
          <w:sz w:val="24"/>
          <w:szCs w:val="24"/>
        </w:rPr>
      </w:pPr>
      <w:r w:rsidRPr="006B5B16">
        <w:rPr>
          <w:sz w:val="24"/>
          <w:szCs w:val="24"/>
        </w:rPr>
        <w:t xml:space="preserve">2.1.9.2.3.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19BC5ED5" w14:textId="77777777" w:rsidR="00FF3C1A" w:rsidRPr="006B5B16" w:rsidRDefault="00FF3C1A" w:rsidP="006B5B16">
      <w:pPr>
        <w:ind w:firstLine="284"/>
        <w:contextualSpacing/>
        <w:jc w:val="both"/>
        <w:rPr>
          <w:sz w:val="24"/>
          <w:szCs w:val="24"/>
        </w:rPr>
      </w:pPr>
      <w:r w:rsidRPr="006B5B16">
        <w:rPr>
          <w:sz w:val="24"/>
          <w:szCs w:val="24"/>
        </w:rPr>
        <w:t>2.1.9.2.4. Программа по физике разработана с целью оказания методической помощи учителю в создании рабочей программы по учебному предмету.</w:t>
      </w:r>
    </w:p>
    <w:p w14:paraId="6A8EE30D" w14:textId="77777777" w:rsidR="00FF3C1A" w:rsidRPr="006B5B16" w:rsidRDefault="00FF3C1A" w:rsidP="006B5B16">
      <w:pPr>
        <w:ind w:firstLine="284"/>
        <w:contextualSpacing/>
        <w:jc w:val="both"/>
        <w:rPr>
          <w:sz w:val="24"/>
          <w:szCs w:val="24"/>
        </w:rPr>
      </w:pPr>
      <w:r w:rsidRPr="006B5B16">
        <w:rPr>
          <w:sz w:val="24"/>
          <w:szCs w:val="24"/>
        </w:rPr>
        <w:t xml:space="preserve">2.1.9.2.5.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6A94E9E" w14:textId="77777777" w:rsidR="00FF3C1A" w:rsidRPr="006B5B16" w:rsidRDefault="00FF3C1A" w:rsidP="006B5B16">
      <w:pPr>
        <w:ind w:firstLine="284"/>
        <w:contextualSpacing/>
        <w:jc w:val="both"/>
        <w:rPr>
          <w:sz w:val="24"/>
          <w:szCs w:val="24"/>
        </w:rPr>
      </w:pPr>
      <w:r w:rsidRPr="006B5B16">
        <w:rPr>
          <w:sz w:val="24"/>
          <w:szCs w:val="24"/>
        </w:rPr>
        <w:t>2.1.9.2.6.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839B9F3" w14:textId="77777777" w:rsidR="00FF3C1A" w:rsidRPr="006B5B16" w:rsidRDefault="00FF3C1A" w:rsidP="006B5B16">
      <w:pPr>
        <w:ind w:firstLine="284"/>
        <w:contextualSpacing/>
        <w:jc w:val="both"/>
        <w:rPr>
          <w:sz w:val="24"/>
          <w:szCs w:val="24"/>
        </w:rPr>
      </w:pPr>
      <w:r w:rsidRPr="006B5B16">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499F5BBF" w14:textId="77777777" w:rsidR="00FF3C1A" w:rsidRPr="006B5B16" w:rsidRDefault="00FF3C1A" w:rsidP="006B5B16">
      <w:pPr>
        <w:ind w:firstLine="284"/>
        <w:contextualSpacing/>
        <w:jc w:val="both"/>
        <w:rPr>
          <w:sz w:val="24"/>
          <w:szCs w:val="24"/>
        </w:rPr>
      </w:pPr>
      <w:r w:rsidRPr="006B5B16">
        <w:rPr>
          <w:sz w:val="24"/>
          <w:szCs w:val="24"/>
        </w:rPr>
        <w:t>научно объяснять явления,</w:t>
      </w:r>
    </w:p>
    <w:p w14:paraId="018F7845" w14:textId="77777777" w:rsidR="00FF3C1A" w:rsidRPr="006B5B16" w:rsidRDefault="00FF3C1A" w:rsidP="006B5B16">
      <w:pPr>
        <w:ind w:firstLine="284"/>
        <w:contextualSpacing/>
        <w:jc w:val="both"/>
        <w:rPr>
          <w:sz w:val="24"/>
          <w:szCs w:val="24"/>
        </w:rPr>
      </w:pPr>
      <w:r w:rsidRPr="006B5B16">
        <w:rPr>
          <w:sz w:val="24"/>
          <w:szCs w:val="24"/>
        </w:rPr>
        <w:t>оценивать и понимать особенности научного исследования;</w:t>
      </w:r>
    </w:p>
    <w:p w14:paraId="7805A649" w14:textId="77777777" w:rsidR="00FF3C1A" w:rsidRPr="006B5B16" w:rsidRDefault="00FF3C1A" w:rsidP="006B5B16">
      <w:pPr>
        <w:ind w:firstLine="284"/>
        <w:contextualSpacing/>
        <w:jc w:val="both"/>
        <w:rPr>
          <w:sz w:val="24"/>
          <w:szCs w:val="24"/>
        </w:rPr>
      </w:pPr>
      <w:r w:rsidRPr="006B5B16">
        <w:rPr>
          <w:sz w:val="24"/>
          <w:szCs w:val="24"/>
        </w:rPr>
        <w:t>интерпретировать данные и использовать научные доказательства для получения выводов».</w:t>
      </w:r>
    </w:p>
    <w:p w14:paraId="0BC939B5" w14:textId="77777777" w:rsidR="00FF3C1A" w:rsidRPr="006B5B16" w:rsidRDefault="00FF3C1A" w:rsidP="006B5B16">
      <w:pPr>
        <w:ind w:firstLine="284"/>
        <w:contextualSpacing/>
        <w:jc w:val="both"/>
        <w:rPr>
          <w:sz w:val="24"/>
          <w:szCs w:val="24"/>
        </w:rPr>
      </w:pPr>
      <w:r w:rsidRPr="006B5B16">
        <w:rPr>
          <w:sz w:val="24"/>
          <w:szCs w:val="24"/>
        </w:rPr>
        <w:t xml:space="preserve">2.1.9.2.7.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41B78515" w14:textId="77777777" w:rsidR="00FF3C1A" w:rsidRPr="006B5B16" w:rsidRDefault="00FF3C1A" w:rsidP="006B5B16">
      <w:pPr>
        <w:ind w:firstLine="284"/>
        <w:contextualSpacing/>
        <w:jc w:val="both"/>
        <w:rPr>
          <w:sz w:val="24"/>
          <w:szCs w:val="24"/>
        </w:rPr>
      </w:pPr>
      <w:r w:rsidRPr="006B5B16">
        <w:rPr>
          <w:sz w:val="24"/>
          <w:szCs w:val="24"/>
        </w:rPr>
        <w:t>2.1.9.2.8. Цели изучения физики:</w:t>
      </w:r>
    </w:p>
    <w:p w14:paraId="3879568A" w14:textId="77777777" w:rsidR="00FF3C1A" w:rsidRPr="006B5B16" w:rsidRDefault="00FF3C1A" w:rsidP="006B5B16">
      <w:pPr>
        <w:ind w:firstLine="284"/>
        <w:contextualSpacing/>
        <w:jc w:val="both"/>
        <w:rPr>
          <w:sz w:val="24"/>
          <w:szCs w:val="24"/>
        </w:rPr>
      </w:pPr>
      <w:r w:rsidRPr="006B5B16">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21F9B2CB" w14:textId="77777777" w:rsidR="00FF3C1A" w:rsidRPr="006B5B16" w:rsidRDefault="00FF3C1A" w:rsidP="006B5B16">
      <w:pPr>
        <w:ind w:firstLine="284"/>
        <w:contextualSpacing/>
        <w:jc w:val="both"/>
        <w:rPr>
          <w:sz w:val="24"/>
          <w:szCs w:val="24"/>
        </w:rPr>
      </w:pPr>
      <w:r w:rsidRPr="006B5B16">
        <w:rPr>
          <w:sz w:val="24"/>
          <w:szCs w:val="24"/>
        </w:rPr>
        <w:t>развитие представлений о научном методе познания и формирование исследовательского отношения к окружающим явлениям;</w:t>
      </w:r>
    </w:p>
    <w:p w14:paraId="034CD43E" w14:textId="77777777" w:rsidR="00FF3C1A" w:rsidRPr="006B5B16" w:rsidRDefault="00FF3C1A" w:rsidP="006B5B16">
      <w:pPr>
        <w:ind w:firstLine="284"/>
        <w:contextualSpacing/>
        <w:jc w:val="both"/>
        <w:rPr>
          <w:sz w:val="24"/>
          <w:szCs w:val="24"/>
        </w:rPr>
      </w:pPr>
      <w:r w:rsidRPr="006B5B16">
        <w:rPr>
          <w:sz w:val="24"/>
          <w:szCs w:val="24"/>
        </w:rPr>
        <w:t>формирование научного мировоззрения как результата изучения основ строения материи и фундаментальных законов физики;</w:t>
      </w:r>
    </w:p>
    <w:p w14:paraId="3576EE5E" w14:textId="77777777" w:rsidR="00FF3C1A" w:rsidRPr="006B5B16" w:rsidRDefault="00FF3C1A" w:rsidP="006B5B16">
      <w:pPr>
        <w:ind w:firstLine="284"/>
        <w:contextualSpacing/>
        <w:jc w:val="both"/>
        <w:rPr>
          <w:sz w:val="24"/>
          <w:szCs w:val="24"/>
        </w:rPr>
      </w:pPr>
      <w:r w:rsidRPr="006B5B16">
        <w:rPr>
          <w:sz w:val="24"/>
          <w:szCs w:val="24"/>
        </w:rPr>
        <w:t>формирование представлений о роли физики для развития других естественных наук, техники и технологий;</w:t>
      </w:r>
    </w:p>
    <w:p w14:paraId="2EA36D8F" w14:textId="77777777" w:rsidR="00FF3C1A" w:rsidRPr="006B5B16" w:rsidRDefault="00FF3C1A" w:rsidP="006B5B16">
      <w:pPr>
        <w:ind w:firstLine="284"/>
        <w:contextualSpacing/>
        <w:jc w:val="both"/>
        <w:rPr>
          <w:sz w:val="24"/>
          <w:szCs w:val="24"/>
        </w:rPr>
      </w:pPr>
      <w:r w:rsidRPr="006B5B16">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4EAED686" w14:textId="77777777" w:rsidR="00FF3C1A" w:rsidRPr="006B5B16" w:rsidRDefault="00FF3C1A" w:rsidP="006B5B16">
      <w:pPr>
        <w:ind w:firstLine="284"/>
        <w:contextualSpacing/>
        <w:jc w:val="both"/>
        <w:rPr>
          <w:sz w:val="24"/>
          <w:szCs w:val="24"/>
        </w:rPr>
      </w:pPr>
      <w:r w:rsidRPr="006B5B16">
        <w:rPr>
          <w:sz w:val="24"/>
          <w:szCs w:val="24"/>
        </w:rPr>
        <w:t>Достижение этих целей программы по физике на уровне основного общего образования обеспечивается решением следующих задач:</w:t>
      </w:r>
    </w:p>
    <w:p w14:paraId="2468A8C6" w14:textId="77777777" w:rsidR="00FF3C1A" w:rsidRPr="006B5B16" w:rsidRDefault="00FF3C1A" w:rsidP="006B5B16">
      <w:pPr>
        <w:ind w:firstLine="284"/>
        <w:contextualSpacing/>
        <w:jc w:val="both"/>
        <w:rPr>
          <w:sz w:val="24"/>
          <w:szCs w:val="24"/>
        </w:rPr>
      </w:pPr>
      <w:r w:rsidRPr="006B5B16">
        <w:rPr>
          <w:sz w:val="24"/>
          <w:szCs w:val="24"/>
        </w:rPr>
        <w:t>приобретение знаний о дискретном строении вещества, о механических, тепловых, электрических, магнитных и квантовых явлениях;</w:t>
      </w:r>
    </w:p>
    <w:p w14:paraId="5E1F8274" w14:textId="77777777" w:rsidR="00FF3C1A" w:rsidRPr="006B5B16" w:rsidRDefault="00FF3C1A" w:rsidP="006B5B16">
      <w:pPr>
        <w:ind w:firstLine="284"/>
        <w:contextualSpacing/>
        <w:jc w:val="both"/>
        <w:rPr>
          <w:sz w:val="24"/>
          <w:szCs w:val="24"/>
        </w:rPr>
      </w:pPr>
      <w:r w:rsidRPr="006B5B16">
        <w:rPr>
          <w:sz w:val="24"/>
          <w:szCs w:val="24"/>
        </w:rPr>
        <w:t>приобретение умений описывать и объяснять физические явления с использованием полученных знаний;</w:t>
      </w:r>
    </w:p>
    <w:p w14:paraId="79DC83C3" w14:textId="77777777" w:rsidR="00FF3C1A" w:rsidRPr="006B5B16" w:rsidRDefault="00FF3C1A" w:rsidP="006B5B16">
      <w:pPr>
        <w:ind w:firstLine="284"/>
        <w:contextualSpacing/>
        <w:jc w:val="both"/>
        <w:rPr>
          <w:sz w:val="24"/>
          <w:szCs w:val="24"/>
        </w:rPr>
      </w:pPr>
      <w:r w:rsidRPr="006B5B16">
        <w:rPr>
          <w:sz w:val="24"/>
          <w:szCs w:val="24"/>
        </w:rPr>
        <w:t xml:space="preserve">освоение методов решения простейших расчётных задач с использованием физических моделей, </w:t>
      </w:r>
      <w:r w:rsidRPr="006B5B16">
        <w:rPr>
          <w:sz w:val="24"/>
          <w:szCs w:val="24"/>
        </w:rPr>
        <w:lastRenderedPageBreak/>
        <w:t>творческих и практико­ориентированных задач;</w:t>
      </w:r>
    </w:p>
    <w:p w14:paraId="1BB7D810" w14:textId="77777777" w:rsidR="00FF3C1A" w:rsidRPr="006B5B16" w:rsidRDefault="00FF3C1A" w:rsidP="006B5B16">
      <w:pPr>
        <w:ind w:firstLine="284"/>
        <w:contextualSpacing/>
        <w:jc w:val="both"/>
        <w:rPr>
          <w:sz w:val="24"/>
          <w:szCs w:val="24"/>
        </w:rPr>
      </w:pPr>
      <w:r w:rsidRPr="006B5B16">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6E899FA" w14:textId="77777777" w:rsidR="00FF3C1A" w:rsidRPr="006B5B16" w:rsidRDefault="00FF3C1A" w:rsidP="006B5B16">
      <w:pPr>
        <w:ind w:firstLine="284"/>
        <w:contextualSpacing/>
        <w:jc w:val="both"/>
        <w:rPr>
          <w:sz w:val="24"/>
          <w:szCs w:val="24"/>
        </w:rPr>
      </w:pPr>
      <w:r w:rsidRPr="006B5B16">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5468068D" w14:textId="77777777" w:rsidR="00FF3C1A" w:rsidRPr="006B5B16" w:rsidRDefault="00FF3C1A" w:rsidP="006B5B16">
      <w:pPr>
        <w:ind w:firstLine="284"/>
        <w:contextualSpacing/>
        <w:jc w:val="both"/>
        <w:rPr>
          <w:sz w:val="24"/>
          <w:szCs w:val="24"/>
        </w:rPr>
      </w:pPr>
      <w:r w:rsidRPr="006B5B16">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35D03D71" w14:textId="77777777" w:rsidR="00FF3C1A" w:rsidRPr="006B5B16" w:rsidRDefault="00FF3C1A" w:rsidP="006B5B16">
      <w:pPr>
        <w:ind w:firstLine="284"/>
        <w:contextualSpacing/>
        <w:jc w:val="both"/>
        <w:rPr>
          <w:sz w:val="24"/>
          <w:szCs w:val="24"/>
        </w:rPr>
      </w:pPr>
      <w:r w:rsidRPr="006B5B16">
        <w:rPr>
          <w:sz w:val="24"/>
          <w:szCs w:val="24"/>
        </w:rPr>
        <w:t>2.1.9.2.9.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10D1F950" w14:textId="77777777" w:rsidR="00FF3C1A" w:rsidRPr="006B5B16" w:rsidRDefault="00FF3C1A" w:rsidP="006B5B16">
      <w:pPr>
        <w:ind w:firstLine="284"/>
        <w:contextualSpacing/>
        <w:jc w:val="both"/>
        <w:rPr>
          <w:sz w:val="24"/>
          <w:szCs w:val="24"/>
        </w:rPr>
      </w:pPr>
      <w:r w:rsidRPr="006B5B16">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62561CB2" w14:textId="77777777" w:rsidR="00FF3C1A" w:rsidRPr="006B5B16" w:rsidRDefault="00FF3C1A" w:rsidP="006B5B16">
      <w:pPr>
        <w:ind w:firstLine="284"/>
        <w:contextualSpacing/>
        <w:jc w:val="both"/>
        <w:rPr>
          <w:sz w:val="24"/>
          <w:szCs w:val="24"/>
        </w:rPr>
      </w:pPr>
      <w:r w:rsidRPr="006B5B16">
        <w:rPr>
          <w:sz w:val="24"/>
          <w:szCs w:val="24"/>
        </w:rPr>
        <w:t>2.1.9.3. Содержание обучения в 7 классе.</w:t>
      </w:r>
    </w:p>
    <w:p w14:paraId="1C97C011" w14:textId="77777777" w:rsidR="00FF3C1A" w:rsidRPr="006B5B16" w:rsidRDefault="00FF3C1A" w:rsidP="006B5B16">
      <w:pPr>
        <w:ind w:firstLine="284"/>
        <w:contextualSpacing/>
        <w:jc w:val="both"/>
        <w:rPr>
          <w:sz w:val="24"/>
          <w:szCs w:val="24"/>
        </w:rPr>
      </w:pPr>
      <w:r w:rsidRPr="006B5B16">
        <w:rPr>
          <w:sz w:val="24"/>
          <w:szCs w:val="24"/>
        </w:rPr>
        <w:t>2.1.9.3.1. Физика и её роль в познании окружающего мира.</w:t>
      </w:r>
    </w:p>
    <w:p w14:paraId="04B01922" w14:textId="77777777" w:rsidR="00FF3C1A" w:rsidRPr="006B5B16" w:rsidRDefault="00FF3C1A" w:rsidP="006B5B16">
      <w:pPr>
        <w:ind w:firstLine="284"/>
        <w:contextualSpacing/>
        <w:jc w:val="both"/>
        <w:rPr>
          <w:sz w:val="24"/>
          <w:szCs w:val="24"/>
        </w:rPr>
      </w:pPr>
      <w:r w:rsidRPr="006B5B16">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Физические величины. Измерение физических величин. Физические приборы. Погрешность измерений Международная система единиц. </w:t>
      </w:r>
    </w:p>
    <w:p w14:paraId="72C0CF5E" w14:textId="77777777" w:rsidR="00FF3C1A" w:rsidRPr="006B5B16" w:rsidRDefault="00FF3C1A" w:rsidP="006B5B16">
      <w:pPr>
        <w:ind w:firstLine="284"/>
        <w:contextualSpacing/>
        <w:jc w:val="both"/>
        <w:rPr>
          <w:sz w:val="24"/>
          <w:szCs w:val="24"/>
        </w:rPr>
      </w:pPr>
      <w:r w:rsidRPr="006B5B16">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9E034D1" w14:textId="77777777" w:rsidR="00FF3C1A" w:rsidRPr="006B5B16" w:rsidRDefault="00FF3C1A" w:rsidP="006B5B16">
      <w:pPr>
        <w:ind w:firstLine="284"/>
        <w:contextualSpacing/>
        <w:jc w:val="both"/>
        <w:rPr>
          <w:sz w:val="24"/>
          <w:szCs w:val="24"/>
        </w:rPr>
      </w:pPr>
      <w:r w:rsidRPr="006B5B16">
        <w:rPr>
          <w:sz w:val="24"/>
          <w:szCs w:val="24"/>
        </w:rPr>
        <w:t>2.1.9.3.1.1. Демонстрации.</w:t>
      </w:r>
    </w:p>
    <w:p w14:paraId="595736E0" w14:textId="77777777" w:rsidR="00FF3C1A" w:rsidRPr="006B5B16" w:rsidRDefault="00FF3C1A" w:rsidP="006B5B16">
      <w:pPr>
        <w:ind w:firstLine="284"/>
        <w:contextualSpacing/>
        <w:jc w:val="both"/>
        <w:rPr>
          <w:sz w:val="24"/>
          <w:szCs w:val="24"/>
        </w:rPr>
      </w:pPr>
      <w:r w:rsidRPr="006B5B16">
        <w:rPr>
          <w:sz w:val="24"/>
          <w:szCs w:val="24"/>
        </w:rPr>
        <w:t xml:space="preserve">Механические, тепловые, электрические, магнитные, световые явления. </w:t>
      </w:r>
    </w:p>
    <w:p w14:paraId="01E1205F" w14:textId="77777777" w:rsidR="00FF3C1A" w:rsidRPr="006B5B16" w:rsidRDefault="00FF3C1A" w:rsidP="006B5B16">
      <w:pPr>
        <w:ind w:firstLine="284"/>
        <w:contextualSpacing/>
        <w:jc w:val="both"/>
        <w:rPr>
          <w:sz w:val="24"/>
          <w:szCs w:val="24"/>
        </w:rPr>
      </w:pPr>
      <w:r w:rsidRPr="006B5B16">
        <w:rPr>
          <w:sz w:val="24"/>
          <w:szCs w:val="24"/>
        </w:rPr>
        <w:t xml:space="preserve">Физические приборы и процедура прямых измерений аналоговым и цифровым прибором. </w:t>
      </w:r>
    </w:p>
    <w:p w14:paraId="34A38CB1" w14:textId="77777777" w:rsidR="00FF3C1A" w:rsidRPr="006B5B16" w:rsidRDefault="00FF3C1A" w:rsidP="006B5B16">
      <w:pPr>
        <w:ind w:firstLine="284"/>
        <w:contextualSpacing/>
        <w:jc w:val="both"/>
        <w:rPr>
          <w:sz w:val="24"/>
          <w:szCs w:val="24"/>
        </w:rPr>
      </w:pPr>
      <w:r w:rsidRPr="006B5B16">
        <w:rPr>
          <w:sz w:val="24"/>
          <w:szCs w:val="24"/>
        </w:rPr>
        <w:t>2.1.9.3.1.2. Лабораторные работы и опыты.</w:t>
      </w:r>
    </w:p>
    <w:p w14:paraId="01593447" w14:textId="77777777" w:rsidR="00FF3C1A" w:rsidRPr="006B5B16" w:rsidRDefault="00FF3C1A" w:rsidP="006B5B16">
      <w:pPr>
        <w:ind w:firstLine="284"/>
        <w:contextualSpacing/>
        <w:jc w:val="both"/>
        <w:rPr>
          <w:sz w:val="24"/>
          <w:szCs w:val="24"/>
        </w:rPr>
      </w:pPr>
      <w:r w:rsidRPr="006B5B16">
        <w:rPr>
          <w:sz w:val="24"/>
          <w:szCs w:val="24"/>
        </w:rPr>
        <w:t xml:space="preserve">Определение цены деления шкалы измерительного прибора. </w:t>
      </w:r>
    </w:p>
    <w:p w14:paraId="56374755" w14:textId="77777777" w:rsidR="00FF3C1A" w:rsidRPr="006B5B16" w:rsidRDefault="00FF3C1A" w:rsidP="006B5B16">
      <w:pPr>
        <w:ind w:firstLine="284"/>
        <w:contextualSpacing/>
        <w:jc w:val="both"/>
        <w:rPr>
          <w:sz w:val="24"/>
          <w:szCs w:val="24"/>
        </w:rPr>
      </w:pPr>
      <w:r w:rsidRPr="006B5B16">
        <w:rPr>
          <w:sz w:val="24"/>
          <w:szCs w:val="24"/>
        </w:rPr>
        <w:t xml:space="preserve">Измерение расстояний. </w:t>
      </w:r>
    </w:p>
    <w:p w14:paraId="21B862EC" w14:textId="77777777" w:rsidR="00FF3C1A" w:rsidRPr="006B5B16" w:rsidRDefault="00FF3C1A" w:rsidP="006B5B16">
      <w:pPr>
        <w:ind w:firstLine="284"/>
        <w:contextualSpacing/>
        <w:jc w:val="both"/>
        <w:rPr>
          <w:sz w:val="24"/>
          <w:szCs w:val="24"/>
        </w:rPr>
      </w:pPr>
      <w:r w:rsidRPr="006B5B16">
        <w:rPr>
          <w:sz w:val="24"/>
          <w:szCs w:val="24"/>
        </w:rPr>
        <w:t xml:space="preserve">Измерение объёма жидкости и твёрдого тела. </w:t>
      </w:r>
    </w:p>
    <w:p w14:paraId="39B7AAE9" w14:textId="77777777" w:rsidR="00FF3C1A" w:rsidRPr="006B5B16" w:rsidRDefault="00FF3C1A" w:rsidP="006B5B16">
      <w:pPr>
        <w:ind w:firstLine="284"/>
        <w:contextualSpacing/>
        <w:jc w:val="both"/>
        <w:rPr>
          <w:sz w:val="24"/>
          <w:szCs w:val="24"/>
        </w:rPr>
      </w:pPr>
      <w:r w:rsidRPr="006B5B16">
        <w:rPr>
          <w:sz w:val="24"/>
          <w:szCs w:val="24"/>
        </w:rPr>
        <w:t xml:space="preserve">Определение размеров малых тел. Измерение температуры при помощи жидкостного термометра и датчика температуры. Проведение исследования по проверке гипотезы: дальность полёта шарика, пущенного горизонтально, тем больше, чем больше высота пуска. </w:t>
      </w:r>
    </w:p>
    <w:p w14:paraId="562488CE" w14:textId="77777777" w:rsidR="00FF3C1A" w:rsidRPr="006B5B16" w:rsidRDefault="00FF3C1A" w:rsidP="006B5B16">
      <w:pPr>
        <w:ind w:firstLine="284"/>
        <w:contextualSpacing/>
        <w:jc w:val="both"/>
        <w:rPr>
          <w:sz w:val="24"/>
          <w:szCs w:val="24"/>
        </w:rPr>
      </w:pPr>
      <w:r w:rsidRPr="006B5B16">
        <w:rPr>
          <w:sz w:val="24"/>
          <w:szCs w:val="24"/>
        </w:rPr>
        <w:t>2.1.9.3.2. Первоначальные сведения о строении вещества.</w:t>
      </w:r>
    </w:p>
    <w:p w14:paraId="52A130B5" w14:textId="77777777" w:rsidR="00FF3C1A" w:rsidRPr="006B5B16" w:rsidRDefault="00FF3C1A" w:rsidP="006B5B16">
      <w:pPr>
        <w:ind w:firstLine="284"/>
        <w:contextualSpacing/>
        <w:jc w:val="both"/>
        <w:rPr>
          <w:sz w:val="24"/>
          <w:szCs w:val="24"/>
        </w:rPr>
      </w:pPr>
      <w:r w:rsidRPr="006B5B16">
        <w:rPr>
          <w:sz w:val="24"/>
          <w:szCs w:val="24"/>
        </w:rPr>
        <w:t xml:space="preserve">Строение вещества: атомы и молекулы, их размеры. Опыты, доказывающие дискретное строение вещества.Движение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0CD682D9" w14:textId="77777777" w:rsidR="00FF3C1A" w:rsidRPr="006B5B16" w:rsidRDefault="00FF3C1A" w:rsidP="006B5B16">
      <w:pPr>
        <w:ind w:firstLine="284"/>
        <w:contextualSpacing/>
        <w:jc w:val="both"/>
        <w:rPr>
          <w:sz w:val="24"/>
          <w:szCs w:val="24"/>
        </w:rPr>
      </w:pPr>
      <w:r w:rsidRPr="006B5B16">
        <w:rPr>
          <w:sz w:val="24"/>
          <w:szCs w:val="24"/>
        </w:rPr>
        <w:t>2.1.9.3.2.1. Демонстрации.</w:t>
      </w:r>
    </w:p>
    <w:p w14:paraId="1C66724F" w14:textId="77777777" w:rsidR="00FF3C1A" w:rsidRPr="006B5B16" w:rsidRDefault="00FF3C1A" w:rsidP="006B5B16">
      <w:pPr>
        <w:ind w:firstLine="284"/>
        <w:contextualSpacing/>
        <w:jc w:val="both"/>
        <w:rPr>
          <w:sz w:val="24"/>
          <w:szCs w:val="24"/>
        </w:rPr>
      </w:pPr>
      <w:r w:rsidRPr="006B5B16">
        <w:rPr>
          <w:sz w:val="24"/>
          <w:szCs w:val="24"/>
        </w:rPr>
        <w:t xml:space="preserve">Наблюдение броуновского движения.Наблюдение диффузии. Наблюдение явлений, объясняющихся притяжением или отталкиванием частиц вещества. </w:t>
      </w:r>
    </w:p>
    <w:p w14:paraId="213C1260" w14:textId="77777777" w:rsidR="00FF3C1A" w:rsidRPr="006B5B16" w:rsidRDefault="00FF3C1A" w:rsidP="006B5B16">
      <w:pPr>
        <w:ind w:firstLine="284"/>
        <w:contextualSpacing/>
        <w:jc w:val="both"/>
        <w:rPr>
          <w:sz w:val="24"/>
          <w:szCs w:val="24"/>
        </w:rPr>
      </w:pPr>
      <w:r w:rsidRPr="006B5B16">
        <w:rPr>
          <w:sz w:val="24"/>
          <w:szCs w:val="24"/>
        </w:rPr>
        <w:t>2.1.9.3.2.2. Лабораторные работы и опыты.</w:t>
      </w:r>
    </w:p>
    <w:p w14:paraId="18999FE7" w14:textId="77777777" w:rsidR="00FF3C1A" w:rsidRPr="006B5B16" w:rsidRDefault="00FF3C1A" w:rsidP="006B5B16">
      <w:pPr>
        <w:ind w:firstLine="284"/>
        <w:contextualSpacing/>
        <w:jc w:val="both"/>
        <w:rPr>
          <w:sz w:val="24"/>
          <w:szCs w:val="24"/>
        </w:rPr>
      </w:pPr>
      <w:r w:rsidRPr="006B5B16">
        <w:rPr>
          <w:sz w:val="24"/>
          <w:szCs w:val="24"/>
        </w:rPr>
        <w:t xml:space="preserve">Оценка диаметра атома методом рядов (с использованием фотографий). Опыты по наблюдению теплового расширения газов. Опыты по обнаружению действия сил молекулярного притяжения. </w:t>
      </w:r>
    </w:p>
    <w:p w14:paraId="58982F24" w14:textId="77777777" w:rsidR="00FF3C1A" w:rsidRPr="006B5B16" w:rsidRDefault="00FF3C1A" w:rsidP="006B5B16">
      <w:pPr>
        <w:ind w:firstLine="284"/>
        <w:contextualSpacing/>
        <w:jc w:val="both"/>
        <w:rPr>
          <w:sz w:val="24"/>
          <w:szCs w:val="24"/>
        </w:rPr>
      </w:pPr>
      <w:r w:rsidRPr="006B5B16">
        <w:rPr>
          <w:sz w:val="24"/>
          <w:szCs w:val="24"/>
        </w:rPr>
        <w:t>2.1.9.3.3. Движение и взаимодействие тел.</w:t>
      </w:r>
    </w:p>
    <w:p w14:paraId="61556A31" w14:textId="77777777" w:rsidR="00FF3C1A" w:rsidRPr="006B5B16" w:rsidRDefault="00FF3C1A" w:rsidP="006B5B16">
      <w:pPr>
        <w:ind w:firstLine="284"/>
        <w:contextualSpacing/>
        <w:jc w:val="both"/>
        <w:rPr>
          <w:sz w:val="24"/>
          <w:szCs w:val="24"/>
        </w:rPr>
      </w:pPr>
      <w:r w:rsidRPr="006B5B16">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Сила как характеристика взаимодействия тел. Сила упругости и закон Гука. Измерение силы с </w:t>
      </w:r>
      <w:r w:rsidRPr="006B5B16">
        <w:rPr>
          <w:sz w:val="24"/>
          <w:szCs w:val="24"/>
        </w:rPr>
        <w:lastRenderedPageBreak/>
        <w:t xml:space="preserve">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24D7CC25" w14:textId="77777777" w:rsidR="00FF3C1A" w:rsidRPr="006B5B16" w:rsidRDefault="00FF3C1A" w:rsidP="006B5B16">
      <w:pPr>
        <w:ind w:firstLine="284"/>
        <w:contextualSpacing/>
        <w:jc w:val="both"/>
        <w:rPr>
          <w:sz w:val="24"/>
          <w:szCs w:val="24"/>
        </w:rPr>
      </w:pPr>
      <w:r w:rsidRPr="006B5B16">
        <w:rPr>
          <w:sz w:val="24"/>
          <w:szCs w:val="24"/>
        </w:rPr>
        <w:t>2.1.9.3.3.1. Демонстрации.</w:t>
      </w:r>
    </w:p>
    <w:p w14:paraId="05BF61F7" w14:textId="77777777" w:rsidR="00FF3C1A" w:rsidRPr="006B5B16" w:rsidRDefault="00FF3C1A" w:rsidP="006B5B16">
      <w:pPr>
        <w:ind w:firstLine="284"/>
        <w:contextualSpacing/>
        <w:jc w:val="both"/>
        <w:rPr>
          <w:sz w:val="24"/>
          <w:szCs w:val="24"/>
        </w:rPr>
      </w:pPr>
      <w:r w:rsidRPr="006B5B16">
        <w:rPr>
          <w:sz w:val="24"/>
          <w:szCs w:val="24"/>
        </w:rPr>
        <w:t>Наблюдение механического движения тела. Измерение скорости прямолинейного движения.</w:t>
      </w:r>
    </w:p>
    <w:p w14:paraId="1A1DEEE4" w14:textId="77777777" w:rsidR="00FF3C1A" w:rsidRPr="006B5B16" w:rsidRDefault="00FF3C1A" w:rsidP="006B5B16">
      <w:pPr>
        <w:ind w:firstLine="284"/>
        <w:contextualSpacing/>
        <w:jc w:val="both"/>
        <w:rPr>
          <w:sz w:val="24"/>
          <w:szCs w:val="24"/>
        </w:rPr>
      </w:pPr>
      <w:r w:rsidRPr="006B5B16">
        <w:rPr>
          <w:sz w:val="24"/>
          <w:szCs w:val="24"/>
        </w:rPr>
        <w:t xml:space="preserve">Наблюдение явления инерции. Наблюдение изменения скорости при взаимодействии тел. </w:t>
      </w:r>
    </w:p>
    <w:p w14:paraId="0962501D" w14:textId="77777777" w:rsidR="00FF3C1A" w:rsidRPr="006B5B16" w:rsidRDefault="00FF3C1A" w:rsidP="006B5B16">
      <w:pPr>
        <w:ind w:firstLine="284"/>
        <w:contextualSpacing/>
        <w:jc w:val="both"/>
        <w:rPr>
          <w:sz w:val="24"/>
          <w:szCs w:val="24"/>
        </w:rPr>
      </w:pPr>
      <w:r w:rsidRPr="006B5B16">
        <w:rPr>
          <w:sz w:val="24"/>
          <w:szCs w:val="24"/>
        </w:rPr>
        <w:t xml:space="preserve">Сравнение масс по взаимодействию тел. Сложение сил, направленных по одной прямой. </w:t>
      </w:r>
    </w:p>
    <w:p w14:paraId="1BA80D41" w14:textId="77777777" w:rsidR="00FF3C1A" w:rsidRPr="006B5B16" w:rsidRDefault="00FF3C1A" w:rsidP="006B5B16">
      <w:pPr>
        <w:ind w:firstLine="284"/>
        <w:contextualSpacing/>
        <w:jc w:val="both"/>
        <w:rPr>
          <w:sz w:val="24"/>
          <w:szCs w:val="24"/>
        </w:rPr>
      </w:pPr>
      <w:r w:rsidRPr="006B5B16">
        <w:rPr>
          <w:sz w:val="24"/>
          <w:szCs w:val="24"/>
        </w:rPr>
        <w:t>2.1.9.3.3.2. Лабораторные работы и опыты.</w:t>
      </w:r>
    </w:p>
    <w:p w14:paraId="19112A3E" w14:textId="77777777" w:rsidR="00FF3C1A" w:rsidRPr="006B5B16" w:rsidRDefault="00FF3C1A" w:rsidP="006B5B16">
      <w:pPr>
        <w:ind w:firstLine="284"/>
        <w:contextualSpacing/>
        <w:jc w:val="both"/>
        <w:rPr>
          <w:sz w:val="24"/>
          <w:szCs w:val="24"/>
        </w:rPr>
      </w:pPr>
      <w:r w:rsidRPr="006B5B16">
        <w:rPr>
          <w:sz w:val="24"/>
          <w:szCs w:val="24"/>
        </w:rPr>
        <w:t>Определение скорости равномерного движения (шарика в жидкости, модели электрического автомобиля и так далее). Определение средней скорости скольжения бруска или шарика по наклонной плоскости. Определение плотности твёрдого тела. Опыты, демонстрирующие зависимость растяжения (деформации) пружины от приложенной силы. Опыты, демонстрирующие зависимость силы трения скольжения от веса тела и характера соприкасающихся поверхностей.</w:t>
      </w:r>
    </w:p>
    <w:p w14:paraId="428E45C5" w14:textId="77777777" w:rsidR="00FF3C1A" w:rsidRPr="006B5B16" w:rsidRDefault="00FF3C1A" w:rsidP="006B5B16">
      <w:pPr>
        <w:ind w:firstLine="284"/>
        <w:contextualSpacing/>
        <w:jc w:val="both"/>
        <w:rPr>
          <w:sz w:val="24"/>
          <w:szCs w:val="24"/>
        </w:rPr>
      </w:pPr>
      <w:r w:rsidRPr="006B5B16">
        <w:rPr>
          <w:sz w:val="24"/>
          <w:szCs w:val="24"/>
        </w:rPr>
        <w:t>2.1.9.3.4. Давление твёрдых тел, жидкостей и газов.</w:t>
      </w:r>
    </w:p>
    <w:p w14:paraId="671767B6" w14:textId="77777777" w:rsidR="00FF3C1A" w:rsidRPr="006B5B16" w:rsidRDefault="00FF3C1A" w:rsidP="006B5B16">
      <w:pPr>
        <w:ind w:firstLine="284"/>
        <w:contextualSpacing/>
        <w:jc w:val="both"/>
        <w:rPr>
          <w:sz w:val="24"/>
          <w:szCs w:val="24"/>
        </w:rPr>
      </w:pPr>
      <w:r w:rsidRPr="006B5B16">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Действие жидкости и газа на погружённое в них тело. Выталкивающая (архимедова) сила. Закон Архимеда. Плавание тел. Воздухоплавание. </w:t>
      </w:r>
    </w:p>
    <w:p w14:paraId="07F2A675" w14:textId="77777777" w:rsidR="00FF3C1A" w:rsidRPr="006B5B16" w:rsidRDefault="00FF3C1A" w:rsidP="006B5B16">
      <w:pPr>
        <w:ind w:firstLine="284"/>
        <w:contextualSpacing/>
        <w:jc w:val="both"/>
        <w:rPr>
          <w:sz w:val="24"/>
          <w:szCs w:val="24"/>
        </w:rPr>
      </w:pPr>
      <w:r w:rsidRPr="006B5B16">
        <w:rPr>
          <w:sz w:val="24"/>
          <w:szCs w:val="24"/>
        </w:rPr>
        <w:t>2.1.9.3.4.1. Демонстрации.</w:t>
      </w:r>
    </w:p>
    <w:p w14:paraId="02E89B38" w14:textId="77777777" w:rsidR="00FF3C1A" w:rsidRPr="006B5B16" w:rsidRDefault="00FF3C1A" w:rsidP="006B5B16">
      <w:pPr>
        <w:ind w:firstLine="284"/>
        <w:contextualSpacing/>
        <w:jc w:val="both"/>
        <w:rPr>
          <w:sz w:val="24"/>
          <w:szCs w:val="24"/>
        </w:rPr>
      </w:pPr>
      <w:r w:rsidRPr="006B5B16">
        <w:rPr>
          <w:sz w:val="24"/>
          <w:szCs w:val="24"/>
        </w:rPr>
        <w:t>Зависимость давления газа от температуры.</w:t>
      </w:r>
    </w:p>
    <w:p w14:paraId="3097561D" w14:textId="77777777" w:rsidR="00FF3C1A" w:rsidRPr="006B5B16" w:rsidRDefault="00FF3C1A" w:rsidP="006B5B16">
      <w:pPr>
        <w:ind w:firstLine="284"/>
        <w:contextualSpacing/>
        <w:jc w:val="both"/>
        <w:rPr>
          <w:sz w:val="24"/>
          <w:szCs w:val="24"/>
        </w:rPr>
      </w:pPr>
      <w:r w:rsidRPr="006B5B16">
        <w:rPr>
          <w:sz w:val="24"/>
          <w:szCs w:val="24"/>
        </w:rPr>
        <w:t xml:space="preserve">Передача давления жидкостью и газом. Сообщающиеся сосуды. </w:t>
      </w:r>
    </w:p>
    <w:p w14:paraId="38CF54CE" w14:textId="77777777" w:rsidR="00FF3C1A" w:rsidRPr="006B5B16" w:rsidRDefault="00FF3C1A" w:rsidP="006B5B16">
      <w:pPr>
        <w:ind w:firstLine="284"/>
        <w:contextualSpacing/>
        <w:jc w:val="both"/>
        <w:rPr>
          <w:sz w:val="24"/>
          <w:szCs w:val="24"/>
        </w:rPr>
      </w:pPr>
      <w:r w:rsidRPr="006B5B16">
        <w:rPr>
          <w:sz w:val="24"/>
          <w:szCs w:val="24"/>
        </w:rPr>
        <w:t xml:space="preserve">Гидравлический пресс. </w:t>
      </w:r>
    </w:p>
    <w:p w14:paraId="04F52B25" w14:textId="77777777" w:rsidR="00FF3C1A" w:rsidRPr="006B5B16" w:rsidRDefault="00FF3C1A" w:rsidP="006B5B16">
      <w:pPr>
        <w:ind w:firstLine="284"/>
        <w:contextualSpacing/>
        <w:jc w:val="both"/>
        <w:rPr>
          <w:sz w:val="24"/>
          <w:szCs w:val="24"/>
        </w:rPr>
      </w:pPr>
      <w:r w:rsidRPr="006B5B16">
        <w:rPr>
          <w:sz w:val="24"/>
          <w:szCs w:val="24"/>
        </w:rPr>
        <w:t xml:space="preserve">Проявление действия атмосферного давления. </w:t>
      </w:r>
    </w:p>
    <w:p w14:paraId="4C84E8C8" w14:textId="77777777" w:rsidR="00FF3C1A" w:rsidRPr="006B5B16" w:rsidRDefault="00FF3C1A" w:rsidP="006B5B16">
      <w:pPr>
        <w:ind w:firstLine="284"/>
        <w:contextualSpacing/>
        <w:jc w:val="both"/>
        <w:rPr>
          <w:sz w:val="24"/>
          <w:szCs w:val="24"/>
        </w:rPr>
      </w:pPr>
      <w:r w:rsidRPr="006B5B16">
        <w:rPr>
          <w:sz w:val="24"/>
          <w:szCs w:val="24"/>
        </w:rPr>
        <w:t xml:space="preserve">Зависимость выталкивающей силы от объёма погружённой части тела и плотности жидкости. Равенство выталкивающей силы весу вытесненной жидкости. Условие плавания тел: плавание или погружение тел в зависимости от соотношения плотностей тела и жидкости. </w:t>
      </w:r>
    </w:p>
    <w:p w14:paraId="21E31F4B" w14:textId="77777777" w:rsidR="00FF3C1A" w:rsidRPr="006B5B16" w:rsidRDefault="00FF3C1A" w:rsidP="006B5B16">
      <w:pPr>
        <w:ind w:firstLine="284"/>
        <w:contextualSpacing/>
        <w:jc w:val="both"/>
        <w:rPr>
          <w:sz w:val="24"/>
          <w:szCs w:val="24"/>
        </w:rPr>
      </w:pPr>
      <w:r w:rsidRPr="006B5B16">
        <w:rPr>
          <w:sz w:val="24"/>
          <w:szCs w:val="24"/>
        </w:rPr>
        <w:t>2.1.9.3.4.2. Лабораторные работы и опыты.</w:t>
      </w:r>
    </w:p>
    <w:p w14:paraId="21344389" w14:textId="77777777" w:rsidR="00FF3C1A" w:rsidRPr="006B5B16" w:rsidRDefault="00FF3C1A" w:rsidP="006B5B16">
      <w:pPr>
        <w:ind w:firstLine="284"/>
        <w:contextualSpacing/>
        <w:jc w:val="both"/>
        <w:rPr>
          <w:sz w:val="24"/>
          <w:szCs w:val="24"/>
        </w:rPr>
      </w:pPr>
      <w:r w:rsidRPr="006B5B16">
        <w:rPr>
          <w:sz w:val="24"/>
          <w:szCs w:val="24"/>
        </w:rPr>
        <w:t>Исследование зависимости веса тела в воде от объёма погружённой в жидкость части тела.</w:t>
      </w:r>
    </w:p>
    <w:p w14:paraId="6D0F9697" w14:textId="77777777" w:rsidR="00FF3C1A" w:rsidRPr="006B5B16" w:rsidRDefault="00FF3C1A" w:rsidP="006B5B16">
      <w:pPr>
        <w:ind w:firstLine="284"/>
        <w:contextualSpacing/>
        <w:jc w:val="both"/>
        <w:rPr>
          <w:sz w:val="24"/>
          <w:szCs w:val="24"/>
        </w:rPr>
      </w:pPr>
      <w:r w:rsidRPr="006B5B16">
        <w:rPr>
          <w:sz w:val="24"/>
          <w:szCs w:val="24"/>
        </w:rPr>
        <w:t xml:space="preserve">Определение выталкивающей силы, действующей на тело, погружённое в жидкость. Проверка независимости выталкивающей силы, действующей на тело в жидкости, от массы тела.Опыты,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Конструирование ареометра или конструирование лодки и определение её грузоподъёмности. </w:t>
      </w:r>
    </w:p>
    <w:p w14:paraId="0A110510" w14:textId="77777777" w:rsidR="00FF3C1A" w:rsidRPr="006B5B16" w:rsidRDefault="00FF3C1A" w:rsidP="006B5B16">
      <w:pPr>
        <w:ind w:firstLine="284"/>
        <w:contextualSpacing/>
        <w:jc w:val="both"/>
        <w:rPr>
          <w:sz w:val="24"/>
          <w:szCs w:val="24"/>
        </w:rPr>
      </w:pPr>
      <w:r w:rsidRPr="006B5B16">
        <w:rPr>
          <w:sz w:val="24"/>
          <w:szCs w:val="24"/>
        </w:rPr>
        <w:t>2.1.9.3.5. Работа и мощность. Энергия.</w:t>
      </w:r>
    </w:p>
    <w:p w14:paraId="49FBE0FF" w14:textId="77777777" w:rsidR="00FF3C1A" w:rsidRPr="006B5B16" w:rsidRDefault="00FF3C1A" w:rsidP="006B5B16">
      <w:pPr>
        <w:ind w:firstLine="284"/>
        <w:contextualSpacing/>
        <w:jc w:val="both"/>
        <w:rPr>
          <w:sz w:val="24"/>
          <w:szCs w:val="24"/>
        </w:rPr>
      </w:pPr>
      <w:r w:rsidRPr="006B5B16">
        <w:rPr>
          <w:sz w:val="24"/>
          <w:szCs w:val="24"/>
        </w:rPr>
        <w:t xml:space="preserve">Механическая работа. Мощность. 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5EF37A97" w14:textId="77777777" w:rsidR="00FF3C1A" w:rsidRPr="006B5B16" w:rsidRDefault="00FF3C1A" w:rsidP="006B5B16">
      <w:pPr>
        <w:ind w:firstLine="284"/>
        <w:contextualSpacing/>
        <w:jc w:val="both"/>
        <w:rPr>
          <w:sz w:val="24"/>
          <w:szCs w:val="24"/>
        </w:rPr>
      </w:pPr>
      <w:r w:rsidRPr="006B5B16">
        <w:rPr>
          <w:sz w:val="24"/>
          <w:szCs w:val="24"/>
        </w:rPr>
        <w:t>2.1.9.3.5.1. Демонстрации.</w:t>
      </w:r>
    </w:p>
    <w:p w14:paraId="3DB2D889" w14:textId="77777777" w:rsidR="00FF3C1A" w:rsidRPr="006B5B16" w:rsidRDefault="00FF3C1A" w:rsidP="006B5B16">
      <w:pPr>
        <w:ind w:firstLine="284"/>
        <w:contextualSpacing/>
        <w:jc w:val="both"/>
        <w:rPr>
          <w:sz w:val="24"/>
          <w:szCs w:val="24"/>
        </w:rPr>
      </w:pPr>
      <w:r w:rsidRPr="006B5B16">
        <w:rPr>
          <w:sz w:val="24"/>
          <w:szCs w:val="24"/>
        </w:rPr>
        <w:t xml:space="preserve">Примеры простых механизмов. </w:t>
      </w:r>
    </w:p>
    <w:p w14:paraId="1129C5E8" w14:textId="77777777" w:rsidR="00FF3C1A" w:rsidRPr="006B5B16" w:rsidRDefault="00FF3C1A" w:rsidP="006B5B16">
      <w:pPr>
        <w:ind w:firstLine="284"/>
        <w:contextualSpacing/>
        <w:jc w:val="both"/>
        <w:rPr>
          <w:sz w:val="24"/>
          <w:szCs w:val="24"/>
        </w:rPr>
      </w:pPr>
      <w:r w:rsidRPr="006B5B16">
        <w:rPr>
          <w:sz w:val="24"/>
          <w:szCs w:val="24"/>
        </w:rPr>
        <w:t>2.1.9.3.5.2. Лабораторные работы и опыты.</w:t>
      </w:r>
    </w:p>
    <w:p w14:paraId="0A9A095C" w14:textId="77777777" w:rsidR="00FF3C1A" w:rsidRPr="006B5B16" w:rsidRDefault="00FF3C1A" w:rsidP="006B5B16">
      <w:pPr>
        <w:ind w:firstLine="284"/>
        <w:contextualSpacing/>
        <w:jc w:val="both"/>
        <w:rPr>
          <w:sz w:val="24"/>
          <w:szCs w:val="24"/>
        </w:rPr>
      </w:pPr>
      <w:r w:rsidRPr="006B5B16">
        <w:rPr>
          <w:sz w:val="24"/>
          <w:szCs w:val="24"/>
        </w:rPr>
        <w:t xml:space="preserve">Определение работы силы трения при равномерном движении тела по горизонтальной поверхности. Исследование условий равновесия рычага.Измерение КПД наклонной плоскости. </w:t>
      </w:r>
    </w:p>
    <w:p w14:paraId="5265CB1D" w14:textId="77777777" w:rsidR="00FF3C1A" w:rsidRPr="006B5B16" w:rsidRDefault="00FF3C1A" w:rsidP="006B5B16">
      <w:pPr>
        <w:ind w:firstLine="284"/>
        <w:contextualSpacing/>
        <w:jc w:val="both"/>
        <w:rPr>
          <w:sz w:val="24"/>
          <w:szCs w:val="24"/>
        </w:rPr>
      </w:pPr>
      <w:r w:rsidRPr="006B5B16">
        <w:rPr>
          <w:sz w:val="24"/>
          <w:szCs w:val="24"/>
        </w:rPr>
        <w:t xml:space="preserve">Изучение закона сохранения механической энергии. </w:t>
      </w:r>
    </w:p>
    <w:p w14:paraId="262DF652" w14:textId="77777777" w:rsidR="00FF3C1A" w:rsidRPr="006B5B16" w:rsidRDefault="00FF3C1A" w:rsidP="006B5B16">
      <w:pPr>
        <w:ind w:firstLine="284"/>
        <w:contextualSpacing/>
        <w:jc w:val="both"/>
        <w:rPr>
          <w:sz w:val="24"/>
          <w:szCs w:val="24"/>
        </w:rPr>
      </w:pPr>
      <w:r w:rsidRPr="006B5B16">
        <w:rPr>
          <w:sz w:val="24"/>
          <w:szCs w:val="24"/>
        </w:rPr>
        <w:t>2.1.9.4. Содержание обучения в 8 классе.</w:t>
      </w:r>
    </w:p>
    <w:p w14:paraId="4C4F7903" w14:textId="77777777" w:rsidR="00FF3C1A" w:rsidRPr="006B5B16" w:rsidRDefault="00FF3C1A" w:rsidP="006B5B16">
      <w:pPr>
        <w:ind w:firstLine="284"/>
        <w:contextualSpacing/>
        <w:jc w:val="both"/>
        <w:rPr>
          <w:sz w:val="24"/>
          <w:szCs w:val="24"/>
        </w:rPr>
      </w:pPr>
      <w:r w:rsidRPr="006B5B16">
        <w:rPr>
          <w:sz w:val="24"/>
          <w:szCs w:val="24"/>
        </w:rPr>
        <w:t>2.1.9.4.1. Тепловые явления.</w:t>
      </w:r>
    </w:p>
    <w:p w14:paraId="1FE23E09" w14:textId="77777777" w:rsidR="00FF3C1A" w:rsidRPr="006B5B16" w:rsidRDefault="00FF3C1A" w:rsidP="006B5B16">
      <w:pPr>
        <w:ind w:firstLine="284"/>
        <w:contextualSpacing/>
        <w:jc w:val="both"/>
        <w:rPr>
          <w:sz w:val="24"/>
          <w:szCs w:val="24"/>
        </w:rPr>
      </w:pPr>
      <w:r w:rsidRPr="006B5B16">
        <w:rPr>
          <w:sz w:val="24"/>
          <w:szCs w:val="24"/>
        </w:rPr>
        <w:t xml:space="preserve">Основные положения молекулярно­кинетической теории строения вещества. Масса и размеры </w:t>
      </w:r>
      <w:r w:rsidRPr="006B5B16">
        <w:rPr>
          <w:sz w:val="24"/>
          <w:szCs w:val="24"/>
        </w:rPr>
        <w:lastRenderedPageBreak/>
        <w:t xml:space="preserve">атомов и молекул. Опыты, подтверждающие основные положения молекулярно­кинетической теории. 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45729FDC" w14:textId="77777777" w:rsidR="00FF3C1A" w:rsidRPr="006B5B16" w:rsidRDefault="00FF3C1A" w:rsidP="006B5B16">
      <w:pPr>
        <w:ind w:firstLine="284"/>
        <w:contextualSpacing/>
        <w:jc w:val="both"/>
        <w:rPr>
          <w:sz w:val="24"/>
          <w:szCs w:val="24"/>
        </w:rPr>
      </w:pPr>
      <w:r w:rsidRPr="006B5B16">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Влажность воздуха. Энергия топлива. Удельная теплота сгорания. Принципы работы тепловых двигателей КПД теплового двигателя. Тепловые двигатели и защита окружающей среды. </w:t>
      </w:r>
    </w:p>
    <w:p w14:paraId="596B846D" w14:textId="77777777" w:rsidR="00FF3C1A" w:rsidRPr="006B5B16" w:rsidRDefault="00FF3C1A" w:rsidP="006B5B16">
      <w:pPr>
        <w:ind w:firstLine="284"/>
        <w:contextualSpacing/>
        <w:jc w:val="both"/>
        <w:rPr>
          <w:sz w:val="24"/>
          <w:szCs w:val="24"/>
        </w:rPr>
      </w:pPr>
      <w:r w:rsidRPr="006B5B16">
        <w:rPr>
          <w:sz w:val="24"/>
          <w:szCs w:val="24"/>
        </w:rPr>
        <w:t xml:space="preserve">Закон сохранения и превращения энергии в тепловых процессах. </w:t>
      </w:r>
    </w:p>
    <w:p w14:paraId="0CC42AB5" w14:textId="77777777" w:rsidR="00FF3C1A" w:rsidRPr="006B5B16" w:rsidRDefault="00FF3C1A" w:rsidP="006B5B16">
      <w:pPr>
        <w:ind w:firstLine="284"/>
        <w:contextualSpacing/>
        <w:jc w:val="both"/>
        <w:rPr>
          <w:sz w:val="24"/>
          <w:szCs w:val="24"/>
        </w:rPr>
      </w:pPr>
      <w:r w:rsidRPr="006B5B16">
        <w:rPr>
          <w:sz w:val="24"/>
          <w:szCs w:val="24"/>
        </w:rPr>
        <w:t>2.1.9.4.1.1. Демонстрации.</w:t>
      </w:r>
    </w:p>
    <w:p w14:paraId="5CA724D0" w14:textId="77777777" w:rsidR="00FF3C1A" w:rsidRPr="006B5B16" w:rsidRDefault="00FF3C1A" w:rsidP="006B5B16">
      <w:pPr>
        <w:ind w:firstLine="284"/>
        <w:contextualSpacing/>
        <w:jc w:val="both"/>
        <w:rPr>
          <w:sz w:val="24"/>
          <w:szCs w:val="24"/>
        </w:rPr>
      </w:pPr>
      <w:r w:rsidRPr="006B5B16">
        <w:rPr>
          <w:sz w:val="24"/>
          <w:szCs w:val="24"/>
        </w:rPr>
        <w:t xml:space="preserve">Наблюдение броуновского движения. Наблюдение диффузии. Наблюдение явлений смачивания и капиллярных явлений. Наблюдение теплового расширения тел. Изменение давления газа при изменении объёма и нагревании или охлаждении. Правила измерения температуры. Виды теплопередачи. Охлаждение при совершении работы. Нагревание при совершении работы внешними силами. Сравнение теплоёмкостей различных веществ. Наблюдение кипения. Наблюдение постоянства температуры при плавлении.Модели тепловых двигателей. </w:t>
      </w:r>
    </w:p>
    <w:p w14:paraId="133C2F35" w14:textId="77777777" w:rsidR="00FF3C1A" w:rsidRPr="006B5B16" w:rsidRDefault="00FF3C1A" w:rsidP="006B5B16">
      <w:pPr>
        <w:ind w:firstLine="284"/>
        <w:contextualSpacing/>
        <w:jc w:val="both"/>
        <w:rPr>
          <w:sz w:val="24"/>
          <w:szCs w:val="24"/>
        </w:rPr>
      </w:pPr>
      <w:r w:rsidRPr="006B5B16">
        <w:rPr>
          <w:sz w:val="24"/>
          <w:szCs w:val="24"/>
        </w:rPr>
        <w:t>2.1.9.4.1.2. Лабораторные работы и опыты.</w:t>
      </w:r>
    </w:p>
    <w:p w14:paraId="06EBD076" w14:textId="77777777" w:rsidR="00FF3C1A" w:rsidRPr="006B5B16" w:rsidRDefault="00FF3C1A" w:rsidP="006B5B16">
      <w:pPr>
        <w:ind w:firstLine="284"/>
        <w:contextualSpacing/>
        <w:jc w:val="both"/>
        <w:rPr>
          <w:sz w:val="24"/>
          <w:szCs w:val="24"/>
        </w:rPr>
      </w:pPr>
      <w:r w:rsidRPr="006B5B16">
        <w:rPr>
          <w:sz w:val="24"/>
          <w:szCs w:val="24"/>
        </w:rPr>
        <w:t xml:space="preserve">Опыты по обнаружению действия сил молекулярного притяжения. </w:t>
      </w:r>
    </w:p>
    <w:p w14:paraId="1FA8E7EE" w14:textId="77777777" w:rsidR="00FF3C1A" w:rsidRPr="006B5B16" w:rsidRDefault="00FF3C1A" w:rsidP="006B5B16">
      <w:pPr>
        <w:ind w:firstLine="284"/>
        <w:contextualSpacing/>
        <w:jc w:val="both"/>
        <w:rPr>
          <w:sz w:val="24"/>
          <w:szCs w:val="24"/>
        </w:rPr>
      </w:pPr>
      <w:r w:rsidRPr="006B5B16">
        <w:rPr>
          <w:sz w:val="24"/>
          <w:szCs w:val="24"/>
        </w:rPr>
        <w:t xml:space="preserve">Опыты по выращиванию кристаллов поваренной соли или сахара. </w:t>
      </w:r>
    </w:p>
    <w:p w14:paraId="2DD65D9E" w14:textId="77777777" w:rsidR="00FF3C1A" w:rsidRPr="006B5B16" w:rsidRDefault="00FF3C1A" w:rsidP="006B5B16">
      <w:pPr>
        <w:ind w:firstLine="284"/>
        <w:contextualSpacing/>
        <w:jc w:val="both"/>
        <w:rPr>
          <w:sz w:val="24"/>
          <w:szCs w:val="24"/>
        </w:rPr>
      </w:pPr>
      <w:r w:rsidRPr="006B5B16">
        <w:rPr>
          <w:sz w:val="24"/>
          <w:szCs w:val="24"/>
        </w:rPr>
        <w:t xml:space="preserve">Опыты по наблюдению теплового расширения газов, жидкостей и твёрдых тел. </w:t>
      </w:r>
    </w:p>
    <w:p w14:paraId="13D24D2B" w14:textId="77777777" w:rsidR="00FF3C1A" w:rsidRPr="006B5B16" w:rsidRDefault="00FF3C1A" w:rsidP="006B5B16">
      <w:pPr>
        <w:ind w:firstLine="284"/>
        <w:contextualSpacing/>
        <w:jc w:val="both"/>
        <w:rPr>
          <w:sz w:val="24"/>
          <w:szCs w:val="24"/>
        </w:rPr>
      </w:pPr>
      <w:r w:rsidRPr="006B5B16">
        <w:rPr>
          <w:sz w:val="24"/>
          <w:szCs w:val="24"/>
        </w:rPr>
        <w:t xml:space="preserve">Определение давления воздуха в баллоне шприца. </w:t>
      </w:r>
    </w:p>
    <w:p w14:paraId="05E72B23" w14:textId="77777777" w:rsidR="00FF3C1A" w:rsidRPr="006B5B16" w:rsidRDefault="00FF3C1A" w:rsidP="006B5B16">
      <w:pPr>
        <w:ind w:firstLine="284"/>
        <w:contextualSpacing/>
        <w:jc w:val="both"/>
        <w:rPr>
          <w:sz w:val="24"/>
          <w:szCs w:val="24"/>
        </w:rPr>
      </w:pPr>
      <w:r w:rsidRPr="006B5B16">
        <w:rPr>
          <w:sz w:val="24"/>
          <w:szCs w:val="24"/>
        </w:rPr>
        <w:t xml:space="preserve">Опыты, демонстрирующие зависимость давления воздуха от его объёма и нагревания или охлаждения. </w:t>
      </w:r>
    </w:p>
    <w:p w14:paraId="106EA041" w14:textId="77777777" w:rsidR="00FF3C1A" w:rsidRPr="006B5B16" w:rsidRDefault="00FF3C1A" w:rsidP="006B5B16">
      <w:pPr>
        <w:ind w:firstLine="284"/>
        <w:contextualSpacing/>
        <w:jc w:val="both"/>
        <w:rPr>
          <w:sz w:val="24"/>
          <w:szCs w:val="24"/>
        </w:rPr>
      </w:pPr>
      <w:r w:rsidRPr="006B5B16">
        <w:rPr>
          <w:sz w:val="24"/>
          <w:szCs w:val="24"/>
        </w:rPr>
        <w:t xml:space="preserve">Проверка гипотезы линейной зависимости длины столбика жидкости в термометрической трубке от температуры. Наблюдение изменения внутренней энергии тела в результате теплопередачи и работы внешних сил. Исследование явления теплообмена при смешивании холодной и горячей воды. Определение количества теплоты, полученного водой при теплообмене с нагретым металлическим цилиндром. Определение удельной теплоёмкости вещества. Исследование процесса испарения. Определение относительной влажности воздуха. </w:t>
      </w:r>
    </w:p>
    <w:p w14:paraId="7F069C79" w14:textId="77777777" w:rsidR="00FF3C1A" w:rsidRPr="006B5B16" w:rsidRDefault="00FF3C1A" w:rsidP="006B5B16">
      <w:pPr>
        <w:ind w:firstLine="284"/>
        <w:contextualSpacing/>
        <w:jc w:val="both"/>
        <w:rPr>
          <w:sz w:val="24"/>
          <w:szCs w:val="24"/>
        </w:rPr>
      </w:pPr>
      <w:r w:rsidRPr="006B5B16">
        <w:rPr>
          <w:sz w:val="24"/>
          <w:szCs w:val="24"/>
        </w:rPr>
        <w:t xml:space="preserve">Определение удельной теплоты плавления льда. </w:t>
      </w:r>
    </w:p>
    <w:p w14:paraId="3BADDD5F" w14:textId="77777777" w:rsidR="00FF3C1A" w:rsidRPr="006B5B16" w:rsidRDefault="00FF3C1A" w:rsidP="006B5B16">
      <w:pPr>
        <w:ind w:firstLine="284"/>
        <w:contextualSpacing/>
        <w:jc w:val="both"/>
        <w:rPr>
          <w:sz w:val="24"/>
          <w:szCs w:val="24"/>
        </w:rPr>
      </w:pPr>
      <w:r w:rsidRPr="006B5B16">
        <w:rPr>
          <w:sz w:val="24"/>
          <w:szCs w:val="24"/>
        </w:rPr>
        <w:t>2.1.9.4.2. Электрические и магнитные явления.</w:t>
      </w:r>
    </w:p>
    <w:p w14:paraId="18125277" w14:textId="77777777" w:rsidR="00FF3C1A" w:rsidRPr="006B5B16" w:rsidRDefault="00FF3C1A" w:rsidP="006B5B16">
      <w:pPr>
        <w:ind w:firstLine="284"/>
        <w:contextualSpacing/>
        <w:jc w:val="both"/>
        <w:rPr>
          <w:sz w:val="24"/>
          <w:szCs w:val="24"/>
        </w:rPr>
      </w:pPr>
      <w:r w:rsidRPr="006B5B16">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Электрическое поле. Напряжённость электрического поля. Принцип суперпозиции электрических полей (на качественном уровне). Носители электрических зарядов. Элементарный электрический заряд. Строение атома. Проводники и диэлектрики. Закон сохранения электрического заряда. 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Работа и мощность электрического тока. Закон Джоуля–Ленца. Электрические цепи и потребители электрической энергии в быту. Короткое замыкание. </w:t>
      </w:r>
    </w:p>
    <w:p w14:paraId="11F2679D" w14:textId="77777777" w:rsidR="00FF3C1A" w:rsidRPr="006B5B16" w:rsidRDefault="00FF3C1A" w:rsidP="006B5B16">
      <w:pPr>
        <w:ind w:firstLine="284"/>
        <w:contextualSpacing/>
        <w:jc w:val="both"/>
        <w:rPr>
          <w:sz w:val="24"/>
          <w:szCs w:val="24"/>
        </w:rPr>
      </w:pPr>
      <w:r w:rsidRPr="006B5B16">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w:t>
      </w:r>
      <w:r w:rsidRPr="006B5B16">
        <w:rPr>
          <w:sz w:val="24"/>
          <w:szCs w:val="24"/>
        </w:rPr>
        <w:lastRenderedPageBreak/>
        <w:t xml:space="preserve">Электродвигатель постоянного тока. Использование электродвигателей в технических устройствах и на транспорте. 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1B7DB759" w14:textId="77777777" w:rsidR="00FF3C1A" w:rsidRPr="006B5B16" w:rsidRDefault="00FF3C1A" w:rsidP="006B5B16">
      <w:pPr>
        <w:ind w:firstLine="284"/>
        <w:contextualSpacing/>
        <w:jc w:val="both"/>
        <w:rPr>
          <w:sz w:val="24"/>
          <w:szCs w:val="24"/>
        </w:rPr>
      </w:pPr>
      <w:r w:rsidRPr="006B5B16">
        <w:rPr>
          <w:sz w:val="24"/>
          <w:szCs w:val="24"/>
        </w:rPr>
        <w:t>2.1.9.4.2.1. Демонстрации.</w:t>
      </w:r>
    </w:p>
    <w:p w14:paraId="40EF857B" w14:textId="77777777" w:rsidR="00FF3C1A" w:rsidRPr="006B5B16" w:rsidRDefault="00FF3C1A" w:rsidP="006B5B16">
      <w:pPr>
        <w:ind w:firstLine="284"/>
        <w:contextualSpacing/>
        <w:jc w:val="both"/>
        <w:rPr>
          <w:sz w:val="24"/>
          <w:szCs w:val="24"/>
        </w:rPr>
      </w:pPr>
      <w:r w:rsidRPr="006B5B16">
        <w:rPr>
          <w:sz w:val="24"/>
          <w:szCs w:val="24"/>
        </w:rPr>
        <w:t xml:space="preserve">Электризация тел. Два рода электрических зарядов и взаимодействие заряженных тел. </w:t>
      </w:r>
    </w:p>
    <w:p w14:paraId="3FE0A9B5" w14:textId="77777777" w:rsidR="00FF3C1A" w:rsidRPr="006B5B16" w:rsidRDefault="00FF3C1A" w:rsidP="006B5B16">
      <w:pPr>
        <w:ind w:firstLine="284"/>
        <w:contextualSpacing/>
        <w:jc w:val="both"/>
        <w:rPr>
          <w:sz w:val="24"/>
          <w:szCs w:val="24"/>
        </w:rPr>
      </w:pPr>
      <w:r w:rsidRPr="006B5B16">
        <w:rPr>
          <w:sz w:val="24"/>
          <w:szCs w:val="24"/>
        </w:rPr>
        <w:t xml:space="preserve">Устройство и действие электроскопа. Электростатическая индукция. Закон сохранения электрических зарядов.Проводники и диэлектрики. Моделирование силовых линий электрического поля. Источники постоянного тока. Действия электрического тока.Электрический ток в жидкости.Газовый разряд. Измерение силы тока амперметром. Измерение электрического напряжения вольтметром. Реостат и магазин сопротивлений. Взаимодействие постоянных магнитов. Моделирование невозможности разделения полюсов магнита.Моделирование магнитных полей постоянных магнитов. Опыт Эрстеда. Магнитное поле тока. Электромагнит. Действие магнитного поля на проводник с током. Электродвигатель постоянного тока. Исследование явления электромагнитной индукции.Опыты Фарадея. Зависимость направления индукционного тока от условий его возникновения. </w:t>
      </w:r>
    </w:p>
    <w:p w14:paraId="28DB5F6B" w14:textId="77777777" w:rsidR="00FF3C1A" w:rsidRPr="006B5B16" w:rsidRDefault="00FF3C1A" w:rsidP="006B5B16">
      <w:pPr>
        <w:ind w:firstLine="284"/>
        <w:contextualSpacing/>
        <w:jc w:val="both"/>
        <w:rPr>
          <w:sz w:val="24"/>
          <w:szCs w:val="24"/>
        </w:rPr>
      </w:pPr>
      <w:r w:rsidRPr="006B5B16">
        <w:rPr>
          <w:sz w:val="24"/>
          <w:szCs w:val="24"/>
        </w:rPr>
        <w:t xml:space="preserve">Электрогенератор постоянного тока. </w:t>
      </w:r>
    </w:p>
    <w:p w14:paraId="02E85D79" w14:textId="77777777" w:rsidR="00FF3C1A" w:rsidRPr="006B5B16" w:rsidRDefault="00FF3C1A" w:rsidP="006B5B16">
      <w:pPr>
        <w:ind w:firstLine="284"/>
        <w:contextualSpacing/>
        <w:jc w:val="both"/>
        <w:rPr>
          <w:sz w:val="24"/>
          <w:szCs w:val="24"/>
        </w:rPr>
      </w:pPr>
      <w:r w:rsidRPr="006B5B16">
        <w:rPr>
          <w:sz w:val="24"/>
          <w:szCs w:val="24"/>
        </w:rPr>
        <w:t>2.1.9.4.2.2. Лабораторные работы и опыты.</w:t>
      </w:r>
    </w:p>
    <w:p w14:paraId="27569704" w14:textId="77777777" w:rsidR="00FF3C1A" w:rsidRPr="006B5B16" w:rsidRDefault="00FF3C1A" w:rsidP="006B5B16">
      <w:pPr>
        <w:ind w:firstLine="284"/>
        <w:contextualSpacing/>
        <w:jc w:val="both"/>
        <w:rPr>
          <w:sz w:val="24"/>
          <w:szCs w:val="24"/>
        </w:rPr>
      </w:pPr>
      <w:r w:rsidRPr="006B5B16">
        <w:rPr>
          <w:sz w:val="24"/>
          <w:szCs w:val="24"/>
        </w:rPr>
        <w:t xml:space="preserve">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 Измерение и регулирование силы тока. Измерение и регулирование напряжения. Исследование зависимости силы тока, идущего через резистор, от сопротивления резистора и напряжения на резисторе. Опыты, демонстрирующие зависимость электрического сопротивления проводника от его длины, площади поперечного сечения и материала. Проверка правила сложения напряжений при последовательном соединении двух резисторов. 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w:t>
      </w:r>
    </w:p>
    <w:p w14:paraId="3FEC46CD" w14:textId="77777777" w:rsidR="00FF3C1A" w:rsidRPr="006B5B16" w:rsidRDefault="00FF3C1A" w:rsidP="006B5B16">
      <w:pPr>
        <w:ind w:firstLine="284"/>
        <w:contextualSpacing/>
        <w:jc w:val="both"/>
        <w:rPr>
          <w:sz w:val="24"/>
          <w:szCs w:val="24"/>
        </w:rPr>
      </w:pPr>
      <w:r w:rsidRPr="006B5B16">
        <w:rPr>
          <w:sz w:val="24"/>
          <w:szCs w:val="24"/>
        </w:rPr>
        <w:t xml:space="preserve">Исследование зависимости силы тока, идущего через лампочку, от напряжения на ней. </w:t>
      </w:r>
    </w:p>
    <w:p w14:paraId="666508DA" w14:textId="77777777" w:rsidR="00FF3C1A" w:rsidRPr="006B5B16" w:rsidRDefault="00FF3C1A" w:rsidP="006B5B16">
      <w:pPr>
        <w:ind w:firstLine="284"/>
        <w:contextualSpacing/>
        <w:jc w:val="both"/>
        <w:rPr>
          <w:sz w:val="24"/>
          <w:szCs w:val="24"/>
        </w:rPr>
      </w:pPr>
      <w:r w:rsidRPr="006B5B16">
        <w:rPr>
          <w:sz w:val="24"/>
          <w:szCs w:val="24"/>
        </w:rPr>
        <w:t xml:space="preserve">Определение КПД нагревателя. </w:t>
      </w:r>
    </w:p>
    <w:p w14:paraId="4D117FFE" w14:textId="77777777" w:rsidR="00FF3C1A" w:rsidRPr="006B5B16" w:rsidRDefault="00FF3C1A" w:rsidP="006B5B16">
      <w:pPr>
        <w:ind w:firstLine="284"/>
        <w:contextualSpacing/>
        <w:jc w:val="both"/>
        <w:rPr>
          <w:sz w:val="24"/>
          <w:szCs w:val="24"/>
        </w:rPr>
      </w:pPr>
      <w:r w:rsidRPr="006B5B16">
        <w:rPr>
          <w:sz w:val="24"/>
          <w:szCs w:val="24"/>
        </w:rPr>
        <w:t xml:space="preserve">Исследование магнитного взаимодействия постоянных магнитов. </w:t>
      </w:r>
    </w:p>
    <w:p w14:paraId="33680339" w14:textId="77777777" w:rsidR="00FF3C1A" w:rsidRPr="006B5B16" w:rsidRDefault="00FF3C1A" w:rsidP="006B5B16">
      <w:pPr>
        <w:ind w:firstLine="284"/>
        <w:contextualSpacing/>
        <w:jc w:val="both"/>
        <w:rPr>
          <w:sz w:val="24"/>
          <w:szCs w:val="24"/>
        </w:rPr>
      </w:pPr>
      <w:r w:rsidRPr="006B5B16">
        <w:rPr>
          <w:sz w:val="24"/>
          <w:szCs w:val="24"/>
        </w:rPr>
        <w:t xml:space="preserve">Изучение магнитного поля постоянных магнитов при их объединении и разделении. </w:t>
      </w:r>
    </w:p>
    <w:p w14:paraId="38507447" w14:textId="77777777" w:rsidR="00FF3C1A" w:rsidRPr="006B5B16" w:rsidRDefault="00FF3C1A" w:rsidP="006B5B16">
      <w:pPr>
        <w:ind w:firstLine="284"/>
        <w:contextualSpacing/>
        <w:jc w:val="both"/>
        <w:rPr>
          <w:sz w:val="24"/>
          <w:szCs w:val="24"/>
        </w:rPr>
      </w:pPr>
      <w:r w:rsidRPr="006B5B16">
        <w:rPr>
          <w:sz w:val="24"/>
          <w:szCs w:val="24"/>
        </w:rPr>
        <w:t xml:space="preserve">Исследование действия электрического тока на магнитную стрелку. </w:t>
      </w:r>
    </w:p>
    <w:p w14:paraId="0189A814" w14:textId="77777777" w:rsidR="00FF3C1A" w:rsidRPr="006B5B16" w:rsidRDefault="00FF3C1A" w:rsidP="006B5B16">
      <w:pPr>
        <w:ind w:firstLine="284"/>
        <w:contextualSpacing/>
        <w:jc w:val="both"/>
        <w:rPr>
          <w:sz w:val="24"/>
          <w:szCs w:val="24"/>
        </w:rPr>
      </w:pPr>
      <w:r w:rsidRPr="006B5B16">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1901CA67" w14:textId="77777777" w:rsidR="00FF3C1A" w:rsidRPr="006B5B16" w:rsidRDefault="00FF3C1A" w:rsidP="006B5B16">
      <w:pPr>
        <w:ind w:firstLine="284"/>
        <w:contextualSpacing/>
        <w:jc w:val="both"/>
        <w:rPr>
          <w:sz w:val="24"/>
          <w:szCs w:val="24"/>
        </w:rPr>
      </w:pPr>
      <w:r w:rsidRPr="006B5B16">
        <w:rPr>
          <w:sz w:val="24"/>
          <w:szCs w:val="24"/>
        </w:rPr>
        <w:t xml:space="preserve">Изучение действия магнитного поля на проводник с током. </w:t>
      </w:r>
    </w:p>
    <w:p w14:paraId="74BEA1AA" w14:textId="77777777" w:rsidR="00FF3C1A" w:rsidRPr="006B5B16" w:rsidRDefault="00FF3C1A" w:rsidP="006B5B16">
      <w:pPr>
        <w:ind w:firstLine="284"/>
        <w:contextualSpacing/>
        <w:jc w:val="both"/>
        <w:rPr>
          <w:sz w:val="24"/>
          <w:szCs w:val="24"/>
        </w:rPr>
      </w:pPr>
      <w:r w:rsidRPr="006B5B16">
        <w:rPr>
          <w:sz w:val="24"/>
          <w:szCs w:val="24"/>
        </w:rPr>
        <w:t xml:space="preserve">Конструирование и изучение работы электродвигателя. </w:t>
      </w:r>
    </w:p>
    <w:p w14:paraId="504CF0B4" w14:textId="77777777" w:rsidR="00FF3C1A" w:rsidRPr="006B5B16" w:rsidRDefault="00FF3C1A" w:rsidP="006B5B16">
      <w:pPr>
        <w:ind w:firstLine="284"/>
        <w:contextualSpacing/>
        <w:jc w:val="both"/>
        <w:rPr>
          <w:sz w:val="24"/>
          <w:szCs w:val="24"/>
        </w:rPr>
      </w:pPr>
      <w:r w:rsidRPr="006B5B16">
        <w:rPr>
          <w:sz w:val="24"/>
          <w:szCs w:val="24"/>
        </w:rPr>
        <w:t xml:space="preserve">Измерение КПД электродвигательной установки. </w:t>
      </w:r>
    </w:p>
    <w:p w14:paraId="32BB07E0" w14:textId="77777777" w:rsidR="00FF3C1A" w:rsidRPr="006B5B16" w:rsidRDefault="00FF3C1A" w:rsidP="006B5B16">
      <w:pPr>
        <w:ind w:firstLine="284"/>
        <w:contextualSpacing/>
        <w:jc w:val="both"/>
        <w:rPr>
          <w:sz w:val="24"/>
          <w:szCs w:val="24"/>
        </w:rPr>
      </w:pPr>
      <w:r w:rsidRPr="006B5B16">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4C29F816" w14:textId="77777777" w:rsidR="00FF3C1A" w:rsidRPr="006B5B16" w:rsidRDefault="00FF3C1A" w:rsidP="006B5B16">
      <w:pPr>
        <w:ind w:firstLine="284"/>
        <w:contextualSpacing/>
        <w:jc w:val="both"/>
        <w:rPr>
          <w:sz w:val="24"/>
          <w:szCs w:val="24"/>
        </w:rPr>
      </w:pPr>
      <w:r w:rsidRPr="006B5B16">
        <w:rPr>
          <w:sz w:val="24"/>
          <w:szCs w:val="24"/>
        </w:rPr>
        <w:t>2.1.9.5. Содержание обучения в 9 классе.</w:t>
      </w:r>
    </w:p>
    <w:p w14:paraId="011F4A6C" w14:textId="77777777" w:rsidR="00FF3C1A" w:rsidRPr="006B5B16" w:rsidRDefault="00FF3C1A" w:rsidP="006B5B16">
      <w:pPr>
        <w:ind w:firstLine="284"/>
        <w:contextualSpacing/>
        <w:jc w:val="both"/>
        <w:rPr>
          <w:sz w:val="24"/>
          <w:szCs w:val="24"/>
        </w:rPr>
      </w:pPr>
      <w:r w:rsidRPr="006B5B16">
        <w:rPr>
          <w:sz w:val="24"/>
          <w:szCs w:val="24"/>
        </w:rPr>
        <w:t>2.1.9.5.1. Механические явления.</w:t>
      </w:r>
    </w:p>
    <w:p w14:paraId="2876D053" w14:textId="77777777" w:rsidR="00FF3C1A" w:rsidRPr="006B5B16" w:rsidRDefault="00FF3C1A" w:rsidP="006B5B16">
      <w:pPr>
        <w:ind w:firstLine="284"/>
        <w:contextualSpacing/>
        <w:jc w:val="both"/>
        <w:rPr>
          <w:sz w:val="24"/>
          <w:szCs w:val="24"/>
        </w:rPr>
      </w:pPr>
      <w:r w:rsidRPr="006B5B16">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7122D7BE" w14:textId="77777777" w:rsidR="00FF3C1A" w:rsidRPr="006B5B16" w:rsidRDefault="00FF3C1A" w:rsidP="006B5B16">
      <w:pPr>
        <w:ind w:firstLine="284"/>
        <w:contextualSpacing/>
        <w:jc w:val="both"/>
        <w:rPr>
          <w:sz w:val="24"/>
          <w:szCs w:val="24"/>
        </w:rPr>
      </w:pPr>
      <w:r w:rsidRPr="006B5B16">
        <w:rPr>
          <w:sz w:val="24"/>
          <w:szCs w:val="24"/>
        </w:rPr>
        <w:t xml:space="preserve">Ускорение. Равноускоренное прямолинейное движение. Свободное падение. Опыты Галилея. Равномерное движение по окружности. Период и частота обращения. Линейная и угловая скорости. Центростремительное ускорение. Первый закон Ньютона. Второй закон Ньютона. Третий закон Ньютона. Принцип суперпозиции сил. Сила упругости. Закон Гука. Сила трения: сила трения скольжения, сила трения покоя, другие виды трения. 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Равновесие материальной точки. Абсолютно твёрдое тело. Равновесие </w:t>
      </w:r>
      <w:r w:rsidRPr="006B5B16">
        <w:rPr>
          <w:sz w:val="24"/>
          <w:szCs w:val="24"/>
        </w:rPr>
        <w:lastRenderedPageBreak/>
        <w:t xml:space="preserve">твёрдого тела с закреплённой осью вращения. Момент силы. Центр тяжести. Импульс тела. Изменение импульса. Импульс силы. Закон сохранения импульса. Реактивное движение. 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60BB8653" w14:textId="77777777" w:rsidR="00FF3C1A" w:rsidRPr="006B5B16" w:rsidRDefault="00FF3C1A" w:rsidP="006B5B16">
      <w:pPr>
        <w:ind w:firstLine="284"/>
        <w:contextualSpacing/>
        <w:jc w:val="both"/>
        <w:rPr>
          <w:sz w:val="24"/>
          <w:szCs w:val="24"/>
        </w:rPr>
      </w:pPr>
      <w:r w:rsidRPr="006B5B16">
        <w:rPr>
          <w:sz w:val="24"/>
          <w:szCs w:val="24"/>
        </w:rPr>
        <w:t>2.1.9.5.1.1. Демонстрации.</w:t>
      </w:r>
    </w:p>
    <w:p w14:paraId="151D0EC6" w14:textId="77777777" w:rsidR="00FF3C1A" w:rsidRPr="006B5B16" w:rsidRDefault="00FF3C1A" w:rsidP="006B5B16">
      <w:pPr>
        <w:ind w:firstLine="284"/>
        <w:contextualSpacing/>
        <w:jc w:val="both"/>
        <w:rPr>
          <w:sz w:val="24"/>
          <w:szCs w:val="24"/>
        </w:rPr>
      </w:pPr>
      <w:r w:rsidRPr="006B5B16">
        <w:rPr>
          <w:sz w:val="24"/>
          <w:szCs w:val="24"/>
        </w:rPr>
        <w:t xml:space="preserve">Наблюдение механического движения тела относительно разных тел отсчёта.Сравнение путей и траекторий движения одного и того же тела относительно разных тел отсчёта.Измерение скорости и ускорения прямолинейного движения. Исследование признаков равноускоренного движения.Наблюдение движения тела по окружности. Наблюдение механических явлений, происходящих в системе отсчёта «Тележка» при её равномерном и ускоренном движении относительно кабинета физики. Зависимость ускорения тела от массы тела и действующей на него силы. Наблюдение равенства сил при взаимодействии тел.Изменение веса тела при ускоренном движении. Передача импульса при взаимодействии тел. Преобразования энергии при взаимодействии тел. Сохранение импульса при неупругом взаимодействии. Сохранение импульса при абсолютно упругом взаимодействии. Наблюдение реактивного движения. Сохранение механической энергии при свободном падении. Сохранение механической энергии при движении тела под действием пружины. </w:t>
      </w:r>
    </w:p>
    <w:p w14:paraId="16CC75A2" w14:textId="77777777" w:rsidR="00FF3C1A" w:rsidRPr="006B5B16" w:rsidRDefault="00FF3C1A" w:rsidP="006B5B16">
      <w:pPr>
        <w:ind w:firstLine="284"/>
        <w:contextualSpacing/>
        <w:jc w:val="both"/>
        <w:rPr>
          <w:sz w:val="24"/>
          <w:szCs w:val="24"/>
        </w:rPr>
      </w:pPr>
      <w:r w:rsidRPr="006B5B16">
        <w:rPr>
          <w:sz w:val="24"/>
          <w:szCs w:val="24"/>
        </w:rPr>
        <w:t>2.1.9.5.1.2. Лабораторные работы и опыты.</w:t>
      </w:r>
    </w:p>
    <w:p w14:paraId="3CC98811" w14:textId="77777777" w:rsidR="00FF3C1A" w:rsidRPr="006B5B16" w:rsidRDefault="00FF3C1A" w:rsidP="006B5B16">
      <w:pPr>
        <w:ind w:firstLine="284"/>
        <w:contextualSpacing/>
        <w:jc w:val="both"/>
        <w:rPr>
          <w:sz w:val="24"/>
          <w:szCs w:val="24"/>
        </w:rPr>
      </w:pPr>
      <w:r w:rsidRPr="006B5B16">
        <w:rPr>
          <w:sz w:val="24"/>
          <w:szCs w:val="24"/>
        </w:rPr>
        <w:t xml:space="preserve">Конструирование тракта для разгона и дальнейшего равномерного движения шарика или тележки. Определение средней скорости скольжения бруска или движения шарика по наклонной плоскости. Определение ускорения тела при равноускоренном движении по наклонной плоскости. Исследование зависимости пути от времени при равноускоренном движении без начальной скорости.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Исследование зависимости силы трения скольжения от силы нормального давления. Определение коэффициента трения скольжения. Определение жёсткости пружины. Определение работы силы трения при равномерном движении тела по горизонтальной поверхности. Определение работы силы упругости при подъёме груза с использованием неподвижного и подвижного блоков. </w:t>
      </w:r>
    </w:p>
    <w:p w14:paraId="1A75C134" w14:textId="77777777" w:rsidR="00FF3C1A" w:rsidRPr="006B5B16" w:rsidRDefault="00FF3C1A" w:rsidP="006B5B16">
      <w:pPr>
        <w:ind w:firstLine="284"/>
        <w:contextualSpacing/>
        <w:jc w:val="both"/>
        <w:rPr>
          <w:sz w:val="24"/>
          <w:szCs w:val="24"/>
        </w:rPr>
      </w:pPr>
      <w:r w:rsidRPr="006B5B16">
        <w:rPr>
          <w:sz w:val="24"/>
          <w:szCs w:val="24"/>
        </w:rPr>
        <w:t>Изучение закона сохранения энергии.</w:t>
      </w:r>
    </w:p>
    <w:p w14:paraId="3281B73E" w14:textId="77777777" w:rsidR="00FF3C1A" w:rsidRPr="006B5B16" w:rsidRDefault="00FF3C1A" w:rsidP="006B5B16">
      <w:pPr>
        <w:ind w:firstLine="284"/>
        <w:contextualSpacing/>
        <w:jc w:val="both"/>
        <w:rPr>
          <w:sz w:val="24"/>
          <w:szCs w:val="24"/>
        </w:rPr>
      </w:pPr>
      <w:r w:rsidRPr="006B5B16">
        <w:rPr>
          <w:sz w:val="24"/>
          <w:szCs w:val="24"/>
        </w:rPr>
        <w:t>2.1.9.5.2. Механические колебания и волны.</w:t>
      </w:r>
    </w:p>
    <w:p w14:paraId="355F86B6" w14:textId="77777777" w:rsidR="00FF3C1A" w:rsidRPr="006B5B16" w:rsidRDefault="00FF3C1A" w:rsidP="006B5B16">
      <w:pPr>
        <w:ind w:firstLine="284"/>
        <w:contextualSpacing/>
        <w:jc w:val="both"/>
        <w:rPr>
          <w:sz w:val="24"/>
          <w:szCs w:val="24"/>
        </w:rPr>
      </w:pPr>
      <w:r w:rsidRPr="006B5B16">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2CBFCF02" w14:textId="77777777" w:rsidR="00FF3C1A" w:rsidRPr="006B5B16" w:rsidRDefault="00FF3C1A" w:rsidP="006B5B16">
      <w:pPr>
        <w:ind w:firstLine="284"/>
        <w:contextualSpacing/>
        <w:jc w:val="both"/>
        <w:rPr>
          <w:sz w:val="24"/>
          <w:szCs w:val="24"/>
        </w:rPr>
      </w:pPr>
      <w:r w:rsidRPr="006B5B16">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55753FDD" w14:textId="77777777" w:rsidR="00FF3C1A" w:rsidRPr="006B5B16" w:rsidRDefault="00FF3C1A" w:rsidP="006B5B16">
      <w:pPr>
        <w:ind w:firstLine="284"/>
        <w:contextualSpacing/>
        <w:jc w:val="both"/>
        <w:rPr>
          <w:sz w:val="24"/>
          <w:szCs w:val="24"/>
        </w:rPr>
      </w:pPr>
      <w:r w:rsidRPr="006B5B16">
        <w:rPr>
          <w:sz w:val="24"/>
          <w:szCs w:val="24"/>
        </w:rPr>
        <w:t xml:space="preserve">Звук. Громкость звука и высота тона. Отражение звука. Инфразвук и ультразвук. </w:t>
      </w:r>
    </w:p>
    <w:p w14:paraId="0E1FEDB6" w14:textId="77777777" w:rsidR="00FF3C1A" w:rsidRPr="006B5B16" w:rsidRDefault="00FF3C1A" w:rsidP="006B5B16">
      <w:pPr>
        <w:ind w:firstLine="284"/>
        <w:contextualSpacing/>
        <w:jc w:val="both"/>
        <w:rPr>
          <w:sz w:val="24"/>
          <w:szCs w:val="24"/>
        </w:rPr>
      </w:pPr>
      <w:r w:rsidRPr="006B5B16">
        <w:rPr>
          <w:sz w:val="24"/>
          <w:szCs w:val="24"/>
        </w:rPr>
        <w:t>2.1.9.5.2.1. Демонстрации.</w:t>
      </w:r>
    </w:p>
    <w:p w14:paraId="79EF0C39" w14:textId="77777777" w:rsidR="00FF3C1A" w:rsidRPr="006B5B16" w:rsidRDefault="00FF3C1A" w:rsidP="006B5B16">
      <w:pPr>
        <w:ind w:firstLine="284"/>
        <w:contextualSpacing/>
        <w:jc w:val="both"/>
        <w:rPr>
          <w:sz w:val="24"/>
          <w:szCs w:val="24"/>
        </w:rPr>
      </w:pPr>
      <w:r w:rsidRPr="006B5B16">
        <w:rPr>
          <w:sz w:val="24"/>
          <w:szCs w:val="24"/>
        </w:rPr>
        <w:t xml:space="preserve">Наблюдение колебаний тел под действием силы тяжести и силы упругости. </w:t>
      </w:r>
    </w:p>
    <w:p w14:paraId="62B4CDE2" w14:textId="77777777" w:rsidR="00FF3C1A" w:rsidRPr="006B5B16" w:rsidRDefault="00FF3C1A" w:rsidP="006B5B16">
      <w:pPr>
        <w:ind w:firstLine="284"/>
        <w:contextualSpacing/>
        <w:jc w:val="both"/>
        <w:rPr>
          <w:sz w:val="24"/>
          <w:szCs w:val="24"/>
        </w:rPr>
      </w:pPr>
      <w:r w:rsidRPr="006B5B16">
        <w:rPr>
          <w:sz w:val="24"/>
          <w:szCs w:val="24"/>
        </w:rPr>
        <w:t>Наблюдение колебаний груза на нити и на пружине.</w:t>
      </w:r>
    </w:p>
    <w:p w14:paraId="4D4B3596" w14:textId="77777777" w:rsidR="00FF3C1A" w:rsidRPr="006B5B16" w:rsidRDefault="00FF3C1A" w:rsidP="006B5B16">
      <w:pPr>
        <w:ind w:firstLine="284"/>
        <w:contextualSpacing/>
        <w:jc w:val="both"/>
        <w:rPr>
          <w:sz w:val="24"/>
          <w:szCs w:val="24"/>
        </w:rPr>
      </w:pPr>
      <w:r w:rsidRPr="006B5B16">
        <w:rPr>
          <w:sz w:val="24"/>
          <w:szCs w:val="24"/>
        </w:rPr>
        <w:t xml:space="preserve">Наблюдение вынужденных колебаний и резонанса. </w:t>
      </w:r>
    </w:p>
    <w:p w14:paraId="59539734" w14:textId="77777777" w:rsidR="00FF3C1A" w:rsidRPr="006B5B16" w:rsidRDefault="00FF3C1A" w:rsidP="006B5B16">
      <w:pPr>
        <w:ind w:firstLine="284"/>
        <w:contextualSpacing/>
        <w:jc w:val="both"/>
        <w:rPr>
          <w:sz w:val="24"/>
          <w:szCs w:val="24"/>
        </w:rPr>
      </w:pPr>
      <w:r w:rsidRPr="006B5B16">
        <w:rPr>
          <w:sz w:val="24"/>
          <w:szCs w:val="24"/>
        </w:rPr>
        <w:t xml:space="preserve">Распространение продольных и поперечных волн (на модели). </w:t>
      </w:r>
    </w:p>
    <w:p w14:paraId="76DC8C51" w14:textId="77777777" w:rsidR="00FF3C1A" w:rsidRPr="006B5B16" w:rsidRDefault="00FF3C1A" w:rsidP="006B5B16">
      <w:pPr>
        <w:ind w:firstLine="284"/>
        <w:contextualSpacing/>
        <w:jc w:val="both"/>
        <w:rPr>
          <w:sz w:val="24"/>
          <w:szCs w:val="24"/>
        </w:rPr>
      </w:pPr>
      <w:r w:rsidRPr="006B5B16">
        <w:rPr>
          <w:sz w:val="24"/>
          <w:szCs w:val="24"/>
        </w:rPr>
        <w:t xml:space="preserve">Наблюдение зависимости высоты звука от частоты. </w:t>
      </w:r>
    </w:p>
    <w:p w14:paraId="05FFE4E2" w14:textId="77777777" w:rsidR="00FF3C1A" w:rsidRPr="006B5B16" w:rsidRDefault="00FF3C1A" w:rsidP="006B5B16">
      <w:pPr>
        <w:ind w:firstLine="284"/>
        <w:contextualSpacing/>
        <w:jc w:val="both"/>
        <w:rPr>
          <w:sz w:val="24"/>
          <w:szCs w:val="24"/>
        </w:rPr>
      </w:pPr>
      <w:r w:rsidRPr="006B5B16">
        <w:rPr>
          <w:sz w:val="24"/>
          <w:szCs w:val="24"/>
        </w:rPr>
        <w:t xml:space="preserve">Акустический резонанс. </w:t>
      </w:r>
    </w:p>
    <w:p w14:paraId="44FC637B" w14:textId="77777777" w:rsidR="00FF3C1A" w:rsidRPr="006B5B16" w:rsidRDefault="00FF3C1A" w:rsidP="006B5B16">
      <w:pPr>
        <w:ind w:firstLine="284"/>
        <w:contextualSpacing/>
        <w:jc w:val="both"/>
        <w:rPr>
          <w:sz w:val="24"/>
          <w:szCs w:val="24"/>
        </w:rPr>
      </w:pPr>
      <w:r w:rsidRPr="006B5B16">
        <w:rPr>
          <w:sz w:val="24"/>
          <w:szCs w:val="24"/>
        </w:rPr>
        <w:t>2.1.9.5.2.2. Лабораторные работы и опыты.</w:t>
      </w:r>
    </w:p>
    <w:p w14:paraId="21813410" w14:textId="77777777" w:rsidR="00FF3C1A" w:rsidRPr="006B5B16" w:rsidRDefault="00FF3C1A" w:rsidP="006B5B16">
      <w:pPr>
        <w:ind w:firstLine="284"/>
        <w:contextualSpacing/>
        <w:jc w:val="both"/>
        <w:rPr>
          <w:sz w:val="24"/>
          <w:szCs w:val="24"/>
        </w:rPr>
      </w:pPr>
      <w:r w:rsidRPr="006B5B16">
        <w:rPr>
          <w:sz w:val="24"/>
          <w:szCs w:val="24"/>
        </w:rPr>
        <w:t xml:space="preserve">Определение частоты и периода колебаний математического маятника. </w:t>
      </w:r>
    </w:p>
    <w:p w14:paraId="74B6FD23" w14:textId="77777777" w:rsidR="00FF3C1A" w:rsidRPr="006B5B16" w:rsidRDefault="00FF3C1A" w:rsidP="006B5B16">
      <w:pPr>
        <w:ind w:firstLine="284"/>
        <w:contextualSpacing/>
        <w:jc w:val="both"/>
        <w:rPr>
          <w:sz w:val="24"/>
          <w:szCs w:val="24"/>
        </w:rPr>
      </w:pPr>
      <w:r w:rsidRPr="006B5B16">
        <w:rPr>
          <w:sz w:val="24"/>
          <w:szCs w:val="24"/>
        </w:rPr>
        <w:t>Определение частоты и периода колебаний пружинного маятника</w:t>
      </w:r>
      <w:r w:rsidR="0010612C">
        <w:rPr>
          <w:sz w:val="24"/>
          <w:szCs w:val="24"/>
        </w:rPr>
        <w:t xml:space="preserve">. </w:t>
      </w:r>
      <w:r w:rsidRPr="006B5B16">
        <w:rPr>
          <w:sz w:val="24"/>
          <w:szCs w:val="24"/>
        </w:rPr>
        <w:t xml:space="preserve">Исследование зависимости периода колебаний подвешенного к нити груза от длины нити. Исследование зависимости периода колебаний пружинного маятника от массы груза. Проверка независимости периода колебаний груза, подвешенного к нити, от массы груза. Опыты, демонстрирующие зависимость периода колебаний пружинного маятника от массы груза и жёсткости пружины. Измерение ускорения </w:t>
      </w:r>
      <w:r w:rsidRPr="006B5B16">
        <w:rPr>
          <w:sz w:val="24"/>
          <w:szCs w:val="24"/>
        </w:rPr>
        <w:lastRenderedPageBreak/>
        <w:t xml:space="preserve">свободного падения. </w:t>
      </w:r>
    </w:p>
    <w:p w14:paraId="2B1A11D1" w14:textId="77777777" w:rsidR="00FF3C1A" w:rsidRPr="006B5B16" w:rsidRDefault="00FF3C1A" w:rsidP="006B5B16">
      <w:pPr>
        <w:ind w:firstLine="284"/>
        <w:contextualSpacing/>
        <w:jc w:val="both"/>
        <w:rPr>
          <w:sz w:val="24"/>
          <w:szCs w:val="24"/>
        </w:rPr>
      </w:pPr>
      <w:r w:rsidRPr="006B5B16">
        <w:rPr>
          <w:sz w:val="24"/>
          <w:szCs w:val="24"/>
        </w:rPr>
        <w:t>2.1.9.5.3. Электромагнитное поле и электромагнитные волны.</w:t>
      </w:r>
    </w:p>
    <w:p w14:paraId="222A3A32" w14:textId="77777777" w:rsidR="00FF3C1A" w:rsidRPr="006B5B16" w:rsidRDefault="00FF3C1A" w:rsidP="006B5B16">
      <w:pPr>
        <w:ind w:firstLine="284"/>
        <w:contextualSpacing/>
        <w:jc w:val="both"/>
        <w:rPr>
          <w:sz w:val="24"/>
          <w:szCs w:val="24"/>
        </w:rPr>
      </w:pPr>
      <w:r w:rsidRPr="006B5B16">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49075DA4" w14:textId="77777777" w:rsidR="00FF3C1A" w:rsidRPr="006B5B16" w:rsidRDefault="00FF3C1A" w:rsidP="006B5B16">
      <w:pPr>
        <w:ind w:firstLine="284"/>
        <w:contextualSpacing/>
        <w:jc w:val="both"/>
        <w:rPr>
          <w:sz w:val="24"/>
          <w:szCs w:val="24"/>
        </w:rPr>
      </w:pPr>
      <w:r w:rsidRPr="006B5B16">
        <w:rPr>
          <w:sz w:val="24"/>
          <w:szCs w:val="24"/>
        </w:rPr>
        <w:t xml:space="preserve">Электромагнитная природа света. Скорость света. Волновые свойства света. </w:t>
      </w:r>
    </w:p>
    <w:p w14:paraId="3AA02F60" w14:textId="77777777" w:rsidR="00FF3C1A" w:rsidRPr="006B5B16" w:rsidRDefault="00FF3C1A" w:rsidP="006B5B16">
      <w:pPr>
        <w:ind w:firstLine="284"/>
        <w:contextualSpacing/>
        <w:jc w:val="both"/>
        <w:rPr>
          <w:sz w:val="24"/>
          <w:szCs w:val="24"/>
        </w:rPr>
      </w:pPr>
      <w:r w:rsidRPr="006B5B16">
        <w:rPr>
          <w:sz w:val="24"/>
          <w:szCs w:val="24"/>
        </w:rPr>
        <w:t>2.1.9.5.3.1. Демонстрации.</w:t>
      </w:r>
    </w:p>
    <w:p w14:paraId="2E4644B3" w14:textId="77777777" w:rsidR="00FF3C1A" w:rsidRPr="006B5B16" w:rsidRDefault="00FF3C1A" w:rsidP="006B5B16">
      <w:pPr>
        <w:ind w:firstLine="284"/>
        <w:contextualSpacing/>
        <w:jc w:val="both"/>
        <w:rPr>
          <w:sz w:val="24"/>
          <w:szCs w:val="24"/>
        </w:rPr>
      </w:pPr>
      <w:r w:rsidRPr="006B5B16">
        <w:rPr>
          <w:sz w:val="24"/>
          <w:szCs w:val="24"/>
        </w:rPr>
        <w:t xml:space="preserve">Свойства электромагнитных волн. Волновые свойства света. </w:t>
      </w:r>
    </w:p>
    <w:p w14:paraId="58C66429" w14:textId="77777777" w:rsidR="00FF3C1A" w:rsidRPr="006B5B16" w:rsidRDefault="00FF3C1A" w:rsidP="006B5B16">
      <w:pPr>
        <w:ind w:firstLine="284"/>
        <w:contextualSpacing/>
        <w:jc w:val="both"/>
        <w:rPr>
          <w:sz w:val="24"/>
          <w:szCs w:val="24"/>
        </w:rPr>
      </w:pPr>
      <w:r w:rsidRPr="006B5B16">
        <w:rPr>
          <w:sz w:val="24"/>
          <w:szCs w:val="24"/>
        </w:rPr>
        <w:t>2.1.9.5.3.2. Лабораторные работы и опыты.</w:t>
      </w:r>
    </w:p>
    <w:p w14:paraId="4DFD70A1" w14:textId="77777777" w:rsidR="00FF3C1A" w:rsidRPr="006B5B16" w:rsidRDefault="00FF3C1A" w:rsidP="006B5B16">
      <w:pPr>
        <w:ind w:firstLine="284"/>
        <w:contextualSpacing/>
        <w:jc w:val="both"/>
        <w:rPr>
          <w:sz w:val="24"/>
          <w:szCs w:val="24"/>
        </w:rPr>
      </w:pPr>
      <w:r w:rsidRPr="006B5B16">
        <w:rPr>
          <w:sz w:val="24"/>
          <w:szCs w:val="24"/>
        </w:rPr>
        <w:t xml:space="preserve">Изучение свойств электромагнитных волн с помощью мобильного телефона. </w:t>
      </w:r>
    </w:p>
    <w:p w14:paraId="0ED6B45F" w14:textId="77777777" w:rsidR="00FF3C1A" w:rsidRPr="006B5B16" w:rsidRDefault="00FF3C1A" w:rsidP="006B5B16">
      <w:pPr>
        <w:ind w:firstLine="284"/>
        <w:contextualSpacing/>
        <w:jc w:val="both"/>
        <w:rPr>
          <w:sz w:val="24"/>
          <w:szCs w:val="24"/>
        </w:rPr>
      </w:pPr>
      <w:r w:rsidRPr="006B5B16">
        <w:rPr>
          <w:sz w:val="24"/>
          <w:szCs w:val="24"/>
        </w:rPr>
        <w:t>2.1.9.5.4. Световые явления.</w:t>
      </w:r>
    </w:p>
    <w:p w14:paraId="5DD258DB" w14:textId="77777777" w:rsidR="00FF3C1A" w:rsidRPr="006B5B16" w:rsidRDefault="00FF3C1A" w:rsidP="006B5B16">
      <w:pPr>
        <w:ind w:firstLine="284"/>
        <w:contextualSpacing/>
        <w:jc w:val="both"/>
        <w:rPr>
          <w:sz w:val="24"/>
          <w:szCs w:val="24"/>
        </w:rPr>
      </w:pPr>
      <w:r w:rsidRPr="006B5B16">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Преломление света. Закон преломления света. Полное внутреннее отражение света. Использование полного внутреннего отражения в оптических световодах.Линза. Ход лучей в линзе. Оптическая система фотоаппарата, микроскопа и телескопа. Глаз как оптическая система. Близорукость и дальнозоркость.Разложение белого света в спектр. Опыты Ньютона. Сложение спектральных цветов. Дисперсия света.</w:t>
      </w:r>
    </w:p>
    <w:p w14:paraId="69A7BA2C" w14:textId="77777777" w:rsidR="00FF3C1A" w:rsidRPr="006B5B16" w:rsidRDefault="00FF3C1A" w:rsidP="006B5B16">
      <w:pPr>
        <w:ind w:firstLine="284"/>
        <w:contextualSpacing/>
        <w:jc w:val="both"/>
        <w:rPr>
          <w:sz w:val="24"/>
          <w:szCs w:val="24"/>
        </w:rPr>
      </w:pPr>
      <w:r w:rsidRPr="006B5B16">
        <w:rPr>
          <w:sz w:val="24"/>
          <w:szCs w:val="24"/>
        </w:rPr>
        <w:t>2.1.9.5.4.1. Демонстрации.</w:t>
      </w:r>
    </w:p>
    <w:p w14:paraId="629E2A69" w14:textId="77777777" w:rsidR="00FF3C1A" w:rsidRPr="006B5B16" w:rsidRDefault="00FF3C1A" w:rsidP="006B5B16">
      <w:pPr>
        <w:ind w:firstLine="284"/>
        <w:contextualSpacing/>
        <w:jc w:val="both"/>
        <w:rPr>
          <w:sz w:val="24"/>
          <w:szCs w:val="24"/>
        </w:rPr>
      </w:pPr>
      <w:r w:rsidRPr="006B5B16">
        <w:rPr>
          <w:sz w:val="24"/>
          <w:szCs w:val="24"/>
        </w:rPr>
        <w:t>Прямолинейное распространение света.Отражение света.Получение изображений в плоском, вогнутом и выпуклом зеркалах.Преломление света.Оптический световод.Ход лучей в собирающей линзе.Ход лучей в рассеивающей линзе.Получение изображений с помощью линз.Принцип действия фотоаппарата, микроскопа и телескопа.Модель глаза.Разложение белого света в спектр.Получение белого света при сложении света разных цветов.</w:t>
      </w:r>
    </w:p>
    <w:p w14:paraId="68CDE4B8" w14:textId="77777777" w:rsidR="00FF3C1A" w:rsidRPr="006B5B16" w:rsidRDefault="00FF3C1A" w:rsidP="006B5B16">
      <w:pPr>
        <w:ind w:firstLine="284"/>
        <w:contextualSpacing/>
        <w:jc w:val="both"/>
        <w:rPr>
          <w:sz w:val="24"/>
          <w:szCs w:val="24"/>
        </w:rPr>
      </w:pPr>
      <w:r w:rsidRPr="006B5B16">
        <w:rPr>
          <w:sz w:val="24"/>
          <w:szCs w:val="24"/>
        </w:rPr>
        <w:t>2.1.9.5.4.2. Лабораторные работы и опыты.</w:t>
      </w:r>
    </w:p>
    <w:p w14:paraId="3DCC5A3C" w14:textId="77777777" w:rsidR="00FF3C1A" w:rsidRPr="006B5B16" w:rsidRDefault="00FF3C1A" w:rsidP="006B5B16">
      <w:pPr>
        <w:ind w:firstLine="284"/>
        <w:contextualSpacing/>
        <w:jc w:val="both"/>
        <w:rPr>
          <w:sz w:val="24"/>
          <w:szCs w:val="24"/>
        </w:rPr>
      </w:pPr>
      <w:r w:rsidRPr="006B5B16">
        <w:rPr>
          <w:sz w:val="24"/>
          <w:szCs w:val="24"/>
        </w:rPr>
        <w:t>Исследование зависимости угла отражения светового луча от угла падения.Изучение характеристик изображения предмета в плоском зеркале.Исследование зависимости угла преломления светового луча от угла падения на границе «воздух–стекло».Получение изображений с помощью собирающей линзы.Определение фокусного расстояния и оптической силы собирающей линзы.Опыты по разложению белого света в спектр.Опыты по восприятию цвета предметов при их наблюдении через цветовые фильтры.</w:t>
      </w:r>
    </w:p>
    <w:p w14:paraId="63AE7F25" w14:textId="77777777" w:rsidR="00FF3C1A" w:rsidRPr="006B5B16" w:rsidRDefault="00FF3C1A" w:rsidP="006B5B16">
      <w:pPr>
        <w:ind w:firstLine="284"/>
        <w:contextualSpacing/>
        <w:jc w:val="both"/>
        <w:rPr>
          <w:sz w:val="24"/>
          <w:szCs w:val="24"/>
        </w:rPr>
      </w:pPr>
      <w:r w:rsidRPr="006B5B16">
        <w:rPr>
          <w:sz w:val="24"/>
          <w:szCs w:val="24"/>
        </w:rPr>
        <w:t>2.1.9.5.5. Квантовые явления.</w:t>
      </w:r>
    </w:p>
    <w:p w14:paraId="385095FE" w14:textId="77777777" w:rsidR="00FF3C1A" w:rsidRPr="006B5B16" w:rsidRDefault="00FF3C1A" w:rsidP="006B5B16">
      <w:pPr>
        <w:ind w:firstLine="284"/>
        <w:contextualSpacing/>
        <w:jc w:val="both"/>
        <w:rPr>
          <w:sz w:val="24"/>
          <w:szCs w:val="24"/>
        </w:rPr>
      </w:pPr>
      <w:r w:rsidRPr="006B5B16">
        <w:rPr>
          <w:sz w:val="24"/>
          <w:szCs w:val="24"/>
        </w:rPr>
        <w:t>Опыты Резерфорда и планетарная модель атома. Модель атома Бора. Испускание и поглощение света атомом. Кванты. Линейчатые спектры.Радиоактивность.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звёзд.Ядерная энергетика. Действия радиоактивных излучений на живые организмы.</w:t>
      </w:r>
    </w:p>
    <w:p w14:paraId="06970C2A" w14:textId="77777777" w:rsidR="00FF3C1A" w:rsidRPr="006B5B16" w:rsidRDefault="00FF3C1A" w:rsidP="006B5B16">
      <w:pPr>
        <w:ind w:firstLine="284"/>
        <w:contextualSpacing/>
        <w:jc w:val="both"/>
        <w:rPr>
          <w:sz w:val="24"/>
          <w:szCs w:val="24"/>
        </w:rPr>
      </w:pPr>
      <w:r w:rsidRPr="006B5B16">
        <w:rPr>
          <w:sz w:val="24"/>
          <w:szCs w:val="24"/>
        </w:rPr>
        <w:t>2.1.9.5.5.1. Демонстрации.</w:t>
      </w:r>
    </w:p>
    <w:p w14:paraId="6BBA6765" w14:textId="77777777" w:rsidR="00FF3C1A" w:rsidRPr="006B5B16" w:rsidRDefault="00FF3C1A" w:rsidP="006B5B16">
      <w:pPr>
        <w:ind w:firstLine="284"/>
        <w:contextualSpacing/>
        <w:jc w:val="both"/>
        <w:rPr>
          <w:sz w:val="24"/>
          <w:szCs w:val="24"/>
        </w:rPr>
      </w:pPr>
      <w:r w:rsidRPr="006B5B16">
        <w:rPr>
          <w:sz w:val="24"/>
          <w:szCs w:val="24"/>
        </w:rPr>
        <w:t>Спектры излучения и поглощения.Спектры различных газов.Спектр водорода.Наблюдение треков в камере Вильсона.Работа счётчика ионизирующих излучений.Регистрация излучения природных минералов и продуктов.</w:t>
      </w:r>
    </w:p>
    <w:p w14:paraId="691D7A1C" w14:textId="77777777" w:rsidR="00FF3C1A" w:rsidRPr="006B5B16" w:rsidRDefault="00FF3C1A" w:rsidP="006B5B16">
      <w:pPr>
        <w:ind w:firstLine="284"/>
        <w:contextualSpacing/>
        <w:jc w:val="both"/>
        <w:rPr>
          <w:sz w:val="24"/>
          <w:szCs w:val="24"/>
        </w:rPr>
      </w:pPr>
      <w:r w:rsidRPr="006B5B16">
        <w:rPr>
          <w:sz w:val="24"/>
          <w:szCs w:val="24"/>
        </w:rPr>
        <w:t>2.1.9.5.5.2. Лабораторные работы и опыты.</w:t>
      </w:r>
    </w:p>
    <w:p w14:paraId="2AE27E15" w14:textId="77777777" w:rsidR="00FF3C1A" w:rsidRPr="006B5B16" w:rsidRDefault="00FF3C1A" w:rsidP="006B5B16">
      <w:pPr>
        <w:ind w:firstLine="284"/>
        <w:contextualSpacing/>
        <w:jc w:val="both"/>
        <w:rPr>
          <w:sz w:val="24"/>
          <w:szCs w:val="24"/>
        </w:rPr>
      </w:pPr>
      <w:r w:rsidRPr="006B5B16">
        <w:rPr>
          <w:sz w:val="24"/>
          <w:szCs w:val="24"/>
        </w:rPr>
        <w:t>Наблюдение сплошных и линейчатых спектров излучения.Исследование треков: измерение энергии частицы по тормозному пути (по фотографиям).Измерение радиоактивного фона.</w:t>
      </w:r>
    </w:p>
    <w:p w14:paraId="4E0BB369" w14:textId="77777777" w:rsidR="00FF3C1A" w:rsidRPr="006B5B16" w:rsidRDefault="00FF3C1A" w:rsidP="006B5B16">
      <w:pPr>
        <w:ind w:firstLine="284"/>
        <w:contextualSpacing/>
        <w:jc w:val="both"/>
        <w:rPr>
          <w:sz w:val="24"/>
          <w:szCs w:val="24"/>
        </w:rPr>
      </w:pPr>
      <w:r w:rsidRPr="006B5B16">
        <w:rPr>
          <w:sz w:val="24"/>
          <w:szCs w:val="24"/>
        </w:rPr>
        <w:t>2.1.9.5.6. Повторительно-обобщающий модуль.</w:t>
      </w:r>
    </w:p>
    <w:p w14:paraId="31EE9D6F" w14:textId="77777777" w:rsidR="00FF3C1A" w:rsidRPr="006B5B16" w:rsidRDefault="00FF3C1A" w:rsidP="006B5B16">
      <w:pPr>
        <w:ind w:firstLine="284"/>
        <w:contextualSpacing/>
        <w:jc w:val="both"/>
        <w:rPr>
          <w:sz w:val="24"/>
          <w:szCs w:val="24"/>
        </w:rPr>
      </w:pPr>
      <w:r w:rsidRPr="006B5B16">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2A1A8072" w14:textId="77777777" w:rsidR="00FF3C1A" w:rsidRPr="006B5B16" w:rsidRDefault="00FF3C1A" w:rsidP="006B5B16">
      <w:pPr>
        <w:ind w:firstLine="284"/>
        <w:contextualSpacing/>
        <w:jc w:val="both"/>
        <w:rPr>
          <w:sz w:val="24"/>
          <w:szCs w:val="24"/>
        </w:rPr>
      </w:pPr>
      <w:r w:rsidRPr="006B5B16">
        <w:rPr>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w:t>
      </w:r>
      <w:r w:rsidRPr="006B5B16">
        <w:rPr>
          <w:sz w:val="24"/>
          <w:szCs w:val="24"/>
        </w:rPr>
        <w:lastRenderedPageBreak/>
        <w:t>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55BE5614" w14:textId="77777777" w:rsidR="00FF3C1A" w:rsidRPr="006B5B16" w:rsidRDefault="00FF3C1A" w:rsidP="006B5B16">
      <w:pPr>
        <w:ind w:firstLine="284"/>
        <w:contextualSpacing/>
        <w:jc w:val="both"/>
        <w:rPr>
          <w:sz w:val="24"/>
          <w:szCs w:val="24"/>
        </w:rPr>
      </w:pPr>
      <w:r w:rsidRPr="006B5B16">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01F90DBE" w14:textId="77777777" w:rsidR="00FF3C1A" w:rsidRPr="006B5B16" w:rsidRDefault="00FF3C1A" w:rsidP="006B5B16">
      <w:pPr>
        <w:ind w:firstLine="284"/>
        <w:contextualSpacing/>
        <w:jc w:val="both"/>
        <w:rPr>
          <w:sz w:val="24"/>
          <w:szCs w:val="24"/>
        </w:rPr>
      </w:pPr>
      <w:r w:rsidRPr="006B5B16">
        <w:rPr>
          <w:sz w:val="24"/>
          <w:szCs w:val="24"/>
        </w:rPr>
        <w:t>на основе полученных знаний распознавать и научно объяснять физические явления в окружающей природе и повседневной жизни;</w:t>
      </w:r>
    </w:p>
    <w:p w14:paraId="4A90E8A5" w14:textId="77777777" w:rsidR="00FF3C1A" w:rsidRPr="006B5B16" w:rsidRDefault="00FF3C1A" w:rsidP="006B5B16">
      <w:pPr>
        <w:ind w:firstLine="284"/>
        <w:contextualSpacing/>
        <w:jc w:val="both"/>
        <w:rPr>
          <w:sz w:val="24"/>
          <w:szCs w:val="24"/>
        </w:rPr>
      </w:pPr>
      <w:r w:rsidRPr="006B5B16">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3439EBBE" w14:textId="77777777" w:rsidR="00FF3C1A" w:rsidRPr="006B5B16" w:rsidRDefault="00FF3C1A" w:rsidP="006B5B16">
      <w:pPr>
        <w:ind w:firstLine="284"/>
        <w:contextualSpacing/>
        <w:jc w:val="both"/>
        <w:rPr>
          <w:sz w:val="24"/>
          <w:szCs w:val="24"/>
        </w:rPr>
      </w:pPr>
      <w:r w:rsidRPr="006B5B16">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2D15B4C9" w14:textId="77777777" w:rsidR="00FF3C1A" w:rsidRPr="006B5B16" w:rsidRDefault="00FF3C1A" w:rsidP="006B5B16">
      <w:pPr>
        <w:ind w:firstLine="284"/>
        <w:contextualSpacing/>
        <w:jc w:val="both"/>
        <w:rPr>
          <w:sz w:val="24"/>
          <w:szCs w:val="24"/>
        </w:rPr>
      </w:pPr>
      <w:bookmarkStart w:id="66" w:name="_Toc124412005"/>
      <w:r w:rsidRPr="006B5B16">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34C557EA" w14:textId="77777777" w:rsidR="00FF3C1A" w:rsidRPr="006B5B16" w:rsidRDefault="00FF3C1A" w:rsidP="006B5B16">
      <w:pPr>
        <w:ind w:firstLine="284"/>
        <w:contextualSpacing/>
        <w:jc w:val="both"/>
        <w:rPr>
          <w:sz w:val="24"/>
          <w:szCs w:val="24"/>
        </w:rPr>
      </w:pPr>
      <w:r w:rsidRPr="006B5B16">
        <w:rPr>
          <w:sz w:val="24"/>
          <w:szCs w:val="24"/>
        </w:rPr>
        <w:t>2.1.9.6. Планируемые результаты освоения физик</w:t>
      </w:r>
      <w:bookmarkEnd w:id="66"/>
      <w:r w:rsidRPr="006B5B16">
        <w:rPr>
          <w:sz w:val="24"/>
          <w:szCs w:val="24"/>
        </w:rPr>
        <w:t>и (базовый уровень) на уровне основного общего образования.</w:t>
      </w:r>
    </w:p>
    <w:p w14:paraId="11CA7E22" w14:textId="77777777" w:rsidR="00FF3C1A" w:rsidRPr="006B5B16" w:rsidRDefault="00FF3C1A" w:rsidP="006B5B16">
      <w:pPr>
        <w:ind w:firstLine="284"/>
        <w:contextualSpacing/>
        <w:jc w:val="both"/>
        <w:rPr>
          <w:sz w:val="24"/>
          <w:szCs w:val="24"/>
        </w:rPr>
      </w:pPr>
      <w:r w:rsidRPr="006B5B16">
        <w:rPr>
          <w:sz w:val="24"/>
          <w:szCs w:val="24"/>
        </w:rPr>
        <w:t>2.1.9.6.1.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05594D4" w14:textId="77777777" w:rsidR="00FF3C1A" w:rsidRPr="006B5B16" w:rsidRDefault="00FF3C1A" w:rsidP="006B5B16">
      <w:pPr>
        <w:ind w:firstLine="284"/>
        <w:contextualSpacing/>
        <w:jc w:val="both"/>
        <w:rPr>
          <w:sz w:val="24"/>
          <w:szCs w:val="24"/>
        </w:rPr>
      </w:pPr>
      <w:bookmarkStart w:id="67" w:name="_Toc124412006"/>
      <w:r w:rsidRPr="006B5B16">
        <w:rPr>
          <w:sz w:val="24"/>
          <w:szCs w:val="24"/>
        </w:rPr>
        <w:t>2.1.9.6.2.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7"/>
    </w:p>
    <w:p w14:paraId="0E3B3E85" w14:textId="77777777" w:rsidR="00FF3C1A" w:rsidRPr="006B5B16" w:rsidRDefault="00FF3C1A" w:rsidP="006B5B16">
      <w:pPr>
        <w:ind w:firstLine="284"/>
        <w:contextualSpacing/>
        <w:jc w:val="both"/>
        <w:rPr>
          <w:sz w:val="24"/>
          <w:szCs w:val="24"/>
        </w:rPr>
      </w:pPr>
      <w:r w:rsidRPr="006B5B16">
        <w:rPr>
          <w:sz w:val="24"/>
          <w:szCs w:val="24"/>
        </w:rPr>
        <w:t> патриотического воспитания:</w:t>
      </w:r>
    </w:p>
    <w:p w14:paraId="11DA1BF5" w14:textId="77777777" w:rsidR="00FF3C1A" w:rsidRPr="006B5B16" w:rsidRDefault="00FF3C1A" w:rsidP="006B5B16">
      <w:pPr>
        <w:ind w:firstLine="284"/>
        <w:contextualSpacing/>
        <w:jc w:val="both"/>
        <w:rPr>
          <w:sz w:val="24"/>
          <w:szCs w:val="24"/>
        </w:rPr>
      </w:pPr>
      <w:r w:rsidRPr="006B5B16">
        <w:rPr>
          <w:sz w:val="24"/>
          <w:szCs w:val="24"/>
        </w:rPr>
        <w:t>проявление интереса к истории и современному состоянию российской физической науки;</w:t>
      </w:r>
    </w:p>
    <w:p w14:paraId="776F3CD9" w14:textId="77777777" w:rsidR="00FF3C1A" w:rsidRPr="006B5B16" w:rsidRDefault="00FF3C1A" w:rsidP="006B5B16">
      <w:pPr>
        <w:ind w:firstLine="284"/>
        <w:contextualSpacing/>
        <w:jc w:val="both"/>
        <w:rPr>
          <w:sz w:val="24"/>
          <w:szCs w:val="24"/>
        </w:rPr>
      </w:pPr>
      <w:r w:rsidRPr="006B5B16">
        <w:rPr>
          <w:sz w:val="24"/>
          <w:szCs w:val="24"/>
        </w:rPr>
        <w:t>ценностное отношение к достижениям российских учёных­физиков;</w:t>
      </w:r>
    </w:p>
    <w:p w14:paraId="017E4F8A" w14:textId="77777777" w:rsidR="00FF3C1A" w:rsidRPr="006B5B16" w:rsidRDefault="00FF3C1A" w:rsidP="006B5B16">
      <w:pPr>
        <w:ind w:firstLine="284"/>
        <w:contextualSpacing/>
        <w:jc w:val="both"/>
        <w:rPr>
          <w:sz w:val="24"/>
          <w:szCs w:val="24"/>
        </w:rPr>
      </w:pPr>
      <w:r w:rsidRPr="006B5B16">
        <w:rPr>
          <w:sz w:val="24"/>
          <w:szCs w:val="24"/>
        </w:rPr>
        <w:t> гражданского и духовно-нравственного воспитания:</w:t>
      </w:r>
    </w:p>
    <w:p w14:paraId="65BE1A9A" w14:textId="77777777" w:rsidR="00FF3C1A" w:rsidRPr="006B5B16" w:rsidRDefault="00FF3C1A" w:rsidP="006B5B16">
      <w:pPr>
        <w:ind w:firstLine="284"/>
        <w:contextualSpacing/>
        <w:jc w:val="both"/>
        <w:rPr>
          <w:sz w:val="24"/>
          <w:szCs w:val="24"/>
        </w:rPr>
      </w:pPr>
      <w:r w:rsidRPr="006B5B16">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90F6C00" w14:textId="77777777" w:rsidR="00FF3C1A" w:rsidRPr="006B5B16" w:rsidRDefault="00FF3C1A" w:rsidP="006B5B16">
      <w:pPr>
        <w:ind w:firstLine="284"/>
        <w:contextualSpacing/>
        <w:jc w:val="both"/>
        <w:rPr>
          <w:sz w:val="24"/>
          <w:szCs w:val="24"/>
        </w:rPr>
      </w:pPr>
      <w:r w:rsidRPr="006B5B16">
        <w:rPr>
          <w:sz w:val="24"/>
          <w:szCs w:val="24"/>
        </w:rPr>
        <w:t>осознание важности морально­этических принципов в деятельности учёного;</w:t>
      </w:r>
    </w:p>
    <w:p w14:paraId="6FAF0A13" w14:textId="77777777" w:rsidR="00FF3C1A" w:rsidRPr="006B5B16" w:rsidRDefault="00FF3C1A" w:rsidP="006B5B16">
      <w:pPr>
        <w:ind w:firstLine="284"/>
        <w:contextualSpacing/>
        <w:jc w:val="both"/>
        <w:rPr>
          <w:sz w:val="24"/>
          <w:szCs w:val="24"/>
        </w:rPr>
      </w:pPr>
      <w:r w:rsidRPr="006B5B16">
        <w:rPr>
          <w:sz w:val="24"/>
          <w:szCs w:val="24"/>
        </w:rPr>
        <w:t> эстетического воспитания:</w:t>
      </w:r>
    </w:p>
    <w:p w14:paraId="29225F15" w14:textId="77777777" w:rsidR="00FF3C1A" w:rsidRPr="006B5B16" w:rsidRDefault="00FF3C1A" w:rsidP="006B5B16">
      <w:pPr>
        <w:ind w:firstLine="284"/>
        <w:contextualSpacing/>
        <w:jc w:val="both"/>
        <w:rPr>
          <w:sz w:val="24"/>
          <w:szCs w:val="24"/>
        </w:rPr>
      </w:pPr>
      <w:r w:rsidRPr="006B5B16">
        <w:rPr>
          <w:sz w:val="24"/>
          <w:szCs w:val="24"/>
        </w:rPr>
        <w:t>восприятие эстетических качеств физической науки: её гармоничного построения, строгости, точности, лаконичности;</w:t>
      </w:r>
    </w:p>
    <w:p w14:paraId="26A67CED" w14:textId="77777777" w:rsidR="00FF3C1A" w:rsidRPr="006B5B16" w:rsidRDefault="00FF3C1A" w:rsidP="006B5B16">
      <w:pPr>
        <w:ind w:firstLine="284"/>
        <w:contextualSpacing/>
        <w:jc w:val="both"/>
        <w:rPr>
          <w:sz w:val="24"/>
          <w:szCs w:val="24"/>
        </w:rPr>
      </w:pPr>
      <w:r w:rsidRPr="006B5B16">
        <w:rPr>
          <w:sz w:val="24"/>
          <w:szCs w:val="24"/>
        </w:rPr>
        <w:t> ценности научного познания:</w:t>
      </w:r>
    </w:p>
    <w:p w14:paraId="5C1350D6" w14:textId="77777777" w:rsidR="00FF3C1A" w:rsidRPr="006B5B16" w:rsidRDefault="00FF3C1A" w:rsidP="006B5B16">
      <w:pPr>
        <w:ind w:firstLine="284"/>
        <w:contextualSpacing/>
        <w:jc w:val="both"/>
        <w:rPr>
          <w:sz w:val="24"/>
          <w:szCs w:val="24"/>
        </w:rPr>
      </w:pPr>
      <w:r w:rsidRPr="006B5B16">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6C10F92E" w14:textId="77777777" w:rsidR="00FF3C1A" w:rsidRPr="006B5B16" w:rsidRDefault="00FF3C1A" w:rsidP="006B5B16">
      <w:pPr>
        <w:ind w:firstLine="284"/>
        <w:contextualSpacing/>
        <w:jc w:val="both"/>
        <w:rPr>
          <w:sz w:val="24"/>
          <w:szCs w:val="24"/>
        </w:rPr>
      </w:pPr>
      <w:r w:rsidRPr="006B5B16">
        <w:rPr>
          <w:sz w:val="24"/>
          <w:szCs w:val="24"/>
        </w:rPr>
        <w:t>развитие научной любознательности, интереса к исследовательской деятельности;</w:t>
      </w:r>
    </w:p>
    <w:p w14:paraId="623458F0" w14:textId="77777777" w:rsidR="00FF3C1A" w:rsidRPr="006B5B16" w:rsidRDefault="00FF3C1A" w:rsidP="006B5B16">
      <w:pPr>
        <w:ind w:firstLine="284"/>
        <w:contextualSpacing/>
        <w:jc w:val="both"/>
        <w:rPr>
          <w:sz w:val="24"/>
          <w:szCs w:val="24"/>
        </w:rPr>
      </w:pPr>
      <w:r w:rsidRPr="006B5B16">
        <w:rPr>
          <w:sz w:val="24"/>
          <w:szCs w:val="24"/>
        </w:rPr>
        <w:t> </w:t>
      </w:r>
      <w:bookmarkStart w:id="68" w:name="_Hlk125714652"/>
      <w:r w:rsidRPr="006B5B16">
        <w:rPr>
          <w:sz w:val="24"/>
          <w:szCs w:val="24"/>
        </w:rPr>
        <w:t>формирования культуры здоровья и эмоционального благополучия:</w:t>
      </w:r>
      <w:bookmarkEnd w:id="68"/>
    </w:p>
    <w:p w14:paraId="0D44D984" w14:textId="77777777" w:rsidR="00FF3C1A" w:rsidRPr="006B5B16" w:rsidRDefault="00FF3C1A" w:rsidP="006B5B16">
      <w:pPr>
        <w:ind w:firstLine="284"/>
        <w:contextualSpacing/>
        <w:jc w:val="both"/>
        <w:rPr>
          <w:sz w:val="24"/>
          <w:szCs w:val="24"/>
        </w:rPr>
      </w:pPr>
      <w:r w:rsidRPr="006B5B16">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55946C4" w14:textId="77777777" w:rsidR="00FF3C1A" w:rsidRPr="006B5B16" w:rsidRDefault="00FF3C1A" w:rsidP="006B5B16">
      <w:pPr>
        <w:ind w:firstLine="284"/>
        <w:contextualSpacing/>
        <w:jc w:val="both"/>
        <w:rPr>
          <w:sz w:val="24"/>
          <w:szCs w:val="24"/>
        </w:rPr>
      </w:pPr>
      <w:r w:rsidRPr="006B5B16">
        <w:rPr>
          <w:sz w:val="24"/>
          <w:szCs w:val="24"/>
        </w:rPr>
        <w:t>сформированность навыка рефлексии, признание своего права на ошибку и такого же права у другого человека;</w:t>
      </w:r>
    </w:p>
    <w:p w14:paraId="6CFC8E50" w14:textId="77777777" w:rsidR="00FF3C1A" w:rsidRPr="006B5B16" w:rsidRDefault="00FF3C1A" w:rsidP="006B5B16">
      <w:pPr>
        <w:ind w:firstLine="284"/>
        <w:contextualSpacing/>
        <w:jc w:val="both"/>
        <w:rPr>
          <w:sz w:val="24"/>
          <w:szCs w:val="24"/>
        </w:rPr>
      </w:pPr>
      <w:r w:rsidRPr="006B5B16">
        <w:rPr>
          <w:sz w:val="24"/>
          <w:szCs w:val="24"/>
        </w:rPr>
        <w:t> трудового воспитания:</w:t>
      </w:r>
    </w:p>
    <w:p w14:paraId="2FEC8D59" w14:textId="77777777" w:rsidR="00FF3C1A" w:rsidRPr="006B5B16" w:rsidRDefault="00FF3C1A" w:rsidP="006B5B16">
      <w:pPr>
        <w:ind w:firstLine="284"/>
        <w:contextualSpacing/>
        <w:jc w:val="both"/>
        <w:rPr>
          <w:sz w:val="24"/>
          <w:szCs w:val="24"/>
        </w:rPr>
      </w:pPr>
      <w:r w:rsidRPr="006B5B16">
        <w:rPr>
          <w:sz w:val="24"/>
          <w:szCs w:val="24"/>
        </w:rPr>
        <w:t xml:space="preserve"> активное участие в решении практических задач (в рамках семьи, образовательной организации, </w:t>
      </w:r>
      <w:r w:rsidRPr="006B5B16">
        <w:rPr>
          <w:rFonts w:eastAsia="SchoolBookSanPin"/>
          <w:sz w:val="24"/>
          <w:szCs w:val="24"/>
        </w:rPr>
        <w:t>населенного пункта, родного края)</w:t>
      </w:r>
      <w:r w:rsidRPr="006B5B16">
        <w:rPr>
          <w:sz w:val="24"/>
          <w:szCs w:val="24"/>
        </w:rPr>
        <w:t xml:space="preserve"> технологической и социальной направленности, требующих в том числе и физических знаний;</w:t>
      </w:r>
    </w:p>
    <w:p w14:paraId="20F75398" w14:textId="77777777" w:rsidR="00FF3C1A" w:rsidRPr="006B5B16" w:rsidRDefault="00FF3C1A" w:rsidP="006B5B16">
      <w:pPr>
        <w:ind w:firstLine="284"/>
        <w:contextualSpacing/>
        <w:jc w:val="both"/>
        <w:rPr>
          <w:sz w:val="24"/>
          <w:szCs w:val="24"/>
        </w:rPr>
      </w:pPr>
      <w:r w:rsidRPr="006B5B16">
        <w:rPr>
          <w:sz w:val="24"/>
          <w:szCs w:val="24"/>
        </w:rPr>
        <w:t>интерес к практическому изучению профессий, связанных с физикой;</w:t>
      </w:r>
    </w:p>
    <w:p w14:paraId="4B4EB3E7" w14:textId="77777777" w:rsidR="00FF3C1A" w:rsidRPr="006B5B16" w:rsidRDefault="00FF3C1A" w:rsidP="006B5B16">
      <w:pPr>
        <w:ind w:firstLine="284"/>
        <w:contextualSpacing/>
        <w:jc w:val="both"/>
        <w:rPr>
          <w:sz w:val="24"/>
          <w:szCs w:val="24"/>
        </w:rPr>
      </w:pPr>
      <w:r w:rsidRPr="006B5B16">
        <w:rPr>
          <w:sz w:val="24"/>
          <w:szCs w:val="24"/>
        </w:rPr>
        <w:t> экологического воспитания:</w:t>
      </w:r>
    </w:p>
    <w:p w14:paraId="25587BE9" w14:textId="77777777" w:rsidR="00FF3C1A" w:rsidRPr="006B5B16" w:rsidRDefault="00FF3C1A" w:rsidP="006B5B16">
      <w:pPr>
        <w:ind w:firstLine="284"/>
        <w:contextualSpacing/>
        <w:jc w:val="both"/>
        <w:rPr>
          <w:sz w:val="24"/>
          <w:szCs w:val="24"/>
        </w:rPr>
      </w:pPr>
      <w:r w:rsidRPr="006B5B16">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E966F10" w14:textId="77777777" w:rsidR="00FF3C1A" w:rsidRPr="006B5B16" w:rsidRDefault="00FF3C1A" w:rsidP="006B5B16">
      <w:pPr>
        <w:ind w:firstLine="284"/>
        <w:contextualSpacing/>
        <w:jc w:val="both"/>
        <w:rPr>
          <w:sz w:val="24"/>
          <w:szCs w:val="24"/>
        </w:rPr>
      </w:pPr>
      <w:r w:rsidRPr="006B5B16">
        <w:rPr>
          <w:sz w:val="24"/>
          <w:szCs w:val="24"/>
        </w:rPr>
        <w:t>осознание глобального характера экологических проблем и путей их решения;</w:t>
      </w:r>
    </w:p>
    <w:p w14:paraId="7C2F9558" w14:textId="77777777" w:rsidR="00FF3C1A" w:rsidRPr="006B5B16" w:rsidRDefault="00FF3C1A" w:rsidP="006B5B16">
      <w:pPr>
        <w:ind w:firstLine="284"/>
        <w:contextualSpacing/>
        <w:jc w:val="both"/>
        <w:rPr>
          <w:sz w:val="24"/>
          <w:szCs w:val="24"/>
        </w:rPr>
      </w:pPr>
      <w:r w:rsidRPr="006B5B16">
        <w:rPr>
          <w:sz w:val="24"/>
          <w:szCs w:val="24"/>
        </w:rPr>
        <w:t> адаптации к изменяющимся условиям социальной и природной среды:</w:t>
      </w:r>
    </w:p>
    <w:p w14:paraId="48815DAF" w14:textId="77777777" w:rsidR="00FF3C1A" w:rsidRPr="006B5B16" w:rsidRDefault="00FF3C1A" w:rsidP="006B5B16">
      <w:pPr>
        <w:ind w:firstLine="284"/>
        <w:contextualSpacing/>
        <w:jc w:val="both"/>
        <w:rPr>
          <w:sz w:val="24"/>
          <w:szCs w:val="24"/>
        </w:rPr>
      </w:pPr>
      <w:r w:rsidRPr="006B5B16">
        <w:rPr>
          <w:sz w:val="24"/>
          <w:szCs w:val="24"/>
        </w:rPr>
        <w:t xml:space="preserve">потребность во взаимодействии при выполнении исследований и проектов физической </w:t>
      </w:r>
      <w:r w:rsidRPr="006B5B16">
        <w:rPr>
          <w:sz w:val="24"/>
          <w:szCs w:val="24"/>
        </w:rPr>
        <w:lastRenderedPageBreak/>
        <w:t>направленности, открытость опыту и знаниям других;</w:t>
      </w:r>
    </w:p>
    <w:p w14:paraId="25F3E136" w14:textId="77777777" w:rsidR="00FF3C1A" w:rsidRPr="006B5B16" w:rsidRDefault="00FF3C1A" w:rsidP="006B5B16">
      <w:pPr>
        <w:ind w:firstLine="284"/>
        <w:contextualSpacing/>
        <w:jc w:val="both"/>
        <w:rPr>
          <w:sz w:val="24"/>
          <w:szCs w:val="24"/>
        </w:rPr>
      </w:pPr>
      <w:r w:rsidRPr="006B5B16">
        <w:rPr>
          <w:sz w:val="24"/>
          <w:szCs w:val="24"/>
        </w:rPr>
        <w:t>повышение уровня своей компетентности через практическую деятельность;</w:t>
      </w:r>
    </w:p>
    <w:p w14:paraId="181397E8" w14:textId="77777777" w:rsidR="00FF3C1A" w:rsidRPr="006B5B16" w:rsidRDefault="00FF3C1A" w:rsidP="006B5B16">
      <w:pPr>
        <w:ind w:firstLine="284"/>
        <w:contextualSpacing/>
        <w:jc w:val="both"/>
        <w:rPr>
          <w:sz w:val="24"/>
          <w:szCs w:val="24"/>
        </w:rPr>
      </w:pPr>
      <w:r w:rsidRPr="006B5B16">
        <w:rPr>
          <w:sz w:val="24"/>
          <w:szCs w:val="24"/>
        </w:rPr>
        <w:t>потребность в формировании новых знаний, в том числе формулировать идеи, понятия, гипотезы о физических объектах и явлениях;</w:t>
      </w:r>
    </w:p>
    <w:p w14:paraId="42B7571A" w14:textId="77777777" w:rsidR="00FF3C1A" w:rsidRPr="006B5B16" w:rsidRDefault="00FF3C1A" w:rsidP="006B5B16">
      <w:pPr>
        <w:ind w:firstLine="284"/>
        <w:contextualSpacing/>
        <w:jc w:val="both"/>
        <w:rPr>
          <w:sz w:val="24"/>
          <w:szCs w:val="24"/>
        </w:rPr>
      </w:pPr>
      <w:r w:rsidRPr="006B5B16">
        <w:rPr>
          <w:sz w:val="24"/>
          <w:szCs w:val="24"/>
        </w:rPr>
        <w:t>осознание дефицитов собственных знаний и компетентностей в области физики;</w:t>
      </w:r>
    </w:p>
    <w:p w14:paraId="0E9566A7" w14:textId="77777777" w:rsidR="00FF3C1A" w:rsidRPr="006B5B16" w:rsidRDefault="00FF3C1A" w:rsidP="006B5B16">
      <w:pPr>
        <w:ind w:firstLine="284"/>
        <w:contextualSpacing/>
        <w:jc w:val="both"/>
        <w:rPr>
          <w:sz w:val="24"/>
          <w:szCs w:val="24"/>
        </w:rPr>
      </w:pPr>
      <w:r w:rsidRPr="006B5B16">
        <w:rPr>
          <w:sz w:val="24"/>
          <w:szCs w:val="24"/>
        </w:rPr>
        <w:t>планирование своего развития в приобретении новых физических знаний;</w:t>
      </w:r>
    </w:p>
    <w:p w14:paraId="148FBEDB" w14:textId="77777777" w:rsidR="00FF3C1A" w:rsidRPr="006B5B16" w:rsidRDefault="00FF3C1A" w:rsidP="006B5B16">
      <w:pPr>
        <w:ind w:firstLine="284"/>
        <w:contextualSpacing/>
        <w:jc w:val="both"/>
        <w:rPr>
          <w:sz w:val="24"/>
          <w:szCs w:val="24"/>
        </w:rPr>
      </w:pPr>
      <w:r w:rsidRPr="006B5B16">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69999526" w14:textId="77777777" w:rsidR="00FF3C1A" w:rsidRPr="006B5B16" w:rsidRDefault="00FF3C1A" w:rsidP="006B5B16">
      <w:pPr>
        <w:ind w:firstLine="284"/>
        <w:contextualSpacing/>
        <w:jc w:val="both"/>
        <w:rPr>
          <w:sz w:val="24"/>
          <w:szCs w:val="24"/>
        </w:rPr>
      </w:pPr>
      <w:r w:rsidRPr="006B5B16">
        <w:rPr>
          <w:sz w:val="24"/>
          <w:szCs w:val="24"/>
        </w:rPr>
        <w:t>оценка своих действий с учётом влияния на окружающую среду, возможных глобальных последствий.</w:t>
      </w:r>
    </w:p>
    <w:p w14:paraId="43FBB87C" w14:textId="77777777" w:rsidR="00FF3C1A" w:rsidRPr="006B5B16" w:rsidRDefault="00FF3C1A" w:rsidP="006B5B16">
      <w:pPr>
        <w:ind w:firstLine="284"/>
        <w:contextualSpacing/>
        <w:jc w:val="both"/>
        <w:rPr>
          <w:sz w:val="24"/>
          <w:szCs w:val="24"/>
        </w:rPr>
      </w:pPr>
      <w:bookmarkStart w:id="69" w:name="_Toc124412007"/>
      <w:r w:rsidRPr="006B5B16">
        <w:rPr>
          <w:sz w:val="24"/>
          <w:szCs w:val="24"/>
        </w:rPr>
        <w:t>2.1.9.6.3.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9"/>
    <w:p w14:paraId="2AE1332E" w14:textId="77777777" w:rsidR="00FF3C1A" w:rsidRPr="006B5B16" w:rsidRDefault="00FF3C1A" w:rsidP="006B5B16">
      <w:pPr>
        <w:ind w:firstLine="284"/>
        <w:contextualSpacing/>
        <w:jc w:val="both"/>
        <w:rPr>
          <w:sz w:val="24"/>
          <w:szCs w:val="24"/>
        </w:rPr>
      </w:pPr>
      <w:r w:rsidRPr="006B5B16">
        <w:rPr>
          <w:sz w:val="24"/>
          <w:szCs w:val="24"/>
        </w:rPr>
        <w:t>2.1.9.6.3.1. Овладение универсальными учебными познавательными действиями:</w:t>
      </w:r>
    </w:p>
    <w:p w14:paraId="1C754627" w14:textId="77777777" w:rsidR="00FF3C1A" w:rsidRPr="006B5B16" w:rsidRDefault="00FF3C1A" w:rsidP="006B5B16">
      <w:pPr>
        <w:ind w:firstLine="284"/>
        <w:contextualSpacing/>
        <w:jc w:val="both"/>
        <w:rPr>
          <w:sz w:val="24"/>
          <w:szCs w:val="24"/>
        </w:rPr>
      </w:pPr>
      <w:r w:rsidRPr="006B5B16">
        <w:rPr>
          <w:sz w:val="24"/>
          <w:szCs w:val="24"/>
        </w:rPr>
        <w:t>1) базовые логические действия:</w:t>
      </w:r>
    </w:p>
    <w:p w14:paraId="5A1102DC" w14:textId="77777777" w:rsidR="00FF3C1A" w:rsidRPr="006B5B16" w:rsidRDefault="00FF3C1A" w:rsidP="006B5B16">
      <w:pPr>
        <w:ind w:firstLine="284"/>
        <w:contextualSpacing/>
        <w:jc w:val="both"/>
        <w:rPr>
          <w:sz w:val="24"/>
          <w:szCs w:val="24"/>
        </w:rPr>
      </w:pPr>
      <w:r w:rsidRPr="006B5B16">
        <w:rPr>
          <w:sz w:val="24"/>
          <w:szCs w:val="24"/>
        </w:rPr>
        <w:t>выявлять и характеризовать существенные признаки объектов (явлений);</w:t>
      </w:r>
    </w:p>
    <w:p w14:paraId="59A790B4" w14:textId="77777777" w:rsidR="00FF3C1A" w:rsidRPr="006B5B16" w:rsidRDefault="00FF3C1A" w:rsidP="006B5B16">
      <w:pPr>
        <w:ind w:firstLine="284"/>
        <w:contextualSpacing/>
        <w:jc w:val="both"/>
        <w:rPr>
          <w:sz w:val="24"/>
          <w:szCs w:val="24"/>
        </w:rPr>
      </w:pPr>
      <w:r w:rsidRPr="006B5B16">
        <w:rPr>
          <w:sz w:val="24"/>
          <w:szCs w:val="24"/>
        </w:rPr>
        <w:t>устанавливать существенный признак классификации, основания для обобщения и сравнения;</w:t>
      </w:r>
    </w:p>
    <w:p w14:paraId="0C6740FB" w14:textId="77777777" w:rsidR="00FF3C1A" w:rsidRPr="006B5B16" w:rsidRDefault="00FF3C1A" w:rsidP="006B5B16">
      <w:pPr>
        <w:ind w:firstLine="284"/>
        <w:contextualSpacing/>
        <w:jc w:val="both"/>
        <w:rPr>
          <w:sz w:val="24"/>
          <w:szCs w:val="24"/>
        </w:rPr>
      </w:pPr>
      <w:r w:rsidRPr="006B5B16">
        <w:rPr>
          <w:sz w:val="24"/>
          <w:szCs w:val="24"/>
        </w:rPr>
        <w:t>выявлять закономерности и противоречия в рассматриваемых фактах, данных и наблюдениях, относящихся к физическим явлениям;</w:t>
      </w:r>
    </w:p>
    <w:p w14:paraId="70348CC3" w14:textId="77777777" w:rsidR="00FF3C1A" w:rsidRPr="006B5B16" w:rsidRDefault="00FF3C1A" w:rsidP="006B5B16">
      <w:pPr>
        <w:ind w:firstLine="284"/>
        <w:contextualSpacing/>
        <w:jc w:val="both"/>
        <w:rPr>
          <w:sz w:val="24"/>
          <w:szCs w:val="24"/>
        </w:rPr>
      </w:pPr>
      <w:r w:rsidRPr="006B5B16">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2B08FBCB" w14:textId="77777777" w:rsidR="00FF3C1A" w:rsidRPr="006B5B16" w:rsidRDefault="00FF3C1A" w:rsidP="006B5B16">
      <w:pPr>
        <w:ind w:firstLine="284"/>
        <w:contextualSpacing/>
        <w:jc w:val="both"/>
        <w:rPr>
          <w:sz w:val="24"/>
          <w:szCs w:val="24"/>
        </w:rPr>
      </w:pPr>
      <w:r w:rsidRPr="006B5B16">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2B06467" w14:textId="77777777" w:rsidR="00FF3C1A" w:rsidRPr="006B5B16" w:rsidRDefault="00FF3C1A" w:rsidP="006B5B16">
      <w:pPr>
        <w:ind w:firstLine="284"/>
        <w:contextualSpacing/>
        <w:jc w:val="both"/>
        <w:rPr>
          <w:sz w:val="24"/>
          <w:szCs w:val="24"/>
        </w:rPr>
      </w:pPr>
      <w:r w:rsidRPr="006B5B16">
        <w:rPr>
          <w:sz w:val="24"/>
          <w:szCs w:val="24"/>
        </w:rPr>
        <w:t>2) базовые исследовательские действия:</w:t>
      </w:r>
    </w:p>
    <w:p w14:paraId="14088C1A" w14:textId="77777777" w:rsidR="00FF3C1A" w:rsidRPr="006B5B16" w:rsidRDefault="00FF3C1A" w:rsidP="006B5B16">
      <w:pPr>
        <w:ind w:firstLine="284"/>
        <w:contextualSpacing/>
        <w:jc w:val="both"/>
        <w:rPr>
          <w:sz w:val="24"/>
          <w:szCs w:val="24"/>
        </w:rPr>
      </w:pPr>
      <w:r w:rsidRPr="006B5B16">
        <w:rPr>
          <w:sz w:val="24"/>
          <w:szCs w:val="24"/>
        </w:rPr>
        <w:t>использовать вопросы как исследовательский инструмент познания;</w:t>
      </w:r>
    </w:p>
    <w:p w14:paraId="26F37C44" w14:textId="77777777" w:rsidR="00FF3C1A" w:rsidRPr="006B5B16" w:rsidRDefault="00FF3C1A" w:rsidP="006B5B16">
      <w:pPr>
        <w:ind w:firstLine="284"/>
        <w:contextualSpacing/>
        <w:jc w:val="both"/>
        <w:rPr>
          <w:sz w:val="24"/>
          <w:szCs w:val="24"/>
        </w:rPr>
      </w:pPr>
      <w:r w:rsidRPr="006B5B16">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65F306BB" w14:textId="77777777" w:rsidR="00FF3C1A" w:rsidRPr="006B5B16" w:rsidRDefault="00FF3C1A" w:rsidP="006B5B16">
      <w:pPr>
        <w:ind w:firstLine="284"/>
        <w:contextualSpacing/>
        <w:jc w:val="both"/>
        <w:rPr>
          <w:sz w:val="24"/>
          <w:szCs w:val="24"/>
        </w:rPr>
      </w:pPr>
      <w:r w:rsidRPr="006B5B16">
        <w:rPr>
          <w:sz w:val="24"/>
          <w:szCs w:val="24"/>
        </w:rPr>
        <w:t>оценивать на применимость и достоверность информацию, полученную в ходе исследования или эксперимента;</w:t>
      </w:r>
    </w:p>
    <w:p w14:paraId="37561F75" w14:textId="77777777" w:rsidR="00FF3C1A" w:rsidRPr="006B5B16" w:rsidRDefault="00FF3C1A" w:rsidP="006B5B16">
      <w:pPr>
        <w:ind w:firstLine="284"/>
        <w:contextualSpacing/>
        <w:jc w:val="both"/>
        <w:rPr>
          <w:sz w:val="24"/>
          <w:szCs w:val="24"/>
        </w:rPr>
      </w:pPr>
      <w:r w:rsidRPr="006B5B16">
        <w:rPr>
          <w:sz w:val="24"/>
          <w:szCs w:val="24"/>
        </w:rPr>
        <w:t>самостоятельно формулировать обобщения и выводы по результатам проведённого наблюдения, опыта, исследования;</w:t>
      </w:r>
    </w:p>
    <w:p w14:paraId="7E019814" w14:textId="77777777" w:rsidR="00FF3C1A" w:rsidRPr="006B5B16" w:rsidRDefault="00FF3C1A" w:rsidP="006B5B16">
      <w:pPr>
        <w:ind w:firstLine="284"/>
        <w:contextualSpacing/>
        <w:jc w:val="both"/>
        <w:rPr>
          <w:sz w:val="24"/>
          <w:szCs w:val="24"/>
        </w:rPr>
      </w:pPr>
      <w:r w:rsidRPr="006B5B16">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E342989" w14:textId="77777777" w:rsidR="00FF3C1A" w:rsidRPr="006B5B16" w:rsidRDefault="00FF3C1A" w:rsidP="006B5B16">
      <w:pPr>
        <w:ind w:firstLine="284"/>
        <w:contextualSpacing/>
        <w:jc w:val="both"/>
        <w:rPr>
          <w:sz w:val="24"/>
          <w:szCs w:val="24"/>
        </w:rPr>
      </w:pPr>
      <w:r w:rsidRPr="006B5B16">
        <w:rPr>
          <w:sz w:val="24"/>
          <w:szCs w:val="24"/>
        </w:rPr>
        <w:t>3) работа с информацией:</w:t>
      </w:r>
    </w:p>
    <w:p w14:paraId="522A2065" w14:textId="77777777" w:rsidR="00FF3C1A" w:rsidRPr="006B5B16" w:rsidRDefault="00FF3C1A" w:rsidP="006B5B16">
      <w:pPr>
        <w:ind w:firstLine="284"/>
        <w:contextualSpacing/>
        <w:jc w:val="both"/>
        <w:rPr>
          <w:sz w:val="24"/>
          <w:szCs w:val="24"/>
        </w:rPr>
      </w:pPr>
      <w:r w:rsidRPr="006B5B16">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529A24D" w14:textId="77777777" w:rsidR="00FF3C1A" w:rsidRPr="006B5B16" w:rsidRDefault="00FF3C1A" w:rsidP="006B5B16">
      <w:pPr>
        <w:ind w:firstLine="284"/>
        <w:contextualSpacing/>
        <w:jc w:val="both"/>
        <w:rPr>
          <w:sz w:val="24"/>
          <w:szCs w:val="24"/>
        </w:rPr>
      </w:pPr>
      <w:r w:rsidRPr="006B5B16">
        <w:rPr>
          <w:sz w:val="24"/>
          <w:szCs w:val="24"/>
        </w:rPr>
        <w:t>анализировать, систематизировать и интерпретировать информацию различных видов и форм представления;</w:t>
      </w:r>
    </w:p>
    <w:p w14:paraId="1944351F" w14:textId="77777777" w:rsidR="00FF3C1A" w:rsidRPr="006B5B16" w:rsidRDefault="00FF3C1A" w:rsidP="006B5B16">
      <w:pPr>
        <w:ind w:firstLine="284"/>
        <w:contextualSpacing/>
        <w:jc w:val="both"/>
        <w:rPr>
          <w:sz w:val="24"/>
          <w:szCs w:val="24"/>
        </w:rPr>
      </w:pPr>
      <w:r w:rsidRPr="006B5B16">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8B6B53C" w14:textId="77777777" w:rsidR="00FF3C1A" w:rsidRPr="006B5B16" w:rsidRDefault="00FF3C1A" w:rsidP="006B5B16">
      <w:pPr>
        <w:ind w:firstLine="284"/>
        <w:contextualSpacing/>
        <w:jc w:val="both"/>
        <w:rPr>
          <w:sz w:val="24"/>
          <w:szCs w:val="24"/>
        </w:rPr>
      </w:pPr>
      <w:r w:rsidRPr="006B5B16">
        <w:rPr>
          <w:sz w:val="24"/>
          <w:szCs w:val="24"/>
        </w:rPr>
        <w:t>2.1.9.6.3.2. Овладение универсальными учебными коммуникативными действиями:</w:t>
      </w:r>
    </w:p>
    <w:p w14:paraId="4453A9DF" w14:textId="77777777" w:rsidR="00FF3C1A" w:rsidRPr="006B5B16" w:rsidRDefault="00FF3C1A" w:rsidP="006B5B16">
      <w:pPr>
        <w:ind w:firstLine="284"/>
        <w:contextualSpacing/>
        <w:jc w:val="both"/>
        <w:rPr>
          <w:sz w:val="24"/>
          <w:szCs w:val="24"/>
        </w:rPr>
      </w:pPr>
      <w:r w:rsidRPr="006B5B16">
        <w:rPr>
          <w:sz w:val="24"/>
          <w:szCs w:val="24"/>
        </w:rPr>
        <w:t>1) общение:</w:t>
      </w:r>
    </w:p>
    <w:p w14:paraId="58A89924" w14:textId="77777777" w:rsidR="00FF3C1A" w:rsidRPr="006B5B16" w:rsidRDefault="00FF3C1A" w:rsidP="006B5B16">
      <w:pPr>
        <w:ind w:firstLine="284"/>
        <w:contextualSpacing/>
        <w:jc w:val="both"/>
        <w:rPr>
          <w:sz w:val="24"/>
          <w:szCs w:val="24"/>
        </w:rPr>
      </w:pPr>
      <w:r w:rsidRPr="006B5B16">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707DEB5" w14:textId="77777777" w:rsidR="00FF3C1A" w:rsidRPr="006B5B16" w:rsidRDefault="00FF3C1A" w:rsidP="006B5B16">
      <w:pPr>
        <w:ind w:firstLine="284"/>
        <w:contextualSpacing/>
        <w:jc w:val="both"/>
        <w:rPr>
          <w:sz w:val="24"/>
          <w:szCs w:val="24"/>
        </w:rPr>
      </w:pPr>
      <w:r w:rsidRPr="006B5B16">
        <w:rPr>
          <w:sz w:val="24"/>
          <w:szCs w:val="24"/>
        </w:rPr>
        <w:t>сопоставлять свои суждения с суждениями других участников диалога, обнаруживать различие и сходство позиций;</w:t>
      </w:r>
    </w:p>
    <w:p w14:paraId="63F79D6B" w14:textId="77777777" w:rsidR="00FF3C1A" w:rsidRPr="006B5B16" w:rsidRDefault="00FF3C1A" w:rsidP="006B5B16">
      <w:pPr>
        <w:ind w:firstLine="284"/>
        <w:contextualSpacing/>
        <w:jc w:val="both"/>
        <w:rPr>
          <w:sz w:val="24"/>
          <w:szCs w:val="24"/>
        </w:rPr>
      </w:pPr>
      <w:r w:rsidRPr="006B5B16">
        <w:rPr>
          <w:sz w:val="24"/>
          <w:szCs w:val="24"/>
        </w:rPr>
        <w:t>выражать свою точку зрения в устных и письменных текстах;</w:t>
      </w:r>
    </w:p>
    <w:p w14:paraId="2D5EFFA4" w14:textId="77777777" w:rsidR="00FF3C1A" w:rsidRPr="006B5B16" w:rsidRDefault="00FF3C1A" w:rsidP="006B5B16">
      <w:pPr>
        <w:ind w:firstLine="284"/>
        <w:contextualSpacing/>
        <w:jc w:val="both"/>
        <w:rPr>
          <w:sz w:val="24"/>
          <w:szCs w:val="24"/>
        </w:rPr>
      </w:pPr>
      <w:r w:rsidRPr="006B5B16">
        <w:rPr>
          <w:sz w:val="24"/>
          <w:szCs w:val="24"/>
        </w:rPr>
        <w:t xml:space="preserve">публично представлять результаты выполненного физического опыта (эксперимента, </w:t>
      </w:r>
      <w:r w:rsidRPr="006B5B16">
        <w:rPr>
          <w:sz w:val="24"/>
          <w:szCs w:val="24"/>
        </w:rPr>
        <w:lastRenderedPageBreak/>
        <w:t>исследования, проекта).</w:t>
      </w:r>
    </w:p>
    <w:p w14:paraId="30821464" w14:textId="77777777" w:rsidR="00FF3C1A" w:rsidRPr="006B5B16" w:rsidRDefault="00FF3C1A" w:rsidP="006B5B16">
      <w:pPr>
        <w:ind w:firstLine="284"/>
        <w:contextualSpacing/>
        <w:jc w:val="both"/>
        <w:rPr>
          <w:sz w:val="24"/>
          <w:szCs w:val="24"/>
        </w:rPr>
      </w:pPr>
      <w:r w:rsidRPr="006B5B16">
        <w:rPr>
          <w:sz w:val="24"/>
          <w:szCs w:val="24"/>
        </w:rPr>
        <w:t>2) совместная деятельность (сотрудничество):</w:t>
      </w:r>
    </w:p>
    <w:p w14:paraId="095503B1" w14:textId="77777777" w:rsidR="00FF3C1A" w:rsidRPr="006B5B16" w:rsidRDefault="00FF3C1A" w:rsidP="006B5B16">
      <w:pPr>
        <w:ind w:firstLine="284"/>
        <w:contextualSpacing/>
        <w:jc w:val="both"/>
        <w:rPr>
          <w:sz w:val="24"/>
          <w:szCs w:val="24"/>
        </w:rPr>
      </w:pPr>
      <w:r w:rsidRPr="006B5B16">
        <w:rPr>
          <w:sz w:val="24"/>
          <w:szCs w:val="24"/>
        </w:rPr>
        <w:t>понимать и использовать преимущества командной и индивидуальной работы при решении конкретной физической проблемы;</w:t>
      </w:r>
    </w:p>
    <w:p w14:paraId="1D7B5C18" w14:textId="77777777" w:rsidR="00FF3C1A" w:rsidRPr="006B5B16" w:rsidRDefault="00FF3C1A" w:rsidP="006B5B16">
      <w:pPr>
        <w:ind w:firstLine="284"/>
        <w:contextualSpacing/>
        <w:jc w:val="both"/>
        <w:rPr>
          <w:sz w:val="24"/>
          <w:szCs w:val="24"/>
        </w:rPr>
      </w:pPr>
      <w:r w:rsidRPr="006B5B16">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088C070" w14:textId="77777777" w:rsidR="00FF3C1A" w:rsidRPr="006B5B16" w:rsidRDefault="00FF3C1A" w:rsidP="006B5B16">
      <w:pPr>
        <w:ind w:firstLine="284"/>
        <w:contextualSpacing/>
        <w:jc w:val="both"/>
        <w:rPr>
          <w:sz w:val="24"/>
          <w:szCs w:val="24"/>
        </w:rPr>
      </w:pPr>
      <w:r w:rsidRPr="006B5B16">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394B599C" w14:textId="77777777" w:rsidR="00FF3C1A" w:rsidRPr="006B5B16" w:rsidRDefault="00FF3C1A" w:rsidP="006B5B16">
      <w:pPr>
        <w:ind w:firstLine="284"/>
        <w:contextualSpacing/>
        <w:jc w:val="both"/>
        <w:rPr>
          <w:sz w:val="24"/>
          <w:szCs w:val="24"/>
        </w:rPr>
      </w:pPr>
      <w:r w:rsidRPr="006B5B16">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1AB9961B" w14:textId="77777777" w:rsidR="00FF3C1A" w:rsidRPr="006B5B16" w:rsidRDefault="00FF3C1A" w:rsidP="006B5B16">
      <w:pPr>
        <w:ind w:firstLine="284"/>
        <w:contextualSpacing/>
        <w:jc w:val="both"/>
        <w:rPr>
          <w:sz w:val="24"/>
          <w:szCs w:val="24"/>
        </w:rPr>
      </w:pPr>
      <w:r w:rsidRPr="006B5B16">
        <w:rPr>
          <w:sz w:val="24"/>
          <w:szCs w:val="24"/>
        </w:rPr>
        <w:t>2.1.9.6.3.3. Овладение универсальными учебными регулятивными действиями:</w:t>
      </w:r>
    </w:p>
    <w:p w14:paraId="5CC05AE1" w14:textId="77777777" w:rsidR="00FF3C1A" w:rsidRPr="006B5B16" w:rsidRDefault="00FF3C1A" w:rsidP="006B5B16">
      <w:pPr>
        <w:ind w:firstLine="284"/>
        <w:contextualSpacing/>
        <w:jc w:val="both"/>
        <w:rPr>
          <w:sz w:val="24"/>
          <w:szCs w:val="24"/>
        </w:rPr>
      </w:pPr>
      <w:r w:rsidRPr="006B5B16">
        <w:rPr>
          <w:sz w:val="24"/>
          <w:szCs w:val="24"/>
        </w:rPr>
        <w:t>1) самоорганизация:</w:t>
      </w:r>
    </w:p>
    <w:p w14:paraId="5A6B581B" w14:textId="77777777" w:rsidR="00FF3C1A" w:rsidRPr="006B5B16" w:rsidRDefault="00FF3C1A" w:rsidP="006B5B16">
      <w:pPr>
        <w:ind w:firstLine="284"/>
        <w:contextualSpacing/>
        <w:jc w:val="both"/>
        <w:rPr>
          <w:sz w:val="24"/>
          <w:szCs w:val="24"/>
        </w:rPr>
      </w:pPr>
      <w:r w:rsidRPr="006B5B16">
        <w:rPr>
          <w:sz w:val="24"/>
          <w:szCs w:val="24"/>
        </w:rPr>
        <w:t>выявлять проблемы в жизненных и учебных ситуациях, требующих для решения физических знаний;</w:t>
      </w:r>
    </w:p>
    <w:p w14:paraId="631FF300" w14:textId="77777777" w:rsidR="00FF3C1A" w:rsidRPr="006B5B16" w:rsidRDefault="00FF3C1A" w:rsidP="006B5B16">
      <w:pPr>
        <w:ind w:firstLine="284"/>
        <w:contextualSpacing/>
        <w:jc w:val="both"/>
        <w:rPr>
          <w:sz w:val="24"/>
          <w:szCs w:val="24"/>
        </w:rPr>
      </w:pPr>
      <w:r w:rsidRPr="006B5B16">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BBA361E" w14:textId="77777777" w:rsidR="00FF3C1A" w:rsidRPr="006B5B16" w:rsidRDefault="00FF3C1A" w:rsidP="006B5B16">
      <w:pPr>
        <w:ind w:firstLine="284"/>
        <w:contextualSpacing/>
        <w:jc w:val="both"/>
        <w:rPr>
          <w:sz w:val="24"/>
          <w:szCs w:val="24"/>
        </w:rPr>
      </w:pPr>
      <w:r w:rsidRPr="006B5B16">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11BB050D" w14:textId="77777777" w:rsidR="00FF3C1A" w:rsidRPr="006B5B16" w:rsidRDefault="00FF3C1A" w:rsidP="006B5B16">
      <w:pPr>
        <w:ind w:firstLine="284"/>
        <w:contextualSpacing/>
        <w:jc w:val="both"/>
        <w:rPr>
          <w:sz w:val="24"/>
          <w:szCs w:val="24"/>
        </w:rPr>
      </w:pPr>
      <w:r w:rsidRPr="006B5B16">
        <w:rPr>
          <w:sz w:val="24"/>
          <w:szCs w:val="24"/>
        </w:rPr>
        <w:t>проводить выбор и брать ответственность за решение.</w:t>
      </w:r>
    </w:p>
    <w:p w14:paraId="4EBD89A1" w14:textId="77777777" w:rsidR="00FF3C1A" w:rsidRPr="006B5B16" w:rsidRDefault="00FF3C1A" w:rsidP="006B5B16">
      <w:pPr>
        <w:ind w:firstLine="284"/>
        <w:contextualSpacing/>
        <w:jc w:val="both"/>
        <w:rPr>
          <w:sz w:val="24"/>
          <w:szCs w:val="24"/>
        </w:rPr>
      </w:pPr>
      <w:r w:rsidRPr="006B5B16">
        <w:rPr>
          <w:sz w:val="24"/>
          <w:szCs w:val="24"/>
        </w:rPr>
        <w:t>2) самоконтроль:</w:t>
      </w:r>
    </w:p>
    <w:p w14:paraId="5855D162" w14:textId="77777777" w:rsidR="00FF3C1A" w:rsidRPr="006B5B16" w:rsidRDefault="00FF3C1A" w:rsidP="006B5B16">
      <w:pPr>
        <w:ind w:firstLine="284"/>
        <w:contextualSpacing/>
        <w:jc w:val="both"/>
        <w:rPr>
          <w:sz w:val="24"/>
          <w:szCs w:val="24"/>
        </w:rPr>
      </w:pPr>
      <w:r w:rsidRPr="006B5B16">
        <w:rPr>
          <w:sz w:val="24"/>
          <w:szCs w:val="24"/>
        </w:rPr>
        <w:t>давать оценку ситуации и предлагать план её изменения;</w:t>
      </w:r>
    </w:p>
    <w:p w14:paraId="6F4E8C04" w14:textId="77777777" w:rsidR="00FF3C1A" w:rsidRPr="006B5B16" w:rsidRDefault="00FF3C1A" w:rsidP="006B5B16">
      <w:pPr>
        <w:ind w:firstLine="284"/>
        <w:contextualSpacing/>
        <w:jc w:val="both"/>
        <w:rPr>
          <w:sz w:val="24"/>
          <w:szCs w:val="24"/>
        </w:rPr>
      </w:pPr>
      <w:r w:rsidRPr="006B5B16">
        <w:rPr>
          <w:sz w:val="24"/>
          <w:szCs w:val="24"/>
        </w:rPr>
        <w:t>объяснять причины достижения (недостижения) результатов деятельности, давать оценку приобретённому опыту;</w:t>
      </w:r>
    </w:p>
    <w:p w14:paraId="335E797A" w14:textId="77777777" w:rsidR="00FF3C1A" w:rsidRPr="006B5B16" w:rsidRDefault="00FF3C1A" w:rsidP="006B5B16">
      <w:pPr>
        <w:ind w:firstLine="284"/>
        <w:contextualSpacing/>
        <w:jc w:val="both"/>
        <w:rPr>
          <w:sz w:val="24"/>
          <w:szCs w:val="24"/>
        </w:rPr>
      </w:pPr>
      <w:r w:rsidRPr="006B5B16">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A671942" w14:textId="77777777" w:rsidR="00FF3C1A" w:rsidRPr="006B5B16" w:rsidRDefault="00FF3C1A" w:rsidP="006B5B16">
      <w:pPr>
        <w:ind w:firstLine="284"/>
        <w:contextualSpacing/>
        <w:jc w:val="both"/>
        <w:rPr>
          <w:sz w:val="24"/>
          <w:szCs w:val="24"/>
        </w:rPr>
      </w:pPr>
      <w:r w:rsidRPr="006B5B16">
        <w:rPr>
          <w:sz w:val="24"/>
          <w:szCs w:val="24"/>
        </w:rPr>
        <w:t>оценивать соответствие результата цели и условиям.</w:t>
      </w:r>
    </w:p>
    <w:p w14:paraId="7040CDF1" w14:textId="77777777" w:rsidR="00FF3C1A" w:rsidRPr="006B5B16" w:rsidRDefault="00FF3C1A" w:rsidP="006B5B16">
      <w:pPr>
        <w:ind w:firstLine="284"/>
        <w:contextualSpacing/>
        <w:jc w:val="both"/>
        <w:rPr>
          <w:sz w:val="24"/>
          <w:szCs w:val="24"/>
        </w:rPr>
      </w:pPr>
      <w:r w:rsidRPr="006B5B16">
        <w:rPr>
          <w:sz w:val="24"/>
          <w:szCs w:val="24"/>
        </w:rPr>
        <w:t>3) эмоциональный интеллект:</w:t>
      </w:r>
    </w:p>
    <w:p w14:paraId="01299602" w14:textId="77777777" w:rsidR="00FF3C1A" w:rsidRPr="006B5B16" w:rsidRDefault="00FF3C1A" w:rsidP="006B5B16">
      <w:pPr>
        <w:ind w:firstLine="284"/>
        <w:contextualSpacing/>
        <w:jc w:val="both"/>
        <w:rPr>
          <w:sz w:val="24"/>
          <w:szCs w:val="24"/>
        </w:rPr>
      </w:pPr>
      <w:r w:rsidRPr="006B5B16">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336C7D28" w14:textId="77777777" w:rsidR="00FF3C1A" w:rsidRPr="006B5B16" w:rsidRDefault="00FF3C1A" w:rsidP="006B5B16">
      <w:pPr>
        <w:ind w:firstLine="284"/>
        <w:contextualSpacing/>
        <w:jc w:val="both"/>
        <w:rPr>
          <w:sz w:val="24"/>
          <w:szCs w:val="24"/>
        </w:rPr>
      </w:pPr>
      <w:r w:rsidRPr="006B5B16">
        <w:rPr>
          <w:sz w:val="24"/>
          <w:szCs w:val="24"/>
        </w:rPr>
        <w:t>4) принятие себя и других:</w:t>
      </w:r>
    </w:p>
    <w:p w14:paraId="640A245F" w14:textId="77777777" w:rsidR="00FF3C1A" w:rsidRPr="006B5B16" w:rsidRDefault="00FF3C1A" w:rsidP="006B5B16">
      <w:pPr>
        <w:ind w:firstLine="284"/>
        <w:contextualSpacing/>
        <w:jc w:val="both"/>
        <w:rPr>
          <w:sz w:val="24"/>
          <w:szCs w:val="24"/>
        </w:rPr>
      </w:pPr>
      <w:r w:rsidRPr="006B5B16">
        <w:rPr>
          <w:sz w:val="24"/>
          <w:szCs w:val="24"/>
        </w:rPr>
        <w:t>признавать своё право на ошибку при решении физических задач или в утверждениях на научные темы и такое же право другого.</w:t>
      </w:r>
    </w:p>
    <w:p w14:paraId="742248BB" w14:textId="77777777" w:rsidR="00FF3C1A" w:rsidRPr="006B5B16" w:rsidRDefault="00FF3C1A" w:rsidP="006B5B16">
      <w:pPr>
        <w:ind w:firstLine="284"/>
        <w:contextualSpacing/>
        <w:jc w:val="both"/>
        <w:rPr>
          <w:sz w:val="24"/>
          <w:szCs w:val="24"/>
        </w:rPr>
      </w:pPr>
      <w:bookmarkStart w:id="70" w:name="_Toc124412008"/>
      <w:r w:rsidRPr="006B5B16">
        <w:rPr>
          <w:sz w:val="24"/>
          <w:szCs w:val="24"/>
        </w:rPr>
        <w:t>2.1.9.6.4. </w:t>
      </w:r>
      <w:bookmarkEnd w:id="70"/>
      <w:r w:rsidRPr="006B5B16">
        <w:rPr>
          <w:sz w:val="24"/>
          <w:szCs w:val="24"/>
        </w:rPr>
        <w:t>Предметные результаты освоения программы по физике (базовый уровень).</w:t>
      </w:r>
    </w:p>
    <w:p w14:paraId="624D2BF6" w14:textId="77777777" w:rsidR="00FF3C1A" w:rsidRPr="006B5B16" w:rsidRDefault="00FF3C1A" w:rsidP="006B5B16">
      <w:pPr>
        <w:ind w:firstLine="284"/>
        <w:contextualSpacing/>
        <w:jc w:val="both"/>
        <w:rPr>
          <w:sz w:val="24"/>
          <w:szCs w:val="24"/>
        </w:rPr>
      </w:pPr>
      <w:r w:rsidRPr="006B5B16">
        <w:rPr>
          <w:sz w:val="24"/>
          <w:szCs w:val="24"/>
        </w:rPr>
        <w:t>2.1.9.6.4.1. Предметные результаты освоения программы по физике к концу обучения в 7 классе:</w:t>
      </w:r>
    </w:p>
    <w:p w14:paraId="459C6A49" w14:textId="77777777" w:rsidR="00FF3C1A" w:rsidRPr="006B5B16" w:rsidRDefault="00FF3C1A" w:rsidP="006B5B16">
      <w:pPr>
        <w:ind w:firstLine="284"/>
        <w:contextualSpacing/>
        <w:jc w:val="both"/>
        <w:rPr>
          <w:sz w:val="24"/>
          <w:szCs w:val="24"/>
        </w:rPr>
      </w:pPr>
      <w:r w:rsidRPr="006B5B16">
        <w:rPr>
          <w:sz w:val="24"/>
          <w:szCs w:val="24"/>
        </w:rPr>
        <w:t>Предметные результаты на базовом уровне должны отражать сформированность у обучающихся умений:</w:t>
      </w:r>
    </w:p>
    <w:p w14:paraId="1CA65E45" w14:textId="77777777" w:rsidR="00FF3C1A" w:rsidRPr="006B5B16" w:rsidRDefault="00FF3C1A" w:rsidP="006B5B16">
      <w:pPr>
        <w:ind w:firstLine="284"/>
        <w:contextualSpacing/>
        <w:jc w:val="both"/>
        <w:rPr>
          <w:sz w:val="24"/>
          <w:szCs w:val="24"/>
        </w:rPr>
      </w:pPr>
      <w:r w:rsidRPr="006B5B16">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57B3830" w14:textId="77777777" w:rsidR="00FF3C1A" w:rsidRPr="006B5B16" w:rsidRDefault="00FF3C1A" w:rsidP="006B5B16">
      <w:pPr>
        <w:ind w:firstLine="284"/>
        <w:contextualSpacing/>
        <w:jc w:val="both"/>
        <w:rPr>
          <w:sz w:val="24"/>
          <w:szCs w:val="24"/>
        </w:rPr>
      </w:pPr>
      <w:r w:rsidRPr="006B5B16">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532748FA" w14:textId="77777777" w:rsidR="00FF3C1A" w:rsidRPr="006B5B16" w:rsidRDefault="00FF3C1A" w:rsidP="006B5B16">
      <w:pPr>
        <w:ind w:firstLine="284"/>
        <w:contextualSpacing/>
        <w:jc w:val="both"/>
        <w:rPr>
          <w:sz w:val="24"/>
          <w:szCs w:val="24"/>
        </w:rPr>
      </w:pPr>
      <w:r w:rsidRPr="006B5B16">
        <w:rPr>
          <w:sz w:val="24"/>
          <w:szCs w:val="24"/>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w:t>
      </w:r>
      <w:r w:rsidRPr="006B5B16">
        <w:rPr>
          <w:sz w:val="24"/>
          <w:szCs w:val="24"/>
        </w:rPr>
        <w:lastRenderedPageBreak/>
        <w:t>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252779DC" w14:textId="77777777" w:rsidR="00FF3C1A" w:rsidRPr="006B5B16" w:rsidRDefault="00FF3C1A" w:rsidP="006B5B16">
      <w:pPr>
        <w:ind w:firstLine="284"/>
        <w:contextualSpacing/>
        <w:jc w:val="both"/>
        <w:rPr>
          <w:sz w:val="24"/>
          <w:szCs w:val="24"/>
        </w:rPr>
      </w:pPr>
      <w:r w:rsidRPr="006B5B16">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67ABAFF" w14:textId="77777777" w:rsidR="00FF3C1A" w:rsidRPr="006B5B16" w:rsidRDefault="00FF3C1A" w:rsidP="006B5B16">
      <w:pPr>
        <w:ind w:firstLine="284"/>
        <w:contextualSpacing/>
        <w:jc w:val="both"/>
        <w:rPr>
          <w:sz w:val="24"/>
          <w:szCs w:val="24"/>
        </w:rPr>
      </w:pPr>
      <w:r w:rsidRPr="006B5B16">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5D64ACD0" w14:textId="77777777" w:rsidR="00FF3C1A" w:rsidRPr="006B5B16" w:rsidRDefault="00FF3C1A" w:rsidP="006B5B16">
      <w:pPr>
        <w:ind w:firstLine="284"/>
        <w:contextualSpacing/>
        <w:jc w:val="both"/>
        <w:rPr>
          <w:sz w:val="24"/>
          <w:szCs w:val="24"/>
        </w:rPr>
      </w:pPr>
      <w:r w:rsidRPr="006B5B16">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7A46A238" w14:textId="77777777" w:rsidR="00FF3C1A" w:rsidRPr="006B5B16" w:rsidRDefault="00FF3C1A" w:rsidP="006B5B16">
      <w:pPr>
        <w:ind w:firstLine="284"/>
        <w:contextualSpacing/>
        <w:jc w:val="both"/>
        <w:rPr>
          <w:sz w:val="24"/>
          <w:szCs w:val="24"/>
        </w:rPr>
      </w:pPr>
      <w:r w:rsidRPr="006B5B16">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02CA2573" w14:textId="77777777" w:rsidR="00FF3C1A" w:rsidRPr="006B5B16" w:rsidRDefault="00FF3C1A" w:rsidP="006B5B16">
      <w:pPr>
        <w:ind w:firstLine="284"/>
        <w:contextualSpacing/>
        <w:jc w:val="both"/>
        <w:rPr>
          <w:sz w:val="24"/>
          <w:szCs w:val="24"/>
        </w:rPr>
      </w:pPr>
      <w:r w:rsidRPr="006B5B16">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200B5DDC" w14:textId="77777777" w:rsidR="00FF3C1A" w:rsidRPr="006B5B16" w:rsidRDefault="00FF3C1A" w:rsidP="006B5B16">
      <w:pPr>
        <w:ind w:firstLine="284"/>
        <w:contextualSpacing/>
        <w:jc w:val="both"/>
        <w:rPr>
          <w:sz w:val="24"/>
          <w:szCs w:val="24"/>
        </w:rPr>
      </w:pPr>
      <w:r w:rsidRPr="006B5B16">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F1C736C" w14:textId="77777777" w:rsidR="00FF3C1A" w:rsidRPr="006B5B16" w:rsidRDefault="00FF3C1A" w:rsidP="006B5B16">
      <w:pPr>
        <w:ind w:firstLine="284"/>
        <w:contextualSpacing/>
        <w:jc w:val="both"/>
        <w:rPr>
          <w:sz w:val="24"/>
          <w:szCs w:val="24"/>
        </w:rPr>
      </w:pPr>
      <w:r w:rsidRPr="006B5B16">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3184F769" w14:textId="77777777" w:rsidR="00FF3C1A" w:rsidRPr="006B5B16" w:rsidRDefault="00FF3C1A" w:rsidP="006B5B16">
      <w:pPr>
        <w:ind w:firstLine="284"/>
        <w:contextualSpacing/>
        <w:jc w:val="both"/>
        <w:rPr>
          <w:sz w:val="24"/>
          <w:szCs w:val="24"/>
        </w:rPr>
      </w:pPr>
      <w:r w:rsidRPr="006B5B16">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551456AD" w14:textId="77777777" w:rsidR="00FF3C1A" w:rsidRPr="006B5B16" w:rsidRDefault="00FF3C1A" w:rsidP="006B5B16">
      <w:pPr>
        <w:ind w:firstLine="284"/>
        <w:contextualSpacing/>
        <w:jc w:val="both"/>
        <w:rPr>
          <w:sz w:val="24"/>
          <w:szCs w:val="24"/>
        </w:rPr>
      </w:pPr>
      <w:r w:rsidRPr="006B5B16">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84E1B65" w14:textId="77777777" w:rsidR="00FF3C1A" w:rsidRPr="006B5B16" w:rsidRDefault="00FF3C1A" w:rsidP="006B5B16">
      <w:pPr>
        <w:ind w:firstLine="284"/>
        <w:contextualSpacing/>
        <w:jc w:val="both"/>
        <w:rPr>
          <w:sz w:val="24"/>
          <w:szCs w:val="24"/>
        </w:rPr>
      </w:pPr>
      <w:r w:rsidRPr="006B5B16">
        <w:rPr>
          <w:sz w:val="24"/>
          <w:szCs w:val="24"/>
        </w:rPr>
        <w:t>соблюдать правила техники безопасности при работе с лабораторным оборудованием;</w:t>
      </w:r>
    </w:p>
    <w:p w14:paraId="377D9E6D" w14:textId="77777777" w:rsidR="00FF3C1A" w:rsidRPr="006B5B16" w:rsidRDefault="00FF3C1A" w:rsidP="006B5B16">
      <w:pPr>
        <w:ind w:firstLine="284"/>
        <w:contextualSpacing/>
        <w:jc w:val="both"/>
        <w:rPr>
          <w:sz w:val="24"/>
          <w:szCs w:val="24"/>
        </w:rPr>
      </w:pPr>
      <w:r w:rsidRPr="006B5B16">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69337FEE" w14:textId="77777777" w:rsidR="00FF3C1A" w:rsidRPr="006B5B16" w:rsidRDefault="00FF3C1A" w:rsidP="006B5B16">
      <w:pPr>
        <w:ind w:firstLine="284"/>
        <w:contextualSpacing/>
        <w:jc w:val="both"/>
        <w:rPr>
          <w:sz w:val="24"/>
          <w:szCs w:val="24"/>
        </w:rPr>
      </w:pPr>
      <w:r w:rsidRPr="006B5B16">
        <w:rPr>
          <w:sz w:val="24"/>
          <w:szCs w:val="24"/>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w:t>
      </w:r>
      <w:r w:rsidRPr="006B5B16">
        <w:rPr>
          <w:sz w:val="24"/>
          <w:szCs w:val="24"/>
        </w:rPr>
        <w:lastRenderedPageBreak/>
        <w:t>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77BFC079" w14:textId="77777777" w:rsidR="00FF3C1A" w:rsidRPr="006B5B16" w:rsidRDefault="00FF3C1A" w:rsidP="006B5B16">
      <w:pPr>
        <w:ind w:firstLine="284"/>
        <w:contextualSpacing/>
        <w:jc w:val="both"/>
        <w:rPr>
          <w:sz w:val="24"/>
          <w:szCs w:val="24"/>
        </w:rPr>
      </w:pPr>
      <w:r w:rsidRPr="006B5B16">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247DB32" w14:textId="77777777" w:rsidR="00FF3C1A" w:rsidRPr="006B5B16" w:rsidRDefault="00FF3C1A" w:rsidP="006B5B16">
      <w:pPr>
        <w:ind w:firstLine="284"/>
        <w:contextualSpacing/>
        <w:jc w:val="both"/>
        <w:rPr>
          <w:sz w:val="24"/>
          <w:szCs w:val="24"/>
        </w:rPr>
      </w:pPr>
      <w:r w:rsidRPr="006B5B16">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69B0BCBE" w14:textId="77777777" w:rsidR="00FF3C1A" w:rsidRPr="006B5B16" w:rsidRDefault="00FF3C1A" w:rsidP="006B5B16">
      <w:pPr>
        <w:ind w:firstLine="284"/>
        <w:contextualSpacing/>
        <w:jc w:val="both"/>
        <w:rPr>
          <w:sz w:val="24"/>
          <w:szCs w:val="24"/>
        </w:rPr>
      </w:pPr>
      <w:r w:rsidRPr="006B5B16">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C45ABFA" w14:textId="77777777" w:rsidR="00FF3C1A" w:rsidRPr="006B5B16" w:rsidRDefault="00FF3C1A" w:rsidP="006B5B16">
      <w:pPr>
        <w:ind w:firstLine="284"/>
        <w:contextualSpacing/>
        <w:jc w:val="both"/>
        <w:rPr>
          <w:sz w:val="24"/>
          <w:szCs w:val="24"/>
        </w:rPr>
      </w:pPr>
      <w:r w:rsidRPr="006B5B16">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57E35F53" w14:textId="77777777" w:rsidR="00FF3C1A" w:rsidRPr="006B5B16" w:rsidRDefault="00FF3C1A" w:rsidP="006B5B16">
      <w:pPr>
        <w:ind w:firstLine="284"/>
        <w:contextualSpacing/>
        <w:jc w:val="both"/>
        <w:rPr>
          <w:sz w:val="24"/>
          <w:szCs w:val="24"/>
        </w:rPr>
      </w:pPr>
      <w:r w:rsidRPr="006B5B16">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48CCD442" w14:textId="77777777" w:rsidR="00FF3C1A" w:rsidRPr="006B5B16" w:rsidRDefault="00FF3C1A" w:rsidP="006B5B16">
      <w:pPr>
        <w:ind w:firstLine="284"/>
        <w:contextualSpacing/>
        <w:jc w:val="both"/>
        <w:rPr>
          <w:sz w:val="24"/>
          <w:szCs w:val="24"/>
        </w:rPr>
      </w:pPr>
      <w:r w:rsidRPr="006B5B16">
        <w:rPr>
          <w:sz w:val="24"/>
          <w:szCs w:val="24"/>
        </w:rPr>
        <w:t>2.1.9.6.4.2. Предметные результаты освоения программы по физике к концу обучения в 8 классе:</w:t>
      </w:r>
    </w:p>
    <w:p w14:paraId="74F7D166" w14:textId="77777777" w:rsidR="00FF3C1A" w:rsidRPr="006B5B16" w:rsidRDefault="00FF3C1A" w:rsidP="006B5B16">
      <w:pPr>
        <w:ind w:firstLine="284"/>
        <w:contextualSpacing/>
        <w:jc w:val="both"/>
        <w:rPr>
          <w:sz w:val="24"/>
          <w:szCs w:val="24"/>
        </w:rPr>
      </w:pPr>
      <w:r w:rsidRPr="006B5B16">
        <w:rPr>
          <w:sz w:val="24"/>
          <w:szCs w:val="24"/>
        </w:rPr>
        <w:t>Предметные результаты на базовом уровне должны отражать сформированность у обучающихся умений:</w:t>
      </w:r>
    </w:p>
    <w:p w14:paraId="622925B2" w14:textId="77777777" w:rsidR="00FF3C1A" w:rsidRPr="006B5B16" w:rsidRDefault="00FF3C1A" w:rsidP="006B5B16">
      <w:pPr>
        <w:ind w:firstLine="284"/>
        <w:contextualSpacing/>
        <w:jc w:val="both"/>
        <w:rPr>
          <w:sz w:val="24"/>
          <w:szCs w:val="24"/>
        </w:rPr>
      </w:pPr>
      <w:r w:rsidRPr="006B5B16">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5F981061" w14:textId="77777777" w:rsidR="00FF3C1A" w:rsidRPr="006B5B16" w:rsidRDefault="00FF3C1A" w:rsidP="006B5B16">
      <w:pPr>
        <w:ind w:firstLine="284"/>
        <w:contextualSpacing/>
        <w:jc w:val="both"/>
        <w:rPr>
          <w:sz w:val="24"/>
          <w:szCs w:val="24"/>
        </w:rPr>
      </w:pPr>
      <w:r w:rsidRPr="006B5B16">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7B93699" w14:textId="77777777" w:rsidR="00FF3C1A" w:rsidRPr="006B5B16" w:rsidRDefault="00FF3C1A" w:rsidP="006B5B16">
      <w:pPr>
        <w:ind w:firstLine="284"/>
        <w:contextualSpacing/>
        <w:jc w:val="both"/>
        <w:rPr>
          <w:sz w:val="24"/>
          <w:szCs w:val="24"/>
        </w:rPr>
      </w:pPr>
      <w:r w:rsidRPr="006B5B16">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77071DC" w14:textId="77777777" w:rsidR="00FF3C1A" w:rsidRPr="006B5B16" w:rsidRDefault="00FF3C1A" w:rsidP="006B5B16">
      <w:pPr>
        <w:ind w:firstLine="284"/>
        <w:contextualSpacing/>
        <w:jc w:val="both"/>
        <w:rPr>
          <w:sz w:val="24"/>
          <w:szCs w:val="24"/>
        </w:rPr>
      </w:pPr>
      <w:r w:rsidRPr="006B5B16">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FCCDC70" w14:textId="77777777" w:rsidR="00FF3C1A" w:rsidRPr="006B5B16" w:rsidRDefault="00FF3C1A" w:rsidP="006B5B16">
      <w:pPr>
        <w:ind w:firstLine="284"/>
        <w:contextualSpacing/>
        <w:jc w:val="both"/>
        <w:rPr>
          <w:sz w:val="24"/>
          <w:szCs w:val="24"/>
        </w:rPr>
      </w:pPr>
      <w:r w:rsidRPr="006B5B16">
        <w:rPr>
          <w:sz w:val="24"/>
          <w:szCs w:val="24"/>
        </w:rPr>
        <w:t xml:space="preserve">характеризовать свойства тел, физические явления и процессы, используя основные положения </w:t>
      </w:r>
      <w:r w:rsidRPr="006B5B16">
        <w:rPr>
          <w:sz w:val="24"/>
          <w:szCs w:val="24"/>
        </w:rPr>
        <w:lastRenderedPageBreak/>
        <w:t>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31319486" w14:textId="77777777" w:rsidR="00FF3C1A" w:rsidRPr="006B5B16" w:rsidRDefault="00FF3C1A" w:rsidP="006B5B16">
      <w:pPr>
        <w:ind w:firstLine="284"/>
        <w:contextualSpacing/>
        <w:jc w:val="both"/>
        <w:rPr>
          <w:sz w:val="24"/>
          <w:szCs w:val="24"/>
        </w:rPr>
      </w:pPr>
      <w:r w:rsidRPr="006B5B16">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61B985E" w14:textId="77777777" w:rsidR="00FF3C1A" w:rsidRPr="006B5B16" w:rsidRDefault="00FF3C1A" w:rsidP="006B5B16">
      <w:pPr>
        <w:ind w:firstLine="284"/>
        <w:contextualSpacing/>
        <w:jc w:val="both"/>
        <w:rPr>
          <w:sz w:val="24"/>
          <w:szCs w:val="24"/>
        </w:rPr>
      </w:pPr>
      <w:r w:rsidRPr="006B5B16">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BB1371F" w14:textId="77777777" w:rsidR="00FF3C1A" w:rsidRPr="006B5B16" w:rsidRDefault="00FF3C1A" w:rsidP="006B5B16">
      <w:pPr>
        <w:ind w:firstLine="284"/>
        <w:contextualSpacing/>
        <w:jc w:val="both"/>
        <w:rPr>
          <w:sz w:val="24"/>
          <w:szCs w:val="24"/>
        </w:rPr>
      </w:pPr>
      <w:r w:rsidRPr="006B5B16">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589C8C75" w14:textId="77777777" w:rsidR="00FF3C1A" w:rsidRPr="006B5B16" w:rsidRDefault="00FF3C1A" w:rsidP="006B5B16">
      <w:pPr>
        <w:ind w:firstLine="284"/>
        <w:contextualSpacing/>
        <w:jc w:val="both"/>
        <w:rPr>
          <w:sz w:val="24"/>
          <w:szCs w:val="24"/>
        </w:rPr>
      </w:pPr>
      <w:r w:rsidRPr="006B5B16">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08C54970" w14:textId="77777777" w:rsidR="00FF3C1A" w:rsidRPr="006B5B16" w:rsidRDefault="00FF3C1A" w:rsidP="006B5B16">
      <w:pPr>
        <w:ind w:firstLine="284"/>
        <w:contextualSpacing/>
        <w:jc w:val="both"/>
        <w:rPr>
          <w:sz w:val="24"/>
          <w:szCs w:val="24"/>
        </w:rPr>
      </w:pPr>
      <w:r w:rsidRPr="006B5B16">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39EF481" w14:textId="77777777" w:rsidR="00FF3C1A" w:rsidRPr="006B5B16" w:rsidRDefault="00FF3C1A" w:rsidP="006B5B16">
      <w:pPr>
        <w:ind w:firstLine="284"/>
        <w:contextualSpacing/>
        <w:jc w:val="both"/>
        <w:rPr>
          <w:sz w:val="24"/>
          <w:szCs w:val="24"/>
        </w:rPr>
      </w:pPr>
      <w:r w:rsidRPr="006B5B16">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5416AFC9" w14:textId="77777777" w:rsidR="00FF3C1A" w:rsidRPr="006B5B16" w:rsidRDefault="00FF3C1A" w:rsidP="006B5B16">
      <w:pPr>
        <w:ind w:firstLine="284"/>
        <w:contextualSpacing/>
        <w:jc w:val="both"/>
        <w:rPr>
          <w:sz w:val="24"/>
          <w:szCs w:val="24"/>
        </w:rPr>
      </w:pPr>
      <w:r w:rsidRPr="006B5B16">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05629155" w14:textId="77777777" w:rsidR="00FF3C1A" w:rsidRPr="006B5B16" w:rsidRDefault="00FF3C1A" w:rsidP="006B5B16">
      <w:pPr>
        <w:ind w:firstLine="284"/>
        <w:contextualSpacing/>
        <w:jc w:val="both"/>
        <w:rPr>
          <w:sz w:val="24"/>
          <w:szCs w:val="24"/>
        </w:rPr>
      </w:pPr>
      <w:r w:rsidRPr="006B5B16">
        <w:rPr>
          <w:sz w:val="24"/>
          <w:szCs w:val="24"/>
        </w:rPr>
        <w:t>соблюдать правила техники безопасности при работе с лабораторным оборудованием;</w:t>
      </w:r>
    </w:p>
    <w:p w14:paraId="316E1F27" w14:textId="77777777" w:rsidR="00FF3C1A" w:rsidRPr="006B5B16" w:rsidRDefault="00FF3C1A" w:rsidP="006B5B16">
      <w:pPr>
        <w:ind w:firstLine="284"/>
        <w:contextualSpacing/>
        <w:jc w:val="both"/>
        <w:rPr>
          <w:sz w:val="24"/>
          <w:szCs w:val="24"/>
        </w:rPr>
      </w:pPr>
      <w:r w:rsidRPr="006B5B16">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8ADFAA0" w14:textId="77777777" w:rsidR="00FF3C1A" w:rsidRPr="006B5B16" w:rsidRDefault="00FF3C1A" w:rsidP="006B5B16">
      <w:pPr>
        <w:ind w:firstLine="284"/>
        <w:contextualSpacing/>
        <w:jc w:val="both"/>
        <w:rPr>
          <w:sz w:val="24"/>
          <w:szCs w:val="24"/>
        </w:rPr>
      </w:pPr>
      <w:r w:rsidRPr="006B5B16">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7574B5B2" w14:textId="77777777" w:rsidR="00FF3C1A" w:rsidRPr="006B5B16" w:rsidRDefault="00FF3C1A" w:rsidP="006B5B16">
      <w:pPr>
        <w:ind w:firstLine="284"/>
        <w:contextualSpacing/>
        <w:jc w:val="both"/>
        <w:rPr>
          <w:sz w:val="24"/>
          <w:szCs w:val="24"/>
        </w:rPr>
      </w:pPr>
      <w:r w:rsidRPr="006B5B16">
        <w:rPr>
          <w:sz w:val="24"/>
          <w:szCs w:val="24"/>
        </w:rPr>
        <w:t xml:space="preserve">приводить примеры (находить информацию о примерах) практического использования </w:t>
      </w:r>
      <w:r w:rsidRPr="006B5B16">
        <w:rPr>
          <w:sz w:val="24"/>
          <w:szCs w:val="24"/>
        </w:rPr>
        <w:lastRenderedPageBreak/>
        <w:t>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96B6B3F" w14:textId="77777777" w:rsidR="00FF3C1A" w:rsidRPr="006B5B16" w:rsidRDefault="00FF3C1A" w:rsidP="006B5B16">
      <w:pPr>
        <w:ind w:firstLine="284"/>
        <w:contextualSpacing/>
        <w:jc w:val="both"/>
        <w:rPr>
          <w:sz w:val="24"/>
          <w:szCs w:val="24"/>
        </w:rPr>
      </w:pPr>
      <w:r w:rsidRPr="006B5B16">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8FE13D9" w14:textId="77777777" w:rsidR="00FF3C1A" w:rsidRPr="006B5B16" w:rsidRDefault="00FF3C1A" w:rsidP="006B5B16">
      <w:pPr>
        <w:ind w:firstLine="284"/>
        <w:contextualSpacing/>
        <w:jc w:val="both"/>
        <w:rPr>
          <w:sz w:val="24"/>
          <w:szCs w:val="24"/>
        </w:rPr>
      </w:pPr>
      <w:r w:rsidRPr="006B5B16">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64C3C01" w14:textId="77777777" w:rsidR="00FF3C1A" w:rsidRPr="006B5B16" w:rsidRDefault="00FF3C1A" w:rsidP="006B5B16">
      <w:pPr>
        <w:ind w:firstLine="284"/>
        <w:contextualSpacing/>
        <w:jc w:val="both"/>
        <w:rPr>
          <w:sz w:val="24"/>
          <w:szCs w:val="24"/>
        </w:rPr>
      </w:pPr>
      <w:r w:rsidRPr="006B5B16">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5A6D9D7" w14:textId="77777777" w:rsidR="00FF3C1A" w:rsidRPr="006B5B16" w:rsidRDefault="00FF3C1A" w:rsidP="006B5B16">
      <w:pPr>
        <w:ind w:firstLine="284"/>
        <w:contextualSpacing/>
        <w:jc w:val="both"/>
        <w:rPr>
          <w:sz w:val="24"/>
          <w:szCs w:val="24"/>
        </w:rPr>
      </w:pPr>
      <w:r w:rsidRPr="006B5B16">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2CFFE107" w14:textId="77777777" w:rsidR="00FF3C1A" w:rsidRPr="006B5B16" w:rsidRDefault="00FF3C1A" w:rsidP="006B5B16">
      <w:pPr>
        <w:ind w:firstLine="284"/>
        <w:contextualSpacing/>
        <w:jc w:val="both"/>
        <w:rPr>
          <w:sz w:val="24"/>
          <w:szCs w:val="24"/>
        </w:rPr>
      </w:pPr>
      <w:r w:rsidRPr="006B5B16">
        <w:rPr>
          <w:sz w:val="24"/>
          <w:szCs w:val="24"/>
        </w:rPr>
        <w:t>2.1.9.6.4.3. Предметные результаты освоения программы по физике к концу обучения в 9 классе:</w:t>
      </w:r>
    </w:p>
    <w:p w14:paraId="6F688DCD" w14:textId="77777777" w:rsidR="00FF3C1A" w:rsidRPr="006B5B16" w:rsidRDefault="00FF3C1A" w:rsidP="006B5B16">
      <w:pPr>
        <w:ind w:firstLine="284"/>
        <w:contextualSpacing/>
        <w:jc w:val="both"/>
        <w:rPr>
          <w:sz w:val="24"/>
          <w:szCs w:val="24"/>
        </w:rPr>
      </w:pPr>
      <w:r w:rsidRPr="006B5B16">
        <w:rPr>
          <w:sz w:val="24"/>
          <w:szCs w:val="24"/>
        </w:rPr>
        <w:t>Предметные результаты на базовом уровне должны отражать сформированность у обучающихся умений:</w:t>
      </w:r>
    </w:p>
    <w:p w14:paraId="1914DD86" w14:textId="77777777" w:rsidR="00FF3C1A" w:rsidRPr="006B5B16" w:rsidRDefault="00FF3C1A" w:rsidP="006B5B16">
      <w:pPr>
        <w:ind w:firstLine="284"/>
        <w:contextualSpacing/>
        <w:jc w:val="both"/>
        <w:rPr>
          <w:sz w:val="24"/>
          <w:szCs w:val="24"/>
        </w:rPr>
      </w:pPr>
      <w:r w:rsidRPr="006B5B16">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0830E75" w14:textId="77777777" w:rsidR="00FF3C1A" w:rsidRPr="006B5B16" w:rsidRDefault="00FF3C1A" w:rsidP="006B5B16">
      <w:pPr>
        <w:ind w:firstLine="284"/>
        <w:contextualSpacing/>
        <w:jc w:val="both"/>
        <w:rPr>
          <w:sz w:val="24"/>
          <w:szCs w:val="24"/>
        </w:rPr>
      </w:pPr>
      <w:r w:rsidRPr="006B5B16">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CE81DC" w14:textId="77777777" w:rsidR="00FF3C1A" w:rsidRPr="006B5B16" w:rsidRDefault="00FF3C1A" w:rsidP="006B5B16">
      <w:pPr>
        <w:ind w:firstLine="284"/>
        <w:contextualSpacing/>
        <w:jc w:val="both"/>
        <w:rPr>
          <w:sz w:val="24"/>
          <w:szCs w:val="24"/>
        </w:rPr>
      </w:pPr>
      <w:r w:rsidRPr="006B5B16">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6358A937" w14:textId="77777777" w:rsidR="00FF3C1A" w:rsidRPr="006B5B16" w:rsidRDefault="00FF3C1A" w:rsidP="006B5B16">
      <w:pPr>
        <w:ind w:firstLine="284"/>
        <w:contextualSpacing/>
        <w:jc w:val="both"/>
        <w:rPr>
          <w:sz w:val="24"/>
          <w:szCs w:val="24"/>
        </w:rPr>
      </w:pPr>
      <w:r w:rsidRPr="006B5B16">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B608A15" w14:textId="77777777" w:rsidR="00FF3C1A" w:rsidRPr="006B5B16" w:rsidRDefault="00FF3C1A" w:rsidP="006B5B16">
      <w:pPr>
        <w:ind w:firstLine="284"/>
        <w:contextualSpacing/>
        <w:jc w:val="both"/>
        <w:rPr>
          <w:sz w:val="24"/>
          <w:szCs w:val="24"/>
        </w:rPr>
      </w:pPr>
      <w:r w:rsidRPr="006B5B16">
        <w:rPr>
          <w:sz w:val="24"/>
          <w:szCs w:val="24"/>
        </w:rPr>
        <w:lastRenderedPageBreak/>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219E1F13" w14:textId="77777777" w:rsidR="00FF3C1A" w:rsidRPr="006B5B16" w:rsidRDefault="00FF3C1A" w:rsidP="006B5B16">
      <w:pPr>
        <w:ind w:firstLine="284"/>
        <w:contextualSpacing/>
        <w:jc w:val="both"/>
        <w:rPr>
          <w:sz w:val="24"/>
          <w:szCs w:val="24"/>
        </w:rPr>
      </w:pPr>
      <w:r w:rsidRPr="006B5B16">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4A1ACE67" w14:textId="77777777" w:rsidR="00FF3C1A" w:rsidRPr="006B5B16" w:rsidRDefault="00FF3C1A" w:rsidP="006B5B16">
      <w:pPr>
        <w:ind w:firstLine="284"/>
        <w:contextualSpacing/>
        <w:jc w:val="both"/>
        <w:rPr>
          <w:sz w:val="24"/>
          <w:szCs w:val="24"/>
        </w:rPr>
      </w:pPr>
      <w:r w:rsidRPr="006B5B16">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016D2F98" w14:textId="77777777" w:rsidR="00FF3C1A" w:rsidRPr="006B5B16" w:rsidRDefault="00FF3C1A" w:rsidP="006B5B16">
      <w:pPr>
        <w:ind w:firstLine="284"/>
        <w:contextualSpacing/>
        <w:jc w:val="both"/>
        <w:rPr>
          <w:sz w:val="24"/>
          <w:szCs w:val="24"/>
        </w:rPr>
      </w:pPr>
      <w:r w:rsidRPr="006B5B16">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54C79C74" w14:textId="77777777" w:rsidR="00FF3C1A" w:rsidRPr="006B5B16" w:rsidRDefault="00FF3C1A" w:rsidP="006B5B16">
      <w:pPr>
        <w:ind w:firstLine="284"/>
        <w:contextualSpacing/>
        <w:jc w:val="both"/>
        <w:rPr>
          <w:sz w:val="24"/>
          <w:szCs w:val="24"/>
        </w:rPr>
      </w:pPr>
      <w:r w:rsidRPr="006B5B16">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08C9FDDD" w14:textId="77777777" w:rsidR="00FF3C1A" w:rsidRPr="006B5B16" w:rsidRDefault="00FF3C1A" w:rsidP="006B5B16">
      <w:pPr>
        <w:ind w:firstLine="284"/>
        <w:contextualSpacing/>
        <w:jc w:val="both"/>
        <w:rPr>
          <w:sz w:val="24"/>
          <w:szCs w:val="24"/>
        </w:rPr>
      </w:pPr>
      <w:r w:rsidRPr="006B5B16">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481CBF8E" w14:textId="77777777" w:rsidR="00FF3C1A" w:rsidRPr="006B5B16" w:rsidRDefault="00FF3C1A" w:rsidP="006B5B16">
      <w:pPr>
        <w:ind w:firstLine="284"/>
        <w:contextualSpacing/>
        <w:jc w:val="both"/>
        <w:rPr>
          <w:sz w:val="24"/>
          <w:szCs w:val="24"/>
        </w:rPr>
      </w:pPr>
      <w:r w:rsidRPr="006B5B16">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11ED943D" w14:textId="77777777" w:rsidR="00FF3C1A" w:rsidRPr="006B5B16" w:rsidRDefault="00FF3C1A" w:rsidP="006B5B16">
      <w:pPr>
        <w:ind w:firstLine="284"/>
        <w:contextualSpacing/>
        <w:jc w:val="both"/>
        <w:rPr>
          <w:sz w:val="24"/>
          <w:szCs w:val="24"/>
        </w:rPr>
      </w:pPr>
      <w:r w:rsidRPr="006B5B16">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625C9FFB" w14:textId="77777777" w:rsidR="00FF3C1A" w:rsidRPr="006B5B16" w:rsidRDefault="00FF3C1A" w:rsidP="006B5B16">
      <w:pPr>
        <w:ind w:firstLine="284"/>
        <w:contextualSpacing/>
        <w:jc w:val="both"/>
        <w:rPr>
          <w:sz w:val="24"/>
          <w:szCs w:val="24"/>
        </w:rPr>
      </w:pPr>
      <w:r w:rsidRPr="006B5B16">
        <w:rPr>
          <w:sz w:val="24"/>
          <w:szCs w:val="24"/>
        </w:rPr>
        <w:t>соблюдать правила техники безопасности при работе с лабораторным оборудованием;</w:t>
      </w:r>
    </w:p>
    <w:p w14:paraId="16724663" w14:textId="77777777" w:rsidR="00FF3C1A" w:rsidRPr="006B5B16" w:rsidRDefault="00FF3C1A" w:rsidP="006B5B16">
      <w:pPr>
        <w:ind w:firstLine="284"/>
        <w:contextualSpacing/>
        <w:jc w:val="both"/>
        <w:rPr>
          <w:sz w:val="24"/>
          <w:szCs w:val="24"/>
        </w:rPr>
      </w:pPr>
      <w:r w:rsidRPr="006B5B16">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39031483" w14:textId="77777777" w:rsidR="00FF3C1A" w:rsidRPr="006B5B16" w:rsidRDefault="00FF3C1A" w:rsidP="006B5B16">
      <w:pPr>
        <w:ind w:firstLine="284"/>
        <w:contextualSpacing/>
        <w:jc w:val="both"/>
        <w:rPr>
          <w:sz w:val="24"/>
          <w:szCs w:val="24"/>
        </w:rPr>
      </w:pPr>
      <w:r w:rsidRPr="006B5B16">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636C98B" w14:textId="77777777" w:rsidR="00FF3C1A" w:rsidRPr="006B5B16" w:rsidRDefault="00FF3C1A" w:rsidP="006B5B16">
      <w:pPr>
        <w:ind w:firstLine="284"/>
        <w:contextualSpacing/>
        <w:jc w:val="both"/>
        <w:rPr>
          <w:sz w:val="24"/>
          <w:szCs w:val="24"/>
        </w:rPr>
      </w:pPr>
      <w:r w:rsidRPr="006B5B16">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3EDEBF2D" w14:textId="77777777" w:rsidR="00FF3C1A" w:rsidRPr="006B5B16" w:rsidRDefault="00FF3C1A" w:rsidP="006B5B16">
      <w:pPr>
        <w:ind w:firstLine="284"/>
        <w:contextualSpacing/>
        <w:jc w:val="both"/>
        <w:rPr>
          <w:sz w:val="24"/>
          <w:szCs w:val="24"/>
        </w:rPr>
      </w:pPr>
      <w:r w:rsidRPr="006B5B16">
        <w:rPr>
          <w:sz w:val="24"/>
          <w:szCs w:val="24"/>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258E77C" w14:textId="77777777" w:rsidR="00FF3C1A" w:rsidRPr="006B5B16" w:rsidRDefault="00FF3C1A" w:rsidP="006B5B16">
      <w:pPr>
        <w:ind w:firstLine="284"/>
        <w:contextualSpacing/>
        <w:jc w:val="both"/>
        <w:rPr>
          <w:sz w:val="24"/>
          <w:szCs w:val="24"/>
        </w:rPr>
      </w:pPr>
      <w:r w:rsidRPr="006B5B16">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27B53420" w14:textId="77777777" w:rsidR="00FF3C1A" w:rsidRPr="006B5B16" w:rsidRDefault="00FF3C1A" w:rsidP="006B5B16">
      <w:pPr>
        <w:ind w:firstLine="284"/>
        <w:contextualSpacing/>
        <w:jc w:val="both"/>
        <w:rPr>
          <w:sz w:val="24"/>
          <w:szCs w:val="24"/>
        </w:rPr>
      </w:pPr>
      <w:r w:rsidRPr="006B5B16">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D9D6C51" w14:textId="77777777" w:rsidR="00FF3C1A" w:rsidRPr="006B5B16" w:rsidRDefault="00FF3C1A" w:rsidP="006B5B16">
      <w:pPr>
        <w:ind w:firstLine="284"/>
        <w:contextualSpacing/>
        <w:jc w:val="both"/>
        <w:rPr>
          <w:sz w:val="24"/>
          <w:szCs w:val="24"/>
        </w:rPr>
      </w:pPr>
      <w:r w:rsidRPr="006B5B16">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B515536" w14:textId="77777777" w:rsidR="00FF3C1A" w:rsidRPr="006B5B16" w:rsidRDefault="00FF3C1A" w:rsidP="006B5B16">
      <w:pPr>
        <w:ind w:firstLine="284"/>
        <w:contextualSpacing/>
        <w:jc w:val="both"/>
        <w:rPr>
          <w:sz w:val="24"/>
          <w:szCs w:val="24"/>
        </w:rPr>
      </w:pPr>
    </w:p>
    <w:p w14:paraId="0A3EE724" w14:textId="77777777" w:rsidR="00B25950" w:rsidRDefault="00B25950" w:rsidP="006B5B16">
      <w:pPr>
        <w:ind w:firstLine="284"/>
        <w:contextualSpacing/>
        <w:jc w:val="both"/>
        <w:rPr>
          <w:b/>
          <w:sz w:val="24"/>
          <w:szCs w:val="24"/>
        </w:rPr>
      </w:pPr>
      <w:r w:rsidRPr="006B5B16">
        <w:rPr>
          <w:b/>
          <w:sz w:val="24"/>
          <w:szCs w:val="24"/>
        </w:rPr>
        <w:t>2.1.10</w:t>
      </w:r>
      <w:r w:rsidR="00FF3C1A" w:rsidRPr="006B5B16">
        <w:rPr>
          <w:b/>
          <w:sz w:val="24"/>
          <w:szCs w:val="24"/>
        </w:rPr>
        <w:t>.</w:t>
      </w:r>
      <w:r w:rsidR="00E26A3C" w:rsidRPr="006B5B16">
        <w:rPr>
          <w:b/>
          <w:sz w:val="24"/>
          <w:szCs w:val="24"/>
        </w:rPr>
        <w:t xml:space="preserve"> Химия</w:t>
      </w:r>
    </w:p>
    <w:p w14:paraId="2A36007C" w14:textId="77777777" w:rsidR="0010612C" w:rsidRPr="006B5B16" w:rsidRDefault="0010612C" w:rsidP="006B5B16">
      <w:pPr>
        <w:ind w:firstLine="284"/>
        <w:contextualSpacing/>
        <w:jc w:val="both"/>
        <w:rPr>
          <w:b/>
          <w:sz w:val="24"/>
          <w:szCs w:val="24"/>
        </w:rPr>
      </w:pPr>
    </w:p>
    <w:p w14:paraId="74BD558F" w14:textId="77777777" w:rsidR="00E26A3C" w:rsidRPr="006B5B16" w:rsidRDefault="00E26A3C" w:rsidP="006B5B16">
      <w:pPr>
        <w:ind w:firstLine="284"/>
        <w:contextualSpacing/>
        <w:jc w:val="both"/>
        <w:rPr>
          <w:sz w:val="24"/>
          <w:szCs w:val="24"/>
        </w:rPr>
      </w:pPr>
      <w:r w:rsidRPr="006B5B16">
        <w:rPr>
          <w:sz w:val="24"/>
          <w:szCs w:val="24"/>
        </w:rPr>
        <w:t>2.1.10.1.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1E8837DA" w14:textId="77777777" w:rsidR="00E26A3C" w:rsidRPr="006B5B16" w:rsidRDefault="00E26A3C" w:rsidP="006B5B16">
      <w:pPr>
        <w:ind w:firstLine="284"/>
        <w:contextualSpacing/>
        <w:jc w:val="both"/>
        <w:rPr>
          <w:sz w:val="24"/>
          <w:szCs w:val="24"/>
        </w:rPr>
      </w:pPr>
      <w:r w:rsidRPr="006B5B16">
        <w:rPr>
          <w:sz w:val="24"/>
          <w:szCs w:val="24"/>
        </w:rPr>
        <w:t>2.1.10.2. Пояснительная записка.</w:t>
      </w:r>
    </w:p>
    <w:p w14:paraId="6AD3650F" w14:textId="77777777" w:rsidR="00E26A3C" w:rsidRPr="006B5B16" w:rsidRDefault="00E26A3C" w:rsidP="006B5B16">
      <w:pPr>
        <w:ind w:firstLine="284"/>
        <w:contextualSpacing/>
        <w:jc w:val="both"/>
        <w:rPr>
          <w:sz w:val="24"/>
          <w:szCs w:val="24"/>
        </w:rPr>
      </w:pPr>
      <w:r w:rsidRPr="006B5B16">
        <w:rPr>
          <w:sz w:val="24"/>
          <w:szCs w:val="24"/>
        </w:rPr>
        <w:t>2.1.10.2.1.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AD8D980" w14:textId="77777777" w:rsidR="00E26A3C" w:rsidRPr="006B5B16" w:rsidRDefault="00E26A3C" w:rsidP="006B5B16">
      <w:pPr>
        <w:ind w:firstLine="284"/>
        <w:contextualSpacing/>
        <w:jc w:val="both"/>
        <w:rPr>
          <w:sz w:val="24"/>
          <w:szCs w:val="24"/>
        </w:rPr>
      </w:pPr>
      <w:r w:rsidRPr="006B5B16">
        <w:rPr>
          <w:sz w:val="24"/>
          <w:szCs w:val="24"/>
        </w:rPr>
        <w:t>2.1.10.2.2. Программа по химии разработана с целью оказания методической помощи учителю в создании рабочей программы по учебному предмету.</w:t>
      </w:r>
    </w:p>
    <w:p w14:paraId="7C1CD073" w14:textId="77777777" w:rsidR="00E26A3C" w:rsidRPr="006B5B16" w:rsidRDefault="00E26A3C" w:rsidP="006B5B16">
      <w:pPr>
        <w:ind w:firstLine="284"/>
        <w:contextualSpacing/>
        <w:jc w:val="both"/>
        <w:rPr>
          <w:sz w:val="24"/>
          <w:szCs w:val="24"/>
        </w:rPr>
      </w:pPr>
      <w:r w:rsidRPr="006B5B16">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7875BA85" w14:textId="77777777" w:rsidR="00E26A3C" w:rsidRPr="006B5B16" w:rsidRDefault="00E26A3C" w:rsidP="006B5B16">
      <w:pPr>
        <w:ind w:firstLine="284"/>
        <w:contextualSpacing/>
        <w:jc w:val="both"/>
        <w:rPr>
          <w:sz w:val="24"/>
          <w:szCs w:val="24"/>
        </w:rPr>
      </w:pPr>
      <w:r w:rsidRPr="006B5B16">
        <w:rPr>
          <w:sz w:val="24"/>
          <w:szCs w:val="24"/>
        </w:rPr>
        <w:t>2.1.10.2.3.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57816C23" w14:textId="77777777" w:rsidR="00E26A3C" w:rsidRPr="006B5B16" w:rsidRDefault="00E26A3C" w:rsidP="006B5B16">
      <w:pPr>
        <w:ind w:firstLine="284"/>
        <w:contextualSpacing/>
        <w:jc w:val="both"/>
        <w:rPr>
          <w:sz w:val="24"/>
          <w:szCs w:val="24"/>
        </w:rPr>
      </w:pPr>
      <w:r w:rsidRPr="006B5B16">
        <w:rPr>
          <w:sz w:val="24"/>
          <w:szCs w:val="24"/>
        </w:rPr>
        <w:t xml:space="preserve">2.1.10.2.4. Изучение химии: </w:t>
      </w:r>
    </w:p>
    <w:p w14:paraId="1B1E633E" w14:textId="77777777" w:rsidR="00E26A3C" w:rsidRPr="006B5B16" w:rsidRDefault="00E26A3C" w:rsidP="006B5B16">
      <w:pPr>
        <w:ind w:firstLine="284"/>
        <w:contextualSpacing/>
        <w:jc w:val="both"/>
        <w:rPr>
          <w:sz w:val="24"/>
          <w:szCs w:val="24"/>
        </w:rPr>
      </w:pPr>
      <w:r w:rsidRPr="006B5B16">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7D203E8" w14:textId="77777777" w:rsidR="00E26A3C" w:rsidRPr="006B5B16" w:rsidRDefault="00E26A3C" w:rsidP="006B5B16">
      <w:pPr>
        <w:ind w:firstLine="284"/>
        <w:contextualSpacing/>
        <w:jc w:val="both"/>
        <w:rPr>
          <w:sz w:val="24"/>
          <w:szCs w:val="24"/>
        </w:rPr>
      </w:pPr>
      <w:r w:rsidRPr="006B5B16">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4EECD8EF" w14:textId="77777777" w:rsidR="00E26A3C" w:rsidRPr="006B5B16" w:rsidRDefault="00E26A3C" w:rsidP="006B5B16">
      <w:pPr>
        <w:ind w:firstLine="284"/>
        <w:contextualSpacing/>
        <w:jc w:val="both"/>
        <w:rPr>
          <w:sz w:val="24"/>
          <w:szCs w:val="24"/>
        </w:rPr>
      </w:pPr>
      <w:r w:rsidRPr="006B5B16">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w:t>
      </w:r>
      <w:r w:rsidRPr="006B5B16">
        <w:rPr>
          <w:sz w:val="24"/>
          <w:szCs w:val="24"/>
        </w:rPr>
        <w:lastRenderedPageBreak/>
        <w:t xml:space="preserve">естественно­научной грамотности обучающихся; </w:t>
      </w:r>
    </w:p>
    <w:p w14:paraId="6F4B3A30" w14:textId="77777777" w:rsidR="00E26A3C" w:rsidRPr="006B5B16" w:rsidRDefault="00E26A3C" w:rsidP="006B5B16">
      <w:pPr>
        <w:ind w:firstLine="284"/>
        <w:contextualSpacing/>
        <w:jc w:val="both"/>
        <w:rPr>
          <w:sz w:val="24"/>
          <w:szCs w:val="24"/>
        </w:rPr>
      </w:pPr>
      <w:r w:rsidRPr="006B5B16">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34043CD3" w14:textId="77777777" w:rsidR="00E26A3C" w:rsidRPr="006B5B16" w:rsidRDefault="00E26A3C" w:rsidP="006B5B16">
      <w:pPr>
        <w:ind w:firstLine="284"/>
        <w:contextualSpacing/>
        <w:jc w:val="both"/>
        <w:rPr>
          <w:sz w:val="24"/>
          <w:szCs w:val="24"/>
        </w:rPr>
      </w:pPr>
      <w:r w:rsidRPr="006B5B16">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219E2805" w14:textId="77777777" w:rsidR="00E26A3C" w:rsidRPr="006B5B16" w:rsidRDefault="00E26A3C" w:rsidP="006B5B16">
      <w:pPr>
        <w:ind w:firstLine="284"/>
        <w:contextualSpacing/>
        <w:jc w:val="both"/>
        <w:rPr>
          <w:sz w:val="24"/>
          <w:szCs w:val="24"/>
        </w:rPr>
      </w:pPr>
      <w:r w:rsidRPr="006B5B16">
        <w:rPr>
          <w:sz w:val="24"/>
          <w:szCs w:val="24"/>
        </w:rPr>
        <w:t>2.1.10.2.5.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4B721897" w14:textId="77777777" w:rsidR="00E26A3C" w:rsidRPr="006B5B16" w:rsidRDefault="00E26A3C" w:rsidP="006B5B16">
      <w:pPr>
        <w:ind w:firstLine="284"/>
        <w:contextualSpacing/>
        <w:jc w:val="both"/>
        <w:rPr>
          <w:sz w:val="24"/>
          <w:szCs w:val="24"/>
        </w:rPr>
      </w:pPr>
      <w:r w:rsidRPr="006B5B16">
        <w:rPr>
          <w:sz w:val="24"/>
          <w:szCs w:val="24"/>
        </w:rPr>
        <w:t xml:space="preserve">2.1.10.2.6.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73262B59" w14:textId="77777777" w:rsidR="00E26A3C" w:rsidRPr="006B5B16" w:rsidRDefault="00E26A3C" w:rsidP="006B5B16">
      <w:pPr>
        <w:ind w:firstLine="284"/>
        <w:contextualSpacing/>
        <w:jc w:val="both"/>
        <w:rPr>
          <w:sz w:val="24"/>
          <w:szCs w:val="24"/>
        </w:rPr>
      </w:pPr>
      <w:r w:rsidRPr="006B5B16">
        <w:rPr>
          <w:sz w:val="24"/>
          <w:szCs w:val="24"/>
        </w:rPr>
        <w:t xml:space="preserve">атомно­молекулярного учения как основы всего естествознания; </w:t>
      </w:r>
    </w:p>
    <w:p w14:paraId="1A59F503" w14:textId="77777777" w:rsidR="00E26A3C" w:rsidRPr="006B5B16" w:rsidRDefault="00E26A3C" w:rsidP="006B5B16">
      <w:pPr>
        <w:ind w:firstLine="284"/>
        <w:contextualSpacing/>
        <w:jc w:val="both"/>
        <w:rPr>
          <w:sz w:val="24"/>
          <w:szCs w:val="24"/>
        </w:rPr>
      </w:pPr>
      <w:r w:rsidRPr="006B5B16">
        <w:rPr>
          <w:sz w:val="24"/>
          <w:szCs w:val="24"/>
        </w:rPr>
        <w:t>Периодического закона Д.И. Менделеева как основного закона химии;</w:t>
      </w:r>
    </w:p>
    <w:p w14:paraId="08193B5A" w14:textId="77777777" w:rsidR="00E26A3C" w:rsidRPr="006B5B16" w:rsidRDefault="00E26A3C" w:rsidP="006B5B16">
      <w:pPr>
        <w:ind w:firstLine="284"/>
        <w:contextualSpacing/>
        <w:jc w:val="both"/>
        <w:rPr>
          <w:sz w:val="24"/>
          <w:szCs w:val="24"/>
        </w:rPr>
      </w:pPr>
      <w:r w:rsidRPr="006B5B16">
        <w:rPr>
          <w:sz w:val="24"/>
          <w:szCs w:val="24"/>
        </w:rPr>
        <w:t>учения о строении атома и химической связи;</w:t>
      </w:r>
    </w:p>
    <w:p w14:paraId="4B069535" w14:textId="77777777" w:rsidR="00E26A3C" w:rsidRPr="006B5B16" w:rsidRDefault="00E26A3C" w:rsidP="006B5B16">
      <w:pPr>
        <w:ind w:firstLine="284"/>
        <w:contextualSpacing/>
        <w:jc w:val="both"/>
        <w:rPr>
          <w:sz w:val="24"/>
          <w:szCs w:val="24"/>
        </w:rPr>
      </w:pPr>
      <w:r w:rsidRPr="006B5B16">
        <w:rPr>
          <w:sz w:val="24"/>
          <w:szCs w:val="24"/>
        </w:rPr>
        <w:t>представлений об электролитической диссоциации веществ в растворах.</w:t>
      </w:r>
    </w:p>
    <w:p w14:paraId="5696DDDB" w14:textId="77777777" w:rsidR="00E26A3C" w:rsidRPr="006B5B16" w:rsidRDefault="00E26A3C" w:rsidP="006B5B16">
      <w:pPr>
        <w:ind w:firstLine="284"/>
        <w:contextualSpacing/>
        <w:jc w:val="both"/>
        <w:rPr>
          <w:sz w:val="24"/>
          <w:szCs w:val="24"/>
        </w:rPr>
      </w:pPr>
      <w:r w:rsidRPr="006B5B16">
        <w:rPr>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74C9FEF6" w14:textId="77777777" w:rsidR="00E26A3C" w:rsidRPr="006B5B16" w:rsidRDefault="00E26A3C" w:rsidP="006B5B16">
      <w:pPr>
        <w:ind w:firstLine="284"/>
        <w:contextualSpacing/>
        <w:jc w:val="both"/>
        <w:rPr>
          <w:sz w:val="24"/>
          <w:szCs w:val="24"/>
        </w:rPr>
      </w:pPr>
      <w:r w:rsidRPr="006B5B16">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04470C7F" w14:textId="77777777" w:rsidR="00E26A3C" w:rsidRPr="006B5B16" w:rsidRDefault="00E26A3C" w:rsidP="006B5B16">
      <w:pPr>
        <w:ind w:firstLine="284"/>
        <w:contextualSpacing/>
        <w:jc w:val="both"/>
        <w:rPr>
          <w:bCs/>
          <w:sz w:val="24"/>
          <w:szCs w:val="24"/>
        </w:rPr>
      </w:pPr>
      <w:r w:rsidRPr="006B5B16">
        <w:rPr>
          <w:sz w:val="24"/>
          <w:szCs w:val="24"/>
        </w:rPr>
        <w:t xml:space="preserve">2.1.10.2.7.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6B5B16">
        <w:rPr>
          <w:bCs/>
          <w:sz w:val="24"/>
          <w:szCs w:val="24"/>
        </w:rPr>
        <w:t xml:space="preserve">Задача </w:t>
      </w:r>
      <w:r w:rsidRPr="006B5B16">
        <w:rPr>
          <w:sz w:val="24"/>
          <w:szCs w:val="24"/>
        </w:rPr>
        <w:t>учебного</w:t>
      </w:r>
      <w:r w:rsidRPr="006B5B16">
        <w:rPr>
          <w:bCs/>
          <w:sz w:val="24"/>
          <w:szCs w:val="24"/>
        </w:rPr>
        <w:t xml:space="preserve"> предмета состоит в формировании системы химических знаний </w:t>
      </w:r>
      <w:r w:rsidRPr="006B5B16">
        <w:rPr>
          <w:sz w:val="24"/>
          <w:szCs w:val="24"/>
        </w:rPr>
        <w:t>–</w:t>
      </w:r>
      <w:r w:rsidRPr="006B5B16">
        <w:rPr>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34B7119F" w14:textId="77777777" w:rsidR="00E26A3C" w:rsidRPr="006B5B16" w:rsidRDefault="00E26A3C" w:rsidP="006B5B16">
      <w:pPr>
        <w:ind w:firstLine="284"/>
        <w:contextualSpacing/>
        <w:jc w:val="both"/>
        <w:rPr>
          <w:sz w:val="24"/>
          <w:szCs w:val="24"/>
        </w:rPr>
      </w:pPr>
      <w:r w:rsidRPr="006B5B16">
        <w:rPr>
          <w:sz w:val="24"/>
          <w:szCs w:val="24"/>
        </w:rPr>
        <w:t>2.1.10.2.8. При изучении химии на уровне основного общего образования важное значение приобрели такие цели, как:</w:t>
      </w:r>
    </w:p>
    <w:p w14:paraId="6E2BBE0D" w14:textId="77777777" w:rsidR="00E26A3C" w:rsidRPr="006B5B16" w:rsidRDefault="00E26A3C" w:rsidP="006B5B16">
      <w:pPr>
        <w:ind w:firstLine="284"/>
        <w:contextualSpacing/>
        <w:jc w:val="both"/>
        <w:rPr>
          <w:sz w:val="24"/>
          <w:szCs w:val="24"/>
        </w:rPr>
      </w:pPr>
      <w:r w:rsidRPr="006B5B16">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F26E8E5" w14:textId="77777777" w:rsidR="00E26A3C" w:rsidRPr="006B5B16" w:rsidRDefault="00E26A3C" w:rsidP="006B5B16">
      <w:pPr>
        <w:ind w:firstLine="284"/>
        <w:contextualSpacing/>
        <w:jc w:val="both"/>
        <w:rPr>
          <w:sz w:val="24"/>
          <w:szCs w:val="24"/>
        </w:rPr>
      </w:pPr>
      <w:r w:rsidRPr="006B5B16">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32C14985" w14:textId="77777777" w:rsidR="00E26A3C" w:rsidRPr="006B5B16" w:rsidRDefault="00E26A3C" w:rsidP="006B5B16">
      <w:pPr>
        <w:ind w:firstLine="284"/>
        <w:contextualSpacing/>
        <w:jc w:val="both"/>
        <w:rPr>
          <w:sz w:val="24"/>
          <w:szCs w:val="24"/>
        </w:rPr>
      </w:pPr>
      <w:r w:rsidRPr="006B5B16">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C2E533A" w14:textId="77777777" w:rsidR="00E26A3C" w:rsidRPr="006B5B16" w:rsidRDefault="00E26A3C" w:rsidP="006B5B16">
      <w:pPr>
        <w:ind w:firstLine="284"/>
        <w:contextualSpacing/>
        <w:jc w:val="both"/>
        <w:rPr>
          <w:sz w:val="24"/>
          <w:szCs w:val="24"/>
        </w:rPr>
      </w:pPr>
      <w:r w:rsidRPr="006B5B16">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583B9EBA" w14:textId="77777777" w:rsidR="00E26A3C" w:rsidRPr="006B5B16" w:rsidRDefault="00E26A3C" w:rsidP="006B5B16">
      <w:pPr>
        <w:ind w:firstLine="284"/>
        <w:contextualSpacing/>
        <w:jc w:val="both"/>
        <w:rPr>
          <w:sz w:val="24"/>
          <w:szCs w:val="24"/>
        </w:rPr>
      </w:pPr>
      <w:r w:rsidRPr="006B5B16">
        <w:rPr>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w:t>
      </w:r>
      <w:r w:rsidRPr="006B5B16">
        <w:rPr>
          <w:sz w:val="24"/>
          <w:szCs w:val="24"/>
        </w:rPr>
        <w:lastRenderedPageBreak/>
        <w:t>целях сохранения своего здоровья и окружающей природной среды;</w:t>
      </w:r>
    </w:p>
    <w:p w14:paraId="02452A6E" w14:textId="77777777" w:rsidR="00E26A3C" w:rsidRPr="006B5B16" w:rsidRDefault="00E26A3C" w:rsidP="006B5B16">
      <w:pPr>
        <w:ind w:firstLine="284"/>
        <w:contextualSpacing/>
        <w:jc w:val="both"/>
        <w:rPr>
          <w:sz w:val="24"/>
          <w:szCs w:val="24"/>
        </w:rPr>
      </w:pPr>
      <w:r w:rsidRPr="006B5B16">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2795DCE" w14:textId="77777777" w:rsidR="00E26A3C" w:rsidRPr="006B5B16" w:rsidRDefault="00E26A3C" w:rsidP="006B5B16">
      <w:pPr>
        <w:ind w:firstLine="284"/>
        <w:contextualSpacing/>
        <w:jc w:val="both"/>
        <w:rPr>
          <w:sz w:val="24"/>
          <w:szCs w:val="24"/>
        </w:rPr>
      </w:pPr>
      <w:r w:rsidRPr="006B5B16">
        <w:rPr>
          <w:sz w:val="24"/>
          <w:szCs w:val="24"/>
        </w:rPr>
        <w:t>2.1.10.2.9. Общее число часов, рекомендованных для изучения химии, – 136 часов: в 8 классе – 68 часов (2 часа в неделю), в 9 классе – 68 часов (2 часа в неделю).</w:t>
      </w:r>
    </w:p>
    <w:p w14:paraId="7510893E" w14:textId="77777777" w:rsidR="00E26A3C" w:rsidRPr="006B5B16" w:rsidRDefault="00E26A3C" w:rsidP="006B5B16">
      <w:pPr>
        <w:ind w:firstLine="284"/>
        <w:contextualSpacing/>
        <w:jc w:val="both"/>
        <w:rPr>
          <w:sz w:val="24"/>
          <w:szCs w:val="24"/>
        </w:rPr>
      </w:pPr>
      <w:r w:rsidRPr="006B5B16">
        <w:rPr>
          <w:sz w:val="24"/>
          <w:szCs w:val="24"/>
        </w:rPr>
        <w:t>2.1.10.3. Содержание обучения в 8 классе.</w:t>
      </w:r>
    </w:p>
    <w:p w14:paraId="166E0577" w14:textId="77777777" w:rsidR="00E26A3C" w:rsidRPr="006B5B16" w:rsidRDefault="00E26A3C" w:rsidP="006B5B16">
      <w:pPr>
        <w:ind w:firstLine="284"/>
        <w:contextualSpacing/>
        <w:jc w:val="both"/>
        <w:rPr>
          <w:sz w:val="24"/>
          <w:szCs w:val="24"/>
        </w:rPr>
      </w:pPr>
      <w:r w:rsidRPr="006B5B16">
        <w:rPr>
          <w:sz w:val="24"/>
          <w:szCs w:val="24"/>
        </w:rPr>
        <w:t>2.1.10.3.1. Первоначальные химические понятия.</w:t>
      </w:r>
    </w:p>
    <w:p w14:paraId="15D4561D" w14:textId="77777777" w:rsidR="00E26A3C" w:rsidRPr="006B5B16" w:rsidRDefault="00E26A3C" w:rsidP="006B5B16">
      <w:pPr>
        <w:ind w:firstLine="284"/>
        <w:contextualSpacing/>
        <w:jc w:val="both"/>
        <w:rPr>
          <w:sz w:val="24"/>
          <w:szCs w:val="24"/>
        </w:rPr>
      </w:pPr>
      <w:r w:rsidRPr="006B5B16">
        <w:rPr>
          <w:sz w:val="24"/>
          <w:szCs w:val="24"/>
        </w:rPr>
        <w:t xml:space="preserve">Предмет химии. Роль химии в жизни человека. </w:t>
      </w:r>
      <w:r w:rsidRPr="006B5B16">
        <w:rPr>
          <w:bCs/>
          <w:sz w:val="24"/>
          <w:szCs w:val="24"/>
        </w:rPr>
        <w:t xml:space="preserve">Химия в системе наук. </w:t>
      </w:r>
      <w:r w:rsidRPr="006B5B16">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DF84CA3" w14:textId="77777777" w:rsidR="00E26A3C" w:rsidRPr="006B5B16" w:rsidRDefault="00E26A3C" w:rsidP="006B5B16">
      <w:pPr>
        <w:ind w:firstLine="284"/>
        <w:contextualSpacing/>
        <w:jc w:val="both"/>
        <w:rPr>
          <w:sz w:val="24"/>
          <w:szCs w:val="24"/>
        </w:rPr>
      </w:pPr>
      <w:r w:rsidRPr="006B5B16">
        <w:rPr>
          <w:sz w:val="24"/>
          <w:szCs w:val="24"/>
        </w:rPr>
        <w:t>Атомы и молекулы. Химические элементы. Символы химических элементов. Простые и сложные вещества. Атомно­молекулярное учение.</w:t>
      </w:r>
    </w:p>
    <w:p w14:paraId="09A0C23D" w14:textId="77777777" w:rsidR="00E26A3C" w:rsidRPr="006B5B16" w:rsidRDefault="00E26A3C" w:rsidP="006B5B16">
      <w:pPr>
        <w:ind w:firstLine="284"/>
        <w:contextualSpacing/>
        <w:jc w:val="both"/>
        <w:rPr>
          <w:sz w:val="24"/>
          <w:szCs w:val="24"/>
        </w:rPr>
      </w:pPr>
      <w:r w:rsidRPr="006B5B16">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77485A66" w14:textId="77777777" w:rsidR="00E26A3C" w:rsidRPr="006B5B16" w:rsidRDefault="00E26A3C" w:rsidP="006B5B16">
      <w:pPr>
        <w:ind w:firstLine="284"/>
        <w:contextualSpacing/>
        <w:jc w:val="both"/>
        <w:rPr>
          <w:color w:val="FF0000"/>
          <w:sz w:val="24"/>
          <w:szCs w:val="24"/>
        </w:rPr>
      </w:pPr>
      <w:r w:rsidRPr="006B5B16">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2DC0FCC2" w14:textId="77777777" w:rsidR="00E26A3C" w:rsidRPr="006B5B16" w:rsidRDefault="00E26A3C" w:rsidP="006B5B16">
      <w:pPr>
        <w:ind w:firstLine="284"/>
        <w:contextualSpacing/>
        <w:jc w:val="both"/>
        <w:rPr>
          <w:sz w:val="24"/>
          <w:szCs w:val="24"/>
        </w:rPr>
      </w:pPr>
      <w:r w:rsidRPr="006B5B16">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5FAD6223" w14:textId="77777777" w:rsidR="00E26A3C" w:rsidRPr="006B5B16" w:rsidRDefault="00E26A3C" w:rsidP="006B5B16">
      <w:pPr>
        <w:ind w:firstLine="284"/>
        <w:contextualSpacing/>
        <w:jc w:val="both"/>
        <w:rPr>
          <w:sz w:val="24"/>
          <w:szCs w:val="24"/>
        </w:rPr>
      </w:pPr>
      <w:r w:rsidRPr="006B5B16">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99AB361" w14:textId="77777777" w:rsidR="00E26A3C" w:rsidRPr="006B5B16" w:rsidRDefault="00E26A3C" w:rsidP="006B5B16">
      <w:pPr>
        <w:ind w:firstLine="284"/>
        <w:contextualSpacing/>
        <w:jc w:val="both"/>
        <w:rPr>
          <w:sz w:val="24"/>
          <w:szCs w:val="24"/>
        </w:rPr>
      </w:pPr>
      <w:r w:rsidRPr="006B5B16">
        <w:rPr>
          <w:sz w:val="24"/>
          <w:szCs w:val="24"/>
        </w:rPr>
        <w:t>2.1.10.3.2. Важнейшие представители неорганических веществ.</w:t>
      </w:r>
    </w:p>
    <w:p w14:paraId="5EE061D5" w14:textId="77777777" w:rsidR="00E26A3C" w:rsidRPr="006B5B16" w:rsidRDefault="00E26A3C" w:rsidP="006B5B16">
      <w:pPr>
        <w:ind w:firstLine="284"/>
        <w:contextualSpacing/>
        <w:jc w:val="both"/>
        <w:rPr>
          <w:sz w:val="24"/>
          <w:szCs w:val="24"/>
        </w:rPr>
      </w:pPr>
      <w:r w:rsidRPr="006B5B16">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1162129" w14:textId="77777777" w:rsidR="00E26A3C" w:rsidRPr="006B5B16" w:rsidRDefault="00E26A3C" w:rsidP="006B5B16">
      <w:pPr>
        <w:ind w:firstLine="284"/>
        <w:contextualSpacing/>
        <w:jc w:val="both"/>
        <w:rPr>
          <w:sz w:val="24"/>
          <w:szCs w:val="24"/>
        </w:rPr>
      </w:pPr>
      <w:r w:rsidRPr="006B5B16">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9031A9B" w14:textId="77777777" w:rsidR="00E26A3C" w:rsidRPr="006B5B16" w:rsidRDefault="00E26A3C" w:rsidP="006B5B16">
      <w:pPr>
        <w:ind w:firstLine="284"/>
        <w:contextualSpacing/>
        <w:jc w:val="both"/>
        <w:rPr>
          <w:sz w:val="24"/>
          <w:szCs w:val="24"/>
        </w:rPr>
      </w:pPr>
      <w:r w:rsidRPr="006B5B16">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772077AF" w14:textId="77777777" w:rsidR="00E26A3C" w:rsidRPr="006B5B16" w:rsidRDefault="00E26A3C" w:rsidP="006B5B16">
      <w:pPr>
        <w:ind w:firstLine="284"/>
        <w:contextualSpacing/>
        <w:jc w:val="both"/>
        <w:rPr>
          <w:sz w:val="24"/>
          <w:szCs w:val="24"/>
        </w:rPr>
      </w:pPr>
      <w:r w:rsidRPr="006B5B16">
        <w:rPr>
          <w:sz w:val="24"/>
          <w:szCs w:val="24"/>
        </w:rPr>
        <w:t>Молярный объём газов. Расчёты по химическим уравнениям.</w:t>
      </w:r>
    </w:p>
    <w:p w14:paraId="339C6A70" w14:textId="77777777" w:rsidR="00E26A3C" w:rsidRPr="006B5B16" w:rsidRDefault="00E26A3C" w:rsidP="006B5B16">
      <w:pPr>
        <w:ind w:firstLine="284"/>
        <w:contextualSpacing/>
        <w:jc w:val="both"/>
        <w:rPr>
          <w:sz w:val="24"/>
          <w:szCs w:val="24"/>
        </w:rPr>
      </w:pPr>
      <w:r w:rsidRPr="006B5B16">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12AC19E4" w14:textId="77777777" w:rsidR="00E26A3C" w:rsidRPr="006B5B16" w:rsidRDefault="00E26A3C" w:rsidP="006B5B16">
      <w:pPr>
        <w:ind w:firstLine="284"/>
        <w:contextualSpacing/>
        <w:jc w:val="both"/>
        <w:rPr>
          <w:sz w:val="24"/>
          <w:szCs w:val="24"/>
        </w:rPr>
      </w:pPr>
      <w:r w:rsidRPr="006B5B16">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6F69F314" w14:textId="77777777" w:rsidR="00E26A3C" w:rsidRPr="006B5B16" w:rsidRDefault="00E26A3C" w:rsidP="006B5B16">
      <w:pPr>
        <w:ind w:firstLine="284"/>
        <w:contextualSpacing/>
        <w:jc w:val="both"/>
        <w:rPr>
          <w:sz w:val="24"/>
          <w:szCs w:val="24"/>
        </w:rPr>
      </w:pPr>
      <w:r w:rsidRPr="006B5B16">
        <w:rPr>
          <w:sz w:val="24"/>
          <w:szCs w:val="24"/>
        </w:rP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оснований.Кислоты. </w:t>
      </w:r>
      <w:r w:rsidRPr="006B5B16">
        <w:rPr>
          <w:sz w:val="24"/>
          <w:szCs w:val="24"/>
        </w:rPr>
        <w:lastRenderedPageBreak/>
        <w:t>Классификация кислот. Номенклатура кислот. Физические и химические свойства кислот. Ряд активности металлов Н.Н. Бекетова. Получение кислот.Соли. Номенклатура солей.Физические и химические свойства солей. Получение солей.Генетическая связь между классами неорганических соединений.</w:t>
      </w:r>
    </w:p>
    <w:p w14:paraId="4E9F2965" w14:textId="77777777" w:rsidR="00E26A3C" w:rsidRPr="006B5B16" w:rsidRDefault="00E26A3C" w:rsidP="006B5B16">
      <w:pPr>
        <w:ind w:firstLine="284"/>
        <w:contextualSpacing/>
        <w:jc w:val="both"/>
        <w:rPr>
          <w:sz w:val="24"/>
          <w:szCs w:val="24"/>
        </w:rPr>
      </w:pPr>
      <w:r w:rsidRPr="006B5B16">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B03ED85" w14:textId="77777777" w:rsidR="00E26A3C" w:rsidRPr="006B5B16" w:rsidRDefault="00E26A3C" w:rsidP="006B5B16">
      <w:pPr>
        <w:ind w:firstLine="284"/>
        <w:contextualSpacing/>
        <w:jc w:val="both"/>
        <w:rPr>
          <w:sz w:val="24"/>
          <w:szCs w:val="24"/>
        </w:rPr>
      </w:pPr>
      <w:r w:rsidRPr="006B5B16">
        <w:rPr>
          <w:sz w:val="24"/>
          <w:szCs w:val="24"/>
        </w:rPr>
        <w:t>2.1.10.3.3.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70BBDB62" w14:textId="77777777" w:rsidR="00E26A3C" w:rsidRPr="006B5B16" w:rsidRDefault="00E26A3C" w:rsidP="006B5B16">
      <w:pPr>
        <w:ind w:firstLine="284"/>
        <w:contextualSpacing/>
        <w:jc w:val="both"/>
        <w:rPr>
          <w:sz w:val="24"/>
          <w:szCs w:val="24"/>
        </w:rPr>
      </w:pPr>
      <w:r w:rsidRPr="006B5B16">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гражданин.Химическая связь. Ковалентная (полярная и неполярная) связь. Электроотрицательность химических элементов. Ионная связь.Степень окисления. Окислительно­восстановительные реакции. Процессы окисления и восстановления. Окислители и восстановители.Химический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1DC3729" w14:textId="77777777" w:rsidR="00E26A3C" w:rsidRPr="006B5B16" w:rsidRDefault="00E26A3C" w:rsidP="006B5B16">
      <w:pPr>
        <w:ind w:firstLine="284"/>
        <w:contextualSpacing/>
        <w:jc w:val="both"/>
        <w:rPr>
          <w:sz w:val="24"/>
          <w:szCs w:val="24"/>
        </w:rPr>
      </w:pPr>
      <w:r w:rsidRPr="006B5B16">
        <w:rPr>
          <w:sz w:val="24"/>
          <w:szCs w:val="24"/>
        </w:rPr>
        <w:t>2.1.10.3.4. Межпредметные связи.</w:t>
      </w:r>
    </w:p>
    <w:p w14:paraId="283D03C7" w14:textId="77777777" w:rsidR="00E26A3C" w:rsidRPr="006B5B16" w:rsidRDefault="00E26A3C" w:rsidP="006B5B16">
      <w:pPr>
        <w:ind w:firstLine="284"/>
        <w:contextualSpacing/>
        <w:jc w:val="both"/>
        <w:rPr>
          <w:sz w:val="24"/>
          <w:szCs w:val="24"/>
        </w:rPr>
      </w:pPr>
      <w:r w:rsidRPr="006B5B16">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Солнце.Биология: фотосинтез, дыхание, биосфера.География: атмосфера, гидросфера, минералы, горные породы, полезные ископаемые, топливо, водные ресурсы.</w:t>
      </w:r>
    </w:p>
    <w:p w14:paraId="47C6A1B7" w14:textId="77777777" w:rsidR="00E26A3C" w:rsidRPr="006B5B16" w:rsidRDefault="00E26A3C" w:rsidP="006B5B16">
      <w:pPr>
        <w:ind w:firstLine="284"/>
        <w:contextualSpacing/>
        <w:jc w:val="both"/>
        <w:rPr>
          <w:sz w:val="24"/>
          <w:szCs w:val="24"/>
        </w:rPr>
      </w:pPr>
      <w:r w:rsidRPr="006B5B16">
        <w:rPr>
          <w:sz w:val="24"/>
          <w:szCs w:val="24"/>
        </w:rPr>
        <w:t>2.1.10.4. Содержание обучения в 9 классе.</w:t>
      </w:r>
    </w:p>
    <w:p w14:paraId="2A36BAB4" w14:textId="77777777" w:rsidR="00E26A3C" w:rsidRPr="006B5B16" w:rsidRDefault="00E26A3C" w:rsidP="006B5B16">
      <w:pPr>
        <w:ind w:firstLine="284"/>
        <w:contextualSpacing/>
        <w:jc w:val="both"/>
        <w:rPr>
          <w:sz w:val="24"/>
          <w:szCs w:val="24"/>
        </w:rPr>
      </w:pPr>
      <w:r w:rsidRPr="006B5B16">
        <w:rPr>
          <w:sz w:val="24"/>
          <w:szCs w:val="24"/>
        </w:rPr>
        <w:t>2.1.10.4.1. Вещество и химическая реакция.</w:t>
      </w:r>
    </w:p>
    <w:p w14:paraId="10A56156" w14:textId="77777777" w:rsidR="00E26A3C" w:rsidRPr="006B5B16" w:rsidRDefault="00E26A3C" w:rsidP="006B5B16">
      <w:pPr>
        <w:ind w:firstLine="284"/>
        <w:contextualSpacing/>
        <w:jc w:val="both"/>
        <w:rPr>
          <w:sz w:val="24"/>
          <w:szCs w:val="24"/>
        </w:rPr>
      </w:pPr>
      <w:r w:rsidRPr="006B5B16">
        <w:rPr>
          <w:sz w:val="24"/>
          <w:szCs w:val="24"/>
        </w:rPr>
        <w:t xml:space="preserve">Периодический закон. Периодическая система химических элементов Д.И. Менделеева. </w:t>
      </w:r>
      <w:r w:rsidRPr="006B5B16">
        <w:rPr>
          <w:sz w:val="24"/>
          <w:szCs w:val="24"/>
        </w:rPr>
        <w:lastRenderedPageBreak/>
        <w:t>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3393E0D5" w14:textId="77777777" w:rsidR="00E26A3C" w:rsidRPr="006B5B16" w:rsidRDefault="00E26A3C" w:rsidP="006B5B16">
      <w:pPr>
        <w:ind w:firstLine="284"/>
        <w:contextualSpacing/>
        <w:jc w:val="both"/>
        <w:rPr>
          <w:sz w:val="24"/>
          <w:szCs w:val="24"/>
        </w:rPr>
      </w:pPr>
      <w:r w:rsidRPr="006B5B16">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4B2514E2" w14:textId="77777777" w:rsidR="00E26A3C" w:rsidRPr="006B5B16" w:rsidRDefault="00E26A3C" w:rsidP="006B5B16">
      <w:pPr>
        <w:ind w:firstLine="284"/>
        <w:contextualSpacing/>
        <w:jc w:val="both"/>
        <w:rPr>
          <w:sz w:val="24"/>
          <w:szCs w:val="24"/>
        </w:rPr>
      </w:pPr>
      <w:r w:rsidRPr="006B5B16">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689F0335" w14:textId="77777777" w:rsidR="00E26A3C" w:rsidRPr="006B5B16" w:rsidRDefault="00E26A3C" w:rsidP="006B5B16">
      <w:pPr>
        <w:ind w:firstLine="284"/>
        <w:contextualSpacing/>
        <w:jc w:val="both"/>
        <w:rPr>
          <w:sz w:val="24"/>
          <w:szCs w:val="24"/>
        </w:rPr>
      </w:pPr>
      <w:r w:rsidRPr="006B5B16">
        <w:rPr>
          <w:sz w:val="24"/>
          <w:szCs w:val="24"/>
        </w:rPr>
        <w:t>2.1.10.4.2. Неметаллы и их соединения.</w:t>
      </w:r>
    </w:p>
    <w:p w14:paraId="374AF1AE" w14:textId="77777777" w:rsidR="00E26A3C" w:rsidRPr="006B5B16" w:rsidRDefault="00E26A3C" w:rsidP="006B5B16">
      <w:pPr>
        <w:ind w:firstLine="284"/>
        <w:contextualSpacing/>
        <w:jc w:val="both"/>
        <w:rPr>
          <w:sz w:val="24"/>
          <w:szCs w:val="24"/>
        </w:rPr>
      </w:pPr>
      <w:r w:rsidRPr="006B5B16">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природе.Общая характеристика элементов VIА-группы. Особенности строения атомов, характерные степени окисления.</w:t>
      </w:r>
    </w:p>
    <w:p w14:paraId="5126697D" w14:textId="77777777" w:rsidR="00E26A3C" w:rsidRPr="006B5B16" w:rsidRDefault="00E26A3C" w:rsidP="006B5B16">
      <w:pPr>
        <w:ind w:firstLine="284"/>
        <w:contextualSpacing/>
        <w:jc w:val="both"/>
        <w:rPr>
          <w:sz w:val="24"/>
          <w:szCs w:val="24"/>
        </w:rPr>
      </w:pPr>
      <w:r w:rsidRPr="006B5B16">
        <w:rPr>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предотвращения.Общая характеристика элементов VА­группы. Особенности строения атомов, характерные степени окисления.Азот,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w:t>
      </w:r>
      <w:r w:rsidRPr="006B5B16">
        <w:rPr>
          <w:sz w:val="24"/>
          <w:szCs w:val="24"/>
        </w:rPr>
        <w:lastRenderedPageBreak/>
        <w:t>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49A9D2FA" w14:textId="77777777" w:rsidR="00E26A3C" w:rsidRPr="006B5B16" w:rsidRDefault="00E26A3C" w:rsidP="006B5B16">
      <w:pPr>
        <w:ind w:firstLine="284"/>
        <w:contextualSpacing/>
        <w:jc w:val="both"/>
        <w:rPr>
          <w:sz w:val="24"/>
          <w:szCs w:val="24"/>
        </w:rPr>
      </w:pPr>
      <w:r w:rsidRPr="006B5B16">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удобрений.Общая характеристика элементов IVА­группы. Особенности строения атомов, характерные степени окисления.</w:t>
      </w:r>
    </w:p>
    <w:p w14:paraId="130F903F" w14:textId="77777777" w:rsidR="00E26A3C" w:rsidRPr="006B5B16" w:rsidRDefault="00E26A3C" w:rsidP="006B5B16">
      <w:pPr>
        <w:ind w:firstLine="284"/>
        <w:contextualSpacing/>
        <w:jc w:val="both"/>
        <w:rPr>
          <w:sz w:val="24"/>
          <w:szCs w:val="24"/>
        </w:rPr>
      </w:pPr>
      <w:r w:rsidRPr="006B5B16">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571D890B" w14:textId="77777777" w:rsidR="00E26A3C" w:rsidRPr="006B5B16" w:rsidRDefault="00E26A3C" w:rsidP="006B5B16">
      <w:pPr>
        <w:ind w:firstLine="284"/>
        <w:contextualSpacing/>
        <w:jc w:val="both"/>
        <w:rPr>
          <w:sz w:val="24"/>
          <w:szCs w:val="24"/>
        </w:rPr>
      </w:pPr>
      <w:r w:rsidRPr="006B5B16">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6B5B16">
        <w:rPr>
          <w:bCs/>
          <w:sz w:val="24"/>
          <w:szCs w:val="24"/>
        </w:rPr>
        <w:t>Природные источники углеводородов (уголь, природный газ, нефть), продукты их переработки (бензин), их роль в быту и промышленности.</w:t>
      </w:r>
      <w:r w:rsidRPr="006B5B16">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31F41C4" w14:textId="77777777" w:rsidR="00E26A3C" w:rsidRPr="006B5B16" w:rsidRDefault="00E26A3C" w:rsidP="006B5B16">
      <w:pPr>
        <w:ind w:firstLine="284"/>
        <w:contextualSpacing/>
        <w:jc w:val="both"/>
        <w:rPr>
          <w:sz w:val="24"/>
          <w:szCs w:val="24"/>
        </w:rPr>
      </w:pPr>
      <w:r w:rsidRPr="006B5B16">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12ABCB8" w14:textId="77777777" w:rsidR="00E26A3C" w:rsidRPr="006B5B16" w:rsidRDefault="00E26A3C" w:rsidP="006B5B16">
      <w:pPr>
        <w:ind w:firstLine="284"/>
        <w:contextualSpacing/>
        <w:jc w:val="both"/>
        <w:rPr>
          <w:sz w:val="24"/>
          <w:szCs w:val="24"/>
        </w:rPr>
      </w:pPr>
      <w:r w:rsidRPr="006B5B16">
        <w:rPr>
          <w:sz w:val="24"/>
          <w:szCs w:val="24"/>
        </w:rPr>
        <w:t>2.1.10.4.3. Металлы и их соединения.</w:t>
      </w:r>
    </w:p>
    <w:p w14:paraId="5F96A161" w14:textId="77777777" w:rsidR="00E26A3C" w:rsidRPr="006B5B16" w:rsidRDefault="00E26A3C" w:rsidP="006B5B16">
      <w:pPr>
        <w:ind w:firstLine="284"/>
        <w:contextualSpacing/>
        <w:jc w:val="both"/>
        <w:rPr>
          <w:sz w:val="24"/>
          <w:szCs w:val="24"/>
        </w:rPr>
      </w:pPr>
      <w:r w:rsidRPr="006B5B16">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30B9EB78" w14:textId="77777777" w:rsidR="00E26A3C" w:rsidRPr="006B5B16" w:rsidRDefault="00E26A3C" w:rsidP="006B5B16">
      <w:pPr>
        <w:ind w:firstLine="284"/>
        <w:contextualSpacing/>
        <w:jc w:val="both"/>
        <w:rPr>
          <w:sz w:val="24"/>
          <w:szCs w:val="24"/>
        </w:rPr>
      </w:pPr>
      <w:r w:rsidRPr="006B5B16">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78B28BE" w14:textId="77777777" w:rsidR="00E26A3C" w:rsidRPr="006B5B16" w:rsidRDefault="00E26A3C" w:rsidP="006B5B16">
      <w:pPr>
        <w:ind w:firstLine="284"/>
        <w:contextualSpacing/>
        <w:jc w:val="both"/>
        <w:rPr>
          <w:sz w:val="24"/>
          <w:szCs w:val="24"/>
        </w:rPr>
      </w:pPr>
      <w:r w:rsidRPr="006B5B16">
        <w:rPr>
          <w:sz w:val="24"/>
          <w:szCs w:val="24"/>
        </w:rPr>
        <w:lastRenderedPageBreak/>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60A6EC2B" w14:textId="77777777" w:rsidR="00E26A3C" w:rsidRPr="006B5B16" w:rsidRDefault="00E26A3C" w:rsidP="006B5B16">
      <w:pPr>
        <w:ind w:firstLine="284"/>
        <w:contextualSpacing/>
        <w:jc w:val="both"/>
        <w:rPr>
          <w:sz w:val="24"/>
          <w:szCs w:val="24"/>
        </w:rPr>
      </w:pPr>
      <w:r w:rsidRPr="006B5B16">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EBF2414" w14:textId="77777777" w:rsidR="00E26A3C" w:rsidRPr="006B5B16" w:rsidRDefault="00E26A3C" w:rsidP="006B5B16">
      <w:pPr>
        <w:ind w:firstLine="284"/>
        <w:contextualSpacing/>
        <w:jc w:val="both"/>
        <w:rPr>
          <w:sz w:val="24"/>
          <w:szCs w:val="24"/>
        </w:rPr>
      </w:pPr>
      <w:r w:rsidRPr="006B5B16">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05D81A24" w14:textId="77777777" w:rsidR="00E26A3C" w:rsidRPr="006B5B16" w:rsidRDefault="00E26A3C" w:rsidP="006B5B16">
      <w:pPr>
        <w:ind w:firstLine="284"/>
        <w:contextualSpacing/>
        <w:jc w:val="both"/>
        <w:rPr>
          <w:sz w:val="24"/>
          <w:szCs w:val="24"/>
        </w:rPr>
      </w:pPr>
      <w:r w:rsidRPr="006B5B16">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E6F88C1" w14:textId="77777777" w:rsidR="00E26A3C" w:rsidRPr="006B5B16" w:rsidRDefault="00E26A3C" w:rsidP="006B5B16">
      <w:pPr>
        <w:ind w:firstLine="284"/>
        <w:contextualSpacing/>
        <w:jc w:val="both"/>
        <w:rPr>
          <w:sz w:val="24"/>
          <w:szCs w:val="24"/>
        </w:rPr>
      </w:pPr>
      <w:r w:rsidRPr="006B5B16">
        <w:rPr>
          <w:sz w:val="24"/>
          <w:szCs w:val="24"/>
        </w:rPr>
        <w:t>2.1.10.4.4. Химия и окружающая среда.</w:t>
      </w:r>
    </w:p>
    <w:p w14:paraId="27DE3E5D" w14:textId="77777777" w:rsidR="00E26A3C" w:rsidRPr="006B5B16" w:rsidRDefault="00E26A3C" w:rsidP="006B5B16">
      <w:pPr>
        <w:ind w:firstLine="284"/>
        <w:contextualSpacing/>
        <w:jc w:val="both"/>
        <w:rPr>
          <w:sz w:val="24"/>
          <w:szCs w:val="24"/>
        </w:rPr>
      </w:pPr>
      <w:r w:rsidRPr="006B5B16">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140B3EFE" w14:textId="77777777" w:rsidR="00E26A3C" w:rsidRPr="006B5B16" w:rsidRDefault="00E26A3C" w:rsidP="006B5B16">
      <w:pPr>
        <w:ind w:firstLine="284"/>
        <w:contextualSpacing/>
        <w:jc w:val="both"/>
        <w:rPr>
          <w:sz w:val="24"/>
          <w:szCs w:val="24"/>
        </w:rPr>
      </w:pPr>
      <w:r w:rsidRPr="006B5B16">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проблем.Химический эксперимент: изучение образцов материалов (стекло, сплавы металлов, полимерные материалы).</w:t>
      </w:r>
    </w:p>
    <w:p w14:paraId="0E7C5B83" w14:textId="77777777" w:rsidR="00E26A3C" w:rsidRPr="006B5B16" w:rsidRDefault="00E26A3C" w:rsidP="006B5B16">
      <w:pPr>
        <w:ind w:firstLine="284"/>
        <w:contextualSpacing/>
        <w:jc w:val="both"/>
        <w:rPr>
          <w:sz w:val="24"/>
          <w:szCs w:val="24"/>
        </w:rPr>
      </w:pPr>
      <w:r w:rsidRPr="006B5B16">
        <w:rPr>
          <w:sz w:val="24"/>
          <w:szCs w:val="24"/>
        </w:rPr>
        <w:t>2.1.10.4.5. Межпредметные связи.</w:t>
      </w:r>
    </w:p>
    <w:p w14:paraId="53CF5DC5" w14:textId="77777777" w:rsidR="00E26A3C" w:rsidRPr="006B5B16" w:rsidRDefault="00E26A3C" w:rsidP="006B5B16">
      <w:pPr>
        <w:ind w:firstLine="284"/>
        <w:contextualSpacing/>
        <w:jc w:val="both"/>
        <w:rPr>
          <w:sz w:val="24"/>
          <w:szCs w:val="24"/>
        </w:rPr>
      </w:pPr>
      <w:r w:rsidRPr="006B5B16">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54D3CB6" w14:textId="77777777" w:rsidR="00E26A3C" w:rsidRPr="006B5B16" w:rsidRDefault="00E26A3C" w:rsidP="006B5B16">
      <w:pPr>
        <w:ind w:firstLine="284"/>
        <w:contextualSpacing/>
        <w:jc w:val="both"/>
        <w:rPr>
          <w:sz w:val="24"/>
          <w:szCs w:val="24"/>
        </w:rPr>
      </w:pPr>
      <w:r w:rsidRPr="006B5B16">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0F1EEC69" w14:textId="77777777" w:rsidR="00E26A3C" w:rsidRPr="006B5B16" w:rsidRDefault="00E26A3C" w:rsidP="006B5B16">
      <w:pPr>
        <w:ind w:firstLine="284"/>
        <w:contextualSpacing/>
        <w:jc w:val="both"/>
        <w:rPr>
          <w:sz w:val="24"/>
          <w:szCs w:val="24"/>
        </w:rPr>
      </w:pPr>
      <w:r w:rsidRPr="006B5B16">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Солнце.Биология: фотосинтез, дыхание, биосфера, экосистема, минеральные удобрения, микроэлементы, макроэлементы, питательные вещества.География: атмосфера, гидросфера, минералы, горные породы, полезные ископаемые, топливо, водные ресурсы.</w:t>
      </w:r>
    </w:p>
    <w:p w14:paraId="306026E7" w14:textId="77777777" w:rsidR="00E26A3C" w:rsidRPr="006B5B16" w:rsidRDefault="00E26A3C" w:rsidP="006B5B16">
      <w:pPr>
        <w:ind w:firstLine="284"/>
        <w:contextualSpacing/>
        <w:jc w:val="both"/>
        <w:rPr>
          <w:sz w:val="24"/>
          <w:szCs w:val="24"/>
        </w:rPr>
      </w:pPr>
      <w:r w:rsidRPr="006B5B16">
        <w:rPr>
          <w:sz w:val="24"/>
          <w:szCs w:val="24"/>
        </w:rPr>
        <w:t>2.1.10.5. Планируемые результаты освоения программы по химии на уровне основного общего образования.</w:t>
      </w:r>
    </w:p>
    <w:p w14:paraId="73C12C94" w14:textId="77777777" w:rsidR="00E26A3C" w:rsidRPr="006B5B16" w:rsidRDefault="00E26A3C" w:rsidP="006B5B16">
      <w:pPr>
        <w:ind w:firstLine="284"/>
        <w:contextualSpacing/>
        <w:jc w:val="both"/>
        <w:rPr>
          <w:sz w:val="24"/>
          <w:szCs w:val="24"/>
        </w:rPr>
      </w:pPr>
      <w:r w:rsidRPr="006B5B16">
        <w:rPr>
          <w:sz w:val="24"/>
          <w:szCs w:val="24"/>
        </w:rPr>
        <w:t>2.1.10.5.1.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54D8209A" w14:textId="77777777" w:rsidR="00E26A3C" w:rsidRPr="006B5B16" w:rsidRDefault="00E26A3C" w:rsidP="006B5B16">
      <w:pPr>
        <w:ind w:firstLine="284"/>
        <w:contextualSpacing/>
        <w:jc w:val="both"/>
        <w:rPr>
          <w:sz w:val="24"/>
          <w:szCs w:val="24"/>
        </w:rPr>
      </w:pPr>
      <w:r w:rsidRPr="006B5B16">
        <w:rPr>
          <w:sz w:val="24"/>
          <w:szCs w:val="24"/>
        </w:rPr>
        <w:t xml:space="preserve">2.1.10.5.2.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02679116" w14:textId="77777777" w:rsidR="00E26A3C" w:rsidRPr="006B5B16" w:rsidRDefault="00E26A3C" w:rsidP="006B5B16">
      <w:pPr>
        <w:ind w:firstLine="284"/>
        <w:contextualSpacing/>
        <w:jc w:val="both"/>
        <w:rPr>
          <w:sz w:val="24"/>
          <w:szCs w:val="24"/>
        </w:rPr>
      </w:pPr>
      <w:r w:rsidRPr="006B5B16">
        <w:rPr>
          <w:sz w:val="24"/>
          <w:szCs w:val="24"/>
        </w:rPr>
        <w:t xml:space="preserve">2.1.10.5.3.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w:t>
      </w:r>
      <w:r w:rsidRPr="006B5B16">
        <w:rPr>
          <w:sz w:val="24"/>
          <w:szCs w:val="24"/>
        </w:rPr>
        <w:lastRenderedPageBreak/>
        <w:t xml:space="preserve">том числе в части: </w:t>
      </w:r>
    </w:p>
    <w:p w14:paraId="5A35A400" w14:textId="77777777" w:rsidR="00E26A3C" w:rsidRPr="006B5B16" w:rsidRDefault="00E26A3C" w:rsidP="006B5B16">
      <w:pPr>
        <w:ind w:firstLine="284"/>
        <w:contextualSpacing/>
        <w:jc w:val="both"/>
        <w:rPr>
          <w:sz w:val="24"/>
          <w:szCs w:val="24"/>
        </w:rPr>
      </w:pPr>
      <w:r w:rsidRPr="006B5B16">
        <w:rPr>
          <w:sz w:val="24"/>
          <w:szCs w:val="24"/>
        </w:rPr>
        <w:t>1) патриотического воспитания:</w:t>
      </w:r>
    </w:p>
    <w:p w14:paraId="56E177E1" w14:textId="77777777" w:rsidR="00E26A3C" w:rsidRPr="006B5B16" w:rsidRDefault="00E26A3C" w:rsidP="006B5B16">
      <w:pPr>
        <w:ind w:firstLine="284"/>
        <w:contextualSpacing/>
        <w:jc w:val="both"/>
        <w:rPr>
          <w:sz w:val="24"/>
          <w:szCs w:val="24"/>
        </w:rPr>
      </w:pPr>
      <w:r w:rsidRPr="006B5B16">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22C0E874" w14:textId="77777777" w:rsidR="00E26A3C" w:rsidRPr="006B5B16" w:rsidRDefault="00E26A3C" w:rsidP="006B5B16">
      <w:pPr>
        <w:ind w:firstLine="284"/>
        <w:contextualSpacing/>
        <w:jc w:val="both"/>
        <w:rPr>
          <w:sz w:val="24"/>
          <w:szCs w:val="24"/>
        </w:rPr>
      </w:pPr>
      <w:r w:rsidRPr="006B5B16">
        <w:rPr>
          <w:sz w:val="24"/>
          <w:szCs w:val="24"/>
        </w:rPr>
        <w:t>2) гражданского воспитания:</w:t>
      </w:r>
    </w:p>
    <w:p w14:paraId="5DA26B54" w14:textId="77777777" w:rsidR="00E26A3C" w:rsidRPr="006B5B16" w:rsidRDefault="00E26A3C" w:rsidP="006B5B16">
      <w:pPr>
        <w:ind w:firstLine="284"/>
        <w:contextualSpacing/>
        <w:jc w:val="both"/>
        <w:rPr>
          <w:sz w:val="24"/>
          <w:szCs w:val="24"/>
        </w:rPr>
      </w:pPr>
      <w:r w:rsidRPr="006B5B16">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3AFC5067" w14:textId="77777777" w:rsidR="00E26A3C" w:rsidRPr="006B5B16" w:rsidRDefault="00E26A3C" w:rsidP="006B5B16">
      <w:pPr>
        <w:ind w:firstLine="284"/>
        <w:contextualSpacing/>
        <w:jc w:val="both"/>
        <w:rPr>
          <w:sz w:val="24"/>
          <w:szCs w:val="24"/>
        </w:rPr>
      </w:pPr>
      <w:r w:rsidRPr="006B5B16">
        <w:rPr>
          <w:sz w:val="24"/>
          <w:szCs w:val="24"/>
        </w:rPr>
        <w:t>3) ценности научного познания:</w:t>
      </w:r>
    </w:p>
    <w:p w14:paraId="7CA565EB" w14:textId="77777777" w:rsidR="00E26A3C" w:rsidRPr="006B5B16" w:rsidRDefault="00E26A3C" w:rsidP="006B5B16">
      <w:pPr>
        <w:ind w:firstLine="284"/>
        <w:contextualSpacing/>
        <w:jc w:val="both"/>
        <w:rPr>
          <w:sz w:val="24"/>
          <w:szCs w:val="24"/>
        </w:rPr>
      </w:pPr>
      <w:r w:rsidRPr="006B5B16">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7043D4CA" w14:textId="77777777" w:rsidR="00E26A3C" w:rsidRPr="006B5B16" w:rsidRDefault="00E26A3C" w:rsidP="006B5B16">
      <w:pPr>
        <w:ind w:firstLine="284"/>
        <w:contextualSpacing/>
        <w:jc w:val="both"/>
        <w:rPr>
          <w:sz w:val="24"/>
          <w:szCs w:val="24"/>
        </w:rPr>
      </w:pPr>
      <w:r w:rsidRPr="006B5B16">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547434A" w14:textId="77777777" w:rsidR="00E26A3C" w:rsidRPr="006B5B16" w:rsidRDefault="00E26A3C" w:rsidP="006B5B16">
      <w:pPr>
        <w:ind w:firstLine="284"/>
        <w:contextualSpacing/>
        <w:jc w:val="both"/>
        <w:rPr>
          <w:sz w:val="24"/>
          <w:szCs w:val="24"/>
        </w:rPr>
      </w:pPr>
      <w:r w:rsidRPr="006B5B16">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9ED5C1A" w14:textId="77777777" w:rsidR="00E26A3C" w:rsidRPr="006B5B16" w:rsidRDefault="00E26A3C" w:rsidP="006B5B16">
      <w:pPr>
        <w:ind w:firstLine="284"/>
        <w:contextualSpacing/>
        <w:jc w:val="both"/>
        <w:rPr>
          <w:sz w:val="24"/>
          <w:szCs w:val="24"/>
        </w:rPr>
      </w:pPr>
      <w:r w:rsidRPr="006B5B16">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31F332C7" w14:textId="77777777" w:rsidR="00E26A3C" w:rsidRPr="006B5B16" w:rsidRDefault="00E26A3C" w:rsidP="006B5B16">
      <w:pPr>
        <w:ind w:firstLine="284"/>
        <w:contextualSpacing/>
        <w:jc w:val="both"/>
        <w:rPr>
          <w:sz w:val="24"/>
          <w:szCs w:val="24"/>
        </w:rPr>
      </w:pPr>
      <w:r w:rsidRPr="006B5B16">
        <w:rPr>
          <w:sz w:val="24"/>
          <w:szCs w:val="24"/>
        </w:rPr>
        <w:t>4) формирования культуры здоровья:</w:t>
      </w:r>
    </w:p>
    <w:p w14:paraId="59EFD442" w14:textId="77777777" w:rsidR="00E26A3C" w:rsidRPr="006B5B16" w:rsidRDefault="00E26A3C" w:rsidP="006B5B16">
      <w:pPr>
        <w:ind w:firstLine="284"/>
        <w:contextualSpacing/>
        <w:jc w:val="both"/>
        <w:rPr>
          <w:sz w:val="24"/>
          <w:szCs w:val="24"/>
        </w:rPr>
      </w:pPr>
      <w:r w:rsidRPr="006B5B16">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60AECB41" w14:textId="77777777" w:rsidR="00E26A3C" w:rsidRPr="006B5B16" w:rsidRDefault="00E26A3C" w:rsidP="006B5B16">
      <w:pPr>
        <w:ind w:firstLine="284"/>
        <w:contextualSpacing/>
        <w:jc w:val="both"/>
        <w:rPr>
          <w:sz w:val="24"/>
          <w:szCs w:val="24"/>
        </w:rPr>
      </w:pPr>
      <w:r w:rsidRPr="006B5B16">
        <w:rPr>
          <w:sz w:val="24"/>
          <w:szCs w:val="24"/>
        </w:rPr>
        <w:t>5) трудового воспитания:</w:t>
      </w:r>
    </w:p>
    <w:p w14:paraId="2CB8704E" w14:textId="77777777" w:rsidR="00E26A3C" w:rsidRPr="006B5B16" w:rsidRDefault="00E26A3C" w:rsidP="006B5B16">
      <w:pPr>
        <w:ind w:firstLine="284"/>
        <w:contextualSpacing/>
        <w:jc w:val="both"/>
        <w:rPr>
          <w:sz w:val="24"/>
          <w:szCs w:val="24"/>
        </w:rPr>
      </w:pPr>
      <w:r w:rsidRPr="006B5B16">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AB92532" w14:textId="77777777" w:rsidR="00E26A3C" w:rsidRPr="006B5B16" w:rsidRDefault="00E26A3C" w:rsidP="006B5B16">
      <w:pPr>
        <w:ind w:firstLine="284"/>
        <w:contextualSpacing/>
        <w:jc w:val="both"/>
        <w:rPr>
          <w:sz w:val="24"/>
          <w:szCs w:val="24"/>
        </w:rPr>
      </w:pPr>
      <w:r w:rsidRPr="006B5B16">
        <w:rPr>
          <w:sz w:val="24"/>
          <w:szCs w:val="24"/>
        </w:rPr>
        <w:t>6) экологического воспитания:</w:t>
      </w:r>
    </w:p>
    <w:p w14:paraId="6BD4C63A" w14:textId="77777777" w:rsidR="00E26A3C" w:rsidRPr="006B5B16" w:rsidRDefault="00E26A3C" w:rsidP="006B5B16">
      <w:pPr>
        <w:ind w:firstLine="284"/>
        <w:contextualSpacing/>
        <w:jc w:val="both"/>
        <w:rPr>
          <w:sz w:val="24"/>
          <w:szCs w:val="24"/>
        </w:rPr>
      </w:pPr>
      <w:r w:rsidRPr="006B5B16">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CC5A1D2" w14:textId="77777777" w:rsidR="00E26A3C" w:rsidRPr="006B5B16" w:rsidRDefault="00E26A3C" w:rsidP="006B5B16">
      <w:pPr>
        <w:ind w:firstLine="284"/>
        <w:contextualSpacing/>
        <w:jc w:val="both"/>
        <w:rPr>
          <w:sz w:val="24"/>
          <w:szCs w:val="24"/>
        </w:rPr>
      </w:pPr>
      <w:r w:rsidRPr="006B5B16">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24DDCDC8" w14:textId="77777777" w:rsidR="00E26A3C" w:rsidRPr="006B5B16" w:rsidRDefault="00E26A3C" w:rsidP="006B5B16">
      <w:pPr>
        <w:ind w:firstLine="284"/>
        <w:contextualSpacing/>
        <w:jc w:val="both"/>
        <w:rPr>
          <w:sz w:val="24"/>
          <w:szCs w:val="24"/>
        </w:rPr>
      </w:pPr>
      <w:r w:rsidRPr="006B5B16">
        <w:rPr>
          <w:sz w:val="24"/>
          <w:szCs w:val="24"/>
        </w:rPr>
        <w:t>экологического мышления, умения руководствоваться им в познавательной, коммуникативной и социальной практике.</w:t>
      </w:r>
    </w:p>
    <w:p w14:paraId="6C2C38FC" w14:textId="77777777" w:rsidR="00E26A3C" w:rsidRPr="006B5B16" w:rsidRDefault="00E26A3C" w:rsidP="006B5B16">
      <w:pPr>
        <w:ind w:firstLine="284"/>
        <w:contextualSpacing/>
        <w:jc w:val="both"/>
        <w:rPr>
          <w:sz w:val="24"/>
          <w:szCs w:val="24"/>
        </w:rPr>
      </w:pPr>
      <w:bookmarkStart w:id="71" w:name="bookmark43"/>
      <w:bookmarkStart w:id="72" w:name="bookmark44"/>
      <w:bookmarkStart w:id="73" w:name="bookmark45"/>
      <w:r w:rsidRPr="006B5B16">
        <w:rPr>
          <w:sz w:val="24"/>
          <w:szCs w:val="24"/>
        </w:rPr>
        <w:t>2.1.10.5.4. </w:t>
      </w:r>
      <w:bookmarkEnd w:id="71"/>
      <w:bookmarkEnd w:id="72"/>
      <w:bookmarkEnd w:id="73"/>
      <w:r w:rsidRPr="006B5B16">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w:t>
      </w:r>
      <w:r w:rsidRPr="006B5B16">
        <w:rPr>
          <w:sz w:val="24"/>
          <w:szCs w:val="24"/>
        </w:rPr>
        <w:lastRenderedPageBreak/>
        <w:t xml:space="preserve">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779318C0" w14:textId="77777777" w:rsidR="00E26A3C" w:rsidRPr="006B5B16" w:rsidRDefault="00E26A3C" w:rsidP="006B5B16">
      <w:pPr>
        <w:ind w:firstLine="284"/>
        <w:contextualSpacing/>
        <w:jc w:val="both"/>
        <w:rPr>
          <w:sz w:val="24"/>
          <w:szCs w:val="24"/>
        </w:rPr>
      </w:pPr>
      <w:r w:rsidRPr="006B5B16">
        <w:rPr>
          <w:sz w:val="24"/>
          <w:szCs w:val="24"/>
        </w:rPr>
        <w:t xml:space="preserve">1) базовые логические действия: </w:t>
      </w:r>
    </w:p>
    <w:p w14:paraId="61296BAB" w14:textId="77777777" w:rsidR="00E26A3C" w:rsidRPr="006B5B16" w:rsidRDefault="00E26A3C" w:rsidP="006B5B16">
      <w:pPr>
        <w:ind w:firstLine="284"/>
        <w:contextualSpacing/>
        <w:jc w:val="both"/>
        <w:rPr>
          <w:sz w:val="24"/>
          <w:szCs w:val="24"/>
        </w:rPr>
      </w:pPr>
      <w:r w:rsidRPr="006B5B16">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0D146AF2" w14:textId="77777777" w:rsidR="00E26A3C" w:rsidRPr="006B5B16" w:rsidRDefault="00E26A3C" w:rsidP="006B5B16">
      <w:pPr>
        <w:ind w:firstLine="284"/>
        <w:contextualSpacing/>
        <w:jc w:val="both"/>
        <w:rPr>
          <w:sz w:val="24"/>
          <w:szCs w:val="24"/>
        </w:rPr>
      </w:pPr>
      <w:r w:rsidRPr="006B5B16">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63578800" w14:textId="77777777" w:rsidR="00E26A3C" w:rsidRPr="006B5B16" w:rsidRDefault="00E26A3C" w:rsidP="006B5B16">
      <w:pPr>
        <w:ind w:firstLine="284"/>
        <w:contextualSpacing/>
        <w:jc w:val="both"/>
        <w:rPr>
          <w:sz w:val="24"/>
          <w:szCs w:val="24"/>
        </w:rPr>
      </w:pPr>
      <w:r w:rsidRPr="006B5B16">
        <w:rPr>
          <w:sz w:val="24"/>
          <w:szCs w:val="24"/>
        </w:rPr>
        <w:t>2) базовые исследовательские действия:</w:t>
      </w:r>
    </w:p>
    <w:p w14:paraId="300949C8" w14:textId="77777777" w:rsidR="00E26A3C" w:rsidRPr="006B5B16" w:rsidRDefault="00E26A3C" w:rsidP="006B5B16">
      <w:pPr>
        <w:ind w:firstLine="284"/>
        <w:contextualSpacing/>
        <w:jc w:val="both"/>
        <w:rPr>
          <w:sz w:val="24"/>
          <w:szCs w:val="24"/>
        </w:rPr>
      </w:pPr>
      <w:r w:rsidRPr="006B5B16">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6F605911" w14:textId="77777777" w:rsidR="00E26A3C" w:rsidRPr="006B5B16" w:rsidRDefault="00E26A3C" w:rsidP="006B5B16">
      <w:pPr>
        <w:ind w:firstLine="284"/>
        <w:contextualSpacing/>
        <w:jc w:val="both"/>
        <w:rPr>
          <w:sz w:val="24"/>
          <w:szCs w:val="24"/>
        </w:rPr>
      </w:pPr>
      <w:r w:rsidRPr="006B5B16">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5E45D217" w14:textId="77777777" w:rsidR="00E26A3C" w:rsidRPr="006B5B16" w:rsidRDefault="00E26A3C" w:rsidP="006B5B16">
      <w:pPr>
        <w:ind w:firstLine="284"/>
        <w:contextualSpacing/>
        <w:jc w:val="both"/>
        <w:rPr>
          <w:sz w:val="24"/>
          <w:szCs w:val="24"/>
        </w:rPr>
      </w:pPr>
      <w:r w:rsidRPr="006B5B16">
        <w:rPr>
          <w:sz w:val="24"/>
          <w:szCs w:val="24"/>
        </w:rPr>
        <w:t>3) работа с информацией:</w:t>
      </w:r>
    </w:p>
    <w:p w14:paraId="3799B25E" w14:textId="77777777" w:rsidR="00E26A3C" w:rsidRPr="006B5B16" w:rsidRDefault="00E26A3C" w:rsidP="006B5B16">
      <w:pPr>
        <w:ind w:firstLine="284"/>
        <w:contextualSpacing/>
        <w:jc w:val="both"/>
        <w:rPr>
          <w:sz w:val="24"/>
          <w:szCs w:val="24"/>
        </w:rPr>
      </w:pPr>
      <w:r w:rsidRPr="006B5B16">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5C9D36" w14:textId="77777777" w:rsidR="00E26A3C" w:rsidRPr="006B5B16" w:rsidRDefault="00E26A3C" w:rsidP="006B5B16">
      <w:pPr>
        <w:ind w:firstLine="284"/>
        <w:contextualSpacing/>
        <w:jc w:val="both"/>
        <w:rPr>
          <w:sz w:val="24"/>
          <w:szCs w:val="24"/>
        </w:rPr>
      </w:pPr>
      <w:r w:rsidRPr="006B5B16">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6207EB05" w14:textId="77777777" w:rsidR="00E26A3C" w:rsidRPr="006B5B16" w:rsidRDefault="00E26A3C" w:rsidP="006B5B16">
      <w:pPr>
        <w:ind w:firstLine="284"/>
        <w:contextualSpacing/>
        <w:jc w:val="both"/>
        <w:rPr>
          <w:sz w:val="24"/>
          <w:szCs w:val="24"/>
        </w:rPr>
      </w:pPr>
      <w:r w:rsidRPr="006B5B16">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64D006D1" w14:textId="77777777" w:rsidR="00E26A3C" w:rsidRPr="006B5B16" w:rsidRDefault="00E26A3C" w:rsidP="006B5B16">
      <w:pPr>
        <w:ind w:firstLine="284"/>
        <w:contextualSpacing/>
        <w:jc w:val="both"/>
        <w:rPr>
          <w:sz w:val="24"/>
          <w:szCs w:val="24"/>
        </w:rPr>
      </w:pPr>
      <w:r w:rsidRPr="006B5B16">
        <w:rPr>
          <w:sz w:val="24"/>
          <w:szCs w:val="24"/>
        </w:rPr>
        <w:t>2.1.10.5.5. У обучающегося будут сформированы следующие универсальные коммуникативные действия:</w:t>
      </w:r>
    </w:p>
    <w:p w14:paraId="1BA25E43" w14:textId="77777777" w:rsidR="00E26A3C" w:rsidRPr="006B5B16" w:rsidRDefault="00E26A3C" w:rsidP="006B5B16">
      <w:pPr>
        <w:ind w:firstLine="284"/>
        <w:contextualSpacing/>
        <w:jc w:val="both"/>
        <w:rPr>
          <w:sz w:val="24"/>
          <w:szCs w:val="24"/>
        </w:rPr>
      </w:pPr>
      <w:r w:rsidRPr="006B5B16">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3F06FE1E" w14:textId="77777777" w:rsidR="00E26A3C" w:rsidRPr="006B5B16" w:rsidRDefault="00E26A3C" w:rsidP="006B5B16">
      <w:pPr>
        <w:ind w:firstLine="284"/>
        <w:contextualSpacing/>
        <w:jc w:val="both"/>
        <w:rPr>
          <w:sz w:val="24"/>
          <w:szCs w:val="24"/>
        </w:rPr>
      </w:pPr>
      <w:r w:rsidRPr="006B5B16">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0A4F8D35" w14:textId="77777777" w:rsidR="00E26A3C" w:rsidRPr="006B5B16" w:rsidRDefault="00E26A3C" w:rsidP="006B5B16">
      <w:pPr>
        <w:ind w:firstLine="284"/>
        <w:contextualSpacing/>
        <w:jc w:val="both"/>
        <w:rPr>
          <w:sz w:val="24"/>
          <w:szCs w:val="24"/>
        </w:rPr>
      </w:pPr>
      <w:r w:rsidRPr="006B5B16">
        <w:rPr>
          <w:sz w:val="24"/>
          <w:szCs w:val="24"/>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w:t>
      </w:r>
      <w:r w:rsidRPr="006B5B16">
        <w:rPr>
          <w:sz w:val="24"/>
          <w:szCs w:val="24"/>
        </w:rPr>
        <w:lastRenderedPageBreak/>
        <w:t>определение критериев по оценке качества выполненной работы и другие);</w:t>
      </w:r>
    </w:p>
    <w:p w14:paraId="28E8E899" w14:textId="77777777" w:rsidR="00E26A3C" w:rsidRPr="006B5B16" w:rsidRDefault="00E26A3C" w:rsidP="006B5B16">
      <w:pPr>
        <w:ind w:firstLine="284"/>
        <w:contextualSpacing/>
        <w:jc w:val="both"/>
        <w:rPr>
          <w:sz w:val="24"/>
          <w:szCs w:val="24"/>
        </w:rPr>
      </w:pPr>
      <w:r w:rsidRPr="006B5B16">
        <w:rPr>
          <w:sz w:val="24"/>
          <w:szCs w:val="24"/>
        </w:rPr>
        <w:t>2.1.10.5.6. У обучающегося будут сформированы следующие универсальные регулятивные действия:</w:t>
      </w:r>
    </w:p>
    <w:p w14:paraId="0A2FEDDB" w14:textId="77777777" w:rsidR="00E26A3C" w:rsidRPr="006B5B16" w:rsidRDefault="00E26A3C" w:rsidP="006B5B16">
      <w:pPr>
        <w:ind w:firstLine="284"/>
        <w:contextualSpacing/>
        <w:jc w:val="both"/>
        <w:rPr>
          <w:sz w:val="24"/>
          <w:szCs w:val="24"/>
        </w:rPr>
      </w:pPr>
      <w:r w:rsidRPr="006B5B16">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BC4ADD8" w14:textId="77777777" w:rsidR="00E26A3C" w:rsidRPr="006B5B16" w:rsidRDefault="00E26A3C" w:rsidP="006B5B16">
      <w:pPr>
        <w:ind w:firstLine="284"/>
        <w:contextualSpacing/>
        <w:jc w:val="both"/>
        <w:rPr>
          <w:sz w:val="24"/>
          <w:szCs w:val="24"/>
        </w:rPr>
      </w:pPr>
      <w:r w:rsidRPr="006B5B16">
        <w:rPr>
          <w:sz w:val="24"/>
          <w:szCs w:val="24"/>
        </w:rPr>
        <w:t>умение использовать и анализировать контексты, предлагаемые в условии заданий.</w:t>
      </w:r>
    </w:p>
    <w:p w14:paraId="734E15A7" w14:textId="77777777" w:rsidR="00E26A3C" w:rsidRPr="006B5B16" w:rsidRDefault="00E26A3C" w:rsidP="006B5B16">
      <w:pPr>
        <w:ind w:firstLine="284"/>
        <w:contextualSpacing/>
        <w:jc w:val="both"/>
        <w:rPr>
          <w:sz w:val="24"/>
          <w:szCs w:val="24"/>
        </w:rPr>
      </w:pPr>
      <w:r w:rsidRPr="006B5B16">
        <w:rPr>
          <w:sz w:val="24"/>
          <w:szCs w:val="24"/>
        </w:rPr>
        <w:t>2.1.10.5.7. Предметные результаты освоения программы по химии на уровне основного общего образования.</w:t>
      </w:r>
    </w:p>
    <w:p w14:paraId="15A18DF3" w14:textId="77777777" w:rsidR="00E26A3C" w:rsidRPr="006B5B16" w:rsidRDefault="00E26A3C" w:rsidP="006B5B16">
      <w:pPr>
        <w:ind w:firstLine="284"/>
        <w:contextualSpacing/>
        <w:jc w:val="both"/>
        <w:rPr>
          <w:sz w:val="24"/>
          <w:szCs w:val="24"/>
        </w:rPr>
      </w:pPr>
      <w:r w:rsidRPr="006B5B16">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71CF5481" w14:textId="77777777" w:rsidR="00E26A3C" w:rsidRPr="006B5B16" w:rsidRDefault="00E26A3C" w:rsidP="006B5B16">
      <w:pPr>
        <w:ind w:firstLine="284"/>
        <w:contextualSpacing/>
        <w:jc w:val="both"/>
        <w:rPr>
          <w:sz w:val="24"/>
          <w:szCs w:val="24"/>
        </w:rPr>
      </w:pPr>
      <w:r w:rsidRPr="006B5B16">
        <w:rPr>
          <w:sz w:val="24"/>
          <w:szCs w:val="24"/>
        </w:rPr>
        <w:t>2.1.10.5.7.1. К концу обучения в 8 классе у обучающегося буду сформированы следующие предметные результаты по химии:</w:t>
      </w:r>
    </w:p>
    <w:p w14:paraId="39E9BFAA" w14:textId="77777777" w:rsidR="00E26A3C" w:rsidRPr="006B5B16" w:rsidRDefault="00E26A3C" w:rsidP="006B5B16">
      <w:pPr>
        <w:ind w:firstLine="284"/>
        <w:contextualSpacing/>
        <w:jc w:val="both"/>
        <w:rPr>
          <w:sz w:val="24"/>
          <w:szCs w:val="24"/>
        </w:rPr>
      </w:pPr>
      <w:r w:rsidRPr="006B5B16">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576ABEB0" w14:textId="77777777" w:rsidR="00E26A3C" w:rsidRPr="006B5B16" w:rsidRDefault="00E26A3C" w:rsidP="006B5B16">
      <w:pPr>
        <w:ind w:firstLine="284"/>
        <w:contextualSpacing/>
        <w:jc w:val="both"/>
        <w:rPr>
          <w:sz w:val="24"/>
          <w:szCs w:val="24"/>
        </w:rPr>
      </w:pPr>
      <w:r w:rsidRPr="006B5B16">
        <w:rPr>
          <w:sz w:val="24"/>
          <w:szCs w:val="24"/>
        </w:rPr>
        <w:t>иллюстрировать взаимосвязь основных химических понятий и применять эти понятия при описании веществ и их превращений;</w:t>
      </w:r>
    </w:p>
    <w:p w14:paraId="35224F4A" w14:textId="77777777" w:rsidR="00E26A3C" w:rsidRPr="006B5B16" w:rsidRDefault="00E26A3C" w:rsidP="006B5B16">
      <w:pPr>
        <w:ind w:firstLine="284"/>
        <w:contextualSpacing/>
        <w:jc w:val="both"/>
        <w:rPr>
          <w:sz w:val="24"/>
          <w:szCs w:val="24"/>
        </w:rPr>
      </w:pPr>
      <w:r w:rsidRPr="006B5B16">
        <w:rPr>
          <w:sz w:val="24"/>
          <w:szCs w:val="24"/>
        </w:rPr>
        <w:t>использовать химическую символику для составления формул веществ и уравнений химических реакций;</w:t>
      </w:r>
    </w:p>
    <w:p w14:paraId="00488C33" w14:textId="77777777" w:rsidR="00E26A3C" w:rsidRPr="006B5B16" w:rsidRDefault="00E26A3C" w:rsidP="006B5B16">
      <w:pPr>
        <w:ind w:firstLine="284"/>
        <w:contextualSpacing/>
        <w:jc w:val="both"/>
        <w:rPr>
          <w:sz w:val="24"/>
          <w:szCs w:val="24"/>
        </w:rPr>
      </w:pPr>
      <w:r w:rsidRPr="006B5B16">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7A372A7C" w14:textId="77777777" w:rsidR="00E26A3C" w:rsidRPr="006B5B16" w:rsidRDefault="00E26A3C" w:rsidP="006B5B16">
      <w:pPr>
        <w:ind w:firstLine="284"/>
        <w:contextualSpacing/>
        <w:jc w:val="both"/>
        <w:rPr>
          <w:sz w:val="24"/>
          <w:szCs w:val="24"/>
        </w:rPr>
      </w:pPr>
      <w:r w:rsidRPr="006B5B16">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165CC76" w14:textId="77777777" w:rsidR="00E26A3C" w:rsidRPr="006B5B16" w:rsidRDefault="00E26A3C" w:rsidP="006B5B16">
      <w:pPr>
        <w:ind w:firstLine="284"/>
        <w:contextualSpacing/>
        <w:jc w:val="both"/>
        <w:rPr>
          <w:sz w:val="24"/>
          <w:szCs w:val="24"/>
        </w:rPr>
      </w:pPr>
      <w:r w:rsidRPr="006B5B16">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2961A502" w14:textId="77777777" w:rsidR="00E26A3C" w:rsidRPr="006B5B16" w:rsidRDefault="00E26A3C" w:rsidP="006B5B16">
      <w:pPr>
        <w:ind w:firstLine="284"/>
        <w:contextualSpacing/>
        <w:jc w:val="both"/>
        <w:rPr>
          <w:sz w:val="24"/>
          <w:szCs w:val="24"/>
        </w:rPr>
      </w:pPr>
      <w:r w:rsidRPr="006B5B16">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20404E9" w14:textId="77777777" w:rsidR="00E26A3C" w:rsidRPr="006B5B16" w:rsidRDefault="00E26A3C" w:rsidP="006B5B16">
      <w:pPr>
        <w:ind w:firstLine="284"/>
        <w:contextualSpacing/>
        <w:jc w:val="both"/>
        <w:rPr>
          <w:sz w:val="24"/>
          <w:szCs w:val="24"/>
        </w:rPr>
      </w:pPr>
      <w:r w:rsidRPr="006B5B16">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0F3D278E" w14:textId="77777777" w:rsidR="00E26A3C" w:rsidRPr="006B5B16" w:rsidRDefault="00E26A3C" w:rsidP="006B5B16">
      <w:pPr>
        <w:ind w:firstLine="284"/>
        <w:contextualSpacing/>
        <w:jc w:val="both"/>
        <w:rPr>
          <w:sz w:val="24"/>
          <w:szCs w:val="24"/>
        </w:rPr>
      </w:pPr>
      <w:r w:rsidRPr="006B5B16">
        <w:rPr>
          <w:sz w:val="24"/>
          <w:szCs w:val="24"/>
        </w:rPr>
        <w:t xml:space="preserve">вычислять относительную молекулярную и молярную массы веществ, массовую долю </w:t>
      </w:r>
      <w:r w:rsidRPr="006B5B16">
        <w:rPr>
          <w:sz w:val="24"/>
          <w:szCs w:val="24"/>
        </w:rPr>
        <w:lastRenderedPageBreak/>
        <w:t>химического элемента по формуле соединения, массовую долю вещества в растворе, проводить расчёты по уравнению химической реакции;</w:t>
      </w:r>
    </w:p>
    <w:p w14:paraId="38231BF2" w14:textId="77777777" w:rsidR="00E26A3C" w:rsidRPr="006B5B16" w:rsidRDefault="00E26A3C" w:rsidP="006B5B16">
      <w:pPr>
        <w:ind w:firstLine="284"/>
        <w:contextualSpacing/>
        <w:jc w:val="both"/>
        <w:rPr>
          <w:sz w:val="24"/>
          <w:szCs w:val="24"/>
        </w:rPr>
      </w:pPr>
      <w:r w:rsidRPr="006B5B16">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5F3F6F2" w14:textId="77777777" w:rsidR="00E26A3C" w:rsidRPr="006B5B16" w:rsidRDefault="00E26A3C" w:rsidP="006B5B16">
      <w:pPr>
        <w:ind w:firstLine="284"/>
        <w:contextualSpacing/>
        <w:jc w:val="both"/>
        <w:rPr>
          <w:sz w:val="24"/>
          <w:szCs w:val="24"/>
        </w:rPr>
      </w:pPr>
      <w:r w:rsidRPr="006B5B16">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6B556832" w14:textId="77777777" w:rsidR="00E26A3C" w:rsidRPr="006B5B16" w:rsidRDefault="00E26A3C" w:rsidP="006B5B16">
      <w:pPr>
        <w:ind w:firstLine="284"/>
        <w:contextualSpacing/>
        <w:jc w:val="both"/>
        <w:rPr>
          <w:sz w:val="24"/>
          <w:szCs w:val="24"/>
        </w:rPr>
      </w:pPr>
      <w:r w:rsidRPr="006B5B16">
        <w:rPr>
          <w:sz w:val="24"/>
          <w:szCs w:val="24"/>
        </w:rPr>
        <w:t>2.1.10.5.7.2. К концу обучения в 9 классе у обучающегося буду сформированы следующие предметные результаты по химии:</w:t>
      </w:r>
    </w:p>
    <w:p w14:paraId="468B2E8A" w14:textId="77777777" w:rsidR="00E26A3C" w:rsidRPr="006B5B16" w:rsidRDefault="00E26A3C" w:rsidP="006B5B16">
      <w:pPr>
        <w:ind w:firstLine="284"/>
        <w:contextualSpacing/>
        <w:jc w:val="both"/>
        <w:rPr>
          <w:sz w:val="24"/>
          <w:szCs w:val="24"/>
        </w:rPr>
      </w:pPr>
      <w:r w:rsidRPr="006B5B16">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64853F05" w14:textId="77777777" w:rsidR="00E26A3C" w:rsidRPr="006B5B16" w:rsidRDefault="00E26A3C" w:rsidP="006B5B16">
      <w:pPr>
        <w:ind w:firstLine="284"/>
        <w:contextualSpacing/>
        <w:jc w:val="both"/>
        <w:rPr>
          <w:sz w:val="24"/>
          <w:szCs w:val="24"/>
        </w:rPr>
      </w:pPr>
      <w:r w:rsidRPr="006B5B16">
        <w:rPr>
          <w:sz w:val="24"/>
          <w:szCs w:val="24"/>
        </w:rPr>
        <w:t>иллюстрировать взаимосвязь основных химических понятий и применять эти понятия при описании веществ и их превращений;</w:t>
      </w:r>
    </w:p>
    <w:p w14:paraId="66CF8951" w14:textId="77777777" w:rsidR="00E26A3C" w:rsidRPr="006B5B16" w:rsidRDefault="00E26A3C" w:rsidP="006B5B16">
      <w:pPr>
        <w:ind w:firstLine="284"/>
        <w:contextualSpacing/>
        <w:jc w:val="both"/>
        <w:rPr>
          <w:sz w:val="24"/>
          <w:szCs w:val="24"/>
        </w:rPr>
      </w:pPr>
      <w:r w:rsidRPr="006B5B16">
        <w:rPr>
          <w:sz w:val="24"/>
          <w:szCs w:val="24"/>
        </w:rPr>
        <w:t>использовать химическую символику для составления формул веществ и уравнений химических реакций;</w:t>
      </w:r>
    </w:p>
    <w:p w14:paraId="42D3D4D9" w14:textId="77777777" w:rsidR="00E26A3C" w:rsidRPr="006B5B16" w:rsidRDefault="00E26A3C" w:rsidP="006B5B16">
      <w:pPr>
        <w:ind w:firstLine="284"/>
        <w:contextualSpacing/>
        <w:jc w:val="both"/>
        <w:rPr>
          <w:sz w:val="24"/>
          <w:szCs w:val="24"/>
        </w:rPr>
      </w:pPr>
      <w:r w:rsidRPr="006B5B16">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53995C4D" w14:textId="77777777" w:rsidR="00E26A3C" w:rsidRPr="006B5B16" w:rsidRDefault="00E26A3C" w:rsidP="006B5B16">
      <w:pPr>
        <w:ind w:firstLine="284"/>
        <w:contextualSpacing/>
        <w:jc w:val="both"/>
        <w:rPr>
          <w:sz w:val="24"/>
          <w:szCs w:val="24"/>
        </w:rPr>
      </w:pPr>
      <w:r w:rsidRPr="006B5B16">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3D76DD26" w14:textId="77777777" w:rsidR="00E26A3C" w:rsidRPr="006B5B16" w:rsidRDefault="00E26A3C" w:rsidP="006B5B16">
      <w:pPr>
        <w:ind w:firstLine="284"/>
        <w:contextualSpacing/>
        <w:jc w:val="both"/>
        <w:rPr>
          <w:sz w:val="24"/>
          <w:szCs w:val="24"/>
        </w:rPr>
      </w:pPr>
      <w:r w:rsidRPr="006B5B16">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140ED938" w14:textId="77777777" w:rsidR="00E26A3C" w:rsidRPr="006B5B16" w:rsidRDefault="00E26A3C" w:rsidP="006B5B16">
      <w:pPr>
        <w:ind w:firstLine="284"/>
        <w:contextualSpacing/>
        <w:jc w:val="both"/>
        <w:rPr>
          <w:sz w:val="24"/>
          <w:szCs w:val="24"/>
        </w:rPr>
      </w:pPr>
      <w:r w:rsidRPr="006B5B16">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8AFE7BA" w14:textId="77777777" w:rsidR="00E26A3C" w:rsidRPr="006B5B16" w:rsidRDefault="00E26A3C" w:rsidP="006B5B16">
      <w:pPr>
        <w:ind w:firstLine="284"/>
        <w:contextualSpacing/>
        <w:jc w:val="both"/>
        <w:rPr>
          <w:sz w:val="24"/>
          <w:szCs w:val="24"/>
        </w:rPr>
      </w:pPr>
      <w:r w:rsidRPr="006B5B16">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2F598EC2" w14:textId="77777777" w:rsidR="00E26A3C" w:rsidRPr="006B5B16" w:rsidRDefault="00E26A3C" w:rsidP="006B5B16">
      <w:pPr>
        <w:ind w:firstLine="284"/>
        <w:contextualSpacing/>
        <w:jc w:val="both"/>
        <w:rPr>
          <w:sz w:val="24"/>
          <w:szCs w:val="24"/>
        </w:rPr>
      </w:pPr>
      <w:r w:rsidRPr="006B5B16">
        <w:rPr>
          <w:sz w:val="24"/>
          <w:szCs w:val="24"/>
        </w:rPr>
        <w:t>раскрывать сущность окислительно­восстановительных реакций посредством составления электронного баланса этих реакций;</w:t>
      </w:r>
    </w:p>
    <w:p w14:paraId="19C66732" w14:textId="77777777" w:rsidR="00E26A3C" w:rsidRPr="006B5B16" w:rsidRDefault="00E26A3C" w:rsidP="006B5B16">
      <w:pPr>
        <w:ind w:firstLine="284"/>
        <w:contextualSpacing/>
        <w:jc w:val="both"/>
        <w:rPr>
          <w:sz w:val="24"/>
          <w:szCs w:val="24"/>
        </w:rPr>
      </w:pPr>
      <w:r w:rsidRPr="006B5B16">
        <w:rPr>
          <w:sz w:val="24"/>
          <w:szCs w:val="24"/>
        </w:rPr>
        <w:t xml:space="preserve">прогнозировать свойства веществ в зависимости от их строения, возможности протекания </w:t>
      </w:r>
      <w:r w:rsidRPr="006B5B16">
        <w:rPr>
          <w:sz w:val="24"/>
          <w:szCs w:val="24"/>
        </w:rPr>
        <w:lastRenderedPageBreak/>
        <w:t>химических превращений в различных условиях;</w:t>
      </w:r>
    </w:p>
    <w:p w14:paraId="6B719DE9" w14:textId="77777777" w:rsidR="00E26A3C" w:rsidRPr="006B5B16" w:rsidRDefault="00E26A3C" w:rsidP="006B5B16">
      <w:pPr>
        <w:ind w:firstLine="284"/>
        <w:contextualSpacing/>
        <w:jc w:val="both"/>
        <w:rPr>
          <w:sz w:val="24"/>
          <w:szCs w:val="24"/>
        </w:rPr>
      </w:pPr>
      <w:r w:rsidRPr="006B5B16">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0C3EF0E" w14:textId="77777777" w:rsidR="00E26A3C" w:rsidRPr="006B5B16" w:rsidRDefault="00E26A3C" w:rsidP="006B5B16">
      <w:pPr>
        <w:ind w:firstLine="284"/>
        <w:contextualSpacing/>
        <w:jc w:val="both"/>
        <w:rPr>
          <w:sz w:val="24"/>
          <w:szCs w:val="24"/>
        </w:rPr>
      </w:pPr>
      <w:r w:rsidRPr="006B5B16">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B6A5DA" w14:textId="77777777" w:rsidR="00E26A3C" w:rsidRPr="006B5B16" w:rsidRDefault="00E26A3C" w:rsidP="006B5B16">
      <w:pPr>
        <w:ind w:firstLine="284"/>
        <w:contextualSpacing/>
        <w:jc w:val="both"/>
        <w:rPr>
          <w:sz w:val="24"/>
          <w:szCs w:val="24"/>
        </w:rPr>
      </w:pPr>
      <w:r w:rsidRPr="006B5B16">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35059E20" w14:textId="77777777" w:rsidR="00E26A3C" w:rsidRPr="006B5B16" w:rsidRDefault="00E26A3C" w:rsidP="006B5B16">
      <w:pPr>
        <w:ind w:firstLine="284"/>
        <w:contextualSpacing/>
        <w:jc w:val="both"/>
        <w:rPr>
          <w:sz w:val="24"/>
          <w:szCs w:val="24"/>
        </w:rPr>
      </w:pPr>
      <w:r w:rsidRPr="006B5B16">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38FEF4B" w14:textId="77777777" w:rsidR="00E26A3C" w:rsidRPr="006B5B16" w:rsidRDefault="00E26A3C" w:rsidP="006B5B16">
      <w:pPr>
        <w:ind w:firstLine="284"/>
        <w:contextualSpacing/>
        <w:jc w:val="both"/>
        <w:rPr>
          <w:sz w:val="24"/>
          <w:szCs w:val="24"/>
        </w:rPr>
      </w:pPr>
    </w:p>
    <w:p w14:paraId="33DBD688" w14:textId="77777777" w:rsidR="00FF3C1A" w:rsidRDefault="00FF3C1A" w:rsidP="006B5B16">
      <w:pPr>
        <w:ind w:firstLine="284"/>
        <w:contextualSpacing/>
        <w:jc w:val="both"/>
        <w:rPr>
          <w:b/>
          <w:sz w:val="24"/>
          <w:szCs w:val="24"/>
        </w:rPr>
      </w:pPr>
      <w:r w:rsidRPr="006B5B16">
        <w:rPr>
          <w:b/>
          <w:sz w:val="24"/>
          <w:szCs w:val="24"/>
        </w:rPr>
        <w:t>2.1.11.</w:t>
      </w:r>
      <w:r w:rsidR="00E26A3C" w:rsidRPr="006B5B16">
        <w:rPr>
          <w:b/>
          <w:sz w:val="24"/>
          <w:szCs w:val="24"/>
        </w:rPr>
        <w:t xml:space="preserve"> Биология</w:t>
      </w:r>
    </w:p>
    <w:p w14:paraId="13C1E16C" w14:textId="77777777" w:rsidR="0010612C" w:rsidRPr="006B5B16" w:rsidRDefault="0010612C" w:rsidP="006B5B16">
      <w:pPr>
        <w:ind w:firstLine="284"/>
        <w:contextualSpacing/>
        <w:jc w:val="both"/>
        <w:rPr>
          <w:b/>
          <w:sz w:val="24"/>
          <w:szCs w:val="24"/>
        </w:rPr>
      </w:pPr>
    </w:p>
    <w:p w14:paraId="0FF1A0B0" w14:textId="77777777" w:rsidR="00E26A3C" w:rsidRPr="006B5B16" w:rsidRDefault="00E26A3C" w:rsidP="006B5B16">
      <w:pPr>
        <w:ind w:firstLine="284"/>
        <w:contextualSpacing/>
        <w:jc w:val="both"/>
        <w:rPr>
          <w:sz w:val="24"/>
          <w:szCs w:val="24"/>
        </w:rPr>
      </w:pPr>
      <w:r w:rsidRPr="006B5B16">
        <w:rPr>
          <w:sz w:val="24"/>
          <w:szCs w:val="24"/>
        </w:rPr>
        <w:t>2.1.11.1.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43AE391C" w14:textId="77777777" w:rsidR="00E26A3C" w:rsidRPr="006B5B16" w:rsidRDefault="00E26A3C" w:rsidP="006B5B16">
      <w:pPr>
        <w:ind w:firstLine="284"/>
        <w:contextualSpacing/>
        <w:jc w:val="both"/>
        <w:rPr>
          <w:sz w:val="24"/>
          <w:szCs w:val="24"/>
        </w:rPr>
      </w:pPr>
      <w:r w:rsidRPr="006B5B16">
        <w:rPr>
          <w:sz w:val="24"/>
          <w:szCs w:val="24"/>
        </w:rPr>
        <w:t>2.1.11.2. Пояснительная записка.</w:t>
      </w:r>
    </w:p>
    <w:p w14:paraId="0DD1B15B" w14:textId="77777777" w:rsidR="00E26A3C" w:rsidRPr="006B5B16" w:rsidRDefault="00E26A3C" w:rsidP="006B5B16">
      <w:pPr>
        <w:ind w:firstLine="284"/>
        <w:contextualSpacing/>
        <w:jc w:val="both"/>
        <w:rPr>
          <w:sz w:val="24"/>
          <w:szCs w:val="24"/>
        </w:rPr>
      </w:pPr>
      <w:r w:rsidRPr="006B5B16">
        <w:rPr>
          <w:sz w:val="24"/>
          <w:szCs w:val="24"/>
        </w:rPr>
        <w:t>2.1.11.2.1.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408D9CCB" w14:textId="77777777" w:rsidR="00E26A3C" w:rsidRPr="006B5B16" w:rsidRDefault="00E26A3C" w:rsidP="006B5B16">
      <w:pPr>
        <w:ind w:firstLine="284"/>
        <w:contextualSpacing/>
        <w:jc w:val="both"/>
        <w:rPr>
          <w:sz w:val="24"/>
          <w:szCs w:val="24"/>
        </w:rPr>
      </w:pPr>
      <w:r w:rsidRPr="006B5B16">
        <w:rPr>
          <w:sz w:val="24"/>
          <w:szCs w:val="24"/>
        </w:rPr>
        <w:t xml:space="preserve">2.1.11.2.2.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13C4DC15" w14:textId="77777777" w:rsidR="00E26A3C" w:rsidRPr="006B5B16" w:rsidRDefault="00E26A3C" w:rsidP="006B5B16">
      <w:pPr>
        <w:ind w:firstLine="284"/>
        <w:contextualSpacing/>
        <w:jc w:val="both"/>
        <w:rPr>
          <w:sz w:val="24"/>
          <w:szCs w:val="24"/>
        </w:rPr>
      </w:pPr>
      <w:r w:rsidRPr="006B5B16">
        <w:rPr>
          <w:sz w:val="24"/>
          <w:szCs w:val="24"/>
        </w:rPr>
        <w:t>2.1.11.2.3.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023BDE49" w14:textId="77777777" w:rsidR="00E26A3C" w:rsidRPr="006B5B16" w:rsidRDefault="00E26A3C" w:rsidP="006B5B16">
      <w:pPr>
        <w:ind w:firstLine="284"/>
        <w:contextualSpacing/>
        <w:jc w:val="both"/>
        <w:rPr>
          <w:sz w:val="24"/>
          <w:szCs w:val="24"/>
        </w:rPr>
      </w:pPr>
      <w:r w:rsidRPr="006B5B16">
        <w:rPr>
          <w:sz w:val="24"/>
          <w:szCs w:val="24"/>
        </w:rPr>
        <w:t>2.1.11.2.4. Программа по биологии разработана с целью оказания методической помощи учителю в создании рабочей программы по учебному предмету.</w:t>
      </w:r>
    </w:p>
    <w:p w14:paraId="4DCB4307" w14:textId="77777777" w:rsidR="00E26A3C" w:rsidRPr="006B5B16" w:rsidRDefault="00E26A3C" w:rsidP="006B5B16">
      <w:pPr>
        <w:ind w:firstLine="284"/>
        <w:contextualSpacing/>
        <w:jc w:val="both"/>
        <w:rPr>
          <w:sz w:val="24"/>
          <w:szCs w:val="24"/>
        </w:rPr>
      </w:pPr>
      <w:r w:rsidRPr="006B5B16">
        <w:rPr>
          <w:sz w:val="24"/>
          <w:szCs w:val="24"/>
        </w:rPr>
        <w:t>2.1.11.2.5.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09D73958" w14:textId="77777777" w:rsidR="00E26A3C" w:rsidRPr="006B5B16" w:rsidRDefault="00E26A3C" w:rsidP="006B5B16">
      <w:pPr>
        <w:ind w:firstLine="284"/>
        <w:contextualSpacing/>
        <w:jc w:val="both"/>
        <w:rPr>
          <w:sz w:val="24"/>
          <w:szCs w:val="24"/>
        </w:rPr>
      </w:pPr>
      <w:r w:rsidRPr="006B5B16">
        <w:rPr>
          <w:sz w:val="24"/>
          <w:szCs w:val="24"/>
        </w:rPr>
        <w:t>2.1.11.2.6.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20BF8843" w14:textId="77777777" w:rsidR="00E26A3C" w:rsidRPr="006B5B16" w:rsidRDefault="00E26A3C" w:rsidP="006B5B16">
      <w:pPr>
        <w:ind w:firstLine="284"/>
        <w:contextualSpacing/>
        <w:jc w:val="both"/>
        <w:rPr>
          <w:sz w:val="24"/>
          <w:szCs w:val="24"/>
        </w:rPr>
      </w:pPr>
      <w:r w:rsidRPr="006B5B16">
        <w:rPr>
          <w:sz w:val="24"/>
          <w:szCs w:val="24"/>
        </w:rPr>
        <w:t>2.1.11.2.7.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EDB3B05" w14:textId="77777777" w:rsidR="00E26A3C" w:rsidRPr="006B5B16" w:rsidRDefault="00E26A3C" w:rsidP="006B5B16">
      <w:pPr>
        <w:ind w:firstLine="284"/>
        <w:contextualSpacing/>
        <w:jc w:val="both"/>
        <w:rPr>
          <w:sz w:val="24"/>
          <w:szCs w:val="24"/>
        </w:rPr>
      </w:pPr>
      <w:r w:rsidRPr="006B5B16">
        <w:rPr>
          <w:sz w:val="24"/>
          <w:szCs w:val="24"/>
        </w:rPr>
        <w:t>2.1.11.2.8. Целями изучения биологии на уровне основного общего образования являются:</w:t>
      </w:r>
    </w:p>
    <w:p w14:paraId="6B740FFF" w14:textId="77777777" w:rsidR="00E26A3C" w:rsidRPr="006B5B16" w:rsidRDefault="00E26A3C" w:rsidP="006B5B16">
      <w:pPr>
        <w:ind w:firstLine="284"/>
        <w:contextualSpacing/>
        <w:jc w:val="both"/>
        <w:rPr>
          <w:sz w:val="24"/>
          <w:szCs w:val="24"/>
        </w:rPr>
      </w:pPr>
      <w:r w:rsidRPr="006B5B16">
        <w:rPr>
          <w:sz w:val="24"/>
          <w:szCs w:val="24"/>
        </w:rPr>
        <w:t>формирование системы знаний о признаках и процессах жизнедеятельности биологических систем разного уровня организации;</w:t>
      </w:r>
    </w:p>
    <w:p w14:paraId="5E969A1A" w14:textId="77777777" w:rsidR="00E26A3C" w:rsidRPr="006B5B16" w:rsidRDefault="00E26A3C" w:rsidP="006B5B16">
      <w:pPr>
        <w:ind w:firstLine="284"/>
        <w:contextualSpacing/>
        <w:jc w:val="both"/>
        <w:rPr>
          <w:sz w:val="24"/>
          <w:szCs w:val="24"/>
        </w:rPr>
      </w:pPr>
      <w:r w:rsidRPr="006B5B16">
        <w:rPr>
          <w:sz w:val="24"/>
          <w:szCs w:val="24"/>
        </w:rPr>
        <w:lastRenderedPageBreak/>
        <w:t>формирование системы знаний об особенностях строения, жизнедеятельности организма человека, условиях сохранения его здоровья;</w:t>
      </w:r>
    </w:p>
    <w:p w14:paraId="52A2CA03" w14:textId="77777777" w:rsidR="00E26A3C" w:rsidRPr="006B5B16" w:rsidRDefault="00E26A3C" w:rsidP="006B5B16">
      <w:pPr>
        <w:ind w:firstLine="284"/>
        <w:contextualSpacing/>
        <w:jc w:val="both"/>
        <w:rPr>
          <w:sz w:val="24"/>
          <w:szCs w:val="24"/>
        </w:rPr>
      </w:pPr>
      <w:r w:rsidRPr="006B5B16">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4A2CA483" w14:textId="77777777" w:rsidR="00E26A3C" w:rsidRPr="006B5B16" w:rsidRDefault="00E26A3C" w:rsidP="006B5B16">
      <w:pPr>
        <w:ind w:firstLine="284"/>
        <w:contextualSpacing/>
        <w:jc w:val="both"/>
        <w:rPr>
          <w:sz w:val="24"/>
          <w:szCs w:val="24"/>
        </w:rPr>
      </w:pPr>
      <w:r w:rsidRPr="006B5B16">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2DB0241C" w14:textId="77777777" w:rsidR="00E26A3C" w:rsidRPr="006B5B16" w:rsidRDefault="00E26A3C" w:rsidP="006B5B16">
      <w:pPr>
        <w:ind w:firstLine="284"/>
        <w:contextualSpacing/>
        <w:jc w:val="both"/>
        <w:rPr>
          <w:sz w:val="24"/>
          <w:szCs w:val="24"/>
        </w:rPr>
      </w:pPr>
      <w:r w:rsidRPr="006B5B16">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9661CF0" w14:textId="77777777" w:rsidR="00E26A3C" w:rsidRPr="006B5B16" w:rsidRDefault="00E26A3C" w:rsidP="006B5B16">
      <w:pPr>
        <w:ind w:firstLine="284"/>
        <w:contextualSpacing/>
        <w:jc w:val="both"/>
        <w:rPr>
          <w:sz w:val="24"/>
          <w:szCs w:val="24"/>
        </w:rPr>
      </w:pPr>
      <w:r w:rsidRPr="006B5B16">
        <w:rPr>
          <w:sz w:val="24"/>
          <w:szCs w:val="24"/>
        </w:rPr>
        <w:t>формирование экологической культуры в целях сохранения собственного здоровья и охраны окружающей среды.</w:t>
      </w:r>
    </w:p>
    <w:p w14:paraId="3D710A11" w14:textId="77777777" w:rsidR="00E26A3C" w:rsidRPr="006B5B16" w:rsidRDefault="00E26A3C" w:rsidP="006B5B16">
      <w:pPr>
        <w:ind w:firstLine="284"/>
        <w:contextualSpacing/>
        <w:jc w:val="both"/>
        <w:rPr>
          <w:sz w:val="24"/>
          <w:szCs w:val="24"/>
        </w:rPr>
      </w:pPr>
      <w:r w:rsidRPr="006B5B16">
        <w:rPr>
          <w:sz w:val="24"/>
          <w:szCs w:val="24"/>
        </w:rPr>
        <w:t>2.1.11.2.9. Достижение целей программы по биологии обеспечивается решением следующих задач:</w:t>
      </w:r>
    </w:p>
    <w:p w14:paraId="349BF0B7" w14:textId="77777777" w:rsidR="00E26A3C" w:rsidRPr="006B5B16" w:rsidRDefault="00E26A3C" w:rsidP="006B5B16">
      <w:pPr>
        <w:ind w:firstLine="284"/>
        <w:contextualSpacing/>
        <w:jc w:val="both"/>
        <w:rPr>
          <w:sz w:val="24"/>
          <w:szCs w:val="24"/>
        </w:rPr>
      </w:pPr>
      <w:r w:rsidRPr="006B5B16">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D6E5B58" w14:textId="77777777" w:rsidR="00E26A3C" w:rsidRPr="006B5B16" w:rsidRDefault="00E26A3C" w:rsidP="006B5B16">
      <w:pPr>
        <w:ind w:firstLine="284"/>
        <w:contextualSpacing/>
        <w:jc w:val="both"/>
        <w:rPr>
          <w:sz w:val="24"/>
          <w:szCs w:val="24"/>
        </w:rPr>
      </w:pPr>
      <w:r w:rsidRPr="006B5B16">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6DB32804" w14:textId="77777777" w:rsidR="00E26A3C" w:rsidRPr="006B5B16" w:rsidRDefault="00E26A3C" w:rsidP="006B5B16">
      <w:pPr>
        <w:ind w:firstLine="284"/>
        <w:contextualSpacing/>
        <w:jc w:val="both"/>
        <w:rPr>
          <w:sz w:val="24"/>
          <w:szCs w:val="24"/>
        </w:rPr>
      </w:pPr>
      <w:r w:rsidRPr="006B5B16">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D13149F" w14:textId="77777777" w:rsidR="00E26A3C" w:rsidRPr="006B5B16" w:rsidRDefault="00E26A3C" w:rsidP="006B5B16">
      <w:pPr>
        <w:ind w:firstLine="284"/>
        <w:contextualSpacing/>
        <w:jc w:val="both"/>
        <w:rPr>
          <w:sz w:val="24"/>
          <w:szCs w:val="24"/>
        </w:rPr>
      </w:pPr>
      <w:r w:rsidRPr="006B5B16">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300AD248" w14:textId="77777777" w:rsidR="00E26A3C" w:rsidRPr="006B5B16" w:rsidRDefault="00E26A3C" w:rsidP="006B5B16">
      <w:pPr>
        <w:ind w:firstLine="284"/>
        <w:contextualSpacing/>
        <w:jc w:val="both"/>
        <w:rPr>
          <w:sz w:val="24"/>
          <w:szCs w:val="24"/>
        </w:rPr>
      </w:pPr>
      <w:r w:rsidRPr="006B5B16">
        <w:rPr>
          <w:sz w:val="24"/>
          <w:szCs w:val="24"/>
        </w:rPr>
        <w:t>2.1.11.2.10.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2A31E8AD" w14:textId="77777777" w:rsidR="00E26A3C" w:rsidRPr="006B5B16" w:rsidRDefault="00E26A3C" w:rsidP="006B5B16">
      <w:pPr>
        <w:ind w:firstLine="284"/>
        <w:contextualSpacing/>
        <w:jc w:val="both"/>
        <w:rPr>
          <w:sz w:val="24"/>
          <w:szCs w:val="24"/>
        </w:rPr>
      </w:pPr>
      <w:r w:rsidRPr="006B5B16">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57B80A7D" w14:textId="77777777" w:rsidR="00E26A3C" w:rsidRPr="006B5B16" w:rsidRDefault="00E26A3C" w:rsidP="006B5B16">
      <w:pPr>
        <w:ind w:firstLine="284"/>
        <w:contextualSpacing/>
        <w:jc w:val="both"/>
        <w:rPr>
          <w:sz w:val="24"/>
          <w:szCs w:val="24"/>
        </w:rPr>
      </w:pPr>
      <w:r w:rsidRPr="006B5B16">
        <w:rPr>
          <w:sz w:val="24"/>
          <w:szCs w:val="24"/>
        </w:rPr>
        <w:t>2.1.11.3. Содержание обучения в 5 классе.</w:t>
      </w:r>
    </w:p>
    <w:p w14:paraId="4A774EDA" w14:textId="77777777" w:rsidR="00E26A3C" w:rsidRPr="006B5B16" w:rsidRDefault="00E26A3C" w:rsidP="006B5B16">
      <w:pPr>
        <w:ind w:firstLine="284"/>
        <w:contextualSpacing/>
        <w:jc w:val="both"/>
        <w:rPr>
          <w:sz w:val="24"/>
          <w:szCs w:val="24"/>
        </w:rPr>
      </w:pPr>
      <w:r w:rsidRPr="006B5B16">
        <w:rPr>
          <w:sz w:val="24"/>
          <w:szCs w:val="24"/>
        </w:rPr>
        <w:t>2.1.11.3.1. Биология – наука о живой природе.</w:t>
      </w:r>
    </w:p>
    <w:p w14:paraId="5E18DB2F" w14:textId="77777777" w:rsidR="00E26A3C" w:rsidRPr="006B5B16" w:rsidRDefault="00E26A3C" w:rsidP="006B5B16">
      <w:pPr>
        <w:ind w:firstLine="284"/>
        <w:contextualSpacing/>
        <w:jc w:val="both"/>
        <w:rPr>
          <w:sz w:val="24"/>
          <w:szCs w:val="24"/>
        </w:rPr>
      </w:pPr>
      <w:r w:rsidRPr="006B5B16">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7A9D79AE" w14:textId="77777777" w:rsidR="00E26A3C" w:rsidRPr="006B5B16" w:rsidRDefault="00E26A3C" w:rsidP="006B5B16">
      <w:pPr>
        <w:ind w:firstLine="284"/>
        <w:contextualSpacing/>
        <w:jc w:val="both"/>
        <w:rPr>
          <w:sz w:val="24"/>
          <w:szCs w:val="24"/>
        </w:rPr>
      </w:pPr>
      <w:r w:rsidRPr="006B5B16">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0651FFBA" w14:textId="77777777" w:rsidR="00E26A3C" w:rsidRPr="006B5B16" w:rsidRDefault="00E26A3C" w:rsidP="006B5B16">
      <w:pPr>
        <w:ind w:firstLine="284"/>
        <w:contextualSpacing/>
        <w:jc w:val="both"/>
        <w:rPr>
          <w:sz w:val="24"/>
          <w:szCs w:val="24"/>
        </w:rPr>
      </w:pPr>
      <w:r w:rsidRPr="006B5B16">
        <w:rPr>
          <w:sz w:val="24"/>
          <w:szCs w:val="24"/>
        </w:rPr>
        <w:t>Кабинет биологии. Правила поведения и работы в кабинете с биологическими приборами и инструментами.</w:t>
      </w:r>
    </w:p>
    <w:p w14:paraId="12CC2B42" w14:textId="77777777" w:rsidR="00E26A3C" w:rsidRPr="006B5B16" w:rsidRDefault="00E26A3C" w:rsidP="006B5B16">
      <w:pPr>
        <w:ind w:firstLine="284"/>
        <w:contextualSpacing/>
        <w:jc w:val="both"/>
        <w:rPr>
          <w:sz w:val="24"/>
          <w:szCs w:val="24"/>
        </w:rPr>
      </w:pPr>
      <w:r w:rsidRPr="006B5B16">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DA44EA8" w14:textId="77777777" w:rsidR="00E26A3C" w:rsidRPr="006B5B16" w:rsidRDefault="00E26A3C" w:rsidP="006B5B16">
      <w:pPr>
        <w:ind w:firstLine="284"/>
        <w:contextualSpacing/>
        <w:jc w:val="both"/>
        <w:rPr>
          <w:sz w:val="24"/>
          <w:szCs w:val="24"/>
        </w:rPr>
      </w:pPr>
      <w:r w:rsidRPr="006B5B16">
        <w:rPr>
          <w:sz w:val="24"/>
          <w:szCs w:val="24"/>
        </w:rPr>
        <w:t>2.1.11.3.2. Методы изучения живой природы.</w:t>
      </w:r>
    </w:p>
    <w:p w14:paraId="636A480A" w14:textId="77777777" w:rsidR="00E26A3C" w:rsidRPr="006B5B16" w:rsidRDefault="00E26A3C" w:rsidP="006B5B16">
      <w:pPr>
        <w:ind w:firstLine="284"/>
        <w:contextualSpacing/>
        <w:jc w:val="both"/>
        <w:rPr>
          <w:sz w:val="24"/>
          <w:szCs w:val="24"/>
        </w:rPr>
      </w:pPr>
      <w:r w:rsidRPr="006B5B16">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F5A8CA2" w14:textId="77777777" w:rsidR="00E26A3C" w:rsidRPr="006B5B16" w:rsidRDefault="00E26A3C" w:rsidP="006B5B16">
      <w:pPr>
        <w:ind w:firstLine="284"/>
        <w:contextualSpacing/>
        <w:jc w:val="both"/>
        <w:rPr>
          <w:sz w:val="24"/>
          <w:szCs w:val="24"/>
        </w:rPr>
      </w:pPr>
      <w:r w:rsidRPr="006B5B16">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FD21D5C"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w:t>
      </w:r>
    </w:p>
    <w:p w14:paraId="4ABD2BA9" w14:textId="77777777" w:rsidR="00E26A3C" w:rsidRPr="006B5B16" w:rsidRDefault="00E26A3C" w:rsidP="006B5B16">
      <w:pPr>
        <w:ind w:firstLine="284"/>
        <w:contextualSpacing/>
        <w:jc w:val="both"/>
        <w:rPr>
          <w:sz w:val="24"/>
          <w:szCs w:val="24"/>
        </w:rPr>
      </w:pPr>
      <w:r w:rsidRPr="006B5B16">
        <w:rPr>
          <w:sz w:val="24"/>
          <w:szCs w:val="24"/>
        </w:rPr>
        <w:t xml:space="preserve">Изучение лабораторного оборудования: термометры, весы, чашки Петри, пробирки, мензурки. </w:t>
      </w:r>
      <w:r w:rsidRPr="006B5B16">
        <w:rPr>
          <w:sz w:val="24"/>
          <w:szCs w:val="24"/>
        </w:rPr>
        <w:lastRenderedPageBreak/>
        <w:t>Правила работы с оборудованием в школьном кабинете.</w:t>
      </w:r>
    </w:p>
    <w:p w14:paraId="5640D90C" w14:textId="77777777" w:rsidR="00E26A3C" w:rsidRPr="006B5B16" w:rsidRDefault="00E26A3C" w:rsidP="006B5B16">
      <w:pPr>
        <w:ind w:firstLine="284"/>
        <w:contextualSpacing/>
        <w:jc w:val="both"/>
        <w:rPr>
          <w:sz w:val="24"/>
          <w:szCs w:val="24"/>
        </w:rPr>
      </w:pPr>
      <w:r w:rsidRPr="006B5B16">
        <w:rPr>
          <w:sz w:val="24"/>
          <w:szCs w:val="24"/>
        </w:rPr>
        <w:t>Ознакомление с устройством лупы, светового микроскопа, правила работы с ними.</w:t>
      </w:r>
    </w:p>
    <w:p w14:paraId="10D3755B" w14:textId="77777777" w:rsidR="00E26A3C" w:rsidRPr="006B5B16" w:rsidRDefault="00E26A3C" w:rsidP="006B5B16">
      <w:pPr>
        <w:ind w:firstLine="284"/>
        <w:contextualSpacing/>
        <w:jc w:val="both"/>
        <w:rPr>
          <w:sz w:val="24"/>
          <w:szCs w:val="24"/>
        </w:rPr>
      </w:pPr>
      <w:r w:rsidRPr="006B5B16">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B49EF4A" w14:textId="77777777" w:rsidR="00E26A3C" w:rsidRPr="006B5B16" w:rsidRDefault="00E26A3C" w:rsidP="006B5B16">
      <w:pPr>
        <w:ind w:firstLine="284"/>
        <w:contextualSpacing/>
        <w:jc w:val="both"/>
        <w:rPr>
          <w:sz w:val="24"/>
          <w:szCs w:val="24"/>
        </w:rPr>
      </w:pPr>
      <w:r w:rsidRPr="006B5B16">
        <w:rPr>
          <w:sz w:val="24"/>
          <w:szCs w:val="24"/>
        </w:rPr>
        <w:t>Экскурсии или видеоэкскурсии.</w:t>
      </w:r>
    </w:p>
    <w:p w14:paraId="7E6DAB71" w14:textId="77777777" w:rsidR="00E26A3C" w:rsidRPr="006B5B16" w:rsidRDefault="00E26A3C" w:rsidP="006B5B16">
      <w:pPr>
        <w:ind w:firstLine="284"/>
        <w:contextualSpacing/>
        <w:jc w:val="both"/>
        <w:rPr>
          <w:sz w:val="24"/>
          <w:szCs w:val="24"/>
        </w:rPr>
      </w:pPr>
      <w:r w:rsidRPr="006B5B16">
        <w:rPr>
          <w:sz w:val="24"/>
          <w:szCs w:val="24"/>
        </w:rPr>
        <w:t>Овладение методами изучения живой природы – наблюдением и экспериментом.</w:t>
      </w:r>
    </w:p>
    <w:p w14:paraId="50570BC8" w14:textId="77777777" w:rsidR="00E26A3C" w:rsidRPr="006B5B16" w:rsidRDefault="00E26A3C" w:rsidP="006B5B16">
      <w:pPr>
        <w:ind w:firstLine="284"/>
        <w:contextualSpacing/>
        <w:jc w:val="both"/>
        <w:rPr>
          <w:sz w:val="24"/>
          <w:szCs w:val="24"/>
        </w:rPr>
      </w:pPr>
      <w:r w:rsidRPr="006B5B16">
        <w:rPr>
          <w:sz w:val="24"/>
          <w:szCs w:val="24"/>
        </w:rPr>
        <w:t>2.1.11.3.3. Организмы – тела живой природы.</w:t>
      </w:r>
    </w:p>
    <w:p w14:paraId="366BC9B4" w14:textId="77777777" w:rsidR="00E26A3C" w:rsidRPr="006B5B16" w:rsidRDefault="00E26A3C" w:rsidP="006B5B16">
      <w:pPr>
        <w:ind w:firstLine="284"/>
        <w:contextualSpacing/>
        <w:jc w:val="both"/>
        <w:rPr>
          <w:sz w:val="24"/>
          <w:szCs w:val="24"/>
        </w:rPr>
      </w:pPr>
      <w:r w:rsidRPr="006B5B16">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6B5B16">
        <w:rPr>
          <w:color w:val="FF0000"/>
          <w:sz w:val="24"/>
          <w:szCs w:val="24"/>
        </w:rPr>
        <w:t xml:space="preserve">. </w:t>
      </w:r>
      <w:r w:rsidRPr="006B5B16">
        <w:rPr>
          <w:sz w:val="24"/>
          <w:szCs w:val="24"/>
        </w:rPr>
        <w:t>Строение клетки под световым микроскопом: клеточная оболочка, цитоплазма, ядро.</w:t>
      </w:r>
    </w:p>
    <w:p w14:paraId="6025D442" w14:textId="77777777" w:rsidR="00E26A3C" w:rsidRPr="006B5B16" w:rsidRDefault="00E26A3C" w:rsidP="006B5B16">
      <w:pPr>
        <w:ind w:firstLine="284"/>
        <w:contextualSpacing/>
        <w:jc w:val="both"/>
        <w:rPr>
          <w:sz w:val="24"/>
          <w:szCs w:val="24"/>
        </w:rPr>
      </w:pPr>
      <w:r w:rsidRPr="006B5B16">
        <w:rPr>
          <w:sz w:val="24"/>
          <w:szCs w:val="24"/>
        </w:rPr>
        <w:t>Одноклеточные и многоклеточные организмы. Клетки, ткани, органы, системы органов.</w:t>
      </w:r>
    </w:p>
    <w:p w14:paraId="264CC7F6" w14:textId="77777777" w:rsidR="00E26A3C" w:rsidRPr="006B5B16" w:rsidRDefault="00E26A3C" w:rsidP="006B5B16">
      <w:pPr>
        <w:ind w:firstLine="284"/>
        <w:contextualSpacing/>
        <w:jc w:val="both"/>
        <w:rPr>
          <w:sz w:val="24"/>
          <w:szCs w:val="24"/>
        </w:rPr>
      </w:pPr>
      <w:r w:rsidRPr="006B5B16">
        <w:rPr>
          <w:sz w:val="24"/>
          <w:szCs w:val="24"/>
        </w:rPr>
        <w:t>Жизнедеятельность организмов. Особенности строения и процессов жизнедеятельности у растений, животных, бактерий и грибов.</w:t>
      </w:r>
    </w:p>
    <w:p w14:paraId="6A9FF5FE" w14:textId="77777777" w:rsidR="00E26A3C" w:rsidRPr="006B5B16" w:rsidRDefault="00E26A3C" w:rsidP="006B5B16">
      <w:pPr>
        <w:ind w:firstLine="284"/>
        <w:contextualSpacing/>
        <w:jc w:val="both"/>
        <w:rPr>
          <w:sz w:val="24"/>
          <w:szCs w:val="24"/>
        </w:rPr>
      </w:pPr>
      <w:r w:rsidRPr="006B5B16">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15ACF202" w14:textId="77777777" w:rsidR="00E26A3C" w:rsidRPr="006B5B16" w:rsidRDefault="00E26A3C" w:rsidP="006B5B16">
      <w:pPr>
        <w:ind w:firstLine="284"/>
        <w:contextualSpacing/>
        <w:jc w:val="both"/>
        <w:rPr>
          <w:sz w:val="24"/>
          <w:szCs w:val="24"/>
        </w:rPr>
      </w:pPr>
      <w:r w:rsidRPr="006B5B16">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26CCFD50"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w:t>
      </w:r>
    </w:p>
    <w:p w14:paraId="211E9D96" w14:textId="77777777" w:rsidR="00E26A3C" w:rsidRPr="006B5B16" w:rsidRDefault="00E26A3C" w:rsidP="006B5B16">
      <w:pPr>
        <w:ind w:firstLine="284"/>
        <w:contextualSpacing/>
        <w:jc w:val="both"/>
        <w:rPr>
          <w:sz w:val="24"/>
          <w:szCs w:val="24"/>
        </w:rPr>
      </w:pPr>
      <w:r w:rsidRPr="006B5B16">
        <w:rPr>
          <w:sz w:val="24"/>
          <w:szCs w:val="24"/>
        </w:rPr>
        <w:t>Изучение клеток кожицы чешуи лука под лупой и микроскопом (на примере самостоятельно приготовленного микропрепарата).</w:t>
      </w:r>
    </w:p>
    <w:p w14:paraId="2E904DD3" w14:textId="77777777" w:rsidR="00E26A3C" w:rsidRPr="006B5B16" w:rsidRDefault="00E26A3C" w:rsidP="006B5B16">
      <w:pPr>
        <w:ind w:firstLine="284"/>
        <w:contextualSpacing/>
        <w:jc w:val="both"/>
        <w:rPr>
          <w:sz w:val="24"/>
          <w:szCs w:val="24"/>
        </w:rPr>
      </w:pPr>
      <w:r w:rsidRPr="006B5B16">
        <w:rPr>
          <w:sz w:val="24"/>
          <w:szCs w:val="24"/>
        </w:rPr>
        <w:t xml:space="preserve">Ознакомление с принципами систематики организмов. </w:t>
      </w:r>
    </w:p>
    <w:p w14:paraId="71065252" w14:textId="77777777" w:rsidR="00E26A3C" w:rsidRPr="006B5B16" w:rsidRDefault="00E26A3C" w:rsidP="006B5B16">
      <w:pPr>
        <w:ind w:firstLine="284"/>
        <w:contextualSpacing/>
        <w:jc w:val="both"/>
        <w:rPr>
          <w:sz w:val="24"/>
          <w:szCs w:val="24"/>
        </w:rPr>
      </w:pPr>
      <w:r w:rsidRPr="006B5B16">
        <w:rPr>
          <w:sz w:val="24"/>
          <w:szCs w:val="24"/>
        </w:rPr>
        <w:t>Наблюдение за потреблением воды растением.</w:t>
      </w:r>
    </w:p>
    <w:p w14:paraId="1A90F63F" w14:textId="77777777" w:rsidR="00E26A3C" w:rsidRPr="006B5B16" w:rsidRDefault="00E26A3C" w:rsidP="006B5B16">
      <w:pPr>
        <w:ind w:firstLine="284"/>
        <w:contextualSpacing/>
        <w:jc w:val="both"/>
        <w:rPr>
          <w:sz w:val="24"/>
          <w:szCs w:val="24"/>
        </w:rPr>
      </w:pPr>
      <w:r w:rsidRPr="006B5B16">
        <w:rPr>
          <w:sz w:val="24"/>
          <w:szCs w:val="24"/>
        </w:rPr>
        <w:t>2.1.11.3.4. Организмы и среда обитания.</w:t>
      </w:r>
    </w:p>
    <w:p w14:paraId="46439C70" w14:textId="77777777" w:rsidR="00E26A3C" w:rsidRPr="006B5B16" w:rsidRDefault="00E26A3C" w:rsidP="006B5B16">
      <w:pPr>
        <w:ind w:firstLine="284"/>
        <w:contextualSpacing/>
        <w:jc w:val="both"/>
        <w:rPr>
          <w:sz w:val="24"/>
          <w:szCs w:val="24"/>
        </w:rPr>
      </w:pPr>
      <w:r w:rsidRPr="006B5B16">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2AD54E74"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работы.Выявление приспособлений организмов к среде обитания (на конкретных примерах).Экскурсии или видеоэкскурсии.Растительный и животный мир родного края (краеведение).</w:t>
      </w:r>
    </w:p>
    <w:p w14:paraId="542F82D8" w14:textId="77777777" w:rsidR="00E26A3C" w:rsidRPr="006B5B16" w:rsidRDefault="00E26A3C" w:rsidP="006B5B16">
      <w:pPr>
        <w:ind w:firstLine="284"/>
        <w:contextualSpacing/>
        <w:jc w:val="both"/>
        <w:rPr>
          <w:sz w:val="24"/>
          <w:szCs w:val="24"/>
        </w:rPr>
      </w:pPr>
      <w:r w:rsidRPr="006B5B16">
        <w:rPr>
          <w:sz w:val="24"/>
          <w:szCs w:val="24"/>
        </w:rPr>
        <w:t>2.1.11.3.5. Природные сообщества.</w:t>
      </w:r>
    </w:p>
    <w:p w14:paraId="3DBB75FB" w14:textId="77777777" w:rsidR="00E26A3C" w:rsidRPr="006B5B16" w:rsidRDefault="00E26A3C" w:rsidP="006B5B16">
      <w:pPr>
        <w:ind w:firstLine="284"/>
        <w:contextualSpacing/>
        <w:jc w:val="both"/>
        <w:rPr>
          <w:sz w:val="24"/>
          <w:szCs w:val="24"/>
        </w:rPr>
      </w:pPr>
      <w:r w:rsidRPr="006B5B16">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человека.Природные зоны Земли, их обитатели. Флора и фауна природных зон. Ландшафты: природные и культурные.</w:t>
      </w:r>
    </w:p>
    <w:p w14:paraId="5BA9EC08"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работы.Изучение искусственных сообществ и их обитателей (на примере аквариума и других искусственных сообществ).Экскурсии или видеоэкскурсии.Изучение природных сообществ (на примере леса, озера, пруда, луга и других природных сообществ.).Изучение сезонных явлений в жизни природных сообществ.</w:t>
      </w:r>
    </w:p>
    <w:p w14:paraId="20D0E48C" w14:textId="77777777" w:rsidR="00E26A3C" w:rsidRPr="006B5B16" w:rsidRDefault="00E26A3C" w:rsidP="006B5B16">
      <w:pPr>
        <w:ind w:firstLine="284"/>
        <w:contextualSpacing/>
        <w:jc w:val="both"/>
        <w:rPr>
          <w:sz w:val="24"/>
          <w:szCs w:val="24"/>
        </w:rPr>
      </w:pPr>
      <w:r w:rsidRPr="006B5B16">
        <w:rPr>
          <w:sz w:val="24"/>
          <w:szCs w:val="24"/>
        </w:rPr>
        <w:t>2.1.11.3.6. Живая природа и человек.</w:t>
      </w:r>
    </w:p>
    <w:p w14:paraId="08DC8915" w14:textId="77777777" w:rsidR="00E26A3C" w:rsidRPr="006B5B16" w:rsidRDefault="00E26A3C" w:rsidP="006B5B16">
      <w:pPr>
        <w:ind w:firstLine="284"/>
        <w:contextualSpacing/>
        <w:jc w:val="both"/>
        <w:rPr>
          <w:sz w:val="24"/>
          <w:szCs w:val="24"/>
        </w:rPr>
      </w:pPr>
      <w:r w:rsidRPr="006B5B16">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0F83A347" w14:textId="77777777" w:rsidR="00E26A3C" w:rsidRPr="006B5B16" w:rsidRDefault="00E26A3C" w:rsidP="006B5B16">
      <w:pPr>
        <w:ind w:firstLine="284"/>
        <w:contextualSpacing/>
        <w:jc w:val="both"/>
        <w:rPr>
          <w:sz w:val="24"/>
          <w:szCs w:val="24"/>
        </w:rPr>
      </w:pPr>
      <w:r w:rsidRPr="006B5B16">
        <w:rPr>
          <w:sz w:val="24"/>
          <w:szCs w:val="24"/>
        </w:rPr>
        <w:t xml:space="preserve">Практические работы.Проведение акции по уборке мусора в ближайшем лесу, парке, сквере или </w:t>
      </w:r>
      <w:r w:rsidRPr="006B5B16">
        <w:rPr>
          <w:sz w:val="24"/>
          <w:szCs w:val="24"/>
        </w:rPr>
        <w:lastRenderedPageBreak/>
        <w:t>на пришкольной территории.</w:t>
      </w:r>
    </w:p>
    <w:p w14:paraId="481B9A8F" w14:textId="77777777" w:rsidR="00E26A3C" w:rsidRPr="006B5B16" w:rsidRDefault="00E26A3C" w:rsidP="006B5B16">
      <w:pPr>
        <w:ind w:firstLine="284"/>
        <w:contextualSpacing/>
        <w:jc w:val="both"/>
        <w:rPr>
          <w:sz w:val="24"/>
          <w:szCs w:val="24"/>
        </w:rPr>
      </w:pPr>
      <w:bookmarkStart w:id="74" w:name="_TOC_250012"/>
      <w:bookmarkEnd w:id="74"/>
      <w:r w:rsidRPr="006B5B16">
        <w:rPr>
          <w:sz w:val="24"/>
          <w:szCs w:val="24"/>
        </w:rPr>
        <w:t>2.1.11.4. Содержание обучения в 6 классе.</w:t>
      </w:r>
    </w:p>
    <w:p w14:paraId="66052987" w14:textId="77777777" w:rsidR="00E26A3C" w:rsidRPr="006B5B16" w:rsidRDefault="00E26A3C" w:rsidP="006B5B16">
      <w:pPr>
        <w:ind w:firstLine="284"/>
        <w:contextualSpacing/>
        <w:jc w:val="both"/>
        <w:rPr>
          <w:sz w:val="24"/>
          <w:szCs w:val="24"/>
        </w:rPr>
      </w:pPr>
      <w:r w:rsidRPr="006B5B16">
        <w:rPr>
          <w:sz w:val="24"/>
          <w:szCs w:val="24"/>
        </w:rPr>
        <w:t>2.1.11.4.1. Растительный организм.</w:t>
      </w:r>
    </w:p>
    <w:p w14:paraId="6F17081E" w14:textId="77777777" w:rsidR="00E26A3C" w:rsidRPr="006B5B16" w:rsidRDefault="00E26A3C" w:rsidP="006B5B16">
      <w:pPr>
        <w:ind w:firstLine="284"/>
        <w:contextualSpacing/>
        <w:jc w:val="both"/>
        <w:rPr>
          <w:sz w:val="24"/>
          <w:szCs w:val="24"/>
        </w:rPr>
      </w:pPr>
      <w:r w:rsidRPr="006B5B16">
        <w:rPr>
          <w:sz w:val="24"/>
          <w:szCs w:val="24"/>
        </w:rPr>
        <w:t>Ботаника – наука о растениях. Разделы ботаники. Связь ботаники с другими науками и техникой. Общие признаки растений.</w:t>
      </w:r>
    </w:p>
    <w:p w14:paraId="619F4C33" w14:textId="77777777" w:rsidR="00E26A3C" w:rsidRPr="006B5B16" w:rsidRDefault="00E26A3C" w:rsidP="006B5B16">
      <w:pPr>
        <w:ind w:firstLine="284"/>
        <w:contextualSpacing/>
        <w:jc w:val="both"/>
        <w:rPr>
          <w:sz w:val="24"/>
          <w:szCs w:val="24"/>
        </w:rPr>
      </w:pPr>
      <w:r w:rsidRPr="006B5B16">
        <w:rPr>
          <w:sz w:val="24"/>
          <w:szCs w:val="24"/>
        </w:rPr>
        <w:t>Разнообразие растений. Уровни организации растительного организма. Высшие и низшие растения. Споровые и семенные растения.</w:t>
      </w:r>
    </w:p>
    <w:p w14:paraId="373B308C" w14:textId="77777777" w:rsidR="00E26A3C" w:rsidRPr="006B5B16" w:rsidRDefault="00E26A3C" w:rsidP="006B5B16">
      <w:pPr>
        <w:ind w:firstLine="284"/>
        <w:contextualSpacing/>
        <w:jc w:val="both"/>
        <w:rPr>
          <w:sz w:val="24"/>
          <w:szCs w:val="24"/>
        </w:rPr>
      </w:pPr>
      <w:r w:rsidRPr="006B5B16">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4C23389" w14:textId="77777777" w:rsidR="00E26A3C" w:rsidRPr="006B5B16" w:rsidRDefault="00E26A3C" w:rsidP="006B5B16">
      <w:pPr>
        <w:ind w:firstLine="284"/>
        <w:contextualSpacing/>
        <w:jc w:val="both"/>
        <w:rPr>
          <w:sz w:val="24"/>
          <w:szCs w:val="24"/>
        </w:rPr>
      </w:pPr>
      <w:r w:rsidRPr="006B5B16">
        <w:rPr>
          <w:sz w:val="24"/>
          <w:szCs w:val="24"/>
        </w:rPr>
        <w:t>Органы и системы органов растений. Строение органов растительного организма, их роль и связь между собой.</w:t>
      </w:r>
    </w:p>
    <w:p w14:paraId="59401650"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w:t>
      </w:r>
    </w:p>
    <w:p w14:paraId="0AA4EB89" w14:textId="77777777" w:rsidR="00E26A3C" w:rsidRPr="006B5B16" w:rsidRDefault="00E26A3C" w:rsidP="006B5B16">
      <w:pPr>
        <w:ind w:firstLine="284"/>
        <w:contextualSpacing/>
        <w:jc w:val="both"/>
        <w:rPr>
          <w:sz w:val="24"/>
          <w:szCs w:val="24"/>
        </w:rPr>
      </w:pPr>
      <w:r w:rsidRPr="006B5B16">
        <w:rPr>
          <w:sz w:val="24"/>
          <w:szCs w:val="24"/>
        </w:rPr>
        <w:t>Изучение микроскопического строения листа водного растения элодеи.</w:t>
      </w:r>
    </w:p>
    <w:p w14:paraId="73EC8C88" w14:textId="77777777" w:rsidR="00E26A3C" w:rsidRPr="006B5B16" w:rsidRDefault="00E26A3C" w:rsidP="006B5B16">
      <w:pPr>
        <w:ind w:firstLine="284"/>
        <w:contextualSpacing/>
        <w:jc w:val="both"/>
        <w:rPr>
          <w:sz w:val="24"/>
          <w:szCs w:val="24"/>
        </w:rPr>
      </w:pPr>
      <w:r w:rsidRPr="006B5B16">
        <w:rPr>
          <w:sz w:val="24"/>
          <w:szCs w:val="24"/>
        </w:rPr>
        <w:t>Изучение строения растительных тканей (использование микропрепаратов).</w:t>
      </w:r>
    </w:p>
    <w:p w14:paraId="54D82C39" w14:textId="77777777" w:rsidR="00E26A3C" w:rsidRPr="006B5B16" w:rsidRDefault="00E26A3C" w:rsidP="006B5B16">
      <w:pPr>
        <w:ind w:firstLine="284"/>
        <w:contextualSpacing/>
        <w:jc w:val="both"/>
        <w:rPr>
          <w:sz w:val="24"/>
          <w:szCs w:val="24"/>
        </w:rPr>
      </w:pPr>
      <w:r w:rsidRPr="006B5B16">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0425796D" w14:textId="77777777" w:rsidR="00E26A3C" w:rsidRPr="006B5B16" w:rsidRDefault="00E26A3C" w:rsidP="006B5B16">
      <w:pPr>
        <w:ind w:firstLine="284"/>
        <w:contextualSpacing/>
        <w:jc w:val="both"/>
        <w:rPr>
          <w:sz w:val="24"/>
          <w:szCs w:val="24"/>
        </w:rPr>
      </w:pPr>
      <w:r w:rsidRPr="006B5B16">
        <w:rPr>
          <w:sz w:val="24"/>
          <w:szCs w:val="24"/>
        </w:rPr>
        <w:t>Обнаружение неорганических и органических веществ в растении.</w:t>
      </w:r>
    </w:p>
    <w:p w14:paraId="2CB00199" w14:textId="77777777" w:rsidR="00E26A3C" w:rsidRPr="006B5B16" w:rsidRDefault="00E26A3C" w:rsidP="006B5B16">
      <w:pPr>
        <w:ind w:firstLine="284"/>
        <w:contextualSpacing/>
        <w:jc w:val="both"/>
        <w:rPr>
          <w:sz w:val="24"/>
          <w:szCs w:val="24"/>
        </w:rPr>
      </w:pPr>
      <w:r w:rsidRPr="006B5B16">
        <w:rPr>
          <w:sz w:val="24"/>
          <w:szCs w:val="24"/>
        </w:rPr>
        <w:t>Экскурсии или видеоэкскурсии.</w:t>
      </w:r>
    </w:p>
    <w:p w14:paraId="773A0A7E" w14:textId="77777777" w:rsidR="00E26A3C" w:rsidRPr="006B5B16" w:rsidRDefault="00E26A3C" w:rsidP="006B5B16">
      <w:pPr>
        <w:ind w:firstLine="284"/>
        <w:contextualSpacing/>
        <w:jc w:val="both"/>
        <w:rPr>
          <w:sz w:val="24"/>
          <w:szCs w:val="24"/>
        </w:rPr>
      </w:pPr>
      <w:r w:rsidRPr="006B5B16">
        <w:rPr>
          <w:sz w:val="24"/>
          <w:szCs w:val="24"/>
        </w:rPr>
        <w:t>Ознакомление в природе с цветковыми растениями.</w:t>
      </w:r>
    </w:p>
    <w:p w14:paraId="08B181A8" w14:textId="77777777" w:rsidR="00E26A3C" w:rsidRPr="006B5B16" w:rsidRDefault="00E26A3C" w:rsidP="006B5B16">
      <w:pPr>
        <w:ind w:firstLine="284"/>
        <w:contextualSpacing/>
        <w:jc w:val="both"/>
        <w:rPr>
          <w:sz w:val="24"/>
          <w:szCs w:val="24"/>
        </w:rPr>
      </w:pPr>
      <w:r w:rsidRPr="006B5B16">
        <w:rPr>
          <w:sz w:val="24"/>
          <w:szCs w:val="24"/>
        </w:rPr>
        <w:t>2.1.11.4.2. Строение и многообразие покрытосеменных растений</w:t>
      </w:r>
    </w:p>
    <w:p w14:paraId="1CC7C381" w14:textId="77777777" w:rsidR="00E26A3C" w:rsidRPr="006B5B16" w:rsidRDefault="00E26A3C" w:rsidP="006B5B16">
      <w:pPr>
        <w:ind w:firstLine="284"/>
        <w:contextualSpacing/>
        <w:jc w:val="both"/>
        <w:rPr>
          <w:sz w:val="24"/>
          <w:szCs w:val="24"/>
        </w:rPr>
      </w:pPr>
      <w:r w:rsidRPr="006B5B16">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36A3EB8E" w14:textId="77777777" w:rsidR="00E26A3C" w:rsidRPr="006B5B16" w:rsidRDefault="00E26A3C" w:rsidP="006B5B16">
      <w:pPr>
        <w:ind w:firstLine="284"/>
        <w:contextualSpacing/>
        <w:jc w:val="both"/>
        <w:rPr>
          <w:sz w:val="24"/>
          <w:szCs w:val="24"/>
        </w:rPr>
      </w:pPr>
      <w:r w:rsidRPr="006B5B16">
        <w:rPr>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49906932" w14:textId="77777777" w:rsidR="00E26A3C" w:rsidRPr="006B5B16" w:rsidRDefault="00E26A3C" w:rsidP="006B5B16">
      <w:pPr>
        <w:ind w:firstLine="284"/>
        <w:contextualSpacing/>
        <w:jc w:val="both"/>
        <w:rPr>
          <w:sz w:val="24"/>
          <w:szCs w:val="24"/>
        </w:rPr>
      </w:pPr>
      <w:r w:rsidRPr="006B5B16">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44208F5C" w14:textId="77777777" w:rsidR="00E26A3C" w:rsidRPr="006B5B16" w:rsidRDefault="00E26A3C" w:rsidP="006B5B16">
      <w:pPr>
        <w:ind w:firstLine="284"/>
        <w:contextualSpacing/>
        <w:jc w:val="both"/>
        <w:rPr>
          <w:sz w:val="24"/>
          <w:szCs w:val="24"/>
        </w:rPr>
      </w:pPr>
      <w:r w:rsidRPr="006B5B16">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3028A15A"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w:t>
      </w:r>
    </w:p>
    <w:p w14:paraId="21C2C6E0" w14:textId="77777777" w:rsidR="00E26A3C" w:rsidRPr="006B5B16" w:rsidRDefault="00E26A3C" w:rsidP="006B5B16">
      <w:pPr>
        <w:ind w:firstLine="284"/>
        <w:contextualSpacing/>
        <w:jc w:val="both"/>
        <w:rPr>
          <w:sz w:val="24"/>
          <w:szCs w:val="24"/>
        </w:rPr>
      </w:pPr>
      <w:r w:rsidRPr="006B5B16">
        <w:rPr>
          <w:sz w:val="24"/>
          <w:szCs w:val="24"/>
        </w:rPr>
        <w:t>Изучение строения корневых систем (стержневой и мочковатой) на примере гербарных экземпляров или живых растений.</w:t>
      </w:r>
    </w:p>
    <w:p w14:paraId="4854364C" w14:textId="77777777" w:rsidR="00E26A3C" w:rsidRPr="006B5B16" w:rsidRDefault="00E26A3C" w:rsidP="006B5B16">
      <w:pPr>
        <w:ind w:firstLine="284"/>
        <w:contextualSpacing/>
        <w:jc w:val="both"/>
        <w:rPr>
          <w:sz w:val="24"/>
          <w:szCs w:val="24"/>
        </w:rPr>
      </w:pPr>
      <w:r w:rsidRPr="006B5B16">
        <w:rPr>
          <w:sz w:val="24"/>
          <w:szCs w:val="24"/>
        </w:rPr>
        <w:t>Изучение микропрепарата клеток корня.</w:t>
      </w:r>
    </w:p>
    <w:p w14:paraId="61B3E0EB" w14:textId="77777777" w:rsidR="00E26A3C" w:rsidRPr="006B5B16" w:rsidRDefault="00E26A3C" w:rsidP="006B5B16">
      <w:pPr>
        <w:ind w:firstLine="284"/>
        <w:contextualSpacing/>
        <w:jc w:val="both"/>
        <w:rPr>
          <w:sz w:val="24"/>
          <w:szCs w:val="24"/>
        </w:rPr>
      </w:pPr>
      <w:r w:rsidRPr="006B5B16">
        <w:rPr>
          <w:sz w:val="24"/>
          <w:szCs w:val="24"/>
        </w:rPr>
        <w:t>Ознакомление с внешним строением листьев и листорасположением (на комнатных растениях).</w:t>
      </w:r>
    </w:p>
    <w:p w14:paraId="4CC87302" w14:textId="77777777" w:rsidR="00E26A3C" w:rsidRPr="006B5B16" w:rsidRDefault="00E26A3C" w:rsidP="006B5B16">
      <w:pPr>
        <w:ind w:firstLine="284"/>
        <w:contextualSpacing/>
        <w:jc w:val="both"/>
        <w:rPr>
          <w:sz w:val="24"/>
          <w:szCs w:val="24"/>
        </w:rPr>
      </w:pPr>
      <w:r w:rsidRPr="006B5B16">
        <w:rPr>
          <w:sz w:val="24"/>
          <w:szCs w:val="24"/>
        </w:rPr>
        <w:t>Изучение строения вегетативных и генеративных почек (на примере сирени, тополя и других растений).</w:t>
      </w:r>
    </w:p>
    <w:p w14:paraId="40F0F32F" w14:textId="77777777" w:rsidR="00E26A3C" w:rsidRPr="006B5B16" w:rsidRDefault="00E26A3C" w:rsidP="006B5B16">
      <w:pPr>
        <w:ind w:firstLine="284"/>
        <w:contextualSpacing/>
        <w:jc w:val="both"/>
        <w:rPr>
          <w:sz w:val="24"/>
          <w:szCs w:val="24"/>
        </w:rPr>
      </w:pPr>
      <w:r w:rsidRPr="006B5B16">
        <w:rPr>
          <w:sz w:val="24"/>
          <w:szCs w:val="24"/>
        </w:rPr>
        <w:t>Изучение микроскопического строения листа (на готовых микропрепаратах).</w:t>
      </w:r>
    </w:p>
    <w:p w14:paraId="76AE3BA5" w14:textId="77777777" w:rsidR="00E26A3C" w:rsidRPr="006B5B16" w:rsidRDefault="00E26A3C" w:rsidP="006B5B16">
      <w:pPr>
        <w:ind w:firstLine="284"/>
        <w:contextualSpacing/>
        <w:jc w:val="both"/>
        <w:rPr>
          <w:sz w:val="24"/>
          <w:szCs w:val="24"/>
        </w:rPr>
      </w:pPr>
      <w:r w:rsidRPr="006B5B16">
        <w:rPr>
          <w:sz w:val="24"/>
          <w:szCs w:val="24"/>
        </w:rPr>
        <w:t>Рассматривание микроскопического строения ветки дерева (на готовом микропрепарате).</w:t>
      </w:r>
    </w:p>
    <w:p w14:paraId="15332686" w14:textId="77777777" w:rsidR="00E26A3C" w:rsidRPr="006B5B16" w:rsidRDefault="00E26A3C" w:rsidP="006B5B16">
      <w:pPr>
        <w:ind w:firstLine="284"/>
        <w:contextualSpacing/>
        <w:jc w:val="both"/>
        <w:rPr>
          <w:sz w:val="24"/>
          <w:szCs w:val="24"/>
        </w:rPr>
      </w:pPr>
      <w:r w:rsidRPr="006B5B16">
        <w:rPr>
          <w:sz w:val="24"/>
          <w:szCs w:val="24"/>
        </w:rPr>
        <w:t>Исследование строения корневища, клубня, луковицы.</w:t>
      </w:r>
    </w:p>
    <w:p w14:paraId="6659A6A3" w14:textId="77777777" w:rsidR="00E26A3C" w:rsidRPr="006B5B16" w:rsidRDefault="00E26A3C" w:rsidP="006B5B16">
      <w:pPr>
        <w:ind w:firstLine="284"/>
        <w:contextualSpacing/>
        <w:jc w:val="both"/>
        <w:rPr>
          <w:sz w:val="24"/>
          <w:szCs w:val="24"/>
        </w:rPr>
      </w:pPr>
      <w:r w:rsidRPr="006B5B16">
        <w:rPr>
          <w:sz w:val="24"/>
          <w:szCs w:val="24"/>
        </w:rPr>
        <w:t>Изучение строения цветков.</w:t>
      </w:r>
    </w:p>
    <w:p w14:paraId="185AB1C1" w14:textId="77777777" w:rsidR="00E26A3C" w:rsidRPr="006B5B16" w:rsidRDefault="00E26A3C" w:rsidP="006B5B16">
      <w:pPr>
        <w:ind w:firstLine="284"/>
        <w:contextualSpacing/>
        <w:jc w:val="both"/>
        <w:rPr>
          <w:sz w:val="24"/>
          <w:szCs w:val="24"/>
        </w:rPr>
      </w:pPr>
      <w:r w:rsidRPr="006B5B16">
        <w:rPr>
          <w:sz w:val="24"/>
          <w:szCs w:val="24"/>
        </w:rPr>
        <w:t xml:space="preserve">Ознакомление с различными типами соцветий. </w:t>
      </w:r>
    </w:p>
    <w:p w14:paraId="6A61FA39" w14:textId="77777777" w:rsidR="00E26A3C" w:rsidRPr="006B5B16" w:rsidRDefault="00E26A3C" w:rsidP="006B5B16">
      <w:pPr>
        <w:ind w:firstLine="284"/>
        <w:contextualSpacing/>
        <w:jc w:val="both"/>
        <w:rPr>
          <w:sz w:val="24"/>
          <w:szCs w:val="24"/>
        </w:rPr>
      </w:pPr>
      <w:r w:rsidRPr="006B5B16">
        <w:rPr>
          <w:sz w:val="24"/>
          <w:szCs w:val="24"/>
        </w:rPr>
        <w:t>Изучение строения семян двудольных растений.</w:t>
      </w:r>
    </w:p>
    <w:p w14:paraId="4BC956FD" w14:textId="77777777" w:rsidR="00E26A3C" w:rsidRPr="006B5B16" w:rsidRDefault="00E26A3C" w:rsidP="006B5B16">
      <w:pPr>
        <w:ind w:firstLine="284"/>
        <w:contextualSpacing/>
        <w:jc w:val="both"/>
        <w:rPr>
          <w:sz w:val="24"/>
          <w:szCs w:val="24"/>
        </w:rPr>
      </w:pPr>
      <w:r w:rsidRPr="006B5B16">
        <w:rPr>
          <w:sz w:val="24"/>
          <w:szCs w:val="24"/>
        </w:rPr>
        <w:t>Изучение строения семян однодольных растений.</w:t>
      </w:r>
    </w:p>
    <w:p w14:paraId="061B1289" w14:textId="77777777" w:rsidR="00E26A3C" w:rsidRPr="006B5B16" w:rsidRDefault="00E26A3C" w:rsidP="006B5B16">
      <w:pPr>
        <w:ind w:firstLine="284"/>
        <w:contextualSpacing/>
        <w:jc w:val="both"/>
        <w:rPr>
          <w:sz w:val="24"/>
          <w:szCs w:val="24"/>
        </w:rPr>
      </w:pPr>
      <w:r w:rsidRPr="006B5B16">
        <w:rPr>
          <w:iCs/>
          <w:sz w:val="24"/>
          <w:szCs w:val="24"/>
        </w:rPr>
        <w:lastRenderedPageBreak/>
        <w:t>2.1.11.4.3</w:t>
      </w:r>
      <w:r w:rsidRPr="006B5B16">
        <w:rPr>
          <w:i/>
          <w:sz w:val="24"/>
          <w:szCs w:val="24"/>
        </w:rPr>
        <w:t xml:space="preserve">. </w:t>
      </w:r>
      <w:r w:rsidRPr="006B5B16">
        <w:rPr>
          <w:sz w:val="24"/>
          <w:szCs w:val="24"/>
        </w:rPr>
        <w:t>Жизнедеятельность растительного организма.</w:t>
      </w:r>
    </w:p>
    <w:p w14:paraId="57A2D774" w14:textId="77777777" w:rsidR="00E26A3C" w:rsidRPr="006B5B16" w:rsidRDefault="00E26A3C" w:rsidP="006B5B16">
      <w:pPr>
        <w:ind w:firstLine="284"/>
        <w:contextualSpacing/>
        <w:jc w:val="both"/>
        <w:rPr>
          <w:sz w:val="24"/>
          <w:szCs w:val="24"/>
        </w:rPr>
      </w:pPr>
      <w:r w:rsidRPr="006B5B16">
        <w:rPr>
          <w:sz w:val="24"/>
          <w:szCs w:val="24"/>
        </w:rPr>
        <w:t>Обмен веществ у растений</w:t>
      </w:r>
    </w:p>
    <w:p w14:paraId="1D305423" w14:textId="77777777" w:rsidR="00E26A3C" w:rsidRPr="006B5B16" w:rsidRDefault="00E26A3C" w:rsidP="006B5B16">
      <w:pPr>
        <w:ind w:firstLine="284"/>
        <w:contextualSpacing/>
        <w:jc w:val="both"/>
        <w:rPr>
          <w:sz w:val="24"/>
          <w:szCs w:val="24"/>
        </w:rPr>
      </w:pPr>
      <w:r w:rsidRPr="006B5B16">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621871C5" w14:textId="77777777" w:rsidR="00E26A3C" w:rsidRPr="006B5B16" w:rsidRDefault="00E26A3C" w:rsidP="006B5B16">
      <w:pPr>
        <w:ind w:firstLine="284"/>
        <w:contextualSpacing/>
        <w:jc w:val="both"/>
        <w:rPr>
          <w:sz w:val="24"/>
          <w:szCs w:val="24"/>
        </w:rPr>
      </w:pPr>
      <w:r w:rsidRPr="006B5B16">
        <w:rPr>
          <w:sz w:val="24"/>
          <w:szCs w:val="24"/>
        </w:rPr>
        <w:t>Питание растения</w:t>
      </w:r>
      <w:r w:rsidR="0010612C">
        <w:rPr>
          <w:sz w:val="24"/>
          <w:szCs w:val="24"/>
        </w:rPr>
        <w:t xml:space="preserve">. </w:t>
      </w:r>
      <w:r w:rsidRPr="006B5B16">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Гидропоника.Фотосинтез. Лист – орган воздушного питания. Значение фотосинтеза в природе и в жизни человека.</w:t>
      </w:r>
    </w:p>
    <w:p w14:paraId="5ED16F1A" w14:textId="77777777" w:rsidR="00E26A3C" w:rsidRPr="006B5B16" w:rsidRDefault="00E26A3C" w:rsidP="006B5B16">
      <w:pPr>
        <w:ind w:firstLine="284"/>
        <w:contextualSpacing/>
        <w:jc w:val="both"/>
        <w:rPr>
          <w:sz w:val="24"/>
          <w:szCs w:val="24"/>
        </w:rPr>
      </w:pPr>
      <w:r w:rsidRPr="006B5B16">
        <w:rPr>
          <w:sz w:val="24"/>
          <w:szCs w:val="24"/>
        </w:rPr>
        <w:t>Дыхание растения</w:t>
      </w:r>
      <w:r w:rsidR="0010612C">
        <w:rPr>
          <w:sz w:val="24"/>
          <w:szCs w:val="24"/>
        </w:rPr>
        <w:t xml:space="preserve">. </w:t>
      </w:r>
      <w:r w:rsidRPr="006B5B16">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23A01ECD" w14:textId="77777777" w:rsidR="00E26A3C" w:rsidRPr="006B5B16" w:rsidRDefault="00E26A3C" w:rsidP="006B5B16">
      <w:pPr>
        <w:ind w:firstLine="284"/>
        <w:contextualSpacing/>
        <w:jc w:val="both"/>
        <w:rPr>
          <w:sz w:val="24"/>
          <w:szCs w:val="24"/>
        </w:rPr>
      </w:pPr>
      <w:r w:rsidRPr="006B5B16">
        <w:rPr>
          <w:sz w:val="24"/>
          <w:szCs w:val="24"/>
        </w:rPr>
        <w:t>Транспорт веществ в растении.</w:t>
      </w:r>
    </w:p>
    <w:p w14:paraId="50CA5698" w14:textId="77777777" w:rsidR="00E26A3C" w:rsidRPr="006B5B16" w:rsidRDefault="00E26A3C" w:rsidP="006B5B16">
      <w:pPr>
        <w:ind w:firstLine="284"/>
        <w:contextualSpacing/>
        <w:jc w:val="both"/>
        <w:rPr>
          <w:sz w:val="24"/>
          <w:szCs w:val="24"/>
        </w:rPr>
      </w:pPr>
      <w:r w:rsidRPr="006B5B16">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7D68E0ED" w14:textId="77777777" w:rsidR="00E26A3C" w:rsidRPr="006B5B16" w:rsidRDefault="00E26A3C" w:rsidP="006B5B16">
      <w:pPr>
        <w:ind w:firstLine="284"/>
        <w:contextualSpacing/>
        <w:jc w:val="both"/>
        <w:rPr>
          <w:sz w:val="24"/>
          <w:szCs w:val="24"/>
        </w:rPr>
      </w:pPr>
      <w:r w:rsidRPr="006B5B16">
        <w:rPr>
          <w:sz w:val="24"/>
          <w:szCs w:val="24"/>
        </w:rPr>
        <w:t>Рост и развитие растения</w:t>
      </w:r>
      <w:r w:rsidR="0010612C">
        <w:rPr>
          <w:sz w:val="24"/>
          <w:szCs w:val="24"/>
        </w:rPr>
        <w:t xml:space="preserve">. </w:t>
      </w:r>
      <w:r w:rsidRPr="006B5B16">
        <w:rPr>
          <w:sz w:val="24"/>
          <w:szCs w:val="24"/>
        </w:rPr>
        <w:t>Прорастание семян. Условия прорастания семян. Подготовка семян к посеву. Развитие проростков.Образовательные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3B89F0E3"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w:t>
      </w:r>
    </w:p>
    <w:p w14:paraId="35EB19FE" w14:textId="77777777" w:rsidR="00E26A3C" w:rsidRPr="006B5B16" w:rsidRDefault="00E26A3C" w:rsidP="006B5B16">
      <w:pPr>
        <w:ind w:firstLine="284"/>
        <w:contextualSpacing/>
        <w:jc w:val="both"/>
        <w:rPr>
          <w:sz w:val="24"/>
          <w:szCs w:val="24"/>
        </w:rPr>
      </w:pPr>
      <w:r w:rsidRPr="006B5B16">
        <w:rPr>
          <w:sz w:val="24"/>
          <w:szCs w:val="24"/>
        </w:rPr>
        <w:t>Наблюдение за ростом корня. Наблюдение за ростом побега.Определение возраста дерева по спилу.Выявление передвижения воды и минеральных веществ по древесине.Наблюдение процесса выделения кислорода на свету аквариумными растениями.Изучение роли рыхления для дыхания корней.Овладение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растения).Определение всхожести семян культурных растений и посев их в грунт.Наблюдение за ростом и развитием цветкового растения в комнатных условиях (на примере фасоли или посевного гороха).</w:t>
      </w:r>
    </w:p>
    <w:p w14:paraId="175103D6" w14:textId="77777777" w:rsidR="00E26A3C" w:rsidRPr="006B5B16" w:rsidRDefault="00E26A3C" w:rsidP="006B5B16">
      <w:pPr>
        <w:ind w:firstLine="284"/>
        <w:contextualSpacing/>
        <w:jc w:val="both"/>
        <w:rPr>
          <w:sz w:val="24"/>
          <w:szCs w:val="24"/>
        </w:rPr>
      </w:pPr>
      <w:r w:rsidRPr="006B5B16">
        <w:rPr>
          <w:sz w:val="24"/>
          <w:szCs w:val="24"/>
        </w:rPr>
        <w:t>Определение условий прорастания семян.</w:t>
      </w:r>
    </w:p>
    <w:p w14:paraId="1A0CE510" w14:textId="77777777" w:rsidR="00E26A3C" w:rsidRPr="006B5B16" w:rsidRDefault="00E26A3C" w:rsidP="006B5B16">
      <w:pPr>
        <w:ind w:firstLine="284"/>
        <w:contextualSpacing/>
        <w:jc w:val="both"/>
        <w:rPr>
          <w:sz w:val="24"/>
          <w:szCs w:val="24"/>
        </w:rPr>
      </w:pPr>
      <w:r w:rsidRPr="006B5B16">
        <w:rPr>
          <w:sz w:val="24"/>
          <w:szCs w:val="24"/>
        </w:rPr>
        <w:t>2.1.11.5. Содержание обучения в 7 классе.</w:t>
      </w:r>
    </w:p>
    <w:p w14:paraId="7BBC52C0" w14:textId="77777777" w:rsidR="00E26A3C" w:rsidRPr="006B5B16" w:rsidRDefault="00E26A3C" w:rsidP="006B5B16">
      <w:pPr>
        <w:ind w:firstLine="284"/>
        <w:contextualSpacing/>
        <w:jc w:val="both"/>
        <w:rPr>
          <w:sz w:val="24"/>
          <w:szCs w:val="24"/>
        </w:rPr>
      </w:pPr>
      <w:r w:rsidRPr="006B5B16">
        <w:rPr>
          <w:sz w:val="24"/>
          <w:szCs w:val="24"/>
        </w:rPr>
        <w:t>2.1.11.5.1. Систематические группы растений.</w:t>
      </w:r>
    </w:p>
    <w:p w14:paraId="02BF9BF2" w14:textId="77777777" w:rsidR="00E26A3C" w:rsidRPr="006B5B16" w:rsidRDefault="00E26A3C" w:rsidP="006B5B16">
      <w:pPr>
        <w:ind w:firstLine="284"/>
        <w:contextualSpacing/>
        <w:jc w:val="both"/>
        <w:rPr>
          <w:sz w:val="24"/>
          <w:szCs w:val="24"/>
        </w:rPr>
      </w:pPr>
      <w:r w:rsidRPr="006B5B16">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0BCE40B3" w14:textId="77777777" w:rsidR="00E26A3C" w:rsidRPr="006B5B16" w:rsidRDefault="00E26A3C" w:rsidP="006B5B16">
      <w:pPr>
        <w:ind w:firstLine="284"/>
        <w:contextualSpacing/>
        <w:jc w:val="both"/>
        <w:rPr>
          <w:sz w:val="24"/>
          <w:szCs w:val="24"/>
        </w:rPr>
      </w:pPr>
      <w:r w:rsidRPr="006B5B16">
        <w:rPr>
          <w:sz w:val="24"/>
          <w:szCs w:val="24"/>
        </w:rP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w:t>
      </w:r>
      <w:r w:rsidRPr="006B5B16">
        <w:rPr>
          <w:sz w:val="24"/>
          <w:szCs w:val="24"/>
        </w:rPr>
        <w:lastRenderedPageBreak/>
        <w:t>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294C5D6" w14:textId="77777777" w:rsidR="00E26A3C" w:rsidRPr="006B5B16" w:rsidRDefault="00E26A3C" w:rsidP="006B5B16">
      <w:pPr>
        <w:ind w:firstLine="284"/>
        <w:contextualSpacing/>
        <w:jc w:val="both"/>
        <w:rPr>
          <w:sz w:val="24"/>
          <w:szCs w:val="24"/>
        </w:rPr>
      </w:pPr>
      <w:r w:rsidRPr="006B5B16">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0764CB2" w14:textId="77777777" w:rsidR="00E26A3C" w:rsidRPr="006B5B16" w:rsidRDefault="00E26A3C" w:rsidP="006B5B16">
      <w:pPr>
        <w:ind w:firstLine="284"/>
        <w:contextualSpacing/>
        <w:jc w:val="both"/>
        <w:rPr>
          <w:sz w:val="24"/>
          <w:szCs w:val="24"/>
        </w:rPr>
      </w:pPr>
      <w:r w:rsidRPr="006B5B16">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5690875" w14:textId="77777777" w:rsidR="00E26A3C" w:rsidRPr="006B5B16" w:rsidRDefault="00E26A3C" w:rsidP="006B5B16">
      <w:pPr>
        <w:ind w:firstLine="284"/>
        <w:contextualSpacing/>
        <w:jc w:val="both"/>
        <w:rPr>
          <w:sz w:val="24"/>
          <w:szCs w:val="24"/>
        </w:rPr>
      </w:pPr>
      <w:r w:rsidRPr="006B5B16">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9765881" w14:textId="77777777" w:rsidR="00E26A3C" w:rsidRPr="006B5B16" w:rsidRDefault="00E26A3C" w:rsidP="006B5B16">
      <w:pPr>
        <w:ind w:firstLine="284"/>
        <w:contextualSpacing/>
        <w:jc w:val="both"/>
        <w:rPr>
          <w:sz w:val="24"/>
          <w:szCs w:val="24"/>
        </w:rPr>
      </w:pPr>
      <w:r w:rsidRPr="006B5B16">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2C2E2B33" w14:textId="77777777" w:rsidR="00E26A3C" w:rsidRPr="006B5B16" w:rsidRDefault="00E26A3C" w:rsidP="006B5B16">
      <w:pPr>
        <w:ind w:firstLine="284"/>
        <w:contextualSpacing/>
        <w:jc w:val="both"/>
        <w:rPr>
          <w:sz w:val="24"/>
          <w:szCs w:val="24"/>
        </w:rPr>
      </w:pPr>
      <w:r w:rsidRPr="006B5B16">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23C114F"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w:t>
      </w:r>
    </w:p>
    <w:p w14:paraId="5570A5A4" w14:textId="77777777" w:rsidR="00E26A3C" w:rsidRPr="006B5B16" w:rsidRDefault="00E26A3C" w:rsidP="006B5B16">
      <w:pPr>
        <w:ind w:firstLine="284"/>
        <w:contextualSpacing/>
        <w:jc w:val="both"/>
        <w:rPr>
          <w:sz w:val="24"/>
          <w:szCs w:val="24"/>
        </w:rPr>
      </w:pPr>
      <w:r w:rsidRPr="006B5B16">
        <w:rPr>
          <w:sz w:val="24"/>
          <w:szCs w:val="24"/>
        </w:rPr>
        <w:t>Изучение строения одноклеточных водорослей (на примере хламидомонады и хлореллы).</w:t>
      </w:r>
    </w:p>
    <w:p w14:paraId="5D8F6948" w14:textId="77777777" w:rsidR="00E26A3C" w:rsidRPr="006B5B16" w:rsidRDefault="00E26A3C" w:rsidP="006B5B16">
      <w:pPr>
        <w:ind w:firstLine="284"/>
        <w:contextualSpacing/>
        <w:jc w:val="both"/>
        <w:rPr>
          <w:sz w:val="24"/>
          <w:szCs w:val="24"/>
        </w:rPr>
      </w:pPr>
      <w:r w:rsidRPr="006B5B16">
        <w:rPr>
          <w:sz w:val="24"/>
          <w:szCs w:val="24"/>
        </w:rPr>
        <w:t>Изучение строения многоклеточных нитчатых водорослей (на примере спирогиры и улотрикса).Изучение внешнего строения мхов (на местных видах).Изучение внешнего строения папоротника или хвоща.Изучение внешнего строения веток, хвои, шишек и семян голосеменных растений (на примере ели, сосны или лиственницы).</w:t>
      </w:r>
    </w:p>
    <w:p w14:paraId="61C6E4CB" w14:textId="77777777" w:rsidR="00E26A3C" w:rsidRPr="006B5B16" w:rsidRDefault="00E26A3C" w:rsidP="006B5B16">
      <w:pPr>
        <w:ind w:firstLine="284"/>
        <w:contextualSpacing/>
        <w:jc w:val="both"/>
        <w:rPr>
          <w:sz w:val="24"/>
          <w:szCs w:val="24"/>
        </w:rPr>
      </w:pPr>
      <w:r w:rsidRPr="006B5B16">
        <w:rPr>
          <w:sz w:val="24"/>
          <w:szCs w:val="24"/>
        </w:rPr>
        <w:t xml:space="preserve">Изучение внешнего строения покрытосеменных растений. </w:t>
      </w:r>
    </w:p>
    <w:p w14:paraId="26442055" w14:textId="77777777" w:rsidR="00E26A3C" w:rsidRPr="006B5B16" w:rsidRDefault="00E26A3C" w:rsidP="006B5B16">
      <w:pPr>
        <w:ind w:firstLine="284"/>
        <w:contextualSpacing/>
        <w:jc w:val="both"/>
        <w:rPr>
          <w:sz w:val="24"/>
          <w:szCs w:val="24"/>
        </w:rPr>
      </w:pPr>
      <w:r w:rsidRPr="006B5B16">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1E991587" w14:textId="77777777" w:rsidR="00E26A3C" w:rsidRPr="006B5B16" w:rsidRDefault="00E26A3C" w:rsidP="006B5B16">
      <w:pPr>
        <w:ind w:firstLine="284"/>
        <w:contextualSpacing/>
        <w:jc w:val="both"/>
        <w:rPr>
          <w:sz w:val="24"/>
          <w:szCs w:val="24"/>
        </w:rPr>
      </w:pPr>
      <w:r w:rsidRPr="006B5B16">
        <w:rPr>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71DB9BCE" w14:textId="77777777" w:rsidR="00E26A3C" w:rsidRPr="006B5B16" w:rsidRDefault="00E26A3C" w:rsidP="006B5B16">
      <w:pPr>
        <w:ind w:firstLine="284"/>
        <w:contextualSpacing/>
        <w:jc w:val="both"/>
        <w:rPr>
          <w:sz w:val="24"/>
          <w:szCs w:val="24"/>
        </w:rPr>
      </w:pPr>
      <w:r w:rsidRPr="006B5B16">
        <w:rPr>
          <w:sz w:val="24"/>
          <w:szCs w:val="24"/>
        </w:rPr>
        <w:t>2.1.11.5.2. Развитие растительного мира на Земле.</w:t>
      </w:r>
    </w:p>
    <w:p w14:paraId="10F51DC8" w14:textId="77777777" w:rsidR="00E26A3C" w:rsidRPr="006B5B16" w:rsidRDefault="00E26A3C" w:rsidP="006B5B16">
      <w:pPr>
        <w:ind w:firstLine="284"/>
        <w:contextualSpacing/>
        <w:jc w:val="both"/>
        <w:rPr>
          <w:sz w:val="24"/>
          <w:szCs w:val="24"/>
        </w:rPr>
      </w:pPr>
      <w:r w:rsidRPr="006B5B16">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растения.Экскурсии или видеоэкскурсии.Развитие растительного мира на Земле (экскурсия в палеонтологический или краеведческий музей).</w:t>
      </w:r>
    </w:p>
    <w:p w14:paraId="26844385" w14:textId="77777777" w:rsidR="00E26A3C" w:rsidRPr="006B5B16" w:rsidRDefault="00E26A3C" w:rsidP="006B5B16">
      <w:pPr>
        <w:ind w:firstLine="284"/>
        <w:contextualSpacing/>
        <w:jc w:val="both"/>
        <w:rPr>
          <w:sz w:val="24"/>
          <w:szCs w:val="24"/>
        </w:rPr>
      </w:pPr>
      <w:r w:rsidRPr="006B5B16">
        <w:rPr>
          <w:sz w:val="24"/>
          <w:szCs w:val="24"/>
        </w:rPr>
        <w:t>2.1.11.5.3. Растения в природных сообществах.</w:t>
      </w:r>
    </w:p>
    <w:p w14:paraId="3B1F1232" w14:textId="77777777" w:rsidR="00E26A3C" w:rsidRPr="006B5B16" w:rsidRDefault="00E26A3C" w:rsidP="006B5B16">
      <w:pPr>
        <w:ind w:firstLine="284"/>
        <w:contextualSpacing/>
        <w:jc w:val="both"/>
        <w:rPr>
          <w:sz w:val="24"/>
          <w:szCs w:val="24"/>
        </w:rPr>
      </w:pPr>
      <w:r w:rsidRPr="006B5B16">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209C994" w14:textId="77777777" w:rsidR="00E26A3C" w:rsidRPr="006B5B16" w:rsidRDefault="00E26A3C" w:rsidP="006B5B16">
      <w:pPr>
        <w:ind w:firstLine="284"/>
        <w:contextualSpacing/>
        <w:jc w:val="both"/>
        <w:rPr>
          <w:sz w:val="24"/>
          <w:szCs w:val="24"/>
        </w:rPr>
      </w:pPr>
      <w:r w:rsidRPr="006B5B16">
        <w:rPr>
          <w:sz w:val="24"/>
          <w:szCs w:val="24"/>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w:t>
      </w:r>
      <w:r w:rsidRPr="006B5B16">
        <w:rPr>
          <w:sz w:val="24"/>
          <w:szCs w:val="24"/>
        </w:rPr>
        <w:lastRenderedPageBreak/>
        <w:t>природных зон Земли. Флора.</w:t>
      </w:r>
    </w:p>
    <w:p w14:paraId="3C86FC32" w14:textId="77777777" w:rsidR="00E26A3C" w:rsidRPr="006B5B16" w:rsidRDefault="00E26A3C" w:rsidP="006B5B16">
      <w:pPr>
        <w:ind w:firstLine="284"/>
        <w:contextualSpacing/>
        <w:jc w:val="both"/>
        <w:rPr>
          <w:sz w:val="24"/>
          <w:szCs w:val="24"/>
        </w:rPr>
      </w:pPr>
      <w:r w:rsidRPr="006B5B16">
        <w:rPr>
          <w:sz w:val="24"/>
          <w:szCs w:val="24"/>
        </w:rPr>
        <w:t>2.1.11.5.4. Растения и человек.</w:t>
      </w:r>
    </w:p>
    <w:p w14:paraId="2185E44E" w14:textId="77777777" w:rsidR="00E26A3C" w:rsidRPr="006B5B16" w:rsidRDefault="00E26A3C" w:rsidP="006B5B16">
      <w:pPr>
        <w:ind w:firstLine="284"/>
        <w:contextualSpacing/>
        <w:jc w:val="both"/>
        <w:rPr>
          <w:sz w:val="24"/>
          <w:szCs w:val="24"/>
        </w:rPr>
      </w:pPr>
      <w:r w:rsidRPr="006B5B16">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28944B85" w14:textId="77777777" w:rsidR="00E26A3C" w:rsidRPr="006B5B16" w:rsidRDefault="00E26A3C" w:rsidP="006B5B16">
      <w:pPr>
        <w:ind w:firstLine="284"/>
        <w:contextualSpacing/>
        <w:jc w:val="both"/>
        <w:rPr>
          <w:sz w:val="24"/>
          <w:szCs w:val="24"/>
        </w:rPr>
      </w:pPr>
      <w:r w:rsidRPr="006B5B16">
        <w:rPr>
          <w:sz w:val="24"/>
          <w:szCs w:val="24"/>
        </w:rPr>
        <w:t>Экскурсии или видеоэкскурсии.</w:t>
      </w:r>
    </w:p>
    <w:p w14:paraId="5C21F638" w14:textId="77777777" w:rsidR="00E26A3C" w:rsidRPr="006B5B16" w:rsidRDefault="00E26A3C" w:rsidP="006B5B16">
      <w:pPr>
        <w:ind w:firstLine="284"/>
        <w:contextualSpacing/>
        <w:jc w:val="both"/>
        <w:rPr>
          <w:sz w:val="24"/>
          <w:szCs w:val="24"/>
        </w:rPr>
      </w:pPr>
      <w:r w:rsidRPr="006B5B16">
        <w:rPr>
          <w:sz w:val="24"/>
          <w:szCs w:val="24"/>
        </w:rPr>
        <w:t xml:space="preserve">Изучение сельскохозяйственных растений региона. </w:t>
      </w:r>
    </w:p>
    <w:p w14:paraId="1DEFB86F" w14:textId="77777777" w:rsidR="00E26A3C" w:rsidRPr="006B5B16" w:rsidRDefault="00E26A3C" w:rsidP="006B5B16">
      <w:pPr>
        <w:ind w:firstLine="284"/>
        <w:contextualSpacing/>
        <w:jc w:val="both"/>
        <w:rPr>
          <w:sz w:val="24"/>
          <w:szCs w:val="24"/>
        </w:rPr>
      </w:pPr>
      <w:r w:rsidRPr="006B5B16">
        <w:rPr>
          <w:sz w:val="24"/>
          <w:szCs w:val="24"/>
        </w:rPr>
        <w:t>Изучение сорных растений региона.</w:t>
      </w:r>
    </w:p>
    <w:p w14:paraId="108337FE" w14:textId="77777777" w:rsidR="00E26A3C" w:rsidRPr="006B5B16" w:rsidRDefault="00E26A3C" w:rsidP="006B5B16">
      <w:pPr>
        <w:ind w:firstLine="284"/>
        <w:contextualSpacing/>
        <w:jc w:val="both"/>
        <w:rPr>
          <w:sz w:val="24"/>
          <w:szCs w:val="24"/>
        </w:rPr>
      </w:pPr>
      <w:r w:rsidRPr="006B5B16">
        <w:rPr>
          <w:sz w:val="24"/>
          <w:szCs w:val="24"/>
        </w:rPr>
        <w:t>2.1.11.5.5. Грибы. Лишайники. Бактерии.</w:t>
      </w:r>
    </w:p>
    <w:p w14:paraId="1507D18F" w14:textId="77777777" w:rsidR="00E26A3C" w:rsidRPr="006B5B16" w:rsidRDefault="00E26A3C" w:rsidP="006B5B16">
      <w:pPr>
        <w:ind w:firstLine="284"/>
        <w:contextualSpacing/>
        <w:jc w:val="both"/>
        <w:rPr>
          <w:sz w:val="24"/>
          <w:szCs w:val="24"/>
        </w:rPr>
      </w:pPr>
      <w:r w:rsidRPr="006B5B16">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7FF1CF5" w14:textId="77777777" w:rsidR="00E26A3C" w:rsidRPr="006B5B16" w:rsidRDefault="00E26A3C" w:rsidP="006B5B16">
      <w:pPr>
        <w:ind w:firstLine="284"/>
        <w:contextualSpacing/>
        <w:jc w:val="both"/>
        <w:rPr>
          <w:sz w:val="24"/>
          <w:szCs w:val="24"/>
        </w:rPr>
      </w:pPr>
      <w:r w:rsidRPr="006B5B16">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4106E42E" w14:textId="77777777" w:rsidR="00E26A3C" w:rsidRPr="006B5B16" w:rsidRDefault="00E26A3C" w:rsidP="006B5B16">
      <w:pPr>
        <w:ind w:firstLine="284"/>
        <w:contextualSpacing/>
        <w:jc w:val="both"/>
        <w:rPr>
          <w:sz w:val="24"/>
          <w:szCs w:val="24"/>
        </w:rPr>
      </w:pPr>
      <w:r w:rsidRPr="006B5B16">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06C983F" w14:textId="77777777" w:rsidR="00E26A3C" w:rsidRPr="006B5B16" w:rsidRDefault="00E26A3C" w:rsidP="006B5B16">
      <w:pPr>
        <w:ind w:firstLine="284"/>
        <w:contextualSpacing/>
        <w:jc w:val="both"/>
        <w:rPr>
          <w:sz w:val="24"/>
          <w:szCs w:val="24"/>
        </w:rPr>
      </w:pPr>
      <w:r w:rsidRPr="006B5B16">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21197311" w14:textId="77777777" w:rsidR="00E26A3C" w:rsidRPr="006B5B16" w:rsidRDefault="00E26A3C" w:rsidP="006B5B16">
      <w:pPr>
        <w:ind w:firstLine="284"/>
        <w:contextualSpacing/>
        <w:jc w:val="both"/>
        <w:rPr>
          <w:sz w:val="24"/>
          <w:szCs w:val="24"/>
        </w:rPr>
      </w:pPr>
      <w:r w:rsidRPr="006B5B16">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68602645"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работы.Изучение строения одноклеточных (мукор) и многоклеточных (пеницилл) плесневых грибов.Изучение строения плодовых тел шляпочных грибов (или изучение шляпочных грибов на муляжах).Изучение строения лишайников.Изучение строения бактерий (на готовых микропрепаратах).</w:t>
      </w:r>
      <w:bookmarkStart w:id="75" w:name="_TOC_250010"/>
      <w:bookmarkEnd w:id="75"/>
    </w:p>
    <w:p w14:paraId="4BA90FC4" w14:textId="77777777" w:rsidR="00E26A3C" w:rsidRPr="006B5B16" w:rsidRDefault="00E26A3C" w:rsidP="006B5B16">
      <w:pPr>
        <w:ind w:firstLine="284"/>
        <w:contextualSpacing/>
        <w:jc w:val="both"/>
        <w:rPr>
          <w:sz w:val="24"/>
          <w:szCs w:val="24"/>
        </w:rPr>
      </w:pPr>
      <w:r w:rsidRPr="006B5B16">
        <w:rPr>
          <w:sz w:val="24"/>
          <w:szCs w:val="24"/>
        </w:rPr>
        <w:t>2.1.11.6. Содержание обучения в 8 классе.</w:t>
      </w:r>
    </w:p>
    <w:p w14:paraId="2FCE9EDB" w14:textId="77777777" w:rsidR="00E26A3C" w:rsidRPr="006B5B16" w:rsidRDefault="00E26A3C" w:rsidP="006B5B16">
      <w:pPr>
        <w:ind w:firstLine="284"/>
        <w:contextualSpacing/>
        <w:jc w:val="both"/>
        <w:rPr>
          <w:sz w:val="24"/>
          <w:szCs w:val="24"/>
        </w:rPr>
      </w:pPr>
      <w:r w:rsidRPr="006B5B16">
        <w:rPr>
          <w:sz w:val="24"/>
          <w:szCs w:val="24"/>
        </w:rPr>
        <w:t>2.1.11.6.1. Животный организм.</w:t>
      </w:r>
    </w:p>
    <w:p w14:paraId="24B10A6E" w14:textId="77777777" w:rsidR="00E26A3C" w:rsidRPr="006B5B16" w:rsidRDefault="00E26A3C" w:rsidP="006B5B16">
      <w:pPr>
        <w:ind w:firstLine="284"/>
        <w:contextualSpacing/>
        <w:jc w:val="both"/>
        <w:rPr>
          <w:sz w:val="24"/>
          <w:szCs w:val="24"/>
        </w:rPr>
      </w:pPr>
      <w:r w:rsidRPr="006B5B16">
        <w:rPr>
          <w:sz w:val="24"/>
          <w:szCs w:val="24"/>
        </w:rPr>
        <w:t>Зоология – наука о животных. Разделы зоологии. Связь зоологии с другими науками и техникой.Общие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36E9F3C1"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w:t>
      </w:r>
    </w:p>
    <w:p w14:paraId="48390C21" w14:textId="77777777" w:rsidR="00E26A3C" w:rsidRPr="006B5B16" w:rsidRDefault="00E26A3C" w:rsidP="006B5B16">
      <w:pPr>
        <w:ind w:firstLine="284"/>
        <w:contextualSpacing/>
        <w:jc w:val="both"/>
        <w:rPr>
          <w:sz w:val="24"/>
          <w:szCs w:val="24"/>
        </w:rPr>
      </w:pPr>
      <w:r w:rsidRPr="006B5B16">
        <w:rPr>
          <w:sz w:val="24"/>
          <w:szCs w:val="24"/>
        </w:rPr>
        <w:t>Исследование под микроскопом готовых микропрепаратов клеток и тканей животных.</w:t>
      </w:r>
    </w:p>
    <w:p w14:paraId="4F931FBC" w14:textId="77777777" w:rsidR="00E26A3C" w:rsidRPr="006B5B16" w:rsidRDefault="00E26A3C" w:rsidP="006B5B16">
      <w:pPr>
        <w:ind w:firstLine="284"/>
        <w:contextualSpacing/>
        <w:jc w:val="both"/>
        <w:rPr>
          <w:sz w:val="24"/>
          <w:szCs w:val="24"/>
        </w:rPr>
      </w:pPr>
      <w:r w:rsidRPr="006B5B16">
        <w:rPr>
          <w:sz w:val="24"/>
          <w:szCs w:val="24"/>
        </w:rPr>
        <w:t>2.1.11.6.2. Строение и жизнедеятельность организма животного.</w:t>
      </w:r>
    </w:p>
    <w:p w14:paraId="5A354FA7" w14:textId="77777777" w:rsidR="00E26A3C" w:rsidRPr="006B5B16" w:rsidRDefault="00E26A3C" w:rsidP="006B5B16">
      <w:pPr>
        <w:ind w:firstLine="284"/>
        <w:contextualSpacing/>
        <w:jc w:val="both"/>
        <w:rPr>
          <w:sz w:val="24"/>
          <w:szCs w:val="24"/>
        </w:rPr>
      </w:pPr>
      <w:r w:rsidRPr="006B5B16">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4A3DAA23" w14:textId="77777777" w:rsidR="00E26A3C" w:rsidRPr="006B5B16" w:rsidRDefault="00E26A3C" w:rsidP="006B5B16">
      <w:pPr>
        <w:ind w:firstLine="284"/>
        <w:contextualSpacing/>
        <w:jc w:val="both"/>
        <w:rPr>
          <w:sz w:val="24"/>
          <w:szCs w:val="24"/>
        </w:rPr>
      </w:pPr>
      <w:r w:rsidRPr="006B5B16">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3AB4CCD8" w14:textId="77777777" w:rsidR="00E26A3C" w:rsidRPr="006B5B16" w:rsidRDefault="00E26A3C" w:rsidP="006B5B16">
      <w:pPr>
        <w:ind w:firstLine="284"/>
        <w:contextualSpacing/>
        <w:jc w:val="both"/>
        <w:rPr>
          <w:sz w:val="24"/>
          <w:szCs w:val="24"/>
        </w:rPr>
      </w:pPr>
      <w:r w:rsidRPr="006B5B16">
        <w:rPr>
          <w:sz w:val="24"/>
          <w:szCs w:val="24"/>
        </w:rPr>
        <w:lastRenderedPageBreak/>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52342ED" w14:textId="77777777" w:rsidR="00E26A3C" w:rsidRPr="006B5B16" w:rsidRDefault="00E26A3C" w:rsidP="006B5B16">
      <w:pPr>
        <w:ind w:firstLine="284"/>
        <w:contextualSpacing/>
        <w:jc w:val="both"/>
        <w:rPr>
          <w:sz w:val="24"/>
          <w:szCs w:val="24"/>
        </w:rPr>
      </w:pPr>
      <w:r w:rsidRPr="006B5B16">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4CB4A5F" w14:textId="77777777" w:rsidR="00E26A3C" w:rsidRPr="006B5B16" w:rsidRDefault="00E26A3C" w:rsidP="006B5B16">
      <w:pPr>
        <w:ind w:firstLine="284"/>
        <w:contextualSpacing/>
        <w:jc w:val="both"/>
        <w:rPr>
          <w:sz w:val="24"/>
          <w:szCs w:val="24"/>
        </w:rPr>
      </w:pPr>
      <w:r w:rsidRPr="006B5B16">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35F11B45" w14:textId="77777777" w:rsidR="00E26A3C" w:rsidRPr="006B5B16" w:rsidRDefault="00E26A3C" w:rsidP="006B5B16">
      <w:pPr>
        <w:ind w:firstLine="284"/>
        <w:contextualSpacing/>
        <w:jc w:val="both"/>
        <w:rPr>
          <w:sz w:val="24"/>
          <w:szCs w:val="24"/>
        </w:rPr>
      </w:pPr>
      <w:r w:rsidRPr="006B5B16">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7DAFEA2C" w14:textId="77777777" w:rsidR="00E26A3C" w:rsidRPr="006B5B16" w:rsidRDefault="00E26A3C" w:rsidP="006B5B16">
      <w:pPr>
        <w:ind w:firstLine="284"/>
        <w:contextualSpacing/>
        <w:jc w:val="both"/>
        <w:rPr>
          <w:sz w:val="24"/>
          <w:szCs w:val="24"/>
        </w:rPr>
      </w:pPr>
      <w:r w:rsidRPr="006B5B16">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0B79E75" w14:textId="77777777" w:rsidR="00E26A3C" w:rsidRPr="006B5B16" w:rsidRDefault="00E26A3C" w:rsidP="006B5B16">
      <w:pPr>
        <w:ind w:firstLine="284"/>
        <w:contextualSpacing/>
        <w:jc w:val="both"/>
        <w:rPr>
          <w:sz w:val="24"/>
          <w:szCs w:val="24"/>
        </w:rPr>
      </w:pPr>
      <w:r w:rsidRPr="006B5B16">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F46CDBC" w14:textId="77777777" w:rsidR="00E26A3C" w:rsidRPr="006B5B16" w:rsidRDefault="00E26A3C" w:rsidP="006B5B16">
      <w:pPr>
        <w:ind w:firstLine="284"/>
        <w:contextualSpacing/>
        <w:jc w:val="both"/>
        <w:rPr>
          <w:sz w:val="24"/>
          <w:szCs w:val="24"/>
        </w:rPr>
      </w:pPr>
      <w:r w:rsidRPr="006B5B16">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5A4FA054"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w:t>
      </w:r>
    </w:p>
    <w:p w14:paraId="3BC69A3F" w14:textId="77777777" w:rsidR="00E26A3C" w:rsidRPr="006B5B16" w:rsidRDefault="00E26A3C" w:rsidP="006B5B16">
      <w:pPr>
        <w:ind w:firstLine="284"/>
        <w:contextualSpacing/>
        <w:jc w:val="both"/>
        <w:rPr>
          <w:sz w:val="24"/>
          <w:szCs w:val="24"/>
        </w:rPr>
      </w:pPr>
      <w:r w:rsidRPr="006B5B16">
        <w:rPr>
          <w:sz w:val="24"/>
          <w:szCs w:val="24"/>
        </w:rPr>
        <w:t>Ознакомление с органами опоры и движения у животных. Изучение способов поглощения пищи у животных.Изучение способов дыхания у животных.Ознакомление с системами органов транспорта веществ у животных.Изучение покровов тела у животных.Изучение органов чувств у животных.Формирование условных рефлексов у аквариумных рыб. Строение яйца и развитие зародыша птицы (курицы).</w:t>
      </w:r>
    </w:p>
    <w:p w14:paraId="4D1833A9" w14:textId="77777777" w:rsidR="00E26A3C" w:rsidRPr="006B5B16" w:rsidRDefault="00E26A3C" w:rsidP="006B5B16">
      <w:pPr>
        <w:ind w:firstLine="284"/>
        <w:contextualSpacing/>
        <w:jc w:val="both"/>
        <w:rPr>
          <w:sz w:val="24"/>
          <w:szCs w:val="24"/>
        </w:rPr>
      </w:pPr>
      <w:r w:rsidRPr="006B5B16">
        <w:rPr>
          <w:sz w:val="24"/>
          <w:szCs w:val="24"/>
        </w:rPr>
        <w:t>2.1.11.6.3. Систематические группы животных.</w:t>
      </w:r>
    </w:p>
    <w:p w14:paraId="3482ACE4" w14:textId="77777777" w:rsidR="00E26A3C" w:rsidRPr="006B5B16" w:rsidRDefault="00E26A3C" w:rsidP="006B5B16">
      <w:pPr>
        <w:ind w:firstLine="284"/>
        <w:contextualSpacing/>
        <w:jc w:val="both"/>
        <w:rPr>
          <w:sz w:val="24"/>
          <w:szCs w:val="24"/>
        </w:rPr>
      </w:pPr>
      <w:r w:rsidRPr="006B5B16">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142F8025" w14:textId="77777777" w:rsidR="00E26A3C" w:rsidRPr="006B5B16" w:rsidRDefault="00E26A3C" w:rsidP="006B5B16">
      <w:pPr>
        <w:ind w:firstLine="284"/>
        <w:contextualSpacing/>
        <w:jc w:val="both"/>
        <w:rPr>
          <w:sz w:val="24"/>
          <w:szCs w:val="24"/>
        </w:rPr>
      </w:pPr>
      <w:r w:rsidRPr="006B5B16">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7D53D2B2" w14:textId="77777777" w:rsidR="00E26A3C" w:rsidRPr="006B5B16" w:rsidRDefault="00E26A3C" w:rsidP="006B5B16">
      <w:pPr>
        <w:ind w:firstLine="284"/>
        <w:contextualSpacing/>
        <w:jc w:val="both"/>
        <w:rPr>
          <w:sz w:val="24"/>
          <w:szCs w:val="24"/>
        </w:rPr>
      </w:pPr>
      <w:r w:rsidRPr="006B5B16">
        <w:rPr>
          <w:sz w:val="24"/>
          <w:szCs w:val="24"/>
        </w:rPr>
        <w:lastRenderedPageBreak/>
        <w:t>Лабораторные и практические работы</w:t>
      </w:r>
    </w:p>
    <w:p w14:paraId="13C6ECE7" w14:textId="77777777" w:rsidR="00E26A3C" w:rsidRPr="006B5B16" w:rsidRDefault="00E26A3C" w:rsidP="006B5B16">
      <w:pPr>
        <w:ind w:firstLine="284"/>
        <w:contextualSpacing/>
        <w:jc w:val="both"/>
        <w:rPr>
          <w:sz w:val="24"/>
          <w:szCs w:val="24"/>
        </w:rPr>
      </w:pPr>
      <w:r w:rsidRPr="006B5B16">
        <w:rPr>
          <w:sz w:val="24"/>
          <w:szCs w:val="24"/>
        </w:rPr>
        <w:t>Исследование строения инфузории-туфельки и наблюдение за её передвижением. Изучение хемотаксиса.Многообразие простейших (на готовых препаратах).Изготовление модели клетки простейшего (амёбы, инфузории-туфельки и другое.).</w:t>
      </w:r>
    </w:p>
    <w:p w14:paraId="517B25AB" w14:textId="77777777" w:rsidR="00E26A3C" w:rsidRPr="006B5B16" w:rsidRDefault="00E26A3C" w:rsidP="006B5B16">
      <w:pPr>
        <w:ind w:firstLine="284"/>
        <w:contextualSpacing/>
        <w:jc w:val="both"/>
        <w:rPr>
          <w:sz w:val="24"/>
          <w:szCs w:val="24"/>
        </w:rPr>
      </w:pPr>
      <w:r w:rsidRPr="006B5B16">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7C610375"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работы.Исследование строения пресноводной гидры и её передвижения (школьный аквариум).Исследование питания гидры дафниями и циклопами (школьный аквариум).Изготовление модели пресноводной гидры.</w:t>
      </w:r>
    </w:p>
    <w:p w14:paraId="30CEA6C0" w14:textId="77777777" w:rsidR="00E26A3C" w:rsidRPr="006B5B16" w:rsidRDefault="00E26A3C" w:rsidP="006B5B16">
      <w:pPr>
        <w:ind w:firstLine="284"/>
        <w:contextualSpacing/>
        <w:jc w:val="both"/>
        <w:rPr>
          <w:sz w:val="24"/>
          <w:szCs w:val="24"/>
        </w:rPr>
      </w:pPr>
      <w:r w:rsidRPr="006B5B16">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02DFE859"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w:t>
      </w:r>
    </w:p>
    <w:p w14:paraId="62E15494" w14:textId="77777777" w:rsidR="00E26A3C" w:rsidRPr="006B5B16" w:rsidRDefault="00E26A3C" w:rsidP="006B5B16">
      <w:pPr>
        <w:ind w:firstLine="284"/>
        <w:contextualSpacing/>
        <w:jc w:val="both"/>
        <w:rPr>
          <w:sz w:val="24"/>
          <w:szCs w:val="24"/>
        </w:rPr>
      </w:pPr>
      <w:r w:rsidRPr="006B5B16">
        <w:rPr>
          <w:sz w:val="24"/>
          <w:szCs w:val="24"/>
        </w:rPr>
        <w:t>Исследование внешнего строения дождевого червя. Наблюдение за реакцией дождевого червя на раздражители.Исследование внутреннего строения дождевого червя (на готовом влажном препарате и микропрепарате).Изучение приспособлений паразитических червей к паразитизму (на готовых влажных и микропрепаратах).</w:t>
      </w:r>
    </w:p>
    <w:p w14:paraId="79769F16" w14:textId="77777777" w:rsidR="00E26A3C" w:rsidRPr="006B5B16" w:rsidRDefault="00E26A3C" w:rsidP="006B5B16">
      <w:pPr>
        <w:ind w:firstLine="284"/>
        <w:contextualSpacing/>
        <w:jc w:val="both"/>
        <w:rPr>
          <w:sz w:val="24"/>
          <w:szCs w:val="24"/>
        </w:rPr>
      </w:pPr>
      <w:r w:rsidRPr="006B5B16">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56C2005C" w14:textId="77777777" w:rsidR="00E26A3C" w:rsidRPr="006B5B16" w:rsidRDefault="00E26A3C" w:rsidP="006B5B16">
      <w:pPr>
        <w:ind w:firstLine="284"/>
        <w:contextualSpacing/>
        <w:jc w:val="both"/>
        <w:rPr>
          <w:sz w:val="24"/>
          <w:szCs w:val="24"/>
        </w:rPr>
      </w:pPr>
      <w:r w:rsidRPr="006B5B16">
        <w:rPr>
          <w:sz w:val="24"/>
          <w:szCs w:val="24"/>
        </w:rPr>
        <w:t>Ракообразные. Особенности строения и жизнедеятельности.</w:t>
      </w:r>
    </w:p>
    <w:p w14:paraId="6B949C84" w14:textId="77777777" w:rsidR="00E26A3C" w:rsidRPr="006B5B16" w:rsidRDefault="00E26A3C" w:rsidP="006B5B16">
      <w:pPr>
        <w:ind w:firstLine="284"/>
        <w:contextualSpacing/>
        <w:jc w:val="both"/>
        <w:rPr>
          <w:sz w:val="24"/>
          <w:szCs w:val="24"/>
        </w:rPr>
      </w:pPr>
      <w:r w:rsidRPr="006B5B16">
        <w:rPr>
          <w:sz w:val="24"/>
          <w:szCs w:val="24"/>
        </w:rPr>
        <w:t>Значение ракообразных в природе и жизни человека.</w:t>
      </w:r>
    </w:p>
    <w:p w14:paraId="3F455EA7" w14:textId="77777777" w:rsidR="00E26A3C" w:rsidRPr="006B5B16" w:rsidRDefault="00E26A3C" w:rsidP="006B5B16">
      <w:pPr>
        <w:ind w:firstLine="284"/>
        <w:contextualSpacing/>
        <w:jc w:val="both"/>
        <w:rPr>
          <w:sz w:val="24"/>
          <w:szCs w:val="24"/>
        </w:rPr>
      </w:pPr>
      <w:r w:rsidRPr="006B5B16">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34CF951" w14:textId="77777777" w:rsidR="00E26A3C" w:rsidRPr="006B5B16" w:rsidRDefault="00E26A3C" w:rsidP="006B5B16">
      <w:pPr>
        <w:ind w:firstLine="284"/>
        <w:contextualSpacing/>
        <w:jc w:val="both"/>
        <w:rPr>
          <w:sz w:val="24"/>
          <w:szCs w:val="24"/>
        </w:rPr>
      </w:pPr>
      <w:r w:rsidRPr="006B5B16">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1B0591AA"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работы.Исследование внешнего строения насекомого (на примере майского жука или других крупных насекомых-вредителей).</w:t>
      </w:r>
    </w:p>
    <w:p w14:paraId="3FB1D630" w14:textId="77777777" w:rsidR="00E26A3C" w:rsidRPr="006B5B16" w:rsidRDefault="00E26A3C" w:rsidP="006B5B16">
      <w:pPr>
        <w:ind w:firstLine="284"/>
        <w:contextualSpacing/>
        <w:jc w:val="both"/>
        <w:rPr>
          <w:sz w:val="24"/>
          <w:szCs w:val="24"/>
        </w:rPr>
      </w:pPr>
      <w:r w:rsidRPr="006B5B16">
        <w:rPr>
          <w:sz w:val="24"/>
          <w:szCs w:val="24"/>
        </w:rPr>
        <w:t>Ознакомление с различными типами развития насекомых (на примере коллекций).</w:t>
      </w:r>
    </w:p>
    <w:p w14:paraId="2472C874" w14:textId="77777777" w:rsidR="00E26A3C" w:rsidRPr="006B5B16" w:rsidRDefault="00E26A3C" w:rsidP="006B5B16">
      <w:pPr>
        <w:ind w:firstLine="284"/>
        <w:contextualSpacing/>
        <w:jc w:val="both"/>
        <w:rPr>
          <w:sz w:val="24"/>
          <w:szCs w:val="24"/>
        </w:rPr>
      </w:pPr>
      <w:r w:rsidRPr="006B5B16">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280DBE3"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работы.Исследование внешнего строения раковин пресноводных и морских моллюсков (раковины беззубки, перловицы, прудовика, катушки и другие).</w:t>
      </w:r>
    </w:p>
    <w:p w14:paraId="048073D4" w14:textId="77777777" w:rsidR="00E26A3C" w:rsidRPr="006B5B16" w:rsidRDefault="00E26A3C" w:rsidP="006B5B16">
      <w:pPr>
        <w:ind w:firstLine="284"/>
        <w:contextualSpacing/>
        <w:jc w:val="both"/>
        <w:rPr>
          <w:sz w:val="24"/>
          <w:szCs w:val="24"/>
        </w:rPr>
      </w:pPr>
      <w:r w:rsidRPr="006B5B16">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4EE82FC1" w14:textId="77777777" w:rsidR="00E26A3C" w:rsidRPr="006B5B16" w:rsidRDefault="00E26A3C" w:rsidP="006B5B16">
      <w:pPr>
        <w:ind w:firstLine="284"/>
        <w:contextualSpacing/>
        <w:jc w:val="both"/>
        <w:rPr>
          <w:sz w:val="24"/>
          <w:szCs w:val="24"/>
        </w:rPr>
      </w:pPr>
      <w:r w:rsidRPr="006B5B16">
        <w:rPr>
          <w:sz w:val="24"/>
          <w:szCs w:val="24"/>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w:t>
      </w:r>
      <w:r w:rsidRPr="006B5B16">
        <w:rPr>
          <w:sz w:val="24"/>
          <w:szCs w:val="24"/>
        </w:rPr>
        <w:lastRenderedPageBreak/>
        <w:t>природе. Многообразие рыб, основные систематические группы рыб. Значение рыб в природе и жизни человека. Хозяйственное значение рыб.</w:t>
      </w:r>
    </w:p>
    <w:p w14:paraId="3C7CF19B"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работы.Исследование внешнего строения и особенностей передвижения рыбы (на примере живой рыбы в банке с водой).</w:t>
      </w:r>
    </w:p>
    <w:p w14:paraId="204D8FC4" w14:textId="77777777" w:rsidR="00E26A3C" w:rsidRPr="006B5B16" w:rsidRDefault="00E26A3C" w:rsidP="006B5B16">
      <w:pPr>
        <w:ind w:firstLine="284"/>
        <w:contextualSpacing/>
        <w:jc w:val="both"/>
        <w:rPr>
          <w:sz w:val="24"/>
          <w:szCs w:val="24"/>
        </w:rPr>
      </w:pPr>
      <w:r w:rsidRPr="006B5B16">
        <w:rPr>
          <w:sz w:val="24"/>
          <w:szCs w:val="24"/>
        </w:rPr>
        <w:t>Исследование внутреннего строения рыбы (на примере готового влажного препарата).</w:t>
      </w:r>
    </w:p>
    <w:p w14:paraId="5A911E7B" w14:textId="77777777" w:rsidR="00E26A3C" w:rsidRPr="006B5B16" w:rsidRDefault="00E26A3C" w:rsidP="006B5B16">
      <w:pPr>
        <w:ind w:firstLine="284"/>
        <w:contextualSpacing/>
        <w:jc w:val="both"/>
        <w:rPr>
          <w:sz w:val="24"/>
          <w:szCs w:val="24"/>
        </w:rPr>
      </w:pPr>
      <w:r w:rsidRPr="006B5B16">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0C4B2B14" w14:textId="77777777" w:rsidR="00E26A3C" w:rsidRPr="006B5B16" w:rsidRDefault="00E26A3C" w:rsidP="006B5B16">
      <w:pPr>
        <w:ind w:firstLine="284"/>
        <w:contextualSpacing/>
        <w:jc w:val="both"/>
        <w:rPr>
          <w:sz w:val="24"/>
          <w:szCs w:val="24"/>
        </w:rPr>
      </w:pPr>
      <w:r w:rsidRPr="006B5B16">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3AC0624D" w14:textId="77777777" w:rsidR="00E26A3C" w:rsidRPr="006B5B16" w:rsidRDefault="00E26A3C" w:rsidP="006B5B16">
      <w:pPr>
        <w:ind w:firstLine="284"/>
        <w:contextualSpacing/>
        <w:jc w:val="both"/>
        <w:rPr>
          <w:sz w:val="24"/>
          <w:szCs w:val="24"/>
        </w:rPr>
      </w:pPr>
      <w:r w:rsidRPr="006B5B16">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0187FB1E"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работы.Исследование внешнего строения и перьевого покрова птиц (на примере чучела птиц и набора перьев: контурных, пуховых и пуха).</w:t>
      </w:r>
    </w:p>
    <w:p w14:paraId="58B96AE4" w14:textId="77777777" w:rsidR="00E26A3C" w:rsidRPr="006B5B16" w:rsidRDefault="00E26A3C" w:rsidP="006B5B16">
      <w:pPr>
        <w:ind w:firstLine="284"/>
        <w:contextualSpacing/>
        <w:jc w:val="both"/>
        <w:rPr>
          <w:sz w:val="24"/>
          <w:szCs w:val="24"/>
        </w:rPr>
      </w:pPr>
      <w:r w:rsidRPr="006B5B16">
        <w:rPr>
          <w:sz w:val="24"/>
          <w:szCs w:val="24"/>
        </w:rPr>
        <w:t>Исследование особенностей скелета птицы.Млекопитающие.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5C46811F" w14:textId="77777777" w:rsidR="00E26A3C" w:rsidRPr="006B5B16" w:rsidRDefault="00E26A3C" w:rsidP="006B5B16">
      <w:pPr>
        <w:ind w:firstLine="284"/>
        <w:contextualSpacing/>
        <w:jc w:val="both"/>
        <w:rPr>
          <w:sz w:val="24"/>
          <w:szCs w:val="24"/>
        </w:rPr>
      </w:pPr>
      <w:r w:rsidRPr="006B5B16">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7D474D4" w14:textId="77777777" w:rsidR="00E26A3C" w:rsidRPr="006B5B16" w:rsidRDefault="00E26A3C" w:rsidP="006B5B16">
      <w:pPr>
        <w:ind w:firstLine="284"/>
        <w:contextualSpacing/>
        <w:jc w:val="both"/>
        <w:rPr>
          <w:sz w:val="24"/>
          <w:szCs w:val="24"/>
        </w:rPr>
      </w:pPr>
      <w:r w:rsidRPr="006B5B16">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4C92B870"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работы.Исследование особенностей скелета млекопитающих.</w:t>
      </w:r>
    </w:p>
    <w:p w14:paraId="33BA8F35" w14:textId="77777777" w:rsidR="00E26A3C" w:rsidRPr="006B5B16" w:rsidRDefault="00E26A3C" w:rsidP="006B5B16">
      <w:pPr>
        <w:ind w:firstLine="284"/>
        <w:contextualSpacing/>
        <w:jc w:val="both"/>
        <w:rPr>
          <w:sz w:val="24"/>
          <w:szCs w:val="24"/>
        </w:rPr>
      </w:pPr>
      <w:r w:rsidRPr="006B5B16">
        <w:rPr>
          <w:sz w:val="24"/>
          <w:szCs w:val="24"/>
        </w:rPr>
        <w:t>Исследование особенностей зубной системы млекопитающих.</w:t>
      </w:r>
    </w:p>
    <w:p w14:paraId="1714BB06" w14:textId="77777777" w:rsidR="00E26A3C" w:rsidRPr="006B5B16" w:rsidRDefault="00E26A3C" w:rsidP="006B5B16">
      <w:pPr>
        <w:ind w:firstLine="284"/>
        <w:contextualSpacing/>
        <w:jc w:val="both"/>
        <w:rPr>
          <w:sz w:val="24"/>
          <w:szCs w:val="24"/>
        </w:rPr>
      </w:pPr>
      <w:r w:rsidRPr="006B5B16">
        <w:rPr>
          <w:sz w:val="24"/>
          <w:szCs w:val="24"/>
        </w:rPr>
        <w:t>2.1.11.6.4. Развитие животного мира на Земле.</w:t>
      </w:r>
    </w:p>
    <w:p w14:paraId="115795B2" w14:textId="77777777" w:rsidR="00E26A3C" w:rsidRPr="006B5B16" w:rsidRDefault="00E26A3C" w:rsidP="006B5B16">
      <w:pPr>
        <w:ind w:firstLine="284"/>
        <w:contextualSpacing/>
        <w:jc w:val="both"/>
        <w:rPr>
          <w:sz w:val="24"/>
          <w:szCs w:val="24"/>
        </w:rPr>
      </w:pPr>
      <w:r w:rsidRPr="006B5B16">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68169033" w14:textId="77777777" w:rsidR="00E26A3C" w:rsidRPr="006B5B16" w:rsidRDefault="00E26A3C" w:rsidP="006B5B16">
      <w:pPr>
        <w:ind w:firstLine="284"/>
        <w:contextualSpacing/>
        <w:jc w:val="both"/>
        <w:rPr>
          <w:sz w:val="24"/>
          <w:szCs w:val="24"/>
        </w:rPr>
      </w:pPr>
      <w:r w:rsidRPr="006B5B16">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4A6D9C1"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работы.Исследование ископаемых остатков вымерших животных.</w:t>
      </w:r>
    </w:p>
    <w:p w14:paraId="4FFCAA29" w14:textId="77777777" w:rsidR="00E26A3C" w:rsidRPr="006B5B16" w:rsidRDefault="00E26A3C" w:rsidP="006B5B16">
      <w:pPr>
        <w:ind w:firstLine="284"/>
        <w:contextualSpacing/>
        <w:jc w:val="both"/>
        <w:rPr>
          <w:sz w:val="24"/>
          <w:szCs w:val="24"/>
        </w:rPr>
      </w:pPr>
      <w:r w:rsidRPr="006B5B16">
        <w:rPr>
          <w:sz w:val="24"/>
          <w:szCs w:val="24"/>
        </w:rPr>
        <w:t>2.1.11.6.5. Животные в природных сообществах.</w:t>
      </w:r>
    </w:p>
    <w:p w14:paraId="2B18DA10" w14:textId="77777777" w:rsidR="00E26A3C" w:rsidRPr="006B5B16" w:rsidRDefault="00E26A3C" w:rsidP="006B5B16">
      <w:pPr>
        <w:ind w:firstLine="284"/>
        <w:contextualSpacing/>
        <w:jc w:val="both"/>
        <w:rPr>
          <w:sz w:val="24"/>
          <w:szCs w:val="24"/>
        </w:rPr>
      </w:pPr>
      <w:r w:rsidRPr="006B5B16">
        <w:rPr>
          <w:sz w:val="24"/>
          <w:szCs w:val="24"/>
        </w:rPr>
        <w:t>Животные и среда обитания. Влияние света, температуры и влажности на животных. Приспособленность животных к условиям среды обитания.Популяции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Экосистема.Животный мир природных зон Земли. Основные закономерности распределения животных на планете. Фауна.</w:t>
      </w:r>
    </w:p>
    <w:p w14:paraId="73725241" w14:textId="77777777" w:rsidR="00E26A3C" w:rsidRPr="006B5B16" w:rsidRDefault="00E26A3C" w:rsidP="006B5B16">
      <w:pPr>
        <w:ind w:firstLine="284"/>
        <w:contextualSpacing/>
        <w:jc w:val="both"/>
        <w:rPr>
          <w:sz w:val="24"/>
          <w:szCs w:val="24"/>
        </w:rPr>
      </w:pPr>
      <w:r w:rsidRPr="006B5B16">
        <w:rPr>
          <w:sz w:val="24"/>
          <w:szCs w:val="24"/>
        </w:rPr>
        <w:lastRenderedPageBreak/>
        <w:t>2.1.11.6.6. Животные и человек.</w:t>
      </w:r>
    </w:p>
    <w:p w14:paraId="03CA7B88" w14:textId="77777777" w:rsidR="00E26A3C" w:rsidRPr="006B5B16" w:rsidRDefault="00E26A3C" w:rsidP="006B5B16">
      <w:pPr>
        <w:ind w:firstLine="284"/>
        <w:contextualSpacing/>
        <w:jc w:val="both"/>
        <w:rPr>
          <w:sz w:val="24"/>
          <w:szCs w:val="24"/>
        </w:rPr>
      </w:pPr>
      <w:r w:rsidRPr="006B5B16">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09F1C3E3" w14:textId="77777777" w:rsidR="00E26A3C" w:rsidRPr="006B5B16" w:rsidRDefault="00E26A3C" w:rsidP="006B5B16">
      <w:pPr>
        <w:ind w:firstLine="284"/>
        <w:contextualSpacing/>
        <w:jc w:val="both"/>
        <w:rPr>
          <w:sz w:val="24"/>
          <w:szCs w:val="24"/>
        </w:rPr>
      </w:pPr>
      <w:bookmarkStart w:id="76" w:name="_TOC_250009"/>
      <w:bookmarkEnd w:id="76"/>
      <w:r w:rsidRPr="006B5B16">
        <w:rPr>
          <w:sz w:val="24"/>
          <w:szCs w:val="24"/>
        </w:rPr>
        <w:t>2.1.11.7. Содержание обучения в 9 классе.</w:t>
      </w:r>
    </w:p>
    <w:p w14:paraId="1AF486C7" w14:textId="77777777" w:rsidR="00E26A3C" w:rsidRPr="006B5B16" w:rsidRDefault="00E26A3C" w:rsidP="006B5B16">
      <w:pPr>
        <w:ind w:firstLine="284"/>
        <w:contextualSpacing/>
        <w:jc w:val="both"/>
        <w:rPr>
          <w:sz w:val="24"/>
          <w:szCs w:val="24"/>
        </w:rPr>
      </w:pPr>
      <w:r w:rsidRPr="006B5B16">
        <w:rPr>
          <w:sz w:val="24"/>
          <w:szCs w:val="24"/>
        </w:rPr>
        <w:t>2.1.11.7.1. Человек – биосоциальный вид.</w:t>
      </w:r>
    </w:p>
    <w:p w14:paraId="31E33352" w14:textId="77777777" w:rsidR="00E26A3C" w:rsidRPr="006B5B16" w:rsidRDefault="00E26A3C" w:rsidP="006B5B16">
      <w:pPr>
        <w:ind w:firstLine="284"/>
        <w:contextualSpacing/>
        <w:jc w:val="both"/>
        <w:rPr>
          <w:sz w:val="24"/>
          <w:szCs w:val="24"/>
        </w:rPr>
      </w:pPr>
      <w:r w:rsidRPr="006B5B16">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4349F03" w14:textId="77777777" w:rsidR="00E26A3C" w:rsidRPr="006B5B16" w:rsidRDefault="00E26A3C" w:rsidP="006B5B16">
      <w:pPr>
        <w:ind w:firstLine="284"/>
        <w:contextualSpacing/>
        <w:jc w:val="both"/>
        <w:rPr>
          <w:sz w:val="24"/>
          <w:szCs w:val="24"/>
        </w:rPr>
      </w:pPr>
      <w:r w:rsidRPr="006B5B16">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1C52835" w14:textId="77777777" w:rsidR="00E26A3C" w:rsidRPr="006B5B16" w:rsidRDefault="00E26A3C" w:rsidP="006B5B16">
      <w:pPr>
        <w:ind w:firstLine="284"/>
        <w:contextualSpacing/>
        <w:jc w:val="both"/>
        <w:rPr>
          <w:sz w:val="24"/>
          <w:szCs w:val="24"/>
        </w:rPr>
      </w:pPr>
      <w:r w:rsidRPr="006B5B16">
        <w:rPr>
          <w:sz w:val="24"/>
          <w:szCs w:val="24"/>
        </w:rPr>
        <w:t>2.1.11.7.2. Структура организма человека.</w:t>
      </w:r>
    </w:p>
    <w:p w14:paraId="23A4454F" w14:textId="77777777" w:rsidR="00E26A3C" w:rsidRPr="006B5B16" w:rsidRDefault="00E26A3C" w:rsidP="006B5B16">
      <w:pPr>
        <w:ind w:firstLine="284"/>
        <w:contextualSpacing/>
        <w:jc w:val="both"/>
        <w:rPr>
          <w:sz w:val="24"/>
          <w:szCs w:val="24"/>
        </w:rPr>
      </w:pPr>
      <w:r w:rsidRPr="006B5B16">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7003A92F"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работы.Изучение микроскопического строения тканей (на готовых микропрепаратах).Распознавание органов и систем органов человека (по таблицам).</w:t>
      </w:r>
    </w:p>
    <w:p w14:paraId="577E66D6" w14:textId="77777777" w:rsidR="00E26A3C" w:rsidRPr="006B5B16" w:rsidRDefault="00E26A3C" w:rsidP="006B5B16">
      <w:pPr>
        <w:ind w:firstLine="284"/>
        <w:contextualSpacing/>
        <w:jc w:val="both"/>
        <w:rPr>
          <w:sz w:val="24"/>
          <w:szCs w:val="24"/>
        </w:rPr>
      </w:pPr>
      <w:r w:rsidRPr="006B5B16">
        <w:rPr>
          <w:sz w:val="24"/>
          <w:szCs w:val="24"/>
        </w:rPr>
        <w:t>2.1.11.7.3. Нейрогуморальная регуляция.</w:t>
      </w:r>
    </w:p>
    <w:p w14:paraId="273BF5D6" w14:textId="77777777" w:rsidR="00E26A3C" w:rsidRPr="006B5B16" w:rsidRDefault="00E26A3C" w:rsidP="006B5B16">
      <w:pPr>
        <w:ind w:firstLine="284"/>
        <w:contextualSpacing/>
        <w:jc w:val="both"/>
        <w:rPr>
          <w:sz w:val="24"/>
          <w:szCs w:val="24"/>
        </w:rPr>
      </w:pPr>
      <w:r w:rsidRPr="006B5B16">
        <w:rPr>
          <w:sz w:val="24"/>
          <w:szCs w:val="24"/>
        </w:rPr>
        <w:t>Нервная система человека, её организация и значение. Нейроны, нервы, нервные узлы. Рефлекс. Рефлекторная дуга.</w:t>
      </w:r>
    </w:p>
    <w:p w14:paraId="4252E144" w14:textId="77777777" w:rsidR="00E26A3C" w:rsidRPr="006B5B16" w:rsidRDefault="00E26A3C" w:rsidP="006B5B16">
      <w:pPr>
        <w:ind w:firstLine="284"/>
        <w:contextualSpacing/>
        <w:jc w:val="both"/>
        <w:rPr>
          <w:sz w:val="24"/>
          <w:szCs w:val="24"/>
        </w:rPr>
      </w:pPr>
      <w:r w:rsidRPr="006B5B16">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098D555" w14:textId="77777777" w:rsidR="00E26A3C" w:rsidRPr="006B5B16" w:rsidRDefault="00E26A3C" w:rsidP="006B5B16">
      <w:pPr>
        <w:ind w:firstLine="284"/>
        <w:contextualSpacing/>
        <w:jc w:val="both"/>
        <w:rPr>
          <w:sz w:val="24"/>
          <w:szCs w:val="24"/>
        </w:rPr>
      </w:pPr>
      <w:r w:rsidRPr="006B5B16">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23CD960"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работы.Изучение головного мозга человека (по муляжам).</w:t>
      </w:r>
    </w:p>
    <w:p w14:paraId="736BF3E4" w14:textId="77777777" w:rsidR="00E26A3C" w:rsidRPr="006B5B16" w:rsidRDefault="00E26A3C" w:rsidP="006B5B16">
      <w:pPr>
        <w:ind w:firstLine="284"/>
        <w:contextualSpacing/>
        <w:jc w:val="both"/>
        <w:rPr>
          <w:sz w:val="24"/>
          <w:szCs w:val="24"/>
        </w:rPr>
      </w:pPr>
      <w:r w:rsidRPr="006B5B16">
        <w:rPr>
          <w:sz w:val="24"/>
          <w:szCs w:val="24"/>
        </w:rPr>
        <w:t>Изучение изменения размера зрачка в зависимости от освещённости.</w:t>
      </w:r>
    </w:p>
    <w:p w14:paraId="0F786A20" w14:textId="77777777" w:rsidR="00E26A3C" w:rsidRPr="006B5B16" w:rsidRDefault="00E26A3C" w:rsidP="006B5B16">
      <w:pPr>
        <w:ind w:firstLine="284"/>
        <w:contextualSpacing/>
        <w:jc w:val="both"/>
        <w:rPr>
          <w:sz w:val="24"/>
          <w:szCs w:val="24"/>
        </w:rPr>
      </w:pPr>
      <w:r w:rsidRPr="006B5B16">
        <w:rPr>
          <w:sz w:val="24"/>
          <w:szCs w:val="24"/>
        </w:rPr>
        <w:t>2.1.11.7.4. Опора и движение.</w:t>
      </w:r>
    </w:p>
    <w:p w14:paraId="198C1556" w14:textId="77777777" w:rsidR="00E26A3C" w:rsidRPr="006B5B16" w:rsidRDefault="00E26A3C" w:rsidP="006B5B16">
      <w:pPr>
        <w:ind w:firstLine="284"/>
        <w:contextualSpacing/>
        <w:jc w:val="both"/>
        <w:rPr>
          <w:sz w:val="24"/>
          <w:szCs w:val="24"/>
        </w:rPr>
      </w:pPr>
      <w:r w:rsidRPr="006B5B16">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1B3133" w14:textId="77777777" w:rsidR="00E26A3C" w:rsidRPr="006B5B16" w:rsidRDefault="00E26A3C" w:rsidP="006B5B16">
      <w:pPr>
        <w:ind w:firstLine="284"/>
        <w:contextualSpacing/>
        <w:jc w:val="both"/>
        <w:rPr>
          <w:sz w:val="24"/>
          <w:szCs w:val="24"/>
        </w:rPr>
      </w:pPr>
      <w:r w:rsidRPr="006B5B16">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43B4AC4" w14:textId="77777777" w:rsidR="00E26A3C" w:rsidRPr="006B5B16" w:rsidRDefault="00E26A3C" w:rsidP="006B5B16">
      <w:pPr>
        <w:ind w:firstLine="284"/>
        <w:contextualSpacing/>
        <w:jc w:val="both"/>
        <w:rPr>
          <w:sz w:val="24"/>
          <w:szCs w:val="24"/>
        </w:rPr>
      </w:pPr>
      <w:r w:rsidRPr="006B5B16">
        <w:rPr>
          <w:sz w:val="24"/>
          <w:szCs w:val="24"/>
        </w:rPr>
        <w:t xml:space="preserve">Нарушения опорно-двигательной системы. Возрастные изменения в строении костей. </w:t>
      </w:r>
      <w:r w:rsidRPr="006B5B16">
        <w:rPr>
          <w:sz w:val="24"/>
          <w:szCs w:val="24"/>
        </w:rPr>
        <w:lastRenderedPageBreak/>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51B027DB"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работы.Исследование свойств кости.Изучение строения костей (на муляжах).Изучение строения позвонков (на муляжах). Определение гибкости позвоночника.Измерение массы и роста своего организма.Изучение влияния статической и динамической нагрузки на утомление мышц.Выявление нарушения осанки.Определение признаков плоскостопия.Оказание первой помощи при повреждении скелета и мышц.</w:t>
      </w:r>
    </w:p>
    <w:p w14:paraId="6DF5D08D" w14:textId="77777777" w:rsidR="00E26A3C" w:rsidRPr="006B5B16" w:rsidRDefault="00E26A3C" w:rsidP="006B5B16">
      <w:pPr>
        <w:ind w:firstLine="284"/>
        <w:contextualSpacing/>
        <w:jc w:val="both"/>
        <w:rPr>
          <w:sz w:val="24"/>
          <w:szCs w:val="24"/>
        </w:rPr>
      </w:pPr>
      <w:r w:rsidRPr="006B5B16">
        <w:rPr>
          <w:sz w:val="24"/>
          <w:szCs w:val="24"/>
        </w:rPr>
        <w:t>2.1.11.7.5. Внутренняя среда организма.</w:t>
      </w:r>
    </w:p>
    <w:p w14:paraId="0A4EA2D1" w14:textId="77777777" w:rsidR="00E26A3C" w:rsidRPr="006B5B16" w:rsidRDefault="00E26A3C" w:rsidP="006B5B16">
      <w:pPr>
        <w:ind w:firstLine="284"/>
        <w:contextualSpacing/>
        <w:jc w:val="both"/>
        <w:rPr>
          <w:sz w:val="24"/>
          <w:szCs w:val="24"/>
        </w:rPr>
      </w:pPr>
      <w:r w:rsidRPr="006B5B16">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05C8ED7E"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работы.Изучение микроскопического строения крови человека и лягушки (сравнение) на готовых микропрепаратах.</w:t>
      </w:r>
    </w:p>
    <w:p w14:paraId="084BABC8" w14:textId="77777777" w:rsidR="00E26A3C" w:rsidRPr="006B5B16" w:rsidRDefault="00E26A3C" w:rsidP="006B5B16">
      <w:pPr>
        <w:ind w:firstLine="284"/>
        <w:contextualSpacing/>
        <w:jc w:val="both"/>
        <w:rPr>
          <w:sz w:val="24"/>
          <w:szCs w:val="24"/>
        </w:rPr>
      </w:pPr>
      <w:r w:rsidRPr="006B5B16">
        <w:rPr>
          <w:sz w:val="24"/>
          <w:szCs w:val="24"/>
        </w:rPr>
        <w:t>2.1.11.7.6. Кровообращение.</w:t>
      </w:r>
    </w:p>
    <w:p w14:paraId="5A09C330" w14:textId="77777777" w:rsidR="00E26A3C" w:rsidRPr="006B5B16" w:rsidRDefault="00E26A3C" w:rsidP="006B5B16">
      <w:pPr>
        <w:ind w:firstLine="284"/>
        <w:contextualSpacing/>
        <w:jc w:val="both"/>
        <w:rPr>
          <w:sz w:val="24"/>
          <w:szCs w:val="24"/>
        </w:rPr>
      </w:pPr>
      <w:r w:rsidRPr="006B5B16">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4391F6BB"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работы.Измерение кровяного давления.Определение пульса и числа сердечных сокращений в покое и после дозированных физических нагрузок у человека.</w:t>
      </w:r>
    </w:p>
    <w:p w14:paraId="51B34C28" w14:textId="77777777" w:rsidR="00E26A3C" w:rsidRPr="006B5B16" w:rsidRDefault="00E26A3C" w:rsidP="006B5B16">
      <w:pPr>
        <w:ind w:firstLine="284"/>
        <w:contextualSpacing/>
        <w:jc w:val="both"/>
        <w:rPr>
          <w:sz w:val="24"/>
          <w:szCs w:val="24"/>
        </w:rPr>
      </w:pPr>
      <w:r w:rsidRPr="006B5B16">
        <w:rPr>
          <w:sz w:val="24"/>
          <w:szCs w:val="24"/>
        </w:rPr>
        <w:t>Первая помощь при кровотечениях.</w:t>
      </w:r>
    </w:p>
    <w:p w14:paraId="667D8DC5" w14:textId="77777777" w:rsidR="00E26A3C" w:rsidRPr="006B5B16" w:rsidRDefault="00E26A3C" w:rsidP="006B5B16">
      <w:pPr>
        <w:ind w:firstLine="284"/>
        <w:contextualSpacing/>
        <w:jc w:val="both"/>
        <w:rPr>
          <w:sz w:val="24"/>
          <w:szCs w:val="24"/>
        </w:rPr>
      </w:pPr>
      <w:r w:rsidRPr="006B5B16">
        <w:rPr>
          <w:sz w:val="24"/>
          <w:szCs w:val="24"/>
        </w:rPr>
        <w:t>2.1.11.7.7. Дыхание.</w:t>
      </w:r>
    </w:p>
    <w:p w14:paraId="79B4A657" w14:textId="77777777" w:rsidR="00E26A3C" w:rsidRPr="006B5B16" w:rsidRDefault="00E26A3C" w:rsidP="006B5B16">
      <w:pPr>
        <w:ind w:firstLine="284"/>
        <w:contextualSpacing/>
        <w:jc w:val="both"/>
        <w:rPr>
          <w:sz w:val="24"/>
          <w:szCs w:val="24"/>
        </w:rPr>
      </w:pPr>
      <w:r w:rsidRPr="006B5B16">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25E4767"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работы.Измерение обхвата грудной клетки в состоянии вдоха и выдоха. Определение частоты дыхания. Влияние различных факторов на частоту дыхания.</w:t>
      </w:r>
    </w:p>
    <w:p w14:paraId="15E5EE32" w14:textId="77777777" w:rsidR="00E26A3C" w:rsidRPr="006B5B16" w:rsidRDefault="00E26A3C" w:rsidP="006B5B16">
      <w:pPr>
        <w:ind w:firstLine="284"/>
        <w:contextualSpacing/>
        <w:jc w:val="both"/>
        <w:rPr>
          <w:sz w:val="24"/>
          <w:szCs w:val="24"/>
        </w:rPr>
      </w:pPr>
      <w:r w:rsidRPr="006B5B16">
        <w:rPr>
          <w:sz w:val="24"/>
          <w:szCs w:val="24"/>
        </w:rPr>
        <w:t>2.1.11.7.8. Питание и пищеварение.</w:t>
      </w:r>
    </w:p>
    <w:p w14:paraId="30EFBB59" w14:textId="77777777" w:rsidR="00E26A3C" w:rsidRPr="006B5B16" w:rsidRDefault="00E26A3C" w:rsidP="006B5B16">
      <w:pPr>
        <w:ind w:firstLine="284"/>
        <w:contextualSpacing/>
        <w:jc w:val="both"/>
        <w:rPr>
          <w:sz w:val="24"/>
          <w:szCs w:val="24"/>
        </w:rPr>
      </w:pPr>
      <w:r w:rsidRPr="006B5B16">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77F30E3C" w14:textId="77777777" w:rsidR="00E26A3C" w:rsidRPr="006B5B16" w:rsidRDefault="00E26A3C" w:rsidP="006B5B16">
      <w:pPr>
        <w:ind w:firstLine="284"/>
        <w:contextualSpacing/>
        <w:jc w:val="both"/>
        <w:rPr>
          <w:sz w:val="24"/>
          <w:szCs w:val="24"/>
        </w:rPr>
      </w:pPr>
      <w:r w:rsidRPr="006B5B16">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427609E2" w14:textId="77777777" w:rsidR="00E26A3C" w:rsidRPr="006B5B16" w:rsidRDefault="00E26A3C" w:rsidP="006B5B16">
      <w:pPr>
        <w:ind w:firstLine="284"/>
        <w:contextualSpacing/>
        <w:jc w:val="both"/>
        <w:rPr>
          <w:sz w:val="24"/>
          <w:szCs w:val="24"/>
        </w:rPr>
      </w:pPr>
      <w:r w:rsidRPr="006B5B16">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45660721"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работы.Исследование действия ферментов слюны на крахмал.Наблюдение действия желудочного сока на белки.</w:t>
      </w:r>
    </w:p>
    <w:p w14:paraId="762C69A2" w14:textId="77777777" w:rsidR="00E26A3C" w:rsidRPr="006B5B16" w:rsidRDefault="00E26A3C" w:rsidP="006B5B16">
      <w:pPr>
        <w:ind w:firstLine="284"/>
        <w:contextualSpacing/>
        <w:jc w:val="both"/>
        <w:rPr>
          <w:sz w:val="24"/>
          <w:szCs w:val="24"/>
        </w:rPr>
      </w:pPr>
      <w:r w:rsidRPr="006B5B16">
        <w:rPr>
          <w:sz w:val="24"/>
          <w:szCs w:val="24"/>
        </w:rPr>
        <w:t>2.1.11.7.9. Обмен веществ и превращение энергии.</w:t>
      </w:r>
    </w:p>
    <w:p w14:paraId="20DD543B" w14:textId="77777777" w:rsidR="00E26A3C" w:rsidRPr="006B5B16" w:rsidRDefault="00E26A3C" w:rsidP="006B5B16">
      <w:pPr>
        <w:ind w:firstLine="284"/>
        <w:contextualSpacing/>
        <w:jc w:val="both"/>
        <w:rPr>
          <w:sz w:val="24"/>
          <w:szCs w:val="24"/>
        </w:rPr>
      </w:pPr>
      <w:r w:rsidRPr="006B5B16">
        <w:rPr>
          <w:sz w:val="24"/>
          <w:szCs w:val="24"/>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энергии.Витамины и их роль для организма. </w:t>
      </w:r>
      <w:r w:rsidRPr="006B5B16">
        <w:rPr>
          <w:sz w:val="24"/>
          <w:szCs w:val="24"/>
        </w:rPr>
        <w:lastRenderedPageBreak/>
        <w:t>Поступление витаминов с пищей. Синтез витаминов в организме. Авитаминозы и гиповитаминозы. Сохранение витаминов в пище.Нормы и режим питания. Рациональное питание – фактор укрепления здоровья. Нарушение обмена веществ.</w:t>
      </w:r>
    </w:p>
    <w:p w14:paraId="65F50FF5"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работы.Исследование состава продуктов питания.Составление меню в зависимости от калорийности пищи.Способы сохранения витаминов в пищевых продуктах.</w:t>
      </w:r>
    </w:p>
    <w:p w14:paraId="05721082" w14:textId="77777777" w:rsidR="00E26A3C" w:rsidRPr="006B5B16" w:rsidRDefault="00E26A3C" w:rsidP="006B5B16">
      <w:pPr>
        <w:ind w:firstLine="284"/>
        <w:contextualSpacing/>
        <w:jc w:val="both"/>
        <w:rPr>
          <w:sz w:val="24"/>
          <w:szCs w:val="24"/>
        </w:rPr>
      </w:pPr>
      <w:r w:rsidRPr="006B5B16">
        <w:rPr>
          <w:sz w:val="24"/>
          <w:szCs w:val="24"/>
        </w:rPr>
        <w:t>2.1.11.7.10. Кожа.</w:t>
      </w:r>
    </w:p>
    <w:p w14:paraId="03F0114A" w14:textId="77777777" w:rsidR="00E26A3C" w:rsidRPr="006B5B16" w:rsidRDefault="00E26A3C" w:rsidP="006B5B16">
      <w:pPr>
        <w:ind w:firstLine="284"/>
        <w:contextualSpacing/>
        <w:jc w:val="both"/>
        <w:rPr>
          <w:sz w:val="24"/>
          <w:szCs w:val="24"/>
        </w:rPr>
      </w:pPr>
      <w:r w:rsidRPr="006B5B16">
        <w:rPr>
          <w:sz w:val="24"/>
          <w:szCs w:val="24"/>
        </w:rPr>
        <w:t>Строение и функции кожи. Кожа и её производные. Кожа и терморегуляция. Влияние на кожу факторов окружающей среды.</w:t>
      </w:r>
    </w:p>
    <w:p w14:paraId="2BD3F0FE" w14:textId="77777777" w:rsidR="00E26A3C" w:rsidRPr="006B5B16" w:rsidRDefault="00E26A3C" w:rsidP="006B5B16">
      <w:pPr>
        <w:ind w:firstLine="284"/>
        <w:contextualSpacing/>
        <w:jc w:val="both"/>
        <w:rPr>
          <w:sz w:val="24"/>
          <w:szCs w:val="24"/>
        </w:rPr>
      </w:pPr>
      <w:r w:rsidRPr="006B5B16">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CD10115"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работы.Исследование с помощью лупы тыльной и ладонной стороны кисти.</w:t>
      </w:r>
      <w:r w:rsidR="0010612C">
        <w:rPr>
          <w:sz w:val="24"/>
          <w:szCs w:val="24"/>
        </w:rPr>
        <w:t>и</w:t>
      </w:r>
      <w:r w:rsidRPr="006B5B16">
        <w:rPr>
          <w:sz w:val="24"/>
          <w:szCs w:val="24"/>
        </w:rPr>
        <w:t>Определение жирности различных участков кожи лица.Описание мер по уходу за кожей лица и волосами в зависимости от типа кожи.Описание основных гигиенических требований к одежде и обуви.</w:t>
      </w:r>
    </w:p>
    <w:p w14:paraId="79238766" w14:textId="77777777" w:rsidR="00E26A3C" w:rsidRPr="006B5B16" w:rsidRDefault="00E26A3C" w:rsidP="006B5B16">
      <w:pPr>
        <w:ind w:firstLine="284"/>
        <w:contextualSpacing/>
        <w:jc w:val="both"/>
        <w:rPr>
          <w:sz w:val="24"/>
          <w:szCs w:val="24"/>
        </w:rPr>
      </w:pPr>
      <w:r w:rsidRPr="006B5B16">
        <w:rPr>
          <w:sz w:val="24"/>
          <w:szCs w:val="24"/>
        </w:rPr>
        <w:t>2.1.11.7.11. Выделение.</w:t>
      </w:r>
    </w:p>
    <w:p w14:paraId="630E4F29" w14:textId="77777777" w:rsidR="00E26A3C" w:rsidRPr="006B5B16" w:rsidRDefault="00E26A3C" w:rsidP="006B5B16">
      <w:pPr>
        <w:ind w:firstLine="284"/>
        <w:contextualSpacing/>
        <w:jc w:val="both"/>
        <w:rPr>
          <w:sz w:val="24"/>
          <w:szCs w:val="24"/>
        </w:rPr>
      </w:pPr>
      <w:r w:rsidRPr="006B5B16">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36FFC285" w14:textId="77777777" w:rsidR="00E26A3C" w:rsidRPr="006B5B16" w:rsidRDefault="00E26A3C" w:rsidP="006B5B16">
      <w:pPr>
        <w:ind w:firstLine="284"/>
        <w:contextualSpacing/>
        <w:jc w:val="both"/>
        <w:rPr>
          <w:sz w:val="24"/>
          <w:szCs w:val="24"/>
        </w:rPr>
      </w:pPr>
      <w:r w:rsidRPr="006B5B16">
        <w:rPr>
          <w:sz w:val="24"/>
          <w:szCs w:val="24"/>
        </w:rPr>
        <w:t xml:space="preserve">Лабораторные и практические работы.Определение местоположения почек (на муляже). </w:t>
      </w:r>
    </w:p>
    <w:p w14:paraId="0CD62E01" w14:textId="77777777" w:rsidR="00E26A3C" w:rsidRPr="006B5B16" w:rsidRDefault="00E26A3C" w:rsidP="006B5B16">
      <w:pPr>
        <w:ind w:firstLine="284"/>
        <w:contextualSpacing/>
        <w:jc w:val="both"/>
        <w:rPr>
          <w:sz w:val="24"/>
          <w:szCs w:val="24"/>
        </w:rPr>
      </w:pPr>
      <w:r w:rsidRPr="006B5B16">
        <w:rPr>
          <w:sz w:val="24"/>
          <w:szCs w:val="24"/>
        </w:rPr>
        <w:t>Описание мер профилактики болезней почек.</w:t>
      </w:r>
    </w:p>
    <w:p w14:paraId="0FAF8CFF" w14:textId="77777777" w:rsidR="00E26A3C" w:rsidRPr="006B5B16" w:rsidRDefault="00E26A3C" w:rsidP="006B5B16">
      <w:pPr>
        <w:ind w:firstLine="284"/>
        <w:contextualSpacing/>
        <w:jc w:val="both"/>
        <w:rPr>
          <w:sz w:val="24"/>
          <w:szCs w:val="24"/>
        </w:rPr>
      </w:pPr>
      <w:r w:rsidRPr="006B5B16">
        <w:rPr>
          <w:sz w:val="24"/>
          <w:szCs w:val="24"/>
        </w:rPr>
        <w:t>2.1.11.7.12. Размножение и развитие.</w:t>
      </w:r>
    </w:p>
    <w:p w14:paraId="5CC0C1B1" w14:textId="77777777" w:rsidR="00E26A3C" w:rsidRPr="006B5B16" w:rsidRDefault="00E26A3C" w:rsidP="006B5B16">
      <w:pPr>
        <w:ind w:firstLine="284"/>
        <w:contextualSpacing/>
        <w:jc w:val="both"/>
        <w:rPr>
          <w:sz w:val="24"/>
          <w:szCs w:val="24"/>
        </w:rPr>
      </w:pPr>
      <w:r w:rsidRPr="006B5B16">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9D37FD6"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w:t>
      </w:r>
    </w:p>
    <w:p w14:paraId="71DC1B17" w14:textId="77777777" w:rsidR="00E26A3C" w:rsidRPr="006B5B16" w:rsidRDefault="00E26A3C" w:rsidP="006B5B16">
      <w:pPr>
        <w:ind w:firstLine="284"/>
        <w:contextualSpacing/>
        <w:jc w:val="both"/>
        <w:rPr>
          <w:sz w:val="24"/>
          <w:szCs w:val="24"/>
        </w:rPr>
      </w:pPr>
      <w:r w:rsidRPr="006B5B16">
        <w:rPr>
          <w:sz w:val="24"/>
          <w:szCs w:val="24"/>
        </w:rPr>
        <w:t>Описание основных мер по профилактике инфекционных вирусных заболеваний: СПИД и гепатит.</w:t>
      </w:r>
    </w:p>
    <w:p w14:paraId="24084635" w14:textId="77777777" w:rsidR="00E26A3C" w:rsidRPr="006B5B16" w:rsidRDefault="00E26A3C" w:rsidP="006B5B16">
      <w:pPr>
        <w:ind w:firstLine="284"/>
        <w:contextualSpacing/>
        <w:jc w:val="both"/>
        <w:rPr>
          <w:sz w:val="24"/>
          <w:szCs w:val="24"/>
        </w:rPr>
      </w:pPr>
      <w:r w:rsidRPr="006B5B16">
        <w:rPr>
          <w:sz w:val="24"/>
          <w:szCs w:val="24"/>
        </w:rPr>
        <w:t>2.1.11.7.13. Органы чувств и сенсорные системы.</w:t>
      </w:r>
    </w:p>
    <w:p w14:paraId="6C7A14AD" w14:textId="77777777" w:rsidR="00E26A3C" w:rsidRPr="006B5B16" w:rsidRDefault="00E26A3C" w:rsidP="006B5B16">
      <w:pPr>
        <w:ind w:firstLine="284"/>
        <w:contextualSpacing/>
        <w:jc w:val="both"/>
        <w:rPr>
          <w:sz w:val="24"/>
          <w:szCs w:val="24"/>
        </w:rPr>
      </w:pPr>
      <w:r w:rsidRPr="006B5B16">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2781E3F" w14:textId="77777777" w:rsidR="00E26A3C" w:rsidRPr="006B5B16" w:rsidRDefault="00E26A3C" w:rsidP="006B5B16">
      <w:pPr>
        <w:ind w:firstLine="284"/>
        <w:contextualSpacing/>
        <w:jc w:val="both"/>
        <w:rPr>
          <w:sz w:val="24"/>
          <w:szCs w:val="24"/>
        </w:rPr>
      </w:pPr>
      <w:r w:rsidRPr="006B5B16">
        <w:rPr>
          <w:sz w:val="24"/>
          <w:szCs w:val="24"/>
        </w:rPr>
        <w:t>Органы равновесия, мышечного чувства, осязания, обоняния и вкуса. Взаимодействие сенсорных систем организма.</w:t>
      </w:r>
    </w:p>
    <w:p w14:paraId="752D11DA"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w:t>
      </w:r>
      <w:r w:rsidR="00D33F9A">
        <w:rPr>
          <w:sz w:val="24"/>
          <w:szCs w:val="24"/>
        </w:rPr>
        <w:t xml:space="preserve">. </w:t>
      </w:r>
      <w:r w:rsidRPr="006B5B16">
        <w:rPr>
          <w:sz w:val="24"/>
          <w:szCs w:val="24"/>
        </w:rPr>
        <w:t>Определение остроты зрения у человека.Изучение строения органа зрения (на муляже и влажном препарате).Изучение строения органа слуха (на муляже).</w:t>
      </w:r>
    </w:p>
    <w:p w14:paraId="5D12D686" w14:textId="77777777" w:rsidR="00E26A3C" w:rsidRPr="006B5B16" w:rsidRDefault="00E26A3C" w:rsidP="006B5B16">
      <w:pPr>
        <w:ind w:firstLine="284"/>
        <w:contextualSpacing/>
        <w:jc w:val="both"/>
        <w:rPr>
          <w:sz w:val="24"/>
          <w:szCs w:val="24"/>
        </w:rPr>
      </w:pPr>
      <w:r w:rsidRPr="006B5B16">
        <w:rPr>
          <w:sz w:val="24"/>
          <w:szCs w:val="24"/>
        </w:rPr>
        <w:t>2.1.11.7.14. Поведение и психика.</w:t>
      </w:r>
    </w:p>
    <w:p w14:paraId="36BCB61C" w14:textId="77777777" w:rsidR="00E26A3C" w:rsidRPr="006B5B16" w:rsidRDefault="00E26A3C" w:rsidP="006B5B16">
      <w:pPr>
        <w:ind w:firstLine="284"/>
        <w:contextualSpacing/>
        <w:jc w:val="both"/>
        <w:rPr>
          <w:sz w:val="24"/>
          <w:szCs w:val="24"/>
        </w:rPr>
      </w:pPr>
      <w:r w:rsidRPr="006B5B16">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0A32B70" w14:textId="77777777" w:rsidR="00E26A3C" w:rsidRPr="006B5B16" w:rsidRDefault="00E26A3C" w:rsidP="006B5B16">
      <w:pPr>
        <w:ind w:firstLine="284"/>
        <w:contextualSpacing/>
        <w:jc w:val="both"/>
        <w:rPr>
          <w:sz w:val="24"/>
          <w:szCs w:val="24"/>
        </w:rPr>
      </w:pPr>
      <w:r w:rsidRPr="006B5B16">
        <w:rPr>
          <w:sz w:val="24"/>
          <w:szCs w:val="24"/>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w:t>
      </w:r>
      <w:r w:rsidRPr="006B5B16">
        <w:rPr>
          <w:sz w:val="24"/>
          <w:szCs w:val="24"/>
        </w:rPr>
        <w:lastRenderedPageBreak/>
        <w:t>Гигиена сна.</w:t>
      </w:r>
    </w:p>
    <w:p w14:paraId="0EC6244F" w14:textId="77777777" w:rsidR="00E26A3C" w:rsidRPr="006B5B16" w:rsidRDefault="00E26A3C" w:rsidP="006B5B16">
      <w:pPr>
        <w:ind w:firstLine="284"/>
        <w:contextualSpacing/>
        <w:jc w:val="both"/>
        <w:rPr>
          <w:sz w:val="24"/>
          <w:szCs w:val="24"/>
        </w:rPr>
      </w:pPr>
      <w:r w:rsidRPr="006B5B16">
        <w:rPr>
          <w:sz w:val="24"/>
          <w:szCs w:val="24"/>
        </w:rPr>
        <w:t>Лабораторные и практические работы.</w:t>
      </w:r>
    </w:p>
    <w:p w14:paraId="626B9C27" w14:textId="77777777" w:rsidR="00E26A3C" w:rsidRPr="006B5B16" w:rsidRDefault="00E26A3C" w:rsidP="006B5B16">
      <w:pPr>
        <w:ind w:firstLine="284"/>
        <w:contextualSpacing/>
        <w:jc w:val="both"/>
        <w:rPr>
          <w:sz w:val="24"/>
          <w:szCs w:val="24"/>
        </w:rPr>
      </w:pPr>
      <w:r w:rsidRPr="006B5B16">
        <w:rPr>
          <w:sz w:val="24"/>
          <w:szCs w:val="24"/>
        </w:rPr>
        <w:t>Изучение кратковременной памяти.</w:t>
      </w:r>
    </w:p>
    <w:p w14:paraId="55526503" w14:textId="77777777" w:rsidR="00E26A3C" w:rsidRPr="006B5B16" w:rsidRDefault="00E26A3C" w:rsidP="006B5B16">
      <w:pPr>
        <w:ind w:firstLine="284"/>
        <w:contextualSpacing/>
        <w:jc w:val="both"/>
        <w:rPr>
          <w:sz w:val="24"/>
          <w:szCs w:val="24"/>
        </w:rPr>
      </w:pPr>
      <w:r w:rsidRPr="006B5B16">
        <w:rPr>
          <w:sz w:val="24"/>
          <w:szCs w:val="24"/>
        </w:rPr>
        <w:t>Определение объёма механической и логической памяти.</w:t>
      </w:r>
    </w:p>
    <w:p w14:paraId="54FA0858" w14:textId="77777777" w:rsidR="00E26A3C" w:rsidRPr="006B5B16" w:rsidRDefault="00E26A3C" w:rsidP="006B5B16">
      <w:pPr>
        <w:ind w:firstLine="284"/>
        <w:contextualSpacing/>
        <w:jc w:val="both"/>
        <w:rPr>
          <w:sz w:val="24"/>
          <w:szCs w:val="24"/>
        </w:rPr>
      </w:pPr>
      <w:r w:rsidRPr="006B5B16">
        <w:rPr>
          <w:sz w:val="24"/>
          <w:szCs w:val="24"/>
        </w:rPr>
        <w:t>Оценка сформированности навыков логического мышления.</w:t>
      </w:r>
    </w:p>
    <w:p w14:paraId="171EF329" w14:textId="77777777" w:rsidR="00E26A3C" w:rsidRPr="006B5B16" w:rsidRDefault="00E26A3C" w:rsidP="006B5B16">
      <w:pPr>
        <w:ind w:firstLine="284"/>
        <w:contextualSpacing/>
        <w:jc w:val="both"/>
        <w:rPr>
          <w:sz w:val="24"/>
          <w:szCs w:val="24"/>
        </w:rPr>
      </w:pPr>
      <w:r w:rsidRPr="006B5B16">
        <w:rPr>
          <w:sz w:val="24"/>
          <w:szCs w:val="24"/>
        </w:rPr>
        <w:t>2.1.11.7.15. Человек и окружающая среда.</w:t>
      </w:r>
    </w:p>
    <w:p w14:paraId="1963218C" w14:textId="77777777" w:rsidR="00E26A3C" w:rsidRPr="006B5B16" w:rsidRDefault="00E26A3C" w:rsidP="006B5B16">
      <w:pPr>
        <w:ind w:firstLine="284"/>
        <w:contextualSpacing/>
        <w:jc w:val="both"/>
        <w:rPr>
          <w:sz w:val="24"/>
          <w:szCs w:val="24"/>
        </w:rPr>
      </w:pPr>
      <w:r w:rsidRPr="006B5B16">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B0AAD70" w14:textId="77777777" w:rsidR="00E26A3C" w:rsidRPr="006B5B16" w:rsidRDefault="00E26A3C" w:rsidP="006B5B16">
      <w:pPr>
        <w:ind w:firstLine="284"/>
        <w:contextualSpacing/>
        <w:jc w:val="both"/>
        <w:rPr>
          <w:sz w:val="24"/>
          <w:szCs w:val="24"/>
        </w:rPr>
      </w:pPr>
      <w:r w:rsidRPr="006B5B16">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3AC504B" w14:textId="77777777" w:rsidR="00E26A3C" w:rsidRPr="006B5B16" w:rsidRDefault="00E26A3C" w:rsidP="006B5B16">
      <w:pPr>
        <w:ind w:firstLine="284"/>
        <w:contextualSpacing/>
        <w:jc w:val="both"/>
        <w:rPr>
          <w:sz w:val="24"/>
          <w:szCs w:val="24"/>
        </w:rPr>
      </w:pPr>
      <w:r w:rsidRPr="006B5B16">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74912655" w14:textId="77777777" w:rsidR="00E26A3C" w:rsidRPr="006B5B16" w:rsidRDefault="00E26A3C" w:rsidP="006B5B16">
      <w:pPr>
        <w:ind w:firstLine="284"/>
        <w:contextualSpacing/>
        <w:jc w:val="both"/>
        <w:rPr>
          <w:sz w:val="24"/>
          <w:szCs w:val="24"/>
        </w:rPr>
      </w:pPr>
      <w:r w:rsidRPr="006B5B16">
        <w:rPr>
          <w:sz w:val="24"/>
          <w:szCs w:val="24"/>
        </w:rPr>
        <w:t>2.1.11.8. Планируемые результаты освоения программы по биологии на уровне основного общего образования.</w:t>
      </w:r>
    </w:p>
    <w:p w14:paraId="7F7889F4" w14:textId="77777777" w:rsidR="00E26A3C" w:rsidRPr="006B5B16" w:rsidRDefault="00E26A3C" w:rsidP="006B5B16">
      <w:pPr>
        <w:ind w:firstLine="284"/>
        <w:contextualSpacing/>
        <w:jc w:val="both"/>
        <w:rPr>
          <w:sz w:val="24"/>
          <w:szCs w:val="24"/>
        </w:rPr>
      </w:pPr>
      <w:r w:rsidRPr="006B5B16">
        <w:rPr>
          <w:sz w:val="24"/>
          <w:szCs w:val="24"/>
        </w:rPr>
        <w:t xml:space="preserve">2.1.11.8.1.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E51583D" w14:textId="77777777" w:rsidR="00E26A3C" w:rsidRPr="006B5B16" w:rsidRDefault="00E26A3C" w:rsidP="006B5B16">
      <w:pPr>
        <w:ind w:firstLine="284"/>
        <w:contextualSpacing/>
        <w:jc w:val="both"/>
        <w:rPr>
          <w:sz w:val="24"/>
          <w:szCs w:val="24"/>
        </w:rPr>
      </w:pPr>
      <w:r w:rsidRPr="006B5B16">
        <w:rPr>
          <w:sz w:val="24"/>
          <w:szCs w:val="24"/>
        </w:rPr>
        <w:t>2.1.11.8.2.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21B30D14" w14:textId="77777777" w:rsidR="00E26A3C" w:rsidRPr="006B5B16" w:rsidRDefault="00E26A3C" w:rsidP="006B5B16">
      <w:pPr>
        <w:ind w:firstLine="284"/>
        <w:contextualSpacing/>
        <w:jc w:val="both"/>
        <w:rPr>
          <w:sz w:val="24"/>
          <w:szCs w:val="24"/>
        </w:rPr>
      </w:pPr>
      <w:r w:rsidRPr="006B5B16">
        <w:rPr>
          <w:sz w:val="24"/>
          <w:szCs w:val="24"/>
        </w:rPr>
        <w:t>1) патриотического воспитания:</w:t>
      </w:r>
    </w:p>
    <w:p w14:paraId="6D0987D6" w14:textId="77777777" w:rsidR="00E26A3C" w:rsidRPr="006B5B16" w:rsidRDefault="00E26A3C" w:rsidP="006B5B16">
      <w:pPr>
        <w:ind w:firstLine="284"/>
        <w:contextualSpacing/>
        <w:jc w:val="both"/>
        <w:rPr>
          <w:sz w:val="24"/>
          <w:szCs w:val="24"/>
        </w:rPr>
      </w:pPr>
      <w:r w:rsidRPr="006B5B16">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21AD1933" w14:textId="77777777" w:rsidR="00E26A3C" w:rsidRPr="006B5B16" w:rsidRDefault="00E26A3C" w:rsidP="006B5B16">
      <w:pPr>
        <w:ind w:firstLine="284"/>
        <w:contextualSpacing/>
        <w:jc w:val="both"/>
        <w:rPr>
          <w:sz w:val="24"/>
          <w:szCs w:val="24"/>
        </w:rPr>
      </w:pPr>
      <w:r w:rsidRPr="006B5B16">
        <w:rPr>
          <w:sz w:val="24"/>
          <w:szCs w:val="24"/>
        </w:rPr>
        <w:t>2) гражданского воспитания:</w:t>
      </w:r>
    </w:p>
    <w:p w14:paraId="08AC8821" w14:textId="77777777" w:rsidR="00E26A3C" w:rsidRPr="006B5B16" w:rsidRDefault="00E26A3C" w:rsidP="006B5B16">
      <w:pPr>
        <w:ind w:firstLine="284"/>
        <w:contextualSpacing/>
        <w:jc w:val="both"/>
        <w:rPr>
          <w:sz w:val="24"/>
          <w:szCs w:val="24"/>
        </w:rPr>
      </w:pPr>
      <w:r w:rsidRPr="006B5B16">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5DEF2238" w14:textId="77777777" w:rsidR="00E26A3C" w:rsidRPr="006B5B16" w:rsidRDefault="00E26A3C" w:rsidP="006B5B16">
      <w:pPr>
        <w:ind w:firstLine="284"/>
        <w:contextualSpacing/>
        <w:jc w:val="both"/>
        <w:rPr>
          <w:sz w:val="24"/>
          <w:szCs w:val="24"/>
        </w:rPr>
      </w:pPr>
      <w:r w:rsidRPr="006B5B16">
        <w:rPr>
          <w:sz w:val="24"/>
          <w:szCs w:val="24"/>
        </w:rPr>
        <w:t>3) духовно-нравственного воспитания:</w:t>
      </w:r>
    </w:p>
    <w:p w14:paraId="3A009C14" w14:textId="77777777" w:rsidR="00E26A3C" w:rsidRPr="006B5B16" w:rsidRDefault="00E26A3C" w:rsidP="006B5B16">
      <w:pPr>
        <w:ind w:firstLine="284"/>
        <w:contextualSpacing/>
        <w:jc w:val="both"/>
        <w:rPr>
          <w:sz w:val="24"/>
          <w:szCs w:val="24"/>
        </w:rPr>
      </w:pPr>
      <w:r w:rsidRPr="006B5B16">
        <w:rPr>
          <w:sz w:val="24"/>
          <w:szCs w:val="24"/>
        </w:rPr>
        <w:t>готовность оценивать поведение и поступки с позиции нравственных норм и норм экологической культуры;</w:t>
      </w:r>
    </w:p>
    <w:p w14:paraId="44708E05" w14:textId="77777777" w:rsidR="00E26A3C" w:rsidRPr="006B5B16" w:rsidRDefault="00E26A3C" w:rsidP="006B5B16">
      <w:pPr>
        <w:ind w:firstLine="284"/>
        <w:contextualSpacing/>
        <w:jc w:val="both"/>
        <w:rPr>
          <w:sz w:val="24"/>
          <w:szCs w:val="24"/>
        </w:rPr>
      </w:pPr>
      <w:r w:rsidRPr="006B5B16">
        <w:rPr>
          <w:sz w:val="24"/>
          <w:szCs w:val="24"/>
        </w:rPr>
        <w:t>понимание значимости нравственного аспекта деятельности человека в медицине и биологии;</w:t>
      </w:r>
    </w:p>
    <w:p w14:paraId="2D053F18" w14:textId="77777777" w:rsidR="00E26A3C" w:rsidRPr="006B5B16" w:rsidRDefault="00E26A3C" w:rsidP="006B5B16">
      <w:pPr>
        <w:ind w:firstLine="284"/>
        <w:contextualSpacing/>
        <w:jc w:val="both"/>
        <w:rPr>
          <w:sz w:val="24"/>
          <w:szCs w:val="24"/>
        </w:rPr>
      </w:pPr>
      <w:r w:rsidRPr="006B5B16">
        <w:rPr>
          <w:sz w:val="24"/>
          <w:szCs w:val="24"/>
        </w:rPr>
        <w:t>4) эстетического воспитания:</w:t>
      </w:r>
    </w:p>
    <w:p w14:paraId="3D523710" w14:textId="77777777" w:rsidR="00E26A3C" w:rsidRPr="006B5B16" w:rsidRDefault="00E26A3C" w:rsidP="006B5B16">
      <w:pPr>
        <w:ind w:firstLine="284"/>
        <w:contextualSpacing/>
        <w:jc w:val="both"/>
        <w:rPr>
          <w:sz w:val="24"/>
          <w:szCs w:val="24"/>
        </w:rPr>
      </w:pPr>
      <w:r w:rsidRPr="006B5B16">
        <w:rPr>
          <w:sz w:val="24"/>
          <w:szCs w:val="24"/>
        </w:rPr>
        <w:t>понимание роли биологии в формировании эстетической культуры личности;</w:t>
      </w:r>
    </w:p>
    <w:p w14:paraId="16173542" w14:textId="77777777" w:rsidR="00E26A3C" w:rsidRPr="006B5B16" w:rsidRDefault="00E26A3C" w:rsidP="006B5B16">
      <w:pPr>
        <w:ind w:firstLine="284"/>
        <w:contextualSpacing/>
        <w:jc w:val="both"/>
        <w:rPr>
          <w:sz w:val="24"/>
          <w:szCs w:val="24"/>
        </w:rPr>
      </w:pPr>
      <w:r w:rsidRPr="006B5B16">
        <w:rPr>
          <w:sz w:val="24"/>
          <w:szCs w:val="24"/>
        </w:rPr>
        <w:t>5) ценности научного познания:</w:t>
      </w:r>
    </w:p>
    <w:p w14:paraId="1362F3A8" w14:textId="77777777" w:rsidR="00E26A3C" w:rsidRPr="006B5B16" w:rsidRDefault="00E26A3C" w:rsidP="006B5B16">
      <w:pPr>
        <w:ind w:firstLine="284"/>
        <w:contextualSpacing/>
        <w:jc w:val="both"/>
        <w:rPr>
          <w:sz w:val="24"/>
          <w:szCs w:val="24"/>
        </w:rPr>
      </w:pPr>
      <w:r w:rsidRPr="006B5B16">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562A1CDE" w14:textId="77777777" w:rsidR="00E26A3C" w:rsidRPr="006B5B16" w:rsidRDefault="00E26A3C" w:rsidP="006B5B16">
      <w:pPr>
        <w:ind w:firstLine="284"/>
        <w:contextualSpacing/>
        <w:jc w:val="both"/>
        <w:rPr>
          <w:sz w:val="24"/>
          <w:szCs w:val="24"/>
        </w:rPr>
      </w:pPr>
      <w:r w:rsidRPr="006B5B16">
        <w:rPr>
          <w:sz w:val="24"/>
          <w:szCs w:val="24"/>
        </w:rPr>
        <w:t>понимание роли биологической науки в формировании научного мировоззрения;</w:t>
      </w:r>
    </w:p>
    <w:p w14:paraId="28A24A44" w14:textId="77777777" w:rsidR="00E26A3C" w:rsidRPr="006B5B16" w:rsidRDefault="00E26A3C" w:rsidP="006B5B16">
      <w:pPr>
        <w:ind w:firstLine="284"/>
        <w:contextualSpacing/>
        <w:jc w:val="both"/>
        <w:rPr>
          <w:sz w:val="24"/>
          <w:szCs w:val="24"/>
        </w:rPr>
      </w:pPr>
      <w:r w:rsidRPr="006B5B16">
        <w:rPr>
          <w:sz w:val="24"/>
          <w:szCs w:val="24"/>
        </w:rPr>
        <w:t>развитие научной любознательности, интереса к биологической науке, навыков исследовательской деятельности;</w:t>
      </w:r>
    </w:p>
    <w:p w14:paraId="7507CF78" w14:textId="77777777" w:rsidR="00E26A3C" w:rsidRPr="006B5B16" w:rsidRDefault="00E26A3C" w:rsidP="006B5B16">
      <w:pPr>
        <w:ind w:firstLine="284"/>
        <w:contextualSpacing/>
        <w:jc w:val="both"/>
        <w:rPr>
          <w:sz w:val="24"/>
          <w:szCs w:val="24"/>
        </w:rPr>
      </w:pPr>
      <w:r w:rsidRPr="006B5B16">
        <w:rPr>
          <w:sz w:val="24"/>
          <w:szCs w:val="24"/>
        </w:rPr>
        <w:t>6) формирования культуры здоровья:</w:t>
      </w:r>
    </w:p>
    <w:p w14:paraId="47AF1459" w14:textId="77777777" w:rsidR="00E26A3C" w:rsidRPr="006B5B16" w:rsidRDefault="00E26A3C" w:rsidP="006B5B16">
      <w:pPr>
        <w:ind w:firstLine="284"/>
        <w:contextualSpacing/>
        <w:jc w:val="both"/>
        <w:rPr>
          <w:sz w:val="24"/>
          <w:szCs w:val="24"/>
        </w:rPr>
      </w:pPr>
      <w:r w:rsidRPr="006B5B16">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2AC6796" w14:textId="77777777" w:rsidR="00E26A3C" w:rsidRPr="006B5B16" w:rsidRDefault="00E26A3C" w:rsidP="006B5B16">
      <w:pPr>
        <w:ind w:firstLine="284"/>
        <w:contextualSpacing/>
        <w:jc w:val="both"/>
        <w:rPr>
          <w:sz w:val="24"/>
          <w:szCs w:val="24"/>
        </w:rPr>
      </w:pPr>
      <w:r w:rsidRPr="006B5B16">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B0EA362" w14:textId="77777777" w:rsidR="00E26A3C" w:rsidRPr="006B5B16" w:rsidRDefault="00E26A3C" w:rsidP="006B5B16">
      <w:pPr>
        <w:ind w:firstLine="284"/>
        <w:contextualSpacing/>
        <w:jc w:val="both"/>
        <w:rPr>
          <w:sz w:val="24"/>
          <w:szCs w:val="24"/>
        </w:rPr>
      </w:pPr>
      <w:r w:rsidRPr="006B5B16">
        <w:rPr>
          <w:sz w:val="24"/>
          <w:szCs w:val="24"/>
        </w:rPr>
        <w:t>соблюдение правил безопасности, в том числе навыки безопасного поведения в природной среде;</w:t>
      </w:r>
    </w:p>
    <w:p w14:paraId="0B9EC1CB" w14:textId="77777777" w:rsidR="00E26A3C" w:rsidRPr="006B5B16" w:rsidRDefault="00E26A3C" w:rsidP="006B5B16">
      <w:pPr>
        <w:ind w:firstLine="284"/>
        <w:contextualSpacing/>
        <w:jc w:val="both"/>
        <w:rPr>
          <w:sz w:val="24"/>
          <w:szCs w:val="24"/>
        </w:rPr>
      </w:pPr>
      <w:r w:rsidRPr="006B5B16">
        <w:rPr>
          <w:sz w:val="24"/>
          <w:szCs w:val="24"/>
        </w:rPr>
        <w:lastRenderedPageBreak/>
        <w:t>сформированность навыка рефлексии, управление собственным эмоциональным состоянием;</w:t>
      </w:r>
    </w:p>
    <w:p w14:paraId="647D3E65" w14:textId="77777777" w:rsidR="00E26A3C" w:rsidRPr="006B5B16" w:rsidRDefault="00E26A3C" w:rsidP="006B5B16">
      <w:pPr>
        <w:ind w:firstLine="284"/>
        <w:contextualSpacing/>
        <w:jc w:val="both"/>
        <w:rPr>
          <w:sz w:val="24"/>
          <w:szCs w:val="24"/>
        </w:rPr>
      </w:pPr>
      <w:r w:rsidRPr="006B5B16">
        <w:rPr>
          <w:sz w:val="24"/>
          <w:szCs w:val="24"/>
        </w:rPr>
        <w:t>7) трудового воспитания:</w:t>
      </w:r>
    </w:p>
    <w:p w14:paraId="33CF84A1" w14:textId="77777777" w:rsidR="00E26A3C" w:rsidRPr="006B5B16" w:rsidRDefault="00E26A3C" w:rsidP="006B5B16">
      <w:pPr>
        <w:ind w:firstLine="284"/>
        <w:contextualSpacing/>
        <w:jc w:val="both"/>
        <w:rPr>
          <w:sz w:val="24"/>
          <w:szCs w:val="24"/>
        </w:rPr>
      </w:pPr>
      <w:r w:rsidRPr="006B5B16">
        <w:rPr>
          <w:sz w:val="24"/>
          <w:szCs w:val="24"/>
        </w:rPr>
        <w:t xml:space="preserve">активное участие в решении практических задач (в рамках семьи, образовательной организации, </w:t>
      </w:r>
      <w:r w:rsidRPr="006B5B16">
        <w:rPr>
          <w:rFonts w:eastAsia="SchoolBookSanPin"/>
          <w:sz w:val="24"/>
          <w:szCs w:val="24"/>
        </w:rPr>
        <w:t>населенного пункта, родного края)</w:t>
      </w:r>
      <w:r w:rsidRPr="006B5B16">
        <w:rPr>
          <w:sz w:val="24"/>
          <w:szCs w:val="24"/>
        </w:rPr>
        <w:t xml:space="preserve"> биологической и экологической направленности, интерес к практическому изучению профессий, связанных с биологией;</w:t>
      </w:r>
    </w:p>
    <w:p w14:paraId="3B1FE975" w14:textId="77777777" w:rsidR="00E26A3C" w:rsidRPr="006B5B16" w:rsidRDefault="00E26A3C" w:rsidP="006B5B16">
      <w:pPr>
        <w:ind w:firstLine="284"/>
        <w:contextualSpacing/>
        <w:jc w:val="both"/>
        <w:rPr>
          <w:sz w:val="24"/>
          <w:szCs w:val="24"/>
        </w:rPr>
      </w:pPr>
      <w:r w:rsidRPr="006B5B16">
        <w:rPr>
          <w:sz w:val="24"/>
          <w:szCs w:val="24"/>
        </w:rPr>
        <w:t>8) экологического воспитания:</w:t>
      </w:r>
    </w:p>
    <w:p w14:paraId="524C0698" w14:textId="77777777" w:rsidR="00E26A3C" w:rsidRPr="006B5B16" w:rsidRDefault="00E26A3C" w:rsidP="006B5B16">
      <w:pPr>
        <w:ind w:firstLine="284"/>
        <w:contextualSpacing/>
        <w:jc w:val="both"/>
        <w:rPr>
          <w:sz w:val="24"/>
          <w:szCs w:val="24"/>
        </w:rPr>
      </w:pPr>
      <w:r w:rsidRPr="006B5B16">
        <w:rPr>
          <w:sz w:val="24"/>
          <w:szCs w:val="24"/>
        </w:rPr>
        <w:t>ориентация на применение биологических знаний при решении задач в области окружающей среды;</w:t>
      </w:r>
    </w:p>
    <w:p w14:paraId="49A5CDEF" w14:textId="77777777" w:rsidR="00E26A3C" w:rsidRPr="006B5B16" w:rsidRDefault="00E26A3C" w:rsidP="006B5B16">
      <w:pPr>
        <w:ind w:firstLine="284"/>
        <w:contextualSpacing/>
        <w:jc w:val="both"/>
        <w:rPr>
          <w:sz w:val="24"/>
          <w:szCs w:val="24"/>
        </w:rPr>
      </w:pPr>
      <w:r w:rsidRPr="006B5B16">
        <w:rPr>
          <w:sz w:val="24"/>
          <w:szCs w:val="24"/>
        </w:rPr>
        <w:t>осознание экологических проблем и путей их решения;</w:t>
      </w:r>
    </w:p>
    <w:p w14:paraId="78DA260F" w14:textId="77777777" w:rsidR="00E26A3C" w:rsidRPr="006B5B16" w:rsidRDefault="00E26A3C" w:rsidP="006B5B16">
      <w:pPr>
        <w:ind w:firstLine="284"/>
        <w:contextualSpacing/>
        <w:jc w:val="both"/>
        <w:rPr>
          <w:sz w:val="24"/>
          <w:szCs w:val="24"/>
        </w:rPr>
      </w:pPr>
      <w:r w:rsidRPr="006B5B16">
        <w:rPr>
          <w:sz w:val="24"/>
          <w:szCs w:val="24"/>
        </w:rPr>
        <w:t>готовность к участию в практической деятельности экологической направленности;</w:t>
      </w:r>
    </w:p>
    <w:p w14:paraId="63F2FE4A" w14:textId="77777777" w:rsidR="00E26A3C" w:rsidRPr="006B5B16" w:rsidRDefault="00E26A3C" w:rsidP="006B5B16">
      <w:pPr>
        <w:ind w:firstLine="284"/>
        <w:contextualSpacing/>
        <w:jc w:val="both"/>
        <w:rPr>
          <w:sz w:val="24"/>
          <w:szCs w:val="24"/>
        </w:rPr>
      </w:pPr>
      <w:r w:rsidRPr="006B5B16">
        <w:rPr>
          <w:sz w:val="24"/>
          <w:szCs w:val="24"/>
        </w:rPr>
        <w:t>9) адаптации обучающегося к изменяющимся условиям социальной и природной среды:</w:t>
      </w:r>
    </w:p>
    <w:p w14:paraId="7C124C00" w14:textId="77777777" w:rsidR="00E26A3C" w:rsidRPr="006B5B16" w:rsidRDefault="00E26A3C" w:rsidP="006B5B16">
      <w:pPr>
        <w:ind w:firstLine="284"/>
        <w:contextualSpacing/>
        <w:jc w:val="both"/>
        <w:rPr>
          <w:sz w:val="24"/>
          <w:szCs w:val="24"/>
        </w:rPr>
      </w:pPr>
      <w:r w:rsidRPr="006B5B16">
        <w:rPr>
          <w:sz w:val="24"/>
          <w:szCs w:val="24"/>
        </w:rPr>
        <w:t>оценка изменяющихся условий;</w:t>
      </w:r>
    </w:p>
    <w:p w14:paraId="64FA8426" w14:textId="77777777" w:rsidR="00E26A3C" w:rsidRPr="006B5B16" w:rsidRDefault="00E26A3C" w:rsidP="006B5B16">
      <w:pPr>
        <w:ind w:firstLine="284"/>
        <w:contextualSpacing/>
        <w:jc w:val="both"/>
        <w:rPr>
          <w:sz w:val="24"/>
          <w:szCs w:val="24"/>
        </w:rPr>
      </w:pPr>
      <w:r w:rsidRPr="006B5B16">
        <w:rPr>
          <w:sz w:val="24"/>
          <w:szCs w:val="24"/>
        </w:rPr>
        <w:t>принятие решения (индивидуальное, в группе) в изменяющихся условиях на основании анализа биологической информации;</w:t>
      </w:r>
    </w:p>
    <w:p w14:paraId="79AC9239" w14:textId="77777777" w:rsidR="00E26A3C" w:rsidRPr="006B5B16" w:rsidRDefault="00E26A3C" w:rsidP="006B5B16">
      <w:pPr>
        <w:ind w:firstLine="284"/>
        <w:contextualSpacing/>
        <w:jc w:val="both"/>
        <w:rPr>
          <w:sz w:val="24"/>
          <w:szCs w:val="24"/>
        </w:rPr>
      </w:pPr>
      <w:r w:rsidRPr="006B5B16">
        <w:rPr>
          <w:sz w:val="24"/>
          <w:szCs w:val="24"/>
        </w:rPr>
        <w:t>планирование действий в новой ситуации на основании знаний биологических закономерностей.</w:t>
      </w:r>
    </w:p>
    <w:p w14:paraId="6C728E8A" w14:textId="77777777" w:rsidR="00E26A3C" w:rsidRPr="006B5B16" w:rsidRDefault="00E26A3C" w:rsidP="006B5B16">
      <w:pPr>
        <w:ind w:firstLine="284"/>
        <w:contextualSpacing/>
        <w:jc w:val="both"/>
        <w:rPr>
          <w:sz w:val="24"/>
          <w:szCs w:val="24"/>
        </w:rPr>
      </w:pPr>
      <w:bookmarkStart w:id="77" w:name="_TOC_250007"/>
      <w:r w:rsidRPr="006B5B16">
        <w:rPr>
          <w:sz w:val="24"/>
          <w:szCs w:val="24"/>
        </w:rPr>
        <w:t>2.1.11.8.3. Метапредметные результаты освоения программы по биологии основного общего образования, должны отражать:</w:t>
      </w:r>
    </w:p>
    <w:p w14:paraId="01D32B77" w14:textId="77777777" w:rsidR="00E26A3C" w:rsidRPr="006B5B16" w:rsidRDefault="00E26A3C" w:rsidP="006B5B16">
      <w:pPr>
        <w:ind w:firstLine="284"/>
        <w:contextualSpacing/>
        <w:jc w:val="both"/>
        <w:rPr>
          <w:sz w:val="24"/>
          <w:szCs w:val="24"/>
        </w:rPr>
      </w:pPr>
      <w:r w:rsidRPr="006B5B16">
        <w:rPr>
          <w:sz w:val="24"/>
          <w:szCs w:val="24"/>
        </w:rPr>
        <w:t>2.1.11.8.3.1. Овладение универсальными учебными познавательными действиями:</w:t>
      </w:r>
    </w:p>
    <w:p w14:paraId="1D3713ED" w14:textId="77777777" w:rsidR="00E26A3C" w:rsidRPr="006B5B16" w:rsidRDefault="00E26A3C" w:rsidP="006B5B16">
      <w:pPr>
        <w:ind w:firstLine="284"/>
        <w:contextualSpacing/>
        <w:jc w:val="both"/>
        <w:rPr>
          <w:i/>
          <w:sz w:val="24"/>
          <w:szCs w:val="24"/>
        </w:rPr>
      </w:pPr>
      <w:r w:rsidRPr="006B5B16">
        <w:rPr>
          <w:sz w:val="24"/>
          <w:szCs w:val="24"/>
        </w:rPr>
        <w:t>1) базовые логические действия:</w:t>
      </w:r>
    </w:p>
    <w:bookmarkEnd w:id="77"/>
    <w:p w14:paraId="65043E91" w14:textId="77777777" w:rsidR="00E26A3C" w:rsidRPr="006B5B16" w:rsidRDefault="00E26A3C" w:rsidP="006B5B16">
      <w:pPr>
        <w:ind w:firstLine="284"/>
        <w:contextualSpacing/>
        <w:jc w:val="both"/>
        <w:rPr>
          <w:sz w:val="24"/>
          <w:szCs w:val="24"/>
        </w:rPr>
      </w:pPr>
      <w:r w:rsidRPr="006B5B16">
        <w:rPr>
          <w:sz w:val="24"/>
          <w:szCs w:val="24"/>
        </w:rPr>
        <w:t>выявлять и характеризовать существенные признаки биологических объектов (явлений);</w:t>
      </w:r>
    </w:p>
    <w:p w14:paraId="6EE13EDA" w14:textId="77777777" w:rsidR="00E26A3C" w:rsidRPr="006B5B16" w:rsidRDefault="00E26A3C" w:rsidP="006B5B16">
      <w:pPr>
        <w:ind w:firstLine="284"/>
        <w:contextualSpacing/>
        <w:jc w:val="both"/>
        <w:rPr>
          <w:sz w:val="24"/>
          <w:szCs w:val="24"/>
        </w:rPr>
      </w:pPr>
      <w:r w:rsidRPr="006B5B16">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52352CE7" w14:textId="77777777" w:rsidR="00E26A3C" w:rsidRPr="006B5B16" w:rsidRDefault="00E26A3C" w:rsidP="006B5B16">
      <w:pPr>
        <w:ind w:firstLine="284"/>
        <w:contextualSpacing/>
        <w:jc w:val="both"/>
        <w:rPr>
          <w:sz w:val="24"/>
          <w:szCs w:val="24"/>
        </w:rPr>
      </w:pPr>
      <w:r w:rsidRPr="006B5B16">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D086F8F" w14:textId="77777777" w:rsidR="00E26A3C" w:rsidRPr="006B5B16" w:rsidRDefault="00E26A3C" w:rsidP="006B5B16">
      <w:pPr>
        <w:ind w:firstLine="284"/>
        <w:contextualSpacing/>
        <w:jc w:val="both"/>
        <w:rPr>
          <w:sz w:val="24"/>
          <w:szCs w:val="24"/>
        </w:rPr>
      </w:pPr>
      <w:r w:rsidRPr="006B5B16">
        <w:rPr>
          <w:sz w:val="24"/>
          <w:szCs w:val="24"/>
        </w:rPr>
        <w:t>выявлять дефициты информации, данных, необходимых для решения поставленной задачи;</w:t>
      </w:r>
    </w:p>
    <w:p w14:paraId="27ACB264" w14:textId="77777777" w:rsidR="00E26A3C" w:rsidRPr="006B5B16" w:rsidRDefault="00E26A3C" w:rsidP="006B5B16">
      <w:pPr>
        <w:ind w:firstLine="284"/>
        <w:contextualSpacing/>
        <w:jc w:val="both"/>
        <w:rPr>
          <w:sz w:val="24"/>
          <w:szCs w:val="24"/>
        </w:rPr>
      </w:pPr>
      <w:r w:rsidRPr="006B5B16">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7448052" w14:textId="77777777" w:rsidR="00E26A3C" w:rsidRPr="006B5B16" w:rsidRDefault="00E26A3C" w:rsidP="006B5B16">
      <w:pPr>
        <w:ind w:firstLine="284"/>
        <w:contextualSpacing/>
        <w:jc w:val="both"/>
        <w:rPr>
          <w:sz w:val="24"/>
          <w:szCs w:val="24"/>
        </w:rPr>
      </w:pPr>
      <w:r w:rsidRPr="006B5B16">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09FB830A" w14:textId="77777777" w:rsidR="00E26A3C" w:rsidRPr="006B5B16" w:rsidRDefault="00E26A3C" w:rsidP="006B5B16">
      <w:pPr>
        <w:ind w:firstLine="284"/>
        <w:contextualSpacing/>
        <w:jc w:val="both"/>
        <w:rPr>
          <w:sz w:val="24"/>
          <w:szCs w:val="24"/>
        </w:rPr>
      </w:pPr>
      <w:r w:rsidRPr="006B5B16">
        <w:rPr>
          <w:sz w:val="24"/>
          <w:szCs w:val="24"/>
        </w:rPr>
        <w:t>2) базовые исследовательские действия:</w:t>
      </w:r>
    </w:p>
    <w:p w14:paraId="10DEC16C" w14:textId="77777777" w:rsidR="00E26A3C" w:rsidRPr="006B5B16" w:rsidRDefault="00E26A3C" w:rsidP="006B5B16">
      <w:pPr>
        <w:ind w:firstLine="284"/>
        <w:contextualSpacing/>
        <w:jc w:val="both"/>
        <w:rPr>
          <w:sz w:val="24"/>
          <w:szCs w:val="24"/>
        </w:rPr>
      </w:pPr>
      <w:r w:rsidRPr="006B5B16">
        <w:rPr>
          <w:sz w:val="24"/>
          <w:szCs w:val="24"/>
        </w:rPr>
        <w:t>использовать вопросы как исследовательский инструмент познания;</w:t>
      </w:r>
    </w:p>
    <w:p w14:paraId="4CAEF4D8" w14:textId="77777777" w:rsidR="00E26A3C" w:rsidRPr="006B5B16" w:rsidRDefault="00E26A3C" w:rsidP="006B5B16">
      <w:pPr>
        <w:ind w:firstLine="284"/>
        <w:contextualSpacing/>
        <w:jc w:val="both"/>
        <w:rPr>
          <w:sz w:val="24"/>
          <w:szCs w:val="24"/>
        </w:rPr>
      </w:pPr>
      <w:r w:rsidRPr="006B5B16">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EF3ED8A" w14:textId="77777777" w:rsidR="00E26A3C" w:rsidRPr="006B5B16" w:rsidRDefault="00E26A3C" w:rsidP="006B5B16">
      <w:pPr>
        <w:ind w:firstLine="284"/>
        <w:contextualSpacing/>
        <w:jc w:val="both"/>
        <w:rPr>
          <w:sz w:val="24"/>
          <w:szCs w:val="24"/>
        </w:rPr>
      </w:pPr>
      <w:r w:rsidRPr="006B5B16">
        <w:rPr>
          <w:sz w:val="24"/>
          <w:szCs w:val="24"/>
        </w:rPr>
        <w:t>формировать гипотезу об истинности собственных суждений, аргументировать свою позицию, мнение;</w:t>
      </w:r>
    </w:p>
    <w:p w14:paraId="1EECB6A1" w14:textId="77777777" w:rsidR="00E26A3C" w:rsidRPr="006B5B16" w:rsidRDefault="00E26A3C" w:rsidP="006B5B16">
      <w:pPr>
        <w:ind w:firstLine="284"/>
        <w:contextualSpacing/>
        <w:jc w:val="both"/>
        <w:rPr>
          <w:sz w:val="24"/>
          <w:szCs w:val="24"/>
        </w:rPr>
      </w:pPr>
      <w:r w:rsidRPr="006B5B16">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7A26FCC0" w14:textId="77777777" w:rsidR="00E26A3C" w:rsidRPr="006B5B16" w:rsidRDefault="00E26A3C" w:rsidP="006B5B16">
      <w:pPr>
        <w:ind w:firstLine="284"/>
        <w:contextualSpacing/>
        <w:jc w:val="both"/>
        <w:rPr>
          <w:sz w:val="24"/>
          <w:szCs w:val="24"/>
        </w:rPr>
      </w:pPr>
      <w:r w:rsidRPr="006B5B16">
        <w:rPr>
          <w:sz w:val="24"/>
          <w:szCs w:val="24"/>
        </w:rPr>
        <w:t>оценивать на применимость и достоверность информацию, полученную в ходе наблюдения и эксперимента;</w:t>
      </w:r>
    </w:p>
    <w:p w14:paraId="44BB4FC8" w14:textId="77777777" w:rsidR="00E26A3C" w:rsidRPr="006B5B16" w:rsidRDefault="00E26A3C" w:rsidP="006B5B16">
      <w:pPr>
        <w:ind w:firstLine="284"/>
        <w:contextualSpacing/>
        <w:jc w:val="both"/>
        <w:rPr>
          <w:sz w:val="24"/>
          <w:szCs w:val="24"/>
        </w:rPr>
      </w:pPr>
      <w:r w:rsidRPr="006B5B16">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60F07336" w14:textId="77777777" w:rsidR="00E26A3C" w:rsidRPr="006B5B16" w:rsidRDefault="00E26A3C" w:rsidP="006B5B16">
      <w:pPr>
        <w:ind w:firstLine="284"/>
        <w:contextualSpacing/>
        <w:jc w:val="both"/>
        <w:rPr>
          <w:sz w:val="24"/>
          <w:szCs w:val="24"/>
        </w:rPr>
      </w:pPr>
      <w:r w:rsidRPr="006B5B16">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0380CA5E" w14:textId="77777777" w:rsidR="00E26A3C" w:rsidRPr="006B5B16" w:rsidRDefault="00E26A3C" w:rsidP="006B5B16">
      <w:pPr>
        <w:ind w:firstLine="284"/>
        <w:contextualSpacing/>
        <w:jc w:val="both"/>
        <w:rPr>
          <w:i/>
          <w:sz w:val="24"/>
          <w:szCs w:val="24"/>
        </w:rPr>
      </w:pPr>
      <w:r w:rsidRPr="006B5B16">
        <w:rPr>
          <w:sz w:val="24"/>
          <w:szCs w:val="24"/>
        </w:rPr>
        <w:t>3) работа с информацией:</w:t>
      </w:r>
    </w:p>
    <w:p w14:paraId="7EE03343" w14:textId="77777777" w:rsidR="00E26A3C" w:rsidRPr="006B5B16" w:rsidRDefault="00E26A3C" w:rsidP="006B5B16">
      <w:pPr>
        <w:ind w:firstLine="284"/>
        <w:contextualSpacing/>
        <w:jc w:val="both"/>
        <w:rPr>
          <w:sz w:val="24"/>
          <w:szCs w:val="24"/>
        </w:rPr>
      </w:pPr>
      <w:r w:rsidRPr="006B5B16">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A1B9D9A" w14:textId="77777777" w:rsidR="00E26A3C" w:rsidRPr="006B5B16" w:rsidRDefault="00E26A3C" w:rsidP="006B5B16">
      <w:pPr>
        <w:ind w:firstLine="284"/>
        <w:contextualSpacing/>
        <w:jc w:val="both"/>
        <w:rPr>
          <w:sz w:val="24"/>
          <w:szCs w:val="24"/>
        </w:rPr>
      </w:pPr>
      <w:r w:rsidRPr="006B5B16">
        <w:rPr>
          <w:sz w:val="24"/>
          <w:szCs w:val="24"/>
        </w:rPr>
        <w:lastRenderedPageBreak/>
        <w:t>выбирать, анализировать, систематизировать и интерпретировать биологическую информацию различных видов и форм представления;</w:t>
      </w:r>
    </w:p>
    <w:p w14:paraId="107A1E5A" w14:textId="77777777" w:rsidR="00E26A3C" w:rsidRPr="006B5B16" w:rsidRDefault="00E26A3C" w:rsidP="006B5B16">
      <w:pPr>
        <w:ind w:firstLine="284"/>
        <w:contextualSpacing/>
        <w:jc w:val="both"/>
        <w:rPr>
          <w:sz w:val="24"/>
          <w:szCs w:val="24"/>
        </w:rPr>
      </w:pPr>
      <w:r w:rsidRPr="006B5B16">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7EB0A7C" w14:textId="77777777" w:rsidR="00E26A3C" w:rsidRPr="006B5B16" w:rsidRDefault="00E26A3C" w:rsidP="006B5B16">
      <w:pPr>
        <w:ind w:firstLine="284"/>
        <w:contextualSpacing/>
        <w:jc w:val="both"/>
        <w:rPr>
          <w:sz w:val="24"/>
          <w:szCs w:val="24"/>
        </w:rPr>
      </w:pPr>
      <w:r w:rsidRPr="006B5B16">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EFDFBD5" w14:textId="77777777" w:rsidR="00E26A3C" w:rsidRPr="006B5B16" w:rsidRDefault="00E26A3C" w:rsidP="006B5B16">
      <w:pPr>
        <w:ind w:firstLine="284"/>
        <w:contextualSpacing/>
        <w:jc w:val="both"/>
        <w:rPr>
          <w:sz w:val="24"/>
          <w:szCs w:val="24"/>
        </w:rPr>
      </w:pPr>
      <w:r w:rsidRPr="006B5B16">
        <w:rPr>
          <w:sz w:val="24"/>
          <w:szCs w:val="24"/>
        </w:rPr>
        <w:t>оценивать надёжность биологической информации по критериям, предложенным учителем или сформулированным самостоятельно;</w:t>
      </w:r>
    </w:p>
    <w:p w14:paraId="00B2EA7B" w14:textId="77777777" w:rsidR="00E26A3C" w:rsidRPr="006B5B16" w:rsidRDefault="00E26A3C" w:rsidP="006B5B16">
      <w:pPr>
        <w:ind w:firstLine="284"/>
        <w:contextualSpacing/>
        <w:jc w:val="both"/>
        <w:rPr>
          <w:sz w:val="24"/>
          <w:szCs w:val="24"/>
        </w:rPr>
      </w:pPr>
      <w:r w:rsidRPr="006B5B16">
        <w:rPr>
          <w:sz w:val="24"/>
          <w:szCs w:val="24"/>
        </w:rPr>
        <w:t>запоминать и систематизировать биологическую информацию.</w:t>
      </w:r>
    </w:p>
    <w:p w14:paraId="6ADA2AD3" w14:textId="77777777" w:rsidR="00E26A3C" w:rsidRPr="006B5B16" w:rsidRDefault="00E26A3C" w:rsidP="006B5B16">
      <w:pPr>
        <w:ind w:firstLine="284"/>
        <w:contextualSpacing/>
        <w:jc w:val="both"/>
        <w:rPr>
          <w:sz w:val="24"/>
          <w:szCs w:val="24"/>
        </w:rPr>
      </w:pPr>
      <w:r w:rsidRPr="006B5B16">
        <w:rPr>
          <w:sz w:val="24"/>
          <w:szCs w:val="24"/>
        </w:rPr>
        <w:t>2.1.11.8.3.2. Овладение универсальными учебными коммуникативными действиями:</w:t>
      </w:r>
    </w:p>
    <w:p w14:paraId="4EA9DF0F" w14:textId="77777777" w:rsidR="00E26A3C" w:rsidRPr="006B5B16" w:rsidRDefault="00E26A3C" w:rsidP="006B5B16">
      <w:pPr>
        <w:ind w:firstLine="284"/>
        <w:contextualSpacing/>
        <w:jc w:val="both"/>
        <w:rPr>
          <w:sz w:val="24"/>
          <w:szCs w:val="24"/>
        </w:rPr>
      </w:pPr>
      <w:r w:rsidRPr="006B5B16">
        <w:rPr>
          <w:sz w:val="24"/>
          <w:szCs w:val="24"/>
        </w:rPr>
        <w:t>1) общение:</w:t>
      </w:r>
    </w:p>
    <w:p w14:paraId="65DF11F2" w14:textId="77777777" w:rsidR="00E26A3C" w:rsidRPr="006B5B16" w:rsidRDefault="00E26A3C" w:rsidP="006B5B16">
      <w:pPr>
        <w:ind w:firstLine="284"/>
        <w:contextualSpacing/>
        <w:jc w:val="both"/>
        <w:rPr>
          <w:sz w:val="24"/>
          <w:szCs w:val="24"/>
        </w:rPr>
      </w:pPr>
      <w:r w:rsidRPr="006B5B16">
        <w:rPr>
          <w:sz w:val="24"/>
          <w:szCs w:val="24"/>
        </w:rPr>
        <w:t>воспринимать и формулировать суждения, выражать эмоции в процессе выполнения практических и лабораторных работ;</w:t>
      </w:r>
    </w:p>
    <w:p w14:paraId="39C06667" w14:textId="77777777" w:rsidR="00E26A3C" w:rsidRPr="006B5B16" w:rsidRDefault="00E26A3C" w:rsidP="006B5B16">
      <w:pPr>
        <w:ind w:firstLine="284"/>
        <w:contextualSpacing/>
        <w:jc w:val="both"/>
        <w:rPr>
          <w:sz w:val="24"/>
          <w:szCs w:val="24"/>
        </w:rPr>
      </w:pPr>
      <w:r w:rsidRPr="006B5B16">
        <w:rPr>
          <w:sz w:val="24"/>
          <w:szCs w:val="24"/>
        </w:rPr>
        <w:t>выражать себя (свою точку зрения) в устных и письменных текстах;</w:t>
      </w:r>
    </w:p>
    <w:p w14:paraId="25255011" w14:textId="77777777" w:rsidR="00E26A3C" w:rsidRPr="006B5B16" w:rsidRDefault="00E26A3C" w:rsidP="006B5B16">
      <w:pPr>
        <w:ind w:firstLine="284"/>
        <w:contextualSpacing/>
        <w:jc w:val="both"/>
        <w:rPr>
          <w:sz w:val="24"/>
          <w:szCs w:val="24"/>
        </w:rPr>
      </w:pPr>
      <w:r w:rsidRPr="006B5B16">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37D5D11" w14:textId="77777777" w:rsidR="00E26A3C" w:rsidRPr="006B5B16" w:rsidRDefault="00E26A3C" w:rsidP="006B5B16">
      <w:pPr>
        <w:ind w:firstLine="284"/>
        <w:contextualSpacing/>
        <w:jc w:val="both"/>
        <w:rPr>
          <w:sz w:val="24"/>
          <w:szCs w:val="24"/>
        </w:rPr>
      </w:pPr>
      <w:r w:rsidRPr="006B5B16">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B681431" w14:textId="77777777" w:rsidR="00E26A3C" w:rsidRPr="006B5B16" w:rsidRDefault="00E26A3C" w:rsidP="006B5B16">
      <w:pPr>
        <w:ind w:firstLine="284"/>
        <w:contextualSpacing/>
        <w:jc w:val="both"/>
        <w:rPr>
          <w:sz w:val="24"/>
          <w:szCs w:val="24"/>
        </w:rPr>
      </w:pPr>
      <w:r w:rsidRPr="006B5B16">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2DB6C6D" w14:textId="77777777" w:rsidR="00E26A3C" w:rsidRPr="006B5B16" w:rsidRDefault="00E26A3C" w:rsidP="006B5B16">
      <w:pPr>
        <w:ind w:firstLine="284"/>
        <w:contextualSpacing/>
        <w:jc w:val="both"/>
        <w:rPr>
          <w:sz w:val="24"/>
          <w:szCs w:val="24"/>
        </w:rPr>
      </w:pPr>
      <w:r w:rsidRPr="006B5B16">
        <w:rPr>
          <w:sz w:val="24"/>
          <w:szCs w:val="24"/>
        </w:rPr>
        <w:t>сопоставлять свои суждения с суждениями других участников диалога, обнаруживать различие и сходство позиций;</w:t>
      </w:r>
    </w:p>
    <w:p w14:paraId="36DB5628" w14:textId="77777777" w:rsidR="00E26A3C" w:rsidRPr="006B5B16" w:rsidRDefault="00E26A3C" w:rsidP="006B5B16">
      <w:pPr>
        <w:ind w:firstLine="284"/>
        <w:contextualSpacing/>
        <w:jc w:val="both"/>
        <w:rPr>
          <w:sz w:val="24"/>
          <w:szCs w:val="24"/>
        </w:rPr>
      </w:pPr>
      <w:r w:rsidRPr="006B5B16">
        <w:rPr>
          <w:sz w:val="24"/>
          <w:szCs w:val="24"/>
        </w:rPr>
        <w:t>публично представлять результаты выполненного биологического опыта (эксперимента, исследования, проекта);</w:t>
      </w:r>
    </w:p>
    <w:p w14:paraId="17851E18" w14:textId="77777777" w:rsidR="00E26A3C" w:rsidRPr="006B5B16" w:rsidRDefault="00E26A3C" w:rsidP="006B5B16">
      <w:pPr>
        <w:ind w:firstLine="284"/>
        <w:contextualSpacing/>
        <w:jc w:val="both"/>
        <w:rPr>
          <w:sz w:val="24"/>
          <w:szCs w:val="24"/>
        </w:rPr>
      </w:pPr>
      <w:r w:rsidRPr="006B5B16">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8E035DD" w14:textId="77777777" w:rsidR="00E26A3C" w:rsidRPr="006B5B16" w:rsidRDefault="00E26A3C" w:rsidP="006B5B16">
      <w:pPr>
        <w:ind w:firstLine="284"/>
        <w:contextualSpacing/>
        <w:jc w:val="both"/>
        <w:rPr>
          <w:sz w:val="24"/>
          <w:szCs w:val="24"/>
        </w:rPr>
      </w:pPr>
      <w:bookmarkStart w:id="78" w:name="_TOC_250006"/>
      <w:r w:rsidRPr="006B5B16">
        <w:rPr>
          <w:sz w:val="24"/>
          <w:szCs w:val="24"/>
        </w:rPr>
        <w:t>2) совместная деятельность:</w:t>
      </w:r>
    </w:p>
    <w:p w14:paraId="7C7F537F" w14:textId="77777777" w:rsidR="00E26A3C" w:rsidRPr="006B5B16" w:rsidRDefault="00E26A3C" w:rsidP="006B5B16">
      <w:pPr>
        <w:ind w:firstLine="284"/>
        <w:contextualSpacing/>
        <w:jc w:val="both"/>
        <w:rPr>
          <w:sz w:val="24"/>
          <w:szCs w:val="24"/>
        </w:rPr>
      </w:pPr>
      <w:r w:rsidRPr="006B5B16">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BB324C6" w14:textId="77777777" w:rsidR="00E26A3C" w:rsidRPr="006B5B16" w:rsidRDefault="00E26A3C" w:rsidP="006B5B16">
      <w:pPr>
        <w:ind w:firstLine="284"/>
        <w:contextualSpacing/>
        <w:jc w:val="both"/>
        <w:rPr>
          <w:sz w:val="24"/>
          <w:szCs w:val="24"/>
        </w:rPr>
      </w:pPr>
      <w:r w:rsidRPr="006B5B16">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6296A0A9" w14:textId="77777777" w:rsidR="00E26A3C" w:rsidRPr="006B5B16" w:rsidRDefault="00E26A3C" w:rsidP="006B5B16">
      <w:pPr>
        <w:ind w:firstLine="284"/>
        <w:contextualSpacing/>
        <w:jc w:val="both"/>
        <w:rPr>
          <w:sz w:val="24"/>
          <w:szCs w:val="24"/>
        </w:rPr>
      </w:pPr>
      <w:r w:rsidRPr="006B5B16">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79E6057" w14:textId="77777777" w:rsidR="00E26A3C" w:rsidRPr="006B5B16" w:rsidRDefault="00E26A3C" w:rsidP="006B5B16">
      <w:pPr>
        <w:ind w:firstLine="284"/>
        <w:contextualSpacing/>
        <w:jc w:val="both"/>
        <w:rPr>
          <w:sz w:val="24"/>
          <w:szCs w:val="24"/>
        </w:rPr>
      </w:pPr>
      <w:r w:rsidRPr="006B5B16">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1E2C77E" w14:textId="77777777" w:rsidR="00E26A3C" w:rsidRPr="006B5B16" w:rsidRDefault="00E26A3C" w:rsidP="006B5B16">
      <w:pPr>
        <w:ind w:firstLine="284"/>
        <w:contextualSpacing/>
        <w:jc w:val="both"/>
        <w:rPr>
          <w:sz w:val="24"/>
          <w:szCs w:val="24"/>
        </w:rPr>
      </w:pPr>
      <w:r w:rsidRPr="006B5B16">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40BF71B" w14:textId="77777777" w:rsidR="00E26A3C" w:rsidRPr="006B5B16" w:rsidRDefault="00E26A3C" w:rsidP="006B5B16">
      <w:pPr>
        <w:ind w:firstLine="284"/>
        <w:contextualSpacing/>
        <w:jc w:val="both"/>
        <w:rPr>
          <w:sz w:val="24"/>
          <w:szCs w:val="24"/>
        </w:rPr>
      </w:pPr>
      <w:r w:rsidRPr="006B5B16">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78"/>
    <w:p w14:paraId="2A13817B" w14:textId="77777777" w:rsidR="00E26A3C" w:rsidRPr="006B5B16" w:rsidRDefault="00E26A3C" w:rsidP="006B5B16">
      <w:pPr>
        <w:ind w:firstLine="284"/>
        <w:contextualSpacing/>
        <w:jc w:val="both"/>
        <w:rPr>
          <w:sz w:val="24"/>
          <w:szCs w:val="24"/>
        </w:rPr>
      </w:pPr>
      <w:r w:rsidRPr="006B5B16">
        <w:rPr>
          <w:sz w:val="24"/>
          <w:szCs w:val="24"/>
        </w:rPr>
        <w:t>2.1.11.8.3.3. Овладение универсальными учебными регулятивными действиями:</w:t>
      </w:r>
    </w:p>
    <w:p w14:paraId="495B07C7" w14:textId="77777777" w:rsidR="00E26A3C" w:rsidRPr="006B5B16" w:rsidRDefault="00E26A3C" w:rsidP="006B5B16">
      <w:pPr>
        <w:ind w:firstLine="284"/>
        <w:contextualSpacing/>
        <w:jc w:val="both"/>
        <w:rPr>
          <w:sz w:val="24"/>
          <w:szCs w:val="24"/>
        </w:rPr>
      </w:pPr>
      <w:r w:rsidRPr="006B5B16">
        <w:rPr>
          <w:sz w:val="24"/>
          <w:szCs w:val="24"/>
        </w:rPr>
        <w:t>1) самоорганизация:</w:t>
      </w:r>
    </w:p>
    <w:p w14:paraId="44462AB2" w14:textId="77777777" w:rsidR="00E26A3C" w:rsidRPr="006B5B16" w:rsidRDefault="00E26A3C" w:rsidP="006B5B16">
      <w:pPr>
        <w:ind w:firstLine="284"/>
        <w:contextualSpacing/>
        <w:jc w:val="both"/>
        <w:rPr>
          <w:sz w:val="24"/>
          <w:szCs w:val="24"/>
        </w:rPr>
      </w:pPr>
      <w:r w:rsidRPr="006B5B16">
        <w:rPr>
          <w:sz w:val="24"/>
          <w:szCs w:val="24"/>
        </w:rPr>
        <w:t>выявлять проблемы для решения в жизненных и учебных ситуациях, используя биологические знания;</w:t>
      </w:r>
    </w:p>
    <w:p w14:paraId="52E0BA7E" w14:textId="77777777" w:rsidR="00E26A3C" w:rsidRPr="006B5B16" w:rsidRDefault="00E26A3C" w:rsidP="006B5B16">
      <w:pPr>
        <w:ind w:firstLine="284"/>
        <w:contextualSpacing/>
        <w:jc w:val="both"/>
        <w:rPr>
          <w:sz w:val="24"/>
          <w:szCs w:val="24"/>
        </w:rPr>
      </w:pPr>
      <w:r w:rsidRPr="006B5B16">
        <w:rPr>
          <w:sz w:val="24"/>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14:paraId="125F46B9" w14:textId="77777777" w:rsidR="00E26A3C" w:rsidRPr="006B5B16" w:rsidRDefault="00E26A3C" w:rsidP="006B5B16">
      <w:pPr>
        <w:ind w:firstLine="284"/>
        <w:contextualSpacing/>
        <w:jc w:val="both"/>
        <w:rPr>
          <w:sz w:val="24"/>
          <w:szCs w:val="24"/>
        </w:rPr>
      </w:pPr>
      <w:r w:rsidRPr="006B5B16">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6C28DD9A" w14:textId="77777777" w:rsidR="00E26A3C" w:rsidRPr="006B5B16" w:rsidRDefault="00E26A3C" w:rsidP="006B5B16">
      <w:pPr>
        <w:ind w:firstLine="284"/>
        <w:contextualSpacing/>
        <w:jc w:val="both"/>
        <w:rPr>
          <w:sz w:val="24"/>
          <w:szCs w:val="24"/>
        </w:rPr>
      </w:pPr>
      <w:r w:rsidRPr="006B5B1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6CA5833" w14:textId="77777777" w:rsidR="00E26A3C" w:rsidRPr="006B5B16" w:rsidRDefault="00E26A3C" w:rsidP="006B5B16">
      <w:pPr>
        <w:ind w:firstLine="284"/>
        <w:contextualSpacing/>
        <w:jc w:val="both"/>
        <w:rPr>
          <w:sz w:val="24"/>
          <w:szCs w:val="24"/>
        </w:rPr>
      </w:pPr>
      <w:r w:rsidRPr="006B5B16">
        <w:rPr>
          <w:sz w:val="24"/>
          <w:szCs w:val="24"/>
        </w:rPr>
        <w:t>проводить выбор и брать ответственность за решение.</w:t>
      </w:r>
    </w:p>
    <w:p w14:paraId="4BA69516" w14:textId="77777777" w:rsidR="00E26A3C" w:rsidRPr="006B5B16" w:rsidRDefault="00E26A3C" w:rsidP="006B5B16">
      <w:pPr>
        <w:ind w:firstLine="284"/>
        <w:contextualSpacing/>
        <w:jc w:val="both"/>
        <w:rPr>
          <w:sz w:val="24"/>
          <w:szCs w:val="24"/>
        </w:rPr>
      </w:pPr>
      <w:r w:rsidRPr="006B5B16">
        <w:rPr>
          <w:sz w:val="24"/>
          <w:szCs w:val="24"/>
        </w:rPr>
        <w:t>2) самоконтроль:</w:t>
      </w:r>
    </w:p>
    <w:p w14:paraId="50B250DF" w14:textId="77777777" w:rsidR="00E26A3C" w:rsidRPr="006B5B16" w:rsidRDefault="00E26A3C" w:rsidP="006B5B16">
      <w:pPr>
        <w:ind w:firstLine="284"/>
        <w:contextualSpacing/>
        <w:jc w:val="both"/>
        <w:rPr>
          <w:sz w:val="24"/>
          <w:szCs w:val="24"/>
        </w:rPr>
      </w:pPr>
      <w:r w:rsidRPr="006B5B16">
        <w:rPr>
          <w:sz w:val="24"/>
          <w:szCs w:val="24"/>
        </w:rPr>
        <w:t>владеть способами самоконтроля, самомотивации и рефлексии;</w:t>
      </w:r>
    </w:p>
    <w:p w14:paraId="63D559B8" w14:textId="77777777" w:rsidR="00E26A3C" w:rsidRPr="006B5B16" w:rsidRDefault="00E26A3C" w:rsidP="006B5B16">
      <w:pPr>
        <w:ind w:firstLine="284"/>
        <w:contextualSpacing/>
        <w:jc w:val="both"/>
        <w:rPr>
          <w:sz w:val="24"/>
          <w:szCs w:val="24"/>
        </w:rPr>
      </w:pPr>
      <w:r w:rsidRPr="006B5B16">
        <w:rPr>
          <w:sz w:val="24"/>
          <w:szCs w:val="24"/>
        </w:rPr>
        <w:t>давать оценку ситуации и предлагать план её изменения;</w:t>
      </w:r>
    </w:p>
    <w:p w14:paraId="0ADFD877" w14:textId="77777777" w:rsidR="00E26A3C" w:rsidRPr="006B5B16" w:rsidRDefault="00E26A3C" w:rsidP="006B5B16">
      <w:pPr>
        <w:ind w:firstLine="284"/>
        <w:contextualSpacing/>
        <w:jc w:val="both"/>
        <w:rPr>
          <w:sz w:val="24"/>
          <w:szCs w:val="24"/>
        </w:rPr>
      </w:pPr>
      <w:r w:rsidRPr="006B5B16">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488000EE" w14:textId="77777777" w:rsidR="00E26A3C" w:rsidRPr="006B5B16" w:rsidRDefault="00E26A3C" w:rsidP="006B5B16">
      <w:pPr>
        <w:ind w:firstLine="284"/>
        <w:contextualSpacing/>
        <w:jc w:val="both"/>
        <w:rPr>
          <w:sz w:val="24"/>
          <w:szCs w:val="24"/>
        </w:rPr>
      </w:pPr>
      <w:r w:rsidRPr="006B5B16">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1B09109" w14:textId="77777777" w:rsidR="00E26A3C" w:rsidRPr="006B5B16" w:rsidRDefault="00E26A3C" w:rsidP="006B5B16">
      <w:pPr>
        <w:ind w:firstLine="284"/>
        <w:contextualSpacing/>
        <w:jc w:val="both"/>
        <w:rPr>
          <w:sz w:val="24"/>
          <w:szCs w:val="24"/>
        </w:rPr>
      </w:pPr>
      <w:r w:rsidRPr="006B5B1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DB8F9A9" w14:textId="77777777" w:rsidR="00E26A3C" w:rsidRPr="006B5B16" w:rsidRDefault="00E26A3C" w:rsidP="006B5B16">
      <w:pPr>
        <w:ind w:firstLine="284"/>
        <w:contextualSpacing/>
        <w:jc w:val="both"/>
        <w:rPr>
          <w:sz w:val="24"/>
          <w:szCs w:val="24"/>
        </w:rPr>
      </w:pPr>
      <w:r w:rsidRPr="006B5B16">
        <w:rPr>
          <w:sz w:val="24"/>
          <w:szCs w:val="24"/>
        </w:rPr>
        <w:t>оценивать соответствие результата цели и условиям.</w:t>
      </w:r>
    </w:p>
    <w:p w14:paraId="5C4E97BE" w14:textId="77777777" w:rsidR="00E26A3C" w:rsidRPr="006B5B16" w:rsidRDefault="00E26A3C" w:rsidP="006B5B16">
      <w:pPr>
        <w:ind w:firstLine="284"/>
        <w:contextualSpacing/>
        <w:jc w:val="both"/>
        <w:rPr>
          <w:sz w:val="24"/>
          <w:szCs w:val="24"/>
        </w:rPr>
      </w:pPr>
      <w:r w:rsidRPr="006B5B16">
        <w:rPr>
          <w:sz w:val="24"/>
          <w:szCs w:val="24"/>
        </w:rPr>
        <w:t>3) эмоциональный интеллект:</w:t>
      </w:r>
    </w:p>
    <w:p w14:paraId="4E203B93" w14:textId="77777777" w:rsidR="00E26A3C" w:rsidRPr="006B5B16" w:rsidRDefault="00E26A3C" w:rsidP="006B5B16">
      <w:pPr>
        <w:ind w:firstLine="284"/>
        <w:contextualSpacing/>
        <w:jc w:val="both"/>
        <w:rPr>
          <w:sz w:val="24"/>
          <w:szCs w:val="24"/>
        </w:rPr>
      </w:pPr>
      <w:r w:rsidRPr="006B5B16">
        <w:rPr>
          <w:sz w:val="24"/>
          <w:szCs w:val="24"/>
        </w:rPr>
        <w:t>различать, называть и управлять собственными эмоциями и эмоциями других;</w:t>
      </w:r>
    </w:p>
    <w:p w14:paraId="459A514A" w14:textId="77777777" w:rsidR="00E26A3C" w:rsidRPr="006B5B16" w:rsidRDefault="00E26A3C" w:rsidP="006B5B16">
      <w:pPr>
        <w:ind w:firstLine="284"/>
        <w:contextualSpacing/>
        <w:jc w:val="both"/>
        <w:rPr>
          <w:sz w:val="24"/>
          <w:szCs w:val="24"/>
        </w:rPr>
      </w:pPr>
      <w:r w:rsidRPr="006B5B16">
        <w:rPr>
          <w:sz w:val="24"/>
          <w:szCs w:val="24"/>
        </w:rPr>
        <w:t>выявлять и анализировать причины эмоций;</w:t>
      </w:r>
    </w:p>
    <w:p w14:paraId="4C2D6A62" w14:textId="77777777" w:rsidR="00E26A3C" w:rsidRPr="006B5B16" w:rsidRDefault="00E26A3C" w:rsidP="006B5B16">
      <w:pPr>
        <w:ind w:firstLine="284"/>
        <w:contextualSpacing/>
        <w:jc w:val="both"/>
        <w:rPr>
          <w:sz w:val="24"/>
          <w:szCs w:val="24"/>
        </w:rPr>
      </w:pPr>
      <w:r w:rsidRPr="006B5B16">
        <w:rPr>
          <w:sz w:val="24"/>
          <w:szCs w:val="24"/>
        </w:rPr>
        <w:t>ставить себя на место другого человека, понимать мотивы и намерения другого;</w:t>
      </w:r>
    </w:p>
    <w:p w14:paraId="05571E07" w14:textId="77777777" w:rsidR="00E26A3C" w:rsidRPr="006B5B16" w:rsidRDefault="00E26A3C" w:rsidP="006B5B16">
      <w:pPr>
        <w:ind w:firstLine="284"/>
        <w:contextualSpacing/>
        <w:jc w:val="both"/>
        <w:rPr>
          <w:sz w:val="24"/>
          <w:szCs w:val="24"/>
        </w:rPr>
      </w:pPr>
      <w:r w:rsidRPr="006B5B16">
        <w:rPr>
          <w:sz w:val="24"/>
          <w:szCs w:val="24"/>
        </w:rPr>
        <w:t>регулировать способ выражения эмоций.</w:t>
      </w:r>
    </w:p>
    <w:p w14:paraId="7A279FA6" w14:textId="77777777" w:rsidR="00E26A3C" w:rsidRPr="006B5B16" w:rsidRDefault="00E26A3C" w:rsidP="006B5B16">
      <w:pPr>
        <w:ind w:firstLine="284"/>
        <w:contextualSpacing/>
        <w:jc w:val="both"/>
        <w:rPr>
          <w:sz w:val="24"/>
          <w:szCs w:val="24"/>
        </w:rPr>
      </w:pPr>
      <w:r w:rsidRPr="006B5B16">
        <w:rPr>
          <w:sz w:val="24"/>
          <w:szCs w:val="24"/>
        </w:rPr>
        <w:t>4) принятие себя и других:</w:t>
      </w:r>
    </w:p>
    <w:p w14:paraId="5D248A7B" w14:textId="77777777" w:rsidR="00E26A3C" w:rsidRPr="006B5B16" w:rsidRDefault="00E26A3C" w:rsidP="006B5B16">
      <w:pPr>
        <w:ind w:firstLine="284"/>
        <w:contextualSpacing/>
        <w:jc w:val="both"/>
        <w:rPr>
          <w:sz w:val="24"/>
          <w:szCs w:val="24"/>
        </w:rPr>
      </w:pPr>
      <w:r w:rsidRPr="006B5B16">
        <w:rPr>
          <w:sz w:val="24"/>
          <w:szCs w:val="24"/>
        </w:rPr>
        <w:t>осознанно относиться к другому человеку, его мнению;</w:t>
      </w:r>
    </w:p>
    <w:p w14:paraId="5DE16F2B" w14:textId="77777777" w:rsidR="00E26A3C" w:rsidRPr="006B5B16" w:rsidRDefault="00E26A3C" w:rsidP="006B5B16">
      <w:pPr>
        <w:ind w:firstLine="284"/>
        <w:contextualSpacing/>
        <w:jc w:val="both"/>
        <w:rPr>
          <w:sz w:val="24"/>
          <w:szCs w:val="24"/>
        </w:rPr>
      </w:pPr>
      <w:r w:rsidRPr="006B5B16">
        <w:rPr>
          <w:sz w:val="24"/>
          <w:szCs w:val="24"/>
        </w:rPr>
        <w:t>признавать своё право на ошибку и такое же право другого;</w:t>
      </w:r>
    </w:p>
    <w:p w14:paraId="2C72A056" w14:textId="77777777" w:rsidR="00E26A3C" w:rsidRPr="006B5B16" w:rsidRDefault="00E26A3C" w:rsidP="006B5B16">
      <w:pPr>
        <w:ind w:firstLine="284"/>
        <w:contextualSpacing/>
        <w:jc w:val="both"/>
        <w:rPr>
          <w:sz w:val="24"/>
          <w:szCs w:val="24"/>
        </w:rPr>
      </w:pPr>
      <w:r w:rsidRPr="006B5B16">
        <w:rPr>
          <w:sz w:val="24"/>
          <w:szCs w:val="24"/>
        </w:rPr>
        <w:t>открытость себе и другим;</w:t>
      </w:r>
    </w:p>
    <w:p w14:paraId="447DC34E" w14:textId="77777777" w:rsidR="00E26A3C" w:rsidRPr="006B5B16" w:rsidRDefault="00E26A3C" w:rsidP="006B5B16">
      <w:pPr>
        <w:ind w:firstLine="284"/>
        <w:contextualSpacing/>
        <w:jc w:val="both"/>
        <w:rPr>
          <w:sz w:val="24"/>
          <w:szCs w:val="24"/>
        </w:rPr>
      </w:pPr>
      <w:r w:rsidRPr="006B5B16">
        <w:rPr>
          <w:sz w:val="24"/>
          <w:szCs w:val="24"/>
        </w:rPr>
        <w:t>осознавать невозможность контролировать всё вокруг;</w:t>
      </w:r>
    </w:p>
    <w:p w14:paraId="27BA6CCA" w14:textId="77777777" w:rsidR="00E26A3C" w:rsidRPr="006B5B16" w:rsidRDefault="00E26A3C" w:rsidP="006B5B16">
      <w:pPr>
        <w:ind w:firstLine="284"/>
        <w:contextualSpacing/>
        <w:jc w:val="both"/>
        <w:rPr>
          <w:sz w:val="24"/>
          <w:szCs w:val="24"/>
        </w:rPr>
      </w:pPr>
      <w:r w:rsidRPr="006B5B16">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5EC58FA" w14:textId="77777777" w:rsidR="00E26A3C" w:rsidRPr="006B5B16" w:rsidRDefault="00E26A3C" w:rsidP="006B5B16">
      <w:pPr>
        <w:ind w:firstLine="284"/>
        <w:contextualSpacing/>
        <w:jc w:val="both"/>
        <w:rPr>
          <w:sz w:val="24"/>
          <w:szCs w:val="24"/>
        </w:rPr>
      </w:pPr>
      <w:r w:rsidRPr="006B5B16">
        <w:rPr>
          <w:sz w:val="24"/>
          <w:szCs w:val="24"/>
        </w:rPr>
        <w:t>2.1.11.8.4. Предметные результаты освоения программы по биологии.</w:t>
      </w:r>
    </w:p>
    <w:p w14:paraId="471E2F42" w14:textId="77777777" w:rsidR="00E26A3C" w:rsidRPr="006B5B16" w:rsidRDefault="00E26A3C" w:rsidP="006B5B16">
      <w:pPr>
        <w:ind w:firstLine="284"/>
        <w:contextualSpacing/>
        <w:jc w:val="both"/>
        <w:rPr>
          <w:sz w:val="24"/>
          <w:szCs w:val="24"/>
        </w:rPr>
      </w:pPr>
      <w:r w:rsidRPr="006B5B16">
        <w:rPr>
          <w:sz w:val="24"/>
          <w:szCs w:val="24"/>
        </w:rPr>
        <w:t>2.1.11.8.4.1. Предметные результаты освоения программы по биологии к концу обучения в 5 классе:</w:t>
      </w:r>
    </w:p>
    <w:p w14:paraId="6C07D8E8" w14:textId="77777777" w:rsidR="00E26A3C" w:rsidRPr="006B5B16" w:rsidRDefault="00E26A3C" w:rsidP="006B5B16">
      <w:pPr>
        <w:ind w:firstLine="284"/>
        <w:contextualSpacing/>
        <w:jc w:val="both"/>
        <w:rPr>
          <w:sz w:val="24"/>
          <w:szCs w:val="24"/>
        </w:rPr>
      </w:pPr>
      <w:r w:rsidRPr="006B5B16">
        <w:rPr>
          <w:sz w:val="24"/>
          <w:szCs w:val="24"/>
        </w:rPr>
        <w:t>характеризовать биологию как науку о живой природе, называть признаки живого, сравнивать объекты живой и неживой природы;</w:t>
      </w:r>
    </w:p>
    <w:p w14:paraId="041925A2" w14:textId="77777777" w:rsidR="00E26A3C" w:rsidRPr="006B5B16" w:rsidRDefault="00E26A3C" w:rsidP="006B5B16">
      <w:pPr>
        <w:ind w:firstLine="284"/>
        <w:contextualSpacing/>
        <w:jc w:val="both"/>
        <w:rPr>
          <w:sz w:val="24"/>
          <w:szCs w:val="24"/>
        </w:rPr>
      </w:pPr>
      <w:r w:rsidRPr="006B5B16">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3C57A50" w14:textId="77777777" w:rsidR="00E26A3C" w:rsidRPr="006B5B16" w:rsidRDefault="00E26A3C" w:rsidP="006B5B16">
      <w:pPr>
        <w:ind w:firstLine="284"/>
        <w:contextualSpacing/>
        <w:jc w:val="both"/>
        <w:rPr>
          <w:sz w:val="24"/>
          <w:szCs w:val="24"/>
        </w:rPr>
      </w:pPr>
      <w:r w:rsidRPr="006B5B16">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9F22D52" w14:textId="77777777" w:rsidR="00E26A3C" w:rsidRPr="006B5B16" w:rsidRDefault="00E26A3C" w:rsidP="006B5B16">
      <w:pPr>
        <w:ind w:firstLine="284"/>
        <w:contextualSpacing/>
        <w:jc w:val="both"/>
        <w:rPr>
          <w:sz w:val="24"/>
          <w:szCs w:val="24"/>
        </w:rPr>
      </w:pPr>
      <w:r w:rsidRPr="006B5B16">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3AC18FF6" w14:textId="77777777" w:rsidR="00E26A3C" w:rsidRPr="006B5B16" w:rsidRDefault="00E26A3C" w:rsidP="006B5B16">
      <w:pPr>
        <w:ind w:firstLine="284"/>
        <w:contextualSpacing/>
        <w:jc w:val="both"/>
        <w:rPr>
          <w:sz w:val="24"/>
          <w:szCs w:val="24"/>
        </w:rPr>
      </w:pPr>
      <w:r w:rsidRPr="006B5B16">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EBC9CCC" w14:textId="77777777" w:rsidR="00E26A3C" w:rsidRPr="006B5B16" w:rsidRDefault="00E26A3C" w:rsidP="006B5B16">
      <w:pPr>
        <w:ind w:firstLine="284"/>
        <w:contextualSpacing/>
        <w:jc w:val="both"/>
        <w:rPr>
          <w:sz w:val="24"/>
          <w:szCs w:val="24"/>
        </w:rPr>
      </w:pPr>
      <w:r w:rsidRPr="006B5B16">
        <w:rPr>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sidRPr="006B5B16">
        <w:rPr>
          <w:sz w:val="24"/>
          <w:szCs w:val="24"/>
        </w:rPr>
        <w:lastRenderedPageBreak/>
        <w:t>культурные;</w:t>
      </w:r>
    </w:p>
    <w:p w14:paraId="14D7FC14" w14:textId="77777777" w:rsidR="00E26A3C" w:rsidRPr="006B5B16" w:rsidRDefault="00E26A3C" w:rsidP="006B5B16">
      <w:pPr>
        <w:ind w:firstLine="284"/>
        <w:contextualSpacing/>
        <w:jc w:val="both"/>
        <w:rPr>
          <w:sz w:val="24"/>
          <w:szCs w:val="24"/>
        </w:rPr>
      </w:pPr>
      <w:r w:rsidRPr="006B5B16">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CEE470F" w14:textId="77777777" w:rsidR="00E26A3C" w:rsidRPr="006B5B16" w:rsidRDefault="00E26A3C" w:rsidP="006B5B16">
      <w:pPr>
        <w:ind w:firstLine="284"/>
        <w:contextualSpacing/>
        <w:jc w:val="both"/>
        <w:rPr>
          <w:sz w:val="24"/>
          <w:szCs w:val="24"/>
        </w:rPr>
      </w:pPr>
      <w:r w:rsidRPr="006B5B16">
        <w:rPr>
          <w:sz w:val="24"/>
          <w:szCs w:val="24"/>
        </w:rPr>
        <w:t>раскрывать понятие о среде обитания (водной, наземно-воздушной, почвенной, внутриорганизменной), условиях среды обитания;</w:t>
      </w:r>
    </w:p>
    <w:p w14:paraId="1C28E258" w14:textId="77777777" w:rsidR="00E26A3C" w:rsidRPr="006B5B16" w:rsidRDefault="00E26A3C" w:rsidP="006B5B16">
      <w:pPr>
        <w:ind w:firstLine="284"/>
        <w:contextualSpacing/>
        <w:jc w:val="both"/>
        <w:rPr>
          <w:sz w:val="24"/>
          <w:szCs w:val="24"/>
        </w:rPr>
      </w:pPr>
      <w:r w:rsidRPr="006B5B16">
        <w:rPr>
          <w:sz w:val="24"/>
          <w:szCs w:val="24"/>
        </w:rPr>
        <w:t>приводить примеры, характеризующие приспособленность организмов к среде обитания, взаимосвязи организмов в сообществах;</w:t>
      </w:r>
    </w:p>
    <w:p w14:paraId="677FFFEA" w14:textId="77777777" w:rsidR="00E26A3C" w:rsidRPr="006B5B16" w:rsidRDefault="00E26A3C" w:rsidP="006B5B16">
      <w:pPr>
        <w:ind w:firstLine="284"/>
        <w:contextualSpacing/>
        <w:jc w:val="both"/>
        <w:rPr>
          <w:sz w:val="24"/>
          <w:szCs w:val="24"/>
        </w:rPr>
      </w:pPr>
      <w:r w:rsidRPr="006B5B16">
        <w:rPr>
          <w:sz w:val="24"/>
          <w:szCs w:val="24"/>
        </w:rPr>
        <w:t>выделять отличительные признаки природных и искусственных сообществ;</w:t>
      </w:r>
    </w:p>
    <w:p w14:paraId="3489ABD2" w14:textId="77777777" w:rsidR="00E26A3C" w:rsidRPr="006B5B16" w:rsidRDefault="00E26A3C" w:rsidP="006B5B16">
      <w:pPr>
        <w:ind w:firstLine="284"/>
        <w:contextualSpacing/>
        <w:jc w:val="both"/>
        <w:rPr>
          <w:sz w:val="24"/>
          <w:szCs w:val="24"/>
        </w:rPr>
      </w:pPr>
      <w:r w:rsidRPr="006B5B16">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0915BC7" w14:textId="77777777" w:rsidR="00E26A3C" w:rsidRPr="006B5B16" w:rsidRDefault="00E26A3C" w:rsidP="006B5B16">
      <w:pPr>
        <w:ind w:firstLine="284"/>
        <w:contextualSpacing/>
        <w:jc w:val="both"/>
        <w:rPr>
          <w:sz w:val="24"/>
          <w:szCs w:val="24"/>
        </w:rPr>
      </w:pPr>
      <w:r w:rsidRPr="006B5B16">
        <w:rPr>
          <w:sz w:val="24"/>
          <w:szCs w:val="24"/>
        </w:rPr>
        <w:t>раскрывать роль биологии в практической деятельности человека;</w:t>
      </w:r>
    </w:p>
    <w:p w14:paraId="037A9586" w14:textId="77777777" w:rsidR="00E26A3C" w:rsidRPr="006B5B16" w:rsidRDefault="00E26A3C" w:rsidP="006B5B16">
      <w:pPr>
        <w:ind w:firstLine="284"/>
        <w:contextualSpacing/>
        <w:jc w:val="both"/>
        <w:rPr>
          <w:sz w:val="24"/>
          <w:szCs w:val="24"/>
        </w:rPr>
      </w:pPr>
      <w:r w:rsidRPr="006B5B16">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10C6D9F3" w14:textId="77777777" w:rsidR="00E26A3C" w:rsidRPr="006B5B16" w:rsidRDefault="00E26A3C" w:rsidP="006B5B16">
      <w:pPr>
        <w:ind w:firstLine="284"/>
        <w:contextualSpacing/>
        <w:jc w:val="both"/>
        <w:rPr>
          <w:sz w:val="24"/>
          <w:szCs w:val="24"/>
        </w:rPr>
      </w:pPr>
      <w:r w:rsidRPr="006B5B16">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7A3EF75" w14:textId="77777777" w:rsidR="00E26A3C" w:rsidRPr="006B5B16" w:rsidRDefault="00E26A3C" w:rsidP="006B5B16">
      <w:pPr>
        <w:ind w:firstLine="284"/>
        <w:contextualSpacing/>
        <w:jc w:val="both"/>
        <w:rPr>
          <w:sz w:val="24"/>
          <w:szCs w:val="24"/>
        </w:rPr>
      </w:pPr>
      <w:r w:rsidRPr="006B5B16">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27262D7A" w14:textId="77777777" w:rsidR="00E26A3C" w:rsidRPr="006B5B16" w:rsidRDefault="00E26A3C" w:rsidP="006B5B16">
      <w:pPr>
        <w:ind w:firstLine="284"/>
        <w:contextualSpacing/>
        <w:jc w:val="both"/>
        <w:rPr>
          <w:sz w:val="24"/>
          <w:szCs w:val="24"/>
        </w:rPr>
      </w:pPr>
      <w:r w:rsidRPr="006B5B16">
        <w:rPr>
          <w:sz w:val="24"/>
          <w:szCs w:val="24"/>
        </w:rPr>
        <w:t>владеть приёмами работы с лупой, световым и цифровым микроскопами при рассматривании биологических объектов;</w:t>
      </w:r>
    </w:p>
    <w:p w14:paraId="7EAB7037" w14:textId="77777777" w:rsidR="00E26A3C" w:rsidRPr="006B5B16" w:rsidRDefault="00E26A3C" w:rsidP="006B5B16">
      <w:pPr>
        <w:ind w:firstLine="284"/>
        <w:contextualSpacing/>
        <w:jc w:val="both"/>
        <w:rPr>
          <w:sz w:val="24"/>
          <w:szCs w:val="24"/>
        </w:rPr>
      </w:pPr>
      <w:r w:rsidRPr="006B5B16">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1FCF873" w14:textId="77777777" w:rsidR="00E26A3C" w:rsidRPr="006B5B16" w:rsidRDefault="00E26A3C" w:rsidP="006B5B16">
      <w:pPr>
        <w:ind w:firstLine="284"/>
        <w:contextualSpacing/>
        <w:jc w:val="both"/>
        <w:rPr>
          <w:sz w:val="24"/>
          <w:szCs w:val="24"/>
        </w:rPr>
      </w:pPr>
      <w:r w:rsidRPr="006B5B16">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30D42108" w14:textId="77777777" w:rsidR="00E26A3C" w:rsidRPr="006B5B16" w:rsidRDefault="00E26A3C" w:rsidP="006B5B16">
      <w:pPr>
        <w:ind w:firstLine="284"/>
        <w:contextualSpacing/>
        <w:jc w:val="both"/>
        <w:rPr>
          <w:sz w:val="24"/>
          <w:szCs w:val="24"/>
        </w:rPr>
      </w:pPr>
      <w:bookmarkStart w:id="79" w:name="_TOC_250004"/>
      <w:bookmarkEnd w:id="79"/>
      <w:r w:rsidRPr="006B5B16">
        <w:rPr>
          <w:sz w:val="24"/>
          <w:szCs w:val="24"/>
        </w:rPr>
        <w:t>создавать письменные и устные сообщения, используя понятийный аппарат изучаемого раздела биологии.</w:t>
      </w:r>
    </w:p>
    <w:p w14:paraId="5503EDCC" w14:textId="77777777" w:rsidR="00E26A3C" w:rsidRPr="006B5B16" w:rsidRDefault="00E26A3C" w:rsidP="006B5B16">
      <w:pPr>
        <w:ind w:firstLine="284"/>
        <w:contextualSpacing/>
        <w:jc w:val="both"/>
        <w:rPr>
          <w:sz w:val="24"/>
          <w:szCs w:val="24"/>
        </w:rPr>
      </w:pPr>
      <w:r w:rsidRPr="006B5B16">
        <w:rPr>
          <w:sz w:val="24"/>
          <w:szCs w:val="24"/>
        </w:rPr>
        <w:t>2.1.11.8.4.2. Предметные результаты освоения программы по биологии к концу обучения в 6 классе:</w:t>
      </w:r>
    </w:p>
    <w:p w14:paraId="12C6864D" w14:textId="77777777" w:rsidR="00E26A3C" w:rsidRPr="006B5B16" w:rsidRDefault="00E26A3C" w:rsidP="006B5B16">
      <w:pPr>
        <w:ind w:firstLine="284"/>
        <w:contextualSpacing/>
        <w:jc w:val="both"/>
        <w:rPr>
          <w:sz w:val="24"/>
          <w:szCs w:val="24"/>
        </w:rPr>
      </w:pPr>
      <w:r w:rsidRPr="006B5B16">
        <w:rPr>
          <w:sz w:val="24"/>
          <w:szCs w:val="24"/>
        </w:rPr>
        <w:t>характеризовать ботанику как биологическую науку, её разделы и связи с другими науками и техникой;</w:t>
      </w:r>
    </w:p>
    <w:p w14:paraId="651AED9F" w14:textId="77777777" w:rsidR="00E26A3C" w:rsidRPr="006B5B16" w:rsidRDefault="00E26A3C" w:rsidP="006B5B16">
      <w:pPr>
        <w:ind w:firstLine="284"/>
        <w:contextualSpacing/>
        <w:jc w:val="both"/>
        <w:rPr>
          <w:sz w:val="24"/>
          <w:szCs w:val="24"/>
        </w:rPr>
      </w:pPr>
      <w:r w:rsidRPr="006B5B16">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551AC8B3" w14:textId="77777777" w:rsidR="00E26A3C" w:rsidRPr="006B5B16" w:rsidRDefault="00E26A3C" w:rsidP="006B5B16">
      <w:pPr>
        <w:ind w:firstLine="284"/>
        <w:contextualSpacing/>
        <w:jc w:val="both"/>
        <w:rPr>
          <w:sz w:val="24"/>
          <w:szCs w:val="24"/>
        </w:rPr>
      </w:pPr>
      <w:r w:rsidRPr="006B5B16">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F924FFE" w14:textId="77777777" w:rsidR="00E26A3C" w:rsidRPr="006B5B16" w:rsidRDefault="00E26A3C" w:rsidP="006B5B16">
      <w:pPr>
        <w:ind w:firstLine="284"/>
        <w:contextualSpacing/>
        <w:jc w:val="both"/>
        <w:rPr>
          <w:sz w:val="24"/>
          <w:szCs w:val="24"/>
        </w:rPr>
      </w:pPr>
      <w:r w:rsidRPr="006B5B16">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2B13C2BA" w14:textId="77777777" w:rsidR="00E26A3C" w:rsidRPr="006B5B16" w:rsidRDefault="00E26A3C" w:rsidP="006B5B16">
      <w:pPr>
        <w:ind w:firstLine="284"/>
        <w:contextualSpacing/>
        <w:jc w:val="both"/>
        <w:rPr>
          <w:sz w:val="24"/>
          <w:szCs w:val="24"/>
        </w:rPr>
      </w:pPr>
      <w:r w:rsidRPr="006B5B16">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022325D" w14:textId="77777777" w:rsidR="00E26A3C" w:rsidRPr="006B5B16" w:rsidRDefault="00E26A3C" w:rsidP="006B5B16">
      <w:pPr>
        <w:ind w:firstLine="284"/>
        <w:contextualSpacing/>
        <w:jc w:val="both"/>
        <w:rPr>
          <w:sz w:val="24"/>
          <w:szCs w:val="24"/>
        </w:rPr>
      </w:pPr>
      <w:r w:rsidRPr="006B5B16">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2AF2D6A1" w14:textId="77777777" w:rsidR="00E26A3C" w:rsidRPr="006B5B16" w:rsidRDefault="00E26A3C" w:rsidP="006B5B16">
      <w:pPr>
        <w:ind w:firstLine="284"/>
        <w:contextualSpacing/>
        <w:jc w:val="both"/>
        <w:rPr>
          <w:sz w:val="24"/>
          <w:szCs w:val="24"/>
        </w:rPr>
      </w:pPr>
      <w:r w:rsidRPr="006B5B16">
        <w:rPr>
          <w:sz w:val="24"/>
          <w:szCs w:val="24"/>
        </w:rPr>
        <w:t>сравнивать растительные ткани и органы растений между собой;</w:t>
      </w:r>
    </w:p>
    <w:p w14:paraId="4120A4D9" w14:textId="77777777" w:rsidR="00E26A3C" w:rsidRPr="006B5B16" w:rsidRDefault="00E26A3C" w:rsidP="006B5B16">
      <w:pPr>
        <w:ind w:firstLine="284"/>
        <w:contextualSpacing/>
        <w:jc w:val="both"/>
        <w:rPr>
          <w:sz w:val="24"/>
          <w:szCs w:val="24"/>
        </w:rPr>
      </w:pPr>
      <w:r w:rsidRPr="006B5B16">
        <w:rPr>
          <w:sz w:val="24"/>
          <w:szCs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w:t>
      </w:r>
      <w:r w:rsidRPr="006B5B16">
        <w:rPr>
          <w:sz w:val="24"/>
          <w:szCs w:val="24"/>
        </w:rPr>
        <w:lastRenderedPageBreak/>
        <w:t>исследовательские работы с использованием приборов и инструментов цифровой лаборатории;</w:t>
      </w:r>
    </w:p>
    <w:p w14:paraId="1C60E1D1" w14:textId="77777777" w:rsidR="00E26A3C" w:rsidRPr="006B5B16" w:rsidRDefault="00E26A3C" w:rsidP="006B5B16">
      <w:pPr>
        <w:ind w:firstLine="284"/>
        <w:contextualSpacing/>
        <w:jc w:val="both"/>
        <w:rPr>
          <w:sz w:val="24"/>
          <w:szCs w:val="24"/>
        </w:rPr>
      </w:pPr>
      <w:r w:rsidRPr="006B5B16">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BC3BF41" w14:textId="77777777" w:rsidR="00E26A3C" w:rsidRPr="006B5B16" w:rsidRDefault="00E26A3C" w:rsidP="006B5B16">
      <w:pPr>
        <w:ind w:firstLine="284"/>
        <w:contextualSpacing/>
        <w:jc w:val="both"/>
        <w:rPr>
          <w:sz w:val="24"/>
          <w:szCs w:val="24"/>
        </w:rPr>
      </w:pPr>
      <w:r w:rsidRPr="006B5B16">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2F8D0086" w14:textId="77777777" w:rsidR="00E26A3C" w:rsidRPr="006B5B16" w:rsidRDefault="00E26A3C" w:rsidP="006B5B16">
      <w:pPr>
        <w:ind w:firstLine="284"/>
        <w:contextualSpacing/>
        <w:jc w:val="both"/>
        <w:rPr>
          <w:sz w:val="24"/>
          <w:szCs w:val="24"/>
        </w:rPr>
      </w:pPr>
      <w:r w:rsidRPr="006B5B16">
        <w:rPr>
          <w:sz w:val="24"/>
          <w:szCs w:val="24"/>
        </w:rPr>
        <w:t>классифицировать растения и их части по разным основаниям;</w:t>
      </w:r>
    </w:p>
    <w:p w14:paraId="4F59DB56" w14:textId="77777777" w:rsidR="00E26A3C" w:rsidRPr="006B5B16" w:rsidRDefault="00E26A3C" w:rsidP="006B5B16">
      <w:pPr>
        <w:ind w:firstLine="284"/>
        <w:contextualSpacing/>
        <w:jc w:val="both"/>
        <w:rPr>
          <w:sz w:val="24"/>
          <w:szCs w:val="24"/>
        </w:rPr>
      </w:pPr>
      <w:r w:rsidRPr="006B5B16">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5405718" w14:textId="77777777" w:rsidR="00E26A3C" w:rsidRPr="006B5B16" w:rsidRDefault="00E26A3C" w:rsidP="006B5B16">
      <w:pPr>
        <w:ind w:firstLine="284"/>
        <w:contextualSpacing/>
        <w:jc w:val="both"/>
        <w:rPr>
          <w:sz w:val="24"/>
          <w:szCs w:val="24"/>
        </w:rPr>
      </w:pPr>
      <w:r w:rsidRPr="006B5B16">
        <w:rPr>
          <w:sz w:val="24"/>
          <w:szCs w:val="24"/>
        </w:rPr>
        <w:t>применять полученные знания для выращивания и размножения культурных растений;</w:t>
      </w:r>
    </w:p>
    <w:p w14:paraId="505A204A" w14:textId="77777777" w:rsidR="00E26A3C" w:rsidRPr="006B5B16" w:rsidRDefault="00E26A3C" w:rsidP="006B5B16">
      <w:pPr>
        <w:ind w:firstLine="284"/>
        <w:contextualSpacing/>
        <w:jc w:val="both"/>
        <w:rPr>
          <w:sz w:val="24"/>
          <w:szCs w:val="24"/>
        </w:rPr>
      </w:pPr>
      <w:r w:rsidRPr="006B5B16">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C95984B" w14:textId="77777777" w:rsidR="00E26A3C" w:rsidRPr="006B5B16" w:rsidRDefault="00E26A3C" w:rsidP="006B5B16">
      <w:pPr>
        <w:ind w:firstLine="284"/>
        <w:contextualSpacing/>
        <w:jc w:val="both"/>
        <w:rPr>
          <w:sz w:val="24"/>
          <w:szCs w:val="24"/>
        </w:rPr>
      </w:pPr>
      <w:r w:rsidRPr="006B5B16">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2002DD2" w14:textId="77777777" w:rsidR="00E26A3C" w:rsidRPr="006B5B16" w:rsidRDefault="00E26A3C" w:rsidP="006B5B16">
      <w:pPr>
        <w:ind w:firstLine="284"/>
        <w:contextualSpacing/>
        <w:jc w:val="both"/>
        <w:rPr>
          <w:sz w:val="24"/>
          <w:szCs w:val="24"/>
        </w:rPr>
      </w:pPr>
      <w:r w:rsidRPr="006B5B16">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5BEA8A15" w14:textId="77777777" w:rsidR="00E26A3C" w:rsidRPr="006B5B16" w:rsidRDefault="00E26A3C" w:rsidP="006B5B16">
      <w:pPr>
        <w:ind w:firstLine="284"/>
        <w:contextualSpacing/>
        <w:jc w:val="both"/>
        <w:rPr>
          <w:sz w:val="24"/>
          <w:szCs w:val="24"/>
        </w:rPr>
      </w:pPr>
      <w:r w:rsidRPr="006B5B16">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4FC03BB2" w14:textId="77777777" w:rsidR="00E26A3C" w:rsidRPr="006B5B16" w:rsidRDefault="00E26A3C" w:rsidP="006B5B16">
      <w:pPr>
        <w:ind w:firstLine="284"/>
        <w:contextualSpacing/>
        <w:jc w:val="both"/>
        <w:rPr>
          <w:sz w:val="24"/>
          <w:szCs w:val="24"/>
        </w:rPr>
      </w:pPr>
      <w:bookmarkStart w:id="80" w:name="_TOC_250003"/>
      <w:bookmarkEnd w:id="80"/>
      <w:r w:rsidRPr="006B5B16">
        <w:rPr>
          <w:sz w:val="24"/>
          <w:szCs w:val="24"/>
        </w:rPr>
        <w:t>создавать письменные и устные сообщения, используя понятийный аппарат изучаемого раздела биологии.</w:t>
      </w:r>
    </w:p>
    <w:p w14:paraId="1CBEF402" w14:textId="77777777" w:rsidR="00E26A3C" w:rsidRPr="006B5B16" w:rsidRDefault="00E26A3C" w:rsidP="006B5B16">
      <w:pPr>
        <w:ind w:firstLine="284"/>
        <w:contextualSpacing/>
        <w:jc w:val="both"/>
        <w:rPr>
          <w:sz w:val="24"/>
          <w:szCs w:val="24"/>
        </w:rPr>
      </w:pPr>
      <w:r w:rsidRPr="006B5B16">
        <w:rPr>
          <w:sz w:val="24"/>
          <w:szCs w:val="24"/>
        </w:rPr>
        <w:t>2.1.11.8.4.3. Предметные результаты освоения программы по биологии к концу обучения в 7 классе:</w:t>
      </w:r>
    </w:p>
    <w:p w14:paraId="64A3AA1F" w14:textId="77777777" w:rsidR="00E26A3C" w:rsidRPr="006B5B16" w:rsidRDefault="00E26A3C" w:rsidP="006B5B16">
      <w:pPr>
        <w:ind w:firstLine="284"/>
        <w:contextualSpacing/>
        <w:jc w:val="both"/>
        <w:rPr>
          <w:sz w:val="24"/>
          <w:szCs w:val="24"/>
        </w:rPr>
      </w:pPr>
      <w:r w:rsidRPr="006B5B16">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5C24658" w14:textId="77777777" w:rsidR="00E26A3C" w:rsidRPr="006B5B16" w:rsidRDefault="00E26A3C" w:rsidP="006B5B16">
      <w:pPr>
        <w:ind w:firstLine="284"/>
        <w:contextualSpacing/>
        <w:jc w:val="both"/>
        <w:rPr>
          <w:sz w:val="24"/>
          <w:szCs w:val="24"/>
        </w:rPr>
      </w:pPr>
      <w:r w:rsidRPr="006B5B16">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39118B11" w14:textId="77777777" w:rsidR="00E26A3C" w:rsidRPr="006B5B16" w:rsidRDefault="00E26A3C" w:rsidP="006B5B16">
      <w:pPr>
        <w:ind w:firstLine="284"/>
        <w:contextualSpacing/>
        <w:jc w:val="both"/>
        <w:rPr>
          <w:sz w:val="24"/>
          <w:szCs w:val="24"/>
        </w:rPr>
      </w:pPr>
      <w:r w:rsidRPr="006B5B16">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110D0A2" w14:textId="77777777" w:rsidR="00E26A3C" w:rsidRPr="006B5B16" w:rsidRDefault="00E26A3C" w:rsidP="006B5B16">
      <w:pPr>
        <w:ind w:firstLine="284"/>
        <w:contextualSpacing/>
        <w:jc w:val="both"/>
        <w:rPr>
          <w:sz w:val="24"/>
          <w:szCs w:val="24"/>
        </w:rPr>
      </w:pPr>
      <w:r w:rsidRPr="006B5B16">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D20BF4E" w14:textId="77777777" w:rsidR="00E26A3C" w:rsidRPr="006B5B16" w:rsidRDefault="00E26A3C" w:rsidP="006B5B16">
      <w:pPr>
        <w:ind w:firstLine="284"/>
        <w:contextualSpacing/>
        <w:jc w:val="both"/>
        <w:rPr>
          <w:sz w:val="24"/>
          <w:szCs w:val="24"/>
        </w:rPr>
      </w:pPr>
      <w:r w:rsidRPr="006B5B16">
        <w:rPr>
          <w:sz w:val="24"/>
          <w:szCs w:val="24"/>
        </w:rPr>
        <w:t>выявлять признаки классов покрытосеменных или цветковых, семейств двудольных и однодольных растений;</w:t>
      </w:r>
    </w:p>
    <w:p w14:paraId="5C57CEE7" w14:textId="77777777" w:rsidR="00E26A3C" w:rsidRPr="006B5B16" w:rsidRDefault="00E26A3C" w:rsidP="006B5B16">
      <w:pPr>
        <w:ind w:firstLine="284"/>
        <w:contextualSpacing/>
        <w:jc w:val="both"/>
        <w:rPr>
          <w:sz w:val="24"/>
          <w:szCs w:val="24"/>
        </w:rPr>
      </w:pPr>
      <w:r w:rsidRPr="006B5B16">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FA95D45" w14:textId="77777777" w:rsidR="00E26A3C" w:rsidRPr="006B5B16" w:rsidRDefault="00E26A3C" w:rsidP="006B5B16">
      <w:pPr>
        <w:ind w:firstLine="284"/>
        <w:contextualSpacing/>
        <w:jc w:val="both"/>
        <w:rPr>
          <w:sz w:val="24"/>
          <w:szCs w:val="24"/>
        </w:rPr>
      </w:pPr>
      <w:r w:rsidRPr="006B5B16">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F6BE262" w14:textId="77777777" w:rsidR="00E26A3C" w:rsidRPr="006B5B16" w:rsidRDefault="00E26A3C" w:rsidP="006B5B16">
      <w:pPr>
        <w:ind w:firstLine="284"/>
        <w:contextualSpacing/>
        <w:jc w:val="both"/>
        <w:rPr>
          <w:sz w:val="24"/>
          <w:szCs w:val="24"/>
        </w:rPr>
      </w:pPr>
      <w:r w:rsidRPr="006B5B16">
        <w:rPr>
          <w:sz w:val="24"/>
          <w:szCs w:val="24"/>
        </w:rPr>
        <w:t>выделять существенные признаки строения и жизнедеятельности растений, бактерий, грибов, лишайников;</w:t>
      </w:r>
    </w:p>
    <w:p w14:paraId="38D87390" w14:textId="77777777" w:rsidR="00E26A3C" w:rsidRPr="006B5B16" w:rsidRDefault="00E26A3C" w:rsidP="006B5B16">
      <w:pPr>
        <w:ind w:firstLine="284"/>
        <w:contextualSpacing/>
        <w:jc w:val="both"/>
        <w:rPr>
          <w:sz w:val="24"/>
          <w:szCs w:val="24"/>
        </w:rPr>
      </w:pPr>
      <w:r w:rsidRPr="006B5B16">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62D62A5C" w14:textId="77777777" w:rsidR="00E26A3C" w:rsidRPr="006B5B16" w:rsidRDefault="00E26A3C" w:rsidP="006B5B16">
      <w:pPr>
        <w:ind w:firstLine="284"/>
        <w:contextualSpacing/>
        <w:jc w:val="both"/>
        <w:rPr>
          <w:sz w:val="24"/>
          <w:szCs w:val="24"/>
        </w:rPr>
      </w:pPr>
      <w:r w:rsidRPr="006B5B16">
        <w:rPr>
          <w:sz w:val="24"/>
          <w:szCs w:val="24"/>
        </w:rPr>
        <w:lastRenderedPageBreak/>
        <w:t>описывать усложнение организации растений в ходе эволюции растительного мира на Земле;</w:t>
      </w:r>
    </w:p>
    <w:p w14:paraId="4D23FD76" w14:textId="77777777" w:rsidR="00E26A3C" w:rsidRPr="006B5B16" w:rsidRDefault="00E26A3C" w:rsidP="006B5B16">
      <w:pPr>
        <w:ind w:firstLine="284"/>
        <w:contextualSpacing/>
        <w:jc w:val="both"/>
        <w:rPr>
          <w:sz w:val="24"/>
          <w:szCs w:val="24"/>
        </w:rPr>
      </w:pPr>
      <w:r w:rsidRPr="006B5B16">
        <w:rPr>
          <w:sz w:val="24"/>
          <w:szCs w:val="24"/>
        </w:rPr>
        <w:t>выявлять черты приспособленности растений к среде обитания, значение экологических факторов для растений;</w:t>
      </w:r>
    </w:p>
    <w:p w14:paraId="78BF833C" w14:textId="77777777" w:rsidR="00E26A3C" w:rsidRPr="006B5B16" w:rsidRDefault="00E26A3C" w:rsidP="006B5B16">
      <w:pPr>
        <w:ind w:firstLine="284"/>
        <w:contextualSpacing/>
        <w:jc w:val="both"/>
        <w:rPr>
          <w:sz w:val="24"/>
          <w:szCs w:val="24"/>
        </w:rPr>
      </w:pPr>
      <w:r w:rsidRPr="006B5B16">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661AA029" w14:textId="77777777" w:rsidR="00E26A3C" w:rsidRPr="006B5B16" w:rsidRDefault="00E26A3C" w:rsidP="006B5B16">
      <w:pPr>
        <w:ind w:firstLine="284"/>
        <w:contextualSpacing/>
        <w:jc w:val="both"/>
        <w:rPr>
          <w:sz w:val="24"/>
          <w:szCs w:val="24"/>
        </w:rPr>
      </w:pPr>
      <w:r w:rsidRPr="006B5B16">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267F3F67" w14:textId="77777777" w:rsidR="00E26A3C" w:rsidRPr="006B5B16" w:rsidRDefault="00E26A3C" w:rsidP="006B5B16">
      <w:pPr>
        <w:ind w:firstLine="284"/>
        <w:contextualSpacing/>
        <w:jc w:val="both"/>
        <w:rPr>
          <w:sz w:val="24"/>
          <w:szCs w:val="24"/>
        </w:rPr>
      </w:pPr>
      <w:r w:rsidRPr="006B5B16">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AB02B94" w14:textId="77777777" w:rsidR="00E26A3C" w:rsidRPr="006B5B16" w:rsidRDefault="00E26A3C" w:rsidP="006B5B16">
      <w:pPr>
        <w:ind w:firstLine="284"/>
        <w:contextualSpacing/>
        <w:jc w:val="both"/>
        <w:rPr>
          <w:sz w:val="24"/>
          <w:szCs w:val="24"/>
        </w:rPr>
      </w:pPr>
      <w:r w:rsidRPr="006B5B16">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5384D2D0" w14:textId="77777777" w:rsidR="00E26A3C" w:rsidRPr="006B5B16" w:rsidRDefault="00E26A3C" w:rsidP="006B5B16">
      <w:pPr>
        <w:ind w:firstLine="284"/>
        <w:contextualSpacing/>
        <w:jc w:val="both"/>
        <w:rPr>
          <w:sz w:val="24"/>
          <w:szCs w:val="24"/>
        </w:rPr>
      </w:pPr>
      <w:r w:rsidRPr="006B5B16">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29984DC1" w14:textId="77777777" w:rsidR="00E26A3C" w:rsidRPr="006B5B16" w:rsidRDefault="00E26A3C" w:rsidP="006B5B16">
      <w:pPr>
        <w:ind w:firstLine="284"/>
        <w:contextualSpacing/>
        <w:jc w:val="both"/>
        <w:rPr>
          <w:sz w:val="24"/>
          <w:szCs w:val="24"/>
        </w:rPr>
      </w:pPr>
      <w:r w:rsidRPr="006B5B16">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2EBB6EF" w14:textId="77777777" w:rsidR="00E26A3C" w:rsidRPr="006B5B16" w:rsidRDefault="00E26A3C" w:rsidP="006B5B16">
      <w:pPr>
        <w:ind w:firstLine="284"/>
        <w:contextualSpacing/>
        <w:jc w:val="both"/>
        <w:rPr>
          <w:sz w:val="24"/>
          <w:szCs w:val="24"/>
        </w:rPr>
      </w:pPr>
      <w:r w:rsidRPr="006B5B16">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37D5D627" w14:textId="77777777" w:rsidR="00E26A3C" w:rsidRPr="006B5B16" w:rsidRDefault="00E26A3C" w:rsidP="006B5B16">
      <w:pPr>
        <w:ind w:firstLine="284"/>
        <w:contextualSpacing/>
        <w:jc w:val="both"/>
        <w:rPr>
          <w:sz w:val="24"/>
          <w:szCs w:val="24"/>
        </w:rPr>
      </w:pPr>
      <w:r w:rsidRPr="006B5B16">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1855C27" w14:textId="77777777" w:rsidR="00E26A3C" w:rsidRPr="006B5B16" w:rsidRDefault="00E26A3C" w:rsidP="006B5B16">
      <w:pPr>
        <w:ind w:firstLine="284"/>
        <w:contextualSpacing/>
        <w:jc w:val="both"/>
        <w:rPr>
          <w:sz w:val="24"/>
          <w:szCs w:val="24"/>
        </w:rPr>
      </w:pPr>
      <w:bookmarkStart w:id="81" w:name="_TOC_250002"/>
      <w:bookmarkEnd w:id="81"/>
      <w:r w:rsidRPr="006B5B16">
        <w:rPr>
          <w:sz w:val="24"/>
          <w:szCs w:val="24"/>
        </w:rPr>
        <w:t>2.1.11.8.4.4. Предметные результаты освоения программы по биологии к концу обучения в 8 классе:</w:t>
      </w:r>
    </w:p>
    <w:p w14:paraId="142D10AC" w14:textId="77777777" w:rsidR="00E26A3C" w:rsidRPr="006B5B16" w:rsidRDefault="00E26A3C" w:rsidP="006B5B16">
      <w:pPr>
        <w:ind w:firstLine="284"/>
        <w:contextualSpacing/>
        <w:jc w:val="both"/>
        <w:rPr>
          <w:sz w:val="24"/>
          <w:szCs w:val="24"/>
        </w:rPr>
      </w:pPr>
      <w:r w:rsidRPr="006B5B16">
        <w:rPr>
          <w:sz w:val="24"/>
          <w:szCs w:val="24"/>
        </w:rPr>
        <w:t>характеризовать зоологию как биологическую науку, её разделы и связь с другими науками и техникой;</w:t>
      </w:r>
    </w:p>
    <w:p w14:paraId="1FE55B6C" w14:textId="77777777" w:rsidR="00E26A3C" w:rsidRPr="006B5B16" w:rsidRDefault="00E26A3C" w:rsidP="006B5B16">
      <w:pPr>
        <w:ind w:firstLine="284"/>
        <w:contextualSpacing/>
        <w:jc w:val="both"/>
        <w:rPr>
          <w:sz w:val="24"/>
          <w:szCs w:val="24"/>
        </w:rPr>
      </w:pPr>
      <w:r w:rsidRPr="006B5B16">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3CF0F5E8" w14:textId="77777777" w:rsidR="00E26A3C" w:rsidRPr="006B5B16" w:rsidRDefault="00E26A3C" w:rsidP="006B5B16">
      <w:pPr>
        <w:ind w:firstLine="284"/>
        <w:contextualSpacing/>
        <w:jc w:val="both"/>
        <w:rPr>
          <w:sz w:val="24"/>
          <w:szCs w:val="24"/>
        </w:rPr>
      </w:pPr>
      <w:r w:rsidRPr="006B5B16">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03169D8D" w14:textId="77777777" w:rsidR="00E26A3C" w:rsidRPr="006B5B16" w:rsidRDefault="00E26A3C" w:rsidP="006B5B16">
      <w:pPr>
        <w:ind w:firstLine="284"/>
        <w:contextualSpacing/>
        <w:jc w:val="both"/>
        <w:rPr>
          <w:sz w:val="24"/>
          <w:szCs w:val="24"/>
        </w:rPr>
      </w:pPr>
      <w:r w:rsidRPr="006B5B16">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5A6DCA7" w14:textId="77777777" w:rsidR="00E26A3C" w:rsidRPr="006B5B16" w:rsidRDefault="00E26A3C" w:rsidP="006B5B16">
      <w:pPr>
        <w:ind w:firstLine="284"/>
        <w:contextualSpacing/>
        <w:jc w:val="both"/>
        <w:rPr>
          <w:sz w:val="24"/>
          <w:szCs w:val="24"/>
        </w:rPr>
      </w:pPr>
      <w:r w:rsidRPr="006B5B16">
        <w:rPr>
          <w:sz w:val="24"/>
          <w:szCs w:val="24"/>
        </w:rPr>
        <w:t>раскрывать общие признаки животных, уровни организации животного организма: клетки, ткани, органы, системы органов, организм;</w:t>
      </w:r>
    </w:p>
    <w:p w14:paraId="3D6BAF83" w14:textId="77777777" w:rsidR="00E26A3C" w:rsidRPr="006B5B16" w:rsidRDefault="00E26A3C" w:rsidP="006B5B16">
      <w:pPr>
        <w:ind w:firstLine="284"/>
        <w:contextualSpacing/>
        <w:jc w:val="both"/>
        <w:rPr>
          <w:sz w:val="24"/>
          <w:szCs w:val="24"/>
        </w:rPr>
      </w:pPr>
      <w:r w:rsidRPr="006B5B16">
        <w:rPr>
          <w:sz w:val="24"/>
          <w:szCs w:val="24"/>
        </w:rPr>
        <w:t>сравнивать животные ткани и органы животных между собой;</w:t>
      </w:r>
    </w:p>
    <w:p w14:paraId="673911F3" w14:textId="77777777" w:rsidR="00E26A3C" w:rsidRPr="006B5B16" w:rsidRDefault="00E26A3C" w:rsidP="006B5B16">
      <w:pPr>
        <w:ind w:firstLine="284"/>
        <w:contextualSpacing/>
        <w:jc w:val="both"/>
        <w:rPr>
          <w:sz w:val="24"/>
          <w:szCs w:val="24"/>
        </w:rPr>
      </w:pPr>
      <w:r w:rsidRPr="006B5B16">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3727D8F" w14:textId="77777777" w:rsidR="00E26A3C" w:rsidRPr="006B5B16" w:rsidRDefault="00E26A3C" w:rsidP="006B5B16">
      <w:pPr>
        <w:ind w:firstLine="284"/>
        <w:contextualSpacing/>
        <w:jc w:val="both"/>
        <w:rPr>
          <w:sz w:val="24"/>
          <w:szCs w:val="24"/>
        </w:rPr>
      </w:pPr>
      <w:r w:rsidRPr="006B5B16">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2A47881B" w14:textId="77777777" w:rsidR="00E26A3C" w:rsidRPr="006B5B16" w:rsidRDefault="00E26A3C" w:rsidP="006B5B16">
      <w:pPr>
        <w:ind w:firstLine="284"/>
        <w:contextualSpacing/>
        <w:jc w:val="both"/>
        <w:rPr>
          <w:sz w:val="24"/>
          <w:szCs w:val="24"/>
        </w:rPr>
      </w:pPr>
      <w:r w:rsidRPr="006B5B16">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153D2D48" w14:textId="77777777" w:rsidR="00E26A3C" w:rsidRPr="006B5B16" w:rsidRDefault="00E26A3C" w:rsidP="006B5B16">
      <w:pPr>
        <w:ind w:firstLine="284"/>
        <w:contextualSpacing/>
        <w:jc w:val="both"/>
        <w:rPr>
          <w:sz w:val="24"/>
          <w:szCs w:val="24"/>
        </w:rPr>
      </w:pPr>
      <w:r w:rsidRPr="006B5B16">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66FEE2D8" w14:textId="77777777" w:rsidR="00E26A3C" w:rsidRPr="006B5B16" w:rsidRDefault="00E26A3C" w:rsidP="006B5B16">
      <w:pPr>
        <w:ind w:firstLine="284"/>
        <w:contextualSpacing/>
        <w:jc w:val="both"/>
        <w:rPr>
          <w:sz w:val="24"/>
          <w:szCs w:val="24"/>
        </w:rPr>
      </w:pPr>
      <w:r w:rsidRPr="006B5B16">
        <w:rPr>
          <w:sz w:val="24"/>
          <w:szCs w:val="24"/>
        </w:rPr>
        <w:t>выявлять признаки классов членистоногих и хордовых, отрядов насекомых и млекопитающих;</w:t>
      </w:r>
    </w:p>
    <w:p w14:paraId="5B516171" w14:textId="77777777" w:rsidR="00E26A3C" w:rsidRPr="006B5B16" w:rsidRDefault="00E26A3C" w:rsidP="006B5B16">
      <w:pPr>
        <w:ind w:firstLine="284"/>
        <w:contextualSpacing/>
        <w:jc w:val="both"/>
        <w:rPr>
          <w:sz w:val="24"/>
          <w:szCs w:val="24"/>
        </w:rPr>
      </w:pPr>
      <w:r w:rsidRPr="006B5B16">
        <w:rPr>
          <w:sz w:val="24"/>
          <w:szCs w:val="24"/>
        </w:rPr>
        <w:lastRenderedPageBreak/>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C14183F" w14:textId="77777777" w:rsidR="00E26A3C" w:rsidRPr="006B5B16" w:rsidRDefault="00E26A3C" w:rsidP="006B5B16">
      <w:pPr>
        <w:ind w:firstLine="284"/>
        <w:contextualSpacing/>
        <w:jc w:val="both"/>
        <w:rPr>
          <w:sz w:val="24"/>
          <w:szCs w:val="24"/>
        </w:rPr>
      </w:pPr>
      <w:r w:rsidRPr="006B5B16">
        <w:rPr>
          <w:sz w:val="24"/>
          <w:szCs w:val="24"/>
        </w:rPr>
        <w:t>сравнивать представителей отдельных систематических групп животных и проводить выводы на основе сравнения;</w:t>
      </w:r>
    </w:p>
    <w:p w14:paraId="09F30DD2" w14:textId="77777777" w:rsidR="00E26A3C" w:rsidRPr="006B5B16" w:rsidRDefault="00E26A3C" w:rsidP="006B5B16">
      <w:pPr>
        <w:ind w:firstLine="284"/>
        <w:contextualSpacing/>
        <w:jc w:val="both"/>
        <w:rPr>
          <w:sz w:val="24"/>
          <w:szCs w:val="24"/>
        </w:rPr>
      </w:pPr>
      <w:r w:rsidRPr="006B5B16">
        <w:rPr>
          <w:sz w:val="24"/>
          <w:szCs w:val="24"/>
        </w:rPr>
        <w:t>классифицировать животных на основании особенностей строения;</w:t>
      </w:r>
    </w:p>
    <w:p w14:paraId="4C65D81A" w14:textId="77777777" w:rsidR="00E26A3C" w:rsidRPr="006B5B16" w:rsidRDefault="00E26A3C" w:rsidP="006B5B16">
      <w:pPr>
        <w:ind w:firstLine="284"/>
        <w:contextualSpacing/>
        <w:jc w:val="both"/>
        <w:rPr>
          <w:sz w:val="24"/>
          <w:szCs w:val="24"/>
        </w:rPr>
      </w:pPr>
      <w:r w:rsidRPr="006B5B16">
        <w:rPr>
          <w:sz w:val="24"/>
          <w:szCs w:val="24"/>
        </w:rPr>
        <w:t>описывать усложнение организации животных в ходе эволюции животного мира на Земле;</w:t>
      </w:r>
    </w:p>
    <w:p w14:paraId="7A203ABA" w14:textId="77777777" w:rsidR="00E26A3C" w:rsidRPr="006B5B16" w:rsidRDefault="00E26A3C" w:rsidP="006B5B16">
      <w:pPr>
        <w:ind w:firstLine="284"/>
        <w:contextualSpacing/>
        <w:jc w:val="both"/>
        <w:rPr>
          <w:sz w:val="24"/>
          <w:szCs w:val="24"/>
        </w:rPr>
      </w:pPr>
      <w:r w:rsidRPr="006B5B16">
        <w:rPr>
          <w:sz w:val="24"/>
          <w:szCs w:val="24"/>
        </w:rPr>
        <w:t>выявлять черты приспособленности животных к среде обитания, значение экологических факторов для животных;</w:t>
      </w:r>
    </w:p>
    <w:p w14:paraId="4179F73E" w14:textId="77777777" w:rsidR="00E26A3C" w:rsidRPr="006B5B16" w:rsidRDefault="00E26A3C" w:rsidP="006B5B16">
      <w:pPr>
        <w:ind w:firstLine="284"/>
        <w:contextualSpacing/>
        <w:jc w:val="both"/>
        <w:rPr>
          <w:sz w:val="24"/>
          <w:szCs w:val="24"/>
        </w:rPr>
      </w:pPr>
      <w:r w:rsidRPr="006B5B16">
        <w:rPr>
          <w:sz w:val="24"/>
          <w:szCs w:val="24"/>
        </w:rPr>
        <w:t>выявлять взаимосвязи животных в природных сообществах, цепи питания;</w:t>
      </w:r>
    </w:p>
    <w:p w14:paraId="7F0EE128" w14:textId="77777777" w:rsidR="00E26A3C" w:rsidRPr="006B5B16" w:rsidRDefault="00E26A3C" w:rsidP="006B5B16">
      <w:pPr>
        <w:ind w:firstLine="284"/>
        <w:contextualSpacing/>
        <w:jc w:val="both"/>
        <w:rPr>
          <w:sz w:val="24"/>
          <w:szCs w:val="24"/>
        </w:rPr>
      </w:pPr>
      <w:r w:rsidRPr="006B5B16">
        <w:rPr>
          <w:sz w:val="24"/>
          <w:szCs w:val="24"/>
        </w:rPr>
        <w:t>устанавливать взаимосвязи животных с растениями, грибами, лишайниками и бактериями в природных сообществах;</w:t>
      </w:r>
    </w:p>
    <w:p w14:paraId="78E0C15A" w14:textId="77777777" w:rsidR="00E26A3C" w:rsidRPr="006B5B16" w:rsidRDefault="00E26A3C" w:rsidP="006B5B16">
      <w:pPr>
        <w:ind w:firstLine="284"/>
        <w:contextualSpacing/>
        <w:jc w:val="both"/>
        <w:rPr>
          <w:sz w:val="24"/>
          <w:szCs w:val="24"/>
        </w:rPr>
      </w:pPr>
      <w:r w:rsidRPr="006B5B16">
        <w:rPr>
          <w:sz w:val="24"/>
          <w:szCs w:val="24"/>
        </w:rPr>
        <w:t>характеризовать животных природных зон Земли, основные закономерности распространения животных по планете;</w:t>
      </w:r>
    </w:p>
    <w:p w14:paraId="6166836B" w14:textId="77777777" w:rsidR="00E26A3C" w:rsidRPr="006B5B16" w:rsidRDefault="00E26A3C" w:rsidP="006B5B16">
      <w:pPr>
        <w:ind w:firstLine="284"/>
        <w:contextualSpacing/>
        <w:jc w:val="both"/>
        <w:rPr>
          <w:sz w:val="24"/>
          <w:szCs w:val="24"/>
        </w:rPr>
      </w:pPr>
      <w:r w:rsidRPr="006B5B16">
        <w:rPr>
          <w:sz w:val="24"/>
          <w:szCs w:val="24"/>
        </w:rPr>
        <w:t>раскрывать роль животных в природных сообществах;</w:t>
      </w:r>
    </w:p>
    <w:p w14:paraId="34CC851A" w14:textId="77777777" w:rsidR="00E26A3C" w:rsidRPr="006B5B16" w:rsidRDefault="00E26A3C" w:rsidP="006B5B16">
      <w:pPr>
        <w:ind w:firstLine="284"/>
        <w:contextualSpacing/>
        <w:jc w:val="both"/>
        <w:rPr>
          <w:sz w:val="24"/>
          <w:szCs w:val="24"/>
        </w:rPr>
      </w:pPr>
      <w:r w:rsidRPr="006B5B16">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51AF922" w14:textId="77777777" w:rsidR="00E26A3C" w:rsidRPr="006B5B16" w:rsidRDefault="00E26A3C" w:rsidP="006B5B16">
      <w:pPr>
        <w:ind w:firstLine="284"/>
        <w:contextualSpacing/>
        <w:jc w:val="both"/>
        <w:rPr>
          <w:sz w:val="24"/>
          <w:szCs w:val="24"/>
        </w:rPr>
      </w:pPr>
      <w:r w:rsidRPr="006B5B16">
        <w:rPr>
          <w:sz w:val="24"/>
          <w:szCs w:val="24"/>
        </w:rPr>
        <w:t>иметь представление о мероприятиях по охране животного мира Земли;</w:t>
      </w:r>
    </w:p>
    <w:p w14:paraId="16D45A28" w14:textId="77777777" w:rsidR="00E26A3C" w:rsidRPr="006B5B16" w:rsidRDefault="00E26A3C" w:rsidP="006B5B16">
      <w:pPr>
        <w:ind w:firstLine="284"/>
        <w:contextualSpacing/>
        <w:jc w:val="both"/>
        <w:rPr>
          <w:sz w:val="24"/>
          <w:szCs w:val="24"/>
        </w:rPr>
      </w:pPr>
      <w:r w:rsidRPr="006B5B16">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6B936AF9" w14:textId="77777777" w:rsidR="00E26A3C" w:rsidRPr="006B5B16" w:rsidRDefault="00E26A3C" w:rsidP="006B5B16">
      <w:pPr>
        <w:ind w:firstLine="284"/>
        <w:contextualSpacing/>
        <w:jc w:val="both"/>
        <w:rPr>
          <w:sz w:val="24"/>
          <w:szCs w:val="24"/>
        </w:rPr>
      </w:pPr>
      <w:r w:rsidRPr="006B5B16">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17BC660" w14:textId="77777777" w:rsidR="00E26A3C" w:rsidRPr="006B5B16" w:rsidRDefault="00E26A3C" w:rsidP="006B5B16">
      <w:pPr>
        <w:ind w:firstLine="284"/>
        <w:contextualSpacing/>
        <w:jc w:val="both"/>
        <w:rPr>
          <w:sz w:val="24"/>
          <w:szCs w:val="24"/>
        </w:rPr>
      </w:pPr>
      <w:r w:rsidRPr="006B5B16">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476045A" w14:textId="77777777" w:rsidR="00E26A3C" w:rsidRPr="006B5B16" w:rsidRDefault="00E26A3C" w:rsidP="006B5B16">
      <w:pPr>
        <w:ind w:firstLine="284"/>
        <w:contextualSpacing/>
        <w:jc w:val="both"/>
        <w:rPr>
          <w:sz w:val="24"/>
          <w:szCs w:val="24"/>
        </w:rPr>
      </w:pPr>
      <w:bookmarkStart w:id="82" w:name="_TOC_250001"/>
      <w:bookmarkEnd w:id="82"/>
      <w:r w:rsidRPr="006B5B16">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4E91C25E" w14:textId="77777777" w:rsidR="00E26A3C" w:rsidRPr="006B5B16" w:rsidRDefault="00E26A3C" w:rsidP="006B5B16">
      <w:pPr>
        <w:ind w:firstLine="284"/>
        <w:contextualSpacing/>
        <w:jc w:val="both"/>
        <w:rPr>
          <w:sz w:val="24"/>
          <w:szCs w:val="24"/>
        </w:rPr>
      </w:pPr>
      <w:r w:rsidRPr="006B5B16">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8DA698A" w14:textId="77777777" w:rsidR="00E26A3C" w:rsidRPr="006B5B16" w:rsidRDefault="00E26A3C" w:rsidP="006B5B16">
      <w:pPr>
        <w:ind w:firstLine="284"/>
        <w:contextualSpacing/>
        <w:jc w:val="both"/>
        <w:rPr>
          <w:sz w:val="24"/>
          <w:szCs w:val="24"/>
        </w:rPr>
      </w:pPr>
      <w:r w:rsidRPr="006B5B16">
        <w:rPr>
          <w:sz w:val="24"/>
          <w:szCs w:val="24"/>
        </w:rPr>
        <w:t>2.1.11.8.4.5. Предметные результаты освоения программы по биологии к концу обучения в 9 классе:</w:t>
      </w:r>
    </w:p>
    <w:p w14:paraId="7E0FA15B" w14:textId="77777777" w:rsidR="00E26A3C" w:rsidRPr="006B5B16" w:rsidRDefault="00E26A3C" w:rsidP="006B5B16">
      <w:pPr>
        <w:ind w:firstLine="284"/>
        <w:contextualSpacing/>
        <w:jc w:val="both"/>
        <w:rPr>
          <w:sz w:val="24"/>
          <w:szCs w:val="24"/>
        </w:rPr>
      </w:pPr>
      <w:r w:rsidRPr="006B5B16">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8AE122D" w14:textId="77777777" w:rsidR="00E26A3C" w:rsidRPr="006B5B16" w:rsidRDefault="00E26A3C" w:rsidP="006B5B16">
      <w:pPr>
        <w:ind w:firstLine="284"/>
        <w:contextualSpacing/>
        <w:jc w:val="both"/>
        <w:rPr>
          <w:sz w:val="24"/>
          <w:szCs w:val="24"/>
        </w:rPr>
      </w:pPr>
      <w:r w:rsidRPr="006B5B16">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8FC1467" w14:textId="77777777" w:rsidR="00E26A3C" w:rsidRPr="006B5B16" w:rsidRDefault="00E26A3C" w:rsidP="006B5B16">
      <w:pPr>
        <w:ind w:firstLine="284"/>
        <w:contextualSpacing/>
        <w:jc w:val="both"/>
        <w:rPr>
          <w:sz w:val="24"/>
          <w:szCs w:val="24"/>
        </w:rPr>
      </w:pPr>
      <w:r w:rsidRPr="006B5B16">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9A774E8" w14:textId="77777777" w:rsidR="00E26A3C" w:rsidRPr="006B5B16" w:rsidRDefault="00E26A3C" w:rsidP="006B5B16">
      <w:pPr>
        <w:ind w:firstLine="284"/>
        <w:contextualSpacing/>
        <w:jc w:val="both"/>
        <w:rPr>
          <w:sz w:val="24"/>
          <w:szCs w:val="24"/>
        </w:rPr>
      </w:pPr>
      <w:r w:rsidRPr="006B5B16">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383CB8AE" w14:textId="77777777" w:rsidR="00E26A3C" w:rsidRPr="006B5B16" w:rsidRDefault="00E26A3C" w:rsidP="006B5B16">
      <w:pPr>
        <w:ind w:firstLine="284"/>
        <w:contextualSpacing/>
        <w:jc w:val="both"/>
        <w:rPr>
          <w:sz w:val="24"/>
          <w:szCs w:val="24"/>
        </w:rPr>
      </w:pPr>
      <w:r w:rsidRPr="006B5B16">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0C85C13B" w14:textId="77777777" w:rsidR="00E26A3C" w:rsidRPr="006B5B16" w:rsidRDefault="00E26A3C" w:rsidP="006B5B16">
      <w:pPr>
        <w:ind w:firstLine="284"/>
        <w:contextualSpacing/>
        <w:jc w:val="both"/>
        <w:rPr>
          <w:sz w:val="24"/>
          <w:szCs w:val="24"/>
        </w:rPr>
      </w:pPr>
      <w:r w:rsidRPr="006B5B16">
        <w:rPr>
          <w:sz w:val="24"/>
          <w:szCs w:val="24"/>
        </w:rPr>
        <w:t xml:space="preserve">сравнивать клетки разных тканей, групп тканей, органы, системы органов человека; процессы </w:t>
      </w:r>
      <w:r w:rsidRPr="006B5B16">
        <w:rPr>
          <w:sz w:val="24"/>
          <w:szCs w:val="24"/>
        </w:rPr>
        <w:lastRenderedPageBreak/>
        <w:t>жизнедеятельности организма человека, проводить выводы на основе сравнения;</w:t>
      </w:r>
    </w:p>
    <w:p w14:paraId="0252BBFF" w14:textId="77777777" w:rsidR="00E26A3C" w:rsidRPr="006B5B16" w:rsidRDefault="00E26A3C" w:rsidP="006B5B16">
      <w:pPr>
        <w:ind w:firstLine="284"/>
        <w:contextualSpacing/>
        <w:jc w:val="both"/>
        <w:rPr>
          <w:sz w:val="24"/>
          <w:szCs w:val="24"/>
        </w:rPr>
      </w:pPr>
      <w:r w:rsidRPr="006B5B16">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3B02C4A8" w14:textId="77777777" w:rsidR="00E26A3C" w:rsidRPr="006B5B16" w:rsidRDefault="00E26A3C" w:rsidP="006B5B16">
      <w:pPr>
        <w:ind w:firstLine="284"/>
        <w:contextualSpacing/>
        <w:jc w:val="both"/>
        <w:rPr>
          <w:sz w:val="24"/>
          <w:szCs w:val="24"/>
        </w:rPr>
      </w:pPr>
      <w:r w:rsidRPr="006B5B16">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43F4283" w14:textId="77777777" w:rsidR="00E26A3C" w:rsidRPr="006B5B16" w:rsidRDefault="00E26A3C" w:rsidP="006B5B16">
      <w:pPr>
        <w:ind w:firstLine="284"/>
        <w:contextualSpacing/>
        <w:jc w:val="both"/>
        <w:rPr>
          <w:sz w:val="24"/>
          <w:szCs w:val="24"/>
        </w:rPr>
      </w:pPr>
      <w:r w:rsidRPr="006B5B16">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39E7987F" w14:textId="77777777" w:rsidR="00E26A3C" w:rsidRPr="006B5B16" w:rsidRDefault="00E26A3C" w:rsidP="006B5B16">
      <w:pPr>
        <w:ind w:firstLine="284"/>
        <w:contextualSpacing/>
        <w:jc w:val="both"/>
        <w:rPr>
          <w:sz w:val="24"/>
          <w:szCs w:val="24"/>
        </w:rPr>
      </w:pPr>
      <w:r w:rsidRPr="006B5B16">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04D21230" w14:textId="77777777" w:rsidR="00E26A3C" w:rsidRPr="006B5B16" w:rsidRDefault="00E26A3C" w:rsidP="006B5B16">
      <w:pPr>
        <w:ind w:firstLine="284"/>
        <w:contextualSpacing/>
        <w:jc w:val="both"/>
        <w:rPr>
          <w:sz w:val="24"/>
          <w:szCs w:val="24"/>
        </w:rPr>
      </w:pPr>
      <w:r w:rsidRPr="006B5B16">
        <w:rPr>
          <w:sz w:val="24"/>
          <w:szCs w:val="24"/>
        </w:rPr>
        <w:t>объяснять нейрогуморальную регуляцию процессов жизнедеятельности организма человека;</w:t>
      </w:r>
    </w:p>
    <w:p w14:paraId="0A106AF2" w14:textId="77777777" w:rsidR="00E26A3C" w:rsidRPr="006B5B16" w:rsidRDefault="00E26A3C" w:rsidP="006B5B16">
      <w:pPr>
        <w:ind w:firstLine="284"/>
        <w:contextualSpacing/>
        <w:jc w:val="both"/>
        <w:rPr>
          <w:sz w:val="24"/>
          <w:szCs w:val="24"/>
        </w:rPr>
      </w:pPr>
      <w:r w:rsidRPr="006B5B16">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2E37F89" w14:textId="77777777" w:rsidR="00E26A3C" w:rsidRPr="006B5B16" w:rsidRDefault="00E26A3C" w:rsidP="006B5B16">
      <w:pPr>
        <w:ind w:firstLine="284"/>
        <w:contextualSpacing/>
        <w:jc w:val="both"/>
        <w:rPr>
          <w:sz w:val="24"/>
          <w:szCs w:val="24"/>
        </w:rPr>
      </w:pPr>
      <w:r w:rsidRPr="006B5B16">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CA07865" w14:textId="77777777" w:rsidR="00E26A3C" w:rsidRPr="006B5B16" w:rsidRDefault="00E26A3C" w:rsidP="006B5B16">
      <w:pPr>
        <w:ind w:firstLine="284"/>
        <w:contextualSpacing/>
        <w:jc w:val="both"/>
        <w:rPr>
          <w:sz w:val="24"/>
          <w:szCs w:val="24"/>
        </w:rPr>
      </w:pPr>
      <w:r w:rsidRPr="006B5B16">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3379B6D" w14:textId="77777777" w:rsidR="00E26A3C" w:rsidRPr="006B5B16" w:rsidRDefault="00E26A3C" w:rsidP="006B5B16">
      <w:pPr>
        <w:ind w:firstLine="284"/>
        <w:contextualSpacing/>
        <w:jc w:val="both"/>
        <w:rPr>
          <w:sz w:val="24"/>
          <w:szCs w:val="24"/>
        </w:rPr>
      </w:pPr>
      <w:r w:rsidRPr="006B5B16">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7526B2E" w14:textId="77777777" w:rsidR="00E26A3C" w:rsidRPr="006B5B16" w:rsidRDefault="00E26A3C" w:rsidP="006B5B16">
      <w:pPr>
        <w:ind w:firstLine="284"/>
        <w:contextualSpacing/>
        <w:jc w:val="both"/>
        <w:rPr>
          <w:sz w:val="24"/>
          <w:szCs w:val="24"/>
        </w:rPr>
      </w:pPr>
      <w:r w:rsidRPr="006B5B16">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FE6A199" w14:textId="77777777" w:rsidR="00E26A3C" w:rsidRPr="006B5B16" w:rsidRDefault="00E26A3C" w:rsidP="006B5B16">
      <w:pPr>
        <w:ind w:firstLine="284"/>
        <w:contextualSpacing/>
        <w:jc w:val="both"/>
        <w:rPr>
          <w:sz w:val="24"/>
          <w:szCs w:val="24"/>
        </w:rPr>
      </w:pPr>
      <w:r w:rsidRPr="006B5B16">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1DD234EA" w14:textId="77777777" w:rsidR="00E26A3C" w:rsidRPr="006B5B16" w:rsidRDefault="00E26A3C" w:rsidP="006B5B16">
      <w:pPr>
        <w:ind w:firstLine="284"/>
        <w:contextualSpacing/>
        <w:jc w:val="both"/>
        <w:rPr>
          <w:sz w:val="24"/>
          <w:szCs w:val="24"/>
        </w:rPr>
      </w:pPr>
      <w:r w:rsidRPr="006B5B16">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444AFAE" w14:textId="77777777" w:rsidR="00E26A3C" w:rsidRPr="006B5B16" w:rsidRDefault="00E26A3C" w:rsidP="006B5B16">
      <w:pPr>
        <w:ind w:firstLine="284"/>
        <w:contextualSpacing/>
        <w:jc w:val="both"/>
        <w:rPr>
          <w:sz w:val="24"/>
          <w:szCs w:val="24"/>
        </w:rPr>
      </w:pPr>
      <w:r w:rsidRPr="006B5B16">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7A14624D" w14:textId="77777777" w:rsidR="00E26A3C" w:rsidRPr="006B5B16" w:rsidRDefault="00E26A3C" w:rsidP="006B5B16">
      <w:pPr>
        <w:ind w:firstLine="284"/>
        <w:contextualSpacing/>
        <w:jc w:val="both"/>
        <w:rPr>
          <w:sz w:val="24"/>
          <w:szCs w:val="24"/>
        </w:rPr>
      </w:pPr>
      <w:r w:rsidRPr="006B5B16">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7B0C17BC" w14:textId="77777777" w:rsidR="00E26A3C" w:rsidRPr="006B5B16" w:rsidRDefault="00E26A3C" w:rsidP="006B5B16">
      <w:pPr>
        <w:ind w:firstLine="284"/>
        <w:contextualSpacing/>
        <w:jc w:val="both"/>
        <w:rPr>
          <w:sz w:val="24"/>
          <w:szCs w:val="24"/>
        </w:rPr>
      </w:pPr>
      <w:r w:rsidRPr="006B5B16">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9F77991" w14:textId="77777777" w:rsidR="00E26A3C" w:rsidRPr="006B5B16" w:rsidRDefault="00E26A3C" w:rsidP="006B5B16">
      <w:pPr>
        <w:ind w:firstLine="284"/>
        <w:contextualSpacing/>
        <w:jc w:val="both"/>
        <w:rPr>
          <w:sz w:val="24"/>
          <w:szCs w:val="24"/>
        </w:rPr>
      </w:pPr>
      <w:r w:rsidRPr="006B5B16">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45FF634D" w14:textId="77777777" w:rsidR="00E26A3C" w:rsidRPr="006B5B16" w:rsidRDefault="00E26A3C" w:rsidP="006B5B16">
      <w:pPr>
        <w:ind w:firstLine="284"/>
        <w:contextualSpacing/>
        <w:jc w:val="both"/>
        <w:rPr>
          <w:sz w:val="24"/>
          <w:szCs w:val="24"/>
        </w:rPr>
      </w:pPr>
      <w:r w:rsidRPr="006B5B16">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1916094" w14:textId="77777777" w:rsidR="00E26A3C" w:rsidRPr="006B5B16" w:rsidRDefault="00E26A3C" w:rsidP="006B5B16">
      <w:pPr>
        <w:ind w:firstLine="284"/>
        <w:contextualSpacing/>
      </w:pPr>
    </w:p>
    <w:p w14:paraId="71330546" w14:textId="77777777" w:rsidR="00FF3C1A" w:rsidRDefault="00FF3C1A" w:rsidP="006B5B16">
      <w:pPr>
        <w:ind w:firstLine="284"/>
        <w:contextualSpacing/>
        <w:jc w:val="both"/>
        <w:rPr>
          <w:b/>
          <w:sz w:val="24"/>
          <w:szCs w:val="24"/>
        </w:rPr>
      </w:pPr>
      <w:r w:rsidRPr="006B5B16">
        <w:rPr>
          <w:b/>
          <w:sz w:val="24"/>
          <w:szCs w:val="24"/>
        </w:rPr>
        <w:t>2.1.12.</w:t>
      </w:r>
      <w:r w:rsidR="00F13E10" w:rsidRPr="006B5B16">
        <w:rPr>
          <w:b/>
          <w:sz w:val="24"/>
          <w:szCs w:val="24"/>
        </w:rPr>
        <w:t>Основы духовно-нравственной культуры народов России</w:t>
      </w:r>
    </w:p>
    <w:p w14:paraId="4D5E43D8" w14:textId="77777777" w:rsidR="00D33F9A" w:rsidRPr="006B5B16" w:rsidRDefault="00D33F9A" w:rsidP="006B5B16">
      <w:pPr>
        <w:ind w:firstLine="284"/>
        <w:contextualSpacing/>
        <w:jc w:val="both"/>
        <w:rPr>
          <w:b/>
          <w:sz w:val="24"/>
          <w:szCs w:val="24"/>
        </w:rPr>
      </w:pPr>
    </w:p>
    <w:p w14:paraId="345D8139" w14:textId="77777777" w:rsidR="00695735" w:rsidRPr="006B5B16" w:rsidRDefault="00695735" w:rsidP="006B5B16">
      <w:pPr>
        <w:ind w:firstLine="284"/>
        <w:contextualSpacing/>
        <w:jc w:val="both"/>
        <w:rPr>
          <w:sz w:val="24"/>
          <w:szCs w:val="24"/>
        </w:rPr>
      </w:pPr>
      <w:r w:rsidRPr="006B5B16">
        <w:rPr>
          <w:sz w:val="24"/>
          <w:szCs w:val="24"/>
        </w:rPr>
        <w:t xml:space="preserve">2.1.12.1. Рабочая программа по учебному курсу «Основы духовно-нравственной культуры </w:t>
      </w:r>
      <w:r w:rsidRPr="006B5B16">
        <w:rPr>
          <w:sz w:val="24"/>
          <w:szCs w:val="24"/>
        </w:rPr>
        <w:lastRenderedPageBreak/>
        <w:t>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023333B0" w14:textId="77777777" w:rsidR="00695735" w:rsidRPr="006B5B16" w:rsidRDefault="00695735" w:rsidP="006B5B16">
      <w:pPr>
        <w:ind w:firstLine="284"/>
        <w:contextualSpacing/>
        <w:jc w:val="both"/>
        <w:rPr>
          <w:sz w:val="24"/>
          <w:szCs w:val="24"/>
        </w:rPr>
      </w:pPr>
      <w:r w:rsidRPr="006B5B16">
        <w:rPr>
          <w:sz w:val="24"/>
          <w:szCs w:val="24"/>
        </w:rPr>
        <w:t>2.1.12.2. Пояснительная записка.</w:t>
      </w:r>
    </w:p>
    <w:p w14:paraId="0152A176" w14:textId="77777777" w:rsidR="00695735" w:rsidRPr="006B5B16" w:rsidRDefault="00695735" w:rsidP="006B5B16">
      <w:pPr>
        <w:ind w:firstLine="284"/>
        <w:contextualSpacing/>
        <w:jc w:val="both"/>
        <w:rPr>
          <w:sz w:val="24"/>
          <w:szCs w:val="24"/>
        </w:rPr>
      </w:pPr>
      <w:r w:rsidRPr="006B5B16">
        <w:rPr>
          <w:sz w:val="24"/>
          <w:szCs w:val="24"/>
        </w:rPr>
        <w:t xml:space="preserve">2.1.12.2.1.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5A08DA06" w14:textId="77777777" w:rsidR="00695735" w:rsidRPr="006B5B16" w:rsidRDefault="00695735" w:rsidP="006B5B16">
      <w:pPr>
        <w:ind w:firstLine="284"/>
        <w:contextualSpacing/>
        <w:jc w:val="both"/>
        <w:rPr>
          <w:sz w:val="24"/>
          <w:szCs w:val="24"/>
        </w:rPr>
      </w:pPr>
      <w:r w:rsidRPr="006B5B16">
        <w:rPr>
          <w:sz w:val="24"/>
          <w:szCs w:val="24"/>
        </w:rPr>
        <w:t>2.1.12.2.2.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20A104D2" w14:textId="77777777" w:rsidR="00695735" w:rsidRPr="006B5B16" w:rsidRDefault="00695735" w:rsidP="006B5B16">
      <w:pPr>
        <w:ind w:firstLine="284"/>
        <w:contextualSpacing/>
        <w:jc w:val="both"/>
        <w:rPr>
          <w:sz w:val="24"/>
          <w:szCs w:val="24"/>
        </w:rPr>
      </w:pPr>
      <w:r w:rsidRPr="006B5B16">
        <w:rPr>
          <w:sz w:val="24"/>
          <w:szCs w:val="24"/>
        </w:rPr>
        <w:t>2.1.12.2.3.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5C42C18E" w14:textId="77777777" w:rsidR="00695735" w:rsidRPr="006B5B16" w:rsidRDefault="00695735" w:rsidP="006B5B16">
      <w:pPr>
        <w:ind w:firstLine="284"/>
        <w:contextualSpacing/>
        <w:jc w:val="both"/>
        <w:rPr>
          <w:sz w:val="24"/>
          <w:szCs w:val="24"/>
        </w:rPr>
      </w:pPr>
      <w:r w:rsidRPr="006B5B16">
        <w:rPr>
          <w:sz w:val="24"/>
          <w:szCs w:val="24"/>
        </w:rPr>
        <w:t>2.1.12.2.4.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0808598E" w14:textId="77777777" w:rsidR="00695735" w:rsidRPr="006B5B16" w:rsidRDefault="00695735" w:rsidP="006B5B16">
      <w:pPr>
        <w:ind w:firstLine="284"/>
        <w:contextualSpacing/>
        <w:jc w:val="both"/>
        <w:rPr>
          <w:sz w:val="24"/>
          <w:szCs w:val="24"/>
        </w:rPr>
      </w:pPr>
      <w:r w:rsidRPr="006B5B16">
        <w:rPr>
          <w:sz w:val="24"/>
          <w:szCs w:val="24"/>
        </w:rPr>
        <w:t>2.1.12.2.5.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43603E74" w14:textId="77777777" w:rsidR="00695735" w:rsidRPr="006B5B16" w:rsidRDefault="00695735" w:rsidP="006B5B16">
      <w:pPr>
        <w:ind w:firstLine="284"/>
        <w:contextualSpacing/>
        <w:jc w:val="both"/>
        <w:rPr>
          <w:sz w:val="24"/>
          <w:szCs w:val="24"/>
        </w:rPr>
      </w:pPr>
      <w:r w:rsidRPr="006B5B16">
        <w:rPr>
          <w:sz w:val="24"/>
          <w:szCs w:val="24"/>
        </w:rPr>
        <w:t>2.1.12.2.6.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5E48C5E0" w14:textId="77777777" w:rsidR="00695735" w:rsidRPr="006B5B16" w:rsidRDefault="00695735" w:rsidP="006B5B16">
      <w:pPr>
        <w:ind w:firstLine="284"/>
        <w:contextualSpacing/>
        <w:jc w:val="both"/>
        <w:rPr>
          <w:sz w:val="24"/>
          <w:szCs w:val="24"/>
        </w:rPr>
      </w:pPr>
      <w:r w:rsidRPr="006B5B16">
        <w:rPr>
          <w:sz w:val="24"/>
          <w:szCs w:val="24"/>
        </w:rPr>
        <w:t>2.1.12.2.7.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28DC0522" w14:textId="77777777" w:rsidR="00695735" w:rsidRPr="006B5B16" w:rsidRDefault="00695735" w:rsidP="006B5B16">
      <w:pPr>
        <w:ind w:firstLine="284"/>
        <w:contextualSpacing/>
        <w:jc w:val="both"/>
        <w:rPr>
          <w:sz w:val="24"/>
          <w:szCs w:val="24"/>
        </w:rPr>
      </w:pPr>
      <w:r w:rsidRPr="006B5B16">
        <w:rPr>
          <w:sz w:val="24"/>
          <w:szCs w:val="24"/>
        </w:rPr>
        <w:t>2.1.12.2.8.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BBDAC44" w14:textId="77777777" w:rsidR="00695735" w:rsidRPr="006B5B16" w:rsidRDefault="00695735" w:rsidP="006B5B16">
      <w:pPr>
        <w:ind w:firstLine="284"/>
        <w:contextualSpacing/>
        <w:jc w:val="both"/>
        <w:rPr>
          <w:sz w:val="24"/>
          <w:szCs w:val="24"/>
        </w:rPr>
      </w:pPr>
      <w:r w:rsidRPr="006B5B16">
        <w:rPr>
          <w:sz w:val="24"/>
          <w:szCs w:val="24"/>
        </w:rPr>
        <w:t>2.1.12.2.9.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5686680C" w14:textId="77777777" w:rsidR="00695735" w:rsidRPr="006B5B16" w:rsidRDefault="00695735" w:rsidP="006B5B16">
      <w:pPr>
        <w:ind w:firstLine="284"/>
        <w:contextualSpacing/>
        <w:jc w:val="both"/>
        <w:rPr>
          <w:sz w:val="24"/>
          <w:szCs w:val="24"/>
        </w:rPr>
      </w:pPr>
      <w:r w:rsidRPr="006B5B16">
        <w:rPr>
          <w:sz w:val="24"/>
          <w:szCs w:val="24"/>
        </w:rPr>
        <w:t>2.1.12.2.10.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7D5268CD" w14:textId="77777777" w:rsidR="00695735" w:rsidRPr="006B5B16" w:rsidRDefault="00695735" w:rsidP="006B5B16">
      <w:pPr>
        <w:ind w:firstLine="284"/>
        <w:contextualSpacing/>
        <w:jc w:val="both"/>
        <w:rPr>
          <w:sz w:val="24"/>
          <w:szCs w:val="24"/>
        </w:rPr>
      </w:pPr>
      <w:r w:rsidRPr="006B5B16">
        <w:rPr>
          <w:sz w:val="24"/>
          <w:szCs w:val="24"/>
        </w:rPr>
        <w:t xml:space="preserve">2.1.12.2.11.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w:t>
      </w:r>
      <w:r w:rsidRPr="006B5B16">
        <w:rPr>
          <w:sz w:val="24"/>
          <w:szCs w:val="24"/>
        </w:rPr>
        <w:lastRenderedPageBreak/>
        <w:t>реализуется через поиск объединяющих черт в духовно-нравственной жизни народов России, их культуре, религии и историческом развитии.</w:t>
      </w:r>
    </w:p>
    <w:p w14:paraId="5D8B7582" w14:textId="77777777" w:rsidR="00695735" w:rsidRPr="006B5B16" w:rsidRDefault="00695735" w:rsidP="006B5B16">
      <w:pPr>
        <w:ind w:firstLine="284"/>
        <w:contextualSpacing/>
        <w:jc w:val="both"/>
        <w:rPr>
          <w:sz w:val="24"/>
          <w:szCs w:val="24"/>
        </w:rPr>
      </w:pPr>
      <w:r w:rsidRPr="006B5B16">
        <w:rPr>
          <w:sz w:val="24"/>
          <w:szCs w:val="24"/>
        </w:rPr>
        <w:t>2.1.12.2.12. Целями изучения учебного курса ОДНКНР являются:</w:t>
      </w:r>
    </w:p>
    <w:p w14:paraId="4A27F1F0" w14:textId="77777777" w:rsidR="00695735" w:rsidRPr="006B5B16" w:rsidRDefault="00695735" w:rsidP="006B5B16">
      <w:pPr>
        <w:ind w:firstLine="284"/>
        <w:contextualSpacing/>
        <w:jc w:val="both"/>
        <w:rPr>
          <w:sz w:val="24"/>
          <w:szCs w:val="24"/>
        </w:rPr>
      </w:pPr>
      <w:r w:rsidRPr="006B5B16">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79796BBC" w14:textId="77777777" w:rsidR="00695735" w:rsidRPr="006B5B16" w:rsidRDefault="00695735" w:rsidP="006B5B16">
      <w:pPr>
        <w:ind w:firstLine="284"/>
        <w:contextualSpacing/>
        <w:jc w:val="both"/>
        <w:rPr>
          <w:sz w:val="24"/>
          <w:szCs w:val="24"/>
        </w:rPr>
      </w:pPr>
      <w:r w:rsidRPr="006B5B16">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42270C8C" w14:textId="77777777" w:rsidR="00695735" w:rsidRPr="006B5B16" w:rsidRDefault="00695735" w:rsidP="006B5B16">
      <w:pPr>
        <w:ind w:firstLine="284"/>
        <w:contextualSpacing/>
        <w:jc w:val="both"/>
        <w:rPr>
          <w:sz w:val="24"/>
          <w:szCs w:val="24"/>
        </w:rPr>
      </w:pPr>
      <w:r w:rsidRPr="006B5B16">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6F193D6F" w14:textId="77777777" w:rsidR="00695735" w:rsidRPr="006B5B16" w:rsidRDefault="00695735" w:rsidP="006B5B16">
      <w:pPr>
        <w:ind w:firstLine="284"/>
        <w:contextualSpacing/>
        <w:jc w:val="both"/>
        <w:rPr>
          <w:sz w:val="24"/>
          <w:szCs w:val="24"/>
        </w:rPr>
      </w:pPr>
      <w:r w:rsidRPr="006B5B16">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656BEB7" w14:textId="77777777" w:rsidR="00695735" w:rsidRPr="006B5B16" w:rsidRDefault="00695735" w:rsidP="006B5B16">
      <w:pPr>
        <w:ind w:firstLine="284"/>
        <w:contextualSpacing/>
        <w:jc w:val="both"/>
        <w:rPr>
          <w:sz w:val="24"/>
          <w:szCs w:val="24"/>
        </w:rPr>
      </w:pPr>
      <w:r w:rsidRPr="006B5B16">
        <w:rPr>
          <w:sz w:val="24"/>
          <w:szCs w:val="24"/>
        </w:rPr>
        <w:t>2.1.12.2.13. Цели курса ОДНКНР определяют следующие задачи:</w:t>
      </w:r>
    </w:p>
    <w:p w14:paraId="38DF41D5" w14:textId="77777777" w:rsidR="00695735" w:rsidRPr="006B5B16" w:rsidRDefault="00695735" w:rsidP="006B5B16">
      <w:pPr>
        <w:ind w:firstLine="284"/>
        <w:contextualSpacing/>
        <w:jc w:val="both"/>
        <w:rPr>
          <w:sz w:val="24"/>
          <w:szCs w:val="24"/>
        </w:rPr>
      </w:pPr>
      <w:r w:rsidRPr="006B5B16">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67ED4990" w14:textId="77777777" w:rsidR="00695735" w:rsidRPr="006B5B16" w:rsidRDefault="00695735" w:rsidP="006B5B16">
      <w:pPr>
        <w:ind w:firstLine="284"/>
        <w:contextualSpacing/>
        <w:jc w:val="both"/>
        <w:rPr>
          <w:sz w:val="24"/>
          <w:szCs w:val="24"/>
        </w:rPr>
      </w:pPr>
      <w:r w:rsidRPr="006B5B16">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152C1A91" w14:textId="77777777" w:rsidR="00695735" w:rsidRPr="006B5B16" w:rsidRDefault="00695735" w:rsidP="006B5B16">
      <w:pPr>
        <w:ind w:firstLine="284"/>
        <w:contextualSpacing/>
        <w:jc w:val="both"/>
        <w:rPr>
          <w:sz w:val="24"/>
          <w:szCs w:val="24"/>
        </w:rPr>
      </w:pPr>
      <w:r w:rsidRPr="006B5B16">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5803ECD0" w14:textId="77777777" w:rsidR="00695735" w:rsidRPr="006B5B16" w:rsidRDefault="00695735" w:rsidP="006B5B16">
      <w:pPr>
        <w:ind w:firstLine="284"/>
        <w:contextualSpacing/>
        <w:jc w:val="both"/>
        <w:rPr>
          <w:sz w:val="24"/>
          <w:szCs w:val="24"/>
        </w:rPr>
      </w:pPr>
      <w:r w:rsidRPr="006B5B16">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29A0D3FC" w14:textId="77777777" w:rsidR="00695735" w:rsidRPr="006B5B16" w:rsidRDefault="00695735" w:rsidP="006B5B16">
      <w:pPr>
        <w:ind w:firstLine="284"/>
        <w:contextualSpacing/>
        <w:jc w:val="both"/>
        <w:rPr>
          <w:sz w:val="24"/>
          <w:szCs w:val="24"/>
        </w:rPr>
      </w:pPr>
      <w:r w:rsidRPr="006B5B16">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19F13E05" w14:textId="77777777" w:rsidR="00695735" w:rsidRPr="006B5B16" w:rsidRDefault="00695735" w:rsidP="006B5B16">
      <w:pPr>
        <w:ind w:firstLine="284"/>
        <w:contextualSpacing/>
        <w:jc w:val="both"/>
        <w:rPr>
          <w:sz w:val="24"/>
          <w:szCs w:val="24"/>
        </w:rPr>
      </w:pPr>
      <w:r w:rsidRPr="006B5B16">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56E506A1" w14:textId="77777777" w:rsidR="00695735" w:rsidRPr="006B5B16" w:rsidRDefault="00695735" w:rsidP="006B5B16">
      <w:pPr>
        <w:ind w:firstLine="284"/>
        <w:contextualSpacing/>
        <w:jc w:val="both"/>
        <w:rPr>
          <w:sz w:val="24"/>
          <w:szCs w:val="24"/>
        </w:rPr>
      </w:pPr>
      <w:r w:rsidRPr="006B5B16">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2B3C2CE6" w14:textId="77777777" w:rsidR="00695735" w:rsidRPr="006B5B16" w:rsidRDefault="00695735" w:rsidP="006B5B16">
      <w:pPr>
        <w:ind w:firstLine="284"/>
        <w:contextualSpacing/>
        <w:jc w:val="both"/>
        <w:rPr>
          <w:sz w:val="24"/>
          <w:szCs w:val="24"/>
        </w:rPr>
      </w:pPr>
      <w:r w:rsidRPr="006B5B16">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3E93484D" w14:textId="77777777" w:rsidR="00695735" w:rsidRPr="006B5B16" w:rsidRDefault="00695735" w:rsidP="006B5B16">
      <w:pPr>
        <w:ind w:firstLine="284"/>
        <w:contextualSpacing/>
        <w:jc w:val="both"/>
        <w:rPr>
          <w:sz w:val="24"/>
          <w:szCs w:val="24"/>
        </w:rPr>
      </w:pPr>
      <w:r w:rsidRPr="006B5B16">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33497629" w14:textId="77777777" w:rsidR="00695735" w:rsidRPr="006B5B16" w:rsidRDefault="00695735" w:rsidP="006B5B16">
      <w:pPr>
        <w:ind w:firstLine="284"/>
        <w:contextualSpacing/>
        <w:jc w:val="both"/>
        <w:rPr>
          <w:sz w:val="24"/>
          <w:szCs w:val="24"/>
        </w:rPr>
      </w:pPr>
      <w:r w:rsidRPr="006B5B16">
        <w:rPr>
          <w:sz w:val="24"/>
          <w:szCs w:val="24"/>
        </w:rPr>
        <w:t>2.1.12.2.14. Изучение курса ОДНКНР вносит значительный вклад в достижение главных целей основного общего образования, способствуя:</w:t>
      </w:r>
    </w:p>
    <w:p w14:paraId="2446C19D" w14:textId="77777777" w:rsidR="00695735" w:rsidRPr="006B5B16" w:rsidRDefault="00695735" w:rsidP="006B5B16">
      <w:pPr>
        <w:ind w:firstLine="284"/>
        <w:contextualSpacing/>
        <w:jc w:val="both"/>
        <w:rPr>
          <w:sz w:val="24"/>
          <w:szCs w:val="24"/>
        </w:rPr>
      </w:pPr>
      <w:r w:rsidRPr="006B5B16">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497E58C9" w14:textId="77777777" w:rsidR="00695735" w:rsidRPr="006B5B16" w:rsidRDefault="00695735" w:rsidP="006B5B16">
      <w:pPr>
        <w:ind w:firstLine="284"/>
        <w:contextualSpacing/>
        <w:jc w:val="both"/>
        <w:rPr>
          <w:sz w:val="24"/>
          <w:szCs w:val="24"/>
        </w:rPr>
      </w:pPr>
      <w:r w:rsidRPr="006B5B16">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0F20EC11" w14:textId="77777777" w:rsidR="00695735" w:rsidRPr="006B5B16" w:rsidRDefault="00695735" w:rsidP="006B5B16">
      <w:pPr>
        <w:ind w:firstLine="284"/>
        <w:contextualSpacing/>
        <w:jc w:val="both"/>
        <w:rPr>
          <w:sz w:val="24"/>
          <w:szCs w:val="24"/>
        </w:rPr>
      </w:pPr>
      <w:r w:rsidRPr="006B5B16">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7D0D01DE" w14:textId="77777777" w:rsidR="00695735" w:rsidRPr="006B5B16" w:rsidRDefault="00695735" w:rsidP="006B5B16">
      <w:pPr>
        <w:ind w:firstLine="284"/>
        <w:contextualSpacing/>
        <w:jc w:val="both"/>
        <w:rPr>
          <w:sz w:val="24"/>
          <w:szCs w:val="24"/>
        </w:rPr>
      </w:pPr>
      <w:r w:rsidRPr="006B5B16">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770D9C9A" w14:textId="77777777" w:rsidR="00695735" w:rsidRPr="006B5B16" w:rsidRDefault="00695735" w:rsidP="006B5B16">
      <w:pPr>
        <w:ind w:firstLine="284"/>
        <w:contextualSpacing/>
        <w:jc w:val="both"/>
        <w:rPr>
          <w:sz w:val="24"/>
          <w:szCs w:val="24"/>
        </w:rPr>
      </w:pPr>
      <w:r w:rsidRPr="006B5B16">
        <w:rPr>
          <w:sz w:val="24"/>
          <w:szCs w:val="24"/>
        </w:rPr>
        <w:lastRenderedPageBreak/>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603DC2FE" w14:textId="77777777" w:rsidR="00695735" w:rsidRPr="006B5B16" w:rsidRDefault="00695735" w:rsidP="006B5B16">
      <w:pPr>
        <w:ind w:firstLine="284"/>
        <w:contextualSpacing/>
        <w:jc w:val="both"/>
        <w:rPr>
          <w:sz w:val="24"/>
          <w:szCs w:val="24"/>
        </w:rPr>
      </w:pPr>
      <w:r w:rsidRPr="006B5B16">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3C6E7EA3" w14:textId="77777777" w:rsidR="00695735" w:rsidRPr="006B5B16" w:rsidRDefault="00695735" w:rsidP="006B5B16">
      <w:pPr>
        <w:ind w:firstLine="284"/>
        <w:contextualSpacing/>
        <w:jc w:val="both"/>
        <w:rPr>
          <w:sz w:val="24"/>
          <w:szCs w:val="24"/>
        </w:rPr>
      </w:pPr>
      <w:r w:rsidRPr="006B5B16">
        <w:rPr>
          <w:sz w:val="24"/>
          <w:szCs w:val="24"/>
        </w:rPr>
        <w:t>раскрытию природы духовно-нравственных ценностей российского общества, объединяющих светскость и духовность;</w:t>
      </w:r>
    </w:p>
    <w:p w14:paraId="75FD106C" w14:textId="77777777" w:rsidR="00695735" w:rsidRPr="006B5B16" w:rsidRDefault="00695735" w:rsidP="006B5B16">
      <w:pPr>
        <w:ind w:firstLine="284"/>
        <w:contextualSpacing/>
        <w:jc w:val="both"/>
        <w:rPr>
          <w:sz w:val="24"/>
          <w:szCs w:val="24"/>
        </w:rPr>
      </w:pPr>
      <w:r w:rsidRPr="006B5B16">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086BFDF1" w14:textId="77777777" w:rsidR="00695735" w:rsidRPr="006B5B16" w:rsidRDefault="00695735" w:rsidP="006B5B16">
      <w:pPr>
        <w:ind w:firstLine="284"/>
        <w:contextualSpacing/>
        <w:jc w:val="both"/>
        <w:rPr>
          <w:sz w:val="24"/>
          <w:szCs w:val="24"/>
        </w:rPr>
      </w:pPr>
      <w:r w:rsidRPr="006B5B16">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31F9C006" w14:textId="77777777" w:rsidR="00695735" w:rsidRPr="006B5B16" w:rsidRDefault="00695735" w:rsidP="006B5B16">
      <w:pPr>
        <w:ind w:firstLine="284"/>
        <w:contextualSpacing/>
        <w:jc w:val="both"/>
        <w:rPr>
          <w:sz w:val="24"/>
          <w:szCs w:val="24"/>
        </w:rPr>
      </w:pPr>
      <w:r w:rsidRPr="006B5B16">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554865DE" w14:textId="77777777" w:rsidR="00695735" w:rsidRPr="006B5B16" w:rsidRDefault="00695735" w:rsidP="006B5B16">
      <w:pPr>
        <w:ind w:firstLine="284"/>
        <w:contextualSpacing/>
        <w:jc w:val="both"/>
        <w:rPr>
          <w:sz w:val="24"/>
          <w:szCs w:val="24"/>
        </w:rPr>
      </w:pPr>
      <w:r w:rsidRPr="006B5B16">
        <w:rPr>
          <w:sz w:val="24"/>
          <w:szCs w:val="24"/>
        </w:rPr>
        <w:t>2.1.12.2.15. Общее число часов, рекомендованных для изучения курса ОДНКНР, – 68 часов: в 5 классе – 34 часа (1 час в неделю), в 6 классе – 34 часа (1 час в неделю).</w:t>
      </w:r>
    </w:p>
    <w:p w14:paraId="5578DE9F" w14:textId="77777777" w:rsidR="00695735" w:rsidRPr="006B5B16" w:rsidRDefault="00695735" w:rsidP="006B5B16">
      <w:pPr>
        <w:ind w:firstLine="284"/>
        <w:contextualSpacing/>
        <w:jc w:val="both"/>
        <w:rPr>
          <w:sz w:val="24"/>
          <w:szCs w:val="24"/>
        </w:rPr>
      </w:pPr>
      <w:r w:rsidRPr="006B5B16">
        <w:rPr>
          <w:sz w:val="24"/>
          <w:szCs w:val="24"/>
        </w:rPr>
        <w:t>2.1.12.3. Содержание обучения в 5 классе.</w:t>
      </w:r>
    </w:p>
    <w:p w14:paraId="190165F6" w14:textId="77777777" w:rsidR="00695735" w:rsidRPr="006B5B16" w:rsidRDefault="00695735" w:rsidP="006B5B16">
      <w:pPr>
        <w:ind w:firstLine="284"/>
        <w:contextualSpacing/>
        <w:jc w:val="both"/>
        <w:rPr>
          <w:sz w:val="24"/>
          <w:szCs w:val="24"/>
        </w:rPr>
      </w:pPr>
      <w:r w:rsidRPr="006B5B16">
        <w:rPr>
          <w:sz w:val="24"/>
          <w:szCs w:val="24"/>
        </w:rPr>
        <w:t>2.1.12.3.1. Тематический блок 1. «Россия – наш общий дом».</w:t>
      </w:r>
    </w:p>
    <w:p w14:paraId="65B14CEE" w14:textId="77777777" w:rsidR="00695735" w:rsidRPr="006B5B16" w:rsidRDefault="00695735" w:rsidP="006B5B16">
      <w:pPr>
        <w:ind w:firstLine="284"/>
        <w:contextualSpacing/>
        <w:jc w:val="both"/>
        <w:rPr>
          <w:sz w:val="24"/>
          <w:szCs w:val="24"/>
        </w:rPr>
      </w:pPr>
      <w:r w:rsidRPr="006B5B16">
        <w:rPr>
          <w:sz w:val="24"/>
          <w:szCs w:val="24"/>
        </w:rPr>
        <w:t>Тема 1. Зачем изучать курс «Основы духовно-нравственной культуры народов России»?</w:t>
      </w:r>
    </w:p>
    <w:p w14:paraId="5DE13A00" w14:textId="77777777" w:rsidR="00695735" w:rsidRPr="006B5B16" w:rsidRDefault="00695735" w:rsidP="006B5B16">
      <w:pPr>
        <w:ind w:firstLine="284"/>
        <w:contextualSpacing/>
        <w:jc w:val="both"/>
        <w:rPr>
          <w:sz w:val="24"/>
          <w:szCs w:val="24"/>
        </w:rPr>
      </w:pPr>
      <w:r w:rsidRPr="006B5B16">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247AEF4A" w14:textId="77777777" w:rsidR="00695735" w:rsidRPr="006B5B16" w:rsidRDefault="00695735" w:rsidP="006B5B16">
      <w:pPr>
        <w:ind w:firstLine="284"/>
        <w:contextualSpacing/>
        <w:jc w:val="both"/>
        <w:rPr>
          <w:sz w:val="24"/>
          <w:szCs w:val="24"/>
        </w:rPr>
      </w:pPr>
      <w:r w:rsidRPr="006B5B16">
        <w:rPr>
          <w:sz w:val="24"/>
          <w:szCs w:val="24"/>
        </w:rPr>
        <w:t>Тема 2. Наш дом – Россия.</w:t>
      </w:r>
    </w:p>
    <w:p w14:paraId="1B3AA2D5" w14:textId="77777777" w:rsidR="00695735" w:rsidRPr="006B5B16" w:rsidRDefault="00695735" w:rsidP="006B5B16">
      <w:pPr>
        <w:ind w:firstLine="284"/>
        <w:contextualSpacing/>
        <w:jc w:val="both"/>
        <w:rPr>
          <w:sz w:val="24"/>
          <w:szCs w:val="24"/>
        </w:rPr>
      </w:pPr>
      <w:r w:rsidRPr="006B5B16">
        <w:rPr>
          <w:sz w:val="24"/>
          <w:szCs w:val="24"/>
        </w:rPr>
        <w:t>Россия – многонациональная страна. Многонациональный народ Российской Федерации. Россия как общий дом. Дружба народов.</w:t>
      </w:r>
    </w:p>
    <w:p w14:paraId="33857AA7" w14:textId="77777777" w:rsidR="00695735" w:rsidRPr="006B5B16" w:rsidRDefault="00695735" w:rsidP="006B5B16">
      <w:pPr>
        <w:ind w:firstLine="284"/>
        <w:contextualSpacing/>
        <w:jc w:val="both"/>
        <w:rPr>
          <w:sz w:val="24"/>
          <w:szCs w:val="24"/>
        </w:rPr>
      </w:pPr>
      <w:r w:rsidRPr="006B5B16">
        <w:rPr>
          <w:sz w:val="24"/>
          <w:szCs w:val="24"/>
        </w:rPr>
        <w:t>Тема 3. Язык и история.</w:t>
      </w:r>
    </w:p>
    <w:p w14:paraId="22BF3821" w14:textId="77777777" w:rsidR="00695735" w:rsidRPr="006B5B16" w:rsidRDefault="00695735" w:rsidP="006B5B16">
      <w:pPr>
        <w:ind w:firstLine="284"/>
        <w:contextualSpacing/>
        <w:jc w:val="both"/>
        <w:rPr>
          <w:sz w:val="24"/>
          <w:szCs w:val="24"/>
        </w:rPr>
      </w:pPr>
      <w:r w:rsidRPr="006B5B16">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1CD90D34" w14:textId="77777777" w:rsidR="00695735" w:rsidRPr="006B5B16" w:rsidRDefault="00695735" w:rsidP="006B5B16">
      <w:pPr>
        <w:ind w:firstLine="284"/>
        <w:contextualSpacing/>
        <w:jc w:val="both"/>
        <w:rPr>
          <w:sz w:val="24"/>
          <w:szCs w:val="24"/>
        </w:rPr>
      </w:pPr>
      <w:r w:rsidRPr="006B5B16">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4DDC34BE" w14:textId="77777777" w:rsidR="00695735" w:rsidRPr="006B5B16" w:rsidRDefault="00695735" w:rsidP="006B5B16">
      <w:pPr>
        <w:ind w:firstLine="284"/>
        <w:contextualSpacing/>
        <w:jc w:val="both"/>
        <w:rPr>
          <w:sz w:val="24"/>
          <w:szCs w:val="24"/>
        </w:rPr>
      </w:pPr>
      <w:r w:rsidRPr="006B5B16">
        <w:rPr>
          <w:sz w:val="24"/>
          <w:szCs w:val="24"/>
        </w:rPr>
        <w:t>Тема 5. Истоки родной культуры.</w:t>
      </w:r>
    </w:p>
    <w:p w14:paraId="13E0475A" w14:textId="77777777" w:rsidR="00695735" w:rsidRPr="006B5B16" w:rsidRDefault="00695735" w:rsidP="006B5B16">
      <w:pPr>
        <w:ind w:firstLine="284"/>
        <w:contextualSpacing/>
        <w:jc w:val="both"/>
        <w:rPr>
          <w:sz w:val="24"/>
          <w:szCs w:val="24"/>
        </w:rPr>
      </w:pPr>
      <w:r w:rsidRPr="006B5B16">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1E1DF182" w14:textId="77777777" w:rsidR="00695735" w:rsidRPr="006B5B16" w:rsidRDefault="00695735" w:rsidP="006B5B16">
      <w:pPr>
        <w:ind w:firstLine="284"/>
        <w:contextualSpacing/>
        <w:jc w:val="both"/>
        <w:rPr>
          <w:sz w:val="24"/>
          <w:szCs w:val="24"/>
        </w:rPr>
      </w:pPr>
      <w:r w:rsidRPr="006B5B16">
        <w:rPr>
          <w:sz w:val="24"/>
          <w:szCs w:val="24"/>
        </w:rPr>
        <w:t>Тема 6. Материальная культура.</w:t>
      </w:r>
    </w:p>
    <w:p w14:paraId="7DC6C956" w14:textId="77777777" w:rsidR="00695735" w:rsidRPr="006B5B16" w:rsidRDefault="00695735" w:rsidP="006B5B16">
      <w:pPr>
        <w:ind w:firstLine="284"/>
        <w:contextualSpacing/>
        <w:jc w:val="both"/>
        <w:rPr>
          <w:sz w:val="24"/>
          <w:szCs w:val="24"/>
        </w:rPr>
      </w:pPr>
      <w:r w:rsidRPr="006B5B16">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4E26E286" w14:textId="77777777" w:rsidR="00695735" w:rsidRPr="006B5B16" w:rsidRDefault="00695735" w:rsidP="006B5B16">
      <w:pPr>
        <w:ind w:firstLine="284"/>
        <w:contextualSpacing/>
        <w:jc w:val="both"/>
        <w:rPr>
          <w:sz w:val="24"/>
          <w:szCs w:val="24"/>
        </w:rPr>
      </w:pPr>
      <w:r w:rsidRPr="006B5B16">
        <w:rPr>
          <w:sz w:val="24"/>
          <w:szCs w:val="24"/>
        </w:rPr>
        <w:t>Тема 7. Духовная культура.</w:t>
      </w:r>
    </w:p>
    <w:p w14:paraId="44CD194D" w14:textId="77777777" w:rsidR="00695735" w:rsidRPr="006B5B16" w:rsidRDefault="00695735" w:rsidP="006B5B16">
      <w:pPr>
        <w:ind w:firstLine="284"/>
        <w:contextualSpacing/>
        <w:jc w:val="both"/>
        <w:rPr>
          <w:sz w:val="24"/>
          <w:szCs w:val="24"/>
        </w:rPr>
      </w:pPr>
      <w:r w:rsidRPr="006B5B16">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B508B06" w14:textId="77777777" w:rsidR="00695735" w:rsidRPr="006B5B16" w:rsidRDefault="00695735" w:rsidP="006B5B16">
      <w:pPr>
        <w:ind w:firstLine="284"/>
        <w:contextualSpacing/>
        <w:jc w:val="both"/>
        <w:rPr>
          <w:sz w:val="24"/>
          <w:szCs w:val="24"/>
        </w:rPr>
      </w:pPr>
      <w:r w:rsidRPr="006B5B16">
        <w:rPr>
          <w:sz w:val="24"/>
          <w:szCs w:val="24"/>
        </w:rPr>
        <w:t>Тема 8. Культура и религия.</w:t>
      </w:r>
    </w:p>
    <w:p w14:paraId="2BF215CF" w14:textId="77777777" w:rsidR="00695735" w:rsidRPr="006B5B16" w:rsidRDefault="00695735" w:rsidP="006B5B16">
      <w:pPr>
        <w:ind w:firstLine="284"/>
        <w:contextualSpacing/>
        <w:jc w:val="both"/>
        <w:rPr>
          <w:sz w:val="24"/>
          <w:szCs w:val="24"/>
        </w:rPr>
      </w:pPr>
      <w:r w:rsidRPr="006B5B16">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013B7B9F" w14:textId="77777777" w:rsidR="00695735" w:rsidRPr="006B5B16" w:rsidRDefault="00695735" w:rsidP="006B5B16">
      <w:pPr>
        <w:ind w:firstLine="284"/>
        <w:contextualSpacing/>
        <w:jc w:val="both"/>
        <w:rPr>
          <w:sz w:val="24"/>
          <w:szCs w:val="24"/>
        </w:rPr>
      </w:pPr>
      <w:r w:rsidRPr="006B5B16">
        <w:rPr>
          <w:sz w:val="24"/>
          <w:szCs w:val="24"/>
        </w:rPr>
        <w:t>Тема 9. Культура и образование.</w:t>
      </w:r>
    </w:p>
    <w:p w14:paraId="620238EF" w14:textId="77777777" w:rsidR="00695735" w:rsidRPr="006B5B16" w:rsidRDefault="00695735" w:rsidP="006B5B16">
      <w:pPr>
        <w:ind w:firstLine="284"/>
        <w:contextualSpacing/>
        <w:jc w:val="both"/>
        <w:rPr>
          <w:sz w:val="24"/>
          <w:szCs w:val="24"/>
        </w:rPr>
      </w:pPr>
      <w:r w:rsidRPr="006B5B16">
        <w:rPr>
          <w:sz w:val="24"/>
          <w:szCs w:val="24"/>
        </w:rPr>
        <w:t xml:space="preserve">Зачем нужно учиться? Культура как способ получения нужных знаний. Образование как ключ к </w:t>
      </w:r>
      <w:r w:rsidRPr="006B5B16">
        <w:rPr>
          <w:sz w:val="24"/>
          <w:szCs w:val="24"/>
        </w:rPr>
        <w:lastRenderedPageBreak/>
        <w:t>социализации и духовно-нравственному развитию человека.</w:t>
      </w:r>
    </w:p>
    <w:p w14:paraId="0A4F0F2E" w14:textId="77777777" w:rsidR="00695735" w:rsidRPr="006B5B16" w:rsidRDefault="00695735" w:rsidP="006B5B16">
      <w:pPr>
        <w:ind w:firstLine="284"/>
        <w:contextualSpacing/>
        <w:jc w:val="both"/>
        <w:rPr>
          <w:sz w:val="24"/>
          <w:szCs w:val="24"/>
        </w:rPr>
      </w:pPr>
      <w:r w:rsidRPr="006B5B16">
        <w:rPr>
          <w:sz w:val="24"/>
          <w:szCs w:val="24"/>
        </w:rPr>
        <w:t>Тема 10. Многообразие культур России (практическое занятие).</w:t>
      </w:r>
    </w:p>
    <w:p w14:paraId="16061B4D" w14:textId="77777777" w:rsidR="00695735" w:rsidRPr="006B5B16" w:rsidRDefault="00695735" w:rsidP="006B5B16">
      <w:pPr>
        <w:ind w:firstLine="284"/>
        <w:contextualSpacing/>
        <w:jc w:val="both"/>
        <w:rPr>
          <w:sz w:val="24"/>
          <w:szCs w:val="24"/>
        </w:rPr>
      </w:pPr>
      <w:r w:rsidRPr="006B5B16">
        <w:rPr>
          <w:sz w:val="24"/>
          <w:szCs w:val="24"/>
        </w:rPr>
        <w:t>Единство культур народов России. Что значит быть культурным человеком? Знание о культуре народов России.</w:t>
      </w:r>
    </w:p>
    <w:p w14:paraId="0352064F" w14:textId="77777777" w:rsidR="00695735" w:rsidRPr="006B5B16" w:rsidRDefault="00695735" w:rsidP="006B5B16">
      <w:pPr>
        <w:ind w:firstLine="284"/>
        <w:contextualSpacing/>
        <w:jc w:val="both"/>
        <w:rPr>
          <w:sz w:val="24"/>
          <w:szCs w:val="24"/>
        </w:rPr>
      </w:pPr>
      <w:r w:rsidRPr="006B5B16">
        <w:rPr>
          <w:sz w:val="24"/>
          <w:szCs w:val="24"/>
        </w:rPr>
        <w:t>2.1.12.3.2. Тематический блок 2. «Семья и духовно-нравственные ценности».</w:t>
      </w:r>
    </w:p>
    <w:p w14:paraId="7CC8B40D" w14:textId="77777777" w:rsidR="00695735" w:rsidRPr="006B5B16" w:rsidRDefault="00695735" w:rsidP="006B5B16">
      <w:pPr>
        <w:ind w:firstLine="284"/>
        <w:contextualSpacing/>
        <w:jc w:val="both"/>
        <w:rPr>
          <w:sz w:val="24"/>
          <w:szCs w:val="24"/>
        </w:rPr>
      </w:pPr>
      <w:r w:rsidRPr="006B5B16">
        <w:rPr>
          <w:sz w:val="24"/>
          <w:szCs w:val="24"/>
        </w:rPr>
        <w:t>Тема 11. Семья – хранитель духовных ценностей.</w:t>
      </w:r>
    </w:p>
    <w:p w14:paraId="3AB04F23" w14:textId="77777777" w:rsidR="00695735" w:rsidRPr="006B5B16" w:rsidRDefault="00695735" w:rsidP="006B5B16">
      <w:pPr>
        <w:ind w:firstLine="284"/>
        <w:contextualSpacing/>
        <w:jc w:val="both"/>
        <w:rPr>
          <w:sz w:val="24"/>
          <w:szCs w:val="24"/>
        </w:rPr>
      </w:pPr>
      <w:r w:rsidRPr="006B5B16">
        <w:rPr>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18D8B83A" w14:textId="77777777" w:rsidR="00695735" w:rsidRPr="006B5B16" w:rsidRDefault="00695735" w:rsidP="006B5B16">
      <w:pPr>
        <w:ind w:firstLine="284"/>
        <w:contextualSpacing/>
        <w:jc w:val="both"/>
        <w:rPr>
          <w:sz w:val="24"/>
          <w:szCs w:val="24"/>
        </w:rPr>
      </w:pPr>
      <w:r w:rsidRPr="006B5B16">
        <w:rPr>
          <w:sz w:val="24"/>
          <w:szCs w:val="24"/>
        </w:rPr>
        <w:t>Тема 12. Родина начинается с семьи.</w:t>
      </w:r>
    </w:p>
    <w:p w14:paraId="4D2039A0" w14:textId="77777777" w:rsidR="00695735" w:rsidRPr="006B5B16" w:rsidRDefault="00695735" w:rsidP="006B5B16">
      <w:pPr>
        <w:ind w:firstLine="284"/>
        <w:contextualSpacing/>
        <w:jc w:val="both"/>
        <w:rPr>
          <w:sz w:val="24"/>
          <w:szCs w:val="24"/>
        </w:rPr>
      </w:pPr>
      <w:r w:rsidRPr="006B5B16">
        <w:rPr>
          <w:sz w:val="24"/>
          <w:szCs w:val="24"/>
        </w:rPr>
        <w:t>История семьи как часть истории народа, государства, человечества. Как связаны Родина и семья? Что такое Родина и Отечество?</w:t>
      </w:r>
    </w:p>
    <w:p w14:paraId="684F7D93" w14:textId="77777777" w:rsidR="00695735" w:rsidRPr="006B5B16" w:rsidRDefault="00695735" w:rsidP="006B5B16">
      <w:pPr>
        <w:ind w:firstLine="284"/>
        <w:contextualSpacing/>
        <w:jc w:val="both"/>
        <w:rPr>
          <w:sz w:val="24"/>
          <w:szCs w:val="24"/>
        </w:rPr>
      </w:pPr>
      <w:r w:rsidRPr="006B5B16">
        <w:rPr>
          <w:sz w:val="24"/>
          <w:szCs w:val="24"/>
        </w:rPr>
        <w:t>Тема 13. Традиции семейного воспитания в России.</w:t>
      </w:r>
    </w:p>
    <w:p w14:paraId="4C91510F" w14:textId="77777777" w:rsidR="00695735" w:rsidRPr="006B5B16" w:rsidRDefault="00695735" w:rsidP="006B5B16">
      <w:pPr>
        <w:ind w:firstLine="284"/>
        <w:contextualSpacing/>
        <w:jc w:val="both"/>
        <w:rPr>
          <w:sz w:val="24"/>
          <w:szCs w:val="24"/>
        </w:rPr>
      </w:pPr>
      <w:r w:rsidRPr="006B5B16">
        <w:rPr>
          <w:sz w:val="24"/>
          <w:szCs w:val="24"/>
        </w:rPr>
        <w:t>Семейные традиции народов России. Межнациональные семьи. Семейное воспитание как трансляция ценностей.</w:t>
      </w:r>
    </w:p>
    <w:p w14:paraId="7DDF926C" w14:textId="77777777" w:rsidR="00695735" w:rsidRPr="006B5B16" w:rsidRDefault="00695735" w:rsidP="006B5B16">
      <w:pPr>
        <w:ind w:firstLine="284"/>
        <w:contextualSpacing/>
        <w:jc w:val="both"/>
        <w:rPr>
          <w:sz w:val="24"/>
          <w:szCs w:val="24"/>
        </w:rPr>
      </w:pPr>
      <w:r w:rsidRPr="006B5B16">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0501419C" w14:textId="77777777" w:rsidR="00695735" w:rsidRPr="006B5B16" w:rsidRDefault="00695735" w:rsidP="006B5B16">
      <w:pPr>
        <w:ind w:firstLine="284"/>
        <w:contextualSpacing/>
        <w:jc w:val="both"/>
        <w:rPr>
          <w:sz w:val="24"/>
          <w:szCs w:val="24"/>
        </w:rPr>
      </w:pPr>
      <w:r w:rsidRPr="006B5B16">
        <w:rPr>
          <w:sz w:val="24"/>
          <w:szCs w:val="24"/>
        </w:rPr>
        <w:t>Тема 15. Труд в истории семьи.</w:t>
      </w:r>
    </w:p>
    <w:p w14:paraId="1C3EA144" w14:textId="77777777" w:rsidR="00695735" w:rsidRPr="006B5B16" w:rsidRDefault="00695735" w:rsidP="006B5B16">
      <w:pPr>
        <w:ind w:firstLine="284"/>
        <w:contextualSpacing/>
        <w:jc w:val="both"/>
        <w:rPr>
          <w:sz w:val="24"/>
          <w:szCs w:val="24"/>
        </w:rPr>
      </w:pPr>
      <w:r w:rsidRPr="006B5B16">
        <w:rPr>
          <w:sz w:val="24"/>
          <w:szCs w:val="24"/>
        </w:rPr>
        <w:t>Социальные роли в истории семьи. Роль домашнего труда.</w:t>
      </w:r>
    </w:p>
    <w:p w14:paraId="29BD6BE5" w14:textId="77777777" w:rsidR="00695735" w:rsidRPr="006B5B16" w:rsidRDefault="00695735" w:rsidP="006B5B16">
      <w:pPr>
        <w:ind w:firstLine="284"/>
        <w:contextualSpacing/>
        <w:jc w:val="both"/>
        <w:rPr>
          <w:sz w:val="24"/>
          <w:szCs w:val="24"/>
        </w:rPr>
      </w:pPr>
      <w:r w:rsidRPr="006B5B16">
        <w:rPr>
          <w:sz w:val="24"/>
          <w:szCs w:val="24"/>
        </w:rPr>
        <w:t>Роль нравственных норм в благополучии семьи.</w:t>
      </w:r>
    </w:p>
    <w:p w14:paraId="62E100E3" w14:textId="77777777" w:rsidR="00695735" w:rsidRPr="006B5B16" w:rsidRDefault="00695735" w:rsidP="006B5B16">
      <w:pPr>
        <w:ind w:firstLine="284"/>
        <w:contextualSpacing/>
        <w:jc w:val="both"/>
        <w:rPr>
          <w:sz w:val="24"/>
          <w:szCs w:val="24"/>
        </w:rPr>
      </w:pPr>
      <w:r w:rsidRPr="006B5B16">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CEBF65A" w14:textId="77777777" w:rsidR="00695735" w:rsidRPr="006B5B16" w:rsidRDefault="00695735" w:rsidP="006B5B16">
      <w:pPr>
        <w:ind w:firstLine="284"/>
        <w:contextualSpacing/>
        <w:jc w:val="both"/>
        <w:rPr>
          <w:sz w:val="24"/>
          <w:szCs w:val="24"/>
        </w:rPr>
      </w:pPr>
      <w:r w:rsidRPr="006B5B16">
        <w:rPr>
          <w:sz w:val="24"/>
          <w:szCs w:val="24"/>
        </w:rPr>
        <w:t>2.1.12.3.3. Тематический блок 3. «Духовно-нравственное богатство личности».</w:t>
      </w:r>
    </w:p>
    <w:p w14:paraId="3356DE7F" w14:textId="77777777" w:rsidR="00695735" w:rsidRPr="006B5B16" w:rsidRDefault="00695735" w:rsidP="006B5B16">
      <w:pPr>
        <w:ind w:firstLine="284"/>
        <w:contextualSpacing/>
        <w:jc w:val="both"/>
        <w:rPr>
          <w:sz w:val="24"/>
          <w:szCs w:val="24"/>
        </w:rPr>
      </w:pPr>
      <w:r w:rsidRPr="006B5B16">
        <w:rPr>
          <w:sz w:val="24"/>
          <w:szCs w:val="24"/>
        </w:rPr>
        <w:t>Тема 17. Личность – общество – культура.</w:t>
      </w:r>
    </w:p>
    <w:p w14:paraId="26A27518" w14:textId="77777777" w:rsidR="00695735" w:rsidRPr="006B5B16" w:rsidRDefault="00695735" w:rsidP="006B5B16">
      <w:pPr>
        <w:ind w:firstLine="284"/>
        <w:contextualSpacing/>
        <w:jc w:val="both"/>
        <w:rPr>
          <w:sz w:val="24"/>
          <w:szCs w:val="24"/>
        </w:rPr>
      </w:pPr>
      <w:r w:rsidRPr="006B5B16">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4172F415" w14:textId="77777777" w:rsidR="00695735" w:rsidRPr="006B5B16" w:rsidRDefault="00695735" w:rsidP="006B5B16">
      <w:pPr>
        <w:ind w:firstLine="284"/>
        <w:contextualSpacing/>
        <w:jc w:val="both"/>
        <w:rPr>
          <w:sz w:val="24"/>
          <w:szCs w:val="24"/>
        </w:rPr>
      </w:pPr>
      <w:r w:rsidRPr="006B5B16">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720AA5B7" w14:textId="77777777" w:rsidR="00695735" w:rsidRPr="006B5B16" w:rsidRDefault="00695735" w:rsidP="006B5B16">
      <w:pPr>
        <w:ind w:firstLine="284"/>
        <w:contextualSpacing/>
        <w:jc w:val="both"/>
        <w:rPr>
          <w:sz w:val="24"/>
          <w:szCs w:val="24"/>
        </w:rPr>
      </w:pPr>
      <w:r w:rsidRPr="006B5B16">
        <w:rPr>
          <w:sz w:val="24"/>
          <w:szCs w:val="24"/>
        </w:rPr>
        <w:t>Тема 2.1.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1D844063" w14:textId="77777777" w:rsidR="00695735" w:rsidRPr="006B5B16" w:rsidRDefault="00695735" w:rsidP="006B5B16">
      <w:pPr>
        <w:ind w:firstLine="284"/>
        <w:contextualSpacing/>
        <w:jc w:val="both"/>
        <w:rPr>
          <w:sz w:val="24"/>
          <w:szCs w:val="24"/>
        </w:rPr>
      </w:pPr>
      <w:r w:rsidRPr="006B5B16">
        <w:rPr>
          <w:sz w:val="24"/>
          <w:szCs w:val="24"/>
        </w:rPr>
        <w:t>2.1.12.3.4. Тематический блок 4. «Культурное единство России».</w:t>
      </w:r>
    </w:p>
    <w:p w14:paraId="75A6E6CF" w14:textId="77777777" w:rsidR="00695735" w:rsidRPr="006B5B16" w:rsidRDefault="00695735" w:rsidP="006B5B16">
      <w:pPr>
        <w:ind w:firstLine="284"/>
        <w:contextualSpacing/>
        <w:jc w:val="both"/>
        <w:rPr>
          <w:sz w:val="24"/>
          <w:szCs w:val="24"/>
        </w:rPr>
      </w:pPr>
      <w:r w:rsidRPr="006B5B16">
        <w:rPr>
          <w:sz w:val="24"/>
          <w:szCs w:val="24"/>
        </w:rPr>
        <w:t>Тема 2.1.2. Историческая память как духовно-нравственная ценность.</w:t>
      </w:r>
    </w:p>
    <w:p w14:paraId="1EF19307" w14:textId="77777777" w:rsidR="00695735" w:rsidRPr="006B5B16" w:rsidRDefault="00695735" w:rsidP="006B5B16">
      <w:pPr>
        <w:ind w:firstLine="284"/>
        <w:contextualSpacing/>
        <w:jc w:val="both"/>
        <w:rPr>
          <w:sz w:val="24"/>
          <w:szCs w:val="24"/>
        </w:rPr>
      </w:pPr>
      <w:r w:rsidRPr="006B5B16">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4A248E3" w14:textId="77777777" w:rsidR="00695735" w:rsidRPr="006B5B16" w:rsidRDefault="00695735" w:rsidP="006B5B16">
      <w:pPr>
        <w:ind w:firstLine="284"/>
        <w:contextualSpacing/>
        <w:jc w:val="both"/>
        <w:rPr>
          <w:sz w:val="24"/>
          <w:szCs w:val="24"/>
        </w:rPr>
      </w:pPr>
      <w:r w:rsidRPr="006B5B16">
        <w:rPr>
          <w:sz w:val="24"/>
          <w:szCs w:val="24"/>
        </w:rPr>
        <w:t>Тема 21. Литература как язык культуры.</w:t>
      </w:r>
    </w:p>
    <w:p w14:paraId="50D30208" w14:textId="77777777" w:rsidR="00695735" w:rsidRPr="006B5B16" w:rsidRDefault="00695735" w:rsidP="006B5B16">
      <w:pPr>
        <w:ind w:firstLine="284"/>
        <w:contextualSpacing/>
        <w:jc w:val="both"/>
        <w:rPr>
          <w:sz w:val="24"/>
          <w:szCs w:val="24"/>
        </w:rPr>
      </w:pPr>
      <w:r w:rsidRPr="006B5B16">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4A01D761" w14:textId="77777777" w:rsidR="00695735" w:rsidRPr="006B5B16" w:rsidRDefault="00695735" w:rsidP="006B5B16">
      <w:pPr>
        <w:ind w:firstLine="284"/>
        <w:contextualSpacing/>
        <w:jc w:val="both"/>
        <w:rPr>
          <w:sz w:val="24"/>
          <w:szCs w:val="24"/>
        </w:rPr>
      </w:pPr>
      <w:r w:rsidRPr="006B5B16">
        <w:rPr>
          <w:sz w:val="24"/>
          <w:szCs w:val="24"/>
        </w:rPr>
        <w:t>Тема 22. Взаимовлияние культур.</w:t>
      </w:r>
    </w:p>
    <w:p w14:paraId="43B08259" w14:textId="77777777" w:rsidR="00695735" w:rsidRPr="006B5B16" w:rsidRDefault="00695735" w:rsidP="006B5B16">
      <w:pPr>
        <w:ind w:firstLine="284"/>
        <w:contextualSpacing/>
        <w:jc w:val="both"/>
        <w:rPr>
          <w:sz w:val="24"/>
          <w:szCs w:val="24"/>
        </w:rPr>
      </w:pPr>
      <w:r w:rsidRPr="006B5B16">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65856F90" w14:textId="77777777" w:rsidR="00695735" w:rsidRPr="006B5B16" w:rsidRDefault="00695735" w:rsidP="006B5B16">
      <w:pPr>
        <w:ind w:firstLine="284"/>
        <w:contextualSpacing/>
        <w:jc w:val="both"/>
        <w:rPr>
          <w:sz w:val="24"/>
          <w:szCs w:val="24"/>
        </w:rPr>
      </w:pPr>
      <w:r w:rsidRPr="006B5B16">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B15E258" w14:textId="77777777" w:rsidR="00695735" w:rsidRPr="006B5B16" w:rsidRDefault="00695735" w:rsidP="006B5B16">
      <w:pPr>
        <w:ind w:firstLine="284"/>
        <w:contextualSpacing/>
        <w:jc w:val="both"/>
        <w:rPr>
          <w:sz w:val="24"/>
          <w:szCs w:val="24"/>
        </w:rPr>
      </w:pPr>
      <w:r w:rsidRPr="006B5B16">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21992D8D" w14:textId="77777777" w:rsidR="00695735" w:rsidRPr="006B5B16" w:rsidRDefault="00695735" w:rsidP="006B5B16">
      <w:pPr>
        <w:ind w:firstLine="284"/>
        <w:contextualSpacing/>
        <w:jc w:val="both"/>
        <w:rPr>
          <w:sz w:val="24"/>
          <w:szCs w:val="24"/>
        </w:rPr>
      </w:pPr>
      <w:r w:rsidRPr="006B5B16">
        <w:rPr>
          <w:sz w:val="24"/>
          <w:szCs w:val="24"/>
        </w:rPr>
        <w:lastRenderedPageBreak/>
        <w:t>Тема 25. Праздники в культуре народов России.</w:t>
      </w:r>
    </w:p>
    <w:p w14:paraId="0C753D10" w14:textId="77777777" w:rsidR="00695735" w:rsidRPr="006B5B16" w:rsidRDefault="00695735" w:rsidP="006B5B16">
      <w:pPr>
        <w:ind w:firstLine="284"/>
        <w:contextualSpacing/>
        <w:jc w:val="both"/>
        <w:rPr>
          <w:sz w:val="24"/>
          <w:szCs w:val="24"/>
        </w:rPr>
      </w:pPr>
      <w:r w:rsidRPr="006B5B16">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08B44331" w14:textId="77777777" w:rsidR="00695735" w:rsidRPr="006B5B16" w:rsidRDefault="00695735" w:rsidP="006B5B16">
      <w:pPr>
        <w:ind w:firstLine="284"/>
        <w:contextualSpacing/>
        <w:jc w:val="both"/>
        <w:rPr>
          <w:sz w:val="24"/>
          <w:szCs w:val="24"/>
        </w:rPr>
      </w:pPr>
      <w:r w:rsidRPr="006B5B16">
        <w:rPr>
          <w:sz w:val="24"/>
          <w:szCs w:val="24"/>
        </w:rPr>
        <w:t>Тема 26. Памятники архитектуры в культуре народов России.</w:t>
      </w:r>
    </w:p>
    <w:p w14:paraId="06826102" w14:textId="77777777" w:rsidR="00695735" w:rsidRPr="006B5B16" w:rsidRDefault="00695735" w:rsidP="006B5B16">
      <w:pPr>
        <w:ind w:firstLine="284"/>
        <w:contextualSpacing/>
        <w:jc w:val="both"/>
        <w:rPr>
          <w:sz w:val="24"/>
          <w:szCs w:val="24"/>
        </w:rPr>
      </w:pPr>
      <w:r w:rsidRPr="006B5B16">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52D031AA" w14:textId="77777777" w:rsidR="00695735" w:rsidRPr="006B5B16" w:rsidRDefault="00695735" w:rsidP="006B5B16">
      <w:pPr>
        <w:ind w:firstLine="284"/>
        <w:contextualSpacing/>
        <w:jc w:val="both"/>
        <w:rPr>
          <w:sz w:val="24"/>
          <w:szCs w:val="24"/>
        </w:rPr>
      </w:pPr>
      <w:r w:rsidRPr="006B5B16">
        <w:rPr>
          <w:sz w:val="24"/>
          <w:szCs w:val="24"/>
        </w:rPr>
        <w:t>Тема 27. Музыкальная культура народов России.</w:t>
      </w:r>
    </w:p>
    <w:p w14:paraId="180E197B" w14:textId="77777777" w:rsidR="00695735" w:rsidRPr="006B5B16" w:rsidRDefault="00695735" w:rsidP="006B5B16">
      <w:pPr>
        <w:ind w:firstLine="284"/>
        <w:contextualSpacing/>
        <w:jc w:val="both"/>
        <w:rPr>
          <w:sz w:val="24"/>
          <w:szCs w:val="24"/>
        </w:rPr>
      </w:pPr>
      <w:r w:rsidRPr="006B5B16">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FF44B8A" w14:textId="77777777" w:rsidR="00695735" w:rsidRPr="006B5B16" w:rsidRDefault="00695735" w:rsidP="006B5B16">
      <w:pPr>
        <w:ind w:firstLine="284"/>
        <w:contextualSpacing/>
        <w:jc w:val="both"/>
        <w:rPr>
          <w:sz w:val="24"/>
          <w:szCs w:val="24"/>
        </w:rPr>
      </w:pPr>
      <w:r w:rsidRPr="006B5B16">
        <w:rPr>
          <w:sz w:val="24"/>
          <w:szCs w:val="24"/>
        </w:rPr>
        <w:t>Тема 28. Изобразительное искусство народов России.</w:t>
      </w:r>
    </w:p>
    <w:p w14:paraId="0A02CE65" w14:textId="77777777" w:rsidR="00695735" w:rsidRPr="006B5B16" w:rsidRDefault="00695735" w:rsidP="006B5B16">
      <w:pPr>
        <w:ind w:firstLine="284"/>
        <w:contextualSpacing/>
        <w:jc w:val="both"/>
        <w:rPr>
          <w:sz w:val="24"/>
          <w:szCs w:val="24"/>
        </w:rPr>
      </w:pPr>
      <w:r w:rsidRPr="006B5B16">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28B4A37A" w14:textId="77777777" w:rsidR="00695735" w:rsidRPr="006B5B16" w:rsidRDefault="00695735" w:rsidP="006B5B16">
      <w:pPr>
        <w:ind w:firstLine="284"/>
        <w:contextualSpacing/>
        <w:jc w:val="both"/>
        <w:rPr>
          <w:sz w:val="24"/>
          <w:szCs w:val="24"/>
        </w:rPr>
      </w:pPr>
      <w:r w:rsidRPr="006B5B16">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34F04E4C" w14:textId="77777777" w:rsidR="00695735" w:rsidRPr="006B5B16" w:rsidRDefault="00695735" w:rsidP="006B5B16">
      <w:pPr>
        <w:ind w:firstLine="284"/>
        <w:contextualSpacing/>
        <w:jc w:val="both"/>
        <w:rPr>
          <w:sz w:val="24"/>
          <w:szCs w:val="24"/>
        </w:rPr>
      </w:pPr>
      <w:r w:rsidRPr="006B5B16">
        <w:rPr>
          <w:sz w:val="24"/>
          <w:szCs w:val="24"/>
        </w:rPr>
        <w:t>Тема 30. Бытовые традиции народов России: пища, одежда, дом (практическое занятие).</w:t>
      </w:r>
    </w:p>
    <w:p w14:paraId="01F87E53" w14:textId="77777777" w:rsidR="00695735" w:rsidRPr="006B5B16" w:rsidRDefault="00695735" w:rsidP="006B5B16">
      <w:pPr>
        <w:ind w:firstLine="284"/>
        <w:contextualSpacing/>
        <w:jc w:val="both"/>
        <w:rPr>
          <w:sz w:val="24"/>
          <w:szCs w:val="24"/>
        </w:rPr>
      </w:pPr>
      <w:r w:rsidRPr="006B5B16">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3512D8EC" w14:textId="77777777" w:rsidR="00695735" w:rsidRPr="006B5B16" w:rsidRDefault="00695735" w:rsidP="006B5B16">
      <w:pPr>
        <w:ind w:firstLine="284"/>
        <w:contextualSpacing/>
        <w:jc w:val="both"/>
        <w:rPr>
          <w:sz w:val="24"/>
          <w:szCs w:val="24"/>
        </w:rPr>
      </w:pPr>
      <w:r w:rsidRPr="006B5B16">
        <w:rPr>
          <w:sz w:val="24"/>
          <w:szCs w:val="24"/>
        </w:rPr>
        <w:t>Тема 31. Культурная карта России (практическое занятие).</w:t>
      </w:r>
    </w:p>
    <w:p w14:paraId="2F189401" w14:textId="77777777" w:rsidR="00695735" w:rsidRPr="006B5B16" w:rsidRDefault="00695735" w:rsidP="006B5B16">
      <w:pPr>
        <w:ind w:firstLine="284"/>
        <w:contextualSpacing/>
        <w:jc w:val="both"/>
        <w:rPr>
          <w:sz w:val="24"/>
          <w:szCs w:val="24"/>
        </w:rPr>
      </w:pPr>
      <w:r w:rsidRPr="006B5B16">
        <w:rPr>
          <w:sz w:val="24"/>
          <w:szCs w:val="24"/>
        </w:rPr>
        <w:t>География культур России. Россия как культурная карта.</w:t>
      </w:r>
    </w:p>
    <w:p w14:paraId="5CF2B2AB" w14:textId="77777777" w:rsidR="00695735" w:rsidRPr="006B5B16" w:rsidRDefault="00695735" w:rsidP="006B5B16">
      <w:pPr>
        <w:ind w:firstLine="284"/>
        <w:contextualSpacing/>
        <w:jc w:val="both"/>
        <w:rPr>
          <w:sz w:val="24"/>
          <w:szCs w:val="24"/>
        </w:rPr>
      </w:pPr>
      <w:r w:rsidRPr="006B5B16">
        <w:rPr>
          <w:sz w:val="24"/>
          <w:szCs w:val="24"/>
        </w:rPr>
        <w:t xml:space="preserve">Описание регионов в соответствии с их особенностями. </w:t>
      </w:r>
    </w:p>
    <w:p w14:paraId="65BD2ED3" w14:textId="77777777" w:rsidR="00695735" w:rsidRPr="006B5B16" w:rsidRDefault="00695735" w:rsidP="006B5B16">
      <w:pPr>
        <w:ind w:firstLine="284"/>
        <w:contextualSpacing/>
        <w:jc w:val="both"/>
        <w:rPr>
          <w:sz w:val="24"/>
          <w:szCs w:val="24"/>
        </w:rPr>
      </w:pPr>
      <w:r w:rsidRPr="006B5B16">
        <w:rPr>
          <w:sz w:val="24"/>
          <w:szCs w:val="24"/>
        </w:rPr>
        <w:t>Тема 32. Единство страны – залог будущего России.</w:t>
      </w:r>
    </w:p>
    <w:p w14:paraId="25BA334A" w14:textId="77777777" w:rsidR="00695735" w:rsidRPr="006B5B16" w:rsidRDefault="00695735" w:rsidP="006B5B16">
      <w:pPr>
        <w:ind w:firstLine="284"/>
        <w:contextualSpacing/>
        <w:jc w:val="both"/>
        <w:rPr>
          <w:sz w:val="24"/>
          <w:szCs w:val="24"/>
        </w:rPr>
      </w:pPr>
      <w:r w:rsidRPr="006B5B16">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734E612A" w14:textId="77777777" w:rsidR="00695735" w:rsidRPr="006B5B16" w:rsidRDefault="00695735" w:rsidP="006B5B16">
      <w:pPr>
        <w:ind w:firstLine="284"/>
        <w:contextualSpacing/>
        <w:jc w:val="both"/>
        <w:rPr>
          <w:sz w:val="24"/>
          <w:szCs w:val="24"/>
        </w:rPr>
      </w:pPr>
      <w:r w:rsidRPr="006B5B16">
        <w:rPr>
          <w:sz w:val="24"/>
          <w:szCs w:val="24"/>
        </w:rPr>
        <w:t>2.1.12.4. Содержание обучения в 6 классе.</w:t>
      </w:r>
    </w:p>
    <w:p w14:paraId="20F28CCF" w14:textId="77777777" w:rsidR="00695735" w:rsidRPr="006B5B16" w:rsidRDefault="00695735" w:rsidP="006B5B16">
      <w:pPr>
        <w:ind w:firstLine="284"/>
        <w:contextualSpacing/>
        <w:jc w:val="both"/>
        <w:rPr>
          <w:sz w:val="24"/>
          <w:szCs w:val="24"/>
        </w:rPr>
      </w:pPr>
      <w:r w:rsidRPr="006B5B16">
        <w:rPr>
          <w:sz w:val="24"/>
          <w:szCs w:val="24"/>
        </w:rPr>
        <w:t>2.1.12.4.1. Тематический блок 1. «Культура как социальность».</w:t>
      </w:r>
    </w:p>
    <w:p w14:paraId="1410A11E" w14:textId="77777777" w:rsidR="00695735" w:rsidRPr="006B5B16" w:rsidRDefault="00695735" w:rsidP="006B5B16">
      <w:pPr>
        <w:ind w:firstLine="284"/>
        <w:contextualSpacing/>
        <w:jc w:val="both"/>
        <w:rPr>
          <w:sz w:val="24"/>
          <w:szCs w:val="24"/>
        </w:rPr>
      </w:pPr>
      <w:r w:rsidRPr="006B5B16">
        <w:rPr>
          <w:sz w:val="24"/>
          <w:szCs w:val="24"/>
        </w:rPr>
        <w:t>Тема 1. Мир культуры: его структура.</w:t>
      </w:r>
    </w:p>
    <w:p w14:paraId="5D01AD0D" w14:textId="77777777" w:rsidR="00695735" w:rsidRPr="006B5B16" w:rsidRDefault="00695735" w:rsidP="006B5B16">
      <w:pPr>
        <w:ind w:firstLine="284"/>
        <w:contextualSpacing/>
        <w:jc w:val="both"/>
        <w:rPr>
          <w:sz w:val="24"/>
          <w:szCs w:val="24"/>
        </w:rPr>
      </w:pPr>
      <w:r w:rsidRPr="006B5B16">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2458AB8F" w14:textId="77777777" w:rsidR="00695735" w:rsidRPr="006B5B16" w:rsidRDefault="00695735" w:rsidP="006B5B16">
      <w:pPr>
        <w:ind w:firstLine="284"/>
        <w:contextualSpacing/>
        <w:jc w:val="both"/>
        <w:rPr>
          <w:sz w:val="24"/>
          <w:szCs w:val="24"/>
        </w:rPr>
      </w:pPr>
      <w:r w:rsidRPr="006B5B16">
        <w:rPr>
          <w:sz w:val="24"/>
          <w:szCs w:val="24"/>
        </w:rPr>
        <w:t>Тема 2. Культура России: многообразие регионов.</w:t>
      </w:r>
    </w:p>
    <w:p w14:paraId="78BA4CA3" w14:textId="77777777" w:rsidR="00695735" w:rsidRPr="006B5B16" w:rsidRDefault="00695735" w:rsidP="006B5B16">
      <w:pPr>
        <w:ind w:firstLine="284"/>
        <w:contextualSpacing/>
        <w:jc w:val="both"/>
        <w:rPr>
          <w:sz w:val="24"/>
          <w:szCs w:val="24"/>
        </w:rPr>
      </w:pPr>
      <w:r w:rsidRPr="006B5B16">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1E1AF231" w14:textId="77777777" w:rsidR="00695735" w:rsidRPr="006B5B16" w:rsidRDefault="00695735" w:rsidP="006B5B16">
      <w:pPr>
        <w:ind w:firstLine="284"/>
        <w:contextualSpacing/>
        <w:jc w:val="both"/>
        <w:rPr>
          <w:sz w:val="24"/>
          <w:szCs w:val="24"/>
        </w:rPr>
      </w:pPr>
      <w:r w:rsidRPr="006B5B16">
        <w:rPr>
          <w:sz w:val="24"/>
          <w:szCs w:val="24"/>
        </w:rPr>
        <w:t>Тема 3. История быта как история культуры.</w:t>
      </w:r>
    </w:p>
    <w:p w14:paraId="0ACA07B6" w14:textId="77777777" w:rsidR="00695735" w:rsidRPr="006B5B16" w:rsidRDefault="00695735" w:rsidP="006B5B16">
      <w:pPr>
        <w:ind w:firstLine="284"/>
        <w:contextualSpacing/>
        <w:jc w:val="both"/>
        <w:rPr>
          <w:sz w:val="24"/>
          <w:szCs w:val="24"/>
        </w:rPr>
      </w:pPr>
      <w:r w:rsidRPr="006B5B16">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039696A8" w14:textId="77777777" w:rsidR="00695735" w:rsidRPr="006B5B16" w:rsidRDefault="00695735" w:rsidP="006B5B16">
      <w:pPr>
        <w:ind w:firstLine="284"/>
        <w:contextualSpacing/>
        <w:jc w:val="both"/>
        <w:rPr>
          <w:sz w:val="24"/>
          <w:szCs w:val="24"/>
        </w:rPr>
      </w:pPr>
      <w:r w:rsidRPr="006B5B16">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31E4DB9" w14:textId="77777777" w:rsidR="00695735" w:rsidRPr="006B5B16" w:rsidRDefault="00695735" w:rsidP="006B5B16">
      <w:pPr>
        <w:ind w:firstLine="284"/>
        <w:contextualSpacing/>
        <w:jc w:val="both"/>
        <w:rPr>
          <w:sz w:val="24"/>
          <w:szCs w:val="24"/>
        </w:rPr>
      </w:pPr>
      <w:r w:rsidRPr="006B5B16">
        <w:rPr>
          <w:sz w:val="24"/>
          <w:szCs w:val="24"/>
        </w:rPr>
        <w:t>Тема 5. Образование в культуре народов России. Представление об основных этапах в истории образования.</w:t>
      </w:r>
    </w:p>
    <w:p w14:paraId="7C988FDD" w14:textId="77777777" w:rsidR="00695735" w:rsidRPr="006B5B16" w:rsidRDefault="00695735" w:rsidP="006B5B16">
      <w:pPr>
        <w:ind w:firstLine="284"/>
        <w:contextualSpacing/>
        <w:jc w:val="both"/>
        <w:rPr>
          <w:sz w:val="24"/>
          <w:szCs w:val="24"/>
        </w:rPr>
      </w:pPr>
      <w:r w:rsidRPr="006B5B16">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03D41371" w14:textId="77777777" w:rsidR="00695735" w:rsidRPr="006B5B16" w:rsidRDefault="00695735" w:rsidP="006B5B16">
      <w:pPr>
        <w:ind w:firstLine="284"/>
        <w:contextualSpacing/>
        <w:jc w:val="both"/>
        <w:rPr>
          <w:sz w:val="24"/>
          <w:szCs w:val="24"/>
        </w:rPr>
      </w:pPr>
      <w:r w:rsidRPr="006B5B16">
        <w:rPr>
          <w:sz w:val="24"/>
          <w:szCs w:val="24"/>
        </w:rPr>
        <w:t>Тема 6. Права и обязанности человека.</w:t>
      </w:r>
    </w:p>
    <w:p w14:paraId="79FA76CB" w14:textId="77777777" w:rsidR="00695735" w:rsidRPr="006B5B16" w:rsidRDefault="00695735" w:rsidP="006B5B16">
      <w:pPr>
        <w:ind w:firstLine="284"/>
        <w:contextualSpacing/>
        <w:jc w:val="both"/>
        <w:rPr>
          <w:sz w:val="24"/>
          <w:szCs w:val="24"/>
        </w:rPr>
      </w:pPr>
      <w:r w:rsidRPr="006B5B16">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18AC320D" w14:textId="77777777" w:rsidR="00695735" w:rsidRPr="006B5B16" w:rsidRDefault="00695735" w:rsidP="006B5B16">
      <w:pPr>
        <w:ind w:firstLine="284"/>
        <w:contextualSpacing/>
        <w:jc w:val="both"/>
        <w:rPr>
          <w:sz w:val="24"/>
          <w:szCs w:val="24"/>
        </w:rPr>
      </w:pPr>
      <w:r w:rsidRPr="006B5B16">
        <w:rPr>
          <w:sz w:val="24"/>
          <w:szCs w:val="24"/>
        </w:rPr>
        <w:t>Тема 7. Общество и религия: духовно-нравственное взаимодействие.</w:t>
      </w:r>
    </w:p>
    <w:p w14:paraId="2108CA35" w14:textId="77777777" w:rsidR="00695735" w:rsidRPr="006B5B16" w:rsidRDefault="00695735" w:rsidP="006B5B16">
      <w:pPr>
        <w:ind w:firstLine="284"/>
        <w:contextualSpacing/>
        <w:jc w:val="both"/>
        <w:rPr>
          <w:sz w:val="24"/>
          <w:szCs w:val="24"/>
        </w:rPr>
      </w:pPr>
      <w:r w:rsidRPr="006B5B16">
        <w:rPr>
          <w:sz w:val="24"/>
          <w:szCs w:val="24"/>
        </w:rPr>
        <w:lastRenderedPageBreak/>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6942108B" w14:textId="77777777" w:rsidR="00695735" w:rsidRPr="006B5B16" w:rsidRDefault="00695735" w:rsidP="006B5B16">
      <w:pPr>
        <w:ind w:firstLine="284"/>
        <w:contextualSpacing/>
        <w:jc w:val="both"/>
        <w:rPr>
          <w:sz w:val="24"/>
          <w:szCs w:val="24"/>
        </w:rPr>
      </w:pPr>
      <w:r w:rsidRPr="006B5B16">
        <w:rPr>
          <w:sz w:val="24"/>
          <w:szCs w:val="24"/>
        </w:rPr>
        <w:t>Тема 8. Современный мир: самое важное (практическое занятие).</w:t>
      </w:r>
    </w:p>
    <w:p w14:paraId="268194AA" w14:textId="77777777" w:rsidR="00695735" w:rsidRPr="006B5B16" w:rsidRDefault="00695735" w:rsidP="006B5B16">
      <w:pPr>
        <w:ind w:firstLine="284"/>
        <w:contextualSpacing/>
        <w:jc w:val="both"/>
        <w:rPr>
          <w:sz w:val="24"/>
          <w:szCs w:val="24"/>
        </w:rPr>
      </w:pPr>
      <w:r w:rsidRPr="006B5B16">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54311460" w14:textId="77777777" w:rsidR="00695735" w:rsidRPr="006B5B16" w:rsidRDefault="00695735" w:rsidP="006B5B16">
      <w:pPr>
        <w:ind w:firstLine="284"/>
        <w:contextualSpacing/>
        <w:jc w:val="both"/>
        <w:rPr>
          <w:sz w:val="24"/>
          <w:szCs w:val="24"/>
        </w:rPr>
      </w:pPr>
      <w:r w:rsidRPr="006B5B16">
        <w:rPr>
          <w:sz w:val="24"/>
          <w:szCs w:val="24"/>
        </w:rPr>
        <w:t>2.1.12.4.2. Тематический блок 2. «Человек и его отражение в культуре».</w:t>
      </w:r>
    </w:p>
    <w:p w14:paraId="79E77FD0" w14:textId="77777777" w:rsidR="00695735" w:rsidRPr="006B5B16" w:rsidRDefault="00695735" w:rsidP="006B5B16">
      <w:pPr>
        <w:ind w:firstLine="284"/>
        <w:contextualSpacing/>
        <w:jc w:val="both"/>
        <w:rPr>
          <w:sz w:val="24"/>
          <w:szCs w:val="24"/>
        </w:rPr>
      </w:pPr>
      <w:r w:rsidRPr="006B5B16">
        <w:rPr>
          <w:sz w:val="24"/>
          <w:szCs w:val="24"/>
        </w:rPr>
        <w:t>Тема 9. Каким должен быть человек? Духовно-нравственный облик и идеал человека.</w:t>
      </w:r>
    </w:p>
    <w:p w14:paraId="411F3FB4" w14:textId="77777777" w:rsidR="00695735" w:rsidRPr="006B5B16" w:rsidRDefault="00695735" w:rsidP="006B5B16">
      <w:pPr>
        <w:ind w:firstLine="284"/>
        <w:contextualSpacing/>
        <w:jc w:val="both"/>
        <w:rPr>
          <w:sz w:val="24"/>
          <w:szCs w:val="24"/>
        </w:rPr>
      </w:pPr>
      <w:r w:rsidRPr="006B5B16">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66DBC104" w14:textId="77777777" w:rsidR="00695735" w:rsidRPr="006B5B16" w:rsidRDefault="00695735" w:rsidP="006B5B16">
      <w:pPr>
        <w:ind w:firstLine="284"/>
        <w:contextualSpacing/>
        <w:jc w:val="both"/>
        <w:rPr>
          <w:sz w:val="24"/>
          <w:szCs w:val="24"/>
        </w:rPr>
      </w:pPr>
      <w:r w:rsidRPr="006B5B16">
        <w:rPr>
          <w:sz w:val="24"/>
          <w:szCs w:val="24"/>
        </w:rPr>
        <w:t>Свойства и качества человека, его образ в культуре народов России, единство человеческих качеств. Единство духовной жизни.</w:t>
      </w:r>
    </w:p>
    <w:p w14:paraId="1788B47C" w14:textId="77777777" w:rsidR="00695735" w:rsidRPr="006B5B16" w:rsidRDefault="00695735" w:rsidP="006B5B16">
      <w:pPr>
        <w:ind w:firstLine="284"/>
        <w:contextualSpacing/>
        <w:jc w:val="both"/>
        <w:rPr>
          <w:sz w:val="24"/>
          <w:szCs w:val="24"/>
        </w:rPr>
      </w:pPr>
      <w:r w:rsidRPr="006B5B16">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7280C073" w14:textId="77777777" w:rsidR="00695735" w:rsidRPr="006B5B16" w:rsidRDefault="00695735" w:rsidP="006B5B16">
      <w:pPr>
        <w:ind w:firstLine="284"/>
        <w:contextualSpacing/>
        <w:jc w:val="both"/>
        <w:rPr>
          <w:sz w:val="24"/>
          <w:szCs w:val="24"/>
        </w:rPr>
      </w:pPr>
      <w:r w:rsidRPr="006B5B16">
        <w:rPr>
          <w:sz w:val="24"/>
          <w:szCs w:val="24"/>
        </w:rPr>
        <w:t>Тема 11. Религия как источник нравственности.</w:t>
      </w:r>
    </w:p>
    <w:p w14:paraId="5063FFF3" w14:textId="77777777" w:rsidR="00695735" w:rsidRPr="006B5B16" w:rsidRDefault="00695735" w:rsidP="006B5B16">
      <w:pPr>
        <w:ind w:firstLine="284"/>
        <w:contextualSpacing/>
        <w:jc w:val="both"/>
        <w:rPr>
          <w:sz w:val="24"/>
          <w:szCs w:val="24"/>
        </w:rPr>
      </w:pPr>
      <w:r w:rsidRPr="006B5B16">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275EF701" w14:textId="77777777" w:rsidR="00695735" w:rsidRPr="006B5B16" w:rsidRDefault="00695735" w:rsidP="006B5B16">
      <w:pPr>
        <w:ind w:firstLine="284"/>
        <w:contextualSpacing/>
        <w:jc w:val="both"/>
        <w:rPr>
          <w:sz w:val="24"/>
          <w:szCs w:val="24"/>
        </w:rPr>
      </w:pPr>
      <w:r w:rsidRPr="006B5B16">
        <w:rPr>
          <w:sz w:val="24"/>
          <w:szCs w:val="24"/>
        </w:rPr>
        <w:t>Тема 12. Наука как источник знания о человеке и человеческом.</w:t>
      </w:r>
    </w:p>
    <w:p w14:paraId="0136A028" w14:textId="77777777" w:rsidR="00695735" w:rsidRPr="006B5B16" w:rsidRDefault="00695735" w:rsidP="006B5B16">
      <w:pPr>
        <w:ind w:firstLine="284"/>
        <w:contextualSpacing/>
        <w:jc w:val="both"/>
        <w:rPr>
          <w:sz w:val="24"/>
          <w:szCs w:val="24"/>
        </w:rPr>
      </w:pPr>
      <w:r w:rsidRPr="006B5B16">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27AADA40" w14:textId="77777777" w:rsidR="00695735" w:rsidRPr="006B5B16" w:rsidRDefault="00695735" w:rsidP="006B5B16">
      <w:pPr>
        <w:ind w:firstLine="284"/>
        <w:contextualSpacing/>
        <w:jc w:val="both"/>
        <w:rPr>
          <w:sz w:val="24"/>
          <w:szCs w:val="24"/>
        </w:rPr>
      </w:pPr>
      <w:r w:rsidRPr="006B5B16">
        <w:rPr>
          <w:sz w:val="24"/>
          <w:szCs w:val="24"/>
        </w:rPr>
        <w:t>Тема 13. Этика и нравственность как категории духовной культуры.</w:t>
      </w:r>
    </w:p>
    <w:p w14:paraId="60839A2C" w14:textId="77777777" w:rsidR="00695735" w:rsidRPr="006B5B16" w:rsidRDefault="00695735" w:rsidP="006B5B16">
      <w:pPr>
        <w:ind w:firstLine="284"/>
        <w:contextualSpacing/>
        <w:jc w:val="both"/>
        <w:rPr>
          <w:sz w:val="24"/>
          <w:szCs w:val="24"/>
        </w:rPr>
      </w:pPr>
      <w:r w:rsidRPr="006B5B16">
        <w:rPr>
          <w:sz w:val="24"/>
          <w:szCs w:val="24"/>
        </w:rPr>
        <w:t>Что такое этика. Добро и его проявления в реальной жизни. Что значит быть нравственным. Почему нравственность важна?</w:t>
      </w:r>
    </w:p>
    <w:p w14:paraId="33BE75EB" w14:textId="77777777" w:rsidR="00695735" w:rsidRPr="006B5B16" w:rsidRDefault="00695735" w:rsidP="006B5B16">
      <w:pPr>
        <w:ind w:firstLine="284"/>
        <w:contextualSpacing/>
        <w:jc w:val="both"/>
        <w:rPr>
          <w:sz w:val="24"/>
          <w:szCs w:val="24"/>
        </w:rPr>
      </w:pPr>
      <w:r w:rsidRPr="006B5B16">
        <w:rPr>
          <w:sz w:val="24"/>
          <w:szCs w:val="24"/>
        </w:rPr>
        <w:t>Тема 14. Самопознание (практическое занятие).</w:t>
      </w:r>
    </w:p>
    <w:p w14:paraId="2CBE9822" w14:textId="77777777" w:rsidR="00695735" w:rsidRPr="006B5B16" w:rsidRDefault="00695735" w:rsidP="006B5B16">
      <w:pPr>
        <w:ind w:firstLine="284"/>
        <w:contextualSpacing/>
        <w:jc w:val="both"/>
        <w:rPr>
          <w:sz w:val="24"/>
          <w:szCs w:val="24"/>
        </w:rPr>
      </w:pPr>
      <w:r w:rsidRPr="006B5B16">
        <w:rPr>
          <w:sz w:val="24"/>
          <w:szCs w:val="24"/>
        </w:rPr>
        <w:t>Автобиография и автопортрет: кто я и что я люблю. Как устроена моя жизнь. Выполнение проекта.</w:t>
      </w:r>
    </w:p>
    <w:p w14:paraId="26DF0913" w14:textId="77777777" w:rsidR="00695735" w:rsidRPr="006B5B16" w:rsidRDefault="00695735" w:rsidP="006B5B16">
      <w:pPr>
        <w:ind w:firstLine="284"/>
        <w:contextualSpacing/>
        <w:jc w:val="both"/>
        <w:rPr>
          <w:sz w:val="24"/>
          <w:szCs w:val="24"/>
        </w:rPr>
      </w:pPr>
      <w:r w:rsidRPr="006B5B16">
        <w:rPr>
          <w:sz w:val="24"/>
          <w:szCs w:val="24"/>
        </w:rPr>
        <w:t>2.1.12.4.3. Тематический блок 3. «Человек как член общества».</w:t>
      </w:r>
    </w:p>
    <w:p w14:paraId="556BE4A2" w14:textId="77777777" w:rsidR="00695735" w:rsidRPr="006B5B16" w:rsidRDefault="00695735" w:rsidP="006B5B16">
      <w:pPr>
        <w:ind w:firstLine="284"/>
        <w:contextualSpacing/>
        <w:jc w:val="both"/>
        <w:rPr>
          <w:sz w:val="24"/>
          <w:szCs w:val="24"/>
        </w:rPr>
      </w:pPr>
      <w:r w:rsidRPr="006B5B16">
        <w:rPr>
          <w:sz w:val="24"/>
          <w:szCs w:val="24"/>
        </w:rPr>
        <w:t>Тема 15. Труд делает человека человеком.</w:t>
      </w:r>
    </w:p>
    <w:p w14:paraId="272F06AD" w14:textId="77777777" w:rsidR="00695735" w:rsidRPr="006B5B16" w:rsidRDefault="00695735" w:rsidP="006B5B16">
      <w:pPr>
        <w:ind w:firstLine="284"/>
        <w:contextualSpacing/>
        <w:jc w:val="both"/>
        <w:rPr>
          <w:sz w:val="24"/>
          <w:szCs w:val="24"/>
        </w:rPr>
      </w:pPr>
      <w:r w:rsidRPr="006B5B16">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521FDCEF" w14:textId="77777777" w:rsidR="00695735" w:rsidRPr="006B5B16" w:rsidRDefault="00695735" w:rsidP="006B5B16">
      <w:pPr>
        <w:ind w:firstLine="284"/>
        <w:contextualSpacing/>
        <w:jc w:val="both"/>
        <w:rPr>
          <w:sz w:val="24"/>
          <w:szCs w:val="24"/>
        </w:rPr>
      </w:pPr>
      <w:r w:rsidRPr="006B5B16">
        <w:rPr>
          <w:sz w:val="24"/>
          <w:szCs w:val="24"/>
        </w:rPr>
        <w:t>Тема 16. Подвиг: как узнать героя?</w:t>
      </w:r>
    </w:p>
    <w:p w14:paraId="2B6B9E9B" w14:textId="77777777" w:rsidR="00695735" w:rsidRPr="006B5B16" w:rsidRDefault="00695735" w:rsidP="006B5B16">
      <w:pPr>
        <w:ind w:firstLine="284"/>
        <w:contextualSpacing/>
        <w:jc w:val="both"/>
        <w:rPr>
          <w:sz w:val="24"/>
          <w:szCs w:val="24"/>
        </w:rPr>
      </w:pPr>
      <w:r w:rsidRPr="006B5B16">
        <w:rPr>
          <w:sz w:val="24"/>
          <w:szCs w:val="24"/>
        </w:rPr>
        <w:t xml:space="preserve">Что такое подвиг. Героизм как самопожертвование. Героизм на войне. Подвиг в мирное время. Милосердие, взаимопомощь. </w:t>
      </w:r>
    </w:p>
    <w:p w14:paraId="5AB07BB8" w14:textId="77777777" w:rsidR="00695735" w:rsidRPr="006B5B16" w:rsidRDefault="00695735" w:rsidP="006B5B16">
      <w:pPr>
        <w:ind w:firstLine="284"/>
        <w:contextualSpacing/>
        <w:jc w:val="both"/>
        <w:rPr>
          <w:sz w:val="24"/>
          <w:szCs w:val="24"/>
        </w:rPr>
      </w:pPr>
      <w:r w:rsidRPr="006B5B16">
        <w:rPr>
          <w:sz w:val="24"/>
          <w:szCs w:val="24"/>
        </w:rPr>
        <w:t>Тема 17. Люди в обществе: духовно-нравственное взаимовлияние.</w:t>
      </w:r>
    </w:p>
    <w:p w14:paraId="3F8732C3" w14:textId="77777777" w:rsidR="00695735" w:rsidRPr="006B5B16" w:rsidRDefault="00695735" w:rsidP="006B5B16">
      <w:pPr>
        <w:ind w:firstLine="284"/>
        <w:contextualSpacing/>
        <w:jc w:val="both"/>
        <w:rPr>
          <w:sz w:val="24"/>
          <w:szCs w:val="24"/>
        </w:rPr>
      </w:pPr>
      <w:r w:rsidRPr="006B5B16">
        <w:rPr>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40B3326A" w14:textId="77777777" w:rsidR="00695735" w:rsidRPr="006B5B16" w:rsidRDefault="00695735" w:rsidP="006B5B16">
      <w:pPr>
        <w:ind w:firstLine="284"/>
        <w:contextualSpacing/>
        <w:jc w:val="both"/>
        <w:rPr>
          <w:sz w:val="24"/>
          <w:szCs w:val="24"/>
        </w:rPr>
      </w:pPr>
      <w:r w:rsidRPr="006B5B16">
        <w:rPr>
          <w:sz w:val="24"/>
          <w:szCs w:val="24"/>
        </w:rPr>
        <w:t>Тема 18. Проблемы современного общества как отражение его духовно-нравственного самосознания.</w:t>
      </w:r>
    </w:p>
    <w:p w14:paraId="35A1E29A" w14:textId="77777777" w:rsidR="00695735" w:rsidRPr="006B5B16" w:rsidRDefault="00695735" w:rsidP="006B5B16">
      <w:pPr>
        <w:ind w:firstLine="284"/>
        <w:contextualSpacing/>
        <w:jc w:val="both"/>
        <w:rPr>
          <w:sz w:val="24"/>
          <w:szCs w:val="24"/>
        </w:rPr>
      </w:pPr>
      <w:r w:rsidRPr="006B5B16">
        <w:rPr>
          <w:sz w:val="24"/>
          <w:szCs w:val="24"/>
        </w:rPr>
        <w:t>Бедность. Инвалидность. Асоциальная семья. Сиротство.</w:t>
      </w:r>
    </w:p>
    <w:p w14:paraId="1E7EFC79" w14:textId="77777777" w:rsidR="00695735" w:rsidRPr="006B5B16" w:rsidRDefault="00695735" w:rsidP="006B5B16">
      <w:pPr>
        <w:ind w:firstLine="284"/>
        <w:contextualSpacing/>
        <w:jc w:val="both"/>
        <w:rPr>
          <w:sz w:val="24"/>
          <w:szCs w:val="24"/>
        </w:rPr>
      </w:pPr>
      <w:r w:rsidRPr="006B5B16">
        <w:rPr>
          <w:sz w:val="24"/>
          <w:szCs w:val="24"/>
        </w:rPr>
        <w:t>Отражение этих явлений в культуре общества.</w:t>
      </w:r>
    </w:p>
    <w:p w14:paraId="08A86F39" w14:textId="77777777" w:rsidR="00695735" w:rsidRPr="006B5B16" w:rsidRDefault="00695735" w:rsidP="006B5B16">
      <w:pPr>
        <w:ind w:firstLine="284"/>
        <w:contextualSpacing/>
        <w:jc w:val="both"/>
        <w:rPr>
          <w:sz w:val="24"/>
          <w:szCs w:val="24"/>
        </w:rPr>
      </w:pPr>
      <w:r w:rsidRPr="006B5B16">
        <w:rPr>
          <w:sz w:val="24"/>
          <w:szCs w:val="24"/>
        </w:rPr>
        <w:t>Тема 2.1. Духовно-нравственные ориентиры социальных отношений.</w:t>
      </w:r>
    </w:p>
    <w:p w14:paraId="40BF9933" w14:textId="77777777" w:rsidR="00695735" w:rsidRPr="006B5B16" w:rsidRDefault="00695735" w:rsidP="006B5B16">
      <w:pPr>
        <w:ind w:firstLine="284"/>
        <w:contextualSpacing/>
        <w:jc w:val="both"/>
        <w:rPr>
          <w:sz w:val="24"/>
          <w:szCs w:val="24"/>
        </w:rPr>
      </w:pPr>
      <w:r w:rsidRPr="006B5B16">
        <w:rPr>
          <w:sz w:val="24"/>
          <w:szCs w:val="24"/>
        </w:rPr>
        <w:t>Милосердие. Взаимопомощь. Социальное служение. Благотворительность. Волонтёрство. Общественные блага.</w:t>
      </w:r>
    </w:p>
    <w:p w14:paraId="11651BE9" w14:textId="77777777" w:rsidR="00695735" w:rsidRPr="006B5B16" w:rsidRDefault="00695735" w:rsidP="006B5B16">
      <w:pPr>
        <w:ind w:firstLine="284"/>
        <w:contextualSpacing/>
        <w:jc w:val="both"/>
        <w:rPr>
          <w:sz w:val="24"/>
          <w:szCs w:val="24"/>
        </w:rPr>
      </w:pPr>
      <w:r w:rsidRPr="006B5B16">
        <w:rPr>
          <w:sz w:val="24"/>
          <w:szCs w:val="24"/>
        </w:rPr>
        <w:t>Тема 2.1.2. Гуманизм как сущностная характеристика духовно-нравственной культуры народов России.</w:t>
      </w:r>
    </w:p>
    <w:p w14:paraId="6EEC8013" w14:textId="77777777" w:rsidR="00695735" w:rsidRPr="006B5B16" w:rsidRDefault="00695735" w:rsidP="006B5B16">
      <w:pPr>
        <w:ind w:firstLine="284"/>
        <w:contextualSpacing/>
        <w:jc w:val="both"/>
        <w:rPr>
          <w:sz w:val="24"/>
          <w:szCs w:val="24"/>
        </w:rPr>
      </w:pPr>
      <w:r w:rsidRPr="006B5B16">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01FA4F38" w14:textId="77777777" w:rsidR="00695735" w:rsidRPr="006B5B16" w:rsidRDefault="00695735" w:rsidP="006B5B16">
      <w:pPr>
        <w:ind w:firstLine="284"/>
        <w:contextualSpacing/>
        <w:jc w:val="both"/>
        <w:rPr>
          <w:sz w:val="24"/>
          <w:szCs w:val="24"/>
        </w:rPr>
      </w:pPr>
      <w:r w:rsidRPr="006B5B16">
        <w:rPr>
          <w:sz w:val="24"/>
          <w:szCs w:val="24"/>
        </w:rPr>
        <w:t>Тема 21. Социальные профессии; их важность для сохранения духовно-нравственного облика общества.</w:t>
      </w:r>
    </w:p>
    <w:p w14:paraId="7ABDC3A0" w14:textId="77777777" w:rsidR="00695735" w:rsidRPr="006B5B16" w:rsidRDefault="00695735" w:rsidP="006B5B16">
      <w:pPr>
        <w:ind w:firstLine="284"/>
        <w:contextualSpacing/>
        <w:jc w:val="both"/>
        <w:rPr>
          <w:sz w:val="24"/>
          <w:szCs w:val="24"/>
        </w:rPr>
      </w:pPr>
      <w:r w:rsidRPr="006B5B16">
        <w:rPr>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5D06B861" w14:textId="77777777" w:rsidR="00695735" w:rsidRPr="006B5B16" w:rsidRDefault="00695735" w:rsidP="006B5B16">
      <w:pPr>
        <w:ind w:firstLine="284"/>
        <w:contextualSpacing/>
        <w:jc w:val="both"/>
        <w:rPr>
          <w:sz w:val="24"/>
          <w:szCs w:val="24"/>
        </w:rPr>
      </w:pPr>
      <w:r w:rsidRPr="006B5B16">
        <w:rPr>
          <w:sz w:val="24"/>
          <w:szCs w:val="24"/>
        </w:rPr>
        <w:t>Тема 22. Выдающиеся благотворители в истории. Благотворительность как нравственный долг.</w:t>
      </w:r>
    </w:p>
    <w:p w14:paraId="65DC3754" w14:textId="77777777" w:rsidR="00695735" w:rsidRPr="006B5B16" w:rsidRDefault="00695735" w:rsidP="006B5B16">
      <w:pPr>
        <w:ind w:firstLine="284"/>
        <w:contextualSpacing/>
        <w:jc w:val="both"/>
        <w:rPr>
          <w:sz w:val="24"/>
          <w:szCs w:val="24"/>
        </w:rPr>
      </w:pPr>
      <w:r w:rsidRPr="006B5B16">
        <w:rPr>
          <w:sz w:val="24"/>
          <w:szCs w:val="24"/>
        </w:rPr>
        <w:lastRenderedPageBreak/>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4C438667" w14:textId="77777777" w:rsidR="00695735" w:rsidRPr="006B5B16" w:rsidRDefault="00695735" w:rsidP="006B5B16">
      <w:pPr>
        <w:ind w:firstLine="284"/>
        <w:contextualSpacing/>
        <w:jc w:val="both"/>
        <w:rPr>
          <w:sz w:val="24"/>
          <w:szCs w:val="24"/>
        </w:rPr>
      </w:pPr>
      <w:r w:rsidRPr="006B5B16">
        <w:rPr>
          <w:sz w:val="24"/>
          <w:szCs w:val="24"/>
        </w:rPr>
        <w:t>Тема 23. Выдающиеся учёные России. Наука как источник социального и духовного прогресса общества.</w:t>
      </w:r>
    </w:p>
    <w:p w14:paraId="5588050B" w14:textId="77777777" w:rsidR="00695735" w:rsidRPr="006B5B16" w:rsidRDefault="00695735" w:rsidP="006B5B16">
      <w:pPr>
        <w:ind w:firstLine="284"/>
        <w:contextualSpacing/>
        <w:jc w:val="both"/>
        <w:rPr>
          <w:sz w:val="24"/>
          <w:szCs w:val="24"/>
        </w:rPr>
      </w:pPr>
      <w:r w:rsidRPr="006B5B16">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5E3658DA" w14:textId="77777777" w:rsidR="00695735" w:rsidRPr="006B5B16" w:rsidRDefault="00695735" w:rsidP="006B5B16">
      <w:pPr>
        <w:ind w:firstLine="284"/>
        <w:contextualSpacing/>
        <w:jc w:val="both"/>
        <w:rPr>
          <w:sz w:val="24"/>
          <w:szCs w:val="24"/>
        </w:rPr>
      </w:pPr>
      <w:r w:rsidRPr="006B5B16">
        <w:rPr>
          <w:sz w:val="24"/>
          <w:szCs w:val="24"/>
        </w:rPr>
        <w:t>Тема 24. Моя профессия (практическое занятие).</w:t>
      </w:r>
    </w:p>
    <w:p w14:paraId="65FB8593" w14:textId="77777777" w:rsidR="00695735" w:rsidRPr="006B5B16" w:rsidRDefault="00695735" w:rsidP="006B5B16">
      <w:pPr>
        <w:ind w:firstLine="284"/>
        <w:contextualSpacing/>
        <w:jc w:val="both"/>
        <w:rPr>
          <w:sz w:val="24"/>
          <w:szCs w:val="24"/>
        </w:rPr>
      </w:pPr>
      <w:r w:rsidRPr="006B5B16">
        <w:rPr>
          <w:sz w:val="24"/>
          <w:szCs w:val="24"/>
        </w:rPr>
        <w:t>Труд как самореализация, как вклад в общество. Рассказ о своей будущей профессии.</w:t>
      </w:r>
    </w:p>
    <w:p w14:paraId="7D404532" w14:textId="77777777" w:rsidR="00695735" w:rsidRPr="006B5B16" w:rsidRDefault="00695735" w:rsidP="006B5B16">
      <w:pPr>
        <w:ind w:firstLine="284"/>
        <w:contextualSpacing/>
        <w:jc w:val="both"/>
        <w:rPr>
          <w:sz w:val="24"/>
          <w:szCs w:val="24"/>
        </w:rPr>
      </w:pPr>
      <w:r w:rsidRPr="006B5B16">
        <w:rPr>
          <w:sz w:val="24"/>
          <w:szCs w:val="24"/>
        </w:rPr>
        <w:t>2.1.12.4.4. Тематический блок 4. «Родина и патриотизм».</w:t>
      </w:r>
    </w:p>
    <w:p w14:paraId="25AB857A" w14:textId="77777777" w:rsidR="00695735" w:rsidRPr="006B5B16" w:rsidRDefault="00695735" w:rsidP="006B5B16">
      <w:pPr>
        <w:ind w:firstLine="284"/>
        <w:contextualSpacing/>
        <w:jc w:val="both"/>
        <w:rPr>
          <w:sz w:val="24"/>
          <w:szCs w:val="24"/>
        </w:rPr>
      </w:pPr>
      <w:r w:rsidRPr="006B5B16">
        <w:rPr>
          <w:sz w:val="24"/>
          <w:szCs w:val="24"/>
        </w:rPr>
        <w:t>Тема 25. Гражданин.</w:t>
      </w:r>
    </w:p>
    <w:p w14:paraId="402C6BF7" w14:textId="77777777" w:rsidR="00695735" w:rsidRPr="006B5B16" w:rsidRDefault="00695735" w:rsidP="006B5B16">
      <w:pPr>
        <w:ind w:firstLine="284"/>
        <w:contextualSpacing/>
        <w:jc w:val="both"/>
        <w:rPr>
          <w:sz w:val="24"/>
          <w:szCs w:val="24"/>
        </w:rPr>
      </w:pPr>
      <w:r w:rsidRPr="006B5B16">
        <w:rPr>
          <w:sz w:val="24"/>
          <w:szCs w:val="24"/>
        </w:rPr>
        <w:t>Родина и гражданство, их взаимосвязь. Что делает человека гражданином. Нравственные качества гражданина.</w:t>
      </w:r>
    </w:p>
    <w:p w14:paraId="0336C9FC" w14:textId="77777777" w:rsidR="00695735" w:rsidRPr="006B5B16" w:rsidRDefault="00695735" w:rsidP="006B5B16">
      <w:pPr>
        <w:ind w:firstLine="284"/>
        <w:contextualSpacing/>
        <w:jc w:val="both"/>
        <w:rPr>
          <w:sz w:val="24"/>
          <w:szCs w:val="24"/>
        </w:rPr>
      </w:pPr>
      <w:r w:rsidRPr="006B5B16">
        <w:rPr>
          <w:sz w:val="24"/>
          <w:szCs w:val="24"/>
        </w:rPr>
        <w:t>Тема 26. Патриотизм.</w:t>
      </w:r>
    </w:p>
    <w:p w14:paraId="67EF878F" w14:textId="77777777" w:rsidR="00695735" w:rsidRPr="006B5B16" w:rsidRDefault="00695735" w:rsidP="006B5B16">
      <w:pPr>
        <w:ind w:firstLine="284"/>
        <w:contextualSpacing/>
        <w:jc w:val="both"/>
        <w:rPr>
          <w:sz w:val="24"/>
          <w:szCs w:val="24"/>
        </w:rPr>
      </w:pPr>
      <w:r w:rsidRPr="006B5B16">
        <w:rPr>
          <w:sz w:val="24"/>
          <w:szCs w:val="24"/>
        </w:rPr>
        <w:t>Патриотизм. Толерантность. Уважение к другим народам и их истории. Важность патриотизма.</w:t>
      </w:r>
    </w:p>
    <w:p w14:paraId="6B306FEF" w14:textId="77777777" w:rsidR="00695735" w:rsidRPr="006B5B16" w:rsidRDefault="00695735" w:rsidP="006B5B16">
      <w:pPr>
        <w:ind w:firstLine="284"/>
        <w:contextualSpacing/>
        <w:jc w:val="both"/>
        <w:rPr>
          <w:sz w:val="24"/>
          <w:szCs w:val="24"/>
        </w:rPr>
      </w:pPr>
      <w:r w:rsidRPr="006B5B16">
        <w:rPr>
          <w:sz w:val="24"/>
          <w:szCs w:val="24"/>
        </w:rPr>
        <w:t>Тема 27. Защита Родины: подвиг или долг?</w:t>
      </w:r>
    </w:p>
    <w:p w14:paraId="3C4325C0" w14:textId="77777777" w:rsidR="00695735" w:rsidRPr="006B5B16" w:rsidRDefault="00695735" w:rsidP="006B5B16">
      <w:pPr>
        <w:ind w:firstLine="284"/>
        <w:contextualSpacing/>
        <w:jc w:val="both"/>
        <w:rPr>
          <w:sz w:val="24"/>
          <w:szCs w:val="24"/>
        </w:rPr>
      </w:pPr>
      <w:r w:rsidRPr="006B5B16">
        <w:rPr>
          <w:sz w:val="24"/>
          <w:szCs w:val="24"/>
        </w:rPr>
        <w:t>Война и мир. Роль знания в защите Родины. Долг гражданина перед обществом. Военные подвиги. Честь. Доблесть.</w:t>
      </w:r>
    </w:p>
    <w:p w14:paraId="770C0F63" w14:textId="77777777" w:rsidR="00695735" w:rsidRPr="006B5B16" w:rsidRDefault="00695735" w:rsidP="006B5B16">
      <w:pPr>
        <w:ind w:firstLine="284"/>
        <w:contextualSpacing/>
        <w:jc w:val="both"/>
        <w:rPr>
          <w:sz w:val="24"/>
          <w:szCs w:val="24"/>
        </w:rPr>
      </w:pPr>
      <w:r w:rsidRPr="006B5B16">
        <w:rPr>
          <w:sz w:val="24"/>
          <w:szCs w:val="24"/>
        </w:rPr>
        <w:t>Тема 28. Государство. Россия – наша Родина.</w:t>
      </w:r>
    </w:p>
    <w:p w14:paraId="24B74499" w14:textId="77777777" w:rsidR="00695735" w:rsidRPr="006B5B16" w:rsidRDefault="00695735" w:rsidP="006B5B16">
      <w:pPr>
        <w:ind w:firstLine="284"/>
        <w:contextualSpacing/>
        <w:jc w:val="both"/>
        <w:rPr>
          <w:sz w:val="24"/>
          <w:szCs w:val="24"/>
        </w:rPr>
      </w:pPr>
      <w:r w:rsidRPr="006B5B16">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25CF7055" w14:textId="77777777" w:rsidR="00695735" w:rsidRPr="006B5B16" w:rsidRDefault="00695735" w:rsidP="006B5B16">
      <w:pPr>
        <w:ind w:firstLine="284"/>
        <w:contextualSpacing/>
        <w:jc w:val="both"/>
        <w:rPr>
          <w:sz w:val="24"/>
          <w:szCs w:val="24"/>
        </w:rPr>
      </w:pPr>
      <w:r w:rsidRPr="006B5B16">
        <w:rPr>
          <w:sz w:val="24"/>
          <w:szCs w:val="24"/>
        </w:rPr>
        <w:t>Тема 29. Гражданская идентичность (практическое занятие).</w:t>
      </w:r>
    </w:p>
    <w:p w14:paraId="2215430C" w14:textId="77777777" w:rsidR="00695735" w:rsidRPr="006B5B16" w:rsidRDefault="00695735" w:rsidP="006B5B16">
      <w:pPr>
        <w:ind w:firstLine="284"/>
        <w:contextualSpacing/>
        <w:jc w:val="both"/>
        <w:rPr>
          <w:sz w:val="24"/>
          <w:szCs w:val="24"/>
        </w:rPr>
      </w:pPr>
      <w:r w:rsidRPr="006B5B16">
        <w:rPr>
          <w:sz w:val="24"/>
          <w:szCs w:val="24"/>
        </w:rPr>
        <w:t xml:space="preserve">Какими качествами должен обладать человек как гражданин. </w:t>
      </w:r>
    </w:p>
    <w:p w14:paraId="24B9F8DB" w14:textId="77777777" w:rsidR="00695735" w:rsidRPr="006B5B16" w:rsidRDefault="00695735" w:rsidP="006B5B16">
      <w:pPr>
        <w:ind w:firstLine="284"/>
        <w:contextualSpacing/>
        <w:jc w:val="both"/>
        <w:rPr>
          <w:sz w:val="24"/>
          <w:szCs w:val="24"/>
        </w:rPr>
      </w:pPr>
      <w:r w:rsidRPr="006B5B16">
        <w:rPr>
          <w:sz w:val="24"/>
          <w:szCs w:val="24"/>
        </w:rPr>
        <w:t>Тема 30. Моя школа и мой класс (практическое занятие). Портрет школы или класса через добрые дела.</w:t>
      </w:r>
    </w:p>
    <w:p w14:paraId="0D8CA6B4" w14:textId="77777777" w:rsidR="00695735" w:rsidRPr="006B5B16" w:rsidRDefault="00695735" w:rsidP="006B5B16">
      <w:pPr>
        <w:ind w:firstLine="284"/>
        <w:contextualSpacing/>
        <w:jc w:val="both"/>
        <w:rPr>
          <w:sz w:val="24"/>
          <w:szCs w:val="24"/>
        </w:rPr>
      </w:pPr>
      <w:r w:rsidRPr="006B5B16">
        <w:rPr>
          <w:sz w:val="24"/>
          <w:szCs w:val="24"/>
        </w:rPr>
        <w:t>Тема 31. Человек: какой он? (практическое занятие).</w:t>
      </w:r>
    </w:p>
    <w:p w14:paraId="67E40342" w14:textId="77777777" w:rsidR="00695735" w:rsidRPr="006B5B16" w:rsidRDefault="00695735" w:rsidP="006B5B16">
      <w:pPr>
        <w:ind w:firstLine="284"/>
        <w:contextualSpacing/>
        <w:jc w:val="both"/>
        <w:rPr>
          <w:sz w:val="24"/>
          <w:szCs w:val="24"/>
        </w:rPr>
      </w:pPr>
      <w:r w:rsidRPr="006B5B16">
        <w:rPr>
          <w:sz w:val="24"/>
          <w:szCs w:val="24"/>
        </w:rPr>
        <w:t>Человек. Его образы в культуре. Духовность и нравственность как важнейшие качества человека.</w:t>
      </w:r>
    </w:p>
    <w:p w14:paraId="315DD9D6" w14:textId="77777777" w:rsidR="00695735" w:rsidRPr="006B5B16" w:rsidRDefault="00695735" w:rsidP="006B5B16">
      <w:pPr>
        <w:ind w:firstLine="284"/>
        <w:contextualSpacing/>
        <w:jc w:val="both"/>
        <w:rPr>
          <w:sz w:val="24"/>
          <w:szCs w:val="24"/>
        </w:rPr>
      </w:pPr>
      <w:r w:rsidRPr="006B5B16">
        <w:rPr>
          <w:sz w:val="24"/>
          <w:szCs w:val="24"/>
        </w:rPr>
        <w:t>Тема 31. Человек и культура (проект).</w:t>
      </w:r>
    </w:p>
    <w:p w14:paraId="787ABEEE" w14:textId="77777777" w:rsidR="00695735" w:rsidRPr="006B5B16" w:rsidRDefault="00695735" w:rsidP="006B5B16">
      <w:pPr>
        <w:ind w:firstLine="284"/>
        <w:contextualSpacing/>
        <w:jc w:val="both"/>
        <w:rPr>
          <w:sz w:val="24"/>
          <w:szCs w:val="24"/>
        </w:rPr>
      </w:pPr>
      <w:r w:rsidRPr="006B5B16">
        <w:rPr>
          <w:sz w:val="24"/>
          <w:szCs w:val="24"/>
        </w:rPr>
        <w:t>Итоговый проект: «Что значит быть человеком?»</w:t>
      </w:r>
    </w:p>
    <w:p w14:paraId="17FBA8A6" w14:textId="77777777" w:rsidR="00695735" w:rsidRPr="006B5B16" w:rsidRDefault="00695735" w:rsidP="006B5B16">
      <w:pPr>
        <w:ind w:firstLine="284"/>
        <w:contextualSpacing/>
        <w:jc w:val="both"/>
        <w:rPr>
          <w:sz w:val="24"/>
          <w:szCs w:val="24"/>
        </w:rPr>
      </w:pPr>
      <w:r w:rsidRPr="006B5B16">
        <w:rPr>
          <w:sz w:val="24"/>
          <w:szCs w:val="24"/>
        </w:rPr>
        <w:t>2.1.12.5. Планируемые результаты освоения программы по ОДНКНР на уровне основного общего образования.</w:t>
      </w:r>
    </w:p>
    <w:p w14:paraId="2C81A945" w14:textId="77777777" w:rsidR="00695735" w:rsidRPr="006B5B16" w:rsidRDefault="00695735" w:rsidP="006B5B16">
      <w:pPr>
        <w:ind w:firstLine="284"/>
        <w:contextualSpacing/>
        <w:jc w:val="both"/>
        <w:rPr>
          <w:sz w:val="24"/>
          <w:szCs w:val="24"/>
        </w:rPr>
      </w:pPr>
      <w:r w:rsidRPr="006B5B16">
        <w:rPr>
          <w:sz w:val="24"/>
          <w:szCs w:val="24"/>
        </w:rPr>
        <w:t>2.1.12.5.1.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547820E" w14:textId="77777777" w:rsidR="00695735" w:rsidRPr="006B5B16" w:rsidRDefault="00695735" w:rsidP="006B5B16">
      <w:pPr>
        <w:ind w:firstLine="284"/>
        <w:contextualSpacing/>
        <w:jc w:val="both"/>
        <w:rPr>
          <w:sz w:val="24"/>
          <w:szCs w:val="24"/>
        </w:rPr>
      </w:pPr>
      <w:r w:rsidRPr="006B5B16">
        <w:rPr>
          <w:sz w:val="24"/>
          <w:szCs w:val="24"/>
        </w:rPr>
        <w:t>2.1.12.5.2. Личностные результаты имеют направленность на решение задач воспитания, развития и социализации обучающихся средствами учебного курса.</w:t>
      </w:r>
    </w:p>
    <w:p w14:paraId="2354F93A" w14:textId="77777777" w:rsidR="00695735" w:rsidRPr="006B5B16" w:rsidRDefault="00695735" w:rsidP="006B5B16">
      <w:pPr>
        <w:ind w:firstLine="284"/>
        <w:contextualSpacing/>
        <w:jc w:val="both"/>
        <w:rPr>
          <w:sz w:val="24"/>
          <w:szCs w:val="24"/>
        </w:rPr>
      </w:pPr>
      <w:r w:rsidRPr="006B5B16">
        <w:rPr>
          <w:sz w:val="24"/>
          <w:szCs w:val="24"/>
        </w:rPr>
        <w:t>2.1.12.5.2.1.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0DE9EB02" w14:textId="77777777" w:rsidR="00695735" w:rsidRPr="006B5B16" w:rsidRDefault="00695735" w:rsidP="006B5B16">
      <w:pPr>
        <w:ind w:firstLine="284"/>
        <w:contextualSpacing/>
        <w:jc w:val="both"/>
        <w:rPr>
          <w:sz w:val="24"/>
          <w:szCs w:val="24"/>
        </w:rPr>
      </w:pPr>
      <w:r w:rsidRPr="006B5B16">
        <w:rPr>
          <w:sz w:val="24"/>
          <w:szCs w:val="24"/>
        </w:rPr>
        <w:t>Личностные результаты освоения курса достигаются в единстве учебной и воспитательной деятельности.</w:t>
      </w:r>
    </w:p>
    <w:p w14:paraId="61E96366" w14:textId="77777777" w:rsidR="00695735" w:rsidRPr="006B5B16" w:rsidRDefault="00695735" w:rsidP="006B5B16">
      <w:pPr>
        <w:ind w:firstLine="284"/>
        <w:contextualSpacing/>
        <w:jc w:val="both"/>
        <w:rPr>
          <w:sz w:val="24"/>
          <w:szCs w:val="24"/>
        </w:rPr>
      </w:pPr>
      <w:r w:rsidRPr="006B5B16">
        <w:rPr>
          <w:sz w:val="24"/>
          <w:szCs w:val="24"/>
        </w:rPr>
        <w:t>Личностные результаты освоения курса включают:</w:t>
      </w:r>
    </w:p>
    <w:p w14:paraId="51971852" w14:textId="77777777" w:rsidR="00695735" w:rsidRPr="006B5B16" w:rsidRDefault="00695735" w:rsidP="006B5B16">
      <w:pPr>
        <w:ind w:firstLine="284"/>
        <w:contextualSpacing/>
        <w:jc w:val="both"/>
        <w:rPr>
          <w:sz w:val="24"/>
          <w:szCs w:val="24"/>
        </w:rPr>
      </w:pPr>
      <w:r w:rsidRPr="006B5B16">
        <w:rPr>
          <w:sz w:val="24"/>
          <w:szCs w:val="24"/>
        </w:rPr>
        <w:t xml:space="preserve">осознание российской гражданской идентичности; </w:t>
      </w:r>
    </w:p>
    <w:p w14:paraId="2C8CDA95" w14:textId="77777777" w:rsidR="00695735" w:rsidRPr="006B5B16" w:rsidRDefault="00695735" w:rsidP="006B5B16">
      <w:pPr>
        <w:ind w:firstLine="284"/>
        <w:contextualSpacing/>
        <w:jc w:val="both"/>
        <w:rPr>
          <w:sz w:val="24"/>
          <w:szCs w:val="24"/>
        </w:rPr>
      </w:pPr>
      <w:r w:rsidRPr="006B5B16">
        <w:rPr>
          <w:sz w:val="24"/>
          <w:szCs w:val="24"/>
        </w:rPr>
        <w:t>готовность обучающихся к саморазвитию, самостоятельности и личностному самоопределению;</w:t>
      </w:r>
    </w:p>
    <w:p w14:paraId="32AA42F9" w14:textId="77777777" w:rsidR="00695735" w:rsidRPr="006B5B16" w:rsidRDefault="00695735" w:rsidP="006B5B16">
      <w:pPr>
        <w:ind w:firstLine="284"/>
        <w:contextualSpacing/>
        <w:jc w:val="both"/>
        <w:rPr>
          <w:sz w:val="24"/>
          <w:szCs w:val="24"/>
        </w:rPr>
      </w:pPr>
      <w:r w:rsidRPr="006B5B16">
        <w:rPr>
          <w:sz w:val="24"/>
          <w:szCs w:val="24"/>
        </w:rPr>
        <w:t xml:space="preserve">ценность самостоятельности и инициативы; </w:t>
      </w:r>
    </w:p>
    <w:p w14:paraId="48D810D1" w14:textId="77777777" w:rsidR="00695735" w:rsidRPr="006B5B16" w:rsidRDefault="00695735" w:rsidP="006B5B16">
      <w:pPr>
        <w:ind w:firstLine="284"/>
        <w:contextualSpacing/>
        <w:jc w:val="both"/>
        <w:rPr>
          <w:sz w:val="24"/>
          <w:szCs w:val="24"/>
        </w:rPr>
      </w:pPr>
      <w:r w:rsidRPr="006B5B16">
        <w:rPr>
          <w:sz w:val="24"/>
          <w:szCs w:val="24"/>
        </w:rPr>
        <w:t xml:space="preserve">наличие мотивации к целенаправленной социально значимой деятельности; </w:t>
      </w:r>
    </w:p>
    <w:p w14:paraId="2409EAE8" w14:textId="77777777" w:rsidR="00695735" w:rsidRPr="006B5B16" w:rsidRDefault="00695735" w:rsidP="006B5B16">
      <w:pPr>
        <w:ind w:firstLine="284"/>
        <w:contextualSpacing/>
        <w:jc w:val="both"/>
        <w:rPr>
          <w:sz w:val="24"/>
          <w:szCs w:val="24"/>
        </w:rPr>
      </w:pPr>
      <w:r w:rsidRPr="006B5B16">
        <w:rPr>
          <w:sz w:val="24"/>
          <w:szCs w:val="24"/>
        </w:rPr>
        <w:t>сформированность внутренней позиции личности как особого ценностного отношения к себе, окружающим людям и жизни в целом.</w:t>
      </w:r>
    </w:p>
    <w:p w14:paraId="2B859CFA" w14:textId="77777777" w:rsidR="00695735" w:rsidRPr="006B5B16" w:rsidRDefault="00695735" w:rsidP="006B5B16">
      <w:pPr>
        <w:ind w:firstLine="284"/>
        <w:contextualSpacing/>
        <w:jc w:val="both"/>
        <w:rPr>
          <w:sz w:val="24"/>
          <w:szCs w:val="24"/>
        </w:rPr>
      </w:pPr>
      <w:r w:rsidRPr="006B5B16">
        <w:rPr>
          <w:sz w:val="24"/>
          <w:szCs w:val="24"/>
        </w:rPr>
        <w:t>2.1.12.5.2.2.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3FE3DC5E" w14:textId="77777777" w:rsidR="00695735" w:rsidRPr="006B5B16" w:rsidRDefault="00695735" w:rsidP="006B5B16">
      <w:pPr>
        <w:ind w:firstLine="284"/>
        <w:contextualSpacing/>
        <w:jc w:val="both"/>
        <w:rPr>
          <w:sz w:val="24"/>
          <w:szCs w:val="24"/>
        </w:rPr>
      </w:pPr>
      <w:r w:rsidRPr="006B5B16">
        <w:rPr>
          <w:sz w:val="24"/>
          <w:szCs w:val="24"/>
        </w:rPr>
        <w:t>патриотического воспитания:</w:t>
      </w:r>
    </w:p>
    <w:p w14:paraId="2389C8CF" w14:textId="77777777" w:rsidR="00695735" w:rsidRPr="006B5B16" w:rsidRDefault="00695735" w:rsidP="006B5B16">
      <w:pPr>
        <w:ind w:firstLine="284"/>
        <w:contextualSpacing/>
        <w:jc w:val="both"/>
        <w:rPr>
          <w:sz w:val="24"/>
          <w:szCs w:val="24"/>
        </w:rPr>
      </w:pPr>
      <w:r w:rsidRPr="006B5B16">
        <w:rPr>
          <w:sz w:val="24"/>
          <w:szCs w:val="24"/>
        </w:rPr>
        <w:t xml:space="preserve">самоопределение (личностное, профессиональное, жизненное): сформированность российской </w:t>
      </w:r>
      <w:r w:rsidRPr="006B5B16">
        <w:rPr>
          <w:sz w:val="24"/>
          <w:szCs w:val="24"/>
        </w:rPr>
        <w:lastRenderedPageBreak/>
        <w:t>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77E96BB0" w14:textId="77777777" w:rsidR="00695735" w:rsidRPr="006B5B16" w:rsidRDefault="00695735" w:rsidP="006B5B16">
      <w:pPr>
        <w:ind w:firstLine="284"/>
        <w:contextualSpacing/>
        <w:jc w:val="both"/>
        <w:rPr>
          <w:sz w:val="24"/>
          <w:szCs w:val="24"/>
        </w:rPr>
      </w:pPr>
      <w:r w:rsidRPr="006B5B16">
        <w:rPr>
          <w:sz w:val="24"/>
          <w:szCs w:val="24"/>
        </w:rPr>
        <w:t>гражданского воспитания:</w:t>
      </w:r>
    </w:p>
    <w:p w14:paraId="50D52B82" w14:textId="77777777" w:rsidR="00695735" w:rsidRPr="006B5B16" w:rsidRDefault="00695735" w:rsidP="006B5B16">
      <w:pPr>
        <w:ind w:firstLine="284"/>
        <w:contextualSpacing/>
        <w:jc w:val="both"/>
        <w:rPr>
          <w:sz w:val="24"/>
          <w:szCs w:val="24"/>
        </w:rPr>
      </w:pPr>
      <w:r w:rsidRPr="006B5B16">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1CF2FBB6" w14:textId="77777777" w:rsidR="00695735" w:rsidRPr="006B5B16" w:rsidRDefault="00695735" w:rsidP="006B5B16">
      <w:pPr>
        <w:ind w:firstLine="284"/>
        <w:contextualSpacing/>
        <w:jc w:val="both"/>
        <w:rPr>
          <w:sz w:val="24"/>
          <w:szCs w:val="24"/>
        </w:rPr>
      </w:pPr>
      <w:r w:rsidRPr="006B5B16">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30AF34A8" w14:textId="77777777" w:rsidR="00695735" w:rsidRPr="006B5B16" w:rsidRDefault="00695735" w:rsidP="006B5B16">
      <w:pPr>
        <w:ind w:firstLine="284"/>
        <w:contextualSpacing/>
        <w:jc w:val="both"/>
        <w:rPr>
          <w:sz w:val="24"/>
          <w:szCs w:val="24"/>
        </w:rPr>
      </w:pPr>
      <w:r w:rsidRPr="006B5B16">
        <w:rPr>
          <w:sz w:val="24"/>
          <w:szCs w:val="24"/>
        </w:rPr>
        <w:t>воспитание веротерпимости, уважительного отношения к религиозным чувствам, взглядам людей или их отсутствию;</w:t>
      </w:r>
    </w:p>
    <w:p w14:paraId="4C83EC12" w14:textId="77777777" w:rsidR="00695735" w:rsidRPr="006B5B16" w:rsidRDefault="00695735" w:rsidP="006B5B16">
      <w:pPr>
        <w:ind w:firstLine="284"/>
        <w:contextualSpacing/>
        <w:jc w:val="both"/>
        <w:rPr>
          <w:sz w:val="24"/>
          <w:szCs w:val="24"/>
        </w:rPr>
      </w:pPr>
      <w:r w:rsidRPr="006B5B16">
        <w:rPr>
          <w:sz w:val="24"/>
          <w:szCs w:val="24"/>
        </w:rPr>
        <w:t>ценности познавательной деятельности:</w:t>
      </w:r>
    </w:p>
    <w:p w14:paraId="7C043C9C" w14:textId="77777777" w:rsidR="00695735" w:rsidRPr="006B5B16" w:rsidRDefault="00695735" w:rsidP="006B5B16">
      <w:pPr>
        <w:ind w:firstLine="284"/>
        <w:contextualSpacing/>
        <w:jc w:val="both"/>
        <w:rPr>
          <w:sz w:val="24"/>
          <w:szCs w:val="24"/>
        </w:rPr>
      </w:pPr>
      <w:r w:rsidRPr="006B5B16">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9963737" w14:textId="77777777" w:rsidR="00695735" w:rsidRPr="006B5B16" w:rsidRDefault="00000000" w:rsidP="006B5B16">
      <w:pPr>
        <w:ind w:firstLine="284"/>
        <w:contextualSpacing/>
        <w:jc w:val="both"/>
        <w:rPr>
          <w:sz w:val="24"/>
          <w:szCs w:val="24"/>
        </w:rPr>
      </w:pPr>
      <w:r>
        <w:rPr>
          <w:noProof/>
          <w:sz w:val="24"/>
          <w:szCs w:val="24"/>
          <w:lang w:eastAsia="ru-RU"/>
        </w:rPr>
        <w:pict w14:anchorId="1A823E2E">
          <v:line id="Line 2" o:spid="_x0000_s2050" style="position:absolute;left:0;text-align:left;z-index:-251659776;visibility:visible;mso-wrap-distance-top:-3e-5mm;mso-wrap-distance-bottom:-3e-5mm;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EKEQ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GCnS&#10;gUQboTiahM70xhUQUKmtDbXRk3o2G01/OqR01RK155Hhy9lAWhYyklcpYeMM4O/6r5pBDDl4Hdt0&#10;amwXIKEB6BTVON/U4CePKBzm2TwDyejgSUgxpBnr/BeuOxSMEktgHGHJceN8oEGKISTcovRaSBml&#10;lgr1wPVxPp/GDKelYMEb4pzd7ypp0ZGEaYlfLAo892FWHxSLaC0nbHW1PRHyYsPtUgU8qAT4XK3L&#10;OPyap/PVbDXLR/lkuhrlaV2PPq+rfDRdZ48P9ae6qursd6CW5UUrGOMqsBtGM8vfJv31kVyG6jac&#10;tz4kr9Fjw4Ds8I+ko5RBvcsc7DQ7b+0gMUxjDL6+nDDu93uw79/38g8AAAD//wMAUEsDBBQABgAI&#10;AAAAIQC9os6G3AAAAAkBAAAPAAAAZHJzL2Rvd25yZXYueG1sTI9NTsMwEEb3SNzBGiR21E4ioIQ4&#10;FSClLIHCAdzYjQP2OIqdJnB6BrGA3fw8ffOm2izesaMZYx9QQrYSwAy2QffYSXh7bS7WwGJSqJUL&#10;aCR8mgib+vSkUqUOM76Y4y51jEIwlkqCTWkoOY+tNV7FVRgM0u4QRq8StWPH9ahmCveO50Jcca96&#10;pAtWDebBmvZjN3kJeXPz9H65fXbT/fy1Lexj1uGhkfL8bLm7BZbMkv5g+NEndajJaR8m1JE5CYXI&#10;M0KpKHJgBBRifQ1s/zvgdcX/f1B/AwAA//8DAFBLAQItABQABgAIAAAAIQC2gziS/gAAAOEBAAAT&#10;AAAAAAAAAAAAAAAAAAAAAABbQ29udGVudF9UeXBlc10ueG1sUEsBAi0AFAAGAAgAAAAhADj9If/W&#10;AAAAlAEAAAsAAAAAAAAAAAAAAAAALwEAAF9yZWxzLy5yZWxzUEsBAi0AFAAGAAgAAAAhAOXF8QoR&#10;AgAAJwQAAA4AAAAAAAAAAAAAAAAALgIAAGRycy9lMm9Eb2MueG1sUEsBAi0AFAAGAAgAAAAhAL2i&#10;zobcAAAACQEAAA8AAAAAAAAAAAAAAAAAawQAAGRycy9kb3ducmV2LnhtbFBLBQYAAAAABAAEAPMA&#10;AAB0BQAAAAA=&#10;" strokeweight=".49989mm">
            <w10:wrap anchorx="page"/>
          </v:line>
        </w:pict>
      </w:r>
      <w:r w:rsidR="00695735" w:rsidRPr="006B5B16">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22D10D47" w14:textId="77777777" w:rsidR="00695735" w:rsidRPr="006B5B16" w:rsidRDefault="00695735" w:rsidP="006B5B16">
      <w:pPr>
        <w:ind w:firstLine="284"/>
        <w:contextualSpacing/>
        <w:jc w:val="both"/>
        <w:rPr>
          <w:sz w:val="24"/>
          <w:szCs w:val="24"/>
        </w:rPr>
      </w:pPr>
      <w:r w:rsidRPr="006B5B16">
        <w:rPr>
          <w:sz w:val="24"/>
          <w:szCs w:val="24"/>
        </w:rPr>
        <w:t>воспитание веротерпимости, уважительного отношения к религиозным чувствам, взглядам людей или их отсутствию;</w:t>
      </w:r>
    </w:p>
    <w:p w14:paraId="48F71D88" w14:textId="77777777" w:rsidR="00695735" w:rsidRPr="006B5B16" w:rsidRDefault="00695735" w:rsidP="006B5B16">
      <w:pPr>
        <w:ind w:firstLine="284"/>
        <w:contextualSpacing/>
        <w:jc w:val="both"/>
        <w:rPr>
          <w:sz w:val="24"/>
          <w:szCs w:val="24"/>
        </w:rPr>
      </w:pPr>
      <w:r w:rsidRPr="006B5B16">
        <w:rPr>
          <w:sz w:val="24"/>
          <w:szCs w:val="24"/>
        </w:rPr>
        <w:t>духовно-нравственного воспитания.</w:t>
      </w:r>
    </w:p>
    <w:p w14:paraId="4B34C1D9" w14:textId="77777777" w:rsidR="00695735" w:rsidRPr="006B5B16" w:rsidRDefault="00695735" w:rsidP="006B5B16">
      <w:pPr>
        <w:ind w:firstLine="284"/>
        <w:contextualSpacing/>
        <w:jc w:val="both"/>
        <w:rPr>
          <w:sz w:val="24"/>
          <w:szCs w:val="24"/>
        </w:rPr>
      </w:pPr>
      <w:r w:rsidRPr="006B5B16">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41FD7AB2" w14:textId="77777777" w:rsidR="00695735" w:rsidRPr="006B5B16" w:rsidRDefault="00695735" w:rsidP="006B5B16">
      <w:pPr>
        <w:ind w:firstLine="284"/>
        <w:contextualSpacing/>
        <w:jc w:val="both"/>
        <w:rPr>
          <w:sz w:val="24"/>
          <w:szCs w:val="24"/>
        </w:rPr>
      </w:pPr>
      <w:r w:rsidRPr="006B5B16">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3458E8D7" w14:textId="77777777" w:rsidR="00695735" w:rsidRPr="006B5B16" w:rsidRDefault="00695735" w:rsidP="006B5B16">
      <w:pPr>
        <w:ind w:firstLine="284"/>
        <w:contextualSpacing/>
        <w:jc w:val="both"/>
        <w:rPr>
          <w:sz w:val="24"/>
          <w:szCs w:val="24"/>
        </w:rPr>
      </w:pPr>
      <w:r w:rsidRPr="006B5B16">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51E94257" w14:textId="77777777" w:rsidR="00695735" w:rsidRPr="006B5B16" w:rsidRDefault="00695735" w:rsidP="006B5B16">
      <w:pPr>
        <w:ind w:firstLine="284"/>
        <w:contextualSpacing/>
        <w:jc w:val="both"/>
        <w:rPr>
          <w:sz w:val="24"/>
          <w:szCs w:val="24"/>
        </w:rPr>
      </w:pPr>
      <w:r w:rsidRPr="006B5B16">
        <w:rPr>
          <w:sz w:val="24"/>
          <w:szCs w:val="24"/>
        </w:rPr>
        <w:t>2.1.12.5.3.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7CA2F352" w14:textId="77777777" w:rsidR="00695735" w:rsidRPr="006B5B16" w:rsidRDefault="00695735" w:rsidP="006B5B16">
      <w:pPr>
        <w:ind w:firstLine="284"/>
        <w:contextualSpacing/>
        <w:jc w:val="both"/>
        <w:rPr>
          <w:sz w:val="24"/>
          <w:szCs w:val="24"/>
        </w:rPr>
      </w:pPr>
      <w:r w:rsidRPr="006B5B16">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25D8A53" w14:textId="77777777" w:rsidR="00695735" w:rsidRPr="006B5B16" w:rsidRDefault="00695735" w:rsidP="006B5B16">
      <w:pPr>
        <w:ind w:firstLine="284"/>
        <w:contextualSpacing/>
        <w:jc w:val="both"/>
        <w:rPr>
          <w:sz w:val="24"/>
          <w:szCs w:val="24"/>
        </w:rPr>
      </w:pPr>
      <w:r w:rsidRPr="006B5B16">
        <w:rPr>
          <w:sz w:val="24"/>
          <w:szCs w:val="24"/>
        </w:rPr>
        <w:t>2.1.12.5.3.1. У обучающегося будут сформированы следующие познавательные универсальные учебные действия:</w:t>
      </w:r>
    </w:p>
    <w:p w14:paraId="29905D9B" w14:textId="77777777" w:rsidR="00695735" w:rsidRPr="006B5B16" w:rsidRDefault="00695735" w:rsidP="006B5B16">
      <w:pPr>
        <w:ind w:firstLine="284"/>
        <w:contextualSpacing/>
        <w:jc w:val="both"/>
        <w:rPr>
          <w:sz w:val="24"/>
          <w:szCs w:val="24"/>
        </w:rPr>
      </w:pPr>
      <w:r w:rsidRPr="006B5B16">
        <w:rPr>
          <w:sz w:val="24"/>
          <w:szCs w:val="24"/>
        </w:rPr>
        <w:t xml:space="preserve">умение определять понятия, создавать обобщения, устанавливать аналогии, классифицировать, </w:t>
      </w:r>
      <w:r w:rsidRPr="006B5B16">
        <w:rPr>
          <w:sz w:val="24"/>
          <w:szCs w:val="24"/>
        </w:rPr>
        <w:lastRenderedPageBreak/>
        <w:t>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2263D9C7" w14:textId="77777777" w:rsidR="00695735" w:rsidRPr="006B5B16" w:rsidRDefault="00695735" w:rsidP="006B5B16">
      <w:pPr>
        <w:ind w:firstLine="284"/>
        <w:contextualSpacing/>
        <w:jc w:val="both"/>
        <w:rPr>
          <w:sz w:val="24"/>
          <w:szCs w:val="24"/>
        </w:rPr>
      </w:pPr>
      <w:r w:rsidRPr="006B5B16">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6BA6724B" w14:textId="77777777" w:rsidR="00695735" w:rsidRPr="006B5B16" w:rsidRDefault="00695735" w:rsidP="006B5B16">
      <w:pPr>
        <w:ind w:firstLine="284"/>
        <w:contextualSpacing/>
        <w:jc w:val="both"/>
        <w:rPr>
          <w:sz w:val="24"/>
          <w:szCs w:val="24"/>
        </w:rPr>
      </w:pPr>
      <w:r w:rsidRPr="006B5B16">
        <w:rPr>
          <w:sz w:val="24"/>
          <w:szCs w:val="24"/>
        </w:rPr>
        <w:t>смысловое чтение;</w:t>
      </w:r>
    </w:p>
    <w:p w14:paraId="6B7BA0A1" w14:textId="77777777" w:rsidR="00695735" w:rsidRPr="006B5B16" w:rsidRDefault="00695735" w:rsidP="006B5B16">
      <w:pPr>
        <w:ind w:firstLine="284"/>
        <w:contextualSpacing/>
        <w:jc w:val="both"/>
        <w:rPr>
          <w:sz w:val="24"/>
          <w:szCs w:val="24"/>
        </w:rPr>
      </w:pPr>
      <w:r w:rsidRPr="006B5B16">
        <w:rPr>
          <w:sz w:val="24"/>
          <w:szCs w:val="24"/>
        </w:rPr>
        <w:t>развитие мотивации к овладению культурой активного использования словарей и других поисковых систем.</w:t>
      </w:r>
    </w:p>
    <w:p w14:paraId="00CE2439" w14:textId="77777777" w:rsidR="00695735" w:rsidRPr="006B5B16" w:rsidRDefault="00695735" w:rsidP="006B5B16">
      <w:pPr>
        <w:ind w:firstLine="284"/>
        <w:contextualSpacing/>
        <w:jc w:val="both"/>
        <w:rPr>
          <w:sz w:val="24"/>
          <w:szCs w:val="24"/>
        </w:rPr>
      </w:pPr>
      <w:r w:rsidRPr="006B5B16">
        <w:rPr>
          <w:sz w:val="24"/>
          <w:szCs w:val="24"/>
        </w:rPr>
        <w:t>2.1.12.5.3.2. У обучающегося будут сформированы следующие коммуникативные универсальные учебные действия:</w:t>
      </w:r>
    </w:p>
    <w:p w14:paraId="7F504930" w14:textId="77777777" w:rsidR="00695735" w:rsidRPr="006B5B16" w:rsidRDefault="00695735" w:rsidP="006B5B16">
      <w:pPr>
        <w:ind w:firstLine="284"/>
        <w:contextualSpacing/>
        <w:jc w:val="both"/>
        <w:rPr>
          <w:sz w:val="24"/>
          <w:szCs w:val="24"/>
        </w:rPr>
      </w:pPr>
      <w:r w:rsidRPr="006B5B16">
        <w:rPr>
          <w:sz w:val="24"/>
          <w:szCs w:val="24"/>
        </w:rPr>
        <w:t xml:space="preserve">умение организовывать учебное сотрудничество и совместную деятельность с учителем и сверстниками; </w:t>
      </w:r>
    </w:p>
    <w:p w14:paraId="4614B644" w14:textId="77777777" w:rsidR="00695735" w:rsidRPr="006B5B16" w:rsidRDefault="00695735" w:rsidP="006B5B16">
      <w:pPr>
        <w:ind w:firstLine="284"/>
        <w:contextualSpacing/>
        <w:jc w:val="both"/>
        <w:rPr>
          <w:sz w:val="24"/>
          <w:szCs w:val="24"/>
        </w:rPr>
      </w:pPr>
      <w:r w:rsidRPr="006B5B16">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23A12F70" w14:textId="77777777" w:rsidR="00695735" w:rsidRPr="006B5B16" w:rsidRDefault="00695735" w:rsidP="006B5B16">
      <w:pPr>
        <w:ind w:firstLine="284"/>
        <w:contextualSpacing/>
        <w:jc w:val="both"/>
        <w:rPr>
          <w:sz w:val="24"/>
          <w:szCs w:val="24"/>
        </w:rPr>
      </w:pPr>
      <w:r w:rsidRPr="006B5B16">
        <w:rPr>
          <w:sz w:val="24"/>
          <w:szCs w:val="24"/>
        </w:rPr>
        <w:t>формулировать, аргументировать и отстаивать своё мнение (учебное сотрудничество);</w:t>
      </w:r>
    </w:p>
    <w:p w14:paraId="79A5A244" w14:textId="77777777" w:rsidR="00695735" w:rsidRPr="006B5B16" w:rsidRDefault="00695735" w:rsidP="006B5B16">
      <w:pPr>
        <w:ind w:firstLine="284"/>
        <w:contextualSpacing/>
        <w:jc w:val="both"/>
        <w:rPr>
          <w:sz w:val="24"/>
          <w:szCs w:val="24"/>
        </w:rPr>
      </w:pPr>
      <w:r w:rsidRPr="006B5B16">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624F0EF3" w14:textId="77777777" w:rsidR="00695735" w:rsidRPr="006B5B16" w:rsidRDefault="00695735" w:rsidP="006B5B16">
      <w:pPr>
        <w:ind w:firstLine="284"/>
        <w:contextualSpacing/>
        <w:jc w:val="both"/>
        <w:rPr>
          <w:sz w:val="24"/>
          <w:szCs w:val="24"/>
        </w:rPr>
      </w:pPr>
      <w:r w:rsidRPr="006B5B16">
        <w:rPr>
          <w:sz w:val="24"/>
          <w:szCs w:val="24"/>
        </w:rPr>
        <w:t>владение устной и письменной речью, монологической контекстной речью (коммуникация);</w:t>
      </w:r>
    </w:p>
    <w:p w14:paraId="0DFD710C" w14:textId="77777777" w:rsidR="00695735" w:rsidRPr="006B5B16" w:rsidRDefault="00695735" w:rsidP="006B5B16">
      <w:pPr>
        <w:ind w:firstLine="284"/>
        <w:contextualSpacing/>
        <w:jc w:val="both"/>
        <w:rPr>
          <w:sz w:val="24"/>
          <w:szCs w:val="24"/>
        </w:rPr>
      </w:pPr>
      <w:r w:rsidRPr="006B5B16">
        <w:rPr>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4EE69AFF" w14:textId="77777777" w:rsidR="00695735" w:rsidRPr="006B5B16" w:rsidRDefault="00695735" w:rsidP="006B5B16">
      <w:pPr>
        <w:ind w:firstLine="284"/>
        <w:contextualSpacing/>
        <w:jc w:val="both"/>
        <w:rPr>
          <w:sz w:val="24"/>
          <w:szCs w:val="24"/>
        </w:rPr>
      </w:pPr>
      <w:r w:rsidRPr="006B5B16">
        <w:rPr>
          <w:sz w:val="24"/>
          <w:szCs w:val="24"/>
        </w:rPr>
        <w:t>2.1.12.5.3.3. У обучающегося будут сформированы следующие регулятивные универсальные учебные действия:</w:t>
      </w:r>
    </w:p>
    <w:p w14:paraId="7FD506F8" w14:textId="77777777" w:rsidR="00695735" w:rsidRPr="006B5B16" w:rsidRDefault="00695735" w:rsidP="006B5B16">
      <w:pPr>
        <w:ind w:firstLine="284"/>
        <w:contextualSpacing/>
        <w:jc w:val="both"/>
        <w:rPr>
          <w:sz w:val="24"/>
          <w:szCs w:val="24"/>
        </w:rPr>
      </w:pPr>
      <w:r w:rsidRPr="006B5B16">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2A794C3C" w14:textId="77777777" w:rsidR="00695735" w:rsidRPr="006B5B16" w:rsidRDefault="00695735" w:rsidP="006B5B16">
      <w:pPr>
        <w:ind w:firstLine="284"/>
        <w:contextualSpacing/>
        <w:jc w:val="both"/>
        <w:rPr>
          <w:sz w:val="24"/>
          <w:szCs w:val="24"/>
        </w:rPr>
      </w:pPr>
      <w:r w:rsidRPr="006B5B1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0A6E6242" w14:textId="77777777" w:rsidR="00695735" w:rsidRPr="006B5B16" w:rsidRDefault="00695735" w:rsidP="006B5B16">
      <w:pPr>
        <w:ind w:firstLine="284"/>
        <w:contextualSpacing/>
        <w:jc w:val="both"/>
        <w:rPr>
          <w:sz w:val="24"/>
          <w:szCs w:val="24"/>
        </w:rPr>
      </w:pPr>
      <w:r w:rsidRPr="006B5B1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47BC23E4" w14:textId="77777777" w:rsidR="00695735" w:rsidRPr="006B5B16" w:rsidRDefault="00695735" w:rsidP="006B5B16">
      <w:pPr>
        <w:ind w:firstLine="284"/>
        <w:contextualSpacing/>
        <w:jc w:val="both"/>
        <w:rPr>
          <w:sz w:val="24"/>
          <w:szCs w:val="24"/>
        </w:rPr>
      </w:pPr>
      <w:r w:rsidRPr="006B5B16">
        <w:rPr>
          <w:sz w:val="24"/>
          <w:szCs w:val="24"/>
        </w:rPr>
        <w:t>умение оценивать правильность выполнения учебной задачи, собственные возможности её решения (оценка);</w:t>
      </w:r>
    </w:p>
    <w:p w14:paraId="17B9B839" w14:textId="77777777" w:rsidR="00695735" w:rsidRPr="006B5B16" w:rsidRDefault="00695735" w:rsidP="006B5B16">
      <w:pPr>
        <w:ind w:firstLine="284"/>
        <w:contextualSpacing/>
        <w:jc w:val="both"/>
        <w:rPr>
          <w:sz w:val="24"/>
          <w:szCs w:val="24"/>
        </w:rPr>
      </w:pPr>
      <w:r w:rsidRPr="006B5B16">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ADD26BE" w14:textId="77777777" w:rsidR="00695735" w:rsidRPr="006B5B16" w:rsidRDefault="00695735" w:rsidP="006B5B16">
      <w:pPr>
        <w:ind w:firstLine="284"/>
        <w:contextualSpacing/>
        <w:jc w:val="both"/>
        <w:rPr>
          <w:sz w:val="24"/>
          <w:szCs w:val="24"/>
        </w:rPr>
      </w:pPr>
      <w:r w:rsidRPr="006B5B16">
        <w:rPr>
          <w:sz w:val="24"/>
          <w:szCs w:val="24"/>
        </w:rPr>
        <w:t>2.1.12.5.4. Предметные результаты освоения программы по ОДНКНР на уровне основного общего образования.</w:t>
      </w:r>
    </w:p>
    <w:p w14:paraId="21241E2B" w14:textId="77777777" w:rsidR="00695735" w:rsidRPr="006B5B16" w:rsidRDefault="00695735" w:rsidP="006B5B16">
      <w:pPr>
        <w:ind w:firstLine="284"/>
        <w:contextualSpacing/>
        <w:jc w:val="both"/>
        <w:rPr>
          <w:sz w:val="24"/>
          <w:szCs w:val="24"/>
        </w:rPr>
      </w:pPr>
      <w:r w:rsidRPr="006B5B16">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01A6149E" w14:textId="77777777" w:rsidR="00695735" w:rsidRPr="006B5B16" w:rsidRDefault="00695735" w:rsidP="006B5B16">
      <w:pPr>
        <w:ind w:firstLine="284"/>
        <w:contextualSpacing/>
        <w:jc w:val="both"/>
        <w:rPr>
          <w:sz w:val="24"/>
          <w:szCs w:val="24"/>
        </w:rPr>
      </w:pPr>
      <w:r w:rsidRPr="006B5B16">
        <w:rPr>
          <w:sz w:val="24"/>
          <w:szCs w:val="24"/>
        </w:rPr>
        <w:t xml:space="preserve">2.1.12.5.4.1. К концу обучения в </w:t>
      </w:r>
      <w:r w:rsidRPr="006B5B16">
        <w:rPr>
          <w:bCs/>
          <w:sz w:val="24"/>
          <w:szCs w:val="24"/>
        </w:rPr>
        <w:t xml:space="preserve">5 классе </w:t>
      </w:r>
      <w:r w:rsidRPr="006B5B16">
        <w:rPr>
          <w:sz w:val="24"/>
          <w:szCs w:val="24"/>
        </w:rPr>
        <w:t>обучающийся получит следующие предметные результаты по отдельным темам программы по ОДНКНР:</w:t>
      </w:r>
    </w:p>
    <w:p w14:paraId="5B719F54" w14:textId="77777777" w:rsidR="00695735" w:rsidRPr="006B5B16" w:rsidRDefault="00695735" w:rsidP="006B5B16">
      <w:pPr>
        <w:ind w:firstLine="284"/>
        <w:contextualSpacing/>
        <w:jc w:val="both"/>
        <w:rPr>
          <w:sz w:val="24"/>
          <w:szCs w:val="24"/>
        </w:rPr>
      </w:pPr>
      <w:r w:rsidRPr="006B5B16">
        <w:rPr>
          <w:sz w:val="24"/>
          <w:szCs w:val="24"/>
        </w:rPr>
        <w:t>Тематический блок 1. «Россия – наш общий дом».</w:t>
      </w:r>
    </w:p>
    <w:p w14:paraId="30FA409F" w14:textId="77777777" w:rsidR="00695735" w:rsidRPr="006B5B16" w:rsidRDefault="00695735" w:rsidP="006B5B16">
      <w:pPr>
        <w:ind w:firstLine="284"/>
        <w:contextualSpacing/>
        <w:jc w:val="both"/>
        <w:rPr>
          <w:sz w:val="24"/>
          <w:szCs w:val="24"/>
        </w:rPr>
      </w:pPr>
      <w:r w:rsidRPr="006B5B16">
        <w:rPr>
          <w:sz w:val="24"/>
          <w:szCs w:val="24"/>
        </w:rPr>
        <w:t>Тема 1. Зачем изучать курс «Основы духовно-нравственной культуры народов России»?</w:t>
      </w:r>
    </w:p>
    <w:p w14:paraId="0B8DD04F" w14:textId="77777777" w:rsidR="00695735" w:rsidRPr="006B5B16" w:rsidRDefault="00695735" w:rsidP="006B5B16">
      <w:pPr>
        <w:ind w:firstLine="284"/>
        <w:contextualSpacing/>
        <w:jc w:val="both"/>
        <w:rPr>
          <w:sz w:val="24"/>
          <w:szCs w:val="24"/>
        </w:rPr>
      </w:pPr>
      <w:r w:rsidRPr="006B5B16">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5A7D112F" w14:textId="77777777" w:rsidR="00695735" w:rsidRPr="006B5B16" w:rsidRDefault="00695735" w:rsidP="006B5B16">
      <w:pPr>
        <w:ind w:firstLine="284"/>
        <w:contextualSpacing/>
        <w:jc w:val="both"/>
        <w:rPr>
          <w:sz w:val="24"/>
          <w:szCs w:val="24"/>
        </w:rPr>
      </w:pPr>
      <w:r w:rsidRPr="006B5B16">
        <w:rPr>
          <w:sz w:val="24"/>
          <w:szCs w:val="24"/>
        </w:rPr>
        <w:t xml:space="preserve">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w:t>
      </w:r>
      <w:r w:rsidRPr="006B5B16">
        <w:rPr>
          <w:sz w:val="24"/>
          <w:szCs w:val="24"/>
        </w:rPr>
        <w:lastRenderedPageBreak/>
        <w:t>страны;</w:t>
      </w:r>
    </w:p>
    <w:p w14:paraId="0B09118B" w14:textId="77777777" w:rsidR="00695735" w:rsidRPr="006B5B16" w:rsidRDefault="00695735" w:rsidP="006B5B16">
      <w:pPr>
        <w:ind w:firstLine="284"/>
        <w:contextualSpacing/>
        <w:jc w:val="both"/>
        <w:rPr>
          <w:sz w:val="24"/>
          <w:szCs w:val="24"/>
        </w:rPr>
      </w:pPr>
      <w:r w:rsidRPr="006B5B16">
        <w:rPr>
          <w:sz w:val="24"/>
          <w:szCs w:val="24"/>
        </w:rPr>
        <w:t xml:space="preserve">понимать взаимосвязь между языком и культурой, духовно-нравственным развитием личности и социальным поведением. </w:t>
      </w:r>
    </w:p>
    <w:p w14:paraId="75F2B053" w14:textId="77777777" w:rsidR="00695735" w:rsidRPr="006B5B16" w:rsidRDefault="00695735" w:rsidP="006B5B16">
      <w:pPr>
        <w:ind w:firstLine="284"/>
        <w:contextualSpacing/>
        <w:jc w:val="both"/>
        <w:rPr>
          <w:sz w:val="24"/>
          <w:szCs w:val="24"/>
        </w:rPr>
      </w:pPr>
      <w:r w:rsidRPr="006B5B16">
        <w:rPr>
          <w:sz w:val="24"/>
          <w:szCs w:val="24"/>
        </w:rPr>
        <w:t>Тема 2. Наш дом – Россия.</w:t>
      </w:r>
    </w:p>
    <w:p w14:paraId="7A634E25" w14:textId="77777777" w:rsidR="00695735" w:rsidRPr="006B5B16" w:rsidRDefault="00695735" w:rsidP="006B5B16">
      <w:pPr>
        <w:ind w:firstLine="284"/>
        <w:contextualSpacing/>
        <w:jc w:val="both"/>
        <w:rPr>
          <w:sz w:val="24"/>
          <w:szCs w:val="24"/>
        </w:rPr>
      </w:pPr>
      <w:r w:rsidRPr="006B5B16">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4EB9D428" w14:textId="77777777" w:rsidR="00695735" w:rsidRPr="006B5B16" w:rsidRDefault="00695735" w:rsidP="006B5B16">
      <w:pPr>
        <w:ind w:firstLine="284"/>
        <w:contextualSpacing/>
        <w:jc w:val="both"/>
        <w:rPr>
          <w:sz w:val="24"/>
          <w:szCs w:val="24"/>
        </w:rPr>
      </w:pPr>
      <w:r w:rsidRPr="006B5B16">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4A0CDFF7" w14:textId="77777777" w:rsidR="00695735" w:rsidRPr="006B5B16" w:rsidRDefault="00695735" w:rsidP="006B5B16">
      <w:pPr>
        <w:ind w:firstLine="284"/>
        <w:contextualSpacing/>
        <w:jc w:val="both"/>
        <w:rPr>
          <w:sz w:val="24"/>
          <w:szCs w:val="24"/>
        </w:rPr>
      </w:pPr>
      <w:r w:rsidRPr="006B5B16">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6AF8F3F9" w14:textId="77777777" w:rsidR="00695735" w:rsidRPr="006B5B16" w:rsidRDefault="00695735" w:rsidP="006B5B16">
      <w:pPr>
        <w:ind w:firstLine="284"/>
        <w:contextualSpacing/>
        <w:jc w:val="both"/>
        <w:rPr>
          <w:sz w:val="24"/>
          <w:szCs w:val="24"/>
        </w:rPr>
      </w:pPr>
      <w:r w:rsidRPr="006B5B16">
        <w:rPr>
          <w:sz w:val="24"/>
          <w:szCs w:val="24"/>
        </w:rPr>
        <w:t>Тема 3. Язык и история.</w:t>
      </w:r>
    </w:p>
    <w:p w14:paraId="6BB49137" w14:textId="77777777" w:rsidR="00695735" w:rsidRPr="006B5B16" w:rsidRDefault="00695735" w:rsidP="006B5B16">
      <w:pPr>
        <w:ind w:firstLine="284"/>
        <w:contextualSpacing/>
        <w:jc w:val="both"/>
        <w:rPr>
          <w:sz w:val="24"/>
          <w:szCs w:val="24"/>
        </w:rPr>
      </w:pPr>
      <w:r w:rsidRPr="006B5B16">
        <w:rPr>
          <w:sz w:val="24"/>
          <w:szCs w:val="24"/>
        </w:rPr>
        <w:t>Знать и понимать, что такое язык, каковы важность его изучения и влияние на миропонимание личности;</w:t>
      </w:r>
    </w:p>
    <w:p w14:paraId="0933CB44" w14:textId="77777777" w:rsidR="00695735" w:rsidRPr="006B5B16" w:rsidRDefault="00695735" w:rsidP="006B5B16">
      <w:pPr>
        <w:ind w:firstLine="284"/>
        <w:contextualSpacing/>
        <w:jc w:val="both"/>
        <w:rPr>
          <w:sz w:val="24"/>
          <w:szCs w:val="24"/>
        </w:rPr>
      </w:pPr>
      <w:r w:rsidRPr="006B5B16">
        <w:rPr>
          <w:sz w:val="24"/>
          <w:szCs w:val="24"/>
        </w:rPr>
        <w:t>иметь базовые представления о формировании языка как носителя духовно-нравственных смыслов культуры;</w:t>
      </w:r>
    </w:p>
    <w:p w14:paraId="2309B2EA" w14:textId="77777777" w:rsidR="00695735" w:rsidRPr="006B5B16" w:rsidRDefault="00695735" w:rsidP="006B5B16">
      <w:pPr>
        <w:ind w:firstLine="284"/>
        <w:contextualSpacing/>
        <w:jc w:val="both"/>
        <w:rPr>
          <w:sz w:val="24"/>
          <w:szCs w:val="24"/>
        </w:rPr>
      </w:pPr>
      <w:r w:rsidRPr="006B5B16">
        <w:rPr>
          <w:sz w:val="24"/>
          <w:szCs w:val="24"/>
        </w:rPr>
        <w:t>понимать суть и смысл коммуникативной роли языка, в том числе в организации межкультурного диалога и взаимодействия;</w:t>
      </w:r>
    </w:p>
    <w:p w14:paraId="46219239" w14:textId="77777777" w:rsidR="00695735" w:rsidRPr="006B5B16" w:rsidRDefault="00695735" w:rsidP="006B5B16">
      <w:pPr>
        <w:ind w:firstLine="284"/>
        <w:contextualSpacing/>
        <w:jc w:val="both"/>
        <w:rPr>
          <w:sz w:val="24"/>
          <w:szCs w:val="24"/>
        </w:rPr>
      </w:pPr>
      <w:r w:rsidRPr="006B5B16">
        <w:rPr>
          <w:sz w:val="24"/>
          <w:szCs w:val="24"/>
        </w:rPr>
        <w:t>обосновывать своё понимание необходимости нравственной чистоты языка, важности лингвистической гигиены, речевого этикета.</w:t>
      </w:r>
    </w:p>
    <w:p w14:paraId="10F37F09" w14:textId="77777777" w:rsidR="00695735" w:rsidRPr="006B5B16" w:rsidRDefault="00695735" w:rsidP="006B5B16">
      <w:pPr>
        <w:ind w:firstLine="284"/>
        <w:contextualSpacing/>
        <w:jc w:val="both"/>
        <w:rPr>
          <w:sz w:val="24"/>
          <w:szCs w:val="24"/>
        </w:rPr>
      </w:pPr>
      <w:r w:rsidRPr="006B5B16">
        <w:rPr>
          <w:sz w:val="24"/>
          <w:szCs w:val="24"/>
        </w:rPr>
        <w:t>Тема 4. Русский язык – язык общения и язык возможностей.</w:t>
      </w:r>
    </w:p>
    <w:p w14:paraId="685D2614" w14:textId="77777777" w:rsidR="00695735" w:rsidRPr="006B5B16" w:rsidRDefault="00695735" w:rsidP="006B5B16">
      <w:pPr>
        <w:ind w:firstLine="284"/>
        <w:contextualSpacing/>
        <w:jc w:val="both"/>
        <w:rPr>
          <w:sz w:val="24"/>
          <w:szCs w:val="24"/>
        </w:rPr>
      </w:pPr>
      <w:r w:rsidRPr="006B5B16">
        <w:rPr>
          <w:sz w:val="24"/>
          <w:szCs w:val="24"/>
        </w:rPr>
        <w:t>Иметь базовые представления о происхождении и развитии русского языка, его взаимосвязи с языками других народов России;</w:t>
      </w:r>
    </w:p>
    <w:p w14:paraId="588AB4BE" w14:textId="77777777" w:rsidR="00695735" w:rsidRPr="006B5B16" w:rsidRDefault="00695735" w:rsidP="006B5B16">
      <w:pPr>
        <w:ind w:firstLine="284"/>
        <w:contextualSpacing/>
        <w:jc w:val="both"/>
        <w:rPr>
          <w:sz w:val="24"/>
          <w:szCs w:val="24"/>
        </w:rPr>
      </w:pPr>
      <w:r w:rsidRPr="006B5B16">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5C44B0F1" w14:textId="77777777" w:rsidR="00695735" w:rsidRPr="006B5B16" w:rsidRDefault="00695735" w:rsidP="006B5B16">
      <w:pPr>
        <w:ind w:firstLine="284"/>
        <w:contextualSpacing/>
        <w:jc w:val="both"/>
        <w:rPr>
          <w:sz w:val="24"/>
          <w:szCs w:val="24"/>
        </w:rPr>
      </w:pPr>
      <w:r w:rsidRPr="006B5B16">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5244F82C" w14:textId="77777777" w:rsidR="00695735" w:rsidRPr="006B5B16" w:rsidRDefault="00695735" w:rsidP="006B5B16">
      <w:pPr>
        <w:ind w:firstLine="284"/>
        <w:contextualSpacing/>
        <w:jc w:val="both"/>
        <w:rPr>
          <w:sz w:val="24"/>
          <w:szCs w:val="24"/>
        </w:rPr>
      </w:pPr>
      <w:r w:rsidRPr="006B5B16">
        <w:rPr>
          <w:sz w:val="24"/>
          <w:szCs w:val="24"/>
        </w:rPr>
        <w:t>иметь представление о нравственных категориях русского языка и их происхождении.</w:t>
      </w:r>
    </w:p>
    <w:p w14:paraId="3AF19C08" w14:textId="77777777" w:rsidR="00695735" w:rsidRPr="006B5B16" w:rsidRDefault="00695735" w:rsidP="006B5B16">
      <w:pPr>
        <w:ind w:firstLine="284"/>
        <w:contextualSpacing/>
        <w:jc w:val="both"/>
        <w:rPr>
          <w:sz w:val="24"/>
          <w:szCs w:val="24"/>
        </w:rPr>
      </w:pPr>
      <w:r w:rsidRPr="006B5B16">
        <w:rPr>
          <w:sz w:val="24"/>
          <w:szCs w:val="24"/>
        </w:rPr>
        <w:t>Тема 5. Истоки родной культуры.</w:t>
      </w:r>
    </w:p>
    <w:p w14:paraId="61FBB5E5" w14:textId="77777777" w:rsidR="00695735" w:rsidRPr="006B5B16" w:rsidRDefault="00695735" w:rsidP="006B5B16">
      <w:pPr>
        <w:ind w:firstLine="284"/>
        <w:contextualSpacing/>
        <w:jc w:val="both"/>
        <w:rPr>
          <w:sz w:val="24"/>
          <w:szCs w:val="24"/>
        </w:rPr>
      </w:pPr>
      <w:r w:rsidRPr="006B5B16">
        <w:rPr>
          <w:sz w:val="24"/>
          <w:szCs w:val="24"/>
        </w:rPr>
        <w:t>Иметь сформированное представление о понятие «культура»;</w:t>
      </w:r>
    </w:p>
    <w:p w14:paraId="107E0DFA" w14:textId="77777777" w:rsidR="00695735" w:rsidRPr="006B5B16" w:rsidRDefault="00695735" w:rsidP="006B5B16">
      <w:pPr>
        <w:ind w:firstLine="284"/>
        <w:contextualSpacing/>
        <w:jc w:val="both"/>
        <w:rPr>
          <w:sz w:val="24"/>
          <w:szCs w:val="24"/>
        </w:rPr>
      </w:pPr>
      <w:r w:rsidRPr="006B5B16">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4EEAE5FE" w14:textId="77777777" w:rsidR="00695735" w:rsidRPr="006B5B16" w:rsidRDefault="00695735" w:rsidP="006B5B16">
      <w:pPr>
        <w:ind w:firstLine="284"/>
        <w:contextualSpacing/>
        <w:jc w:val="both"/>
        <w:rPr>
          <w:sz w:val="24"/>
          <w:szCs w:val="24"/>
        </w:rPr>
      </w:pPr>
      <w:r w:rsidRPr="006B5B16">
        <w:rPr>
          <w:sz w:val="24"/>
          <w:szCs w:val="24"/>
        </w:rPr>
        <w:t>уметь выделять общие черты в культуре различных народов, обосновывать их значение и причины.</w:t>
      </w:r>
    </w:p>
    <w:p w14:paraId="248627A1" w14:textId="77777777" w:rsidR="00695735" w:rsidRPr="006B5B16" w:rsidRDefault="00695735" w:rsidP="006B5B16">
      <w:pPr>
        <w:ind w:firstLine="284"/>
        <w:contextualSpacing/>
        <w:jc w:val="both"/>
        <w:rPr>
          <w:sz w:val="24"/>
          <w:szCs w:val="24"/>
        </w:rPr>
      </w:pPr>
      <w:r w:rsidRPr="006B5B16">
        <w:rPr>
          <w:sz w:val="24"/>
          <w:szCs w:val="24"/>
        </w:rPr>
        <w:t>Тема 6. Материальная культура.</w:t>
      </w:r>
    </w:p>
    <w:p w14:paraId="49AB039C" w14:textId="77777777" w:rsidR="00695735" w:rsidRPr="006B5B16" w:rsidRDefault="00695735" w:rsidP="006B5B16">
      <w:pPr>
        <w:ind w:firstLine="284"/>
        <w:contextualSpacing/>
        <w:jc w:val="both"/>
        <w:rPr>
          <w:sz w:val="24"/>
          <w:szCs w:val="24"/>
        </w:rPr>
      </w:pPr>
      <w:r w:rsidRPr="006B5B16">
        <w:rPr>
          <w:sz w:val="24"/>
          <w:szCs w:val="24"/>
        </w:rPr>
        <w:t>Иметь представление об артефактах культуры;</w:t>
      </w:r>
    </w:p>
    <w:p w14:paraId="40B65362" w14:textId="77777777" w:rsidR="00695735" w:rsidRPr="006B5B16" w:rsidRDefault="00695735" w:rsidP="006B5B16">
      <w:pPr>
        <w:ind w:firstLine="284"/>
        <w:contextualSpacing/>
        <w:jc w:val="both"/>
        <w:rPr>
          <w:sz w:val="24"/>
          <w:szCs w:val="24"/>
        </w:rPr>
      </w:pPr>
      <w:r w:rsidRPr="006B5B16">
        <w:rPr>
          <w:sz w:val="24"/>
          <w:szCs w:val="24"/>
        </w:rPr>
        <w:t>иметь базовое представление о традиционных укладах хозяйства: земледелии, скотоводстве, охоте, рыболовстве;</w:t>
      </w:r>
    </w:p>
    <w:p w14:paraId="2DA9BD08" w14:textId="77777777" w:rsidR="00695735" w:rsidRPr="006B5B16" w:rsidRDefault="00695735" w:rsidP="006B5B16">
      <w:pPr>
        <w:ind w:firstLine="284"/>
        <w:contextualSpacing/>
        <w:jc w:val="both"/>
        <w:rPr>
          <w:sz w:val="24"/>
          <w:szCs w:val="24"/>
        </w:rPr>
      </w:pPr>
      <w:r w:rsidRPr="006B5B16">
        <w:rPr>
          <w:sz w:val="24"/>
          <w:szCs w:val="24"/>
        </w:rPr>
        <w:t>понимать взаимосвязь между хозяйственным укладом и проявлениями духовной культуры;</w:t>
      </w:r>
    </w:p>
    <w:p w14:paraId="63C59AFE" w14:textId="77777777" w:rsidR="00695735" w:rsidRPr="006B5B16" w:rsidRDefault="00695735" w:rsidP="006B5B16">
      <w:pPr>
        <w:ind w:firstLine="284"/>
        <w:contextualSpacing/>
        <w:jc w:val="both"/>
        <w:rPr>
          <w:sz w:val="24"/>
          <w:szCs w:val="24"/>
        </w:rPr>
      </w:pPr>
      <w:r w:rsidRPr="006B5B16">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2ED8003B" w14:textId="77777777" w:rsidR="00695735" w:rsidRPr="006B5B16" w:rsidRDefault="00695735" w:rsidP="006B5B16">
      <w:pPr>
        <w:ind w:firstLine="284"/>
        <w:contextualSpacing/>
        <w:jc w:val="both"/>
        <w:rPr>
          <w:sz w:val="24"/>
          <w:szCs w:val="24"/>
        </w:rPr>
      </w:pPr>
      <w:r w:rsidRPr="006B5B16">
        <w:rPr>
          <w:sz w:val="24"/>
          <w:szCs w:val="24"/>
        </w:rPr>
        <w:t>Тема 7. Духовная культура.</w:t>
      </w:r>
    </w:p>
    <w:p w14:paraId="2F8D97E0" w14:textId="77777777" w:rsidR="00695735" w:rsidRPr="006B5B16" w:rsidRDefault="00695735" w:rsidP="006B5B16">
      <w:pPr>
        <w:ind w:firstLine="284"/>
        <w:contextualSpacing/>
        <w:jc w:val="both"/>
        <w:rPr>
          <w:sz w:val="24"/>
          <w:szCs w:val="24"/>
        </w:rPr>
      </w:pPr>
      <w:r w:rsidRPr="006B5B16">
        <w:rPr>
          <w:sz w:val="24"/>
          <w:szCs w:val="24"/>
        </w:rPr>
        <w:t>Иметь представление о таких культурных концептах как «искусство», «наука», «религия»;</w:t>
      </w:r>
    </w:p>
    <w:p w14:paraId="660827F1" w14:textId="77777777" w:rsidR="00695735" w:rsidRPr="006B5B16" w:rsidRDefault="00695735" w:rsidP="006B5B16">
      <w:pPr>
        <w:ind w:firstLine="284"/>
        <w:contextualSpacing/>
        <w:jc w:val="both"/>
        <w:rPr>
          <w:sz w:val="24"/>
          <w:szCs w:val="24"/>
        </w:rPr>
      </w:pPr>
      <w:r w:rsidRPr="006B5B16">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61F131E6" w14:textId="77777777" w:rsidR="00695735" w:rsidRPr="006B5B16" w:rsidRDefault="00695735" w:rsidP="006B5B16">
      <w:pPr>
        <w:ind w:firstLine="284"/>
        <w:contextualSpacing/>
        <w:jc w:val="both"/>
        <w:rPr>
          <w:sz w:val="24"/>
          <w:szCs w:val="24"/>
        </w:rPr>
      </w:pPr>
      <w:r w:rsidRPr="006B5B16">
        <w:rPr>
          <w:sz w:val="24"/>
          <w:szCs w:val="24"/>
        </w:rPr>
        <w:t>понимать смысл и взаимосвязь названных терминов с формами их репрезентации в культуре;</w:t>
      </w:r>
    </w:p>
    <w:p w14:paraId="7D142D3A" w14:textId="77777777" w:rsidR="00695735" w:rsidRPr="006B5B16" w:rsidRDefault="00695735" w:rsidP="006B5B16">
      <w:pPr>
        <w:ind w:firstLine="284"/>
        <w:contextualSpacing/>
        <w:jc w:val="both"/>
        <w:rPr>
          <w:sz w:val="24"/>
          <w:szCs w:val="24"/>
        </w:rPr>
      </w:pPr>
      <w:r w:rsidRPr="006B5B16">
        <w:rPr>
          <w:sz w:val="24"/>
          <w:szCs w:val="24"/>
        </w:rPr>
        <w:t>осознавать значение культурных символов, нравственный и духовный смысл культурных артефактов;</w:t>
      </w:r>
    </w:p>
    <w:p w14:paraId="0A1800C3" w14:textId="77777777" w:rsidR="00695735" w:rsidRPr="006B5B16" w:rsidRDefault="00695735" w:rsidP="006B5B16">
      <w:pPr>
        <w:ind w:firstLine="284"/>
        <w:contextualSpacing/>
        <w:jc w:val="both"/>
        <w:rPr>
          <w:sz w:val="24"/>
          <w:szCs w:val="24"/>
        </w:rPr>
      </w:pPr>
      <w:r w:rsidRPr="006B5B16">
        <w:rPr>
          <w:sz w:val="24"/>
          <w:szCs w:val="24"/>
        </w:rPr>
        <w:t>знать, что такое знаки и символы, уметь соотносить их с культурными явлениями, с которыми они связаны.</w:t>
      </w:r>
    </w:p>
    <w:p w14:paraId="55E1E186" w14:textId="77777777" w:rsidR="00695735" w:rsidRPr="006B5B16" w:rsidRDefault="00695735" w:rsidP="006B5B16">
      <w:pPr>
        <w:ind w:firstLine="284"/>
        <w:contextualSpacing/>
        <w:jc w:val="both"/>
        <w:rPr>
          <w:sz w:val="24"/>
          <w:szCs w:val="24"/>
        </w:rPr>
      </w:pPr>
      <w:r w:rsidRPr="006B5B16">
        <w:rPr>
          <w:sz w:val="24"/>
          <w:szCs w:val="24"/>
        </w:rPr>
        <w:t>Тема 8. Культура и религия.</w:t>
      </w:r>
    </w:p>
    <w:p w14:paraId="5595C3B8" w14:textId="77777777" w:rsidR="00695735" w:rsidRPr="006B5B16" w:rsidRDefault="00695735" w:rsidP="006B5B16">
      <w:pPr>
        <w:ind w:firstLine="284"/>
        <w:contextualSpacing/>
        <w:jc w:val="both"/>
        <w:rPr>
          <w:sz w:val="24"/>
          <w:szCs w:val="24"/>
        </w:rPr>
      </w:pPr>
      <w:r w:rsidRPr="006B5B16">
        <w:rPr>
          <w:sz w:val="24"/>
          <w:szCs w:val="24"/>
        </w:rPr>
        <w:lastRenderedPageBreak/>
        <w:t>Иметь представление о понятии «религия», уметь пояснить её роль в жизни общества и основные социально-культурные функции;</w:t>
      </w:r>
    </w:p>
    <w:p w14:paraId="6D825537" w14:textId="77777777" w:rsidR="00695735" w:rsidRPr="006B5B16" w:rsidRDefault="00695735" w:rsidP="006B5B16">
      <w:pPr>
        <w:ind w:firstLine="284"/>
        <w:contextualSpacing/>
        <w:jc w:val="both"/>
        <w:rPr>
          <w:sz w:val="24"/>
          <w:szCs w:val="24"/>
        </w:rPr>
      </w:pPr>
      <w:r w:rsidRPr="006B5B16">
        <w:rPr>
          <w:sz w:val="24"/>
          <w:szCs w:val="24"/>
        </w:rPr>
        <w:t>осознавать связь религии и морали;</w:t>
      </w:r>
    </w:p>
    <w:p w14:paraId="3C0C03FC" w14:textId="77777777" w:rsidR="00695735" w:rsidRPr="006B5B16" w:rsidRDefault="00695735" w:rsidP="006B5B16">
      <w:pPr>
        <w:ind w:firstLine="284"/>
        <w:contextualSpacing/>
        <w:jc w:val="both"/>
        <w:rPr>
          <w:sz w:val="24"/>
          <w:szCs w:val="24"/>
        </w:rPr>
      </w:pPr>
      <w:r w:rsidRPr="006B5B16">
        <w:rPr>
          <w:sz w:val="24"/>
          <w:szCs w:val="24"/>
        </w:rPr>
        <w:t>понимать роль и значение духовных ценностей в религиях народов России;</w:t>
      </w:r>
    </w:p>
    <w:p w14:paraId="3401AEB1" w14:textId="77777777" w:rsidR="00695735" w:rsidRPr="006B5B16" w:rsidRDefault="00695735" w:rsidP="006B5B16">
      <w:pPr>
        <w:ind w:firstLine="284"/>
        <w:contextualSpacing/>
        <w:jc w:val="both"/>
        <w:rPr>
          <w:sz w:val="24"/>
          <w:szCs w:val="24"/>
        </w:rPr>
      </w:pPr>
      <w:r w:rsidRPr="006B5B16">
        <w:rPr>
          <w:sz w:val="24"/>
          <w:szCs w:val="24"/>
        </w:rPr>
        <w:t>уметь характеризовать государствообразующие конфессии России и их картины мира.</w:t>
      </w:r>
    </w:p>
    <w:p w14:paraId="3F979577" w14:textId="77777777" w:rsidR="00695735" w:rsidRPr="006B5B16" w:rsidRDefault="00695735" w:rsidP="006B5B16">
      <w:pPr>
        <w:ind w:firstLine="284"/>
        <w:contextualSpacing/>
        <w:jc w:val="both"/>
        <w:rPr>
          <w:sz w:val="24"/>
          <w:szCs w:val="24"/>
        </w:rPr>
      </w:pPr>
      <w:r w:rsidRPr="006B5B16">
        <w:rPr>
          <w:sz w:val="24"/>
          <w:szCs w:val="24"/>
        </w:rPr>
        <w:t>Тема 9. Культура и образование.</w:t>
      </w:r>
    </w:p>
    <w:p w14:paraId="354DD5EA" w14:textId="77777777" w:rsidR="00695735" w:rsidRPr="006B5B16" w:rsidRDefault="00695735" w:rsidP="006B5B16">
      <w:pPr>
        <w:ind w:firstLine="284"/>
        <w:contextualSpacing/>
        <w:jc w:val="both"/>
        <w:rPr>
          <w:sz w:val="24"/>
          <w:szCs w:val="24"/>
        </w:rPr>
      </w:pPr>
      <w:r w:rsidRPr="006B5B16">
        <w:rPr>
          <w:sz w:val="24"/>
          <w:szCs w:val="24"/>
        </w:rPr>
        <w:t>Характеризовать термин «образование» и уметь обосновать его важность для личности и общества;</w:t>
      </w:r>
    </w:p>
    <w:p w14:paraId="06144A21" w14:textId="77777777" w:rsidR="00695735" w:rsidRPr="006B5B16" w:rsidRDefault="00695735" w:rsidP="006B5B16">
      <w:pPr>
        <w:ind w:firstLine="284"/>
        <w:contextualSpacing/>
        <w:jc w:val="both"/>
        <w:rPr>
          <w:sz w:val="24"/>
          <w:szCs w:val="24"/>
        </w:rPr>
      </w:pPr>
      <w:r w:rsidRPr="006B5B16">
        <w:rPr>
          <w:sz w:val="24"/>
          <w:szCs w:val="24"/>
        </w:rPr>
        <w:t>иметь представление об основных ступенях образования в России и их необходимости;</w:t>
      </w:r>
    </w:p>
    <w:p w14:paraId="536C787A" w14:textId="77777777" w:rsidR="00695735" w:rsidRPr="006B5B16" w:rsidRDefault="00695735" w:rsidP="006B5B16">
      <w:pPr>
        <w:ind w:firstLine="284"/>
        <w:contextualSpacing/>
        <w:jc w:val="both"/>
        <w:rPr>
          <w:sz w:val="24"/>
          <w:szCs w:val="24"/>
        </w:rPr>
      </w:pPr>
      <w:r w:rsidRPr="006B5B16">
        <w:rPr>
          <w:sz w:val="24"/>
          <w:szCs w:val="24"/>
        </w:rPr>
        <w:t>понимать взаимосвязь культуры и образованности человека;</w:t>
      </w:r>
    </w:p>
    <w:p w14:paraId="0356CBC6" w14:textId="77777777" w:rsidR="00695735" w:rsidRPr="006B5B16" w:rsidRDefault="00695735" w:rsidP="006B5B16">
      <w:pPr>
        <w:ind w:firstLine="284"/>
        <w:contextualSpacing/>
        <w:jc w:val="both"/>
        <w:rPr>
          <w:sz w:val="24"/>
          <w:szCs w:val="24"/>
        </w:rPr>
      </w:pPr>
      <w:r w:rsidRPr="006B5B16">
        <w:rPr>
          <w:sz w:val="24"/>
          <w:szCs w:val="24"/>
        </w:rPr>
        <w:t>приводить примеры взаимосвязи между знанием, образованием и личностным и профессиональным ростом человека;</w:t>
      </w:r>
    </w:p>
    <w:p w14:paraId="33D40A2D" w14:textId="77777777" w:rsidR="00695735" w:rsidRPr="006B5B16" w:rsidRDefault="00695735" w:rsidP="006B5B16">
      <w:pPr>
        <w:ind w:firstLine="284"/>
        <w:contextualSpacing/>
        <w:jc w:val="both"/>
        <w:rPr>
          <w:sz w:val="24"/>
          <w:szCs w:val="24"/>
        </w:rPr>
      </w:pPr>
      <w:r w:rsidRPr="006B5B16">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6897305E" w14:textId="77777777" w:rsidR="00695735" w:rsidRPr="006B5B16" w:rsidRDefault="00695735" w:rsidP="006B5B16">
      <w:pPr>
        <w:ind w:firstLine="284"/>
        <w:contextualSpacing/>
        <w:jc w:val="both"/>
        <w:rPr>
          <w:sz w:val="24"/>
          <w:szCs w:val="24"/>
        </w:rPr>
      </w:pPr>
      <w:r w:rsidRPr="006B5B16">
        <w:rPr>
          <w:sz w:val="24"/>
          <w:szCs w:val="24"/>
        </w:rPr>
        <w:t>Тема 10. Многообразие культур России (практическое занятие).</w:t>
      </w:r>
    </w:p>
    <w:p w14:paraId="0B27860E" w14:textId="77777777" w:rsidR="00695735" w:rsidRPr="006B5B16" w:rsidRDefault="00695735" w:rsidP="006B5B16">
      <w:pPr>
        <w:ind w:firstLine="284"/>
        <w:contextualSpacing/>
        <w:jc w:val="both"/>
        <w:rPr>
          <w:sz w:val="24"/>
          <w:szCs w:val="24"/>
        </w:rPr>
      </w:pPr>
      <w:r w:rsidRPr="006B5B16">
        <w:rPr>
          <w:sz w:val="24"/>
          <w:szCs w:val="24"/>
        </w:rPr>
        <w:t>Иметь сформированные представления о закономерностях развития культуры и истории народов, их культурных особенностях;</w:t>
      </w:r>
    </w:p>
    <w:p w14:paraId="064E7CE3" w14:textId="77777777" w:rsidR="00695735" w:rsidRPr="006B5B16" w:rsidRDefault="00695735" w:rsidP="006B5B16">
      <w:pPr>
        <w:ind w:firstLine="284"/>
        <w:contextualSpacing/>
        <w:jc w:val="both"/>
        <w:rPr>
          <w:sz w:val="24"/>
          <w:szCs w:val="24"/>
        </w:rPr>
      </w:pPr>
      <w:r w:rsidRPr="006B5B16">
        <w:rPr>
          <w:sz w:val="24"/>
          <w:szCs w:val="24"/>
        </w:rPr>
        <w:t>выделять общее и единичное в культуре на основе предметных знаний о культуре своего народа;</w:t>
      </w:r>
    </w:p>
    <w:p w14:paraId="0C19D3FB" w14:textId="77777777" w:rsidR="00695735" w:rsidRPr="006B5B16" w:rsidRDefault="00695735" w:rsidP="006B5B16">
      <w:pPr>
        <w:ind w:firstLine="284"/>
        <w:contextualSpacing/>
        <w:jc w:val="both"/>
        <w:rPr>
          <w:sz w:val="24"/>
          <w:szCs w:val="24"/>
        </w:rPr>
      </w:pPr>
      <w:r w:rsidRPr="006B5B16">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55E5EA8C" w14:textId="77777777" w:rsidR="00695735" w:rsidRPr="006B5B16" w:rsidRDefault="00695735" w:rsidP="006B5B16">
      <w:pPr>
        <w:ind w:firstLine="284"/>
        <w:contextualSpacing/>
        <w:jc w:val="both"/>
        <w:rPr>
          <w:sz w:val="24"/>
          <w:szCs w:val="24"/>
        </w:rPr>
      </w:pPr>
      <w:r w:rsidRPr="006B5B16">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7063D6B2" w14:textId="77777777" w:rsidR="00695735" w:rsidRPr="006B5B16" w:rsidRDefault="00695735" w:rsidP="006B5B16">
      <w:pPr>
        <w:ind w:firstLine="284"/>
        <w:contextualSpacing/>
        <w:jc w:val="both"/>
        <w:rPr>
          <w:sz w:val="24"/>
          <w:szCs w:val="24"/>
        </w:rPr>
      </w:pPr>
      <w:r w:rsidRPr="006B5B16">
        <w:rPr>
          <w:sz w:val="24"/>
          <w:szCs w:val="24"/>
        </w:rPr>
        <w:t>Тематический блок 2. «Семья и духовно-нравственные ценности».</w:t>
      </w:r>
    </w:p>
    <w:p w14:paraId="413062B3" w14:textId="77777777" w:rsidR="00695735" w:rsidRPr="006B5B16" w:rsidRDefault="00695735" w:rsidP="006B5B16">
      <w:pPr>
        <w:ind w:firstLine="284"/>
        <w:contextualSpacing/>
        <w:jc w:val="both"/>
        <w:rPr>
          <w:sz w:val="24"/>
          <w:szCs w:val="24"/>
        </w:rPr>
      </w:pPr>
      <w:r w:rsidRPr="006B5B16">
        <w:rPr>
          <w:sz w:val="24"/>
          <w:szCs w:val="24"/>
        </w:rPr>
        <w:t>Тема 11. Семья – хранитель духовных ценностей.</w:t>
      </w:r>
    </w:p>
    <w:p w14:paraId="78474690" w14:textId="77777777" w:rsidR="00695735" w:rsidRPr="006B5B16" w:rsidRDefault="00695735" w:rsidP="006B5B16">
      <w:pPr>
        <w:ind w:firstLine="284"/>
        <w:contextualSpacing/>
        <w:jc w:val="both"/>
        <w:rPr>
          <w:sz w:val="24"/>
          <w:szCs w:val="24"/>
        </w:rPr>
      </w:pPr>
      <w:r w:rsidRPr="006B5B16">
        <w:rPr>
          <w:sz w:val="24"/>
          <w:szCs w:val="24"/>
        </w:rPr>
        <w:t>Знать и понимать смысл термина «семья»;</w:t>
      </w:r>
    </w:p>
    <w:p w14:paraId="616B04D6" w14:textId="77777777" w:rsidR="00695735" w:rsidRPr="006B5B16" w:rsidRDefault="00695735" w:rsidP="006B5B16">
      <w:pPr>
        <w:ind w:firstLine="284"/>
        <w:contextualSpacing/>
        <w:jc w:val="both"/>
        <w:rPr>
          <w:sz w:val="24"/>
          <w:szCs w:val="24"/>
        </w:rPr>
      </w:pPr>
      <w:r w:rsidRPr="006B5B16">
        <w:rPr>
          <w:sz w:val="24"/>
          <w:szCs w:val="24"/>
        </w:rPr>
        <w:t>иметь представление о взаимосвязях между типом культуры и особенностями семейного быта и отношений в семье;</w:t>
      </w:r>
    </w:p>
    <w:p w14:paraId="61A56FC4" w14:textId="77777777" w:rsidR="00695735" w:rsidRPr="006B5B16" w:rsidRDefault="00695735" w:rsidP="006B5B16">
      <w:pPr>
        <w:ind w:firstLine="284"/>
        <w:contextualSpacing/>
        <w:jc w:val="both"/>
        <w:rPr>
          <w:sz w:val="24"/>
          <w:szCs w:val="24"/>
        </w:rPr>
      </w:pPr>
      <w:r w:rsidRPr="006B5B16">
        <w:rPr>
          <w:sz w:val="24"/>
          <w:szCs w:val="24"/>
        </w:rPr>
        <w:t>осознавать значение термина «поколение» и его взаимосвязь с культурными особенностями своего времени;</w:t>
      </w:r>
    </w:p>
    <w:p w14:paraId="22BD8CDE" w14:textId="77777777" w:rsidR="00695735" w:rsidRPr="006B5B16" w:rsidRDefault="00695735" w:rsidP="006B5B16">
      <w:pPr>
        <w:ind w:firstLine="284"/>
        <w:contextualSpacing/>
        <w:jc w:val="both"/>
        <w:rPr>
          <w:sz w:val="24"/>
          <w:szCs w:val="24"/>
        </w:rPr>
      </w:pPr>
      <w:r w:rsidRPr="006B5B16">
        <w:rPr>
          <w:sz w:val="24"/>
          <w:szCs w:val="24"/>
        </w:rPr>
        <w:t>уметь составить рассказ о своей семье в соответствии с культурно-историческими условиями её существования;</w:t>
      </w:r>
    </w:p>
    <w:p w14:paraId="5CD1F23E" w14:textId="77777777" w:rsidR="00695735" w:rsidRPr="006B5B16" w:rsidRDefault="00695735" w:rsidP="006B5B16">
      <w:pPr>
        <w:ind w:firstLine="284"/>
        <w:contextualSpacing/>
        <w:jc w:val="both"/>
        <w:rPr>
          <w:sz w:val="24"/>
          <w:szCs w:val="24"/>
        </w:rPr>
      </w:pPr>
      <w:r w:rsidRPr="006B5B16">
        <w:rPr>
          <w:sz w:val="24"/>
          <w:szCs w:val="24"/>
        </w:rPr>
        <w:t>понимать и обосновывать такие понятия, как «счастливая семья», «семейное счастье»;</w:t>
      </w:r>
    </w:p>
    <w:p w14:paraId="7D472D4E" w14:textId="77777777" w:rsidR="00695735" w:rsidRPr="006B5B16" w:rsidRDefault="00695735" w:rsidP="006B5B16">
      <w:pPr>
        <w:ind w:firstLine="284"/>
        <w:contextualSpacing/>
        <w:jc w:val="both"/>
        <w:rPr>
          <w:sz w:val="24"/>
          <w:szCs w:val="24"/>
        </w:rPr>
      </w:pPr>
      <w:r w:rsidRPr="006B5B16">
        <w:rPr>
          <w:sz w:val="24"/>
          <w:szCs w:val="24"/>
        </w:rPr>
        <w:t>осознавать и уметь доказывать важность семьи как хранителя традиций и её воспитательную роль;</w:t>
      </w:r>
    </w:p>
    <w:p w14:paraId="2EA2020C" w14:textId="77777777" w:rsidR="00695735" w:rsidRPr="006B5B16" w:rsidRDefault="00695735" w:rsidP="006B5B16">
      <w:pPr>
        <w:ind w:firstLine="284"/>
        <w:contextualSpacing/>
        <w:jc w:val="both"/>
        <w:rPr>
          <w:sz w:val="24"/>
          <w:szCs w:val="24"/>
        </w:rPr>
      </w:pPr>
      <w:r w:rsidRPr="006B5B16">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183551D1" w14:textId="77777777" w:rsidR="00695735" w:rsidRPr="006B5B16" w:rsidRDefault="00695735" w:rsidP="006B5B16">
      <w:pPr>
        <w:ind w:firstLine="284"/>
        <w:contextualSpacing/>
        <w:jc w:val="both"/>
        <w:rPr>
          <w:sz w:val="24"/>
          <w:szCs w:val="24"/>
        </w:rPr>
      </w:pPr>
      <w:r w:rsidRPr="006B5B16">
        <w:rPr>
          <w:sz w:val="24"/>
          <w:szCs w:val="24"/>
        </w:rPr>
        <w:t>Тема 12. Родина начинается с семьи.</w:t>
      </w:r>
    </w:p>
    <w:p w14:paraId="50906F07" w14:textId="77777777" w:rsidR="00695735" w:rsidRPr="006B5B16" w:rsidRDefault="00695735" w:rsidP="006B5B16">
      <w:pPr>
        <w:ind w:firstLine="284"/>
        <w:contextualSpacing/>
        <w:jc w:val="both"/>
        <w:rPr>
          <w:sz w:val="24"/>
          <w:szCs w:val="24"/>
        </w:rPr>
      </w:pPr>
      <w:r w:rsidRPr="006B5B16">
        <w:rPr>
          <w:sz w:val="24"/>
          <w:szCs w:val="24"/>
        </w:rPr>
        <w:t>Знать и уметь объяснить понятие «Родина»;</w:t>
      </w:r>
    </w:p>
    <w:p w14:paraId="500050E9" w14:textId="77777777" w:rsidR="00695735" w:rsidRPr="006B5B16" w:rsidRDefault="00695735" w:rsidP="006B5B16">
      <w:pPr>
        <w:ind w:firstLine="284"/>
        <w:contextualSpacing/>
        <w:jc w:val="both"/>
        <w:rPr>
          <w:sz w:val="24"/>
          <w:szCs w:val="24"/>
        </w:rPr>
      </w:pPr>
      <w:r w:rsidRPr="006B5B16">
        <w:rPr>
          <w:sz w:val="24"/>
          <w:szCs w:val="24"/>
        </w:rPr>
        <w:t>осознавать взаимосвязь и различия между концептами «Отечество» и «Родина»;</w:t>
      </w:r>
    </w:p>
    <w:p w14:paraId="372CCDAA" w14:textId="77777777" w:rsidR="00695735" w:rsidRPr="006B5B16" w:rsidRDefault="00695735" w:rsidP="006B5B16">
      <w:pPr>
        <w:ind w:firstLine="284"/>
        <w:contextualSpacing/>
        <w:jc w:val="both"/>
        <w:rPr>
          <w:sz w:val="24"/>
          <w:szCs w:val="24"/>
        </w:rPr>
      </w:pPr>
      <w:r w:rsidRPr="006B5B16">
        <w:rPr>
          <w:sz w:val="24"/>
          <w:szCs w:val="24"/>
        </w:rPr>
        <w:t xml:space="preserve">понимать, что такое история семьи, каковы формы её выражения и сохранения; </w:t>
      </w:r>
    </w:p>
    <w:p w14:paraId="4CDAD67D" w14:textId="77777777" w:rsidR="00695735" w:rsidRPr="006B5B16" w:rsidRDefault="00695735" w:rsidP="006B5B16">
      <w:pPr>
        <w:ind w:firstLine="284"/>
        <w:contextualSpacing/>
        <w:jc w:val="both"/>
        <w:rPr>
          <w:sz w:val="24"/>
          <w:szCs w:val="24"/>
        </w:rPr>
      </w:pPr>
      <w:r w:rsidRPr="006B5B16">
        <w:rPr>
          <w:sz w:val="24"/>
          <w:szCs w:val="24"/>
        </w:rPr>
        <w:t>обосновывать и доказывать взаимосвязь истории семьи и истории народа, государства, человечества.</w:t>
      </w:r>
    </w:p>
    <w:p w14:paraId="02634A30" w14:textId="77777777" w:rsidR="00695735" w:rsidRPr="006B5B16" w:rsidRDefault="00695735" w:rsidP="006B5B16">
      <w:pPr>
        <w:ind w:firstLine="284"/>
        <w:contextualSpacing/>
        <w:jc w:val="both"/>
        <w:rPr>
          <w:sz w:val="24"/>
          <w:szCs w:val="24"/>
        </w:rPr>
      </w:pPr>
      <w:r w:rsidRPr="006B5B16">
        <w:rPr>
          <w:sz w:val="24"/>
          <w:szCs w:val="24"/>
        </w:rPr>
        <w:t>Тема 13. Традиции семейного воспитания в России.</w:t>
      </w:r>
    </w:p>
    <w:p w14:paraId="3621BF92" w14:textId="77777777" w:rsidR="00695735" w:rsidRPr="006B5B16" w:rsidRDefault="00695735" w:rsidP="006B5B16">
      <w:pPr>
        <w:ind w:firstLine="284"/>
        <w:contextualSpacing/>
        <w:jc w:val="both"/>
        <w:rPr>
          <w:sz w:val="24"/>
          <w:szCs w:val="24"/>
        </w:rPr>
      </w:pPr>
      <w:r w:rsidRPr="006B5B16">
        <w:rPr>
          <w:sz w:val="24"/>
          <w:szCs w:val="24"/>
        </w:rPr>
        <w:t>Иметь представление о семейных традициях и обосновывать их важность как ключевых элементах семейных отношений;</w:t>
      </w:r>
    </w:p>
    <w:p w14:paraId="47BF1D5B" w14:textId="77777777" w:rsidR="00695735" w:rsidRPr="006B5B16" w:rsidRDefault="00695735" w:rsidP="006B5B16">
      <w:pPr>
        <w:ind w:firstLine="284"/>
        <w:contextualSpacing/>
        <w:jc w:val="both"/>
        <w:rPr>
          <w:sz w:val="24"/>
          <w:szCs w:val="24"/>
        </w:rPr>
      </w:pPr>
      <w:r w:rsidRPr="006B5B16">
        <w:rPr>
          <w:sz w:val="24"/>
          <w:szCs w:val="24"/>
        </w:rPr>
        <w:t>знать и понимать взаимосвязь семейных традиций и культуры собственного этноса;</w:t>
      </w:r>
    </w:p>
    <w:p w14:paraId="09D60A52" w14:textId="77777777" w:rsidR="00695735" w:rsidRPr="006B5B16" w:rsidRDefault="00695735" w:rsidP="006B5B16">
      <w:pPr>
        <w:ind w:firstLine="284"/>
        <w:contextualSpacing/>
        <w:jc w:val="both"/>
        <w:rPr>
          <w:sz w:val="24"/>
          <w:szCs w:val="24"/>
        </w:rPr>
      </w:pPr>
      <w:r w:rsidRPr="006B5B16">
        <w:rPr>
          <w:sz w:val="24"/>
          <w:szCs w:val="24"/>
        </w:rPr>
        <w:t>уметь рассказывать о семейных традициях своего народа и народов России, собственной семьи;</w:t>
      </w:r>
    </w:p>
    <w:p w14:paraId="7356B298" w14:textId="77777777" w:rsidR="00695735" w:rsidRPr="006B5B16" w:rsidRDefault="00695735" w:rsidP="006B5B16">
      <w:pPr>
        <w:ind w:firstLine="284"/>
        <w:contextualSpacing/>
        <w:jc w:val="both"/>
        <w:rPr>
          <w:sz w:val="24"/>
          <w:szCs w:val="24"/>
        </w:rPr>
      </w:pPr>
      <w:r w:rsidRPr="006B5B16">
        <w:rPr>
          <w:sz w:val="24"/>
          <w:szCs w:val="24"/>
        </w:rPr>
        <w:t>осознавать роль семейных традиций в культуре общества, трансляции ценностей, духовно-нравственных идеалов.</w:t>
      </w:r>
    </w:p>
    <w:p w14:paraId="600E6402" w14:textId="77777777" w:rsidR="00695735" w:rsidRPr="006B5B16" w:rsidRDefault="00695735" w:rsidP="006B5B16">
      <w:pPr>
        <w:ind w:firstLine="284"/>
        <w:contextualSpacing/>
        <w:jc w:val="both"/>
        <w:rPr>
          <w:sz w:val="24"/>
          <w:szCs w:val="24"/>
        </w:rPr>
      </w:pPr>
      <w:r w:rsidRPr="006B5B16">
        <w:rPr>
          <w:sz w:val="24"/>
          <w:szCs w:val="24"/>
        </w:rPr>
        <w:t>Тема 14. Образ семьи в культуре народов России.</w:t>
      </w:r>
    </w:p>
    <w:p w14:paraId="231F850F" w14:textId="77777777" w:rsidR="00695735" w:rsidRPr="006B5B16" w:rsidRDefault="00695735" w:rsidP="006B5B16">
      <w:pPr>
        <w:ind w:firstLine="284"/>
        <w:contextualSpacing/>
        <w:jc w:val="both"/>
        <w:rPr>
          <w:sz w:val="24"/>
          <w:szCs w:val="24"/>
        </w:rPr>
      </w:pPr>
      <w:r w:rsidRPr="006B5B16">
        <w:rPr>
          <w:sz w:val="24"/>
          <w:szCs w:val="24"/>
        </w:rPr>
        <w:t xml:space="preserve">Знать и называть традиционные сказочные и фольклорные сюжеты о семье, семейных </w:t>
      </w:r>
      <w:r w:rsidRPr="006B5B16">
        <w:rPr>
          <w:sz w:val="24"/>
          <w:szCs w:val="24"/>
        </w:rPr>
        <w:lastRenderedPageBreak/>
        <w:t>обязанностях;</w:t>
      </w:r>
    </w:p>
    <w:p w14:paraId="0B404C3F" w14:textId="77777777" w:rsidR="00695735" w:rsidRPr="006B5B16" w:rsidRDefault="00695735" w:rsidP="006B5B16">
      <w:pPr>
        <w:ind w:firstLine="284"/>
        <w:contextualSpacing/>
        <w:jc w:val="both"/>
        <w:rPr>
          <w:sz w:val="24"/>
          <w:szCs w:val="24"/>
        </w:rPr>
      </w:pPr>
      <w:r w:rsidRPr="006B5B16">
        <w:rPr>
          <w:sz w:val="24"/>
          <w:szCs w:val="24"/>
        </w:rPr>
        <w:t>уметь обосновывать своё понимание семейных ценностей, выраженных в фольклорных сюжетах;</w:t>
      </w:r>
    </w:p>
    <w:p w14:paraId="3CB9BE6A" w14:textId="77777777" w:rsidR="00695735" w:rsidRPr="006B5B16" w:rsidRDefault="00695735" w:rsidP="006B5B16">
      <w:pPr>
        <w:ind w:firstLine="284"/>
        <w:contextualSpacing/>
        <w:jc w:val="both"/>
        <w:rPr>
          <w:sz w:val="24"/>
          <w:szCs w:val="24"/>
        </w:rPr>
      </w:pPr>
      <w:r w:rsidRPr="006B5B16">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3CCAC4D2" w14:textId="77777777" w:rsidR="00695735" w:rsidRPr="006B5B16" w:rsidRDefault="00695735" w:rsidP="006B5B16">
      <w:pPr>
        <w:ind w:firstLine="284"/>
        <w:contextualSpacing/>
        <w:jc w:val="both"/>
        <w:rPr>
          <w:sz w:val="24"/>
          <w:szCs w:val="24"/>
        </w:rPr>
      </w:pPr>
      <w:r w:rsidRPr="006B5B16">
        <w:rPr>
          <w:sz w:val="24"/>
          <w:szCs w:val="24"/>
        </w:rPr>
        <w:t>понимать и обосновывать важность семейных ценностей с использованием различного иллюстративного материала.</w:t>
      </w:r>
    </w:p>
    <w:p w14:paraId="49ED7DBC" w14:textId="77777777" w:rsidR="00695735" w:rsidRPr="006B5B16" w:rsidRDefault="00695735" w:rsidP="006B5B16">
      <w:pPr>
        <w:ind w:firstLine="284"/>
        <w:contextualSpacing/>
        <w:jc w:val="both"/>
        <w:rPr>
          <w:sz w:val="24"/>
          <w:szCs w:val="24"/>
        </w:rPr>
      </w:pPr>
      <w:r w:rsidRPr="006B5B16">
        <w:rPr>
          <w:sz w:val="24"/>
          <w:szCs w:val="24"/>
        </w:rPr>
        <w:t>Тема 15. Труд в истории семьи.</w:t>
      </w:r>
    </w:p>
    <w:p w14:paraId="36FD8025" w14:textId="77777777" w:rsidR="00695735" w:rsidRPr="006B5B16" w:rsidRDefault="00695735" w:rsidP="006B5B16">
      <w:pPr>
        <w:ind w:firstLine="284"/>
        <w:contextualSpacing/>
        <w:jc w:val="both"/>
        <w:rPr>
          <w:sz w:val="24"/>
          <w:szCs w:val="24"/>
        </w:rPr>
      </w:pPr>
      <w:r w:rsidRPr="006B5B16">
        <w:rPr>
          <w:sz w:val="24"/>
          <w:szCs w:val="24"/>
        </w:rPr>
        <w:t>Знать и понимать, что такое семейное хозяйство и домашний труд;</w:t>
      </w:r>
    </w:p>
    <w:p w14:paraId="3629E608" w14:textId="77777777" w:rsidR="00695735" w:rsidRPr="006B5B16" w:rsidRDefault="00695735" w:rsidP="006B5B16">
      <w:pPr>
        <w:ind w:firstLine="284"/>
        <w:contextualSpacing/>
        <w:jc w:val="both"/>
        <w:rPr>
          <w:sz w:val="24"/>
          <w:szCs w:val="24"/>
        </w:rPr>
      </w:pPr>
      <w:r w:rsidRPr="006B5B16">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06A8B8A" w14:textId="77777777" w:rsidR="00695735" w:rsidRPr="006B5B16" w:rsidRDefault="00695735" w:rsidP="006B5B16">
      <w:pPr>
        <w:ind w:firstLine="284"/>
        <w:contextualSpacing/>
        <w:jc w:val="both"/>
        <w:rPr>
          <w:sz w:val="24"/>
          <w:szCs w:val="24"/>
        </w:rPr>
      </w:pPr>
      <w:r w:rsidRPr="006B5B16">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14:paraId="1277DD51" w14:textId="77777777" w:rsidR="00695735" w:rsidRPr="006B5B16" w:rsidRDefault="00695735" w:rsidP="006B5B16">
      <w:pPr>
        <w:ind w:firstLine="284"/>
        <w:contextualSpacing/>
        <w:jc w:val="both"/>
        <w:rPr>
          <w:sz w:val="24"/>
          <w:szCs w:val="24"/>
        </w:rPr>
      </w:pPr>
      <w:r w:rsidRPr="006B5B16">
        <w:rPr>
          <w:sz w:val="24"/>
          <w:szCs w:val="24"/>
        </w:rPr>
        <w:t>характеризовать распределение семейного труда и осознавать его важность для укрепления целостности семьи.</w:t>
      </w:r>
    </w:p>
    <w:p w14:paraId="1B72180A" w14:textId="77777777" w:rsidR="00695735" w:rsidRPr="006B5B16" w:rsidRDefault="00695735" w:rsidP="006B5B16">
      <w:pPr>
        <w:ind w:firstLine="284"/>
        <w:contextualSpacing/>
        <w:jc w:val="both"/>
        <w:rPr>
          <w:sz w:val="24"/>
          <w:szCs w:val="24"/>
        </w:rPr>
      </w:pPr>
      <w:r w:rsidRPr="006B5B16">
        <w:rPr>
          <w:sz w:val="24"/>
          <w:szCs w:val="24"/>
        </w:rPr>
        <w:t>Тема 16. Семья в современном мире (практическое занятие).</w:t>
      </w:r>
    </w:p>
    <w:p w14:paraId="0310EBAD" w14:textId="77777777" w:rsidR="00695735" w:rsidRPr="006B5B16" w:rsidRDefault="00695735" w:rsidP="006B5B16">
      <w:pPr>
        <w:ind w:firstLine="284"/>
        <w:contextualSpacing/>
        <w:jc w:val="both"/>
        <w:rPr>
          <w:sz w:val="24"/>
          <w:szCs w:val="24"/>
        </w:rPr>
      </w:pPr>
      <w:r w:rsidRPr="006B5B16">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3B2DF1E0" w14:textId="77777777" w:rsidR="00695735" w:rsidRPr="006B5B16" w:rsidRDefault="00695735" w:rsidP="006B5B16">
      <w:pPr>
        <w:ind w:firstLine="284"/>
        <w:contextualSpacing/>
        <w:jc w:val="both"/>
        <w:rPr>
          <w:sz w:val="24"/>
          <w:szCs w:val="24"/>
        </w:rPr>
      </w:pPr>
      <w:r w:rsidRPr="006B5B16">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6CA4EC0A" w14:textId="77777777" w:rsidR="00695735" w:rsidRPr="006B5B16" w:rsidRDefault="00695735" w:rsidP="006B5B16">
      <w:pPr>
        <w:ind w:firstLine="284"/>
        <w:contextualSpacing/>
        <w:jc w:val="both"/>
        <w:rPr>
          <w:sz w:val="24"/>
          <w:szCs w:val="24"/>
        </w:rPr>
      </w:pPr>
      <w:r w:rsidRPr="006B5B16">
        <w:rPr>
          <w:sz w:val="24"/>
          <w:szCs w:val="24"/>
        </w:rPr>
        <w:t>предполагать и доказывать наличие взаимосвязи между культурой и духовно-нравственными ценностями семьи;</w:t>
      </w:r>
    </w:p>
    <w:p w14:paraId="0E0023A3" w14:textId="77777777" w:rsidR="00695735" w:rsidRPr="006B5B16" w:rsidRDefault="00695735" w:rsidP="006B5B16">
      <w:pPr>
        <w:ind w:firstLine="284"/>
        <w:contextualSpacing/>
        <w:jc w:val="both"/>
        <w:rPr>
          <w:sz w:val="24"/>
          <w:szCs w:val="24"/>
        </w:rPr>
      </w:pPr>
      <w:r w:rsidRPr="006B5B16">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3663DC30" w14:textId="77777777" w:rsidR="00695735" w:rsidRPr="006B5B16" w:rsidRDefault="00695735" w:rsidP="006B5B16">
      <w:pPr>
        <w:ind w:firstLine="284"/>
        <w:contextualSpacing/>
        <w:jc w:val="both"/>
        <w:rPr>
          <w:sz w:val="24"/>
          <w:szCs w:val="24"/>
        </w:rPr>
      </w:pPr>
      <w:r w:rsidRPr="006B5B16">
        <w:rPr>
          <w:sz w:val="24"/>
          <w:szCs w:val="24"/>
        </w:rPr>
        <w:t>Тематический блок 3. «Духовно-нравственное богатство личности».</w:t>
      </w:r>
    </w:p>
    <w:p w14:paraId="3002EB37" w14:textId="77777777" w:rsidR="00695735" w:rsidRPr="006B5B16" w:rsidRDefault="00695735" w:rsidP="006B5B16">
      <w:pPr>
        <w:ind w:firstLine="284"/>
        <w:contextualSpacing/>
        <w:jc w:val="both"/>
        <w:rPr>
          <w:sz w:val="24"/>
          <w:szCs w:val="24"/>
        </w:rPr>
      </w:pPr>
      <w:r w:rsidRPr="006B5B16">
        <w:rPr>
          <w:sz w:val="24"/>
          <w:szCs w:val="24"/>
        </w:rPr>
        <w:t>Тема 17. Личность – общество – культура.</w:t>
      </w:r>
    </w:p>
    <w:p w14:paraId="7B066548" w14:textId="77777777" w:rsidR="00695735" w:rsidRPr="006B5B16" w:rsidRDefault="00695735" w:rsidP="006B5B16">
      <w:pPr>
        <w:ind w:firstLine="284"/>
        <w:contextualSpacing/>
        <w:jc w:val="both"/>
        <w:rPr>
          <w:sz w:val="24"/>
          <w:szCs w:val="24"/>
        </w:rPr>
      </w:pPr>
      <w:r w:rsidRPr="006B5B16">
        <w:rPr>
          <w:sz w:val="24"/>
          <w:szCs w:val="24"/>
        </w:rPr>
        <w:t>Знать и понимать значение термина «человек» в контексте духовно-нравственной культуры;</w:t>
      </w:r>
    </w:p>
    <w:p w14:paraId="3F688639" w14:textId="77777777" w:rsidR="00695735" w:rsidRPr="006B5B16" w:rsidRDefault="00695735" w:rsidP="006B5B16">
      <w:pPr>
        <w:ind w:firstLine="284"/>
        <w:contextualSpacing/>
        <w:jc w:val="both"/>
        <w:rPr>
          <w:sz w:val="24"/>
          <w:szCs w:val="24"/>
        </w:rPr>
      </w:pPr>
      <w:r w:rsidRPr="006B5B16">
        <w:rPr>
          <w:sz w:val="24"/>
          <w:szCs w:val="24"/>
        </w:rPr>
        <w:t>уметь обосновать взаимосвязь и взаимообусловленность чело века и общества, человека и культуры;</w:t>
      </w:r>
    </w:p>
    <w:p w14:paraId="27F21758" w14:textId="77777777" w:rsidR="00695735" w:rsidRPr="006B5B16" w:rsidRDefault="00695735" w:rsidP="006B5B16">
      <w:pPr>
        <w:ind w:firstLine="284"/>
        <w:contextualSpacing/>
        <w:jc w:val="both"/>
        <w:rPr>
          <w:sz w:val="24"/>
          <w:szCs w:val="24"/>
        </w:rPr>
      </w:pPr>
      <w:r w:rsidRPr="006B5B16">
        <w:rPr>
          <w:sz w:val="24"/>
          <w:szCs w:val="24"/>
        </w:rPr>
        <w:t>понимать и объяснять различия между обоснованием термина «личность» в быту, в контексте культуры и творчества;</w:t>
      </w:r>
    </w:p>
    <w:p w14:paraId="0D764E42" w14:textId="77777777" w:rsidR="00695735" w:rsidRPr="006B5B16" w:rsidRDefault="00695735" w:rsidP="006B5B16">
      <w:pPr>
        <w:ind w:firstLine="284"/>
        <w:contextualSpacing/>
        <w:jc w:val="both"/>
        <w:rPr>
          <w:sz w:val="24"/>
          <w:szCs w:val="24"/>
        </w:rPr>
      </w:pPr>
      <w:r w:rsidRPr="006B5B16">
        <w:rPr>
          <w:sz w:val="24"/>
          <w:szCs w:val="24"/>
        </w:rPr>
        <w:t>знать, что такое гуманизм, иметь представление о его источниках в культуре.</w:t>
      </w:r>
    </w:p>
    <w:p w14:paraId="0EA4F1CD" w14:textId="77777777" w:rsidR="00695735" w:rsidRPr="006B5B16" w:rsidRDefault="00695735" w:rsidP="006B5B16">
      <w:pPr>
        <w:ind w:firstLine="284"/>
        <w:contextualSpacing/>
        <w:jc w:val="both"/>
        <w:rPr>
          <w:sz w:val="24"/>
          <w:szCs w:val="24"/>
        </w:rPr>
      </w:pPr>
      <w:r w:rsidRPr="006B5B16">
        <w:rPr>
          <w:sz w:val="24"/>
          <w:szCs w:val="24"/>
        </w:rPr>
        <w:t>Тема 18. Духовный мир человека. Человек – творец культуры.</w:t>
      </w:r>
    </w:p>
    <w:p w14:paraId="68DD054F" w14:textId="77777777" w:rsidR="00695735" w:rsidRPr="006B5B16" w:rsidRDefault="00695735" w:rsidP="006B5B16">
      <w:pPr>
        <w:ind w:firstLine="284"/>
        <w:contextualSpacing/>
        <w:jc w:val="both"/>
        <w:rPr>
          <w:sz w:val="24"/>
          <w:szCs w:val="24"/>
        </w:rPr>
      </w:pPr>
      <w:r w:rsidRPr="006B5B16">
        <w:rPr>
          <w:sz w:val="24"/>
          <w:szCs w:val="24"/>
        </w:rPr>
        <w:t>Знать значение термина «творчество» в нескольких аспектах и понимать границы их применимости;</w:t>
      </w:r>
    </w:p>
    <w:p w14:paraId="02219E9D" w14:textId="77777777" w:rsidR="00695735" w:rsidRPr="006B5B16" w:rsidRDefault="00695735" w:rsidP="006B5B16">
      <w:pPr>
        <w:ind w:firstLine="284"/>
        <w:contextualSpacing/>
        <w:jc w:val="both"/>
        <w:rPr>
          <w:sz w:val="24"/>
          <w:szCs w:val="24"/>
        </w:rPr>
      </w:pPr>
      <w:r w:rsidRPr="006B5B16">
        <w:rPr>
          <w:sz w:val="24"/>
          <w:szCs w:val="24"/>
        </w:rPr>
        <w:t>осознавать и доказывать важность морально- нравственных ограничений в творчестве;</w:t>
      </w:r>
    </w:p>
    <w:p w14:paraId="5ECEAAA0" w14:textId="77777777" w:rsidR="00695735" w:rsidRPr="006B5B16" w:rsidRDefault="00695735" w:rsidP="006B5B16">
      <w:pPr>
        <w:ind w:firstLine="284"/>
        <w:contextualSpacing/>
        <w:jc w:val="both"/>
        <w:rPr>
          <w:sz w:val="24"/>
          <w:szCs w:val="24"/>
        </w:rPr>
      </w:pPr>
      <w:r w:rsidRPr="006B5B16">
        <w:rPr>
          <w:sz w:val="24"/>
          <w:szCs w:val="24"/>
        </w:rPr>
        <w:t>обосновывать важность творчества как реализацию духовно-нравственных ценностей человека;</w:t>
      </w:r>
    </w:p>
    <w:p w14:paraId="3974A1CE" w14:textId="77777777" w:rsidR="00695735" w:rsidRPr="006B5B16" w:rsidRDefault="00695735" w:rsidP="006B5B16">
      <w:pPr>
        <w:ind w:firstLine="284"/>
        <w:contextualSpacing/>
        <w:jc w:val="both"/>
        <w:rPr>
          <w:sz w:val="24"/>
          <w:szCs w:val="24"/>
        </w:rPr>
      </w:pPr>
      <w:r w:rsidRPr="006B5B16">
        <w:rPr>
          <w:sz w:val="24"/>
          <w:szCs w:val="24"/>
        </w:rPr>
        <w:t>доказывать детерминированность творчества культурой своего этноса;</w:t>
      </w:r>
    </w:p>
    <w:p w14:paraId="4A7038F9" w14:textId="77777777" w:rsidR="00695735" w:rsidRPr="006B5B16" w:rsidRDefault="00695735" w:rsidP="006B5B16">
      <w:pPr>
        <w:ind w:firstLine="284"/>
        <w:contextualSpacing/>
        <w:jc w:val="both"/>
        <w:rPr>
          <w:sz w:val="24"/>
          <w:szCs w:val="24"/>
        </w:rPr>
      </w:pPr>
      <w:r w:rsidRPr="006B5B16">
        <w:rPr>
          <w:sz w:val="24"/>
          <w:szCs w:val="24"/>
        </w:rPr>
        <w:t>знать и уметь объяснить взаимосвязь труда и творчества.</w:t>
      </w:r>
    </w:p>
    <w:p w14:paraId="4E4679D4" w14:textId="77777777" w:rsidR="00695735" w:rsidRPr="006B5B16" w:rsidRDefault="00695735" w:rsidP="006B5B16">
      <w:pPr>
        <w:ind w:firstLine="284"/>
        <w:contextualSpacing/>
        <w:jc w:val="both"/>
        <w:rPr>
          <w:sz w:val="24"/>
          <w:szCs w:val="24"/>
        </w:rPr>
      </w:pPr>
      <w:r w:rsidRPr="006B5B16">
        <w:rPr>
          <w:sz w:val="24"/>
          <w:szCs w:val="24"/>
        </w:rPr>
        <w:t>Тема 2.1. Личность и духовно-нравственные ценности.</w:t>
      </w:r>
    </w:p>
    <w:p w14:paraId="00BC9DE6" w14:textId="77777777" w:rsidR="00695735" w:rsidRPr="006B5B16" w:rsidRDefault="00695735" w:rsidP="006B5B16">
      <w:pPr>
        <w:ind w:firstLine="284"/>
        <w:contextualSpacing/>
        <w:jc w:val="both"/>
        <w:rPr>
          <w:sz w:val="24"/>
          <w:szCs w:val="24"/>
        </w:rPr>
      </w:pPr>
      <w:r w:rsidRPr="006B5B16">
        <w:rPr>
          <w:sz w:val="24"/>
          <w:szCs w:val="24"/>
        </w:rPr>
        <w:t>Знать и уметь объяснить значение и роль морали и нравственности в жизни человека;</w:t>
      </w:r>
    </w:p>
    <w:p w14:paraId="5F0238E6" w14:textId="77777777" w:rsidR="00695735" w:rsidRPr="006B5B16" w:rsidRDefault="00695735" w:rsidP="006B5B16">
      <w:pPr>
        <w:ind w:firstLine="284"/>
        <w:contextualSpacing/>
        <w:jc w:val="both"/>
        <w:rPr>
          <w:sz w:val="24"/>
          <w:szCs w:val="24"/>
        </w:rPr>
      </w:pPr>
      <w:r w:rsidRPr="006B5B16">
        <w:rPr>
          <w:sz w:val="24"/>
          <w:szCs w:val="24"/>
        </w:rPr>
        <w:t>обосновывать происхождение духовных ценностей, понимание идеалов добра и зла;</w:t>
      </w:r>
    </w:p>
    <w:p w14:paraId="734DC02C" w14:textId="77777777" w:rsidR="00695735" w:rsidRPr="006B5B16" w:rsidRDefault="00695735" w:rsidP="006B5B16">
      <w:pPr>
        <w:ind w:firstLine="284"/>
        <w:contextualSpacing/>
        <w:jc w:val="both"/>
        <w:rPr>
          <w:sz w:val="24"/>
          <w:szCs w:val="24"/>
        </w:rPr>
      </w:pPr>
      <w:r w:rsidRPr="006B5B16">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08D23D84" w14:textId="77777777" w:rsidR="00695735" w:rsidRPr="006B5B16" w:rsidRDefault="00695735" w:rsidP="006B5B16">
      <w:pPr>
        <w:ind w:firstLine="284"/>
        <w:contextualSpacing/>
        <w:jc w:val="both"/>
        <w:rPr>
          <w:sz w:val="24"/>
          <w:szCs w:val="24"/>
        </w:rPr>
      </w:pPr>
      <w:r w:rsidRPr="006B5B16">
        <w:rPr>
          <w:sz w:val="24"/>
          <w:szCs w:val="24"/>
        </w:rPr>
        <w:t>Тематический блок 4. «Культурное единство России».</w:t>
      </w:r>
    </w:p>
    <w:p w14:paraId="048EA93A" w14:textId="77777777" w:rsidR="00695735" w:rsidRPr="006B5B16" w:rsidRDefault="00695735" w:rsidP="006B5B16">
      <w:pPr>
        <w:ind w:firstLine="284"/>
        <w:contextualSpacing/>
        <w:jc w:val="both"/>
        <w:rPr>
          <w:sz w:val="24"/>
          <w:szCs w:val="24"/>
        </w:rPr>
      </w:pPr>
      <w:r w:rsidRPr="006B5B16">
        <w:rPr>
          <w:sz w:val="24"/>
          <w:szCs w:val="24"/>
        </w:rPr>
        <w:t>Тема 2.1.2. Историческая память как духовно-нравственная ценность.</w:t>
      </w:r>
    </w:p>
    <w:p w14:paraId="6FFED95A" w14:textId="77777777" w:rsidR="00695735" w:rsidRPr="006B5B16" w:rsidRDefault="00695735" w:rsidP="006B5B16">
      <w:pPr>
        <w:ind w:firstLine="284"/>
        <w:contextualSpacing/>
        <w:jc w:val="both"/>
        <w:rPr>
          <w:sz w:val="24"/>
          <w:szCs w:val="24"/>
        </w:rPr>
      </w:pPr>
      <w:r w:rsidRPr="006B5B16">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14:paraId="1EE5563F" w14:textId="77777777" w:rsidR="00695735" w:rsidRPr="006B5B16" w:rsidRDefault="00695735" w:rsidP="006B5B16">
      <w:pPr>
        <w:ind w:firstLine="284"/>
        <w:contextualSpacing/>
        <w:jc w:val="both"/>
        <w:rPr>
          <w:sz w:val="24"/>
          <w:szCs w:val="24"/>
        </w:rPr>
      </w:pPr>
      <w:r w:rsidRPr="006B5B16">
        <w:rPr>
          <w:sz w:val="24"/>
          <w:szCs w:val="24"/>
        </w:rPr>
        <w:t>иметь представление о значении и функциях изучения истории;</w:t>
      </w:r>
    </w:p>
    <w:p w14:paraId="5F2A6ECD" w14:textId="77777777" w:rsidR="00695735" w:rsidRPr="006B5B16" w:rsidRDefault="00695735" w:rsidP="006B5B16">
      <w:pPr>
        <w:ind w:firstLine="284"/>
        <w:contextualSpacing/>
        <w:jc w:val="both"/>
        <w:rPr>
          <w:sz w:val="24"/>
          <w:szCs w:val="24"/>
        </w:rPr>
      </w:pPr>
      <w:r w:rsidRPr="006B5B16">
        <w:rPr>
          <w:sz w:val="24"/>
          <w:szCs w:val="24"/>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w:t>
      </w:r>
      <w:r w:rsidRPr="006B5B16">
        <w:rPr>
          <w:sz w:val="24"/>
          <w:szCs w:val="24"/>
        </w:rPr>
        <w:lastRenderedPageBreak/>
        <w:t>изучения истории как духовно-нравственного долга гражданина и патриота.</w:t>
      </w:r>
    </w:p>
    <w:p w14:paraId="79E985FC" w14:textId="77777777" w:rsidR="00695735" w:rsidRPr="006B5B16" w:rsidRDefault="00695735" w:rsidP="006B5B16">
      <w:pPr>
        <w:ind w:firstLine="284"/>
        <w:contextualSpacing/>
        <w:jc w:val="both"/>
        <w:rPr>
          <w:sz w:val="24"/>
          <w:szCs w:val="24"/>
        </w:rPr>
      </w:pPr>
      <w:r w:rsidRPr="006B5B16">
        <w:rPr>
          <w:sz w:val="24"/>
          <w:szCs w:val="24"/>
        </w:rPr>
        <w:t>Тема 21. Литература как язык культуры.</w:t>
      </w:r>
    </w:p>
    <w:p w14:paraId="0EC61ABF" w14:textId="77777777" w:rsidR="00695735" w:rsidRPr="006B5B16" w:rsidRDefault="00695735" w:rsidP="006B5B16">
      <w:pPr>
        <w:ind w:firstLine="284"/>
        <w:contextualSpacing/>
        <w:jc w:val="both"/>
        <w:rPr>
          <w:sz w:val="24"/>
          <w:szCs w:val="24"/>
        </w:rPr>
      </w:pPr>
      <w:r w:rsidRPr="006B5B16">
        <w:rPr>
          <w:sz w:val="24"/>
          <w:szCs w:val="24"/>
        </w:rPr>
        <w:t>Знать и понимать отличия литературы от других видов художественного творчества;</w:t>
      </w:r>
    </w:p>
    <w:p w14:paraId="60FCD126" w14:textId="77777777" w:rsidR="00695735" w:rsidRPr="006B5B16" w:rsidRDefault="00695735" w:rsidP="006B5B16">
      <w:pPr>
        <w:ind w:firstLine="284"/>
        <w:contextualSpacing/>
        <w:jc w:val="both"/>
        <w:rPr>
          <w:sz w:val="24"/>
          <w:szCs w:val="24"/>
        </w:rPr>
      </w:pPr>
      <w:r w:rsidRPr="006B5B16">
        <w:rPr>
          <w:sz w:val="24"/>
          <w:szCs w:val="24"/>
        </w:rPr>
        <w:t>рассказывать об особенностях литературного повествования, выделять простые выразительные средства литературного языка;</w:t>
      </w:r>
    </w:p>
    <w:p w14:paraId="5DF08EBF" w14:textId="77777777" w:rsidR="00695735" w:rsidRPr="006B5B16" w:rsidRDefault="00695735" w:rsidP="006B5B16">
      <w:pPr>
        <w:ind w:firstLine="284"/>
        <w:contextualSpacing/>
        <w:jc w:val="both"/>
        <w:rPr>
          <w:sz w:val="24"/>
          <w:szCs w:val="24"/>
        </w:rPr>
      </w:pPr>
      <w:r w:rsidRPr="006B5B16">
        <w:rPr>
          <w:sz w:val="24"/>
          <w:szCs w:val="24"/>
        </w:rPr>
        <w:t>обосновывать и доказывать важность литературы как культурного явления, как формы трансляции культурных ценностей;</w:t>
      </w:r>
    </w:p>
    <w:p w14:paraId="70A11D76" w14:textId="77777777" w:rsidR="00695735" w:rsidRPr="006B5B16" w:rsidRDefault="00695735" w:rsidP="006B5B16">
      <w:pPr>
        <w:ind w:firstLine="284"/>
        <w:contextualSpacing/>
        <w:jc w:val="both"/>
        <w:rPr>
          <w:sz w:val="24"/>
          <w:szCs w:val="24"/>
        </w:rPr>
      </w:pPr>
      <w:r w:rsidRPr="006B5B16">
        <w:rPr>
          <w:sz w:val="24"/>
          <w:szCs w:val="24"/>
        </w:rPr>
        <w:t>находить и обозначать средства выражения морального и нравственного смысла в литературных произведениях.</w:t>
      </w:r>
    </w:p>
    <w:p w14:paraId="6FF41D2B" w14:textId="77777777" w:rsidR="00695735" w:rsidRPr="006B5B16" w:rsidRDefault="00695735" w:rsidP="006B5B16">
      <w:pPr>
        <w:ind w:firstLine="284"/>
        <w:contextualSpacing/>
        <w:jc w:val="both"/>
        <w:rPr>
          <w:sz w:val="24"/>
          <w:szCs w:val="24"/>
        </w:rPr>
      </w:pPr>
      <w:r w:rsidRPr="006B5B16">
        <w:rPr>
          <w:sz w:val="24"/>
          <w:szCs w:val="24"/>
        </w:rPr>
        <w:t>Тема 22. Взаимовлияние культур.</w:t>
      </w:r>
    </w:p>
    <w:p w14:paraId="030FEAA5" w14:textId="77777777" w:rsidR="00695735" w:rsidRPr="006B5B16" w:rsidRDefault="00695735" w:rsidP="006B5B16">
      <w:pPr>
        <w:ind w:firstLine="284"/>
        <w:contextualSpacing/>
        <w:jc w:val="both"/>
        <w:rPr>
          <w:sz w:val="24"/>
          <w:szCs w:val="24"/>
        </w:rPr>
      </w:pPr>
      <w:r w:rsidRPr="006B5B16">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4A95E56" w14:textId="77777777" w:rsidR="00695735" w:rsidRPr="006B5B16" w:rsidRDefault="00695735" w:rsidP="006B5B16">
      <w:pPr>
        <w:ind w:firstLine="284"/>
        <w:contextualSpacing/>
        <w:jc w:val="both"/>
        <w:rPr>
          <w:sz w:val="24"/>
          <w:szCs w:val="24"/>
        </w:rPr>
      </w:pPr>
      <w:r w:rsidRPr="006B5B16">
        <w:rPr>
          <w:sz w:val="24"/>
          <w:szCs w:val="24"/>
        </w:rPr>
        <w:t>понимать и обосновывать важность сохранения культурного наследия;</w:t>
      </w:r>
    </w:p>
    <w:p w14:paraId="4094CB08" w14:textId="77777777" w:rsidR="00695735" w:rsidRPr="006B5B16" w:rsidRDefault="00695735" w:rsidP="006B5B16">
      <w:pPr>
        <w:ind w:firstLine="284"/>
        <w:contextualSpacing/>
        <w:jc w:val="both"/>
        <w:rPr>
          <w:sz w:val="24"/>
          <w:szCs w:val="24"/>
        </w:rPr>
      </w:pPr>
      <w:r w:rsidRPr="006B5B16">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273DCED2" w14:textId="77777777" w:rsidR="00695735" w:rsidRPr="006B5B16" w:rsidRDefault="00695735" w:rsidP="006B5B16">
      <w:pPr>
        <w:ind w:firstLine="284"/>
        <w:contextualSpacing/>
        <w:jc w:val="both"/>
        <w:rPr>
          <w:sz w:val="24"/>
          <w:szCs w:val="24"/>
        </w:rPr>
      </w:pPr>
      <w:r w:rsidRPr="006B5B16">
        <w:rPr>
          <w:sz w:val="24"/>
          <w:szCs w:val="24"/>
        </w:rPr>
        <w:t>Тема 23. Духовно-нравственные ценности российского народа.</w:t>
      </w:r>
    </w:p>
    <w:p w14:paraId="09340AC3" w14:textId="77777777" w:rsidR="00695735" w:rsidRPr="006B5B16" w:rsidRDefault="00695735" w:rsidP="006B5B16">
      <w:pPr>
        <w:ind w:firstLine="284"/>
        <w:contextualSpacing/>
        <w:jc w:val="both"/>
        <w:rPr>
          <w:sz w:val="24"/>
          <w:szCs w:val="24"/>
        </w:rPr>
      </w:pPr>
      <w:r w:rsidRPr="006B5B16">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2C8D7E5B" w14:textId="77777777" w:rsidR="00695735" w:rsidRPr="006B5B16" w:rsidRDefault="00695735" w:rsidP="006B5B16">
      <w:pPr>
        <w:ind w:firstLine="284"/>
        <w:contextualSpacing/>
        <w:jc w:val="both"/>
        <w:rPr>
          <w:sz w:val="24"/>
          <w:szCs w:val="24"/>
        </w:rPr>
      </w:pPr>
      <w:r w:rsidRPr="006B5B16">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4B3546A5" w14:textId="77777777" w:rsidR="00695735" w:rsidRPr="006B5B16" w:rsidRDefault="00695735" w:rsidP="006B5B16">
      <w:pPr>
        <w:ind w:firstLine="284"/>
        <w:contextualSpacing/>
        <w:jc w:val="both"/>
        <w:rPr>
          <w:sz w:val="24"/>
          <w:szCs w:val="24"/>
        </w:rPr>
      </w:pPr>
      <w:r w:rsidRPr="006B5B16">
        <w:rPr>
          <w:sz w:val="24"/>
          <w:szCs w:val="24"/>
        </w:rPr>
        <w:t>Тема 24. Регионы России: культурное многообразие.</w:t>
      </w:r>
    </w:p>
    <w:p w14:paraId="55E3FCC2" w14:textId="77777777" w:rsidR="00695735" w:rsidRPr="006B5B16" w:rsidRDefault="00695735" w:rsidP="006B5B16">
      <w:pPr>
        <w:ind w:firstLine="284"/>
        <w:contextualSpacing/>
        <w:jc w:val="both"/>
        <w:rPr>
          <w:sz w:val="24"/>
          <w:szCs w:val="24"/>
        </w:rPr>
      </w:pPr>
      <w:r w:rsidRPr="006B5B16">
        <w:rPr>
          <w:sz w:val="24"/>
          <w:szCs w:val="24"/>
        </w:rPr>
        <w:t>Понимать принципы федеративного устройства России и концепт «полиэтничность»;</w:t>
      </w:r>
    </w:p>
    <w:p w14:paraId="26648FFF" w14:textId="77777777" w:rsidR="00695735" w:rsidRPr="006B5B16" w:rsidRDefault="00695735" w:rsidP="006B5B16">
      <w:pPr>
        <w:ind w:firstLine="284"/>
        <w:contextualSpacing/>
        <w:jc w:val="both"/>
        <w:rPr>
          <w:sz w:val="24"/>
          <w:szCs w:val="24"/>
        </w:rPr>
      </w:pPr>
      <w:r w:rsidRPr="006B5B16">
        <w:rPr>
          <w:sz w:val="24"/>
          <w:szCs w:val="24"/>
        </w:rPr>
        <w:t>называть основные этносы Российской Федерации и регионы, где они традиционно проживают;</w:t>
      </w:r>
    </w:p>
    <w:p w14:paraId="7AF4E43A" w14:textId="77777777" w:rsidR="00695735" w:rsidRPr="006B5B16" w:rsidRDefault="00695735" w:rsidP="006B5B16">
      <w:pPr>
        <w:ind w:firstLine="284"/>
        <w:contextualSpacing/>
        <w:jc w:val="both"/>
        <w:rPr>
          <w:sz w:val="24"/>
          <w:szCs w:val="24"/>
        </w:rPr>
      </w:pPr>
      <w:r w:rsidRPr="006B5B16">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1FE486EC" w14:textId="77777777" w:rsidR="00695735" w:rsidRPr="006B5B16" w:rsidRDefault="00695735" w:rsidP="006B5B16">
      <w:pPr>
        <w:ind w:firstLine="284"/>
        <w:contextualSpacing/>
        <w:jc w:val="both"/>
        <w:rPr>
          <w:sz w:val="24"/>
          <w:szCs w:val="24"/>
        </w:rPr>
      </w:pPr>
      <w:r w:rsidRPr="006B5B16">
        <w:rPr>
          <w:sz w:val="24"/>
          <w:szCs w:val="24"/>
        </w:rPr>
        <w:t>понимать ценность многообразия культурных укладов народов Российской Федерации;</w:t>
      </w:r>
    </w:p>
    <w:p w14:paraId="1D18DD55" w14:textId="77777777" w:rsidR="00695735" w:rsidRPr="006B5B16" w:rsidRDefault="00695735" w:rsidP="006B5B16">
      <w:pPr>
        <w:ind w:firstLine="284"/>
        <w:contextualSpacing/>
        <w:jc w:val="both"/>
        <w:rPr>
          <w:sz w:val="24"/>
          <w:szCs w:val="24"/>
        </w:rPr>
      </w:pPr>
      <w:r w:rsidRPr="006B5B16">
        <w:rPr>
          <w:sz w:val="24"/>
          <w:szCs w:val="24"/>
        </w:rPr>
        <w:t>демонстрировать готовность к сохранению межнационального и межрелигиозного согласия в России;</w:t>
      </w:r>
    </w:p>
    <w:p w14:paraId="5DEFD84C" w14:textId="77777777" w:rsidR="00695735" w:rsidRPr="006B5B16" w:rsidRDefault="00695735" w:rsidP="006B5B16">
      <w:pPr>
        <w:ind w:firstLine="284"/>
        <w:contextualSpacing/>
        <w:jc w:val="both"/>
        <w:rPr>
          <w:sz w:val="24"/>
          <w:szCs w:val="24"/>
        </w:rPr>
      </w:pPr>
      <w:r w:rsidRPr="006B5B16">
        <w:rPr>
          <w:sz w:val="24"/>
          <w:szCs w:val="24"/>
        </w:rPr>
        <w:t>уметь выделять общие черты в культуре различных народов, обосновывать их значение и причины.</w:t>
      </w:r>
    </w:p>
    <w:p w14:paraId="5549D451" w14:textId="77777777" w:rsidR="00695735" w:rsidRPr="006B5B16" w:rsidRDefault="00695735" w:rsidP="006B5B16">
      <w:pPr>
        <w:ind w:firstLine="284"/>
        <w:contextualSpacing/>
        <w:jc w:val="both"/>
        <w:rPr>
          <w:sz w:val="24"/>
          <w:szCs w:val="24"/>
        </w:rPr>
      </w:pPr>
      <w:r w:rsidRPr="006B5B16">
        <w:rPr>
          <w:sz w:val="24"/>
          <w:szCs w:val="24"/>
        </w:rPr>
        <w:t>Тема 25. Праздники в культуре народов России.</w:t>
      </w:r>
    </w:p>
    <w:p w14:paraId="0C63192C" w14:textId="77777777" w:rsidR="00695735" w:rsidRPr="006B5B16" w:rsidRDefault="00695735" w:rsidP="006B5B16">
      <w:pPr>
        <w:ind w:firstLine="284"/>
        <w:contextualSpacing/>
        <w:jc w:val="both"/>
        <w:rPr>
          <w:sz w:val="24"/>
          <w:szCs w:val="24"/>
        </w:rPr>
      </w:pPr>
      <w:r w:rsidRPr="006B5B16">
        <w:rPr>
          <w:sz w:val="24"/>
          <w:szCs w:val="24"/>
        </w:rPr>
        <w:t>Иметь представление о природе праздников и обосновывать их важность как элементов культуры;</w:t>
      </w:r>
    </w:p>
    <w:p w14:paraId="50C9561F" w14:textId="77777777" w:rsidR="00695735" w:rsidRPr="006B5B16" w:rsidRDefault="00695735" w:rsidP="006B5B16">
      <w:pPr>
        <w:ind w:firstLine="284"/>
        <w:contextualSpacing/>
        <w:jc w:val="both"/>
        <w:rPr>
          <w:sz w:val="24"/>
          <w:szCs w:val="24"/>
        </w:rPr>
      </w:pPr>
      <w:r w:rsidRPr="006B5B16">
        <w:rPr>
          <w:sz w:val="24"/>
          <w:szCs w:val="24"/>
        </w:rPr>
        <w:t>устанавливать взаимосвязь праздников и культурного уклада;</w:t>
      </w:r>
    </w:p>
    <w:p w14:paraId="56F9B263" w14:textId="77777777" w:rsidR="00695735" w:rsidRPr="006B5B16" w:rsidRDefault="00695735" w:rsidP="006B5B16">
      <w:pPr>
        <w:ind w:firstLine="284"/>
        <w:contextualSpacing/>
        <w:jc w:val="both"/>
        <w:rPr>
          <w:sz w:val="24"/>
          <w:szCs w:val="24"/>
        </w:rPr>
      </w:pPr>
      <w:r w:rsidRPr="006B5B16">
        <w:rPr>
          <w:sz w:val="24"/>
          <w:szCs w:val="24"/>
        </w:rPr>
        <w:t>различать основные типы праздников;</w:t>
      </w:r>
    </w:p>
    <w:p w14:paraId="443D529C" w14:textId="77777777" w:rsidR="00695735" w:rsidRPr="006B5B16" w:rsidRDefault="00695735" w:rsidP="006B5B16">
      <w:pPr>
        <w:ind w:firstLine="284"/>
        <w:contextualSpacing/>
        <w:jc w:val="both"/>
        <w:rPr>
          <w:sz w:val="24"/>
          <w:szCs w:val="24"/>
        </w:rPr>
      </w:pPr>
      <w:r w:rsidRPr="006B5B16">
        <w:rPr>
          <w:sz w:val="24"/>
          <w:szCs w:val="24"/>
        </w:rPr>
        <w:t>уметь рассказывать о праздничных традициях народов России и собственной семьи;</w:t>
      </w:r>
    </w:p>
    <w:p w14:paraId="7F9711EB" w14:textId="77777777" w:rsidR="00695735" w:rsidRPr="006B5B16" w:rsidRDefault="00695735" w:rsidP="006B5B16">
      <w:pPr>
        <w:ind w:firstLine="284"/>
        <w:contextualSpacing/>
        <w:jc w:val="both"/>
        <w:rPr>
          <w:sz w:val="24"/>
          <w:szCs w:val="24"/>
        </w:rPr>
      </w:pPr>
      <w:r w:rsidRPr="006B5B16">
        <w:rPr>
          <w:sz w:val="24"/>
          <w:szCs w:val="24"/>
        </w:rPr>
        <w:t>анализировать связь праздников и истории, культуры народов России;</w:t>
      </w:r>
    </w:p>
    <w:p w14:paraId="6197701C" w14:textId="77777777" w:rsidR="00695735" w:rsidRPr="006B5B16" w:rsidRDefault="00695735" w:rsidP="006B5B16">
      <w:pPr>
        <w:ind w:firstLine="284"/>
        <w:contextualSpacing/>
        <w:jc w:val="both"/>
        <w:rPr>
          <w:sz w:val="24"/>
          <w:szCs w:val="24"/>
        </w:rPr>
      </w:pPr>
      <w:r w:rsidRPr="006B5B16">
        <w:rPr>
          <w:sz w:val="24"/>
          <w:szCs w:val="24"/>
        </w:rPr>
        <w:t>понимать основной смысл семейных праздников;</w:t>
      </w:r>
    </w:p>
    <w:p w14:paraId="09B4D93D" w14:textId="77777777" w:rsidR="00695735" w:rsidRPr="006B5B16" w:rsidRDefault="00695735" w:rsidP="006B5B16">
      <w:pPr>
        <w:ind w:firstLine="284"/>
        <w:contextualSpacing/>
        <w:jc w:val="both"/>
        <w:rPr>
          <w:sz w:val="24"/>
          <w:szCs w:val="24"/>
        </w:rPr>
      </w:pPr>
      <w:r w:rsidRPr="006B5B16">
        <w:rPr>
          <w:sz w:val="24"/>
          <w:szCs w:val="24"/>
        </w:rPr>
        <w:t>определять нравственный смысл праздников народов России;</w:t>
      </w:r>
    </w:p>
    <w:p w14:paraId="79FE9E52" w14:textId="77777777" w:rsidR="00695735" w:rsidRPr="006B5B16" w:rsidRDefault="00695735" w:rsidP="006B5B16">
      <w:pPr>
        <w:ind w:firstLine="284"/>
        <w:contextualSpacing/>
        <w:jc w:val="both"/>
        <w:rPr>
          <w:sz w:val="24"/>
          <w:szCs w:val="24"/>
        </w:rPr>
      </w:pPr>
      <w:r w:rsidRPr="006B5B16">
        <w:rPr>
          <w:sz w:val="24"/>
          <w:szCs w:val="24"/>
        </w:rPr>
        <w:t>осознавать значение праздников как элементов культурной памяти народов России, как воплощение духовно-нравственных идеалов.</w:t>
      </w:r>
    </w:p>
    <w:p w14:paraId="380CB397" w14:textId="77777777" w:rsidR="00695735" w:rsidRPr="006B5B16" w:rsidRDefault="00695735" w:rsidP="006B5B16">
      <w:pPr>
        <w:ind w:firstLine="284"/>
        <w:contextualSpacing/>
        <w:jc w:val="both"/>
        <w:rPr>
          <w:sz w:val="24"/>
          <w:szCs w:val="24"/>
        </w:rPr>
      </w:pPr>
      <w:r w:rsidRPr="006B5B16">
        <w:rPr>
          <w:sz w:val="24"/>
          <w:szCs w:val="24"/>
        </w:rPr>
        <w:t>Тема 26. Памятники архитектуры народов России.</w:t>
      </w:r>
    </w:p>
    <w:p w14:paraId="5A526ED0" w14:textId="77777777" w:rsidR="00695735" w:rsidRPr="006B5B16" w:rsidRDefault="00695735" w:rsidP="006B5B16">
      <w:pPr>
        <w:ind w:firstLine="284"/>
        <w:contextualSpacing/>
        <w:jc w:val="both"/>
        <w:rPr>
          <w:sz w:val="24"/>
          <w:szCs w:val="24"/>
        </w:rPr>
      </w:pPr>
      <w:r w:rsidRPr="006B5B16">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2771FBEE" w14:textId="77777777" w:rsidR="00695735" w:rsidRPr="006B5B16" w:rsidRDefault="00695735" w:rsidP="006B5B16">
      <w:pPr>
        <w:ind w:firstLine="284"/>
        <w:contextualSpacing/>
        <w:jc w:val="both"/>
        <w:rPr>
          <w:sz w:val="24"/>
          <w:szCs w:val="24"/>
        </w:rPr>
      </w:pPr>
      <w:r w:rsidRPr="006B5B16">
        <w:rPr>
          <w:sz w:val="24"/>
          <w:szCs w:val="24"/>
        </w:rPr>
        <w:t>понимать взаимосвязь между типом жилищ и типом хозяйственной деятельности;</w:t>
      </w:r>
    </w:p>
    <w:p w14:paraId="5ADA8F2F" w14:textId="77777777" w:rsidR="00695735" w:rsidRPr="006B5B16" w:rsidRDefault="00695735" w:rsidP="006B5B16">
      <w:pPr>
        <w:ind w:firstLine="284"/>
        <w:contextualSpacing/>
        <w:jc w:val="both"/>
        <w:rPr>
          <w:sz w:val="24"/>
          <w:szCs w:val="24"/>
        </w:rPr>
      </w:pPr>
      <w:r w:rsidRPr="006B5B16">
        <w:rPr>
          <w:sz w:val="24"/>
          <w:szCs w:val="24"/>
        </w:rPr>
        <w:t>осознавать и уметь охарактеризовать связь между уровнем научно-технического развития и типами жилищ;</w:t>
      </w:r>
    </w:p>
    <w:p w14:paraId="0DB3E0FC" w14:textId="77777777" w:rsidR="00695735" w:rsidRPr="006B5B16" w:rsidRDefault="00695735" w:rsidP="006B5B16">
      <w:pPr>
        <w:ind w:firstLine="284"/>
        <w:contextualSpacing/>
        <w:jc w:val="both"/>
        <w:rPr>
          <w:sz w:val="24"/>
          <w:szCs w:val="24"/>
        </w:rPr>
      </w:pPr>
      <w:r w:rsidRPr="006B5B16">
        <w:rPr>
          <w:sz w:val="24"/>
          <w:szCs w:val="24"/>
        </w:rPr>
        <w:t>осознавать и уметь объяснять взаимосвязь между особенностями архитектуры и духовно-</w:t>
      </w:r>
      <w:r w:rsidRPr="006B5B16">
        <w:rPr>
          <w:sz w:val="24"/>
          <w:szCs w:val="24"/>
        </w:rPr>
        <w:lastRenderedPageBreak/>
        <w:t xml:space="preserve">нравственными ценностями народов России; </w:t>
      </w:r>
    </w:p>
    <w:p w14:paraId="48CACE08" w14:textId="77777777" w:rsidR="00695735" w:rsidRPr="006B5B16" w:rsidRDefault="00695735" w:rsidP="006B5B16">
      <w:pPr>
        <w:ind w:firstLine="284"/>
        <w:contextualSpacing/>
        <w:jc w:val="both"/>
        <w:rPr>
          <w:sz w:val="24"/>
          <w:szCs w:val="24"/>
        </w:rPr>
      </w:pPr>
      <w:r w:rsidRPr="006B5B16">
        <w:rPr>
          <w:sz w:val="24"/>
          <w:szCs w:val="24"/>
        </w:rPr>
        <w:t>устанавливать связь между историей памятника и историей края, характеризовать памятники истории и культуры;</w:t>
      </w:r>
    </w:p>
    <w:p w14:paraId="274EE25F" w14:textId="77777777" w:rsidR="00695735" w:rsidRPr="006B5B16" w:rsidRDefault="00695735" w:rsidP="006B5B16">
      <w:pPr>
        <w:ind w:firstLine="284"/>
        <w:contextualSpacing/>
        <w:jc w:val="both"/>
        <w:rPr>
          <w:sz w:val="24"/>
          <w:szCs w:val="24"/>
        </w:rPr>
      </w:pPr>
      <w:r w:rsidRPr="006B5B16">
        <w:rPr>
          <w:sz w:val="24"/>
          <w:szCs w:val="24"/>
        </w:rPr>
        <w:t>иметь представление о нравственном и научном смысле краеведческой работы.</w:t>
      </w:r>
    </w:p>
    <w:p w14:paraId="184F2BB5" w14:textId="77777777" w:rsidR="00695735" w:rsidRPr="006B5B16" w:rsidRDefault="00695735" w:rsidP="006B5B16">
      <w:pPr>
        <w:ind w:firstLine="284"/>
        <w:contextualSpacing/>
        <w:jc w:val="both"/>
        <w:rPr>
          <w:sz w:val="24"/>
          <w:szCs w:val="24"/>
        </w:rPr>
      </w:pPr>
      <w:r w:rsidRPr="006B5B16">
        <w:rPr>
          <w:sz w:val="24"/>
          <w:szCs w:val="24"/>
        </w:rPr>
        <w:t>Тема 27. Музыкальная культура народов России.</w:t>
      </w:r>
    </w:p>
    <w:p w14:paraId="304C8663" w14:textId="77777777" w:rsidR="00695735" w:rsidRPr="006B5B16" w:rsidRDefault="00695735" w:rsidP="006B5B16">
      <w:pPr>
        <w:ind w:firstLine="284"/>
        <w:contextualSpacing/>
        <w:jc w:val="both"/>
        <w:rPr>
          <w:sz w:val="24"/>
          <w:szCs w:val="24"/>
        </w:rPr>
      </w:pPr>
      <w:r w:rsidRPr="006B5B16">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2CC5052" w14:textId="77777777" w:rsidR="00695735" w:rsidRPr="006B5B16" w:rsidRDefault="00695735" w:rsidP="006B5B16">
      <w:pPr>
        <w:ind w:firstLine="284"/>
        <w:contextualSpacing/>
        <w:jc w:val="both"/>
        <w:rPr>
          <w:sz w:val="24"/>
          <w:szCs w:val="24"/>
        </w:rPr>
      </w:pPr>
      <w:r w:rsidRPr="006B5B16">
        <w:rPr>
          <w:sz w:val="24"/>
          <w:szCs w:val="24"/>
        </w:rPr>
        <w:t>обосновывать и доказывать важность музыки как культурного явления, как формы трансляции культурных ценностей;</w:t>
      </w:r>
    </w:p>
    <w:p w14:paraId="733210C9" w14:textId="77777777" w:rsidR="00695735" w:rsidRPr="006B5B16" w:rsidRDefault="00695735" w:rsidP="006B5B16">
      <w:pPr>
        <w:ind w:firstLine="284"/>
        <w:contextualSpacing/>
        <w:jc w:val="both"/>
        <w:rPr>
          <w:sz w:val="24"/>
          <w:szCs w:val="24"/>
        </w:rPr>
      </w:pPr>
      <w:r w:rsidRPr="006B5B16">
        <w:rPr>
          <w:sz w:val="24"/>
          <w:szCs w:val="24"/>
        </w:rPr>
        <w:t>находить и обозначать средства выражения морального и нравственного смысла музыкальных произведений;</w:t>
      </w:r>
    </w:p>
    <w:p w14:paraId="62BAD54C" w14:textId="77777777" w:rsidR="00695735" w:rsidRPr="006B5B16" w:rsidRDefault="00695735" w:rsidP="006B5B16">
      <w:pPr>
        <w:ind w:firstLine="284"/>
        <w:contextualSpacing/>
        <w:jc w:val="both"/>
        <w:rPr>
          <w:sz w:val="24"/>
          <w:szCs w:val="24"/>
        </w:rPr>
      </w:pPr>
      <w:r w:rsidRPr="006B5B16">
        <w:rPr>
          <w:sz w:val="24"/>
          <w:szCs w:val="24"/>
        </w:rPr>
        <w:t>знать основные темы музыкального творчества народов России, народные инструменты.</w:t>
      </w:r>
    </w:p>
    <w:p w14:paraId="3495B321" w14:textId="77777777" w:rsidR="00695735" w:rsidRPr="006B5B16" w:rsidRDefault="00695735" w:rsidP="006B5B16">
      <w:pPr>
        <w:ind w:firstLine="284"/>
        <w:contextualSpacing/>
        <w:jc w:val="both"/>
        <w:rPr>
          <w:sz w:val="24"/>
          <w:szCs w:val="24"/>
        </w:rPr>
      </w:pPr>
      <w:r w:rsidRPr="006B5B16">
        <w:rPr>
          <w:sz w:val="24"/>
          <w:szCs w:val="24"/>
        </w:rPr>
        <w:t>Тема 28. Изобразительное искусство народов России.</w:t>
      </w:r>
    </w:p>
    <w:p w14:paraId="6E05CFC1" w14:textId="77777777" w:rsidR="00695735" w:rsidRPr="006B5B16" w:rsidRDefault="00695735" w:rsidP="006B5B16">
      <w:pPr>
        <w:ind w:firstLine="284"/>
        <w:contextualSpacing/>
        <w:jc w:val="both"/>
        <w:rPr>
          <w:sz w:val="24"/>
          <w:szCs w:val="24"/>
        </w:rPr>
      </w:pPr>
      <w:r w:rsidRPr="006B5B16">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700005FD" w14:textId="77777777" w:rsidR="00695735" w:rsidRPr="006B5B16" w:rsidRDefault="00695735" w:rsidP="006B5B16">
      <w:pPr>
        <w:ind w:firstLine="284"/>
        <w:contextualSpacing/>
        <w:jc w:val="both"/>
        <w:rPr>
          <w:sz w:val="24"/>
          <w:szCs w:val="24"/>
        </w:rPr>
      </w:pPr>
      <w:r w:rsidRPr="006B5B16">
        <w:rPr>
          <w:sz w:val="24"/>
          <w:szCs w:val="24"/>
        </w:rPr>
        <w:t>уметь объяснить, что такое скульптура, живопись, графика, фольклорные орнаменты;</w:t>
      </w:r>
    </w:p>
    <w:p w14:paraId="4BF2A3E2" w14:textId="77777777" w:rsidR="00695735" w:rsidRPr="006B5B16" w:rsidRDefault="00695735" w:rsidP="006B5B16">
      <w:pPr>
        <w:ind w:firstLine="284"/>
        <w:contextualSpacing/>
        <w:jc w:val="both"/>
        <w:rPr>
          <w:sz w:val="24"/>
          <w:szCs w:val="24"/>
        </w:rPr>
      </w:pPr>
      <w:r w:rsidRPr="006B5B16">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36860160" w14:textId="77777777" w:rsidR="00695735" w:rsidRPr="006B5B16" w:rsidRDefault="00695735" w:rsidP="006B5B16">
      <w:pPr>
        <w:ind w:firstLine="284"/>
        <w:contextualSpacing/>
        <w:jc w:val="both"/>
        <w:rPr>
          <w:sz w:val="24"/>
          <w:szCs w:val="24"/>
        </w:rPr>
      </w:pPr>
      <w:r w:rsidRPr="006B5B16">
        <w:rPr>
          <w:sz w:val="24"/>
          <w:szCs w:val="24"/>
        </w:rPr>
        <w:t>находить и обозначать средства выражения морального и нравственного смысла изобразительного искусства;</w:t>
      </w:r>
    </w:p>
    <w:p w14:paraId="4DEF8568" w14:textId="77777777" w:rsidR="00695735" w:rsidRPr="006B5B16" w:rsidRDefault="00695735" w:rsidP="006B5B16">
      <w:pPr>
        <w:ind w:firstLine="284"/>
        <w:contextualSpacing/>
        <w:jc w:val="both"/>
        <w:rPr>
          <w:sz w:val="24"/>
          <w:szCs w:val="24"/>
        </w:rPr>
      </w:pPr>
      <w:r w:rsidRPr="006B5B16">
        <w:rPr>
          <w:sz w:val="24"/>
          <w:szCs w:val="24"/>
        </w:rPr>
        <w:t>знать основные темы изобразительного искусства народов России.</w:t>
      </w:r>
    </w:p>
    <w:p w14:paraId="78DDD632" w14:textId="77777777" w:rsidR="00695735" w:rsidRPr="006B5B16" w:rsidRDefault="00695735" w:rsidP="006B5B16">
      <w:pPr>
        <w:ind w:firstLine="284"/>
        <w:contextualSpacing/>
        <w:jc w:val="both"/>
        <w:rPr>
          <w:sz w:val="24"/>
          <w:szCs w:val="24"/>
        </w:rPr>
      </w:pPr>
      <w:r w:rsidRPr="006B5B16">
        <w:rPr>
          <w:sz w:val="24"/>
          <w:szCs w:val="24"/>
        </w:rPr>
        <w:t>Тема 29. Фольклор и литература народов России.</w:t>
      </w:r>
    </w:p>
    <w:p w14:paraId="716F402F" w14:textId="77777777" w:rsidR="00695735" w:rsidRPr="006B5B16" w:rsidRDefault="00695735" w:rsidP="006B5B16">
      <w:pPr>
        <w:ind w:firstLine="284"/>
        <w:contextualSpacing/>
        <w:jc w:val="both"/>
        <w:rPr>
          <w:sz w:val="24"/>
          <w:szCs w:val="24"/>
        </w:rPr>
      </w:pPr>
      <w:r w:rsidRPr="006B5B16">
        <w:rPr>
          <w:sz w:val="24"/>
          <w:szCs w:val="24"/>
        </w:rPr>
        <w:t>Знать и понимать, что такое пословицы и поговорки, обосновывать важность и нужность этих языковых выразительных средств;</w:t>
      </w:r>
    </w:p>
    <w:p w14:paraId="53FE4D60" w14:textId="77777777" w:rsidR="00695735" w:rsidRPr="006B5B16" w:rsidRDefault="00695735" w:rsidP="006B5B16">
      <w:pPr>
        <w:ind w:firstLine="284"/>
        <w:contextualSpacing/>
        <w:jc w:val="both"/>
        <w:rPr>
          <w:sz w:val="24"/>
          <w:szCs w:val="24"/>
        </w:rPr>
      </w:pPr>
      <w:r w:rsidRPr="006B5B16">
        <w:rPr>
          <w:sz w:val="24"/>
          <w:szCs w:val="24"/>
        </w:rPr>
        <w:t>понимать и объяснять, что такое эпос, миф, сказка, былина, песня;</w:t>
      </w:r>
    </w:p>
    <w:p w14:paraId="5DEB30EB" w14:textId="77777777" w:rsidR="00695735" w:rsidRPr="006B5B16" w:rsidRDefault="00695735" w:rsidP="006B5B16">
      <w:pPr>
        <w:ind w:firstLine="284"/>
        <w:contextualSpacing/>
        <w:jc w:val="both"/>
        <w:rPr>
          <w:sz w:val="24"/>
          <w:szCs w:val="24"/>
        </w:rPr>
      </w:pPr>
      <w:r w:rsidRPr="006B5B16">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22C0876E" w14:textId="77777777" w:rsidR="00695735" w:rsidRPr="006B5B16" w:rsidRDefault="00695735" w:rsidP="006B5B16">
      <w:pPr>
        <w:ind w:firstLine="284"/>
        <w:contextualSpacing/>
        <w:jc w:val="both"/>
        <w:rPr>
          <w:sz w:val="24"/>
          <w:szCs w:val="24"/>
        </w:rPr>
      </w:pPr>
      <w:r w:rsidRPr="006B5B16">
        <w:rPr>
          <w:sz w:val="24"/>
          <w:szCs w:val="24"/>
        </w:rPr>
        <w:t>знать, что такое национальная литература и каковы её выразительные средства;</w:t>
      </w:r>
    </w:p>
    <w:p w14:paraId="4F185B8E" w14:textId="77777777" w:rsidR="00695735" w:rsidRPr="006B5B16" w:rsidRDefault="00695735" w:rsidP="006B5B16">
      <w:pPr>
        <w:ind w:firstLine="284"/>
        <w:contextualSpacing/>
        <w:jc w:val="both"/>
        <w:rPr>
          <w:sz w:val="24"/>
          <w:szCs w:val="24"/>
        </w:rPr>
      </w:pPr>
      <w:r w:rsidRPr="006B5B16">
        <w:rPr>
          <w:sz w:val="24"/>
          <w:szCs w:val="24"/>
        </w:rPr>
        <w:t xml:space="preserve">оценивать морально-нравственный потенциал национальной литературы. </w:t>
      </w:r>
    </w:p>
    <w:p w14:paraId="747D3332" w14:textId="77777777" w:rsidR="00695735" w:rsidRPr="006B5B16" w:rsidRDefault="00695735" w:rsidP="006B5B16">
      <w:pPr>
        <w:ind w:firstLine="284"/>
        <w:contextualSpacing/>
        <w:jc w:val="both"/>
        <w:rPr>
          <w:sz w:val="24"/>
          <w:szCs w:val="24"/>
        </w:rPr>
      </w:pPr>
      <w:r w:rsidRPr="006B5B16">
        <w:rPr>
          <w:sz w:val="24"/>
          <w:szCs w:val="24"/>
        </w:rPr>
        <w:t>Тема 30. Бытовые традиции народов России: пища, одежда, дом.</w:t>
      </w:r>
    </w:p>
    <w:p w14:paraId="0221F27D" w14:textId="77777777" w:rsidR="00695735" w:rsidRPr="006B5B16" w:rsidRDefault="00695735" w:rsidP="006B5B16">
      <w:pPr>
        <w:ind w:firstLine="284"/>
        <w:contextualSpacing/>
        <w:jc w:val="both"/>
        <w:rPr>
          <w:sz w:val="24"/>
          <w:szCs w:val="24"/>
        </w:rPr>
      </w:pPr>
      <w:r w:rsidRPr="006B5B16">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6B60597C" w14:textId="77777777" w:rsidR="00695735" w:rsidRPr="006B5B16" w:rsidRDefault="00695735" w:rsidP="006B5B16">
      <w:pPr>
        <w:ind w:firstLine="284"/>
        <w:contextualSpacing/>
        <w:jc w:val="both"/>
        <w:rPr>
          <w:sz w:val="24"/>
          <w:szCs w:val="24"/>
        </w:rPr>
      </w:pPr>
      <w:r w:rsidRPr="006B5B16">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6A55CD1A" w14:textId="77777777" w:rsidR="00695735" w:rsidRPr="006B5B16" w:rsidRDefault="00695735" w:rsidP="006B5B16">
      <w:pPr>
        <w:ind w:firstLine="284"/>
        <w:contextualSpacing/>
        <w:jc w:val="both"/>
        <w:rPr>
          <w:sz w:val="24"/>
          <w:szCs w:val="24"/>
        </w:rPr>
      </w:pPr>
      <w:r w:rsidRPr="006B5B16">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78AA544E" w14:textId="77777777" w:rsidR="00695735" w:rsidRPr="006B5B16" w:rsidRDefault="00695735" w:rsidP="006B5B16">
      <w:pPr>
        <w:ind w:firstLine="284"/>
        <w:contextualSpacing/>
        <w:jc w:val="both"/>
        <w:rPr>
          <w:sz w:val="24"/>
          <w:szCs w:val="24"/>
        </w:rPr>
      </w:pPr>
      <w:r w:rsidRPr="006B5B16">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397129D3" w14:textId="77777777" w:rsidR="00695735" w:rsidRPr="006B5B16" w:rsidRDefault="00695735" w:rsidP="006B5B16">
      <w:pPr>
        <w:ind w:firstLine="284"/>
        <w:contextualSpacing/>
        <w:jc w:val="both"/>
        <w:rPr>
          <w:sz w:val="24"/>
          <w:szCs w:val="24"/>
        </w:rPr>
      </w:pPr>
      <w:r w:rsidRPr="006B5B16">
        <w:rPr>
          <w:sz w:val="24"/>
          <w:szCs w:val="24"/>
        </w:rPr>
        <w:t>Тема 31. Культурная карта России (практическое занятие).</w:t>
      </w:r>
    </w:p>
    <w:p w14:paraId="455E564C" w14:textId="77777777" w:rsidR="00695735" w:rsidRPr="006B5B16" w:rsidRDefault="00695735" w:rsidP="006B5B16">
      <w:pPr>
        <w:ind w:firstLine="284"/>
        <w:contextualSpacing/>
        <w:jc w:val="both"/>
        <w:rPr>
          <w:sz w:val="24"/>
          <w:szCs w:val="24"/>
        </w:rPr>
      </w:pPr>
      <w:r w:rsidRPr="006B5B16">
        <w:rPr>
          <w:sz w:val="24"/>
          <w:szCs w:val="24"/>
        </w:rPr>
        <w:t>Знать и уметь объяснить отличия культурной географии от физической и политической географии;</w:t>
      </w:r>
    </w:p>
    <w:p w14:paraId="4F2188DC" w14:textId="77777777" w:rsidR="00695735" w:rsidRPr="006B5B16" w:rsidRDefault="00695735" w:rsidP="006B5B16">
      <w:pPr>
        <w:ind w:firstLine="284"/>
        <w:contextualSpacing/>
        <w:jc w:val="both"/>
        <w:rPr>
          <w:sz w:val="24"/>
          <w:szCs w:val="24"/>
        </w:rPr>
      </w:pPr>
      <w:r w:rsidRPr="006B5B16">
        <w:rPr>
          <w:sz w:val="24"/>
          <w:szCs w:val="24"/>
        </w:rPr>
        <w:t>понимать, что такое культурная карта народов России;</w:t>
      </w:r>
    </w:p>
    <w:p w14:paraId="548C454D" w14:textId="77777777" w:rsidR="00695735" w:rsidRPr="006B5B16" w:rsidRDefault="00695735" w:rsidP="006B5B16">
      <w:pPr>
        <w:ind w:firstLine="284"/>
        <w:contextualSpacing/>
        <w:jc w:val="both"/>
        <w:rPr>
          <w:sz w:val="24"/>
          <w:szCs w:val="24"/>
        </w:rPr>
      </w:pPr>
      <w:r w:rsidRPr="006B5B16">
        <w:rPr>
          <w:sz w:val="24"/>
          <w:szCs w:val="24"/>
        </w:rPr>
        <w:t>описывать отдельные области культурной карты в соответствии с их особенностями.</w:t>
      </w:r>
    </w:p>
    <w:p w14:paraId="244B6B99" w14:textId="77777777" w:rsidR="00695735" w:rsidRPr="006B5B16" w:rsidRDefault="00695735" w:rsidP="006B5B16">
      <w:pPr>
        <w:ind w:firstLine="284"/>
        <w:contextualSpacing/>
        <w:jc w:val="both"/>
        <w:rPr>
          <w:sz w:val="24"/>
          <w:szCs w:val="24"/>
        </w:rPr>
      </w:pPr>
      <w:r w:rsidRPr="006B5B16">
        <w:rPr>
          <w:sz w:val="24"/>
          <w:szCs w:val="24"/>
        </w:rPr>
        <w:t>Тема 32. Единство страны – залог будущего России.</w:t>
      </w:r>
    </w:p>
    <w:p w14:paraId="7C6B9123" w14:textId="77777777" w:rsidR="00695735" w:rsidRPr="006B5B16" w:rsidRDefault="00695735" w:rsidP="006B5B16">
      <w:pPr>
        <w:ind w:firstLine="284"/>
        <w:contextualSpacing/>
        <w:jc w:val="both"/>
        <w:rPr>
          <w:sz w:val="24"/>
          <w:szCs w:val="24"/>
        </w:rPr>
      </w:pPr>
      <w:r w:rsidRPr="006B5B16">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45ABF3A2" w14:textId="77777777" w:rsidR="00695735" w:rsidRPr="006B5B16" w:rsidRDefault="00695735" w:rsidP="006B5B16">
      <w:pPr>
        <w:ind w:firstLine="284"/>
        <w:contextualSpacing/>
        <w:jc w:val="both"/>
        <w:rPr>
          <w:sz w:val="24"/>
          <w:szCs w:val="24"/>
        </w:rPr>
      </w:pPr>
      <w:r w:rsidRPr="006B5B16">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70AE7ADF" w14:textId="77777777" w:rsidR="00695735" w:rsidRPr="006B5B16" w:rsidRDefault="00695735" w:rsidP="006B5B16">
      <w:pPr>
        <w:ind w:firstLine="284"/>
        <w:contextualSpacing/>
        <w:jc w:val="both"/>
        <w:rPr>
          <w:sz w:val="24"/>
          <w:szCs w:val="24"/>
        </w:rPr>
      </w:pPr>
      <w:r w:rsidRPr="006B5B16">
        <w:rPr>
          <w:sz w:val="24"/>
          <w:szCs w:val="24"/>
        </w:rPr>
        <w:t xml:space="preserve">2.1.12.5.4.2. К концу обучения в </w:t>
      </w:r>
      <w:r w:rsidRPr="006B5B16">
        <w:rPr>
          <w:bCs/>
          <w:sz w:val="24"/>
          <w:szCs w:val="24"/>
        </w:rPr>
        <w:t xml:space="preserve">6 классе </w:t>
      </w:r>
      <w:r w:rsidRPr="006B5B16">
        <w:rPr>
          <w:sz w:val="24"/>
          <w:szCs w:val="24"/>
        </w:rPr>
        <w:t xml:space="preserve">обучающийся получит следующие предметные </w:t>
      </w:r>
      <w:r w:rsidRPr="006B5B16">
        <w:rPr>
          <w:sz w:val="24"/>
          <w:szCs w:val="24"/>
        </w:rPr>
        <w:lastRenderedPageBreak/>
        <w:t>результаты по отдельным темам программы по ОДНКНР.</w:t>
      </w:r>
    </w:p>
    <w:p w14:paraId="70ACA1DD" w14:textId="77777777" w:rsidR="00695735" w:rsidRPr="006B5B16" w:rsidRDefault="00695735" w:rsidP="006B5B16">
      <w:pPr>
        <w:ind w:firstLine="284"/>
        <w:contextualSpacing/>
        <w:jc w:val="both"/>
        <w:rPr>
          <w:sz w:val="24"/>
          <w:szCs w:val="24"/>
        </w:rPr>
      </w:pPr>
      <w:r w:rsidRPr="006B5B16">
        <w:rPr>
          <w:sz w:val="24"/>
          <w:szCs w:val="24"/>
        </w:rPr>
        <w:t>Тематический блок 1. «Культура как социальность».</w:t>
      </w:r>
    </w:p>
    <w:p w14:paraId="29CA8802" w14:textId="77777777" w:rsidR="00695735" w:rsidRPr="006B5B16" w:rsidRDefault="00695735" w:rsidP="006B5B16">
      <w:pPr>
        <w:ind w:firstLine="284"/>
        <w:contextualSpacing/>
        <w:jc w:val="both"/>
        <w:rPr>
          <w:sz w:val="24"/>
          <w:szCs w:val="24"/>
        </w:rPr>
      </w:pPr>
      <w:r w:rsidRPr="006B5B16">
        <w:rPr>
          <w:sz w:val="24"/>
          <w:szCs w:val="24"/>
        </w:rPr>
        <w:t>Тема 1. Мир культуры: его структура.</w:t>
      </w:r>
    </w:p>
    <w:p w14:paraId="59D07DC8" w14:textId="77777777" w:rsidR="00695735" w:rsidRPr="006B5B16" w:rsidRDefault="00695735" w:rsidP="006B5B16">
      <w:pPr>
        <w:ind w:firstLine="284"/>
        <w:contextualSpacing/>
        <w:jc w:val="both"/>
        <w:rPr>
          <w:sz w:val="24"/>
          <w:szCs w:val="24"/>
        </w:rPr>
      </w:pPr>
      <w:r w:rsidRPr="006B5B16">
        <w:rPr>
          <w:sz w:val="24"/>
          <w:szCs w:val="24"/>
        </w:rPr>
        <w:t>Знать и уметь объяснить структуру культуры как социального явления;</w:t>
      </w:r>
    </w:p>
    <w:p w14:paraId="2E763F51" w14:textId="77777777" w:rsidR="00695735" w:rsidRPr="006B5B16" w:rsidRDefault="00695735" w:rsidP="006B5B16">
      <w:pPr>
        <w:ind w:firstLine="284"/>
        <w:contextualSpacing/>
        <w:jc w:val="both"/>
        <w:rPr>
          <w:sz w:val="24"/>
          <w:szCs w:val="24"/>
        </w:rPr>
      </w:pPr>
      <w:r w:rsidRPr="006B5B16">
        <w:rPr>
          <w:sz w:val="24"/>
          <w:szCs w:val="24"/>
        </w:rPr>
        <w:t>понимать специфику социальных явлений, их ключевые отличия от природных явлений;</w:t>
      </w:r>
    </w:p>
    <w:p w14:paraId="0967E237" w14:textId="77777777" w:rsidR="00695735" w:rsidRPr="006B5B16" w:rsidRDefault="00695735" w:rsidP="006B5B16">
      <w:pPr>
        <w:ind w:firstLine="284"/>
        <w:contextualSpacing/>
        <w:jc w:val="both"/>
        <w:rPr>
          <w:sz w:val="24"/>
          <w:szCs w:val="24"/>
        </w:rPr>
      </w:pPr>
      <w:r w:rsidRPr="006B5B16">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715E1F03" w14:textId="77777777" w:rsidR="00695735" w:rsidRPr="006B5B16" w:rsidRDefault="00695735" w:rsidP="006B5B16">
      <w:pPr>
        <w:ind w:firstLine="284"/>
        <w:contextualSpacing/>
        <w:jc w:val="both"/>
        <w:rPr>
          <w:sz w:val="24"/>
          <w:szCs w:val="24"/>
        </w:rPr>
      </w:pPr>
      <w:r w:rsidRPr="006B5B16">
        <w:rPr>
          <w:sz w:val="24"/>
          <w:szCs w:val="24"/>
        </w:rPr>
        <w:t xml:space="preserve">понимать зависимость социальных процессов от культурно-исторических процессов; </w:t>
      </w:r>
    </w:p>
    <w:p w14:paraId="42D8976C" w14:textId="77777777" w:rsidR="00695735" w:rsidRPr="006B5B16" w:rsidRDefault="00695735" w:rsidP="006B5B16">
      <w:pPr>
        <w:ind w:firstLine="284"/>
        <w:contextualSpacing/>
        <w:jc w:val="both"/>
        <w:rPr>
          <w:sz w:val="24"/>
          <w:szCs w:val="24"/>
        </w:rPr>
      </w:pPr>
      <w:r w:rsidRPr="006B5B16">
        <w:rPr>
          <w:sz w:val="24"/>
          <w:szCs w:val="24"/>
        </w:rPr>
        <w:t>уметь объяснить взаимосвязь между научно-техническим прогрессом и этапами развития социума.</w:t>
      </w:r>
    </w:p>
    <w:p w14:paraId="0A35E247" w14:textId="77777777" w:rsidR="00695735" w:rsidRPr="006B5B16" w:rsidRDefault="00695735" w:rsidP="006B5B16">
      <w:pPr>
        <w:ind w:firstLine="284"/>
        <w:contextualSpacing/>
        <w:jc w:val="both"/>
        <w:rPr>
          <w:sz w:val="24"/>
          <w:szCs w:val="24"/>
        </w:rPr>
      </w:pPr>
      <w:r w:rsidRPr="006B5B16">
        <w:rPr>
          <w:sz w:val="24"/>
          <w:szCs w:val="24"/>
        </w:rPr>
        <w:t>Тема 2. Культура России: многообразие регионов.</w:t>
      </w:r>
    </w:p>
    <w:p w14:paraId="503681AD" w14:textId="77777777" w:rsidR="00695735" w:rsidRPr="006B5B16" w:rsidRDefault="00695735" w:rsidP="006B5B16">
      <w:pPr>
        <w:ind w:firstLine="284"/>
        <w:contextualSpacing/>
        <w:jc w:val="both"/>
        <w:rPr>
          <w:sz w:val="24"/>
          <w:szCs w:val="24"/>
        </w:rPr>
      </w:pPr>
      <w:r w:rsidRPr="006B5B16">
        <w:rPr>
          <w:sz w:val="24"/>
          <w:szCs w:val="24"/>
        </w:rPr>
        <w:t>Характеризовать административно-территориальное деление России;</w:t>
      </w:r>
    </w:p>
    <w:p w14:paraId="5619B96A" w14:textId="77777777" w:rsidR="00695735" w:rsidRPr="006B5B16" w:rsidRDefault="00695735" w:rsidP="006B5B16">
      <w:pPr>
        <w:ind w:firstLine="284"/>
        <w:contextualSpacing/>
        <w:jc w:val="both"/>
        <w:rPr>
          <w:sz w:val="24"/>
          <w:szCs w:val="24"/>
        </w:rPr>
      </w:pPr>
      <w:r w:rsidRPr="006B5B16">
        <w:rPr>
          <w:sz w:val="24"/>
          <w:szCs w:val="24"/>
        </w:rPr>
        <w:t>знать количество регионов, различать субъекты и федеральные округа, уметь показать их на административной карте России;</w:t>
      </w:r>
    </w:p>
    <w:p w14:paraId="33EB031B" w14:textId="77777777" w:rsidR="00695735" w:rsidRPr="006B5B16" w:rsidRDefault="00695735" w:rsidP="006B5B16">
      <w:pPr>
        <w:ind w:firstLine="284"/>
        <w:contextualSpacing/>
        <w:jc w:val="both"/>
        <w:rPr>
          <w:sz w:val="24"/>
          <w:szCs w:val="24"/>
        </w:rPr>
      </w:pPr>
      <w:r w:rsidRPr="006B5B16">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59E2F65A" w14:textId="77777777" w:rsidR="00695735" w:rsidRPr="006B5B16" w:rsidRDefault="00695735" w:rsidP="006B5B16">
      <w:pPr>
        <w:ind w:firstLine="284"/>
        <w:contextualSpacing/>
        <w:jc w:val="both"/>
        <w:rPr>
          <w:sz w:val="24"/>
          <w:szCs w:val="24"/>
        </w:rPr>
      </w:pPr>
      <w:r w:rsidRPr="006B5B16">
        <w:rPr>
          <w:sz w:val="24"/>
          <w:szCs w:val="24"/>
        </w:rPr>
        <w:t>объяснять принцип равенства прав каждого человека, вне зависимости от его принадлежности к тому или иному народу;</w:t>
      </w:r>
    </w:p>
    <w:p w14:paraId="7311C8D6" w14:textId="77777777" w:rsidR="00695735" w:rsidRPr="006B5B16" w:rsidRDefault="00695735" w:rsidP="006B5B16">
      <w:pPr>
        <w:ind w:firstLine="284"/>
        <w:contextualSpacing/>
        <w:jc w:val="both"/>
        <w:rPr>
          <w:sz w:val="24"/>
          <w:szCs w:val="24"/>
        </w:rPr>
      </w:pPr>
      <w:r w:rsidRPr="006B5B16">
        <w:rPr>
          <w:sz w:val="24"/>
          <w:szCs w:val="24"/>
        </w:rPr>
        <w:t>понимать ценность многообразия культурных укладов народов Российской Федерации;</w:t>
      </w:r>
    </w:p>
    <w:p w14:paraId="0C52BA66" w14:textId="77777777" w:rsidR="00695735" w:rsidRPr="006B5B16" w:rsidRDefault="00695735" w:rsidP="006B5B16">
      <w:pPr>
        <w:ind w:firstLine="284"/>
        <w:contextualSpacing/>
        <w:jc w:val="both"/>
        <w:rPr>
          <w:sz w:val="24"/>
          <w:szCs w:val="24"/>
        </w:rPr>
      </w:pPr>
      <w:r w:rsidRPr="006B5B16">
        <w:rPr>
          <w:sz w:val="24"/>
          <w:szCs w:val="24"/>
        </w:rPr>
        <w:t>демонстрировать готовность к сохранению межнационального и межрелигиозного согласия в России;</w:t>
      </w:r>
    </w:p>
    <w:p w14:paraId="5CC589E2" w14:textId="77777777" w:rsidR="00695735" w:rsidRPr="006B5B16" w:rsidRDefault="00695735" w:rsidP="006B5B16">
      <w:pPr>
        <w:ind w:firstLine="284"/>
        <w:contextualSpacing/>
        <w:jc w:val="both"/>
        <w:rPr>
          <w:sz w:val="24"/>
          <w:szCs w:val="24"/>
        </w:rPr>
      </w:pPr>
      <w:r w:rsidRPr="006B5B16">
        <w:rPr>
          <w:sz w:val="24"/>
          <w:szCs w:val="24"/>
        </w:rPr>
        <w:t>характеризовать духовную культуру всех народов России как общее достояние и богатство нашей многонациональной Родины.</w:t>
      </w:r>
    </w:p>
    <w:p w14:paraId="21479119" w14:textId="77777777" w:rsidR="00695735" w:rsidRPr="006B5B16" w:rsidRDefault="00695735" w:rsidP="006B5B16">
      <w:pPr>
        <w:ind w:firstLine="284"/>
        <w:contextualSpacing/>
        <w:jc w:val="both"/>
        <w:rPr>
          <w:sz w:val="24"/>
          <w:szCs w:val="24"/>
        </w:rPr>
      </w:pPr>
      <w:r w:rsidRPr="006B5B16">
        <w:rPr>
          <w:sz w:val="24"/>
          <w:szCs w:val="24"/>
        </w:rPr>
        <w:t>Тема 3. История быта как история культуры.</w:t>
      </w:r>
    </w:p>
    <w:p w14:paraId="5196386F" w14:textId="77777777" w:rsidR="00695735" w:rsidRPr="006B5B16" w:rsidRDefault="00695735" w:rsidP="006B5B16">
      <w:pPr>
        <w:ind w:firstLine="284"/>
        <w:contextualSpacing/>
        <w:jc w:val="both"/>
        <w:rPr>
          <w:sz w:val="24"/>
          <w:szCs w:val="24"/>
        </w:rPr>
      </w:pPr>
      <w:r w:rsidRPr="006B5B16">
        <w:rPr>
          <w:sz w:val="24"/>
          <w:szCs w:val="24"/>
        </w:rPr>
        <w:t>Понимать смысл понятия «домашнее хозяйство» и характеризовать его типы;</w:t>
      </w:r>
    </w:p>
    <w:p w14:paraId="0AFFD7B0" w14:textId="77777777" w:rsidR="00695735" w:rsidRPr="006B5B16" w:rsidRDefault="00695735" w:rsidP="006B5B16">
      <w:pPr>
        <w:ind w:firstLine="284"/>
        <w:contextualSpacing/>
        <w:jc w:val="both"/>
        <w:rPr>
          <w:sz w:val="24"/>
          <w:szCs w:val="24"/>
        </w:rPr>
      </w:pPr>
      <w:r w:rsidRPr="006B5B16">
        <w:rPr>
          <w:sz w:val="24"/>
          <w:szCs w:val="24"/>
        </w:rPr>
        <w:t>понимать взаимосвязь между хозяйственной деятельностью народов России и особенностями исторического периода;</w:t>
      </w:r>
    </w:p>
    <w:p w14:paraId="14023ADB" w14:textId="77777777" w:rsidR="00695735" w:rsidRPr="006B5B16" w:rsidRDefault="00695735" w:rsidP="006B5B16">
      <w:pPr>
        <w:ind w:firstLine="284"/>
        <w:contextualSpacing/>
        <w:jc w:val="both"/>
        <w:rPr>
          <w:sz w:val="24"/>
          <w:szCs w:val="24"/>
        </w:rPr>
      </w:pPr>
      <w:r w:rsidRPr="006B5B16">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49894B6" w14:textId="77777777" w:rsidR="00695735" w:rsidRPr="006B5B16" w:rsidRDefault="00695735" w:rsidP="006B5B16">
      <w:pPr>
        <w:ind w:firstLine="284"/>
        <w:contextualSpacing/>
        <w:jc w:val="both"/>
        <w:rPr>
          <w:sz w:val="24"/>
          <w:szCs w:val="24"/>
        </w:rPr>
      </w:pPr>
      <w:r w:rsidRPr="006B5B16">
        <w:rPr>
          <w:sz w:val="24"/>
          <w:szCs w:val="24"/>
        </w:rPr>
        <w:t>Тема 4. Прогресс: технический и социальный.</w:t>
      </w:r>
    </w:p>
    <w:p w14:paraId="5C8DE9F3" w14:textId="77777777" w:rsidR="00695735" w:rsidRPr="006B5B16" w:rsidRDefault="00695735" w:rsidP="006B5B16">
      <w:pPr>
        <w:ind w:firstLine="284"/>
        <w:contextualSpacing/>
        <w:jc w:val="both"/>
        <w:rPr>
          <w:sz w:val="24"/>
          <w:szCs w:val="24"/>
        </w:rPr>
      </w:pPr>
      <w:r w:rsidRPr="006B5B16">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4B54F554" w14:textId="77777777" w:rsidR="00695735" w:rsidRPr="006B5B16" w:rsidRDefault="00695735" w:rsidP="006B5B16">
      <w:pPr>
        <w:ind w:firstLine="284"/>
        <w:contextualSpacing/>
        <w:jc w:val="both"/>
        <w:rPr>
          <w:sz w:val="24"/>
          <w:szCs w:val="24"/>
        </w:rPr>
      </w:pPr>
      <w:r w:rsidRPr="006B5B16">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1554807E" w14:textId="77777777" w:rsidR="00695735" w:rsidRPr="006B5B16" w:rsidRDefault="00695735" w:rsidP="006B5B16">
      <w:pPr>
        <w:ind w:firstLine="284"/>
        <w:contextualSpacing/>
        <w:jc w:val="both"/>
        <w:rPr>
          <w:sz w:val="24"/>
          <w:szCs w:val="24"/>
        </w:rPr>
      </w:pPr>
      <w:r w:rsidRPr="006B5B16">
        <w:rPr>
          <w:sz w:val="24"/>
          <w:szCs w:val="24"/>
        </w:rPr>
        <w:t>демонстрировать понимание роли обслуживающего труда, его социальной и духовно-нравственной важности;</w:t>
      </w:r>
    </w:p>
    <w:p w14:paraId="65D2279B" w14:textId="77777777" w:rsidR="00695735" w:rsidRPr="006B5B16" w:rsidRDefault="00695735" w:rsidP="006B5B16">
      <w:pPr>
        <w:ind w:firstLine="284"/>
        <w:contextualSpacing/>
        <w:jc w:val="both"/>
        <w:rPr>
          <w:sz w:val="24"/>
          <w:szCs w:val="24"/>
        </w:rPr>
      </w:pPr>
      <w:r w:rsidRPr="006B5B16">
        <w:rPr>
          <w:sz w:val="24"/>
          <w:szCs w:val="24"/>
        </w:rPr>
        <w:t>понимать взаимосвязи между механизацией домашнего труда и изменениями социальных взаимосвязей в обществе;</w:t>
      </w:r>
    </w:p>
    <w:p w14:paraId="4A464A3D" w14:textId="77777777" w:rsidR="00695735" w:rsidRPr="006B5B16" w:rsidRDefault="00695735" w:rsidP="006B5B16">
      <w:pPr>
        <w:ind w:firstLine="284"/>
        <w:contextualSpacing/>
        <w:jc w:val="both"/>
        <w:rPr>
          <w:sz w:val="24"/>
          <w:szCs w:val="24"/>
        </w:rPr>
      </w:pPr>
      <w:r w:rsidRPr="006B5B16">
        <w:rPr>
          <w:sz w:val="24"/>
          <w:szCs w:val="24"/>
        </w:rPr>
        <w:t xml:space="preserve">осознавать и обосновывать влияние технологий на культуру и ценности общества. </w:t>
      </w:r>
    </w:p>
    <w:p w14:paraId="059AD357" w14:textId="77777777" w:rsidR="00695735" w:rsidRPr="006B5B16" w:rsidRDefault="00695735" w:rsidP="006B5B16">
      <w:pPr>
        <w:ind w:firstLine="284"/>
        <w:contextualSpacing/>
        <w:jc w:val="both"/>
        <w:rPr>
          <w:sz w:val="24"/>
          <w:szCs w:val="24"/>
        </w:rPr>
      </w:pPr>
      <w:r w:rsidRPr="006B5B16">
        <w:rPr>
          <w:sz w:val="24"/>
          <w:szCs w:val="24"/>
        </w:rPr>
        <w:t>Тема 5. Образование в культуре народов России.</w:t>
      </w:r>
    </w:p>
    <w:p w14:paraId="1FAA6788" w14:textId="77777777" w:rsidR="00695735" w:rsidRPr="006B5B16" w:rsidRDefault="00695735" w:rsidP="006B5B16">
      <w:pPr>
        <w:ind w:firstLine="284"/>
        <w:contextualSpacing/>
        <w:jc w:val="both"/>
        <w:rPr>
          <w:sz w:val="24"/>
          <w:szCs w:val="24"/>
        </w:rPr>
      </w:pPr>
      <w:r w:rsidRPr="006B5B16">
        <w:rPr>
          <w:sz w:val="24"/>
          <w:szCs w:val="24"/>
        </w:rPr>
        <w:t>Иметь представление об истории образования и его роли в обществе на различных этапах его развития;</w:t>
      </w:r>
    </w:p>
    <w:p w14:paraId="6752855A" w14:textId="77777777" w:rsidR="00695735" w:rsidRPr="006B5B16" w:rsidRDefault="00695735" w:rsidP="006B5B16">
      <w:pPr>
        <w:ind w:firstLine="284"/>
        <w:contextualSpacing/>
        <w:jc w:val="both"/>
        <w:rPr>
          <w:sz w:val="24"/>
          <w:szCs w:val="24"/>
        </w:rPr>
      </w:pPr>
      <w:r w:rsidRPr="006B5B16">
        <w:rPr>
          <w:sz w:val="24"/>
          <w:szCs w:val="24"/>
        </w:rPr>
        <w:t>понимать и обосновывать роль ценностей в обществе, их зависимость от процесса познания;</w:t>
      </w:r>
    </w:p>
    <w:p w14:paraId="63D2A955" w14:textId="77777777" w:rsidR="00695735" w:rsidRPr="006B5B16" w:rsidRDefault="00695735" w:rsidP="006B5B16">
      <w:pPr>
        <w:ind w:firstLine="284"/>
        <w:contextualSpacing/>
        <w:jc w:val="both"/>
        <w:rPr>
          <w:sz w:val="24"/>
          <w:szCs w:val="24"/>
        </w:rPr>
      </w:pPr>
      <w:r w:rsidRPr="006B5B16">
        <w:rPr>
          <w:sz w:val="24"/>
          <w:szCs w:val="24"/>
        </w:rPr>
        <w:t>понимать специфику каждого уровня образования, её роль в современных общественных процессах;</w:t>
      </w:r>
    </w:p>
    <w:p w14:paraId="23B70157" w14:textId="77777777" w:rsidR="00695735" w:rsidRPr="006B5B16" w:rsidRDefault="00695735" w:rsidP="006B5B16">
      <w:pPr>
        <w:ind w:firstLine="284"/>
        <w:contextualSpacing/>
        <w:jc w:val="both"/>
        <w:rPr>
          <w:sz w:val="24"/>
          <w:szCs w:val="24"/>
        </w:rPr>
      </w:pPr>
      <w:r w:rsidRPr="006B5B16">
        <w:rPr>
          <w:sz w:val="24"/>
          <w:szCs w:val="24"/>
        </w:rPr>
        <w:t>обосновывать важность образования в современном мире и ценность знания;</w:t>
      </w:r>
    </w:p>
    <w:p w14:paraId="3EBB29D1" w14:textId="77777777" w:rsidR="00695735" w:rsidRPr="006B5B16" w:rsidRDefault="00695735" w:rsidP="006B5B16">
      <w:pPr>
        <w:ind w:firstLine="284"/>
        <w:contextualSpacing/>
        <w:jc w:val="both"/>
        <w:rPr>
          <w:sz w:val="24"/>
          <w:szCs w:val="24"/>
        </w:rPr>
      </w:pPr>
      <w:r w:rsidRPr="006B5B16">
        <w:rPr>
          <w:sz w:val="24"/>
          <w:szCs w:val="24"/>
        </w:rPr>
        <w:t>характеризовать образование как часть процесса формирования духовно-нравственных ориентиров человека.</w:t>
      </w:r>
    </w:p>
    <w:p w14:paraId="2D400E25" w14:textId="77777777" w:rsidR="00695735" w:rsidRPr="006B5B16" w:rsidRDefault="00695735" w:rsidP="006B5B16">
      <w:pPr>
        <w:ind w:firstLine="284"/>
        <w:contextualSpacing/>
        <w:jc w:val="both"/>
        <w:rPr>
          <w:sz w:val="24"/>
          <w:szCs w:val="24"/>
        </w:rPr>
      </w:pPr>
      <w:r w:rsidRPr="006B5B16">
        <w:rPr>
          <w:sz w:val="24"/>
          <w:szCs w:val="24"/>
        </w:rPr>
        <w:t>Тема 6. Права и обязанности человека.</w:t>
      </w:r>
    </w:p>
    <w:p w14:paraId="0D6B6568" w14:textId="77777777" w:rsidR="00695735" w:rsidRPr="006B5B16" w:rsidRDefault="00695735" w:rsidP="006B5B16">
      <w:pPr>
        <w:ind w:firstLine="284"/>
        <w:contextualSpacing/>
        <w:jc w:val="both"/>
        <w:rPr>
          <w:sz w:val="24"/>
          <w:szCs w:val="24"/>
        </w:rPr>
      </w:pPr>
      <w:r w:rsidRPr="006B5B16">
        <w:rPr>
          <w:sz w:val="24"/>
          <w:szCs w:val="24"/>
        </w:rPr>
        <w:t>Знать термины «права человека», «естественные права человека», «правовая культура»;</w:t>
      </w:r>
    </w:p>
    <w:p w14:paraId="6C1DF097" w14:textId="77777777" w:rsidR="00695735" w:rsidRPr="006B5B16" w:rsidRDefault="00695735" w:rsidP="006B5B16">
      <w:pPr>
        <w:ind w:firstLine="284"/>
        <w:contextualSpacing/>
        <w:jc w:val="both"/>
        <w:rPr>
          <w:sz w:val="24"/>
          <w:szCs w:val="24"/>
        </w:rPr>
      </w:pPr>
      <w:r w:rsidRPr="006B5B16">
        <w:rPr>
          <w:sz w:val="24"/>
          <w:szCs w:val="24"/>
        </w:rPr>
        <w:t>характеризовать историю формирования комплекса понятий, связанных с правами;</w:t>
      </w:r>
    </w:p>
    <w:p w14:paraId="53A3B855" w14:textId="77777777" w:rsidR="00695735" w:rsidRPr="006B5B16" w:rsidRDefault="00695735" w:rsidP="006B5B16">
      <w:pPr>
        <w:ind w:firstLine="284"/>
        <w:contextualSpacing/>
        <w:jc w:val="both"/>
        <w:rPr>
          <w:sz w:val="24"/>
          <w:szCs w:val="24"/>
        </w:rPr>
      </w:pPr>
      <w:r w:rsidRPr="006B5B16">
        <w:rPr>
          <w:sz w:val="24"/>
          <w:szCs w:val="24"/>
        </w:rPr>
        <w:t>понимать и обосновывать важность прав человека как привилегии и обязанности человека;</w:t>
      </w:r>
    </w:p>
    <w:p w14:paraId="4AE368E0" w14:textId="77777777" w:rsidR="00695735" w:rsidRPr="006B5B16" w:rsidRDefault="00695735" w:rsidP="006B5B16">
      <w:pPr>
        <w:ind w:firstLine="284"/>
        <w:contextualSpacing/>
        <w:jc w:val="both"/>
        <w:rPr>
          <w:sz w:val="24"/>
          <w:szCs w:val="24"/>
        </w:rPr>
      </w:pPr>
      <w:r w:rsidRPr="006B5B16">
        <w:rPr>
          <w:sz w:val="24"/>
          <w:szCs w:val="24"/>
        </w:rPr>
        <w:lastRenderedPageBreak/>
        <w:t>понимать необходимость соблюдения прав человека;</w:t>
      </w:r>
    </w:p>
    <w:p w14:paraId="113B249B" w14:textId="77777777" w:rsidR="00695735" w:rsidRPr="006B5B16" w:rsidRDefault="00695735" w:rsidP="006B5B16">
      <w:pPr>
        <w:ind w:firstLine="284"/>
        <w:contextualSpacing/>
        <w:jc w:val="both"/>
        <w:rPr>
          <w:sz w:val="24"/>
          <w:szCs w:val="24"/>
        </w:rPr>
      </w:pPr>
      <w:r w:rsidRPr="006B5B16">
        <w:rPr>
          <w:sz w:val="24"/>
          <w:szCs w:val="24"/>
        </w:rPr>
        <w:t>понимать и уметь объяснить необходимость сохранения паритета между правами и обязанностями человека в обществе;</w:t>
      </w:r>
    </w:p>
    <w:p w14:paraId="24F80FDF" w14:textId="77777777" w:rsidR="00695735" w:rsidRPr="006B5B16" w:rsidRDefault="00695735" w:rsidP="006B5B16">
      <w:pPr>
        <w:ind w:firstLine="284"/>
        <w:contextualSpacing/>
        <w:jc w:val="both"/>
        <w:rPr>
          <w:sz w:val="24"/>
          <w:szCs w:val="24"/>
        </w:rPr>
      </w:pPr>
      <w:r w:rsidRPr="006B5B16">
        <w:rPr>
          <w:sz w:val="24"/>
          <w:szCs w:val="24"/>
        </w:rPr>
        <w:t>приводить примеры формирования правовой культуры из истории народов России.</w:t>
      </w:r>
    </w:p>
    <w:p w14:paraId="5B85B560" w14:textId="77777777" w:rsidR="00695735" w:rsidRPr="006B5B16" w:rsidRDefault="00695735" w:rsidP="006B5B16">
      <w:pPr>
        <w:ind w:firstLine="284"/>
        <w:contextualSpacing/>
        <w:jc w:val="both"/>
        <w:rPr>
          <w:sz w:val="24"/>
          <w:szCs w:val="24"/>
        </w:rPr>
      </w:pPr>
      <w:r w:rsidRPr="006B5B16">
        <w:rPr>
          <w:sz w:val="24"/>
          <w:szCs w:val="24"/>
        </w:rPr>
        <w:t>Тема 7. Общество и религия: духовно-нравственное взаимодействие.</w:t>
      </w:r>
    </w:p>
    <w:p w14:paraId="338C1C23" w14:textId="77777777" w:rsidR="00695735" w:rsidRPr="006B5B16" w:rsidRDefault="00695735" w:rsidP="006B5B16">
      <w:pPr>
        <w:ind w:firstLine="284"/>
        <w:contextualSpacing/>
        <w:jc w:val="both"/>
        <w:rPr>
          <w:sz w:val="24"/>
          <w:szCs w:val="24"/>
        </w:rPr>
      </w:pPr>
      <w:r w:rsidRPr="006B5B16">
        <w:rPr>
          <w:sz w:val="24"/>
          <w:szCs w:val="24"/>
        </w:rPr>
        <w:t>Знать и понимать смысл терминов «религия», «конфессия», «атеизм», «свободомыслие»;</w:t>
      </w:r>
    </w:p>
    <w:p w14:paraId="212032A6" w14:textId="77777777" w:rsidR="00695735" w:rsidRPr="006B5B16" w:rsidRDefault="00695735" w:rsidP="006B5B16">
      <w:pPr>
        <w:ind w:firstLine="284"/>
        <w:contextualSpacing/>
        <w:jc w:val="both"/>
        <w:rPr>
          <w:sz w:val="24"/>
          <w:szCs w:val="24"/>
        </w:rPr>
      </w:pPr>
      <w:r w:rsidRPr="006B5B16">
        <w:rPr>
          <w:sz w:val="24"/>
          <w:szCs w:val="24"/>
        </w:rPr>
        <w:t>характеризовать основные культурообразующие конфессии;</w:t>
      </w:r>
    </w:p>
    <w:p w14:paraId="6B43CC2A" w14:textId="77777777" w:rsidR="00695735" w:rsidRPr="006B5B16" w:rsidRDefault="00695735" w:rsidP="006B5B16">
      <w:pPr>
        <w:ind w:firstLine="284"/>
        <w:contextualSpacing/>
        <w:jc w:val="both"/>
        <w:rPr>
          <w:sz w:val="24"/>
          <w:szCs w:val="24"/>
        </w:rPr>
      </w:pPr>
      <w:r w:rsidRPr="006B5B16">
        <w:rPr>
          <w:sz w:val="24"/>
          <w:szCs w:val="24"/>
        </w:rPr>
        <w:t>знать и уметь объяснять роль религии в истории и на современном этапе общественного развития;</w:t>
      </w:r>
    </w:p>
    <w:p w14:paraId="22FC5A80" w14:textId="77777777" w:rsidR="00695735" w:rsidRPr="006B5B16" w:rsidRDefault="00695735" w:rsidP="006B5B16">
      <w:pPr>
        <w:ind w:firstLine="284"/>
        <w:contextualSpacing/>
        <w:jc w:val="both"/>
        <w:rPr>
          <w:sz w:val="24"/>
          <w:szCs w:val="24"/>
        </w:rPr>
      </w:pPr>
      <w:r w:rsidRPr="006B5B16">
        <w:rPr>
          <w:sz w:val="24"/>
          <w:szCs w:val="24"/>
        </w:rPr>
        <w:t>понимать и обосновывать роль религий как источника культурного развития общества.</w:t>
      </w:r>
    </w:p>
    <w:p w14:paraId="4628A210" w14:textId="77777777" w:rsidR="00695735" w:rsidRPr="006B5B16" w:rsidRDefault="00695735" w:rsidP="006B5B16">
      <w:pPr>
        <w:ind w:firstLine="284"/>
        <w:contextualSpacing/>
        <w:jc w:val="both"/>
        <w:rPr>
          <w:sz w:val="24"/>
          <w:szCs w:val="24"/>
        </w:rPr>
      </w:pPr>
      <w:r w:rsidRPr="006B5B16">
        <w:rPr>
          <w:sz w:val="24"/>
          <w:szCs w:val="24"/>
        </w:rPr>
        <w:t>Тема 8. Современный мир: самое важное (практическое занятие).</w:t>
      </w:r>
    </w:p>
    <w:p w14:paraId="1FDE172E" w14:textId="77777777" w:rsidR="00695735" w:rsidRPr="006B5B16" w:rsidRDefault="00695735" w:rsidP="006B5B16">
      <w:pPr>
        <w:ind w:firstLine="284"/>
        <w:contextualSpacing/>
        <w:jc w:val="both"/>
        <w:rPr>
          <w:sz w:val="24"/>
          <w:szCs w:val="24"/>
        </w:rPr>
      </w:pPr>
      <w:r w:rsidRPr="006B5B16">
        <w:rPr>
          <w:sz w:val="24"/>
          <w:szCs w:val="24"/>
        </w:rPr>
        <w:t>Характеризовать основные процессы, протекающие в современном обществе, его духовно-нравственные ориентиры;</w:t>
      </w:r>
    </w:p>
    <w:p w14:paraId="262C119C" w14:textId="77777777" w:rsidR="00695735" w:rsidRPr="006B5B16" w:rsidRDefault="00695735" w:rsidP="006B5B16">
      <w:pPr>
        <w:ind w:firstLine="284"/>
        <w:contextualSpacing/>
        <w:jc w:val="both"/>
        <w:rPr>
          <w:sz w:val="24"/>
          <w:szCs w:val="24"/>
        </w:rPr>
      </w:pPr>
      <w:r w:rsidRPr="006B5B16">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3AC559B" w14:textId="77777777" w:rsidR="00695735" w:rsidRPr="006B5B16" w:rsidRDefault="00695735" w:rsidP="006B5B16">
      <w:pPr>
        <w:ind w:firstLine="284"/>
        <w:contextualSpacing/>
        <w:jc w:val="both"/>
        <w:rPr>
          <w:sz w:val="24"/>
          <w:szCs w:val="24"/>
        </w:rPr>
      </w:pPr>
      <w:r w:rsidRPr="006B5B16">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055CDD2D" w14:textId="77777777" w:rsidR="00695735" w:rsidRPr="006B5B16" w:rsidRDefault="00695735" w:rsidP="006B5B16">
      <w:pPr>
        <w:ind w:firstLine="284"/>
        <w:contextualSpacing/>
        <w:jc w:val="both"/>
        <w:rPr>
          <w:sz w:val="24"/>
          <w:szCs w:val="24"/>
        </w:rPr>
      </w:pPr>
      <w:r w:rsidRPr="006B5B16">
        <w:rPr>
          <w:sz w:val="24"/>
          <w:szCs w:val="24"/>
        </w:rPr>
        <w:t>Тематический блок 2. «Человек и его отражение в культуре».</w:t>
      </w:r>
    </w:p>
    <w:p w14:paraId="569DADDC" w14:textId="77777777" w:rsidR="00695735" w:rsidRPr="006B5B16" w:rsidRDefault="00695735" w:rsidP="006B5B16">
      <w:pPr>
        <w:ind w:firstLine="284"/>
        <w:contextualSpacing/>
        <w:jc w:val="both"/>
        <w:rPr>
          <w:sz w:val="24"/>
          <w:szCs w:val="24"/>
        </w:rPr>
      </w:pPr>
      <w:r w:rsidRPr="006B5B16">
        <w:rPr>
          <w:sz w:val="24"/>
          <w:szCs w:val="24"/>
        </w:rPr>
        <w:t>Тема 9. Духовно-нравственный облик и идеал человека.</w:t>
      </w:r>
    </w:p>
    <w:p w14:paraId="7A23B8B2" w14:textId="77777777" w:rsidR="00695735" w:rsidRPr="006B5B16" w:rsidRDefault="00695735" w:rsidP="006B5B16">
      <w:pPr>
        <w:ind w:firstLine="284"/>
        <w:contextualSpacing/>
        <w:jc w:val="both"/>
        <w:rPr>
          <w:sz w:val="24"/>
          <w:szCs w:val="24"/>
        </w:rPr>
      </w:pPr>
      <w:r w:rsidRPr="006B5B16">
        <w:rPr>
          <w:sz w:val="24"/>
          <w:szCs w:val="24"/>
        </w:rPr>
        <w:t>Объяснять, как проявляется мораль и нравственность через описание личных качеств человека;</w:t>
      </w:r>
    </w:p>
    <w:p w14:paraId="47717475" w14:textId="77777777" w:rsidR="00695735" w:rsidRPr="006B5B16" w:rsidRDefault="00695735" w:rsidP="006B5B16">
      <w:pPr>
        <w:ind w:firstLine="284"/>
        <w:contextualSpacing/>
        <w:jc w:val="both"/>
        <w:rPr>
          <w:sz w:val="24"/>
          <w:szCs w:val="24"/>
        </w:rPr>
      </w:pPr>
      <w:r w:rsidRPr="006B5B16">
        <w:rPr>
          <w:sz w:val="24"/>
          <w:szCs w:val="24"/>
        </w:rPr>
        <w:t>осознавать, какие личностные качества соотносятся с теми или иными моральными и нравственными ценностями;</w:t>
      </w:r>
    </w:p>
    <w:p w14:paraId="668D86A4" w14:textId="77777777" w:rsidR="00695735" w:rsidRPr="006B5B16" w:rsidRDefault="00695735" w:rsidP="006B5B16">
      <w:pPr>
        <w:ind w:firstLine="284"/>
        <w:contextualSpacing/>
        <w:jc w:val="both"/>
        <w:rPr>
          <w:sz w:val="24"/>
          <w:szCs w:val="24"/>
        </w:rPr>
      </w:pPr>
      <w:r w:rsidRPr="006B5B16">
        <w:rPr>
          <w:sz w:val="24"/>
          <w:szCs w:val="24"/>
        </w:rPr>
        <w:t>понимать различия между этикой и этикетом и их взаимосвязь;</w:t>
      </w:r>
    </w:p>
    <w:p w14:paraId="5E732F1F" w14:textId="77777777" w:rsidR="00695735" w:rsidRPr="006B5B16" w:rsidRDefault="00695735" w:rsidP="006B5B16">
      <w:pPr>
        <w:ind w:firstLine="284"/>
        <w:contextualSpacing/>
        <w:jc w:val="both"/>
        <w:rPr>
          <w:sz w:val="24"/>
          <w:szCs w:val="24"/>
        </w:rPr>
      </w:pPr>
      <w:r w:rsidRPr="006B5B16">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03E3A789" w14:textId="77777777" w:rsidR="00695735" w:rsidRPr="006B5B16" w:rsidRDefault="00695735" w:rsidP="006B5B16">
      <w:pPr>
        <w:ind w:firstLine="284"/>
        <w:contextualSpacing/>
        <w:jc w:val="both"/>
        <w:rPr>
          <w:sz w:val="24"/>
          <w:szCs w:val="24"/>
        </w:rPr>
      </w:pPr>
      <w:r w:rsidRPr="006B5B16">
        <w:rPr>
          <w:sz w:val="24"/>
          <w:szCs w:val="24"/>
        </w:rPr>
        <w:t>характеризовать взаимосвязь таких понятий как «свобода», «ответственность», «право» и «долг»;</w:t>
      </w:r>
    </w:p>
    <w:p w14:paraId="4F9EDC21" w14:textId="77777777" w:rsidR="00695735" w:rsidRPr="006B5B16" w:rsidRDefault="00695735" w:rsidP="006B5B16">
      <w:pPr>
        <w:ind w:firstLine="284"/>
        <w:contextualSpacing/>
        <w:jc w:val="both"/>
        <w:rPr>
          <w:sz w:val="24"/>
          <w:szCs w:val="24"/>
        </w:rPr>
      </w:pPr>
      <w:r w:rsidRPr="006B5B16">
        <w:rPr>
          <w:sz w:val="24"/>
          <w:szCs w:val="24"/>
        </w:rPr>
        <w:t>понимать важность коллективизма как ценности современной России и его приоритет перед идеологией индивидуализма;</w:t>
      </w:r>
    </w:p>
    <w:p w14:paraId="1C6FC205" w14:textId="77777777" w:rsidR="00695735" w:rsidRPr="006B5B16" w:rsidRDefault="00695735" w:rsidP="006B5B16">
      <w:pPr>
        <w:ind w:firstLine="284"/>
        <w:contextualSpacing/>
        <w:jc w:val="both"/>
        <w:rPr>
          <w:sz w:val="24"/>
          <w:szCs w:val="24"/>
        </w:rPr>
      </w:pPr>
      <w:r w:rsidRPr="006B5B16">
        <w:rPr>
          <w:sz w:val="24"/>
          <w:szCs w:val="24"/>
        </w:rPr>
        <w:t>приводить примеры идеалов человека в историко-культурном пространстве современной России.</w:t>
      </w:r>
    </w:p>
    <w:p w14:paraId="0673001A" w14:textId="77777777" w:rsidR="00695735" w:rsidRPr="006B5B16" w:rsidRDefault="00695735" w:rsidP="006B5B16">
      <w:pPr>
        <w:ind w:firstLine="284"/>
        <w:contextualSpacing/>
        <w:jc w:val="both"/>
        <w:rPr>
          <w:sz w:val="24"/>
          <w:szCs w:val="24"/>
        </w:rPr>
      </w:pPr>
      <w:r w:rsidRPr="006B5B16">
        <w:rPr>
          <w:sz w:val="24"/>
          <w:szCs w:val="24"/>
        </w:rPr>
        <w:t>Тема 10. Взросление человека в культуре народов России.</w:t>
      </w:r>
    </w:p>
    <w:p w14:paraId="04D7A776" w14:textId="77777777" w:rsidR="00695735" w:rsidRPr="006B5B16" w:rsidRDefault="00695735" w:rsidP="006B5B16">
      <w:pPr>
        <w:ind w:firstLine="284"/>
        <w:contextualSpacing/>
        <w:jc w:val="both"/>
        <w:rPr>
          <w:sz w:val="24"/>
          <w:szCs w:val="24"/>
        </w:rPr>
      </w:pPr>
      <w:r w:rsidRPr="006B5B16">
        <w:rPr>
          <w:sz w:val="24"/>
          <w:szCs w:val="24"/>
        </w:rPr>
        <w:t>Понимать различие между процессами антропогенеза и антропосоциогенеза;</w:t>
      </w:r>
    </w:p>
    <w:p w14:paraId="60400E51" w14:textId="77777777" w:rsidR="00695735" w:rsidRPr="006B5B16" w:rsidRDefault="00695735" w:rsidP="006B5B16">
      <w:pPr>
        <w:ind w:firstLine="284"/>
        <w:contextualSpacing/>
        <w:jc w:val="both"/>
        <w:rPr>
          <w:sz w:val="24"/>
          <w:szCs w:val="24"/>
        </w:rPr>
      </w:pPr>
      <w:r w:rsidRPr="006B5B16">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147218F6" w14:textId="77777777" w:rsidR="00695735" w:rsidRPr="006B5B16" w:rsidRDefault="00695735" w:rsidP="006B5B16">
      <w:pPr>
        <w:ind w:firstLine="284"/>
        <w:contextualSpacing/>
        <w:jc w:val="both"/>
        <w:rPr>
          <w:sz w:val="24"/>
          <w:szCs w:val="24"/>
        </w:rPr>
      </w:pPr>
      <w:r w:rsidRPr="006B5B16">
        <w:rPr>
          <w:sz w:val="24"/>
          <w:szCs w:val="24"/>
        </w:rPr>
        <w:t>обосновывать важность взаимодействия человека и общества, характеризовать негативные эффекты социальной изоляции;</w:t>
      </w:r>
    </w:p>
    <w:p w14:paraId="78345F8B" w14:textId="77777777" w:rsidR="00695735" w:rsidRPr="006B5B16" w:rsidRDefault="00695735" w:rsidP="006B5B16">
      <w:pPr>
        <w:ind w:firstLine="284"/>
        <w:contextualSpacing/>
        <w:jc w:val="both"/>
        <w:rPr>
          <w:sz w:val="24"/>
          <w:szCs w:val="24"/>
        </w:rPr>
      </w:pPr>
      <w:r w:rsidRPr="006B5B16">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0C4250F5" w14:textId="77777777" w:rsidR="00695735" w:rsidRPr="006B5B16" w:rsidRDefault="00695735" w:rsidP="006B5B16">
      <w:pPr>
        <w:ind w:firstLine="284"/>
        <w:contextualSpacing/>
        <w:jc w:val="both"/>
        <w:rPr>
          <w:sz w:val="24"/>
          <w:szCs w:val="24"/>
        </w:rPr>
      </w:pPr>
      <w:r w:rsidRPr="006B5B16">
        <w:rPr>
          <w:sz w:val="24"/>
          <w:szCs w:val="24"/>
        </w:rPr>
        <w:t>Тема 11. Религия как источник нравственности.</w:t>
      </w:r>
    </w:p>
    <w:p w14:paraId="67288B69" w14:textId="77777777" w:rsidR="00695735" w:rsidRPr="006B5B16" w:rsidRDefault="00695735" w:rsidP="006B5B16">
      <w:pPr>
        <w:ind w:firstLine="284"/>
        <w:contextualSpacing/>
        <w:jc w:val="both"/>
        <w:rPr>
          <w:sz w:val="24"/>
          <w:szCs w:val="24"/>
        </w:rPr>
      </w:pPr>
      <w:r w:rsidRPr="006B5B16">
        <w:rPr>
          <w:sz w:val="24"/>
          <w:szCs w:val="24"/>
        </w:rPr>
        <w:t>Характеризовать нравственный потенциал религии;</w:t>
      </w:r>
    </w:p>
    <w:p w14:paraId="19793521" w14:textId="77777777" w:rsidR="00695735" w:rsidRPr="006B5B16" w:rsidRDefault="00695735" w:rsidP="006B5B16">
      <w:pPr>
        <w:ind w:firstLine="284"/>
        <w:contextualSpacing/>
        <w:jc w:val="both"/>
        <w:rPr>
          <w:sz w:val="24"/>
          <w:szCs w:val="24"/>
        </w:rPr>
      </w:pPr>
      <w:r w:rsidRPr="006B5B16">
        <w:rPr>
          <w:sz w:val="24"/>
          <w:szCs w:val="24"/>
        </w:rPr>
        <w:t>знать и уметь излагать нравственные принципы государствообразующих конфессий России;</w:t>
      </w:r>
    </w:p>
    <w:p w14:paraId="59F801BD" w14:textId="77777777" w:rsidR="00695735" w:rsidRPr="006B5B16" w:rsidRDefault="00695735" w:rsidP="006B5B16">
      <w:pPr>
        <w:ind w:firstLine="284"/>
        <w:contextualSpacing/>
        <w:jc w:val="both"/>
        <w:rPr>
          <w:sz w:val="24"/>
          <w:szCs w:val="24"/>
        </w:rPr>
      </w:pPr>
      <w:r w:rsidRPr="006B5B16">
        <w:rPr>
          <w:sz w:val="24"/>
          <w:szCs w:val="24"/>
        </w:rPr>
        <w:t>знать основные требования к нравственному идеалу человека в государствообразующих религиях современной России;</w:t>
      </w:r>
    </w:p>
    <w:p w14:paraId="1A6785D5" w14:textId="77777777" w:rsidR="00695735" w:rsidRPr="006B5B16" w:rsidRDefault="00695735" w:rsidP="006B5B16">
      <w:pPr>
        <w:ind w:firstLine="284"/>
        <w:contextualSpacing/>
        <w:jc w:val="both"/>
        <w:rPr>
          <w:sz w:val="24"/>
          <w:szCs w:val="24"/>
        </w:rPr>
      </w:pPr>
      <w:r w:rsidRPr="006B5B16">
        <w:rPr>
          <w:sz w:val="24"/>
          <w:szCs w:val="24"/>
        </w:rPr>
        <w:t>уметь обосновывать важность религиозных моральных и нравственных ценностей для современного общества.</w:t>
      </w:r>
    </w:p>
    <w:p w14:paraId="1085EB83" w14:textId="77777777" w:rsidR="00695735" w:rsidRPr="006B5B16" w:rsidRDefault="00695735" w:rsidP="006B5B16">
      <w:pPr>
        <w:ind w:firstLine="284"/>
        <w:contextualSpacing/>
        <w:jc w:val="both"/>
        <w:rPr>
          <w:sz w:val="24"/>
          <w:szCs w:val="24"/>
        </w:rPr>
      </w:pPr>
      <w:r w:rsidRPr="006B5B16">
        <w:rPr>
          <w:sz w:val="24"/>
          <w:szCs w:val="24"/>
        </w:rPr>
        <w:t>Тема 12. Наука как источник знания о человеке.</w:t>
      </w:r>
    </w:p>
    <w:p w14:paraId="7CA8BDBA" w14:textId="77777777" w:rsidR="00695735" w:rsidRPr="006B5B16" w:rsidRDefault="00695735" w:rsidP="006B5B16">
      <w:pPr>
        <w:ind w:firstLine="284"/>
        <w:contextualSpacing/>
        <w:jc w:val="both"/>
        <w:rPr>
          <w:sz w:val="24"/>
          <w:szCs w:val="24"/>
        </w:rPr>
      </w:pPr>
      <w:r w:rsidRPr="006B5B16">
        <w:rPr>
          <w:sz w:val="24"/>
          <w:szCs w:val="24"/>
        </w:rPr>
        <w:t>Понимать и характеризовать смысл понятия «гуманитарное знание»;</w:t>
      </w:r>
    </w:p>
    <w:p w14:paraId="70839129" w14:textId="77777777" w:rsidR="00695735" w:rsidRPr="006B5B16" w:rsidRDefault="00695735" w:rsidP="006B5B16">
      <w:pPr>
        <w:ind w:firstLine="284"/>
        <w:contextualSpacing/>
        <w:jc w:val="both"/>
        <w:rPr>
          <w:sz w:val="24"/>
          <w:szCs w:val="24"/>
        </w:rPr>
      </w:pPr>
      <w:r w:rsidRPr="006B5B16">
        <w:rPr>
          <w:sz w:val="24"/>
          <w:szCs w:val="24"/>
        </w:rPr>
        <w:t>определять нравственный смысл гуманитарного знания, его системообразующую роль в современной культуре;</w:t>
      </w:r>
    </w:p>
    <w:p w14:paraId="0264D732"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понятие «культура» как процесс самопознания общества, как его внутреннюю самоактуализацию;</w:t>
      </w:r>
    </w:p>
    <w:p w14:paraId="71A05208" w14:textId="77777777" w:rsidR="00695735" w:rsidRPr="006B5B16" w:rsidRDefault="00695735" w:rsidP="006B5B16">
      <w:pPr>
        <w:ind w:firstLine="284"/>
        <w:contextualSpacing/>
        <w:jc w:val="both"/>
        <w:rPr>
          <w:sz w:val="24"/>
          <w:szCs w:val="24"/>
        </w:rPr>
      </w:pPr>
      <w:r w:rsidRPr="006B5B16">
        <w:rPr>
          <w:sz w:val="24"/>
          <w:szCs w:val="24"/>
        </w:rPr>
        <w:t>осознавать и доказывать взаимосвязь различных областей гуманитарного знания.</w:t>
      </w:r>
    </w:p>
    <w:p w14:paraId="2E77F7F1" w14:textId="77777777" w:rsidR="00695735" w:rsidRPr="006B5B16" w:rsidRDefault="00695735" w:rsidP="006B5B16">
      <w:pPr>
        <w:ind w:firstLine="284"/>
        <w:contextualSpacing/>
        <w:jc w:val="both"/>
        <w:rPr>
          <w:sz w:val="24"/>
          <w:szCs w:val="24"/>
        </w:rPr>
      </w:pPr>
      <w:r w:rsidRPr="006B5B16">
        <w:rPr>
          <w:sz w:val="24"/>
          <w:szCs w:val="24"/>
        </w:rPr>
        <w:lastRenderedPageBreak/>
        <w:t>Тема 13. Этика и нравственность как категории духовной культуры.</w:t>
      </w:r>
    </w:p>
    <w:p w14:paraId="4B6FACD8" w14:textId="77777777" w:rsidR="00695735" w:rsidRPr="006B5B16" w:rsidRDefault="00695735" w:rsidP="006B5B16">
      <w:pPr>
        <w:ind w:firstLine="284"/>
        <w:contextualSpacing/>
        <w:jc w:val="both"/>
        <w:rPr>
          <w:sz w:val="24"/>
          <w:szCs w:val="24"/>
        </w:rPr>
      </w:pPr>
      <w:r w:rsidRPr="006B5B16">
        <w:rPr>
          <w:sz w:val="24"/>
          <w:szCs w:val="24"/>
        </w:rPr>
        <w:t>Характеризовать многосторонность понятия «этика»;</w:t>
      </w:r>
    </w:p>
    <w:p w14:paraId="1646C193" w14:textId="77777777" w:rsidR="00695735" w:rsidRPr="006B5B16" w:rsidRDefault="00695735" w:rsidP="006B5B16">
      <w:pPr>
        <w:ind w:firstLine="284"/>
        <w:contextualSpacing/>
        <w:jc w:val="both"/>
        <w:rPr>
          <w:sz w:val="24"/>
          <w:szCs w:val="24"/>
        </w:rPr>
      </w:pPr>
      <w:r w:rsidRPr="006B5B16">
        <w:rPr>
          <w:sz w:val="24"/>
          <w:szCs w:val="24"/>
        </w:rPr>
        <w:t>понимать особенности этики как науки;</w:t>
      </w:r>
    </w:p>
    <w:p w14:paraId="337CD57B" w14:textId="77777777" w:rsidR="00695735" w:rsidRPr="006B5B16" w:rsidRDefault="00695735" w:rsidP="006B5B16">
      <w:pPr>
        <w:ind w:firstLine="284"/>
        <w:contextualSpacing/>
        <w:jc w:val="both"/>
        <w:rPr>
          <w:sz w:val="24"/>
          <w:szCs w:val="24"/>
        </w:rPr>
      </w:pPr>
      <w:r w:rsidRPr="006B5B16">
        <w:rPr>
          <w:sz w:val="24"/>
          <w:szCs w:val="24"/>
        </w:rPr>
        <w:t>объяснять понятия «добро» и «зло» с помощью примеров в истории и культуре народов России и соотносить их с личным опытом;</w:t>
      </w:r>
    </w:p>
    <w:p w14:paraId="5716A88C" w14:textId="77777777" w:rsidR="00695735" w:rsidRPr="006B5B16" w:rsidRDefault="00695735" w:rsidP="006B5B16">
      <w:pPr>
        <w:ind w:firstLine="284"/>
        <w:contextualSpacing/>
        <w:jc w:val="both"/>
        <w:rPr>
          <w:sz w:val="24"/>
          <w:szCs w:val="24"/>
        </w:rPr>
      </w:pPr>
      <w:r w:rsidRPr="006B5B16">
        <w:rPr>
          <w:sz w:val="24"/>
          <w:szCs w:val="24"/>
        </w:rPr>
        <w:t>обосновывать важность и необходимость нравственности для социального благополучия общества и личности.</w:t>
      </w:r>
    </w:p>
    <w:p w14:paraId="1B4CED09" w14:textId="77777777" w:rsidR="00695735" w:rsidRPr="006B5B16" w:rsidRDefault="00695735" w:rsidP="006B5B16">
      <w:pPr>
        <w:ind w:firstLine="284"/>
        <w:contextualSpacing/>
        <w:jc w:val="both"/>
        <w:rPr>
          <w:sz w:val="24"/>
          <w:szCs w:val="24"/>
        </w:rPr>
      </w:pPr>
      <w:r w:rsidRPr="006B5B16">
        <w:rPr>
          <w:sz w:val="24"/>
          <w:szCs w:val="24"/>
        </w:rPr>
        <w:t>Тема 14. Самопознание (практическое занятие).</w:t>
      </w:r>
    </w:p>
    <w:p w14:paraId="712E3481"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понятия «самопознание», «автобиография», «автопортрет», «рефлексия»;</w:t>
      </w:r>
    </w:p>
    <w:p w14:paraId="14A12896" w14:textId="77777777" w:rsidR="00695735" w:rsidRPr="006B5B16" w:rsidRDefault="00695735" w:rsidP="006B5B16">
      <w:pPr>
        <w:ind w:firstLine="284"/>
        <w:contextualSpacing/>
        <w:jc w:val="both"/>
        <w:rPr>
          <w:sz w:val="24"/>
          <w:szCs w:val="24"/>
        </w:rPr>
      </w:pPr>
      <w:r w:rsidRPr="006B5B16">
        <w:rPr>
          <w:sz w:val="24"/>
          <w:szCs w:val="24"/>
        </w:rPr>
        <w:t>уметь соотносить понятия «мораль», «нравственность», «ценности» с самопознанием и рефлексией на доступном для обучающихся уровне;</w:t>
      </w:r>
    </w:p>
    <w:p w14:paraId="059EAF61" w14:textId="77777777" w:rsidR="00695735" w:rsidRPr="006B5B16" w:rsidRDefault="00695735" w:rsidP="006B5B16">
      <w:pPr>
        <w:ind w:firstLine="284"/>
        <w:contextualSpacing/>
        <w:jc w:val="both"/>
        <w:rPr>
          <w:sz w:val="24"/>
          <w:szCs w:val="24"/>
        </w:rPr>
      </w:pPr>
      <w:r w:rsidRPr="006B5B16">
        <w:rPr>
          <w:sz w:val="24"/>
          <w:szCs w:val="24"/>
        </w:rPr>
        <w:t>доказывать и обосновывать свои нравственные убеждения.</w:t>
      </w:r>
    </w:p>
    <w:p w14:paraId="33BAC826" w14:textId="77777777" w:rsidR="00695735" w:rsidRPr="006B5B16" w:rsidRDefault="00695735" w:rsidP="006B5B16">
      <w:pPr>
        <w:ind w:firstLine="284"/>
        <w:contextualSpacing/>
        <w:jc w:val="both"/>
        <w:rPr>
          <w:sz w:val="24"/>
          <w:szCs w:val="24"/>
        </w:rPr>
      </w:pPr>
      <w:r w:rsidRPr="006B5B16">
        <w:rPr>
          <w:sz w:val="24"/>
          <w:szCs w:val="24"/>
        </w:rPr>
        <w:t>Тематический блок 3. «Человек как член общества».</w:t>
      </w:r>
    </w:p>
    <w:p w14:paraId="1F9D1E37" w14:textId="77777777" w:rsidR="00695735" w:rsidRPr="006B5B16" w:rsidRDefault="00695735" w:rsidP="006B5B16">
      <w:pPr>
        <w:ind w:firstLine="284"/>
        <w:contextualSpacing/>
        <w:jc w:val="both"/>
        <w:rPr>
          <w:sz w:val="24"/>
          <w:szCs w:val="24"/>
        </w:rPr>
      </w:pPr>
      <w:r w:rsidRPr="006B5B16">
        <w:rPr>
          <w:sz w:val="24"/>
          <w:szCs w:val="24"/>
        </w:rPr>
        <w:t>Тема 15. Труд делает человека человеком.</w:t>
      </w:r>
    </w:p>
    <w:p w14:paraId="699CF799" w14:textId="77777777" w:rsidR="00695735" w:rsidRPr="006B5B16" w:rsidRDefault="00695735" w:rsidP="006B5B16">
      <w:pPr>
        <w:ind w:firstLine="284"/>
        <w:contextualSpacing/>
        <w:jc w:val="both"/>
        <w:rPr>
          <w:sz w:val="24"/>
          <w:szCs w:val="24"/>
        </w:rPr>
      </w:pPr>
      <w:r w:rsidRPr="006B5B16">
        <w:rPr>
          <w:sz w:val="24"/>
          <w:szCs w:val="24"/>
        </w:rPr>
        <w:t>Характеризовать важность труда и его роль в современном обществе;</w:t>
      </w:r>
    </w:p>
    <w:p w14:paraId="45D39DB2" w14:textId="77777777" w:rsidR="00695735" w:rsidRPr="006B5B16" w:rsidRDefault="00695735" w:rsidP="006B5B16">
      <w:pPr>
        <w:ind w:firstLine="284"/>
        <w:contextualSpacing/>
        <w:jc w:val="both"/>
        <w:rPr>
          <w:sz w:val="24"/>
          <w:szCs w:val="24"/>
        </w:rPr>
      </w:pPr>
      <w:r w:rsidRPr="006B5B16">
        <w:rPr>
          <w:sz w:val="24"/>
          <w:szCs w:val="24"/>
        </w:rPr>
        <w:t>соотносить понятия «добросовестный труд» и «экономическое благополучие»;</w:t>
      </w:r>
    </w:p>
    <w:p w14:paraId="62558BD4" w14:textId="77777777" w:rsidR="00695735" w:rsidRPr="006B5B16" w:rsidRDefault="00695735" w:rsidP="006B5B16">
      <w:pPr>
        <w:ind w:firstLine="284"/>
        <w:contextualSpacing/>
        <w:jc w:val="both"/>
        <w:rPr>
          <w:sz w:val="24"/>
          <w:szCs w:val="24"/>
        </w:rPr>
      </w:pPr>
      <w:r w:rsidRPr="006B5B16">
        <w:rPr>
          <w:sz w:val="24"/>
          <w:szCs w:val="24"/>
        </w:rPr>
        <w:t xml:space="preserve">объяснять понятия «безделье», «лень», «тунеядство»; </w:t>
      </w:r>
    </w:p>
    <w:p w14:paraId="06E23FE0" w14:textId="77777777" w:rsidR="00695735" w:rsidRPr="006B5B16" w:rsidRDefault="00695735" w:rsidP="006B5B16">
      <w:pPr>
        <w:ind w:firstLine="284"/>
        <w:contextualSpacing/>
        <w:jc w:val="both"/>
        <w:rPr>
          <w:sz w:val="24"/>
          <w:szCs w:val="24"/>
        </w:rPr>
      </w:pPr>
      <w:r w:rsidRPr="006B5B16">
        <w:rPr>
          <w:sz w:val="24"/>
          <w:szCs w:val="24"/>
        </w:rPr>
        <w:t>понимать важность и уметь обосновать необходимость их преодоления для самого себя;</w:t>
      </w:r>
    </w:p>
    <w:p w14:paraId="30B93185" w14:textId="77777777" w:rsidR="00695735" w:rsidRPr="006B5B16" w:rsidRDefault="00695735" w:rsidP="006B5B16">
      <w:pPr>
        <w:ind w:firstLine="284"/>
        <w:contextualSpacing/>
        <w:jc w:val="both"/>
        <w:rPr>
          <w:sz w:val="24"/>
          <w:szCs w:val="24"/>
        </w:rPr>
      </w:pPr>
      <w:r w:rsidRPr="006B5B16">
        <w:rPr>
          <w:sz w:val="24"/>
          <w:szCs w:val="24"/>
        </w:rPr>
        <w:t>оценивать общественные процессы в области общественной оценки труда;</w:t>
      </w:r>
    </w:p>
    <w:p w14:paraId="4BAD772F" w14:textId="77777777" w:rsidR="00695735" w:rsidRPr="006B5B16" w:rsidRDefault="00695735" w:rsidP="006B5B16">
      <w:pPr>
        <w:ind w:firstLine="284"/>
        <w:contextualSpacing/>
        <w:jc w:val="both"/>
        <w:rPr>
          <w:sz w:val="24"/>
          <w:szCs w:val="24"/>
        </w:rPr>
      </w:pPr>
      <w:r w:rsidRPr="006B5B16">
        <w:rPr>
          <w:sz w:val="24"/>
          <w:szCs w:val="24"/>
        </w:rPr>
        <w:t>осознавать и демонстрировать значимость трудолюбия, трудовых подвигов, социальной ответственности за свой труд;</w:t>
      </w:r>
    </w:p>
    <w:p w14:paraId="58C224EF" w14:textId="77777777" w:rsidR="00695735" w:rsidRPr="006B5B16" w:rsidRDefault="00695735" w:rsidP="006B5B16">
      <w:pPr>
        <w:ind w:firstLine="284"/>
        <w:contextualSpacing/>
        <w:jc w:val="both"/>
        <w:rPr>
          <w:sz w:val="24"/>
          <w:szCs w:val="24"/>
        </w:rPr>
      </w:pPr>
      <w:r w:rsidRPr="006B5B16">
        <w:rPr>
          <w:sz w:val="24"/>
          <w:szCs w:val="24"/>
        </w:rPr>
        <w:t>объяснять важность труда и его экономической стоимости;</w:t>
      </w:r>
    </w:p>
    <w:p w14:paraId="2B0FBD04" w14:textId="77777777" w:rsidR="00695735" w:rsidRPr="006B5B16" w:rsidRDefault="00695735" w:rsidP="006B5B16">
      <w:pPr>
        <w:ind w:firstLine="284"/>
        <w:contextualSpacing/>
        <w:jc w:val="both"/>
        <w:rPr>
          <w:sz w:val="24"/>
          <w:szCs w:val="24"/>
        </w:rPr>
      </w:pPr>
      <w:r w:rsidRPr="006B5B16">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15D31447" w14:textId="77777777" w:rsidR="00695735" w:rsidRPr="006B5B16" w:rsidRDefault="00695735" w:rsidP="006B5B16">
      <w:pPr>
        <w:ind w:firstLine="284"/>
        <w:contextualSpacing/>
        <w:jc w:val="both"/>
        <w:rPr>
          <w:sz w:val="24"/>
          <w:szCs w:val="24"/>
        </w:rPr>
      </w:pPr>
      <w:r w:rsidRPr="006B5B16">
        <w:rPr>
          <w:sz w:val="24"/>
          <w:szCs w:val="24"/>
        </w:rPr>
        <w:t xml:space="preserve">Тема 16. Подвиг: как узнать героя? </w:t>
      </w:r>
    </w:p>
    <w:p w14:paraId="5DBDA8C1"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понятия «подвиг», «героизм», «самопожертвование»;</w:t>
      </w:r>
    </w:p>
    <w:p w14:paraId="4FFFE075" w14:textId="77777777" w:rsidR="00695735" w:rsidRPr="006B5B16" w:rsidRDefault="00695735" w:rsidP="006B5B16">
      <w:pPr>
        <w:ind w:firstLine="284"/>
        <w:contextualSpacing/>
        <w:jc w:val="both"/>
        <w:rPr>
          <w:sz w:val="24"/>
          <w:szCs w:val="24"/>
        </w:rPr>
      </w:pPr>
      <w:r w:rsidRPr="006B5B16">
        <w:rPr>
          <w:sz w:val="24"/>
          <w:szCs w:val="24"/>
        </w:rPr>
        <w:t>понимать отличия подвига на войне и в мирное время;</w:t>
      </w:r>
    </w:p>
    <w:p w14:paraId="2652DB5F" w14:textId="77777777" w:rsidR="00695735" w:rsidRPr="006B5B16" w:rsidRDefault="00695735" w:rsidP="006B5B16">
      <w:pPr>
        <w:ind w:firstLine="284"/>
        <w:contextualSpacing/>
        <w:jc w:val="both"/>
        <w:rPr>
          <w:sz w:val="24"/>
          <w:szCs w:val="24"/>
        </w:rPr>
      </w:pPr>
      <w:r w:rsidRPr="006B5B16">
        <w:rPr>
          <w:sz w:val="24"/>
          <w:szCs w:val="24"/>
        </w:rPr>
        <w:t>уметь доказывать важность героических примеров для жизни общества;</w:t>
      </w:r>
    </w:p>
    <w:p w14:paraId="53B69072" w14:textId="77777777" w:rsidR="00695735" w:rsidRPr="006B5B16" w:rsidRDefault="00695735" w:rsidP="006B5B16">
      <w:pPr>
        <w:ind w:firstLine="284"/>
        <w:contextualSpacing/>
        <w:jc w:val="both"/>
        <w:rPr>
          <w:sz w:val="24"/>
          <w:szCs w:val="24"/>
        </w:rPr>
      </w:pPr>
      <w:r w:rsidRPr="006B5B16">
        <w:rPr>
          <w:sz w:val="24"/>
          <w:szCs w:val="24"/>
        </w:rPr>
        <w:t>знать и называть героев современного общества и исторических личностей;</w:t>
      </w:r>
    </w:p>
    <w:p w14:paraId="1DD04374" w14:textId="77777777" w:rsidR="00695735" w:rsidRPr="006B5B16" w:rsidRDefault="00695735" w:rsidP="006B5B16">
      <w:pPr>
        <w:ind w:firstLine="284"/>
        <w:contextualSpacing/>
        <w:jc w:val="both"/>
        <w:rPr>
          <w:sz w:val="24"/>
          <w:szCs w:val="24"/>
        </w:rPr>
      </w:pPr>
      <w:r w:rsidRPr="006B5B16">
        <w:rPr>
          <w:sz w:val="24"/>
          <w:szCs w:val="24"/>
        </w:rPr>
        <w:t>обосновывать разграничение понятий «героизм» и «псевдогероизм» через значимость для общества и понимание последствий.</w:t>
      </w:r>
    </w:p>
    <w:p w14:paraId="59B86B0B" w14:textId="77777777" w:rsidR="00695735" w:rsidRPr="006B5B16" w:rsidRDefault="00695735" w:rsidP="006B5B16">
      <w:pPr>
        <w:ind w:firstLine="284"/>
        <w:contextualSpacing/>
        <w:jc w:val="both"/>
        <w:rPr>
          <w:sz w:val="24"/>
          <w:szCs w:val="24"/>
        </w:rPr>
      </w:pPr>
      <w:r w:rsidRPr="006B5B16">
        <w:rPr>
          <w:sz w:val="24"/>
          <w:szCs w:val="24"/>
        </w:rPr>
        <w:t>Тема 17. Люди в обществе: духовно-нравственное взаимовлияние.</w:t>
      </w:r>
    </w:p>
    <w:p w14:paraId="12EF5DCA"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понятие «социальные отношения»;</w:t>
      </w:r>
    </w:p>
    <w:p w14:paraId="03EDCB3B" w14:textId="77777777" w:rsidR="00695735" w:rsidRPr="006B5B16" w:rsidRDefault="00695735" w:rsidP="006B5B16">
      <w:pPr>
        <w:ind w:firstLine="284"/>
        <w:contextualSpacing/>
        <w:jc w:val="both"/>
        <w:rPr>
          <w:sz w:val="24"/>
          <w:szCs w:val="24"/>
        </w:rPr>
      </w:pPr>
      <w:r w:rsidRPr="006B5B16">
        <w:rPr>
          <w:sz w:val="24"/>
          <w:szCs w:val="24"/>
        </w:rPr>
        <w:t>понимать смысл понятия «человек как субъект социальных отношений» в приложении к его нравственному и духовному развитию;</w:t>
      </w:r>
    </w:p>
    <w:p w14:paraId="549A366D" w14:textId="77777777" w:rsidR="00695735" w:rsidRPr="006B5B16" w:rsidRDefault="00695735" w:rsidP="006B5B16">
      <w:pPr>
        <w:ind w:firstLine="284"/>
        <w:contextualSpacing/>
        <w:jc w:val="both"/>
        <w:rPr>
          <w:sz w:val="24"/>
          <w:szCs w:val="24"/>
        </w:rPr>
      </w:pPr>
      <w:r w:rsidRPr="006B5B16">
        <w:rPr>
          <w:sz w:val="24"/>
          <w:szCs w:val="24"/>
        </w:rPr>
        <w:t>осознавать роль малых и больших социальных групп в нравственном состоянии личности;</w:t>
      </w:r>
    </w:p>
    <w:p w14:paraId="3B26E2F1" w14:textId="77777777" w:rsidR="00695735" w:rsidRPr="006B5B16" w:rsidRDefault="00695735" w:rsidP="006B5B16">
      <w:pPr>
        <w:ind w:firstLine="284"/>
        <w:contextualSpacing/>
        <w:jc w:val="both"/>
        <w:rPr>
          <w:sz w:val="24"/>
          <w:szCs w:val="24"/>
        </w:rPr>
      </w:pPr>
      <w:r w:rsidRPr="006B5B16">
        <w:rPr>
          <w:sz w:val="24"/>
          <w:szCs w:val="24"/>
        </w:rPr>
        <w:t>обосновывать понятия «дружба», «предательство», «честь», «коллективизм» и приводить примеры из истории, культуры и литературы;</w:t>
      </w:r>
    </w:p>
    <w:p w14:paraId="5DDD0E3E" w14:textId="77777777" w:rsidR="00695735" w:rsidRPr="006B5B16" w:rsidRDefault="00695735" w:rsidP="006B5B16">
      <w:pPr>
        <w:ind w:firstLine="284"/>
        <w:contextualSpacing/>
        <w:jc w:val="both"/>
        <w:rPr>
          <w:sz w:val="24"/>
          <w:szCs w:val="24"/>
        </w:rPr>
      </w:pPr>
      <w:r w:rsidRPr="006B5B16">
        <w:rPr>
          <w:sz w:val="24"/>
          <w:szCs w:val="24"/>
        </w:rPr>
        <w:t>обосновывать важность и находить нравственные основания социальной взаимопомощи, в том числе благотворительности;</w:t>
      </w:r>
    </w:p>
    <w:p w14:paraId="04784070" w14:textId="77777777" w:rsidR="00695735" w:rsidRPr="006B5B16" w:rsidRDefault="00695735" w:rsidP="006B5B16">
      <w:pPr>
        <w:ind w:firstLine="284"/>
        <w:contextualSpacing/>
        <w:jc w:val="both"/>
        <w:rPr>
          <w:sz w:val="24"/>
          <w:szCs w:val="24"/>
        </w:rPr>
      </w:pPr>
      <w:r w:rsidRPr="006B5B16">
        <w:rPr>
          <w:sz w:val="24"/>
          <w:szCs w:val="24"/>
        </w:rPr>
        <w:t>понимать и характеризовать понятие «этика предпринимательства» в социальном аспекте.</w:t>
      </w:r>
    </w:p>
    <w:p w14:paraId="144CA8FC" w14:textId="77777777" w:rsidR="00695735" w:rsidRPr="006B5B16" w:rsidRDefault="00695735" w:rsidP="006B5B16">
      <w:pPr>
        <w:ind w:firstLine="284"/>
        <w:contextualSpacing/>
        <w:jc w:val="both"/>
        <w:rPr>
          <w:sz w:val="24"/>
          <w:szCs w:val="24"/>
        </w:rPr>
      </w:pPr>
      <w:r w:rsidRPr="006B5B16">
        <w:rPr>
          <w:sz w:val="24"/>
          <w:szCs w:val="24"/>
        </w:rPr>
        <w:t>Тема 18. Проблемы современного общества как отражение его духовно-нравственного самосознания.</w:t>
      </w:r>
    </w:p>
    <w:p w14:paraId="5BFB8A09"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5BEB67D7" w14:textId="77777777" w:rsidR="00695735" w:rsidRPr="006B5B16" w:rsidRDefault="00695735" w:rsidP="006B5B16">
      <w:pPr>
        <w:ind w:firstLine="284"/>
        <w:contextualSpacing/>
        <w:jc w:val="both"/>
        <w:rPr>
          <w:sz w:val="24"/>
          <w:szCs w:val="24"/>
        </w:rPr>
      </w:pPr>
      <w:r w:rsidRPr="006B5B16">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70FB8482" w14:textId="77777777" w:rsidR="00695735" w:rsidRPr="006B5B16" w:rsidRDefault="00695735" w:rsidP="006B5B16">
      <w:pPr>
        <w:ind w:firstLine="284"/>
        <w:contextualSpacing/>
        <w:jc w:val="both"/>
        <w:rPr>
          <w:sz w:val="24"/>
          <w:szCs w:val="24"/>
        </w:rPr>
      </w:pPr>
      <w:r w:rsidRPr="006B5B16">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C177485" w14:textId="77777777" w:rsidR="00695735" w:rsidRPr="006B5B16" w:rsidRDefault="00695735" w:rsidP="006B5B16">
      <w:pPr>
        <w:ind w:firstLine="284"/>
        <w:contextualSpacing/>
        <w:jc w:val="both"/>
        <w:rPr>
          <w:sz w:val="24"/>
          <w:szCs w:val="24"/>
        </w:rPr>
      </w:pPr>
      <w:r w:rsidRPr="006B5B16">
        <w:rPr>
          <w:sz w:val="24"/>
          <w:szCs w:val="24"/>
        </w:rPr>
        <w:t>Тема 2.1. Духовно-нравственные ориентиры социальных отношений.</w:t>
      </w:r>
    </w:p>
    <w:p w14:paraId="2ADE17EA" w14:textId="77777777" w:rsidR="00695735" w:rsidRPr="006B5B16" w:rsidRDefault="00695735" w:rsidP="006B5B16">
      <w:pPr>
        <w:ind w:firstLine="284"/>
        <w:contextualSpacing/>
        <w:jc w:val="both"/>
        <w:rPr>
          <w:sz w:val="24"/>
          <w:szCs w:val="24"/>
        </w:rPr>
      </w:pPr>
      <w:r w:rsidRPr="006B5B16">
        <w:rPr>
          <w:sz w:val="24"/>
          <w:szCs w:val="24"/>
        </w:rPr>
        <w:t xml:space="preserve">Характеризовать понятия «благотворительность», «меценатство», «милосердие», «волонтерство», «социальный проект», «гражданская и социальная ответственность», </w:t>
      </w:r>
      <w:r w:rsidRPr="006B5B16">
        <w:rPr>
          <w:sz w:val="24"/>
          <w:szCs w:val="24"/>
        </w:rPr>
        <w:lastRenderedPageBreak/>
        <w:t>«общественные блага», «коллективизм» в их взаимосвязи;</w:t>
      </w:r>
    </w:p>
    <w:p w14:paraId="254840C1" w14:textId="77777777" w:rsidR="00695735" w:rsidRPr="006B5B16" w:rsidRDefault="00695735" w:rsidP="006B5B16">
      <w:pPr>
        <w:ind w:firstLine="284"/>
        <w:contextualSpacing/>
        <w:jc w:val="both"/>
        <w:rPr>
          <w:sz w:val="24"/>
          <w:szCs w:val="24"/>
        </w:rPr>
      </w:pPr>
      <w:r w:rsidRPr="006B5B16">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5FE8F04C" w14:textId="77777777" w:rsidR="00695735" w:rsidRPr="006B5B16" w:rsidRDefault="00695735" w:rsidP="006B5B16">
      <w:pPr>
        <w:ind w:firstLine="284"/>
        <w:contextualSpacing/>
        <w:jc w:val="both"/>
        <w:rPr>
          <w:sz w:val="24"/>
          <w:szCs w:val="24"/>
        </w:rPr>
      </w:pPr>
      <w:r w:rsidRPr="006B5B16">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065778B1" w14:textId="77777777" w:rsidR="00695735" w:rsidRPr="006B5B16" w:rsidRDefault="00695735" w:rsidP="006B5B16">
      <w:pPr>
        <w:ind w:firstLine="284"/>
        <w:contextualSpacing/>
        <w:jc w:val="both"/>
        <w:rPr>
          <w:sz w:val="24"/>
          <w:szCs w:val="24"/>
        </w:rPr>
      </w:pPr>
      <w:r w:rsidRPr="006B5B16">
        <w:rPr>
          <w:sz w:val="24"/>
          <w:szCs w:val="24"/>
        </w:rPr>
        <w:t>Тема 2.1.2. Гуманизм как сущностная характеристика духовно-нравственной культуры народов России.</w:t>
      </w:r>
    </w:p>
    <w:p w14:paraId="64BDD30C"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понятие «гуманизм» как источник духовно-нравственных ценностей российского народа;</w:t>
      </w:r>
    </w:p>
    <w:p w14:paraId="61566EC4" w14:textId="77777777" w:rsidR="00695735" w:rsidRPr="006B5B16" w:rsidRDefault="00695735" w:rsidP="006B5B16">
      <w:pPr>
        <w:ind w:firstLine="284"/>
        <w:contextualSpacing/>
        <w:jc w:val="both"/>
        <w:rPr>
          <w:sz w:val="24"/>
          <w:szCs w:val="24"/>
        </w:rPr>
      </w:pPr>
      <w:r w:rsidRPr="006B5B16">
        <w:rPr>
          <w:sz w:val="24"/>
          <w:szCs w:val="24"/>
        </w:rPr>
        <w:t>находить и обосновывать проявления гуманизма в историко-культурном наследии народов России;</w:t>
      </w:r>
    </w:p>
    <w:p w14:paraId="4BE43543" w14:textId="77777777" w:rsidR="00695735" w:rsidRPr="006B5B16" w:rsidRDefault="00695735" w:rsidP="006B5B16">
      <w:pPr>
        <w:ind w:firstLine="284"/>
        <w:contextualSpacing/>
        <w:jc w:val="both"/>
        <w:rPr>
          <w:sz w:val="24"/>
          <w:szCs w:val="24"/>
        </w:rPr>
      </w:pPr>
      <w:r w:rsidRPr="006B5B16">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0CDC1FF0" w14:textId="77777777" w:rsidR="00695735" w:rsidRPr="006B5B16" w:rsidRDefault="00695735" w:rsidP="006B5B16">
      <w:pPr>
        <w:ind w:firstLine="284"/>
        <w:contextualSpacing/>
        <w:jc w:val="both"/>
        <w:rPr>
          <w:sz w:val="24"/>
          <w:szCs w:val="24"/>
        </w:rPr>
      </w:pPr>
      <w:r w:rsidRPr="006B5B16">
        <w:rPr>
          <w:sz w:val="24"/>
          <w:szCs w:val="24"/>
        </w:rPr>
        <w:t>находить и объяснять гуманистические проявления в современной культуре.</w:t>
      </w:r>
    </w:p>
    <w:p w14:paraId="73C1F06F" w14:textId="77777777" w:rsidR="00695735" w:rsidRPr="006B5B16" w:rsidRDefault="00695735" w:rsidP="006B5B16">
      <w:pPr>
        <w:ind w:firstLine="284"/>
        <w:contextualSpacing/>
        <w:jc w:val="both"/>
        <w:rPr>
          <w:sz w:val="24"/>
          <w:szCs w:val="24"/>
        </w:rPr>
      </w:pPr>
      <w:r w:rsidRPr="006B5B16">
        <w:rPr>
          <w:sz w:val="24"/>
          <w:szCs w:val="24"/>
        </w:rPr>
        <w:t>Тема 21. Социальные профессии, их важность для сохранения духовно-нравственного облика общества.</w:t>
      </w:r>
    </w:p>
    <w:p w14:paraId="7231BFA4"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понятия «социальные профессии», «помогающие профессии»;</w:t>
      </w:r>
    </w:p>
    <w:p w14:paraId="7991F760" w14:textId="77777777" w:rsidR="00695735" w:rsidRPr="006B5B16" w:rsidRDefault="00695735" w:rsidP="006B5B16">
      <w:pPr>
        <w:ind w:firstLine="284"/>
        <w:contextualSpacing/>
        <w:jc w:val="both"/>
        <w:rPr>
          <w:sz w:val="24"/>
          <w:szCs w:val="24"/>
        </w:rPr>
      </w:pPr>
      <w:r w:rsidRPr="006B5B16">
        <w:rPr>
          <w:sz w:val="24"/>
          <w:szCs w:val="24"/>
        </w:rPr>
        <w:t>иметь представление о духовно-нравственных качествах, необходимых представителям социальных профессий;</w:t>
      </w:r>
    </w:p>
    <w:p w14:paraId="6FCC275E" w14:textId="77777777" w:rsidR="00695735" w:rsidRPr="006B5B16" w:rsidRDefault="00695735" w:rsidP="006B5B16">
      <w:pPr>
        <w:ind w:firstLine="284"/>
        <w:contextualSpacing/>
        <w:jc w:val="both"/>
        <w:rPr>
          <w:sz w:val="24"/>
          <w:szCs w:val="24"/>
        </w:rPr>
      </w:pPr>
      <w:r w:rsidRPr="006B5B16">
        <w:rPr>
          <w:sz w:val="24"/>
          <w:szCs w:val="24"/>
        </w:rPr>
        <w:t>осознавать и обосновывать ответственность личности при выборе социальных профессий;</w:t>
      </w:r>
    </w:p>
    <w:p w14:paraId="060F26FB" w14:textId="77777777" w:rsidR="00695735" w:rsidRPr="006B5B16" w:rsidRDefault="00695735" w:rsidP="006B5B16">
      <w:pPr>
        <w:ind w:firstLine="284"/>
        <w:contextualSpacing/>
        <w:jc w:val="both"/>
        <w:rPr>
          <w:sz w:val="24"/>
          <w:szCs w:val="24"/>
        </w:rPr>
      </w:pPr>
      <w:r w:rsidRPr="006B5B16">
        <w:rPr>
          <w:sz w:val="24"/>
          <w:szCs w:val="24"/>
        </w:rPr>
        <w:t>приводить примеры из литературы и истории, современной жизни, подтверждающие данную точку зрения.</w:t>
      </w:r>
    </w:p>
    <w:p w14:paraId="0E5718F8" w14:textId="77777777" w:rsidR="00695735" w:rsidRPr="006B5B16" w:rsidRDefault="00695735" w:rsidP="006B5B16">
      <w:pPr>
        <w:ind w:firstLine="284"/>
        <w:contextualSpacing/>
        <w:jc w:val="both"/>
        <w:rPr>
          <w:sz w:val="24"/>
          <w:szCs w:val="24"/>
        </w:rPr>
      </w:pPr>
      <w:r w:rsidRPr="006B5B16">
        <w:rPr>
          <w:sz w:val="24"/>
          <w:szCs w:val="24"/>
        </w:rPr>
        <w:t>Тема 22. Выдающиеся благотворители в истории. Благотворительность как нравственный долг.</w:t>
      </w:r>
    </w:p>
    <w:p w14:paraId="3E6594E5"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понятие «благотворительность» и его эволюцию в истории России;</w:t>
      </w:r>
    </w:p>
    <w:p w14:paraId="5A0DF4E0" w14:textId="77777777" w:rsidR="00695735" w:rsidRPr="006B5B16" w:rsidRDefault="00695735" w:rsidP="006B5B16">
      <w:pPr>
        <w:ind w:firstLine="284"/>
        <w:contextualSpacing/>
        <w:jc w:val="both"/>
        <w:rPr>
          <w:sz w:val="24"/>
          <w:szCs w:val="24"/>
        </w:rPr>
      </w:pPr>
      <w:r w:rsidRPr="006B5B16">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64780D7D"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понятие «социальный долг», обосновывать его важную роль в жизни общества;</w:t>
      </w:r>
    </w:p>
    <w:p w14:paraId="6CAA65A0" w14:textId="77777777" w:rsidR="00695735" w:rsidRPr="006B5B16" w:rsidRDefault="00695735" w:rsidP="006B5B16">
      <w:pPr>
        <w:ind w:firstLine="284"/>
        <w:contextualSpacing/>
        <w:jc w:val="both"/>
        <w:rPr>
          <w:sz w:val="24"/>
          <w:szCs w:val="24"/>
        </w:rPr>
      </w:pPr>
      <w:r w:rsidRPr="006B5B16">
        <w:rPr>
          <w:sz w:val="24"/>
          <w:szCs w:val="24"/>
        </w:rPr>
        <w:t xml:space="preserve">приводить примеры выдающихся благотворителей в истории и современной России; </w:t>
      </w:r>
    </w:p>
    <w:p w14:paraId="60099692" w14:textId="77777777" w:rsidR="00695735" w:rsidRPr="006B5B16" w:rsidRDefault="00695735" w:rsidP="006B5B16">
      <w:pPr>
        <w:ind w:firstLine="284"/>
        <w:contextualSpacing/>
        <w:jc w:val="both"/>
        <w:rPr>
          <w:sz w:val="24"/>
          <w:szCs w:val="24"/>
        </w:rPr>
      </w:pPr>
      <w:r w:rsidRPr="006B5B16">
        <w:rPr>
          <w:sz w:val="24"/>
          <w:szCs w:val="24"/>
        </w:rPr>
        <w:t>понимать смысл внеэкономической благотворительности: волонтёрской деятельности, аргументированно объяснять её важность.</w:t>
      </w:r>
    </w:p>
    <w:p w14:paraId="6AE24B29" w14:textId="77777777" w:rsidR="00695735" w:rsidRPr="006B5B16" w:rsidRDefault="00695735" w:rsidP="006B5B16">
      <w:pPr>
        <w:ind w:firstLine="284"/>
        <w:contextualSpacing/>
        <w:jc w:val="both"/>
        <w:rPr>
          <w:sz w:val="24"/>
          <w:szCs w:val="24"/>
        </w:rPr>
      </w:pPr>
      <w:r w:rsidRPr="006B5B16">
        <w:rPr>
          <w:sz w:val="24"/>
          <w:szCs w:val="24"/>
        </w:rPr>
        <w:t>Тема 23. Выдающиеся учёные России. Наука как источник социального и духовного прогресса общества.</w:t>
      </w:r>
    </w:p>
    <w:p w14:paraId="066A41DC"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понятие «наука»;</w:t>
      </w:r>
    </w:p>
    <w:p w14:paraId="356D4002" w14:textId="77777777" w:rsidR="00695735" w:rsidRPr="006B5B16" w:rsidRDefault="00695735" w:rsidP="006B5B16">
      <w:pPr>
        <w:ind w:firstLine="284"/>
        <w:contextualSpacing/>
        <w:jc w:val="both"/>
        <w:rPr>
          <w:sz w:val="24"/>
          <w:szCs w:val="24"/>
        </w:rPr>
      </w:pPr>
      <w:r w:rsidRPr="006B5B16">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3B3D5136" w14:textId="77777777" w:rsidR="00695735" w:rsidRPr="006B5B16" w:rsidRDefault="00695735" w:rsidP="006B5B16">
      <w:pPr>
        <w:ind w:firstLine="284"/>
        <w:contextualSpacing/>
        <w:jc w:val="both"/>
        <w:rPr>
          <w:sz w:val="24"/>
          <w:szCs w:val="24"/>
        </w:rPr>
      </w:pPr>
      <w:r w:rsidRPr="006B5B16">
        <w:rPr>
          <w:sz w:val="24"/>
          <w:szCs w:val="24"/>
        </w:rPr>
        <w:t>называть имена выдающихся учёных России;</w:t>
      </w:r>
    </w:p>
    <w:p w14:paraId="3A615F35" w14:textId="77777777" w:rsidR="00695735" w:rsidRPr="006B5B16" w:rsidRDefault="00695735" w:rsidP="006B5B16">
      <w:pPr>
        <w:ind w:firstLine="284"/>
        <w:contextualSpacing/>
        <w:jc w:val="both"/>
        <w:rPr>
          <w:sz w:val="24"/>
          <w:szCs w:val="24"/>
        </w:rPr>
      </w:pPr>
      <w:r w:rsidRPr="006B5B16">
        <w:rPr>
          <w:sz w:val="24"/>
          <w:szCs w:val="24"/>
        </w:rPr>
        <w:t>обосновывать важность понимания истории науки, получения и обоснования научного знания;</w:t>
      </w:r>
    </w:p>
    <w:p w14:paraId="448E3EE2" w14:textId="77777777" w:rsidR="00695735" w:rsidRPr="006B5B16" w:rsidRDefault="00695735" w:rsidP="006B5B16">
      <w:pPr>
        <w:ind w:firstLine="284"/>
        <w:contextualSpacing/>
        <w:jc w:val="both"/>
        <w:rPr>
          <w:sz w:val="24"/>
          <w:szCs w:val="24"/>
        </w:rPr>
      </w:pPr>
      <w:r w:rsidRPr="006B5B16">
        <w:rPr>
          <w:sz w:val="24"/>
          <w:szCs w:val="24"/>
        </w:rPr>
        <w:t>характеризовать и доказывать важность науки для благополучия общества, страны и государства;</w:t>
      </w:r>
    </w:p>
    <w:p w14:paraId="200F3AA5" w14:textId="77777777" w:rsidR="00695735" w:rsidRPr="006B5B16" w:rsidRDefault="00695735" w:rsidP="006B5B16">
      <w:pPr>
        <w:ind w:firstLine="284"/>
        <w:contextualSpacing/>
        <w:jc w:val="both"/>
        <w:rPr>
          <w:sz w:val="24"/>
          <w:szCs w:val="24"/>
        </w:rPr>
      </w:pPr>
      <w:r w:rsidRPr="006B5B16">
        <w:rPr>
          <w:sz w:val="24"/>
          <w:szCs w:val="24"/>
        </w:rPr>
        <w:t>обосновывать важность морали и нравственности в науке, её роль и вклад в доказательство этих понятий.</w:t>
      </w:r>
    </w:p>
    <w:p w14:paraId="03499DEB" w14:textId="77777777" w:rsidR="00695735" w:rsidRPr="006B5B16" w:rsidRDefault="00695735" w:rsidP="006B5B16">
      <w:pPr>
        <w:ind w:firstLine="284"/>
        <w:contextualSpacing/>
        <w:jc w:val="both"/>
        <w:rPr>
          <w:sz w:val="24"/>
          <w:szCs w:val="24"/>
        </w:rPr>
      </w:pPr>
      <w:r w:rsidRPr="006B5B16">
        <w:rPr>
          <w:sz w:val="24"/>
          <w:szCs w:val="24"/>
        </w:rPr>
        <w:t>Тема 24. Моя профессия (практическое занятие).</w:t>
      </w:r>
    </w:p>
    <w:p w14:paraId="3A3BE8E8"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понятие «профессия», предполагать характер и цель труда в определённой профессии;</w:t>
      </w:r>
    </w:p>
    <w:p w14:paraId="2762F064" w14:textId="77777777" w:rsidR="00695735" w:rsidRPr="006B5B16" w:rsidRDefault="00695735" w:rsidP="006B5B16">
      <w:pPr>
        <w:ind w:firstLine="284"/>
        <w:contextualSpacing/>
        <w:jc w:val="both"/>
        <w:rPr>
          <w:sz w:val="24"/>
          <w:szCs w:val="24"/>
        </w:rPr>
      </w:pPr>
      <w:r w:rsidRPr="006B5B16">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19ACEA39" w14:textId="77777777" w:rsidR="00695735" w:rsidRPr="006B5B16" w:rsidRDefault="00695735" w:rsidP="006B5B16">
      <w:pPr>
        <w:ind w:firstLine="284"/>
        <w:contextualSpacing/>
        <w:jc w:val="both"/>
        <w:rPr>
          <w:sz w:val="24"/>
          <w:szCs w:val="24"/>
        </w:rPr>
      </w:pPr>
      <w:r w:rsidRPr="006B5B16">
        <w:rPr>
          <w:sz w:val="24"/>
          <w:szCs w:val="24"/>
        </w:rPr>
        <w:t>Тематический блок 4. «Родина и патриотизм».</w:t>
      </w:r>
    </w:p>
    <w:p w14:paraId="19A24189" w14:textId="77777777" w:rsidR="00695735" w:rsidRPr="006B5B16" w:rsidRDefault="00695735" w:rsidP="006B5B16">
      <w:pPr>
        <w:ind w:firstLine="284"/>
        <w:contextualSpacing/>
        <w:jc w:val="both"/>
        <w:rPr>
          <w:sz w:val="24"/>
          <w:szCs w:val="24"/>
        </w:rPr>
      </w:pPr>
      <w:r w:rsidRPr="006B5B16">
        <w:rPr>
          <w:sz w:val="24"/>
          <w:szCs w:val="24"/>
        </w:rPr>
        <w:t>Тема 25. Гражданин.</w:t>
      </w:r>
    </w:p>
    <w:p w14:paraId="00B8DA6C"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понятия «Родина» и «гражданство», объяснять их взаимосвязь;</w:t>
      </w:r>
    </w:p>
    <w:p w14:paraId="4EA016CF" w14:textId="77777777" w:rsidR="00695735" w:rsidRPr="006B5B16" w:rsidRDefault="00695735" w:rsidP="006B5B16">
      <w:pPr>
        <w:ind w:firstLine="284"/>
        <w:contextualSpacing/>
        <w:jc w:val="both"/>
        <w:rPr>
          <w:sz w:val="24"/>
          <w:szCs w:val="24"/>
        </w:rPr>
      </w:pPr>
      <w:r w:rsidRPr="006B5B16">
        <w:rPr>
          <w:sz w:val="24"/>
          <w:szCs w:val="24"/>
        </w:rPr>
        <w:t>понимать духовно-нравственный характер патриотизма, ценностей гражданского самосознания;</w:t>
      </w:r>
    </w:p>
    <w:p w14:paraId="6E97D82B" w14:textId="77777777" w:rsidR="00695735" w:rsidRPr="006B5B16" w:rsidRDefault="00695735" w:rsidP="006B5B16">
      <w:pPr>
        <w:ind w:firstLine="284"/>
        <w:contextualSpacing/>
        <w:jc w:val="both"/>
        <w:rPr>
          <w:sz w:val="24"/>
          <w:szCs w:val="24"/>
        </w:rPr>
      </w:pPr>
      <w:r w:rsidRPr="006B5B16">
        <w:rPr>
          <w:sz w:val="24"/>
          <w:szCs w:val="24"/>
        </w:rPr>
        <w:t>понимать и уметь обосновывать нравственные качества гражданина.</w:t>
      </w:r>
    </w:p>
    <w:p w14:paraId="524CCE2D" w14:textId="77777777" w:rsidR="00695735" w:rsidRPr="006B5B16" w:rsidRDefault="00695735" w:rsidP="006B5B16">
      <w:pPr>
        <w:ind w:firstLine="284"/>
        <w:contextualSpacing/>
        <w:jc w:val="both"/>
        <w:rPr>
          <w:sz w:val="24"/>
          <w:szCs w:val="24"/>
        </w:rPr>
      </w:pPr>
      <w:r w:rsidRPr="006B5B16">
        <w:rPr>
          <w:sz w:val="24"/>
          <w:szCs w:val="24"/>
        </w:rPr>
        <w:t>Тема 26. Патриотизм.</w:t>
      </w:r>
    </w:p>
    <w:p w14:paraId="678E6531" w14:textId="77777777" w:rsidR="00695735" w:rsidRPr="006B5B16" w:rsidRDefault="00695735" w:rsidP="006B5B16">
      <w:pPr>
        <w:ind w:firstLine="284"/>
        <w:contextualSpacing/>
        <w:jc w:val="both"/>
        <w:rPr>
          <w:sz w:val="24"/>
          <w:szCs w:val="24"/>
        </w:rPr>
      </w:pPr>
      <w:r w:rsidRPr="006B5B16">
        <w:rPr>
          <w:sz w:val="24"/>
          <w:szCs w:val="24"/>
        </w:rPr>
        <w:lastRenderedPageBreak/>
        <w:t>Характеризовать понятие «патриотизм»;</w:t>
      </w:r>
    </w:p>
    <w:p w14:paraId="5CCD08A1" w14:textId="77777777" w:rsidR="00695735" w:rsidRPr="006B5B16" w:rsidRDefault="00695735" w:rsidP="006B5B16">
      <w:pPr>
        <w:ind w:firstLine="284"/>
        <w:contextualSpacing/>
        <w:jc w:val="both"/>
        <w:rPr>
          <w:sz w:val="24"/>
          <w:szCs w:val="24"/>
        </w:rPr>
      </w:pPr>
      <w:r w:rsidRPr="006B5B16">
        <w:rPr>
          <w:sz w:val="24"/>
          <w:szCs w:val="24"/>
        </w:rPr>
        <w:t>приводить примеры патриотизма в истории и современном обществе;</w:t>
      </w:r>
    </w:p>
    <w:p w14:paraId="40D0DDAF" w14:textId="77777777" w:rsidR="00695735" w:rsidRPr="006B5B16" w:rsidRDefault="00695735" w:rsidP="006B5B16">
      <w:pPr>
        <w:ind w:firstLine="284"/>
        <w:contextualSpacing/>
        <w:jc w:val="both"/>
        <w:rPr>
          <w:sz w:val="24"/>
          <w:szCs w:val="24"/>
        </w:rPr>
      </w:pPr>
      <w:r w:rsidRPr="006B5B16">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27D54A35" w14:textId="77777777" w:rsidR="00695735" w:rsidRPr="006B5B16" w:rsidRDefault="00695735" w:rsidP="006B5B16">
      <w:pPr>
        <w:ind w:firstLine="284"/>
        <w:contextualSpacing/>
        <w:jc w:val="both"/>
        <w:rPr>
          <w:sz w:val="24"/>
          <w:szCs w:val="24"/>
        </w:rPr>
      </w:pPr>
      <w:r w:rsidRPr="006B5B16">
        <w:rPr>
          <w:sz w:val="24"/>
          <w:szCs w:val="24"/>
        </w:rPr>
        <w:t>уметь обосновывать важность патриотизма.</w:t>
      </w:r>
    </w:p>
    <w:p w14:paraId="3C8C9F9B" w14:textId="77777777" w:rsidR="00695735" w:rsidRPr="006B5B16" w:rsidRDefault="00695735" w:rsidP="006B5B16">
      <w:pPr>
        <w:ind w:firstLine="284"/>
        <w:contextualSpacing/>
        <w:jc w:val="both"/>
        <w:rPr>
          <w:sz w:val="24"/>
          <w:szCs w:val="24"/>
        </w:rPr>
      </w:pPr>
      <w:r w:rsidRPr="006B5B16">
        <w:rPr>
          <w:sz w:val="24"/>
          <w:szCs w:val="24"/>
        </w:rPr>
        <w:t>Тема 27. Защита Родины: подвиг или долг?</w:t>
      </w:r>
    </w:p>
    <w:p w14:paraId="79D3DAAB" w14:textId="77777777" w:rsidR="00695735" w:rsidRPr="006B5B16" w:rsidRDefault="00695735" w:rsidP="006B5B16">
      <w:pPr>
        <w:ind w:firstLine="284"/>
        <w:contextualSpacing/>
        <w:jc w:val="both"/>
        <w:rPr>
          <w:sz w:val="24"/>
          <w:szCs w:val="24"/>
        </w:rPr>
      </w:pPr>
      <w:r w:rsidRPr="006B5B16">
        <w:rPr>
          <w:sz w:val="24"/>
          <w:szCs w:val="24"/>
        </w:rPr>
        <w:t xml:space="preserve">Характеризовать понятия «война» и «мир»; </w:t>
      </w:r>
    </w:p>
    <w:p w14:paraId="4F78B866" w14:textId="77777777" w:rsidR="00695735" w:rsidRPr="006B5B16" w:rsidRDefault="00695735" w:rsidP="006B5B16">
      <w:pPr>
        <w:ind w:firstLine="284"/>
        <w:contextualSpacing/>
        <w:jc w:val="both"/>
        <w:rPr>
          <w:sz w:val="24"/>
          <w:szCs w:val="24"/>
        </w:rPr>
      </w:pPr>
      <w:r w:rsidRPr="006B5B16">
        <w:rPr>
          <w:sz w:val="24"/>
          <w:szCs w:val="24"/>
        </w:rPr>
        <w:t>доказывать важность сохранения мира и согласия;</w:t>
      </w:r>
    </w:p>
    <w:p w14:paraId="6546F8A5" w14:textId="77777777" w:rsidR="00695735" w:rsidRPr="006B5B16" w:rsidRDefault="00695735" w:rsidP="006B5B16">
      <w:pPr>
        <w:ind w:firstLine="284"/>
        <w:contextualSpacing/>
        <w:jc w:val="both"/>
        <w:rPr>
          <w:sz w:val="24"/>
          <w:szCs w:val="24"/>
        </w:rPr>
      </w:pPr>
      <w:r w:rsidRPr="006B5B16">
        <w:rPr>
          <w:sz w:val="24"/>
          <w:szCs w:val="24"/>
        </w:rPr>
        <w:t>обосновывать роль защиты Отечества, её важность для гражданина;</w:t>
      </w:r>
    </w:p>
    <w:p w14:paraId="6EBDB8BE" w14:textId="77777777" w:rsidR="00695735" w:rsidRPr="006B5B16" w:rsidRDefault="00695735" w:rsidP="006B5B16">
      <w:pPr>
        <w:ind w:firstLine="284"/>
        <w:contextualSpacing/>
        <w:jc w:val="both"/>
        <w:rPr>
          <w:sz w:val="24"/>
          <w:szCs w:val="24"/>
        </w:rPr>
      </w:pPr>
      <w:r w:rsidRPr="006B5B16">
        <w:rPr>
          <w:sz w:val="24"/>
          <w:szCs w:val="24"/>
        </w:rPr>
        <w:t>понимать особенности защиты чести Отечества в спорте, науке, культуре;</w:t>
      </w:r>
    </w:p>
    <w:p w14:paraId="7F6532F4"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понятия «военный подвиг», «честь», «доблесть», обосновывать их важность, приводить примеры их проявлений.</w:t>
      </w:r>
    </w:p>
    <w:p w14:paraId="6860A410" w14:textId="77777777" w:rsidR="00695735" w:rsidRPr="006B5B16" w:rsidRDefault="00695735" w:rsidP="006B5B16">
      <w:pPr>
        <w:ind w:firstLine="284"/>
        <w:contextualSpacing/>
        <w:jc w:val="both"/>
        <w:rPr>
          <w:sz w:val="24"/>
          <w:szCs w:val="24"/>
        </w:rPr>
      </w:pPr>
      <w:r w:rsidRPr="006B5B16">
        <w:rPr>
          <w:sz w:val="24"/>
          <w:szCs w:val="24"/>
        </w:rPr>
        <w:t>Тема 28. Государство. Россия – наша родина.</w:t>
      </w:r>
    </w:p>
    <w:p w14:paraId="5E82E987"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понятие «государство»;</w:t>
      </w:r>
    </w:p>
    <w:p w14:paraId="5F45D993" w14:textId="77777777" w:rsidR="00695735" w:rsidRPr="006B5B16" w:rsidRDefault="00695735" w:rsidP="006B5B16">
      <w:pPr>
        <w:ind w:firstLine="284"/>
        <w:contextualSpacing/>
        <w:jc w:val="both"/>
        <w:rPr>
          <w:sz w:val="24"/>
          <w:szCs w:val="24"/>
        </w:rPr>
      </w:pPr>
      <w:r w:rsidRPr="006B5B16">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15B8CE12"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понятие «закон» как существенную часть гражданской идентичности человека;</w:t>
      </w:r>
    </w:p>
    <w:p w14:paraId="6DC65111"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6C20F2C8" w14:textId="77777777" w:rsidR="00695735" w:rsidRPr="006B5B16" w:rsidRDefault="00695735" w:rsidP="006B5B16">
      <w:pPr>
        <w:ind w:firstLine="284"/>
        <w:contextualSpacing/>
        <w:jc w:val="both"/>
        <w:rPr>
          <w:sz w:val="24"/>
          <w:szCs w:val="24"/>
        </w:rPr>
      </w:pPr>
      <w:r w:rsidRPr="006B5B16">
        <w:rPr>
          <w:sz w:val="24"/>
          <w:szCs w:val="24"/>
        </w:rPr>
        <w:t>Тема 29. Гражданская идентичность (практическое занятие).</w:t>
      </w:r>
    </w:p>
    <w:p w14:paraId="470EDB5E" w14:textId="77777777" w:rsidR="00695735" w:rsidRPr="006B5B16" w:rsidRDefault="00695735" w:rsidP="006B5B16">
      <w:pPr>
        <w:ind w:firstLine="284"/>
        <w:contextualSpacing/>
        <w:jc w:val="both"/>
        <w:rPr>
          <w:sz w:val="24"/>
          <w:szCs w:val="24"/>
        </w:rPr>
      </w:pPr>
      <w:r w:rsidRPr="006B5B16">
        <w:rPr>
          <w:sz w:val="24"/>
          <w:szCs w:val="24"/>
        </w:rPr>
        <w:t>Охарактеризовать свою гражданскую идентичность, её составляющие: этническую, религиозную, гендерную идентичности;</w:t>
      </w:r>
    </w:p>
    <w:p w14:paraId="2002709A" w14:textId="77777777" w:rsidR="00695735" w:rsidRPr="006B5B16" w:rsidRDefault="00695735" w:rsidP="006B5B16">
      <w:pPr>
        <w:ind w:firstLine="284"/>
        <w:contextualSpacing/>
        <w:jc w:val="both"/>
        <w:rPr>
          <w:sz w:val="24"/>
          <w:szCs w:val="24"/>
        </w:rPr>
      </w:pPr>
      <w:r w:rsidRPr="006B5B16">
        <w:rPr>
          <w:sz w:val="24"/>
          <w:szCs w:val="24"/>
        </w:rPr>
        <w:t>обосновывать важность духовно-нравственных качеств гражданина, указывать их источники.</w:t>
      </w:r>
    </w:p>
    <w:p w14:paraId="18A69A6A" w14:textId="77777777" w:rsidR="00695735" w:rsidRPr="006B5B16" w:rsidRDefault="00695735" w:rsidP="006B5B16">
      <w:pPr>
        <w:ind w:firstLine="284"/>
        <w:contextualSpacing/>
        <w:jc w:val="both"/>
        <w:rPr>
          <w:sz w:val="24"/>
          <w:szCs w:val="24"/>
        </w:rPr>
      </w:pPr>
      <w:r w:rsidRPr="006B5B16">
        <w:rPr>
          <w:sz w:val="24"/>
          <w:szCs w:val="24"/>
        </w:rPr>
        <w:t>Тема 30. Моя школа и мой класс (практическое занятие).</w:t>
      </w:r>
    </w:p>
    <w:p w14:paraId="4A7E9F83"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понятие «добрые дела» в контексте оценки собственных действий, их нравственного характера;</w:t>
      </w:r>
    </w:p>
    <w:p w14:paraId="76BA379B" w14:textId="77777777" w:rsidR="00695735" w:rsidRPr="006B5B16" w:rsidRDefault="00695735" w:rsidP="006B5B16">
      <w:pPr>
        <w:ind w:firstLine="284"/>
        <w:contextualSpacing/>
        <w:jc w:val="both"/>
        <w:rPr>
          <w:sz w:val="24"/>
          <w:szCs w:val="24"/>
        </w:rPr>
      </w:pPr>
      <w:r w:rsidRPr="006B5B16">
        <w:rPr>
          <w:sz w:val="24"/>
          <w:szCs w:val="24"/>
        </w:rPr>
        <w:t>находить примеры добрых дел в реальности и уметь адаптировать их к потребностям класса.</w:t>
      </w:r>
    </w:p>
    <w:p w14:paraId="60F43F66" w14:textId="77777777" w:rsidR="00695735" w:rsidRPr="006B5B16" w:rsidRDefault="00695735" w:rsidP="006B5B16">
      <w:pPr>
        <w:ind w:firstLine="284"/>
        <w:contextualSpacing/>
        <w:jc w:val="both"/>
        <w:rPr>
          <w:sz w:val="24"/>
          <w:szCs w:val="24"/>
        </w:rPr>
      </w:pPr>
      <w:r w:rsidRPr="006B5B16">
        <w:rPr>
          <w:sz w:val="24"/>
          <w:szCs w:val="24"/>
        </w:rPr>
        <w:t>Тема 31. Человек: какой он? (практическое занятие).</w:t>
      </w:r>
    </w:p>
    <w:p w14:paraId="15312345" w14:textId="77777777" w:rsidR="00695735" w:rsidRPr="006B5B16" w:rsidRDefault="00695735" w:rsidP="006B5B16">
      <w:pPr>
        <w:ind w:firstLine="284"/>
        <w:contextualSpacing/>
        <w:jc w:val="both"/>
        <w:rPr>
          <w:sz w:val="24"/>
          <w:szCs w:val="24"/>
        </w:rPr>
      </w:pPr>
      <w:r w:rsidRPr="006B5B16">
        <w:rPr>
          <w:sz w:val="24"/>
          <w:szCs w:val="24"/>
        </w:rPr>
        <w:t>Характеризовать понятие «человек» как духовно-нравственный идеал;</w:t>
      </w:r>
    </w:p>
    <w:p w14:paraId="1922C12C" w14:textId="77777777" w:rsidR="00695735" w:rsidRPr="006B5B16" w:rsidRDefault="00695735" w:rsidP="006B5B16">
      <w:pPr>
        <w:ind w:firstLine="284"/>
        <w:contextualSpacing/>
        <w:jc w:val="both"/>
        <w:rPr>
          <w:sz w:val="24"/>
          <w:szCs w:val="24"/>
        </w:rPr>
      </w:pPr>
      <w:r w:rsidRPr="006B5B16">
        <w:rPr>
          <w:sz w:val="24"/>
          <w:szCs w:val="24"/>
        </w:rPr>
        <w:t>приводить примеры духовно-нравственного идеала в культуре;</w:t>
      </w:r>
    </w:p>
    <w:p w14:paraId="655963D0" w14:textId="77777777" w:rsidR="00695735" w:rsidRPr="006B5B16" w:rsidRDefault="00695735" w:rsidP="006B5B16">
      <w:pPr>
        <w:ind w:firstLine="284"/>
        <w:contextualSpacing/>
        <w:jc w:val="both"/>
        <w:rPr>
          <w:sz w:val="24"/>
          <w:szCs w:val="24"/>
        </w:rPr>
      </w:pPr>
      <w:r w:rsidRPr="006B5B16">
        <w:rPr>
          <w:sz w:val="24"/>
          <w:szCs w:val="24"/>
        </w:rPr>
        <w:t>формулировать свой идеал человека и нравственные качества, которые ему присущи.</w:t>
      </w:r>
    </w:p>
    <w:p w14:paraId="3157108F" w14:textId="77777777" w:rsidR="00695735" w:rsidRPr="006B5B16" w:rsidRDefault="00695735" w:rsidP="006B5B16">
      <w:pPr>
        <w:ind w:firstLine="284"/>
        <w:contextualSpacing/>
        <w:jc w:val="both"/>
        <w:rPr>
          <w:sz w:val="24"/>
          <w:szCs w:val="24"/>
        </w:rPr>
      </w:pPr>
      <w:r w:rsidRPr="006B5B16">
        <w:rPr>
          <w:sz w:val="24"/>
          <w:szCs w:val="24"/>
        </w:rPr>
        <w:t>Тема 32. Человек и культура (проект).</w:t>
      </w:r>
    </w:p>
    <w:p w14:paraId="74230A4C" w14:textId="77777777" w:rsidR="00695735" w:rsidRPr="006B5B16" w:rsidRDefault="00695735" w:rsidP="006B5B16">
      <w:pPr>
        <w:ind w:firstLine="284"/>
        <w:contextualSpacing/>
        <w:jc w:val="both"/>
        <w:rPr>
          <w:sz w:val="24"/>
          <w:szCs w:val="24"/>
        </w:rPr>
      </w:pPr>
      <w:r w:rsidRPr="006B5B16">
        <w:rPr>
          <w:sz w:val="24"/>
          <w:szCs w:val="24"/>
        </w:rPr>
        <w:t>Характеризовать грани взаимодействия человека и культуры;</w:t>
      </w:r>
    </w:p>
    <w:p w14:paraId="7F4F0954" w14:textId="77777777" w:rsidR="00695735" w:rsidRPr="006B5B16" w:rsidRDefault="00695735" w:rsidP="006B5B16">
      <w:pPr>
        <w:ind w:firstLine="284"/>
        <w:contextualSpacing/>
        <w:jc w:val="both"/>
        <w:rPr>
          <w:sz w:val="24"/>
          <w:szCs w:val="24"/>
        </w:rPr>
      </w:pPr>
      <w:r w:rsidRPr="006B5B16">
        <w:rPr>
          <w:sz w:val="24"/>
          <w:szCs w:val="24"/>
        </w:rPr>
        <w:t>уметь описать в выбранном направлении с помощью известных примеров образ человека, создаваемый произведениями культуры;</w:t>
      </w:r>
    </w:p>
    <w:p w14:paraId="1625E84F" w14:textId="77777777" w:rsidR="00695735" w:rsidRPr="006B5B16" w:rsidRDefault="00695735" w:rsidP="006B5B16">
      <w:pPr>
        <w:ind w:firstLine="284"/>
        <w:contextualSpacing/>
        <w:jc w:val="both"/>
        <w:rPr>
          <w:sz w:val="24"/>
          <w:szCs w:val="24"/>
        </w:rPr>
      </w:pPr>
      <w:r w:rsidRPr="006B5B16">
        <w:rPr>
          <w:sz w:val="24"/>
          <w:szCs w:val="24"/>
        </w:rPr>
        <w:t>показать взаимосвязь человека и культуры через их взаимовлияние;</w:t>
      </w:r>
    </w:p>
    <w:p w14:paraId="474DDDDD" w14:textId="77777777" w:rsidR="00695735" w:rsidRPr="006B5B16" w:rsidRDefault="00695735" w:rsidP="006B5B16">
      <w:pPr>
        <w:ind w:firstLine="284"/>
        <w:contextualSpacing/>
        <w:jc w:val="both"/>
        <w:rPr>
          <w:sz w:val="24"/>
          <w:szCs w:val="24"/>
        </w:rPr>
      </w:pPr>
      <w:r w:rsidRPr="006B5B16">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114545D9" w14:textId="77777777" w:rsidR="00695735" w:rsidRPr="006B5B16" w:rsidRDefault="00695735" w:rsidP="006B5B16">
      <w:pPr>
        <w:ind w:firstLine="284"/>
        <w:contextualSpacing/>
        <w:jc w:val="both"/>
        <w:rPr>
          <w:sz w:val="24"/>
          <w:szCs w:val="24"/>
        </w:rPr>
      </w:pPr>
      <w:r w:rsidRPr="006B5B16">
        <w:rPr>
          <w:sz w:val="24"/>
          <w:szCs w:val="24"/>
        </w:rPr>
        <w:t>2.1.12.5.5. Система оценки результатов обучения.</w:t>
      </w:r>
    </w:p>
    <w:p w14:paraId="29955227" w14:textId="77777777" w:rsidR="00695735" w:rsidRPr="006B5B16" w:rsidRDefault="00695735" w:rsidP="006B5B16">
      <w:pPr>
        <w:ind w:firstLine="284"/>
        <w:contextualSpacing/>
        <w:jc w:val="both"/>
        <w:rPr>
          <w:sz w:val="24"/>
          <w:szCs w:val="24"/>
        </w:rPr>
      </w:pPr>
      <w:r w:rsidRPr="006B5B16">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07D5E1C" w14:textId="77777777" w:rsidR="00695735" w:rsidRPr="006B5B16" w:rsidRDefault="00695735" w:rsidP="006B5B16">
      <w:pPr>
        <w:ind w:firstLine="284"/>
        <w:contextualSpacing/>
        <w:jc w:val="both"/>
        <w:rPr>
          <w:sz w:val="24"/>
          <w:szCs w:val="24"/>
        </w:rPr>
      </w:pPr>
      <w:r w:rsidRPr="006B5B16">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44903E00" w14:textId="77777777" w:rsidR="00695735" w:rsidRPr="006B5B16" w:rsidRDefault="00695735" w:rsidP="006B5B16">
      <w:pPr>
        <w:ind w:firstLine="284"/>
        <w:contextualSpacing/>
        <w:jc w:val="both"/>
        <w:rPr>
          <w:sz w:val="24"/>
          <w:szCs w:val="24"/>
        </w:rPr>
      </w:pPr>
      <w:r w:rsidRPr="006B5B16">
        <w:rPr>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w:t>
      </w:r>
      <w:r w:rsidRPr="006B5B16">
        <w:rPr>
          <w:sz w:val="24"/>
          <w:szCs w:val="24"/>
        </w:rPr>
        <w:lastRenderedPageBreak/>
        <w:t>включающие традиционные ценности как опорные элементы ценностных ориентаций обучающихся.</w:t>
      </w:r>
    </w:p>
    <w:p w14:paraId="6CA75A11" w14:textId="77777777" w:rsidR="00695735" w:rsidRPr="006B5B16" w:rsidRDefault="00695735" w:rsidP="006B5B16">
      <w:pPr>
        <w:ind w:firstLine="284"/>
        <w:contextualSpacing/>
        <w:jc w:val="both"/>
        <w:rPr>
          <w:sz w:val="24"/>
          <w:szCs w:val="24"/>
        </w:rPr>
      </w:pPr>
      <w:r w:rsidRPr="006B5B16">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6B3736BC" w14:textId="77777777" w:rsidR="00695735" w:rsidRPr="006B5B16" w:rsidRDefault="00695735" w:rsidP="006B5B16">
      <w:pPr>
        <w:ind w:firstLine="284"/>
        <w:contextualSpacing/>
        <w:jc w:val="both"/>
        <w:rPr>
          <w:sz w:val="24"/>
          <w:szCs w:val="24"/>
        </w:rPr>
      </w:pPr>
    </w:p>
    <w:p w14:paraId="403BAE2D" w14:textId="77777777" w:rsidR="00E26A3C" w:rsidRDefault="00F13E10" w:rsidP="006B5B16">
      <w:pPr>
        <w:ind w:firstLine="284"/>
        <w:contextualSpacing/>
        <w:jc w:val="both"/>
        <w:rPr>
          <w:b/>
          <w:sz w:val="24"/>
          <w:szCs w:val="24"/>
        </w:rPr>
      </w:pPr>
      <w:r w:rsidRPr="006B5B16">
        <w:rPr>
          <w:b/>
          <w:sz w:val="24"/>
          <w:szCs w:val="24"/>
        </w:rPr>
        <w:t>2.1</w:t>
      </w:r>
      <w:r w:rsidR="00E26A3C" w:rsidRPr="006B5B16">
        <w:rPr>
          <w:b/>
          <w:sz w:val="24"/>
          <w:szCs w:val="24"/>
        </w:rPr>
        <w:t>.1</w:t>
      </w:r>
      <w:r w:rsidR="00695735" w:rsidRPr="006B5B16">
        <w:rPr>
          <w:b/>
          <w:sz w:val="24"/>
          <w:szCs w:val="24"/>
        </w:rPr>
        <w:t>3</w:t>
      </w:r>
      <w:r w:rsidR="00E26A3C" w:rsidRPr="006B5B16">
        <w:rPr>
          <w:b/>
          <w:sz w:val="24"/>
          <w:szCs w:val="24"/>
        </w:rPr>
        <w:t>.</w:t>
      </w:r>
      <w:r w:rsidRPr="006B5B16">
        <w:rPr>
          <w:b/>
          <w:sz w:val="24"/>
          <w:szCs w:val="24"/>
        </w:rPr>
        <w:t xml:space="preserve"> Изобразительное искусство</w:t>
      </w:r>
    </w:p>
    <w:p w14:paraId="4C95D322" w14:textId="77777777" w:rsidR="00D33F9A" w:rsidRPr="006B5B16" w:rsidRDefault="00D33F9A" w:rsidP="006B5B16">
      <w:pPr>
        <w:ind w:firstLine="284"/>
        <w:contextualSpacing/>
        <w:jc w:val="both"/>
        <w:rPr>
          <w:b/>
          <w:sz w:val="24"/>
          <w:szCs w:val="24"/>
        </w:rPr>
      </w:pPr>
    </w:p>
    <w:p w14:paraId="2AD19093" w14:textId="77777777" w:rsidR="005A060A" w:rsidRPr="006B5B16" w:rsidRDefault="005A060A" w:rsidP="006B5B16">
      <w:pPr>
        <w:ind w:firstLine="284"/>
        <w:contextualSpacing/>
        <w:jc w:val="both"/>
        <w:rPr>
          <w:sz w:val="24"/>
          <w:szCs w:val="24"/>
        </w:rPr>
      </w:pPr>
      <w:r w:rsidRPr="006B5B16">
        <w:rPr>
          <w:sz w:val="24"/>
          <w:szCs w:val="24"/>
        </w:rPr>
        <w:t>2.1.13.1.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44A42D58" w14:textId="77777777" w:rsidR="005A060A" w:rsidRPr="006B5B16" w:rsidRDefault="005A060A" w:rsidP="006B5B16">
      <w:pPr>
        <w:ind w:firstLine="284"/>
        <w:contextualSpacing/>
        <w:jc w:val="both"/>
        <w:rPr>
          <w:sz w:val="24"/>
          <w:szCs w:val="24"/>
        </w:rPr>
      </w:pPr>
      <w:r w:rsidRPr="006B5B16">
        <w:rPr>
          <w:sz w:val="24"/>
          <w:szCs w:val="24"/>
        </w:rPr>
        <w:t>2.1.13.2. Пояснительная записка.</w:t>
      </w:r>
    </w:p>
    <w:p w14:paraId="696C6FEB" w14:textId="77777777" w:rsidR="005A060A" w:rsidRPr="006B5B16" w:rsidRDefault="005A060A" w:rsidP="006B5B16">
      <w:pPr>
        <w:ind w:firstLine="284"/>
        <w:contextualSpacing/>
        <w:jc w:val="both"/>
        <w:rPr>
          <w:sz w:val="24"/>
          <w:szCs w:val="24"/>
        </w:rPr>
      </w:pPr>
      <w:r w:rsidRPr="006B5B16">
        <w:rPr>
          <w:sz w:val="24"/>
          <w:szCs w:val="24"/>
        </w:rPr>
        <w:t>2.1.13.2.1.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000E7A3E" w14:textId="77777777" w:rsidR="005A060A" w:rsidRPr="006B5B16" w:rsidRDefault="005A060A" w:rsidP="006B5B16">
      <w:pPr>
        <w:ind w:firstLine="284"/>
        <w:contextualSpacing/>
        <w:jc w:val="both"/>
        <w:rPr>
          <w:sz w:val="24"/>
          <w:szCs w:val="24"/>
        </w:rPr>
      </w:pPr>
      <w:r w:rsidRPr="006B5B16">
        <w:rPr>
          <w:sz w:val="24"/>
          <w:szCs w:val="24"/>
        </w:rPr>
        <w:t xml:space="preserve">2.1.13.2.2.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14:paraId="46745744" w14:textId="77777777" w:rsidR="005A060A" w:rsidRPr="006B5B16" w:rsidRDefault="005A060A" w:rsidP="006B5B16">
      <w:pPr>
        <w:ind w:firstLine="284"/>
        <w:contextualSpacing/>
        <w:jc w:val="both"/>
        <w:rPr>
          <w:sz w:val="24"/>
          <w:szCs w:val="24"/>
        </w:rPr>
      </w:pPr>
      <w:r w:rsidRPr="006B5B16">
        <w:rPr>
          <w:sz w:val="24"/>
          <w:szCs w:val="24"/>
        </w:rPr>
        <w:t>2.1.13.2.3.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844B520" w14:textId="77777777" w:rsidR="005A060A" w:rsidRPr="006B5B16" w:rsidRDefault="005A060A" w:rsidP="006B5B16">
      <w:pPr>
        <w:ind w:firstLine="284"/>
        <w:contextualSpacing/>
        <w:jc w:val="both"/>
        <w:rPr>
          <w:sz w:val="24"/>
          <w:szCs w:val="24"/>
        </w:rPr>
      </w:pPr>
      <w:r w:rsidRPr="006B5B16">
        <w:rPr>
          <w:sz w:val="24"/>
          <w:szCs w:val="24"/>
        </w:rPr>
        <w:t>2.1.13.2.4.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EE589E7" w14:textId="77777777" w:rsidR="005A060A" w:rsidRPr="006B5B16" w:rsidRDefault="005A060A" w:rsidP="006B5B16">
      <w:pPr>
        <w:ind w:firstLine="284"/>
        <w:contextualSpacing/>
        <w:jc w:val="both"/>
        <w:rPr>
          <w:sz w:val="24"/>
          <w:szCs w:val="24"/>
        </w:rPr>
      </w:pPr>
      <w:r w:rsidRPr="006B5B16">
        <w:rPr>
          <w:sz w:val="24"/>
          <w:szCs w:val="24"/>
        </w:rPr>
        <w:t>2.1.13.2.5. Программа по изобразительному искусству ориентирована на психологовозрастные особенности развития обучающихся 11–15 лет.</w:t>
      </w:r>
    </w:p>
    <w:p w14:paraId="46E857BB" w14:textId="77777777" w:rsidR="005A060A" w:rsidRPr="006B5B16" w:rsidRDefault="005A060A" w:rsidP="006B5B16">
      <w:pPr>
        <w:ind w:firstLine="284"/>
        <w:contextualSpacing/>
        <w:jc w:val="both"/>
        <w:rPr>
          <w:sz w:val="24"/>
          <w:szCs w:val="24"/>
        </w:rPr>
      </w:pPr>
      <w:r w:rsidRPr="006B5B16">
        <w:rPr>
          <w:sz w:val="24"/>
          <w:szCs w:val="24"/>
        </w:rPr>
        <w:t>2.1.13.2.6.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5A7A81AA" w14:textId="77777777" w:rsidR="005A060A" w:rsidRPr="006B5B16" w:rsidRDefault="005A060A" w:rsidP="006B5B16">
      <w:pPr>
        <w:ind w:firstLine="284"/>
        <w:contextualSpacing/>
        <w:jc w:val="both"/>
        <w:rPr>
          <w:sz w:val="24"/>
          <w:szCs w:val="24"/>
        </w:rPr>
      </w:pPr>
      <w:r w:rsidRPr="006B5B16">
        <w:rPr>
          <w:sz w:val="24"/>
          <w:szCs w:val="24"/>
        </w:rPr>
        <w:t>2.1.13.2.7. Задачами изобразительного искусства являются:</w:t>
      </w:r>
    </w:p>
    <w:p w14:paraId="28CD43B5" w14:textId="77777777" w:rsidR="005A060A" w:rsidRPr="006B5B16" w:rsidRDefault="005A060A" w:rsidP="006B5B16">
      <w:pPr>
        <w:ind w:firstLine="284"/>
        <w:contextualSpacing/>
        <w:jc w:val="both"/>
        <w:rPr>
          <w:sz w:val="24"/>
          <w:szCs w:val="24"/>
        </w:rPr>
      </w:pPr>
      <w:r w:rsidRPr="006B5B16">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5AB2E46" w14:textId="77777777" w:rsidR="005A060A" w:rsidRPr="006B5B16" w:rsidRDefault="005A060A" w:rsidP="006B5B16">
      <w:pPr>
        <w:ind w:firstLine="284"/>
        <w:contextualSpacing/>
        <w:jc w:val="both"/>
        <w:rPr>
          <w:sz w:val="24"/>
          <w:szCs w:val="24"/>
        </w:rPr>
      </w:pPr>
      <w:r w:rsidRPr="006B5B16">
        <w:rPr>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731B241E" w14:textId="77777777" w:rsidR="005A060A" w:rsidRPr="006B5B16" w:rsidRDefault="005A060A" w:rsidP="006B5B16">
      <w:pPr>
        <w:ind w:firstLine="284"/>
        <w:contextualSpacing/>
        <w:jc w:val="both"/>
        <w:rPr>
          <w:sz w:val="24"/>
          <w:szCs w:val="24"/>
        </w:rPr>
      </w:pPr>
      <w:r w:rsidRPr="006B5B16">
        <w:rPr>
          <w:sz w:val="24"/>
          <w:szCs w:val="24"/>
        </w:rPr>
        <w:t>формирование у обучающихся навыков эстетического видения и преобразования мира;</w:t>
      </w:r>
    </w:p>
    <w:p w14:paraId="73459A4B" w14:textId="77777777" w:rsidR="005A060A" w:rsidRPr="006B5B16" w:rsidRDefault="005A060A" w:rsidP="006B5B16">
      <w:pPr>
        <w:ind w:firstLine="284"/>
        <w:contextualSpacing/>
        <w:jc w:val="both"/>
        <w:rPr>
          <w:sz w:val="24"/>
          <w:szCs w:val="24"/>
        </w:rPr>
      </w:pPr>
      <w:r w:rsidRPr="006B5B16">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503D11C7" w14:textId="77777777" w:rsidR="005A060A" w:rsidRPr="006B5B16" w:rsidRDefault="005A060A" w:rsidP="006B5B16">
      <w:pPr>
        <w:ind w:firstLine="284"/>
        <w:contextualSpacing/>
        <w:jc w:val="both"/>
        <w:rPr>
          <w:sz w:val="24"/>
          <w:szCs w:val="24"/>
        </w:rPr>
      </w:pPr>
      <w:r w:rsidRPr="006B5B16">
        <w:rPr>
          <w:sz w:val="24"/>
          <w:szCs w:val="24"/>
        </w:rPr>
        <w:t>формирование пространственного мышления и аналитических визуальных способностей;</w:t>
      </w:r>
    </w:p>
    <w:p w14:paraId="51DFD3BD" w14:textId="77777777" w:rsidR="005A060A" w:rsidRPr="006B5B16" w:rsidRDefault="005A060A" w:rsidP="006B5B16">
      <w:pPr>
        <w:ind w:firstLine="284"/>
        <w:contextualSpacing/>
        <w:jc w:val="both"/>
        <w:rPr>
          <w:sz w:val="24"/>
          <w:szCs w:val="24"/>
        </w:rPr>
      </w:pPr>
      <w:r w:rsidRPr="006B5B16">
        <w:rPr>
          <w:sz w:val="24"/>
          <w:szCs w:val="24"/>
        </w:rPr>
        <w:lastRenderedPageBreak/>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12CAC857" w14:textId="77777777" w:rsidR="005A060A" w:rsidRPr="006B5B16" w:rsidRDefault="005A060A" w:rsidP="006B5B16">
      <w:pPr>
        <w:ind w:firstLine="284"/>
        <w:contextualSpacing/>
        <w:jc w:val="both"/>
        <w:rPr>
          <w:sz w:val="24"/>
          <w:szCs w:val="24"/>
        </w:rPr>
      </w:pPr>
      <w:r w:rsidRPr="006B5B16">
        <w:rPr>
          <w:sz w:val="24"/>
          <w:szCs w:val="24"/>
        </w:rPr>
        <w:t>развитие наблюдательности, ассоциативного мышления и творческого воображения;</w:t>
      </w:r>
    </w:p>
    <w:p w14:paraId="08745A72" w14:textId="77777777" w:rsidR="005A060A" w:rsidRPr="006B5B16" w:rsidRDefault="005A060A" w:rsidP="006B5B16">
      <w:pPr>
        <w:ind w:firstLine="284"/>
        <w:contextualSpacing/>
        <w:jc w:val="both"/>
        <w:rPr>
          <w:sz w:val="24"/>
          <w:szCs w:val="24"/>
        </w:rPr>
      </w:pPr>
      <w:r w:rsidRPr="006B5B16">
        <w:rPr>
          <w:sz w:val="24"/>
          <w:szCs w:val="24"/>
        </w:rPr>
        <w:t>воспитание уважения и любви к цивилизационному наследию России через освоение отечественной художественной культуры;</w:t>
      </w:r>
    </w:p>
    <w:p w14:paraId="72BE7AAA" w14:textId="77777777" w:rsidR="005A060A" w:rsidRPr="006B5B16" w:rsidRDefault="005A060A" w:rsidP="006B5B16">
      <w:pPr>
        <w:ind w:firstLine="284"/>
        <w:contextualSpacing/>
        <w:jc w:val="both"/>
        <w:rPr>
          <w:sz w:val="24"/>
          <w:szCs w:val="24"/>
        </w:rPr>
      </w:pPr>
      <w:r w:rsidRPr="006B5B16">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1074AEE4" w14:textId="77777777" w:rsidR="005A060A" w:rsidRPr="006B5B16" w:rsidRDefault="005A060A" w:rsidP="006B5B16">
      <w:pPr>
        <w:ind w:firstLine="284"/>
        <w:contextualSpacing/>
        <w:jc w:val="both"/>
        <w:rPr>
          <w:sz w:val="24"/>
          <w:szCs w:val="24"/>
        </w:rPr>
      </w:pPr>
      <w:r w:rsidRPr="006B5B16">
        <w:rPr>
          <w:sz w:val="24"/>
          <w:szCs w:val="24"/>
        </w:rPr>
        <w:t>2.1.13.2.8.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6766204A" w14:textId="77777777" w:rsidR="005A060A" w:rsidRPr="006B5B16" w:rsidRDefault="005A060A" w:rsidP="006B5B16">
      <w:pPr>
        <w:ind w:firstLine="284"/>
        <w:contextualSpacing/>
        <w:jc w:val="both"/>
        <w:rPr>
          <w:sz w:val="24"/>
          <w:szCs w:val="24"/>
        </w:rPr>
      </w:pPr>
      <w:r w:rsidRPr="006B5B16">
        <w:rPr>
          <w:sz w:val="24"/>
          <w:szCs w:val="24"/>
        </w:rPr>
        <w:t>2.1.13.2.9.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53F1B151" w14:textId="77777777" w:rsidR="005A060A" w:rsidRPr="006B5B16" w:rsidRDefault="005A060A" w:rsidP="006B5B16">
      <w:pPr>
        <w:ind w:firstLine="284"/>
        <w:contextualSpacing/>
        <w:jc w:val="both"/>
        <w:rPr>
          <w:sz w:val="24"/>
          <w:szCs w:val="24"/>
        </w:rPr>
      </w:pPr>
      <w:r w:rsidRPr="006B5B16">
        <w:rPr>
          <w:sz w:val="24"/>
          <w:szCs w:val="24"/>
        </w:rPr>
        <w:t>Модуль № 1 «Декоративно-прикладное и народное искусство» (5 класс)</w:t>
      </w:r>
    </w:p>
    <w:p w14:paraId="7A2C429E" w14:textId="77777777" w:rsidR="005A060A" w:rsidRPr="006B5B16" w:rsidRDefault="005A060A" w:rsidP="006B5B16">
      <w:pPr>
        <w:ind w:firstLine="284"/>
        <w:contextualSpacing/>
        <w:jc w:val="both"/>
        <w:rPr>
          <w:sz w:val="24"/>
          <w:szCs w:val="24"/>
        </w:rPr>
      </w:pPr>
      <w:r w:rsidRPr="006B5B16">
        <w:rPr>
          <w:sz w:val="24"/>
          <w:szCs w:val="24"/>
        </w:rPr>
        <w:t>Модуль № 2 «Живопись, графика, скульптура» (6 класс)</w:t>
      </w:r>
    </w:p>
    <w:p w14:paraId="0F04B192" w14:textId="77777777" w:rsidR="005A060A" w:rsidRPr="006B5B16" w:rsidRDefault="005A060A" w:rsidP="006B5B16">
      <w:pPr>
        <w:ind w:firstLine="284"/>
        <w:contextualSpacing/>
        <w:jc w:val="both"/>
        <w:rPr>
          <w:sz w:val="24"/>
          <w:szCs w:val="24"/>
        </w:rPr>
      </w:pPr>
      <w:r w:rsidRPr="006B5B16">
        <w:rPr>
          <w:sz w:val="24"/>
          <w:szCs w:val="24"/>
        </w:rPr>
        <w:t>Модуль № 3 «Архитектура и дизайн» (7 класс)</w:t>
      </w:r>
    </w:p>
    <w:p w14:paraId="421CDF6B" w14:textId="77777777" w:rsidR="005A060A" w:rsidRPr="006B5B16" w:rsidRDefault="005A060A" w:rsidP="006B5B16">
      <w:pPr>
        <w:ind w:firstLine="284"/>
        <w:contextualSpacing/>
        <w:jc w:val="both"/>
        <w:rPr>
          <w:sz w:val="24"/>
          <w:szCs w:val="24"/>
        </w:rPr>
      </w:pPr>
      <w:r w:rsidRPr="006B5B16">
        <w:rPr>
          <w:sz w:val="24"/>
          <w:szCs w:val="24"/>
        </w:rPr>
        <w:t>Модуль № 4 «Изображение в синтетических, экранных видах искусства и художественная фотография» (вариативный).</w:t>
      </w:r>
    </w:p>
    <w:p w14:paraId="68B3DA3E" w14:textId="77777777" w:rsidR="005A060A" w:rsidRPr="006B5B16" w:rsidRDefault="005A060A" w:rsidP="006B5B16">
      <w:pPr>
        <w:ind w:firstLine="284"/>
        <w:contextualSpacing/>
        <w:jc w:val="both"/>
        <w:rPr>
          <w:sz w:val="24"/>
          <w:szCs w:val="24"/>
        </w:rPr>
      </w:pPr>
      <w:r w:rsidRPr="006B5B16">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56C87C93" w14:textId="77777777" w:rsidR="005A060A" w:rsidRPr="006B5B16" w:rsidRDefault="005A060A" w:rsidP="006B5B16">
      <w:pPr>
        <w:ind w:firstLine="284"/>
        <w:contextualSpacing/>
        <w:jc w:val="both"/>
        <w:rPr>
          <w:sz w:val="24"/>
          <w:szCs w:val="24"/>
        </w:rPr>
      </w:pPr>
      <w:r w:rsidRPr="006B5B16">
        <w:rPr>
          <w:sz w:val="24"/>
          <w:szCs w:val="24"/>
        </w:rPr>
        <w:t>2.1.13.3. Содержание обучения в 5 классе.</w:t>
      </w:r>
    </w:p>
    <w:p w14:paraId="645FFD80" w14:textId="77777777" w:rsidR="005A060A" w:rsidRPr="006B5B16" w:rsidRDefault="005A060A" w:rsidP="006B5B16">
      <w:pPr>
        <w:ind w:firstLine="284"/>
        <w:contextualSpacing/>
        <w:jc w:val="both"/>
        <w:rPr>
          <w:sz w:val="24"/>
          <w:szCs w:val="24"/>
        </w:rPr>
      </w:pPr>
      <w:r w:rsidRPr="006B5B16">
        <w:rPr>
          <w:sz w:val="24"/>
          <w:szCs w:val="24"/>
        </w:rPr>
        <w:t>2.1.13.3.1. Модуль № 1 «Декоративно-прикладное и народное искусство».</w:t>
      </w:r>
    </w:p>
    <w:p w14:paraId="518CF921" w14:textId="77777777" w:rsidR="005A060A" w:rsidRPr="006B5B16" w:rsidRDefault="005A060A" w:rsidP="006B5B16">
      <w:pPr>
        <w:ind w:firstLine="284"/>
        <w:contextualSpacing/>
        <w:jc w:val="both"/>
        <w:rPr>
          <w:sz w:val="24"/>
          <w:szCs w:val="24"/>
        </w:rPr>
      </w:pPr>
      <w:r w:rsidRPr="006B5B16">
        <w:rPr>
          <w:sz w:val="24"/>
          <w:szCs w:val="24"/>
        </w:rPr>
        <w:t>Общие сведения о декоративно-прикладном искусстве.</w:t>
      </w:r>
    </w:p>
    <w:p w14:paraId="283E5AD4" w14:textId="77777777" w:rsidR="005A060A" w:rsidRPr="006B5B16" w:rsidRDefault="005A060A" w:rsidP="006B5B16">
      <w:pPr>
        <w:ind w:firstLine="284"/>
        <w:contextualSpacing/>
        <w:jc w:val="both"/>
        <w:rPr>
          <w:sz w:val="24"/>
          <w:szCs w:val="24"/>
        </w:rPr>
      </w:pPr>
      <w:r w:rsidRPr="006B5B16">
        <w:rPr>
          <w:sz w:val="24"/>
          <w:szCs w:val="24"/>
        </w:rPr>
        <w:t>Декоративно-прикладное искусство и его виды. Декоративно-прикладное искусство и предметная среда жизни людей.</w:t>
      </w:r>
    </w:p>
    <w:p w14:paraId="7B2F49CF" w14:textId="77777777" w:rsidR="005A060A" w:rsidRPr="006B5B16" w:rsidRDefault="005A060A" w:rsidP="006B5B16">
      <w:pPr>
        <w:ind w:firstLine="284"/>
        <w:contextualSpacing/>
        <w:jc w:val="both"/>
        <w:rPr>
          <w:sz w:val="24"/>
          <w:szCs w:val="24"/>
        </w:rPr>
      </w:pPr>
      <w:r w:rsidRPr="006B5B16">
        <w:rPr>
          <w:sz w:val="24"/>
          <w:szCs w:val="24"/>
        </w:rPr>
        <w:t>Древние корни народного искусства.</w:t>
      </w:r>
    </w:p>
    <w:p w14:paraId="602F7F63" w14:textId="77777777" w:rsidR="005A060A" w:rsidRPr="006B5B16" w:rsidRDefault="005A060A" w:rsidP="006B5B16">
      <w:pPr>
        <w:ind w:firstLine="284"/>
        <w:contextualSpacing/>
        <w:jc w:val="both"/>
        <w:rPr>
          <w:sz w:val="24"/>
          <w:szCs w:val="24"/>
        </w:rPr>
      </w:pPr>
      <w:r w:rsidRPr="006B5B16">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1936D61A" w14:textId="77777777" w:rsidR="005A060A" w:rsidRPr="006B5B16" w:rsidRDefault="005A060A" w:rsidP="006B5B16">
      <w:pPr>
        <w:ind w:firstLine="284"/>
        <w:contextualSpacing/>
        <w:jc w:val="both"/>
        <w:rPr>
          <w:sz w:val="24"/>
          <w:szCs w:val="24"/>
        </w:rPr>
      </w:pPr>
      <w:r w:rsidRPr="006B5B16">
        <w:rPr>
          <w:sz w:val="24"/>
          <w:szCs w:val="24"/>
        </w:rPr>
        <w:t>Связь народного искусства с природой, бытом, трудом, верованиями и эпосом.</w:t>
      </w:r>
    </w:p>
    <w:p w14:paraId="67C074D1" w14:textId="77777777" w:rsidR="005A060A" w:rsidRPr="006B5B16" w:rsidRDefault="005A060A" w:rsidP="006B5B16">
      <w:pPr>
        <w:ind w:firstLine="284"/>
        <w:contextualSpacing/>
        <w:jc w:val="both"/>
        <w:rPr>
          <w:sz w:val="24"/>
          <w:szCs w:val="24"/>
        </w:rPr>
      </w:pPr>
      <w:r w:rsidRPr="006B5B16">
        <w:rPr>
          <w:sz w:val="24"/>
          <w:szCs w:val="24"/>
        </w:rPr>
        <w:t>Роль природных материалов в строительстве и изготовлении предметов быта, их значение в характере труда и жизненного уклада.</w:t>
      </w:r>
    </w:p>
    <w:p w14:paraId="5D4E59CE" w14:textId="77777777" w:rsidR="005A060A" w:rsidRPr="006B5B16" w:rsidRDefault="005A060A" w:rsidP="006B5B16">
      <w:pPr>
        <w:ind w:firstLine="284"/>
        <w:contextualSpacing/>
        <w:jc w:val="both"/>
        <w:rPr>
          <w:sz w:val="24"/>
          <w:szCs w:val="24"/>
        </w:rPr>
      </w:pPr>
      <w:r w:rsidRPr="006B5B16">
        <w:rPr>
          <w:sz w:val="24"/>
          <w:szCs w:val="24"/>
        </w:rPr>
        <w:t>Образно-символический язык народного прикладного искусства.</w:t>
      </w:r>
    </w:p>
    <w:p w14:paraId="21D8128C" w14:textId="77777777" w:rsidR="005A060A" w:rsidRPr="006B5B16" w:rsidRDefault="005A060A" w:rsidP="006B5B16">
      <w:pPr>
        <w:ind w:firstLine="284"/>
        <w:contextualSpacing/>
        <w:jc w:val="both"/>
        <w:rPr>
          <w:sz w:val="24"/>
          <w:szCs w:val="24"/>
        </w:rPr>
      </w:pPr>
      <w:r w:rsidRPr="006B5B16">
        <w:rPr>
          <w:sz w:val="24"/>
          <w:szCs w:val="24"/>
        </w:rPr>
        <w:t>Знаки-символы традиционного крестьянского прикладного искусства.</w:t>
      </w:r>
    </w:p>
    <w:p w14:paraId="794C4F1C" w14:textId="77777777" w:rsidR="005A060A" w:rsidRPr="006B5B16" w:rsidRDefault="005A060A" w:rsidP="006B5B16">
      <w:pPr>
        <w:ind w:firstLine="284"/>
        <w:contextualSpacing/>
        <w:jc w:val="both"/>
        <w:rPr>
          <w:sz w:val="24"/>
          <w:szCs w:val="24"/>
        </w:rPr>
      </w:pPr>
      <w:r w:rsidRPr="006B5B16">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7F83E598" w14:textId="77777777" w:rsidR="005A060A" w:rsidRPr="006B5B16" w:rsidRDefault="005A060A" w:rsidP="006B5B16">
      <w:pPr>
        <w:ind w:firstLine="284"/>
        <w:contextualSpacing/>
        <w:jc w:val="both"/>
        <w:rPr>
          <w:sz w:val="24"/>
          <w:szCs w:val="24"/>
        </w:rPr>
      </w:pPr>
      <w:r w:rsidRPr="006B5B16">
        <w:rPr>
          <w:sz w:val="24"/>
          <w:szCs w:val="24"/>
        </w:rPr>
        <w:t>Убранство русской избы.</w:t>
      </w:r>
    </w:p>
    <w:p w14:paraId="020C0550" w14:textId="77777777" w:rsidR="005A060A" w:rsidRPr="006B5B16" w:rsidRDefault="005A060A" w:rsidP="006B5B16">
      <w:pPr>
        <w:ind w:firstLine="284"/>
        <w:contextualSpacing/>
        <w:jc w:val="both"/>
        <w:rPr>
          <w:sz w:val="24"/>
          <w:szCs w:val="24"/>
        </w:rPr>
      </w:pPr>
      <w:r w:rsidRPr="006B5B16">
        <w:rPr>
          <w:sz w:val="24"/>
          <w:szCs w:val="24"/>
        </w:rPr>
        <w:t>Конструкция избы, единство красоты и пользы – функционального и символического – в её постройке и украшении.</w:t>
      </w:r>
    </w:p>
    <w:p w14:paraId="223482BD" w14:textId="77777777" w:rsidR="005A060A" w:rsidRPr="006B5B16" w:rsidRDefault="005A060A" w:rsidP="006B5B16">
      <w:pPr>
        <w:ind w:firstLine="284"/>
        <w:contextualSpacing/>
        <w:jc w:val="both"/>
        <w:rPr>
          <w:sz w:val="24"/>
          <w:szCs w:val="24"/>
        </w:rPr>
      </w:pPr>
      <w:r w:rsidRPr="006B5B16">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53885ABD" w14:textId="77777777" w:rsidR="005A060A" w:rsidRPr="006B5B16" w:rsidRDefault="005A060A" w:rsidP="006B5B16">
      <w:pPr>
        <w:ind w:firstLine="284"/>
        <w:contextualSpacing/>
        <w:jc w:val="both"/>
        <w:rPr>
          <w:sz w:val="24"/>
          <w:szCs w:val="24"/>
        </w:rPr>
      </w:pPr>
      <w:r w:rsidRPr="006B5B16">
        <w:rPr>
          <w:sz w:val="24"/>
          <w:szCs w:val="24"/>
        </w:rPr>
        <w:t>Выполнение рисунков – эскизов орнаментального декора крестьянского дома.</w:t>
      </w:r>
    </w:p>
    <w:p w14:paraId="310DD97B" w14:textId="77777777" w:rsidR="005A060A" w:rsidRPr="006B5B16" w:rsidRDefault="005A060A" w:rsidP="006B5B16">
      <w:pPr>
        <w:ind w:firstLine="284"/>
        <w:contextualSpacing/>
        <w:jc w:val="both"/>
        <w:rPr>
          <w:sz w:val="24"/>
          <w:szCs w:val="24"/>
        </w:rPr>
      </w:pPr>
      <w:r w:rsidRPr="006B5B16">
        <w:rPr>
          <w:sz w:val="24"/>
          <w:szCs w:val="24"/>
        </w:rPr>
        <w:t>Устройство внутреннего пространства крестьянского дома.</w:t>
      </w:r>
    </w:p>
    <w:p w14:paraId="7B5D0ED5" w14:textId="77777777" w:rsidR="005A060A" w:rsidRPr="006B5B16" w:rsidRDefault="005A060A" w:rsidP="006B5B16">
      <w:pPr>
        <w:ind w:firstLine="284"/>
        <w:contextualSpacing/>
        <w:jc w:val="both"/>
        <w:rPr>
          <w:sz w:val="24"/>
          <w:szCs w:val="24"/>
        </w:rPr>
      </w:pPr>
      <w:r w:rsidRPr="006B5B16">
        <w:rPr>
          <w:sz w:val="24"/>
          <w:szCs w:val="24"/>
        </w:rPr>
        <w:t>Декоративные элементы жилой среды.</w:t>
      </w:r>
    </w:p>
    <w:p w14:paraId="3C0F08B3" w14:textId="77777777" w:rsidR="005A060A" w:rsidRPr="006B5B16" w:rsidRDefault="005A060A" w:rsidP="006B5B16">
      <w:pPr>
        <w:ind w:firstLine="284"/>
        <w:contextualSpacing/>
        <w:jc w:val="both"/>
        <w:rPr>
          <w:sz w:val="24"/>
          <w:szCs w:val="24"/>
        </w:rPr>
      </w:pPr>
      <w:r w:rsidRPr="006B5B16">
        <w:rPr>
          <w:sz w:val="24"/>
          <w:szCs w:val="24"/>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w:t>
      </w:r>
      <w:r w:rsidRPr="006B5B16">
        <w:rPr>
          <w:sz w:val="24"/>
          <w:szCs w:val="24"/>
        </w:rPr>
        <w:lastRenderedPageBreak/>
        <w:t>декора и уклада жизни для каждого народа.</w:t>
      </w:r>
    </w:p>
    <w:p w14:paraId="27CD96AB" w14:textId="77777777" w:rsidR="005A060A" w:rsidRPr="006B5B16" w:rsidRDefault="005A060A" w:rsidP="006B5B16">
      <w:pPr>
        <w:ind w:firstLine="284"/>
        <w:contextualSpacing/>
        <w:jc w:val="both"/>
        <w:rPr>
          <w:sz w:val="24"/>
          <w:szCs w:val="24"/>
        </w:rPr>
      </w:pPr>
      <w:r w:rsidRPr="006B5B16">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519D738" w14:textId="77777777" w:rsidR="005A060A" w:rsidRPr="006B5B16" w:rsidRDefault="005A060A" w:rsidP="006B5B16">
      <w:pPr>
        <w:ind w:firstLine="284"/>
        <w:contextualSpacing/>
        <w:jc w:val="both"/>
        <w:rPr>
          <w:sz w:val="24"/>
          <w:szCs w:val="24"/>
        </w:rPr>
      </w:pPr>
      <w:r w:rsidRPr="006B5B16">
        <w:rPr>
          <w:sz w:val="24"/>
          <w:szCs w:val="24"/>
        </w:rPr>
        <w:t>Народный праздничный костюм.</w:t>
      </w:r>
    </w:p>
    <w:p w14:paraId="1B62428F" w14:textId="77777777" w:rsidR="005A060A" w:rsidRPr="006B5B16" w:rsidRDefault="005A060A" w:rsidP="006B5B16">
      <w:pPr>
        <w:ind w:firstLine="284"/>
        <w:contextualSpacing/>
        <w:jc w:val="both"/>
        <w:rPr>
          <w:sz w:val="24"/>
          <w:szCs w:val="24"/>
        </w:rPr>
      </w:pPr>
      <w:r w:rsidRPr="006B5B16">
        <w:rPr>
          <w:sz w:val="24"/>
          <w:szCs w:val="24"/>
        </w:rPr>
        <w:t>Образный строй народного праздничного костюма – женского и мужского.</w:t>
      </w:r>
    </w:p>
    <w:p w14:paraId="23A018CE" w14:textId="77777777" w:rsidR="005A060A" w:rsidRPr="006B5B16" w:rsidRDefault="005A060A" w:rsidP="006B5B16">
      <w:pPr>
        <w:ind w:firstLine="284"/>
        <w:contextualSpacing/>
        <w:jc w:val="both"/>
        <w:rPr>
          <w:sz w:val="24"/>
          <w:szCs w:val="24"/>
        </w:rPr>
      </w:pPr>
      <w:r w:rsidRPr="006B5B16">
        <w:rPr>
          <w:sz w:val="24"/>
          <w:szCs w:val="24"/>
        </w:rPr>
        <w:t>Традиционная конструкция русского женского костюма – северорусский (сарафан) и южнорусский (понёва) варианты.</w:t>
      </w:r>
    </w:p>
    <w:p w14:paraId="4FE45ACC" w14:textId="77777777" w:rsidR="005A060A" w:rsidRPr="006B5B16" w:rsidRDefault="005A060A" w:rsidP="006B5B16">
      <w:pPr>
        <w:ind w:firstLine="284"/>
        <w:contextualSpacing/>
        <w:jc w:val="both"/>
        <w:rPr>
          <w:sz w:val="24"/>
          <w:szCs w:val="24"/>
        </w:rPr>
      </w:pPr>
      <w:r w:rsidRPr="006B5B16">
        <w:rPr>
          <w:sz w:val="24"/>
          <w:szCs w:val="24"/>
        </w:rPr>
        <w:t>Разнообразие форм и украшений народного праздничного костюма для различных регионов страны.</w:t>
      </w:r>
    </w:p>
    <w:p w14:paraId="067C1449" w14:textId="77777777" w:rsidR="005A060A" w:rsidRPr="006B5B16" w:rsidRDefault="005A060A" w:rsidP="006B5B16">
      <w:pPr>
        <w:ind w:firstLine="284"/>
        <w:contextualSpacing/>
        <w:jc w:val="both"/>
        <w:rPr>
          <w:sz w:val="24"/>
          <w:szCs w:val="24"/>
        </w:rPr>
      </w:pPr>
      <w:r w:rsidRPr="006B5B16">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6122F5A1" w14:textId="77777777" w:rsidR="005A060A" w:rsidRPr="006B5B16" w:rsidRDefault="005A060A" w:rsidP="006B5B16">
      <w:pPr>
        <w:ind w:firstLine="284"/>
        <w:contextualSpacing/>
        <w:jc w:val="both"/>
        <w:rPr>
          <w:sz w:val="24"/>
          <w:szCs w:val="24"/>
        </w:rPr>
      </w:pPr>
      <w:r w:rsidRPr="006B5B16">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15361BC6" w14:textId="77777777" w:rsidR="005A060A" w:rsidRPr="006B5B16" w:rsidRDefault="005A060A" w:rsidP="006B5B16">
      <w:pPr>
        <w:ind w:firstLine="284"/>
        <w:contextualSpacing/>
        <w:jc w:val="both"/>
        <w:rPr>
          <w:sz w:val="24"/>
          <w:szCs w:val="24"/>
        </w:rPr>
      </w:pPr>
      <w:r w:rsidRPr="006B5B16">
        <w:rPr>
          <w:sz w:val="24"/>
          <w:szCs w:val="24"/>
        </w:rPr>
        <w:t>Народные праздники и праздничные обряды как синтез всех видов народного творчества.</w:t>
      </w:r>
    </w:p>
    <w:p w14:paraId="57D43F30" w14:textId="77777777" w:rsidR="005A060A" w:rsidRPr="006B5B16" w:rsidRDefault="005A060A" w:rsidP="006B5B16">
      <w:pPr>
        <w:ind w:firstLine="284"/>
        <w:contextualSpacing/>
        <w:jc w:val="both"/>
        <w:rPr>
          <w:sz w:val="24"/>
          <w:szCs w:val="24"/>
        </w:rPr>
      </w:pPr>
      <w:r w:rsidRPr="006B5B16">
        <w:rPr>
          <w:sz w:val="24"/>
          <w:szCs w:val="24"/>
        </w:rPr>
        <w:t>Выполнение сюжетной композиции или участие в работе по созданию коллективного панно на тему традиций народных праздников.</w:t>
      </w:r>
    </w:p>
    <w:p w14:paraId="0489007D" w14:textId="77777777" w:rsidR="005A060A" w:rsidRPr="006B5B16" w:rsidRDefault="005A060A" w:rsidP="006B5B16">
      <w:pPr>
        <w:ind w:firstLine="284"/>
        <w:contextualSpacing/>
        <w:jc w:val="both"/>
        <w:rPr>
          <w:sz w:val="24"/>
          <w:szCs w:val="24"/>
        </w:rPr>
      </w:pPr>
      <w:r w:rsidRPr="006B5B16">
        <w:rPr>
          <w:sz w:val="24"/>
          <w:szCs w:val="24"/>
        </w:rPr>
        <w:t>Народные художественные промыслы.</w:t>
      </w:r>
    </w:p>
    <w:p w14:paraId="16E46C0B" w14:textId="77777777" w:rsidR="005A060A" w:rsidRPr="006B5B16" w:rsidRDefault="005A060A" w:rsidP="006B5B16">
      <w:pPr>
        <w:ind w:firstLine="284"/>
        <w:contextualSpacing/>
        <w:jc w:val="both"/>
        <w:rPr>
          <w:sz w:val="24"/>
          <w:szCs w:val="24"/>
        </w:rPr>
      </w:pPr>
      <w:r w:rsidRPr="006B5B16">
        <w:rPr>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5411910D" w14:textId="77777777" w:rsidR="005A060A" w:rsidRPr="006B5B16" w:rsidRDefault="005A060A" w:rsidP="006B5B16">
      <w:pPr>
        <w:ind w:firstLine="284"/>
        <w:contextualSpacing/>
        <w:jc w:val="both"/>
        <w:rPr>
          <w:sz w:val="24"/>
          <w:szCs w:val="24"/>
        </w:rPr>
      </w:pPr>
      <w:r w:rsidRPr="006B5B16">
        <w:rPr>
          <w:sz w:val="24"/>
          <w:szCs w:val="24"/>
        </w:rPr>
        <w:t>Многообразие видов традиционных ремёсел и происхождение художественных промыслов народов России.</w:t>
      </w:r>
    </w:p>
    <w:p w14:paraId="40F67C42" w14:textId="77777777" w:rsidR="005A060A" w:rsidRPr="006B5B16" w:rsidRDefault="005A060A" w:rsidP="006B5B16">
      <w:pPr>
        <w:ind w:firstLine="284"/>
        <w:contextualSpacing/>
        <w:jc w:val="both"/>
        <w:rPr>
          <w:sz w:val="24"/>
          <w:szCs w:val="24"/>
        </w:rPr>
      </w:pPr>
      <w:r w:rsidRPr="006B5B16">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4B09D654" w14:textId="77777777" w:rsidR="005A060A" w:rsidRPr="006B5B16" w:rsidRDefault="005A060A" w:rsidP="006B5B16">
      <w:pPr>
        <w:ind w:firstLine="284"/>
        <w:contextualSpacing/>
        <w:jc w:val="both"/>
        <w:rPr>
          <w:sz w:val="24"/>
          <w:szCs w:val="24"/>
        </w:rPr>
      </w:pPr>
      <w:r w:rsidRPr="006B5B16">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3703300" w14:textId="77777777" w:rsidR="005A060A" w:rsidRPr="006B5B16" w:rsidRDefault="005A060A" w:rsidP="006B5B16">
      <w:pPr>
        <w:ind w:firstLine="284"/>
        <w:contextualSpacing/>
        <w:jc w:val="both"/>
        <w:rPr>
          <w:sz w:val="24"/>
          <w:szCs w:val="24"/>
        </w:rPr>
      </w:pPr>
      <w:r w:rsidRPr="006B5B16">
        <w:rPr>
          <w:sz w:val="24"/>
          <w:szCs w:val="24"/>
        </w:rPr>
        <w:t>Создание эскиза игрушки по мотивам избранного промысла.</w:t>
      </w:r>
    </w:p>
    <w:p w14:paraId="126162B7" w14:textId="77777777" w:rsidR="005A060A" w:rsidRPr="006B5B16" w:rsidRDefault="005A060A" w:rsidP="006B5B16">
      <w:pPr>
        <w:ind w:firstLine="284"/>
        <w:contextualSpacing/>
        <w:jc w:val="both"/>
        <w:rPr>
          <w:sz w:val="24"/>
          <w:szCs w:val="24"/>
        </w:rPr>
      </w:pPr>
      <w:r w:rsidRPr="006B5B16">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3D14C68B" w14:textId="77777777" w:rsidR="005A060A" w:rsidRPr="006B5B16" w:rsidRDefault="005A060A" w:rsidP="006B5B16">
      <w:pPr>
        <w:ind w:firstLine="284"/>
        <w:contextualSpacing/>
        <w:jc w:val="both"/>
        <w:rPr>
          <w:sz w:val="24"/>
          <w:szCs w:val="24"/>
        </w:rPr>
      </w:pPr>
      <w:r w:rsidRPr="006B5B16">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6111A7F3" w14:textId="77777777" w:rsidR="005A060A" w:rsidRPr="006B5B16" w:rsidRDefault="005A060A" w:rsidP="006B5B16">
      <w:pPr>
        <w:ind w:firstLine="284"/>
        <w:contextualSpacing/>
        <w:jc w:val="both"/>
        <w:rPr>
          <w:sz w:val="24"/>
          <w:szCs w:val="24"/>
        </w:rPr>
      </w:pPr>
      <w:r w:rsidRPr="006B5B16">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D64ECDD" w14:textId="77777777" w:rsidR="005A060A" w:rsidRPr="006B5B16" w:rsidRDefault="005A060A" w:rsidP="006B5B16">
      <w:pPr>
        <w:ind w:firstLine="284"/>
        <w:contextualSpacing/>
        <w:jc w:val="both"/>
        <w:rPr>
          <w:sz w:val="24"/>
          <w:szCs w:val="24"/>
        </w:rPr>
      </w:pPr>
      <w:r w:rsidRPr="006B5B16">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23DFE774" w14:textId="77777777" w:rsidR="005A060A" w:rsidRPr="006B5B16" w:rsidRDefault="005A060A" w:rsidP="006B5B16">
      <w:pPr>
        <w:ind w:firstLine="284"/>
        <w:contextualSpacing/>
        <w:jc w:val="both"/>
        <w:rPr>
          <w:sz w:val="24"/>
          <w:szCs w:val="24"/>
        </w:rPr>
      </w:pPr>
      <w:r w:rsidRPr="006B5B16">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5FBF08B5" w14:textId="77777777" w:rsidR="005A060A" w:rsidRPr="006B5B16" w:rsidRDefault="005A060A" w:rsidP="006B5B16">
      <w:pPr>
        <w:ind w:firstLine="284"/>
        <w:contextualSpacing/>
        <w:jc w:val="both"/>
        <w:rPr>
          <w:sz w:val="24"/>
          <w:szCs w:val="24"/>
        </w:rPr>
      </w:pPr>
      <w:r w:rsidRPr="006B5B16">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EBDF11A" w14:textId="77777777" w:rsidR="005A060A" w:rsidRPr="006B5B16" w:rsidRDefault="005A060A" w:rsidP="006B5B16">
      <w:pPr>
        <w:ind w:firstLine="284"/>
        <w:contextualSpacing/>
        <w:jc w:val="both"/>
        <w:rPr>
          <w:sz w:val="24"/>
          <w:szCs w:val="24"/>
        </w:rPr>
      </w:pPr>
      <w:r w:rsidRPr="006B5B16">
        <w:rPr>
          <w:sz w:val="24"/>
          <w:szCs w:val="24"/>
        </w:rPr>
        <w:t>Мир сказок и легенд, примет и оберегов в творчестве мастеров художественных промыслов.</w:t>
      </w:r>
    </w:p>
    <w:p w14:paraId="17D75B1F" w14:textId="77777777" w:rsidR="005A060A" w:rsidRPr="006B5B16" w:rsidRDefault="005A060A" w:rsidP="006B5B16">
      <w:pPr>
        <w:ind w:firstLine="284"/>
        <w:contextualSpacing/>
        <w:jc w:val="both"/>
        <w:rPr>
          <w:sz w:val="24"/>
          <w:szCs w:val="24"/>
        </w:rPr>
      </w:pPr>
      <w:r w:rsidRPr="006B5B16">
        <w:rPr>
          <w:sz w:val="24"/>
          <w:szCs w:val="24"/>
        </w:rPr>
        <w:t>Отражение в изделиях народных промыслов многообразия исторических, духовных и культурных традиций.</w:t>
      </w:r>
    </w:p>
    <w:p w14:paraId="3BCF8496" w14:textId="77777777" w:rsidR="005A060A" w:rsidRPr="006B5B16" w:rsidRDefault="005A060A" w:rsidP="006B5B16">
      <w:pPr>
        <w:ind w:firstLine="284"/>
        <w:contextualSpacing/>
        <w:jc w:val="both"/>
        <w:rPr>
          <w:sz w:val="24"/>
          <w:szCs w:val="24"/>
        </w:rPr>
      </w:pPr>
      <w:r w:rsidRPr="006B5B16">
        <w:rPr>
          <w:sz w:val="24"/>
          <w:szCs w:val="24"/>
        </w:rPr>
        <w:t xml:space="preserve">Народные художественные ремёсла и промыслы – материальные и духовные ценности, </w:t>
      </w:r>
      <w:r w:rsidRPr="006B5B16">
        <w:rPr>
          <w:sz w:val="24"/>
          <w:szCs w:val="24"/>
        </w:rPr>
        <w:lastRenderedPageBreak/>
        <w:t>неотъемлемая часть культурного наследия России.</w:t>
      </w:r>
    </w:p>
    <w:p w14:paraId="231E3D8B" w14:textId="77777777" w:rsidR="005A060A" w:rsidRPr="006B5B16" w:rsidRDefault="005A060A" w:rsidP="006B5B16">
      <w:pPr>
        <w:ind w:firstLine="284"/>
        <w:contextualSpacing/>
        <w:jc w:val="both"/>
        <w:rPr>
          <w:sz w:val="24"/>
          <w:szCs w:val="24"/>
        </w:rPr>
      </w:pPr>
      <w:r w:rsidRPr="006B5B16">
        <w:rPr>
          <w:sz w:val="24"/>
          <w:szCs w:val="24"/>
        </w:rPr>
        <w:t>Декоративно-прикладное искусство в культуре разных эпох и народов.</w:t>
      </w:r>
    </w:p>
    <w:p w14:paraId="5A2BC92C" w14:textId="77777777" w:rsidR="005A060A" w:rsidRPr="006B5B16" w:rsidRDefault="005A060A" w:rsidP="006B5B16">
      <w:pPr>
        <w:ind w:firstLine="284"/>
        <w:contextualSpacing/>
        <w:jc w:val="both"/>
        <w:rPr>
          <w:sz w:val="24"/>
          <w:szCs w:val="24"/>
        </w:rPr>
      </w:pPr>
      <w:r w:rsidRPr="006B5B16">
        <w:rPr>
          <w:sz w:val="24"/>
          <w:szCs w:val="24"/>
        </w:rPr>
        <w:t>Роль декоративно-прикладного искусства в культуре древних цивилизаций.</w:t>
      </w:r>
    </w:p>
    <w:p w14:paraId="5CD1885B" w14:textId="77777777" w:rsidR="005A060A" w:rsidRPr="006B5B16" w:rsidRDefault="005A060A" w:rsidP="006B5B16">
      <w:pPr>
        <w:ind w:firstLine="284"/>
        <w:contextualSpacing/>
        <w:jc w:val="both"/>
        <w:rPr>
          <w:sz w:val="24"/>
          <w:szCs w:val="24"/>
        </w:rPr>
      </w:pPr>
      <w:r w:rsidRPr="006B5B16">
        <w:rPr>
          <w:sz w:val="24"/>
          <w:szCs w:val="24"/>
        </w:rPr>
        <w:t>Отражение в декоре мировоззрения эпохи, организации общества, традиций быта и ремесла, уклада жизни людей.</w:t>
      </w:r>
    </w:p>
    <w:p w14:paraId="6D68F00F" w14:textId="77777777" w:rsidR="005A060A" w:rsidRPr="006B5B16" w:rsidRDefault="005A060A" w:rsidP="006B5B16">
      <w:pPr>
        <w:ind w:firstLine="284"/>
        <w:contextualSpacing/>
        <w:jc w:val="both"/>
        <w:rPr>
          <w:sz w:val="24"/>
          <w:szCs w:val="24"/>
        </w:rPr>
      </w:pPr>
      <w:r w:rsidRPr="006B5B16">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6DCE69F4" w14:textId="77777777" w:rsidR="005A060A" w:rsidRPr="006B5B16" w:rsidRDefault="005A060A" w:rsidP="006B5B16">
      <w:pPr>
        <w:ind w:firstLine="284"/>
        <w:contextualSpacing/>
        <w:jc w:val="both"/>
        <w:rPr>
          <w:sz w:val="24"/>
          <w:szCs w:val="24"/>
        </w:rPr>
      </w:pPr>
      <w:r w:rsidRPr="006B5B16">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22C3B53F" w14:textId="77777777" w:rsidR="005A060A" w:rsidRPr="006B5B16" w:rsidRDefault="005A060A" w:rsidP="006B5B16">
      <w:pPr>
        <w:ind w:firstLine="284"/>
        <w:contextualSpacing/>
        <w:jc w:val="both"/>
        <w:rPr>
          <w:sz w:val="24"/>
          <w:szCs w:val="24"/>
        </w:rPr>
      </w:pPr>
      <w:r w:rsidRPr="006B5B16">
        <w:rPr>
          <w:sz w:val="24"/>
          <w:szCs w:val="24"/>
        </w:rPr>
        <w:t>Декоративно-прикладное искусство в жизни современного человека.</w:t>
      </w:r>
    </w:p>
    <w:p w14:paraId="490CF240" w14:textId="77777777" w:rsidR="005A060A" w:rsidRPr="006B5B16" w:rsidRDefault="005A060A" w:rsidP="006B5B16">
      <w:pPr>
        <w:ind w:firstLine="284"/>
        <w:contextualSpacing/>
        <w:jc w:val="both"/>
        <w:rPr>
          <w:sz w:val="24"/>
          <w:szCs w:val="24"/>
        </w:rPr>
      </w:pPr>
      <w:r w:rsidRPr="006B5B16">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0B65C37" w14:textId="77777777" w:rsidR="005A060A" w:rsidRPr="006B5B16" w:rsidRDefault="005A060A" w:rsidP="006B5B16">
      <w:pPr>
        <w:ind w:firstLine="284"/>
        <w:contextualSpacing/>
        <w:jc w:val="both"/>
        <w:rPr>
          <w:sz w:val="24"/>
          <w:szCs w:val="24"/>
        </w:rPr>
      </w:pPr>
      <w:r w:rsidRPr="006B5B16">
        <w:rPr>
          <w:sz w:val="24"/>
          <w:szCs w:val="24"/>
        </w:rPr>
        <w:t>Символический знак в современной жизни: эмблема, логотип, указующий или декоративный знак.</w:t>
      </w:r>
    </w:p>
    <w:p w14:paraId="3EFC7116" w14:textId="77777777" w:rsidR="005A060A" w:rsidRPr="006B5B16" w:rsidRDefault="005A060A" w:rsidP="006B5B16">
      <w:pPr>
        <w:ind w:firstLine="284"/>
        <w:contextualSpacing/>
        <w:jc w:val="both"/>
        <w:rPr>
          <w:sz w:val="24"/>
          <w:szCs w:val="24"/>
        </w:rPr>
      </w:pPr>
      <w:r w:rsidRPr="006B5B16">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758B414A" w14:textId="77777777" w:rsidR="005A060A" w:rsidRPr="006B5B16" w:rsidRDefault="005A060A" w:rsidP="006B5B16">
      <w:pPr>
        <w:ind w:firstLine="284"/>
        <w:contextualSpacing/>
        <w:jc w:val="both"/>
        <w:rPr>
          <w:sz w:val="24"/>
          <w:szCs w:val="24"/>
        </w:rPr>
      </w:pPr>
      <w:r w:rsidRPr="006B5B16">
        <w:rPr>
          <w:sz w:val="24"/>
          <w:szCs w:val="24"/>
        </w:rPr>
        <w:t>Декор на улицах и декор помещений. Декор праздничный и повседневный. Праздничное оформление школы.</w:t>
      </w:r>
    </w:p>
    <w:p w14:paraId="7A54AE16" w14:textId="77777777" w:rsidR="005A060A" w:rsidRPr="006B5B16" w:rsidRDefault="005A060A" w:rsidP="006B5B16">
      <w:pPr>
        <w:ind w:firstLine="284"/>
        <w:contextualSpacing/>
        <w:jc w:val="both"/>
        <w:rPr>
          <w:sz w:val="24"/>
          <w:szCs w:val="24"/>
        </w:rPr>
      </w:pPr>
      <w:r w:rsidRPr="006B5B16">
        <w:rPr>
          <w:sz w:val="24"/>
          <w:szCs w:val="24"/>
        </w:rPr>
        <w:t>2.1.13.4. Содержание обучения в 6 классе.</w:t>
      </w:r>
    </w:p>
    <w:p w14:paraId="1DA78C16" w14:textId="77777777" w:rsidR="005A060A" w:rsidRPr="006B5B16" w:rsidRDefault="005A060A" w:rsidP="006B5B16">
      <w:pPr>
        <w:ind w:firstLine="284"/>
        <w:contextualSpacing/>
        <w:jc w:val="both"/>
        <w:rPr>
          <w:sz w:val="24"/>
          <w:szCs w:val="24"/>
        </w:rPr>
      </w:pPr>
      <w:r w:rsidRPr="006B5B16">
        <w:rPr>
          <w:sz w:val="24"/>
          <w:szCs w:val="24"/>
        </w:rPr>
        <w:t>2.1.13.4.1. Модуль № 2 «Живопись, графика, скульптура».</w:t>
      </w:r>
    </w:p>
    <w:p w14:paraId="3FB5F8D7" w14:textId="77777777" w:rsidR="005A060A" w:rsidRPr="006B5B16" w:rsidRDefault="005A060A" w:rsidP="006B5B16">
      <w:pPr>
        <w:ind w:firstLine="284"/>
        <w:contextualSpacing/>
        <w:jc w:val="both"/>
        <w:rPr>
          <w:sz w:val="24"/>
          <w:szCs w:val="24"/>
        </w:rPr>
      </w:pPr>
      <w:r w:rsidRPr="006B5B16">
        <w:rPr>
          <w:sz w:val="24"/>
          <w:szCs w:val="24"/>
        </w:rPr>
        <w:t>Общие сведения о видах искусства.</w:t>
      </w:r>
    </w:p>
    <w:p w14:paraId="43182992" w14:textId="77777777" w:rsidR="005A060A" w:rsidRPr="006B5B16" w:rsidRDefault="005A060A" w:rsidP="006B5B16">
      <w:pPr>
        <w:ind w:firstLine="284"/>
        <w:contextualSpacing/>
        <w:jc w:val="both"/>
        <w:rPr>
          <w:sz w:val="24"/>
          <w:szCs w:val="24"/>
        </w:rPr>
      </w:pPr>
      <w:r w:rsidRPr="006B5B16">
        <w:rPr>
          <w:sz w:val="24"/>
          <w:szCs w:val="24"/>
        </w:rPr>
        <w:t>Пространственные и временные виды искусства.</w:t>
      </w:r>
    </w:p>
    <w:p w14:paraId="10FF9B3C" w14:textId="77777777" w:rsidR="005A060A" w:rsidRPr="006B5B16" w:rsidRDefault="005A060A" w:rsidP="006B5B16">
      <w:pPr>
        <w:ind w:firstLine="284"/>
        <w:contextualSpacing/>
        <w:jc w:val="both"/>
        <w:rPr>
          <w:sz w:val="24"/>
          <w:szCs w:val="24"/>
        </w:rPr>
      </w:pPr>
      <w:r w:rsidRPr="006B5B16">
        <w:rPr>
          <w:sz w:val="24"/>
          <w:szCs w:val="24"/>
        </w:rPr>
        <w:t>Изобразительные, конструктивные и декоративные виды пространственных искусств, их место и назначение в жизни людей.</w:t>
      </w:r>
    </w:p>
    <w:p w14:paraId="38F3146E" w14:textId="77777777" w:rsidR="005A060A" w:rsidRPr="006B5B16" w:rsidRDefault="005A060A" w:rsidP="006B5B16">
      <w:pPr>
        <w:ind w:firstLine="284"/>
        <w:contextualSpacing/>
        <w:jc w:val="both"/>
        <w:rPr>
          <w:sz w:val="24"/>
          <w:szCs w:val="24"/>
        </w:rPr>
      </w:pPr>
      <w:r w:rsidRPr="006B5B16">
        <w:rPr>
          <w:sz w:val="24"/>
          <w:szCs w:val="24"/>
        </w:rPr>
        <w:t>Основные виды живописи, графики и скульптуры. Художник и зритель: зрительские умения, знания и творчество зрителя.</w:t>
      </w:r>
    </w:p>
    <w:p w14:paraId="60638C50" w14:textId="77777777" w:rsidR="005A060A" w:rsidRPr="006B5B16" w:rsidRDefault="005A060A" w:rsidP="006B5B16">
      <w:pPr>
        <w:ind w:firstLine="284"/>
        <w:contextualSpacing/>
        <w:jc w:val="both"/>
        <w:rPr>
          <w:sz w:val="24"/>
          <w:szCs w:val="24"/>
        </w:rPr>
      </w:pPr>
      <w:r w:rsidRPr="006B5B16">
        <w:rPr>
          <w:sz w:val="24"/>
          <w:szCs w:val="24"/>
        </w:rPr>
        <w:t>Язык изобразительного искусства и его выразительные средства.</w:t>
      </w:r>
    </w:p>
    <w:p w14:paraId="660AB66C" w14:textId="77777777" w:rsidR="005A060A" w:rsidRPr="006B5B16" w:rsidRDefault="005A060A" w:rsidP="006B5B16">
      <w:pPr>
        <w:ind w:firstLine="284"/>
        <w:contextualSpacing/>
        <w:jc w:val="both"/>
        <w:rPr>
          <w:sz w:val="24"/>
          <w:szCs w:val="24"/>
        </w:rPr>
      </w:pPr>
      <w:r w:rsidRPr="006B5B16">
        <w:rPr>
          <w:sz w:val="24"/>
          <w:szCs w:val="24"/>
        </w:rPr>
        <w:t>Живописные, графические и скульптурные художественные материалы, их особые свойства.</w:t>
      </w:r>
    </w:p>
    <w:p w14:paraId="44053383" w14:textId="77777777" w:rsidR="005A060A" w:rsidRPr="006B5B16" w:rsidRDefault="005A060A" w:rsidP="006B5B16">
      <w:pPr>
        <w:ind w:firstLine="284"/>
        <w:contextualSpacing/>
        <w:jc w:val="both"/>
        <w:rPr>
          <w:sz w:val="24"/>
          <w:szCs w:val="24"/>
        </w:rPr>
      </w:pPr>
      <w:r w:rsidRPr="006B5B16">
        <w:rPr>
          <w:sz w:val="24"/>
          <w:szCs w:val="24"/>
        </w:rPr>
        <w:t>Рисунок – основа изобразительного искусства и мастерства художника.</w:t>
      </w:r>
    </w:p>
    <w:p w14:paraId="1696001C" w14:textId="77777777" w:rsidR="005A060A" w:rsidRPr="006B5B16" w:rsidRDefault="005A060A" w:rsidP="006B5B16">
      <w:pPr>
        <w:ind w:firstLine="284"/>
        <w:contextualSpacing/>
        <w:jc w:val="both"/>
        <w:rPr>
          <w:sz w:val="24"/>
          <w:szCs w:val="24"/>
        </w:rPr>
      </w:pPr>
      <w:r w:rsidRPr="006B5B16">
        <w:rPr>
          <w:sz w:val="24"/>
          <w:szCs w:val="24"/>
        </w:rPr>
        <w:t>Виды рисунка: зарисовка, набросок, учебный рисунок и творческий рисунок.</w:t>
      </w:r>
    </w:p>
    <w:p w14:paraId="138EEBA5" w14:textId="77777777" w:rsidR="005A060A" w:rsidRPr="006B5B16" w:rsidRDefault="005A060A" w:rsidP="006B5B16">
      <w:pPr>
        <w:ind w:firstLine="284"/>
        <w:contextualSpacing/>
        <w:jc w:val="both"/>
        <w:rPr>
          <w:sz w:val="24"/>
          <w:szCs w:val="24"/>
        </w:rPr>
      </w:pPr>
      <w:r w:rsidRPr="006B5B16">
        <w:rPr>
          <w:sz w:val="24"/>
          <w:szCs w:val="24"/>
        </w:rPr>
        <w:t>Навыки размещения рисунка в листе, выбор формата.</w:t>
      </w:r>
    </w:p>
    <w:p w14:paraId="6CF2D8A1" w14:textId="77777777" w:rsidR="005A060A" w:rsidRPr="006B5B16" w:rsidRDefault="005A060A" w:rsidP="006B5B16">
      <w:pPr>
        <w:ind w:firstLine="284"/>
        <w:contextualSpacing/>
        <w:jc w:val="both"/>
        <w:rPr>
          <w:sz w:val="24"/>
          <w:szCs w:val="24"/>
        </w:rPr>
      </w:pPr>
      <w:r w:rsidRPr="006B5B16">
        <w:rPr>
          <w:sz w:val="24"/>
          <w:szCs w:val="24"/>
        </w:rPr>
        <w:t>Начальные умения рисунка с натуры. Зарисовки простых предметов.</w:t>
      </w:r>
    </w:p>
    <w:p w14:paraId="3B6D8177" w14:textId="77777777" w:rsidR="005A060A" w:rsidRPr="006B5B16" w:rsidRDefault="005A060A" w:rsidP="006B5B16">
      <w:pPr>
        <w:ind w:firstLine="284"/>
        <w:contextualSpacing/>
        <w:jc w:val="both"/>
        <w:rPr>
          <w:sz w:val="24"/>
          <w:szCs w:val="24"/>
        </w:rPr>
      </w:pPr>
      <w:r w:rsidRPr="006B5B16">
        <w:rPr>
          <w:sz w:val="24"/>
          <w:szCs w:val="24"/>
        </w:rPr>
        <w:t>Линейные графические рисунки и наброски. Тон и тональные отношения: тёмное – светлое.</w:t>
      </w:r>
    </w:p>
    <w:p w14:paraId="730C7823" w14:textId="77777777" w:rsidR="005A060A" w:rsidRPr="006B5B16" w:rsidRDefault="005A060A" w:rsidP="006B5B16">
      <w:pPr>
        <w:ind w:firstLine="284"/>
        <w:contextualSpacing/>
        <w:jc w:val="both"/>
        <w:rPr>
          <w:sz w:val="24"/>
          <w:szCs w:val="24"/>
        </w:rPr>
      </w:pPr>
      <w:r w:rsidRPr="006B5B16">
        <w:rPr>
          <w:sz w:val="24"/>
          <w:szCs w:val="24"/>
        </w:rPr>
        <w:t>Ритм и ритмическая организация плоскости листа.</w:t>
      </w:r>
    </w:p>
    <w:p w14:paraId="4069C29D" w14:textId="77777777" w:rsidR="005A060A" w:rsidRPr="006B5B16" w:rsidRDefault="005A060A" w:rsidP="006B5B16">
      <w:pPr>
        <w:ind w:firstLine="284"/>
        <w:contextualSpacing/>
        <w:jc w:val="both"/>
        <w:rPr>
          <w:sz w:val="24"/>
          <w:szCs w:val="24"/>
        </w:rPr>
      </w:pPr>
      <w:r w:rsidRPr="006B5B16">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45BCA17" w14:textId="77777777" w:rsidR="005A060A" w:rsidRPr="006B5B16" w:rsidRDefault="005A060A" w:rsidP="006B5B16">
      <w:pPr>
        <w:ind w:firstLine="284"/>
        <w:contextualSpacing/>
        <w:jc w:val="both"/>
        <w:rPr>
          <w:sz w:val="24"/>
          <w:szCs w:val="24"/>
        </w:rPr>
      </w:pPr>
      <w:r w:rsidRPr="006B5B16">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4064B204" w14:textId="77777777" w:rsidR="005A060A" w:rsidRPr="006B5B16" w:rsidRDefault="005A060A" w:rsidP="006B5B16">
      <w:pPr>
        <w:ind w:firstLine="284"/>
        <w:contextualSpacing/>
        <w:jc w:val="both"/>
        <w:rPr>
          <w:sz w:val="24"/>
          <w:szCs w:val="24"/>
        </w:rPr>
      </w:pPr>
      <w:r w:rsidRPr="006B5B16">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720E1F3D" w14:textId="77777777" w:rsidR="005A060A" w:rsidRPr="006B5B16" w:rsidRDefault="005A060A" w:rsidP="006B5B16">
      <w:pPr>
        <w:ind w:firstLine="284"/>
        <w:contextualSpacing/>
        <w:jc w:val="both"/>
        <w:rPr>
          <w:sz w:val="24"/>
          <w:szCs w:val="24"/>
        </w:rPr>
      </w:pPr>
      <w:r w:rsidRPr="006B5B16">
        <w:rPr>
          <w:sz w:val="24"/>
          <w:szCs w:val="24"/>
        </w:rPr>
        <w:t>Жанры изобразительного искусства.</w:t>
      </w:r>
    </w:p>
    <w:p w14:paraId="22D1548F" w14:textId="77777777" w:rsidR="005A060A" w:rsidRPr="006B5B16" w:rsidRDefault="005A060A" w:rsidP="006B5B16">
      <w:pPr>
        <w:ind w:firstLine="284"/>
        <w:contextualSpacing/>
        <w:jc w:val="both"/>
        <w:rPr>
          <w:sz w:val="24"/>
          <w:szCs w:val="24"/>
        </w:rPr>
      </w:pPr>
      <w:r w:rsidRPr="006B5B16">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53A5ACEB" w14:textId="77777777" w:rsidR="005A060A" w:rsidRPr="006B5B16" w:rsidRDefault="005A060A" w:rsidP="006B5B16">
      <w:pPr>
        <w:ind w:firstLine="284"/>
        <w:contextualSpacing/>
        <w:jc w:val="both"/>
        <w:rPr>
          <w:sz w:val="24"/>
          <w:szCs w:val="24"/>
        </w:rPr>
      </w:pPr>
      <w:r w:rsidRPr="006B5B16">
        <w:rPr>
          <w:sz w:val="24"/>
          <w:szCs w:val="24"/>
        </w:rPr>
        <w:t>Предмет изображения, сюжет и содержание произведения изобразительного искусства.</w:t>
      </w:r>
    </w:p>
    <w:p w14:paraId="15E78B57" w14:textId="77777777" w:rsidR="005A060A" w:rsidRPr="006B5B16" w:rsidRDefault="005A060A" w:rsidP="006B5B16">
      <w:pPr>
        <w:ind w:firstLine="284"/>
        <w:contextualSpacing/>
        <w:jc w:val="both"/>
        <w:rPr>
          <w:sz w:val="24"/>
          <w:szCs w:val="24"/>
        </w:rPr>
      </w:pPr>
      <w:r w:rsidRPr="006B5B16">
        <w:rPr>
          <w:sz w:val="24"/>
          <w:szCs w:val="24"/>
        </w:rPr>
        <w:t>Натюрморт.</w:t>
      </w:r>
    </w:p>
    <w:p w14:paraId="6ED94585" w14:textId="77777777" w:rsidR="005A060A" w:rsidRPr="006B5B16" w:rsidRDefault="005A060A" w:rsidP="006B5B16">
      <w:pPr>
        <w:ind w:firstLine="284"/>
        <w:contextualSpacing/>
        <w:jc w:val="both"/>
        <w:rPr>
          <w:sz w:val="24"/>
          <w:szCs w:val="24"/>
        </w:rPr>
      </w:pPr>
      <w:r w:rsidRPr="006B5B16">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204CF302" w14:textId="77777777" w:rsidR="005A060A" w:rsidRPr="006B5B16" w:rsidRDefault="005A060A" w:rsidP="006B5B16">
      <w:pPr>
        <w:ind w:firstLine="284"/>
        <w:contextualSpacing/>
        <w:jc w:val="both"/>
        <w:rPr>
          <w:sz w:val="24"/>
          <w:szCs w:val="24"/>
        </w:rPr>
      </w:pPr>
      <w:r w:rsidRPr="006B5B16">
        <w:rPr>
          <w:sz w:val="24"/>
          <w:szCs w:val="24"/>
        </w:rPr>
        <w:t>Основы графической грамоты: правила объёмного изображения предметов на плоскости.</w:t>
      </w:r>
    </w:p>
    <w:p w14:paraId="43135896" w14:textId="77777777" w:rsidR="005A060A" w:rsidRPr="006B5B16" w:rsidRDefault="005A060A" w:rsidP="006B5B16">
      <w:pPr>
        <w:ind w:firstLine="284"/>
        <w:contextualSpacing/>
        <w:jc w:val="both"/>
        <w:rPr>
          <w:sz w:val="24"/>
          <w:szCs w:val="24"/>
        </w:rPr>
      </w:pPr>
      <w:r w:rsidRPr="006B5B16">
        <w:rPr>
          <w:sz w:val="24"/>
          <w:szCs w:val="24"/>
        </w:rPr>
        <w:lastRenderedPageBreak/>
        <w:t>Линейное построение предмета в пространстве: линия горизонта, точка зрения и точка схода, правила перспективных сокращений.</w:t>
      </w:r>
    </w:p>
    <w:p w14:paraId="583A498F" w14:textId="77777777" w:rsidR="005A060A" w:rsidRPr="006B5B16" w:rsidRDefault="005A060A" w:rsidP="006B5B16">
      <w:pPr>
        <w:ind w:firstLine="284"/>
        <w:contextualSpacing/>
        <w:jc w:val="both"/>
        <w:rPr>
          <w:sz w:val="24"/>
          <w:szCs w:val="24"/>
        </w:rPr>
      </w:pPr>
      <w:r w:rsidRPr="006B5B16">
        <w:rPr>
          <w:sz w:val="24"/>
          <w:szCs w:val="24"/>
        </w:rPr>
        <w:t>Изображение окружности в перспективе.</w:t>
      </w:r>
    </w:p>
    <w:p w14:paraId="4F24CF56" w14:textId="77777777" w:rsidR="005A060A" w:rsidRPr="006B5B16" w:rsidRDefault="005A060A" w:rsidP="006B5B16">
      <w:pPr>
        <w:ind w:firstLine="284"/>
        <w:contextualSpacing/>
        <w:jc w:val="both"/>
        <w:rPr>
          <w:sz w:val="24"/>
          <w:szCs w:val="24"/>
        </w:rPr>
      </w:pPr>
      <w:r w:rsidRPr="006B5B16">
        <w:rPr>
          <w:sz w:val="24"/>
          <w:szCs w:val="24"/>
        </w:rPr>
        <w:t>Рисование геометрических тел на основе правил линейной перспективы.</w:t>
      </w:r>
    </w:p>
    <w:p w14:paraId="5232EEA8" w14:textId="77777777" w:rsidR="005A060A" w:rsidRPr="006B5B16" w:rsidRDefault="005A060A" w:rsidP="006B5B16">
      <w:pPr>
        <w:ind w:firstLine="284"/>
        <w:contextualSpacing/>
        <w:jc w:val="both"/>
        <w:rPr>
          <w:sz w:val="24"/>
          <w:szCs w:val="24"/>
        </w:rPr>
      </w:pPr>
      <w:r w:rsidRPr="006B5B16">
        <w:rPr>
          <w:sz w:val="24"/>
          <w:szCs w:val="24"/>
        </w:rPr>
        <w:t>Сложная пространственная форма и выявление её конструкции.</w:t>
      </w:r>
    </w:p>
    <w:p w14:paraId="06FA89C3" w14:textId="77777777" w:rsidR="005A060A" w:rsidRPr="006B5B16" w:rsidRDefault="005A060A" w:rsidP="006B5B16">
      <w:pPr>
        <w:ind w:firstLine="284"/>
        <w:contextualSpacing/>
        <w:jc w:val="both"/>
        <w:rPr>
          <w:sz w:val="24"/>
          <w:szCs w:val="24"/>
        </w:rPr>
      </w:pPr>
      <w:r w:rsidRPr="006B5B16">
        <w:rPr>
          <w:sz w:val="24"/>
          <w:szCs w:val="24"/>
        </w:rPr>
        <w:t>Рисунок сложной формы предмета как соотношение простых геометрических фигур.</w:t>
      </w:r>
    </w:p>
    <w:p w14:paraId="5483B270" w14:textId="77777777" w:rsidR="005A060A" w:rsidRPr="006B5B16" w:rsidRDefault="005A060A" w:rsidP="006B5B16">
      <w:pPr>
        <w:ind w:firstLine="284"/>
        <w:contextualSpacing/>
        <w:jc w:val="both"/>
        <w:rPr>
          <w:sz w:val="24"/>
          <w:szCs w:val="24"/>
        </w:rPr>
      </w:pPr>
      <w:r w:rsidRPr="006B5B16">
        <w:rPr>
          <w:sz w:val="24"/>
          <w:szCs w:val="24"/>
        </w:rPr>
        <w:t>Линейный рисунок конструкции из нескольких геометрических тел.</w:t>
      </w:r>
    </w:p>
    <w:p w14:paraId="5B616028" w14:textId="77777777" w:rsidR="005A060A" w:rsidRPr="006B5B16" w:rsidRDefault="005A060A" w:rsidP="006B5B16">
      <w:pPr>
        <w:ind w:firstLine="284"/>
        <w:contextualSpacing/>
        <w:jc w:val="both"/>
        <w:rPr>
          <w:sz w:val="24"/>
          <w:szCs w:val="24"/>
        </w:rPr>
      </w:pPr>
      <w:r w:rsidRPr="006B5B16">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41B2C6D5" w14:textId="77777777" w:rsidR="005A060A" w:rsidRPr="006B5B16" w:rsidRDefault="005A060A" w:rsidP="006B5B16">
      <w:pPr>
        <w:ind w:firstLine="284"/>
        <w:contextualSpacing/>
        <w:jc w:val="both"/>
        <w:rPr>
          <w:sz w:val="24"/>
          <w:szCs w:val="24"/>
        </w:rPr>
      </w:pPr>
      <w:r w:rsidRPr="006B5B16">
        <w:rPr>
          <w:sz w:val="24"/>
          <w:szCs w:val="24"/>
        </w:rPr>
        <w:t>Рисунок натюрморта графическими материалами с натуры или по представлению.</w:t>
      </w:r>
    </w:p>
    <w:p w14:paraId="0282AD3A" w14:textId="77777777" w:rsidR="005A060A" w:rsidRPr="006B5B16" w:rsidRDefault="005A060A" w:rsidP="006B5B16">
      <w:pPr>
        <w:ind w:firstLine="284"/>
        <w:contextualSpacing/>
        <w:jc w:val="both"/>
        <w:rPr>
          <w:sz w:val="24"/>
          <w:szCs w:val="24"/>
        </w:rPr>
      </w:pPr>
      <w:r w:rsidRPr="006B5B16">
        <w:rPr>
          <w:sz w:val="24"/>
          <w:szCs w:val="24"/>
        </w:rPr>
        <w:t>Творческий натюрморт в графике. Произведения художников-графиков. Особенности графических техник. Печатная графика.</w:t>
      </w:r>
    </w:p>
    <w:p w14:paraId="6A3C475C" w14:textId="77777777" w:rsidR="005A060A" w:rsidRPr="006B5B16" w:rsidRDefault="005A060A" w:rsidP="006B5B16">
      <w:pPr>
        <w:ind w:firstLine="284"/>
        <w:contextualSpacing/>
        <w:jc w:val="both"/>
        <w:rPr>
          <w:sz w:val="24"/>
          <w:szCs w:val="24"/>
        </w:rPr>
      </w:pPr>
      <w:r w:rsidRPr="006B5B16">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258A8498" w14:textId="77777777" w:rsidR="005A060A" w:rsidRPr="006B5B16" w:rsidRDefault="005A060A" w:rsidP="006B5B16">
      <w:pPr>
        <w:ind w:firstLine="284"/>
        <w:contextualSpacing/>
        <w:jc w:val="both"/>
        <w:rPr>
          <w:sz w:val="24"/>
          <w:szCs w:val="24"/>
        </w:rPr>
      </w:pPr>
      <w:r w:rsidRPr="006B5B16">
        <w:rPr>
          <w:sz w:val="24"/>
          <w:szCs w:val="24"/>
        </w:rPr>
        <w:t>Портрет.</w:t>
      </w:r>
    </w:p>
    <w:p w14:paraId="4E0D827A" w14:textId="77777777" w:rsidR="005A060A" w:rsidRPr="006B5B16" w:rsidRDefault="005A060A" w:rsidP="006B5B16">
      <w:pPr>
        <w:ind w:firstLine="284"/>
        <w:contextualSpacing/>
        <w:jc w:val="both"/>
        <w:rPr>
          <w:sz w:val="24"/>
          <w:szCs w:val="24"/>
        </w:rPr>
      </w:pPr>
      <w:r w:rsidRPr="006B5B16">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77535231" w14:textId="77777777" w:rsidR="005A060A" w:rsidRPr="006B5B16" w:rsidRDefault="005A060A" w:rsidP="006B5B16">
      <w:pPr>
        <w:ind w:firstLine="284"/>
        <w:contextualSpacing/>
        <w:jc w:val="both"/>
        <w:rPr>
          <w:sz w:val="24"/>
          <w:szCs w:val="24"/>
        </w:rPr>
      </w:pPr>
      <w:r w:rsidRPr="006B5B16">
        <w:rPr>
          <w:sz w:val="24"/>
          <w:szCs w:val="24"/>
        </w:rPr>
        <w:t>Великие портретисты в европейском искусстве.</w:t>
      </w:r>
    </w:p>
    <w:p w14:paraId="528513C4" w14:textId="77777777" w:rsidR="005A060A" w:rsidRPr="006B5B16" w:rsidRDefault="005A060A" w:rsidP="006B5B16">
      <w:pPr>
        <w:ind w:firstLine="284"/>
        <w:contextualSpacing/>
        <w:jc w:val="both"/>
        <w:rPr>
          <w:sz w:val="24"/>
          <w:szCs w:val="24"/>
        </w:rPr>
      </w:pPr>
      <w:r w:rsidRPr="006B5B16">
        <w:rPr>
          <w:sz w:val="24"/>
          <w:szCs w:val="24"/>
        </w:rPr>
        <w:t>Особенности развития портретного жанра в отечественном искусстве. Великие портретисты в русской живописи.</w:t>
      </w:r>
    </w:p>
    <w:p w14:paraId="56542AAE" w14:textId="77777777" w:rsidR="005A060A" w:rsidRPr="006B5B16" w:rsidRDefault="005A060A" w:rsidP="006B5B16">
      <w:pPr>
        <w:ind w:firstLine="284"/>
        <w:contextualSpacing/>
        <w:jc w:val="both"/>
        <w:rPr>
          <w:sz w:val="24"/>
          <w:szCs w:val="24"/>
        </w:rPr>
      </w:pPr>
      <w:r w:rsidRPr="006B5B16">
        <w:rPr>
          <w:sz w:val="24"/>
          <w:szCs w:val="24"/>
        </w:rPr>
        <w:t>Парадный и камерный портрет в живописи.</w:t>
      </w:r>
    </w:p>
    <w:p w14:paraId="75F6454D" w14:textId="77777777" w:rsidR="005A060A" w:rsidRPr="006B5B16" w:rsidRDefault="005A060A" w:rsidP="006B5B16">
      <w:pPr>
        <w:ind w:firstLine="284"/>
        <w:contextualSpacing/>
        <w:jc w:val="both"/>
        <w:rPr>
          <w:sz w:val="24"/>
          <w:szCs w:val="24"/>
        </w:rPr>
      </w:pPr>
      <w:r w:rsidRPr="006B5B16">
        <w:rPr>
          <w:sz w:val="24"/>
          <w:szCs w:val="24"/>
        </w:rPr>
        <w:t>Особенности развития жанра портрета в искусстве ХХ в. – отечественном и европейском.</w:t>
      </w:r>
    </w:p>
    <w:p w14:paraId="03CD90FD" w14:textId="77777777" w:rsidR="005A060A" w:rsidRPr="006B5B16" w:rsidRDefault="005A060A" w:rsidP="006B5B16">
      <w:pPr>
        <w:ind w:firstLine="284"/>
        <w:contextualSpacing/>
        <w:jc w:val="both"/>
        <w:rPr>
          <w:sz w:val="24"/>
          <w:szCs w:val="24"/>
        </w:rPr>
      </w:pPr>
      <w:r w:rsidRPr="006B5B16">
        <w:rPr>
          <w:sz w:val="24"/>
          <w:szCs w:val="24"/>
        </w:rPr>
        <w:t>Построение головы человека, основные пропорции лица, соотношение лицевой и черепной частей головы.</w:t>
      </w:r>
    </w:p>
    <w:p w14:paraId="003FF0B0" w14:textId="77777777" w:rsidR="005A060A" w:rsidRPr="006B5B16" w:rsidRDefault="005A060A" w:rsidP="006B5B16">
      <w:pPr>
        <w:ind w:firstLine="284"/>
        <w:contextualSpacing/>
        <w:jc w:val="both"/>
        <w:rPr>
          <w:sz w:val="24"/>
          <w:szCs w:val="24"/>
        </w:rPr>
      </w:pPr>
      <w:r w:rsidRPr="006B5B16">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30013AF3" w14:textId="77777777" w:rsidR="005A060A" w:rsidRPr="006B5B16" w:rsidRDefault="005A060A" w:rsidP="006B5B16">
      <w:pPr>
        <w:ind w:firstLine="284"/>
        <w:contextualSpacing/>
        <w:jc w:val="both"/>
        <w:rPr>
          <w:sz w:val="24"/>
          <w:szCs w:val="24"/>
        </w:rPr>
      </w:pPr>
      <w:r w:rsidRPr="006B5B16">
        <w:rPr>
          <w:sz w:val="24"/>
          <w:szCs w:val="24"/>
        </w:rPr>
        <w:t>Роль освещения головы при создании портретного образа.</w:t>
      </w:r>
    </w:p>
    <w:p w14:paraId="3A3F39CC" w14:textId="77777777" w:rsidR="005A060A" w:rsidRPr="006B5B16" w:rsidRDefault="005A060A" w:rsidP="006B5B16">
      <w:pPr>
        <w:ind w:firstLine="284"/>
        <w:contextualSpacing/>
        <w:jc w:val="both"/>
        <w:rPr>
          <w:sz w:val="24"/>
          <w:szCs w:val="24"/>
        </w:rPr>
      </w:pPr>
      <w:r w:rsidRPr="006B5B16">
        <w:rPr>
          <w:sz w:val="24"/>
          <w:szCs w:val="24"/>
        </w:rPr>
        <w:t>Свет и тень в изображении головы человека.</w:t>
      </w:r>
    </w:p>
    <w:p w14:paraId="26990DD8" w14:textId="77777777" w:rsidR="005A060A" w:rsidRPr="006B5B16" w:rsidRDefault="005A060A" w:rsidP="006B5B16">
      <w:pPr>
        <w:ind w:firstLine="284"/>
        <w:contextualSpacing/>
        <w:jc w:val="both"/>
        <w:rPr>
          <w:sz w:val="24"/>
          <w:szCs w:val="24"/>
        </w:rPr>
      </w:pPr>
      <w:r w:rsidRPr="006B5B16">
        <w:rPr>
          <w:sz w:val="24"/>
          <w:szCs w:val="24"/>
        </w:rPr>
        <w:t>Портрет в скульптуре.</w:t>
      </w:r>
    </w:p>
    <w:p w14:paraId="58B4DCED" w14:textId="77777777" w:rsidR="005A060A" w:rsidRPr="006B5B16" w:rsidRDefault="005A060A" w:rsidP="006B5B16">
      <w:pPr>
        <w:ind w:firstLine="284"/>
        <w:contextualSpacing/>
        <w:jc w:val="both"/>
        <w:rPr>
          <w:sz w:val="24"/>
          <w:szCs w:val="24"/>
        </w:rPr>
      </w:pPr>
      <w:r w:rsidRPr="006B5B16">
        <w:rPr>
          <w:sz w:val="24"/>
          <w:szCs w:val="24"/>
        </w:rPr>
        <w:t>Выражение характера человека, его социального положения и образа эпохи в скульптурном портрете.</w:t>
      </w:r>
    </w:p>
    <w:p w14:paraId="2D8C588D" w14:textId="77777777" w:rsidR="005A060A" w:rsidRPr="006B5B16" w:rsidRDefault="005A060A" w:rsidP="006B5B16">
      <w:pPr>
        <w:ind w:firstLine="284"/>
        <w:contextualSpacing/>
        <w:jc w:val="both"/>
        <w:rPr>
          <w:sz w:val="24"/>
          <w:szCs w:val="24"/>
        </w:rPr>
      </w:pPr>
      <w:r w:rsidRPr="006B5B16">
        <w:rPr>
          <w:sz w:val="24"/>
          <w:szCs w:val="24"/>
        </w:rPr>
        <w:t>Значение свойств художественных материалов в создании скульптурного портрета.</w:t>
      </w:r>
    </w:p>
    <w:p w14:paraId="7C2DD4A3" w14:textId="77777777" w:rsidR="005A060A" w:rsidRPr="006B5B16" w:rsidRDefault="005A060A" w:rsidP="006B5B16">
      <w:pPr>
        <w:ind w:firstLine="284"/>
        <w:contextualSpacing/>
        <w:jc w:val="both"/>
        <w:rPr>
          <w:sz w:val="24"/>
          <w:szCs w:val="24"/>
        </w:rPr>
      </w:pPr>
      <w:r w:rsidRPr="006B5B16">
        <w:rPr>
          <w:sz w:val="24"/>
          <w:szCs w:val="24"/>
        </w:rPr>
        <w:t>Живописное изображение портрета. Роль цвета в живописном портретном образе в произведениях выдающихся живописцев.</w:t>
      </w:r>
    </w:p>
    <w:p w14:paraId="054372FF" w14:textId="77777777" w:rsidR="005A060A" w:rsidRPr="006B5B16" w:rsidRDefault="005A060A" w:rsidP="006B5B16">
      <w:pPr>
        <w:ind w:firstLine="284"/>
        <w:contextualSpacing/>
        <w:jc w:val="both"/>
        <w:rPr>
          <w:sz w:val="24"/>
          <w:szCs w:val="24"/>
        </w:rPr>
      </w:pPr>
      <w:r w:rsidRPr="006B5B16">
        <w:rPr>
          <w:sz w:val="24"/>
          <w:szCs w:val="24"/>
        </w:rPr>
        <w:t>Опыт работы над созданием живописного портрета.</w:t>
      </w:r>
    </w:p>
    <w:p w14:paraId="079F44D5" w14:textId="77777777" w:rsidR="005A060A" w:rsidRPr="006B5B16" w:rsidRDefault="005A060A" w:rsidP="006B5B16">
      <w:pPr>
        <w:ind w:firstLine="284"/>
        <w:contextualSpacing/>
        <w:jc w:val="both"/>
        <w:rPr>
          <w:sz w:val="24"/>
          <w:szCs w:val="24"/>
        </w:rPr>
      </w:pPr>
      <w:r w:rsidRPr="006B5B16">
        <w:rPr>
          <w:sz w:val="24"/>
          <w:szCs w:val="24"/>
        </w:rPr>
        <w:t>Пейзаж.</w:t>
      </w:r>
    </w:p>
    <w:p w14:paraId="04204898" w14:textId="77777777" w:rsidR="005A060A" w:rsidRPr="006B5B16" w:rsidRDefault="005A060A" w:rsidP="006B5B16">
      <w:pPr>
        <w:ind w:firstLine="284"/>
        <w:contextualSpacing/>
        <w:jc w:val="both"/>
        <w:rPr>
          <w:sz w:val="24"/>
          <w:szCs w:val="24"/>
        </w:rPr>
      </w:pPr>
      <w:r w:rsidRPr="006B5B16">
        <w:rPr>
          <w:sz w:val="24"/>
          <w:szCs w:val="24"/>
        </w:rPr>
        <w:t>Особенности изображения пространства в эпоху Древнего мира, в средневековом искусстве и в эпоху Возрождения.</w:t>
      </w:r>
    </w:p>
    <w:p w14:paraId="658D9EF2" w14:textId="77777777" w:rsidR="005A060A" w:rsidRPr="006B5B16" w:rsidRDefault="005A060A" w:rsidP="006B5B16">
      <w:pPr>
        <w:ind w:firstLine="284"/>
        <w:contextualSpacing/>
        <w:jc w:val="both"/>
        <w:rPr>
          <w:sz w:val="24"/>
          <w:szCs w:val="24"/>
        </w:rPr>
      </w:pPr>
      <w:r w:rsidRPr="006B5B16">
        <w:rPr>
          <w:sz w:val="24"/>
          <w:szCs w:val="24"/>
        </w:rPr>
        <w:t>Правила построения линейной перспективы в изображении пространства.</w:t>
      </w:r>
    </w:p>
    <w:p w14:paraId="05179ECE" w14:textId="77777777" w:rsidR="005A060A" w:rsidRPr="006B5B16" w:rsidRDefault="005A060A" w:rsidP="006B5B16">
      <w:pPr>
        <w:ind w:firstLine="284"/>
        <w:contextualSpacing/>
        <w:jc w:val="both"/>
        <w:rPr>
          <w:sz w:val="24"/>
          <w:szCs w:val="24"/>
        </w:rPr>
      </w:pPr>
      <w:r w:rsidRPr="006B5B16">
        <w:rPr>
          <w:sz w:val="24"/>
          <w:szCs w:val="24"/>
        </w:rPr>
        <w:t>Правила воздушной перспективы, построения переднего, среднего и дальнего планов при изображении пейзажа.</w:t>
      </w:r>
    </w:p>
    <w:p w14:paraId="76340618" w14:textId="77777777" w:rsidR="005A060A" w:rsidRPr="006B5B16" w:rsidRDefault="005A060A" w:rsidP="006B5B16">
      <w:pPr>
        <w:ind w:firstLine="284"/>
        <w:contextualSpacing/>
        <w:jc w:val="both"/>
        <w:rPr>
          <w:sz w:val="24"/>
          <w:szCs w:val="24"/>
        </w:rPr>
      </w:pPr>
      <w:r w:rsidRPr="006B5B16">
        <w:rPr>
          <w:sz w:val="24"/>
          <w:szCs w:val="24"/>
        </w:rPr>
        <w:t>Особенности изображения разных состояний природы и её освещения. Романтический пейзаж. Морские пейзажи И. Айвазовского.</w:t>
      </w:r>
    </w:p>
    <w:p w14:paraId="44DACEF0" w14:textId="77777777" w:rsidR="005A060A" w:rsidRPr="006B5B16" w:rsidRDefault="005A060A" w:rsidP="006B5B16">
      <w:pPr>
        <w:ind w:firstLine="284"/>
        <w:contextualSpacing/>
        <w:jc w:val="both"/>
        <w:rPr>
          <w:sz w:val="24"/>
          <w:szCs w:val="24"/>
        </w:rPr>
      </w:pPr>
      <w:r w:rsidRPr="006B5B16">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1941AFB9" w14:textId="77777777" w:rsidR="005A060A" w:rsidRPr="006B5B16" w:rsidRDefault="005A060A" w:rsidP="006B5B16">
      <w:pPr>
        <w:ind w:firstLine="284"/>
        <w:contextualSpacing/>
        <w:jc w:val="both"/>
        <w:rPr>
          <w:sz w:val="24"/>
          <w:szCs w:val="24"/>
        </w:rPr>
      </w:pPr>
      <w:r w:rsidRPr="006B5B16">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07FEFA37" w14:textId="77777777" w:rsidR="005A060A" w:rsidRPr="006B5B16" w:rsidRDefault="005A060A" w:rsidP="006B5B16">
      <w:pPr>
        <w:ind w:firstLine="284"/>
        <w:contextualSpacing/>
        <w:jc w:val="both"/>
        <w:rPr>
          <w:sz w:val="24"/>
          <w:szCs w:val="24"/>
        </w:rPr>
      </w:pPr>
      <w:r w:rsidRPr="006B5B16">
        <w:rPr>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6B5B16">
        <w:rPr>
          <w:sz w:val="24"/>
          <w:szCs w:val="24"/>
        </w:rPr>
        <w:lastRenderedPageBreak/>
        <w:t>Значение художественного образа отечественного пейзажа в развитии чувства Родины.</w:t>
      </w:r>
    </w:p>
    <w:p w14:paraId="5BD1D7AF" w14:textId="77777777" w:rsidR="005A060A" w:rsidRPr="006B5B16" w:rsidRDefault="005A060A" w:rsidP="006B5B16">
      <w:pPr>
        <w:ind w:firstLine="284"/>
        <w:contextualSpacing/>
        <w:jc w:val="both"/>
        <w:rPr>
          <w:sz w:val="24"/>
          <w:szCs w:val="24"/>
        </w:rPr>
      </w:pPr>
      <w:r w:rsidRPr="006B5B16">
        <w:rPr>
          <w:sz w:val="24"/>
          <w:szCs w:val="24"/>
        </w:rPr>
        <w:t>Творческий опыт в создании композиционного живописного пейзажа своей Родины.</w:t>
      </w:r>
    </w:p>
    <w:p w14:paraId="1C4C4E43" w14:textId="77777777" w:rsidR="005A060A" w:rsidRPr="006B5B16" w:rsidRDefault="005A060A" w:rsidP="006B5B16">
      <w:pPr>
        <w:ind w:firstLine="284"/>
        <w:contextualSpacing/>
        <w:jc w:val="both"/>
        <w:rPr>
          <w:sz w:val="24"/>
          <w:szCs w:val="24"/>
        </w:rPr>
      </w:pPr>
      <w:r w:rsidRPr="006B5B16">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6631338" w14:textId="77777777" w:rsidR="005A060A" w:rsidRPr="006B5B16" w:rsidRDefault="005A060A" w:rsidP="006B5B16">
      <w:pPr>
        <w:ind w:firstLine="284"/>
        <w:contextualSpacing/>
        <w:jc w:val="both"/>
        <w:rPr>
          <w:sz w:val="24"/>
          <w:szCs w:val="24"/>
        </w:rPr>
      </w:pPr>
      <w:r w:rsidRPr="006B5B16">
        <w:rPr>
          <w:sz w:val="24"/>
          <w:szCs w:val="24"/>
        </w:rPr>
        <w:t>Графические зарисовки и графическая композиция на темы окружающей природы.</w:t>
      </w:r>
    </w:p>
    <w:p w14:paraId="11E50BA3" w14:textId="77777777" w:rsidR="005A060A" w:rsidRPr="006B5B16" w:rsidRDefault="005A060A" w:rsidP="006B5B16">
      <w:pPr>
        <w:ind w:firstLine="284"/>
        <w:contextualSpacing/>
        <w:jc w:val="both"/>
        <w:rPr>
          <w:sz w:val="24"/>
          <w:szCs w:val="24"/>
        </w:rPr>
      </w:pPr>
      <w:r w:rsidRPr="006B5B16">
        <w:rPr>
          <w:sz w:val="24"/>
          <w:szCs w:val="24"/>
        </w:rPr>
        <w:t>Городской пейзаж в творчестве мастеров искусства. Многообразие в понимании образа города.</w:t>
      </w:r>
    </w:p>
    <w:p w14:paraId="1AFC19D9" w14:textId="77777777" w:rsidR="005A060A" w:rsidRPr="006B5B16" w:rsidRDefault="005A060A" w:rsidP="006B5B16">
      <w:pPr>
        <w:ind w:firstLine="284"/>
        <w:contextualSpacing/>
        <w:jc w:val="both"/>
        <w:rPr>
          <w:sz w:val="24"/>
          <w:szCs w:val="24"/>
        </w:rPr>
      </w:pPr>
      <w:r w:rsidRPr="006B5B16">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478650F" w14:textId="77777777" w:rsidR="005A060A" w:rsidRPr="006B5B16" w:rsidRDefault="005A060A" w:rsidP="006B5B16">
      <w:pPr>
        <w:ind w:firstLine="284"/>
        <w:contextualSpacing/>
        <w:jc w:val="both"/>
        <w:rPr>
          <w:sz w:val="24"/>
          <w:szCs w:val="24"/>
        </w:rPr>
      </w:pPr>
      <w:r w:rsidRPr="006B5B16">
        <w:rPr>
          <w:sz w:val="24"/>
          <w:szCs w:val="24"/>
        </w:rPr>
        <w:t>Опыт изображения городского пейзажа. Наблюдательная перспектива и ритмическая организация плоскости изображения.</w:t>
      </w:r>
    </w:p>
    <w:p w14:paraId="29C9D860" w14:textId="77777777" w:rsidR="005A060A" w:rsidRPr="006B5B16" w:rsidRDefault="005A060A" w:rsidP="006B5B16">
      <w:pPr>
        <w:ind w:firstLine="284"/>
        <w:contextualSpacing/>
        <w:jc w:val="both"/>
        <w:rPr>
          <w:sz w:val="24"/>
          <w:szCs w:val="24"/>
        </w:rPr>
      </w:pPr>
      <w:r w:rsidRPr="006B5B16">
        <w:rPr>
          <w:sz w:val="24"/>
          <w:szCs w:val="24"/>
        </w:rPr>
        <w:t>Бытовой жанр в изобразительном искусстве.</w:t>
      </w:r>
    </w:p>
    <w:p w14:paraId="3F7EB23E" w14:textId="77777777" w:rsidR="005A060A" w:rsidRPr="006B5B16" w:rsidRDefault="005A060A" w:rsidP="006B5B16">
      <w:pPr>
        <w:ind w:firstLine="284"/>
        <w:contextualSpacing/>
        <w:jc w:val="both"/>
        <w:rPr>
          <w:sz w:val="24"/>
          <w:szCs w:val="24"/>
        </w:rPr>
      </w:pPr>
      <w:r w:rsidRPr="006B5B16">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7A88C66B" w14:textId="77777777" w:rsidR="005A060A" w:rsidRPr="006B5B16" w:rsidRDefault="005A060A" w:rsidP="006B5B16">
      <w:pPr>
        <w:ind w:firstLine="284"/>
        <w:contextualSpacing/>
        <w:jc w:val="both"/>
        <w:rPr>
          <w:sz w:val="24"/>
          <w:szCs w:val="24"/>
        </w:rPr>
      </w:pPr>
      <w:r w:rsidRPr="006B5B16">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C30E52A" w14:textId="77777777" w:rsidR="005A060A" w:rsidRPr="006B5B16" w:rsidRDefault="005A060A" w:rsidP="006B5B16">
      <w:pPr>
        <w:ind w:firstLine="284"/>
        <w:contextualSpacing/>
        <w:jc w:val="both"/>
        <w:rPr>
          <w:sz w:val="24"/>
          <w:szCs w:val="24"/>
        </w:rPr>
      </w:pPr>
      <w:r w:rsidRPr="006B5B16">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AD4647C" w14:textId="77777777" w:rsidR="005A060A" w:rsidRPr="006B5B16" w:rsidRDefault="005A060A" w:rsidP="006B5B16">
      <w:pPr>
        <w:ind w:firstLine="284"/>
        <w:contextualSpacing/>
        <w:jc w:val="both"/>
        <w:rPr>
          <w:sz w:val="24"/>
          <w:szCs w:val="24"/>
        </w:rPr>
      </w:pPr>
      <w:r w:rsidRPr="006B5B16">
        <w:rPr>
          <w:sz w:val="24"/>
          <w:szCs w:val="24"/>
        </w:rPr>
        <w:t>Исторический жанр в изобразительном искусстве.</w:t>
      </w:r>
    </w:p>
    <w:p w14:paraId="311FB600" w14:textId="77777777" w:rsidR="005A060A" w:rsidRPr="006B5B16" w:rsidRDefault="005A060A" w:rsidP="006B5B16">
      <w:pPr>
        <w:ind w:firstLine="284"/>
        <w:contextualSpacing/>
        <w:jc w:val="both"/>
        <w:rPr>
          <w:sz w:val="24"/>
          <w:szCs w:val="24"/>
        </w:rPr>
      </w:pPr>
      <w:r w:rsidRPr="006B5B16">
        <w:rPr>
          <w:sz w:val="24"/>
          <w:szCs w:val="24"/>
        </w:rPr>
        <w:t>Историческая тема в искусстве как изображение наиболее значительных событий в жизни общества.</w:t>
      </w:r>
    </w:p>
    <w:p w14:paraId="2895E662" w14:textId="77777777" w:rsidR="005A060A" w:rsidRPr="006B5B16" w:rsidRDefault="005A060A" w:rsidP="006B5B16">
      <w:pPr>
        <w:ind w:firstLine="284"/>
        <w:contextualSpacing/>
        <w:jc w:val="both"/>
        <w:rPr>
          <w:sz w:val="24"/>
          <w:szCs w:val="24"/>
        </w:rPr>
      </w:pPr>
      <w:r w:rsidRPr="006B5B16">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19B402EA" w14:textId="77777777" w:rsidR="005A060A" w:rsidRPr="006B5B16" w:rsidRDefault="005A060A" w:rsidP="006B5B16">
      <w:pPr>
        <w:ind w:firstLine="284"/>
        <w:contextualSpacing/>
        <w:jc w:val="both"/>
        <w:rPr>
          <w:sz w:val="24"/>
          <w:szCs w:val="24"/>
        </w:rPr>
      </w:pPr>
      <w:r w:rsidRPr="006B5B16">
        <w:rPr>
          <w:sz w:val="24"/>
          <w:szCs w:val="24"/>
        </w:rPr>
        <w:t>Историческая картина в русском искусстве XIX в. и её особое место в развитии отечественной культуры.</w:t>
      </w:r>
    </w:p>
    <w:p w14:paraId="29E07F29" w14:textId="77777777" w:rsidR="005A060A" w:rsidRPr="006B5B16" w:rsidRDefault="005A060A" w:rsidP="006B5B16">
      <w:pPr>
        <w:ind w:firstLine="284"/>
        <w:contextualSpacing/>
        <w:jc w:val="both"/>
        <w:rPr>
          <w:sz w:val="24"/>
          <w:szCs w:val="24"/>
        </w:rPr>
      </w:pPr>
      <w:r w:rsidRPr="006B5B16">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247B0B8F" w14:textId="77777777" w:rsidR="005A060A" w:rsidRPr="006B5B16" w:rsidRDefault="005A060A" w:rsidP="006B5B16">
      <w:pPr>
        <w:ind w:firstLine="284"/>
        <w:contextualSpacing/>
        <w:jc w:val="both"/>
        <w:rPr>
          <w:sz w:val="24"/>
          <w:szCs w:val="24"/>
        </w:rPr>
      </w:pPr>
      <w:r w:rsidRPr="006B5B16">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1F772140" w14:textId="77777777" w:rsidR="005A060A" w:rsidRPr="006B5B16" w:rsidRDefault="005A060A" w:rsidP="006B5B16">
      <w:pPr>
        <w:ind w:firstLine="284"/>
        <w:contextualSpacing/>
        <w:jc w:val="both"/>
        <w:rPr>
          <w:sz w:val="24"/>
          <w:szCs w:val="24"/>
        </w:rPr>
      </w:pPr>
      <w:r w:rsidRPr="006B5B16">
        <w:rPr>
          <w:sz w:val="24"/>
          <w:szCs w:val="24"/>
        </w:rPr>
        <w:t>Разработка эскизов композиции на историческую тему с использованием собранного материала по задуманному сюжету.</w:t>
      </w:r>
    </w:p>
    <w:p w14:paraId="384365D9" w14:textId="77777777" w:rsidR="005A060A" w:rsidRPr="006B5B16" w:rsidRDefault="005A060A" w:rsidP="006B5B16">
      <w:pPr>
        <w:ind w:firstLine="284"/>
        <w:contextualSpacing/>
        <w:jc w:val="both"/>
        <w:rPr>
          <w:sz w:val="24"/>
          <w:szCs w:val="24"/>
        </w:rPr>
      </w:pPr>
      <w:r w:rsidRPr="006B5B16">
        <w:rPr>
          <w:sz w:val="24"/>
          <w:szCs w:val="24"/>
        </w:rPr>
        <w:t>Библейские темы в изобразительном искусстве.</w:t>
      </w:r>
    </w:p>
    <w:p w14:paraId="0CA70842" w14:textId="77777777" w:rsidR="005A060A" w:rsidRPr="006B5B16" w:rsidRDefault="005A060A" w:rsidP="006B5B16">
      <w:pPr>
        <w:ind w:firstLine="284"/>
        <w:contextualSpacing/>
        <w:jc w:val="both"/>
        <w:rPr>
          <w:sz w:val="24"/>
          <w:szCs w:val="24"/>
        </w:rPr>
      </w:pPr>
      <w:r w:rsidRPr="006B5B16">
        <w:rPr>
          <w:sz w:val="24"/>
          <w:szCs w:val="24"/>
        </w:rPr>
        <w:t>Исторические картины на библейские темы: место и значение сюжетов Священной истории в европейской культуре.</w:t>
      </w:r>
    </w:p>
    <w:p w14:paraId="7EF477F5" w14:textId="77777777" w:rsidR="005A060A" w:rsidRPr="006B5B16" w:rsidRDefault="005A060A" w:rsidP="006B5B16">
      <w:pPr>
        <w:ind w:firstLine="284"/>
        <w:contextualSpacing/>
        <w:jc w:val="both"/>
        <w:rPr>
          <w:sz w:val="24"/>
          <w:szCs w:val="24"/>
        </w:rPr>
      </w:pPr>
      <w:r w:rsidRPr="006B5B16">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03AAE3C0" w14:textId="77777777" w:rsidR="005A060A" w:rsidRPr="006B5B16" w:rsidRDefault="005A060A" w:rsidP="006B5B16">
      <w:pPr>
        <w:ind w:firstLine="284"/>
        <w:contextualSpacing/>
        <w:jc w:val="both"/>
        <w:rPr>
          <w:sz w:val="24"/>
          <w:szCs w:val="24"/>
        </w:rPr>
      </w:pPr>
      <w:r w:rsidRPr="006B5B16">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4DEFE609" w14:textId="77777777" w:rsidR="005A060A" w:rsidRPr="006B5B16" w:rsidRDefault="005A060A" w:rsidP="006B5B16">
      <w:pPr>
        <w:ind w:firstLine="284"/>
        <w:contextualSpacing/>
        <w:jc w:val="both"/>
        <w:rPr>
          <w:sz w:val="24"/>
          <w:szCs w:val="24"/>
        </w:rPr>
      </w:pPr>
      <w:r w:rsidRPr="006B5B16">
        <w:rPr>
          <w:sz w:val="24"/>
          <w:szCs w:val="24"/>
        </w:rPr>
        <w:t>Великие русские иконописцы: духовный свет икон Андрея Рублёва, Феофана Грека, Дионисия.</w:t>
      </w:r>
    </w:p>
    <w:p w14:paraId="0758C456" w14:textId="77777777" w:rsidR="005A060A" w:rsidRPr="006B5B16" w:rsidRDefault="005A060A" w:rsidP="006B5B16">
      <w:pPr>
        <w:ind w:firstLine="284"/>
        <w:contextualSpacing/>
        <w:jc w:val="both"/>
        <w:rPr>
          <w:sz w:val="24"/>
          <w:szCs w:val="24"/>
        </w:rPr>
      </w:pPr>
      <w:r w:rsidRPr="006B5B16">
        <w:rPr>
          <w:sz w:val="24"/>
          <w:szCs w:val="24"/>
        </w:rPr>
        <w:t>Работа над эскизом сюжетной композиции.</w:t>
      </w:r>
    </w:p>
    <w:p w14:paraId="7370BB48" w14:textId="77777777" w:rsidR="005A060A" w:rsidRPr="006B5B16" w:rsidRDefault="005A060A" w:rsidP="006B5B16">
      <w:pPr>
        <w:ind w:firstLine="284"/>
        <w:contextualSpacing/>
        <w:jc w:val="both"/>
        <w:rPr>
          <w:sz w:val="24"/>
          <w:szCs w:val="24"/>
        </w:rPr>
      </w:pPr>
      <w:r w:rsidRPr="006B5B16">
        <w:rPr>
          <w:sz w:val="24"/>
          <w:szCs w:val="24"/>
        </w:rPr>
        <w:t>Роль и значение изобразительного искусства в жизни людей: образ мира в изобразительном искусстве.</w:t>
      </w:r>
    </w:p>
    <w:p w14:paraId="46CDA128" w14:textId="77777777" w:rsidR="005A060A" w:rsidRPr="006B5B16" w:rsidRDefault="005A060A" w:rsidP="006B5B16">
      <w:pPr>
        <w:ind w:firstLine="284"/>
        <w:contextualSpacing/>
        <w:jc w:val="both"/>
        <w:rPr>
          <w:sz w:val="24"/>
          <w:szCs w:val="24"/>
        </w:rPr>
      </w:pPr>
      <w:r w:rsidRPr="006B5B16">
        <w:rPr>
          <w:sz w:val="24"/>
          <w:szCs w:val="24"/>
        </w:rPr>
        <w:t>2.1.13.5. Содержание обучения в 7 классе.</w:t>
      </w:r>
    </w:p>
    <w:p w14:paraId="59AC59DD" w14:textId="77777777" w:rsidR="005A060A" w:rsidRPr="006B5B16" w:rsidRDefault="005A060A" w:rsidP="006B5B16">
      <w:pPr>
        <w:ind w:firstLine="284"/>
        <w:contextualSpacing/>
        <w:jc w:val="both"/>
        <w:rPr>
          <w:sz w:val="24"/>
          <w:szCs w:val="24"/>
        </w:rPr>
      </w:pPr>
      <w:r w:rsidRPr="006B5B16">
        <w:rPr>
          <w:sz w:val="24"/>
          <w:szCs w:val="24"/>
        </w:rPr>
        <w:t>2.1.13.5.1. Модуль № 3 «Архитектура и дизайн».</w:t>
      </w:r>
      <w:r w:rsidRPr="006B5B16">
        <w:rPr>
          <w:sz w:val="24"/>
          <w:szCs w:val="24"/>
        </w:rPr>
        <w:tab/>
      </w:r>
    </w:p>
    <w:p w14:paraId="4400676D" w14:textId="77777777" w:rsidR="005A060A" w:rsidRPr="006B5B16" w:rsidRDefault="005A060A" w:rsidP="006B5B16">
      <w:pPr>
        <w:ind w:firstLine="284"/>
        <w:contextualSpacing/>
        <w:jc w:val="both"/>
        <w:rPr>
          <w:sz w:val="24"/>
          <w:szCs w:val="24"/>
        </w:rPr>
      </w:pPr>
      <w:r w:rsidRPr="006B5B16">
        <w:rPr>
          <w:sz w:val="24"/>
          <w:szCs w:val="24"/>
        </w:rPr>
        <w:t>Архитектура и дизайн – искусства художественной постройки – конструктивные искусства.</w:t>
      </w:r>
    </w:p>
    <w:p w14:paraId="5E8C88E7" w14:textId="77777777" w:rsidR="005A060A" w:rsidRPr="006B5B16" w:rsidRDefault="005A060A" w:rsidP="006B5B16">
      <w:pPr>
        <w:ind w:firstLine="284"/>
        <w:contextualSpacing/>
        <w:jc w:val="both"/>
        <w:rPr>
          <w:sz w:val="24"/>
          <w:szCs w:val="24"/>
        </w:rPr>
      </w:pPr>
      <w:r w:rsidRPr="006B5B16">
        <w:rPr>
          <w:sz w:val="24"/>
          <w:szCs w:val="24"/>
        </w:rPr>
        <w:t>Дизайн и архитектура как создатели «второй природы» – предметно-пространственной среды жизни людей.</w:t>
      </w:r>
    </w:p>
    <w:p w14:paraId="506CEA9F" w14:textId="77777777" w:rsidR="005A060A" w:rsidRPr="006B5B16" w:rsidRDefault="005A060A" w:rsidP="006B5B16">
      <w:pPr>
        <w:ind w:firstLine="284"/>
        <w:contextualSpacing/>
        <w:jc w:val="both"/>
        <w:rPr>
          <w:sz w:val="24"/>
          <w:szCs w:val="24"/>
        </w:rPr>
      </w:pPr>
      <w:r w:rsidRPr="006B5B16">
        <w:rPr>
          <w:sz w:val="24"/>
          <w:szCs w:val="24"/>
        </w:rPr>
        <w:lastRenderedPageBreak/>
        <w:t>Функциональность предметно-пространственной среды и выражение в ней мировосприятия, духовно-ценностных позиций общества.</w:t>
      </w:r>
    </w:p>
    <w:p w14:paraId="7D71B465" w14:textId="77777777" w:rsidR="005A060A" w:rsidRPr="006B5B16" w:rsidRDefault="005A060A" w:rsidP="006B5B16">
      <w:pPr>
        <w:ind w:firstLine="284"/>
        <w:contextualSpacing/>
        <w:jc w:val="both"/>
        <w:rPr>
          <w:sz w:val="24"/>
          <w:szCs w:val="24"/>
        </w:rPr>
      </w:pPr>
      <w:r w:rsidRPr="006B5B16">
        <w:rPr>
          <w:sz w:val="24"/>
          <w:szCs w:val="24"/>
        </w:rPr>
        <w:t>Материальная культура человечества как уникальная информация о жизни людей в разные исторические эпохи.</w:t>
      </w:r>
    </w:p>
    <w:p w14:paraId="0E227058" w14:textId="77777777" w:rsidR="005A060A" w:rsidRPr="006B5B16" w:rsidRDefault="005A060A" w:rsidP="006B5B16">
      <w:pPr>
        <w:ind w:firstLine="284"/>
        <w:contextualSpacing/>
        <w:jc w:val="both"/>
        <w:rPr>
          <w:sz w:val="24"/>
          <w:szCs w:val="24"/>
        </w:rPr>
      </w:pPr>
      <w:r w:rsidRPr="006B5B16">
        <w:rPr>
          <w:sz w:val="24"/>
          <w:szCs w:val="24"/>
        </w:rPr>
        <w:t>Роль архитектуры в понимании человеком своей идентичности. Задачи сохранения культурного наследия и природного ландшафта.</w:t>
      </w:r>
    </w:p>
    <w:p w14:paraId="5A3C97F0" w14:textId="77777777" w:rsidR="005A060A" w:rsidRPr="006B5B16" w:rsidRDefault="005A060A" w:rsidP="006B5B16">
      <w:pPr>
        <w:ind w:firstLine="284"/>
        <w:contextualSpacing/>
        <w:jc w:val="both"/>
        <w:rPr>
          <w:sz w:val="24"/>
          <w:szCs w:val="24"/>
        </w:rPr>
      </w:pPr>
      <w:r w:rsidRPr="006B5B16">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619DC653" w14:textId="77777777" w:rsidR="005A060A" w:rsidRPr="006B5B16" w:rsidRDefault="005A060A" w:rsidP="006B5B16">
      <w:pPr>
        <w:ind w:firstLine="284"/>
        <w:contextualSpacing/>
        <w:jc w:val="both"/>
        <w:rPr>
          <w:sz w:val="24"/>
          <w:szCs w:val="24"/>
        </w:rPr>
      </w:pPr>
      <w:r w:rsidRPr="006B5B16">
        <w:rPr>
          <w:sz w:val="24"/>
          <w:szCs w:val="24"/>
        </w:rPr>
        <w:t>Графический дизайн.</w:t>
      </w:r>
    </w:p>
    <w:p w14:paraId="7CCE4CD1" w14:textId="77777777" w:rsidR="005A060A" w:rsidRPr="006B5B16" w:rsidRDefault="005A060A" w:rsidP="006B5B16">
      <w:pPr>
        <w:ind w:firstLine="284"/>
        <w:contextualSpacing/>
        <w:jc w:val="both"/>
        <w:rPr>
          <w:sz w:val="24"/>
          <w:szCs w:val="24"/>
        </w:rPr>
      </w:pPr>
      <w:r w:rsidRPr="006B5B16">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1165F8FF" w14:textId="77777777" w:rsidR="005A060A" w:rsidRPr="006B5B16" w:rsidRDefault="005A060A" w:rsidP="006B5B16">
      <w:pPr>
        <w:ind w:firstLine="284"/>
        <w:contextualSpacing/>
        <w:jc w:val="both"/>
        <w:rPr>
          <w:sz w:val="24"/>
          <w:szCs w:val="24"/>
        </w:rPr>
      </w:pPr>
      <w:r w:rsidRPr="006B5B16">
        <w:rPr>
          <w:sz w:val="24"/>
          <w:szCs w:val="24"/>
        </w:rPr>
        <w:t>Элементы композиции в графическом дизайне: пятно, линия, цвет, буква, текст и изображение.</w:t>
      </w:r>
    </w:p>
    <w:p w14:paraId="100E06E9" w14:textId="77777777" w:rsidR="005A060A" w:rsidRPr="006B5B16" w:rsidRDefault="005A060A" w:rsidP="006B5B16">
      <w:pPr>
        <w:ind w:firstLine="284"/>
        <w:contextualSpacing/>
        <w:jc w:val="both"/>
        <w:rPr>
          <w:sz w:val="24"/>
          <w:szCs w:val="24"/>
        </w:rPr>
      </w:pPr>
      <w:r w:rsidRPr="006B5B16">
        <w:rPr>
          <w:sz w:val="24"/>
          <w:szCs w:val="24"/>
        </w:rPr>
        <w:t>Формальная композиция как композиционное построение на основе сочетания геометрических фигур, без предметного содержания.</w:t>
      </w:r>
    </w:p>
    <w:p w14:paraId="052BDBEF" w14:textId="77777777" w:rsidR="005A060A" w:rsidRPr="006B5B16" w:rsidRDefault="005A060A" w:rsidP="006B5B16">
      <w:pPr>
        <w:ind w:firstLine="284"/>
        <w:contextualSpacing/>
        <w:jc w:val="both"/>
        <w:rPr>
          <w:sz w:val="24"/>
          <w:szCs w:val="24"/>
        </w:rPr>
      </w:pPr>
      <w:r w:rsidRPr="006B5B16">
        <w:rPr>
          <w:sz w:val="24"/>
          <w:szCs w:val="24"/>
        </w:rPr>
        <w:t>Основные свойства композиции: целостность и соподчинённость элементов.</w:t>
      </w:r>
    </w:p>
    <w:p w14:paraId="7EA117A4" w14:textId="77777777" w:rsidR="005A060A" w:rsidRPr="006B5B16" w:rsidRDefault="005A060A" w:rsidP="006B5B16">
      <w:pPr>
        <w:ind w:firstLine="284"/>
        <w:contextualSpacing/>
        <w:jc w:val="both"/>
        <w:rPr>
          <w:sz w:val="24"/>
          <w:szCs w:val="24"/>
        </w:rPr>
      </w:pPr>
      <w:r w:rsidRPr="006B5B16">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0514FB26" w14:textId="77777777" w:rsidR="005A060A" w:rsidRPr="006B5B16" w:rsidRDefault="005A060A" w:rsidP="006B5B16">
      <w:pPr>
        <w:ind w:firstLine="284"/>
        <w:contextualSpacing/>
        <w:jc w:val="both"/>
        <w:rPr>
          <w:sz w:val="24"/>
          <w:szCs w:val="24"/>
        </w:rPr>
      </w:pPr>
      <w:r w:rsidRPr="006B5B16">
        <w:rPr>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10F38AFE" w14:textId="77777777" w:rsidR="005A060A" w:rsidRPr="006B5B16" w:rsidRDefault="005A060A" w:rsidP="006B5B16">
      <w:pPr>
        <w:ind w:firstLine="284"/>
        <w:contextualSpacing/>
        <w:jc w:val="both"/>
        <w:rPr>
          <w:sz w:val="24"/>
          <w:szCs w:val="24"/>
        </w:rPr>
      </w:pPr>
      <w:r w:rsidRPr="006B5B16">
        <w:rPr>
          <w:sz w:val="24"/>
          <w:szCs w:val="24"/>
        </w:rPr>
        <w:t>Роль цвета в организации композиционного пространства. Функциональные задачи цвета в конструктивных искусствах.</w:t>
      </w:r>
    </w:p>
    <w:p w14:paraId="6A27EFDD" w14:textId="77777777" w:rsidR="005A060A" w:rsidRPr="006B5B16" w:rsidRDefault="005A060A" w:rsidP="006B5B16">
      <w:pPr>
        <w:ind w:firstLine="284"/>
        <w:contextualSpacing/>
        <w:jc w:val="both"/>
        <w:rPr>
          <w:sz w:val="24"/>
          <w:szCs w:val="24"/>
        </w:rPr>
      </w:pPr>
      <w:r w:rsidRPr="006B5B16">
        <w:rPr>
          <w:sz w:val="24"/>
          <w:szCs w:val="24"/>
        </w:rPr>
        <w:t>Цвет и законы колористики. Применение локального цвета. Цветовой акцент, ритм цветовых форм, доминанта.</w:t>
      </w:r>
    </w:p>
    <w:p w14:paraId="1929D6F7" w14:textId="77777777" w:rsidR="005A060A" w:rsidRPr="006B5B16" w:rsidRDefault="005A060A" w:rsidP="006B5B16">
      <w:pPr>
        <w:ind w:firstLine="284"/>
        <w:contextualSpacing/>
        <w:jc w:val="both"/>
        <w:rPr>
          <w:sz w:val="24"/>
          <w:szCs w:val="24"/>
        </w:rPr>
      </w:pPr>
      <w:r w:rsidRPr="006B5B16">
        <w:rPr>
          <w:sz w:val="24"/>
          <w:szCs w:val="24"/>
        </w:rPr>
        <w:t>Шрифты и шрифтовая композиция в графическом дизайне. Форма буквы как изобразительно-смысловой символ.</w:t>
      </w:r>
    </w:p>
    <w:p w14:paraId="752887DC" w14:textId="77777777" w:rsidR="005A060A" w:rsidRPr="006B5B16" w:rsidRDefault="005A060A" w:rsidP="006B5B16">
      <w:pPr>
        <w:ind w:firstLine="284"/>
        <w:contextualSpacing/>
        <w:jc w:val="both"/>
        <w:rPr>
          <w:sz w:val="24"/>
          <w:szCs w:val="24"/>
        </w:rPr>
      </w:pPr>
      <w:r w:rsidRPr="006B5B16">
        <w:rPr>
          <w:sz w:val="24"/>
          <w:szCs w:val="24"/>
        </w:rPr>
        <w:t>Шрифт и содержание текста. Стилизация шрифта.</w:t>
      </w:r>
    </w:p>
    <w:p w14:paraId="2EF103BA" w14:textId="77777777" w:rsidR="005A060A" w:rsidRPr="006B5B16" w:rsidRDefault="005A060A" w:rsidP="006B5B16">
      <w:pPr>
        <w:ind w:firstLine="284"/>
        <w:contextualSpacing/>
        <w:jc w:val="both"/>
        <w:rPr>
          <w:sz w:val="24"/>
          <w:szCs w:val="24"/>
        </w:rPr>
      </w:pPr>
      <w:r w:rsidRPr="006B5B16">
        <w:rPr>
          <w:sz w:val="24"/>
          <w:szCs w:val="24"/>
        </w:rPr>
        <w:t>Типографика. Понимание типографской строки как элемента плоскостной композиции.</w:t>
      </w:r>
    </w:p>
    <w:p w14:paraId="6F28B356" w14:textId="77777777" w:rsidR="005A060A" w:rsidRPr="006B5B16" w:rsidRDefault="005A060A" w:rsidP="006B5B16">
      <w:pPr>
        <w:ind w:firstLine="284"/>
        <w:contextualSpacing/>
        <w:jc w:val="both"/>
        <w:rPr>
          <w:sz w:val="24"/>
          <w:szCs w:val="24"/>
        </w:rPr>
      </w:pPr>
      <w:r w:rsidRPr="006B5B16">
        <w:rPr>
          <w:sz w:val="24"/>
          <w:szCs w:val="24"/>
        </w:rPr>
        <w:t>Выполнение аналитических и практических работ по теме «Буква – изобразительный элемент композиции».</w:t>
      </w:r>
    </w:p>
    <w:p w14:paraId="0774D000" w14:textId="77777777" w:rsidR="005A060A" w:rsidRPr="006B5B16" w:rsidRDefault="005A060A" w:rsidP="006B5B16">
      <w:pPr>
        <w:ind w:firstLine="284"/>
        <w:contextualSpacing/>
        <w:jc w:val="both"/>
        <w:rPr>
          <w:sz w:val="24"/>
          <w:szCs w:val="24"/>
        </w:rPr>
      </w:pPr>
      <w:r w:rsidRPr="006B5B16">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275C36E4" w14:textId="77777777" w:rsidR="005A060A" w:rsidRPr="006B5B16" w:rsidRDefault="005A060A" w:rsidP="006B5B16">
      <w:pPr>
        <w:ind w:firstLine="284"/>
        <w:contextualSpacing/>
        <w:jc w:val="both"/>
        <w:rPr>
          <w:sz w:val="24"/>
          <w:szCs w:val="24"/>
        </w:rPr>
      </w:pPr>
      <w:r w:rsidRPr="006B5B16">
        <w:rPr>
          <w:sz w:val="24"/>
          <w:szCs w:val="24"/>
        </w:rPr>
        <w:t>Композиционные основы макетирования в графическом дизайне при соединении текста и изображения.</w:t>
      </w:r>
    </w:p>
    <w:p w14:paraId="17B286B9" w14:textId="77777777" w:rsidR="005A060A" w:rsidRPr="006B5B16" w:rsidRDefault="005A060A" w:rsidP="006B5B16">
      <w:pPr>
        <w:ind w:firstLine="284"/>
        <w:contextualSpacing/>
        <w:jc w:val="both"/>
        <w:rPr>
          <w:sz w:val="24"/>
          <w:szCs w:val="24"/>
        </w:rPr>
      </w:pPr>
      <w:r w:rsidRPr="006B5B16">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6E71C08" w14:textId="77777777" w:rsidR="005A060A" w:rsidRPr="006B5B16" w:rsidRDefault="005A060A" w:rsidP="006B5B16">
      <w:pPr>
        <w:ind w:firstLine="284"/>
        <w:contextualSpacing/>
        <w:jc w:val="both"/>
        <w:rPr>
          <w:sz w:val="24"/>
          <w:szCs w:val="24"/>
        </w:rPr>
      </w:pPr>
      <w:r w:rsidRPr="006B5B16">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5B2B3AEB" w14:textId="77777777" w:rsidR="005A060A" w:rsidRPr="006B5B16" w:rsidRDefault="005A060A" w:rsidP="006B5B16">
      <w:pPr>
        <w:ind w:firstLine="284"/>
        <w:contextualSpacing/>
        <w:jc w:val="both"/>
        <w:rPr>
          <w:sz w:val="24"/>
          <w:szCs w:val="24"/>
        </w:rPr>
      </w:pPr>
      <w:r w:rsidRPr="006B5B16">
        <w:rPr>
          <w:sz w:val="24"/>
          <w:szCs w:val="24"/>
        </w:rPr>
        <w:t>Макет разворота книги или журнала по выбранной теме в виде коллажа или на основе компьютерных программ.</w:t>
      </w:r>
    </w:p>
    <w:p w14:paraId="2480254F" w14:textId="77777777" w:rsidR="005A060A" w:rsidRPr="006B5B16" w:rsidRDefault="005A060A" w:rsidP="006B5B16">
      <w:pPr>
        <w:ind w:firstLine="284"/>
        <w:contextualSpacing/>
        <w:jc w:val="both"/>
        <w:rPr>
          <w:sz w:val="24"/>
          <w:szCs w:val="24"/>
        </w:rPr>
      </w:pPr>
      <w:r w:rsidRPr="006B5B16">
        <w:rPr>
          <w:sz w:val="24"/>
          <w:szCs w:val="24"/>
        </w:rPr>
        <w:t>Макетирование объёмно-пространственных композиций.</w:t>
      </w:r>
    </w:p>
    <w:p w14:paraId="63241CAB" w14:textId="77777777" w:rsidR="005A060A" w:rsidRPr="006B5B16" w:rsidRDefault="005A060A" w:rsidP="006B5B16">
      <w:pPr>
        <w:ind w:firstLine="284"/>
        <w:contextualSpacing/>
        <w:jc w:val="both"/>
        <w:rPr>
          <w:sz w:val="24"/>
          <w:szCs w:val="24"/>
        </w:rPr>
      </w:pPr>
      <w:r w:rsidRPr="006B5B16">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B6CA535" w14:textId="77777777" w:rsidR="005A060A" w:rsidRPr="006B5B16" w:rsidRDefault="005A060A" w:rsidP="006B5B16">
      <w:pPr>
        <w:ind w:firstLine="284"/>
        <w:contextualSpacing/>
        <w:jc w:val="both"/>
        <w:rPr>
          <w:sz w:val="24"/>
          <w:szCs w:val="24"/>
        </w:rPr>
      </w:pPr>
      <w:r w:rsidRPr="006B5B16">
        <w:rPr>
          <w:sz w:val="24"/>
          <w:szCs w:val="24"/>
        </w:rPr>
        <w:t>Макетирование. Введение в макет понятия рельефа местности и способы его обозначения на макете.</w:t>
      </w:r>
    </w:p>
    <w:p w14:paraId="120AE156" w14:textId="77777777" w:rsidR="005A060A" w:rsidRPr="006B5B16" w:rsidRDefault="005A060A" w:rsidP="006B5B16">
      <w:pPr>
        <w:ind w:firstLine="284"/>
        <w:contextualSpacing/>
        <w:jc w:val="both"/>
        <w:rPr>
          <w:sz w:val="24"/>
          <w:szCs w:val="24"/>
        </w:rPr>
      </w:pPr>
      <w:r w:rsidRPr="006B5B16">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4673561E" w14:textId="77777777" w:rsidR="005A060A" w:rsidRPr="006B5B16" w:rsidRDefault="005A060A" w:rsidP="006B5B16">
      <w:pPr>
        <w:ind w:firstLine="284"/>
        <w:contextualSpacing/>
        <w:jc w:val="both"/>
        <w:rPr>
          <w:sz w:val="24"/>
          <w:szCs w:val="24"/>
        </w:rPr>
      </w:pPr>
      <w:r w:rsidRPr="006B5B16">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51BB8760" w14:textId="77777777" w:rsidR="005A060A" w:rsidRPr="006B5B16" w:rsidRDefault="005A060A" w:rsidP="006B5B16">
      <w:pPr>
        <w:ind w:firstLine="284"/>
        <w:contextualSpacing/>
        <w:jc w:val="both"/>
        <w:rPr>
          <w:sz w:val="24"/>
          <w:szCs w:val="24"/>
        </w:rPr>
      </w:pPr>
      <w:r w:rsidRPr="006B5B16">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2455CD9" w14:textId="77777777" w:rsidR="005A060A" w:rsidRPr="006B5B16" w:rsidRDefault="005A060A" w:rsidP="006B5B16">
      <w:pPr>
        <w:ind w:firstLine="284"/>
        <w:contextualSpacing/>
        <w:jc w:val="both"/>
        <w:rPr>
          <w:sz w:val="24"/>
          <w:szCs w:val="24"/>
        </w:rPr>
      </w:pPr>
      <w:r w:rsidRPr="006B5B16">
        <w:rPr>
          <w:sz w:val="24"/>
          <w:szCs w:val="24"/>
        </w:rPr>
        <w:lastRenderedPageBreak/>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A07A4AE" w14:textId="77777777" w:rsidR="005A060A" w:rsidRPr="006B5B16" w:rsidRDefault="005A060A" w:rsidP="006B5B16">
      <w:pPr>
        <w:ind w:firstLine="284"/>
        <w:contextualSpacing/>
        <w:jc w:val="both"/>
        <w:rPr>
          <w:sz w:val="24"/>
          <w:szCs w:val="24"/>
        </w:rPr>
      </w:pPr>
      <w:r w:rsidRPr="006B5B16">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72459BB9" w14:textId="77777777" w:rsidR="005A060A" w:rsidRPr="006B5B16" w:rsidRDefault="005A060A" w:rsidP="006B5B16">
      <w:pPr>
        <w:ind w:firstLine="284"/>
        <w:contextualSpacing/>
        <w:jc w:val="both"/>
        <w:rPr>
          <w:sz w:val="24"/>
          <w:szCs w:val="24"/>
        </w:rPr>
      </w:pPr>
      <w:r w:rsidRPr="006B5B16">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7373F35A" w14:textId="77777777" w:rsidR="005A060A" w:rsidRPr="006B5B16" w:rsidRDefault="005A060A" w:rsidP="006B5B16">
      <w:pPr>
        <w:ind w:firstLine="284"/>
        <w:contextualSpacing/>
        <w:jc w:val="both"/>
        <w:rPr>
          <w:sz w:val="24"/>
          <w:szCs w:val="24"/>
        </w:rPr>
      </w:pPr>
      <w:r w:rsidRPr="006B5B16">
        <w:rPr>
          <w:sz w:val="24"/>
          <w:szCs w:val="24"/>
        </w:rPr>
        <w:t>Выполнение аналитических зарисовок форм бытовых предметов.</w:t>
      </w:r>
    </w:p>
    <w:p w14:paraId="424BBA4F" w14:textId="77777777" w:rsidR="005A060A" w:rsidRPr="006B5B16" w:rsidRDefault="005A060A" w:rsidP="006B5B16">
      <w:pPr>
        <w:ind w:firstLine="284"/>
        <w:contextualSpacing/>
        <w:jc w:val="both"/>
        <w:rPr>
          <w:sz w:val="24"/>
          <w:szCs w:val="24"/>
        </w:rPr>
      </w:pPr>
      <w:r w:rsidRPr="006B5B16">
        <w:rPr>
          <w:sz w:val="24"/>
          <w:szCs w:val="24"/>
        </w:rPr>
        <w:t>Творческое проектирование предметов быта с определением их функций и материала изготовления.</w:t>
      </w:r>
    </w:p>
    <w:p w14:paraId="6E3730DA" w14:textId="77777777" w:rsidR="005A060A" w:rsidRPr="006B5B16" w:rsidRDefault="005A060A" w:rsidP="006B5B16">
      <w:pPr>
        <w:ind w:firstLine="284"/>
        <w:contextualSpacing/>
        <w:jc w:val="both"/>
        <w:rPr>
          <w:sz w:val="24"/>
          <w:szCs w:val="24"/>
        </w:rPr>
      </w:pPr>
      <w:r w:rsidRPr="006B5B16">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565A1853" w14:textId="77777777" w:rsidR="005A060A" w:rsidRPr="006B5B16" w:rsidRDefault="005A060A" w:rsidP="006B5B16">
      <w:pPr>
        <w:ind w:firstLine="284"/>
        <w:contextualSpacing/>
        <w:jc w:val="both"/>
        <w:rPr>
          <w:sz w:val="24"/>
          <w:szCs w:val="24"/>
        </w:rPr>
      </w:pPr>
      <w:r w:rsidRPr="006B5B16">
        <w:rPr>
          <w:sz w:val="24"/>
          <w:szCs w:val="24"/>
        </w:rPr>
        <w:t>Конструирование объектов дизайна или архитектурное макетирование с использованием цвета.</w:t>
      </w:r>
    </w:p>
    <w:p w14:paraId="59640F2D" w14:textId="77777777" w:rsidR="005A060A" w:rsidRPr="006B5B16" w:rsidRDefault="005A060A" w:rsidP="006B5B16">
      <w:pPr>
        <w:ind w:firstLine="284"/>
        <w:contextualSpacing/>
        <w:jc w:val="both"/>
        <w:rPr>
          <w:sz w:val="24"/>
          <w:szCs w:val="24"/>
        </w:rPr>
      </w:pPr>
      <w:r w:rsidRPr="006B5B16">
        <w:rPr>
          <w:sz w:val="24"/>
          <w:szCs w:val="24"/>
        </w:rPr>
        <w:t>Социальное значение дизайна и архитектуры как среды жизни человека.</w:t>
      </w:r>
    </w:p>
    <w:p w14:paraId="6EA7282E" w14:textId="77777777" w:rsidR="005A060A" w:rsidRPr="006B5B16" w:rsidRDefault="005A060A" w:rsidP="006B5B16">
      <w:pPr>
        <w:ind w:firstLine="284"/>
        <w:contextualSpacing/>
        <w:jc w:val="both"/>
        <w:rPr>
          <w:sz w:val="24"/>
          <w:szCs w:val="24"/>
        </w:rPr>
      </w:pPr>
      <w:r w:rsidRPr="006B5B16">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DBD7010" w14:textId="77777777" w:rsidR="005A060A" w:rsidRPr="006B5B16" w:rsidRDefault="005A060A" w:rsidP="006B5B16">
      <w:pPr>
        <w:ind w:firstLine="284"/>
        <w:contextualSpacing/>
        <w:jc w:val="both"/>
        <w:rPr>
          <w:sz w:val="24"/>
          <w:szCs w:val="24"/>
        </w:rPr>
      </w:pPr>
      <w:r w:rsidRPr="006B5B16">
        <w:rPr>
          <w:sz w:val="24"/>
          <w:szCs w:val="24"/>
        </w:rPr>
        <w:t>Архитектура народного жилища, храмовая архитектура, частный дом в предметно-пространственной среде жизни разных народов.</w:t>
      </w:r>
    </w:p>
    <w:p w14:paraId="0780D954" w14:textId="77777777" w:rsidR="005A060A" w:rsidRPr="006B5B16" w:rsidRDefault="005A060A" w:rsidP="006B5B16">
      <w:pPr>
        <w:ind w:firstLine="284"/>
        <w:contextualSpacing/>
        <w:jc w:val="both"/>
        <w:rPr>
          <w:sz w:val="24"/>
          <w:szCs w:val="24"/>
        </w:rPr>
      </w:pPr>
      <w:r w:rsidRPr="006B5B16">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51E11E0" w14:textId="77777777" w:rsidR="005A060A" w:rsidRPr="006B5B16" w:rsidRDefault="005A060A" w:rsidP="006B5B16">
      <w:pPr>
        <w:ind w:firstLine="284"/>
        <w:contextualSpacing/>
        <w:jc w:val="both"/>
        <w:rPr>
          <w:sz w:val="24"/>
          <w:szCs w:val="24"/>
        </w:rPr>
      </w:pPr>
      <w:r w:rsidRPr="006B5B16">
        <w:rPr>
          <w:sz w:val="24"/>
          <w:szCs w:val="24"/>
        </w:rPr>
        <w:t>Пути развития современной архитектуры и дизайна: город сегодня и завтра.</w:t>
      </w:r>
    </w:p>
    <w:p w14:paraId="1DA0BE94" w14:textId="77777777" w:rsidR="005A060A" w:rsidRPr="006B5B16" w:rsidRDefault="005A060A" w:rsidP="006B5B16">
      <w:pPr>
        <w:ind w:firstLine="284"/>
        <w:contextualSpacing/>
        <w:jc w:val="both"/>
        <w:rPr>
          <w:sz w:val="24"/>
          <w:szCs w:val="24"/>
        </w:rPr>
      </w:pPr>
      <w:r w:rsidRPr="006B5B16">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3ABC0583" w14:textId="77777777" w:rsidR="005A060A" w:rsidRPr="006B5B16" w:rsidRDefault="005A060A" w:rsidP="006B5B16">
      <w:pPr>
        <w:ind w:firstLine="284"/>
        <w:contextualSpacing/>
        <w:jc w:val="both"/>
        <w:rPr>
          <w:sz w:val="24"/>
          <w:szCs w:val="24"/>
        </w:rPr>
      </w:pPr>
      <w:r w:rsidRPr="006B5B16">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A2C52F2" w14:textId="77777777" w:rsidR="005A060A" w:rsidRPr="006B5B16" w:rsidRDefault="005A060A" w:rsidP="006B5B16">
      <w:pPr>
        <w:ind w:firstLine="284"/>
        <w:contextualSpacing/>
        <w:jc w:val="both"/>
        <w:rPr>
          <w:sz w:val="24"/>
          <w:szCs w:val="24"/>
        </w:rPr>
      </w:pPr>
      <w:r w:rsidRPr="006B5B16">
        <w:rPr>
          <w:sz w:val="24"/>
          <w:szCs w:val="24"/>
        </w:rPr>
        <w:t>Пространство городской среды. Исторические формы планировки городской среды и их связь с образом жизни людей.</w:t>
      </w:r>
    </w:p>
    <w:p w14:paraId="7176FE61" w14:textId="77777777" w:rsidR="005A060A" w:rsidRPr="006B5B16" w:rsidRDefault="005A060A" w:rsidP="006B5B16">
      <w:pPr>
        <w:ind w:firstLine="284"/>
        <w:contextualSpacing/>
        <w:jc w:val="both"/>
        <w:rPr>
          <w:sz w:val="24"/>
          <w:szCs w:val="24"/>
        </w:rPr>
      </w:pPr>
      <w:r w:rsidRPr="006B5B16">
        <w:rPr>
          <w:sz w:val="24"/>
          <w:szCs w:val="24"/>
        </w:rPr>
        <w:t>Роль цвета в формировании пространства. Схема-планировка и реальность.</w:t>
      </w:r>
    </w:p>
    <w:p w14:paraId="7D09C1BA" w14:textId="77777777" w:rsidR="005A060A" w:rsidRPr="006B5B16" w:rsidRDefault="005A060A" w:rsidP="006B5B16">
      <w:pPr>
        <w:ind w:firstLine="284"/>
        <w:contextualSpacing/>
        <w:jc w:val="both"/>
        <w:rPr>
          <w:sz w:val="24"/>
          <w:szCs w:val="24"/>
        </w:rPr>
      </w:pPr>
      <w:r w:rsidRPr="006B5B16">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7A59EB63" w14:textId="77777777" w:rsidR="005A060A" w:rsidRPr="006B5B16" w:rsidRDefault="005A060A" w:rsidP="006B5B16">
      <w:pPr>
        <w:ind w:firstLine="284"/>
        <w:contextualSpacing/>
        <w:jc w:val="both"/>
        <w:rPr>
          <w:sz w:val="24"/>
          <w:szCs w:val="24"/>
        </w:rPr>
      </w:pPr>
      <w:r w:rsidRPr="006B5B16">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6A827AE" w14:textId="77777777" w:rsidR="005A060A" w:rsidRPr="006B5B16" w:rsidRDefault="005A060A" w:rsidP="006B5B16">
      <w:pPr>
        <w:ind w:firstLine="284"/>
        <w:contextualSpacing/>
        <w:jc w:val="both"/>
        <w:rPr>
          <w:sz w:val="24"/>
          <w:szCs w:val="24"/>
        </w:rPr>
      </w:pPr>
      <w:r w:rsidRPr="006B5B16">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5C071BA5" w14:textId="77777777" w:rsidR="005A060A" w:rsidRPr="006B5B16" w:rsidRDefault="005A060A" w:rsidP="006B5B16">
      <w:pPr>
        <w:ind w:firstLine="284"/>
        <w:contextualSpacing/>
        <w:jc w:val="both"/>
        <w:rPr>
          <w:sz w:val="24"/>
          <w:szCs w:val="24"/>
        </w:rPr>
      </w:pPr>
      <w:r w:rsidRPr="006B5B16">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17BC7631" w14:textId="77777777" w:rsidR="005A060A" w:rsidRPr="006B5B16" w:rsidRDefault="005A060A" w:rsidP="006B5B16">
      <w:pPr>
        <w:ind w:firstLine="284"/>
        <w:contextualSpacing/>
        <w:jc w:val="both"/>
        <w:rPr>
          <w:sz w:val="24"/>
          <w:szCs w:val="24"/>
        </w:rPr>
      </w:pPr>
      <w:r w:rsidRPr="006B5B16">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340EE2D5" w14:textId="77777777" w:rsidR="005A060A" w:rsidRPr="006B5B16" w:rsidRDefault="005A060A" w:rsidP="006B5B16">
      <w:pPr>
        <w:ind w:firstLine="284"/>
        <w:contextualSpacing/>
        <w:jc w:val="both"/>
        <w:rPr>
          <w:sz w:val="24"/>
          <w:szCs w:val="24"/>
        </w:rPr>
      </w:pPr>
      <w:r w:rsidRPr="006B5B16">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3A20E596" w14:textId="77777777" w:rsidR="005A060A" w:rsidRPr="006B5B16" w:rsidRDefault="005A060A" w:rsidP="006B5B16">
      <w:pPr>
        <w:ind w:firstLine="284"/>
        <w:contextualSpacing/>
        <w:jc w:val="both"/>
        <w:rPr>
          <w:sz w:val="24"/>
          <w:szCs w:val="24"/>
        </w:rPr>
      </w:pPr>
      <w:r w:rsidRPr="006B5B16">
        <w:rPr>
          <w:sz w:val="24"/>
          <w:szCs w:val="24"/>
        </w:rPr>
        <w:t>Образно-стилевое единство материальной культуры каждой эпохи. Интерьер как отражение стиля жизни его хозяев.</w:t>
      </w:r>
    </w:p>
    <w:p w14:paraId="1B148E07" w14:textId="77777777" w:rsidR="005A060A" w:rsidRPr="006B5B16" w:rsidRDefault="005A060A" w:rsidP="006B5B16">
      <w:pPr>
        <w:ind w:firstLine="284"/>
        <w:contextualSpacing/>
        <w:jc w:val="both"/>
        <w:rPr>
          <w:sz w:val="24"/>
          <w:szCs w:val="24"/>
        </w:rPr>
      </w:pPr>
      <w:r w:rsidRPr="006B5B16">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7E99508C" w14:textId="77777777" w:rsidR="005A060A" w:rsidRPr="006B5B16" w:rsidRDefault="005A060A" w:rsidP="006B5B16">
      <w:pPr>
        <w:ind w:firstLine="284"/>
        <w:contextualSpacing/>
        <w:jc w:val="both"/>
        <w:rPr>
          <w:sz w:val="24"/>
          <w:szCs w:val="24"/>
        </w:rPr>
      </w:pPr>
      <w:r w:rsidRPr="006B5B16">
        <w:rPr>
          <w:sz w:val="24"/>
          <w:szCs w:val="24"/>
        </w:rPr>
        <w:lastRenderedPageBreak/>
        <w:t>Интерьеры общественных зданий (театр, кафе, вокзал, офис, школа).</w:t>
      </w:r>
    </w:p>
    <w:p w14:paraId="5AB3F8EE" w14:textId="77777777" w:rsidR="005A060A" w:rsidRPr="006B5B16" w:rsidRDefault="005A060A" w:rsidP="006B5B16">
      <w:pPr>
        <w:ind w:firstLine="284"/>
        <w:contextualSpacing/>
        <w:jc w:val="both"/>
        <w:rPr>
          <w:sz w:val="24"/>
          <w:szCs w:val="24"/>
        </w:rPr>
      </w:pPr>
      <w:r w:rsidRPr="006B5B16">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456195DB" w14:textId="77777777" w:rsidR="005A060A" w:rsidRPr="006B5B16" w:rsidRDefault="005A060A" w:rsidP="006B5B16">
      <w:pPr>
        <w:ind w:firstLine="284"/>
        <w:contextualSpacing/>
        <w:jc w:val="both"/>
        <w:rPr>
          <w:sz w:val="24"/>
          <w:szCs w:val="24"/>
        </w:rPr>
      </w:pPr>
      <w:r w:rsidRPr="006B5B16">
        <w:rPr>
          <w:sz w:val="24"/>
          <w:szCs w:val="24"/>
        </w:rPr>
        <w:t>Организация архитектурно-ландшафтного пространства. Город в единстве с ландшафтно-парковой средой.</w:t>
      </w:r>
    </w:p>
    <w:p w14:paraId="4BBED2C4" w14:textId="77777777" w:rsidR="005A060A" w:rsidRPr="006B5B16" w:rsidRDefault="005A060A" w:rsidP="006B5B16">
      <w:pPr>
        <w:ind w:firstLine="284"/>
        <w:contextualSpacing/>
        <w:jc w:val="both"/>
        <w:rPr>
          <w:sz w:val="24"/>
          <w:szCs w:val="24"/>
        </w:rPr>
      </w:pPr>
      <w:r w:rsidRPr="006B5B16">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2A88BBB" w14:textId="77777777" w:rsidR="005A060A" w:rsidRPr="006B5B16" w:rsidRDefault="005A060A" w:rsidP="006B5B16">
      <w:pPr>
        <w:ind w:firstLine="284"/>
        <w:contextualSpacing/>
        <w:jc w:val="both"/>
        <w:rPr>
          <w:sz w:val="24"/>
          <w:szCs w:val="24"/>
        </w:rPr>
      </w:pPr>
      <w:r w:rsidRPr="006B5B16">
        <w:rPr>
          <w:sz w:val="24"/>
          <w:szCs w:val="24"/>
        </w:rPr>
        <w:t>Выполнение дизайн-проекта территории парка или приусадебного участка в виде схемы-чертежа.</w:t>
      </w:r>
    </w:p>
    <w:p w14:paraId="47057FAB" w14:textId="77777777" w:rsidR="005A060A" w:rsidRPr="006B5B16" w:rsidRDefault="005A060A" w:rsidP="006B5B16">
      <w:pPr>
        <w:ind w:firstLine="284"/>
        <w:contextualSpacing/>
        <w:jc w:val="both"/>
        <w:rPr>
          <w:sz w:val="24"/>
          <w:szCs w:val="24"/>
        </w:rPr>
      </w:pPr>
      <w:r w:rsidRPr="006B5B16">
        <w:rPr>
          <w:sz w:val="24"/>
          <w:szCs w:val="24"/>
        </w:rPr>
        <w:t>Единство эстетического и функционального в объёмнопространственной организации среды жизнедеятельности людей.</w:t>
      </w:r>
    </w:p>
    <w:p w14:paraId="38FF8AFA" w14:textId="77777777" w:rsidR="005A060A" w:rsidRPr="006B5B16" w:rsidRDefault="005A060A" w:rsidP="006B5B16">
      <w:pPr>
        <w:ind w:firstLine="284"/>
        <w:contextualSpacing/>
        <w:jc w:val="both"/>
        <w:rPr>
          <w:sz w:val="24"/>
          <w:szCs w:val="24"/>
        </w:rPr>
      </w:pPr>
      <w:r w:rsidRPr="006B5B16">
        <w:rPr>
          <w:sz w:val="24"/>
          <w:szCs w:val="24"/>
        </w:rPr>
        <w:t>Образ человека и индивидуальное проектирование.</w:t>
      </w:r>
    </w:p>
    <w:p w14:paraId="3E837A14" w14:textId="77777777" w:rsidR="005A060A" w:rsidRPr="006B5B16" w:rsidRDefault="005A060A" w:rsidP="006B5B16">
      <w:pPr>
        <w:ind w:firstLine="284"/>
        <w:contextualSpacing/>
        <w:jc w:val="both"/>
        <w:rPr>
          <w:sz w:val="24"/>
          <w:szCs w:val="24"/>
        </w:rPr>
      </w:pPr>
      <w:r w:rsidRPr="006B5B16">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54EF2243" w14:textId="77777777" w:rsidR="005A060A" w:rsidRPr="006B5B16" w:rsidRDefault="005A060A" w:rsidP="006B5B16">
      <w:pPr>
        <w:ind w:firstLine="284"/>
        <w:contextualSpacing/>
        <w:jc w:val="both"/>
        <w:rPr>
          <w:sz w:val="24"/>
          <w:szCs w:val="24"/>
        </w:rPr>
      </w:pPr>
      <w:r w:rsidRPr="006B5B16">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75024BBD" w14:textId="77777777" w:rsidR="005A060A" w:rsidRPr="006B5B16" w:rsidRDefault="005A060A" w:rsidP="006B5B16">
      <w:pPr>
        <w:ind w:firstLine="284"/>
        <w:contextualSpacing/>
        <w:jc w:val="both"/>
        <w:rPr>
          <w:sz w:val="24"/>
          <w:szCs w:val="24"/>
        </w:rPr>
      </w:pPr>
      <w:r w:rsidRPr="006B5B16">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42084F9" w14:textId="77777777" w:rsidR="005A060A" w:rsidRPr="006B5B16" w:rsidRDefault="005A060A" w:rsidP="006B5B16">
      <w:pPr>
        <w:ind w:firstLine="284"/>
        <w:contextualSpacing/>
        <w:jc w:val="both"/>
        <w:rPr>
          <w:sz w:val="24"/>
          <w:szCs w:val="24"/>
        </w:rPr>
      </w:pPr>
      <w:r w:rsidRPr="006B5B16">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E9A3347" w14:textId="77777777" w:rsidR="005A060A" w:rsidRPr="006B5B16" w:rsidRDefault="005A060A" w:rsidP="006B5B16">
      <w:pPr>
        <w:ind w:firstLine="284"/>
        <w:contextualSpacing/>
        <w:jc w:val="both"/>
        <w:rPr>
          <w:sz w:val="24"/>
          <w:szCs w:val="24"/>
        </w:rPr>
      </w:pPr>
      <w:r w:rsidRPr="006B5B16">
        <w:rPr>
          <w:sz w:val="24"/>
          <w:szCs w:val="24"/>
        </w:rPr>
        <w:t>Выполнение практических творческих эскизов по теме «Дизайн современной одежды».</w:t>
      </w:r>
    </w:p>
    <w:p w14:paraId="1CADF726" w14:textId="77777777" w:rsidR="005A060A" w:rsidRPr="006B5B16" w:rsidRDefault="005A060A" w:rsidP="006B5B16">
      <w:pPr>
        <w:ind w:firstLine="284"/>
        <w:contextualSpacing/>
        <w:jc w:val="both"/>
        <w:rPr>
          <w:sz w:val="24"/>
          <w:szCs w:val="24"/>
        </w:rPr>
      </w:pPr>
      <w:r w:rsidRPr="006B5B16">
        <w:rPr>
          <w:sz w:val="24"/>
          <w:szCs w:val="24"/>
        </w:rPr>
        <w:t>Искусство грима и причёски. Форма лица и причёска. Макияж дневной, вечерний и карнавальный. Грим бытовой и сценический.</w:t>
      </w:r>
    </w:p>
    <w:p w14:paraId="58EF23CD" w14:textId="77777777" w:rsidR="005A060A" w:rsidRPr="006B5B16" w:rsidRDefault="005A060A" w:rsidP="006B5B16">
      <w:pPr>
        <w:ind w:firstLine="284"/>
        <w:contextualSpacing/>
        <w:jc w:val="both"/>
        <w:rPr>
          <w:sz w:val="24"/>
          <w:szCs w:val="24"/>
        </w:rPr>
      </w:pPr>
      <w:r w:rsidRPr="006B5B16">
        <w:rPr>
          <w:sz w:val="24"/>
          <w:szCs w:val="24"/>
        </w:rPr>
        <w:t>Имидж-дизайн и его связь с публичностью, технологией социального поведения, рекламой, общественной деятельностью.</w:t>
      </w:r>
    </w:p>
    <w:p w14:paraId="693D55BF" w14:textId="77777777" w:rsidR="005A060A" w:rsidRPr="006B5B16" w:rsidRDefault="005A060A" w:rsidP="006B5B16">
      <w:pPr>
        <w:ind w:firstLine="284"/>
        <w:contextualSpacing/>
        <w:jc w:val="both"/>
        <w:rPr>
          <w:sz w:val="24"/>
          <w:szCs w:val="24"/>
        </w:rPr>
      </w:pPr>
      <w:r w:rsidRPr="006B5B16">
        <w:rPr>
          <w:sz w:val="24"/>
          <w:szCs w:val="24"/>
        </w:rPr>
        <w:t>Дизайн и архитектура – средства организации среды жизни людей и строительства нового мира.</w:t>
      </w:r>
    </w:p>
    <w:p w14:paraId="710F7E43" w14:textId="77777777" w:rsidR="005A060A" w:rsidRPr="006B5B16" w:rsidRDefault="005A060A" w:rsidP="006B5B16">
      <w:pPr>
        <w:ind w:firstLine="284"/>
        <w:contextualSpacing/>
        <w:jc w:val="both"/>
        <w:rPr>
          <w:sz w:val="24"/>
          <w:szCs w:val="24"/>
        </w:rPr>
      </w:pPr>
      <w:r w:rsidRPr="006B5B16">
        <w:rPr>
          <w:sz w:val="24"/>
          <w:szCs w:val="24"/>
        </w:rPr>
        <w:t>2.1.13.5.2.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7A6BD688" w14:textId="77777777" w:rsidR="005A060A" w:rsidRPr="006B5B16" w:rsidRDefault="005A060A" w:rsidP="006B5B16">
      <w:pPr>
        <w:ind w:firstLine="284"/>
        <w:contextualSpacing/>
        <w:jc w:val="both"/>
        <w:rPr>
          <w:sz w:val="24"/>
          <w:szCs w:val="24"/>
        </w:rPr>
      </w:pPr>
      <w:r w:rsidRPr="006B5B16">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6122BE6" w14:textId="77777777" w:rsidR="005A060A" w:rsidRPr="006B5B16" w:rsidRDefault="005A060A" w:rsidP="006B5B16">
      <w:pPr>
        <w:ind w:firstLine="284"/>
        <w:contextualSpacing/>
        <w:jc w:val="both"/>
        <w:rPr>
          <w:sz w:val="24"/>
          <w:szCs w:val="24"/>
        </w:rPr>
      </w:pPr>
      <w:r w:rsidRPr="006B5B16">
        <w:rPr>
          <w:sz w:val="24"/>
          <w:szCs w:val="24"/>
        </w:rPr>
        <w:t>Значение развития технологий в становлении новых видов искусства.</w:t>
      </w:r>
    </w:p>
    <w:p w14:paraId="522AE035" w14:textId="77777777" w:rsidR="005A060A" w:rsidRPr="006B5B16" w:rsidRDefault="005A060A" w:rsidP="006B5B16">
      <w:pPr>
        <w:ind w:firstLine="284"/>
        <w:contextualSpacing/>
        <w:jc w:val="both"/>
        <w:rPr>
          <w:sz w:val="24"/>
          <w:szCs w:val="24"/>
        </w:rPr>
      </w:pPr>
      <w:r w:rsidRPr="006B5B16">
        <w:rPr>
          <w:sz w:val="24"/>
          <w:szCs w:val="24"/>
        </w:rPr>
        <w:t>Мультимедиа и объединение множества воспринимаемых человеком информационных средств на экране цифрового искусства.</w:t>
      </w:r>
    </w:p>
    <w:p w14:paraId="51E8404C" w14:textId="77777777" w:rsidR="005A060A" w:rsidRPr="006B5B16" w:rsidRDefault="005A060A" w:rsidP="006B5B16">
      <w:pPr>
        <w:ind w:firstLine="284"/>
        <w:contextualSpacing/>
        <w:jc w:val="both"/>
        <w:rPr>
          <w:sz w:val="24"/>
          <w:szCs w:val="24"/>
        </w:rPr>
      </w:pPr>
      <w:r w:rsidRPr="006B5B16">
        <w:rPr>
          <w:sz w:val="24"/>
          <w:szCs w:val="24"/>
        </w:rPr>
        <w:t>Художник и искусство театра.</w:t>
      </w:r>
    </w:p>
    <w:p w14:paraId="55F784CA" w14:textId="77777777" w:rsidR="005A060A" w:rsidRPr="006B5B16" w:rsidRDefault="005A060A" w:rsidP="006B5B16">
      <w:pPr>
        <w:ind w:firstLine="284"/>
        <w:contextualSpacing/>
        <w:jc w:val="both"/>
        <w:rPr>
          <w:sz w:val="24"/>
          <w:szCs w:val="24"/>
        </w:rPr>
      </w:pPr>
      <w:r w:rsidRPr="006B5B16">
        <w:rPr>
          <w:sz w:val="24"/>
          <w:szCs w:val="24"/>
        </w:rPr>
        <w:t>Рождение театра в древнейших обрядах. История развития искусства театра.</w:t>
      </w:r>
    </w:p>
    <w:p w14:paraId="13AE29C7" w14:textId="77777777" w:rsidR="005A060A" w:rsidRPr="006B5B16" w:rsidRDefault="005A060A" w:rsidP="006B5B16">
      <w:pPr>
        <w:ind w:firstLine="284"/>
        <w:contextualSpacing/>
        <w:jc w:val="both"/>
        <w:rPr>
          <w:sz w:val="24"/>
          <w:szCs w:val="24"/>
        </w:rPr>
      </w:pPr>
      <w:r w:rsidRPr="006B5B16">
        <w:rPr>
          <w:sz w:val="24"/>
          <w:szCs w:val="24"/>
        </w:rPr>
        <w:t>Жанровое многообразие театральных представлений, шоу, праздников и их визуальный облик.</w:t>
      </w:r>
    </w:p>
    <w:p w14:paraId="1B857C74" w14:textId="77777777" w:rsidR="005A060A" w:rsidRPr="006B5B16" w:rsidRDefault="005A060A" w:rsidP="006B5B16">
      <w:pPr>
        <w:ind w:firstLine="284"/>
        <w:contextualSpacing/>
        <w:jc w:val="both"/>
        <w:rPr>
          <w:sz w:val="24"/>
          <w:szCs w:val="24"/>
        </w:rPr>
      </w:pPr>
      <w:r w:rsidRPr="006B5B16">
        <w:rPr>
          <w:sz w:val="24"/>
          <w:szCs w:val="24"/>
        </w:rPr>
        <w:t>Роль художника и виды профессиональной деятельности художника в современном театре.</w:t>
      </w:r>
    </w:p>
    <w:p w14:paraId="6B043AB7" w14:textId="77777777" w:rsidR="005A060A" w:rsidRPr="006B5B16" w:rsidRDefault="005A060A" w:rsidP="006B5B16">
      <w:pPr>
        <w:ind w:firstLine="284"/>
        <w:contextualSpacing/>
        <w:jc w:val="both"/>
        <w:rPr>
          <w:sz w:val="24"/>
          <w:szCs w:val="24"/>
        </w:rPr>
      </w:pPr>
      <w:r w:rsidRPr="006B5B16">
        <w:rPr>
          <w:sz w:val="24"/>
          <w:szCs w:val="24"/>
        </w:rPr>
        <w:t>Сценография и создание сценического образа. Сотворчество художника-постановщика с драматургом, режиссёром и актёрами.</w:t>
      </w:r>
    </w:p>
    <w:p w14:paraId="1C4D70C0" w14:textId="77777777" w:rsidR="005A060A" w:rsidRPr="006B5B16" w:rsidRDefault="005A060A" w:rsidP="006B5B16">
      <w:pPr>
        <w:ind w:firstLine="284"/>
        <w:contextualSpacing/>
        <w:jc w:val="both"/>
        <w:rPr>
          <w:sz w:val="24"/>
          <w:szCs w:val="24"/>
        </w:rPr>
      </w:pPr>
      <w:r w:rsidRPr="006B5B16">
        <w:rPr>
          <w:sz w:val="24"/>
          <w:szCs w:val="24"/>
        </w:rPr>
        <w:t>Роль освещения в визуальном облике театрального действия. Бутафорские, пошивочные, декорационные и иные цеха в театре.</w:t>
      </w:r>
    </w:p>
    <w:p w14:paraId="61EB2960" w14:textId="77777777" w:rsidR="005A060A" w:rsidRPr="006B5B16" w:rsidRDefault="005A060A" w:rsidP="006B5B16">
      <w:pPr>
        <w:ind w:firstLine="284"/>
        <w:contextualSpacing/>
        <w:jc w:val="both"/>
        <w:rPr>
          <w:sz w:val="24"/>
          <w:szCs w:val="24"/>
        </w:rPr>
      </w:pPr>
      <w:r w:rsidRPr="006B5B16">
        <w:rPr>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59F277D" w14:textId="77777777" w:rsidR="005A060A" w:rsidRPr="006B5B16" w:rsidRDefault="005A060A" w:rsidP="006B5B16">
      <w:pPr>
        <w:ind w:firstLine="284"/>
        <w:contextualSpacing/>
        <w:jc w:val="both"/>
        <w:rPr>
          <w:sz w:val="24"/>
          <w:szCs w:val="24"/>
        </w:rPr>
      </w:pPr>
      <w:r w:rsidRPr="006B5B16">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15BA9132" w14:textId="77777777" w:rsidR="005A060A" w:rsidRPr="006B5B16" w:rsidRDefault="005A060A" w:rsidP="006B5B16">
      <w:pPr>
        <w:ind w:firstLine="284"/>
        <w:contextualSpacing/>
        <w:jc w:val="both"/>
        <w:rPr>
          <w:sz w:val="24"/>
          <w:szCs w:val="24"/>
        </w:rPr>
      </w:pPr>
      <w:r w:rsidRPr="006B5B16">
        <w:rPr>
          <w:sz w:val="24"/>
          <w:szCs w:val="24"/>
        </w:rPr>
        <w:lastRenderedPageBreak/>
        <w:t>Художник в театре кукол и его ведущая роль как соавтора режиссёра и актёра в процессе создания образа персонажа.</w:t>
      </w:r>
    </w:p>
    <w:p w14:paraId="3160FA24" w14:textId="77777777" w:rsidR="005A060A" w:rsidRPr="006B5B16" w:rsidRDefault="005A060A" w:rsidP="006B5B16">
      <w:pPr>
        <w:ind w:firstLine="284"/>
        <w:contextualSpacing/>
        <w:jc w:val="both"/>
        <w:rPr>
          <w:sz w:val="24"/>
          <w:szCs w:val="24"/>
        </w:rPr>
      </w:pPr>
      <w:r w:rsidRPr="006B5B16">
        <w:rPr>
          <w:sz w:val="24"/>
          <w:szCs w:val="24"/>
        </w:rPr>
        <w:t>Условность и метафора в театральной постановке как образная и авторская интерпретация реальности.</w:t>
      </w:r>
    </w:p>
    <w:p w14:paraId="7068FBC9" w14:textId="77777777" w:rsidR="005A060A" w:rsidRPr="006B5B16" w:rsidRDefault="005A060A" w:rsidP="006B5B16">
      <w:pPr>
        <w:ind w:firstLine="284"/>
        <w:contextualSpacing/>
        <w:jc w:val="both"/>
        <w:rPr>
          <w:sz w:val="24"/>
          <w:szCs w:val="24"/>
        </w:rPr>
      </w:pPr>
      <w:r w:rsidRPr="006B5B16">
        <w:rPr>
          <w:sz w:val="24"/>
          <w:szCs w:val="24"/>
        </w:rPr>
        <w:t>Художественная фотография.</w:t>
      </w:r>
    </w:p>
    <w:p w14:paraId="06903D84" w14:textId="77777777" w:rsidR="005A060A" w:rsidRPr="006B5B16" w:rsidRDefault="005A060A" w:rsidP="006B5B16">
      <w:pPr>
        <w:ind w:firstLine="284"/>
        <w:contextualSpacing/>
        <w:jc w:val="both"/>
        <w:rPr>
          <w:sz w:val="24"/>
          <w:szCs w:val="24"/>
        </w:rPr>
      </w:pPr>
      <w:r w:rsidRPr="006B5B16">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694AF37" w14:textId="77777777" w:rsidR="005A060A" w:rsidRPr="006B5B16" w:rsidRDefault="005A060A" w:rsidP="006B5B16">
      <w:pPr>
        <w:ind w:firstLine="284"/>
        <w:contextualSpacing/>
        <w:jc w:val="both"/>
        <w:rPr>
          <w:sz w:val="24"/>
          <w:szCs w:val="24"/>
        </w:rPr>
      </w:pPr>
      <w:r w:rsidRPr="006B5B16">
        <w:rPr>
          <w:sz w:val="24"/>
          <w:szCs w:val="24"/>
        </w:rPr>
        <w:t>Современные возможности художественной обработки цифровой фотографии.</w:t>
      </w:r>
    </w:p>
    <w:p w14:paraId="7112CF02" w14:textId="77777777" w:rsidR="005A060A" w:rsidRPr="006B5B16" w:rsidRDefault="005A060A" w:rsidP="006B5B16">
      <w:pPr>
        <w:ind w:firstLine="284"/>
        <w:contextualSpacing/>
        <w:jc w:val="both"/>
        <w:rPr>
          <w:sz w:val="24"/>
          <w:szCs w:val="24"/>
        </w:rPr>
      </w:pPr>
      <w:r w:rsidRPr="006B5B16">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799C6D7E" w14:textId="77777777" w:rsidR="005A060A" w:rsidRPr="006B5B16" w:rsidRDefault="005A060A" w:rsidP="006B5B16">
      <w:pPr>
        <w:ind w:firstLine="284"/>
        <w:contextualSpacing/>
        <w:jc w:val="both"/>
        <w:rPr>
          <w:sz w:val="24"/>
          <w:szCs w:val="24"/>
        </w:rPr>
      </w:pPr>
      <w:r w:rsidRPr="006B5B16">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01217F07" w14:textId="77777777" w:rsidR="005A060A" w:rsidRPr="006B5B16" w:rsidRDefault="005A060A" w:rsidP="006B5B16">
      <w:pPr>
        <w:ind w:firstLine="284"/>
        <w:contextualSpacing/>
        <w:jc w:val="both"/>
        <w:rPr>
          <w:sz w:val="24"/>
          <w:szCs w:val="24"/>
        </w:rPr>
      </w:pPr>
      <w:r w:rsidRPr="006B5B16">
        <w:rPr>
          <w:sz w:val="24"/>
          <w:szCs w:val="24"/>
        </w:rPr>
        <w:t>Композиция кадра, ракурс, плановость, графический ритм.</w:t>
      </w:r>
    </w:p>
    <w:p w14:paraId="7D12D395" w14:textId="77777777" w:rsidR="005A060A" w:rsidRPr="006B5B16" w:rsidRDefault="005A060A" w:rsidP="006B5B16">
      <w:pPr>
        <w:ind w:firstLine="284"/>
        <w:contextualSpacing/>
        <w:jc w:val="both"/>
        <w:rPr>
          <w:sz w:val="24"/>
          <w:szCs w:val="24"/>
        </w:rPr>
      </w:pPr>
      <w:r w:rsidRPr="006B5B16">
        <w:rPr>
          <w:sz w:val="24"/>
          <w:szCs w:val="24"/>
        </w:rPr>
        <w:t>Умения наблюдать и выявлять выразительность и красоту окружающей жизни с помощью фотографии.</w:t>
      </w:r>
    </w:p>
    <w:p w14:paraId="564BE321" w14:textId="77777777" w:rsidR="005A060A" w:rsidRPr="006B5B16" w:rsidRDefault="005A060A" w:rsidP="006B5B16">
      <w:pPr>
        <w:ind w:firstLine="284"/>
        <w:contextualSpacing/>
        <w:jc w:val="both"/>
        <w:rPr>
          <w:sz w:val="24"/>
          <w:szCs w:val="24"/>
        </w:rPr>
      </w:pPr>
      <w:r w:rsidRPr="006B5B16">
        <w:rPr>
          <w:sz w:val="24"/>
          <w:szCs w:val="24"/>
        </w:rPr>
        <w:t xml:space="preserve">Фотопейзаж в творчестве профессиональных фотографов. </w:t>
      </w:r>
    </w:p>
    <w:p w14:paraId="385552DD" w14:textId="77777777" w:rsidR="005A060A" w:rsidRPr="006B5B16" w:rsidRDefault="005A060A" w:rsidP="006B5B16">
      <w:pPr>
        <w:ind w:firstLine="284"/>
        <w:contextualSpacing/>
        <w:jc w:val="both"/>
        <w:rPr>
          <w:sz w:val="24"/>
          <w:szCs w:val="24"/>
        </w:rPr>
      </w:pPr>
      <w:r w:rsidRPr="006B5B16">
        <w:rPr>
          <w:sz w:val="24"/>
          <w:szCs w:val="24"/>
        </w:rPr>
        <w:t>Образные возможности чёрно-белой и цветной фотографии.</w:t>
      </w:r>
    </w:p>
    <w:p w14:paraId="3C58B503" w14:textId="77777777" w:rsidR="005A060A" w:rsidRPr="006B5B16" w:rsidRDefault="005A060A" w:rsidP="006B5B16">
      <w:pPr>
        <w:ind w:firstLine="284"/>
        <w:contextualSpacing/>
        <w:jc w:val="both"/>
        <w:rPr>
          <w:sz w:val="24"/>
          <w:szCs w:val="24"/>
        </w:rPr>
      </w:pPr>
      <w:r w:rsidRPr="006B5B16">
        <w:rPr>
          <w:sz w:val="24"/>
          <w:szCs w:val="24"/>
        </w:rPr>
        <w:t>Роль тональных контрастов и роль цвета в эмоционально-образном восприятии пейзажа.</w:t>
      </w:r>
    </w:p>
    <w:p w14:paraId="32250DEE" w14:textId="77777777" w:rsidR="005A060A" w:rsidRPr="006B5B16" w:rsidRDefault="005A060A" w:rsidP="006B5B16">
      <w:pPr>
        <w:ind w:firstLine="284"/>
        <w:contextualSpacing/>
        <w:jc w:val="both"/>
        <w:rPr>
          <w:sz w:val="24"/>
          <w:szCs w:val="24"/>
        </w:rPr>
      </w:pPr>
      <w:r w:rsidRPr="006B5B16">
        <w:rPr>
          <w:sz w:val="24"/>
          <w:szCs w:val="24"/>
        </w:rPr>
        <w:t>Роль освещения в портретном образе. Фотография постановочная и документальная.</w:t>
      </w:r>
    </w:p>
    <w:p w14:paraId="52943522" w14:textId="77777777" w:rsidR="005A060A" w:rsidRPr="006B5B16" w:rsidRDefault="005A060A" w:rsidP="006B5B16">
      <w:pPr>
        <w:ind w:firstLine="284"/>
        <w:contextualSpacing/>
        <w:jc w:val="both"/>
        <w:rPr>
          <w:sz w:val="24"/>
          <w:szCs w:val="24"/>
        </w:rPr>
      </w:pPr>
      <w:r w:rsidRPr="006B5B16">
        <w:rPr>
          <w:sz w:val="24"/>
          <w:szCs w:val="24"/>
        </w:rPr>
        <w:t>Фотопортрет в истории профессиональной фотографии и его связь с направлениями в изобразительном искусстве.</w:t>
      </w:r>
    </w:p>
    <w:p w14:paraId="1AC732BE" w14:textId="77777777" w:rsidR="005A060A" w:rsidRPr="006B5B16" w:rsidRDefault="005A060A" w:rsidP="006B5B16">
      <w:pPr>
        <w:ind w:firstLine="284"/>
        <w:contextualSpacing/>
        <w:jc w:val="both"/>
        <w:rPr>
          <w:sz w:val="24"/>
          <w:szCs w:val="24"/>
        </w:rPr>
      </w:pPr>
      <w:r w:rsidRPr="006B5B16">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66F2713F" w14:textId="77777777" w:rsidR="005A060A" w:rsidRPr="006B5B16" w:rsidRDefault="005A060A" w:rsidP="006B5B16">
      <w:pPr>
        <w:ind w:firstLine="284"/>
        <w:contextualSpacing/>
        <w:jc w:val="both"/>
        <w:rPr>
          <w:sz w:val="24"/>
          <w:szCs w:val="24"/>
        </w:rPr>
      </w:pPr>
      <w:r w:rsidRPr="006B5B16">
        <w:rPr>
          <w:sz w:val="24"/>
          <w:szCs w:val="24"/>
        </w:rPr>
        <w:t>Фоторепортаж. Образ события в кадре. Репортажный снимок – свидетельство истории и его значение в сохранении памяти о событии.</w:t>
      </w:r>
    </w:p>
    <w:p w14:paraId="7DEF7000" w14:textId="77777777" w:rsidR="005A060A" w:rsidRPr="006B5B16" w:rsidRDefault="005A060A" w:rsidP="006B5B16">
      <w:pPr>
        <w:ind w:firstLine="284"/>
        <w:contextualSpacing/>
        <w:jc w:val="both"/>
        <w:rPr>
          <w:sz w:val="24"/>
          <w:szCs w:val="24"/>
        </w:rPr>
      </w:pPr>
      <w:r w:rsidRPr="006B5B16">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65A8A257" w14:textId="77777777" w:rsidR="005A060A" w:rsidRPr="006B5B16" w:rsidRDefault="005A060A" w:rsidP="006B5B16">
      <w:pPr>
        <w:ind w:firstLine="284"/>
        <w:contextualSpacing/>
        <w:jc w:val="both"/>
        <w:rPr>
          <w:sz w:val="24"/>
          <w:szCs w:val="24"/>
        </w:rPr>
      </w:pPr>
      <w:r w:rsidRPr="006B5B16">
        <w:rPr>
          <w:sz w:val="24"/>
          <w:szCs w:val="24"/>
        </w:rPr>
        <w:t>«Работать для жизни…» – фотографии Александра Родченко, их значение и влияние на стиль эпохи.</w:t>
      </w:r>
    </w:p>
    <w:p w14:paraId="1168C4A4" w14:textId="77777777" w:rsidR="005A060A" w:rsidRPr="006B5B16" w:rsidRDefault="005A060A" w:rsidP="006B5B16">
      <w:pPr>
        <w:ind w:firstLine="284"/>
        <w:contextualSpacing/>
        <w:jc w:val="both"/>
        <w:rPr>
          <w:sz w:val="24"/>
          <w:szCs w:val="24"/>
        </w:rPr>
      </w:pPr>
      <w:r w:rsidRPr="006B5B16">
        <w:rPr>
          <w:sz w:val="24"/>
          <w:szCs w:val="24"/>
        </w:rPr>
        <w:t>Возможности компьютерной обработки фотографий, задачи преобразования фотографий и границы достоверности.</w:t>
      </w:r>
    </w:p>
    <w:p w14:paraId="7B4C83AB" w14:textId="77777777" w:rsidR="005A060A" w:rsidRPr="006B5B16" w:rsidRDefault="005A060A" w:rsidP="006B5B16">
      <w:pPr>
        <w:ind w:firstLine="284"/>
        <w:contextualSpacing/>
        <w:jc w:val="both"/>
        <w:rPr>
          <w:sz w:val="24"/>
          <w:szCs w:val="24"/>
        </w:rPr>
      </w:pPr>
      <w:r w:rsidRPr="006B5B16">
        <w:rPr>
          <w:sz w:val="24"/>
          <w:szCs w:val="24"/>
        </w:rPr>
        <w:t>Коллаж как жанр художественного творчества с помощью различных компьютерных программ.</w:t>
      </w:r>
    </w:p>
    <w:p w14:paraId="41642AE3" w14:textId="77777777" w:rsidR="005A060A" w:rsidRPr="006B5B16" w:rsidRDefault="005A060A" w:rsidP="006B5B16">
      <w:pPr>
        <w:ind w:firstLine="284"/>
        <w:contextualSpacing/>
        <w:jc w:val="both"/>
        <w:rPr>
          <w:sz w:val="24"/>
          <w:szCs w:val="24"/>
        </w:rPr>
      </w:pPr>
      <w:r w:rsidRPr="006B5B16">
        <w:rPr>
          <w:sz w:val="24"/>
          <w:szCs w:val="24"/>
        </w:rPr>
        <w:t>Художественная фотография как авторское видение мира, как образ времени и влияние фотообраза на жизнь людей.</w:t>
      </w:r>
    </w:p>
    <w:p w14:paraId="3ACE125E" w14:textId="77777777" w:rsidR="005A060A" w:rsidRPr="006B5B16" w:rsidRDefault="005A060A" w:rsidP="006B5B16">
      <w:pPr>
        <w:ind w:firstLine="284"/>
        <w:contextualSpacing/>
        <w:jc w:val="both"/>
        <w:rPr>
          <w:sz w:val="24"/>
          <w:szCs w:val="24"/>
        </w:rPr>
      </w:pPr>
      <w:r w:rsidRPr="006B5B16">
        <w:rPr>
          <w:sz w:val="24"/>
          <w:szCs w:val="24"/>
        </w:rPr>
        <w:t>Изображение и искусство кино.</w:t>
      </w:r>
    </w:p>
    <w:p w14:paraId="0EA37A11" w14:textId="77777777" w:rsidR="005A060A" w:rsidRPr="006B5B16" w:rsidRDefault="005A060A" w:rsidP="006B5B16">
      <w:pPr>
        <w:ind w:firstLine="284"/>
        <w:contextualSpacing/>
        <w:jc w:val="both"/>
        <w:rPr>
          <w:sz w:val="24"/>
          <w:szCs w:val="24"/>
        </w:rPr>
      </w:pPr>
      <w:r w:rsidRPr="006B5B16">
        <w:rPr>
          <w:sz w:val="24"/>
          <w:szCs w:val="24"/>
        </w:rPr>
        <w:t>Ожившее изображение. История кино и его эволюция как искусства.</w:t>
      </w:r>
    </w:p>
    <w:p w14:paraId="308E9074" w14:textId="77777777" w:rsidR="005A060A" w:rsidRPr="006B5B16" w:rsidRDefault="005A060A" w:rsidP="006B5B16">
      <w:pPr>
        <w:ind w:firstLine="284"/>
        <w:contextualSpacing/>
        <w:jc w:val="both"/>
        <w:rPr>
          <w:sz w:val="24"/>
          <w:szCs w:val="24"/>
        </w:rPr>
      </w:pPr>
      <w:r w:rsidRPr="006B5B16">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68488768" w14:textId="77777777" w:rsidR="005A060A" w:rsidRPr="006B5B16" w:rsidRDefault="005A060A" w:rsidP="006B5B16">
      <w:pPr>
        <w:ind w:firstLine="284"/>
        <w:contextualSpacing/>
        <w:jc w:val="both"/>
        <w:rPr>
          <w:sz w:val="24"/>
          <w:szCs w:val="24"/>
        </w:rPr>
      </w:pPr>
      <w:r w:rsidRPr="006B5B16">
        <w:rPr>
          <w:sz w:val="24"/>
          <w:szCs w:val="24"/>
        </w:rPr>
        <w:t>Монтаж композиционно построенных кадров – основа языка киноискусства.</w:t>
      </w:r>
    </w:p>
    <w:p w14:paraId="417F95BF" w14:textId="77777777" w:rsidR="005A060A" w:rsidRPr="006B5B16" w:rsidRDefault="005A060A" w:rsidP="006B5B16">
      <w:pPr>
        <w:ind w:firstLine="284"/>
        <w:contextualSpacing/>
        <w:jc w:val="both"/>
        <w:rPr>
          <w:sz w:val="24"/>
          <w:szCs w:val="24"/>
        </w:rPr>
      </w:pPr>
      <w:r w:rsidRPr="006B5B16">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6A0889E" w14:textId="77777777" w:rsidR="005A060A" w:rsidRPr="006B5B16" w:rsidRDefault="005A060A" w:rsidP="006B5B16">
      <w:pPr>
        <w:ind w:firstLine="284"/>
        <w:contextualSpacing/>
        <w:jc w:val="both"/>
        <w:rPr>
          <w:sz w:val="24"/>
          <w:szCs w:val="24"/>
        </w:rPr>
      </w:pPr>
      <w:r w:rsidRPr="006B5B16">
        <w:rPr>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67A5F322" w14:textId="77777777" w:rsidR="005A060A" w:rsidRPr="006B5B16" w:rsidRDefault="005A060A" w:rsidP="006B5B16">
      <w:pPr>
        <w:ind w:firstLine="284"/>
        <w:contextualSpacing/>
        <w:jc w:val="both"/>
        <w:rPr>
          <w:sz w:val="24"/>
          <w:szCs w:val="24"/>
        </w:rPr>
      </w:pPr>
      <w:r w:rsidRPr="006B5B16">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646D421B" w14:textId="77777777" w:rsidR="005A060A" w:rsidRPr="006B5B16" w:rsidRDefault="005A060A" w:rsidP="006B5B16">
      <w:pPr>
        <w:ind w:firstLine="284"/>
        <w:contextualSpacing/>
        <w:jc w:val="both"/>
        <w:rPr>
          <w:sz w:val="24"/>
          <w:szCs w:val="24"/>
        </w:rPr>
      </w:pPr>
      <w:r w:rsidRPr="006B5B16">
        <w:rPr>
          <w:sz w:val="24"/>
          <w:szCs w:val="24"/>
        </w:rPr>
        <w:t>Использование электронно-цифровых технологий в современном игровом кинематографе.</w:t>
      </w:r>
    </w:p>
    <w:p w14:paraId="4E8DEF15" w14:textId="77777777" w:rsidR="005A060A" w:rsidRPr="006B5B16" w:rsidRDefault="005A060A" w:rsidP="006B5B16">
      <w:pPr>
        <w:ind w:firstLine="284"/>
        <w:contextualSpacing/>
        <w:jc w:val="both"/>
        <w:rPr>
          <w:sz w:val="24"/>
          <w:szCs w:val="24"/>
        </w:rPr>
      </w:pPr>
      <w:r w:rsidRPr="006B5B16">
        <w:rPr>
          <w:sz w:val="24"/>
          <w:szCs w:val="24"/>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w:t>
      </w:r>
      <w:r w:rsidRPr="006B5B16">
        <w:rPr>
          <w:sz w:val="24"/>
          <w:szCs w:val="24"/>
        </w:rPr>
        <w:lastRenderedPageBreak/>
        <w:t>Выбор технологии: пластилиновые мультфильмы, бумажная перекладка, сыпучая анимация.</w:t>
      </w:r>
    </w:p>
    <w:p w14:paraId="3619DA56" w14:textId="77777777" w:rsidR="005A060A" w:rsidRPr="006B5B16" w:rsidRDefault="005A060A" w:rsidP="006B5B16">
      <w:pPr>
        <w:ind w:firstLine="284"/>
        <w:contextualSpacing/>
        <w:jc w:val="both"/>
        <w:rPr>
          <w:sz w:val="24"/>
          <w:szCs w:val="24"/>
        </w:rPr>
      </w:pPr>
      <w:r w:rsidRPr="006B5B16">
        <w:rPr>
          <w:sz w:val="24"/>
          <w:szCs w:val="24"/>
        </w:rPr>
        <w:t>Этапы создания анимационного фильма. Требования и критерии художественности.</w:t>
      </w:r>
    </w:p>
    <w:p w14:paraId="18D9E9B0" w14:textId="77777777" w:rsidR="005A060A" w:rsidRPr="006B5B16" w:rsidRDefault="005A060A" w:rsidP="006B5B16">
      <w:pPr>
        <w:ind w:firstLine="284"/>
        <w:contextualSpacing/>
        <w:jc w:val="both"/>
        <w:rPr>
          <w:sz w:val="24"/>
          <w:szCs w:val="24"/>
        </w:rPr>
      </w:pPr>
      <w:r w:rsidRPr="006B5B16">
        <w:rPr>
          <w:sz w:val="24"/>
          <w:szCs w:val="24"/>
        </w:rPr>
        <w:t>Изобразительное искусство на телевидении.</w:t>
      </w:r>
    </w:p>
    <w:p w14:paraId="7AE6D39C" w14:textId="77777777" w:rsidR="005A060A" w:rsidRPr="006B5B16" w:rsidRDefault="005A060A" w:rsidP="006B5B16">
      <w:pPr>
        <w:ind w:firstLine="284"/>
        <w:contextualSpacing/>
        <w:jc w:val="both"/>
        <w:rPr>
          <w:sz w:val="24"/>
          <w:szCs w:val="24"/>
        </w:rPr>
      </w:pPr>
      <w:r w:rsidRPr="006B5B16">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0450FD3D" w14:textId="77777777" w:rsidR="005A060A" w:rsidRPr="006B5B16" w:rsidRDefault="005A060A" w:rsidP="006B5B16">
      <w:pPr>
        <w:ind w:firstLine="284"/>
        <w:contextualSpacing/>
        <w:jc w:val="both"/>
        <w:rPr>
          <w:sz w:val="24"/>
          <w:szCs w:val="24"/>
        </w:rPr>
      </w:pPr>
      <w:r w:rsidRPr="006B5B16">
        <w:rPr>
          <w:sz w:val="24"/>
          <w:szCs w:val="24"/>
        </w:rPr>
        <w:t>Искусство и технология. Создатель телевидения – русский инженер Владимир Козьмич Зворыкин.</w:t>
      </w:r>
    </w:p>
    <w:p w14:paraId="320FC07D" w14:textId="77777777" w:rsidR="005A060A" w:rsidRPr="006B5B16" w:rsidRDefault="005A060A" w:rsidP="006B5B16">
      <w:pPr>
        <w:ind w:firstLine="284"/>
        <w:contextualSpacing/>
        <w:jc w:val="both"/>
        <w:rPr>
          <w:sz w:val="24"/>
          <w:szCs w:val="24"/>
        </w:rPr>
      </w:pPr>
      <w:r w:rsidRPr="006B5B16">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21583F26" w14:textId="77777777" w:rsidR="005A060A" w:rsidRPr="006B5B16" w:rsidRDefault="005A060A" w:rsidP="006B5B16">
      <w:pPr>
        <w:ind w:firstLine="284"/>
        <w:contextualSpacing/>
        <w:jc w:val="both"/>
        <w:rPr>
          <w:sz w:val="24"/>
          <w:szCs w:val="24"/>
        </w:rPr>
      </w:pPr>
      <w:r w:rsidRPr="006B5B16">
        <w:rPr>
          <w:sz w:val="24"/>
          <w:szCs w:val="24"/>
        </w:rPr>
        <w:t>Деятельность художника на телевидении: художники по свету, костюму, гриму, сценографический дизайн и компьютерная графика.</w:t>
      </w:r>
    </w:p>
    <w:p w14:paraId="517B5012" w14:textId="77777777" w:rsidR="005A060A" w:rsidRPr="006B5B16" w:rsidRDefault="005A060A" w:rsidP="006B5B16">
      <w:pPr>
        <w:ind w:firstLine="284"/>
        <w:contextualSpacing/>
        <w:jc w:val="both"/>
        <w:rPr>
          <w:sz w:val="24"/>
          <w:szCs w:val="24"/>
        </w:rPr>
      </w:pPr>
      <w:r w:rsidRPr="006B5B16">
        <w:rPr>
          <w:sz w:val="24"/>
          <w:szCs w:val="24"/>
        </w:rPr>
        <w:t>Школьное телевидение и студия мультимедиа. Построение видеоряда и художественного оформления.</w:t>
      </w:r>
    </w:p>
    <w:p w14:paraId="02BBB662" w14:textId="77777777" w:rsidR="005A060A" w:rsidRPr="006B5B16" w:rsidRDefault="005A060A" w:rsidP="006B5B16">
      <w:pPr>
        <w:ind w:firstLine="284"/>
        <w:contextualSpacing/>
        <w:jc w:val="both"/>
        <w:rPr>
          <w:sz w:val="24"/>
          <w:szCs w:val="24"/>
        </w:rPr>
      </w:pPr>
      <w:r w:rsidRPr="006B5B16">
        <w:rPr>
          <w:sz w:val="24"/>
          <w:szCs w:val="24"/>
        </w:rPr>
        <w:t>Художнические роли каждого человека в реальной бытийной жизни.</w:t>
      </w:r>
    </w:p>
    <w:p w14:paraId="76507A08" w14:textId="77777777" w:rsidR="005A060A" w:rsidRPr="006B5B16" w:rsidRDefault="005A060A" w:rsidP="006B5B16">
      <w:pPr>
        <w:ind w:firstLine="284"/>
        <w:contextualSpacing/>
        <w:jc w:val="both"/>
        <w:rPr>
          <w:sz w:val="24"/>
          <w:szCs w:val="24"/>
        </w:rPr>
      </w:pPr>
      <w:r w:rsidRPr="006B5B16">
        <w:rPr>
          <w:sz w:val="24"/>
          <w:szCs w:val="24"/>
        </w:rPr>
        <w:t>Роль искусства в жизни общества и его влияние на жизнь каждого человека.</w:t>
      </w:r>
    </w:p>
    <w:p w14:paraId="08667A1A" w14:textId="77777777" w:rsidR="005A060A" w:rsidRPr="006B5B16" w:rsidRDefault="005A060A" w:rsidP="006B5B16">
      <w:pPr>
        <w:ind w:firstLine="284"/>
        <w:contextualSpacing/>
        <w:jc w:val="both"/>
        <w:rPr>
          <w:sz w:val="24"/>
          <w:szCs w:val="24"/>
        </w:rPr>
      </w:pPr>
      <w:r w:rsidRPr="006B5B16">
        <w:rPr>
          <w:sz w:val="24"/>
          <w:szCs w:val="24"/>
        </w:rPr>
        <w:t>2.1.13.6. Планируемые результаты освоения программы по изобразительному искусству на уровне основного общего образования.</w:t>
      </w:r>
    </w:p>
    <w:p w14:paraId="5E66DEEE" w14:textId="77777777" w:rsidR="005A060A" w:rsidRPr="006B5B16" w:rsidRDefault="005A060A" w:rsidP="006B5B16">
      <w:pPr>
        <w:ind w:firstLine="284"/>
        <w:contextualSpacing/>
        <w:jc w:val="both"/>
        <w:rPr>
          <w:sz w:val="24"/>
          <w:szCs w:val="24"/>
        </w:rPr>
      </w:pPr>
      <w:r w:rsidRPr="006B5B16">
        <w:rPr>
          <w:sz w:val="24"/>
          <w:szCs w:val="24"/>
        </w:rPr>
        <w:t>2.1.13.6.1.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2B83461A" w14:textId="77777777" w:rsidR="005A060A" w:rsidRPr="006B5B16" w:rsidRDefault="005A060A" w:rsidP="006B5B16">
      <w:pPr>
        <w:ind w:firstLine="284"/>
        <w:contextualSpacing/>
        <w:jc w:val="both"/>
        <w:rPr>
          <w:sz w:val="24"/>
          <w:szCs w:val="24"/>
        </w:rPr>
      </w:pPr>
      <w:r w:rsidRPr="006B5B16">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6250DAA" w14:textId="77777777" w:rsidR="005A060A" w:rsidRPr="006B5B16" w:rsidRDefault="005A060A" w:rsidP="006B5B16">
      <w:pPr>
        <w:ind w:firstLine="284"/>
        <w:contextualSpacing/>
        <w:jc w:val="both"/>
        <w:rPr>
          <w:sz w:val="24"/>
          <w:szCs w:val="24"/>
        </w:rPr>
      </w:pPr>
      <w:r w:rsidRPr="006B5B16">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368A11C5" w14:textId="77777777" w:rsidR="005A060A" w:rsidRPr="006B5B16" w:rsidRDefault="005A060A" w:rsidP="006B5B16">
      <w:pPr>
        <w:ind w:firstLine="284"/>
        <w:contextualSpacing/>
        <w:jc w:val="both"/>
        <w:rPr>
          <w:sz w:val="24"/>
          <w:szCs w:val="24"/>
        </w:rPr>
      </w:pPr>
      <w:r w:rsidRPr="006B5B16">
        <w:rPr>
          <w:sz w:val="24"/>
          <w:szCs w:val="24"/>
        </w:rPr>
        <w:t>Патриотическое воспитание.</w:t>
      </w:r>
    </w:p>
    <w:p w14:paraId="69D87254" w14:textId="77777777" w:rsidR="005A060A" w:rsidRPr="006B5B16" w:rsidRDefault="005A060A" w:rsidP="006B5B16">
      <w:pPr>
        <w:ind w:firstLine="284"/>
        <w:contextualSpacing/>
        <w:jc w:val="both"/>
        <w:rPr>
          <w:sz w:val="24"/>
          <w:szCs w:val="24"/>
        </w:rPr>
      </w:pPr>
      <w:r w:rsidRPr="006B5B16">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FA6F076" w14:textId="77777777" w:rsidR="005A060A" w:rsidRPr="006B5B16" w:rsidRDefault="005A060A" w:rsidP="006B5B16">
      <w:pPr>
        <w:ind w:firstLine="284"/>
        <w:contextualSpacing/>
        <w:jc w:val="both"/>
        <w:rPr>
          <w:sz w:val="24"/>
          <w:szCs w:val="24"/>
        </w:rPr>
      </w:pPr>
      <w:r w:rsidRPr="006B5B16">
        <w:rPr>
          <w:sz w:val="24"/>
          <w:szCs w:val="24"/>
        </w:rPr>
        <w:t>Гражданское воспитание.</w:t>
      </w:r>
    </w:p>
    <w:p w14:paraId="3263A095" w14:textId="77777777" w:rsidR="005A060A" w:rsidRPr="006B5B16" w:rsidRDefault="005A060A" w:rsidP="006B5B16">
      <w:pPr>
        <w:ind w:firstLine="284"/>
        <w:contextualSpacing/>
        <w:jc w:val="both"/>
        <w:rPr>
          <w:sz w:val="24"/>
          <w:szCs w:val="24"/>
        </w:rPr>
      </w:pPr>
      <w:r w:rsidRPr="006B5B16">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33143312" w14:textId="77777777" w:rsidR="005A060A" w:rsidRPr="006B5B16" w:rsidRDefault="005A060A" w:rsidP="006B5B16">
      <w:pPr>
        <w:ind w:firstLine="284"/>
        <w:contextualSpacing/>
        <w:jc w:val="both"/>
        <w:rPr>
          <w:sz w:val="24"/>
          <w:szCs w:val="24"/>
        </w:rPr>
      </w:pPr>
      <w:r w:rsidRPr="006B5B16">
        <w:rPr>
          <w:sz w:val="24"/>
          <w:szCs w:val="24"/>
        </w:rPr>
        <w:t>Духовно-нравственное воспитание.</w:t>
      </w:r>
    </w:p>
    <w:p w14:paraId="28F80332" w14:textId="77777777" w:rsidR="005A060A" w:rsidRPr="006B5B16" w:rsidRDefault="005A060A" w:rsidP="006B5B16">
      <w:pPr>
        <w:ind w:firstLine="284"/>
        <w:contextualSpacing/>
        <w:jc w:val="both"/>
        <w:rPr>
          <w:sz w:val="24"/>
          <w:szCs w:val="24"/>
        </w:rPr>
      </w:pPr>
      <w:r w:rsidRPr="006B5B16">
        <w:rPr>
          <w:sz w:val="24"/>
          <w:szCs w:val="24"/>
        </w:rPr>
        <w:t xml:space="preserve">В искусстве воплощена духовная жизнь человечества, концентрирующая в себе эстетический, </w:t>
      </w:r>
      <w:r w:rsidRPr="006B5B16">
        <w:rPr>
          <w:sz w:val="24"/>
          <w:szCs w:val="24"/>
        </w:rPr>
        <w:lastRenderedPageBreak/>
        <w:t>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4D9F5DD8" w14:textId="77777777" w:rsidR="005A060A" w:rsidRPr="006B5B16" w:rsidRDefault="005A060A" w:rsidP="006B5B16">
      <w:pPr>
        <w:ind w:firstLine="284"/>
        <w:contextualSpacing/>
        <w:jc w:val="both"/>
        <w:rPr>
          <w:sz w:val="24"/>
          <w:szCs w:val="24"/>
        </w:rPr>
      </w:pPr>
      <w:r w:rsidRPr="006B5B16">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5E008A6" w14:textId="77777777" w:rsidR="005A060A" w:rsidRPr="006B5B16" w:rsidRDefault="005A060A" w:rsidP="006B5B16">
      <w:pPr>
        <w:ind w:firstLine="284"/>
        <w:contextualSpacing/>
        <w:jc w:val="both"/>
        <w:rPr>
          <w:sz w:val="24"/>
          <w:szCs w:val="24"/>
        </w:rPr>
      </w:pPr>
      <w:r w:rsidRPr="006B5B16">
        <w:rPr>
          <w:sz w:val="24"/>
          <w:szCs w:val="24"/>
        </w:rPr>
        <w:t>Ценности познавательной деятельности.</w:t>
      </w:r>
    </w:p>
    <w:p w14:paraId="2EB8B8B3" w14:textId="77777777" w:rsidR="005A060A" w:rsidRPr="006B5B16" w:rsidRDefault="005A060A" w:rsidP="006B5B16">
      <w:pPr>
        <w:ind w:firstLine="284"/>
        <w:contextualSpacing/>
        <w:jc w:val="both"/>
        <w:rPr>
          <w:sz w:val="24"/>
          <w:szCs w:val="24"/>
        </w:rPr>
      </w:pPr>
      <w:r w:rsidRPr="006B5B16">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7F92702F" w14:textId="77777777" w:rsidR="005A060A" w:rsidRPr="006B5B16" w:rsidRDefault="005A060A" w:rsidP="006B5B16">
      <w:pPr>
        <w:ind w:firstLine="284"/>
        <w:contextualSpacing/>
        <w:jc w:val="both"/>
        <w:rPr>
          <w:sz w:val="24"/>
          <w:szCs w:val="24"/>
        </w:rPr>
      </w:pPr>
      <w:r w:rsidRPr="006B5B16">
        <w:rPr>
          <w:sz w:val="24"/>
          <w:szCs w:val="24"/>
        </w:rPr>
        <w:t>Экологическое воспитание.</w:t>
      </w:r>
    </w:p>
    <w:p w14:paraId="2FE6AE04" w14:textId="77777777" w:rsidR="005A060A" w:rsidRPr="006B5B16" w:rsidRDefault="005A060A" w:rsidP="006B5B16">
      <w:pPr>
        <w:ind w:firstLine="284"/>
        <w:contextualSpacing/>
        <w:jc w:val="both"/>
        <w:rPr>
          <w:sz w:val="24"/>
          <w:szCs w:val="24"/>
        </w:rPr>
      </w:pPr>
      <w:r w:rsidRPr="006B5B16">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3FAE9B81" w14:textId="77777777" w:rsidR="005A060A" w:rsidRPr="006B5B16" w:rsidRDefault="005A060A" w:rsidP="006B5B16">
      <w:pPr>
        <w:ind w:firstLine="284"/>
        <w:contextualSpacing/>
        <w:jc w:val="both"/>
        <w:rPr>
          <w:sz w:val="24"/>
          <w:szCs w:val="24"/>
        </w:rPr>
      </w:pPr>
      <w:r w:rsidRPr="006B5B16">
        <w:rPr>
          <w:sz w:val="24"/>
          <w:szCs w:val="24"/>
        </w:rPr>
        <w:t>Трудовое воспитание.</w:t>
      </w:r>
    </w:p>
    <w:p w14:paraId="28908BB7" w14:textId="77777777" w:rsidR="005A060A" w:rsidRPr="006B5B16" w:rsidRDefault="005A060A" w:rsidP="006B5B16">
      <w:pPr>
        <w:ind w:firstLine="284"/>
        <w:contextualSpacing/>
        <w:jc w:val="both"/>
        <w:rPr>
          <w:sz w:val="24"/>
          <w:szCs w:val="24"/>
        </w:rPr>
      </w:pPr>
      <w:r w:rsidRPr="006B5B16">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C4CBBE1" w14:textId="77777777" w:rsidR="005A060A" w:rsidRPr="006B5B16" w:rsidRDefault="005A060A" w:rsidP="006B5B16">
      <w:pPr>
        <w:ind w:firstLine="284"/>
        <w:contextualSpacing/>
        <w:jc w:val="both"/>
        <w:rPr>
          <w:sz w:val="24"/>
          <w:szCs w:val="24"/>
        </w:rPr>
      </w:pPr>
      <w:r w:rsidRPr="006B5B16">
        <w:rPr>
          <w:sz w:val="24"/>
          <w:szCs w:val="24"/>
        </w:rPr>
        <w:t>Воспитывающая предметно-эстетическая среда.</w:t>
      </w:r>
    </w:p>
    <w:p w14:paraId="36D07CC2" w14:textId="77777777" w:rsidR="005A060A" w:rsidRPr="006B5B16" w:rsidRDefault="005A060A" w:rsidP="006B5B16">
      <w:pPr>
        <w:ind w:firstLine="284"/>
        <w:contextualSpacing/>
        <w:jc w:val="both"/>
        <w:rPr>
          <w:sz w:val="24"/>
          <w:szCs w:val="24"/>
        </w:rPr>
      </w:pPr>
      <w:r w:rsidRPr="006B5B16">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774EE608" w14:textId="77777777" w:rsidR="005A060A" w:rsidRPr="006B5B16" w:rsidRDefault="005A060A" w:rsidP="006B5B16">
      <w:pPr>
        <w:ind w:firstLine="284"/>
        <w:contextualSpacing/>
        <w:jc w:val="both"/>
        <w:rPr>
          <w:sz w:val="24"/>
          <w:szCs w:val="24"/>
        </w:rPr>
      </w:pPr>
      <w:r w:rsidRPr="006B5B16">
        <w:rPr>
          <w:sz w:val="24"/>
          <w:szCs w:val="24"/>
        </w:rPr>
        <w:t xml:space="preserve">2.1.13.6.2.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rsidRPr="006B5B16">
        <w:rPr>
          <w:sz w:val="24"/>
          <w:szCs w:val="24"/>
        </w:rPr>
        <w:lastRenderedPageBreak/>
        <w:t>универсальные учебные действия, коммуникативные универсальные учебные действия, регулятивные универсальные учебные действия.</w:t>
      </w:r>
    </w:p>
    <w:p w14:paraId="28DBACA8" w14:textId="77777777" w:rsidR="005A060A" w:rsidRPr="006B5B16" w:rsidRDefault="005A060A" w:rsidP="006B5B16">
      <w:pPr>
        <w:ind w:firstLine="284"/>
        <w:contextualSpacing/>
        <w:jc w:val="both"/>
        <w:rPr>
          <w:sz w:val="24"/>
          <w:szCs w:val="24"/>
        </w:rPr>
      </w:pPr>
      <w:r w:rsidRPr="006B5B16">
        <w:rPr>
          <w:sz w:val="24"/>
          <w:szCs w:val="24"/>
        </w:rPr>
        <w:t>2.1.13.6.2.1.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0E7B644E" w14:textId="77777777" w:rsidR="005A060A" w:rsidRPr="006B5B16" w:rsidRDefault="005A060A" w:rsidP="006B5B16">
      <w:pPr>
        <w:ind w:firstLine="284"/>
        <w:contextualSpacing/>
        <w:jc w:val="both"/>
        <w:rPr>
          <w:sz w:val="24"/>
          <w:szCs w:val="24"/>
        </w:rPr>
      </w:pPr>
      <w:r w:rsidRPr="006B5B16">
        <w:rPr>
          <w:sz w:val="24"/>
          <w:szCs w:val="24"/>
        </w:rPr>
        <w:t>сравнивать предметные и пространственные объекты по заданным основаниям;</w:t>
      </w:r>
    </w:p>
    <w:p w14:paraId="2EC3AB73" w14:textId="77777777" w:rsidR="005A060A" w:rsidRPr="006B5B16" w:rsidRDefault="005A060A" w:rsidP="006B5B16">
      <w:pPr>
        <w:ind w:firstLine="284"/>
        <w:contextualSpacing/>
        <w:jc w:val="both"/>
        <w:rPr>
          <w:sz w:val="24"/>
          <w:szCs w:val="24"/>
        </w:rPr>
      </w:pPr>
      <w:r w:rsidRPr="006B5B16">
        <w:rPr>
          <w:sz w:val="24"/>
          <w:szCs w:val="24"/>
        </w:rPr>
        <w:t>характеризовать форму предмета, конструкции;</w:t>
      </w:r>
    </w:p>
    <w:p w14:paraId="23952D93" w14:textId="77777777" w:rsidR="005A060A" w:rsidRPr="006B5B16" w:rsidRDefault="005A060A" w:rsidP="006B5B16">
      <w:pPr>
        <w:ind w:firstLine="284"/>
        <w:contextualSpacing/>
        <w:jc w:val="both"/>
        <w:rPr>
          <w:sz w:val="24"/>
          <w:szCs w:val="24"/>
        </w:rPr>
      </w:pPr>
      <w:r w:rsidRPr="006B5B16">
        <w:rPr>
          <w:sz w:val="24"/>
          <w:szCs w:val="24"/>
        </w:rPr>
        <w:t>выявлять положение предметной формы в пространстве;</w:t>
      </w:r>
    </w:p>
    <w:p w14:paraId="2D022F3A" w14:textId="77777777" w:rsidR="005A060A" w:rsidRPr="006B5B16" w:rsidRDefault="005A060A" w:rsidP="006B5B16">
      <w:pPr>
        <w:ind w:firstLine="284"/>
        <w:contextualSpacing/>
        <w:jc w:val="both"/>
        <w:rPr>
          <w:sz w:val="24"/>
          <w:szCs w:val="24"/>
        </w:rPr>
      </w:pPr>
      <w:r w:rsidRPr="006B5B16">
        <w:rPr>
          <w:sz w:val="24"/>
          <w:szCs w:val="24"/>
        </w:rPr>
        <w:t>обобщать форму составной конструкции;</w:t>
      </w:r>
    </w:p>
    <w:p w14:paraId="47DAA135" w14:textId="77777777" w:rsidR="005A060A" w:rsidRPr="006B5B16" w:rsidRDefault="005A060A" w:rsidP="006B5B16">
      <w:pPr>
        <w:ind w:firstLine="284"/>
        <w:contextualSpacing/>
        <w:jc w:val="both"/>
        <w:rPr>
          <w:sz w:val="24"/>
          <w:szCs w:val="24"/>
        </w:rPr>
      </w:pPr>
      <w:r w:rsidRPr="006B5B16">
        <w:rPr>
          <w:sz w:val="24"/>
          <w:szCs w:val="24"/>
        </w:rPr>
        <w:t>анализировать структуру предмета, конструкции, пространства, зрительного образа;</w:t>
      </w:r>
    </w:p>
    <w:p w14:paraId="29673FA1" w14:textId="77777777" w:rsidR="005A060A" w:rsidRPr="006B5B16" w:rsidRDefault="005A060A" w:rsidP="006B5B16">
      <w:pPr>
        <w:ind w:firstLine="284"/>
        <w:contextualSpacing/>
        <w:jc w:val="both"/>
        <w:rPr>
          <w:sz w:val="24"/>
          <w:szCs w:val="24"/>
        </w:rPr>
      </w:pPr>
      <w:r w:rsidRPr="006B5B16">
        <w:rPr>
          <w:sz w:val="24"/>
          <w:szCs w:val="24"/>
        </w:rPr>
        <w:t>структурировать предметно-пространственные явления;</w:t>
      </w:r>
    </w:p>
    <w:p w14:paraId="7900C100" w14:textId="77777777" w:rsidR="005A060A" w:rsidRPr="006B5B16" w:rsidRDefault="005A060A" w:rsidP="006B5B16">
      <w:pPr>
        <w:ind w:firstLine="284"/>
        <w:contextualSpacing/>
        <w:jc w:val="both"/>
        <w:rPr>
          <w:sz w:val="24"/>
          <w:szCs w:val="24"/>
        </w:rPr>
      </w:pPr>
      <w:r w:rsidRPr="006B5B16">
        <w:rPr>
          <w:sz w:val="24"/>
          <w:szCs w:val="24"/>
        </w:rPr>
        <w:t>сопоставлять пропорциональное соотношение частей внутри целого и предметов между собой;</w:t>
      </w:r>
    </w:p>
    <w:p w14:paraId="2CF92213" w14:textId="77777777" w:rsidR="005A060A" w:rsidRPr="006B5B16" w:rsidRDefault="005A060A" w:rsidP="006B5B16">
      <w:pPr>
        <w:ind w:firstLine="284"/>
        <w:contextualSpacing/>
        <w:jc w:val="both"/>
        <w:rPr>
          <w:sz w:val="24"/>
          <w:szCs w:val="24"/>
        </w:rPr>
      </w:pPr>
      <w:r w:rsidRPr="006B5B16">
        <w:rPr>
          <w:sz w:val="24"/>
          <w:szCs w:val="24"/>
        </w:rPr>
        <w:t>абстрагировать образ реальности в построении плоской или пространственной композиции.</w:t>
      </w:r>
    </w:p>
    <w:p w14:paraId="6C9CFD27" w14:textId="77777777" w:rsidR="005A060A" w:rsidRPr="006B5B16" w:rsidRDefault="005A060A" w:rsidP="006B5B16">
      <w:pPr>
        <w:ind w:firstLine="284"/>
        <w:contextualSpacing/>
        <w:jc w:val="both"/>
        <w:rPr>
          <w:sz w:val="24"/>
          <w:szCs w:val="24"/>
        </w:rPr>
      </w:pPr>
      <w:r w:rsidRPr="006B5B16">
        <w:rPr>
          <w:sz w:val="24"/>
          <w:szCs w:val="24"/>
        </w:rPr>
        <w:t xml:space="preserve">2.1.13.6.2.2. У обучающегося будут сформированы следующие базовые логические и исследовательские действия как часть </w:t>
      </w:r>
      <w:r w:rsidRPr="006B5B16">
        <w:rPr>
          <w:bCs/>
          <w:sz w:val="24"/>
          <w:szCs w:val="24"/>
        </w:rPr>
        <w:t>универсальных познавательных учебных действий</w:t>
      </w:r>
      <w:r w:rsidRPr="006B5B16">
        <w:rPr>
          <w:sz w:val="24"/>
          <w:szCs w:val="24"/>
        </w:rPr>
        <w:t>:</w:t>
      </w:r>
    </w:p>
    <w:p w14:paraId="5DA8C198" w14:textId="77777777" w:rsidR="005A060A" w:rsidRPr="006B5B16" w:rsidRDefault="005A060A" w:rsidP="006B5B16">
      <w:pPr>
        <w:ind w:firstLine="284"/>
        <w:contextualSpacing/>
        <w:jc w:val="both"/>
        <w:rPr>
          <w:sz w:val="24"/>
          <w:szCs w:val="24"/>
        </w:rPr>
      </w:pPr>
      <w:r w:rsidRPr="006B5B16">
        <w:rPr>
          <w:sz w:val="24"/>
          <w:szCs w:val="24"/>
        </w:rPr>
        <w:t>выявлять и характеризовать существенные признаки явлений художественной культуры;</w:t>
      </w:r>
    </w:p>
    <w:p w14:paraId="2E17CAF2" w14:textId="77777777" w:rsidR="005A060A" w:rsidRPr="006B5B16" w:rsidRDefault="005A060A" w:rsidP="006B5B16">
      <w:pPr>
        <w:ind w:firstLine="284"/>
        <w:contextualSpacing/>
        <w:jc w:val="both"/>
        <w:rPr>
          <w:sz w:val="24"/>
          <w:szCs w:val="24"/>
        </w:rPr>
      </w:pPr>
      <w:r w:rsidRPr="006B5B16">
        <w:rPr>
          <w:sz w:val="24"/>
          <w:szCs w:val="24"/>
        </w:rPr>
        <w:t>сопоставлять, анализировать, сравнивать и оценивать с позиций эстетических категорий явления искусства и действительности;</w:t>
      </w:r>
    </w:p>
    <w:p w14:paraId="61D180E0" w14:textId="77777777" w:rsidR="005A060A" w:rsidRPr="006B5B16" w:rsidRDefault="005A060A" w:rsidP="006B5B16">
      <w:pPr>
        <w:ind w:firstLine="284"/>
        <w:contextualSpacing/>
        <w:jc w:val="both"/>
        <w:rPr>
          <w:sz w:val="24"/>
          <w:szCs w:val="24"/>
        </w:rPr>
      </w:pPr>
      <w:r w:rsidRPr="006B5B16">
        <w:rPr>
          <w:sz w:val="24"/>
          <w:szCs w:val="24"/>
        </w:rPr>
        <w:t>классифицировать произведения искусства по видам и, соответственно, по назначению в жизни людей;</w:t>
      </w:r>
    </w:p>
    <w:p w14:paraId="3D49FED9" w14:textId="77777777" w:rsidR="005A060A" w:rsidRPr="006B5B16" w:rsidRDefault="005A060A" w:rsidP="006B5B16">
      <w:pPr>
        <w:ind w:firstLine="284"/>
        <w:contextualSpacing/>
        <w:jc w:val="both"/>
        <w:rPr>
          <w:sz w:val="24"/>
          <w:szCs w:val="24"/>
        </w:rPr>
      </w:pPr>
      <w:r w:rsidRPr="006B5B16">
        <w:rPr>
          <w:sz w:val="24"/>
          <w:szCs w:val="24"/>
        </w:rPr>
        <w:t>ставить и использовать вопросы как исследовательский инструмент познания;</w:t>
      </w:r>
    </w:p>
    <w:p w14:paraId="5AC28CC5" w14:textId="77777777" w:rsidR="005A060A" w:rsidRPr="006B5B16" w:rsidRDefault="005A060A" w:rsidP="006B5B16">
      <w:pPr>
        <w:ind w:firstLine="284"/>
        <w:contextualSpacing/>
        <w:jc w:val="both"/>
        <w:rPr>
          <w:sz w:val="24"/>
          <w:szCs w:val="24"/>
        </w:rPr>
      </w:pPr>
      <w:r w:rsidRPr="006B5B16">
        <w:rPr>
          <w:sz w:val="24"/>
          <w:szCs w:val="24"/>
        </w:rPr>
        <w:t>вести исследовательскую работу по сбору информационного материала по установленной или выбранной теме;</w:t>
      </w:r>
    </w:p>
    <w:p w14:paraId="749F3569" w14:textId="77777777" w:rsidR="005A060A" w:rsidRPr="006B5B16" w:rsidRDefault="005A060A" w:rsidP="006B5B16">
      <w:pPr>
        <w:ind w:firstLine="284"/>
        <w:contextualSpacing/>
        <w:jc w:val="both"/>
        <w:rPr>
          <w:sz w:val="24"/>
          <w:szCs w:val="24"/>
        </w:rPr>
      </w:pPr>
      <w:r w:rsidRPr="006B5B16">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1AD0E0CD" w14:textId="77777777" w:rsidR="005A060A" w:rsidRPr="006B5B16" w:rsidRDefault="005A060A" w:rsidP="006B5B16">
      <w:pPr>
        <w:ind w:firstLine="284"/>
        <w:contextualSpacing/>
        <w:jc w:val="both"/>
        <w:rPr>
          <w:sz w:val="24"/>
          <w:szCs w:val="24"/>
        </w:rPr>
      </w:pPr>
      <w:r w:rsidRPr="006B5B16">
        <w:rPr>
          <w:sz w:val="24"/>
          <w:szCs w:val="24"/>
        </w:rPr>
        <w:t xml:space="preserve">2.1.13.6.2.3. У обучающегося будут сформированы умения работать с информацией как часть </w:t>
      </w:r>
      <w:r w:rsidRPr="006B5B16">
        <w:rPr>
          <w:bCs/>
          <w:sz w:val="24"/>
          <w:szCs w:val="24"/>
        </w:rPr>
        <w:t>универсальных познавательных учебных действий</w:t>
      </w:r>
      <w:r w:rsidRPr="006B5B16">
        <w:rPr>
          <w:sz w:val="24"/>
          <w:szCs w:val="24"/>
        </w:rPr>
        <w:t>:</w:t>
      </w:r>
    </w:p>
    <w:p w14:paraId="5A4CE26D" w14:textId="77777777" w:rsidR="005A060A" w:rsidRPr="006B5B16" w:rsidRDefault="005A060A" w:rsidP="006B5B16">
      <w:pPr>
        <w:ind w:firstLine="284"/>
        <w:contextualSpacing/>
        <w:jc w:val="both"/>
        <w:rPr>
          <w:sz w:val="24"/>
          <w:szCs w:val="24"/>
        </w:rPr>
      </w:pPr>
      <w:r w:rsidRPr="006B5B16">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52975427" w14:textId="77777777" w:rsidR="005A060A" w:rsidRPr="006B5B16" w:rsidRDefault="005A060A" w:rsidP="006B5B16">
      <w:pPr>
        <w:ind w:firstLine="284"/>
        <w:contextualSpacing/>
        <w:jc w:val="both"/>
        <w:rPr>
          <w:sz w:val="24"/>
          <w:szCs w:val="24"/>
        </w:rPr>
      </w:pPr>
      <w:r w:rsidRPr="006B5B16">
        <w:rPr>
          <w:sz w:val="24"/>
          <w:szCs w:val="24"/>
        </w:rPr>
        <w:t>использовать электронные образовательные ресурсы;</w:t>
      </w:r>
    </w:p>
    <w:p w14:paraId="12842CDE" w14:textId="77777777" w:rsidR="005A060A" w:rsidRPr="006B5B16" w:rsidRDefault="005A060A" w:rsidP="006B5B16">
      <w:pPr>
        <w:ind w:firstLine="284"/>
        <w:contextualSpacing/>
        <w:jc w:val="both"/>
        <w:rPr>
          <w:sz w:val="24"/>
          <w:szCs w:val="24"/>
        </w:rPr>
      </w:pPr>
      <w:r w:rsidRPr="006B5B16">
        <w:rPr>
          <w:sz w:val="24"/>
          <w:szCs w:val="24"/>
        </w:rPr>
        <w:t>уметь работать с электронными учебными пособиями и учебниками;</w:t>
      </w:r>
    </w:p>
    <w:p w14:paraId="73BA0C2C" w14:textId="77777777" w:rsidR="005A060A" w:rsidRPr="006B5B16" w:rsidRDefault="005A060A" w:rsidP="006B5B16">
      <w:pPr>
        <w:ind w:firstLine="284"/>
        <w:contextualSpacing/>
        <w:jc w:val="both"/>
        <w:rPr>
          <w:sz w:val="24"/>
          <w:szCs w:val="24"/>
        </w:rPr>
      </w:pPr>
      <w:r w:rsidRPr="006B5B16">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4371F7C9" w14:textId="77777777" w:rsidR="005A060A" w:rsidRPr="006B5B16" w:rsidRDefault="005A060A" w:rsidP="006B5B16">
      <w:pPr>
        <w:ind w:firstLine="284"/>
        <w:contextualSpacing/>
        <w:jc w:val="both"/>
        <w:rPr>
          <w:sz w:val="24"/>
          <w:szCs w:val="24"/>
        </w:rPr>
      </w:pPr>
      <w:r w:rsidRPr="006B5B16">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063BA0FB" w14:textId="77777777" w:rsidR="005A060A" w:rsidRPr="006B5B16" w:rsidRDefault="005A060A" w:rsidP="006B5B16">
      <w:pPr>
        <w:ind w:firstLine="284"/>
        <w:contextualSpacing/>
        <w:jc w:val="both"/>
        <w:rPr>
          <w:sz w:val="24"/>
          <w:szCs w:val="24"/>
        </w:rPr>
      </w:pPr>
      <w:r w:rsidRPr="006B5B16">
        <w:rPr>
          <w:sz w:val="24"/>
          <w:szCs w:val="24"/>
        </w:rPr>
        <w:t>2.1.13.6.2.4. У обучающегося будут сформированы следующие универсальные коммуникативные действия:</w:t>
      </w:r>
    </w:p>
    <w:p w14:paraId="389B712F" w14:textId="77777777" w:rsidR="005A060A" w:rsidRPr="006B5B16" w:rsidRDefault="005A060A" w:rsidP="006B5B16">
      <w:pPr>
        <w:ind w:firstLine="284"/>
        <w:contextualSpacing/>
        <w:jc w:val="both"/>
        <w:rPr>
          <w:sz w:val="24"/>
          <w:szCs w:val="24"/>
        </w:rPr>
      </w:pPr>
      <w:r w:rsidRPr="006B5B16">
        <w:rPr>
          <w:sz w:val="24"/>
          <w:szCs w:val="24"/>
        </w:rPr>
        <w:t>понимать искусство в качестве особого языка общения – межличностного (автор – зритель), между поколениями, между народами;</w:t>
      </w:r>
    </w:p>
    <w:p w14:paraId="3E51F429" w14:textId="77777777" w:rsidR="005A060A" w:rsidRPr="006B5B16" w:rsidRDefault="005A060A" w:rsidP="006B5B16">
      <w:pPr>
        <w:ind w:firstLine="284"/>
        <w:contextualSpacing/>
        <w:jc w:val="both"/>
        <w:rPr>
          <w:sz w:val="24"/>
          <w:szCs w:val="24"/>
        </w:rPr>
      </w:pPr>
      <w:r w:rsidRPr="006B5B16">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6910ABCC" w14:textId="77777777" w:rsidR="005A060A" w:rsidRPr="006B5B16" w:rsidRDefault="005A060A" w:rsidP="006B5B16">
      <w:pPr>
        <w:ind w:firstLine="284"/>
        <w:contextualSpacing/>
        <w:jc w:val="both"/>
        <w:rPr>
          <w:sz w:val="24"/>
          <w:szCs w:val="24"/>
        </w:rPr>
      </w:pPr>
      <w:r w:rsidRPr="006B5B16">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3F9BA852" w14:textId="77777777" w:rsidR="005A060A" w:rsidRPr="006B5B16" w:rsidRDefault="005A060A" w:rsidP="006B5B16">
      <w:pPr>
        <w:ind w:firstLine="284"/>
        <w:contextualSpacing/>
        <w:jc w:val="both"/>
        <w:rPr>
          <w:sz w:val="24"/>
          <w:szCs w:val="24"/>
        </w:rPr>
      </w:pPr>
      <w:r w:rsidRPr="006B5B16">
        <w:rPr>
          <w:sz w:val="24"/>
          <w:szCs w:val="24"/>
        </w:rPr>
        <w:t>публично представлять и объяснять результаты своего творческого, художественного или исследовательского опыта;</w:t>
      </w:r>
    </w:p>
    <w:p w14:paraId="51952B41" w14:textId="77777777" w:rsidR="005A060A" w:rsidRPr="006B5B16" w:rsidRDefault="005A060A" w:rsidP="006B5B16">
      <w:pPr>
        <w:ind w:firstLine="284"/>
        <w:contextualSpacing/>
        <w:jc w:val="both"/>
        <w:rPr>
          <w:sz w:val="24"/>
          <w:szCs w:val="24"/>
        </w:rPr>
      </w:pPr>
      <w:r w:rsidRPr="006B5B16">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62A931CE" w14:textId="77777777" w:rsidR="005A060A" w:rsidRPr="006B5B16" w:rsidRDefault="005A060A" w:rsidP="006B5B16">
      <w:pPr>
        <w:ind w:firstLine="284"/>
        <w:contextualSpacing/>
        <w:jc w:val="both"/>
        <w:rPr>
          <w:sz w:val="24"/>
          <w:szCs w:val="24"/>
        </w:rPr>
      </w:pPr>
      <w:r w:rsidRPr="006B5B16">
        <w:rPr>
          <w:sz w:val="24"/>
          <w:szCs w:val="24"/>
        </w:rPr>
        <w:t xml:space="preserve">2.1.13.6.2.5. У обучающегося будут сформированы умения самоорганизации как часть </w:t>
      </w:r>
      <w:r w:rsidRPr="006B5B16">
        <w:rPr>
          <w:bCs/>
          <w:sz w:val="24"/>
          <w:szCs w:val="24"/>
        </w:rPr>
        <w:t>универсальных регулятивных учебных действий</w:t>
      </w:r>
      <w:r w:rsidRPr="006B5B16">
        <w:rPr>
          <w:sz w:val="24"/>
          <w:szCs w:val="24"/>
        </w:rPr>
        <w:t>:</w:t>
      </w:r>
    </w:p>
    <w:p w14:paraId="0FE899D5" w14:textId="77777777" w:rsidR="005A060A" w:rsidRPr="006B5B16" w:rsidRDefault="005A060A" w:rsidP="006B5B16">
      <w:pPr>
        <w:ind w:firstLine="284"/>
        <w:contextualSpacing/>
        <w:jc w:val="both"/>
        <w:rPr>
          <w:sz w:val="24"/>
          <w:szCs w:val="24"/>
        </w:rPr>
      </w:pPr>
      <w:r w:rsidRPr="006B5B16">
        <w:rPr>
          <w:sz w:val="24"/>
          <w:szCs w:val="24"/>
        </w:rPr>
        <w:lastRenderedPageBreak/>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69624CBB" w14:textId="77777777" w:rsidR="005A060A" w:rsidRPr="006B5B16" w:rsidRDefault="005A060A" w:rsidP="006B5B16">
      <w:pPr>
        <w:ind w:firstLine="284"/>
        <w:contextualSpacing/>
        <w:jc w:val="both"/>
        <w:rPr>
          <w:sz w:val="24"/>
          <w:szCs w:val="24"/>
        </w:rPr>
      </w:pPr>
      <w:r w:rsidRPr="006B5B16">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7B267F4A" w14:textId="77777777" w:rsidR="005A060A" w:rsidRPr="006B5B16" w:rsidRDefault="005A060A" w:rsidP="006B5B16">
      <w:pPr>
        <w:ind w:firstLine="284"/>
        <w:contextualSpacing/>
        <w:jc w:val="both"/>
        <w:rPr>
          <w:sz w:val="24"/>
          <w:szCs w:val="24"/>
        </w:rPr>
      </w:pPr>
      <w:r w:rsidRPr="006B5B16">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0EEE4687" w14:textId="77777777" w:rsidR="005A060A" w:rsidRPr="006B5B16" w:rsidRDefault="005A060A" w:rsidP="006B5B16">
      <w:pPr>
        <w:ind w:firstLine="284"/>
        <w:contextualSpacing/>
        <w:jc w:val="both"/>
        <w:rPr>
          <w:sz w:val="24"/>
          <w:szCs w:val="24"/>
        </w:rPr>
      </w:pPr>
      <w:r w:rsidRPr="006B5B16">
        <w:rPr>
          <w:sz w:val="24"/>
          <w:szCs w:val="24"/>
        </w:rPr>
        <w:t xml:space="preserve">2.1.13.6.2.6. У обучающегося будут сформированы умения самоконтроля как часть </w:t>
      </w:r>
      <w:r w:rsidRPr="006B5B16">
        <w:rPr>
          <w:bCs/>
          <w:sz w:val="24"/>
          <w:szCs w:val="24"/>
        </w:rPr>
        <w:t>универсальных регулятивных учебных действий</w:t>
      </w:r>
      <w:r w:rsidRPr="006B5B16">
        <w:rPr>
          <w:sz w:val="24"/>
          <w:szCs w:val="24"/>
        </w:rPr>
        <w:t>:</w:t>
      </w:r>
    </w:p>
    <w:p w14:paraId="66145A45" w14:textId="77777777" w:rsidR="005A060A" w:rsidRPr="006B5B16" w:rsidRDefault="005A060A" w:rsidP="006B5B16">
      <w:pPr>
        <w:ind w:firstLine="284"/>
        <w:contextualSpacing/>
        <w:jc w:val="both"/>
        <w:rPr>
          <w:sz w:val="24"/>
          <w:szCs w:val="24"/>
        </w:rPr>
      </w:pPr>
      <w:r w:rsidRPr="006B5B16">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5D7EFDE" w14:textId="77777777" w:rsidR="005A060A" w:rsidRPr="006B5B16" w:rsidRDefault="005A060A" w:rsidP="006B5B16">
      <w:pPr>
        <w:ind w:firstLine="284"/>
        <w:contextualSpacing/>
        <w:jc w:val="both"/>
        <w:rPr>
          <w:sz w:val="24"/>
          <w:szCs w:val="24"/>
        </w:rPr>
      </w:pPr>
      <w:r w:rsidRPr="006B5B16">
        <w:rPr>
          <w:sz w:val="24"/>
          <w:szCs w:val="24"/>
        </w:rPr>
        <w:t>владеть основами самоконтроля, рефлексии, самооценки на основе соответствующих целям критериев.</w:t>
      </w:r>
    </w:p>
    <w:p w14:paraId="3819F995" w14:textId="77777777" w:rsidR="005A060A" w:rsidRPr="006B5B16" w:rsidRDefault="005A060A" w:rsidP="006B5B16">
      <w:pPr>
        <w:ind w:firstLine="284"/>
        <w:contextualSpacing/>
        <w:jc w:val="both"/>
        <w:rPr>
          <w:sz w:val="24"/>
          <w:szCs w:val="24"/>
        </w:rPr>
      </w:pPr>
      <w:r w:rsidRPr="006B5B16">
        <w:rPr>
          <w:sz w:val="24"/>
          <w:szCs w:val="24"/>
        </w:rPr>
        <w:t xml:space="preserve">2.1.13.6.2.7. У обучающегося будут сформированы умения эмоционального интеллекта как часть </w:t>
      </w:r>
      <w:r w:rsidRPr="006B5B16">
        <w:rPr>
          <w:bCs/>
          <w:sz w:val="24"/>
          <w:szCs w:val="24"/>
        </w:rPr>
        <w:t>универсальных регулятивных учебных действий</w:t>
      </w:r>
      <w:r w:rsidRPr="006B5B16">
        <w:rPr>
          <w:sz w:val="24"/>
          <w:szCs w:val="24"/>
        </w:rPr>
        <w:t>:</w:t>
      </w:r>
    </w:p>
    <w:p w14:paraId="57888C1D" w14:textId="77777777" w:rsidR="005A060A" w:rsidRPr="006B5B16" w:rsidRDefault="005A060A" w:rsidP="006B5B16">
      <w:pPr>
        <w:ind w:firstLine="284"/>
        <w:contextualSpacing/>
        <w:jc w:val="both"/>
        <w:rPr>
          <w:sz w:val="24"/>
          <w:szCs w:val="24"/>
        </w:rPr>
      </w:pPr>
      <w:r w:rsidRPr="006B5B16">
        <w:rPr>
          <w:sz w:val="24"/>
          <w:szCs w:val="24"/>
        </w:rPr>
        <w:t>развивать способность управлять собственными эмоциями, стремиться к пониманию эмоций других;</w:t>
      </w:r>
    </w:p>
    <w:p w14:paraId="2C741D36" w14:textId="77777777" w:rsidR="005A060A" w:rsidRPr="006B5B16" w:rsidRDefault="005A060A" w:rsidP="006B5B16">
      <w:pPr>
        <w:ind w:firstLine="284"/>
        <w:contextualSpacing/>
        <w:jc w:val="both"/>
        <w:rPr>
          <w:sz w:val="24"/>
          <w:szCs w:val="24"/>
        </w:rPr>
      </w:pPr>
      <w:r w:rsidRPr="006B5B16">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7D9170F0" w14:textId="77777777" w:rsidR="005A060A" w:rsidRPr="006B5B16" w:rsidRDefault="005A060A" w:rsidP="006B5B16">
      <w:pPr>
        <w:ind w:firstLine="284"/>
        <w:contextualSpacing/>
        <w:jc w:val="both"/>
        <w:rPr>
          <w:sz w:val="24"/>
          <w:szCs w:val="24"/>
        </w:rPr>
      </w:pPr>
      <w:r w:rsidRPr="006B5B16">
        <w:rPr>
          <w:sz w:val="24"/>
          <w:szCs w:val="24"/>
        </w:rPr>
        <w:t>развивать свои эмпатические способности, способность сопереживать, понимать намерения и переживания свои и других;</w:t>
      </w:r>
    </w:p>
    <w:p w14:paraId="4FA69C99" w14:textId="77777777" w:rsidR="005A060A" w:rsidRPr="006B5B16" w:rsidRDefault="005A060A" w:rsidP="006B5B16">
      <w:pPr>
        <w:ind w:firstLine="284"/>
        <w:contextualSpacing/>
        <w:jc w:val="both"/>
        <w:rPr>
          <w:sz w:val="24"/>
          <w:szCs w:val="24"/>
        </w:rPr>
      </w:pPr>
      <w:r w:rsidRPr="006B5B16">
        <w:rPr>
          <w:sz w:val="24"/>
          <w:szCs w:val="24"/>
        </w:rPr>
        <w:t>признавать своё и чужое право на ошибку;</w:t>
      </w:r>
    </w:p>
    <w:p w14:paraId="45D28BB3" w14:textId="77777777" w:rsidR="005A060A" w:rsidRPr="006B5B16" w:rsidRDefault="005A060A" w:rsidP="006B5B16">
      <w:pPr>
        <w:ind w:firstLine="284"/>
        <w:contextualSpacing/>
        <w:jc w:val="both"/>
        <w:rPr>
          <w:sz w:val="24"/>
          <w:szCs w:val="24"/>
        </w:rPr>
      </w:pPr>
      <w:r w:rsidRPr="006B5B16">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39461E01" w14:textId="77777777" w:rsidR="005A060A" w:rsidRPr="006B5B16" w:rsidRDefault="005A060A" w:rsidP="006B5B16">
      <w:pPr>
        <w:ind w:firstLine="284"/>
        <w:contextualSpacing/>
        <w:jc w:val="both"/>
        <w:rPr>
          <w:sz w:val="24"/>
          <w:szCs w:val="24"/>
        </w:rPr>
      </w:pPr>
      <w:r w:rsidRPr="006B5B16">
        <w:rPr>
          <w:sz w:val="24"/>
          <w:szCs w:val="24"/>
        </w:rPr>
        <w:t>2.1.13.6.3.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51F9ED3F" w14:textId="77777777" w:rsidR="005A060A" w:rsidRPr="006B5B16" w:rsidRDefault="005A060A" w:rsidP="006B5B16">
      <w:pPr>
        <w:ind w:firstLine="284"/>
        <w:contextualSpacing/>
        <w:jc w:val="both"/>
        <w:rPr>
          <w:sz w:val="24"/>
          <w:szCs w:val="24"/>
        </w:rPr>
      </w:pPr>
      <w:r w:rsidRPr="006B5B16">
        <w:rPr>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7C0F5E67" w14:textId="77777777" w:rsidR="005A060A" w:rsidRPr="006B5B16" w:rsidRDefault="005A060A" w:rsidP="006B5B16">
      <w:pPr>
        <w:ind w:firstLine="284"/>
        <w:contextualSpacing/>
        <w:jc w:val="both"/>
        <w:rPr>
          <w:sz w:val="24"/>
          <w:szCs w:val="24"/>
        </w:rPr>
      </w:pPr>
      <w:r w:rsidRPr="006B5B16">
        <w:rPr>
          <w:sz w:val="24"/>
          <w:szCs w:val="24"/>
        </w:rPr>
        <w:t>Модуль № 1 «Декоративно-прикладное и народное искусство»:</w:t>
      </w:r>
    </w:p>
    <w:p w14:paraId="74A5916C" w14:textId="77777777" w:rsidR="005A060A" w:rsidRPr="006B5B16" w:rsidRDefault="005A060A" w:rsidP="006B5B16">
      <w:pPr>
        <w:ind w:firstLine="284"/>
        <w:contextualSpacing/>
        <w:jc w:val="both"/>
        <w:rPr>
          <w:sz w:val="24"/>
          <w:szCs w:val="24"/>
        </w:rPr>
      </w:pPr>
      <w:r w:rsidRPr="006B5B16">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14:paraId="0EC8CDC1" w14:textId="77777777" w:rsidR="005A060A" w:rsidRPr="006B5B16" w:rsidRDefault="005A060A" w:rsidP="006B5B16">
      <w:pPr>
        <w:ind w:firstLine="284"/>
        <w:contextualSpacing/>
        <w:jc w:val="both"/>
        <w:rPr>
          <w:sz w:val="24"/>
          <w:szCs w:val="24"/>
        </w:rPr>
      </w:pPr>
      <w:r w:rsidRPr="006B5B16">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488A1FC8" w14:textId="77777777" w:rsidR="005A060A" w:rsidRPr="006B5B16" w:rsidRDefault="005A060A" w:rsidP="006B5B16">
      <w:pPr>
        <w:ind w:firstLine="284"/>
        <w:contextualSpacing/>
        <w:jc w:val="both"/>
        <w:rPr>
          <w:sz w:val="24"/>
          <w:szCs w:val="24"/>
        </w:rPr>
      </w:pPr>
      <w:r w:rsidRPr="006B5B16">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5F21E1C" w14:textId="77777777" w:rsidR="005A060A" w:rsidRPr="006B5B16" w:rsidRDefault="005A060A" w:rsidP="006B5B16">
      <w:pPr>
        <w:ind w:firstLine="284"/>
        <w:contextualSpacing/>
        <w:jc w:val="both"/>
        <w:rPr>
          <w:sz w:val="24"/>
          <w:szCs w:val="24"/>
        </w:rPr>
      </w:pPr>
      <w:r w:rsidRPr="006B5B16">
        <w:rPr>
          <w:sz w:val="24"/>
          <w:szCs w:val="24"/>
        </w:rPr>
        <w:t>характеризовать коммуникативные, познавательные и культовые функции декоративно-прикладного искусства;</w:t>
      </w:r>
    </w:p>
    <w:p w14:paraId="647A0BEF" w14:textId="77777777" w:rsidR="005A060A" w:rsidRPr="006B5B16" w:rsidRDefault="005A060A" w:rsidP="006B5B16">
      <w:pPr>
        <w:ind w:firstLine="284"/>
        <w:contextualSpacing/>
        <w:jc w:val="both"/>
        <w:rPr>
          <w:sz w:val="24"/>
          <w:szCs w:val="24"/>
        </w:rPr>
      </w:pPr>
      <w:r w:rsidRPr="006B5B16">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3928C217" w14:textId="77777777" w:rsidR="005A060A" w:rsidRPr="006B5B16" w:rsidRDefault="005A060A" w:rsidP="006B5B16">
      <w:pPr>
        <w:ind w:firstLine="284"/>
        <w:contextualSpacing/>
        <w:jc w:val="both"/>
        <w:rPr>
          <w:sz w:val="24"/>
          <w:szCs w:val="24"/>
        </w:rPr>
      </w:pPr>
      <w:r w:rsidRPr="006B5B16">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6BAAC644" w14:textId="77777777" w:rsidR="005A060A" w:rsidRPr="006B5B16" w:rsidRDefault="005A060A" w:rsidP="006B5B16">
      <w:pPr>
        <w:ind w:firstLine="284"/>
        <w:contextualSpacing/>
        <w:jc w:val="both"/>
        <w:rPr>
          <w:sz w:val="24"/>
          <w:szCs w:val="24"/>
        </w:rPr>
      </w:pPr>
      <w:r w:rsidRPr="006B5B16">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11851DB6" w14:textId="77777777" w:rsidR="005A060A" w:rsidRPr="006B5B16" w:rsidRDefault="005A060A" w:rsidP="006B5B16">
      <w:pPr>
        <w:ind w:firstLine="284"/>
        <w:contextualSpacing/>
        <w:jc w:val="both"/>
        <w:rPr>
          <w:sz w:val="24"/>
          <w:szCs w:val="24"/>
        </w:rPr>
      </w:pPr>
      <w:r w:rsidRPr="006B5B16">
        <w:rPr>
          <w:sz w:val="24"/>
          <w:szCs w:val="24"/>
        </w:rPr>
        <w:t>знать специфику образного языка декоративного искусства – его знаковую природу, орнаментальность, стилизацию изображения;</w:t>
      </w:r>
    </w:p>
    <w:p w14:paraId="3AD17E19" w14:textId="77777777" w:rsidR="005A060A" w:rsidRPr="006B5B16" w:rsidRDefault="005A060A" w:rsidP="006B5B16">
      <w:pPr>
        <w:ind w:firstLine="284"/>
        <w:contextualSpacing/>
        <w:jc w:val="both"/>
        <w:rPr>
          <w:sz w:val="24"/>
          <w:szCs w:val="24"/>
        </w:rPr>
      </w:pPr>
      <w:r w:rsidRPr="006B5B16">
        <w:rPr>
          <w:sz w:val="24"/>
          <w:szCs w:val="24"/>
        </w:rPr>
        <w:t>различать разные виды орнамента по сюжетной основе: геометрический, растительный, зооморфный, антропоморфный;</w:t>
      </w:r>
    </w:p>
    <w:p w14:paraId="11DF5AA7" w14:textId="77777777" w:rsidR="005A060A" w:rsidRPr="006B5B16" w:rsidRDefault="005A060A" w:rsidP="006B5B16">
      <w:pPr>
        <w:ind w:firstLine="284"/>
        <w:contextualSpacing/>
        <w:jc w:val="both"/>
        <w:rPr>
          <w:sz w:val="24"/>
          <w:szCs w:val="24"/>
        </w:rPr>
      </w:pPr>
      <w:r w:rsidRPr="006B5B16">
        <w:rPr>
          <w:sz w:val="24"/>
          <w:szCs w:val="24"/>
        </w:rPr>
        <w:t xml:space="preserve">владеть практическими навыками самостоятельного творческого создания орнаментов </w:t>
      </w:r>
      <w:r w:rsidRPr="006B5B16">
        <w:rPr>
          <w:sz w:val="24"/>
          <w:szCs w:val="24"/>
        </w:rPr>
        <w:lastRenderedPageBreak/>
        <w:t>ленточных, сетчатых, центрических;</w:t>
      </w:r>
    </w:p>
    <w:p w14:paraId="40A57CC7" w14:textId="77777777" w:rsidR="005A060A" w:rsidRPr="006B5B16" w:rsidRDefault="005A060A" w:rsidP="006B5B16">
      <w:pPr>
        <w:ind w:firstLine="284"/>
        <w:contextualSpacing/>
        <w:jc w:val="both"/>
        <w:rPr>
          <w:sz w:val="24"/>
          <w:szCs w:val="24"/>
        </w:rPr>
      </w:pPr>
      <w:r w:rsidRPr="006B5B16">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27B0BC68" w14:textId="77777777" w:rsidR="005A060A" w:rsidRPr="006B5B16" w:rsidRDefault="005A060A" w:rsidP="006B5B16">
      <w:pPr>
        <w:ind w:firstLine="284"/>
        <w:contextualSpacing/>
        <w:jc w:val="both"/>
        <w:rPr>
          <w:sz w:val="24"/>
          <w:szCs w:val="24"/>
        </w:rPr>
      </w:pPr>
      <w:r w:rsidRPr="006B5B16">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42389AA7" w14:textId="77777777" w:rsidR="005A060A" w:rsidRPr="006B5B16" w:rsidRDefault="005A060A" w:rsidP="006B5B16">
      <w:pPr>
        <w:ind w:firstLine="284"/>
        <w:contextualSpacing/>
        <w:jc w:val="both"/>
        <w:rPr>
          <w:sz w:val="24"/>
          <w:szCs w:val="24"/>
        </w:rPr>
      </w:pPr>
      <w:r w:rsidRPr="006B5B16">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091CD57" w14:textId="77777777" w:rsidR="005A060A" w:rsidRPr="006B5B16" w:rsidRDefault="005A060A" w:rsidP="006B5B16">
      <w:pPr>
        <w:ind w:firstLine="284"/>
        <w:contextualSpacing/>
        <w:jc w:val="both"/>
        <w:rPr>
          <w:sz w:val="24"/>
          <w:szCs w:val="24"/>
        </w:rPr>
      </w:pPr>
      <w:r w:rsidRPr="006B5B16">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447F3FD2" w14:textId="77777777" w:rsidR="005A060A" w:rsidRPr="006B5B16" w:rsidRDefault="005A060A" w:rsidP="006B5B16">
      <w:pPr>
        <w:ind w:firstLine="284"/>
        <w:contextualSpacing/>
        <w:jc w:val="both"/>
        <w:rPr>
          <w:sz w:val="24"/>
          <w:szCs w:val="24"/>
        </w:rPr>
      </w:pPr>
      <w:r w:rsidRPr="006B5B16">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0C0447D" w14:textId="77777777" w:rsidR="005A060A" w:rsidRPr="006B5B16" w:rsidRDefault="005A060A" w:rsidP="006B5B16">
      <w:pPr>
        <w:ind w:firstLine="284"/>
        <w:contextualSpacing/>
        <w:jc w:val="both"/>
        <w:rPr>
          <w:sz w:val="24"/>
          <w:szCs w:val="24"/>
        </w:rPr>
      </w:pPr>
      <w:r w:rsidRPr="006B5B16">
        <w:rPr>
          <w:sz w:val="24"/>
          <w:szCs w:val="24"/>
        </w:rPr>
        <w:t>иметь практический опыт изображения характерных традиционных предметов крестьянского быта;</w:t>
      </w:r>
    </w:p>
    <w:p w14:paraId="4B104A26" w14:textId="77777777" w:rsidR="005A060A" w:rsidRPr="006B5B16" w:rsidRDefault="005A060A" w:rsidP="006B5B16">
      <w:pPr>
        <w:ind w:firstLine="284"/>
        <w:contextualSpacing/>
        <w:jc w:val="both"/>
        <w:rPr>
          <w:sz w:val="24"/>
          <w:szCs w:val="24"/>
        </w:rPr>
      </w:pPr>
      <w:r w:rsidRPr="006B5B16">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AF96C5F" w14:textId="77777777" w:rsidR="005A060A" w:rsidRPr="006B5B16" w:rsidRDefault="005A060A" w:rsidP="006B5B16">
      <w:pPr>
        <w:ind w:firstLine="284"/>
        <w:contextualSpacing/>
        <w:jc w:val="both"/>
        <w:rPr>
          <w:sz w:val="24"/>
          <w:szCs w:val="24"/>
        </w:rPr>
      </w:pPr>
      <w:r w:rsidRPr="006B5B16">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DBF46CF" w14:textId="77777777" w:rsidR="005A060A" w:rsidRPr="006B5B16" w:rsidRDefault="005A060A" w:rsidP="006B5B16">
      <w:pPr>
        <w:ind w:firstLine="284"/>
        <w:contextualSpacing/>
        <w:jc w:val="both"/>
        <w:rPr>
          <w:sz w:val="24"/>
          <w:szCs w:val="24"/>
        </w:rPr>
      </w:pPr>
      <w:r w:rsidRPr="006B5B16">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0E0C6C49" w14:textId="77777777" w:rsidR="005A060A" w:rsidRPr="006B5B16" w:rsidRDefault="005A060A" w:rsidP="006B5B16">
      <w:pPr>
        <w:ind w:firstLine="284"/>
        <w:contextualSpacing/>
        <w:jc w:val="both"/>
        <w:rPr>
          <w:sz w:val="24"/>
          <w:szCs w:val="24"/>
        </w:rPr>
      </w:pPr>
      <w:r w:rsidRPr="006B5B16">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DA2F461" w14:textId="77777777" w:rsidR="005A060A" w:rsidRPr="006B5B16" w:rsidRDefault="005A060A" w:rsidP="006B5B16">
      <w:pPr>
        <w:ind w:firstLine="284"/>
        <w:contextualSpacing/>
        <w:jc w:val="both"/>
        <w:rPr>
          <w:sz w:val="24"/>
          <w:szCs w:val="24"/>
        </w:rPr>
      </w:pPr>
      <w:r w:rsidRPr="006B5B16">
        <w:rPr>
          <w:sz w:val="24"/>
          <w:szCs w:val="24"/>
        </w:rPr>
        <w:t>объяснять значение народных промыслов и традиций художественного ремесла в современной жизни;</w:t>
      </w:r>
    </w:p>
    <w:p w14:paraId="3F85E822" w14:textId="77777777" w:rsidR="005A060A" w:rsidRPr="006B5B16" w:rsidRDefault="005A060A" w:rsidP="006B5B16">
      <w:pPr>
        <w:ind w:firstLine="284"/>
        <w:contextualSpacing/>
        <w:jc w:val="both"/>
        <w:rPr>
          <w:sz w:val="24"/>
          <w:szCs w:val="24"/>
        </w:rPr>
      </w:pPr>
      <w:r w:rsidRPr="006B5B16">
        <w:rPr>
          <w:sz w:val="24"/>
          <w:szCs w:val="24"/>
        </w:rPr>
        <w:t>рассказывать о происхождении народных художественных промыслов, о соотношении ремесла и искусства;</w:t>
      </w:r>
    </w:p>
    <w:p w14:paraId="0F27315A" w14:textId="77777777" w:rsidR="005A060A" w:rsidRPr="006B5B16" w:rsidRDefault="005A060A" w:rsidP="006B5B16">
      <w:pPr>
        <w:ind w:firstLine="284"/>
        <w:contextualSpacing/>
        <w:jc w:val="both"/>
        <w:rPr>
          <w:sz w:val="24"/>
          <w:szCs w:val="24"/>
        </w:rPr>
      </w:pPr>
      <w:r w:rsidRPr="006B5B16">
        <w:rPr>
          <w:sz w:val="24"/>
          <w:szCs w:val="24"/>
        </w:rPr>
        <w:t>называть характерные черты орнаментов и изделий ряда отечественных народных художественных промыслов;</w:t>
      </w:r>
    </w:p>
    <w:p w14:paraId="6D9D0ABB" w14:textId="77777777" w:rsidR="005A060A" w:rsidRPr="006B5B16" w:rsidRDefault="005A060A" w:rsidP="006B5B16">
      <w:pPr>
        <w:ind w:firstLine="284"/>
        <w:contextualSpacing/>
        <w:jc w:val="both"/>
        <w:rPr>
          <w:sz w:val="24"/>
          <w:szCs w:val="24"/>
        </w:rPr>
      </w:pPr>
      <w:r w:rsidRPr="006B5B16">
        <w:rPr>
          <w:sz w:val="24"/>
          <w:szCs w:val="24"/>
        </w:rPr>
        <w:t>характеризовать древние образы народного искусства в произведениях современных народных промыслов;</w:t>
      </w:r>
    </w:p>
    <w:p w14:paraId="3CB19B40" w14:textId="77777777" w:rsidR="005A060A" w:rsidRPr="006B5B16" w:rsidRDefault="005A060A" w:rsidP="006B5B16">
      <w:pPr>
        <w:ind w:firstLine="284"/>
        <w:contextualSpacing/>
        <w:jc w:val="both"/>
        <w:rPr>
          <w:sz w:val="24"/>
          <w:szCs w:val="24"/>
        </w:rPr>
      </w:pPr>
      <w:r w:rsidRPr="006B5B16">
        <w:rPr>
          <w:sz w:val="24"/>
          <w:szCs w:val="24"/>
        </w:rPr>
        <w:t>уметь перечислять материалы, используемые в народных художественных промыслах: дерево, глина, металл, стекло;</w:t>
      </w:r>
    </w:p>
    <w:p w14:paraId="049DAEB6" w14:textId="77777777" w:rsidR="005A060A" w:rsidRPr="006B5B16" w:rsidRDefault="005A060A" w:rsidP="006B5B16">
      <w:pPr>
        <w:ind w:firstLine="284"/>
        <w:contextualSpacing/>
        <w:jc w:val="both"/>
        <w:rPr>
          <w:sz w:val="24"/>
          <w:szCs w:val="24"/>
        </w:rPr>
      </w:pPr>
      <w:r w:rsidRPr="006B5B16">
        <w:rPr>
          <w:sz w:val="24"/>
          <w:szCs w:val="24"/>
        </w:rPr>
        <w:t>различать изделия народных художественных промыслов по материалу изготовления и технике декора;</w:t>
      </w:r>
    </w:p>
    <w:p w14:paraId="30442208" w14:textId="77777777" w:rsidR="005A060A" w:rsidRPr="006B5B16" w:rsidRDefault="005A060A" w:rsidP="006B5B16">
      <w:pPr>
        <w:ind w:firstLine="284"/>
        <w:contextualSpacing/>
        <w:jc w:val="both"/>
        <w:rPr>
          <w:sz w:val="24"/>
          <w:szCs w:val="24"/>
        </w:rPr>
      </w:pPr>
      <w:r w:rsidRPr="006B5B16">
        <w:rPr>
          <w:sz w:val="24"/>
          <w:szCs w:val="24"/>
        </w:rPr>
        <w:t>объяснять связь между материалом, формой и техникой декора в произведениях народных промыслов;</w:t>
      </w:r>
    </w:p>
    <w:p w14:paraId="40DA634D"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приёмах и последовательности работы при создании изделий некоторых художественных промыслов;</w:t>
      </w:r>
    </w:p>
    <w:p w14:paraId="15204503" w14:textId="77777777" w:rsidR="005A060A" w:rsidRPr="006B5B16" w:rsidRDefault="005A060A" w:rsidP="006B5B16">
      <w:pPr>
        <w:ind w:firstLine="284"/>
        <w:contextualSpacing/>
        <w:jc w:val="both"/>
        <w:rPr>
          <w:sz w:val="24"/>
          <w:szCs w:val="24"/>
        </w:rPr>
      </w:pPr>
      <w:r w:rsidRPr="006B5B16">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120434DF" w14:textId="77777777" w:rsidR="005A060A" w:rsidRPr="006B5B16" w:rsidRDefault="005A060A" w:rsidP="006B5B16">
      <w:pPr>
        <w:ind w:firstLine="284"/>
        <w:contextualSpacing/>
        <w:jc w:val="both"/>
        <w:rPr>
          <w:sz w:val="24"/>
          <w:szCs w:val="24"/>
        </w:rPr>
      </w:pPr>
      <w:r w:rsidRPr="006B5B16">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466D0C01" w14:textId="77777777" w:rsidR="005A060A" w:rsidRPr="006B5B16" w:rsidRDefault="005A060A" w:rsidP="006B5B16">
      <w:pPr>
        <w:ind w:firstLine="284"/>
        <w:contextualSpacing/>
        <w:jc w:val="both"/>
        <w:rPr>
          <w:sz w:val="24"/>
          <w:szCs w:val="24"/>
        </w:rPr>
      </w:pPr>
      <w:r w:rsidRPr="006B5B16">
        <w:rPr>
          <w:sz w:val="24"/>
          <w:szCs w:val="24"/>
        </w:rPr>
        <w:t xml:space="preserve">понимать и объяснять значение государственной символики, иметь представление о значении и </w:t>
      </w:r>
      <w:r w:rsidRPr="006B5B16">
        <w:rPr>
          <w:sz w:val="24"/>
          <w:szCs w:val="24"/>
        </w:rPr>
        <w:lastRenderedPageBreak/>
        <w:t>содержании геральдики;</w:t>
      </w:r>
    </w:p>
    <w:p w14:paraId="607256A8" w14:textId="77777777" w:rsidR="005A060A" w:rsidRPr="006B5B16" w:rsidRDefault="005A060A" w:rsidP="006B5B16">
      <w:pPr>
        <w:ind w:firstLine="284"/>
        <w:contextualSpacing/>
        <w:jc w:val="both"/>
        <w:rPr>
          <w:sz w:val="24"/>
          <w:szCs w:val="24"/>
        </w:rPr>
      </w:pPr>
      <w:r w:rsidRPr="006B5B16">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D735223" w14:textId="77777777" w:rsidR="005A060A" w:rsidRPr="006B5B16" w:rsidRDefault="005A060A" w:rsidP="006B5B16">
      <w:pPr>
        <w:ind w:firstLine="284"/>
        <w:contextualSpacing/>
        <w:jc w:val="both"/>
        <w:rPr>
          <w:sz w:val="24"/>
          <w:szCs w:val="24"/>
        </w:rPr>
      </w:pPr>
      <w:r w:rsidRPr="006B5B16">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C22B9CA" w14:textId="77777777" w:rsidR="005A060A" w:rsidRPr="006B5B16" w:rsidRDefault="005A060A" w:rsidP="006B5B16">
      <w:pPr>
        <w:ind w:firstLine="284"/>
        <w:contextualSpacing/>
        <w:jc w:val="both"/>
        <w:rPr>
          <w:sz w:val="24"/>
          <w:szCs w:val="24"/>
        </w:rPr>
      </w:pPr>
      <w:r w:rsidRPr="006B5B16">
        <w:rPr>
          <w:sz w:val="24"/>
          <w:szCs w:val="24"/>
        </w:rPr>
        <w:t>иметь навыки коллективной практической творческой работы по оформлению пространства школы и школьных праздников.</w:t>
      </w:r>
    </w:p>
    <w:p w14:paraId="0B3E799D" w14:textId="77777777" w:rsidR="005A060A" w:rsidRPr="006B5B16" w:rsidRDefault="005A060A" w:rsidP="006B5B16">
      <w:pPr>
        <w:ind w:firstLine="284"/>
        <w:contextualSpacing/>
        <w:jc w:val="both"/>
        <w:rPr>
          <w:sz w:val="24"/>
          <w:szCs w:val="24"/>
        </w:rPr>
      </w:pPr>
      <w:r w:rsidRPr="006B5B16">
        <w:rPr>
          <w:sz w:val="24"/>
          <w:szCs w:val="24"/>
        </w:rPr>
        <w:t>2.1.13.6.4. К концу обучения в 6 классе обучающийся получит следующие предметные результаты по отдельным темам программы по изобразительному искусству.</w:t>
      </w:r>
    </w:p>
    <w:p w14:paraId="76CC3FFE" w14:textId="77777777" w:rsidR="005A060A" w:rsidRPr="006B5B16" w:rsidRDefault="005A060A" w:rsidP="006B5B16">
      <w:pPr>
        <w:ind w:firstLine="284"/>
        <w:contextualSpacing/>
        <w:jc w:val="both"/>
        <w:rPr>
          <w:sz w:val="24"/>
          <w:szCs w:val="24"/>
        </w:rPr>
      </w:pPr>
      <w:r w:rsidRPr="006B5B16">
        <w:rPr>
          <w:sz w:val="24"/>
          <w:szCs w:val="24"/>
        </w:rPr>
        <w:t>Модуль № 2 «Живопись, графика, скульптура»:</w:t>
      </w:r>
    </w:p>
    <w:p w14:paraId="14BFE9D0" w14:textId="77777777" w:rsidR="005A060A" w:rsidRPr="006B5B16" w:rsidRDefault="005A060A" w:rsidP="006B5B16">
      <w:pPr>
        <w:ind w:firstLine="284"/>
        <w:contextualSpacing/>
        <w:jc w:val="both"/>
        <w:rPr>
          <w:sz w:val="24"/>
          <w:szCs w:val="24"/>
        </w:rPr>
      </w:pPr>
      <w:r w:rsidRPr="006B5B16">
        <w:rPr>
          <w:sz w:val="24"/>
          <w:szCs w:val="24"/>
        </w:rPr>
        <w:t>характеризовать различия между пространственными и временными видами искусства и их значение в жизни людей;</w:t>
      </w:r>
    </w:p>
    <w:p w14:paraId="217991D4" w14:textId="77777777" w:rsidR="005A060A" w:rsidRPr="006B5B16" w:rsidRDefault="005A060A" w:rsidP="006B5B16">
      <w:pPr>
        <w:ind w:firstLine="284"/>
        <w:contextualSpacing/>
        <w:jc w:val="both"/>
        <w:rPr>
          <w:sz w:val="24"/>
          <w:szCs w:val="24"/>
        </w:rPr>
      </w:pPr>
      <w:r w:rsidRPr="006B5B16">
        <w:rPr>
          <w:sz w:val="24"/>
          <w:szCs w:val="24"/>
        </w:rPr>
        <w:t>объяснять причины деления пространственных искусств на виды;</w:t>
      </w:r>
    </w:p>
    <w:p w14:paraId="4FDC2D82" w14:textId="77777777" w:rsidR="005A060A" w:rsidRPr="006B5B16" w:rsidRDefault="005A060A" w:rsidP="006B5B16">
      <w:pPr>
        <w:ind w:firstLine="284"/>
        <w:contextualSpacing/>
        <w:jc w:val="both"/>
        <w:rPr>
          <w:sz w:val="24"/>
          <w:szCs w:val="24"/>
        </w:rPr>
      </w:pPr>
      <w:r w:rsidRPr="006B5B16">
        <w:rPr>
          <w:sz w:val="24"/>
          <w:szCs w:val="24"/>
        </w:rPr>
        <w:t>знать основные виды живописи, графики и скульптуры, объяснять их назначение в жизни людей.</w:t>
      </w:r>
    </w:p>
    <w:p w14:paraId="4CCAB69B" w14:textId="77777777" w:rsidR="005A060A" w:rsidRPr="006B5B16" w:rsidRDefault="005A060A" w:rsidP="006B5B16">
      <w:pPr>
        <w:ind w:firstLine="284"/>
        <w:contextualSpacing/>
        <w:jc w:val="both"/>
        <w:rPr>
          <w:sz w:val="24"/>
          <w:szCs w:val="24"/>
        </w:rPr>
      </w:pPr>
      <w:r w:rsidRPr="006B5B16">
        <w:rPr>
          <w:sz w:val="24"/>
          <w:szCs w:val="24"/>
        </w:rPr>
        <w:t>Язык изобразительного искусства и его выразительные средства:</w:t>
      </w:r>
    </w:p>
    <w:p w14:paraId="17CC451B" w14:textId="77777777" w:rsidR="005A060A" w:rsidRPr="006B5B16" w:rsidRDefault="005A060A" w:rsidP="006B5B16">
      <w:pPr>
        <w:ind w:firstLine="284"/>
        <w:contextualSpacing/>
        <w:jc w:val="both"/>
        <w:rPr>
          <w:sz w:val="24"/>
          <w:szCs w:val="24"/>
        </w:rPr>
      </w:pPr>
      <w:r w:rsidRPr="006B5B16">
        <w:rPr>
          <w:sz w:val="24"/>
          <w:szCs w:val="24"/>
        </w:rPr>
        <w:t>различать и характеризовать традиционные художественные материалы для графики, живописи, скульптуры;</w:t>
      </w:r>
    </w:p>
    <w:p w14:paraId="1283ECC3" w14:textId="77777777" w:rsidR="005A060A" w:rsidRPr="006B5B16" w:rsidRDefault="005A060A" w:rsidP="006B5B16">
      <w:pPr>
        <w:ind w:firstLine="284"/>
        <w:contextualSpacing/>
        <w:jc w:val="both"/>
        <w:rPr>
          <w:sz w:val="24"/>
          <w:szCs w:val="24"/>
        </w:rPr>
      </w:pPr>
      <w:r w:rsidRPr="006B5B16">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6A1EA10C" w14:textId="77777777" w:rsidR="005A060A" w:rsidRPr="006B5B16" w:rsidRDefault="005A060A" w:rsidP="006B5B16">
      <w:pPr>
        <w:ind w:firstLine="284"/>
        <w:contextualSpacing/>
        <w:jc w:val="both"/>
        <w:rPr>
          <w:sz w:val="24"/>
          <w:szCs w:val="24"/>
        </w:rPr>
      </w:pPr>
      <w:r w:rsidRPr="006B5B16">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41529A5"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различных художественных техниках в использовании художественных материалов;</w:t>
      </w:r>
    </w:p>
    <w:p w14:paraId="2AEB6214" w14:textId="77777777" w:rsidR="005A060A" w:rsidRPr="006B5B16" w:rsidRDefault="005A060A" w:rsidP="006B5B16">
      <w:pPr>
        <w:ind w:firstLine="284"/>
        <w:contextualSpacing/>
        <w:jc w:val="both"/>
        <w:rPr>
          <w:sz w:val="24"/>
          <w:szCs w:val="24"/>
        </w:rPr>
      </w:pPr>
      <w:r w:rsidRPr="006B5B16">
        <w:rPr>
          <w:sz w:val="24"/>
          <w:szCs w:val="24"/>
        </w:rPr>
        <w:t>понимать роль рисунка как основы изобразительной деятельности;</w:t>
      </w:r>
    </w:p>
    <w:p w14:paraId="231E6984" w14:textId="77777777" w:rsidR="005A060A" w:rsidRPr="006B5B16" w:rsidRDefault="005A060A" w:rsidP="006B5B16">
      <w:pPr>
        <w:ind w:firstLine="284"/>
        <w:contextualSpacing/>
        <w:jc w:val="both"/>
        <w:rPr>
          <w:sz w:val="24"/>
          <w:szCs w:val="24"/>
        </w:rPr>
      </w:pPr>
      <w:r w:rsidRPr="006B5B16">
        <w:rPr>
          <w:sz w:val="24"/>
          <w:szCs w:val="24"/>
        </w:rPr>
        <w:t>иметь опыт учебного рисунка – светотеневого изображения объёмных форм;</w:t>
      </w:r>
    </w:p>
    <w:p w14:paraId="60C2B508" w14:textId="77777777" w:rsidR="005A060A" w:rsidRPr="006B5B16" w:rsidRDefault="005A060A" w:rsidP="006B5B16">
      <w:pPr>
        <w:ind w:firstLine="284"/>
        <w:contextualSpacing/>
        <w:jc w:val="both"/>
        <w:rPr>
          <w:sz w:val="24"/>
          <w:szCs w:val="24"/>
        </w:rPr>
      </w:pPr>
      <w:r w:rsidRPr="006B5B16">
        <w:rPr>
          <w:sz w:val="24"/>
          <w:szCs w:val="24"/>
        </w:rPr>
        <w:t>знать основы линейной перспективы и уметь изображать объёмные геометрические тела на двухмерной плоскости;</w:t>
      </w:r>
    </w:p>
    <w:p w14:paraId="28A7EA12" w14:textId="77777777" w:rsidR="005A060A" w:rsidRPr="006B5B16" w:rsidRDefault="005A060A" w:rsidP="006B5B16">
      <w:pPr>
        <w:ind w:firstLine="284"/>
        <w:contextualSpacing/>
        <w:jc w:val="both"/>
        <w:rPr>
          <w:sz w:val="24"/>
          <w:szCs w:val="24"/>
        </w:rPr>
      </w:pPr>
      <w:r w:rsidRPr="006B5B16">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4CCB792C" w14:textId="77777777" w:rsidR="005A060A" w:rsidRPr="006B5B16" w:rsidRDefault="005A060A" w:rsidP="006B5B16">
      <w:pPr>
        <w:ind w:firstLine="284"/>
        <w:contextualSpacing/>
        <w:jc w:val="both"/>
        <w:rPr>
          <w:sz w:val="24"/>
          <w:szCs w:val="24"/>
        </w:rPr>
      </w:pPr>
      <w:r w:rsidRPr="006B5B16">
        <w:rPr>
          <w:sz w:val="24"/>
          <w:szCs w:val="24"/>
        </w:rPr>
        <w:t>понимать содержание понятий «тон», «тональные отношения» и иметь опыт их визуального анализа;</w:t>
      </w:r>
    </w:p>
    <w:p w14:paraId="34F47583" w14:textId="77777777" w:rsidR="005A060A" w:rsidRPr="006B5B16" w:rsidRDefault="005A060A" w:rsidP="006B5B16">
      <w:pPr>
        <w:ind w:firstLine="284"/>
        <w:contextualSpacing/>
        <w:jc w:val="both"/>
        <w:rPr>
          <w:sz w:val="24"/>
          <w:szCs w:val="24"/>
        </w:rPr>
      </w:pPr>
      <w:r w:rsidRPr="006B5B16">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214CE4FA" w14:textId="77777777" w:rsidR="005A060A" w:rsidRPr="006B5B16" w:rsidRDefault="005A060A" w:rsidP="006B5B16">
      <w:pPr>
        <w:ind w:firstLine="284"/>
        <w:contextualSpacing/>
        <w:jc w:val="both"/>
        <w:rPr>
          <w:sz w:val="24"/>
          <w:szCs w:val="24"/>
        </w:rPr>
      </w:pPr>
      <w:r w:rsidRPr="006B5B16">
        <w:rPr>
          <w:sz w:val="24"/>
          <w:szCs w:val="24"/>
        </w:rPr>
        <w:t>иметь опыт линейного рисунка, понимать выразительные возможности линии;</w:t>
      </w:r>
    </w:p>
    <w:p w14:paraId="1DF9221D" w14:textId="77777777" w:rsidR="005A060A" w:rsidRPr="006B5B16" w:rsidRDefault="005A060A" w:rsidP="006B5B16">
      <w:pPr>
        <w:ind w:firstLine="284"/>
        <w:contextualSpacing/>
        <w:jc w:val="both"/>
        <w:rPr>
          <w:sz w:val="24"/>
          <w:szCs w:val="24"/>
        </w:rPr>
      </w:pPr>
      <w:r w:rsidRPr="006B5B16">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799E7D76" w14:textId="77777777" w:rsidR="005A060A" w:rsidRPr="006B5B16" w:rsidRDefault="005A060A" w:rsidP="006B5B16">
      <w:pPr>
        <w:ind w:firstLine="284"/>
        <w:contextualSpacing/>
        <w:jc w:val="both"/>
        <w:rPr>
          <w:sz w:val="24"/>
          <w:szCs w:val="24"/>
        </w:rPr>
      </w:pPr>
      <w:r w:rsidRPr="006B5B16">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0400A48" w14:textId="77777777" w:rsidR="005A060A" w:rsidRPr="006B5B16" w:rsidRDefault="005A060A" w:rsidP="006B5B16">
      <w:pPr>
        <w:ind w:firstLine="284"/>
        <w:contextualSpacing/>
        <w:jc w:val="both"/>
        <w:rPr>
          <w:sz w:val="24"/>
          <w:szCs w:val="24"/>
        </w:rPr>
      </w:pPr>
      <w:r w:rsidRPr="006B5B16">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43D75415" w14:textId="77777777" w:rsidR="005A060A" w:rsidRPr="006B5B16" w:rsidRDefault="005A060A" w:rsidP="006B5B16">
      <w:pPr>
        <w:ind w:firstLine="284"/>
        <w:contextualSpacing/>
        <w:jc w:val="both"/>
        <w:rPr>
          <w:sz w:val="24"/>
          <w:szCs w:val="24"/>
        </w:rPr>
      </w:pPr>
      <w:r w:rsidRPr="006B5B16">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6C180FF" w14:textId="77777777" w:rsidR="005A060A" w:rsidRPr="006B5B16" w:rsidRDefault="005A060A" w:rsidP="006B5B16">
      <w:pPr>
        <w:ind w:firstLine="284"/>
        <w:contextualSpacing/>
        <w:jc w:val="both"/>
        <w:rPr>
          <w:sz w:val="24"/>
          <w:szCs w:val="24"/>
        </w:rPr>
      </w:pPr>
      <w:r w:rsidRPr="006B5B16">
        <w:rPr>
          <w:sz w:val="24"/>
          <w:szCs w:val="24"/>
        </w:rPr>
        <w:t>Жанры изобразительного искусства:</w:t>
      </w:r>
    </w:p>
    <w:p w14:paraId="387E8889" w14:textId="77777777" w:rsidR="005A060A" w:rsidRPr="006B5B16" w:rsidRDefault="005A060A" w:rsidP="006B5B16">
      <w:pPr>
        <w:ind w:firstLine="284"/>
        <w:contextualSpacing/>
        <w:jc w:val="both"/>
        <w:rPr>
          <w:sz w:val="24"/>
          <w:szCs w:val="24"/>
        </w:rPr>
      </w:pPr>
      <w:r w:rsidRPr="006B5B16">
        <w:rPr>
          <w:sz w:val="24"/>
          <w:szCs w:val="24"/>
        </w:rPr>
        <w:t>объяснять понятие «жанры в изобразительном искусстве», перечислять жанры;</w:t>
      </w:r>
    </w:p>
    <w:p w14:paraId="6948B7B3" w14:textId="77777777" w:rsidR="005A060A" w:rsidRPr="006B5B16" w:rsidRDefault="005A060A" w:rsidP="006B5B16">
      <w:pPr>
        <w:ind w:firstLine="284"/>
        <w:contextualSpacing/>
        <w:jc w:val="both"/>
        <w:rPr>
          <w:sz w:val="24"/>
          <w:szCs w:val="24"/>
        </w:rPr>
      </w:pPr>
      <w:r w:rsidRPr="006B5B16">
        <w:rPr>
          <w:sz w:val="24"/>
          <w:szCs w:val="24"/>
        </w:rPr>
        <w:t>объяснять разницу между предметом изображения, сюжетом и содержанием произведения искусства.</w:t>
      </w:r>
    </w:p>
    <w:p w14:paraId="25BC3641" w14:textId="77777777" w:rsidR="005A060A" w:rsidRPr="006B5B16" w:rsidRDefault="005A060A" w:rsidP="006B5B16">
      <w:pPr>
        <w:ind w:firstLine="284"/>
        <w:contextualSpacing/>
        <w:jc w:val="both"/>
        <w:rPr>
          <w:sz w:val="24"/>
          <w:szCs w:val="24"/>
        </w:rPr>
      </w:pPr>
      <w:r w:rsidRPr="006B5B16">
        <w:rPr>
          <w:sz w:val="24"/>
          <w:szCs w:val="24"/>
        </w:rPr>
        <w:t>Натюрморт:</w:t>
      </w:r>
    </w:p>
    <w:p w14:paraId="407A287D" w14:textId="77777777" w:rsidR="005A060A" w:rsidRPr="006B5B16" w:rsidRDefault="005A060A" w:rsidP="006B5B16">
      <w:pPr>
        <w:ind w:firstLine="284"/>
        <w:contextualSpacing/>
        <w:jc w:val="both"/>
        <w:rPr>
          <w:sz w:val="24"/>
          <w:szCs w:val="24"/>
        </w:rPr>
      </w:pPr>
      <w:r w:rsidRPr="006B5B16">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29702B30" w14:textId="77777777" w:rsidR="005A060A" w:rsidRPr="006B5B16" w:rsidRDefault="005A060A" w:rsidP="006B5B16">
      <w:pPr>
        <w:ind w:firstLine="284"/>
        <w:contextualSpacing/>
        <w:jc w:val="both"/>
        <w:rPr>
          <w:sz w:val="24"/>
          <w:szCs w:val="24"/>
        </w:rPr>
      </w:pPr>
      <w:r w:rsidRPr="006B5B16">
        <w:rPr>
          <w:sz w:val="24"/>
          <w:szCs w:val="24"/>
        </w:rPr>
        <w:lastRenderedPageBreak/>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4F3599DE" w14:textId="77777777" w:rsidR="005A060A" w:rsidRPr="006B5B16" w:rsidRDefault="005A060A" w:rsidP="006B5B16">
      <w:pPr>
        <w:ind w:firstLine="284"/>
        <w:contextualSpacing/>
        <w:jc w:val="both"/>
        <w:rPr>
          <w:sz w:val="24"/>
          <w:szCs w:val="24"/>
        </w:rPr>
      </w:pPr>
      <w:r w:rsidRPr="006B5B16">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565CB3C9" w14:textId="77777777" w:rsidR="005A060A" w:rsidRPr="006B5B16" w:rsidRDefault="005A060A" w:rsidP="006B5B16">
      <w:pPr>
        <w:ind w:firstLine="284"/>
        <w:contextualSpacing/>
        <w:jc w:val="both"/>
        <w:rPr>
          <w:sz w:val="24"/>
          <w:szCs w:val="24"/>
        </w:rPr>
      </w:pPr>
      <w:r w:rsidRPr="006B5B16">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3D6A1391" w14:textId="77777777" w:rsidR="005A060A" w:rsidRPr="006B5B16" w:rsidRDefault="005A060A" w:rsidP="006B5B16">
      <w:pPr>
        <w:ind w:firstLine="284"/>
        <w:contextualSpacing/>
        <w:jc w:val="both"/>
        <w:rPr>
          <w:sz w:val="24"/>
          <w:szCs w:val="24"/>
        </w:rPr>
      </w:pPr>
      <w:r w:rsidRPr="006B5B16">
        <w:rPr>
          <w:sz w:val="24"/>
          <w:szCs w:val="24"/>
        </w:rPr>
        <w:t>иметь опыт создания графического натюрморта;</w:t>
      </w:r>
    </w:p>
    <w:p w14:paraId="297D6A95" w14:textId="77777777" w:rsidR="005A060A" w:rsidRPr="006B5B16" w:rsidRDefault="005A060A" w:rsidP="006B5B16">
      <w:pPr>
        <w:ind w:firstLine="284"/>
        <w:contextualSpacing/>
        <w:jc w:val="both"/>
        <w:rPr>
          <w:sz w:val="24"/>
          <w:szCs w:val="24"/>
        </w:rPr>
      </w:pPr>
      <w:r w:rsidRPr="006B5B16">
        <w:rPr>
          <w:sz w:val="24"/>
          <w:szCs w:val="24"/>
        </w:rPr>
        <w:t>иметь опыт создания натюрморта средствами живописи.</w:t>
      </w:r>
    </w:p>
    <w:p w14:paraId="4B6EA5DA" w14:textId="77777777" w:rsidR="005A060A" w:rsidRPr="006B5B16" w:rsidRDefault="005A060A" w:rsidP="006B5B16">
      <w:pPr>
        <w:ind w:firstLine="284"/>
        <w:contextualSpacing/>
        <w:jc w:val="both"/>
        <w:rPr>
          <w:sz w:val="24"/>
          <w:szCs w:val="24"/>
        </w:rPr>
      </w:pPr>
      <w:r w:rsidRPr="006B5B16">
        <w:rPr>
          <w:sz w:val="24"/>
          <w:szCs w:val="24"/>
        </w:rPr>
        <w:t>Портрет:</w:t>
      </w:r>
    </w:p>
    <w:p w14:paraId="6EDD8039" w14:textId="77777777" w:rsidR="005A060A" w:rsidRPr="006B5B16" w:rsidRDefault="005A060A" w:rsidP="006B5B16">
      <w:pPr>
        <w:ind w:firstLine="284"/>
        <w:contextualSpacing/>
        <w:jc w:val="both"/>
        <w:rPr>
          <w:sz w:val="24"/>
          <w:szCs w:val="24"/>
        </w:rPr>
      </w:pPr>
      <w:r w:rsidRPr="006B5B16">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28CF75A" w14:textId="77777777" w:rsidR="005A060A" w:rsidRPr="006B5B16" w:rsidRDefault="005A060A" w:rsidP="006B5B16">
      <w:pPr>
        <w:ind w:firstLine="284"/>
        <w:contextualSpacing/>
        <w:jc w:val="both"/>
        <w:rPr>
          <w:sz w:val="24"/>
          <w:szCs w:val="24"/>
        </w:rPr>
      </w:pPr>
      <w:r w:rsidRPr="006B5B16">
        <w:rPr>
          <w:sz w:val="24"/>
          <w:szCs w:val="24"/>
        </w:rPr>
        <w:t>уметь сравнивать содержание портретного образа в искусстве Древнего Рима, эпохи Возрождения и Нового времени;</w:t>
      </w:r>
    </w:p>
    <w:p w14:paraId="34FA2039" w14:textId="77777777" w:rsidR="005A060A" w:rsidRPr="006B5B16" w:rsidRDefault="005A060A" w:rsidP="006B5B16">
      <w:pPr>
        <w:ind w:firstLine="284"/>
        <w:contextualSpacing/>
        <w:jc w:val="both"/>
        <w:rPr>
          <w:sz w:val="24"/>
          <w:szCs w:val="24"/>
        </w:rPr>
      </w:pPr>
      <w:r w:rsidRPr="006B5B16">
        <w:rPr>
          <w:sz w:val="24"/>
          <w:szCs w:val="24"/>
        </w:rPr>
        <w:t>понимать, что в художественном портрете присутствует также выражение идеалов эпохи и авторская позиция художника;</w:t>
      </w:r>
    </w:p>
    <w:p w14:paraId="7AB2ED17" w14:textId="77777777" w:rsidR="005A060A" w:rsidRPr="006B5B16" w:rsidRDefault="005A060A" w:rsidP="006B5B16">
      <w:pPr>
        <w:ind w:firstLine="284"/>
        <w:contextualSpacing/>
        <w:jc w:val="both"/>
        <w:rPr>
          <w:sz w:val="24"/>
          <w:szCs w:val="24"/>
        </w:rPr>
      </w:pPr>
      <w:r w:rsidRPr="006B5B16">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3D3E8903" w14:textId="77777777" w:rsidR="005A060A" w:rsidRPr="006B5B16" w:rsidRDefault="005A060A" w:rsidP="006B5B16">
      <w:pPr>
        <w:ind w:firstLine="284"/>
        <w:contextualSpacing/>
        <w:jc w:val="both"/>
        <w:rPr>
          <w:sz w:val="24"/>
          <w:szCs w:val="24"/>
        </w:rPr>
      </w:pPr>
      <w:r w:rsidRPr="006B5B16">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231B0318" w14:textId="77777777" w:rsidR="005A060A" w:rsidRPr="006B5B16" w:rsidRDefault="005A060A" w:rsidP="006B5B16">
      <w:pPr>
        <w:ind w:firstLine="284"/>
        <w:contextualSpacing/>
        <w:jc w:val="both"/>
        <w:rPr>
          <w:sz w:val="24"/>
          <w:szCs w:val="24"/>
        </w:rPr>
      </w:pPr>
      <w:r w:rsidRPr="006B5B16">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5E5282BD"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1E6E7064"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0DDA7D1B" w14:textId="77777777" w:rsidR="005A060A" w:rsidRPr="006B5B16" w:rsidRDefault="005A060A" w:rsidP="006B5B16">
      <w:pPr>
        <w:ind w:firstLine="284"/>
        <w:contextualSpacing/>
        <w:jc w:val="both"/>
        <w:rPr>
          <w:sz w:val="24"/>
          <w:szCs w:val="24"/>
        </w:rPr>
      </w:pPr>
      <w:r w:rsidRPr="006B5B16">
        <w:rPr>
          <w:sz w:val="24"/>
          <w:szCs w:val="24"/>
        </w:rPr>
        <w:t>иметь начальный опыт лепки головы человека;</w:t>
      </w:r>
    </w:p>
    <w:p w14:paraId="11FE20F2" w14:textId="77777777" w:rsidR="005A060A" w:rsidRPr="006B5B16" w:rsidRDefault="005A060A" w:rsidP="006B5B16">
      <w:pPr>
        <w:ind w:firstLine="284"/>
        <w:contextualSpacing/>
        <w:jc w:val="both"/>
        <w:rPr>
          <w:sz w:val="24"/>
          <w:szCs w:val="24"/>
        </w:rPr>
      </w:pPr>
      <w:r w:rsidRPr="006B5B16">
        <w:rPr>
          <w:sz w:val="24"/>
          <w:szCs w:val="24"/>
        </w:rPr>
        <w:t>приобретать опыт графического портретного изображения как нового для себя видения индивидуальности человека;</w:t>
      </w:r>
    </w:p>
    <w:p w14:paraId="5D4296DD"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5EA289E7" w14:textId="77777777" w:rsidR="005A060A" w:rsidRPr="006B5B16" w:rsidRDefault="005A060A" w:rsidP="006B5B16">
      <w:pPr>
        <w:ind w:firstLine="284"/>
        <w:contextualSpacing/>
        <w:jc w:val="both"/>
        <w:rPr>
          <w:sz w:val="24"/>
          <w:szCs w:val="24"/>
        </w:rPr>
      </w:pPr>
      <w:r w:rsidRPr="006B5B16">
        <w:rPr>
          <w:sz w:val="24"/>
          <w:szCs w:val="24"/>
        </w:rPr>
        <w:t>уметь характеризовать роль освещения как выразительного средства при создании художественного образа;</w:t>
      </w:r>
    </w:p>
    <w:p w14:paraId="1C915928" w14:textId="77777777" w:rsidR="005A060A" w:rsidRPr="006B5B16" w:rsidRDefault="005A060A" w:rsidP="006B5B16">
      <w:pPr>
        <w:ind w:firstLine="284"/>
        <w:contextualSpacing/>
        <w:jc w:val="both"/>
        <w:rPr>
          <w:sz w:val="24"/>
          <w:szCs w:val="24"/>
        </w:rPr>
      </w:pPr>
      <w:r w:rsidRPr="006B5B16">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F161F23"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жанре портрета в искусстве ХХ в. – западном и отечественном.</w:t>
      </w:r>
    </w:p>
    <w:p w14:paraId="5EB53FC1" w14:textId="77777777" w:rsidR="005A060A" w:rsidRPr="006B5B16" w:rsidRDefault="005A060A" w:rsidP="006B5B16">
      <w:pPr>
        <w:ind w:firstLine="284"/>
        <w:contextualSpacing/>
        <w:jc w:val="both"/>
        <w:rPr>
          <w:sz w:val="24"/>
          <w:szCs w:val="24"/>
        </w:rPr>
      </w:pPr>
      <w:r w:rsidRPr="006B5B16">
        <w:rPr>
          <w:sz w:val="24"/>
          <w:szCs w:val="24"/>
        </w:rPr>
        <w:t>Пейзаж:</w:t>
      </w:r>
    </w:p>
    <w:p w14:paraId="6A5BB83C" w14:textId="77777777" w:rsidR="005A060A" w:rsidRPr="006B5B16" w:rsidRDefault="005A060A" w:rsidP="006B5B16">
      <w:pPr>
        <w:ind w:firstLine="284"/>
        <w:contextualSpacing/>
        <w:jc w:val="both"/>
        <w:rPr>
          <w:sz w:val="24"/>
          <w:szCs w:val="24"/>
        </w:rPr>
      </w:pPr>
      <w:r w:rsidRPr="006B5B16">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5BB7CFEE" w14:textId="77777777" w:rsidR="005A060A" w:rsidRPr="006B5B16" w:rsidRDefault="005A060A" w:rsidP="006B5B16">
      <w:pPr>
        <w:ind w:firstLine="284"/>
        <w:contextualSpacing/>
        <w:jc w:val="both"/>
        <w:rPr>
          <w:sz w:val="24"/>
          <w:szCs w:val="24"/>
        </w:rPr>
      </w:pPr>
      <w:r w:rsidRPr="006B5B16">
        <w:rPr>
          <w:sz w:val="24"/>
          <w:szCs w:val="24"/>
        </w:rPr>
        <w:t>знать правила построения линейной перспективы и уметь применять их в рисунке;</w:t>
      </w:r>
    </w:p>
    <w:p w14:paraId="35B0BA26" w14:textId="77777777" w:rsidR="005A060A" w:rsidRPr="006B5B16" w:rsidRDefault="005A060A" w:rsidP="006B5B16">
      <w:pPr>
        <w:ind w:firstLine="284"/>
        <w:contextualSpacing/>
        <w:jc w:val="both"/>
        <w:rPr>
          <w:sz w:val="24"/>
          <w:szCs w:val="24"/>
        </w:rPr>
      </w:pPr>
      <w:r w:rsidRPr="006B5B16">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57E211BB" w14:textId="77777777" w:rsidR="005A060A" w:rsidRPr="006B5B16" w:rsidRDefault="005A060A" w:rsidP="006B5B16">
      <w:pPr>
        <w:ind w:firstLine="284"/>
        <w:contextualSpacing/>
        <w:jc w:val="both"/>
        <w:rPr>
          <w:sz w:val="24"/>
          <w:szCs w:val="24"/>
        </w:rPr>
      </w:pPr>
      <w:r w:rsidRPr="006B5B16">
        <w:rPr>
          <w:sz w:val="24"/>
          <w:szCs w:val="24"/>
        </w:rPr>
        <w:t>знать правила воздушной перспективы и уметь их применять на практике;</w:t>
      </w:r>
    </w:p>
    <w:p w14:paraId="16CF092E" w14:textId="77777777" w:rsidR="005A060A" w:rsidRPr="006B5B16" w:rsidRDefault="005A060A" w:rsidP="006B5B16">
      <w:pPr>
        <w:ind w:firstLine="284"/>
        <w:contextualSpacing/>
        <w:jc w:val="both"/>
        <w:rPr>
          <w:sz w:val="24"/>
          <w:szCs w:val="24"/>
        </w:rPr>
      </w:pPr>
      <w:r w:rsidRPr="006B5B16">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1F9FDFD0"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морских пейзажах И. Айвазовского;</w:t>
      </w:r>
    </w:p>
    <w:p w14:paraId="5359E795" w14:textId="77777777" w:rsidR="005A060A" w:rsidRPr="006B5B16" w:rsidRDefault="005A060A" w:rsidP="006B5B16">
      <w:pPr>
        <w:ind w:firstLine="284"/>
        <w:contextualSpacing/>
        <w:jc w:val="both"/>
        <w:rPr>
          <w:sz w:val="24"/>
          <w:szCs w:val="24"/>
        </w:rPr>
      </w:pPr>
      <w:r w:rsidRPr="006B5B16">
        <w:rPr>
          <w:sz w:val="24"/>
          <w:szCs w:val="24"/>
        </w:rPr>
        <w:t>иметь представление об особенностях пленэрной живописи и колористической изменчивости состояний природы;</w:t>
      </w:r>
    </w:p>
    <w:p w14:paraId="3B1621BC" w14:textId="77777777" w:rsidR="005A060A" w:rsidRPr="006B5B16" w:rsidRDefault="005A060A" w:rsidP="006B5B16">
      <w:pPr>
        <w:ind w:firstLine="284"/>
        <w:contextualSpacing/>
        <w:jc w:val="both"/>
        <w:rPr>
          <w:sz w:val="24"/>
          <w:szCs w:val="24"/>
        </w:rPr>
      </w:pPr>
      <w:r w:rsidRPr="006B5B16">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5B1904A2" w14:textId="77777777" w:rsidR="005A060A" w:rsidRPr="006B5B16" w:rsidRDefault="005A060A" w:rsidP="006B5B16">
      <w:pPr>
        <w:ind w:firstLine="284"/>
        <w:contextualSpacing/>
        <w:jc w:val="both"/>
        <w:rPr>
          <w:sz w:val="24"/>
          <w:szCs w:val="24"/>
        </w:rPr>
      </w:pPr>
      <w:r w:rsidRPr="006B5B16">
        <w:rPr>
          <w:sz w:val="24"/>
          <w:szCs w:val="24"/>
        </w:rPr>
        <w:lastRenderedPageBreak/>
        <w:t>уметь объяснять, как в пейзажной живописи развивался образ отечественной природы и каково его значение в развитии чувства Родины;</w:t>
      </w:r>
    </w:p>
    <w:p w14:paraId="69D3A4CC" w14:textId="77777777" w:rsidR="005A060A" w:rsidRPr="006B5B16" w:rsidRDefault="005A060A" w:rsidP="006B5B16">
      <w:pPr>
        <w:ind w:firstLine="284"/>
        <w:contextualSpacing/>
        <w:jc w:val="both"/>
        <w:rPr>
          <w:sz w:val="24"/>
          <w:szCs w:val="24"/>
        </w:rPr>
      </w:pPr>
      <w:r w:rsidRPr="006B5B16">
        <w:rPr>
          <w:sz w:val="24"/>
          <w:szCs w:val="24"/>
        </w:rPr>
        <w:t>иметь опыт живописного изображения различных активно выраженных состояний природы;</w:t>
      </w:r>
    </w:p>
    <w:p w14:paraId="7766202A" w14:textId="77777777" w:rsidR="005A060A" w:rsidRPr="006B5B16" w:rsidRDefault="005A060A" w:rsidP="006B5B16">
      <w:pPr>
        <w:ind w:firstLine="284"/>
        <w:contextualSpacing/>
        <w:jc w:val="both"/>
        <w:rPr>
          <w:sz w:val="24"/>
          <w:szCs w:val="24"/>
        </w:rPr>
      </w:pPr>
      <w:r w:rsidRPr="006B5B16">
        <w:rPr>
          <w:sz w:val="24"/>
          <w:szCs w:val="24"/>
        </w:rPr>
        <w:t>иметь опыт пейзажных зарисовок, графического изображения природы по памяти и представлению;</w:t>
      </w:r>
    </w:p>
    <w:p w14:paraId="23ECE757" w14:textId="77777777" w:rsidR="005A060A" w:rsidRPr="006B5B16" w:rsidRDefault="005A060A" w:rsidP="006B5B16">
      <w:pPr>
        <w:ind w:firstLine="284"/>
        <w:contextualSpacing/>
        <w:jc w:val="both"/>
        <w:rPr>
          <w:sz w:val="24"/>
          <w:szCs w:val="24"/>
        </w:rPr>
      </w:pPr>
      <w:r w:rsidRPr="006B5B16">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5273C6A7" w14:textId="77777777" w:rsidR="005A060A" w:rsidRPr="006B5B16" w:rsidRDefault="005A060A" w:rsidP="006B5B16">
      <w:pPr>
        <w:ind w:firstLine="284"/>
        <w:contextualSpacing/>
        <w:jc w:val="both"/>
        <w:rPr>
          <w:sz w:val="24"/>
          <w:szCs w:val="24"/>
        </w:rPr>
      </w:pPr>
      <w:r w:rsidRPr="006B5B16">
        <w:rPr>
          <w:sz w:val="24"/>
          <w:szCs w:val="24"/>
        </w:rPr>
        <w:t>иметь опыт изображения городского пейзажа – по памяти или представлению;</w:t>
      </w:r>
    </w:p>
    <w:p w14:paraId="3E98CA89" w14:textId="77777777" w:rsidR="005A060A" w:rsidRPr="006B5B16" w:rsidRDefault="005A060A" w:rsidP="006B5B16">
      <w:pPr>
        <w:ind w:firstLine="284"/>
        <w:contextualSpacing/>
        <w:jc w:val="both"/>
        <w:rPr>
          <w:sz w:val="24"/>
          <w:szCs w:val="24"/>
        </w:rPr>
      </w:pPr>
      <w:r w:rsidRPr="006B5B16">
        <w:rPr>
          <w:sz w:val="24"/>
          <w:szCs w:val="24"/>
        </w:rPr>
        <w:t>иметь навыки восприятия образности городского пространства как выражения самобытного лица культуры и истории народа;</w:t>
      </w:r>
    </w:p>
    <w:p w14:paraId="069EC9C2" w14:textId="77777777" w:rsidR="005A060A" w:rsidRPr="006B5B16" w:rsidRDefault="005A060A" w:rsidP="006B5B16">
      <w:pPr>
        <w:ind w:firstLine="284"/>
        <w:contextualSpacing/>
        <w:jc w:val="both"/>
        <w:rPr>
          <w:sz w:val="24"/>
          <w:szCs w:val="24"/>
        </w:rPr>
      </w:pPr>
      <w:r w:rsidRPr="006B5B16">
        <w:rPr>
          <w:sz w:val="24"/>
          <w:szCs w:val="24"/>
        </w:rPr>
        <w:t>понимать и объяснять роль культурного наследия в городском пространстве, задачи его охраны и сохранения.</w:t>
      </w:r>
    </w:p>
    <w:p w14:paraId="14AEBEBE" w14:textId="77777777" w:rsidR="005A060A" w:rsidRPr="006B5B16" w:rsidRDefault="005A060A" w:rsidP="006B5B16">
      <w:pPr>
        <w:ind w:firstLine="284"/>
        <w:contextualSpacing/>
        <w:jc w:val="both"/>
        <w:rPr>
          <w:sz w:val="24"/>
          <w:szCs w:val="24"/>
        </w:rPr>
      </w:pPr>
      <w:r w:rsidRPr="006B5B16">
        <w:rPr>
          <w:sz w:val="24"/>
          <w:szCs w:val="24"/>
        </w:rPr>
        <w:t>Бытовой жанр:</w:t>
      </w:r>
    </w:p>
    <w:p w14:paraId="0ED83965" w14:textId="77777777" w:rsidR="005A060A" w:rsidRPr="006B5B16" w:rsidRDefault="005A060A" w:rsidP="006B5B16">
      <w:pPr>
        <w:ind w:firstLine="284"/>
        <w:contextualSpacing/>
        <w:jc w:val="both"/>
        <w:rPr>
          <w:sz w:val="24"/>
          <w:szCs w:val="24"/>
        </w:rPr>
      </w:pPr>
      <w:r w:rsidRPr="006B5B16">
        <w:rPr>
          <w:sz w:val="24"/>
          <w:szCs w:val="24"/>
        </w:rPr>
        <w:t>характеризовать роль изобразительного искусства в формировании представлений о жизни людей разных эпох и народов;</w:t>
      </w:r>
    </w:p>
    <w:p w14:paraId="181E9E47" w14:textId="77777777" w:rsidR="005A060A" w:rsidRPr="006B5B16" w:rsidRDefault="005A060A" w:rsidP="006B5B16">
      <w:pPr>
        <w:ind w:firstLine="284"/>
        <w:contextualSpacing/>
        <w:jc w:val="both"/>
        <w:rPr>
          <w:sz w:val="24"/>
          <w:szCs w:val="24"/>
        </w:rPr>
      </w:pPr>
      <w:r w:rsidRPr="006B5B16">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69AAC150" w14:textId="77777777" w:rsidR="005A060A" w:rsidRPr="006B5B16" w:rsidRDefault="005A060A" w:rsidP="006B5B16">
      <w:pPr>
        <w:ind w:firstLine="284"/>
        <w:contextualSpacing/>
        <w:jc w:val="both"/>
        <w:rPr>
          <w:sz w:val="24"/>
          <w:szCs w:val="24"/>
        </w:rPr>
      </w:pPr>
      <w:r w:rsidRPr="006B5B16">
        <w:rPr>
          <w:sz w:val="24"/>
          <w:szCs w:val="24"/>
        </w:rPr>
        <w:t>различать тему, сюжет и содержание в жанровой картине, выявлять образ нравственных и ценностных смыслов в жанровой картине;</w:t>
      </w:r>
    </w:p>
    <w:p w14:paraId="56C70AC1"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2CF46F26" w14:textId="77777777" w:rsidR="005A060A" w:rsidRPr="006B5B16" w:rsidRDefault="005A060A" w:rsidP="006B5B16">
      <w:pPr>
        <w:ind w:firstLine="284"/>
        <w:contextualSpacing/>
        <w:jc w:val="both"/>
        <w:rPr>
          <w:sz w:val="24"/>
          <w:szCs w:val="24"/>
        </w:rPr>
      </w:pPr>
      <w:r w:rsidRPr="006B5B16">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3858C0E6" w14:textId="77777777" w:rsidR="005A060A" w:rsidRPr="006B5B16" w:rsidRDefault="005A060A" w:rsidP="006B5B16">
      <w:pPr>
        <w:ind w:firstLine="284"/>
        <w:contextualSpacing/>
        <w:jc w:val="both"/>
        <w:rPr>
          <w:sz w:val="24"/>
          <w:szCs w:val="24"/>
        </w:rPr>
      </w:pPr>
      <w:r w:rsidRPr="006B5B16">
        <w:rPr>
          <w:sz w:val="24"/>
          <w:szCs w:val="24"/>
        </w:rPr>
        <w:t>осознавать многообразие форм организации бытовой жизни и одновременно единство мира людей;</w:t>
      </w:r>
    </w:p>
    <w:p w14:paraId="3FED04F5" w14:textId="77777777" w:rsidR="005A060A" w:rsidRPr="006B5B16" w:rsidRDefault="005A060A" w:rsidP="006B5B16">
      <w:pPr>
        <w:ind w:firstLine="284"/>
        <w:contextualSpacing/>
        <w:jc w:val="both"/>
        <w:rPr>
          <w:sz w:val="24"/>
          <w:szCs w:val="24"/>
        </w:rPr>
      </w:pPr>
      <w:r w:rsidRPr="006B5B16">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02E3F6D6" w14:textId="77777777" w:rsidR="005A060A" w:rsidRPr="006B5B16" w:rsidRDefault="005A060A" w:rsidP="006B5B16">
      <w:pPr>
        <w:ind w:firstLine="284"/>
        <w:contextualSpacing/>
        <w:jc w:val="both"/>
        <w:rPr>
          <w:sz w:val="24"/>
          <w:szCs w:val="24"/>
        </w:rPr>
      </w:pPr>
      <w:r w:rsidRPr="006B5B16">
        <w:rPr>
          <w:sz w:val="24"/>
          <w:szCs w:val="24"/>
        </w:rPr>
        <w:t>иметь опыт изображения бытовой жизни разных народов в контексте традиций их искусства;</w:t>
      </w:r>
    </w:p>
    <w:p w14:paraId="7E811C52" w14:textId="77777777" w:rsidR="005A060A" w:rsidRPr="006B5B16" w:rsidRDefault="005A060A" w:rsidP="006B5B16">
      <w:pPr>
        <w:ind w:firstLine="284"/>
        <w:contextualSpacing/>
        <w:jc w:val="both"/>
        <w:rPr>
          <w:sz w:val="24"/>
          <w:szCs w:val="24"/>
        </w:rPr>
      </w:pPr>
      <w:r w:rsidRPr="006B5B16">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3A2878EB" w14:textId="77777777" w:rsidR="005A060A" w:rsidRPr="006B5B16" w:rsidRDefault="005A060A" w:rsidP="006B5B16">
      <w:pPr>
        <w:ind w:firstLine="284"/>
        <w:contextualSpacing/>
        <w:jc w:val="both"/>
        <w:rPr>
          <w:sz w:val="24"/>
          <w:szCs w:val="24"/>
        </w:rPr>
      </w:pPr>
      <w:r w:rsidRPr="006B5B16">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3DB394FB" w14:textId="77777777" w:rsidR="005A060A" w:rsidRPr="006B5B16" w:rsidRDefault="005A060A" w:rsidP="006B5B16">
      <w:pPr>
        <w:ind w:firstLine="284"/>
        <w:contextualSpacing/>
        <w:jc w:val="both"/>
        <w:rPr>
          <w:sz w:val="24"/>
          <w:szCs w:val="24"/>
        </w:rPr>
      </w:pPr>
      <w:r w:rsidRPr="006B5B16">
        <w:rPr>
          <w:sz w:val="24"/>
          <w:szCs w:val="24"/>
        </w:rPr>
        <w:t>Исторический жанр:</w:t>
      </w:r>
    </w:p>
    <w:p w14:paraId="2D673135" w14:textId="77777777" w:rsidR="005A060A" w:rsidRPr="006B5B16" w:rsidRDefault="005A060A" w:rsidP="006B5B16">
      <w:pPr>
        <w:ind w:firstLine="284"/>
        <w:contextualSpacing/>
        <w:jc w:val="both"/>
        <w:rPr>
          <w:sz w:val="24"/>
          <w:szCs w:val="24"/>
        </w:rPr>
      </w:pPr>
      <w:r w:rsidRPr="006B5B16">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6AD797CA" w14:textId="77777777" w:rsidR="005A060A" w:rsidRPr="006B5B16" w:rsidRDefault="005A060A" w:rsidP="006B5B16">
      <w:pPr>
        <w:ind w:firstLine="284"/>
        <w:contextualSpacing/>
        <w:jc w:val="both"/>
        <w:rPr>
          <w:sz w:val="24"/>
          <w:szCs w:val="24"/>
        </w:rPr>
      </w:pPr>
      <w:r w:rsidRPr="006B5B16">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6BE722E8"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развитии исторического жанра в творчестве отечественных художников ХХ в.;</w:t>
      </w:r>
    </w:p>
    <w:p w14:paraId="1D33084F" w14:textId="77777777" w:rsidR="005A060A" w:rsidRPr="006B5B16" w:rsidRDefault="005A060A" w:rsidP="006B5B16">
      <w:pPr>
        <w:ind w:firstLine="284"/>
        <w:contextualSpacing/>
        <w:jc w:val="both"/>
        <w:rPr>
          <w:sz w:val="24"/>
          <w:szCs w:val="24"/>
        </w:rPr>
      </w:pPr>
      <w:r w:rsidRPr="006B5B16">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49D27313"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произведениях «Давид» Микеланджело, «Весна» С. Боттичелли;</w:t>
      </w:r>
    </w:p>
    <w:p w14:paraId="29957878" w14:textId="77777777" w:rsidR="005A060A" w:rsidRPr="006B5B16" w:rsidRDefault="005A060A" w:rsidP="006B5B16">
      <w:pPr>
        <w:ind w:firstLine="284"/>
        <w:contextualSpacing/>
        <w:jc w:val="both"/>
        <w:rPr>
          <w:sz w:val="24"/>
          <w:szCs w:val="24"/>
        </w:rPr>
      </w:pPr>
      <w:r w:rsidRPr="006B5B16">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663B61E4" w14:textId="77777777" w:rsidR="005A060A" w:rsidRPr="006B5B16" w:rsidRDefault="005A060A" w:rsidP="006B5B16">
      <w:pPr>
        <w:ind w:firstLine="284"/>
        <w:contextualSpacing/>
        <w:jc w:val="both"/>
        <w:rPr>
          <w:sz w:val="24"/>
          <w:szCs w:val="24"/>
        </w:rPr>
      </w:pPr>
      <w:r w:rsidRPr="006B5B16">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F2760EA" w14:textId="77777777" w:rsidR="005A060A" w:rsidRPr="006B5B16" w:rsidRDefault="005A060A" w:rsidP="006B5B16">
      <w:pPr>
        <w:ind w:firstLine="284"/>
        <w:contextualSpacing/>
        <w:jc w:val="both"/>
        <w:rPr>
          <w:sz w:val="24"/>
          <w:szCs w:val="24"/>
        </w:rPr>
      </w:pPr>
      <w:r w:rsidRPr="006B5B16">
        <w:rPr>
          <w:sz w:val="24"/>
          <w:szCs w:val="24"/>
        </w:rPr>
        <w:t>Библейские темы в изобразительном искусстве:</w:t>
      </w:r>
    </w:p>
    <w:p w14:paraId="74BDB8DC" w14:textId="77777777" w:rsidR="005A060A" w:rsidRPr="006B5B16" w:rsidRDefault="005A060A" w:rsidP="006B5B16">
      <w:pPr>
        <w:ind w:firstLine="284"/>
        <w:contextualSpacing/>
        <w:jc w:val="both"/>
        <w:rPr>
          <w:sz w:val="24"/>
          <w:szCs w:val="24"/>
        </w:rPr>
      </w:pPr>
      <w:r w:rsidRPr="006B5B16">
        <w:rPr>
          <w:sz w:val="24"/>
          <w:szCs w:val="24"/>
        </w:rPr>
        <w:t>знать о значении библейских сюжетов в истории культуры и узнавать сюжеты Священной истории в произведениях искусства;</w:t>
      </w:r>
    </w:p>
    <w:p w14:paraId="2D69D78B" w14:textId="77777777" w:rsidR="005A060A" w:rsidRPr="006B5B16" w:rsidRDefault="005A060A" w:rsidP="006B5B16">
      <w:pPr>
        <w:ind w:firstLine="284"/>
        <w:contextualSpacing/>
        <w:jc w:val="both"/>
        <w:rPr>
          <w:sz w:val="24"/>
          <w:szCs w:val="24"/>
        </w:rPr>
      </w:pPr>
      <w:r w:rsidRPr="006B5B16">
        <w:rPr>
          <w:sz w:val="24"/>
          <w:szCs w:val="24"/>
        </w:rPr>
        <w:lastRenderedPageBreak/>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07EC0A5"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29B148EB" w14:textId="77777777" w:rsidR="005A060A" w:rsidRPr="006B5B16" w:rsidRDefault="005A060A" w:rsidP="006B5B16">
      <w:pPr>
        <w:ind w:firstLine="284"/>
        <w:contextualSpacing/>
        <w:jc w:val="both"/>
        <w:rPr>
          <w:sz w:val="24"/>
          <w:szCs w:val="24"/>
        </w:rPr>
      </w:pPr>
      <w:r w:rsidRPr="006B5B16">
        <w:rPr>
          <w:sz w:val="24"/>
          <w:szCs w:val="24"/>
        </w:rPr>
        <w:t>знать о картинах на библейские темы в истории русского искусства;</w:t>
      </w:r>
    </w:p>
    <w:p w14:paraId="11472415" w14:textId="77777777" w:rsidR="005A060A" w:rsidRPr="006B5B16" w:rsidRDefault="005A060A" w:rsidP="006B5B16">
      <w:pPr>
        <w:ind w:firstLine="284"/>
        <w:contextualSpacing/>
        <w:jc w:val="both"/>
        <w:rPr>
          <w:sz w:val="24"/>
          <w:szCs w:val="24"/>
        </w:rPr>
      </w:pPr>
      <w:r w:rsidRPr="006B5B16">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714002C2"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смысловом различии между иконой и картиной на библейские темы;</w:t>
      </w:r>
    </w:p>
    <w:p w14:paraId="3FB6B11B" w14:textId="77777777" w:rsidR="005A060A" w:rsidRPr="006B5B16" w:rsidRDefault="005A060A" w:rsidP="006B5B16">
      <w:pPr>
        <w:ind w:firstLine="284"/>
        <w:contextualSpacing/>
        <w:jc w:val="both"/>
        <w:rPr>
          <w:sz w:val="24"/>
          <w:szCs w:val="24"/>
        </w:rPr>
      </w:pPr>
      <w:r w:rsidRPr="006B5B16">
        <w:rPr>
          <w:sz w:val="24"/>
          <w:szCs w:val="24"/>
        </w:rPr>
        <w:t>иметь знания о русской иконописи, о великих русских иконописцах: Андрее Рублёве, Феофане Греке, Дионисии;</w:t>
      </w:r>
    </w:p>
    <w:p w14:paraId="5EB5308C" w14:textId="77777777" w:rsidR="005A060A" w:rsidRPr="006B5B16" w:rsidRDefault="005A060A" w:rsidP="006B5B16">
      <w:pPr>
        <w:ind w:firstLine="284"/>
        <w:contextualSpacing/>
        <w:jc w:val="both"/>
        <w:rPr>
          <w:sz w:val="24"/>
          <w:szCs w:val="24"/>
        </w:rPr>
      </w:pPr>
      <w:r w:rsidRPr="006B5B16">
        <w:rPr>
          <w:sz w:val="24"/>
          <w:szCs w:val="24"/>
        </w:rPr>
        <w:t>воспринимать искусство древнерусской иконописи как уникальное и высокое достижение отечественной культуры;</w:t>
      </w:r>
    </w:p>
    <w:p w14:paraId="68145F98" w14:textId="77777777" w:rsidR="005A060A" w:rsidRPr="006B5B16" w:rsidRDefault="005A060A" w:rsidP="006B5B16">
      <w:pPr>
        <w:ind w:firstLine="284"/>
        <w:contextualSpacing/>
        <w:jc w:val="both"/>
        <w:rPr>
          <w:sz w:val="24"/>
          <w:szCs w:val="24"/>
        </w:rPr>
      </w:pPr>
      <w:r w:rsidRPr="006B5B16">
        <w:rPr>
          <w:sz w:val="24"/>
          <w:szCs w:val="24"/>
        </w:rPr>
        <w:t>объяснять творческий и деятельный характер восприятия произведений искусства на основе художественной культуры зрителя;</w:t>
      </w:r>
    </w:p>
    <w:p w14:paraId="70A44A45" w14:textId="77777777" w:rsidR="005A060A" w:rsidRPr="006B5B16" w:rsidRDefault="005A060A" w:rsidP="006B5B16">
      <w:pPr>
        <w:ind w:firstLine="284"/>
        <w:contextualSpacing/>
        <w:jc w:val="both"/>
        <w:rPr>
          <w:sz w:val="24"/>
          <w:szCs w:val="24"/>
        </w:rPr>
      </w:pPr>
      <w:r w:rsidRPr="006B5B16">
        <w:rPr>
          <w:sz w:val="24"/>
          <w:szCs w:val="24"/>
        </w:rPr>
        <w:t>рассуждать о месте и значении изобразительного искусства в культуре, в жизни общества, в жизни человека.</w:t>
      </w:r>
    </w:p>
    <w:p w14:paraId="69C2232A" w14:textId="77777777" w:rsidR="005A060A" w:rsidRPr="006B5B16" w:rsidRDefault="005A060A" w:rsidP="006B5B16">
      <w:pPr>
        <w:ind w:firstLine="284"/>
        <w:contextualSpacing/>
        <w:jc w:val="both"/>
        <w:rPr>
          <w:sz w:val="24"/>
          <w:szCs w:val="24"/>
        </w:rPr>
      </w:pPr>
      <w:r w:rsidRPr="006B5B16">
        <w:rPr>
          <w:sz w:val="24"/>
          <w:szCs w:val="24"/>
        </w:rPr>
        <w:t>2.1.13.6.5. К концу обучения в 7 классе обучающийся получит следующие предметные результаты по отдельным темам программы по изобразительному искусству.</w:t>
      </w:r>
    </w:p>
    <w:p w14:paraId="57CBE3E3" w14:textId="77777777" w:rsidR="005A060A" w:rsidRPr="006B5B16" w:rsidRDefault="005A060A" w:rsidP="006B5B16">
      <w:pPr>
        <w:ind w:firstLine="284"/>
        <w:contextualSpacing/>
        <w:jc w:val="both"/>
        <w:rPr>
          <w:sz w:val="24"/>
          <w:szCs w:val="24"/>
        </w:rPr>
      </w:pPr>
      <w:r w:rsidRPr="006B5B16">
        <w:rPr>
          <w:sz w:val="24"/>
          <w:szCs w:val="24"/>
        </w:rPr>
        <w:t>Модуль № 3 «Архитектура и дизайн»:</w:t>
      </w:r>
    </w:p>
    <w:p w14:paraId="43F26F4E" w14:textId="77777777" w:rsidR="005A060A" w:rsidRPr="006B5B16" w:rsidRDefault="005A060A" w:rsidP="006B5B16">
      <w:pPr>
        <w:ind w:firstLine="284"/>
        <w:contextualSpacing/>
        <w:jc w:val="both"/>
        <w:rPr>
          <w:sz w:val="24"/>
          <w:szCs w:val="24"/>
        </w:rPr>
      </w:pPr>
      <w:r w:rsidRPr="006B5B16">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46A4D622" w14:textId="77777777" w:rsidR="005A060A" w:rsidRPr="006B5B16" w:rsidRDefault="005A060A" w:rsidP="006B5B16">
      <w:pPr>
        <w:ind w:firstLine="284"/>
        <w:contextualSpacing/>
        <w:jc w:val="both"/>
        <w:rPr>
          <w:sz w:val="24"/>
          <w:szCs w:val="24"/>
        </w:rPr>
      </w:pPr>
      <w:r w:rsidRPr="006B5B16">
        <w:rPr>
          <w:sz w:val="24"/>
          <w:szCs w:val="24"/>
        </w:rPr>
        <w:t>объяснять роль архитектуры и дизайна в построении предметно-пространственной среды жизнедеятельности человека;</w:t>
      </w:r>
    </w:p>
    <w:p w14:paraId="3CB7A52D" w14:textId="77777777" w:rsidR="005A060A" w:rsidRPr="006B5B16" w:rsidRDefault="005A060A" w:rsidP="006B5B16">
      <w:pPr>
        <w:ind w:firstLine="284"/>
        <w:contextualSpacing/>
        <w:jc w:val="both"/>
        <w:rPr>
          <w:sz w:val="24"/>
          <w:szCs w:val="24"/>
        </w:rPr>
      </w:pPr>
      <w:r w:rsidRPr="006B5B16">
        <w:rPr>
          <w:sz w:val="24"/>
          <w:szCs w:val="24"/>
        </w:rPr>
        <w:t>рассуждать о влиянии предметно-пространственной среды на чувства, установки и поведение человека;</w:t>
      </w:r>
    </w:p>
    <w:p w14:paraId="6C488C7B" w14:textId="77777777" w:rsidR="005A060A" w:rsidRPr="006B5B16" w:rsidRDefault="005A060A" w:rsidP="006B5B16">
      <w:pPr>
        <w:ind w:firstLine="284"/>
        <w:contextualSpacing/>
        <w:jc w:val="both"/>
        <w:rPr>
          <w:sz w:val="24"/>
          <w:szCs w:val="24"/>
        </w:rPr>
      </w:pPr>
      <w:r w:rsidRPr="006B5B16">
        <w:rPr>
          <w:sz w:val="24"/>
          <w:szCs w:val="24"/>
        </w:rPr>
        <w:t>рассуждать о том, как предметно-пространственная среда организует деятельность человека и представления о самом себе;</w:t>
      </w:r>
    </w:p>
    <w:p w14:paraId="3642426C" w14:textId="77777777" w:rsidR="005A060A" w:rsidRPr="006B5B16" w:rsidRDefault="005A060A" w:rsidP="006B5B16">
      <w:pPr>
        <w:ind w:firstLine="284"/>
        <w:contextualSpacing/>
        <w:jc w:val="both"/>
        <w:rPr>
          <w:sz w:val="24"/>
          <w:szCs w:val="24"/>
        </w:rPr>
      </w:pPr>
      <w:r w:rsidRPr="006B5B16">
        <w:rPr>
          <w:sz w:val="24"/>
          <w:szCs w:val="24"/>
        </w:rPr>
        <w:t>объяснять ценность сохранения культурного наследия, выраженного в архитектуре, предметах труда и быта разных эпох.</w:t>
      </w:r>
    </w:p>
    <w:p w14:paraId="26FAE6E7" w14:textId="77777777" w:rsidR="005A060A" w:rsidRPr="006B5B16" w:rsidRDefault="005A060A" w:rsidP="006B5B16">
      <w:pPr>
        <w:ind w:firstLine="284"/>
        <w:contextualSpacing/>
        <w:jc w:val="both"/>
        <w:rPr>
          <w:sz w:val="24"/>
          <w:szCs w:val="24"/>
        </w:rPr>
      </w:pPr>
      <w:r w:rsidRPr="006B5B16">
        <w:rPr>
          <w:sz w:val="24"/>
          <w:szCs w:val="24"/>
        </w:rPr>
        <w:t>Графический дизайн:</w:t>
      </w:r>
    </w:p>
    <w:p w14:paraId="0278F234" w14:textId="77777777" w:rsidR="005A060A" w:rsidRPr="006B5B16" w:rsidRDefault="005A060A" w:rsidP="006B5B16">
      <w:pPr>
        <w:ind w:firstLine="284"/>
        <w:contextualSpacing/>
        <w:jc w:val="both"/>
        <w:rPr>
          <w:sz w:val="24"/>
          <w:szCs w:val="24"/>
        </w:rPr>
      </w:pPr>
      <w:r w:rsidRPr="006B5B16">
        <w:rPr>
          <w:sz w:val="24"/>
          <w:szCs w:val="24"/>
        </w:rPr>
        <w:t>объяснять понятие формальной композиции и её значение как основы языка конструктивных искусств;</w:t>
      </w:r>
    </w:p>
    <w:p w14:paraId="74F076E6" w14:textId="77777777" w:rsidR="005A060A" w:rsidRPr="006B5B16" w:rsidRDefault="005A060A" w:rsidP="006B5B16">
      <w:pPr>
        <w:ind w:firstLine="284"/>
        <w:contextualSpacing/>
        <w:jc w:val="both"/>
        <w:rPr>
          <w:sz w:val="24"/>
          <w:szCs w:val="24"/>
        </w:rPr>
      </w:pPr>
      <w:r w:rsidRPr="006B5B16">
        <w:rPr>
          <w:sz w:val="24"/>
          <w:szCs w:val="24"/>
        </w:rPr>
        <w:t>объяснять основные средства – требования к композиции;</w:t>
      </w:r>
    </w:p>
    <w:p w14:paraId="480E56BC" w14:textId="77777777" w:rsidR="005A060A" w:rsidRPr="006B5B16" w:rsidRDefault="005A060A" w:rsidP="006B5B16">
      <w:pPr>
        <w:ind w:firstLine="284"/>
        <w:contextualSpacing/>
        <w:jc w:val="both"/>
        <w:rPr>
          <w:sz w:val="24"/>
          <w:szCs w:val="24"/>
        </w:rPr>
      </w:pPr>
      <w:r w:rsidRPr="006B5B16">
        <w:rPr>
          <w:sz w:val="24"/>
          <w:szCs w:val="24"/>
        </w:rPr>
        <w:t>уметь перечислять и объяснять основные типы формальной композиции;</w:t>
      </w:r>
    </w:p>
    <w:p w14:paraId="69223A8B" w14:textId="77777777" w:rsidR="005A060A" w:rsidRPr="006B5B16" w:rsidRDefault="005A060A" w:rsidP="006B5B16">
      <w:pPr>
        <w:ind w:firstLine="284"/>
        <w:contextualSpacing/>
        <w:jc w:val="both"/>
        <w:rPr>
          <w:sz w:val="24"/>
          <w:szCs w:val="24"/>
        </w:rPr>
      </w:pPr>
      <w:r w:rsidRPr="006B5B16">
        <w:rPr>
          <w:sz w:val="24"/>
          <w:szCs w:val="24"/>
        </w:rPr>
        <w:t>составлять различные формальные композиции на плоскости в зависимости от поставленных задач;</w:t>
      </w:r>
    </w:p>
    <w:p w14:paraId="612CD4F0" w14:textId="77777777" w:rsidR="005A060A" w:rsidRPr="006B5B16" w:rsidRDefault="005A060A" w:rsidP="006B5B16">
      <w:pPr>
        <w:ind w:firstLine="284"/>
        <w:contextualSpacing/>
        <w:jc w:val="both"/>
        <w:rPr>
          <w:sz w:val="24"/>
          <w:szCs w:val="24"/>
        </w:rPr>
      </w:pPr>
      <w:r w:rsidRPr="006B5B16">
        <w:rPr>
          <w:sz w:val="24"/>
          <w:szCs w:val="24"/>
        </w:rPr>
        <w:t>выделять при творческом построении композиции листа композиционную доминанту;</w:t>
      </w:r>
    </w:p>
    <w:p w14:paraId="0FF1F15A" w14:textId="77777777" w:rsidR="005A060A" w:rsidRPr="006B5B16" w:rsidRDefault="005A060A" w:rsidP="006B5B16">
      <w:pPr>
        <w:ind w:firstLine="284"/>
        <w:contextualSpacing/>
        <w:jc w:val="both"/>
        <w:rPr>
          <w:sz w:val="24"/>
          <w:szCs w:val="24"/>
        </w:rPr>
      </w:pPr>
      <w:r w:rsidRPr="006B5B16">
        <w:rPr>
          <w:sz w:val="24"/>
          <w:szCs w:val="24"/>
        </w:rPr>
        <w:t>составлять формальные композиции на выражение в них движения и статики;</w:t>
      </w:r>
    </w:p>
    <w:p w14:paraId="4FC4CE54" w14:textId="77777777" w:rsidR="005A060A" w:rsidRPr="006B5B16" w:rsidRDefault="005A060A" w:rsidP="006B5B16">
      <w:pPr>
        <w:ind w:firstLine="284"/>
        <w:contextualSpacing/>
        <w:jc w:val="both"/>
        <w:rPr>
          <w:sz w:val="24"/>
          <w:szCs w:val="24"/>
        </w:rPr>
      </w:pPr>
      <w:r w:rsidRPr="006B5B16">
        <w:rPr>
          <w:sz w:val="24"/>
          <w:szCs w:val="24"/>
        </w:rPr>
        <w:t>осваивать навыки вариативности в ритмической организации листа;</w:t>
      </w:r>
    </w:p>
    <w:p w14:paraId="4C2C550A" w14:textId="77777777" w:rsidR="005A060A" w:rsidRPr="006B5B16" w:rsidRDefault="005A060A" w:rsidP="006B5B16">
      <w:pPr>
        <w:ind w:firstLine="284"/>
        <w:contextualSpacing/>
        <w:jc w:val="both"/>
        <w:rPr>
          <w:sz w:val="24"/>
          <w:szCs w:val="24"/>
        </w:rPr>
      </w:pPr>
      <w:r w:rsidRPr="006B5B16">
        <w:rPr>
          <w:sz w:val="24"/>
          <w:szCs w:val="24"/>
        </w:rPr>
        <w:t>объяснять роль цвета в конструктивных искусствах;</w:t>
      </w:r>
    </w:p>
    <w:p w14:paraId="5BC74962" w14:textId="77777777" w:rsidR="005A060A" w:rsidRPr="006B5B16" w:rsidRDefault="005A060A" w:rsidP="006B5B16">
      <w:pPr>
        <w:ind w:firstLine="284"/>
        <w:contextualSpacing/>
        <w:jc w:val="both"/>
        <w:rPr>
          <w:sz w:val="24"/>
          <w:szCs w:val="24"/>
        </w:rPr>
      </w:pPr>
      <w:r w:rsidRPr="006B5B16">
        <w:rPr>
          <w:sz w:val="24"/>
          <w:szCs w:val="24"/>
        </w:rPr>
        <w:t>различать технологию использования цвета в живописи и в конструктивных искусствах;</w:t>
      </w:r>
    </w:p>
    <w:p w14:paraId="07570BE6" w14:textId="77777777" w:rsidR="005A060A" w:rsidRPr="006B5B16" w:rsidRDefault="005A060A" w:rsidP="006B5B16">
      <w:pPr>
        <w:ind w:firstLine="284"/>
        <w:contextualSpacing/>
        <w:jc w:val="both"/>
        <w:rPr>
          <w:sz w:val="24"/>
          <w:szCs w:val="24"/>
        </w:rPr>
      </w:pPr>
      <w:r w:rsidRPr="006B5B16">
        <w:rPr>
          <w:sz w:val="24"/>
          <w:szCs w:val="24"/>
        </w:rPr>
        <w:t>объяснять выражение «цветовой образ»;</w:t>
      </w:r>
    </w:p>
    <w:p w14:paraId="31701B1F" w14:textId="77777777" w:rsidR="005A060A" w:rsidRPr="006B5B16" w:rsidRDefault="005A060A" w:rsidP="006B5B16">
      <w:pPr>
        <w:ind w:firstLine="284"/>
        <w:contextualSpacing/>
        <w:jc w:val="both"/>
        <w:rPr>
          <w:sz w:val="24"/>
          <w:szCs w:val="24"/>
        </w:rPr>
      </w:pPr>
      <w:r w:rsidRPr="006B5B16">
        <w:rPr>
          <w:sz w:val="24"/>
          <w:szCs w:val="24"/>
        </w:rPr>
        <w:t>применять цвет в графических композициях как акцент или доминанту, объединённые одним стилем;</w:t>
      </w:r>
    </w:p>
    <w:p w14:paraId="34CD4051" w14:textId="77777777" w:rsidR="005A060A" w:rsidRPr="006B5B16" w:rsidRDefault="005A060A" w:rsidP="006B5B16">
      <w:pPr>
        <w:ind w:firstLine="284"/>
        <w:contextualSpacing/>
        <w:jc w:val="both"/>
        <w:rPr>
          <w:sz w:val="24"/>
          <w:szCs w:val="24"/>
        </w:rPr>
      </w:pPr>
      <w:r w:rsidRPr="006B5B16">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412924EA" w14:textId="77777777" w:rsidR="005A060A" w:rsidRPr="006B5B16" w:rsidRDefault="005A060A" w:rsidP="006B5B16">
      <w:pPr>
        <w:ind w:firstLine="284"/>
        <w:contextualSpacing/>
        <w:jc w:val="both"/>
        <w:rPr>
          <w:sz w:val="24"/>
          <w:szCs w:val="24"/>
        </w:rPr>
      </w:pPr>
      <w:r w:rsidRPr="006B5B16">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6279F567" w14:textId="77777777" w:rsidR="005A060A" w:rsidRPr="006B5B16" w:rsidRDefault="005A060A" w:rsidP="006B5B16">
      <w:pPr>
        <w:ind w:firstLine="284"/>
        <w:contextualSpacing/>
        <w:jc w:val="both"/>
        <w:rPr>
          <w:sz w:val="24"/>
          <w:szCs w:val="24"/>
        </w:rPr>
      </w:pPr>
      <w:r w:rsidRPr="006B5B16">
        <w:rPr>
          <w:sz w:val="24"/>
          <w:szCs w:val="24"/>
        </w:rPr>
        <w:lastRenderedPageBreak/>
        <w:t>применять печатное слово, типографскую строку в качестве элементов графической композиции;</w:t>
      </w:r>
    </w:p>
    <w:p w14:paraId="7BC86CCC" w14:textId="77777777" w:rsidR="005A060A" w:rsidRPr="006B5B16" w:rsidRDefault="005A060A" w:rsidP="006B5B16">
      <w:pPr>
        <w:ind w:firstLine="284"/>
        <w:contextualSpacing/>
        <w:jc w:val="both"/>
        <w:rPr>
          <w:sz w:val="24"/>
          <w:szCs w:val="24"/>
        </w:rPr>
      </w:pPr>
      <w:r w:rsidRPr="006B5B16">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5302BC07" w14:textId="77777777" w:rsidR="005A060A" w:rsidRPr="006B5B16" w:rsidRDefault="005A060A" w:rsidP="006B5B16">
      <w:pPr>
        <w:ind w:firstLine="284"/>
        <w:contextualSpacing/>
        <w:jc w:val="both"/>
        <w:rPr>
          <w:sz w:val="24"/>
          <w:szCs w:val="24"/>
        </w:rPr>
      </w:pPr>
      <w:r w:rsidRPr="006B5B16">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2AF4445E" w14:textId="77777777" w:rsidR="005A060A" w:rsidRPr="006B5B16" w:rsidRDefault="005A060A" w:rsidP="006B5B16">
      <w:pPr>
        <w:ind w:firstLine="284"/>
        <w:contextualSpacing/>
        <w:jc w:val="both"/>
        <w:rPr>
          <w:sz w:val="24"/>
          <w:szCs w:val="24"/>
        </w:rPr>
      </w:pPr>
      <w:r w:rsidRPr="006B5B16">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7EF8C3B" w14:textId="77777777" w:rsidR="005A060A" w:rsidRPr="006B5B16" w:rsidRDefault="005A060A" w:rsidP="006B5B16">
      <w:pPr>
        <w:ind w:firstLine="284"/>
        <w:contextualSpacing/>
        <w:jc w:val="both"/>
        <w:rPr>
          <w:sz w:val="24"/>
          <w:szCs w:val="24"/>
        </w:rPr>
      </w:pPr>
      <w:r w:rsidRPr="006B5B16">
        <w:rPr>
          <w:sz w:val="24"/>
          <w:szCs w:val="24"/>
        </w:rPr>
        <w:t xml:space="preserve">Социальное значение дизайна и архитектуры как среды жизни человека: </w:t>
      </w:r>
    </w:p>
    <w:p w14:paraId="3BE3BB94" w14:textId="77777777" w:rsidR="005A060A" w:rsidRPr="006B5B16" w:rsidRDefault="005A060A" w:rsidP="006B5B16">
      <w:pPr>
        <w:ind w:firstLine="284"/>
        <w:contextualSpacing/>
        <w:jc w:val="both"/>
        <w:rPr>
          <w:sz w:val="24"/>
          <w:szCs w:val="24"/>
        </w:rPr>
      </w:pPr>
      <w:r w:rsidRPr="006B5B16">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14:paraId="2A9FF841" w14:textId="77777777" w:rsidR="005A060A" w:rsidRPr="006B5B16" w:rsidRDefault="005A060A" w:rsidP="006B5B16">
      <w:pPr>
        <w:ind w:firstLine="284"/>
        <w:contextualSpacing/>
        <w:jc w:val="both"/>
        <w:rPr>
          <w:sz w:val="24"/>
          <w:szCs w:val="24"/>
        </w:rPr>
      </w:pPr>
      <w:r w:rsidRPr="006B5B16">
        <w:rPr>
          <w:sz w:val="24"/>
          <w:szCs w:val="24"/>
        </w:rPr>
        <w:t>выполнять построение макета пространственно-объёмной композиции по его чертежу;</w:t>
      </w:r>
    </w:p>
    <w:p w14:paraId="5603A722" w14:textId="77777777" w:rsidR="005A060A" w:rsidRPr="006B5B16" w:rsidRDefault="005A060A" w:rsidP="006B5B16">
      <w:pPr>
        <w:ind w:firstLine="284"/>
        <w:contextualSpacing/>
        <w:jc w:val="both"/>
        <w:rPr>
          <w:sz w:val="24"/>
          <w:szCs w:val="24"/>
        </w:rPr>
      </w:pPr>
      <w:r w:rsidRPr="006B5B16">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652FB52A" w14:textId="77777777" w:rsidR="005A060A" w:rsidRPr="006B5B16" w:rsidRDefault="005A060A" w:rsidP="006B5B16">
      <w:pPr>
        <w:ind w:firstLine="284"/>
        <w:contextualSpacing/>
        <w:jc w:val="both"/>
        <w:rPr>
          <w:sz w:val="24"/>
          <w:szCs w:val="24"/>
        </w:rPr>
      </w:pPr>
      <w:r w:rsidRPr="006B5B16">
        <w:rPr>
          <w:sz w:val="24"/>
          <w:szCs w:val="24"/>
        </w:rPr>
        <w:t>знать о роли строительного материала в эволюции архитектурных конструкций и изменении облика архитектурных сооружений;</w:t>
      </w:r>
    </w:p>
    <w:p w14:paraId="72460916" w14:textId="77777777" w:rsidR="005A060A" w:rsidRPr="006B5B16" w:rsidRDefault="005A060A" w:rsidP="006B5B16">
      <w:pPr>
        <w:ind w:firstLine="284"/>
        <w:contextualSpacing/>
        <w:jc w:val="both"/>
        <w:rPr>
          <w:sz w:val="24"/>
          <w:szCs w:val="24"/>
        </w:rPr>
      </w:pPr>
      <w:r w:rsidRPr="006B5B16">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03D7825D" w14:textId="77777777" w:rsidR="005A060A" w:rsidRPr="006B5B16" w:rsidRDefault="005A060A" w:rsidP="006B5B16">
      <w:pPr>
        <w:ind w:firstLine="284"/>
        <w:contextualSpacing/>
        <w:jc w:val="both"/>
        <w:rPr>
          <w:sz w:val="24"/>
          <w:szCs w:val="24"/>
        </w:rPr>
      </w:pPr>
      <w:r w:rsidRPr="006B5B16">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7DB0D684" w14:textId="77777777" w:rsidR="005A060A" w:rsidRPr="006B5B16" w:rsidRDefault="005A060A" w:rsidP="006B5B16">
      <w:pPr>
        <w:ind w:firstLine="284"/>
        <w:contextualSpacing/>
        <w:jc w:val="both"/>
        <w:rPr>
          <w:sz w:val="24"/>
          <w:szCs w:val="24"/>
        </w:rPr>
      </w:pPr>
      <w:r w:rsidRPr="006B5B16">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042270A8" w14:textId="77777777" w:rsidR="005A060A" w:rsidRPr="006B5B16" w:rsidRDefault="005A060A" w:rsidP="006B5B16">
      <w:pPr>
        <w:ind w:firstLine="284"/>
        <w:contextualSpacing/>
        <w:jc w:val="both"/>
        <w:rPr>
          <w:sz w:val="24"/>
          <w:szCs w:val="24"/>
        </w:rPr>
      </w:pPr>
      <w:r w:rsidRPr="006B5B16">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38488352" w14:textId="77777777" w:rsidR="005A060A" w:rsidRPr="006B5B16" w:rsidRDefault="005A060A" w:rsidP="006B5B16">
      <w:pPr>
        <w:ind w:firstLine="284"/>
        <w:contextualSpacing/>
        <w:jc w:val="both"/>
        <w:rPr>
          <w:sz w:val="24"/>
          <w:szCs w:val="24"/>
        </w:rPr>
      </w:pPr>
      <w:r w:rsidRPr="006B5B16">
        <w:rPr>
          <w:sz w:val="24"/>
          <w:szCs w:val="24"/>
        </w:rPr>
        <w:t>определять понятие «городская среда»; рассматривать и объяснять планировку города как способ организации образа жизни людей;</w:t>
      </w:r>
    </w:p>
    <w:p w14:paraId="50E2B3A9" w14:textId="77777777" w:rsidR="005A060A" w:rsidRPr="006B5B16" w:rsidRDefault="005A060A" w:rsidP="006B5B16">
      <w:pPr>
        <w:ind w:firstLine="284"/>
        <w:contextualSpacing/>
        <w:jc w:val="both"/>
        <w:rPr>
          <w:sz w:val="24"/>
          <w:szCs w:val="24"/>
        </w:rPr>
      </w:pPr>
      <w:r w:rsidRPr="006B5B16">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24133031" w14:textId="77777777" w:rsidR="005A060A" w:rsidRPr="006B5B16" w:rsidRDefault="005A060A" w:rsidP="006B5B16">
      <w:pPr>
        <w:ind w:firstLine="284"/>
        <w:contextualSpacing/>
        <w:jc w:val="both"/>
        <w:rPr>
          <w:sz w:val="24"/>
          <w:szCs w:val="24"/>
        </w:rPr>
      </w:pPr>
      <w:r w:rsidRPr="006B5B16">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F2C7A75" w14:textId="77777777" w:rsidR="005A060A" w:rsidRPr="006B5B16" w:rsidRDefault="005A060A" w:rsidP="006B5B16">
      <w:pPr>
        <w:ind w:firstLine="284"/>
        <w:contextualSpacing/>
        <w:jc w:val="both"/>
        <w:rPr>
          <w:sz w:val="24"/>
          <w:szCs w:val="24"/>
        </w:rPr>
      </w:pPr>
      <w:r w:rsidRPr="006B5B16">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386285E3"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36B735D3" w14:textId="77777777" w:rsidR="005A060A" w:rsidRPr="006B5B16" w:rsidRDefault="005A060A" w:rsidP="006B5B16">
      <w:pPr>
        <w:ind w:firstLine="284"/>
        <w:contextualSpacing/>
        <w:jc w:val="both"/>
        <w:rPr>
          <w:sz w:val="24"/>
          <w:szCs w:val="24"/>
        </w:rPr>
      </w:pPr>
      <w:r w:rsidRPr="006B5B16">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D98A9C2" w14:textId="77777777" w:rsidR="005A060A" w:rsidRPr="006B5B16" w:rsidRDefault="005A060A" w:rsidP="006B5B16">
      <w:pPr>
        <w:ind w:firstLine="284"/>
        <w:contextualSpacing/>
        <w:jc w:val="both"/>
        <w:rPr>
          <w:sz w:val="24"/>
          <w:szCs w:val="24"/>
        </w:rPr>
      </w:pPr>
      <w:r w:rsidRPr="006B5B16">
        <w:rPr>
          <w:sz w:val="24"/>
          <w:szCs w:val="24"/>
        </w:rPr>
        <w:t>иметь опыт творческого проектирования интерьерного пространства для конкретных задач жизнедеятельности человека;</w:t>
      </w:r>
    </w:p>
    <w:p w14:paraId="54B5439A" w14:textId="77777777" w:rsidR="005A060A" w:rsidRPr="006B5B16" w:rsidRDefault="005A060A" w:rsidP="006B5B16">
      <w:pPr>
        <w:ind w:firstLine="284"/>
        <w:contextualSpacing/>
        <w:jc w:val="both"/>
        <w:rPr>
          <w:sz w:val="24"/>
          <w:szCs w:val="24"/>
        </w:rPr>
      </w:pPr>
      <w:r w:rsidRPr="006B5B16">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48EF59C4" w14:textId="77777777" w:rsidR="005A060A" w:rsidRPr="006B5B16" w:rsidRDefault="005A060A" w:rsidP="006B5B16">
      <w:pPr>
        <w:ind w:firstLine="284"/>
        <w:contextualSpacing/>
        <w:jc w:val="both"/>
        <w:rPr>
          <w:sz w:val="24"/>
          <w:szCs w:val="24"/>
        </w:rPr>
      </w:pPr>
      <w:r w:rsidRPr="006B5B16">
        <w:rPr>
          <w:sz w:val="24"/>
          <w:szCs w:val="24"/>
        </w:rPr>
        <w:t xml:space="preserve">иметь представление об истории костюма в истории разных эпох, характеризовать понятие моды в одежде; </w:t>
      </w:r>
    </w:p>
    <w:p w14:paraId="2153807B" w14:textId="77777777" w:rsidR="005A060A" w:rsidRPr="006B5B16" w:rsidRDefault="005A060A" w:rsidP="006B5B16">
      <w:pPr>
        <w:ind w:firstLine="284"/>
        <w:contextualSpacing/>
        <w:jc w:val="both"/>
        <w:rPr>
          <w:sz w:val="24"/>
          <w:szCs w:val="24"/>
        </w:rPr>
      </w:pPr>
      <w:r w:rsidRPr="006B5B16">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1B74C514" w14:textId="77777777" w:rsidR="005A060A" w:rsidRPr="006B5B16" w:rsidRDefault="005A060A" w:rsidP="006B5B16">
      <w:pPr>
        <w:ind w:firstLine="284"/>
        <w:contextualSpacing/>
        <w:jc w:val="both"/>
        <w:rPr>
          <w:sz w:val="24"/>
          <w:szCs w:val="24"/>
        </w:rPr>
      </w:pPr>
      <w:r w:rsidRPr="006B5B16">
        <w:rPr>
          <w:sz w:val="24"/>
          <w:szCs w:val="24"/>
        </w:rPr>
        <w:lastRenderedPageBreak/>
        <w:t>иметь представление о конструкции костюма и применении законов композиции в проектировании одежды, ансамбле в костюме;</w:t>
      </w:r>
    </w:p>
    <w:p w14:paraId="69B9544C" w14:textId="77777777" w:rsidR="005A060A" w:rsidRPr="006B5B16" w:rsidRDefault="005A060A" w:rsidP="006B5B16">
      <w:pPr>
        <w:ind w:firstLine="284"/>
        <w:contextualSpacing/>
        <w:jc w:val="both"/>
        <w:rPr>
          <w:sz w:val="24"/>
          <w:szCs w:val="24"/>
        </w:rPr>
      </w:pPr>
      <w:r w:rsidRPr="006B5B16">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05E3E51E" w14:textId="77777777" w:rsidR="005A060A" w:rsidRPr="006B5B16" w:rsidRDefault="005A060A" w:rsidP="006B5B16">
      <w:pPr>
        <w:ind w:firstLine="284"/>
        <w:contextualSpacing/>
        <w:jc w:val="both"/>
        <w:rPr>
          <w:sz w:val="24"/>
          <w:szCs w:val="24"/>
        </w:rPr>
      </w:pPr>
      <w:r w:rsidRPr="006B5B16">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12D96CE5" w14:textId="77777777" w:rsidR="005A060A" w:rsidRPr="006B5B16" w:rsidRDefault="005A060A" w:rsidP="006B5B16">
      <w:pPr>
        <w:ind w:firstLine="284"/>
        <w:contextualSpacing/>
        <w:jc w:val="both"/>
        <w:rPr>
          <w:sz w:val="24"/>
          <w:szCs w:val="24"/>
        </w:rPr>
      </w:pPr>
      <w:r w:rsidRPr="006B5B16">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A333B20" w14:textId="77777777" w:rsidR="005A060A" w:rsidRPr="006B5B16" w:rsidRDefault="005A060A" w:rsidP="006B5B16">
      <w:pPr>
        <w:ind w:firstLine="284"/>
        <w:contextualSpacing/>
        <w:jc w:val="both"/>
        <w:rPr>
          <w:sz w:val="24"/>
          <w:szCs w:val="24"/>
        </w:rPr>
      </w:pPr>
      <w:r w:rsidRPr="006B5B16">
        <w:rPr>
          <w:sz w:val="24"/>
          <w:szCs w:val="24"/>
        </w:rPr>
        <w:t>2.1.13.6.6.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5A6FFB5D" w14:textId="77777777" w:rsidR="005A060A" w:rsidRPr="006B5B16" w:rsidRDefault="005A060A" w:rsidP="006B5B16">
      <w:pPr>
        <w:ind w:firstLine="284"/>
        <w:contextualSpacing/>
        <w:jc w:val="both"/>
        <w:rPr>
          <w:sz w:val="24"/>
          <w:szCs w:val="24"/>
        </w:rPr>
      </w:pPr>
      <w:r w:rsidRPr="006B5B16">
        <w:rPr>
          <w:sz w:val="24"/>
          <w:szCs w:val="24"/>
        </w:rPr>
        <w:t>2.1.13.6.6.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50AF63B" w14:textId="77777777" w:rsidR="005A060A" w:rsidRPr="006B5B16" w:rsidRDefault="005A060A" w:rsidP="006B5B16">
      <w:pPr>
        <w:ind w:firstLine="284"/>
        <w:contextualSpacing/>
        <w:jc w:val="both"/>
        <w:rPr>
          <w:sz w:val="24"/>
          <w:szCs w:val="24"/>
        </w:rPr>
      </w:pPr>
      <w:r w:rsidRPr="006B5B16">
        <w:rPr>
          <w:sz w:val="24"/>
          <w:szCs w:val="24"/>
        </w:rPr>
        <w:t>Модуль № 4 «Изображение в синтетических, экранных видах искусства и художественная фотография» (вариативный):</w:t>
      </w:r>
    </w:p>
    <w:p w14:paraId="6094E7EF" w14:textId="77777777" w:rsidR="005A060A" w:rsidRPr="006B5B16" w:rsidRDefault="005A060A" w:rsidP="006B5B16">
      <w:pPr>
        <w:ind w:firstLine="284"/>
        <w:contextualSpacing/>
        <w:jc w:val="both"/>
        <w:rPr>
          <w:sz w:val="24"/>
          <w:szCs w:val="24"/>
        </w:rPr>
      </w:pPr>
      <w:r w:rsidRPr="006B5B16">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4B92A5FF" w14:textId="77777777" w:rsidR="005A060A" w:rsidRPr="006B5B16" w:rsidRDefault="005A060A" w:rsidP="006B5B16">
      <w:pPr>
        <w:ind w:firstLine="284"/>
        <w:contextualSpacing/>
        <w:jc w:val="both"/>
        <w:rPr>
          <w:sz w:val="24"/>
          <w:szCs w:val="24"/>
        </w:rPr>
      </w:pPr>
      <w:r w:rsidRPr="006B5B16">
        <w:rPr>
          <w:sz w:val="24"/>
          <w:szCs w:val="24"/>
        </w:rPr>
        <w:t>понимать и характеризовать роль визуального образа в синтетических искусствах;</w:t>
      </w:r>
    </w:p>
    <w:p w14:paraId="53F7103C"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4836BD84" w14:textId="77777777" w:rsidR="005A060A" w:rsidRPr="006B5B16" w:rsidRDefault="005A060A" w:rsidP="006B5B16">
      <w:pPr>
        <w:ind w:firstLine="284"/>
        <w:contextualSpacing/>
        <w:jc w:val="both"/>
        <w:rPr>
          <w:sz w:val="24"/>
          <w:szCs w:val="24"/>
        </w:rPr>
      </w:pPr>
      <w:r w:rsidRPr="006B5B16">
        <w:rPr>
          <w:sz w:val="24"/>
          <w:szCs w:val="24"/>
        </w:rPr>
        <w:t>Художник и искусство театра:</w:t>
      </w:r>
    </w:p>
    <w:p w14:paraId="7711441F" w14:textId="77777777" w:rsidR="005A060A" w:rsidRPr="006B5B16" w:rsidRDefault="005A060A" w:rsidP="006B5B16">
      <w:pPr>
        <w:ind w:firstLine="284"/>
        <w:contextualSpacing/>
        <w:jc w:val="both"/>
        <w:rPr>
          <w:sz w:val="24"/>
          <w:szCs w:val="24"/>
        </w:rPr>
      </w:pPr>
      <w:r w:rsidRPr="006B5B16">
        <w:rPr>
          <w:sz w:val="24"/>
          <w:szCs w:val="24"/>
        </w:rPr>
        <w:t>иметь представление об истории развития театра и жанровом многообразии театральных представлений;</w:t>
      </w:r>
    </w:p>
    <w:p w14:paraId="6C6F4AED" w14:textId="77777777" w:rsidR="005A060A" w:rsidRPr="006B5B16" w:rsidRDefault="005A060A" w:rsidP="006B5B16">
      <w:pPr>
        <w:ind w:firstLine="284"/>
        <w:contextualSpacing/>
        <w:jc w:val="both"/>
        <w:rPr>
          <w:sz w:val="24"/>
          <w:szCs w:val="24"/>
        </w:rPr>
      </w:pPr>
      <w:r w:rsidRPr="006B5B16">
        <w:rPr>
          <w:sz w:val="24"/>
          <w:szCs w:val="24"/>
        </w:rPr>
        <w:t>знать о роли художника и видах профессиональной художнической деятельности в современном театре;</w:t>
      </w:r>
    </w:p>
    <w:p w14:paraId="049A5512"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сценографии и символическом характере сценического образа;</w:t>
      </w:r>
    </w:p>
    <w:p w14:paraId="2FBE4777" w14:textId="77777777" w:rsidR="005A060A" w:rsidRPr="006B5B16" w:rsidRDefault="005A060A" w:rsidP="006B5B16">
      <w:pPr>
        <w:ind w:firstLine="284"/>
        <w:contextualSpacing/>
        <w:jc w:val="both"/>
        <w:rPr>
          <w:sz w:val="24"/>
          <w:szCs w:val="24"/>
        </w:rPr>
      </w:pPr>
      <w:r w:rsidRPr="006B5B16">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31C8755A"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724ABE5B" w14:textId="77777777" w:rsidR="005A060A" w:rsidRPr="006B5B16" w:rsidRDefault="005A060A" w:rsidP="006B5B16">
      <w:pPr>
        <w:ind w:firstLine="284"/>
        <w:contextualSpacing/>
        <w:jc w:val="both"/>
        <w:rPr>
          <w:sz w:val="24"/>
          <w:szCs w:val="24"/>
        </w:rPr>
      </w:pPr>
      <w:r w:rsidRPr="006B5B16">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38759FE5" w14:textId="77777777" w:rsidR="005A060A" w:rsidRPr="006B5B16" w:rsidRDefault="005A060A" w:rsidP="006B5B16">
      <w:pPr>
        <w:ind w:firstLine="284"/>
        <w:contextualSpacing/>
        <w:jc w:val="both"/>
        <w:rPr>
          <w:sz w:val="24"/>
          <w:szCs w:val="24"/>
        </w:rPr>
      </w:pPr>
      <w:r w:rsidRPr="006B5B16">
        <w:rPr>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1383F155" w14:textId="77777777" w:rsidR="005A060A" w:rsidRPr="006B5B16" w:rsidRDefault="005A060A" w:rsidP="006B5B16">
      <w:pPr>
        <w:ind w:firstLine="284"/>
        <w:contextualSpacing/>
        <w:jc w:val="both"/>
        <w:rPr>
          <w:sz w:val="24"/>
          <w:szCs w:val="24"/>
        </w:rPr>
      </w:pPr>
      <w:r w:rsidRPr="006B5B16">
        <w:rPr>
          <w:sz w:val="24"/>
          <w:szCs w:val="24"/>
        </w:rPr>
        <w:t>иметь практический навык игрового одушевления куклы из простых бытовых предметов;</w:t>
      </w:r>
    </w:p>
    <w:p w14:paraId="47CDF4E3" w14:textId="77777777" w:rsidR="005A060A" w:rsidRPr="006B5B16" w:rsidRDefault="005A060A" w:rsidP="006B5B16">
      <w:pPr>
        <w:ind w:firstLine="284"/>
        <w:contextualSpacing/>
        <w:jc w:val="both"/>
        <w:rPr>
          <w:sz w:val="24"/>
          <w:szCs w:val="24"/>
        </w:rPr>
      </w:pPr>
      <w:r w:rsidRPr="006B5B16">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43388C58" w14:textId="77777777" w:rsidR="005A060A" w:rsidRPr="006B5B16" w:rsidRDefault="005A060A" w:rsidP="006B5B16">
      <w:pPr>
        <w:ind w:firstLine="284"/>
        <w:contextualSpacing/>
        <w:jc w:val="both"/>
        <w:rPr>
          <w:sz w:val="24"/>
          <w:szCs w:val="24"/>
        </w:rPr>
      </w:pPr>
      <w:r w:rsidRPr="006B5B16">
        <w:rPr>
          <w:sz w:val="24"/>
          <w:szCs w:val="24"/>
        </w:rPr>
        <w:t>Художественная фотография:</w:t>
      </w:r>
    </w:p>
    <w:p w14:paraId="6B6CEAAD"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4C73DF77" w14:textId="77777777" w:rsidR="005A060A" w:rsidRPr="006B5B16" w:rsidRDefault="005A060A" w:rsidP="006B5B16">
      <w:pPr>
        <w:ind w:firstLine="284"/>
        <w:contextualSpacing/>
        <w:jc w:val="both"/>
        <w:rPr>
          <w:sz w:val="24"/>
          <w:szCs w:val="24"/>
        </w:rPr>
      </w:pPr>
      <w:r w:rsidRPr="006B5B16">
        <w:rPr>
          <w:sz w:val="24"/>
          <w:szCs w:val="24"/>
        </w:rPr>
        <w:t>уметь объяснять понятия «длительность экспозиции», «выдержка», «диафрагма»;</w:t>
      </w:r>
    </w:p>
    <w:p w14:paraId="1450B25F" w14:textId="77777777" w:rsidR="005A060A" w:rsidRPr="006B5B16" w:rsidRDefault="005A060A" w:rsidP="006B5B16">
      <w:pPr>
        <w:ind w:firstLine="284"/>
        <w:contextualSpacing/>
        <w:jc w:val="both"/>
        <w:rPr>
          <w:sz w:val="24"/>
          <w:szCs w:val="24"/>
        </w:rPr>
      </w:pPr>
      <w:r w:rsidRPr="006B5B16">
        <w:rPr>
          <w:sz w:val="24"/>
          <w:szCs w:val="24"/>
        </w:rPr>
        <w:t>иметь навыки фотографирования и обработки цифровых фотографий с помощью компьютерных графических редакторов;</w:t>
      </w:r>
    </w:p>
    <w:p w14:paraId="76D7ADB1" w14:textId="77777777" w:rsidR="005A060A" w:rsidRPr="006B5B16" w:rsidRDefault="005A060A" w:rsidP="006B5B16">
      <w:pPr>
        <w:ind w:firstLine="284"/>
        <w:contextualSpacing/>
        <w:jc w:val="both"/>
        <w:rPr>
          <w:sz w:val="24"/>
          <w:szCs w:val="24"/>
        </w:rPr>
      </w:pPr>
      <w:r w:rsidRPr="006B5B16">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4B2F4E92" w14:textId="77777777" w:rsidR="005A060A" w:rsidRPr="006B5B16" w:rsidRDefault="005A060A" w:rsidP="006B5B16">
      <w:pPr>
        <w:ind w:firstLine="284"/>
        <w:contextualSpacing/>
        <w:jc w:val="both"/>
        <w:rPr>
          <w:sz w:val="24"/>
          <w:szCs w:val="24"/>
        </w:rPr>
      </w:pPr>
      <w:r w:rsidRPr="006B5B16">
        <w:rPr>
          <w:sz w:val="24"/>
          <w:szCs w:val="24"/>
        </w:rPr>
        <w:t>различать и характеризовать различные жанры художественной фотографии;</w:t>
      </w:r>
    </w:p>
    <w:p w14:paraId="70E606D6" w14:textId="77777777" w:rsidR="005A060A" w:rsidRPr="006B5B16" w:rsidRDefault="005A060A" w:rsidP="006B5B16">
      <w:pPr>
        <w:ind w:firstLine="284"/>
        <w:contextualSpacing/>
        <w:jc w:val="both"/>
        <w:rPr>
          <w:sz w:val="24"/>
          <w:szCs w:val="24"/>
        </w:rPr>
      </w:pPr>
      <w:r w:rsidRPr="006B5B16">
        <w:rPr>
          <w:sz w:val="24"/>
          <w:szCs w:val="24"/>
        </w:rPr>
        <w:t>объяснять роль света как художественного средства в искусстве фотографии;</w:t>
      </w:r>
    </w:p>
    <w:p w14:paraId="43A12ABD" w14:textId="77777777" w:rsidR="005A060A" w:rsidRPr="006B5B16" w:rsidRDefault="005A060A" w:rsidP="006B5B16">
      <w:pPr>
        <w:ind w:firstLine="284"/>
        <w:contextualSpacing/>
        <w:jc w:val="both"/>
        <w:rPr>
          <w:sz w:val="24"/>
          <w:szCs w:val="24"/>
        </w:rPr>
      </w:pPr>
      <w:r w:rsidRPr="006B5B16">
        <w:rPr>
          <w:sz w:val="24"/>
          <w:szCs w:val="24"/>
        </w:rPr>
        <w:lastRenderedPageBreak/>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18F17D30" w14:textId="77777777" w:rsidR="005A060A" w:rsidRPr="006B5B16" w:rsidRDefault="005A060A" w:rsidP="006B5B16">
      <w:pPr>
        <w:ind w:firstLine="284"/>
        <w:contextualSpacing/>
        <w:jc w:val="both"/>
        <w:rPr>
          <w:sz w:val="24"/>
          <w:szCs w:val="24"/>
        </w:rPr>
      </w:pPr>
      <w:r w:rsidRPr="006B5B16">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035C5CD4" w14:textId="77777777" w:rsidR="005A060A" w:rsidRPr="006B5B16" w:rsidRDefault="005A060A" w:rsidP="006B5B16">
      <w:pPr>
        <w:ind w:firstLine="284"/>
        <w:contextualSpacing/>
        <w:jc w:val="both"/>
        <w:rPr>
          <w:sz w:val="24"/>
          <w:szCs w:val="24"/>
        </w:rPr>
      </w:pPr>
      <w:r w:rsidRPr="006B5B16">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961E1F3" w14:textId="77777777" w:rsidR="005A060A" w:rsidRPr="006B5B16" w:rsidRDefault="005A060A" w:rsidP="006B5B16">
      <w:pPr>
        <w:ind w:firstLine="284"/>
        <w:contextualSpacing/>
        <w:jc w:val="both"/>
        <w:rPr>
          <w:sz w:val="24"/>
          <w:szCs w:val="24"/>
        </w:rPr>
      </w:pPr>
      <w:r w:rsidRPr="006B5B16">
        <w:rPr>
          <w:sz w:val="24"/>
          <w:szCs w:val="24"/>
        </w:rPr>
        <w:t>обретать опыт художественного наблюдения жизни, развивая познавательный интерес и внимание к окружающему миру, к людям;</w:t>
      </w:r>
    </w:p>
    <w:p w14:paraId="0B25CBD9" w14:textId="77777777" w:rsidR="005A060A" w:rsidRPr="006B5B16" w:rsidRDefault="005A060A" w:rsidP="006B5B16">
      <w:pPr>
        <w:ind w:firstLine="284"/>
        <w:contextualSpacing/>
        <w:jc w:val="both"/>
        <w:rPr>
          <w:sz w:val="24"/>
          <w:szCs w:val="24"/>
        </w:rPr>
      </w:pPr>
      <w:r w:rsidRPr="006B5B16">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4409E985" w14:textId="77777777" w:rsidR="005A060A" w:rsidRPr="006B5B16" w:rsidRDefault="005A060A" w:rsidP="006B5B16">
      <w:pPr>
        <w:ind w:firstLine="284"/>
        <w:contextualSpacing/>
        <w:jc w:val="both"/>
        <w:rPr>
          <w:sz w:val="24"/>
          <w:szCs w:val="24"/>
        </w:rPr>
      </w:pPr>
      <w:r w:rsidRPr="006B5B16">
        <w:rPr>
          <w:sz w:val="24"/>
          <w:szCs w:val="24"/>
        </w:rPr>
        <w:t>понимать значение репортажного жанра, роли журналистов-фотографов в истории ХХ в. и современном мире;</w:t>
      </w:r>
    </w:p>
    <w:p w14:paraId="4B507B2B"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991F104" w14:textId="77777777" w:rsidR="005A060A" w:rsidRPr="006B5B16" w:rsidRDefault="005A060A" w:rsidP="006B5B16">
      <w:pPr>
        <w:ind w:firstLine="284"/>
        <w:contextualSpacing/>
        <w:jc w:val="both"/>
        <w:rPr>
          <w:sz w:val="24"/>
          <w:szCs w:val="24"/>
        </w:rPr>
      </w:pPr>
      <w:r w:rsidRPr="006B5B16">
        <w:rPr>
          <w:sz w:val="24"/>
          <w:szCs w:val="24"/>
        </w:rPr>
        <w:t>иметь навыки компьютерной обработки и преобразования фотографий.</w:t>
      </w:r>
    </w:p>
    <w:p w14:paraId="1ED822D6" w14:textId="77777777" w:rsidR="005A060A" w:rsidRPr="006B5B16" w:rsidRDefault="005A060A" w:rsidP="006B5B16">
      <w:pPr>
        <w:ind w:firstLine="284"/>
        <w:contextualSpacing/>
        <w:jc w:val="both"/>
        <w:rPr>
          <w:sz w:val="24"/>
          <w:szCs w:val="24"/>
        </w:rPr>
      </w:pPr>
      <w:r w:rsidRPr="006B5B16">
        <w:rPr>
          <w:sz w:val="24"/>
          <w:szCs w:val="24"/>
        </w:rPr>
        <w:t>Изображение и искусство кино:</w:t>
      </w:r>
    </w:p>
    <w:p w14:paraId="64BD334C" w14:textId="77777777" w:rsidR="005A060A" w:rsidRPr="006B5B16" w:rsidRDefault="005A060A" w:rsidP="006B5B16">
      <w:pPr>
        <w:ind w:firstLine="284"/>
        <w:contextualSpacing/>
        <w:jc w:val="both"/>
        <w:rPr>
          <w:sz w:val="24"/>
          <w:szCs w:val="24"/>
        </w:rPr>
      </w:pPr>
      <w:r w:rsidRPr="006B5B16">
        <w:rPr>
          <w:sz w:val="24"/>
          <w:szCs w:val="24"/>
        </w:rPr>
        <w:t>иметь представление об этапах в истории кино и его эволюции как искусства;</w:t>
      </w:r>
    </w:p>
    <w:p w14:paraId="4965D65B" w14:textId="77777777" w:rsidR="005A060A" w:rsidRPr="006B5B16" w:rsidRDefault="005A060A" w:rsidP="006B5B16">
      <w:pPr>
        <w:ind w:firstLine="284"/>
        <w:contextualSpacing/>
        <w:jc w:val="both"/>
        <w:rPr>
          <w:sz w:val="24"/>
          <w:szCs w:val="24"/>
        </w:rPr>
      </w:pPr>
      <w:r w:rsidRPr="006B5B16">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62DD428A" w14:textId="77777777" w:rsidR="005A060A" w:rsidRPr="006B5B16" w:rsidRDefault="005A060A" w:rsidP="006B5B16">
      <w:pPr>
        <w:ind w:firstLine="284"/>
        <w:contextualSpacing/>
        <w:jc w:val="both"/>
        <w:rPr>
          <w:sz w:val="24"/>
          <w:szCs w:val="24"/>
        </w:rPr>
      </w:pPr>
      <w:r w:rsidRPr="006B5B16">
        <w:rPr>
          <w:sz w:val="24"/>
          <w:szCs w:val="24"/>
        </w:rPr>
        <w:t>иметь представление об экранных искусствах как монтаже композиционно построенных кадров;</w:t>
      </w:r>
    </w:p>
    <w:p w14:paraId="5D4E8E09" w14:textId="77777777" w:rsidR="005A060A" w:rsidRPr="006B5B16" w:rsidRDefault="005A060A" w:rsidP="006B5B16">
      <w:pPr>
        <w:ind w:firstLine="284"/>
        <w:contextualSpacing/>
        <w:jc w:val="both"/>
        <w:rPr>
          <w:sz w:val="24"/>
          <w:szCs w:val="24"/>
        </w:rPr>
      </w:pPr>
      <w:r w:rsidRPr="006B5B16">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29ABCA4F" w14:textId="77777777" w:rsidR="005A060A" w:rsidRPr="006B5B16" w:rsidRDefault="005A060A" w:rsidP="006B5B16">
      <w:pPr>
        <w:ind w:firstLine="284"/>
        <w:contextualSpacing/>
        <w:jc w:val="both"/>
        <w:rPr>
          <w:sz w:val="24"/>
          <w:szCs w:val="24"/>
        </w:rPr>
      </w:pPr>
      <w:r w:rsidRPr="006B5B16">
        <w:rPr>
          <w:sz w:val="24"/>
          <w:szCs w:val="24"/>
        </w:rPr>
        <w:t>объяснять роль видео в современной бытовой культуре;</w:t>
      </w:r>
    </w:p>
    <w:p w14:paraId="3E7D06C6" w14:textId="77777777" w:rsidR="005A060A" w:rsidRPr="006B5B16" w:rsidRDefault="005A060A" w:rsidP="006B5B16">
      <w:pPr>
        <w:ind w:firstLine="284"/>
        <w:contextualSpacing/>
        <w:jc w:val="both"/>
        <w:rPr>
          <w:sz w:val="24"/>
          <w:szCs w:val="24"/>
        </w:rPr>
      </w:pPr>
      <w:r w:rsidRPr="006B5B16">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5D79BE1B" w14:textId="77777777" w:rsidR="005A060A" w:rsidRPr="006B5B16" w:rsidRDefault="005A060A" w:rsidP="006B5B16">
      <w:pPr>
        <w:ind w:firstLine="284"/>
        <w:contextualSpacing/>
        <w:jc w:val="both"/>
        <w:rPr>
          <w:sz w:val="24"/>
          <w:szCs w:val="24"/>
        </w:rPr>
      </w:pPr>
      <w:r w:rsidRPr="006B5B16">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227F0C65" w14:textId="77777777" w:rsidR="005A060A" w:rsidRPr="006B5B16" w:rsidRDefault="005A060A" w:rsidP="006B5B16">
      <w:pPr>
        <w:ind w:firstLine="284"/>
        <w:contextualSpacing/>
        <w:jc w:val="both"/>
        <w:rPr>
          <w:sz w:val="24"/>
          <w:szCs w:val="24"/>
        </w:rPr>
      </w:pPr>
      <w:r w:rsidRPr="006B5B16">
        <w:rPr>
          <w:sz w:val="24"/>
          <w:szCs w:val="24"/>
        </w:rPr>
        <w:t>иметь начальные навыки практической работы по видеомонтажу на основе соответствующих компьютерных программ;</w:t>
      </w:r>
    </w:p>
    <w:p w14:paraId="7F0B3875" w14:textId="77777777" w:rsidR="005A060A" w:rsidRPr="006B5B16" w:rsidRDefault="005A060A" w:rsidP="006B5B16">
      <w:pPr>
        <w:ind w:firstLine="284"/>
        <w:contextualSpacing/>
        <w:jc w:val="both"/>
        <w:rPr>
          <w:sz w:val="24"/>
          <w:szCs w:val="24"/>
        </w:rPr>
      </w:pPr>
      <w:r w:rsidRPr="006B5B16">
        <w:rPr>
          <w:sz w:val="24"/>
          <w:szCs w:val="24"/>
        </w:rPr>
        <w:t>иметь навык критического осмысления качества снятых роликов;</w:t>
      </w:r>
    </w:p>
    <w:p w14:paraId="6C81E26D" w14:textId="77777777" w:rsidR="005A060A" w:rsidRPr="006B5B16" w:rsidRDefault="005A060A" w:rsidP="006B5B16">
      <w:pPr>
        <w:ind w:firstLine="284"/>
        <w:contextualSpacing/>
        <w:jc w:val="both"/>
        <w:rPr>
          <w:sz w:val="24"/>
          <w:szCs w:val="24"/>
        </w:rPr>
      </w:pPr>
      <w:r w:rsidRPr="006B5B16">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4DD86E9A" w14:textId="77777777" w:rsidR="005A060A" w:rsidRPr="006B5B16" w:rsidRDefault="005A060A" w:rsidP="006B5B16">
      <w:pPr>
        <w:ind w:firstLine="284"/>
        <w:contextualSpacing/>
        <w:jc w:val="both"/>
        <w:rPr>
          <w:sz w:val="24"/>
          <w:szCs w:val="24"/>
        </w:rPr>
      </w:pPr>
      <w:r w:rsidRPr="006B5B16">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317DF4B" w14:textId="77777777" w:rsidR="005A060A" w:rsidRPr="006B5B16" w:rsidRDefault="005A060A" w:rsidP="006B5B16">
      <w:pPr>
        <w:ind w:firstLine="284"/>
        <w:contextualSpacing/>
        <w:jc w:val="both"/>
        <w:rPr>
          <w:sz w:val="24"/>
          <w:szCs w:val="24"/>
        </w:rPr>
      </w:pPr>
      <w:r w:rsidRPr="006B5B16">
        <w:rPr>
          <w:sz w:val="24"/>
          <w:szCs w:val="24"/>
        </w:rPr>
        <w:t>осваивать опыт создания компьютерной анимации в выбранной технике и в соответствующей компьютерной программе;</w:t>
      </w:r>
    </w:p>
    <w:p w14:paraId="45DDEF73" w14:textId="77777777" w:rsidR="005A060A" w:rsidRPr="006B5B16" w:rsidRDefault="005A060A" w:rsidP="006B5B16">
      <w:pPr>
        <w:ind w:firstLine="284"/>
        <w:contextualSpacing/>
        <w:jc w:val="both"/>
        <w:rPr>
          <w:sz w:val="24"/>
          <w:szCs w:val="24"/>
        </w:rPr>
      </w:pPr>
      <w:r w:rsidRPr="006B5B16">
        <w:rPr>
          <w:sz w:val="24"/>
          <w:szCs w:val="24"/>
        </w:rPr>
        <w:t>иметь опыт совместной творческой коллективной работы по созданию анимационного фильма.</w:t>
      </w:r>
    </w:p>
    <w:p w14:paraId="6E37F940" w14:textId="77777777" w:rsidR="005A060A" w:rsidRPr="006B5B16" w:rsidRDefault="005A060A" w:rsidP="006B5B16">
      <w:pPr>
        <w:ind w:firstLine="284"/>
        <w:contextualSpacing/>
        <w:jc w:val="both"/>
        <w:rPr>
          <w:sz w:val="24"/>
          <w:szCs w:val="24"/>
        </w:rPr>
      </w:pPr>
      <w:r w:rsidRPr="006B5B16">
        <w:rPr>
          <w:sz w:val="24"/>
          <w:szCs w:val="24"/>
        </w:rPr>
        <w:t>Изобразительное искусство на телевидении:</w:t>
      </w:r>
    </w:p>
    <w:p w14:paraId="7462015C" w14:textId="77777777" w:rsidR="005A060A" w:rsidRPr="006B5B16" w:rsidRDefault="005A060A" w:rsidP="006B5B16">
      <w:pPr>
        <w:ind w:firstLine="284"/>
        <w:contextualSpacing/>
        <w:jc w:val="both"/>
        <w:rPr>
          <w:sz w:val="24"/>
          <w:szCs w:val="24"/>
        </w:rPr>
      </w:pPr>
      <w:r w:rsidRPr="006B5B16">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EDB2306" w14:textId="77777777" w:rsidR="005A060A" w:rsidRPr="006B5B16" w:rsidRDefault="005A060A" w:rsidP="006B5B16">
      <w:pPr>
        <w:ind w:firstLine="284"/>
        <w:contextualSpacing/>
        <w:jc w:val="both"/>
        <w:rPr>
          <w:sz w:val="24"/>
          <w:szCs w:val="24"/>
        </w:rPr>
      </w:pPr>
      <w:r w:rsidRPr="006B5B16">
        <w:rPr>
          <w:sz w:val="24"/>
          <w:szCs w:val="24"/>
        </w:rPr>
        <w:t>знать о создателе телевидения – русском инженере Владимире Зворыкине;</w:t>
      </w:r>
    </w:p>
    <w:p w14:paraId="67DBA014" w14:textId="77777777" w:rsidR="005A060A" w:rsidRPr="006B5B16" w:rsidRDefault="005A060A" w:rsidP="006B5B16">
      <w:pPr>
        <w:ind w:firstLine="284"/>
        <w:contextualSpacing/>
        <w:jc w:val="both"/>
        <w:rPr>
          <w:sz w:val="24"/>
          <w:szCs w:val="24"/>
        </w:rPr>
      </w:pPr>
      <w:r w:rsidRPr="006B5B16">
        <w:rPr>
          <w:sz w:val="24"/>
          <w:szCs w:val="24"/>
        </w:rPr>
        <w:t>осознавать роль телевидения в превращении мира в единое информационное пространство;</w:t>
      </w:r>
    </w:p>
    <w:p w14:paraId="6F9905B1" w14:textId="77777777" w:rsidR="005A060A" w:rsidRPr="006B5B16" w:rsidRDefault="005A060A" w:rsidP="006B5B16">
      <w:pPr>
        <w:ind w:firstLine="284"/>
        <w:contextualSpacing/>
        <w:jc w:val="both"/>
        <w:rPr>
          <w:sz w:val="24"/>
          <w:szCs w:val="24"/>
        </w:rPr>
      </w:pPr>
      <w:r w:rsidRPr="006B5B16">
        <w:rPr>
          <w:sz w:val="24"/>
          <w:szCs w:val="24"/>
        </w:rPr>
        <w:t>иметь представление о многих направлениях деятельности и профессиях художника на телевидении;</w:t>
      </w:r>
    </w:p>
    <w:p w14:paraId="5C7C3CC1" w14:textId="77777777" w:rsidR="005A060A" w:rsidRPr="006B5B16" w:rsidRDefault="005A060A" w:rsidP="006B5B16">
      <w:pPr>
        <w:ind w:firstLine="284"/>
        <w:contextualSpacing/>
        <w:jc w:val="both"/>
        <w:rPr>
          <w:sz w:val="24"/>
          <w:szCs w:val="24"/>
        </w:rPr>
      </w:pPr>
      <w:r w:rsidRPr="006B5B16">
        <w:rPr>
          <w:sz w:val="24"/>
          <w:szCs w:val="24"/>
        </w:rPr>
        <w:t>применять полученные знания и опыт творчества в работе школьного телевидения и студии мультимедиа;</w:t>
      </w:r>
    </w:p>
    <w:p w14:paraId="25338FDB" w14:textId="77777777" w:rsidR="005A060A" w:rsidRPr="006B5B16" w:rsidRDefault="005A060A" w:rsidP="006B5B16">
      <w:pPr>
        <w:ind w:firstLine="284"/>
        <w:contextualSpacing/>
        <w:jc w:val="both"/>
        <w:rPr>
          <w:sz w:val="24"/>
          <w:szCs w:val="24"/>
        </w:rPr>
      </w:pPr>
      <w:r w:rsidRPr="006B5B16">
        <w:rPr>
          <w:sz w:val="24"/>
          <w:szCs w:val="24"/>
        </w:rPr>
        <w:t>понимать образовательные задачи зрительской культуры и необходимость зрительских умений;</w:t>
      </w:r>
    </w:p>
    <w:p w14:paraId="462292EF" w14:textId="77777777" w:rsidR="005A060A" w:rsidRPr="006B5B16" w:rsidRDefault="005A060A" w:rsidP="006B5B16">
      <w:pPr>
        <w:ind w:firstLine="284"/>
        <w:contextualSpacing/>
        <w:jc w:val="both"/>
        <w:rPr>
          <w:sz w:val="24"/>
          <w:szCs w:val="24"/>
        </w:rPr>
      </w:pPr>
      <w:r w:rsidRPr="006B5B16">
        <w:rPr>
          <w:sz w:val="24"/>
          <w:szCs w:val="24"/>
        </w:rPr>
        <w:t xml:space="preserve">осознавать значение художественной культуры для личностного духовно-нравственного </w:t>
      </w:r>
      <w:r w:rsidRPr="006B5B16">
        <w:rPr>
          <w:sz w:val="24"/>
          <w:szCs w:val="24"/>
        </w:rPr>
        <w:lastRenderedPageBreak/>
        <w:t>развития и самореализации, определять место и роль художественной деятельности в своей жизни и в жизни общества.</w:t>
      </w:r>
    </w:p>
    <w:p w14:paraId="376BB484" w14:textId="77777777" w:rsidR="00F13E10" w:rsidRPr="006B5B16" w:rsidRDefault="00F13E10" w:rsidP="006B5B16">
      <w:pPr>
        <w:ind w:firstLine="284"/>
        <w:contextualSpacing/>
      </w:pPr>
    </w:p>
    <w:p w14:paraId="39F8EFB0" w14:textId="77777777" w:rsidR="00E26A3C" w:rsidRDefault="00F13E10" w:rsidP="006B5B16">
      <w:pPr>
        <w:ind w:firstLine="284"/>
        <w:contextualSpacing/>
        <w:rPr>
          <w:b/>
          <w:sz w:val="24"/>
          <w:szCs w:val="24"/>
        </w:rPr>
      </w:pPr>
      <w:r w:rsidRPr="006B5B16">
        <w:rPr>
          <w:b/>
          <w:sz w:val="24"/>
          <w:szCs w:val="24"/>
        </w:rPr>
        <w:t>2.1</w:t>
      </w:r>
      <w:r w:rsidR="00E26A3C" w:rsidRPr="006B5B16">
        <w:rPr>
          <w:b/>
          <w:sz w:val="24"/>
          <w:szCs w:val="24"/>
        </w:rPr>
        <w:t>.1</w:t>
      </w:r>
      <w:r w:rsidR="00695735" w:rsidRPr="006B5B16">
        <w:rPr>
          <w:b/>
          <w:sz w:val="24"/>
          <w:szCs w:val="24"/>
        </w:rPr>
        <w:t>4</w:t>
      </w:r>
      <w:r w:rsidR="00E26A3C" w:rsidRPr="006B5B16">
        <w:rPr>
          <w:b/>
          <w:sz w:val="24"/>
          <w:szCs w:val="24"/>
        </w:rPr>
        <w:t>.</w:t>
      </w:r>
      <w:r w:rsidR="005A060A" w:rsidRPr="006B5B16">
        <w:rPr>
          <w:b/>
          <w:sz w:val="24"/>
          <w:szCs w:val="24"/>
        </w:rPr>
        <w:t xml:space="preserve"> Музыка</w:t>
      </w:r>
    </w:p>
    <w:p w14:paraId="1E101492" w14:textId="77777777" w:rsidR="000F3FDF" w:rsidRPr="006B5B16" w:rsidRDefault="000F3FDF" w:rsidP="006B5B16">
      <w:pPr>
        <w:ind w:firstLine="284"/>
        <w:contextualSpacing/>
        <w:rPr>
          <w:b/>
          <w:sz w:val="24"/>
          <w:szCs w:val="24"/>
        </w:rPr>
      </w:pPr>
    </w:p>
    <w:p w14:paraId="69F1F28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2.1.14.1.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01F184C1"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2.1.14.2.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297E8894" w14:textId="77777777" w:rsidR="005A060A" w:rsidRPr="006B5B16" w:rsidRDefault="005A060A" w:rsidP="006B5B16">
      <w:pPr>
        <w:pStyle w:val="a6"/>
        <w:ind w:left="0" w:firstLine="284"/>
        <w:contextualSpacing/>
        <w:rPr>
          <w:strike/>
          <w:sz w:val="24"/>
          <w:szCs w:val="24"/>
          <w:lang w:eastAsia="ru-RU"/>
        </w:rPr>
      </w:pPr>
      <w:r w:rsidRPr="006B5B16">
        <w:rPr>
          <w:sz w:val="24"/>
          <w:szCs w:val="24"/>
          <w:lang w:eastAsia="ru-RU"/>
        </w:rPr>
        <w:t xml:space="preserve">2.1.14.3. Содержание обучения раскрывает содержательные линии, которые предлагаются для изучения на уровне основного общего образования. </w:t>
      </w:r>
    </w:p>
    <w:p w14:paraId="764A4C8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 xml:space="preserve">2.1.14.4.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6B5B16">
        <w:rPr>
          <w:sz w:val="24"/>
          <w:szCs w:val="24"/>
        </w:rPr>
        <w:t>Предметные результаты, формируемые в ходе изучения музыки, сгруппированы по учебным модулям</w:t>
      </w:r>
      <w:r w:rsidRPr="006B5B16">
        <w:rPr>
          <w:sz w:val="24"/>
          <w:szCs w:val="24"/>
          <w:lang w:eastAsia="ru-RU"/>
        </w:rPr>
        <w:t>.</w:t>
      </w:r>
    </w:p>
    <w:p w14:paraId="1B67328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2.1.14.5. Пояснительная записка.</w:t>
      </w:r>
    </w:p>
    <w:p w14:paraId="6109801D" w14:textId="77777777" w:rsidR="005A060A" w:rsidRPr="006B5B16" w:rsidRDefault="005A060A" w:rsidP="006B5B16">
      <w:pPr>
        <w:pStyle w:val="a3"/>
        <w:ind w:left="0" w:firstLine="284"/>
        <w:contextualSpacing/>
        <w:rPr>
          <w:lang w:eastAsia="ru-RU"/>
        </w:rPr>
      </w:pPr>
      <w:r w:rsidRPr="006B5B16">
        <w:rPr>
          <w:lang w:eastAsia="ru-RU"/>
        </w:rPr>
        <w:t>2.1.14.5.1. Программа по музыке разработана с целью оказания методической помощи учителю музыки в создании рабочей программы по учебному предмету.</w:t>
      </w:r>
    </w:p>
    <w:p w14:paraId="4484BF09" w14:textId="77777777" w:rsidR="005A060A" w:rsidRPr="006B5B16" w:rsidRDefault="005A060A" w:rsidP="006B5B16">
      <w:pPr>
        <w:pStyle w:val="a3"/>
        <w:ind w:left="0" w:firstLine="284"/>
        <w:contextualSpacing/>
      </w:pPr>
      <w:r w:rsidRPr="006B5B16">
        <w:rPr>
          <w:lang w:eastAsia="ru-RU"/>
        </w:rPr>
        <w:t>2.1.14.5.2. </w:t>
      </w:r>
      <w:r w:rsidRPr="006B5B16">
        <w:t>Программа по музыке позволит учителю:</w:t>
      </w:r>
    </w:p>
    <w:p w14:paraId="33A1A8B1" w14:textId="77777777" w:rsidR="005A060A" w:rsidRPr="006B5B16" w:rsidRDefault="005A060A" w:rsidP="006B5B16">
      <w:pPr>
        <w:pStyle w:val="a6"/>
        <w:ind w:left="0" w:firstLine="284"/>
        <w:contextualSpacing/>
        <w:rPr>
          <w:i/>
          <w:sz w:val="24"/>
          <w:szCs w:val="24"/>
        </w:rPr>
      </w:pPr>
      <w:r w:rsidRPr="006B5B16">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5BD161C5" w14:textId="77777777" w:rsidR="005A060A" w:rsidRPr="006B5B16" w:rsidRDefault="005A060A" w:rsidP="006B5B16">
      <w:pPr>
        <w:pStyle w:val="a6"/>
        <w:ind w:left="0" w:firstLine="284"/>
        <w:contextualSpacing/>
        <w:rPr>
          <w:sz w:val="24"/>
          <w:szCs w:val="24"/>
        </w:rPr>
      </w:pPr>
      <w:r w:rsidRPr="006B5B16">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14:paraId="0AA0A9BF" w14:textId="77777777" w:rsidR="005A060A" w:rsidRPr="006B5B16" w:rsidRDefault="005A060A" w:rsidP="006B5B16">
      <w:pPr>
        <w:pStyle w:val="a3"/>
        <w:ind w:left="0" w:firstLine="284"/>
        <w:contextualSpacing/>
      </w:pPr>
      <w:r w:rsidRPr="006B5B16">
        <w:rPr>
          <w:lang w:eastAsia="ru-RU"/>
        </w:rPr>
        <w:t>2.1.14.5.3. </w:t>
      </w:r>
      <w:r w:rsidRPr="006B5B16">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09CBC6F" w14:textId="77777777" w:rsidR="005A060A" w:rsidRPr="006B5B16" w:rsidRDefault="005A060A" w:rsidP="006B5B16">
      <w:pPr>
        <w:pStyle w:val="a3"/>
        <w:ind w:left="0" w:firstLine="284"/>
        <w:contextualSpacing/>
      </w:pPr>
      <w:r w:rsidRPr="006B5B16">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27F5C312" w14:textId="77777777" w:rsidR="005A060A" w:rsidRPr="006B5B16" w:rsidRDefault="005A060A" w:rsidP="006B5B16">
      <w:pPr>
        <w:pStyle w:val="a3"/>
        <w:ind w:left="0" w:firstLine="284"/>
        <w:contextualSpacing/>
      </w:pPr>
      <w:r w:rsidRPr="006B5B16">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1A494DBA" w14:textId="77777777" w:rsidR="005A060A" w:rsidRPr="006B5B16" w:rsidRDefault="005A060A" w:rsidP="006B5B16">
      <w:pPr>
        <w:pStyle w:val="a3"/>
        <w:ind w:left="0" w:firstLine="284"/>
        <w:contextualSpacing/>
      </w:pPr>
      <w:r w:rsidRPr="006B5B16">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0937974A" w14:textId="77777777" w:rsidR="005A060A" w:rsidRPr="006B5B16" w:rsidRDefault="005A060A" w:rsidP="006B5B16">
      <w:pPr>
        <w:pStyle w:val="a3"/>
        <w:ind w:left="0" w:firstLine="284"/>
        <w:contextualSpacing/>
      </w:pPr>
      <w:r w:rsidRPr="006B5B16">
        <w:lastRenderedPageBreak/>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4B3A6A2" w14:textId="77777777" w:rsidR="005A060A" w:rsidRPr="006B5B16" w:rsidRDefault="005A060A" w:rsidP="006B5B16">
      <w:pPr>
        <w:pStyle w:val="a3"/>
        <w:ind w:left="0" w:firstLine="284"/>
        <w:contextualSpacing/>
      </w:pPr>
      <w:r w:rsidRPr="006B5B16">
        <w:rPr>
          <w:lang w:eastAsia="ru-RU"/>
        </w:rPr>
        <w:t xml:space="preserve">2.1.14.5.4. Изучение музыки </w:t>
      </w:r>
      <w:r w:rsidRPr="006B5B16">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6B0C69E5" w14:textId="77777777" w:rsidR="005A060A" w:rsidRPr="006B5B16" w:rsidRDefault="005A060A" w:rsidP="006B5B16">
      <w:pPr>
        <w:pStyle w:val="a3"/>
        <w:ind w:left="0" w:firstLine="284"/>
        <w:contextualSpacing/>
      </w:pPr>
      <w:r w:rsidRPr="006B5B16">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56475640" w14:textId="77777777" w:rsidR="005A060A" w:rsidRPr="006B5B16" w:rsidRDefault="005A060A" w:rsidP="006B5B16">
      <w:pPr>
        <w:pStyle w:val="a3"/>
        <w:ind w:left="0" w:firstLine="284"/>
        <w:contextualSpacing/>
      </w:pPr>
      <w:r w:rsidRPr="006B5B16">
        <w:rPr>
          <w:lang w:eastAsia="ru-RU"/>
        </w:rPr>
        <w:t>2.1.14.5.5. </w:t>
      </w:r>
      <w:r w:rsidRPr="006B5B16">
        <w:t>В процессе конкретизации учебных целей их реализация осуществляется по следующим направлениям:</w:t>
      </w:r>
    </w:p>
    <w:p w14:paraId="09C4A9FF" w14:textId="77777777" w:rsidR="005A060A" w:rsidRPr="006B5B16" w:rsidRDefault="005A060A" w:rsidP="006B5B16">
      <w:pPr>
        <w:pStyle w:val="a6"/>
        <w:ind w:left="0" w:firstLine="284"/>
        <w:contextualSpacing/>
        <w:rPr>
          <w:sz w:val="24"/>
          <w:szCs w:val="24"/>
        </w:rPr>
      </w:pPr>
      <w:r w:rsidRPr="006B5B16">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58BA5FD2" w14:textId="77777777" w:rsidR="005A060A" w:rsidRPr="006B5B16" w:rsidRDefault="005A060A" w:rsidP="006B5B16">
      <w:pPr>
        <w:pStyle w:val="a6"/>
        <w:ind w:left="0" w:firstLine="284"/>
        <w:contextualSpacing/>
        <w:rPr>
          <w:sz w:val="24"/>
          <w:szCs w:val="24"/>
        </w:rPr>
      </w:pPr>
      <w:r w:rsidRPr="006B5B16">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00FAE05F" w14:textId="77777777" w:rsidR="005A060A" w:rsidRPr="006B5B16" w:rsidRDefault="005A060A" w:rsidP="006B5B16">
      <w:pPr>
        <w:pStyle w:val="a6"/>
        <w:ind w:left="0" w:firstLine="284"/>
        <w:contextualSpacing/>
        <w:rPr>
          <w:sz w:val="24"/>
          <w:szCs w:val="24"/>
        </w:rPr>
      </w:pPr>
      <w:r w:rsidRPr="006B5B16">
        <w:rPr>
          <w:sz w:val="24"/>
          <w:szCs w:val="24"/>
        </w:rPr>
        <w:t>формирование творческих способностей ребенка, развитие внутренней мотивации к интонационно-содержательной деятельности.</w:t>
      </w:r>
    </w:p>
    <w:p w14:paraId="337E5143" w14:textId="77777777" w:rsidR="005A060A" w:rsidRPr="006B5B16" w:rsidRDefault="005A060A" w:rsidP="006B5B16">
      <w:pPr>
        <w:pStyle w:val="a3"/>
        <w:ind w:left="0" w:firstLine="284"/>
        <w:contextualSpacing/>
      </w:pPr>
      <w:r w:rsidRPr="006B5B16">
        <w:rPr>
          <w:lang w:eastAsia="ru-RU"/>
        </w:rPr>
        <w:t>2.1.14.5.6. Задачи обучения музыке на уровне основного общего образования:</w:t>
      </w:r>
    </w:p>
    <w:p w14:paraId="10004C63" w14:textId="77777777" w:rsidR="005A060A" w:rsidRPr="006B5B16" w:rsidRDefault="005A060A" w:rsidP="006B5B16">
      <w:pPr>
        <w:pStyle w:val="a3"/>
        <w:ind w:left="0" w:firstLine="284"/>
        <w:contextualSpacing/>
        <w:rPr>
          <w:i/>
        </w:rPr>
      </w:pPr>
      <w:r w:rsidRPr="006B5B16">
        <w:t xml:space="preserve">приобщение к традиционным российским ценностям через личный психологический опыт эмоционально-эстетического переживания;  </w:t>
      </w:r>
    </w:p>
    <w:p w14:paraId="767F3728" w14:textId="77777777" w:rsidR="005A060A" w:rsidRPr="006B5B16" w:rsidRDefault="005A060A" w:rsidP="006B5B16">
      <w:pPr>
        <w:pStyle w:val="a3"/>
        <w:ind w:left="0" w:firstLine="284"/>
        <w:contextualSpacing/>
      </w:pPr>
      <w:r w:rsidRPr="006B5B16">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09740324" w14:textId="77777777" w:rsidR="005A060A" w:rsidRPr="006B5B16" w:rsidRDefault="005A060A" w:rsidP="006B5B16">
      <w:pPr>
        <w:pStyle w:val="a3"/>
        <w:ind w:left="0" w:firstLine="284"/>
        <w:contextualSpacing/>
      </w:pPr>
      <w:r w:rsidRPr="006B5B16">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42A932DA" w14:textId="77777777" w:rsidR="005A060A" w:rsidRPr="006B5B16" w:rsidRDefault="005A060A" w:rsidP="006B5B16">
      <w:pPr>
        <w:pStyle w:val="a3"/>
        <w:ind w:left="0" w:firstLine="284"/>
        <w:contextualSpacing/>
      </w:pPr>
      <w:r w:rsidRPr="006B5B16">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7010A691" w14:textId="77777777" w:rsidR="005A060A" w:rsidRPr="006B5B16" w:rsidRDefault="005A060A" w:rsidP="006B5B16">
      <w:pPr>
        <w:pStyle w:val="a3"/>
        <w:ind w:left="0" w:firstLine="284"/>
        <w:contextualSpacing/>
      </w:pPr>
      <w:r w:rsidRPr="006B5B16">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49D2EC8E" w14:textId="77777777" w:rsidR="005A060A" w:rsidRPr="006B5B16" w:rsidRDefault="005A060A" w:rsidP="006B5B16">
      <w:pPr>
        <w:pStyle w:val="a3"/>
        <w:ind w:left="0" w:firstLine="284"/>
        <w:contextualSpacing/>
      </w:pPr>
      <w:r w:rsidRPr="006B5B16">
        <w:t>развитие общих и специальных музыкальных способностей, совершенствование в предметных умениях и навыках, в том числе:</w:t>
      </w:r>
    </w:p>
    <w:p w14:paraId="3BC9E25F" w14:textId="77777777" w:rsidR="005A060A" w:rsidRPr="006B5B16" w:rsidRDefault="005A060A" w:rsidP="006B5B16">
      <w:pPr>
        <w:pStyle w:val="a3"/>
        <w:ind w:left="0" w:firstLine="284"/>
        <w:contextualSpacing/>
      </w:pPr>
      <w:r w:rsidRPr="006B5B16">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AFE27BC" w14:textId="77777777" w:rsidR="005A060A" w:rsidRPr="006B5B16" w:rsidRDefault="005A060A" w:rsidP="006B5B16">
      <w:pPr>
        <w:pStyle w:val="a3"/>
        <w:ind w:left="0" w:firstLine="284"/>
        <w:contextualSpacing/>
      </w:pPr>
      <w:r w:rsidRPr="006B5B16">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13472D3E" w14:textId="77777777" w:rsidR="005A060A" w:rsidRPr="006B5B16" w:rsidRDefault="005A060A" w:rsidP="006B5B16">
      <w:pPr>
        <w:pStyle w:val="a3"/>
        <w:ind w:left="0" w:firstLine="284"/>
        <w:contextualSpacing/>
      </w:pPr>
      <w:r w:rsidRPr="006B5B16">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9F641D" w14:textId="77777777" w:rsidR="005A060A" w:rsidRPr="006B5B16" w:rsidRDefault="005A060A" w:rsidP="006B5B16">
      <w:pPr>
        <w:pStyle w:val="a3"/>
        <w:ind w:left="0" w:firstLine="284"/>
        <w:contextualSpacing/>
      </w:pPr>
      <w:r w:rsidRPr="006B5B16">
        <w:t>музыкальное движение (пластическое интонирование, инсценировка, танец, двигательное моделирование);</w:t>
      </w:r>
    </w:p>
    <w:p w14:paraId="79D07609" w14:textId="77777777" w:rsidR="005A060A" w:rsidRPr="006B5B16" w:rsidRDefault="005A060A" w:rsidP="006B5B16">
      <w:pPr>
        <w:pStyle w:val="a3"/>
        <w:ind w:left="0" w:firstLine="284"/>
        <w:contextualSpacing/>
      </w:pPr>
      <w:r w:rsidRPr="006B5B16">
        <w:lastRenderedPageBreak/>
        <w:t>творческие проекты, музыкально-театральная деятельность (концерты, фестивали, представления);</w:t>
      </w:r>
    </w:p>
    <w:p w14:paraId="4D4D3EBD" w14:textId="77777777" w:rsidR="005A060A" w:rsidRPr="006B5B16" w:rsidRDefault="005A060A" w:rsidP="006B5B16">
      <w:pPr>
        <w:pStyle w:val="a3"/>
        <w:ind w:left="0" w:firstLine="284"/>
        <w:contextualSpacing/>
      </w:pPr>
      <w:r w:rsidRPr="006B5B16">
        <w:t>исследовательская деятельность на материале музыкального искусства.</w:t>
      </w:r>
    </w:p>
    <w:p w14:paraId="276CC216" w14:textId="77777777" w:rsidR="005A060A" w:rsidRPr="006B5B16" w:rsidRDefault="005A060A" w:rsidP="006B5B16">
      <w:pPr>
        <w:ind w:firstLine="284"/>
        <w:contextualSpacing/>
        <w:jc w:val="both"/>
        <w:rPr>
          <w:sz w:val="24"/>
          <w:szCs w:val="24"/>
          <w:lang w:eastAsia="ru-RU"/>
        </w:rPr>
      </w:pPr>
      <w:r w:rsidRPr="006B5B16">
        <w:rPr>
          <w:sz w:val="24"/>
          <w:szCs w:val="24"/>
          <w:lang w:eastAsia="ru-RU"/>
        </w:rPr>
        <w:t xml:space="preserve">2.1.14.5.7.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125E8F46" w14:textId="77777777" w:rsidR="005A060A" w:rsidRPr="006B5B16" w:rsidRDefault="005A060A" w:rsidP="006B5B16">
      <w:pPr>
        <w:pStyle w:val="a3"/>
        <w:ind w:left="0" w:firstLine="284"/>
        <w:contextualSpacing/>
      </w:pPr>
      <w:r w:rsidRPr="006B5B16">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50AB3CA2" w14:textId="77777777" w:rsidR="005A060A" w:rsidRPr="006B5B16" w:rsidRDefault="005A060A" w:rsidP="006B5B16">
      <w:pPr>
        <w:pStyle w:val="a3"/>
        <w:ind w:left="0" w:firstLine="284"/>
        <w:contextualSpacing/>
      </w:pPr>
      <w:r w:rsidRPr="006B5B16">
        <w:t>инвариантные модули:</w:t>
      </w:r>
    </w:p>
    <w:p w14:paraId="5441E246" w14:textId="77777777" w:rsidR="005A060A" w:rsidRPr="006B5B16" w:rsidRDefault="005A060A" w:rsidP="006B5B16">
      <w:pPr>
        <w:pStyle w:val="a3"/>
        <w:ind w:left="0" w:firstLine="284"/>
        <w:contextualSpacing/>
      </w:pPr>
      <w:r w:rsidRPr="006B5B16">
        <w:t xml:space="preserve">модуль № 1 «Музыка моего края»; </w:t>
      </w:r>
    </w:p>
    <w:p w14:paraId="7E9285F2" w14:textId="77777777" w:rsidR="005A060A" w:rsidRPr="006B5B16" w:rsidRDefault="005A060A" w:rsidP="006B5B16">
      <w:pPr>
        <w:pStyle w:val="a3"/>
        <w:ind w:left="0" w:firstLine="284"/>
        <w:contextualSpacing/>
      </w:pPr>
      <w:r w:rsidRPr="006B5B16">
        <w:t xml:space="preserve">модуль № 2 «Народное музыкальное творчество России»; </w:t>
      </w:r>
    </w:p>
    <w:p w14:paraId="5629920B" w14:textId="77777777" w:rsidR="005A060A" w:rsidRPr="006B5B16" w:rsidRDefault="005A060A" w:rsidP="006B5B16">
      <w:pPr>
        <w:pStyle w:val="a3"/>
        <w:ind w:left="0" w:firstLine="284"/>
        <w:contextualSpacing/>
      </w:pPr>
      <w:r w:rsidRPr="006B5B16">
        <w:t xml:space="preserve">модуль № 3 «Русская классическая музыка»; </w:t>
      </w:r>
    </w:p>
    <w:p w14:paraId="13D49707" w14:textId="77777777" w:rsidR="005A060A" w:rsidRPr="006B5B16" w:rsidRDefault="005A060A" w:rsidP="006B5B16">
      <w:pPr>
        <w:pStyle w:val="a3"/>
        <w:ind w:left="0" w:firstLine="284"/>
        <w:contextualSpacing/>
      </w:pPr>
      <w:r w:rsidRPr="006B5B16">
        <w:t xml:space="preserve">модуль № 4 «Жанры музыкального искусства» </w:t>
      </w:r>
    </w:p>
    <w:p w14:paraId="5DB291A7" w14:textId="77777777" w:rsidR="005A060A" w:rsidRPr="006B5B16" w:rsidRDefault="005A060A" w:rsidP="006B5B16">
      <w:pPr>
        <w:pStyle w:val="a3"/>
        <w:ind w:left="0" w:firstLine="284"/>
        <w:contextualSpacing/>
      </w:pPr>
      <w:r w:rsidRPr="006B5B16">
        <w:t>вариативные модули:</w:t>
      </w:r>
    </w:p>
    <w:p w14:paraId="268A90A8" w14:textId="77777777" w:rsidR="005A060A" w:rsidRPr="006B5B16" w:rsidRDefault="005A060A" w:rsidP="006B5B16">
      <w:pPr>
        <w:pStyle w:val="a3"/>
        <w:ind w:left="0" w:firstLine="284"/>
        <w:contextualSpacing/>
      </w:pPr>
      <w:r w:rsidRPr="006B5B16">
        <w:t xml:space="preserve">модуль № 5 «Музыка народов мира»; </w:t>
      </w:r>
    </w:p>
    <w:p w14:paraId="2CDC4078" w14:textId="77777777" w:rsidR="005A060A" w:rsidRPr="006B5B16" w:rsidRDefault="005A060A" w:rsidP="006B5B16">
      <w:pPr>
        <w:pStyle w:val="a3"/>
        <w:ind w:left="0" w:firstLine="284"/>
        <w:contextualSpacing/>
      </w:pPr>
      <w:r w:rsidRPr="006B5B16">
        <w:t xml:space="preserve">модуль № 6 «Европейская классическая музыка»; </w:t>
      </w:r>
    </w:p>
    <w:p w14:paraId="18A2015B" w14:textId="77777777" w:rsidR="005A060A" w:rsidRPr="006B5B16" w:rsidRDefault="005A060A" w:rsidP="006B5B16">
      <w:pPr>
        <w:pStyle w:val="a3"/>
        <w:ind w:left="0" w:firstLine="284"/>
        <w:contextualSpacing/>
      </w:pPr>
      <w:r w:rsidRPr="006B5B16">
        <w:t>модуль № 7 «</w:t>
      </w:r>
      <w:r w:rsidRPr="006B5B16">
        <w:rPr>
          <w:lang w:eastAsia="ru-RU"/>
        </w:rPr>
        <w:t>Духовная музыка</w:t>
      </w:r>
      <w:r w:rsidRPr="006B5B16">
        <w:t xml:space="preserve">»; </w:t>
      </w:r>
    </w:p>
    <w:p w14:paraId="1A1AB7A8" w14:textId="77777777" w:rsidR="005A060A" w:rsidRPr="006B5B16" w:rsidRDefault="005A060A" w:rsidP="006B5B16">
      <w:pPr>
        <w:pStyle w:val="a3"/>
        <w:ind w:left="0" w:firstLine="284"/>
        <w:contextualSpacing/>
      </w:pPr>
      <w:r w:rsidRPr="006B5B16">
        <w:t xml:space="preserve">модуль № 8 «Современная музыка: основные жанры и направления»; </w:t>
      </w:r>
    </w:p>
    <w:p w14:paraId="0E047955" w14:textId="77777777" w:rsidR="005A060A" w:rsidRPr="006B5B16" w:rsidRDefault="005A060A" w:rsidP="006B5B16">
      <w:pPr>
        <w:pStyle w:val="a3"/>
        <w:ind w:left="0" w:firstLine="284"/>
        <w:contextualSpacing/>
      </w:pPr>
      <w:r w:rsidRPr="006B5B16">
        <w:t xml:space="preserve">модуль № 9 «Связь музыки с другими видами искусства»; </w:t>
      </w:r>
    </w:p>
    <w:p w14:paraId="5CAF686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2.1.14.5.8. </w:t>
      </w:r>
      <w:r w:rsidRPr="006B5B16">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6B5B16">
        <w:rPr>
          <w:sz w:val="24"/>
          <w:szCs w:val="24"/>
          <w:lang w:eastAsia="ru-RU"/>
        </w:rPr>
        <w:t>вариативно</w:t>
      </w:r>
      <w:r w:rsidRPr="006B5B16">
        <w:rPr>
          <w:sz w:val="24"/>
          <w:szCs w:val="24"/>
        </w:rPr>
        <w:t>».</w:t>
      </w:r>
    </w:p>
    <w:p w14:paraId="5046006D" w14:textId="77777777" w:rsidR="005A060A" w:rsidRPr="006B5B16" w:rsidRDefault="005A060A" w:rsidP="006B5B16">
      <w:pPr>
        <w:pStyle w:val="a3"/>
        <w:ind w:left="0" w:firstLine="284"/>
        <w:contextualSpacing/>
      </w:pPr>
      <w:r w:rsidRPr="006B5B16">
        <w:rPr>
          <w:lang w:eastAsia="ru-RU"/>
        </w:rPr>
        <w:t>2.1.14.5.9. </w:t>
      </w:r>
      <w:r w:rsidRPr="006B5B16">
        <w:rPr>
          <w:rFonts w:eastAsia="SchoolBookSanPin"/>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288B45D8" w14:textId="77777777" w:rsidR="005A060A" w:rsidRPr="006B5B16" w:rsidRDefault="005A060A" w:rsidP="006B5B16">
      <w:pPr>
        <w:pStyle w:val="a3"/>
        <w:ind w:left="0" w:firstLine="284"/>
        <w:contextualSpacing/>
      </w:pPr>
      <w:r w:rsidRPr="006B5B16">
        <w:rPr>
          <w:lang w:eastAsia="ru-RU"/>
        </w:rPr>
        <w:t>2.1.14.5.10. </w:t>
      </w:r>
      <w:r w:rsidRPr="006B5B16">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020326B2"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2.1.14.6. Содержание обучения музыке на уровне основного общего образования.</w:t>
      </w:r>
    </w:p>
    <w:p w14:paraId="4DF0291E" w14:textId="77777777" w:rsidR="005A060A" w:rsidRPr="006B5B16" w:rsidRDefault="005A060A" w:rsidP="006B5B16">
      <w:pPr>
        <w:pStyle w:val="a3"/>
        <w:ind w:left="0" w:firstLine="284"/>
        <w:contextualSpacing/>
      </w:pPr>
      <w:r w:rsidRPr="006B5B16">
        <w:t>Инвариантные модули:</w:t>
      </w:r>
    </w:p>
    <w:p w14:paraId="1166556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 xml:space="preserve">2.1.14.6.1. Модуль № 1 «Музыка моего края» </w:t>
      </w:r>
    </w:p>
    <w:p w14:paraId="1DE7BB7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2.1.14.6.1.1. Фольклор – народное творчество.</w:t>
      </w:r>
    </w:p>
    <w:p w14:paraId="5E0FBD0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традиционная музыка – отражение жизни народа. Жанры детского и игрового фольклора (игры, пляски, хороводы).</w:t>
      </w:r>
    </w:p>
    <w:p w14:paraId="1CD314C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68D1C7D9"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со звучанием фольклорных образцов в аудио- и видеозаписи;</w:t>
      </w:r>
    </w:p>
    <w:p w14:paraId="52ECC5B2"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определение на слух:</w:t>
      </w:r>
    </w:p>
    <w:p w14:paraId="60690CC9"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принадлежности к народной или композиторской музыке;</w:t>
      </w:r>
    </w:p>
    <w:p w14:paraId="391C740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исполнительского состава (вокального, инструментального, смешанного);</w:t>
      </w:r>
    </w:p>
    <w:p w14:paraId="139C17C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жанра, основного настроения, характера музыки;</w:t>
      </w:r>
    </w:p>
    <w:p w14:paraId="6649AC1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 исполнение народных песен, танцев, инструментальных наигрышей, фольклорных игр.</w:t>
      </w:r>
    </w:p>
    <w:p w14:paraId="335D1840"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6.1.2. Календарный фольклор.</w:t>
      </w:r>
    </w:p>
    <w:p w14:paraId="157813D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календарные обряды, традиционные для данной местности (осенние, зимние, весенние – на выбор учителя).</w:t>
      </w:r>
    </w:p>
    <w:p w14:paraId="3A9CCDC2"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2C8E51F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lastRenderedPageBreak/>
        <w:t>знакомство с символикой календарных обрядов, поиск информации о соответствующих фольклорных традициях;</w:t>
      </w:r>
    </w:p>
    <w:p w14:paraId="6AEC0776"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 исполнение народных песен, танцев;</w:t>
      </w:r>
    </w:p>
    <w:p w14:paraId="7BE72EA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6EF6A9F1"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6.1.3. Семейный фольклор.</w:t>
      </w:r>
    </w:p>
    <w:p w14:paraId="07E26F9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фольклорные жанры, связанные с жизнью человека: свадебный обряд, рекрутские песни, плачи-причитания.</w:t>
      </w:r>
    </w:p>
    <w:p w14:paraId="14DF18F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4DCDAF4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фольклорными жанрами семейного цикла;</w:t>
      </w:r>
    </w:p>
    <w:p w14:paraId="66C9C75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изучение особенностей их исполнения и звучания;</w:t>
      </w:r>
    </w:p>
    <w:p w14:paraId="65F1A701"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определение на слух жанровой принадлежности, анализ символики традиционных образов;</w:t>
      </w:r>
    </w:p>
    <w:p w14:paraId="02A0AD01"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 исполнение отдельных песен, фрагментов обрядов (по выбору учителя);</w:t>
      </w:r>
    </w:p>
    <w:p w14:paraId="6919B87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реконструкция фольклорного обряда или его фрагмента; исследовательские проекты по теме «Жанры семейного фольклора».</w:t>
      </w:r>
    </w:p>
    <w:p w14:paraId="1AC64A15"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6.1.4. Наш край сегодня.</w:t>
      </w:r>
    </w:p>
    <w:p w14:paraId="4414CF7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6D68A94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6333E65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 исполнение гимна республики, города, песен местных композиторов;</w:t>
      </w:r>
    </w:p>
    <w:p w14:paraId="5918325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творческой биографией, деятельностью местных мастеров культуры и искусства;</w:t>
      </w:r>
    </w:p>
    <w:p w14:paraId="1050A0F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посещение местных музыкальных театров, музеев, концертов, написание отзыва с анализом спектакля, концерта, экскурсии;</w:t>
      </w:r>
    </w:p>
    <w:p w14:paraId="003C817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2C3EB819"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7D296E12"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 xml:space="preserve">6.2. Модуль № 2 «Народное музыкальное творчество России» </w:t>
      </w:r>
    </w:p>
    <w:p w14:paraId="3970B2B5"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6.2.1. Россия – наш общий дом.</w:t>
      </w:r>
    </w:p>
    <w:p w14:paraId="3384A17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02345384"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2C74A24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со звучанием фольклорных образцов близких и далеких регионов в аудио- и видеозаписи;</w:t>
      </w:r>
    </w:p>
    <w:p w14:paraId="118267E6"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 исполнение народных песен, танцев, инструментальных наигрышей, фольклорных игр разных народов России;</w:t>
      </w:r>
    </w:p>
    <w:p w14:paraId="52D88E76"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определение на слух:</w:t>
      </w:r>
    </w:p>
    <w:p w14:paraId="58DE2FA4"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принадлежности к народной или композиторской музыке;</w:t>
      </w:r>
    </w:p>
    <w:p w14:paraId="5ED67A32"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исполнительского состава (вокального, инструментального, смешанного);</w:t>
      </w:r>
    </w:p>
    <w:p w14:paraId="651AC546"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жанра, характера музыки.</w:t>
      </w:r>
    </w:p>
    <w:p w14:paraId="4F0F0AF6" w14:textId="77777777" w:rsidR="005A060A" w:rsidRPr="006B5B16" w:rsidRDefault="005A060A" w:rsidP="006B5B16">
      <w:pPr>
        <w:pStyle w:val="a6"/>
        <w:ind w:left="0" w:firstLine="284"/>
        <w:contextualSpacing/>
        <w:rPr>
          <w:sz w:val="24"/>
          <w:szCs w:val="24"/>
        </w:rPr>
      </w:pPr>
      <w:r w:rsidRPr="006B5B16">
        <w:rPr>
          <w:sz w:val="24"/>
          <w:szCs w:val="24"/>
        </w:rPr>
        <w:t>2.1.14.</w:t>
      </w:r>
      <w:r w:rsidRPr="006B5B16">
        <w:rPr>
          <w:sz w:val="24"/>
          <w:szCs w:val="24"/>
          <w:lang w:eastAsia="ru-RU"/>
        </w:rPr>
        <w:t>6.2.2. Фольклорные жанры.</w:t>
      </w:r>
    </w:p>
    <w:p w14:paraId="0F2454D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общее и особенное в фольклоре народов России: лирика, эпос, танец.</w:t>
      </w:r>
    </w:p>
    <w:p w14:paraId="7FD85F6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2AD1BAD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lastRenderedPageBreak/>
        <w:t>знакомство со звучанием фольклора разных регионов России в аудио- и видеозаписи;</w:t>
      </w:r>
    </w:p>
    <w:p w14:paraId="4AF935F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аутентичная манера исполнения;</w:t>
      </w:r>
    </w:p>
    <w:p w14:paraId="55978A6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выявление характерных интонаций и ритмов в звучании традиционной музыки разных народов;</w:t>
      </w:r>
    </w:p>
    <w:p w14:paraId="31A6B864"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выявление общего и особенного при сравнении танцевальных, лирических и эпических песенных образцов фольклора разных народов России;</w:t>
      </w:r>
    </w:p>
    <w:p w14:paraId="63FC95A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 исполнение народных песен, танцев, эпических сказаний;</w:t>
      </w:r>
    </w:p>
    <w:p w14:paraId="6C06839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двигательная, ритмическая, интонационная импровизация в характере изученных народных танцев и песен;</w:t>
      </w:r>
    </w:p>
    <w:p w14:paraId="50F2C96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исследовательские проекты, посвященные музыке разных народов России;</w:t>
      </w:r>
    </w:p>
    <w:p w14:paraId="0D24C84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музыкальный фестиваль «Народы России».</w:t>
      </w:r>
    </w:p>
    <w:p w14:paraId="572472E2"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6.2.3. Фольклор в творчестве профессиональных композиторов.</w:t>
      </w:r>
    </w:p>
    <w:p w14:paraId="2C582431"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4C71285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2C2588D1" w14:textId="77777777" w:rsidR="005A060A" w:rsidRPr="006B5B16" w:rsidRDefault="005A060A" w:rsidP="006B5B16">
      <w:pPr>
        <w:ind w:firstLine="284"/>
        <w:contextualSpacing/>
        <w:jc w:val="both"/>
        <w:rPr>
          <w:sz w:val="24"/>
          <w:szCs w:val="24"/>
          <w:lang w:eastAsia="ru-RU"/>
        </w:rPr>
      </w:pPr>
      <w:r w:rsidRPr="006B5B16">
        <w:rPr>
          <w:sz w:val="24"/>
          <w:szCs w:val="24"/>
          <w:lang w:eastAsia="ru-RU"/>
        </w:rPr>
        <w:t>сравнение аутентичного звучания фольклора и фольклорных мелодий в композиторской обработке;</w:t>
      </w:r>
    </w:p>
    <w:p w14:paraId="36FE9364" w14:textId="77777777" w:rsidR="005A060A" w:rsidRPr="006B5B16" w:rsidRDefault="005A060A" w:rsidP="006B5B16">
      <w:pPr>
        <w:ind w:firstLine="284"/>
        <w:contextualSpacing/>
        <w:jc w:val="both"/>
        <w:rPr>
          <w:sz w:val="24"/>
          <w:szCs w:val="24"/>
          <w:lang w:eastAsia="ru-RU"/>
        </w:rPr>
      </w:pPr>
      <w:r w:rsidRPr="006B5B16">
        <w:rPr>
          <w:sz w:val="24"/>
          <w:szCs w:val="24"/>
          <w:lang w:eastAsia="ru-RU"/>
        </w:rPr>
        <w:t>разучивание, исполнение народной песни в композиторской обработке;</w:t>
      </w:r>
    </w:p>
    <w:p w14:paraId="5F693885" w14:textId="77777777" w:rsidR="005A060A" w:rsidRPr="006B5B16" w:rsidRDefault="005A060A" w:rsidP="006B5B16">
      <w:pPr>
        <w:ind w:firstLine="284"/>
        <w:contextualSpacing/>
        <w:jc w:val="both"/>
        <w:rPr>
          <w:sz w:val="24"/>
          <w:szCs w:val="24"/>
          <w:lang w:eastAsia="ru-RU"/>
        </w:rPr>
      </w:pPr>
      <w:r w:rsidRPr="006B5B16">
        <w:rPr>
          <w:sz w:val="24"/>
          <w:szCs w:val="24"/>
          <w:lang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62AA344F" w14:textId="77777777" w:rsidR="005A060A" w:rsidRPr="006B5B16" w:rsidRDefault="005A060A" w:rsidP="006B5B16">
      <w:pPr>
        <w:ind w:firstLine="284"/>
        <w:contextualSpacing/>
        <w:jc w:val="both"/>
        <w:rPr>
          <w:sz w:val="24"/>
          <w:szCs w:val="24"/>
          <w:lang w:eastAsia="ru-RU"/>
        </w:rPr>
      </w:pPr>
      <w:r w:rsidRPr="006B5B16">
        <w:rPr>
          <w:sz w:val="24"/>
          <w:szCs w:val="24"/>
          <w:lang w:eastAsia="ru-RU"/>
        </w:rPr>
        <w:t>наблюдение за принципами композиторской обработки, развития фольклорного тематического материала;</w:t>
      </w:r>
    </w:p>
    <w:p w14:paraId="36A5AD6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0CFA98D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посещение концерта, спектакля (просмотр фильма, телепередачи), посвященного данной теме;</w:t>
      </w:r>
    </w:p>
    <w:p w14:paraId="04C762EE"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обсуждение в классе и (или) письменная рецензия по результатам просмотра.</w:t>
      </w:r>
    </w:p>
    <w:p w14:paraId="702AF59C"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6.2.4. На рубежах культур.</w:t>
      </w:r>
    </w:p>
    <w:p w14:paraId="3B1D67DE"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14:paraId="722695C6"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4D4CBCD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13F69F3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изучение творчества и вклада в развитие культуры современных этно-исполнителей, исследователей традиционного фольклора;</w:t>
      </w:r>
    </w:p>
    <w:p w14:paraId="7747B409"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участие в этнографической экспедиции; посещение (участие) в фестивале традиционной культуры.</w:t>
      </w:r>
    </w:p>
    <w:p w14:paraId="14D2A50C"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701286DD"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6.3.1. Образы родной земли.</w:t>
      </w:r>
    </w:p>
    <w:p w14:paraId="11CCAD6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7424BEC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40B6BB6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 xml:space="preserve">повторение, обобщение опыта слушания, проживания, анализа музыки русских композиторов, полученного </w:t>
      </w:r>
      <w:r w:rsidRPr="006B5B16">
        <w:rPr>
          <w:rFonts w:eastAsia="SchoolBookSanPin"/>
          <w:bCs/>
          <w:sz w:val="24"/>
          <w:szCs w:val="24"/>
        </w:rPr>
        <w:t>на уровне начального общего образования</w:t>
      </w:r>
      <w:r w:rsidRPr="006B5B16">
        <w:rPr>
          <w:sz w:val="24"/>
          <w:szCs w:val="24"/>
          <w:lang w:eastAsia="ru-RU"/>
        </w:rPr>
        <w:t>;</w:t>
      </w:r>
    </w:p>
    <w:p w14:paraId="3D3FDE0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выявление мелодичности, широты дыхания, интонационной близости русскому фольклору;</w:t>
      </w:r>
    </w:p>
    <w:p w14:paraId="5636295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исполнение не менее одного вокального произведения, сочиненного русским композитором-классиком;</w:t>
      </w:r>
    </w:p>
    <w:p w14:paraId="76DD6E5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lastRenderedPageBreak/>
        <w:t>музыкальная викторина на знание музыки, названий авторов изученных произведений;</w:t>
      </w:r>
    </w:p>
    <w:p w14:paraId="27DEB0C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52FE250"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6.3.2. Золотой век русской культуры.</w:t>
      </w:r>
    </w:p>
    <w:p w14:paraId="3909D6C1" w14:textId="77777777" w:rsidR="005A060A" w:rsidRPr="006B5B16" w:rsidRDefault="005A060A" w:rsidP="006B5B16">
      <w:pPr>
        <w:pStyle w:val="a6"/>
        <w:ind w:left="0" w:firstLine="284"/>
        <w:contextualSpacing/>
        <w:rPr>
          <w:i/>
          <w:strike/>
          <w:sz w:val="24"/>
          <w:szCs w:val="24"/>
          <w:lang w:eastAsia="ru-RU"/>
        </w:rPr>
      </w:pPr>
      <w:r w:rsidRPr="006B5B16">
        <w:rPr>
          <w:sz w:val="24"/>
          <w:szCs w:val="24"/>
          <w:lang w:eastAsia="ru-RU"/>
        </w:rPr>
        <w:t xml:space="preserve">Содержание: светская музыка российского дворянства XIX века: музыкальные салоны, домашнее музицирование, балы, театры. </w:t>
      </w:r>
      <w:r w:rsidRPr="006B5B16">
        <w:rPr>
          <w:sz w:val="24"/>
          <w:szCs w:val="24"/>
        </w:rPr>
        <w:t xml:space="preserve">Особенности отечественной музыкальной культуры XIX в. </w:t>
      </w:r>
      <w:r w:rsidRPr="006B5B16">
        <w:rPr>
          <w:sz w:val="24"/>
          <w:szCs w:val="24"/>
          <w:lang w:eastAsia="ru-RU"/>
        </w:rPr>
        <w:t xml:space="preserve">(на примере творчества М.И. Глинки, П.И. Чайковского, Н.А. Римского-Корсакова и других композиторов). </w:t>
      </w:r>
    </w:p>
    <w:p w14:paraId="49806CB9"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5ED7E16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шедеврами русской музыки XIX века, анализ художественного содержания, выразительных средств;</w:t>
      </w:r>
    </w:p>
    <w:p w14:paraId="1AEF1159"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14:paraId="60795082"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музыкальная викторина на знание музыки, названий и авторов изученных произведений;</w:t>
      </w:r>
    </w:p>
    <w:p w14:paraId="29126884"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просмотр художественных фильмов, телепередач, посвященных русской культуре XIX века;</w:t>
      </w:r>
    </w:p>
    <w:p w14:paraId="424048E6"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14:paraId="37397B31"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реконструкция костюмированного бала, музыкального салона.</w:t>
      </w:r>
    </w:p>
    <w:p w14:paraId="3337E643"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6.3.3. История страны и народа в музыке русских композиторов.</w:t>
      </w:r>
    </w:p>
    <w:p w14:paraId="02895B8E" w14:textId="77777777" w:rsidR="005A060A" w:rsidRPr="006B5B16" w:rsidRDefault="005A060A" w:rsidP="006B5B16">
      <w:pPr>
        <w:pStyle w:val="a6"/>
        <w:ind w:left="0" w:firstLine="284"/>
        <w:contextualSpacing/>
        <w:rPr>
          <w:i/>
          <w:sz w:val="24"/>
          <w:szCs w:val="24"/>
          <w:lang w:eastAsia="ru-RU"/>
        </w:rPr>
      </w:pPr>
      <w:r w:rsidRPr="006B5B16">
        <w:rPr>
          <w:sz w:val="24"/>
          <w:szCs w:val="24"/>
          <w:lang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6B5B16">
        <w:rPr>
          <w:sz w:val="24"/>
          <w:szCs w:val="24"/>
        </w:rPr>
        <w:t xml:space="preserve">Н.А. Римского-Корсакова, А.П. Бородина, М.П. Мусоргского, </w:t>
      </w:r>
      <w:r w:rsidRPr="006B5B16">
        <w:rPr>
          <w:sz w:val="24"/>
          <w:szCs w:val="24"/>
          <w:lang w:eastAsia="ru-RU"/>
        </w:rPr>
        <w:t xml:space="preserve">С.С. Прокофьева, Г.В. Свиридова и других композиторов). </w:t>
      </w:r>
    </w:p>
    <w:p w14:paraId="6A8A077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4C4C3E0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23F3E04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5DEF6F1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исполнение Гимна Российской Федерации;</w:t>
      </w:r>
    </w:p>
    <w:p w14:paraId="4586804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музыкальная викторина на знание музыки, названий и авторов изученных произведений;</w:t>
      </w:r>
    </w:p>
    <w:p w14:paraId="53F40E57" w14:textId="77777777" w:rsidR="005A060A" w:rsidRPr="006B5B16" w:rsidRDefault="005A060A" w:rsidP="006B5B16">
      <w:pPr>
        <w:pStyle w:val="a6"/>
        <w:ind w:left="0" w:firstLine="284"/>
        <w:contextualSpacing/>
        <w:rPr>
          <w:strike/>
          <w:sz w:val="24"/>
          <w:szCs w:val="24"/>
          <w:lang w:eastAsia="ru-RU"/>
        </w:rPr>
      </w:pPr>
      <w:r w:rsidRPr="006B5B16">
        <w:rPr>
          <w:sz w:val="24"/>
          <w:szCs w:val="24"/>
          <w:lang w:eastAsia="ru-RU"/>
        </w:rPr>
        <w:t xml:space="preserve">вариативно: просмотр художественных фильмов, телепередач, посвященных творчеству композиторов – членов </w:t>
      </w:r>
      <w:r w:rsidRPr="006B5B16">
        <w:rPr>
          <w:sz w:val="24"/>
          <w:szCs w:val="24"/>
        </w:rPr>
        <w:t xml:space="preserve">русского музыкального общества </w:t>
      </w:r>
      <w:r w:rsidRPr="006B5B16">
        <w:rPr>
          <w:sz w:val="24"/>
          <w:szCs w:val="24"/>
          <w:lang w:eastAsia="ru-RU"/>
        </w:rPr>
        <w:t xml:space="preserve">«Могучая кучка»; </w:t>
      </w:r>
    </w:p>
    <w:p w14:paraId="54D704A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57DB88B0"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6.3.4. Русский балет.</w:t>
      </w:r>
    </w:p>
    <w:p w14:paraId="1C179CF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50EE293E"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5BB1041E"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шедеврами русской балетной музыки;</w:t>
      </w:r>
    </w:p>
    <w:p w14:paraId="30F7CF8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поиск информации о постановках балетных спектаклей, гастролях российских балетных трупп за рубежом;</w:t>
      </w:r>
    </w:p>
    <w:p w14:paraId="2DE09B8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посещение балетного спектакля (просмотр в видеозаписи);</w:t>
      </w:r>
    </w:p>
    <w:p w14:paraId="1CBC243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характеристика отдельных музыкальных номеров и спектакля в целом;</w:t>
      </w:r>
    </w:p>
    <w:p w14:paraId="78C67AC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161A0A6"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съемки любительского фильма (в технике теневого, кукольного театра, мультипликации) на музыку какого-либо балета (фрагменты).</w:t>
      </w:r>
    </w:p>
    <w:p w14:paraId="495CF784"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6.3.5. Русская исполнительская школа.</w:t>
      </w:r>
    </w:p>
    <w:p w14:paraId="0E905C7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творчество выдающихся отечественных исполнителей (</w:t>
      </w:r>
      <w:r w:rsidRPr="006B5B16">
        <w:rPr>
          <w:sz w:val="24"/>
          <w:szCs w:val="24"/>
        </w:rPr>
        <w:t xml:space="preserve">А.Г. Рубинштейн, </w:t>
      </w:r>
      <w:r w:rsidRPr="006B5B16">
        <w:rPr>
          <w:sz w:val="24"/>
          <w:szCs w:val="24"/>
          <w:lang w:eastAsia="ru-RU"/>
        </w:rPr>
        <w:t xml:space="preserve">С. Рихтер, Л. Коган, М. Ростропович, Е. Мравинский и другие исполнители). Консерватории в Москве </w:t>
      </w:r>
      <w:r w:rsidRPr="006B5B16">
        <w:rPr>
          <w:sz w:val="24"/>
          <w:szCs w:val="24"/>
          <w:lang w:eastAsia="ru-RU"/>
        </w:rPr>
        <w:lastRenderedPageBreak/>
        <w:t xml:space="preserve">и Санкт-Петербурге, родном городе. Конкурс имени П.И. Чайковского. </w:t>
      </w:r>
    </w:p>
    <w:p w14:paraId="533929E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530A9FB2"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слушание одних и тех же произведений в исполнении разных музыкантов, оценка особенностей интерпретации;</w:t>
      </w:r>
    </w:p>
    <w:p w14:paraId="599D62C1"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создание домашней фоно- и видеотеки из понравившихся произведений;</w:t>
      </w:r>
    </w:p>
    <w:p w14:paraId="05E25FF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дискуссия на тему «Исполнитель – соавтор композитора»;</w:t>
      </w:r>
    </w:p>
    <w:p w14:paraId="5887E55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исследовательские проекты, посвященные биографиям известных отечественных исполнителей классической музыки.</w:t>
      </w:r>
    </w:p>
    <w:p w14:paraId="70750773"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6.3.6. Русская музыка – взгляд в будущее.</w:t>
      </w:r>
    </w:p>
    <w:p w14:paraId="54ABBB5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5B3FD0E6"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3A3DF9E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76A8A712"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слушание образцов электронной музыки, дискуссия о значении технических средств в создании современной музыки;</w:t>
      </w:r>
    </w:p>
    <w:p w14:paraId="3F1E586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исследовательские проекты, посвященные развитию музыкальной электроники в России;</w:t>
      </w:r>
    </w:p>
    <w:p w14:paraId="0A32FCE2"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импровизация, сочинение музыки с помощью цифровых устройств, программных продуктов и электронных гаджетов.</w:t>
      </w:r>
    </w:p>
    <w:p w14:paraId="611C0ED1"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 xml:space="preserve">6.4. Модуль № 4 «Жанры музыкального искусства». </w:t>
      </w:r>
    </w:p>
    <w:p w14:paraId="0C7141EB"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6.4.1. Камерная музыка.</w:t>
      </w:r>
    </w:p>
    <w:p w14:paraId="6FFA8D9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7A17B78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7AE944E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2056A6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определение на слух музыкальной формы и составление ее буквенной наглядной схемы;</w:t>
      </w:r>
    </w:p>
    <w:p w14:paraId="04CF971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 исполнение произведений вокальных и инструментальных жанров;</w:t>
      </w:r>
    </w:p>
    <w:p w14:paraId="2AE4CEA9"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26D8F9C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индивидуальная или коллективная импровизация в заданной форме;</w:t>
      </w:r>
    </w:p>
    <w:p w14:paraId="6CF3B6C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выражение музыкального образа камерной миниатюры через устный или письменный текст, рисунок, пластический этюд.</w:t>
      </w:r>
    </w:p>
    <w:p w14:paraId="5CB744C2"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6.4.2. Циклические формы и жанры.</w:t>
      </w:r>
    </w:p>
    <w:p w14:paraId="7DD5B24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0A25F61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6D5D7F61"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циклом миниатюр, определение принципа, основного художественного замысла цикла;</w:t>
      </w:r>
    </w:p>
    <w:p w14:paraId="36EC959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 исполнение небольшого вокального цикла;</w:t>
      </w:r>
    </w:p>
    <w:p w14:paraId="2D338451"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со строением сонатной формы;</w:t>
      </w:r>
    </w:p>
    <w:p w14:paraId="2C67F5B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определение на слух основных партий-тем в одной из классических сонат;</w:t>
      </w:r>
    </w:p>
    <w:p w14:paraId="2B4927B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308696D1"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6.4.3. Симфоническая музыка.</w:t>
      </w:r>
    </w:p>
    <w:p w14:paraId="36548DE4"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одночастные симфонические жанры (увертюра, картина). Симфония.</w:t>
      </w:r>
    </w:p>
    <w:p w14:paraId="64D445F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3E8DAC7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образцами симфонической музыки: программной увертюры, классической 4-</w:t>
      </w:r>
      <w:r w:rsidRPr="006B5B16">
        <w:rPr>
          <w:sz w:val="24"/>
          <w:szCs w:val="24"/>
          <w:lang w:eastAsia="ru-RU"/>
        </w:rPr>
        <w:lastRenderedPageBreak/>
        <w:t>частной симфонии;</w:t>
      </w:r>
    </w:p>
    <w:p w14:paraId="5C1D20F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6487CE72"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образно-тематический конспект;</w:t>
      </w:r>
    </w:p>
    <w:p w14:paraId="4907D64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4CB3A2E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слушание целиком не менее одного симфонического произведения;</w:t>
      </w:r>
    </w:p>
    <w:p w14:paraId="227E4F1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посещение концерта (в том числе виртуального) симфонической музыки;</w:t>
      </w:r>
    </w:p>
    <w:p w14:paraId="62ACFBE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14:paraId="2148788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последующее составление рецензии на концерт.</w:t>
      </w:r>
    </w:p>
    <w:p w14:paraId="7444A1F1"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6.4.4. Театральные жанры.</w:t>
      </w:r>
    </w:p>
    <w:p w14:paraId="08057EA9"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5D8C04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77556E6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отдельными номерами из известных опер, балетов;</w:t>
      </w:r>
    </w:p>
    <w:p w14:paraId="23798D56"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092FD1F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музыкальная викторина на материале изученных фрагментов музыкальных спектаклей;</w:t>
      </w:r>
    </w:p>
    <w:p w14:paraId="0A96D3A4"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различение, определение на слух:</w:t>
      </w:r>
    </w:p>
    <w:p w14:paraId="5741E51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тембров голосов оперных певцов;</w:t>
      </w:r>
    </w:p>
    <w:p w14:paraId="15FD704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оркестровых групп, тембров инструментов;</w:t>
      </w:r>
    </w:p>
    <w:p w14:paraId="36C928F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типа номера (соло, дуэт, хор);</w:t>
      </w:r>
    </w:p>
    <w:p w14:paraId="5E36398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614A55D9"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последующее составление рецензии на спектакль.</w:t>
      </w:r>
    </w:p>
    <w:p w14:paraId="7BCC4330" w14:textId="77777777" w:rsidR="005A060A" w:rsidRPr="006B5B16" w:rsidRDefault="005A060A" w:rsidP="006B5B16">
      <w:pPr>
        <w:pStyle w:val="a3"/>
        <w:ind w:left="0" w:firstLine="284"/>
        <w:contextualSpacing/>
      </w:pPr>
      <w:r w:rsidRPr="006B5B16">
        <w:t>Вариативные модули:</w:t>
      </w:r>
    </w:p>
    <w:p w14:paraId="663A9513"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7075F7DB" w14:textId="77777777" w:rsidR="005A060A" w:rsidRPr="006B5B16" w:rsidRDefault="005A060A" w:rsidP="006B5B16">
      <w:pPr>
        <w:ind w:firstLine="284"/>
        <w:contextualSpacing/>
        <w:jc w:val="both"/>
        <w:rPr>
          <w:sz w:val="24"/>
          <w:szCs w:val="24"/>
          <w:lang w:eastAsia="ru-RU"/>
        </w:rPr>
      </w:pPr>
      <w:r w:rsidRPr="006B5B16">
        <w:rPr>
          <w:sz w:val="24"/>
          <w:szCs w:val="24"/>
        </w:rPr>
        <w:t>2.1.14.</w:t>
      </w:r>
      <w:r w:rsidRPr="006B5B16">
        <w:rPr>
          <w:sz w:val="24"/>
          <w:szCs w:val="24"/>
          <w:lang w:eastAsia="ru-RU"/>
        </w:rPr>
        <w:t>6.5.1. Музыка – древнейший язык человечества.</w:t>
      </w:r>
    </w:p>
    <w:p w14:paraId="78B2735B" w14:textId="77777777" w:rsidR="005A060A" w:rsidRPr="006B5B16" w:rsidRDefault="005A060A" w:rsidP="006B5B16">
      <w:pPr>
        <w:ind w:firstLine="284"/>
        <w:contextualSpacing/>
        <w:jc w:val="both"/>
        <w:rPr>
          <w:sz w:val="24"/>
          <w:szCs w:val="24"/>
          <w:lang w:eastAsia="ru-RU"/>
        </w:rPr>
      </w:pPr>
      <w:r w:rsidRPr="006B5B16">
        <w:rPr>
          <w:sz w:val="24"/>
          <w:szCs w:val="24"/>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7100725A" w14:textId="77777777" w:rsidR="005A060A" w:rsidRPr="006B5B16" w:rsidRDefault="005A060A" w:rsidP="006B5B16">
      <w:pPr>
        <w:ind w:firstLine="284"/>
        <w:contextualSpacing/>
        <w:jc w:val="both"/>
        <w:rPr>
          <w:sz w:val="24"/>
          <w:szCs w:val="24"/>
          <w:lang w:eastAsia="ru-RU"/>
        </w:rPr>
      </w:pPr>
      <w:r w:rsidRPr="006B5B16">
        <w:rPr>
          <w:sz w:val="24"/>
          <w:szCs w:val="24"/>
          <w:lang w:eastAsia="ru-RU"/>
        </w:rPr>
        <w:t>Виды деятельности обучающихся:</w:t>
      </w:r>
    </w:p>
    <w:p w14:paraId="392FD01F" w14:textId="77777777" w:rsidR="005A060A" w:rsidRPr="006B5B16" w:rsidRDefault="005A060A" w:rsidP="006B5B16">
      <w:pPr>
        <w:ind w:firstLine="284"/>
        <w:contextualSpacing/>
        <w:jc w:val="both"/>
        <w:rPr>
          <w:sz w:val="24"/>
          <w:szCs w:val="24"/>
          <w:lang w:eastAsia="ru-RU"/>
        </w:rPr>
      </w:pPr>
      <w:r w:rsidRPr="006B5B16">
        <w:rPr>
          <w:sz w:val="24"/>
          <w:szCs w:val="24"/>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7A4FFE9D" w14:textId="77777777" w:rsidR="005A060A" w:rsidRPr="006B5B16" w:rsidRDefault="005A060A" w:rsidP="006B5B16">
      <w:pPr>
        <w:ind w:firstLine="284"/>
        <w:contextualSpacing/>
        <w:jc w:val="both"/>
        <w:rPr>
          <w:sz w:val="24"/>
          <w:szCs w:val="24"/>
          <w:lang w:eastAsia="ru-RU"/>
        </w:rPr>
      </w:pPr>
      <w:r w:rsidRPr="006B5B16">
        <w:rPr>
          <w:sz w:val="24"/>
          <w:szCs w:val="24"/>
          <w:lang w:eastAsia="ru-RU"/>
        </w:rPr>
        <w:t>импровизация в духе древнего обряда (вызывание дождя, поклонение тотемному животному);</w:t>
      </w:r>
    </w:p>
    <w:p w14:paraId="69E7C691" w14:textId="77777777" w:rsidR="005A060A" w:rsidRPr="006B5B16" w:rsidRDefault="005A060A" w:rsidP="006B5B16">
      <w:pPr>
        <w:ind w:firstLine="284"/>
        <w:contextualSpacing/>
        <w:jc w:val="both"/>
        <w:rPr>
          <w:sz w:val="24"/>
          <w:szCs w:val="24"/>
          <w:lang w:eastAsia="ru-RU"/>
        </w:rPr>
      </w:pPr>
      <w:r w:rsidRPr="006B5B16">
        <w:rPr>
          <w:sz w:val="24"/>
          <w:szCs w:val="24"/>
          <w:lang w:eastAsia="ru-RU"/>
        </w:rPr>
        <w:t>озвучивание, театрализация легенды (мифа) о музыке;</w:t>
      </w:r>
    </w:p>
    <w:p w14:paraId="7BB99A7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квесты, викторины, интеллектуальные игры;</w:t>
      </w:r>
    </w:p>
    <w:p w14:paraId="1A68AA3E" w14:textId="77777777" w:rsidR="005A060A" w:rsidRPr="006B5B16" w:rsidRDefault="005A060A" w:rsidP="006B5B16">
      <w:pPr>
        <w:ind w:firstLine="284"/>
        <w:contextualSpacing/>
        <w:jc w:val="both"/>
        <w:rPr>
          <w:sz w:val="24"/>
          <w:szCs w:val="24"/>
          <w:lang w:eastAsia="ru-RU"/>
        </w:rPr>
      </w:pPr>
      <w:r w:rsidRPr="006B5B16">
        <w:rPr>
          <w:sz w:val="24"/>
          <w:szCs w:val="24"/>
          <w:lang w:eastAsia="ru-RU"/>
        </w:rPr>
        <w:t>исследовательские проекты в рамках тематики «Мифы Древней Греции в музыкальном искусстве XVII—XX веков».</w:t>
      </w:r>
    </w:p>
    <w:p w14:paraId="3C57D7AD"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 xml:space="preserve">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w:t>
      </w:r>
      <w:r w:rsidRPr="006B5B16">
        <w:rPr>
          <w:sz w:val="24"/>
          <w:szCs w:val="24"/>
          <w:lang w:eastAsia="ru-RU"/>
        </w:rPr>
        <w:lastRenderedPageBreak/>
        <w:t>фольклор – альпийский рог, тирольское пение, лендлер). Отражение европейского фольклора в творчестве профессиональных композиторов.</w:t>
      </w:r>
    </w:p>
    <w:p w14:paraId="10F9E8C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5E650252"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выявление характерных интонаций и ритмов в звучании традиционной музыки народов Европы;</w:t>
      </w:r>
    </w:p>
    <w:p w14:paraId="6416FBA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выявление общего и особенного при сравнении изучаемых образцов европейского фольклора и фольклора народов России;</w:t>
      </w:r>
    </w:p>
    <w:p w14:paraId="60C1E74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 исполнение народных песен, танцев;</w:t>
      </w:r>
    </w:p>
    <w:p w14:paraId="09D34B72"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двигательная, ритмическая, интонационная импровизация по мотивам изученных традиций народов Европы (в том числе в форме рондо).</w:t>
      </w:r>
    </w:p>
    <w:p w14:paraId="0A01F90F"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6.5.3. Музыкальный фольклор народов Азии и Африки.</w:t>
      </w:r>
    </w:p>
    <w:p w14:paraId="08BC611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3DE62C8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42477AE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выявление характерных интонаций и ритмов в звучании традиционной музыки народов Африки и Азии;</w:t>
      </w:r>
    </w:p>
    <w:p w14:paraId="4B42E8C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выявление общего и особенного при сравнении изучаемых образцов азиатского фольклора и фольклора народов России;</w:t>
      </w:r>
    </w:p>
    <w:p w14:paraId="60E8F39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 исполнение народных песен, танцев;</w:t>
      </w:r>
    </w:p>
    <w:p w14:paraId="63D66EE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коллективные ритмические импровизации на шумовых и ударных инструментах;</w:t>
      </w:r>
    </w:p>
    <w:p w14:paraId="346A7056"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исследовательские проекты по теме «Музыка стран Азии и Африки».</w:t>
      </w:r>
    </w:p>
    <w:p w14:paraId="72645ED8"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6.5.4. Народная музыка Американского континента.</w:t>
      </w:r>
    </w:p>
    <w:p w14:paraId="0F9768E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3E9F1C2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79073E7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25F4F7B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 исполнение народных песен, танцев;</w:t>
      </w:r>
    </w:p>
    <w:p w14:paraId="41D0B54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индивидуальные и коллективные ритмические и мелодические импровизации в стиле (жанре) изучаемой традиции.</w:t>
      </w:r>
    </w:p>
    <w:p w14:paraId="7EC801D1"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 xml:space="preserve">6.6. Модуль № 6 «Европейская классическая музыка». </w:t>
      </w:r>
    </w:p>
    <w:p w14:paraId="59FAADA1"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6.6.1. Национальные истоки классической музыки.</w:t>
      </w:r>
    </w:p>
    <w:p w14:paraId="00E3D95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401504D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01679516"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образцами музыки разных жанров, типичных для рассматриваемых национальных стилей, творчества изучаемых композиторов;</w:t>
      </w:r>
    </w:p>
    <w:p w14:paraId="7DCF17E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0CD5BC0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7E9A871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музыкальная викторина на знание музыки, названий и авторов изученных произведений;</w:t>
      </w:r>
    </w:p>
    <w:p w14:paraId="093D92E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1A39E3C4"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6.6.2. Музыкант и публика.</w:t>
      </w:r>
    </w:p>
    <w:p w14:paraId="39E397FE"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w:t>
      </w:r>
      <w:r w:rsidRPr="006B5B16">
        <w:rPr>
          <w:sz w:val="24"/>
          <w:szCs w:val="24"/>
          <w:lang w:eastAsia="ru-RU"/>
        </w:rPr>
        <w:lastRenderedPageBreak/>
        <w:t>публики. Культура слушателя. Традиции слушания музыки в прошлые века и сегодня.</w:t>
      </w:r>
    </w:p>
    <w:p w14:paraId="6B4AB12E"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2B7C1D9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образцами виртуозной музыки;</w:t>
      </w:r>
    </w:p>
    <w:p w14:paraId="5388B2B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размышление над фактами биографий великих музыкантов – как любимцев публики, так и непонятых современниками;</w:t>
      </w:r>
    </w:p>
    <w:p w14:paraId="3E3D673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54AE1E3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музыкальная викторина на знание музыки, названий и авторов изученных произведений;</w:t>
      </w:r>
    </w:p>
    <w:p w14:paraId="36CA37B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знание и соблюдение общепринятых норм слушания музыки, правил поведения в концертном зале, театре оперы и балета;</w:t>
      </w:r>
    </w:p>
    <w:p w14:paraId="06C92EF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F1C9E3D"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6.6.3. Музыка – зеркало эпохи.</w:t>
      </w:r>
    </w:p>
    <w:p w14:paraId="37EF6D71"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7746557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60490EF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образцами полифонической и гомофонно-гармонической музыки;</w:t>
      </w:r>
    </w:p>
    <w:p w14:paraId="6DD01309"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62774364"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исполнение вокальных, ритмических, речевых канонов;</w:t>
      </w:r>
    </w:p>
    <w:p w14:paraId="14614EB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музыкальная викторина на знание музыки, названий и авторов изученных произведений;</w:t>
      </w:r>
    </w:p>
    <w:p w14:paraId="7416625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19C811A8"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6.6.4. Музыкальный образ.</w:t>
      </w:r>
    </w:p>
    <w:p w14:paraId="2B5A105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393240F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57F3D9C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0F6F6D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5D689BD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12FDCCE"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музыкальная викторина на знание музыки, названий и авторов изученных произведений;</w:t>
      </w:r>
    </w:p>
    <w:p w14:paraId="74367FC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69D21225"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6.6.5. Музыкальная драматургия.</w:t>
      </w:r>
    </w:p>
    <w:p w14:paraId="3B0F0FA6"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BD836F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40C1452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lastRenderedPageBreak/>
        <w:t>наблюдение за развитием музыкальных тем, образов, восприятие логики музыкального развития;</w:t>
      </w:r>
    </w:p>
    <w:p w14:paraId="51877F9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56370FE2"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узнавание на слух музыкальных тем, их вариантов, видоизмененных в процессе развития;</w:t>
      </w:r>
    </w:p>
    <w:p w14:paraId="1969423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составление наглядной (буквенной, цифровой) схемы строения музыкального произведения;</w:t>
      </w:r>
    </w:p>
    <w:p w14:paraId="761F290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2474D51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музыкальная викторина на знание музыки, названий и авторов изученных произведений;</w:t>
      </w:r>
    </w:p>
    <w:p w14:paraId="311FC95E"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2B7CF836"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6.6.6. Музыкальный стиль.</w:t>
      </w:r>
    </w:p>
    <w:p w14:paraId="744AFA0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7B6679D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255C254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обобщение и систематизация знаний о различных проявлениях музыкального стиля (стиль композитора, национальный стиль, стиль эпохи);</w:t>
      </w:r>
    </w:p>
    <w:p w14:paraId="5B0E493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исполнение 2–3 вокальных произведений – образцов барокко, классицизма, романтизма, импрессионизма (подлинных или стилизованных);</w:t>
      </w:r>
    </w:p>
    <w:p w14:paraId="4E1AAC1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музыкальная викторина на знание музыки, названий и авторов изученных произведений;</w:t>
      </w:r>
    </w:p>
    <w:p w14:paraId="7048357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определение на слух в звучании незнакомого произведения:</w:t>
      </w:r>
    </w:p>
    <w:p w14:paraId="1D38B50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принадлежности к одному из изученных стилей;</w:t>
      </w:r>
    </w:p>
    <w:p w14:paraId="2386C03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исполнительского состава (количество и состав исполнителей, музыкальных инструментов);</w:t>
      </w:r>
    </w:p>
    <w:p w14:paraId="0388C79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жанра, круга образов;</w:t>
      </w:r>
    </w:p>
    <w:p w14:paraId="315CA10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499A487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исследовательские проекты, посвященные эстетике и особенностям музыкального искусства различных стилей XX века.</w:t>
      </w:r>
    </w:p>
    <w:p w14:paraId="3EDB86B4" w14:textId="77777777" w:rsidR="005A060A" w:rsidRPr="006B5B16" w:rsidRDefault="005A060A" w:rsidP="006B5B16">
      <w:pPr>
        <w:pStyle w:val="a6"/>
        <w:ind w:left="0" w:firstLine="284"/>
        <w:contextualSpacing/>
        <w:rPr>
          <w:i/>
          <w:sz w:val="24"/>
          <w:szCs w:val="24"/>
          <w:lang w:eastAsia="ru-RU"/>
        </w:rPr>
      </w:pPr>
      <w:r w:rsidRPr="006B5B16">
        <w:rPr>
          <w:sz w:val="24"/>
          <w:szCs w:val="24"/>
        </w:rPr>
        <w:t>2.1.14.</w:t>
      </w:r>
      <w:r w:rsidRPr="006B5B16">
        <w:rPr>
          <w:sz w:val="24"/>
          <w:szCs w:val="24"/>
          <w:lang w:eastAsia="ru-RU"/>
        </w:rPr>
        <w:t xml:space="preserve">6.7. Модуль № 7 «Духовная музыка» </w:t>
      </w:r>
    </w:p>
    <w:p w14:paraId="06CB7013"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6.7.1. Храмовый синтез искусств.</w:t>
      </w:r>
    </w:p>
    <w:p w14:paraId="459743B9"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570DDA3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497A1B52"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6C76E55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284A130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исполнение вокальных произведений, связанных с религиозной традицией, перекликающихся с ней по тематике;</w:t>
      </w:r>
    </w:p>
    <w:p w14:paraId="3CC9B3B6"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определение сходства и различия элементов разных видов искусства (музыки, живописи, архитектуры), относящихся:</w:t>
      </w:r>
    </w:p>
    <w:p w14:paraId="21002CB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к русской православной традиции;</w:t>
      </w:r>
    </w:p>
    <w:p w14:paraId="1EC0ACB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западноевропейской христианской традиции;</w:t>
      </w:r>
    </w:p>
    <w:p w14:paraId="60AEDDD1"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другим конфессиям (по выбору учителя);</w:t>
      </w:r>
    </w:p>
    <w:p w14:paraId="2F80860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посещение концерта духовной музыки.</w:t>
      </w:r>
    </w:p>
    <w:p w14:paraId="70A17721" w14:textId="77777777" w:rsidR="005A060A" w:rsidRPr="006B5B16" w:rsidRDefault="005A060A" w:rsidP="006B5B16">
      <w:pPr>
        <w:pStyle w:val="a6"/>
        <w:ind w:left="0" w:firstLine="284"/>
        <w:contextualSpacing/>
        <w:rPr>
          <w:i/>
          <w:sz w:val="24"/>
          <w:szCs w:val="24"/>
          <w:lang w:eastAsia="ru-RU"/>
        </w:rPr>
      </w:pPr>
      <w:r w:rsidRPr="006B5B16">
        <w:rPr>
          <w:sz w:val="24"/>
          <w:szCs w:val="24"/>
        </w:rPr>
        <w:t>2.1.14.</w:t>
      </w:r>
      <w:r w:rsidRPr="006B5B16">
        <w:rPr>
          <w:sz w:val="24"/>
          <w:szCs w:val="24"/>
          <w:lang w:eastAsia="ru-RU"/>
        </w:rPr>
        <w:t xml:space="preserve">6.7.2. Развитие церковной музыки </w:t>
      </w:r>
    </w:p>
    <w:p w14:paraId="7D64119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w:t>
      </w:r>
      <w:r w:rsidRPr="006B5B16">
        <w:rPr>
          <w:sz w:val="24"/>
          <w:szCs w:val="24"/>
          <w:lang w:eastAsia="ru-RU"/>
        </w:rPr>
        <w:lastRenderedPageBreak/>
        <w:t>(знаменный распев, крюковая запись, партесное пение). Полифония в западной и русской духовной музыке. Жанры: кантата, духовный концерт, реквием.</w:t>
      </w:r>
    </w:p>
    <w:p w14:paraId="0304B22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6632DD8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историей возникновения нотной записи;</w:t>
      </w:r>
    </w:p>
    <w:p w14:paraId="486964B4"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сравнение нотаций религиозной музыки разных традиций (григорианский хорал, знаменный распев, современные ноты);</w:t>
      </w:r>
    </w:p>
    <w:p w14:paraId="0E49240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образцами (фрагментами) средневековых церковных распевов (одноголосие);</w:t>
      </w:r>
    </w:p>
    <w:p w14:paraId="26F739A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слушание духовной музыки;</w:t>
      </w:r>
    </w:p>
    <w:p w14:paraId="756C1FE6"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определение на слух:</w:t>
      </w:r>
    </w:p>
    <w:p w14:paraId="50109F0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состава исполнителей;</w:t>
      </w:r>
    </w:p>
    <w:p w14:paraId="28B1E61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типа фактуры (хоральный склад, полифония);</w:t>
      </w:r>
    </w:p>
    <w:p w14:paraId="4BD43D8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принадлежности к русской или западноевропейской религиозной традиции;</w:t>
      </w:r>
    </w:p>
    <w:p w14:paraId="2848F042"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1135DEC2"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6.7.3. Музыкальные жанры богослужения.</w:t>
      </w:r>
    </w:p>
    <w:p w14:paraId="5AAF769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8656EF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065E2FEE"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6661742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вокализация музыкальных тем изучаемых духовных произведений;</w:t>
      </w:r>
    </w:p>
    <w:p w14:paraId="43B2134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определение на слух изученных произведений и их авторов, иметь представление об особенностях их построения и образов;</w:t>
      </w:r>
    </w:p>
    <w:p w14:paraId="219B329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59F16901"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6.7.4. Религиозные темы и образы в современной музыке.</w:t>
      </w:r>
    </w:p>
    <w:p w14:paraId="1D563F81" w14:textId="77777777" w:rsidR="005A060A" w:rsidRPr="006B5B16" w:rsidRDefault="005A060A" w:rsidP="006B5B16">
      <w:pPr>
        <w:pStyle w:val="a6"/>
        <w:ind w:left="0" w:firstLine="284"/>
        <w:contextualSpacing/>
        <w:rPr>
          <w:i/>
          <w:sz w:val="24"/>
          <w:szCs w:val="24"/>
          <w:lang w:eastAsia="ru-RU"/>
        </w:rPr>
      </w:pPr>
      <w:r w:rsidRPr="006B5B16">
        <w:rPr>
          <w:sz w:val="24"/>
          <w:szCs w:val="24"/>
          <w:lang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6B5B16">
        <w:rPr>
          <w:sz w:val="24"/>
          <w:szCs w:val="24"/>
        </w:rPr>
        <w:t xml:space="preserve">современной </w:t>
      </w:r>
      <w:r w:rsidRPr="006B5B16">
        <w:rPr>
          <w:sz w:val="24"/>
          <w:szCs w:val="24"/>
          <w:lang w:eastAsia="ru-RU"/>
        </w:rPr>
        <w:t xml:space="preserve">культуры. </w:t>
      </w:r>
    </w:p>
    <w:p w14:paraId="10CF002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70465652"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сопоставление тенденций сохранения и переосмысления религиозной традиции в культуре XX–XXI веков;</w:t>
      </w:r>
    </w:p>
    <w:p w14:paraId="556A8CC9"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исполнение музыки духовного содержания, сочиненной современными композиторами;</w:t>
      </w:r>
    </w:p>
    <w:p w14:paraId="73A7E4BE"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исследовательские и творческие проекты по теме «Музыка и религия в наше время»; посещение концерта духовной музыки.</w:t>
      </w:r>
    </w:p>
    <w:p w14:paraId="0AFF322E"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 xml:space="preserve">6.8. Модуль № 8 «Современная музыка: основные жанры и направления» </w:t>
      </w:r>
    </w:p>
    <w:p w14:paraId="7B34CA93"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6.8.1. Джаз.</w:t>
      </w:r>
    </w:p>
    <w:p w14:paraId="334C6EA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163CC87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34E35CF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различными джазовыми музыкальными композициями и направлениями (регтайм, биг бэнд, блюз);</w:t>
      </w:r>
    </w:p>
    <w:p w14:paraId="117334F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исполнение одной из «вечнозеленых» джазовых тем, элементы ритмической и вокальной импровизации на ее основе;</w:t>
      </w:r>
    </w:p>
    <w:p w14:paraId="0BC4E15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определение на слух:</w:t>
      </w:r>
    </w:p>
    <w:p w14:paraId="1B06BEF9"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принадлежности к джазовой или классической музыке;</w:t>
      </w:r>
    </w:p>
    <w:p w14:paraId="6CD9188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исполнительского состава (манера пения, состав инструментов);</w:t>
      </w:r>
    </w:p>
    <w:p w14:paraId="5F8F6E4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lastRenderedPageBreak/>
        <w:t>вариативно: сочинение блюза; посещение концерта джазовой музыки.</w:t>
      </w:r>
    </w:p>
    <w:p w14:paraId="1C86754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2.1.14.6.8.2. Мюзикл.</w:t>
      </w:r>
    </w:p>
    <w:p w14:paraId="6D4E1CA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68AF0AA9"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1E38F24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09B445F3"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анализ рекламных объявлений о премьерах мюзиклов в современных средствах массовой информации;</w:t>
      </w:r>
    </w:p>
    <w:p w14:paraId="63EC23D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просмотр видеозаписи одного из мюзиклов, написание собственного рекламного текста для данной постановки;</w:t>
      </w:r>
    </w:p>
    <w:p w14:paraId="7526C6A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 исполнение отдельных номеров из мюзиклов.</w:t>
      </w:r>
    </w:p>
    <w:p w14:paraId="6BA05B5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2.1.14.6.8.3. Молодежная музыкальная культура.</w:t>
      </w:r>
    </w:p>
    <w:p w14:paraId="01DE2FD8" w14:textId="77777777" w:rsidR="005A060A" w:rsidRPr="006B5B16" w:rsidRDefault="005A060A" w:rsidP="006B5B16">
      <w:pPr>
        <w:pStyle w:val="a6"/>
        <w:ind w:left="0" w:firstLine="284"/>
        <w:contextualSpacing/>
        <w:rPr>
          <w:sz w:val="24"/>
          <w:szCs w:val="24"/>
        </w:rPr>
      </w:pPr>
      <w:r w:rsidRPr="006B5B16">
        <w:rPr>
          <w:sz w:val="24"/>
          <w:szCs w:val="24"/>
          <w:lang w:eastAsia="ru-RU"/>
        </w:rPr>
        <w:t xml:space="preserve">Содержание: направления и стили молодежной музыкальной культуры XX–XXI веков </w:t>
      </w:r>
      <w:r w:rsidRPr="006B5B16">
        <w:rPr>
          <w:sz w:val="24"/>
          <w:szCs w:val="24"/>
        </w:rPr>
        <w:t xml:space="preserve">(рок-н-ролл, блюз-рок, панк-рок, хард-рок, рэп, хип-хоп, фанк и другие). Авторская песня (Б.Окуджава, Ю.Визбор, В. Высоцкий и др.). </w:t>
      </w:r>
    </w:p>
    <w:p w14:paraId="43DE2D56" w14:textId="77777777" w:rsidR="005A060A" w:rsidRPr="006B5B16" w:rsidRDefault="005A060A" w:rsidP="006B5B16">
      <w:pPr>
        <w:pStyle w:val="a6"/>
        <w:ind w:left="0" w:firstLine="284"/>
        <w:contextualSpacing/>
        <w:rPr>
          <w:i/>
          <w:sz w:val="24"/>
          <w:szCs w:val="24"/>
          <w:lang w:eastAsia="ru-RU"/>
        </w:rPr>
      </w:pPr>
      <w:r w:rsidRPr="006B5B16">
        <w:rPr>
          <w:sz w:val="24"/>
          <w:szCs w:val="24"/>
        </w:rPr>
        <w:t>Социальный и коммерческий контекст массовой музыкальной культуры (потребительские тенденции современной культуры).</w:t>
      </w:r>
    </w:p>
    <w:p w14:paraId="3D7E1B1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29E2A3A4"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76AC935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 исполнение песни, относящейся к одному из молодежных музыкальных течений;</w:t>
      </w:r>
    </w:p>
    <w:p w14:paraId="559D0C0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дискуссия на тему «Современная музыка»;</w:t>
      </w:r>
    </w:p>
    <w:p w14:paraId="04E354F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презентация альбома своей любимой группы.</w:t>
      </w:r>
    </w:p>
    <w:p w14:paraId="203F5B34"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2.1.14.6.8.4. Музыка цифрового мира.</w:t>
      </w:r>
    </w:p>
    <w:p w14:paraId="399A9AB4"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7B2DC9C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26A3923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поиск информации о способах сохранения и передачи музыки прежде и сейчас;</w:t>
      </w:r>
    </w:p>
    <w:p w14:paraId="6C2D329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просмотр музыкального клипа популярного исполнителя, анализ его художественного образа, стиля, выразительных средств;</w:t>
      </w:r>
    </w:p>
    <w:p w14:paraId="1CFB29F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 исполнение популярной современной песни;</w:t>
      </w:r>
    </w:p>
    <w:p w14:paraId="6A86CC6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14:paraId="505CE1DD"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 xml:space="preserve">6.9. Модуль № 9 «Связь музыки с другими видами искусства» </w:t>
      </w:r>
    </w:p>
    <w:p w14:paraId="1651AF95" w14:textId="77777777" w:rsidR="005A060A" w:rsidRPr="006B5B16" w:rsidRDefault="005A060A" w:rsidP="006B5B16">
      <w:pPr>
        <w:pStyle w:val="a6"/>
        <w:ind w:left="0" w:firstLine="284"/>
        <w:contextualSpacing/>
        <w:rPr>
          <w:sz w:val="24"/>
          <w:szCs w:val="24"/>
        </w:rPr>
      </w:pPr>
      <w:r w:rsidRPr="006B5B16">
        <w:rPr>
          <w:sz w:val="24"/>
          <w:szCs w:val="24"/>
        </w:rPr>
        <w:t>2.1.14.</w:t>
      </w:r>
      <w:r w:rsidRPr="006B5B16">
        <w:rPr>
          <w:sz w:val="24"/>
          <w:szCs w:val="24"/>
          <w:lang w:eastAsia="ru-RU"/>
        </w:rPr>
        <w:t>6.9.1. </w:t>
      </w:r>
      <w:r w:rsidRPr="006B5B16">
        <w:rPr>
          <w:sz w:val="24"/>
          <w:szCs w:val="24"/>
        </w:rPr>
        <w:t>Музыка и литература</w:t>
      </w:r>
      <w:r w:rsidRPr="006B5B16">
        <w:rPr>
          <w:sz w:val="24"/>
          <w:szCs w:val="24"/>
          <w:lang w:eastAsia="ru-RU"/>
        </w:rPr>
        <w:t>.</w:t>
      </w:r>
    </w:p>
    <w:p w14:paraId="56C9A7DE" w14:textId="77777777" w:rsidR="005A060A" w:rsidRPr="006B5B16" w:rsidRDefault="005A060A" w:rsidP="006B5B16">
      <w:pPr>
        <w:pStyle w:val="a6"/>
        <w:ind w:left="0" w:firstLine="284"/>
        <w:contextualSpacing/>
        <w:rPr>
          <w:sz w:val="24"/>
          <w:szCs w:val="24"/>
        </w:rPr>
      </w:pPr>
      <w:r w:rsidRPr="006B5B16">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1139C718" w14:textId="77777777" w:rsidR="005A060A" w:rsidRPr="006B5B16" w:rsidRDefault="005A060A" w:rsidP="006B5B16">
      <w:pPr>
        <w:pStyle w:val="a6"/>
        <w:ind w:left="0" w:firstLine="284"/>
        <w:contextualSpacing/>
        <w:rPr>
          <w:sz w:val="24"/>
          <w:szCs w:val="24"/>
        </w:rPr>
      </w:pPr>
      <w:r w:rsidRPr="006B5B16">
        <w:rPr>
          <w:sz w:val="24"/>
          <w:szCs w:val="24"/>
        </w:rPr>
        <w:t>Виды деятельности обучающихся:</w:t>
      </w:r>
    </w:p>
    <w:p w14:paraId="70979638"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образцами вокальной и инструментальной музыки;</w:t>
      </w:r>
    </w:p>
    <w:p w14:paraId="026ACC8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5634CCA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сочинение рассказа, стихотворения под впечатлением от восприятия инструментального музыкального произведения;</w:t>
      </w:r>
    </w:p>
    <w:p w14:paraId="429B0CD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рисование образов программной музыки;</w:t>
      </w:r>
    </w:p>
    <w:p w14:paraId="51476D9D"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музыкальная викторина на знание музыки, названий и авторов изученных произведений.</w:t>
      </w:r>
    </w:p>
    <w:p w14:paraId="3C450903"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6.9.2. Музыка и живопись.</w:t>
      </w:r>
    </w:p>
    <w:p w14:paraId="3F777DEC"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lastRenderedPageBreak/>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6626ABA9"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749465EE"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музыкальными произведениями программной музыки, выявление интонаций изобразительного характера;</w:t>
      </w:r>
    </w:p>
    <w:p w14:paraId="7C175F1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музыкальная викторина на знание музыки, названий и авторов изученных произведений;</w:t>
      </w:r>
    </w:p>
    <w:p w14:paraId="27A8948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0957EE4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0D5C8903"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6.9.3. Музыка и театр.</w:t>
      </w:r>
    </w:p>
    <w:p w14:paraId="3200F78E"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6A25D6A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48A8BD3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образцами музыки, созданной отечественными и иностранными композиторами для драматического театра;</w:t>
      </w:r>
    </w:p>
    <w:p w14:paraId="0C703DE1"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исполнение песни из театральной постановки, просмотр видеозаписи спектакля, в котором звучит данная песня;</w:t>
      </w:r>
    </w:p>
    <w:p w14:paraId="4902921E"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музыкальная викторина на материале изученных фрагментов музыкальных спектаклей;</w:t>
      </w:r>
    </w:p>
    <w:p w14:paraId="02AC574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289CF21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2.1.14.6.9.4. Музыка кино и телевидения.</w:t>
      </w:r>
    </w:p>
    <w:p w14:paraId="2801530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55D9F94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Виды деятельности обучающихся:</w:t>
      </w:r>
    </w:p>
    <w:p w14:paraId="263CB6D7"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знакомство с образцами киномузыки отечественных и зарубежных композиторов;</w:t>
      </w:r>
    </w:p>
    <w:p w14:paraId="023F29BB"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просмотр фильмов с целью анализа выразительного эффекта, создаваемого музыкой;</w:t>
      </w:r>
    </w:p>
    <w:p w14:paraId="4C309352"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разучивание, исполнение песни из фильма;</w:t>
      </w:r>
    </w:p>
    <w:p w14:paraId="7E9086F5"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09965181"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2.1.14.7. Планируемые результаты освоения программы по музыке на уровне основного общего образования.</w:t>
      </w:r>
    </w:p>
    <w:p w14:paraId="66C175F0"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2.1.14.7.1.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6D65B3F"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1) патриотического воспитания:</w:t>
      </w:r>
    </w:p>
    <w:p w14:paraId="08773850" w14:textId="77777777" w:rsidR="005A060A" w:rsidRPr="006B5B16" w:rsidRDefault="005A060A" w:rsidP="006B5B16">
      <w:pPr>
        <w:pStyle w:val="a6"/>
        <w:ind w:left="0" w:firstLine="284"/>
        <w:contextualSpacing/>
        <w:rPr>
          <w:sz w:val="24"/>
          <w:szCs w:val="24"/>
        </w:rPr>
      </w:pPr>
      <w:r w:rsidRPr="006B5B16">
        <w:rPr>
          <w:sz w:val="24"/>
          <w:szCs w:val="24"/>
        </w:rPr>
        <w:t>осознание российской гражданской идентичности в поликультурном и многоконфессиональном обществе;</w:t>
      </w:r>
    </w:p>
    <w:p w14:paraId="60B7FFEB" w14:textId="77777777" w:rsidR="005A060A" w:rsidRPr="006B5B16" w:rsidRDefault="005A060A" w:rsidP="006B5B16">
      <w:pPr>
        <w:pStyle w:val="a6"/>
        <w:ind w:left="0" w:firstLine="284"/>
        <w:contextualSpacing/>
        <w:rPr>
          <w:sz w:val="24"/>
          <w:szCs w:val="24"/>
        </w:rPr>
      </w:pPr>
      <w:r w:rsidRPr="006B5B16">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0DE1D6AE" w14:textId="77777777" w:rsidR="005A060A" w:rsidRPr="006B5B16" w:rsidRDefault="005A060A" w:rsidP="006B5B16">
      <w:pPr>
        <w:pStyle w:val="a6"/>
        <w:ind w:left="0" w:firstLine="284"/>
        <w:contextualSpacing/>
        <w:rPr>
          <w:sz w:val="24"/>
          <w:szCs w:val="24"/>
        </w:rPr>
      </w:pPr>
      <w:r w:rsidRPr="006B5B16">
        <w:rPr>
          <w:sz w:val="24"/>
          <w:szCs w:val="24"/>
        </w:rPr>
        <w:t>проявление интереса к освоению музыкальных традиций своего края, музыкальной культуры народов России;</w:t>
      </w:r>
    </w:p>
    <w:p w14:paraId="2BF591CD" w14:textId="77777777" w:rsidR="005A060A" w:rsidRPr="006B5B16" w:rsidRDefault="005A060A" w:rsidP="006B5B16">
      <w:pPr>
        <w:pStyle w:val="a6"/>
        <w:ind w:left="0" w:firstLine="284"/>
        <w:contextualSpacing/>
        <w:rPr>
          <w:sz w:val="24"/>
          <w:szCs w:val="24"/>
        </w:rPr>
      </w:pPr>
      <w:r w:rsidRPr="006B5B16">
        <w:rPr>
          <w:sz w:val="24"/>
          <w:szCs w:val="24"/>
        </w:rPr>
        <w:t>знание достижений отечественных музыкантов, их вклада в мировую музыкальную культуру;</w:t>
      </w:r>
    </w:p>
    <w:p w14:paraId="06E72EFB" w14:textId="77777777" w:rsidR="005A060A" w:rsidRPr="006B5B16" w:rsidRDefault="005A060A" w:rsidP="006B5B16">
      <w:pPr>
        <w:pStyle w:val="a6"/>
        <w:ind w:left="0" w:firstLine="284"/>
        <w:contextualSpacing/>
        <w:rPr>
          <w:sz w:val="24"/>
          <w:szCs w:val="24"/>
        </w:rPr>
      </w:pPr>
      <w:r w:rsidRPr="006B5B16">
        <w:rPr>
          <w:sz w:val="24"/>
          <w:szCs w:val="24"/>
        </w:rPr>
        <w:t>интерес к изучению истории отечественной музыкальной культуры;</w:t>
      </w:r>
    </w:p>
    <w:p w14:paraId="6E020DED" w14:textId="77777777" w:rsidR="005A060A" w:rsidRPr="006B5B16" w:rsidRDefault="005A060A" w:rsidP="006B5B16">
      <w:pPr>
        <w:pStyle w:val="a6"/>
        <w:ind w:left="0" w:firstLine="284"/>
        <w:contextualSpacing/>
        <w:rPr>
          <w:sz w:val="24"/>
          <w:szCs w:val="24"/>
        </w:rPr>
      </w:pPr>
      <w:r w:rsidRPr="006B5B16">
        <w:rPr>
          <w:sz w:val="24"/>
          <w:szCs w:val="24"/>
        </w:rPr>
        <w:t>стремление развивать и сохранять музыкальную культуру своей страны, своего края;</w:t>
      </w:r>
    </w:p>
    <w:p w14:paraId="5FDD2685" w14:textId="77777777" w:rsidR="005A060A" w:rsidRPr="006B5B16" w:rsidRDefault="005A060A" w:rsidP="006B5B16">
      <w:pPr>
        <w:pStyle w:val="a6"/>
        <w:ind w:left="0" w:firstLine="284"/>
        <w:contextualSpacing/>
        <w:rPr>
          <w:sz w:val="24"/>
          <w:szCs w:val="24"/>
          <w:lang w:eastAsia="ru-RU"/>
        </w:rPr>
      </w:pPr>
      <w:r w:rsidRPr="006B5B16">
        <w:rPr>
          <w:sz w:val="24"/>
          <w:szCs w:val="24"/>
        </w:rPr>
        <w:t>2)</w:t>
      </w:r>
      <w:r w:rsidRPr="006B5B16">
        <w:rPr>
          <w:sz w:val="24"/>
          <w:szCs w:val="24"/>
          <w:lang w:eastAsia="ru-RU"/>
        </w:rPr>
        <w:t> </w:t>
      </w:r>
      <w:r w:rsidRPr="006B5B16">
        <w:rPr>
          <w:sz w:val="24"/>
          <w:szCs w:val="24"/>
        </w:rPr>
        <w:t>гражданского воспитания:</w:t>
      </w:r>
    </w:p>
    <w:p w14:paraId="421BAC09" w14:textId="77777777" w:rsidR="005A060A" w:rsidRPr="006B5B16" w:rsidRDefault="005A060A" w:rsidP="006B5B16">
      <w:pPr>
        <w:pStyle w:val="a6"/>
        <w:ind w:left="0" w:firstLine="284"/>
        <w:contextualSpacing/>
        <w:rPr>
          <w:sz w:val="24"/>
          <w:szCs w:val="24"/>
        </w:rPr>
      </w:pPr>
      <w:r w:rsidRPr="006B5B16">
        <w:rPr>
          <w:sz w:val="24"/>
          <w:szCs w:val="24"/>
        </w:rPr>
        <w:t xml:space="preserve">готовность к выполнению обязанностей гражданина и реализации его прав, уважение прав, </w:t>
      </w:r>
      <w:r w:rsidRPr="006B5B16">
        <w:rPr>
          <w:sz w:val="24"/>
          <w:szCs w:val="24"/>
        </w:rPr>
        <w:lastRenderedPageBreak/>
        <w:t>свобод и законных интересов других людей;</w:t>
      </w:r>
    </w:p>
    <w:p w14:paraId="3AA3A871" w14:textId="77777777" w:rsidR="005A060A" w:rsidRPr="006B5B16" w:rsidRDefault="005A060A" w:rsidP="006B5B16">
      <w:pPr>
        <w:pStyle w:val="a6"/>
        <w:ind w:left="0" w:firstLine="284"/>
        <w:contextualSpacing/>
        <w:rPr>
          <w:sz w:val="24"/>
          <w:szCs w:val="24"/>
        </w:rPr>
      </w:pPr>
      <w:r w:rsidRPr="006B5B16">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3381C25B" w14:textId="77777777" w:rsidR="005A060A" w:rsidRPr="006B5B16" w:rsidRDefault="005A060A" w:rsidP="006B5B16">
      <w:pPr>
        <w:pStyle w:val="a6"/>
        <w:ind w:left="0" w:firstLine="284"/>
        <w:contextualSpacing/>
        <w:rPr>
          <w:sz w:val="24"/>
          <w:szCs w:val="24"/>
          <w:lang w:eastAsia="ru-RU"/>
        </w:rPr>
      </w:pPr>
      <w:r w:rsidRPr="006B5B16">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6B5B16">
        <w:rPr>
          <w:sz w:val="24"/>
          <w:szCs w:val="24"/>
          <w:lang w:eastAsia="ru-RU"/>
        </w:rPr>
        <w:t>;</w:t>
      </w:r>
    </w:p>
    <w:p w14:paraId="1409E598" w14:textId="77777777" w:rsidR="005A060A" w:rsidRPr="006B5B16" w:rsidRDefault="005A060A" w:rsidP="006B5B16">
      <w:pPr>
        <w:ind w:firstLine="284"/>
        <w:contextualSpacing/>
        <w:jc w:val="both"/>
        <w:rPr>
          <w:sz w:val="24"/>
          <w:szCs w:val="24"/>
          <w:lang w:eastAsia="ru-RU"/>
        </w:rPr>
      </w:pPr>
      <w:r w:rsidRPr="006B5B16">
        <w:rPr>
          <w:sz w:val="24"/>
          <w:szCs w:val="24"/>
          <w:lang w:eastAsia="ru-RU"/>
        </w:rPr>
        <w:t>3) духовно-нравственного воспитания:</w:t>
      </w:r>
    </w:p>
    <w:p w14:paraId="5AB9A519" w14:textId="77777777" w:rsidR="005A060A" w:rsidRPr="006B5B16" w:rsidRDefault="005A060A" w:rsidP="006B5B16">
      <w:pPr>
        <w:ind w:firstLine="284"/>
        <w:contextualSpacing/>
        <w:jc w:val="both"/>
        <w:rPr>
          <w:sz w:val="24"/>
          <w:szCs w:val="24"/>
        </w:rPr>
      </w:pPr>
      <w:r w:rsidRPr="006B5B16">
        <w:rPr>
          <w:sz w:val="24"/>
          <w:szCs w:val="24"/>
        </w:rPr>
        <w:t>ориентация на моральные ценности и нормы в ситуациях нравственного выбора;</w:t>
      </w:r>
    </w:p>
    <w:p w14:paraId="1EFFA8B8" w14:textId="77777777" w:rsidR="005A060A" w:rsidRPr="006B5B16" w:rsidRDefault="005A060A" w:rsidP="006B5B16">
      <w:pPr>
        <w:ind w:firstLine="284"/>
        <w:contextualSpacing/>
        <w:jc w:val="both"/>
        <w:rPr>
          <w:sz w:val="24"/>
          <w:szCs w:val="24"/>
        </w:rPr>
      </w:pPr>
      <w:r w:rsidRPr="006B5B16">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50F85F41" w14:textId="77777777" w:rsidR="005A060A" w:rsidRPr="006B5B16" w:rsidRDefault="005A060A" w:rsidP="006B5B16">
      <w:pPr>
        <w:ind w:firstLine="284"/>
        <w:contextualSpacing/>
        <w:jc w:val="both"/>
        <w:rPr>
          <w:sz w:val="24"/>
          <w:szCs w:val="24"/>
          <w:lang w:eastAsia="ru-RU"/>
        </w:rPr>
      </w:pPr>
      <w:r w:rsidRPr="006B5B16">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6B5B16">
        <w:rPr>
          <w:sz w:val="24"/>
          <w:szCs w:val="24"/>
          <w:lang w:eastAsia="ru-RU"/>
        </w:rPr>
        <w:t>;</w:t>
      </w:r>
    </w:p>
    <w:p w14:paraId="636B143B" w14:textId="77777777" w:rsidR="005A060A" w:rsidRPr="006B5B16" w:rsidRDefault="005A060A" w:rsidP="006B5B16">
      <w:pPr>
        <w:ind w:firstLine="284"/>
        <w:contextualSpacing/>
        <w:jc w:val="both"/>
        <w:rPr>
          <w:sz w:val="24"/>
          <w:szCs w:val="24"/>
          <w:lang w:eastAsia="ru-RU"/>
        </w:rPr>
      </w:pPr>
      <w:r w:rsidRPr="006B5B16">
        <w:rPr>
          <w:sz w:val="24"/>
          <w:szCs w:val="24"/>
          <w:lang w:eastAsia="ru-RU"/>
        </w:rPr>
        <w:t>4) эстетического воспитания:</w:t>
      </w:r>
    </w:p>
    <w:p w14:paraId="1DF4108D" w14:textId="77777777" w:rsidR="005A060A" w:rsidRPr="006B5B16" w:rsidRDefault="005A060A" w:rsidP="006B5B16">
      <w:pPr>
        <w:ind w:firstLine="284"/>
        <w:contextualSpacing/>
        <w:jc w:val="both"/>
        <w:rPr>
          <w:sz w:val="24"/>
          <w:szCs w:val="24"/>
        </w:rPr>
      </w:pPr>
      <w:r w:rsidRPr="006B5B16">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372BA107" w14:textId="77777777" w:rsidR="005A060A" w:rsidRPr="006B5B16" w:rsidRDefault="005A060A" w:rsidP="006B5B16">
      <w:pPr>
        <w:ind w:firstLine="284"/>
        <w:contextualSpacing/>
        <w:jc w:val="both"/>
        <w:rPr>
          <w:sz w:val="24"/>
          <w:szCs w:val="24"/>
        </w:rPr>
      </w:pPr>
      <w:r w:rsidRPr="006B5B16">
        <w:rPr>
          <w:sz w:val="24"/>
          <w:szCs w:val="24"/>
        </w:rPr>
        <w:t>осознание ценности творчества, таланта;</w:t>
      </w:r>
    </w:p>
    <w:p w14:paraId="1FCD5F0A" w14:textId="77777777" w:rsidR="005A060A" w:rsidRPr="006B5B16" w:rsidRDefault="005A060A" w:rsidP="006B5B16">
      <w:pPr>
        <w:ind w:firstLine="284"/>
        <w:contextualSpacing/>
        <w:jc w:val="both"/>
        <w:rPr>
          <w:sz w:val="24"/>
          <w:szCs w:val="24"/>
        </w:rPr>
      </w:pPr>
      <w:r w:rsidRPr="006B5B16">
        <w:rPr>
          <w:sz w:val="24"/>
          <w:szCs w:val="24"/>
        </w:rPr>
        <w:t>осознание важности музыкального искусства как средства коммуникации и самовыражения;</w:t>
      </w:r>
    </w:p>
    <w:p w14:paraId="24C3BFC7" w14:textId="77777777" w:rsidR="005A060A" w:rsidRPr="006B5B16" w:rsidRDefault="005A060A" w:rsidP="006B5B16">
      <w:pPr>
        <w:ind w:firstLine="284"/>
        <w:contextualSpacing/>
        <w:jc w:val="both"/>
        <w:rPr>
          <w:sz w:val="24"/>
          <w:szCs w:val="24"/>
        </w:rPr>
      </w:pPr>
      <w:r w:rsidRPr="006B5B16">
        <w:rPr>
          <w:sz w:val="24"/>
          <w:szCs w:val="24"/>
        </w:rPr>
        <w:t>понимание ценности отечественного и мирового искусства, роли этнических культурных традиций и народного творчества;</w:t>
      </w:r>
    </w:p>
    <w:p w14:paraId="04A0F12A" w14:textId="77777777" w:rsidR="005A060A" w:rsidRPr="006B5B16" w:rsidRDefault="005A060A" w:rsidP="006B5B16">
      <w:pPr>
        <w:ind w:firstLine="284"/>
        <w:contextualSpacing/>
        <w:jc w:val="both"/>
        <w:rPr>
          <w:sz w:val="24"/>
          <w:szCs w:val="24"/>
          <w:lang w:eastAsia="ru-RU"/>
        </w:rPr>
      </w:pPr>
      <w:r w:rsidRPr="006B5B16">
        <w:rPr>
          <w:sz w:val="24"/>
          <w:szCs w:val="24"/>
        </w:rPr>
        <w:t>стремление к самовыражению в разных видах искусства</w:t>
      </w:r>
      <w:r w:rsidRPr="006B5B16">
        <w:rPr>
          <w:sz w:val="24"/>
          <w:szCs w:val="24"/>
          <w:lang w:eastAsia="ru-RU"/>
        </w:rPr>
        <w:t>;</w:t>
      </w:r>
    </w:p>
    <w:p w14:paraId="2D5090C1" w14:textId="77777777" w:rsidR="005A060A" w:rsidRPr="006B5B16" w:rsidRDefault="005A060A" w:rsidP="006B5B16">
      <w:pPr>
        <w:ind w:firstLine="284"/>
        <w:contextualSpacing/>
        <w:jc w:val="both"/>
        <w:rPr>
          <w:sz w:val="24"/>
          <w:szCs w:val="24"/>
          <w:lang w:eastAsia="ru-RU"/>
        </w:rPr>
      </w:pPr>
      <w:r w:rsidRPr="006B5B16">
        <w:rPr>
          <w:sz w:val="24"/>
          <w:szCs w:val="24"/>
          <w:lang w:eastAsia="ru-RU"/>
        </w:rPr>
        <w:t>5) ценности научного познания:</w:t>
      </w:r>
    </w:p>
    <w:p w14:paraId="06CE144F" w14:textId="77777777" w:rsidR="005A060A" w:rsidRPr="006B5B16" w:rsidRDefault="005A060A" w:rsidP="006B5B16">
      <w:pPr>
        <w:ind w:firstLine="284"/>
        <w:contextualSpacing/>
        <w:jc w:val="both"/>
        <w:rPr>
          <w:sz w:val="24"/>
          <w:szCs w:val="24"/>
        </w:rPr>
      </w:pPr>
      <w:r w:rsidRPr="006B5B16">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AEDC629" w14:textId="77777777" w:rsidR="005A060A" w:rsidRPr="006B5B16" w:rsidRDefault="005A060A" w:rsidP="006B5B16">
      <w:pPr>
        <w:ind w:firstLine="284"/>
        <w:contextualSpacing/>
        <w:jc w:val="both"/>
        <w:rPr>
          <w:sz w:val="24"/>
          <w:szCs w:val="24"/>
        </w:rPr>
      </w:pPr>
      <w:r w:rsidRPr="006B5B16">
        <w:rPr>
          <w:sz w:val="24"/>
          <w:szCs w:val="24"/>
        </w:rPr>
        <w:t>овладение музыкальным языком, навыками познания музыки как искусства интонируемого смысла;</w:t>
      </w:r>
    </w:p>
    <w:p w14:paraId="7ED7D3DB" w14:textId="77777777" w:rsidR="005A060A" w:rsidRPr="006B5B16" w:rsidRDefault="005A060A" w:rsidP="006B5B16">
      <w:pPr>
        <w:ind w:firstLine="284"/>
        <w:contextualSpacing/>
        <w:jc w:val="both"/>
        <w:rPr>
          <w:sz w:val="24"/>
          <w:szCs w:val="24"/>
          <w:lang w:eastAsia="ru-RU"/>
        </w:rPr>
      </w:pPr>
      <w:r w:rsidRPr="006B5B16">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6B5B16">
        <w:rPr>
          <w:sz w:val="24"/>
          <w:szCs w:val="24"/>
          <w:lang w:eastAsia="ru-RU"/>
        </w:rPr>
        <w:t>;</w:t>
      </w:r>
    </w:p>
    <w:p w14:paraId="38E764E8" w14:textId="77777777" w:rsidR="005A060A" w:rsidRPr="006B5B16" w:rsidRDefault="005A060A" w:rsidP="006B5B16">
      <w:pPr>
        <w:ind w:firstLine="284"/>
        <w:contextualSpacing/>
        <w:jc w:val="both"/>
        <w:rPr>
          <w:sz w:val="24"/>
          <w:szCs w:val="24"/>
          <w:lang w:eastAsia="ru-RU"/>
        </w:rPr>
      </w:pPr>
      <w:r w:rsidRPr="006B5B16">
        <w:rPr>
          <w:sz w:val="24"/>
          <w:szCs w:val="24"/>
          <w:lang w:eastAsia="ru-RU"/>
        </w:rPr>
        <w:t>6) физического воспитания, формирования культуры здоровья и эмоционального благополучия:</w:t>
      </w:r>
    </w:p>
    <w:p w14:paraId="2016E4EF" w14:textId="77777777" w:rsidR="005A060A" w:rsidRPr="006B5B16" w:rsidRDefault="005A060A" w:rsidP="006B5B16">
      <w:pPr>
        <w:ind w:firstLine="284"/>
        <w:contextualSpacing/>
        <w:jc w:val="both"/>
        <w:rPr>
          <w:sz w:val="24"/>
          <w:szCs w:val="24"/>
        </w:rPr>
      </w:pPr>
      <w:r w:rsidRPr="006B5B16">
        <w:rPr>
          <w:sz w:val="24"/>
          <w:szCs w:val="24"/>
        </w:rPr>
        <w:t>осознание ценности жизни с использованием собственного жизненного опыта и опыта восприятия произведений искусства;</w:t>
      </w:r>
    </w:p>
    <w:p w14:paraId="295977B2" w14:textId="77777777" w:rsidR="005A060A" w:rsidRPr="006B5B16" w:rsidRDefault="005A060A" w:rsidP="006B5B16">
      <w:pPr>
        <w:ind w:firstLine="284"/>
        <w:contextualSpacing/>
        <w:jc w:val="both"/>
        <w:rPr>
          <w:sz w:val="24"/>
          <w:szCs w:val="24"/>
        </w:rPr>
      </w:pPr>
      <w:r w:rsidRPr="006B5B16">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6851BD74" w14:textId="77777777" w:rsidR="005A060A" w:rsidRPr="006B5B16" w:rsidRDefault="005A060A" w:rsidP="006B5B16">
      <w:pPr>
        <w:ind w:firstLine="284"/>
        <w:contextualSpacing/>
        <w:jc w:val="both"/>
        <w:rPr>
          <w:sz w:val="24"/>
          <w:szCs w:val="24"/>
        </w:rPr>
      </w:pPr>
      <w:r w:rsidRPr="006B5B16">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22DE0A85" w14:textId="77777777" w:rsidR="005A060A" w:rsidRPr="006B5B16" w:rsidRDefault="005A060A" w:rsidP="006B5B16">
      <w:pPr>
        <w:ind w:firstLine="284"/>
        <w:contextualSpacing/>
        <w:jc w:val="both"/>
        <w:rPr>
          <w:sz w:val="24"/>
          <w:szCs w:val="24"/>
          <w:lang w:eastAsia="ru-RU"/>
        </w:rPr>
      </w:pPr>
      <w:r w:rsidRPr="006B5B16">
        <w:rPr>
          <w:sz w:val="24"/>
          <w:szCs w:val="24"/>
        </w:rPr>
        <w:t>сформированность навыков рефлексии, признание своего права на ошибку и такого же права другого человека</w:t>
      </w:r>
      <w:r w:rsidRPr="006B5B16">
        <w:rPr>
          <w:sz w:val="24"/>
          <w:szCs w:val="24"/>
          <w:lang w:eastAsia="ru-RU"/>
        </w:rPr>
        <w:t>;</w:t>
      </w:r>
    </w:p>
    <w:p w14:paraId="3B466210" w14:textId="77777777" w:rsidR="005A060A" w:rsidRPr="006B5B16" w:rsidRDefault="005A060A" w:rsidP="006B5B16">
      <w:pPr>
        <w:ind w:firstLine="284"/>
        <w:contextualSpacing/>
        <w:jc w:val="both"/>
        <w:rPr>
          <w:sz w:val="24"/>
          <w:szCs w:val="24"/>
          <w:lang w:eastAsia="ru-RU"/>
        </w:rPr>
      </w:pPr>
      <w:r w:rsidRPr="006B5B16">
        <w:rPr>
          <w:sz w:val="24"/>
          <w:szCs w:val="24"/>
          <w:lang w:eastAsia="ru-RU"/>
        </w:rPr>
        <w:t>7) трудового воспитания:</w:t>
      </w:r>
    </w:p>
    <w:p w14:paraId="162CE02C" w14:textId="77777777" w:rsidR="005A060A" w:rsidRPr="006B5B16" w:rsidRDefault="005A060A" w:rsidP="006B5B16">
      <w:pPr>
        <w:ind w:firstLine="284"/>
        <w:contextualSpacing/>
        <w:jc w:val="both"/>
        <w:rPr>
          <w:sz w:val="24"/>
          <w:szCs w:val="24"/>
        </w:rPr>
      </w:pPr>
      <w:r w:rsidRPr="006B5B16">
        <w:rPr>
          <w:sz w:val="24"/>
          <w:szCs w:val="24"/>
        </w:rPr>
        <w:t>установка на посильное активное участие в практической деятельности;</w:t>
      </w:r>
    </w:p>
    <w:p w14:paraId="52A0C216" w14:textId="77777777" w:rsidR="005A060A" w:rsidRPr="006B5B16" w:rsidRDefault="005A060A" w:rsidP="006B5B16">
      <w:pPr>
        <w:ind w:firstLine="284"/>
        <w:contextualSpacing/>
        <w:jc w:val="both"/>
        <w:rPr>
          <w:sz w:val="24"/>
          <w:szCs w:val="24"/>
        </w:rPr>
      </w:pPr>
      <w:r w:rsidRPr="006B5B16">
        <w:rPr>
          <w:sz w:val="24"/>
          <w:szCs w:val="24"/>
        </w:rPr>
        <w:t>трудолюбие в учебе, настойчивость в достижении поставленных целей;</w:t>
      </w:r>
    </w:p>
    <w:p w14:paraId="7C42B87B" w14:textId="77777777" w:rsidR="005A060A" w:rsidRPr="006B5B16" w:rsidRDefault="005A060A" w:rsidP="006B5B16">
      <w:pPr>
        <w:ind w:firstLine="284"/>
        <w:contextualSpacing/>
        <w:jc w:val="both"/>
        <w:rPr>
          <w:sz w:val="24"/>
          <w:szCs w:val="24"/>
        </w:rPr>
      </w:pPr>
      <w:r w:rsidRPr="006B5B16">
        <w:rPr>
          <w:sz w:val="24"/>
          <w:szCs w:val="24"/>
        </w:rPr>
        <w:t>интерес к практическому изучению профессий в сфере культуры и искусства;</w:t>
      </w:r>
    </w:p>
    <w:p w14:paraId="26AC3581" w14:textId="77777777" w:rsidR="005A060A" w:rsidRPr="006B5B16" w:rsidRDefault="005A060A" w:rsidP="006B5B16">
      <w:pPr>
        <w:ind w:firstLine="284"/>
        <w:contextualSpacing/>
        <w:jc w:val="both"/>
        <w:rPr>
          <w:sz w:val="24"/>
          <w:szCs w:val="24"/>
          <w:lang w:eastAsia="ru-RU"/>
        </w:rPr>
      </w:pPr>
      <w:r w:rsidRPr="006B5B16">
        <w:rPr>
          <w:sz w:val="24"/>
          <w:szCs w:val="24"/>
        </w:rPr>
        <w:t>уважение к труду и результатам трудовой деятельности</w:t>
      </w:r>
      <w:r w:rsidRPr="006B5B16">
        <w:rPr>
          <w:sz w:val="24"/>
          <w:szCs w:val="24"/>
          <w:lang w:eastAsia="ru-RU"/>
        </w:rPr>
        <w:t>;</w:t>
      </w:r>
    </w:p>
    <w:p w14:paraId="378D6237" w14:textId="77777777" w:rsidR="005A060A" w:rsidRPr="006B5B16" w:rsidRDefault="005A060A" w:rsidP="006B5B16">
      <w:pPr>
        <w:ind w:firstLine="284"/>
        <w:contextualSpacing/>
        <w:jc w:val="both"/>
        <w:rPr>
          <w:sz w:val="24"/>
          <w:szCs w:val="24"/>
          <w:lang w:eastAsia="ru-RU"/>
        </w:rPr>
      </w:pPr>
      <w:r w:rsidRPr="006B5B16">
        <w:rPr>
          <w:sz w:val="24"/>
          <w:szCs w:val="24"/>
          <w:lang w:eastAsia="ru-RU"/>
        </w:rPr>
        <w:t>8) экологического воспитания:</w:t>
      </w:r>
    </w:p>
    <w:p w14:paraId="45FDB557" w14:textId="77777777" w:rsidR="005A060A" w:rsidRPr="006B5B16" w:rsidRDefault="005A060A" w:rsidP="006B5B16">
      <w:pPr>
        <w:ind w:firstLine="284"/>
        <w:contextualSpacing/>
        <w:jc w:val="both"/>
        <w:rPr>
          <w:sz w:val="24"/>
          <w:szCs w:val="24"/>
        </w:rPr>
      </w:pPr>
      <w:r w:rsidRPr="006B5B16">
        <w:rPr>
          <w:sz w:val="24"/>
          <w:szCs w:val="24"/>
        </w:rPr>
        <w:t>повышение уровня экологической культуры, осознание глобального характера экологических проблем и путей их решения;</w:t>
      </w:r>
    </w:p>
    <w:p w14:paraId="3122B0E2" w14:textId="77777777" w:rsidR="005A060A" w:rsidRPr="006B5B16" w:rsidRDefault="005A060A" w:rsidP="006B5B16">
      <w:pPr>
        <w:ind w:firstLine="284"/>
        <w:contextualSpacing/>
        <w:jc w:val="both"/>
        <w:rPr>
          <w:sz w:val="24"/>
          <w:szCs w:val="24"/>
          <w:lang w:eastAsia="ru-RU"/>
        </w:rPr>
      </w:pPr>
      <w:r w:rsidRPr="006B5B16">
        <w:rPr>
          <w:sz w:val="24"/>
          <w:szCs w:val="24"/>
          <w:lang w:eastAsia="ru-RU"/>
        </w:rPr>
        <w:t>нравственно-эстетическое отношение к природе,</w:t>
      </w:r>
    </w:p>
    <w:p w14:paraId="1AE8A59F" w14:textId="77777777" w:rsidR="005A060A" w:rsidRPr="006B5B16" w:rsidRDefault="005A060A" w:rsidP="006B5B16">
      <w:pPr>
        <w:ind w:firstLine="284"/>
        <w:contextualSpacing/>
        <w:jc w:val="both"/>
        <w:rPr>
          <w:sz w:val="24"/>
          <w:szCs w:val="24"/>
          <w:lang w:eastAsia="ru-RU"/>
        </w:rPr>
      </w:pPr>
      <w:r w:rsidRPr="006B5B16">
        <w:rPr>
          <w:sz w:val="24"/>
          <w:szCs w:val="24"/>
        </w:rPr>
        <w:lastRenderedPageBreak/>
        <w:t>участие в экологических проектах через различные формы музыкального творчества</w:t>
      </w:r>
    </w:p>
    <w:p w14:paraId="6A267E3B" w14:textId="77777777" w:rsidR="005A060A" w:rsidRPr="006B5B16" w:rsidRDefault="005A060A" w:rsidP="006B5B16">
      <w:pPr>
        <w:pStyle w:val="a3"/>
        <w:ind w:left="0" w:firstLine="284"/>
        <w:contextualSpacing/>
      </w:pPr>
      <w:r w:rsidRPr="006B5B16">
        <w:t>9)</w:t>
      </w:r>
      <w:r w:rsidRPr="006B5B16">
        <w:rPr>
          <w:lang w:eastAsia="ru-RU"/>
        </w:rPr>
        <w:t> </w:t>
      </w:r>
      <w:r w:rsidRPr="006B5B16">
        <w:t>адаптации к изменяющимся условиям социальной и природной среды:</w:t>
      </w:r>
    </w:p>
    <w:p w14:paraId="61C5837C" w14:textId="77777777" w:rsidR="005A060A" w:rsidRPr="006B5B16" w:rsidRDefault="005A060A" w:rsidP="006B5B16">
      <w:pPr>
        <w:pStyle w:val="a3"/>
        <w:ind w:left="0" w:firstLine="284"/>
        <w:contextualSpacing/>
      </w:pPr>
      <w:r w:rsidRPr="006B5B16">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1521505" w14:textId="77777777" w:rsidR="005A060A" w:rsidRPr="006B5B16" w:rsidRDefault="005A060A" w:rsidP="006B5B16">
      <w:pPr>
        <w:pStyle w:val="a3"/>
        <w:ind w:left="0" w:firstLine="284"/>
        <w:contextualSpacing/>
      </w:pPr>
      <w:r w:rsidRPr="006B5B16">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74FD4D03" w14:textId="77777777" w:rsidR="005A060A" w:rsidRPr="006B5B16" w:rsidRDefault="005A060A" w:rsidP="006B5B16">
      <w:pPr>
        <w:pStyle w:val="a3"/>
        <w:ind w:left="0" w:firstLine="284"/>
        <w:contextualSpacing/>
        <w:rPr>
          <w:i/>
        </w:rPr>
      </w:pPr>
      <w:r w:rsidRPr="006B5B16">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34805105" w14:textId="77777777" w:rsidR="005A060A" w:rsidRPr="006B5B16" w:rsidRDefault="005A060A" w:rsidP="006B5B16">
      <w:pPr>
        <w:pStyle w:val="a3"/>
        <w:ind w:left="0" w:firstLine="284"/>
        <w:contextualSpacing/>
      </w:pPr>
      <w:r w:rsidRPr="006B5B16">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39B0FA11"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2.1.14.7.2.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576426E"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2.1.14.7.2.1. У обучающегося будут сформированы следующие базовые логические действия как часть универсальных познавательных учебных действий:</w:t>
      </w:r>
    </w:p>
    <w:p w14:paraId="34DF5126" w14:textId="77777777" w:rsidR="005A060A" w:rsidRPr="006B5B16" w:rsidRDefault="005A060A" w:rsidP="006B5B16">
      <w:pPr>
        <w:pStyle w:val="a3"/>
        <w:ind w:left="0" w:firstLine="284"/>
        <w:contextualSpacing/>
      </w:pPr>
      <w:r w:rsidRPr="006B5B16">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7638FAD0" w14:textId="77777777" w:rsidR="005A060A" w:rsidRPr="006B5B16" w:rsidRDefault="005A060A" w:rsidP="006B5B16">
      <w:pPr>
        <w:pStyle w:val="a3"/>
        <w:ind w:left="0" w:firstLine="284"/>
        <w:contextualSpacing/>
      </w:pPr>
      <w:r w:rsidRPr="006B5B16">
        <w:t>сопоставлять, сравнивать на основании существенных признаков произведения, жанры и стили музыкального и других видов искусства;</w:t>
      </w:r>
    </w:p>
    <w:p w14:paraId="02FAFFDE" w14:textId="77777777" w:rsidR="005A060A" w:rsidRPr="006B5B16" w:rsidRDefault="005A060A" w:rsidP="006B5B16">
      <w:pPr>
        <w:pStyle w:val="a3"/>
        <w:ind w:left="0" w:firstLine="284"/>
        <w:contextualSpacing/>
      </w:pPr>
      <w:r w:rsidRPr="006B5B16">
        <w:t>обнаруживать взаимные влияния отдельных видов, жанров и стилей музыки друг на друга, формулировать гипотезы о взаимосвязях;</w:t>
      </w:r>
    </w:p>
    <w:p w14:paraId="72369653" w14:textId="77777777" w:rsidR="005A060A" w:rsidRPr="006B5B16" w:rsidRDefault="005A060A" w:rsidP="006B5B16">
      <w:pPr>
        <w:pStyle w:val="a3"/>
        <w:ind w:left="0" w:firstLine="284"/>
        <w:contextualSpacing/>
      </w:pPr>
      <w:r w:rsidRPr="006B5B16">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3331F494" w14:textId="77777777" w:rsidR="005A060A" w:rsidRPr="006B5B16" w:rsidRDefault="005A060A" w:rsidP="006B5B16">
      <w:pPr>
        <w:pStyle w:val="a3"/>
        <w:ind w:left="0" w:firstLine="284"/>
        <w:contextualSpacing/>
      </w:pPr>
      <w:r w:rsidRPr="006B5B16">
        <w:t>выявлять и характеризовать существенные признаки конкретного музыкального звучания;</w:t>
      </w:r>
    </w:p>
    <w:p w14:paraId="1E809714" w14:textId="77777777" w:rsidR="005A060A" w:rsidRPr="006B5B16" w:rsidRDefault="005A060A" w:rsidP="006B5B16">
      <w:pPr>
        <w:ind w:firstLine="284"/>
        <w:contextualSpacing/>
        <w:jc w:val="both"/>
        <w:rPr>
          <w:sz w:val="24"/>
          <w:szCs w:val="24"/>
          <w:lang w:eastAsia="ru-RU"/>
        </w:rPr>
      </w:pPr>
      <w:r w:rsidRPr="006B5B16">
        <w:rPr>
          <w:sz w:val="24"/>
          <w:szCs w:val="24"/>
        </w:rPr>
        <w:t>самостоятельно обобщать и формулировать выводы по результатам проведенного слухового наблюдения-исследования</w:t>
      </w:r>
      <w:r w:rsidRPr="006B5B16">
        <w:rPr>
          <w:sz w:val="24"/>
          <w:szCs w:val="24"/>
          <w:lang w:eastAsia="ru-RU"/>
        </w:rPr>
        <w:t>.</w:t>
      </w:r>
    </w:p>
    <w:p w14:paraId="46308E6A" w14:textId="77777777" w:rsidR="005A060A" w:rsidRPr="006B5B16" w:rsidRDefault="005A060A" w:rsidP="006B5B16">
      <w:pPr>
        <w:pStyle w:val="a6"/>
        <w:ind w:left="0" w:firstLine="284"/>
        <w:contextualSpacing/>
        <w:rPr>
          <w:sz w:val="24"/>
          <w:szCs w:val="24"/>
          <w:lang w:eastAsia="ru-RU"/>
        </w:rPr>
      </w:pPr>
      <w:r w:rsidRPr="006B5B16">
        <w:rPr>
          <w:sz w:val="24"/>
          <w:szCs w:val="24"/>
          <w:lang w:eastAsia="ru-RU"/>
        </w:rPr>
        <w:t>2.1.14.7.2.2. У обучающегося будут сформированы следующие базовые исследовательские действия как часть универсальных познавательных учебных действий:</w:t>
      </w:r>
    </w:p>
    <w:p w14:paraId="4FD46288" w14:textId="77777777" w:rsidR="005A060A" w:rsidRPr="006B5B16" w:rsidRDefault="005A060A" w:rsidP="006B5B16">
      <w:pPr>
        <w:pStyle w:val="a3"/>
        <w:ind w:left="0" w:firstLine="284"/>
        <w:contextualSpacing/>
      </w:pPr>
      <w:r w:rsidRPr="006B5B16">
        <w:t>следовать внутренним слухом за развитием музыкального процесса, «наблюдать» звучание музыки;</w:t>
      </w:r>
    </w:p>
    <w:p w14:paraId="21D4D612" w14:textId="77777777" w:rsidR="005A060A" w:rsidRPr="006B5B16" w:rsidRDefault="005A060A" w:rsidP="006B5B16">
      <w:pPr>
        <w:pStyle w:val="a3"/>
        <w:ind w:left="0" w:firstLine="284"/>
        <w:contextualSpacing/>
      </w:pPr>
      <w:r w:rsidRPr="006B5B16">
        <w:t>использовать вопросы как исследовательский инструмент познания;</w:t>
      </w:r>
    </w:p>
    <w:p w14:paraId="7D254222" w14:textId="77777777" w:rsidR="005A060A" w:rsidRPr="006B5B16" w:rsidRDefault="005A060A" w:rsidP="006B5B16">
      <w:pPr>
        <w:pStyle w:val="a3"/>
        <w:ind w:left="0" w:firstLine="284"/>
        <w:contextualSpacing/>
      </w:pPr>
      <w:r w:rsidRPr="006B5B16">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670B23" w14:textId="77777777" w:rsidR="005A060A" w:rsidRPr="006B5B16" w:rsidRDefault="005A060A" w:rsidP="006B5B16">
      <w:pPr>
        <w:pStyle w:val="a3"/>
        <w:ind w:left="0" w:firstLine="284"/>
        <w:contextualSpacing/>
      </w:pPr>
      <w:r w:rsidRPr="006B5B16">
        <w:t>составлять алгоритм действий и использовать его для решения учебных, в том числе исполнительских и творческих задач;</w:t>
      </w:r>
    </w:p>
    <w:p w14:paraId="21231010" w14:textId="77777777" w:rsidR="005A060A" w:rsidRPr="006B5B16" w:rsidRDefault="005A060A" w:rsidP="006B5B16">
      <w:pPr>
        <w:pStyle w:val="a3"/>
        <w:ind w:left="0" w:firstLine="284"/>
        <w:contextualSpacing/>
      </w:pPr>
      <w:r w:rsidRPr="006B5B16">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592C0130" w14:textId="77777777" w:rsidR="005A060A" w:rsidRPr="006B5B16" w:rsidRDefault="005A060A" w:rsidP="006B5B16">
      <w:pPr>
        <w:ind w:firstLine="284"/>
        <w:contextualSpacing/>
        <w:jc w:val="both"/>
        <w:rPr>
          <w:sz w:val="24"/>
          <w:szCs w:val="24"/>
          <w:lang w:eastAsia="ru-RU"/>
        </w:rPr>
      </w:pPr>
      <w:r w:rsidRPr="006B5B16">
        <w:rPr>
          <w:sz w:val="24"/>
          <w:szCs w:val="24"/>
        </w:rPr>
        <w:t>самостоятельно формулировать обобщения и выводы по результатам проведенного наблюдения, слухового исследования</w:t>
      </w:r>
      <w:r w:rsidRPr="006B5B16">
        <w:rPr>
          <w:sz w:val="24"/>
          <w:szCs w:val="24"/>
          <w:lang w:eastAsia="ru-RU"/>
        </w:rPr>
        <w:t>.</w:t>
      </w:r>
    </w:p>
    <w:p w14:paraId="0836844E" w14:textId="77777777" w:rsidR="005A060A" w:rsidRPr="006B5B16" w:rsidRDefault="005A060A" w:rsidP="006B5B16">
      <w:pPr>
        <w:pStyle w:val="a6"/>
        <w:ind w:left="0" w:firstLine="284"/>
        <w:contextualSpacing/>
        <w:rPr>
          <w:rFonts w:eastAsia="SchoolBookSanPin"/>
          <w:sz w:val="24"/>
          <w:szCs w:val="24"/>
        </w:rPr>
      </w:pPr>
      <w:r w:rsidRPr="006B5B16">
        <w:rPr>
          <w:sz w:val="24"/>
          <w:szCs w:val="24"/>
          <w:lang w:eastAsia="ru-RU"/>
        </w:rPr>
        <w:t>2.1.14.7.2.3. </w:t>
      </w:r>
      <w:r w:rsidRPr="006B5B16">
        <w:rPr>
          <w:rFonts w:eastAsia="SchoolBookSanPin"/>
          <w:sz w:val="24"/>
          <w:szCs w:val="24"/>
        </w:rPr>
        <w:t xml:space="preserve">У обучающегося будут сформированы умения работать с информацией как часть </w:t>
      </w:r>
      <w:r w:rsidRPr="006B5B16">
        <w:rPr>
          <w:rFonts w:eastAsia="SchoolBookSanPin"/>
          <w:bCs/>
          <w:sz w:val="24"/>
          <w:szCs w:val="24"/>
        </w:rPr>
        <w:t>универсальных познавательных учебных действий</w:t>
      </w:r>
      <w:r w:rsidRPr="006B5B16">
        <w:rPr>
          <w:rFonts w:eastAsia="SchoolBookSanPin"/>
          <w:sz w:val="24"/>
          <w:szCs w:val="24"/>
        </w:rPr>
        <w:t>:</w:t>
      </w:r>
    </w:p>
    <w:p w14:paraId="2E7E4D19" w14:textId="77777777" w:rsidR="005A060A" w:rsidRPr="006B5B16" w:rsidRDefault="005A060A" w:rsidP="006B5B16">
      <w:pPr>
        <w:pStyle w:val="a3"/>
        <w:ind w:left="0" w:firstLine="284"/>
        <w:contextualSpacing/>
      </w:pPr>
      <w:r w:rsidRPr="006B5B16">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3E608ABA" w14:textId="77777777" w:rsidR="005A060A" w:rsidRPr="006B5B16" w:rsidRDefault="005A060A" w:rsidP="006B5B16">
      <w:pPr>
        <w:pStyle w:val="a3"/>
        <w:ind w:left="0" w:firstLine="284"/>
        <w:contextualSpacing/>
      </w:pPr>
      <w:r w:rsidRPr="006B5B16">
        <w:lastRenderedPageBreak/>
        <w:t>понимать специфику работы с аудиоинформацией, музыкальными записями;</w:t>
      </w:r>
    </w:p>
    <w:p w14:paraId="18B6E8D3" w14:textId="77777777" w:rsidR="005A060A" w:rsidRPr="006B5B16" w:rsidRDefault="005A060A" w:rsidP="006B5B16">
      <w:pPr>
        <w:pStyle w:val="a3"/>
        <w:ind w:left="0" w:firstLine="284"/>
        <w:contextualSpacing/>
      </w:pPr>
      <w:r w:rsidRPr="006B5B16">
        <w:t>использовать интонирование для запоминания звуковой информации, музыкальных произведений;</w:t>
      </w:r>
    </w:p>
    <w:p w14:paraId="3C0EA5AB" w14:textId="77777777" w:rsidR="005A060A" w:rsidRPr="006B5B16" w:rsidRDefault="005A060A" w:rsidP="006B5B16">
      <w:pPr>
        <w:pStyle w:val="a3"/>
        <w:ind w:left="0" w:firstLine="284"/>
        <w:contextualSpacing/>
      </w:pPr>
      <w:r w:rsidRPr="006B5B16">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8F661BF" w14:textId="77777777" w:rsidR="005A060A" w:rsidRPr="006B5B16" w:rsidRDefault="005A060A" w:rsidP="006B5B16">
      <w:pPr>
        <w:pStyle w:val="a3"/>
        <w:ind w:left="0" w:firstLine="284"/>
        <w:contextualSpacing/>
      </w:pPr>
      <w:r w:rsidRPr="006B5B16">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3F10A0F2" w14:textId="77777777" w:rsidR="005A060A" w:rsidRPr="006B5B16" w:rsidRDefault="005A060A" w:rsidP="006B5B16">
      <w:pPr>
        <w:pStyle w:val="a3"/>
        <w:ind w:left="0" w:firstLine="284"/>
        <w:contextualSpacing/>
      </w:pPr>
      <w:r w:rsidRPr="006B5B16">
        <w:t>оценивать надежность информации по критериям, предложенным учителем или сформулированным самостоятельно;</w:t>
      </w:r>
    </w:p>
    <w:p w14:paraId="7BFB4578" w14:textId="77777777" w:rsidR="005A060A" w:rsidRPr="006B5B16" w:rsidRDefault="005A060A" w:rsidP="006B5B16">
      <w:pPr>
        <w:pStyle w:val="a3"/>
        <w:ind w:left="0" w:firstLine="284"/>
        <w:contextualSpacing/>
      </w:pPr>
      <w:r w:rsidRPr="006B5B16">
        <w:t>различать тексты информационного и художественного содержания, трансформировать, интерпретировать их в соответствии с учебной задачей;</w:t>
      </w:r>
    </w:p>
    <w:p w14:paraId="71A4F976" w14:textId="77777777" w:rsidR="005A060A" w:rsidRPr="006B5B16" w:rsidRDefault="005A060A" w:rsidP="006B5B16">
      <w:pPr>
        <w:pStyle w:val="a6"/>
        <w:ind w:left="0" w:firstLine="284"/>
        <w:contextualSpacing/>
        <w:rPr>
          <w:rFonts w:eastAsia="SchoolBookSanPin"/>
          <w:sz w:val="24"/>
          <w:szCs w:val="24"/>
        </w:rPr>
      </w:pPr>
      <w:r w:rsidRPr="006B5B16">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6B5B16">
        <w:rPr>
          <w:rFonts w:eastAsia="SchoolBookSanPin"/>
          <w:sz w:val="24"/>
          <w:szCs w:val="24"/>
        </w:rPr>
        <w:t>.</w:t>
      </w:r>
    </w:p>
    <w:p w14:paraId="61032138" w14:textId="77777777" w:rsidR="005A060A" w:rsidRPr="006B5B16" w:rsidRDefault="005A060A" w:rsidP="006B5B16">
      <w:pPr>
        <w:pStyle w:val="a6"/>
        <w:ind w:left="0" w:firstLine="284"/>
        <w:contextualSpacing/>
        <w:rPr>
          <w:rFonts w:eastAsia="SchoolBookSanPin"/>
          <w:sz w:val="24"/>
          <w:szCs w:val="24"/>
        </w:rPr>
      </w:pPr>
      <w:r w:rsidRPr="006B5B16">
        <w:rPr>
          <w:sz w:val="24"/>
          <w:szCs w:val="24"/>
          <w:lang w:eastAsia="ru-RU"/>
        </w:rPr>
        <w:t>2.1.14.7.2.4. </w:t>
      </w:r>
      <w:r w:rsidRPr="006B5B16">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1E5D33" w14:textId="77777777" w:rsidR="005A060A" w:rsidRPr="006B5B16" w:rsidRDefault="005A060A" w:rsidP="006B5B16">
      <w:pPr>
        <w:pStyle w:val="a6"/>
        <w:ind w:left="0" w:firstLine="284"/>
        <w:contextualSpacing/>
        <w:rPr>
          <w:rFonts w:eastAsia="SchoolBookSanPin"/>
          <w:sz w:val="24"/>
          <w:szCs w:val="24"/>
        </w:rPr>
      </w:pPr>
      <w:r w:rsidRPr="006B5B16">
        <w:rPr>
          <w:sz w:val="24"/>
          <w:szCs w:val="24"/>
          <w:lang w:eastAsia="ru-RU"/>
        </w:rPr>
        <w:t>2.1.14.7.2.5. </w:t>
      </w:r>
      <w:r w:rsidRPr="006B5B16">
        <w:rPr>
          <w:rFonts w:eastAsia="SchoolBookSanPin"/>
          <w:sz w:val="24"/>
          <w:szCs w:val="24"/>
        </w:rPr>
        <w:t xml:space="preserve">У обучающегося будут сформированы умения как часть </w:t>
      </w:r>
      <w:r w:rsidRPr="006B5B16">
        <w:rPr>
          <w:rFonts w:eastAsia="SchoolBookSanPin"/>
          <w:bCs/>
          <w:sz w:val="24"/>
          <w:szCs w:val="24"/>
        </w:rPr>
        <w:t>универсальных коммуникативных учебных действий</w:t>
      </w:r>
      <w:r w:rsidRPr="006B5B16">
        <w:rPr>
          <w:rFonts w:eastAsia="SchoolBookSanPin"/>
          <w:sz w:val="24"/>
          <w:szCs w:val="24"/>
        </w:rPr>
        <w:t>:</w:t>
      </w:r>
    </w:p>
    <w:p w14:paraId="37EA5108" w14:textId="77777777" w:rsidR="005A060A" w:rsidRPr="006B5B16" w:rsidRDefault="005A060A" w:rsidP="006B5B16">
      <w:pPr>
        <w:ind w:firstLine="284"/>
        <w:contextualSpacing/>
        <w:jc w:val="both"/>
        <w:rPr>
          <w:rFonts w:eastAsia="SchoolBookSanPin"/>
          <w:sz w:val="24"/>
          <w:szCs w:val="24"/>
        </w:rPr>
      </w:pPr>
      <w:r w:rsidRPr="006B5B16">
        <w:rPr>
          <w:rFonts w:eastAsia="SchoolBookSanPin"/>
          <w:sz w:val="24"/>
          <w:szCs w:val="24"/>
        </w:rPr>
        <w:t>1)</w:t>
      </w:r>
      <w:r w:rsidRPr="006B5B16">
        <w:rPr>
          <w:sz w:val="24"/>
          <w:szCs w:val="24"/>
          <w:lang w:eastAsia="ru-RU"/>
        </w:rPr>
        <w:t> </w:t>
      </w:r>
      <w:r w:rsidRPr="006B5B16">
        <w:rPr>
          <w:rFonts w:eastAsia="SchoolBookSanPin"/>
          <w:sz w:val="24"/>
          <w:szCs w:val="24"/>
        </w:rPr>
        <w:t>невербальная коммуникация:</w:t>
      </w:r>
    </w:p>
    <w:p w14:paraId="33338223" w14:textId="77777777" w:rsidR="005A060A" w:rsidRPr="006B5B16" w:rsidRDefault="005A060A" w:rsidP="006B5B16">
      <w:pPr>
        <w:pStyle w:val="a3"/>
        <w:ind w:left="0" w:firstLine="284"/>
        <w:contextualSpacing/>
      </w:pPr>
      <w:r w:rsidRPr="006B5B16">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5A145793" w14:textId="77777777" w:rsidR="005A060A" w:rsidRPr="006B5B16" w:rsidRDefault="005A060A" w:rsidP="006B5B16">
      <w:pPr>
        <w:pStyle w:val="a3"/>
        <w:ind w:left="0" w:firstLine="284"/>
        <w:contextualSpacing/>
      </w:pPr>
      <w:r w:rsidRPr="006B5B16">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9707A97" w14:textId="77777777" w:rsidR="005A060A" w:rsidRPr="006B5B16" w:rsidRDefault="005A060A" w:rsidP="006B5B16">
      <w:pPr>
        <w:pStyle w:val="a3"/>
        <w:ind w:left="0" w:firstLine="284"/>
        <w:contextualSpacing/>
      </w:pPr>
      <w:r w:rsidRPr="006B5B16">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B1BEB0A" w14:textId="77777777" w:rsidR="005A060A" w:rsidRPr="006B5B16" w:rsidRDefault="005A060A" w:rsidP="006B5B16">
      <w:pPr>
        <w:pStyle w:val="a3"/>
        <w:ind w:left="0" w:firstLine="284"/>
        <w:contextualSpacing/>
      </w:pPr>
      <w:r w:rsidRPr="006B5B16">
        <w:t>эффективно использовать интонационно-выразительные возможности в ситуации публичного выступления;</w:t>
      </w:r>
    </w:p>
    <w:p w14:paraId="0914C5F6" w14:textId="77777777" w:rsidR="005A060A" w:rsidRPr="006B5B16" w:rsidRDefault="005A060A" w:rsidP="006B5B16">
      <w:pPr>
        <w:ind w:firstLine="284"/>
        <w:contextualSpacing/>
        <w:jc w:val="both"/>
        <w:rPr>
          <w:rFonts w:eastAsia="SchoolBookSanPin"/>
          <w:bCs/>
          <w:sz w:val="24"/>
          <w:szCs w:val="24"/>
        </w:rPr>
      </w:pPr>
      <w:r w:rsidRPr="006B5B16">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6B5B16">
        <w:rPr>
          <w:rFonts w:eastAsia="SchoolBookSanPin"/>
          <w:bCs/>
          <w:sz w:val="24"/>
          <w:szCs w:val="24"/>
        </w:rPr>
        <w:t>;</w:t>
      </w:r>
    </w:p>
    <w:p w14:paraId="7CFB3459" w14:textId="77777777" w:rsidR="005A060A" w:rsidRPr="006B5B16" w:rsidRDefault="005A060A" w:rsidP="006B5B16">
      <w:pPr>
        <w:ind w:firstLine="284"/>
        <w:contextualSpacing/>
        <w:jc w:val="both"/>
        <w:rPr>
          <w:rFonts w:eastAsia="SchoolBookSanPin"/>
          <w:sz w:val="24"/>
          <w:szCs w:val="24"/>
        </w:rPr>
      </w:pPr>
      <w:r w:rsidRPr="006B5B16">
        <w:rPr>
          <w:rFonts w:eastAsia="SchoolBookSanPin"/>
          <w:sz w:val="24"/>
          <w:szCs w:val="24"/>
        </w:rPr>
        <w:t>2)</w:t>
      </w:r>
      <w:r w:rsidRPr="006B5B16">
        <w:rPr>
          <w:sz w:val="24"/>
          <w:szCs w:val="24"/>
          <w:lang w:eastAsia="ru-RU"/>
        </w:rPr>
        <w:t> </w:t>
      </w:r>
      <w:r w:rsidRPr="006B5B16">
        <w:rPr>
          <w:rFonts w:eastAsia="SchoolBookSanPin"/>
          <w:sz w:val="24"/>
          <w:szCs w:val="24"/>
        </w:rPr>
        <w:t>вербальное общение:</w:t>
      </w:r>
    </w:p>
    <w:p w14:paraId="4C142D32" w14:textId="77777777" w:rsidR="005A060A" w:rsidRPr="006B5B16" w:rsidRDefault="005A060A" w:rsidP="006B5B16">
      <w:pPr>
        <w:pStyle w:val="a3"/>
        <w:ind w:left="0" w:firstLine="284"/>
        <w:contextualSpacing/>
      </w:pPr>
      <w:r w:rsidRPr="006B5B16">
        <w:t>воспринимать и формулировать суждения, выражать эмоции в соответствии с условиями и целями общения;</w:t>
      </w:r>
    </w:p>
    <w:p w14:paraId="3D16C289" w14:textId="77777777" w:rsidR="005A060A" w:rsidRPr="006B5B16" w:rsidRDefault="005A060A" w:rsidP="006B5B16">
      <w:pPr>
        <w:pStyle w:val="a3"/>
        <w:ind w:left="0" w:firstLine="284"/>
        <w:contextualSpacing/>
      </w:pPr>
      <w:r w:rsidRPr="006B5B16">
        <w:t>выражать свое мнение, в том числе впечатления от общения с музыкальным искусством в устных и письменных текстах;</w:t>
      </w:r>
    </w:p>
    <w:p w14:paraId="2D31E6C6" w14:textId="77777777" w:rsidR="005A060A" w:rsidRPr="006B5B16" w:rsidRDefault="005A060A" w:rsidP="006B5B16">
      <w:pPr>
        <w:pStyle w:val="a3"/>
        <w:ind w:left="0" w:firstLine="284"/>
        <w:contextualSpacing/>
      </w:pPr>
      <w:r w:rsidRPr="006B5B16">
        <w:t>понимать намерения других, проявлять уважительное отношение к собеседнику и в корректной форме формулировать свои возражения;</w:t>
      </w:r>
    </w:p>
    <w:p w14:paraId="6E6F0E12" w14:textId="77777777" w:rsidR="005A060A" w:rsidRPr="006B5B16" w:rsidRDefault="005A060A" w:rsidP="006B5B16">
      <w:pPr>
        <w:pStyle w:val="a3"/>
        <w:ind w:left="0" w:firstLine="284"/>
        <w:contextualSpacing/>
      </w:pPr>
      <w:r w:rsidRPr="006B5B16">
        <w:t>вести диалог, дискуссию, задавать вопросы по существу обсуждаемой темы, поддерживать благожелательный тон диалога;</w:t>
      </w:r>
    </w:p>
    <w:p w14:paraId="357BC811" w14:textId="77777777" w:rsidR="005A060A" w:rsidRPr="006B5B16" w:rsidRDefault="005A060A" w:rsidP="006B5B16">
      <w:pPr>
        <w:ind w:firstLine="284"/>
        <w:contextualSpacing/>
        <w:jc w:val="both"/>
        <w:rPr>
          <w:rFonts w:eastAsia="SchoolBookSanPin"/>
          <w:bCs/>
          <w:sz w:val="24"/>
          <w:szCs w:val="24"/>
        </w:rPr>
      </w:pPr>
      <w:r w:rsidRPr="006B5B16">
        <w:rPr>
          <w:sz w:val="24"/>
          <w:szCs w:val="24"/>
        </w:rPr>
        <w:t>публично представлять результаты учебной и творческой деятельности</w:t>
      </w:r>
      <w:r w:rsidRPr="006B5B16">
        <w:rPr>
          <w:rFonts w:eastAsia="SchoolBookSanPin"/>
          <w:bCs/>
          <w:sz w:val="24"/>
          <w:szCs w:val="24"/>
        </w:rPr>
        <w:t>;</w:t>
      </w:r>
    </w:p>
    <w:p w14:paraId="68B71402" w14:textId="77777777" w:rsidR="005A060A" w:rsidRPr="006B5B16" w:rsidRDefault="005A060A" w:rsidP="006B5B16">
      <w:pPr>
        <w:pStyle w:val="a3"/>
        <w:ind w:left="0" w:firstLine="284"/>
        <w:contextualSpacing/>
      </w:pPr>
      <w:r w:rsidRPr="006B5B16">
        <w:rPr>
          <w:rFonts w:eastAsia="SchoolBookSanPin"/>
          <w:bCs/>
        </w:rPr>
        <w:t>3)</w:t>
      </w:r>
      <w:r w:rsidRPr="006B5B16">
        <w:rPr>
          <w:lang w:eastAsia="ru-RU"/>
        </w:rPr>
        <w:t> </w:t>
      </w:r>
      <w:r w:rsidRPr="006B5B16">
        <w:t>совместная деятельность (сотрудничество):</w:t>
      </w:r>
    </w:p>
    <w:p w14:paraId="528776C7" w14:textId="77777777" w:rsidR="005A060A" w:rsidRPr="006B5B16" w:rsidRDefault="005A060A" w:rsidP="006B5B16">
      <w:pPr>
        <w:pStyle w:val="a3"/>
        <w:ind w:left="0" w:firstLine="284"/>
        <w:contextualSpacing/>
      </w:pPr>
      <w:r w:rsidRPr="006B5B16">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31E49945" w14:textId="77777777" w:rsidR="005A060A" w:rsidRPr="006B5B16" w:rsidRDefault="005A060A" w:rsidP="006B5B16">
      <w:pPr>
        <w:pStyle w:val="a3"/>
        <w:ind w:left="0" w:firstLine="284"/>
        <w:contextualSpacing/>
      </w:pPr>
      <w:r w:rsidRPr="006B5B16">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9D8B1E7" w14:textId="77777777" w:rsidR="005A060A" w:rsidRPr="006B5B16" w:rsidRDefault="005A060A" w:rsidP="006B5B16">
      <w:pPr>
        <w:pStyle w:val="a3"/>
        <w:ind w:left="0" w:firstLine="284"/>
        <w:contextualSpacing/>
      </w:pPr>
      <w:r w:rsidRPr="006B5B16">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92DA97B" w14:textId="77777777" w:rsidR="005A060A" w:rsidRPr="006B5B16" w:rsidRDefault="005A060A" w:rsidP="006B5B16">
      <w:pPr>
        <w:pStyle w:val="a3"/>
        <w:ind w:left="0" w:firstLine="284"/>
        <w:contextualSpacing/>
      </w:pPr>
      <w:r w:rsidRPr="006B5B16">
        <w:t>уметь обобщать мнения нескольких человек, проявлять готовность руководить, выполнять поручения, подчиняться;</w:t>
      </w:r>
    </w:p>
    <w:p w14:paraId="67CBC739" w14:textId="77777777" w:rsidR="005A060A" w:rsidRPr="006B5B16" w:rsidRDefault="005A060A" w:rsidP="006B5B16">
      <w:pPr>
        <w:pStyle w:val="a3"/>
        <w:ind w:left="0" w:firstLine="284"/>
        <w:contextualSpacing/>
      </w:pPr>
      <w:r w:rsidRPr="006B5B16">
        <w:t xml:space="preserve">оценивать качество своего вклада в общий продукт по критериям, самостоятельно </w:t>
      </w:r>
      <w:r w:rsidRPr="006B5B16">
        <w:lastRenderedPageBreak/>
        <w:t>сформулированным участниками взаимодействия;</w:t>
      </w:r>
    </w:p>
    <w:p w14:paraId="0FA6B325" w14:textId="77777777" w:rsidR="005A060A" w:rsidRPr="006B5B16" w:rsidRDefault="005A060A" w:rsidP="006B5B16">
      <w:pPr>
        <w:pStyle w:val="a3"/>
        <w:ind w:left="0" w:firstLine="284"/>
        <w:contextualSpacing/>
      </w:pPr>
      <w:r w:rsidRPr="006B5B16">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9335954" w14:textId="77777777" w:rsidR="005A060A" w:rsidRPr="006B5B16" w:rsidRDefault="005A060A" w:rsidP="006B5B16">
      <w:pPr>
        <w:pStyle w:val="a6"/>
        <w:ind w:left="0" w:firstLine="284"/>
        <w:contextualSpacing/>
        <w:rPr>
          <w:rFonts w:eastAsia="SchoolBookSanPin"/>
          <w:sz w:val="24"/>
          <w:szCs w:val="24"/>
        </w:rPr>
      </w:pPr>
      <w:r w:rsidRPr="006B5B16">
        <w:rPr>
          <w:sz w:val="24"/>
          <w:szCs w:val="24"/>
          <w:lang w:eastAsia="ru-RU"/>
        </w:rPr>
        <w:t>2.1.14.7.</w:t>
      </w:r>
      <w:r w:rsidRPr="006B5B16">
        <w:rPr>
          <w:rFonts w:eastAsia="SchoolBookSanPin"/>
          <w:sz w:val="24"/>
          <w:szCs w:val="24"/>
        </w:rPr>
        <w:t>2.6. У обучающегося будут сформированы умения самоорганизации как часть универсальных регулятивных учебных действий:</w:t>
      </w:r>
    </w:p>
    <w:p w14:paraId="11F6988D" w14:textId="77777777" w:rsidR="005A060A" w:rsidRPr="006B5B16" w:rsidRDefault="005A060A" w:rsidP="006B5B16">
      <w:pPr>
        <w:pStyle w:val="a3"/>
        <w:ind w:left="0" w:firstLine="284"/>
        <w:contextualSpacing/>
      </w:pPr>
      <w:r w:rsidRPr="006B5B16">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C471311" w14:textId="77777777" w:rsidR="005A060A" w:rsidRPr="006B5B16" w:rsidRDefault="005A060A" w:rsidP="006B5B16">
      <w:pPr>
        <w:pStyle w:val="a3"/>
        <w:ind w:left="0" w:firstLine="284"/>
        <w:contextualSpacing/>
      </w:pPr>
      <w:r w:rsidRPr="006B5B16">
        <w:t>планировать достижение целей через решение ряда последовательных задач частного характера;</w:t>
      </w:r>
    </w:p>
    <w:p w14:paraId="0DB355B6" w14:textId="77777777" w:rsidR="005A060A" w:rsidRPr="006B5B16" w:rsidRDefault="005A060A" w:rsidP="006B5B16">
      <w:pPr>
        <w:pStyle w:val="a3"/>
        <w:ind w:left="0" w:firstLine="284"/>
        <w:contextualSpacing/>
      </w:pPr>
      <w:r w:rsidRPr="006B5B16">
        <w:t>самостоятельно составлять план действий, вносить необходимые коррективы в ходе его реализации;</w:t>
      </w:r>
    </w:p>
    <w:p w14:paraId="33EBD520" w14:textId="77777777" w:rsidR="005A060A" w:rsidRPr="006B5B16" w:rsidRDefault="005A060A" w:rsidP="006B5B16">
      <w:pPr>
        <w:pStyle w:val="a3"/>
        <w:ind w:left="0" w:firstLine="284"/>
        <w:contextualSpacing/>
      </w:pPr>
      <w:r w:rsidRPr="006B5B16">
        <w:t>выявлять наиболее важные проблемы для решения в учебных и жизненных ситуациях;</w:t>
      </w:r>
    </w:p>
    <w:p w14:paraId="795BF454" w14:textId="77777777" w:rsidR="005A060A" w:rsidRPr="006B5B16" w:rsidRDefault="005A060A" w:rsidP="006B5B16">
      <w:pPr>
        <w:pStyle w:val="a3"/>
        <w:ind w:left="0" w:firstLine="284"/>
        <w:contextualSpacing/>
      </w:pPr>
      <w:r w:rsidRPr="006B5B16">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7B93433" w14:textId="77777777" w:rsidR="005A060A" w:rsidRPr="006B5B16" w:rsidRDefault="005A060A" w:rsidP="006B5B16">
      <w:pPr>
        <w:ind w:firstLine="284"/>
        <w:contextualSpacing/>
        <w:jc w:val="both"/>
        <w:rPr>
          <w:rFonts w:eastAsia="SchoolBookSanPin"/>
          <w:sz w:val="24"/>
          <w:szCs w:val="24"/>
        </w:rPr>
      </w:pPr>
      <w:r w:rsidRPr="006B5B16">
        <w:rPr>
          <w:sz w:val="24"/>
          <w:szCs w:val="24"/>
        </w:rPr>
        <w:t>проводить выбор и брать за него ответственность на себя</w:t>
      </w:r>
      <w:r w:rsidRPr="006B5B16">
        <w:rPr>
          <w:rFonts w:eastAsia="SchoolBookSanPin"/>
          <w:sz w:val="24"/>
          <w:szCs w:val="24"/>
        </w:rPr>
        <w:t>.</w:t>
      </w:r>
    </w:p>
    <w:p w14:paraId="771461C4" w14:textId="77777777" w:rsidR="005A060A" w:rsidRPr="006B5B16" w:rsidRDefault="005A060A" w:rsidP="006B5B16">
      <w:pPr>
        <w:ind w:firstLine="284"/>
        <w:contextualSpacing/>
        <w:jc w:val="both"/>
        <w:rPr>
          <w:rFonts w:eastAsia="SchoolBookSanPin"/>
          <w:sz w:val="24"/>
          <w:szCs w:val="24"/>
        </w:rPr>
      </w:pPr>
      <w:r w:rsidRPr="006B5B16">
        <w:rPr>
          <w:sz w:val="24"/>
          <w:szCs w:val="24"/>
          <w:lang w:eastAsia="ru-RU"/>
        </w:rPr>
        <w:t>2.1.14.7.</w:t>
      </w:r>
      <w:r w:rsidRPr="006B5B16">
        <w:rPr>
          <w:rFonts w:eastAsia="SchoolBookSanPin"/>
          <w:sz w:val="24"/>
          <w:szCs w:val="24"/>
        </w:rPr>
        <w:t xml:space="preserve">2.7. У обучающегося будут сформированы умения самоконтроля (рефлексии) как часть </w:t>
      </w:r>
      <w:r w:rsidRPr="006B5B16">
        <w:rPr>
          <w:rFonts w:eastAsia="SchoolBookSanPin"/>
          <w:bCs/>
          <w:sz w:val="24"/>
          <w:szCs w:val="24"/>
        </w:rPr>
        <w:t>универсальных регулятивных учебных действий</w:t>
      </w:r>
      <w:r w:rsidRPr="006B5B16">
        <w:rPr>
          <w:rFonts w:eastAsia="SchoolBookSanPin"/>
          <w:sz w:val="24"/>
          <w:szCs w:val="24"/>
        </w:rPr>
        <w:t>:</w:t>
      </w:r>
    </w:p>
    <w:p w14:paraId="63F782DA" w14:textId="77777777" w:rsidR="005A060A" w:rsidRPr="006B5B16" w:rsidRDefault="005A060A" w:rsidP="006B5B16">
      <w:pPr>
        <w:pStyle w:val="a3"/>
        <w:ind w:left="0" w:firstLine="284"/>
        <w:contextualSpacing/>
      </w:pPr>
      <w:r w:rsidRPr="006B5B16">
        <w:t>владеть способами самоконтроля, самомотивации и рефлексии;</w:t>
      </w:r>
    </w:p>
    <w:p w14:paraId="2963DFB4" w14:textId="77777777" w:rsidR="005A060A" w:rsidRPr="006B5B16" w:rsidRDefault="005A060A" w:rsidP="006B5B16">
      <w:pPr>
        <w:pStyle w:val="a3"/>
        <w:ind w:left="0" w:firstLine="284"/>
        <w:contextualSpacing/>
      </w:pPr>
      <w:r w:rsidRPr="006B5B16">
        <w:t>давать оценку учебной ситуации и предлагать план ее изменения;</w:t>
      </w:r>
    </w:p>
    <w:p w14:paraId="7789D58D" w14:textId="77777777" w:rsidR="005A060A" w:rsidRPr="006B5B16" w:rsidRDefault="005A060A" w:rsidP="006B5B16">
      <w:pPr>
        <w:pStyle w:val="a3"/>
        <w:ind w:left="0" w:firstLine="284"/>
        <w:contextualSpacing/>
      </w:pPr>
      <w:r w:rsidRPr="006B5B16">
        <w:t>предвидеть трудности, которые могут возникнуть при решении учебной задачи, и адаптировать решение к меняющимся обстоятельствам;</w:t>
      </w:r>
    </w:p>
    <w:p w14:paraId="7DD28844" w14:textId="77777777" w:rsidR="005A060A" w:rsidRPr="006B5B16" w:rsidRDefault="005A060A" w:rsidP="006B5B16">
      <w:pPr>
        <w:pStyle w:val="a3"/>
        <w:ind w:left="0" w:firstLine="284"/>
        <w:contextualSpacing/>
      </w:pPr>
      <w:r w:rsidRPr="006B5B16">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0C29743" w14:textId="77777777" w:rsidR="005A060A" w:rsidRPr="006B5B16" w:rsidRDefault="005A060A" w:rsidP="006B5B16">
      <w:pPr>
        <w:ind w:firstLine="284"/>
        <w:contextualSpacing/>
        <w:jc w:val="both"/>
        <w:rPr>
          <w:rFonts w:eastAsia="SchoolBookSanPin"/>
          <w:sz w:val="24"/>
          <w:szCs w:val="24"/>
        </w:rPr>
      </w:pPr>
      <w:r w:rsidRPr="006B5B16">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6B5B16">
        <w:rPr>
          <w:rFonts w:eastAsia="SchoolBookSanPin"/>
          <w:sz w:val="24"/>
          <w:szCs w:val="24"/>
        </w:rPr>
        <w:t>.</w:t>
      </w:r>
    </w:p>
    <w:p w14:paraId="143190E0" w14:textId="77777777" w:rsidR="005A060A" w:rsidRPr="006B5B16" w:rsidRDefault="005A060A" w:rsidP="006B5B16">
      <w:pPr>
        <w:ind w:firstLine="284"/>
        <w:contextualSpacing/>
        <w:jc w:val="both"/>
        <w:rPr>
          <w:rFonts w:eastAsia="SchoolBookSanPin"/>
          <w:sz w:val="24"/>
          <w:szCs w:val="24"/>
        </w:rPr>
      </w:pPr>
      <w:r w:rsidRPr="006B5B16">
        <w:rPr>
          <w:sz w:val="24"/>
          <w:szCs w:val="24"/>
          <w:lang w:eastAsia="ru-RU"/>
        </w:rPr>
        <w:t>2.1.14.7.</w:t>
      </w:r>
      <w:r w:rsidRPr="006B5B16">
        <w:rPr>
          <w:rFonts w:eastAsia="SchoolBookSanPin"/>
          <w:sz w:val="24"/>
          <w:szCs w:val="24"/>
        </w:rPr>
        <w:t xml:space="preserve">2.8. У обучающегося будут сформированы умения </w:t>
      </w:r>
      <w:r w:rsidRPr="006B5B16">
        <w:rPr>
          <w:sz w:val="24"/>
          <w:szCs w:val="24"/>
        </w:rPr>
        <w:t>эмоционального интеллекта</w:t>
      </w:r>
      <w:r w:rsidRPr="006B5B16">
        <w:rPr>
          <w:rFonts w:eastAsia="SchoolBookSanPin"/>
          <w:sz w:val="24"/>
          <w:szCs w:val="24"/>
        </w:rPr>
        <w:t xml:space="preserve"> как часть </w:t>
      </w:r>
      <w:r w:rsidRPr="006B5B16">
        <w:rPr>
          <w:rFonts w:eastAsia="SchoolBookSanPin"/>
          <w:bCs/>
          <w:sz w:val="24"/>
          <w:szCs w:val="24"/>
        </w:rPr>
        <w:t>универсальных регулятивных учебных действий</w:t>
      </w:r>
      <w:r w:rsidRPr="006B5B16">
        <w:rPr>
          <w:rFonts w:eastAsia="SchoolBookSanPin"/>
          <w:sz w:val="24"/>
          <w:szCs w:val="24"/>
        </w:rPr>
        <w:t>:</w:t>
      </w:r>
    </w:p>
    <w:p w14:paraId="4C8FA94E" w14:textId="77777777" w:rsidR="005A060A" w:rsidRPr="006B5B16" w:rsidRDefault="005A060A" w:rsidP="006B5B16">
      <w:pPr>
        <w:pStyle w:val="a3"/>
        <w:ind w:left="0" w:firstLine="284"/>
        <w:contextualSpacing/>
      </w:pPr>
      <w:r w:rsidRPr="006B5B16">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3E5EFD90" w14:textId="77777777" w:rsidR="005A060A" w:rsidRPr="006B5B16" w:rsidRDefault="005A060A" w:rsidP="006B5B16">
      <w:pPr>
        <w:pStyle w:val="a3"/>
        <w:ind w:left="0" w:firstLine="284"/>
        <w:contextualSpacing/>
      </w:pPr>
      <w:r w:rsidRPr="006B5B16">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5D324A30" w14:textId="77777777" w:rsidR="005A060A" w:rsidRPr="006B5B16" w:rsidRDefault="005A060A" w:rsidP="006B5B16">
      <w:pPr>
        <w:ind w:firstLine="284"/>
        <w:contextualSpacing/>
        <w:jc w:val="both"/>
        <w:rPr>
          <w:sz w:val="24"/>
          <w:szCs w:val="24"/>
        </w:rPr>
      </w:pPr>
      <w:r w:rsidRPr="006B5B16">
        <w:rPr>
          <w:sz w:val="24"/>
          <w:szCs w:val="24"/>
        </w:rPr>
        <w:t>выявлять и анализировать причины эмоций;</w:t>
      </w:r>
    </w:p>
    <w:p w14:paraId="6D54FB36" w14:textId="77777777" w:rsidR="005A060A" w:rsidRPr="006B5B16" w:rsidRDefault="005A060A" w:rsidP="006B5B16">
      <w:pPr>
        <w:ind w:firstLine="284"/>
        <w:contextualSpacing/>
        <w:jc w:val="both"/>
        <w:rPr>
          <w:sz w:val="24"/>
          <w:szCs w:val="24"/>
        </w:rPr>
      </w:pPr>
      <w:r w:rsidRPr="006B5B16">
        <w:rPr>
          <w:sz w:val="24"/>
          <w:szCs w:val="24"/>
        </w:rPr>
        <w:t>понимать мотивы и намерения другого человека, анализируя коммуникативно-интонационную ситуацию;</w:t>
      </w:r>
    </w:p>
    <w:p w14:paraId="70363668" w14:textId="77777777" w:rsidR="005A060A" w:rsidRPr="006B5B16" w:rsidRDefault="005A060A" w:rsidP="006B5B16">
      <w:pPr>
        <w:ind w:firstLine="284"/>
        <w:contextualSpacing/>
        <w:jc w:val="both"/>
        <w:rPr>
          <w:sz w:val="24"/>
          <w:szCs w:val="24"/>
        </w:rPr>
      </w:pPr>
      <w:r w:rsidRPr="006B5B16">
        <w:rPr>
          <w:sz w:val="24"/>
          <w:szCs w:val="24"/>
        </w:rPr>
        <w:t>регулировать способ выражения собственных эмоций.</w:t>
      </w:r>
    </w:p>
    <w:p w14:paraId="6AD23448" w14:textId="77777777" w:rsidR="005A060A" w:rsidRPr="006B5B16" w:rsidRDefault="005A060A" w:rsidP="006B5B16">
      <w:pPr>
        <w:ind w:firstLine="284"/>
        <w:contextualSpacing/>
        <w:jc w:val="both"/>
        <w:rPr>
          <w:rFonts w:eastAsia="SchoolBookSanPin"/>
          <w:sz w:val="24"/>
          <w:szCs w:val="24"/>
        </w:rPr>
      </w:pPr>
      <w:r w:rsidRPr="006B5B16">
        <w:rPr>
          <w:sz w:val="24"/>
          <w:szCs w:val="24"/>
          <w:lang w:eastAsia="ru-RU"/>
        </w:rPr>
        <w:t>2.1.14.7.</w:t>
      </w:r>
      <w:r w:rsidRPr="006B5B16">
        <w:rPr>
          <w:rFonts w:eastAsia="SchoolBookSanPin"/>
          <w:sz w:val="24"/>
          <w:szCs w:val="24"/>
        </w:rPr>
        <w:t xml:space="preserve">2.9. У обучающегося будут сформированы умения </w:t>
      </w:r>
      <w:r w:rsidRPr="006B5B16">
        <w:rPr>
          <w:sz w:val="24"/>
          <w:szCs w:val="24"/>
        </w:rPr>
        <w:t>принимать себя и других</w:t>
      </w:r>
      <w:r w:rsidRPr="006B5B16">
        <w:rPr>
          <w:rFonts w:eastAsia="SchoolBookSanPin"/>
          <w:sz w:val="24"/>
          <w:szCs w:val="24"/>
        </w:rPr>
        <w:t xml:space="preserve"> как часть </w:t>
      </w:r>
      <w:r w:rsidRPr="006B5B16">
        <w:rPr>
          <w:rFonts w:eastAsia="SchoolBookSanPin"/>
          <w:bCs/>
          <w:sz w:val="24"/>
          <w:szCs w:val="24"/>
        </w:rPr>
        <w:t>универсальных регулятивных учебных действий</w:t>
      </w:r>
      <w:r w:rsidRPr="006B5B16">
        <w:rPr>
          <w:rFonts w:eastAsia="SchoolBookSanPin"/>
          <w:sz w:val="24"/>
          <w:szCs w:val="24"/>
        </w:rPr>
        <w:t>:</w:t>
      </w:r>
    </w:p>
    <w:p w14:paraId="1D2C9BC7" w14:textId="77777777" w:rsidR="005A060A" w:rsidRPr="006B5B16" w:rsidRDefault="005A060A" w:rsidP="006B5B16">
      <w:pPr>
        <w:pStyle w:val="a3"/>
        <w:ind w:left="0" w:firstLine="284"/>
        <w:contextualSpacing/>
      </w:pPr>
      <w:r w:rsidRPr="006B5B16">
        <w:t>уважительно и осознанно относиться к другому человеку и его мнению, эстетическим предпочтениям и вкусам;</w:t>
      </w:r>
    </w:p>
    <w:p w14:paraId="5360F13E" w14:textId="77777777" w:rsidR="005A060A" w:rsidRPr="006B5B16" w:rsidRDefault="005A060A" w:rsidP="006B5B16">
      <w:pPr>
        <w:pStyle w:val="a3"/>
        <w:ind w:left="0" w:firstLine="284"/>
        <w:contextualSpacing/>
      </w:pPr>
      <w:r w:rsidRPr="006B5B16">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4913AA18" w14:textId="77777777" w:rsidR="005A060A" w:rsidRPr="006B5B16" w:rsidRDefault="005A060A" w:rsidP="006B5B16">
      <w:pPr>
        <w:pStyle w:val="a3"/>
        <w:ind w:left="0" w:firstLine="284"/>
        <w:contextualSpacing/>
      </w:pPr>
      <w:r w:rsidRPr="006B5B16">
        <w:t>принимать себя и других, не осуждая;</w:t>
      </w:r>
    </w:p>
    <w:p w14:paraId="12713B01" w14:textId="77777777" w:rsidR="005A060A" w:rsidRPr="006B5B16" w:rsidRDefault="005A060A" w:rsidP="006B5B16">
      <w:pPr>
        <w:pStyle w:val="a3"/>
        <w:ind w:left="0" w:firstLine="284"/>
        <w:contextualSpacing/>
      </w:pPr>
      <w:r w:rsidRPr="006B5B16">
        <w:t>проявлять открытость;</w:t>
      </w:r>
    </w:p>
    <w:p w14:paraId="1CF15880" w14:textId="77777777" w:rsidR="005A060A" w:rsidRPr="006B5B16" w:rsidRDefault="005A060A" w:rsidP="006B5B16">
      <w:pPr>
        <w:ind w:firstLine="284"/>
        <w:contextualSpacing/>
        <w:jc w:val="both"/>
        <w:rPr>
          <w:sz w:val="24"/>
          <w:szCs w:val="24"/>
        </w:rPr>
      </w:pPr>
      <w:r w:rsidRPr="006B5B16">
        <w:rPr>
          <w:sz w:val="24"/>
          <w:szCs w:val="24"/>
        </w:rPr>
        <w:t>осознавать невозможность контролировать все вокруг.</w:t>
      </w:r>
    </w:p>
    <w:p w14:paraId="71DCF6BF" w14:textId="77777777" w:rsidR="005A060A" w:rsidRPr="006B5B16" w:rsidRDefault="005A060A" w:rsidP="006B5B16">
      <w:pPr>
        <w:pStyle w:val="a3"/>
        <w:ind w:left="0" w:firstLine="284"/>
        <w:contextualSpacing/>
      </w:pPr>
      <w:r w:rsidRPr="006B5B16">
        <w:t>2.1.14.</w:t>
      </w:r>
      <w:r w:rsidRPr="006B5B16">
        <w:rPr>
          <w:rFonts w:eastAsia="SchoolBookSanPin"/>
        </w:rPr>
        <w:t>7.2.10. </w:t>
      </w:r>
      <w:r w:rsidRPr="006B5B16">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4F2EBD5" w14:textId="77777777" w:rsidR="005A060A" w:rsidRPr="006B5B16" w:rsidRDefault="005A060A" w:rsidP="006B5B16">
      <w:pPr>
        <w:ind w:firstLine="284"/>
        <w:contextualSpacing/>
        <w:jc w:val="both"/>
        <w:rPr>
          <w:sz w:val="24"/>
          <w:szCs w:val="24"/>
          <w:lang w:eastAsia="ru-RU"/>
        </w:rPr>
      </w:pPr>
      <w:r w:rsidRPr="006B5B16">
        <w:rPr>
          <w:sz w:val="24"/>
          <w:szCs w:val="24"/>
        </w:rPr>
        <w:t>2.1.14.</w:t>
      </w:r>
      <w:r w:rsidRPr="006B5B16">
        <w:rPr>
          <w:sz w:val="24"/>
          <w:szCs w:val="24"/>
          <w:lang w:eastAsia="ru-RU"/>
        </w:rPr>
        <w:t xml:space="preserve">7.3. Предметные результаты освоения программы по музыке на уровне основного общего </w:t>
      </w:r>
      <w:r w:rsidRPr="006B5B16">
        <w:rPr>
          <w:sz w:val="24"/>
          <w:szCs w:val="24"/>
          <w:lang w:eastAsia="ru-RU"/>
        </w:rPr>
        <w:lastRenderedPageBreak/>
        <w:t>образования.</w:t>
      </w:r>
    </w:p>
    <w:p w14:paraId="364E1A54" w14:textId="77777777" w:rsidR="005A060A" w:rsidRPr="006B5B16" w:rsidRDefault="005A060A" w:rsidP="006B5B16">
      <w:pPr>
        <w:ind w:firstLine="284"/>
        <w:contextualSpacing/>
        <w:jc w:val="both"/>
        <w:rPr>
          <w:sz w:val="24"/>
          <w:szCs w:val="24"/>
        </w:rPr>
      </w:pPr>
      <w:r w:rsidRPr="006B5B16">
        <w:rPr>
          <w:sz w:val="24"/>
          <w:szCs w:val="24"/>
        </w:rPr>
        <w:t>2.1.14.</w:t>
      </w:r>
      <w:r w:rsidRPr="006B5B16">
        <w:rPr>
          <w:sz w:val="24"/>
          <w:szCs w:val="24"/>
          <w:lang w:eastAsia="ru-RU"/>
        </w:rPr>
        <w:t>7.3.1. </w:t>
      </w:r>
      <w:r w:rsidRPr="006B5B16">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D54DB16" w14:textId="77777777" w:rsidR="005A060A" w:rsidRPr="006B5B16" w:rsidRDefault="005A060A" w:rsidP="006B5B16">
      <w:pPr>
        <w:pStyle w:val="a3"/>
        <w:ind w:left="0" w:firstLine="284"/>
        <w:contextualSpacing/>
      </w:pPr>
      <w:r w:rsidRPr="006B5B16">
        <w:t>2.1.14.</w:t>
      </w:r>
      <w:r w:rsidRPr="006B5B16">
        <w:rPr>
          <w:lang w:eastAsia="ru-RU"/>
        </w:rPr>
        <w:t>7.3.2. </w:t>
      </w:r>
      <w:r w:rsidRPr="006B5B16">
        <w:t>Обучающиеся, освоившие основную образовательную программу по музыке:</w:t>
      </w:r>
    </w:p>
    <w:p w14:paraId="6B65BB46" w14:textId="77777777" w:rsidR="005A060A" w:rsidRPr="006B5B16" w:rsidRDefault="005A060A" w:rsidP="006B5B16">
      <w:pPr>
        <w:pStyle w:val="a6"/>
        <w:ind w:left="0" w:firstLine="284"/>
        <w:contextualSpacing/>
        <w:rPr>
          <w:sz w:val="24"/>
          <w:szCs w:val="24"/>
        </w:rPr>
      </w:pPr>
      <w:r w:rsidRPr="006B5B16">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38CE5601" w14:textId="77777777" w:rsidR="005A060A" w:rsidRPr="006B5B16" w:rsidRDefault="005A060A" w:rsidP="006B5B16">
      <w:pPr>
        <w:pStyle w:val="a6"/>
        <w:ind w:left="0" w:firstLine="284"/>
        <w:contextualSpacing/>
        <w:rPr>
          <w:sz w:val="24"/>
          <w:szCs w:val="24"/>
        </w:rPr>
      </w:pPr>
      <w:r w:rsidRPr="006B5B16">
        <w:rPr>
          <w:sz w:val="24"/>
          <w:szCs w:val="24"/>
        </w:rPr>
        <w:t>воспринимают российскую музыкальную культуру как целостное и самобытное цивилизационное явление;</w:t>
      </w:r>
    </w:p>
    <w:p w14:paraId="5EC63BA7" w14:textId="77777777" w:rsidR="005A060A" w:rsidRPr="006B5B16" w:rsidRDefault="005A060A" w:rsidP="006B5B16">
      <w:pPr>
        <w:pStyle w:val="a6"/>
        <w:ind w:left="0" w:firstLine="284"/>
        <w:contextualSpacing/>
        <w:rPr>
          <w:sz w:val="24"/>
          <w:szCs w:val="24"/>
        </w:rPr>
      </w:pPr>
      <w:r w:rsidRPr="006B5B16">
        <w:rPr>
          <w:sz w:val="24"/>
          <w:szCs w:val="24"/>
        </w:rPr>
        <w:t>знают достижения отечественных мастеров музыкальной культуры, испытывают гордость за них;</w:t>
      </w:r>
    </w:p>
    <w:p w14:paraId="75EB66F5" w14:textId="77777777" w:rsidR="005A060A" w:rsidRPr="006B5B16" w:rsidRDefault="005A060A" w:rsidP="006B5B16">
      <w:pPr>
        <w:pStyle w:val="a6"/>
        <w:ind w:left="0" w:firstLine="284"/>
        <w:contextualSpacing/>
        <w:rPr>
          <w:sz w:val="24"/>
          <w:szCs w:val="24"/>
        </w:rPr>
      </w:pPr>
      <w:r w:rsidRPr="006B5B16">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62D9B76B" w14:textId="77777777" w:rsidR="005A060A" w:rsidRPr="006B5B16" w:rsidRDefault="005A060A" w:rsidP="006B5B16">
      <w:pPr>
        <w:pStyle w:val="a6"/>
        <w:ind w:left="0" w:firstLine="284"/>
        <w:contextualSpacing/>
        <w:rPr>
          <w:sz w:val="24"/>
          <w:szCs w:val="24"/>
        </w:rPr>
      </w:pPr>
      <w:r w:rsidRPr="006B5B16">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55E6BCC" w14:textId="77777777" w:rsidR="005A060A" w:rsidRPr="006B5B16" w:rsidRDefault="005A060A" w:rsidP="006B5B16">
      <w:pPr>
        <w:ind w:firstLine="284"/>
        <w:contextualSpacing/>
        <w:jc w:val="both"/>
        <w:rPr>
          <w:sz w:val="24"/>
          <w:szCs w:val="24"/>
        </w:rPr>
      </w:pPr>
      <w:r w:rsidRPr="006B5B16">
        <w:rPr>
          <w:sz w:val="24"/>
          <w:szCs w:val="24"/>
        </w:rPr>
        <w:t>2.1.14.</w:t>
      </w:r>
      <w:r w:rsidRPr="006B5B16">
        <w:rPr>
          <w:sz w:val="24"/>
          <w:szCs w:val="24"/>
          <w:lang w:eastAsia="ru-RU"/>
        </w:rPr>
        <w:t>7.3.3. </w:t>
      </w:r>
      <w:r w:rsidRPr="006B5B16">
        <w:rPr>
          <w:sz w:val="24"/>
          <w:szCs w:val="24"/>
        </w:rPr>
        <w:t>К концу изучения модуля № 1 «Музыка моего края» обучающийся научится:</w:t>
      </w:r>
    </w:p>
    <w:p w14:paraId="225A487A" w14:textId="77777777" w:rsidR="005A060A" w:rsidRPr="006B5B16" w:rsidRDefault="005A060A" w:rsidP="006B5B16">
      <w:pPr>
        <w:pStyle w:val="a3"/>
        <w:ind w:left="0" w:firstLine="284"/>
        <w:contextualSpacing/>
      </w:pPr>
      <w:r w:rsidRPr="006B5B16">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7C9B4237" w14:textId="77777777" w:rsidR="005A060A" w:rsidRPr="006B5B16" w:rsidRDefault="005A060A" w:rsidP="006B5B16">
      <w:pPr>
        <w:ind w:firstLine="284"/>
        <w:contextualSpacing/>
        <w:jc w:val="both"/>
        <w:rPr>
          <w:sz w:val="24"/>
          <w:szCs w:val="24"/>
          <w:lang w:eastAsia="ru-RU"/>
        </w:rPr>
      </w:pPr>
      <w:r w:rsidRPr="006B5B16">
        <w:rPr>
          <w:sz w:val="24"/>
          <w:szCs w:val="24"/>
        </w:rPr>
        <w:t>исполнять и оценивать образцы музыкального фольклора и сочинения композиторов своей малой родины</w:t>
      </w:r>
      <w:r w:rsidRPr="006B5B16">
        <w:rPr>
          <w:sz w:val="24"/>
          <w:szCs w:val="24"/>
          <w:lang w:eastAsia="ru-RU"/>
        </w:rPr>
        <w:t>.</w:t>
      </w:r>
    </w:p>
    <w:p w14:paraId="6B482646"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7.3.4. К концу изучения модуля № 2 «</w:t>
      </w:r>
      <w:r w:rsidRPr="006B5B16">
        <w:rPr>
          <w:sz w:val="24"/>
          <w:szCs w:val="24"/>
        </w:rPr>
        <w:t>Народное музыкальное творчество России</w:t>
      </w:r>
      <w:r w:rsidRPr="006B5B16">
        <w:rPr>
          <w:sz w:val="24"/>
          <w:szCs w:val="24"/>
          <w:lang w:eastAsia="ru-RU"/>
        </w:rPr>
        <w:t>» обучающийся научится:</w:t>
      </w:r>
    </w:p>
    <w:p w14:paraId="49F133A8" w14:textId="77777777" w:rsidR="005A060A" w:rsidRPr="006B5B16" w:rsidRDefault="005A060A" w:rsidP="006B5B16">
      <w:pPr>
        <w:pStyle w:val="a3"/>
        <w:ind w:left="0" w:firstLine="284"/>
        <w:contextualSpacing/>
      </w:pPr>
      <w:r w:rsidRPr="006B5B16">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455780FC" w14:textId="77777777" w:rsidR="005A060A" w:rsidRPr="006B5B16" w:rsidRDefault="005A060A" w:rsidP="006B5B16">
      <w:pPr>
        <w:pStyle w:val="a3"/>
        <w:ind w:left="0" w:firstLine="284"/>
        <w:contextualSpacing/>
      </w:pPr>
      <w:r w:rsidRPr="006B5B16">
        <w:t>различать на слух и исполнять произведения различных жанров фольклорной музыки;</w:t>
      </w:r>
    </w:p>
    <w:p w14:paraId="48FC0BED" w14:textId="77777777" w:rsidR="005A060A" w:rsidRPr="006B5B16" w:rsidRDefault="005A060A" w:rsidP="006B5B16">
      <w:pPr>
        <w:pStyle w:val="a3"/>
        <w:ind w:left="0" w:firstLine="284"/>
        <w:contextualSpacing/>
      </w:pPr>
      <w:r w:rsidRPr="006B5B16">
        <w:t>определять на слух принадлежность народных музыкальных инструментов к группам духовых, струнных, ударно-шумовых инструментов;</w:t>
      </w:r>
    </w:p>
    <w:p w14:paraId="08626EC6" w14:textId="77777777" w:rsidR="005A060A" w:rsidRPr="006B5B16" w:rsidRDefault="005A060A" w:rsidP="006B5B16">
      <w:pPr>
        <w:ind w:firstLine="284"/>
        <w:contextualSpacing/>
        <w:jc w:val="both"/>
        <w:rPr>
          <w:sz w:val="24"/>
          <w:szCs w:val="24"/>
          <w:lang w:eastAsia="ru-RU"/>
        </w:rPr>
      </w:pPr>
      <w:r w:rsidRPr="006B5B16">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6B5B16">
        <w:rPr>
          <w:sz w:val="24"/>
          <w:szCs w:val="24"/>
          <w:lang w:eastAsia="ru-RU"/>
        </w:rPr>
        <w:t>.</w:t>
      </w:r>
    </w:p>
    <w:p w14:paraId="43405614" w14:textId="77777777" w:rsidR="005A060A" w:rsidRPr="006B5B16" w:rsidRDefault="005A060A" w:rsidP="006B5B16">
      <w:pPr>
        <w:ind w:firstLine="284"/>
        <w:contextualSpacing/>
        <w:jc w:val="both"/>
        <w:rPr>
          <w:sz w:val="24"/>
          <w:szCs w:val="24"/>
          <w:lang w:eastAsia="ru-RU"/>
        </w:rPr>
      </w:pPr>
      <w:r w:rsidRPr="006B5B16">
        <w:rPr>
          <w:sz w:val="24"/>
          <w:szCs w:val="24"/>
        </w:rPr>
        <w:t>2.1.14.</w:t>
      </w:r>
      <w:r w:rsidRPr="006B5B16">
        <w:rPr>
          <w:sz w:val="24"/>
          <w:szCs w:val="24"/>
          <w:lang w:eastAsia="ru-RU"/>
        </w:rPr>
        <w:t>7.3.5. К концу изучения модуля № 3 «</w:t>
      </w:r>
      <w:r w:rsidRPr="006B5B16">
        <w:rPr>
          <w:sz w:val="24"/>
          <w:szCs w:val="24"/>
        </w:rPr>
        <w:t>Русская классическая музыка</w:t>
      </w:r>
      <w:r w:rsidRPr="006B5B16">
        <w:rPr>
          <w:sz w:val="24"/>
          <w:szCs w:val="24"/>
          <w:lang w:eastAsia="ru-RU"/>
        </w:rPr>
        <w:t>» обучающийся научится:</w:t>
      </w:r>
    </w:p>
    <w:p w14:paraId="1633274B" w14:textId="77777777" w:rsidR="005A060A" w:rsidRPr="006B5B16" w:rsidRDefault="005A060A" w:rsidP="006B5B16">
      <w:pPr>
        <w:pStyle w:val="a3"/>
        <w:ind w:left="0" w:firstLine="284"/>
        <w:contextualSpacing/>
      </w:pPr>
      <w:r w:rsidRPr="006B5B16">
        <w:t>различать на слух произведения русских композиторов-классиков, называть автора, произведение, исполнительский состав;</w:t>
      </w:r>
    </w:p>
    <w:p w14:paraId="43771C8C" w14:textId="77777777" w:rsidR="005A060A" w:rsidRPr="006B5B16" w:rsidRDefault="005A060A" w:rsidP="006B5B16">
      <w:pPr>
        <w:pStyle w:val="a3"/>
        <w:ind w:left="0" w:firstLine="284"/>
        <w:contextualSpacing/>
      </w:pPr>
      <w:r w:rsidRPr="006B5B16">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4B8EF875" w14:textId="77777777" w:rsidR="005A060A" w:rsidRPr="006B5B16" w:rsidRDefault="005A060A" w:rsidP="006B5B16">
      <w:pPr>
        <w:pStyle w:val="a3"/>
        <w:ind w:left="0" w:firstLine="284"/>
        <w:contextualSpacing/>
      </w:pPr>
      <w:r w:rsidRPr="006B5B16">
        <w:t>исполнять (в том числе фрагментарно, отдельными темами) сочинения русских композиторов;</w:t>
      </w:r>
    </w:p>
    <w:p w14:paraId="46DE72ED" w14:textId="77777777" w:rsidR="005A060A" w:rsidRPr="006B5B16" w:rsidRDefault="005A060A" w:rsidP="006B5B16">
      <w:pPr>
        <w:ind w:firstLine="284"/>
        <w:contextualSpacing/>
        <w:jc w:val="both"/>
        <w:rPr>
          <w:sz w:val="24"/>
          <w:szCs w:val="24"/>
          <w:lang w:eastAsia="ru-RU"/>
        </w:rPr>
      </w:pPr>
      <w:r w:rsidRPr="006B5B16">
        <w:rPr>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6B5B16">
        <w:rPr>
          <w:sz w:val="24"/>
          <w:szCs w:val="24"/>
          <w:lang w:eastAsia="ru-RU"/>
        </w:rPr>
        <w:t>.</w:t>
      </w:r>
    </w:p>
    <w:p w14:paraId="5EEBC071" w14:textId="77777777" w:rsidR="005A060A" w:rsidRPr="006B5B16" w:rsidRDefault="005A060A" w:rsidP="006B5B16">
      <w:pPr>
        <w:ind w:firstLine="284"/>
        <w:contextualSpacing/>
        <w:jc w:val="both"/>
        <w:rPr>
          <w:sz w:val="24"/>
          <w:szCs w:val="24"/>
          <w:lang w:eastAsia="ru-RU"/>
        </w:rPr>
      </w:pPr>
      <w:r w:rsidRPr="006B5B16">
        <w:rPr>
          <w:sz w:val="24"/>
          <w:szCs w:val="24"/>
        </w:rPr>
        <w:t>2.1.14.</w:t>
      </w:r>
      <w:r w:rsidRPr="006B5B16">
        <w:rPr>
          <w:sz w:val="24"/>
          <w:szCs w:val="24"/>
          <w:lang w:eastAsia="ru-RU"/>
        </w:rPr>
        <w:t>7.3.6. К концу изучения модуля № 4 «</w:t>
      </w:r>
      <w:r w:rsidRPr="006B5B16">
        <w:rPr>
          <w:sz w:val="24"/>
          <w:szCs w:val="24"/>
        </w:rPr>
        <w:t>Жанры музыкального искусства</w:t>
      </w:r>
      <w:r w:rsidRPr="006B5B16">
        <w:rPr>
          <w:sz w:val="24"/>
          <w:szCs w:val="24"/>
          <w:lang w:eastAsia="ru-RU"/>
        </w:rPr>
        <w:t>» обучающийся научится:</w:t>
      </w:r>
    </w:p>
    <w:p w14:paraId="1542A0CB" w14:textId="77777777" w:rsidR="005A060A" w:rsidRPr="006B5B16" w:rsidRDefault="005A060A" w:rsidP="006B5B16">
      <w:pPr>
        <w:pStyle w:val="a3"/>
        <w:ind w:left="0" w:firstLine="284"/>
        <w:contextualSpacing/>
      </w:pPr>
      <w:r w:rsidRPr="006B5B16">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381F5B3F" w14:textId="77777777" w:rsidR="005A060A" w:rsidRPr="006B5B16" w:rsidRDefault="005A060A" w:rsidP="006B5B16">
      <w:pPr>
        <w:pStyle w:val="a3"/>
        <w:ind w:left="0" w:firstLine="284"/>
        <w:contextualSpacing/>
      </w:pPr>
      <w:r w:rsidRPr="006B5B16">
        <w:t>рассуждать о круге образов и средствах их воплощения, типичных для данного жанра;</w:t>
      </w:r>
    </w:p>
    <w:p w14:paraId="25FC4F03" w14:textId="77777777" w:rsidR="005A060A" w:rsidRPr="006B5B16" w:rsidRDefault="005A060A" w:rsidP="006B5B16">
      <w:pPr>
        <w:ind w:firstLine="284"/>
        <w:contextualSpacing/>
        <w:jc w:val="both"/>
        <w:rPr>
          <w:sz w:val="24"/>
          <w:szCs w:val="24"/>
          <w:lang w:eastAsia="ru-RU"/>
        </w:rPr>
      </w:pPr>
      <w:r w:rsidRPr="006B5B16">
        <w:rPr>
          <w:sz w:val="24"/>
          <w:szCs w:val="24"/>
        </w:rPr>
        <w:t>выразительно исполнять произведения (в том числе фрагменты) вокальных, инструментальных и музыкально-театральных жанров.</w:t>
      </w:r>
    </w:p>
    <w:p w14:paraId="5B6FF8BC" w14:textId="77777777" w:rsidR="005A060A" w:rsidRPr="006B5B16" w:rsidRDefault="005A060A" w:rsidP="006B5B16">
      <w:pPr>
        <w:ind w:firstLine="284"/>
        <w:contextualSpacing/>
        <w:jc w:val="both"/>
        <w:rPr>
          <w:sz w:val="24"/>
          <w:szCs w:val="24"/>
          <w:lang w:eastAsia="ru-RU"/>
        </w:rPr>
      </w:pPr>
      <w:r w:rsidRPr="006B5B16">
        <w:rPr>
          <w:sz w:val="24"/>
          <w:szCs w:val="24"/>
        </w:rPr>
        <w:t>2.1.14.</w:t>
      </w:r>
      <w:r w:rsidRPr="006B5B16">
        <w:rPr>
          <w:sz w:val="24"/>
          <w:szCs w:val="24"/>
          <w:lang w:eastAsia="ru-RU"/>
        </w:rPr>
        <w:t>7.3.7. К концу изучения модуля № 5 «</w:t>
      </w:r>
      <w:r w:rsidRPr="006B5B16">
        <w:rPr>
          <w:sz w:val="24"/>
          <w:szCs w:val="24"/>
        </w:rPr>
        <w:t>Музыка народов мира</w:t>
      </w:r>
      <w:r w:rsidRPr="006B5B16">
        <w:rPr>
          <w:sz w:val="24"/>
          <w:szCs w:val="24"/>
          <w:lang w:eastAsia="ru-RU"/>
        </w:rPr>
        <w:t>» обучающийся научится:</w:t>
      </w:r>
    </w:p>
    <w:p w14:paraId="71A62B8C" w14:textId="77777777" w:rsidR="005A060A" w:rsidRPr="006B5B16" w:rsidRDefault="005A060A" w:rsidP="006B5B16">
      <w:pPr>
        <w:pStyle w:val="a3"/>
        <w:ind w:left="0" w:firstLine="284"/>
        <w:contextualSpacing/>
      </w:pPr>
      <w:r w:rsidRPr="006B5B16">
        <w:lastRenderedPageBreak/>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0EE17F3E" w14:textId="77777777" w:rsidR="005A060A" w:rsidRPr="006B5B16" w:rsidRDefault="005A060A" w:rsidP="006B5B16">
      <w:pPr>
        <w:pStyle w:val="a3"/>
        <w:ind w:left="0" w:firstLine="284"/>
        <w:contextualSpacing/>
      </w:pPr>
      <w:r w:rsidRPr="006B5B16">
        <w:t>различать на слух и исполнять произведения различных жанров фольклорной музыки;</w:t>
      </w:r>
    </w:p>
    <w:p w14:paraId="7BDB17DB" w14:textId="77777777" w:rsidR="005A060A" w:rsidRPr="006B5B16" w:rsidRDefault="005A060A" w:rsidP="006B5B16">
      <w:pPr>
        <w:pStyle w:val="a3"/>
        <w:ind w:left="0" w:firstLine="284"/>
        <w:contextualSpacing/>
      </w:pPr>
      <w:r w:rsidRPr="006B5B16">
        <w:t>определять на слух принадлежность народных музыкальных инструментов к группам духовых, струнных, ударно-шумовых инструментов;</w:t>
      </w:r>
    </w:p>
    <w:p w14:paraId="1F2F1E74" w14:textId="77777777" w:rsidR="005A060A" w:rsidRPr="006B5B16" w:rsidRDefault="005A060A" w:rsidP="006B5B16">
      <w:pPr>
        <w:pStyle w:val="a3"/>
        <w:ind w:left="0" w:firstLine="284"/>
        <w:contextualSpacing/>
      </w:pPr>
      <w:r w:rsidRPr="006B5B16">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6DAFFF36" w14:textId="77777777" w:rsidR="005A060A" w:rsidRPr="006B5B16" w:rsidRDefault="005A060A" w:rsidP="006B5B16">
      <w:pPr>
        <w:pStyle w:val="a6"/>
        <w:ind w:left="0" w:firstLine="284"/>
        <w:contextualSpacing/>
        <w:rPr>
          <w:sz w:val="24"/>
          <w:szCs w:val="24"/>
          <w:lang w:eastAsia="ru-RU"/>
        </w:rPr>
      </w:pPr>
      <w:r w:rsidRPr="006B5B16">
        <w:rPr>
          <w:sz w:val="24"/>
          <w:szCs w:val="24"/>
        </w:rPr>
        <w:t>2.1.14.</w:t>
      </w:r>
      <w:r w:rsidRPr="006B5B16">
        <w:rPr>
          <w:sz w:val="24"/>
          <w:szCs w:val="24"/>
          <w:lang w:eastAsia="ru-RU"/>
        </w:rPr>
        <w:t>7.3.8. К концу изучения модуля № 6 «</w:t>
      </w:r>
      <w:r w:rsidRPr="006B5B16">
        <w:rPr>
          <w:sz w:val="24"/>
          <w:szCs w:val="24"/>
        </w:rPr>
        <w:t>Европейская классическая музыка</w:t>
      </w:r>
      <w:r w:rsidRPr="006B5B16">
        <w:rPr>
          <w:sz w:val="24"/>
          <w:szCs w:val="24"/>
          <w:lang w:eastAsia="ru-RU"/>
        </w:rPr>
        <w:t>» обучающийся научится:</w:t>
      </w:r>
    </w:p>
    <w:p w14:paraId="13DEA7DE" w14:textId="77777777" w:rsidR="005A060A" w:rsidRPr="006B5B16" w:rsidRDefault="005A060A" w:rsidP="006B5B16">
      <w:pPr>
        <w:pStyle w:val="a3"/>
        <w:ind w:left="0" w:firstLine="284"/>
        <w:contextualSpacing/>
      </w:pPr>
      <w:r w:rsidRPr="006B5B16">
        <w:t>различать на слух произведения европейских композиторов-классиков, называть автора, произведение, исполнительский состав;</w:t>
      </w:r>
    </w:p>
    <w:p w14:paraId="5FDA9CD4" w14:textId="77777777" w:rsidR="005A060A" w:rsidRPr="006B5B16" w:rsidRDefault="005A060A" w:rsidP="006B5B16">
      <w:pPr>
        <w:pStyle w:val="a3"/>
        <w:ind w:left="0" w:firstLine="284"/>
        <w:contextualSpacing/>
      </w:pPr>
      <w:r w:rsidRPr="006B5B16">
        <w:t>определять принадлежность музыкального произведения к одному из художественных стилей (барокко, классицизм, романтизм, импрессионизм);</w:t>
      </w:r>
    </w:p>
    <w:p w14:paraId="60BF5F29" w14:textId="77777777" w:rsidR="005A060A" w:rsidRPr="006B5B16" w:rsidRDefault="005A060A" w:rsidP="006B5B16">
      <w:pPr>
        <w:pStyle w:val="a3"/>
        <w:ind w:left="0" w:firstLine="284"/>
        <w:contextualSpacing/>
      </w:pPr>
      <w:r w:rsidRPr="006B5B16">
        <w:t>исполнять (в том числе фрагментарно) сочинения композиторов-классиков;</w:t>
      </w:r>
    </w:p>
    <w:p w14:paraId="28B2822F" w14:textId="77777777" w:rsidR="005A060A" w:rsidRPr="006B5B16" w:rsidRDefault="005A060A" w:rsidP="006B5B16">
      <w:pPr>
        <w:pStyle w:val="a3"/>
        <w:ind w:left="0" w:firstLine="284"/>
        <w:contextualSpacing/>
      </w:pPr>
      <w:r w:rsidRPr="006B5B16">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3391A31" w14:textId="77777777" w:rsidR="005A060A" w:rsidRPr="006B5B16" w:rsidRDefault="005A060A" w:rsidP="006B5B16">
      <w:pPr>
        <w:pStyle w:val="a6"/>
        <w:ind w:left="0" w:firstLine="284"/>
        <w:contextualSpacing/>
        <w:rPr>
          <w:b/>
          <w:sz w:val="24"/>
          <w:szCs w:val="24"/>
        </w:rPr>
      </w:pPr>
      <w:r w:rsidRPr="006B5B16">
        <w:rPr>
          <w:sz w:val="24"/>
          <w:szCs w:val="24"/>
        </w:rPr>
        <w:t>характеризовать творчество не менее двух композиторов-классиков, приводить примеры наиболее известных сочинений.</w:t>
      </w:r>
    </w:p>
    <w:p w14:paraId="20AEB0D4" w14:textId="77777777" w:rsidR="005A060A" w:rsidRPr="006B5B16" w:rsidRDefault="005A060A" w:rsidP="006B5B16">
      <w:pPr>
        <w:ind w:firstLine="284"/>
        <w:contextualSpacing/>
        <w:jc w:val="both"/>
        <w:rPr>
          <w:i/>
          <w:sz w:val="24"/>
          <w:szCs w:val="24"/>
          <w:lang w:eastAsia="ru-RU"/>
        </w:rPr>
      </w:pPr>
      <w:r w:rsidRPr="006B5B16">
        <w:rPr>
          <w:sz w:val="24"/>
          <w:szCs w:val="24"/>
        </w:rPr>
        <w:t>2.1.14.</w:t>
      </w:r>
      <w:r w:rsidRPr="006B5B16">
        <w:rPr>
          <w:sz w:val="24"/>
          <w:szCs w:val="24"/>
          <w:lang w:eastAsia="ru-RU"/>
        </w:rPr>
        <w:t>7.3.9. К концу изучения модуля № 7 «Д</w:t>
      </w:r>
      <w:r w:rsidRPr="006B5B16">
        <w:rPr>
          <w:sz w:val="24"/>
          <w:szCs w:val="24"/>
        </w:rPr>
        <w:t>уховная музыка</w:t>
      </w:r>
      <w:r w:rsidRPr="006B5B16">
        <w:rPr>
          <w:sz w:val="24"/>
          <w:szCs w:val="24"/>
          <w:lang w:eastAsia="ru-RU"/>
        </w:rPr>
        <w:t>» обучающийся научится:</w:t>
      </w:r>
    </w:p>
    <w:p w14:paraId="68C2857D" w14:textId="77777777" w:rsidR="005A060A" w:rsidRPr="006B5B16" w:rsidRDefault="005A060A" w:rsidP="006B5B16">
      <w:pPr>
        <w:pStyle w:val="a3"/>
        <w:ind w:left="0" w:firstLine="284"/>
        <w:contextualSpacing/>
      </w:pPr>
      <w:r w:rsidRPr="006B5B16">
        <w:t>различать и характеризовать жанры и произведения русской и европейской духовной музыки;</w:t>
      </w:r>
    </w:p>
    <w:p w14:paraId="0987E966" w14:textId="77777777" w:rsidR="005A060A" w:rsidRPr="006B5B16" w:rsidRDefault="005A060A" w:rsidP="006B5B16">
      <w:pPr>
        <w:pStyle w:val="a3"/>
        <w:ind w:left="0" w:firstLine="284"/>
        <w:contextualSpacing/>
      </w:pPr>
      <w:r w:rsidRPr="006B5B16">
        <w:t>исполнять произведения русской и европейской духовной музыки;</w:t>
      </w:r>
    </w:p>
    <w:p w14:paraId="3E11B17E" w14:textId="77777777" w:rsidR="005A060A" w:rsidRPr="006B5B16" w:rsidRDefault="005A060A" w:rsidP="006B5B16">
      <w:pPr>
        <w:ind w:firstLine="284"/>
        <w:contextualSpacing/>
        <w:jc w:val="both"/>
        <w:rPr>
          <w:sz w:val="24"/>
          <w:szCs w:val="24"/>
          <w:lang w:eastAsia="ru-RU"/>
        </w:rPr>
      </w:pPr>
      <w:r w:rsidRPr="006B5B16">
        <w:rPr>
          <w:sz w:val="24"/>
          <w:szCs w:val="24"/>
        </w:rPr>
        <w:t>приводить примеры сочинений духовной музыки, называть их автора</w:t>
      </w:r>
      <w:r w:rsidRPr="006B5B16">
        <w:rPr>
          <w:sz w:val="24"/>
          <w:szCs w:val="24"/>
          <w:lang w:eastAsia="ru-RU"/>
        </w:rPr>
        <w:t>.</w:t>
      </w:r>
    </w:p>
    <w:p w14:paraId="47D2F488" w14:textId="77777777" w:rsidR="005A060A" w:rsidRPr="006B5B16" w:rsidRDefault="005A060A" w:rsidP="006B5B16">
      <w:pPr>
        <w:ind w:firstLine="284"/>
        <w:contextualSpacing/>
        <w:jc w:val="both"/>
        <w:rPr>
          <w:sz w:val="24"/>
          <w:szCs w:val="24"/>
          <w:lang w:eastAsia="ru-RU"/>
        </w:rPr>
      </w:pPr>
      <w:r w:rsidRPr="006B5B16">
        <w:rPr>
          <w:sz w:val="24"/>
          <w:szCs w:val="24"/>
        </w:rPr>
        <w:t>2.1.14.</w:t>
      </w:r>
      <w:r w:rsidRPr="006B5B16">
        <w:rPr>
          <w:sz w:val="24"/>
          <w:szCs w:val="24"/>
          <w:lang w:eastAsia="ru-RU"/>
        </w:rPr>
        <w:t>7.3.10. К концу изучения модуля № 8 «</w:t>
      </w:r>
      <w:r w:rsidRPr="006B5B16">
        <w:rPr>
          <w:sz w:val="24"/>
          <w:szCs w:val="24"/>
        </w:rPr>
        <w:t>Современная музыка: основные жанры и направления</w:t>
      </w:r>
      <w:r w:rsidRPr="006B5B16">
        <w:rPr>
          <w:sz w:val="24"/>
          <w:szCs w:val="24"/>
          <w:lang w:eastAsia="ru-RU"/>
        </w:rPr>
        <w:t>» обучающийся научится:</w:t>
      </w:r>
    </w:p>
    <w:p w14:paraId="02FBE35F" w14:textId="77777777" w:rsidR="005A060A" w:rsidRPr="006B5B16" w:rsidRDefault="005A060A" w:rsidP="006B5B16">
      <w:pPr>
        <w:pStyle w:val="a3"/>
        <w:ind w:left="0" w:firstLine="284"/>
        <w:contextualSpacing/>
      </w:pPr>
      <w:r w:rsidRPr="006B5B16">
        <w:t>определять и характеризовать стили, направления и жанры современной музыки;</w:t>
      </w:r>
    </w:p>
    <w:p w14:paraId="144E5E73" w14:textId="77777777" w:rsidR="005A060A" w:rsidRPr="006B5B16" w:rsidRDefault="005A060A" w:rsidP="006B5B16">
      <w:pPr>
        <w:pStyle w:val="a3"/>
        <w:ind w:left="0" w:firstLine="284"/>
        <w:contextualSpacing/>
      </w:pPr>
      <w:r w:rsidRPr="006B5B16">
        <w:t>различать и определять на слух виды оркестров, ансамблей, тембры музыкальных инструментов, входящих в их состав;</w:t>
      </w:r>
    </w:p>
    <w:p w14:paraId="1D8A1854" w14:textId="77777777" w:rsidR="005A060A" w:rsidRPr="006B5B16" w:rsidRDefault="005A060A" w:rsidP="006B5B16">
      <w:pPr>
        <w:ind w:firstLine="284"/>
        <w:contextualSpacing/>
        <w:jc w:val="both"/>
        <w:rPr>
          <w:sz w:val="24"/>
          <w:szCs w:val="24"/>
          <w:lang w:eastAsia="ru-RU"/>
        </w:rPr>
      </w:pPr>
      <w:r w:rsidRPr="006B5B16">
        <w:rPr>
          <w:sz w:val="24"/>
          <w:szCs w:val="24"/>
        </w:rPr>
        <w:t>исполнять современные музыкальные произведения в разных видах деятельности</w:t>
      </w:r>
      <w:r w:rsidRPr="006B5B16">
        <w:rPr>
          <w:sz w:val="24"/>
          <w:szCs w:val="24"/>
          <w:lang w:eastAsia="ru-RU"/>
        </w:rPr>
        <w:t>.</w:t>
      </w:r>
    </w:p>
    <w:p w14:paraId="55D421FC" w14:textId="77777777" w:rsidR="005A060A" w:rsidRPr="006B5B16" w:rsidRDefault="005A060A" w:rsidP="006B5B16">
      <w:pPr>
        <w:ind w:firstLine="284"/>
        <w:contextualSpacing/>
        <w:jc w:val="both"/>
        <w:rPr>
          <w:sz w:val="24"/>
          <w:szCs w:val="24"/>
          <w:lang w:eastAsia="ru-RU"/>
        </w:rPr>
      </w:pPr>
      <w:r w:rsidRPr="006B5B16">
        <w:rPr>
          <w:sz w:val="24"/>
          <w:szCs w:val="24"/>
        </w:rPr>
        <w:t>2.1.14.</w:t>
      </w:r>
      <w:r w:rsidRPr="006B5B16">
        <w:rPr>
          <w:sz w:val="24"/>
          <w:szCs w:val="24"/>
          <w:lang w:eastAsia="ru-RU"/>
        </w:rPr>
        <w:t>7.3.11. К концу изучения модуля № 9 «</w:t>
      </w:r>
      <w:r w:rsidRPr="006B5B16">
        <w:rPr>
          <w:sz w:val="24"/>
          <w:szCs w:val="24"/>
        </w:rPr>
        <w:t>Связь музыки с другими видами искусства</w:t>
      </w:r>
      <w:r w:rsidRPr="006B5B16">
        <w:rPr>
          <w:sz w:val="24"/>
          <w:szCs w:val="24"/>
          <w:lang w:eastAsia="ru-RU"/>
        </w:rPr>
        <w:t>» обучающийся научится:</w:t>
      </w:r>
    </w:p>
    <w:p w14:paraId="4628A7B9" w14:textId="77777777" w:rsidR="005A060A" w:rsidRPr="006B5B16" w:rsidRDefault="005A060A" w:rsidP="006B5B16">
      <w:pPr>
        <w:pStyle w:val="a3"/>
        <w:ind w:left="0" w:firstLine="284"/>
        <w:contextualSpacing/>
      </w:pPr>
      <w:r w:rsidRPr="006B5B16">
        <w:t>определять стилевые и жанровые параллели между музыкой и другими видами искусств;</w:t>
      </w:r>
    </w:p>
    <w:p w14:paraId="20B7429E" w14:textId="77777777" w:rsidR="005A060A" w:rsidRPr="006B5B16" w:rsidRDefault="005A060A" w:rsidP="006B5B16">
      <w:pPr>
        <w:pStyle w:val="a3"/>
        <w:ind w:left="0" w:firstLine="284"/>
        <w:contextualSpacing/>
      </w:pPr>
      <w:r w:rsidRPr="006B5B16">
        <w:t>различать и анализировать средства выразительности разных видов искусств;</w:t>
      </w:r>
    </w:p>
    <w:p w14:paraId="31837C25" w14:textId="77777777" w:rsidR="005A060A" w:rsidRPr="006B5B16" w:rsidRDefault="005A060A" w:rsidP="006B5B16">
      <w:pPr>
        <w:pStyle w:val="a3"/>
        <w:ind w:left="0" w:firstLine="284"/>
        <w:contextualSpacing/>
      </w:pPr>
      <w:r w:rsidRPr="006B5B16">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1C3E5BA1" w14:textId="77777777" w:rsidR="005A060A" w:rsidRPr="006B5B16" w:rsidRDefault="005A060A" w:rsidP="006B5B16">
      <w:pPr>
        <w:ind w:firstLine="284"/>
        <w:contextualSpacing/>
        <w:jc w:val="both"/>
        <w:rPr>
          <w:sz w:val="24"/>
          <w:szCs w:val="24"/>
          <w:lang w:eastAsia="ru-RU"/>
        </w:rPr>
      </w:pPr>
      <w:r w:rsidRPr="006B5B16">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6B5B16">
        <w:rPr>
          <w:sz w:val="24"/>
          <w:szCs w:val="24"/>
          <w:lang w:eastAsia="ru-RU"/>
        </w:rPr>
        <w:t>.</w:t>
      </w:r>
    </w:p>
    <w:p w14:paraId="1F4DEE35" w14:textId="77777777" w:rsidR="00132F34" w:rsidRPr="006B5B16" w:rsidRDefault="00132F34" w:rsidP="006B5B16">
      <w:pPr>
        <w:ind w:firstLine="284"/>
        <w:contextualSpacing/>
      </w:pPr>
    </w:p>
    <w:p w14:paraId="0BB81C02" w14:textId="77777777" w:rsidR="00F13E10" w:rsidRDefault="00F13E10" w:rsidP="006B5B16">
      <w:pPr>
        <w:ind w:firstLine="284"/>
        <w:contextualSpacing/>
        <w:jc w:val="both"/>
        <w:rPr>
          <w:b/>
          <w:sz w:val="24"/>
          <w:szCs w:val="24"/>
        </w:rPr>
      </w:pPr>
      <w:r w:rsidRPr="006B5B16">
        <w:rPr>
          <w:b/>
          <w:sz w:val="24"/>
          <w:szCs w:val="24"/>
        </w:rPr>
        <w:t>2.1.15.</w:t>
      </w:r>
      <w:r w:rsidR="00EE2844" w:rsidRPr="006B5B16">
        <w:rPr>
          <w:b/>
          <w:sz w:val="24"/>
          <w:szCs w:val="24"/>
        </w:rPr>
        <w:t>Труд (технология)</w:t>
      </w:r>
    </w:p>
    <w:p w14:paraId="31172768" w14:textId="77777777" w:rsidR="0045563F" w:rsidRPr="006B5B16" w:rsidRDefault="0045563F" w:rsidP="006B5B16">
      <w:pPr>
        <w:ind w:firstLine="284"/>
        <w:contextualSpacing/>
        <w:jc w:val="both"/>
        <w:rPr>
          <w:b/>
          <w:sz w:val="24"/>
          <w:szCs w:val="24"/>
        </w:rPr>
      </w:pPr>
    </w:p>
    <w:p w14:paraId="604FA0D6" w14:textId="77777777" w:rsidR="009D6026" w:rsidRPr="006B5B16" w:rsidRDefault="009D6026" w:rsidP="006B5B16">
      <w:pPr>
        <w:ind w:firstLine="709"/>
        <w:contextualSpacing/>
        <w:jc w:val="both"/>
        <w:rPr>
          <w:sz w:val="24"/>
          <w:szCs w:val="24"/>
        </w:rPr>
      </w:pPr>
      <w:r w:rsidRPr="006B5B16">
        <w:rPr>
          <w:sz w:val="24"/>
          <w:szCs w:val="24"/>
        </w:rPr>
        <w:t>2.1.15. Рабочая программа по учебному предмету «Труд (технология)»</w:t>
      </w:r>
    </w:p>
    <w:p w14:paraId="69DA2CB3" w14:textId="77777777" w:rsidR="009D6026" w:rsidRPr="006B5B16" w:rsidRDefault="009D6026" w:rsidP="006B5B16">
      <w:pPr>
        <w:ind w:firstLine="709"/>
        <w:contextualSpacing/>
        <w:jc w:val="both"/>
        <w:rPr>
          <w:sz w:val="24"/>
          <w:szCs w:val="24"/>
        </w:rPr>
      </w:pPr>
      <w:r w:rsidRPr="006B5B16">
        <w:rPr>
          <w:sz w:val="24"/>
          <w:szCs w:val="24"/>
        </w:rPr>
        <w:t>2.1.15.1.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bookmarkStart w:id="83" w:name="_Toc157707436"/>
    </w:p>
    <w:p w14:paraId="71F1ABA3" w14:textId="77777777" w:rsidR="009D6026" w:rsidRPr="006B5B16" w:rsidRDefault="009D6026" w:rsidP="006B5B16">
      <w:pPr>
        <w:ind w:firstLine="709"/>
        <w:contextualSpacing/>
        <w:jc w:val="both"/>
        <w:rPr>
          <w:sz w:val="24"/>
          <w:szCs w:val="24"/>
        </w:rPr>
      </w:pPr>
      <w:r w:rsidRPr="006B5B16">
        <w:rPr>
          <w:sz w:val="24"/>
          <w:szCs w:val="24"/>
        </w:rPr>
        <w:t>2.1.15.2. Пояснительная записка</w:t>
      </w:r>
      <w:bookmarkEnd w:id="83"/>
      <w:r w:rsidRPr="006B5B16">
        <w:rPr>
          <w:sz w:val="24"/>
          <w:szCs w:val="24"/>
        </w:rPr>
        <w:t>.</w:t>
      </w:r>
    </w:p>
    <w:p w14:paraId="5F527989" w14:textId="77777777" w:rsidR="009D6026" w:rsidRPr="006B5B16" w:rsidRDefault="009D6026" w:rsidP="006B5B16">
      <w:pPr>
        <w:ind w:firstLine="709"/>
        <w:contextualSpacing/>
        <w:jc w:val="both"/>
        <w:rPr>
          <w:sz w:val="24"/>
          <w:szCs w:val="24"/>
        </w:rPr>
      </w:pPr>
      <w:r w:rsidRPr="006B5B16">
        <w:rPr>
          <w:sz w:val="24"/>
          <w:szCs w:val="24"/>
        </w:rPr>
        <w:t xml:space="preserve">2.1.15.2.1.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w:t>
      </w:r>
      <w:r w:rsidRPr="006B5B16">
        <w:rPr>
          <w:sz w:val="24"/>
          <w:szCs w:val="24"/>
        </w:rPr>
        <w:lastRenderedPageBreak/>
        <w:t>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7A0D5734" w14:textId="77777777" w:rsidR="009D6026" w:rsidRPr="006B5B16" w:rsidRDefault="009D6026" w:rsidP="006B5B16">
      <w:pPr>
        <w:ind w:firstLine="709"/>
        <w:contextualSpacing/>
        <w:jc w:val="both"/>
        <w:rPr>
          <w:sz w:val="24"/>
          <w:szCs w:val="24"/>
        </w:rPr>
      </w:pPr>
      <w:r w:rsidRPr="006B5B16">
        <w:rPr>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6CD76F4F" w14:textId="77777777" w:rsidR="009D6026" w:rsidRPr="006B5B16" w:rsidRDefault="009D6026" w:rsidP="006B5B16">
      <w:pPr>
        <w:ind w:firstLine="709"/>
        <w:contextualSpacing/>
        <w:jc w:val="both"/>
        <w:rPr>
          <w:sz w:val="24"/>
          <w:szCs w:val="24"/>
        </w:rPr>
      </w:pPr>
      <w:r w:rsidRPr="006B5B16">
        <w:rPr>
          <w:sz w:val="24"/>
          <w:szCs w:val="24"/>
        </w:rPr>
        <w:t>2.1.15.2.2.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1FD608A3" w14:textId="77777777" w:rsidR="009D6026" w:rsidRPr="006B5B16" w:rsidRDefault="009D6026" w:rsidP="006B5B16">
      <w:pPr>
        <w:ind w:firstLine="709"/>
        <w:contextualSpacing/>
        <w:jc w:val="both"/>
        <w:rPr>
          <w:sz w:val="24"/>
          <w:szCs w:val="24"/>
        </w:rPr>
      </w:pPr>
      <w:r w:rsidRPr="006B5B16">
        <w:rPr>
          <w:sz w:val="24"/>
          <w:szCs w:val="24"/>
        </w:rPr>
        <w:t>2.1.15.2.3. Программа по учебному предмету «Труд (технология)» конкретизирует содержание, предметные, метапредметные и личностные результаты.</w:t>
      </w:r>
    </w:p>
    <w:p w14:paraId="71160E15" w14:textId="77777777" w:rsidR="009D6026" w:rsidRPr="006B5B16" w:rsidRDefault="009D6026" w:rsidP="006B5B16">
      <w:pPr>
        <w:ind w:firstLine="709"/>
        <w:contextualSpacing/>
        <w:jc w:val="both"/>
        <w:rPr>
          <w:sz w:val="24"/>
          <w:szCs w:val="24"/>
        </w:rPr>
      </w:pPr>
      <w:r w:rsidRPr="006B5B16">
        <w:rPr>
          <w:sz w:val="24"/>
          <w:szCs w:val="24"/>
        </w:rPr>
        <w:t>2.1.15.2.4. Стратегическим документом, определяющими направление модернизации содержания и методов обучения, является ФГОС ООО.</w:t>
      </w:r>
    </w:p>
    <w:p w14:paraId="762736A8" w14:textId="77777777" w:rsidR="009D6026" w:rsidRPr="006B5B16" w:rsidRDefault="009D6026" w:rsidP="006B5B16">
      <w:pPr>
        <w:ind w:firstLine="709"/>
        <w:contextualSpacing/>
        <w:jc w:val="both"/>
        <w:rPr>
          <w:sz w:val="24"/>
          <w:szCs w:val="24"/>
        </w:rPr>
      </w:pPr>
      <w:r w:rsidRPr="006B5B16">
        <w:rPr>
          <w:sz w:val="24"/>
          <w:szCs w:val="24"/>
        </w:rPr>
        <w:t>2.1.15.2.5.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5968D51F" w14:textId="77777777" w:rsidR="009D6026" w:rsidRPr="006B5B16" w:rsidRDefault="009D6026" w:rsidP="006B5B16">
      <w:pPr>
        <w:ind w:firstLine="709"/>
        <w:contextualSpacing/>
        <w:jc w:val="both"/>
        <w:rPr>
          <w:sz w:val="24"/>
          <w:szCs w:val="24"/>
        </w:rPr>
      </w:pPr>
      <w:r w:rsidRPr="006B5B16">
        <w:rPr>
          <w:sz w:val="24"/>
          <w:szCs w:val="24"/>
        </w:rPr>
        <w:t>2.1.15.2.6. Задачами учебного предмета «Труд (технология)» являются:</w:t>
      </w:r>
    </w:p>
    <w:p w14:paraId="25C4FD79" w14:textId="77777777" w:rsidR="009D6026" w:rsidRPr="006B5B16" w:rsidRDefault="009D6026" w:rsidP="006B5B16">
      <w:pPr>
        <w:ind w:firstLine="709"/>
        <w:contextualSpacing/>
        <w:jc w:val="both"/>
        <w:rPr>
          <w:sz w:val="24"/>
          <w:szCs w:val="24"/>
        </w:rPr>
      </w:pPr>
      <w:r w:rsidRPr="006B5B16">
        <w:rPr>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113CE46D" w14:textId="77777777" w:rsidR="009D6026" w:rsidRPr="006B5B16" w:rsidRDefault="009D6026" w:rsidP="006B5B16">
      <w:pPr>
        <w:ind w:firstLine="709"/>
        <w:contextualSpacing/>
        <w:jc w:val="both"/>
        <w:rPr>
          <w:sz w:val="24"/>
          <w:szCs w:val="24"/>
        </w:rPr>
      </w:pPr>
      <w:r w:rsidRPr="006B5B16">
        <w:rPr>
          <w:sz w:val="24"/>
          <w:szCs w:val="24"/>
        </w:rPr>
        <w:t>овладение знаниями, умениями и опытом деятельности в предметной области «Технология»;</w:t>
      </w:r>
    </w:p>
    <w:p w14:paraId="6813D86D" w14:textId="77777777" w:rsidR="009D6026" w:rsidRPr="006B5B16" w:rsidRDefault="009D6026" w:rsidP="006B5B16">
      <w:pPr>
        <w:ind w:firstLine="709"/>
        <w:contextualSpacing/>
        <w:jc w:val="both"/>
        <w:rPr>
          <w:sz w:val="24"/>
          <w:szCs w:val="24"/>
        </w:rPr>
      </w:pPr>
      <w:r w:rsidRPr="006B5B16">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5C62BB97" w14:textId="77777777" w:rsidR="009D6026" w:rsidRPr="006B5B16" w:rsidRDefault="009D6026" w:rsidP="006B5B16">
      <w:pPr>
        <w:ind w:firstLine="709"/>
        <w:contextualSpacing/>
        <w:jc w:val="both"/>
        <w:rPr>
          <w:sz w:val="24"/>
          <w:szCs w:val="24"/>
        </w:rPr>
      </w:pPr>
      <w:r w:rsidRPr="006B5B16">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52C38292" w14:textId="77777777" w:rsidR="009D6026" w:rsidRPr="006B5B16" w:rsidRDefault="009D6026" w:rsidP="006B5B16">
      <w:pPr>
        <w:ind w:firstLine="709"/>
        <w:contextualSpacing/>
        <w:jc w:val="both"/>
        <w:rPr>
          <w:sz w:val="24"/>
          <w:szCs w:val="24"/>
        </w:rPr>
      </w:pPr>
      <w:r w:rsidRPr="006B5B16">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3174F867" w14:textId="77777777" w:rsidR="009D6026" w:rsidRPr="006B5B16" w:rsidRDefault="009D6026" w:rsidP="006B5B16">
      <w:pPr>
        <w:ind w:firstLine="709"/>
        <w:contextualSpacing/>
        <w:jc w:val="both"/>
        <w:rPr>
          <w:sz w:val="24"/>
          <w:szCs w:val="24"/>
        </w:rPr>
      </w:pPr>
      <w:r w:rsidRPr="006B5B16">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6F6A4754" w14:textId="77777777" w:rsidR="009D6026" w:rsidRPr="006B5B16" w:rsidRDefault="009D6026" w:rsidP="006B5B16">
      <w:pPr>
        <w:ind w:firstLine="709"/>
        <w:contextualSpacing/>
        <w:jc w:val="both"/>
        <w:rPr>
          <w:sz w:val="24"/>
          <w:szCs w:val="24"/>
        </w:rPr>
      </w:pPr>
      <w:r w:rsidRPr="006B5B16">
        <w:rPr>
          <w:sz w:val="24"/>
          <w:szCs w:val="24"/>
        </w:rPr>
        <w:t>2.1.15.2.7.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5B3F5F65" w14:textId="77777777" w:rsidR="009D6026" w:rsidRPr="006B5B16" w:rsidRDefault="009D6026" w:rsidP="006B5B16">
      <w:pPr>
        <w:ind w:firstLine="709"/>
        <w:contextualSpacing/>
        <w:jc w:val="both"/>
        <w:rPr>
          <w:sz w:val="24"/>
          <w:szCs w:val="24"/>
        </w:rPr>
      </w:pPr>
      <w:r w:rsidRPr="006B5B16">
        <w:rPr>
          <w:sz w:val="24"/>
          <w:szCs w:val="24"/>
        </w:rPr>
        <w:t xml:space="preserve">2.1.15.2.8.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293B8587" w14:textId="77777777" w:rsidR="009D6026" w:rsidRPr="006B5B16" w:rsidRDefault="009D6026" w:rsidP="006B5B16">
      <w:pPr>
        <w:ind w:firstLine="709"/>
        <w:contextualSpacing/>
        <w:jc w:val="both"/>
        <w:rPr>
          <w:sz w:val="24"/>
          <w:szCs w:val="24"/>
        </w:rPr>
      </w:pPr>
      <w:r w:rsidRPr="006B5B16">
        <w:rPr>
          <w:sz w:val="24"/>
          <w:szCs w:val="24"/>
        </w:rPr>
        <w:t>2.1.15.2.9. Программа по предмету «Труд (технология)» построена   по модульному принципу.</w:t>
      </w:r>
    </w:p>
    <w:p w14:paraId="6B7E4BBB" w14:textId="77777777" w:rsidR="009D6026" w:rsidRPr="006B5B16" w:rsidRDefault="009D6026" w:rsidP="006B5B16">
      <w:pPr>
        <w:ind w:firstLine="709"/>
        <w:contextualSpacing/>
        <w:jc w:val="both"/>
        <w:rPr>
          <w:sz w:val="24"/>
          <w:szCs w:val="24"/>
        </w:rPr>
      </w:pPr>
      <w:r w:rsidRPr="006B5B16">
        <w:rPr>
          <w:sz w:val="24"/>
          <w:szCs w:val="24"/>
        </w:rPr>
        <w:t xml:space="preserve">Модульная программа по учебному предмету «Труд (технология)» состоит из логически </w:t>
      </w:r>
      <w:r w:rsidRPr="006B5B16">
        <w:rPr>
          <w:sz w:val="24"/>
          <w:szCs w:val="24"/>
        </w:rPr>
        <w:lastRenderedPageBreak/>
        <w:t>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672C2DE8" w14:textId="77777777" w:rsidR="009D6026" w:rsidRPr="006B5B16" w:rsidRDefault="009D6026" w:rsidP="006B5B16">
      <w:pPr>
        <w:ind w:firstLine="709"/>
        <w:contextualSpacing/>
        <w:jc w:val="both"/>
        <w:rPr>
          <w:sz w:val="24"/>
          <w:szCs w:val="24"/>
        </w:rPr>
      </w:pPr>
      <w:r w:rsidRPr="006B5B16">
        <w:rPr>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24EA098E" w14:textId="77777777" w:rsidR="009D6026" w:rsidRPr="006B5B16" w:rsidRDefault="009D6026" w:rsidP="006B5B16">
      <w:pPr>
        <w:ind w:firstLine="709"/>
        <w:contextualSpacing/>
        <w:jc w:val="both"/>
        <w:rPr>
          <w:sz w:val="24"/>
          <w:szCs w:val="24"/>
        </w:rPr>
      </w:pPr>
      <w:r w:rsidRPr="006B5B16">
        <w:rPr>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417D521F" w14:textId="77777777" w:rsidR="009D6026" w:rsidRPr="006B5B16" w:rsidRDefault="009D6026" w:rsidP="006B5B16">
      <w:pPr>
        <w:ind w:firstLine="709"/>
        <w:contextualSpacing/>
        <w:jc w:val="both"/>
        <w:rPr>
          <w:sz w:val="24"/>
          <w:szCs w:val="24"/>
        </w:rPr>
      </w:pPr>
      <w:r w:rsidRPr="006B5B16">
        <w:rPr>
          <w:sz w:val="24"/>
          <w:szCs w:val="24"/>
        </w:rPr>
        <w:t>2.1.15.2.10. Инвариантные модули программы по учебному предмету   «Труд (технология)»:</w:t>
      </w:r>
    </w:p>
    <w:p w14:paraId="7FC43850" w14:textId="77777777" w:rsidR="009D6026" w:rsidRPr="006B5B16" w:rsidRDefault="009D6026" w:rsidP="006B5B16">
      <w:pPr>
        <w:ind w:firstLine="709"/>
        <w:contextualSpacing/>
        <w:jc w:val="both"/>
        <w:rPr>
          <w:sz w:val="24"/>
          <w:szCs w:val="24"/>
        </w:rPr>
      </w:pPr>
      <w:r w:rsidRPr="006B5B16">
        <w:rPr>
          <w:sz w:val="24"/>
          <w:szCs w:val="24"/>
        </w:rPr>
        <w:t>2.1.15.2.10.1. Модуль «Производство и технологии».</w:t>
      </w:r>
    </w:p>
    <w:p w14:paraId="25B15917" w14:textId="77777777" w:rsidR="009D6026" w:rsidRPr="006B5B16" w:rsidRDefault="009D6026" w:rsidP="006B5B16">
      <w:pPr>
        <w:ind w:firstLine="709"/>
        <w:contextualSpacing/>
        <w:jc w:val="both"/>
        <w:rPr>
          <w:sz w:val="24"/>
          <w:szCs w:val="24"/>
        </w:rPr>
      </w:pPr>
      <w:r w:rsidRPr="006B5B16">
        <w:rPr>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1FB37CEE" w14:textId="77777777" w:rsidR="009D6026" w:rsidRPr="006B5B16" w:rsidRDefault="009D6026" w:rsidP="006B5B16">
      <w:pPr>
        <w:ind w:firstLine="709"/>
        <w:contextualSpacing/>
        <w:jc w:val="both"/>
        <w:rPr>
          <w:sz w:val="24"/>
          <w:szCs w:val="24"/>
        </w:rPr>
      </w:pPr>
      <w:r w:rsidRPr="006B5B16">
        <w:rPr>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43CC8B6E" w14:textId="77777777" w:rsidR="009D6026" w:rsidRPr="006B5B16" w:rsidRDefault="009D6026" w:rsidP="006B5B16">
      <w:pPr>
        <w:ind w:firstLine="709"/>
        <w:contextualSpacing/>
        <w:jc w:val="both"/>
        <w:rPr>
          <w:sz w:val="24"/>
          <w:szCs w:val="24"/>
        </w:rPr>
      </w:pPr>
      <w:r w:rsidRPr="006B5B16">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190DD40E" w14:textId="77777777" w:rsidR="009D6026" w:rsidRPr="006B5B16" w:rsidRDefault="009D6026" w:rsidP="006B5B16">
      <w:pPr>
        <w:ind w:firstLine="709"/>
        <w:contextualSpacing/>
        <w:jc w:val="both"/>
        <w:rPr>
          <w:sz w:val="24"/>
          <w:szCs w:val="24"/>
        </w:rPr>
      </w:pPr>
      <w:r w:rsidRPr="006B5B16">
        <w:rPr>
          <w:sz w:val="24"/>
          <w:szCs w:val="24"/>
        </w:rPr>
        <w:t>2.1.15.2.10.2. Модуль «Технологии обработки материалов и пищевых продуктов».</w:t>
      </w:r>
    </w:p>
    <w:p w14:paraId="428CCF70" w14:textId="77777777" w:rsidR="009D6026" w:rsidRPr="006B5B16" w:rsidRDefault="009D6026" w:rsidP="006B5B16">
      <w:pPr>
        <w:ind w:firstLine="709"/>
        <w:contextualSpacing/>
        <w:jc w:val="both"/>
        <w:rPr>
          <w:sz w:val="24"/>
          <w:szCs w:val="24"/>
        </w:rPr>
      </w:pPr>
      <w:r w:rsidRPr="006B5B16">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2EFED7ED" w14:textId="77777777" w:rsidR="009D6026" w:rsidRPr="006B5B16" w:rsidRDefault="009D6026" w:rsidP="006B5B16">
      <w:pPr>
        <w:ind w:firstLine="709"/>
        <w:contextualSpacing/>
        <w:jc w:val="both"/>
        <w:rPr>
          <w:sz w:val="24"/>
          <w:szCs w:val="24"/>
        </w:rPr>
      </w:pPr>
      <w:r w:rsidRPr="006B5B16">
        <w:rPr>
          <w:sz w:val="24"/>
          <w:szCs w:val="24"/>
        </w:rPr>
        <w:t>2.1.15.2.10.3. Модуль «Компьютерная графика. Черчение».</w:t>
      </w:r>
    </w:p>
    <w:p w14:paraId="01AE6995" w14:textId="77777777" w:rsidR="009D6026" w:rsidRPr="006B5B16" w:rsidRDefault="009D6026" w:rsidP="006B5B16">
      <w:pPr>
        <w:ind w:firstLine="709"/>
        <w:contextualSpacing/>
        <w:jc w:val="both"/>
        <w:rPr>
          <w:sz w:val="24"/>
          <w:szCs w:val="24"/>
        </w:rPr>
      </w:pPr>
      <w:r w:rsidRPr="006B5B16">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1B151B60" w14:textId="77777777" w:rsidR="009D6026" w:rsidRPr="006B5B16" w:rsidRDefault="009D6026" w:rsidP="006B5B16">
      <w:pPr>
        <w:ind w:firstLine="709"/>
        <w:contextualSpacing/>
        <w:jc w:val="both"/>
        <w:rPr>
          <w:sz w:val="24"/>
          <w:szCs w:val="24"/>
        </w:rPr>
      </w:pPr>
      <w:r w:rsidRPr="006B5B16">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13C7E5BB" w14:textId="77777777" w:rsidR="009D6026" w:rsidRPr="006B5B16" w:rsidRDefault="009D6026" w:rsidP="006B5B16">
      <w:pPr>
        <w:ind w:firstLine="709"/>
        <w:contextualSpacing/>
        <w:jc w:val="both"/>
        <w:rPr>
          <w:sz w:val="24"/>
          <w:szCs w:val="24"/>
        </w:rPr>
      </w:pPr>
      <w:r w:rsidRPr="006B5B16">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76C4F5B8" w14:textId="77777777" w:rsidR="009D6026" w:rsidRPr="006B5B16" w:rsidRDefault="009D6026" w:rsidP="006B5B16">
      <w:pPr>
        <w:ind w:firstLine="709"/>
        <w:contextualSpacing/>
        <w:jc w:val="both"/>
        <w:rPr>
          <w:sz w:val="24"/>
          <w:szCs w:val="24"/>
        </w:rPr>
      </w:pPr>
      <w:r w:rsidRPr="006B5B16">
        <w:rPr>
          <w:sz w:val="24"/>
          <w:szCs w:val="24"/>
        </w:rPr>
        <w:t>2.1.15.2.10.4. Модуль «Робототехника».</w:t>
      </w:r>
    </w:p>
    <w:p w14:paraId="7D139C49" w14:textId="77777777" w:rsidR="009D6026" w:rsidRPr="006B5B16" w:rsidRDefault="009D6026" w:rsidP="006B5B16">
      <w:pPr>
        <w:ind w:firstLine="709"/>
        <w:contextualSpacing/>
        <w:jc w:val="both"/>
        <w:rPr>
          <w:sz w:val="24"/>
          <w:szCs w:val="24"/>
        </w:rPr>
      </w:pPr>
      <w:r w:rsidRPr="006B5B16">
        <w:rPr>
          <w:sz w:val="24"/>
          <w:szCs w:val="24"/>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w:t>
      </w:r>
      <w:r w:rsidRPr="006B5B16">
        <w:rPr>
          <w:sz w:val="24"/>
          <w:szCs w:val="24"/>
        </w:rPr>
        <w:lastRenderedPageBreak/>
        <w:t>освоении формируются навыки работы с когнитивной составляющей (действиями, операциями и этапами).</w:t>
      </w:r>
    </w:p>
    <w:p w14:paraId="745F93E1" w14:textId="77777777" w:rsidR="009D6026" w:rsidRPr="006B5B16" w:rsidRDefault="009D6026" w:rsidP="006B5B16">
      <w:pPr>
        <w:ind w:firstLine="709"/>
        <w:contextualSpacing/>
        <w:jc w:val="both"/>
        <w:rPr>
          <w:sz w:val="24"/>
          <w:szCs w:val="24"/>
        </w:rPr>
      </w:pPr>
      <w:r w:rsidRPr="006B5B16">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11B90638" w14:textId="77777777" w:rsidR="009D6026" w:rsidRPr="006B5B16" w:rsidRDefault="009D6026" w:rsidP="006B5B16">
      <w:pPr>
        <w:ind w:firstLine="709"/>
        <w:contextualSpacing/>
        <w:jc w:val="both"/>
        <w:rPr>
          <w:sz w:val="24"/>
          <w:szCs w:val="24"/>
        </w:rPr>
      </w:pPr>
      <w:r w:rsidRPr="006B5B16">
        <w:rPr>
          <w:sz w:val="24"/>
          <w:szCs w:val="24"/>
        </w:rPr>
        <w:t>2.1.15.2.10.5. Модуль «3D-моделирование, прототипирование, макетирование».</w:t>
      </w:r>
    </w:p>
    <w:p w14:paraId="02303FFB" w14:textId="77777777" w:rsidR="009D6026" w:rsidRPr="006B5B16" w:rsidRDefault="009D6026" w:rsidP="006B5B16">
      <w:pPr>
        <w:ind w:firstLine="709"/>
        <w:contextualSpacing/>
        <w:jc w:val="both"/>
        <w:rPr>
          <w:sz w:val="24"/>
          <w:szCs w:val="24"/>
        </w:rPr>
      </w:pPr>
      <w:r w:rsidRPr="006B5B16">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1013250D" w14:textId="77777777" w:rsidR="009D6026" w:rsidRPr="006B5B16" w:rsidRDefault="009D6026" w:rsidP="006B5B16">
      <w:pPr>
        <w:ind w:firstLine="709"/>
        <w:contextualSpacing/>
        <w:jc w:val="both"/>
        <w:rPr>
          <w:sz w:val="24"/>
          <w:szCs w:val="24"/>
        </w:rPr>
      </w:pPr>
      <w:r w:rsidRPr="006B5B16">
        <w:rPr>
          <w:sz w:val="24"/>
          <w:szCs w:val="24"/>
        </w:rPr>
        <w:t>2.1.15.2.11. Примеры вариативных модулей программы по учебному предмету «Труд (технология)».</w:t>
      </w:r>
    </w:p>
    <w:p w14:paraId="49812549" w14:textId="77777777" w:rsidR="009D6026" w:rsidRPr="006B5B16" w:rsidRDefault="009D6026" w:rsidP="006B5B16">
      <w:pPr>
        <w:ind w:firstLine="709"/>
        <w:contextualSpacing/>
        <w:jc w:val="both"/>
        <w:rPr>
          <w:sz w:val="24"/>
          <w:szCs w:val="24"/>
        </w:rPr>
      </w:pPr>
      <w:r w:rsidRPr="006B5B16">
        <w:rPr>
          <w:sz w:val="24"/>
          <w:szCs w:val="24"/>
        </w:rPr>
        <w:t>2.1.15.2.11.1. Модуль «Автоматизированные системы».</w:t>
      </w:r>
    </w:p>
    <w:p w14:paraId="7A804FE3" w14:textId="77777777" w:rsidR="009D6026" w:rsidRPr="006B5B16" w:rsidRDefault="009D6026" w:rsidP="006B5B16">
      <w:pPr>
        <w:ind w:firstLine="709"/>
        <w:contextualSpacing/>
        <w:jc w:val="both"/>
        <w:rPr>
          <w:sz w:val="24"/>
          <w:szCs w:val="24"/>
        </w:rPr>
      </w:pPr>
      <w:r w:rsidRPr="006B5B16">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2785A6A9" w14:textId="77777777" w:rsidR="009D6026" w:rsidRPr="006B5B16" w:rsidRDefault="009D6026" w:rsidP="006B5B16">
      <w:pPr>
        <w:ind w:firstLine="709"/>
        <w:contextualSpacing/>
        <w:jc w:val="both"/>
        <w:rPr>
          <w:sz w:val="24"/>
          <w:szCs w:val="24"/>
        </w:rPr>
      </w:pPr>
      <w:r w:rsidRPr="006B5B16">
        <w:rPr>
          <w:sz w:val="24"/>
          <w:szCs w:val="24"/>
        </w:rPr>
        <w:t>2.1.15.2.11.2. Модули «Животноводство» и «Растениеводство».</w:t>
      </w:r>
    </w:p>
    <w:p w14:paraId="4D576A26" w14:textId="77777777" w:rsidR="009D6026" w:rsidRPr="006B5B16" w:rsidRDefault="009D6026" w:rsidP="006B5B16">
      <w:pPr>
        <w:ind w:firstLine="709"/>
        <w:contextualSpacing/>
        <w:jc w:val="both"/>
        <w:rPr>
          <w:sz w:val="24"/>
          <w:szCs w:val="24"/>
        </w:rPr>
      </w:pPr>
      <w:r w:rsidRPr="006B5B16">
        <w:rPr>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2D901BF5" w14:textId="77777777" w:rsidR="009D6026" w:rsidRPr="006B5B16" w:rsidRDefault="009D6026" w:rsidP="006B5B16">
      <w:pPr>
        <w:ind w:firstLine="709"/>
        <w:contextualSpacing/>
        <w:jc w:val="both"/>
        <w:rPr>
          <w:sz w:val="24"/>
          <w:szCs w:val="24"/>
        </w:rPr>
      </w:pPr>
      <w:r w:rsidRPr="006B5B16">
        <w:rPr>
          <w:sz w:val="24"/>
          <w:szCs w:val="24"/>
        </w:rPr>
        <w:t>2.1.15.2.11.3. В программе по учебному предмету «Труд (технология)» осуществляется реализация межпредметных связей:</w:t>
      </w:r>
    </w:p>
    <w:p w14:paraId="0C8D4BEA" w14:textId="77777777" w:rsidR="009D6026" w:rsidRPr="006B5B16" w:rsidRDefault="009D6026" w:rsidP="006B5B16">
      <w:pPr>
        <w:ind w:firstLine="709"/>
        <w:contextualSpacing/>
        <w:jc w:val="both"/>
        <w:rPr>
          <w:sz w:val="24"/>
          <w:szCs w:val="24"/>
        </w:rPr>
      </w:pPr>
      <w:r w:rsidRPr="006B5B16">
        <w:rPr>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23A6158B" w14:textId="77777777" w:rsidR="009D6026" w:rsidRPr="006B5B16" w:rsidRDefault="009D6026" w:rsidP="006B5B16">
      <w:pPr>
        <w:ind w:firstLine="709"/>
        <w:contextualSpacing/>
        <w:jc w:val="both"/>
        <w:rPr>
          <w:sz w:val="24"/>
          <w:szCs w:val="24"/>
        </w:rPr>
      </w:pPr>
      <w:r w:rsidRPr="006B5B16">
        <w:rPr>
          <w:sz w:val="24"/>
          <w:szCs w:val="24"/>
        </w:rPr>
        <w:t>с химией при освоении разделов, связанных с технологиями химической промышленности в инвариантных модулях;</w:t>
      </w:r>
    </w:p>
    <w:p w14:paraId="35953E8D" w14:textId="77777777" w:rsidR="009D6026" w:rsidRPr="006B5B16" w:rsidRDefault="009D6026" w:rsidP="006B5B16">
      <w:pPr>
        <w:ind w:firstLine="709"/>
        <w:contextualSpacing/>
        <w:jc w:val="both"/>
        <w:rPr>
          <w:sz w:val="24"/>
          <w:szCs w:val="24"/>
        </w:rPr>
      </w:pPr>
      <w:r w:rsidRPr="006B5B16">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398D84E2" w14:textId="77777777" w:rsidR="009D6026" w:rsidRPr="006B5B16" w:rsidRDefault="009D6026" w:rsidP="006B5B16">
      <w:pPr>
        <w:ind w:firstLine="709"/>
        <w:contextualSpacing/>
        <w:jc w:val="both"/>
        <w:rPr>
          <w:sz w:val="24"/>
          <w:szCs w:val="24"/>
        </w:rPr>
      </w:pPr>
      <w:r w:rsidRPr="006B5B16">
        <w:rPr>
          <w:sz w:val="24"/>
          <w:szCs w:val="24"/>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052FADE5" w14:textId="77777777" w:rsidR="009D6026" w:rsidRPr="006B5B16" w:rsidRDefault="009D6026" w:rsidP="006B5B16">
      <w:pPr>
        <w:ind w:firstLine="709"/>
        <w:contextualSpacing/>
        <w:jc w:val="both"/>
        <w:rPr>
          <w:sz w:val="24"/>
          <w:szCs w:val="24"/>
        </w:rPr>
      </w:pPr>
      <w:r w:rsidRPr="006B5B16">
        <w:rPr>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12ECADD" w14:textId="77777777" w:rsidR="009D6026" w:rsidRPr="006B5B16" w:rsidRDefault="009D6026" w:rsidP="006B5B16">
      <w:pPr>
        <w:ind w:firstLine="709"/>
        <w:contextualSpacing/>
        <w:jc w:val="both"/>
        <w:rPr>
          <w:sz w:val="24"/>
          <w:szCs w:val="24"/>
        </w:rPr>
      </w:pPr>
      <w:r w:rsidRPr="006B5B16">
        <w:rPr>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14:paraId="4B293B41" w14:textId="77777777" w:rsidR="009D6026" w:rsidRPr="006B5B16" w:rsidRDefault="009D6026" w:rsidP="006B5B16">
      <w:pPr>
        <w:ind w:firstLine="709"/>
        <w:contextualSpacing/>
        <w:jc w:val="both"/>
        <w:rPr>
          <w:sz w:val="24"/>
          <w:szCs w:val="24"/>
        </w:rPr>
      </w:pPr>
      <w:r w:rsidRPr="006B5B16">
        <w:rPr>
          <w:sz w:val="24"/>
          <w:szCs w:val="24"/>
        </w:rPr>
        <w:t>с обществознанием при освоении тем в инвариантном модуле «Производство и технологии».</w:t>
      </w:r>
    </w:p>
    <w:p w14:paraId="07D30495" w14:textId="77777777" w:rsidR="009D6026" w:rsidRPr="006B5B16" w:rsidRDefault="009D6026" w:rsidP="006B5B16">
      <w:pPr>
        <w:ind w:firstLine="709"/>
        <w:contextualSpacing/>
        <w:jc w:val="both"/>
        <w:rPr>
          <w:sz w:val="24"/>
          <w:szCs w:val="24"/>
        </w:rPr>
      </w:pPr>
      <w:r w:rsidRPr="006B5B16">
        <w:rPr>
          <w:sz w:val="24"/>
          <w:szCs w:val="24"/>
        </w:rPr>
        <w:t>2.1.15.2.11.4.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w:t>
      </w:r>
      <w:bookmarkStart w:id="84" w:name="_Toc157707437"/>
      <w:r w:rsidRPr="006B5B16">
        <w:rPr>
          <w:sz w:val="24"/>
          <w:szCs w:val="24"/>
        </w:rPr>
        <w:t>е – 68 часов (2 часа в неделю).</w:t>
      </w:r>
    </w:p>
    <w:p w14:paraId="4563850C" w14:textId="77777777" w:rsidR="009D6026" w:rsidRPr="006B5B16" w:rsidRDefault="009D6026" w:rsidP="006B5B16">
      <w:pPr>
        <w:ind w:firstLine="709"/>
        <w:contextualSpacing/>
        <w:jc w:val="both"/>
        <w:rPr>
          <w:sz w:val="24"/>
          <w:szCs w:val="24"/>
        </w:rPr>
      </w:pPr>
      <w:r w:rsidRPr="006B5B16">
        <w:rPr>
          <w:sz w:val="24"/>
          <w:szCs w:val="24"/>
        </w:rPr>
        <w:lastRenderedPageBreak/>
        <w:t>2.1.15.3. Содержание обучения</w:t>
      </w:r>
      <w:bookmarkEnd w:id="84"/>
      <w:r w:rsidRPr="006B5B16">
        <w:rPr>
          <w:sz w:val="24"/>
          <w:szCs w:val="24"/>
        </w:rPr>
        <w:t>.</w:t>
      </w:r>
      <w:bookmarkStart w:id="85" w:name="_Toc157707438"/>
    </w:p>
    <w:p w14:paraId="15F3EAB0" w14:textId="77777777" w:rsidR="009D6026" w:rsidRPr="006B5B16" w:rsidRDefault="009D6026" w:rsidP="006B5B16">
      <w:pPr>
        <w:ind w:firstLine="709"/>
        <w:contextualSpacing/>
        <w:jc w:val="both"/>
        <w:rPr>
          <w:sz w:val="24"/>
          <w:szCs w:val="24"/>
        </w:rPr>
      </w:pPr>
      <w:r w:rsidRPr="006B5B16">
        <w:rPr>
          <w:sz w:val="24"/>
          <w:szCs w:val="24"/>
        </w:rPr>
        <w:t>2.1.15.3.1. Инвариантные модули</w:t>
      </w:r>
      <w:bookmarkEnd w:id="85"/>
      <w:r w:rsidRPr="006B5B16">
        <w:rPr>
          <w:sz w:val="24"/>
          <w:szCs w:val="24"/>
        </w:rPr>
        <w:t>.</w:t>
      </w:r>
      <w:bookmarkStart w:id="86" w:name="_Toc157707439"/>
    </w:p>
    <w:p w14:paraId="497F26CC" w14:textId="77777777" w:rsidR="009D6026" w:rsidRPr="006B5B16" w:rsidRDefault="009D6026" w:rsidP="006B5B16">
      <w:pPr>
        <w:ind w:firstLine="709"/>
        <w:contextualSpacing/>
        <w:jc w:val="both"/>
        <w:rPr>
          <w:sz w:val="24"/>
          <w:szCs w:val="24"/>
        </w:rPr>
      </w:pPr>
      <w:r w:rsidRPr="006B5B16">
        <w:rPr>
          <w:sz w:val="24"/>
          <w:szCs w:val="24"/>
        </w:rPr>
        <w:t>2.1.15.3.1.1. Модуль «Производство и технологии»</w:t>
      </w:r>
      <w:bookmarkEnd w:id="86"/>
      <w:r w:rsidRPr="006B5B16">
        <w:rPr>
          <w:sz w:val="24"/>
          <w:szCs w:val="24"/>
        </w:rPr>
        <w:t>.</w:t>
      </w:r>
    </w:p>
    <w:p w14:paraId="2E00372D" w14:textId="77777777" w:rsidR="009D6026" w:rsidRPr="006B5B16" w:rsidRDefault="009D6026" w:rsidP="006B5B16">
      <w:pPr>
        <w:ind w:firstLine="709"/>
        <w:contextualSpacing/>
        <w:jc w:val="both"/>
        <w:rPr>
          <w:sz w:val="24"/>
          <w:szCs w:val="24"/>
        </w:rPr>
      </w:pPr>
      <w:r w:rsidRPr="006B5B16">
        <w:rPr>
          <w:sz w:val="24"/>
          <w:szCs w:val="24"/>
        </w:rPr>
        <w:t>5 Класс.</w:t>
      </w:r>
    </w:p>
    <w:p w14:paraId="595195BC" w14:textId="77777777" w:rsidR="009D6026" w:rsidRPr="006B5B16" w:rsidRDefault="009D6026" w:rsidP="006B5B16">
      <w:pPr>
        <w:ind w:firstLine="709"/>
        <w:contextualSpacing/>
        <w:jc w:val="both"/>
        <w:rPr>
          <w:sz w:val="24"/>
          <w:szCs w:val="24"/>
        </w:rPr>
      </w:pPr>
      <w:r w:rsidRPr="006B5B16">
        <w:rPr>
          <w:sz w:val="24"/>
          <w:szCs w:val="24"/>
        </w:rPr>
        <w:t>Технологии вокруг нас. Материальный мир и потребности человека. Трудовая деятельность человека и создание вещей (изделий).</w:t>
      </w:r>
    </w:p>
    <w:p w14:paraId="29EA25B7" w14:textId="77777777" w:rsidR="009D6026" w:rsidRPr="006B5B16" w:rsidRDefault="009D6026" w:rsidP="006B5B16">
      <w:pPr>
        <w:ind w:firstLine="709"/>
        <w:contextualSpacing/>
        <w:jc w:val="both"/>
        <w:rPr>
          <w:sz w:val="24"/>
          <w:szCs w:val="24"/>
        </w:rPr>
      </w:pPr>
      <w:r w:rsidRPr="006B5B16">
        <w:rPr>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16B59DD9" w14:textId="77777777" w:rsidR="009D6026" w:rsidRPr="006B5B16" w:rsidRDefault="009D6026" w:rsidP="006B5B16">
      <w:pPr>
        <w:ind w:firstLine="709"/>
        <w:contextualSpacing/>
        <w:jc w:val="both"/>
        <w:rPr>
          <w:sz w:val="24"/>
          <w:szCs w:val="24"/>
        </w:rPr>
      </w:pPr>
      <w:r w:rsidRPr="006B5B16">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5075426E" w14:textId="77777777" w:rsidR="009D6026" w:rsidRPr="006B5B16" w:rsidRDefault="009D6026" w:rsidP="006B5B16">
      <w:pPr>
        <w:ind w:firstLine="709"/>
        <w:contextualSpacing/>
        <w:jc w:val="both"/>
        <w:rPr>
          <w:sz w:val="24"/>
          <w:szCs w:val="24"/>
        </w:rPr>
      </w:pPr>
      <w:r w:rsidRPr="006B5B16">
        <w:rPr>
          <w:sz w:val="24"/>
          <w:szCs w:val="24"/>
        </w:rPr>
        <w:t>Какие бывают профессии. Мир труда и профессий. С</w:t>
      </w:r>
      <w:bookmarkStart w:id="87" w:name="_Toc157707441"/>
      <w:r w:rsidRPr="006B5B16">
        <w:rPr>
          <w:sz w:val="24"/>
          <w:szCs w:val="24"/>
        </w:rPr>
        <w:t>оциальная значимость профессий.</w:t>
      </w:r>
    </w:p>
    <w:p w14:paraId="3D82636F" w14:textId="77777777" w:rsidR="009D6026" w:rsidRPr="006B5B16" w:rsidRDefault="009D6026" w:rsidP="006B5B16">
      <w:pPr>
        <w:ind w:firstLine="709"/>
        <w:contextualSpacing/>
        <w:jc w:val="both"/>
        <w:rPr>
          <w:sz w:val="24"/>
          <w:szCs w:val="24"/>
        </w:rPr>
      </w:pPr>
      <w:r w:rsidRPr="006B5B16">
        <w:rPr>
          <w:sz w:val="24"/>
          <w:szCs w:val="24"/>
        </w:rPr>
        <w:t>6 К</w:t>
      </w:r>
      <w:bookmarkEnd w:id="87"/>
      <w:r w:rsidRPr="006B5B16">
        <w:rPr>
          <w:sz w:val="24"/>
          <w:szCs w:val="24"/>
        </w:rPr>
        <w:t>ласс.</w:t>
      </w:r>
    </w:p>
    <w:p w14:paraId="4E2D5B43" w14:textId="77777777" w:rsidR="009D6026" w:rsidRPr="006B5B16" w:rsidRDefault="009D6026" w:rsidP="006B5B16">
      <w:pPr>
        <w:ind w:firstLine="709"/>
        <w:contextualSpacing/>
        <w:jc w:val="both"/>
        <w:rPr>
          <w:sz w:val="24"/>
          <w:szCs w:val="24"/>
        </w:rPr>
      </w:pPr>
      <w:r w:rsidRPr="006B5B16">
        <w:rPr>
          <w:sz w:val="24"/>
          <w:szCs w:val="24"/>
        </w:rPr>
        <w:t xml:space="preserve">Модели и моделирование. Виды машин и механизмов. Кинематические схемы. </w:t>
      </w:r>
    </w:p>
    <w:p w14:paraId="3D12ED2F" w14:textId="77777777" w:rsidR="009D6026" w:rsidRPr="006B5B16" w:rsidRDefault="009D6026" w:rsidP="006B5B16">
      <w:pPr>
        <w:ind w:firstLine="709"/>
        <w:contextualSpacing/>
        <w:jc w:val="both"/>
        <w:rPr>
          <w:sz w:val="24"/>
          <w:szCs w:val="24"/>
        </w:rPr>
      </w:pPr>
      <w:r w:rsidRPr="006B5B16">
        <w:rPr>
          <w:sz w:val="24"/>
          <w:szCs w:val="24"/>
        </w:rPr>
        <w:t>Технологические задачи и способы их решения.</w:t>
      </w:r>
    </w:p>
    <w:p w14:paraId="1A2207BB" w14:textId="77777777" w:rsidR="009D6026" w:rsidRPr="006B5B16" w:rsidRDefault="009D6026" w:rsidP="006B5B16">
      <w:pPr>
        <w:ind w:firstLine="709"/>
        <w:contextualSpacing/>
        <w:jc w:val="both"/>
        <w:rPr>
          <w:sz w:val="24"/>
          <w:szCs w:val="24"/>
        </w:rPr>
      </w:pPr>
      <w:r w:rsidRPr="006B5B16">
        <w:rPr>
          <w:sz w:val="24"/>
          <w:szCs w:val="24"/>
        </w:rPr>
        <w:t>Техническое моделирование и конструирование. Конструкторская документация.</w:t>
      </w:r>
    </w:p>
    <w:p w14:paraId="268F5ABD" w14:textId="77777777" w:rsidR="009D6026" w:rsidRPr="006B5B16" w:rsidRDefault="009D6026" w:rsidP="006B5B16">
      <w:pPr>
        <w:ind w:firstLine="709"/>
        <w:contextualSpacing/>
        <w:jc w:val="both"/>
        <w:rPr>
          <w:sz w:val="24"/>
          <w:szCs w:val="24"/>
        </w:rPr>
      </w:pPr>
      <w:r w:rsidRPr="006B5B16">
        <w:rPr>
          <w:sz w:val="24"/>
          <w:szCs w:val="24"/>
        </w:rPr>
        <w:t>Перспективы развития техники и технологий.</w:t>
      </w:r>
    </w:p>
    <w:p w14:paraId="6498DB46" w14:textId="77777777" w:rsidR="009D6026" w:rsidRPr="006B5B16" w:rsidRDefault="009D6026" w:rsidP="006B5B16">
      <w:pPr>
        <w:ind w:firstLine="709"/>
        <w:contextualSpacing/>
        <w:jc w:val="both"/>
        <w:rPr>
          <w:sz w:val="24"/>
          <w:szCs w:val="24"/>
        </w:rPr>
      </w:pPr>
      <w:r w:rsidRPr="006B5B16">
        <w:rPr>
          <w:sz w:val="24"/>
          <w:szCs w:val="24"/>
        </w:rPr>
        <w:t>Мир п</w:t>
      </w:r>
      <w:bookmarkStart w:id="88" w:name="_Toc157707442"/>
      <w:r w:rsidRPr="006B5B16">
        <w:rPr>
          <w:sz w:val="24"/>
          <w:szCs w:val="24"/>
        </w:rPr>
        <w:t>рофессий. Инженерные профессии.</w:t>
      </w:r>
    </w:p>
    <w:p w14:paraId="57210BBB" w14:textId="77777777" w:rsidR="009D6026" w:rsidRPr="006B5B16" w:rsidRDefault="009D6026" w:rsidP="006B5B16">
      <w:pPr>
        <w:ind w:firstLine="709"/>
        <w:contextualSpacing/>
        <w:jc w:val="both"/>
        <w:rPr>
          <w:sz w:val="24"/>
          <w:szCs w:val="24"/>
        </w:rPr>
      </w:pPr>
      <w:r w:rsidRPr="006B5B16">
        <w:rPr>
          <w:sz w:val="24"/>
          <w:szCs w:val="24"/>
        </w:rPr>
        <w:t xml:space="preserve">7 </w:t>
      </w:r>
      <w:bookmarkEnd w:id="88"/>
      <w:r w:rsidRPr="006B5B16">
        <w:rPr>
          <w:sz w:val="24"/>
          <w:szCs w:val="24"/>
        </w:rPr>
        <w:t>класс.</w:t>
      </w:r>
    </w:p>
    <w:p w14:paraId="29CBF614" w14:textId="77777777" w:rsidR="009D6026" w:rsidRPr="006B5B16" w:rsidRDefault="009D6026" w:rsidP="006B5B16">
      <w:pPr>
        <w:ind w:firstLine="709"/>
        <w:contextualSpacing/>
        <w:jc w:val="both"/>
        <w:rPr>
          <w:sz w:val="24"/>
          <w:szCs w:val="24"/>
        </w:rPr>
      </w:pPr>
      <w:r w:rsidRPr="006B5B16">
        <w:rPr>
          <w:sz w:val="24"/>
          <w:szCs w:val="24"/>
        </w:rPr>
        <w:t xml:space="preserve">Создание технологий как основная задача современной науки. </w:t>
      </w:r>
    </w:p>
    <w:p w14:paraId="10AC1B62" w14:textId="77777777" w:rsidR="009D6026" w:rsidRPr="006B5B16" w:rsidRDefault="009D6026" w:rsidP="006B5B16">
      <w:pPr>
        <w:ind w:firstLine="709"/>
        <w:contextualSpacing/>
        <w:jc w:val="both"/>
        <w:rPr>
          <w:sz w:val="24"/>
          <w:szCs w:val="24"/>
        </w:rPr>
      </w:pPr>
      <w:r w:rsidRPr="006B5B16">
        <w:rPr>
          <w:sz w:val="24"/>
          <w:szCs w:val="24"/>
        </w:rPr>
        <w:t>Промышленная эстетика. Дизайн.</w:t>
      </w:r>
    </w:p>
    <w:p w14:paraId="35A34855" w14:textId="77777777" w:rsidR="009D6026" w:rsidRPr="006B5B16" w:rsidRDefault="009D6026" w:rsidP="006B5B16">
      <w:pPr>
        <w:ind w:firstLine="709"/>
        <w:contextualSpacing/>
        <w:jc w:val="both"/>
        <w:rPr>
          <w:sz w:val="24"/>
          <w:szCs w:val="24"/>
        </w:rPr>
      </w:pPr>
      <w:r w:rsidRPr="006B5B16">
        <w:rPr>
          <w:sz w:val="24"/>
          <w:szCs w:val="24"/>
        </w:rPr>
        <w:t>Народные ремесла. Народные ремесла и промыслы России.</w:t>
      </w:r>
    </w:p>
    <w:p w14:paraId="541AB487" w14:textId="77777777" w:rsidR="009D6026" w:rsidRPr="006B5B16" w:rsidRDefault="009D6026" w:rsidP="006B5B16">
      <w:pPr>
        <w:ind w:firstLine="709"/>
        <w:contextualSpacing/>
        <w:jc w:val="both"/>
        <w:rPr>
          <w:sz w:val="24"/>
          <w:szCs w:val="24"/>
        </w:rPr>
      </w:pPr>
      <w:r w:rsidRPr="006B5B16">
        <w:rPr>
          <w:sz w:val="24"/>
          <w:szCs w:val="24"/>
        </w:rPr>
        <w:t>Цифровизация производства. Цифровые технологии и способы обработки информации.</w:t>
      </w:r>
    </w:p>
    <w:p w14:paraId="1F8C7C1B" w14:textId="77777777" w:rsidR="009D6026" w:rsidRPr="006B5B16" w:rsidRDefault="009D6026" w:rsidP="006B5B16">
      <w:pPr>
        <w:ind w:firstLine="709"/>
        <w:contextualSpacing/>
        <w:jc w:val="both"/>
        <w:rPr>
          <w:sz w:val="24"/>
          <w:szCs w:val="24"/>
        </w:rPr>
      </w:pPr>
      <w:r w:rsidRPr="006B5B16">
        <w:rPr>
          <w:sz w:val="24"/>
          <w:szCs w:val="24"/>
        </w:rPr>
        <w:t>Управление технологическими процессами. Управление производством. Современные и перспективные технологии.</w:t>
      </w:r>
    </w:p>
    <w:p w14:paraId="6B81E236" w14:textId="77777777" w:rsidR="009D6026" w:rsidRPr="006B5B16" w:rsidRDefault="009D6026" w:rsidP="006B5B16">
      <w:pPr>
        <w:ind w:firstLine="709"/>
        <w:contextualSpacing/>
        <w:jc w:val="both"/>
        <w:rPr>
          <w:sz w:val="24"/>
          <w:szCs w:val="24"/>
        </w:rPr>
      </w:pPr>
      <w:r w:rsidRPr="006B5B16">
        <w:rPr>
          <w:sz w:val="24"/>
          <w:szCs w:val="24"/>
        </w:rPr>
        <w:t>Понятие высокотехнологичных отраслей. «Высокие технологии» двойного назначения.</w:t>
      </w:r>
    </w:p>
    <w:p w14:paraId="70D0199D" w14:textId="77777777" w:rsidR="009D6026" w:rsidRPr="006B5B16" w:rsidRDefault="009D6026" w:rsidP="006B5B16">
      <w:pPr>
        <w:ind w:firstLine="709"/>
        <w:contextualSpacing/>
        <w:jc w:val="both"/>
        <w:rPr>
          <w:sz w:val="24"/>
          <w:szCs w:val="24"/>
        </w:rPr>
      </w:pPr>
      <w:r w:rsidRPr="006B5B16">
        <w:rPr>
          <w:sz w:val="24"/>
          <w:szCs w:val="24"/>
        </w:rPr>
        <w:t>Разработка и внедрение технологий многократного использования материалов, технологий безотходного производства.</w:t>
      </w:r>
    </w:p>
    <w:p w14:paraId="7A73A0BB"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связанные с дизайном, их востребованность   на рынке труда.</w:t>
      </w:r>
      <w:bookmarkStart w:id="89" w:name="_Toc157707443"/>
    </w:p>
    <w:p w14:paraId="40EA1A26" w14:textId="77777777" w:rsidR="009D6026" w:rsidRPr="006B5B16" w:rsidRDefault="009D6026" w:rsidP="006B5B16">
      <w:pPr>
        <w:ind w:firstLine="709"/>
        <w:contextualSpacing/>
        <w:jc w:val="both"/>
        <w:rPr>
          <w:sz w:val="24"/>
          <w:szCs w:val="24"/>
        </w:rPr>
      </w:pPr>
      <w:r w:rsidRPr="006B5B16">
        <w:rPr>
          <w:sz w:val="24"/>
          <w:szCs w:val="24"/>
        </w:rPr>
        <w:t xml:space="preserve">8 </w:t>
      </w:r>
      <w:bookmarkEnd w:id="89"/>
      <w:r w:rsidRPr="006B5B16">
        <w:rPr>
          <w:sz w:val="24"/>
          <w:szCs w:val="24"/>
        </w:rPr>
        <w:t>класс.</w:t>
      </w:r>
    </w:p>
    <w:p w14:paraId="6FF9F327" w14:textId="77777777" w:rsidR="009D6026" w:rsidRPr="006B5B16" w:rsidRDefault="009D6026" w:rsidP="006B5B16">
      <w:pPr>
        <w:ind w:firstLine="709"/>
        <w:contextualSpacing/>
        <w:jc w:val="both"/>
        <w:rPr>
          <w:sz w:val="24"/>
          <w:szCs w:val="24"/>
        </w:rPr>
      </w:pPr>
      <w:r w:rsidRPr="006B5B16">
        <w:rPr>
          <w:sz w:val="24"/>
          <w:szCs w:val="24"/>
        </w:rPr>
        <w:t>Общие принципы управления. Управление и организация. Управление современным производством.Производство и его виды. Инновации и инновационные процессы   на предприятиях. Управление инновациями.</w:t>
      </w:r>
    </w:p>
    <w:p w14:paraId="62F206B8" w14:textId="77777777" w:rsidR="009D6026" w:rsidRPr="006B5B16" w:rsidRDefault="009D6026" w:rsidP="006B5B16">
      <w:pPr>
        <w:ind w:firstLine="709"/>
        <w:contextualSpacing/>
        <w:jc w:val="both"/>
        <w:rPr>
          <w:sz w:val="24"/>
          <w:szCs w:val="24"/>
        </w:rPr>
      </w:pPr>
      <w:r w:rsidRPr="006B5B16">
        <w:rPr>
          <w:sz w:val="24"/>
          <w:szCs w:val="24"/>
        </w:rPr>
        <w:t>Рынок труда. Функции рынка труда. Трудовые ресурсы.</w:t>
      </w:r>
    </w:p>
    <w:p w14:paraId="79F89BE1" w14:textId="77777777" w:rsidR="009D6026" w:rsidRPr="006B5B16" w:rsidRDefault="009D6026" w:rsidP="006B5B16">
      <w:pPr>
        <w:ind w:firstLine="709"/>
        <w:contextualSpacing/>
        <w:jc w:val="both"/>
        <w:rPr>
          <w:sz w:val="24"/>
          <w:szCs w:val="24"/>
        </w:rPr>
      </w:pPr>
      <w:r w:rsidRPr="006B5B16">
        <w:rPr>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bookmarkStart w:id="90" w:name="_Toc157707444"/>
    </w:p>
    <w:p w14:paraId="5180FB2D" w14:textId="77777777" w:rsidR="009D6026" w:rsidRPr="006B5B16" w:rsidRDefault="009D6026" w:rsidP="006B5B16">
      <w:pPr>
        <w:ind w:firstLine="709"/>
        <w:contextualSpacing/>
        <w:jc w:val="both"/>
        <w:rPr>
          <w:sz w:val="24"/>
          <w:szCs w:val="24"/>
        </w:rPr>
      </w:pPr>
      <w:r w:rsidRPr="006B5B16">
        <w:rPr>
          <w:sz w:val="24"/>
          <w:szCs w:val="24"/>
        </w:rPr>
        <w:t xml:space="preserve">9 </w:t>
      </w:r>
      <w:bookmarkEnd w:id="90"/>
      <w:r w:rsidRPr="006B5B16">
        <w:rPr>
          <w:sz w:val="24"/>
          <w:szCs w:val="24"/>
        </w:rPr>
        <w:t>класс.</w:t>
      </w:r>
    </w:p>
    <w:p w14:paraId="5C30D1AD" w14:textId="77777777" w:rsidR="009D6026" w:rsidRPr="006B5B16" w:rsidRDefault="009D6026" w:rsidP="006B5B16">
      <w:pPr>
        <w:ind w:firstLine="709"/>
        <w:contextualSpacing/>
        <w:jc w:val="both"/>
        <w:rPr>
          <w:sz w:val="24"/>
          <w:szCs w:val="24"/>
        </w:rPr>
      </w:pPr>
      <w:r w:rsidRPr="006B5B16">
        <w:rPr>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14:paraId="57E8BC01" w14:textId="77777777" w:rsidR="009D6026" w:rsidRPr="006B5B16" w:rsidRDefault="009D6026" w:rsidP="006B5B16">
      <w:pPr>
        <w:ind w:firstLine="709"/>
        <w:contextualSpacing/>
        <w:jc w:val="both"/>
        <w:rPr>
          <w:sz w:val="24"/>
          <w:szCs w:val="24"/>
        </w:rPr>
      </w:pPr>
      <w:r w:rsidRPr="006B5B16">
        <w:rPr>
          <w:sz w:val="24"/>
          <w:szCs w:val="24"/>
        </w:rPr>
        <w:t xml:space="preserve">Внутренняя и внешняя среда предпринимательства. Базовые составляющие внутренней среды. </w:t>
      </w:r>
    </w:p>
    <w:p w14:paraId="16814A42" w14:textId="77777777" w:rsidR="009D6026" w:rsidRPr="006B5B16" w:rsidRDefault="009D6026" w:rsidP="006B5B16">
      <w:pPr>
        <w:ind w:firstLine="709"/>
        <w:contextualSpacing/>
        <w:jc w:val="both"/>
        <w:rPr>
          <w:sz w:val="24"/>
          <w:szCs w:val="24"/>
        </w:rPr>
      </w:pPr>
      <w:r w:rsidRPr="006B5B16">
        <w:rPr>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790A7BEC" w14:textId="77777777" w:rsidR="009D6026" w:rsidRPr="006B5B16" w:rsidRDefault="009D6026" w:rsidP="006B5B16">
      <w:pPr>
        <w:ind w:firstLine="709"/>
        <w:contextualSpacing/>
        <w:jc w:val="both"/>
        <w:rPr>
          <w:sz w:val="24"/>
          <w:szCs w:val="24"/>
        </w:rPr>
      </w:pPr>
      <w:r w:rsidRPr="006B5B16">
        <w:rPr>
          <w:sz w:val="24"/>
          <w:szCs w:val="24"/>
        </w:rPr>
        <w:t>Технологическое предпринимательство. Инновации и их виды. Новые рынки для продуктов.</w:t>
      </w:r>
    </w:p>
    <w:p w14:paraId="2241048C" w14:textId="77777777" w:rsidR="009D6026" w:rsidRPr="006B5B16" w:rsidRDefault="009D6026" w:rsidP="006B5B16">
      <w:pPr>
        <w:ind w:firstLine="709"/>
        <w:contextualSpacing/>
        <w:jc w:val="both"/>
        <w:rPr>
          <w:sz w:val="24"/>
          <w:szCs w:val="24"/>
        </w:rPr>
      </w:pPr>
      <w:r w:rsidRPr="006B5B16">
        <w:rPr>
          <w:sz w:val="24"/>
          <w:szCs w:val="24"/>
        </w:rPr>
        <w:t xml:space="preserve">Мир профессий. Выбор профессии. </w:t>
      </w:r>
      <w:bookmarkStart w:id="91" w:name="_Toc157707445"/>
    </w:p>
    <w:p w14:paraId="3358336B" w14:textId="77777777" w:rsidR="009D6026" w:rsidRPr="006B5B16" w:rsidRDefault="009D6026" w:rsidP="006B5B16">
      <w:pPr>
        <w:ind w:firstLine="709"/>
        <w:contextualSpacing/>
        <w:jc w:val="both"/>
        <w:rPr>
          <w:sz w:val="24"/>
          <w:szCs w:val="24"/>
        </w:rPr>
      </w:pPr>
      <w:r w:rsidRPr="006B5B16">
        <w:rPr>
          <w:sz w:val="24"/>
          <w:szCs w:val="24"/>
        </w:rPr>
        <w:t>2.1.15.3.1.2. Модуль «Компьютерная графика. Черчение»</w:t>
      </w:r>
      <w:bookmarkStart w:id="92" w:name="_Toc157707446"/>
      <w:bookmarkEnd w:id="91"/>
      <w:r w:rsidRPr="006B5B16">
        <w:rPr>
          <w:sz w:val="24"/>
          <w:szCs w:val="24"/>
        </w:rPr>
        <w:t>.</w:t>
      </w:r>
    </w:p>
    <w:p w14:paraId="59B9716D" w14:textId="77777777" w:rsidR="009D6026" w:rsidRPr="006B5B16" w:rsidRDefault="009D6026" w:rsidP="006B5B16">
      <w:pPr>
        <w:ind w:firstLine="709"/>
        <w:contextualSpacing/>
        <w:jc w:val="both"/>
        <w:rPr>
          <w:sz w:val="24"/>
          <w:szCs w:val="24"/>
        </w:rPr>
      </w:pPr>
      <w:r w:rsidRPr="006B5B16">
        <w:rPr>
          <w:sz w:val="24"/>
          <w:szCs w:val="24"/>
        </w:rPr>
        <w:t xml:space="preserve">5 </w:t>
      </w:r>
      <w:bookmarkEnd w:id="92"/>
      <w:r w:rsidRPr="006B5B16">
        <w:rPr>
          <w:sz w:val="24"/>
          <w:szCs w:val="24"/>
        </w:rPr>
        <w:t>класс.</w:t>
      </w:r>
    </w:p>
    <w:p w14:paraId="3A414F78" w14:textId="77777777" w:rsidR="009D6026" w:rsidRPr="006B5B16" w:rsidRDefault="009D6026" w:rsidP="006B5B16">
      <w:pPr>
        <w:ind w:firstLine="709"/>
        <w:contextualSpacing/>
        <w:jc w:val="both"/>
        <w:rPr>
          <w:sz w:val="24"/>
          <w:szCs w:val="24"/>
        </w:rPr>
      </w:pPr>
      <w:r w:rsidRPr="006B5B16">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76928582" w14:textId="77777777" w:rsidR="009D6026" w:rsidRPr="006B5B16" w:rsidRDefault="009D6026" w:rsidP="006B5B16">
      <w:pPr>
        <w:ind w:firstLine="709"/>
        <w:contextualSpacing/>
        <w:jc w:val="both"/>
        <w:rPr>
          <w:sz w:val="24"/>
          <w:szCs w:val="24"/>
        </w:rPr>
      </w:pPr>
      <w:r w:rsidRPr="006B5B16">
        <w:rPr>
          <w:sz w:val="24"/>
          <w:szCs w:val="24"/>
        </w:rPr>
        <w:t>Основы графической грамоты. Графические материалы и инструменты.</w:t>
      </w:r>
    </w:p>
    <w:p w14:paraId="6E18C10A" w14:textId="77777777" w:rsidR="009D6026" w:rsidRPr="006B5B16" w:rsidRDefault="009D6026" w:rsidP="006B5B16">
      <w:pPr>
        <w:ind w:firstLine="709"/>
        <w:contextualSpacing/>
        <w:jc w:val="both"/>
        <w:rPr>
          <w:sz w:val="24"/>
          <w:szCs w:val="24"/>
        </w:rPr>
      </w:pPr>
      <w:r w:rsidRPr="006B5B16">
        <w:rPr>
          <w:sz w:val="24"/>
          <w:szCs w:val="24"/>
        </w:rPr>
        <w:t xml:space="preserve">Типы графических изображений (рисунок, диаграмма, графики, графы, эскиз, технический </w:t>
      </w:r>
      <w:r w:rsidRPr="006B5B16">
        <w:rPr>
          <w:sz w:val="24"/>
          <w:szCs w:val="24"/>
        </w:rPr>
        <w:lastRenderedPageBreak/>
        <w:t>рисунок, чертеж, схема, карта, пиктограмма и другие).</w:t>
      </w:r>
    </w:p>
    <w:p w14:paraId="46B27D5D" w14:textId="77777777" w:rsidR="009D6026" w:rsidRPr="006B5B16" w:rsidRDefault="009D6026" w:rsidP="006B5B16">
      <w:pPr>
        <w:ind w:firstLine="709"/>
        <w:contextualSpacing/>
        <w:jc w:val="both"/>
        <w:rPr>
          <w:sz w:val="24"/>
          <w:szCs w:val="24"/>
        </w:rPr>
      </w:pPr>
      <w:r w:rsidRPr="006B5B16">
        <w:rPr>
          <w:sz w:val="24"/>
          <w:szCs w:val="24"/>
        </w:rPr>
        <w:t>Основные элементы графических изображений (точка, линия, контур, буквы   и цифры, условные знаки).</w:t>
      </w:r>
    </w:p>
    <w:p w14:paraId="488045CE" w14:textId="77777777" w:rsidR="009D6026" w:rsidRPr="006B5B16" w:rsidRDefault="009D6026" w:rsidP="006B5B16">
      <w:pPr>
        <w:ind w:firstLine="709"/>
        <w:contextualSpacing/>
        <w:jc w:val="both"/>
        <w:rPr>
          <w:sz w:val="24"/>
          <w:szCs w:val="24"/>
        </w:rPr>
      </w:pPr>
      <w:r w:rsidRPr="006B5B16">
        <w:rPr>
          <w:sz w:val="24"/>
          <w:szCs w:val="24"/>
        </w:rPr>
        <w:t>Правила построения чертежей (рамка, основная надпись, масштаб, виды, нанесение размеров).</w:t>
      </w:r>
    </w:p>
    <w:p w14:paraId="7C02D4B0" w14:textId="77777777" w:rsidR="009D6026" w:rsidRPr="006B5B16" w:rsidRDefault="009D6026" w:rsidP="006B5B16">
      <w:pPr>
        <w:ind w:firstLine="709"/>
        <w:contextualSpacing/>
        <w:jc w:val="both"/>
        <w:rPr>
          <w:sz w:val="24"/>
          <w:szCs w:val="24"/>
        </w:rPr>
      </w:pPr>
      <w:r w:rsidRPr="006B5B16">
        <w:rPr>
          <w:sz w:val="24"/>
          <w:szCs w:val="24"/>
        </w:rPr>
        <w:t>Чтение чертежа.</w:t>
      </w:r>
    </w:p>
    <w:p w14:paraId="13A65083"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связанные с черчением, их востребованность   на рынке труда.</w:t>
      </w:r>
    </w:p>
    <w:p w14:paraId="6E6B6CB5" w14:textId="77777777" w:rsidR="009D6026" w:rsidRPr="006B5B16" w:rsidRDefault="009D6026" w:rsidP="006B5B16">
      <w:pPr>
        <w:ind w:firstLine="709"/>
        <w:contextualSpacing/>
        <w:jc w:val="both"/>
        <w:rPr>
          <w:sz w:val="24"/>
          <w:szCs w:val="24"/>
        </w:rPr>
      </w:pPr>
      <w:r w:rsidRPr="006B5B16">
        <w:rPr>
          <w:sz w:val="24"/>
          <w:szCs w:val="24"/>
        </w:rPr>
        <w:t>6 класс.</w:t>
      </w:r>
    </w:p>
    <w:p w14:paraId="2A3641A8" w14:textId="77777777" w:rsidR="009D6026" w:rsidRPr="006B5B16" w:rsidRDefault="009D6026" w:rsidP="006B5B16">
      <w:pPr>
        <w:ind w:firstLine="709"/>
        <w:contextualSpacing/>
        <w:jc w:val="both"/>
        <w:rPr>
          <w:sz w:val="24"/>
          <w:szCs w:val="24"/>
        </w:rPr>
      </w:pPr>
      <w:r w:rsidRPr="006B5B16">
        <w:rPr>
          <w:sz w:val="24"/>
          <w:szCs w:val="24"/>
        </w:rPr>
        <w:t>Создание проектной документации.</w:t>
      </w:r>
    </w:p>
    <w:p w14:paraId="7E81A511" w14:textId="77777777" w:rsidR="009D6026" w:rsidRPr="006B5B16" w:rsidRDefault="009D6026" w:rsidP="006B5B16">
      <w:pPr>
        <w:ind w:firstLine="709"/>
        <w:contextualSpacing/>
        <w:jc w:val="both"/>
        <w:rPr>
          <w:sz w:val="24"/>
          <w:szCs w:val="24"/>
        </w:rPr>
      </w:pPr>
      <w:r w:rsidRPr="006B5B16">
        <w:rPr>
          <w:sz w:val="24"/>
          <w:szCs w:val="24"/>
        </w:rPr>
        <w:t>Основы выполнения чертежей с использованием чертежных инструментов   и приспособлений.Стандарты оформления.</w:t>
      </w:r>
    </w:p>
    <w:p w14:paraId="4EA6719D" w14:textId="77777777" w:rsidR="009D6026" w:rsidRPr="006B5B16" w:rsidRDefault="009D6026" w:rsidP="006B5B16">
      <w:pPr>
        <w:ind w:firstLine="709"/>
        <w:contextualSpacing/>
        <w:jc w:val="both"/>
        <w:rPr>
          <w:sz w:val="24"/>
          <w:szCs w:val="24"/>
        </w:rPr>
      </w:pPr>
      <w:r w:rsidRPr="006B5B16">
        <w:rPr>
          <w:sz w:val="24"/>
          <w:szCs w:val="24"/>
        </w:rPr>
        <w:t>Понятие о графическом редакторе, компьютерной графике.</w:t>
      </w:r>
    </w:p>
    <w:p w14:paraId="6261785D" w14:textId="77777777" w:rsidR="009D6026" w:rsidRPr="006B5B16" w:rsidRDefault="009D6026" w:rsidP="006B5B16">
      <w:pPr>
        <w:ind w:firstLine="709"/>
        <w:contextualSpacing/>
        <w:jc w:val="both"/>
        <w:rPr>
          <w:sz w:val="24"/>
          <w:szCs w:val="24"/>
        </w:rPr>
      </w:pPr>
      <w:r w:rsidRPr="006B5B16">
        <w:rPr>
          <w:sz w:val="24"/>
          <w:szCs w:val="24"/>
        </w:rPr>
        <w:t>Инструменты графического редактора. Создание эскиза в графическом редакторе.</w:t>
      </w:r>
    </w:p>
    <w:p w14:paraId="505369F1" w14:textId="77777777" w:rsidR="009D6026" w:rsidRPr="006B5B16" w:rsidRDefault="009D6026" w:rsidP="006B5B16">
      <w:pPr>
        <w:ind w:firstLine="709"/>
        <w:contextualSpacing/>
        <w:jc w:val="both"/>
        <w:rPr>
          <w:sz w:val="24"/>
          <w:szCs w:val="24"/>
        </w:rPr>
      </w:pPr>
      <w:r w:rsidRPr="006B5B16">
        <w:rPr>
          <w:sz w:val="24"/>
          <w:szCs w:val="24"/>
        </w:rPr>
        <w:t>Инструменты для создания и редактирования текста в графическом редакторе.</w:t>
      </w:r>
    </w:p>
    <w:p w14:paraId="2B141A71" w14:textId="77777777" w:rsidR="009D6026" w:rsidRPr="006B5B16" w:rsidRDefault="009D6026" w:rsidP="006B5B16">
      <w:pPr>
        <w:ind w:firstLine="709"/>
        <w:contextualSpacing/>
        <w:jc w:val="both"/>
        <w:rPr>
          <w:sz w:val="24"/>
          <w:szCs w:val="24"/>
        </w:rPr>
      </w:pPr>
      <w:r w:rsidRPr="006B5B16">
        <w:rPr>
          <w:sz w:val="24"/>
          <w:szCs w:val="24"/>
        </w:rPr>
        <w:t>Создание печатной продукции в графическом редакторе.</w:t>
      </w:r>
    </w:p>
    <w:p w14:paraId="3D473D5D"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связанные с черчением, их востребованность   на рынке труда.</w:t>
      </w:r>
      <w:bookmarkStart w:id="93" w:name="_Toc157707448"/>
    </w:p>
    <w:p w14:paraId="7109EA3B" w14:textId="77777777" w:rsidR="009D6026" w:rsidRPr="006B5B16" w:rsidRDefault="009D6026" w:rsidP="006B5B16">
      <w:pPr>
        <w:ind w:firstLine="709"/>
        <w:contextualSpacing/>
        <w:jc w:val="both"/>
        <w:rPr>
          <w:sz w:val="24"/>
          <w:szCs w:val="24"/>
        </w:rPr>
      </w:pPr>
      <w:r w:rsidRPr="006B5B16">
        <w:rPr>
          <w:sz w:val="24"/>
          <w:szCs w:val="24"/>
        </w:rPr>
        <w:t>7</w:t>
      </w:r>
      <w:bookmarkEnd w:id="93"/>
      <w:r w:rsidRPr="006B5B16">
        <w:rPr>
          <w:sz w:val="24"/>
          <w:szCs w:val="24"/>
        </w:rPr>
        <w:t xml:space="preserve"> класс.</w:t>
      </w:r>
    </w:p>
    <w:p w14:paraId="246BC449" w14:textId="77777777" w:rsidR="009D6026" w:rsidRPr="006B5B16" w:rsidRDefault="009D6026" w:rsidP="006B5B16">
      <w:pPr>
        <w:ind w:firstLine="709"/>
        <w:contextualSpacing/>
        <w:jc w:val="both"/>
        <w:rPr>
          <w:sz w:val="24"/>
          <w:szCs w:val="24"/>
        </w:rPr>
      </w:pPr>
      <w:r w:rsidRPr="006B5B16">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5555D8E5" w14:textId="77777777" w:rsidR="009D6026" w:rsidRPr="006B5B16" w:rsidRDefault="009D6026" w:rsidP="006B5B16">
      <w:pPr>
        <w:ind w:firstLine="709"/>
        <w:contextualSpacing/>
        <w:jc w:val="both"/>
        <w:rPr>
          <w:sz w:val="24"/>
          <w:szCs w:val="24"/>
        </w:rPr>
      </w:pPr>
      <w:r w:rsidRPr="006B5B16">
        <w:rPr>
          <w:sz w:val="24"/>
          <w:szCs w:val="24"/>
        </w:rPr>
        <w:t>Общие сведения о сборочных чертежах. Оформление сборочного чертежа. Правила чтения сборочных чертежей.</w:t>
      </w:r>
    </w:p>
    <w:p w14:paraId="596EA1C1" w14:textId="77777777" w:rsidR="009D6026" w:rsidRPr="006B5B16" w:rsidRDefault="009D6026" w:rsidP="006B5B16">
      <w:pPr>
        <w:ind w:firstLine="709"/>
        <w:contextualSpacing/>
        <w:jc w:val="both"/>
        <w:rPr>
          <w:sz w:val="24"/>
          <w:szCs w:val="24"/>
        </w:rPr>
      </w:pPr>
      <w:r w:rsidRPr="006B5B16">
        <w:rPr>
          <w:sz w:val="24"/>
          <w:szCs w:val="24"/>
        </w:rPr>
        <w:t>Понятие графической модели.</w:t>
      </w:r>
    </w:p>
    <w:p w14:paraId="04405DC8" w14:textId="77777777" w:rsidR="009D6026" w:rsidRPr="006B5B16" w:rsidRDefault="009D6026" w:rsidP="006B5B16">
      <w:pPr>
        <w:ind w:firstLine="709"/>
        <w:contextualSpacing/>
        <w:jc w:val="both"/>
        <w:rPr>
          <w:sz w:val="24"/>
          <w:szCs w:val="24"/>
        </w:rPr>
      </w:pPr>
      <w:r w:rsidRPr="006B5B16">
        <w:rPr>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345A6E04" w14:textId="77777777" w:rsidR="009D6026" w:rsidRPr="006B5B16" w:rsidRDefault="009D6026" w:rsidP="006B5B16">
      <w:pPr>
        <w:ind w:firstLine="709"/>
        <w:contextualSpacing/>
        <w:jc w:val="both"/>
        <w:rPr>
          <w:sz w:val="24"/>
          <w:szCs w:val="24"/>
        </w:rPr>
      </w:pPr>
      <w:r w:rsidRPr="006B5B16">
        <w:rPr>
          <w:sz w:val="24"/>
          <w:szCs w:val="24"/>
        </w:rPr>
        <w:t>Математические, физические и информационные модели.</w:t>
      </w:r>
    </w:p>
    <w:p w14:paraId="0C3B5750" w14:textId="77777777" w:rsidR="009D6026" w:rsidRPr="006B5B16" w:rsidRDefault="009D6026" w:rsidP="006B5B16">
      <w:pPr>
        <w:ind w:firstLine="709"/>
        <w:contextualSpacing/>
        <w:jc w:val="both"/>
        <w:rPr>
          <w:sz w:val="24"/>
          <w:szCs w:val="24"/>
        </w:rPr>
      </w:pPr>
      <w:r w:rsidRPr="006B5B16">
        <w:rPr>
          <w:sz w:val="24"/>
          <w:szCs w:val="24"/>
        </w:rPr>
        <w:t>Графические модели. Виды графических моделей.</w:t>
      </w:r>
    </w:p>
    <w:p w14:paraId="5B9152F4" w14:textId="77777777" w:rsidR="009D6026" w:rsidRPr="006B5B16" w:rsidRDefault="009D6026" w:rsidP="006B5B16">
      <w:pPr>
        <w:ind w:firstLine="709"/>
        <w:contextualSpacing/>
        <w:jc w:val="both"/>
        <w:rPr>
          <w:sz w:val="24"/>
          <w:szCs w:val="24"/>
        </w:rPr>
      </w:pPr>
      <w:r w:rsidRPr="006B5B16">
        <w:rPr>
          <w:sz w:val="24"/>
          <w:szCs w:val="24"/>
        </w:rPr>
        <w:t>Количественная и качественная оценка модели.</w:t>
      </w:r>
    </w:p>
    <w:p w14:paraId="71285200"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связанные с черчением, их востребованность   на рынке труда.</w:t>
      </w:r>
      <w:bookmarkStart w:id="94" w:name="_Toc157707449"/>
    </w:p>
    <w:p w14:paraId="32DEB167" w14:textId="77777777" w:rsidR="009D6026" w:rsidRPr="006B5B16" w:rsidRDefault="009D6026" w:rsidP="006B5B16">
      <w:pPr>
        <w:ind w:firstLine="709"/>
        <w:contextualSpacing/>
        <w:jc w:val="both"/>
        <w:rPr>
          <w:sz w:val="24"/>
          <w:szCs w:val="24"/>
        </w:rPr>
      </w:pPr>
      <w:r w:rsidRPr="006B5B16">
        <w:rPr>
          <w:sz w:val="24"/>
          <w:szCs w:val="24"/>
        </w:rPr>
        <w:t>8</w:t>
      </w:r>
      <w:bookmarkEnd w:id="94"/>
      <w:r w:rsidRPr="006B5B16">
        <w:rPr>
          <w:sz w:val="24"/>
          <w:szCs w:val="24"/>
        </w:rPr>
        <w:t xml:space="preserve"> класс.</w:t>
      </w:r>
    </w:p>
    <w:p w14:paraId="2448895F" w14:textId="77777777" w:rsidR="009D6026" w:rsidRPr="006B5B16" w:rsidRDefault="009D6026" w:rsidP="006B5B16">
      <w:pPr>
        <w:ind w:firstLine="709"/>
        <w:contextualSpacing/>
        <w:jc w:val="both"/>
        <w:rPr>
          <w:sz w:val="24"/>
          <w:szCs w:val="24"/>
        </w:rPr>
      </w:pPr>
      <w:r w:rsidRPr="006B5B16">
        <w:rPr>
          <w:sz w:val="24"/>
          <w:szCs w:val="24"/>
        </w:rPr>
        <w:t>Применение программного обеспечения для создания проектной документации: моделей объектов и их чертежей.Создание документов, виды документов. Основная надпись.</w:t>
      </w:r>
    </w:p>
    <w:p w14:paraId="0DCAC9E5" w14:textId="77777777" w:rsidR="009D6026" w:rsidRPr="006B5B16" w:rsidRDefault="009D6026" w:rsidP="006B5B16">
      <w:pPr>
        <w:ind w:firstLine="709"/>
        <w:contextualSpacing/>
        <w:jc w:val="both"/>
        <w:rPr>
          <w:sz w:val="24"/>
          <w:szCs w:val="24"/>
        </w:rPr>
      </w:pPr>
      <w:r w:rsidRPr="006B5B16">
        <w:rPr>
          <w:sz w:val="24"/>
          <w:szCs w:val="24"/>
        </w:rPr>
        <w:t>Геометрические примитивы.</w:t>
      </w:r>
    </w:p>
    <w:p w14:paraId="37B01B80" w14:textId="77777777" w:rsidR="009D6026" w:rsidRPr="006B5B16" w:rsidRDefault="009D6026" w:rsidP="006B5B16">
      <w:pPr>
        <w:ind w:firstLine="709"/>
        <w:contextualSpacing/>
        <w:jc w:val="both"/>
        <w:rPr>
          <w:sz w:val="24"/>
          <w:szCs w:val="24"/>
        </w:rPr>
      </w:pPr>
      <w:r w:rsidRPr="006B5B16">
        <w:rPr>
          <w:sz w:val="24"/>
          <w:szCs w:val="24"/>
        </w:rPr>
        <w:t>Создание, редактирование и трансформация графических объектов.</w:t>
      </w:r>
    </w:p>
    <w:p w14:paraId="7A1BD803" w14:textId="77777777" w:rsidR="009D6026" w:rsidRPr="006B5B16" w:rsidRDefault="009D6026" w:rsidP="006B5B16">
      <w:pPr>
        <w:ind w:firstLine="709"/>
        <w:contextualSpacing/>
        <w:jc w:val="both"/>
        <w:rPr>
          <w:sz w:val="24"/>
          <w:szCs w:val="24"/>
        </w:rPr>
      </w:pPr>
      <w:r w:rsidRPr="006B5B16">
        <w:rPr>
          <w:sz w:val="24"/>
          <w:szCs w:val="24"/>
        </w:rPr>
        <w:t>Сложные 3D-модели и сборочные чертежи.</w:t>
      </w:r>
    </w:p>
    <w:p w14:paraId="193AD51E" w14:textId="77777777" w:rsidR="009D6026" w:rsidRPr="006B5B16" w:rsidRDefault="009D6026" w:rsidP="006B5B16">
      <w:pPr>
        <w:ind w:firstLine="709"/>
        <w:contextualSpacing/>
        <w:jc w:val="both"/>
        <w:rPr>
          <w:sz w:val="24"/>
          <w:szCs w:val="24"/>
        </w:rPr>
      </w:pPr>
      <w:r w:rsidRPr="006B5B16">
        <w:rPr>
          <w:sz w:val="24"/>
          <w:szCs w:val="24"/>
        </w:rPr>
        <w:t>Изделия и их модели. Анализ формы объекта и синтез модели.</w:t>
      </w:r>
    </w:p>
    <w:p w14:paraId="010E9447" w14:textId="77777777" w:rsidR="009D6026" w:rsidRPr="006B5B16" w:rsidRDefault="009D6026" w:rsidP="006B5B16">
      <w:pPr>
        <w:ind w:firstLine="709"/>
        <w:contextualSpacing/>
        <w:jc w:val="both"/>
        <w:rPr>
          <w:sz w:val="24"/>
          <w:szCs w:val="24"/>
        </w:rPr>
      </w:pPr>
      <w:r w:rsidRPr="006B5B16">
        <w:rPr>
          <w:sz w:val="24"/>
          <w:szCs w:val="24"/>
        </w:rPr>
        <w:t>План создания 3D-модели.</w:t>
      </w:r>
    </w:p>
    <w:p w14:paraId="275B19FF" w14:textId="77777777" w:rsidR="009D6026" w:rsidRPr="006B5B16" w:rsidRDefault="009D6026" w:rsidP="006B5B16">
      <w:pPr>
        <w:ind w:firstLine="709"/>
        <w:contextualSpacing/>
        <w:jc w:val="both"/>
        <w:rPr>
          <w:sz w:val="24"/>
          <w:szCs w:val="24"/>
        </w:rPr>
      </w:pPr>
      <w:r w:rsidRPr="006B5B16">
        <w:rPr>
          <w:sz w:val="24"/>
          <w:szCs w:val="24"/>
        </w:rPr>
        <w:t>Дерево модели. Формообразование детали. Способы редактирования операции формообразования и эскиза.Мир профессий. Профессии, связанные с компьютерной графикой, их в</w:t>
      </w:r>
      <w:bookmarkStart w:id="95" w:name="_Toc157707450"/>
      <w:r w:rsidRPr="006B5B16">
        <w:rPr>
          <w:sz w:val="24"/>
          <w:szCs w:val="24"/>
        </w:rPr>
        <w:t>остребованность на рынке труда.</w:t>
      </w:r>
    </w:p>
    <w:p w14:paraId="6D0119EF" w14:textId="77777777" w:rsidR="009D6026" w:rsidRPr="006B5B16" w:rsidRDefault="009D6026" w:rsidP="006B5B16">
      <w:pPr>
        <w:ind w:firstLine="709"/>
        <w:contextualSpacing/>
        <w:jc w:val="both"/>
        <w:rPr>
          <w:sz w:val="24"/>
          <w:szCs w:val="24"/>
        </w:rPr>
      </w:pPr>
      <w:r w:rsidRPr="006B5B16">
        <w:rPr>
          <w:sz w:val="24"/>
          <w:szCs w:val="24"/>
        </w:rPr>
        <w:t>9</w:t>
      </w:r>
      <w:bookmarkEnd w:id="95"/>
      <w:r w:rsidRPr="006B5B16">
        <w:rPr>
          <w:sz w:val="24"/>
          <w:szCs w:val="24"/>
        </w:rPr>
        <w:t xml:space="preserve"> класс.</w:t>
      </w:r>
    </w:p>
    <w:p w14:paraId="5E4CEA69" w14:textId="77777777" w:rsidR="009D6026" w:rsidRPr="006B5B16" w:rsidRDefault="009D6026" w:rsidP="006B5B16">
      <w:pPr>
        <w:ind w:firstLine="709"/>
        <w:contextualSpacing/>
        <w:jc w:val="both"/>
        <w:rPr>
          <w:sz w:val="24"/>
          <w:szCs w:val="24"/>
        </w:rPr>
      </w:pPr>
      <w:r w:rsidRPr="006B5B16">
        <w:rPr>
          <w:sz w:val="24"/>
          <w:szCs w:val="24"/>
        </w:rPr>
        <w:t>Система автоматизации проектно-конструкторских работ (далее – САПР). Чертежи с использованием САПР для подготовки проекта изделия.</w:t>
      </w:r>
    </w:p>
    <w:p w14:paraId="47C994B0" w14:textId="77777777" w:rsidR="009D6026" w:rsidRPr="006B5B16" w:rsidRDefault="009D6026" w:rsidP="006B5B16">
      <w:pPr>
        <w:ind w:firstLine="709"/>
        <w:contextualSpacing/>
        <w:jc w:val="both"/>
        <w:rPr>
          <w:sz w:val="24"/>
          <w:szCs w:val="24"/>
        </w:rPr>
      </w:pPr>
      <w:r w:rsidRPr="006B5B16">
        <w:rPr>
          <w:sz w:val="24"/>
          <w:szCs w:val="24"/>
        </w:rPr>
        <w:t>Оформление конструкторской документации, в том числе, с использованием САПР.</w:t>
      </w:r>
    </w:p>
    <w:p w14:paraId="1B59F5E9" w14:textId="77777777" w:rsidR="009D6026" w:rsidRPr="006B5B16" w:rsidRDefault="009D6026" w:rsidP="006B5B16">
      <w:pPr>
        <w:ind w:firstLine="709"/>
        <w:contextualSpacing/>
        <w:jc w:val="both"/>
        <w:rPr>
          <w:sz w:val="24"/>
          <w:szCs w:val="24"/>
        </w:rPr>
      </w:pPr>
      <w:r w:rsidRPr="006B5B16">
        <w:rPr>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653BBA8B"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w:t>
      </w:r>
      <w:bookmarkStart w:id="96" w:name="_Toc157707451"/>
      <w:r w:rsidRPr="006B5B16">
        <w:rPr>
          <w:sz w:val="24"/>
          <w:szCs w:val="24"/>
        </w:rPr>
        <w:t>а.</w:t>
      </w:r>
    </w:p>
    <w:p w14:paraId="3F704A9A" w14:textId="77777777" w:rsidR="009D6026" w:rsidRPr="006B5B16" w:rsidRDefault="009D6026" w:rsidP="006B5B16">
      <w:pPr>
        <w:ind w:firstLine="709"/>
        <w:contextualSpacing/>
        <w:jc w:val="both"/>
        <w:rPr>
          <w:sz w:val="24"/>
          <w:szCs w:val="24"/>
        </w:rPr>
      </w:pPr>
      <w:r w:rsidRPr="006B5B16">
        <w:rPr>
          <w:sz w:val="24"/>
          <w:szCs w:val="24"/>
        </w:rPr>
        <w:t>2.1.15.3.1.3. Модуль «3D-моделирование, прототипирование, макетирование»</w:t>
      </w:r>
      <w:bookmarkStart w:id="97" w:name="_Toc157707452"/>
      <w:bookmarkEnd w:id="96"/>
      <w:r w:rsidRPr="006B5B16">
        <w:rPr>
          <w:sz w:val="24"/>
          <w:szCs w:val="24"/>
        </w:rPr>
        <w:t>.</w:t>
      </w:r>
    </w:p>
    <w:p w14:paraId="51EAC332" w14:textId="77777777" w:rsidR="009D6026" w:rsidRPr="006B5B16" w:rsidRDefault="009D6026" w:rsidP="006B5B16">
      <w:pPr>
        <w:ind w:firstLine="709"/>
        <w:contextualSpacing/>
        <w:jc w:val="both"/>
        <w:rPr>
          <w:sz w:val="24"/>
          <w:szCs w:val="24"/>
        </w:rPr>
      </w:pPr>
      <w:r w:rsidRPr="006B5B16">
        <w:rPr>
          <w:sz w:val="24"/>
          <w:szCs w:val="24"/>
        </w:rPr>
        <w:t xml:space="preserve">7 </w:t>
      </w:r>
      <w:bookmarkEnd w:id="97"/>
      <w:r w:rsidRPr="006B5B16">
        <w:rPr>
          <w:sz w:val="24"/>
          <w:szCs w:val="24"/>
        </w:rPr>
        <w:t>класс.</w:t>
      </w:r>
    </w:p>
    <w:p w14:paraId="364F396B" w14:textId="77777777" w:rsidR="009D6026" w:rsidRPr="006B5B16" w:rsidRDefault="009D6026" w:rsidP="006B5B16">
      <w:pPr>
        <w:ind w:firstLine="709"/>
        <w:contextualSpacing/>
        <w:jc w:val="both"/>
        <w:rPr>
          <w:sz w:val="24"/>
          <w:szCs w:val="24"/>
        </w:rPr>
      </w:pPr>
      <w:r w:rsidRPr="006B5B16">
        <w:rPr>
          <w:sz w:val="24"/>
          <w:szCs w:val="24"/>
        </w:rPr>
        <w:t xml:space="preserve">Виды и свойства, назначение моделей. Адекватность модели моделируемому объекту и </w:t>
      </w:r>
      <w:r w:rsidRPr="006B5B16">
        <w:rPr>
          <w:sz w:val="24"/>
          <w:szCs w:val="24"/>
        </w:rPr>
        <w:lastRenderedPageBreak/>
        <w:t>целям моделирования.</w:t>
      </w:r>
    </w:p>
    <w:p w14:paraId="185A9910" w14:textId="77777777" w:rsidR="009D6026" w:rsidRPr="006B5B16" w:rsidRDefault="009D6026" w:rsidP="006B5B16">
      <w:pPr>
        <w:ind w:firstLine="709"/>
        <w:contextualSpacing/>
        <w:jc w:val="both"/>
        <w:rPr>
          <w:sz w:val="24"/>
          <w:szCs w:val="24"/>
        </w:rPr>
      </w:pPr>
      <w:r w:rsidRPr="006B5B16">
        <w:rPr>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66AEB076" w14:textId="77777777" w:rsidR="009D6026" w:rsidRPr="006B5B16" w:rsidRDefault="009D6026" w:rsidP="006B5B16">
      <w:pPr>
        <w:ind w:firstLine="709"/>
        <w:contextualSpacing/>
        <w:jc w:val="both"/>
        <w:rPr>
          <w:sz w:val="24"/>
          <w:szCs w:val="24"/>
        </w:rPr>
      </w:pPr>
      <w:r w:rsidRPr="006B5B16">
        <w:rPr>
          <w:sz w:val="24"/>
          <w:szCs w:val="24"/>
        </w:rPr>
        <w:t>Создание объемных моделей с помощью компьютерных программ.</w:t>
      </w:r>
    </w:p>
    <w:p w14:paraId="56B47ACE" w14:textId="77777777" w:rsidR="009D6026" w:rsidRPr="006B5B16" w:rsidRDefault="009D6026" w:rsidP="006B5B16">
      <w:pPr>
        <w:ind w:firstLine="709"/>
        <w:contextualSpacing/>
        <w:jc w:val="both"/>
        <w:rPr>
          <w:sz w:val="24"/>
          <w:szCs w:val="24"/>
        </w:rPr>
      </w:pPr>
      <w:r w:rsidRPr="006B5B16">
        <w:rPr>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14:paraId="64D805CD" w14:textId="77777777" w:rsidR="009D6026" w:rsidRPr="006B5B16" w:rsidRDefault="009D6026" w:rsidP="006B5B16">
      <w:pPr>
        <w:ind w:firstLine="709"/>
        <w:contextualSpacing/>
        <w:jc w:val="both"/>
        <w:rPr>
          <w:sz w:val="24"/>
          <w:szCs w:val="24"/>
        </w:rPr>
      </w:pPr>
      <w:r w:rsidRPr="006B5B16">
        <w:rPr>
          <w:sz w:val="24"/>
          <w:szCs w:val="24"/>
        </w:rPr>
        <w:t>Программа для редактирования готовых моделей и последующей   их распечатки. Инструменты для редактирования моделей.Мир профессий. Профессии, связанные с 3D-печатью.</w:t>
      </w:r>
      <w:bookmarkStart w:id="98" w:name="_Toc157707453"/>
    </w:p>
    <w:p w14:paraId="4E6388ED" w14:textId="77777777" w:rsidR="009D6026" w:rsidRPr="006B5B16" w:rsidRDefault="009D6026" w:rsidP="006B5B16">
      <w:pPr>
        <w:ind w:firstLine="709"/>
        <w:contextualSpacing/>
        <w:jc w:val="both"/>
        <w:rPr>
          <w:sz w:val="24"/>
          <w:szCs w:val="24"/>
        </w:rPr>
      </w:pPr>
      <w:r w:rsidRPr="006B5B16">
        <w:rPr>
          <w:sz w:val="24"/>
          <w:szCs w:val="24"/>
        </w:rPr>
        <w:t xml:space="preserve">8 </w:t>
      </w:r>
      <w:bookmarkEnd w:id="98"/>
      <w:r w:rsidRPr="006B5B16">
        <w:rPr>
          <w:sz w:val="24"/>
          <w:szCs w:val="24"/>
        </w:rPr>
        <w:t>класс.</w:t>
      </w:r>
    </w:p>
    <w:p w14:paraId="5B88C4D0" w14:textId="77777777" w:rsidR="009D6026" w:rsidRPr="006B5B16" w:rsidRDefault="009D6026" w:rsidP="006B5B16">
      <w:pPr>
        <w:ind w:firstLine="709"/>
        <w:contextualSpacing/>
        <w:jc w:val="both"/>
        <w:rPr>
          <w:sz w:val="24"/>
          <w:szCs w:val="24"/>
        </w:rPr>
      </w:pPr>
      <w:r w:rsidRPr="006B5B16">
        <w:rPr>
          <w:sz w:val="24"/>
          <w:szCs w:val="24"/>
        </w:rPr>
        <w:t>3D-моделирование как технология создания визуальных моделей.</w:t>
      </w:r>
    </w:p>
    <w:p w14:paraId="28F33BCD" w14:textId="77777777" w:rsidR="009D6026" w:rsidRPr="006B5B16" w:rsidRDefault="009D6026" w:rsidP="006B5B16">
      <w:pPr>
        <w:ind w:firstLine="709"/>
        <w:contextualSpacing/>
        <w:jc w:val="both"/>
        <w:rPr>
          <w:sz w:val="24"/>
          <w:szCs w:val="24"/>
        </w:rPr>
      </w:pPr>
      <w:r w:rsidRPr="006B5B16">
        <w:rPr>
          <w:sz w:val="24"/>
          <w:szCs w:val="24"/>
        </w:rPr>
        <w:t>Графические примитивы в 3D-моделировании. Куб и кубоид.   Шар и многогранник. Цилиндр, призма, пирамида.</w:t>
      </w:r>
    </w:p>
    <w:p w14:paraId="1649F1F4" w14:textId="77777777" w:rsidR="009D6026" w:rsidRPr="006B5B16" w:rsidRDefault="009D6026" w:rsidP="006B5B16">
      <w:pPr>
        <w:ind w:firstLine="709"/>
        <w:contextualSpacing/>
        <w:jc w:val="both"/>
        <w:rPr>
          <w:sz w:val="24"/>
          <w:szCs w:val="24"/>
        </w:rPr>
      </w:pPr>
      <w:r w:rsidRPr="006B5B16">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2DD3E63F" w14:textId="77777777" w:rsidR="009D6026" w:rsidRPr="006B5B16" w:rsidRDefault="009D6026" w:rsidP="006B5B16">
      <w:pPr>
        <w:ind w:firstLine="709"/>
        <w:contextualSpacing/>
        <w:jc w:val="both"/>
        <w:rPr>
          <w:sz w:val="24"/>
          <w:szCs w:val="24"/>
        </w:rPr>
      </w:pPr>
      <w:r w:rsidRPr="006B5B16">
        <w:rPr>
          <w:sz w:val="24"/>
          <w:szCs w:val="24"/>
        </w:rPr>
        <w:t>Понятие «прототипирование». Создание цифровой объемной модели.</w:t>
      </w:r>
    </w:p>
    <w:p w14:paraId="3534D91A" w14:textId="77777777" w:rsidR="009D6026" w:rsidRPr="006B5B16" w:rsidRDefault="009D6026" w:rsidP="006B5B16">
      <w:pPr>
        <w:ind w:firstLine="709"/>
        <w:contextualSpacing/>
        <w:jc w:val="both"/>
        <w:rPr>
          <w:sz w:val="24"/>
          <w:szCs w:val="24"/>
        </w:rPr>
      </w:pPr>
      <w:r w:rsidRPr="006B5B16">
        <w:rPr>
          <w:sz w:val="24"/>
          <w:szCs w:val="24"/>
        </w:rPr>
        <w:t>Инструменты для создания цифровой объемной модели.</w:t>
      </w:r>
    </w:p>
    <w:p w14:paraId="47798898"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связанные с 3D-печатью.</w:t>
      </w:r>
      <w:bookmarkStart w:id="99" w:name="_Toc157707454"/>
    </w:p>
    <w:p w14:paraId="1C7A1A5E" w14:textId="77777777" w:rsidR="009D6026" w:rsidRPr="006B5B16" w:rsidRDefault="009D6026" w:rsidP="006B5B16">
      <w:pPr>
        <w:ind w:firstLine="709"/>
        <w:contextualSpacing/>
        <w:jc w:val="both"/>
        <w:rPr>
          <w:sz w:val="24"/>
          <w:szCs w:val="24"/>
        </w:rPr>
      </w:pPr>
      <w:r w:rsidRPr="006B5B16">
        <w:rPr>
          <w:sz w:val="24"/>
          <w:szCs w:val="24"/>
        </w:rPr>
        <w:t xml:space="preserve">9 </w:t>
      </w:r>
      <w:bookmarkEnd w:id="99"/>
      <w:r w:rsidRPr="006B5B16">
        <w:rPr>
          <w:sz w:val="24"/>
          <w:szCs w:val="24"/>
        </w:rPr>
        <w:t>класс.</w:t>
      </w:r>
    </w:p>
    <w:p w14:paraId="13525840" w14:textId="77777777" w:rsidR="009D6026" w:rsidRPr="006B5B16" w:rsidRDefault="009D6026" w:rsidP="006B5B16">
      <w:pPr>
        <w:ind w:firstLine="709"/>
        <w:contextualSpacing/>
        <w:jc w:val="both"/>
        <w:rPr>
          <w:sz w:val="24"/>
          <w:szCs w:val="24"/>
        </w:rPr>
      </w:pPr>
      <w:r w:rsidRPr="006B5B16">
        <w:rPr>
          <w:sz w:val="24"/>
          <w:szCs w:val="24"/>
        </w:rPr>
        <w:t>Моделирование сложных объектов. Рендеринг. Полигональная сетка.</w:t>
      </w:r>
    </w:p>
    <w:p w14:paraId="59104965" w14:textId="77777777" w:rsidR="009D6026" w:rsidRPr="006B5B16" w:rsidRDefault="009D6026" w:rsidP="006B5B16">
      <w:pPr>
        <w:ind w:firstLine="709"/>
        <w:contextualSpacing/>
        <w:jc w:val="both"/>
        <w:rPr>
          <w:sz w:val="24"/>
          <w:szCs w:val="24"/>
        </w:rPr>
      </w:pPr>
      <w:r w:rsidRPr="006B5B16">
        <w:rPr>
          <w:sz w:val="24"/>
          <w:szCs w:val="24"/>
        </w:rPr>
        <w:t>Понятие «аддитивные технологии».</w:t>
      </w:r>
    </w:p>
    <w:p w14:paraId="60DC7FBB" w14:textId="77777777" w:rsidR="009D6026" w:rsidRPr="006B5B16" w:rsidRDefault="009D6026" w:rsidP="006B5B16">
      <w:pPr>
        <w:ind w:firstLine="709"/>
        <w:contextualSpacing/>
        <w:jc w:val="both"/>
        <w:rPr>
          <w:sz w:val="24"/>
          <w:szCs w:val="24"/>
        </w:rPr>
      </w:pPr>
      <w:r w:rsidRPr="006B5B16">
        <w:rPr>
          <w:sz w:val="24"/>
          <w:szCs w:val="24"/>
        </w:rPr>
        <w:t>Технологическое оборудование для аддитивных технологий: 3D-принтеры.</w:t>
      </w:r>
    </w:p>
    <w:p w14:paraId="061D1330" w14:textId="77777777" w:rsidR="009D6026" w:rsidRPr="006B5B16" w:rsidRDefault="009D6026" w:rsidP="006B5B16">
      <w:pPr>
        <w:ind w:firstLine="709"/>
        <w:contextualSpacing/>
        <w:jc w:val="both"/>
        <w:rPr>
          <w:sz w:val="24"/>
          <w:szCs w:val="24"/>
        </w:rPr>
      </w:pPr>
      <w:r w:rsidRPr="006B5B16">
        <w:rPr>
          <w:sz w:val="24"/>
          <w:szCs w:val="24"/>
        </w:rPr>
        <w:t>Области применения трехмерной печати. Сырье для трехмерной печати.</w:t>
      </w:r>
    </w:p>
    <w:p w14:paraId="2475BB48" w14:textId="77777777" w:rsidR="009D6026" w:rsidRPr="006B5B16" w:rsidRDefault="009D6026" w:rsidP="006B5B16">
      <w:pPr>
        <w:ind w:firstLine="709"/>
        <w:contextualSpacing/>
        <w:jc w:val="both"/>
        <w:rPr>
          <w:sz w:val="24"/>
          <w:szCs w:val="24"/>
        </w:rPr>
      </w:pPr>
      <w:r w:rsidRPr="006B5B16">
        <w:rPr>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14:paraId="539E7E64" w14:textId="77777777" w:rsidR="009D6026" w:rsidRPr="006B5B16" w:rsidRDefault="009D6026" w:rsidP="006B5B16">
      <w:pPr>
        <w:ind w:firstLine="709"/>
        <w:contextualSpacing/>
        <w:jc w:val="both"/>
        <w:rPr>
          <w:sz w:val="24"/>
          <w:szCs w:val="24"/>
        </w:rPr>
      </w:pPr>
      <w:r w:rsidRPr="006B5B16">
        <w:rPr>
          <w:sz w:val="24"/>
          <w:szCs w:val="24"/>
        </w:rPr>
        <w:t>Подготовка к печати. Печать 3D-модели.Профессии, связанные с 3D-печатью.</w:t>
      </w:r>
    </w:p>
    <w:p w14:paraId="026395E1"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связанные с 3D-печатью.</w:t>
      </w:r>
      <w:bookmarkStart w:id="100" w:name="_Toc157707455"/>
    </w:p>
    <w:p w14:paraId="41797A28" w14:textId="77777777" w:rsidR="009D6026" w:rsidRPr="006B5B16" w:rsidRDefault="009D6026" w:rsidP="006B5B16">
      <w:pPr>
        <w:ind w:firstLine="709"/>
        <w:contextualSpacing/>
        <w:jc w:val="both"/>
        <w:rPr>
          <w:sz w:val="24"/>
          <w:szCs w:val="24"/>
        </w:rPr>
      </w:pPr>
      <w:r w:rsidRPr="006B5B16">
        <w:rPr>
          <w:sz w:val="24"/>
          <w:szCs w:val="24"/>
        </w:rPr>
        <w:t>2.1.15.3.1.4. Модуль «Технологии обработки материалов и пищевых продуктов»</w:t>
      </w:r>
      <w:bookmarkEnd w:id="100"/>
      <w:r w:rsidRPr="006B5B16">
        <w:rPr>
          <w:sz w:val="24"/>
          <w:szCs w:val="24"/>
        </w:rPr>
        <w:t>.</w:t>
      </w:r>
      <w:bookmarkStart w:id="101" w:name="_Toc157707456"/>
    </w:p>
    <w:p w14:paraId="6C502AD2" w14:textId="77777777" w:rsidR="009D6026" w:rsidRPr="006B5B16" w:rsidRDefault="009D6026" w:rsidP="006B5B16">
      <w:pPr>
        <w:ind w:firstLine="709"/>
        <w:contextualSpacing/>
        <w:jc w:val="both"/>
        <w:rPr>
          <w:sz w:val="24"/>
          <w:szCs w:val="24"/>
        </w:rPr>
      </w:pPr>
      <w:r w:rsidRPr="006B5B16">
        <w:rPr>
          <w:sz w:val="24"/>
          <w:szCs w:val="24"/>
        </w:rPr>
        <w:t xml:space="preserve">5 </w:t>
      </w:r>
      <w:bookmarkEnd w:id="101"/>
      <w:r w:rsidRPr="006B5B16">
        <w:rPr>
          <w:sz w:val="24"/>
          <w:szCs w:val="24"/>
        </w:rPr>
        <w:t>класс.</w:t>
      </w:r>
    </w:p>
    <w:p w14:paraId="5A87A669" w14:textId="77777777" w:rsidR="009D6026" w:rsidRPr="006B5B16" w:rsidRDefault="009D6026" w:rsidP="006B5B16">
      <w:pPr>
        <w:ind w:firstLine="709"/>
        <w:contextualSpacing/>
        <w:jc w:val="both"/>
        <w:rPr>
          <w:sz w:val="24"/>
          <w:szCs w:val="24"/>
        </w:rPr>
      </w:pPr>
      <w:r w:rsidRPr="006B5B16">
        <w:rPr>
          <w:sz w:val="24"/>
          <w:szCs w:val="24"/>
        </w:rPr>
        <w:t>Технологии обработки конструкционных материалов.</w:t>
      </w:r>
    </w:p>
    <w:p w14:paraId="2107E82F" w14:textId="77777777" w:rsidR="009D6026" w:rsidRPr="006B5B16" w:rsidRDefault="009D6026" w:rsidP="006B5B16">
      <w:pPr>
        <w:ind w:firstLine="709"/>
        <w:contextualSpacing/>
        <w:jc w:val="both"/>
        <w:rPr>
          <w:sz w:val="24"/>
          <w:szCs w:val="24"/>
        </w:rPr>
      </w:pPr>
      <w:r w:rsidRPr="006B5B16">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476304FA" w14:textId="77777777" w:rsidR="009D6026" w:rsidRPr="006B5B16" w:rsidRDefault="009D6026" w:rsidP="006B5B16">
      <w:pPr>
        <w:ind w:firstLine="709"/>
        <w:contextualSpacing/>
        <w:jc w:val="both"/>
        <w:rPr>
          <w:sz w:val="24"/>
          <w:szCs w:val="24"/>
        </w:rPr>
      </w:pPr>
      <w:r w:rsidRPr="006B5B16">
        <w:rPr>
          <w:sz w:val="24"/>
          <w:szCs w:val="24"/>
        </w:rPr>
        <w:t>Бумага и ее свойства. Производство бумаги, история и современные технологии.</w:t>
      </w:r>
    </w:p>
    <w:p w14:paraId="3CC2C39C" w14:textId="77777777" w:rsidR="009D6026" w:rsidRPr="006B5B16" w:rsidRDefault="009D6026" w:rsidP="006B5B16">
      <w:pPr>
        <w:ind w:firstLine="709"/>
        <w:contextualSpacing/>
        <w:jc w:val="both"/>
        <w:rPr>
          <w:sz w:val="24"/>
          <w:szCs w:val="24"/>
        </w:rPr>
      </w:pPr>
      <w:r w:rsidRPr="006B5B16">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16D71AE1" w14:textId="77777777" w:rsidR="009D6026" w:rsidRPr="006B5B16" w:rsidRDefault="009D6026" w:rsidP="006B5B16">
      <w:pPr>
        <w:ind w:firstLine="709"/>
        <w:contextualSpacing/>
        <w:jc w:val="both"/>
        <w:rPr>
          <w:sz w:val="24"/>
          <w:szCs w:val="24"/>
        </w:rPr>
      </w:pPr>
      <w:r w:rsidRPr="006B5B16">
        <w:rPr>
          <w:sz w:val="24"/>
          <w:szCs w:val="24"/>
        </w:rPr>
        <w:t>Ручной и электрифицированный инструменты для обработки древесины.</w:t>
      </w:r>
    </w:p>
    <w:p w14:paraId="552EF018" w14:textId="77777777" w:rsidR="009D6026" w:rsidRPr="006B5B16" w:rsidRDefault="009D6026" w:rsidP="006B5B16">
      <w:pPr>
        <w:ind w:firstLine="709"/>
        <w:contextualSpacing/>
        <w:jc w:val="both"/>
        <w:rPr>
          <w:sz w:val="24"/>
          <w:szCs w:val="24"/>
        </w:rPr>
      </w:pPr>
      <w:r w:rsidRPr="006B5B16">
        <w:rPr>
          <w:sz w:val="24"/>
          <w:szCs w:val="24"/>
        </w:rPr>
        <w:t>Операции (основные): разметка, пиление, сверление, зачистка, декорирование древесины.</w:t>
      </w:r>
    </w:p>
    <w:p w14:paraId="04BDB811" w14:textId="77777777" w:rsidR="009D6026" w:rsidRPr="006B5B16" w:rsidRDefault="009D6026" w:rsidP="006B5B16">
      <w:pPr>
        <w:ind w:firstLine="709"/>
        <w:contextualSpacing/>
        <w:jc w:val="both"/>
        <w:rPr>
          <w:sz w:val="24"/>
          <w:szCs w:val="24"/>
        </w:rPr>
      </w:pPr>
      <w:r w:rsidRPr="006B5B16">
        <w:rPr>
          <w:sz w:val="24"/>
          <w:szCs w:val="24"/>
        </w:rPr>
        <w:t>Народные промыслы по обработке древесины.</w:t>
      </w:r>
    </w:p>
    <w:p w14:paraId="7D4B1480"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связанные с производством и обработкой древесины.</w:t>
      </w:r>
    </w:p>
    <w:p w14:paraId="445E78C6" w14:textId="77777777" w:rsidR="009D6026" w:rsidRPr="006B5B16" w:rsidRDefault="009D6026" w:rsidP="006B5B16">
      <w:pPr>
        <w:ind w:firstLine="709"/>
        <w:contextualSpacing/>
        <w:jc w:val="both"/>
        <w:rPr>
          <w:sz w:val="24"/>
          <w:szCs w:val="24"/>
        </w:rPr>
      </w:pPr>
      <w:r w:rsidRPr="006B5B16">
        <w:rPr>
          <w:sz w:val="24"/>
          <w:szCs w:val="24"/>
        </w:rPr>
        <w:t>Индивидуальный творческий (учебный) проект «Изделие из древесины».</w:t>
      </w:r>
    </w:p>
    <w:p w14:paraId="774C0A96" w14:textId="77777777" w:rsidR="009D6026" w:rsidRPr="006B5B16" w:rsidRDefault="009D6026" w:rsidP="006B5B16">
      <w:pPr>
        <w:ind w:firstLine="709"/>
        <w:contextualSpacing/>
        <w:jc w:val="both"/>
        <w:rPr>
          <w:sz w:val="24"/>
          <w:szCs w:val="24"/>
        </w:rPr>
      </w:pPr>
      <w:r w:rsidRPr="006B5B16">
        <w:rPr>
          <w:sz w:val="24"/>
          <w:szCs w:val="24"/>
        </w:rPr>
        <w:t>Технологии обработки пищевых продуктов.</w:t>
      </w:r>
    </w:p>
    <w:p w14:paraId="3B3F0159" w14:textId="77777777" w:rsidR="009D6026" w:rsidRPr="006B5B16" w:rsidRDefault="009D6026" w:rsidP="006B5B16">
      <w:pPr>
        <w:ind w:firstLine="709"/>
        <w:contextualSpacing/>
        <w:jc w:val="both"/>
        <w:rPr>
          <w:sz w:val="24"/>
          <w:szCs w:val="24"/>
        </w:rPr>
      </w:pPr>
      <w:r w:rsidRPr="006B5B16">
        <w:rPr>
          <w:sz w:val="24"/>
          <w:szCs w:val="24"/>
        </w:rPr>
        <w:t>Общие сведения о питании и технологиях приготовления пищи.</w:t>
      </w:r>
    </w:p>
    <w:p w14:paraId="7B2379B0" w14:textId="77777777" w:rsidR="009D6026" w:rsidRPr="006B5B16" w:rsidRDefault="009D6026" w:rsidP="006B5B16">
      <w:pPr>
        <w:ind w:firstLine="709"/>
        <w:contextualSpacing/>
        <w:jc w:val="both"/>
        <w:rPr>
          <w:sz w:val="24"/>
          <w:szCs w:val="24"/>
        </w:rPr>
      </w:pPr>
      <w:r w:rsidRPr="006B5B16">
        <w:rPr>
          <w:sz w:val="24"/>
          <w:szCs w:val="24"/>
        </w:rPr>
        <w:t>Рациональное, здоровое питание, режим питания, пищевая пирамида.</w:t>
      </w:r>
    </w:p>
    <w:p w14:paraId="1B004449" w14:textId="77777777" w:rsidR="009D6026" w:rsidRPr="006B5B16" w:rsidRDefault="009D6026" w:rsidP="006B5B16">
      <w:pPr>
        <w:ind w:firstLine="709"/>
        <w:contextualSpacing/>
        <w:jc w:val="both"/>
        <w:rPr>
          <w:sz w:val="24"/>
          <w:szCs w:val="24"/>
        </w:rPr>
      </w:pPr>
      <w:r w:rsidRPr="006B5B16">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44854FF" w14:textId="77777777" w:rsidR="009D6026" w:rsidRPr="006B5B16" w:rsidRDefault="009D6026" w:rsidP="006B5B16">
      <w:pPr>
        <w:ind w:firstLine="709"/>
        <w:contextualSpacing/>
        <w:jc w:val="both"/>
        <w:rPr>
          <w:sz w:val="24"/>
          <w:szCs w:val="24"/>
        </w:rPr>
      </w:pPr>
      <w:r w:rsidRPr="006B5B16">
        <w:rPr>
          <w:sz w:val="24"/>
          <w:szCs w:val="24"/>
        </w:rPr>
        <w:t>Технологии приготовления блюд из яиц, круп, овощей. Определение качества продуктов, правила хранения продуктов.</w:t>
      </w:r>
    </w:p>
    <w:p w14:paraId="15F1A87C" w14:textId="77777777" w:rsidR="009D6026" w:rsidRPr="006B5B16" w:rsidRDefault="009D6026" w:rsidP="006B5B16">
      <w:pPr>
        <w:ind w:firstLine="709"/>
        <w:contextualSpacing/>
        <w:jc w:val="both"/>
        <w:rPr>
          <w:sz w:val="24"/>
          <w:szCs w:val="24"/>
        </w:rPr>
      </w:pPr>
      <w:r w:rsidRPr="006B5B16">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72D95B9C" w14:textId="77777777" w:rsidR="009D6026" w:rsidRPr="006B5B16" w:rsidRDefault="009D6026" w:rsidP="006B5B16">
      <w:pPr>
        <w:ind w:firstLine="709"/>
        <w:contextualSpacing/>
        <w:jc w:val="both"/>
        <w:rPr>
          <w:sz w:val="24"/>
          <w:szCs w:val="24"/>
        </w:rPr>
      </w:pPr>
      <w:r w:rsidRPr="006B5B16">
        <w:rPr>
          <w:sz w:val="24"/>
          <w:szCs w:val="24"/>
        </w:rPr>
        <w:t>Правила этикета за столом. Условия хранения продуктов питания. Утилизация бытовых и пищевых отходов.</w:t>
      </w:r>
    </w:p>
    <w:p w14:paraId="179C6337" w14:textId="77777777" w:rsidR="009D6026" w:rsidRPr="006B5B16" w:rsidRDefault="009D6026" w:rsidP="006B5B16">
      <w:pPr>
        <w:ind w:firstLine="709"/>
        <w:contextualSpacing/>
        <w:jc w:val="both"/>
        <w:rPr>
          <w:sz w:val="24"/>
          <w:szCs w:val="24"/>
        </w:rPr>
      </w:pPr>
      <w:r w:rsidRPr="006B5B16">
        <w:rPr>
          <w:sz w:val="24"/>
          <w:szCs w:val="24"/>
        </w:rPr>
        <w:lastRenderedPageBreak/>
        <w:t>Мир профессий. Профессии, связанные с производством и обработкой пищевых продуктов.</w:t>
      </w:r>
    </w:p>
    <w:p w14:paraId="6596EC0D" w14:textId="77777777" w:rsidR="009D6026" w:rsidRPr="006B5B16" w:rsidRDefault="009D6026" w:rsidP="006B5B16">
      <w:pPr>
        <w:ind w:firstLine="709"/>
        <w:contextualSpacing/>
        <w:jc w:val="both"/>
        <w:rPr>
          <w:sz w:val="24"/>
          <w:szCs w:val="24"/>
        </w:rPr>
      </w:pPr>
      <w:r w:rsidRPr="006B5B16">
        <w:rPr>
          <w:sz w:val="24"/>
          <w:szCs w:val="24"/>
        </w:rPr>
        <w:t>Групповой проект по теме «Питание и здоровье человека».</w:t>
      </w:r>
    </w:p>
    <w:p w14:paraId="69EA9BF7" w14:textId="77777777" w:rsidR="009D6026" w:rsidRPr="006B5B16" w:rsidRDefault="009D6026" w:rsidP="006B5B16">
      <w:pPr>
        <w:ind w:firstLine="709"/>
        <w:contextualSpacing/>
        <w:jc w:val="both"/>
        <w:rPr>
          <w:sz w:val="24"/>
          <w:szCs w:val="24"/>
        </w:rPr>
      </w:pPr>
      <w:r w:rsidRPr="006B5B16">
        <w:rPr>
          <w:sz w:val="24"/>
          <w:szCs w:val="24"/>
        </w:rPr>
        <w:t>Технологии обработки текстильных материалов.</w:t>
      </w:r>
    </w:p>
    <w:p w14:paraId="686E4C7D" w14:textId="77777777" w:rsidR="009D6026" w:rsidRPr="006B5B16" w:rsidRDefault="009D6026" w:rsidP="006B5B16">
      <w:pPr>
        <w:ind w:firstLine="709"/>
        <w:contextualSpacing/>
        <w:jc w:val="both"/>
        <w:rPr>
          <w:sz w:val="24"/>
          <w:szCs w:val="24"/>
        </w:rPr>
      </w:pPr>
      <w:r w:rsidRPr="006B5B16">
        <w:rPr>
          <w:sz w:val="24"/>
          <w:szCs w:val="24"/>
        </w:rPr>
        <w:t>Основы материаловедения. Текстильные материалы (нитки, ткань), производство и использование человеком. История, культура.</w:t>
      </w:r>
    </w:p>
    <w:p w14:paraId="6A79379E" w14:textId="77777777" w:rsidR="009D6026" w:rsidRPr="006B5B16" w:rsidRDefault="009D6026" w:rsidP="006B5B16">
      <w:pPr>
        <w:ind w:firstLine="709"/>
        <w:contextualSpacing/>
        <w:jc w:val="both"/>
        <w:rPr>
          <w:sz w:val="24"/>
          <w:szCs w:val="24"/>
        </w:rPr>
      </w:pPr>
      <w:r w:rsidRPr="006B5B16">
        <w:rPr>
          <w:sz w:val="24"/>
          <w:szCs w:val="24"/>
        </w:rPr>
        <w:t>Современные технологии производства тканей с разными свойствами.</w:t>
      </w:r>
    </w:p>
    <w:p w14:paraId="47578AEE" w14:textId="77777777" w:rsidR="009D6026" w:rsidRPr="006B5B16" w:rsidRDefault="009D6026" w:rsidP="006B5B16">
      <w:pPr>
        <w:ind w:firstLine="709"/>
        <w:contextualSpacing/>
        <w:jc w:val="both"/>
        <w:rPr>
          <w:sz w:val="24"/>
          <w:szCs w:val="24"/>
        </w:rPr>
      </w:pPr>
      <w:r w:rsidRPr="006B5B16">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0479A0D6" w14:textId="77777777" w:rsidR="009D6026" w:rsidRPr="006B5B16" w:rsidRDefault="009D6026" w:rsidP="006B5B16">
      <w:pPr>
        <w:ind w:firstLine="709"/>
        <w:contextualSpacing/>
        <w:jc w:val="both"/>
        <w:rPr>
          <w:sz w:val="24"/>
          <w:szCs w:val="24"/>
        </w:rPr>
      </w:pPr>
      <w:r w:rsidRPr="006B5B16">
        <w:rPr>
          <w:sz w:val="24"/>
          <w:szCs w:val="24"/>
        </w:rPr>
        <w:t>Основы технологии изготовления изделий из текстильных материалов.</w:t>
      </w:r>
    </w:p>
    <w:p w14:paraId="491BD316" w14:textId="77777777" w:rsidR="009D6026" w:rsidRPr="006B5B16" w:rsidRDefault="009D6026" w:rsidP="006B5B16">
      <w:pPr>
        <w:ind w:firstLine="709"/>
        <w:contextualSpacing/>
        <w:jc w:val="both"/>
        <w:rPr>
          <w:sz w:val="24"/>
          <w:szCs w:val="24"/>
        </w:rPr>
      </w:pPr>
      <w:r w:rsidRPr="006B5B16">
        <w:rPr>
          <w:sz w:val="24"/>
          <w:szCs w:val="24"/>
        </w:rPr>
        <w:t>Последовательность изготовления швейного изделия. Контроль качества готового изделия.</w:t>
      </w:r>
    </w:p>
    <w:p w14:paraId="4B7DC650" w14:textId="77777777" w:rsidR="009D6026" w:rsidRPr="006B5B16" w:rsidRDefault="009D6026" w:rsidP="006B5B16">
      <w:pPr>
        <w:ind w:firstLine="709"/>
        <w:contextualSpacing/>
        <w:jc w:val="both"/>
        <w:rPr>
          <w:sz w:val="24"/>
          <w:szCs w:val="24"/>
        </w:rPr>
      </w:pPr>
      <w:r w:rsidRPr="006B5B16">
        <w:rPr>
          <w:sz w:val="24"/>
          <w:szCs w:val="24"/>
        </w:rPr>
        <w:t>Устройство швейной машины: виды приводов швейной машины, регуляторы.</w:t>
      </w:r>
    </w:p>
    <w:p w14:paraId="332DC44E" w14:textId="77777777" w:rsidR="009D6026" w:rsidRPr="006B5B16" w:rsidRDefault="009D6026" w:rsidP="006B5B16">
      <w:pPr>
        <w:ind w:firstLine="709"/>
        <w:contextualSpacing/>
        <w:jc w:val="both"/>
        <w:rPr>
          <w:sz w:val="24"/>
          <w:szCs w:val="24"/>
        </w:rPr>
      </w:pPr>
      <w:r w:rsidRPr="006B5B16">
        <w:rPr>
          <w:sz w:val="24"/>
          <w:szCs w:val="24"/>
        </w:rPr>
        <w:t>Виды стежков, швов. Виды ручных и машинных швов (стачные, краевые).</w:t>
      </w:r>
    </w:p>
    <w:p w14:paraId="7DD0A49F"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связанные со швейным производством.</w:t>
      </w:r>
    </w:p>
    <w:p w14:paraId="4848621F" w14:textId="77777777" w:rsidR="009D6026" w:rsidRPr="006B5B16" w:rsidRDefault="009D6026" w:rsidP="006B5B16">
      <w:pPr>
        <w:ind w:firstLine="709"/>
        <w:contextualSpacing/>
        <w:jc w:val="both"/>
        <w:rPr>
          <w:sz w:val="24"/>
          <w:szCs w:val="24"/>
        </w:rPr>
      </w:pPr>
      <w:r w:rsidRPr="006B5B16">
        <w:rPr>
          <w:sz w:val="24"/>
          <w:szCs w:val="24"/>
        </w:rPr>
        <w:t>Индивидуальный творческий (учебный) проект «Изделие из текстильных материалов».</w:t>
      </w:r>
    </w:p>
    <w:p w14:paraId="1BE90A91" w14:textId="77777777" w:rsidR="009D6026" w:rsidRPr="006B5B16" w:rsidRDefault="009D6026" w:rsidP="006B5B16">
      <w:pPr>
        <w:ind w:firstLine="709"/>
        <w:contextualSpacing/>
        <w:jc w:val="both"/>
        <w:rPr>
          <w:sz w:val="24"/>
          <w:szCs w:val="24"/>
        </w:rPr>
      </w:pPr>
      <w:r w:rsidRPr="006B5B16">
        <w:rPr>
          <w:sz w:val="24"/>
          <w:szCs w:val="24"/>
        </w:rPr>
        <w:t>Чертеж выкроек проектного швейного изделия (например, мешок для сменной обуви, прихватка, лоскутное шитье).</w:t>
      </w:r>
    </w:p>
    <w:p w14:paraId="56472535" w14:textId="77777777" w:rsidR="009D6026" w:rsidRPr="006B5B16" w:rsidRDefault="009D6026" w:rsidP="006B5B16">
      <w:pPr>
        <w:ind w:firstLine="709"/>
        <w:contextualSpacing/>
        <w:jc w:val="both"/>
        <w:rPr>
          <w:sz w:val="24"/>
          <w:szCs w:val="24"/>
        </w:rPr>
      </w:pPr>
      <w:r w:rsidRPr="006B5B16">
        <w:rPr>
          <w:sz w:val="24"/>
          <w:szCs w:val="24"/>
        </w:rPr>
        <w:t>Выполнение технологических операций по пошиву проектного изделия, отделке изделия.</w:t>
      </w:r>
    </w:p>
    <w:p w14:paraId="026B3581" w14:textId="77777777" w:rsidR="009D6026" w:rsidRPr="006B5B16" w:rsidRDefault="009D6026" w:rsidP="006B5B16">
      <w:pPr>
        <w:ind w:firstLine="709"/>
        <w:contextualSpacing/>
        <w:jc w:val="both"/>
        <w:rPr>
          <w:sz w:val="24"/>
          <w:szCs w:val="24"/>
        </w:rPr>
      </w:pPr>
      <w:r w:rsidRPr="006B5B16">
        <w:rPr>
          <w:sz w:val="24"/>
          <w:szCs w:val="24"/>
        </w:rPr>
        <w:t>Оценка качества изготовления проектного швейного изделия.</w:t>
      </w:r>
      <w:bookmarkStart w:id="102" w:name="_Toc157707457"/>
    </w:p>
    <w:p w14:paraId="65F041C5" w14:textId="77777777" w:rsidR="009D6026" w:rsidRPr="006B5B16" w:rsidRDefault="009D6026" w:rsidP="006B5B16">
      <w:pPr>
        <w:ind w:firstLine="709"/>
        <w:contextualSpacing/>
        <w:jc w:val="both"/>
        <w:rPr>
          <w:sz w:val="24"/>
          <w:szCs w:val="24"/>
        </w:rPr>
      </w:pPr>
      <w:r w:rsidRPr="006B5B16">
        <w:rPr>
          <w:sz w:val="24"/>
          <w:szCs w:val="24"/>
        </w:rPr>
        <w:t xml:space="preserve">6 </w:t>
      </w:r>
      <w:bookmarkEnd w:id="102"/>
      <w:r w:rsidRPr="006B5B16">
        <w:rPr>
          <w:sz w:val="24"/>
          <w:szCs w:val="24"/>
        </w:rPr>
        <w:t>класс.</w:t>
      </w:r>
    </w:p>
    <w:p w14:paraId="4D180D57" w14:textId="77777777" w:rsidR="009D6026" w:rsidRPr="006B5B16" w:rsidRDefault="009D6026" w:rsidP="006B5B16">
      <w:pPr>
        <w:ind w:firstLine="709"/>
        <w:contextualSpacing/>
        <w:jc w:val="both"/>
        <w:rPr>
          <w:sz w:val="24"/>
          <w:szCs w:val="24"/>
        </w:rPr>
      </w:pPr>
      <w:r w:rsidRPr="006B5B16">
        <w:rPr>
          <w:sz w:val="24"/>
          <w:szCs w:val="24"/>
        </w:rPr>
        <w:t>Технологии обработки конструкционных материалов.</w:t>
      </w:r>
    </w:p>
    <w:p w14:paraId="2EC4AD3B" w14:textId="77777777" w:rsidR="009D6026" w:rsidRPr="006B5B16" w:rsidRDefault="009D6026" w:rsidP="006B5B16">
      <w:pPr>
        <w:ind w:firstLine="709"/>
        <w:contextualSpacing/>
        <w:jc w:val="both"/>
        <w:rPr>
          <w:sz w:val="24"/>
          <w:szCs w:val="24"/>
        </w:rPr>
      </w:pPr>
      <w:r w:rsidRPr="006B5B16">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проволока.Народные промыслы по обработке металла.</w:t>
      </w:r>
    </w:p>
    <w:p w14:paraId="4A36761E" w14:textId="77777777" w:rsidR="009D6026" w:rsidRPr="006B5B16" w:rsidRDefault="009D6026" w:rsidP="006B5B16">
      <w:pPr>
        <w:ind w:firstLine="709"/>
        <w:contextualSpacing/>
        <w:jc w:val="both"/>
        <w:rPr>
          <w:sz w:val="24"/>
          <w:szCs w:val="24"/>
        </w:rPr>
      </w:pPr>
      <w:r w:rsidRPr="006B5B16">
        <w:rPr>
          <w:sz w:val="24"/>
          <w:szCs w:val="24"/>
        </w:rPr>
        <w:t>Способы обработки тонколистового металла.</w:t>
      </w:r>
    </w:p>
    <w:p w14:paraId="265E33E4" w14:textId="77777777" w:rsidR="009D6026" w:rsidRPr="006B5B16" w:rsidRDefault="009D6026" w:rsidP="006B5B16">
      <w:pPr>
        <w:ind w:firstLine="709"/>
        <w:contextualSpacing/>
        <w:jc w:val="both"/>
        <w:rPr>
          <w:sz w:val="24"/>
          <w:szCs w:val="24"/>
        </w:rPr>
      </w:pPr>
      <w:r w:rsidRPr="006B5B16">
        <w:rPr>
          <w:sz w:val="24"/>
          <w:szCs w:val="24"/>
        </w:rPr>
        <w:t>Слесарный верстак. Инструменты для разметки, правки, резания тонколистового металла.</w:t>
      </w:r>
    </w:p>
    <w:p w14:paraId="06F98740" w14:textId="77777777" w:rsidR="009D6026" w:rsidRPr="006B5B16" w:rsidRDefault="009D6026" w:rsidP="006B5B16">
      <w:pPr>
        <w:ind w:firstLine="709"/>
        <w:contextualSpacing/>
        <w:jc w:val="both"/>
        <w:rPr>
          <w:sz w:val="24"/>
          <w:szCs w:val="24"/>
        </w:rPr>
      </w:pPr>
      <w:r w:rsidRPr="006B5B16">
        <w:rPr>
          <w:sz w:val="24"/>
          <w:szCs w:val="24"/>
        </w:rPr>
        <w:t>Операции (основные): правка, разметка, резание, гибка тонколистового металла.</w:t>
      </w:r>
    </w:p>
    <w:p w14:paraId="2DC6586D"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связанные с производством и обработкой металлов.</w:t>
      </w:r>
    </w:p>
    <w:p w14:paraId="2D3B0D97" w14:textId="77777777" w:rsidR="009D6026" w:rsidRPr="006B5B16" w:rsidRDefault="009D6026" w:rsidP="006B5B16">
      <w:pPr>
        <w:ind w:firstLine="709"/>
        <w:contextualSpacing/>
        <w:jc w:val="both"/>
        <w:rPr>
          <w:sz w:val="24"/>
          <w:szCs w:val="24"/>
        </w:rPr>
      </w:pPr>
      <w:r w:rsidRPr="006B5B16">
        <w:rPr>
          <w:sz w:val="24"/>
          <w:szCs w:val="24"/>
        </w:rPr>
        <w:t>Индивидуальный творческий (учебный) проект «Изделие из металла».</w:t>
      </w:r>
    </w:p>
    <w:p w14:paraId="4D8511FA" w14:textId="77777777" w:rsidR="009D6026" w:rsidRPr="006B5B16" w:rsidRDefault="009D6026" w:rsidP="006B5B16">
      <w:pPr>
        <w:ind w:firstLine="709"/>
        <w:contextualSpacing/>
        <w:jc w:val="both"/>
        <w:rPr>
          <w:sz w:val="24"/>
          <w:szCs w:val="24"/>
        </w:rPr>
      </w:pPr>
      <w:r w:rsidRPr="006B5B16">
        <w:rPr>
          <w:sz w:val="24"/>
          <w:szCs w:val="24"/>
        </w:rPr>
        <w:t>Выполнение проектного изделия по технологической карте.</w:t>
      </w:r>
    </w:p>
    <w:p w14:paraId="050F7F89" w14:textId="77777777" w:rsidR="009D6026" w:rsidRPr="006B5B16" w:rsidRDefault="009D6026" w:rsidP="006B5B16">
      <w:pPr>
        <w:ind w:firstLine="709"/>
        <w:contextualSpacing/>
        <w:jc w:val="both"/>
        <w:rPr>
          <w:sz w:val="24"/>
          <w:szCs w:val="24"/>
        </w:rPr>
      </w:pPr>
      <w:r w:rsidRPr="006B5B16">
        <w:rPr>
          <w:sz w:val="24"/>
          <w:szCs w:val="24"/>
        </w:rPr>
        <w:t>Потребительские и технические требования к качеству готового изделия.</w:t>
      </w:r>
    </w:p>
    <w:p w14:paraId="3E9C6AD5" w14:textId="77777777" w:rsidR="009D6026" w:rsidRPr="006B5B16" w:rsidRDefault="009D6026" w:rsidP="006B5B16">
      <w:pPr>
        <w:ind w:firstLine="709"/>
        <w:contextualSpacing/>
        <w:jc w:val="both"/>
        <w:rPr>
          <w:sz w:val="24"/>
          <w:szCs w:val="24"/>
        </w:rPr>
      </w:pPr>
      <w:r w:rsidRPr="006B5B16">
        <w:rPr>
          <w:sz w:val="24"/>
          <w:szCs w:val="24"/>
        </w:rPr>
        <w:t>Оценка качества проектного изделия из тонколистового металла.</w:t>
      </w:r>
    </w:p>
    <w:p w14:paraId="11BB52D6" w14:textId="77777777" w:rsidR="009D6026" w:rsidRPr="006B5B16" w:rsidRDefault="009D6026" w:rsidP="006B5B16">
      <w:pPr>
        <w:ind w:firstLine="709"/>
        <w:contextualSpacing/>
        <w:jc w:val="both"/>
        <w:rPr>
          <w:sz w:val="24"/>
          <w:szCs w:val="24"/>
        </w:rPr>
      </w:pPr>
      <w:r w:rsidRPr="006B5B16">
        <w:rPr>
          <w:sz w:val="24"/>
          <w:szCs w:val="24"/>
        </w:rPr>
        <w:t>Технологии обработки пищевых продуктов.</w:t>
      </w:r>
    </w:p>
    <w:p w14:paraId="5A658CF8" w14:textId="77777777" w:rsidR="009D6026" w:rsidRPr="006B5B16" w:rsidRDefault="009D6026" w:rsidP="006B5B16">
      <w:pPr>
        <w:ind w:firstLine="709"/>
        <w:contextualSpacing/>
        <w:jc w:val="both"/>
        <w:rPr>
          <w:sz w:val="24"/>
          <w:szCs w:val="24"/>
        </w:rPr>
      </w:pPr>
      <w:r w:rsidRPr="006B5B16">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04DDECE6" w14:textId="77777777" w:rsidR="009D6026" w:rsidRPr="006B5B16" w:rsidRDefault="009D6026" w:rsidP="006B5B16">
      <w:pPr>
        <w:ind w:firstLine="709"/>
        <w:contextualSpacing/>
        <w:jc w:val="both"/>
        <w:rPr>
          <w:sz w:val="24"/>
          <w:szCs w:val="24"/>
        </w:rPr>
      </w:pPr>
      <w:r w:rsidRPr="006B5B16">
        <w:rPr>
          <w:sz w:val="24"/>
          <w:szCs w:val="24"/>
        </w:rPr>
        <w:t>Определение качества молочных продуктов, правила хранения продуктов.</w:t>
      </w:r>
    </w:p>
    <w:p w14:paraId="50D5EF1F" w14:textId="77777777" w:rsidR="009D6026" w:rsidRPr="006B5B16" w:rsidRDefault="009D6026" w:rsidP="006B5B16">
      <w:pPr>
        <w:ind w:firstLine="709"/>
        <w:contextualSpacing/>
        <w:jc w:val="both"/>
        <w:rPr>
          <w:sz w:val="24"/>
          <w:szCs w:val="24"/>
        </w:rPr>
      </w:pPr>
      <w:r w:rsidRPr="006B5B16">
        <w:rPr>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3A43619D"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связанные с пищевым производством.</w:t>
      </w:r>
    </w:p>
    <w:p w14:paraId="46048659" w14:textId="77777777" w:rsidR="009D6026" w:rsidRPr="006B5B16" w:rsidRDefault="009D6026" w:rsidP="006B5B16">
      <w:pPr>
        <w:ind w:firstLine="709"/>
        <w:contextualSpacing/>
        <w:jc w:val="both"/>
        <w:rPr>
          <w:sz w:val="24"/>
          <w:szCs w:val="24"/>
        </w:rPr>
      </w:pPr>
      <w:r w:rsidRPr="006B5B16">
        <w:rPr>
          <w:sz w:val="24"/>
          <w:szCs w:val="24"/>
        </w:rPr>
        <w:t>Групповой проект по теме «Технологии обработки пищевых продуктов».</w:t>
      </w:r>
    </w:p>
    <w:p w14:paraId="36A2D4A8" w14:textId="77777777" w:rsidR="009D6026" w:rsidRPr="006B5B16" w:rsidRDefault="009D6026" w:rsidP="006B5B16">
      <w:pPr>
        <w:ind w:firstLine="709"/>
        <w:contextualSpacing/>
        <w:jc w:val="both"/>
        <w:rPr>
          <w:sz w:val="24"/>
          <w:szCs w:val="24"/>
        </w:rPr>
      </w:pPr>
      <w:r w:rsidRPr="006B5B16">
        <w:rPr>
          <w:sz w:val="24"/>
          <w:szCs w:val="24"/>
        </w:rPr>
        <w:t>Технологии обработки текстильных материалов.</w:t>
      </w:r>
    </w:p>
    <w:p w14:paraId="1FC50015" w14:textId="77777777" w:rsidR="009D6026" w:rsidRPr="006B5B16" w:rsidRDefault="009D6026" w:rsidP="006B5B16">
      <w:pPr>
        <w:ind w:firstLine="709"/>
        <w:contextualSpacing/>
        <w:jc w:val="both"/>
        <w:rPr>
          <w:sz w:val="24"/>
          <w:szCs w:val="24"/>
        </w:rPr>
      </w:pPr>
      <w:r w:rsidRPr="006B5B16">
        <w:rPr>
          <w:sz w:val="24"/>
          <w:szCs w:val="24"/>
        </w:rPr>
        <w:t>Современные текстильные материалы, получение и свойства.</w:t>
      </w:r>
    </w:p>
    <w:p w14:paraId="63A0F14E" w14:textId="77777777" w:rsidR="009D6026" w:rsidRPr="006B5B16" w:rsidRDefault="009D6026" w:rsidP="006B5B16">
      <w:pPr>
        <w:ind w:firstLine="709"/>
        <w:contextualSpacing/>
        <w:jc w:val="both"/>
        <w:rPr>
          <w:sz w:val="24"/>
          <w:szCs w:val="24"/>
        </w:rPr>
      </w:pPr>
      <w:r w:rsidRPr="006B5B16">
        <w:rPr>
          <w:sz w:val="24"/>
          <w:szCs w:val="24"/>
        </w:rPr>
        <w:t>Сравнение свойств тканей, выбор ткани с учетом эксплуатации изделия.</w:t>
      </w:r>
    </w:p>
    <w:p w14:paraId="305628B6" w14:textId="77777777" w:rsidR="009D6026" w:rsidRPr="006B5B16" w:rsidRDefault="009D6026" w:rsidP="006B5B16">
      <w:pPr>
        <w:ind w:firstLine="709"/>
        <w:contextualSpacing/>
        <w:jc w:val="both"/>
        <w:rPr>
          <w:sz w:val="24"/>
          <w:szCs w:val="24"/>
        </w:rPr>
      </w:pPr>
      <w:r w:rsidRPr="006B5B16">
        <w:rPr>
          <w:sz w:val="24"/>
          <w:szCs w:val="24"/>
        </w:rPr>
        <w:t>Одежда, виды одежды. Мода и стиль.</w:t>
      </w:r>
    </w:p>
    <w:p w14:paraId="74648CC1"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связанные с производством одежды.</w:t>
      </w:r>
    </w:p>
    <w:p w14:paraId="5078C29F" w14:textId="77777777" w:rsidR="009D6026" w:rsidRPr="006B5B16" w:rsidRDefault="009D6026" w:rsidP="006B5B16">
      <w:pPr>
        <w:ind w:firstLine="709"/>
        <w:contextualSpacing/>
        <w:jc w:val="both"/>
        <w:rPr>
          <w:sz w:val="24"/>
          <w:szCs w:val="24"/>
        </w:rPr>
      </w:pPr>
      <w:r w:rsidRPr="006B5B16">
        <w:rPr>
          <w:sz w:val="24"/>
          <w:szCs w:val="24"/>
        </w:rPr>
        <w:t>Индивидуальный творческий (учебный) проект «Изделие из текстильных материалов».</w:t>
      </w:r>
    </w:p>
    <w:p w14:paraId="43CF2700" w14:textId="77777777" w:rsidR="009D6026" w:rsidRPr="006B5B16" w:rsidRDefault="009D6026" w:rsidP="006B5B16">
      <w:pPr>
        <w:ind w:firstLine="709"/>
        <w:contextualSpacing/>
        <w:jc w:val="both"/>
        <w:rPr>
          <w:sz w:val="24"/>
          <w:szCs w:val="24"/>
        </w:rPr>
      </w:pPr>
      <w:r w:rsidRPr="006B5B16">
        <w:rPr>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14:paraId="7D1811A6" w14:textId="77777777" w:rsidR="009D6026" w:rsidRPr="006B5B16" w:rsidRDefault="009D6026" w:rsidP="006B5B16">
      <w:pPr>
        <w:ind w:firstLine="709"/>
        <w:contextualSpacing/>
        <w:jc w:val="both"/>
        <w:rPr>
          <w:sz w:val="24"/>
          <w:szCs w:val="24"/>
        </w:rPr>
      </w:pPr>
      <w:r w:rsidRPr="006B5B16">
        <w:rPr>
          <w:sz w:val="24"/>
          <w:szCs w:val="24"/>
        </w:rPr>
        <w:t>Выполнение технологических операций по раскрою и пошиву проектного изделия, отделке изделия.Оценка качества изготовления проектного швейного изделия.</w:t>
      </w:r>
      <w:bookmarkStart w:id="103" w:name="_Toc157707458"/>
    </w:p>
    <w:p w14:paraId="1F6A07AA" w14:textId="77777777" w:rsidR="009D6026" w:rsidRPr="006B5B16" w:rsidRDefault="009D6026" w:rsidP="006B5B16">
      <w:pPr>
        <w:ind w:firstLine="709"/>
        <w:contextualSpacing/>
        <w:jc w:val="both"/>
        <w:rPr>
          <w:sz w:val="24"/>
          <w:szCs w:val="24"/>
        </w:rPr>
      </w:pPr>
      <w:r w:rsidRPr="006B5B16">
        <w:rPr>
          <w:sz w:val="24"/>
          <w:szCs w:val="24"/>
        </w:rPr>
        <w:t xml:space="preserve">7 </w:t>
      </w:r>
      <w:bookmarkEnd w:id="103"/>
      <w:r w:rsidRPr="006B5B16">
        <w:rPr>
          <w:sz w:val="24"/>
          <w:szCs w:val="24"/>
        </w:rPr>
        <w:t>класс.</w:t>
      </w:r>
    </w:p>
    <w:p w14:paraId="41B4D010" w14:textId="77777777" w:rsidR="009D6026" w:rsidRPr="006B5B16" w:rsidRDefault="009D6026" w:rsidP="006B5B16">
      <w:pPr>
        <w:ind w:firstLine="709"/>
        <w:contextualSpacing/>
        <w:jc w:val="both"/>
        <w:rPr>
          <w:sz w:val="24"/>
          <w:szCs w:val="24"/>
        </w:rPr>
      </w:pPr>
      <w:r w:rsidRPr="006B5B16">
        <w:rPr>
          <w:sz w:val="24"/>
          <w:szCs w:val="24"/>
        </w:rPr>
        <w:t>Технологии обработки конструкционных материалов.</w:t>
      </w:r>
    </w:p>
    <w:p w14:paraId="509EBE58" w14:textId="77777777" w:rsidR="009D6026" w:rsidRPr="006B5B16" w:rsidRDefault="009D6026" w:rsidP="006B5B16">
      <w:pPr>
        <w:ind w:firstLine="709"/>
        <w:contextualSpacing/>
        <w:jc w:val="both"/>
        <w:rPr>
          <w:sz w:val="24"/>
          <w:szCs w:val="24"/>
        </w:rPr>
      </w:pPr>
      <w:r w:rsidRPr="006B5B16">
        <w:rPr>
          <w:sz w:val="24"/>
          <w:szCs w:val="24"/>
        </w:rPr>
        <w:t xml:space="preserve">Обработка древесины. Технологии механической обработки конструкционных материалов. </w:t>
      </w:r>
      <w:r w:rsidRPr="006B5B16">
        <w:rPr>
          <w:sz w:val="24"/>
          <w:szCs w:val="24"/>
        </w:rPr>
        <w:lastRenderedPageBreak/>
        <w:t>Технологии отделки изделий из древесины.</w:t>
      </w:r>
    </w:p>
    <w:p w14:paraId="74F90936" w14:textId="77777777" w:rsidR="009D6026" w:rsidRPr="006B5B16" w:rsidRDefault="009D6026" w:rsidP="006B5B16">
      <w:pPr>
        <w:ind w:firstLine="709"/>
        <w:contextualSpacing/>
        <w:jc w:val="both"/>
        <w:rPr>
          <w:sz w:val="24"/>
          <w:szCs w:val="24"/>
        </w:rPr>
      </w:pPr>
      <w:r w:rsidRPr="006B5B16">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10E35541" w14:textId="77777777" w:rsidR="009D6026" w:rsidRPr="006B5B16" w:rsidRDefault="009D6026" w:rsidP="006B5B16">
      <w:pPr>
        <w:ind w:firstLine="709"/>
        <w:contextualSpacing/>
        <w:jc w:val="both"/>
        <w:rPr>
          <w:sz w:val="24"/>
          <w:szCs w:val="24"/>
        </w:rPr>
      </w:pPr>
      <w:r w:rsidRPr="006B5B16">
        <w:rPr>
          <w:sz w:val="24"/>
          <w:szCs w:val="24"/>
        </w:rPr>
        <w:t>Пластмасса и другие современные материалы: свойства, получение   и использование.</w:t>
      </w:r>
    </w:p>
    <w:p w14:paraId="7C4A632B" w14:textId="77777777" w:rsidR="009D6026" w:rsidRPr="006B5B16" w:rsidRDefault="009D6026" w:rsidP="006B5B16">
      <w:pPr>
        <w:ind w:firstLine="709"/>
        <w:contextualSpacing/>
        <w:jc w:val="both"/>
        <w:rPr>
          <w:sz w:val="24"/>
          <w:szCs w:val="24"/>
        </w:rPr>
      </w:pPr>
      <w:r w:rsidRPr="006B5B16">
        <w:rPr>
          <w:sz w:val="24"/>
          <w:szCs w:val="24"/>
        </w:rPr>
        <w:t>Индивидуальный творческий (учебный) проект «Изделие из конструкционных и поделочных материалов».</w:t>
      </w:r>
    </w:p>
    <w:p w14:paraId="4CCB708A" w14:textId="77777777" w:rsidR="009D6026" w:rsidRPr="006B5B16" w:rsidRDefault="009D6026" w:rsidP="006B5B16">
      <w:pPr>
        <w:ind w:firstLine="709"/>
        <w:contextualSpacing/>
        <w:jc w:val="both"/>
        <w:rPr>
          <w:sz w:val="24"/>
          <w:szCs w:val="24"/>
        </w:rPr>
      </w:pPr>
      <w:r w:rsidRPr="006B5B16">
        <w:rPr>
          <w:sz w:val="24"/>
          <w:szCs w:val="24"/>
        </w:rPr>
        <w:t>Технологии обработки пищевых продуктов.</w:t>
      </w:r>
    </w:p>
    <w:p w14:paraId="33A94B28" w14:textId="77777777" w:rsidR="009D6026" w:rsidRPr="006B5B16" w:rsidRDefault="009D6026" w:rsidP="006B5B16">
      <w:pPr>
        <w:ind w:firstLine="709"/>
        <w:contextualSpacing/>
        <w:jc w:val="both"/>
        <w:rPr>
          <w:sz w:val="24"/>
          <w:szCs w:val="24"/>
        </w:rPr>
      </w:pPr>
      <w:r w:rsidRPr="006B5B16">
        <w:rPr>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00B4FC07" w14:textId="77777777" w:rsidR="009D6026" w:rsidRPr="006B5B16" w:rsidRDefault="009D6026" w:rsidP="006B5B16">
      <w:pPr>
        <w:ind w:firstLine="709"/>
        <w:contextualSpacing/>
        <w:jc w:val="both"/>
        <w:rPr>
          <w:sz w:val="24"/>
          <w:szCs w:val="24"/>
        </w:rPr>
      </w:pPr>
      <w:r w:rsidRPr="006B5B16">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3A353863" w14:textId="77777777" w:rsidR="009D6026" w:rsidRPr="006B5B16" w:rsidRDefault="009D6026" w:rsidP="006B5B16">
      <w:pPr>
        <w:ind w:firstLine="709"/>
        <w:contextualSpacing/>
        <w:jc w:val="both"/>
        <w:rPr>
          <w:sz w:val="24"/>
          <w:szCs w:val="24"/>
        </w:rPr>
      </w:pPr>
      <w:r w:rsidRPr="006B5B16">
        <w:rPr>
          <w:sz w:val="24"/>
          <w:szCs w:val="24"/>
        </w:rPr>
        <w:t>Блюда национальной кухни из мяса, рыбы.</w:t>
      </w:r>
    </w:p>
    <w:p w14:paraId="26C10F60" w14:textId="77777777" w:rsidR="009D6026" w:rsidRPr="006B5B16" w:rsidRDefault="009D6026" w:rsidP="006B5B16">
      <w:pPr>
        <w:ind w:firstLine="709"/>
        <w:contextualSpacing/>
        <w:jc w:val="both"/>
        <w:rPr>
          <w:sz w:val="24"/>
          <w:szCs w:val="24"/>
        </w:rPr>
      </w:pPr>
      <w:r w:rsidRPr="006B5B16">
        <w:rPr>
          <w:sz w:val="24"/>
          <w:szCs w:val="24"/>
        </w:rPr>
        <w:t>Групповой проект по теме «Технологии обработки пищевых продуктов».</w:t>
      </w:r>
    </w:p>
    <w:p w14:paraId="577799E9"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связанные с общественным питанием.</w:t>
      </w:r>
    </w:p>
    <w:p w14:paraId="225856CA" w14:textId="77777777" w:rsidR="009D6026" w:rsidRPr="006B5B16" w:rsidRDefault="009D6026" w:rsidP="006B5B16">
      <w:pPr>
        <w:ind w:firstLine="709"/>
        <w:contextualSpacing/>
        <w:jc w:val="both"/>
        <w:rPr>
          <w:sz w:val="24"/>
          <w:szCs w:val="24"/>
        </w:rPr>
      </w:pPr>
      <w:r w:rsidRPr="006B5B16">
        <w:rPr>
          <w:sz w:val="24"/>
          <w:szCs w:val="24"/>
        </w:rPr>
        <w:t>Технологии обработки текстильных материалов.</w:t>
      </w:r>
    </w:p>
    <w:p w14:paraId="32064060" w14:textId="77777777" w:rsidR="009D6026" w:rsidRPr="006B5B16" w:rsidRDefault="009D6026" w:rsidP="006B5B16">
      <w:pPr>
        <w:ind w:firstLine="709"/>
        <w:contextualSpacing/>
        <w:jc w:val="both"/>
        <w:rPr>
          <w:sz w:val="24"/>
          <w:szCs w:val="24"/>
        </w:rPr>
      </w:pPr>
      <w:r w:rsidRPr="006B5B16">
        <w:rPr>
          <w:sz w:val="24"/>
          <w:szCs w:val="24"/>
        </w:rPr>
        <w:t>Конструирование одежды. Плечевая и поясная одежда.</w:t>
      </w:r>
    </w:p>
    <w:p w14:paraId="34E0772C" w14:textId="77777777" w:rsidR="009D6026" w:rsidRPr="006B5B16" w:rsidRDefault="009D6026" w:rsidP="006B5B16">
      <w:pPr>
        <w:ind w:firstLine="709"/>
        <w:contextualSpacing/>
        <w:jc w:val="both"/>
        <w:rPr>
          <w:sz w:val="24"/>
          <w:szCs w:val="24"/>
        </w:rPr>
      </w:pPr>
      <w:r w:rsidRPr="006B5B16">
        <w:rPr>
          <w:sz w:val="24"/>
          <w:szCs w:val="24"/>
        </w:rPr>
        <w:t>Чертеж выкроек швейного изделия.</w:t>
      </w:r>
    </w:p>
    <w:p w14:paraId="224893B9" w14:textId="77777777" w:rsidR="009D6026" w:rsidRPr="006B5B16" w:rsidRDefault="009D6026" w:rsidP="006B5B16">
      <w:pPr>
        <w:ind w:firstLine="709"/>
        <w:contextualSpacing/>
        <w:jc w:val="both"/>
        <w:rPr>
          <w:sz w:val="24"/>
          <w:szCs w:val="24"/>
        </w:rPr>
      </w:pPr>
      <w:r w:rsidRPr="006B5B16">
        <w:rPr>
          <w:sz w:val="24"/>
          <w:szCs w:val="24"/>
        </w:rPr>
        <w:t>Моделирование поясной и плечевой одежды.</w:t>
      </w:r>
    </w:p>
    <w:p w14:paraId="5557F7A6" w14:textId="77777777" w:rsidR="009D6026" w:rsidRPr="006B5B16" w:rsidRDefault="009D6026" w:rsidP="006B5B16">
      <w:pPr>
        <w:ind w:firstLine="709"/>
        <w:contextualSpacing/>
        <w:jc w:val="both"/>
        <w:rPr>
          <w:sz w:val="24"/>
          <w:szCs w:val="24"/>
        </w:rPr>
      </w:pPr>
      <w:r w:rsidRPr="006B5B16">
        <w:rPr>
          <w:sz w:val="24"/>
          <w:szCs w:val="24"/>
        </w:rPr>
        <w:t>Выполнение технологических операций по раскрою и пошиву изделия, отделке изделия (по выбору обучающихся).</w:t>
      </w:r>
    </w:p>
    <w:p w14:paraId="2AC4742C" w14:textId="77777777" w:rsidR="009D6026" w:rsidRPr="006B5B16" w:rsidRDefault="009D6026" w:rsidP="006B5B16">
      <w:pPr>
        <w:ind w:firstLine="709"/>
        <w:contextualSpacing/>
        <w:jc w:val="both"/>
        <w:rPr>
          <w:sz w:val="24"/>
          <w:szCs w:val="24"/>
        </w:rPr>
      </w:pPr>
      <w:r w:rsidRPr="006B5B16">
        <w:rPr>
          <w:sz w:val="24"/>
          <w:szCs w:val="24"/>
        </w:rPr>
        <w:t>Оценка качества изготовления швейного изделия.</w:t>
      </w:r>
    </w:p>
    <w:p w14:paraId="4DA97FCB"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связанные с производством одежды.</w:t>
      </w:r>
      <w:bookmarkStart w:id="104" w:name="_Toc157707459"/>
    </w:p>
    <w:p w14:paraId="7A987758" w14:textId="77777777" w:rsidR="009D6026" w:rsidRPr="006B5B16" w:rsidRDefault="009D6026" w:rsidP="006B5B16">
      <w:pPr>
        <w:ind w:firstLine="709"/>
        <w:contextualSpacing/>
        <w:jc w:val="both"/>
        <w:rPr>
          <w:sz w:val="24"/>
          <w:szCs w:val="24"/>
        </w:rPr>
      </w:pPr>
      <w:r w:rsidRPr="006B5B16">
        <w:rPr>
          <w:sz w:val="24"/>
          <w:szCs w:val="24"/>
        </w:rPr>
        <w:t>2.1.15.3.1.5. Модуль «Робототехника»</w:t>
      </w:r>
      <w:bookmarkEnd w:id="104"/>
      <w:r w:rsidRPr="006B5B16">
        <w:rPr>
          <w:sz w:val="24"/>
          <w:szCs w:val="24"/>
        </w:rPr>
        <w:t>.</w:t>
      </w:r>
      <w:bookmarkStart w:id="105" w:name="_Toc157707460"/>
    </w:p>
    <w:p w14:paraId="46275AB0" w14:textId="77777777" w:rsidR="009D6026" w:rsidRPr="006B5B16" w:rsidRDefault="009D6026" w:rsidP="006B5B16">
      <w:pPr>
        <w:ind w:firstLine="709"/>
        <w:contextualSpacing/>
        <w:jc w:val="both"/>
        <w:rPr>
          <w:sz w:val="24"/>
          <w:szCs w:val="24"/>
        </w:rPr>
      </w:pPr>
      <w:r w:rsidRPr="006B5B16">
        <w:rPr>
          <w:sz w:val="24"/>
          <w:szCs w:val="24"/>
        </w:rPr>
        <w:t xml:space="preserve">5 </w:t>
      </w:r>
      <w:bookmarkEnd w:id="105"/>
      <w:r w:rsidRPr="006B5B16">
        <w:rPr>
          <w:sz w:val="24"/>
          <w:szCs w:val="24"/>
        </w:rPr>
        <w:t>класс.</w:t>
      </w:r>
    </w:p>
    <w:p w14:paraId="6ECEE52E" w14:textId="77777777" w:rsidR="009D6026" w:rsidRPr="006B5B16" w:rsidRDefault="009D6026" w:rsidP="006B5B16">
      <w:pPr>
        <w:ind w:firstLine="709"/>
        <w:contextualSpacing/>
        <w:jc w:val="both"/>
        <w:rPr>
          <w:sz w:val="24"/>
          <w:szCs w:val="24"/>
        </w:rPr>
      </w:pPr>
      <w:r w:rsidRPr="006B5B16">
        <w:rPr>
          <w:sz w:val="24"/>
          <w:szCs w:val="24"/>
        </w:rPr>
        <w:t>Автоматизация и роботизация. Принципы работы робота.</w:t>
      </w:r>
    </w:p>
    <w:p w14:paraId="123B0E59" w14:textId="77777777" w:rsidR="009D6026" w:rsidRPr="006B5B16" w:rsidRDefault="009D6026" w:rsidP="006B5B16">
      <w:pPr>
        <w:ind w:firstLine="709"/>
        <w:contextualSpacing/>
        <w:jc w:val="both"/>
        <w:rPr>
          <w:sz w:val="24"/>
          <w:szCs w:val="24"/>
        </w:rPr>
      </w:pPr>
      <w:r w:rsidRPr="006B5B16">
        <w:rPr>
          <w:sz w:val="24"/>
          <w:szCs w:val="24"/>
        </w:rPr>
        <w:t>Классификация современных роботов. Виды роботов, их функции   и назначение.</w:t>
      </w:r>
    </w:p>
    <w:p w14:paraId="7EA230E3" w14:textId="77777777" w:rsidR="009D6026" w:rsidRPr="006B5B16" w:rsidRDefault="009D6026" w:rsidP="006B5B16">
      <w:pPr>
        <w:ind w:firstLine="709"/>
        <w:contextualSpacing/>
        <w:jc w:val="both"/>
        <w:rPr>
          <w:sz w:val="24"/>
          <w:szCs w:val="24"/>
        </w:rPr>
      </w:pPr>
      <w:r w:rsidRPr="006B5B16">
        <w:rPr>
          <w:sz w:val="24"/>
          <w:szCs w:val="24"/>
        </w:rPr>
        <w:t>Взаимосвязь конструкции робота и выполняемой им функции.</w:t>
      </w:r>
    </w:p>
    <w:p w14:paraId="2F3A7C63" w14:textId="77777777" w:rsidR="009D6026" w:rsidRPr="006B5B16" w:rsidRDefault="009D6026" w:rsidP="006B5B16">
      <w:pPr>
        <w:ind w:firstLine="709"/>
        <w:contextualSpacing/>
        <w:jc w:val="both"/>
        <w:rPr>
          <w:sz w:val="24"/>
          <w:szCs w:val="24"/>
        </w:rPr>
      </w:pPr>
      <w:r w:rsidRPr="006B5B16">
        <w:rPr>
          <w:sz w:val="24"/>
          <w:szCs w:val="24"/>
        </w:rPr>
        <w:t>Робототехнический конструктор и комплектующие.</w:t>
      </w:r>
    </w:p>
    <w:p w14:paraId="71C2A89F" w14:textId="77777777" w:rsidR="009D6026" w:rsidRPr="006B5B16" w:rsidRDefault="009D6026" w:rsidP="006B5B16">
      <w:pPr>
        <w:ind w:firstLine="709"/>
        <w:contextualSpacing/>
        <w:jc w:val="both"/>
        <w:rPr>
          <w:sz w:val="24"/>
          <w:szCs w:val="24"/>
        </w:rPr>
      </w:pPr>
      <w:r w:rsidRPr="006B5B16">
        <w:rPr>
          <w:sz w:val="24"/>
          <w:szCs w:val="24"/>
        </w:rPr>
        <w:t>Чтение схем. Сборка роботизированной конструкции по готовой схеме.</w:t>
      </w:r>
    </w:p>
    <w:p w14:paraId="53CBC09D" w14:textId="77777777" w:rsidR="009D6026" w:rsidRPr="006B5B16" w:rsidRDefault="009D6026" w:rsidP="006B5B16">
      <w:pPr>
        <w:ind w:firstLine="709"/>
        <w:contextualSpacing/>
        <w:jc w:val="both"/>
        <w:rPr>
          <w:sz w:val="24"/>
          <w:szCs w:val="24"/>
        </w:rPr>
      </w:pPr>
      <w:r w:rsidRPr="006B5B16">
        <w:rPr>
          <w:sz w:val="24"/>
          <w:szCs w:val="24"/>
        </w:rPr>
        <w:t>Базовые принципы программирования.</w:t>
      </w:r>
    </w:p>
    <w:p w14:paraId="4AA933C1" w14:textId="77777777" w:rsidR="009D6026" w:rsidRPr="006B5B16" w:rsidRDefault="009D6026" w:rsidP="006B5B16">
      <w:pPr>
        <w:ind w:firstLine="709"/>
        <w:contextualSpacing/>
        <w:jc w:val="both"/>
        <w:rPr>
          <w:sz w:val="24"/>
          <w:szCs w:val="24"/>
        </w:rPr>
      </w:pPr>
      <w:r w:rsidRPr="006B5B16">
        <w:rPr>
          <w:sz w:val="24"/>
          <w:szCs w:val="24"/>
        </w:rPr>
        <w:t>Визуальный язык для программирования простых робототехнических систем.</w:t>
      </w:r>
    </w:p>
    <w:p w14:paraId="58336275" w14:textId="77777777" w:rsidR="009D6026" w:rsidRPr="006B5B16" w:rsidRDefault="009D6026" w:rsidP="006B5B16">
      <w:pPr>
        <w:ind w:firstLine="709"/>
        <w:contextualSpacing/>
        <w:jc w:val="both"/>
        <w:rPr>
          <w:sz w:val="24"/>
          <w:szCs w:val="24"/>
        </w:rPr>
      </w:pPr>
      <w:r w:rsidRPr="006B5B16">
        <w:rPr>
          <w:sz w:val="24"/>
          <w:szCs w:val="24"/>
        </w:rPr>
        <w:t>Мир профессий. Про</w:t>
      </w:r>
      <w:bookmarkStart w:id="106" w:name="_Toc157707461"/>
      <w:r w:rsidRPr="006B5B16">
        <w:rPr>
          <w:sz w:val="24"/>
          <w:szCs w:val="24"/>
        </w:rPr>
        <w:t>фессии, связанные с 3D-печатью.</w:t>
      </w:r>
    </w:p>
    <w:p w14:paraId="4654F932" w14:textId="77777777" w:rsidR="009D6026" w:rsidRPr="006B5B16" w:rsidRDefault="009D6026" w:rsidP="006B5B16">
      <w:pPr>
        <w:ind w:firstLine="709"/>
        <w:contextualSpacing/>
        <w:jc w:val="both"/>
        <w:rPr>
          <w:sz w:val="24"/>
          <w:szCs w:val="24"/>
        </w:rPr>
      </w:pPr>
      <w:r w:rsidRPr="006B5B16">
        <w:rPr>
          <w:sz w:val="24"/>
          <w:szCs w:val="24"/>
        </w:rPr>
        <w:t xml:space="preserve">6 </w:t>
      </w:r>
      <w:bookmarkEnd w:id="106"/>
      <w:r w:rsidRPr="006B5B16">
        <w:rPr>
          <w:sz w:val="24"/>
          <w:szCs w:val="24"/>
        </w:rPr>
        <w:t>класс.</w:t>
      </w:r>
    </w:p>
    <w:p w14:paraId="44E8D313" w14:textId="77777777" w:rsidR="009D6026" w:rsidRPr="006B5B16" w:rsidRDefault="009D6026" w:rsidP="006B5B16">
      <w:pPr>
        <w:ind w:firstLine="709"/>
        <w:contextualSpacing/>
        <w:jc w:val="both"/>
        <w:rPr>
          <w:sz w:val="24"/>
          <w:szCs w:val="24"/>
        </w:rPr>
      </w:pPr>
      <w:r w:rsidRPr="006B5B16">
        <w:rPr>
          <w:sz w:val="24"/>
          <w:szCs w:val="24"/>
        </w:rPr>
        <w:t>Мобильная робототехника. Организация перемещения робототехнических устройств.</w:t>
      </w:r>
    </w:p>
    <w:p w14:paraId="32F64690" w14:textId="77777777" w:rsidR="009D6026" w:rsidRPr="006B5B16" w:rsidRDefault="009D6026" w:rsidP="006B5B16">
      <w:pPr>
        <w:ind w:firstLine="709"/>
        <w:contextualSpacing/>
        <w:jc w:val="both"/>
        <w:rPr>
          <w:sz w:val="24"/>
          <w:szCs w:val="24"/>
        </w:rPr>
      </w:pPr>
      <w:r w:rsidRPr="006B5B16">
        <w:rPr>
          <w:sz w:val="24"/>
          <w:szCs w:val="24"/>
        </w:rPr>
        <w:t>Транспортные роботы. Назначение, особенности.</w:t>
      </w:r>
    </w:p>
    <w:p w14:paraId="2CFDC0CE" w14:textId="77777777" w:rsidR="009D6026" w:rsidRPr="006B5B16" w:rsidRDefault="009D6026" w:rsidP="006B5B16">
      <w:pPr>
        <w:ind w:firstLine="709"/>
        <w:contextualSpacing/>
        <w:jc w:val="both"/>
        <w:rPr>
          <w:sz w:val="24"/>
          <w:szCs w:val="24"/>
        </w:rPr>
      </w:pPr>
      <w:r w:rsidRPr="006B5B16">
        <w:rPr>
          <w:sz w:val="24"/>
          <w:szCs w:val="24"/>
        </w:rPr>
        <w:t>Знакомство с контроллером, моторами, датчиками.</w:t>
      </w:r>
    </w:p>
    <w:p w14:paraId="1DDA650C" w14:textId="77777777" w:rsidR="009D6026" w:rsidRPr="006B5B16" w:rsidRDefault="009D6026" w:rsidP="006B5B16">
      <w:pPr>
        <w:ind w:firstLine="709"/>
        <w:contextualSpacing/>
        <w:jc w:val="both"/>
        <w:rPr>
          <w:sz w:val="24"/>
          <w:szCs w:val="24"/>
        </w:rPr>
      </w:pPr>
      <w:r w:rsidRPr="006B5B16">
        <w:rPr>
          <w:sz w:val="24"/>
          <w:szCs w:val="24"/>
        </w:rPr>
        <w:t>Сборка мобильного робота.</w:t>
      </w:r>
    </w:p>
    <w:p w14:paraId="5E633867" w14:textId="77777777" w:rsidR="009D6026" w:rsidRPr="006B5B16" w:rsidRDefault="009D6026" w:rsidP="006B5B16">
      <w:pPr>
        <w:ind w:firstLine="709"/>
        <w:contextualSpacing/>
        <w:jc w:val="both"/>
        <w:rPr>
          <w:sz w:val="24"/>
          <w:szCs w:val="24"/>
        </w:rPr>
      </w:pPr>
      <w:r w:rsidRPr="006B5B16">
        <w:rPr>
          <w:sz w:val="24"/>
          <w:szCs w:val="24"/>
        </w:rPr>
        <w:t>Принципы программирования мобильных роботов.</w:t>
      </w:r>
    </w:p>
    <w:p w14:paraId="1F77A65B" w14:textId="77777777" w:rsidR="009D6026" w:rsidRPr="006B5B16" w:rsidRDefault="009D6026" w:rsidP="006B5B16">
      <w:pPr>
        <w:ind w:firstLine="709"/>
        <w:contextualSpacing/>
        <w:jc w:val="both"/>
        <w:rPr>
          <w:sz w:val="24"/>
          <w:szCs w:val="24"/>
        </w:rPr>
      </w:pPr>
      <w:r w:rsidRPr="006B5B16">
        <w:rPr>
          <w:sz w:val="24"/>
          <w:szCs w:val="24"/>
        </w:rPr>
        <w:t>Изучение интерфейса визуального языка программирования, основные инструменты и команды программирования роботов.</w:t>
      </w:r>
    </w:p>
    <w:p w14:paraId="4C35A9DB"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в области робототехники.Учебный проект по робототехнике.</w:t>
      </w:r>
      <w:bookmarkStart w:id="107" w:name="_Toc157707462"/>
    </w:p>
    <w:p w14:paraId="41C20442" w14:textId="77777777" w:rsidR="009D6026" w:rsidRPr="006B5B16" w:rsidRDefault="009D6026" w:rsidP="006B5B16">
      <w:pPr>
        <w:ind w:firstLine="709"/>
        <w:contextualSpacing/>
        <w:jc w:val="both"/>
        <w:rPr>
          <w:sz w:val="24"/>
          <w:szCs w:val="24"/>
        </w:rPr>
      </w:pPr>
      <w:r w:rsidRPr="006B5B16">
        <w:rPr>
          <w:sz w:val="24"/>
          <w:szCs w:val="24"/>
        </w:rPr>
        <w:t xml:space="preserve">7 </w:t>
      </w:r>
      <w:bookmarkEnd w:id="107"/>
      <w:r w:rsidRPr="006B5B16">
        <w:rPr>
          <w:sz w:val="24"/>
          <w:szCs w:val="24"/>
        </w:rPr>
        <w:t>класс.</w:t>
      </w:r>
    </w:p>
    <w:p w14:paraId="4B2A3FAD" w14:textId="77777777" w:rsidR="009D6026" w:rsidRPr="006B5B16" w:rsidRDefault="009D6026" w:rsidP="006B5B16">
      <w:pPr>
        <w:ind w:firstLine="709"/>
        <w:contextualSpacing/>
        <w:jc w:val="both"/>
        <w:rPr>
          <w:sz w:val="24"/>
          <w:szCs w:val="24"/>
        </w:rPr>
      </w:pPr>
      <w:r w:rsidRPr="006B5B16">
        <w:rPr>
          <w:sz w:val="24"/>
          <w:szCs w:val="24"/>
        </w:rPr>
        <w:t>Промышленные и бытовые роботы, их классификация, назначение, использование.</w:t>
      </w:r>
    </w:p>
    <w:p w14:paraId="2ED9B8AC" w14:textId="77777777" w:rsidR="009D6026" w:rsidRPr="006B5B16" w:rsidRDefault="009D6026" w:rsidP="006B5B16">
      <w:pPr>
        <w:ind w:firstLine="709"/>
        <w:contextualSpacing/>
        <w:jc w:val="both"/>
        <w:rPr>
          <w:sz w:val="24"/>
          <w:szCs w:val="24"/>
        </w:rPr>
      </w:pPr>
      <w:r w:rsidRPr="006B5B16">
        <w:rPr>
          <w:sz w:val="24"/>
          <w:szCs w:val="24"/>
        </w:rPr>
        <w:t>Беспилотные автоматизированные системы, их виды, назначение.</w:t>
      </w:r>
    </w:p>
    <w:p w14:paraId="718E7CBE" w14:textId="77777777" w:rsidR="009D6026" w:rsidRPr="006B5B16" w:rsidRDefault="009D6026" w:rsidP="006B5B16">
      <w:pPr>
        <w:ind w:firstLine="709"/>
        <w:contextualSpacing/>
        <w:jc w:val="both"/>
        <w:rPr>
          <w:sz w:val="24"/>
          <w:szCs w:val="24"/>
        </w:rPr>
      </w:pPr>
      <w:r w:rsidRPr="006B5B16">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02547233" w14:textId="77777777" w:rsidR="009D6026" w:rsidRPr="006B5B16" w:rsidRDefault="009D6026" w:rsidP="006B5B16">
      <w:pPr>
        <w:ind w:firstLine="709"/>
        <w:contextualSpacing/>
        <w:jc w:val="both"/>
        <w:rPr>
          <w:sz w:val="24"/>
          <w:szCs w:val="24"/>
        </w:rPr>
      </w:pPr>
      <w:r w:rsidRPr="006B5B16">
        <w:rPr>
          <w:sz w:val="24"/>
          <w:szCs w:val="24"/>
        </w:rPr>
        <w:t>Реализация алгоритмов управления отдельными компонентами   и роботизированными системами.</w:t>
      </w:r>
    </w:p>
    <w:p w14:paraId="7CADB4AA" w14:textId="77777777" w:rsidR="009D6026" w:rsidRPr="006B5B16" w:rsidRDefault="009D6026" w:rsidP="006B5B16">
      <w:pPr>
        <w:ind w:firstLine="709"/>
        <w:contextualSpacing/>
        <w:jc w:val="both"/>
        <w:rPr>
          <w:sz w:val="24"/>
          <w:szCs w:val="24"/>
        </w:rPr>
      </w:pPr>
      <w:r w:rsidRPr="006B5B16">
        <w:rPr>
          <w:sz w:val="24"/>
          <w:szCs w:val="24"/>
        </w:rPr>
        <w:lastRenderedPageBreak/>
        <w:t>Анализ и проверка на работоспособность, усовершенствование конструкции робота.</w:t>
      </w:r>
    </w:p>
    <w:p w14:paraId="2EF8C90F"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в области робототехники.</w:t>
      </w:r>
    </w:p>
    <w:p w14:paraId="19461334" w14:textId="77777777" w:rsidR="009D6026" w:rsidRPr="006B5B16" w:rsidRDefault="009D6026" w:rsidP="006B5B16">
      <w:pPr>
        <w:ind w:firstLine="709"/>
        <w:contextualSpacing/>
        <w:jc w:val="both"/>
        <w:rPr>
          <w:sz w:val="24"/>
          <w:szCs w:val="24"/>
        </w:rPr>
      </w:pPr>
      <w:r w:rsidRPr="006B5B16">
        <w:rPr>
          <w:sz w:val="24"/>
          <w:szCs w:val="24"/>
        </w:rPr>
        <w:t>Учебный проект по робототехнике.</w:t>
      </w:r>
      <w:bookmarkStart w:id="108" w:name="_Toc157707463"/>
    </w:p>
    <w:p w14:paraId="305B61B2" w14:textId="77777777" w:rsidR="009D6026" w:rsidRPr="006B5B16" w:rsidRDefault="009D6026" w:rsidP="006B5B16">
      <w:pPr>
        <w:ind w:firstLine="709"/>
        <w:contextualSpacing/>
        <w:jc w:val="both"/>
        <w:rPr>
          <w:sz w:val="24"/>
          <w:szCs w:val="24"/>
        </w:rPr>
      </w:pPr>
      <w:r w:rsidRPr="006B5B16">
        <w:rPr>
          <w:sz w:val="24"/>
          <w:szCs w:val="24"/>
        </w:rPr>
        <w:t xml:space="preserve">8 </w:t>
      </w:r>
      <w:bookmarkEnd w:id="108"/>
      <w:r w:rsidRPr="006B5B16">
        <w:rPr>
          <w:sz w:val="24"/>
          <w:szCs w:val="24"/>
        </w:rPr>
        <w:t>класс.</w:t>
      </w:r>
    </w:p>
    <w:p w14:paraId="3CBFBF28" w14:textId="77777777" w:rsidR="009D6026" w:rsidRPr="006B5B16" w:rsidRDefault="009D6026" w:rsidP="006B5B16">
      <w:pPr>
        <w:ind w:firstLine="709"/>
        <w:contextualSpacing/>
        <w:jc w:val="both"/>
        <w:rPr>
          <w:sz w:val="24"/>
          <w:szCs w:val="24"/>
        </w:rPr>
      </w:pPr>
      <w:r w:rsidRPr="006B5B16">
        <w:rPr>
          <w:sz w:val="24"/>
          <w:szCs w:val="24"/>
        </w:rPr>
        <w:t>История развития беспилотного авиастроения, применение беспилотных летательных аппаратов.Классификация беспилотных летательных аппаратов.</w:t>
      </w:r>
    </w:p>
    <w:p w14:paraId="2315450A" w14:textId="77777777" w:rsidR="009D6026" w:rsidRPr="006B5B16" w:rsidRDefault="009D6026" w:rsidP="006B5B16">
      <w:pPr>
        <w:ind w:firstLine="709"/>
        <w:contextualSpacing/>
        <w:jc w:val="both"/>
        <w:rPr>
          <w:sz w:val="24"/>
          <w:szCs w:val="24"/>
        </w:rPr>
      </w:pPr>
      <w:r w:rsidRPr="006B5B16">
        <w:rPr>
          <w:sz w:val="24"/>
          <w:szCs w:val="24"/>
        </w:rPr>
        <w:t xml:space="preserve">Конструкция беспилотных летательных аппаратов. </w:t>
      </w:r>
    </w:p>
    <w:p w14:paraId="02064C81" w14:textId="77777777" w:rsidR="009D6026" w:rsidRPr="006B5B16" w:rsidRDefault="009D6026" w:rsidP="006B5B16">
      <w:pPr>
        <w:ind w:firstLine="709"/>
        <w:contextualSpacing/>
        <w:jc w:val="both"/>
        <w:rPr>
          <w:sz w:val="24"/>
          <w:szCs w:val="24"/>
        </w:rPr>
      </w:pPr>
      <w:r w:rsidRPr="006B5B16">
        <w:rPr>
          <w:sz w:val="24"/>
          <w:szCs w:val="24"/>
        </w:rPr>
        <w:t xml:space="preserve">Правила безопасной эксплуатации аккумулятора. </w:t>
      </w:r>
    </w:p>
    <w:p w14:paraId="46B1A95C" w14:textId="77777777" w:rsidR="009D6026" w:rsidRPr="006B5B16" w:rsidRDefault="009D6026" w:rsidP="006B5B16">
      <w:pPr>
        <w:ind w:firstLine="709"/>
        <w:contextualSpacing/>
        <w:jc w:val="both"/>
        <w:rPr>
          <w:sz w:val="24"/>
          <w:szCs w:val="24"/>
        </w:rPr>
      </w:pPr>
      <w:r w:rsidRPr="006B5B16">
        <w:rPr>
          <w:sz w:val="24"/>
          <w:szCs w:val="24"/>
        </w:rPr>
        <w:t>Воздушный винт, характеристика. Аэродинамика полета.</w:t>
      </w:r>
    </w:p>
    <w:p w14:paraId="28BB069E" w14:textId="77777777" w:rsidR="009D6026" w:rsidRPr="006B5B16" w:rsidRDefault="009D6026" w:rsidP="006B5B16">
      <w:pPr>
        <w:ind w:firstLine="709"/>
        <w:contextualSpacing/>
        <w:jc w:val="both"/>
        <w:rPr>
          <w:sz w:val="24"/>
          <w:szCs w:val="24"/>
        </w:rPr>
      </w:pPr>
      <w:r w:rsidRPr="006B5B16">
        <w:rPr>
          <w:sz w:val="24"/>
          <w:szCs w:val="24"/>
        </w:rPr>
        <w:t>Органы управления. Управление беспилотными летательными аппаратами.</w:t>
      </w:r>
    </w:p>
    <w:p w14:paraId="29F99DDD" w14:textId="77777777" w:rsidR="009D6026" w:rsidRPr="006B5B16" w:rsidRDefault="009D6026" w:rsidP="006B5B16">
      <w:pPr>
        <w:ind w:firstLine="709"/>
        <w:contextualSpacing/>
        <w:jc w:val="both"/>
        <w:rPr>
          <w:sz w:val="24"/>
          <w:szCs w:val="24"/>
        </w:rPr>
      </w:pPr>
      <w:r w:rsidRPr="006B5B16">
        <w:rPr>
          <w:sz w:val="24"/>
          <w:szCs w:val="24"/>
        </w:rPr>
        <w:t>Обеспечение безопасности при подготовке к полету, во время полета беспилотных летательных аппаратов.</w:t>
      </w:r>
    </w:p>
    <w:p w14:paraId="6829DF2E"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в области робототехники.</w:t>
      </w:r>
    </w:p>
    <w:p w14:paraId="2963D4E2" w14:textId="77777777" w:rsidR="009D6026" w:rsidRPr="006B5B16" w:rsidRDefault="009D6026" w:rsidP="006B5B16">
      <w:pPr>
        <w:ind w:firstLine="709"/>
        <w:contextualSpacing/>
        <w:jc w:val="both"/>
        <w:rPr>
          <w:sz w:val="24"/>
          <w:szCs w:val="24"/>
        </w:rPr>
      </w:pPr>
      <w:r w:rsidRPr="006B5B16">
        <w:rPr>
          <w:sz w:val="24"/>
          <w:szCs w:val="24"/>
        </w:rPr>
        <w:t>Учебный проект по робототехнике (одна из предложенных тем на выбор).</w:t>
      </w:r>
      <w:bookmarkStart w:id="109" w:name="_Toc157707464"/>
    </w:p>
    <w:p w14:paraId="75EAAE87" w14:textId="77777777" w:rsidR="009D6026" w:rsidRPr="006B5B16" w:rsidRDefault="009D6026" w:rsidP="006B5B16">
      <w:pPr>
        <w:ind w:firstLine="709"/>
        <w:contextualSpacing/>
        <w:jc w:val="both"/>
        <w:rPr>
          <w:sz w:val="24"/>
          <w:szCs w:val="24"/>
        </w:rPr>
      </w:pPr>
      <w:r w:rsidRPr="006B5B16">
        <w:rPr>
          <w:sz w:val="24"/>
          <w:szCs w:val="24"/>
        </w:rPr>
        <w:t xml:space="preserve">9 </w:t>
      </w:r>
      <w:bookmarkEnd w:id="109"/>
      <w:r w:rsidRPr="006B5B16">
        <w:rPr>
          <w:sz w:val="24"/>
          <w:szCs w:val="24"/>
        </w:rPr>
        <w:t>класс.</w:t>
      </w:r>
    </w:p>
    <w:p w14:paraId="4736555F" w14:textId="77777777" w:rsidR="009D6026" w:rsidRPr="006B5B16" w:rsidRDefault="009D6026" w:rsidP="006B5B16">
      <w:pPr>
        <w:ind w:firstLine="709"/>
        <w:contextualSpacing/>
        <w:jc w:val="both"/>
        <w:rPr>
          <w:sz w:val="24"/>
          <w:szCs w:val="24"/>
        </w:rPr>
      </w:pPr>
      <w:r w:rsidRPr="006B5B16">
        <w:rPr>
          <w:sz w:val="24"/>
          <w:szCs w:val="24"/>
        </w:rPr>
        <w:t xml:space="preserve">Робототехнические и автоматизированные системы. </w:t>
      </w:r>
    </w:p>
    <w:p w14:paraId="0A75FFBF" w14:textId="77777777" w:rsidR="009D6026" w:rsidRPr="006B5B16" w:rsidRDefault="009D6026" w:rsidP="006B5B16">
      <w:pPr>
        <w:ind w:firstLine="709"/>
        <w:contextualSpacing/>
        <w:jc w:val="both"/>
        <w:rPr>
          <w:sz w:val="24"/>
          <w:szCs w:val="24"/>
        </w:rPr>
      </w:pPr>
      <w:r w:rsidRPr="006B5B16">
        <w:rPr>
          <w:sz w:val="24"/>
          <w:szCs w:val="24"/>
        </w:rPr>
        <w:t>Система интернет вещей. Промышленный интернет вещей.</w:t>
      </w:r>
    </w:p>
    <w:p w14:paraId="6BE0FAE1" w14:textId="77777777" w:rsidR="009D6026" w:rsidRPr="006B5B16" w:rsidRDefault="009D6026" w:rsidP="006B5B16">
      <w:pPr>
        <w:ind w:firstLine="709"/>
        <w:contextualSpacing/>
        <w:jc w:val="both"/>
        <w:rPr>
          <w:sz w:val="24"/>
          <w:szCs w:val="24"/>
        </w:rPr>
      </w:pPr>
      <w:r w:rsidRPr="006B5B16">
        <w:rPr>
          <w:sz w:val="24"/>
          <w:szCs w:val="24"/>
        </w:rPr>
        <w:t xml:space="preserve">Потребительский интернет вещей. </w:t>
      </w:r>
    </w:p>
    <w:p w14:paraId="3105884B" w14:textId="77777777" w:rsidR="009D6026" w:rsidRPr="006B5B16" w:rsidRDefault="009D6026" w:rsidP="006B5B16">
      <w:pPr>
        <w:ind w:firstLine="709"/>
        <w:contextualSpacing/>
        <w:jc w:val="both"/>
        <w:rPr>
          <w:sz w:val="24"/>
          <w:szCs w:val="24"/>
        </w:rPr>
      </w:pPr>
      <w:r w:rsidRPr="006B5B16">
        <w:rPr>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3C4A7725" w14:textId="77777777" w:rsidR="009D6026" w:rsidRPr="006B5B16" w:rsidRDefault="009D6026" w:rsidP="006B5B16">
      <w:pPr>
        <w:ind w:firstLine="709"/>
        <w:contextualSpacing/>
        <w:jc w:val="both"/>
        <w:rPr>
          <w:sz w:val="24"/>
          <w:szCs w:val="24"/>
        </w:rPr>
      </w:pPr>
      <w:r w:rsidRPr="006B5B16">
        <w:rPr>
          <w:sz w:val="24"/>
          <w:szCs w:val="24"/>
        </w:rPr>
        <w:t xml:space="preserve">Конструирование и моделирование автоматизированных и роботизированных систем. </w:t>
      </w:r>
    </w:p>
    <w:p w14:paraId="0FC98E60" w14:textId="77777777" w:rsidR="009D6026" w:rsidRPr="006B5B16" w:rsidRDefault="009D6026" w:rsidP="006B5B16">
      <w:pPr>
        <w:ind w:firstLine="709"/>
        <w:contextualSpacing/>
        <w:jc w:val="both"/>
        <w:rPr>
          <w:sz w:val="24"/>
          <w:szCs w:val="24"/>
        </w:rPr>
      </w:pPr>
      <w:r w:rsidRPr="006B5B16">
        <w:rPr>
          <w:sz w:val="24"/>
          <w:szCs w:val="24"/>
        </w:rPr>
        <w:t>Управление групповым взаимодействием роботов (наземные роботы, беспилотные летательные аппараты).</w:t>
      </w:r>
    </w:p>
    <w:p w14:paraId="4267BABD" w14:textId="77777777" w:rsidR="009D6026" w:rsidRPr="006B5B16" w:rsidRDefault="009D6026" w:rsidP="006B5B16">
      <w:pPr>
        <w:ind w:firstLine="709"/>
        <w:contextualSpacing/>
        <w:jc w:val="both"/>
        <w:rPr>
          <w:sz w:val="24"/>
          <w:szCs w:val="24"/>
        </w:rPr>
      </w:pPr>
      <w:r w:rsidRPr="006B5B16">
        <w:rPr>
          <w:sz w:val="24"/>
          <w:szCs w:val="24"/>
        </w:rPr>
        <w:t>Управление роботами с использованием телеметрических систем.</w:t>
      </w:r>
    </w:p>
    <w:p w14:paraId="2073B18A" w14:textId="77777777" w:rsidR="009D6026" w:rsidRPr="006B5B16" w:rsidRDefault="009D6026" w:rsidP="006B5B16">
      <w:pPr>
        <w:ind w:firstLine="709"/>
        <w:contextualSpacing/>
        <w:jc w:val="both"/>
        <w:rPr>
          <w:sz w:val="24"/>
          <w:szCs w:val="24"/>
        </w:rPr>
      </w:pPr>
      <w:r w:rsidRPr="006B5B16">
        <w:rPr>
          <w:sz w:val="24"/>
          <w:szCs w:val="24"/>
        </w:rPr>
        <w:t>Мир профессий. Профессии в области робототехники.</w:t>
      </w:r>
    </w:p>
    <w:p w14:paraId="116EBC8C" w14:textId="77777777" w:rsidR="009D6026" w:rsidRPr="006B5B16" w:rsidRDefault="009D6026" w:rsidP="006B5B16">
      <w:pPr>
        <w:ind w:firstLine="709"/>
        <w:contextualSpacing/>
        <w:jc w:val="both"/>
        <w:rPr>
          <w:sz w:val="24"/>
          <w:szCs w:val="24"/>
        </w:rPr>
      </w:pPr>
      <w:r w:rsidRPr="006B5B16">
        <w:rPr>
          <w:sz w:val="24"/>
          <w:szCs w:val="24"/>
        </w:rPr>
        <w:t>Индивидуальный проект по робототехнике.</w:t>
      </w:r>
      <w:bookmarkStart w:id="110" w:name="_Toc157707465"/>
    </w:p>
    <w:p w14:paraId="6044104A" w14:textId="77777777" w:rsidR="009D6026" w:rsidRPr="006B5B16" w:rsidRDefault="009D6026" w:rsidP="006B5B16">
      <w:pPr>
        <w:ind w:firstLine="709"/>
        <w:contextualSpacing/>
        <w:jc w:val="both"/>
        <w:rPr>
          <w:sz w:val="24"/>
          <w:szCs w:val="24"/>
        </w:rPr>
      </w:pPr>
      <w:r w:rsidRPr="006B5B16">
        <w:rPr>
          <w:sz w:val="24"/>
          <w:szCs w:val="24"/>
        </w:rPr>
        <w:t>2.1.15.3.2. Вариативные модули</w:t>
      </w:r>
      <w:bookmarkStart w:id="111" w:name="_Toc157707466"/>
      <w:bookmarkEnd w:id="110"/>
      <w:r w:rsidRPr="006B5B16">
        <w:rPr>
          <w:sz w:val="24"/>
          <w:szCs w:val="24"/>
        </w:rPr>
        <w:t>.</w:t>
      </w:r>
    </w:p>
    <w:p w14:paraId="2E31C106" w14:textId="77777777" w:rsidR="009D6026" w:rsidRPr="006B5B16" w:rsidRDefault="009D6026" w:rsidP="006B5B16">
      <w:pPr>
        <w:ind w:firstLine="709"/>
        <w:contextualSpacing/>
        <w:jc w:val="both"/>
        <w:rPr>
          <w:sz w:val="24"/>
          <w:szCs w:val="24"/>
        </w:rPr>
      </w:pPr>
      <w:r w:rsidRPr="006B5B16">
        <w:rPr>
          <w:sz w:val="24"/>
          <w:szCs w:val="24"/>
        </w:rPr>
        <w:t>2.1.15.3.2.1. Модуль «Автоматизированные системы»</w:t>
      </w:r>
      <w:bookmarkStart w:id="112" w:name="_Toc157707467"/>
      <w:bookmarkEnd w:id="111"/>
      <w:r w:rsidRPr="006B5B16">
        <w:rPr>
          <w:sz w:val="24"/>
          <w:szCs w:val="24"/>
        </w:rPr>
        <w:t>.</w:t>
      </w:r>
    </w:p>
    <w:p w14:paraId="45C6CA5D" w14:textId="77777777" w:rsidR="009D6026" w:rsidRPr="006B5B16" w:rsidRDefault="009D6026" w:rsidP="006B5B16">
      <w:pPr>
        <w:ind w:firstLine="709"/>
        <w:contextualSpacing/>
        <w:jc w:val="both"/>
        <w:rPr>
          <w:sz w:val="24"/>
          <w:szCs w:val="24"/>
        </w:rPr>
      </w:pPr>
      <w:r w:rsidRPr="006B5B16">
        <w:rPr>
          <w:sz w:val="24"/>
          <w:szCs w:val="24"/>
        </w:rPr>
        <w:t>8–9 классы</w:t>
      </w:r>
      <w:bookmarkEnd w:id="112"/>
      <w:r w:rsidRPr="006B5B16">
        <w:rPr>
          <w:sz w:val="24"/>
          <w:szCs w:val="24"/>
        </w:rPr>
        <w:t>.</w:t>
      </w:r>
    </w:p>
    <w:p w14:paraId="764E1AB0" w14:textId="77777777" w:rsidR="009D6026" w:rsidRPr="006B5B16" w:rsidRDefault="009D6026" w:rsidP="006B5B16">
      <w:pPr>
        <w:ind w:firstLine="709"/>
        <w:contextualSpacing/>
        <w:jc w:val="both"/>
        <w:rPr>
          <w:sz w:val="24"/>
          <w:szCs w:val="24"/>
        </w:rPr>
      </w:pPr>
      <w:r w:rsidRPr="006B5B16">
        <w:rPr>
          <w:sz w:val="24"/>
          <w:szCs w:val="24"/>
        </w:rPr>
        <w:t>Введение в автоматизированные системы.</w:t>
      </w:r>
    </w:p>
    <w:p w14:paraId="2D62C807" w14:textId="77777777" w:rsidR="009D6026" w:rsidRPr="006B5B16" w:rsidRDefault="009D6026" w:rsidP="006B5B16">
      <w:pPr>
        <w:ind w:firstLine="709"/>
        <w:contextualSpacing/>
        <w:jc w:val="both"/>
        <w:rPr>
          <w:sz w:val="24"/>
          <w:szCs w:val="24"/>
        </w:rPr>
      </w:pPr>
      <w:r w:rsidRPr="006B5B16">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41A07236" w14:textId="77777777" w:rsidR="009D6026" w:rsidRPr="006B5B16" w:rsidRDefault="009D6026" w:rsidP="006B5B16">
      <w:pPr>
        <w:ind w:firstLine="709"/>
        <w:contextualSpacing/>
        <w:jc w:val="both"/>
        <w:rPr>
          <w:sz w:val="24"/>
          <w:szCs w:val="24"/>
        </w:rPr>
      </w:pPr>
      <w:r w:rsidRPr="006B5B16">
        <w:rPr>
          <w:sz w:val="24"/>
          <w:szCs w:val="24"/>
        </w:rPr>
        <w:t>Управляющие и управляемые системы. Понятие обратной связи, ошибка регулирования, корректирующие устройства.</w:t>
      </w:r>
    </w:p>
    <w:p w14:paraId="434A47E6" w14:textId="77777777" w:rsidR="009D6026" w:rsidRPr="006B5B16" w:rsidRDefault="009D6026" w:rsidP="006B5B16">
      <w:pPr>
        <w:ind w:firstLine="709"/>
        <w:contextualSpacing/>
        <w:jc w:val="both"/>
        <w:rPr>
          <w:sz w:val="24"/>
          <w:szCs w:val="24"/>
        </w:rPr>
      </w:pPr>
      <w:r w:rsidRPr="006B5B16">
        <w:rPr>
          <w:sz w:val="24"/>
          <w:szCs w:val="24"/>
        </w:rPr>
        <w:t xml:space="preserve">Виды автоматизированных систем, их применение на производстве. </w:t>
      </w:r>
    </w:p>
    <w:p w14:paraId="13B52AEF" w14:textId="77777777" w:rsidR="009D6026" w:rsidRPr="006B5B16" w:rsidRDefault="009D6026" w:rsidP="006B5B16">
      <w:pPr>
        <w:ind w:firstLine="709"/>
        <w:contextualSpacing/>
        <w:jc w:val="both"/>
        <w:rPr>
          <w:sz w:val="24"/>
          <w:szCs w:val="24"/>
        </w:rPr>
      </w:pPr>
      <w:r w:rsidRPr="006B5B16">
        <w:rPr>
          <w:sz w:val="24"/>
          <w:szCs w:val="24"/>
        </w:rPr>
        <w:t>Элементная база автоматизированных систем.</w:t>
      </w:r>
    </w:p>
    <w:p w14:paraId="283CC747" w14:textId="77777777" w:rsidR="009D6026" w:rsidRPr="006B5B16" w:rsidRDefault="009D6026" w:rsidP="006B5B16">
      <w:pPr>
        <w:ind w:firstLine="709"/>
        <w:contextualSpacing/>
        <w:jc w:val="both"/>
        <w:rPr>
          <w:sz w:val="24"/>
          <w:szCs w:val="24"/>
        </w:rPr>
      </w:pPr>
      <w:r w:rsidRPr="006B5B16">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3EB5A7F7" w14:textId="77777777" w:rsidR="009D6026" w:rsidRPr="006B5B16" w:rsidRDefault="009D6026" w:rsidP="006B5B16">
      <w:pPr>
        <w:ind w:firstLine="709"/>
        <w:contextualSpacing/>
        <w:jc w:val="both"/>
        <w:rPr>
          <w:sz w:val="24"/>
          <w:szCs w:val="24"/>
        </w:rPr>
      </w:pPr>
      <w:r w:rsidRPr="006B5B16">
        <w:rPr>
          <w:sz w:val="24"/>
          <w:szCs w:val="24"/>
        </w:rPr>
        <w:t>Управление техническими системами.</w:t>
      </w:r>
    </w:p>
    <w:p w14:paraId="59F978E9" w14:textId="77777777" w:rsidR="009D6026" w:rsidRPr="006B5B16" w:rsidRDefault="009D6026" w:rsidP="006B5B16">
      <w:pPr>
        <w:ind w:firstLine="709"/>
        <w:contextualSpacing/>
        <w:jc w:val="both"/>
        <w:rPr>
          <w:sz w:val="24"/>
          <w:szCs w:val="24"/>
        </w:rPr>
      </w:pPr>
      <w:r w:rsidRPr="006B5B16">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w:t>
      </w:r>
      <w:bookmarkStart w:id="113" w:name="_Toc157707468"/>
      <w:r w:rsidRPr="006B5B16">
        <w:rPr>
          <w:sz w:val="24"/>
          <w:szCs w:val="24"/>
        </w:rPr>
        <w:t>вление освещением в помещениях.</w:t>
      </w:r>
    </w:p>
    <w:p w14:paraId="52A055BD" w14:textId="77777777" w:rsidR="009D6026" w:rsidRPr="006B5B16" w:rsidRDefault="009D6026" w:rsidP="006B5B16">
      <w:pPr>
        <w:ind w:firstLine="709"/>
        <w:contextualSpacing/>
        <w:jc w:val="both"/>
        <w:rPr>
          <w:sz w:val="24"/>
          <w:szCs w:val="24"/>
        </w:rPr>
      </w:pPr>
      <w:r w:rsidRPr="006B5B16">
        <w:rPr>
          <w:sz w:val="24"/>
          <w:szCs w:val="24"/>
        </w:rPr>
        <w:t>2.1.15.3.2.2. Модуль «Животноводство»</w:t>
      </w:r>
      <w:bookmarkEnd w:id="113"/>
      <w:r w:rsidRPr="006B5B16">
        <w:rPr>
          <w:sz w:val="24"/>
          <w:szCs w:val="24"/>
        </w:rPr>
        <w:t>.</w:t>
      </w:r>
      <w:bookmarkStart w:id="114" w:name="_Toc157707469"/>
    </w:p>
    <w:p w14:paraId="6C061E5B" w14:textId="77777777" w:rsidR="009D6026" w:rsidRPr="006B5B16" w:rsidRDefault="009D6026" w:rsidP="006B5B16">
      <w:pPr>
        <w:ind w:firstLine="709"/>
        <w:contextualSpacing/>
        <w:jc w:val="both"/>
        <w:rPr>
          <w:sz w:val="24"/>
          <w:szCs w:val="24"/>
        </w:rPr>
      </w:pPr>
      <w:r w:rsidRPr="006B5B16">
        <w:rPr>
          <w:sz w:val="24"/>
          <w:szCs w:val="24"/>
        </w:rPr>
        <w:t xml:space="preserve">7–8 </w:t>
      </w:r>
      <w:bookmarkEnd w:id="114"/>
      <w:r w:rsidRPr="006B5B16">
        <w:rPr>
          <w:sz w:val="24"/>
          <w:szCs w:val="24"/>
        </w:rPr>
        <w:t>классы.</w:t>
      </w:r>
    </w:p>
    <w:p w14:paraId="41C77C13" w14:textId="77777777" w:rsidR="009D6026" w:rsidRPr="006B5B16" w:rsidRDefault="009D6026" w:rsidP="006B5B16">
      <w:pPr>
        <w:ind w:firstLine="709"/>
        <w:contextualSpacing/>
        <w:jc w:val="both"/>
        <w:rPr>
          <w:sz w:val="24"/>
          <w:szCs w:val="24"/>
        </w:rPr>
      </w:pPr>
      <w:r w:rsidRPr="006B5B16">
        <w:rPr>
          <w:sz w:val="24"/>
          <w:szCs w:val="24"/>
        </w:rPr>
        <w:t>Элементы технологий выращивания сельскохозяйственных животных.</w:t>
      </w:r>
    </w:p>
    <w:p w14:paraId="1CEFB7DA" w14:textId="77777777" w:rsidR="009D6026" w:rsidRPr="006B5B16" w:rsidRDefault="009D6026" w:rsidP="006B5B16">
      <w:pPr>
        <w:ind w:firstLine="709"/>
        <w:contextualSpacing/>
        <w:jc w:val="both"/>
        <w:rPr>
          <w:sz w:val="24"/>
          <w:szCs w:val="24"/>
        </w:rPr>
      </w:pPr>
      <w:r w:rsidRPr="006B5B16">
        <w:rPr>
          <w:sz w:val="24"/>
          <w:szCs w:val="24"/>
        </w:rPr>
        <w:t>Домашние животные. Сельскохозяйственные животные.</w:t>
      </w:r>
    </w:p>
    <w:p w14:paraId="336CDC98" w14:textId="77777777" w:rsidR="009D6026" w:rsidRPr="006B5B16" w:rsidRDefault="009D6026" w:rsidP="006B5B16">
      <w:pPr>
        <w:ind w:firstLine="709"/>
        <w:contextualSpacing/>
        <w:jc w:val="both"/>
        <w:rPr>
          <w:sz w:val="24"/>
          <w:szCs w:val="24"/>
        </w:rPr>
      </w:pPr>
      <w:r w:rsidRPr="006B5B16">
        <w:rPr>
          <w:sz w:val="24"/>
          <w:szCs w:val="24"/>
        </w:rPr>
        <w:t>Содержание сельскохозяйственных животных: помещение, оборудование, уход.</w:t>
      </w:r>
    </w:p>
    <w:p w14:paraId="7257881C" w14:textId="77777777" w:rsidR="009D6026" w:rsidRPr="006B5B16" w:rsidRDefault="009D6026" w:rsidP="006B5B16">
      <w:pPr>
        <w:ind w:firstLine="709"/>
        <w:contextualSpacing/>
        <w:jc w:val="both"/>
        <w:rPr>
          <w:sz w:val="24"/>
          <w:szCs w:val="24"/>
        </w:rPr>
      </w:pPr>
      <w:r w:rsidRPr="006B5B16">
        <w:rPr>
          <w:sz w:val="24"/>
          <w:szCs w:val="24"/>
        </w:rPr>
        <w:t>Разведение животных. Породы животных, их создание.</w:t>
      </w:r>
    </w:p>
    <w:p w14:paraId="230D92A9" w14:textId="77777777" w:rsidR="009D6026" w:rsidRPr="006B5B16" w:rsidRDefault="009D6026" w:rsidP="006B5B16">
      <w:pPr>
        <w:ind w:firstLine="709"/>
        <w:contextualSpacing/>
        <w:jc w:val="both"/>
        <w:rPr>
          <w:sz w:val="24"/>
          <w:szCs w:val="24"/>
        </w:rPr>
      </w:pPr>
      <w:r w:rsidRPr="006B5B16">
        <w:rPr>
          <w:sz w:val="24"/>
          <w:szCs w:val="24"/>
        </w:rPr>
        <w:t>Лечение животных. Понятие о ветеринарии.</w:t>
      </w:r>
    </w:p>
    <w:p w14:paraId="5AC013DE" w14:textId="77777777" w:rsidR="009D6026" w:rsidRPr="006B5B16" w:rsidRDefault="009D6026" w:rsidP="006B5B16">
      <w:pPr>
        <w:ind w:firstLine="709"/>
        <w:contextualSpacing/>
        <w:jc w:val="both"/>
        <w:rPr>
          <w:sz w:val="24"/>
          <w:szCs w:val="24"/>
        </w:rPr>
      </w:pPr>
      <w:r w:rsidRPr="006B5B16">
        <w:rPr>
          <w:sz w:val="24"/>
          <w:szCs w:val="24"/>
        </w:rPr>
        <w:lastRenderedPageBreak/>
        <w:t>Заготовка кормов. Кормление животных. Питательность корма. Рацион.</w:t>
      </w:r>
    </w:p>
    <w:p w14:paraId="15C70783" w14:textId="77777777" w:rsidR="009D6026" w:rsidRPr="006B5B16" w:rsidRDefault="009D6026" w:rsidP="006B5B16">
      <w:pPr>
        <w:ind w:firstLine="709"/>
        <w:contextualSpacing/>
        <w:jc w:val="both"/>
        <w:rPr>
          <w:sz w:val="24"/>
          <w:szCs w:val="24"/>
        </w:rPr>
      </w:pPr>
      <w:r w:rsidRPr="006B5B16">
        <w:rPr>
          <w:sz w:val="24"/>
          <w:szCs w:val="24"/>
        </w:rPr>
        <w:t>Животные у нас дома. Забота о домашних и бездомных животных.</w:t>
      </w:r>
    </w:p>
    <w:p w14:paraId="0F77FA98" w14:textId="77777777" w:rsidR="009D6026" w:rsidRPr="006B5B16" w:rsidRDefault="009D6026" w:rsidP="006B5B16">
      <w:pPr>
        <w:ind w:firstLine="709"/>
        <w:contextualSpacing/>
        <w:jc w:val="both"/>
        <w:rPr>
          <w:sz w:val="24"/>
          <w:szCs w:val="24"/>
        </w:rPr>
      </w:pPr>
      <w:r w:rsidRPr="006B5B16">
        <w:rPr>
          <w:sz w:val="24"/>
          <w:szCs w:val="24"/>
        </w:rPr>
        <w:t>Проблема клонирования живых организмов. Социальные и этические проблемы.</w:t>
      </w:r>
    </w:p>
    <w:p w14:paraId="08D55012" w14:textId="77777777" w:rsidR="009D6026" w:rsidRPr="006B5B16" w:rsidRDefault="009D6026" w:rsidP="006B5B16">
      <w:pPr>
        <w:ind w:firstLine="709"/>
        <w:contextualSpacing/>
        <w:jc w:val="both"/>
        <w:rPr>
          <w:sz w:val="24"/>
          <w:szCs w:val="24"/>
        </w:rPr>
      </w:pPr>
      <w:r w:rsidRPr="006B5B16">
        <w:rPr>
          <w:sz w:val="24"/>
          <w:szCs w:val="24"/>
        </w:rPr>
        <w:t>Производство животноводческих продуктов.</w:t>
      </w:r>
    </w:p>
    <w:p w14:paraId="7A6D7483" w14:textId="77777777" w:rsidR="009D6026" w:rsidRPr="006B5B16" w:rsidRDefault="009D6026" w:rsidP="006B5B16">
      <w:pPr>
        <w:ind w:firstLine="709"/>
        <w:contextualSpacing/>
        <w:jc w:val="both"/>
        <w:rPr>
          <w:sz w:val="24"/>
          <w:szCs w:val="24"/>
        </w:rPr>
      </w:pPr>
      <w:r w:rsidRPr="006B5B16">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41BCBB6" w14:textId="77777777" w:rsidR="009D6026" w:rsidRPr="006B5B16" w:rsidRDefault="009D6026" w:rsidP="006B5B16">
      <w:pPr>
        <w:ind w:firstLine="709"/>
        <w:contextualSpacing/>
        <w:jc w:val="both"/>
        <w:rPr>
          <w:sz w:val="24"/>
          <w:szCs w:val="24"/>
        </w:rPr>
      </w:pPr>
      <w:r w:rsidRPr="006B5B16">
        <w:rPr>
          <w:sz w:val="24"/>
          <w:szCs w:val="24"/>
        </w:rPr>
        <w:t>Использование цифровых технологий в животноводстве.</w:t>
      </w:r>
    </w:p>
    <w:p w14:paraId="4962E45A" w14:textId="77777777" w:rsidR="009D6026" w:rsidRPr="006B5B16" w:rsidRDefault="009D6026" w:rsidP="006B5B16">
      <w:pPr>
        <w:ind w:firstLine="709"/>
        <w:contextualSpacing/>
        <w:jc w:val="both"/>
        <w:rPr>
          <w:sz w:val="24"/>
          <w:szCs w:val="24"/>
        </w:rPr>
      </w:pPr>
      <w:r w:rsidRPr="006B5B16">
        <w:rPr>
          <w:sz w:val="24"/>
          <w:szCs w:val="24"/>
        </w:rPr>
        <w:t>Цифровая ферма:</w:t>
      </w:r>
    </w:p>
    <w:p w14:paraId="71DF255D" w14:textId="77777777" w:rsidR="009D6026" w:rsidRPr="006B5B16" w:rsidRDefault="009D6026" w:rsidP="006B5B16">
      <w:pPr>
        <w:ind w:firstLine="709"/>
        <w:contextualSpacing/>
        <w:jc w:val="both"/>
        <w:rPr>
          <w:sz w:val="24"/>
          <w:szCs w:val="24"/>
        </w:rPr>
      </w:pPr>
      <w:r w:rsidRPr="006B5B16">
        <w:rPr>
          <w:sz w:val="24"/>
          <w:szCs w:val="24"/>
        </w:rPr>
        <w:t>автоматическое кормление животных;</w:t>
      </w:r>
    </w:p>
    <w:p w14:paraId="18A9445E" w14:textId="77777777" w:rsidR="009D6026" w:rsidRPr="006B5B16" w:rsidRDefault="009D6026" w:rsidP="006B5B16">
      <w:pPr>
        <w:ind w:firstLine="709"/>
        <w:contextualSpacing/>
        <w:jc w:val="both"/>
        <w:rPr>
          <w:sz w:val="24"/>
          <w:szCs w:val="24"/>
        </w:rPr>
      </w:pPr>
      <w:r w:rsidRPr="006B5B16">
        <w:rPr>
          <w:sz w:val="24"/>
          <w:szCs w:val="24"/>
        </w:rPr>
        <w:t>автоматическая дойка;</w:t>
      </w:r>
    </w:p>
    <w:p w14:paraId="30B08D10" w14:textId="77777777" w:rsidR="009D6026" w:rsidRPr="006B5B16" w:rsidRDefault="009D6026" w:rsidP="006B5B16">
      <w:pPr>
        <w:ind w:firstLine="709"/>
        <w:contextualSpacing/>
        <w:jc w:val="both"/>
        <w:rPr>
          <w:sz w:val="24"/>
          <w:szCs w:val="24"/>
        </w:rPr>
      </w:pPr>
      <w:r w:rsidRPr="006B5B16">
        <w:rPr>
          <w:sz w:val="24"/>
          <w:szCs w:val="24"/>
        </w:rPr>
        <w:t>уборка помещения и другое.</w:t>
      </w:r>
    </w:p>
    <w:p w14:paraId="00205A29" w14:textId="77777777" w:rsidR="009D6026" w:rsidRPr="006B5B16" w:rsidRDefault="009D6026" w:rsidP="006B5B16">
      <w:pPr>
        <w:ind w:firstLine="709"/>
        <w:contextualSpacing/>
        <w:jc w:val="both"/>
        <w:rPr>
          <w:sz w:val="24"/>
          <w:szCs w:val="24"/>
        </w:rPr>
      </w:pPr>
      <w:r w:rsidRPr="006B5B16">
        <w:rPr>
          <w:sz w:val="24"/>
          <w:szCs w:val="24"/>
        </w:rPr>
        <w:t>Цифровая «умная» ферма — перспективное направление роботизации   в животноводстве.</w:t>
      </w:r>
    </w:p>
    <w:p w14:paraId="742F84F9" w14:textId="77777777" w:rsidR="009D6026" w:rsidRPr="006B5B16" w:rsidRDefault="009D6026" w:rsidP="006B5B16">
      <w:pPr>
        <w:ind w:firstLine="709"/>
        <w:contextualSpacing/>
        <w:jc w:val="both"/>
        <w:rPr>
          <w:sz w:val="24"/>
          <w:szCs w:val="24"/>
        </w:rPr>
      </w:pPr>
      <w:r w:rsidRPr="006B5B16">
        <w:rPr>
          <w:sz w:val="24"/>
          <w:szCs w:val="24"/>
        </w:rPr>
        <w:t>Профессии, связанные с деятельностью животновода.</w:t>
      </w:r>
    </w:p>
    <w:p w14:paraId="5E0D397F" w14:textId="77777777" w:rsidR="009D6026" w:rsidRPr="006B5B16" w:rsidRDefault="009D6026" w:rsidP="006B5B16">
      <w:pPr>
        <w:ind w:firstLine="709"/>
        <w:contextualSpacing/>
        <w:jc w:val="both"/>
        <w:rPr>
          <w:sz w:val="24"/>
          <w:szCs w:val="24"/>
        </w:rPr>
      </w:pPr>
      <w:r w:rsidRPr="006B5B16">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bookmarkStart w:id="115" w:name="_Toc157707470"/>
    </w:p>
    <w:p w14:paraId="3C639AB9" w14:textId="77777777" w:rsidR="009D6026" w:rsidRPr="006B5B16" w:rsidRDefault="009D6026" w:rsidP="006B5B16">
      <w:pPr>
        <w:ind w:firstLine="709"/>
        <w:contextualSpacing/>
        <w:jc w:val="both"/>
        <w:rPr>
          <w:sz w:val="24"/>
          <w:szCs w:val="24"/>
        </w:rPr>
      </w:pPr>
      <w:r w:rsidRPr="006B5B16">
        <w:rPr>
          <w:sz w:val="24"/>
          <w:szCs w:val="24"/>
        </w:rPr>
        <w:t>2.1.15.3.3. Модуль «Растениеводство»</w:t>
      </w:r>
      <w:bookmarkEnd w:id="115"/>
      <w:r w:rsidRPr="006B5B16">
        <w:rPr>
          <w:sz w:val="24"/>
          <w:szCs w:val="24"/>
        </w:rPr>
        <w:t>.</w:t>
      </w:r>
      <w:bookmarkStart w:id="116" w:name="_Toc157707471"/>
    </w:p>
    <w:p w14:paraId="54338006" w14:textId="77777777" w:rsidR="009D6026" w:rsidRPr="006B5B16" w:rsidRDefault="009D6026" w:rsidP="006B5B16">
      <w:pPr>
        <w:ind w:firstLine="709"/>
        <w:contextualSpacing/>
        <w:jc w:val="both"/>
        <w:rPr>
          <w:sz w:val="24"/>
          <w:szCs w:val="24"/>
        </w:rPr>
      </w:pPr>
      <w:r w:rsidRPr="006B5B16">
        <w:rPr>
          <w:sz w:val="24"/>
          <w:szCs w:val="24"/>
        </w:rPr>
        <w:t xml:space="preserve">7–8 </w:t>
      </w:r>
      <w:bookmarkEnd w:id="116"/>
      <w:r w:rsidRPr="006B5B16">
        <w:rPr>
          <w:sz w:val="24"/>
          <w:szCs w:val="24"/>
        </w:rPr>
        <w:t>классы.</w:t>
      </w:r>
    </w:p>
    <w:p w14:paraId="56C357B2" w14:textId="77777777" w:rsidR="009D6026" w:rsidRPr="006B5B16" w:rsidRDefault="009D6026" w:rsidP="006B5B16">
      <w:pPr>
        <w:ind w:firstLine="709"/>
        <w:contextualSpacing/>
        <w:jc w:val="both"/>
        <w:rPr>
          <w:sz w:val="24"/>
          <w:szCs w:val="24"/>
        </w:rPr>
      </w:pPr>
      <w:r w:rsidRPr="006B5B16">
        <w:rPr>
          <w:sz w:val="24"/>
          <w:szCs w:val="24"/>
        </w:rPr>
        <w:t>Элементы технологий выращивания сельскохозяйственных культур.</w:t>
      </w:r>
    </w:p>
    <w:p w14:paraId="1F0828A0" w14:textId="77777777" w:rsidR="009D6026" w:rsidRPr="006B5B16" w:rsidRDefault="009D6026" w:rsidP="006B5B16">
      <w:pPr>
        <w:ind w:firstLine="709"/>
        <w:contextualSpacing/>
        <w:jc w:val="both"/>
        <w:rPr>
          <w:sz w:val="24"/>
          <w:szCs w:val="24"/>
        </w:rPr>
      </w:pPr>
      <w:r w:rsidRPr="006B5B16">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170B3741" w14:textId="77777777" w:rsidR="009D6026" w:rsidRPr="006B5B16" w:rsidRDefault="009D6026" w:rsidP="006B5B16">
      <w:pPr>
        <w:ind w:firstLine="709"/>
        <w:contextualSpacing/>
        <w:jc w:val="both"/>
        <w:rPr>
          <w:sz w:val="24"/>
          <w:szCs w:val="24"/>
        </w:rPr>
      </w:pPr>
      <w:r w:rsidRPr="006B5B16">
        <w:rPr>
          <w:sz w:val="24"/>
          <w:szCs w:val="24"/>
        </w:rPr>
        <w:t>Почвы, виды почв. Плодородие почв.</w:t>
      </w:r>
    </w:p>
    <w:p w14:paraId="245363C6" w14:textId="77777777" w:rsidR="009D6026" w:rsidRPr="006B5B16" w:rsidRDefault="009D6026" w:rsidP="006B5B16">
      <w:pPr>
        <w:ind w:firstLine="709"/>
        <w:contextualSpacing/>
        <w:jc w:val="both"/>
        <w:rPr>
          <w:sz w:val="24"/>
          <w:szCs w:val="24"/>
        </w:rPr>
      </w:pPr>
      <w:r w:rsidRPr="006B5B16">
        <w:rPr>
          <w:sz w:val="24"/>
          <w:szCs w:val="24"/>
        </w:rPr>
        <w:t>Инструменты обработки почвы: ручные и механизированные. Сельскохозяйственная техника.</w:t>
      </w:r>
    </w:p>
    <w:p w14:paraId="2E276E62" w14:textId="77777777" w:rsidR="009D6026" w:rsidRPr="006B5B16" w:rsidRDefault="009D6026" w:rsidP="006B5B16">
      <w:pPr>
        <w:ind w:firstLine="709"/>
        <w:contextualSpacing/>
        <w:jc w:val="both"/>
        <w:rPr>
          <w:sz w:val="24"/>
          <w:szCs w:val="24"/>
        </w:rPr>
      </w:pPr>
      <w:r w:rsidRPr="006B5B16">
        <w:rPr>
          <w:sz w:val="24"/>
          <w:szCs w:val="24"/>
        </w:rPr>
        <w:t>Культурные растения и их классификация.</w:t>
      </w:r>
    </w:p>
    <w:p w14:paraId="39C27C12" w14:textId="77777777" w:rsidR="009D6026" w:rsidRPr="006B5B16" w:rsidRDefault="009D6026" w:rsidP="006B5B16">
      <w:pPr>
        <w:ind w:firstLine="709"/>
        <w:contextualSpacing/>
        <w:jc w:val="both"/>
        <w:rPr>
          <w:sz w:val="24"/>
          <w:szCs w:val="24"/>
        </w:rPr>
      </w:pPr>
      <w:r w:rsidRPr="006B5B16">
        <w:rPr>
          <w:sz w:val="24"/>
          <w:szCs w:val="24"/>
        </w:rPr>
        <w:t>Выращивание растений на школьном/приусадебном участке.</w:t>
      </w:r>
    </w:p>
    <w:p w14:paraId="751E898A" w14:textId="77777777" w:rsidR="009D6026" w:rsidRPr="006B5B16" w:rsidRDefault="009D6026" w:rsidP="006B5B16">
      <w:pPr>
        <w:ind w:firstLine="709"/>
        <w:contextualSpacing/>
        <w:jc w:val="both"/>
        <w:rPr>
          <w:sz w:val="24"/>
          <w:szCs w:val="24"/>
        </w:rPr>
      </w:pPr>
      <w:r w:rsidRPr="006B5B16">
        <w:rPr>
          <w:sz w:val="24"/>
          <w:szCs w:val="24"/>
        </w:rPr>
        <w:t>Полезные для человека дикорастущие растения и их классификация.</w:t>
      </w:r>
    </w:p>
    <w:p w14:paraId="2F8F6C85" w14:textId="77777777" w:rsidR="009D6026" w:rsidRPr="006B5B16" w:rsidRDefault="009D6026" w:rsidP="006B5B16">
      <w:pPr>
        <w:ind w:firstLine="709"/>
        <w:contextualSpacing/>
        <w:jc w:val="both"/>
        <w:rPr>
          <w:sz w:val="24"/>
          <w:szCs w:val="24"/>
        </w:rPr>
      </w:pPr>
      <w:r w:rsidRPr="006B5B16">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2C42E7AF" w14:textId="77777777" w:rsidR="009D6026" w:rsidRPr="006B5B16" w:rsidRDefault="009D6026" w:rsidP="006B5B16">
      <w:pPr>
        <w:ind w:firstLine="709"/>
        <w:contextualSpacing/>
        <w:jc w:val="both"/>
        <w:rPr>
          <w:sz w:val="24"/>
          <w:szCs w:val="24"/>
        </w:rPr>
      </w:pPr>
      <w:r w:rsidRPr="006B5B16">
        <w:rPr>
          <w:sz w:val="24"/>
          <w:szCs w:val="24"/>
        </w:rPr>
        <w:t>Сохранение природной среды.</w:t>
      </w:r>
    </w:p>
    <w:p w14:paraId="1DBEF559" w14:textId="77777777" w:rsidR="009D6026" w:rsidRPr="006B5B16" w:rsidRDefault="009D6026" w:rsidP="006B5B16">
      <w:pPr>
        <w:ind w:firstLine="709"/>
        <w:contextualSpacing/>
        <w:jc w:val="both"/>
        <w:rPr>
          <w:sz w:val="24"/>
          <w:szCs w:val="24"/>
        </w:rPr>
      </w:pPr>
      <w:r w:rsidRPr="006B5B16">
        <w:rPr>
          <w:sz w:val="24"/>
          <w:szCs w:val="24"/>
        </w:rPr>
        <w:t>Сельскохозяйственное производство.</w:t>
      </w:r>
    </w:p>
    <w:p w14:paraId="41D729D4" w14:textId="77777777" w:rsidR="009D6026" w:rsidRPr="006B5B16" w:rsidRDefault="009D6026" w:rsidP="006B5B16">
      <w:pPr>
        <w:ind w:firstLine="709"/>
        <w:contextualSpacing/>
        <w:jc w:val="both"/>
        <w:rPr>
          <w:sz w:val="24"/>
          <w:szCs w:val="24"/>
        </w:rPr>
      </w:pPr>
      <w:r w:rsidRPr="006B5B16">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766C8354" w14:textId="77777777" w:rsidR="009D6026" w:rsidRPr="006B5B16" w:rsidRDefault="009D6026" w:rsidP="006B5B16">
      <w:pPr>
        <w:ind w:firstLine="709"/>
        <w:contextualSpacing/>
        <w:jc w:val="both"/>
        <w:rPr>
          <w:sz w:val="24"/>
          <w:szCs w:val="24"/>
        </w:rPr>
      </w:pPr>
      <w:r w:rsidRPr="006B5B16">
        <w:rPr>
          <w:sz w:val="24"/>
          <w:szCs w:val="24"/>
        </w:rPr>
        <w:t>Автоматизация и роботизация сельскохозяйственного производства:</w:t>
      </w:r>
    </w:p>
    <w:p w14:paraId="3BF71B23" w14:textId="77777777" w:rsidR="009D6026" w:rsidRPr="006B5B16" w:rsidRDefault="009D6026" w:rsidP="006B5B16">
      <w:pPr>
        <w:ind w:firstLine="709"/>
        <w:contextualSpacing/>
        <w:jc w:val="both"/>
        <w:rPr>
          <w:sz w:val="24"/>
          <w:szCs w:val="24"/>
        </w:rPr>
      </w:pPr>
      <w:r w:rsidRPr="006B5B16">
        <w:rPr>
          <w:sz w:val="24"/>
          <w:szCs w:val="24"/>
        </w:rPr>
        <w:t>анализаторы почвы c использованием спутниковой системы навигации;</w:t>
      </w:r>
    </w:p>
    <w:p w14:paraId="11D8DDAB" w14:textId="77777777" w:rsidR="009D6026" w:rsidRPr="006B5B16" w:rsidRDefault="009D6026" w:rsidP="006B5B16">
      <w:pPr>
        <w:ind w:firstLine="709"/>
        <w:contextualSpacing/>
        <w:jc w:val="both"/>
        <w:rPr>
          <w:sz w:val="24"/>
          <w:szCs w:val="24"/>
        </w:rPr>
      </w:pPr>
      <w:r w:rsidRPr="006B5B16">
        <w:rPr>
          <w:sz w:val="24"/>
          <w:szCs w:val="24"/>
        </w:rPr>
        <w:t>автоматизация тепличного хозяйства;</w:t>
      </w:r>
    </w:p>
    <w:p w14:paraId="47BC9554" w14:textId="77777777" w:rsidR="009D6026" w:rsidRPr="006B5B16" w:rsidRDefault="009D6026" w:rsidP="006B5B16">
      <w:pPr>
        <w:ind w:firstLine="709"/>
        <w:contextualSpacing/>
        <w:jc w:val="both"/>
        <w:rPr>
          <w:sz w:val="24"/>
          <w:szCs w:val="24"/>
        </w:rPr>
      </w:pPr>
      <w:r w:rsidRPr="006B5B16">
        <w:rPr>
          <w:sz w:val="24"/>
          <w:szCs w:val="24"/>
        </w:rPr>
        <w:t>применение роботов-манипуляторов для уборки урожая;</w:t>
      </w:r>
    </w:p>
    <w:p w14:paraId="28B997CD" w14:textId="77777777" w:rsidR="009D6026" w:rsidRPr="006B5B16" w:rsidRDefault="009D6026" w:rsidP="006B5B16">
      <w:pPr>
        <w:ind w:firstLine="709"/>
        <w:contextualSpacing/>
        <w:jc w:val="both"/>
        <w:rPr>
          <w:sz w:val="24"/>
          <w:szCs w:val="24"/>
        </w:rPr>
      </w:pPr>
      <w:r w:rsidRPr="006B5B16">
        <w:rPr>
          <w:sz w:val="24"/>
          <w:szCs w:val="24"/>
        </w:rPr>
        <w:t>внесение удобрения на основе данных от азотно-спектральных датчиков;</w:t>
      </w:r>
    </w:p>
    <w:p w14:paraId="7301569B" w14:textId="77777777" w:rsidR="009D6026" w:rsidRPr="006B5B16" w:rsidRDefault="009D6026" w:rsidP="006B5B16">
      <w:pPr>
        <w:ind w:firstLine="709"/>
        <w:contextualSpacing/>
        <w:jc w:val="both"/>
        <w:rPr>
          <w:sz w:val="24"/>
          <w:szCs w:val="24"/>
        </w:rPr>
      </w:pPr>
      <w:r w:rsidRPr="006B5B16">
        <w:rPr>
          <w:sz w:val="24"/>
          <w:szCs w:val="24"/>
        </w:rPr>
        <w:t>определение критических точек полей с помощью спутниковых снимков;</w:t>
      </w:r>
    </w:p>
    <w:p w14:paraId="15646EEC" w14:textId="77777777" w:rsidR="009D6026" w:rsidRPr="006B5B16" w:rsidRDefault="009D6026" w:rsidP="006B5B16">
      <w:pPr>
        <w:ind w:firstLine="709"/>
        <w:contextualSpacing/>
        <w:jc w:val="both"/>
        <w:rPr>
          <w:sz w:val="24"/>
          <w:szCs w:val="24"/>
        </w:rPr>
      </w:pPr>
      <w:r w:rsidRPr="006B5B16">
        <w:rPr>
          <w:sz w:val="24"/>
          <w:szCs w:val="24"/>
        </w:rPr>
        <w:t>использование беспилотных летательных аппаратов и другое.</w:t>
      </w:r>
    </w:p>
    <w:p w14:paraId="49001BE4" w14:textId="77777777" w:rsidR="009D6026" w:rsidRPr="006B5B16" w:rsidRDefault="009D6026" w:rsidP="006B5B16">
      <w:pPr>
        <w:ind w:firstLine="709"/>
        <w:contextualSpacing/>
        <w:jc w:val="both"/>
        <w:rPr>
          <w:sz w:val="24"/>
          <w:szCs w:val="24"/>
        </w:rPr>
      </w:pPr>
      <w:r w:rsidRPr="006B5B16">
        <w:rPr>
          <w:sz w:val="24"/>
          <w:szCs w:val="24"/>
        </w:rPr>
        <w:t>Генно-модифицированные растения: положительные и отрицательные аспекты.</w:t>
      </w:r>
    </w:p>
    <w:p w14:paraId="243AD099" w14:textId="77777777" w:rsidR="009D6026" w:rsidRPr="006B5B16" w:rsidRDefault="009D6026" w:rsidP="006B5B16">
      <w:pPr>
        <w:ind w:firstLine="709"/>
        <w:contextualSpacing/>
        <w:jc w:val="both"/>
        <w:rPr>
          <w:sz w:val="24"/>
          <w:szCs w:val="24"/>
        </w:rPr>
      </w:pPr>
      <w:r w:rsidRPr="006B5B16">
        <w:rPr>
          <w:sz w:val="24"/>
          <w:szCs w:val="24"/>
        </w:rPr>
        <w:t>Сельскохозяйственные профессии.</w:t>
      </w:r>
    </w:p>
    <w:p w14:paraId="7F613E17" w14:textId="77777777" w:rsidR="009D6026" w:rsidRPr="006B5B16" w:rsidRDefault="009D6026" w:rsidP="006B5B16">
      <w:pPr>
        <w:ind w:firstLine="709"/>
        <w:contextualSpacing/>
        <w:jc w:val="both"/>
        <w:rPr>
          <w:sz w:val="24"/>
          <w:szCs w:val="24"/>
        </w:rPr>
      </w:pPr>
      <w:r w:rsidRPr="006B5B16">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bookmarkStart w:id="117" w:name="_Toc157707472"/>
    </w:p>
    <w:p w14:paraId="5098079E" w14:textId="77777777" w:rsidR="009D6026" w:rsidRPr="006B5B16" w:rsidRDefault="009D6026" w:rsidP="006B5B16">
      <w:pPr>
        <w:ind w:firstLine="709"/>
        <w:contextualSpacing/>
        <w:jc w:val="both"/>
        <w:rPr>
          <w:sz w:val="24"/>
          <w:szCs w:val="24"/>
        </w:rPr>
      </w:pPr>
      <w:r w:rsidRPr="006B5B16">
        <w:rPr>
          <w:sz w:val="24"/>
          <w:szCs w:val="24"/>
        </w:rPr>
        <w:t>2.1.15.4. Планируемые результаты освоения программы по предмету «Труд (технология)» на уровне основного общего образования</w:t>
      </w:r>
      <w:bookmarkEnd w:id="117"/>
      <w:r w:rsidRPr="006B5B16">
        <w:rPr>
          <w:sz w:val="24"/>
          <w:szCs w:val="24"/>
        </w:rPr>
        <w:t>.</w:t>
      </w:r>
    </w:p>
    <w:p w14:paraId="73691DA0" w14:textId="77777777" w:rsidR="009D6026" w:rsidRPr="006B5B16" w:rsidRDefault="009D6026" w:rsidP="006B5B16">
      <w:pPr>
        <w:ind w:firstLine="709"/>
        <w:contextualSpacing/>
        <w:jc w:val="both"/>
        <w:rPr>
          <w:sz w:val="24"/>
          <w:szCs w:val="24"/>
        </w:rPr>
      </w:pPr>
      <w:r w:rsidRPr="006B5B16">
        <w:rPr>
          <w:sz w:val="24"/>
          <w:szCs w:val="24"/>
        </w:rPr>
        <w:t xml:space="preserve">2.1.15.4.1.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w:t>
      </w:r>
      <w:r w:rsidRPr="006B5B16">
        <w:rPr>
          <w:sz w:val="24"/>
          <w:szCs w:val="24"/>
        </w:rPr>
        <w:lastRenderedPageBreak/>
        <w:t>метапредметных и предметных результатов освоения содержания учебного предмета.</w:t>
      </w:r>
      <w:bookmarkStart w:id="118" w:name="_Toc157707473"/>
      <w:bookmarkStart w:id="119" w:name="_Toc138678145"/>
    </w:p>
    <w:p w14:paraId="22A26C2D" w14:textId="77777777" w:rsidR="009D6026" w:rsidRPr="006B5B16" w:rsidRDefault="009D6026" w:rsidP="006B5B16">
      <w:pPr>
        <w:ind w:firstLine="709"/>
        <w:contextualSpacing/>
        <w:jc w:val="both"/>
        <w:rPr>
          <w:sz w:val="24"/>
          <w:szCs w:val="24"/>
        </w:rPr>
      </w:pPr>
      <w:r w:rsidRPr="006B5B16">
        <w:rPr>
          <w:sz w:val="24"/>
          <w:szCs w:val="24"/>
        </w:rPr>
        <w:t xml:space="preserve">2.1.15.4.2. </w:t>
      </w:r>
      <w:bookmarkEnd w:id="118"/>
      <w:bookmarkEnd w:id="119"/>
      <w:r w:rsidRPr="006B5B16">
        <w:rPr>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4C1CC74C" w14:textId="77777777" w:rsidR="009D6026" w:rsidRPr="006B5B16" w:rsidRDefault="009D6026" w:rsidP="006B5B16">
      <w:pPr>
        <w:ind w:firstLine="709"/>
        <w:contextualSpacing/>
        <w:jc w:val="both"/>
        <w:rPr>
          <w:sz w:val="24"/>
          <w:szCs w:val="24"/>
        </w:rPr>
      </w:pPr>
      <w:r w:rsidRPr="006B5B16">
        <w:rPr>
          <w:sz w:val="24"/>
          <w:szCs w:val="24"/>
        </w:rPr>
        <w:t>1) патриотического воспитания:</w:t>
      </w:r>
    </w:p>
    <w:p w14:paraId="07169D5B" w14:textId="77777777" w:rsidR="009D6026" w:rsidRPr="006B5B16" w:rsidRDefault="009D6026" w:rsidP="006B5B16">
      <w:pPr>
        <w:ind w:firstLine="709"/>
        <w:contextualSpacing/>
        <w:jc w:val="both"/>
        <w:rPr>
          <w:sz w:val="24"/>
          <w:szCs w:val="24"/>
        </w:rPr>
      </w:pPr>
      <w:r w:rsidRPr="006B5B16">
        <w:rPr>
          <w:sz w:val="24"/>
          <w:szCs w:val="24"/>
        </w:rPr>
        <w:t>проявление интереса к истории и современному состоянию российской науки и технологии;</w:t>
      </w:r>
    </w:p>
    <w:p w14:paraId="099F715F" w14:textId="77777777" w:rsidR="009D6026" w:rsidRPr="006B5B16" w:rsidRDefault="009D6026" w:rsidP="006B5B16">
      <w:pPr>
        <w:ind w:firstLine="709"/>
        <w:contextualSpacing/>
        <w:jc w:val="both"/>
        <w:rPr>
          <w:sz w:val="24"/>
          <w:szCs w:val="24"/>
        </w:rPr>
      </w:pPr>
      <w:r w:rsidRPr="006B5B16">
        <w:rPr>
          <w:sz w:val="24"/>
          <w:szCs w:val="24"/>
        </w:rPr>
        <w:t>ценностное отношение к достижениям российских инженеров и ученых;</w:t>
      </w:r>
    </w:p>
    <w:p w14:paraId="44CCFDA9" w14:textId="77777777" w:rsidR="009D6026" w:rsidRPr="006B5B16" w:rsidRDefault="009D6026" w:rsidP="006B5B16">
      <w:pPr>
        <w:ind w:firstLine="709"/>
        <w:contextualSpacing/>
        <w:jc w:val="both"/>
        <w:rPr>
          <w:sz w:val="24"/>
          <w:szCs w:val="24"/>
        </w:rPr>
      </w:pPr>
      <w:r w:rsidRPr="006B5B16">
        <w:rPr>
          <w:sz w:val="24"/>
          <w:szCs w:val="24"/>
        </w:rPr>
        <w:t>2) гражданского и духовно-нравственного воспитания:</w:t>
      </w:r>
    </w:p>
    <w:p w14:paraId="072C266C" w14:textId="77777777" w:rsidR="009D6026" w:rsidRPr="006B5B16" w:rsidRDefault="009D6026" w:rsidP="006B5B16">
      <w:pPr>
        <w:ind w:firstLine="709"/>
        <w:contextualSpacing/>
        <w:jc w:val="both"/>
        <w:rPr>
          <w:sz w:val="24"/>
          <w:szCs w:val="24"/>
        </w:rPr>
      </w:pPr>
      <w:r w:rsidRPr="006B5B16">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43CAB189" w14:textId="77777777" w:rsidR="009D6026" w:rsidRPr="006B5B16" w:rsidRDefault="009D6026" w:rsidP="006B5B16">
      <w:pPr>
        <w:ind w:firstLine="709"/>
        <w:contextualSpacing/>
        <w:jc w:val="both"/>
        <w:rPr>
          <w:sz w:val="24"/>
          <w:szCs w:val="24"/>
        </w:rPr>
      </w:pPr>
      <w:r w:rsidRPr="006B5B16">
        <w:rPr>
          <w:sz w:val="24"/>
          <w:szCs w:val="24"/>
        </w:rPr>
        <w:t>осознание важности морально-этических принципов в деятельности, связанной с реализацией технологий;</w:t>
      </w:r>
    </w:p>
    <w:p w14:paraId="5209A65E" w14:textId="77777777" w:rsidR="009D6026" w:rsidRPr="006B5B16" w:rsidRDefault="009D6026" w:rsidP="006B5B16">
      <w:pPr>
        <w:ind w:firstLine="709"/>
        <w:contextualSpacing/>
        <w:jc w:val="both"/>
        <w:rPr>
          <w:sz w:val="24"/>
          <w:szCs w:val="24"/>
        </w:rPr>
      </w:pPr>
      <w:r w:rsidRPr="006B5B16">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57403692" w14:textId="77777777" w:rsidR="009D6026" w:rsidRPr="006B5B16" w:rsidRDefault="009D6026" w:rsidP="006B5B16">
      <w:pPr>
        <w:ind w:firstLine="709"/>
        <w:contextualSpacing/>
        <w:jc w:val="both"/>
        <w:rPr>
          <w:sz w:val="24"/>
          <w:szCs w:val="24"/>
        </w:rPr>
      </w:pPr>
      <w:r w:rsidRPr="006B5B16">
        <w:rPr>
          <w:sz w:val="24"/>
          <w:szCs w:val="24"/>
        </w:rPr>
        <w:t>3) эстетического воспитания:</w:t>
      </w:r>
    </w:p>
    <w:p w14:paraId="557A5162" w14:textId="77777777" w:rsidR="009D6026" w:rsidRPr="006B5B16" w:rsidRDefault="009D6026" w:rsidP="006B5B16">
      <w:pPr>
        <w:ind w:firstLine="709"/>
        <w:contextualSpacing/>
        <w:jc w:val="both"/>
        <w:rPr>
          <w:sz w:val="24"/>
          <w:szCs w:val="24"/>
        </w:rPr>
      </w:pPr>
      <w:r w:rsidRPr="006B5B16">
        <w:rPr>
          <w:sz w:val="24"/>
          <w:szCs w:val="24"/>
        </w:rPr>
        <w:t>восприятие эстетических качеств предметов труда;</w:t>
      </w:r>
    </w:p>
    <w:p w14:paraId="50910E58" w14:textId="77777777" w:rsidR="009D6026" w:rsidRPr="006B5B16" w:rsidRDefault="009D6026" w:rsidP="006B5B16">
      <w:pPr>
        <w:ind w:firstLine="709"/>
        <w:contextualSpacing/>
        <w:jc w:val="both"/>
        <w:rPr>
          <w:sz w:val="24"/>
          <w:szCs w:val="24"/>
        </w:rPr>
      </w:pPr>
      <w:r w:rsidRPr="006B5B16">
        <w:rPr>
          <w:sz w:val="24"/>
          <w:szCs w:val="24"/>
        </w:rPr>
        <w:t>умение создавать эстетически значимые изделия из различных материалов;</w:t>
      </w:r>
    </w:p>
    <w:p w14:paraId="67E01577" w14:textId="77777777" w:rsidR="009D6026" w:rsidRPr="006B5B16" w:rsidRDefault="009D6026" w:rsidP="006B5B16">
      <w:pPr>
        <w:ind w:firstLine="709"/>
        <w:contextualSpacing/>
        <w:jc w:val="both"/>
        <w:rPr>
          <w:sz w:val="24"/>
          <w:szCs w:val="24"/>
        </w:rPr>
      </w:pPr>
      <w:r w:rsidRPr="006B5B16">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1AA46BB8" w14:textId="77777777" w:rsidR="009D6026" w:rsidRPr="006B5B16" w:rsidRDefault="009D6026" w:rsidP="006B5B16">
      <w:pPr>
        <w:ind w:firstLine="709"/>
        <w:contextualSpacing/>
        <w:jc w:val="both"/>
        <w:rPr>
          <w:sz w:val="24"/>
          <w:szCs w:val="24"/>
        </w:rPr>
      </w:pPr>
      <w:r w:rsidRPr="006B5B16">
        <w:rPr>
          <w:sz w:val="24"/>
          <w:szCs w:val="24"/>
        </w:rPr>
        <w:t>осознание роли художественной культуры как средства коммуникации   и самовыражения в современном обществе;</w:t>
      </w:r>
    </w:p>
    <w:p w14:paraId="30C5447E" w14:textId="77777777" w:rsidR="009D6026" w:rsidRPr="006B5B16" w:rsidRDefault="009D6026" w:rsidP="006B5B16">
      <w:pPr>
        <w:ind w:firstLine="709"/>
        <w:contextualSpacing/>
        <w:jc w:val="both"/>
        <w:rPr>
          <w:sz w:val="24"/>
          <w:szCs w:val="24"/>
        </w:rPr>
      </w:pPr>
      <w:r w:rsidRPr="006B5B16">
        <w:rPr>
          <w:sz w:val="24"/>
          <w:szCs w:val="24"/>
        </w:rPr>
        <w:t>4) ценности научного познания и практической деятельности:</w:t>
      </w:r>
    </w:p>
    <w:p w14:paraId="1AE156AA" w14:textId="77777777" w:rsidR="009D6026" w:rsidRPr="006B5B16" w:rsidRDefault="009D6026" w:rsidP="006B5B16">
      <w:pPr>
        <w:ind w:firstLine="709"/>
        <w:contextualSpacing/>
        <w:jc w:val="both"/>
        <w:rPr>
          <w:sz w:val="24"/>
          <w:szCs w:val="24"/>
        </w:rPr>
      </w:pPr>
      <w:r w:rsidRPr="006B5B16">
        <w:rPr>
          <w:sz w:val="24"/>
          <w:szCs w:val="24"/>
        </w:rPr>
        <w:t>осознание ценности науки как фундамента технологий;</w:t>
      </w:r>
    </w:p>
    <w:p w14:paraId="51C676C6" w14:textId="77777777" w:rsidR="009D6026" w:rsidRPr="006B5B16" w:rsidRDefault="009D6026" w:rsidP="006B5B16">
      <w:pPr>
        <w:ind w:firstLine="709"/>
        <w:contextualSpacing/>
        <w:jc w:val="both"/>
        <w:rPr>
          <w:sz w:val="24"/>
          <w:szCs w:val="24"/>
        </w:rPr>
      </w:pPr>
      <w:r w:rsidRPr="006B5B16">
        <w:rPr>
          <w:sz w:val="24"/>
          <w:szCs w:val="24"/>
        </w:rPr>
        <w:t>развитие интереса к исследовательской деятельности, реализации на практике достижений науки;</w:t>
      </w:r>
    </w:p>
    <w:p w14:paraId="45C75A8D" w14:textId="77777777" w:rsidR="009D6026" w:rsidRPr="006B5B16" w:rsidRDefault="009D6026" w:rsidP="006B5B16">
      <w:pPr>
        <w:ind w:firstLine="709"/>
        <w:contextualSpacing/>
        <w:jc w:val="both"/>
        <w:rPr>
          <w:sz w:val="24"/>
          <w:szCs w:val="24"/>
        </w:rPr>
      </w:pPr>
      <w:r w:rsidRPr="006B5B16">
        <w:rPr>
          <w:sz w:val="24"/>
          <w:szCs w:val="24"/>
        </w:rPr>
        <w:t>5) формирования культуры здоровья и эмоционального благополучия:</w:t>
      </w:r>
    </w:p>
    <w:p w14:paraId="0BE9BE26" w14:textId="77777777" w:rsidR="009D6026" w:rsidRPr="006B5B16" w:rsidRDefault="009D6026" w:rsidP="006B5B16">
      <w:pPr>
        <w:ind w:firstLine="709"/>
        <w:contextualSpacing/>
        <w:jc w:val="both"/>
        <w:rPr>
          <w:sz w:val="24"/>
          <w:szCs w:val="24"/>
        </w:rPr>
      </w:pPr>
      <w:r w:rsidRPr="006B5B16">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21307300" w14:textId="77777777" w:rsidR="009D6026" w:rsidRPr="006B5B16" w:rsidRDefault="009D6026" w:rsidP="006B5B16">
      <w:pPr>
        <w:ind w:firstLine="709"/>
        <w:contextualSpacing/>
        <w:jc w:val="both"/>
        <w:rPr>
          <w:sz w:val="24"/>
          <w:szCs w:val="24"/>
        </w:rPr>
      </w:pPr>
      <w:r w:rsidRPr="006B5B16">
        <w:rPr>
          <w:sz w:val="24"/>
          <w:szCs w:val="24"/>
        </w:rPr>
        <w:t>умение распознавать информационные угрозы и осуществлять защиту личности от этих угроз;</w:t>
      </w:r>
    </w:p>
    <w:p w14:paraId="5AB88D82" w14:textId="77777777" w:rsidR="009D6026" w:rsidRPr="006B5B16" w:rsidRDefault="009D6026" w:rsidP="006B5B16">
      <w:pPr>
        <w:ind w:firstLine="709"/>
        <w:contextualSpacing/>
        <w:jc w:val="both"/>
        <w:rPr>
          <w:sz w:val="24"/>
          <w:szCs w:val="24"/>
        </w:rPr>
      </w:pPr>
      <w:r w:rsidRPr="006B5B16">
        <w:rPr>
          <w:sz w:val="24"/>
          <w:szCs w:val="24"/>
        </w:rPr>
        <w:t>6) трудового воспитания:</w:t>
      </w:r>
    </w:p>
    <w:p w14:paraId="75198B24" w14:textId="77777777" w:rsidR="009D6026" w:rsidRPr="006B5B16" w:rsidRDefault="009D6026" w:rsidP="006B5B16">
      <w:pPr>
        <w:ind w:firstLine="709"/>
        <w:contextualSpacing/>
        <w:jc w:val="both"/>
        <w:rPr>
          <w:sz w:val="24"/>
          <w:szCs w:val="24"/>
        </w:rPr>
      </w:pPr>
      <w:r w:rsidRPr="006B5B16">
        <w:rPr>
          <w:sz w:val="24"/>
          <w:szCs w:val="24"/>
        </w:rPr>
        <w:t>уважение к труду, трудящимся, результатам труда (своего и других людей);</w:t>
      </w:r>
    </w:p>
    <w:p w14:paraId="6FFBD8E4" w14:textId="77777777" w:rsidR="009D6026" w:rsidRPr="006B5B16" w:rsidRDefault="009D6026" w:rsidP="006B5B16">
      <w:pPr>
        <w:ind w:firstLine="709"/>
        <w:contextualSpacing/>
        <w:jc w:val="both"/>
        <w:rPr>
          <w:sz w:val="24"/>
          <w:szCs w:val="24"/>
        </w:rPr>
      </w:pPr>
      <w:r w:rsidRPr="006B5B16">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2BBC8390" w14:textId="77777777" w:rsidR="009D6026" w:rsidRPr="006B5B16" w:rsidRDefault="009D6026" w:rsidP="006B5B16">
      <w:pPr>
        <w:ind w:firstLine="709"/>
        <w:contextualSpacing/>
        <w:jc w:val="both"/>
        <w:rPr>
          <w:sz w:val="24"/>
          <w:szCs w:val="24"/>
        </w:rPr>
      </w:pPr>
      <w:r w:rsidRPr="006B5B16">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7A0FF1F7" w14:textId="77777777" w:rsidR="009D6026" w:rsidRPr="006B5B16" w:rsidRDefault="009D6026" w:rsidP="006B5B16">
      <w:pPr>
        <w:ind w:firstLine="709"/>
        <w:contextualSpacing/>
        <w:jc w:val="both"/>
        <w:rPr>
          <w:sz w:val="24"/>
          <w:szCs w:val="24"/>
        </w:rPr>
      </w:pPr>
      <w:r w:rsidRPr="006B5B16">
        <w:rPr>
          <w:sz w:val="24"/>
          <w:szCs w:val="24"/>
        </w:rPr>
        <w:t>умение ориентироваться в мире современных профессий;</w:t>
      </w:r>
    </w:p>
    <w:p w14:paraId="50C29BF2" w14:textId="77777777" w:rsidR="009D6026" w:rsidRPr="006B5B16" w:rsidRDefault="009D6026" w:rsidP="006B5B16">
      <w:pPr>
        <w:ind w:firstLine="709"/>
        <w:contextualSpacing/>
        <w:jc w:val="both"/>
        <w:rPr>
          <w:sz w:val="24"/>
          <w:szCs w:val="24"/>
        </w:rPr>
      </w:pPr>
      <w:r w:rsidRPr="006B5B16">
        <w:rPr>
          <w:sz w:val="24"/>
          <w:szCs w:val="24"/>
        </w:rPr>
        <w:t>умение осознанно выбирать индивидуальную траекторию развития с учетом личных и общественных интересов, потребностей;</w:t>
      </w:r>
    </w:p>
    <w:p w14:paraId="54E57FA2" w14:textId="77777777" w:rsidR="009D6026" w:rsidRPr="006B5B16" w:rsidRDefault="009D6026" w:rsidP="006B5B16">
      <w:pPr>
        <w:ind w:firstLine="709"/>
        <w:contextualSpacing/>
        <w:jc w:val="both"/>
        <w:rPr>
          <w:sz w:val="24"/>
          <w:szCs w:val="24"/>
        </w:rPr>
      </w:pPr>
      <w:r w:rsidRPr="006B5B16">
        <w:rPr>
          <w:sz w:val="24"/>
          <w:szCs w:val="24"/>
        </w:rPr>
        <w:t>ориентация на достижение выдающихся результатов в профессиональной деятельности;</w:t>
      </w:r>
    </w:p>
    <w:p w14:paraId="035E5933" w14:textId="77777777" w:rsidR="009D6026" w:rsidRPr="006B5B16" w:rsidRDefault="009D6026" w:rsidP="006B5B16">
      <w:pPr>
        <w:ind w:firstLine="709"/>
        <w:contextualSpacing/>
        <w:jc w:val="both"/>
        <w:rPr>
          <w:sz w:val="24"/>
          <w:szCs w:val="24"/>
        </w:rPr>
      </w:pPr>
      <w:r w:rsidRPr="006B5B16">
        <w:rPr>
          <w:sz w:val="24"/>
          <w:szCs w:val="24"/>
        </w:rPr>
        <w:t>7) экологического воспитания:</w:t>
      </w:r>
    </w:p>
    <w:p w14:paraId="5590A9DB" w14:textId="77777777" w:rsidR="009D6026" w:rsidRPr="006B5B16" w:rsidRDefault="009D6026" w:rsidP="006B5B16">
      <w:pPr>
        <w:ind w:firstLine="709"/>
        <w:contextualSpacing/>
        <w:jc w:val="both"/>
        <w:rPr>
          <w:sz w:val="24"/>
          <w:szCs w:val="24"/>
        </w:rPr>
      </w:pPr>
      <w:r w:rsidRPr="006B5B16">
        <w:rPr>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29D11678" w14:textId="77777777" w:rsidR="009D6026" w:rsidRPr="006B5B16" w:rsidRDefault="009D6026" w:rsidP="006B5B16">
      <w:pPr>
        <w:ind w:firstLine="709"/>
        <w:contextualSpacing/>
        <w:jc w:val="both"/>
        <w:rPr>
          <w:sz w:val="24"/>
          <w:szCs w:val="24"/>
        </w:rPr>
      </w:pPr>
      <w:r w:rsidRPr="006B5B16">
        <w:rPr>
          <w:sz w:val="24"/>
          <w:szCs w:val="24"/>
        </w:rPr>
        <w:t>осознание пределов преобразовательной деятельности человека.</w:t>
      </w:r>
    </w:p>
    <w:p w14:paraId="5557C040" w14:textId="77777777" w:rsidR="009D6026" w:rsidRPr="006B5B16" w:rsidRDefault="009D6026" w:rsidP="006B5B16">
      <w:pPr>
        <w:ind w:firstLine="709"/>
        <w:contextualSpacing/>
        <w:jc w:val="both"/>
        <w:rPr>
          <w:sz w:val="24"/>
          <w:szCs w:val="24"/>
        </w:rPr>
      </w:pPr>
      <w:r w:rsidRPr="006B5B16">
        <w:rPr>
          <w:sz w:val="24"/>
          <w:szCs w:val="24"/>
        </w:rPr>
        <w:t>2.1.15.4.3.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22773C1B" w14:textId="77777777" w:rsidR="009D6026" w:rsidRPr="006B5B16" w:rsidRDefault="009D6026" w:rsidP="006B5B16">
      <w:pPr>
        <w:ind w:firstLine="709"/>
        <w:contextualSpacing/>
        <w:jc w:val="both"/>
        <w:rPr>
          <w:sz w:val="24"/>
          <w:szCs w:val="24"/>
        </w:rPr>
      </w:pPr>
      <w:r w:rsidRPr="006B5B16">
        <w:rPr>
          <w:sz w:val="24"/>
          <w:szCs w:val="24"/>
        </w:rPr>
        <w:t>2.1.15.4.4. У обучающегося будут сформированы следующие базовые логические действия как часть познавательных универсальных учебных действий:</w:t>
      </w:r>
    </w:p>
    <w:p w14:paraId="53499E04" w14:textId="77777777" w:rsidR="009D6026" w:rsidRPr="006B5B16" w:rsidRDefault="009D6026" w:rsidP="006B5B16">
      <w:pPr>
        <w:ind w:firstLine="709"/>
        <w:contextualSpacing/>
        <w:jc w:val="both"/>
        <w:rPr>
          <w:sz w:val="24"/>
          <w:szCs w:val="24"/>
        </w:rPr>
      </w:pPr>
      <w:r w:rsidRPr="006B5B16">
        <w:rPr>
          <w:sz w:val="24"/>
          <w:szCs w:val="24"/>
        </w:rPr>
        <w:lastRenderedPageBreak/>
        <w:t>выявлять и характеризовать существенные признаки природных   и рукотворных объектов;</w:t>
      </w:r>
    </w:p>
    <w:p w14:paraId="4A3FE0DC" w14:textId="77777777" w:rsidR="009D6026" w:rsidRPr="006B5B16" w:rsidRDefault="009D6026" w:rsidP="006B5B16">
      <w:pPr>
        <w:ind w:firstLine="709"/>
        <w:contextualSpacing/>
        <w:jc w:val="both"/>
        <w:rPr>
          <w:sz w:val="24"/>
          <w:szCs w:val="24"/>
        </w:rPr>
      </w:pPr>
      <w:r w:rsidRPr="006B5B16">
        <w:rPr>
          <w:sz w:val="24"/>
          <w:szCs w:val="24"/>
        </w:rPr>
        <w:t>устанавливать существенный признак классификации, основание   для обобщения и сравнения;</w:t>
      </w:r>
    </w:p>
    <w:p w14:paraId="0FA236DC" w14:textId="77777777" w:rsidR="009D6026" w:rsidRPr="006B5B16" w:rsidRDefault="009D6026" w:rsidP="006B5B16">
      <w:pPr>
        <w:ind w:firstLine="709"/>
        <w:contextualSpacing/>
        <w:jc w:val="both"/>
        <w:rPr>
          <w:sz w:val="24"/>
          <w:szCs w:val="24"/>
        </w:rPr>
      </w:pPr>
      <w:r w:rsidRPr="006B5B16">
        <w:rPr>
          <w:sz w:val="24"/>
          <w:szCs w:val="24"/>
        </w:rPr>
        <w:t>выявлять закономерности и противоречия в рассматриваемых фактах, данных и наблюдениях, относящихся к внешнему миру;</w:t>
      </w:r>
    </w:p>
    <w:p w14:paraId="5D1F4EB7" w14:textId="77777777" w:rsidR="009D6026" w:rsidRPr="006B5B16" w:rsidRDefault="009D6026" w:rsidP="006B5B16">
      <w:pPr>
        <w:ind w:firstLine="709"/>
        <w:contextualSpacing/>
        <w:jc w:val="both"/>
        <w:rPr>
          <w:sz w:val="24"/>
          <w:szCs w:val="24"/>
        </w:rPr>
      </w:pPr>
      <w:r w:rsidRPr="006B5B16">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151BB68C" w14:textId="77777777" w:rsidR="009D6026" w:rsidRPr="006B5B16" w:rsidRDefault="009D6026" w:rsidP="006B5B16">
      <w:pPr>
        <w:ind w:firstLine="709"/>
        <w:contextualSpacing/>
        <w:jc w:val="both"/>
        <w:rPr>
          <w:sz w:val="24"/>
          <w:szCs w:val="24"/>
        </w:rPr>
      </w:pPr>
      <w:r w:rsidRPr="006B5B16">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6336DA32" w14:textId="77777777" w:rsidR="009D6026" w:rsidRPr="006B5B16" w:rsidRDefault="009D6026" w:rsidP="006B5B16">
      <w:pPr>
        <w:ind w:firstLine="709"/>
        <w:contextualSpacing/>
        <w:jc w:val="both"/>
        <w:rPr>
          <w:sz w:val="24"/>
          <w:szCs w:val="24"/>
        </w:rPr>
      </w:pPr>
      <w:r w:rsidRPr="006B5B16">
        <w:rPr>
          <w:sz w:val="24"/>
          <w:szCs w:val="24"/>
        </w:rPr>
        <w:t>2.1.15.4.5. У обучающегося будут сформированы следующие базовые проектные действия как часть познавательных универсальных учебных действий:</w:t>
      </w:r>
    </w:p>
    <w:p w14:paraId="4A5D98FD" w14:textId="77777777" w:rsidR="009D6026" w:rsidRPr="006B5B16" w:rsidRDefault="009D6026" w:rsidP="006B5B16">
      <w:pPr>
        <w:ind w:firstLine="709"/>
        <w:contextualSpacing/>
        <w:jc w:val="both"/>
        <w:rPr>
          <w:sz w:val="24"/>
          <w:szCs w:val="24"/>
        </w:rPr>
      </w:pPr>
      <w:r w:rsidRPr="006B5B16">
        <w:rPr>
          <w:sz w:val="24"/>
          <w:szCs w:val="24"/>
        </w:rPr>
        <w:t>выявлять проблемы, связанные с ними цели и задачи деятельности;</w:t>
      </w:r>
    </w:p>
    <w:p w14:paraId="03C3002D" w14:textId="77777777" w:rsidR="009D6026" w:rsidRPr="006B5B16" w:rsidRDefault="009D6026" w:rsidP="006B5B16">
      <w:pPr>
        <w:ind w:firstLine="709"/>
        <w:contextualSpacing/>
        <w:jc w:val="both"/>
        <w:rPr>
          <w:sz w:val="24"/>
          <w:szCs w:val="24"/>
        </w:rPr>
      </w:pPr>
      <w:r w:rsidRPr="006B5B16">
        <w:rPr>
          <w:sz w:val="24"/>
          <w:szCs w:val="24"/>
        </w:rPr>
        <w:t>осуществлять планирование проектной деятельности;</w:t>
      </w:r>
    </w:p>
    <w:p w14:paraId="6AEA5ECA" w14:textId="77777777" w:rsidR="009D6026" w:rsidRPr="006B5B16" w:rsidRDefault="009D6026" w:rsidP="006B5B16">
      <w:pPr>
        <w:ind w:firstLine="709"/>
        <w:contextualSpacing/>
        <w:jc w:val="both"/>
        <w:rPr>
          <w:sz w:val="24"/>
          <w:szCs w:val="24"/>
        </w:rPr>
      </w:pPr>
      <w:r w:rsidRPr="006B5B16">
        <w:rPr>
          <w:sz w:val="24"/>
          <w:szCs w:val="24"/>
        </w:rPr>
        <w:t>разрабатывать и реализовывать проектный замысел и оформлять его в форме «продукта»;</w:t>
      </w:r>
    </w:p>
    <w:p w14:paraId="3C435E2C" w14:textId="77777777" w:rsidR="009D6026" w:rsidRPr="006B5B16" w:rsidRDefault="009D6026" w:rsidP="006B5B16">
      <w:pPr>
        <w:ind w:firstLine="709"/>
        <w:contextualSpacing/>
        <w:jc w:val="both"/>
        <w:rPr>
          <w:sz w:val="24"/>
          <w:szCs w:val="24"/>
        </w:rPr>
      </w:pPr>
      <w:r w:rsidRPr="006B5B16">
        <w:rPr>
          <w:sz w:val="24"/>
          <w:szCs w:val="24"/>
        </w:rPr>
        <w:t>осуществлять самооценку процесса и результата проектной деятельности, взаимооценку.</w:t>
      </w:r>
    </w:p>
    <w:p w14:paraId="7F80A24F" w14:textId="77777777" w:rsidR="009D6026" w:rsidRPr="006B5B16" w:rsidRDefault="009D6026" w:rsidP="006B5B16">
      <w:pPr>
        <w:ind w:firstLine="709"/>
        <w:contextualSpacing/>
        <w:jc w:val="both"/>
        <w:rPr>
          <w:sz w:val="24"/>
          <w:szCs w:val="24"/>
        </w:rPr>
      </w:pPr>
      <w:r w:rsidRPr="006B5B16">
        <w:rPr>
          <w:sz w:val="24"/>
          <w:szCs w:val="24"/>
        </w:rPr>
        <w:t>2.1.15.4.6. У обучающегося будут сформированы следующие базовые исследовательские действия как часть познавательных универсальных учебных действий:</w:t>
      </w:r>
    </w:p>
    <w:p w14:paraId="04DFB939" w14:textId="77777777" w:rsidR="009D6026" w:rsidRPr="006B5B16" w:rsidRDefault="009D6026" w:rsidP="006B5B16">
      <w:pPr>
        <w:ind w:firstLine="709"/>
        <w:contextualSpacing/>
        <w:jc w:val="both"/>
        <w:rPr>
          <w:sz w:val="24"/>
          <w:szCs w:val="24"/>
        </w:rPr>
      </w:pPr>
      <w:r w:rsidRPr="006B5B16">
        <w:rPr>
          <w:sz w:val="24"/>
          <w:szCs w:val="24"/>
        </w:rPr>
        <w:t>использовать вопросы как исследовательский инструмент познания;</w:t>
      </w:r>
    </w:p>
    <w:p w14:paraId="15D17163" w14:textId="77777777" w:rsidR="009D6026" w:rsidRPr="006B5B16" w:rsidRDefault="009D6026" w:rsidP="006B5B16">
      <w:pPr>
        <w:ind w:firstLine="709"/>
        <w:contextualSpacing/>
        <w:jc w:val="both"/>
        <w:rPr>
          <w:sz w:val="24"/>
          <w:szCs w:val="24"/>
        </w:rPr>
      </w:pPr>
      <w:r w:rsidRPr="006B5B16">
        <w:rPr>
          <w:sz w:val="24"/>
          <w:szCs w:val="24"/>
        </w:rPr>
        <w:t>формировать запросы к информационной системе с целью получения необходимой информации;</w:t>
      </w:r>
    </w:p>
    <w:p w14:paraId="1EF7A6DA" w14:textId="77777777" w:rsidR="009D6026" w:rsidRPr="006B5B16" w:rsidRDefault="009D6026" w:rsidP="006B5B16">
      <w:pPr>
        <w:ind w:firstLine="709"/>
        <w:contextualSpacing/>
        <w:jc w:val="both"/>
        <w:rPr>
          <w:sz w:val="24"/>
          <w:szCs w:val="24"/>
        </w:rPr>
      </w:pPr>
      <w:r w:rsidRPr="006B5B16">
        <w:rPr>
          <w:sz w:val="24"/>
          <w:szCs w:val="24"/>
        </w:rPr>
        <w:t>оценивать полноту, достоверность и актуальность полученной информации;</w:t>
      </w:r>
    </w:p>
    <w:p w14:paraId="1DC8C267" w14:textId="77777777" w:rsidR="009D6026" w:rsidRPr="006B5B16" w:rsidRDefault="009D6026" w:rsidP="006B5B16">
      <w:pPr>
        <w:ind w:firstLine="709"/>
        <w:contextualSpacing/>
        <w:jc w:val="both"/>
        <w:rPr>
          <w:sz w:val="24"/>
          <w:szCs w:val="24"/>
        </w:rPr>
      </w:pPr>
      <w:r w:rsidRPr="006B5B16">
        <w:rPr>
          <w:sz w:val="24"/>
          <w:szCs w:val="24"/>
        </w:rPr>
        <w:t>опытным путем изучать свойства различных материалов;</w:t>
      </w:r>
    </w:p>
    <w:p w14:paraId="39D6AEA7" w14:textId="77777777" w:rsidR="009D6026" w:rsidRPr="006B5B16" w:rsidRDefault="009D6026" w:rsidP="006B5B16">
      <w:pPr>
        <w:ind w:firstLine="709"/>
        <w:contextualSpacing/>
        <w:jc w:val="both"/>
        <w:rPr>
          <w:sz w:val="24"/>
          <w:szCs w:val="24"/>
        </w:rPr>
      </w:pPr>
      <w:r w:rsidRPr="006B5B16">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7BF71036" w14:textId="77777777" w:rsidR="009D6026" w:rsidRPr="006B5B16" w:rsidRDefault="009D6026" w:rsidP="006B5B16">
      <w:pPr>
        <w:ind w:firstLine="709"/>
        <w:contextualSpacing/>
        <w:jc w:val="both"/>
        <w:rPr>
          <w:sz w:val="24"/>
          <w:szCs w:val="24"/>
        </w:rPr>
      </w:pPr>
      <w:r w:rsidRPr="006B5B16">
        <w:rPr>
          <w:sz w:val="24"/>
          <w:szCs w:val="24"/>
        </w:rPr>
        <w:t>строить и оценивать модели объектов, явлений и процессов;</w:t>
      </w:r>
    </w:p>
    <w:p w14:paraId="5035D5C3" w14:textId="77777777" w:rsidR="009D6026" w:rsidRPr="006B5B16" w:rsidRDefault="009D6026" w:rsidP="006B5B16">
      <w:pPr>
        <w:ind w:firstLine="709"/>
        <w:contextualSpacing/>
        <w:jc w:val="both"/>
        <w:rPr>
          <w:sz w:val="24"/>
          <w:szCs w:val="24"/>
        </w:rPr>
      </w:pPr>
      <w:r w:rsidRPr="006B5B16">
        <w:rPr>
          <w:sz w:val="24"/>
          <w:szCs w:val="24"/>
        </w:rPr>
        <w:t>уметь создавать, применять и преобразовывать знаки и символы, модели   и схемы для решения учебных и познавательных задач;</w:t>
      </w:r>
    </w:p>
    <w:p w14:paraId="3C567447" w14:textId="77777777" w:rsidR="009D6026" w:rsidRPr="006B5B16" w:rsidRDefault="009D6026" w:rsidP="006B5B16">
      <w:pPr>
        <w:ind w:firstLine="709"/>
        <w:contextualSpacing/>
        <w:jc w:val="both"/>
        <w:rPr>
          <w:sz w:val="24"/>
          <w:szCs w:val="24"/>
        </w:rPr>
      </w:pPr>
      <w:r w:rsidRPr="006B5B16">
        <w:rPr>
          <w:sz w:val="24"/>
          <w:szCs w:val="24"/>
        </w:rPr>
        <w:t>уметь оценивать правильность выполнения учебной задачи, собственные возможности ее решения;</w:t>
      </w:r>
    </w:p>
    <w:p w14:paraId="5BB7AAD9" w14:textId="77777777" w:rsidR="009D6026" w:rsidRPr="006B5B16" w:rsidRDefault="009D6026" w:rsidP="006B5B16">
      <w:pPr>
        <w:ind w:firstLine="709"/>
        <w:contextualSpacing/>
        <w:jc w:val="both"/>
        <w:rPr>
          <w:sz w:val="24"/>
          <w:szCs w:val="24"/>
        </w:rPr>
      </w:pPr>
      <w:r w:rsidRPr="006B5B16">
        <w:rPr>
          <w:sz w:val="24"/>
          <w:szCs w:val="24"/>
        </w:rPr>
        <w:t>прогнозировать поведение технической системы, в том числе с учетом синергетических эффектов.</w:t>
      </w:r>
    </w:p>
    <w:p w14:paraId="3022259E" w14:textId="77777777" w:rsidR="009D6026" w:rsidRPr="006B5B16" w:rsidRDefault="009D6026" w:rsidP="006B5B16">
      <w:pPr>
        <w:ind w:firstLine="709"/>
        <w:contextualSpacing/>
        <w:jc w:val="both"/>
        <w:rPr>
          <w:sz w:val="24"/>
          <w:szCs w:val="24"/>
        </w:rPr>
      </w:pPr>
      <w:r w:rsidRPr="006B5B16">
        <w:rPr>
          <w:sz w:val="24"/>
          <w:szCs w:val="24"/>
        </w:rPr>
        <w:t>2.1.15.4.7. У обучающегося будут сформированы умения работать   с информацией как часть познавательных универсальных учебных действий:</w:t>
      </w:r>
    </w:p>
    <w:p w14:paraId="2909EF9F" w14:textId="77777777" w:rsidR="009D6026" w:rsidRPr="006B5B16" w:rsidRDefault="009D6026" w:rsidP="006B5B16">
      <w:pPr>
        <w:ind w:firstLine="709"/>
        <w:contextualSpacing/>
        <w:jc w:val="both"/>
        <w:rPr>
          <w:sz w:val="24"/>
          <w:szCs w:val="24"/>
        </w:rPr>
      </w:pPr>
      <w:r w:rsidRPr="006B5B16">
        <w:rPr>
          <w:sz w:val="24"/>
          <w:szCs w:val="24"/>
        </w:rPr>
        <w:t>выбирать форму представления информации в зависимости от поставленной задачи;</w:t>
      </w:r>
    </w:p>
    <w:p w14:paraId="7D3A7CB3" w14:textId="77777777" w:rsidR="009D6026" w:rsidRPr="006B5B16" w:rsidRDefault="009D6026" w:rsidP="006B5B16">
      <w:pPr>
        <w:ind w:firstLine="709"/>
        <w:contextualSpacing/>
        <w:jc w:val="both"/>
        <w:rPr>
          <w:sz w:val="24"/>
          <w:szCs w:val="24"/>
        </w:rPr>
      </w:pPr>
      <w:r w:rsidRPr="006B5B16">
        <w:rPr>
          <w:sz w:val="24"/>
          <w:szCs w:val="24"/>
        </w:rPr>
        <w:t>понимать различие между данными, информацией и знаниями;</w:t>
      </w:r>
    </w:p>
    <w:p w14:paraId="47CEEC58" w14:textId="77777777" w:rsidR="009D6026" w:rsidRPr="006B5B16" w:rsidRDefault="009D6026" w:rsidP="006B5B16">
      <w:pPr>
        <w:ind w:firstLine="709"/>
        <w:contextualSpacing/>
        <w:jc w:val="both"/>
        <w:rPr>
          <w:sz w:val="24"/>
          <w:szCs w:val="24"/>
        </w:rPr>
      </w:pPr>
      <w:r w:rsidRPr="006B5B16">
        <w:rPr>
          <w:sz w:val="24"/>
          <w:szCs w:val="24"/>
        </w:rPr>
        <w:t>владеть начальными навыками работы с «большими данными»;</w:t>
      </w:r>
    </w:p>
    <w:p w14:paraId="684DB59F" w14:textId="77777777" w:rsidR="009D6026" w:rsidRPr="006B5B16" w:rsidRDefault="009D6026" w:rsidP="006B5B16">
      <w:pPr>
        <w:ind w:firstLine="709"/>
        <w:contextualSpacing/>
        <w:jc w:val="both"/>
        <w:rPr>
          <w:sz w:val="24"/>
          <w:szCs w:val="24"/>
        </w:rPr>
      </w:pPr>
      <w:r w:rsidRPr="006B5B16">
        <w:rPr>
          <w:sz w:val="24"/>
          <w:szCs w:val="24"/>
        </w:rPr>
        <w:t xml:space="preserve">владеть технологией трансформации данных в информацию, информации   в знания. </w:t>
      </w:r>
    </w:p>
    <w:p w14:paraId="083D83CF" w14:textId="77777777" w:rsidR="009D6026" w:rsidRPr="006B5B16" w:rsidRDefault="009D6026" w:rsidP="006B5B16">
      <w:pPr>
        <w:ind w:firstLine="709"/>
        <w:contextualSpacing/>
        <w:jc w:val="both"/>
        <w:rPr>
          <w:sz w:val="24"/>
          <w:szCs w:val="24"/>
        </w:rPr>
      </w:pPr>
      <w:r w:rsidRPr="006B5B16">
        <w:rPr>
          <w:sz w:val="24"/>
          <w:szCs w:val="24"/>
        </w:rPr>
        <w:t>2.1.15.4.8. У обучающегося будут сформированы умения самоорганизации   как часть регулятивных универсальных учебных действий:</w:t>
      </w:r>
    </w:p>
    <w:p w14:paraId="3AF65705" w14:textId="77777777" w:rsidR="009D6026" w:rsidRPr="006B5B16" w:rsidRDefault="009D6026" w:rsidP="006B5B16">
      <w:pPr>
        <w:ind w:firstLine="709"/>
        <w:contextualSpacing/>
        <w:jc w:val="both"/>
        <w:rPr>
          <w:sz w:val="24"/>
          <w:szCs w:val="24"/>
        </w:rPr>
      </w:pPr>
      <w:r w:rsidRPr="006B5B16">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177524D9" w14:textId="77777777" w:rsidR="009D6026" w:rsidRPr="006B5B16" w:rsidRDefault="009D6026" w:rsidP="006B5B16">
      <w:pPr>
        <w:ind w:firstLine="709"/>
        <w:contextualSpacing/>
        <w:jc w:val="both"/>
        <w:rPr>
          <w:sz w:val="24"/>
          <w:szCs w:val="24"/>
        </w:rPr>
      </w:pPr>
      <w:r w:rsidRPr="006B5B16">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4135DFF" w14:textId="77777777" w:rsidR="009D6026" w:rsidRPr="006B5B16" w:rsidRDefault="009D6026" w:rsidP="006B5B16">
      <w:pPr>
        <w:ind w:firstLine="709"/>
        <w:contextualSpacing/>
        <w:jc w:val="both"/>
        <w:rPr>
          <w:sz w:val="24"/>
          <w:szCs w:val="24"/>
        </w:rPr>
      </w:pPr>
      <w:r w:rsidRPr="006B5B16">
        <w:rPr>
          <w:sz w:val="24"/>
          <w:szCs w:val="24"/>
        </w:rPr>
        <w:t>делать выбор и брать ответственность за решение.</w:t>
      </w:r>
    </w:p>
    <w:p w14:paraId="7609A5D9" w14:textId="77777777" w:rsidR="009D6026" w:rsidRPr="006B5B16" w:rsidRDefault="009D6026" w:rsidP="006B5B16">
      <w:pPr>
        <w:ind w:firstLine="709"/>
        <w:contextualSpacing/>
        <w:jc w:val="both"/>
        <w:rPr>
          <w:sz w:val="24"/>
          <w:szCs w:val="24"/>
        </w:rPr>
      </w:pPr>
      <w:r w:rsidRPr="006B5B16">
        <w:rPr>
          <w:sz w:val="24"/>
          <w:szCs w:val="24"/>
        </w:rPr>
        <w:t>2.1.15.4.9. У обучающегося будут сформированы умения самоконтроля (рефлексии) как часть регулятивных универсальных учебных действий:</w:t>
      </w:r>
    </w:p>
    <w:p w14:paraId="6B2C6818" w14:textId="77777777" w:rsidR="009D6026" w:rsidRPr="006B5B16" w:rsidRDefault="009D6026" w:rsidP="006B5B16">
      <w:pPr>
        <w:ind w:firstLine="709"/>
        <w:contextualSpacing/>
        <w:jc w:val="both"/>
        <w:rPr>
          <w:sz w:val="24"/>
          <w:szCs w:val="24"/>
        </w:rPr>
      </w:pPr>
      <w:r w:rsidRPr="006B5B16">
        <w:rPr>
          <w:sz w:val="24"/>
          <w:szCs w:val="24"/>
        </w:rPr>
        <w:t>давать адекватную оценку ситуации и предлагать план ее изменения;</w:t>
      </w:r>
    </w:p>
    <w:p w14:paraId="21A26113" w14:textId="77777777" w:rsidR="009D6026" w:rsidRPr="006B5B16" w:rsidRDefault="009D6026" w:rsidP="006B5B16">
      <w:pPr>
        <w:ind w:firstLine="709"/>
        <w:contextualSpacing/>
        <w:jc w:val="both"/>
        <w:rPr>
          <w:sz w:val="24"/>
          <w:szCs w:val="24"/>
        </w:rPr>
      </w:pPr>
      <w:r w:rsidRPr="006B5B16">
        <w:rPr>
          <w:sz w:val="24"/>
          <w:szCs w:val="24"/>
        </w:rPr>
        <w:t xml:space="preserve">объяснять причины достижения (недостижения) результатов преобразовательной </w:t>
      </w:r>
      <w:r w:rsidRPr="006B5B16">
        <w:rPr>
          <w:sz w:val="24"/>
          <w:szCs w:val="24"/>
        </w:rPr>
        <w:lastRenderedPageBreak/>
        <w:t>деятельности;</w:t>
      </w:r>
    </w:p>
    <w:p w14:paraId="6D72CF38" w14:textId="77777777" w:rsidR="009D6026" w:rsidRPr="006B5B16" w:rsidRDefault="009D6026" w:rsidP="006B5B16">
      <w:pPr>
        <w:ind w:firstLine="709"/>
        <w:contextualSpacing/>
        <w:jc w:val="both"/>
        <w:rPr>
          <w:sz w:val="24"/>
          <w:szCs w:val="24"/>
        </w:rPr>
      </w:pPr>
      <w:r w:rsidRPr="006B5B16">
        <w:rPr>
          <w:sz w:val="24"/>
          <w:szCs w:val="24"/>
        </w:rPr>
        <w:t>вносить необходимые коррективы в деятельность по решению задачи   или по осуществлению проекта;</w:t>
      </w:r>
    </w:p>
    <w:p w14:paraId="688495D2" w14:textId="77777777" w:rsidR="009D6026" w:rsidRPr="006B5B16" w:rsidRDefault="009D6026" w:rsidP="006B5B16">
      <w:pPr>
        <w:ind w:firstLine="709"/>
        <w:contextualSpacing/>
        <w:jc w:val="both"/>
        <w:rPr>
          <w:sz w:val="24"/>
          <w:szCs w:val="24"/>
        </w:rPr>
      </w:pPr>
      <w:r w:rsidRPr="006B5B16">
        <w:rPr>
          <w:sz w:val="24"/>
          <w:szCs w:val="24"/>
        </w:rPr>
        <w:t>оценивать соответствие результата цели и условиям и при необходимости корректировать цель и процесс ее достижения.</w:t>
      </w:r>
    </w:p>
    <w:p w14:paraId="41748A82" w14:textId="77777777" w:rsidR="009D6026" w:rsidRPr="006B5B16" w:rsidRDefault="009D6026" w:rsidP="006B5B16">
      <w:pPr>
        <w:ind w:firstLine="709"/>
        <w:contextualSpacing/>
        <w:jc w:val="both"/>
        <w:rPr>
          <w:sz w:val="24"/>
          <w:szCs w:val="24"/>
        </w:rPr>
      </w:pPr>
      <w:r w:rsidRPr="006B5B16">
        <w:rPr>
          <w:sz w:val="24"/>
          <w:szCs w:val="24"/>
        </w:rPr>
        <w:t>2.1.15.4.10. У обучающегося будут сформированы умения принятия себя   и других людей как часть регулятивных универсальных учебных действий:</w:t>
      </w:r>
    </w:p>
    <w:p w14:paraId="2EF26250" w14:textId="77777777" w:rsidR="009D6026" w:rsidRPr="006B5B16" w:rsidRDefault="009D6026" w:rsidP="006B5B16">
      <w:pPr>
        <w:ind w:firstLine="709"/>
        <w:contextualSpacing/>
        <w:jc w:val="both"/>
        <w:rPr>
          <w:sz w:val="24"/>
          <w:szCs w:val="24"/>
        </w:rPr>
      </w:pPr>
      <w:r w:rsidRPr="006B5B16">
        <w:rPr>
          <w:sz w:val="24"/>
          <w:szCs w:val="24"/>
        </w:rPr>
        <w:t>признавать свое право на ошибку при решении задач или при реализации проекта, такое же право другого человека на подобные ошибки.</w:t>
      </w:r>
    </w:p>
    <w:p w14:paraId="23B25CAC" w14:textId="77777777" w:rsidR="009D6026" w:rsidRPr="006B5B16" w:rsidRDefault="009D6026" w:rsidP="006B5B16">
      <w:pPr>
        <w:ind w:firstLine="709"/>
        <w:contextualSpacing/>
        <w:jc w:val="both"/>
        <w:rPr>
          <w:sz w:val="24"/>
          <w:szCs w:val="24"/>
        </w:rPr>
      </w:pPr>
      <w:r w:rsidRPr="006B5B16">
        <w:rPr>
          <w:sz w:val="24"/>
          <w:szCs w:val="24"/>
        </w:rPr>
        <w:t>2.1.15.4.11. У обучающегося будут сформированы умения общения как часть коммуникативных универсальных учебных действий:</w:t>
      </w:r>
    </w:p>
    <w:p w14:paraId="0C9A0283" w14:textId="77777777" w:rsidR="009D6026" w:rsidRPr="006B5B16" w:rsidRDefault="009D6026" w:rsidP="006B5B16">
      <w:pPr>
        <w:ind w:firstLine="709"/>
        <w:contextualSpacing/>
        <w:jc w:val="both"/>
        <w:rPr>
          <w:sz w:val="24"/>
          <w:szCs w:val="24"/>
        </w:rPr>
      </w:pPr>
      <w:r w:rsidRPr="006B5B16">
        <w:rPr>
          <w:sz w:val="24"/>
          <w:szCs w:val="24"/>
        </w:rPr>
        <w:t>в ходе обсуждения учебного материала, планирования и осуществления учебного проекта;</w:t>
      </w:r>
    </w:p>
    <w:p w14:paraId="0B5F0EC5" w14:textId="77777777" w:rsidR="009D6026" w:rsidRPr="006B5B16" w:rsidRDefault="009D6026" w:rsidP="006B5B16">
      <w:pPr>
        <w:ind w:firstLine="709"/>
        <w:contextualSpacing/>
        <w:jc w:val="both"/>
        <w:rPr>
          <w:sz w:val="24"/>
          <w:szCs w:val="24"/>
        </w:rPr>
      </w:pPr>
      <w:r w:rsidRPr="006B5B16">
        <w:rPr>
          <w:sz w:val="24"/>
          <w:szCs w:val="24"/>
        </w:rPr>
        <w:t>в рамках публичного представления результатов проектной деятельности;</w:t>
      </w:r>
    </w:p>
    <w:p w14:paraId="58C6515D" w14:textId="77777777" w:rsidR="009D6026" w:rsidRPr="006B5B16" w:rsidRDefault="009D6026" w:rsidP="006B5B16">
      <w:pPr>
        <w:ind w:firstLine="709"/>
        <w:contextualSpacing/>
        <w:jc w:val="both"/>
        <w:rPr>
          <w:sz w:val="24"/>
          <w:szCs w:val="24"/>
        </w:rPr>
      </w:pPr>
      <w:r w:rsidRPr="006B5B16">
        <w:rPr>
          <w:sz w:val="24"/>
          <w:szCs w:val="24"/>
        </w:rPr>
        <w:t>в ходе совместного решения задачи с использованием облачных сервисов;</w:t>
      </w:r>
    </w:p>
    <w:p w14:paraId="4B2C46A9" w14:textId="77777777" w:rsidR="009D6026" w:rsidRPr="006B5B16" w:rsidRDefault="009D6026" w:rsidP="006B5B16">
      <w:pPr>
        <w:ind w:firstLine="709"/>
        <w:contextualSpacing/>
        <w:jc w:val="both"/>
        <w:rPr>
          <w:sz w:val="24"/>
          <w:szCs w:val="24"/>
        </w:rPr>
      </w:pPr>
      <w:r w:rsidRPr="006B5B16">
        <w:rPr>
          <w:sz w:val="24"/>
          <w:szCs w:val="24"/>
        </w:rPr>
        <w:t>в ходе общения с представителями других культур, в частности, в социальных сетях.</w:t>
      </w:r>
    </w:p>
    <w:p w14:paraId="7C9F8E1E" w14:textId="77777777" w:rsidR="009D6026" w:rsidRPr="006B5B16" w:rsidRDefault="009D6026" w:rsidP="006B5B16">
      <w:pPr>
        <w:ind w:firstLine="709"/>
        <w:contextualSpacing/>
        <w:jc w:val="both"/>
        <w:rPr>
          <w:sz w:val="24"/>
          <w:szCs w:val="24"/>
        </w:rPr>
      </w:pPr>
      <w:r w:rsidRPr="006B5B16">
        <w:rPr>
          <w:sz w:val="24"/>
          <w:szCs w:val="24"/>
        </w:rPr>
        <w:t>2.1.15.4.12. У обучающегося будут сформированы умения совместной деятельности как часть коммуникативных универсальных учебных действий:</w:t>
      </w:r>
    </w:p>
    <w:p w14:paraId="101C151B" w14:textId="77777777" w:rsidR="009D6026" w:rsidRPr="006B5B16" w:rsidRDefault="009D6026" w:rsidP="006B5B16">
      <w:pPr>
        <w:ind w:firstLine="709"/>
        <w:contextualSpacing/>
        <w:jc w:val="both"/>
        <w:rPr>
          <w:sz w:val="24"/>
          <w:szCs w:val="24"/>
        </w:rPr>
      </w:pPr>
      <w:r w:rsidRPr="006B5B16">
        <w:rPr>
          <w:sz w:val="24"/>
          <w:szCs w:val="24"/>
        </w:rPr>
        <w:t>понимать и использовать преимущества командной работы при реализации учебного проекта;</w:t>
      </w:r>
    </w:p>
    <w:p w14:paraId="20625832" w14:textId="77777777" w:rsidR="009D6026" w:rsidRPr="006B5B16" w:rsidRDefault="009D6026" w:rsidP="006B5B16">
      <w:pPr>
        <w:ind w:firstLine="709"/>
        <w:contextualSpacing/>
        <w:jc w:val="both"/>
        <w:rPr>
          <w:sz w:val="24"/>
          <w:szCs w:val="24"/>
        </w:rPr>
      </w:pPr>
      <w:r w:rsidRPr="006B5B16">
        <w:rPr>
          <w:sz w:val="24"/>
          <w:szCs w:val="24"/>
        </w:rPr>
        <w:t>понимать необходимость выработки знаково-символических средств   как необходимого условия успешной проектной деятельности;</w:t>
      </w:r>
    </w:p>
    <w:p w14:paraId="77DE3028" w14:textId="77777777" w:rsidR="009D6026" w:rsidRPr="006B5B16" w:rsidRDefault="009D6026" w:rsidP="006B5B16">
      <w:pPr>
        <w:ind w:firstLine="709"/>
        <w:contextualSpacing/>
        <w:jc w:val="both"/>
        <w:rPr>
          <w:sz w:val="24"/>
          <w:szCs w:val="24"/>
        </w:rPr>
      </w:pPr>
      <w:r w:rsidRPr="006B5B16">
        <w:rPr>
          <w:sz w:val="24"/>
          <w:szCs w:val="24"/>
        </w:rPr>
        <w:t>уметь адекватно интерпретировать высказывания собеседника – участника совместной деятельности;</w:t>
      </w:r>
    </w:p>
    <w:p w14:paraId="21EA5F00" w14:textId="77777777" w:rsidR="009D6026" w:rsidRPr="006B5B16" w:rsidRDefault="009D6026" w:rsidP="006B5B16">
      <w:pPr>
        <w:ind w:firstLine="709"/>
        <w:contextualSpacing/>
        <w:jc w:val="both"/>
        <w:rPr>
          <w:sz w:val="24"/>
          <w:szCs w:val="24"/>
        </w:rPr>
      </w:pPr>
      <w:r w:rsidRPr="006B5B16">
        <w:rPr>
          <w:sz w:val="24"/>
          <w:szCs w:val="24"/>
        </w:rPr>
        <w:t>владеть навыками отстаивания своей точки зрения, используя при этом законы логики;</w:t>
      </w:r>
    </w:p>
    <w:p w14:paraId="374B4F34" w14:textId="77777777" w:rsidR="009D6026" w:rsidRPr="006B5B16" w:rsidRDefault="009D6026" w:rsidP="006B5B16">
      <w:pPr>
        <w:ind w:firstLine="709"/>
        <w:contextualSpacing/>
        <w:jc w:val="both"/>
        <w:rPr>
          <w:sz w:val="24"/>
          <w:szCs w:val="24"/>
        </w:rPr>
      </w:pPr>
      <w:r w:rsidRPr="006B5B16">
        <w:rPr>
          <w:sz w:val="24"/>
          <w:szCs w:val="24"/>
        </w:rPr>
        <w:t>уметь распознавать некорректную аргументацию.</w:t>
      </w:r>
    </w:p>
    <w:p w14:paraId="5F2A4D50" w14:textId="77777777" w:rsidR="009D6026" w:rsidRPr="006B5B16" w:rsidRDefault="009D6026" w:rsidP="006B5B16">
      <w:pPr>
        <w:ind w:firstLine="709"/>
        <w:contextualSpacing/>
        <w:jc w:val="both"/>
        <w:rPr>
          <w:sz w:val="24"/>
          <w:szCs w:val="24"/>
        </w:rPr>
      </w:pPr>
      <w:r w:rsidRPr="006B5B16">
        <w:rPr>
          <w:sz w:val="24"/>
          <w:szCs w:val="24"/>
        </w:rPr>
        <w:t>2.1.15.5. Предметные результаты освоения программы по труду (технологии) на уровне основного общего образования.</w:t>
      </w:r>
    </w:p>
    <w:p w14:paraId="74E4E494" w14:textId="77777777" w:rsidR="009D6026" w:rsidRPr="006B5B16" w:rsidRDefault="009D6026" w:rsidP="006B5B16">
      <w:pPr>
        <w:ind w:firstLine="709"/>
        <w:contextualSpacing/>
        <w:jc w:val="both"/>
        <w:rPr>
          <w:sz w:val="24"/>
          <w:szCs w:val="24"/>
        </w:rPr>
      </w:pPr>
      <w:r w:rsidRPr="006B5B16">
        <w:rPr>
          <w:sz w:val="24"/>
          <w:szCs w:val="24"/>
        </w:rPr>
        <w:t>2.1.15.5.1. Для всех модулей обязательные предметные результаты:</w:t>
      </w:r>
    </w:p>
    <w:p w14:paraId="0C21FEE6" w14:textId="77777777" w:rsidR="009D6026" w:rsidRPr="006B5B16" w:rsidRDefault="009D6026" w:rsidP="006B5B16">
      <w:pPr>
        <w:ind w:firstLine="709"/>
        <w:contextualSpacing/>
        <w:jc w:val="both"/>
        <w:rPr>
          <w:sz w:val="24"/>
          <w:szCs w:val="24"/>
        </w:rPr>
      </w:pPr>
      <w:r w:rsidRPr="006B5B16">
        <w:rPr>
          <w:sz w:val="24"/>
          <w:szCs w:val="24"/>
        </w:rPr>
        <w:t>организовывать рабочее место в соответствии с изучаемым предметом;</w:t>
      </w:r>
    </w:p>
    <w:p w14:paraId="0F3C7E39" w14:textId="77777777" w:rsidR="009D6026" w:rsidRPr="006B5B16" w:rsidRDefault="009D6026" w:rsidP="006B5B16">
      <w:pPr>
        <w:ind w:firstLine="709"/>
        <w:contextualSpacing/>
        <w:jc w:val="both"/>
        <w:rPr>
          <w:sz w:val="24"/>
          <w:szCs w:val="24"/>
        </w:rPr>
      </w:pPr>
      <w:r w:rsidRPr="006B5B16">
        <w:rPr>
          <w:sz w:val="24"/>
          <w:szCs w:val="24"/>
        </w:rPr>
        <w:t>соблюдать правила безопасного использования ручных   и электрифицированных инструментов и оборудования;</w:t>
      </w:r>
    </w:p>
    <w:p w14:paraId="1EC2FAD2" w14:textId="77777777" w:rsidR="009D6026" w:rsidRPr="006B5B16" w:rsidRDefault="009D6026" w:rsidP="006B5B16">
      <w:pPr>
        <w:ind w:firstLine="709"/>
        <w:contextualSpacing/>
        <w:jc w:val="both"/>
        <w:rPr>
          <w:sz w:val="24"/>
          <w:szCs w:val="24"/>
        </w:rPr>
      </w:pPr>
      <w:r w:rsidRPr="006B5B16">
        <w:rPr>
          <w:sz w:val="24"/>
          <w:szCs w:val="24"/>
        </w:rPr>
        <w:t>грамотно и осознанно выполнять технологические операции в соответствии   с изучаемой технологией.</w:t>
      </w:r>
    </w:p>
    <w:p w14:paraId="391D00EA" w14:textId="77777777" w:rsidR="009D6026" w:rsidRPr="006B5B16" w:rsidRDefault="009D6026" w:rsidP="006B5B16">
      <w:pPr>
        <w:ind w:firstLine="709"/>
        <w:contextualSpacing/>
        <w:jc w:val="both"/>
        <w:rPr>
          <w:sz w:val="24"/>
          <w:szCs w:val="24"/>
        </w:rPr>
      </w:pPr>
      <w:r w:rsidRPr="006B5B16">
        <w:rPr>
          <w:sz w:val="24"/>
          <w:szCs w:val="24"/>
        </w:rPr>
        <w:t>2.1.15.5.2. Предметные результаты освоения содержания модуля «Производство и технологии».</w:t>
      </w:r>
    </w:p>
    <w:p w14:paraId="28B8D472" w14:textId="77777777" w:rsidR="009D6026" w:rsidRPr="006B5B16" w:rsidRDefault="009D6026" w:rsidP="006B5B16">
      <w:pPr>
        <w:ind w:firstLine="709"/>
        <w:contextualSpacing/>
        <w:jc w:val="both"/>
        <w:rPr>
          <w:sz w:val="24"/>
          <w:szCs w:val="24"/>
        </w:rPr>
      </w:pPr>
      <w:r w:rsidRPr="006B5B16">
        <w:rPr>
          <w:sz w:val="24"/>
          <w:szCs w:val="24"/>
        </w:rPr>
        <w:t>К концу обучения в 5 классе:</w:t>
      </w:r>
    </w:p>
    <w:p w14:paraId="55BADF2C" w14:textId="77777777" w:rsidR="009D6026" w:rsidRPr="006B5B16" w:rsidRDefault="009D6026" w:rsidP="006B5B16">
      <w:pPr>
        <w:ind w:firstLine="709"/>
        <w:contextualSpacing/>
        <w:jc w:val="both"/>
        <w:rPr>
          <w:sz w:val="24"/>
          <w:szCs w:val="24"/>
        </w:rPr>
      </w:pPr>
      <w:r w:rsidRPr="006B5B16">
        <w:rPr>
          <w:sz w:val="24"/>
          <w:szCs w:val="24"/>
        </w:rPr>
        <w:t>называть и характеризовать технологии;</w:t>
      </w:r>
    </w:p>
    <w:p w14:paraId="7D1078F1" w14:textId="77777777" w:rsidR="009D6026" w:rsidRPr="006B5B16" w:rsidRDefault="009D6026" w:rsidP="006B5B16">
      <w:pPr>
        <w:ind w:firstLine="709"/>
        <w:contextualSpacing/>
        <w:jc w:val="both"/>
        <w:rPr>
          <w:sz w:val="24"/>
          <w:szCs w:val="24"/>
        </w:rPr>
      </w:pPr>
      <w:r w:rsidRPr="006B5B16">
        <w:rPr>
          <w:sz w:val="24"/>
          <w:szCs w:val="24"/>
        </w:rPr>
        <w:t>называть и характеризовать потребности человека;</w:t>
      </w:r>
    </w:p>
    <w:p w14:paraId="7BFCAD35" w14:textId="77777777" w:rsidR="009D6026" w:rsidRPr="006B5B16" w:rsidRDefault="009D6026" w:rsidP="006B5B16">
      <w:pPr>
        <w:ind w:firstLine="709"/>
        <w:contextualSpacing/>
        <w:jc w:val="both"/>
        <w:rPr>
          <w:sz w:val="24"/>
          <w:szCs w:val="24"/>
        </w:rPr>
      </w:pPr>
      <w:r w:rsidRPr="006B5B16">
        <w:rPr>
          <w:sz w:val="24"/>
          <w:szCs w:val="24"/>
        </w:rPr>
        <w:t>классифицировать технику, описывать назначение техники;</w:t>
      </w:r>
    </w:p>
    <w:p w14:paraId="278DCD9B" w14:textId="77777777" w:rsidR="009D6026" w:rsidRPr="006B5B16" w:rsidRDefault="009D6026" w:rsidP="006B5B16">
      <w:pPr>
        <w:ind w:firstLine="709"/>
        <w:contextualSpacing/>
        <w:jc w:val="both"/>
        <w:rPr>
          <w:sz w:val="24"/>
          <w:szCs w:val="24"/>
        </w:rPr>
      </w:pPr>
      <w:r w:rsidRPr="006B5B16">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061576D3" w14:textId="77777777" w:rsidR="009D6026" w:rsidRPr="006B5B16" w:rsidRDefault="009D6026" w:rsidP="006B5B16">
      <w:pPr>
        <w:ind w:firstLine="709"/>
        <w:contextualSpacing/>
        <w:jc w:val="both"/>
        <w:rPr>
          <w:sz w:val="24"/>
          <w:szCs w:val="24"/>
        </w:rPr>
      </w:pPr>
      <w:r w:rsidRPr="006B5B16">
        <w:rPr>
          <w:sz w:val="24"/>
          <w:szCs w:val="24"/>
        </w:rPr>
        <w:t>использовать метод учебного проектирования, выполнять учебные проекты;</w:t>
      </w:r>
    </w:p>
    <w:p w14:paraId="007C2305" w14:textId="77777777" w:rsidR="009D6026" w:rsidRPr="006B5B16" w:rsidRDefault="009D6026" w:rsidP="006B5B16">
      <w:pPr>
        <w:ind w:firstLine="709"/>
        <w:contextualSpacing/>
        <w:jc w:val="both"/>
        <w:rPr>
          <w:sz w:val="24"/>
          <w:szCs w:val="24"/>
        </w:rPr>
      </w:pPr>
      <w:r w:rsidRPr="006B5B16">
        <w:rPr>
          <w:sz w:val="24"/>
          <w:szCs w:val="24"/>
        </w:rPr>
        <w:t>называть и характеризовать профессии, связанные с миром техники   и технологий.</w:t>
      </w:r>
    </w:p>
    <w:p w14:paraId="35582A4B" w14:textId="77777777" w:rsidR="009D6026" w:rsidRPr="006B5B16" w:rsidRDefault="009D6026" w:rsidP="006B5B16">
      <w:pPr>
        <w:ind w:firstLine="709"/>
        <w:contextualSpacing/>
        <w:jc w:val="both"/>
        <w:rPr>
          <w:sz w:val="24"/>
          <w:szCs w:val="24"/>
        </w:rPr>
      </w:pPr>
      <w:r w:rsidRPr="006B5B16">
        <w:rPr>
          <w:sz w:val="24"/>
          <w:szCs w:val="24"/>
        </w:rPr>
        <w:t>К концу обучения в 6 классе:</w:t>
      </w:r>
    </w:p>
    <w:p w14:paraId="125B50EC" w14:textId="77777777" w:rsidR="009D6026" w:rsidRPr="006B5B16" w:rsidRDefault="009D6026" w:rsidP="006B5B16">
      <w:pPr>
        <w:ind w:firstLine="709"/>
        <w:contextualSpacing/>
        <w:jc w:val="both"/>
        <w:rPr>
          <w:sz w:val="24"/>
          <w:szCs w:val="24"/>
        </w:rPr>
      </w:pPr>
      <w:r w:rsidRPr="006B5B16">
        <w:rPr>
          <w:sz w:val="24"/>
          <w:szCs w:val="24"/>
        </w:rPr>
        <w:t>называть и характеризовать машины и механизмы;</w:t>
      </w:r>
    </w:p>
    <w:p w14:paraId="543C2C43" w14:textId="77777777" w:rsidR="009D6026" w:rsidRPr="006B5B16" w:rsidRDefault="009D6026" w:rsidP="006B5B16">
      <w:pPr>
        <w:ind w:firstLine="709"/>
        <w:contextualSpacing/>
        <w:jc w:val="both"/>
        <w:rPr>
          <w:sz w:val="24"/>
          <w:szCs w:val="24"/>
        </w:rPr>
      </w:pPr>
      <w:r w:rsidRPr="006B5B16">
        <w:rPr>
          <w:sz w:val="24"/>
          <w:szCs w:val="24"/>
        </w:rPr>
        <w:t>характеризовать предметы труда в различных видах материального производства;</w:t>
      </w:r>
    </w:p>
    <w:p w14:paraId="237AE337" w14:textId="77777777" w:rsidR="009D6026" w:rsidRPr="006B5B16" w:rsidRDefault="009D6026" w:rsidP="006B5B16">
      <w:pPr>
        <w:ind w:firstLine="709"/>
        <w:contextualSpacing/>
        <w:jc w:val="both"/>
        <w:rPr>
          <w:sz w:val="24"/>
          <w:szCs w:val="24"/>
        </w:rPr>
      </w:pPr>
      <w:r w:rsidRPr="006B5B16">
        <w:rPr>
          <w:sz w:val="24"/>
          <w:szCs w:val="24"/>
        </w:rPr>
        <w:t>характеризовать профессии, связанные с инженерной и изобретательской деятельностью.</w:t>
      </w:r>
    </w:p>
    <w:p w14:paraId="3C6B811C" w14:textId="77777777" w:rsidR="009D6026" w:rsidRPr="006B5B16" w:rsidRDefault="009D6026" w:rsidP="006B5B16">
      <w:pPr>
        <w:ind w:firstLine="709"/>
        <w:contextualSpacing/>
        <w:jc w:val="both"/>
        <w:rPr>
          <w:sz w:val="24"/>
          <w:szCs w:val="24"/>
        </w:rPr>
      </w:pPr>
      <w:r w:rsidRPr="006B5B16">
        <w:rPr>
          <w:sz w:val="24"/>
          <w:szCs w:val="24"/>
        </w:rPr>
        <w:t>К концу обучения в 7 классе:</w:t>
      </w:r>
    </w:p>
    <w:p w14:paraId="0344D7A2" w14:textId="77777777" w:rsidR="009D6026" w:rsidRPr="006B5B16" w:rsidRDefault="009D6026" w:rsidP="006B5B16">
      <w:pPr>
        <w:ind w:firstLine="709"/>
        <w:contextualSpacing/>
        <w:jc w:val="both"/>
        <w:rPr>
          <w:sz w:val="24"/>
          <w:szCs w:val="24"/>
        </w:rPr>
      </w:pPr>
      <w:r w:rsidRPr="006B5B16">
        <w:rPr>
          <w:sz w:val="24"/>
          <w:szCs w:val="24"/>
        </w:rPr>
        <w:t>приводить примеры развития технологий;</w:t>
      </w:r>
    </w:p>
    <w:p w14:paraId="031107C5" w14:textId="77777777" w:rsidR="009D6026" w:rsidRPr="006B5B16" w:rsidRDefault="009D6026" w:rsidP="006B5B16">
      <w:pPr>
        <w:ind w:firstLine="709"/>
        <w:contextualSpacing/>
        <w:jc w:val="both"/>
        <w:rPr>
          <w:sz w:val="24"/>
          <w:szCs w:val="24"/>
        </w:rPr>
      </w:pPr>
      <w:r w:rsidRPr="006B5B16">
        <w:rPr>
          <w:sz w:val="24"/>
          <w:szCs w:val="24"/>
        </w:rPr>
        <w:t>называть и характеризовать народные промыслы и ремесла России;</w:t>
      </w:r>
    </w:p>
    <w:p w14:paraId="3F63C099" w14:textId="77777777" w:rsidR="009D6026" w:rsidRPr="006B5B16" w:rsidRDefault="009D6026" w:rsidP="006B5B16">
      <w:pPr>
        <w:ind w:firstLine="709"/>
        <w:contextualSpacing/>
        <w:jc w:val="both"/>
        <w:rPr>
          <w:sz w:val="24"/>
          <w:szCs w:val="24"/>
        </w:rPr>
      </w:pPr>
      <w:r w:rsidRPr="006B5B16">
        <w:rPr>
          <w:sz w:val="24"/>
          <w:szCs w:val="24"/>
        </w:rPr>
        <w:t>оценивать области применения технологий, понимать их возможности   и ограничения;</w:t>
      </w:r>
    </w:p>
    <w:p w14:paraId="70E0889D" w14:textId="77777777" w:rsidR="009D6026" w:rsidRPr="006B5B16" w:rsidRDefault="009D6026" w:rsidP="006B5B16">
      <w:pPr>
        <w:ind w:firstLine="709"/>
        <w:contextualSpacing/>
        <w:jc w:val="both"/>
        <w:rPr>
          <w:sz w:val="24"/>
          <w:szCs w:val="24"/>
        </w:rPr>
      </w:pPr>
      <w:r w:rsidRPr="006B5B16">
        <w:rPr>
          <w:sz w:val="24"/>
          <w:szCs w:val="24"/>
        </w:rPr>
        <w:t xml:space="preserve">оценивать условия и риски применимости технологий с позиций экологических </w:t>
      </w:r>
      <w:r w:rsidRPr="006B5B16">
        <w:rPr>
          <w:sz w:val="24"/>
          <w:szCs w:val="24"/>
        </w:rPr>
        <w:lastRenderedPageBreak/>
        <w:t>последствий;</w:t>
      </w:r>
    </w:p>
    <w:p w14:paraId="70E5DBD4" w14:textId="77777777" w:rsidR="009D6026" w:rsidRPr="006B5B16" w:rsidRDefault="009D6026" w:rsidP="006B5B16">
      <w:pPr>
        <w:ind w:firstLine="709"/>
        <w:contextualSpacing/>
        <w:jc w:val="both"/>
        <w:rPr>
          <w:sz w:val="24"/>
          <w:szCs w:val="24"/>
        </w:rPr>
      </w:pPr>
      <w:r w:rsidRPr="006B5B16">
        <w:rPr>
          <w:sz w:val="24"/>
          <w:szCs w:val="24"/>
        </w:rPr>
        <w:t>выявлять экологические проблемы;</w:t>
      </w:r>
    </w:p>
    <w:p w14:paraId="3D2F4A54" w14:textId="77777777" w:rsidR="009D6026" w:rsidRPr="006B5B16" w:rsidRDefault="009D6026" w:rsidP="006B5B16">
      <w:pPr>
        <w:ind w:firstLine="709"/>
        <w:contextualSpacing/>
        <w:jc w:val="both"/>
        <w:rPr>
          <w:sz w:val="24"/>
          <w:szCs w:val="24"/>
        </w:rPr>
      </w:pPr>
      <w:r w:rsidRPr="006B5B16">
        <w:rPr>
          <w:sz w:val="24"/>
          <w:szCs w:val="24"/>
        </w:rPr>
        <w:t>характеризовать профессии, связанные со сферой дизайна.</w:t>
      </w:r>
    </w:p>
    <w:p w14:paraId="5A434B29" w14:textId="77777777" w:rsidR="009D6026" w:rsidRPr="006B5B16" w:rsidRDefault="009D6026" w:rsidP="006B5B16">
      <w:pPr>
        <w:ind w:firstLine="709"/>
        <w:contextualSpacing/>
        <w:jc w:val="both"/>
        <w:rPr>
          <w:sz w:val="24"/>
          <w:szCs w:val="24"/>
        </w:rPr>
      </w:pPr>
      <w:r w:rsidRPr="006B5B16">
        <w:rPr>
          <w:sz w:val="24"/>
          <w:szCs w:val="24"/>
        </w:rPr>
        <w:t>К концу обучения в 8 классе:</w:t>
      </w:r>
    </w:p>
    <w:p w14:paraId="62A74B25" w14:textId="77777777" w:rsidR="009D6026" w:rsidRPr="006B5B16" w:rsidRDefault="009D6026" w:rsidP="006B5B16">
      <w:pPr>
        <w:ind w:firstLine="709"/>
        <w:contextualSpacing/>
        <w:jc w:val="both"/>
        <w:rPr>
          <w:sz w:val="24"/>
          <w:szCs w:val="24"/>
        </w:rPr>
      </w:pPr>
      <w:r w:rsidRPr="006B5B16">
        <w:rPr>
          <w:sz w:val="24"/>
          <w:szCs w:val="24"/>
        </w:rPr>
        <w:t>называть основные принципы управления производственным   и технологическим процессами;</w:t>
      </w:r>
    </w:p>
    <w:p w14:paraId="46FAAFD2" w14:textId="77777777" w:rsidR="009D6026" w:rsidRPr="006B5B16" w:rsidRDefault="009D6026" w:rsidP="006B5B16">
      <w:pPr>
        <w:ind w:firstLine="709"/>
        <w:contextualSpacing/>
        <w:jc w:val="both"/>
        <w:rPr>
          <w:sz w:val="24"/>
          <w:szCs w:val="24"/>
        </w:rPr>
      </w:pPr>
      <w:r w:rsidRPr="006B5B16">
        <w:rPr>
          <w:sz w:val="24"/>
          <w:szCs w:val="24"/>
        </w:rPr>
        <w:t>анализировать возможности и сферу применения современных технологий;</w:t>
      </w:r>
    </w:p>
    <w:p w14:paraId="1A37DBEA" w14:textId="77777777" w:rsidR="009D6026" w:rsidRPr="006B5B16" w:rsidRDefault="009D6026" w:rsidP="006B5B16">
      <w:pPr>
        <w:ind w:firstLine="709"/>
        <w:contextualSpacing/>
        <w:jc w:val="both"/>
        <w:rPr>
          <w:sz w:val="24"/>
          <w:szCs w:val="24"/>
        </w:rPr>
      </w:pPr>
      <w:r w:rsidRPr="006B5B16">
        <w:rPr>
          <w:sz w:val="24"/>
          <w:szCs w:val="24"/>
        </w:rPr>
        <w:t>характеризовать направления развития и особенности перспективных технологий;</w:t>
      </w:r>
    </w:p>
    <w:p w14:paraId="6BFC6491" w14:textId="77777777" w:rsidR="009D6026" w:rsidRPr="006B5B16" w:rsidRDefault="009D6026" w:rsidP="006B5B16">
      <w:pPr>
        <w:ind w:firstLine="709"/>
        <w:contextualSpacing/>
        <w:jc w:val="both"/>
        <w:rPr>
          <w:sz w:val="24"/>
          <w:szCs w:val="24"/>
        </w:rPr>
      </w:pPr>
      <w:r w:rsidRPr="006B5B16">
        <w:rPr>
          <w:sz w:val="24"/>
          <w:szCs w:val="24"/>
        </w:rPr>
        <w:t>предлагать предпринимательские идеи, обосновывать их решение;</w:t>
      </w:r>
    </w:p>
    <w:p w14:paraId="4CAAF03B" w14:textId="77777777" w:rsidR="009D6026" w:rsidRPr="006B5B16" w:rsidRDefault="009D6026" w:rsidP="006B5B16">
      <w:pPr>
        <w:ind w:firstLine="709"/>
        <w:contextualSpacing/>
        <w:jc w:val="both"/>
        <w:rPr>
          <w:sz w:val="24"/>
          <w:szCs w:val="24"/>
        </w:rPr>
      </w:pPr>
      <w:r w:rsidRPr="006B5B16">
        <w:rPr>
          <w:sz w:val="24"/>
          <w:szCs w:val="24"/>
        </w:rPr>
        <w:t>определять проблему, анализировать потребности в продукте;</w:t>
      </w:r>
    </w:p>
    <w:p w14:paraId="54CEF474" w14:textId="77777777" w:rsidR="009D6026" w:rsidRPr="006B5B16" w:rsidRDefault="009D6026" w:rsidP="006B5B16">
      <w:pPr>
        <w:ind w:firstLine="709"/>
        <w:contextualSpacing/>
        <w:jc w:val="both"/>
        <w:rPr>
          <w:sz w:val="24"/>
          <w:szCs w:val="24"/>
        </w:rPr>
      </w:pPr>
      <w:r w:rsidRPr="006B5B16">
        <w:rPr>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2284EAFF"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изучаемыми технологиями, их востребованность на рынке труда.</w:t>
      </w:r>
    </w:p>
    <w:p w14:paraId="6037FED8" w14:textId="77777777" w:rsidR="009D6026" w:rsidRPr="006B5B16" w:rsidRDefault="009D6026" w:rsidP="006B5B16">
      <w:pPr>
        <w:ind w:firstLine="709"/>
        <w:contextualSpacing/>
        <w:jc w:val="both"/>
        <w:rPr>
          <w:sz w:val="24"/>
          <w:szCs w:val="24"/>
        </w:rPr>
      </w:pPr>
      <w:r w:rsidRPr="006B5B16">
        <w:rPr>
          <w:sz w:val="24"/>
          <w:szCs w:val="24"/>
        </w:rPr>
        <w:t>К концу обучения в 9 классе:</w:t>
      </w:r>
    </w:p>
    <w:p w14:paraId="5F3885E0" w14:textId="77777777" w:rsidR="009D6026" w:rsidRPr="006B5B16" w:rsidRDefault="009D6026" w:rsidP="006B5B16">
      <w:pPr>
        <w:ind w:firstLine="709"/>
        <w:contextualSpacing/>
        <w:jc w:val="both"/>
        <w:rPr>
          <w:sz w:val="24"/>
          <w:szCs w:val="24"/>
        </w:rPr>
      </w:pPr>
      <w:r w:rsidRPr="006B5B16">
        <w:rPr>
          <w:sz w:val="24"/>
          <w:szCs w:val="24"/>
        </w:rPr>
        <w:t>характеризовать культуру предпринимательства, виды предпринимательской деятельности;</w:t>
      </w:r>
    </w:p>
    <w:p w14:paraId="1674C150" w14:textId="77777777" w:rsidR="009D6026" w:rsidRPr="006B5B16" w:rsidRDefault="009D6026" w:rsidP="006B5B16">
      <w:pPr>
        <w:ind w:firstLine="709"/>
        <w:contextualSpacing/>
        <w:jc w:val="both"/>
        <w:rPr>
          <w:sz w:val="24"/>
          <w:szCs w:val="24"/>
        </w:rPr>
      </w:pPr>
      <w:r w:rsidRPr="006B5B16">
        <w:rPr>
          <w:sz w:val="24"/>
          <w:szCs w:val="24"/>
        </w:rPr>
        <w:t>создавать модели экономической деятельности;</w:t>
      </w:r>
    </w:p>
    <w:p w14:paraId="1828D2DC" w14:textId="77777777" w:rsidR="009D6026" w:rsidRPr="006B5B16" w:rsidRDefault="009D6026" w:rsidP="006B5B16">
      <w:pPr>
        <w:ind w:firstLine="709"/>
        <w:contextualSpacing/>
        <w:jc w:val="both"/>
        <w:rPr>
          <w:sz w:val="24"/>
          <w:szCs w:val="24"/>
        </w:rPr>
      </w:pPr>
      <w:r w:rsidRPr="006B5B16">
        <w:rPr>
          <w:sz w:val="24"/>
          <w:szCs w:val="24"/>
        </w:rPr>
        <w:t>разрабатывать бизнес-проект;</w:t>
      </w:r>
    </w:p>
    <w:p w14:paraId="712E0F9F" w14:textId="77777777" w:rsidR="009D6026" w:rsidRPr="006B5B16" w:rsidRDefault="009D6026" w:rsidP="006B5B16">
      <w:pPr>
        <w:ind w:firstLine="709"/>
        <w:contextualSpacing/>
        <w:jc w:val="both"/>
        <w:rPr>
          <w:sz w:val="24"/>
          <w:szCs w:val="24"/>
        </w:rPr>
      </w:pPr>
      <w:r w:rsidRPr="006B5B16">
        <w:rPr>
          <w:sz w:val="24"/>
          <w:szCs w:val="24"/>
        </w:rPr>
        <w:t>оценивать эффективность предпринимательской деятельности;</w:t>
      </w:r>
    </w:p>
    <w:p w14:paraId="0F1A2E77" w14:textId="77777777" w:rsidR="009D6026" w:rsidRPr="006B5B16" w:rsidRDefault="009D6026" w:rsidP="006B5B16">
      <w:pPr>
        <w:ind w:firstLine="709"/>
        <w:contextualSpacing/>
        <w:jc w:val="both"/>
        <w:rPr>
          <w:sz w:val="24"/>
          <w:szCs w:val="24"/>
        </w:rPr>
      </w:pPr>
      <w:r w:rsidRPr="006B5B16">
        <w:rPr>
          <w:sz w:val="24"/>
          <w:szCs w:val="24"/>
        </w:rPr>
        <w:t>планировать свое профессиональное образование и профессиональную карьеру.</w:t>
      </w:r>
    </w:p>
    <w:p w14:paraId="7A754DB0" w14:textId="77777777" w:rsidR="009D6026" w:rsidRPr="006B5B16" w:rsidRDefault="009D6026" w:rsidP="006B5B16">
      <w:pPr>
        <w:ind w:firstLine="709"/>
        <w:contextualSpacing/>
        <w:jc w:val="both"/>
        <w:rPr>
          <w:sz w:val="24"/>
          <w:szCs w:val="24"/>
        </w:rPr>
      </w:pPr>
      <w:r w:rsidRPr="006B5B16">
        <w:rPr>
          <w:sz w:val="24"/>
          <w:szCs w:val="24"/>
        </w:rPr>
        <w:t>2.1.15.5.3. Предметные результаты освоения содержания модуля «Компьютерная графика. Черчение».</w:t>
      </w:r>
    </w:p>
    <w:p w14:paraId="01325D91" w14:textId="77777777" w:rsidR="009D6026" w:rsidRPr="006B5B16" w:rsidRDefault="009D6026" w:rsidP="006B5B16">
      <w:pPr>
        <w:ind w:firstLine="709"/>
        <w:contextualSpacing/>
        <w:jc w:val="both"/>
        <w:rPr>
          <w:sz w:val="24"/>
          <w:szCs w:val="24"/>
        </w:rPr>
      </w:pPr>
      <w:r w:rsidRPr="006B5B16">
        <w:rPr>
          <w:sz w:val="24"/>
          <w:szCs w:val="24"/>
        </w:rPr>
        <w:t>К концу обучения в 5 классе:</w:t>
      </w:r>
    </w:p>
    <w:p w14:paraId="043C2446" w14:textId="77777777" w:rsidR="009D6026" w:rsidRPr="006B5B16" w:rsidRDefault="009D6026" w:rsidP="006B5B16">
      <w:pPr>
        <w:ind w:firstLine="709"/>
        <w:contextualSpacing/>
        <w:jc w:val="both"/>
        <w:rPr>
          <w:sz w:val="24"/>
          <w:szCs w:val="24"/>
        </w:rPr>
      </w:pPr>
      <w:r w:rsidRPr="006B5B16">
        <w:rPr>
          <w:sz w:val="24"/>
          <w:szCs w:val="24"/>
        </w:rPr>
        <w:t>называть виды и области применения графической информации;</w:t>
      </w:r>
    </w:p>
    <w:p w14:paraId="1248456F" w14:textId="77777777" w:rsidR="009D6026" w:rsidRPr="006B5B16" w:rsidRDefault="009D6026" w:rsidP="006B5B16">
      <w:pPr>
        <w:ind w:firstLine="709"/>
        <w:contextualSpacing/>
        <w:jc w:val="both"/>
        <w:rPr>
          <w:sz w:val="24"/>
          <w:szCs w:val="24"/>
        </w:rPr>
      </w:pPr>
      <w:r w:rsidRPr="006B5B16">
        <w:rPr>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799C748B" w14:textId="77777777" w:rsidR="009D6026" w:rsidRPr="006B5B16" w:rsidRDefault="009D6026" w:rsidP="006B5B16">
      <w:pPr>
        <w:ind w:firstLine="709"/>
        <w:contextualSpacing/>
        <w:jc w:val="both"/>
        <w:rPr>
          <w:sz w:val="24"/>
          <w:szCs w:val="24"/>
        </w:rPr>
      </w:pPr>
      <w:r w:rsidRPr="006B5B16">
        <w:rPr>
          <w:sz w:val="24"/>
          <w:szCs w:val="24"/>
        </w:rPr>
        <w:t>называть основные элементы графических изображений (точка, линия, контур, буквы и цифры, условные знаки);</w:t>
      </w:r>
    </w:p>
    <w:p w14:paraId="022FE26E" w14:textId="77777777" w:rsidR="009D6026" w:rsidRPr="006B5B16" w:rsidRDefault="009D6026" w:rsidP="006B5B16">
      <w:pPr>
        <w:ind w:firstLine="709"/>
        <w:contextualSpacing/>
        <w:jc w:val="both"/>
        <w:rPr>
          <w:sz w:val="24"/>
          <w:szCs w:val="24"/>
        </w:rPr>
      </w:pPr>
      <w:r w:rsidRPr="006B5B16">
        <w:rPr>
          <w:sz w:val="24"/>
          <w:szCs w:val="24"/>
        </w:rPr>
        <w:t>называть и применять чертежные инструменты;</w:t>
      </w:r>
    </w:p>
    <w:p w14:paraId="020E4B3D" w14:textId="77777777" w:rsidR="009D6026" w:rsidRPr="006B5B16" w:rsidRDefault="009D6026" w:rsidP="006B5B16">
      <w:pPr>
        <w:ind w:firstLine="709"/>
        <w:contextualSpacing/>
        <w:jc w:val="both"/>
        <w:rPr>
          <w:sz w:val="24"/>
          <w:szCs w:val="24"/>
        </w:rPr>
      </w:pPr>
      <w:r w:rsidRPr="006B5B16">
        <w:rPr>
          <w:sz w:val="24"/>
          <w:szCs w:val="24"/>
        </w:rPr>
        <w:t>читать и выполнять чертежи на листе А4 (рамка, основная надпись, масштаб, виды, нанесение размеров);</w:t>
      </w:r>
    </w:p>
    <w:p w14:paraId="79691C41"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черчением, компьютерной графикой, их востребованность на рынке труда.</w:t>
      </w:r>
    </w:p>
    <w:p w14:paraId="506DEA2F" w14:textId="77777777" w:rsidR="009D6026" w:rsidRPr="006B5B16" w:rsidRDefault="009D6026" w:rsidP="006B5B16">
      <w:pPr>
        <w:ind w:firstLine="709"/>
        <w:contextualSpacing/>
        <w:jc w:val="both"/>
        <w:rPr>
          <w:sz w:val="24"/>
          <w:szCs w:val="24"/>
        </w:rPr>
      </w:pPr>
      <w:r w:rsidRPr="006B5B16">
        <w:rPr>
          <w:sz w:val="24"/>
          <w:szCs w:val="24"/>
        </w:rPr>
        <w:t>К концу обучения в 6 классе:</w:t>
      </w:r>
    </w:p>
    <w:p w14:paraId="23BDFA19" w14:textId="77777777" w:rsidR="009D6026" w:rsidRPr="006B5B16" w:rsidRDefault="009D6026" w:rsidP="006B5B16">
      <w:pPr>
        <w:ind w:firstLine="709"/>
        <w:contextualSpacing/>
        <w:jc w:val="both"/>
        <w:rPr>
          <w:sz w:val="24"/>
          <w:szCs w:val="24"/>
        </w:rPr>
      </w:pPr>
      <w:r w:rsidRPr="006B5B16">
        <w:rPr>
          <w:sz w:val="24"/>
          <w:szCs w:val="24"/>
        </w:rPr>
        <w:t>знать и выполнять основные правила выполнения чертежей с использованием чертежных инструментов;</w:t>
      </w:r>
    </w:p>
    <w:p w14:paraId="4A304F92" w14:textId="77777777" w:rsidR="009D6026" w:rsidRPr="006B5B16" w:rsidRDefault="009D6026" w:rsidP="006B5B16">
      <w:pPr>
        <w:ind w:firstLine="709"/>
        <w:contextualSpacing/>
        <w:jc w:val="both"/>
        <w:rPr>
          <w:sz w:val="24"/>
          <w:szCs w:val="24"/>
        </w:rPr>
      </w:pPr>
      <w:r w:rsidRPr="006B5B16">
        <w:rPr>
          <w:sz w:val="24"/>
          <w:szCs w:val="24"/>
        </w:rPr>
        <w:t>знать и использовать для выполнения чертежей инструменты графического редактора;</w:t>
      </w:r>
    </w:p>
    <w:p w14:paraId="3A69809C" w14:textId="77777777" w:rsidR="009D6026" w:rsidRPr="006B5B16" w:rsidRDefault="009D6026" w:rsidP="006B5B16">
      <w:pPr>
        <w:ind w:firstLine="709"/>
        <w:contextualSpacing/>
        <w:jc w:val="both"/>
        <w:rPr>
          <w:sz w:val="24"/>
          <w:szCs w:val="24"/>
        </w:rPr>
      </w:pPr>
      <w:r w:rsidRPr="006B5B16">
        <w:rPr>
          <w:sz w:val="24"/>
          <w:szCs w:val="24"/>
        </w:rPr>
        <w:t>понимать смысл условных графических обозначений, создавать с их помощью графические тексты;</w:t>
      </w:r>
    </w:p>
    <w:p w14:paraId="7C77C213" w14:textId="77777777" w:rsidR="009D6026" w:rsidRPr="006B5B16" w:rsidRDefault="009D6026" w:rsidP="006B5B16">
      <w:pPr>
        <w:ind w:firstLine="709"/>
        <w:contextualSpacing/>
        <w:jc w:val="both"/>
        <w:rPr>
          <w:sz w:val="24"/>
          <w:szCs w:val="24"/>
        </w:rPr>
      </w:pPr>
      <w:r w:rsidRPr="006B5B16">
        <w:rPr>
          <w:sz w:val="24"/>
          <w:szCs w:val="24"/>
        </w:rPr>
        <w:t>создавать тексты, рисунки в графическом редакторе;</w:t>
      </w:r>
    </w:p>
    <w:p w14:paraId="195D5834"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черчением, компьютерной графикой, их востребованность на рынке труда.</w:t>
      </w:r>
    </w:p>
    <w:p w14:paraId="2D0D7BC3" w14:textId="77777777" w:rsidR="009D6026" w:rsidRPr="006B5B16" w:rsidRDefault="009D6026" w:rsidP="006B5B16">
      <w:pPr>
        <w:ind w:firstLine="709"/>
        <w:contextualSpacing/>
        <w:jc w:val="both"/>
        <w:rPr>
          <w:sz w:val="24"/>
          <w:szCs w:val="24"/>
        </w:rPr>
      </w:pPr>
      <w:r w:rsidRPr="006B5B16">
        <w:rPr>
          <w:sz w:val="24"/>
          <w:szCs w:val="24"/>
        </w:rPr>
        <w:t>К концу обучения в 7 классе:</w:t>
      </w:r>
    </w:p>
    <w:p w14:paraId="7951BC81" w14:textId="77777777" w:rsidR="009D6026" w:rsidRPr="006B5B16" w:rsidRDefault="009D6026" w:rsidP="006B5B16">
      <w:pPr>
        <w:ind w:firstLine="709"/>
        <w:contextualSpacing/>
        <w:jc w:val="both"/>
        <w:rPr>
          <w:sz w:val="24"/>
          <w:szCs w:val="24"/>
        </w:rPr>
      </w:pPr>
      <w:r w:rsidRPr="006B5B16">
        <w:rPr>
          <w:sz w:val="24"/>
          <w:szCs w:val="24"/>
        </w:rPr>
        <w:t>называть виды конструкторской документации;</w:t>
      </w:r>
    </w:p>
    <w:p w14:paraId="4FB9AACE" w14:textId="77777777" w:rsidR="009D6026" w:rsidRPr="006B5B16" w:rsidRDefault="009D6026" w:rsidP="006B5B16">
      <w:pPr>
        <w:ind w:firstLine="709"/>
        <w:contextualSpacing/>
        <w:jc w:val="both"/>
        <w:rPr>
          <w:sz w:val="24"/>
          <w:szCs w:val="24"/>
        </w:rPr>
      </w:pPr>
      <w:r w:rsidRPr="006B5B16">
        <w:rPr>
          <w:sz w:val="24"/>
          <w:szCs w:val="24"/>
        </w:rPr>
        <w:t>называть и характеризовать виды графических моделей;</w:t>
      </w:r>
    </w:p>
    <w:p w14:paraId="20DA8A1D" w14:textId="77777777" w:rsidR="009D6026" w:rsidRPr="006B5B16" w:rsidRDefault="009D6026" w:rsidP="006B5B16">
      <w:pPr>
        <w:ind w:firstLine="709"/>
        <w:contextualSpacing/>
        <w:jc w:val="both"/>
        <w:rPr>
          <w:sz w:val="24"/>
          <w:szCs w:val="24"/>
        </w:rPr>
      </w:pPr>
      <w:r w:rsidRPr="006B5B16">
        <w:rPr>
          <w:sz w:val="24"/>
          <w:szCs w:val="24"/>
        </w:rPr>
        <w:t>выполнять и оформлять сборочный чертеж;</w:t>
      </w:r>
    </w:p>
    <w:p w14:paraId="7AF135E0" w14:textId="77777777" w:rsidR="009D6026" w:rsidRPr="006B5B16" w:rsidRDefault="009D6026" w:rsidP="006B5B16">
      <w:pPr>
        <w:ind w:firstLine="709"/>
        <w:contextualSpacing/>
        <w:jc w:val="both"/>
        <w:rPr>
          <w:sz w:val="24"/>
          <w:szCs w:val="24"/>
        </w:rPr>
      </w:pPr>
      <w:r w:rsidRPr="006B5B16">
        <w:rPr>
          <w:sz w:val="24"/>
          <w:szCs w:val="24"/>
        </w:rPr>
        <w:t>владеть ручными способами вычерчивания чертежей, эскизов и технических рисунков деталей;</w:t>
      </w:r>
    </w:p>
    <w:p w14:paraId="12ACCD30" w14:textId="77777777" w:rsidR="009D6026" w:rsidRPr="006B5B16" w:rsidRDefault="009D6026" w:rsidP="006B5B16">
      <w:pPr>
        <w:ind w:firstLine="709"/>
        <w:contextualSpacing/>
        <w:jc w:val="both"/>
        <w:rPr>
          <w:sz w:val="24"/>
          <w:szCs w:val="24"/>
        </w:rPr>
      </w:pPr>
      <w:r w:rsidRPr="006B5B16">
        <w:rPr>
          <w:sz w:val="24"/>
          <w:szCs w:val="24"/>
        </w:rPr>
        <w:t>владеть автоматизированными способами вычерчивания чертежей, эскизов   и технических рисунков;</w:t>
      </w:r>
    </w:p>
    <w:p w14:paraId="0A4852D4" w14:textId="77777777" w:rsidR="009D6026" w:rsidRPr="006B5B16" w:rsidRDefault="009D6026" w:rsidP="006B5B16">
      <w:pPr>
        <w:ind w:firstLine="709"/>
        <w:contextualSpacing/>
        <w:jc w:val="both"/>
        <w:rPr>
          <w:sz w:val="24"/>
          <w:szCs w:val="24"/>
        </w:rPr>
      </w:pPr>
      <w:r w:rsidRPr="006B5B16">
        <w:rPr>
          <w:sz w:val="24"/>
          <w:szCs w:val="24"/>
        </w:rPr>
        <w:t>уметь читать чертежи деталей и осуществлять расчеты по чертежам;</w:t>
      </w:r>
    </w:p>
    <w:p w14:paraId="139E3ED3" w14:textId="77777777" w:rsidR="009D6026" w:rsidRPr="006B5B16" w:rsidRDefault="009D6026" w:rsidP="006B5B16">
      <w:pPr>
        <w:ind w:firstLine="709"/>
        <w:contextualSpacing/>
        <w:jc w:val="both"/>
        <w:rPr>
          <w:sz w:val="24"/>
          <w:szCs w:val="24"/>
        </w:rPr>
      </w:pPr>
      <w:r w:rsidRPr="006B5B16">
        <w:rPr>
          <w:sz w:val="24"/>
          <w:szCs w:val="24"/>
        </w:rPr>
        <w:lastRenderedPageBreak/>
        <w:t>характеризовать мир профессий, связанных с черчением, компьютерной графикой, их востребованность на рынке труда.</w:t>
      </w:r>
    </w:p>
    <w:p w14:paraId="38DCD3C8" w14:textId="77777777" w:rsidR="009D6026" w:rsidRPr="006B5B16" w:rsidRDefault="009D6026" w:rsidP="006B5B16">
      <w:pPr>
        <w:ind w:firstLine="709"/>
        <w:contextualSpacing/>
        <w:jc w:val="both"/>
        <w:rPr>
          <w:sz w:val="24"/>
          <w:szCs w:val="24"/>
        </w:rPr>
      </w:pPr>
      <w:r w:rsidRPr="006B5B16">
        <w:rPr>
          <w:sz w:val="24"/>
          <w:szCs w:val="24"/>
        </w:rPr>
        <w:t>К концу обучения в 8 классе:</w:t>
      </w:r>
    </w:p>
    <w:p w14:paraId="0AB5832A" w14:textId="77777777" w:rsidR="009D6026" w:rsidRPr="006B5B16" w:rsidRDefault="009D6026" w:rsidP="006B5B16">
      <w:pPr>
        <w:ind w:firstLine="709"/>
        <w:contextualSpacing/>
        <w:jc w:val="both"/>
        <w:rPr>
          <w:sz w:val="24"/>
          <w:szCs w:val="24"/>
        </w:rPr>
      </w:pPr>
      <w:r w:rsidRPr="006B5B16">
        <w:rPr>
          <w:sz w:val="24"/>
          <w:szCs w:val="24"/>
        </w:rPr>
        <w:t>использовать программное обеспечение для создания проектной документации;</w:t>
      </w:r>
    </w:p>
    <w:p w14:paraId="70759E1F" w14:textId="77777777" w:rsidR="009D6026" w:rsidRPr="006B5B16" w:rsidRDefault="009D6026" w:rsidP="006B5B16">
      <w:pPr>
        <w:ind w:firstLine="709"/>
        <w:contextualSpacing/>
        <w:jc w:val="both"/>
        <w:rPr>
          <w:sz w:val="24"/>
          <w:szCs w:val="24"/>
        </w:rPr>
      </w:pPr>
      <w:r w:rsidRPr="006B5B16">
        <w:rPr>
          <w:sz w:val="24"/>
          <w:szCs w:val="24"/>
        </w:rPr>
        <w:t>создавать различные виды документов;</w:t>
      </w:r>
    </w:p>
    <w:p w14:paraId="6B40107B" w14:textId="77777777" w:rsidR="009D6026" w:rsidRPr="006B5B16" w:rsidRDefault="009D6026" w:rsidP="006B5B16">
      <w:pPr>
        <w:ind w:firstLine="709"/>
        <w:contextualSpacing/>
        <w:jc w:val="both"/>
        <w:rPr>
          <w:sz w:val="24"/>
          <w:szCs w:val="24"/>
        </w:rPr>
      </w:pPr>
      <w:r w:rsidRPr="006B5B16">
        <w:rPr>
          <w:sz w:val="24"/>
          <w:szCs w:val="24"/>
        </w:rPr>
        <w:t>владеть способами создания, редактирования и трансформации графических объектов;</w:t>
      </w:r>
    </w:p>
    <w:p w14:paraId="13C53D64" w14:textId="77777777" w:rsidR="009D6026" w:rsidRPr="006B5B16" w:rsidRDefault="009D6026" w:rsidP="006B5B16">
      <w:pPr>
        <w:ind w:firstLine="709"/>
        <w:contextualSpacing/>
        <w:jc w:val="both"/>
        <w:rPr>
          <w:sz w:val="24"/>
          <w:szCs w:val="24"/>
        </w:rPr>
      </w:pPr>
      <w:r w:rsidRPr="006B5B16">
        <w:rPr>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10D0DECD" w14:textId="77777777" w:rsidR="009D6026" w:rsidRPr="006B5B16" w:rsidRDefault="009D6026" w:rsidP="006B5B16">
      <w:pPr>
        <w:ind w:firstLine="709"/>
        <w:contextualSpacing/>
        <w:jc w:val="both"/>
        <w:rPr>
          <w:sz w:val="24"/>
          <w:szCs w:val="24"/>
        </w:rPr>
      </w:pPr>
      <w:r w:rsidRPr="006B5B16">
        <w:rPr>
          <w:sz w:val="24"/>
          <w:szCs w:val="24"/>
        </w:rPr>
        <w:t>создавать и редактировать сложные 3D-модели и сборочные чертежи;</w:t>
      </w:r>
    </w:p>
    <w:p w14:paraId="38001E2A"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черчением, компьютерной графикой, их востребованность на рынке труда.</w:t>
      </w:r>
    </w:p>
    <w:p w14:paraId="7791F3DE" w14:textId="77777777" w:rsidR="009D6026" w:rsidRPr="006B5B16" w:rsidRDefault="009D6026" w:rsidP="006B5B16">
      <w:pPr>
        <w:ind w:firstLine="709"/>
        <w:contextualSpacing/>
        <w:jc w:val="both"/>
        <w:rPr>
          <w:sz w:val="24"/>
          <w:szCs w:val="24"/>
        </w:rPr>
      </w:pPr>
      <w:r w:rsidRPr="006B5B16">
        <w:rPr>
          <w:sz w:val="24"/>
          <w:szCs w:val="24"/>
        </w:rPr>
        <w:t>К концу обучения в 9 классе:</w:t>
      </w:r>
    </w:p>
    <w:p w14:paraId="354577D9" w14:textId="77777777" w:rsidR="009D6026" w:rsidRPr="006B5B16" w:rsidRDefault="009D6026" w:rsidP="006B5B16">
      <w:pPr>
        <w:ind w:firstLine="709"/>
        <w:contextualSpacing/>
        <w:jc w:val="both"/>
        <w:rPr>
          <w:sz w:val="24"/>
          <w:szCs w:val="24"/>
        </w:rPr>
      </w:pPr>
      <w:r w:rsidRPr="006B5B16">
        <w:rPr>
          <w:sz w:val="24"/>
          <w:szCs w:val="24"/>
        </w:rPr>
        <w:t>выполнять эскизы, схемы, чертежи с использованием чертежных инструментов и приспособлений и (или) в САПР;</w:t>
      </w:r>
    </w:p>
    <w:p w14:paraId="45137E66" w14:textId="77777777" w:rsidR="009D6026" w:rsidRPr="006B5B16" w:rsidRDefault="009D6026" w:rsidP="006B5B16">
      <w:pPr>
        <w:ind w:firstLine="709"/>
        <w:contextualSpacing/>
        <w:jc w:val="both"/>
        <w:rPr>
          <w:sz w:val="24"/>
          <w:szCs w:val="24"/>
        </w:rPr>
      </w:pPr>
      <w:r w:rsidRPr="006B5B16">
        <w:rPr>
          <w:sz w:val="24"/>
          <w:szCs w:val="24"/>
        </w:rPr>
        <w:t>создавать 3D-модели в САПР;</w:t>
      </w:r>
    </w:p>
    <w:p w14:paraId="17E4DC3C" w14:textId="77777777" w:rsidR="009D6026" w:rsidRPr="006B5B16" w:rsidRDefault="009D6026" w:rsidP="006B5B16">
      <w:pPr>
        <w:ind w:firstLine="709"/>
        <w:contextualSpacing/>
        <w:jc w:val="both"/>
        <w:rPr>
          <w:sz w:val="24"/>
          <w:szCs w:val="24"/>
        </w:rPr>
      </w:pPr>
      <w:r w:rsidRPr="006B5B16">
        <w:rPr>
          <w:sz w:val="24"/>
          <w:szCs w:val="24"/>
        </w:rPr>
        <w:t>оформлять конструкторскую документацию, в том числе с использованием САПР;</w:t>
      </w:r>
    </w:p>
    <w:p w14:paraId="41E1A0B8"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изучаемыми технологиями, их востребованность на рынке труда.</w:t>
      </w:r>
    </w:p>
    <w:p w14:paraId="07DF9228" w14:textId="77777777" w:rsidR="009D6026" w:rsidRPr="006B5B16" w:rsidRDefault="009D6026" w:rsidP="006B5B16">
      <w:pPr>
        <w:ind w:firstLine="709"/>
        <w:contextualSpacing/>
        <w:jc w:val="both"/>
        <w:rPr>
          <w:sz w:val="24"/>
          <w:szCs w:val="24"/>
        </w:rPr>
      </w:pPr>
      <w:r w:rsidRPr="006B5B16">
        <w:rPr>
          <w:sz w:val="24"/>
          <w:szCs w:val="24"/>
        </w:rPr>
        <w:t>2.1.15.5.4. Предметные результаты освоения содержания модуля «3D-моделирование, прототипирование, макетирование».</w:t>
      </w:r>
    </w:p>
    <w:p w14:paraId="26F6BDCF" w14:textId="77777777" w:rsidR="009D6026" w:rsidRPr="006B5B16" w:rsidRDefault="009D6026" w:rsidP="006B5B16">
      <w:pPr>
        <w:ind w:firstLine="709"/>
        <w:contextualSpacing/>
        <w:jc w:val="both"/>
        <w:rPr>
          <w:sz w:val="24"/>
          <w:szCs w:val="24"/>
        </w:rPr>
      </w:pPr>
      <w:r w:rsidRPr="006B5B16">
        <w:rPr>
          <w:sz w:val="24"/>
          <w:szCs w:val="24"/>
        </w:rPr>
        <w:t>К концу обучения в 7 классе:</w:t>
      </w:r>
    </w:p>
    <w:p w14:paraId="62DC674B" w14:textId="77777777" w:rsidR="009D6026" w:rsidRPr="006B5B16" w:rsidRDefault="009D6026" w:rsidP="006B5B16">
      <w:pPr>
        <w:ind w:firstLine="709"/>
        <w:contextualSpacing/>
        <w:jc w:val="both"/>
        <w:rPr>
          <w:sz w:val="24"/>
          <w:szCs w:val="24"/>
        </w:rPr>
      </w:pPr>
      <w:r w:rsidRPr="006B5B16">
        <w:rPr>
          <w:sz w:val="24"/>
          <w:szCs w:val="24"/>
        </w:rPr>
        <w:t>называть виды, свойства и назначение моделей;</w:t>
      </w:r>
    </w:p>
    <w:p w14:paraId="3C7391D2" w14:textId="77777777" w:rsidR="009D6026" w:rsidRPr="006B5B16" w:rsidRDefault="009D6026" w:rsidP="006B5B16">
      <w:pPr>
        <w:ind w:firstLine="709"/>
        <w:contextualSpacing/>
        <w:jc w:val="both"/>
        <w:rPr>
          <w:sz w:val="24"/>
          <w:szCs w:val="24"/>
        </w:rPr>
      </w:pPr>
      <w:r w:rsidRPr="006B5B16">
        <w:rPr>
          <w:sz w:val="24"/>
          <w:szCs w:val="24"/>
        </w:rPr>
        <w:t>называть виды макетов и их назначение;</w:t>
      </w:r>
    </w:p>
    <w:p w14:paraId="38ADFC82" w14:textId="77777777" w:rsidR="009D6026" w:rsidRPr="006B5B16" w:rsidRDefault="009D6026" w:rsidP="006B5B16">
      <w:pPr>
        <w:ind w:firstLine="709"/>
        <w:contextualSpacing/>
        <w:jc w:val="both"/>
        <w:rPr>
          <w:sz w:val="24"/>
          <w:szCs w:val="24"/>
        </w:rPr>
      </w:pPr>
      <w:r w:rsidRPr="006B5B16">
        <w:rPr>
          <w:sz w:val="24"/>
          <w:szCs w:val="24"/>
        </w:rPr>
        <w:t>создавать макеты различных видов, в том числе с использованием программного обеспечения;</w:t>
      </w:r>
    </w:p>
    <w:p w14:paraId="05BCCB31" w14:textId="77777777" w:rsidR="009D6026" w:rsidRPr="006B5B16" w:rsidRDefault="009D6026" w:rsidP="006B5B16">
      <w:pPr>
        <w:ind w:firstLine="709"/>
        <w:contextualSpacing/>
        <w:jc w:val="both"/>
        <w:rPr>
          <w:sz w:val="24"/>
          <w:szCs w:val="24"/>
        </w:rPr>
      </w:pPr>
      <w:r w:rsidRPr="006B5B16">
        <w:rPr>
          <w:sz w:val="24"/>
          <w:szCs w:val="24"/>
        </w:rPr>
        <w:t>выполнять развертку и соединять фрагменты макета;</w:t>
      </w:r>
    </w:p>
    <w:p w14:paraId="36CBC09D" w14:textId="77777777" w:rsidR="009D6026" w:rsidRPr="006B5B16" w:rsidRDefault="009D6026" w:rsidP="006B5B16">
      <w:pPr>
        <w:ind w:firstLine="709"/>
        <w:contextualSpacing/>
        <w:jc w:val="both"/>
        <w:rPr>
          <w:sz w:val="24"/>
          <w:szCs w:val="24"/>
        </w:rPr>
      </w:pPr>
      <w:r w:rsidRPr="006B5B16">
        <w:rPr>
          <w:sz w:val="24"/>
          <w:szCs w:val="24"/>
        </w:rPr>
        <w:t>выполнять сборку деталей макета;</w:t>
      </w:r>
    </w:p>
    <w:p w14:paraId="41A90826" w14:textId="77777777" w:rsidR="009D6026" w:rsidRPr="006B5B16" w:rsidRDefault="009D6026" w:rsidP="006B5B16">
      <w:pPr>
        <w:ind w:firstLine="709"/>
        <w:contextualSpacing/>
        <w:jc w:val="both"/>
        <w:rPr>
          <w:sz w:val="24"/>
          <w:szCs w:val="24"/>
        </w:rPr>
      </w:pPr>
      <w:r w:rsidRPr="006B5B16">
        <w:rPr>
          <w:sz w:val="24"/>
          <w:szCs w:val="24"/>
        </w:rPr>
        <w:t>разрабатывать графическую документацию;</w:t>
      </w:r>
    </w:p>
    <w:p w14:paraId="0CAA6DBA"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изучаемыми технологиями макетирования, их востребованность на рынке труда.</w:t>
      </w:r>
    </w:p>
    <w:p w14:paraId="01403CD6" w14:textId="77777777" w:rsidR="009D6026" w:rsidRPr="006B5B16" w:rsidRDefault="009D6026" w:rsidP="006B5B16">
      <w:pPr>
        <w:ind w:firstLine="709"/>
        <w:contextualSpacing/>
        <w:jc w:val="both"/>
        <w:rPr>
          <w:sz w:val="24"/>
          <w:szCs w:val="24"/>
        </w:rPr>
      </w:pPr>
      <w:r w:rsidRPr="006B5B16">
        <w:rPr>
          <w:sz w:val="24"/>
          <w:szCs w:val="24"/>
        </w:rPr>
        <w:t>К концу обучения в 8 классе:</w:t>
      </w:r>
    </w:p>
    <w:p w14:paraId="186A7D11" w14:textId="77777777" w:rsidR="009D6026" w:rsidRPr="006B5B16" w:rsidRDefault="009D6026" w:rsidP="006B5B16">
      <w:pPr>
        <w:ind w:firstLine="709"/>
        <w:contextualSpacing/>
        <w:jc w:val="both"/>
        <w:rPr>
          <w:sz w:val="24"/>
          <w:szCs w:val="24"/>
        </w:rPr>
      </w:pPr>
      <w:r w:rsidRPr="006B5B16">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484CA5CE" w14:textId="77777777" w:rsidR="009D6026" w:rsidRPr="006B5B16" w:rsidRDefault="009D6026" w:rsidP="006B5B16">
      <w:pPr>
        <w:ind w:firstLine="709"/>
        <w:contextualSpacing/>
        <w:jc w:val="both"/>
        <w:rPr>
          <w:sz w:val="24"/>
          <w:szCs w:val="24"/>
        </w:rPr>
      </w:pPr>
      <w:r w:rsidRPr="006B5B16">
        <w:rPr>
          <w:sz w:val="24"/>
          <w:szCs w:val="24"/>
        </w:rPr>
        <w:t>создавать 3D-модели, используя программное обеспечение;</w:t>
      </w:r>
    </w:p>
    <w:p w14:paraId="3F81B0C2" w14:textId="77777777" w:rsidR="009D6026" w:rsidRPr="006B5B16" w:rsidRDefault="009D6026" w:rsidP="006B5B16">
      <w:pPr>
        <w:ind w:firstLine="709"/>
        <w:contextualSpacing/>
        <w:jc w:val="both"/>
        <w:rPr>
          <w:sz w:val="24"/>
          <w:szCs w:val="24"/>
        </w:rPr>
      </w:pPr>
      <w:r w:rsidRPr="006B5B16">
        <w:rPr>
          <w:sz w:val="24"/>
          <w:szCs w:val="24"/>
        </w:rPr>
        <w:t>устанавливать адекватность модели объекту и целям моделирования;</w:t>
      </w:r>
    </w:p>
    <w:p w14:paraId="6D66C742" w14:textId="77777777" w:rsidR="009D6026" w:rsidRPr="006B5B16" w:rsidRDefault="009D6026" w:rsidP="006B5B16">
      <w:pPr>
        <w:ind w:firstLine="709"/>
        <w:contextualSpacing/>
        <w:jc w:val="both"/>
        <w:rPr>
          <w:sz w:val="24"/>
          <w:szCs w:val="24"/>
        </w:rPr>
      </w:pPr>
      <w:r w:rsidRPr="006B5B16">
        <w:rPr>
          <w:sz w:val="24"/>
          <w:szCs w:val="24"/>
        </w:rPr>
        <w:t>проводить анализ и модернизацию компьютерной модели;</w:t>
      </w:r>
    </w:p>
    <w:p w14:paraId="1AF72571" w14:textId="77777777" w:rsidR="009D6026" w:rsidRPr="006B5B16" w:rsidRDefault="009D6026" w:rsidP="006B5B16">
      <w:pPr>
        <w:ind w:firstLine="709"/>
        <w:contextualSpacing/>
        <w:jc w:val="both"/>
        <w:rPr>
          <w:sz w:val="24"/>
          <w:szCs w:val="24"/>
        </w:rPr>
      </w:pPr>
      <w:r w:rsidRPr="006B5B16">
        <w:rPr>
          <w:sz w:val="24"/>
          <w:szCs w:val="24"/>
        </w:rPr>
        <w:t>изготавливать прототипы с использованием технологического оборудования (3D-принтер, лазерный гравер и другие);</w:t>
      </w:r>
    </w:p>
    <w:p w14:paraId="16641A46" w14:textId="77777777" w:rsidR="009D6026" w:rsidRPr="006B5B16" w:rsidRDefault="009D6026" w:rsidP="006B5B16">
      <w:pPr>
        <w:ind w:firstLine="709"/>
        <w:contextualSpacing/>
        <w:jc w:val="both"/>
        <w:rPr>
          <w:sz w:val="24"/>
          <w:szCs w:val="24"/>
        </w:rPr>
      </w:pPr>
      <w:r w:rsidRPr="006B5B16">
        <w:rPr>
          <w:sz w:val="24"/>
          <w:szCs w:val="24"/>
        </w:rPr>
        <w:t>модернизировать прототип в соответствии с поставленной задачей;</w:t>
      </w:r>
    </w:p>
    <w:p w14:paraId="1950A814" w14:textId="77777777" w:rsidR="009D6026" w:rsidRPr="006B5B16" w:rsidRDefault="009D6026" w:rsidP="006B5B16">
      <w:pPr>
        <w:ind w:firstLine="709"/>
        <w:contextualSpacing/>
        <w:jc w:val="both"/>
        <w:rPr>
          <w:sz w:val="24"/>
          <w:szCs w:val="24"/>
        </w:rPr>
      </w:pPr>
      <w:r w:rsidRPr="006B5B16">
        <w:rPr>
          <w:sz w:val="24"/>
          <w:szCs w:val="24"/>
        </w:rPr>
        <w:t>презентовать изделие;</w:t>
      </w:r>
    </w:p>
    <w:p w14:paraId="464CC708"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изучаемыми технологиями   3D-моделирования, их востребованность на рынке труда.</w:t>
      </w:r>
    </w:p>
    <w:p w14:paraId="0A7C477D" w14:textId="77777777" w:rsidR="009D6026" w:rsidRPr="006B5B16" w:rsidRDefault="009D6026" w:rsidP="006B5B16">
      <w:pPr>
        <w:ind w:firstLine="709"/>
        <w:contextualSpacing/>
        <w:jc w:val="both"/>
        <w:rPr>
          <w:sz w:val="24"/>
          <w:szCs w:val="24"/>
        </w:rPr>
      </w:pPr>
      <w:r w:rsidRPr="006B5B16">
        <w:rPr>
          <w:sz w:val="24"/>
          <w:szCs w:val="24"/>
        </w:rPr>
        <w:t>К концу обучения в 9 классе:</w:t>
      </w:r>
    </w:p>
    <w:p w14:paraId="5CCF481F" w14:textId="77777777" w:rsidR="009D6026" w:rsidRPr="006B5B16" w:rsidRDefault="009D6026" w:rsidP="006B5B16">
      <w:pPr>
        <w:ind w:firstLine="709"/>
        <w:contextualSpacing/>
        <w:jc w:val="both"/>
        <w:rPr>
          <w:sz w:val="24"/>
          <w:szCs w:val="24"/>
        </w:rPr>
      </w:pPr>
      <w:r w:rsidRPr="006B5B16">
        <w:rPr>
          <w:sz w:val="24"/>
          <w:szCs w:val="24"/>
        </w:rPr>
        <w:t>использовать редактор компьютерного трехмерного проектирования   для создания моделей сложных объектов;</w:t>
      </w:r>
    </w:p>
    <w:p w14:paraId="170EB291" w14:textId="77777777" w:rsidR="009D6026" w:rsidRPr="006B5B16" w:rsidRDefault="009D6026" w:rsidP="006B5B16">
      <w:pPr>
        <w:ind w:firstLine="709"/>
        <w:contextualSpacing/>
        <w:jc w:val="both"/>
        <w:rPr>
          <w:sz w:val="24"/>
          <w:szCs w:val="24"/>
        </w:rPr>
      </w:pPr>
      <w:r w:rsidRPr="006B5B16">
        <w:rPr>
          <w:sz w:val="24"/>
          <w:szCs w:val="24"/>
        </w:rPr>
        <w:t>изготавливать прототипы с использованием технологического оборудования (3D-принтер, лазерный гравер и другие);</w:t>
      </w:r>
    </w:p>
    <w:p w14:paraId="29E52E55" w14:textId="77777777" w:rsidR="009D6026" w:rsidRPr="006B5B16" w:rsidRDefault="009D6026" w:rsidP="006B5B16">
      <w:pPr>
        <w:ind w:firstLine="709"/>
        <w:contextualSpacing/>
        <w:jc w:val="both"/>
        <w:rPr>
          <w:sz w:val="24"/>
          <w:szCs w:val="24"/>
        </w:rPr>
      </w:pPr>
      <w:r w:rsidRPr="006B5B16">
        <w:rPr>
          <w:sz w:val="24"/>
          <w:szCs w:val="24"/>
        </w:rPr>
        <w:t>называть и выполнять этапы аддитивного производства;</w:t>
      </w:r>
    </w:p>
    <w:p w14:paraId="582F3B8F" w14:textId="77777777" w:rsidR="009D6026" w:rsidRPr="006B5B16" w:rsidRDefault="009D6026" w:rsidP="006B5B16">
      <w:pPr>
        <w:ind w:firstLine="709"/>
        <w:contextualSpacing/>
        <w:jc w:val="both"/>
        <w:rPr>
          <w:sz w:val="24"/>
          <w:szCs w:val="24"/>
        </w:rPr>
      </w:pPr>
      <w:r w:rsidRPr="006B5B16">
        <w:rPr>
          <w:sz w:val="24"/>
          <w:szCs w:val="24"/>
        </w:rPr>
        <w:t>модернизировать прототип в соответствии с поставленной задачей;</w:t>
      </w:r>
    </w:p>
    <w:p w14:paraId="270CBE22" w14:textId="77777777" w:rsidR="009D6026" w:rsidRPr="006B5B16" w:rsidRDefault="009D6026" w:rsidP="006B5B16">
      <w:pPr>
        <w:ind w:firstLine="709"/>
        <w:contextualSpacing/>
        <w:jc w:val="both"/>
        <w:rPr>
          <w:sz w:val="24"/>
          <w:szCs w:val="24"/>
        </w:rPr>
      </w:pPr>
      <w:r w:rsidRPr="006B5B16">
        <w:rPr>
          <w:sz w:val="24"/>
          <w:szCs w:val="24"/>
        </w:rPr>
        <w:t>называть области применения 3D-моделирования;</w:t>
      </w:r>
    </w:p>
    <w:p w14:paraId="2EE6E862"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изучаемыми технологиями   3D-моделирования, их востребованность на рынке труда.</w:t>
      </w:r>
    </w:p>
    <w:p w14:paraId="6B6DBCC2" w14:textId="77777777" w:rsidR="009D6026" w:rsidRPr="006B5B16" w:rsidRDefault="009D6026" w:rsidP="006B5B16">
      <w:pPr>
        <w:ind w:firstLine="709"/>
        <w:contextualSpacing/>
        <w:jc w:val="both"/>
        <w:rPr>
          <w:sz w:val="24"/>
          <w:szCs w:val="24"/>
        </w:rPr>
      </w:pPr>
      <w:r w:rsidRPr="006B5B16">
        <w:rPr>
          <w:sz w:val="24"/>
          <w:szCs w:val="24"/>
        </w:rPr>
        <w:lastRenderedPageBreak/>
        <w:t>2.1.15.5.5. Предметные результаты освоения содержания модуля «Технологии обработки материалов и пищевых продуктов».</w:t>
      </w:r>
    </w:p>
    <w:p w14:paraId="6BEF516A" w14:textId="77777777" w:rsidR="009D6026" w:rsidRPr="006B5B16" w:rsidRDefault="009D6026" w:rsidP="006B5B16">
      <w:pPr>
        <w:ind w:firstLine="709"/>
        <w:contextualSpacing/>
        <w:jc w:val="both"/>
        <w:rPr>
          <w:sz w:val="24"/>
          <w:szCs w:val="24"/>
        </w:rPr>
      </w:pPr>
      <w:r w:rsidRPr="006B5B16">
        <w:rPr>
          <w:sz w:val="24"/>
          <w:szCs w:val="24"/>
        </w:rPr>
        <w:t>К концу обучения в 5 классе:</w:t>
      </w:r>
    </w:p>
    <w:p w14:paraId="571341EC" w14:textId="77777777" w:rsidR="009D6026" w:rsidRPr="006B5B16" w:rsidRDefault="009D6026" w:rsidP="006B5B16">
      <w:pPr>
        <w:ind w:firstLine="709"/>
        <w:contextualSpacing/>
        <w:jc w:val="both"/>
        <w:rPr>
          <w:sz w:val="24"/>
          <w:szCs w:val="24"/>
        </w:rPr>
      </w:pPr>
      <w:r w:rsidRPr="006B5B16">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18D4E2AA" w14:textId="77777777" w:rsidR="009D6026" w:rsidRPr="006B5B16" w:rsidRDefault="009D6026" w:rsidP="006B5B16">
      <w:pPr>
        <w:ind w:firstLine="709"/>
        <w:contextualSpacing/>
        <w:jc w:val="both"/>
        <w:rPr>
          <w:sz w:val="24"/>
          <w:szCs w:val="24"/>
        </w:rPr>
      </w:pPr>
      <w:r w:rsidRPr="006B5B16">
        <w:rPr>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3A0844C3" w14:textId="77777777" w:rsidR="009D6026" w:rsidRPr="006B5B16" w:rsidRDefault="009D6026" w:rsidP="006B5B16">
      <w:pPr>
        <w:ind w:firstLine="709"/>
        <w:contextualSpacing/>
        <w:jc w:val="both"/>
        <w:rPr>
          <w:sz w:val="24"/>
          <w:szCs w:val="24"/>
        </w:rPr>
      </w:pPr>
      <w:r w:rsidRPr="006B5B16">
        <w:rPr>
          <w:sz w:val="24"/>
          <w:szCs w:val="24"/>
        </w:rPr>
        <w:t>называть и характеризовать виды бумаги, ее свойства, способы ее получения   и применения;</w:t>
      </w:r>
    </w:p>
    <w:p w14:paraId="6A42BEBC" w14:textId="77777777" w:rsidR="009D6026" w:rsidRPr="006B5B16" w:rsidRDefault="009D6026" w:rsidP="006B5B16">
      <w:pPr>
        <w:ind w:firstLine="709"/>
        <w:contextualSpacing/>
        <w:jc w:val="both"/>
        <w:rPr>
          <w:sz w:val="24"/>
          <w:szCs w:val="24"/>
        </w:rPr>
      </w:pPr>
      <w:r w:rsidRPr="006B5B16">
        <w:rPr>
          <w:sz w:val="24"/>
          <w:szCs w:val="24"/>
        </w:rPr>
        <w:t>называть народные промыслы по обработке древесины;</w:t>
      </w:r>
    </w:p>
    <w:p w14:paraId="1D9C2098" w14:textId="77777777" w:rsidR="009D6026" w:rsidRPr="006B5B16" w:rsidRDefault="009D6026" w:rsidP="006B5B16">
      <w:pPr>
        <w:ind w:firstLine="709"/>
        <w:contextualSpacing/>
        <w:jc w:val="both"/>
        <w:rPr>
          <w:sz w:val="24"/>
          <w:szCs w:val="24"/>
        </w:rPr>
      </w:pPr>
      <w:r w:rsidRPr="006B5B16">
        <w:rPr>
          <w:sz w:val="24"/>
          <w:szCs w:val="24"/>
        </w:rPr>
        <w:t>характеризовать свойства конструкционных материалов;</w:t>
      </w:r>
    </w:p>
    <w:p w14:paraId="099B2916" w14:textId="77777777" w:rsidR="009D6026" w:rsidRPr="006B5B16" w:rsidRDefault="009D6026" w:rsidP="006B5B16">
      <w:pPr>
        <w:ind w:firstLine="709"/>
        <w:contextualSpacing/>
        <w:jc w:val="both"/>
        <w:rPr>
          <w:sz w:val="24"/>
          <w:szCs w:val="24"/>
        </w:rPr>
      </w:pPr>
      <w:r w:rsidRPr="006B5B16">
        <w:rPr>
          <w:sz w:val="24"/>
          <w:szCs w:val="24"/>
        </w:rPr>
        <w:t>выбирать материалы для изготовления изделий с учетом их свойств, технологий обработки, инструментов и приспособлений;</w:t>
      </w:r>
    </w:p>
    <w:p w14:paraId="2083D782" w14:textId="77777777" w:rsidR="009D6026" w:rsidRPr="006B5B16" w:rsidRDefault="009D6026" w:rsidP="006B5B16">
      <w:pPr>
        <w:ind w:firstLine="709"/>
        <w:contextualSpacing/>
        <w:jc w:val="both"/>
        <w:rPr>
          <w:sz w:val="24"/>
          <w:szCs w:val="24"/>
        </w:rPr>
      </w:pPr>
      <w:r w:rsidRPr="006B5B16">
        <w:rPr>
          <w:sz w:val="24"/>
          <w:szCs w:val="24"/>
        </w:rPr>
        <w:t>называть и характеризовать виды древесины, пиломатериалов;</w:t>
      </w:r>
    </w:p>
    <w:p w14:paraId="7CEF57A3" w14:textId="77777777" w:rsidR="009D6026" w:rsidRPr="006B5B16" w:rsidRDefault="009D6026" w:rsidP="006B5B16">
      <w:pPr>
        <w:ind w:firstLine="709"/>
        <w:contextualSpacing/>
        <w:jc w:val="both"/>
        <w:rPr>
          <w:sz w:val="24"/>
          <w:szCs w:val="24"/>
        </w:rPr>
      </w:pPr>
      <w:r w:rsidRPr="006B5B16">
        <w:rPr>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0501F803" w14:textId="77777777" w:rsidR="009D6026" w:rsidRPr="006B5B16" w:rsidRDefault="009D6026" w:rsidP="006B5B16">
      <w:pPr>
        <w:ind w:firstLine="709"/>
        <w:contextualSpacing/>
        <w:jc w:val="both"/>
        <w:rPr>
          <w:sz w:val="24"/>
          <w:szCs w:val="24"/>
        </w:rPr>
      </w:pPr>
      <w:r w:rsidRPr="006B5B16">
        <w:rPr>
          <w:sz w:val="24"/>
          <w:szCs w:val="24"/>
        </w:rPr>
        <w:t>исследовать, анализировать и сравнивать свойства древесины разных пород деревьев;</w:t>
      </w:r>
    </w:p>
    <w:p w14:paraId="37943EDE" w14:textId="77777777" w:rsidR="009D6026" w:rsidRPr="006B5B16" w:rsidRDefault="009D6026" w:rsidP="006B5B16">
      <w:pPr>
        <w:ind w:firstLine="709"/>
        <w:contextualSpacing/>
        <w:jc w:val="both"/>
        <w:rPr>
          <w:sz w:val="24"/>
          <w:szCs w:val="24"/>
        </w:rPr>
      </w:pPr>
      <w:r w:rsidRPr="006B5B16">
        <w:rPr>
          <w:sz w:val="24"/>
          <w:szCs w:val="24"/>
        </w:rPr>
        <w:t>знать и называть пищевую ценность яиц, круп, овощей;</w:t>
      </w:r>
    </w:p>
    <w:p w14:paraId="4D3C91D4" w14:textId="77777777" w:rsidR="009D6026" w:rsidRPr="006B5B16" w:rsidRDefault="009D6026" w:rsidP="006B5B16">
      <w:pPr>
        <w:ind w:firstLine="709"/>
        <w:contextualSpacing/>
        <w:jc w:val="both"/>
        <w:rPr>
          <w:sz w:val="24"/>
          <w:szCs w:val="24"/>
        </w:rPr>
      </w:pPr>
      <w:r w:rsidRPr="006B5B16">
        <w:rPr>
          <w:sz w:val="24"/>
          <w:szCs w:val="24"/>
        </w:rPr>
        <w:t>приводить примеры обработки пищевых продуктов, позволяющие максимально сохранять их пищевую ценность;</w:t>
      </w:r>
    </w:p>
    <w:p w14:paraId="27B36149" w14:textId="77777777" w:rsidR="009D6026" w:rsidRPr="006B5B16" w:rsidRDefault="009D6026" w:rsidP="006B5B16">
      <w:pPr>
        <w:ind w:firstLine="709"/>
        <w:contextualSpacing/>
        <w:jc w:val="both"/>
        <w:rPr>
          <w:sz w:val="24"/>
          <w:szCs w:val="24"/>
        </w:rPr>
      </w:pPr>
      <w:r w:rsidRPr="006B5B16">
        <w:rPr>
          <w:sz w:val="24"/>
          <w:szCs w:val="24"/>
        </w:rPr>
        <w:t>называть и выполнять технологии первичной обработки овощей, круп;</w:t>
      </w:r>
    </w:p>
    <w:p w14:paraId="27A7FD3F" w14:textId="77777777" w:rsidR="009D6026" w:rsidRPr="006B5B16" w:rsidRDefault="009D6026" w:rsidP="006B5B16">
      <w:pPr>
        <w:ind w:firstLine="709"/>
        <w:contextualSpacing/>
        <w:jc w:val="both"/>
        <w:rPr>
          <w:sz w:val="24"/>
          <w:szCs w:val="24"/>
        </w:rPr>
      </w:pPr>
      <w:r w:rsidRPr="006B5B16">
        <w:rPr>
          <w:sz w:val="24"/>
          <w:szCs w:val="24"/>
        </w:rPr>
        <w:t>называть и выполнять технологии приготовления блюд из яиц, овощей, круп;</w:t>
      </w:r>
    </w:p>
    <w:p w14:paraId="72AB178D" w14:textId="77777777" w:rsidR="009D6026" w:rsidRPr="006B5B16" w:rsidRDefault="009D6026" w:rsidP="006B5B16">
      <w:pPr>
        <w:ind w:firstLine="709"/>
        <w:contextualSpacing/>
        <w:jc w:val="both"/>
        <w:rPr>
          <w:sz w:val="24"/>
          <w:szCs w:val="24"/>
        </w:rPr>
      </w:pPr>
      <w:r w:rsidRPr="006B5B16">
        <w:rPr>
          <w:sz w:val="24"/>
          <w:szCs w:val="24"/>
        </w:rPr>
        <w:t>называть виды планировки кухни; способы рационального размещения мебели;</w:t>
      </w:r>
    </w:p>
    <w:p w14:paraId="28B368DF" w14:textId="77777777" w:rsidR="009D6026" w:rsidRPr="006B5B16" w:rsidRDefault="009D6026" w:rsidP="006B5B16">
      <w:pPr>
        <w:ind w:firstLine="709"/>
        <w:contextualSpacing/>
        <w:jc w:val="both"/>
        <w:rPr>
          <w:sz w:val="24"/>
          <w:szCs w:val="24"/>
        </w:rPr>
      </w:pPr>
      <w:r w:rsidRPr="006B5B16">
        <w:rPr>
          <w:sz w:val="24"/>
          <w:szCs w:val="24"/>
        </w:rPr>
        <w:t>называть и характеризовать текстильные материалы, классифицировать   их, описывать основные этапы производства;</w:t>
      </w:r>
    </w:p>
    <w:p w14:paraId="05CAF52D" w14:textId="77777777" w:rsidR="009D6026" w:rsidRPr="006B5B16" w:rsidRDefault="009D6026" w:rsidP="006B5B16">
      <w:pPr>
        <w:ind w:firstLine="709"/>
        <w:contextualSpacing/>
        <w:jc w:val="both"/>
        <w:rPr>
          <w:sz w:val="24"/>
          <w:szCs w:val="24"/>
        </w:rPr>
      </w:pPr>
      <w:r w:rsidRPr="006B5B16">
        <w:rPr>
          <w:sz w:val="24"/>
          <w:szCs w:val="24"/>
        </w:rPr>
        <w:t>анализировать и сравнивать свойства текстильных материалов;</w:t>
      </w:r>
    </w:p>
    <w:p w14:paraId="562C81BC" w14:textId="77777777" w:rsidR="009D6026" w:rsidRPr="006B5B16" w:rsidRDefault="009D6026" w:rsidP="006B5B16">
      <w:pPr>
        <w:ind w:firstLine="709"/>
        <w:contextualSpacing/>
        <w:jc w:val="both"/>
        <w:rPr>
          <w:sz w:val="24"/>
          <w:szCs w:val="24"/>
        </w:rPr>
      </w:pPr>
      <w:r w:rsidRPr="006B5B16">
        <w:rPr>
          <w:sz w:val="24"/>
          <w:szCs w:val="24"/>
        </w:rPr>
        <w:t>выбирать материалы, инструменты и оборудование для выполнения швейных работ;</w:t>
      </w:r>
    </w:p>
    <w:p w14:paraId="0479E098" w14:textId="77777777" w:rsidR="009D6026" w:rsidRPr="006B5B16" w:rsidRDefault="009D6026" w:rsidP="006B5B16">
      <w:pPr>
        <w:ind w:firstLine="709"/>
        <w:contextualSpacing/>
        <w:jc w:val="both"/>
        <w:rPr>
          <w:sz w:val="24"/>
          <w:szCs w:val="24"/>
        </w:rPr>
      </w:pPr>
      <w:r w:rsidRPr="006B5B16">
        <w:rPr>
          <w:sz w:val="24"/>
          <w:szCs w:val="24"/>
        </w:rPr>
        <w:t>использовать ручные инструменты для выполнения швейных работ;</w:t>
      </w:r>
    </w:p>
    <w:p w14:paraId="52A9CBC8" w14:textId="77777777" w:rsidR="009D6026" w:rsidRPr="006B5B16" w:rsidRDefault="009D6026" w:rsidP="006B5B16">
      <w:pPr>
        <w:ind w:firstLine="709"/>
        <w:contextualSpacing/>
        <w:jc w:val="both"/>
        <w:rPr>
          <w:sz w:val="24"/>
          <w:szCs w:val="24"/>
        </w:rPr>
      </w:pPr>
      <w:r w:rsidRPr="006B5B16">
        <w:rPr>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56FBAA12" w14:textId="77777777" w:rsidR="009D6026" w:rsidRPr="006B5B16" w:rsidRDefault="009D6026" w:rsidP="006B5B16">
      <w:pPr>
        <w:ind w:firstLine="709"/>
        <w:contextualSpacing/>
        <w:jc w:val="both"/>
        <w:rPr>
          <w:sz w:val="24"/>
          <w:szCs w:val="24"/>
        </w:rPr>
      </w:pPr>
      <w:r w:rsidRPr="006B5B16">
        <w:rPr>
          <w:sz w:val="24"/>
          <w:szCs w:val="24"/>
        </w:rPr>
        <w:t>выполнять последовательность изготовления швейных изделий, осуществлять контроль качества;</w:t>
      </w:r>
    </w:p>
    <w:p w14:paraId="0FB85C65" w14:textId="77777777" w:rsidR="009D6026" w:rsidRPr="006B5B16" w:rsidRDefault="009D6026" w:rsidP="006B5B16">
      <w:pPr>
        <w:ind w:firstLine="709"/>
        <w:contextualSpacing/>
        <w:jc w:val="both"/>
        <w:rPr>
          <w:sz w:val="24"/>
          <w:szCs w:val="24"/>
        </w:rPr>
      </w:pPr>
      <w:r w:rsidRPr="006B5B16">
        <w:rPr>
          <w:sz w:val="24"/>
          <w:szCs w:val="24"/>
        </w:rPr>
        <w:t>характеризовать группы профессий, описывать тенденции их развития, объяснять социальное значение групп профессий.</w:t>
      </w:r>
    </w:p>
    <w:p w14:paraId="2EBD38BA" w14:textId="77777777" w:rsidR="009D6026" w:rsidRPr="006B5B16" w:rsidRDefault="009D6026" w:rsidP="006B5B16">
      <w:pPr>
        <w:ind w:firstLine="709"/>
        <w:contextualSpacing/>
        <w:jc w:val="both"/>
        <w:rPr>
          <w:sz w:val="24"/>
          <w:szCs w:val="24"/>
        </w:rPr>
      </w:pPr>
      <w:r w:rsidRPr="006B5B16">
        <w:rPr>
          <w:sz w:val="24"/>
          <w:szCs w:val="24"/>
        </w:rPr>
        <w:t>К концу обучения в 6 классе:</w:t>
      </w:r>
    </w:p>
    <w:p w14:paraId="2C360D97" w14:textId="77777777" w:rsidR="009D6026" w:rsidRPr="006B5B16" w:rsidRDefault="009D6026" w:rsidP="006B5B16">
      <w:pPr>
        <w:ind w:firstLine="709"/>
        <w:contextualSpacing/>
        <w:jc w:val="both"/>
        <w:rPr>
          <w:sz w:val="24"/>
          <w:szCs w:val="24"/>
        </w:rPr>
      </w:pPr>
      <w:r w:rsidRPr="006B5B16">
        <w:rPr>
          <w:sz w:val="24"/>
          <w:szCs w:val="24"/>
        </w:rPr>
        <w:t>характеризовать свойства конструкционных материалов;</w:t>
      </w:r>
    </w:p>
    <w:p w14:paraId="30B4216A" w14:textId="77777777" w:rsidR="009D6026" w:rsidRPr="006B5B16" w:rsidRDefault="009D6026" w:rsidP="006B5B16">
      <w:pPr>
        <w:ind w:firstLine="709"/>
        <w:contextualSpacing/>
        <w:jc w:val="both"/>
        <w:rPr>
          <w:sz w:val="24"/>
          <w:szCs w:val="24"/>
        </w:rPr>
      </w:pPr>
      <w:r w:rsidRPr="006B5B16">
        <w:rPr>
          <w:sz w:val="24"/>
          <w:szCs w:val="24"/>
        </w:rPr>
        <w:t>называть народные промыслы по обработке металла;</w:t>
      </w:r>
    </w:p>
    <w:p w14:paraId="0972A4E5" w14:textId="77777777" w:rsidR="009D6026" w:rsidRPr="006B5B16" w:rsidRDefault="009D6026" w:rsidP="006B5B16">
      <w:pPr>
        <w:ind w:firstLine="709"/>
        <w:contextualSpacing/>
        <w:jc w:val="both"/>
        <w:rPr>
          <w:sz w:val="24"/>
          <w:szCs w:val="24"/>
        </w:rPr>
      </w:pPr>
      <w:r w:rsidRPr="006B5B16">
        <w:rPr>
          <w:sz w:val="24"/>
          <w:szCs w:val="24"/>
        </w:rPr>
        <w:t>называть и характеризовать виды металлов и их сплавов;</w:t>
      </w:r>
    </w:p>
    <w:p w14:paraId="0E2CA050" w14:textId="77777777" w:rsidR="009D6026" w:rsidRPr="006B5B16" w:rsidRDefault="009D6026" w:rsidP="006B5B16">
      <w:pPr>
        <w:ind w:firstLine="709"/>
        <w:contextualSpacing/>
        <w:jc w:val="both"/>
        <w:rPr>
          <w:sz w:val="24"/>
          <w:szCs w:val="24"/>
        </w:rPr>
      </w:pPr>
      <w:r w:rsidRPr="006B5B16">
        <w:rPr>
          <w:sz w:val="24"/>
          <w:szCs w:val="24"/>
        </w:rPr>
        <w:t>исследовать, анализировать и сравнивать свойства металлов и их сплавов;</w:t>
      </w:r>
    </w:p>
    <w:p w14:paraId="610EDC9A" w14:textId="77777777" w:rsidR="009D6026" w:rsidRPr="006B5B16" w:rsidRDefault="009D6026" w:rsidP="006B5B16">
      <w:pPr>
        <w:ind w:firstLine="709"/>
        <w:contextualSpacing/>
        <w:jc w:val="both"/>
        <w:rPr>
          <w:sz w:val="24"/>
          <w:szCs w:val="24"/>
        </w:rPr>
      </w:pPr>
      <w:r w:rsidRPr="006B5B16">
        <w:rPr>
          <w:sz w:val="24"/>
          <w:szCs w:val="24"/>
        </w:rPr>
        <w:t>классифицировать и характеризовать инструменты, приспособления   и технологическое оборудование;</w:t>
      </w:r>
    </w:p>
    <w:p w14:paraId="1231DAFC" w14:textId="77777777" w:rsidR="009D6026" w:rsidRPr="006B5B16" w:rsidRDefault="009D6026" w:rsidP="006B5B16">
      <w:pPr>
        <w:ind w:firstLine="709"/>
        <w:contextualSpacing/>
        <w:jc w:val="both"/>
        <w:rPr>
          <w:sz w:val="24"/>
          <w:szCs w:val="24"/>
        </w:rPr>
      </w:pPr>
      <w:r w:rsidRPr="006B5B16">
        <w:rPr>
          <w:sz w:val="24"/>
          <w:szCs w:val="24"/>
        </w:rPr>
        <w:t>использовать инструменты, приспособления и технологическое оборудование при обработке тонколистового металла, проволоки;</w:t>
      </w:r>
    </w:p>
    <w:p w14:paraId="1DAAC3A0" w14:textId="77777777" w:rsidR="009D6026" w:rsidRPr="006B5B16" w:rsidRDefault="009D6026" w:rsidP="006B5B16">
      <w:pPr>
        <w:ind w:firstLine="709"/>
        <w:contextualSpacing/>
        <w:jc w:val="both"/>
        <w:rPr>
          <w:sz w:val="24"/>
          <w:szCs w:val="24"/>
        </w:rPr>
      </w:pPr>
      <w:r w:rsidRPr="006B5B16">
        <w:rPr>
          <w:sz w:val="24"/>
          <w:szCs w:val="24"/>
        </w:rPr>
        <w:t>выполнять технологические операции с использованием ручных инструментов, приспособлений, технологического оборудования;</w:t>
      </w:r>
    </w:p>
    <w:p w14:paraId="3B1F8EF1" w14:textId="77777777" w:rsidR="009D6026" w:rsidRPr="006B5B16" w:rsidRDefault="009D6026" w:rsidP="006B5B16">
      <w:pPr>
        <w:ind w:firstLine="709"/>
        <w:contextualSpacing/>
        <w:jc w:val="both"/>
        <w:rPr>
          <w:sz w:val="24"/>
          <w:szCs w:val="24"/>
        </w:rPr>
      </w:pPr>
      <w:r w:rsidRPr="006B5B16">
        <w:rPr>
          <w:sz w:val="24"/>
          <w:szCs w:val="24"/>
        </w:rPr>
        <w:t>обрабатывать металлы и их сплавы слесарным инструментом;</w:t>
      </w:r>
    </w:p>
    <w:p w14:paraId="44BB87C5" w14:textId="77777777" w:rsidR="009D6026" w:rsidRPr="006B5B16" w:rsidRDefault="009D6026" w:rsidP="006B5B16">
      <w:pPr>
        <w:ind w:firstLine="709"/>
        <w:contextualSpacing/>
        <w:jc w:val="both"/>
        <w:rPr>
          <w:sz w:val="24"/>
          <w:szCs w:val="24"/>
        </w:rPr>
      </w:pPr>
      <w:r w:rsidRPr="006B5B16">
        <w:rPr>
          <w:sz w:val="24"/>
          <w:szCs w:val="24"/>
        </w:rPr>
        <w:t>знать пищевую ценность молока и молочных продуктов;</w:t>
      </w:r>
    </w:p>
    <w:p w14:paraId="695470B2" w14:textId="77777777" w:rsidR="009D6026" w:rsidRPr="006B5B16" w:rsidRDefault="009D6026" w:rsidP="006B5B16">
      <w:pPr>
        <w:ind w:firstLine="709"/>
        <w:contextualSpacing/>
        <w:jc w:val="both"/>
        <w:rPr>
          <w:sz w:val="24"/>
          <w:szCs w:val="24"/>
        </w:rPr>
      </w:pPr>
      <w:r w:rsidRPr="006B5B16">
        <w:rPr>
          <w:sz w:val="24"/>
          <w:szCs w:val="24"/>
        </w:rPr>
        <w:t>определять качество молочных продуктов, знать правила хранения продуктов;</w:t>
      </w:r>
    </w:p>
    <w:p w14:paraId="67745E96" w14:textId="77777777" w:rsidR="009D6026" w:rsidRPr="006B5B16" w:rsidRDefault="009D6026" w:rsidP="006B5B16">
      <w:pPr>
        <w:ind w:firstLine="709"/>
        <w:contextualSpacing/>
        <w:jc w:val="both"/>
        <w:rPr>
          <w:sz w:val="24"/>
          <w:szCs w:val="24"/>
        </w:rPr>
      </w:pPr>
      <w:r w:rsidRPr="006B5B16">
        <w:rPr>
          <w:sz w:val="24"/>
          <w:szCs w:val="24"/>
        </w:rPr>
        <w:t xml:space="preserve">знать и уметь применять технологии приготовления блюд из молока   и молочных </w:t>
      </w:r>
      <w:r w:rsidRPr="006B5B16">
        <w:rPr>
          <w:sz w:val="24"/>
          <w:szCs w:val="24"/>
        </w:rPr>
        <w:lastRenderedPageBreak/>
        <w:t>продуктов;</w:t>
      </w:r>
    </w:p>
    <w:p w14:paraId="765D9F58" w14:textId="77777777" w:rsidR="009D6026" w:rsidRPr="006B5B16" w:rsidRDefault="009D6026" w:rsidP="006B5B16">
      <w:pPr>
        <w:ind w:firstLine="709"/>
        <w:contextualSpacing/>
        <w:jc w:val="both"/>
        <w:rPr>
          <w:sz w:val="24"/>
          <w:szCs w:val="24"/>
        </w:rPr>
      </w:pPr>
      <w:r w:rsidRPr="006B5B16">
        <w:rPr>
          <w:sz w:val="24"/>
          <w:szCs w:val="24"/>
        </w:rPr>
        <w:t>называть виды теста, технологии приготовления разных видов теста;</w:t>
      </w:r>
    </w:p>
    <w:p w14:paraId="00B6E0AB" w14:textId="77777777" w:rsidR="009D6026" w:rsidRPr="006B5B16" w:rsidRDefault="009D6026" w:rsidP="006B5B16">
      <w:pPr>
        <w:ind w:firstLine="709"/>
        <w:contextualSpacing/>
        <w:jc w:val="both"/>
        <w:rPr>
          <w:sz w:val="24"/>
          <w:szCs w:val="24"/>
        </w:rPr>
      </w:pPr>
      <w:r w:rsidRPr="006B5B16">
        <w:rPr>
          <w:sz w:val="24"/>
          <w:szCs w:val="24"/>
        </w:rPr>
        <w:t>называть национальные блюда из разных видов теста;</w:t>
      </w:r>
    </w:p>
    <w:p w14:paraId="02D5B09B" w14:textId="77777777" w:rsidR="009D6026" w:rsidRPr="006B5B16" w:rsidRDefault="009D6026" w:rsidP="006B5B16">
      <w:pPr>
        <w:ind w:firstLine="709"/>
        <w:contextualSpacing/>
        <w:jc w:val="both"/>
        <w:rPr>
          <w:sz w:val="24"/>
          <w:szCs w:val="24"/>
        </w:rPr>
      </w:pPr>
      <w:r w:rsidRPr="006B5B16">
        <w:rPr>
          <w:sz w:val="24"/>
          <w:szCs w:val="24"/>
        </w:rPr>
        <w:t>называть виды одежды, характеризовать стили одежды;</w:t>
      </w:r>
    </w:p>
    <w:p w14:paraId="5AE4CB6D" w14:textId="77777777" w:rsidR="009D6026" w:rsidRPr="006B5B16" w:rsidRDefault="009D6026" w:rsidP="006B5B16">
      <w:pPr>
        <w:ind w:firstLine="709"/>
        <w:contextualSpacing/>
        <w:jc w:val="both"/>
        <w:rPr>
          <w:sz w:val="24"/>
          <w:szCs w:val="24"/>
        </w:rPr>
      </w:pPr>
      <w:r w:rsidRPr="006B5B16">
        <w:rPr>
          <w:sz w:val="24"/>
          <w:szCs w:val="24"/>
        </w:rPr>
        <w:t>характеризовать современные текстильные материалы, их получение   и свойства;</w:t>
      </w:r>
    </w:p>
    <w:p w14:paraId="165D04E1" w14:textId="77777777" w:rsidR="009D6026" w:rsidRPr="006B5B16" w:rsidRDefault="009D6026" w:rsidP="006B5B16">
      <w:pPr>
        <w:ind w:firstLine="709"/>
        <w:contextualSpacing/>
        <w:jc w:val="both"/>
        <w:rPr>
          <w:sz w:val="24"/>
          <w:szCs w:val="24"/>
        </w:rPr>
      </w:pPr>
      <w:r w:rsidRPr="006B5B16">
        <w:rPr>
          <w:sz w:val="24"/>
          <w:szCs w:val="24"/>
        </w:rPr>
        <w:t>выбирать текстильные материалы для изделий с учетом их свойств;</w:t>
      </w:r>
    </w:p>
    <w:p w14:paraId="0990E2AA" w14:textId="77777777" w:rsidR="009D6026" w:rsidRPr="006B5B16" w:rsidRDefault="009D6026" w:rsidP="006B5B16">
      <w:pPr>
        <w:ind w:firstLine="709"/>
        <w:contextualSpacing/>
        <w:jc w:val="both"/>
        <w:rPr>
          <w:sz w:val="24"/>
          <w:szCs w:val="24"/>
        </w:rPr>
      </w:pPr>
      <w:r w:rsidRPr="006B5B16">
        <w:rPr>
          <w:sz w:val="24"/>
          <w:szCs w:val="24"/>
        </w:rPr>
        <w:t>самостоятельно выполнять чертеж выкроек швейного изделия;</w:t>
      </w:r>
    </w:p>
    <w:p w14:paraId="16544CB5" w14:textId="77777777" w:rsidR="009D6026" w:rsidRPr="006B5B16" w:rsidRDefault="009D6026" w:rsidP="006B5B16">
      <w:pPr>
        <w:ind w:firstLine="709"/>
        <w:contextualSpacing/>
        <w:jc w:val="both"/>
        <w:rPr>
          <w:sz w:val="24"/>
          <w:szCs w:val="24"/>
        </w:rPr>
      </w:pPr>
      <w:r w:rsidRPr="006B5B16">
        <w:rPr>
          <w:sz w:val="24"/>
          <w:szCs w:val="24"/>
        </w:rPr>
        <w:t>соблюдать последовательность технологических операций по раскрою, пошиву и отделке изделия;</w:t>
      </w:r>
    </w:p>
    <w:p w14:paraId="3B0F7107" w14:textId="77777777" w:rsidR="009D6026" w:rsidRPr="006B5B16" w:rsidRDefault="009D6026" w:rsidP="006B5B16">
      <w:pPr>
        <w:ind w:firstLine="709"/>
        <w:contextualSpacing/>
        <w:jc w:val="both"/>
        <w:rPr>
          <w:sz w:val="24"/>
          <w:szCs w:val="24"/>
        </w:rPr>
      </w:pPr>
      <w:r w:rsidRPr="006B5B16">
        <w:rPr>
          <w:sz w:val="24"/>
          <w:szCs w:val="24"/>
        </w:rPr>
        <w:t>выполнять учебные проекты, соблюдая этапы и технологии изготовления проектных изделий;</w:t>
      </w:r>
    </w:p>
    <w:p w14:paraId="5A6FF900"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изучаемыми технологиями, их востребованность на рынке труда.</w:t>
      </w:r>
    </w:p>
    <w:p w14:paraId="14B05E94" w14:textId="77777777" w:rsidR="009D6026" w:rsidRPr="006B5B16" w:rsidRDefault="009D6026" w:rsidP="006B5B16">
      <w:pPr>
        <w:ind w:firstLine="709"/>
        <w:contextualSpacing/>
        <w:jc w:val="both"/>
        <w:rPr>
          <w:sz w:val="24"/>
          <w:szCs w:val="24"/>
        </w:rPr>
      </w:pPr>
      <w:r w:rsidRPr="006B5B16">
        <w:rPr>
          <w:sz w:val="24"/>
          <w:szCs w:val="24"/>
        </w:rPr>
        <w:t>К концу обучения в 7 классе:</w:t>
      </w:r>
    </w:p>
    <w:p w14:paraId="4D29049E" w14:textId="77777777" w:rsidR="009D6026" w:rsidRPr="006B5B16" w:rsidRDefault="009D6026" w:rsidP="006B5B16">
      <w:pPr>
        <w:ind w:firstLine="709"/>
        <w:contextualSpacing/>
        <w:jc w:val="both"/>
        <w:rPr>
          <w:sz w:val="24"/>
          <w:szCs w:val="24"/>
        </w:rPr>
      </w:pPr>
      <w:r w:rsidRPr="006B5B16">
        <w:rPr>
          <w:sz w:val="24"/>
          <w:szCs w:val="24"/>
        </w:rPr>
        <w:t>исследовать и анализировать свойства конструкционных материалов;</w:t>
      </w:r>
    </w:p>
    <w:p w14:paraId="39A30BB9" w14:textId="77777777" w:rsidR="009D6026" w:rsidRPr="006B5B16" w:rsidRDefault="009D6026" w:rsidP="006B5B16">
      <w:pPr>
        <w:ind w:firstLine="709"/>
        <w:contextualSpacing/>
        <w:jc w:val="both"/>
        <w:rPr>
          <w:sz w:val="24"/>
          <w:szCs w:val="24"/>
        </w:rPr>
      </w:pPr>
      <w:r w:rsidRPr="006B5B16">
        <w:rPr>
          <w:sz w:val="24"/>
          <w:szCs w:val="24"/>
        </w:rPr>
        <w:t>выбирать инструменты и оборудование, необходимые для изготовления выбранного изделия по данной технологии;</w:t>
      </w:r>
    </w:p>
    <w:p w14:paraId="3F058861" w14:textId="77777777" w:rsidR="009D6026" w:rsidRPr="006B5B16" w:rsidRDefault="009D6026" w:rsidP="006B5B16">
      <w:pPr>
        <w:ind w:firstLine="709"/>
        <w:contextualSpacing/>
        <w:jc w:val="both"/>
        <w:rPr>
          <w:sz w:val="24"/>
          <w:szCs w:val="24"/>
        </w:rPr>
      </w:pPr>
      <w:r w:rsidRPr="006B5B16">
        <w:rPr>
          <w:sz w:val="24"/>
          <w:szCs w:val="24"/>
        </w:rPr>
        <w:t>применять технологии механической обработки конструкционных материалов;</w:t>
      </w:r>
    </w:p>
    <w:p w14:paraId="524DD8B7" w14:textId="77777777" w:rsidR="009D6026" w:rsidRPr="006B5B16" w:rsidRDefault="009D6026" w:rsidP="006B5B16">
      <w:pPr>
        <w:ind w:firstLine="709"/>
        <w:contextualSpacing/>
        <w:jc w:val="both"/>
        <w:rPr>
          <w:sz w:val="24"/>
          <w:szCs w:val="24"/>
        </w:rPr>
      </w:pPr>
      <w:r w:rsidRPr="006B5B16">
        <w:rPr>
          <w:sz w:val="24"/>
          <w:szCs w:val="24"/>
        </w:rPr>
        <w:t>осуществлять доступными средствами контроль качества изготавливаемого изделия, находить и устранять допущенные дефекты;</w:t>
      </w:r>
    </w:p>
    <w:p w14:paraId="0F7FB867" w14:textId="77777777" w:rsidR="009D6026" w:rsidRPr="006B5B16" w:rsidRDefault="009D6026" w:rsidP="006B5B16">
      <w:pPr>
        <w:ind w:firstLine="709"/>
        <w:contextualSpacing/>
        <w:jc w:val="both"/>
        <w:rPr>
          <w:sz w:val="24"/>
          <w:szCs w:val="24"/>
        </w:rPr>
      </w:pPr>
      <w:r w:rsidRPr="006B5B16">
        <w:rPr>
          <w:sz w:val="24"/>
          <w:szCs w:val="24"/>
        </w:rPr>
        <w:t>выполнять художественное оформление изделий;</w:t>
      </w:r>
    </w:p>
    <w:p w14:paraId="31D20BAE" w14:textId="77777777" w:rsidR="009D6026" w:rsidRPr="006B5B16" w:rsidRDefault="009D6026" w:rsidP="006B5B16">
      <w:pPr>
        <w:ind w:firstLine="709"/>
        <w:contextualSpacing/>
        <w:jc w:val="both"/>
        <w:rPr>
          <w:sz w:val="24"/>
          <w:szCs w:val="24"/>
        </w:rPr>
      </w:pPr>
      <w:r w:rsidRPr="006B5B16">
        <w:rPr>
          <w:sz w:val="24"/>
          <w:szCs w:val="24"/>
        </w:rPr>
        <w:t>называть современные материалы, анализировать их свойства, возможность применения в быту и на производстве;</w:t>
      </w:r>
    </w:p>
    <w:p w14:paraId="6216D7E4" w14:textId="77777777" w:rsidR="009D6026" w:rsidRPr="006B5B16" w:rsidRDefault="009D6026" w:rsidP="006B5B16">
      <w:pPr>
        <w:ind w:firstLine="709"/>
        <w:contextualSpacing/>
        <w:jc w:val="both"/>
        <w:rPr>
          <w:sz w:val="24"/>
          <w:szCs w:val="24"/>
        </w:rPr>
      </w:pPr>
      <w:r w:rsidRPr="006B5B16">
        <w:rPr>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2165432F" w14:textId="77777777" w:rsidR="009D6026" w:rsidRPr="006B5B16" w:rsidRDefault="009D6026" w:rsidP="006B5B16">
      <w:pPr>
        <w:ind w:firstLine="709"/>
        <w:contextualSpacing/>
        <w:jc w:val="both"/>
        <w:rPr>
          <w:sz w:val="24"/>
          <w:szCs w:val="24"/>
        </w:rPr>
      </w:pPr>
      <w:r w:rsidRPr="006B5B16">
        <w:rPr>
          <w:sz w:val="24"/>
          <w:szCs w:val="24"/>
        </w:rPr>
        <w:t>знать пищевую ценность рыбы, морепродуктов; определять качество рыбы;</w:t>
      </w:r>
    </w:p>
    <w:p w14:paraId="44CF377E" w14:textId="77777777" w:rsidR="009D6026" w:rsidRPr="006B5B16" w:rsidRDefault="009D6026" w:rsidP="006B5B16">
      <w:pPr>
        <w:ind w:firstLine="709"/>
        <w:contextualSpacing/>
        <w:jc w:val="both"/>
        <w:rPr>
          <w:sz w:val="24"/>
          <w:szCs w:val="24"/>
        </w:rPr>
      </w:pPr>
      <w:r w:rsidRPr="006B5B16">
        <w:rPr>
          <w:sz w:val="24"/>
          <w:szCs w:val="24"/>
        </w:rPr>
        <w:t>знать пищевую ценность мяса животных, мяса птицы, определять их качество;</w:t>
      </w:r>
    </w:p>
    <w:p w14:paraId="5C90B94F" w14:textId="77777777" w:rsidR="009D6026" w:rsidRPr="006B5B16" w:rsidRDefault="009D6026" w:rsidP="006B5B16">
      <w:pPr>
        <w:ind w:firstLine="709"/>
        <w:contextualSpacing/>
        <w:jc w:val="both"/>
        <w:rPr>
          <w:sz w:val="24"/>
          <w:szCs w:val="24"/>
        </w:rPr>
      </w:pPr>
      <w:r w:rsidRPr="006B5B16">
        <w:rPr>
          <w:sz w:val="24"/>
          <w:szCs w:val="24"/>
        </w:rPr>
        <w:t>знать и уметь применять технологии приготовления блюд из рыбы,</w:t>
      </w:r>
    </w:p>
    <w:p w14:paraId="3721F20D" w14:textId="77777777" w:rsidR="009D6026" w:rsidRPr="006B5B16" w:rsidRDefault="009D6026" w:rsidP="006B5B16">
      <w:pPr>
        <w:ind w:firstLine="709"/>
        <w:contextualSpacing/>
        <w:jc w:val="both"/>
        <w:rPr>
          <w:sz w:val="24"/>
          <w:szCs w:val="24"/>
        </w:rPr>
      </w:pPr>
      <w:r w:rsidRPr="006B5B16">
        <w:rPr>
          <w:sz w:val="24"/>
          <w:szCs w:val="24"/>
        </w:rPr>
        <w:t>знать технологии приготовления из мяса животных, мяса птицы;</w:t>
      </w:r>
    </w:p>
    <w:p w14:paraId="2C4FBB35" w14:textId="77777777" w:rsidR="009D6026" w:rsidRPr="006B5B16" w:rsidRDefault="009D6026" w:rsidP="006B5B16">
      <w:pPr>
        <w:ind w:firstLine="709"/>
        <w:contextualSpacing/>
        <w:jc w:val="both"/>
        <w:rPr>
          <w:sz w:val="24"/>
          <w:szCs w:val="24"/>
        </w:rPr>
      </w:pPr>
      <w:r w:rsidRPr="006B5B16">
        <w:rPr>
          <w:sz w:val="24"/>
          <w:szCs w:val="24"/>
        </w:rPr>
        <w:t>называть блюда национальной кухни из рыбы, мяса;</w:t>
      </w:r>
    </w:p>
    <w:p w14:paraId="09CDBBF8" w14:textId="77777777" w:rsidR="009D6026" w:rsidRPr="006B5B16" w:rsidRDefault="009D6026" w:rsidP="006B5B16">
      <w:pPr>
        <w:ind w:firstLine="709"/>
        <w:contextualSpacing/>
        <w:jc w:val="both"/>
        <w:rPr>
          <w:sz w:val="24"/>
          <w:szCs w:val="24"/>
        </w:rPr>
      </w:pPr>
      <w:r w:rsidRPr="006B5B16">
        <w:rPr>
          <w:sz w:val="24"/>
          <w:szCs w:val="24"/>
        </w:rPr>
        <w:t>характеризовать конструкционные особенности костюма;</w:t>
      </w:r>
    </w:p>
    <w:p w14:paraId="34B0D929" w14:textId="77777777" w:rsidR="009D6026" w:rsidRPr="006B5B16" w:rsidRDefault="009D6026" w:rsidP="006B5B16">
      <w:pPr>
        <w:ind w:firstLine="709"/>
        <w:contextualSpacing/>
        <w:jc w:val="both"/>
        <w:rPr>
          <w:sz w:val="24"/>
          <w:szCs w:val="24"/>
        </w:rPr>
      </w:pPr>
      <w:r w:rsidRPr="006B5B16">
        <w:rPr>
          <w:sz w:val="24"/>
          <w:szCs w:val="24"/>
        </w:rPr>
        <w:t>выбирать текстильные материалы для изделий с учетом их свойств;</w:t>
      </w:r>
    </w:p>
    <w:p w14:paraId="7F87B8FB" w14:textId="77777777" w:rsidR="009D6026" w:rsidRPr="006B5B16" w:rsidRDefault="009D6026" w:rsidP="006B5B16">
      <w:pPr>
        <w:ind w:firstLine="709"/>
        <w:contextualSpacing/>
        <w:jc w:val="both"/>
        <w:rPr>
          <w:sz w:val="24"/>
          <w:szCs w:val="24"/>
        </w:rPr>
      </w:pPr>
      <w:r w:rsidRPr="006B5B16">
        <w:rPr>
          <w:sz w:val="24"/>
          <w:szCs w:val="24"/>
        </w:rPr>
        <w:t>самостоятельно выполнять чертеж выкроек швейного изделия;</w:t>
      </w:r>
    </w:p>
    <w:p w14:paraId="14D07324" w14:textId="77777777" w:rsidR="009D6026" w:rsidRPr="006B5B16" w:rsidRDefault="009D6026" w:rsidP="006B5B16">
      <w:pPr>
        <w:ind w:firstLine="709"/>
        <w:contextualSpacing/>
        <w:jc w:val="both"/>
        <w:rPr>
          <w:sz w:val="24"/>
          <w:szCs w:val="24"/>
        </w:rPr>
      </w:pPr>
      <w:r w:rsidRPr="006B5B16">
        <w:rPr>
          <w:sz w:val="24"/>
          <w:szCs w:val="24"/>
        </w:rPr>
        <w:t>соблюдать последовательность технологических операций по раскрою, пошиву и отделке изделия;</w:t>
      </w:r>
    </w:p>
    <w:p w14:paraId="1BDDEC98"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изучаемыми технологиями, их востребованность на рынке труда.</w:t>
      </w:r>
    </w:p>
    <w:p w14:paraId="2BCA45C2" w14:textId="77777777" w:rsidR="009D6026" w:rsidRPr="006B5B16" w:rsidRDefault="009D6026" w:rsidP="006B5B16">
      <w:pPr>
        <w:ind w:firstLine="709"/>
        <w:contextualSpacing/>
        <w:jc w:val="both"/>
        <w:rPr>
          <w:sz w:val="24"/>
          <w:szCs w:val="24"/>
        </w:rPr>
      </w:pPr>
      <w:r w:rsidRPr="006B5B16">
        <w:rPr>
          <w:sz w:val="24"/>
          <w:szCs w:val="24"/>
        </w:rPr>
        <w:t>2.1.15.5.6. Предметные результаты освоения содержания модуля «Робототехника».</w:t>
      </w:r>
    </w:p>
    <w:p w14:paraId="09E2E258" w14:textId="77777777" w:rsidR="009D6026" w:rsidRPr="006B5B16" w:rsidRDefault="009D6026" w:rsidP="006B5B16">
      <w:pPr>
        <w:ind w:firstLine="709"/>
        <w:contextualSpacing/>
        <w:jc w:val="both"/>
        <w:rPr>
          <w:sz w:val="24"/>
          <w:szCs w:val="24"/>
        </w:rPr>
      </w:pPr>
      <w:r w:rsidRPr="006B5B16">
        <w:rPr>
          <w:sz w:val="24"/>
          <w:szCs w:val="24"/>
        </w:rPr>
        <w:t>К концу обучения в 5 классе:</w:t>
      </w:r>
    </w:p>
    <w:p w14:paraId="60120CA7" w14:textId="77777777" w:rsidR="009D6026" w:rsidRPr="006B5B16" w:rsidRDefault="009D6026" w:rsidP="006B5B16">
      <w:pPr>
        <w:ind w:firstLine="709"/>
        <w:contextualSpacing/>
        <w:jc w:val="both"/>
        <w:rPr>
          <w:sz w:val="24"/>
          <w:szCs w:val="24"/>
        </w:rPr>
      </w:pPr>
      <w:r w:rsidRPr="006B5B16">
        <w:rPr>
          <w:sz w:val="24"/>
          <w:szCs w:val="24"/>
        </w:rPr>
        <w:t>классифицировать и характеризовать роботов по видам и назначению;</w:t>
      </w:r>
    </w:p>
    <w:p w14:paraId="2F7C55D6" w14:textId="77777777" w:rsidR="009D6026" w:rsidRPr="006B5B16" w:rsidRDefault="009D6026" w:rsidP="006B5B16">
      <w:pPr>
        <w:ind w:firstLine="709"/>
        <w:contextualSpacing/>
        <w:jc w:val="both"/>
        <w:rPr>
          <w:sz w:val="24"/>
          <w:szCs w:val="24"/>
        </w:rPr>
      </w:pPr>
      <w:r w:rsidRPr="006B5B16">
        <w:rPr>
          <w:sz w:val="24"/>
          <w:szCs w:val="24"/>
        </w:rPr>
        <w:t>знать основные законы робототехники;</w:t>
      </w:r>
    </w:p>
    <w:p w14:paraId="4FF5AD30" w14:textId="77777777" w:rsidR="009D6026" w:rsidRPr="006B5B16" w:rsidRDefault="009D6026" w:rsidP="006B5B16">
      <w:pPr>
        <w:ind w:firstLine="709"/>
        <w:contextualSpacing/>
        <w:jc w:val="both"/>
        <w:rPr>
          <w:sz w:val="24"/>
          <w:szCs w:val="24"/>
        </w:rPr>
      </w:pPr>
      <w:r w:rsidRPr="006B5B16">
        <w:rPr>
          <w:sz w:val="24"/>
          <w:szCs w:val="24"/>
        </w:rPr>
        <w:t>знать и характеризовать назначение деталей робототехнического конструктора;</w:t>
      </w:r>
    </w:p>
    <w:p w14:paraId="1F01D7FE" w14:textId="77777777" w:rsidR="009D6026" w:rsidRPr="006B5B16" w:rsidRDefault="009D6026" w:rsidP="006B5B16">
      <w:pPr>
        <w:ind w:firstLine="709"/>
        <w:contextualSpacing/>
        <w:jc w:val="both"/>
        <w:rPr>
          <w:sz w:val="24"/>
          <w:szCs w:val="24"/>
        </w:rPr>
      </w:pPr>
      <w:r w:rsidRPr="006B5B16">
        <w:rPr>
          <w:sz w:val="24"/>
          <w:szCs w:val="24"/>
        </w:rPr>
        <w:t>характеризовать составные части роботов, датчики в современных робототехнических системах;</w:t>
      </w:r>
    </w:p>
    <w:p w14:paraId="24C7DEAD" w14:textId="77777777" w:rsidR="009D6026" w:rsidRPr="006B5B16" w:rsidRDefault="009D6026" w:rsidP="006B5B16">
      <w:pPr>
        <w:ind w:firstLine="709"/>
        <w:contextualSpacing/>
        <w:jc w:val="both"/>
        <w:rPr>
          <w:sz w:val="24"/>
          <w:szCs w:val="24"/>
        </w:rPr>
      </w:pPr>
      <w:r w:rsidRPr="006B5B16">
        <w:rPr>
          <w:sz w:val="24"/>
          <w:szCs w:val="24"/>
        </w:rPr>
        <w:t>получить опыт моделирования машин и механизмов с помощью робототехнического конструктора;</w:t>
      </w:r>
    </w:p>
    <w:p w14:paraId="22B65D8E" w14:textId="77777777" w:rsidR="009D6026" w:rsidRPr="006B5B16" w:rsidRDefault="009D6026" w:rsidP="006B5B16">
      <w:pPr>
        <w:ind w:firstLine="709"/>
        <w:contextualSpacing/>
        <w:jc w:val="both"/>
        <w:rPr>
          <w:sz w:val="24"/>
          <w:szCs w:val="24"/>
        </w:rPr>
      </w:pPr>
      <w:r w:rsidRPr="006B5B16">
        <w:rPr>
          <w:sz w:val="24"/>
          <w:szCs w:val="24"/>
        </w:rPr>
        <w:t>применять навыки моделирования машин и механизмов с помощью робототехнического конструктора;</w:t>
      </w:r>
    </w:p>
    <w:p w14:paraId="492FC7BC" w14:textId="77777777" w:rsidR="009D6026" w:rsidRPr="006B5B16" w:rsidRDefault="009D6026" w:rsidP="006B5B16">
      <w:pPr>
        <w:ind w:firstLine="709"/>
        <w:contextualSpacing/>
        <w:jc w:val="both"/>
        <w:rPr>
          <w:sz w:val="24"/>
          <w:szCs w:val="24"/>
        </w:rPr>
      </w:pPr>
      <w:r w:rsidRPr="006B5B16">
        <w:rPr>
          <w:sz w:val="24"/>
          <w:szCs w:val="24"/>
        </w:rPr>
        <w:t>владеть навыками индивидуальной и коллективной деятельности, направленной на создание робототехнического продукта;</w:t>
      </w:r>
    </w:p>
    <w:p w14:paraId="490E4526"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робототехникой.</w:t>
      </w:r>
    </w:p>
    <w:p w14:paraId="437F9214" w14:textId="77777777" w:rsidR="009D6026" w:rsidRPr="006B5B16" w:rsidRDefault="009D6026" w:rsidP="006B5B16">
      <w:pPr>
        <w:ind w:firstLine="709"/>
        <w:contextualSpacing/>
        <w:jc w:val="both"/>
        <w:rPr>
          <w:sz w:val="24"/>
          <w:szCs w:val="24"/>
        </w:rPr>
      </w:pPr>
      <w:r w:rsidRPr="006B5B16">
        <w:rPr>
          <w:sz w:val="24"/>
          <w:szCs w:val="24"/>
        </w:rPr>
        <w:lastRenderedPageBreak/>
        <w:t>К концу обучения в 6 классе:</w:t>
      </w:r>
    </w:p>
    <w:p w14:paraId="1013E9DA" w14:textId="77777777" w:rsidR="009D6026" w:rsidRPr="006B5B16" w:rsidRDefault="009D6026" w:rsidP="006B5B16">
      <w:pPr>
        <w:ind w:firstLine="709"/>
        <w:contextualSpacing/>
        <w:jc w:val="both"/>
        <w:rPr>
          <w:sz w:val="24"/>
          <w:szCs w:val="24"/>
        </w:rPr>
      </w:pPr>
      <w:r w:rsidRPr="006B5B16">
        <w:rPr>
          <w:sz w:val="24"/>
          <w:szCs w:val="24"/>
        </w:rPr>
        <w:t>знать виды транспортных роботов, описывать их назначение;</w:t>
      </w:r>
    </w:p>
    <w:p w14:paraId="66FF08D7" w14:textId="77777777" w:rsidR="009D6026" w:rsidRPr="006B5B16" w:rsidRDefault="009D6026" w:rsidP="006B5B16">
      <w:pPr>
        <w:ind w:firstLine="709"/>
        <w:contextualSpacing/>
        <w:jc w:val="both"/>
        <w:rPr>
          <w:sz w:val="24"/>
          <w:szCs w:val="24"/>
        </w:rPr>
      </w:pPr>
      <w:r w:rsidRPr="006B5B16">
        <w:rPr>
          <w:sz w:val="24"/>
          <w:szCs w:val="24"/>
        </w:rPr>
        <w:t>конструировать мобильного робота по схеме; усовершенствовать конструкцию;</w:t>
      </w:r>
    </w:p>
    <w:p w14:paraId="6103063B" w14:textId="77777777" w:rsidR="009D6026" w:rsidRPr="006B5B16" w:rsidRDefault="009D6026" w:rsidP="006B5B16">
      <w:pPr>
        <w:ind w:firstLine="709"/>
        <w:contextualSpacing/>
        <w:jc w:val="both"/>
        <w:rPr>
          <w:sz w:val="24"/>
          <w:szCs w:val="24"/>
        </w:rPr>
      </w:pPr>
      <w:r w:rsidRPr="006B5B16">
        <w:rPr>
          <w:sz w:val="24"/>
          <w:szCs w:val="24"/>
        </w:rPr>
        <w:t>программировать мобильного робота;</w:t>
      </w:r>
    </w:p>
    <w:p w14:paraId="4C12F560" w14:textId="77777777" w:rsidR="009D6026" w:rsidRPr="006B5B16" w:rsidRDefault="009D6026" w:rsidP="006B5B16">
      <w:pPr>
        <w:ind w:firstLine="709"/>
        <w:contextualSpacing/>
        <w:jc w:val="both"/>
        <w:rPr>
          <w:sz w:val="24"/>
          <w:szCs w:val="24"/>
        </w:rPr>
      </w:pPr>
      <w:r w:rsidRPr="006B5B16">
        <w:rPr>
          <w:sz w:val="24"/>
          <w:szCs w:val="24"/>
        </w:rPr>
        <w:t>управлять мобильными роботами в компьютерно-управляемых средах;</w:t>
      </w:r>
    </w:p>
    <w:p w14:paraId="0E5C4BF4" w14:textId="77777777" w:rsidR="009D6026" w:rsidRPr="006B5B16" w:rsidRDefault="009D6026" w:rsidP="006B5B16">
      <w:pPr>
        <w:ind w:firstLine="709"/>
        <w:contextualSpacing/>
        <w:jc w:val="both"/>
        <w:rPr>
          <w:sz w:val="24"/>
          <w:szCs w:val="24"/>
        </w:rPr>
      </w:pPr>
      <w:r w:rsidRPr="006B5B16">
        <w:rPr>
          <w:sz w:val="24"/>
          <w:szCs w:val="24"/>
        </w:rPr>
        <w:t>знать и характеризовать датчики, использованные при проектировании мобильного робота;</w:t>
      </w:r>
    </w:p>
    <w:p w14:paraId="05DA8E96" w14:textId="77777777" w:rsidR="009D6026" w:rsidRPr="006B5B16" w:rsidRDefault="009D6026" w:rsidP="006B5B16">
      <w:pPr>
        <w:ind w:firstLine="709"/>
        <w:contextualSpacing/>
        <w:jc w:val="both"/>
        <w:rPr>
          <w:sz w:val="24"/>
          <w:szCs w:val="24"/>
        </w:rPr>
      </w:pPr>
      <w:r w:rsidRPr="006B5B16">
        <w:rPr>
          <w:sz w:val="24"/>
          <w:szCs w:val="24"/>
        </w:rPr>
        <w:t>уметь осуществлять робототехнические проекты;</w:t>
      </w:r>
    </w:p>
    <w:p w14:paraId="2C9CB3C9" w14:textId="77777777" w:rsidR="009D6026" w:rsidRPr="006B5B16" w:rsidRDefault="009D6026" w:rsidP="006B5B16">
      <w:pPr>
        <w:ind w:firstLine="709"/>
        <w:contextualSpacing/>
        <w:jc w:val="both"/>
        <w:rPr>
          <w:sz w:val="24"/>
          <w:szCs w:val="24"/>
        </w:rPr>
      </w:pPr>
      <w:r w:rsidRPr="006B5B16">
        <w:rPr>
          <w:sz w:val="24"/>
          <w:szCs w:val="24"/>
        </w:rPr>
        <w:t>презентовать изделие;</w:t>
      </w:r>
    </w:p>
    <w:p w14:paraId="12A9EEB4"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робототехникой.</w:t>
      </w:r>
    </w:p>
    <w:p w14:paraId="1C372A36" w14:textId="77777777" w:rsidR="009D6026" w:rsidRPr="006B5B16" w:rsidRDefault="009D6026" w:rsidP="006B5B16">
      <w:pPr>
        <w:ind w:firstLine="709"/>
        <w:contextualSpacing/>
        <w:jc w:val="both"/>
        <w:rPr>
          <w:sz w:val="24"/>
          <w:szCs w:val="24"/>
        </w:rPr>
      </w:pPr>
      <w:r w:rsidRPr="006B5B16">
        <w:rPr>
          <w:sz w:val="24"/>
          <w:szCs w:val="24"/>
        </w:rPr>
        <w:t>К концу обучения в 7 классе:</w:t>
      </w:r>
    </w:p>
    <w:p w14:paraId="0B5B23A6" w14:textId="77777777" w:rsidR="009D6026" w:rsidRPr="006B5B16" w:rsidRDefault="009D6026" w:rsidP="006B5B16">
      <w:pPr>
        <w:ind w:firstLine="709"/>
        <w:contextualSpacing/>
        <w:jc w:val="both"/>
        <w:rPr>
          <w:sz w:val="24"/>
          <w:szCs w:val="24"/>
        </w:rPr>
      </w:pPr>
      <w:r w:rsidRPr="006B5B16">
        <w:rPr>
          <w:sz w:val="24"/>
          <w:szCs w:val="24"/>
        </w:rPr>
        <w:t>знать виды промышленных роботов, описывать их назначение и функции;</w:t>
      </w:r>
    </w:p>
    <w:p w14:paraId="42735C77" w14:textId="77777777" w:rsidR="009D6026" w:rsidRPr="006B5B16" w:rsidRDefault="009D6026" w:rsidP="006B5B16">
      <w:pPr>
        <w:ind w:firstLine="709"/>
        <w:contextualSpacing/>
        <w:jc w:val="both"/>
        <w:rPr>
          <w:sz w:val="24"/>
          <w:szCs w:val="24"/>
        </w:rPr>
      </w:pPr>
      <w:r w:rsidRPr="006B5B16">
        <w:rPr>
          <w:sz w:val="24"/>
          <w:szCs w:val="24"/>
        </w:rPr>
        <w:t>характеризовать беспилотные автоматизированные системы;</w:t>
      </w:r>
    </w:p>
    <w:p w14:paraId="5EAF0DCE" w14:textId="77777777" w:rsidR="009D6026" w:rsidRPr="006B5B16" w:rsidRDefault="009D6026" w:rsidP="006B5B16">
      <w:pPr>
        <w:ind w:firstLine="709"/>
        <w:contextualSpacing/>
        <w:jc w:val="both"/>
        <w:rPr>
          <w:sz w:val="24"/>
          <w:szCs w:val="24"/>
        </w:rPr>
      </w:pPr>
      <w:r w:rsidRPr="006B5B16">
        <w:rPr>
          <w:sz w:val="24"/>
          <w:szCs w:val="24"/>
        </w:rPr>
        <w:t>знать виды бытовых роботов, описывать их назначение и функции;</w:t>
      </w:r>
    </w:p>
    <w:p w14:paraId="7CB18A19" w14:textId="77777777" w:rsidR="009D6026" w:rsidRPr="006B5B16" w:rsidRDefault="009D6026" w:rsidP="006B5B16">
      <w:pPr>
        <w:ind w:firstLine="709"/>
        <w:contextualSpacing/>
        <w:jc w:val="both"/>
        <w:rPr>
          <w:sz w:val="24"/>
          <w:szCs w:val="24"/>
        </w:rPr>
      </w:pPr>
      <w:r w:rsidRPr="006B5B16">
        <w:rPr>
          <w:sz w:val="24"/>
          <w:szCs w:val="24"/>
        </w:rPr>
        <w:t>использовать датчики и программировать действие учебного робота   в зависимости от задач проекта;</w:t>
      </w:r>
    </w:p>
    <w:p w14:paraId="420BE15C" w14:textId="77777777" w:rsidR="009D6026" w:rsidRPr="006B5B16" w:rsidRDefault="009D6026" w:rsidP="006B5B16">
      <w:pPr>
        <w:ind w:firstLine="709"/>
        <w:contextualSpacing/>
        <w:jc w:val="both"/>
        <w:rPr>
          <w:sz w:val="24"/>
          <w:szCs w:val="24"/>
        </w:rPr>
      </w:pPr>
      <w:r w:rsidRPr="006B5B16">
        <w:rPr>
          <w:sz w:val="24"/>
          <w:szCs w:val="24"/>
        </w:rPr>
        <w:t>осуществлять робототехнические проекты, совершенствовать конструкцию, испытывать и презентовать результат проекта;</w:t>
      </w:r>
    </w:p>
    <w:p w14:paraId="5CD15F10"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робототехникой.</w:t>
      </w:r>
    </w:p>
    <w:p w14:paraId="6738BE14" w14:textId="77777777" w:rsidR="009D6026" w:rsidRPr="006B5B16" w:rsidRDefault="009D6026" w:rsidP="006B5B16">
      <w:pPr>
        <w:ind w:firstLine="709"/>
        <w:contextualSpacing/>
        <w:jc w:val="both"/>
        <w:rPr>
          <w:sz w:val="24"/>
          <w:szCs w:val="24"/>
        </w:rPr>
      </w:pPr>
      <w:r w:rsidRPr="006B5B16">
        <w:rPr>
          <w:sz w:val="24"/>
          <w:szCs w:val="24"/>
        </w:rPr>
        <w:t>К концу обучения в 8 классе:</w:t>
      </w:r>
    </w:p>
    <w:p w14:paraId="06E0FA3C" w14:textId="77777777" w:rsidR="009D6026" w:rsidRPr="006B5B16" w:rsidRDefault="009D6026" w:rsidP="006B5B16">
      <w:pPr>
        <w:ind w:firstLine="709"/>
        <w:contextualSpacing/>
        <w:jc w:val="both"/>
        <w:rPr>
          <w:sz w:val="24"/>
          <w:szCs w:val="24"/>
        </w:rPr>
      </w:pPr>
      <w:r w:rsidRPr="006B5B16">
        <w:rPr>
          <w:sz w:val="24"/>
          <w:szCs w:val="24"/>
        </w:rPr>
        <w:t>приводить примеры из истории развития беспилотного авиастроения, применения беспилотных летательных аппаратов;</w:t>
      </w:r>
    </w:p>
    <w:p w14:paraId="7FEC71A9" w14:textId="77777777" w:rsidR="009D6026" w:rsidRPr="006B5B16" w:rsidRDefault="009D6026" w:rsidP="006B5B16">
      <w:pPr>
        <w:ind w:firstLine="709"/>
        <w:contextualSpacing/>
        <w:jc w:val="both"/>
        <w:rPr>
          <w:sz w:val="24"/>
          <w:szCs w:val="24"/>
        </w:rPr>
      </w:pPr>
      <w:r w:rsidRPr="006B5B16">
        <w:rPr>
          <w:sz w:val="24"/>
          <w:szCs w:val="24"/>
        </w:rPr>
        <w:t>характеризовать конструкцию беспилотных летательных аппаратов; описывать сферы их применения;</w:t>
      </w:r>
    </w:p>
    <w:p w14:paraId="2CD1647F" w14:textId="77777777" w:rsidR="009D6026" w:rsidRPr="006B5B16" w:rsidRDefault="009D6026" w:rsidP="006B5B16">
      <w:pPr>
        <w:ind w:firstLine="709"/>
        <w:contextualSpacing/>
        <w:jc w:val="both"/>
        <w:rPr>
          <w:sz w:val="24"/>
          <w:szCs w:val="24"/>
        </w:rPr>
      </w:pPr>
      <w:r w:rsidRPr="006B5B16">
        <w:rPr>
          <w:sz w:val="24"/>
          <w:szCs w:val="24"/>
        </w:rPr>
        <w:t>выполнять сборку беспилотного летательного аппарата;</w:t>
      </w:r>
    </w:p>
    <w:p w14:paraId="7809189A" w14:textId="77777777" w:rsidR="009D6026" w:rsidRPr="006B5B16" w:rsidRDefault="009D6026" w:rsidP="006B5B16">
      <w:pPr>
        <w:ind w:firstLine="709"/>
        <w:contextualSpacing/>
        <w:jc w:val="both"/>
        <w:rPr>
          <w:sz w:val="24"/>
          <w:szCs w:val="24"/>
        </w:rPr>
      </w:pPr>
      <w:r w:rsidRPr="006B5B16">
        <w:rPr>
          <w:sz w:val="24"/>
          <w:szCs w:val="24"/>
        </w:rPr>
        <w:t>выполнять пилотирование беспилотных летательных аппаратов;</w:t>
      </w:r>
    </w:p>
    <w:p w14:paraId="1001BC31" w14:textId="77777777" w:rsidR="009D6026" w:rsidRPr="006B5B16" w:rsidRDefault="009D6026" w:rsidP="006B5B16">
      <w:pPr>
        <w:ind w:firstLine="709"/>
        <w:contextualSpacing/>
        <w:jc w:val="both"/>
        <w:rPr>
          <w:sz w:val="24"/>
          <w:szCs w:val="24"/>
        </w:rPr>
      </w:pPr>
      <w:r w:rsidRPr="006B5B16">
        <w:rPr>
          <w:sz w:val="24"/>
          <w:szCs w:val="24"/>
        </w:rPr>
        <w:t>соблюдать правила безопасного пилотирования беспилотных летательных аппаратов;</w:t>
      </w:r>
    </w:p>
    <w:p w14:paraId="2D9D5B2D"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робототехникой, их востребованность на рынке труда.</w:t>
      </w:r>
    </w:p>
    <w:p w14:paraId="08BF89BE" w14:textId="77777777" w:rsidR="009D6026" w:rsidRPr="006B5B16" w:rsidRDefault="009D6026" w:rsidP="006B5B16">
      <w:pPr>
        <w:ind w:firstLine="709"/>
        <w:contextualSpacing/>
        <w:jc w:val="both"/>
        <w:rPr>
          <w:sz w:val="24"/>
          <w:szCs w:val="24"/>
        </w:rPr>
      </w:pPr>
      <w:r w:rsidRPr="006B5B16">
        <w:rPr>
          <w:sz w:val="24"/>
          <w:szCs w:val="24"/>
        </w:rPr>
        <w:t>К концу обучения в 9 классе:</w:t>
      </w:r>
    </w:p>
    <w:p w14:paraId="371400EF" w14:textId="77777777" w:rsidR="009D6026" w:rsidRPr="006B5B16" w:rsidRDefault="009D6026" w:rsidP="006B5B16">
      <w:pPr>
        <w:ind w:firstLine="709"/>
        <w:contextualSpacing/>
        <w:jc w:val="both"/>
        <w:rPr>
          <w:sz w:val="24"/>
          <w:szCs w:val="24"/>
        </w:rPr>
      </w:pPr>
      <w:r w:rsidRPr="006B5B16">
        <w:rPr>
          <w:sz w:val="24"/>
          <w:szCs w:val="24"/>
        </w:rPr>
        <w:t>характеризовать автоматизированные и роботизированные системы;</w:t>
      </w:r>
    </w:p>
    <w:p w14:paraId="1574B289" w14:textId="77777777" w:rsidR="009D6026" w:rsidRPr="006B5B16" w:rsidRDefault="009D6026" w:rsidP="006B5B16">
      <w:pPr>
        <w:ind w:firstLine="709"/>
        <w:contextualSpacing/>
        <w:jc w:val="both"/>
        <w:rPr>
          <w:sz w:val="24"/>
          <w:szCs w:val="24"/>
        </w:rPr>
      </w:pPr>
      <w:r w:rsidRPr="006B5B16">
        <w:rPr>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38F1DFDA" w14:textId="77777777" w:rsidR="009D6026" w:rsidRPr="006B5B16" w:rsidRDefault="009D6026" w:rsidP="006B5B16">
      <w:pPr>
        <w:ind w:firstLine="709"/>
        <w:contextualSpacing/>
        <w:jc w:val="both"/>
        <w:rPr>
          <w:sz w:val="24"/>
          <w:szCs w:val="24"/>
        </w:rPr>
      </w:pPr>
      <w:r w:rsidRPr="006B5B16">
        <w:rPr>
          <w:sz w:val="24"/>
          <w:szCs w:val="24"/>
        </w:rPr>
        <w:t>характеризовать принципы работы системы интернет вещей; сферы применения системы интернет вещей в промышленности и быту;</w:t>
      </w:r>
    </w:p>
    <w:p w14:paraId="32257CDF" w14:textId="77777777" w:rsidR="009D6026" w:rsidRPr="006B5B16" w:rsidRDefault="009D6026" w:rsidP="006B5B16">
      <w:pPr>
        <w:ind w:firstLine="709"/>
        <w:contextualSpacing/>
        <w:jc w:val="both"/>
        <w:rPr>
          <w:sz w:val="24"/>
          <w:szCs w:val="24"/>
        </w:rPr>
      </w:pPr>
      <w:r w:rsidRPr="006B5B16">
        <w:rPr>
          <w:sz w:val="24"/>
          <w:szCs w:val="24"/>
        </w:rPr>
        <w:t>анализировать перспективы развития беспилотной робототехники;</w:t>
      </w:r>
    </w:p>
    <w:p w14:paraId="63344636" w14:textId="77777777" w:rsidR="009D6026" w:rsidRPr="006B5B16" w:rsidRDefault="009D6026" w:rsidP="006B5B16">
      <w:pPr>
        <w:ind w:firstLine="709"/>
        <w:contextualSpacing/>
        <w:jc w:val="both"/>
        <w:rPr>
          <w:sz w:val="24"/>
          <w:szCs w:val="24"/>
        </w:rPr>
      </w:pPr>
      <w:r w:rsidRPr="006B5B16">
        <w:rPr>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67765F3B" w14:textId="77777777" w:rsidR="009D6026" w:rsidRPr="006B5B16" w:rsidRDefault="009D6026" w:rsidP="006B5B16">
      <w:pPr>
        <w:ind w:firstLine="709"/>
        <w:contextualSpacing/>
        <w:jc w:val="both"/>
        <w:rPr>
          <w:sz w:val="24"/>
          <w:szCs w:val="24"/>
        </w:rPr>
      </w:pPr>
      <w:r w:rsidRPr="006B5B16">
        <w:rPr>
          <w:sz w:val="24"/>
          <w:szCs w:val="24"/>
        </w:rPr>
        <w:t>составлять алгоритмы и программы по управлению робототехническими системами;</w:t>
      </w:r>
    </w:p>
    <w:p w14:paraId="43303D90" w14:textId="77777777" w:rsidR="009D6026" w:rsidRPr="006B5B16" w:rsidRDefault="009D6026" w:rsidP="006B5B16">
      <w:pPr>
        <w:ind w:firstLine="709"/>
        <w:contextualSpacing/>
        <w:jc w:val="both"/>
        <w:rPr>
          <w:sz w:val="24"/>
          <w:szCs w:val="24"/>
        </w:rPr>
      </w:pPr>
      <w:r w:rsidRPr="006B5B16">
        <w:rPr>
          <w:sz w:val="24"/>
          <w:szCs w:val="24"/>
        </w:rPr>
        <w:t>использовать языки программирования для управления роботами;</w:t>
      </w:r>
    </w:p>
    <w:p w14:paraId="2CB6A311" w14:textId="77777777" w:rsidR="009D6026" w:rsidRPr="006B5B16" w:rsidRDefault="009D6026" w:rsidP="006B5B16">
      <w:pPr>
        <w:ind w:firstLine="709"/>
        <w:contextualSpacing/>
        <w:jc w:val="both"/>
        <w:rPr>
          <w:sz w:val="24"/>
          <w:szCs w:val="24"/>
        </w:rPr>
      </w:pPr>
      <w:r w:rsidRPr="006B5B16">
        <w:rPr>
          <w:sz w:val="24"/>
          <w:szCs w:val="24"/>
        </w:rPr>
        <w:t>осуществлять управление групповым взаимодействием роботов;</w:t>
      </w:r>
    </w:p>
    <w:p w14:paraId="759A9046" w14:textId="77777777" w:rsidR="009D6026" w:rsidRPr="006B5B16" w:rsidRDefault="009D6026" w:rsidP="006B5B16">
      <w:pPr>
        <w:ind w:firstLine="709"/>
        <w:contextualSpacing/>
        <w:jc w:val="both"/>
        <w:rPr>
          <w:sz w:val="24"/>
          <w:szCs w:val="24"/>
        </w:rPr>
      </w:pPr>
      <w:r w:rsidRPr="006B5B16">
        <w:rPr>
          <w:sz w:val="24"/>
          <w:szCs w:val="24"/>
        </w:rPr>
        <w:t>соблюдать правила безопасного пилотирования беспилотных летательных аппаратов;</w:t>
      </w:r>
    </w:p>
    <w:p w14:paraId="459DCA1C" w14:textId="77777777" w:rsidR="009D6026" w:rsidRPr="006B5B16" w:rsidRDefault="009D6026" w:rsidP="006B5B16">
      <w:pPr>
        <w:ind w:firstLine="709"/>
        <w:contextualSpacing/>
        <w:jc w:val="both"/>
        <w:rPr>
          <w:sz w:val="24"/>
          <w:szCs w:val="24"/>
        </w:rPr>
      </w:pPr>
      <w:r w:rsidRPr="006B5B16">
        <w:rPr>
          <w:sz w:val="24"/>
          <w:szCs w:val="24"/>
        </w:rPr>
        <w:t>самостоятельно осуществлять робототехнические проекты;</w:t>
      </w:r>
    </w:p>
    <w:p w14:paraId="515F779A"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робототехникой, их востребованность на рынке труда.</w:t>
      </w:r>
    </w:p>
    <w:p w14:paraId="567C2A35" w14:textId="77777777" w:rsidR="009D6026" w:rsidRPr="006B5B16" w:rsidRDefault="009D6026" w:rsidP="006B5B16">
      <w:pPr>
        <w:ind w:firstLine="709"/>
        <w:contextualSpacing/>
        <w:jc w:val="both"/>
        <w:rPr>
          <w:sz w:val="24"/>
          <w:szCs w:val="24"/>
        </w:rPr>
      </w:pPr>
      <w:r w:rsidRPr="006B5B16">
        <w:rPr>
          <w:sz w:val="24"/>
          <w:szCs w:val="24"/>
        </w:rPr>
        <w:t>2.1.15.5.7. Предметные результаты освоения содержания вариативного модуля «Автоматизированные системы».</w:t>
      </w:r>
    </w:p>
    <w:p w14:paraId="746C163B" w14:textId="77777777" w:rsidR="009D6026" w:rsidRPr="006B5B16" w:rsidRDefault="009D6026" w:rsidP="006B5B16">
      <w:pPr>
        <w:ind w:firstLine="709"/>
        <w:contextualSpacing/>
        <w:jc w:val="both"/>
        <w:rPr>
          <w:sz w:val="24"/>
          <w:szCs w:val="24"/>
        </w:rPr>
      </w:pPr>
      <w:r w:rsidRPr="006B5B16">
        <w:rPr>
          <w:sz w:val="24"/>
          <w:szCs w:val="24"/>
        </w:rPr>
        <w:t>К концу обучения в 8–9 классах:</w:t>
      </w:r>
    </w:p>
    <w:p w14:paraId="719DD39C" w14:textId="77777777" w:rsidR="009D6026" w:rsidRPr="006B5B16" w:rsidRDefault="009D6026" w:rsidP="006B5B16">
      <w:pPr>
        <w:ind w:firstLine="709"/>
        <w:contextualSpacing/>
        <w:jc w:val="both"/>
        <w:rPr>
          <w:sz w:val="24"/>
          <w:szCs w:val="24"/>
        </w:rPr>
      </w:pPr>
      <w:r w:rsidRPr="006B5B16">
        <w:rPr>
          <w:sz w:val="24"/>
          <w:szCs w:val="24"/>
        </w:rPr>
        <w:t>знать признаки автоматизированных систем, их виды;</w:t>
      </w:r>
    </w:p>
    <w:p w14:paraId="4ECC0361" w14:textId="77777777" w:rsidR="009D6026" w:rsidRPr="006B5B16" w:rsidRDefault="009D6026" w:rsidP="006B5B16">
      <w:pPr>
        <w:ind w:firstLine="709"/>
        <w:contextualSpacing/>
        <w:jc w:val="both"/>
        <w:rPr>
          <w:sz w:val="24"/>
          <w:szCs w:val="24"/>
        </w:rPr>
      </w:pPr>
      <w:r w:rsidRPr="006B5B16">
        <w:rPr>
          <w:sz w:val="24"/>
          <w:szCs w:val="24"/>
        </w:rPr>
        <w:t>знать принципы управления технологическими процессами;</w:t>
      </w:r>
    </w:p>
    <w:p w14:paraId="03AA75E3" w14:textId="77777777" w:rsidR="009D6026" w:rsidRPr="006B5B16" w:rsidRDefault="009D6026" w:rsidP="006B5B16">
      <w:pPr>
        <w:ind w:firstLine="709"/>
        <w:contextualSpacing/>
        <w:jc w:val="both"/>
        <w:rPr>
          <w:sz w:val="24"/>
          <w:szCs w:val="24"/>
        </w:rPr>
      </w:pPr>
      <w:r w:rsidRPr="006B5B16">
        <w:rPr>
          <w:sz w:val="24"/>
          <w:szCs w:val="24"/>
        </w:rPr>
        <w:t>характеризовать управляющие и управляемые системы, функции обратной связи;</w:t>
      </w:r>
    </w:p>
    <w:p w14:paraId="3D792A2E" w14:textId="77777777" w:rsidR="009D6026" w:rsidRPr="006B5B16" w:rsidRDefault="009D6026" w:rsidP="006B5B16">
      <w:pPr>
        <w:ind w:firstLine="709"/>
        <w:contextualSpacing/>
        <w:jc w:val="both"/>
        <w:rPr>
          <w:sz w:val="24"/>
          <w:szCs w:val="24"/>
        </w:rPr>
      </w:pPr>
      <w:r w:rsidRPr="006B5B16">
        <w:rPr>
          <w:sz w:val="24"/>
          <w:szCs w:val="24"/>
        </w:rPr>
        <w:t>осуществлять управление учебными техническими системами;</w:t>
      </w:r>
    </w:p>
    <w:p w14:paraId="6C5400B3" w14:textId="77777777" w:rsidR="009D6026" w:rsidRPr="006B5B16" w:rsidRDefault="009D6026" w:rsidP="006B5B16">
      <w:pPr>
        <w:ind w:firstLine="709"/>
        <w:contextualSpacing/>
        <w:jc w:val="both"/>
        <w:rPr>
          <w:sz w:val="24"/>
          <w:szCs w:val="24"/>
        </w:rPr>
      </w:pPr>
      <w:r w:rsidRPr="006B5B16">
        <w:rPr>
          <w:sz w:val="24"/>
          <w:szCs w:val="24"/>
        </w:rPr>
        <w:lastRenderedPageBreak/>
        <w:t>конструировать автоматизированные системы;</w:t>
      </w:r>
    </w:p>
    <w:p w14:paraId="6DABB2A2" w14:textId="77777777" w:rsidR="009D6026" w:rsidRPr="006B5B16" w:rsidRDefault="009D6026" w:rsidP="006B5B16">
      <w:pPr>
        <w:ind w:firstLine="709"/>
        <w:contextualSpacing/>
        <w:jc w:val="both"/>
        <w:rPr>
          <w:sz w:val="24"/>
          <w:szCs w:val="24"/>
        </w:rPr>
      </w:pPr>
      <w:r w:rsidRPr="006B5B16">
        <w:rPr>
          <w:sz w:val="24"/>
          <w:szCs w:val="24"/>
        </w:rPr>
        <w:t>знать основные электрические устройства и их функции для создания автоматизированных систем;</w:t>
      </w:r>
    </w:p>
    <w:p w14:paraId="6EF0E85C" w14:textId="77777777" w:rsidR="009D6026" w:rsidRPr="006B5B16" w:rsidRDefault="009D6026" w:rsidP="006B5B16">
      <w:pPr>
        <w:ind w:firstLine="709"/>
        <w:contextualSpacing/>
        <w:jc w:val="both"/>
        <w:rPr>
          <w:sz w:val="24"/>
          <w:szCs w:val="24"/>
        </w:rPr>
      </w:pPr>
      <w:r w:rsidRPr="006B5B16">
        <w:rPr>
          <w:sz w:val="24"/>
          <w:szCs w:val="24"/>
        </w:rPr>
        <w:t>объяснять принцип сборки электрических схем;</w:t>
      </w:r>
    </w:p>
    <w:p w14:paraId="2B0F06D6" w14:textId="77777777" w:rsidR="009D6026" w:rsidRPr="006B5B16" w:rsidRDefault="009D6026" w:rsidP="006B5B16">
      <w:pPr>
        <w:ind w:firstLine="709"/>
        <w:contextualSpacing/>
        <w:jc w:val="both"/>
        <w:rPr>
          <w:sz w:val="24"/>
          <w:szCs w:val="24"/>
        </w:rPr>
      </w:pPr>
      <w:r w:rsidRPr="006B5B16">
        <w:rPr>
          <w:sz w:val="24"/>
          <w:szCs w:val="24"/>
        </w:rPr>
        <w:t>выполнять сборку электрических схем с использованием электрических устройств и систем;</w:t>
      </w:r>
    </w:p>
    <w:p w14:paraId="7A860B7E" w14:textId="77777777" w:rsidR="009D6026" w:rsidRPr="006B5B16" w:rsidRDefault="009D6026" w:rsidP="006B5B16">
      <w:pPr>
        <w:ind w:firstLine="709"/>
        <w:contextualSpacing/>
        <w:jc w:val="both"/>
        <w:rPr>
          <w:sz w:val="24"/>
          <w:szCs w:val="24"/>
        </w:rPr>
      </w:pPr>
      <w:r w:rsidRPr="006B5B16">
        <w:rPr>
          <w:sz w:val="24"/>
          <w:szCs w:val="24"/>
        </w:rPr>
        <w:t>определять результат работы электрической схемы при использовании различных элементов;</w:t>
      </w:r>
    </w:p>
    <w:p w14:paraId="0373D31E" w14:textId="77777777" w:rsidR="009D6026" w:rsidRPr="006B5B16" w:rsidRDefault="009D6026" w:rsidP="006B5B16">
      <w:pPr>
        <w:ind w:firstLine="709"/>
        <w:contextualSpacing/>
        <w:jc w:val="both"/>
        <w:rPr>
          <w:sz w:val="24"/>
          <w:szCs w:val="24"/>
        </w:rPr>
      </w:pPr>
      <w:r w:rsidRPr="006B5B16">
        <w:rPr>
          <w:sz w:val="24"/>
          <w:szCs w:val="24"/>
        </w:rPr>
        <w:t>осуществлять программирование автоматизированных систем на основе использования программированных логических реле;</w:t>
      </w:r>
    </w:p>
    <w:p w14:paraId="0D76E092" w14:textId="77777777" w:rsidR="009D6026" w:rsidRPr="006B5B16" w:rsidRDefault="009D6026" w:rsidP="006B5B16">
      <w:pPr>
        <w:ind w:firstLine="709"/>
        <w:contextualSpacing/>
        <w:jc w:val="both"/>
        <w:rPr>
          <w:sz w:val="24"/>
          <w:szCs w:val="24"/>
        </w:rPr>
      </w:pPr>
      <w:r w:rsidRPr="006B5B16">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2491FD22"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автоматизированными системами, их востребованность на региональном рынке труда.</w:t>
      </w:r>
    </w:p>
    <w:p w14:paraId="0FA8CEC1" w14:textId="77777777" w:rsidR="009D6026" w:rsidRPr="006B5B16" w:rsidRDefault="009D6026" w:rsidP="006B5B16">
      <w:pPr>
        <w:ind w:firstLine="709"/>
        <w:contextualSpacing/>
        <w:jc w:val="both"/>
        <w:rPr>
          <w:sz w:val="24"/>
          <w:szCs w:val="24"/>
        </w:rPr>
      </w:pPr>
      <w:r w:rsidRPr="006B5B16">
        <w:rPr>
          <w:sz w:val="24"/>
          <w:szCs w:val="24"/>
        </w:rPr>
        <w:t>2.1.15.5.8. Предметные результаты освоения содержания модуля «Животноводство».</w:t>
      </w:r>
    </w:p>
    <w:p w14:paraId="5A108DF0" w14:textId="77777777" w:rsidR="009D6026" w:rsidRPr="006B5B16" w:rsidRDefault="009D6026" w:rsidP="006B5B16">
      <w:pPr>
        <w:ind w:firstLine="709"/>
        <w:contextualSpacing/>
        <w:jc w:val="both"/>
        <w:rPr>
          <w:sz w:val="24"/>
          <w:szCs w:val="24"/>
        </w:rPr>
      </w:pPr>
      <w:r w:rsidRPr="006B5B16">
        <w:rPr>
          <w:sz w:val="24"/>
          <w:szCs w:val="24"/>
        </w:rPr>
        <w:t>К концу обучения в 7–8 классах:</w:t>
      </w:r>
    </w:p>
    <w:p w14:paraId="4822297F" w14:textId="77777777" w:rsidR="009D6026" w:rsidRPr="006B5B16" w:rsidRDefault="009D6026" w:rsidP="006B5B16">
      <w:pPr>
        <w:ind w:firstLine="709"/>
        <w:contextualSpacing/>
        <w:jc w:val="both"/>
        <w:rPr>
          <w:sz w:val="24"/>
          <w:szCs w:val="24"/>
        </w:rPr>
      </w:pPr>
      <w:r w:rsidRPr="006B5B16">
        <w:rPr>
          <w:sz w:val="24"/>
          <w:szCs w:val="24"/>
        </w:rPr>
        <w:t>характеризовать основные направления животноводства;</w:t>
      </w:r>
    </w:p>
    <w:p w14:paraId="619EC9E5" w14:textId="77777777" w:rsidR="009D6026" w:rsidRPr="006B5B16" w:rsidRDefault="009D6026" w:rsidP="006B5B16">
      <w:pPr>
        <w:ind w:firstLine="709"/>
        <w:contextualSpacing/>
        <w:jc w:val="both"/>
        <w:rPr>
          <w:sz w:val="24"/>
          <w:szCs w:val="24"/>
        </w:rPr>
      </w:pPr>
      <w:r w:rsidRPr="006B5B16">
        <w:rPr>
          <w:sz w:val="24"/>
          <w:szCs w:val="24"/>
        </w:rPr>
        <w:t>характеризовать особенности основных видов сельскохозяйственных животных своего региона;</w:t>
      </w:r>
    </w:p>
    <w:p w14:paraId="23B45173" w14:textId="77777777" w:rsidR="009D6026" w:rsidRPr="006B5B16" w:rsidRDefault="009D6026" w:rsidP="006B5B16">
      <w:pPr>
        <w:ind w:firstLine="709"/>
        <w:contextualSpacing/>
        <w:jc w:val="both"/>
        <w:rPr>
          <w:sz w:val="24"/>
          <w:szCs w:val="24"/>
        </w:rPr>
      </w:pPr>
      <w:r w:rsidRPr="006B5B16">
        <w:rPr>
          <w:sz w:val="24"/>
          <w:szCs w:val="24"/>
        </w:rPr>
        <w:t>описывать полный технологический цикл получения продукции животноводства своего региона;</w:t>
      </w:r>
    </w:p>
    <w:p w14:paraId="57A57AE6" w14:textId="77777777" w:rsidR="009D6026" w:rsidRPr="006B5B16" w:rsidRDefault="009D6026" w:rsidP="006B5B16">
      <w:pPr>
        <w:ind w:firstLine="709"/>
        <w:contextualSpacing/>
        <w:jc w:val="both"/>
        <w:rPr>
          <w:sz w:val="24"/>
          <w:szCs w:val="24"/>
        </w:rPr>
      </w:pPr>
      <w:r w:rsidRPr="006B5B16">
        <w:rPr>
          <w:sz w:val="24"/>
          <w:szCs w:val="24"/>
        </w:rPr>
        <w:t>знать виды сельскохозяйственных животных, характерных для данного региона;</w:t>
      </w:r>
    </w:p>
    <w:p w14:paraId="0268A665" w14:textId="77777777" w:rsidR="009D6026" w:rsidRPr="006B5B16" w:rsidRDefault="009D6026" w:rsidP="006B5B16">
      <w:pPr>
        <w:ind w:firstLine="709"/>
        <w:contextualSpacing/>
        <w:jc w:val="both"/>
        <w:rPr>
          <w:sz w:val="24"/>
          <w:szCs w:val="24"/>
        </w:rPr>
      </w:pPr>
      <w:r w:rsidRPr="006B5B16">
        <w:rPr>
          <w:sz w:val="24"/>
          <w:szCs w:val="24"/>
        </w:rPr>
        <w:t>оценивать условия содержания животных в различных условиях;</w:t>
      </w:r>
    </w:p>
    <w:p w14:paraId="03C42632" w14:textId="77777777" w:rsidR="009D6026" w:rsidRPr="006B5B16" w:rsidRDefault="009D6026" w:rsidP="006B5B16">
      <w:pPr>
        <w:ind w:firstLine="709"/>
        <w:contextualSpacing/>
        <w:jc w:val="both"/>
        <w:rPr>
          <w:sz w:val="24"/>
          <w:szCs w:val="24"/>
        </w:rPr>
      </w:pPr>
      <w:r w:rsidRPr="006B5B16">
        <w:rPr>
          <w:sz w:val="24"/>
          <w:szCs w:val="24"/>
        </w:rPr>
        <w:t>владеть навыками оказания первой помощи заболевшим или раненным животным;</w:t>
      </w:r>
    </w:p>
    <w:p w14:paraId="16F9F3CE" w14:textId="77777777" w:rsidR="009D6026" w:rsidRPr="006B5B16" w:rsidRDefault="009D6026" w:rsidP="006B5B16">
      <w:pPr>
        <w:ind w:firstLine="709"/>
        <w:contextualSpacing/>
        <w:jc w:val="both"/>
        <w:rPr>
          <w:sz w:val="24"/>
          <w:szCs w:val="24"/>
        </w:rPr>
      </w:pPr>
      <w:r w:rsidRPr="006B5B16">
        <w:rPr>
          <w:sz w:val="24"/>
          <w:szCs w:val="24"/>
        </w:rPr>
        <w:t>характеризовать способы переработки и хранения продукции животноводства;</w:t>
      </w:r>
    </w:p>
    <w:p w14:paraId="0E0AF3AE" w14:textId="77777777" w:rsidR="009D6026" w:rsidRPr="006B5B16" w:rsidRDefault="009D6026" w:rsidP="006B5B16">
      <w:pPr>
        <w:ind w:firstLine="709"/>
        <w:contextualSpacing/>
        <w:jc w:val="both"/>
        <w:rPr>
          <w:sz w:val="24"/>
          <w:szCs w:val="24"/>
        </w:rPr>
      </w:pPr>
      <w:r w:rsidRPr="006B5B16">
        <w:rPr>
          <w:sz w:val="24"/>
          <w:szCs w:val="24"/>
        </w:rPr>
        <w:t>характеризовать пути цифровизации животноводческого производства;</w:t>
      </w:r>
    </w:p>
    <w:p w14:paraId="55331A3C" w14:textId="77777777" w:rsidR="009D6026" w:rsidRPr="006B5B16" w:rsidRDefault="009D6026" w:rsidP="006B5B16">
      <w:pPr>
        <w:ind w:firstLine="709"/>
        <w:contextualSpacing/>
        <w:jc w:val="both"/>
        <w:rPr>
          <w:sz w:val="24"/>
          <w:szCs w:val="24"/>
        </w:rPr>
      </w:pPr>
      <w:r w:rsidRPr="006B5B16">
        <w:rPr>
          <w:sz w:val="24"/>
          <w:szCs w:val="24"/>
        </w:rPr>
        <w:t>объяснять особенности сельскохозяйственного производства своего региона;</w:t>
      </w:r>
    </w:p>
    <w:p w14:paraId="248264F3" w14:textId="77777777" w:rsidR="009D6026" w:rsidRPr="006B5B16" w:rsidRDefault="009D6026" w:rsidP="006B5B16">
      <w:pPr>
        <w:ind w:firstLine="709"/>
        <w:contextualSpacing/>
        <w:jc w:val="both"/>
        <w:rPr>
          <w:sz w:val="24"/>
          <w:szCs w:val="24"/>
        </w:rPr>
      </w:pPr>
      <w:r w:rsidRPr="006B5B16">
        <w:rPr>
          <w:sz w:val="24"/>
          <w:szCs w:val="24"/>
        </w:rPr>
        <w:t>характеризовать мир профессий, связанных с животноводством, их востребованность на региональном рынке труда.</w:t>
      </w:r>
    </w:p>
    <w:p w14:paraId="396784B6" w14:textId="77777777" w:rsidR="009D6026" w:rsidRPr="006B5B16" w:rsidRDefault="009D6026" w:rsidP="006B5B16">
      <w:pPr>
        <w:ind w:firstLine="709"/>
        <w:contextualSpacing/>
        <w:jc w:val="both"/>
        <w:rPr>
          <w:sz w:val="24"/>
          <w:szCs w:val="24"/>
        </w:rPr>
      </w:pPr>
      <w:r w:rsidRPr="006B5B16">
        <w:rPr>
          <w:sz w:val="24"/>
          <w:szCs w:val="24"/>
        </w:rPr>
        <w:t>2.1.15.5.9. Предметные результаты освоения содержания модуля «Растениеводство».</w:t>
      </w:r>
    </w:p>
    <w:p w14:paraId="535B0A11" w14:textId="77777777" w:rsidR="009D6026" w:rsidRPr="006B5B16" w:rsidRDefault="009D6026" w:rsidP="006B5B16">
      <w:pPr>
        <w:ind w:firstLine="709"/>
        <w:contextualSpacing/>
        <w:jc w:val="both"/>
        <w:rPr>
          <w:sz w:val="24"/>
          <w:szCs w:val="24"/>
        </w:rPr>
      </w:pPr>
      <w:r w:rsidRPr="006B5B16">
        <w:rPr>
          <w:sz w:val="24"/>
          <w:szCs w:val="24"/>
        </w:rPr>
        <w:t>К концу обучения в 7–8 классах:</w:t>
      </w:r>
    </w:p>
    <w:p w14:paraId="669E00BF" w14:textId="77777777" w:rsidR="009D6026" w:rsidRPr="006B5B16" w:rsidRDefault="009D6026" w:rsidP="006B5B16">
      <w:pPr>
        <w:ind w:firstLine="709"/>
        <w:contextualSpacing/>
        <w:jc w:val="both"/>
        <w:rPr>
          <w:sz w:val="24"/>
          <w:szCs w:val="24"/>
        </w:rPr>
      </w:pPr>
      <w:r w:rsidRPr="006B5B16">
        <w:rPr>
          <w:sz w:val="24"/>
          <w:szCs w:val="24"/>
        </w:rPr>
        <w:t>характеризовать основные направления растениеводства;</w:t>
      </w:r>
    </w:p>
    <w:p w14:paraId="568F7FAB" w14:textId="77777777" w:rsidR="009D6026" w:rsidRPr="006B5B16" w:rsidRDefault="009D6026" w:rsidP="006B5B16">
      <w:pPr>
        <w:ind w:firstLine="709"/>
        <w:contextualSpacing/>
        <w:jc w:val="both"/>
        <w:rPr>
          <w:sz w:val="24"/>
          <w:szCs w:val="24"/>
        </w:rPr>
      </w:pPr>
      <w:r w:rsidRPr="006B5B16">
        <w:rPr>
          <w:sz w:val="24"/>
          <w:szCs w:val="24"/>
        </w:rPr>
        <w:t>описывать полный технологический цикл получения наиболее распространенной растениеводческой продукции своего региона;</w:t>
      </w:r>
    </w:p>
    <w:p w14:paraId="5A21AC9E" w14:textId="77777777" w:rsidR="009D6026" w:rsidRPr="006B5B16" w:rsidRDefault="009D6026" w:rsidP="006B5B16">
      <w:pPr>
        <w:ind w:firstLine="709"/>
        <w:contextualSpacing/>
        <w:jc w:val="both"/>
        <w:rPr>
          <w:sz w:val="24"/>
          <w:szCs w:val="24"/>
        </w:rPr>
      </w:pPr>
      <w:r w:rsidRPr="006B5B16">
        <w:rPr>
          <w:sz w:val="24"/>
          <w:szCs w:val="24"/>
        </w:rPr>
        <w:t>характеризовать виды и свойства почв данного региона;</w:t>
      </w:r>
    </w:p>
    <w:p w14:paraId="58E82002" w14:textId="77777777" w:rsidR="009D6026" w:rsidRPr="006B5B16" w:rsidRDefault="009D6026" w:rsidP="006B5B16">
      <w:pPr>
        <w:ind w:firstLine="709"/>
        <w:contextualSpacing/>
        <w:jc w:val="both"/>
        <w:rPr>
          <w:sz w:val="24"/>
          <w:szCs w:val="24"/>
        </w:rPr>
      </w:pPr>
      <w:r w:rsidRPr="006B5B16">
        <w:rPr>
          <w:sz w:val="24"/>
          <w:szCs w:val="24"/>
        </w:rPr>
        <w:t>знать ручные и механизированные инструменты обработки почвы;</w:t>
      </w:r>
    </w:p>
    <w:p w14:paraId="5C20DB2B" w14:textId="77777777" w:rsidR="009D6026" w:rsidRPr="006B5B16" w:rsidRDefault="009D6026" w:rsidP="006B5B16">
      <w:pPr>
        <w:ind w:firstLine="709"/>
        <w:contextualSpacing/>
        <w:jc w:val="both"/>
        <w:rPr>
          <w:sz w:val="24"/>
          <w:szCs w:val="24"/>
        </w:rPr>
      </w:pPr>
      <w:r w:rsidRPr="006B5B16">
        <w:rPr>
          <w:sz w:val="24"/>
          <w:szCs w:val="24"/>
        </w:rPr>
        <w:t>классифицировать культурные растения по различным основаниям;</w:t>
      </w:r>
    </w:p>
    <w:p w14:paraId="7384F6C8" w14:textId="77777777" w:rsidR="009D6026" w:rsidRPr="006B5B16" w:rsidRDefault="009D6026" w:rsidP="006B5B16">
      <w:pPr>
        <w:ind w:firstLine="709"/>
        <w:contextualSpacing/>
        <w:jc w:val="both"/>
        <w:rPr>
          <w:sz w:val="24"/>
          <w:szCs w:val="24"/>
        </w:rPr>
      </w:pPr>
      <w:r w:rsidRPr="006B5B16">
        <w:rPr>
          <w:sz w:val="24"/>
          <w:szCs w:val="24"/>
        </w:rPr>
        <w:t>знать полезные дикорастущие растения и их свойства;</w:t>
      </w:r>
    </w:p>
    <w:p w14:paraId="4EFC41A7" w14:textId="77777777" w:rsidR="009D6026" w:rsidRPr="006B5B16" w:rsidRDefault="009D6026" w:rsidP="006B5B16">
      <w:pPr>
        <w:ind w:firstLine="709"/>
        <w:contextualSpacing/>
        <w:jc w:val="both"/>
        <w:rPr>
          <w:sz w:val="24"/>
          <w:szCs w:val="24"/>
        </w:rPr>
      </w:pPr>
      <w:r w:rsidRPr="006B5B16">
        <w:rPr>
          <w:sz w:val="24"/>
          <w:szCs w:val="24"/>
        </w:rPr>
        <w:t>знать опасные для человека дикорастущие растения;</w:t>
      </w:r>
    </w:p>
    <w:p w14:paraId="3E6F8C31" w14:textId="77777777" w:rsidR="009D6026" w:rsidRPr="006B5B16" w:rsidRDefault="009D6026" w:rsidP="006B5B16">
      <w:pPr>
        <w:ind w:firstLine="709"/>
        <w:contextualSpacing/>
        <w:jc w:val="both"/>
        <w:rPr>
          <w:sz w:val="24"/>
          <w:szCs w:val="24"/>
        </w:rPr>
      </w:pPr>
      <w:r w:rsidRPr="006B5B16">
        <w:rPr>
          <w:sz w:val="24"/>
          <w:szCs w:val="24"/>
        </w:rPr>
        <w:t>знать полезные для человека грибы;знать опасные для человека грибы;</w:t>
      </w:r>
    </w:p>
    <w:p w14:paraId="58621C8D" w14:textId="77777777" w:rsidR="009D6026" w:rsidRPr="006B5B16" w:rsidRDefault="009D6026" w:rsidP="006B5B16">
      <w:pPr>
        <w:ind w:firstLine="709"/>
        <w:contextualSpacing/>
        <w:jc w:val="both"/>
        <w:rPr>
          <w:sz w:val="24"/>
          <w:szCs w:val="24"/>
        </w:rPr>
      </w:pPr>
      <w:r w:rsidRPr="006B5B16">
        <w:rPr>
          <w:sz w:val="24"/>
          <w:szCs w:val="24"/>
        </w:rPr>
        <w:t>владеть методами сбора, переработки и хранения полезных дикорастущих растений и их плодов;владеть методами сбора, переработки и хранения полезных для человека грибов;</w:t>
      </w:r>
    </w:p>
    <w:p w14:paraId="46EE2484" w14:textId="77777777" w:rsidR="009D6026" w:rsidRPr="006B5B16" w:rsidRDefault="009D6026" w:rsidP="006B5B16">
      <w:pPr>
        <w:ind w:firstLine="709"/>
        <w:contextualSpacing/>
        <w:jc w:val="both"/>
        <w:rPr>
          <w:sz w:val="24"/>
          <w:szCs w:val="24"/>
        </w:rPr>
      </w:pPr>
      <w:r w:rsidRPr="006B5B16">
        <w:rPr>
          <w:sz w:val="24"/>
          <w:szCs w:val="24"/>
        </w:rPr>
        <w:t>характеризовать основные направления цифровизации и роботизации   в растениеводстве;</w:t>
      </w:r>
    </w:p>
    <w:p w14:paraId="38FBA6E2" w14:textId="77777777" w:rsidR="009D6026" w:rsidRDefault="009D6026" w:rsidP="006B5B16">
      <w:pPr>
        <w:ind w:firstLine="709"/>
        <w:contextualSpacing/>
        <w:jc w:val="both"/>
        <w:rPr>
          <w:sz w:val="24"/>
          <w:szCs w:val="24"/>
        </w:rPr>
      </w:pPr>
      <w:r w:rsidRPr="006B5B16">
        <w:rPr>
          <w:sz w:val="24"/>
          <w:szCs w:val="24"/>
        </w:rPr>
        <w:t>получить опыт использования цифровых устройств и программных сервисов   в технологии растениеводства;характеризовать мир профессий, связанных с растениеводством, их востребованность на региональном рынке труда.</w:t>
      </w:r>
    </w:p>
    <w:p w14:paraId="293DF828" w14:textId="77777777" w:rsidR="0045563F" w:rsidRPr="006B5B16" w:rsidRDefault="0045563F" w:rsidP="006B5B16">
      <w:pPr>
        <w:ind w:firstLine="709"/>
        <w:contextualSpacing/>
        <w:jc w:val="both"/>
        <w:rPr>
          <w:sz w:val="24"/>
          <w:szCs w:val="24"/>
        </w:rPr>
      </w:pPr>
    </w:p>
    <w:p w14:paraId="4965D805" w14:textId="77777777" w:rsidR="00F13E10" w:rsidRDefault="00F13E10" w:rsidP="006B5B16">
      <w:pPr>
        <w:ind w:firstLine="284"/>
        <w:contextualSpacing/>
        <w:jc w:val="both"/>
        <w:rPr>
          <w:b/>
          <w:sz w:val="24"/>
          <w:szCs w:val="24"/>
        </w:rPr>
      </w:pPr>
      <w:r w:rsidRPr="006B5B16">
        <w:rPr>
          <w:b/>
          <w:sz w:val="24"/>
          <w:szCs w:val="24"/>
        </w:rPr>
        <w:t>2.1.16.</w:t>
      </w:r>
      <w:r w:rsidR="005A060A" w:rsidRPr="006B5B16">
        <w:rPr>
          <w:b/>
          <w:sz w:val="24"/>
          <w:szCs w:val="24"/>
        </w:rPr>
        <w:t xml:space="preserve"> Физическая культура</w:t>
      </w:r>
    </w:p>
    <w:p w14:paraId="631D0836" w14:textId="77777777" w:rsidR="0045563F" w:rsidRPr="006B5B16" w:rsidRDefault="0045563F" w:rsidP="006B5B16">
      <w:pPr>
        <w:ind w:firstLine="284"/>
        <w:contextualSpacing/>
        <w:jc w:val="both"/>
        <w:rPr>
          <w:b/>
          <w:sz w:val="24"/>
          <w:szCs w:val="24"/>
        </w:rPr>
      </w:pPr>
    </w:p>
    <w:p w14:paraId="6BD0FBFF" w14:textId="77777777" w:rsidR="0066191C" w:rsidRPr="006B5B16" w:rsidRDefault="0066191C" w:rsidP="006B5B16">
      <w:pPr>
        <w:ind w:firstLine="284"/>
        <w:contextualSpacing/>
        <w:jc w:val="both"/>
        <w:rPr>
          <w:sz w:val="24"/>
          <w:szCs w:val="24"/>
        </w:rPr>
      </w:pPr>
      <w:r w:rsidRPr="006B5B16">
        <w:rPr>
          <w:sz w:val="24"/>
          <w:szCs w:val="24"/>
        </w:rPr>
        <w:t>2.1.16.1.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4B60538E" w14:textId="77777777" w:rsidR="0066191C" w:rsidRPr="006B5B16" w:rsidRDefault="0066191C" w:rsidP="006B5B16">
      <w:pPr>
        <w:ind w:firstLine="284"/>
        <w:contextualSpacing/>
        <w:jc w:val="both"/>
        <w:rPr>
          <w:sz w:val="24"/>
          <w:szCs w:val="24"/>
        </w:rPr>
      </w:pPr>
      <w:r w:rsidRPr="006B5B16">
        <w:rPr>
          <w:sz w:val="24"/>
          <w:szCs w:val="24"/>
        </w:rPr>
        <w:lastRenderedPageBreak/>
        <w:t>2.1.16.2. Пояснительная записка.</w:t>
      </w:r>
    </w:p>
    <w:p w14:paraId="49725A68" w14:textId="77777777" w:rsidR="0066191C" w:rsidRPr="006B5B16" w:rsidRDefault="0066191C" w:rsidP="006B5B16">
      <w:pPr>
        <w:ind w:firstLine="284"/>
        <w:contextualSpacing/>
        <w:jc w:val="both"/>
        <w:rPr>
          <w:sz w:val="24"/>
          <w:szCs w:val="24"/>
        </w:rPr>
      </w:pPr>
      <w:r w:rsidRPr="006B5B16">
        <w:rPr>
          <w:rFonts w:eastAsia="SchoolBookSanPin"/>
          <w:sz w:val="24"/>
          <w:szCs w:val="24"/>
        </w:rPr>
        <w:t>2.1.16.2.1. </w:t>
      </w:r>
      <w:r w:rsidRPr="006B5B16">
        <w:rPr>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6B5B16">
        <w:rPr>
          <w:rFonts w:eastAsia="SchoolBookSanPin"/>
          <w:sz w:val="24"/>
          <w:szCs w:val="24"/>
        </w:rPr>
        <w:t>рабочей</w:t>
      </w:r>
      <w:r w:rsidRPr="006B5B16">
        <w:rPr>
          <w:sz w:val="24"/>
          <w:szCs w:val="24"/>
        </w:rPr>
        <w:t xml:space="preserve"> программе воспитания.</w:t>
      </w:r>
    </w:p>
    <w:p w14:paraId="4303303B" w14:textId="77777777" w:rsidR="0066191C" w:rsidRPr="006B5B16" w:rsidRDefault="0066191C" w:rsidP="006B5B16">
      <w:pPr>
        <w:ind w:firstLine="284"/>
        <w:contextualSpacing/>
        <w:jc w:val="both"/>
        <w:rPr>
          <w:sz w:val="24"/>
          <w:szCs w:val="24"/>
        </w:rPr>
      </w:pPr>
      <w:r w:rsidRPr="006B5B16">
        <w:rPr>
          <w:rFonts w:eastAsia="SchoolBookSanPin"/>
          <w:sz w:val="24"/>
          <w:szCs w:val="24"/>
        </w:rPr>
        <w:t>2.1.16.2.2. </w:t>
      </w:r>
      <w:r w:rsidRPr="006B5B16">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6C5E2936" w14:textId="77777777" w:rsidR="0066191C" w:rsidRPr="006B5B16" w:rsidRDefault="0066191C" w:rsidP="006B5B16">
      <w:pPr>
        <w:ind w:firstLine="284"/>
        <w:contextualSpacing/>
        <w:jc w:val="both"/>
        <w:rPr>
          <w:sz w:val="24"/>
          <w:szCs w:val="24"/>
        </w:rPr>
      </w:pPr>
      <w:r w:rsidRPr="006B5B16">
        <w:rPr>
          <w:rFonts w:eastAsia="SchoolBookSanPin"/>
          <w:sz w:val="24"/>
          <w:szCs w:val="24"/>
        </w:rPr>
        <w:t>2.1.16.2.3. </w:t>
      </w:r>
      <w:r w:rsidRPr="006B5B16">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735FFE64" w14:textId="77777777" w:rsidR="0066191C" w:rsidRPr="006B5B16" w:rsidRDefault="0066191C" w:rsidP="006B5B16">
      <w:pPr>
        <w:ind w:firstLine="284"/>
        <w:contextualSpacing/>
        <w:jc w:val="both"/>
        <w:rPr>
          <w:sz w:val="24"/>
          <w:szCs w:val="24"/>
        </w:rPr>
      </w:pPr>
      <w:r w:rsidRPr="006B5B16">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44AF333F" w14:textId="77777777" w:rsidR="0066191C" w:rsidRPr="006B5B16" w:rsidRDefault="0066191C" w:rsidP="006B5B16">
      <w:pPr>
        <w:ind w:firstLine="284"/>
        <w:contextualSpacing/>
        <w:jc w:val="both"/>
        <w:rPr>
          <w:sz w:val="24"/>
          <w:szCs w:val="24"/>
        </w:rPr>
      </w:pPr>
      <w:r w:rsidRPr="006B5B16">
        <w:rPr>
          <w:rFonts w:eastAsia="SchoolBookSanPin"/>
          <w:sz w:val="24"/>
          <w:szCs w:val="24"/>
        </w:rPr>
        <w:t xml:space="preserve">2.1.16.2.4. Основной целью </w:t>
      </w:r>
      <w:r w:rsidRPr="006B5B16">
        <w:rPr>
          <w:sz w:val="24"/>
          <w:szCs w:val="24"/>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104DC78A" w14:textId="77777777" w:rsidR="0066191C" w:rsidRPr="006B5B16" w:rsidRDefault="0066191C" w:rsidP="006B5B16">
      <w:pPr>
        <w:ind w:firstLine="284"/>
        <w:contextualSpacing/>
        <w:jc w:val="both"/>
        <w:rPr>
          <w:sz w:val="24"/>
          <w:szCs w:val="24"/>
        </w:rPr>
      </w:pPr>
      <w:r w:rsidRPr="006B5B16">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2ECAFD5" w14:textId="77777777" w:rsidR="0066191C" w:rsidRPr="006B5B16" w:rsidRDefault="0066191C" w:rsidP="006B5B16">
      <w:pPr>
        <w:ind w:firstLine="284"/>
        <w:contextualSpacing/>
        <w:jc w:val="both"/>
        <w:rPr>
          <w:sz w:val="24"/>
          <w:szCs w:val="24"/>
        </w:rPr>
      </w:pPr>
      <w:r w:rsidRPr="006B5B16">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D2248C9" w14:textId="77777777" w:rsidR="0066191C" w:rsidRPr="006B5B16" w:rsidRDefault="0066191C" w:rsidP="006B5B16">
      <w:pPr>
        <w:ind w:firstLine="284"/>
        <w:contextualSpacing/>
        <w:jc w:val="both"/>
        <w:rPr>
          <w:sz w:val="24"/>
          <w:szCs w:val="24"/>
        </w:rPr>
      </w:pPr>
      <w:r w:rsidRPr="006B5B16">
        <w:rPr>
          <w:rFonts w:eastAsia="SchoolBookSanPin"/>
          <w:sz w:val="24"/>
          <w:szCs w:val="24"/>
        </w:rPr>
        <w:t>2.1.16.2.5. </w:t>
      </w:r>
      <w:r w:rsidRPr="006B5B16">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474F08A8" w14:textId="77777777" w:rsidR="0066191C" w:rsidRPr="006B5B16" w:rsidRDefault="0066191C" w:rsidP="006B5B16">
      <w:pPr>
        <w:ind w:firstLine="284"/>
        <w:contextualSpacing/>
        <w:jc w:val="both"/>
        <w:rPr>
          <w:sz w:val="24"/>
          <w:szCs w:val="24"/>
        </w:rPr>
      </w:pPr>
      <w:r w:rsidRPr="006B5B16">
        <w:rPr>
          <w:rFonts w:eastAsia="SchoolBookSanPin"/>
          <w:sz w:val="24"/>
          <w:szCs w:val="24"/>
        </w:rPr>
        <w:t>2.1.16.2.6. </w:t>
      </w:r>
      <w:r w:rsidRPr="006B5B16">
        <w:rPr>
          <w:sz w:val="24"/>
          <w:szCs w:val="24"/>
        </w:rP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w:t>
      </w:r>
      <w:r w:rsidRPr="006B5B16">
        <w:rPr>
          <w:sz w:val="24"/>
          <w:szCs w:val="24"/>
        </w:rPr>
        <w:lastRenderedPageBreak/>
        <w:t>культуре представляется системой модулей, которые входят структурными компонентами в раздел «Физическое совершенствование».</w:t>
      </w:r>
    </w:p>
    <w:p w14:paraId="3E0BF35E" w14:textId="77777777" w:rsidR="0066191C" w:rsidRPr="006B5B16" w:rsidRDefault="0066191C" w:rsidP="006B5B16">
      <w:pPr>
        <w:ind w:firstLine="284"/>
        <w:contextualSpacing/>
        <w:jc w:val="both"/>
        <w:rPr>
          <w:sz w:val="24"/>
          <w:szCs w:val="24"/>
        </w:rPr>
      </w:pPr>
      <w:r w:rsidRPr="006B5B16">
        <w:rPr>
          <w:rFonts w:eastAsia="SchoolBookSanPin"/>
          <w:sz w:val="24"/>
          <w:szCs w:val="24"/>
        </w:rPr>
        <w:t>2.1.16.2.7. </w:t>
      </w:r>
      <w:r w:rsidRPr="006B5B16">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B842AEC" w14:textId="77777777" w:rsidR="0066191C" w:rsidRPr="006B5B16" w:rsidRDefault="0066191C" w:rsidP="006B5B16">
      <w:pPr>
        <w:ind w:firstLine="284"/>
        <w:contextualSpacing/>
        <w:jc w:val="both"/>
        <w:rPr>
          <w:sz w:val="24"/>
          <w:szCs w:val="24"/>
        </w:rPr>
      </w:pPr>
      <w:r w:rsidRPr="006B5B16">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486F8E67" w14:textId="77777777" w:rsidR="0066191C" w:rsidRPr="006B5B16" w:rsidRDefault="0066191C" w:rsidP="006B5B16">
      <w:pPr>
        <w:ind w:firstLine="284"/>
        <w:contextualSpacing/>
        <w:jc w:val="both"/>
        <w:rPr>
          <w:sz w:val="24"/>
          <w:szCs w:val="24"/>
        </w:rPr>
      </w:pPr>
      <w:r w:rsidRPr="006B5B16">
        <w:rPr>
          <w:rFonts w:eastAsia="SchoolBookSanPin"/>
          <w:sz w:val="24"/>
          <w:szCs w:val="24"/>
        </w:rPr>
        <w:t>2.1.16.2.8. </w:t>
      </w:r>
      <w:r w:rsidRPr="006B5B16">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7AB6EA31" w14:textId="77777777" w:rsidR="0066191C" w:rsidRPr="006B5B16" w:rsidRDefault="0066191C" w:rsidP="006B5B16">
      <w:pPr>
        <w:ind w:firstLine="284"/>
        <w:contextualSpacing/>
        <w:jc w:val="both"/>
        <w:rPr>
          <w:sz w:val="24"/>
          <w:szCs w:val="24"/>
        </w:rPr>
      </w:pPr>
      <w:r w:rsidRPr="006B5B16">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564365C4" w14:textId="77777777" w:rsidR="0066191C" w:rsidRPr="006B5B16" w:rsidRDefault="0066191C" w:rsidP="006B5B16">
      <w:pPr>
        <w:ind w:firstLine="284"/>
        <w:contextualSpacing/>
        <w:jc w:val="both"/>
        <w:rPr>
          <w:sz w:val="24"/>
          <w:szCs w:val="24"/>
        </w:rPr>
      </w:pPr>
      <w:r w:rsidRPr="006B5B16">
        <w:rPr>
          <w:rFonts w:eastAsia="SchoolBookSanPin"/>
          <w:sz w:val="24"/>
          <w:szCs w:val="24"/>
        </w:rPr>
        <w:t>2.1.16.2.9. </w:t>
      </w:r>
      <w:r w:rsidRPr="006B5B16">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72A3F5BA" w14:textId="77777777" w:rsidR="0066191C" w:rsidRPr="006B5B16" w:rsidRDefault="0066191C" w:rsidP="006B5B16">
      <w:pPr>
        <w:ind w:firstLine="284"/>
        <w:contextualSpacing/>
        <w:jc w:val="both"/>
        <w:rPr>
          <w:sz w:val="24"/>
          <w:szCs w:val="24"/>
        </w:rPr>
      </w:pPr>
      <w:r w:rsidRPr="006B5B16">
        <w:rPr>
          <w:sz w:val="24"/>
          <w:szCs w:val="24"/>
        </w:rPr>
        <w:t>2.1.16.2. Пояснительная записка.</w:t>
      </w:r>
    </w:p>
    <w:p w14:paraId="1716E57F" w14:textId="77777777" w:rsidR="0066191C" w:rsidRPr="006B5B16" w:rsidRDefault="0066191C" w:rsidP="006B5B16">
      <w:pPr>
        <w:ind w:firstLine="284"/>
        <w:contextualSpacing/>
        <w:jc w:val="both"/>
        <w:rPr>
          <w:sz w:val="24"/>
          <w:szCs w:val="24"/>
        </w:rPr>
      </w:pPr>
      <w:r w:rsidRPr="006B5B16">
        <w:rPr>
          <w:rFonts w:eastAsia="SchoolBookSanPin"/>
          <w:sz w:val="24"/>
          <w:szCs w:val="24"/>
        </w:rPr>
        <w:t>2.1.16.2.1. </w:t>
      </w:r>
      <w:r w:rsidRPr="006B5B16">
        <w:rPr>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6B5B16">
        <w:rPr>
          <w:rFonts w:eastAsia="SchoolBookSanPin"/>
          <w:sz w:val="24"/>
          <w:szCs w:val="24"/>
        </w:rPr>
        <w:t>рабочей</w:t>
      </w:r>
      <w:r w:rsidRPr="006B5B16">
        <w:rPr>
          <w:sz w:val="24"/>
          <w:szCs w:val="24"/>
        </w:rPr>
        <w:t xml:space="preserve"> программе воспитания.</w:t>
      </w:r>
    </w:p>
    <w:p w14:paraId="646EF59A" w14:textId="77777777" w:rsidR="0066191C" w:rsidRPr="006B5B16" w:rsidRDefault="0066191C" w:rsidP="006B5B16">
      <w:pPr>
        <w:ind w:firstLine="284"/>
        <w:contextualSpacing/>
        <w:jc w:val="both"/>
        <w:rPr>
          <w:sz w:val="24"/>
          <w:szCs w:val="24"/>
        </w:rPr>
      </w:pPr>
      <w:r w:rsidRPr="006B5B16">
        <w:rPr>
          <w:rFonts w:eastAsia="SchoolBookSanPin"/>
          <w:sz w:val="24"/>
          <w:szCs w:val="24"/>
        </w:rPr>
        <w:t>2.1.16.2.2. </w:t>
      </w:r>
      <w:r w:rsidRPr="006B5B16">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FD10531" w14:textId="77777777" w:rsidR="0066191C" w:rsidRPr="006B5B16" w:rsidRDefault="0066191C" w:rsidP="006B5B16">
      <w:pPr>
        <w:ind w:firstLine="284"/>
        <w:contextualSpacing/>
        <w:jc w:val="both"/>
        <w:rPr>
          <w:sz w:val="24"/>
          <w:szCs w:val="24"/>
        </w:rPr>
      </w:pPr>
      <w:r w:rsidRPr="006B5B16">
        <w:rPr>
          <w:rFonts w:eastAsia="SchoolBookSanPin"/>
          <w:sz w:val="24"/>
          <w:szCs w:val="24"/>
        </w:rPr>
        <w:t>2.1.16.2.3. </w:t>
      </w:r>
      <w:r w:rsidRPr="006B5B16">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60C0E005" w14:textId="77777777" w:rsidR="0066191C" w:rsidRPr="006B5B16" w:rsidRDefault="0066191C" w:rsidP="006B5B16">
      <w:pPr>
        <w:ind w:firstLine="284"/>
        <w:contextualSpacing/>
        <w:jc w:val="both"/>
        <w:rPr>
          <w:sz w:val="24"/>
          <w:szCs w:val="24"/>
        </w:rPr>
      </w:pPr>
      <w:r w:rsidRPr="006B5B16">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625F1AFF" w14:textId="77777777" w:rsidR="0066191C" w:rsidRPr="006B5B16" w:rsidRDefault="0066191C" w:rsidP="006B5B16">
      <w:pPr>
        <w:ind w:firstLine="284"/>
        <w:contextualSpacing/>
        <w:jc w:val="both"/>
        <w:rPr>
          <w:sz w:val="24"/>
          <w:szCs w:val="24"/>
        </w:rPr>
      </w:pPr>
      <w:r w:rsidRPr="006B5B16">
        <w:rPr>
          <w:rFonts w:eastAsia="SchoolBookSanPin"/>
          <w:sz w:val="24"/>
          <w:szCs w:val="24"/>
        </w:rPr>
        <w:t xml:space="preserve">2.1.16.2.4. Основной целью </w:t>
      </w:r>
      <w:r w:rsidRPr="006B5B16">
        <w:rPr>
          <w:sz w:val="24"/>
          <w:szCs w:val="24"/>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sidRPr="006B5B16">
        <w:rPr>
          <w:sz w:val="24"/>
          <w:szCs w:val="24"/>
        </w:rPr>
        <w:lastRenderedPageBreak/>
        <w:t xml:space="preserve">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759B9A26" w14:textId="77777777" w:rsidR="0066191C" w:rsidRPr="006B5B16" w:rsidRDefault="0066191C" w:rsidP="006B5B16">
      <w:pPr>
        <w:ind w:firstLine="284"/>
        <w:contextualSpacing/>
        <w:jc w:val="both"/>
        <w:rPr>
          <w:sz w:val="24"/>
          <w:szCs w:val="24"/>
        </w:rPr>
      </w:pPr>
      <w:r w:rsidRPr="006B5B16">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6D75AB1F" w14:textId="77777777" w:rsidR="0066191C" w:rsidRPr="006B5B16" w:rsidRDefault="0066191C" w:rsidP="006B5B16">
      <w:pPr>
        <w:ind w:firstLine="284"/>
        <w:contextualSpacing/>
        <w:jc w:val="both"/>
        <w:rPr>
          <w:sz w:val="24"/>
          <w:szCs w:val="24"/>
        </w:rPr>
      </w:pPr>
      <w:r w:rsidRPr="006B5B16">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632C643" w14:textId="77777777" w:rsidR="0066191C" w:rsidRPr="006B5B16" w:rsidRDefault="0066191C" w:rsidP="006B5B16">
      <w:pPr>
        <w:ind w:firstLine="284"/>
        <w:contextualSpacing/>
        <w:jc w:val="both"/>
        <w:rPr>
          <w:sz w:val="24"/>
          <w:szCs w:val="24"/>
        </w:rPr>
      </w:pPr>
      <w:r w:rsidRPr="006B5B16">
        <w:rPr>
          <w:rFonts w:eastAsia="SchoolBookSanPin"/>
          <w:sz w:val="24"/>
          <w:szCs w:val="24"/>
        </w:rPr>
        <w:t>2.1.16.2.5. </w:t>
      </w:r>
      <w:r w:rsidRPr="006B5B16">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4ECD7DF" w14:textId="77777777" w:rsidR="0066191C" w:rsidRPr="006B5B16" w:rsidRDefault="0066191C" w:rsidP="006B5B16">
      <w:pPr>
        <w:ind w:firstLine="284"/>
        <w:contextualSpacing/>
        <w:jc w:val="both"/>
        <w:rPr>
          <w:sz w:val="24"/>
          <w:szCs w:val="24"/>
        </w:rPr>
      </w:pPr>
      <w:r w:rsidRPr="006B5B16">
        <w:rPr>
          <w:rFonts w:eastAsia="SchoolBookSanPin"/>
          <w:sz w:val="24"/>
          <w:szCs w:val="24"/>
        </w:rPr>
        <w:t>2.1.16.2.6. </w:t>
      </w:r>
      <w:r w:rsidRPr="006B5B16">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3D22768E" w14:textId="77777777" w:rsidR="0066191C" w:rsidRPr="006B5B16" w:rsidRDefault="0066191C" w:rsidP="006B5B16">
      <w:pPr>
        <w:ind w:firstLine="284"/>
        <w:contextualSpacing/>
        <w:jc w:val="both"/>
        <w:rPr>
          <w:sz w:val="24"/>
          <w:szCs w:val="24"/>
        </w:rPr>
      </w:pPr>
      <w:r w:rsidRPr="006B5B16">
        <w:rPr>
          <w:rFonts w:eastAsia="SchoolBookSanPin"/>
          <w:sz w:val="24"/>
          <w:szCs w:val="24"/>
        </w:rPr>
        <w:t>2.1.16.2.7. </w:t>
      </w:r>
      <w:r w:rsidRPr="006B5B16">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E2AF8D4" w14:textId="77777777" w:rsidR="0066191C" w:rsidRPr="006B5B16" w:rsidRDefault="0066191C" w:rsidP="006B5B16">
      <w:pPr>
        <w:ind w:firstLine="284"/>
        <w:contextualSpacing/>
        <w:jc w:val="both"/>
        <w:rPr>
          <w:sz w:val="24"/>
          <w:szCs w:val="24"/>
        </w:rPr>
      </w:pPr>
      <w:r w:rsidRPr="006B5B16">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0198D5A8" w14:textId="77777777" w:rsidR="0066191C" w:rsidRPr="006B5B16" w:rsidRDefault="0066191C" w:rsidP="006B5B16">
      <w:pPr>
        <w:ind w:firstLine="284"/>
        <w:contextualSpacing/>
        <w:jc w:val="both"/>
        <w:rPr>
          <w:sz w:val="24"/>
          <w:szCs w:val="24"/>
        </w:rPr>
      </w:pPr>
      <w:r w:rsidRPr="006B5B16">
        <w:rPr>
          <w:rFonts w:eastAsia="SchoolBookSanPin"/>
          <w:sz w:val="24"/>
          <w:szCs w:val="24"/>
        </w:rPr>
        <w:t>2.1.16.2.8. </w:t>
      </w:r>
      <w:r w:rsidRPr="006B5B16">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5F492C3A" w14:textId="77777777" w:rsidR="0066191C" w:rsidRPr="006B5B16" w:rsidRDefault="0066191C" w:rsidP="006B5B16">
      <w:pPr>
        <w:ind w:firstLine="284"/>
        <w:contextualSpacing/>
        <w:jc w:val="both"/>
        <w:rPr>
          <w:sz w:val="24"/>
          <w:szCs w:val="24"/>
        </w:rPr>
      </w:pPr>
      <w:r w:rsidRPr="006B5B16">
        <w:rPr>
          <w:sz w:val="24"/>
          <w:szCs w:val="24"/>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w:t>
      </w:r>
      <w:r w:rsidRPr="006B5B16">
        <w:rPr>
          <w:sz w:val="24"/>
          <w:szCs w:val="24"/>
        </w:rPr>
        <w:lastRenderedPageBreak/>
        <w:t>подготовки».</w:t>
      </w:r>
    </w:p>
    <w:p w14:paraId="15328EA2" w14:textId="77777777" w:rsidR="0066191C" w:rsidRPr="006B5B16" w:rsidRDefault="0066191C" w:rsidP="006B5B16">
      <w:pPr>
        <w:ind w:firstLine="284"/>
        <w:contextualSpacing/>
        <w:jc w:val="both"/>
        <w:rPr>
          <w:sz w:val="24"/>
          <w:szCs w:val="24"/>
        </w:rPr>
      </w:pPr>
      <w:r w:rsidRPr="006B5B16">
        <w:rPr>
          <w:rFonts w:eastAsia="SchoolBookSanPin"/>
          <w:sz w:val="24"/>
          <w:szCs w:val="24"/>
        </w:rPr>
        <w:t>2.1.16.2.9. </w:t>
      </w:r>
      <w:r w:rsidRPr="006B5B16">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4F968876" w14:textId="77777777" w:rsidR="0066191C" w:rsidRPr="006B5B16" w:rsidRDefault="0066191C" w:rsidP="006B5B16">
      <w:pPr>
        <w:ind w:firstLine="284"/>
        <w:contextualSpacing/>
        <w:jc w:val="both"/>
        <w:rPr>
          <w:sz w:val="24"/>
          <w:szCs w:val="24"/>
        </w:rPr>
      </w:pPr>
      <w:r w:rsidRPr="006B5B16">
        <w:rPr>
          <w:rFonts w:eastAsia="SchoolBookSanPin"/>
          <w:sz w:val="24"/>
          <w:szCs w:val="24"/>
        </w:rPr>
        <w:t>2.1.16.2.10. </w:t>
      </w:r>
      <w:r w:rsidRPr="006B5B16">
        <w:rPr>
          <w:sz w:val="24"/>
          <w:szCs w:val="24"/>
        </w:rPr>
        <w:t xml:space="preserve">Общее число часов, рекомендованных для изучения физической культуры на уровне основного общего образования, – </w:t>
      </w:r>
      <w:r w:rsidR="000802AE" w:rsidRPr="006B5B16">
        <w:rPr>
          <w:sz w:val="24"/>
          <w:szCs w:val="24"/>
        </w:rPr>
        <w:t>408</w:t>
      </w:r>
      <w:r w:rsidRPr="006B5B16">
        <w:rPr>
          <w:sz w:val="24"/>
          <w:szCs w:val="24"/>
        </w:rPr>
        <w:t xml:space="preserve"> часов: в 5 классе – 102 часа (3 часа в неделю), в 6 классе – </w:t>
      </w:r>
      <w:r w:rsidR="000802AE" w:rsidRPr="006B5B16">
        <w:rPr>
          <w:sz w:val="24"/>
          <w:szCs w:val="24"/>
        </w:rPr>
        <w:t xml:space="preserve">68 </w:t>
      </w:r>
      <w:r w:rsidRPr="006B5B16">
        <w:rPr>
          <w:sz w:val="24"/>
          <w:szCs w:val="24"/>
        </w:rPr>
        <w:t>часа (</w:t>
      </w:r>
      <w:r w:rsidR="000802AE" w:rsidRPr="006B5B16">
        <w:rPr>
          <w:sz w:val="24"/>
          <w:szCs w:val="24"/>
        </w:rPr>
        <w:t>2</w:t>
      </w:r>
      <w:r w:rsidRPr="006B5B16">
        <w:rPr>
          <w:sz w:val="24"/>
          <w:szCs w:val="24"/>
        </w:rPr>
        <w:t xml:space="preserve"> часа в неделю), в 7 классе – 102 часа (3 часа в неделю), в 8 классе – </w:t>
      </w:r>
      <w:r w:rsidR="000802AE" w:rsidRPr="006B5B16">
        <w:rPr>
          <w:sz w:val="24"/>
          <w:szCs w:val="24"/>
        </w:rPr>
        <w:t>68</w:t>
      </w:r>
      <w:r w:rsidRPr="006B5B16">
        <w:rPr>
          <w:sz w:val="24"/>
          <w:szCs w:val="24"/>
        </w:rPr>
        <w:t xml:space="preserve"> часа (</w:t>
      </w:r>
      <w:r w:rsidR="000802AE" w:rsidRPr="006B5B16">
        <w:rPr>
          <w:sz w:val="24"/>
          <w:szCs w:val="24"/>
        </w:rPr>
        <w:t>2</w:t>
      </w:r>
      <w:r w:rsidRPr="006B5B16">
        <w:rPr>
          <w:sz w:val="24"/>
          <w:szCs w:val="24"/>
        </w:rPr>
        <w:t xml:space="preserve"> часа в неделю), в 9 классе – </w:t>
      </w:r>
      <w:r w:rsidR="000802AE" w:rsidRPr="006B5B16">
        <w:rPr>
          <w:sz w:val="24"/>
          <w:szCs w:val="24"/>
        </w:rPr>
        <w:t>68</w:t>
      </w:r>
      <w:r w:rsidRPr="006B5B16">
        <w:rPr>
          <w:sz w:val="24"/>
          <w:szCs w:val="24"/>
        </w:rPr>
        <w:t xml:space="preserve"> часа (</w:t>
      </w:r>
      <w:r w:rsidR="000802AE" w:rsidRPr="006B5B16">
        <w:rPr>
          <w:sz w:val="24"/>
          <w:szCs w:val="24"/>
        </w:rPr>
        <w:t>2</w:t>
      </w:r>
      <w:r w:rsidRPr="006B5B16">
        <w:rPr>
          <w:sz w:val="24"/>
          <w:szCs w:val="24"/>
        </w:rPr>
        <w:t xml:space="preserve"> часа в неделю). На модульный блок «Базовая физическая подготовка» отводится 150 часов из общего числа (1 час в неделю в каждом классе</w:t>
      </w:r>
      <w:r w:rsidR="00F1343B" w:rsidRPr="006B5B16">
        <w:rPr>
          <w:sz w:val="24"/>
          <w:szCs w:val="24"/>
        </w:rPr>
        <w:t>).</w:t>
      </w:r>
    </w:p>
    <w:p w14:paraId="5CFDE5C4" w14:textId="77777777" w:rsidR="0066191C" w:rsidRPr="006B5B16" w:rsidRDefault="0066191C" w:rsidP="006B5B16">
      <w:pPr>
        <w:ind w:firstLine="284"/>
        <w:contextualSpacing/>
        <w:jc w:val="both"/>
        <w:rPr>
          <w:sz w:val="24"/>
          <w:szCs w:val="24"/>
        </w:rPr>
      </w:pPr>
      <w:r w:rsidRPr="006B5B16">
        <w:rPr>
          <w:rFonts w:eastAsia="SchoolBookSanPin"/>
          <w:sz w:val="24"/>
          <w:szCs w:val="24"/>
        </w:rPr>
        <w:t>2.1.16.2.11. </w:t>
      </w:r>
      <w:r w:rsidRPr="006B5B16">
        <w:rPr>
          <w:sz w:val="24"/>
          <w:szCs w:val="24"/>
        </w:rPr>
        <w:t>В программе по физической культуре учитываются личностные и метапредметные результаты, зафиксированные в ФГОС ООО.</w:t>
      </w:r>
    </w:p>
    <w:p w14:paraId="1364744F" w14:textId="77777777" w:rsidR="0066191C" w:rsidRPr="006B5B16" w:rsidRDefault="0066191C" w:rsidP="006B5B16">
      <w:pPr>
        <w:ind w:firstLine="284"/>
        <w:contextualSpacing/>
        <w:jc w:val="both"/>
        <w:rPr>
          <w:sz w:val="24"/>
          <w:szCs w:val="24"/>
        </w:rPr>
      </w:pPr>
      <w:r w:rsidRPr="006B5B16">
        <w:rPr>
          <w:sz w:val="24"/>
          <w:szCs w:val="24"/>
        </w:rPr>
        <w:t>2.1.16.3. Содержание обучения в 5 классе.</w:t>
      </w:r>
    </w:p>
    <w:p w14:paraId="0FCEC7F4" w14:textId="77777777" w:rsidR="0066191C" w:rsidRPr="006B5B16" w:rsidRDefault="0066191C" w:rsidP="006B5B16">
      <w:pPr>
        <w:ind w:firstLine="284"/>
        <w:contextualSpacing/>
        <w:jc w:val="both"/>
        <w:rPr>
          <w:sz w:val="24"/>
          <w:szCs w:val="24"/>
        </w:rPr>
      </w:pPr>
      <w:r w:rsidRPr="006B5B16">
        <w:rPr>
          <w:rFonts w:eastAsia="Georgia"/>
          <w:sz w:val="24"/>
          <w:szCs w:val="24"/>
        </w:rPr>
        <w:t>2.1.16.3.1. Знания о физической культуре.</w:t>
      </w:r>
    </w:p>
    <w:p w14:paraId="0AD99989" w14:textId="77777777" w:rsidR="0066191C" w:rsidRPr="006B5B16" w:rsidRDefault="0066191C" w:rsidP="006B5B16">
      <w:pPr>
        <w:ind w:firstLine="284"/>
        <w:contextualSpacing/>
        <w:jc w:val="both"/>
        <w:rPr>
          <w:sz w:val="24"/>
          <w:szCs w:val="24"/>
        </w:rPr>
      </w:pPr>
      <w:r w:rsidRPr="006B5B16">
        <w:rPr>
          <w:sz w:val="24"/>
          <w:szCs w:val="24"/>
        </w:rPr>
        <w:t xml:space="preserve">Физическая культура </w:t>
      </w:r>
      <w:r w:rsidRPr="006B5B16">
        <w:rPr>
          <w:rFonts w:eastAsia="SchoolBookSanPin"/>
          <w:sz w:val="24"/>
          <w:szCs w:val="24"/>
        </w:rPr>
        <w:t>на уровне основного общего образования</w:t>
      </w:r>
      <w:r w:rsidRPr="006B5B16">
        <w:rPr>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58E3D198" w14:textId="77777777" w:rsidR="0066191C" w:rsidRPr="006B5B16" w:rsidRDefault="0066191C" w:rsidP="006B5B16">
      <w:pPr>
        <w:ind w:firstLine="284"/>
        <w:contextualSpacing/>
        <w:jc w:val="both"/>
        <w:rPr>
          <w:sz w:val="24"/>
          <w:szCs w:val="24"/>
        </w:rPr>
      </w:pPr>
      <w:r w:rsidRPr="006B5B16">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6EC903B" w14:textId="77777777" w:rsidR="0066191C" w:rsidRPr="006B5B16" w:rsidRDefault="0066191C" w:rsidP="006B5B16">
      <w:pPr>
        <w:ind w:firstLine="284"/>
        <w:contextualSpacing/>
        <w:jc w:val="both"/>
        <w:rPr>
          <w:sz w:val="24"/>
          <w:szCs w:val="24"/>
        </w:rPr>
      </w:pPr>
      <w:r w:rsidRPr="006B5B16">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2C66035F" w14:textId="77777777" w:rsidR="0066191C" w:rsidRPr="006B5B16" w:rsidRDefault="0066191C" w:rsidP="006B5B16">
      <w:pPr>
        <w:ind w:firstLine="284"/>
        <w:contextualSpacing/>
        <w:jc w:val="both"/>
        <w:rPr>
          <w:sz w:val="24"/>
          <w:szCs w:val="24"/>
        </w:rPr>
      </w:pPr>
      <w:r w:rsidRPr="006B5B16">
        <w:rPr>
          <w:rFonts w:eastAsia="Georgia"/>
          <w:sz w:val="24"/>
          <w:szCs w:val="24"/>
        </w:rPr>
        <w:t>2.1.16.3.2. Способы самостоятельной деятельности.</w:t>
      </w:r>
    </w:p>
    <w:p w14:paraId="609C287B" w14:textId="77777777" w:rsidR="0066191C" w:rsidRPr="006B5B16" w:rsidRDefault="0066191C" w:rsidP="006B5B16">
      <w:pPr>
        <w:ind w:firstLine="284"/>
        <w:contextualSpacing/>
        <w:jc w:val="both"/>
        <w:rPr>
          <w:sz w:val="24"/>
          <w:szCs w:val="24"/>
        </w:rPr>
      </w:pPr>
      <w:r w:rsidRPr="006B5B16">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61C9CFC6" w14:textId="77777777" w:rsidR="0066191C" w:rsidRPr="006B5B16" w:rsidRDefault="0066191C" w:rsidP="006B5B16">
      <w:pPr>
        <w:ind w:firstLine="284"/>
        <w:contextualSpacing/>
        <w:jc w:val="both"/>
        <w:rPr>
          <w:sz w:val="24"/>
          <w:szCs w:val="24"/>
        </w:rPr>
      </w:pPr>
      <w:r w:rsidRPr="006B5B16">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1634B7A6" w14:textId="77777777" w:rsidR="0066191C" w:rsidRPr="006B5B16" w:rsidRDefault="0066191C" w:rsidP="006B5B16">
      <w:pPr>
        <w:ind w:firstLine="284"/>
        <w:contextualSpacing/>
        <w:jc w:val="both"/>
        <w:rPr>
          <w:sz w:val="24"/>
          <w:szCs w:val="24"/>
        </w:rPr>
      </w:pPr>
      <w:r w:rsidRPr="006B5B16">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F76112D" w14:textId="77777777" w:rsidR="0066191C" w:rsidRPr="006B5B16" w:rsidRDefault="0066191C" w:rsidP="006B5B16">
      <w:pPr>
        <w:ind w:firstLine="284"/>
        <w:contextualSpacing/>
        <w:jc w:val="both"/>
        <w:rPr>
          <w:sz w:val="24"/>
          <w:szCs w:val="24"/>
        </w:rPr>
      </w:pPr>
      <w:r w:rsidRPr="006B5B16">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6F7DDC30" w14:textId="77777777" w:rsidR="0066191C" w:rsidRPr="006B5B16" w:rsidRDefault="0066191C" w:rsidP="006B5B16">
      <w:pPr>
        <w:ind w:firstLine="284"/>
        <w:contextualSpacing/>
        <w:jc w:val="both"/>
        <w:rPr>
          <w:sz w:val="24"/>
          <w:szCs w:val="24"/>
        </w:rPr>
      </w:pPr>
      <w:r w:rsidRPr="006B5B16">
        <w:rPr>
          <w:sz w:val="24"/>
          <w:szCs w:val="24"/>
        </w:rPr>
        <w:t>Составление дневника физической культуры.</w:t>
      </w:r>
    </w:p>
    <w:p w14:paraId="4A750C8E" w14:textId="77777777" w:rsidR="0066191C" w:rsidRPr="006B5B16" w:rsidRDefault="0066191C" w:rsidP="006B5B16">
      <w:pPr>
        <w:ind w:firstLine="284"/>
        <w:contextualSpacing/>
        <w:jc w:val="both"/>
        <w:rPr>
          <w:sz w:val="24"/>
          <w:szCs w:val="24"/>
        </w:rPr>
      </w:pPr>
      <w:r w:rsidRPr="006B5B16">
        <w:rPr>
          <w:rFonts w:eastAsia="Georgia"/>
          <w:sz w:val="24"/>
          <w:szCs w:val="24"/>
        </w:rPr>
        <w:t>2.1.16.3.3. Физическое совершенствование.</w:t>
      </w:r>
    </w:p>
    <w:p w14:paraId="076F8BD1" w14:textId="77777777" w:rsidR="0066191C" w:rsidRPr="006B5B16" w:rsidRDefault="0066191C" w:rsidP="006B5B16">
      <w:pPr>
        <w:ind w:firstLine="284"/>
        <w:contextualSpacing/>
        <w:jc w:val="both"/>
        <w:rPr>
          <w:sz w:val="24"/>
          <w:szCs w:val="24"/>
        </w:rPr>
      </w:pPr>
      <w:r w:rsidRPr="006B5B16">
        <w:rPr>
          <w:sz w:val="24"/>
          <w:szCs w:val="24"/>
        </w:rPr>
        <w:t>2.1.16.3.3.1. Физкультурно-оздоровительная деятельность.</w:t>
      </w:r>
    </w:p>
    <w:p w14:paraId="5D537770" w14:textId="77777777" w:rsidR="0066191C" w:rsidRPr="006B5B16" w:rsidRDefault="0066191C" w:rsidP="006B5B16">
      <w:pPr>
        <w:ind w:firstLine="284"/>
        <w:contextualSpacing/>
        <w:jc w:val="both"/>
        <w:rPr>
          <w:sz w:val="24"/>
          <w:szCs w:val="24"/>
        </w:rPr>
      </w:pPr>
      <w:r w:rsidRPr="006B5B16">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6619EB76" w14:textId="77777777" w:rsidR="0066191C" w:rsidRPr="006B5B16" w:rsidRDefault="0066191C" w:rsidP="006B5B16">
      <w:pPr>
        <w:ind w:firstLine="284"/>
        <w:contextualSpacing/>
        <w:jc w:val="both"/>
        <w:rPr>
          <w:sz w:val="24"/>
          <w:szCs w:val="24"/>
        </w:rPr>
      </w:pPr>
      <w:r w:rsidRPr="006B5B16">
        <w:rPr>
          <w:sz w:val="24"/>
          <w:szCs w:val="24"/>
        </w:rPr>
        <w:t>2.1.16.3.3.2. Спортивно-оздоровительная деятельность.</w:t>
      </w:r>
    </w:p>
    <w:p w14:paraId="0B6AFDAA" w14:textId="77777777" w:rsidR="0066191C" w:rsidRPr="006B5B16" w:rsidRDefault="0066191C" w:rsidP="006B5B16">
      <w:pPr>
        <w:ind w:firstLine="284"/>
        <w:contextualSpacing/>
        <w:jc w:val="both"/>
        <w:rPr>
          <w:sz w:val="24"/>
          <w:szCs w:val="24"/>
        </w:rPr>
      </w:pPr>
      <w:r w:rsidRPr="006B5B16">
        <w:rPr>
          <w:sz w:val="24"/>
          <w:szCs w:val="24"/>
        </w:rPr>
        <w:t>Роль и значение спортивно-оздоровительной деятельности в здоровом образе жизни современного человека.</w:t>
      </w:r>
    </w:p>
    <w:p w14:paraId="22921689" w14:textId="77777777" w:rsidR="0066191C" w:rsidRPr="006B5B16" w:rsidRDefault="0066191C" w:rsidP="006B5B16">
      <w:pPr>
        <w:ind w:firstLine="284"/>
        <w:contextualSpacing/>
        <w:jc w:val="both"/>
        <w:rPr>
          <w:sz w:val="24"/>
          <w:szCs w:val="24"/>
        </w:rPr>
      </w:pPr>
      <w:r w:rsidRPr="006B5B16">
        <w:rPr>
          <w:sz w:val="24"/>
          <w:szCs w:val="24"/>
        </w:rPr>
        <w:t>2.1.16.3.3.2.1. Модуль «Гимнастика».</w:t>
      </w:r>
    </w:p>
    <w:p w14:paraId="59774CF3" w14:textId="77777777" w:rsidR="0066191C" w:rsidRPr="006B5B16" w:rsidRDefault="0066191C" w:rsidP="006B5B16">
      <w:pPr>
        <w:ind w:firstLine="284"/>
        <w:contextualSpacing/>
        <w:jc w:val="both"/>
        <w:rPr>
          <w:sz w:val="24"/>
          <w:szCs w:val="24"/>
        </w:rPr>
      </w:pPr>
      <w:r w:rsidRPr="006B5B16">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0CFF58C" w14:textId="77777777" w:rsidR="0066191C" w:rsidRPr="006B5B16" w:rsidRDefault="0066191C" w:rsidP="006B5B16">
      <w:pPr>
        <w:ind w:firstLine="284"/>
        <w:contextualSpacing/>
        <w:jc w:val="both"/>
        <w:rPr>
          <w:sz w:val="24"/>
          <w:szCs w:val="24"/>
        </w:rPr>
      </w:pPr>
      <w:r w:rsidRPr="006B5B16">
        <w:rPr>
          <w:sz w:val="24"/>
          <w:szCs w:val="24"/>
        </w:rPr>
        <w:t xml:space="preserve">Упражнения на низком гимнастическом бревне: передвижение ходьбой с поворотами кругом и </w:t>
      </w:r>
      <w:r w:rsidRPr="006B5B16">
        <w:rPr>
          <w:sz w:val="24"/>
          <w:szCs w:val="24"/>
        </w:rPr>
        <w:lastRenderedPageBreak/>
        <w:t>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550BCB95" w14:textId="77777777" w:rsidR="0066191C" w:rsidRPr="006B5B16" w:rsidRDefault="0066191C" w:rsidP="006B5B16">
      <w:pPr>
        <w:ind w:firstLine="284"/>
        <w:contextualSpacing/>
        <w:jc w:val="both"/>
        <w:rPr>
          <w:sz w:val="24"/>
          <w:szCs w:val="24"/>
        </w:rPr>
      </w:pPr>
      <w:r w:rsidRPr="006B5B16">
        <w:rPr>
          <w:sz w:val="24"/>
          <w:szCs w:val="24"/>
        </w:rPr>
        <w:t>2.1.16.3.3.2.2. Модуль «Лёгкая атлетика».</w:t>
      </w:r>
    </w:p>
    <w:p w14:paraId="408DF729" w14:textId="77777777" w:rsidR="0066191C" w:rsidRPr="006B5B16" w:rsidRDefault="0066191C" w:rsidP="006B5B16">
      <w:pPr>
        <w:ind w:firstLine="284"/>
        <w:contextualSpacing/>
        <w:jc w:val="both"/>
        <w:rPr>
          <w:sz w:val="24"/>
          <w:szCs w:val="24"/>
        </w:rPr>
      </w:pPr>
      <w:r w:rsidRPr="006B5B16">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214FA62E" w14:textId="77777777" w:rsidR="0066191C" w:rsidRPr="006B5B16" w:rsidRDefault="0066191C" w:rsidP="006B5B16">
      <w:pPr>
        <w:ind w:firstLine="284"/>
        <w:contextualSpacing/>
        <w:jc w:val="both"/>
        <w:rPr>
          <w:sz w:val="24"/>
          <w:szCs w:val="24"/>
        </w:rPr>
      </w:pPr>
      <w:r w:rsidRPr="006B5B16">
        <w:rPr>
          <w:sz w:val="24"/>
          <w:szCs w:val="24"/>
        </w:rPr>
        <w:t>Метание малого мяча с места в вертикальную неподвижную мишень, метание малого мяча на дальность с трёх шагов разбега.</w:t>
      </w:r>
    </w:p>
    <w:p w14:paraId="07A6F4BA" w14:textId="77777777" w:rsidR="0066191C" w:rsidRPr="006B5B16" w:rsidRDefault="0066191C" w:rsidP="006B5B16">
      <w:pPr>
        <w:ind w:firstLine="284"/>
        <w:contextualSpacing/>
        <w:jc w:val="both"/>
        <w:rPr>
          <w:sz w:val="24"/>
          <w:szCs w:val="24"/>
        </w:rPr>
      </w:pPr>
      <w:r w:rsidRPr="006B5B16">
        <w:rPr>
          <w:sz w:val="24"/>
          <w:szCs w:val="24"/>
        </w:rPr>
        <w:t>2.1.16.3.3.2.3. Модуль «Зимние виды спорта».</w:t>
      </w:r>
    </w:p>
    <w:p w14:paraId="2B073806" w14:textId="77777777" w:rsidR="0066191C" w:rsidRPr="006B5B16" w:rsidRDefault="0066191C" w:rsidP="006B5B16">
      <w:pPr>
        <w:ind w:firstLine="284"/>
        <w:contextualSpacing/>
        <w:jc w:val="both"/>
        <w:rPr>
          <w:sz w:val="24"/>
          <w:szCs w:val="24"/>
        </w:rPr>
      </w:pPr>
      <w:r w:rsidRPr="006B5B16">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4EFCF759" w14:textId="77777777" w:rsidR="0066191C" w:rsidRPr="006B5B16" w:rsidRDefault="0066191C" w:rsidP="006B5B16">
      <w:pPr>
        <w:ind w:firstLine="284"/>
        <w:contextualSpacing/>
        <w:jc w:val="both"/>
        <w:rPr>
          <w:sz w:val="24"/>
          <w:szCs w:val="24"/>
        </w:rPr>
      </w:pPr>
      <w:r w:rsidRPr="006B5B16">
        <w:rPr>
          <w:sz w:val="24"/>
          <w:szCs w:val="24"/>
        </w:rPr>
        <w:t>2.1.16.3.3.2.4. Модуль «Спортивные игры».</w:t>
      </w:r>
    </w:p>
    <w:p w14:paraId="59AA01E0" w14:textId="77777777" w:rsidR="0066191C" w:rsidRPr="006B5B16" w:rsidRDefault="0066191C" w:rsidP="006B5B16">
      <w:pPr>
        <w:ind w:firstLine="284"/>
        <w:contextualSpacing/>
        <w:jc w:val="both"/>
        <w:rPr>
          <w:sz w:val="24"/>
          <w:szCs w:val="24"/>
        </w:rPr>
      </w:pPr>
      <w:r w:rsidRPr="006B5B16">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6A16C178" w14:textId="77777777" w:rsidR="0066191C" w:rsidRPr="006B5B16" w:rsidRDefault="0066191C" w:rsidP="006B5B16">
      <w:pPr>
        <w:ind w:firstLine="284"/>
        <w:contextualSpacing/>
        <w:jc w:val="both"/>
        <w:rPr>
          <w:sz w:val="24"/>
          <w:szCs w:val="24"/>
        </w:rPr>
      </w:pPr>
      <w:r w:rsidRPr="006B5B16">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0609034C" w14:textId="77777777" w:rsidR="0066191C" w:rsidRPr="006B5B16" w:rsidRDefault="0066191C" w:rsidP="006B5B16">
      <w:pPr>
        <w:ind w:firstLine="284"/>
        <w:contextualSpacing/>
        <w:jc w:val="both"/>
        <w:rPr>
          <w:sz w:val="24"/>
          <w:szCs w:val="24"/>
        </w:rPr>
      </w:pPr>
      <w:r w:rsidRPr="006B5B16">
        <w:rPr>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22D020E6" w14:textId="77777777" w:rsidR="0066191C" w:rsidRPr="006B5B16" w:rsidRDefault="0066191C" w:rsidP="006B5B16">
      <w:pPr>
        <w:ind w:firstLine="284"/>
        <w:contextualSpacing/>
        <w:jc w:val="both"/>
        <w:rPr>
          <w:sz w:val="24"/>
          <w:szCs w:val="24"/>
        </w:rPr>
      </w:pPr>
      <w:r w:rsidRPr="006B5B16">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58AEA6D" w14:textId="77777777" w:rsidR="0066191C" w:rsidRPr="006B5B16" w:rsidRDefault="0066191C" w:rsidP="006B5B16">
      <w:pPr>
        <w:ind w:firstLine="284"/>
        <w:contextualSpacing/>
        <w:jc w:val="both"/>
        <w:rPr>
          <w:sz w:val="24"/>
          <w:szCs w:val="24"/>
        </w:rPr>
      </w:pPr>
      <w:r w:rsidRPr="006B5B16">
        <w:rPr>
          <w:sz w:val="24"/>
          <w:szCs w:val="24"/>
        </w:rPr>
        <w:t>2.1.16.3.3.2.5. Модуль «Спорт».</w:t>
      </w:r>
    </w:p>
    <w:p w14:paraId="5D502D64" w14:textId="77777777" w:rsidR="0066191C" w:rsidRPr="006B5B16" w:rsidRDefault="0066191C" w:rsidP="006B5B16">
      <w:pPr>
        <w:ind w:firstLine="284"/>
        <w:contextualSpacing/>
        <w:jc w:val="both"/>
        <w:rPr>
          <w:sz w:val="24"/>
          <w:szCs w:val="24"/>
        </w:rPr>
      </w:pPr>
      <w:r w:rsidRPr="006B5B1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7EA2E57" w14:textId="77777777" w:rsidR="0066191C" w:rsidRPr="006B5B16" w:rsidRDefault="0066191C" w:rsidP="006B5B16">
      <w:pPr>
        <w:ind w:firstLine="284"/>
        <w:contextualSpacing/>
        <w:jc w:val="both"/>
        <w:rPr>
          <w:sz w:val="24"/>
          <w:szCs w:val="24"/>
        </w:rPr>
      </w:pPr>
      <w:r w:rsidRPr="006B5B16">
        <w:rPr>
          <w:sz w:val="24"/>
          <w:szCs w:val="24"/>
        </w:rPr>
        <w:t>2.1.16.4. Содержание обучения в 6 классе.</w:t>
      </w:r>
    </w:p>
    <w:p w14:paraId="1E00B7B8" w14:textId="77777777" w:rsidR="0066191C" w:rsidRPr="006B5B16" w:rsidRDefault="0066191C" w:rsidP="006B5B16">
      <w:pPr>
        <w:ind w:firstLine="284"/>
        <w:contextualSpacing/>
        <w:jc w:val="both"/>
        <w:rPr>
          <w:sz w:val="24"/>
          <w:szCs w:val="24"/>
        </w:rPr>
      </w:pPr>
      <w:r w:rsidRPr="006B5B16">
        <w:rPr>
          <w:rFonts w:eastAsia="Georgia"/>
          <w:sz w:val="24"/>
          <w:szCs w:val="24"/>
        </w:rPr>
        <w:t>2.1.16.4.1. Знания о физической культуре.</w:t>
      </w:r>
    </w:p>
    <w:p w14:paraId="1C94C7D7" w14:textId="77777777" w:rsidR="0066191C" w:rsidRPr="006B5B16" w:rsidRDefault="0066191C" w:rsidP="006B5B16">
      <w:pPr>
        <w:ind w:firstLine="284"/>
        <w:contextualSpacing/>
        <w:jc w:val="both"/>
        <w:rPr>
          <w:sz w:val="24"/>
          <w:szCs w:val="24"/>
        </w:rPr>
      </w:pPr>
      <w:r w:rsidRPr="006B5B16">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12C34D36" w14:textId="77777777" w:rsidR="0066191C" w:rsidRPr="006B5B16" w:rsidRDefault="0066191C" w:rsidP="006B5B16">
      <w:pPr>
        <w:ind w:firstLine="284"/>
        <w:contextualSpacing/>
        <w:jc w:val="both"/>
        <w:rPr>
          <w:sz w:val="24"/>
          <w:szCs w:val="24"/>
        </w:rPr>
      </w:pPr>
      <w:r w:rsidRPr="006B5B16">
        <w:rPr>
          <w:rFonts w:eastAsia="Georgia"/>
          <w:sz w:val="24"/>
          <w:szCs w:val="24"/>
        </w:rPr>
        <w:t>2.1.16.4.2. Способы самостоятельной деятельности.</w:t>
      </w:r>
    </w:p>
    <w:p w14:paraId="6975DCBE" w14:textId="77777777" w:rsidR="0066191C" w:rsidRPr="006B5B16" w:rsidRDefault="0066191C" w:rsidP="006B5B16">
      <w:pPr>
        <w:ind w:firstLine="284"/>
        <w:contextualSpacing/>
        <w:jc w:val="both"/>
        <w:rPr>
          <w:sz w:val="24"/>
          <w:szCs w:val="24"/>
        </w:rPr>
      </w:pPr>
      <w:r w:rsidRPr="006B5B16">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69A253D7" w14:textId="77777777" w:rsidR="0066191C" w:rsidRPr="006B5B16" w:rsidRDefault="0066191C" w:rsidP="006B5B16">
      <w:pPr>
        <w:ind w:firstLine="284"/>
        <w:contextualSpacing/>
        <w:jc w:val="both"/>
        <w:rPr>
          <w:sz w:val="24"/>
          <w:szCs w:val="24"/>
        </w:rPr>
      </w:pPr>
      <w:r w:rsidRPr="006B5B16">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137751C0" w14:textId="77777777" w:rsidR="0066191C" w:rsidRPr="006B5B16" w:rsidRDefault="0066191C" w:rsidP="006B5B16">
      <w:pPr>
        <w:ind w:firstLine="284"/>
        <w:contextualSpacing/>
        <w:jc w:val="both"/>
        <w:rPr>
          <w:sz w:val="24"/>
          <w:szCs w:val="24"/>
        </w:rPr>
      </w:pPr>
      <w:r w:rsidRPr="006B5B16">
        <w:rPr>
          <w:sz w:val="24"/>
          <w:szCs w:val="24"/>
        </w:rPr>
        <w:t>Правила и способы составления плана самостоятельных занятий физической подготовкой.</w:t>
      </w:r>
    </w:p>
    <w:p w14:paraId="6387E2C7" w14:textId="77777777" w:rsidR="0066191C" w:rsidRPr="006B5B16" w:rsidRDefault="0066191C" w:rsidP="006B5B16">
      <w:pPr>
        <w:ind w:firstLine="284"/>
        <w:contextualSpacing/>
        <w:jc w:val="both"/>
        <w:rPr>
          <w:sz w:val="24"/>
          <w:szCs w:val="24"/>
        </w:rPr>
      </w:pPr>
      <w:r w:rsidRPr="006B5B16">
        <w:rPr>
          <w:rFonts w:eastAsia="Georgia"/>
          <w:sz w:val="24"/>
          <w:szCs w:val="24"/>
        </w:rPr>
        <w:t>2.1.16.4.3. Физическое совершенствование.</w:t>
      </w:r>
    </w:p>
    <w:p w14:paraId="6F13D6B0" w14:textId="77777777" w:rsidR="0066191C" w:rsidRPr="006B5B16" w:rsidRDefault="0066191C" w:rsidP="006B5B16">
      <w:pPr>
        <w:ind w:firstLine="284"/>
        <w:contextualSpacing/>
        <w:jc w:val="both"/>
        <w:rPr>
          <w:sz w:val="24"/>
          <w:szCs w:val="24"/>
        </w:rPr>
      </w:pPr>
      <w:r w:rsidRPr="006B5B16">
        <w:rPr>
          <w:sz w:val="24"/>
          <w:szCs w:val="24"/>
        </w:rPr>
        <w:t>2.1.16.4.3.1. Физкультурно-оздоровительная деятельность.</w:t>
      </w:r>
    </w:p>
    <w:p w14:paraId="67201B71" w14:textId="77777777" w:rsidR="0066191C" w:rsidRPr="006B5B16" w:rsidRDefault="0066191C" w:rsidP="006B5B16">
      <w:pPr>
        <w:ind w:firstLine="284"/>
        <w:contextualSpacing/>
        <w:jc w:val="both"/>
        <w:rPr>
          <w:sz w:val="24"/>
          <w:szCs w:val="24"/>
        </w:rPr>
      </w:pPr>
      <w:r w:rsidRPr="006B5B16">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55C9A17B" w14:textId="77777777" w:rsidR="0066191C" w:rsidRPr="006B5B16" w:rsidRDefault="0066191C" w:rsidP="006B5B16">
      <w:pPr>
        <w:ind w:firstLine="284"/>
        <w:contextualSpacing/>
        <w:jc w:val="both"/>
        <w:rPr>
          <w:sz w:val="24"/>
          <w:szCs w:val="24"/>
        </w:rPr>
      </w:pPr>
      <w:r w:rsidRPr="006B5B16">
        <w:rPr>
          <w:sz w:val="24"/>
          <w:szCs w:val="24"/>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w:t>
      </w:r>
      <w:r w:rsidRPr="006B5B16">
        <w:rPr>
          <w:sz w:val="24"/>
          <w:szCs w:val="24"/>
        </w:rPr>
        <w:lastRenderedPageBreak/>
        <w:t>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3344C6F3" w14:textId="77777777" w:rsidR="0066191C" w:rsidRPr="006B5B16" w:rsidRDefault="0066191C" w:rsidP="006B5B16">
      <w:pPr>
        <w:ind w:firstLine="284"/>
        <w:contextualSpacing/>
        <w:jc w:val="both"/>
        <w:rPr>
          <w:sz w:val="24"/>
          <w:szCs w:val="24"/>
        </w:rPr>
      </w:pPr>
      <w:r w:rsidRPr="006B5B16">
        <w:rPr>
          <w:sz w:val="24"/>
          <w:szCs w:val="24"/>
        </w:rPr>
        <w:t>2.1.16.4.3.2. Спортивно-оздоровительная деятельность.</w:t>
      </w:r>
    </w:p>
    <w:p w14:paraId="709114E4" w14:textId="77777777" w:rsidR="0066191C" w:rsidRPr="006B5B16" w:rsidRDefault="0066191C" w:rsidP="006B5B16">
      <w:pPr>
        <w:ind w:firstLine="284"/>
        <w:contextualSpacing/>
        <w:jc w:val="both"/>
        <w:rPr>
          <w:sz w:val="24"/>
          <w:szCs w:val="24"/>
        </w:rPr>
      </w:pPr>
      <w:r w:rsidRPr="006B5B16">
        <w:rPr>
          <w:sz w:val="24"/>
          <w:szCs w:val="24"/>
        </w:rPr>
        <w:t>2.1.16.4.3.2.1. Модуль «Гимнастика».</w:t>
      </w:r>
    </w:p>
    <w:p w14:paraId="08DB6D03" w14:textId="77777777" w:rsidR="0066191C" w:rsidRPr="006B5B16" w:rsidRDefault="0066191C" w:rsidP="006B5B16">
      <w:pPr>
        <w:ind w:firstLine="284"/>
        <w:contextualSpacing/>
        <w:jc w:val="both"/>
        <w:rPr>
          <w:sz w:val="24"/>
          <w:szCs w:val="24"/>
        </w:rPr>
      </w:pPr>
      <w:r w:rsidRPr="006B5B16">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64F1BB11" w14:textId="77777777" w:rsidR="0066191C" w:rsidRPr="006B5B16" w:rsidRDefault="0066191C" w:rsidP="006B5B16">
      <w:pPr>
        <w:ind w:firstLine="284"/>
        <w:contextualSpacing/>
        <w:jc w:val="both"/>
        <w:rPr>
          <w:sz w:val="24"/>
          <w:szCs w:val="24"/>
        </w:rPr>
      </w:pPr>
      <w:r w:rsidRPr="006B5B16">
        <w:rPr>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28A2771C" w14:textId="77777777" w:rsidR="0066191C" w:rsidRPr="006B5B16" w:rsidRDefault="0066191C" w:rsidP="006B5B16">
      <w:pPr>
        <w:ind w:firstLine="284"/>
        <w:contextualSpacing/>
        <w:jc w:val="both"/>
        <w:rPr>
          <w:sz w:val="24"/>
          <w:szCs w:val="24"/>
        </w:rPr>
      </w:pPr>
      <w:r w:rsidRPr="006B5B16">
        <w:rPr>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7BC03147" w14:textId="77777777" w:rsidR="0066191C" w:rsidRPr="006B5B16" w:rsidRDefault="0066191C" w:rsidP="006B5B16">
      <w:pPr>
        <w:ind w:firstLine="284"/>
        <w:contextualSpacing/>
        <w:jc w:val="both"/>
        <w:rPr>
          <w:sz w:val="24"/>
          <w:szCs w:val="24"/>
        </w:rPr>
      </w:pPr>
      <w:r w:rsidRPr="006B5B16">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172F7545" w14:textId="77777777" w:rsidR="0066191C" w:rsidRPr="006B5B16" w:rsidRDefault="0066191C" w:rsidP="006B5B16">
      <w:pPr>
        <w:ind w:firstLine="284"/>
        <w:contextualSpacing/>
        <w:jc w:val="both"/>
        <w:rPr>
          <w:sz w:val="24"/>
          <w:szCs w:val="24"/>
        </w:rPr>
      </w:pPr>
      <w:r w:rsidRPr="006B5B16">
        <w:rPr>
          <w:sz w:val="24"/>
          <w:szCs w:val="24"/>
        </w:rPr>
        <w:t xml:space="preserve">Упражнения на невысокой гимнастической перекладине: висы, упор ноги врозь, перемах вперёд и обратно (мальчики). </w:t>
      </w:r>
    </w:p>
    <w:p w14:paraId="12B290F1" w14:textId="77777777" w:rsidR="0066191C" w:rsidRPr="006B5B16" w:rsidRDefault="0066191C" w:rsidP="006B5B16">
      <w:pPr>
        <w:ind w:firstLine="284"/>
        <w:contextualSpacing/>
        <w:jc w:val="both"/>
        <w:rPr>
          <w:sz w:val="24"/>
          <w:szCs w:val="24"/>
        </w:rPr>
      </w:pPr>
      <w:r w:rsidRPr="006B5B16">
        <w:rPr>
          <w:sz w:val="24"/>
          <w:szCs w:val="24"/>
        </w:rPr>
        <w:t>Лазанье по канату в три приёма (мальчики).</w:t>
      </w:r>
    </w:p>
    <w:p w14:paraId="676F1BDB" w14:textId="77777777" w:rsidR="0066191C" w:rsidRPr="006B5B16" w:rsidRDefault="0066191C" w:rsidP="006B5B16">
      <w:pPr>
        <w:ind w:firstLine="284"/>
        <w:contextualSpacing/>
        <w:jc w:val="both"/>
        <w:rPr>
          <w:sz w:val="24"/>
          <w:szCs w:val="24"/>
        </w:rPr>
      </w:pPr>
      <w:r w:rsidRPr="006B5B16">
        <w:rPr>
          <w:sz w:val="24"/>
          <w:szCs w:val="24"/>
        </w:rPr>
        <w:t>2.1.16.4.3.2.2. Модуль «Лёгкая атлетика».</w:t>
      </w:r>
    </w:p>
    <w:p w14:paraId="2C8C8424" w14:textId="77777777" w:rsidR="0066191C" w:rsidRPr="006B5B16" w:rsidRDefault="0066191C" w:rsidP="006B5B16">
      <w:pPr>
        <w:ind w:firstLine="284"/>
        <w:contextualSpacing/>
        <w:jc w:val="both"/>
        <w:rPr>
          <w:sz w:val="24"/>
          <w:szCs w:val="24"/>
        </w:rPr>
      </w:pPr>
      <w:r w:rsidRPr="006B5B16">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25B61BEB" w14:textId="77777777" w:rsidR="0066191C" w:rsidRPr="006B5B16" w:rsidRDefault="0066191C" w:rsidP="006B5B16">
      <w:pPr>
        <w:ind w:firstLine="284"/>
        <w:contextualSpacing/>
        <w:jc w:val="both"/>
        <w:rPr>
          <w:sz w:val="24"/>
          <w:szCs w:val="24"/>
        </w:rPr>
      </w:pPr>
      <w:r w:rsidRPr="006B5B16">
        <w:rPr>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5659BABF" w14:textId="77777777" w:rsidR="0066191C" w:rsidRPr="006B5B16" w:rsidRDefault="0066191C" w:rsidP="006B5B16">
      <w:pPr>
        <w:ind w:firstLine="284"/>
        <w:contextualSpacing/>
        <w:jc w:val="both"/>
        <w:rPr>
          <w:sz w:val="24"/>
          <w:szCs w:val="24"/>
        </w:rPr>
      </w:pPr>
      <w:r w:rsidRPr="006B5B16">
        <w:rPr>
          <w:sz w:val="24"/>
          <w:szCs w:val="24"/>
        </w:rPr>
        <w:t xml:space="preserve">Метание малого (теннисного) мяча в подвижную (раскачивающуюся) мишень. </w:t>
      </w:r>
    </w:p>
    <w:p w14:paraId="4B5E09F4" w14:textId="77777777" w:rsidR="0066191C" w:rsidRPr="006B5B16" w:rsidRDefault="0066191C" w:rsidP="006B5B16">
      <w:pPr>
        <w:ind w:firstLine="284"/>
        <w:contextualSpacing/>
        <w:jc w:val="both"/>
        <w:rPr>
          <w:sz w:val="24"/>
          <w:szCs w:val="24"/>
        </w:rPr>
      </w:pPr>
      <w:r w:rsidRPr="006B5B16">
        <w:rPr>
          <w:sz w:val="24"/>
          <w:szCs w:val="24"/>
        </w:rPr>
        <w:t>2.1.16.4.3.2.3. Модуль «Зимние виды спорта».</w:t>
      </w:r>
    </w:p>
    <w:p w14:paraId="71B0A3F0" w14:textId="77777777" w:rsidR="0066191C" w:rsidRPr="006B5B16" w:rsidRDefault="0066191C" w:rsidP="006B5B16">
      <w:pPr>
        <w:ind w:firstLine="284"/>
        <w:contextualSpacing/>
        <w:jc w:val="both"/>
        <w:rPr>
          <w:sz w:val="24"/>
          <w:szCs w:val="24"/>
        </w:rPr>
      </w:pPr>
      <w:r w:rsidRPr="006B5B16">
        <w:rPr>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208E2746" w14:textId="77777777" w:rsidR="0066191C" w:rsidRPr="006B5B16" w:rsidRDefault="0066191C" w:rsidP="006B5B16">
      <w:pPr>
        <w:ind w:firstLine="284"/>
        <w:contextualSpacing/>
        <w:jc w:val="both"/>
        <w:rPr>
          <w:sz w:val="24"/>
          <w:szCs w:val="24"/>
        </w:rPr>
      </w:pPr>
      <w:r w:rsidRPr="006B5B16">
        <w:rPr>
          <w:sz w:val="24"/>
          <w:szCs w:val="24"/>
        </w:rPr>
        <w:t>2.1.16.4.3.2.4. Модуль «Спортивные игры».</w:t>
      </w:r>
    </w:p>
    <w:p w14:paraId="0885704A" w14:textId="77777777" w:rsidR="0066191C" w:rsidRPr="006B5B16" w:rsidRDefault="0066191C" w:rsidP="006B5B16">
      <w:pPr>
        <w:ind w:firstLine="284"/>
        <w:contextualSpacing/>
        <w:jc w:val="both"/>
        <w:rPr>
          <w:sz w:val="24"/>
          <w:szCs w:val="24"/>
        </w:rPr>
      </w:pPr>
      <w:r w:rsidRPr="006B5B16">
        <w:rPr>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023181C8" w14:textId="77777777" w:rsidR="0066191C" w:rsidRPr="006B5B16" w:rsidRDefault="0066191C" w:rsidP="006B5B16">
      <w:pPr>
        <w:ind w:firstLine="284"/>
        <w:contextualSpacing/>
        <w:jc w:val="both"/>
        <w:rPr>
          <w:sz w:val="24"/>
          <w:szCs w:val="24"/>
        </w:rPr>
      </w:pPr>
      <w:r w:rsidRPr="006B5B16">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404C804A" w14:textId="77777777" w:rsidR="0066191C" w:rsidRPr="006B5B16" w:rsidRDefault="0066191C" w:rsidP="006B5B16">
      <w:pPr>
        <w:ind w:firstLine="284"/>
        <w:contextualSpacing/>
        <w:jc w:val="both"/>
        <w:rPr>
          <w:sz w:val="24"/>
          <w:szCs w:val="24"/>
        </w:rPr>
      </w:pPr>
      <w:r w:rsidRPr="006B5B16">
        <w:rPr>
          <w:sz w:val="24"/>
          <w:szCs w:val="24"/>
        </w:rPr>
        <w:t xml:space="preserve">Правила игры и игровая деятельность по правилам с использованием разученных технических приёмов. </w:t>
      </w:r>
    </w:p>
    <w:p w14:paraId="51E27E49" w14:textId="77777777" w:rsidR="0066191C" w:rsidRPr="006B5B16" w:rsidRDefault="0066191C" w:rsidP="006B5B16">
      <w:pPr>
        <w:ind w:firstLine="284"/>
        <w:contextualSpacing/>
        <w:jc w:val="both"/>
        <w:rPr>
          <w:sz w:val="24"/>
          <w:szCs w:val="24"/>
        </w:rPr>
      </w:pPr>
      <w:r w:rsidRPr="006B5B16">
        <w:rPr>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79139A79" w14:textId="77777777" w:rsidR="0066191C" w:rsidRPr="006B5B16" w:rsidRDefault="0066191C" w:rsidP="006B5B16">
      <w:pPr>
        <w:ind w:firstLine="284"/>
        <w:contextualSpacing/>
        <w:jc w:val="both"/>
        <w:rPr>
          <w:sz w:val="24"/>
          <w:szCs w:val="24"/>
        </w:rPr>
      </w:pPr>
      <w:r w:rsidRPr="006B5B16">
        <w:rPr>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0019F9A4" w14:textId="77777777" w:rsidR="0066191C" w:rsidRPr="006B5B16" w:rsidRDefault="0066191C" w:rsidP="006B5B16">
      <w:pPr>
        <w:ind w:firstLine="284"/>
        <w:contextualSpacing/>
        <w:jc w:val="both"/>
        <w:rPr>
          <w:sz w:val="24"/>
          <w:szCs w:val="24"/>
        </w:rPr>
      </w:pPr>
      <w:r w:rsidRPr="006B5B16">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7F8AA86B" w14:textId="77777777" w:rsidR="0066191C" w:rsidRPr="006B5B16" w:rsidRDefault="0066191C" w:rsidP="006B5B16">
      <w:pPr>
        <w:ind w:firstLine="284"/>
        <w:contextualSpacing/>
        <w:jc w:val="both"/>
        <w:rPr>
          <w:sz w:val="24"/>
          <w:szCs w:val="24"/>
        </w:rPr>
      </w:pPr>
      <w:r w:rsidRPr="006B5B16">
        <w:rPr>
          <w:sz w:val="24"/>
          <w:szCs w:val="24"/>
        </w:rPr>
        <w:t>2.1.16.4.3.2.5. Модуль «Спорт».</w:t>
      </w:r>
    </w:p>
    <w:p w14:paraId="056C18A5" w14:textId="77777777" w:rsidR="0066191C" w:rsidRPr="006B5B16" w:rsidRDefault="0066191C" w:rsidP="006B5B16">
      <w:pPr>
        <w:ind w:firstLine="284"/>
        <w:contextualSpacing/>
        <w:jc w:val="both"/>
        <w:rPr>
          <w:sz w:val="24"/>
          <w:szCs w:val="24"/>
        </w:rPr>
      </w:pPr>
      <w:r w:rsidRPr="006B5B1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EFA384D" w14:textId="77777777" w:rsidR="0066191C" w:rsidRPr="006B5B16" w:rsidRDefault="0066191C" w:rsidP="006B5B16">
      <w:pPr>
        <w:ind w:firstLine="284"/>
        <w:contextualSpacing/>
        <w:jc w:val="both"/>
        <w:rPr>
          <w:sz w:val="24"/>
          <w:szCs w:val="24"/>
        </w:rPr>
      </w:pPr>
      <w:r w:rsidRPr="006B5B16">
        <w:rPr>
          <w:sz w:val="24"/>
          <w:szCs w:val="24"/>
        </w:rPr>
        <w:t xml:space="preserve">2.1.16.5. Содержание обучения в 7 классе. </w:t>
      </w:r>
    </w:p>
    <w:p w14:paraId="004EAAF5" w14:textId="77777777" w:rsidR="0066191C" w:rsidRPr="006B5B16" w:rsidRDefault="0066191C" w:rsidP="006B5B16">
      <w:pPr>
        <w:ind w:firstLine="284"/>
        <w:contextualSpacing/>
        <w:jc w:val="both"/>
        <w:rPr>
          <w:sz w:val="24"/>
          <w:szCs w:val="24"/>
        </w:rPr>
      </w:pPr>
      <w:r w:rsidRPr="006B5B16">
        <w:rPr>
          <w:rFonts w:eastAsia="Georgia"/>
          <w:sz w:val="24"/>
          <w:szCs w:val="24"/>
        </w:rPr>
        <w:t>2.1.16.5.1. Знания о физической культуре.</w:t>
      </w:r>
    </w:p>
    <w:p w14:paraId="65012955" w14:textId="77777777" w:rsidR="0066191C" w:rsidRPr="006B5B16" w:rsidRDefault="0066191C" w:rsidP="006B5B16">
      <w:pPr>
        <w:ind w:firstLine="284"/>
        <w:contextualSpacing/>
        <w:jc w:val="both"/>
        <w:rPr>
          <w:sz w:val="24"/>
          <w:szCs w:val="24"/>
        </w:rPr>
      </w:pPr>
      <w:r w:rsidRPr="006B5B16">
        <w:rPr>
          <w:sz w:val="24"/>
          <w:szCs w:val="24"/>
        </w:rPr>
        <w:t xml:space="preserve">Зарождение олимпийского движения в дореволюционной России, роль А.Д. Бутовского в </w:t>
      </w:r>
      <w:r w:rsidRPr="006B5B16">
        <w:rPr>
          <w:sz w:val="24"/>
          <w:szCs w:val="24"/>
        </w:rPr>
        <w:lastRenderedPageBreak/>
        <w:t>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789B81C9" w14:textId="77777777" w:rsidR="0066191C" w:rsidRPr="006B5B16" w:rsidRDefault="0066191C" w:rsidP="006B5B16">
      <w:pPr>
        <w:ind w:firstLine="284"/>
        <w:contextualSpacing/>
        <w:jc w:val="both"/>
        <w:rPr>
          <w:sz w:val="24"/>
          <w:szCs w:val="24"/>
        </w:rPr>
      </w:pPr>
      <w:r w:rsidRPr="006B5B16">
        <w:rPr>
          <w:sz w:val="24"/>
          <w:szCs w:val="24"/>
        </w:rPr>
        <w:t>Влияние занятий физической культурой и спортом на воспитание положительных качеств личности современного человека.</w:t>
      </w:r>
    </w:p>
    <w:p w14:paraId="00CEF76E" w14:textId="77777777" w:rsidR="0066191C" w:rsidRPr="006B5B16" w:rsidRDefault="0066191C" w:rsidP="006B5B16">
      <w:pPr>
        <w:ind w:firstLine="284"/>
        <w:contextualSpacing/>
        <w:jc w:val="both"/>
        <w:rPr>
          <w:sz w:val="24"/>
          <w:szCs w:val="24"/>
        </w:rPr>
      </w:pPr>
      <w:r w:rsidRPr="006B5B16">
        <w:rPr>
          <w:rFonts w:eastAsia="Georgia"/>
          <w:sz w:val="24"/>
          <w:szCs w:val="24"/>
        </w:rPr>
        <w:t>2.1.16.5.2. Способы самостоятельной деятельности.</w:t>
      </w:r>
    </w:p>
    <w:p w14:paraId="1EF6F0BC" w14:textId="77777777" w:rsidR="0066191C" w:rsidRPr="006B5B16" w:rsidRDefault="0066191C" w:rsidP="006B5B16">
      <w:pPr>
        <w:ind w:firstLine="284"/>
        <w:contextualSpacing/>
        <w:jc w:val="both"/>
        <w:rPr>
          <w:sz w:val="24"/>
          <w:szCs w:val="24"/>
        </w:rPr>
      </w:pPr>
      <w:r w:rsidRPr="006B5B16">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027E1180" w14:textId="77777777" w:rsidR="0066191C" w:rsidRPr="006B5B16" w:rsidRDefault="0066191C" w:rsidP="006B5B16">
      <w:pPr>
        <w:ind w:firstLine="284"/>
        <w:contextualSpacing/>
        <w:jc w:val="both"/>
        <w:rPr>
          <w:sz w:val="24"/>
          <w:szCs w:val="24"/>
        </w:rPr>
      </w:pPr>
      <w:r w:rsidRPr="006B5B16">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9721921" w14:textId="77777777" w:rsidR="0066191C" w:rsidRPr="006B5B16" w:rsidRDefault="0066191C" w:rsidP="006B5B16">
      <w:pPr>
        <w:ind w:firstLine="284"/>
        <w:contextualSpacing/>
        <w:jc w:val="both"/>
        <w:rPr>
          <w:sz w:val="24"/>
          <w:szCs w:val="24"/>
        </w:rPr>
      </w:pPr>
      <w:r w:rsidRPr="006B5B16">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693ADCF8" w14:textId="77777777" w:rsidR="0066191C" w:rsidRPr="006B5B16" w:rsidRDefault="0066191C" w:rsidP="006B5B16">
      <w:pPr>
        <w:ind w:firstLine="284"/>
        <w:contextualSpacing/>
        <w:jc w:val="both"/>
        <w:rPr>
          <w:sz w:val="24"/>
          <w:szCs w:val="24"/>
        </w:rPr>
      </w:pPr>
      <w:r w:rsidRPr="006B5B16">
        <w:rPr>
          <w:rFonts w:eastAsia="Georgia"/>
          <w:sz w:val="24"/>
          <w:szCs w:val="24"/>
        </w:rPr>
        <w:t>2.1.16.5.3. Физическое совершенствование.</w:t>
      </w:r>
    </w:p>
    <w:p w14:paraId="123C0451" w14:textId="77777777" w:rsidR="0066191C" w:rsidRPr="006B5B16" w:rsidRDefault="0066191C" w:rsidP="006B5B16">
      <w:pPr>
        <w:ind w:firstLine="284"/>
        <w:contextualSpacing/>
        <w:jc w:val="both"/>
        <w:rPr>
          <w:sz w:val="24"/>
          <w:szCs w:val="24"/>
        </w:rPr>
      </w:pPr>
      <w:r w:rsidRPr="006B5B16">
        <w:rPr>
          <w:sz w:val="24"/>
          <w:szCs w:val="24"/>
        </w:rPr>
        <w:t>2.1.16.5.3.1. Физкультурно-оздоровительная деятельность.</w:t>
      </w:r>
    </w:p>
    <w:p w14:paraId="237E5252" w14:textId="77777777" w:rsidR="0066191C" w:rsidRPr="006B5B16" w:rsidRDefault="0066191C" w:rsidP="006B5B16">
      <w:pPr>
        <w:ind w:firstLine="284"/>
        <w:contextualSpacing/>
        <w:jc w:val="both"/>
        <w:rPr>
          <w:sz w:val="24"/>
          <w:szCs w:val="24"/>
        </w:rPr>
      </w:pPr>
      <w:r w:rsidRPr="006B5B16">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4028E4C9" w14:textId="77777777" w:rsidR="0066191C" w:rsidRPr="006B5B16" w:rsidRDefault="0066191C" w:rsidP="006B5B16">
      <w:pPr>
        <w:ind w:firstLine="284"/>
        <w:contextualSpacing/>
        <w:jc w:val="both"/>
        <w:rPr>
          <w:sz w:val="24"/>
          <w:szCs w:val="24"/>
        </w:rPr>
      </w:pPr>
      <w:r w:rsidRPr="006B5B16">
        <w:rPr>
          <w:sz w:val="24"/>
          <w:szCs w:val="24"/>
        </w:rPr>
        <w:t xml:space="preserve">2.1.16.5.3.2. Спортивно-оздоровительная деятельность. </w:t>
      </w:r>
    </w:p>
    <w:p w14:paraId="7BDDDA6B" w14:textId="77777777" w:rsidR="0066191C" w:rsidRPr="006B5B16" w:rsidRDefault="0066191C" w:rsidP="006B5B16">
      <w:pPr>
        <w:ind w:firstLine="284"/>
        <w:contextualSpacing/>
        <w:jc w:val="both"/>
        <w:rPr>
          <w:sz w:val="24"/>
          <w:szCs w:val="24"/>
        </w:rPr>
      </w:pPr>
      <w:r w:rsidRPr="006B5B16">
        <w:rPr>
          <w:sz w:val="24"/>
          <w:szCs w:val="24"/>
        </w:rPr>
        <w:t>2.1.16.5.3.2.1. Модуль «Гимнастика».</w:t>
      </w:r>
    </w:p>
    <w:p w14:paraId="09112E30" w14:textId="77777777" w:rsidR="0066191C" w:rsidRPr="006B5B16" w:rsidRDefault="0066191C" w:rsidP="006B5B16">
      <w:pPr>
        <w:ind w:firstLine="284"/>
        <w:contextualSpacing/>
        <w:jc w:val="both"/>
        <w:rPr>
          <w:sz w:val="24"/>
          <w:szCs w:val="24"/>
        </w:rPr>
      </w:pPr>
      <w:r w:rsidRPr="006B5B16">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325AFE4" w14:textId="77777777" w:rsidR="0066191C" w:rsidRPr="006B5B16" w:rsidRDefault="0066191C" w:rsidP="006B5B16">
      <w:pPr>
        <w:ind w:firstLine="284"/>
        <w:contextualSpacing/>
        <w:jc w:val="both"/>
        <w:rPr>
          <w:sz w:val="24"/>
          <w:szCs w:val="24"/>
        </w:rPr>
      </w:pPr>
      <w:r w:rsidRPr="006B5B16">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7D9B079" w14:textId="77777777" w:rsidR="0066191C" w:rsidRPr="006B5B16" w:rsidRDefault="0066191C" w:rsidP="006B5B16">
      <w:pPr>
        <w:ind w:firstLine="284"/>
        <w:contextualSpacing/>
        <w:jc w:val="both"/>
        <w:rPr>
          <w:sz w:val="24"/>
          <w:szCs w:val="24"/>
        </w:rPr>
      </w:pPr>
      <w:r w:rsidRPr="006B5B16">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4553C223" w14:textId="77777777" w:rsidR="0066191C" w:rsidRPr="006B5B16" w:rsidRDefault="0066191C" w:rsidP="006B5B16">
      <w:pPr>
        <w:ind w:firstLine="284"/>
        <w:contextualSpacing/>
        <w:jc w:val="both"/>
        <w:rPr>
          <w:sz w:val="24"/>
          <w:szCs w:val="24"/>
        </w:rPr>
      </w:pPr>
      <w:r w:rsidRPr="006B5B16">
        <w:rPr>
          <w:sz w:val="24"/>
          <w:szCs w:val="24"/>
        </w:rPr>
        <w:t>2.1.16.5.3.2.2. Модуль «Лёгкая атлетика».</w:t>
      </w:r>
    </w:p>
    <w:p w14:paraId="394B8AB0" w14:textId="77777777" w:rsidR="0066191C" w:rsidRPr="006B5B16" w:rsidRDefault="0066191C" w:rsidP="006B5B16">
      <w:pPr>
        <w:ind w:firstLine="284"/>
        <w:contextualSpacing/>
        <w:jc w:val="both"/>
        <w:rPr>
          <w:sz w:val="24"/>
          <w:szCs w:val="24"/>
        </w:rPr>
      </w:pPr>
      <w:r w:rsidRPr="006B5B16">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221450D7" w14:textId="77777777" w:rsidR="0066191C" w:rsidRPr="006B5B16" w:rsidRDefault="0066191C" w:rsidP="006B5B16">
      <w:pPr>
        <w:ind w:firstLine="284"/>
        <w:contextualSpacing/>
        <w:jc w:val="both"/>
        <w:rPr>
          <w:sz w:val="24"/>
          <w:szCs w:val="24"/>
        </w:rPr>
      </w:pPr>
      <w:r w:rsidRPr="006B5B16">
        <w:rPr>
          <w:sz w:val="24"/>
          <w:szCs w:val="24"/>
        </w:rPr>
        <w:t>Метание малого (теннисного) мяча по движущейся (катящейся) с разной скоростью мишени.</w:t>
      </w:r>
    </w:p>
    <w:p w14:paraId="006E05DA" w14:textId="77777777" w:rsidR="0066191C" w:rsidRPr="006B5B16" w:rsidRDefault="0066191C" w:rsidP="006B5B16">
      <w:pPr>
        <w:ind w:firstLine="284"/>
        <w:contextualSpacing/>
        <w:jc w:val="both"/>
        <w:rPr>
          <w:sz w:val="24"/>
          <w:szCs w:val="24"/>
        </w:rPr>
      </w:pPr>
      <w:r w:rsidRPr="006B5B16">
        <w:rPr>
          <w:sz w:val="24"/>
          <w:szCs w:val="24"/>
        </w:rPr>
        <w:t>2.1.16.5.3.2.3. Модуль «Зимние виды спорта».</w:t>
      </w:r>
    </w:p>
    <w:p w14:paraId="17E32316" w14:textId="77777777" w:rsidR="0066191C" w:rsidRPr="006B5B16" w:rsidRDefault="0066191C" w:rsidP="006B5B16">
      <w:pPr>
        <w:ind w:firstLine="284"/>
        <w:contextualSpacing/>
        <w:jc w:val="both"/>
        <w:rPr>
          <w:sz w:val="24"/>
          <w:szCs w:val="24"/>
        </w:rPr>
      </w:pPr>
      <w:r w:rsidRPr="006B5B16">
        <w:rPr>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7FC5C0E1" w14:textId="77777777" w:rsidR="0066191C" w:rsidRPr="006B5B16" w:rsidRDefault="0066191C" w:rsidP="006B5B16">
      <w:pPr>
        <w:ind w:firstLine="284"/>
        <w:contextualSpacing/>
        <w:jc w:val="both"/>
        <w:rPr>
          <w:sz w:val="24"/>
          <w:szCs w:val="24"/>
        </w:rPr>
      </w:pPr>
      <w:r w:rsidRPr="006B5B16">
        <w:rPr>
          <w:sz w:val="24"/>
          <w:szCs w:val="24"/>
        </w:rPr>
        <w:t xml:space="preserve">2.1.16.5.3.2.4. Модуль «Спортивные игры». </w:t>
      </w:r>
    </w:p>
    <w:p w14:paraId="608584CA" w14:textId="77777777" w:rsidR="0066191C" w:rsidRPr="006B5B16" w:rsidRDefault="0066191C" w:rsidP="006B5B16">
      <w:pPr>
        <w:ind w:firstLine="284"/>
        <w:contextualSpacing/>
        <w:jc w:val="both"/>
        <w:rPr>
          <w:sz w:val="24"/>
          <w:szCs w:val="24"/>
        </w:rPr>
      </w:pPr>
      <w:r w:rsidRPr="006B5B16">
        <w:rPr>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D442427" w14:textId="77777777" w:rsidR="0066191C" w:rsidRPr="006B5B16" w:rsidRDefault="0066191C" w:rsidP="006B5B16">
      <w:pPr>
        <w:ind w:firstLine="284"/>
        <w:contextualSpacing/>
        <w:jc w:val="both"/>
        <w:rPr>
          <w:sz w:val="24"/>
          <w:szCs w:val="24"/>
        </w:rPr>
      </w:pPr>
      <w:r w:rsidRPr="006B5B16">
        <w:rPr>
          <w:sz w:val="24"/>
          <w:szCs w:val="24"/>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w:t>
      </w:r>
      <w:r w:rsidRPr="006B5B16">
        <w:rPr>
          <w:sz w:val="24"/>
          <w:szCs w:val="24"/>
        </w:rPr>
        <w:lastRenderedPageBreak/>
        <w:t>использованием ранее разученных технических приёмов.</w:t>
      </w:r>
    </w:p>
    <w:p w14:paraId="3A2BE627" w14:textId="77777777" w:rsidR="0066191C" w:rsidRPr="006B5B16" w:rsidRDefault="0066191C" w:rsidP="006B5B16">
      <w:pPr>
        <w:ind w:firstLine="284"/>
        <w:contextualSpacing/>
        <w:jc w:val="both"/>
        <w:rPr>
          <w:sz w:val="24"/>
          <w:szCs w:val="24"/>
        </w:rPr>
      </w:pPr>
      <w:r w:rsidRPr="006B5B16">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412934EB" w14:textId="77777777" w:rsidR="0066191C" w:rsidRPr="006B5B16" w:rsidRDefault="0066191C" w:rsidP="006B5B16">
      <w:pPr>
        <w:ind w:firstLine="284"/>
        <w:contextualSpacing/>
        <w:jc w:val="both"/>
        <w:rPr>
          <w:sz w:val="24"/>
          <w:szCs w:val="24"/>
        </w:rPr>
      </w:pPr>
      <w:r w:rsidRPr="006B5B16">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4DFF189" w14:textId="77777777" w:rsidR="0066191C" w:rsidRPr="006B5B16" w:rsidRDefault="0066191C" w:rsidP="006B5B16">
      <w:pPr>
        <w:ind w:firstLine="284"/>
        <w:contextualSpacing/>
        <w:jc w:val="both"/>
        <w:rPr>
          <w:sz w:val="24"/>
          <w:szCs w:val="24"/>
        </w:rPr>
      </w:pPr>
      <w:r w:rsidRPr="006B5B16">
        <w:rPr>
          <w:sz w:val="24"/>
          <w:szCs w:val="24"/>
        </w:rPr>
        <w:t>2.1.16.5.3.2.5. Модуль «Спорт».</w:t>
      </w:r>
    </w:p>
    <w:p w14:paraId="7E42109F" w14:textId="77777777" w:rsidR="0066191C" w:rsidRPr="006B5B16" w:rsidRDefault="0066191C" w:rsidP="006B5B16">
      <w:pPr>
        <w:ind w:firstLine="284"/>
        <w:contextualSpacing/>
        <w:jc w:val="both"/>
        <w:rPr>
          <w:sz w:val="24"/>
          <w:szCs w:val="24"/>
        </w:rPr>
      </w:pPr>
      <w:r w:rsidRPr="006B5B1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84ADA1" w14:textId="77777777" w:rsidR="0066191C" w:rsidRPr="006B5B16" w:rsidRDefault="0066191C" w:rsidP="006B5B16">
      <w:pPr>
        <w:ind w:firstLine="284"/>
        <w:contextualSpacing/>
        <w:jc w:val="both"/>
        <w:rPr>
          <w:sz w:val="24"/>
          <w:szCs w:val="24"/>
        </w:rPr>
      </w:pPr>
      <w:r w:rsidRPr="006B5B16">
        <w:rPr>
          <w:sz w:val="24"/>
          <w:szCs w:val="24"/>
        </w:rPr>
        <w:t>2.1.16.6. Содержание обучения в 8 классе.</w:t>
      </w:r>
    </w:p>
    <w:p w14:paraId="4805DBB8" w14:textId="77777777" w:rsidR="0066191C" w:rsidRPr="006B5B16" w:rsidRDefault="0066191C" w:rsidP="006B5B16">
      <w:pPr>
        <w:ind w:firstLine="284"/>
        <w:contextualSpacing/>
        <w:jc w:val="both"/>
        <w:rPr>
          <w:sz w:val="24"/>
          <w:szCs w:val="24"/>
        </w:rPr>
      </w:pPr>
      <w:r w:rsidRPr="006B5B16">
        <w:rPr>
          <w:rFonts w:eastAsia="Georgia"/>
          <w:sz w:val="24"/>
          <w:szCs w:val="24"/>
        </w:rPr>
        <w:t>2.1.16.6.1. Знания о физической культуре.</w:t>
      </w:r>
    </w:p>
    <w:p w14:paraId="23CB00B4" w14:textId="77777777" w:rsidR="0066191C" w:rsidRPr="006B5B16" w:rsidRDefault="0066191C" w:rsidP="006B5B16">
      <w:pPr>
        <w:ind w:firstLine="284"/>
        <w:contextualSpacing/>
        <w:jc w:val="both"/>
        <w:rPr>
          <w:sz w:val="24"/>
          <w:szCs w:val="24"/>
        </w:rPr>
      </w:pPr>
      <w:r w:rsidRPr="006B5B16">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3DE6D195" w14:textId="77777777" w:rsidR="0066191C" w:rsidRPr="006B5B16" w:rsidRDefault="0066191C" w:rsidP="006B5B16">
      <w:pPr>
        <w:ind w:firstLine="284"/>
        <w:contextualSpacing/>
        <w:jc w:val="both"/>
        <w:rPr>
          <w:sz w:val="24"/>
          <w:szCs w:val="24"/>
        </w:rPr>
      </w:pPr>
      <w:r w:rsidRPr="006B5B16">
        <w:rPr>
          <w:rFonts w:eastAsia="Georgia"/>
          <w:sz w:val="24"/>
          <w:szCs w:val="24"/>
        </w:rPr>
        <w:t>2.1.16.6.2. Способы самостоятельной деятельности.</w:t>
      </w:r>
    </w:p>
    <w:p w14:paraId="5B0312F3" w14:textId="77777777" w:rsidR="0066191C" w:rsidRPr="006B5B16" w:rsidRDefault="0066191C" w:rsidP="006B5B16">
      <w:pPr>
        <w:ind w:firstLine="284"/>
        <w:contextualSpacing/>
        <w:jc w:val="both"/>
        <w:rPr>
          <w:sz w:val="24"/>
          <w:szCs w:val="24"/>
        </w:rPr>
      </w:pPr>
      <w:r w:rsidRPr="006B5B16">
        <w:rPr>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1FFADB9B" w14:textId="77777777" w:rsidR="0066191C" w:rsidRPr="006B5B16" w:rsidRDefault="0066191C" w:rsidP="006B5B16">
      <w:pPr>
        <w:ind w:firstLine="284"/>
        <w:contextualSpacing/>
        <w:jc w:val="both"/>
        <w:rPr>
          <w:sz w:val="24"/>
          <w:szCs w:val="24"/>
        </w:rPr>
      </w:pPr>
      <w:r w:rsidRPr="006B5B16">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75C78F4A" w14:textId="77777777" w:rsidR="0066191C" w:rsidRPr="006B5B16" w:rsidRDefault="0066191C" w:rsidP="006B5B16">
      <w:pPr>
        <w:ind w:firstLine="284"/>
        <w:contextualSpacing/>
        <w:jc w:val="both"/>
        <w:rPr>
          <w:sz w:val="24"/>
          <w:szCs w:val="24"/>
        </w:rPr>
      </w:pPr>
      <w:r w:rsidRPr="006B5B16">
        <w:rPr>
          <w:rFonts w:eastAsia="Georgia"/>
          <w:sz w:val="24"/>
          <w:szCs w:val="24"/>
        </w:rPr>
        <w:t>2.1.16.6.3. Физическое совершенствование.</w:t>
      </w:r>
    </w:p>
    <w:p w14:paraId="03D0FCC0" w14:textId="77777777" w:rsidR="0066191C" w:rsidRPr="006B5B16" w:rsidRDefault="0066191C" w:rsidP="006B5B16">
      <w:pPr>
        <w:ind w:firstLine="284"/>
        <w:contextualSpacing/>
        <w:jc w:val="both"/>
        <w:rPr>
          <w:sz w:val="24"/>
          <w:szCs w:val="24"/>
        </w:rPr>
      </w:pPr>
      <w:r w:rsidRPr="006B5B16">
        <w:rPr>
          <w:sz w:val="24"/>
          <w:szCs w:val="24"/>
        </w:rPr>
        <w:t>2.1.16.6.3.1. Физкультурно-оздоровительная деятельность.</w:t>
      </w:r>
    </w:p>
    <w:p w14:paraId="037D16C3" w14:textId="77777777" w:rsidR="0066191C" w:rsidRPr="006B5B16" w:rsidRDefault="0066191C" w:rsidP="006B5B16">
      <w:pPr>
        <w:ind w:firstLine="284"/>
        <w:contextualSpacing/>
        <w:jc w:val="both"/>
        <w:rPr>
          <w:sz w:val="24"/>
          <w:szCs w:val="24"/>
        </w:rPr>
      </w:pPr>
      <w:r w:rsidRPr="006B5B16">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70DEF57A" w14:textId="77777777" w:rsidR="0066191C" w:rsidRPr="006B5B16" w:rsidRDefault="0066191C" w:rsidP="006B5B16">
      <w:pPr>
        <w:ind w:firstLine="284"/>
        <w:contextualSpacing/>
        <w:jc w:val="both"/>
        <w:rPr>
          <w:sz w:val="24"/>
          <w:szCs w:val="24"/>
        </w:rPr>
      </w:pPr>
      <w:r w:rsidRPr="006B5B16">
        <w:rPr>
          <w:sz w:val="24"/>
          <w:szCs w:val="24"/>
        </w:rPr>
        <w:t xml:space="preserve">2.1.16.6.3.2. Спортивно-оздоровительная деятельность. </w:t>
      </w:r>
    </w:p>
    <w:p w14:paraId="347C43D4" w14:textId="77777777" w:rsidR="0066191C" w:rsidRPr="006B5B16" w:rsidRDefault="0066191C" w:rsidP="006B5B16">
      <w:pPr>
        <w:ind w:firstLine="284"/>
        <w:contextualSpacing/>
        <w:jc w:val="both"/>
        <w:rPr>
          <w:sz w:val="24"/>
          <w:szCs w:val="24"/>
        </w:rPr>
      </w:pPr>
      <w:r w:rsidRPr="006B5B16">
        <w:rPr>
          <w:sz w:val="24"/>
          <w:szCs w:val="24"/>
        </w:rPr>
        <w:t>2.1.16.6.3.2.1. Модуль «Гимнастика».</w:t>
      </w:r>
    </w:p>
    <w:p w14:paraId="1E42F542" w14:textId="77777777" w:rsidR="0066191C" w:rsidRPr="006B5B16" w:rsidRDefault="0066191C" w:rsidP="006B5B16">
      <w:pPr>
        <w:ind w:firstLine="284"/>
        <w:contextualSpacing/>
        <w:jc w:val="both"/>
        <w:rPr>
          <w:sz w:val="24"/>
          <w:szCs w:val="24"/>
        </w:rPr>
      </w:pPr>
      <w:r w:rsidRPr="006B5B16">
        <w:rPr>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09C7A545" w14:textId="77777777" w:rsidR="0066191C" w:rsidRPr="006B5B16" w:rsidRDefault="0066191C" w:rsidP="006B5B16">
      <w:pPr>
        <w:ind w:firstLine="284"/>
        <w:contextualSpacing/>
        <w:jc w:val="both"/>
        <w:rPr>
          <w:sz w:val="24"/>
          <w:szCs w:val="24"/>
        </w:rPr>
      </w:pPr>
      <w:r w:rsidRPr="006B5B16">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4B1BF5B3" w14:textId="77777777" w:rsidR="0066191C" w:rsidRPr="006B5B16" w:rsidRDefault="0066191C" w:rsidP="006B5B16">
      <w:pPr>
        <w:ind w:firstLine="284"/>
        <w:contextualSpacing/>
        <w:jc w:val="both"/>
        <w:rPr>
          <w:sz w:val="24"/>
          <w:szCs w:val="24"/>
        </w:rPr>
      </w:pPr>
      <w:r w:rsidRPr="006B5B16">
        <w:rPr>
          <w:sz w:val="24"/>
          <w:szCs w:val="24"/>
        </w:rPr>
        <w:t>2.1.16.6.3.2.2. Модуль «Лёгкая атлетика».</w:t>
      </w:r>
    </w:p>
    <w:p w14:paraId="0AAD9F42" w14:textId="77777777" w:rsidR="0066191C" w:rsidRPr="006B5B16" w:rsidRDefault="0066191C" w:rsidP="006B5B16">
      <w:pPr>
        <w:ind w:firstLine="284"/>
        <w:contextualSpacing/>
        <w:jc w:val="both"/>
        <w:rPr>
          <w:sz w:val="24"/>
          <w:szCs w:val="24"/>
        </w:rPr>
      </w:pPr>
      <w:r w:rsidRPr="006B5B16">
        <w:rPr>
          <w:sz w:val="24"/>
          <w:szCs w:val="24"/>
        </w:rPr>
        <w:t>Кроссовый бег, прыжок в длину с разбега способом «прогнувшись».</w:t>
      </w:r>
    </w:p>
    <w:p w14:paraId="41C3688A" w14:textId="77777777" w:rsidR="0066191C" w:rsidRPr="006B5B16" w:rsidRDefault="0066191C" w:rsidP="006B5B16">
      <w:pPr>
        <w:ind w:firstLine="284"/>
        <w:contextualSpacing/>
        <w:jc w:val="both"/>
        <w:rPr>
          <w:sz w:val="24"/>
          <w:szCs w:val="24"/>
        </w:rPr>
      </w:pPr>
      <w:r w:rsidRPr="006B5B16">
        <w:rPr>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008E4D81" w14:textId="77777777" w:rsidR="0066191C" w:rsidRPr="006B5B16" w:rsidRDefault="0066191C" w:rsidP="006B5B16">
      <w:pPr>
        <w:ind w:firstLine="284"/>
        <w:contextualSpacing/>
        <w:jc w:val="both"/>
        <w:rPr>
          <w:sz w:val="24"/>
          <w:szCs w:val="24"/>
        </w:rPr>
      </w:pPr>
      <w:r w:rsidRPr="006B5B16">
        <w:rPr>
          <w:sz w:val="24"/>
          <w:szCs w:val="24"/>
        </w:rPr>
        <w:t>2.1.16.6.3.2.3. Модуль «Зимние виды спорта».</w:t>
      </w:r>
    </w:p>
    <w:p w14:paraId="6E3FF965" w14:textId="77777777" w:rsidR="0066191C" w:rsidRPr="006B5B16" w:rsidRDefault="0066191C" w:rsidP="006B5B16">
      <w:pPr>
        <w:ind w:firstLine="284"/>
        <w:contextualSpacing/>
        <w:jc w:val="both"/>
        <w:rPr>
          <w:sz w:val="24"/>
          <w:szCs w:val="24"/>
        </w:rPr>
      </w:pPr>
      <w:r w:rsidRPr="006B5B16">
        <w:rPr>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274F85FD" w14:textId="77777777" w:rsidR="0066191C" w:rsidRPr="006B5B16" w:rsidRDefault="0066191C" w:rsidP="006B5B16">
      <w:pPr>
        <w:ind w:firstLine="284"/>
        <w:contextualSpacing/>
        <w:jc w:val="both"/>
        <w:rPr>
          <w:sz w:val="24"/>
          <w:szCs w:val="24"/>
        </w:rPr>
      </w:pPr>
      <w:r w:rsidRPr="006B5B16">
        <w:rPr>
          <w:sz w:val="24"/>
          <w:szCs w:val="24"/>
        </w:rPr>
        <w:t>2.1.16.6.3.2.4. Модуль «Плавание».</w:t>
      </w:r>
    </w:p>
    <w:p w14:paraId="30D40850" w14:textId="77777777" w:rsidR="0066191C" w:rsidRPr="006B5B16" w:rsidRDefault="0066191C" w:rsidP="006B5B16">
      <w:pPr>
        <w:ind w:firstLine="284"/>
        <w:contextualSpacing/>
        <w:jc w:val="both"/>
        <w:rPr>
          <w:sz w:val="24"/>
          <w:szCs w:val="24"/>
        </w:rPr>
      </w:pPr>
      <w:r w:rsidRPr="006B5B16">
        <w:rPr>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r w:rsidRPr="006B5B16">
        <w:rPr>
          <w:sz w:val="24"/>
          <w:szCs w:val="24"/>
        </w:rPr>
        <w:lastRenderedPageBreak/>
        <w:t xml:space="preserve">Проплывание учебных дистанций кролем на груди и на спине. </w:t>
      </w:r>
    </w:p>
    <w:p w14:paraId="514FB0E4" w14:textId="77777777" w:rsidR="0066191C" w:rsidRPr="006B5B16" w:rsidRDefault="0066191C" w:rsidP="006B5B16">
      <w:pPr>
        <w:ind w:firstLine="284"/>
        <w:contextualSpacing/>
        <w:jc w:val="both"/>
        <w:rPr>
          <w:sz w:val="24"/>
          <w:szCs w:val="24"/>
        </w:rPr>
      </w:pPr>
      <w:r w:rsidRPr="006B5B16">
        <w:rPr>
          <w:sz w:val="24"/>
          <w:szCs w:val="24"/>
        </w:rPr>
        <w:t xml:space="preserve">2.1.16.6.3.2.5. Модуль «Спортивные игры». </w:t>
      </w:r>
    </w:p>
    <w:p w14:paraId="7941EDC5" w14:textId="77777777" w:rsidR="0066191C" w:rsidRPr="006B5B16" w:rsidRDefault="0066191C" w:rsidP="006B5B16">
      <w:pPr>
        <w:ind w:firstLine="284"/>
        <w:contextualSpacing/>
        <w:jc w:val="both"/>
        <w:rPr>
          <w:sz w:val="24"/>
          <w:szCs w:val="24"/>
        </w:rPr>
      </w:pPr>
      <w:r w:rsidRPr="006B5B16">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14BA1B0" w14:textId="77777777" w:rsidR="0066191C" w:rsidRPr="006B5B16" w:rsidRDefault="0066191C" w:rsidP="006B5B16">
      <w:pPr>
        <w:ind w:firstLine="284"/>
        <w:contextualSpacing/>
        <w:jc w:val="both"/>
        <w:rPr>
          <w:sz w:val="24"/>
          <w:szCs w:val="24"/>
        </w:rPr>
      </w:pPr>
      <w:r w:rsidRPr="006B5B16">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7D86D857" w14:textId="77777777" w:rsidR="0066191C" w:rsidRPr="006B5B16" w:rsidRDefault="0066191C" w:rsidP="006B5B16">
      <w:pPr>
        <w:ind w:firstLine="284"/>
        <w:contextualSpacing/>
        <w:jc w:val="both"/>
        <w:rPr>
          <w:sz w:val="24"/>
          <w:szCs w:val="24"/>
        </w:rPr>
      </w:pPr>
      <w:r w:rsidRPr="006B5B16">
        <w:rPr>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3926881A" w14:textId="77777777" w:rsidR="0066191C" w:rsidRPr="006B5B16" w:rsidRDefault="0066191C" w:rsidP="006B5B16">
      <w:pPr>
        <w:ind w:firstLine="284"/>
        <w:contextualSpacing/>
        <w:jc w:val="both"/>
        <w:rPr>
          <w:sz w:val="24"/>
          <w:szCs w:val="24"/>
        </w:rPr>
      </w:pPr>
      <w:r w:rsidRPr="006B5B16">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6402916" w14:textId="77777777" w:rsidR="0066191C" w:rsidRPr="006B5B16" w:rsidRDefault="0066191C" w:rsidP="006B5B16">
      <w:pPr>
        <w:ind w:firstLine="284"/>
        <w:contextualSpacing/>
        <w:jc w:val="both"/>
        <w:rPr>
          <w:sz w:val="24"/>
          <w:szCs w:val="24"/>
        </w:rPr>
      </w:pPr>
      <w:r w:rsidRPr="006B5B16">
        <w:rPr>
          <w:sz w:val="24"/>
          <w:szCs w:val="24"/>
        </w:rPr>
        <w:t>2.1.16.6.3.2.6. Модуль «Спорт».</w:t>
      </w:r>
    </w:p>
    <w:p w14:paraId="3674EA17" w14:textId="77777777" w:rsidR="0066191C" w:rsidRPr="006B5B16" w:rsidRDefault="0066191C" w:rsidP="006B5B16">
      <w:pPr>
        <w:ind w:firstLine="284"/>
        <w:contextualSpacing/>
        <w:jc w:val="both"/>
        <w:rPr>
          <w:sz w:val="24"/>
          <w:szCs w:val="24"/>
        </w:rPr>
      </w:pPr>
      <w:r w:rsidRPr="006B5B1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E453791" w14:textId="77777777" w:rsidR="0066191C" w:rsidRPr="006B5B16" w:rsidRDefault="0066191C" w:rsidP="006B5B16">
      <w:pPr>
        <w:ind w:firstLine="284"/>
        <w:contextualSpacing/>
        <w:jc w:val="both"/>
        <w:rPr>
          <w:sz w:val="24"/>
          <w:szCs w:val="24"/>
        </w:rPr>
      </w:pPr>
      <w:r w:rsidRPr="006B5B16">
        <w:rPr>
          <w:sz w:val="24"/>
          <w:szCs w:val="24"/>
        </w:rPr>
        <w:t>2.1.16.7. Содержание обучения в 9 классе.</w:t>
      </w:r>
    </w:p>
    <w:p w14:paraId="00718CE6" w14:textId="77777777" w:rsidR="0066191C" w:rsidRPr="006B5B16" w:rsidRDefault="0066191C" w:rsidP="006B5B16">
      <w:pPr>
        <w:ind w:firstLine="284"/>
        <w:contextualSpacing/>
        <w:jc w:val="both"/>
        <w:rPr>
          <w:sz w:val="24"/>
          <w:szCs w:val="24"/>
        </w:rPr>
      </w:pPr>
      <w:r w:rsidRPr="006B5B16">
        <w:rPr>
          <w:rFonts w:eastAsia="Georgia"/>
          <w:sz w:val="24"/>
          <w:szCs w:val="24"/>
        </w:rPr>
        <w:t>2.1.16.7.1. Знания о физической культуре.</w:t>
      </w:r>
    </w:p>
    <w:p w14:paraId="1F36F127" w14:textId="77777777" w:rsidR="0066191C" w:rsidRPr="006B5B16" w:rsidRDefault="0066191C" w:rsidP="006B5B16">
      <w:pPr>
        <w:ind w:firstLine="284"/>
        <w:contextualSpacing/>
        <w:jc w:val="both"/>
        <w:rPr>
          <w:sz w:val="24"/>
          <w:szCs w:val="24"/>
        </w:rPr>
      </w:pPr>
      <w:r w:rsidRPr="006B5B16">
        <w:rPr>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19CE3558" w14:textId="77777777" w:rsidR="0066191C" w:rsidRPr="006B5B16" w:rsidRDefault="0066191C" w:rsidP="006B5B16">
      <w:pPr>
        <w:ind w:firstLine="284"/>
        <w:contextualSpacing/>
        <w:jc w:val="both"/>
        <w:rPr>
          <w:sz w:val="24"/>
          <w:szCs w:val="24"/>
        </w:rPr>
      </w:pPr>
      <w:r w:rsidRPr="006B5B16">
        <w:rPr>
          <w:rFonts w:eastAsia="Georgia"/>
          <w:sz w:val="24"/>
          <w:szCs w:val="24"/>
        </w:rPr>
        <w:t>2.1.16.7.2. Способы самостоятельной деятельности.</w:t>
      </w:r>
    </w:p>
    <w:p w14:paraId="16E13D96" w14:textId="77777777" w:rsidR="0066191C" w:rsidRPr="006B5B16" w:rsidRDefault="0066191C" w:rsidP="006B5B16">
      <w:pPr>
        <w:ind w:firstLine="284"/>
        <w:contextualSpacing/>
        <w:jc w:val="both"/>
        <w:rPr>
          <w:sz w:val="24"/>
          <w:szCs w:val="24"/>
        </w:rPr>
      </w:pPr>
      <w:r w:rsidRPr="006B5B16">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A045FB2" w14:textId="77777777" w:rsidR="0066191C" w:rsidRPr="006B5B16" w:rsidRDefault="0066191C" w:rsidP="006B5B16">
      <w:pPr>
        <w:ind w:firstLine="284"/>
        <w:contextualSpacing/>
        <w:jc w:val="both"/>
        <w:rPr>
          <w:sz w:val="24"/>
          <w:szCs w:val="24"/>
        </w:rPr>
      </w:pPr>
      <w:r w:rsidRPr="006B5B16">
        <w:rPr>
          <w:rFonts w:eastAsia="Georgia"/>
          <w:sz w:val="24"/>
          <w:szCs w:val="24"/>
        </w:rPr>
        <w:t>2.1.16.7.3. Физическое совершенствование.</w:t>
      </w:r>
    </w:p>
    <w:p w14:paraId="74D81AB2" w14:textId="77777777" w:rsidR="0066191C" w:rsidRPr="006B5B16" w:rsidRDefault="0066191C" w:rsidP="006B5B16">
      <w:pPr>
        <w:ind w:firstLine="284"/>
        <w:contextualSpacing/>
        <w:jc w:val="both"/>
        <w:rPr>
          <w:sz w:val="24"/>
          <w:szCs w:val="24"/>
        </w:rPr>
      </w:pPr>
      <w:r w:rsidRPr="006B5B16">
        <w:rPr>
          <w:sz w:val="24"/>
          <w:szCs w:val="24"/>
        </w:rPr>
        <w:t>2.1.16.7.3.1. Физкультурно-оздоровительная деятельность.</w:t>
      </w:r>
    </w:p>
    <w:p w14:paraId="21851DE5" w14:textId="77777777" w:rsidR="0066191C" w:rsidRPr="006B5B16" w:rsidRDefault="0066191C" w:rsidP="006B5B16">
      <w:pPr>
        <w:ind w:firstLine="284"/>
        <w:contextualSpacing/>
        <w:jc w:val="both"/>
        <w:rPr>
          <w:sz w:val="24"/>
          <w:szCs w:val="24"/>
        </w:rPr>
      </w:pPr>
      <w:r w:rsidRPr="006B5B16">
        <w:rPr>
          <w:sz w:val="24"/>
          <w:szCs w:val="24"/>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6B5B16">
        <w:rPr>
          <w:rFonts w:eastAsia="SchoolBookSanPin"/>
          <w:sz w:val="24"/>
          <w:szCs w:val="24"/>
        </w:rPr>
        <w:t>обучающихся</w:t>
      </w:r>
      <w:r w:rsidRPr="006B5B16">
        <w:rPr>
          <w:sz w:val="24"/>
          <w:szCs w:val="24"/>
        </w:rPr>
        <w:t>.</w:t>
      </w:r>
    </w:p>
    <w:p w14:paraId="0AD89E28" w14:textId="77777777" w:rsidR="0066191C" w:rsidRPr="006B5B16" w:rsidRDefault="0066191C" w:rsidP="006B5B16">
      <w:pPr>
        <w:ind w:firstLine="284"/>
        <w:contextualSpacing/>
        <w:jc w:val="both"/>
        <w:rPr>
          <w:sz w:val="24"/>
          <w:szCs w:val="24"/>
        </w:rPr>
      </w:pPr>
      <w:r w:rsidRPr="006B5B16">
        <w:rPr>
          <w:sz w:val="24"/>
          <w:szCs w:val="24"/>
        </w:rPr>
        <w:t xml:space="preserve">2.1.16.7.3.2. Спортивно-оздоровительная деятельность. </w:t>
      </w:r>
    </w:p>
    <w:p w14:paraId="33380E58" w14:textId="77777777" w:rsidR="0066191C" w:rsidRPr="006B5B16" w:rsidRDefault="0066191C" w:rsidP="006B5B16">
      <w:pPr>
        <w:ind w:firstLine="284"/>
        <w:contextualSpacing/>
        <w:jc w:val="both"/>
        <w:rPr>
          <w:sz w:val="24"/>
          <w:szCs w:val="24"/>
        </w:rPr>
      </w:pPr>
      <w:r w:rsidRPr="006B5B16">
        <w:rPr>
          <w:sz w:val="24"/>
          <w:szCs w:val="24"/>
        </w:rPr>
        <w:t>2.1.16.7.3.2.1. Модуль «Гимнастика».</w:t>
      </w:r>
    </w:p>
    <w:p w14:paraId="088B0716" w14:textId="77777777" w:rsidR="0066191C" w:rsidRPr="006B5B16" w:rsidRDefault="0066191C" w:rsidP="006B5B16">
      <w:pPr>
        <w:ind w:firstLine="284"/>
        <w:contextualSpacing/>
        <w:jc w:val="both"/>
        <w:rPr>
          <w:sz w:val="24"/>
          <w:szCs w:val="24"/>
        </w:rPr>
      </w:pPr>
      <w:r w:rsidRPr="006B5B16">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589B848C" w14:textId="77777777" w:rsidR="0066191C" w:rsidRPr="006B5B16" w:rsidRDefault="0066191C" w:rsidP="006B5B16">
      <w:pPr>
        <w:ind w:firstLine="284"/>
        <w:contextualSpacing/>
        <w:jc w:val="both"/>
        <w:rPr>
          <w:sz w:val="24"/>
          <w:szCs w:val="24"/>
        </w:rPr>
      </w:pPr>
      <w:r w:rsidRPr="006B5B16">
        <w:rPr>
          <w:sz w:val="24"/>
          <w:szCs w:val="24"/>
        </w:rPr>
        <w:t>2.1.16.7.3.2.2. Модуль «Лёгкая атлетика».</w:t>
      </w:r>
    </w:p>
    <w:p w14:paraId="6138D97B" w14:textId="77777777" w:rsidR="0066191C" w:rsidRPr="006B5B16" w:rsidRDefault="0066191C" w:rsidP="006B5B16">
      <w:pPr>
        <w:ind w:firstLine="284"/>
        <w:contextualSpacing/>
        <w:jc w:val="both"/>
        <w:rPr>
          <w:sz w:val="24"/>
          <w:szCs w:val="24"/>
        </w:rPr>
      </w:pPr>
      <w:r w:rsidRPr="006B5B16">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5CFC2FBB" w14:textId="77777777" w:rsidR="0066191C" w:rsidRPr="006B5B16" w:rsidRDefault="0066191C" w:rsidP="006B5B16">
      <w:pPr>
        <w:ind w:firstLine="284"/>
        <w:contextualSpacing/>
        <w:jc w:val="both"/>
        <w:rPr>
          <w:sz w:val="24"/>
          <w:szCs w:val="24"/>
        </w:rPr>
      </w:pPr>
      <w:r w:rsidRPr="006B5B16">
        <w:rPr>
          <w:sz w:val="24"/>
          <w:szCs w:val="24"/>
        </w:rPr>
        <w:t>2.1.16.7.3.2.3. Модуль «Зимние виды спорта».</w:t>
      </w:r>
    </w:p>
    <w:p w14:paraId="51BFEFED" w14:textId="77777777" w:rsidR="0066191C" w:rsidRPr="006B5B16" w:rsidRDefault="0066191C" w:rsidP="006B5B16">
      <w:pPr>
        <w:ind w:firstLine="284"/>
        <w:contextualSpacing/>
        <w:jc w:val="both"/>
        <w:rPr>
          <w:sz w:val="24"/>
          <w:szCs w:val="24"/>
        </w:rPr>
      </w:pPr>
      <w:r w:rsidRPr="006B5B16">
        <w:rPr>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w:t>
      </w:r>
      <w:r w:rsidRPr="006B5B16">
        <w:rPr>
          <w:sz w:val="24"/>
          <w:szCs w:val="24"/>
        </w:rPr>
        <w:lastRenderedPageBreak/>
        <w:t xml:space="preserve">лыжного хода на другой. </w:t>
      </w:r>
    </w:p>
    <w:p w14:paraId="4B642C84" w14:textId="77777777" w:rsidR="0066191C" w:rsidRPr="006B5B16" w:rsidRDefault="0066191C" w:rsidP="006B5B16">
      <w:pPr>
        <w:ind w:firstLine="284"/>
        <w:contextualSpacing/>
        <w:jc w:val="both"/>
        <w:rPr>
          <w:sz w:val="24"/>
          <w:szCs w:val="24"/>
        </w:rPr>
      </w:pPr>
      <w:r w:rsidRPr="006B5B16">
        <w:rPr>
          <w:sz w:val="24"/>
          <w:szCs w:val="24"/>
        </w:rPr>
        <w:t>2.1.16.7.3.2.4. Модуль «Плавание».</w:t>
      </w:r>
    </w:p>
    <w:p w14:paraId="5D0CA07D" w14:textId="77777777" w:rsidR="0066191C" w:rsidRPr="006B5B16" w:rsidRDefault="0066191C" w:rsidP="006B5B16">
      <w:pPr>
        <w:ind w:firstLine="284"/>
        <w:contextualSpacing/>
        <w:jc w:val="both"/>
        <w:rPr>
          <w:sz w:val="24"/>
          <w:szCs w:val="24"/>
        </w:rPr>
      </w:pPr>
      <w:r w:rsidRPr="006B5B16">
        <w:rPr>
          <w:sz w:val="24"/>
          <w:szCs w:val="24"/>
        </w:rPr>
        <w:t>Брасс: подводящие упражнения и плавание в полной координации. Повороты при плавании брассом.</w:t>
      </w:r>
    </w:p>
    <w:p w14:paraId="4875C1C3" w14:textId="77777777" w:rsidR="0066191C" w:rsidRPr="006B5B16" w:rsidRDefault="0066191C" w:rsidP="006B5B16">
      <w:pPr>
        <w:ind w:firstLine="284"/>
        <w:contextualSpacing/>
        <w:jc w:val="both"/>
        <w:rPr>
          <w:sz w:val="24"/>
          <w:szCs w:val="24"/>
        </w:rPr>
      </w:pPr>
      <w:r w:rsidRPr="006B5B16">
        <w:rPr>
          <w:sz w:val="24"/>
          <w:szCs w:val="24"/>
        </w:rPr>
        <w:t>2.1.16.7.3.2.5. Модуль «Спортивные игры».</w:t>
      </w:r>
    </w:p>
    <w:p w14:paraId="68973453" w14:textId="77777777" w:rsidR="0066191C" w:rsidRPr="006B5B16" w:rsidRDefault="0066191C" w:rsidP="006B5B16">
      <w:pPr>
        <w:ind w:firstLine="284"/>
        <w:contextualSpacing/>
        <w:jc w:val="both"/>
        <w:rPr>
          <w:sz w:val="24"/>
          <w:szCs w:val="24"/>
        </w:rPr>
      </w:pPr>
      <w:r w:rsidRPr="006B5B16">
        <w:rPr>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0BBF2FDE" w14:textId="77777777" w:rsidR="0066191C" w:rsidRPr="006B5B16" w:rsidRDefault="0066191C" w:rsidP="006B5B16">
      <w:pPr>
        <w:ind w:firstLine="284"/>
        <w:contextualSpacing/>
        <w:jc w:val="both"/>
        <w:rPr>
          <w:sz w:val="24"/>
          <w:szCs w:val="24"/>
        </w:rPr>
      </w:pPr>
      <w:r w:rsidRPr="006B5B16">
        <w:rPr>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409C17B6" w14:textId="77777777" w:rsidR="0066191C" w:rsidRPr="006B5B16" w:rsidRDefault="0066191C" w:rsidP="006B5B16">
      <w:pPr>
        <w:ind w:firstLine="284"/>
        <w:contextualSpacing/>
        <w:jc w:val="both"/>
        <w:rPr>
          <w:sz w:val="24"/>
          <w:szCs w:val="24"/>
        </w:rPr>
      </w:pPr>
      <w:r w:rsidRPr="006B5B16">
        <w:rPr>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14:paraId="3F468692" w14:textId="77777777" w:rsidR="0066191C" w:rsidRPr="006B5B16" w:rsidRDefault="0066191C" w:rsidP="006B5B16">
      <w:pPr>
        <w:ind w:firstLine="284"/>
        <w:contextualSpacing/>
        <w:jc w:val="both"/>
        <w:rPr>
          <w:sz w:val="24"/>
          <w:szCs w:val="24"/>
        </w:rPr>
      </w:pPr>
      <w:r w:rsidRPr="006B5B16">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FA566A2" w14:textId="77777777" w:rsidR="0066191C" w:rsidRPr="006B5B16" w:rsidRDefault="0066191C" w:rsidP="006B5B16">
      <w:pPr>
        <w:ind w:firstLine="284"/>
        <w:contextualSpacing/>
        <w:jc w:val="both"/>
        <w:rPr>
          <w:sz w:val="24"/>
          <w:szCs w:val="24"/>
        </w:rPr>
      </w:pPr>
      <w:r w:rsidRPr="006B5B16">
        <w:rPr>
          <w:sz w:val="24"/>
          <w:szCs w:val="24"/>
        </w:rPr>
        <w:t>2.1.16.7.3.2.6. Модуль «Спорт».</w:t>
      </w:r>
    </w:p>
    <w:p w14:paraId="575F154A" w14:textId="77777777" w:rsidR="0066191C" w:rsidRPr="006B5B16" w:rsidRDefault="0066191C" w:rsidP="006B5B16">
      <w:pPr>
        <w:ind w:firstLine="284"/>
        <w:contextualSpacing/>
        <w:jc w:val="both"/>
        <w:rPr>
          <w:sz w:val="24"/>
          <w:szCs w:val="24"/>
        </w:rPr>
      </w:pPr>
      <w:r w:rsidRPr="006B5B1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5C099D0" w14:textId="77777777" w:rsidR="0066191C" w:rsidRPr="006B5B16" w:rsidRDefault="0066191C" w:rsidP="006B5B16">
      <w:pPr>
        <w:ind w:firstLine="284"/>
        <w:contextualSpacing/>
        <w:jc w:val="both"/>
        <w:rPr>
          <w:sz w:val="24"/>
          <w:szCs w:val="24"/>
        </w:rPr>
      </w:pPr>
      <w:r w:rsidRPr="006B5B16">
        <w:rPr>
          <w:sz w:val="24"/>
          <w:szCs w:val="24"/>
        </w:rPr>
        <w:t>2.1.16.8. </w:t>
      </w:r>
      <w:r w:rsidRPr="006B5B16">
        <w:rPr>
          <w:rFonts w:eastAsia="Georgia"/>
          <w:sz w:val="24"/>
          <w:szCs w:val="24"/>
        </w:rPr>
        <w:t>Программа вариативного модуля «Базовая физическая подготовка».</w:t>
      </w:r>
    </w:p>
    <w:p w14:paraId="78D9A9E9" w14:textId="77777777" w:rsidR="0066191C" w:rsidRPr="006B5B16" w:rsidRDefault="0066191C" w:rsidP="006B5B16">
      <w:pPr>
        <w:ind w:firstLine="284"/>
        <w:contextualSpacing/>
        <w:jc w:val="both"/>
        <w:rPr>
          <w:sz w:val="24"/>
          <w:szCs w:val="24"/>
        </w:rPr>
      </w:pPr>
      <w:r w:rsidRPr="006B5B16">
        <w:rPr>
          <w:sz w:val="24"/>
          <w:szCs w:val="24"/>
        </w:rPr>
        <w:t>2.1.16.8.1. Развитие силовых способностей.</w:t>
      </w:r>
    </w:p>
    <w:p w14:paraId="51583878" w14:textId="77777777" w:rsidR="0066191C" w:rsidRPr="006B5B16" w:rsidRDefault="0066191C" w:rsidP="006B5B16">
      <w:pPr>
        <w:ind w:firstLine="284"/>
        <w:contextualSpacing/>
        <w:jc w:val="both"/>
        <w:rPr>
          <w:sz w:val="24"/>
          <w:szCs w:val="24"/>
        </w:rPr>
      </w:pPr>
      <w:r w:rsidRPr="006B5B16">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407B31EE" w14:textId="77777777" w:rsidR="0066191C" w:rsidRPr="006B5B16" w:rsidRDefault="0066191C" w:rsidP="006B5B16">
      <w:pPr>
        <w:ind w:firstLine="284"/>
        <w:contextualSpacing/>
        <w:jc w:val="both"/>
        <w:rPr>
          <w:sz w:val="24"/>
          <w:szCs w:val="24"/>
        </w:rPr>
      </w:pPr>
      <w:r w:rsidRPr="006B5B16">
        <w:rPr>
          <w:sz w:val="24"/>
          <w:szCs w:val="24"/>
        </w:rPr>
        <w:t>2.1.16.8.2. Развитие скоростных способностей.</w:t>
      </w:r>
    </w:p>
    <w:p w14:paraId="5137453C" w14:textId="77777777" w:rsidR="0066191C" w:rsidRPr="006B5B16" w:rsidRDefault="0066191C" w:rsidP="006B5B16">
      <w:pPr>
        <w:ind w:firstLine="284"/>
        <w:contextualSpacing/>
        <w:jc w:val="both"/>
        <w:rPr>
          <w:sz w:val="24"/>
          <w:szCs w:val="24"/>
        </w:rPr>
      </w:pPr>
      <w:r w:rsidRPr="006B5B16">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5067FD77" w14:textId="77777777" w:rsidR="0066191C" w:rsidRPr="006B5B16" w:rsidRDefault="0066191C" w:rsidP="006B5B16">
      <w:pPr>
        <w:ind w:firstLine="284"/>
        <w:contextualSpacing/>
        <w:jc w:val="both"/>
        <w:rPr>
          <w:sz w:val="24"/>
          <w:szCs w:val="24"/>
        </w:rPr>
      </w:pPr>
      <w:r w:rsidRPr="006B5B16">
        <w:rPr>
          <w:sz w:val="24"/>
          <w:szCs w:val="24"/>
        </w:rPr>
        <w:t>2.1.16.8.3. Развитие выносливости.</w:t>
      </w:r>
    </w:p>
    <w:p w14:paraId="4073A2EF" w14:textId="77777777" w:rsidR="0066191C" w:rsidRPr="006B5B16" w:rsidRDefault="0066191C" w:rsidP="006B5B16">
      <w:pPr>
        <w:ind w:firstLine="284"/>
        <w:contextualSpacing/>
        <w:jc w:val="both"/>
        <w:rPr>
          <w:sz w:val="24"/>
          <w:szCs w:val="24"/>
        </w:rPr>
      </w:pPr>
      <w:r w:rsidRPr="006B5B16">
        <w:rPr>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2F3E8976" w14:textId="77777777" w:rsidR="0066191C" w:rsidRPr="006B5B16" w:rsidRDefault="0066191C" w:rsidP="006B5B16">
      <w:pPr>
        <w:ind w:firstLine="284"/>
        <w:contextualSpacing/>
        <w:jc w:val="both"/>
        <w:rPr>
          <w:sz w:val="24"/>
          <w:szCs w:val="24"/>
        </w:rPr>
      </w:pPr>
      <w:r w:rsidRPr="006B5B16">
        <w:rPr>
          <w:sz w:val="24"/>
          <w:szCs w:val="24"/>
        </w:rPr>
        <w:t>2.1.16.8.4. Развитие координации движений.</w:t>
      </w:r>
    </w:p>
    <w:p w14:paraId="0D2C3728" w14:textId="77777777" w:rsidR="0066191C" w:rsidRPr="006B5B16" w:rsidRDefault="0066191C" w:rsidP="006B5B16">
      <w:pPr>
        <w:ind w:firstLine="284"/>
        <w:contextualSpacing/>
        <w:jc w:val="both"/>
        <w:rPr>
          <w:sz w:val="24"/>
          <w:szCs w:val="24"/>
        </w:rPr>
      </w:pPr>
      <w:r w:rsidRPr="006B5B16">
        <w:rPr>
          <w:sz w:val="24"/>
          <w:szCs w:val="24"/>
        </w:rPr>
        <w:lastRenderedPageBreak/>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744CB15A" w14:textId="77777777" w:rsidR="0066191C" w:rsidRPr="006B5B16" w:rsidRDefault="0066191C" w:rsidP="006B5B16">
      <w:pPr>
        <w:ind w:firstLine="284"/>
        <w:contextualSpacing/>
        <w:jc w:val="both"/>
        <w:rPr>
          <w:sz w:val="24"/>
          <w:szCs w:val="24"/>
        </w:rPr>
      </w:pPr>
      <w:r w:rsidRPr="006B5B16">
        <w:rPr>
          <w:sz w:val="24"/>
          <w:szCs w:val="24"/>
        </w:rPr>
        <w:t>2.1.16.8.5. Развитие гибкости.</w:t>
      </w:r>
    </w:p>
    <w:p w14:paraId="3D3CAFE6" w14:textId="77777777" w:rsidR="0066191C" w:rsidRPr="006B5B16" w:rsidRDefault="0066191C" w:rsidP="006B5B16">
      <w:pPr>
        <w:ind w:firstLine="284"/>
        <w:contextualSpacing/>
        <w:jc w:val="both"/>
        <w:rPr>
          <w:sz w:val="24"/>
          <w:szCs w:val="24"/>
        </w:rPr>
      </w:pPr>
      <w:r w:rsidRPr="006B5B16">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C34DB1A" w14:textId="77777777" w:rsidR="0066191C" w:rsidRPr="006B5B16" w:rsidRDefault="0066191C" w:rsidP="006B5B16">
      <w:pPr>
        <w:ind w:firstLine="284"/>
        <w:contextualSpacing/>
        <w:jc w:val="both"/>
        <w:rPr>
          <w:sz w:val="24"/>
          <w:szCs w:val="24"/>
        </w:rPr>
      </w:pPr>
      <w:r w:rsidRPr="006B5B16">
        <w:rPr>
          <w:sz w:val="24"/>
          <w:szCs w:val="24"/>
        </w:rPr>
        <w:t>2.1.16.8.6. Упражнения культурно-этнической направленности.</w:t>
      </w:r>
    </w:p>
    <w:p w14:paraId="72C65866" w14:textId="77777777" w:rsidR="0066191C" w:rsidRPr="006B5B16" w:rsidRDefault="0066191C" w:rsidP="006B5B16">
      <w:pPr>
        <w:ind w:firstLine="284"/>
        <w:contextualSpacing/>
        <w:jc w:val="both"/>
        <w:rPr>
          <w:sz w:val="24"/>
          <w:szCs w:val="24"/>
        </w:rPr>
      </w:pPr>
      <w:r w:rsidRPr="006B5B16">
        <w:rPr>
          <w:sz w:val="24"/>
          <w:szCs w:val="24"/>
        </w:rPr>
        <w:t xml:space="preserve">Сюжетно-образные и обрядовые игры. Технические действия национальных видов спорта. </w:t>
      </w:r>
    </w:p>
    <w:p w14:paraId="3E3A26BC" w14:textId="77777777" w:rsidR="0066191C" w:rsidRPr="006B5B16" w:rsidRDefault="0066191C" w:rsidP="006B5B16">
      <w:pPr>
        <w:ind w:firstLine="284"/>
        <w:contextualSpacing/>
        <w:jc w:val="both"/>
        <w:rPr>
          <w:sz w:val="24"/>
          <w:szCs w:val="24"/>
        </w:rPr>
      </w:pPr>
      <w:r w:rsidRPr="006B5B16">
        <w:rPr>
          <w:sz w:val="24"/>
          <w:szCs w:val="24"/>
        </w:rPr>
        <w:t>2.1.16.8.7. </w:t>
      </w:r>
      <w:r w:rsidRPr="006B5B16">
        <w:rPr>
          <w:rFonts w:eastAsia="Georgia"/>
          <w:sz w:val="24"/>
          <w:szCs w:val="24"/>
        </w:rPr>
        <w:t>Специальная физическая подготовка.</w:t>
      </w:r>
    </w:p>
    <w:p w14:paraId="57ECC081" w14:textId="77777777" w:rsidR="0066191C" w:rsidRPr="006B5B16" w:rsidRDefault="0066191C" w:rsidP="006B5B16">
      <w:pPr>
        <w:ind w:firstLine="284"/>
        <w:contextualSpacing/>
        <w:jc w:val="both"/>
        <w:rPr>
          <w:sz w:val="24"/>
          <w:szCs w:val="24"/>
        </w:rPr>
      </w:pPr>
      <w:r w:rsidRPr="006B5B16">
        <w:rPr>
          <w:sz w:val="24"/>
          <w:szCs w:val="24"/>
        </w:rPr>
        <w:t>2.1.16.8.7.1. Модуль «Гимнастика».</w:t>
      </w:r>
    </w:p>
    <w:p w14:paraId="30A1F645" w14:textId="77777777" w:rsidR="0066191C" w:rsidRPr="006B5B16" w:rsidRDefault="0066191C" w:rsidP="006B5B16">
      <w:pPr>
        <w:ind w:firstLine="284"/>
        <w:contextualSpacing/>
        <w:jc w:val="both"/>
        <w:rPr>
          <w:sz w:val="24"/>
          <w:szCs w:val="24"/>
        </w:rPr>
      </w:pPr>
      <w:r w:rsidRPr="006B5B16">
        <w:rPr>
          <w:sz w:val="24"/>
          <w:szCs w:val="24"/>
        </w:rPr>
        <w:t>2.1.16.8.7.1.1.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0719400" w14:textId="77777777" w:rsidR="0066191C" w:rsidRPr="006B5B16" w:rsidRDefault="0066191C" w:rsidP="006B5B16">
      <w:pPr>
        <w:ind w:firstLine="284"/>
        <w:contextualSpacing/>
        <w:jc w:val="both"/>
        <w:rPr>
          <w:sz w:val="24"/>
          <w:szCs w:val="24"/>
        </w:rPr>
      </w:pPr>
      <w:r w:rsidRPr="006B5B16">
        <w:rPr>
          <w:sz w:val="24"/>
          <w:szCs w:val="24"/>
        </w:rPr>
        <w:t xml:space="preserve">2.1.16.8.7.1.2.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3047A329" w14:textId="77777777" w:rsidR="0066191C" w:rsidRPr="006B5B16" w:rsidRDefault="0066191C" w:rsidP="006B5B16">
      <w:pPr>
        <w:ind w:firstLine="284"/>
        <w:contextualSpacing/>
        <w:jc w:val="both"/>
        <w:rPr>
          <w:sz w:val="24"/>
          <w:szCs w:val="24"/>
        </w:rPr>
      </w:pPr>
      <w:r w:rsidRPr="006B5B16">
        <w:rPr>
          <w:sz w:val="24"/>
          <w:szCs w:val="24"/>
        </w:rPr>
        <w:t>2.1.16.8.7.1.3.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74B2998" w14:textId="77777777" w:rsidR="0066191C" w:rsidRPr="006B5B16" w:rsidRDefault="0066191C" w:rsidP="006B5B16">
      <w:pPr>
        <w:ind w:firstLine="284"/>
        <w:contextualSpacing/>
        <w:jc w:val="both"/>
        <w:rPr>
          <w:sz w:val="24"/>
          <w:szCs w:val="24"/>
        </w:rPr>
      </w:pPr>
      <w:r w:rsidRPr="006B5B16">
        <w:rPr>
          <w:sz w:val="24"/>
          <w:szCs w:val="24"/>
        </w:rPr>
        <w:t>2.1.16.8.7.1.4.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298793EC" w14:textId="77777777" w:rsidR="0066191C" w:rsidRPr="006B5B16" w:rsidRDefault="0066191C" w:rsidP="006B5B16">
      <w:pPr>
        <w:ind w:firstLine="284"/>
        <w:contextualSpacing/>
        <w:jc w:val="both"/>
        <w:rPr>
          <w:sz w:val="24"/>
          <w:szCs w:val="24"/>
        </w:rPr>
      </w:pPr>
      <w:r w:rsidRPr="006B5B16">
        <w:rPr>
          <w:sz w:val="24"/>
          <w:szCs w:val="24"/>
        </w:rPr>
        <w:t>2.1.16.8.7.2. Модуль «Лёгкая атлетика».</w:t>
      </w:r>
    </w:p>
    <w:p w14:paraId="51428732" w14:textId="77777777" w:rsidR="0066191C" w:rsidRPr="006B5B16" w:rsidRDefault="0066191C" w:rsidP="006B5B16">
      <w:pPr>
        <w:ind w:firstLine="284"/>
        <w:contextualSpacing/>
        <w:jc w:val="both"/>
        <w:rPr>
          <w:sz w:val="24"/>
          <w:szCs w:val="24"/>
        </w:rPr>
      </w:pPr>
      <w:r w:rsidRPr="006B5B16">
        <w:rPr>
          <w:sz w:val="24"/>
          <w:szCs w:val="24"/>
        </w:rPr>
        <w:t xml:space="preserve">2.1.16.8.7.2.1.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w:t>
      </w:r>
      <w:r w:rsidRPr="006B5B16">
        <w:rPr>
          <w:sz w:val="24"/>
          <w:szCs w:val="24"/>
        </w:rPr>
        <w:lastRenderedPageBreak/>
        <w:t xml:space="preserve">дополнительным отягощением в режиме «до отказа». </w:t>
      </w:r>
    </w:p>
    <w:p w14:paraId="0049676E" w14:textId="77777777" w:rsidR="0066191C" w:rsidRPr="006B5B16" w:rsidRDefault="0066191C" w:rsidP="006B5B16">
      <w:pPr>
        <w:ind w:firstLine="284"/>
        <w:contextualSpacing/>
        <w:jc w:val="both"/>
        <w:rPr>
          <w:sz w:val="24"/>
          <w:szCs w:val="24"/>
        </w:rPr>
      </w:pPr>
      <w:r w:rsidRPr="006B5B16">
        <w:rPr>
          <w:sz w:val="24"/>
          <w:szCs w:val="24"/>
        </w:rPr>
        <w:t xml:space="preserve">2.1.16.8.7.2.2.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1B118768" w14:textId="77777777" w:rsidR="0066191C" w:rsidRPr="006B5B16" w:rsidRDefault="0066191C" w:rsidP="006B5B16">
      <w:pPr>
        <w:ind w:firstLine="284"/>
        <w:contextualSpacing/>
        <w:jc w:val="both"/>
        <w:rPr>
          <w:sz w:val="24"/>
          <w:szCs w:val="24"/>
        </w:rPr>
      </w:pPr>
      <w:r w:rsidRPr="006B5B16">
        <w:rPr>
          <w:sz w:val="24"/>
          <w:szCs w:val="24"/>
        </w:rPr>
        <w:t xml:space="preserve">2.1.16.8.7.2.3.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0A846D37" w14:textId="77777777" w:rsidR="0066191C" w:rsidRPr="006B5B16" w:rsidRDefault="0066191C" w:rsidP="006B5B16">
      <w:pPr>
        <w:ind w:firstLine="284"/>
        <w:contextualSpacing/>
        <w:jc w:val="both"/>
        <w:rPr>
          <w:sz w:val="24"/>
          <w:szCs w:val="24"/>
        </w:rPr>
      </w:pPr>
      <w:r w:rsidRPr="006B5B16">
        <w:rPr>
          <w:sz w:val="24"/>
          <w:szCs w:val="24"/>
        </w:rPr>
        <w:t>2.1.16.8.7.2.4.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55E7CF9" w14:textId="77777777" w:rsidR="0066191C" w:rsidRPr="006B5B16" w:rsidRDefault="0066191C" w:rsidP="006B5B16">
      <w:pPr>
        <w:ind w:firstLine="284"/>
        <w:contextualSpacing/>
        <w:jc w:val="both"/>
        <w:rPr>
          <w:sz w:val="24"/>
          <w:szCs w:val="24"/>
        </w:rPr>
      </w:pPr>
      <w:r w:rsidRPr="006B5B16">
        <w:rPr>
          <w:sz w:val="24"/>
          <w:szCs w:val="24"/>
        </w:rPr>
        <w:t>2.1.16.8.7.3. Модуль «Зимние виды спорта».</w:t>
      </w:r>
    </w:p>
    <w:p w14:paraId="64ED1374" w14:textId="77777777" w:rsidR="0066191C" w:rsidRPr="006B5B16" w:rsidRDefault="0066191C" w:rsidP="006B5B16">
      <w:pPr>
        <w:ind w:firstLine="284"/>
        <w:contextualSpacing/>
        <w:jc w:val="both"/>
        <w:rPr>
          <w:sz w:val="24"/>
          <w:szCs w:val="24"/>
        </w:rPr>
      </w:pPr>
      <w:r w:rsidRPr="006B5B16">
        <w:rPr>
          <w:sz w:val="24"/>
          <w:szCs w:val="24"/>
        </w:rPr>
        <w:t xml:space="preserve">2.1.16.8.7.3.1.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14:paraId="76102F6A" w14:textId="77777777" w:rsidR="0066191C" w:rsidRPr="006B5B16" w:rsidRDefault="0066191C" w:rsidP="006B5B16">
      <w:pPr>
        <w:ind w:firstLine="284"/>
        <w:contextualSpacing/>
        <w:jc w:val="both"/>
        <w:rPr>
          <w:sz w:val="24"/>
          <w:szCs w:val="24"/>
        </w:rPr>
      </w:pPr>
      <w:r w:rsidRPr="006B5B16">
        <w:rPr>
          <w:sz w:val="24"/>
          <w:szCs w:val="24"/>
        </w:rPr>
        <w:t>2.1.16.8.7.3.2.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65F7F363" w14:textId="77777777" w:rsidR="0066191C" w:rsidRPr="006B5B16" w:rsidRDefault="0066191C" w:rsidP="006B5B16">
      <w:pPr>
        <w:ind w:firstLine="284"/>
        <w:contextualSpacing/>
        <w:jc w:val="both"/>
        <w:rPr>
          <w:sz w:val="24"/>
          <w:szCs w:val="24"/>
        </w:rPr>
      </w:pPr>
      <w:r w:rsidRPr="006B5B16">
        <w:rPr>
          <w:sz w:val="24"/>
          <w:szCs w:val="24"/>
        </w:rPr>
        <w:t>2.1.16.8.7.3.3. Развитие координации. Упражнения в поворотах и спусках на лыжах, проезд через «ворота» и преодоление небольших трамплинов.</w:t>
      </w:r>
    </w:p>
    <w:p w14:paraId="7440FCCC" w14:textId="77777777" w:rsidR="0066191C" w:rsidRPr="006B5B16" w:rsidRDefault="0066191C" w:rsidP="006B5B16">
      <w:pPr>
        <w:ind w:firstLine="284"/>
        <w:contextualSpacing/>
        <w:jc w:val="both"/>
        <w:rPr>
          <w:sz w:val="24"/>
          <w:szCs w:val="24"/>
        </w:rPr>
      </w:pPr>
      <w:r w:rsidRPr="006B5B16">
        <w:rPr>
          <w:sz w:val="24"/>
          <w:szCs w:val="24"/>
        </w:rPr>
        <w:t>2.1.16.8.7.4. Модуль «Спортивные игры».</w:t>
      </w:r>
    </w:p>
    <w:p w14:paraId="7C2F0429" w14:textId="77777777" w:rsidR="0066191C" w:rsidRPr="006B5B16" w:rsidRDefault="0066191C" w:rsidP="006B5B16">
      <w:pPr>
        <w:ind w:firstLine="284"/>
        <w:contextualSpacing/>
        <w:jc w:val="both"/>
        <w:rPr>
          <w:sz w:val="24"/>
          <w:szCs w:val="24"/>
        </w:rPr>
      </w:pPr>
      <w:r w:rsidRPr="006B5B16">
        <w:rPr>
          <w:sz w:val="24"/>
          <w:szCs w:val="24"/>
        </w:rPr>
        <w:t>2.1.16.8.7.4.1. Баскетбол.</w:t>
      </w:r>
    </w:p>
    <w:p w14:paraId="32BF8205" w14:textId="77777777" w:rsidR="0066191C" w:rsidRPr="006B5B16" w:rsidRDefault="0066191C" w:rsidP="006B5B16">
      <w:pPr>
        <w:ind w:firstLine="284"/>
        <w:contextualSpacing/>
        <w:jc w:val="both"/>
        <w:rPr>
          <w:sz w:val="24"/>
          <w:szCs w:val="24"/>
        </w:rPr>
      </w:pPr>
      <w:r w:rsidRPr="006B5B16">
        <w:rPr>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77EBCDA8" w14:textId="77777777" w:rsidR="0066191C" w:rsidRPr="006B5B16" w:rsidRDefault="0066191C" w:rsidP="006B5B16">
      <w:pPr>
        <w:ind w:firstLine="284"/>
        <w:contextualSpacing/>
        <w:jc w:val="both"/>
        <w:rPr>
          <w:sz w:val="24"/>
          <w:szCs w:val="24"/>
        </w:rPr>
      </w:pPr>
      <w:r w:rsidRPr="006B5B16">
        <w:rPr>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2C3DB00D" w14:textId="77777777" w:rsidR="0066191C" w:rsidRPr="006B5B16" w:rsidRDefault="0066191C" w:rsidP="006B5B16">
      <w:pPr>
        <w:ind w:firstLine="284"/>
        <w:contextualSpacing/>
        <w:jc w:val="both"/>
        <w:rPr>
          <w:sz w:val="24"/>
          <w:szCs w:val="24"/>
        </w:rPr>
      </w:pPr>
      <w:r w:rsidRPr="006B5B16">
        <w:rPr>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5597ACAD" w14:textId="77777777" w:rsidR="0066191C" w:rsidRPr="006B5B16" w:rsidRDefault="0066191C" w:rsidP="006B5B16">
      <w:pPr>
        <w:ind w:firstLine="284"/>
        <w:contextualSpacing/>
        <w:jc w:val="both"/>
        <w:rPr>
          <w:sz w:val="24"/>
          <w:szCs w:val="24"/>
        </w:rPr>
      </w:pPr>
      <w:r w:rsidRPr="006B5B16">
        <w:rPr>
          <w:sz w:val="24"/>
          <w:szCs w:val="24"/>
        </w:rPr>
        <w:lastRenderedPageBreak/>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36C84D67" w14:textId="77777777" w:rsidR="0066191C" w:rsidRPr="006B5B16" w:rsidRDefault="0066191C" w:rsidP="006B5B16">
      <w:pPr>
        <w:ind w:firstLine="284"/>
        <w:contextualSpacing/>
        <w:jc w:val="both"/>
        <w:rPr>
          <w:sz w:val="24"/>
          <w:szCs w:val="24"/>
        </w:rPr>
      </w:pPr>
      <w:r w:rsidRPr="006B5B16">
        <w:rPr>
          <w:sz w:val="24"/>
          <w:szCs w:val="24"/>
        </w:rPr>
        <w:t>2.1.16.8.1.4.2. Футбол.</w:t>
      </w:r>
    </w:p>
    <w:p w14:paraId="3D4E391E" w14:textId="77777777" w:rsidR="0066191C" w:rsidRPr="006B5B16" w:rsidRDefault="0066191C" w:rsidP="006B5B16">
      <w:pPr>
        <w:ind w:firstLine="284"/>
        <w:contextualSpacing/>
        <w:jc w:val="both"/>
        <w:rPr>
          <w:sz w:val="24"/>
          <w:szCs w:val="24"/>
        </w:rPr>
      </w:pPr>
      <w:r w:rsidRPr="006B5B16">
        <w:rPr>
          <w:sz w:val="24"/>
          <w:szCs w:val="24"/>
        </w:rPr>
        <w:t xml:space="preserve">2.1.16.8.1.4.2.1.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7CF1FF6C" w14:textId="77777777" w:rsidR="0066191C" w:rsidRPr="006B5B16" w:rsidRDefault="0066191C" w:rsidP="006B5B16">
      <w:pPr>
        <w:ind w:firstLine="284"/>
        <w:contextualSpacing/>
        <w:jc w:val="both"/>
        <w:rPr>
          <w:sz w:val="24"/>
          <w:szCs w:val="24"/>
        </w:rPr>
      </w:pPr>
      <w:r w:rsidRPr="006B5B16">
        <w:rPr>
          <w:sz w:val="24"/>
          <w:szCs w:val="24"/>
        </w:rPr>
        <w:t xml:space="preserve">2.1.16.8.1.4.2.2.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6AE0D608" w14:textId="77777777" w:rsidR="0066191C" w:rsidRPr="006B5B16" w:rsidRDefault="0066191C" w:rsidP="006B5B16">
      <w:pPr>
        <w:ind w:firstLine="284"/>
        <w:contextualSpacing/>
        <w:jc w:val="both"/>
        <w:rPr>
          <w:sz w:val="24"/>
          <w:szCs w:val="24"/>
        </w:rPr>
      </w:pPr>
      <w:r w:rsidRPr="006B5B16">
        <w:rPr>
          <w:sz w:val="24"/>
          <w:szCs w:val="24"/>
        </w:rPr>
        <w:t xml:space="preserve">2.1.16.8.1.4.2.3.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E7FDE3A" w14:textId="77777777" w:rsidR="0066191C" w:rsidRPr="006B5B16" w:rsidRDefault="0066191C" w:rsidP="006B5B16">
      <w:pPr>
        <w:ind w:firstLine="284"/>
        <w:contextualSpacing/>
        <w:jc w:val="both"/>
        <w:rPr>
          <w:sz w:val="24"/>
          <w:szCs w:val="24"/>
        </w:rPr>
      </w:pPr>
      <w:r w:rsidRPr="006B5B16">
        <w:rPr>
          <w:sz w:val="24"/>
          <w:szCs w:val="24"/>
        </w:rPr>
        <w:t>2.1.16.9. Планируемые результаты освоения программы по физической культуре на уровне основного общего образования.</w:t>
      </w:r>
    </w:p>
    <w:p w14:paraId="1A7D3183" w14:textId="77777777" w:rsidR="0066191C" w:rsidRPr="006B5B16" w:rsidRDefault="0066191C" w:rsidP="006B5B16">
      <w:pPr>
        <w:ind w:firstLine="284"/>
        <w:contextualSpacing/>
        <w:jc w:val="both"/>
        <w:rPr>
          <w:sz w:val="24"/>
          <w:szCs w:val="24"/>
        </w:rPr>
      </w:pPr>
      <w:r w:rsidRPr="006B5B16">
        <w:rPr>
          <w:sz w:val="24"/>
          <w:szCs w:val="24"/>
        </w:rPr>
        <w:t>2.1.16.9.1.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4FE12B48" w14:textId="77777777" w:rsidR="0066191C" w:rsidRPr="006B5B16" w:rsidRDefault="0066191C" w:rsidP="006B5B16">
      <w:pPr>
        <w:ind w:firstLine="284"/>
        <w:contextualSpacing/>
        <w:jc w:val="both"/>
        <w:rPr>
          <w:sz w:val="24"/>
          <w:szCs w:val="24"/>
        </w:rPr>
      </w:pPr>
      <w:r w:rsidRPr="006B5B16">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0C4647F2" w14:textId="77777777" w:rsidR="0066191C" w:rsidRPr="006B5B16" w:rsidRDefault="0066191C" w:rsidP="006B5B16">
      <w:pPr>
        <w:ind w:firstLine="284"/>
        <w:contextualSpacing/>
        <w:jc w:val="both"/>
        <w:rPr>
          <w:sz w:val="24"/>
          <w:szCs w:val="24"/>
        </w:rPr>
      </w:pPr>
      <w:r w:rsidRPr="006B5B16">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7F42B9C5" w14:textId="77777777" w:rsidR="0066191C" w:rsidRPr="006B5B16" w:rsidRDefault="0066191C" w:rsidP="006B5B16">
      <w:pPr>
        <w:ind w:firstLine="284"/>
        <w:contextualSpacing/>
        <w:jc w:val="both"/>
        <w:rPr>
          <w:sz w:val="24"/>
          <w:szCs w:val="24"/>
        </w:rPr>
      </w:pPr>
      <w:r w:rsidRPr="006B5B16">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3DDDB6DF" w14:textId="77777777" w:rsidR="0066191C" w:rsidRPr="006B5B16" w:rsidRDefault="0066191C" w:rsidP="006B5B16">
      <w:pPr>
        <w:ind w:firstLine="284"/>
        <w:contextualSpacing/>
        <w:jc w:val="both"/>
        <w:rPr>
          <w:sz w:val="24"/>
          <w:szCs w:val="24"/>
        </w:rPr>
      </w:pPr>
      <w:r w:rsidRPr="006B5B16">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7DBD7009" w14:textId="77777777" w:rsidR="0066191C" w:rsidRPr="006B5B16" w:rsidRDefault="0066191C" w:rsidP="006B5B16">
      <w:pPr>
        <w:ind w:firstLine="284"/>
        <w:contextualSpacing/>
        <w:jc w:val="both"/>
        <w:rPr>
          <w:sz w:val="24"/>
          <w:szCs w:val="24"/>
        </w:rPr>
      </w:pPr>
      <w:r w:rsidRPr="006B5B16">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780001B" w14:textId="77777777" w:rsidR="0066191C" w:rsidRPr="006B5B16" w:rsidRDefault="0066191C" w:rsidP="006B5B16">
      <w:pPr>
        <w:ind w:firstLine="284"/>
        <w:contextualSpacing/>
        <w:jc w:val="both"/>
        <w:rPr>
          <w:sz w:val="24"/>
          <w:szCs w:val="24"/>
        </w:rPr>
      </w:pPr>
      <w:r w:rsidRPr="006B5B16">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3490E8F2" w14:textId="77777777" w:rsidR="0066191C" w:rsidRPr="006B5B16" w:rsidRDefault="0066191C" w:rsidP="006B5B16">
      <w:pPr>
        <w:ind w:firstLine="284"/>
        <w:contextualSpacing/>
        <w:jc w:val="both"/>
        <w:rPr>
          <w:sz w:val="24"/>
          <w:szCs w:val="24"/>
        </w:rPr>
      </w:pPr>
      <w:r w:rsidRPr="006B5B16">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36455D49" w14:textId="77777777" w:rsidR="0066191C" w:rsidRPr="006B5B16" w:rsidRDefault="0066191C" w:rsidP="006B5B16">
      <w:pPr>
        <w:ind w:firstLine="284"/>
        <w:contextualSpacing/>
        <w:jc w:val="both"/>
        <w:rPr>
          <w:sz w:val="24"/>
          <w:szCs w:val="24"/>
        </w:rPr>
      </w:pPr>
      <w:r w:rsidRPr="006B5B16">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1E189D67" w14:textId="77777777" w:rsidR="0066191C" w:rsidRPr="006B5B16" w:rsidRDefault="0066191C" w:rsidP="006B5B16">
      <w:pPr>
        <w:ind w:firstLine="284"/>
        <w:contextualSpacing/>
        <w:jc w:val="both"/>
        <w:rPr>
          <w:sz w:val="24"/>
          <w:szCs w:val="24"/>
        </w:rPr>
      </w:pPr>
      <w:r w:rsidRPr="006B5B16">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315B30C4" w14:textId="77777777" w:rsidR="0066191C" w:rsidRPr="006B5B16" w:rsidRDefault="0066191C" w:rsidP="006B5B16">
      <w:pPr>
        <w:ind w:firstLine="284"/>
        <w:contextualSpacing/>
        <w:jc w:val="both"/>
        <w:rPr>
          <w:sz w:val="24"/>
          <w:szCs w:val="24"/>
        </w:rPr>
      </w:pPr>
      <w:r w:rsidRPr="006B5B16">
        <w:rPr>
          <w:sz w:val="24"/>
          <w:szCs w:val="24"/>
        </w:rP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126A9976" w14:textId="77777777" w:rsidR="0066191C" w:rsidRPr="006B5B16" w:rsidRDefault="0066191C" w:rsidP="006B5B16">
      <w:pPr>
        <w:ind w:firstLine="284"/>
        <w:contextualSpacing/>
        <w:jc w:val="both"/>
        <w:rPr>
          <w:sz w:val="24"/>
          <w:szCs w:val="24"/>
        </w:rPr>
      </w:pPr>
      <w:r w:rsidRPr="006B5B16">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1E8DF792" w14:textId="77777777" w:rsidR="0066191C" w:rsidRPr="006B5B16" w:rsidRDefault="0066191C" w:rsidP="006B5B16">
      <w:pPr>
        <w:ind w:firstLine="284"/>
        <w:contextualSpacing/>
        <w:jc w:val="both"/>
        <w:rPr>
          <w:sz w:val="24"/>
          <w:szCs w:val="24"/>
        </w:rPr>
      </w:pPr>
      <w:r w:rsidRPr="006B5B16">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475F5C41" w14:textId="77777777" w:rsidR="0066191C" w:rsidRPr="006B5B16" w:rsidRDefault="0066191C" w:rsidP="006B5B16">
      <w:pPr>
        <w:ind w:firstLine="284"/>
        <w:contextualSpacing/>
        <w:jc w:val="both"/>
        <w:rPr>
          <w:sz w:val="24"/>
          <w:szCs w:val="24"/>
        </w:rPr>
      </w:pPr>
      <w:r w:rsidRPr="006B5B16">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3062F6A4" w14:textId="77777777" w:rsidR="0066191C" w:rsidRPr="006B5B16" w:rsidRDefault="0066191C" w:rsidP="006B5B16">
      <w:pPr>
        <w:ind w:firstLine="284"/>
        <w:contextualSpacing/>
        <w:jc w:val="both"/>
        <w:rPr>
          <w:sz w:val="24"/>
          <w:szCs w:val="24"/>
        </w:rPr>
      </w:pPr>
      <w:r w:rsidRPr="006B5B16">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5F9CC0ED" w14:textId="77777777" w:rsidR="0066191C" w:rsidRPr="006B5B16" w:rsidRDefault="0066191C" w:rsidP="006B5B16">
      <w:pPr>
        <w:ind w:firstLine="284"/>
        <w:contextualSpacing/>
        <w:jc w:val="both"/>
        <w:rPr>
          <w:sz w:val="24"/>
          <w:szCs w:val="24"/>
        </w:rPr>
      </w:pPr>
      <w:r w:rsidRPr="006B5B16">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1BA22BA7" w14:textId="77777777" w:rsidR="0066191C" w:rsidRPr="006B5B16" w:rsidRDefault="0066191C" w:rsidP="006B5B16">
      <w:pPr>
        <w:ind w:firstLine="284"/>
        <w:contextualSpacing/>
        <w:jc w:val="both"/>
        <w:rPr>
          <w:sz w:val="24"/>
          <w:szCs w:val="24"/>
        </w:rPr>
      </w:pPr>
      <w:r w:rsidRPr="006B5B16">
        <w:rPr>
          <w:sz w:val="24"/>
          <w:szCs w:val="24"/>
        </w:rPr>
        <w:t>2.1.16.9.2.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7715A32" w14:textId="77777777" w:rsidR="0066191C" w:rsidRPr="006B5B16" w:rsidRDefault="0066191C" w:rsidP="006B5B16">
      <w:pPr>
        <w:ind w:firstLine="284"/>
        <w:contextualSpacing/>
        <w:jc w:val="both"/>
        <w:rPr>
          <w:sz w:val="24"/>
          <w:szCs w:val="24"/>
        </w:rPr>
      </w:pPr>
      <w:r w:rsidRPr="006B5B16">
        <w:rPr>
          <w:sz w:val="24"/>
          <w:szCs w:val="24"/>
        </w:rPr>
        <w:t>2.1.16.9.2.1. У обучающегося будут сформированы следующие универсальные познавательные учебные действия:</w:t>
      </w:r>
    </w:p>
    <w:p w14:paraId="129DF04E" w14:textId="77777777" w:rsidR="0066191C" w:rsidRPr="006B5B16" w:rsidRDefault="0066191C" w:rsidP="006B5B16">
      <w:pPr>
        <w:ind w:firstLine="284"/>
        <w:contextualSpacing/>
        <w:jc w:val="both"/>
        <w:rPr>
          <w:sz w:val="24"/>
          <w:szCs w:val="24"/>
        </w:rPr>
      </w:pPr>
      <w:r w:rsidRPr="006B5B16">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018A665" w14:textId="77777777" w:rsidR="0066191C" w:rsidRPr="006B5B16" w:rsidRDefault="0066191C" w:rsidP="006B5B16">
      <w:pPr>
        <w:ind w:firstLine="284"/>
        <w:contextualSpacing/>
        <w:jc w:val="both"/>
        <w:rPr>
          <w:sz w:val="24"/>
          <w:szCs w:val="24"/>
        </w:rPr>
      </w:pPr>
      <w:r w:rsidRPr="006B5B16">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5CB44429" w14:textId="77777777" w:rsidR="0066191C" w:rsidRPr="006B5B16" w:rsidRDefault="0066191C" w:rsidP="006B5B16">
      <w:pPr>
        <w:ind w:firstLine="284"/>
        <w:contextualSpacing/>
        <w:jc w:val="both"/>
        <w:rPr>
          <w:sz w:val="24"/>
          <w:szCs w:val="24"/>
        </w:rPr>
      </w:pPr>
      <w:r w:rsidRPr="006B5B16">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0AA7C013" w14:textId="77777777" w:rsidR="0066191C" w:rsidRPr="006B5B16" w:rsidRDefault="0066191C" w:rsidP="006B5B16">
      <w:pPr>
        <w:ind w:firstLine="284"/>
        <w:contextualSpacing/>
        <w:jc w:val="both"/>
        <w:rPr>
          <w:sz w:val="24"/>
          <w:szCs w:val="24"/>
        </w:rPr>
      </w:pPr>
      <w:r w:rsidRPr="006B5B16">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08050F2" w14:textId="77777777" w:rsidR="0066191C" w:rsidRPr="006B5B16" w:rsidRDefault="0066191C" w:rsidP="006B5B16">
      <w:pPr>
        <w:ind w:firstLine="284"/>
        <w:contextualSpacing/>
        <w:jc w:val="both"/>
        <w:rPr>
          <w:sz w:val="24"/>
          <w:szCs w:val="24"/>
        </w:rPr>
      </w:pPr>
      <w:r w:rsidRPr="006B5B16">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35AE4F06" w14:textId="77777777" w:rsidR="0066191C" w:rsidRPr="006B5B16" w:rsidRDefault="0066191C" w:rsidP="006B5B16">
      <w:pPr>
        <w:ind w:firstLine="284"/>
        <w:contextualSpacing/>
        <w:jc w:val="both"/>
        <w:rPr>
          <w:sz w:val="24"/>
          <w:szCs w:val="24"/>
        </w:rPr>
      </w:pPr>
      <w:r w:rsidRPr="006B5B16">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7B1A5D5C" w14:textId="77777777" w:rsidR="0066191C" w:rsidRPr="006B5B16" w:rsidRDefault="0066191C" w:rsidP="006B5B16">
      <w:pPr>
        <w:ind w:firstLine="284"/>
        <w:contextualSpacing/>
        <w:jc w:val="both"/>
        <w:rPr>
          <w:sz w:val="24"/>
          <w:szCs w:val="24"/>
        </w:rPr>
      </w:pPr>
      <w:r w:rsidRPr="006B5B16">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D7C9DDD" w14:textId="77777777" w:rsidR="0066191C" w:rsidRPr="006B5B16" w:rsidRDefault="0066191C" w:rsidP="006B5B16">
      <w:pPr>
        <w:ind w:firstLine="284"/>
        <w:contextualSpacing/>
        <w:jc w:val="both"/>
        <w:rPr>
          <w:sz w:val="24"/>
          <w:szCs w:val="24"/>
        </w:rPr>
      </w:pPr>
      <w:r w:rsidRPr="006B5B16">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0C10278" w14:textId="77777777" w:rsidR="0066191C" w:rsidRPr="006B5B16" w:rsidRDefault="0066191C" w:rsidP="006B5B16">
      <w:pPr>
        <w:ind w:firstLine="284"/>
        <w:contextualSpacing/>
        <w:jc w:val="both"/>
        <w:rPr>
          <w:sz w:val="24"/>
          <w:szCs w:val="24"/>
        </w:rPr>
      </w:pPr>
      <w:r w:rsidRPr="006B5B16">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3788B7F8" w14:textId="77777777" w:rsidR="0066191C" w:rsidRPr="006B5B16" w:rsidRDefault="0066191C" w:rsidP="006B5B16">
      <w:pPr>
        <w:ind w:firstLine="284"/>
        <w:contextualSpacing/>
        <w:jc w:val="both"/>
        <w:rPr>
          <w:sz w:val="24"/>
          <w:szCs w:val="24"/>
        </w:rPr>
      </w:pPr>
      <w:r w:rsidRPr="006B5B16">
        <w:rPr>
          <w:sz w:val="24"/>
          <w:szCs w:val="24"/>
        </w:rPr>
        <w:t>2.1.16.9.2.2. У обучающегося будут сформированы следующие универсальные коммуникативные учебные действия:</w:t>
      </w:r>
    </w:p>
    <w:p w14:paraId="13068109" w14:textId="77777777" w:rsidR="0066191C" w:rsidRPr="006B5B16" w:rsidRDefault="0066191C" w:rsidP="006B5B16">
      <w:pPr>
        <w:ind w:firstLine="284"/>
        <w:contextualSpacing/>
        <w:jc w:val="both"/>
        <w:rPr>
          <w:sz w:val="24"/>
          <w:szCs w:val="24"/>
        </w:rPr>
      </w:pPr>
      <w:r w:rsidRPr="006B5B16">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7B90E4DF" w14:textId="77777777" w:rsidR="0066191C" w:rsidRPr="006B5B16" w:rsidRDefault="0066191C" w:rsidP="006B5B16">
      <w:pPr>
        <w:ind w:firstLine="284"/>
        <w:contextualSpacing/>
        <w:jc w:val="both"/>
        <w:rPr>
          <w:sz w:val="24"/>
          <w:szCs w:val="24"/>
        </w:rPr>
      </w:pPr>
      <w:r w:rsidRPr="006B5B16">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0A93E78" w14:textId="77777777" w:rsidR="0066191C" w:rsidRPr="006B5B16" w:rsidRDefault="0066191C" w:rsidP="006B5B16">
      <w:pPr>
        <w:ind w:firstLine="284"/>
        <w:contextualSpacing/>
        <w:jc w:val="both"/>
        <w:rPr>
          <w:sz w:val="24"/>
          <w:szCs w:val="24"/>
        </w:rPr>
      </w:pPr>
      <w:r w:rsidRPr="006B5B16">
        <w:rPr>
          <w:sz w:val="24"/>
          <w:szCs w:val="24"/>
        </w:rPr>
        <w:t xml:space="preserve">описывать и анализировать технику разучиваемого упражнения, выделять фазы и элементы </w:t>
      </w:r>
      <w:r w:rsidRPr="006B5B16">
        <w:rPr>
          <w:sz w:val="24"/>
          <w:szCs w:val="24"/>
        </w:rPr>
        <w:lastRenderedPageBreak/>
        <w:t xml:space="preserve">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77CE3404" w14:textId="77777777" w:rsidR="0066191C" w:rsidRPr="006B5B16" w:rsidRDefault="0066191C" w:rsidP="006B5B16">
      <w:pPr>
        <w:ind w:firstLine="284"/>
        <w:contextualSpacing/>
        <w:jc w:val="both"/>
        <w:rPr>
          <w:sz w:val="24"/>
          <w:szCs w:val="24"/>
        </w:rPr>
      </w:pPr>
      <w:r w:rsidRPr="006B5B16">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3CAE8706" w14:textId="77777777" w:rsidR="0066191C" w:rsidRPr="006B5B16" w:rsidRDefault="0066191C" w:rsidP="006B5B16">
      <w:pPr>
        <w:ind w:firstLine="284"/>
        <w:contextualSpacing/>
        <w:jc w:val="both"/>
        <w:rPr>
          <w:sz w:val="24"/>
          <w:szCs w:val="24"/>
        </w:rPr>
      </w:pPr>
      <w:r w:rsidRPr="006B5B16">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E7EC314" w14:textId="77777777" w:rsidR="0066191C" w:rsidRPr="006B5B16" w:rsidRDefault="0066191C" w:rsidP="006B5B16">
      <w:pPr>
        <w:ind w:firstLine="284"/>
        <w:contextualSpacing/>
        <w:jc w:val="both"/>
        <w:rPr>
          <w:sz w:val="24"/>
          <w:szCs w:val="24"/>
        </w:rPr>
      </w:pPr>
      <w:r w:rsidRPr="006B5B16">
        <w:rPr>
          <w:sz w:val="24"/>
          <w:szCs w:val="24"/>
        </w:rPr>
        <w:t>2.1.16.9.2.3. У обучающегося будут сформированы следующие универсальные регулятивные учебные действия:</w:t>
      </w:r>
    </w:p>
    <w:p w14:paraId="300E9E33" w14:textId="77777777" w:rsidR="0066191C" w:rsidRPr="006B5B16" w:rsidRDefault="0066191C" w:rsidP="006B5B16">
      <w:pPr>
        <w:ind w:firstLine="284"/>
        <w:contextualSpacing/>
        <w:jc w:val="both"/>
        <w:rPr>
          <w:sz w:val="24"/>
          <w:szCs w:val="24"/>
        </w:rPr>
      </w:pPr>
      <w:r w:rsidRPr="006B5B16">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3BD7CC64" w14:textId="77777777" w:rsidR="0066191C" w:rsidRPr="006B5B16" w:rsidRDefault="0066191C" w:rsidP="006B5B16">
      <w:pPr>
        <w:ind w:firstLine="284"/>
        <w:contextualSpacing/>
        <w:jc w:val="both"/>
        <w:rPr>
          <w:sz w:val="24"/>
          <w:szCs w:val="24"/>
        </w:rPr>
      </w:pPr>
      <w:r w:rsidRPr="006B5B16">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0C8E534" w14:textId="77777777" w:rsidR="0066191C" w:rsidRPr="006B5B16" w:rsidRDefault="0066191C" w:rsidP="006B5B16">
      <w:pPr>
        <w:ind w:firstLine="284"/>
        <w:contextualSpacing/>
        <w:jc w:val="both"/>
        <w:rPr>
          <w:sz w:val="24"/>
          <w:szCs w:val="24"/>
        </w:rPr>
      </w:pPr>
      <w:r w:rsidRPr="006B5B16">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160DE3AB" w14:textId="77777777" w:rsidR="0066191C" w:rsidRPr="006B5B16" w:rsidRDefault="0066191C" w:rsidP="006B5B16">
      <w:pPr>
        <w:ind w:firstLine="284"/>
        <w:contextualSpacing/>
        <w:jc w:val="both"/>
        <w:rPr>
          <w:sz w:val="24"/>
          <w:szCs w:val="24"/>
        </w:rPr>
      </w:pPr>
      <w:r w:rsidRPr="006B5B16">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2DE3E08D" w14:textId="77777777" w:rsidR="0066191C" w:rsidRPr="006B5B16" w:rsidRDefault="0066191C" w:rsidP="006B5B16">
      <w:pPr>
        <w:ind w:firstLine="284"/>
        <w:contextualSpacing/>
        <w:jc w:val="both"/>
        <w:rPr>
          <w:sz w:val="24"/>
          <w:szCs w:val="24"/>
        </w:rPr>
      </w:pPr>
      <w:r w:rsidRPr="006B5B16">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1A2A5B5D" w14:textId="77777777" w:rsidR="0066191C" w:rsidRPr="006B5B16" w:rsidRDefault="0066191C" w:rsidP="006B5B16">
      <w:pPr>
        <w:ind w:firstLine="284"/>
        <w:contextualSpacing/>
        <w:jc w:val="both"/>
        <w:rPr>
          <w:sz w:val="24"/>
          <w:szCs w:val="24"/>
        </w:rPr>
      </w:pPr>
      <w:bookmarkStart w:id="120" w:name="_Hlk137503817"/>
      <w:r w:rsidRPr="006B5B16">
        <w:rPr>
          <w:sz w:val="24"/>
          <w:szCs w:val="24"/>
        </w:rPr>
        <w:t>2.1.16.9. Планируемые результаты освоения программы по физической культуре на уровне основного общего образования.</w:t>
      </w:r>
    </w:p>
    <w:p w14:paraId="65FFC5F7" w14:textId="77777777" w:rsidR="0066191C" w:rsidRPr="006B5B16" w:rsidRDefault="0066191C" w:rsidP="006B5B16">
      <w:pPr>
        <w:ind w:firstLine="284"/>
        <w:contextualSpacing/>
        <w:jc w:val="both"/>
        <w:rPr>
          <w:sz w:val="24"/>
          <w:szCs w:val="24"/>
        </w:rPr>
      </w:pPr>
      <w:r w:rsidRPr="006B5B16">
        <w:rPr>
          <w:sz w:val="24"/>
          <w:szCs w:val="24"/>
        </w:rPr>
        <w:t>2.1.16.9.1.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205A8400" w14:textId="77777777" w:rsidR="0066191C" w:rsidRPr="006B5B16" w:rsidRDefault="0066191C" w:rsidP="006B5B16">
      <w:pPr>
        <w:ind w:firstLine="284"/>
        <w:contextualSpacing/>
        <w:jc w:val="both"/>
        <w:rPr>
          <w:sz w:val="24"/>
          <w:szCs w:val="24"/>
        </w:rPr>
      </w:pPr>
      <w:r w:rsidRPr="006B5B16">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4B86C3B9" w14:textId="77777777" w:rsidR="0066191C" w:rsidRPr="006B5B16" w:rsidRDefault="0066191C" w:rsidP="006B5B16">
      <w:pPr>
        <w:ind w:firstLine="284"/>
        <w:contextualSpacing/>
        <w:jc w:val="both"/>
        <w:rPr>
          <w:sz w:val="24"/>
          <w:szCs w:val="24"/>
        </w:rPr>
      </w:pPr>
      <w:r w:rsidRPr="006B5B16">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0C0F743D" w14:textId="77777777" w:rsidR="0066191C" w:rsidRPr="006B5B16" w:rsidRDefault="0066191C" w:rsidP="006B5B16">
      <w:pPr>
        <w:ind w:firstLine="284"/>
        <w:contextualSpacing/>
        <w:jc w:val="both"/>
        <w:rPr>
          <w:sz w:val="24"/>
          <w:szCs w:val="24"/>
        </w:rPr>
      </w:pPr>
      <w:r w:rsidRPr="006B5B16">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47EB0E71" w14:textId="77777777" w:rsidR="0066191C" w:rsidRPr="006B5B16" w:rsidRDefault="0066191C" w:rsidP="006B5B16">
      <w:pPr>
        <w:ind w:firstLine="284"/>
        <w:contextualSpacing/>
        <w:jc w:val="both"/>
        <w:rPr>
          <w:sz w:val="24"/>
          <w:szCs w:val="24"/>
        </w:rPr>
      </w:pPr>
      <w:r w:rsidRPr="006B5B16">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1F95ED6E" w14:textId="77777777" w:rsidR="0066191C" w:rsidRPr="006B5B16" w:rsidRDefault="0066191C" w:rsidP="006B5B16">
      <w:pPr>
        <w:ind w:firstLine="284"/>
        <w:contextualSpacing/>
        <w:jc w:val="both"/>
        <w:rPr>
          <w:sz w:val="24"/>
          <w:szCs w:val="24"/>
        </w:rPr>
      </w:pPr>
      <w:r w:rsidRPr="006B5B16">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55C24969" w14:textId="77777777" w:rsidR="0066191C" w:rsidRPr="006B5B16" w:rsidRDefault="0066191C" w:rsidP="006B5B16">
      <w:pPr>
        <w:ind w:firstLine="284"/>
        <w:contextualSpacing/>
        <w:jc w:val="both"/>
        <w:rPr>
          <w:sz w:val="24"/>
          <w:szCs w:val="24"/>
        </w:rPr>
      </w:pPr>
      <w:r w:rsidRPr="006B5B16">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198720AE" w14:textId="77777777" w:rsidR="0066191C" w:rsidRPr="006B5B16" w:rsidRDefault="0066191C" w:rsidP="006B5B16">
      <w:pPr>
        <w:ind w:firstLine="284"/>
        <w:contextualSpacing/>
        <w:jc w:val="both"/>
        <w:rPr>
          <w:sz w:val="24"/>
          <w:szCs w:val="24"/>
        </w:rPr>
      </w:pPr>
      <w:r w:rsidRPr="006B5B16">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6FFD7D63" w14:textId="77777777" w:rsidR="0066191C" w:rsidRPr="006B5B16" w:rsidRDefault="0066191C" w:rsidP="006B5B16">
      <w:pPr>
        <w:ind w:firstLine="284"/>
        <w:contextualSpacing/>
        <w:jc w:val="both"/>
        <w:rPr>
          <w:sz w:val="24"/>
          <w:szCs w:val="24"/>
        </w:rPr>
      </w:pPr>
      <w:r w:rsidRPr="006B5B16">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6AC0386C" w14:textId="77777777" w:rsidR="0066191C" w:rsidRPr="006B5B16" w:rsidRDefault="0066191C" w:rsidP="006B5B16">
      <w:pPr>
        <w:ind w:firstLine="284"/>
        <w:contextualSpacing/>
        <w:jc w:val="both"/>
        <w:rPr>
          <w:sz w:val="24"/>
          <w:szCs w:val="24"/>
        </w:rPr>
      </w:pPr>
      <w:r w:rsidRPr="006B5B16">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6B417201" w14:textId="77777777" w:rsidR="0066191C" w:rsidRPr="006B5B16" w:rsidRDefault="0066191C" w:rsidP="006B5B16">
      <w:pPr>
        <w:ind w:firstLine="284"/>
        <w:contextualSpacing/>
        <w:jc w:val="both"/>
        <w:rPr>
          <w:sz w:val="24"/>
          <w:szCs w:val="24"/>
        </w:rPr>
      </w:pPr>
      <w:r w:rsidRPr="006B5B16">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48BF8A59" w14:textId="77777777" w:rsidR="0066191C" w:rsidRPr="006B5B16" w:rsidRDefault="0066191C" w:rsidP="006B5B16">
      <w:pPr>
        <w:ind w:firstLine="284"/>
        <w:contextualSpacing/>
        <w:jc w:val="both"/>
        <w:rPr>
          <w:sz w:val="24"/>
          <w:szCs w:val="24"/>
        </w:rPr>
      </w:pPr>
      <w:r w:rsidRPr="006B5B16">
        <w:rPr>
          <w:sz w:val="24"/>
          <w:szCs w:val="24"/>
        </w:rPr>
        <w:lastRenderedPageBreak/>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772B4714" w14:textId="77777777" w:rsidR="0066191C" w:rsidRPr="006B5B16" w:rsidRDefault="0066191C" w:rsidP="006B5B16">
      <w:pPr>
        <w:ind w:firstLine="284"/>
        <w:contextualSpacing/>
        <w:jc w:val="both"/>
        <w:rPr>
          <w:sz w:val="24"/>
          <w:szCs w:val="24"/>
        </w:rPr>
      </w:pPr>
      <w:r w:rsidRPr="006B5B16">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252C6CC" w14:textId="77777777" w:rsidR="0066191C" w:rsidRPr="006B5B16" w:rsidRDefault="0066191C" w:rsidP="006B5B16">
      <w:pPr>
        <w:ind w:firstLine="284"/>
        <w:contextualSpacing/>
        <w:jc w:val="both"/>
        <w:rPr>
          <w:sz w:val="24"/>
          <w:szCs w:val="24"/>
        </w:rPr>
      </w:pPr>
      <w:r w:rsidRPr="006B5B16">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4CA155C1" w14:textId="77777777" w:rsidR="0066191C" w:rsidRPr="006B5B16" w:rsidRDefault="0066191C" w:rsidP="006B5B16">
      <w:pPr>
        <w:ind w:firstLine="284"/>
        <w:contextualSpacing/>
        <w:jc w:val="both"/>
        <w:rPr>
          <w:sz w:val="24"/>
          <w:szCs w:val="24"/>
        </w:rPr>
      </w:pPr>
      <w:r w:rsidRPr="006B5B16">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64639831" w14:textId="77777777" w:rsidR="0066191C" w:rsidRPr="006B5B16" w:rsidRDefault="0066191C" w:rsidP="006B5B16">
      <w:pPr>
        <w:ind w:firstLine="284"/>
        <w:contextualSpacing/>
        <w:jc w:val="both"/>
        <w:rPr>
          <w:sz w:val="24"/>
          <w:szCs w:val="24"/>
        </w:rPr>
      </w:pPr>
      <w:r w:rsidRPr="006B5B16">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5BD269CA" w14:textId="77777777" w:rsidR="0066191C" w:rsidRPr="006B5B16" w:rsidRDefault="0066191C" w:rsidP="006B5B16">
      <w:pPr>
        <w:ind w:firstLine="284"/>
        <w:contextualSpacing/>
        <w:jc w:val="both"/>
        <w:rPr>
          <w:sz w:val="24"/>
          <w:szCs w:val="24"/>
        </w:rPr>
      </w:pPr>
      <w:r w:rsidRPr="006B5B16">
        <w:rPr>
          <w:sz w:val="24"/>
          <w:szCs w:val="24"/>
        </w:rPr>
        <w:t>2.1.16.9.2.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23149FE" w14:textId="77777777" w:rsidR="0066191C" w:rsidRPr="006B5B16" w:rsidRDefault="0066191C" w:rsidP="006B5B16">
      <w:pPr>
        <w:ind w:firstLine="284"/>
        <w:contextualSpacing/>
        <w:jc w:val="both"/>
        <w:rPr>
          <w:sz w:val="24"/>
          <w:szCs w:val="24"/>
        </w:rPr>
      </w:pPr>
      <w:r w:rsidRPr="006B5B16">
        <w:rPr>
          <w:sz w:val="24"/>
          <w:szCs w:val="24"/>
        </w:rPr>
        <w:t>2.1.16.9.2.1. У обучающегося будут сформированы следующие универсальные познавательные учебные действия:</w:t>
      </w:r>
    </w:p>
    <w:p w14:paraId="27F0666C" w14:textId="77777777" w:rsidR="0066191C" w:rsidRPr="006B5B16" w:rsidRDefault="0066191C" w:rsidP="006B5B16">
      <w:pPr>
        <w:ind w:firstLine="284"/>
        <w:contextualSpacing/>
        <w:jc w:val="both"/>
        <w:rPr>
          <w:sz w:val="24"/>
          <w:szCs w:val="24"/>
        </w:rPr>
      </w:pPr>
      <w:r w:rsidRPr="006B5B16">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4C960C35" w14:textId="77777777" w:rsidR="0066191C" w:rsidRPr="006B5B16" w:rsidRDefault="0066191C" w:rsidP="006B5B16">
      <w:pPr>
        <w:ind w:firstLine="284"/>
        <w:contextualSpacing/>
        <w:jc w:val="both"/>
        <w:rPr>
          <w:sz w:val="24"/>
          <w:szCs w:val="24"/>
        </w:rPr>
      </w:pPr>
      <w:r w:rsidRPr="006B5B16">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335F3854" w14:textId="77777777" w:rsidR="0066191C" w:rsidRPr="006B5B16" w:rsidRDefault="0066191C" w:rsidP="006B5B16">
      <w:pPr>
        <w:ind w:firstLine="284"/>
        <w:contextualSpacing/>
        <w:jc w:val="both"/>
        <w:rPr>
          <w:sz w:val="24"/>
          <w:szCs w:val="24"/>
        </w:rPr>
      </w:pPr>
      <w:r w:rsidRPr="006B5B16">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6700B7A5" w14:textId="77777777" w:rsidR="0066191C" w:rsidRPr="006B5B16" w:rsidRDefault="0066191C" w:rsidP="006B5B16">
      <w:pPr>
        <w:ind w:firstLine="284"/>
        <w:contextualSpacing/>
        <w:jc w:val="both"/>
        <w:rPr>
          <w:sz w:val="24"/>
          <w:szCs w:val="24"/>
        </w:rPr>
      </w:pPr>
      <w:r w:rsidRPr="006B5B16">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1921993" w14:textId="77777777" w:rsidR="0066191C" w:rsidRPr="006B5B16" w:rsidRDefault="0066191C" w:rsidP="006B5B16">
      <w:pPr>
        <w:ind w:firstLine="284"/>
        <w:contextualSpacing/>
        <w:jc w:val="both"/>
        <w:rPr>
          <w:sz w:val="24"/>
          <w:szCs w:val="24"/>
        </w:rPr>
      </w:pPr>
      <w:r w:rsidRPr="006B5B16">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7CEBCDB4" w14:textId="77777777" w:rsidR="0066191C" w:rsidRPr="006B5B16" w:rsidRDefault="0066191C" w:rsidP="006B5B16">
      <w:pPr>
        <w:ind w:firstLine="284"/>
        <w:contextualSpacing/>
        <w:jc w:val="both"/>
        <w:rPr>
          <w:sz w:val="24"/>
          <w:szCs w:val="24"/>
        </w:rPr>
      </w:pPr>
      <w:r w:rsidRPr="006B5B16">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7D3F6028" w14:textId="77777777" w:rsidR="0066191C" w:rsidRPr="006B5B16" w:rsidRDefault="0066191C" w:rsidP="006B5B16">
      <w:pPr>
        <w:ind w:firstLine="284"/>
        <w:contextualSpacing/>
        <w:jc w:val="both"/>
        <w:rPr>
          <w:sz w:val="24"/>
          <w:szCs w:val="24"/>
        </w:rPr>
      </w:pPr>
      <w:r w:rsidRPr="006B5B16">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0358E2C9" w14:textId="77777777" w:rsidR="0066191C" w:rsidRPr="006B5B16" w:rsidRDefault="0066191C" w:rsidP="006B5B16">
      <w:pPr>
        <w:ind w:firstLine="284"/>
        <w:contextualSpacing/>
        <w:jc w:val="both"/>
        <w:rPr>
          <w:sz w:val="24"/>
          <w:szCs w:val="24"/>
        </w:rPr>
      </w:pPr>
      <w:r w:rsidRPr="006B5B16">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400DD10" w14:textId="77777777" w:rsidR="0066191C" w:rsidRPr="006B5B16" w:rsidRDefault="0066191C" w:rsidP="006B5B16">
      <w:pPr>
        <w:ind w:firstLine="284"/>
        <w:contextualSpacing/>
        <w:jc w:val="both"/>
        <w:rPr>
          <w:sz w:val="24"/>
          <w:szCs w:val="24"/>
        </w:rPr>
      </w:pPr>
      <w:r w:rsidRPr="006B5B16">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302D7073" w14:textId="77777777" w:rsidR="0066191C" w:rsidRPr="006B5B16" w:rsidRDefault="0066191C" w:rsidP="006B5B16">
      <w:pPr>
        <w:ind w:firstLine="284"/>
        <w:contextualSpacing/>
        <w:jc w:val="both"/>
        <w:rPr>
          <w:sz w:val="24"/>
          <w:szCs w:val="24"/>
        </w:rPr>
      </w:pPr>
      <w:r w:rsidRPr="006B5B16">
        <w:rPr>
          <w:sz w:val="24"/>
          <w:szCs w:val="24"/>
        </w:rPr>
        <w:t>2.1.16.9.2.2. У обучающегося будут сформированы следующие универсальные коммуникативные учебные действия:</w:t>
      </w:r>
    </w:p>
    <w:p w14:paraId="5A3FCA1C" w14:textId="77777777" w:rsidR="0066191C" w:rsidRPr="006B5B16" w:rsidRDefault="0066191C" w:rsidP="006B5B16">
      <w:pPr>
        <w:ind w:firstLine="284"/>
        <w:contextualSpacing/>
        <w:jc w:val="both"/>
        <w:rPr>
          <w:sz w:val="24"/>
          <w:szCs w:val="24"/>
        </w:rPr>
      </w:pPr>
      <w:r w:rsidRPr="006B5B16">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5C39884F" w14:textId="77777777" w:rsidR="0066191C" w:rsidRPr="006B5B16" w:rsidRDefault="0066191C" w:rsidP="006B5B16">
      <w:pPr>
        <w:ind w:firstLine="284"/>
        <w:contextualSpacing/>
        <w:jc w:val="both"/>
        <w:rPr>
          <w:sz w:val="24"/>
          <w:szCs w:val="24"/>
        </w:rPr>
      </w:pPr>
      <w:r w:rsidRPr="006B5B16">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262F2D5F" w14:textId="77777777" w:rsidR="0066191C" w:rsidRPr="006B5B16" w:rsidRDefault="0066191C" w:rsidP="006B5B16">
      <w:pPr>
        <w:ind w:firstLine="284"/>
        <w:contextualSpacing/>
        <w:jc w:val="both"/>
        <w:rPr>
          <w:sz w:val="24"/>
          <w:szCs w:val="24"/>
        </w:rPr>
      </w:pPr>
      <w:r w:rsidRPr="006B5B16">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7AEC53D9" w14:textId="77777777" w:rsidR="0066191C" w:rsidRPr="006B5B16" w:rsidRDefault="0066191C" w:rsidP="006B5B16">
      <w:pPr>
        <w:ind w:firstLine="284"/>
        <w:contextualSpacing/>
        <w:jc w:val="both"/>
        <w:rPr>
          <w:sz w:val="24"/>
          <w:szCs w:val="24"/>
        </w:rPr>
      </w:pPr>
      <w:r w:rsidRPr="006B5B16">
        <w:rPr>
          <w:sz w:val="24"/>
          <w:szCs w:val="24"/>
        </w:rPr>
        <w:t xml:space="preserve">наблюдать, анализировать и контролировать технику выполнения физических упражнений </w:t>
      </w:r>
      <w:r w:rsidRPr="006B5B16">
        <w:rPr>
          <w:sz w:val="24"/>
          <w:szCs w:val="24"/>
        </w:rPr>
        <w:lastRenderedPageBreak/>
        <w:t xml:space="preserve">другими обучающимися, сравнивать её с эталонным образцом, выявлять ошибки и предлагать способы их устранения; </w:t>
      </w:r>
    </w:p>
    <w:p w14:paraId="5759B0D4" w14:textId="77777777" w:rsidR="0066191C" w:rsidRPr="006B5B16" w:rsidRDefault="0066191C" w:rsidP="006B5B16">
      <w:pPr>
        <w:ind w:firstLine="284"/>
        <w:contextualSpacing/>
        <w:jc w:val="both"/>
        <w:rPr>
          <w:sz w:val="24"/>
          <w:szCs w:val="24"/>
        </w:rPr>
      </w:pPr>
      <w:r w:rsidRPr="006B5B16">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26E19EBE" w14:textId="77777777" w:rsidR="0066191C" w:rsidRPr="006B5B16" w:rsidRDefault="0066191C" w:rsidP="006B5B16">
      <w:pPr>
        <w:ind w:firstLine="284"/>
        <w:contextualSpacing/>
        <w:jc w:val="both"/>
        <w:rPr>
          <w:sz w:val="24"/>
          <w:szCs w:val="24"/>
        </w:rPr>
      </w:pPr>
      <w:r w:rsidRPr="006B5B16">
        <w:rPr>
          <w:sz w:val="24"/>
          <w:szCs w:val="24"/>
        </w:rPr>
        <w:t>2.1.16.9.2.3. У обучающегося будут сформированы следующие универсальные регулятивные учебные действия:</w:t>
      </w:r>
    </w:p>
    <w:p w14:paraId="38939DD0" w14:textId="77777777" w:rsidR="0066191C" w:rsidRPr="006B5B16" w:rsidRDefault="0066191C" w:rsidP="006B5B16">
      <w:pPr>
        <w:ind w:firstLine="284"/>
        <w:contextualSpacing/>
        <w:jc w:val="both"/>
        <w:rPr>
          <w:sz w:val="24"/>
          <w:szCs w:val="24"/>
        </w:rPr>
      </w:pPr>
      <w:r w:rsidRPr="006B5B16">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21A16A6" w14:textId="77777777" w:rsidR="0066191C" w:rsidRPr="006B5B16" w:rsidRDefault="0066191C" w:rsidP="006B5B16">
      <w:pPr>
        <w:ind w:firstLine="284"/>
        <w:contextualSpacing/>
        <w:jc w:val="both"/>
        <w:rPr>
          <w:sz w:val="24"/>
          <w:szCs w:val="24"/>
        </w:rPr>
      </w:pPr>
      <w:r w:rsidRPr="006B5B16">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0DE388DE" w14:textId="77777777" w:rsidR="0066191C" w:rsidRPr="006B5B16" w:rsidRDefault="0066191C" w:rsidP="006B5B16">
      <w:pPr>
        <w:ind w:firstLine="284"/>
        <w:contextualSpacing/>
        <w:jc w:val="both"/>
        <w:rPr>
          <w:sz w:val="24"/>
          <w:szCs w:val="24"/>
        </w:rPr>
      </w:pPr>
      <w:r w:rsidRPr="006B5B16">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6D0666B7" w14:textId="77777777" w:rsidR="0066191C" w:rsidRPr="006B5B16" w:rsidRDefault="0066191C" w:rsidP="006B5B16">
      <w:pPr>
        <w:ind w:firstLine="284"/>
        <w:contextualSpacing/>
        <w:jc w:val="both"/>
        <w:rPr>
          <w:sz w:val="24"/>
          <w:szCs w:val="24"/>
        </w:rPr>
      </w:pPr>
      <w:r w:rsidRPr="006B5B16">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299F71EB" w14:textId="77777777" w:rsidR="0066191C" w:rsidRPr="006B5B16" w:rsidRDefault="0066191C" w:rsidP="006B5B16">
      <w:pPr>
        <w:ind w:firstLine="284"/>
        <w:contextualSpacing/>
        <w:jc w:val="both"/>
        <w:rPr>
          <w:sz w:val="24"/>
          <w:szCs w:val="24"/>
        </w:rPr>
      </w:pPr>
      <w:r w:rsidRPr="006B5B16">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64E20C86" w14:textId="77777777" w:rsidR="0066191C" w:rsidRPr="006B5B16" w:rsidRDefault="0066191C" w:rsidP="006B5B16">
      <w:pPr>
        <w:ind w:firstLine="284"/>
        <w:contextualSpacing/>
        <w:jc w:val="both"/>
        <w:rPr>
          <w:sz w:val="24"/>
          <w:szCs w:val="24"/>
        </w:rPr>
      </w:pPr>
      <w:r w:rsidRPr="006B5B16">
        <w:rPr>
          <w:sz w:val="24"/>
          <w:szCs w:val="24"/>
        </w:rPr>
        <w:t>2.1.16.9.3. Предметные результаты освоения программы по физической культуре на уровне основного общего образования.</w:t>
      </w:r>
    </w:p>
    <w:p w14:paraId="4F076DCF" w14:textId="77777777" w:rsidR="0066191C" w:rsidRPr="006B5B16" w:rsidRDefault="0066191C" w:rsidP="006B5B16">
      <w:pPr>
        <w:ind w:firstLine="284"/>
        <w:contextualSpacing/>
        <w:jc w:val="both"/>
        <w:rPr>
          <w:sz w:val="24"/>
          <w:szCs w:val="24"/>
        </w:rPr>
      </w:pPr>
      <w:r w:rsidRPr="006B5B16">
        <w:rPr>
          <w:sz w:val="24"/>
          <w:szCs w:val="24"/>
        </w:rPr>
        <w:t>2.1.16.9.3.1. К концу обучения в 5 классе обучающийся научится:</w:t>
      </w:r>
    </w:p>
    <w:p w14:paraId="6B0C8513" w14:textId="77777777" w:rsidR="0066191C" w:rsidRPr="006B5B16" w:rsidRDefault="0066191C" w:rsidP="006B5B16">
      <w:pPr>
        <w:ind w:firstLine="284"/>
        <w:contextualSpacing/>
        <w:jc w:val="both"/>
        <w:rPr>
          <w:sz w:val="24"/>
          <w:szCs w:val="24"/>
        </w:rPr>
      </w:pPr>
      <w:r w:rsidRPr="006B5B16">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5A5A12CD" w14:textId="77777777" w:rsidR="0066191C" w:rsidRPr="006B5B16" w:rsidRDefault="0066191C" w:rsidP="006B5B16">
      <w:pPr>
        <w:ind w:firstLine="284"/>
        <w:contextualSpacing/>
        <w:jc w:val="both"/>
        <w:rPr>
          <w:sz w:val="24"/>
          <w:szCs w:val="24"/>
        </w:rPr>
      </w:pPr>
      <w:r w:rsidRPr="006B5B16">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4C9027B3" w14:textId="77777777" w:rsidR="0066191C" w:rsidRPr="006B5B16" w:rsidRDefault="0066191C" w:rsidP="006B5B16">
      <w:pPr>
        <w:ind w:firstLine="284"/>
        <w:contextualSpacing/>
        <w:jc w:val="both"/>
        <w:rPr>
          <w:sz w:val="24"/>
          <w:szCs w:val="24"/>
        </w:rPr>
      </w:pPr>
      <w:r w:rsidRPr="006B5B16">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514FE713" w14:textId="77777777" w:rsidR="0066191C" w:rsidRPr="006B5B16" w:rsidRDefault="0066191C" w:rsidP="006B5B16">
      <w:pPr>
        <w:ind w:firstLine="284"/>
        <w:contextualSpacing/>
        <w:jc w:val="both"/>
        <w:rPr>
          <w:sz w:val="24"/>
          <w:szCs w:val="24"/>
        </w:rPr>
      </w:pPr>
      <w:r w:rsidRPr="006B5B16">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0160B712" w14:textId="77777777" w:rsidR="0066191C" w:rsidRPr="006B5B16" w:rsidRDefault="0066191C" w:rsidP="006B5B16">
      <w:pPr>
        <w:ind w:firstLine="284"/>
        <w:contextualSpacing/>
        <w:jc w:val="both"/>
        <w:rPr>
          <w:sz w:val="24"/>
          <w:szCs w:val="24"/>
        </w:rPr>
      </w:pPr>
      <w:r w:rsidRPr="006B5B16">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765BE7FB" w14:textId="77777777" w:rsidR="0066191C" w:rsidRPr="006B5B16" w:rsidRDefault="0066191C" w:rsidP="006B5B16">
      <w:pPr>
        <w:ind w:firstLine="284"/>
        <w:contextualSpacing/>
        <w:jc w:val="both"/>
        <w:rPr>
          <w:sz w:val="24"/>
          <w:szCs w:val="24"/>
        </w:rPr>
      </w:pPr>
      <w:r w:rsidRPr="006B5B16">
        <w:rPr>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3EDF7C19" w14:textId="77777777" w:rsidR="0066191C" w:rsidRPr="006B5B16" w:rsidRDefault="0066191C" w:rsidP="006B5B16">
      <w:pPr>
        <w:ind w:firstLine="284"/>
        <w:contextualSpacing/>
        <w:jc w:val="both"/>
        <w:rPr>
          <w:sz w:val="24"/>
          <w:szCs w:val="24"/>
        </w:rPr>
      </w:pPr>
      <w:r w:rsidRPr="006B5B16">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1EA8B076" w14:textId="77777777" w:rsidR="0066191C" w:rsidRPr="006B5B16" w:rsidRDefault="0066191C" w:rsidP="006B5B16">
      <w:pPr>
        <w:ind w:firstLine="284"/>
        <w:contextualSpacing/>
        <w:jc w:val="both"/>
        <w:rPr>
          <w:sz w:val="24"/>
          <w:szCs w:val="24"/>
        </w:rPr>
      </w:pPr>
      <w:r w:rsidRPr="006B5B16">
        <w:rPr>
          <w:sz w:val="24"/>
          <w:szCs w:val="24"/>
        </w:rPr>
        <w:t xml:space="preserve">передвигаться по гимнастической стенке приставным шагом, лазать разноимённым способом вверх и по диагонали; </w:t>
      </w:r>
    </w:p>
    <w:p w14:paraId="48866F7D" w14:textId="77777777" w:rsidR="0066191C" w:rsidRPr="006B5B16" w:rsidRDefault="0066191C" w:rsidP="006B5B16">
      <w:pPr>
        <w:ind w:firstLine="284"/>
        <w:contextualSpacing/>
        <w:jc w:val="both"/>
        <w:rPr>
          <w:sz w:val="24"/>
          <w:szCs w:val="24"/>
        </w:rPr>
      </w:pPr>
      <w:r w:rsidRPr="006B5B16">
        <w:rPr>
          <w:sz w:val="24"/>
          <w:szCs w:val="24"/>
        </w:rPr>
        <w:t xml:space="preserve">выполнять бег с равномерной скоростью с высокого старта по учебной дистанции; </w:t>
      </w:r>
    </w:p>
    <w:p w14:paraId="686FF955" w14:textId="77777777" w:rsidR="0066191C" w:rsidRPr="006B5B16" w:rsidRDefault="0066191C" w:rsidP="006B5B16">
      <w:pPr>
        <w:ind w:firstLine="284"/>
        <w:contextualSpacing/>
        <w:jc w:val="both"/>
        <w:rPr>
          <w:sz w:val="24"/>
          <w:szCs w:val="24"/>
        </w:rPr>
      </w:pPr>
      <w:r w:rsidRPr="006B5B16">
        <w:rPr>
          <w:sz w:val="24"/>
          <w:szCs w:val="24"/>
        </w:rPr>
        <w:t xml:space="preserve">демонстрировать технику прыжка в длину с разбега способом «согнув ноги»; </w:t>
      </w:r>
    </w:p>
    <w:p w14:paraId="2ABD1370" w14:textId="77777777" w:rsidR="0066191C" w:rsidRPr="006B5B16" w:rsidRDefault="0066191C" w:rsidP="006B5B16">
      <w:pPr>
        <w:ind w:firstLine="284"/>
        <w:contextualSpacing/>
        <w:jc w:val="both"/>
        <w:rPr>
          <w:sz w:val="24"/>
          <w:szCs w:val="24"/>
        </w:rPr>
      </w:pPr>
      <w:r w:rsidRPr="006B5B16">
        <w:rPr>
          <w:sz w:val="24"/>
          <w:szCs w:val="24"/>
        </w:rPr>
        <w:t>передвигаться на лыжах попеременным двухшажным ходом (для бесснежных районов – имитация передвижения);</w:t>
      </w:r>
    </w:p>
    <w:p w14:paraId="329F7632" w14:textId="77777777" w:rsidR="0066191C" w:rsidRPr="006B5B16" w:rsidRDefault="0066191C" w:rsidP="006B5B16">
      <w:pPr>
        <w:ind w:firstLine="284"/>
        <w:contextualSpacing/>
        <w:jc w:val="both"/>
        <w:rPr>
          <w:sz w:val="24"/>
          <w:szCs w:val="24"/>
        </w:rPr>
      </w:pPr>
      <w:r w:rsidRPr="006B5B16">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A863315" w14:textId="77777777" w:rsidR="0066191C" w:rsidRPr="006B5B16" w:rsidRDefault="0066191C" w:rsidP="006B5B16">
      <w:pPr>
        <w:ind w:firstLine="284"/>
        <w:contextualSpacing/>
        <w:jc w:val="both"/>
        <w:rPr>
          <w:sz w:val="24"/>
          <w:szCs w:val="24"/>
        </w:rPr>
      </w:pPr>
      <w:r w:rsidRPr="006B5B16">
        <w:rPr>
          <w:sz w:val="24"/>
          <w:szCs w:val="24"/>
        </w:rPr>
        <w:t xml:space="preserve">демонстрировать технические действия в спортивных играх: </w:t>
      </w:r>
    </w:p>
    <w:p w14:paraId="79627B13" w14:textId="77777777" w:rsidR="0066191C" w:rsidRPr="006B5B16" w:rsidRDefault="0066191C" w:rsidP="006B5B16">
      <w:pPr>
        <w:ind w:firstLine="284"/>
        <w:contextualSpacing/>
        <w:jc w:val="both"/>
        <w:rPr>
          <w:sz w:val="24"/>
          <w:szCs w:val="24"/>
        </w:rPr>
      </w:pPr>
      <w:r w:rsidRPr="006B5B16">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52188EEC" w14:textId="77777777" w:rsidR="0066191C" w:rsidRPr="006B5B16" w:rsidRDefault="0066191C" w:rsidP="006B5B16">
      <w:pPr>
        <w:ind w:firstLine="284"/>
        <w:contextualSpacing/>
        <w:jc w:val="both"/>
        <w:rPr>
          <w:sz w:val="24"/>
          <w:szCs w:val="24"/>
        </w:rPr>
      </w:pPr>
      <w:r w:rsidRPr="006B5B16">
        <w:rPr>
          <w:sz w:val="24"/>
          <w:szCs w:val="24"/>
        </w:rPr>
        <w:lastRenderedPageBreak/>
        <w:t xml:space="preserve">волейбол (приём и передача мяча двумя руками снизу и сверху с места и в движении, прямая нижняя подача); </w:t>
      </w:r>
    </w:p>
    <w:p w14:paraId="132FD9DD" w14:textId="77777777" w:rsidR="0066191C" w:rsidRPr="006B5B16" w:rsidRDefault="0066191C" w:rsidP="006B5B16">
      <w:pPr>
        <w:ind w:firstLine="284"/>
        <w:contextualSpacing/>
        <w:jc w:val="both"/>
        <w:rPr>
          <w:sz w:val="24"/>
          <w:szCs w:val="24"/>
        </w:rPr>
      </w:pPr>
      <w:r w:rsidRPr="006B5B16">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2DC5BCDE" w14:textId="77777777" w:rsidR="0066191C" w:rsidRPr="006B5B16" w:rsidRDefault="0066191C" w:rsidP="006B5B16">
      <w:pPr>
        <w:ind w:firstLine="284"/>
        <w:contextualSpacing/>
        <w:jc w:val="both"/>
        <w:rPr>
          <w:sz w:val="24"/>
          <w:szCs w:val="24"/>
        </w:rPr>
      </w:pPr>
      <w:r w:rsidRPr="006B5B16">
        <w:rPr>
          <w:sz w:val="24"/>
          <w:szCs w:val="24"/>
        </w:rPr>
        <w:t>2.1.16.9.3.2. К концу обучения в 6 классе обучающийся научится:</w:t>
      </w:r>
    </w:p>
    <w:p w14:paraId="15EB525D" w14:textId="77777777" w:rsidR="0066191C" w:rsidRPr="006B5B16" w:rsidRDefault="0066191C" w:rsidP="006B5B16">
      <w:pPr>
        <w:ind w:firstLine="284"/>
        <w:contextualSpacing/>
        <w:jc w:val="both"/>
        <w:rPr>
          <w:sz w:val="24"/>
          <w:szCs w:val="24"/>
        </w:rPr>
      </w:pPr>
      <w:r w:rsidRPr="006B5B16">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7FC378B9" w14:textId="77777777" w:rsidR="0066191C" w:rsidRPr="006B5B16" w:rsidRDefault="0066191C" w:rsidP="006B5B16">
      <w:pPr>
        <w:ind w:firstLine="284"/>
        <w:contextualSpacing/>
        <w:jc w:val="both"/>
        <w:rPr>
          <w:sz w:val="24"/>
          <w:szCs w:val="24"/>
        </w:rPr>
      </w:pPr>
      <w:r w:rsidRPr="006B5B16">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08FB413B" w14:textId="77777777" w:rsidR="0066191C" w:rsidRPr="006B5B16" w:rsidRDefault="0066191C" w:rsidP="006B5B16">
      <w:pPr>
        <w:ind w:firstLine="284"/>
        <w:contextualSpacing/>
        <w:jc w:val="both"/>
        <w:rPr>
          <w:sz w:val="24"/>
          <w:szCs w:val="24"/>
        </w:rPr>
      </w:pPr>
      <w:r w:rsidRPr="006B5B16">
        <w:rPr>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2A0216D4" w14:textId="77777777" w:rsidR="0066191C" w:rsidRPr="006B5B16" w:rsidRDefault="0066191C" w:rsidP="006B5B16">
      <w:pPr>
        <w:ind w:firstLine="284"/>
        <w:contextualSpacing/>
        <w:jc w:val="both"/>
        <w:rPr>
          <w:sz w:val="24"/>
          <w:szCs w:val="24"/>
        </w:rPr>
      </w:pPr>
      <w:r w:rsidRPr="006B5B16">
        <w:rPr>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2D3284CE" w14:textId="77777777" w:rsidR="0066191C" w:rsidRPr="006B5B16" w:rsidRDefault="0066191C" w:rsidP="006B5B16">
      <w:pPr>
        <w:ind w:firstLine="284"/>
        <w:contextualSpacing/>
        <w:jc w:val="both"/>
        <w:rPr>
          <w:sz w:val="24"/>
          <w:szCs w:val="24"/>
        </w:rPr>
      </w:pPr>
      <w:r w:rsidRPr="006B5B16">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061D98BF" w14:textId="77777777" w:rsidR="0066191C" w:rsidRPr="006B5B16" w:rsidRDefault="0066191C" w:rsidP="006B5B16">
      <w:pPr>
        <w:ind w:firstLine="284"/>
        <w:contextualSpacing/>
        <w:jc w:val="both"/>
        <w:rPr>
          <w:sz w:val="24"/>
          <w:szCs w:val="24"/>
        </w:rPr>
      </w:pPr>
      <w:r w:rsidRPr="006B5B16">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38799CEC" w14:textId="77777777" w:rsidR="0066191C" w:rsidRPr="006B5B16" w:rsidRDefault="0066191C" w:rsidP="006B5B16">
      <w:pPr>
        <w:ind w:firstLine="284"/>
        <w:contextualSpacing/>
        <w:jc w:val="both"/>
        <w:rPr>
          <w:sz w:val="24"/>
          <w:szCs w:val="24"/>
        </w:rPr>
      </w:pPr>
      <w:r w:rsidRPr="006B5B16">
        <w:rPr>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2C85D2CA" w14:textId="77777777" w:rsidR="0066191C" w:rsidRPr="006B5B16" w:rsidRDefault="0066191C" w:rsidP="006B5B16">
      <w:pPr>
        <w:ind w:firstLine="284"/>
        <w:contextualSpacing/>
        <w:jc w:val="both"/>
        <w:rPr>
          <w:sz w:val="24"/>
          <w:szCs w:val="24"/>
        </w:rPr>
      </w:pPr>
      <w:r w:rsidRPr="006B5B16">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24F46D0C" w14:textId="77777777" w:rsidR="0066191C" w:rsidRPr="006B5B16" w:rsidRDefault="0066191C" w:rsidP="006B5B16">
      <w:pPr>
        <w:ind w:firstLine="284"/>
        <w:contextualSpacing/>
        <w:jc w:val="both"/>
        <w:rPr>
          <w:sz w:val="24"/>
          <w:szCs w:val="24"/>
        </w:rPr>
      </w:pPr>
      <w:r w:rsidRPr="006B5B16">
        <w:rPr>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50081AC8" w14:textId="77777777" w:rsidR="0066191C" w:rsidRPr="006B5B16" w:rsidRDefault="0066191C" w:rsidP="006B5B16">
      <w:pPr>
        <w:ind w:firstLine="284"/>
        <w:contextualSpacing/>
        <w:jc w:val="both"/>
        <w:rPr>
          <w:sz w:val="24"/>
          <w:szCs w:val="24"/>
        </w:rPr>
      </w:pPr>
      <w:r w:rsidRPr="006B5B16">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61F8580D" w14:textId="77777777" w:rsidR="0066191C" w:rsidRPr="006B5B16" w:rsidRDefault="0066191C" w:rsidP="006B5B16">
      <w:pPr>
        <w:ind w:firstLine="284"/>
        <w:contextualSpacing/>
        <w:jc w:val="both"/>
        <w:rPr>
          <w:sz w:val="24"/>
          <w:szCs w:val="24"/>
        </w:rPr>
      </w:pPr>
      <w:r w:rsidRPr="006B5B16">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F56CC0F" w14:textId="77777777" w:rsidR="0066191C" w:rsidRPr="006B5B16" w:rsidRDefault="0066191C" w:rsidP="006B5B16">
      <w:pPr>
        <w:ind w:firstLine="284"/>
        <w:contextualSpacing/>
        <w:jc w:val="both"/>
        <w:rPr>
          <w:sz w:val="24"/>
          <w:szCs w:val="24"/>
        </w:rPr>
      </w:pPr>
      <w:r w:rsidRPr="006B5B16">
        <w:rPr>
          <w:sz w:val="24"/>
          <w:szCs w:val="24"/>
        </w:rPr>
        <w:t xml:space="preserve">выполнять правила и демонстрировать технические действия в спортивных играх: </w:t>
      </w:r>
    </w:p>
    <w:p w14:paraId="0FDF0D0E" w14:textId="77777777" w:rsidR="0066191C" w:rsidRPr="006B5B16" w:rsidRDefault="0066191C" w:rsidP="006B5B16">
      <w:pPr>
        <w:ind w:firstLine="284"/>
        <w:contextualSpacing/>
        <w:jc w:val="both"/>
        <w:rPr>
          <w:sz w:val="24"/>
          <w:szCs w:val="24"/>
        </w:rPr>
      </w:pPr>
      <w:r w:rsidRPr="006B5B16">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7B048F00" w14:textId="77777777" w:rsidR="0066191C" w:rsidRPr="006B5B16" w:rsidRDefault="0066191C" w:rsidP="006B5B16">
      <w:pPr>
        <w:ind w:firstLine="284"/>
        <w:contextualSpacing/>
        <w:jc w:val="both"/>
        <w:rPr>
          <w:sz w:val="24"/>
          <w:szCs w:val="24"/>
        </w:rPr>
      </w:pPr>
      <w:r w:rsidRPr="006B5B16">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78EEE6B0" w14:textId="77777777" w:rsidR="0066191C" w:rsidRPr="006B5B16" w:rsidRDefault="0066191C" w:rsidP="006B5B16">
      <w:pPr>
        <w:ind w:firstLine="284"/>
        <w:contextualSpacing/>
        <w:jc w:val="both"/>
        <w:rPr>
          <w:sz w:val="24"/>
          <w:szCs w:val="24"/>
        </w:rPr>
      </w:pPr>
      <w:r w:rsidRPr="006B5B16">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0014D92A" w14:textId="77777777" w:rsidR="0066191C" w:rsidRPr="006B5B16" w:rsidRDefault="0066191C" w:rsidP="006B5B16">
      <w:pPr>
        <w:ind w:firstLine="284"/>
        <w:contextualSpacing/>
        <w:jc w:val="both"/>
        <w:rPr>
          <w:sz w:val="24"/>
          <w:szCs w:val="24"/>
        </w:rPr>
      </w:pPr>
      <w:r w:rsidRPr="006B5B16">
        <w:rPr>
          <w:sz w:val="24"/>
          <w:szCs w:val="24"/>
        </w:rPr>
        <w:t>2.1.16.9.3.3. К концу обучения в 7 классе обучающийся научится:</w:t>
      </w:r>
    </w:p>
    <w:p w14:paraId="3ADBD109" w14:textId="77777777" w:rsidR="0066191C" w:rsidRPr="006B5B16" w:rsidRDefault="0066191C" w:rsidP="006B5B16">
      <w:pPr>
        <w:ind w:firstLine="284"/>
        <w:contextualSpacing/>
        <w:jc w:val="both"/>
        <w:rPr>
          <w:sz w:val="24"/>
          <w:szCs w:val="24"/>
        </w:rPr>
      </w:pPr>
      <w:r w:rsidRPr="006B5B16">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1DEF29A1" w14:textId="77777777" w:rsidR="0066191C" w:rsidRPr="006B5B16" w:rsidRDefault="0066191C" w:rsidP="006B5B16">
      <w:pPr>
        <w:ind w:firstLine="284"/>
        <w:contextualSpacing/>
        <w:jc w:val="both"/>
        <w:rPr>
          <w:sz w:val="24"/>
          <w:szCs w:val="24"/>
        </w:rPr>
      </w:pPr>
      <w:r w:rsidRPr="006B5B16">
        <w:rPr>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7B1CC10E" w14:textId="77777777" w:rsidR="0066191C" w:rsidRPr="006B5B16" w:rsidRDefault="0066191C" w:rsidP="006B5B16">
      <w:pPr>
        <w:ind w:firstLine="284"/>
        <w:contextualSpacing/>
        <w:jc w:val="both"/>
        <w:rPr>
          <w:sz w:val="24"/>
          <w:szCs w:val="24"/>
        </w:rPr>
      </w:pPr>
      <w:r w:rsidRPr="006B5B16">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19271F70" w14:textId="77777777" w:rsidR="0066191C" w:rsidRPr="006B5B16" w:rsidRDefault="0066191C" w:rsidP="006B5B16">
      <w:pPr>
        <w:ind w:firstLine="284"/>
        <w:contextualSpacing/>
        <w:jc w:val="both"/>
        <w:rPr>
          <w:sz w:val="24"/>
          <w:szCs w:val="24"/>
        </w:rPr>
      </w:pPr>
      <w:r w:rsidRPr="006B5B16">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w:t>
      </w:r>
      <w:r w:rsidRPr="006B5B16">
        <w:rPr>
          <w:sz w:val="24"/>
          <w:szCs w:val="24"/>
        </w:rPr>
        <w:lastRenderedPageBreak/>
        <w:t xml:space="preserve">эффект с помощью «индекса Кетле» и «ортостатической пробы» (по образцу); </w:t>
      </w:r>
    </w:p>
    <w:p w14:paraId="0CEDCE27" w14:textId="77777777" w:rsidR="0066191C" w:rsidRPr="006B5B16" w:rsidRDefault="0066191C" w:rsidP="006B5B16">
      <w:pPr>
        <w:ind w:firstLine="284"/>
        <w:contextualSpacing/>
        <w:jc w:val="both"/>
        <w:rPr>
          <w:sz w:val="24"/>
          <w:szCs w:val="24"/>
        </w:rPr>
      </w:pPr>
      <w:r w:rsidRPr="006B5B16">
        <w:rPr>
          <w:sz w:val="24"/>
          <w:szCs w:val="24"/>
        </w:rPr>
        <w:t xml:space="preserve">выполнять лазанье по канату в два приёма (юноши) и простейшие акробатические пирамиды в парах и тройках (девушки); </w:t>
      </w:r>
    </w:p>
    <w:p w14:paraId="1A0A6611" w14:textId="77777777" w:rsidR="0066191C" w:rsidRPr="006B5B16" w:rsidRDefault="0066191C" w:rsidP="006B5B16">
      <w:pPr>
        <w:ind w:firstLine="284"/>
        <w:contextualSpacing/>
        <w:jc w:val="both"/>
        <w:rPr>
          <w:sz w:val="24"/>
          <w:szCs w:val="24"/>
        </w:rPr>
      </w:pPr>
      <w:r w:rsidRPr="006B5B16">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1BFA60FC" w14:textId="77777777" w:rsidR="0066191C" w:rsidRPr="006B5B16" w:rsidRDefault="0066191C" w:rsidP="006B5B16">
      <w:pPr>
        <w:ind w:firstLine="284"/>
        <w:contextualSpacing/>
        <w:jc w:val="both"/>
        <w:rPr>
          <w:sz w:val="24"/>
          <w:szCs w:val="24"/>
        </w:rPr>
      </w:pPr>
      <w:r w:rsidRPr="006B5B16">
        <w:rPr>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6F676FF9" w14:textId="77777777" w:rsidR="0066191C" w:rsidRPr="006B5B16" w:rsidRDefault="0066191C" w:rsidP="006B5B16">
      <w:pPr>
        <w:ind w:firstLine="284"/>
        <w:contextualSpacing/>
        <w:jc w:val="both"/>
        <w:rPr>
          <w:sz w:val="24"/>
          <w:szCs w:val="24"/>
        </w:rPr>
      </w:pPr>
      <w:r w:rsidRPr="006B5B16">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6E3F87C9" w14:textId="77777777" w:rsidR="0066191C" w:rsidRPr="006B5B16" w:rsidRDefault="0066191C" w:rsidP="006B5B16">
      <w:pPr>
        <w:ind w:firstLine="284"/>
        <w:contextualSpacing/>
        <w:jc w:val="both"/>
        <w:rPr>
          <w:sz w:val="24"/>
          <w:szCs w:val="24"/>
        </w:rPr>
      </w:pPr>
      <w:r w:rsidRPr="006B5B16">
        <w:rPr>
          <w:sz w:val="24"/>
          <w:szCs w:val="24"/>
        </w:rPr>
        <w:t>выполнять метание малого мяча на точность в неподвижную, качающуюся и катящуюся с разной скоростью мишень;</w:t>
      </w:r>
    </w:p>
    <w:p w14:paraId="16490C41" w14:textId="77777777" w:rsidR="0066191C" w:rsidRPr="006B5B16" w:rsidRDefault="0066191C" w:rsidP="006B5B16">
      <w:pPr>
        <w:ind w:firstLine="284"/>
        <w:contextualSpacing/>
        <w:jc w:val="both"/>
        <w:rPr>
          <w:sz w:val="24"/>
          <w:szCs w:val="24"/>
        </w:rPr>
      </w:pPr>
      <w:r w:rsidRPr="006B5B16">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0B67D230" w14:textId="77777777" w:rsidR="0066191C" w:rsidRPr="006B5B16" w:rsidRDefault="0066191C" w:rsidP="006B5B16">
      <w:pPr>
        <w:ind w:firstLine="284"/>
        <w:contextualSpacing/>
        <w:jc w:val="both"/>
        <w:rPr>
          <w:sz w:val="24"/>
          <w:szCs w:val="24"/>
        </w:rPr>
      </w:pPr>
      <w:r w:rsidRPr="006B5B16">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8F7343C" w14:textId="77777777" w:rsidR="0066191C" w:rsidRPr="006B5B16" w:rsidRDefault="0066191C" w:rsidP="006B5B16">
      <w:pPr>
        <w:ind w:firstLine="284"/>
        <w:contextualSpacing/>
        <w:jc w:val="both"/>
        <w:rPr>
          <w:sz w:val="24"/>
          <w:szCs w:val="24"/>
        </w:rPr>
      </w:pPr>
      <w:r w:rsidRPr="006B5B16">
        <w:rPr>
          <w:sz w:val="24"/>
          <w:szCs w:val="24"/>
        </w:rPr>
        <w:t xml:space="preserve">демонстрировать и использовать технические действия спортивных игр: </w:t>
      </w:r>
    </w:p>
    <w:p w14:paraId="2E9BAF80" w14:textId="77777777" w:rsidR="0066191C" w:rsidRPr="006B5B16" w:rsidRDefault="0066191C" w:rsidP="006B5B16">
      <w:pPr>
        <w:ind w:firstLine="284"/>
        <w:contextualSpacing/>
        <w:jc w:val="both"/>
        <w:rPr>
          <w:sz w:val="24"/>
          <w:szCs w:val="24"/>
        </w:rPr>
      </w:pPr>
      <w:r w:rsidRPr="006B5B16">
        <w:rPr>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25A882D7" w14:textId="77777777" w:rsidR="0066191C" w:rsidRPr="006B5B16" w:rsidRDefault="0066191C" w:rsidP="006B5B16">
      <w:pPr>
        <w:ind w:firstLine="284"/>
        <w:contextualSpacing/>
        <w:jc w:val="both"/>
        <w:rPr>
          <w:sz w:val="24"/>
          <w:szCs w:val="24"/>
        </w:rPr>
      </w:pPr>
      <w:r w:rsidRPr="006B5B16">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4CB03491" w14:textId="77777777" w:rsidR="0066191C" w:rsidRPr="006B5B16" w:rsidRDefault="0066191C" w:rsidP="006B5B16">
      <w:pPr>
        <w:ind w:firstLine="284"/>
        <w:contextualSpacing/>
        <w:jc w:val="both"/>
        <w:rPr>
          <w:sz w:val="24"/>
          <w:szCs w:val="24"/>
        </w:rPr>
      </w:pPr>
      <w:r w:rsidRPr="006B5B16">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1EDD7CF0" w14:textId="77777777" w:rsidR="0066191C" w:rsidRPr="006B5B16" w:rsidRDefault="0066191C" w:rsidP="006B5B16">
      <w:pPr>
        <w:ind w:firstLine="284"/>
        <w:contextualSpacing/>
        <w:jc w:val="both"/>
        <w:rPr>
          <w:sz w:val="24"/>
          <w:szCs w:val="24"/>
        </w:rPr>
      </w:pPr>
      <w:r w:rsidRPr="006B5B16">
        <w:rPr>
          <w:sz w:val="24"/>
          <w:szCs w:val="24"/>
        </w:rPr>
        <w:t>2.1.16.9.3.4. К концу обучения в 8 классе обучающийся научится:</w:t>
      </w:r>
    </w:p>
    <w:p w14:paraId="320EC9FF" w14:textId="77777777" w:rsidR="0066191C" w:rsidRPr="006B5B16" w:rsidRDefault="0066191C" w:rsidP="006B5B16">
      <w:pPr>
        <w:ind w:firstLine="284"/>
        <w:contextualSpacing/>
        <w:jc w:val="both"/>
        <w:rPr>
          <w:sz w:val="24"/>
          <w:szCs w:val="24"/>
        </w:rPr>
      </w:pPr>
      <w:r w:rsidRPr="006B5B16">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7C68080F" w14:textId="77777777" w:rsidR="0066191C" w:rsidRPr="006B5B16" w:rsidRDefault="0066191C" w:rsidP="006B5B16">
      <w:pPr>
        <w:ind w:firstLine="284"/>
        <w:contextualSpacing/>
        <w:jc w:val="both"/>
        <w:rPr>
          <w:sz w:val="24"/>
          <w:szCs w:val="24"/>
        </w:rPr>
      </w:pPr>
      <w:r w:rsidRPr="006B5B16">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3E0A3224" w14:textId="77777777" w:rsidR="0066191C" w:rsidRPr="006B5B16" w:rsidRDefault="0066191C" w:rsidP="006B5B16">
      <w:pPr>
        <w:ind w:firstLine="284"/>
        <w:contextualSpacing/>
        <w:jc w:val="both"/>
        <w:rPr>
          <w:sz w:val="24"/>
          <w:szCs w:val="24"/>
        </w:rPr>
      </w:pPr>
      <w:r w:rsidRPr="006B5B16">
        <w:rPr>
          <w:sz w:val="24"/>
          <w:szCs w:val="24"/>
        </w:rPr>
        <w:t xml:space="preserve">проводить занятия оздоровительной гимнастикой по коррекции индивидуальной формы осанки и избыточной массы тела; </w:t>
      </w:r>
    </w:p>
    <w:p w14:paraId="28327150" w14:textId="77777777" w:rsidR="0066191C" w:rsidRPr="006B5B16" w:rsidRDefault="0066191C" w:rsidP="006B5B16">
      <w:pPr>
        <w:ind w:firstLine="284"/>
        <w:contextualSpacing/>
        <w:jc w:val="both"/>
        <w:rPr>
          <w:sz w:val="24"/>
          <w:szCs w:val="24"/>
        </w:rPr>
      </w:pPr>
      <w:r w:rsidRPr="006B5B16">
        <w:rPr>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3231C28F" w14:textId="77777777" w:rsidR="0066191C" w:rsidRPr="006B5B16" w:rsidRDefault="0066191C" w:rsidP="006B5B16">
      <w:pPr>
        <w:ind w:firstLine="284"/>
        <w:contextualSpacing/>
        <w:jc w:val="both"/>
        <w:rPr>
          <w:sz w:val="24"/>
          <w:szCs w:val="24"/>
        </w:rPr>
      </w:pPr>
      <w:r w:rsidRPr="006B5B16">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3A01C024" w14:textId="77777777" w:rsidR="0066191C" w:rsidRPr="006B5B16" w:rsidRDefault="0066191C" w:rsidP="006B5B16">
      <w:pPr>
        <w:ind w:firstLine="284"/>
        <w:contextualSpacing/>
        <w:jc w:val="both"/>
        <w:rPr>
          <w:sz w:val="24"/>
          <w:szCs w:val="24"/>
        </w:rPr>
      </w:pPr>
      <w:r w:rsidRPr="006B5B16">
        <w:rPr>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7034F6E6" w14:textId="77777777" w:rsidR="0066191C" w:rsidRPr="006B5B16" w:rsidRDefault="0066191C" w:rsidP="006B5B16">
      <w:pPr>
        <w:ind w:firstLine="284"/>
        <w:contextualSpacing/>
        <w:jc w:val="both"/>
        <w:rPr>
          <w:sz w:val="24"/>
          <w:szCs w:val="24"/>
        </w:rPr>
      </w:pPr>
      <w:r w:rsidRPr="006B5B16">
        <w:rPr>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3AF0BCE2" w14:textId="77777777" w:rsidR="0066191C" w:rsidRPr="006B5B16" w:rsidRDefault="0066191C" w:rsidP="006B5B16">
      <w:pPr>
        <w:ind w:firstLine="284"/>
        <w:contextualSpacing/>
        <w:jc w:val="both"/>
        <w:rPr>
          <w:sz w:val="24"/>
          <w:szCs w:val="24"/>
        </w:rPr>
      </w:pPr>
      <w:r w:rsidRPr="006B5B16">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408AF029" w14:textId="77777777" w:rsidR="0066191C" w:rsidRPr="006B5B16" w:rsidRDefault="0066191C" w:rsidP="006B5B16">
      <w:pPr>
        <w:ind w:firstLine="284"/>
        <w:contextualSpacing/>
        <w:jc w:val="both"/>
        <w:rPr>
          <w:sz w:val="24"/>
          <w:szCs w:val="24"/>
        </w:rPr>
      </w:pPr>
      <w:r w:rsidRPr="006B5B16">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2D2C285E" w14:textId="77777777" w:rsidR="0066191C" w:rsidRPr="006B5B16" w:rsidRDefault="0066191C" w:rsidP="006B5B16">
      <w:pPr>
        <w:ind w:firstLine="284"/>
        <w:contextualSpacing/>
        <w:jc w:val="both"/>
        <w:rPr>
          <w:sz w:val="24"/>
          <w:szCs w:val="24"/>
        </w:rPr>
      </w:pPr>
      <w:r w:rsidRPr="006B5B16">
        <w:rPr>
          <w:sz w:val="24"/>
          <w:szCs w:val="24"/>
        </w:rPr>
        <w:lastRenderedPageBreak/>
        <w:t>соблюдать правила безопасности в бассейне при выполнении плавательных упражнений;</w:t>
      </w:r>
    </w:p>
    <w:p w14:paraId="12155EF7" w14:textId="77777777" w:rsidR="0066191C" w:rsidRPr="006B5B16" w:rsidRDefault="0066191C" w:rsidP="006B5B16">
      <w:pPr>
        <w:ind w:firstLine="284"/>
        <w:contextualSpacing/>
        <w:jc w:val="both"/>
        <w:rPr>
          <w:sz w:val="24"/>
          <w:szCs w:val="24"/>
        </w:rPr>
      </w:pPr>
      <w:r w:rsidRPr="006B5B16">
        <w:rPr>
          <w:sz w:val="24"/>
          <w:szCs w:val="24"/>
        </w:rPr>
        <w:t>выполнять прыжки в воду со стартовой тумбы;</w:t>
      </w:r>
    </w:p>
    <w:p w14:paraId="58E8E1C7" w14:textId="77777777" w:rsidR="0066191C" w:rsidRPr="006B5B16" w:rsidRDefault="0066191C" w:rsidP="006B5B16">
      <w:pPr>
        <w:ind w:firstLine="284"/>
        <w:contextualSpacing/>
        <w:jc w:val="both"/>
        <w:rPr>
          <w:sz w:val="24"/>
          <w:szCs w:val="24"/>
        </w:rPr>
      </w:pPr>
      <w:r w:rsidRPr="006B5B16">
        <w:rPr>
          <w:sz w:val="24"/>
          <w:szCs w:val="24"/>
        </w:rPr>
        <w:t>выполнять технические элементы плавания кролем на груди в согласовании с дыханием;</w:t>
      </w:r>
    </w:p>
    <w:p w14:paraId="792A6409" w14:textId="77777777" w:rsidR="0066191C" w:rsidRPr="006B5B16" w:rsidRDefault="0066191C" w:rsidP="006B5B16">
      <w:pPr>
        <w:ind w:firstLine="284"/>
        <w:contextualSpacing/>
        <w:jc w:val="both"/>
        <w:rPr>
          <w:sz w:val="24"/>
          <w:szCs w:val="24"/>
        </w:rPr>
      </w:pPr>
      <w:r w:rsidRPr="006B5B16">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A4C97D1" w14:textId="77777777" w:rsidR="0066191C" w:rsidRPr="006B5B16" w:rsidRDefault="0066191C" w:rsidP="006B5B16">
      <w:pPr>
        <w:ind w:firstLine="284"/>
        <w:contextualSpacing/>
        <w:jc w:val="both"/>
        <w:rPr>
          <w:sz w:val="24"/>
          <w:szCs w:val="24"/>
        </w:rPr>
      </w:pPr>
      <w:r w:rsidRPr="006B5B16">
        <w:rPr>
          <w:sz w:val="24"/>
          <w:szCs w:val="24"/>
        </w:rPr>
        <w:t xml:space="preserve">демонстрировать и использовать технические действия спортивных игр: </w:t>
      </w:r>
    </w:p>
    <w:p w14:paraId="17691228" w14:textId="77777777" w:rsidR="0066191C" w:rsidRPr="006B5B16" w:rsidRDefault="0066191C" w:rsidP="006B5B16">
      <w:pPr>
        <w:ind w:firstLine="284"/>
        <w:contextualSpacing/>
        <w:jc w:val="both"/>
        <w:rPr>
          <w:sz w:val="24"/>
          <w:szCs w:val="24"/>
        </w:rPr>
      </w:pPr>
      <w:r w:rsidRPr="006B5B16">
        <w:rPr>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34EA4B38" w14:textId="77777777" w:rsidR="0066191C" w:rsidRPr="006B5B16" w:rsidRDefault="0066191C" w:rsidP="006B5B16">
      <w:pPr>
        <w:ind w:firstLine="284"/>
        <w:contextualSpacing/>
        <w:jc w:val="both"/>
        <w:rPr>
          <w:sz w:val="24"/>
          <w:szCs w:val="24"/>
        </w:rPr>
      </w:pPr>
      <w:r w:rsidRPr="006B5B16">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1B547026" w14:textId="77777777" w:rsidR="0066191C" w:rsidRPr="006B5B16" w:rsidRDefault="0066191C" w:rsidP="006B5B16">
      <w:pPr>
        <w:ind w:firstLine="284"/>
        <w:contextualSpacing/>
        <w:jc w:val="both"/>
        <w:rPr>
          <w:sz w:val="24"/>
          <w:szCs w:val="24"/>
        </w:rPr>
      </w:pPr>
      <w:r w:rsidRPr="006B5B16">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15F1C40" w14:textId="77777777" w:rsidR="0066191C" w:rsidRPr="006B5B16" w:rsidRDefault="0066191C" w:rsidP="006B5B16">
      <w:pPr>
        <w:ind w:firstLine="284"/>
        <w:contextualSpacing/>
        <w:jc w:val="both"/>
        <w:rPr>
          <w:sz w:val="24"/>
          <w:szCs w:val="24"/>
        </w:rPr>
      </w:pPr>
      <w:r w:rsidRPr="006B5B16">
        <w:rPr>
          <w:sz w:val="24"/>
          <w:szCs w:val="24"/>
        </w:rPr>
        <w:t>2.1.16.9.3.4. К концу обучения в 9 классе обучающийся научится:</w:t>
      </w:r>
    </w:p>
    <w:p w14:paraId="08CB90CE" w14:textId="77777777" w:rsidR="0066191C" w:rsidRPr="006B5B16" w:rsidRDefault="0066191C" w:rsidP="006B5B16">
      <w:pPr>
        <w:ind w:firstLine="284"/>
        <w:contextualSpacing/>
        <w:jc w:val="both"/>
        <w:rPr>
          <w:sz w:val="24"/>
          <w:szCs w:val="24"/>
        </w:rPr>
      </w:pPr>
      <w:r w:rsidRPr="006B5B16">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47EE23E" w14:textId="77777777" w:rsidR="0066191C" w:rsidRPr="006B5B16" w:rsidRDefault="0066191C" w:rsidP="006B5B16">
      <w:pPr>
        <w:ind w:firstLine="284"/>
        <w:contextualSpacing/>
        <w:jc w:val="both"/>
        <w:rPr>
          <w:sz w:val="24"/>
          <w:szCs w:val="24"/>
        </w:rPr>
      </w:pPr>
      <w:r w:rsidRPr="006B5B16">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12BA08DE" w14:textId="77777777" w:rsidR="0066191C" w:rsidRPr="006B5B16" w:rsidRDefault="0066191C" w:rsidP="006B5B16">
      <w:pPr>
        <w:ind w:firstLine="284"/>
        <w:contextualSpacing/>
        <w:jc w:val="both"/>
        <w:rPr>
          <w:sz w:val="24"/>
          <w:szCs w:val="24"/>
        </w:rPr>
      </w:pPr>
      <w:r w:rsidRPr="006B5B16">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05F2E3CD" w14:textId="77777777" w:rsidR="0066191C" w:rsidRPr="006B5B16" w:rsidRDefault="0066191C" w:rsidP="006B5B16">
      <w:pPr>
        <w:ind w:firstLine="284"/>
        <w:contextualSpacing/>
        <w:jc w:val="both"/>
        <w:rPr>
          <w:sz w:val="24"/>
          <w:szCs w:val="24"/>
        </w:rPr>
      </w:pPr>
      <w:r w:rsidRPr="006B5B16">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5219D6F6" w14:textId="77777777" w:rsidR="0066191C" w:rsidRPr="006B5B16" w:rsidRDefault="0066191C" w:rsidP="006B5B16">
      <w:pPr>
        <w:ind w:firstLine="284"/>
        <w:contextualSpacing/>
        <w:jc w:val="both"/>
        <w:rPr>
          <w:sz w:val="24"/>
          <w:szCs w:val="24"/>
        </w:rPr>
      </w:pPr>
      <w:r w:rsidRPr="006B5B16">
        <w:rPr>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44586AA4" w14:textId="77777777" w:rsidR="0066191C" w:rsidRPr="006B5B16" w:rsidRDefault="0066191C" w:rsidP="006B5B16">
      <w:pPr>
        <w:ind w:firstLine="284"/>
        <w:contextualSpacing/>
        <w:jc w:val="both"/>
        <w:rPr>
          <w:sz w:val="24"/>
          <w:szCs w:val="24"/>
        </w:rPr>
      </w:pPr>
      <w:r w:rsidRPr="006B5B16">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0EFFF62A" w14:textId="77777777" w:rsidR="0066191C" w:rsidRPr="006B5B16" w:rsidRDefault="0066191C" w:rsidP="006B5B16">
      <w:pPr>
        <w:ind w:firstLine="284"/>
        <w:contextualSpacing/>
        <w:jc w:val="both"/>
        <w:rPr>
          <w:sz w:val="24"/>
          <w:szCs w:val="24"/>
        </w:rPr>
      </w:pPr>
      <w:r w:rsidRPr="006B5B16">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0C9361E8" w14:textId="77777777" w:rsidR="0066191C" w:rsidRPr="006B5B16" w:rsidRDefault="0066191C" w:rsidP="006B5B16">
      <w:pPr>
        <w:ind w:firstLine="284"/>
        <w:contextualSpacing/>
        <w:jc w:val="both"/>
        <w:rPr>
          <w:sz w:val="24"/>
          <w:szCs w:val="24"/>
        </w:rPr>
      </w:pPr>
      <w:r w:rsidRPr="006B5B16">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0D1FC10C" w14:textId="77777777" w:rsidR="0066191C" w:rsidRPr="006B5B16" w:rsidRDefault="0066191C" w:rsidP="006B5B16">
      <w:pPr>
        <w:ind w:firstLine="284"/>
        <w:contextualSpacing/>
        <w:jc w:val="both"/>
        <w:rPr>
          <w:sz w:val="24"/>
          <w:szCs w:val="24"/>
        </w:rPr>
      </w:pPr>
      <w:r w:rsidRPr="006B5B16">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163DB2F1" w14:textId="77777777" w:rsidR="0066191C" w:rsidRPr="006B5B16" w:rsidRDefault="0066191C" w:rsidP="006B5B16">
      <w:pPr>
        <w:ind w:firstLine="284"/>
        <w:contextualSpacing/>
        <w:jc w:val="both"/>
        <w:rPr>
          <w:sz w:val="24"/>
          <w:szCs w:val="24"/>
        </w:rPr>
      </w:pPr>
      <w:r w:rsidRPr="006B5B16">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8068943" w14:textId="77777777" w:rsidR="0066191C" w:rsidRPr="006B5B16" w:rsidRDefault="0066191C" w:rsidP="006B5B16">
      <w:pPr>
        <w:ind w:firstLine="284"/>
        <w:contextualSpacing/>
        <w:jc w:val="both"/>
        <w:rPr>
          <w:sz w:val="24"/>
          <w:szCs w:val="24"/>
        </w:rPr>
      </w:pPr>
      <w:r w:rsidRPr="006B5B16">
        <w:rPr>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DCCB4A5" w14:textId="77777777" w:rsidR="0066191C" w:rsidRPr="006B5B16" w:rsidRDefault="0066191C" w:rsidP="006B5B16">
      <w:pPr>
        <w:ind w:firstLine="284"/>
        <w:contextualSpacing/>
        <w:jc w:val="both"/>
        <w:rPr>
          <w:sz w:val="24"/>
          <w:szCs w:val="24"/>
        </w:rPr>
      </w:pPr>
      <w:r w:rsidRPr="006B5B16">
        <w:rPr>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013AE79A" w14:textId="77777777" w:rsidR="0066191C" w:rsidRPr="006B5B16" w:rsidRDefault="0066191C" w:rsidP="006B5B16">
      <w:pPr>
        <w:ind w:firstLine="284"/>
        <w:contextualSpacing/>
        <w:jc w:val="both"/>
        <w:rPr>
          <w:sz w:val="24"/>
          <w:szCs w:val="24"/>
        </w:rPr>
      </w:pPr>
      <w:r w:rsidRPr="006B5B16">
        <w:rPr>
          <w:sz w:val="24"/>
          <w:szCs w:val="24"/>
        </w:rPr>
        <w:t>соблюдать правила безопасности в бассейне при выполнении плавательных упражнений;</w:t>
      </w:r>
    </w:p>
    <w:p w14:paraId="4BD3A143" w14:textId="77777777" w:rsidR="0066191C" w:rsidRPr="006B5B16" w:rsidRDefault="0066191C" w:rsidP="006B5B16">
      <w:pPr>
        <w:ind w:firstLine="284"/>
        <w:contextualSpacing/>
        <w:jc w:val="both"/>
        <w:rPr>
          <w:sz w:val="24"/>
          <w:szCs w:val="24"/>
        </w:rPr>
      </w:pPr>
      <w:r w:rsidRPr="006B5B16">
        <w:rPr>
          <w:sz w:val="24"/>
          <w:szCs w:val="24"/>
        </w:rPr>
        <w:t>выполнять повороты кувырком, маятником;</w:t>
      </w:r>
    </w:p>
    <w:p w14:paraId="10DE6887" w14:textId="77777777" w:rsidR="0066191C" w:rsidRPr="006B5B16" w:rsidRDefault="0066191C" w:rsidP="006B5B16">
      <w:pPr>
        <w:ind w:firstLine="284"/>
        <w:contextualSpacing/>
        <w:jc w:val="both"/>
        <w:rPr>
          <w:sz w:val="24"/>
          <w:szCs w:val="24"/>
        </w:rPr>
      </w:pPr>
      <w:r w:rsidRPr="006B5B16">
        <w:rPr>
          <w:sz w:val="24"/>
          <w:szCs w:val="24"/>
        </w:rPr>
        <w:t>выполнять технические элементы брассом в согласовании с дыханием;</w:t>
      </w:r>
    </w:p>
    <w:p w14:paraId="3F5CB22C" w14:textId="77777777" w:rsidR="0066191C" w:rsidRPr="006B5B16" w:rsidRDefault="0066191C" w:rsidP="006B5B16">
      <w:pPr>
        <w:ind w:firstLine="284"/>
        <w:contextualSpacing/>
        <w:jc w:val="both"/>
        <w:rPr>
          <w:sz w:val="24"/>
          <w:szCs w:val="24"/>
        </w:rPr>
      </w:pPr>
      <w:r w:rsidRPr="006B5B16">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w:t>
      </w:r>
      <w:r w:rsidRPr="006B5B16">
        <w:rPr>
          <w:sz w:val="24"/>
          <w:szCs w:val="24"/>
        </w:rPr>
        <w:lastRenderedPageBreak/>
        <w:t xml:space="preserve">тактических действий в нападении и защите; </w:t>
      </w:r>
    </w:p>
    <w:p w14:paraId="622C257D" w14:textId="77777777" w:rsidR="0066191C" w:rsidRPr="006B5B16" w:rsidRDefault="0066191C" w:rsidP="006B5B16">
      <w:pPr>
        <w:ind w:firstLine="284"/>
        <w:contextualSpacing/>
        <w:jc w:val="both"/>
        <w:rPr>
          <w:sz w:val="24"/>
          <w:szCs w:val="24"/>
        </w:rPr>
      </w:pPr>
      <w:r w:rsidRPr="006B5B16">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52A70EA4" w14:textId="77777777" w:rsidR="0066191C" w:rsidRPr="006B5B16" w:rsidRDefault="0066191C" w:rsidP="006B5B16">
      <w:pPr>
        <w:ind w:firstLine="284"/>
        <w:contextualSpacing/>
        <w:jc w:val="both"/>
        <w:rPr>
          <w:sz w:val="24"/>
          <w:szCs w:val="24"/>
        </w:rPr>
      </w:pPr>
      <w:r w:rsidRPr="006B5B16">
        <w:rPr>
          <w:sz w:val="24"/>
          <w:szCs w:val="24"/>
        </w:rPr>
        <w:t>2.1.16.10. Физическая культура. Модули по видам спорта.</w:t>
      </w:r>
    </w:p>
    <w:p w14:paraId="6DE9886F" w14:textId="77777777" w:rsidR="0066191C" w:rsidRPr="006B5B16" w:rsidRDefault="0066191C" w:rsidP="006B5B16">
      <w:pPr>
        <w:ind w:firstLine="284"/>
        <w:contextualSpacing/>
        <w:jc w:val="both"/>
        <w:rPr>
          <w:sz w:val="24"/>
          <w:szCs w:val="24"/>
        </w:rPr>
      </w:pPr>
      <w:r w:rsidRPr="006B5B16">
        <w:rPr>
          <w:sz w:val="24"/>
          <w:szCs w:val="24"/>
        </w:rPr>
        <w:t>2.1.16.10.1. Модуль «Самбо».</w:t>
      </w:r>
    </w:p>
    <w:p w14:paraId="332408E1" w14:textId="77777777" w:rsidR="0066191C" w:rsidRPr="006B5B16" w:rsidRDefault="0066191C" w:rsidP="006B5B16">
      <w:pPr>
        <w:ind w:firstLine="284"/>
        <w:contextualSpacing/>
        <w:jc w:val="both"/>
        <w:rPr>
          <w:sz w:val="24"/>
          <w:szCs w:val="24"/>
        </w:rPr>
      </w:pPr>
      <w:r w:rsidRPr="006B5B16">
        <w:rPr>
          <w:sz w:val="24"/>
          <w:szCs w:val="24"/>
        </w:rPr>
        <w:t>2.1.16.10.1.1. Пояснительная записка модуля «Самбо».</w:t>
      </w:r>
    </w:p>
    <w:p w14:paraId="087571A3" w14:textId="77777777" w:rsidR="0066191C" w:rsidRPr="006B5B16" w:rsidRDefault="0066191C" w:rsidP="006B5B16">
      <w:pPr>
        <w:ind w:firstLine="284"/>
        <w:contextualSpacing/>
        <w:jc w:val="both"/>
        <w:rPr>
          <w:sz w:val="24"/>
          <w:szCs w:val="24"/>
        </w:rPr>
      </w:pPr>
      <w:r w:rsidRPr="006B5B16">
        <w:rPr>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1C954226" w14:textId="77777777" w:rsidR="0066191C" w:rsidRPr="006B5B16" w:rsidRDefault="0066191C" w:rsidP="006B5B16">
      <w:pPr>
        <w:ind w:firstLine="284"/>
        <w:contextualSpacing/>
        <w:jc w:val="both"/>
        <w:rPr>
          <w:sz w:val="24"/>
          <w:szCs w:val="24"/>
        </w:rPr>
      </w:pPr>
      <w:r w:rsidRPr="006B5B16">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25176DAB" w14:textId="77777777" w:rsidR="0066191C" w:rsidRPr="006B5B16" w:rsidRDefault="0066191C" w:rsidP="006B5B16">
      <w:pPr>
        <w:ind w:firstLine="284"/>
        <w:contextualSpacing/>
        <w:jc w:val="both"/>
        <w:rPr>
          <w:sz w:val="24"/>
          <w:szCs w:val="24"/>
        </w:rPr>
      </w:pPr>
      <w:r w:rsidRPr="006B5B16">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0ED70600" w14:textId="77777777" w:rsidR="0066191C" w:rsidRPr="006B5B16" w:rsidRDefault="0066191C" w:rsidP="006B5B16">
      <w:pPr>
        <w:ind w:firstLine="284"/>
        <w:contextualSpacing/>
        <w:jc w:val="both"/>
        <w:rPr>
          <w:sz w:val="24"/>
          <w:szCs w:val="24"/>
        </w:rPr>
      </w:pPr>
      <w:r w:rsidRPr="006B5B16">
        <w:rPr>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6A0DEF69" w14:textId="77777777" w:rsidR="0066191C" w:rsidRPr="006B5B16" w:rsidRDefault="0066191C" w:rsidP="006B5B16">
      <w:pPr>
        <w:ind w:firstLine="284"/>
        <w:contextualSpacing/>
        <w:jc w:val="both"/>
        <w:rPr>
          <w:sz w:val="24"/>
          <w:szCs w:val="24"/>
        </w:rPr>
      </w:pPr>
      <w:r w:rsidRPr="006B5B16">
        <w:rPr>
          <w:sz w:val="24"/>
          <w:szCs w:val="24"/>
        </w:rPr>
        <w:t xml:space="preserve">2.1.16.10.1.2. 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33A67EF0" w14:textId="77777777" w:rsidR="0066191C" w:rsidRPr="006B5B16" w:rsidRDefault="0066191C" w:rsidP="006B5B16">
      <w:pPr>
        <w:ind w:firstLine="284"/>
        <w:contextualSpacing/>
        <w:jc w:val="both"/>
        <w:rPr>
          <w:sz w:val="24"/>
          <w:szCs w:val="24"/>
        </w:rPr>
      </w:pPr>
      <w:r w:rsidRPr="006B5B16">
        <w:rPr>
          <w:sz w:val="24"/>
          <w:szCs w:val="24"/>
        </w:rPr>
        <w:t>2.1.16.10.1.3. Задачами изучения модуля по самбо являются:</w:t>
      </w:r>
    </w:p>
    <w:p w14:paraId="15609754" w14:textId="77777777" w:rsidR="0066191C" w:rsidRPr="006B5B16" w:rsidRDefault="0066191C" w:rsidP="006B5B16">
      <w:pPr>
        <w:ind w:firstLine="284"/>
        <w:contextualSpacing/>
        <w:jc w:val="both"/>
        <w:rPr>
          <w:sz w:val="24"/>
          <w:szCs w:val="24"/>
        </w:rPr>
      </w:pPr>
      <w:r w:rsidRPr="006B5B16">
        <w:rPr>
          <w:sz w:val="24"/>
          <w:szCs w:val="24"/>
        </w:rPr>
        <w:t>всестороннее гармоничное развитие обучающихся, увеличение объёма их двигательной активности;</w:t>
      </w:r>
    </w:p>
    <w:p w14:paraId="359A38B3" w14:textId="77777777" w:rsidR="0066191C" w:rsidRPr="006B5B16" w:rsidRDefault="0066191C" w:rsidP="006B5B16">
      <w:pPr>
        <w:ind w:firstLine="284"/>
        <w:contextualSpacing/>
        <w:jc w:val="both"/>
        <w:rPr>
          <w:sz w:val="24"/>
          <w:szCs w:val="24"/>
        </w:rPr>
      </w:pPr>
      <w:r w:rsidRPr="006B5B1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787DF3EE" w14:textId="77777777" w:rsidR="0066191C" w:rsidRPr="006B5B16" w:rsidRDefault="0066191C" w:rsidP="006B5B16">
      <w:pPr>
        <w:ind w:firstLine="284"/>
        <w:contextualSpacing/>
        <w:jc w:val="both"/>
        <w:rPr>
          <w:sz w:val="24"/>
          <w:szCs w:val="24"/>
        </w:rPr>
      </w:pPr>
      <w:r w:rsidRPr="006B5B16">
        <w:rPr>
          <w:sz w:val="24"/>
          <w:szCs w:val="24"/>
        </w:rPr>
        <w:t>формирование жизненно важных навыков самостраховки и самозащиты, а также умения применять его в различных условиях;</w:t>
      </w:r>
    </w:p>
    <w:p w14:paraId="1303E78D" w14:textId="77777777" w:rsidR="0066191C" w:rsidRPr="006B5B16" w:rsidRDefault="0066191C" w:rsidP="006B5B16">
      <w:pPr>
        <w:ind w:firstLine="284"/>
        <w:contextualSpacing/>
        <w:jc w:val="both"/>
        <w:rPr>
          <w:sz w:val="24"/>
          <w:szCs w:val="24"/>
        </w:rPr>
      </w:pPr>
      <w:r w:rsidRPr="006B5B16">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17D6C9E4" w14:textId="77777777" w:rsidR="0066191C" w:rsidRPr="006B5B16" w:rsidRDefault="0066191C" w:rsidP="006B5B16">
      <w:pPr>
        <w:ind w:firstLine="284"/>
        <w:contextualSpacing/>
        <w:jc w:val="both"/>
        <w:rPr>
          <w:sz w:val="24"/>
          <w:szCs w:val="24"/>
        </w:rPr>
      </w:pPr>
      <w:r w:rsidRPr="006B5B16">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260BF61D" w14:textId="77777777" w:rsidR="0066191C" w:rsidRPr="006B5B16" w:rsidRDefault="0066191C" w:rsidP="006B5B16">
      <w:pPr>
        <w:ind w:firstLine="284"/>
        <w:contextualSpacing/>
        <w:jc w:val="both"/>
        <w:rPr>
          <w:sz w:val="24"/>
          <w:szCs w:val="24"/>
        </w:rPr>
      </w:pPr>
      <w:r w:rsidRPr="006B5B16">
        <w:rPr>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33ED788C" w14:textId="77777777" w:rsidR="0066191C" w:rsidRPr="006B5B16" w:rsidRDefault="0066191C" w:rsidP="006B5B16">
      <w:pPr>
        <w:ind w:firstLine="284"/>
        <w:contextualSpacing/>
        <w:jc w:val="both"/>
        <w:rPr>
          <w:sz w:val="24"/>
          <w:szCs w:val="24"/>
        </w:rPr>
      </w:pPr>
      <w:r w:rsidRPr="006B5B16">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38366DAC" w14:textId="77777777" w:rsidR="0066191C" w:rsidRPr="006B5B16" w:rsidRDefault="0066191C" w:rsidP="006B5B16">
      <w:pPr>
        <w:ind w:firstLine="284"/>
        <w:contextualSpacing/>
        <w:jc w:val="both"/>
        <w:rPr>
          <w:sz w:val="24"/>
          <w:szCs w:val="24"/>
        </w:rPr>
      </w:pPr>
      <w:r w:rsidRPr="006B5B16">
        <w:rPr>
          <w:sz w:val="24"/>
          <w:szCs w:val="24"/>
        </w:rPr>
        <w:t xml:space="preserve">развитие положительной мотивации и устойчивого учебно- познавательного интереса к физической культуре; </w:t>
      </w:r>
    </w:p>
    <w:p w14:paraId="1B1A3F05" w14:textId="77777777" w:rsidR="0066191C" w:rsidRPr="006B5B16" w:rsidRDefault="0066191C" w:rsidP="006B5B16">
      <w:pPr>
        <w:ind w:firstLine="284"/>
        <w:contextualSpacing/>
        <w:jc w:val="both"/>
        <w:rPr>
          <w:sz w:val="24"/>
          <w:szCs w:val="24"/>
        </w:rPr>
      </w:pPr>
      <w:r w:rsidRPr="006B5B16">
        <w:rPr>
          <w:sz w:val="24"/>
          <w:szCs w:val="24"/>
        </w:rPr>
        <w:t xml:space="preserve">удовлетворение индивидуальных потребностей, обучающихся в занятиях физической культурой </w:t>
      </w:r>
      <w:r w:rsidRPr="006B5B16">
        <w:rPr>
          <w:sz w:val="24"/>
          <w:szCs w:val="24"/>
        </w:rPr>
        <w:lastRenderedPageBreak/>
        <w:t>и спортом средствами самбо;</w:t>
      </w:r>
    </w:p>
    <w:p w14:paraId="58F06CFF" w14:textId="77777777" w:rsidR="0066191C" w:rsidRPr="006B5B16" w:rsidRDefault="0066191C" w:rsidP="006B5B16">
      <w:pPr>
        <w:ind w:firstLine="284"/>
        <w:contextualSpacing/>
        <w:jc w:val="both"/>
        <w:rPr>
          <w:sz w:val="24"/>
          <w:szCs w:val="24"/>
        </w:rPr>
      </w:pPr>
      <w:r w:rsidRPr="006B5B16">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A9245BC" w14:textId="77777777" w:rsidR="0066191C" w:rsidRPr="006B5B16" w:rsidRDefault="0066191C" w:rsidP="006B5B16">
      <w:pPr>
        <w:ind w:firstLine="284"/>
        <w:contextualSpacing/>
        <w:jc w:val="both"/>
        <w:rPr>
          <w:sz w:val="24"/>
          <w:szCs w:val="24"/>
        </w:rPr>
      </w:pPr>
      <w:r w:rsidRPr="006B5B16">
        <w:rPr>
          <w:sz w:val="24"/>
          <w:szCs w:val="24"/>
        </w:rPr>
        <w:t>выявление, развитие и поддержка одарённых детей в области спорта.</w:t>
      </w:r>
    </w:p>
    <w:p w14:paraId="788A01A1" w14:textId="77777777" w:rsidR="0066191C" w:rsidRPr="006B5B16" w:rsidRDefault="0066191C" w:rsidP="006B5B16">
      <w:pPr>
        <w:ind w:firstLine="284"/>
        <w:contextualSpacing/>
        <w:jc w:val="both"/>
        <w:rPr>
          <w:sz w:val="24"/>
          <w:szCs w:val="24"/>
        </w:rPr>
      </w:pPr>
      <w:r w:rsidRPr="006B5B16">
        <w:rPr>
          <w:sz w:val="24"/>
          <w:szCs w:val="24"/>
        </w:rPr>
        <w:t>2.1.16.10.1.4. Место и роль модуля по самбо.</w:t>
      </w:r>
    </w:p>
    <w:p w14:paraId="616D7080" w14:textId="77777777" w:rsidR="0066191C" w:rsidRPr="006B5B16" w:rsidRDefault="0066191C" w:rsidP="006B5B16">
      <w:pPr>
        <w:ind w:firstLine="284"/>
        <w:contextualSpacing/>
        <w:jc w:val="both"/>
        <w:rPr>
          <w:sz w:val="24"/>
          <w:szCs w:val="24"/>
        </w:rPr>
      </w:pPr>
      <w:r w:rsidRPr="006B5B16">
        <w:rPr>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E81D7CF" w14:textId="77777777" w:rsidR="0066191C" w:rsidRPr="006B5B16" w:rsidRDefault="0066191C" w:rsidP="006B5B16">
      <w:pPr>
        <w:ind w:firstLine="284"/>
        <w:contextualSpacing/>
        <w:jc w:val="both"/>
        <w:rPr>
          <w:sz w:val="24"/>
          <w:szCs w:val="24"/>
        </w:rPr>
      </w:pPr>
      <w:r w:rsidRPr="006B5B16">
        <w:rPr>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640FCF7" w14:textId="77777777" w:rsidR="0066191C" w:rsidRPr="006B5B16" w:rsidRDefault="0066191C" w:rsidP="006B5B16">
      <w:pPr>
        <w:ind w:firstLine="284"/>
        <w:contextualSpacing/>
        <w:jc w:val="both"/>
        <w:rPr>
          <w:sz w:val="24"/>
          <w:szCs w:val="24"/>
        </w:rPr>
      </w:pPr>
      <w:r w:rsidRPr="006B5B16">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6353E43" w14:textId="77777777" w:rsidR="0066191C" w:rsidRPr="006B5B16" w:rsidRDefault="0066191C" w:rsidP="006B5B16">
      <w:pPr>
        <w:ind w:firstLine="284"/>
        <w:contextualSpacing/>
        <w:jc w:val="both"/>
        <w:rPr>
          <w:sz w:val="24"/>
          <w:szCs w:val="24"/>
        </w:rPr>
      </w:pPr>
      <w:r w:rsidRPr="006B5B16">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53A26276" w14:textId="77777777" w:rsidR="0066191C" w:rsidRPr="006B5B16" w:rsidRDefault="0066191C" w:rsidP="006B5B16">
      <w:pPr>
        <w:ind w:firstLine="284"/>
        <w:contextualSpacing/>
        <w:jc w:val="both"/>
        <w:rPr>
          <w:sz w:val="24"/>
          <w:szCs w:val="24"/>
        </w:rPr>
      </w:pPr>
      <w:r w:rsidRPr="006B5B16">
        <w:rPr>
          <w:sz w:val="24"/>
          <w:szCs w:val="24"/>
        </w:rPr>
        <w:t>2.1.16.10.1.5. Модуль по самбо может быть реализован в следующих вариантах:</w:t>
      </w:r>
    </w:p>
    <w:p w14:paraId="17A825B5" w14:textId="77777777" w:rsidR="0066191C" w:rsidRPr="006B5B16" w:rsidRDefault="0066191C" w:rsidP="006B5B16">
      <w:pPr>
        <w:ind w:firstLine="284"/>
        <w:contextualSpacing/>
        <w:jc w:val="both"/>
        <w:rPr>
          <w:sz w:val="24"/>
          <w:szCs w:val="24"/>
        </w:rPr>
      </w:pPr>
      <w:r w:rsidRPr="006B5B16">
        <w:rPr>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28BB4641" w14:textId="77777777" w:rsidR="0066191C" w:rsidRPr="006B5B16" w:rsidRDefault="0066191C" w:rsidP="006B5B16">
      <w:pPr>
        <w:ind w:firstLine="284"/>
        <w:contextualSpacing/>
        <w:jc w:val="both"/>
        <w:rPr>
          <w:sz w:val="24"/>
          <w:szCs w:val="24"/>
        </w:rPr>
      </w:pPr>
      <w:r w:rsidRPr="006B5B16">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21" w:name="_Hlk125551368"/>
      <w:r w:rsidRPr="006B5B16">
        <w:rPr>
          <w:sz w:val="24"/>
          <w:szCs w:val="24"/>
        </w:rPr>
        <w:t>5, 6, 7, 8, 9-х классах – по 34 часа</w:t>
      </w:r>
      <w:bookmarkEnd w:id="121"/>
      <w:r w:rsidRPr="006B5B16">
        <w:rPr>
          <w:sz w:val="24"/>
          <w:szCs w:val="24"/>
        </w:rPr>
        <w:t>);</w:t>
      </w:r>
    </w:p>
    <w:p w14:paraId="3382F99D" w14:textId="77777777" w:rsidR="0066191C" w:rsidRPr="006B5B16" w:rsidRDefault="0066191C" w:rsidP="006B5B16">
      <w:pPr>
        <w:ind w:firstLine="284"/>
        <w:contextualSpacing/>
        <w:jc w:val="both"/>
        <w:rPr>
          <w:sz w:val="24"/>
          <w:szCs w:val="24"/>
        </w:rPr>
      </w:pPr>
      <w:r w:rsidRPr="006B5B1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42AED93F" w14:textId="77777777" w:rsidR="0066191C" w:rsidRPr="006B5B16" w:rsidRDefault="0066191C" w:rsidP="006B5B16">
      <w:pPr>
        <w:ind w:firstLine="284"/>
        <w:contextualSpacing/>
        <w:jc w:val="both"/>
        <w:rPr>
          <w:sz w:val="24"/>
          <w:szCs w:val="24"/>
        </w:rPr>
      </w:pPr>
      <w:r w:rsidRPr="006B5B16">
        <w:rPr>
          <w:sz w:val="24"/>
          <w:szCs w:val="24"/>
        </w:rPr>
        <w:t>2.1.16.10.1.6. Содержание модуля по самбо.</w:t>
      </w:r>
    </w:p>
    <w:p w14:paraId="48D11E3A" w14:textId="77777777" w:rsidR="0066191C" w:rsidRPr="006B5B16" w:rsidRDefault="0066191C" w:rsidP="006B5B16">
      <w:pPr>
        <w:ind w:firstLine="284"/>
        <w:contextualSpacing/>
        <w:jc w:val="both"/>
        <w:rPr>
          <w:sz w:val="24"/>
          <w:szCs w:val="24"/>
        </w:rPr>
      </w:pPr>
      <w:r w:rsidRPr="006B5B16">
        <w:rPr>
          <w:sz w:val="24"/>
          <w:szCs w:val="24"/>
        </w:rPr>
        <w:t>Знания о самбо.</w:t>
      </w:r>
    </w:p>
    <w:p w14:paraId="198176D5" w14:textId="77777777" w:rsidR="0066191C" w:rsidRPr="006B5B16" w:rsidRDefault="0066191C" w:rsidP="006B5B16">
      <w:pPr>
        <w:ind w:firstLine="284"/>
        <w:contextualSpacing/>
        <w:jc w:val="both"/>
        <w:rPr>
          <w:sz w:val="24"/>
          <w:szCs w:val="24"/>
        </w:rPr>
      </w:pPr>
      <w:r w:rsidRPr="006B5B16">
        <w:rPr>
          <w:sz w:val="24"/>
          <w:szCs w:val="24"/>
        </w:rPr>
        <w:t>История развития самбо на малой родине, в стране и мире.</w:t>
      </w:r>
    </w:p>
    <w:p w14:paraId="16B8821A" w14:textId="77777777" w:rsidR="0066191C" w:rsidRPr="006B5B16" w:rsidRDefault="0066191C" w:rsidP="006B5B16">
      <w:pPr>
        <w:ind w:firstLine="284"/>
        <w:contextualSpacing/>
        <w:jc w:val="both"/>
        <w:rPr>
          <w:sz w:val="24"/>
          <w:szCs w:val="24"/>
        </w:rPr>
      </w:pPr>
      <w:r w:rsidRPr="006B5B16">
        <w:rPr>
          <w:sz w:val="24"/>
          <w:szCs w:val="24"/>
        </w:rPr>
        <w:t>Роль личности в истории самбо. Последователи и легенды самбо.</w:t>
      </w:r>
    </w:p>
    <w:p w14:paraId="3F63E62E" w14:textId="77777777" w:rsidR="0066191C" w:rsidRPr="006B5B16" w:rsidRDefault="0066191C" w:rsidP="006B5B16">
      <w:pPr>
        <w:ind w:firstLine="284"/>
        <w:contextualSpacing/>
        <w:jc w:val="both"/>
        <w:rPr>
          <w:sz w:val="24"/>
          <w:szCs w:val="24"/>
        </w:rPr>
      </w:pPr>
      <w:r w:rsidRPr="006B5B16">
        <w:rPr>
          <w:sz w:val="24"/>
          <w:szCs w:val="24"/>
        </w:rPr>
        <w:t>Роль самбо в ведении боевых действий. Героизация подвигов.</w:t>
      </w:r>
    </w:p>
    <w:p w14:paraId="7682382B" w14:textId="77777777" w:rsidR="0066191C" w:rsidRPr="006B5B16" w:rsidRDefault="0066191C" w:rsidP="006B5B16">
      <w:pPr>
        <w:ind w:firstLine="284"/>
        <w:contextualSpacing/>
        <w:jc w:val="both"/>
        <w:rPr>
          <w:sz w:val="24"/>
          <w:szCs w:val="24"/>
        </w:rPr>
      </w:pPr>
      <w:r w:rsidRPr="006B5B16">
        <w:rPr>
          <w:sz w:val="24"/>
          <w:szCs w:val="24"/>
        </w:rPr>
        <w:t>Главные организации и федерации (международные, российские), осуществляющие управление самбо.</w:t>
      </w:r>
    </w:p>
    <w:p w14:paraId="7CB1B211" w14:textId="77777777" w:rsidR="0066191C" w:rsidRPr="006B5B16" w:rsidRDefault="0066191C" w:rsidP="006B5B16">
      <w:pPr>
        <w:ind w:firstLine="284"/>
        <w:contextualSpacing/>
        <w:jc w:val="both"/>
        <w:rPr>
          <w:sz w:val="24"/>
          <w:szCs w:val="24"/>
        </w:rPr>
      </w:pPr>
      <w:r w:rsidRPr="006B5B16">
        <w:rPr>
          <w:sz w:val="24"/>
          <w:szCs w:val="24"/>
        </w:rPr>
        <w:t>Характеристика направлений и правила самбо (спортивное, боевое, пляжное, демо).</w:t>
      </w:r>
    </w:p>
    <w:p w14:paraId="48093E78" w14:textId="77777777" w:rsidR="0066191C" w:rsidRPr="006B5B16" w:rsidRDefault="0066191C" w:rsidP="006B5B16">
      <w:pPr>
        <w:ind w:firstLine="284"/>
        <w:contextualSpacing/>
        <w:jc w:val="both"/>
        <w:rPr>
          <w:sz w:val="24"/>
          <w:szCs w:val="24"/>
        </w:rPr>
      </w:pPr>
      <w:r w:rsidRPr="006B5B16">
        <w:rPr>
          <w:sz w:val="24"/>
          <w:szCs w:val="24"/>
        </w:rPr>
        <w:t>Социальная и личностная успешность выдающихся спортсменов – самбистов.</w:t>
      </w:r>
    </w:p>
    <w:p w14:paraId="25AE6B05" w14:textId="77777777" w:rsidR="0066191C" w:rsidRPr="006B5B16" w:rsidRDefault="0066191C" w:rsidP="006B5B16">
      <w:pPr>
        <w:ind w:firstLine="284"/>
        <w:contextualSpacing/>
        <w:jc w:val="both"/>
        <w:rPr>
          <w:sz w:val="24"/>
          <w:szCs w:val="24"/>
        </w:rPr>
      </w:pPr>
      <w:r w:rsidRPr="006B5B16">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2F4C6819" w14:textId="77777777" w:rsidR="0066191C" w:rsidRPr="006B5B16" w:rsidRDefault="0066191C" w:rsidP="006B5B16">
      <w:pPr>
        <w:ind w:firstLine="284"/>
        <w:contextualSpacing/>
        <w:jc w:val="both"/>
        <w:rPr>
          <w:sz w:val="24"/>
          <w:szCs w:val="24"/>
        </w:rPr>
      </w:pPr>
      <w:r w:rsidRPr="006B5B16">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21425349" w14:textId="77777777" w:rsidR="0066191C" w:rsidRPr="006B5B16" w:rsidRDefault="0066191C" w:rsidP="006B5B16">
      <w:pPr>
        <w:ind w:firstLine="284"/>
        <w:contextualSpacing/>
        <w:jc w:val="both"/>
        <w:rPr>
          <w:sz w:val="24"/>
          <w:szCs w:val="24"/>
        </w:rPr>
      </w:pPr>
      <w:r w:rsidRPr="006B5B16">
        <w:rPr>
          <w:sz w:val="24"/>
          <w:szCs w:val="24"/>
        </w:rPr>
        <w:lastRenderedPageBreak/>
        <w:t>Дневник спортсмена (самонаблюдение, краткосрочное и долгосрочное планирования, решение поставленных задач).</w:t>
      </w:r>
    </w:p>
    <w:p w14:paraId="0881E6F2" w14:textId="77777777" w:rsidR="0066191C" w:rsidRPr="006B5B16" w:rsidRDefault="0066191C" w:rsidP="006B5B16">
      <w:pPr>
        <w:ind w:firstLine="284"/>
        <w:contextualSpacing/>
        <w:jc w:val="both"/>
        <w:rPr>
          <w:sz w:val="24"/>
          <w:szCs w:val="24"/>
        </w:rPr>
      </w:pPr>
      <w:r w:rsidRPr="006B5B16">
        <w:rPr>
          <w:sz w:val="24"/>
          <w:szCs w:val="24"/>
        </w:rPr>
        <w:t>Питьевой режим. Роль витаминов и микроэлементов в функционировании иммунной системы.</w:t>
      </w:r>
    </w:p>
    <w:p w14:paraId="7A859A11" w14:textId="77777777" w:rsidR="0066191C" w:rsidRPr="006B5B16" w:rsidRDefault="0066191C" w:rsidP="006B5B16">
      <w:pPr>
        <w:ind w:firstLine="284"/>
        <w:contextualSpacing/>
        <w:jc w:val="both"/>
        <w:rPr>
          <w:sz w:val="24"/>
          <w:szCs w:val="24"/>
        </w:rPr>
      </w:pPr>
      <w:r w:rsidRPr="006B5B16">
        <w:rPr>
          <w:sz w:val="24"/>
          <w:szCs w:val="24"/>
        </w:rPr>
        <w:t xml:space="preserve">Основные средства и методы обучения технике и тактике самбо. Основы прикладного самбо и его значение. </w:t>
      </w:r>
    </w:p>
    <w:p w14:paraId="72747B4E" w14:textId="77777777" w:rsidR="0066191C" w:rsidRPr="006B5B16" w:rsidRDefault="0066191C" w:rsidP="006B5B16">
      <w:pPr>
        <w:ind w:firstLine="284"/>
        <w:contextualSpacing/>
        <w:jc w:val="both"/>
        <w:rPr>
          <w:sz w:val="24"/>
          <w:szCs w:val="24"/>
        </w:rPr>
      </w:pPr>
      <w:r w:rsidRPr="006B5B16">
        <w:rPr>
          <w:sz w:val="24"/>
          <w:szCs w:val="24"/>
        </w:rPr>
        <w:t>Антидопинговые правила и программы в самбо.</w:t>
      </w:r>
    </w:p>
    <w:p w14:paraId="79AB465C" w14:textId="77777777" w:rsidR="0066191C" w:rsidRPr="006B5B16" w:rsidRDefault="0066191C" w:rsidP="006B5B16">
      <w:pPr>
        <w:ind w:firstLine="284"/>
        <w:contextualSpacing/>
        <w:jc w:val="both"/>
        <w:rPr>
          <w:sz w:val="24"/>
          <w:szCs w:val="24"/>
        </w:rPr>
      </w:pPr>
      <w:r w:rsidRPr="006B5B16">
        <w:rPr>
          <w:sz w:val="24"/>
          <w:szCs w:val="24"/>
        </w:rPr>
        <w:t>Правила поведения в экстремальных жизненных ситуациях.</w:t>
      </w:r>
    </w:p>
    <w:p w14:paraId="3AB72E55" w14:textId="77777777" w:rsidR="0066191C" w:rsidRPr="006B5B16" w:rsidRDefault="0066191C" w:rsidP="006B5B16">
      <w:pPr>
        <w:ind w:firstLine="284"/>
        <w:contextualSpacing/>
        <w:jc w:val="both"/>
        <w:rPr>
          <w:sz w:val="24"/>
          <w:szCs w:val="24"/>
        </w:rPr>
      </w:pPr>
      <w:r w:rsidRPr="006B5B16">
        <w:rPr>
          <w:sz w:val="24"/>
          <w:szCs w:val="24"/>
        </w:rPr>
        <w:t>Оказание первой доврачебной помощи на занятиях самбо и в бытовой деятельности.</w:t>
      </w:r>
    </w:p>
    <w:p w14:paraId="207956E9" w14:textId="77777777" w:rsidR="0066191C" w:rsidRPr="006B5B16" w:rsidRDefault="0066191C" w:rsidP="006B5B16">
      <w:pPr>
        <w:ind w:firstLine="284"/>
        <w:contextualSpacing/>
        <w:jc w:val="both"/>
        <w:rPr>
          <w:sz w:val="24"/>
          <w:szCs w:val="24"/>
        </w:rPr>
      </w:pPr>
      <w:r w:rsidRPr="006B5B16">
        <w:rPr>
          <w:sz w:val="24"/>
          <w:szCs w:val="24"/>
        </w:rPr>
        <w:t>Этические нормы и правила поведения самбиста, техника безопасности при занятиях самбо.</w:t>
      </w:r>
    </w:p>
    <w:p w14:paraId="6A07EEED" w14:textId="77777777" w:rsidR="0066191C" w:rsidRPr="006B5B16" w:rsidRDefault="0066191C" w:rsidP="006B5B16">
      <w:pPr>
        <w:ind w:firstLine="284"/>
        <w:contextualSpacing/>
        <w:jc w:val="both"/>
        <w:rPr>
          <w:sz w:val="24"/>
          <w:szCs w:val="24"/>
        </w:rPr>
      </w:pPr>
      <w:r w:rsidRPr="006B5B16">
        <w:rPr>
          <w:sz w:val="24"/>
          <w:szCs w:val="24"/>
        </w:rPr>
        <w:t>Способы самостоятельной деятельности.</w:t>
      </w:r>
    </w:p>
    <w:p w14:paraId="4D65E279" w14:textId="77777777" w:rsidR="0066191C" w:rsidRPr="006B5B16" w:rsidRDefault="0066191C" w:rsidP="006B5B16">
      <w:pPr>
        <w:ind w:firstLine="284"/>
        <w:contextualSpacing/>
        <w:jc w:val="both"/>
        <w:rPr>
          <w:sz w:val="24"/>
          <w:szCs w:val="24"/>
        </w:rPr>
      </w:pPr>
      <w:r w:rsidRPr="006B5B16">
        <w:rPr>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58AE16C5" w14:textId="77777777" w:rsidR="0066191C" w:rsidRPr="006B5B16" w:rsidRDefault="0066191C" w:rsidP="006B5B16">
      <w:pPr>
        <w:ind w:firstLine="284"/>
        <w:contextualSpacing/>
        <w:jc w:val="both"/>
        <w:rPr>
          <w:sz w:val="24"/>
          <w:szCs w:val="24"/>
        </w:rPr>
      </w:pPr>
      <w:r w:rsidRPr="006B5B16">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29AC631A" w14:textId="77777777" w:rsidR="0066191C" w:rsidRPr="006B5B16" w:rsidRDefault="0066191C" w:rsidP="006B5B16">
      <w:pPr>
        <w:ind w:firstLine="284"/>
        <w:contextualSpacing/>
        <w:jc w:val="both"/>
        <w:rPr>
          <w:sz w:val="24"/>
          <w:szCs w:val="24"/>
        </w:rPr>
      </w:pPr>
      <w:r w:rsidRPr="006B5B16">
        <w:rPr>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5562A6A0" w14:textId="77777777" w:rsidR="0066191C" w:rsidRPr="006B5B16" w:rsidRDefault="0066191C" w:rsidP="006B5B16">
      <w:pPr>
        <w:ind w:firstLine="284"/>
        <w:contextualSpacing/>
        <w:jc w:val="both"/>
        <w:rPr>
          <w:sz w:val="24"/>
          <w:szCs w:val="24"/>
        </w:rPr>
      </w:pPr>
      <w:r w:rsidRPr="006B5B16">
        <w:rPr>
          <w:sz w:val="24"/>
          <w:szCs w:val="24"/>
        </w:rPr>
        <w:t xml:space="preserve">Судейство простейших спортивных соревнований по самбо в качестве судьи или помощника судьи. </w:t>
      </w:r>
    </w:p>
    <w:p w14:paraId="449F1B38" w14:textId="77777777" w:rsidR="0066191C" w:rsidRPr="006B5B16" w:rsidRDefault="0066191C" w:rsidP="006B5B16">
      <w:pPr>
        <w:ind w:firstLine="284"/>
        <w:contextualSpacing/>
        <w:jc w:val="both"/>
        <w:rPr>
          <w:sz w:val="24"/>
          <w:szCs w:val="24"/>
        </w:rPr>
      </w:pPr>
      <w:r w:rsidRPr="006B5B16">
        <w:rPr>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26E41E0B" w14:textId="77777777" w:rsidR="0066191C" w:rsidRPr="006B5B16" w:rsidRDefault="0066191C" w:rsidP="006B5B16">
      <w:pPr>
        <w:ind w:firstLine="284"/>
        <w:contextualSpacing/>
        <w:jc w:val="both"/>
        <w:rPr>
          <w:sz w:val="24"/>
          <w:szCs w:val="24"/>
        </w:rPr>
      </w:pPr>
      <w:r w:rsidRPr="006B5B16">
        <w:rPr>
          <w:sz w:val="24"/>
          <w:szCs w:val="24"/>
        </w:rPr>
        <w:t xml:space="preserve">Тестирование уровня физической подготовленности в самбо. </w:t>
      </w:r>
    </w:p>
    <w:p w14:paraId="186158A7" w14:textId="77777777" w:rsidR="0066191C" w:rsidRPr="006B5B16" w:rsidRDefault="0066191C" w:rsidP="006B5B16">
      <w:pPr>
        <w:ind w:firstLine="284"/>
        <w:contextualSpacing/>
        <w:jc w:val="both"/>
        <w:rPr>
          <w:sz w:val="24"/>
          <w:szCs w:val="24"/>
        </w:rPr>
      </w:pPr>
      <w:r w:rsidRPr="006B5B16">
        <w:rPr>
          <w:sz w:val="24"/>
          <w:szCs w:val="24"/>
        </w:rPr>
        <w:t>Физическое совершенствование.</w:t>
      </w:r>
    </w:p>
    <w:p w14:paraId="6992AB2C" w14:textId="77777777" w:rsidR="0066191C" w:rsidRPr="006B5B16" w:rsidRDefault="0066191C" w:rsidP="006B5B16">
      <w:pPr>
        <w:ind w:firstLine="284"/>
        <w:contextualSpacing/>
        <w:jc w:val="both"/>
        <w:rPr>
          <w:sz w:val="24"/>
          <w:szCs w:val="24"/>
        </w:rPr>
      </w:pPr>
      <w:r w:rsidRPr="006B5B16">
        <w:rPr>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3ABDB324" w14:textId="77777777" w:rsidR="0066191C" w:rsidRPr="006B5B16" w:rsidRDefault="0066191C" w:rsidP="006B5B16">
      <w:pPr>
        <w:ind w:firstLine="284"/>
        <w:contextualSpacing/>
        <w:jc w:val="both"/>
        <w:rPr>
          <w:sz w:val="24"/>
          <w:szCs w:val="24"/>
        </w:rPr>
      </w:pPr>
      <w:r w:rsidRPr="006B5B16">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1A8E4518" w14:textId="77777777" w:rsidR="0066191C" w:rsidRPr="006B5B16" w:rsidRDefault="0066191C" w:rsidP="006B5B16">
      <w:pPr>
        <w:ind w:firstLine="284"/>
        <w:contextualSpacing/>
        <w:jc w:val="both"/>
        <w:rPr>
          <w:sz w:val="24"/>
          <w:szCs w:val="24"/>
        </w:rPr>
      </w:pPr>
      <w:r w:rsidRPr="006B5B16">
        <w:rPr>
          <w:sz w:val="24"/>
          <w:szCs w:val="24"/>
        </w:rPr>
        <w:t>Специально-подготовительные упражнения самбо.</w:t>
      </w:r>
    </w:p>
    <w:p w14:paraId="5EFD7B77" w14:textId="77777777" w:rsidR="0066191C" w:rsidRPr="006B5B16" w:rsidRDefault="0066191C" w:rsidP="006B5B16">
      <w:pPr>
        <w:ind w:firstLine="284"/>
        <w:contextualSpacing/>
        <w:jc w:val="both"/>
        <w:rPr>
          <w:sz w:val="24"/>
          <w:szCs w:val="24"/>
        </w:rPr>
      </w:pPr>
      <w:r w:rsidRPr="006B5B16">
        <w:rPr>
          <w:sz w:val="24"/>
          <w:szCs w:val="24"/>
        </w:rPr>
        <w:t>Приёмы самостраховки:</w:t>
      </w:r>
    </w:p>
    <w:p w14:paraId="3D766497" w14:textId="77777777" w:rsidR="0066191C" w:rsidRPr="006B5B16" w:rsidRDefault="0066191C" w:rsidP="006B5B16">
      <w:pPr>
        <w:ind w:firstLine="284"/>
        <w:contextualSpacing/>
        <w:jc w:val="both"/>
        <w:rPr>
          <w:sz w:val="24"/>
          <w:szCs w:val="24"/>
        </w:rPr>
      </w:pPr>
      <w:r w:rsidRPr="006B5B16">
        <w:rPr>
          <w:sz w:val="24"/>
          <w:szCs w:val="24"/>
        </w:rPr>
        <w:t>на спину через партнёра, стоящего в упоре на коленях и предплечьях;</w:t>
      </w:r>
    </w:p>
    <w:p w14:paraId="01FDBEF7" w14:textId="77777777" w:rsidR="0066191C" w:rsidRPr="006B5B16" w:rsidRDefault="0066191C" w:rsidP="006B5B16">
      <w:pPr>
        <w:ind w:firstLine="284"/>
        <w:contextualSpacing/>
        <w:jc w:val="both"/>
        <w:rPr>
          <w:sz w:val="24"/>
          <w:szCs w:val="24"/>
        </w:rPr>
      </w:pPr>
      <w:r w:rsidRPr="006B5B16">
        <w:rPr>
          <w:sz w:val="24"/>
          <w:szCs w:val="24"/>
        </w:rPr>
        <w:t>на спину через партнёра, стоящего в упоре на коленях и руках;</w:t>
      </w:r>
    </w:p>
    <w:p w14:paraId="7E93AF7E" w14:textId="77777777" w:rsidR="0066191C" w:rsidRPr="006B5B16" w:rsidRDefault="0066191C" w:rsidP="006B5B16">
      <w:pPr>
        <w:ind w:firstLine="284"/>
        <w:contextualSpacing/>
        <w:jc w:val="both"/>
        <w:rPr>
          <w:sz w:val="24"/>
          <w:szCs w:val="24"/>
        </w:rPr>
      </w:pPr>
      <w:r w:rsidRPr="006B5B16">
        <w:rPr>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14:paraId="02C06399" w14:textId="77777777" w:rsidR="0066191C" w:rsidRPr="006B5B16" w:rsidRDefault="0066191C" w:rsidP="006B5B16">
      <w:pPr>
        <w:ind w:firstLine="284"/>
        <w:contextualSpacing/>
        <w:jc w:val="both"/>
        <w:rPr>
          <w:sz w:val="24"/>
          <w:szCs w:val="24"/>
        </w:rPr>
      </w:pPr>
      <w:r w:rsidRPr="006B5B16">
        <w:rPr>
          <w:sz w:val="24"/>
          <w:szCs w:val="24"/>
        </w:rPr>
        <w:t>на бок кувырком через партнёра, стоящего в упоре на коленях и предплечьях;</w:t>
      </w:r>
    </w:p>
    <w:p w14:paraId="29B9A180" w14:textId="77777777" w:rsidR="0066191C" w:rsidRPr="006B5B16" w:rsidRDefault="0066191C" w:rsidP="006B5B16">
      <w:pPr>
        <w:ind w:firstLine="284"/>
        <w:contextualSpacing/>
        <w:jc w:val="both"/>
        <w:rPr>
          <w:sz w:val="24"/>
          <w:szCs w:val="24"/>
        </w:rPr>
      </w:pPr>
      <w:r w:rsidRPr="006B5B16">
        <w:rPr>
          <w:sz w:val="24"/>
          <w:szCs w:val="24"/>
        </w:rPr>
        <w:t>на бок через партнёра, стоящего в упоре на коленях и руках;</w:t>
      </w:r>
    </w:p>
    <w:p w14:paraId="517578D4" w14:textId="77777777" w:rsidR="0066191C" w:rsidRPr="006B5B16" w:rsidRDefault="0066191C" w:rsidP="006B5B16">
      <w:pPr>
        <w:ind w:firstLine="284"/>
        <w:contextualSpacing/>
        <w:jc w:val="both"/>
        <w:rPr>
          <w:sz w:val="24"/>
          <w:szCs w:val="24"/>
        </w:rPr>
      </w:pPr>
      <w:r w:rsidRPr="006B5B16">
        <w:rPr>
          <w:sz w:val="24"/>
          <w:szCs w:val="24"/>
        </w:rPr>
        <w:t xml:space="preserve">на бок кувырком, выполняемые прыжком через руку партнёра в стойке; </w:t>
      </w:r>
    </w:p>
    <w:p w14:paraId="22A938E1" w14:textId="77777777" w:rsidR="0066191C" w:rsidRPr="006B5B16" w:rsidRDefault="0066191C" w:rsidP="006B5B16">
      <w:pPr>
        <w:ind w:firstLine="284"/>
        <w:contextualSpacing/>
        <w:jc w:val="both"/>
        <w:rPr>
          <w:sz w:val="24"/>
          <w:szCs w:val="24"/>
        </w:rPr>
      </w:pPr>
      <w:r w:rsidRPr="006B5B16">
        <w:rPr>
          <w:sz w:val="24"/>
          <w:szCs w:val="24"/>
        </w:rPr>
        <w:t>на бок кувырком в движении, выполняя кувырок-полёт через партнёра, лежащего на ковре или стоящего боком;</w:t>
      </w:r>
    </w:p>
    <w:p w14:paraId="50F7DDBD" w14:textId="77777777" w:rsidR="0066191C" w:rsidRPr="006B5B16" w:rsidRDefault="0066191C" w:rsidP="006B5B16">
      <w:pPr>
        <w:ind w:firstLine="284"/>
        <w:contextualSpacing/>
        <w:jc w:val="both"/>
        <w:rPr>
          <w:sz w:val="24"/>
          <w:szCs w:val="24"/>
        </w:rPr>
      </w:pPr>
      <w:r w:rsidRPr="006B5B16">
        <w:rPr>
          <w:sz w:val="24"/>
          <w:szCs w:val="24"/>
        </w:rPr>
        <w:t>вперёд на руки при падении на ковер спиной с вращением вокруг продольной оси, из стойки на руках;</w:t>
      </w:r>
    </w:p>
    <w:p w14:paraId="500278DF" w14:textId="77777777" w:rsidR="0066191C" w:rsidRPr="006B5B16" w:rsidRDefault="0066191C" w:rsidP="006B5B16">
      <w:pPr>
        <w:ind w:firstLine="284"/>
        <w:contextualSpacing/>
        <w:jc w:val="both"/>
        <w:rPr>
          <w:sz w:val="24"/>
          <w:szCs w:val="24"/>
        </w:rPr>
      </w:pPr>
      <w:r w:rsidRPr="006B5B16">
        <w:rPr>
          <w:sz w:val="24"/>
          <w:szCs w:val="24"/>
        </w:rPr>
        <w:t xml:space="preserve">на руки прыжком, то же прыжком назад, на спину прыжком. </w:t>
      </w:r>
    </w:p>
    <w:p w14:paraId="09E3DB5B" w14:textId="77777777" w:rsidR="0066191C" w:rsidRPr="006B5B16" w:rsidRDefault="0066191C" w:rsidP="006B5B16">
      <w:pPr>
        <w:ind w:firstLine="284"/>
        <w:contextualSpacing/>
        <w:jc w:val="both"/>
        <w:rPr>
          <w:sz w:val="24"/>
          <w:szCs w:val="24"/>
        </w:rPr>
      </w:pPr>
      <w:r w:rsidRPr="006B5B16">
        <w:rPr>
          <w:sz w:val="24"/>
          <w:szCs w:val="24"/>
        </w:rPr>
        <w:t xml:space="preserve">Специально-подготовительные упражнения для бросков: зацепов, подхватов, через голову, через спину, через бедро. </w:t>
      </w:r>
    </w:p>
    <w:p w14:paraId="0562EB75" w14:textId="77777777" w:rsidR="0066191C" w:rsidRPr="006B5B16" w:rsidRDefault="0066191C" w:rsidP="006B5B16">
      <w:pPr>
        <w:ind w:firstLine="284"/>
        <w:contextualSpacing/>
        <w:jc w:val="both"/>
        <w:rPr>
          <w:sz w:val="24"/>
          <w:szCs w:val="24"/>
        </w:rPr>
      </w:pPr>
      <w:r w:rsidRPr="006B5B16">
        <w:rPr>
          <w:sz w:val="24"/>
          <w:szCs w:val="24"/>
        </w:rPr>
        <w:t xml:space="preserve">Технико – тактические основы самбо: стойки, дистанции, захваты, перемещения. </w:t>
      </w:r>
    </w:p>
    <w:p w14:paraId="3EEFA03A" w14:textId="77777777" w:rsidR="0066191C" w:rsidRPr="006B5B16" w:rsidRDefault="0066191C" w:rsidP="006B5B16">
      <w:pPr>
        <w:ind w:firstLine="284"/>
        <w:contextualSpacing/>
        <w:jc w:val="both"/>
        <w:rPr>
          <w:sz w:val="24"/>
          <w:szCs w:val="24"/>
        </w:rPr>
      </w:pPr>
      <w:r w:rsidRPr="006B5B16">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09E297CE" w14:textId="77777777" w:rsidR="0066191C" w:rsidRPr="006B5B16" w:rsidRDefault="0066191C" w:rsidP="006B5B16">
      <w:pPr>
        <w:ind w:firstLine="284"/>
        <w:contextualSpacing/>
        <w:jc w:val="both"/>
        <w:rPr>
          <w:sz w:val="24"/>
          <w:szCs w:val="24"/>
        </w:rPr>
      </w:pPr>
      <w:r w:rsidRPr="006B5B16">
        <w:rPr>
          <w:sz w:val="24"/>
          <w:szCs w:val="24"/>
        </w:rPr>
        <w:t>Технические действия самбо в положении лёжа:</w:t>
      </w:r>
    </w:p>
    <w:p w14:paraId="54E67F4B" w14:textId="77777777" w:rsidR="0066191C" w:rsidRPr="006B5B16" w:rsidRDefault="0066191C" w:rsidP="006B5B16">
      <w:pPr>
        <w:ind w:firstLine="284"/>
        <w:contextualSpacing/>
        <w:jc w:val="both"/>
        <w:rPr>
          <w:sz w:val="24"/>
          <w:szCs w:val="24"/>
        </w:rPr>
      </w:pPr>
      <w:r w:rsidRPr="006B5B16">
        <w:rPr>
          <w:sz w:val="24"/>
          <w:szCs w:val="24"/>
        </w:rPr>
        <w:t xml:space="preserve">варианты удержаний и переворачиваний, рычаг локтя от удержания сбоку, перегибая руку через бедро; </w:t>
      </w:r>
    </w:p>
    <w:p w14:paraId="29AE48B3" w14:textId="77777777" w:rsidR="0066191C" w:rsidRPr="006B5B16" w:rsidRDefault="0066191C" w:rsidP="006B5B16">
      <w:pPr>
        <w:ind w:firstLine="284"/>
        <w:contextualSpacing/>
        <w:jc w:val="both"/>
        <w:rPr>
          <w:sz w:val="24"/>
          <w:szCs w:val="24"/>
        </w:rPr>
      </w:pPr>
      <w:r w:rsidRPr="006B5B16">
        <w:rPr>
          <w:sz w:val="24"/>
          <w:szCs w:val="24"/>
        </w:rPr>
        <w:lastRenderedPageBreak/>
        <w:t>узел плеча ногой от удержания сбоку;</w:t>
      </w:r>
    </w:p>
    <w:p w14:paraId="1E27B673" w14:textId="77777777" w:rsidR="0066191C" w:rsidRPr="006B5B16" w:rsidRDefault="0066191C" w:rsidP="006B5B16">
      <w:pPr>
        <w:ind w:firstLine="284"/>
        <w:contextualSpacing/>
        <w:jc w:val="both"/>
        <w:rPr>
          <w:sz w:val="24"/>
          <w:szCs w:val="24"/>
        </w:rPr>
      </w:pPr>
      <w:r w:rsidRPr="006B5B16">
        <w:rPr>
          <w:sz w:val="24"/>
          <w:szCs w:val="24"/>
        </w:rPr>
        <w:t>рычаг руки противнику, лежащему на груди (рычаг плеча, рычаг локтя);</w:t>
      </w:r>
    </w:p>
    <w:p w14:paraId="748F0ED3" w14:textId="77777777" w:rsidR="0066191C" w:rsidRPr="006B5B16" w:rsidRDefault="0066191C" w:rsidP="006B5B16">
      <w:pPr>
        <w:ind w:firstLine="284"/>
        <w:contextualSpacing/>
        <w:jc w:val="both"/>
        <w:rPr>
          <w:sz w:val="24"/>
          <w:szCs w:val="24"/>
        </w:rPr>
      </w:pPr>
      <w:r w:rsidRPr="006B5B16">
        <w:rPr>
          <w:sz w:val="24"/>
          <w:szCs w:val="24"/>
        </w:rPr>
        <w:t>рычаг локтя захватом руки между ног;</w:t>
      </w:r>
    </w:p>
    <w:p w14:paraId="2F38A592" w14:textId="77777777" w:rsidR="0066191C" w:rsidRPr="006B5B16" w:rsidRDefault="0066191C" w:rsidP="006B5B16">
      <w:pPr>
        <w:ind w:firstLine="284"/>
        <w:contextualSpacing/>
        <w:jc w:val="both"/>
        <w:rPr>
          <w:sz w:val="24"/>
          <w:szCs w:val="24"/>
        </w:rPr>
      </w:pPr>
      <w:r w:rsidRPr="006B5B16">
        <w:rPr>
          <w:sz w:val="24"/>
          <w:szCs w:val="24"/>
        </w:rPr>
        <w:t>ущемление ахиллова сухожилия при различных взаиморасположениях соперников.</w:t>
      </w:r>
    </w:p>
    <w:p w14:paraId="2B34A1B0" w14:textId="77777777" w:rsidR="0066191C" w:rsidRPr="006B5B16" w:rsidRDefault="0066191C" w:rsidP="006B5B16">
      <w:pPr>
        <w:ind w:firstLine="284"/>
        <w:contextualSpacing/>
        <w:jc w:val="both"/>
        <w:rPr>
          <w:sz w:val="24"/>
          <w:szCs w:val="24"/>
        </w:rPr>
      </w:pPr>
      <w:r w:rsidRPr="006B5B16">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1D2BBA00" w14:textId="77777777" w:rsidR="0066191C" w:rsidRPr="006B5B16" w:rsidRDefault="0066191C" w:rsidP="006B5B16">
      <w:pPr>
        <w:ind w:firstLine="284"/>
        <w:contextualSpacing/>
        <w:jc w:val="both"/>
        <w:rPr>
          <w:sz w:val="24"/>
          <w:szCs w:val="24"/>
        </w:rPr>
      </w:pPr>
      <w:r w:rsidRPr="006B5B16">
        <w:rPr>
          <w:sz w:val="24"/>
          <w:szCs w:val="24"/>
        </w:rPr>
        <w:t xml:space="preserve">Тактическая подготовка. Игры-задания. Учебные схватки по заданию. </w:t>
      </w:r>
    </w:p>
    <w:p w14:paraId="318B5C68" w14:textId="77777777" w:rsidR="0066191C" w:rsidRPr="006B5B16" w:rsidRDefault="0066191C" w:rsidP="006B5B16">
      <w:pPr>
        <w:ind w:firstLine="284"/>
        <w:contextualSpacing/>
        <w:jc w:val="both"/>
        <w:rPr>
          <w:sz w:val="24"/>
          <w:szCs w:val="24"/>
        </w:rPr>
      </w:pPr>
      <w:r w:rsidRPr="006B5B16">
        <w:rPr>
          <w:sz w:val="24"/>
          <w:szCs w:val="24"/>
        </w:rPr>
        <w:t>Тестовые упражнения по физической и технической подготовленности в самбо. Участие в соревновательной деятельности.</w:t>
      </w:r>
    </w:p>
    <w:p w14:paraId="4A64C36B" w14:textId="77777777" w:rsidR="0066191C" w:rsidRPr="006B5B16" w:rsidRDefault="0066191C" w:rsidP="006B5B16">
      <w:pPr>
        <w:ind w:firstLine="284"/>
        <w:contextualSpacing/>
        <w:jc w:val="both"/>
        <w:rPr>
          <w:sz w:val="24"/>
          <w:szCs w:val="24"/>
        </w:rPr>
      </w:pPr>
      <w:r w:rsidRPr="006B5B16">
        <w:rPr>
          <w:sz w:val="24"/>
          <w:szCs w:val="24"/>
        </w:rPr>
        <w:t>2.1.16.10.1.7. Содержание модуля по самбо направлено на достижение обучающимися личностных, метапредметных и предметных результатов обучения.</w:t>
      </w:r>
    </w:p>
    <w:p w14:paraId="16A9BE35" w14:textId="77777777" w:rsidR="0066191C" w:rsidRPr="006B5B16" w:rsidRDefault="0066191C" w:rsidP="006B5B16">
      <w:pPr>
        <w:ind w:firstLine="284"/>
        <w:contextualSpacing/>
        <w:jc w:val="both"/>
        <w:rPr>
          <w:sz w:val="24"/>
          <w:szCs w:val="24"/>
        </w:rPr>
      </w:pPr>
      <w:bookmarkStart w:id="122" w:name="_Hlk124950343"/>
      <w:r w:rsidRPr="006B5B16">
        <w:rPr>
          <w:sz w:val="24"/>
          <w:szCs w:val="24"/>
        </w:rPr>
        <w:t xml:space="preserve">2.1.16.10.1.7.1. При изучении модуля по самбо на уровне основного общего образования у обучающихся будут сформированы следующие </w:t>
      </w:r>
      <w:bookmarkEnd w:id="122"/>
      <w:r w:rsidRPr="006B5B16">
        <w:rPr>
          <w:sz w:val="24"/>
          <w:szCs w:val="24"/>
        </w:rPr>
        <w:t>личностные результаты:</w:t>
      </w:r>
    </w:p>
    <w:p w14:paraId="08F2C508" w14:textId="77777777" w:rsidR="0066191C" w:rsidRPr="006B5B16" w:rsidRDefault="0066191C" w:rsidP="006B5B16">
      <w:pPr>
        <w:ind w:firstLine="284"/>
        <w:contextualSpacing/>
        <w:jc w:val="both"/>
        <w:rPr>
          <w:sz w:val="24"/>
          <w:szCs w:val="24"/>
        </w:rPr>
      </w:pPr>
      <w:r w:rsidRPr="006B5B16">
        <w:rPr>
          <w:sz w:val="24"/>
          <w:szCs w:val="24"/>
        </w:rPr>
        <w:t>чувства патриотизма, уважения к Отечеству через знание истории и современного состояния развития самбо;</w:t>
      </w:r>
    </w:p>
    <w:p w14:paraId="647D8C36" w14:textId="77777777" w:rsidR="0066191C" w:rsidRPr="006B5B16" w:rsidRDefault="0066191C" w:rsidP="006B5B16">
      <w:pPr>
        <w:ind w:firstLine="284"/>
        <w:contextualSpacing/>
        <w:jc w:val="both"/>
        <w:rPr>
          <w:sz w:val="24"/>
          <w:szCs w:val="24"/>
        </w:rPr>
      </w:pPr>
      <w:r w:rsidRPr="006B5B16">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3F78D852" w14:textId="77777777" w:rsidR="0066191C" w:rsidRPr="006B5B16" w:rsidRDefault="0066191C" w:rsidP="006B5B16">
      <w:pPr>
        <w:ind w:firstLine="284"/>
        <w:contextualSpacing/>
        <w:jc w:val="both"/>
        <w:rPr>
          <w:sz w:val="24"/>
          <w:szCs w:val="24"/>
        </w:rPr>
      </w:pPr>
      <w:r w:rsidRPr="006B5B16">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A0FA06D" w14:textId="77777777" w:rsidR="0066191C" w:rsidRPr="006B5B16" w:rsidRDefault="0066191C" w:rsidP="006B5B16">
      <w:pPr>
        <w:ind w:firstLine="284"/>
        <w:contextualSpacing/>
        <w:jc w:val="both"/>
        <w:rPr>
          <w:sz w:val="24"/>
          <w:szCs w:val="24"/>
        </w:rPr>
      </w:pPr>
      <w:r w:rsidRPr="006B5B16">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648A38E2" w14:textId="77777777" w:rsidR="0066191C" w:rsidRPr="006B5B16" w:rsidRDefault="0066191C" w:rsidP="006B5B16">
      <w:pPr>
        <w:ind w:firstLine="284"/>
        <w:contextualSpacing/>
        <w:jc w:val="both"/>
        <w:rPr>
          <w:sz w:val="24"/>
          <w:szCs w:val="24"/>
        </w:rPr>
      </w:pPr>
      <w:r w:rsidRPr="006B5B16">
        <w:rPr>
          <w:sz w:val="24"/>
          <w:szCs w:val="24"/>
        </w:rPr>
        <w:t>осознанное, уважительное и доброжелательное отношение к сверстникам и педагогам.</w:t>
      </w:r>
    </w:p>
    <w:p w14:paraId="25B5144A" w14:textId="77777777" w:rsidR="0066191C" w:rsidRPr="006B5B16" w:rsidRDefault="0066191C" w:rsidP="006B5B16">
      <w:pPr>
        <w:ind w:firstLine="284"/>
        <w:contextualSpacing/>
        <w:jc w:val="both"/>
        <w:rPr>
          <w:sz w:val="24"/>
          <w:szCs w:val="24"/>
        </w:rPr>
      </w:pPr>
      <w:r w:rsidRPr="006B5B16">
        <w:rPr>
          <w:sz w:val="24"/>
          <w:szCs w:val="24"/>
        </w:rPr>
        <w:t>2.1.16.10.1.7.2. При изучении модуля по самбо на уровне основного общего образования у обучающихся будут сформированы следующие метапредметные результаты:</w:t>
      </w:r>
    </w:p>
    <w:p w14:paraId="2ED81AB9"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3385FBC2" w14:textId="77777777" w:rsidR="0066191C" w:rsidRPr="006B5B16" w:rsidRDefault="0066191C" w:rsidP="006B5B16">
      <w:pPr>
        <w:ind w:firstLine="284"/>
        <w:contextualSpacing/>
        <w:jc w:val="both"/>
        <w:rPr>
          <w:sz w:val="24"/>
          <w:szCs w:val="24"/>
        </w:rPr>
      </w:pPr>
      <w:r w:rsidRPr="006B5B16">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3617FF12" w14:textId="77777777" w:rsidR="0066191C" w:rsidRPr="006B5B16" w:rsidRDefault="0066191C" w:rsidP="006B5B16">
      <w:pPr>
        <w:ind w:firstLine="284"/>
        <w:contextualSpacing/>
        <w:jc w:val="both"/>
        <w:rPr>
          <w:sz w:val="24"/>
          <w:szCs w:val="24"/>
        </w:rPr>
      </w:pPr>
      <w:r w:rsidRPr="006B5B16">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51A114DA" w14:textId="77777777" w:rsidR="0066191C" w:rsidRPr="006B5B16" w:rsidRDefault="0066191C" w:rsidP="006B5B16">
      <w:pPr>
        <w:ind w:firstLine="284"/>
        <w:contextualSpacing/>
        <w:jc w:val="both"/>
        <w:rPr>
          <w:sz w:val="24"/>
          <w:szCs w:val="24"/>
        </w:rPr>
      </w:pPr>
      <w:r w:rsidRPr="006B5B16">
        <w:rPr>
          <w:sz w:val="24"/>
          <w:szCs w:val="24"/>
        </w:rPr>
        <w:t>умение применять на практике прикладные действия самбо (самостраховка, самозащита) в экстремальных жизненных условиях;</w:t>
      </w:r>
    </w:p>
    <w:p w14:paraId="2BA9DBB1"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E5DEFBE" w14:textId="77777777" w:rsidR="0066191C" w:rsidRPr="006B5B16" w:rsidRDefault="0066191C" w:rsidP="006B5B16">
      <w:pPr>
        <w:ind w:firstLine="284"/>
        <w:contextualSpacing/>
        <w:jc w:val="both"/>
        <w:rPr>
          <w:sz w:val="24"/>
          <w:szCs w:val="24"/>
        </w:rPr>
      </w:pPr>
      <w:r w:rsidRPr="006B5B16">
        <w:rPr>
          <w:sz w:val="24"/>
          <w:szCs w:val="24"/>
        </w:rPr>
        <w:t>2.1.16.10.1.7.3. При изучении модуля по самбо на уровне основного общего образования у обучающихся будут сформированы следующие предметные результаты:</w:t>
      </w:r>
    </w:p>
    <w:p w14:paraId="64C308B7" w14:textId="77777777" w:rsidR="0066191C" w:rsidRPr="006B5B16" w:rsidRDefault="0066191C" w:rsidP="006B5B16">
      <w:pPr>
        <w:ind w:firstLine="284"/>
        <w:contextualSpacing/>
        <w:jc w:val="both"/>
        <w:rPr>
          <w:sz w:val="24"/>
          <w:szCs w:val="24"/>
        </w:rPr>
      </w:pPr>
      <w:r w:rsidRPr="006B5B16">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29323344" w14:textId="77777777" w:rsidR="0066191C" w:rsidRPr="006B5B16" w:rsidRDefault="0066191C" w:rsidP="006B5B16">
      <w:pPr>
        <w:ind w:firstLine="284"/>
        <w:contextualSpacing/>
        <w:jc w:val="both"/>
        <w:rPr>
          <w:sz w:val="24"/>
          <w:szCs w:val="24"/>
        </w:rPr>
      </w:pPr>
      <w:r w:rsidRPr="006B5B16">
        <w:rPr>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05E588EE" w14:textId="77777777" w:rsidR="0066191C" w:rsidRPr="006B5B16" w:rsidRDefault="0066191C" w:rsidP="006B5B16">
      <w:pPr>
        <w:ind w:firstLine="284"/>
        <w:contextualSpacing/>
        <w:jc w:val="both"/>
        <w:rPr>
          <w:sz w:val="24"/>
          <w:szCs w:val="24"/>
        </w:rPr>
      </w:pPr>
      <w:r w:rsidRPr="006B5B16">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51C2C20A" w14:textId="77777777" w:rsidR="0066191C" w:rsidRPr="006B5B16" w:rsidRDefault="0066191C" w:rsidP="006B5B16">
      <w:pPr>
        <w:ind w:firstLine="284"/>
        <w:contextualSpacing/>
        <w:jc w:val="both"/>
        <w:rPr>
          <w:sz w:val="24"/>
          <w:szCs w:val="24"/>
        </w:rPr>
      </w:pPr>
      <w:r w:rsidRPr="006B5B16">
        <w:rPr>
          <w:sz w:val="24"/>
          <w:szCs w:val="24"/>
        </w:rPr>
        <w:t xml:space="preserve">освоение прикладного направления самбо, демонстрация основных способов самозащиты и самостраховки; </w:t>
      </w:r>
    </w:p>
    <w:p w14:paraId="379AE096" w14:textId="77777777" w:rsidR="0066191C" w:rsidRPr="006B5B16" w:rsidRDefault="0066191C" w:rsidP="006B5B16">
      <w:pPr>
        <w:ind w:firstLine="284"/>
        <w:contextualSpacing/>
        <w:jc w:val="both"/>
        <w:rPr>
          <w:sz w:val="24"/>
          <w:szCs w:val="24"/>
        </w:rPr>
      </w:pPr>
      <w:r w:rsidRPr="006B5B16">
        <w:rPr>
          <w:sz w:val="24"/>
          <w:szCs w:val="24"/>
        </w:rPr>
        <w:lastRenderedPageBreak/>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BA6A3FF" w14:textId="77777777" w:rsidR="0066191C" w:rsidRPr="006B5B16" w:rsidRDefault="0066191C" w:rsidP="006B5B16">
      <w:pPr>
        <w:ind w:firstLine="284"/>
        <w:contextualSpacing/>
        <w:jc w:val="both"/>
        <w:rPr>
          <w:sz w:val="24"/>
          <w:szCs w:val="24"/>
        </w:rPr>
      </w:pPr>
      <w:r w:rsidRPr="006B5B16">
        <w:rPr>
          <w:sz w:val="24"/>
          <w:szCs w:val="24"/>
        </w:rPr>
        <w:t xml:space="preserve">знание и выполнение тестовых упражнений по физической и технической подготовленности. </w:t>
      </w:r>
    </w:p>
    <w:p w14:paraId="52EE4EBE" w14:textId="77777777" w:rsidR="0066191C" w:rsidRPr="006B5B16" w:rsidRDefault="0066191C" w:rsidP="006B5B16">
      <w:pPr>
        <w:ind w:firstLine="284"/>
        <w:contextualSpacing/>
        <w:jc w:val="both"/>
        <w:rPr>
          <w:sz w:val="24"/>
          <w:szCs w:val="24"/>
        </w:rPr>
      </w:pPr>
      <w:r w:rsidRPr="006B5B16">
        <w:rPr>
          <w:sz w:val="24"/>
          <w:szCs w:val="24"/>
        </w:rPr>
        <w:t>2.1.16.10.2. Модуль «Гандбол».</w:t>
      </w:r>
    </w:p>
    <w:p w14:paraId="1B4FB873" w14:textId="77777777" w:rsidR="0066191C" w:rsidRPr="006B5B16" w:rsidRDefault="0066191C" w:rsidP="006B5B16">
      <w:pPr>
        <w:ind w:firstLine="284"/>
        <w:contextualSpacing/>
        <w:jc w:val="both"/>
        <w:rPr>
          <w:sz w:val="24"/>
          <w:szCs w:val="24"/>
        </w:rPr>
      </w:pPr>
      <w:r w:rsidRPr="006B5B16">
        <w:rPr>
          <w:sz w:val="24"/>
          <w:szCs w:val="24"/>
        </w:rPr>
        <w:t>2.1.16.10.2.1. Пояснительная записка модуля «Гандбол».</w:t>
      </w:r>
    </w:p>
    <w:p w14:paraId="5C63DD0E" w14:textId="77777777" w:rsidR="0066191C" w:rsidRPr="006B5B16" w:rsidRDefault="0066191C" w:rsidP="006B5B16">
      <w:pPr>
        <w:ind w:firstLine="284"/>
        <w:contextualSpacing/>
        <w:jc w:val="both"/>
        <w:rPr>
          <w:sz w:val="24"/>
          <w:szCs w:val="24"/>
        </w:rPr>
      </w:pPr>
      <w:r w:rsidRPr="006B5B16">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E2454A6" w14:textId="77777777" w:rsidR="0066191C" w:rsidRPr="006B5B16" w:rsidRDefault="0066191C" w:rsidP="006B5B16">
      <w:pPr>
        <w:ind w:firstLine="284"/>
        <w:contextualSpacing/>
        <w:jc w:val="both"/>
        <w:rPr>
          <w:sz w:val="24"/>
          <w:szCs w:val="24"/>
        </w:rPr>
      </w:pPr>
      <w:r w:rsidRPr="006B5B16">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52D05A17" w14:textId="77777777" w:rsidR="0066191C" w:rsidRPr="006B5B16" w:rsidRDefault="0066191C" w:rsidP="006B5B16">
      <w:pPr>
        <w:ind w:firstLine="284"/>
        <w:contextualSpacing/>
        <w:jc w:val="both"/>
        <w:rPr>
          <w:sz w:val="24"/>
          <w:szCs w:val="24"/>
        </w:rPr>
      </w:pPr>
      <w:r w:rsidRPr="006B5B16">
        <w:rPr>
          <w:sz w:val="24"/>
          <w:szCs w:val="24"/>
        </w:rP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1E1D12E1" w14:textId="77777777" w:rsidR="0066191C" w:rsidRPr="006B5B16" w:rsidRDefault="0066191C" w:rsidP="006B5B16">
      <w:pPr>
        <w:ind w:firstLine="284"/>
        <w:contextualSpacing/>
        <w:jc w:val="both"/>
        <w:rPr>
          <w:sz w:val="24"/>
          <w:szCs w:val="24"/>
        </w:rPr>
      </w:pPr>
      <w:r w:rsidRPr="006B5B16">
        <w:rPr>
          <w:sz w:val="24"/>
          <w:szCs w:val="24"/>
        </w:rPr>
        <w:t>2.1.16.10.2.2. 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5C69F224" w14:textId="77777777" w:rsidR="0066191C" w:rsidRPr="006B5B16" w:rsidRDefault="0066191C" w:rsidP="006B5B16">
      <w:pPr>
        <w:ind w:firstLine="284"/>
        <w:contextualSpacing/>
        <w:jc w:val="both"/>
        <w:rPr>
          <w:sz w:val="24"/>
          <w:szCs w:val="24"/>
        </w:rPr>
      </w:pPr>
      <w:r w:rsidRPr="006B5B16">
        <w:rPr>
          <w:sz w:val="24"/>
          <w:szCs w:val="24"/>
        </w:rPr>
        <w:t>2.1.16.10.2.3. Задачами изучения модуля по гандболу являются:</w:t>
      </w:r>
    </w:p>
    <w:p w14:paraId="677B35F4" w14:textId="77777777" w:rsidR="0066191C" w:rsidRPr="006B5B16" w:rsidRDefault="0066191C" w:rsidP="006B5B16">
      <w:pPr>
        <w:ind w:firstLine="284"/>
        <w:contextualSpacing/>
        <w:jc w:val="both"/>
        <w:rPr>
          <w:sz w:val="24"/>
          <w:szCs w:val="24"/>
        </w:rPr>
      </w:pPr>
      <w:r w:rsidRPr="006B5B16">
        <w:rPr>
          <w:sz w:val="24"/>
          <w:szCs w:val="24"/>
        </w:rPr>
        <w:t>всестороннее гармоничное развитие обучающихся, увеличение объёма их двигательной активности;</w:t>
      </w:r>
    </w:p>
    <w:p w14:paraId="7CD1BA89" w14:textId="77777777" w:rsidR="0066191C" w:rsidRPr="006B5B16" w:rsidRDefault="0066191C" w:rsidP="006B5B16">
      <w:pPr>
        <w:ind w:firstLine="284"/>
        <w:contextualSpacing/>
        <w:jc w:val="both"/>
        <w:rPr>
          <w:sz w:val="24"/>
          <w:szCs w:val="24"/>
        </w:rPr>
      </w:pPr>
      <w:r w:rsidRPr="006B5B1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14EE255D" w14:textId="77777777" w:rsidR="0066191C" w:rsidRPr="006B5B16" w:rsidRDefault="0066191C" w:rsidP="006B5B16">
      <w:pPr>
        <w:ind w:firstLine="284"/>
        <w:contextualSpacing/>
        <w:jc w:val="both"/>
        <w:rPr>
          <w:sz w:val="24"/>
          <w:szCs w:val="24"/>
        </w:rPr>
      </w:pPr>
      <w:r w:rsidRPr="006B5B16">
        <w:rPr>
          <w:sz w:val="24"/>
          <w:szCs w:val="24"/>
        </w:rPr>
        <w:t>освоение знаний о физической культуре и спорте в целом, истории развития гандбола в частности;</w:t>
      </w:r>
    </w:p>
    <w:p w14:paraId="0F1C238D" w14:textId="77777777" w:rsidR="0066191C" w:rsidRPr="006B5B16" w:rsidRDefault="0066191C" w:rsidP="006B5B16">
      <w:pPr>
        <w:ind w:firstLine="284"/>
        <w:contextualSpacing/>
        <w:jc w:val="both"/>
        <w:rPr>
          <w:sz w:val="24"/>
          <w:szCs w:val="24"/>
        </w:rPr>
      </w:pPr>
      <w:r w:rsidRPr="006B5B16">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458C85A1" w14:textId="77777777" w:rsidR="0066191C" w:rsidRPr="006B5B16" w:rsidRDefault="0066191C" w:rsidP="006B5B16">
      <w:pPr>
        <w:ind w:firstLine="284"/>
        <w:contextualSpacing/>
        <w:jc w:val="both"/>
        <w:rPr>
          <w:sz w:val="24"/>
          <w:szCs w:val="24"/>
        </w:rPr>
      </w:pPr>
      <w:r w:rsidRPr="006B5B16">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AEF4E2D" w14:textId="77777777" w:rsidR="0066191C" w:rsidRPr="006B5B16" w:rsidRDefault="0066191C" w:rsidP="006B5B16">
      <w:pPr>
        <w:ind w:firstLine="284"/>
        <w:contextualSpacing/>
        <w:jc w:val="both"/>
        <w:rPr>
          <w:sz w:val="24"/>
          <w:szCs w:val="24"/>
        </w:rPr>
      </w:pPr>
      <w:r w:rsidRPr="006B5B1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0996E247" w14:textId="77777777" w:rsidR="0066191C" w:rsidRPr="006B5B16" w:rsidRDefault="0066191C" w:rsidP="006B5B16">
      <w:pPr>
        <w:ind w:firstLine="284"/>
        <w:contextualSpacing/>
        <w:jc w:val="both"/>
        <w:rPr>
          <w:sz w:val="24"/>
          <w:szCs w:val="24"/>
        </w:rPr>
      </w:pPr>
      <w:r w:rsidRPr="006B5B16">
        <w:rPr>
          <w:sz w:val="24"/>
          <w:szCs w:val="24"/>
        </w:rPr>
        <w:t>воспитание положительных качеств личности, норм коллективного взаимодействия и сотрудничества;</w:t>
      </w:r>
    </w:p>
    <w:p w14:paraId="7C736DAB" w14:textId="77777777" w:rsidR="0066191C" w:rsidRPr="006B5B16" w:rsidRDefault="0066191C" w:rsidP="006B5B16">
      <w:pPr>
        <w:ind w:firstLine="284"/>
        <w:contextualSpacing/>
        <w:jc w:val="both"/>
        <w:rPr>
          <w:sz w:val="24"/>
          <w:szCs w:val="24"/>
        </w:rPr>
      </w:pPr>
      <w:r w:rsidRPr="006B5B1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3433BF1" w14:textId="77777777" w:rsidR="0066191C" w:rsidRPr="006B5B16" w:rsidRDefault="0066191C" w:rsidP="006B5B16">
      <w:pPr>
        <w:ind w:firstLine="284"/>
        <w:contextualSpacing/>
        <w:jc w:val="both"/>
        <w:rPr>
          <w:sz w:val="24"/>
          <w:szCs w:val="24"/>
        </w:rPr>
      </w:pPr>
      <w:r w:rsidRPr="006B5B16">
        <w:rPr>
          <w:sz w:val="24"/>
          <w:szCs w:val="24"/>
        </w:rPr>
        <w:t>выявление, развитие и поддержка одарённых детей в области спорта.</w:t>
      </w:r>
    </w:p>
    <w:p w14:paraId="755F9272" w14:textId="77777777" w:rsidR="0066191C" w:rsidRPr="006B5B16" w:rsidRDefault="0066191C" w:rsidP="006B5B16">
      <w:pPr>
        <w:ind w:firstLine="284"/>
        <w:contextualSpacing/>
        <w:jc w:val="both"/>
        <w:rPr>
          <w:sz w:val="24"/>
          <w:szCs w:val="24"/>
        </w:rPr>
      </w:pPr>
      <w:r w:rsidRPr="006B5B16">
        <w:rPr>
          <w:sz w:val="24"/>
          <w:szCs w:val="24"/>
        </w:rPr>
        <w:t>2.1.16.10.2.4. Место и роль модуля по гандболу.</w:t>
      </w:r>
    </w:p>
    <w:p w14:paraId="6E821007" w14:textId="77777777" w:rsidR="0066191C" w:rsidRPr="006B5B16" w:rsidRDefault="0066191C" w:rsidP="006B5B16">
      <w:pPr>
        <w:ind w:firstLine="284"/>
        <w:contextualSpacing/>
        <w:jc w:val="both"/>
        <w:rPr>
          <w:sz w:val="24"/>
          <w:szCs w:val="24"/>
        </w:rPr>
      </w:pPr>
      <w:r w:rsidRPr="006B5B16">
        <w:rPr>
          <w:sz w:val="24"/>
          <w:szCs w:val="24"/>
        </w:rPr>
        <w:lastRenderedPageBreak/>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0EADDD0C" w14:textId="77777777" w:rsidR="0066191C" w:rsidRPr="006B5B16" w:rsidRDefault="0066191C" w:rsidP="006B5B16">
      <w:pPr>
        <w:ind w:firstLine="284"/>
        <w:contextualSpacing/>
        <w:jc w:val="both"/>
        <w:rPr>
          <w:sz w:val="24"/>
          <w:szCs w:val="24"/>
        </w:rPr>
      </w:pPr>
      <w:r w:rsidRPr="006B5B16">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F05DC9E" w14:textId="77777777" w:rsidR="0066191C" w:rsidRPr="006B5B16" w:rsidRDefault="0066191C" w:rsidP="006B5B16">
      <w:pPr>
        <w:ind w:firstLine="284"/>
        <w:contextualSpacing/>
        <w:jc w:val="both"/>
        <w:rPr>
          <w:sz w:val="24"/>
          <w:szCs w:val="24"/>
        </w:rPr>
      </w:pPr>
      <w:r w:rsidRPr="006B5B16">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EED6945" w14:textId="77777777" w:rsidR="0066191C" w:rsidRPr="006B5B16" w:rsidRDefault="0066191C" w:rsidP="006B5B16">
      <w:pPr>
        <w:ind w:firstLine="284"/>
        <w:contextualSpacing/>
        <w:jc w:val="both"/>
        <w:rPr>
          <w:sz w:val="24"/>
          <w:szCs w:val="24"/>
        </w:rPr>
      </w:pPr>
      <w:r w:rsidRPr="006B5B16">
        <w:rPr>
          <w:sz w:val="24"/>
          <w:szCs w:val="24"/>
        </w:rPr>
        <w:t>2.1.16.10.2.5. Модуль по гандболу может быть реализован в следующих вариантах:</w:t>
      </w:r>
    </w:p>
    <w:p w14:paraId="54EC6E08" w14:textId="77777777" w:rsidR="0066191C" w:rsidRPr="006B5B16" w:rsidRDefault="0066191C" w:rsidP="006B5B16">
      <w:pPr>
        <w:ind w:firstLine="284"/>
        <w:contextualSpacing/>
        <w:jc w:val="both"/>
        <w:rPr>
          <w:sz w:val="24"/>
          <w:szCs w:val="24"/>
        </w:rPr>
      </w:pPr>
      <w:r w:rsidRPr="006B5B16">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0D460D50" w14:textId="77777777" w:rsidR="0066191C" w:rsidRPr="006B5B16" w:rsidRDefault="0066191C" w:rsidP="006B5B16">
      <w:pPr>
        <w:ind w:firstLine="284"/>
        <w:contextualSpacing/>
        <w:jc w:val="both"/>
        <w:rPr>
          <w:sz w:val="24"/>
          <w:szCs w:val="24"/>
        </w:rPr>
      </w:pPr>
      <w:r w:rsidRPr="006B5B1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37978D3" w14:textId="77777777" w:rsidR="0066191C" w:rsidRPr="006B5B16" w:rsidRDefault="0066191C" w:rsidP="006B5B16">
      <w:pPr>
        <w:ind w:firstLine="284"/>
        <w:contextualSpacing/>
        <w:jc w:val="both"/>
        <w:rPr>
          <w:sz w:val="24"/>
          <w:szCs w:val="24"/>
        </w:rPr>
      </w:pPr>
      <w:r w:rsidRPr="006B5B16">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761D0A6B" w14:textId="77777777" w:rsidR="0066191C" w:rsidRPr="006B5B16" w:rsidRDefault="0066191C" w:rsidP="006B5B16">
      <w:pPr>
        <w:ind w:firstLine="284"/>
        <w:contextualSpacing/>
        <w:jc w:val="both"/>
        <w:rPr>
          <w:sz w:val="24"/>
          <w:szCs w:val="24"/>
        </w:rPr>
      </w:pPr>
      <w:r w:rsidRPr="006B5B16">
        <w:rPr>
          <w:sz w:val="24"/>
          <w:szCs w:val="24"/>
        </w:rPr>
        <w:t>2.1.16.10.2.6. Содержание модуля по гандболу.</w:t>
      </w:r>
    </w:p>
    <w:p w14:paraId="5325ADEB" w14:textId="77777777" w:rsidR="0066191C" w:rsidRPr="006B5B16" w:rsidRDefault="0066191C" w:rsidP="006B5B16">
      <w:pPr>
        <w:ind w:firstLine="284"/>
        <w:contextualSpacing/>
        <w:jc w:val="both"/>
        <w:rPr>
          <w:sz w:val="24"/>
          <w:szCs w:val="24"/>
        </w:rPr>
      </w:pPr>
      <w:r w:rsidRPr="006B5B16">
        <w:rPr>
          <w:sz w:val="24"/>
          <w:szCs w:val="24"/>
        </w:rPr>
        <w:t>Знания о гандболе.</w:t>
      </w:r>
    </w:p>
    <w:p w14:paraId="678E04BC" w14:textId="77777777" w:rsidR="0066191C" w:rsidRPr="006B5B16" w:rsidRDefault="0066191C" w:rsidP="006B5B16">
      <w:pPr>
        <w:ind w:firstLine="284"/>
        <w:contextualSpacing/>
        <w:jc w:val="both"/>
        <w:rPr>
          <w:sz w:val="24"/>
          <w:szCs w:val="24"/>
        </w:rPr>
      </w:pPr>
      <w:r w:rsidRPr="006B5B16">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4E587D82" w14:textId="77777777" w:rsidR="0066191C" w:rsidRPr="006B5B16" w:rsidRDefault="0066191C" w:rsidP="006B5B16">
      <w:pPr>
        <w:ind w:firstLine="284"/>
        <w:contextualSpacing/>
        <w:jc w:val="both"/>
        <w:rPr>
          <w:sz w:val="24"/>
          <w:szCs w:val="24"/>
        </w:rPr>
      </w:pPr>
      <w:bookmarkStart w:id="123" w:name="_Hlk125361855"/>
      <w:r w:rsidRPr="006B5B16">
        <w:rPr>
          <w:sz w:val="24"/>
          <w:szCs w:val="24"/>
        </w:rPr>
        <w:t>Характеристика спортивных дисциплин гандбола (гандбол, пляжный гандбол, мини-гандбол).</w:t>
      </w:r>
    </w:p>
    <w:bookmarkEnd w:id="123"/>
    <w:p w14:paraId="33D3BC91" w14:textId="77777777" w:rsidR="0066191C" w:rsidRPr="006B5B16" w:rsidRDefault="0066191C" w:rsidP="006B5B16">
      <w:pPr>
        <w:ind w:firstLine="284"/>
        <w:contextualSpacing/>
        <w:jc w:val="both"/>
        <w:rPr>
          <w:sz w:val="24"/>
          <w:szCs w:val="24"/>
        </w:rPr>
      </w:pPr>
      <w:r w:rsidRPr="006B5B16">
        <w:rPr>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5CF5E66F" w14:textId="77777777" w:rsidR="0066191C" w:rsidRPr="006B5B16" w:rsidRDefault="0066191C" w:rsidP="006B5B16">
      <w:pPr>
        <w:ind w:firstLine="284"/>
        <w:contextualSpacing/>
        <w:jc w:val="both"/>
        <w:rPr>
          <w:sz w:val="24"/>
          <w:szCs w:val="24"/>
        </w:rPr>
      </w:pPr>
      <w:r w:rsidRPr="006B5B16">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60960F68" w14:textId="77777777" w:rsidR="0066191C" w:rsidRPr="006B5B16" w:rsidRDefault="0066191C" w:rsidP="006B5B16">
      <w:pPr>
        <w:ind w:firstLine="284"/>
        <w:contextualSpacing/>
        <w:jc w:val="both"/>
        <w:rPr>
          <w:sz w:val="24"/>
          <w:szCs w:val="24"/>
        </w:rPr>
      </w:pPr>
      <w:r w:rsidRPr="006B5B16">
        <w:rPr>
          <w:sz w:val="24"/>
          <w:szCs w:val="24"/>
        </w:rPr>
        <w:t xml:space="preserve">Основные требования к игровой площадке, её размерам, зонам безопасности, допустимой температуре воздуха. </w:t>
      </w:r>
    </w:p>
    <w:p w14:paraId="77D9F5E0" w14:textId="77777777" w:rsidR="0066191C" w:rsidRPr="006B5B16" w:rsidRDefault="0066191C" w:rsidP="006B5B16">
      <w:pPr>
        <w:ind w:firstLine="284"/>
        <w:contextualSpacing/>
        <w:jc w:val="both"/>
        <w:rPr>
          <w:sz w:val="24"/>
          <w:szCs w:val="24"/>
        </w:rPr>
      </w:pPr>
      <w:r w:rsidRPr="006B5B16">
        <w:rPr>
          <w:sz w:val="24"/>
          <w:szCs w:val="24"/>
        </w:rPr>
        <w:t xml:space="preserve">Основные средства и методы обучения технике передвижения с мячом и без мяча, броскам с опоры и в прыжке, игре вратаря. </w:t>
      </w:r>
    </w:p>
    <w:p w14:paraId="7FBA7E31" w14:textId="77777777" w:rsidR="0066191C" w:rsidRPr="006B5B16" w:rsidRDefault="0066191C" w:rsidP="006B5B16">
      <w:pPr>
        <w:ind w:firstLine="284"/>
        <w:contextualSpacing/>
        <w:jc w:val="both"/>
        <w:rPr>
          <w:sz w:val="24"/>
          <w:szCs w:val="24"/>
        </w:rPr>
      </w:pPr>
      <w:r w:rsidRPr="006B5B16">
        <w:rPr>
          <w:sz w:val="24"/>
          <w:szCs w:val="24"/>
        </w:rPr>
        <w:t>Режим дня при занятиях гандболом. Правила личной гигиены во время занятий гандболом.</w:t>
      </w:r>
    </w:p>
    <w:p w14:paraId="30882CB1" w14:textId="77777777" w:rsidR="0066191C" w:rsidRPr="006B5B16" w:rsidRDefault="0066191C" w:rsidP="006B5B16">
      <w:pPr>
        <w:ind w:firstLine="284"/>
        <w:contextualSpacing/>
        <w:jc w:val="both"/>
        <w:rPr>
          <w:sz w:val="24"/>
          <w:szCs w:val="24"/>
        </w:rPr>
      </w:pPr>
      <w:r w:rsidRPr="006B5B16">
        <w:rPr>
          <w:sz w:val="24"/>
          <w:szCs w:val="24"/>
        </w:rPr>
        <w:t xml:space="preserve">Правила поведения и техники безопасности при занятиях гандболом. </w:t>
      </w:r>
    </w:p>
    <w:p w14:paraId="732744C2" w14:textId="77777777" w:rsidR="0066191C" w:rsidRPr="006B5B16" w:rsidRDefault="0066191C" w:rsidP="006B5B16">
      <w:pPr>
        <w:ind w:firstLine="284"/>
        <w:contextualSpacing/>
        <w:jc w:val="both"/>
        <w:rPr>
          <w:sz w:val="24"/>
          <w:szCs w:val="24"/>
        </w:rPr>
      </w:pPr>
      <w:r w:rsidRPr="006B5B16">
        <w:rPr>
          <w:sz w:val="24"/>
          <w:szCs w:val="24"/>
        </w:rPr>
        <w:t>Способы самостоятельной деятельности.</w:t>
      </w:r>
    </w:p>
    <w:p w14:paraId="4485CB1A" w14:textId="77777777" w:rsidR="0066191C" w:rsidRPr="006B5B16" w:rsidRDefault="0066191C" w:rsidP="006B5B16">
      <w:pPr>
        <w:ind w:firstLine="284"/>
        <w:contextualSpacing/>
        <w:jc w:val="both"/>
        <w:rPr>
          <w:sz w:val="24"/>
          <w:szCs w:val="24"/>
        </w:rPr>
      </w:pPr>
      <w:r w:rsidRPr="006B5B16">
        <w:rPr>
          <w:sz w:val="24"/>
          <w:szCs w:val="24"/>
        </w:rPr>
        <w:t>Подвижные игры и правила их проведения. Организация и проведение игр специальной направленности с элементами гандбола.</w:t>
      </w:r>
    </w:p>
    <w:p w14:paraId="5BCD6B67" w14:textId="77777777" w:rsidR="0066191C" w:rsidRPr="006B5B16" w:rsidRDefault="0066191C" w:rsidP="006B5B16">
      <w:pPr>
        <w:ind w:firstLine="284"/>
        <w:contextualSpacing/>
        <w:jc w:val="both"/>
        <w:rPr>
          <w:sz w:val="24"/>
          <w:szCs w:val="24"/>
        </w:rPr>
      </w:pPr>
      <w:r w:rsidRPr="006B5B16">
        <w:rPr>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729E28C7" w14:textId="77777777" w:rsidR="0066191C" w:rsidRPr="006B5B16" w:rsidRDefault="0066191C" w:rsidP="006B5B16">
      <w:pPr>
        <w:ind w:firstLine="284"/>
        <w:contextualSpacing/>
        <w:jc w:val="both"/>
        <w:rPr>
          <w:sz w:val="24"/>
          <w:szCs w:val="24"/>
        </w:rPr>
      </w:pPr>
      <w:r w:rsidRPr="006B5B16">
        <w:rPr>
          <w:sz w:val="24"/>
          <w:szCs w:val="24"/>
        </w:rPr>
        <w:t xml:space="preserve">Правила безопасного, правомерного поведения во время соревнований по гандболу в качестве зрителя, болельщика. </w:t>
      </w:r>
    </w:p>
    <w:p w14:paraId="388F5CBE" w14:textId="77777777" w:rsidR="0066191C" w:rsidRPr="006B5B16" w:rsidRDefault="0066191C" w:rsidP="006B5B16">
      <w:pPr>
        <w:ind w:firstLine="284"/>
        <w:contextualSpacing/>
        <w:jc w:val="both"/>
        <w:rPr>
          <w:sz w:val="24"/>
          <w:szCs w:val="24"/>
        </w:rPr>
      </w:pPr>
      <w:r w:rsidRPr="006B5B16">
        <w:rPr>
          <w:sz w:val="24"/>
          <w:szCs w:val="24"/>
        </w:rPr>
        <w:t xml:space="preserve">Средства восстановления организма после физической нагрузки. Правила личной гигиены, </w:t>
      </w:r>
      <w:r w:rsidRPr="006B5B16">
        <w:rPr>
          <w:sz w:val="24"/>
          <w:szCs w:val="24"/>
        </w:rPr>
        <w:lastRenderedPageBreak/>
        <w:t xml:space="preserve">требования к спортивной одежде и обуви для занятий гандболом. Правила ухода за спортивным инвентарем и оборудованием. </w:t>
      </w:r>
    </w:p>
    <w:p w14:paraId="6EE5C800" w14:textId="77777777" w:rsidR="0066191C" w:rsidRPr="006B5B16" w:rsidRDefault="0066191C" w:rsidP="006B5B16">
      <w:pPr>
        <w:ind w:firstLine="284"/>
        <w:contextualSpacing/>
        <w:jc w:val="both"/>
        <w:rPr>
          <w:sz w:val="24"/>
          <w:szCs w:val="24"/>
        </w:rPr>
      </w:pPr>
      <w:r w:rsidRPr="006B5B16">
        <w:rPr>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0036A62F" w14:textId="77777777" w:rsidR="0066191C" w:rsidRPr="006B5B16" w:rsidRDefault="0066191C" w:rsidP="006B5B16">
      <w:pPr>
        <w:ind w:firstLine="284"/>
        <w:contextualSpacing/>
        <w:jc w:val="both"/>
        <w:rPr>
          <w:sz w:val="24"/>
          <w:szCs w:val="24"/>
        </w:rPr>
      </w:pPr>
      <w:r w:rsidRPr="006B5B16">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4B92080E" w14:textId="77777777" w:rsidR="0066191C" w:rsidRPr="006B5B16" w:rsidRDefault="0066191C" w:rsidP="006B5B16">
      <w:pPr>
        <w:ind w:firstLine="284"/>
        <w:contextualSpacing/>
        <w:jc w:val="both"/>
        <w:rPr>
          <w:sz w:val="24"/>
          <w:szCs w:val="24"/>
        </w:rPr>
      </w:pPr>
      <w:r w:rsidRPr="006B5B16">
        <w:rPr>
          <w:sz w:val="24"/>
          <w:szCs w:val="24"/>
        </w:rPr>
        <w:t>Способы и методы профилактики пагубных привычек, асоциального и созависимого поведения. Антидопинговое поведение.</w:t>
      </w:r>
    </w:p>
    <w:p w14:paraId="3C4BD6A8" w14:textId="77777777" w:rsidR="0066191C" w:rsidRPr="006B5B16" w:rsidRDefault="0066191C" w:rsidP="006B5B16">
      <w:pPr>
        <w:ind w:firstLine="284"/>
        <w:contextualSpacing/>
        <w:jc w:val="both"/>
        <w:rPr>
          <w:sz w:val="24"/>
          <w:szCs w:val="24"/>
        </w:rPr>
      </w:pPr>
      <w:r w:rsidRPr="006B5B16">
        <w:rPr>
          <w:sz w:val="24"/>
          <w:szCs w:val="24"/>
        </w:rPr>
        <w:t>Физическое совершенствование.</w:t>
      </w:r>
    </w:p>
    <w:p w14:paraId="4476BD87" w14:textId="77777777" w:rsidR="0066191C" w:rsidRPr="006B5B16" w:rsidRDefault="0066191C" w:rsidP="006B5B16">
      <w:pPr>
        <w:ind w:firstLine="284"/>
        <w:contextualSpacing/>
        <w:jc w:val="both"/>
        <w:rPr>
          <w:sz w:val="24"/>
          <w:szCs w:val="24"/>
        </w:rPr>
      </w:pPr>
      <w:r w:rsidRPr="006B5B16">
        <w:rPr>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1A51BD5C" w14:textId="77777777" w:rsidR="0066191C" w:rsidRPr="006B5B16" w:rsidRDefault="0066191C" w:rsidP="006B5B16">
      <w:pPr>
        <w:ind w:firstLine="284"/>
        <w:contextualSpacing/>
        <w:jc w:val="both"/>
        <w:rPr>
          <w:sz w:val="24"/>
          <w:szCs w:val="24"/>
        </w:rPr>
      </w:pPr>
      <w:r w:rsidRPr="006B5B16">
        <w:rPr>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4CDA39AE" w14:textId="77777777" w:rsidR="0066191C" w:rsidRPr="006B5B16" w:rsidRDefault="0066191C" w:rsidP="006B5B16">
      <w:pPr>
        <w:ind w:firstLine="284"/>
        <w:contextualSpacing/>
        <w:jc w:val="both"/>
        <w:rPr>
          <w:sz w:val="24"/>
          <w:szCs w:val="24"/>
        </w:rPr>
      </w:pPr>
      <w:r w:rsidRPr="006B5B16">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6AE39815" w14:textId="77777777" w:rsidR="0066191C" w:rsidRPr="006B5B16" w:rsidRDefault="0066191C" w:rsidP="006B5B16">
      <w:pPr>
        <w:ind w:firstLine="284"/>
        <w:contextualSpacing/>
        <w:jc w:val="both"/>
        <w:rPr>
          <w:sz w:val="24"/>
          <w:szCs w:val="24"/>
        </w:rPr>
      </w:pPr>
      <w:r w:rsidRPr="006B5B16">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384E4F98" w14:textId="77777777" w:rsidR="0066191C" w:rsidRPr="006B5B16" w:rsidRDefault="0066191C" w:rsidP="006B5B16">
      <w:pPr>
        <w:ind w:firstLine="284"/>
        <w:contextualSpacing/>
        <w:jc w:val="both"/>
        <w:rPr>
          <w:sz w:val="24"/>
          <w:szCs w:val="24"/>
        </w:rPr>
      </w:pPr>
      <w:r w:rsidRPr="006B5B16">
        <w:rPr>
          <w:sz w:val="24"/>
          <w:szCs w:val="24"/>
        </w:rPr>
        <w:t>Передача мяча: передача мяча одной рукой хлестом сверху и сбоку, с места, с разбега, с последующим перемещением.</w:t>
      </w:r>
    </w:p>
    <w:p w14:paraId="2F505EB3" w14:textId="77777777" w:rsidR="0066191C" w:rsidRPr="006B5B16" w:rsidRDefault="0066191C" w:rsidP="006B5B16">
      <w:pPr>
        <w:ind w:firstLine="284"/>
        <w:contextualSpacing/>
        <w:jc w:val="both"/>
        <w:rPr>
          <w:sz w:val="24"/>
          <w:szCs w:val="24"/>
        </w:rPr>
      </w:pPr>
      <w:r w:rsidRPr="006B5B16">
        <w:rPr>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394DC2C2" w14:textId="77777777" w:rsidR="0066191C" w:rsidRPr="006B5B16" w:rsidRDefault="0066191C" w:rsidP="006B5B16">
      <w:pPr>
        <w:ind w:firstLine="284"/>
        <w:contextualSpacing/>
        <w:jc w:val="both"/>
        <w:rPr>
          <w:sz w:val="24"/>
          <w:szCs w:val="24"/>
        </w:rPr>
      </w:pPr>
      <w:r w:rsidRPr="006B5B16">
        <w:rPr>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77355C1F" w14:textId="77777777" w:rsidR="0066191C" w:rsidRPr="006B5B16" w:rsidRDefault="0066191C" w:rsidP="006B5B16">
      <w:pPr>
        <w:ind w:firstLine="284"/>
        <w:contextualSpacing/>
        <w:jc w:val="both"/>
        <w:rPr>
          <w:sz w:val="24"/>
          <w:szCs w:val="24"/>
        </w:rPr>
      </w:pPr>
      <w:r w:rsidRPr="006B5B16">
        <w:rPr>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551C14AF" w14:textId="77777777" w:rsidR="0066191C" w:rsidRPr="006B5B16" w:rsidRDefault="0066191C" w:rsidP="006B5B16">
      <w:pPr>
        <w:ind w:firstLine="284"/>
        <w:contextualSpacing/>
        <w:jc w:val="both"/>
        <w:rPr>
          <w:sz w:val="24"/>
          <w:szCs w:val="24"/>
        </w:rPr>
      </w:pPr>
      <w:r w:rsidRPr="006B5B16">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31526E7E" w14:textId="77777777" w:rsidR="0066191C" w:rsidRPr="006B5B16" w:rsidRDefault="0066191C" w:rsidP="006B5B16">
      <w:pPr>
        <w:ind w:firstLine="284"/>
        <w:contextualSpacing/>
        <w:jc w:val="both"/>
        <w:rPr>
          <w:sz w:val="24"/>
          <w:szCs w:val="24"/>
        </w:rPr>
      </w:pPr>
      <w:r w:rsidRPr="006B5B16">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4265A759" w14:textId="77777777" w:rsidR="0066191C" w:rsidRPr="006B5B16" w:rsidRDefault="0066191C" w:rsidP="006B5B16">
      <w:pPr>
        <w:ind w:firstLine="284"/>
        <w:contextualSpacing/>
        <w:jc w:val="both"/>
        <w:rPr>
          <w:sz w:val="24"/>
          <w:szCs w:val="24"/>
        </w:rPr>
      </w:pPr>
      <w:r w:rsidRPr="006B5B16">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50D1D76D" w14:textId="77777777" w:rsidR="0066191C" w:rsidRPr="006B5B16" w:rsidRDefault="0066191C" w:rsidP="006B5B16">
      <w:pPr>
        <w:ind w:firstLine="284"/>
        <w:contextualSpacing/>
        <w:jc w:val="both"/>
        <w:rPr>
          <w:sz w:val="24"/>
          <w:szCs w:val="24"/>
        </w:rPr>
      </w:pPr>
      <w:r w:rsidRPr="006B5B16">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1D423F20" w14:textId="77777777" w:rsidR="0066191C" w:rsidRPr="006B5B16" w:rsidRDefault="0066191C" w:rsidP="006B5B16">
      <w:pPr>
        <w:ind w:firstLine="284"/>
        <w:contextualSpacing/>
        <w:jc w:val="both"/>
        <w:rPr>
          <w:sz w:val="24"/>
          <w:szCs w:val="24"/>
        </w:rPr>
      </w:pPr>
      <w:r w:rsidRPr="006B5B16">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117C6FE4" w14:textId="77777777" w:rsidR="0066191C" w:rsidRPr="006B5B16" w:rsidRDefault="0066191C" w:rsidP="006B5B16">
      <w:pPr>
        <w:ind w:firstLine="284"/>
        <w:contextualSpacing/>
        <w:jc w:val="both"/>
        <w:rPr>
          <w:sz w:val="24"/>
          <w:szCs w:val="24"/>
        </w:rPr>
      </w:pPr>
      <w:r w:rsidRPr="006B5B16">
        <w:rPr>
          <w:sz w:val="24"/>
          <w:szCs w:val="24"/>
        </w:rPr>
        <w:lastRenderedPageBreak/>
        <w:t>Учебные игры в гандбол. Малые (упрощенные) игры в технико-тактической подготовке игроков в гандбол. Участие в соревновательной деятельности.</w:t>
      </w:r>
    </w:p>
    <w:p w14:paraId="6DDD3952" w14:textId="77777777" w:rsidR="0066191C" w:rsidRPr="006B5B16" w:rsidRDefault="0066191C" w:rsidP="006B5B16">
      <w:pPr>
        <w:ind w:firstLine="284"/>
        <w:contextualSpacing/>
        <w:jc w:val="both"/>
        <w:rPr>
          <w:sz w:val="24"/>
          <w:szCs w:val="24"/>
        </w:rPr>
      </w:pPr>
      <w:r w:rsidRPr="006B5B16">
        <w:rPr>
          <w:sz w:val="24"/>
          <w:szCs w:val="24"/>
        </w:rPr>
        <w:t>2.1.16.10.2.7. Содержание модуля по гандболу направлено на достижение обучающимися личностных, метапредметных и предметных результатов обучения.</w:t>
      </w:r>
    </w:p>
    <w:p w14:paraId="5AECE12B" w14:textId="77777777" w:rsidR="0066191C" w:rsidRPr="006B5B16" w:rsidRDefault="0066191C" w:rsidP="006B5B16">
      <w:pPr>
        <w:ind w:firstLine="284"/>
        <w:contextualSpacing/>
        <w:jc w:val="both"/>
        <w:rPr>
          <w:sz w:val="24"/>
          <w:szCs w:val="24"/>
        </w:rPr>
      </w:pPr>
      <w:r w:rsidRPr="006B5B16">
        <w:rPr>
          <w:sz w:val="24"/>
          <w:szCs w:val="24"/>
        </w:rPr>
        <w:t>2.1.16.10.2.7.1.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4C871B7E" w14:textId="77777777" w:rsidR="0066191C" w:rsidRPr="006B5B16" w:rsidRDefault="0066191C" w:rsidP="006B5B16">
      <w:pPr>
        <w:ind w:firstLine="284"/>
        <w:contextualSpacing/>
        <w:jc w:val="both"/>
        <w:rPr>
          <w:sz w:val="24"/>
          <w:szCs w:val="24"/>
        </w:rPr>
      </w:pPr>
      <w:r w:rsidRPr="006B5B16">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763687B0" w14:textId="77777777" w:rsidR="0066191C" w:rsidRPr="006B5B16" w:rsidRDefault="0066191C" w:rsidP="006B5B16">
      <w:pPr>
        <w:ind w:firstLine="284"/>
        <w:contextualSpacing/>
        <w:jc w:val="both"/>
        <w:rPr>
          <w:sz w:val="24"/>
          <w:szCs w:val="24"/>
        </w:rPr>
      </w:pPr>
      <w:r w:rsidRPr="006B5B16">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25005FC1" w14:textId="77777777" w:rsidR="0066191C" w:rsidRPr="006B5B16" w:rsidRDefault="0066191C" w:rsidP="006B5B16">
      <w:pPr>
        <w:ind w:firstLine="284"/>
        <w:contextualSpacing/>
        <w:jc w:val="both"/>
        <w:rPr>
          <w:sz w:val="24"/>
          <w:szCs w:val="24"/>
        </w:rPr>
      </w:pPr>
      <w:r w:rsidRPr="006B5B1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1A66297C" w14:textId="77777777" w:rsidR="0066191C" w:rsidRPr="006B5B16" w:rsidRDefault="0066191C" w:rsidP="006B5B16">
      <w:pPr>
        <w:ind w:firstLine="284"/>
        <w:contextualSpacing/>
        <w:jc w:val="both"/>
        <w:rPr>
          <w:sz w:val="24"/>
          <w:szCs w:val="24"/>
        </w:rPr>
      </w:pPr>
      <w:r w:rsidRPr="006B5B16">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5C5240A1" w14:textId="77777777" w:rsidR="0066191C" w:rsidRPr="006B5B16" w:rsidRDefault="0066191C" w:rsidP="006B5B16">
      <w:pPr>
        <w:ind w:firstLine="284"/>
        <w:contextualSpacing/>
        <w:jc w:val="both"/>
        <w:rPr>
          <w:sz w:val="24"/>
          <w:szCs w:val="24"/>
        </w:rPr>
      </w:pPr>
      <w:r w:rsidRPr="006B5B16">
        <w:rPr>
          <w:sz w:val="24"/>
          <w:szCs w:val="24"/>
        </w:rPr>
        <w:t xml:space="preserve">проявление положительных качеств личности и управление своими эмоциями в различных ситуациях и условиях; </w:t>
      </w:r>
    </w:p>
    <w:p w14:paraId="5A863E5F" w14:textId="77777777" w:rsidR="0066191C" w:rsidRPr="006B5B16" w:rsidRDefault="0066191C" w:rsidP="006B5B16">
      <w:pPr>
        <w:ind w:firstLine="284"/>
        <w:contextualSpacing/>
        <w:jc w:val="both"/>
        <w:rPr>
          <w:sz w:val="24"/>
          <w:szCs w:val="24"/>
        </w:rPr>
      </w:pPr>
      <w:r w:rsidRPr="006B5B16">
        <w:rPr>
          <w:sz w:val="24"/>
          <w:szCs w:val="24"/>
        </w:rPr>
        <w:t>осознанное, уважительное и доброжелательное отношение к сверстникам и педагогам.</w:t>
      </w:r>
    </w:p>
    <w:p w14:paraId="6B13B334" w14:textId="77777777" w:rsidR="0066191C" w:rsidRPr="006B5B16" w:rsidRDefault="0066191C" w:rsidP="006B5B16">
      <w:pPr>
        <w:ind w:firstLine="284"/>
        <w:contextualSpacing/>
        <w:jc w:val="both"/>
        <w:rPr>
          <w:sz w:val="24"/>
          <w:szCs w:val="24"/>
        </w:rPr>
      </w:pPr>
      <w:r w:rsidRPr="006B5B16">
        <w:rPr>
          <w:sz w:val="24"/>
          <w:szCs w:val="24"/>
        </w:rPr>
        <w:t>2.1.16.10.2.7.2. 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6DCEB2EC"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2DB2EA44" w14:textId="77777777" w:rsidR="0066191C" w:rsidRPr="006B5B16" w:rsidRDefault="0066191C" w:rsidP="006B5B16">
      <w:pPr>
        <w:ind w:firstLine="284"/>
        <w:contextualSpacing/>
        <w:jc w:val="both"/>
        <w:rPr>
          <w:sz w:val="24"/>
          <w:szCs w:val="24"/>
        </w:rPr>
      </w:pPr>
      <w:r w:rsidRPr="006B5B16">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3D20726" w14:textId="77777777" w:rsidR="0066191C" w:rsidRPr="006B5B16" w:rsidRDefault="0066191C" w:rsidP="006B5B16">
      <w:pPr>
        <w:ind w:firstLine="284"/>
        <w:contextualSpacing/>
        <w:jc w:val="both"/>
        <w:rPr>
          <w:sz w:val="24"/>
          <w:szCs w:val="24"/>
        </w:rPr>
      </w:pPr>
      <w:r w:rsidRPr="006B5B16">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6B690B7A"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7EA3CE2" w14:textId="77777777" w:rsidR="0066191C" w:rsidRPr="006B5B16" w:rsidRDefault="0066191C" w:rsidP="006B5B16">
      <w:pPr>
        <w:ind w:firstLine="284"/>
        <w:contextualSpacing/>
        <w:jc w:val="both"/>
        <w:rPr>
          <w:sz w:val="24"/>
          <w:szCs w:val="24"/>
        </w:rPr>
      </w:pPr>
      <w:r w:rsidRPr="006B5B16">
        <w:rPr>
          <w:sz w:val="24"/>
          <w:szCs w:val="24"/>
        </w:rPr>
        <w:t>2.1.16.10.2.7.3. 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302E83CB" w14:textId="77777777" w:rsidR="0066191C" w:rsidRPr="006B5B16" w:rsidRDefault="0066191C" w:rsidP="006B5B16">
      <w:pPr>
        <w:ind w:firstLine="284"/>
        <w:contextualSpacing/>
        <w:jc w:val="both"/>
        <w:rPr>
          <w:sz w:val="24"/>
          <w:szCs w:val="24"/>
        </w:rPr>
      </w:pPr>
      <w:r w:rsidRPr="006B5B16">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0382C67C" w14:textId="77777777" w:rsidR="0066191C" w:rsidRPr="006B5B16" w:rsidRDefault="0066191C" w:rsidP="006B5B16">
      <w:pPr>
        <w:ind w:firstLine="284"/>
        <w:contextualSpacing/>
        <w:jc w:val="both"/>
        <w:rPr>
          <w:sz w:val="24"/>
          <w:szCs w:val="24"/>
        </w:rPr>
      </w:pPr>
      <w:r w:rsidRPr="006B5B16">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4B053E51" w14:textId="77777777" w:rsidR="0066191C" w:rsidRPr="006B5B16" w:rsidRDefault="0066191C" w:rsidP="006B5B16">
      <w:pPr>
        <w:ind w:firstLine="284"/>
        <w:contextualSpacing/>
        <w:jc w:val="both"/>
        <w:rPr>
          <w:sz w:val="24"/>
          <w:szCs w:val="24"/>
        </w:rPr>
      </w:pPr>
      <w:r w:rsidRPr="006B5B16">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233476E7" w14:textId="77777777" w:rsidR="0066191C" w:rsidRPr="006B5B16" w:rsidRDefault="0066191C" w:rsidP="006B5B16">
      <w:pPr>
        <w:ind w:firstLine="284"/>
        <w:contextualSpacing/>
        <w:jc w:val="both"/>
        <w:rPr>
          <w:sz w:val="24"/>
          <w:szCs w:val="24"/>
        </w:rPr>
      </w:pPr>
      <w:r w:rsidRPr="006B5B16">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2EC24EB7" w14:textId="77777777" w:rsidR="0066191C" w:rsidRPr="006B5B16" w:rsidRDefault="0066191C" w:rsidP="006B5B16">
      <w:pPr>
        <w:ind w:firstLine="284"/>
        <w:contextualSpacing/>
        <w:jc w:val="both"/>
        <w:rPr>
          <w:sz w:val="24"/>
          <w:szCs w:val="24"/>
        </w:rPr>
      </w:pPr>
      <w:r w:rsidRPr="006B5B16">
        <w:rPr>
          <w:sz w:val="24"/>
          <w:szCs w:val="24"/>
        </w:rPr>
        <w:t>умение составлять и демонстрировать комплексы упражнений на развитие физических качеств, характерные для гандбола;</w:t>
      </w:r>
    </w:p>
    <w:p w14:paraId="6F52914D" w14:textId="77777777" w:rsidR="0066191C" w:rsidRPr="006B5B16" w:rsidRDefault="0066191C" w:rsidP="006B5B16">
      <w:pPr>
        <w:ind w:firstLine="284"/>
        <w:contextualSpacing/>
        <w:jc w:val="both"/>
        <w:rPr>
          <w:sz w:val="24"/>
          <w:szCs w:val="24"/>
        </w:rPr>
      </w:pPr>
      <w:r w:rsidRPr="006B5B16">
        <w:rPr>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4D9D3A79" w14:textId="77777777" w:rsidR="0066191C" w:rsidRPr="006B5B16" w:rsidRDefault="0066191C" w:rsidP="006B5B16">
      <w:pPr>
        <w:ind w:firstLine="284"/>
        <w:contextualSpacing/>
        <w:jc w:val="both"/>
        <w:rPr>
          <w:sz w:val="24"/>
          <w:szCs w:val="24"/>
        </w:rPr>
      </w:pPr>
      <w:r w:rsidRPr="006B5B16">
        <w:rPr>
          <w:sz w:val="24"/>
          <w:szCs w:val="24"/>
        </w:rPr>
        <w:t xml:space="preserve">использование основных средств и методов обучения базовым техническим приемам и </w:t>
      </w:r>
      <w:r w:rsidRPr="006B5B16">
        <w:rPr>
          <w:sz w:val="24"/>
          <w:szCs w:val="24"/>
        </w:rPr>
        <w:lastRenderedPageBreak/>
        <w:t>тактическим действиям гандбола;</w:t>
      </w:r>
    </w:p>
    <w:p w14:paraId="23D90568" w14:textId="77777777" w:rsidR="0066191C" w:rsidRPr="006B5B16" w:rsidRDefault="0066191C" w:rsidP="006B5B16">
      <w:pPr>
        <w:ind w:firstLine="284"/>
        <w:contextualSpacing/>
        <w:jc w:val="both"/>
        <w:rPr>
          <w:sz w:val="24"/>
          <w:szCs w:val="24"/>
        </w:rPr>
      </w:pPr>
      <w:r w:rsidRPr="006B5B16">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57B12B44" w14:textId="77777777" w:rsidR="0066191C" w:rsidRPr="006B5B16" w:rsidRDefault="0066191C" w:rsidP="006B5B16">
      <w:pPr>
        <w:ind w:firstLine="284"/>
        <w:contextualSpacing/>
        <w:jc w:val="both"/>
        <w:rPr>
          <w:sz w:val="24"/>
          <w:szCs w:val="24"/>
        </w:rPr>
      </w:pPr>
      <w:r w:rsidRPr="006B5B16">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42D5AA4B" w14:textId="77777777" w:rsidR="0066191C" w:rsidRPr="006B5B16" w:rsidRDefault="0066191C" w:rsidP="006B5B16">
      <w:pPr>
        <w:ind w:firstLine="284"/>
        <w:contextualSpacing/>
        <w:jc w:val="both"/>
        <w:rPr>
          <w:sz w:val="24"/>
          <w:szCs w:val="24"/>
        </w:rPr>
      </w:pPr>
      <w:r w:rsidRPr="006B5B16">
        <w:rPr>
          <w:sz w:val="24"/>
          <w:szCs w:val="24"/>
        </w:rPr>
        <w:t>знание контрольно-тестовых упражнений для определения уровня физической и технической подготовленности игроков в гандбол;</w:t>
      </w:r>
    </w:p>
    <w:p w14:paraId="19F2C9E1" w14:textId="77777777" w:rsidR="0066191C" w:rsidRPr="006B5B16" w:rsidRDefault="0066191C" w:rsidP="006B5B16">
      <w:pPr>
        <w:ind w:firstLine="284"/>
        <w:contextualSpacing/>
        <w:jc w:val="both"/>
        <w:rPr>
          <w:sz w:val="24"/>
          <w:szCs w:val="24"/>
        </w:rPr>
      </w:pPr>
      <w:r w:rsidRPr="006B5B16">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2376CEC" w14:textId="77777777" w:rsidR="0066191C" w:rsidRPr="006B5B16" w:rsidRDefault="0066191C" w:rsidP="006B5B16">
      <w:pPr>
        <w:ind w:firstLine="284"/>
        <w:contextualSpacing/>
        <w:jc w:val="both"/>
        <w:rPr>
          <w:sz w:val="24"/>
          <w:szCs w:val="24"/>
        </w:rPr>
      </w:pPr>
      <w:bookmarkStart w:id="124" w:name="_Hlk124954476"/>
      <w:r w:rsidRPr="006B5B16">
        <w:rPr>
          <w:sz w:val="24"/>
          <w:szCs w:val="24"/>
        </w:rPr>
        <w:t>2.1.16.10.3.</w:t>
      </w:r>
      <w:bookmarkEnd w:id="124"/>
      <w:r w:rsidRPr="006B5B16">
        <w:rPr>
          <w:sz w:val="24"/>
          <w:szCs w:val="24"/>
        </w:rPr>
        <w:t> Модуль «Дзюдо».</w:t>
      </w:r>
    </w:p>
    <w:p w14:paraId="735A4557" w14:textId="77777777" w:rsidR="0066191C" w:rsidRPr="006B5B16" w:rsidRDefault="0066191C" w:rsidP="006B5B16">
      <w:pPr>
        <w:ind w:firstLine="284"/>
        <w:contextualSpacing/>
        <w:jc w:val="both"/>
        <w:rPr>
          <w:sz w:val="24"/>
          <w:szCs w:val="24"/>
        </w:rPr>
      </w:pPr>
      <w:r w:rsidRPr="006B5B16">
        <w:rPr>
          <w:sz w:val="24"/>
          <w:szCs w:val="24"/>
        </w:rPr>
        <w:t>2.1.16.10.3.1. Пояснительная записка модуля «Дзюдо».</w:t>
      </w:r>
    </w:p>
    <w:p w14:paraId="69230FDE" w14:textId="77777777" w:rsidR="0066191C" w:rsidRPr="006B5B16" w:rsidRDefault="0066191C" w:rsidP="006B5B16">
      <w:pPr>
        <w:ind w:firstLine="284"/>
        <w:contextualSpacing/>
        <w:jc w:val="both"/>
        <w:rPr>
          <w:sz w:val="24"/>
          <w:szCs w:val="24"/>
        </w:rPr>
      </w:pPr>
      <w:r w:rsidRPr="006B5B16">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1249BD5" w14:textId="77777777" w:rsidR="0066191C" w:rsidRPr="006B5B16" w:rsidRDefault="0066191C" w:rsidP="006B5B16">
      <w:pPr>
        <w:ind w:firstLine="284"/>
        <w:contextualSpacing/>
        <w:jc w:val="both"/>
        <w:rPr>
          <w:sz w:val="24"/>
          <w:szCs w:val="24"/>
        </w:rPr>
      </w:pPr>
      <w:r w:rsidRPr="006B5B16">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47AE83B" w14:textId="77777777" w:rsidR="0066191C" w:rsidRPr="006B5B16" w:rsidRDefault="0066191C" w:rsidP="006B5B16">
      <w:pPr>
        <w:ind w:firstLine="284"/>
        <w:contextualSpacing/>
        <w:jc w:val="both"/>
        <w:rPr>
          <w:sz w:val="24"/>
          <w:szCs w:val="24"/>
        </w:rPr>
      </w:pPr>
      <w:r w:rsidRPr="006B5B16">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2A2C25EF" w14:textId="77777777" w:rsidR="0066191C" w:rsidRPr="006B5B16" w:rsidRDefault="0066191C" w:rsidP="006B5B16">
      <w:pPr>
        <w:ind w:firstLine="284"/>
        <w:contextualSpacing/>
        <w:jc w:val="both"/>
        <w:rPr>
          <w:sz w:val="24"/>
          <w:szCs w:val="24"/>
        </w:rPr>
      </w:pPr>
      <w:r w:rsidRPr="006B5B16">
        <w:rPr>
          <w:sz w:val="24"/>
          <w:szCs w:val="24"/>
        </w:rPr>
        <w:t>2.1.16.10.3.2. 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7AB802A2" w14:textId="77777777" w:rsidR="0066191C" w:rsidRPr="006B5B16" w:rsidRDefault="0066191C" w:rsidP="006B5B16">
      <w:pPr>
        <w:ind w:firstLine="284"/>
        <w:contextualSpacing/>
        <w:jc w:val="both"/>
        <w:rPr>
          <w:sz w:val="24"/>
          <w:szCs w:val="24"/>
        </w:rPr>
      </w:pPr>
      <w:r w:rsidRPr="006B5B16">
        <w:rPr>
          <w:sz w:val="24"/>
          <w:szCs w:val="24"/>
        </w:rPr>
        <w:t>2.1.16.10.3.3. Задачами изучения модуля по дзюдо являются:</w:t>
      </w:r>
    </w:p>
    <w:p w14:paraId="004A05A1" w14:textId="77777777" w:rsidR="0066191C" w:rsidRPr="006B5B16" w:rsidRDefault="0066191C" w:rsidP="006B5B16">
      <w:pPr>
        <w:ind w:firstLine="284"/>
        <w:contextualSpacing/>
        <w:jc w:val="both"/>
        <w:rPr>
          <w:sz w:val="24"/>
          <w:szCs w:val="24"/>
        </w:rPr>
      </w:pPr>
      <w:r w:rsidRPr="006B5B16">
        <w:rPr>
          <w:sz w:val="24"/>
          <w:szCs w:val="24"/>
        </w:rPr>
        <w:t>всестороннее гармоничное развитие обучающихся, увеличение объёма их двигательной активности;</w:t>
      </w:r>
    </w:p>
    <w:p w14:paraId="32C69FDF" w14:textId="77777777" w:rsidR="0066191C" w:rsidRPr="006B5B16" w:rsidRDefault="0066191C" w:rsidP="006B5B16">
      <w:pPr>
        <w:ind w:firstLine="284"/>
        <w:contextualSpacing/>
        <w:jc w:val="both"/>
        <w:rPr>
          <w:sz w:val="24"/>
          <w:szCs w:val="24"/>
        </w:rPr>
      </w:pPr>
      <w:r w:rsidRPr="006B5B1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08EFF234" w14:textId="77777777" w:rsidR="0066191C" w:rsidRPr="006B5B16" w:rsidRDefault="0066191C" w:rsidP="006B5B16">
      <w:pPr>
        <w:ind w:firstLine="284"/>
        <w:contextualSpacing/>
        <w:jc w:val="both"/>
        <w:rPr>
          <w:sz w:val="24"/>
          <w:szCs w:val="24"/>
        </w:rPr>
      </w:pPr>
      <w:r w:rsidRPr="006B5B16">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782B5BA0" w14:textId="77777777" w:rsidR="0066191C" w:rsidRPr="006B5B16" w:rsidRDefault="0066191C" w:rsidP="006B5B16">
      <w:pPr>
        <w:ind w:firstLine="284"/>
        <w:contextualSpacing/>
        <w:jc w:val="both"/>
        <w:rPr>
          <w:sz w:val="24"/>
          <w:szCs w:val="24"/>
        </w:rPr>
      </w:pPr>
      <w:r w:rsidRPr="006B5B16">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326705CF" w14:textId="77777777" w:rsidR="0066191C" w:rsidRPr="006B5B16" w:rsidRDefault="0066191C" w:rsidP="006B5B16">
      <w:pPr>
        <w:ind w:firstLine="284"/>
        <w:contextualSpacing/>
        <w:jc w:val="both"/>
        <w:rPr>
          <w:sz w:val="24"/>
          <w:szCs w:val="24"/>
        </w:rPr>
      </w:pPr>
      <w:r w:rsidRPr="006B5B16">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35569344" w14:textId="77777777" w:rsidR="0066191C" w:rsidRPr="006B5B16" w:rsidRDefault="0066191C" w:rsidP="006B5B16">
      <w:pPr>
        <w:ind w:firstLine="284"/>
        <w:contextualSpacing/>
        <w:jc w:val="both"/>
        <w:rPr>
          <w:sz w:val="24"/>
          <w:szCs w:val="24"/>
        </w:rPr>
      </w:pPr>
      <w:r w:rsidRPr="006B5B1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55C72F7" w14:textId="77777777" w:rsidR="0066191C" w:rsidRPr="006B5B16" w:rsidRDefault="0066191C" w:rsidP="006B5B16">
      <w:pPr>
        <w:ind w:firstLine="284"/>
        <w:contextualSpacing/>
        <w:jc w:val="both"/>
        <w:rPr>
          <w:sz w:val="24"/>
          <w:szCs w:val="24"/>
        </w:rPr>
      </w:pPr>
      <w:r w:rsidRPr="006B5B16">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56B350B6" w14:textId="77777777" w:rsidR="0066191C" w:rsidRPr="006B5B16" w:rsidRDefault="0066191C" w:rsidP="006B5B16">
      <w:pPr>
        <w:ind w:firstLine="284"/>
        <w:contextualSpacing/>
        <w:jc w:val="both"/>
        <w:rPr>
          <w:sz w:val="24"/>
          <w:szCs w:val="24"/>
        </w:rPr>
      </w:pPr>
      <w:r w:rsidRPr="006B5B16">
        <w:rPr>
          <w:sz w:val="24"/>
          <w:szCs w:val="24"/>
        </w:rPr>
        <w:t xml:space="preserve">популяризация дзюдо среди подрастающего поколения, привлечение обучающихся, </w:t>
      </w:r>
      <w:r w:rsidRPr="006B5B16">
        <w:rPr>
          <w:sz w:val="24"/>
          <w:szCs w:val="24"/>
        </w:rPr>
        <w:lastRenderedPageBreak/>
        <w:t>проявляющих повышенный интерес и способности к занятиям дзюдо, в школьные спортивные клубы, секции, к участию в соревнованиях;</w:t>
      </w:r>
    </w:p>
    <w:p w14:paraId="382C2DEF" w14:textId="77777777" w:rsidR="0066191C" w:rsidRPr="006B5B16" w:rsidRDefault="0066191C" w:rsidP="006B5B16">
      <w:pPr>
        <w:ind w:firstLine="284"/>
        <w:contextualSpacing/>
        <w:jc w:val="both"/>
        <w:rPr>
          <w:sz w:val="24"/>
          <w:szCs w:val="24"/>
        </w:rPr>
      </w:pPr>
      <w:r w:rsidRPr="006B5B16">
        <w:rPr>
          <w:sz w:val="24"/>
          <w:szCs w:val="24"/>
        </w:rPr>
        <w:t>выявление, развитие и поддержка одарённых детей в области спорта.</w:t>
      </w:r>
    </w:p>
    <w:p w14:paraId="11EAFF2C" w14:textId="77777777" w:rsidR="0066191C" w:rsidRPr="006B5B16" w:rsidRDefault="0066191C" w:rsidP="006B5B16">
      <w:pPr>
        <w:ind w:firstLine="284"/>
        <w:contextualSpacing/>
        <w:jc w:val="both"/>
        <w:rPr>
          <w:sz w:val="24"/>
          <w:szCs w:val="24"/>
        </w:rPr>
      </w:pPr>
      <w:r w:rsidRPr="006B5B16">
        <w:rPr>
          <w:sz w:val="24"/>
          <w:szCs w:val="24"/>
        </w:rPr>
        <w:t>2.1.16.10.3.4. Место и роль модуля по дзюдо.</w:t>
      </w:r>
    </w:p>
    <w:p w14:paraId="7F4BEA30" w14:textId="77777777" w:rsidR="0066191C" w:rsidRPr="006B5B16" w:rsidRDefault="0066191C" w:rsidP="006B5B16">
      <w:pPr>
        <w:ind w:firstLine="284"/>
        <w:contextualSpacing/>
        <w:jc w:val="both"/>
        <w:rPr>
          <w:sz w:val="24"/>
          <w:szCs w:val="24"/>
        </w:rPr>
      </w:pPr>
      <w:r w:rsidRPr="006B5B16">
        <w:rPr>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E641DEA" w14:textId="77777777" w:rsidR="0066191C" w:rsidRPr="006B5B16" w:rsidRDefault="0066191C" w:rsidP="006B5B16">
      <w:pPr>
        <w:ind w:firstLine="284"/>
        <w:contextualSpacing/>
        <w:jc w:val="both"/>
        <w:rPr>
          <w:sz w:val="24"/>
          <w:szCs w:val="24"/>
        </w:rPr>
      </w:pPr>
      <w:r w:rsidRPr="006B5B16">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1DC51D5" w14:textId="77777777" w:rsidR="0066191C" w:rsidRPr="006B5B16" w:rsidRDefault="0066191C" w:rsidP="006B5B16">
      <w:pPr>
        <w:ind w:firstLine="284"/>
        <w:contextualSpacing/>
        <w:jc w:val="both"/>
        <w:rPr>
          <w:sz w:val="24"/>
          <w:szCs w:val="24"/>
        </w:rPr>
      </w:pPr>
      <w:r w:rsidRPr="006B5B16">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C3C1837" w14:textId="77777777" w:rsidR="0066191C" w:rsidRPr="006B5B16" w:rsidRDefault="0066191C" w:rsidP="006B5B16">
      <w:pPr>
        <w:ind w:firstLine="284"/>
        <w:contextualSpacing/>
        <w:jc w:val="both"/>
        <w:rPr>
          <w:sz w:val="24"/>
          <w:szCs w:val="24"/>
        </w:rPr>
      </w:pPr>
      <w:r w:rsidRPr="006B5B16">
        <w:rPr>
          <w:sz w:val="24"/>
          <w:szCs w:val="24"/>
        </w:rPr>
        <w:t>2.1.16.10.3.5. Модуль по дзюдо может быть реализован в следующих вариантах:</w:t>
      </w:r>
    </w:p>
    <w:p w14:paraId="2879ECE5" w14:textId="77777777" w:rsidR="0066191C" w:rsidRPr="006B5B16" w:rsidRDefault="0066191C" w:rsidP="006B5B16">
      <w:pPr>
        <w:ind w:firstLine="284"/>
        <w:contextualSpacing/>
        <w:jc w:val="both"/>
        <w:rPr>
          <w:sz w:val="24"/>
          <w:szCs w:val="24"/>
        </w:rPr>
      </w:pPr>
      <w:r w:rsidRPr="006B5B16">
        <w:rPr>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6881E1C9" w14:textId="77777777" w:rsidR="0066191C" w:rsidRPr="006B5B16" w:rsidRDefault="0066191C" w:rsidP="006B5B16">
      <w:pPr>
        <w:ind w:firstLine="284"/>
        <w:contextualSpacing/>
        <w:jc w:val="both"/>
        <w:rPr>
          <w:sz w:val="24"/>
          <w:szCs w:val="24"/>
        </w:rPr>
      </w:pPr>
      <w:r w:rsidRPr="006B5B1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9BFB8A1" w14:textId="77777777" w:rsidR="0066191C" w:rsidRPr="006B5B16" w:rsidRDefault="0066191C" w:rsidP="006B5B16">
      <w:pPr>
        <w:ind w:firstLine="284"/>
        <w:contextualSpacing/>
        <w:jc w:val="both"/>
        <w:rPr>
          <w:sz w:val="24"/>
          <w:szCs w:val="24"/>
        </w:rPr>
      </w:pPr>
      <w:bookmarkStart w:id="125" w:name="_Hlk125026825"/>
      <w:r w:rsidRPr="006B5B1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25"/>
    <w:p w14:paraId="2B1AE5CF" w14:textId="77777777" w:rsidR="0066191C" w:rsidRPr="006B5B16" w:rsidRDefault="0066191C" w:rsidP="006B5B16">
      <w:pPr>
        <w:ind w:firstLine="284"/>
        <w:contextualSpacing/>
        <w:jc w:val="both"/>
        <w:rPr>
          <w:sz w:val="24"/>
          <w:szCs w:val="24"/>
        </w:rPr>
      </w:pPr>
      <w:r w:rsidRPr="006B5B16">
        <w:rPr>
          <w:sz w:val="24"/>
          <w:szCs w:val="24"/>
        </w:rPr>
        <w:t>2.1.16.10.3.6. Содержание модуля по дзюдо.</w:t>
      </w:r>
    </w:p>
    <w:p w14:paraId="41EF1090" w14:textId="77777777" w:rsidR="0066191C" w:rsidRPr="006B5B16" w:rsidRDefault="0066191C" w:rsidP="006B5B16">
      <w:pPr>
        <w:ind w:firstLine="284"/>
        <w:contextualSpacing/>
        <w:jc w:val="both"/>
        <w:rPr>
          <w:sz w:val="24"/>
          <w:szCs w:val="24"/>
        </w:rPr>
      </w:pPr>
      <w:r w:rsidRPr="006B5B16">
        <w:rPr>
          <w:sz w:val="24"/>
          <w:szCs w:val="24"/>
        </w:rPr>
        <w:t>Знания о борьбе дзюдо.</w:t>
      </w:r>
    </w:p>
    <w:p w14:paraId="0B5B4067" w14:textId="77777777" w:rsidR="0066191C" w:rsidRPr="006B5B16" w:rsidRDefault="0066191C" w:rsidP="006B5B16">
      <w:pPr>
        <w:ind w:firstLine="284"/>
        <w:contextualSpacing/>
        <w:jc w:val="both"/>
        <w:rPr>
          <w:sz w:val="24"/>
          <w:szCs w:val="24"/>
        </w:rPr>
      </w:pPr>
      <w:r w:rsidRPr="006B5B16">
        <w:rPr>
          <w:sz w:val="24"/>
          <w:szCs w:val="24"/>
        </w:rPr>
        <w:t xml:space="preserve">История развития отечественных и зарубежных борцовских клубов. Ведущие борцы региона и Российской Федерации. </w:t>
      </w:r>
    </w:p>
    <w:p w14:paraId="46C26BF6" w14:textId="77777777" w:rsidR="0066191C" w:rsidRPr="006B5B16" w:rsidRDefault="0066191C" w:rsidP="006B5B16">
      <w:pPr>
        <w:ind w:firstLine="284"/>
        <w:contextualSpacing/>
        <w:jc w:val="both"/>
        <w:rPr>
          <w:sz w:val="24"/>
          <w:szCs w:val="24"/>
        </w:rPr>
      </w:pPr>
      <w:r w:rsidRPr="006B5B16">
        <w:rPr>
          <w:sz w:val="24"/>
          <w:szCs w:val="24"/>
        </w:rPr>
        <w:t xml:space="preserve">Названия и роль главных организаций, федераций (международные, российские), осуществляющих управление и развитие дзюдо. </w:t>
      </w:r>
    </w:p>
    <w:p w14:paraId="2BB48D37" w14:textId="77777777" w:rsidR="0066191C" w:rsidRPr="006B5B16" w:rsidRDefault="0066191C" w:rsidP="006B5B16">
      <w:pPr>
        <w:ind w:firstLine="284"/>
        <w:contextualSpacing/>
        <w:jc w:val="both"/>
        <w:rPr>
          <w:sz w:val="24"/>
          <w:szCs w:val="24"/>
        </w:rPr>
      </w:pPr>
      <w:r w:rsidRPr="006B5B16">
        <w:rPr>
          <w:sz w:val="24"/>
          <w:szCs w:val="24"/>
        </w:rPr>
        <w:t xml:space="preserve">Борцовские клубы, их история и традиции. Известные отечественные борцы-дзюдоисты и тренеры. </w:t>
      </w:r>
    </w:p>
    <w:p w14:paraId="489A5072" w14:textId="77777777" w:rsidR="0066191C" w:rsidRPr="006B5B16" w:rsidRDefault="0066191C" w:rsidP="006B5B16">
      <w:pPr>
        <w:ind w:firstLine="284"/>
        <w:contextualSpacing/>
        <w:jc w:val="both"/>
        <w:rPr>
          <w:sz w:val="24"/>
          <w:szCs w:val="24"/>
        </w:rPr>
      </w:pPr>
      <w:r w:rsidRPr="006B5B16">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630CFA9B" w14:textId="77777777" w:rsidR="0066191C" w:rsidRPr="006B5B16" w:rsidRDefault="0066191C" w:rsidP="006B5B16">
      <w:pPr>
        <w:ind w:firstLine="284"/>
        <w:contextualSpacing/>
        <w:jc w:val="both"/>
        <w:rPr>
          <w:sz w:val="24"/>
          <w:szCs w:val="24"/>
        </w:rPr>
      </w:pPr>
      <w:r w:rsidRPr="006B5B16">
        <w:rPr>
          <w:sz w:val="24"/>
          <w:szCs w:val="24"/>
        </w:rPr>
        <w:t xml:space="preserve">Требования безопасности при организации занятий дзюдо. Характерные травмы борцов и мероприятия по их предупреждению. </w:t>
      </w:r>
    </w:p>
    <w:p w14:paraId="03F6FA4F" w14:textId="77777777" w:rsidR="0066191C" w:rsidRPr="006B5B16" w:rsidRDefault="0066191C" w:rsidP="006B5B16">
      <w:pPr>
        <w:ind w:firstLine="284"/>
        <w:contextualSpacing/>
        <w:jc w:val="both"/>
        <w:rPr>
          <w:sz w:val="24"/>
          <w:szCs w:val="24"/>
        </w:rPr>
      </w:pPr>
      <w:r w:rsidRPr="006B5B16">
        <w:rPr>
          <w:sz w:val="24"/>
          <w:szCs w:val="24"/>
        </w:rPr>
        <w:t xml:space="preserve">Словарь (глоссарий) терминов и определений по дзюдо. </w:t>
      </w:r>
    </w:p>
    <w:p w14:paraId="34ED4EB0" w14:textId="77777777" w:rsidR="0066191C" w:rsidRPr="006B5B16" w:rsidRDefault="0066191C" w:rsidP="006B5B16">
      <w:pPr>
        <w:ind w:firstLine="284"/>
        <w:contextualSpacing/>
        <w:jc w:val="both"/>
        <w:rPr>
          <w:sz w:val="24"/>
          <w:szCs w:val="24"/>
        </w:rPr>
      </w:pPr>
      <w:r w:rsidRPr="006B5B16">
        <w:rPr>
          <w:sz w:val="24"/>
          <w:szCs w:val="24"/>
        </w:rPr>
        <w:t xml:space="preserve">Правила соревнований по дзюдо. Судейская коллегия, обслуживающая соревнования по дзюдо. Жесты судьи. </w:t>
      </w:r>
    </w:p>
    <w:p w14:paraId="0EF0934D" w14:textId="77777777" w:rsidR="0066191C" w:rsidRPr="006B5B16" w:rsidRDefault="0066191C" w:rsidP="006B5B16">
      <w:pPr>
        <w:ind w:firstLine="284"/>
        <w:contextualSpacing/>
        <w:jc w:val="both"/>
        <w:rPr>
          <w:sz w:val="24"/>
          <w:szCs w:val="24"/>
        </w:rPr>
      </w:pPr>
      <w:r w:rsidRPr="006B5B16">
        <w:rPr>
          <w:sz w:val="24"/>
          <w:szCs w:val="24"/>
        </w:rPr>
        <w:t xml:space="preserve">Правила подбора физических упражнений для развития физических качеств борца. </w:t>
      </w:r>
    </w:p>
    <w:p w14:paraId="3E4FB0E3" w14:textId="77777777" w:rsidR="0066191C" w:rsidRPr="006B5B16" w:rsidRDefault="0066191C" w:rsidP="006B5B16">
      <w:pPr>
        <w:ind w:firstLine="284"/>
        <w:contextualSpacing/>
        <w:jc w:val="both"/>
        <w:rPr>
          <w:sz w:val="24"/>
          <w:szCs w:val="24"/>
        </w:rPr>
      </w:pPr>
      <w:r w:rsidRPr="006B5B16">
        <w:rPr>
          <w:sz w:val="24"/>
          <w:szCs w:val="24"/>
        </w:rPr>
        <w:t>Понятия и характеристика технических и тактических элементов и приёмов в дзюдо, их название и техника выполнения.</w:t>
      </w:r>
    </w:p>
    <w:p w14:paraId="1241CBFC" w14:textId="77777777" w:rsidR="0066191C" w:rsidRPr="006B5B16" w:rsidRDefault="0066191C" w:rsidP="006B5B16">
      <w:pPr>
        <w:ind w:firstLine="284"/>
        <w:contextualSpacing/>
        <w:jc w:val="both"/>
        <w:rPr>
          <w:sz w:val="24"/>
          <w:szCs w:val="24"/>
        </w:rPr>
      </w:pPr>
      <w:r w:rsidRPr="006B5B16">
        <w:rPr>
          <w:sz w:val="24"/>
          <w:szCs w:val="24"/>
        </w:rPr>
        <w:t>Способы самостоятельной деятельности.</w:t>
      </w:r>
    </w:p>
    <w:p w14:paraId="013B3C05" w14:textId="77777777" w:rsidR="0066191C" w:rsidRPr="006B5B16" w:rsidRDefault="0066191C" w:rsidP="006B5B16">
      <w:pPr>
        <w:ind w:firstLine="284"/>
        <w:contextualSpacing/>
        <w:jc w:val="both"/>
        <w:rPr>
          <w:sz w:val="24"/>
          <w:szCs w:val="24"/>
        </w:rPr>
      </w:pPr>
      <w:r w:rsidRPr="006B5B16">
        <w:rPr>
          <w:sz w:val="24"/>
          <w:szCs w:val="24"/>
        </w:rPr>
        <w:t xml:space="preserve">Правила безопасного, правомерного поведения во время соревнований по дзюдо в качестве зрителя, болельщика (фаната). </w:t>
      </w:r>
    </w:p>
    <w:p w14:paraId="587A4B81" w14:textId="77777777" w:rsidR="0066191C" w:rsidRPr="006B5B16" w:rsidRDefault="0066191C" w:rsidP="006B5B16">
      <w:pPr>
        <w:ind w:firstLine="284"/>
        <w:contextualSpacing/>
        <w:jc w:val="both"/>
        <w:rPr>
          <w:sz w:val="24"/>
          <w:szCs w:val="24"/>
        </w:rPr>
      </w:pPr>
      <w:r w:rsidRPr="006B5B16">
        <w:rPr>
          <w:sz w:val="24"/>
          <w:szCs w:val="24"/>
        </w:rPr>
        <w:t xml:space="preserve">Самоконтроль и его роль в учебной и соревновательной деятельности. </w:t>
      </w:r>
    </w:p>
    <w:p w14:paraId="66AF7CD6" w14:textId="77777777" w:rsidR="0066191C" w:rsidRPr="006B5B16" w:rsidRDefault="0066191C" w:rsidP="006B5B16">
      <w:pPr>
        <w:ind w:firstLine="284"/>
        <w:contextualSpacing/>
        <w:jc w:val="both"/>
        <w:rPr>
          <w:sz w:val="24"/>
          <w:szCs w:val="24"/>
        </w:rPr>
      </w:pPr>
      <w:r w:rsidRPr="006B5B16">
        <w:rPr>
          <w:sz w:val="24"/>
          <w:szCs w:val="24"/>
        </w:rPr>
        <w:t xml:space="preserve">Первые внешние признаки утомления. Средства восстановления организма после физической </w:t>
      </w:r>
      <w:r w:rsidRPr="006B5B16">
        <w:rPr>
          <w:sz w:val="24"/>
          <w:szCs w:val="24"/>
        </w:rPr>
        <w:lastRenderedPageBreak/>
        <w:t>нагрузки. Правильное сбалансированное питание борца.</w:t>
      </w:r>
    </w:p>
    <w:p w14:paraId="75551566" w14:textId="77777777" w:rsidR="0066191C" w:rsidRPr="006B5B16" w:rsidRDefault="0066191C" w:rsidP="006B5B16">
      <w:pPr>
        <w:ind w:firstLine="284"/>
        <w:contextualSpacing/>
        <w:jc w:val="both"/>
        <w:rPr>
          <w:sz w:val="24"/>
          <w:szCs w:val="24"/>
        </w:rPr>
      </w:pPr>
      <w:r w:rsidRPr="006B5B16">
        <w:rPr>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5C22ED54" w14:textId="77777777" w:rsidR="0066191C" w:rsidRPr="006B5B16" w:rsidRDefault="0066191C" w:rsidP="006B5B16">
      <w:pPr>
        <w:ind w:firstLine="284"/>
        <w:contextualSpacing/>
        <w:jc w:val="both"/>
        <w:rPr>
          <w:sz w:val="24"/>
          <w:szCs w:val="24"/>
        </w:rPr>
      </w:pPr>
      <w:r w:rsidRPr="006B5B16">
        <w:rPr>
          <w:sz w:val="24"/>
          <w:szCs w:val="24"/>
        </w:rPr>
        <w:t xml:space="preserve">Тестирование уровня физической подготовленности в дзюдо. </w:t>
      </w:r>
    </w:p>
    <w:p w14:paraId="42F79259" w14:textId="77777777" w:rsidR="0066191C" w:rsidRPr="006B5B16" w:rsidRDefault="0066191C" w:rsidP="006B5B16">
      <w:pPr>
        <w:ind w:firstLine="284"/>
        <w:contextualSpacing/>
        <w:jc w:val="both"/>
        <w:rPr>
          <w:sz w:val="24"/>
          <w:szCs w:val="24"/>
        </w:rPr>
      </w:pPr>
      <w:r w:rsidRPr="006B5B16">
        <w:rPr>
          <w:sz w:val="24"/>
          <w:szCs w:val="24"/>
        </w:rPr>
        <w:t>Дневник самонаблюдения за показателями развития физических качеств и состояния здоровья.</w:t>
      </w:r>
    </w:p>
    <w:p w14:paraId="2EB62A36" w14:textId="77777777" w:rsidR="0066191C" w:rsidRPr="006B5B16" w:rsidRDefault="0066191C" w:rsidP="006B5B16">
      <w:pPr>
        <w:ind w:firstLine="284"/>
        <w:contextualSpacing/>
        <w:jc w:val="both"/>
        <w:rPr>
          <w:sz w:val="24"/>
          <w:szCs w:val="24"/>
        </w:rPr>
      </w:pPr>
      <w:r w:rsidRPr="006B5B16">
        <w:rPr>
          <w:sz w:val="24"/>
          <w:szCs w:val="24"/>
        </w:rPr>
        <w:t>Физическое совершенствование.</w:t>
      </w:r>
    </w:p>
    <w:p w14:paraId="1D7E3734" w14:textId="77777777" w:rsidR="0066191C" w:rsidRPr="006B5B16" w:rsidRDefault="0066191C" w:rsidP="006B5B16">
      <w:pPr>
        <w:ind w:firstLine="284"/>
        <w:contextualSpacing/>
        <w:jc w:val="both"/>
        <w:rPr>
          <w:sz w:val="24"/>
          <w:szCs w:val="24"/>
        </w:rPr>
      </w:pPr>
      <w:r w:rsidRPr="006B5B16">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0E189AB6" w14:textId="77777777" w:rsidR="0066191C" w:rsidRPr="006B5B16" w:rsidRDefault="0066191C" w:rsidP="006B5B16">
      <w:pPr>
        <w:ind w:firstLine="284"/>
        <w:contextualSpacing/>
        <w:jc w:val="both"/>
        <w:rPr>
          <w:sz w:val="24"/>
          <w:szCs w:val="24"/>
        </w:rPr>
      </w:pPr>
      <w:r w:rsidRPr="006B5B16">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60F40345" w14:textId="77777777" w:rsidR="0066191C" w:rsidRPr="006B5B16" w:rsidRDefault="0066191C" w:rsidP="006B5B16">
      <w:pPr>
        <w:ind w:firstLine="284"/>
        <w:contextualSpacing/>
        <w:jc w:val="both"/>
        <w:rPr>
          <w:sz w:val="24"/>
          <w:szCs w:val="24"/>
        </w:rPr>
      </w:pPr>
      <w:r w:rsidRPr="006B5B16">
        <w:rPr>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0C2E4F07" w14:textId="77777777" w:rsidR="0066191C" w:rsidRPr="006B5B16" w:rsidRDefault="0066191C" w:rsidP="006B5B16">
      <w:pPr>
        <w:ind w:firstLine="284"/>
        <w:contextualSpacing/>
        <w:jc w:val="both"/>
        <w:rPr>
          <w:sz w:val="24"/>
          <w:szCs w:val="24"/>
        </w:rPr>
      </w:pPr>
      <w:r w:rsidRPr="006B5B16">
        <w:rPr>
          <w:sz w:val="24"/>
          <w:szCs w:val="24"/>
        </w:rPr>
        <w:t>Технические приёмы и тактические действия в дзюдо, изученные на уровне начального общего образования.</w:t>
      </w:r>
    </w:p>
    <w:p w14:paraId="679A74AA" w14:textId="77777777" w:rsidR="0066191C" w:rsidRPr="006B5B16" w:rsidRDefault="0066191C" w:rsidP="006B5B16">
      <w:pPr>
        <w:ind w:firstLine="284"/>
        <w:contextualSpacing/>
        <w:jc w:val="both"/>
        <w:rPr>
          <w:sz w:val="24"/>
          <w:szCs w:val="24"/>
        </w:rPr>
      </w:pPr>
      <w:r w:rsidRPr="006B5B16">
        <w:rPr>
          <w:sz w:val="24"/>
          <w:szCs w:val="24"/>
        </w:rPr>
        <w:t>Индивидуальные технические действия и передвижения: различные виды ходьбы и бега.</w:t>
      </w:r>
    </w:p>
    <w:p w14:paraId="2B7A95A5" w14:textId="77777777" w:rsidR="0066191C" w:rsidRPr="006B5B16" w:rsidRDefault="0066191C" w:rsidP="006B5B16">
      <w:pPr>
        <w:ind w:firstLine="284"/>
        <w:contextualSpacing/>
        <w:jc w:val="both"/>
        <w:rPr>
          <w:sz w:val="24"/>
          <w:szCs w:val="24"/>
        </w:rPr>
      </w:pPr>
      <w:r w:rsidRPr="006B5B16">
        <w:rPr>
          <w:sz w:val="24"/>
          <w:szCs w:val="24"/>
        </w:rPr>
        <w:t>Акробатические элементы: перекаты, различные виды кувырков, перевороты боком, перевороты разгибом и другие элементы.</w:t>
      </w:r>
    </w:p>
    <w:p w14:paraId="18CBA666" w14:textId="77777777" w:rsidR="0066191C" w:rsidRPr="006B5B16" w:rsidRDefault="0066191C" w:rsidP="006B5B16">
      <w:pPr>
        <w:ind w:firstLine="284"/>
        <w:contextualSpacing/>
        <w:jc w:val="both"/>
        <w:rPr>
          <w:sz w:val="24"/>
          <w:szCs w:val="24"/>
        </w:rPr>
      </w:pPr>
      <w:r w:rsidRPr="006B5B16">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57BB4728" w14:textId="77777777" w:rsidR="0066191C" w:rsidRPr="006B5B16" w:rsidRDefault="0066191C" w:rsidP="006B5B16">
      <w:pPr>
        <w:ind w:firstLine="284"/>
        <w:contextualSpacing/>
        <w:jc w:val="both"/>
        <w:rPr>
          <w:sz w:val="24"/>
          <w:szCs w:val="24"/>
        </w:rPr>
      </w:pPr>
      <w:r w:rsidRPr="006B5B16">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46A5BAE6" w14:textId="77777777" w:rsidR="0066191C" w:rsidRPr="006B5B16" w:rsidRDefault="0066191C" w:rsidP="006B5B16">
      <w:pPr>
        <w:ind w:firstLine="284"/>
        <w:contextualSpacing/>
        <w:jc w:val="both"/>
        <w:rPr>
          <w:sz w:val="24"/>
          <w:szCs w:val="24"/>
        </w:rPr>
      </w:pPr>
      <w:r w:rsidRPr="006B5B16">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5EFFDC93" w14:textId="77777777" w:rsidR="0066191C" w:rsidRPr="006B5B16" w:rsidRDefault="0066191C" w:rsidP="006B5B16">
      <w:pPr>
        <w:ind w:firstLine="284"/>
        <w:contextualSpacing/>
        <w:jc w:val="both"/>
        <w:rPr>
          <w:sz w:val="24"/>
          <w:szCs w:val="24"/>
        </w:rPr>
      </w:pPr>
      <w:r w:rsidRPr="006B5B16">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18BDD722" w14:textId="77777777" w:rsidR="0066191C" w:rsidRPr="006B5B16" w:rsidRDefault="0066191C" w:rsidP="006B5B16">
      <w:pPr>
        <w:ind w:firstLine="284"/>
        <w:contextualSpacing/>
        <w:jc w:val="both"/>
        <w:rPr>
          <w:sz w:val="24"/>
          <w:szCs w:val="24"/>
        </w:rPr>
      </w:pPr>
      <w:r w:rsidRPr="006B5B16">
        <w:rPr>
          <w:sz w:val="24"/>
          <w:szCs w:val="24"/>
        </w:rPr>
        <w:t>Учебные, тренировочные и контрольные поединки, игры с элементами единоборств. Участие в соревновательной деятельности.</w:t>
      </w:r>
    </w:p>
    <w:p w14:paraId="45F30420" w14:textId="77777777" w:rsidR="0066191C" w:rsidRPr="006B5B16" w:rsidRDefault="0066191C" w:rsidP="006B5B16">
      <w:pPr>
        <w:ind w:firstLine="284"/>
        <w:contextualSpacing/>
        <w:jc w:val="both"/>
        <w:rPr>
          <w:sz w:val="24"/>
          <w:szCs w:val="24"/>
        </w:rPr>
      </w:pPr>
      <w:r w:rsidRPr="006B5B16">
        <w:rPr>
          <w:sz w:val="24"/>
          <w:szCs w:val="24"/>
        </w:rPr>
        <w:t>2.1.16.10.3.7. Содержание модуля по дзюдо направлено на достижение обучающимися личностных, метапредметных и предметных результатов обучения.</w:t>
      </w:r>
    </w:p>
    <w:p w14:paraId="16F21220" w14:textId="77777777" w:rsidR="0066191C" w:rsidRPr="006B5B16" w:rsidRDefault="0066191C" w:rsidP="006B5B16">
      <w:pPr>
        <w:ind w:firstLine="284"/>
        <w:contextualSpacing/>
        <w:jc w:val="both"/>
        <w:rPr>
          <w:sz w:val="24"/>
          <w:szCs w:val="24"/>
        </w:rPr>
      </w:pPr>
      <w:r w:rsidRPr="006B5B16">
        <w:rPr>
          <w:sz w:val="24"/>
          <w:szCs w:val="24"/>
        </w:rPr>
        <w:t>2.1.16.10.3.7.1. При изучении модуля по дзюдо на уровне основного общего образования у обучающихся будут сформированы следующие личностные результаты:</w:t>
      </w:r>
    </w:p>
    <w:p w14:paraId="5FAE0893" w14:textId="77777777" w:rsidR="0066191C" w:rsidRPr="006B5B16" w:rsidRDefault="0066191C" w:rsidP="006B5B16">
      <w:pPr>
        <w:ind w:firstLine="284"/>
        <w:contextualSpacing/>
        <w:jc w:val="both"/>
        <w:rPr>
          <w:sz w:val="24"/>
          <w:szCs w:val="24"/>
        </w:rPr>
      </w:pPr>
      <w:r w:rsidRPr="006B5B16">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328BDD06" w14:textId="77777777" w:rsidR="0066191C" w:rsidRPr="006B5B16" w:rsidRDefault="0066191C" w:rsidP="006B5B16">
      <w:pPr>
        <w:ind w:firstLine="284"/>
        <w:contextualSpacing/>
        <w:jc w:val="both"/>
        <w:rPr>
          <w:sz w:val="24"/>
          <w:szCs w:val="24"/>
        </w:rPr>
      </w:pPr>
      <w:r w:rsidRPr="006B5B16">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3AAAFF0E" w14:textId="77777777" w:rsidR="0066191C" w:rsidRPr="006B5B16" w:rsidRDefault="0066191C" w:rsidP="006B5B16">
      <w:pPr>
        <w:ind w:firstLine="284"/>
        <w:contextualSpacing/>
        <w:jc w:val="both"/>
        <w:rPr>
          <w:sz w:val="24"/>
          <w:szCs w:val="24"/>
        </w:rPr>
      </w:pPr>
      <w:r w:rsidRPr="006B5B16">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4D0787B0" w14:textId="77777777" w:rsidR="0066191C" w:rsidRPr="006B5B16" w:rsidRDefault="0066191C" w:rsidP="006B5B16">
      <w:pPr>
        <w:ind w:firstLine="284"/>
        <w:contextualSpacing/>
        <w:jc w:val="both"/>
        <w:rPr>
          <w:sz w:val="24"/>
          <w:szCs w:val="24"/>
        </w:rPr>
      </w:pPr>
      <w:r w:rsidRPr="006B5B16">
        <w:rPr>
          <w:sz w:val="24"/>
          <w:szCs w:val="24"/>
        </w:rPr>
        <w:t xml:space="preserve">сформированность толерантного сознания и поведения, способность вести диалог с другими </w:t>
      </w:r>
      <w:r w:rsidRPr="006B5B16">
        <w:rPr>
          <w:sz w:val="24"/>
          <w:szCs w:val="24"/>
        </w:rPr>
        <w:lastRenderedPageBreak/>
        <w:t>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4ED4F58" w14:textId="77777777" w:rsidR="0066191C" w:rsidRPr="006B5B16" w:rsidRDefault="0066191C" w:rsidP="006B5B16">
      <w:pPr>
        <w:ind w:firstLine="284"/>
        <w:contextualSpacing/>
        <w:jc w:val="both"/>
        <w:rPr>
          <w:sz w:val="24"/>
          <w:szCs w:val="24"/>
        </w:rPr>
      </w:pPr>
      <w:r w:rsidRPr="006B5B16">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0F09A5BC" w14:textId="77777777" w:rsidR="0066191C" w:rsidRPr="006B5B16" w:rsidRDefault="0066191C" w:rsidP="006B5B16">
      <w:pPr>
        <w:ind w:firstLine="284"/>
        <w:contextualSpacing/>
        <w:jc w:val="both"/>
        <w:rPr>
          <w:sz w:val="24"/>
          <w:szCs w:val="24"/>
        </w:rPr>
      </w:pPr>
      <w:r w:rsidRPr="006B5B1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0027CAB5" w14:textId="77777777" w:rsidR="0066191C" w:rsidRPr="006B5B16" w:rsidRDefault="0066191C" w:rsidP="006B5B16">
      <w:pPr>
        <w:ind w:firstLine="284"/>
        <w:contextualSpacing/>
        <w:jc w:val="both"/>
        <w:rPr>
          <w:sz w:val="24"/>
          <w:szCs w:val="24"/>
        </w:rPr>
      </w:pPr>
      <w:r w:rsidRPr="006B5B16">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1983815" w14:textId="77777777" w:rsidR="0066191C" w:rsidRPr="006B5B16" w:rsidRDefault="0066191C" w:rsidP="006B5B16">
      <w:pPr>
        <w:ind w:firstLine="284"/>
        <w:contextualSpacing/>
        <w:jc w:val="both"/>
        <w:rPr>
          <w:sz w:val="24"/>
          <w:szCs w:val="24"/>
        </w:rPr>
      </w:pPr>
      <w:r w:rsidRPr="006B5B1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17AC2532" w14:textId="77777777" w:rsidR="0066191C" w:rsidRPr="006B5B16" w:rsidRDefault="0066191C" w:rsidP="006B5B16">
      <w:pPr>
        <w:ind w:firstLine="284"/>
        <w:contextualSpacing/>
        <w:jc w:val="both"/>
        <w:rPr>
          <w:sz w:val="24"/>
          <w:szCs w:val="24"/>
        </w:rPr>
      </w:pPr>
      <w:r w:rsidRPr="006B5B16">
        <w:rPr>
          <w:sz w:val="24"/>
          <w:szCs w:val="24"/>
        </w:rPr>
        <w:t>2.1.16.10.3.7.2. При изучении модуля по дзюдо на уровне основного общего образования у обучающихся будут сформированы следующие метапредметные результаты:</w:t>
      </w:r>
    </w:p>
    <w:p w14:paraId="421BAD69" w14:textId="77777777" w:rsidR="0066191C" w:rsidRPr="006B5B16" w:rsidRDefault="0066191C" w:rsidP="006B5B16">
      <w:pPr>
        <w:ind w:firstLine="284"/>
        <w:contextualSpacing/>
        <w:jc w:val="both"/>
        <w:rPr>
          <w:sz w:val="24"/>
          <w:szCs w:val="24"/>
        </w:rPr>
      </w:pPr>
      <w:r w:rsidRPr="006B5B1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D874A9"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1D004972"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F0E49EC"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2369C5A"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4191CB0" w14:textId="77777777" w:rsidR="0066191C" w:rsidRPr="006B5B16" w:rsidRDefault="0066191C" w:rsidP="006B5B16">
      <w:pPr>
        <w:ind w:firstLine="284"/>
        <w:contextualSpacing/>
        <w:jc w:val="both"/>
        <w:rPr>
          <w:sz w:val="24"/>
          <w:szCs w:val="24"/>
        </w:rPr>
      </w:pPr>
      <w:r w:rsidRPr="006B5B1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26E464F" w14:textId="77777777" w:rsidR="0066191C" w:rsidRPr="006B5B16" w:rsidRDefault="0066191C" w:rsidP="006B5B16">
      <w:pPr>
        <w:ind w:firstLine="284"/>
        <w:contextualSpacing/>
        <w:jc w:val="both"/>
        <w:rPr>
          <w:sz w:val="24"/>
          <w:szCs w:val="24"/>
        </w:rPr>
      </w:pPr>
      <w:r w:rsidRPr="006B5B16">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B8C0B47" w14:textId="77777777" w:rsidR="0066191C" w:rsidRPr="006B5B16" w:rsidRDefault="0066191C" w:rsidP="006B5B16">
      <w:pPr>
        <w:ind w:firstLine="284"/>
        <w:contextualSpacing/>
        <w:jc w:val="both"/>
        <w:rPr>
          <w:sz w:val="24"/>
          <w:szCs w:val="24"/>
        </w:rPr>
      </w:pPr>
      <w:r w:rsidRPr="006B5B16">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699A70B" w14:textId="77777777" w:rsidR="0066191C" w:rsidRPr="006B5B16" w:rsidRDefault="0066191C" w:rsidP="006B5B16">
      <w:pPr>
        <w:ind w:firstLine="284"/>
        <w:contextualSpacing/>
        <w:jc w:val="both"/>
        <w:rPr>
          <w:sz w:val="24"/>
          <w:szCs w:val="24"/>
        </w:rPr>
      </w:pPr>
      <w:r w:rsidRPr="006B5B16">
        <w:rPr>
          <w:sz w:val="24"/>
          <w:szCs w:val="24"/>
        </w:rPr>
        <w:t>2.1.16.10.3.7.3. При изучении модуля по дзюдо на уровне основного общего образования у обучающихся будут сформированы следующие предметные результаты:</w:t>
      </w:r>
    </w:p>
    <w:p w14:paraId="0FAA1B67" w14:textId="77777777" w:rsidR="0066191C" w:rsidRPr="006B5B16" w:rsidRDefault="0066191C" w:rsidP="006B5B16">
      <w:pPr>
        <w:ind w:firstLine="284"/>
        <w:contextualSpacing/>
        <w:jc w:val="both"/>
        <w:rPr>
          <w:sz w:val="24"/>
          <w:szCs w:val="24"/>
        </w:rPr>
      </w:pPr>
      <w:r w:rsidRPr="006B5B16">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0BEA000F" w14:textId="77777777" w:rsidR="0066191C" w:rsidRPr="006B5B16" w:rsidRDefault="0066191C" w:rsidP="006B5B16">
      <w:pPr>
        <w:ind w:firstLine="284"/>
        <w:contextualSpacing/>
        <w:jc w:val="both"/>
        <w:rPr>
          <w:sz w:val="24"/>
          <w:szCs w:val="24"/>
        </w:rPr>
      </w:pPr>
      <w:r w:rsidRPr="006B5B16">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2B10F76C" w14:textId="77777777" w:rsidR="0066191C" w:rsidRPr="006B5B16" w:rsidRDefault="0066191C" w:rsidP="006B5B16">
      <w:pPr>
        <w:ind w:firstLine="284"/>
        <w:contextualSpacing/>
        <w:jc w:val="both"/>
        <w:rPr>
          <w:sz w:val="24"/>
          <w:szCs w:val="24"/>
        </w:rPr>
      </w:pPr>
      <w:r w:rsidRPr="006B5B16">
        <w:rPr>
          <w:sz w:val="24"/>
          <w:szCs w:val="24"/>
        </w:rPr>
        <w:t xml:space="preserve">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w:t>
      </w:r>
      <w:r w:rsidRPr="006B5B16">
        <w:rPr>
          <w:sz w:val="24"/>
          <w:szCs w:val="24"/>
        </w:rPr>
        <w:lastRenderedPageBreak/>
        <w:t>судейства учебных поединков и игр с элементами единоборств в качестве судьи, помощника судьи, секретаря;</w:t>
      </w:r>
    </w:p>
    <w:p w14:paraId="44F0B803" w14:textId="77777777" w:rsidR="0066191C" w:rsidRPr="006B5B16" w:rsidRDefault="0066191C" w:rsidP="006B5B16">
      <w:pPr>
        <w:ind w:firstLine="284"/>
        <w:contextualSpacing/>
        <w:jc w:val="both"/>
        <w:rPr>
          <w:sz w:val="24"/>
          <w:szCs w:val="24"/>
        </w:rPr>
      </w:pPr>
      <w:r w:rsidRPr="006B5B16">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61D01365" w14:textId="77777777" w:rsidR="0066191C" w:rsidRPr="006B5B16" w:rsidRDefault="0066191C" w:rsidP="006B5B16">
      <w:pPr>
        <w:ind w:firstLine="284"/>
        <w:contextualSpacing/>
        <w:jc w:val="both"/>
        <w:rPr>
          <w:sz w:val="24"/>
          <w:szCs w:val="24"/>
        </w:rPr>
      </w:pPr>
      <w:r w:rsidRPr="006B5B16">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684EE66" w14:textId="77777777" w:rsidR="0066191C" w:rsidRPr="006B5B16" w:rsidRDefault="0066191C" w:rsidP="006B5B16">
      <w:pPr>
        <w:ind w:firstLine="284"/>
        <w:contextualSpacing/>
        <w:jc w:val="both"/>
        <w:rPr>
          <w:sz w:val="24"/>
          <w:szCs w:val="24"/>
        </w:rPr>
      </w:pPr>
      <w:r w:rsidRPr="006B5B16">
        <w:rPr>
          <w:sz w:val="24"/>
          <w:szCs w:val="24"/>
        </w:rPr>
        <w:t xml:space="preserve">умение демонстрировать технику базовых технические действия в стойке и партере; </w:t>
      </w:r>
    </w:p>
    <w:p w14:paraId="34BA7754" w14:textId="77777777" w:rsidR="0066191C" w:rsidRPr="006B5B16" w:rsidRDefault="0066191C" w:rsidP="006B5B16">
      <w:pPr>
        <w:ind w:firstLine="284"/>
        <w:contextualSpacing/>
        <w:jc w:val="both"/>
        <w:rPr>
          <w:sz w:val="24"/>
          <w:szCs w:val="24"/>
        </w:rPr>
      </w:pPr>
      <w:r w:rsidRPr="006B5B16">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708094CC" w14:textId="77777777" w:rsidR="0066191C" w:rsidRPr="006B5B16" w:rsidRDefault="0066191C" w:rsidP="006B5B16">
      <w:pPr>
        <w:ind w:firstLine="284"/>
        <w:contextualSpacing/>
        <w:jc w:val="both"/>
        <w:rPr>
          <w:sz w:val="24"/>
          <w:szCs w:val="24"/>
        </w:rPr>
      </w:pPr>
      <w:r w:rsidRPr="006B5B16">
        <w:rPr>
          <w:sz w:val="24"/>
          <w:szCs w:val="24"/>
        </w:rPr>
        <w:t>применение изученных технических и тактических приёмов в учебной, игровой и досуговой деятельности;</w:t>
      </w:r>
    </w:p>
    <w:p w14:paraId="0FD95AA9" w14:textId="77777777" w:rsidR="0066191C" w:rsidRPr="006B5B16" w:rsidRDefault="0066191C" w:rsidP="006B5B16">
      <w:pPr>
        <w:ind w:firstLine="284"/>
        <w:contextualSpacing/>
        <w:jc w:val="both"/>
        <w:rPr>
          <w:sz w:val="24"/>
          <w:szCs w:val="24"/>
        </w:rPr>
      </w:pPr>
      <w:r w:rsidRPr="006B5B16">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2077C550" w14:textId="77777777" w:rsidR="0066191C" w:rsidRPr="006B5B16" w:rsidRDefault="0066191C" w:rsidP="006B5B16">
      <w:pPr>
        <w:ind w:firstLine="284"/>
        <w:contextualSpacing/>
        <w:jc w:val="both"/>
        <w:rPr>
          <w:sz w:val="24"/>
          <w:szCs w:val="24"/>
        </w:rPr>
      </w:pPr>
      <w:r w:rsidRPr="006B5B16">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2DD93F38" w14:textId="77777777" w:rsidR="0066191C" w:rsidRPr="006B5B16" w:rsidRDefault="0066191C" w:rsidP="006B5B16">
      <w:pPr>
        <w:ind w:firstLine="284"/>
        <w:contextualSpacing/>
        <w:jc w:val="both"/>
        <w:rPr>
          <w:sz w:val="24"/>
          <w:szCs w:val="24"/>
        </w:rPr>
      </w:pPr>
      <w:r w:rsidRPr="006B5B16">
        <w:rPr>
          <w:sz w:val="24"/>
          <w:szCs w:val="24"/>
        </w:rPr>
        <w:t>умение отслеживать правильность двигательных действий и выявлять ошибки в технике выполнения приёмов борьбы дзюдо;</w:t>
      </w:r>
    </w:p>
    <w:p w14:paraId="025B00D1" w14:textId="77777777" w:rsidR="0066191C" w:rsidRPr="006B5B16" w:rsidRDefault="0066191C" w:rsidP="006B5B16">
      <w:pPr>
        <w:ind w:firstLine="284"/>
        <w:contextualSpacing/>
        <w:jc w:val="both"/>
        <w:rPr>
          <w:sz w:val="24"/>
          <w:szCs w:val="24"/>
        </w:rPr>
      </w:pPr>
      <w:r w:rsidRPr="006B5B16">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783B119D" w14:textId="77777777" w:rsidR="0066191C" w:rsidRPr="006B5B16" w:rsidRDefault="0066191C" w:rsidP="006B5B16">
      <w:pPr>
        <w:ind w:firstLine="284"/>
        <w:contextualSpacing/>
        <w:jc w:val="both"/>
        <w:rPr>
          <w:sz w:val="24"/>
          <w:szCs w:val="24"/>
        </w:rPr>
      </w:pPr>
      <w:r w:rsidRPr="006B5B16">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0D1F9D04" w14:textId="77777777" w:rsidR="0066191C" w:rsidRPr="006B5B16" w:rsidRDefault="0066191C" w:rsidP="006B5B16">
      <w:pPr>
        <w:ind w:firstLine="284"/>
        <w:contextualSpacing/>
        <w:jc w:val="both"/>
        <w:rPr>
          <w:sz w:val="24"/>
          <w:szCs w:val="24"/>
        </w:rPr>
      </w:pPr>
      <w:r w:rsidRPr="006B5B16">
        <w:rPr>
          <w:sz w:val="24"/>
          <w:szCs w:val="24"/>
        </w:rPr>
        <w:t xml:space="preserve">умение соблюдать правила личной гигиены и ухода за борцовским спортивным инвентарем и оборудованием; </w:t>
      </w:r>
    </w:p>
    <w:p w14:paraId="10D758EE" w14:textId="77777777" w:rsidR="0066191C" w:rsidRPr="006B5B16" w:rsidRDefault="0066191C" w:rsidP="006B5B16">
      <w:pPr>
        <w:ind w:firstLine="284"/>
        <w:contextualSpacing/>
        <w:jc w:val="both"/>
        <w:rPr>
          <w:sz w:val="24"/>
          <w:szCs w:val="24"/>
        </w:rPr>
      </w:pPr>
      <w:r w:rsidRPr="006B5B16">
        <w:rPr>
          <w:sz w:val="24"/>
          <w:szCs w:val="24"/>
        </w:rPr>
        <w:t>умение подбирать спортивную одежду и обувь для занятий дзюдо;</w:t>
      </w:r>
    </w:p>
    <w:p w14:paraId="307B57F6"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6EA465F" w14:textId="77777777" w:rsidR="0066191C" w:rsidRPr="006B5B16" w:rsidRDefault="0066191C" w:rsidP="006B5B16">
      <w:pPr>
        <w:ind w:firstLine="284"/>
        <w:contextualSpacing/>
        <w:jc w:val="both"/>
        <w:rPr>
          <w:sz w:val="24"/>
          <w:szCs w:val="24"/>
        </w:rPr>
      </w:pPr>
      <w:r w:rsidRPr="006B5B16">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649A615B" w14:textId="77777777" w:rsidR="0066191C" w:rsidRPr="006B5B16" w:rsidRDefault="0066191C" w:rsidP="006B5B16">
      <w:pPr>
        <w:ind w:firstLine="284"/>
        <w:contextualSpacing/>
        <w:jc w:val="both"/>
        <w:rPr>
          <w:sz w:val="24"/>
          <w:szCs w:val="24"/>
        </w:rPr>
      </w:pPr>
      <w:r w:rsidRPr="006B5B16">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195DEC4" w14:textId="77777777" w:rsidR="0066191C" w:rsidRPr="006B5B16" w:rsidRDefault="0066191C" w:rsidP="006B5B16">
      <w:pPr>
        <w:ind w:firstLine="284"/>
        <w:contextualSpacing/>
        <w:jc w:val="both"/>
        <w:rPr>
          <w:sz w:val="24"/>
          <w:szCs w:val="24"/>
        </w:rPr>
      </w:pPr>
      <w:r w:rsidRPr="006B5B16">
        <w:rPr>
          <w:sz w:val="24"/>
          <w:szCs w:val="24"/>
        </w:rPr>
        <w:t>2.1.16.10.4. Модуль «Тэг-регби».</w:t>
      </w:r>
    </w:p>
    <w:p w14:paraId="3D8FBE99" w14:textId="77777777" w:rsidR="0066191C" w:rsidRPr="006B5B16" w:rsidRDefault="0066191C" w:rsidP="006B5B16">
      <w:pPr>
        <w:ind w:firstLine="284"/>
        <w:contextualSpacing/>
        <w:jc w:val="both"/>
        <w:rPr>
          <w:sz w:val="24"/>
          <w:szCs w:val="24"/>
        </w:rPr>
      </w:pPr>
      <w:r w:rsidRPr="006B5B16">
        <w:rPr>
          <w:sz w:val="24"/>
          <w:szCs w:val="24"/>
        </w:rPr>
        <w:t>2.1.16.10.4.1. Пояснительная записка к модулю «Тэг-регби».</w:t>
      </w:r>
    </w:p>
    <w:p w14:paraId="4E8FD2AA" w14:textId="77777777" w:rsidR="0066191C" w:rsidRPr="006B5B16" w:rsidRDefault="0066191C" w:rsidP="006B5B16">
      <w:pPr>
        <w:ind w:firstLine="284"/>
        <w:contextualSpacing/>
        <w:jc w:val="both"/>
        <w:rPr>
          <w:sz w:val="24"/>
          <w:szCs w:val="24"/>
        </w:rPr>
      </w:pPr>
      <w:r w:rsidRPr="006B5B16">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7E91B0DA" w14:textId="77777777" w:rsidR="0066191C" w:rsidRPr="006B5B16" w:rsidRDefault="0066191C" w:rsidP="006B5B16">
      <w:pPr>
        <w:ind w:firstLine="284"/>
        <w:contextualSpacing/>
        <w:jc w:val="both"/>
        <w:rPr>
          <w:sz w:val="24"/>
          <w:szCs w:val="24"/>
        </w:rPr>
      </w:pPr>
      <w:r w:rsidRPr="006B5B16">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363A8705" w14:textId="77777777" w:rsidR="0066191C" w:rsidRPr="006B5B16" w:rsidRDefault="0066191C" w:rsidP="006B5B16">
      <w:pPr>
        <w:ind w:firstLine="284"/>
        <w:contextualSpacing/>
        <w:jc w:val="both"/>
        <w:rPr>
          <w:sz w:val="24"/>
          <w:szCs w:val="24"/>
        </w:rPr>
      </w:pPr>
      <w:r w:rsidRPr="006B5B16">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w:t>
      </w:r>
      <w:r w:rsidRPr="006B5B16">
        <w:rPr>
          <w:sz w:val="24"/>
          <w:szCs w:val="24"/>
        </w:rPr>
        <w:lastRenderedPageBreak/>
        <w:t>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7E5A8CFA" w14:textId="77777777" w:rsidR="0066191C" w:rsidRPr="006B5B16" w:rsidRDefault="0066191C" w:rsidP="006B5B16">
      <w:pPr>
        <w:ind w:firstLine="284"/>
        <w:contextualSpacing/>
        <w:jc w:val="both"/>
        <w:rPr>
          <w:sz w:val="24"/>
          <w:szCs w:val="24"/>
        </w:rPr>
      </w:pPr>
      <w:r w:rsidRPr="006B5B16">
        <w:rPr>
          <w:sz w:val="24"/>
          <w:szCs w:val="24"/>
        </w:rPr>
        <w:t>2.1.16.10.4.2. 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72DF3B91" w14:textId="77777777" w:rsidR="0066191C" w:rsidRPr="006B5B16" w:rsidRDefault="0066191C" w:rsidP="006B5B16">
      <w:pPr>
        <w:ind w:firstLine="284"/>
        <w:contextualSpacing/>
        <w:jc w:val="both"/>
        <w:rPr>
          <w:sz w:val="24"/>
          <w:szCs w:val="24"/>
        </w:rPr>
      </w:pPr>
      <w:r w:rsidRPr="006B5B16">
        <w:rPr>
          <w:sz w:val="24"/>
          <w:szCs w:val="24"/>
        </w:rPr>
        <w:t>2.1.16.10.4.3. Задачами изучения модуля по тэг-регби являются:</w:t>
      </w:r>
    </w:p>
    <w:p w14:paraId="78FD277A" w14:textId="77777777" w:rsidR="0066191C" w:rsidRPr="006B5B16" w:rsidRDefault="0066191C" w:rsidP="006B5B16">
      <w:pPr>
        <w:ind w:firstLine="284"/>
        <w:contextualSpacing/>
        <w:jc w:val="both"/>
        <w:rPr>
          <w:sz w:val="24"/>
          <w:szCs w:val="24"/>
        </w:rPr>
      </w:pPr>
      <w:r w:rsidRPr="006B5B16">
        <w:rPr>
          <w:sz w:val="24"/>
          <w:szCs w:val="24"/>
        </w:rPr>
        <w:t>всестороннее гармоничное развитие обучающихся, увеличение объёма их двигательной активности;</w:t>
      </w:r>
    </w:p>
    <w:p w14:paraId="22E072A0" w14:textId="77777777" w:rsidR="0066191C" w:rsidRPr="006B5B16" w:rsidRDefault="0066191C" w:rsidP="006B5B16">
      <w:pPr>
        <w:ind w:firstLine="284"/>
        <w:contextualSpacing/>
        <w:jc w:val="both"/>
        <w:rPr>
          <w:sz w:val="24"/>
          <w:szCs w:val="24"/>
        </w:rPr>
      </w:pPr>
      <w:r w:rsidRPr="006B5B1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179A2EFB" w14:textId="77777777" w:rsidR="0066191C" w:rsidRPr="006B5B16" w:rsidRDefault="0066191C" w:rsidP="006B5B16">
      <w:pPr>
        <w:ind w:firstLine="284"/>
        <w:contextualSpacing/>
        <w:jc w:val="both"/>
        <w:rPr>
          <w:sz w:val="24"/>
          <w:szCs w:val="24"/>
        </w:rPr>
      </w:pPr>
      <w:r w:rsidRPr="006B5B16">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11091845" w14:textId="77777777" w:rsidR="0066191C" w:rsidRPr="006B5B16" w:rsidRDefault="0066191C" w:rsidP="006B5B16">
      <w:pPr>
        <w:ind w:firstLine="284"/>
        <w:contextualSpacing/>
        <w:jc w:val="both"/>
        <w:rPr>
          <w:sz w:val="24"/>
          <w:szCs w:val="24"/>
        </w:rPr>
      </w:pPr>
      <w:r w:rsidRPr="006B5B16">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24F4D4AD" w14:textId="77777777" w:rsidR="0066191C" w:rsidRPr="006B5B16" w:rsidRDefault="0066191C" w:rsidP="006B5B16">
      <w:pPr>
        <w:ind w:firstLine="284"/>
        <w:contextualSpacing/>
        <w:jc w:val="both"/>
        <w:rPr>
          <w:sz w:val="24"/>
          <w:szCs w:val="24"/>
        </w:rPr>
      </w:pPr>
      <w:r w:rsidRPr="006B5B1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F8FC0DF" w14:textId="77777777" w:rsidR="0066191C" w:rsidRPr="006B5B16" w:rsidRDefault="0066191C" w:rsidP="006B5B16">
      <w:pPr>
        <w:ind w:firstLine="284"/>
        <w:contextualSpacing/>
        <w:jc w:val="both"/>
        <w:rPr>
          <w:sz w:val="24"/>
          <w:szCs w:val="24"/>
        </w:rPr>
      </w:pPr>
      <w:r w:rsidRPr="006B5B16">
        <w:rPr>
          <w:sz w:val="24"/>
          <w:szCs w:val="24"/>
        </w:rPr>
        <w:t>развитие положительной мотивации и устойчивого учебно-познавательного интереса к физической культуре средствами тэг-регби;</w:t>
      </w:r>
    </w:p>
    <w:p w14:paraId="28E7048E" w14:textId="77777777" w:rsidR="0066191C" w:rsidRPr="006B5B16" w:rsidRDefault="0066191C" w:rsidP="006B5B16">
      <w:pPr>
        <w:ind w:firstLine="284"/>
        <w:contextualSpacing/>
        <w:jc w:val="both"/>
        <w:rPr>
          <w:sz w:val="24"/>
          <w:szCs w:val="24"/>
        </w:rPr>
      </w:pPr>
      <w:r w:rsidRPr="006B5B16">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41A67162" w14:textId="77777777" w:rsidR="0066191C" w:rsidRPr="006B5B16" w:rsidRDefault="0066191C" w:rsidP="006B5B16">
      <w:pPr>
        <w:ind w:firstLine="284"/>
        <w:contextualSpacing/>
        <w:jc w:val="both"/>
        <w:rPr>
          <w:sz w:val="24"/>
          <w:szCs w:val="24"/>
        </w:rPr>
      </w:pPr>
      <w:r w:rsidRPr="006B5B16">
        <w:rPr>
          <w:sz w:val="24"/>
          <w:szCs w:val="24"/>
        </w:rPr>
        <w:t>выявление, развитие и поддержка одарённых детей в области спорта.</w:t>
      </w:r>
    </w:p>
    <w:p w14:paraId="2958A67A" w14:textId="77777777" w:rsidR="0066191C" w:rsidRPr="006B5B16" w:rsidRDefault="0066191C" w:rsidP="006B5B16">
      <w:pPr>
        <w:ind w:firstLine="284"/>
        <w:contextualSpacing/>
        <w:jc w:val="both"/>
        <w:rPr>
          <w:sz w:val="24"/>
          <w:szCs w:val="24"/>
        </w:rPr>
      </w:pPr>
      <w:r w:rsidRPr="006B5B16">
        <w:rPr>
          <w:sz w:val="24"/>
          <w:szCs w:val="24"/>
        </w:rPr>
        <w:t>2.1.16.10.4.4. Место и роль модуля по тэг-регби.</w:t>
      </w:r>
    </w:p>
    <w:p w14:paraId="48F7630C" w14:textId="77777777" w:rsidR="0066191C" w:rsidRPr="006B5B16" w:rsidRDefault="0066191C" w:rsidP="006B5B16">
      <w:pPr>
        <w:ind w:firstLine="284"/>
        <w:contextualSpacing/>
        <w:jc w:val="both"/>
        <w:rPr>
          <w:sz w:val="24"/>
          <w:szCs w:val="24"/>
        </w:rPr>
      </w:pPr>
      <w:r w:rsidRPr="006B5B16">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59F9D33" w14:textId="77777777" w:rsidR="0066191C" w:rsidRPr="006B5B16" w:rsidRDefault="0066191C" w:rsidP="006B5B16">
      <w:pPr>
        <w:ind w:firstLine="284"/>
        <w:contextualSpacing/>
        <w:jc w:val="both"/>
        <w:rPr>
          <w:sz w:val="24"/>
          <w:szCs w:val="24"/>
        </w:rPr>
      </w:pPr>
      <w:r w:rsidRPr="006B5B16">
        <w:rPr>
          <w:sz w:val="24"/>
          <w:szCs w:val="24"/>
        </w:rPr>
        <w:t xml:space="preserve">В содержании </w:t>
      </w:r>
      <w:bookmarkStart w:id="126" w:name="_Hlk125540625"/>
      <w:r w:rsidRPr="006B5B16">
        <w:rPr>
          <w:sz w:val="24"/>
          <w:szCs w:val="24"/>
        </w:rPr>
        <w:t xml:space="preserve">модуля по тэг-регби </w:t>
      </w:r>
      <w:bookmarkEnd w:id="126"/>
      <w:r w:rsidRPr="006B5B16">
        <w:rPr>
          <w:sz w:val="24"/>
          <w:szCs w:val="24"/>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75E7F32" w14:textId="77777777" w:rsidR="0066191C" w:rsidRPr="006B5B16" w:rsidRDefault="0066191C" w:rsidP="006B5B16">
      <w:pPr>
        <w:ind w:firstLine="284"/>
        <w:contextualSpacing/>
        <w:jc w:val="both"/>
        <w:rPr>
          <w:sz w:val="24"/>
          <w:szCs w:val="24"/>
        </w:rPr>
      </w:pPr>
      <w:r w:rsidRPr="006B5B16">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F42A0EB" w14:textId="77777777" w:rsidR="0066191C" w:rsidRPr="006B5B16" w:rsidRDefault="0066191C" w:rsidP="006B5B16">
      <w:pPr>
        <w:ind w:firstLine="284"/>
        <w:contextualSpacing/>
        <w:jc w:val="both"/>
        <w:rPr>
          <w:sz w:val="24"/>
          <w:szCs w:val="24"/>
        </w:rPr>
      </w:pPr>
      <w:r w:rsidRPr="006B5B16">
        <w:rPr>
          <w:sz w:val="24"/>
          <w:szCs w:val="24"/>
        </w:rPr>
        <w:t>2.1.16.10.4.5. Модуль по тэг-регби может быть реализован в следующих вариантах:</w:t>
      </w:r>
    </w:p>
    <w:p w14:paraId="2A242599" w14:textId="77777777" w:rsidR="0066191C" w:rsidRPr="006B5B16" w:rsidRDefault="0066191C" w:rsidP="006B5B16">
      <w:pPr>
        <w:ind w:firstLine="284"/>
        <w:contextualSpacing/>
        <w:jc w:val="both"/>
        <w:rPr>
          <w:sz w:val="24"/>
          <w:szCs w:val="24"/>
        </w:rPr>
      </w:pPr>
      <w:r w:rsidRPr="006B5B16">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47C32A56" w14:textId="77777777" w:rsidR="0066191C" w:rsidRPr="006B5B16" w:rsidRDefault="0066191C" w:rsidP="006B5B16">
      <w:pPr>
        <w:ind w:firstLine="284"/>
        <w:contextualSpacing/>
        <w:jc w:val="both"/>
        <w:rPr>
          <w:sz w:val="24"/>
          <w:szCs w:val="24"/>
        </w:rPr>
      </w:pPr>
      <w:bookmarkStart w:id="127" w:name="_Hlk125020853"/>
      <w:r w:rsidRPr="006B5B1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53BF139" w14:textId="77777777" w:rsidR="0066191C" w:rsidRPr="006B5B16" w:rsidRDefault="0066191C" w:rsidP="006B5B16">
      <w:pPr>
        <w:ind w:firstLine="284"/>
        <w:contextualSpacing/>
        <w:jc w:val="both"/>
        <w:rPr>
          <w:sz w:val="24"/>
          <w:szCs w:val="24"/>
        </w:rPr>
      </w:pPr>
      <w:r w:rsidRPr="006B5B16">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07A1D23B" w14:textId="77777777" w:rsidR="0066191C" w:rsidRPr="006B5B16" w:rsidRDefault="0066191C" w:rsidP="006B5B16">
      <w:pPr>
        <w:ind w:firstLine="284"/>
        <w:contextualSpacing/>
        <w:jc w:val="both"/>
        <w:rPr>
          <w:sz w:val="24"/>
          <w:szCs w:val="24"/>
        </w:rPr>
      </w:pPr>
      <w:r w:rsidRPr="006B5B16">
        <w:rPr>
          <w:sz w:val="24"/>
          <w:szCs w:val="24"/>
        </w:rPr>
        <w:lastRenderedPageBreak/>
        <w:t>2.1.16.10.4.6.</w:t>
      </w:r>
      <w:bookmarkEnd w:id="127"/>
      <w:r w:rsidRPr="006B5B16">
        <w:rPr>
          <w:sz w:val="24"/>
          <w:szCs w:val="24"/>
        </w:rPr>
        <w:t> Содержание модуля по тэг-регби.</w:t>
      </w:r>
    </w:p>
    <w:p w14:paraId="660ACF96" w14:textId="77777777" w:rsidR="0066191C" w:rsidRPr="006B5B16" w:rsidRDefault="0066191C" w:rsidP="006B5B16">
      <w:pPr>
        <w:ind w:firstLine="284"/>
        <w:contextualSpacing/>
        <w:jc w:val="both"/>
        <w:rPr>
          <w:sz w:val="24"/>
          <w:szCs w:val="24"/>
        </w:rPr>
      </w:pPr>
      <w:r w:rsidRPr="006B5B16">
        <w:rPr>
          <w:sz w:val="24"/>
          <w:szCs w:val="24"/>
        </w:rPr>
        <w:t>Знания о тэг-регби.</w:t>
      </w:r>
    </w:p>
    <w:p w14:paraId="47CAA980" w14:textId="77777777" w:rsidR="0066191C" w:rsidRPr="006B5B16" w:rsidRDefault="0066191C" w:rsidP="006B5B16">
      <w:pPr>
        <w:ind w:firstLine="284"/>
        <w:contextualSpacing/>
        <w:jc w:val="both"/>
        <w:rPr>
          <w:sz w:val="24"/>
          <w:szCs w:val="24"/>
        </w:rPr>
      </w:pPr>
      <w:r w:rsidRPr="006B5B16">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44D55E94" w14:textId="77777777" w:rsidR="0066191C" w:rsidRPr="006B5B16" w:rsidRDefault="0066191C" w:rsidP="006B5B16">
      <w:pPr>
        <w:ind w:firstLine="284"/>
        <w:contextualSpacing/>
        <w:jc w:val="both"/>
        <w:rPr>
          <w:sz w:val="24"/>
          <w:szCs w:val="24"/>
        </w:rPr>
      </w:pPr>
      <w:r w:rsidRPr="006B5B16">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489A2DC1" w14:textId="77777777" w:rsidR="0066191C" w:rsidRPr="006B5B16" w:rsidRDefault="0066191C" w:rsidP="006B5B16">
      <w:pPr>
        <w:ind w:firstLine="284"/>
        <w:contextualSpacing/>
        <w:jc w:val="both"/>
        <w:rPr>
          <w:sz w:val="24"/>
          <w:szCs w:val="24"/>
        </w:rPr>
      </w:pPr>
      <w:r w:rsidRPr="006B5B16">
        <w:rPr>
          <w:sz w:val="24"/>
          <w:szCs w:val="24"/>
        </w:rPr>
        <w:t>Правила подбора физических упражнений регбиста. Комплексы упражнений для развития различных физических качеств регбиста.</w:t>
      </w:r>
    </w:p>
    <w:p w14:paraId="5DDA24B8" w14:textId="77777777" w:rsidR="0066191C" w:rsidRPr="006B5B16" w:rsidRDefault="0066191C" w:rsidP="006B5B16">
      <w:pPr>
        <w:ind w:firstLine="284"/>
        <w:contextualSpacing/>
        <w:jc w:val="both"/>
        <w:rPr>
          <w:sz w:val="24"/>
          <w:szCs w:val="24"/>
        </w:rPr>
      </w:pPr>
      <w:r w:rsidRPr="006B5B16">
        <w:rPr>
          <w:sz w:val="24"/>
          <w:szCs w:val="24"/>
        </w:rPr>
        <w:t>Понятие о спортивной этике и взаимоотношениях между обучающимися. Знание игровых амплуа</w:t>
      </w:r>
    </w:p>
    <w:p w14:paraId="14BF9E5B" w14:textId="77777777" w:rsidR="0066191C" w:rsidRPr="006B5B16" w:rsidRDefault="0066191C" w:rsidP="006B5B16">
      <w:pPr>
        <w:ind w:firstLine="284"/>
        <w:contextualSpacing/>
        <w:jc w:val="both"/>
        <w:rPr>
          <w:sz w:val="24"/>
          <w:szCs w:val="24"/>
        </w:rPr>
      </w:pPr>
      <w:r w:rsidRPr="006B5B16">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14:paraId="162AD809" w14:textId="77777777" w:rsidR="0066191C" w:rsidRPr="006B5B16" w:rsidRDefault="0066191C" w:rsidP="006B5B16">
      <w:pPr>
        <w:ind w:firstLine="284"/>
        <w:contextualSpacing/>
        <w:jc w:val="both"/>
        <w:rPr>
          <w:sz w:val="24"/>
          <w:szCs w:val="24"/>
        </w:rPr>
      </w:pPr>
      <w:r w:rsidRPr="006B5B16">
        <w:rPr>
          <w:sz w:val="24"/>
          <w:szCs w:val="24"/>
        </w:rPr>
        <w:t>Способы самостоятельной деятельности.</w:t>
      </w:r>
    </w:p>
    <w:p w14:paraId="04AE95FC" w14:textId="77777777" w:rsidR="0066191C" w:rsidRPr="006B5B16" w:rsidRDefault="0066191C" w:rsidP="006B5B16">
      <w:pPr>
        <w:ind w:firstLine="284"/>
        <w:contextualSpacing/>
        <w:jc w:val="both"/>
        <w:rPr>
          <w:sz w:val="24"/>
          <w:szCs w:val="24"/>
        </w:rPr>
      </w:pPr>
      <w:r w:rsidRPr="006B5B16">
        <w:rPr>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38BC8750" w14:textId="77777777" w:rsidR="0066191C" w:rsidRPr="006B5B16" w:rsidRDefault="0066191C" w:rsidP="006B5B16">
      <w:pPr>
        <w:ind w:firstLine="284"/>
        <w:contextualSpacing/>
        <w:jc w:val="both"/>
        <w:rPr>
          <w:sz w:val="24"/>
          <w:szCs w:val="24"/>
        </w:rPr>
      </w:pPr>
      <w:r w:rsidRPr="006B5B16">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339FECB1" w14:textId="77777777" w:rsidR="0066191C" w:rsidRPr="006B5B16" w:rsidRDefault="0066191C" w:rsidP="006B5B16">
      <w:pPr>
        <w:ind w:firstLine="284"/>
        <w:contextualSpacing/>
        <w:jc w:val="both"/>
        <w:rPr>
          <w:sz w:val="24"/>
          <w:szCs w:val="24"/>
        </w:rPr>
      </w:pPr>
      <w:r w:rsidRPr="006B5B16">
        <w:rPr>
          <w:sz w:val="24"/>
          <w:szCs w:val="24"/>
        </w:rPr>
        <w:t>Физическое совершенствование.</w:t>
      </w:r>
    </w:p>
    <w:p w14:paraId="194819F8" w14:textId="77777777" w:rsidR="0066191C" w:rsidRPr="006B5B16" w:rsidRDefault="0066191C" w:rsidP="006B5B16">
      <w:pPr>
        <w:ind w:firstLine="284"/>
        <w:contextualSpacing/>
        <w:jc w:val="both"/>
        <w:rPr>
          <w:sz w:val="24"/>
          <w:szCs w:val="24"/>
        </w:rPr>
      </w:pPr>
      <w:r w:rsidRPr="006B5B16">
        <w:rPr>
          <w:sz w:val="24"/>
          <w:szCs w:val="24"/>
        </w:rPr>
        <w:t>Комплексы подготовительных и специальных упражнений, формирующих двигательные умения и навыки во время занятий тэг-регби.</w:t>
      </w:r>
    </w:p>
    <w:p w14:paraId="7E19067F" w14:textId="77777777" w:rsidR="0066191C" w:rsidRPr="006B5B16" w:rsidRDefault="0066191C" w:rsidP="006B5B16">
      <w:pPr>
        <w:ind w:firstLine="284"/>
        <w:contextualSpacing/>
        <w:jc w:val="both"/>
        <w:rPr>
          <w:sz w:val="24"/>
          <w:szCs w:val="24"/>
        </w:rPr>
      </w:pPr>
      <w:r w:rsidRPr="006B5B16">
        <w:rPr>
          <w:sz w:val="24"/>
          <w:szCs w:val="24"/>
        </w:rPr>
        <w:t>Индивидуальные технические действия:</w:t>
      </w:r>
    </w:p>
    <w:p w14:paraId="211B3A50" w14:textId="77777777" w:rsidR="0066191C" w:rsidRPr="006B5B16" w:rsidRDefault="0066191C" w:rsidP="006B5B16">
      <w:pPr>
        <w:ind w:firstLine="284"/>
        <w:contextualSpacing/>
        <w:jc w:val="both"/>
        <w:rPr>
          <w:sz w:val="24"/>
          <w:szCs w:val="24"/>
        </w:rPr>
      </w:pPr>
      <w:r w:rsidRPr="006B5B16">
        <w:rPr>
          <w:sz w:val="24"/>
          <w:szCs w:val="24"/>
        </w:rPr>
        <w:t>Техника владения регбийным мячом:</w:t>
      </w:r>
    </w:p>
    <w:p w14:paraId="2C98D26D" w14:textId="77777777" w:rsidR="0066191C" w:rsidRPr="006B5B16" w:rsidRDefault="0066191C" w:rsidP="006B5B16">
      <w:pPr>
        <w:ind w:firstLine="284"/>
        <w:contextualSpacing/>
        <w:jc w:val="both"/>
        <w:rPr>
          <w:sz w:val="24"/>
          <w:szCs w:val="24"/>
        </w:rPr>
      </w:pPr>
      <w:r w:rsidRPr="006B5B16">
        <w:rPr>
          <w:sz w:val="24"/>
          <w:szCs w:val="24"/>
        </w:rPr>
        <w:t>стойки и перемещения;</w:t>
      </w:r>
    </w:p>
    <w:p w14:paraId="7DCD5E62" w14:textId="77777777" w:rsidR="0066191C" w:rsidRPr="006B5B16" w:rsidRDefault="0066191C" w:rsidP="006B5B16">
      <w:pPr>
        <w:ind w:firstLine="284"/>
        <w:contextualSpacing/>
        <w:jc w:val="both"/>
        <w:rPr>
          <w:sz w:val="24"/>
          <w:szCs w:val="24"/>
        </w:rPr>
      </w:pPr>
      <w:r w:rsidRPr="006B5B16">
        <w:rPr>
          <w:sz w:val="24"/>
          <w:szCs w:val="24"/>
        </w:rPr>
        <w:t>держание мяча, бег с мячом, розыгрыш мяча, прием мяча, подбор и приземление мяча;</w:t>
      </w:r>
    </w:p>
    <w:p w14:paraId="4AAADE0C" w14:textId="77777777" w:rsidR="0066191C" w:rsidRPr="006B5B16" w:rsidRDefault="0066191C" w:rsidP="006B5B16">
      <w:pPr>
        <w:ind w:firstLine="284"/>
        <w:contextualSpacing/>
        <w:jc w:val="both"/>
        <w:rPr>
          <w:sz w:val="24"/>
          <w:szCs w:val="24"/>
        </w:rPr>
      </w:pPr>
      <w:r w:rsidRPr="006B5B16">
        <w:rPr>
          <w:sz w:val="24"/>
          <w:szCs w:val="24"/>
        </w:rPr>
        <w:t xml:space="preserve">финты; </w:t>
      </w:r>
    </w:p>
    <w:p w14:paraId="1815435C" w14:textId="77777777" w:rsidR="0066191C" w:rsidRPr="006B5B16" w:rsidRDefault="0066191C" w:rsidP="006B5B16">
      <w:pPr>
        <w:ind w:firstLine="284"/>
        <w:contextualSpacing/>
        <w:jc w:val="both"/>
        <w:rPr>
          <w:sz w:val="24"/>
          <w:szCs w:val="24"/>
        </w:rPr>
      </w:pPr>
      <w:r w:rsidRPr="006B5B16">
        <w:rPr>
          <w:sz w:val="24"/>
          <w:szCs w:val="24"/>
        </w:rPr>
        <w:t>передвижения с мячом по площадке;</w:t>
      </w:r>
    </w:p>
    <w:p w14:paraId="02C5E177" w14:textId="77777777" w:rsidR="0066191C" w:rsidRPr="006B5B16" w:rsidRDefault="0066191C" w:rsidP="006B5B16">
      <w:pPr>
        <w:ind w:firstLine="284"/>
        <w:contextualSpacing/>
        <w:jc w:val="both"/>
        <w:rPr>
          <w:sz w:val="24"/>
          <w:szCs w:val="24"/>
        </w:rPr>
      </w:pPr>
      <w:r w:rsidRPr="006B5B16">
        <w:rPr>
          <w:sz w:val="24"/>
          <w:szCs w:val="24"/>
        </w:rPr>
        <w:t>передачи мяча в парах (сбоку, снизу) стоя на месте и в движении;</w:t>
      </w:r>
    </w:p>
    <w:p w14:paraId="7C6738D1" w14:textId="77777777" w:rsidR="0066191C" w:rsidRPr="006B5B16" w:rsidRDefault="0066191C" w:rsidP="006B5B16">
      <w:pPr>
        <w:ind w:firstLine="284"/>
        <w:contextualSpacing/>
        <w:jc w:val="both"/>
        <w:rPr>
          <w:sz w:val="24"/>
          <w:szCs w:val="24"/>
        </w:rPr>
      </w:pPr>
      <w:r w:rsidRPr="006B5B16">
        <w:rPr>
          <w:sz w:val="24"/>
          <w:szCs w:val="24"/>
        </w:rPr>
        <w:t>передачи в колоннах с перемещениями;</w:t>
      </w:r>
    </w:p>
    <w:p w14:paraId="1EFB98AD" w14:textId="77777777" w:rsidR="0066191C" w:rsidRPr="006B5B16" w:rsidRDefault="0066191C" w:rsidP="006B5B16">
      <w:pPr>
        <w:ind w:firstLine="284"/>
        <w:contextualSpacing/>
        <w:jc w:val="both"/>
        <w:rPr>
          <w:sz w:val="24"/>
          <w:szCs w:val="24"/>
        </w:rPr>
      </w:pPr>
      <w:r w:rsidRPr="006B5B16">
        <w:rPr>
          <w:sz w:val="24"/>
          <w:szCs w:val="24"/>
        </w:rPr>
        <w:t>передача и ловля высоко летящего мяча;</w:t>
      </w:r>
    </w:p>
    <w:p w14:paraId="351CDADF" w14:textId="77777777" w:rsidR="0066191C" w:rsidRPr="006B5B16" w:rsidRDefault="0066191C" w:rsidP="006B5B16">
      <w:pPr>
        <w:ind w:firstLine="284"/>
        <w:contextualSpacing/>
        <w:jc w:val="both"/>
        <w:rPr>
          <w:sz w:val="24"/>
          <w:szCs w:val="24"/>
        </w:rPr>
      </w:pPr>
      <w:r w:rsidRPr="006B5B16">
        <w:rPr>
          <w:sz w:val="24"/>
          <w:szCs w:val="24"/>
        </w:rPr>
        <w:t>подбор неподвижного мяча, катящегося мяча.</w:t>
      </w:r>
    </w:p>
    <w:p w14:paraId="2F05756E" w14:textId="77777777" w:rsidR="0066191C" w:rsidRPr="006B5B16" w:rsidRDefault="0066191C" w:rsidP="006B5B16">
      <w:pPr>
        <w:ind w:firstLine="284"/>
        <w:contextualSpacing/>
        <w:jc w:val="both"/>
        <w:rPr>
          <w:sz w:val="24"/>
          <w:szCs w:val="24"/>
        </w:rPr>
      </w:pPr>
      <w:r w:rsidRPr="006B5B16">
        <w:rPr>
          <w:sz w:val="24"/>
          <w:szCs w:val="24"/>
        </w:rPr>
        <w:t>Тактические взаимодействия:</w:t>
      </w:r>
    </w:p>
    <w:p w14:paraId="7F76BD52" w14:textId="77777777" w:rsidR="0066191C" w:rsidRPr="006B5B16" w:rsidRDefault="0066191C" w:rsidP="006B5B16">
      <w:pPr>
        <w:ind w:firstLine="284"/>
        <w:contextualSpacing/>
        <w:jc w:val="both"/>
        <w:rPr>
          <w:sz w:val="24"/>
          <w:szCs w:val="24"/>
        </w:rPr>
      </w:pPr>
      <w:r w:rsidRPr="006B5B16">
        <w:rPr>
          <w:sz w:val="24"/>
          <w:szCs w:val="24"/>
        </w:rPr>
        <w:t>в парах, в тройках, кресты, забегания, смещения, линия защиты;</w:t>
      </w:r>
    </w:p>
    <w:p w14:paraId="0949F41E" w14:textId="77777777" w:rsidR="0066191C" w:rsidRPr="006B5B16" w:rsidRDefault="0066191C" w:rsidP="006B5B16">
      <w:pPr>
        <w:ind w:firstLine="284"/>
        <w:contextualSpacing/>
        <w:jc w:val="both"/>
        <w:rPr>
          <w:sz w:val="24"/>
          <w:szCs w:val="24"/>
        </w:rPr>
      </w:pPr>
      <w:r w:rsidRPr="006B5B16">
        <w:rPr>
          <w:sz w:val="24"/>
          <w:szCs w:val="24"/>
        </w:rPr>
        <w:t>тактические действия с учетом игровых амплуа в команде;</w:t>
      </w:r>
    </w:p>
    <w:p w14:paraId="7526EA27" w14:textId="77777777" w:rsidR="0066191C" w:rsidRPr="006B5B16" w:rsidRDefault="0066191C" w:rsidP="006B5B16">
      <w:pPr>
        <w:ind w:firstLine="284"/>
        <w:contextualSpacing/>
        <w:jc w:val="both"/>
        <w:rPr>
          <w:sz w:val="24"/>
          <w:szCs w:val="24"/>
        </w:rPr>
      </w:pPr>
      <w:r w:rsidRPr="006B5B16">
        <w:rPr>
          <w:sz w:val="24"/>
          <w:szCs w:val="24"/>
        </w:rPr>
        <w:t>быстрые переключения в действиях - от нападения к защите и от защиты к нападению.</w:t>
      </w:r>
    </w:p>
    <w:p w14:paraId="70F1D067" w14:textId="77777777" w:rsidR="0066191C" w:rsidRPr="006B5B16" w:rsidRDefault="0066191C" w:rsidP="006B5B16">
      <w:pPr>
        <w:ind w:firstLine="284"/>
        <w:contextualSpacing/>
        <w:jc w:val="both"/>
        <w:rPr>
          <w:sz w:val="24"/>
          <w:szCs w:val="24"/>
        </w:rPr>
      </w:pPr>
      <w:r w:rsidRPr="006B5B16">
        <w:rPr>
          <w:sz w:val="24"/>
          <w:szCs w:val="24"/>
        </w:rPr>
        <w:t>Учебные игры в тэг-регби по упрощенным правилам.</w:t>
      </w:r>
    </w:p>
    <w:p w14:paraId="07D4F18A" w14:textId="77777777" w:rsidR="0066191C" w:rsidRPr="006B5B16" w:rsidRDefault="0066191C" w:rsidP="006B5B16">
      <w:pPr>
        <w:ind w:firstLine="284"/>
        <w:contextualSpacing/>
        <w:jc w:val="both"/>
        <w:rPr>
          <w:sz w:val="24"/>
          <w:szCs w:val="24"/>
        </w:rPr>
      </w:pPr>
      <w:r w:rsidRPr="006B5B16">
        <w:rPr>
          <w:sz w:val="24"/>
          <w:szCs w:val="24"/>
        </w:rPr>
        <w:t>2.1.16.10.4.7. Содержание модуля по тэг-регби направлено на достижение обучающимися личностных, метапредметных и предметных результатов обучения.</w:t>
      </w:r>
    </w:p>
    <w:p w14:paraId="0F42E0D3" w14:textId="77777777" w:rsidR="0066191C" w:rsidRPr="006B5B16" w:rsidRDefault="0066191C" w:rsidP="006B5B16">
      <w:pPr>
        <w:ind w:firstLine="284"/>
        <w:contextualSpacing/>
        <w:jc w:val="both"/>
        <w:rPr>
          <w:sz w:val="24"/>
          <w:szCs w:val="24"/>
        </w:rPr>
      </w:pPr>
      <w:r w:rsidRPr="006B5B16">
        <w:rPr>
          <w:sz w:val="24"/>
          <w:szCs w:val="24"/>
        </w:rPr>
        <w:t>2.1.16.10.4.7.1.</w:t>
      </w:r>
      <w:bookmarkStart w:id="128" w:name="_Hlk124958952"/>
      <w:r w:rsidRPr="006B5B16">
        <w:rPr>
          <w:sz w:val="24"/>
          <w:szCs w:val="24"/>
        </w:rPr>
        <w:t> При изучении модуля по тэг-регби на уровне основного общего образования у обучающихся будут сформированы следующие личностные результаты</w:t>
      </w:r>
      <w:bookmarkEnd w:id="128"/>
      <w:r w:rsidRPr="006B5B16">
        <w:rPr>
          <w:sz w:val="24"/>
          <w:szCs w:val="24"/>
        </w:rPr>
        <w:t>:</w:t>
      </w:r>
    </w:p>
    <w:p w14:paraId="13B7C025" w14:textId="77777777" w:rsidR="0066191C" w:rsidRPr="006B5B16" w:rsidRDefault="0066191C" w:rsidP="006B5B16">
      <w:pPr>
        <w:ind w:firstLine="284"/>
        <w:contextualSpacing/>
        <w:jc w:val="both"/>
        <w:rPr>
          <w:sz w:val="24"/>
          <w:szCs w:val="24"/>
        </w:rPr>
      </w:pPr>
      <w:r w:rsidRPr="006B5B16">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0B52F57B" w14:textId="77777777" w:rsidR="0066191C" w:rsidRPr="006B5B16" w:rsidRDefault="0066191C" w:rsidP="006B5B16">
      <w:pPr>
        <w:ind w:firstLine="284"/>
        <w:contextualSpacing/>
        <w:jc w:val="both"/>
        <w:rPr>
          <w:sz w:val="24"/>
          <w:szCs w:val="24"/>
        </w:rPr>
      </w:pPr>
      <w:r w:rsidRPr="006B5B16">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8A01F57" w14:textId="77777777" w:rsidR="0066191C" w:rsidRPr="006B5B16" w:rsidRDefault="0066191C" w:rsidP="006B5B16">
      <w:pPr>
        <w:ind w:firstLine="284"/>
        <w:contextualSpacing/>
        <w:jc w:val="both"/>
        <w:rPr>
          <w:sz w:val="24"/>
          <w:szCs w:val="24"/>
        </w:rPr>
      </w:pPr>
      <w:r w:rsidRPr="006B5B16">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01DF142B" w14:textId="77777777" w:rsidR="0066191C" w:rsidRPr="006B5B16" w:rsidRDefault="0066191C" w:rsidP="006B5B16">
      <w:pPr>
        <w:ind w:firstLine="284"/>
        <w:contextualSpacing/>
        <w:jc w:val="both"/>
        <w:rPr>
          <w:sz w:val="24"/>
          <w:szCs w:val="24"/>
        </w:rPr>
      </w:pPr>
      <w:r w:rsidRPr="006B5B16">
        <w:rPr>
          <w:sz w:val="24"/>
          <w:szCs w:val="24"/>
        </w:rPr>
        <w:t>способность самостоятельного принятия решений и командного игрового взаимодействия;</w:t>
      </w:r>
    </w:p>
    <w:p w14:paraId="661554A4" w14:textId="77777777" w:rsidR="0066191C" w:rsidRPr="006B5B16" w:rsidRDefault="0066191C" w:rsidP="006B5B16">
      <w:pPr>
        <w:ind w:firstLine="284"/>
        <w:contextualSpacing/>
        <w:jc w:val="both"/>
        <w:rPr>
          <w:sz w:val="24"/>
          <w:szCs w:val="24"/>
        </w:rPr>
      </w:pPr>
      <w:r w:rsidRPr="006B5B16">
        <w:rPr>
          <w:sz w:val="24"/>
          <w:szCs w:val="24"/>
        </w:rPr>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B5CF910" w14:textId="77777777" w:rsidR="0066191C" w:rsidRPr="006B5B16" w:rsidRDefault="0066191C" w:rsidP="006B5B16">
      <w:pPr>
        <w:ind w:firstLine="284"/>
        <w:contextualSpacing/>
        <w:jc w:val="both"/>
        <w:rPr>
          <w:sz w:val="24"/>
          <w:szCs w:val="24"/>
        </w:rPr>
      </w:pPr>
      <w:r w:rsidRPr="006B5B16">
        <w:rPr>
          <w:sz w:val="24"/>
          <w:szCs w:val="24"/>
        </w:rPr>
        <w:t>оказание бескорыстной помощи своим сверстникам, нахождение с ними общего языка и общих интересов;</w:t>
      </w:r>
    </w:p>
    <w:p w14:paraId="18CBB15B" w14:textId="77777777" w:rsidR="0066191C" w:rsidRPr="006B5B16" w:rsidRDefault="0066191C" w:rsidP="006B5B16">
      <w:pPr>
        <w:ind w:firstLine="284"/>
        <w:contextualSpacing/>
        <w:jc w:val="both"/>
        <w:rPr>
          <w:sz w:val="24"/>
          <w:szCs w:val="24"/>
        </w:rPr>
      </w:pPr>
      <w:r w:rsidRPr="006B5B16">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95FC207" w14:textId="77777777" w:rsidR="0066191C" w:rsidRPr="006B5B16" w:rsidRDefault="0066191C" w:rsidP="006B5B16">
      <w:pPr>
        <w:ind w:firstLine="284"/>
        <w:contextualSpacing/>
        <w:jc w:val="both"/>
        <w:rPr>
          <w:sz w:val="24"/>
          <w:szCs w:val="24"/>
        </w:rPr>
      </w:pPr>
      <w:r w:rsidRPr="006B5B16">
        <w:rPr>
          <w:sz w:val="24"/>
          <w:szCs w:val="24"/>
        </w:rPr>
        <w:t>умение максимально проявлять физические способности (качества) при выполнении тестовых упражнений по физической культуре.</w:t>
      </w:r>
    </w:p>
    <w:p w14:paraId="49A37BCE" w14:textId="77777777" w:rsidR="0066191C" w:rsidRPr="006B5B16" w:rsidRDefault="0066191C" w:rsidP="006B5B16">
      <w:pPr>
        <w:ind w:firstLine="284"/>
        <w:contextualSpacing/>
        <w:jc w:val="both"/>
        <w:rPr>
          <w:sz w:val="24"/>
          <w:szCs w:val="24"/>
        </w:rPr>
      </w:pPr>
      <w:r w:rsidRPr="006B5B16">
        <w:rPr>
          <w:sz w:val="24"/>
          <w:szCs w:val="24"/>
        </w:rPr>
        <w:t>2.1.16.10.4.7.2. 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1FD171F1" w14:textId="77777777" w:rsidR="0066191C" w:rsidRPr="006B5B16" w:rsidRDefault="0066191C" w:rsidP="006B5B16">
      <w:pPr>
        <w:ind w:firstLine="284"/>
        <w:contextualSpacing/>
        <w:jc w:val="both"/>
        <w:rPr>
          <w:sz w:val="24"/>
          <w:szCs w:val="24"/>
        </w:rPr>
      </w:pPr>
      <w:r w:rsidRPr="006B5B16">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14:paraId="410CF7CD" w14:textId="77777777" w:rsidR="0066191C" w:rsidRPr="006B5B16" w:rsidRDefault="0066191C" w:rsidP="006B5B16">
      <w:pPr>
        <w:ind w:firstLine="284"/>
        <w:contextualSpacing/>
        <w:jc w:val="both"/>
        <w:rPr>
          <w:sz w:val="24"/>
          <w:szCs w:val="24"/>
        </w:rPr>
      </w:pPr>
      <w:r w:rsidRPr="006B5B16">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298B57BA" w14:textId="77777777" w:rsidR="0066191C" w:rsidRPr="006B5B16" w:rsidRDefault="0066191C" w:rsidP="006B5B16">
      <w:pPr>
        <w:ind w:firstLine="284"/>
        <w:contextualSpacing/>
        <w:jc w:val="both"/>
        <w:rPr>
          <w:sz w:val="24"/>
          <w:szCs w:val="24"/>
        </w:rPr>
      </w:pPr>
      <w:r w:rsidRPr="006B5B16">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61B155C2" w14:textId="77777777" w:rsidR="0066191C" w:rsidRPr="006B5B16" w:rsidRDefault="0066191C" w:rsidP="006B5B16">
      <w:pPr>
        <w:ind w:firstLine="284"/>
        <w:contextualSpacing/>
        <w:jc w:val="both"/>
        <w:rPr>
          <w:sz w:val="24"/>
          <w:szCs w:val="24"/>
        </w:rPr>
      </w:pPr>
      <w:r w:rsidRPr="006B5B16">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6B33CF7C" w14:textId="77777777" w:rsidR="0066191C" w:rsidRPr="006B5B16" w:rsidRDefault="0066191C" w:rsidP="006B5B16">
      <w:pPr>
        <w:ind w:firstLine="284"/>
        <w:contextualSpacing/>
        <w:jc w:val="both"/>
        <w:rPr>
          <w:sz w:val="24"/>
          <w:szCs w:val="24"/>
        </w:rPr>
      </w:pPr>
      <w:r w:rsidRPr="006B5B16">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3DABCA59" w14:textId="77777777" w:rsidR="0066191C" w:rsidRPr="006B5B16" w:rsidRDefault="0066191C" w:rsidP="006B5B16">
      <w:pPr>
        <w:ind w:firstLine="284"/>
        <w:contextualSpacing/>
        <w:jc w:val="both"/>
        <w:rPr>
          <w:sz w:val="24"/>
          <w:szCs w:val="24"/>
        </w:rPr>
      </w:pPr>
      <w:r w:rsidRPr="006B5B16">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027E8D61" w14:textId="77777777" w:rsidR="0066191C" w:rsidRPr="006B5B16" w:rsidRDefault="0066191C" w:rsidP="006B5B16">
      <w:pPr>
        <w:ind w:firstLine="284"/>
        <w:contextualSpacing/>
        <w:jc w:val="both"/>
        <w:rPr>
          <w:sz w:val="24"/>
          <w:szCs w:val="24"/>
        </w:rPr>
      </w:pPr>
      <w:r w:rsidRPr="006B5B16">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4C027BEF" w14:textId="77777777" w:rsidR="0066191C" w:rsidRPr="006B5B16" w:rsidRDefault="0066191C" w:rsidP="006B5B16">
      <w:pPr>
        <w:ind w:firstLine="284"/>
        <w:contextualSpacing/>
        <w:jc w:val="both"/>
        <w:rPr>
          <w:sz w:val="24"/>
          <w:szCs w:val="24"/>
        </w:rPr>
      </w:pPr>
      <w:r w:rsidRPr="006B5B16">
        <w:rPr>
          <w:sz w:val="24"/>
          <w:szCs w:val="24"/>
        </w:rPr>
        <w:t>2.1.16.10.4.7.3. При изучении модуля по тэг-регби на уровне основного общего образования у обучающихся будут сформированы следующие предметные результаты:</w:t>
      </w:r>
    </w:p>
    <w:p w14:paraId="1659546C" w14:textId="77777777" w:rsidR="0066191C" w:rsidRPr="006B5B16" w:rsidRDefault="0066191C" w:rsidP="006B5B16">
      <w:pPr>
        <w:ind w:firstLine="284"/>
        <w:contextualSpacing/>
        <w:jc w:val="both"/>
        <w:rPr>
          <w:sz w:val="24"/>
          <w:szCs w:val="24"/>
        </w:rPr>
      </w:pPr>
      <w:r w:rsidRPr="006B5B16">
        <w:rPr>
          <w:sz w:val="24"/>
          <w:szCs w:val="24"/>
        </w:rPr>
        <w:t>знания истории и развития регби, их положительного влияния на укрепление мира и дружбы между народами;</w:t>
      </w:r>
    </w:p>
    <w:p w14:paraId="7C08807B" w14:textId="77777777" w:rsidR="0066191C" w:rsidRPr="006B5B16" w:rsidRDefault="0066191C" w:rsidP="006B5B16">
      <w:pPr>
        <w:ind w:firstLine="284"/>
        <w:contextualSpacing/>
        <w:jc w:val="both"/>
        <w:rPr>
          <w:sz w:val="24"/>
          <w:szCs w:val="24"/>
        </w:rPr>
      </w:pPr>
      <w:r w:rsidRPr="006B5B16">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6D35F94C" w14:textId="77777777" w:rsidR="0066191C" w:rsidRPr="006B5B16" w:rsidRDefault="0066191C" w:rsidP="006B5B16">
      <w:pPr>
        <w:ind w:firstLine="284"/>
        <w:contextualSpacing/>
        <w:jc w:val="both"/>
        <w:rPr>
          <w:sz w:val="24"/>
          <w:szCs w:val="24"/>
        </w:rPr>
      </w:pPr>
      <w:r w:rsidRPr="006B5B16">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4AA9DA4F" w14:textId="77777777" w:rsidR="0066191C" w:rsidRPr="006B5B16" w:rsidRDefault="0066191C" w:rsidP="006B5B16">
      <w:pPr>
        <w:ind w:firstLine="284"/>
        <w:contextualSpacing/>
        <w:jc w:val="both"/>
        <w:rPr>
          <w:sz w:val="24"/>
          <w:szCs w:val="24"/>
        </w:rPr>
      </w:pPr>
      <w:r w:rsidRPr="006B5B16">
        <w:rPr>
          <w:sz w:val="24"/>
          <w:szCs w:val="24"/>
        </w:rPr>
        <w:t>способность вести наблюдения за динамикой показателей физического развития, объективно оценивать их;</w:t>
      </w:r>
    </w:p>
    <w:p w14:paraId="7128F2B8" w14:textId="77777777" w:rsidR="0066191C" w:rsidRPr="006B5B16" w:rsidRDefault="0066191C" w:rsidP="006B5B16">
      <w:pPr>
        <w:ind w:firstLine="284"/>
        <w:contextualSpacing/>
        <w:jc w:val="both"/>
        <w:rPr>
          <w:sz w:val="24"/>
          <w:szCs w:val="24"/>
        </w:rPr>
      </w:pPr>
      <w:r w:rsidRPr="006B5B16">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4AF47DDF" w14:textId="77777777" w:rsidR="0066191C" w:rsidRPr="006B5B16" w:rsidRDefault="0066191C" w:rsidP="006B5B16">
      <w:pPr>
        <w:ind w:firstLine="284"/>
        <w:contextualSpacing/>
        <w:jc w:val="both"/>
        <w:rPr>
          <w:sz w:val="24"/>
          <w:szCs w:val="24"/>
        </w:rPr>
      </w:pPr>
      <w:r w:rsidRPr="006B5B16">
        <w:rPr>
          <w:sz w:val="24"/>
          <w:szCs w:val="24"/>
        </w:rPr>
        <w:t>способность осуществлять судейство соревнований по тэг-регби, владеть информационными жестами судьи.</w:t>
      </w:r>
    </w:p>
    <w:p w14:paraId="208DA5C3" w14:textId="77777777" w:rsidR="0066191C" w:rsidRPr="006B5B16" w:rsidRDefault="0066191C" w:rsidP="006B5B16">
      <w:pPr>
        <w:ind w:firstLine="284"/>
        <w:contextualSpacing/>
        <w:jc w:val="both"/>
        <w:rPr>
          <w:sz w:val="24"/>
          <w:szCs w:val="24"/>
        </w:rPr>
      </w:pPr>
      <w:r w:rsidRPr="006B5B16">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751CE3D5" w14:textId="77777777" w:rsidR="0066191C" w:rsidRPr="006B5B16" w:rsidRDefault="0066191C" w:rsidP="006B5B16">
      <w:pPr>
        <w:ind w:firstLine="284"/>
        <w:contextualSpacing/>
        <w:jc w:val="both"/>
        <w:rPr>
          <w:sz w:val="24"/>
          <w:szCs w:val="24"/>
        </w:rPr>
      </w:pPr>
      <w:r w:rsidRPr="006B5B16">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705D52D8" w14:textId="77777777" w:rsidR="0066191C" w:rsidRPr="006B5B16" w:rsidRDefault="0066191C" w:rsidP="006B5B16">
      <w:pPr>
        <w:ind w:firstLine="284"/>
        <w:contextualSpacing/>
        <w:jc w:val="both"/>
        <w:rPr>
          <w:sz w:val="24"/>
          <w:szCs w:val="24"/>
        </w:rPr>
      </w:pPr>
      <w:r w:rsidRPr="006B5B16">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47401B09" w14:textId="77777777" w:rsidR="0066191C" w:rsidRPr="006B5B16" w:rsidRDefault="0066191C" w:rsidP="006B5B16">
      <w:pPr>
        <w:ind w:firstLine="284"/>
        <w:contextualSpacing/>
        <w:jc w:val="both"/>
        <w:rPr>
          <w:sz w:val="24"/>
          <w:szCs w:val="24"/>
        </w:rPr>
      </w:pPr>
      <w:r w:rsidRPr="006B5B16">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0159F7C6" w14:textId="77777777" w:rsidR="0066191C" w:rsidRPr="006B5B16" w:rsidRDefault="0066191C" w:rsidP="006B5B16">
      <w:pPr>
        <w:ind w:firstLine="284"/>
        <w:contextualSpacing/>
        <w:jc w:val="both"/>
        <w:rPr>
          <w:sz w:val="24"/>
          <w:szCs w:val="24"/>
        </w:rPr>
      </w:pPr>
      <w:r w:rsidRPr="006B5B16">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73830FB0" w14:textId="77777777" w:rsidR="0066191C" w:rsidRPr="006B5B16" w:rsidRDefault="0066191C" w:rsidP="006B5B16">
      <w:pPr>
        <w:ind w:firstLine="284"/>
        <w:contextualSpacing/>
        <w:jc w:val="both"/>
        <w:rPr>
          <w:sz w:val="24"/>
          <w:szCs w:val="24"/>
        </w:rPr>
      </w:pPr>
      <w:r w:rsidRPr="006B5B16">
        <w:rPr>
          <w:sz w:val="24"/>
          <w:szCs w:val="24"/>
        </w:rPr>
        <w:lastRenderedPageBreak/>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5FDCBF4" w14:textId="77777777" w:rsidR="0066191C" w:rsidRPr="006B5B16" w:rsidRDefault="0066191C" w:rsidP="006B5B16">
      <w:pPr>
        <w:ind w:firstLine="284"/>
        <w:contextualSpacing/>
        <w:jc w:val="both"/>
        <w:rPr>
          <w:sz w:val="24"/>
          <w:szCs w:val="24"/>
        </w:rPr>
      </w:pPr>
      <w:r w:rsidRPr="006B5B16">
        <w:rPr>
          <w:sz w:val="24"/>
          <w:szCs w:val="24"/>
        </w:rPr>
        <w:t>способность осуществлять судейство соревнований по тэг-регби, владеть информационными жестами судьи.</w:t>
      </w:r>
    </w:p>
    <w:p w14:paraId="7485F5C7" w14:textId="77777777" w:rsidR="0066191C" w:rsidRPr="006B5B16" w:rsidRDefault="0066191C" w:rsidP="006B5B16">
      <w:pPr>
        <w:ind w:firstLine="284"/>
        <w:contextualSpacing/>
        <w:jc w:val="both"/>
        <w:rPr>
          <w:sz w:val="24"/>
          <w:szCs w:val="24"/>
        </w:rPr>
      </w:pPr>
      <w:r w:rsidRPr="006B5B16">
        <w:rPr>
          <w:sz w:val="24"/>
          <w:szCs w:val="24"/>
        </w:rPr>
        <w:t>2.1.16.10.5. Модуль «Плавание».</w:t>
      </w:r>
    </w:p>
    <w:p w14:paraId="5232BE97" w14:textId="77777777" w:rsidR="0066191C" w:rsidRPr="006B5B16" w:rsidRDefault="0066191C" w:rsidP="006B5B16">
      <w:pPr>
        <w:ind w:firstLine="284"/>
        <w:contextualSpacing/>
        <w:jc w:val="both"/>
        <w:rPr>
          <w:sz w:val="24"/>
          <w:szCs w:val="24"/>
        </w:rPr>
      </w:pPr>
      <w:r w:rsidRPr="006B5B16">
        <w:rPr>
          <w:sz w:val="24"/>
          <w:szCs w:val="24"/>
        </w:rPr>
        <w:t>2.1.16.10.5.1 Общая характеристика модуля «Плавание».</w:t>
      </w:r>
    </w:p>
    <w:p w14:paraId="7FC684E3" w14:textId="77777777" w:rsidR="0066191C" w:rsidRPr="006B5B16" w:rsidRDefault="0066191C" w:rsidP="006B5B16">
      <w:pPr>
        <w:ind w:firstLine="284"/>
        <w:contextualSpacing/>
        <w:jc w:val="both"/>
        <w:rPr>
          <w:sz w:val="24"/>
          <w:szCs w:val="24"/>
        </w:rPr>
      </w:pPr>
      <w:bookmarkStart w:id="129" w:name="_Hlk125022695"/>
      <w:r w:rsidRPr="006B5B16">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29"/>
    <w:p w14:paraId="7DE4F717" w14:textId="77777777" w:rsidR="0066191C" w:rsidRPr="006B5B16" w:rsidRDefault="0066191C" w:rsidP="006B5B16">
      <w:pPr>
        <w:ind w:firstLine="284"/>
        <w:contextualSpacing/>
        <w:jc w:val="both"/>
        <w:rPr>
          <w:sz w:val="24"/>
          <w:szCs w:val="24"/>
        </w:rPr>
      </w:pPr>
      <w:r w:rsidRPr="006B5B16">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53E82CA8" w14:textId="77777777" w:rsidR="0066191C" w:rsidRPr="006B5B16" w:rsidRDefault="0066191C" w:rsidP="006B5B16">
      <w:pPr>
        <w:ind w:firstLine="284"/>
        <w:contextualSpacing/>
        <w:jc w:val="both"/>
        <w:rPr>
          <w:sz w:val="24"/>
          <w:szCs w:val="24"/>
        </w:rPr>
      </w:pPr>
      <w:r w:rsidRPr="006B5B16">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0D061A40" w14:textId="77777777" w:rsidR="0066191C" w:rsidRPr="006B5B16" w:rsidRDefault="0066191C" w:rsidP="006B5B16">
      <w:pPr>
        <w:ind w:firstLine="284"/>
        <w:contextualSpacing/>
        <w:jc w:val="both"/>
        <w:rPr>
          <w:sz w:val="24"/>
          <w:szCs w:val="24"/>
        </w:rPr>
      </w:pPr>
      <w:r w:rsidRPr="006B5B16">
        <w:rPr>
          <w:sz w:val="24"/>
          <w:szCs w:val="24"/>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14:paraId="3E29CE56" w14:textId="77777777" w:rsidR="0066191C" w:rsidRPr="006B5B16" w:rsidRDefault="0066191C" w:rsidP="006B5B16">
      <w:pPr>
        <w:ind w:firstLine="284"/>
        <w:contextualSpacing/>
        <w:jc w:val="both"/>
        <w:rPr>
          <w:sz w:val="24"/>
          <w:szCs w:val="24"/>
        </w:rPr>
      </w:pPr>
      <w:r w:rsidRPr="006B5B16">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64DD7ED9" w14:textId="77777777" w:rsidR="0066191C" w:rsidRPr="006B5B16" w:rsidRDefault="0066191C" w:rsidP="006B5B16">
      <w:pPr>
        <w:ind w:firstLine="284"/>
        <w:contextualSpacing/>
        <w:jc w:val="both"/>
        <w:rPr>
          <w:sz w:val="24"/>
          <w:szCs w:val="24"/>
        </w:rPr>
      </w:pPr>
      <w:r w:rsidRPr="006B5B16">
        <w:rPr>
          <w:sz w:val="24"/>
          <w:szCs w:val="24"/>
        </w:rPr>
        <w:t>2.1.16.10.5.2. 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20584139" w14:textId="77777777" w:rsidR="0066191C" w:rsidRPr="006B5B16" w:rsidRDefault="0066191C" w:rsidP="006B5B16">
      <w:pPr>
        <w:ind w:firstLine="284"/>
        <w:contextualSpacing/>
        <w:jc w:val="both"/>
        <w:rPr>
          <w:sz w:val="24"/>
          <w:szCs w:val="24"/>
        </w:rPr>
      </w:pPr>
      <w:r w:rsidRPr="006B5B16">
        <w:rPr>
          <w:sz w:val="24"/>
          <w:szCs w:val="24"/>
        </w:rPr>
        <w:t>2.1.16.10.5.3. Задачами изучения модуля по плаванию являются:</w:t>
      </w:r>
    </w:p>
    <w:p w14:paraId="74CADAE1" w14:textId="77777777" w:rsidR="0066191C" w:rsidRPr="006B5B16" w:rsidRDefault="0066191C" w:rsidP="006B5B16">
      <w:pPr>
        <w:ind w:firstLine="284"/>
        <w:contextualSpacing/>
        <w:jc w:val="both"/>
        <w:rPr>
          <w:sz w:val="24"/>
          <w:szCs w:val="24"/>
        </w:rPr>
      </w:pPr>
      <w:r w:rsidRPr="006B5B16">
        <w:rPr>
          <w:sz w:val="24"/>
          <w:szCs w:val="24"/>
        </w:rPr>
        <w:t>всестороннее гармоничное развитие обучающихся, увеличение объёма их двигательной активности;</w:t>
      </w:r>
    </w:p>
    <w:p w14:paraId="253BEC44" w14:textId="77777777" w:rsidR="0066191C" w:rsidRPr="006B5B16" w:rsidRDefault="0066191C" w:rsidP="006B5B16">
      <w:pPr>
        <w:ind w:firstLine="284"/>
        <w:contextualSpacing/>
        <w:jc w:val="both"/>
        <w:rPr>
          <w:sz w:val="24"/>
          <w:szCs w:val="24"/>
        </w:rPr>
      </w:pPr>
      <w:r w:rsidRPr="006B5B1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06E3B05E" w14:textId="77777777" w:rsidR="0066191C" w:rsidRPr="006B5B16" w:rsidRDefault="0066191C" w:rsidP="006B5B16">
      <w:pPr>
        <w:ind w:firstLine="284"/>
        <w:contextualSpacing/>
        <w:jc w:val="both"/>
        <w:rPr>
          <w:sz w:val="24"/>
          <w:szCs w:val="24"/>
        </w:rPr>
      </w:pPr>
      <w:r w:rsidRPr="006B5B16">
        <w:rPr>
          <w:sz w:val="24"/>
          <w:szCs w:val="24"/>
        </w:rPr>
        <w:t>формирование жизненно важного навыка плавания и умения применять его в различных условиях;</w:t>
      </w:r>
    </w:p>
    <w:p w14:paraId="67F1BA72" w14:textId="77777777" w:rsidR="0066191C" w:rsidRPr="006B5B16" w:rsidRDefault="0066191C" w:rsidP="006B5B16">
      <w:pPr>
        <w:ind w:firstLine="284"/>
        <w:contextualSpacing/>
        <w:jc w:val="both"/>
        <w:rPr>
          <w:sz w:val="24"/>
          <w:szCs w:val="24"/>
        </w:rPr>
      </w:pPr>
      <w:r w:rsidRPr="006B5B16">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3F8A9F60" w14:textId="77777777" w:rsidR="0066191C" w:rsidRPr="006B5B16" w:rsidRDefault="0066191C" w:rsidP="006B5B16">
      <w:pPr>
        <w:ind w:firstLine="284"/>
        <w:contextualSpacing/>
        <w:jc w:val="both"/>
        <w:rPr>
          <w:sz w:val="24"/>
          <w:szCs w:val="24"/>
        </w:rPr>
      </w:pPr>
      <w:r w:rsidRPr="006B5B16">
        <w:rPr>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14:paraId="4410F84C" w14:textId="77777777" w:rsidR="0066191C" w:rsidRPr="006B5B16" w:rsidRDefault="0066191C" w:rsidP="006B5B16">
      <w:pPr>
        <w:ind w:firstLine="284"/>
        <w:contextualSpacing/>
        <w:jc w:val="both"/>
        <w:rPr>
          <w:sz w:val="24"/>
          <w:szCs w:val="24"/>
        </w:rPr>
      </w:pPr>
      <w:r w:rsidRPr="006B5B16">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14:paraId="5A124DF4" w14:textId="77777777" w:rsidR="0066191C" w:rsidRPr="006B5B16" w:rsidRDefault="0066191C" w:rsidP="006B5B16">
      <w:pPr>
        <w:ind w:firstLine="284"/>
        <w:contextualSpacing/>
        <w:jc w:val="both"/>
        <w:rPr>
          <w:sz w:val="24"/>
          <w:szCs w:val="24"/>
        </w:rPr>
      </w:pPr>
      <w:r w:rsidRPr="006B5B16">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14:paraId="0B457B63" w14:textId="77777777" w:rsidR="0066191C" w:rsidRPr="006B5B16" w:rsidRDefault="0066191C" w:rsidP="006B5B16">
      <w:pPr>
        <w:ind w:firstLine="284"/>
        <w:contextualSpacing/>
        <w:jc w:val="both"/>
        <w:rPr>
          <w:sz w:val="24"/>
          <w:szCs w:val="24"/>
        </w:rPr>
      </w:pPr>
      <w:r w:rsidRPr="006B5B16">
        <w:rPr>
          <w:sz w:val="24"/>
          <w:szCs w:val="24"/>
        </w:rPr>
        <w:t xml:space="preserve">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w:t>
      </w:r>
      <w:r w:rsidRPr="006B5B16">
        <w:rPr>
          <w:sz w:val="24"/>
          <w:szCs w:val="24"/>
        </w:rPr>
        <w:lastRenderedPageBreak/>
        <w:t>физической культурой и спортом средствами плавания;</w:t>
      </w:r>
    </w:p>
    <w:p w14:paraId="039B2E1B" w14:textId="77777777" w:rsidR="0066191C" w:rsidRPr="006B5B16" w:rsidRDefault="0066191C" w:rsidP="006B5B16">
      <w:pPr>
        <w:ind w:firstLine="284"/>
        <w:contextualSpacing/>
        <w:jc w:val="both"/>
        <w:rPr>
          <w:sz w:val="24"/>
          <w:szCs w:val="24"/>
        </w:rPr>
      </w:pPr>
      <w:r w:rsidRPr="006B5B16">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73446A91" w14:textId="77777777" w:rsidR="0066191C" w:rsidRPr="006B5B16" w:rsidRDefault="0066191C" w:rsidP="006B5B16">
      <w:pPr>
        <w:ind w:firstLine="284"/>
        <w:contextualSpacing/>
        <w:jc w:val="both"/>
        <w:rPr>
          <w:sz w:val="24"/>
          <w:szCs w:val="24"/>
        </w:rPr>
      </w:pPr>
      <w:r w:rsidRPr="006B5B16">
        <w:rPr>
          <w:sz w:val="24"/>
          <w:szCs w:val="24"/>
        </w:rPr>
        <w:t>выявление, развитие и поддержка одарённых детей в области спорта.</w:t>
      </w:r>
    </w:p>
    <w:p w14:paraId="22B935B0" w14:textId="77777777" w:rsidR="0066191C" w:rsidRPr="006B5B16" w:rsidRDefault="0066191C" w:rsidP="006B5B16">
      <w:pPr>
        <w:ind w:firstLine="284"/>
        <w:contextualSpacing/>
        <w:jc w:val="both"/>
        <w:rPr>
          <w:sz w:val="24"/>
          <w:szCs w:val="24"/>
        </w:rPr>
      </w:pPr>
      <w:r w:rsidRPr="006B5B16">
        <w:rPr>
          <w:sz w:val="24"/>
          <w:szCs w:val="24"/>
        </w:rPr>
        <w:t>2.1.16.10.5.4. Место и роль модуля по плаванию.</w:t>
      </w:r>
    </w:p>
    <w:p w14:paraId="364D61E7" w14:textId="77777777" w:rsidR="0066191C" w:rsidRPr="006B5B16" w:rsidRDefault="0066191C" w:rsidP="006B5B16">
      <w:pPr>
        <w:ind w:firstLine="284"/>
        <w:contextualSpacing/>
        <w:jc w:val="both"/>
        <w:rPr>
          <w:sz w:val="24"/>
          <w:szCs w:val="24"/>
        </w:rPr>
      </w:pPr>
      <w:r w:rsidRPr="006B5B16">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1B1A0E6" w14:textId="77777777" w:rsidR="0066191C" w:rsidRPr="006B5B16" w:rsidRDefault="0066191C" w:rsidP="006B5B16">
      <w:pPr>
        <w:ind w:firstLine="284"/>
        <w:contextualSpacing/>
        <w:jc w:val="both"/>
        <w:rPr>
          <w:sz w:val="24"/>
          <w:szCs w:val="24"/>
        </w:rPr>
      </w:pPr>
      <w:r w:rsidRPr="006B5B16">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26768A6C" w14:textId="77777777" w:rsidR="0066191C" w:rsidRPr="006B5B16" w:rsidRDefault="0066191C" w:rsidP="006B5B16">
      <w:pPr>
        <w:ind w:firstLine="284"/>
        <w:contextualSpacing/>
        <w:jc w:val="both"/>
        <w:rPr>
          <w:sz w:val="24"/>
          <w:szCs w:val="24"/>
        </w:rPr>
      </w:pPr>
      <w:r w:rsidRPr="006B5B16">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2CA9162B" w14:textId="77777777" w:rsidR="0066191C" w:rsidRPr="006B5B16" w:rsidRDefault="0066191C" w:rsidP="006B5B16">
      <w:pPr>
        <w:ind w:firstLine="284"/>
        <w:contextualSpacing/>
        <w:jc w:val="both"/>
        <w:rPr>
          <w:sz w:val="24"/>
          <w:szCs w:val="24"/>
        </w:rPr>
      </w:pPr>
      <w:r w:rsidRPr="006B5B16">
        <w:rPr>
          <w:sz w:val="24"/>
          <w:szCs w:val="24"/>
        </w:rPr>
        <w:t>2.1.16.10.5.5. Модуль по плаванию может быть реализован в следующих вариантах:</w:t>
      </w:r>
    </w:p>
    <w:p w14:paraId="6DC44DA7" w14:textId="77777777" w:rsidR="0066191C" w:rsidRPr="006B5B16" w:rsidRDefault="0066191C" w:rsidP="006B5B16">
      <w:pPr>
        <w:ind w:firstLine="284"/>
        <w:contextualSpacing/>
        <w:jc w:val="both"/>
        <w:rPr>
          <w:sz w:val="24"/>
          <w:szCs w:val="24"/>
        </w:rPr>
      </w:pPr>
      <w:r w:rsidRPr="006B5B16">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1EE3FE4D" w14:textId="77777777" w:rsidR="0066191C" w:rsidRPr="006B5B16" w:rsidRDefault="0066191C" w:rsidP="006B5B16">
      <w:pPr>
        <w:ind w:firstLine="284"/>
        <w:contextualSpacing/>
        <w:jc w:val="both"/>
        <w:rPr>
          <w:sz w:val="24"/>
          <w:szCs w:val="24"/>
        </w:rPr>
      </w:pPr>
      <w:r w:rsidRPr="006B5B16">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130" w:name="_Hlk125547663"/>
      <w:r w:rsidRPr="006B5B16">
        <w:rPr>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30"/>
    </w:p>
    <w:p w14:paraId="2B9F828D" w14:textId="77777777" w:rsidR="0066191C" w:rsidRPr="006B5B16" w:rsidRDefault="0066191C" w:rsidP="006B5B16">
      <w:pPr>
        <w:ind w:firstLine="284"/>
        <w:contextualSpacing/>
        <w:jc w:val="both"/>
        <w:rPr>
          <w:sz w:val="24"/>
          <w:szCs w:val="24"/>
        </w:rPr>
      </w:pPr>
      <w:r w:rsidRPr="006B5B16">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bookmarkStart w:id="131" w:name="_Hlk125547724"/>
      <w:r w:rsidRPr="006B5B16">
        <w:rPr>
          <w:sz w:val="24"/>
          <w:szCs w:val="24"/>
        </w:rPr>
        <w:t>(рекомендуемый объём в 5, 6, 7, 8, 9-х классах – по 34 часа).</w:t>
      </w:r>
      <w:bookmarkEnd w:id="131"/>
    </w:p>
    <w:p w14:paraId="21602601" w14:textId="77777777" w:rsidR="0066191C" w:rsidRPr="006B5B16" w:rsidRDefault="0066191C" w:rsidP="006B5B16">
      <w:pPr>
        <w:ind w:firstLine="284"/>
        <w:contextualSpacing/>
        <w:jc w:val="both"/>
        <w:rPr>
          <w:sz w:val="24"/>
          <w:szCs w:val="24"/>
        </w:rPr>
      </w:pPr>
      <w:r w:rsidRPr="006B5B16">
        <w:rPr>
          <w:sz w:val="24"/>
          <w:szCs w:val="24"/>
        </w:rPr>
        <w:t>2.1.16.10.5.6. Содержание модуля по плаванию.</w:t>
      </w:r>
    </w:p>
    <w:p w14:paraId="009EB27C" w14:textId="77777777" w:rsidR="0066191C" w:rsidRPr="006B5B16" w:rsidRDefault="0066191C" w:rsidP="006B5B16">
      <w:pPr>
        <w:ind w:firstLine="284"/>
        <w:contextualSpacing/>
        <w:jc w:val="both"/>
        <w:rPr>
          <w:sz w:val="24"/>
          <w:szCs w:val="24"/>
        </w:rPr>
      </w:pPr>
      <w:r w:rsidRPr="006B5B16">
        <w:rPr>
          <w:sz w:val="24"/>
          <w:szCs w:val="24"/>
        </w:rPr>
        <w:t>Знания о плавании.</w:t>
      </w:r>
    </w:p>
    <w:p w14:paraId="6331E269" w14:textId="77777777" w:rsidR="0066191C" w:rsidRPr="006B5B16" w:rsidRDefault="0066191C" w:rsidP="006B5B16">
      <w:pPr>
        <w:ind w:firstLine="284"/>
        <w:contextualSpacing/>
        <w:jc w:val="both"/>
        <w:rPr>
          <w:sz w:val="24"/>
          <w:szCs w:val="24"/>
        </w:rPr>
      </w:pPr>
      <w:r w:rsidRPr="006B5B16">
        <w:rPr>
          <w:sz w:val="24"/>
          <w:szCs w:val="24"/>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14:paraId="0BC7CC29" w14:textId="77777777" w:rsidR="0066191C" w:rsidRPr="006B5B16" w:rsidRDefault="0066191C" w:rsidP="006B5B16">
      <w:pPr>
        <w:ind w:firstLine="284"/>
        <w:contextualSpacing/>
        <w:jc w:val="both"/>
        <w:rPr>
          <w:sz w:val="24"/>
          <w:szCs w:val="24"/>
        </w:rPr>
      </w:pPr>
      <w:r w:rsidRPr="006B5B16">
        <w:rPr>
          <w:sz w:val="24"/>
          <w:szCs w:val="24"/>
        </w:rPr>
        <w:t xml:space="preserve">Главные организации и федерации (международные, российские), осуществляющие управление плаванием. </w:t>
      </w:r>
    </w:p>
    <w:p w14:paraId="0AF0030F" w14:textId="77777777" w:rsidR="0066191C" w:rsidRPr="006B5B16" w:rsidRDefault="0066191C" w:rsidP="006B5B16">
      <w:pPr>
        <w:ind w:firstLine="284"/>
        <w:contextualSpacing/>
        <w:jc w:val="both"/>
        <w:rPr>
          <w:sz w:val="24"/>
          <w:szCs w:val="24"/>
        </w:rPr>
      </w:pPr>
      <w:r w:rsidRPr="006B5B16">
        <w:rPr>
          <w:sz w:val="24"/>
          <w:szCs w:val="24"/>
        </w:rPr>
        <w:t xml:space="preserve">Характеристика видов плавания (спортивное плавание, синхронное плавание). Характеристика стилей плавания. </w:t>
      </w:r>
    </w:p>
    <w:p w14:paraId="34B218D6" w14:textId="77777777" w:rsidR="0066191C" w:rsidRPr="006B5B16" w:rsidRDefault="0066191C" w:rsidP="006B5B16">
      <w:pPr>
        <w:ind w:firstLine="284"/>
        <w:contextualSpacing/>
        <w:jc w:val="both"/>
        <w:rPr>
          <w:sz w:val="24"/>
          <w:szCs w:val="24"/>
        </w:rPr>
      </w:pPr>
      <w:r w:rsidRPr="006B5B16">
        <w:rPr>
          <w:sz w:val="24"/>
          <w:szCs w:val="24"/>
        </w:rPr>
        <w:t>Водное поло. Прыжки в воду.</w:t>
      </w:r>
    </w:p>
    <w:p w14:paraId="2F6FA109" w14:textId="77777777" w:rsidR="0066191C" w:rsidRPr="006B5B16" w:rsidRDefault="0066191C" w:rsidP="006B5B16">
      <w:pPr>
        <w:ind w:firstLine="284"/>
        <w:contextualSpacing/>
        <w:jc w:val="both"/>
        <w:rPr>
          <w:sz w:val="24"/>
          <w:szCs w:val="24"/>
        </w:rPr>
      </w:pPr>
      <w:r w:rsidRPr="006B5B16">
        <w:rPr>
          <w:sz w:val="24"/>
          <w:szCs w:val="24"/>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14:paraId="6881A132" w14:textId="77777777" w:rsidR="0066191C" w:rsidRPr="006B5B16" w:rsidRDefault="0066191C" w:rsidP="006B5B16">
      <w:pPr>
        <w:ind w:firstLine="284"/>
        <w:contextualSpacing/>
        <w:jc w:val="both"/>
        <w:rPr>
          <w:sz w:val="24"/>
          <w:szCs w:val="24"/>
        </w:rPr>
      </w:pPr>
      <w:r w:rsidRPr="006B5B16">
        <w:rPr>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5011ED94" w14:textId="77777777" w:rsidR="0066191C" w:rsidRPr="006B5B16" w:rsidRDefault="0066191C" w:rsidP="006B5B16">
      <w:pPr>
        <w:ind w:firstLine="284"/>
        <w:contextualSpacing/>
        <w:jc w:val="both"/>
        <w:rPr>
          <w:sz w:val="24"/>
          <w:szCs w:val="24"/>
        </w:rPr>
      </w:pPr>
      <w:r w:rsidRPr="006B5B16">
        <w:rPr>
          <w:sz w:val="24"/>
          <w:szCs w:val="24"/>
        </w:rPr>
        <w:t xml:space="preserve">Основные требования к плавательному бассейну, его размерам, дорожкам, допустимой температуре воды. </w:t>
      </w:r>
    </w:p>
    <w:p w14:paraId="5AD42E9D" w14:textId="77777777" w:rsidR="0066191C" w:rsidRPr="006B5B16" w:rsidRDefault="0066191C" w:rsidP="006B5B16">
      <w:pPr>
        <w:ind w:firstLine="284"/>
        <w:contextualSpacing/>
        <w:jc w:val="both"/>
        <w:rPr>
          <w:sz w:val="24"/>
          <w:szCs w:val="24"/>
        </w:rPr>
      </w:pPr>
      <w:r w:rsidRPr="006B5B16">
        <w:rPr>
          <w:sz w:val="24"/>
          <w:szCs w:val="24"/>
        </w:rPr>
        <w:lastRenderedPageBreak/>
        <w:t xml:space="preserve">Основные средства и методы обучения технике способов плавания. Основы прикладного плавания и его значение. Игры и развлечения на воде. </w:t>
      </w:r>
    </w:p>
    <w:p w14:paraId="190D33CD" w14:textId="77777777" w:rsidR="0066191C" w:rsidRPr="006B5B16" w:rsidRDefault="0066191C" w:rsidP="006B5B16">
      <w:pPr>
        <w:ind w:firstLine="284"/>
        <w:contextualSpacing/>
        <w:jc w:val="both"/>
        <w:rPr>
          <w:sz w:val="24"/>
          <w:szCs w:val="24"/>
        </w:rPr>
      </w:pPr>
      <w:r w:rsidRPr="006B5B16">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2A88EF21" w14:textId="77777777" w:rsidR="0066191C" w:rsidRPr="006B5B16" w:rsidRDefault="0066191C" w:rsidP="006B5B16">
      <w:pPr>
        <w:ind w:firstLine="284"/>
        <w:contextualSpacing/>
        <w:jc w:val="both"/>
        <w:rPr>
          <w:sz w:val="24"/>
          <w:szCs w:val="24"/>
        </w:rPr>
      </w:pPr>
      <w:r w:rsidRPr="006B5B16">
        <w:rPr>
          <w:sz w:val="24"/>
          <w:szCs w:val="24"/>
        </w:rPr>
        <w:t>Способы самостоятельной деятельности.</w:t>
      </w:r>
    </w:p>
    <w:p w14:paraId="624A8C8B" w14:textId="77777777" w:rsidR="0066191C" w:rsidRPr="006B5B16" w:rsidRDefault="0066191C" w:rsidP="006B5B16">
      <w:pPr>
        <w:ind w:firstLine="284"/>
        <w:contextualSpacing/>
        <w:jc w:val="both"/>
        <w:rPr>
          <w:sz w:val="24"/>
          <w:szCs w:val="24"/>
        </w:rPr>
      </w:pPr>
      <w:r w:rsidRPr="006B5B16">
        <w:rPr>
          <w:sz w:val="24"/>
          <w:szCs w:val="24"/>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14:paraId="60FE9C3E" w14:textId="77777777" w:rsidR="0066191C" w:rsidRPr="006B5B16" w:rsidRDefault="0066191C" w:rsidP="006B5B16">
      <w:pPr>
        <w:ind w:firstLine="284"/>
        <w:contextualSpacing/>
        <w:jc w:val="both"/>
        <w:rPr>
          <w:sz w:val="24"/>
          <w:szCs w:val="24"/>
        </w:rPr>
      </w:pPr>
      <w:r w:rsidRPr="006B5B16">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22BCD802" w14:textId="77777777" w:rsidR="0066191C" w:rsidRPr="006B5B16" w:rsidRDefault="0066191C" w:rsidP="006B5B16">
      <w:pPr>
        <w:ind w:firstLine="284"/>
        <w:contextualSpacing/>
        <w:jc w:val="both"/>
        <w:rPr>
          <w:sz w:val="24"/>
          <w:szCs w:val="24"/>
        </w:rPr>
      </w:pPr>
      <w:r w:rsidRPr="006B5B16">
        <w:rPr>
          <w:sz w:val="24"/>
          <w:szCs w:val="24"/>
        </w:rPr>
        <w:t>Индивидуальные комплексы упражнений, включающих общеразвивающие, специальные и имитационные упражне</w:t>
      </w:r>
      <w:r w:rsidRPr="006B5B16">
        <w:rPr>
          <w:sz w:val="24"/>
          <w:szCs w:val="24"/>
        </w:rPr>
        <w:softHyphen/>
        <w:t xml:space="preserve">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14:paraId="41B78444" w14:textId="77777777" w:rsidR="0066191C" w:rsidRPr="006B5B16" w:rsidRDefault="0066191C" w:rsidP="006B5B16">
      <w:pPr>
        <w:ind w:firstLine="284"/>
        <w:contextualSpacing/>
        <w:jc w:val="both"/>
        <w:rPr>
          <w:sz w:val="24"/>
          <w:szCs w:val="24"/>
        </w:rPr>
      </w:pPr>
      <w:r w:rsidRPr="006B5B16">
        <w:rPr>
          <w:sz w:val="24"/>
          <w:szCs w:val="24"/>
        </w:rPr>
        <w:t xml:space="preserve">Судейство простейших спортивных соревнований по плаванию в качестве судьи или помощника судьи. </w:t>
      </w:r>
    </w:p>
    <w:p w14:paraId="3859FFBE" w14:textId="77777777" w:rsidR="0066191C" w:rsidRPr="006B5B16" w:rsidRDefault="0066191C" w:rsidP="006B5B16">
      <w:pPr>
        <w:ind w:firstLine="284"/>
        <w:contextualSpacing/>
        <w:jc w:val="both"/>
        <w:rPr>
          <w:sz w:val="24"/>
          <w:szCs w:val="24"/>
        </w:rPr>
      </w:pPr>
      <w:r w:rsidRPr="006B5B16">
        <w:rPr>
          <w:sz w:val="24"/>
          <w:szCs w:val="24"/>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14:paraId="6FB4EA19" w14:textId="77777777" w:rsidR="0066191C" w:rsidRPr="006B5B16" w:rsidRDefault="0066191C" w:rsidP="006B5B16">
      <w:pPr>
        <w:ind w:firstLine="284"/>
        <w:contextualSpacing/>
        <w:jc w:val="both"/>
        <w:rPr>
          <w:sz w:val="24"/>
          <w:szCs w:val="24"/>
        </w:rPr>
      </w:pPr>
      <w:r w:rsidRPr="006B5B16">
        <w:rPr>
          <w:sz w:val="24"/>
          <w:szCs w:val="24"/>
        </w:rPr>
        <w:t xml:space="preserve">Тестирование уровня физической подготовленности в плавании. </w:t>
      </w:r>
    </w:p>
    <w:p w14:paraId="0A85A544" w14:textId="77777777" w:rsidR="0066191C" w:rsidRPr="006B5B16" w:rsidRDefault="0066191C" w:rsidP="006B5B16">
      <w:pPr>
        <w:ind w:firstLine="284"/>
        <w:contextualSpacing/>
        <w:jc w:val="both"/>
        <w:rPr>
          <w:sz w:val="24"/>
          <w:szCs w:val="24"/>
        </w:rPr>
      </w:pPr>
      <w:r w:rsidRPr="006B5B16">
        <w:rPr>
          <w:sz w:val="24"/>
          <w:szCs w:val="24"/>
        </w:rPr>
        <w:t>Физическое совершенствование.</w:t>
      </w:r>
    </w:p>
    <w:p w14:paraId="4421CFA2" w14:textId="77777777" w:rsidR="0066191C" w:rsidRPr="006B5B16" w:rsidRDefault="0066191C" w:rsidP="006B5B16">
      <w:pPr>
        <w:ind w:firstLine="284"/>
        <w:contextualSpacing/>
        <w:jc w:val="both"/>
        <w:rPr>
          <w:sz w:val="24"/>
          <w:szCs w:val="24"/>
        </w:rPr>
      </w:pPr>
      <w:r w:rsidRPr="006B5B16">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602760F4" w14:textId="77777777" w:rsidR="0066191C" w:rsidRPr="006B5B16" w:rsidRDefault="0066191C" w:rsidP="006B5B16">
      <w:pPr>
        <w:ind w:firstLine="284"/>
        <w:contextualSpacing/>
        <w:jc w:val="both"/>
        <w:rPr>
          <w:sz w:val="24"/>
          <w:szCs w:val="24"/>
        </w:rPr>
      </w:pPr>
      <w:r w:rsidRPr="006B5B16">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61BF4815" w14:textId="77777777" w:rsidR="0066191C" w:rsidRPr="006B5B16" w:rsidRDefault="0066191C" w:rsidP="006B5B16">
      <w:pPr>
        <w:ind w:firstLine="284"/>
        <w:contextualSpacing/>
        <w:jc w:val="both"/>
        <w:rPr>
          <w:sz w:val="24"/>
          <w:szCs w:val="24"/>
        </w:rPr>
      </w:pPr>
      <w:r w:rsidRPr="006B5B16">
        <w:rPr>
          <w:sz w:val="24"/>
          <w:szCs w:val="24"/>
        </w:rPr>
        <w:t>Специальные и имитационные упражне</w:t>
      </w:r>
      <w:r w:rsidRPr="006B5B16">
        <w:rPr>
          <w:sz w:val="24"/>
          <w:szCs w:val="24"/>
        </w:rPr>
        <w:softHyphen/>
        <w:t>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023D267F" w14:textId="77777777" w:rsidR="0066191C" w:rsidRPr="006B5B16" w:rsidRDefault="0066191C" w:rsidP="006B5B16">
      <w:pPr>
        <w:ind w:firstLine="284"/>
        <w:contextualSpacing/>
        <w:jc w:val="both"/>
        <w:rPr>
          <w:sz w:val="24"/>
          <w:szCs w:val="24"/>
        </w:rPr>
      </w:pPr>
      <w:r w:rsidRPr="006B5B16">
        <w:rPr>
          <w:sz w:val="24"/>
          <w:szCs w:val="24"/>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14:paraId="7EFA99F1" w14:textId="77777777" w:rsidR="0066191C" w:rsidRPr="006B5B16" w:rsidRDefault="0066191C" w:rsidP="006B5B16">
      <w:pPr>
        <w:ind w:firstLine="284"/>
        <w:contextualSpacing/>
        <w:jc w:val="both"/>
        <w:rPr>
          <w:sz w:val="24"/>
          <w:szCs w:val="24"/>
        </w:rPr>
      </w:pPr>
      <w:r w:rsidRPr="006B5B16">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6EF0C184" w14:textId="77777777" w:rsidR="0066191C" w:rsidRPr="006B5B16" w:rsidRDefault="0066191C" w:rsidP="006B5B16">
      <w:pPr>
        <w:ind w:firstLine="284"/>
        <w:contextualSpacing/>
        <w:jc w:val="both"/>
        <w:rPr>
          <w:sz w:val="24"/>
          <w:szCs w:val="24"/>
        </w:rPr>
      </w:pPr>
      <w:r w:rsidRPr="006B5B16">
        <w:rPr>
          <w:sz w:val="24"/>
          <w:szCs w:val="24"/>
        </w:rPr>
        <w:t>Тестовые упражнения по физической подготовленности в плавании. Участие в соревновательной деятельности.</w:t>
      </w:r>
    </w:p>
    <w:p w14:paraId="253CC563" w14:textId="77777777" w:rsidR="0066191C" w:rsidRPr="006B5B16" w:rsidRDefault="0066191C" w:rsidP="006B5B16">
      <w:pPr>
        <w:ind w:firstLine="284"/>
        <w:contextualSpacing/>
        <w:jc w:val="both"/>
        <w:rPr>
          <w:sz w:val="24"/>
          <w:szCs w:val="24"/>
        </w:rPr>
      </w:pPr>
      <w:r w:rsidRPr="006B5B16">
        <w:rPr>
          <w:sz w:val="24"/>
          <w:szCs w:val="24"/>
        </w:rPr>
        <w:t>2.1.16.10.5.7. Содержание модуля по плаванию направлен на достижение обучающимися личностных, метапредметных и предметных результатов обучения.</w:t>
      </w:r>
    </w:p>
    <w:p w14:paraId="276D381D" w14:textId="77777777" w:rsidR="0066191C" w:rsidRPr="006B5B16" w:rsidRDefault="0066191C" w:rsidP="006B5B16">
      <w:pPr>
        <w:ind w:firstLine="284"/>
        <w:contextualSpacing/>
        <w:jc w:val="both"/>
        <w:rPr>
          <w:sz w:val="24"/>
          <w:szCs w:val="24"/>
        </w:rPr>
      </w:pPr>
      <w:r w:rsidRPr="006B5B16">
        <w:rPr>
          <w:sz w:val="24"/>
          <w:szCs w:val="24"/>
        </w:rPr>
        <w:t>2.1.16.10.5.7.1. При изучении модуля по плаванию на уровне основного общего образования у обучающихся будут сформированы следующие личностные результаты:</w:t>
      </w:r>
    </w:p>
    <w:p w14:paraId="240E7F83" w14:textId="77777777" w:rsidR="0066191C" w:rsidRPr="006B5B16" w:rsidRDefault="0066191C" w:rsidP="006B5B16">
      <w:pPr>
        <w:ind w:firstLine="284"/>
        <w:contextualSpacing/>
        <w:jc w:val="both"/>
        <w:rPr>
          <w:sz w:val="24"/>
          <w:szCs w:val="24"/>
        </w:rPr>
      </w:pPr>
      <w:r w:rsidRPr="006B5B16">
        <w:rPr>
          <w:sz w:val="24"/>
          <w:szCs w:val="24"/>
        </w:rPr>
        <w:t>чувства патриотизма, уважения к Отечеству через знания истории и современного состояния развития плавания;</w:t>
      </w:r>
    </w:p>
    <w:p w14:paraId="5B3E894C" w14:textId="77777777" w:rsidR="0066191C" w:rsidRPr="006B5B16" w:rsidRDefault="0066191C" w:rsidP="006B5B16">
      <w:pPr>
        <w:ind w:firstLine="284"/>
        <w:contextualSpacing/>
        <w:jc w:val="both"/>
        <w:rPr>
          <w:sz w:val="24"/>
          <w:szCs w:val="24"/>
        </w:rPr>
      </w:pPr>
      <w:r w:rsidRPr="006B5B16">
        <w:rPr>
          <w:sz w:val="24"/>
          <w:szCs w:val="24"/>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14:paraId="0926181B" w14:textId="77777777" w:rsidR="0066191C" w:rsidRPr="006B5B16" w:rsidRDefault="0066191C" w:rsidP="006B5B16">
      <w:pPr>
        <w:ind w:firstLine="284"/>
        <w:contextualSpacing/>
        <w:jc w:val="both"/>
        <w:rPr>
          <w:sz w:val="24"/>
          <w:szCs w:val="24"/>
        </w:rPr>
      </w:pPr>
      <w:r w:rsidRPr="006B5B16">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15778214" w14:textId="77777777" w:rsidR="0066191C" w:rsidRPr="006B5B16" w:rsidRDefault="0066191C" w:rsidP="006B5B16">
      <w:pPr>
        <w:ind w:firstLine="284"/>
        <w:contextualSpacing/>
        <w:jc w:val="both"/>
        <w:rPr>
          <w:sz w:val="24"/>
          <w:szCs w:val="24"/>
        </w:rPr>
      </w:pPr>
      <w:r w:rsidRPr="006B5B16">
        <w:rPr>
          <w:sz w:val="24"/>
          <w:szCs w:val="24"/>
        </w:rPr>
        <w:t xml:space="preserve">ценностные ориентиры здорового и безопасного образа жизни, усвоение правил безопасного </w:t>
      </w:r>
      <w:r w:rsidRPr="006B5B16">
        <w:rPr>
          <w:sz w:val="24"/>
          <w:szCs w:val="24"/>
        </w:rPr>
        <w:lastRenderedPageBreak/>
        <w:t>поведения в учебной, соревновательной, досуговой деятельности и чрезвычайных ситуациях при занятии плаванием;</w:t>
      </w:r>
    </w:p>
    <w:p w14:paraId="24C5EA92" w14:textId="77777777" w:rsidR="0066191C" w:rsidRPr="006B5B16" w:rsidRDefault="0066191C" w:rsidP="006B5B16">
      <w:pPr>
        <w:ind w:firstLine="284"/>
        <w:contextualSpacing/>
        <w:jc w:val="both"/>
        <w:rPr>
          <w:sz w:val="24"/>
          <w:szCs w:val="24"/>
        </w:rPr>
      </w:pPr>
      <w:r w:rsidRPr="006B5B16">
        <w:rPr>
          <w:sz w:val="24"/>
          <w:szCs w:val="24"/>
        </w:rPr>
        <w:t>осознанное, уважительное и доброжелательное отношение к сверстникам и педагогам.</w:t>
      </w:r>
    </w:p>
    <w:p w14:paraId="57C4AA72" w14:textId="77777777" w:rsidR="0066191C" w:rsidRPr="006B5B16" w:rsidRDefault="0066191C" w:rsidP="006B5B16">
      <w:pPr>
        <w:ind w:firstLine="284"/>
        <w:contextualSpacing/>
        <w:jc w:val="both"/>
        <w:rPr>
          <w:sz w:val="24"/>
          <w:szCs w:val="24"/>
        </w:rPr>
      </w:pPr>
      <w:r w:rsidRPr="006B5B16">
        <w:rPr>
          <w:sz w:val="24"/>
          <w:szCs w:val="24"/>
        </w:rPr>
        <w:t>2.1.16.10.5.7.2. 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2ECBB53A"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57F4356E" w14:textId="77777777" w:rsidR="0066191C" w:rsidRPr="006B5B16" w:rsidRDefault="0066191C" w:rsidP="006B5B16">
      <w:pPr>
        <w:ind w:firstLine="284"/>
        <w:contextualSpacing/>
        <w:jc w:val="both"/>
        <w:rPr>
          <w:sz w:val="24"/>
          <w:szCs w:val="24"/>
        </w:rPr>
      </w:pPr>
      <w:r w:rsidRPr="006B5B16">
        <w:rPr>
          <w:sz w:val="24"/>
          <w:szCs w:val="24"/>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14:paraId="4EB2A21D" w14:textId="77777777" w:rsidR="0066191C" w:rsidRPr="006B5B16" w:rsidRDefault="0066191C" w:rsidP="006B5B16">
      <w:pPr>
        <w:ind w:firstLine="284"/>
        <w:contextualSpacing/>
        <w:jc w:val="both"/>
        <w:rPr>
          <w:sz w:val="24"/>
          <w:szCs w:val="24"/>
        </w:rPr>
      </w:pPr>
      <w:r w:rsidRPr="006B5B16">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3602149E"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8DDC253" w14:textId="77777777" w:rsidR="0066191C" w:rsidRPr="006B5B16" w:rsidRDefault="0066191C" w:rsidP="006B5B16">
      <w:pPr>
        <w:ind w:firstLine="284"/>
        <w:contextualSpacing/>
        <w:jc w:val="both"/>
        <w:rPr>
          <w:sz w:val="24"/>
          <w:szCs w:val="24"/>
        </w:rPr>
      </w:pPr>
      <w:r w:rsidRPr="006B5B16">
        <w:rPr>
          <w:sz w:val="24"/>
          <w:szCs w:val="24"/>
        </w:rPr>
        <w:t>2.1.16.10.5.7.3. При изучении модуля по плаванию на уровне основного общего образования у обучающихся будут сформированы следующие предметные результаты:</w:t>
      </w:r>
    </w:p>
    <w:p w14:paraId="3E74A439" w14:textId="77777777" w:rsidR="0066191C" w:rsidRPr="006B5B16" w:rsidRDefault="0066191C" w:rsidP="006B5B16">
      <w:pPr>
        <w:ind w:firstLine="284"/>
        <w:contextualSpacing/>
        <w:jc w:val="both"/>
        <w:rPr>
          <w:sz w:val="24"/>
          <w:szCs w:val="24"/>
        </w:rPr>
      </w:pPr>
      <w:r w:rsidRPr="006B5B16">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1BCCEFC8" w14:textId="77777777" w:rsidR="0066191C" w:rsidRPr="006B5B16" w:rsidRDefault="0066191C" w:rsidP="006B5B16">
      <w:pPr>
        <w:ind w:firstLine="284"/>
        <w:contextualSpacing/>
        <w:jc w:val="both"/>
        <w:rPr>
          <w:sz w:val="24"/>
          <w:szCs w:val="24"/>
        </w:rPr>
      </w:pPr>
      <w:r w:rsidRPr="006B5B16">
        <w:rPr>
          <w:sz w:val="24"/>
          <w:szCs w:val="24"/>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14:paraId="201793AA" w14:textId="77777777" w:rsidR="0066191C" w:rsidRPr="006B5B16" w:rsidRDefault="0066191C" w:rsidP="006B5B16">
      <w:pPr>
        <w:ind w:firstLine="284"/>
        <w:contextualSpacing/>
        <w:jc w:val="both"/>
        <w:rPr>
          <w:sz w:val="24"/>
          <w:szCs w:val="24"/>
        </w:rPr>
      </w:pPr>
      <w:r w:rsidRPr="006B5B16">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4388A997" w14:textId="77777777" w:rsidR="0066191C" w:rsidRPr="006B5B16" w:rsidRDefault="0066191C" w:rsidP="006B5B16">
      <w:pPr>
        <w:ind w:firstLine="284"/>
        <w:contextualSpacing/>
        <w:jc w:val="both"/>
        <w:rPr>
          <w:sz w:val="24"/>
          <w:szCs w:val="24"/>
        </w:rPr>
      </w:pPr>
      <w:r w:rsidRPr="006B5B16">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6CDECE9C" w14:textId="77777777" w:rsidR="0066191C" w:rsidRPr="006B5B16" w:rsidRDefault="0066191C" w:rsidP="006B5B16">
      <w:pPr>
        <w:ind w:firstLine="284"/>
        <w:contextualSpacing/>
        <w:jc w:val="both"/>
        <w:rPr>
          <w:sz w:val="24"/>
          <w:szCs w:val="24"/>
        </w:rPr>
      </w:pPr>
      <w:r w:rsidRPr="006B5B16">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3AA91ED3" w14:textId="77777777" w:rsidR="0066191C" w:rsidRPr="006B5B16" w:rsidRDefault="0066191C" w:rsidP="006B5B16">
      <w:pPr>
        <w:ind w:firstLine="284"/>
        <w:contextualSpacing/>
        <w:jc w:val="both"/>
        <w:rPr>
          <w:sz w:val="24"/>
          <w:szCs w:val="24"/>
        </w:rPr>
      </w:pPr>
      <w:r w:rsidRPr="006B5B16">
        <w:rPr>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05104AB7" w14:textId="77777777" w:rsidR="0066191C" w:rsidRPr="006B5B16" w:rsidRDefault="0066191C" w:rsidP="006B5B16">
      <w:pPr>
        <w:ind w:firstLine="284"/>
        <w:contextualSpacing/>
        <w:jc w:val="both"/>
        <w:rPr>
          <w:sz w:val="24"/>
          <w:szCs w:val="24"/>
        </w:rPr>
      </w:pPr>
      <w:r w:rsidRPr="006B5B16">
        <w:rPr>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5D0EFB96" w14:textId="77777777" w:rsidR="0066191C" w:rsidRPr="006B5B16" w:rsidRDefault="0066191C" w:rsidP="006B5B16">
      <w:pPr>
        <w:ind w:firstLine="284"/>
        <w:contextualSpacing/>
        <w:jc w:val="both"/>
        <w:rPr>
          <w:sz w:val="24"/>
          <w:szCs w:val="24"/>
        </w:rPr>
      </w:pPr>
      <w:r w:rsidRPr="006B5B16">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22D690AC" w14:textId="77777777" w:rsidR="0066191C" w:rsidRPr="006B5B16" w:rsidRDefault="0066191C" w:rsidP="006B5B16">
      <w:pPr>
        <w:ind w:firstLine="284"/>
        <w:contextualSpacing/>
        <w:jc w:val="both"/>
        <w:rPr>
          <w:sz w:val="24"/>
          <w:szCs w:val="24"/>
        </w:rPr>
      </w:pPr>
      <w:r w:rsidRPr="006B5B16">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1C78CE89" w14:textId="77777777" w:rsidR="0066191C" w:rsidRPr="006B5B16" w:rsidRDefault="0066191C" w:rsidP="006B5B16">
      <w:pPr>
        <w:ind w:firstLine="284"/>
        <w:contextualSpacing/>
        <w:jc w:val="both"/>
        <w:rPr>
          <w:sz w:val="24"/>
          <w:szCs w:val="24"/>
        </w:rPr>
      </w:pPr>
      <w:r w:rsidRPr="006B5B16">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61980C26" w14:textId="77777777" w:rsidR="0066191C" w:rsidRPr="006B5B16" w:rsidRDefault="0066191C" w:rsidP="006B5B16">
      <w:pPr>
        <w:ind w:firstLine="284"/>
        <w:contextualSpacing/>
        <w:jc w:val="both"/>
        <w:rPr>
          <w:sz w:val="24"/>
          <w:szCs w:val="24"/>
        </w:rPr>
      </w:pPr>
      <w:r w:rsidRPr="006B5B16">
        <w:rPr>
          <w:sz w:val="24"/>
          <w:szCs w:val="24"/>
        </w:rPr>
        <w:t>2.1.16.10.6. Модуль «Хоккей».</w:t>
      </w:r>
    </w:p>
    <w:p w14:paraId="2116F85B" w14:textId="77777777" w:rsidR="0066191C" w:rsidRPr="006B5B16" w:rsidRDefault="0066191C" w:rsidP="006B5B16">
      <w:pPr>
        <w:ind w:firstLine="284"/>
        <w:contextualSpacing/>
        <w:jc w:val="both"/>
        <w:rPr>
          <w:sz w:val="24"/>
          <w:szCs w:val="24"/>
        </w:rPr>
      </w:pPr>
      <w:r w:rsidRPr="006B5B16">
        <w:rPr>
          <w:sz w:val="24"/>
          <w:szCs w:val="24"/>
        </w:rPr>
        <w:t>2.1.16.10.6.1. Пояснительная записка модуля «Хоккей».</w:t>
      </w:r>
    </w:p>
    <w:p w14:paraId="094279C7" w14:textId="77777777" w:rsidR="0066191C" w:rsidRPr="006B5B16" w:rsidRDefault="0066191C" w:rsidP="006B5B16">
      <w:pPr>
        <w:ind w:firstLine="284"/>
        <w:contextualSpacing/>
        <w:jc w:val="both"/>
        <w:rPr>
          <w:sz w:val="24"/>
          <w:szCs w:val="24"/>
        </w:rPr>
      </w:pPr>
      <w:r w:rsidRPr="006B5B16">
        <w:rPr>
          <w:sz w:val="24"/>
          <w:szCs w:val="24"/>
        </w:rPr>
        <w:t xml:space="preserve">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w:t>
      </w:r>
      <w:r w:rsidRPr="006B5B16">
        <w:rPr>
          <w:sz w:val="24"/>
          <w:szCs w:val="24"/>
        </w:rPr>
        <w:lastRenderedPageBreak/>
        <w:t>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6467C0B" w14:textId="77777777" w:rsidR="0066191C" w:rsidRPr="006B5B16" w:rsidRDefault="0066191C" w:rsidP="006B5B16">
      <w:pPr>
        <w:ind w:firstLine="284"/>
        <w:contextualSpacing/>
        <w:jc w:val="both"/>
        <w:rPr>
          <w:sz w:val="24"/>
          <w:szCs w:val="24"/>
        </w:rPr>
      </w:pPr>
      <w:r w:rsidRPr="006B5B16">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911870A" w14:textId="77777777" w:rsidR="0066191C" w:rsidRPr="006B5B16" w:rsidRDefault="0066191C" w:rsidP="006B5B16">
      <w:pPr>
        <w:ind w:firstLine="284"/>
        <w:contextualSpacing/>
        <w:jc w:val="both"/>
        <w:rPr>
          <w:sz w:val="24"/>
          <w:szCs w:val="24"/>
        </w:rPr>
      </w:pPr>
      <w:r w:rsidRPr="006B5B16">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60766AB0" w14:textId="77777777" w:rsidR="0066191C" w:rsidRPr="006B5B16" w:rsidRDefault="0066191C" w:rsidP="006B5B16">
      <w:pPr>
        <w:ind w:firstLine="284"/>
        <w:contextualSpacing/>
        <w:jc w:val="both"/>
        <w:rPr>
          <w:sz w:val="24"/>
          <w:szCs w:val="24"/>
        </w:rPr>
      </w:pPr>
      <w:r w:rsidRPr="006B5B16">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39E7DCE5" w14:textId="77777777" w:rsidR="0066191C" w:rsidRPr="006B5B16" w:rsidRDefault="0066191C" w:rsidP="006B5B16">
      <w:pPr>
        <w:ind w:firstLine="284"/>
        <w:contextualSpacing/>
        <w:jc w:val="both"/>
        <w:rPr>
          <w:sz w:val="24"/>
          <w:szCs w:val="24"/>
        </w:rPr>
      </w:pPr>
      <w:r w:rsidRPr="006B5B16">
        <w:rPr>
          <w:sz w:val="24"/>
          <w:szCs w:val="24"/>
        </w:rPr>
        <w:t xml:space="preserve">2.1.16.10.6.2. 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14:paraId="0F1219CE" w14:textId="77777777" w:rsidR="0066191C" w:rsidRPr="006B5B16" w:rsidRDefault="0066191C" w:rsidP="006B5B16">
      <w:pPr>
        <w:ind w:firstLine="284"/>
        <w:contextualSpacing/>
        <w:jc w:val="both"/>
        <w:rPr>
          <w:sz w:val="24"/>
          <w:szCs w:val="24"/>
        </w:rPr>
      </w:pPr>
      <w:r w:rsidRPr="006B5B16">
        <w:rPr>
          <w:sz w:val="24"/>
          <w:szCs w:val="24"/>
        </w:rPr>
        <w:t>2.1.16.10.6.3. Задачами изучения модуля по хоккею являются:</w:t>
      </w:r>
    </w:p>
    <w:p w14:paraId="4474BACB" w14:textId="77777777" w:rsidR="0066191C" w:rsidRPr="006B5B16" w:rsidRDefault="0066191C" w:rsidP="006B5B16">
      <w:pPr>
        <w:ind w:firstLine="284"/>
        <w:contextualSpacing/>
        <w:jc w:val="both"/>
        <w:rPr>
          <w:sz w:val="24"/>
          <w:szCs w:val="24"/>
        </w:rPr>
      </w:pPr>
      <w:r w:rsidRPr="006B5B16">
        <w:rPr>
          <w:sz w:val="24"/>
          <w:szCs w:val="24"/>
        </w:rPr>
        <w:t>всестороннее гармоничное развитие обучающихся, увеличение объёма их двигательной активности;</w:t>
      </w:r>
    </w:p>
    <w:p w14:paraId="4D2ED81C" w14:textId="77777777" w:rsidR="0066191C" w:rsidRPr="006B5B16" w:rsidRDefault="0066191C" w:rsidP="006B5B16">
      <w:pPr>
        <w:ind w:firstLine="284"/>
        <w:contextualSpacing/>
        <w:jc w:val="both"/>
        <w:rPr>
          <w:sz w:val="24"/>
          <w:szCs w:val="24"/>
        </w:rPr>
      </w:pPr>
      <w:r w:rsidRPr="006B5B1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19258643" w14:textId="77777777" w:rsidR="0066191C" w:rsidRPr="006B5B16" w:rsidRDefault="0066191C" w:rsidP="006B5B16">
      <w:pPr>
        <w:ind w:firstLine="284"/>
        <w:contextualSpacing/>
        <w:jc w:val="both"/>
        <w:rPr>
          <w:sz w:val="24"/>
          <w:szCs w:val="24"/>
        </w:rPr>
      </w:pPr>
      <w:r w:rsidRPr="006B5B16">
        <w:rPr>
          <w:sz w:val="24"/>
          <w:szCs w:val="24"/>
        </w:rPr>
        <w:t>освоение знаний о физической культуре и спорте в целом, истории развития хоккея в частности;</w:t>
      </w:r>
    </w:p>
    <w:p w14:paraId="4F9C74E2" w14:textId="77777777" w:rsidR="0066191C" w:rsidRPr="006B5B16" w:rsidRDefault="0066191C" w:rsidP="006B5B16">
      <w:pPr>
        <w:ind w:firstLine="284"/>
        <w:contextualSpacing/>
        <w:jc w:val="both"/>
        <w:rPr>
          <w:sz w:val="24"/>
          <w:szCs w:val="24"/>
        </w:rPr>
      </w:pPr>
      <w:r w:rsidRPr="006B5B16">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403CD2F3" w14:textId="77777777" w:rsidR="0066191C" w:rsidRPr="006B5B16" w:rsidRDefault="0066191C" w:rsidP="006B5B16">
      <w:pPr>
        <w:ind w:firstLine="284"/>
        <w:contextualSpacing/>
        <w:jc w:val="both"/>
        <w:rPr>
          <w:sz w:val="24"/>
          <w:szCs w:val="24"/>
        </w:rPr>
      </w:pPr>
      <w:r w:rsidRPr="006B5B16">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8758DBD" w14:textId="77777777" w:rsidR="0066191C" w:rsidRPr="006B5B16" w:rsidRDefault="0066191C" w:rsidP="006B5B16">
      <w:pPr>
        <w:ind w:firstLine="284"/>
        <w:contextualSpacing/>
        <w:jc w:val="both"/>
        <w:rPr>
          <w:sz w:val="24"/>
          <w:szCs w:val="24"/>
        </w:rPr>
      </w:pPr>
      <w:r w:rsidRPr="006B5B1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50CB8737" w14:textId="77777777" w:rsidR="0066191C" w:rsidRPr="006B5B16" w:rsidRDefault="0066191C" w:rsidP="006B5B16">
      <w:pPr>
        <w:ind w:firstLine="284"/>
        <w:contextualSpacing/>
        <w:jc w:val="both"/>
        <w:rPr>
          <w:sz w:val="24"/>
          <w:szCs w:val="24"/>
        </w:rPr>
      </w:pPr>
      <w:r w:rsidRPr="006B5B1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B0F370D" w14:textId="77777777" w:rsidR="0066191C" w:rsidRPr="006B5B16" w:rsidRDefault="0066191C" w:rsidP="006B5B16">
      <w:pPr>
        <w:ind w:firstLine="284"/>
        <w:contextualSpacing/>
        <w:jc w:val="both"/>
        <w:rPr>
          <w:sz w:val="24"/>
          <w:szCs w:val="24"/>
        </w:rPr>
      </w:pPr>
      <w:r w:rsidRPr="006B5B1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01BFC10C" w14:textId="77777777" w:rsidR="0066191C" w:rsidRPr="006B5B16" w:rsidRDefault="0066191C" w:rsidP="006B5B16">
      <w:pPr>
        <w:ind w:firstLine="284"/>
        <w:contextualSpacing/>
        <w:jc w:val="both"/>
        <w:rPr>
          <w:sz w:val="24"/>
          <w:szCs w:val="24"/>
        </w:rPr>
      </w:pPr>
      <w:r w:rsidRPr="006B5B16">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345D9C3D" w14:textId="77777777" w:rsidR="0066191C" w:rsidRPr="006B5B16" w:rsidRDefault="0066191C" w:rsidP="006B5B16">
      <w:pPr>
        <w:ind w:firstLine="284"/>
        <w:contextualSpacing/>
        <w:jc w:val="both"/>
        <w:rPr>
          <w:sz w:val="24"/>
          <w:szCs w:val="24"/>
        </w:rPr>
      </w:pPr>
      <w:r w:rsidRPr="006B5B16">
        <w:rPr>
          <w:sz w:val="24"/>
          <w:szCs w:val="24"/>
        </w:rPr>
        <w:t>выявление, развитие и поддержка одарённых детей в области спорта.</w:t>
      </w:r>
    </w:p>
    <w:p w14:paraId="063F9074" w14:textId="77777777" w:rsidR="0066191C" w:rsidRPr="006B5B16" w:rsidRDefault="0066191C" w:rsidP="006B5B16">
      <w:pPr>
        <w:ind w:firstLine="284"/>
        <w:contextualSpacing/>
        <w:jc w:val="both"/>
        <w:rPr>
          <w:sz w:val="24"/>
          <w:szCs w:val="24"/>
        </w:rPr>
      </w:pPr>
      <w:r w:rsidRPr="006B5B16">
        <w:rPr>
          <w:sz w:val="24"/>
          <w:szCs w:val="24"/>
        </w:rPr>
        <w:t>2.1.16.10.6.4. Место и роль модуля по хоккею.</w:t>
      </w:r>
    </w:p>
    <w:p w14:paraId="4F9576C6" w14:textId="77777777" w:rsidR="0066191C" w:rsidRPr="006B5B16" w:rsidRDefault="0066191C" w:rsidP="006B5B16">
      <w:pPr>
        <w:ind w:firstLine="284"/>
        <w:contextualSpacing/>
        <w:jc w:val="both"/>
        <w:rPr>
          <w:sz w:val="24"/>
          <w:szCs w:val="24"/>
        </w:rPr>
      </w:pPr>
      <w:r w:rsidRPr="006B5B16">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3FA7275" w14:textId="77777777" w:rsidR="0066191C" w:rsidRPr="006B5B16" w:rsidRDefault="0066191C" w:rsidP="006B5B16">
      <w:pPr>
        <w:ind w:firstLine="284"/>
        <w:contextualSpacing/>
        <w:jc w:val="both"/>
        <w:rPr>
          <w:sz w:val="24"/>
          <w:szCs w:val="24"/>
        </w:rPr>
      </w:pPr>
      <w:r w:rsidRPr="006B5B16">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14:paraId="2A05B4E4" w14:textId="77777777" w:rsidR="0066191C" w:rsidRPr="006B5B16" w:rsidRDefault="0066191C" w:rsidP="006B5B16">
      <w:pPr>
        <w:ind w:firstLine="284"/>
        <w:contextualSpacing/>
        <w:jc w:val="both"/>
        <w:rPr>
          <w:sz w:val="24"/>
          <w:szCs w:val="24"/>
        </w:rPr>
      </w:pPr>
      <w:r w:rsidRPr="006B5B16">
        <w:rPr>
          <w:sz w:val="24"/>
          <w:szCs w:val="24"/>
        </w:rPr>
        <w:lastRenderedPageBreak/>
        <w:t>2.1.16.10.6.5. Модуль по хоккею может быть реализован в следующих вариантах:</w:t>
      </w:r>
    </w:p>
    <w:p w14:paraId="37F9661F" w14:textId="77777777" w:rsidR="0066191C" w:rsidRPr="006B5B16" w:rsidRDefault="0066191C" w:rsidP="006B5B16">
      <w:pPr>
        <w:ind w:firstLine="284"/>
        <w:contextualSpacing/>
        <w:jc w:val="both"/>
        <w:rPr>
          <w:sz w:val="24"/>
          <w:szCs w:val="24"/>
        </w:rPr>
      </w:pPr>
      <w:r w:rsidRPr="006B5B16">
        <w:rPr>
          <w:sz w:val="24"/>
          <w:szCs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75CF7E30" w14:textId="77777777" w:rsidR="0066191C" w:rsidRPr="006B5B16" w:rsidRDefault="0066191C" w:rsidP="006B5B16">
      <w:pPr>
        <w:ind w:firstLine="284"/>
        <w:contextualSpacing/>
        <w:jc w:val="both"/>
        <w:rPr>
          <w:sz w:val="24"/>
          <w:szCs w:val="24"/>
        </w:rPr>
      </w:pPr>
      <w:r w:rsidRPr="006B5B1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428E9DB" w14:textId="77777777" w:rsidR="0066191C" w:rsidRPr="006B5B16" w:rsidRDefault="0066191C" w:rsidP="006B5B16">
      <w:pPr>
        <w:ind w:firstLine="284"/>
        <w:contextualSpacing/>
        <w:jc w:val="both"/>
        <w:rPr>
          <w:sz w:val="24"/>
          <w:szCs w:val="24"/>
        </w:rPr>
      </w:pPr>
      <w:bookmarkStart w:id="132" w:name="_Hlk124946235"/>
      <w:r w:rsidRPr="006B5B16">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33" w:name="_Hlk124958362"/>
      <w:r w:rsidRPr="006B5B16">
        <w:rPr>
          <w:sz w:val="24"/>
          <w:szCs w:val="24"/>
        </w:rPr>
        <w:t>включая использование учебных модулей по видам спорта</w:t>
      </w:r>
      <w:bookmarkEnd w:id="133"/>
      <w:r w:rsidRPr="006B5B16">
        <w:rPr>
          <w:sz w:val="24"/>
          <w:szCs w:val="24"/>
        </w:rPr>
        <w:t xml:space="preserve"> (рекомендуемый объём в 5, 6, 7, 8, 9-х классах – по 34 часа).</w:t>
      </w:r>
    </w:p>
    <w:p w14:paraId="20A03820" w14:textId="77777777" w:rsidR="0066191C" w:rsidRPr="006B5B16" w:rsidRDefault="0066191C" w:rsidP="006B5B16">
      <w:pPr>
        <w:ind w:firstLine="284"/>
        <w:contextualSpacing/>
        <w:jc w:val="both"/>
        <w:rPr>
          <w:sz w:val="24"/>
          <w:szCs w:val="24"/>
        </w:rPr>
      </w:pPr>
      <w:bookmarkStart w:id="134" w:name="_Hlk125028185"/>
      <w:bookmarkEnd w:id="132"/>
      <w:r w:rsidRPr="006B5B16">
        <w:rPr>
          <w:sz w:val="24"/>
          <w:szCs w:val="24"/>
        </w:rPr>
        <w:t>2.1.16.10.6.6.</w:t>
      </w:r>
      <w:bookmarkEnd w:id="134"/>
      <w:r w:rsidRPr="006B5B16">
        <w:rPr>
          <w:sz w:val="24"/>
          <w:szCs w:val="24"/>
        </w:rPr>
        <w:t> Содержание модуля по хоккею.</w:t>
      </w:r>
    </w:p>
    <w:p w14:paraId="3D95D4A1" w14:textId="77777777" w:rsidR="0066191C" w:rsidRPr="006B5B16" w:rsidRDefault="0066191C" w:rsidP="006B5B16">
      <w:pPr>
        <w:ind w:firstLine="284"/>
        <w:contextualSpacing/>
        <w:jc w:val="both"/>
        <w:rPr>
          <w:sz w:val="24"/>
          <w:szCs w:val="24"/>
        </w:rPr>
      </w:pPr>
      <w:r w:rsidRPr="006B5B16">
        <w:rPr>
          <w:sz w:val="24"/>
          <w:szCs w:val="24"/>
        </w:rPr>
        <w:t>Знания о хоккее.</w:t>
      </w:r>
    </w:p>
    <w:p w14:paraId="380AF663" w14:textId="77777777" w:rsidR="0066191C" w:rsidRPr="006B5B16" w:rsidRDefault="0066191C" w:rsidP="006B5B16">
      <w:pPr>
        <w:ind w:firstLine="284"/>
        <w:contextualSpacing/>
        <w:jc w:val="both"/>
        <w:rPr>
          <w:sz w:val="24"/>
          <w:szCs w:val="24"/>
        </w:rPr>
      </w:pPr>
      <w:r w:rsidRPr="006B5B16">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179AFBE6" w14:textId="77777777" w:rsidR="0066191C" w:rsidRPr="006B5B16" w:rsidRDefault="0066191C" w:rsidP="006B5B16">
      <w:pPr>
        <w:ind w:firstLine="284"/>
        <w:contextualSpacing/>
        <w:jc w:val="both"/>
        <w:rPr>
          <w:sz w:val="24"/>
          <w:szCs w:val="24"/>
        </w:rPr>
      </w:pPr>
      <w:r w:rsidRPr="006B5B16">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14:paraId="2FBE686B" w14:textId="77777777" w:rsidR="0066191C" w:rsidRPr="006B5B16" w:rsidRDefault="0066191C" w:rsidP="006B5B16">
      <w:pPr>
        <w:ind w:firstLine="284"/>
        <w:contextualSpacing/>
        <w:jc w:val="both"/>
        <w:rPr>
          <w:sz w:val="24"/>
          <w:szCs w:val="24"/>
        </w:rPr>
      </w:pPr>
      <w:r w:rsidRPr="006B5B16">
        <w:rPr>
          <w:sz w:val="24"/>
          <w:szCs w:val="24"/>
        </w:rPr>
        <w:t>Хоккейный словарь терминов и определений. Правила соревнований вида спорта «хоккей».</w:t>
      </w:r>
    </w:p>
    <w:p w14:paraId="36B89DC0" w14:textId="77777777" w:rsidR="0066191C" w:rsidRPr="006B5B16" w:rsidRDefault="0066191C" w:rsidP="006B5B16">
      <w:pPr>
        <w:ind w:firstLine="284"/>
        <w:contextualSpacing/>
        <w:jc w:val="both"/>
        <w:rPr>
          <w:sz w:val="24"/>
          <w:szCs w:val="24"/>
        </w:rPr>
      </w:pPr>
      <w:r w:rsidRPr="006B5B16">
        <w:rPr>
          <w:sz w:val="24"/>
          <w:szCs w:val="24"/>
        </w:rPr>
        <w:t>Судейская коллегия, обслуживающая соревнования по хоккею. Жесты судьи. Амплуа полевых игроков при игре в хоккей.</w:t>
      </w:r>
    </w:p>
    <w:p w14:paraId="63889029" w14:textId="77777777" w:rsidR="0066191C" w:rsidRPr="006B5B16" w:rsidRDefault="0066191C" w:rsidP="006B5B16">
      <w:pPr>
        <w:ind w:firstLine="284"/>
        <w:contextualSpacing/>
        <w:jc w:val="both"/>
        <w:rPr>
          <w:sz w:val="24"/>
          <w:szCs w:val="24"/>
        </w:rPr>
      </w:pPr>
      <w:r w:rsidRPr="006B5B16">
        <w:rPr>
          <w:sz w:val="24"/>
          <w:szCs w:val="24"/>
        </w:rPr>
        <w:t>Правила подбора физических упражнений для воспитания физических качеств хоккеиста.</w:t>
      </w:r>
    </w:p>
    <w:p w14:paraId="090F64B1" w14:textId="77777777" w:rsidR="0066191C" w:rsidRPr="006B5B16" w:rsidRDefault="0066191C" w:rsidP="006B5B16">
      <w:pPr>
        <w:ind w:firstLine="284"/>
        <w:contextualSpacing/>
        <w:jc w:val="both"/>
        <w:rPr>
          <w:sz w:val="24"/>
          <w:szCs w:val="24"/>
        </w:rPr>
      </w:pPr>
      <w:r w:rsidRPr="006B5B16">
        <w:rPr>
          <w:sz w:val="24"/>
          <w:szCs w:val="24"/>
        </w:rPr>
        <w:t>Понятия и характеристика технических и тактических элементов хоккея, их название и методика выполнения.</w:t>
      </w:r>
    </w:p>
    <w:p w14:paraId="2E968E14" w14:textId="77777777" w:rsidR="0066191C" w:rsidRPr="006B5B16" w:rsidRDefault="0066191C" w:rsidP="006B5B16">
      <w:pPr>
        <w:ind w:firstLine="284"/>
        <w:contextualSpacing/>
        <w:jc w:val="both"/>
        <w:rPr>
          <w:sz w:val="24"/>
          <w:szCs w:val="24"/>
        </w:rPr>
      </w:pPr>
      <w:r w:rsidRPr="006B5B16">
        <w:rPr>
          <w:sz w:val="24"/>
          <w:szCs w:val="24"/>
        </w:rPr>
        <w:t>Способы самостоятельной деятельности.</w:t>
      </w:r>
    </w:p>
    <w:p w14:paraId="60D55C72" w14:textId="77777777" w:rsidR="0066191C" w:rsidRPr="006B5B16" w:rsidRDefault="0066191C" w:rsidP="006B5B16">
      <w:pPr>
        <w:ind w:firstLine="284"/>
        <w:contextualSpacing/>
        <w:jc w:val="both"/>
        <w:rPr>
          <w:sz w:val="24"/>
          <w:szCs w:val="24"/>
        </w:rPr>
      </w:pPr>
      <w:r w:rsidRPr="006B5B16">
        <w:rPr>
          <w:sz w:val="24"/>
          <w:szCs w:val="24"/>
        </w:rPr>
        <w:t>Правила безопасного, правомерного поведения во время соревнований по хоккею в качестве зрителя, болельщика (фаната).</w:t>
      </w:r>
    </w:p>
    <w:p w14:paraId="744870AE" w14:textId="77777777" w:rsidR="0066191C" w:rsidRPr="006B5B16" w:rsidRDefault="0066191C" w:rsidP="006B5B16">
      <w:pPr>
        <w:ind w:firstLine="284"/>
        <w:contextualSpacing/>
        <w:jc w:val="both"/>
        <w:rPr>
          <w:sz w:val="24"/>
          <w:szCs w:val="24"/>
        </w:rPr>
      </w:pPr>
      <w:r w:rsidRPr="006B5B16">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1A17B94D" w14:textId="77777777" w:rsidR="0066191C" w:rsidRPr="006B5B16" w:rsidRDefault="0066191C" w:rsidP="006B5B16">
      <w:pPr>
        <w:ind w:firstLine="284"/>
        <w:contextualSpacing/>
        <w:jc w:val="both"/>
        <w:rPr>
          <w:sz w:val="24"/>
          <w:szCs w:val="24"/>
        </w:rPr>
      </w:pPr>
      <w:r w:rsidRPr="006B5B16">
        <w:rPr>
          <w:sz w:val="24"/>
          <w:szCs w:val="24"/>
        </w:rPr>
        <w:t>Правила личной гигиены, требования к спортивной одежде и обуви для занятий хоккеем. Правила ухода за спортивным инвентарем и оборудованием.</w:t>
      </w:r>
    </w:p>
    <w:p w14:paraId="1B2C7CA4" w14:textId="77777777" w:rsidR="0066191C" w:rsidRPr="006B5B16" w:rsidRDefault="0066191C" w:rsidP="006B5B16">
      <w:pPr>
        <w:ind w:firstLine="284"/>
        <w:contextualSpacing/>
        <w:jc w:val="both"/>
        <w:rPr>
          <w:sz w:val="24"/>
          <w:szCs w:val="24"/>
        </w:rPr>
      </w:pPr>
      <w:r w:rsidRPr="006B5B16">
        <w:rPr>
          <w:sz w:val="24"/>
          <w:szCs w:val="24"/>
        </w:rPr>
        <w:t>Правильное сбалансированное питание хоккеиста.</w:t>
      </w:r>
    </w:p>
    <w:p w14:paraId="14B665DD" w14:textId="77777777" w:rsidR="0066191C" w:rsidRPr="006B5B16" w:rsidRDefault="0066191C" w:rsidP="006B5B16">
      <w:pPr>
        <w:ind w:firstLine="284"/>
        <w:contextualSpacing/>
        <w:jc w:val="both"/>
        <w:rPr>
          <w:sz w:val="24"/>
          <w:szCs w:val="24"/>
        </w:rPr>
      </w:pPr>
      <w:r w:rsidRPr="006B5B16">
        <w:rPr>
          <w:sz w:val="24"/>
          <w:szCs w:val="24"/>
        </w:rPr>
        <w:t xml:space="preserve">Тестирование уровня физической подготовленности в хоккее. </w:t>
      </w:r>
    </w:p>
    <w:p w14:paraId="346E914C" w14:textId="77777777" w:rsidR="0066191C" w:rsidRPr="006B5B16" w:rsidRDefault="0066191C" w:rsidP="006B5B16">
      <w:pPr>
        <w:ind w:firstLine="284"/>
        <w:contextualSpacing/>
        <w:jc w:val="both"/>
        <w:rPr>
          <w:sz w:val="24"/>
          <w:szCs w:val="24"/>
        </w:rPr>
      </w:pPr>
      <w:r w:rsidRPr="006B5B16">
        <w:rPr>
          <w:sz w:val="24"/>
          <w:szCs w:val="24"/>
        </w:rPr>
        <w:t>Дневник самонаблюдения за показателями развития физических качеств и состояния здоровья.</w:t>
      </w:r>
    </w:p>
    <w:p w14:paraId="10C8EB6D" w14:textId="77777777" w:rsidR="0066191C" w:rsidRPr="006B5B16" w:rsidRDefault="0066191C" w:rsidP="006B5B16">
      <w:pPr>
        <w:ind w:firstLine="284"/>
        <w:contextualSpacing/>
        <w:jc w:val="both"/>
        <w:rPr>
          <w:sz w:val="24"/>
          <w:szCs w:val="24"/>
        </w:rPr>
      </w:pPr>
      <w:r w:rsidRPr="006B5B16">
        <w:rPr>
          <w:sz w:val="24"/>
          <w:szCs w:val="24"/>
        </w:rPr>
        <w:t>Физическое совершенствование.</w:t>
      </w:r>
    </w:p>
    <w:p w14:paraId="06FC6DC6" w14:textId="77777777" w:rsidR="0066191C" w:rsidRPr="006B5B16" w:rsidRDefault="0066191C" w:rsidP="006B5B16">
      <w:pPr>
        <w:ind w:firstLine="284"/>
        <w:contextualSpacing/>
        <w:jc w:val="both"/>
        <w:rPr>
          <w:sz w:val="24"/>
          <w:szCs w:val="24"/>
        </w:rPr>
      </w:pPr>
      <w:r w:rsidRPr="006B5B16">
        <w:rPr>
          <w:sz w:val="24"/>
          <w:szCs w:val="24"/>
        </w:rPr>
        <w:t>Комплексы упражнений для воспитания физических качеств (ловкости, гибкости, силы, выносливости, быстроты).</w:t>
      </w:r>
    </w:p>
    <w:p w14:paraId="1D0BE8BF" w14:textId="77777777" w:rsidR="0066191C" w:rsidRPr="006B5B16" w:rsidRDefault="0066191C" w:rsidP="006B5B16">
      <w:pPr>
        <w:ind w:firstLine="284"/>
        <w:contextualSpacing/>
        <w:jc w:val="both"/>
        <w:rPr>
          <w:sz w:val="24"/>
          <w:szCs w:val="24"/>
        </w:rPr>
      </w:pPr>
      <w:r w:rsidRPr="006B5B16">
        <w:rPr>
          <w:sz w:val="24"/>
          <w:szCs w:val="24"/>
        </w:rPr>
        <w:t>Комплексы упражнений, формирующие двигательные умения и навыки для реализации технических и тактических действий хоккеиста.</w:t>
      </w:r>
    </w:p>
    <w:p w14:paraId="6CECBA7B" w14:textId="77777777" w:rsidR="0066191C" w:rsidRPr="006B5B16" w:rsidRDefault="0066191C" w:rsidP="006B5B16">
      <w:pPr>
        <w:ind w:firstLine="284"/>
        <w:contextualSpacing/>
        <w:jc w:val="both"/>
        <w:rPr>
          <w:sz w:val="24"/>
          <w:szCs w:val="24"/>
        </w:rPr>
      </w:pPr>
      <w:r w:rsidRPr="006B5B16">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14:paraId="50BAEB61" w14:textId="77777777" w:rsidR="0066191C" w:rsidRPr="006B5B16" w:rsidRDefault="0066191C" w:rsidP="006B5B16">
      <w:pPr>
        <w:ind w:firstLine="284"/>
        <w:contextualSpacing/>
        <w:jc w:val="both"/>
        <w:rPr>
          <w:sz w:val="24"/>
          <w:szCs w:val="24"/>
        </w:rPr>
      </w:pPr>
      <w:r w:rsidRPr="006B5B16">
        <w:rPr>
          <w:sz w:val="24"/>
          <w:szCs w:val="24"/>
        </w:rPr>
        <w:t>Техника передвижения на коньках:</w:t>
      </w:r>
    </w:p>
    <w:p w14:paraId="2DE4DB41" w14:textId="77777777" w:rsidR="0066191C" w:rsidRPr="006B5B16" w:rsidRDefault="0066191C" w:rsidP="006B5B16">
      <w:pPr>
        <w:ind w:firstLine="284"/>
        <w:contextualSpacing/>
        <w:jc w:val="both"/>
        <w:rPr>
          <w:sz w:val="24"/>
          <w:szCs w:val="24"/>
        </w:rPr>
      </w:pPr>
      <w:r w:rsidRPr="006B5B16">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14:paraId="3FBC1F7C" w14:textId="77777777" w:rsidR="0066191C" w:rsidRPr="006B5B16" w:rsidRDefault="0066191C" w:rsidP="006B5B16">
      <w:pPr>
        <w:ind w:firstLine="284"/>
        <w:contextualSpacing/>
        <w:jc w:val="both"/>
        <w:rPr>
          <w:sz w:val="24"/>
          <w:szCs w:val="24"/>
        </w:rPr>
      </w:pPr>
      <w:r w:rsidRPr="006B5B16">
        <w:rPr>
          <w:sz w:val="24"/>
          <w:szCs w:val="24"/>
        </w:rPr>
        <w:t>повороты влево и вправо скрестными шагами;</w:t>
      </w:r>
    </w:p>
    <w:p w14:paraId="2F10ADD7" w14:textId="77777777" w:rsidR="0066191C" w:rsidRPr="006B5B16" w:rsidRDefault="0066191C" w:rsidP="006B5B16">
      <w:pPr>
        <w:ind w:firstLine="284"/>
        <w:contextualSpacing/>
        <w:jc w:val="both"/>
        <w:rPr>
          <w:sz w:val="24"/>
          <w:szCs w:val="24"/>
        </w:rPr>
      </w:pPr>
      <w:r w:rsidRPr="006B5B16">
        <w:rPr>
          <w:sz w:val="24"/>
          <w:szCs w:val="24"/>
        </w:rPr>
        <w:t>старт с места лицом вперед, из различных положений с последующими ускорениями в заданные направления;</w:t>
      </w:r>
    </w:p>
    <w:p w14:paraId="2DE9EA1F" w14:textId="77777777" w:rsidR="0066191C" w:rsidRPr="006B5B16" w:rsidRDefault="0066191C" w:rsidP="006B5B16">
      <w:pPr>
        <w:ind w:firstLine="284"/>
        <w:contextualSpacing/>
        <w:jc w:val="both"/>
        <w:rPr>
          <w:sz w:val="24"/>
          <w:szCs w:val="24"/>
        </w:rPr>
      </w:pPr>
      <w:r w:rsidRPr="006B5B16">
        <w:rPr>
          <w:sz w:val="24"/>
          <w:szCs w:val="24"/>
        </w:rPr>
        <w:lastRenderedPageBreak/>
        <w:t>торможение с поворотом туловища на 90 градусов на одной и двух ногах;</w:t>
      </w:r>
    </w:p>
    <w:p w14:paraId="01C77903" w14:textId="77777777" w:rsidR="0066191C" w:rsidRPr="006B5B16" w:rsidRDefault="0066191C" w:rsidP="006B5B16">
      <w:pPr>
        <w:ind w:firstLine="284"/>
        <w:contextualSpacing/>
        <w:jc w:val="both"/>
        <w:rPr>
          <w:sz w:val="24"/>
          <w:szCs w:val="24"/>
        </w:rPr>
      </w:pPr>
      <w:r w:rsidRPr="006B5B16">
        <w:rPr>
          <w:sz w:val="24"/>
          <w:szCs w:val="24"/>
        </w:rPr>
        <w:t>прыжки толчком одной и двумя ногами, повороты в движении на 180 градусов и 360 градусов;</w:t>
      </w:r>
    </w:p>
    <w:p w14:paraId="5C7A2215" w14:textId="77777777" w:rsidR="0066191C" w:rsidRPr="006B5B16" w:rsidRDefault="0066191C" w:rsidP="006B5B16">
      <w:pPr>
        <w:ind w:firstLine="284"/>
        <w:contextualSpacing/>
        <w:jc w:val="both"/>
        <w:rPr>
          <w:sz w:val="24"/>
          <w:szCs w:val="24"/>
        </w:rPr>
      </w:pPr>
      <w:r w:rsidRPr="006B5B16">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14:paraId="547A7019" w14:textId="77777777" w:rsidR="0066191C" w:rsidRPr="006B5B16" w:rsidRDefault="0066191C" w:rsidP="006B5B16">
      <w:pPr>
        <w:ind w:firstLine="284"/>
        <w:contextualSpacing/>
        <w:jc w:val="both"/>
        <w:rPr>
          <w:sz w:val="24"/>
          <w:szCs w:val="24"/>
        </w:rPr>
      </w:pPr>
      <w:r w:rsidRPr="006B5B16">
        <w:rPr>
          <w:sz w:val="24"/>
          <w:szCs w:val="24"/>
        </w:rPr>
        <w:t>падение на грудь, на бок с последующим быстрым вставанием и бегом в заданном направлении;</w:t>
      </w:r>
    </w:p>
    <w:p w14:paraId="782B5236" w14:textId="77777777" w:rsidR="0066191C" w:rsidRPr="006B5B16" w:rsidRDefault="0066191C" w:rsidP="006B5B16">
      <w:pPr>
        <w:ind w:firstLine="284"/>
        <w:contextualSpacing/>
        <w:jc w:val="both"/>
        <w:rPr>
          <w:sz w:val="24"/>
          <w:szCs w:val="24"/>
        </w:rPr>
      </w:pPr>
      <w:r w:rsidRPr="006B5B16">
        <w:rPr>
          <w:sz w:val="24"/>
          <w:szCs w:val="24"/>
        </w:rPr>
        <w:t>комплекс приемов техники движения на коньках по реализации стартовой и дистанционной скорости;</w:t>
      </w:r>
    </w:p>
    <w:p w14:paraId="30FDC75F" w14:textId="77777777" w:rsidR="0066191C" w:rsidRPr="006B5B16" w:rsidRDefault="0066191C" w:rsidP="006B5B16">
      <w:pPr>
        <w:ind w:firstLine="284"/>
        <w:contextualSpacing/>
        <w:jc w:val="both"/>
        <w:rPr>
          <w:sz w:val="24"/>
          <w:szCs w:val="24"/>
        </w:rPr>
      </w:pPr>
      <w:r w:rsidRPr="006B5B16">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14:paraId="12D654C4" w14:textId="77777777" w:rsidR="0066191C" w:rsidRPr="006B5B16" w:rsidRDefault="0066191C" w:rsidP="006B5B16">
      <w:pPr>
        <w:ind w:firstLine="284"/>
        <w:contextualSpacing/>
        <w:jc w:val="both"/>
        <w:rPr>
          <w:sz w:val="24"/>
          <w:szCs w:val="24"/>
        </w:rPr>
      </w:pPr>
      <w:r w:rsidRPr="006B5B16">
        <w:rPr>
          <w:sz w:val="24"/>
          <w:szCs w:val="24"/>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14:paraId="437EA118" w14:textId="77777777" w:rsidR="0066191C" w:rsidRPr="006B5B16" w:rsidRDefault="0066191C" w:rsidP="006B5B16">
      <w:pPr>
        <w:ind w:firstLine="284"/>
        <w:contextualSpacing/>
        <w:jc w:val="both"/>
        <w:rPr>
          <w:sz w:val="24"/>
          <w:szCs w:val="24"/>
        </w:rPr>
      </w:pPr>
      <w:r w:rsidRPr="006B5B16">
        <w:rPr>
          <w:sz w:val="24"/>
          <w:szCs w:val="24"/>
        </w:rPr>
        <w:t>Техника игры вратаря:</w:t>
      </w:r>
    </w:p>
    <w:p w14:paraId="6BF6F0E7" w14:textId="77777777" w:rsidR="0066191C" w:rsidRPr="006B5B16" w:rsidRDefault="0066191C" w:rsidP="006B5B16">
      <w:pPr>
        <w:ind w:firstLine="284"/>
        <w:contextualSpacing/>
        <w:jc w:val="both"/>
        <w:rPr>
          <w:sz w:val="24"/>
          <w:szCs w:val="24"/>
        </w:rPr>
      </w:pPr>
      <w:r w:rsidRPr="006B5B16">
        <w:rPr>
          <w:sz w:val="24"/>
          <w:szCs w:val="24"/>
        </w:rPr>
        <w:t>торможение на параллельных коньках;</w:t>
      </w:r>
    </w:p>
    <w:p w14:paraId="7B84D04A" w14:textId="77777777" w:rsidR="0066191C" w:rsidRPr="006B5B16" w:rsidRDefault="0066191C" w:rsidP="006B5B16">
      <w:pPr>
        <w:ind w:firstLine="284"/>
        <w:contextualSpacing/>
        <w:jc w:val="both"/>
        <w:rPr>
          <w:sz w:val="24"/>
          <w:szCs w:val="24"/>
        </w:rPr>
      </w:pPr>
      <w:r w:rsidRPr="006B5B16">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14:paraId="3137A92F" w14:textId="77777777" w:rsidR="0066191C" w:rsidRPr="006B5B16" w:rsidRDefault="0066191C" w:rsidP="006B5B16">
      <w:pPr>
        <w:ind w:firstLine="284"/>
        <w:contextualSpacing/>
        <w:jc w:val="both"/>
        <w:rPr>
          <w:sz w:val="24"/>
          <w:szCs w:val="24"/>
        </w:rPr>
      </w:pPr>
      <w:r w:rsidRPr="006B5B16">
        <w:rPr>
          <w:sz w:val="24"/>
          <w:szCs w:val="24"/>
        </w:rPr>
        <w:t>ловля шайбы ловушкой в шпагате, на блин;</w:t>
      </w:r>
    </w:p>
    <w:p w14:paraId="3F62451E" w14:textId="77777777" w:rsidR="0066191C" w:rsidRPr="006B5B16" w:rsidRDefault="0066191C" w:rsidP="006B5B16">
      <w:pPr>
        <w:ind w:firstLine="284"/>
        <w:contextualSpacing/>
        <w:jc w:val="both"/>
        <w:rPr>
          <w:sz w:val="24"/>
          <w:szCs w:val="24"/>
        </w:rPr>
      </w:pPr>
      <w:r w:rsidRPr="006B5B16">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14:paraId="38026FF5" w14:textId="77777777" w:rsidR="0066191C" w:rsidRPr="006B5B16" w:rsidRDefault="0066191C" w:rsidP="006B5B16">
      <w:pPr>
        <w:ind w:firstLine="284"/>
        <w:contextualSpacing/>
        <w:jc w:val="both"/>
        <w:rPr>
          <w:sz w:val="24"/>
          <w:szCs w:val="24"/>
        </w:rPr>
      </w:pPr>
      <w:r w:rsidRPr="006B5B16">
        <w:rPr>
          <w:sz w:val="24"/>
          <w:szCs w:val="24"/>
        </w:rPr>
        <w:t xml:space="preserve">Тактическая подготовка: </w:t>
      </w:r>
    </w:p>
    <w:p w14:paraId="508DDE99" w14:textId="77777777" w:rsidR="0066191C" w:rsidRPr="006B5B16" w:rsidRDefault="0066191C" w:rsidP="006B5B16">
      <w:pPr>
        <w:ind w:firstLine="284"/>
        <w:contextualSpacing/>
        <w:jc w:val="both"/>
        <w:rPr>
          <w:sz w:val="24"/>
          <w:szCs w:val="24"/>
        </w:rPr>
      </w:pPr>
      <w:r w:rsidRPr="006B5B16">
        <w:rPr>
          <w:sz w:val="24"/>
          <w:szCs w:val="24"/>
        </w:rPr>
        <w:t>скоростное маневрирование и выбор позиции, дистанционная опека, контактная опека;</w:t>
      </w:r>
    </w:p>
    <w:p w14:paraId="6DA17031" w14:textId="77777777" w:rsidR="0066191C" w:rsidRPr="006B5B16" w:rsidRDefault="0066191C" w:rsidP="006B5B16">
      <w:pPr>
        <w:ind w:firstLine="284"/>
        <w:contextualSpacing/>
        <w:jc w:val="both"/>
        <w:rPr>
          <w:sz w:val="24"/>
          <w:szCs w:val="24"/>
        </w:rPr>
      </w:pPr>
      <w:r w:rsidRPr="006B5B16">
        <w:rPr>
          <w:sz w:val="24"/>
          <w:szCs w:val="24"/>
        </w:rPr>
        <w:t>отбор шайбы перехватом, клюшкой, с применением силовых единоборств;</w:t>
      </w:r>
    </w:p>
    <w:p w14:paraId="6559F51F" w14:textId="77777777" w:rsidR="0066191C" w:rsidRPr="006B5B16" w:rsidRDefault="0066191C" w:rsidP="006B5B16">
      <w:pPr>
        <w:ind w:firstLine="284"/>
        <w:contextualSpacing/>
        <w:jc w:val="both"/>
        <w:rPr>
          <w:sz w:val="24"/>
          <w:szCs w:val="24"/>
        </w:rPr>
      </w:pPr>
      <w:r w:rsidRPr="006B5B16">
        <w:rPr>
          <w:sz w:val="24"/>
          <w:szCs w:val="24"/>
        </w:rPr>
        <w:t>ловля шайбы на себя с падением на одно и два колена, а также с падением на бок.</w:t>
      </w:r>
    </w:p>
    <w:p w14:paraId="471D80B3" w14:textId="77777777" w:rsidR="0066191C" w:rsidRPr="006B5B16" w:rsidRDefault="0066191C" w:rsidP="006B5B16">
      <w:pPr>
        <w:ind w:firstLine="284"/>
        <w:contextualSpacing/>
        <w:jc w:val="both"/>
        <w:rPr>
          <w:sz w:val="24"/>
          <w:szCs w:val="24"/>
        </w:rPr>
      </w:pPr>
      <w:r w:rsidRPr="006B5B16">
        <w:rPr>
          <w:sz w:val="24"/>
          <w:szCs w:val="24"/>
        </w:rPr>
        <w:t>Групповые тактические действия.</w:t>
      </w:r>
    </w:p>
    <w:p w14:paraId="51DF3615" w14:textId="77777777" w:rsidR="0066191C" w:rsidRPr="006B5B16" w:rsidRDefault="0066191C" w:rsidP="006B5B16">
      <w:pPr>
        <w:ind w:firstLine="284"/>
        <w:contextualSpacing/>
        <w:jc w:val="both"/>
        <w:rPr>
          <w:sz w:val="24"/>
          <w:szCs w:val="24"/>
        </w:rPr>
      </w:pPr>
      <w:r w:rsidRPr="006B5B16">
        <w:rPr>
          <w:sz w:val="24"/>
          <w:szCs w:val="24"/>
        </w:rPr>
        <w:t>Командные атакующие тактические действия.</w:t>
      </w:r>
    </w:p>
    <w:p w14:paraId="7B2AA269" w14:textId="77777777" w:rsidR="0066191C" w:rsidRPr="006B5B16" w:rsidRDefault="0066191C" w:rsidP="006B5B16">
      <w:pPr>
        <w:ind w:firstLine="284"/>
        <w:contextualSpacing/>
        <w:jc w:val="both"/>
        <w:rPr>
          <w:sz w:val="24"/>
          <w:szCs w:val="24"/>
        </w:rPr>
      </w:pPr>
      <w:r w:rsidRPr="006B5B16">
        <w:rPr>
          <w:sz w:val="24"/>
          <w:szCs w:val="24"/>
        </w:rPr>
        <w:t>Тактика игры вратаря. Выбор позиции в воротах.</w:t>
      </w:r>
    </w:p>
    <w:p w14:paraId="2DA58DBB" w14:textId="77777777" w:rsidR="0066191C" w:rsidRPr="006B5B16" w:rsidRDefault="0066191C" w:rsidP="006B5B16">
      <w:pPr>
        <w:ind w:firstLine="284"/>
        <w:contextualSpacing/>
        <w:jc w:val="both"/>
        <w:rPr>
          <w:sz w:val="24"/>
          <w:szCs w:val="24"/>
        </w:rPr>
      </w:pPr>
      <w:r w:rsidRPr="006B5B16">
        <w:rPr>
          <w:sz w:val="24"/>
          <w:szCs w:val="24"/>
        </w:rPr>
        <w:t>Учебные игры в хоккей. Участие в соревновательной деятельности.</w:t>
      </w:r>
    </w:p>
    <w:p w14:paraId="433B14E0" w14:textId="77777777" w:rsidR="0066191C" w:rsidRPr="006B5B16" w:rsidRDefault="0066191C" w:rsidP="006B5B16">
      <w:pPr>
        <w:ind w:firstLine="284"/>
        <w:contextualSpacing/>
        <w:jc w:val="both"/>
        <w:rPr>
          <w:sz w:val="24"/>
          <w:szCs w:val="24"/>
        </w:rPr>
      </w:pPr>
      <w:r w:rsidRPr="006B5B16">
        <w:rPr>
          <w:sz w:val="24"/>
          <w:szCs w:val="24"/>
        </w:rPr>
        <w:t>2.1.16.10.6.7. Содержание модуля по хоккею направлено на достижение обучающимися личностных, метапредметных и предметных результатов обучения.</w:t>
      </w:r>
    </w:p>
    <w:p w14:paraId="4C9CBC53" w14:textId="77777777" w:rsidR="0066191C" w:rsidRPr="006B5B16" w:rsidRDefault="0066191C" w:rsidP="006B5B16">
      <w:pPr>
        <w:ind w:firstLine="284"/>
        <w:contextualSpacing/>
        <w:jc w:val="both"/>
        <w:rPr>
          <w:sz w:val="24"/>
          <w:szCs w:val="24"/>
        </w:rPr>
      </w:pPr>
      <w:bookmarkStart w:id="135" w:name="_Hlk124956772"/>
      <w:r w:rsidRPr="006B5B16">
        <w:rPr>
          <w:sz w:val="24"/>
          <w:szCs w:val="24"/>
        </w:rPr>
        <w:t>2.1.16.10.6.7.1. При изучении модуля по хоккею на уровне основного общего образования у обучающихся будут сформированы следующие личностные результаты:</w:t>
      </w:r>
      <w:bookmarkEnd w:id="135"/>
    </w:p>
    <w:p w14:paraId="33F1AC05" w14:textId="77777777" w:rsidR="0066191C" w:rsidRPr="006B5B16" w:rsidRDefault="0066191C" w:rsidP="006B5B16">
      <w:pPr>
        <w:ind w:firstLine="284"/>
        <w:contextualSpacing/>
        <w:jc w:val="both"/>
        <w:rPr>
          <w:sz w:val="24"/>
          <w:szCs w:val="24"/>
        </w:rPr>
      </w:pPr>
      <w:r w:rsidRPr="006B5B16">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59611CEC" w14:textId="77777777" w:rsidR="0066191C" w:rsidRPr="006B5B16" w:rsidRDefault="0066191C" w:rsidP="006B5B16">
      <w:pPr>
        <w:ind w:firstLine="284"/>
        <w:contextualSpacing/>
        <w:jc w:val="both"/>
        <w:rPr>
          <w:sz w:val="24"/>
          <w:szCs w:val="24"/>
        </w:rPr>
      </w:pPr>
      <w:r w:rsidRPr="006B5B16">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7D9F7328" w14:textId="77777777" w:rsidR="0066191C" w:rsidRPr="006B5B16" w:rsidRDefault="0066191C" w:rsidP="006B5B16">
      <w:pPr>
        <w:ind w:firstLine="284"/>
        <w:contextualSpacing/>
        <w:jc w:val="both"/>
        <w:rPr>
          <w:sz w:val="24"/>
          <w:szCs w:val="24"/>
        </w:rPr>
      </w:pPr>
      <w:r w:rsidRPr="006B5B16">
        <w:rPr>
          <w:sz w:val="24"/>
          <w:szCs w:val="24"/>
        </w:rPr>
        <w:t>формирование осознанного, уважительного и доброжелательного общения в команде, со сверстниками и педагогами;</w:t>
      </w:r>
    </w:p>
    <w:p w14:paraId="6911B52C" w14:textId="77777777" w:rsidR="0066191C" w:rsidRPr="006B5B16" w:rsidRDefault="0066191C" w:rsidP="006B5B16">
      <w:pPr>
        <w:ind w:firstLine="284"/>
        <w:contextualSpacing/>
        <w:jc w:val="both"/>
        <w:rPr>
          <w:sz w:val="24"/>
          <w:szCs w:val="24"/>
        </w:rPr>
      </w:pPr>
      <w:r w:rsidRPr="006B5B16">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7604BB3" w14:textId="77777777" w:rsidR="0066191C" w:rsidRPr="006B5B16" w:rsidRDefault="0066191C" w:rsidP="006B5B16">
      <w:pPr>
        <w:ind w:firstLine="284"/>
        <w:contextualSpacing/>
        <w:jc w:val="both"/>
        <w:rPr>
          <w:sz w:val="24"/>
          <w:szCs w:val="24"/>
        </w:rPr>
      </w:pPr>
      <w:r w:rsidRPr="006B5B16">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7444EF63" w14:textId="77777777" w:rsidR="0066191C" w:rsidRPr="006B5B16" w:rsidRDefault="0066191C" w:rsidP="006B5B16">
      <w:pPr>
        <w:ind w:firstLine="284"/>
        <w:contextualSpacing/>
        <w:jc w:val="both"/>
        <w:rPr>
          <w:sz w:val="24"/>
          <w:szCs w:val="24"/>
        </w:rPr>
      </w:pPr>
      <w:r w:rsidRPr="006B5B16">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3A08F3F" w14:textId="77777777" w:rsidR="0066191C" w:rsidRPr="006B5B16" w:rsidRDefault="0066191C" w:rsidP="006B5B16">
      <w:pPr>
        <w:ind w:firstLine="284"/>
        <w:contextualSpacing/>
        <w:jc w:val="both"/>
        <w:rPr>
          <w:sz w:val="24"/>
          <w:szCs w:val="24"/>
        </w:rPr>
      </w:pPr>
      <w:r w:rsidRPr="006B5B16">
        <w:rPr>
          <w:sz w:val="24"/>
          <w:szCs w:val="24"/>
        </w:rPr>
        <w:t>2.1.16.10.6.7.2. При изучении модуля по хоккею на уровне основного общего образования у обучающихся будут сформированы следующие метапредметные результаты:</w:t>
      </w:r>
    </w:p>
    <w:p w14:paraId="11A4151E"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ECAE056" w14:textId="77777777" w:rsidR="0066191C" w:rsidRPr="006B5B16" w:rsidRDefault="0066191C" w:rsidP="006B5B16">
      <w:pPr>
        <w:ind w:firstLine="284"/>
        <w:contextualSpacing/>
        <w:jc w:val="both"/>
        <w:rPr>
          <w:sz w:val="24"/>
          <w:szCs w:val="24"/>
        </w:rPr>
      </w:pPr>
      <w:r w:rsidRPr="006B5B16">
        <w:rPr>
          <w:sz w:val="24"/>
          <w:szCs w:val="24"/>
        </w:rPr>
        <w:t xml:space="preserve">умение самостоятельно планировать пути достижения целей, в том числе альтернативные, </w:t>
      </w:r>
      <w:r w:rsidRPr="006B5B16">
        <w:rPr>
          <w:sz w:val="24"/>
          <w:szCs w:val="24"/>
        </w:rPr>
        <w:lastRenderedPageBreak/>
        <w:t>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280D252D" w14:textId="77777777" w:rsidR="0066191C" w:rsidRPr="006B5B16" w:rsidRDefault="0066191C" w:rsidP="006B5B16">
      <w:pPr>
        <w:ind w:firstLine="284"/>
        <w:contextualSpacing/>
        <w:jc w:val="both"/>
        <w:rPr>
          <w:sz w:val="24"/>
          <w:szCs w:val="24"/>
        </w:rPr>
      </w:pPr>
      <w:r w:rsidRPr="006B5B16">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B57F256" w14:textId="77777777" w:rsidR="0066191C" w:rsidRPr="006B5B16" w:rsidRDefault="0066191C" w:rsidP="006B5B16">
      <w:pPr>
        <w:ind w:firstLine="284"/>
        <w:contextualSpacing/>
        <w:jc w:val="both"/>
        <w:rPr>
          <w:sz w:val="24"/>
          <w:szCs w:val="24"/>
        </w:rPr>
      </w:pPr>
      <w:r w:rsidRPr="006B5B1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7F88F8E" w14:textId="77777777" w:rsidR="0066191C" w:rsidRPr="006B5B16" w:rsidRDefault="0066191C" w:rsidP="006B5B16">
      <w:pPr>
        <w:ind w:firstLine="284"/>
        <w:contextualSpacing/>
        <w:jc w:val="both"/>
        <w:rPr>
          <w:sz w:val="24"/>
          <w:szCs w:val="24"/>
        </w:rPr>
      </w:pPr>
      <w:r w:rsidRPr="006B5B16">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35A80AE9"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0AB75BB3" w14:textId="77777777" w:rsidR="0066191C" w:rsidRPr="006B5B16" w:rsidRDefault="0066191C" w:rsidP="006B5B16">
      <w:pPr>
        <w:ind w:firstLine="284"/>
        <w:contextualSpacing/>
        <w:jc w:val="both"/>
        <w:rPr>
          <w:sz w:val="24"/>
          <w:szCs w:val="24"/>
        </w:rPr>
      </w:pPr>
      <w:r w:rsidRPr="006B5B16">
        <w:rPr>
          <w:sz w:val="24"/>
          <w:szCs w:val="24"/>
        </w:rPr>
        <w:t>формирование компетентности в области использования ИКТ, соблюдение норм информационной избирательности, этики и этикета.</w:t>
      </w:r>
    </w:p>
    <w:p w14:paraId="37458758" w14:textId="77777777" w:rsidR="0066191C" w:rsidRPr="006B5B16" w:rsidRDefault="0066191C" w:rsidP="006B5B16">
      <w:pPr>
        <w:ind w:firstLine="284"/>
        <w:contextualSpacing/>
        <w:jc w:val="both"/>
        <w:rPr>
          <w:sz w:val="24"/>
          <w:szCs w:val="24"/>
        </w:rPr>
      </w:pPr>
      <w:r w:rsidRPr="006B5B16">
        <w:rPr>
          <w:sz w:val="24"/>
          <w:szCs w:val="24"/>
        </w:rPr>
        <w:t>2.1.16.10.6.7.3. При изучении модуля по хоккею на уровне основного общего образования у обучающихся будут сформированы следующие предметные результаты:</w:t>
      </w:r>
    </w:p>
    <w:p w14:paraId="0165FFFB" w14:textId="77777777" w:rsidR="0066191C" w:rsidRPr="006B5B16" w:rsidRDefault="0066191C" w:rsidP="006B5B16">
      <w:pPr>
        <w:ind w:firstLine="284"/>
        <w:contextualSpacing/>
        <w:jc w:val="both"/>
        <w:rPr>
          <w:sz w:val="24"/>
          <w:szCs w:val="24"/>
        </w:rPr>
      </w:pPr>
      <w:r w:rsidRPr="006B5B16">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4119FED3" w14:textId="77777777" w:rsidR="0066191C" w:rsidRPr="006B5B16" w:rsidRDefault="0066191C" w:rsidP="006B5B16">
      <w:pPr>
        <w:ind w:firstLine="284"/>
        <w:contextualSpacing/>
        <w:jc w:val="both"/>
        <w:rPr>
          <w:sz w:val="24"/>
          <w:szCs w:val="24"/>
        </w:rPr>
      </w:pPr>
      <w:r w:rsidRPr="006B5B16">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1D51B8CD" w14:textId="77777777" w:rsidR="0066191C" w:rsidRPr="006B5B16" w:rsidRDefault="0066191C" w:rsidP="006B5B16">
      <w:pPr>
        <w:ind w:firstLine="284"/>
        <w:contextualSpacing/>
        <w:jc w:val="both"/>
        <w:rPr>
          <w:sz w:val="24"/>
          <w:szCs w:val="24"/>
        </w:rPr>
      </w:pPr>
      <w:r w:rsidRPr="006B5B16">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632B4EBC" w14:textId="77777777" w:rsidR="0066191C" w:rsidRPr="006B5B16" w:rsidRDefault="0066191C" w:rsidP="006B5B16">
      <w:pPr>
        <w:ind w:firstLine="284"/>
        <w:contextualSpacing/>
        <w:jc w:val="both"/>
        <w:rPr>
          <w:sz w:val="24"/>
          <w:szCs w:val="24"/>
        </w:rPr>
      </w:pPr>
      <w:r w:rsidRPr="006B5B16">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0F788054" w14:textId="77777777" w:rsidR="0066191C" w:rsidRPr="006B5B16" w:rsidRDefault="0066191C" w:rsidP="006B5B16">
      <w:pPr>
        <w:ind w:firstLine="284"/>
        <w:contextualSpacing/>
        <w:jc w:val="both"/>
        <w:rPr>
          <w:sz w:val="24"/>
          <w:szCs w:val="24"/>
        </w:rPr>
      </w:pPr>
      <w:r w:rsidRPr="006B5B16">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14:paraId="1CDFDDED" w14:textId="77777777" w:rsidR="0066191C" w:rsidRPr="006B5B16" w:rsidRDefault="0066191C" w:rsidP="006B5B16">
      <w:pPr>
        <w:ind w:firstLine="284"/>
        <w:contextualSpacing/>
        <w:jc w:val="both"/>
        <w:rPr>
          <w:sz w:val="24"/>
          <w:szCs w:val="24"/>
        </w:rPr>
      </w:pPr>
      <w:r w:rsidRPr="006B5B16">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5351848B" w14:textId="77777777" w:rsidR="0066191C" w:rsidRPr="006B5B16" w:rsidRDefault="0066191C" w:rsidP="006B5B16">
      <w:pPr>
        <w:ind w:firstLine="284"/>
        <w:contextualSpacing/>
        <w:jc w:val="both"/>
        <w:rPr>
          <w:sz w:val="24"/>
          <w:szCs w:val="24"/>
        </w:rPr>
      </w:pPr>
      <w:r w:rsidRPr="006B5B16">
        <w:rPr>
          <w:sz w:val="24"/>
          <w:szCs w:val="24"/>
        </w:rPr>
        <w:t>применение техники владения клюшкой и шайбой (ведение, обводка, финты, бросок, удары, остановка, отбор) в игровых ситуациях;</w:t>
      </w:r>
    </w:p>
    <w:p w14:paraId="7956B237" w14:textId="77777777" w:rsidR="0066191C" w:rsidRPr="006B5B16" w:rsidRDefault="0066191C" w:rsidP="006B5B16">
      <w:pPr>
        <w:ind w:firstLine="284"/>
        <w:contextualSpacing/>
        <w:jc w:val="both"/>
        <w:rPr>
          <w:sz w:val="24"/>
          <w:szCs w:val="24"/>
        </w:rPr>
      </w:pPr>
      <w:r w:rsidRPr="006B5B16">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0DFFF380" w14:textId="77777777" w:rsidR="0066191C" w:rsidRPr="006B5B16" w:rsidRDefault="0066191C" w:rsidP="006B5B16">
      <w:pPr>
        <w:ind w:firstLine="284"/>
        <w:contextualSpacing/>
        <w:jc w:val="both"/>
        <w:rPr>
          <w:sz w:val="24"/>
          <w:szCs w:val="24"/>
        </w:rPr>
      </w:pPr>
      <w:r w:rsidRPr="006B5B16">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2F2D315E" w14:textId="77777777" w:rsidR="0066191C" w:rsidRPr="006B5B16" w:rsidRDefault="0066191C" w:rsidP="006B5B16">
      <w:pPr>
        <w:ind w:firstLine="284"/>
        <w:contextualSpacing/>
        <w:jc w:val="both"/>
        <w:rPr>
          <w:sz w:val="24"/>
          <w:szCs w:val="24"/>
        </w:rPr>
      </w:pPr>
      <w:r w:rsidRPr="006B5B16">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73CBC201" w14:textId="77777777" w:rsidR="0066191C" w:rsidRPr="006B5B16" w:rsidRDefault="0066191C" w:rsidP="006B5B16">
      <w:pPr>
        <w:ind w:firstLine="284"/>
        <w:contextualSpacing/>
        <w:jc w:val="both"/>
        <w:rPr>
          <w:sz w:val="24"/>
          <w:szCs w:val="24"/>
        </w:rPr>
      </w:pPr>
      <w:r w:rsidRPr="006B5B16">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6ADE9EEA" w14:textId="77777777" w:rsidR="0066191C" w:rsidRPr="006B5B16" w:rsidRDefault="0066191C" w:rsidP="006B5B16">
      <w:pPr>
        <w:ind w:firstLine="284"/>
        <w:contextualSpacing/>
        <w:jc w:val="both"/>
        <w:rPr>
          <w:sz w:val="24"/>
          <w:szCs w:val="24"/>
        </w:rPr>
      </w:pPr>
      <w:r w:rsidRPr="006B5B16">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79836F44" w14:textId="77777777" w:rsidR="0066191C" w:rsidRPr="006B5B16" w:rsidRDefault="0066191C" w:rsidP="006B5B16">
      <w:pPr>
        <w:ind w:firstLine="284"/>
        <w:contextualSpacing/>
        <w:jc w:val="both"/>
        <w:rPr>
          <w:sz w:val="24"/>
          <w:szCs w:val="24"/>
        </w:rPr>
      </w:pPr>
      <w:r w:rsidRPr="006B5B16">
        <w:rPr>
          <w:sz w:val="24"/>
          <w:szCs w:val="24"/>
        </w:rPr>
        <w:lastRenderedPageBreak/>
        <w:t>знание и соблюдение правил безопасного, правомерного поведения во время соревнований по хоккею в качестве зрителя, болельщика;</w:t>
      </w:r>
    </w:p>
    <w:p w14:paraId="42507213" w14:textId="77777777" w:rsidR="0066191C" w:rsidRPr="006B5B16" w:rsidRDefault="0066191C" w:rsidP="006B5B16">
      <w:pPr>
        <w:ind w:firstLine="284"/>
        <w:contextualSpacing/>
        <w:jc w:val="both"/>
        <w:rPr>
          <w:sz w:val="24"/>
          <w:szCs w:val="24"/>
        </w:rPr>
      </w:pPr>
      <w:r w:rsidRPr="006B5B16">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23350BCF" w14:textId="77777777" w:rsidR="0066191C" w:rsidRPr="006B5B16" w:rsidRDefault="0066191C" w:rsidP="006B5B16">
      <w:pPr>
        <w:ind w:firstLine="284"/>
        <w:contextualSpacing/>
        <w:jc w:val="both"/>
        <w:rPr>
          <w:sz w:val="24"/>
          <w:szCs w:val="24"/>
        </w:rPr>
      </w:pPr>
      <w:r w:rsidRPr="006B5B16">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4512D3EC" w14:textId="77777777" w:rsidR="0066191C" w:rsidRPr="006B5B16" w:rsidRDefault="0066191C" w:rsidP="006B5B16">
      <w:pPr>
        <w:ind w:firstLine="284"/>
        <w:contextualSpacing/>
        <w:jc w:val="both"/>
        <w:rPr>
          <w:sz w:val="24"/>
          <w:szCs w:val="24"/>
        </w:rPr>
      </w:pPr>
      <w:r w:rsidRPr="006B5B16">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E58E8C3" w14:textId="77777777" w:rsidR="0066191C" w:rsidRPr="006B5B16" w:rsidRDefault="0066191C" w:rsidP="006B5B16">
      <w:pPr>
        <w:ind w:firstLine="284"/>
        <w:contextualSpacing/>
        <w:jc w:val="both"/>
        <w:rPr>
          <w:sz w:val="24"/>
          <w:szCs w:val="24"/>
        </w:rPr>
      </w:pPr>
      <w:r w:rsidRPr="006B5B16">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33E66D7D" w14:textId="77777777" w:rsidR="0066191C" w:rsidRPr="006B5B16" w:rsidRDefault="0066191C" w:rsidP="006B5B16">
      <w:pPr>
        <w:ind w:firstLine="284"/>
        <w:contextualSpacing/>
        <w:jc w:val="both"/>
        <w:rPr>
          <w:sz w:val="24"/>
          <w:szCs w:val="24"/>
        </w:rPr>
      </w:pPr>
      <w:r w:rsidRPr="006B5B16">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2A031693" w14:textId="77777777" w:rsidR="0066191C" w:rsidRPr="006B5B16" w:rsidRDefault="0066191C" w:rsidP="006B5B16">
      <w:pPr>
        <w:ind w:firstLine="284"/>
        <w:contextualSpacing/>
        <w:jc w:val="both"/>
        <w:rPr>
          <w:sz w:val="24"/>
          <w:szCs w:val="24"/>
        </w:rPr>
      </w:pPr>
      <w:r w:rsidRPr="006B5B16">
        <w:rPr>
          <w:sz w:val="24"/>
          <w:szCs w:val="24"/>
        </w:rPr>
        <w:t>2.1.16.10.7. Модуль «Футбол».</w:t>
      </w:r>
    </w:p>
    <w:p w14:paraId="5385C7CA" w14:textId="77777777" w:rsidR="0066191C" w:rsidRPr="006B5B16" w:rsidRDefault="0066191C" w:rsidP="006B5B16">
      <w:pPr>
        <w:ind w:firstLine="284"/>
        <w:contextualSpacing/>
        <w:jc w:val="both"/>
        <w:rPr>
          <w:sz w:val="24"/>
          <w:szCs w:val="24"/>
        </w:rPr>
      </w:pPr>
      <w:r w:rsidRPr="006B5B16">
        <w:rPr>
          <w:sz w:val="24"/>
          <w:szCs w:val="24"/>
        </w:rPr>
        <w:t>2.1.16.10.7.1. Пояснительная записка модуля «Футбол».</w:t>
      </w:r>
    </w:p>
    <w:p w14:paraId="4E4E67AC" w14:textId="77777777" w:rsidR="0066191C" w:rsidRPr="006B5B16" w:rsidRDefault="0066191C" w:rsidP="006B5B16">
      <w:pPr>
        <w:ind w:firstLine="284"/>
        <w:contextualSpacing/>
        <w:jc w:val="both"/>
        <w:rPr>
          <w:sz w:val="24"/>
          <w:szCs w:val="24"/>
        </w:rPr>
      </w:pPr>
      <w:r w:rsidRPr="006B5B16">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0EC22C7" w14:textId="77777777" w:rsidR="0066191C" w:rsidRPr="006B5B16" w:rsidRDefault="0066191C" w:rsidP="006B5B16">
      <w:pPr>
        <w:ind w:firstLine="284"/>
        <w:contextualSpacing/>
        <w:jc w:val="both"/>
        <w:rPr>
          <w:sz w:val="24"/>
          <w:szCs w:val="24"/>
        </w:rPr>
      </w:pPr>
      <w:r w:rsidRPr="006B5B16">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DFEF858" w14:textId="77777777" w:rsidR="0066191C" w:rsidRPr="006B5B16" w:rsidRDefault="0066191C" w:rsidP="006B5B16">
      <w:pPr>
        <w:ind w:firstLine="284"/>
        <w:contextualSpacing/>
        <w:jc w:val="both"/>
        <w:rPr>
          <w:sz w:val="24"/>
          <w:szCs w:val="24"/>
        </w:rPr>
      </w:pPr>
      <w:r w:rsidRPr="006B5B16">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698A2FD1" w14:textId="77777777" w:rsidR="0066191C" w:rsidRPr="006B5B16" w:rsidRDefault="0066191C" w:rsidP="006B5B16">
      <w:pPr>
        <w:ind w:firstLine="284"/>
        <w:contextualSpacing/>
        <w:jc w:val="both"/>
        <w:rPr>
          <w:sz w:val="24"/>
          <w:szCs w:val="24"/>
        </w:rPr>
      </w:pPr>
      <w:r w:rsidRPr="006B5B16">
        <w:rPr>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75595BD6" w14:textId="77777777" w:rsidR="0066191C" w:rsidRPr="006B5B16" w:rsidRDefault="0066191C" w:rsidP="006B5B16">
      <w:pPr>
        <w:ind w:firstLine="284"/>
        <w:contextualSpacing/>
        <w:jc w:val="both"/>
        <w:rPr>
          <w:sz w:val="24"/>
          <w:szCs w:val="24"/>
        </w:rPr>
      </w:pPr>
      <w:r w:rsidRPr="006B5B16">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002504B3" w14:textId="77777777" w:rsidR="0066191C" w:rsidRPr="006B5B16" w:rsidRDefault="0066191C" w:rsidP="006B5B16">
      <w:pPr>
        <w:ind w:firstLine="284"/>
        <w:contextualSpacing/>
        <w:jc w:val="both"/>
        <w:rPr>
          <w:sz w:val="24"/>
          <w:szCs w:val="24"/>
        </w:rPr>
      </w:pPr>
      <w:r w:rsidRPr="006B5B16">
        <w:rPr>
          <w:sz w:val="24"/>
          <w:szCs w:val="24"/>
        </w:rPr>
        <w:t>2.1.16.10.7.2.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2732067E" w14:textId="77777777" w:rsidR="0066191C" w:rsidRPr="006B5B16" w:rsidRDefault="0066191C" w:rsidP="006B5B16">
      <w:pPr>
        <w:ind w:firstLine="284"/>
        <w:contextualSpacing/>
        <w:jc w:val="both"/>
        <w:rPr>
          <w:sz w:val="24"/>
          <w:szCs w:val="24"/>
        </w:rPr>
      </w:pPr>
      <w:bookmarkStart w:id="136" w:name="_Hlk125550293"/>
      <w:bookmarkStart w:id="137" w:name="_Hlk125544518"/>
      <w:r w:rsidRPr="006B5B16">
        <w:rPr>
          <w:sz w:val="24"/>
          <w:szCs w:val="24"/>
        </w:rPr>
        <w:t>2.1.16.10.7.3. Задачами изучения модуля по футболу являются</w:t>
      </w:r>
      <w:bookmarkEnd w:id="136"/>
      <w:r w:rsidRPr="006B5B16">
        <w:rPr>
          <w:sz w:val="24"/>
          <w:szCs w:val="24"/>
        </w:rPr>
        <w:t>:</w:t>
      </w:r>
    </w:p>
    <w:bookmarkEnd w:id="137"/>
    <w:p w14:paraId="452FE3D8" w14:textId="77777777" w:rsidR="0066191C" w:rsidRPr="006B5B16" w:rsidRDefault="0066191C" w:rsidP="006B5B16">
      <w:pPr>
        <w:ind w:firstLine="284"/>
        <w:contextualSpacing/>
        <w:jc w:val="both"/>
        <w:rPr>
          <w:sz w:val="24"/>
          <w:szCs w:val="24"/>
        </w:rPr>
      </w:pPr>
      <w:r w:rsidRPr="006B5B16">
        <w:rPr>
          <w:sz w:val="24"/>
          <w:szCs w:val="24"/>
        </w:rPr>
        <w:t>всестороннее гармоничное развитие обучающихся, увеличение объёма их двигательной активности;</w:t>
      </w:r>
    </w:p>
    <w:p w14:paraId="5944B60D" w14:textId="77777777" w:rsidR="0066191C" w:rsidRPr="006B5B16" w:rsidRDefault="0066191C" w:rsidP="006B5B16">
      <w:pPr>
        <w:ind w:firstLine="284"/>
        <w:contextualSpacing/>
        <w:jc w:val="both"/>
        <w:rPr>
          <w:sz w:val="24"/>
          <w:szCs w:val="24"/>
        </w:rPr>
      </w:pPr>
      <w:r w:rsidRPr="006B5B16">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3C08EFBB" w14:textId="77777777" w:rsidR="0066191C" w:rsidRPr="006B5B16" w:rsidRDefault="0066191C" w:rsidP="006B5B16">
      <w:pPr>
        <w:ind w:firstLine="284"/>
        <w:contextualSpacing/>
        <w:jc w:val="both"/>
        <w:rPr>
          <w:sz w:val="24"/>
          <w:szCs w:val="24"/>
        </w:rPr>
      </w:pPr>
      <w:r w:rsidRPr="006B5B16">
        <w:rPr>
          <w:sz w:val="24"/>
          <w:szCs w:val="24"/>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w:t>
      </w:r>
      <w:r w:rsidRPr="006B5B16">
        <w:rPr>
          <w:sz w:val="24"/>
          <w:szCs w:val="24"/>
        </w:rPr>
        <w:lastRenderedPageBreak/>
        <w:t>здоровья, обеспечение культуры безопасного поведения средствами футбола;</w:t>
      </w:r>
    </w:p>
    <w:p w14:paraId="3DE1BF10" w14:textId="77777777" w:rsidR="0066191C" w:rsidRPr="006B5B16" w:rsidRDefault="0066191C" w:rsidP="006B5B16">
      <w:pPr>
        <w:ind w:firstLine="284"/>
        <w:contextualSpacing/>
        <w:jc w:val="both"/>
        <w:rPr>
          <w:sz w:val="24"/>
          <w:szCs w:val="24"/>
        </w:rPr>
      </w:pPr>
      <w:r w:rsidRPr="006B5B16">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186B9265" w14:textId="77777777" w:rsidR="0066191C" w:rsidRPr="006B5B16" w:rsidRDefault="0066191C" w:rsidP="006B5B16">
      <w:pPr>
        <w:ind w:firstLine="284"/>
        <w:contextualSpacing/>
        <w:jc w:val="both"/>
        <w:rPr>
          <w:sz w:val="24"/>
          <w:szCs w:val="24"/>
        </w:rPr>
      </w:pPr>
      <w:r w:rsidRPr="006B5B16">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71DBEE67" w14:textId="77777777" w:rsidR="0066191C" w:rsidRPr="006B5B16" w:rsidRDefault="0066191C" w:rsidP="006B5B16">
      <w:pPr>
        <w:ind w:firstLine="284"/>
        <w:contextualSpacing/>
        <w:jc w:val="both"/>
        <w:rPr>
          <w:sz w:val="24"/>
          <w:szCs w:val="24"/>
        </w:rPr>
      </w:pPr>
      <w:r w:rsidRPr="006B5B16">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1D55CAB9" w14:textId="77777777" w:rsidR="0066191C" w:rsidRPr="006B5B16" w:rsidRDefault="0066191C" w:rsidP="006B5B16">
      <w:pPr>
        <w:ind w:firstLine="284"/>
        <w:contextualSpacing/>
        <w:jc w:val="both"/>
        <w:rPr>
          <w:sz w:val="24"/>
          <w:szCs w:val="24"/>
        </w:rPr>
      </w:pPr>
      <w:r w:rsidRPr="006B5B16">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7F4EE4DC" w14:textId="77777777" w:rsidR="0066191C" w:rsidRPr="006B5B16" w:rsidRDefault="0066191C" w:rsidP="006B5B16">
      <w:pPr>
        <w:ind w:firstLine="284"/>
        <w:contextualSpacing/>
        <w:jc w:val="both"/>
        <w:rPr>
          <w:sz w:val="24"/>
          <w:szCs w:val="24"/>
        </w:rPr>
      </w:pPr>
      <w:r w:rsidRPr="006B5B16">
        <w:rPr>
          <w:sz w:val="24"/>
          <w:szCs w:val="24"/>
        </w:rPr>
        <w:t>удовлетворение индивидуальных потребностей обучающихся в занятиях физической культурой и спортом средствами футбола;</w:t>
      </w:r>
    </w:p>
    <w:p w14:paraId="10AEBAF8" w14:textId="77777777" w:rsidR="0066191C" w:rsidRPr="006B5B16" w:rsidRDefault="0066191C" w:rsidP="006B5B16">
      <w:pPr>
        <w:ind w:firstLine="284"/>
        <w:contextualSpacing/>
        <w:jc w:val="both"/>
        <w:rPr>
          <w:sz w:val="24"/>
          <w:szCs w:val="24"/>
        </w:rPr>
      </w:pPr>
      <w:r w:rsidRPr="006B5B16">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1A477711" w14:textId="77777777" w:rsidR="0066191C" w:rsidRPr="006B5B16" w:rsidRDefault="0066191C" w:rsidP="006B5B16">
      <w:pPr>
        <w:ind w:firstLine="284"/>
        <w:contextualSpacing/>
        <w:jc w:val="both"/>
        <w:rPr>
          <w:sz w:val="24"/>
          <w:szCs w:val="24"/>
        </w:rPr>
      </w:pPr>
      <w:r w:rsidRPr="006B5B16">
        <w:rPr>
          <w:sz w:val="24"/>
          <w:szCs w:val="24"/>
        </w:rPr>
        <w:t>выявление, развитие и поддержка одарённых детей в области спорта.</w:t>
      </w:r>
    </w:p>
    <w:p w14:paraId="42AF78C7" w14:textId="77777777" w:rsidR="0066191C" w:rsidRPr="006B5B16" w:rsidRDefault="0066191C" w:rsidP="006B5B16">
      <w:pPr>
        <w:ind w:firstLine="284"/>
        <w:contextualSpacing/>
        <w:jc w:val="both"/>
        <w:rPr>
          <w:sz w:val="24"/>
          <w:szCs w:val="24"/>
        </w:rPr>
      </w:pPr>
      <w:r w:rsidRPr="006B5B16">
        <w:rPr>
          <w:sz w:val="24"/>
          <w:szCs w:val="24"/>
        </w:rPr>
        <w:t>2.1.16.10.7.4. Место и роль модуля по футболу.</w:t>
      </w:r>
    </w:p>
    <w:p w14:paraId="60B94D92" w14:textId="77777777" w:rsidR="0066191C" w:rsidRPr="006B5B16" w:rsidRDefault="0066191C" w:rsidP="006B5B16">
      <w:pPr>
        <w:ind w:firstLine="284"/>
        <w:contextualSpacing/>
        <w:jc w:val="both"/>
        <w:rPr>
          <w:sz w:val="24"/>
          <w:szCs w:val="24"/>
        </w:rPr>
      </w:pPr>
      <w:r w:rsidRPr="006B5B16">
        <w:rPr>
          <w:sz w:val="24"/>
          <w:szCs w:val="24"/>
        </w:rPr>
        <w:t xml:space="preserve">Модуль </w:t>
      </w:r>
      <w:bookmarkStart w:id="138" w:name="_Hlk125550350"/>
      <w:r w:rsidRPr="006B5B16">
        <w:rPr>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38"/>
      <w:r w:rsidRPr="006B5B16">
        <w:rPr>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3FE1CDBB" w14:textId="77777777" w:rsidR="0066191C" w:rsidRPr="006B5B16" w:rsidRDefault="0066191C" w:rsidP="006B5B16">
      <w:pPr>
        <w:ind w:firstLine="284"/>
        <w:contextualSpacing/>
        <w:jc w:val="both"/>
        <w:rPr>
          <w:sz w:val="24"/>
          <w:szCs w:val="24"/>
        </w:rPr>
      </w:pPr>
      <w:r w:rsidRPr="006B5B16">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549E43CB" w14:textId="77777777" w:rsidR="0066191C" w:rsidRPr="006B5B16" w:rsidRDefault="0066191C" w:rsidP="006B5B16">
      <w:pPr>
        <w:ind w:firstLine="284"/>
        <w:contextualSpacing/>
        <w:jc w:val="both"/>
        <w:rPr>
          <w:sz w:val="24"/>
          <w:szCs w:val="24"/>
        </w:rPr>
      </w:pPr>
      <w:r w:rsidRPr="006B5B16">
        <w:rPr>
          <w:sz w:val="24"/>
          <w:szCs w:val="24"/>
        </w:rPr>
        <w:t>2.1.16.10.7.5. Модуль по футболу может быть реализован в следующих вариантах:</w:t>
      </w:r>
    </w:p>
    <w:p w14:paraId="569B99D0" w14:textId="77777777" w:rsidR="0066191C" w:rsidRPr="006B5B16" w:rsidRDefault="0066191C" w:rsidP="006B5B16">
      <w:pPr>
        <w:ind w:firstLine="284"/>
        <w:contextualSpacing/>
        <w:jc w:val="both"/>
        <w:rPr>
          <w:sz w:val="24"/>
          <w:szCs w:val="24"/>
        </w:rPr>
      </w:pPr>
      <w:r w:rsidRPr="006B5B16">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2A689CF3" w14:textId="77777777" w:rsidR="0066191C" w:rsidRPr="006B5B16" w:rsidRDefault="0066191C" w:rsidP="006B5B16">
      <w:pPr>
        <w:ind w:firstLine="284"/>
        <w:contextualSpacing/>
        <w:jc w:val="both"/>
        <w:rPr>
          <w:sz w:val="24"/>
          <w:szCs w:val="24"/>
        </w:rPr>
      </w:pPr>
      <w:r w:rsidRPr="006B5B1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A59EEB2" w14:textId="77777777" w:rsidR="0066191C" w:rsidRPr="006B5B16" w:rsidRDefault="0066191C" w:rsidP="006B5B16">
      <w:pPr>
        <w:ind w:firstLine="284"/>
        <w:contextualSpacing/>
        <w:jc w:val="both"/>
        <w:rPr>
          <w:sz w:val="24"/>
          <w:szCs w:val="24"/>
        </w:rPr>
      </w:pPr>
      <w:r w:rsidRPr="006B5B16">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3726E307" w14:textId="77777777" w:rsidR="0066191C" w:rsidRPr="006B5B16" w:rsidRDefault="0066191C" w:rsidP="006B5B16">
      <w:pPr>
        <w:ind w:firstLine="284"/>
        <w:contextualSpacing/>
        <w:jc w:val="both"/>
        <w:rPr>
          <w:sz w:val="24"/>
          <w:szCs w:val="24"/>
        </w:rPr>
      </w:pPr>
      <w:r w:rsidRPr="006B5B16">
        <w:rPr>
          <w:sz w:val="24"/>
          <w:szCs w:val="24"/>
        </w:rPr>
        <w:t>2.1.16.10.7.6. Содержание модуля по футболу.</w:t>
      </w:r>
    </w:p>
    <w:p w14:paraId="69E05E81" w14:textId="77777777" w:rsidR="0066191C" w:rsidRPr="006B5B16" w:rsidRDefault="0066191C" w:rsidP="006B5B16">
      <w:pPr>
        <w:ind w:firstLine="284"/>
        <w:contextualSpacing/>
        <w:jc w:val="both"/>
        <w:rPr>
          <w:sz w:val="24"/>
          <w:szCs w:val="24"/>
        </w:rPr>
      </w:pPr>
      <w:r w:rsidRPr="006B5B16">
        <w:rPr>
          <w:sz w:val="24"/>
          <w:szCs w:val="24"/>
        </w:rPr>
        <w:t>Знания о футболе.</w:t>
      </w:r>
    </w:p>
    <w:p w14:paraId="5F966855" w14:textId="77777777" w:rsidR="0066191C" w:rsidRPr="006B5B16" w:rsidRDefault="0066191C" w:rsidP="006B5B16">
      <w:pPr>
        <w:ind w:firstLine="284"/>
        <w:contextualSpacing/>
        <w:jc w:val="both"/>
        <w:rPr>
          <w:sz w:val="24"/>
          <w:szCs w:val="24"/>
        </w:rPr>
      </w:pPr>
      <w:r w:rsidRPr="006B5B16">
        <w:rPr>
          <w:sz w:val="24"/>
          <w:szCs w:val="24"/>
        </w:rPr>
        <w:t>Сведения о ведущих отечественных и зарубежных футбольных клубах, их традициях.</w:t>
      </w:r>
    </w:p>
    <w:p w14:paraId="282D6D2E" w14:textId="77777777" w:rsidR="0066191C" w:rsidRPr="006B5B16" w:rsidRDefault="0066191C" w:rsidP="006B5B16">
      <w:pPr>
        <w:ind w:firstLine="284"/>
        <w:contextualSpacing/>
        <w:jc w:val="both"/>
        <w:rPr>
          <w:sz w:val="24"/>
          <w:szCs w:val="24"/>
        </w:rPr>
      </w:pPr>
      <w:r w:rsidRPr="006B5B16">
        <w:rPr>
          <w:sz w:val="24"/>
          <w:szCs w:val="24"/>
        </w:rPr>
        <w:t>Выдающиеся отечественные и зарубежные игроки, тренеры, внесшие общий вклад в развитие и становление современного футбола.</w:t>
      </w:r>
    </w:p>
    <w:p w14:paraId="71C2518E" w14:textId="77777777" w:rsidR="0066191C" w:rsidRPr="006B5B16" w:rsidRDefault="0066191C" w:rsidP="006B5B16">
      <w:pPr>
        <w:ind w:firstLine="284"/>
        <w:contextualSpacing/>
        <w:jc w:val="both"/>
        <w:rPr>
          <w:sz w:val="24"/>
          <w:szCs w:val="24"/>
        </w:rPr>
      </w:pPr>
      <w:r w:rsidRPr="006B5B16">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46BF983E" w14:textId="77777777" w:rsidR="0066191C" w:rsidRPr="006B5B16" w:rsidRDefault="0066191C" w:rsidP="006B5B16">
      <w:pPr>
        <w:ind w:firstLine="284"/>
        <w:contextualSpacing/>
        <w:jc w:val="both"/>
        <w:rPr>
          <w:sz w:val="24"/>
          <w:szCs w:val="24"/>
        </w:rPr>
      </w:pPr>
      <w:r w:rsidRPr="006B5B16">
        <w:rPr>
          <w:sz w:val="24"/>
          <w:szCs w:val="24"/>
        </w:rPr>
        <w:t xml:space="preserve">Соревнования по футболу, фестивали и футбольные проекты, проводимые для общеобразовательных организаций и обучающихся («Кожаный мяч», «Мини-футбол – в школу», </w:t>
      </w:r>
      <w:r w:rsidRPr="006B5B16">
        <w:rPr>
          <w:sz w:val="24"/>
          <w:szCs w:val="24"/>
        </w:rPr>
        <w:lastRenderedPageBreak/>
        <w:t>«Футбол в школе» и другие физкультурно-спортивные мероприятия).</w:t>
      </w:r>
    </w:p>
    <w:p w14:paraId="3F404C7A" w14:textId="77777777" w:rsidR="0066191C" w:rsidRPr="006B5B16" w:rsidRDefault="0066191C" w:rsidP="006B5B16">
      <w:pPr>
        <w:ind w:firstLine="284"/>
        <w:contextualSpacing/>
        <w:jc w:val="both"/>
        <w:rPr>
          <w:sz w:val="24"/>
          <w:szCs w:val="24"/>
        </w:rPr>
      </w:pPr>
      <w:r w:rsidRPr="006B5B16">
        <w:rPr>
          <w:sz w:val="24"/>
          <w:szCs w:val="24"/>
        </w:rPr>
        <w:t>Правила ухода за инвентарем, спортивным оборудованием, футбольным полем.</w:t>
      </w:r>
    </w:p>
    <w:p w14:paraId="20C2C8E0" w14:textId="77777777" w:rsidR="0066191C" w:rsidRPr="006B5B16" w:rsidRDefault="0066191C" w:rsidP="006B5B16">
      <w:pPr>
        <w:ind w:firstLine="284"/>
        <w:contextualSpacing/>
        <w:jc w:val="both"/>
        <w:rPr>
          <w:sz w:val="24"/>
          <w:szCs w:val="24"/>
        </w:rPr>
      </w:pPr>
      <w:r w:rsidRPr="006B5B16">
        <w:rPr>
          <w:sz w:val="24"/>
          <w:szCs w:val="24"/>
        </w:rPr>
        <w:t>Правила безопасного поведения на занятиях футболом и стадионе во время просмотра игры в качестве зрителя, болельщика.</w:t>
      </w:r>
    </w:p>
    <w:p w14:paraId="6BA10A12" w14:textId="77777777" w:rsidR="0066191C" w:rsidRPr="006B5B16" w:rsidRDefault="0066191C" w:rsidP="006B5B16">
      <w:pPr>
        <w:ind w:firstLine="284"/>
        <w:contextualSpacing/>
        <w:jc w:val="both"/>
        <w:rPr>
          <w:sz w:val="24"/>
          <w:szCs w:val="24"/>
        </w:rPr>
      </w:pPr>
      <w:r w:rsidRPr="006B5B16">
        <w:rPr>
          <w:sz w:val="24"/>
          <w:szCs w:val="24"/>
        </w:rPr>
        <w:t>Характерные травмы футболистов, методы и меры предупреждения травматизма во время занятий.</w:t>
      </w:r>
    </w:p>
    <w:p w14:paraId="1C0C466F" w14:textId="77777777" w:rsidR="0066191C" w:rsidRPr="006B5B16" w:rsidRDefault="0066191C" w:rsidP="006B5B16">
      <w:pPr>
        <w:ind w:firstLine="284"/>
        <w:contextualSpacing/>
        <w:jc w:val="both"/>
        <w:rPr>
          <w:sz w:val="24"/>
          <w:szCs w:val="24"/>
        </w:rPr>
      </w:pPr>
      <w:r w:rsidRPr="006B5B16">
        <w:rPr>
          <w:sz w:val="24"/>
          <w:szCs w:val="24"/>
        </w:rPr>
        <w:t xml:space="preserve">Основы правильного питания и суточного пищевого рациона футболистов. </w:t>
      </w:r>
    </w:p>
    <w:p w14:paraId="1DF6C766" w14:textId="77777777" w:rsidR="0066191C" w:rsidRPr="006B5B16" w:rsidRDefault="0066191C" w:rsidP="006B5B16">
      <w:pPr>
        <w:ind w:firstLine="284"/>
        <w:contextualSpacing/>
        <w:jc w:val="both"/>
        <w:rPr>
          <w:sz w:val="24"/>
          <w:szCs w:val="24"/>
        </w:rPr>
      </w:pPr>
      <w:r w:rsidRPr="006B5B16">
        <w:rPr>
          <w:sz w:val="24"/>
          <w:szCs w:val="24"/>
        </w:rPr>
        <w:t>Влияние занятий футболом на укрепление здоровья, развитие физических качеств и физической подготовленности организма.</w:t>
      </w:r>
    </w:p>
    <w:p w14:paraId="1F4C5AF0" w14:textId="77777777" w:rsidR="0066191C" w:rsidRPr="006B5B16" w:rsidRDefault="0066191C" w:rsidP="006B5B16">
      <w:pPr>
        <w:ind w:firstLine="284"/>
        <w:contextualSpacing/>
        <w:jc w:val="both"/>
        <w:rPr>
          <w:sz w:val="24"/>
          <w:szCs w:val="24"/>
        </w:rPr>
      </w:pPr>
      <w:r w:rsidRPr="006B5B16">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4F497C95" w14:textId="77777777" w:rsidR="0066191C" w:rsidRPr="006B5B16" w:rsidRDefault="0066191C" w:rsidP="006B5B16">
      <w:pPr>
        <w:ind w:firstLine="284"/>
        <w:contextualSpacing/>
        <w:jc w:val="both"/>
        <w:rPr>
          <w:sz w:val="24"/>
          <w:szCs w:val="24"/>
        </w:rPr>
      </w:pPr>
      <w:r w:rsidRPr="006B5B16">
        <w:rPr>
          <w:sz w:val="24"/>
          <w:szCs w:val="24"/>
        </w:rPr>
        <w:t>Влияние занятий футболом на формирование положительных качеств личности человека.</w:t>
      </w:r>
    </w:p>
    <w:p w14:paraId="513D4056" w14:textId="77777777" w:rsidR="0066191C" w:rsidRPr="006B5B16" w:rsidRDefault="0066191C" w:rsidP="006B5B16">
      <w:pPr>
        <w:ind w:firstLine="284"/>
        <w:contextualSpacing/>
        <w:jc w:val="both"/>
        <w:rPr>
          <w:sz w:val="24"/>
          <w:szCs w:val="24"/>
        </w:rPr>
      </w:pPr>
      <w:r w:rsidRPr="006B5B16">
        <w:rPr>
          <w:sz w:val="24"/>
          <w:szCs w:val="24"/>
        </w:rPr>
        <w:t>Стратегии, системы, тактика и стили игры футбол.</w:t>
      </w:r>
    </w:p>
    <w:p w14:paraId="35DA05C6" w14:textId="77777777" w:rsidR="0066191C" w:rsidRPr="006B5B16" w:rsidRDefault="0066191C" w:rsidP="006B5B16">
      <w:pPr>
        <w:ind w:firstLine="284"/>
        <w:contextualSpacing/>
        <w:jc w:val="both"/>
        <w:rPr>
          <w:sz w:val="24"/>
          <w:szCs w:val="24"/>
        </w:rPr>
      </w:pPr>
      <w:r w:rsidRPr="006B5B16">
        <w:rPr>
          <w:sz w:val="24"/>
          <w:szCs w:val="24"/>
        </w:rPr>
        <w:t>Способы самостоятельной деятельности.</w:t>
      </w:r>
    </w:p>
    <w:p w14:paraId="081C514D" w14:textId="77777777" w:rsidR="0066191C" w:rsidRPr="006B5B16" w:rsidRDefault="0066191C" w:rsidP="006B5B16">
      <w:pPr>
        <w:ind w:firstLine="284"/>
        <w:contextualSpacing/>
        <w:jc w:val="both"/>
        <w:rPr>
          <w:sz w:val="24"/>
          <w:szCs w:val="24"/>
        </w:rPr>
      </w:pPr>
      <w:r w:rsidRPr="006B5B16">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4167BEAE" w14:textId="77777777" w:rsidR="0066191C" w:rsidRPr="006B5B16" w:rsidRDefault="0066191C" w:rsidP="006B5B16">
      <w:pPr>
        <w:ind w:firstLine="284"/>
        <w:contextualSpacing/>
        <w:jc w:val="both"/>
        <w:rPr>
          <w:sz w:val="24"/>
          <w:szCs w:val="24"/>
        </w:rPr>
      </w:pPr>
      <w:r w:rsidRPr="006B5B16">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440AEC88" w14:textId="77777777" w:rsidR="0066191C" w:rsidRPr="006B5B16" w:rsidRDefault="0066191C" w:rsidP="006B5B16">
      <w:pPr>
        <w:ind w:firstLine="284"/>
        <w:contextualSpacing/>
        <w:jc w:val="both"/>
        <w:rPr>
          <w:sz w:val="24"/>
          <w:szCs w:val="24"/>
        </w:rPr>
      </w:pPr>
      <w:r w:rsidRPr="006B5B16">
        <w:rPr>
          <w:sz w:val="24"/>
          <w:szCs w:val="24"/>
        </w:rPr>
        <w:t>Подбор и составление комплексов общеразвивающих и корригирующих упражнений. Закаливающие процедуры.</w:t>
      </w:r>
    </w:p>
    <w:p w14:paraId="7220F6A5" w14:textId="77777777" w:rsidR="0066191C" w:rsidRPr="006B5B16" w:rsidRDefault="0066191C" w:rsidP="006B5B16">
      <w:pPr>
        <w:ind w:firstLine="284"/>
        <w:contextualSpacing/>
        <w:jc w:val="both"/>
        <w:rPr>
          <w:sz w:val="24"/>
          <w:szCs w:val="24"/>
        </w:rPr>
      </w:pPr>
      <w:r w:rsidRPr="006B5B16">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75A2FE97" w14:textId="77777777" w:rsidR="0066191C" w:rsidRPr="006B5B16" w:rsidRDefault="0066191C" w:rsidP="006B5B16">
      <w:pPr>
        <w:ind w:firstLine="284"/>
        <w:contextualSpacing/>
        <w:jc w:val="both"/>
        <w:rPr>
          <w:sz w:val="24"/>
          <w:szCs w:val="24"/>
        </w:rPr>
      </w:pPr>
      <w:r w:rsidRPr="006B5B16">
        <w:rPr>
          <w:sz w:val="24"/>
          <w:szCs w:val="24"/>
        </w:rPr>
        <w:t>Методы предупреждения и нивелирования конфликтных ситуации во время занятий футболом.</w:t>
      </w:r>
    </w:p>
    <w:p w14:paraId="090DE15E" w14:textId="77777777" w:rsidR="0066191C" w:rsidRPr="006B5B16" w:rsidRDefault="0066191C" w:rsidP="006B5B16">
      <w:pPr>
        <w:ind w:firstLine="284"/>
        <w:contextualSpacing/>
        <w:jc w:val="both"/>
        <w:rPr>
          <w:sz w:val="24"/>
          <w:szCs w:val="24"/>
        </w:rPr>
      </w:pPr>
      <w:r w:rsidRPr="006B5B16">
        <w:rPr>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48B8606" w14:textId="77777777" w:rsidR="0066191C" w:rsidRPr="006B5B16" w:rsidRDefault="0066191C" w:rsidP="006B5B16">
      <w:pPr>
        <w:ind w:firstLine="284"/>
        <w:contextualSpacing/>
        <w:jc w:val="both"/>
        <w:rPr>
          <w:sz w:val="24"/>
          <w:szCs w:val="24"/>
        </w:rPr>
      </w:pPr>
      <w:r w:rsidRPr="006B5B16">
        <w:rPr>
          <w:sz w:val="24"/>
          <w:szCs w:val="24"/>
        </w:rPr>
        <w:t>Тестирование уровня физической и технической подготовленности в футболе.</w:t>
      </w:r>
    </w:p>
    <w:p w14:paraId="27A17AD5" w14:textId="77777777" w:rsidR="0066191C" w:rsidRPr="006B5B16" w:rsidRDefault="0066191C" w:rsidP="006B5B16">
      <w:pPr>
        <w:ind w:firstLine="284"/>
        <w:contextualSpacing/>
        <w:jc w:val="both"/>
        <w:rPr>
          <w:sz w:val="24"/>
          <w:szCs w:val="24"/>
        </w:rPr>
      </w:pPr>
      <w:r w:rsidRPr="006B5B16">
        <w:rPr>
          <w:sz w:val="24"/>
          <w:szCs w:val="24"/>
        </w:rPr>
        <w:t>Физическое совершенствование.</w:t>
      </w:r>
    </w:p>
    <w:p w14:paraId="78F21185" w14:textId="77777777" w:rsidR="0066191C" w:rsidRPr="006B5B16" w:rsidRDefault="0066191C" w:rsidP="006B5B16">
      <w:pPr>
        <w:ind w:firstLine="284"/>
        <w:contextualSpacing/>
        <w:jc w:val="both"/>
        <w:rPr>
          <w:sz w:val="24"/>
          <w:szCs w:val="24"/>
        </w:rPr>
      </w:pPr>
      <w:r w:rsidRPr="006B5B16">
        <w:rPr>
          <w:sz w:val="24"/>
          <w:szCs w:val="24"/>
        </w:rPr>
        <w:t>Подбор и составление комплексов общеразвивающих упражнений с футбольным мячом.</w:t>
      </w:r>
    </w:p>
    <w:p w14:paraId="79971AD7" w14:textId="77777777" w:rsidR="0066191C" w:rsidRPr="006B5B16" w:rsidRDefault="0066191C" w:rsidP="006B5B16">
      <w:pPr>
        <w:ind w:firstLine="284"/>
        <w:contextualSpacing/>
        <w:jc w:val="both"/>
        <w:rPr>
          <w:sz w:val="24"/>
          <w:szCs w:val="24"/>
        </w:rPr>
      </w:pPr>
      <w:r w:rsidRPr="006B5B16">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34EDB04E" w14:textId="77777777" w:rsidR="0066191C" w:rsidRPr="006B5B16" w:rsidRDefault="0066191C" w:rsidP="006B5B16">
      <w:pPr>
        <w:ind w:firstLine="284"/>
        <w:contextualSpacing/>
        <w:jc w:val="both"/>
        <w:rPr>
          <w:sz w:val="24"/>
          <w:szCs w:val="24"/>
        </w:rPr>
      </w:pPr>
      <w:r w:rsidRPr="006B5B16">
        <w:rPr>
          <w:sz w:val="24"/>
          <w:szCs w:val="24"/>
        </w:rPr>
        <w:t>Подвижные игры и эстафеты специальной направленности с элементами и техническими приемами футбола.</w:t>
      </w:r>
    </w:p>
    <w:p w14:paraId="1D91601A" w14:textId="77777777" w:rsidR="0066191C" w:rsidRPr="006B5B16" w:rsidRDefault="0066191C" w:rsidP="006B5B16">
      <w:pPr>
        <w:ind w:firstLine="284"/>
        <w:contextualSpacing/>
        <w:jc w:val="both"/>
        <w:rPr>
          <w:sz w:val="24"/>
          <w:szCs w:val="24"/>
        </w:rPr>
      </w:pPr>
      <w:r w:rsidRPr="006B5B16">
        <w:rPr>
          <w:sz w:val="24"/>
          <w:szCs w:val="24"/>
        </w:rPr>
        <w:t xml:space="preserve">Индивидуальные технические действия с мячом: </w:t>
      </w:r>
    </w:p>
    <w:p w14:paraId="6D208F06" w14:textId="77777777" w:rsidR="0066191C" w:rsidRPr="006B5B16" w:rsidRDefault="0066191C" w:rsidP="006B5B16">
      <w:pPr>
        <w:ind w:firstLine="284"/>
        <w:contextualSpacing/>
        <w:jc w:val="both"/>
        <w:rPr>
          <w:sz w:val="24"/>
          <w:szCs w:val="24"/>
        </w:rPr>
      </w:pPr>
      <w:r w:rsidRPr="006B5B16">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151BC142" w14:textId="77777777" w:rsidR="0066191C" w:rsidRPr="006B5B16" w:rsidRDefault="0066191C" w:rsidP="006B5B16">
      <w:pPr>
        <w:ind w:firstLine="284"/>
        <w:contextualSpacing/>
        <w:jc w:val="both"/>
        <w:rPr>
          <w:sz w:val="24"/>
          <w:szCs w:val="24"/>
        </w:rPr>
      </w:pPr>
      <w:r w:rsidRPr="006B5B16">
        <w:rPr>
          <w:sz w:val="24"/>
          <w:szCs w:val="24"/>
        </w:rPr>
        <w:t>остановка мяча ногой – внутренней стороной стопы, подошвой, средней частью подъема, с переводом в стороны;</w:t>
      </w:r>
    </w:p>
    <w:p w14:paraId="64D1BFFD" w14:textId="77777777" w:rsidR="0066191C" w:rsidRPr="006B5B16" w:rsidRDefault="0066191C" w:rsidP="006B5B16">
      <w:pPr>
        <w:ind w:firstLine="284"/>
        <w:contextualSpacing/>
        <w:jc w:val="both"/>
        <w:rPr>
          <w:sz w:val="24"/>
          <w:szCs w:val="24"/>
        </w:rPr>
      </w:pPr>
      <w:r w:rsidRPr="006B5B16">
        <w:rPr>
          <w:sz w:val="24"/>
          <w:szCs w:val="24"/>
        </w:rPr>
        <w:t>удары по мячу ногой – внутренней стороной стопы, внутренней частью подъема, средней частью подъема, внешней частью подъема;</w:t>
      </w:r>
    </w:p>
    <w:p w14:paraId="5DBF43E5" w14:textId="77777777" w:rsidR="0066191C" w:rsidRPr="006B5B16" w:rsidRDefault="0066191C" w:rsidP="006B5B16">
      <w:pPr>
        <w:ind w:firstLine="284"/>
        <w:contextualSpacing/>
        <w:jc w:val="both"/>
        <w:rPr>
          <w:sz w:val="24"/>
          <w:szCs w:val="24"/>
        </w:rPr>
      </w:pPr>
      <w:r w:rsidRPr="006B5B16">
        <w:rPr>
          <w:sz w:val="24"/>
          <w:szCs w:val="24"/>
        </w:rPr>
        <w:t>удар по мячу головой – серединой лба;</w:t>
      </w:r>
    </w:p>
    <w:p w14:paraId="0D9C931E" w14:textId="77777777" w:rsidR="0066191C" w:rsidRPr="006B5B16" w:rsidRDefault="0066191C" w:rsidP="006B5B16">
      <w:pPr>
        <w:ind w:firstLine="284"/>
        <w:contextualSpacing/>
        <w:jc w:val="both"/>
        <w:rPr>
          <w:sz w:val="24"/>
          <w:szCs w:val="24"/>
        </w:rPr>
      </w:pPr>
      <w:r w:rsidRPr="006B5B16">
        <w:rPr>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4AC4A117" w14:textId="77777777" w:rsidR="0066191C" w:rsidRPr="006B5B16" w:rsidRDefault="0066191C" w:rsidP="006B5B16">
      <w:pPr>
        <w:ind w:firstLine="284"/>
        <w:contextualSpacing/>
        <w:jc w:val="both"/>
        <w:rPr>
          <w:sz w:val="24"/>
          <w:szCs w:val="24"/>
        </w:rPr>
      </w:pPr>
      <w:r w:rsidRPr="006B5B16">
        <w:rPr>
          <w:sz w:val="24"/>
          <w:szCs w:val="24"/>
        </w:rPr>
        <w:t>отбор мяча – выбиванием, перехватом;</w:t>
      </w:r>
    </w:p>
    <w:p w14:paraId="7464DC39" w14:textId="77777777" w:rsidR="0066191C" w:rsidRPr="006B5B16" w:rsidRDefault="0066191C" w:rsidP="006B5B16">
      <w:pPr>
        <w:ind w:firstLine="284"/>
        <w:contextualSpacing/>
        <w:jc w:val="both"/>
        <w:rPr>
          <w:sz w:val="24"/>
          <w:szCs w:val="24"/>
        </w:rPr>
      </w:pPr>
      <w:r w:rsidRPr="006B5B16">
        <w:rPr>
          <w:sz w:val="24"/>
          <w:szCs w:val="24"/>
        </w:rPr>
        <w:t>Вбрасывание мяча.</w:t>
      </w:r>
    </w:p>
    <w:p w14:paraId="5C6173FC" w14:textId="77777777" w:rsidR="0066191C" w:rsidRPr="006B5B16" w:rsidRDefault="0066191C" w:rsidP="006B5B16">
      <w:pPr>
        <w:ind w:firstLine="284"/>
        <w:contextualSpacing/>
        <w:jc w:val="both"/>
        <w:rPr>
          <w:sz w:val="24"/>
          <w:szCs w:val="24"/>
        </w:rPr>
      </w:pPr>
      <w:bookmarkStart w:id="139" w:name="_Hlk120008384"/>
      <w:r w:rsidRPr="006B5B16">
        <w:rPr>
          <w:sz w:val="24"/>
          <w:szCs w:val="24"/>
        </w:rPr>
        <w:t>Игровые комбинации и упражнения в парах, тройках, группах, тактические действия</w:t>
      </w:r>
      <w:bookmarkEnd w:id="139"/>
      <w:r w:rsidRPr="006B5B16">
        <w:rPr>
          <w:sz w:val="24"/>
          <w:szCs w:val="24"/>
        </w:rPr>
        <w:t xml:space="preserve"> (в процессе учебной игры и (или) соревновательной деятельности). Игра в футбол по упрощенным правилам.</w:t>
      </w:r>
    </w:p>
    <w:p w14:paraId="21AB7F5D" w14:textId="77777777" w:rsidR="0066191C" w:rsidRPr="006B5B16" w:rsidRDefault="0066191C" w:rsidP="006B5B16">
      <w:pPr>
        <w:ind w:firstLine="284"/>
        <w:contextualSpacing/>
        <w:jc w:val="both"/>
        <w:rPr>
          <w:sz w:val="24"/>
          <w:szCs w:val="24"/>
        </w:rPr>
      </w:pPr>
      <w:r w:rsidRPr="006B5B16">
        <w:rPr>
          <w:sz w:val="24"/>
          <w:szCs w:val="24"/>
        </w:rPr>
        <w:t>Учебные игры в футбол. Участие в фестивалях и соревнованиях по футболу.</w:t>
      </w:r>
    </w:p>
    <w:p w14:paraId="4B41CD14" w14:textId="77777777" w:rsidR="0066191C" w:rsidRPr="006B5B16" w:rsidRDefault="0066191C" w:rsidP="006B5B16">
      <w:pPr>
        <w:ind w:firstLine="284"/>
        <w:contextualSpacing/>
        <w:jc w:val="both"/>
        <w:rPr>
          <w:sz w:val="24"/>
          <w:szCs w:val="24"/>
        </w:rPr>
      </w:pPr>
      <w:r w:rsidRPr="006B5B16">
        <w:rPr>
          <w:sz w:val="24"/>
          <w:szCs w:val="24"/>
        </w:rPr>
        <w:t>Тестовые упражнения по физической и технической подготовленности обучающихся в футболе.</w:t>
      </w:r>
    </w:p>
    <w:p w14:paraId="36655E3E" w14:textId="77777777" w:rsidR="0066191C" w:rsidRPr="006B5B16" w:rsidRDefault="0066191C" w:rsidP="006B5B16">
      <w:pPr>
        <w:ind w:firstLine="284"/>
        <w:contextualSpacing/>
        <w:jc w:val="both"/>
        <w:rPr>
          <w:sz w:val="24"/>
          <w:szCs w:val="24"/>
        </w:rPr>
      </w:pPr>
      <w:r w:rsidRPr="006B5B16">
        <w:rPr>
          <w:sz w:val="24"/>
          <w:szCs w:val="24"/>
        </w:rPr>
        <w:t>2.1.16.10.7.7. Содержание модуля по футболу направлено на достижение обучающимися личностных, метапредметных и предметных результатов обучения.</w:t>
      </w:r>
    </w:p>
    <w:p w14:paraId="69DD5287" w14:textId="77777777" w:rsidR="0066191C" w:rsidRPr="006B5B16" w:rsidRDefault="0066191C" w:rsidP="006B5B16">
      <w:pPr>
        <w:ind w:firstLine="284"/>
        <w:contextualSpacing/>
        <w:jc w:val="both"/>
        <w:rPr>
          <w:sz w:val="24"/>
          <w:szCs w:val="24"/>
        </w:rPr>
      </w:pPr>
      <w:bookmarkStart w:id="140" w:name="_Hlk125030020"/>
      <w:r w:rsidRPr="006B5B16">
        <w:rPr>
          <w:sz w:val="24"/>
          <w:szCs w:val="24"/>
        </w:rPr>
        <w:t xml:space="preserve">2.1.16.10.7.7.1. При изучении модуля по футболу на уровне основного общего образования у </w:t>
      </w:r>
      <w:r w:rsidRPr="006B5B16">
        <w:rPr>
          <w:sz w:val="24"/>
          <w:szCs w:val="24"/>
        </w:rPr>
        <w:lastRenderedPageBreak/>
        <w:t>обучающихся будут сформированы следующие личностные результаты:</w:t>
      </w:r>
    </w:p>
    <w:bookmarkEnd w:id="140"/>
    <w:p w14:paraId="6AB3F55C" w14:textId="77777777" w:rsidR="0066191C" w:rsidRPr="006B5B16" w:rsidRDefault="0066191C" w:rsidP="006B5B16">
      <w:pPr>
        <w:ind w:firstLine="284"/>
        <w:contextualSpacing/>
        <w:jc w:val="both"/>
        <w:rPr>
          <w:sz w:val="24"/>
          <w:szCs w:val="24"/>
        </w:rPr>
      </w:pPr>
      <w:r w:rsidRPr="006B5B16">
        <w:rPr>
          <w:sz w:val="24"/>
          <w:szCs w:val="24"/>
        </w:rPr>
        <w:t>воспитание патриотизма, уважения к Отечеству через знания истории и современного состояния развития футбола;</w:t>
      </w:r>
    </w:p>
    <w:p w14:paraId="14D8AEFB" w14:textId="77777777" w:rsidR="0066191C" w:rsidRPr="006B5B16" w:rsidRDefault="0066191C" w:rsidP="006B5B16">
      <w:pPr>
        <w:ind w:firstLine="284"/>
        <w:contextualSpacing/>
        <w:jc w:val="both"/>
        <w:rPr>
          <w:sz w:val="24"/>
          <w:szCs w:val="24"/>
        </w:rPr>
      </w:pPr>
      <w:r w:rsidRPr="006B5B16">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7BD7D84" w14:textId="77777777" w:rsidR="0066191C" w:rsidRPr="006B5B16" w:rsidRDefault="0066191C" w:rsidP="006B5B16">
      <w:pPr>
        <w:ind w:firstLine="284"/>
        <w:contextualSpacing/>
        <w:jc w:val="both"/>
        <w:rPr>
          <w:sz w:val="24"/>
          <w:szCs w:val="24"/>
        </w:rPr>
      </w:pPr>
      <w:r w:rsidRPr="006B5B16">
        <w:rPr>
          <w:sz w:val="24"/>
          <w:szCs w:val="24"/>
        </w:rPr>
        <w:t>формирование осознанного, уважительного и доброжелательного отношения в команде, со сверстниками и педагогами;</w:t>
      </w:r>
    </w:p>
    <w:p w14:paraId="1B8522D9" w14:textId="77777777" w:rsidR="0066191C" w:rsidRPr="006B5B16" w:rsidRDefault="0066191C" w:rsidP="006B5B16">
      <w:pPr>
        <w:ind w:firstLine="284"/>
        <w:contextualSpacing/>
        <w:jc w:val="both"/>
        <w:rPr>
          <w:sz w:val="24"/>
          <w:szCs w:val="24"/>
        </w:rPr>
      </w:pPr>
      <w:r w:rsidRPr="006B5B16">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5D9695E7" w14:textId="77777777" w:rsidR="0066191C" w:rsidRPr="006B5B16" w:rsidRDefault="0066191C" w:rsidP="006B5B16">
      <w:pPr>
        <w:ind w:firstLine="284"/>
        <w:contextualSpacing/>
        <w:jc w:val="both"/>
        <w:rPr>
          <w:sz w:val="24"/>
          <w:szCs w:val="24"/>
        </w:rPr>
      </w:pPr>
      <w:r w:rsidRPr="006B5B16">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7501AC29" w14:textId="77777777" w:rsidR="0066191C" w:rsidRPr="006B5B16" w:rsidRDefault="0066191C" w:rsidP="006B5B16">
      <w:pPr>
        <w:ind w:firstLine="284"/>
        <w:contextualSpacing/>
        <w:jc w:val="both"/>
        <w:rPr>
          <w:sz w:val="24"/>
          <w:szCs w:val="24"/>
        </w:rPr>
      </w:pPr>
      <w:r w:rsidRPr="006B5B16">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C369AA7" w14:textId="77777777" w:rsidR="0066191C" w:rsidRPr="006B5B16" w:rsidRDefault="0066191C" w:rsidP="006B5B16">
      <w:pPr>
        <w:ind w:firstLine="284"/>
        <w:contextualSpacing/>
        <w:jc w:val="both"/>
        <w:rPr>
          <w:sz w:val="24"/>
          <w:szCs w:val="24"/>
        </w:rPr>
      </w:pPr>
      <w:r w:rsidRPr="006B5B16">
        <w:rPr>
          <w:sz w:val="24"/>
          <w:szCs w:val="24"/>
        </w:rPr>
        <w:t>формирование ценности здорового и безопасного образа жизни;</w:t>
      </w:r>
    </w:p>
    <w:p w14:paraId="35D7D8F4" w14:textId="77777777" w:rsidR="0066191C" w:rsidRPr="006B5B16" w:rsidRDefault="0066191C" w:rsidP="006B5B16">
      <w:pPr>
        <w:ind w:firstLine="284"/>
        <w:contextualSpacing/>
        <w:jc w:val="both"/>
        <w:rPr>
          <w:sz w:val="24"/>
          <w:szCs w:val="24"/>
        </w:rPr>
      </w:pPr>
      <w:r w:rsidRPr="006B5B16">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4AACBC7" w14:textId="77777777" w:rsidR="0066191C" w:rsidRPr="006B5B16" w:rsidRDefault="0066191C" w:rsidP="006B5B16">
      <w:pPr>
        <w:ind w:firstLine="284"/>
        <w:contextualSpacing/>
        <w:jc w:val="both"/>
        <w:rPr>
          <w:sz w:val="24"/>
          <w:szCs w:val="24"/>
        </w:rPr>
      </w:pPr>
      <w:r w:rsidRPr="006B5B1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1758618B" w14:textId="77777777" w:rsidR="0066191C" w:rsidRPr="006B5B16" w:rsidRDefault="0066191C" w:rsidP="006B5B16">
      <w:pPr>
        <w:ind w:firstLine="284"/>
        <w:contextualSpacing/>
        <w:jc w:val="both"/>
        <w:rPr>
          <w:sz w:val="24"/>
          <w:szCs w:val="24"/>
        </w:rPr>
      </w:pPr>
      <w:r w:rsidRPr="006B5B16">
        <w:rPr>
          <w:sz w:val="24"/>
          <w:szCs w:val="24"/>
        </w:rPr>
        <w:t>2.1.16.10.7.7.2. 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4A2D994"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6681D290" w14:textId="77777777" w:rsidR="0066191C" w:rsidRPr="006B5B16" w:rsidRDefault="0066191C" w:rsidP="006B5B16">
      <w:pPr>
        <w:ind w:firstLine="284"/>
        <w:contextualSpacing/>
        <w:jc w:val="both"/>
        <w:rPr>
          <w:sz w:val="24"/>
          <w:szCs w:val="24"/>
        </w:rPr>
      </w:pPr>
      <w:r w:rsidRPr="006B5B16">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1D77C950"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772C43A" w14:textId="77777777" w:rsidR="0066191C" w:rsidRPr="006B5B16" w:rsidRDefault="0066191C" w:rsidP="006B5B16">
      <w:pPr>
        <w:ind w:firstLine="284"/>
        <w:contextualSpacing/>
        <w:jc w:val="both"/>
        <w:rPr>
          <w:sz w:val="24"/>
          <w:szCs w:val="24"/>
        </w:rPr>
      </w:pPr>
      <w:r w:rsidRPr="006B5B1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8DEA775"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00CB0ACD" w14:textId="77777777" w:rsidR="0066191C" w:rsidRPr="006B5B16" w:rsidRDefault="0066191C" w:rsidP="006B5B16">
      <w:pPr>
        <w:ind w:firstLine="284"/>
        <w:contextualSpacing/>
        <w:jc w:val="both"/>
        <w:rPr>
          <w:sz w:val="24"/>
          <w:szCs w:val="24"/>
        </w:rPr>
      </w:pPr>
      <w:r w:rsidRPr="006B5B16">
        <w:rPr>
          <w:sz w:val="24"/>
          <w:szCs w:val="24"/>
        </w:rPr>
        <w:t>находить общее решение и разрешать конфликтные ситуации на основе согласования позиций и учёта интересов;</w:t>
      </w:r>
    </w:p>
    <w:p w14:paraId="0869FF0B" w14:textId="77777777" w:rsidR="0066191C" w:rsidRPr="006B5B16" w:rsidRDefault="0066191C" w:rsidP="006B5B16">
      <w:pPr>
        <w:ind w:firstLine="284"/>
        <w:contextualSpacing/>
        <w:jc w:val="both"/>
        <w:rPr>
          <w:sz w:val="24"/>
          <w:szCs w:val="24"/>
        </w:rPr>
      </w:pPr>
      <w:r w:rsidRPr="006B5B16">
        <w:rPr>
          <w:sz w:val="24"/>
          <w:szCs w:val="24"/>
        </w:rPr>
        <w:t>формулировать, аргументировать и отстаивать своё мнение;</w:t>
      </w:r>
    </w:p>
    <w:p w14:paraId="6569EEAF" w14:textId="77777777" w:rsidR="0066191C" w:rsidRPr="006B5B16" w:rsidRDefault="0066191C" w:rsidP="006B5B16">
      <w:pPr>
        <w:ind w:firstLine="284"/>
        <w:contextualSpacing/>
        <w:jc w:val="both"/>
        <w:rPr>
          <w:sz w:val="24"/>
          <w:szCs w:val="24"/>
        </w:rPr>
      </w:pPr>
      <w:r w:rsidRPr="006B5B16">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BF6A2EE" w14:textId="77777777" w:rsidR="0066191C" w:rsidRPr="006B5B16" w:rsidRDefault="0066191C" w:rsidP="006B5B16">
      <w:pPr>
        <w:ind w:firstLine="284"/>
        <w:contextualSpacing/>
        <w:jc w:val="both"/>
        <w:rPr>
          <w:sz w:val="24"/>
          <w:szCs w:val="24"/>
        </w:rPr>
      </w:pPr>
      <w:r w:rsidRPr="006B5B16">
        <w:rPr>
          <w:sz w:val="24"/>
          <w:szCs w:val="24"/>
        </w:rPr>
        <w:t>2.1.16.10.7.7.3. При изучении модуля по футболу на уровне основного общего образования у обучающихся будут сформированы следующие предметные результаты:</w:t>
      </w:r>
    </w:p>
    <w:p w14:paraId="2FD53D1C" w14:textId="77777777" w:rsidR="0066191C" w:rsidRPr="006B5B16" w:rsidRDefault="0066191C" w:rsidP="006B5B16">
      <w:pPr>
        <w:ind w:firstLine="284"/>
        <w:contextualSpacing/>
        <w:jc w:val="both"/>
        <w:rPr>
          <w:sz w:val="24"/>
          <w:szCs w:val="24"/>
        </w:rPr>
      </w:pPr>
      <w:r w:rsidRPr="006B5B16">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22961AF0" w14:textId="77777777" w:rsidR="0066191C" w:rsidRPr="006B5B16" w:rsidRDefault="0066191C" w:rsidP="006B5B16">
      <w:pPr>
        <w:ind w:firstLine="284"/>
        <w:contextualSpacing/>
        <w:jc w:val="both"/>
        <w:rPr>
          <w:sz w:val="24"/>
          <w:szCs w:val="24"/>
        </w:rPr>
      </w:pPr>
      <w:r w:rsidRPr="006B5B16">
        <w:rPr>
          <w:sz w:val="24"/>
          <w:szCs w:val="24"/>
        </w:rPr>
        <w:t>знания правил соревнований по виду спорта футбол, состава судейской бригады их роли, обязанностей, основных функций и жесты;</w:t>
      </w:r>
    </w:p>
    <w:p w14:paraId="739432C4" w14:textId="77777777" w:rsidR="0066191C" w:rsidRPr="006B5B16" w:rsidRDefault="0066191C" w:rsidP="006B5B16">
      <w:pPr>
        <w:ind w:firstLine="284"/>
        <w:contextualSpacing/>
        <w:jc w:val="both"/>
        <w:rPr>
          <w:sz w:val="24"/>
          <w:szCs w:val="24"/>
        </w:rPr>
      </w:pPr>
      <w:r w:rsidRPr="006B5B16">
        <w:rPr>
          <w:sz w:val="24"/>
          <w:szCs w:val="24"/>
        </w:rPr>
        <w:t>соблюдать правила игры футбол в учебных играх в качестве судьи, помощника судьи, секретаря;</w:t>
      </w:r>
    </w:p>
    <w:p w14:paraId="176C7148" w14:textId="77777777" w:rsidR="0066191C" w:rsidRPr="006B5B16" w:rsidRDefault="0066191C" w:rsidP="006B5B16">
      <w:pPr>
        <w:ind w:firstLine="284"/>
        <w:contextualSpacing/>
        <w:jc w:val="both"/>
        <w:rPr>
          <w:sz w:val="24"/>
          <w:szCs w:val="24"/>
        </w:rPr>
      </w:pPr>
      <w:r w:rsidRPr="006B5B16">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3642962C" w14:textId="77777777" w:rsidR="0066191C" w:rsidRPr="006B5B16" w:rsidRDefault="0066191C" w:rsidP="006B5B16">
      <w:pPr>
        <w:ind w:firstLine="284"/>
        <w:contextualSpacing/>
        <w:jc w:val="both"/>
        <w:rPr>
          <w:sz w:val="24"/>
          <w:szCs w:val="24"/>
        </w:rPr>
      </w:pPr>
      <w:r w:rsidRPr="006B5B16">
        <w:rPr>
          <w:sz w:val="24"/>
          <w:szCs w:val="24"/>
        </w:rPr>
        <w:t xml:space="preserve">умение организовывать и проводить подвижные игры и эстафеты с элементами футбола, во </w:t>
      </w:r>
      <w:r w:rsidRPr="006B5B16">
        <w:rPr>
          <w:sz w:val="24"/>
          <w:szCs w:val="24"/>
        </w:rPr>
        <w:lastRenderedPageBreak/>
        <w:t>время самостоятельных занятий и досуговой деятельности со сверстниками;</w:t>
      </w:r>
    </w:p>
    <w:p w14:paraId="3387E69C" w14:textId="77777777" w:rsidR="0066191C" w:rsidRPr="006B5B16" w:rsidRDefault="0066191C" w:rsidP="006B5B16">
      <w:pPr>
        <w:ind w:firstLine="284"/>
        <w:contextualSpacing/>
        <w:jc w:val="both"/>
        <w:rPr>
          <w:sz w:val="24"/>
          <w:szCs w:val="24"/>
        </w:rPr>
      </w:pPr>
      <w:r w:rsidRPr="006B5B16">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7FA6B33A" w14:textId="77777777" w:rsidR="0066191C" w:rsidRPr="006B5B16" w:rsidRDefault="0066191C" w:rsidP="006B5B16">
      <w:pPr>
        <w:ind w:firstLine="284"/>
        <w:contextualSpacing/>
        <w:jc w:val="both"/>
        <w:rPr>
          <w:sz w:val="24"/>
          <w:szCs w:val="24"/>
        </w:rPr>
      </w:pPr>
      <w:r w:rsidRPr="006B5B16">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3936BFFE" w14:textId="77777777" w:rsidR="0066191C" w:rsidRPr="006B5B16" w:rsidRDefault="0066191C" w:rsidP="006B5B16">
      <w:pPr>
        <w:ind w:firstLine="284"/>
        <w:contextualSpacing/>
        <w:jc w:val="both"/>
        <w:rPr>
          <w:sz w:val="24"/>
          <w:szCs w:val="24"/>
        </w:rPr>
      </w:pPr>
      <w:r w:rsidRPr="006B5B16">
        <w:rPr>
          <w:sz w:val="24"/>
          <w:szCs w:val="24"/>
        </w:rPr>
        <w:t>умение применять изученные технические приемы в учебной, игровой, соревновательной и досуговой деятельности;</w:t>
      </w:r>
    </w:p>
    <w:p w14:paraId="047039EF" w14:textId="77777777" w:rsidR="0066191C" w:rsidRPr="006B5B16" w:rsidRDefault="0066191C" w:rsidP="006B5B16">
      <w:pPr>
        <w:ind w:firstLine="284"/>
        <w:contextualSpacing/>
        <w:jc w:val="both"/>
        <w:rPr>
          <w:sz w:val="24"/>
          <w:szCs w:val="24"/>
        </w:rPr>
      </w:pPr>
      <w:r w:rsidRPr="006B5B16">
        <w:rPr>
          <w:sz w:val="24"/>
          <w:szCs w:val="24"/>
        </w:rPr>
        <w:t>анализировать выполнение технических приемов в футболе и находить способы устранения ошибок;</w:t>
      </w:r>
    </w:p>
    <w:p w14:paraId="606B4450" w14:textId="77777777" w:rsidR="0066191C" w:rsidRPr="006B5B16" w:rsidRDefault="0066191C" w:rsidP="006B5B16">
      <w:pPr>
        <w:ind w:firstLine="284"/>
        <w:contextualSpacing/>
        <w:jc w:val="both"/>
        <w:rPr>
          <w:sz w:val="24"/>
          <w:szCs w:val="24"/>
        </w:rPr>
      </w:pPr>
      <w:r w:rsidRPr="006B5B16">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0E289DA3" w14:textId="77777777" w:rsidR="0066191C" w:rsidRPr="006B5B16" w:rsidRDefault="0066191C" w:rsidP="006B5B16">
      <w:pPr>
        <w:ind w:firstLine="284"/>
        <w:contextualSpacing/>
        <w:jc w:val="both"/>
        <w:rPr>
          <w:sz w:val="24"/>
          <w:szCs w:val="24"/>
        </w:rPr>
      </w:pPr>
      <w:r w:rsidRPr="006B5B16">
        <w:rPr>
          <w:sz w:val="24"/>
          <w:szCs w:val="24"/>
        </w:rPr>
        <w:t>умение оказывать первую помощь при травмах и повреждениях во время занятий футболом;</w:t>
      </w:r>
    </w:p>
    <w:p w14:paraId="47343142" w14:textId="77777777" w:rsidR="0066191C" w:rsidRPr="006B5B16" w:rsidRDefault="0066191C" w:rsidP="006B5B16">
      <w:pPr>
        <w:ind w:firstLine="284"/>
        <w:contextualSpacing/>
        <w:jc w:val="both"/>
        <w:rPr>
          <w:sz w:val="24"/>
          <w:szCs w:val="24"/>
        </w:rPr>
      </w:pPr>
      <w:r w:rsidRPr="006B5B16">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38528FE9" w14:textId="77777777" w:rsidR="0066191C" w:rsidRPr="006B5B16" w:rsidRDefault="0066191C" w:rsidP="006B5B16">
      <w:pPr>
        <w:ind w:firstLine="284"/>
        <w:contextualSpacing/>
        <w:jc w:val="both"/>
        <w:rPr>
          <w:sz w:val="24"/>
          <w:szCs w:val="24"/>
        </w:rPr>
      </w:pPr>
      <w:r w:rsidRPr="006B5B16">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5267BCCD" w14:textId="77777777" w:rsidR="0066191C" w:rsidRPr="006B5B16" w:rsidRDefault="0066191C" w:rsidP="006B5B16">
      <w:pPr>
        <w:ind w:firstLine="284"/>
        <w:contextualSpacing/>
        <w:jc w:val="both"/>
        <w:rPr>
          <w:sz w:val="24"/>
          <w:szCs w:val="24"/>
        </w:rPr>
      </w:pPr>
      <w:bookmarkStart w:id="141" w:name="_Hlk124934898"/>
      <w:r w:rsidRPr="006B5B16">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41"/>
    <w:p w14:paraId="70C2F889" w14:textId="77777777" w:rsidR="0066191C" w:rsidRPr="006B5B16" w:rsidRDefault="0066191C" w:rsidP="006B5B16">
      <w:pPr>
        <w:ind w:firstLine="284"/>
        <w:contextualSpacing/>
        <w:jc w:val="both"/>
        <w:rPr>
          <w:sz w:val="24"/>
          <w:szCs w:val="24"/>
        </w:rPr>
      </w:pPr>
      <w:r w:rsidRPr="006B5B16">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02C58779" w14:textId="77777777" w:rsidR="0066191C" w:rsidRPr="006B5B16" w:rsidRDefault="0066191C" w:rsidP="006B5B16">
      <w:pPr>
        <w:ind w:firstLine="284"/>
        <w:contextualSpacing/>
        <w:jc w:val="both"/>
        <w:rPr>
          <w:sz w:val="24"/>
          <w:szCs w:val="24"/>
        </w:rPr>
      </w:pPr>
      <w:r w:rsidRPr="006B5B16">
        <w:rPr>
          <w:sz w:val="24"/>
          <w:szCs w:val="24"/>
        </w:rPr>
        <w:t>2.1.16.10.8. Модуль «Фитнес-аэробика».</w:t>
      </w:r>
    </w:p>
    <w:p w14:paraId="6EEAEF6A" w14:textId="77777777" w:rsidR="0066191C" w:rsidRPr="006B5B16" w:rsidRDefault="0066191C" w:rsidP="006B5B16">
      <w:pPr>
        <w:ind w:firstLine="284"/>
        <w:contextualSpacing/>
        <w:jc w:val="both"/>
        <w:rPr>
          <w:sz w:val="24"/>
          <w:szCs w:val="24"/>
        </w:rPr>
      </w:pPr>
      <w:r w:rsidRPr="006B5B16">
        <w:rPr>
          <w:sz w:val="24"/>
          <w:szCs w:val="24"/>
        </w:rPr>
        <w:t>2.1.16.10.8.1. Пояснительная записка модуля «Фитнес-аэробика».</w:t>
      </w:r>
    </w:p>
    <w:p w14:paraId="45EFBA22" w14:textId="77777777" w:rsidR="0066191C" w:rsidRPr="006B5B16" w:rsidRDefault="0066191C" w:rsidP="006B5B16">
      <w:pPr>
        <w:ind w:firstLine="284"/>
        <w:contextualSpacing/>
        <w:jc w:val="both"/>
        <w:rPr>
          <w:sz w:val="24"/>
          <w:szCs w:val="24"/>
        </w:rPr>
      </w:pPr>
      <w:r w:rsidRPr="006B5B16">
        <w:rPr>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18C4883D" w14:textId="77777777" w:rsidR="0066191C" w:rsidRPr="006B5B16" w:rsidRDefault="0066191C" w:rsidP="006B5B16">
      <w:pPr>
        <w:ind w:firstLine="284"/>
        <w:contextualSpacing/>
        <w:jc w:val="both"/>
        <w:rPr>
          <w:sz w:val="24"/>
          <w:szCs w:val="24"/>
        </w:rPr>
      </w:pPr>
      <w:r w:rsidRPr="006B5B16">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46AB567D" w14:textId="77777777" w:rsidR="0066191C" w:rsidRPr="006B5B16" w:rsidRDefault="0066191C" w:rsidP="006B5B16">
      <w:pPr>
        <w:ind w:firstLine="284"/>
        <w:contextualSpacing/>
        <w:jc w:val="both"/>
        <w:rPr>
          <w:sz w:val="24"/>
          <w:szCs w:val="24"/>
        </w:rPr>
      </w:pPr>
      <w:r w:rsidRPr="006B5B16">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3621DA71" w14:textId="77777777" w:rsidR="0066191C" w:rsidRPr="006B5B16" w:rsidRDefault="0066191C" w:rsidP="006B5B16">
      <w:pPr>
        <w:ind w:firstLine="284"/>
        <w:contextualSpacing/>
        <w:jc w:val="both"/>
        <w:rPr>
          <w:sz w:val="24"/>
          <w:szCs w:val="24"/>
        </w:rPr>
      </w:pPr>
      <w:r w:rsidRPr="006B5B16">
        <w:rPr>
          <w:sz w:val="24"/>
          <w:szCs w:val="24"/>
        </w:rPr>
        <w:t>2.1.16.10.8.2.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4BC60382" w14:textId="77777777" w:rsidR="0066191C" w:rsidRPr="006B5B16" w:rsidRDefault="0066191C" w:rsidP="006B5B16">
      <w:pPr>
        <w:ind w:firstLine="284"/>
        <w:contextualSpacing/>
        <w:jc w:val="both"/>
        <w:rPr>
          <w:sz w:val="24"/>
          <w:szCs w:val="24"/>
        </w:rPr>
      </w:pPr>
      <w:r w:rsidRPr="006B5B16">
        <w:rPr>
          <w:sz w:val="24"/>
          <w:szCs w:val="24"/>
        </w:rPr>
        <w:t>2.1.16.10.8.3. Задачами изучения модуля по фитнес-аэробике являются:</w:t>
      </w:r>
    </w:p>
    <w:p w14:paraId="06815FA2" w14:textId="77777777" w:rsidR="0066191C" w:rsidRPr="006B5B16" w:rsidRDefault="0066191C" w:rsidP="006B5B16">
      <w:pPr>
        <w:ind w:firstLine="284"/>
        <w:contextualSpacing/>
        <w:jc w:val="both"/>
        <w:rPr>
          <w:sz w:val="24"/>
          <w:szCs w:val="24"/>
        </w:rPr>
      </w:pPr>
      <w:r w:rsidRPr="006B5B16">
        <w:rPr>
          <w:sz w:val="24"/>
          <w:szCs w:val="24"/>
        </w:rPr>
        <w:t>всестороннее гармоничное развитие детей и подростков, увеличение объёма их двигательной активности;</w:t>
      </w:r>
    </w:p>
    <w:p w14:paraId="2C3E6F51" w14:textId="77777777" w:rsidR="0066191C" w:rsidRPr="006B5B16" w:rsidRDefault="0066191C" w:rsidP="006B5B16">
      <w:pPr>
        <w:ind w:firstLine="284"/>
        <w:contextualSpacing/>
        <w:jc w:val="both"/>
        <w:rPr>
          <w:sz w:val="24"/>
          <w:szCs w:val="24"/>
        </w:rPr>
      </w:pPr>
      <w:r w:rsidRPr="006B5B16">
        <w:rPr>
          <w:sz w:val="24"/>
          <w:szCs w:val="24"/>
        </w:rPr>
        <w:t>освоение знаний о физической культуре и спорте в целом, истории развития фитнес-аэробики в частности;</w:t>
      </w:r>
    </w:p>
    <w:p w14:paraId="7241495E" w14:textId="77777777" w:rsidR="0066191C" w:rsidRPr="006B5B16" w:rsidRDefault="0066191C" w:rsidP="006B5B16">
      <w:pPr>
        <w:ind w:firstLine="284"/>
        <w:contextualSpacing/>
        <w:jc w:val="both"/>
        <w:rPr>
          <w:sz w:val="24"/>
          <w:szCs w:val="24"/>
        </w:rPr>
      </w:pPr>
      <w:r w:rsidRPr="006B5B1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4DA89E46" w14:textId="77777777" w:rsidR="0066191C" w:rsidRPr="006B5B16" w:rsidRDefault="0066191C" w:rsidP="006B5B16">
      <w:pPr>
        <w:ind w:firstLine="284"/>
        <w:contextualSpacing/>
        <w:jc w:val="both"/>
        <w:rPr>
          <w:sz w:val="24"/>
          <w:szCs w:val="24"/>
        </w:rPr>
      </w:pPr>
      <w:r w:rsidRPr="006B5B16">
        <w:rPr>
          <w:sz w:val="24"/>
          <w:szCs w:val="24"/>
        </w:rPr>
        <w:t xml:space="preserve">формирование культуры движений, обогащение двигательного опыта физическими </w:t>
      </w:r>
      <w:r w:rsidRPr="006B5B16">
        <w:rPr>
          <w:sz w:val="24"/>
          <w:szCs w:val="24"/>
        </w:rPr>
        <w:lastRenderedPageBreak/>
        <w:t>упражнениями с общеразвивающей и корригирующей направленностью, техническими действиями и приемами различных видов фитнес-аэробики;</w:t>
      </w:r>
    </w:p>
    <w:p w14:paraId="58CCB879" w14:textId="77777777" w:rsidR="0066191C" w:rsidRPr="006B5B16" w:rsidRDefault="0066191C" w:rsidP="006B5B16">
      <w:pPr>
        <w:ind w:firstLine="284"/>
        <w:contextualSpacing/>
        <w:jc w:val="both"/>
        <w:rPr>
          <w:sz w:val="24"/>
          <w:szCs w:val="24"/>
        </w:rPr>
      </w:pPr>
      <w:r w:rsidRPr="006B5B16">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40CDDA04" w14:textId="77777777" w:rsidR="0066191C" w:rsidRPr="006B5B16" w:rsidRDefault="0066191C" w:rsidP="006B5B16">
      <w:pPr>
        <w:ind w:firstLine="284"/>
        <w:contextualSpacing/>
        <w:jc w:val="both"/>
        <w:rPr>
          <w:sz w:val="24"/>
          <w:szCs w:val="24"/>
        </w:rPr>
      </w:pPr>
      <w:r w:rsidRPr="006B5B1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3431A00C" w14:textId="77777777" w:rsidR="0066191C" w:rsidRPr="006B5B16" w:rsidRDefault="0066191C" w:rsidP="006B5B16">
      <w:pPr>
        <w:ind w:firstLine="284"/>
        <w:contextualSpacing/>
        <w:jc w:val="both"/>
        <w:rPr>
          <w:sz w:val="24"/>
          <w:szCs w:val="24"/>
        </w:rPr>
      </w:pPr>
      <w:r w:rsidRPr="006B5B16">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6ED5C8F8" w14:textId="77777777" w:rsidR="0066191C" w:rsidRPr="006B5B16" w:rsidRDefault="0066191C" w:rsidP="006B5B16">
      <w:pPr>
        <w:ind w:firstLine="284"/>
        <w:contextualSpacing/>
        <w:jc w:val="both"/>
        <w:rPr>
          <w:sz w:val="24"/>
          <w:szCs w:val="24"/>
        </w:rPr>
      </w:pPr>
      <w:r w:rsidRPr="006B5B16">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1A8BBF6B" w14:textId="77777777" w:rsidR="0066191C" w:rsidRPr="006B5B16" w:rsidRDefault="0066191C" w:rsidP="006B5B16">
      <w:pPr>
        <w:ind w:firstLine="284"/>
        <w:contextualSpacing/>
        <w:jc w:val="both"/>
        <w:rPr>
          <w:sz w:val="24"/>
          <w:szCs w:val="24"/>
        </w:rPr>
      </w:pPr>
      <w:r w:rsidRPr="006B5B16">
        <w:rPr>
          <w:sz w:val="24"/>
          <w:szCs w:val="24"/>
        </w:rPr>
        <w:t>выявление, развитие у обучающихся творческих способностей;</w:t>
      </w:r>
    </w:p>
    <w:p w14:paraId="7E3B1FF1" w14:textId="77777777" w:rsidR="0066191C" w:rsidRPr="006B5B16" w:rsidRDefault="0066191C" w:rsidP="006B5B16">
      <w:pPr>
        <w:ind w:firstLine="284"/>
        <w:contextualSpacing/>
        <w:jc w:val="both"/>
        <w:rPr>
          <w:sz w:val="24"/>
          <w:szCs w:val="24"/>
        </w:rPr>
      </w:pPr>
      <w:r w:rsidRPr="006B5B1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3D4569F8" w14:textId="77777777" w:rsidR="0066191C" w:rsidRPr="006B5B16" w:rsidRDefault="0066191C" w:rsidP="006B5B16">
      <w:pPr>
        <w:ind w:firstLine="284"/>
        <w:contextualSpacing/>
        <w:jc w:val="both"/>
        <w:rPr>
          <w:sz w:val="24"/>
          <w:szCs w:val="24"/>
        </w:rPr>
      </w:pPr>
      <w:r w:rsidRPr="006B5B16">
        <w:rPr>
          <w:sz w:val="24"/>
          <w:szCs w:val="24"/>
        </w:rPr>
        <w:t>выявление, развитие и поддержка одарённых детей в области спорта.</w:t>
      </w:r>
    </w:p>
    <w:p w14:paraId="2AFF2E08" w14:textId="77777777" w:rsidR="0066191C" w:rsidRPr="006B5B16" w:rsidRDefault="0066191C" w:rsidP="006B5B16">
      <w:pPr>
        <w:ind w:firstLine="284"/>
        <w:contextualSpacing/>
        <w:jc w:val="both"/>
        <w:rPr>
          <w:sz w:val="24"/>
          <w:szCs w:val="24"/>
        </w:rPr>
      </w:pPr>
      <w:r w:rsidRPr="006B5B16">
        <w:rPr>
          <w:sz w:val="24"/>
          <w:szCs w:val="24"/>
        </w:rPr>
        <w:t>2.1.16.10.8.4. Место и роль модуля по фитнес-аэробике.</w:t>
      </w:r>
    </w:p>
    <w:p w14:paraId="1A95A1B4" w14:textId="77777777" w:rsidR="0066191C" w:rsidRPr="006B5B16" w:rsidRDefault="0066191C" w:rsidP="006B5B16">
      <w:pPr>
        <w:ind w:firstLine="284"/>
        <w:contextualSpacing/>
        <w:jc w:val="both"/>
        <w:rPr>
          <w:sz w:val="24"/>
          <w:szCs w:val="24"/>
        </w:rPr>
      </w:pPr>
      <w:r w:rsidRPr="006B5B16">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9694417" w14:textId="77777777" w:rsidR="0066191C" w:rsidRPr="006B5B16" w:rsidRDefault="0066191C" w:rsidP="006B5B16">
      <w:pPr>
        <w:ind w:firstLine="284"/>
        <w:contextualSpacing/>
        <w:jc w:val="both"/>
        <w:rPr>
          <w:sz w:val="24"/>
          <w:szCs w:val="24"/>
        </w:rPr>
      </w:pPr>
      <w:r w:rsidRPr="006B5B16">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6660E0E" w14:textId="77777777" w:rsidR="0066191C" w:rsidRPr="006B5B16" w:rsidRDefault="0066191C" w:rsidP="006B5B16">
      <w:pPr>
        <w:ind w:firstLine="284"/>
        <w:contextualSpacing/>
        <w:jc w:val="both"/>
        <w:rPr>
          <w:sz w:val="24"/>
          <w:szCs w:val="24"/>
        </w:rPr>
      </w:pPr>
      <w:r w:rsidRPr="006B5B16">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43617EA" w14:textId="77777777" w:rsidR="0066191C" w:rsidRPr="006B5B16" w:rsidRDefault="0066191C" w:rsidP="006B5B16">
      <w:pPr>
        <w:ind w:firstLine="284"/>
        <w:contextualSpacing/>
        <w:jc w:val="both"/>
        <w:rPr>
          <w:sz w:val="24"/>
          <w:szCs w:val="24"/>
        </w:rPr>
      </w:pPr>
      <w:r w:rsidRPr="006B5B16">
        <w:rPr>
          <w:sz w:val="24"/>
          <w:szCs w:val="24"/>
        </w:rPr>
        <w:t>2.1.16.10.8.5. Модуль по фитнес-аэробике может быть реализован в следующих вариантах:</w:t>
      </w:r>
    </w:p>
    <w:p w14:paraId="4A4023E7" w14:textId="77777777" w:rsidR="0066191C" w:rsidRPr="006B5B16" w:rsidRDefault="0066191C" w:rsidP="006B5B16">
      <w:pPr>
        <w:ind w:firstLine="284"/>
        <w:contextualSpacing/>
        <w:jc w:val="both"/>
        <w:rPr>
          <w:sz w:val="24"/>
          <w:szCs w:val="24"/>
        </w:rPr>
      </w:pPr>
      <w:r w:rsidRPr="006B5B16">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19AE4217" w14:textId="77777777" w:rsidR="0066191C" w:rsidRPr="006B5B16" w:rsidRDefault="0066191C" w:rsidP="006B5B16">
      <w:pPr>
        <w:ind w:firstLine="284"/>
        <w:contextualSpacing/>
        <w:jc w:val="both"/>
        <w:rPr>
          <w:sz w:val="24"/>
          <w:szCs w:val="24"/>
        </w:rPr>
      </w:pPr>
      <w:r w:rsidRPr="006B5B1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D2A38C8" w14:textId="77777777" w:rsidR="0066191C" w:rsidRPr="006B5B16" w:rsidRDefault="0066191C" w:rsidP="006B5B16">
      <w:pPr>
        <w:ind w:firstLine="284"/>
        <w:contextualSpacing/>
        <w:jc w:val="both"/>
        <w:rPr>
          <w:sz w:val="24"/>
          <w:szCs w:val="24"/>
        </w:rPr>
      </w:pPr>
      <w:r w:rsidRPr="006B5B1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67D134FC" w14:textId="77777777" w:rsidR="0066191C" w:rsidRPr="006B5B16" w:rsidRDefault="0066191C" w:rsidP="006B5B16">
      <w:pPr>
        <w:ind w:firstLine="284"/>
        <w:contextualSpacing/>
        <w:jc w:val="both"/>
        <w:rPr>
          <w:sz w:val="24"/>
          <w:szCs w:val="24"/>
        </w:rPr>
      </w:pPr>
      <w:r w:rsidRPr="006B5B16">
        <w:rPr>
          <w:sz w:val="24"/>
          <w:szCs w:val="24"/>
        </w:rPr>
        <w:t>2.1.16.10.8. Модуль «Фитнес-аэробика».</w:t>
      </w:r>
    </w:p>
    <w:p w14:paraId="5FEA89B4" w14:textId="77777777" w:rsidR="0066191C" w:rsidRPr="006B5B16" w:rsidRDefault="0066191C" w:rsidP="006B5B16">
      <w:pPr>
        <w:ind w:firstLine="284"/>
        <w:contextualSpacing/>
        <w:jc w:val="both"/>
        <w:rPr>
          <w:sz w:val="24"/>
          <w:szCs w:val="24"/>
        </w:rPr>
      </w:pPr>
      <w:r w:rsidRPr="006B5B16">
        <w:rPr>
          <w:sz w:val="24"/>
          <w:szCs w:val="24"/>
        </w:rPr>
        <w:t>2.1.16.10.8.1. Пояснительная записка модуля «Фитнес-аэробика».</w:t>
      </w:r>
    </w:p>
    <w:p w14:paraId="43B19648" w14:textId="77777777" w:rsidR="0066191C" w:rsidRPr="006B5B16" w:rsidRDefault="0066191C" w:rsidP="006B5B16">
      <w:pPr>
        <w:ind w:firstLine="284"/>
        <w:contextualSpacing/>
        <w:jc w:val="both"/>
        <w:rPr>
          <w:sz w:val="24"/>
          <w:szCs w:val="24"/>
        </w:rPr>
      </w:pPr>
      <w:r w:rsidRPr="006B5B16">
        <w:rPr>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0EDF2479" w14:textId="77777777" w:rsidR="0066191C" w:rsidRPr="006B5B16" w:rsidRDefault="0066191C" w:rsidP="006B5B16">
      <w:pPr>
        <w:ind w:firstLine="284"/>
        <w:contextualSpacing/>
        <w:jc w:val="both"/>
        <w:rPr>
          <w:sz w:val="24"/>
          <w:szCs w:val="24"/>
        </w:rPr>
      </w:pPr>
      <w:r w:rsidRPr="006B5B16">
        <w:rPr>
          <w:sz w:val="24"/>
          <w:szCs w:val="24"/>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w:t>
      </w:r>
      <w:r w:rsidRPr="006B5B16">
        <w:rPr>
          <w:sz w:val="24"/>
          <w:szCs w:val="24"/>
        </w:rPr>
        <w:lastRenderedPageBreak/>
        <w:t>пропаганды здорового образа жизни подрастающего поколения.</w:t>
      </w:r>
    </w:p>
    <w:p w14:paraId="2186E10B" w14:textId="77777777" w:rsidR="0066191C" w:rsidRPr="006B5B16" w:rsidRDefault="0066191C" w:rsidP="006B5B16">
      <w:pPr>
        <w:ind w:firstLine="284"/>
        <w:contextualSpacing/>
        <w:jc w:val="both"/>
        <w:rPr>
          <w:sz w:val="24"/>
          <w:szCs w:val="24"/>
        </w:rPr>
      </w:pPr>
      <w:r w:rsidRPr="006B5B16">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E74277B" w14:textId="77777777" w:rsidR="0066191C" w:rsidRPr="006B5B16" w:rsidRDefault="0066191C" w:rsidP="006B5B16">
      <w:pPr>
        <w:ind w:firstLine="284"/>
        <w:contextualSpacing/>
        <w:jc w:val="both"/>
        <w:rPr>
          <w:sz w:val="24"/>
          <w:szCs w:val="24"/>
        </w:rPr>
      </w:pPr>
      <w:r w:rsidRPr="006B5B16">
        <w:rPr>
          <w:sz w:val="24"/>
          <w:szCs w:val="24"/>
        </w:rPr>
        <w:t>2.1.16.10.8.2.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591B7445" w14:textId="77777777" w:rsidR="0066191C" w:rsidRPr="006B5B16" w:rsidRDefault="0066191C" w:rsidP="006B5B16">
      <w:pPr>
        <w:ind w:firstLine="284"/>
        <w:contextualSpacing/>
        <w:jc w:val="both"/>
        <w:rPr>
          <w:sz w:val="24"/>
          <w:szCs w:val="24"/>
        </w:rPr>
      </w:pPr>
      <w:r w:rsidRPr="006B5B16">
        <w:rPr>
          <w:sz w:val="24"/>
          <w:szCs w:val="24"/>
        </w:rPr>
        <w:t>2.1.16.10.8.3. Задачами изучения модуля по фитнес-аэробике являются:</w:t>
      </w:r>
    </w:p>
    <w:p w14:paraId="0D486C10" w14:textId="77777777" w:rsidR="0066191C" w:rsidRPr="006B5B16" w:rsidRDefault="0066191C" w:rsidP="006B5B16">
      <w:pPr>
        <w:ind w:firstLine="284"/>
        <w:contextualSpacing/>
        <w:jc w:val="both"/>
        <w:rPr>
          <w:sz w:val="24"/>
          <w:szCs w:val="24"/>
        </w:rPr>
      </w:pPr>
      <w:r w:rsidRPr="006B5B16">
        <w:rPr>
          <w:sz w:val="24"/>
          <w:szCs w:val="24"/>
        </w:rPr>
        <w:t>всестороннее гармоничное развитие детей и подростков, увеличение объёма их двигательной активности;</w:t>
      </w:r>
    </w:p>
    <w:p w14:paraId="2E6651FE" w14:textId="77777777" w:rsidR="0066191C" w:rsidRPr="006B5B16" w:rsidRDefault="0066191C" w:rsidP="006B5B16">
      <w:pPr>
        <w:ind w:firstLine="284"/>
        <w:contextualSpacing/>
        <w:jc w:val="both"/>
        <w:rPr>
          <w:sz w:val="24"/>
          <w:szCs w:val="24"/>
        </w:rPr>
      </w:pPr>
      <w:r w:rsidRPr="006B5B16">
        <w:rPr>
          <w:sz w:val="24"/>
          <w:szCs w:val="24"/>
        </w:rPr>
        <w:t>освоение знаний о физической культуре и спорте в целом, истории развития фитнес-аэробики в частности;</w:t>
      </w:r>
    </w:p>
    <w:p w14:paraId="26644F3F" w14:textId="77777777" w:rsidR="0066191C" w:rsidRPr="006B5B16" w:rsidRDefault="0066191C" w:rsidP="006B5B16">
      <w:pPr>
        <w:ind w:firstLine="284"/>
        <w:contextualSpacing/>
        <w:jc w:val="both"/>
        <w:rPr>
          <w:sz w:val="24"/>
          <w:szCs w:val="24"/>
        </w:rPr>
      </w:pPr>
      <w:r w:rsidRPr="006B5B1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7140F2C9" w14:textId="77777777" w:rsidR="0066191C" w:rsidRPr="006B5B16" w:rsidRDefault="0066191C" w:rsidP="006B5B16">
      <w:pPr>
        <w:ind w:firstLine="284"/>
        <w:contextualSpacing/>
        <w:jc w:val="both"/>
        <w:rPr>
          <w:sz w:val="24"/>
          <w:szCs w:val="24"/>
        </w:rPr>
      </w:pPr>
      <w:r w:rsidRPr="006B5B1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63AEED1F" w14:textId="77777777" w:rsidR="0066191C" w:rsidRPr="006B5B16" w:rsidRDefault="0066191C" w:rsidP="006B5B16">
      <w:pPr>
        <w:ind w:firstLine="284"/>
        <w:contextualSpacing/>
        <w:jc w:val="both"/>
        <w:rPr>
          <w:sz w:val="24"/>
          <w:szCs w:val="24"/>
        </w:rPr>
      </w:pPr>
      <w:r w:rsidRPr="006B5B16">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48CBB1E0" w14:textId="77777777" w:rsidR="0066191C" w:rsidRPr="006B5B16" w:rsidRDefault="0066191C" w:rsidP="006B5B16">
      <w:pPr>
        <w:ind w:firstLine="284"/>
        <w:contextualSpacing/>
        <w:jc w:val="both"/>
        <w:rPr>
          <w:sz w:val="24"/>
          <w:szCs w:val="24"/>
        </w:rPr>
      </w:pPr>
      <w:r w:rsidRPr="006B5B1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4973C2A1" w14:textId="77777777" w:rsidR="0066191C" w:rsidRPr="006B5B16" w:rsidRDefault="0066191C" w:rsidP="006B5B16">
      <w:pPr>
        <w:ind w:firstLine="284"/>
        <w:contextualSpacing/>
        <w:jc w:val="both"/>
        <w:rPr>
          <w:sz w:val="24"/>
          <w:szCs w:val="24"/>
        </w:rPr>
      </w:pPr>
      <w:r w:rsidRPr="006B5B16">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78FE75AC" w14:textId="77777777" w:rsidR="0066191C" w:rsidRPr="006B5B16" w:rsidRDefault="0066191C" w:rsidP="006B5B16">
      <w:pPr>
        <w:ind w:firstLine="284"/>
        <w:contextualSpacing/>
        <w:jc w:val="both"/>
        <w:rPr>
          <w:sz w:val="24"/>
          <w:szCs w:val="24"/>
        </w:rPr>
      </w:pPr>
      <w:r w:rsidRPr="006B5B16">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54F549DC" w14:textId="77777777" w:rsidR="0066191C" w:rsidRPr="006B5B16" w:rsidRDefault="0066191C" w:rsidP="006B5B16">
      <w:pPr>
        <w:ind w:firstLine="284"/>
        <w:contextualSpacing/>
        <w:jc w:val="both"/>
        <w:rPr>
          <w:sz w:val="24"/>
          <w:szCs w:val="24"/>
        </w:rPr>
      </w:pPr>
      <w:r w:rsidRPr="006B5B16">
        <w:rPr>
          <w:sz w:val="24"/>
          <w:szCs w:val="24"/>
        </w:rPr>
        <w:t>выявление, развитие у обучающихся творческих способностей;</w:t>
      </w:r>
    </w:p>
    <w:p w14:paraId="611F58DB" w14:textId="77777777" w:rsidR="0066191C" w:rsidRPr="006B5B16" w:rsidRDefault="0066191C" w:rsidP="006B5B16">
      <w:pPr>
        <w:ind w:firstLine="284"/>
        <w:contextualSpacing/>
        <w:jc w:val="both"/>
        <w:rPr>
          <w:sz w:val="24"/>
          <w:szCs w:val="24"/>
        </w:rPr>
      </w:pPr>
      <w:r w:rsidRPr="006B5B1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AA0C4E5" w14:textId="77777777" w:rsidR="0066191C" w:rsidRPr="006B5B16" w:rsidRDefault="0066191C" w:rsidP="006B5B16">
      <w:pPr>
        <w:ind w:firstLine="284"/>
        <w:contextualSpacing/>
        <w:jc w:val="both"/>
        <w:rPr>
          <w:sz w:val="24"/>
          <w:szCs w:val="24"/>
        </w:rPr>
      </w:pPr>
      <w:r w:rsidRPr="006B5B16">
        <w:rPr>
          <w:sz w:val="24"/>
          <w:szCs w:val="24"/>
        </w:rPr>
        <w:t>выявление, развитие и поддержка одарённых детей в области спорта.</w:t>
      </w:r>
    </w:p>
    <w:p w14:paraId="54AE37EB" w14:textId="77777777" w:rsidR="0066191C" w:rsidRPr="006B5B16" w:rsidRDefault="0066191C" w:rsidP="006B5B16">
      <w:pPr>
        <w:ind w:firstLine="284"/>
        <w:contextualSpacing/>
        <w:jc w:val="both"/>
        <w:rPr>
          <w:sz w:val="24"/>
          <w:szCs w:val="24"/>
        </w:rPr>
      </w:pPr>
      <w:bookmarkStart w:id="142" w:name="_Hlk125447445"/>
      <w:r w:rsidRPr="006B5B16">
        <w:rPr>
          <w:sz w:val="24"/>
          <w:szCs w:val="24"/>
        </w:rPr>
        <w:t>2.1.16.10.8.4.</w:t>
      </w:r>
      <w:bookmarkEnd w:id="142"/>
      <w:r w:rsidRPr="006B5B16">
        <w:rPr>
          <w:sz w:val="24"/>
          <w:szCs w:val="24"/>
        </w:rPr>
        <w:t> Место и роль модуля по фитнес-аэробике.</w:t>
      </w:r>
    </w:p>
    <w:p w14:paraId="3AA40B16" w14:textId="77777777" w:rsidR="0066191C" w:rsidRPr="006B5B16" w:rsidRDefault="0066191C" w:rsidP="006B5B16">
      <w:pPr>
        <w:ind w:firstLine="284"/>
        <w:contextualSpacing/>
        <w:jc w:val="both"/>
        <w:rPr>
          <w:sz w:val="24"/>
          <w:szCs w:val="24"/>
        </w:rPr>
      </w:pPr>
      <w:r w:rsidRPr="006B5B16">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24A273B" w14:textId="77777777" w:rsidR="0066191C" w:rsidRPr="006B5B16" w:rsidRDefault="0066191C" w:rsidP="006B5B16">
      <w:pPr>
        <w:ind w:firstLine="284"/>
        <w:contextualSpacing/>
        <w:jc w:val="both"/>
        <w:rPr>
          <w:sz w:val="24"/>
          <w:szCs w:val="24"/>
        </w:rPr>
      </w:pPr>
      <w:r w:rsidRPr="006B5B16">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1CFCCEA" w14:textId="77777777" w:rsidR="0066191C" w:rsidRPr="006B5B16" w:rsidRDefault="0066191C" w:rsidP="006B5B16">
      <w:pPr>
        <w:ind w:firstLine="284"/>
        <w:contextualSpacing/>
        <w:jc w:val="both"/>
        <w:rPr>
          <w:sz w:val="24"/>
          <w:szCs w:val="24"/>
        </w:rPr>
      </w:pPr>
      <w:r w:rsidRPr="006B5B16">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BF4F59E" w14:textId="77777777" w:rsidR="0066191C" w:rsidRPr="006B5B16" w:rsidRDefault="0066191C" w:rsidP="006B5B16">
      <w:pPr>
        <w:ind w:firstLine="284"/>
        <w:contextualSpacing/>
        <w:jc w:val="both"/>
        <w:rPr>
          <w:sz w:val="24"/>
          <w:szCs w:val="24"/>
        </w:rPr>
      </w:pPr>
      <w:bookmarkStart w:id="143" w:name="_Hlk125447574"/>
      <w:r w:rsidRPr="006B5B16">
        <w:rPr>
          <w:sz w:val="24"/>
          <w:szCs w:val="24"/>
        </w:rPr>
        <w:t>2.1.16.10.8.5.</w:t>
      </w:r>
      <w:bookmarkEnd w:id="143"/>
      <w:r w:rsidRPr="006B5B16">
        <w:rPr>
          <w:sz w:val="24"/>
          <w:szCs w:val="24"/>
        </w:rPr>
        <w:t> Модуль по фитнес-аэробике может быть реализован в следующих вариантах:</w:t>
      </w:r>
    </w:p>
    <w:p w14:paraId="4F7F6240" w14:textId="77777777" w:rsidR="0066191C" w:rsidRPr="006B5B16" w:rsidRDefault="0066191C" w:rsidP="006B5B16">
      <w:pPr>
        <w:ind w:firstLine="284"/>
        <w:contextualSpacing/>
        <w:jc w:val="both"/>
        <w:rPr>
          <w:sz w:val="24"/>
          <w:szCs w:val="24"/>
        </w:rPr>
      </w:pPr>
      <w:r w:rsidRPr="006B5B16">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64E8FF66" w14:textId="77777777" w:rsidR="0066191C" w:rsidRPr="006B5B16" w:rsidRDefault="0066191C" w:rsidP="006B5B16">
      <w:pPr>
        <w:ind w:firstLine="284"/>
        <w:contextualSpacing/>
        <w:jc w:val="both"/>
        <w:rPr>
          <w:sz w:val="24"/>
          <w:szCs w:val="24"/>
        </w:rPr>
      </w:pPr>
      <w:r w:rsidRPr="006B5B16">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sidRPr="006B5B16">
        <w:rPr>
          <w:sz w:val="24"/>
          <w:szCs w:val="24"/>
        </w:rPr>
        <w:lastRenderedPageBreak/>
        <w:t xml:space="preserve">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44" w:name="_Hlk125559401"/>
      <w:r w:rsidRPr="006B5B16">
        <w:rPr>
          <w:sz w:val="24"/>
          <w:szCs w:val="24"/>
        </w:rPr>
        <w:t>5, 6, 7, 8, 9-х классах – по 34 часа</w:t>
      </w:r>
      <w:bookmarkEnd w:id="144"/>
      <w:r w:rsidRPr="006B5B16">
        <w:rPr>
          <w:sz w:val="24"/>
          <w:szCs w:val="24"/>
        </w:rPr>
        <w:t>);</w:t>
      </w:r>
    </w:p>
    <w:p w14:paraId="599AD733" w14:textId="77777777" w:rsidR="0066191C" w:rsidRPr="006B5B16" w:rsidRDefault="0066191C" w:rsidP="006B5B16">
      <w:pPr>
        <w:ind w:firstLine="284"/>
        <w:contextualSpacing/>
        <w:jc w:val="both"/>
        <w:rPr>
          <w:sz w:val="24"/>
          <w:szCs w:val="24"/>
        </w:rPr>
      </w:pPr>
      <w:r w:rsidRPr="006B5B1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243EB5FE" w14:textId="77777777" w:rsidR="0066191C" w:rsidRPr="006B5B16" w:rsidRDefault="0066191C" w:rsidP="006B5B16">
      <w:pPr>
        <w:ind w:firstLine="284"/>
        <w:contextualSpacing/>
        <w:jc w:val="both"/>
        <w:rPr>
          <w:sz w:val="24"/>
          <w:szCs w:val="24"/>
        </w:rPr>
      </w:pPr>
      <w:bookmarkStart w:id="145" w:name="_Hlk125447635"/>
      <w:r w:rsidRPr="006B5B16">
        <w:rPr>
          <w:sz w:val="24"/>
          <w:szCs w:val="24"/>
        </w:rPr>
        <w:t>2.1.16.10.8.6.</w:t>
      </w:r>
      <w:bookmarkEnd w:id="145"/>
      <w:r w:rsidRPr="006B5B16">
        <w:rPr>
          <w:sz w:val="24"/>
          <w:szCs w:val="24"/>
        </w:rPr>
        <w:t> Содержание модуля по фитнес-аэробике.</w:t>
      </w:r>
    </w:p>
    <w:p w14:paraId="14D88B6C" w14:textId="77777777" w:rsidR="0066191C" w:rsidRPr="006B5B16" w:rsidRDefault="0066191C" w:rsidP="006B5B16">
      <w:pPr>
        <w:ind w:firstLine="284"/>
        <w:contextualSpacing/>
        <w:jc w:val="both"/>
        <w:rPr>
          <w:sz w:val="24"/>
          <w:szCs w:val="24"/>
        </w:rPr>
      </w:pPr>
      <w:r w:rsidRPr="006B5B16">
        <w:rPr>
          <w:sz w:val="24"/>
          <w:szCs w:val="24"/>
        </w:rPr>
        <w:t>Знания о фитнес-аэробике.</w:t>
      </w:r>
    </w:p>
    <w:p w14:paraId="52695FE9" w14:textId="77777777" w:rsidR="0066191C" w:rsidRPr="006B5B16" w:rsidRDefault="0066191C" w:rsidP="006B5B16">
      <w:pPr>
        <w:ind w:firstLine="284"/>
        <w:contextualSpacing/>
        <w:jc w:val="both"/>
        <w:rPr>
          <w:sz w:val="24"/>
          <w:szCs w:val="24"/>
        </w:rPr>
      </w:pPr>
      <w:r w:rsidRPr="006B5B16">
        <w:rPr>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2F9157E5" w14:textId="77777777" w:rsidR="0066191C" w:rsidRPr="006B5B16" w:rsidRDefault="0066191C" w:rsidP="006B5B16">
      <w:pPr>
        <w:ind w:firstLine="284"/>
        <w:contextualSpacing/>
        <w:jc w:val="both"/>
        <w:rPr>
          <w:sz w:val="24"/>
          <w:szCs w:val="24"/>
        </w:rPr>
      </w:pPr>
      <w:r w:rsidRPr="006B5B16">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75E5B565" w14:textId="77777777" w:rsidR="0066191C" w:rsidRPr="006B5B16" w:rsidRDefault="0066191C" w:rsidP="006B5B16">
      <w:pPr>
        <w:ind w:firstLine="284"/>
        <w:contextualSpacing/>
        <w:jc w:val="both"/>
        <w:rPr>
          <w:sz w:val="24"/>
          <w:szCs w:val="24"/>
        </w:rPr>
      </w:pPr>
      <w:r w:rsidRPr="006B5B16">
        <w:rPr>
          <w:sz w:val="24"/>
          <w:szCs w:val="24"/>
        </w:rPr>
        <w:t>Воспитание морально-волевых качеств во время занятий фитнес-аэробикой.</w:t>
      </w:r>
    </w:p>
    <w:p w14:paraId="086CCF4B" w14:textId="77777777" w:rsidR="0066191C" w:rsidRPr="006B5B16" w:rsidRDefault="0066191C" w:rsidP="006B5B16">
      <w:pPr>
        <w:ind w:firstLine="284"/>
        <w:contextualSpacing/>
        <w:jc w:val="both"/>
        <w:rPr>
          <w:sz w:val="24"/>
          <w:szCs w:val="24"/>
        </w:rPr>
      </w:pPr>
      <w:r w:rsidRPr="006B5B16">
        <w:rPr>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51591D6D" w14:textId="77777777" w:rsidR="0066191C" w:rsidRPr="006B5B16" w:rsidRDefault="0066191C" w:rsidP="006B5B16">
      <w:pPr>
        <w:ind w:firstLine="284"/>
        <w:contextualSpacing/>
        <w:jc w:val="both"/>
        <w:rPr>
          <w:sz w:val="24"/>
          <w:szCs w:val="24"/>
        </w:rPr>
      </w:pPr>
      <w:r w:rsidRPr="006B5B16">
        <w:rPr>
          <w:sz w:val="24"/>
          <w:szCs w:val="24"/>
        </w:rPr>
        <w:t>История возникновения и развития хип-хоп аэробики в Америке, Европе и России. Особенности данного танцевального стиля. </w:t>
      </w:r>
    </w:p>
    <w:p w14:paraId="62CACCBE" w14:textId="77777777" w:rsidR="0066191C" w:rsidRPr="006B5B16" w:rsidRDefault="0066191C" w:rsidP="006B5B16">
      <w:pPr>
        <w:ind w:firstLine="284"/>
        <w:contextualSpacing/>
        <w:jc w:val="both"/>
        <w:rPr>
          <w:sz w:val="24"/>
          <w:szCs w:val="24"/>
        </w:rPr>
      </w:pPr>
      <w:r w:rsidRPr="006B5B16">
        <w:rPr>
          <w:sz w:val="24"/>
          <w:szCs w:val="24"/>
        </w:rPr>
        <w:t>Правила постановки позиции ног, корпуса.</w:t>
      </w:r>
    </w:p>
    <w:p w14:paraId="191D6F51" w14:textId="77777777" w:rsidR="0066191C" w:rsidRPr="006B5B16" w:rsidRDefault="0066191C" w:rsidP="006B5B16">
      <w:pPr>
        <w:ind w:firstLine="284"/>
        <w:contextualSpacing/>
        <w:jc w:val="both"/>
        <w:rPr>
          <w:sz w:val="24"/>
          <w:szCs w:val="24"/>
        </w:rPr>
      </w:pPr>
      <w:r w:rsidRPr="006B5B16">
        <w:rPr>
          <w:sz w:val="24"/>
          <w:szCs w:val="24"/>
        </w:rPr>
        <w:t>Способы самостоятельной деятельности.</w:t>
      </w:r>
    </w:p>
    <w:p w14:paraId="1944252F" w14:textId="77777777" w:rsidR="0066191C" w:rsidRPr="006B5B16" w:rsidRDefault="0066191C" w:rsidP="006B5B16">
      <w:pPr>
        <w:ind w:firstLine="284"/>
        <w:contextualSpacing/>
        <w:jc w:val="both"/>
        <w:rPr>
          <w:sz w:val="24"/>
          <w:szCs w:val="24"/>
        </w:rPr>
      </w:pPr>
      <w:r w:rsidRPr="006B5B16">
        <w:rPr>
          <w:sz w:val="24"/>
          <w:szCs w:val="24"/>
        </w:rPr>
        <w:t xml:space="preserve">Подготовка места занятий, выбор одежды и обуви для занятий фитнес-аэробикой. </w:t>
      </w:r>
    </w:p>
    <w:p w14:paraId="66533CBC" w14:textId="77777777" w:rsidR="0066191C" w:rsidRPr="006B5B16" w:rsidRDefault="0066191C" w:rsidP="006B5B16">
      <w:pPr>
        <w:ind w:firstLine="284"/>
        <w:contextualSpacing/>
        <w:jc w:val="both"/>
        <w:rPr>
          <w:sz w:val="24"/>
          <w:szCs w:val="24"/>
        </w:rPr>
      </w:pPr>
      <w:r w:rsidRPr="006B5B16">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224DEF23" w14:textId="77777777" w:rsidR="0066191C" w:rsidRPr="006B5B16" w:rsidRDefault="0066191C" w:rsidP="006B5B16">
      <w:pPr>
        <w:ind w:firstLine="284"/>
        <w:contextualSpacing/>
        <w:jc w:val="both"/>
        <w:rPr>
          <w:sz w:val="24"/>
          <w:szCs w:val="24"/>
        </w:rPr>
      </w:pPr>
      <w:r w:rsidRPr="006B5B16">
        <w:rPr>
          <w:sz w:val="24"/>
          <w:szCs w:val="24"/>
        </w:rPr>
        <w:t>Составление планов и самостоятельное проведение занятий фитнес-аэробикой.</w:t>
      </w:r>
    </w:p>
    <w:p w14:paraId="22DBC857" w14:textId="77777777" w:rsidR="0066191C" w:rsidRPr="006B5B16" w:rsidRDefault="0066191C" w:rsidP="006B5B16">
      <w:pPr>
        <w:ind w:firstLine="284"/>
        <w:contextualSpacing/>
        <w:jc w:val="both"/>
        <w:rPr>
          <w:sz w:val="24"/>
          <w:szCs w:val="24"/>
        </w:rPr>
      </w:pPr>
      <w:r w:rsidRPr="006B5B16">
        <w:rPr>
          <w:sz w:val="24"/>
          <w:szCs w:val="24"/>
        </w:rPr>
        <w:t xml:space="preserve">Тестирование уровня физической подготовленности в фитнес-аэробики. </w:t>
      </w:r>
    </w:p>
    <w:p w14:paraId="64A1750A" w14:textId="77777777" w:rsidR="0066191C" w:rsidRPr="006B5B16" w:rsidRDefault="0066191C" w:rsidP="006B5B16">
      <w:pPr>
        <w:ind w:firstLine="284"/>
        <w:contextualSpacing/>
        <w:jc w:val="both"/>
        <w:rPr>
          <w:sz w:val="24"/>
          <w:szCs w:val="24"/>
        </w:rPr>
      </w:pPr>
      <w:r w:rsidRPr="006B5B16">
        <w:rPr>
          <w:sz w:val="24"/>
          <w:szCs w:val="24"/>
        </w:rPr>
        <w:t xml:space="preserve">Движения рук в фитнес-аэробике. Подача вербальных и визуальных команд. </w:t>
      </w:r>
    </w:p>
    <w:p w14:paraId="2113ECC2" w14:textId="77777777" w:rsidR="0066191C" w:rsidRPr="006B5B16" w:rsidRDefault="0066191C" w:rsidP="006B5B16">
      <w:pPr>
        <w:ind w:firstLine="284"/>
        <w:contextualSpacing/>
        <w:jc w:val="both"/>
        <w:rPr>
          <w:sz w:val="24"/>
          <w:szCs w:val="24"/>
        </w:rPr>
      </w:pPr>
      <w:r w:rsidRPr="006B5B16">
        <w:rPr>
          <w:sz w:val="24"/>
          <w:szCs w:val="24"/>
        </w:rPr>
        <w:t>Построение урока (разминка, аэробная часть, силовая часть, заминка).</w:t>
      </w:r>
    </w:p>
    <w:p w14:paraId="146E8614" w14:textId="77777777" w:rsidR="0066191C" w:rsidRPr="006B5B16" w:rsidRDefault="0066191C" w:rsidP="006B5B16">
      <w:pPr>
        <w:ind w:firstLine="284"/>
        <w:contextualSpacing/>
        <w:jc w:val="both"/>
        <w:rPr>
          <w:sz w:val="24"/>
          <w:szCs w:val="24"/>
        </w:rPr>
      </w:pPr>
      <w:r w:rsidRPr="006B5B16">
        <w:rPr>
          <w:sz w:val="24"/>
          <w:szCs w:val="24"/>
        </w:rPr>
        <w:t>Физическое совершенствование.</w:t>
      </w:r>
    </w:p>
    <w:p w14:paraId="6F1A5832" w14:textId="77777777" w:rsidR="0066191C" w:rsidRPr="006B5B16" w:rsidRDefault="0066191C" w:rsidP="006B5B16">
      <w:pPr>
        <w:ind w:firstLine="284"/>
        <w:contextualSpacing/>
        <w:jc w:val="both"/>
        <w:rPr>
          <w:sz w:val="24"/>
          <w:szCs w:val="24"/>
        </w:rPr>
      </w:pPr>
      <w:r w:rsidRPr="006B5B16">
        <w:rPr>
          <w:sz w:val="24"/>
          <w:szCs w:val="24"/>
        </w:rPr>
        <w:t>Комплексы упражнений для развития физических качеств (гибкости, силы, выносливости, быстроты и скоростных способностей).</w:t>
      </w:r>
    </w:p>
    <w:p w14:paraId="60B67970" w14:textId="77777777" w:rsidR="0066191C" w:rsidRPr="006B5B16" w:rsidRDefault="0066191C" w:rsidP="006B5B16">
      <w:pPr>
        <w:ind w:firstLine="284"/>
        <w:contextualSpacing/>
        <w:jc w:val="both"/>
        <w:rPr>
          <w:sz w:val="24"/>
          <w:szCs w:val="24"/>
        </w:rPr>
      </w:pPr>
      <w:r w:rsidRPr="006B5B16">
        <w:rPr>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535DA084" w14:textId="77777777" w:rsidR="0066191C" w:rsidRPr="006B5B16" w:rsidRDefault="0066191C" w:rsidP="006B5B16">
      <w:pPr>
        <w:ind w:firstLine="284"/>
        <w:contextualSpacing/>
        <w:jc w:val="both"/>
        <w:rPr>
          <w:sz w:val="24"/>
          <w:szCs w:val="24"/>
        </w:rPr>
      </w:pPr>
      <w:r w:rsidRPr="006B5B16">
        <w:rPr>
          <w:sz w:val="24"/>
          <w:szCs w:val="24"/>
        </w:rPr>
        <w:t>Классическая аэробика:</w:t>
      </w:r>
    </w:p>
    <w:p w14:paraId="49E3D832" w14:textId="77777777" w:rsidR="0066191C" w:rsidRPr="006B5B16" w:rsidRDefault="0066191C" w:rsidP="006B5B16">
      <w:pPr>
        <w:ind w:firstLine="284"/>
        <w:contextualSpacing/>
        <w:jc w:val="both"/>
        <w:rPr>
          <w:sz w:val="24"/>
          <w:szCs w:val="24"/>
        </w:rPr>
      </w:pPr>
      <w:r w:rsidRPr="006B5B16">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44E9D3C0" w14:textId="77777777" w:rsidR="0066191C" w:rsidRPr="006B5B16" w:rsidRDefault="0066191C" w:rsidP="006B5B16">
      <w:pPr>
        <w:ind w:firstLine="284"/>
        <w:contextualSpacing/>
        <w:jc w:val="both"/>
        <w:rPr>
          <w:sz w:val="24"/>
          <w:szCs w:val="24"/>
        </w:rPr>
      </w:pPr>
      <w:r w:rsidRPr="006B5B16">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96D4191" w14:textId="77777777" w:rsidR="0066191C" w:rsidRPr="006B5B16" w:rsidRDefault="0066191C" w:rsidP="006B5B16">
      <w:pPr>
        <w:ind w:firstLine="284"/>
        <w:contextualSpacing/>
        <w:jc w:val="both"/>
        <w:rPr>
          <w:sz w:val="24"/>
          <w:szCs w:val="24"/>
        </w:rPr>
      </w:pPr>
      <w:r w:rsidRPr="006B5B16">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4F794931" w14:textId="77777777" w:rsidR="0066191C" w:rsidRPr="006B5B16" w:rsidRDefault="0066191C" w:rsidP="006B5B16">
      <w:pPr>
        <w:ind w:firstLine="284"/>
        <w:contextualSpacing/>
        <w:jc w:val="both"/>
        <w:rPr>
          <w:sz w:val="24"/>
          <w:szCs w:val="24"/>
        </w:rPr>
      </w:pPr>
      <w:r w:rsidRPr="006B5B16">
        <w:rPr>
          <w:sz w:val="24"/>
          <w:szCs w:val="24"/>
        </w:rPr>
        <w:t>подбор элементов, движений и связок классической аэробики.</w:t>
      </w:r>
    </w:p>
    <w:p w14:paraId="7AF9BDC1" w14:textId="77777777" w:rsidR="0066191C" w:rsidRPr="006B5B16" w:rsidRDefault="0066191C" w:rsidP="006B5B16">
      <w:pPr>
        <w:ind w:firstLine="284"/>
        <w:contextualSpacing/>
        <w:jc w:val="both"/>
        <w:rPr>
          <w:sz w:val="24"/>
          <w:szCs w:val="24"/>
        </w:rPr>
      </w:pPr>
      <w:r w:rsidRPr="006B5B16">
        <w:rPr>
          <w:sz w:val="24"/>
          <w:szCs w:val="24"/>
        </w:rPr>
        <w:t>Степ-аэробика:</w:t>
      </w:r>
    </w:p>
    <w:p w14:paraId="59F196F6" w14:textId="77777777" w:rsidR="0066191C" w:rsidRPr="006B5B16" w:rsidRDefault="0066191C" w:rsidP="006B5B16">
      <w:pPr>
        <w:ind w:firstLine="284"/>
        <w:contextualSpacing/>
        <w:jc w:val="both"/>
        <w:rPr>
          <w:sz w:val="24"/>
          <w:szCs w:val="24"/>
        </w:rPr>
      </w:pPr>
      <w:r w:rsidRPr="006B5B16">
        <w:rPr>
          <w:sz w:val="24"/>
          <w:szCs w:val="24"/>
        </w:rPr>
        <w:t>базовые элементы со сменой лидирующей ноги (билатеральные);</w:t>
      </w:r>
    </w:p>
    <w:p w14:paraId="24395354" w14:textId="77777777" w:rsidR="0066191C" w:rsidRPr="006B5B16" w:rsidRDefault="0066191C" w:rsidP="006B5B16">
      <w:pPr>
        <w:ind w:firstLine="284"/>
        <w:contextualSpacing/>
        <w:jc w:val="both"/>
        <w:rPr>
          <w:sz w:val="24"/>
          <w:szCs w:val="24"/>
        </w:rPr>
      </w:pPr>
      <w:r w:rsidRPr="006B5B16">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463E8FF0" w14:textId="77777777" w:rsidR="0066191C" w:rsidRPr="006B5B16" w:rsidRDefault="0066191C" w:rsidP="006B5B16">
      <w:pPr>
        <w:ind w:firstLine="284"/>
        <w:contextualSpacing/>
        <w:jc w:val="both"/>
        <w:rPr>
          <w:sz w:val="24"/>
          <w:szCs w:val="24"/>
        </w:rPr>
      </w:pPr>
      <w:r w:rsidRPr="006B5B16">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6924BC88" w14:textId="77777777" w:rsidR="0066191C" w:rsidRPr="006B5B16" w:rsidRDefault="0066191C" w:rsidP="006B5B16">
      <w:pPr>
        <w:ind w:firstLine="284"/>
        <w:contextualSpacing/>
        <w:jc w:val="both"/>
        <w:rPr>
          <w:sz w:val="24"/>
          <w:szCs w:val="24"/>
        </w:rPr>
      </w:pPr>
      <w:r w:rsidRPr="006B5B16">
        <w:rPr>
          <w:sz w:val="24"/>
          <w:szCs w:val="24"/>
        </w:rPr>
        <w:lastRenderedPageBreak/>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41619F26" w14:textId="77777777" w:rsidR="0066191C" w:rsidRPr="006B5B16" w:rsidRDefault="0066191C" w:rsidP="006B5B16">
      <w:pPr>
        <w:ind w:firstLine="284"/>
        <w:contextualSpacing/>
        <w:jc w:val="both"/>
        <w:rPr>
          <w:sz w:val="24"/>
          <w:szCs w:val="24"/>
        </w:rPr>
      </w:pPr>
      <w:r w:rsidRPr="006B5B16">
        <w:rPr>
          <w:sz w:val="24"/>
          <w:szCs w:val="24"/>
        </w:rPr>
        <w:t>Хип-хоп аэробика:</w:t>
      </w:r>
    </w:p>
    <w:p w14:paraId="5923444D" w14:textId="77777777" w:rsidR="0066191C" w:rsidRPr="006B5B16" w:rsidRDefault="0066191C" w:rsidP="006B5B16">
      <w:pPr>
        <w:ind w:firstLine="284"/>
        <w:contextualSpacing/>
        <w:jc w:val="both"/>
        <w:rPr>
          <w:sz w:val="24"/>
          <w:szCs w:val="24"/>
        </w:rPr>
      </w:pPr>
      <w:r w:rsidRPr="006B5B16">
        <w:rPr>
          <w:sz w:val="24"/>
          <w:szCs w:val="24"/>
        </w:rPr>
        <w:t>базовые элементы танцевальных движений, базовые движения хип-хопа;</w:t>
      </w:r>
    </w:p>
    <w:p w14:paraId="39003376" w14:textId="77777777" w:rsidR="0066191C" w:rsidRPr="006B5B16" w:rsidRDefault="0066191C" w:rsidP="006B5B16">
      <w:pPr>
        <w:ind w:firstLine="284"/>
        <w:contextualSpacing/>
        <w:jc w:val="both"/>
        <w:rPr>
          <w:sz w:val="24"/>
          <w:szCs w:val="24"/>
        </w:rPr>
      </w:pPr>
      <w:r w:rsidRPr="006B5B16">
        <w:rPr>
          <w:sz w:val="24"/>
          <w:szCs w:val="24"/>
        </w:rPr>
        <w:t>элементы хип-хоп танца на середине и в партере в разнообразных вариациях; выразительность танцевальных движений;</w:t>
      </w:r>
    </w:p>
    <w:p w14:paraId="57C30883" w14:textId="77777777" w:rsidR="0066191C" w:rsidRPr="006B5B16" w:rsidRDefault="0066191C" w:rsidP="006B5B16">
      <w:pPr>
        <w:ind w:firstLine="284"/>
        <w:contextualSpacing/>
        <w:jc w:val="both"/>
        <w:rPr>
          <w:sz w:val="24"/>
          <w:szCs w:val="24"/>
        </w:rPr>
      </w:pPr>
      <w:r w:rsidRPr="006B5B16">
        <w:rPr>
          <w:sz w:val="24"/>
          <w:szCs w:val="24"/>
        </w:rPr>
        <w:t>комбинации танцевальных движений хип-хопа.</w:t>
      </w:r>
    </w:p>
    <w:p w14:paraId="702A70D7" w14:textId="77777777" w:rsidR="0066191C" w:rsidRPr="006B5B16" w:rsidRDefault="0066191C" w:rsidP="006B5B16">
      <w:pPr>
        <w:ind w:firstLine="284"/>
        <w:contextualSpacing/>
        <w:jc w:val="both"/>
        <w:rPr>
          <w:sz w:val="24"/>
          <w:szCs w:val="24"/>
        </w:rPr>
      </w:pPr>
      <w:r w:rsidRPr="006B5B16">
        <w:rPr>
          <w:sz w:val="24"/>
          <w:szCs w:val="24"/>
        </w:rPr>
        <w:t>Хореографическая подготовка:</w:t>
      </w:r>
    </w:p>
    <w:p w14:paraId="2737CD7C" w14:textId="77777777" w:rsidR="0066191C" w:rsidRPr="006B5B16" w:rsidRDefault="0066191C" w:rsidP="006B5B16">
      <w:pPr>
        <w:ind w:firstLine="284"/>
        <w:contextualSpacing/>
        <w:jc w:val="both"/>
        <w:rPr>
          <w:sz w:val="24"/>
          <w:szCs w:val="24"/>
        </w:rPr>
      </w:pPr>
      <w:r w:rsidRPr="006B5B16">
        <w:rPr>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22D2DEBF" w14:textId="77777777" w:rsidR="0066191C" w:rsidRPr="006B5B16" w:rsidRDefault="0066191C" w:rsidP="006B5B16">
      <w:pPr>
        <w:ind w:firstLine="284"/>
        <w:contextualSpacing/>
        <w:jc w:val="both"/>
        <w:rPr>
          <w:sz w:val="24"/>
          <w:szCs w:val="24"/>
        </w:rPr>
      </w:pPr>
      <w:r w:rsidRPr="006B5B16">
        <w:rPr>
          <w:sz w:val="24"/>
          <w:szCs w:val="24"/>
        </w:rPr>
        <w:t>французская классическая балетная постановка позиции рук;</w:t>
      </w:r>
    </w:p>
    <w:p w14:paraId="0EB810EB" w14:textId="77777777" w:rsidR="0066191C" w:rsidRPr="006B5B16" w:rsidRDefault="0066191C" w:rsidP="006B5B16">
      <w:pPr>
        <w:ind w:firstLine="284"/>
        <w:contextualSpacing/>
        <w:jc w:val="both"/>
        <w:rPr>
          <w:sz w:val="24"/>
          <w:szCs w:val="24"/>
        </w:rPr>
      </w:pPr>
      <w:r w:rsidRPr="006B5B16">
        <w:rPr>
          <w:sz w:val="24"/>
          <w:szCs w:val="24"/>
        </w:rPr>
        <w:t>позиции рук классического танца;</w:t>
      </w:r>
    </w:p>
    <w:p w14:paraId="466DBE71" w14:textId="77777777" w:rsidR="0066191C" w:rsidRPr="006B5B16" w:rsidRDefault="0066191C" w:rsidP="006B5B16">
      <w:pPr>
        <w:ind w:firstLine="284"/>
        <w:contextualSpacing/>
        <w:jc w:val="both"/>
        <w:rPr>
          <w:sz w:val="24"/>
          <w:szCs w:val="24"/>
        </w:rPr>
      </w:pPr>
      <w:r w:rsidRPr="006B5B16">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7B2FE24B" w14:textId="77777777" w:rsidR="0066191C" w:rsidRPr="006B5B16" w:rsidRDefault="0066191C" w:rsidP="006B5B16">
      <w:pPr>
        <w:ind w:firstLine="284"/>
        <w:contextualSpacing/>
        <w:jc w:val="both"/>
        <w:rPr>
          <w:sz w:val="24"/>
          <w:szCs w:val="24"/>
        </w:rPr>
      </w:pPr>
      <w:bookmarkStart w:id="146" w:name="_Hlk125448627"/>
      <w:r w:rsidRPr="006B5B16">
        <w:rPr>
          <w:sz w:val="24"/>
          <w:szCs w:val="24"/>
        </w:rPr>
        <w:t>2.1.16.10.8.7.</w:t>
      </w:r>
      <w:bookmarkEnd w:id="146"/>
      <w:r w:rsidRPr="006B5B16">
        <w:rPr>
          <w:sz w:val="24"/>
          <w:szCs w:val="24"/>
        </w:rPr>
        <w:t> Содержание модуля по фитнес-аэробике направлен на достижение обучающимися личностных, метапредметных и предметных результатов обучения.</w:t>
      </w:r>
    </w:p>
    <w:p w14:paraId="77095100" w14:textId="77777777" w:rsidR="0066191C" w:rsidRPr="006B5B16" w:rsidRDefault="0066191C" w:rsidP="006B5B16">
      <w:pPr>
        <w:ind w:firstLine="284"/>
        <w:contextualSpacing/>
        <w:jc w:val="both"/>
        <w:rPr>
          <w:sz w:val="24"/>
          <w:szCs w:val="24"/>
        </w:rPr>
      </w:pPr>
      <w:r w:rsidRPr="006B5B16">
        <w:rPr>
          <w:sz w:val="24"/>
          <w:szCs w:val="24"/>
        </w:rPr>
        <w:t>2.1.16.10.8.7.1.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3B7573A6" w14:textId="77777777" w:rsidR="0066191C" w:rsidRPr="006B5B16" w:rsidRDefault="0066191C" w:rsidP="006B5B16">
      <w:pPr>
        <w:ind w:firstLine="284"/>
        <w:contextualSpacing/>
        <w:jc w:val="both"/>
        <w:rPr>
          <w:sz w:val="24"/>
          <w:szCs w:val="24"/>
        </w:rPr>
      </w:pPr>
      <w:r w:rsidRPr="006B5B16">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23E26A84" w14:textId="77777777" w:rsidR="0066191C" w:rsidRPr="006B5B16" w:rsidRDefault="0066191C" w:rsidP="006B5B16">
      <w:pPr>
        <w:ind w:firstLine="284"/>
        <w:contextualSpacing/>
        <w:jc w:val="both"/>
        <w:rPr>
          <w:sz w:val="24"/>
          <w:szCs w:val="24"/>
        </w:rPr>
      </w:pPr>
      <w:r w:rsidRPr="006B5B16">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401D212C" w14:textId="77777777" w:rsidR="0066191C" w:rsidRPr="006B5B16" w:rsidRDefault="0066191C" w:rsidP="006B5B16">
      <w:pPr>
        <w:ind w:firstLine="284"/>
        <w:contextualSpacing/>
        <w:jc w:val="both"/>
        <w:rPr>
          <w:sz w:val="24"/>
          <w:szCs w:val="24"/>
        </w:rPr>
      </w:pPr>
      <w:r w:rsidRPr="006B5B16">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388E58F2" w14:textId="77777777" w:rsidR="0066191C" w:rsidRPr="006B5B16" w:rsidRDefault="0066191C" w:rsidP="006B5B16">
      <w:pPr>
        <w:ind w:firstLine="284"/>
        <w:contextualSpacing/>
        <w:jc w:val="both"/>
        <w:rPr>
          <w:sz w:val="24"/>
          <w:szCs w:val="24"/>
        </w:rPr>
      </w:pPr>
      <w:bookmarkStart w:id="147" w:name="_Hlk97293301"/>
      <w:bookmarkEnd w:id="147"/>
      <w:r w:rsidRPr="006B5B16">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47F70C16" w14:textId="77777777" w:rsidR="0066191C" w:rsidRPr="006B5B16" w:rsidRDefault="0066191C" w:rsidP="006B5B16">
      <w:pPr>
        <w:ind w:firstLine="284"/>
        <w:contextualSpacing/>
        <w:jc w:val="both"/>
        <w:rPr>
          <w:sz w:val="24"/>
          <w:szCs w:val="24"/>
        </w:rPr>
      </w:pPr>
      <w:r w:rsidRPr="006B5B16">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6B978F77" w14:textId="77777777" w:rsidR="0066191C" w:rsidRPr="006B5B16" w:rsidRDefault="0066191C" w:rsidP="006B5B16">
      <w:pPr>
        <w:ind w:firstLine="284"/>
        <w:contextualSpacing/>
        <w:jc w:val="both"/>
        <w:rPr>
          <w:sz w:val="24"/>
          <w:szCs w:val="24"/>
        </w:rPr>
      </w:pPr>
      <w:r w:rsidRPr="006B5B16">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3067C284" w14:textId="77777777" w:rsidR="0066191C" w:rsidRPr="006B5B16" w:rsidRDefault="0066191C" w:rsidP="006B5B16">
      <w:pPr>
        <w:ind w:firstLine="284"/>
        <w:contextualSpacing/>
        <w:jc w:val="both"/>
        <w:rPr>
          <w:sz w:val="24"/>
          <w:szCs w:val="24"/>
        </w:rPr>
      </w:pPr>
      <w:r w:rsidRPr="006B5B16">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179E0637" w14:textId="77777777" w:rsidR="0066191C" w:rsidRPr="006B5B16" w:rsidRDefault="0066191C" w:rsidP="006B5B16">
      <w:pPr>
        <w:ind w:firstLine="284"/>
        <w:contextualSpacing/>
        <w:jc w:val="both"/>
        <w:rPr>
          <w:sz w:val="24"/>
          <w:szCs w:val="24"/>
        </w:rPr>
      </w:pPr>
      <w:r w:rsidRPr="006B5B16">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246131AA" w14:textId="77777777" w:rsidR="0066191C" w:rsidRPr="006B5B16" w:rsidRDefault="0066191C" w:rsidP="006B5B16">
      <w:pPr>
        <w:ind w:firstLine="284"/>
        <w:contextualSpacing/>
        <w:jc w:val="both"/>
        <w:rPr>
          <w:sz w:val="24"/>
          <w:szCs w:val="24"/>
        </w:rPr>
      </w:pPr>
      <w:r w:rsidRPr="006B5B1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3FBB1DC0" w14:textId="77777777" w:rsidR="0066191C" w:rsidRPr="006B5B16" w:rsidRDefault="0066191C" w:rsidP="006B5B16">
      <w:pPr>
        <w:ind w:firstLine="284"/>
        <w:contextualSpacing/>
        <w:jc w:val="both"/>
        <w:rPr>
          <w:sz w:val="24"/>
          <w:szCs w:val="24"/>
        </w:rPr>
      </w:pPr>
      <w:r w:rsidRPr="006B5B16">
        <w:rPr>
          <w:sz w:val="24"/>
          <w:szCs w:val="24"/>
        </w:rPr>
        <w:t>2.1.16.10.8.7.2. 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0871242C"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77856228"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53137EE2" w14:textId="77777777" w:rsidR="0066191C" w:rsidRPr="006B5B16" w:rsidRDefault="0066191C" w:rsidP="006B5B16">
      <w:pPr>
        <w:ind w:firstLine="284"/>
        <w:contextualSpacing/>
        <w:jc w:val="both"/>
        <w:rPr>
          <w:sz w:val="24"/>
          <w:szCs w:val="24"/>
        </w:rPr>
      </w:pPr>
      <w:r w:rsidRPr="006B5B16">
        <w:rPr>
          <w:sz w:val="24"/>
          <w:szCs w:val="24"/>
        </w:rPr>
        <w:lastRenderedPageBreak/>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DF782BD" w14:textId="77777777" w:rsidR="0066191C" w:rsidRPr="006B5B16" w:rsidRDefault="0066191C" w:rsidP="006B5B16">
      <w:pPr>
        <w:ind w:firstLine="284"/>
        <w:contextualSpacing/>
        <w:jc w:val="both"/>
        <w:rPr>
          <w:sz w:val="24"/>
          <w:szCs w:val="24"/>
        </w:rPr>
      </w:pPr>
      <w:r w:rsidRPr="006B5B16">
        <w:rPr>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0B5F4FF3" w14:textId="77777777" w:rsidR="0066191C" w:rsidRPr="006B5B16" w:rsidRDefault="0066191C" w:rsidP="006B5B16">
      <w:pPr>
        <w:ind w:firstLine="284"/>
        <w:contextualSpacing/>
        <w:jc w:val="both"/>
        <w:rPr>
          <w:sz w:val="24"/>
          <w:szCs w:val="24"/>
        </w:rPr>
      </w:pPr>
      <w:r w:rsidRPr="006B5B16">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628AD519"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031E064A" w14:textId="77777777" w:rsidR="0066191C" w:rsidRPr="006B5B16" w:rsidRDefault="0066191C" w:rsidP="006B5B16">
      <w:pPr>
        <w:ind w:firstLine="284"/>
        <w:contextualSpacing/>
        <w:jc w:val="both"/>
        <w:rPr>
          <w:sz w:val="24"/>
          <w:szCs w:val="24"/>
        </w:rPr>
      </w:pPr>
      <w:r w:rsidRPr="006B5B16">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31E3EF12" w14:textId="77777777" w:rsidR="0066191C" w:rsidRPr="006B5B16" w:rsidRDefault="0066191C" w:rsidP="006B5B16">
      <w:pPr>
        <w:ind w:firstLine="284"/>
        <w:contextualSpacing/>
        <w:jc w:val="both"/>
        <w:rPr>
          <w:sz w:val="24"/>
          <w:szCs w:val="24"/>
        </w:rPr>
      </w:pPr>
      <w:r w:rsidRPr="006B5B16">
        <w:rPr>
          <w:sz w:val="24"/>
          <w:szCs w:val="24"/>
        </w:rPr>
        <w:t>2.1.16.10.8.7.3. 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10574323" w14:textId="77777777" w:rsidR="0066191C" w:rsidRPr="006B5B16" w:rsidRDefault="0066191C" w:rsidP="006B5B16">
      <w:pPr>
        <w:ind w:firstLine="284"/>
        <w:contextualSpacing/>
        <w:jc w:val="both"/>
        <w:rPr>
          <w:sz w:val="24"/>
          <w:szCs w:val="24"/>
        </w:rPr>
      </w:pPr>
      <w:r w:rsidRPr="006B5B16">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7EB745AA" w14:textId="77777777" w:rsidR="0066191C" w:rsidRPr="006B5B16" w:rsidRDefault="0066191C" w:rsidP="006B5B16">
      <w:pPr>
        <w:ind w:firstLine="284"/>
        <w:contextualSpacing/>
        <w:jc w:val="both"/>
        <w:rPr>
          <w:sz w:val="24"/>
          <w:szCs w:val="24"/>
        </w:rPr>
      </w:pPr>
      <w:r w:rsidRPr="006B5B16">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57F8948D" w14:textId="77777777" w:rsidR="0066191C" w:rsidRPr="006B5B16" w:rsidRDefault="0066191C" w:rsidP="006B5B16">
      <w:pPr>
        <w:ind w:firstLine="284"/>
        <w:contextualSpacing/>
        <w:jc w:val="both"/>
        <w:rPr>
          <w:sz w:val="24"/>
          <w:szCs w:val="24"/>
        </w:rPr>
      </w:pPr>
      <w:r w:rsidRPr="006B5B16">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7667C08F" w14:textId="77777777" w:rsidR="0066191C" w:rsidRPr="006B5B16" w:rsidRDefault="0066191C" w:rsidP="006B5B16">
      <w:pPr>
        <w:ind w:firstLine="284"/>
        <w:contextualSpacing/>
        <w:jc w:val="both"/>
        <w:rPr>
          <w:sz w:val="24"/>
          <w:szCs w:val="24"/>
        </w:rPr>
      </w:pPr>
      <w:r w:rsidRPr="006B5B16">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55317E7" w14:textId="77777777" w:rsidR="0066191C" w:rsidRPr="006B5B16" w:rsidRDefault="0066191C" w:rsidP="006B5B16">
      <w:pPr>
        <w:ind w:firstLine="284"/>
        <w:contextualSpacing/>
        <w:jc w:val="both"/>
        <w:rPr>
          <w:sz w:val="24"/>
          <w:szCs w:val="24"/>
        </w:rPr>
      </w:pPr>
      <w:r w:rsidRPr="006B5B16">
        <w:rPr>
          <w:sz w:val="24"/>
          <w:szCs w:val="24"/>
        </w:rPr>
        <w:t>умение характеризовать классификацию видов фитнес-аэробики;</w:t>
      </w:r>
    </w:p>
    <w:p w14:paraId="5FC8A666" w14:textId="77777777" w:rsidR="0066191C" w:rsidRPr="006B5B16" w:rsidRDefault="0066191C" w:rsidP="006B5B16">
      <w:pPr>
        <w:ind w:firstLine="284"/>
        <w:contextualSpacing/>
        <w:jc w:val="both"/>
        <w:rPr>
          <w:sz w:val="24"/>
          <w:szCs w:val="24"/>
        </w:rPr>
      </w:pPr>
      <w:r w:rsidRPr="006B5B16">
        <w:rPr>
          <w:sz w:val="24"/>
          <w:szCs w:val="24"/>
        </w:rPr>
        <w:t>знание и понимание техники и последовательности выполнения упражнений по фитнес-аэробике;</w:t>
      </w:r>
    </w:p>
    <w:p w14:paraId="2FA47AB6" w14:textId="77777777" w:rsidR="0066191C" w:rsidRPr="006B5B16" w:rsidRDefault="0066191C" w:rsidP="006B5B16">
      <w:pPr>
        <w:ind w:firstLine="284"/>
        <w:contextualSpacing/>
        <w:jc w:val="both"/>
        <w:rPr>
          <w:sz w:val="24"/>
          <w:szCs w:val="24"/>
        </w:rPr>
      </w:pPr>
      <w:r w:rsidRPr="006B5B16">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540461EC" w14:textId="77777777" w:rsidR="0066191C" w:rsidRPr="006B5B16" w:rsidRDefault="0066191C" w:rsidP="006B5B16">
      <w:pPr>
        <w:ind w:firstLine="284"/>
        <w:contextualSpacing/>
        <w:jc w:val="both"/>
        <w:rPr>
          <w:sz w:val="24"/>
          <w:szCs w:val="24"/>
        </w:rPr>
      </w:pPr>
      <w:r w:rsidRPr="006B5B16">
        <w:rPr>
          <w:sz w:val="24"/>
          <w:szCs w:val="24"/>
        </w:rPr>
        <w:t>умение сочетать маршевые и лифтовые элементы;</w:t>
      </w:r>
    </w:p>
    <w:p w14:paraId="472D715A" w14:textId="77777777" w:rsidR="0066191C" w:rsidRPr="006B5B16" w:rsidRDefault="0066191C" w:rsidP="006B5B16">
      <w:pPr>
        <w:ind w:firstLine="284"/>
        <w:contextualSpacing/>
        <w:jc w:val="both"/>
        <w:rPr>
          <w:sz w:val="24"/>
          <w:szCs w:val="24"/>
        </w:rPr>
      </w:pPr>
      <w:r w:rsidRPr="006B5B16">
        <w:rPr>
          <w:sz w:val="24"/>
          <w:szCs w:val="24"/>
        </w:rPr>
        <w:t>умение подбирать музыку для комплексов упражнений фитнес-аэробики с учетом интенсивности и ритма;</w:t>
      </w:r>
    </w:p>
    <w:p w14:paraId="356262A3" w14:textId="77777777" w:rsidR="0066191C" w:rsidRPr="006B5B16" w:rsidRDefault="0066191C" w:rsidP="006B5B16">
      <w:pPr>
        <w:ind w:firstLine="284"/>
        <w:contextualSpacing/>
        <w:jc w:val="both"/>
        <w:rPr>
          <w:sz w:val="24"/>
          <w:szCs w:val="24"/>
        </w:rPr>
      </w:pPr>
      <w:r w:rsidRPr="006B5B16">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1A6ED1FF" w14:textId="77777777" w:rsidR="0066191C" w:rsidRPr="006B5B16" w:rsidRDefault="0066191C" w:rsidP="006B5B16">
      <w:pPr>
        <w:ind w:firstLine="284"/>
        <w:contextualSpacing/>
        <w:jc w:val="both"/>
        <w:rPr>
          <w:sz w:val="24"/>
          <w:szCs w:val="24"/>
        </w:rPr>
      </w:pPr>
      <w:r w:rsidRPr="006B5B16">
        <w:rPr>
          <w:sz w:val="24"/>
          <w:szCs w:val="24"/>
        </w:rPr>
        <w:t>формирование основ музыкальных знаний грамоты (музыкальный квадрат, музыкальная фраза);</w:t>
      </w:r>
    </w:p>
    <w:p w14:paraId="287AE1C1" w14:textId="77777777" w:rsidR="0066191C" w:rsidRPr="006B5B16" w:rsidRDefault="0066191C" w:rsidP="006B5B16">
      <w:pPr>
        <w:ind w:firstLine="284"/>
        <w:contextualSpacing/>
        <w:jc w:val="both"/>
        <w:rPr>
          <w:sz w:val="24"/>
          <w:szCs w:val="24"/>
        </w:rPr>
      </w:pPr>
      <w:r w:rsidRPr="006B5B16">
        <w:rPr>
          <w:sz w:val="24"/>
          <w:szCs w:val="24"/>
        </w:rPr>
        <w:t>формирование чувства ритма, понимание взаимосвязи музыки и движений;</w:t>
      </w:r>
    </w:p>
    <w:p w14:paraId="0D3372D9" w14:textId="77777777" w:rsidR="0066191C" w:rsidRPr="006B5B16" w:rsidRDefault="0066191C" w:rsidP="006B5B16">
      <w:pPr>
        <w:ind w:firstLine="284"/>
        <w:contextualSpacing/>
        <w:jc w:val="both"/>
        <w:rPr>
          <w:sz w:val="24"/>
          <w:szCs w:val="24"/>
        </w:rPr>
      </w:pPr>
      <w:r w:rsidRPr="006B5B16">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09C9981F" w14:textId="77777777" w:rsidR="0066191C" w:rsidRPr="006B5B16" w:rsidRDefault="0066191C" w:rsidP="006B5B16">
      <w:pPr>
        <w:ind w:firstLine="284"/>
        <w:contextualSpacing/>
        <w:jc w:val="both"/>
        <w:rPr>
          <w:sz w:val="24"/>
          <w:szCs w:val="24"/>
        </w:rPr>
      </w:pPr>
      <w:r w:rsidRPr="006B5B16">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15DD93F6" w14:textId="77777777" w:rsidR="0066191C" w:rsidRPr="006B5B16" w:rsidRDefault="0066191C" w:rsidP="006B5B16">
      <w:pPr>
        <w:ind w:firstLine="284"/>
        <w:contextualSpacing/>
        <w:jc w:val="both"/>
        <w:rPr>
          <w:sz w:val="24"/>
          <w:szCs w:val="24"/>
        </w:rPr>
      </w:pPr>
      <w:r w:rsidRPr="006B5B16">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70820EC5" w14:textId="77777777" w:rsidR="0066191C" w:rsidRPr="006B5B16" w:rsidRDefault="0066191C" w:rsidP="006B5B16">
      <w:pPr>
        <w:ind w:firstLine="284"/>
        <w:contextualSpacing/>
        <w:jc w:val="both"/>
        <w:rPr>
          <w:sz w:val="24"/>
          <w:szCs w:val="24"/>
        </w:rPr>
      </w:pPr>
      <w:r w:rsidRPr="006B5B16">
        <w:rPr>
          <w:sz w:val="24"/>
          <w:szCs w:val="24"/>
        </w:rPr>
        <w:t>2.1.16.10.9. Модуль «Спортивная борьба».</w:t>
      </w:r>
    </w:p>
    <w:p w14:paraId="487D8391" w14:textId="77777777" w:rsidR="0066191C" w:rsidRPr="006B5B16" w:rsidRDefault="0066191C" w:rsidP="006B5B16">
      <w:pPr>
        <w:ind w:firstLine="284"/>
        <w:contextualSpacing/>
        <w:jc w:val="both"/>
        <w:rPr>
          <w:sz w:val="24"/>
          <w:szCs w:val="24"/>
        </w:rPr>
      </w:pPr>
      <w:r w:rsidRPr="006B5B16">
        <w:rPr>
          <w:sz w:val="24"/>
          <w:szCs w:val="24"/>
        </w:rPr>
        <w:t>2.1.16.10.9.1. Пояснительная записка модуля «Спортивная борьба».</w:t>
      </w:r>
    </w:p>
    <w:p w14:paraId="122D3003" w14:textId="77777777" w:rsidR="0066191C" w:rsidRPr="006B5B16" w:rsidRDefault="0066191C" w:rsidP="006B5B16">
      <w:pPr>
        <w:ind w:firstLine="284"/>
        <w:contextualSpacing/>
        <w:jc w:val="both"/>
        <w:rPr>
          <w:sz w:val="24"/>
          <w:szCs w:val="24"/>
        </w:rPr>
      </w:pPr>
      <w:r w:rsidRPr="006B5B16">
        <w:rPr>
          <w:sz w:val="24"/>
          <w:szCs w:val="24"/>
        </w:rPr>
        <w:t xml:space="preserve">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6B5B16">
        <w:rPr>
          <w:sz w:val="24"/>
          <w:szCs w:val="24"/>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A97B0DD" w14:textId="77777777" w:rsidR="0066191C" w:rsidRPr="006B5B16" w:rsidRDefault="0066191C" w:rsidP="006B5B16">
      <w:pPr>
        <w:ind w:firstLine="284"/>
        <w:contextualSpacing/>
        <w:jc w:val="both"/>
        <w:rPr>
          <w:sz w:val="24"/>
          <w:szCs w:val="24"/>
        </w:rPr>
      </w:pPr>
      <w:bookmarkStart w:id="148" w:name="_Hlk125539978"/>
      <w:r w:rsidRPr="006B5B16">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868FCF4" w14:textId="77777777" w:rsidR="0066191C" w:rsidRPr="006B5B16" w:rsidRDefault="0066191C" w:rsidP="006B5B16">
      <w:pPr>
        <w:ind w:firstLine="284"/>
        <w:contextualSpacing/>
        <w:jc w:val="both"/>
        <w:rPr>
          <w:sz w:val="24"/>
          <w:szCs w:val="24"/>
        </w:rPr>
      </w:pPr>
      <w:r w:rsidRPr="006B5B16">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48"/>
    <w:p w14:paraId="4EBD0158" w14:textId="77777777" w:rsidR="0066191C" w:rsidRPr="006B5B16" w:rsidRDefault="0066191C" w:rsidP="006B5B16">
      <w:pPr>
        <w:ind w:firstLine="284"/>
        <w:contextualSpacing/>
        <w:jc w:val="both"/>
        <w:rPr>
          <w:sz w:val="24"/>
          <w:szCs w:val="24"/>
        </w:rPr>
      </w:pPr>
      <w:r w:rsidRPr="006B5B16">
        <w:rPr>
          <w:sz w:val="24"/>
          <w:szCs w:val="24"/>
        </w:rPr>
        <w:t>2.1.16.10.9.2. 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43E96B9A" w14:textId="77777777" w:rsidR="0066191C" w:rsidRPr="006B5B16" w:rsidRDefault="0066191C" w:rsidP="006B5B16">
      <w:pPr>
        <w:ind w:firstLine="284"/>
        <w:contextualSpacing/>
        <w:jc w:val="both"/>
        <w:rPr>
          <w:sz w:val="24"/>
          <w:szCs w:val="24"/>
        </w:rPr>
      </w:pPr>
      <w:bookmarkStart w:id="149" w:name="_Hlk125544081"/>
      <w:r w:rsidRPr="006B5B16">
        <w:rPr>
          <w:sz w:val="24"/>
          <w:szCs w:val="24"/>
        </w:rPr>
        <w:t>2.1.16.10.9.3. Задачами изучения модуля по спортивной борьбе являются:</w:t>
      </w:r>
    </w:p>
    <w:bookmarkEnd w:id="149"/>
    <w:p w14:paraId="6CD1DC97" w14:textId="77777777" w:rsidR="0066191C" w:rsidRPr="006B5B16" w:rsidRDefault="0066191C" w:rsidP="006B5B16">
      <w:pPr>
        <w:ind w:firstLine="284"/>
        <w:contextualSpacing/>
        <w:jc w:val="both"/>
        <w:rPr>
          <w:sz w:val="24"/>
          <w:szCs w:val="24"/>
        </w:rPr>
      </w:pPr>
      <w:r w:rsidRPr="006B5B16">
        <w:rPr>
          <w:sz w:val="24"/>
          <w:szCs w:val="24"/>
        </w:rPr>
        <w:t>всестороннее гармоничное развитие обучающихся, увеличение объёма их двигательной активности;</w:t>
      </w:r>
    </w:p>
    <w:p w14:paraId="4A089167" w14:textId="77777777" w:rsidR="0066191C" w:rsidRPr="006B5B16" w:rsidRDefault="0066191C" w:rsidP="006B5B16">
      <w:pPr>
        <w:ind w:firstLine="284"/>
        <w:contextualSpacing/>
        <w:jc w:val="both"/>
        <w:rPr>
          <w:sz w:val="24"/>
          <w:szCs w:val="24"/>
        </w:rPr>
      </w:pPr>
      <w:r w:rsidRPr="006B5B1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45BF02B2" w14:textId="77777777" w:rsidR="0066191C" w:rsidRPr="006B5B16" w:rsidRDefault="0066191C" w:rsidP="006B5B16">
      <w:pPr>
        <w:ind w:firstLine="284"/>
        <w:contextualSpacing/>
        <w:jc w:val="both"/>
        <w:rPr>
          <w:sz w:val="24"/>
          <w:szCs w:val="24"/>
        </w:rPr>
      </w:pPr>
      <w:r w:rsidRPr="006B5B16">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4BD73E2E" w14:textId="77777777" w:rsidR="0066191C" w:rsidRPr="006B5B16" w:rsidRDefault="0066191C" w:rsidP="006B5B16">
      <w:pPr>
        <w:ind w:firstLine="284"/>
        <w:contextualSpacing/>
        <w:jc w:val="both"/>
        <w:rPr>
          <w:sz w:val="24"/>
          <w:szCs w:val="24"/>
        </w:rPr>
      </w:pPr>
      <w:r w:rsidRPr="006B5B16">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1B794A8C" w14:textId="77777777" w:rsidR="0066191C" w:rsidRPr="006B5B16" w:rsidRDefault="0066191C" w:rsidP="006B5B16">
      <w:pPr>
        <w:ind w:firstLine="284"/>
        <w:contextualSpacing/>
        <w:jc w:val="both"/>
        <w:rPr>
          <w:sz w:val="24"/>
          <w:szCs w:val="24"/>
        </w:rPr>
      </w:pPr>
      <w:r w:rsidRPr="006B5B16">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172D9C8D" w14:textId="77777777" w:rsidR="0066191C" w:rsidRPr="006B5B16" w:rsidRDefault="0066191C" w:rsidP="006B5B16">
      <w:pPr>
        <w:ind w:firstLine="284"/>
        <w:contextualSpacing/>
        <w:jc w:val="both"/>
        <w:rPr>
          <w:sz w:val="24"/>
          <w:szCs w:val="24"/>
        </w:rPr>
      </w:pPr>
      <w:r w:rsidRPr="006B5B1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BDB8FD5" w14:textId="77777777" w:rsidR="0066191C" w:rsidRPr="006B5B16" w:rsidRDefault="0066191C" w:rsidP="006B5B16">
      <w:pPr>
        <w:ind w:firstLine="284"/>
        <w:contextualSpacing/>
        <w:jc w:val="both"/>
        <w:rPr>
          <w:sz w:val="24"/>
          <w:szCs w:val="24"/>
        </w:rPr>
      </w:pPr>
      <w:r w:rsidRPr="006B5B1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4129CA93" w14:textId="77777777" w:rsidR="0066191C" w:rsidRPr="006B5B16" w:rsidRDefault="0066191C" w:rsidP="006B5B16">
      <w:pPr>
        <w:ind w:firstLine="284"/>
        <w:contextualSpacing/>
        <w:jc w:val="both"/>
        <w:rPr>
          <w:sz w:val="24"/>
          <w:szCs w:val="24"/>
        </w:rPr>
      </w:pPr>
      <w:r w:rsidRPr="006B5B16">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7B4D4E54" w14:textId="77777777" w:rsidR="0066191C" w:rsidRPr="006B5B16" w:rsidRDefault="0066191C" w:rsidP="006B5B16">
      <w:pPr>
        <w:ind w:firstLine="284"/>
        <w:contextualSpacing/>
        <w:jc w:val="both"/>
        <w:rPr>
          <w:sz w:val="24"/>
          <w:szCs w:val="24"/>
        </w:rPr>
      </w:pPr>
      <w:r w:rsidRPr="006B5B16">
        <w:rPr>
          <w:sz w:val="24"/>
          <w:szCs w:val="24"/>
        </w:rPr>
        <w:t>выявление, развитие и поддержка одарённых детей в области спорта.</w:t>
      </w:r>
    </w:p>
    <w:p w14:paraId="5FC2E00E" w14:textId="77777777" w:rsidR="0066191C" w:rsidRPr="006B5B16" w:rsidRDefault="0066191C" w:rsidP="006B5B16">
      <w:pPr>
        <w:ind w:firstLine="284"/>
        <w:contextualSpacing/>
        <w:jc w:val="both"/>
        <w:rPr>
          <w:sz w:val="24"/>
          <w:szCs w:val="24"/>
        </w:rPr>
      </w:pPr>
      <w:r w:rsidRPr="006B5B16">
        <w:rPr>
          <w:sz w:val="24"/>
          <w:szCs w:val="24"/>
        </w:rPr>
        <w:t>2.1.16.10.9.4. Место и роль модуля по спортивной борьбе.</w:t>
      </w:r>
    </w:p>
    <w:p w14:paraId="521A5685" w14:textId="77777777" w:rsidR="0066191C" w:rsidRPr="006B5B16" w:rsidRDefault="0066191C" w:rsidP="006B5B16">
      <w:pPr>
        <w:ind w:firstLine="284"/>
        <w:contextualSpacing/>
        <w:jc w:val="both"/>
        <w:rPr>
          <w:sz w:val="24"/>
          <w:szCs w:val="24"/>
        </w:rPr>
      </w:pPr>
      <w:bookmarkStart w:id="150" w:name="_Hlk125544138"/>
      <w:r w:rsidRPr="006B5B16">
        <w:rPr>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57761990" w14:textId="77777777" w:rsidR="0066191C" w:rsidRPr="006B5B16" w:rsidRDefault="0066191C" w:rsidP="006B5B16">
      <w:pPr>
        <w:ind w:firstLine="284"/>
        <w:contextualSpacing/>
        <w:jc w:val="both"/>
        <w:rPr>
          <w:sz w:val="24"/>
          <w:szCs w:val="24"/>
        </w:rPr>
      </w:pPr>
      <w:r w:rsidRPr="006B5B16">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68BF7CB5" w14:textId="77777777" w:rsidR="0066191C" w:rsidRPr="006B5B16" w:rsidRDefault="0066191C" w:rsidP="006B5B16">
      <w:pPr>
        <w:ind w:firstLine="284"/>
        <w:contextualSpacing/>
        <w:jc w:val="both"/>
        <w:rPr>
          <w:sz w:val="24"/>
          <w:szCs w:val="24"/>
        </w:rPr>
      </w:pPr>
      <w:bookmarkStart w:id="151" w:name="_Hlk125541125"/>
      <w:r w:rsidRPr="006B5B16">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51"/>
      <w:r w:rsidRPr="006B5B16">
        <w:rPr>
          <w:sz w:val="24"/>
          <w:szCs w:val="24"/>
        </w:rPr>
        <w:t>.</w:t>
      </w:r>
    </w:p>
    <w:bookmarkEnd w:id="150"/>
    <w:p w14:paraId="15200BF7" w14:textId="77777777" w:rsidR="0066191C" w:rsidRPr="006B5B16" w:rsidRDefault="0066191C" w:rsidP="006B5B16">
      <w:pPr>
        <w:ind w:firstLine="284"/>
        <w:contextualSpacing/>
        <w:jc w:val="both"/>
        <w:rPr>
          <w:sz w:val="24"/>
          <w:szCs w:val="24"/>
        </w:rPr>
      </w:pPr>
      <w:r w:rsidRPr="006B5B16">
        <w:rPr>
          <w:sz w:val="24"/>
          <w:szCs w:val="24"/>
        </w:rPr>
        <w:t>2.1.16.10.9.5. Модуль по спортивной борьбе может быть реализован в следующих вариантах:</w:t>
      </w:r>
    </w:p>
    <w:p w14:paraId="0977BEE7" w14:textId="77777777" w:rsidR="0066191C" w:rsidRPr="006B5B16" w:rsidRDefault="0066191C" w:rsidP="006B5B16">
      <w:pPr>
        <w:ind w:firstLine="284"/>
        <w:contextualSpacing/>
        <w:jc w:val="both"/>
        <w:rPr>
          <w:sz w:val="24"/>
          <w:szCs w:val="24"/>
        </w:rPr>
      </w:pPr>
      <w:r w:rsidRPr="006B5B16">
        <w:rPr>
          <w:sz w:val="24"/>
          <w:szCs w:val="24"/>
        </w:rPr>
        <w:t xml:space="preserve">при самостоятельном планировании учителем физической культуры процесса освоения </w:t>
      </w:r>
      <w:r w:rsidRPr="006B5B16">
        <w:rPr>
          <w:sz w:val="24"/>
          <w:szCs w:val="24"/>
        </w:rPr>
        <w:lastRenderedPageBreak/>
        <w:t>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51E351EC" w14:textId="77777777" w:rsidR="0066191C" w:rsidRPr="006B5B16" w:rsidRDefault="0066191C" w:rsidP="006B5B16">
      <w:pPr>
        <w:ind w:firstLine="284"/>
        <w:contextualSpacing/>
        <w:jc w:val="both"/>
        <w:rPr>
          <w:sz w:val="24"/>
          <w:szCs w:val="24"/>
        </w:rPr>
      </w:pPr>
      <w:r w:rsidRPr="006B5B1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14:paraId="18CAB8CF" w14:textId="77777777" w:rsidR="0066191C" w:rsidRPr="006B5B16" w:rsidRDefault="0066191C" w:rsidP="006B5B16">
      <w:pPr>
        <w:ind w:firstLine="284"/>
        <w:contextualSpacing/>
        <w:jc w:val="both"/>
        <w:rPr>
          <w:sz w:val="24"/>
          <w:szCs w:val="24"/>
        </w:rPr>
      </w:pPr>
      <w:r w:rsidRPr="006B5B1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4208A28" w14:textId="77777777" w:rsidR="0066191C" w:rsidRPr="006B5B16" w:rsidRDefault="0066191C" w:rsidP="006B5B16">
      <w:pPr>
        <w:ind w:firstLine="284"/>
        <w:contextualSpacing/>
        <w:jc w:val="both"/>
        <w:rPr>
          <w:sz w:val="24"/>
          <w:szCs w:val="24"/>
        </w:rPr>
      </w:pPr>
      <w:r w:rsidRPr="006B5B16">
        <w:rPr>
          <w:sz w:val="24"/>
          <w:szCs w:val="24"/>
        </w:rPr>
        <w:t>2.1.16.10.9.6. Содержание модуля по спортивной борьбе.</w:t>
      </w:r>
    </w:p>
    <w:p w14:paraId="5F60F9C5" w14:textId="77777777" w:rsidR="0066191C" w:rsidRPr="006B5B16" w:rsidRDefault="0066191C" w:rsidP="006B5B16">
      <w:pPr>
        <w:ind w:firstLine="284"/>
        <w:contextualSpacing/>
        <w:jc w:val="both"/>
        <w:rPr>
          <w:sz w:val="24"/>
          <w:szCs w:val="24"/>
        </w:rPr>
      </w:pPr>
      <w:r w:rsidRPr="006B5B16">
        <w:rPr>
          <w:sz w:val="24"/>
          <w:szCs w:val="24"/>
        </w:rPr>
        <w:t>Знания о спортивной борьбе.</w:t>
      </w:r>
    </w:p>
    <w:p w14:paraId="265AE138" w14:textId="77777777" w:rsidR="0066191C" w:rsidRPr="006B5B16" w:rsidRDefault="0066191C" w:rsidP="006B5B16">
      <w:pPr>
        <w:ind w:firstLine="284"/>
        <w:contextualSpacing/>
        <w:jc w:val="both"/>
        <w:rPr>
          <w:sz w:val="24"/>
          <w:szCs w:val="24"/>
        </w:rPr>
      </w:pPr>
      <w:r w:rsidRPr="006B5B16">
        <w:rPr>
          <w:sz w:val="24"/>
          <w:szCs w:val="24"/>
        </w:rPr>
        <w:t xml:space="preserve">История развития отечественных и зарубежных борцовских клубов. Ведущие борцы региона и Российской Федерации. </w:t>
      </w:r>
    </w:p>
    <w:p w14:paraId="077EF558" w14:textId="77777777" w:rsidR="0066191C" w:rsidRPr="006B5B16" w:rsidRDefault="0066191C" w:rsidP="006B5B16">
      <w:pPr>
        <w:ind w:firstLine="284"/>
        <w:contextualSpacing/>
        <w:jc w:val="both"/>
        <w:rPr>
          <w:sz w:val="24"/>
          <w:szCs w:val="24"/>
        </w:rPr>
      </w:pPr>
      <w:r w:rsidRPr="006B5B16">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2C96D5D6" w14:textId="77777777" w:rsidR="0066191C" w:rsidRPr="006B5B16" w:rsidRDefault="0066191C" w:rsidP="006B5B16">
      <w:pPr>
        <w:ind w:firstLine="284"/>
        <w:contextualSpacing/>
        <w:jc w:val="both"/>
        <w:rPr>
          <w:sz w:val="24"/>
          <w:szCs w:val="24"/>
        </w:rPr>
      </w:pPr>
      <w:r w:rsidRPr="006B5B16">
        <w:rPr>
          <w:sz w:val="24"/>
          <w:szCs w:val="24"/>
        </w:rPr>
        <w:t>Борцовские клубы, их история и традиции. Известные отечественные борцы и тренеры.</w:t>
      </w:r>
    </w:p>
    <w:p w14:paraId="3196344E" w14:textId="77777777" w:rsidR="0066191C" w:rsidRPr="006B5B16" w:rsidRDefault="0066191C" w:rsidP="006B5B16">
      <w:pPr>
        <w:ind w:firstLine="284"/>
        <w:contextualSpacing/>
        <w:jc w:val="both"/>
        <w:rPr>
          <w:sz w:val="24"/>
          <w:szCs w:val="24"/>
        </w:rPr>
      </w:pPr>
      <w:r w:rsidRPr="006B5B16">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6A616BB3" w14:textId="77777777" w:rsidR="0066191C" w:rsidRPr="006B5B16" w:rsidRDefault="0066191C" w:rsidP="006B5B16">
      <w:pPr>
        <w:ind w:firstLine="284"/>
        <w:contextualSpacing/>
        <w:jc w:val="both"/>
        <w:rPr>
          <w:sz w:val="24"/>
          <w:szCs w:val="24"/>
        </w:rPr>
      </w:pPr>
      <w:r w:rsidRPr="006B5B16">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366DAA4A" w14:textId="77777777" w:rsidR="0066191C" w:rsidRPr="006B5B16" w:rsidRDefault="0066191C" w:rsidP="006B5B16">
      <w:pPr>
        <w:ind w:firstLine="284"/>
        <w:contextualSpacing/>
        <w:jc w:val="both"/>
        <w:rPr>
          <w:sz w:val="24"/>
          <w:szCs w:val="24"/>
        </w:rPr>
      </w:pPr>
      <w:r w:rsidRPr="006B5B16">
        <w:rPr>
          <w:sz w:val="24"/>
          <w:szCs w:val="24"/>
        </w:rPr>
        <w:t xml:space="preserve">Словарь терминов и определений по спортивной борьбе. </w:t>
      </w:r>
    </w:p>
    <w:p w14:paraId="282AA0D1" w14:textId="77777777" w:rsidR="0066191C" w:rsidRPr="006B5B16" w:rsidRDefault="0066191C" w:rsidP="006B5B16">
      <w:pPr>
        <w:ind w:firstLine="284"/>
        <w:contextualSpacing/>
        <w:jc w:val="both"/>
        <w:rPr>
          <w:sz w:val="24"/>
          <w:szCs w:val="24"/>
        </w:rPr>
      </w:pPr>
      <w:r w:rsidRPr="006B5B16">
        <w:rPr>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14:paraId="066833CB" w14:textId="77777777" w:rsidR="0066191C" w:rsidRPr="006B5B16" w:rsidRDefault="0066191C" w:rsidP="006B5B16">
      <w:pPr>
        <w:ind w:firstLine="284"/>
        <w:contextualSpacing/>
        <w:jc w:val="both"/>
        <w:rPr>
          <w:sz w:val="24"/>
          <w:szCs w:val="24"/>
        </w:rPr>
      </w:pPr>
      <w:r w:rsidRPr="006B5B16">
        <w:rPr>
          <w:sz w:val="24"/>
          <w:szCs w:val="24"/>
        </w:rPr>
        <w:t xml:space="preserve">Правила подбора физических упражнений для развития физических качеств борца. </w:t>
      </w:r>
    </w:p>
    <w:p w14:paraId="66979942" w14:textId="77777777" w:rsidR="0066191C" w:rsidRPr="006B5B16" w:rsidRDefault="0066191C" w:rsidP="006B5B16">
      <w:pPr>
        <w:ind w:firstLine="284"/>
        <w:contextualSpacing/>
        <w:jc w:val="both"/>
        <w:rPr>
          <w:sz w:val="24"/>
          <w:szCs w:val="24"/>
        </w:rPr>
      </w:pPr>
      <w:r w:rsidRPr="006B5B16">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60DF60C0" w14:textId="77777777" w:rsidR="0066191C" w:rsidRPr="006B5B16" w:rsidRDefault="0066191C" w:rsidP="006B5B16">
      <w:pPr>
        <w:ind w:firstLine="284"/>
        <w:contextualSpacing/>
        <w:jc w:val="both"/>
        <w:rPr>
          <w:sz w:val="24"/>
          <w:szCs w:val="24"/>
        </w:rPr>
      </w:pPr>
      <w:r w:rsidRPr="006B5B16">
        <w:rPr>
          <w:sz w:val="24"/>
          <w:szCs w:val="24"/>
        </w:rPr>
        <w:t>Способы самостоятельной деятельности.</w:t>
      </w:r>
    </w:p>
    <w:p w14:paraId="748F958A" w14:textId="77777777" w:rsidR="0066191C" w:rsidRPr="006B5B16" w:rsidRDefault="0066191C" w:rsidP="006B5B16">
      <w:pPr>
        <w:ind w:firstLine="284"/>
        <w:contextualSpacing/>
        <w:jc w:val="both"/>
        <w:rPr>
          <w:sz w:val="24"/>
          <w:szCs w:val="24"/>
        </w:rPr>
      </w:pPr>
      <w:r w:rsidRPr="006B5B16">
        <w:rPr>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14:paraId="4368CFA3" w14:textId="77777777" w:rsidR="0066191C" w:rsidRPr="006B5B16" w:rsidRDefault="0066191C" w:rsidP="006B5B16">
      <w:pPr>
        <w:ind w:firstLine="284"/>
        <w:contextualSpacing/>
        <w:jc w:val="both"/>
        <w:rPr>
          <w:sz w:val="24"/>
          <w:szCs w:val="24"/>
        </w:rPr>
      </w:pPr>
      <w:r w:rsidRPr="006B5B16">
        <w:rPr>
          <w:sz w:val="24"/>
          <w:szCs w:val="24"/>
        </w:rPr>
        <w:t xml:space="preserve">Самоконтроль и его роль в учебной и соревновательной деятельности. </w:t>
      </w:r>
    </w:p>
    <w:p w14:paraId="26F26779" w14:textId="77777777" w:rsidR="0066191C" w:rsidRPr="006B5B16" w:rsidRDefault="0066191C" w:rsidP="006B5B16">
      <w:pPr>
        <w:ind w:firstLine="284"/>
        <w:contextualSpacing/>
        <w:jc w:val="both"/>
        <w:rPr>
          <w:sz w:val="24"/>
          <w:szCs w:val="24"/>
        </w:rPr>
      </w:pPr>
      <w:r w:rsidRPr="006B5B16">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3C785CD5" w14:textId="77777777" w:rsidR="0066191C" w:rsidRPr="006B5B16" w:rsidRDefault="0066191C" w:rsidP="006B5B16">
      <w:pPr>
        <w:ind w:firstLine="284"/>
        <w:contextualSpacing/>
        <w:jc w:val="both"/>
        <w:rPr>
          <w:sz w:val="24"/>
          <w:szCs w:val="24"/>
        </w:rPr>
      </w:pPr>
      <w:r w:rsidRPr="006B5B16">
        <w:rPr>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708E22FB" w14:textId="77777777" w:rsidR="0066191C" w:rsidRPr="006B5B16" w:rsidRDefault="0066191C" w:rsidP="006B5B16">
      <w:pPr>
        <w:ind w:firstLine="284"/>
        <w:contextualSpacing/>
        <w:jc w:val="both"/>
        <w:rPr>
          <w:sz w:val="24"/>
          <w:szCs w:val="24"/>
        </w:rPr>
      </w:pPr>
      <w:r w:rsidRPr="006B5B16">
        <w:rPr>
          <w:sz w:val="24"/>
          <w:szCs w:val="24"/>
        </w:rPr>
        <w:t xml:space="preserve">Тестирование уровня физической подготовленности в спортивной борьбе. </w:t>
      </w:r>
    </w:p>
    <w:p w14:paraId="17E0DB97" w14:textId="77777777" w:rsidR="0066191C" w:rsidRPr="006B5B16" w:rsidRDefault="0066191C" w:rsidP="006B5B16">
      <w:pPr>
        <w:ind w:firstLine="284"/>
        <w:contextualSpacing/>
        <w:jc w:val="both"/>
        <w:rPr>
          <w:sz w:val="24"/>
          <w:szCs w:val="24"/>
        </w:rPr>
      </w:pPr>
      <w:r w:rsidRPr="006B5B16">
        <w:rPr>
          <w:sz w:val="24"/>
          <w:szCs w:val="24"/>
        </w:rPr>
        <w:t>Дневник самонаблюдения за показателями развития физических качеств и состояния здоровья.</w:t>
      </w:r>
    </w:p>
    <w:p w14:paraId="2854F29E" w14:textId="77777777" w:rsidR="0066191C" w:rsidRPr="006B5B16" w:rsidRDefault="0066191C" w:rsidP="006B5B16">
      <w:pPr>
        <w:ind w:firstLine="284"/>
        <w:contextualSpacing/>
        <w:jc w:val="both"/>
        <w:rPr>
          <w:sz w:val="24"/>
          <w:szCs w:val="24"/>
        </w:rPr>
      </w:pPr>
      <w:r w:rsidRPr="006B5B16">
        <w:rPr>
          <w:sz w:val="24"/>
          <w:szCs w:val="24"/>
        </w:rPr>
        <w:t>Физическое совершенствование.</w:t>
      </w:r>
    </w:p>
    <w:p w14:paraId="5DEC6B2B" w14:textId="77777777" w:rsidR="0066191C" w:rsidRPr="006B5B16" w:rsidRDefault="0066191C" w:rsidP="006B5B16">
      <w:pPr>
        <w:ind w:firstLine="284"/>
        <w:contextualSpacing/>
        <w:jc w:val="both"/>
        <w:rPr>
          <w:sz w:val="24"/>
          <w:szCs w:val="24"/>
        </w:rPr>
      </w:pPr>
      <w:r w:rsidRPr="006B5B16">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51D82D4E" w14:textId="77777777" w:rsidR="0066191C" w:rsidRPr="006B5B16" w:rsidRDefault="0066191C" w:rsidP="006B5B16">
      <w:pPr>
        <w:ind w:firstLine="284"/>
        <w:contextualSpacing/>
        <w:jc w:val="both"/>
        <w:rPr>
          <w:sz w:val="24"/>
          <w:szCs w:val="24"/>
        </w:rPr>
      </w:pPr>
      <w:r w:rsidRPr="006B5B16">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6D4EFD9F" w14:textId="77777777" w:rsidR="0066191C" w:rsidRPr="006B5B16" w:rsidRDefault="0066191C" w:rsidP="006B5B16">
      <w:pPr>
        <w:ind w:firstLine="284"/>
        <w:contextualSpacing/>
        <w:jc w:val="both"/>
        <w:rPr>
          <w:sz w:val="24"/>
          <w:szCs w:val="24"/>
        </w:rPr>
      </w:pPr>
      <w:r w:rsidRPr="006B5B16">
        <w:rPr>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0A64B95F" w14:textId="77777777" w:rsidR="0066191C" w:rsidRPr="006B5B16" w:rsidRDefault="0066191C" w:rsidP="006B5B16">
      <w:pPr>
        <w:ind w:firstLine="284"/>
        <w:contextualSpacing/>
        <w:jc w:val="both"/>
        <w:rPr>
          <w:sz w:val="24"/>
          <w:szCs w:val="24"/>
        </w:rPr>
      </w:pPr>
      <w:r w:rsidRPr="006B5B16">
        <w:rPr>
          <w:sz w:val="24"/>
          <w:szCs w:val="24"/>
        </w:rPr>
        <w:t>Технические приёмы и тактические действия в спортивной борьбе, изученные на уровне начального общего образования.</w:t>
      </w:r>
    </w:p>
    <w:p w14:paraId="552827AF" w14:textId="77777777" w:rsidR="0066191C" w:rsidRPr="006B5B16" w:rsidRDefault="0066191C" w:rsidP="006B5B16">
      <w:pPr>
        <w:ind w:firstLine="284"/>
        <w:contextualSpacing/>
        <w:jc w:val="both"/>
        <w:rPr>
          <w:sz w:val="24"/>
          <w:szCs w:val="24"/>
        </w:rPr>
      </w:pPr>
      <w:r w:rsidRPr="006B5B16">
        <w:rPr>
          <w:sz w:val="24"/>
          <w:szCs w:val="24"/>
        </w:rPr>
        <w:t>Индивидуальные технические действия и передвижения: различные виды ходьбы и бега.</w:t>
      </w:r>
    </w:p>
    <w:p w14:paraId="00874AEE" w14:textId="77777777" w:rsidR="0066191C" w:rsidRPr="006B5B16" w:rsidRDefault="0066191C" w:rsidP="006B5B16">
      <w:pPr>
        <w:ind w:firstLine="284"/>
        <w:contextualSpacing/>
        <w:jc w:val="both"/>
        <w:rPr>
          <w:sz w:val="24"/>
          <w:szCs w:val="24"/>
        </w:rPr>
      </w:pPr>
      <w:r w:rsidRPr="006B5B16">
        <w:rPr>
          <w:sz w:val="24"/>
          <w:szCs w:val="24"/>
        </w:rPr>
        <w:t xml:space="preserve">Акробатические элементы: перекаты, различные виды кувырков, перевороты боком, перевороты </w:t>
      </w:r>
      <w:r w:rsidRPr="006B5B16">
        <w:rPr>
          <w:sz w:val="24"/>
          <w:szCs w:val="24"/>
        </w:rPr>
        <w:lastRenderedPageBreak/>
        <w:t>разгибом и другие элементы.</w:t>
      </w:r>
    </w:p>
    <w:p w14:paraId="61524495" w14:textId="77777777" w:rsidR="0066191C" w:rsidRPr="006B5B16" w:rsidRDefault="0066191C" w:rsidP="006B5B16">
      <w:pPr>
        <w:ind w:firstLine="284"/>
        <w:contextualSpacing/>
        <w:jc w:val="both"/>
        <w:rPr>
          <w:sz w:val="24"/>
          <w:szCs w:val="24"/>
        </w:rPr>
      </w:pPr>
      <w:r w:rsidRPr="006B5B16">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2C1DE3D8" w14:textId="77777777" w:rsidR="0066191C" w:rsidRPr="006B5B16" w:rsidRDefault="0066191C" w:rsidP="006B5B16">
      <w:pPr>
        <w:ind w:firstLine="284"/>
        <w:contextualSpacing/>
        <w:jc w:val="both"/>
        <w:rPr>
          <w:sz w:val="24"/>
          <w:szCs w:val="24"/>
        </w:rPr>
      </w:pPr>
      <w:r w:rsidRPr="006B5B16">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11BAA100" w14:textId="77777777" w:rsidR="0066191C" w:rsidRPr="006B5B16" w:rsidRDefault="0066191C" w:rsidP="006B5B16">
      <w:pPr>
        <w:ind w:firstLine="284"/>
        <w:contextualSpacing/>
        <w:jc w:val="both"/>
        <w:rPr>
          <w:sz w:val="24"/>
          <w:szCs w:val="24"/>
        </w:rPr>
      </w:pPr>
      <w:r w:rsidRPr="006B5B16">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3FBF3413" w14:textId="77777777" w:rsidR="0066191C" w:rsidRPr="006B5B16" w:rsidRDefault="0066191C" w:rsidP="006B5B16">
      <w:pPr>
        <w:ind w:firstLine="284"/>
        <w:contextualSpacing/>
        <w:jc w:val="both"/>
        <w:rPr>
          <w:sz w:val="24"/>
          <w:szCs w:val="24"/>
        </w:rPr>
      </w:pPr>
      <w:r w:rsidRPr="006B5B16">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53D83C9" w14:textId="77777777" w:rsidR="0066191C" w:rsidRPr="006B5B16" w:rsidRDefault="0066191C" w:rsidP="006B5B16">
      <w:pPr>
        <w:ind w:firstLine="284"/>
        <w:contextualSpacing/>
        <w:jc w:val="both"/>
        <w:rPr>
          <w:sz w:val="24"/>
          <w:szCs w:val="24"/>
        </w:rPr>
      </w:pPr>
      <w:r w:rsidRPr="006B5B16">
        <w:rPr>
          <w:sz w:val="24"/>
          <w:szCs w:val="24"/>
        </w:rPr>
        <w:t>Учебные, тренировочные и контрольные поединки, игры с элементами единоборств. Участие в соревновательной деятельности.</w:t>
      </w:r>
    </w:p>
    <w:p w14:paraId="43F5896A" w14:textId="77777777" w:rsidR="0066191C" w:rsidRPr="006B5B16" w:rsidRDefault="0066191C" w:rsidP="006B5B16">
      <w:pPr>
        <w:ind w:firstLine="284"/>
        <w:contextualSpacing/>
        <w:jc w:val="both"/>
        <w:rPr>
          <w:sz w:val="24"/>
          <w:szCs w:val="24"/>
        </w:rPr>
      </w:pPr>
      <w:r w:rsidRPr="006B5B16">
        <w:rPr>
          <w:sz w:val="24"/>
          <w:szCs w:val="24"/>
        </w:rPr>
        <w:t>2.1.16.10.9.7. Содержание модуля по спортивной борьбе направлено на достижение обучающимися личностных, метапредметных и предметных результатов обучения.</w:t>
      </w:r>
    </w:p>
    <w:p w14:paraId="3DA587B7" w14:textId="77777777" w:rsidR="0066191C" w:rsidRPr="006B5B16" w:rsidRDefault="0066191C" w:rsidP="006B5B16">
      <w:pPr>
        <w:ind w:firstLine="284"/>
        <w:contextualSpacing/>
        <w:jc w:val="both"/>
        <w:rPr>
          <w:sz w:val="24"/>
          <w:szCs w:val="24"/>
        </w:rPr>
      </w:pPr>
      <w:r w:rsidRPr="006B5B16">
        <w:rPr>
          <w:sz w:val="24"/>
          <w:szCs w:val="24"/>
        </w:rPr>
        <w:t>2.1.16.10.9.7.1.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2545A04" w14:textId="77777777" w:rsidR="0066191C" w:rsidRPr="006B5B16" w:rsidRDefault="0066191C" w:rsidP="006B5B16">
      <w:pPr>
        <w:ind w:firstLine="284"/>
        <w:contextualSpacing/>
        <w:jc w:val="both"/>
        <w:rPr>
          <w:sz w:val="24"/>
          <w:szCs w:val="24"/>
        </w:rPr>
      </w:pPr>
      <w:r w:rsidRPr="006B5B16">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490DF975" w14:textId="77777777" w:rsidR="0066191C" w:rsidRPr="006B5B16" w:rsidRDefault="0066191C" w:rsidP="006B5B16">
      <w:pPr>
        <w:ind w:firstLine="284"/>
        <w:contextualSpacing/>
        <w:jc w:val="both"/>
        <w:rPr>
          <w:sz w:val="24"/>
          <w:szCs w:val="24"/>
        </w:rPr>
      </w:pPr>
      <w:r w:rsidRPr="006B5B16">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3827EB93" w14:textId="77777777" w:rsidR="0066191C" w:rsidRPr="006B5B16" w:rsidRDefault="0066191C" w:rsidP="006B5B16">
      <w:pPr>
        <w:ind w:firstLine="284"/>
        <w:contextualSpacing/>
        <w:jc w:val="both"/>
        <w:rPr>
          <w:sz w:val="24"/>
          <w:szCs w:val="24"/>
        </w:rPr>
      </w:pPr>
      <w:r w:rsidRPr="006B5B16">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6E8539B8" w14:textId="77777777" w:rsidR="0066191C" w:rsidRPr="006B5B16" w:rsidRDefault="0066191C" w:rsidP="006B5B16">
      <w:pPr>
        <w:ind w:firstLine="284"/>
        <w:contextualSpacing/>
        <w:jc w:val="both"/>
        <w:rPr>
          <w:sz w:val="24"/>
          <w:szCs w:val="24"/>
        </w:rPr>
      </w:pPr>
      <w:r w:rsidRPr="006B5B16">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8044773" w14:textId="77777777" w:rsidR="0066191C" w:rsidRPr="006B5B16" w:rsidRDefault="0066191C" w:rsidP="006B5B16">
      <w:pPr>
        <w:ind w:firstLine="284"/>
        <w:contextualSpacing/>
        <w:jc w:val="both"/>
        <w:rPr>
          <w:sz w:val="24"/>
          <w:szCs w:val="24"/>
        </w:rPr>
      </w:pPr>
      <w:r w:rsidRPr="006B5B16">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2735C725" w14:textId="77777777" w:rsidR="0066191C" w:rsidRPr="006B5B16" w:rsidRDefault="0066191C" w:rsidP="006B5B16">
      <w:pPr>
        <w:ind w:firstLine="284"/>
        <w:contextualSpacing/>
        <w:jc w:val="both"/>
        <w:rPr>
          <w:sz w:val="24"/>
          <w:szCs w:val="24"/>
        </w:rPr>
      </w:pPr>
      <w:r w:rsidRPr="006B5B1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55258B0A" w14:textId="77777777" w:rsidR="0066191C" w:rsidRPr="006B5B16" w:rsidRDefault="0066191C" w:rsidP="006B5B16">
      <w:pPr>
        <w:ind w:firstLine="284"/>
        <w:contextualSpacing/>
        <w:jc w:val="both"/>
        <w:rPr>
          <w:sz w:val="24"/>
          <w:szCs w:val="24"/>
        </w:rPr>
      </w:pPr>
      <w:r w:rsidRPr="006B5B16">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C53EC1B" w14:textId="77777777" w:rsidR="0066191C" w:rsidRPr="006B5B16" w:rsidRDefault="0066191C" w:rsidP="006B5B16">
      <w:pPr>
        <w:ind w:firstLine="284"/>
        <w:contextualSpacing/>
        <w:jc w:val="both"/>
        <w:rPr>
          <w:sz w:val="24"/>
          <w:szCs w:val="24"/>
        </w:rPr>
      </w:pPr>
      <w:r w:rsidRPr="006B5B1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5A9589BF" w14:textId="77777777" w:rsidR="0066191C" w:rsidRPr="006B5B16" w:rsidRDefault="0066191C" w:rsidP="006B5B16">
      <w:pPr>
        <w:ind w:firstLine="284"/>
        <w:contextualSpacing/>
        <w:jc w:val="both"/>
        <w:rPr>
          <w:sz w:val="24"/>
          <w:szCs w:val="24"/>
        </w:rPr>
      </w:pPr>
      <w:r w:rsidRPr="006B5B16">
        <w:rPr>
          <w:sz w:val="24"/>
          <w:szCs w:val="24"/>
        </w:rPr>
        <w:lastRenderedPageBreak/>
        <w:t>2.1.16.10.9.7.2. 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35D2383C" w14:textId="77777777" w:rsidR="0066191C" w:rsidRPr="006B5B16" w:rsidRDefault="0066191C" w:rsidP="006B5B16">
      <w:pPr>
        <w:ind w:firstLine="284"/>
        <w:contextualSpacing/>
        <w:jc w:val="both"/>
        <w:rPr>
          <w:sz w:val="24"/>
          <w:szCs w:val="24"/>
        </w:rPr>
      </w:pPr>
      <w:r w:rsidRPr="006B5B1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CC41316"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691D2328"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DDAB284"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9FF2487"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C29402E" w14:textId="77777777" w:rsidR="0066191C" w:rsidRPr="006B5B16" w:rsidRDefault="0066191C" w:rsidP="006B5B16">
      <w:pPr>
        <w:ind w:firstLine="284"/>
        <w:contextualSpacing/>
        <w:jc w:val="both"/>
        <w:rPr>
          <w:sz w:val="24"/>
          <w:szCs w:val="24"/>
        </w:rPr>
      </w:pPr>
      <w:r w:rsidRPr="006B5B1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5902F8D" w14:textId="77777777" w:rsidR="0066191C" w:rsidRPr="006B5B16" w:rsidRDefault="0066191C" w:rsidP="006B5B16">
      <w:pPr>
        <w:ind w:firstLine="284"/>
        <w:contextualSpacing/>
        <w:jc w:val="both"/>
        <w:rPr>
          <w:sz w:val="24"/>
          <w:szCs w:val="24"/>
        </w:rPr>
      </w:pPr>
      <w:r w:rsidRPr="006B5B16">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77D2465" w14:textId="77777777" w:rsidR="0066191C" w:rsidRPr="006B5B16" w:rsidRDefault="0066191C" w:rsidP="006B5B16">
      <w:pPr>
        <w:ind w:firstLine="284"/>
        <w:contextualSpacing/>
        <w:jc w:val="both"/>
        <w:rPr>
          <w:sz w:val="24"/>
          <w:szCs w:val="24"/>
        </w:rPr>
      </w:pPr>
      <w:r w:rsidRPr="006B5B16">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6E9E6F2" w14:textId="77777777" w:rsidR="0066191C" w:rsidRPr="006B5B16" w:rsidRDefault="0066191C" w:rsidP="006B5B16">
      <w:pPr>
        <w:ind w:firstLine="284"/>
        <w:contextualSpacing/>
        <w:jc w:val="both"/>
        <w:rPr>
          <w:sz w:val="24"/>
          <w:szCs w:val="24"/>
        </w:rPr>
      </w:pPr>
      <w:r w:rsidRPr="006B5B16">
        <w:rPr>
          <w:sz w:val="24"/>
          <w:szCs w:val="24"/>
        </w:rPr>
        <w:t>2.1.16.10.9.7.3. 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464DAADB" w14:textId="77777777" w:rsidR="0066191C" w:rsidRPr="006B5B16" w:rsidRDefault="0066191C" w:rsidP="006B5B16">
      <w:pPr>
        <w:ind w:firstLine="284"/>
        <w:contextualSpacing/>
        <w:jc w:val="both"/>
        <w:rPr>
          <w:sz w:val="24"/>
          <w:szCs w:val="24"/>
        </w:rPr>
      </w:pPr>
      <w:r w:rsidRPr="006B5B16">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2CA05E57" w14:textId="77777777" w:rsidR="0066191C" w:rsidRPr="006B5B16" w:rsidRDefault="0066191C" w:rsidP="006B5B16">
      <w:pPr>
        <w:ind w:firstLine="284"/>
        <w:contextualSpacing/>
        <w:jc w:val="both"/>
        <w:rPr>
          <w:sz w:val="24"/>
          <w:szCs w:val="24"/>
        </w:rPr>
      </w:pPr>
      <w:r w:rsidRPr="006B5B16">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1F4FEDB9" w14:textId="77777777" w:rsidR="0066191C" w:rsidRPr="006B5B16" w:rsidRDefault="0066191C" w:rsidP="006B5B16">
      <w:pPr>
        <w:ind w:firstLine="284"/>
        <w:contextualSpacing/>
        <w:jc w:val="both"/>
        <w:rPr>
          <w:sz w:val="24"/>
          <w:szCs w:val="24"/>
        </w:rPr>
      </w:pPr>
      <w:r w:rsidRPr="006B5B16">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85F9BEF" w14:textId="77777777" w:rsidR="0066191C" w:rsidRPr="006B5B16" w:rsidRDefault="0066191C" w:rsidP="006B5B16">
      <w:pPr>
        <w:ind w:firstLine="284"/>
        <w:contextualSpacing/>
        <w:jc w:val="both"/>
        <w:rPr>
          <w:sz w:val="24"/>
          <w:szCs w:val="24"/>
        </w:rPr>
      </w:pPr>
      <w:r w:rsidRPr="006B5B16">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66EE15D6" w14:textId="77777777" w:rsidR="0066191C" w:rsidRPr="006B5B16" w:rsidRDefault="0066191C" w:rsidP="006B5B16">
      <w:pPr>
        <w:ind w:firstLine="284"/>
        <w:contextualSpacing/>
        <w:jc w:val="both"/>
        <w:rPr>
          <w:sz w:val="24"/>
          <w:szCs w:val="24"/>
        </w:rPr>
      </w:pPr>
      <w:r w:rsidRPr="006B5B16">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56C88FCD" w14:textId="77777777" w:rsidR="0066191C" w:rsidRPr="006B5B16" w:rsidRDefault="0066191C" w:rsidP="006B5B16">
      <w:pPr>
        <w:ind w:firstLine="284"/>
        <w:contextualSpacing/>
        <w:jc w:val="both"/>
        <w:rPr>
          <w:sz w:val="24"/>
          <w:szCs w:val="24"/>
        </w:rPr>
      </w:pPr>
      <w:r w:rsidRPr="006B5B16">
        <w:rPr>
          <w:sz w:val="24"/>
          <w:szCs w:val="24"/>
        </w:rPr>
        <w:t xml:space="preserve">умение демонстрировать технику базовых технических действий в стойке и партере; </w:t>
      </w:r>
    </w:p>
    <w:p w14:paraId="67419C3D" w14:textId="77777777" w:rsidR="0066191C" w:rsidRPr="006B5B16" w:rsidRDefault="0066191C" w:rsidP="006B5B16">
      <w:pPr>
        <w:ind w:firstLine="284"/>
        <w:contextualSpacing/>
        <w:jc w:val="both"/>
        <w:rPr>
          <w:sz w:val="24"/>
          <w:szCs w:val="24"/>
        </w:rPr>
      </w:pPr>
      <w:r w:rsidRPr="006B5B16">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5B13B829" w14:textId="77777777" w:rsidR="0066191C" w:rsidRPr="006B5B16" w:rsidRDefault="0066191C" w:rsidP="006B5B16">
      <w:pPr>
        <w:ind w:firstLine="284"/>
        <w:contextualSpacing/>
        <w:jc w:val="both"/>
        <w:rPr>
          <w:sz w:val="24"/>
          <w:szCs w:val="24"/>
        </w:rPr>
      </w:pPr>
      <w:r w:rsidRPr="006B5B16">
        <w:rPr>
          <w:sz w:val="24"/>
          <w:szCs w:val="24"/>
        </w:rPr>
        <w:t>применение изученных технических и тактических приёмов в учебной, игровой и досуговой деятельности;</w:t>
      </w:r>
    </w:p>
    <w:p w14:paraId="1E8CDB3B" w14:textId="77777777" w:rsidR="0066191C" w:rsidRPr="006B5B16" w:rsidRDefault="0066191C" w:rsidP="006B5B16">
      <w:pPr>
        <w:ind w:firstLine="284"/>
        <w:contextualSpacing/>
        <w:jc w:val="both"/>
        <w:rPr>
          <w:sz w:val="24"/>
          <w:szCs w:val="24"/>
        </w:rPr>
      </w:pPr>
      <w:r w:rsidRPr="006B5B16">
        <w:rPr>
          <w:sz w:val="24"/>
          <w:szCs w:val="24"/>
        </w:rPr>
        <w:t xml:space="preserve">проявление заинтересованности и познавательного интереса к освоению технико-тактических </w:t>
      </w:r>
      <w:r w:rsidRPr="006B5B16">
        <w:rPr>
          <w:sz w:val="24"/>
          <w:szCs w:val="24"/>
        </w:rPr>
        <w:lastRenderedPageBreak/>
        <w:t>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1CC33436" w14:textId="77777777" w:rsidR="0066191C" w:rsidRPr="006B5B16" w:rsidRDefault="0066191C" w:rsidP="006B5B16">
      <w:pPr>
        <w:ind w:firstLine="284"/>
        <w:contextualSpacing/>
        <w:jc w:val="both"/>
        <w:rPr>
          <w:sz w:val="24"/>
          <w:szCs w:val="24"/>
        </w:rPr>
      </w:pPr>
      <w:r w:rsidRPr="006B5B16">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07B6C3ED" w14:textId="77777777" w:rsidR="0066191C" w:rsidRPr="006B5B16" w:rsidRDefault="0066191C" w:rsidP="006B5B16">
      <w:pPr>
        <w:ind w:firstLine="284"/>
        <w:contextualSpacing/>
        <w:jc w:val="both"/>
        <w:rPr>
          <w:sz w:val="24"/>
          <w:szCs w:val="24"/>
        </w:rPr>
      </w:pPr>
      <w:r w:rsidRPr="006B5B16">
        <w:rPr>
          <w:sz w:val="24"/>
          <w:szCs w:val="24"/>
        </w:rPr>
        <w:t>умение отслеживать правильность двигательных действий и выявлять ошибки в технике выполнения приёмов борьбы;</w:t>
      </w:r>
    </w:p>
    <w:p w14:paraId="09871971" w14:textId="77777777" w:rsidR="0066191C" w:rsidRPr="006B5B16" w:rsidRDefault="0066191C" w:rsidP="006B5B16">
      <w:pPr>
        <w:ind w:firstLine="284"/>
        <w:contextualSpacing/>
        <w:jc w:val="both"/>
        <w:rPr>
          <w:sz w:val="24"/>
          <w:szCs w:val="24"/>
        </w:rPr>
      </w:pPr>
      <w:r w:rsidRPr="006B5B16">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EE7BC53" w14:textId="77777777" w:rsidR="0066191C" w:rsidRPr="006B5B16" w:rsidRDefault="0066191C" w:rsidP="006B5B16">
      <w:pPr>
        <w:ind w:firstLine="284"/>
        <w:contextualSpacing/>
        <w:jc w:val="both"/>
        <w:rPr>
          <w:sz w:val="24"/>
          <w:szCs w:val="24"/>
        </w:rPr>
      </w:pPr>
      <w:r w:rsidRPr="006B5B16">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3B307F70" w14:textId="77777777" w:rsidR="0066191C" w:rsidRPr="006B5B16" w:rsidRDefault="0066191C" w:rsidP="006B5B16">
      <w:pPr>
        <w:ind w:firstLine="284"/>
        <w:contextualSpacing/>
        <w:jc w:val="both"/>
        <w:rPr>
          <w:sz w:val="24"/>
          <w:szCs w:val="24"/>
        </w:rPr>
      </w:pPr>
      <w:r w:rsidRPr="006B5B16">
        <w:rPr>
          <w:sz w:val="24"/>
          <w:szCs w:val="24"/>
        </w:rPr>
        <w:t xml:space="preserve">умение соблюдать правила личной гигиены и ухода за борцовским спортивным инвентарем и оборудованием; </w:t>
      </w:r>
    </w:p>
    <w:p w14:paraId="4E95C9DF" w14:textId="77777777" w:rsidR="0066191C" w:rsidRPr="006B5B16" w:rsidRDefault="0066191C" w:rsidP="006B5B16">
      <w:pPr>
        <w:ind w:firstLine="284"/>
        <w:contextualSpacing/>
        <w:jc w:val="both"/>
        <w:rPr>
          <w:sz w:val="24"/>
          <w:szCs w:val="24"/>
        </w:rPr>
      </w:pPr>
      <w:r w:rsidRPr="006B5B16">
        <w:rPr>
          <w:sz w:val="24"/>
          <w:szCs w:val="24"/>
        </w:rPr>
        <w:t>умение подбирать спортивную одежду и обувь для занятий спортивной борьбой;</w:t>
      </w:r>
    </w:p>
    <w:p w14:paraId="636E5636"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AEE4C88" w14:textId="77777777" w:rsidR="0066191C" w:rsidRPr="006B5B16" w:rsidRDefault="0066191C" w:rsidP="006B5B16">
      <w:pPr>
        <w:ind w:firstLine="284"/>
        <w:contextualSpacing/>
        <w:jc w:val="both"/>
        <w:rPr>
          <w:sz w:val="24"/>
          <w:szCs w:val="24"/>
        </w:rPr>
      </w:pPr>
      <w:r w:rsidRPr="006B5B16">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42FABAFF" w14:textId="77777777" w:rsidR="0066191C" w:rsidRPr="006B5B16" w:rsidRDefault="0066191C" w:rsidP="006B5B16">
      <w:pPr>
        <w:ind w:firstLine="284"/>
        <w:contextualSpacing/>
        <w:jc w:val="both"/>
        <w:rPr>
          <w:sz w:val="24"/>
          <w:szCs w:val="24"/>
        </w:rPr>
      </w:pPr>
      <w:r w:rsidRPr="006B5B16">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27E4AE51" w14:textId="77777777" w:rsidR="0066191C" w:rsidRPr="006B5B16" w:rsidRDefault="0066191C" w:rsidP="006B5B16">
      <w:pPr>
        <w:ind w:firstLine="284"/>
        <w:contextualSpacing/>
        <w:jc w:val="both"/>
        <w:rPr>
          <w:sz w:val="24"/>
          <w:szCs w:val="24"/>
        </w:rPr>
      </w:pPr>
      <w:r w:rsidRPr="006B5B16">
        <w:rPr>
          <w:sz w:val="24"/>
          <w:szCs w:val="24"/>
        </w:rPr>
        <w:t>2.1.16.10.10. Модуль «Флорбол».</w:t>
      </w:r>
    </w:p>
    <w:p w14:paraId="0B001F90" w14:textId="77777777" w:rsidR="0066191C" w:rsidRPr="006B5B16" w:rsidRDefault="0066191C" w:rsidP="006B5B16">
      <w:pPr>
        <w:ind w:firstLine="284"/>
        <w:contextualSpacing/>
        <w:jc w:val="both"/>
        <w:rPr>
          <w:sz w:val="24"/>
          <w:szCs w:val="24"/>
        </w:rPr>
      </w:pPr>
      <w:r w:rsidRPr="006B5B16">
        <w:rPr>
          <w:sz w:val="24"/>
          <w:szCs w:val="24"/>
        </w:rPr>
        <w:t>2.1.16.10.10.1. Пояснительная записка модуля «Флорбол».</w:t>
      </w:r>
    </w:p>
    <w:p w14:paraId="1EC78B64" w14:textId="77777777" w:rsidR="0066191C" w:rsidRPr="006B5B16" w:rsidRDefault="0066191C" w:rsidP="006B5B16">
      <w:pPr>
        <w:ind w:firstLine="284"/>
        <w:contextualSpacing/>
        <w:jc w:val="both"/>
        <w:rPr>
          <w:sz w:val="24"/>
          <w:szCs w:val="24"/>
        </w:rPr>
      </w:pPr>
      <w:r w:rsidRPr="006B5B16">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83B3805" w14:textId="77777777" w:rsidR="0066191C" w:rsidRPr="006B5B16" w:rsidRDefault="0066191C" w:rsidP="006B5B16">
      <w:pPr>
        <w:ind w:firstLine="284"/>
        <w:contextualSpacing/>
        <w:jc w:val="both"/>
        <w:rPr>
          <w:sz w:val="24"/>
          <w:szCs w:val="24"/>
        </w:rPr>
      </w:pPr>
      <w:r w:rsidRPr="006B5B16">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2E0F69A" w14:textId="77777777" w:rsidR="0066191C" w:rsidRPr="006B5B16" w:rsidRDefault="0066191C" w:rsidP="006B5B16">
      <w:pPr>
        <w:ind w:firstLine="284"/>
        <w:contextualSpacing/>
        <w:jc w:val="both"/>
        <w:rPr>
          <w:sz w:val="24"/>
          <w:szCs w:val="24"/>
        </w:rPr>
      </w:pPr>
      <w:r w:rsidRPr="006B5B16">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4B61432B" w14:textId="77777777" w:rsidR="0066191C" w:rsidRPr="006B5B16" w:rsidRDefault="0066191C" w:rsidP="006B5B16">
      <w:pPr>
        <w:ind w:firstLine="284"/>
        <w:contextualSpacing/>
        <w:jc w:val="both"/>
        <w:rPr>
          <w:sz w:val="24"/>
          <w:szCs w:val="24"/>
        </w:rPr>
      </w:pPr>
      <w:r w:rsidRPr="006B5B16">
        <w:rPr>
          <w:sz w:val="24"/>
          <w:szCs w:val="24"/>
        </w:rPr>
        <w:t>2.1.16.10.10.2. 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6D5A9E90" w14:textId="77777777" w:rsidR="0066191C" w:rsidRPr="006B5B16" w:rsidRDefault="0066191C" w:rsidP="006B5B16">
      <w:pPr>
        <w:ind w:firstLine="284"/>
        <w:contextualSpacing/>
        <w:jc w:val="both"/>
        <w:rPr>
          <w:sz w:val="24"/>
          <w:szCs w:val="24"/>
        </w:rPr>
      </w:pPr>
      <w:r w:rsidRPr="006B5B16">
        <w:rPr>
          <w:sz w:val="24"/>
          <w:szCs w:val="24"/>
        </w:rPr>
        <w:t>2.1.16.10.10.3. Задачами изучения модуля по флорболу являются:</w:t>
      </w:r>
    </w:p>
    <w:p w14:paraId="4881E144" w14:textId="77777777" w:rsidR="0066191C" w:rsidRPr="006B5B16" w:rsidRDefault="0066191C" w:rsidP="006B5B16">
      <w:pPr>
        <w:ind w:firstLine="284"/>
        <w:contextualSpacing/>
        <w:jc w:val="both"/>
        <w:rPr>
          <w:sz w:val="24"/>
          <w:szCs w:val="24"/>
        </w:rPr>
      </w:pPr>
      <w:r w:rsidRPr="006B5B16">
        <w:rPr>
          <w:sz w:val="24"/>
          <w:szCs w:val="24"/>
        </w:rPr>
        <w:t>всестороннее гармоничное развитие детей и подростков, увеличение объёма их двигательной активности;</w:t>
      </w:r>
    </w:p>
    <w:p w14:paraId="39ABB75C" w14:textId="77777777" w:rsidR="0066191C" w:rsidRPr="006B5B16" w:rsidRDefault="0066191C" w:rsidP="006B5B16">
      <w:pPr>
        <w:ind w:firstLine="284"/>
        <w:contextualSpacing/>
        <w:jc w:val="both"/>
        <w:rPr>
          <w:sz w:val="24"/>
          <w:szCs w:val="24"/>
        </w:rPr>
      </w:pPr>
      <w:r w:rsidRPr="006B5B1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0BA60D1B" w14:textId="77777777" w:rsidR="0066191C" w:rsidRPr="006B5B16" w:rsidRDefault="0066191C" w:rsidP="006B5B16">
      <w:pPr>
        <w:ind w:firstLine="284"/>
        <w:contextualSpacing/>
        <w:jc w:val="both"/>
        <w:rPr>
          <w:sz w:val="24"/>
          <w:szCs w:val="24"/>
        </w:rPr>
      </w:pPr>
      <w:r w:rsidRPr="006B5B16">
        <w:rPr>
          <w:sz w:val="24"/>
          <w:szCs w:val="24"/>
        </w:rPr>
        <w:t xml:space="preserve">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w:t>
      </w:r>
      <w:r w:rsidRPr="006B5B16">
        <w:rPr>
          <w:sz w:val="24"/>
          <w:szCs w:val="24"/>
        </w:rPr>
        <w:lastRenderedPageBreak/>
        <w:t>подготовке обучающихся;</w:t>
      </w:r>
    </w:p>
    <w:p w14:paraId="7C517FA0" w14:textId="77777777" w:rsidR="0066191C" w:rsidRPr="006B5B16" w:rsidRDefault="0066191C" w:rsidP="006B5B16">
      <w:pPr>
        <w:ind w:firstLine="284"/>
        <w:contextualSpacing/>
        <w:jc w:val="both"/>
        <w:rPr>
          <w:sz w:val="24"/>
          <w:szCs w:val="24"/>
        </w:rPr>
      </w:pPr>
      <w:r w:rsidRPr="006B5B16">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5D9A0D84" w14:textId="77777777" w:rsidR="0066191C" w:rsidRPr="006B5B16" w:rsidRDefault="0066191C" w:rsidP="006B5B16">
      <w:pPr>
        <w:ind w:firstLine="284"/>
        <w:contextualSpacing/>
        <w:jc w:val="both"/>
        <w:rPr>
          <w:sz w:val="24"/>
          <w:szCs w:val="24"/>
        </w:rPr>
      </w:pPr>
      <w:r w:rsidRPr="006B5B16">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7A056C79" w14:textId="77777777" w:rsidR="0066191C" w:rsidRPr="006B5B16" w:rsidRDefault="0066191C" w:rsidP="006B5B16">
      <w:pPr>
        <w:ind w:firstLine="284"/>
        <w:contextualSpacing/>
        <w:jc w:val="both"/>
        <w:rPr>
          <w:sz w:val="24"/>
          <w:szCs w:val="24"/>
        </w:rPr>
      </w:pPr>
      <w:r w:rsidRPr="006B5B1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D1F50E6" w14:textId="77777777" w:rsidR="0066191C" w:rsidRPr="006B5B16" w:rsidRDefault="0066191C" w:rsidP="006B5B16">
      <w:pPr>
        <w:ind w:firstLine="284"/>
        <w:contextualSpacing/>
        <w:jc w:val="both"/>
        <w:rPr>
          <w:sz w:val="24"/>
          <w:szCs w:val="24"/>
        </w:rPr>
      </w:pPr>
      <w:r w:rsidRPr="006B5B16">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756F539B" w14:textId="77777777" w:rsidR="0066191C" w:rsidRPr="006B5B16" w:rsidRDefault="0066191C" w:rsidP="006B5B16">
      <w:pPr>
        <w:ind w:firstLine="284"/>
        <w:contextualSpacing/>
        <w:jc w:val="both"/>
        <w:rPr>
          <w:sz w:val="24"/>
          <w:szCs w:val="24"/>
        </w:rPr>
      </w:pPr>
      <w:r w:rsidRPr="006B5B16">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4AE74929" w14:textId="77777777" w:rsidR="0066191C" w:rsidRPr="006B5B16" w:rsidRDefault="0066191C" w:rsidP="006B5B16">
      <w:pPr>
        <w:ind w:firstLine="284"/>
        <w:contextualSpacing/>
        <w:jc w:val="both"/>
        <w:rPr>
          <w:sz w:val="24"/>
          <w:szCs w:val="24"/>
        </w:rPr>
      </w:pPr>
      <w:r w:rsidRPr="006B5B16">
        <w:rPr>
          <w:sz w:val="24"/>
          <w:szCs w:val="24"/>
        </w:rPr>
        <w:t>выявление, развитие и поддержка одарённых детей в области спорта.</w:t>
      </w:r>
    </w:p>
    <w:p w14:paraId="25EE7A72" w14:textId="77777777" w:rsidR="0066191C" w:rsidRPr="006B5B16" w:rsidRDefault="0066191C" w:rsidP="006B5B16">
      <w:pPr>
        <w:ind w:firstLine="284"/>
        <w:contextualSpacing/>
        <w:jc w:val="both"/>
        <w:rPr>
          <w:sz w:val="24"/>
          <w:szCs w:val="24"/>
        </w:rPr>
      </w:pPr>
      <w:r w:rsidRPr="006B5B16">
        <w:rPr>
          <w:sz w:val="24"/>
          <w:szCs w:val="24"/>
        </w:rPr>
        <w:t>2.1.16.10.10.4. Место и роль модуля по флорболу.</w:t>
      </w:r>
    </w:p>
    <w:p w14:paraId="48DC2501" w14:textId="77777777" w:rsidR="0066191C" w:rsidRPr="006B5B16" w:rsidRDefault="0066191C" w:rsidP="006B5B16">
      <w:pPr>
        <w:ind w:firstLine="284"/>
        <w:contextualSpacing/>
        <w:jc w:val="both"/>
        <w:rPr>
          <w:sz w:val="24"/>
          <w:szCs w:val="24"/>
        </w:rPr>
      </w:pPr>
      <w:bookmarkStart w:id="152" w:name="_Hlk125548010"/>
      <w:r w:rsidRPr="006B5B16">
        <w:rPr>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52"/>
    <w:p w14:paraId="40847D0B" w14:textId="77777777" w:rsidR="0066191C" w:rsidRPr="006B5B16" w:rsidRDefault="0066191C" w:rsidP="006B5B16">
      <w:pPr>
        <w:ind w:firstLine="284"/>
        <w:contextualSpacing/>
        <w:jc w:val="both"/>
        <w:rPr>
          <w:sz w:val="24"/>
          <w:szCs w:val="24"/>
        </w:rPr>
      </w:pPr>
      <w:r w:rsidRPr="006B5B16">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35BDD521" w14:textId="77777777" w:rsidR="0066191C" w:rsidRPr="006B5B16" w:rsidRDefault="0066191C" w:rsidP="006B5B16">
      <w:pPr>
        <w:ind w:firstLine="284"/>
        <w:contextualSpacing/>
        <w:jc w:val="both"/>
        <w:rPr>
          <w:sz w:val="24"/>
          <w:szCs w:val="24"/>
        </w:rPr>
      </w:pPr>
      <w:r w:rsidRPr="006B5B16">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4EA62D6D" w14:textId="77777777" w:rsidR="0066191C" w:rsidRPr="006B5B16" w:rsidRDefault="0066191C" w:rsidP="006B5B16">
      <w:pPr>
        <w:ind w:firstLine="284"/>
        <w:contextualSpacing/>
        <w:jc w:val="both"/>
        <w:rPr>
          <w:sz w:val="24"/>
          <w:szCs w:val="24"/>
        </w:rPr>
      </w:pPr>
      <w:r w:rsidRPr="006B5B16">
        <w:rPr>
          <w:sz w:val="24"/>
          <w:szCs w:val="24"/>
        </w:rPr>
        <w:t>2.1.16.10.10.5. Модуль по флорболу может быть реализован в следующих вариантах:</w:t>
      </w:r>
    </w:p>
    <w:p w14:paraId="582991A7" w14:textId="77777777" w:rsidR="0066191C" w:rsidRPr="006B5B16" w:rsidRDefault="0066191C" w:rsidP="006B5B16">
      <w:pPr>
        <w:ind w:firstLine="284"/>
        <w:contextualSpacing/>
        <w:jc w:val="both"/>
        <w:rPr>
          <w:sz w:val="24"/>
          <w:szCs w:val="24"/>
        </w:rPr>
      </w:pPr>
      <w:r w:rsidRPr="006B5B16">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4DC59274" w14:textId="77777777" w:rsidR="0066191C" w:rsidRPr="006B5B16" w:rsidRDefault="0066191C" w:rsidP="006B5B16">
      <w:pPr>
        <w:ind w:firstLine="284"/>
        <w:contextualSpacing/>
        <w:jc w:val="both"/>
        <w:rPr>
          <w:sz w:val="24"/>
          <w:szCs w:val="24"/>
        </w:rPr>
      </w:pPr>
      <w:r w:rsidRPr="006B5B1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F903D5D" w14:textId="77777777" w:rsidR="0066191C" w:rsidRPr="006B5B16" w:rsidRDefault="0066191C" w:rsidP="006B5B16">
      <w:pPr>
        <w:ind w:firstLine="284"/>
        <w:contextualSpacing/>
        <w:jc w:val="both"/>
        <w:rPr>
          <w:sz w:val="24"/>
          <w:szCs w:val="24"/>
        </w:rPr>
      </w:pPr>
      <w:r w:rsidRPr="006B5B1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4B8EEEBA" w14:textId="77777777" w:rsidR="0066191C" w:rsidRPr="006B5B16" w:rsidRDefault="0066191C" w:rsidP="006B5B16">
      <w:pPr>
        <w:ind w:firstLine="284"/>
        <w:contextualSpacing/>
        <w:jc w:val="both"/>
        <w:rPr>
          <w:sz w:val="24"/>
          <w:szCs w:val="24"/>
        </w:rPr>
      </w:pPr>
      <w:r w:rsidRPr="006B5B16">
        <w:rPr>
          <w:sz w:val="24"/>
          <w:szCs w:val="24"/>
        </w:rPr>
        <w:t>2.1.16.10.10.6. Содержание модуля по флорболу.</w:t>
      </w:r>
    </w:p>
    <w:p w14:paraId="45693C86" w14:textId="77777777" w:rsidR="0066191C" w:rsidRPr="006B5B16" w:rsidRDefault="0066191C" w:rsidP="006B5B16">
      <w:pPr>
        <w:ind w:firstLine="284"/>
        <w:contextualSpacing/>
        <w:jc w:val="both"/>
        <w:rPr>
          <w:sz w:val="24"/>
          <w:szCs w:val="24"/>
        </w:rPr>
      </w:pPr>
      <w:r w:rsidRPr="006B5B16">
        <w:rPr>
          <w:sz w:val="24"/>
          <w:szCs w:val="24"/>
        </w:rPr>
        <w:t>Знания о флорболе.</w:t>
      </w:r>
    </w:p>
    <w:p w14:paraId="7143AA2F" w14:textId="77777777" w:rsidR="0066191C" w:rsidRPr="006B5B16" w:rsidRDefault="0066191C" w:rsidP="006B5B16">
      <w:pPr>
        <w:ind w:firstLine="284"/>
        <w:contextualSpacing/>
        <w:jc w:val="both"/>
        <w:rPr>
          <w:sz w:val="24"/>
          <w:szCs w:val="24"/>
        </w:rPr>
      </w:pPr>
      <w:r w:rsidRPr="006B5B16">
        <w:rPr>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4BE4AE2E" w14:textId="77777777" w:rsidR="0066191C" w:rsidRPr="006B5B16" w:rsidRDefault="0066191C" w:rsidP="006B5B16">
      <w:pPr>
        <w:ind w:firstLine="284"/>
        <w:contextualSpacing/>
        <w:jc w:val="both"/>
        <w:rPr>
          <w:sz w:val="24"/>
          <w:szCs w:val="24"/>
        </w:rPr>
      </w:pPr>
      <w:r w:rsidRPr="006B5B16">
        <w:rPr>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14:paraId="1EFB0423" w14:textId="77777777" w:rsidR="0066191C" w:rsidRPr="006B5B16" w:rsidRDefault="0066191C" w:rsidP="006B5B16">
      <w:pPr>
        <w:ind w:firstLine="284"/>
        <w:contextualSpacing/>
        <w:jc w:val="both"/>
        <w:rPr>
          <w:sz w:val="24"/>
          <w:szCs w:val="24"/>
        </w:rPr>
      </w:pPr>
      <w:r w:rsidRPr="006B5B16">
        <w:rPr>
          <w:sz w:val="24"/>
          <w:szCs w:val="24"/>
        </w:rPr>
        <w:t xml:space="preserve">Флорбольные клубы, их история и традиции. Известные отечественные флорболисты и тренеры. </w:t>
      </w:r>
    </w:p>
    <w:p w14:paraId="1EDA7BFF" w14:textId="77777777" w:rsidR="0066191C" w:rsidRPr="006B5B16" w:rsidRDefault="0066191C" w:rsidP="006B5B16">
      <w:pPr>
        <w:ind w:firstLine="284"/>
        <w:contextualSpacing/>
        <w:jc w:val="both"/>
        <w:rPr>
          <w:sz w:val="24"/>
          <w:szCs w:val="24"/>
        </w:rPr>
      </w:pPr>
      <w:r w:rsidRPr="006B5B16">
        <w:rPr>
          <w:sz w:val="24"/>
          <w:szCs w:val="24"/>
        </w:rPr>
        <w:t xml:space="preserve">Достижения отечественной сборной команды страны и российских клубов на мировых </w:t>
      </w:r>
      <w:r w:rsidRPr="006B5B16">
        <w:rPr>
          <w:sz w:val="24"/>
          <w:szCs w:val="24"/>
        </w:rPr>
        <w:lastRenderedPageBreak/>
        <w:t xml:space="preserve">первенствах и международных соревнованиях. </w:t>
      </w:r>
    </w:p>
    <w:p w14:paraId="3ED3B1D7" w14:textId="77777777" w:rsidR="0066191C" w:rsidRPr="006B5B16" w:rsidRDefault="0066191C" w:rsidP="006B5B16">
      <w:pPr>
        <w:ind w:firstLine="284"/>
        <w:contextualSpacing/>
        <w:jc w:val="both"/>
        <w:rPr>
          <w:sz w:val="24"/>
          <w:szCs w:val="24"/>
        </w:rPr>
      </w:pPr>
      <w:r w:rsidRPr="006B5B16">
        <w:rPr>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5A5A5487" w14:textId="77777777" w:rsidR="0066191C" w:rsidRPr="006B5B16" w:rsidRDefault="0066191C" w:rsidP="006B5B16">
      <w:pPr>
        <w:ind w:firstLine="284"/>
        <w:contextualSpacing/>
        <w:jc w:val="both"/>
        <w:rPr>
          <w:sz w:val="24"/>
          <w:szCs w:val="24"/>
        </w:rPr>
      </w:pPr>
      <w:r w:rsidRPr="006B5B16">
        <w:rPr>
          <w:sz w:val="24"/>
          <w:szCs w:val="24"/>
        </w:rPr>
        <w:t xml:space="preserve">Флорбольный словарь терминов и определений. </w:t>
      </w:r>
    </w:p>
    <w:p w14:paraId="5669AD90" w14:textId="77777777" w:rsidR="0066191C" w:rsidRPr="006B5B16" w:rsidRDefault="0066191C" w:rsidP="006B5B16">
      <w:pPr>
        <w:ind w:firstLine="284"/>
        <w:contextualSpacing/>
        <w:jc w:val="both"/>
        <w:rPr>
          <w:sz w:val="24"/>
          <w:szCs w:val="24"/>
        </w:rPr>
      </w:pPr>
      <w:r w:rsidRPr="006B5B16">
        <w:rPr>
          <w:sz w:val="24"/>
          <w:szCs w:val="24"/>
        </w:rPr>
        <w:t xml:space="preserve">Правила соревнований игры во флорбол. Судейская коллегия, обслуживающая соревнования по флорболу. Жесты судьи. </w:t>
      </w:r>
    </w:p>
    <w:p w14:paraId="2F344415" w14:textId="77777777" w:rsidR="0066191C" w:rsidRPr="006B5B16" w:rsidRDefault="0066191C" w:rsidP="006B5B16">
      <w:pPr>
        <w:ind w:firstLine="284"/>
        <w:contextualSpacing/>
        <w:jc w:val="both"/>
        <w:rPr>
          <w:sz w:val="24"/>
          <w:szCs w:val="24"/>
        </w:rPr>
      </w:pPr>
      <w:r w:rsidRPr="006B5B16">
        <w:rPr>
          <w:sz w:val="24"/>
          <w:szCs w:val="24"/>
        </w:rPr>
        <w:t xml:space="preserve">Амплуа полевых игроков при игре во флорбол. </w:t>
      </w:r>
    </w:p>
    <w:p w14:paraId="03249A25" w14:textId="77777777" w:rsidR="0066191C" w:rsidRPr="006B5B16" w:rsidRDefault="0066191C" w:rsidP="006B5B16">
      <w:pPr>
        <w:ind w:firstLine="284"/>
        <w:contextualSpacing/>
        <w:jc w:val="both"/>
        <w:rPr>
          <w:sz w:val="24"/>
          <w:szCs w:val="24"/>
        </w:rPr>
      </w:pPr>
      <w:r w:rsidRPr="006B5B16">
        <w:rPr>
          <w:sz w:val="24"/>
          <w:szCs w:val="24"/>
        </w:rPr>
        <w:t xml:space="preserve">Правила подбора физических упражнений для развития физических качеств флорболистов. </w:t>
      </w:r>
    </w:p>
    <w:p w14:paraId="2E3A3FFB" w14:textId="77777777" w:rsidR="0066191C" w:rsidRPr="006B5B16" w:rsidRDefault="0066191C" w:rsidP="006B5B16">
      <w:pPr>
        <w:ind w:firstLine="284"/>
        <w:contextualSpacing/>
        <w:jc w:val="both"/>
        <w:rPr>
          <w:sz w:val="24"/>
          <w:szCs w:val="24"/>
        </w:rPr>
      </w:pPr>
      <w:r w:rsidRPr="006B5B16">
        <w:rPr>
          <w:sz w:val="24"/>
          <w:szCs w:val="24"/>
        </w:rPr>
        <w:t>Понятия и характеристика технических и тактических элементов флорбола, их название и методика выполнения.</w:t>
      </w:r>
    </w:p>
    <w:p w14:paraId="0BB53F0E" w14:textId="77777777" w:rsidR="0066191C" w:rsidRPr="006B5B16" w:rsidRDefault="0066191C" w:rsidP="006B5B16">
      <w:pPr>
        <w:ind w:firstLine="284"/>
        <w:contextualSpacing/>
        <w:jc w:val="both"/>
        <w:rPr>
          <w:sz w:val="24"/>
          <w:szCs w:val="24"/>
        </w:rPr>
      </w:pPr>
      <w:r w:rsidRPr="006B5B16">
        <w:rPr>
          <w:sz w:val="24"/>
          <w:szCs w:val="24"/>
        </w:rPr>
        <w:t>Способы самостоятельной деятельности.</w:t>
      </w:r>
    </w:p>
    <w:p w14:paraId="4340AF69" w14:textId="77777777" w:rsidR="0066191C" w:rsidRPr="006B5B16" w:rsidRDefault="0066191C" w:rsidP="006B5B16">
      <w:pPr>
        <w:ind w:firstLine="284"/>
        <w:contextualSpacing/>
        <w:jc w:val="both"/>
        <w:rPr>
          <w:sz w:val="24"/>
          <w:szCs w:val="24"/>
        </w:rPr>
      </w:pPr>
      <w:r w:rsidRPr="006B5B16">
        <w:rPr>
          <w:sz w:val="24"/>
          <w:szCs w:val="24"/>
        </w:rPr>
        <w:t xml:space="preserve">Правила безопасного, правомерного поведения во время соревнований по флорболу в качестве зрителя, болельщика (фаната). </w:t>
      </w:r>
    </w:p>
    <w:p w14:paraId="2396393F" w14:textId="77777777" w:rsidR="0066191C" w:rsidRPr="006B5B16" w:rsidRDefault="0066191C" w:rsidP="006B5B16">
      <w:pPr>
        <w:ind w:firstLine="284"/>
        <w:contextualSpacing/>
        <w:jc w:val="both"/>
        <w:rPr>
          <w:sz w:val="24"/>
          <w:szCs w:val="24"/>
        </w:rPr>
      </w:pPr>
      <w:r w:rsidRPr="006B5B16">
        <w:rPr>
          <w:sz w:val="24"/>
          <w:szCs w:val="24"/>
        </w:rPr>
        <w:t xml:space="preserve">Самоконтроль и его роль в учебной и соревновательной деятельности. </w:t>
      </w:r>
    </w:p>
    <w:p w14:paraId="551EE127" w14:textId="77777777" w:rsidR="0066191C" w:rsidRPr="006B5B16" w:rsidRDefault="0066191C" w:rsidP="006B5B16">
      <w:pPr>
        <w:ind w:firstLine="284"/>
        <w:contextualSpacing/>
        <w:jc w:val="both"/>
        <w:rPr>
          <w:sz w:val="24"/>
          <w:szCs w:val="24"/>
        </w:rPr>
      </w:pPr>
      <w:r w:rsidRPr="006B5B16">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1CB08902" w14:textId="77777777" w:rsidR="0066191C" w:rsidRPr="006B5B16" w:rsidRDefault="0066191C" w:rsidP="006B5B16">
      <w:pPr>
        <w:ind w:firstLine="284"/>
        <w:contextualSpacing/>
        <w:jc w:val="both"/>
        <w:rPr>
          <w:sz w:val="24"/>
          <w:szCs w:val="24"/>
        </w:rPr>
      </w:pPr>
      <w:r w:rsidRPr="006B5B16">
        <w:rPr>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3B84E486" w14:textId="77777777" w:rsidR="0066191C" w:rsidRPr="006B5B16" w:rsidRDefault="0066191C" w:rsidP="006B5B16">
      <w:pPr>
        <w:ind w:firstLine="284"/>
        <w:contextualSpacing/>
        <w:jc w:val="both"/>
        <w:rPr>
          <w:sz w:val="24"/>
          <w:szCs w:val="24"/>
        </w:rPr>
      </w:pPr>
      <w:r w:rsidRPr="006B5B16">
        <w:rPr>
          <w:sz w:val="24"/>
          <w:szCs w:val="24"/>
        </w:rPr>
        <w:t xml:space="preserve">Тестирование уровня физической подготовленности во флорболе. </w:t>
      </w:r>
    </w:p>
    <w:p w14:paraId="743FB780" w14:textId="77777777" w:rsidR="0066191C" w:rsidRPr="006B5B16" w:rsidRDefault="0066191C" w:rsidP="006B5B16">
      <w:pPr>
        <w:ind w:firstLine="284"/>
        <w:contextualSpacing/>
        <w:jc w:val="both"/>
        <w:rPr>
          <w:sz w:val="24"/>
          <w:szCs w:val="24"/>
        </w:rPr>
      </w:pPr>
      <w:r w:rsidRPr="006B5B16">
        <w:rPr>
          <w:sz w:val="24"/>
          <w:szCs w:val="24"/>
        </w:rPr>
        <w:t>Дневник самонаблюдения за показателями развития физических качеств и состояния здоровья.</w:t>
      </w:r>
    </w:p>
    <w:p w14:paraId="4B6FAD00" w14:textId="77777777" w:rsidR="0066191C" w:rsidRPr="006B5B16" w:rsidRDefault="0066191C" w:rsidP="006B5B16">
      <w:pPr>
        <w:ind w:firstLine="284"/>
        <w:contextualSpacing/>
        <w:jc w:val="both"/>
        <w:rPr>
          <w:sz w:val="24"/>
          <w:szCs w:val="24"/>
        </w:rPr>
      </w:pPr>
      <w:r w:rsidRPr="006B5B16">
        <w:rPr>
          <w:sz w:val="24"/>
          <w:szCs w:val="24"/>
        </w:rPr>
        <w:t>Физическое совершенствование.</w:t>
      </w:r>
    </w:p>
    <w:p w14:paraId="164CAA73" w14:textId="77777777" w:rsidR="0066191C" w:rsidRPr="006B5B16" w:rsidRDefault="0066191C" w:rsidP="006B5B16">
      <w:pPr>
        <w:ind w:firstLine="284"/>
        <w:contextualSpacing/>
        <w:jc w:val="both"/>
        <w:rPr>
          <w:sz w:val="24"/>
          <w:szCs w:val="24"/>
        </w:rPr>
      </w:pPr>
      <w:r w:rsidRPr="006B5B16">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1633C244" w14:textId="77777777" w:rsidR="0066191C" w:rsidRPr="006B5B16" w:rsidRDefault="0066191C" w:rsidP="006B5B16">
      <w:pPr>
        <w:ind w:firstLine="284"/>
        <w:contextualSpacing/>
        <w:jc w:val="both"/>
        <w:rPr>
          <w:sz w:val="24"/>
          <w:szCs w:val="24"/>
        </w:rPr>
      </w:pPr>
      <w:r w:rsidRPr="006B5B16">
        <w:rPr>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5AB05EED" w14:textId="77777777" w:rsidR="0066191C" w:rsidRPr="006B5B16" w:rsidRDefault="0066191C" w:rsidP="006B5B16">
      <w:pPr>
        <w:ind w:firstLine="284"/>
        <w:contextualSpacing/>
        <w:jc w:val="both"/>
        <w:rPr>
          <w:sz w:val="24"/>
          <w:szCs w:val="24"/>
        </w:rPr>
      </w:pPr>
      <w:r w:rsidRPr="006B5B16">
        <w:rPr>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3B369B17" w14:textId="77777777" w:rsidR="0066191C" w:rsidRPr="006B5B16" w:rsidRDefault="0066191C" w:rsidP="006B5B16">
      <w:pPr>
        <w:ind w:firstLine="284"/>
        <w:contextualSpacing/>
        <w:jc w:val="both"/>
        <w:rPr>
          <w:sz w:val="24"/>
          <w:szCs w:val="24"/>
        </w:rPr>
      </w:pPr>
      <w:r w:rsidRPr="006B5B16">
        <w:rPr>
          <w:sz w:val="24"/>
          <w:szCs w:val="24"/>
        </w:rPr>
        <w:t xml:space="preserve">Технические приемы и тактические действия во флорболе, изученные на уровне начального общего образования. </w:t>
      </w:r>
    </w:p>
    <w:p w14:paraId="38E897E6" w14:textId="77777777" w:rsidR="0066191C" w:rsidRPr="006B5B16" w:rsidRDefault="0066191C" w:rsidP="006B5B16">
      <w:pPr>
        <w:ind w:firstLine="284"/>
        <w:contextualSpacing/>
        <w:jc w:val="both"/>
        <w:rPr>
          <w:sz w:val="24"/>
          <w:szCs w:val="24"/>
        </w:rPr>
      </w:pPr>
      <w:r w:rsidRPr="006B5B16">
        <w:rPr>
          <w:sz w:val="24"/>
          <w:szCs w:val="24"/>
        </w:rPr>
        <w:t xml:space="preserve">Элементы техники передвижения по игровой площадке полевого игрока во флорболе. </w:t>
      </w:r>
    </w:p>
    <w:p w14:paraId="4E182487" w14:textId="77777777" w:rsidR="0066191C" w:rsidRPr="006B5B16" w:rsidRDefault="0066191C" w:rsidP="006B5B16">
      <w:pPr>
        <w:ind w:firstLine="284"/>
        <w:contextualSpacing/>
        <w:jc w:val="both"/>
        <w:rPr>
          <w:sz w:val="24"/>
          <w:szCs w:val="24"/>
        </w:rPr>
      </w:pPr>
      <w:r w:rsidRPr="006B5B16">
        <w:rPr>
          <w:sz w:val="24"/>
          <w:szCs w:val="24"/>
        </w:rPr>
        <w:t xml:space="preserve">Ведение мяча: </w:t>
      </w:r>
    </w:p>
    <w:p w14:paraId="0F3E1DF2" w14:textId="77777777" w:rsidR="0066191C" w:rsidRPr="006B5B16" w:rsidRDefault="0066191C" w:rsidP="006B5B16">
      <w:pPr>
        <w:ind w:firstLine="284"/>
        <w:contextualSpacing/>
        <w:jc w:val="both"/>
        <w:rPr>
          <w:sz w:val="24"/>
          <w:szCs w:val="24"/>
        </w:rPr>
      </w:pPr>
      <w:r w:rsidRPr="006B5B16">
        <w:rPr>
          <w:sz w:val="24"/>
          <w:szCs w:val="24"/>
        </w:rPr>
        <w:t xml:space="preserve">различными способами дриблинга (с перекладыванием, способом «пятка-носок»); </w:t>
      </w:r>
    </w:p>
    <w:p w14:paraId="5D0F8AA7" w14:textId="77777777" w:rsidR="0066191C" w:rsidRPr="006B5B16" w:rsidRDefault="0066191C" w:rsidP="006B5B16">
      <w:pPr>
        <w:ind w:firstLine="284"/>
        <w:contextualSpacing/>
        <w:jc w:val="both"/>
        <w:rPr>
          <w:sz w:val="24"/>
          <w:szCs w:val="24"/>
        </w:rPr>
      </w:pPr>
      <w:r w:rsidRPr="006B5B16">
        <w:rPr>
          <w:sz w:val="24"/>
          <w:szCs w:val="24"/>
        </w:rPr>
        <w:t xml:space="preserve">без отрыва мяча от крюка клюшки; </w:t>
      </w:r>
    </w:p>
    <w:p w14:paraId="38471C48" w14:textId="77777777" w:rsidR="0066191C" w:rsidRPr="006B5B16" w:rsidRDefault="0066191C" w:rsidP="006B5B16">
      <w:pPr>
        <w:ind w:firstLine="284"/>
        <w:contextualSpacing/>
        <w:jc w:val="both"/>
        <w:rPr>
          <w:sz w:val="24"/>
          <w:szCs w:val="24"/>
        </w:rPr>
      </w:pPr>
      <w:r w:rsidRPr="006B5B16">
        <w:rPr>
          <w:sz w:val="24"/>
          <w:szCs w:val="24"/>
        </w:rPr>
        <w:t xml:space="preserve">ведение мяча толками (ударами), ведение, прикрывая мяч корпусом; </w:t>
      </w:r>
    </w:p>
    <w:p w14:paraId="1B14DA6A" w14:textId="77777777" w:rsidR="0066191C" w:rsidRPr="006B5B16" w:rsidRDefault="0066191C" w:rsidP="006B5B16">
      <w:pPr>
        <w:ind w:firstLine="284"/>
        <w:contextualSpacing/>
        <w:jc w:val="both"/>
        <w:rPr>
          <w:sz w:val="24"/>
          <w:szCs w:val="24"/>
        </w:rPr>
      </w:pPr>
      <w:r w:rsidRPr="006B5B16">
        <w:rPr>
          <w:sz w:val="24"/>
          <w:szCs w:val="24"/>
        </w:rPr>
        <w:t xml:space="preserve">смешанный способ ведения мяча. </w:t>
      </w:r>
    </w:p>
    <w:p w14:paraId="0A0BC956" w14:textId="77777777" w:rsidR="0066191C" w:rsidRPr="006B5B16" w:rsidRDefault="0066191C" w:rsidP="006B5B16">
      <w:pPr>
        <w:ind w:firstLine="284"/>
        <w:contextualSpacing/>
        <w:jc w:val="both"/>
        <w:rPr>
          <w:sz w:val="24"/>
          <w:szCs w:val="24"/>
        </w:rPr>
      </w:pPr>
      <w:r w:rsidRPr="006B5B16">
        <w:rPr>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01379DE5" w14:textId="77777777" w:rsidR="0066191C" w:rsidRPr="006B5B16" w:rsidRDefault="0066191C" w:rsidP="006B5B16">
      <w:pPr>
        <w:ind w:firstLine="284"/>
        <w:contextualSpacing/>
        <w:jc w:val="both"/>
        <w:rPr>
          <w:sz w:val="24"/>
          <w:szCs w:val="24"/>
        </w:rPr>
      </w:pPr>
      <w:r w:rsidRPr="006B5B16">
        <w:rPr>
          <w:sz w:val="24"/>
          <w:szCs w:val="24"/>
        </w:rPr>
        <w:t xml:space="preserve">Передача мяча: ударом, броском, верхом, по полу, неудобной стороной. </w:t>
      </w:r>
    </w:p>
    <w:p w14:paraId="4DB10FC4" w14:textId="77777777" w:rsidR="0066191C" w:rsidRPr="006B5B16" w:rsidRDefault="0066191C" w:rsidP="006B5B16">
      <w:pPr>
        <w:ind w:firstLine="284"/>
        <w:contextualSpacing/>
        <w:jc w:val="both"/>
        <w:rPr>
          <w:sz w:val="24"/>
          <w:szCs w:val="24"/>
        </w:rPr>
      </w:pPr>
      <w:r w:rsidRPr="006B5B16">
        <w:rPr>
          <w:sz w:val="24"/>
          <w:szCs w:val="24"/>
        </w:rPr>
        <w:t xml:space="preserve">Бросок мяча: заметающий, кистевой, с дуги, с неудобной стороны. </w:t>
      </w:r>
    </w:p>
    <w:p w14:paraId="1CB6A72D" w14:textId="77777777" w:rsidR="0066191C" w:rsidRPr="006B5B16" w:rsidRDefault="0066191C" w:rsidP="006B5B16">
      <w:pPr>
        <w:ind w:firstLine="284"/>
        <w:contextualSpacing/>
        <w:jc w:val="both"/>
        <w:rPr>
          <w:sz w:val="24"/>
          <w:szCs w:val="24"/>
        </w:rPr>
      </w:pPr>
      <w:r w:rsidRPr="006B5B16">
        <w:rPr>
          <w:sz w:val="24"/>
          <w:szCs w:val="24"/>
        </w:rPr>
        <w:t xml:space="preserve">Удар по мячу: заметающий, удар-щелчок, прямой удар, удар с неудобной стороны, удар по летному мячу. </w:t>
      </w:r>
    </w:p>
    <w:p w14:paraId="2638278A" w14:textId="77777777" w:rsidR="0066191C" w:rsidRPr="006B5B16" w:rsidRDefault="0066191C" w:rsidP="006B5B16">
      <w:pPr>
        <w:ind w:firstLine="284"/>
        <w:contextualSpacing/>
        <w:jc w:val="both"/>
        <w:rPr>
          <w:sz w:val="24"/>
          <w:szCs w:val="24"/>
        </w:rPr>
      </w:pPr>
      <w:r w:rsidRPr="006B5B16">
        <w:rPr>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5351A9D4" w14:textId="77777777" w:rsidR="0066191C" w:rsidRPr="006B5B16" w:rsidRDefault="0066191C" w:rsidP="006B5B16">
      <w:pPr>
        <w:ind w:firstLine="284"/>
        <w:contextualSpacing/>
        <w:jc w:val="both"/>
        <w:rPr>
          <w:sz w:val="24"/>
          <w:szCs w:val="24"/>
        </w:rPr>
      </w:pPr>
      <w:r w:rsidRPr="006B5B16">
        <w:rPr>
          <w:sz w:val="24"/>
          <w:szCs w:val="24"/>
        </w:rPr>
        <w:t>Отбор мяча</w:t>
      </w:r>
      <w:r w:rsidRPr="006B5B16">
        <w:rPr>
          <w:sz w:val="24"/>
          <w:szCs w:val="24"/>
        </w:rPr>
        <w:tab/>
        <w:t xml:space="preserve"> (в момент приема и во время ведения): выбивание или вытаскивание. </w:t>
      </w:r>
    </w:p>
    <w:p w14:paraId="7EED1BE7" w14:textId="77777777" w:rsidR="0066191C" w:rsidRPr="006B5B16" w:rsidRDefault="0066191C" w:rsidP="006B5B16">
      <w:pPr>
        <w:ind w:firstLine="284"/>
        <w:contextualSpacing/>
        <w:jc w:val="both"/>
        <w:rPr>
          <w:sz w:val="24"/>
          <w:szCs w:val="24"/>
        </w:rPr>
      </w:pPr>
      <w:r w:rsidRPr="006B5B16">
        <w:rPr>
          <w:sz w:val="24"/>
          <w:szCs w:val="24"/>
        </w:rPr>
        <w:t>Перехват мяча: клюшкой, ногой, корпусом.</w:t>
      </w:r>
    </w:p>
    <w:p w14:paraId="695470B7" w14:textId="77777777" w:rsidR="0066191C" w:rsidRPr="006B5B16" w:rsidRDefault="0066191C" w:rsidP="006B5B16">
      <w:pPr>
        <w:ind w:firstLine="284"/>
        <w:contextualSpacing/>
        <w:jc w:val="both"/>
        <w:rPr>
          <w:sz w:val="24"/>
          <w:szCs w:val="24"/>
        </w:rPr>
      </w:pPr>
      <w:r w:rsidRPr="006B5B16">
        <w:rPr>
          <w:sz w:val="24"/>
          <w:szCs w:val="24"/>
        </w:rPr>
        <w:t xml:space="preserve">Розыгрыш спорного мяча: выигрыш носком пера клюшки на себя, выбивание, продавливание. </w:t>
      </w:r>
    </w:p>
    <w:p w14:paraId="677509CC" w14:textId="77777777" w:rsidR="0066191C" w:rsidRPr="006B5B16" w:rsidRDefault="0066191C" w:rsidP="006B5B16">
      <w:pPr>
        <w:ind w:firstLine="284"/>
        <w:contextualSpacing/>
        <w:jc w:val="both"/>
        <w:rPr>
          <w:sz w:val="24"/>
          <w:szCs w:val="24"/>
        </w:rPr>
      </w:pPr>
      <w:r w:rsidRPr="006B5B16">
        <w:rPr>
          <w:sz w:val="24"/>
          <w:szCs w:val="24"/>
        </w:rPr>
        <w:t xml:space="preserve">Техника игры вратаря: </w:t>
      </w:r>
    </w:p>
    <w:p w14:paraId="1005D7D7" w14:textId="77777777" w:rsidR="0066191C" w:rsidRPr="006B5B16" w:rsidRDefault="0066191C" w:rsidP="006B5B16">
      <w:pPr>
        <w:ind w:firstLine="284"/>
        <w:contextualSpacing/>
        <w:jc w:val="both"/>
        <w:rPr>
          <w:sz w:val="24"/>
          <w:szCs w:val="24"/>
        </w:rPr>
      </w:pPr>
      <w:r w:rsidRPr="006B5B16">
        <w:rPr>
          <w:sz w:val="24"/>
          <w:szCs w:val="24"/>
        </w:rPr>
        <w:t xml:space="preserve">стойка (высокая, средняя, низкая); </w:t>
      </w:r>
    </w:p>
    <w:p w14:paraId="4B3608D4" w14:textId="77777777" w:rsidR="0066191C" w:rsidRPr="006B5B16" w:rsidRDefault="0066191C" w:rsidP="006B5B16">
      <w:pPr>
        <w:ind w:firstLine="284"/>
        <w:contextualSpacing/>
        <w:jc w:val="both"/>
        <w:rPr>
          <w:sz w:val="24"/>
          <w:szCs w:val="24"/>
        </w:rPr>
      </w:pPr>
      <w:r w:rsidRPr="006B5B16">
        <w:rPr>
          <w:sz w:val="24"/>
          <w:szCs w:val="24"/>
        </w:rPr>
        <w:t xml:space="preserve">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w:t>
      </w:r>
      <w:r w:rsidRPr="006B5B16">
        <w:rPr>
          <w:sz w:val="24"/>
          <w:szCs w:val="24"/>
        </w:rPr>
        <w:lastRenderedPageBreak/>
        <w:t>тип);</w:t>
      </w:r>
    </w:p>
    <w:p w14:paraId="72FD8FEB" w14:textId="77777777" w:rsidR="0066191C" w:rsidRPr="006B5B16" w:rsidRDefault="0066191C" w:rsidP="006B5B16">
      <w:pPr>
        <w:ind w:firstLine="284"/>
        <w:contextualSpacing/>
        <w:jc w:val="both"/>
        <w:rPr>
          <w:sz w:val="24"/>
          <w:szCs w:val="24"/>
        </w:rPr>
      </w:pPr>
      <w:r w:rsidRPr="006B5B16">
        <w:rPr>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04872196" w14:textId="77777777" w:rsidR="0066191C" w:rsidRPr="006B5B16" w:rsidRDefault="0066191C" w:rsidP="006B5B16">
      <w:pPr>
        <w:ind w:firstLine="284"/>
        <w:contextualSpacing/>
        <w:jc w:val="both"/>
        <w:rPr>
          <w:sz w:val="24"/>
          <w:szCs w:val="24"/>
        </w:rPr>
      </w:pPr>
      <w:r w:rsidRPr="006B5B16">
        <w:rPr>
          <w:sz w:val="24"/>
          <w:szCs w:val="24"/>
        </w:rPr>
        <w:t>элементы техники нападения (передача мяча рукой).</w:t>
      </w:r>
    </w:p>
    <w:p w14:paraId="4F202AAB" w14:textId="77777777" w:rsidR="0066191C" w:rsidRPr="006B5B16" w:rsidRDefault="0066191C" w:rsidP="006B5B16">
      <w:pPr>
        <w:ind w:firstLine="284"/>
        <w:contextualSpacing/>
        <w:jc w:val="both"/>
        <w:rPr>
          <w:sz w:val="24"/>
          <w:szCs w:val="24"/>
        </w:rPr>
      </w:pPr>
      <w:r w:rsidRPr="006B5B16">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2011BE49" w14:textId="77777777" w:rsidR="0066191C" w:rsidRPr="006B5B16" w:rsidRDefault="0066191C" w:rsidP="006B5B16">
      <w:pPr>
        <w:ind w:firstLine="284"/>
        <w:contextualSpacing/>
        <w:jc w:val="both"/>
        <w:rPr>
          <w:sz w:val="24"/>
          <w:szCs w:val="24"/>
        </w:rPr>
      </w:pPr>
      <w:r w:rsidRPr="006B5B16">
        <w:rPr>
          <w:sz w:val="24"/>
          <w:szCs w:val="24"/>
        </w:rPr>
        <w:t xml:space="preserve">Тактика нападения: </w:t>
      </w:r>
    </w:p>
    <w:p w14:paraId="63BDBA07" w14:textId="77777777" w:rsidR="0066191C" w:rsidRPr="006B5B16" w:rsidRDefault="0066191C" w:rsidP="006B5B16">
      <w:pPr>
        <w:ind w:firstLine="284"/>
        <w:contextualSpacing/>
        <w:jc w:val="both"/>
        <w:rPr>
          <w:sz w:val="24"/>
          <w:szCs w:val="24"/>
        </w:rPr>
      </w:pPr>
      <w:r w:rsidRPr="006B5B16">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009691A3" w14:textId="77777777" w:rsidR="0066191C" w:rsidRPr="006B5B16" w:rsidRDefault="0066191C" w:rsidP="006B5B16">
      <w:pPr>
        <w:ind w:firstLine="284"/>
        <w:contextualSpacing/>
        <w:jc w:val="both"/>
        <w:rPr>
          <w:sz w:val="24"/>
          <w:szCs w:val="24"/>
        </w:rPr>
      </w:pPr>
      <w:r w:rsidRPr="006B5B16">
        <w:rPr>
          <w:sz w:val="24"/>
          <w:szCs w:val="24"/>
        </w:rPr>
        <w:t>групповые взаимодействия и комбинации (в парах, тройках, группах, при стандартных положениях);</w:t>
      </w:r>
    </w:p>
    <w:p w14:paraId="2B5DCDB1" w14:textId="77777777" w:rsidR="0066191C" w:rsidRPr="006B5B16" w:rsidRDefault="0066191C" w:rsidP="006B5B16">
      <w:pPr>
        <w:ind w:firstLine="284"/>
        <w:contextualSpacing/>
        <w:jc w:val="both"/>
        <w:rPr>
          <w:sz w:val="24"/>
          <w:szCs w:val="24"/>
        </w:rPr>
      </w:pPr>
      <w:r w:rsidRPr="006B5B16">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48A8D0F9" w14:textId="77777777" w:rsidR="0066191C" w:rsidRPr="006B5B16" w:rsidRDefault="0066191C" w:rsidP="006B5B16">
      <w:pPr>
        <w:ind w:firstLine="284"/>
        <w:contextualSpacing/>
        <w:jc w:val="both"/>
        <w:rPr>
          <w:sz w:val="24"/>
          <w:szCs w:val="24"/>
        </w:rPr>
      </w:pPr>
      <w:r w:rsidRPr="006B5B16">
        <w:rPr>
          <w:sz w:val="24"/>
          <w:szCs w:val="24"/>
        </w:rPr>
        <w:t>Тактика защиты:</w:t>
      </w:r>
    </w:p>
    <w:p w14:paraId="0F65C55A" w14:textId="77777777" w:rsidR="0066191C" w:rsidRPr="006B5B16" w:rsidRDefault="0066191C" w:rsidP="006B5B16">
      <w:pPr>
        <w:ind w:firstLine="284"/>
        <w:contextualSpacing/>
        <w:jc w:val="both"/>
        <w:rPr>
          <w:sz w:val="24"/>
          <w:szCs w:val="24"/>
        </w:rPr>
      </w:pPr>
      <w:r w:rsidRPr="006B5B16">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4E50C43E" w14:textId="77777777" w:rsidR="0066191C" w:rsidRPr="006B5B16" w:rsidRDefault="0066191C" w:rsidP="006B5B16">
      <w:pPr>
        <w:ind w:firstLine="284"/>
        <w:contextualSpacing/>
        <w:jc w:val="both"/>
        <w:rPr>
          <w:sz w:val="24"/>
          <w:szCs w:val="24"/>
        </w:rPr>
      </w:pPr>
      <w:r w:rsidRPr="006B5B16">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0B85615B" w14:textId="77777777" w:rsidR="0066191C" w:rsidRPr="006B5B16" w:rsidRDefault="0066191C" w:rsidP="006B5B16">
      <w:pPr>
        <w:ind w:firstLine="284"/>
        <w:contextualSpacing/>
        <w:jc w:val="both"/>
        <w:rPr>
          <w:sz w:val="24"/>
          <w:szCs w:val="24"/>
        </w:rPr>
      </w:pPr>
      <w:r w:rsidRPr="006B5B16">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16F4A9F1" w14:textId="77777777" w:rsidR="0066191C" w:rsidRPr="006B5B16" w:rsidRDefault="0066191C" w:rsidP="006B5B16">
      <w:pPr>
        <w:ind w:firstLine="284"/>
        <w:contextualSpacing/>
        <w:jc w:val="both"/>
        <w:rPr>
          <w:sz w:val="24"/>
          <w:szCs w:val="24"/>
        </w:rPr>
      </w:pPr>
      <w:r w:rsidRPr="006B5B16">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432839C6" w14:textId="77777777" w:rsidR="0066191C" w:rsidRPr="006B5B16" w:rsidRDefault="0066191C" w:rsidP="006B5B16">
      <w:pPr>
        <w:ind w:firstLine="284"/>
        <w:contextualSpacing/>
        <w:jc w:val="both"/>
        <w:rPr>
          <w:sz w:val="24"/>
          <w:szCs w:val="24"/>
        </w:rPr>
      </w:pPr>
      <w:r w:rsidRPr="006B5B16">
        <w:rPr>
          <w:sz w:val="24"/>
          <w:szCs w:val="24"/>
        </w:rPr>
        <w:t>2.1.16.10.10.7. Содержание модуля по флорболу направлено на достижение обучающимися личностных, метапредметных и предметных результатов обучения.</w:t>
      </w:r>
    </w:p>
    <w:p w14:paraId="793D35BF" w14:textId="77777777" w:rsidR="0066191C" w:rsidRPr="006B5B16" w:rsidRDefault="0066191C" w:rsidP="006B5B16">
      <w:pPr>
        <w:ind w:firstLine="284"/>
        <w:contextualSpacing/>
        <w:jc w:val="both"/>
        <w:rPr>
          <w:sz w:val="24"/>
          <w:szCs w:val="24"/>
        </w:rPr>
      </w:pPr>
      <w:r w:rsidRPr="006B5B16">
        <w:rPr>
          <w:sz w:val="24"/>
          <w:szCs w:val="24"/>
        </w:rPr>
        <w:t>2.1.16.10.10.7.1. При изучении модуля по флорболу на уровне основного общего образования у обучающихся будут сформированы следующие личностные результаты:</w:t>
      </w:r>
    </w:p>
    <w:p w14:paraId="3C43D1E7" w14:textId="77777777" w:rsidR="0066191C" w:rsidRPr="006B5B16" w:rsidRDefault="0066191C" w:rsidP="006B5B16">
      <w:pPr>
        <w:ind w:firstLine="284"/>
        <w:contextualSpacing/>
        <w:jc w:val="both"/>
        <w:rPr>
          <w:sz w:val="24"/>
          <w:szCs w:val="24"/>
        </w:rPr>
      </w:pPr>
      <w:r w:rsidRPr="006B5B16">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10D86BF4" w14:textId="77777777" w:rsidR="0066191C" w:rsidRPr="006B5B16" w:rsidRDefault="0066191C" w:rsidP="006B5B16">
      <w:pPr>
        <w:ind w:firstLine="284"/>
        <w:contextualSpacing/>
        <w:jc w:val="both"/>
        <w:rPr>
          <w:sz w:val="24"/>
          <w:szCs w:val="24"/>
        </w:rPr>
      </w:pPr>
      <w:r w:rsidRPr="006B5B16">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59B22BBB" w14:textId="77777777" w:rsidR="0066191C" w:rsidRPr="006B5B16" w:rsidRDefault="0066191C" w:rsidP="006B5B16">
      <w:pPr>
        <w:ind w:firstLine="284"/>
        <w:contextualSpacing/>
        <w:jc w:val="both"/>
        <w:rPr>
          <w:sz w:val="24"/>
          <w:szCs w:val="24"/>
        </w:rPr>
      </w:pPr>
      <w:r w:rsidRPr="006B5B16">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234498B3" w14:textId="77777777" w:rsidR="0066191C" w:rsidRPr="006B5B16" w:rsidRDefault="0066191C" w:rsidP="006B5B16">
      <w:pPr>
        <w:ind w:firstLine="284"/>
        <w:contextualSpacing/>
        <w:jc w:val="both"/>
        <w:rPr>
          <w:sz w:val="24"/>
          <w:szCs w:val="24"/>
        </w:rPr>
      </w:pPr>
      <w:r w:rsidRPr="006B5B16">
        <w:rPr>
          <w:sz w:val="24"/>
          <w:szCs w:val="24"/>
        </w:rPr>
        <w:t xml:space="preserve">сформированность толерантного сознания и поведения, способность вести диалог с другими </w:t>
      </w:r>
      <w:r w:rsidRPr="006B5B16">
        <w:rPr>
          <w:sz w:val="24"/>
          <w:szCs w:val="24"/>
        </w:rPr>
        <w:lastRenderedPageBreak/>
        <w:t>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9A2D6DC" w14:textId="77777777" w:rsidR="0066191C" w:rsidRPr="006B5B16" w:rsidRDefault="0066191C" w:rsidP="006B5B16">
      <w:pPr>
        <w:ind w:firstLine="284"/>
        <w:contextualSpacing/>
        <w:jc w:val="both"/>
        <w:rPr>
          <w:sz w:val="24"/>
          <w:szCs w:val="24"/>
        </w:rPr>
      </w:pPr>
      <w:r w:rsidRPr="006B5B16">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17196282" w14:textId="77777777" w:rsidR="0066191C" w:rsidRPr="006B5B16" w:rsidRDefault="0066191C" w:rsidP="006B5B16">
      <w:pPr>
        <w:ind w:firstLine="284"/>
        <w:contextualSpacing/>
        <w:jc w:val="both"/>
        <w:rPr>
          <w:sz w:val="24"/>
          <w:szCs w:val="24"/>
        </w:rPr>
      </w:pPr>
      <w:r w:rsidRPr="006B5B1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43E4CBA0" w14:textId="77777777" w:rsidR="0066191C" w:rsidRPr="006B5B16" w:rsidRDefault="0066191C" w:rsidP="006B5B16">
      <w:pPr>
        <w:ind w:firstLine="284"/>
        <w:contextualSpacing/>
        <w:jc w:val="both"/>
        <w:rPr>
          <w:sz w:val="24"/>
          <w:szCs w:val="24"/>
        </w:rPr>
      </w:pPr>
      <w:r w:rsidRPr="006B5B16">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B648E05" w14:textId="77777777" w:rsidR="0066191C" w:rsidRPr="006B5B16" w:rsidRDefault="0066191C" w:rsidP="006B5B16">
      <w:pPr>
        <w:ind w:firstLine="284"/>
        <w:contextualSpacing/>
        <w:jc w:val="both"/>
        <w:rPr>
          <w:sz w:val="24"/>
          <w:szCs w:val="24"/>
        </w:rPr>
      </w:pPr>
      <w:r w:rsidRPr="006B5B1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1BA927F1" w14:textId="77777777" w:rsidR="0066191C" w:rsidRPr="006B5B16" w:rsidRDefault="0066191C" w:rsidP="006B5B16">
      <w:pPr>
        <w:ind w:firstLine="284"/>
        <w:contextualSpacing/>
        <w:jc w:val="both"/>
        <w:rPr>
          <w:sz w:val="24"/>
          <w:szCs w:val="24"/>
        </w:rPr>
      </w:pPr>
      <w:r w:rsidRPr="006B5B16">
        <w:rPr>
          <w:sz w:val="24"/>
          <w:szCs w:val="24"/>
        </w:rPr>
        <w:t>2.1.16.10.10.7.2. 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436DFF06" w14:textId="77777777" w:rsidR="0066191C" w:rsidRPr="006B5B16" w:rsidRDefault="0066191C" w:rsidP="006B5B16">
      <w:pPr>
        <w:ind w:firstLine="284"/>
        <w:contextualSpacing/>
        <w:jc w:val="both"/>
        <w:rPr>
          <w:sz w:val="24"/>
          <w:szCs w:val="24"/>
        </w:rPr>
      </w:pPr>
      <w:r w:rsidRPr="006B5B1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DDD650A"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617A24FF"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5EA27ED"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30A680C"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14649A2" w14:textId="77777777" w:rsidR="0066191C" w:rsidRPr="006B5B16" w:rsidRDefault="0066191C" w:rsidP="006B5B16">
      <w:pPr>
        <w:ind w:firstLine="284"/>
        <w:contextualSpacing/>
        <w:jc w:val="both"/>
        <w:rPr>
          <w:sz w:val="24"/>
          <w:szCs w:val="24"/>
        </w:rPr>
      </w:pPr>
      <w:r w:rsidRPr="006B5B1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083AB4F" w14:textId="77777777" w:rsidR="0066191C" w:rsidRPr="006B5B16" w:rsidRDefault="0066191C" w:rsidP="006B5B16">
      <w:pPr>
        <w:ind w:firstLine="284"/>
        <w:contextualSpacing/>
        <w:jc w:val="both"/>
        <w:rPr>
          <w:sz w:val="24"/>
          <w:szCs w:val="24"/>
        </w:rPr>
      </w:pPr>
      <w:r w:rsidRPr="006B5B16">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64FDF46" w14:textId="77777777" w:rsidR="0066191C" w:rsidRPr="006B5B16" w:rsidRDefault="0066191C" w:rsidP="006B5B16">
      <w:pPr>
        <w:ind w:firstLine="284"/>
        <w:contextualSpacing/>
        <w:jc w:val="both"/>
        <w:rPr>
          <w:sz w:val="24"/>
          <w:szCs w:val="24"/>
        </w:rPr>
      </w:pPr>
      <w:r w:rsidRPr="006B5B16">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13557A6" w14:textId="77777777" w:rsidR="0066191C" w:rsidRPr="006B5B16" w:rsidRDefault="0066191C" w:rsidP="006B5B16">
      <w:pPr>
        <w:ind w:firstLine="284"/>
        <w:contextualSpacing/>
        <w:jc w:val="both"/>
        <w:rPr>
          <w:sz w:val="24"/>
          <w:szCs w:val="24"/>
        </w:rPr>
      </w:pPr>
      <w:r w:rsidRPr="006B5B16">
        <w:rPr>
          <w:sz w:val="24"/>
          <w:szCs w:val="24"/>
        </w:rPr>
        <w:t>2.1.16.10.10.7.3. При изучении модуля по флорболу на уровне основного общего образования у обучающихся будут сформированы следующие предметные результаты:</w:t>
      </w:r>
    </w:p>
    <w:p w14:paraId="66703F43" w14:textId="77777777" w:rsidR="0066191C" w:rsidRPr="006B5B16" w:rsidRDefault="0066191C" w:rsidP="006B5B16">
      <w:pPr>
        <w:ind w:firstLine="284"/>
        <w:contextualSpacing/>
        <w:jc w:val="both"/>
        <w:rPr>
          <w:sz w:val="24"/>
          <w:szCs w:val="24"/>
        </w:rPr>
      </w:pPr>
      <w:r w:rsidRPr="006B5B16">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7B37E3E0" w14:textId="77777777" w:rsidR="0066191C" w:rsidRPr="006B5B16" w:rsidRDefault="0066191C" w:rsidP="006B5B16">
      <w:pPr>
        <w:ind w:firstLine="284"/>
        <w:contextualSpacing/>
        <w:jc w:val="both"/>
        <w:rPr>
          <w:sz w:val="24"/>
          <w:szCs w:val="24"/>
        </w:rPr>
      </w:pPr>
      <w:r w:rsidRPr="006B5B16">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2A2DEFDA" w14:textId="77777777" w:rsidR="0066191C" w:rsidRPr="006B5B16" w:rsidRDefault="0066191C" w:rsidP="006B5B16">
      <w:pPr>
        <w:ind w:firstLine="284"/>
        <w:contextualSpacing/>
        <w:jc w:val="both"/>
        <w:rPr>
          <w:sz w:val="24"/>
          <w:szCs w:val="24"/>
        </w:rPr>
      </w:pPr>
      <w:r w:rsidRPr="006B5B16">
        <w:rPr>
          <w:sz w:val="24"/>
          <w:szCs w:val="24"/>
        </w:rPr>
        <w:t xml:space="preserve">знания правил соревнований по виду спорта флорбол, состава судейской коллегии, </w:t>
      </w:r>
      <w:r w:rsidRPr="006B5B16">
        <w:rPr>
          <w:sz w:val="24"/>
          <w:szCs w:val="24"/>
        </w:rPr>
        <w:lastRenderedPageBreak/>
        <w:t>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3F575231" w14:textId="77777777" w:rsidR="0066191C" w:rsidRPr="006B5B16" w:rsidRDefault="0066191C" w:rsidP="006B5B16">
      <w:pPr>
        <w:ind w:firstLine="284"/>
        <w:contextualSpacing/>
        <w:jc w:val="both"/>
        <w:rPr>
          <w:sz w:val="24"/>
          <w:szCs w:val="24"/>
        </w:rPr>
      </w:pPr>
      <w:r w:rsidRPr="006B5B16">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13F8ED08" w14:textId="77777777" w:rsidR="0066191C" w:rsidRPr="006B5B16" w:rsidRDefault="0066191C" w:rsidP="006B5B16">
      <w:pPr>
        <w:ind w:firstLine="284"/>
        <w:contextualSpacing/>
        <w:jc w:val="both"/>
        <w:rPr>
          <w:sz w:val="24"/>
          <w:szCs w:val="24"/>
        </w:rPr>
      </w:pPr>
      <w:r w:rsidRPr="006B5B16">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14:paraId="4FAA0D78" w14:textId="77777777" w:rsidR="0066191C" w:rsidRPr="006B5B16" w:rsidRDefault="0066191C" w:rsidP="006B5B16">
      <w:pPr>
        <w:ind w:firstLine="284"/>
        <w:contextualSpacing/>
        <w:jc w:val="both"/>
        <w:rPr>
          <w:sz w:val="24"/>
          <w:szCs w:val="24"/>
        </w:rPr>
      </w:pPr>
      <w:r w:rsidRPr="006B5B16">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49D38BF6" w14:textId="77777777" w:rsidR="0066191C" w:rsidRPr="006B5B16" w:rsidRDefault="0066191C" w:rsidP="006B5B16">
      <w:pPr>
        <w:ind w:firstLine="284"/>
        <w:contextualSpacing/>
        <w:jc w:val="both"/>
        <w:rPr>
          <w:sz w:val="24"/>
          <w:szCs w:val="24"/>
        </w:rPr>
      </w:pPr>
      <w:r w:rsidRPr="006B5B16">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53AD2E43" w14:textId="77777777" w:rsidR="0066191C" w:rsidRPr="006B5B16" w:rsidRDefault="0066191C" w:rsidP="006B5B16">
      <w:pPr>
        <w:ind w:firstLine="284"/>
        <w:contextualSpacing/>
        <w:jc w:val="both"/>
        <w:rPr>
          <w:sz w:val="24"/>
          <w:szCs w:val="24"/>
        </w:rPr>
      </w:pPr>
      <w:r w:rsidRPr="006B5B16">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35D4AEA3" w14:textId="77777777" w:rsidR="0066191C" w:rsidRPr="006B5B16" w:rsidRDefault="0066191C" w:rsidP="006B5B16">
      <w:pPr>
        <w:ind w:firstLine="284"/>
        <w:contextualSpacing/>
        <w:jc w:val="both"/>
        <w:rPr>
          <w:sz w:val="24"/>
          <w:szCs w:val="24"/>
        </w:rPr>
      </w:pPr>
      <w:r w:rsidRPr="006B5B16">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3B3C6514" w14:textId="77777777" w:rsidR="0066191C" w:rsidRPr="006B5B16" w:rsidRDefault="0066191C" w:rsidP="006B5B16">
      <w:pPr>
        <w:ind w:firstLine="284"/>
        <w:contextualSpacing/>
        <w:jc w:val="both"/>
        <w:rPr>
          <w:sz w:val="24"/>
          <w:szCs w:val="24"/>
        </w:rPr>
      </w:pPr>
      <w:r w:rsidRPr="006B5B16">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16FE7D25" w14:textId="77777777" w:rsidR="0066191C" w:rsidRPr="006B5B16" w:rsidRDefault="0066191C" w:rsidP="006B5B16">
      <w:pPr>
        <w:ind w:firstLine="284"/>
        <w:contextualSpacing/>
        <w:jc w:val="both"/>
        <w:rPr>
          <w:sz w:val="24"/>
          <w:szCs w:val="24"/>
        </w:rPr>
      </w:pPr>
      <w:r w:rsidRPr="006B5B16">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3C13B5DB" w14:textId="77777777" w:rsidR="0066191C" w:rsidRPr="006B5B16" w:rsidRDefault="0066191C" w:rsidP="006B5B16">
      <w:pPr>
        <w:ind w:firstLine="284"/>
        <w:contextualSpacing/>
        <w:jc w:val="both"/>
        <w:rPr>
          <w:sz w:val="24"/>
          <w:szCs w:val="24"/>
        </w:rPr>
      </w:pPr>
      <w:r w:rsidRPr="006B5B16">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5B345BFD" w14:textId="77777777" w:rsidR="0066191C" w:rsidRPr="006B5B16" w:rsidRDefault="0066191C" w:rsidP="006B5B16">
      <w:pPr>
        <w:ind w:firstLine="284"/>
        <w:contextualSpacing/>
        <w:jc w:val="both"/>
        <w:rPr>
          <w:sz w:val="24"/>
          <w:szCs w:val="24"/>
        </w:rPr>
      </w:pPr>
      <w:r w:rsidRPr="006B5B16">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02B9D30E"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DE260E8" w14:textId="77777777" w:rsidR="0066191C" w:rsidRPr="006B5B16" w:rsidRDefault="0066191C" w:rsidP="006B5B16">
      <w:pPr>
        <w:ind w:firstLine="284"/>
        <w:contextualSpacing/>
        <w:jc w:val="both"/>
        <w:rPr>
          <w:sz w:val="24"/>
          <w:szCs w:val="24"/>
        </w:rPr>
      </w:pPr>
      <w:r w:rsidRPr="006B5B16">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60AC6D30" w14:textId="77777777" w:rsidR="0066191C" w:rsidRPr="006B5B16" w:rsidRDefault="0066191C" w:rsidP="006B5B16">
      <w:pPr>
        <w:ind w:firstLine="284"/>
        <w:contextualSpacing/>
        <w:jc w:val="both"/>
        <w:rPr>
          <w:sz w:val="24"/>
          <w:szCs w:val="24"/>
        </w:rPr>
      </w:pPr>
      <w:r w:rsidRPr="006B5B16">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1E5B12A" w14:textId="77777777" w:rsidR="0066191C" w:rsidRPr="006B5B16" w:rsidRDefault="0066191C" w:rsidP="006B5B16">
      <w:pPr>
        <w:ind w:firstLine="284"/>
        <w:contextualSpacing/>
        <w:jc w:val="both"/>
        <w:rPr>
          <w:sz w:val="24"/>
          <w:szCs w:val="24"/>
        </w:rPr>
      </w:pPr>
      <w:r w:rsidRPr="006B5B16">
        <w:rPr>
          <w:sz w:val="24"/>
          <w:szCs w:val="24"/>
        </w:rPr>
        <w:t>2.1.16.10.11. Модуль «Легкая атлетика».</w:t>
      </w:r>
    </w:p>
    <w:p w14:paraId="73CA7338" w14:textId="77777777" w:rsidR="0066191C" w:rsidRPr="006B5B16" w:rsidRDefault="0066191C" w:rsidP="006B5B16">
      <w:pPr>
        <w:ind w:firstLine="284"/>
        <w:contextualSpacing/>
        <w:jc w:val="both"/>
        <w:rPr>
          <w:sz w:val="24"/>
          <w:szCs w:val="24"/>
        </w:rPr>
      </w:pPr>
      <w:r w:rsidRPr="006B5B16">
        <w:rPr>
          <w:sz w:val="24"/>
          <w:szCs w:val="24"/>
        </w:rPr>
        <w:t>2.1.16.10.11.1. Пояснительная записка модуля «Легкая атлетика».</w:t>
      </w:r>
    </w:p>
    <w:p w14:paraId="38B318D1" w14:textId="77777777" w:rsidR="0066191C" w:rsidRPr="006B5B16" w:rsidRDefault="0066191C" w:rsidP="006B5B16">
      <w:pPr>
        <w:ind w:firstLine="284"/>
        <w:contextualSpacing/>
        <w:jc w:val="both"/>
        <w:rPr>
          <w:sz w:val="24"/>
          <w:szCs w:val="24"/>
        </w:rPr>
      </w:pPr>
      <w:r w:rsidRPr="006B5B16">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9CBCBF0" w14:textId="77777777" w:rsidR="0066191C" w:rsidRPr="006B5B16" w:rsidRDefault="0066191C" w:rsidP="006B5B16">
      <w:pPr>
        <w:ind w:firstLine="284"/>
        <w:contextualSpacing/>
        <w:jc w:val="both"/>
        <w:rPr>
          <w:sz w:val="24"/>
          <w:szCs w:val="24"/>
        </w:rPr>
      </w:pPr>
      <w:r w:rsidRPr="006B5B16">
        <w:rPr>
          <w:sz w:val="24"/>
          <w:szCs w:val="24"/>
        </w:rPr>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w:t>
      </w:r>
      <w:r w:rsidRPr="006B5B16">
        <w:rPr>
          <w:sz w:val="24"/>
          <w:szCs w:val="24"/>
        </w:rPr>
        <w:lastRenderedPageBreak/>
        <w:t>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2A5B9101" w14:textId="77777777" w:rsidR="0066191C" w:rsidRPr="006B5B16" w:rsidRDefault="0066191C" w:rsidP="006B5B16">
      <w:pPr>
        <w:ind w:firstLine="284"/>
        <w:contextualSpacing/>
        <w:jc w:val="both"/>
        <w:rPr>
          <w:sz w:val="24"/>
          <w:szCs w:val="24"/>
        </w:rPr>
      </w:pPr>
      <w:r w:rsidRPr="006B5B16">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15D68C89" w14:textId="77777777" w:rsidR="0066191C" w:rsidRPr="006B5B16" w:rsidRDefault="0066191C" w:rsidP="006B5B16">
      <w:pPr>
        <w:ind w:firstLine="284"/>
        <w:contextualSpacing/>
        <w:jc w:val="both"/>
        <w:rPr>
          <w:sz w:val="24"/>
          <w:szCs w:val="24"/>
        </w:rPr>
      </w:pPr>
      <w:r w:rsidRPr="006B5B16">
        <w:rPr>
          <w:sz w:val="24"/>
          <w:szCs w:val="24"/>
        </w:rPr>
        <w:t>2.1.16.10.11.2.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62DA2DF2" w14:textId="77777777" w:rsidR="0066191C" w:rsidRPr="006B5B16" w:rsidRDefault="0066191C" w:rsidP="006B5B16">
      <w:pPr>
        <w:ind w:firstLine="284"/>
        <w:contextualSpacing/>
        <w:jc w:val="both"/>
        <w:rPr>
          <w:sz w:val="24"/>
          <w:szCs w:val="24"/>
        </w:rPr>
      </w:pPr>
      <w:r w:rsidRPr="006B5B16">
        <w:rPr>
          <w:sz w:val="24"/>
          <w:szCs w:val="24"/>
        </w:rPr>
        <w:t xml:space="preserve">2.1.16.10.11.3. Задачами изучения модуля по легкой атлетике являются: </w:t>
      </w:r>
    </w:p>
    <w:p w14:paraId="6721965F" w14:textId="77777777" w:rsidR="0066191C" w:rsidRPr="006B5B16" w:rsidRDefault="0066191C" w:rsidP="006B5B16">
      <w:pPr>
        <w:ind w:firstLine="284"/>
        <w:contextualSpacing/>
        <w:jc w:val="both"/>
        <w:rPr>
          <w:sz w:val="24"/>
          <w:szCs w:val="24"/>
        </w:rPr>
      </w:pPr>
      <w:r w:rsidRPr="006B5B16">
        <w:rPr>
          <w:sz w:val="24"/>
          <w:szCs w:val="24"/>
        </w:rPr>
        <w:t>всестороннее гармоничное развитие детей и подростков, увеличение объёма их двигательной активности;</w:t>
      </w:r>
    </w:p>
    <w:p w14:paraId="0E92A537" w14:textId="77777777" w:rsidR="0066191C" w:rsidRPr="006B5B16" w:rsidRDefault="0066191C" w:rsidP="006B5B16">
      <w:pPr>
        <w:ind w:firstLine="284"/>
        <w:contextualSpacing/>
        <w:jc w:val="both"/>
        <w:rPr>
          <w:sz w:val="24"/>
          <w:szCs w:val="24"/>
        </w:rPr>
      </w:pPr>
      <w:r w:rsidRPr="006B5B1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2AD8D545" w14:textId="77777777" w:rsidR="0066191C" w:rsidRPr="006B5B16" w:rsidRDefault="0066191C" w:rsidP="006B5B16">
      <w:pPr>
        <w:ind w:firstLine="284"/>
        <w:contextualSpacing/>
        <w:jc w:val="both"/>
        <w:rPr>
          <w:sz w:val="24"/>
          <w:szCs w:val="24"/>
        </w:rPr>
      </w:pPr>
      <w:r w:rsidRPr="006B5B16">
        <w:rPr>
          <w:sz w:val="24"/>
          <w:szCs w:val="24"/>
        </w:rPr>
        <w:t>формирование технических навыков бега, прыжков, метаний и умения применять их в различных условиях;</w:t>
      </w:r>
    </w:p>
    <w:p w14:paraId="5B7A8AF0" w14:textId="77777777" w:rsidR="0066191C" w:rsidRPr="006B5B16" w:rsidRDefault="0066191C" w:rsidP="006B5B16">
      <w:pPr>
        <w:ind w:firstLine="284"/>
        <w:contextualSpacing/>
        <w:jc w:val="both"/>
        <w:rPr>
          <w:sz w:val="24"/>
          <w:szCs w:val="24"/>
        </w:rPr>
      </w:pPr>
      <w:r w:rsidRPr="006B5B16">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0730EEFC" w14:textId="77777777" w:rsidR="0066191C" w:rsidRPr="006B5B16" w:rsidRDefault="0066191C" w:rsidP="006B5B16">
      <w:pPr>
        <w:ind w:firstLine="284"/>
        <w:contextualSpacing/>
        <w:jc w:val="both"/>
        <w:rPr>
          <w:sz w:val="24"/>
          <w:szCs w:val="24"/>
        </w:rPr>
      </w:pPr>
      <w:r w:rsidRPr="006B5B16">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7B4CEC32" w14:textId="77777777" w:rsidR="0066191C" w:rsidRPr="006B5B16" w:rsidRDefault="0066191C" w:rsidP="006B5B16">
      <w:pPr>
        <w:ind w:firstLine="284"/>
        <w:contextualSpacing/>
        <w:jc w:val="both"/>
        <w:rPr>
          <w:sz w:val="24"/>
          <w:szCs w:val="24"/>
        </w:rPr>
      </w:pPr>
      <w:r w:rsidRPr="006B5B16">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510E3246" w14:textId="77777777" w:rsidR="0066191C" w:rsidRPr="006B5B16" w:rsidRDefault="0066191C" w:rsidP="006B5B16">
      <w:pPr>
        <w:ind w:firstLine="284"/>
        <w:contextualSpacing/>
        <w:jc w:val="both"/>
        <w:rPr>
          <w:sz w:val="24"/>
          <w:szCs w:val="24"/>
        </w:rPr>
      </w:pPr>
      <w:r w:rsidRPr="006B5B16">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28AB87DD" w14:textId="77777777" w:rsidR="0066191C" w:rsidRPr="006B5B16" w:rsidRDefault="0066191C" w:rsidP="006B5B16">
      <w:pPr>
        <w:ind w:firstLine="284"/>
        <w:contextualSpacing/>
        <w:jc w:val="both"/>
        <w:rPr>
          <w:sz w:val="24"/>
          <w:szCs w:val="24"/>
        </w:rPr>
      </w:pPr>
      <w:r w:rsidRPr="006B5B1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5787FA5B" w14:textId="77777777" w:rsidR="0066191C" w:rsidRPr="006B5B16" w:rsidRDefault="0066191C" w:rsidP="006B5B16">
      <w:pPr>
        <w:ind w:firstLine="284"/>
        <w:contextualSpacing/>
        <w:jc w:val="both"/>
        <w:rPr>
          <w:sz w:val="24"/>
          <w:szCs w:val="24"/>
        </w:rPr>
      </w:pPr>
      <w:r w:rsidRPr="006B5B16">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169C636E" w14:textId="77777777" w:rsidR="0066191C" w:rsidRPr="006B5B16" w:rsidRDefault="0066191C" w:rsidP="006B5B16">
      <w:pPr>
        <w:ind w:firstLine="284"/>
        <w:contextualSpacing/>
        <w:jc w:val="both"/>
        <w:rPr>
          <w:sz w:val="24"/>
          <w:szCs w:val="24"/>
        </w:rPr>
      </w:pPr>
      <w:r w:rsidRPr="006B5B16">
        <w:rPr>
          <w:sz w:val="24"/>
          <w:szCs w:val="24"/>
        </w:rPr>
        <w:t>выявление, развитие и поддержка одаренных детей в области спорта.</w:t>
      </w:r>
    </w:p>
    <w:p w14:paraId="089F3BCC" w14:textId="77777777" w:rsidR="0066191C" w:rsidRPr="006B5B16" w:rsidRDefault="0066191C" w:rsidP="006B5B16">
      <w:pPr>
        <w:ind w:firstLine="284"/>
        <w:contextualSpacing/>
        <w:jc w:val="both"/>
        <w:rPr>
          <w:sz w:val="24"/>
          <w:szCs w:val="24"/>
        </w:rPr>
      </w:pPr>
      <w:r w:rsidRPr="006B5B16">
        <w:rPr>
          <w:sz w:val="24"/>
          <w:szCs w:val="24"/>
        </w:rPr>
        <w:t>2.1.16.10.11.4. Место и роль модуля по легкой атлетике.</w:t>
      </w:r>
    </w:p>
    <w:p w14:paraId="5FC5A380" w14:textId="77777777" w:rsidR="0066191C" w:rsidRPr="006B5B16" w:rsidRDefault="0066191C" w:rsidP="006B5B16">
      <w:pPr>
        <w:ind w:firstLine="284"/>
        <w:contextualSpacing/>
        <w:jc w:val="both"/>
        <w:rPr>
          <w:sz w:val="24"/>
          <w:szCs w:val="24"/>
        </w:rPr>
      </w:pPr>
      <w:r w:rsidRPr="006B5B16">
        <w:rPr>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C1E4DA7" w14:textId="77777777" w:rsidR="0066191C" w:rsidRPr="006B5B16" w:rsidRDefault="0066191C" w:rsidP="006B5B16">
      <w:pPr>
        <w:ind w:firstLine="284"/>
        <w:contextualSpacing/>
        <w:jc w:val="both"/>
        <w:rPr>
          <w:sz w:val="24"/>
          <w:szCs w:val="24"/>
        </w:rPr>
      </w:pPr>
      <w:r w:rsidRPr="006B5B16">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7195C593" w14:textId="77777777" w:rsidR="0066191C" w:rsidRPr="006B5B16" w:rsidRDefault="0066191C" w:rsidP="006B5B16">
      <w:pPr>
        <w:ind w:firstLine="284"/>
        <w:contextualSpacing/>
        <w:jc w:val="both"/>
        <w:rPr>
          <w:sz w:val="24"/>
          <w:szCs w:val="24"/>
        </w:rPr>
      </w:pPr>
      <w:r w:rsidRPr="006B5B16">
        <w:rPr>
          <w:sz w:val="24"/>
          <w:szCs w:val="24"/>
        </w:rPr>
        <w:t>2.1.16.10.11.5. Модуль по легкой атлетике может быть реализован в следующих вариантах:</w:t>
      </w:r>
    </w:p>
    <w:p w14:paraId="19C9844D" w14:textId="77777777" w:rsidR="0066191C" w:rsidRPr="006B5B16" w:rsidRDefault="0066191C" w:rsidP="006B5B16">
      <w:pPr>
        <w:ind w:firstLine="284"/>
        <w:contextualSpacing/>
        <w:jc w:val="both"/>
        <w:rPr>
          <w:sz w:val="24"/>
          <w:szCs w:val="24"/>
        </w:rPr>
      </w:pPr>
      <w:r w:rsidRPr="006B5B16">
        <w:rPr>
          <w:sz w:val="24"/>
          <w:szCs w:val="24"/>
        </w:rPr>
        <w:lastRenderedPageBreak/>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62E54707" w14:textId="77777777" w:rsidR="0066191C" w:rsidRPr="006B5B16" w:rsidRDefault="0066191C" w:rsidP="006B5B16">
      <w:pPr>
        <w:ind w:firstLine="284"/>
        <w:contextualSpacing/>
        <w:jc w:val="both"/>
        <w:rPr>
          <w:sz w:val="24"/>
          <w:szCs w:val="24"/>
        </w:rPr>
      </w:pPr>
      <w:r w:rsidRPr="006B5B1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0E2B535" w14:textId="77777777" w:rsidR="0066191C" w:rsidRPr="006B5B16" w:rsidRDefault="0066191C" w:rsidP="006B5B16">
      <w:pPr>
        <w:ind w:firstLine="284"/>
        <w:contextualSpacing/>
        <w:jc w:val="both"/>
        <w:rPr>
          <w:sz w:val="24"/>
          <w:szCs w:val="24"/>
        </w:rPr>
      </w:pPr>
      <w:r w:rsidRPr="006B5B16">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644E67AD" w14:textId="77777777" w:rsidR="0066191C" w:rsidRPr="006B5B16" w:rsidRDefault="0066191C" w:rsidP="006B5B16">
      <w:pPr>
        <w:ind w:firstLine="284"/>
        <w:contextualSpacing/>
        <w:jc w:val="both"/>
        <w:rPr>
          <w:sz w:val="24"/>
          <w:szCs w:val="24"/>
        </w:rPr>
      </w:pPr>
      <w:r w:rsidRPr="006B5B16">
        <w:rPr>
          <w:sz w:val="24"/>
          <w:szCs w:val="24"/>
        </w:rPr>
        <w:t>2.1.16.10.11.6. Содержание модуля по легкой атлетике.</w:t>
      </w:r>
    </w:p>
    <w:p w14:paraId="2EEC453F" w14:textId="77777777" w:rsidR="0066191C" w:rsidRPr="006B5B16" w:rsidRDefault="0066191C" w:rsidP="006B5B16">
      <w:pPr>
        <w:ind w:firstLine="284"/>
        <w:contextualSpacing/>
        <w:jc w:val="both"/>
        <w:rPr>
          <w:sz w:val="24"/>
          <w:szCs w:val="24"/>
        </w:rPr>
      </w:pPr>
      <w:r w:rsidRPr="006B5B16">
        <w:rPr>
          <w:sz w:val="24"/>
          <w:szCs w:val="24"/>
        </w:rPr>
        <w:t>Знания о легкой атлетике.</w:t>
      </w:r>
    </w:p>
    <w:p w14:paraId="39293CDB" w14:textId="77777777" w:rsidR="0066191C" w:rsidRPr="006B5B16" w:rsidRDefault="0066191C" w:rsidP="006B5B16">
      <w:pPr>
        <w:ind w:firstLine="284"/>
        <w:contextualSpacing/>
        <w:jc w:val="both"/>
        <w:rPr>
          <w:sz w:val="24"/>
          <w:szCs w:val="24"/>
        </w:rPr>
      </w:pPr>
      <w:r w:rsidRPr="006B5B16">
        <w:rPr>
          <w:sz w:val="24"/>
          <w:szCs w:val="24"/>
        </w:rPr>
        <w:t>История развития легкой атлетики как вида спорта в мире, в Российской Федерации, в регионе.</w:t>
      </w:r>
    </w:p>
    <w:p w14:paraId="7E107585" w14:textId="77777777" w:rsidR="0066191C" w:rsidRPr="006B5B16" w:rsidRDefault="0066191C" w:rsidP="006B5B16">
      <w:pPr>
        <w:ind w:firstLine="284"/>
        <w:contextualSpacing/>
        <w:jc w:val="both"/>
        <w:rPr>
          <w:sz w:val="24"/>
          <w:szCs w:val="24"/>
        </w:rPr>
      </w:pPr>
      <w:r w:rsidRPr="006B5B16">
        <w:rPr>
          <w:sz w:val="24"/>
          <w:szCs w:val="24"/>
        </w:rPr>
        <w:t>Характеристика различных видов легкой атлетики (бега, прыжков, метаний, спортивной ходьбы).</w:t>
      </w:r>
    </w:p>
    <w:p w14:paraId="587978F5" w14:textId="77777777" w:rsidR="0066191C" w:rsidRPr="006B5B16" w:rsidRDefault="0066191C" w:rsidP="006B5B16">
      <w:pPr>
        <w:ind w:firstLine="284"/>
        <w:contextualSpacing/>
        <w:jc w:val="both"/>
        <w:rPr>
          <w:sz w:val="24"/>
          <w:szCs w:val="24"/>
        </w:rPr>
      </w:pPr>
      <w:r w:rsidRPr="006B5B16">
        <w:rPr>
          <w:sz w:val="24"/>
          <w:szCs w:val="24"/>
        </w:rPr>
        <w:t>Достижения отечественных легкоатлетов на мировых первенствах и Олимпийских играх.</w:t>
      </w:r>
    </w:p>
    <w:p w14:paraId="472242C5" w14:textId="77777777" w:rsidR="0066191C" w:rsidRPr="006B5B16" w:rsidRDefault="0066191C" w:rsidP="006B5B16">
      <w:pPr>
        <w:ind w:firstLine="284"/>
        <w:contextualSpacing/>
        <w:jc w:val="both"/>
        <w:rPr>
          <w:sz w:val="24"/>
          <w:szCs w:val="24"/>
        </w:rPr>
      </w:pPr>
      <w:r w:rsidRPr="006B5B16">
        <w:rPr>
          <w:sz w:val="24"/>
          <w:szCs w:val="24"/>
        </w:rPr>
        <w:t>Главные организации и федерации (международные, российские), осуществляющие управление легкой атлетикой.</w:t>
      </w:r>
    </w:p>
    <w:p w14:paraId="08684B66" w14:textId="77777777" w:rsidR="0066191C" w:rsidRPr="006B5B16" w:rsidRDefault="0066191C" w:rsidP="006B5B16">
      <w:pPr>
        <w:ind w:firstLine="284"/>
        <w:contextualSpacing/>
        <w:jc w:val="both"/>
        <w:rPr>
          <w:sz w:val="24"/>
          <w:szCs w:val="24"/>
        </w:rPr>
      </w:pPr>
      <w:r w:rsidRPr="006B5B16">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242134A4" w14:textId="77777777" w:rsidR="0066191C" w:rsidRPr="006B5B16" w:rsidRDefault="0066191C" w:rsidP="006B5B16">
      <w:pPr>
        <w:ind w:firstLine="284"/>
        <w:contextualSpacing/>
        <w:jc w:val="both"/>
        <w:rPr>
          <w:sz w:val="24"/>
          <w:szCs w:val="24"/>
        </w:rPr>
      </w:pPr>
      <w:r w:rsidRPr="006B5B16">
        <w:rPr>
          <w:sz w:val="24"/>
          <w:szCs w:val="24"/>
        </w:rPr>
        <w:t>Судейская коллегия, обслуживающая соревнования по легкой атлетике (основные функции).</w:t>
      </w:r>
    </w:p>
    <w:p w14:paraId="28ED2DFA" w14:textId="77777777" w:rsidR="0066191C" w:rsidRPr="006B5B16" w:rsidRDefault="0066191C" w:rsidP="006B5B16">
      <w:pPr>
        <w:ind w:firstLine="284"/>
        <w:contextualSpacing/>
        <w:jc w:val="both"/>
        <w:rPr>
          <w:sz w:val="24"/>
          <w:szCs w:val="24"/>
        </w:rPr>
      </w:pPr>
      <w:r w:rsidRPr="006B5B16">
        <w:rPr>
          <w:sz w:val="24"/>
          <w:szCs w:val="24"/>
        </w:rPr>
        <w:t>Словарь терминов и определений по легкой атлетике.</w:t>
      </w:r>
    </w:p>
    <w:p w14:paraId="2E09A4B7" w14:textId="77777777" w:rsidR="0066191C" w:rsidRPr="006B5B16" w:rsidRDefault="0066191C" w:rsidP="006B5B16">
      <w:pPr>
        <w:ind w:firstLine="284"/>
        <w:contextualSpacing/>
        <w:jc w:val="both"/>
        <w:rPr>
          <w:sz w:val="24"/>
          <w:szCs w:val="24"/>
        </w:rPr>
      </w:pPr>
      <w:r w:rsidRPr="006B5B16">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4300D29A" w14:textId="77777777" w:rsidR="0066191C" w:rsidRPr="006B5B16" w:rsidRDefault="0066191C" w:rsidP="006B5B16">
      <w:pPr>
        <w:ind w:firstLine="284"/>
        <w:contextualSpacing/>
        <w:jc w:val="both"/>
        <w:rPr>
          <w:sz w:val="24"/>
          <w:szCs w:val="24"/>
        </w:rPr>
      </w:pPr>
      <w:r w:rsidRPr="006B5B16">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119C3AC9" w14:textId="77777777" w:rsidR="0066191C" w:rsidRPr="006B5B16" w:rsidRDefault="0066191C" w:rsidP="006B5B16">
      <w:pPr>
        <w:ind w:firstLine="284"/>
        <w:contextualSpacing/>
        <w:jc w:val="both"/>
        <w:rPr>
          <w:sz w:val="24"/>
          <w:szCs w:val="24"/>
        </w:rPr>
      </w:pPr>
      <w:r w:rsidRPr="006B5B16">
        <w:rPr>
          <w:sz w:val="24"/>
          <w:szCs w:val="24"/>
        </w:rPr>
        <w:t>Значение занятий различными видами легкой атлетики на формирование положительных качеств личности человека.</w:t>
      </w:r>
    </w:p>
    <w:p w14:paraId="3187E685" w14:textId="77777777" w:rsidR="0066191C" w:rsidRPr="006B5B16" w:rsidRDefault="0066191C" w:rsidP="006B5B16">
      <w:pPr>
        <w:ind w:firstLine="284"/>
        <w:contextualSpacing/>
        <w:jc w:val="both"/>
        <w:rPr>
          <w:sz w:val="24"/>
          <w:szCs w:val="24"/>
        </w:rPr>
      </w:pPr>
      <w:r w:rsidRPr="006B5B16">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45A34A51" w14:textId="77777777" w:rsidR="0066191C" w:rsidRPr="006B5B16" w:rsidRDefault="0066191C" w:rsidP="006B5B16">
      <w:pPr>
        <w:ind w:firstLine="284"/>
        <w:contextualSpacing/>
        <w:jc w:val="both"/>
        <w:rPr>
          <w:sz w:val="24"/>
          <w:szCs w:val="24"/>
        </w:rPr>
      </w:pPr>
      <w:r w:rsidRPr="006B5B16">
        <w:rPr>
          <w:sz w:val="24"/>
          <w:szCs w:val="24"/>
        </w:rPr>
        <w:t>Основные средства и методы обучения технике различных видов легкой атлетики.</w:t>
      </w:r>
    </w:p>
    <w:p w14:paraId="2466E2A3" w14:textId="77777777" w:rsidR="0066191C" w:rsidRPr="006B5B16" w:rsidRDefault="0066191C" w:rsidP="006B5B16">
      <w:pPr>
        <w:ind w:firstLine="284"/>
        <w:contextualSpacing/>
        <w:jc w:val="both"/>
        <w:rPr>
          <w:sz w:val="24"/>
          <w:szCs w:val="24"/>
        </w:rPr>
      </w:pPr>
      <w:r w:rsidRPr="006B5B16">
        <w:rPr>
          <w:sz w:val="24"/>
          <w:szCs w:val="24"/>
        </w:rPr>
        <w:t>Основы прикладного значения различных видов легкой атлетики.</w:t>
      </w:r>
    </w:p>
    <w:p w14:paraId="1A115F8F" w14:textId="77777777" w:rsidR="0066191C" w:rsidRPr="006B5B16" w:rsidRDefault="0066191C" w:rsidP="006B5B16">
      <w:pPr>
        <w:ind w:firstLine="284"/>
        <w:contextualSpacing/>
        <w:jc w:val="both"/>
        <w:rPr>
          <w:sz w:val="24"/>
          <w:szCs w:val="24"/>
        </w:rPr>
      </w:pPr>
      <w:r w:rsidRPr="006B5B16">
        <w:rPr>
          <w:sz w:val="24"/>
          <w:szCs w:val="24"/>
        </w:rPr>
        <w:t>Игры и развлечения при занятиях различными видами легкой атлетики.</w:t>
      </w:r>
    </w:p>
    <w:p w14:paraId="278BAA59" w14:textId="77777777" w:rsidR="0066191C" w:rsidRPr="006B5B16" w:rsidRDefault="0066191C" w:rsidP="006B5B16">
      <w:pPr>
        <w:ind w:firstLine="284"/>
        <w:contextualSpacing/>
        <w:jc w:val="both"/>
        <w:rPr>
          <w:sz w:val="24"/>
          <w:szCs w:val="24"/>
        </w:rPr>
      </w:pPr>
      <w:r w:rsidRPr="006B5B16">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3412D10E" w14:textId="77777777" w:rsidR="0066191C" w:rsidRPr="006B5B16" w:rsidRDefault="0066191C" w:rsidP="006B5B16">
      <w:pPr>
        <w:ind w:firstLine="284"/>
        <w:contextualSpacing/>
        <w:jc w:val="both"/>
        <w:rPr>
          <w:sz w:val="24"/>
          <w:szCs w:val="24"/>
        </w:rPr>
      </w:pPr>
      <w:r w:rsidRPr="006B5B16">
        <w:rPr>
          <w:sz w:val="24"/>
          <w:szCs w:val="24"/>
        </w:rPr>
        <w:t>2) Способы самостоятельной деятельности.</w:t>
      </w:r>
    </w:p>
    <w:p w14:paraId="50EACCD1" w14:textId="77777777" w:rsidR="0066191C" w:rsidRPr="006B5B16" w:rsidRDefault="0066191C" w:rsidP="006B5B16">
      <w:pPr>
        <w:ind w:firstLine="284"/>
        <w:contextualSpacing/>
        <w:jc w:val="both"/>
        <w:rPr>
          <w:sz w:val="24"/>
          <w:szCs w:val="24"/>
        </w:rPr>
      </w:pPr>
      <w:r w:rsidRPr="006B5B16">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5AC059BF" w14:textId="77777777" w:rsidR="0066191C" w:rsidRPr="006B5B16" w:rsidRDefault="0066191C" w:rsidP="006B5B16">
      <w:pPr>
        <w:ind w:firstLine="284"/>
        <w:contextualSpacing/>
        <w:jc w:val="both"/>
        <w:rPr>
          <w:sz w:val="24"/>
          <w:szCs w:val="24"/>
        </w:rPr>
      </w:pPr>
      <w:r w:rsidRPr="006B5B16">
        <w:rPr>
          <w:sz w:val="24"/>
          <w:szCs w:val="24"/>
        </w:rPr>
        <w:t>Правила личной гигиены, требования к спортивной одежде, кроссовой и специальной обуви для занятий легкой атлетикой.</w:t>
      </w:r>
    </w:p>
    <w:p w14:paraId="203FDCD7" w14:textId="77777777" w:rsidR="0066191C" w:rsidRPr="006B5B16" w:rsidRDefault="0066191C" w:rsidP="006B5B16">
      <w:pPr>
        <w:ind w:firstLine="284"/>
        <w:contextualSpacing/>
        <w:jc w:val="both"/>
        <w:rPr>
          <w:sz w:val="24"/>
          <w:szCs w:val="24"/>
        </w:rPr>
      </w:pPr>
      <w:r w:rsidRPr="006B5B16">
        <w:rPr>
          <w:sz w:val="24"/>
          <w:szCs w:val="24"/>
        </w:rPr>
        <w:t>Правильное сбалансированное питание в различных видах легкой атлетики.</w:t>
      </w:r>
    </w:p>
    <w:p w14:paraId="4D07DF86" w14:textId="77777777" w:rsidR="0066191C" w:rsidRPr="006B5B16" w:rsidRDefault="0066191C" w:rsidP="006B5B16">
      <w:pPr>
        <w:ind w:firstLine="284"/>
        <w:contextualSpacing/>
        <w:jc w:val="both"/>
        <w:rPr>
          <w:sz w:val="24"/>
          <w:szCs w:val="24"/>
        </w:rPr>
      </w:pPr>
      <w:r w:rsidRPr="006B5B16">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4216F318" w14:textId="77777777" w:rsidR="0066191C" w:rsidRPr="006B5B16" w:rsidRDefault="0066191C" w:rsidP="006B5B16">
      <w:pPr>
        <w:ind w:firstLine="284"/>
        <w:contextualSpacing/>
        <w:jc w:val="both"/>
        <w:rPr>
          <w:sz w:val="24"/>
          <w:szCs w:val="24"/>
        </w:rPr>
      </w:pPr>
      <w:r w:rsidRPr="006B5B16">
        <w:rPr>
          <w:sz w:val="24"/>
          <w:szCs w:val="24"/>
        </w:rPr>
        <w:t xml:space="preserve">Самостоятельное освоение двигательных действий. </w:t>
      </w:r>
    </w:p>
    <w:p w14:paraId="0578AA47" w14:textId="77777777" w:rsidR="0066191C" w:rsidRPr="006B5B16" w:rsidRDefault="0066191C" w:rsidP="006B5B16">
      <w:pPr>
        <w:ind w:firstLine="284"/>
        <w:contextualSpacing/>
        <w:jc w:val="both"/>
        <w:rPr>
          <w:sz w:val="24"/>
          <w:szCs w:val="24"/>
        </w:rPr>
      </w:pPr>
      <w:r w:rsidRPr="006B5B16">
        <w:rPr>
          <w:sz w:val="24"/>
          <w:szCs w:val="24"/>
        </w:rPr>
        <w:t>Судейство простейших спортивных соревнований по различным видам легкой атлетики в качестве судьи.</w:t>
      </w:r>
    </w:p>
    <w:p w14:paraId="01290F02" w14:textId="77777777" w:rsidR="0066191C" w:rsidRPr="006B5B16" w:rsidRDefault="0066191C" w:rsidP="006B5B16">
      <w:pPr>
        <w:ind w:firstLine="284"/>
        <w:contextualSpacing/>
        <w:jc w:val="both"/>
        <w:rPr>
          <w:sz w:val="24"/>
          <w:szCs w:val="24"/>
        </w:rPr>
      </w:pPr>
      <w:r w:rsidRPr="006B5B16">
        <w:rPr>
          <w:sz w:val="24"/>
          <w:szCs w:val="24"/>
        </w:rPr>
        <w:lastRenderedPageBreak/>
        <w:t>Характерные травмы во время занятий различными видами легкой атлетики и мероприятия по их профилактике.</w:t>
      </w:r>
    </w:p>
    <w:p w14:paraId="1F316F75" w14:textId="77777777" w:rsidR="0066191C" w:rsidRPr="006B5B16" w:rsidRDefault="0066191C" w:rsidP="006B5B16">
      <w:pPr>
        <w:ind w:firstLine="284"/>
        <w:contextualSpacing/>
        <w:jc w:val="both"/>
        <w:rPr>
          <w:sz w:val="24"/>
          <w:szCs w:val="24"/>
        </w:rPr>
      </w:pPr>
      <w:r w:rsidRPr="006B5B16">
        <w:rPr>
          <w:sz w:val="24"/>
          <w:szCs w:val="24"/>
        </w:rPr>
        <w:t>Причины возникновения ошибок при выполнении технических приёмов в беге, прыжках и метаниях.</w:t>
      </w:r>
    </w:p>
    <w:p w14:paraId="468DAA08" w14:textId="77777777" w:rsidR="0066191C" w:rsidRPr="006B5B16" w:rsidRDefault="0066191C" w:rsidP="006B5B16">
      <w:pPr>
        <w:ind w:firstLine="284"/>
        <w:contextualSpacing/>
        <w:jc w:val="both"/>
        <w:rPr>
          <w:sz w:val="24"/>
          <w:szCs w:val="24"/>
        </w:rPr>
      </w:pPr>
      <w:r w:rsidRPr="006B5B16">
        <w:rPr>
          <w:sz w:val="24"/>
          <w:szCs w:val="24"/>
        </w:rPr>
        <w:t>Тестирование уровня физической подготовленности в беге, прыжках и метаниях.</w:t>
      </w:r>
    </w:p>
    <w:p w14:paraId="43C0C1AC" w14:textId="77777777" w:rsidR="0066191C" w:rsidRPr="006B5B16" w:rsidRDefault="0066191C" w:rsidP="006B5B16">
      <w:pPr>
        <w:ind w:firstLine="284"/>
        <w:contextualSpacing/>
        <w:jc w:val="both"/>
        <w:rPr>
          <w:sz w:val="24"/>
          <w:szCs w:val="24"/>
        </w:rPr>
      </w:pPr>
      <w:r w:rsidRPr="006B5B16">
        <w:rPr>
          <w:sz w:val="24"/>
          <w:szCs w:val="24"/>
        </w:rPr>
        <w:t>3) Физическое совершенствование.</w:t>
      </w:r>
    </w:p>
    <w:p w14:paraId="54D2ADAA" w14:textId="77777777" w:rsidR="0066191C" w:rsidRPr="006B5B16" w:rsidRDefault="0066191C" w:rsidP="006B5B16">
      <w:pPr>
        <w:ind w:firstLine="284"/>
        <w:contextualSpacing/>
        <w:jc w:val="both"/>
        <w:rPr>
          <w:sz w:val="24"/>
          <w:szCs w:val="24"/>
        </w:rPr>
      </w:pPr>
      <w:r w:rsidRPr="006B5B16">
        <w:rPr>
          <w:sz w:val="24"/>
          <w:szCs w:val="24"/>
        </w:rPr>
        <w:t>Комплексы общеразвивающих, специальных и имитационных упражнений в различных видах легкой атлетики.</w:t>
      </w:r>
    </w:p>
    <w:p w14:paraId="315D25DB" w14:textId="77777777" w:rsidR="0066191C" w:rsidRPr="006B5B16" w:rsidRDefault="0066191C" w:rsidP="006B5B16">
      <w:pPr>
        <w:ind w:firstLine="284"/>
        <w:contextualSpacing/>
        <w:jc w:val="both"/>
        <w:rPr>
          <w:sz w:val="24"/>
          <w:szCs w:val="24"/>
        </w:rPr>
      </w:pPr>
      <w:r w:rsidRPr="006B5B16">
        <w:rPr>
          <w:sz w:val="24"/>
          <w:szCs w:val="24"/>
        </w:rPr>
        <w:t>Комплексы упражнений на развитие физических качеств, характерных для различных видов легкой атлетики.</w:t>
      </w:r>
    </w:p>
    <w:p w14:paraId="5D8206E4" w14:textId="77777777" w:rsidR="0066191C" w:rsidRPr="006B5B16" w:rsidRDefault="0066191C" w:rsidP="006B5B16">
      <w:pPr>
        <w:ind w:firstLine="284"/>
        <w:contextualSpacing/>
        <w:jc w:val="both"/>
        <w:rPr>
          <w:sz w:val="24"/>
          <w:szCs w:val="24"/>
        </w:rPr>
      </w:pPr>
      <w:r w:rsidRPr="006B5B16">
        <w:rPr>
          <w:sz w:val="24"/>
          <w:szCs w:val="24"/>
        </w:rPr>
        <w:t>Упражнения с использованием вспомогательных средств (барьеров и конусов различной высоты, медболов).</w:t>
      </w:r>
    </w:p>
    <w:p w14:paraId="604F4BD7" w14:textId="77777777" w:rsidR="0066191C" w:rsidRPr="006B5B16" w:rsidRDefault="0066191C" w:rsidP="006B5B16">
      <w:pPr>
        <w:ind w:firstLine="284"/>
        <w:contextualSpacing/>
        <w:jc w:val="both"/>
        <w:rPr>
          <w:sz w:val="24"/>
          <w:szCs w:val="24"/>
        </w:rPr>
      </w:pPr>
      <w:r w:rsidRPr="006B5B16">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5D1D7057" w14:textId="77777777" w:rsidR="0066191C" w:rsidRPr="006B5B16" w:rsidRDefault="0066191C" w:rsidP="006B5B16">
      <w:pPr>
        <w:ind w:firstLine="284"/>
        <w:contextualSpacing/>
        <w:jc w:val="both"/>
        <w:rPr>
          <w:sz w:val="24"/>
          <w:szCs w:val="24"/>
        </w:rPr>
      </w:pPr>
      <w:r w:rsidRPr="006B5B16">
        <w:rPr>
          <w:sz w:val="24"/>
          <w:szCs w:val="24"/>
        </w:rPr>
        <w:t>Пробегание учебных дистанций с низкого и высокого старта, с хода, в группах и в парах с фиксацией результата.</w:t>
      </w:r>
    </w:p>
    <w:p w14:paraId="4D6B8F66" w14:textId="77777777" w:rsidR="0066191C" w:rsidRPr="006B5B16" w:rsidRDefault="0066191C" w:rsidP="006B5B16">
      <w:pPr>
        <w:ind w:firstLine="284"/>
        <w:contextualSpacing/>
        <w:jc w:val="both"/>
        <w:rPr>
          <w:sz w:val="24"/>
          <w:szCs w:val="24"/>
        </w:rPr>
      </w:pPr>
      <w:r w:rsidRPr="006B5B16">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32691512" w14:textId="77777777" w:rsidR="0066191C" w:rsidRPr="006B5B16" w:rsidRDefault="0066191C" w:rsidP="006B5B16">
      <w:pPr>
        <w:ind w:firstLine="284"/>
        <w:contextualSpacing/>
        <w:jc w:val="both"/>
        <w:rPr>
          <w:sz w:val="24"/>
          <w:szCs w:val="24"/>
        </w:rPr>
      </w:pPr>
      <w:r w:rsidRPr="006B5B16">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045A254A" w14:textId="77777777" w:rsidR="0066191C" w:rsidRPr="006B5B16" w:rsidRDefault="0066191C" w:rsidP="006B5B16">
      <w:pPr>
        <w:ind w:firstLine="284"/>
        <w:contextualSpacing/>
        <w:jc w:val="both"/>
        <w:rPr>
          <w:sz w:val="24"/>
          <w:szCs w:val="24"/>
        </w:rPr>
      </w:pPr>
      <w:r w:rsidRPr="006B5B16">
        <w:rPr>
          <w:sz w:val="24"/>
          <w:szCs w:val="24"/>
        </w:rPr>
        <w:t>Прикладные виды легкой атлетики (кросс).</w:t>
      </w:r>
    </w:p>
    <w:p w14:paraId="115541E1" w14:textId="77777777" w:rsidR="0066191C" w:rsidRPr="006B5B16" w:rsidRDefault="0066191C" w:rsidP="006B5B16">
      <w:pPr>
        <w:ind w:firstLine="284"/>
        <w:contextualSpacing/>
        <w:jc w:val="both"/>
        <w:rPr>
          <w:sz w:val="24"/>
          <w:szCs w:val="24"/>
        </w:rPr>
      </w:pPr>
      <w:r w:rsidRPr="006B5B16">
        <w:rPr>
          <w:sz w:val="24"/>
          <w:szCs w:val="24"/>
        </w:rPr>
        <w:t>Тестовые упражнения по физической подготовленности в беге, прыжках и метаниях.</w:t>
      </w:r>
    </w:p>
    <w:p w14:paraId="0ECD1ED8" w14:textId="77777777" w:rsidR="0066191C" w:rsidRPr="006B5B16" w:rsidRDefault="0066191C" w:rsidP="006B5B16">
      <w:pPr>
        <w:ind w:firstLine="284"/>
        <w:contextualSpacing/>
        <w:jc w:val="both"/>
        <w:rPr>
          <w:sz w:val="24"/>
          <w:szCs w:val="24"/>
        </w:rPr>
      </w:pPr>
      <w:r w:rsidRPr="006B5B16">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6E251098" w14:textId="77777777" w:rsidR="0066191C" w:rsidRPr="006B5B16" w:rsidRDefault="0066191C" w:rsidP="006B5B16">
      <w:pPr>
        <w:ind w:firstLine="284"/>
        <w:contextualSpacing/>
        <w:jc w:val="both"/>
        <w:rPr>
          <w:sz w:val="24"/>
          <w:szCs w:val="24"/>
        </w:rPr>
      </w:pPr>
      <w:r w:rsidRPr="006B5B16">
        <w:rPr>
          <w:sz w:val="24"/>
          <w:szCs w:val="24"/>
        </w:rPr>
        <w:t>2.1.16.10.11.7. Содержание модуля по легкой атлетике направлено на достижение обучающимися личностных, метапредметных и предметных результатов обучения.</w:t>
      </w:r>
    </w:p>
    <w:p w14:paraId="1EFA860A" w14:textId="77777777" w:rsidR="0066191C" w:rsidRPr="006B5B16" w:rsidRDefault="0066191C" w:rsidP="006B5B16">
      <w:pPr>
        <w:ind w:firstLine="284"/>
        <w:contextualSpacing/>
        <w:jc w:val="both"/>
        <w:rPr>
          <w:sz w:val="24"/>
          <w:szCs w:val="24"/>
        </w:rPr>
      </w:pPr>
      <w:r w:rsidRPr="006B5B16">
        <w:rPr>
          <w:sz w:val="24"/>
          <w:szCs w:val="24"/>
        </w:rPr>
        <w:t>2.1.16.10.11.7.1.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0BF4F9FD" w14:textId="77777777" w:rsidR="0066191C" w:rsidRPr="006B5B16" w:rsidRDefault="0066191C" w:rsidP="006B5B16">
      <w:pPr>
        <w:ind w:firstLine="284"/>
        <w:contextualSpacing/>
        <w:jc w:val="both"/>
        <w:rPr>
          <w:sz w:val="24"/>
          <w:szCs w:val="24"/>
        </w:rPr>
      </w:pPr>
      <w:r w:rsidRPr="006B5B16">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502715E8" w14:textId="77777777" w:rsidR="0066191C" w:rsidRPr="006B5B16" w:rsidRDefault="0066191C" w:rsidP="006B5B16">
      <w:pPr>
        <w:ind w:firstLine="284"/>
        <w:contextualSpacing/>
        <w:jc w:val="both"/>
        <w:rPr>
          <w:sz w:val="24"/>
          <w:szCs w:val="24"/>
        </w:rPr>
      </w:pPr>
      <w:r w:rsidRPr="006B5B16">
        <w:rPr>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06804B90" w14:textId="77777777" w:rsidR="0066191C" w:rsidRPr="006B5B16" w:rsidRDefault="0066191C" w:rsidP="006B5B16">
      <w:pPr>
        <w:ind w:firstLine="284"/>
        <w:contextualSpacing/>
        <w:jc w:val="both"/>
        <w:rPr>
          <w:sz w:val="24"/>
          <w:szCs w:val="24"/>
        </w:rPr>
      </w:pPr>
      <w:r w:rsidRPr="006B5B16">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02DF8478" w14:textId="77777777" w:rsidR="0066191C" w:rsidRPr="006B5B16" w:rsidRDefault="0066191C" w:rsidP="006B5B16">
      <w:pPr>
        <w:ind w:firstLine="284"/>
        <w:contextualSpacing/>
        <w:jc w:val="both"/>
        <w:rPr>
          <w:sz w:val="24"/>
          <w:szCs w:val="24"/>
        </w:rPr>
      </w:pPr>
      <w:r w:rsidRPr="006B5B1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53E9A910" w14:textId="77777777" w:rsidR="0066191C" w:rsidRPr="006B5B16" w:rsidRDefault="0066191C" w:rsidP="006B5B16">
      <w:pPr>
        <w:ind w:firstLine="284"/>
        <w:contextualSpacing/>
        <w:jc w:val="both"/>
        <w:rPr>
          <w:sz w:val="24"/>
          <w:szCs w:val="24"/>
        </w:rPr>
      </w:pPr>
      <w:r w:rsidRPr="006B5B16">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4607B0DE" w14:textId="77777777" w:rsidR="0066191C" w:rsidRPr="006B5B16" w:rsidRDefault="0066191C" w:rsidP="006B5B16">
      <w:pPr>
        <w:ind w:firstLine="284"/>
        <w:contextualSpacing/>
        <w:jc w:val="both"/>
        <w:rPr>
          <w:sz w:val="24"/>
          <w:szCs w:val="24"/>
        </w:rPr>
      </w:pPr>
      <w:r w:rsidRPr="006B5B16">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0190E44" w14:textId="77777777" w:rsidR="0066191C" w:rsidRPr="006B5B16" w:rsidRDefault="0066191C" w:rsidP="006B5B16">
      <w:pPr>
        <w:ind w:firstLine="284"/>
        <w:contextualSpacing/>
        <w:jc w:val="both"/>
        <w:rPr>
          <w:sz w:val="24"/>
          <w:szCs w:val="24"/>
        </w:rPr>
      </w:pPr>
      <w:r w:rsidRPr="006B5B16">
        <w:rPr>
          <w:sz w:val="24"/>
          <w:szCs w:val="24"/>
        </w:rPr>
        <w:t xml:space="preserve">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w:t>
      </w:r>
      <w:r w:rsidRPr="006B5B16">
        <w:rPr>
          <w:sz w:val="24"/>
          <w:szCs w:val="24"/>
        </w:rPr>
        <w:lastRenderedPageBreak/>
        <w:t>нормах, способность к самостоятельной, творческой и ответственной деятельности средствами легкой атлетики.</w:t>
      </w:r>
    </w:p>
    <w:p w14:paraId="4C450378" w14:textId="77777777" w:rsidR="0066191C" w:rsidRPr="006B5B16" w:rsidRDefault="0066191C" w:rsidP="006B5B16">
      <w:pPr>
        <w:ind w:firstLine="284"/>
        <w:contextualSpacing/>
        <w:jc w:val="both"/>
        <w:rPr>
          <w:sz w:val="24"/>
          <w:szCs w:val="24"/>
        </w:rPr>
      </w:pPr>
      <w:r w:rsidRPr="006B5B16">
        <w:rPr>
          <w:sz w:val="24"/>
          <w:szCs w:val="24"/>
        </w:rPr>
        <w:t>2.1.16.10.11.7.2.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0EA2F85A" w14:textId="77777777" w:rsidR="0066191C" w:rsidRPr="006B5B16" w:rsidRDefault="0066191C" w:rsidP="006B5B16">
      <w:pPr>
        <w:ind w:firstLine="284"/>
        <w:contextualSpacing/>
        <w:jc w:val="both"/>
        <w:rPr>
          <w:sz w:val="24"/>
          <w:szCs w:val="24"/>
        </w:rPr>
      </w:pPr>
      <w:r w:rsidRPr="006B5B16">
        <w:rPr>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1D1E3B70"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BDAE7A5" w14:textId="77777777" w:rsidR="0066191C" w:rsidRPr="006B5B16" w:rsidRDefault="0066191C" w:rsidP="006B5B16">
      <w:pPr>
        <w:ind w:firstLine="284"/>
        <w:contextualSpacing/>
        <w:jc w:val="both"/>
        <w:rPr>
          <w:sz w:val="24"/>
          <w:szCs w:val="24"/>
        </w:rPr>
      </w:pPr>
      <w:r w:rsidRPr="006B5B16">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07F56203"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BBDC1FD" w14:textId="77777777" w:rsidR="0066191C" w:rsidRPr="006B5B16" w:rsidRDefault="0066191C" w:rsidP="006B5B16">
      <w:pPr>
        <w:ind w:firstLine="284"/>
        <w:contextualSpacing/>
        <w:jc w:val="both"/>
        <w:rPr>
          <w:sz w:val="24"/>
          <w:szCs w:val="24"/>
        </w:rPr>
      </w:pPr>
      <w:r w:rsidRPr="006B5B16">
        <w:rPr>
          <w:sz w:val="24"/>
          <w:szCs w:val="24"/>
        </w:rPr>
        <w:t>2.1.16.10.11.7.3.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69C7E9E3" w14:textId="77777777" w:rsidR="0066191C" w:rsidRPr="006B5B16" w:rsidRDefault="0066191C" w:rsidP="006B5B16">
      <w:pPr>
        <w:ind w:firstLine="284"/>
        <w:contextualSpacing/>
        <w:jc w:val="both"/>
        <w:rPr>
          <w:sz w:val="24"/>
          <w:szCs w:val="24"/>
        </w:rPr>
      </w:pPr>
      <w:r w:rsidRPr="006B5B16">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3564A7B8" w14:textId="77777777" w:rsidR="0066191C" w:rsidRPr="006B5B16" w:rsidRDefault="0066191C" w:rsidP="006B5B16">
      <w:pPr>
        <w:ind w:firstLine="284"/>
        <w:contextualSpacing/>
        <w:jc w:val="both"/>
        <w:rPr>
          <w:sz w:val="24"/>
          <w:szCs w:val="24"/>
        </w:rPr>
      </w:pPr>
      <w:r w:rsidRPr="006B5B16">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71831A27" w14:textId="77777777" w:rsidR="0066191C" w:rsidRPr="006B5B16" w:rsidRDefault="0066191C" w:rsidP="006B5B16">
      <w:pPr>
        <w:ind w:firstLine="284"/>
        <w:contextualSpacing/>
        <w:jc w:val="both"/>
        <w:rPr>
          <w:sz w:val="24"/>
          <w:szCs w:val="24"/>
        </w:rPr>
      </w:pPr>
      <w:r w:rsidRPr="006B5B16">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D8F41FA" w14:textId="77777777" w:rsidR="0066191C" w:rsidRPr="006B5B16" w:rsidRDefault="0066191C" w:rsidP="006B5B16">
      <w:pPr>
        <w:ind w:firstLine="284"/>
        <w:contextualSpacing/>
        <w:jc w:val="both"/>
        <w:rPr>
          <w:sz w:val="24"/>
          <w:szCs w:val="24"/>
        </w:rPr>
      </w:pPr>
      <w:r w:rsidRPr="006B5B16">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0BE2FEBF" w14:textId="77777777" w:rsidR="0066191C" w:rsidRPr="006B5B16" w:rsidRDefault="0066191C" w:rsidP="006B5B16">
      <w:pPr>
        <w:ind w:firstLine="284"/>
        <w:contextualSpacing/>
        <w:jc w:val="both"/>
        <w:rPr>
          <w:sz w:val="24"/>
          <w:szCs w:val="24"/>
        </w:rPr>
      </w:pPr>
      <w:r w:rsidRPr="006B5B16">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1E53A095" w14:textId="77777777" w:rsidR="0066191C" w:rsidRPr="006B5B16" w:rsidRDefault="0066191C" w:rsidP="006B5B16">
      <w:pPr>
        <w:ind w:firstLine="284"/>
        <w:contextualSpacing/>
        <w:jc w:val="both"/>
        <w:rPr>
          <w:sz w:val="24"/>
          <w:szCs w:val="24"/>
        </w:rPr>
      </w:pPr>
      <w:r w:rsidRPr="006B5B16">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09443AA4" w14:textId="77777777" w:rsidR="0066191C" w:rsidRPr="006B5B16" w:rsidRDefault="0066191C" w:rsidP="006B5B16">
      <w:pPr>
        <w:ind w:firstLine="284"/>
        <w:contextualSpacing/>
        <w:jc w:val="both"/>
        <w:rPr>
          <w:sz w:val="24"/>
          <w:szCs w:val="24"/>
        </w:rPr>
      </w:pPr>
      <w:r w:rsidRPr="006B5B16">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198A5622" w14:textId="77777777" w:rsidR="0066191C" w:rsidRPr="006B5B16" w:rsidRDefault="0066191C" w:rsidP="006B5B16">
      <w:pPr>
        <w:ind w:firstLine="284"/>
        <w:contextualSpacing/>
        <w:jc w:val="both"/>
        <w:rPr>
          <w:sz w:val="24"/>
          <w:szCs w:val="24"/>
        </w:rPr>
      </w:pPr>
      <w:r w:rsidRPr="006B5B16">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B1724CD" w14:textId="77777777" w:rsidR="0066191C" w:rsidRPr="006B5B16" w:rsidRDefault="0066191C" w:rsidP="006B5B16">
      <w:pPr>
        <w:ind w:firstLine="284"/>
        <w:contextualSpacing/>
        <w:jc w:val="both"/>
        <w:rPr>
          <w:sz w:val="24"/>
          <w:szCs w:val="24"/>
        </w:rPr>
      </w:pPr>
      <w:r w:rsidRPr="006B5B16">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71EBAD21" w14:textId="77777777" w:rsidR="0066191C" w:rsidRPr="006B5B16" w:rsidRDefault="0066191C" w:rsidP="006B5B16">
      <w:pPr>
        <w:ind w:firstLine="284"/>
        <w:contextualSpacing/>
        <w:jc w:val="both"/>
        <w:rPr>
          <w:sz w:val="24"/>
          <w:szCs w:val="24"/>
        </w:rPr>
      </w:pPr>
      <w:r w:rsidRPr="006B5B16">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95DB11D" w14:textId="77777777" w:rsidR="0066191C" w:rsidRPr="006B5B16" w:rsidRDefault="0066191C" w:rsidP="006B5B16">
      <w:pPr>
        <w:ind w:firstLine="284"/>
        <w:contextualSpacing/>
        <w:jc w:val="both"/>
        <w:rPr>
          <w:sz w:val="24"/>
          <w:szCs w:val="24"/>
        </w:rPr>
      </w:pPr>
      <w:r w:rsidRPr="006B5B16">
        <w:rPr>
          <w:sz w:val="24"/>
          <w:szCs w:val="24"/>
        </w:rPr>
        <w:t>2.1.16.10.12. Модуль «Бадминтон».</w:t>
      </w:r>
    </w:p>
    <w:p w14:paraId="1A60958E" w14:textId="77777777" w:rsidR="0066191C" w:rsidRPr="006B5B16" w:rsidRDefault="0066191C" w:rsidP="006B5B16">
      <w:pPr>
        <w:ind w:firstLine="284"/>
        <w:contextualSpacing/>
        <w:jc w:val="both"/>
        <w:rPr>
          <w:sz w:val="24"/>
          <w:szCs w:val="24"/>
        </w:rPr>
      </w:pPr>
      <w:r w:rsidRPr="006B5B16">
        <w:rPr>
          <w:sz w:val="24"/>
          <w:szCs w:val="24"/>
        </w:rPr>
        <w:t>2.1.16.10.12.1.</w:t>
      </w:r>
      <w:bookmarkStart w:id="153" w:name="_Hlk125549813"/>
      <w:r w:rsidRPr="006B5B16">
        <w:rPr>
          <w:sz w:val="24"/>
          <w:szCs w:val="24"/>
        </w:rPr>
        <w:t> Пояснительная записка</w:t>
      </w:r>
      <w:bookmarkEnd w:id="153"/>
      <w:r w:rsidRPr="006B5B16">
        <w:rPr>
          <w:sz w:val="24"/>
          <w:szCs w:val="24"/>
        </w:rPr>
        <w:t xml:space="preserve"> модуля «Бадминтон».</w:t>
      </w:r>
    </w:p>
    <w:p w14:paraId="06563158" w14:textId="77777777" w:rsidR="0066191C" w:rsidRPr="006B5B16" w:rsidRDefault="0066191C" w:rsidP="006B5B16">
      <w:pPr>
        <w:ind w:firstLine="284"/>
        <w:contextualSpacing/>
        <w:jc w:val="both"/>
        <w:rPr>
          <w:sz w:val="24"/>
          <w:szCs w:val="24"/>
        </w:rPr>
      </w:pPr>
      <w:r w:rsidRPr="006B5B16">
        <w:rPr>
          <w:sz w:val="24"/>
          <w:szCs w:val="24"/>
        </w:rPr>
        <w:t xml:space="preserve">Модуль «Бадминтон» </w:t>
      </w:r>
      <w:bookmarkStart w:id="154" w:name="_Hlk125549853"/>
      <w:r w:rsidRPr="006B5B16">
        <w:rPr>
          <w:sz w:val="24"/>
          <w:szCs w:val="24"/>
        </w:rPr>
        <w:t>(далее – модуль по бадминтону,</w:t>
      </w:r>
      <w:bookmarkEnd w:id="154"/>
      <w:r w:rsidRPr="006B5B16">
        <w:rPr>
          <w:sz w:val="24"/>
          <w:szCs w:val="24"/>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3AFBEC2" w14:textId="77777777" w:rsidR="0066191C" w:rsidRPr="006B5B16" w:rsidRDefault="0066191C" w:rsidP="006B5B16">
      <w:pPr>
        <w:ind w:firstLine="284"/>
        <w:contextualSpacing/>
        <w:jc w:val="both"/>
        <w:rPr>
          <w:sz w:val="24"/>
          <w:szCs w:val="24"/>
        </w:rPr>
      </w:pPr>
      <w:r w:rsidRPr="006B5B16">
        <w:rPr>
          <w:sz w:val="24"/>
          <w:szCs w:val="24"/>
        </w:rP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w:t>
      </w:r>
      <w:r w:rsidRPr="006B5B16">
        <w:rPr>
          <w:sz w:val="24"/>
          <w:szCs w:val="24"/>
        </w:rPr>
        <w:lastRenderedPageBreak/>
        <w:t>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7835DE62" w14:textId="77777777" w:rsidR="0066191C" w:rsidRPr="006B5B16" w:rsidRDefault="0066191C" w:rsidP="006B5B16">
      <w:pPr>
        <w:ind w:firstLine="284"/>
        <w:contextualSpacing/>
        <w:jc w:val="both"/>
        <w:rPr>
          <w:sz w:val="24"/>
          <w:szCs w:val="24"/>
        </w:rPr>
      </w:pPr>
      <w:r w:rsidRPr="006B5B16">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45A14180" w14:textId="77777777" w:rsidR="0066191C" w:rsidRPr="006B5B16" w:rsidRDefault="0066191C" w:rsidP="006B5B16">
      <w:pPr>
        <w:ind w:firstLine="284"/>
        <w:contextualSpacing/>
        <w:jc w:val="both"/>
        <w:rPr>
          <w:sz w:val="24"/>
          <w:szCs w:val="24"/>
        </w:rPr>
      </w:pPr>
      <w:r w:rsidRPr="006B5B16">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565A948E" w14:textId="77777777" w:rsidR="0066191C" w:rsidRPr="006B5B16" w:rsidRDefault="0066191C" w:rsidP="006B5B16">
      <w:pPr>
        <w:ind w:firstLine="284"/>
        <w:contextualSpacing/>
        <w:jc w:val="both"/>
        <w:rPr>
          <w:sz w:val="24"/>
          <w:szCs w:val="24"/>
        </w:rPr>
      </w:pPr>
      <w:r w:rsidRPr="006B5B16">
        <w:rPr>
          <w:sz w:val="24"/>
          <w:szCs w:val="24"/>
        </w:rPr>
        <w:t>2.1.16.10.12.2. 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6C01E93E" w14:textId="77777777" w:rsidR="0066191C" w:rsidRPr="006B5B16" w:rsidRDefault="0066191C" w:rsidP="006B5B16">
      <w:pPr>
        <w:ind w:firstLine="284"/>
        <w:contextualSpacing/>
        <w:jc w:val="both"/>
        <w:rPr>
          <w:sz w:val="24"/>
          <w:szCs w:val="24"/>
        </w:rPr>
      </w:pPr>
      <w:r w:rsidRPr="006B5B16">
        <w:rPr>
          <w:sz w:val="24"/>
          <w:szCs w:val="24"/>
        </w:rPr>
        <w:t>2.1.16.10.12.3. Задачами изучения модуля по бадминтону являются:</w:t>
      </w:r>
    </w:p>
    <w:p w14:paraId="205DF1AD" w14:textId="77777777" w:rsidR="0066191C" w:rsidRPr="006B5B16" w:rsidRDefault="0066191C" w:rsidP="006B5B16">
      <w:pPr>
        <w:ind w:firstLine="284"/>
        <w:contextualSpacing/>
        <w:jc w:val="both"/>
        <w:rPr>
          <w:sz w:val="24"/>
          <w:szCs w:val="24"/>
        </w:rPr>
      </w:pPr>
      <w:r w:rsidRPr="006B5B16">
        <w:rPr>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4F0D40F4" w14:textId="77777777" w:rsidR="0066191C" w:rsidRPr="006B5B16" w:rsidRDefault="0066191C" w:rsidP="006B5B16">
      <w:pPr>
        <w:ind w:firstLine="284"/>
        <w:contextualSpacing/>
        <w:jc w:val="both"/>
        <w:rPr>
          <w:sz w:val="24"/>
          <w:szCs w:val="24"/>
        </w:rPr>
      </w:pPr>
      <w:r w:rsidRPr="006B5B16">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4A81B8F1" w14:textId="77777777" w:rsidR="0066191C" w:rsidRPr="006B5B16" w:rsidRDefault="0066191C" w:rsidP="006B5B16">
      <w:pPr>
        <w:ind w:firstLine="284"/>
        <w:contextualSpacing/>
        <w:jc w:val="both"/>
        <w:rPr>
          <w:sz w:val="24"/>
          <w:szCs w:val="24"/>
        </w:rPr>
      </w:pPr>
      <w:r w:rsidRPr="006B5B16">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6DA0C965" w14:textId="77777777" w:rsidR="0066191C" w:rsidRPr="006B5B16" w:rsidRDefault="0066191C" w:rsidP="006B5B16">
      <w:pPr>
        <w:ind w:firstLine="284"/>
        <w:contextualSpacing/>
        <w:jc w:val="both"/>
        <w:rPr>
          <w:sz w:val="24"/>
          <w:szCs w:val="24"/>
        </w:rPr>
      </w:pPr>
      <w:r w:rsidRPr="006B5B16">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4C5B0B58" w14:textId="77777777" w:rsidR="0066191C" w:rsidRPr="006B5B16" w:rsidRDefault="0066191C" w:rsidP="006B5B16">
      <w:pPr>
        <w:ind w:firstLine="284"/>
        <w:contextualSpacing/>
        <w:jc w:val="both"/>
        <w:rPr>
          <w:sz w:val="24"/>
          <w:szCs w:val="24"/>
        </w:rPr>
      </w:pPr>
      <w:r w:rsidRPr="006B5B16">
        <w:rPr>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5BCF1F49" w14:textId="77777777" w:rsidR="0066191C" w:rsidRPr="006B5B16" w:rsidRDefault="0066191C" w:rsidP="006B5B16">
      <w:pPr>
        <w:ind w:firstLine="284"/>
        <w:contextualSpacing/>
        <w:jc w:val="both"/>
        <w:rPr>
          <w:sz w:val="24"/>
          <w:szCs w:val="24"/>
        </w:rPr>
      </w:pPr>
      <w:r w:rsidRPr="006B5B16">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33F01813" w14:textId="77777777" w:rsidR="0066191C" w:rsidRPr="006B5B16" w:rsidRDefault="0066191C" w:rsidP="006B5B16">
      <w:pPr>
        <w:ind w:firstLine="284"/>
        <w:contextualSpacing/>
        <w:jc w:val="both"/>
        <w:rPr>
          <w:sz w:val="24"/>
          <w:szCs w:val="24"/>
        </w:rPr>
      </w:pPr>
      <w:r w:rsidRPr="006B5B16">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1CD8619A" w14:textId="77777777" w:rsidR="0066191C" w:rsidRPr="006B5B16" w:rsidRDefault="0066191C" w:rsidP="006B5B16">
      <w:pPr>
        <w:ind w:firstLine="284"/>
        <w:contextualSpacing/>
        <w:jc w:val="both"/>
        <w:rPr>
          <w:sz w:val="24"/>
          <w:szCs w:val="24"/>
        </w:rPr>
      </w:pPr>
      <w:r w:rsidRPr="006B5B16">
        <w:rPr>
          <w:sz w:val="24"/>
          <w:szCs w:val="24"/>
        </w:rPr>
        <w:t>выявление, развитие и поддержка одарённых подростков в области спорта.</w:t>
      </w:r>
    </w:p>
    <w:p w14:paraId="34251C79" w14:textId="77777777" w:rsidR="0066191C" w:rsidRPr="006B5B16" w:rsidRDefault="0066191C" w:rsidP="006B5B16">
      <w:pPr>
        <w:ind w:firstLine="284"/>
        <w:contextualSpacing/>
        <w:jc w:val="both"/>
        <w:rPr>
          <w:sz w:val="24"/>
          <w:szCs w:val="24"/>
        </w:rPr>
      </w:pPr>
      <w:r w:rsidRPr="006B5B16">
        <w:rPr>
          <w:sz w:val="24"/>
          <w:szCs w:val="24"/>
        </w:rPr>
        <w:t>2.1.16.10.12.4. Место и роль модуля по бадминтону.</w:t>
      </w:r>
    </w:p>
    <w:p w14:paraId="0EC22B65" w14:textId="77777777" w:rsidR="0066191C" w:rsidRPr="006B5B16" w:rsidRDefault="0066191C" w:rsidP="006B5B16">
      <w:pPr>
        <w:ind w:firstLine="284"/>
        <w:contextualSpacing/>
        <w:jc w:val="both"/>
        <w:rPr>
          <w:sz w:val="24"/>
          <w:szCs w:val="24"/>
        </w:rPr>
      </w:pPr>
      <w:r w:rsidRPr="006B5B16">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4A078893" w14:textId="77777777" w:rsidR="0066191C" w:rsidRPr="006B5B16" w:rsidRDefault="0066191C" w:rsidP="006B5B16">
      <w:pPr>
        <w:ind w:firstLine="284"/>
        <w:contextualSpacing/>
        <w:jc w:val="both"/>
        <w:rPr>
          <w:sz w:val="24"/>
          <w:szCs w:val="24"/>
        </w:rPr>
      </w:pPr>
      <w:r w:rsidRPr="006B5B16">
        <w:rPr>
          <w:sz w:val="24"/>
          <w:szCs w:val="24"/>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w:t>
      </w:r>
      <w:r w:rsidRPr="006B5B16">
        <w:rPr>
          <w:sz w:val="24"/>
          <w:szCs w:val="24"/>
        </w:rPr>
        <w:lastRenderedPageBreak/>
        <w:t>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1E0F42CD" w14:textId="77777777" w:rsidR="0066191C" w:rsidRPr="006B5B16" w:rsidRDefault="0066191C" w:rsidP="006B5B16">
      <w:pPr>
        <w:ind w:firstLine="284"/>
        <w:contextualSpacing/>
        <w:jc w:val="both"/>
        <w:rPr>
          <w:sz w:val="24"/>
          <w:szCs w:val="24"/>
        </w:rPr>
      </w:pPr>
      <w:r w:rsidRPr="006B5B16">
        <w:rPr>
          <w:sz w:val="24"/>
          <w:szCs w:val="24"/>
        </w:rPr>
        <w:t>2.1.16.10.12.5. Модуль по бадминтону может быть реализован в следующих вариантах:</w:t>
      </w:r>
    </w:p>
    <w:p w14:paraId="4A826C51" w14:textId="77777777" w:rsidR="0066191C" w:rsidRPr="006B5B16" w:rsidRDefault="0066191C" w:rsidP="006B5B16">
      <w:pPr>
        <w:ind w:firstLine="284"/>
        <w:contextualSpacing/>
        <w:jc w:val="both"/>
        <w:rPr>
          <w:sz w:val="24"/>
          <w:szCs w:val="24"/>
        </w:rPr>
      </w:pPr>
      <w:r w:rsidRPr="006B5B16">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088241F6" w14:textId="77777777" w:rsidR="0066191C" w:rsidRPr="006B5B16" w:rsidRDefault="0066191C" w:rsidP="006B5B16">
      <w:pPr>
        <w:ind w:firstLine="284"/>
        <w:contextualSpacing/>
        <w:jc w:val="both"/>
        <w:rPr>
          <w:sz w:val="24"/>
          <w:szCs w:val="24"/>
        </w:rPr>
      </w:pPr>
      <w:r w:rsidRPr="006B5B1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8292860" w14:textId="77777777" w:rsidR="0066191C" w:rsidRPr="006B5B16" w:rsidRDefault="0066191C" w:rsidP="006B5B16">
      <w:pPr>
        <w:ind w:firstLine="284"/>
        <w:contextualSpacing/>
        <w:jc w:val="both"/>
        <w:rPr>
          <w:sz w:val="24"/>
          <w:szCs w:val="24"/>
        </w:rPr>
      </w:pPr>
      <w:r w:rsidRPr="006B5B1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DFEB295" w14:textId="77777777" w:rsidR="0066191C" w:rsidRPr="006B5B16" w:rsidRDefault="0066191C" w:rsidP="006B5B16">
      <w:pPr>
        <w:ind w:firstLine="284"/>
        <w:contextualSpacing/>
        <w:jc w:val="both"/>
        <w:rPr>
          <w:sz w:val="24"/>
          <w:szCs w:val="24"/>
        </w:rPr>
      </w:pPr>
      <w:r w:rsidRPr="006B5B16">
        <w:rPr>
          <w:sz w:val="24"/>
          <w:szCs w:val="24"/>
        </w:rPr>
        <w:t xml:space="preserve">2.1.16.10.12.6. Содержание модуля по бадминтону. </w:t>
      </w:r>
    </w:p>
    <w:p w14:paraId="1F15D174" w14:textId="77777777" w:rsidR="0066191C" w:rsidRPr="006B5B16" w:rsidRDefault="0066191C" w:rsidP="006B5B16">
      <w:pPr>
        <w:ind w:firstLine="284"/>
        <w:contextualSpacing/>
        <w:jc w:val="both"/>
        <w:rPr>
          <w:sz w:val="24"/>
          <w:szCs w:val="24"/>
        </w:rPr>
      </w:pPr>
      <w:r w:rsidRPr="006B5B16">
        <w:rPr>
          <w:sz w:val="24"/>
          <w:szCs w:val="24"/>
        </w:rPr>
        <w:t>Знания о бадминтоне.</w:t>
      </w:r>
    </w:p>
    <w:p w14:paraId="23110205" w14:textId="77777777" w:rsidR="0066191C" w:rsidRPr="006B5B16" w:rsidRDefault="0066191C" w:rsidP="006B5B16">
      <w:pPr>
        <w:ind w:firstLine="284"/>
        <w:contextualSpacing/>
        <w:jc w:val="both"/>
        <w:rPr>
          <w:sz w:val="24"/>
          <w:szCs w:val="24"/>
        </w:rPr>
      </w:pPr>
      <w:r w:rsidRPr="006B5B16">
        <w:rPr>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5E873A1A" w14:textId="77777777" w:rsidR="0066191C" w:rsidRPr="006B5B16" w:rsidRDefault="0066191C" w:rsidP="006B5B16">
      <w:pPr>
        <w:ind w:firstLine="284"/>
        <w:contextualSpacing/>
        <w:jc w:val="both"/>
        <w:rPr>
          <w:sz w:val="24"/>
          <w:szCs w:val="24"/>
        </w:rPr>
      </w:pPr>
      <w:r w:rsidRPr="006B5B16">
        <w:rPr>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04CCF1CF" w14:textId="77777777" w:rsidR="0066191C" w:rsidRPr="006B5B16" w:rsidRDefault="0066191C" w:rsidP="006B5B16">
      <w:pPr>
        <w:ind w:firstLine="284"/>
        <w:contextualSpacing/>
        <w:jc w:val="both"/>
        <w:rPr>
          <w:sz w:val="24"/>
          <w:szCs w:val="24"/>
        </w:rPr>
      </w:pPr>
      <w:r w:rsidRPr="006B5B16">
        <w:rPr>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45653710" w14:textId="77777777" w:rsidR="0066191C" w:rsidRPr="006B5B16" w:rsidRDefault="0066191C" w:rsidP="006B5B16">
      <w:pPr>
        <w:ind w:firstLine="284"/>
        <w:contextualSpacing/>
        <w:jc w:val="both"/>
        <w:rPr>
          <w:sz w:val="24"/>
          <w:szCs w:val="24"/>
        </w:rPr>
      </w:pPr>
      <w:r w:rsidRPr="006B5B16">
        <w:rPr>
          <w:sz w:val="24"/>
          <w:szCs w:val="24"/>
        </w:rPr>
        <w:t>Влияние занятий бадминтоном на воспитание положительных качеств личности современного человека.</w:t>
      </w:r>
    </w:p>
    <w:p w14:paraId="56FE48BD" w14:textId="77777777" w:rsidR="0066191C" w:rsidRPr="006B5B16" w:rsidRDefault="0066191C" w:rsidP="006B5B16">
      <w:pPr>
        <w:ind w:firstLine="284"/>
        <w:contextualSpacing/>
        <w:jc w:val="both"/>
        <w:rPr>
          <w:sz w:val="24"/>
          <w:szCs w:val="24"/>
        </w:rPr>
      </w:pPr>
      <w:r w:rsidRPr="006B5B16">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74395206" w14:textId="77777777" w:rsidR="0066191C" w:rsidRPr="006B5B16" w:rsidRDefault="0066191C" w:rsidP="006B5B16">
      <w:pPr>
        <w:ind w:firstLine="284"/>
        <w:contextualSpacing/>
        <w:jc w:val="both"/>
        <w:rPr>
          <w:sz w:val="24"/>
          <w:szCs w:val="24"/>
        </w:rPr>
      </w:pPr>
      <w:r w:rsidRPr="006B5B16">
        <w:rPr>
          <w:sz w:val="24"/>
          <w:szCs w:val="24"/>
        </w:rPr>
        <w:t>Бадминтон и здоровье. Организация здорового образа жизни, профилактика вредных привычек средствами бадминтона.</w:t>
      </w:r>
    </w:p>
    <w:p w14:paraId="560CA870" w14:textId="77777777" w:rsidR="0066191C" w:rsidRPr="006B5B16" w:rsidRDefault="0066191C" w:rsidP="006B5B16">
      <w:pPr>
        <w:ind w:firstLine="284"/>
        <w:contextualSpacing/>
        <w:jc w:val="both"/>
        <w:rPr>
          <w:sz w:val="24"/>
          <w:szCs w:val="24"/>
        </w:rPr>
      </w:pPr>
      <w:r w:rsidRPr="006B5B16">
        <w:rPr>
          <w:sz w:val="24"/>
          <w:szCs w:val="24"/>
        </w:rPr>
        <w:t>Способы самостоятельной деятельности.</w:t>
      </w:r>
    </w:p>
    <w:p w14:paraId="3EA6BF0F" w14:textId="77777777" w:rsidR="0066191C" w:rsidRPr="006B5B16" w:rsidRDefault="0066191C" w:rsidP="006B5B16">
      <w:pPr>
        <w:ind w:firstLine="284"/>
        <w:contextualSpacing/>
        <w:jc w:val="both"/>
        <w:rPr>
          <w:sz w:val="24"/>
          <w:szCs w:val="24"/>
        </w:rPr>
      </w:pPr>
      <w:r w:rsidRPr="006B5B16">
        <w:rPr>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1DFC6B48" w14:textId="77777777" w:rsidR="0066191C" w:rsidRPr="006B5B16" w:rsidRDefault="0066191C" w:rsidP="006B5B16">
      <w:pPr>
        <w:ind w:firstLine="284"/>
        <w:contextualSpacing/>
        <w:jc w:val="both"/>
        <w:rPr>
          <w:sz w:val="24"/>
          <w:szCs w:val="24"/>
        </w:rPr>
      </w:pPr>
      <w:r w:rsidRPr="006B5B16">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77AC71E9" w14:textId="77777777" w:rsidR="0066191C" w:rsidRPr="006B5B16" w:rsidRDefault="0066191C" w:rsidP="006B5B16">
      <w:pPr>
        <w:ind w:firstLine="284"/>
        <w:contextualSpacing/>
        <w:jc w:val="both"/>
        <w:rPr>
          <w:sz w:val="24"/>
          <w:szCs w:val="24"/>
        </w:rPr>
      </w:pPr>
      <w:r w:rsidRPr="006B5B16">
        <w:rPr>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2D9ADFCC" w14:textId="77777777" w:rsidR="0066191C" w:rsidRPr="006B5B16" w:rsidRDefault="0066191C" w:rsidP="006B5B16">
      <w:pPr>
        <w:ind w:firstLine="284"/>
        <w:contextualSpacing/>
        <w:jc w:val="both"/>
        <w:rPr>
          <w:sz w:val="24"/>
          <w:szCs w:val="24"/>
        </w:rPr>
      </w:pPr>
      <w:r w:rsidRPr="006B5B16">
        <w:rPr>
          <w:sz w:val="24"/>
          <w:szCs w:val="24"/>
        </w:rPr>
        <w:t xml:space="preserve">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w:t>
      </w:r>
      <w:r w:rsidRPr="006B5B16">
        <w:rPr>
          <w:sz w:val="24"/>
          <w:szCs w:val="24"/>
        </w:rPr>
        <w:lastRenderedPageBreak/>
        <w:t>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29885B2B" w14:textId="77777777" w:rsidR="0066191C" w:rsidRPr="006B5B16" w:rsidRDefault="0066191C" w:rsidP="006B5B16">
      <w:pPr>
        <w:ind w:firstLine="284"/>
        <w:contextualSpacing/>
        <w:jc w:val="both"/>
        <w:rPr>
          <w:sz w:val="24"/>
          <w:szCs w:val="24"/>
        </w:rPr>
      </w:pPr>
      <w:r w:rsidRPr="006B5B16">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6F1E5417" w14:textId="77777777" w:rsidR="0066191C" w:rsidRPr="006B5B16" w:rsidRDefault="0066191C" w:rsidP="006B5B16">
      <w:pPr>
        <w:ind w:firstLine="284"/>
        <w:contextualSpacing/>
        <w:jc w:val="both"/>
        <w:rPr>
          <w:sz w:val="24"/>
          <w:szCs w:val="24"/>
        </w:rPr>
      </w:pPr>
      <w:r w:rsidRPr="006B5B16">
        <w:rPr>
          <w:sz w:val="24"/>
          <w:szCs w:val="24"/>
        </w:rPr>
        <w:t xml:space="preserve">Правила техники безопасности и гигиены мест занятий в процессе выполнения физических упражнений c элементами бадминтона на открытых площадках. </w:t>
      </w:r>
    </w:p>
    <w:p w14:paraId="798CDD87" w14:textId="77777777" w:rsidR="0066191C" w:rsidRPr="006B5B16" w:rsidRDefault="0066191C" w:rsidP="006B5B16">
      <w:pPr>
        <w:ind w:firstLine="284"/>
        <w:contextualSpacing/>
        <w:jc w:val="both"/>
        <w:rPr>
          <w:sz w:val="24"/>
          <w:szCs w:val="24"/>
        </w:rPr>
      </w:pPr>
      <w:r w:rsidRPr="006B5B16">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2C1B88E4" w14:textId="77777777" w:rsidR="0066191C" w:rsidRPr="006B5B16" w:rsidRDefault="0066191C" w:rsidP="006B5B16">
      <w:pPr>
        <w:ind w:firstLine="284"/>
        <w:contextualSpacing/>
        <w:jc w:val="both"/>
        <w:rPr>
          <w:sz w:val="24"/>
          <w:szCs w:val="24"/>
        </w:rPr>
      </w:pPr>
      <w:r w:rsidRPr="006B5B16">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375F6E9E" w14:textId="77777777" w:rsidR="0066191C" w:rsidRPr="006B5B16" w:rsidRDefault="0066191C" w:rsidP="006B5B16">
      <w:pPr>
        <w:ind w:firstLine="284"/>
        <w:contextualSpacing/>
        <w:jc w:val="both"/>
        <w:rPr>
          <w:sz w:val="24"/>
          <w:szCs w:val="24"/>
        </w:rPr>
      </w:pPr>
      <w:r w:rsidRPr="006B5B16">
        <w:rPr>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63236A6E" w14:textId="77777777" w:rsidR="0066191C" w:rsidRPr="006B5B16" w:rsidRDefault="0066191C" w:rsidP="006B5B16">
      <w:pPr>
        <w:ind w:firstLine="284"/>
        <w:contextualSpacing/>
        <w:jc w:val="both"/>
        <w:rPr>
          <w:sz w:val="24"/>
          <w:szCs w:val="24"/>
        </w:rPr>
      </w:pPr>
      <w:r w:rsidRPr="006B5B16">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60B6DF4B" w14:textId="77777777" w:rsidR="0066191C" w:rsidRPr="006B5B16" w:rsidRDefault="0066191C" w:rsidP="006B5B16">
      <w:pPr>
        <w:ind w:firstLine="284"/>
        <w:contextualSpacing/>
        <w:jc w:val="both"/>
        <w:rPr>
          <w:sz w:val="24"/>
          <w:szCs w:val="24"/>
        </w:rPr>
      </w:pPr>
      <w:r w:rsidRPr="006B5B16">
        <w:rPr>
          <w:sz w:val="24"/>
          <w:szCs w:val="24"/>
        </w:rPr>
        <w:t>Физическое совершенствование.</w:t>
      </w:r>
    </w:p>
    <w:p w14:paraId="62A11836" w14:textId="77777777" w:rsidR="0066191C" w:rsidRPr="006B5B16" w:rsidRDefault="0066191C" w:rsidP="006B5B16">
      <w:pPr>
        <w:ind w:firstLine="284"/>
        <w:contextualSpacing/>
        <w:jc w:val="both"/>
        <w:rPr>
          <w:sz w:val="24"/>
          <w:szCs w:val="24"/>
        </w:rPr>
      </w:pPr>
      <w:r w:rsidRPr="006B5B16">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592AB2E5" w14:textId="77777777" w:rsidR="0066191C" w:rsidRPr="006B5B16" w:rsidRDefault="0066191C" w:rsidP="006B5B16">
      <w:pPr>
        <w:ind w:firstLine="284"/>
        <w:contextualSpacing/>
        <w:jc w:val="both"/>
        <w:rPr>
          <w:sz w:val="24"/>
          <w:szCs w:val="24"/>
        </w:rPr>
      </w:pPr>
      <w:r w:rsidRPr="006B5B16">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561DEEE1" w14:textId="77777777" w:rsidR="0066191C" w:rsidRPr="006B5B16" w:rsidRDefault="0066191C" w:rsidP="006B5B16">
      <w:pPr>
        <w:ind w:firstLine="284"/>
        <w:contextualSpacing/>
        <w:jc w:val="both"/>
        <w:rPr>
          <w:sz w:val="24"/>
          <w:szCs w:val="24"/>
        </w:rPr>
      </w:pPr>
      <w:r w:rsidRPr="006B5B16">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556218F6" w14:textId="77777777" w:rsidR="0066191C" w:rsidRPr="006B5B16" w:rsidRDefault="0066191C" w:rsidP="006B5B16">
      <w:pPr>
        <w:ind w:firstLine="284"/>
        <w:contextualSpacing/>
        <w:jc w:val="both"/>
        <w:rPr>
          <w:sz w:val="24"/>
          <w:szCs w:val="24"/>
        </w:rPr>
      </w:pPr>
      <w:r w:rsidRPr="006B5B16">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2F646C6F" w14:textId="77777777" w:rsidR="0066191C" w:rsidRPr="006B5B16" w:rsidRDefault="0066191C" w:rsidP="006B5B16">
      <w:pPr>
        <w:ind w:firstLine="284"/>
        <w:contextualSpacing/>
        <w:jc w:val="both"/>
        <w:rPr>
          <w:sz w:val="24"/>
          <w:szCs w:val="24"/>
        </w:rPr>
      </w:pPr>
      <w:r w:rsidRPr="006B5B16">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3AA0BAB6" w14:textId="77777777" w:rsidR="0066191C" w:rsidRPr="006B5B16" w:rsidRDefault="0066191C" w:rsidP="006B5B16">
      <w:pPr>
        <w:ind w:firstLine="284"/>
        <w:contextualSpacing/>
        <w:jc w:val="both"/>
        <w:rPr>
          <w:sz w:val="24"/>
          <w:szCs w:val="24"/>
        </w:rPr>
      </w:pPr>
      <w:r w:rsidRPr="006B5B16">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4327B088" w14:textId="77777777" w:rsidR="0066191C" w:rsidRPr="006B5B16" w:rsidRDefault="0066191C" w:rsidP="006B5B16">
      <w:pPr>
        <w:ind w:firstLine="284"/>
        <w:contextualSpacing/>
        <w:jc w:val="both"/>
        <w:rPr>
          <w:sz w:val="24"/>
          <w:szCs w:val="24"/>
        </w:rPr>
      </w:pPr>
      <w:r w:rsidRPr="006B5B16">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64AC3822" w14:textId="77777777" w:rsidR="0066191C" w:rsidRPr="006B5B16" w:rsidRDefault="0066191C" w:rsidP="006B5B16">
      <w:pPr>
        <w:ind w:firstLine="284"/>
        <w:contextualSpacing/>
        <w:jc w:val="both"/>
        <w:rPr>
          <w:sz w:val="24"/>
          <w:szCs w:val="24"/>
        </w:rPr>
      </w:pPr>
      <w:r w:rsidRPr="006B5B16">
        <w:rPr>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3DF24B51" w14:textId="77777777" w:rsidR="0066191C" w:rsidRPr="006B5B16" w:rsidRDefault="0066191C" w:rsidP="006B5B16">
      <w:pPr>
        <w:ind w:firstLine="284"/>
        <w:contextualSpacing/>
        <w:jc w:val="both"/>
        <w:rPr>
          <w:sz w:val="24"/>
          <w:szCs w:val="24"/>
        </w:rPr>
      </w:pPr>
      <w:r w:rsidRPr="006B5B16">
        <w:rPr>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14:paraId="13402989" w14:textId="77777777" w:rsidR="0066191C" w:rsidRPr="006B5B16" w:rsidRDefault="0066191C" w:rsidP="006B5B16">
      <w:pPr>
        <w:ind w:firstLine="284"/>
        <w:contextualSpacing/>
        <w:jc w:val="both"/>
        <w:rPr>
          <w:sz w:val="24"/>
          <w:szCs w:val="24"/>
        </w:rPr>
      </w:pPr>
      <w:r w:rsidRPr="006B5B16">
        <w:rPr>
          <w:sz w:val="24"/>
          <w:szCs w:val="24"/>
        </w:rPr>
        <w:lastRenderedPageBreak/>
        <w:t xml:space="preserve">Технико-тактические действия в нападении. Тактика одиночной игры. Тактика парной игры. </w:t>
      </w:r>
    </w:p>
    <w:p w14:paraId="1F862EB5" w14:textId="77777777" w:rsidR="0066191C" w:rsidRPr="006B5B16" w:rsidRDefault="0066191C" w:rsidP="006B5B16">
      <w:pPr>
        <w:ind w:firstLine="284"/>
        <w:contextualSpacing/>
        <w:jc w:val="both"/>
        <w:rPr>
          <w:sz w:val="24"/>
          <w:szCs w:val="24"/>
        </w:rPr>
      </w:pPr>
      <w:r w:rsidRPr="006B5B16">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79BAA998" w14:textId="77777777" w:rsidR="0066191C" w:rsidRPr="006B5B16" w:rsidRDefault="0066191C" w:rsidP="006B5B16">
      <w:pPr>
        <w:ind w:firstLine="284"/>
        <w:contextualSpacing/>
        <w:jc w:val="both"/>
        <w:rPr>
          <w:sz w:val="24"/>
          <w:szCs w:val="24"/>
        </w:rPr>
      </w:pPr>
      <w:r w:rsidRPr="006B5B16">
        <w:rPr>
          <w:sz w:val="24"/>
          <w:szCs w:val="24"/>
        </w:rPr>
        <w:t>Игровая деятельность по правилам с использованием ранее разученных технических приёмов.</w:t>
      </w:r>
    </w:p>
    <w:p w14:paraId="0909363E" w14:textId="77777777" w:rsidR="0066191C" w:rsidRPr="006B5B16" w:rsidRDefault="0066191C" w:rsidP="006B5B16">
      <w:pPr>
        <w:ind w:firstLine="284"/>
        <w:contextualSpacing/>
        <w:jc w:val="both"/>
        <w:rPr>
          <w:sz w:val="24"/>
          <w:szCs w:val="24"/>
        </w:rPr>
      </w:pPr>
      <w:r w:rsidRPr="006B5B16">
        <w:rPr>
          <w:sz w:val="24"/>
          <w:szCs w:val="24"/>
        </w:rPr>
        <w:t>2.1.16.10.12.7. Содержание модуля по бадминтону способствует достижению обучающимися личностных, метапредметных и предметных результатов обучения.</w:t>
      </w:r>
    </w:p>
    <w:p w14:paraId="41728C1D" w14:textId="77777777" w:rsidR="0066191C" w:rsidRPr="006B5B16" w:rsidRDefault="0066191C" w:rsidP="006B5B16">
      <w:pPr>
        <w:ind w:firstLine="284"/>
        <w:contextualSpacing/>
        <w:jc w:val="both"/>
        <w:rPr>
          <w:sz w:val="24"/>
          <w:szCs w:val="24"/>
        </w:rPr>
      </w:pPr>
      <w:r w:rsidRPr="006B5B16">
        <w:rPr>
          <w:sz w:val="24"/>
          <w:szCs w:val="24"/>
        </w:rPr>
        <w:t>2.1.16.10.12.7.1. При изучении модуля по бадминтону на уровне основного общего образования у обучающихся будут сформированы следующие личностные результаты:</w:t>
      </w:r>
    </w:p>
    <w:p w14:paraId="62761916" w14:textId="77777777" w:rsidR="0066191C" w:rsidRPr="006B5B16" w:rsidRDefault="0066191C" w:rsidP="006B5B16">
      <w:pPr>
        <w:ind w:firstLine="284"/>
        <w:contextualSpacing/>
        <w:jc w:val="both"/>
        <w:rPr>
          <w:sz w:val="24"/>
          <w:szCs w:val="24"/>
        </w:rPr>
      </w:pPr>
      <w:r w:rsidRPr="006B5B16">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67AD580D" w14:textId="77777777" w:rsidR="0066191C" w:rsidRPr="006B5B16" w:rsidRDefault="0066191C" w:rsidP="006B5B16">
      <w:pPr>
        <w:ind w:firstLine="284"/>
        <w:contextualSpacing/>
        <w:jc w:val="both"/>
        <w:rPr>
          <w:sz w:val="24"/>
          <w:szCs w:val="24"/>
        </w:rPr>
      </w:pPr>
      <w:r w:rsidRPr="006B5B16">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0017DC9E" w14:textId="77777777" w:rsidR="0066191C" w:rsidRPr="006B5B16" w:rsidRDefault="0066191C" w:rsidP="006B5B16">
      <w:pPr>
        <w:ind w:firstLine="284"/>
        <w:contextualSpacing/>
        <w:jc w:val="both"/>
        <w:rPr>
          <w:sz w:val="24"/>
          <w:szCs w:val="24"/>
        </w:rPr>
      </w:pPr>
      <w:r w:rsidRPr="006B5B16">
        <w:rPr>
          <w:sz w:val="24"/>
          <w:szCs w:val="24"/>
        </w:rPr>
        <w:t>формирование осознанного, уважительного и доброжелательного общения в команде, со сверстниками и педагогами;</w:t>
      </w:r>
    </w:p>
    <w:p w14:paraId="2E775079" w14:textId="77777777" w:rsidR="0066191C" w:rsidRPr="006B5B16" w:rsidRDefault="0066191C" w:rsidP="006B5B16">
      <w:pPr>
        <w:ind w:firstLine="284"/>
        <w:contextualSpacing/>
        <w:jc w:val="both"/>
        <w:rPr>
          <w:sz w:val="24"/>
          <w:szCs w:val="24"/>
        </w:rPr>
      </w:pPr>
      <w:r w:rsidRPr="006B5B16">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3256F8D7" w14:textId="77777777" w:rsidR="0066191C" w:rsidRPr="006B5B16" w:rsidRDefault="0066191C" w:rsidP="006B5B16">
      <w:pPr>
        <w:ind w:firstLine="284"/>
        <w:contextualSpacing/>
        <w:jc w:val="both"/>
        <w:rPr>
          <w:sz w:val="24"/>
          <w:szCs w:val="24"/>
        </w:rPr>
      </w:pPr>
      <w:r w:rsidRPr="006B5B16">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4D953123" w14:textId="77777777" w:rsidR="0066191C" w:rsidRPr="006B5B16" w:rsidRDefault="0066191C" w:rsidP="006B5B16">
      <w:pPr>
        <w:ind w:firstLine="284"/>
        <w:contextualSpacing/>
        <w:jc w:val="both"/>
        <w:rPr>
          <w:sz w:val="24"/>
          <w:szCs w:val="24"/>
        </w:rPr>
      </w:pPr>
      <w:r w:rsidRPr="006B5B16">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F8AEE2B" w14:textId="77777777" w:rsidR="0066191C" w:rsidRPr="006B5B16" w:rsidRDefault="0066191C" w:rsidP="006B5B16">
      <w:pPr>
        <w:ind w:firstLine="284"/>
        <w:contextualSpacing/>
        <w:jc w:val="both"/>
        <w:rPr>
          <w:sz w:val="24"/>
          <w:szCs w:val="24"/>
        </w:rPr>
      </w:pPr>
      <w:r w:rsidRPr="006B5B16">
        <w:rPr>
          <w:sz w:val="24"/>
          <w:szCs w:val="24"/>
        </w:rPr>
        <w:t>2.1.16.10.12.7.2. 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3FDFDB63"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09F030DF"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5E8F8E90" w14:textId="77777777" w:rsidR="0066191C" w:rsidRPr="006B5B16" w:rsidRDefault="0066191C" w:rsidP="006B5B16">
      <w:pPr>
        <w:ind w:firstLine="284"/>
        <w:contextualSpacing/>
        <w:jc w:val="both"/>
        <w:rPr>
          <w:sz w:val="24"/>
          <w:szCs w:val="24"/>
        </w:rPr>
      </w:pPr>
      <w:r w:rsidRPr="006B5B16">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45D02F4" w14:textId="77777777" w:rsidR="0066191C" w:rsidRPr="006B5B16" w:rsidRDefault="0066191C" w:rsidP="006B5B16">
      <w:pPr>
        <w:ind w:firstLine="284"/>
        <w:contextualSpacing/>
        <w:jc w:val="both"/>
        <w:rPr>
          <w:sz w:val="24"/>
          <w:szCs w:val="24"/>
        </w:rPr>
      </w:pPr>
      <w:r w:rsidRPr="006B5B1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F471FE9" w14:textId="77777777" w:rsidR="0066191C" w:rsidRPr="006B5B16" w:rsidRDefault="0066191C" w:rsidP="006B5B16">
      <w:pPr>
        <w:ind w:firstLine="284"/>
        <w:contextualSpacing/>
        <w:jc w:val="both"/>
        <w:rPr>
          <w:sz w:val="24"/>
          <w:szCs w:val="24"/>
        </w:rPr>
      </w:pPr>
      <w:r w:rsidRPr="006B5B16">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269FFC3F"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629CC51E" w14:textId="77777777" w:rsidR="0066191C" w:rsidRPr="006B5B16" w:rsidRDefault="0066191C" w:rsidP="006B5B16">
      <w:pPr>
        <w:ind w:firstLine="284"/>
        <w:contextualSpacing/>
        <w:jc w:val="both"/>
        <w:rPr>
          <w:sz w:val="24"/>
          <w:szCs w:val="24"/>
        </w:rPr>
      </w:pPr>
      <w:r w:rsidRPr="006B5B16">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3342EDA3" w14:textId="77777777" w:rsidR="0066191C" w:rsidRPr="006B5B16" w:rsidRDefault="0066191C" w:rsidP="006B5B16">
      <w:pPr>
        <w:ind w:firstLine="284"/>
        <w:contextualSpacing/>
        <w:jc w:val="both"/>
        <w:rPr>
          <w:sz w:val="24"/>
          <w:szCs w:val="24"/>
        </w:rPr>
      </w:pPr>
      <w:r w:rsidRPr="006B5B16">
        <w:rPr>
          <w:sz w:val="24"/>
          <w:szCs w:val="24"/>
        </w:rPr>
        <w:t>2.1.16.10.12.7.3. При изучении модуля по бадминтону на уровне основного общего образования у обучающихся будут сформированы следующие предметные результаты:</w:t>
      </w:r>
    </w:p>
    <w:p w14:paraId="29A3429C" w14:textId="77777777" w:rsidR="0066191C" w:rsidRPr="006B5B16" w:rsidRDefault="0066191C" w:rsidP="006B5B16">
      <w:pPr>
        <w:ind w:firstLine="284"/>
        <w:contextualSpacing/>
        <w:jc w:val="both"/>
        <w:rPr>
          <w:sz w:val="24"/>
          <w:szCs w:val="24"/>
        </w:rPr>
      </w:pPr>
      <w:r w:rsidRPr="006B5B16">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773F1D94" w14:textId="77777777" w:rsidR="0066191C" w:rsidRPr="006B5B16" w:rsidRDefault="0066191C" w:rsidP="006B5B16">
      <w:pPr>
        <w:ind w:firstLine="284"/>
        <w:contextualSpacing/>
        <w:jc w:val="both"/>
        <w:rPr>
          <w:sz w:val="24"/>
          <w:szCs w:val="24"/>
        </w:rPr>
      </w:pPr>
      <w:r w:rsidRPr="006B5B16">
        <w:rPr>
          <w:sz w:val="24"/>
          <w:szCs w:val="24"/>
        </w:rPr>
        <w:t>знание истории развития бадминтона как олимпийского вида спорта;</w:t>
      </w:r>
    </w:p>
    <w:p w14:paraId="4B5EBED6" w14:textId="77777777" w:rsidR="0066191C" w:rsidRPr="006B5B16" w:rsidRDefault="0066191C" w:rsidP="006B5B16">
      <w:pPr>
        <w:ind w:firstLine="284"/>
        <w:contextualSpacing/>
        <w:jc w:val="both"/>
        <w:rPr>
          <w:sz w:val="24"/>
          <w:szCs w:val="24"/>
        </w:rPr>
      </w:pPr>
      <w:r w:rsidRPr="006B5B16">
        <w:rPr>
          <w:sz w:val="24"/>
          <w:szCs w:val="24"/>
        </w:rPr>
        <w:lastRenderedPageBreak/>
        <w:t>умение характеризовать основные направления и формы организации бадминтона в современном обществе;</w:t>
      </w:r>
    </w:p>
    <w:p w14:paraId="0CCBEC31" w14:textId="77777777" w:rsidR="0066191C" w:rsidRPr="006B5B16" w:rsidRDefault="0066191C" w:rsidP="006B5B16">
      <w:pPr>
        <w:ind w:firstLine="284"/>
        <w:contextualSpacing/>
        <w:jc w:val="both"/>
        <w:rPr>
          <w:sz w:val="24"/>
          <w:szCs w:val="24"/>
        </w:rPr>
      </w:pPr>
      <w:r w:rsidRPr="006B5B16">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0630BC1E" w14:textId="77777777" w:rsidR="0066191C" w:rsidRPr="006B5B16" w:rsidRDefault="0066191C" w:rsidP="006B5B16">
      <w:pPr>
        <w:ind w:firstLine="284"/>
        <w:contextualSpacing/>
        <w:jc w:val="both"/>
        <w:rPr>
          <w:sz w:val="24"/>
          <w:szCs w:val="24"/>
        </w:rPr>
      </w:pPr>
      <w:r w:rsidRPr="006B5B16">
        <w:rPr>
          <w:sz w:val="24"/>
          <w:szCs w:val="24"/>
        </w:rPr>
        <w:t>знания правил игры в бадминтон, основных терминов и понятий, правил организации соревнований;</w:t>
      </w:r>
    </w:p>
    <w:p w14:paraId="16AD73BD" w14:textId="77777777" w:rsidR="0066191C" w:rsidRPr="006B5B16" w:rsidRDefault="0066191C" w:rsidP="006B5B16">
      <w:pPr>
        <w:ind w:firstLine="284"/>
        <w:contextualSpacing/>
        <w:jc w:val="both"/>
        <w:rPr>
          <w:sz w:val="24"/>
          <w:szCs w:val="24"/>
        </w:rPr>
      </w:pPr>
      <w:r w:rsidRPr="006B5B16">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173DCCEA" w14:textId="77777777" w:rsidR="0066191C" w:rsidRPr="006B5B16" w:rsidRDefault="0066191C" w:rsidP="006B5B16">
      <w:pPr>
        <w:ind w:firstLine="284"/>
        <w:contextualSpacing/>
        <w:jc w:val="both"/>
        <w:rPr>
          <w:sz w:val="24"/>
          <w:szCs w:val="24"/>
        </w:rPr>
      </w:pPr>
      <w:r w:rsidRPr="006B5B16">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38EAE9C7" w14:textId="77777777" w:rsidR="0066191C" w:rsidRPr="006B5B16" w:rsidRDefault="0066191C" w:rsidP="006B5B16">
      <w:pPr>
        <w:ind w:firstLine="284"/>
        <w:contextualSpacing/>
        <w:jc w:val="both"/>
        <w:rPr>
          <w:sz w:val="24"/>
          <w:szCs w:val="24"/>
        </w:rPr>
      </w:pPr>
      <w:r w:rsidRPr="006B5B16">
        <w:rPr>
          <w:sz w:val="24"/>
          <w:szCs w:val="24"/>
        </w:rPr>
        <w:t xml:space="preserve">проведение самостоятельных занятий бадминтоном на открытых площадках и в домашних условиях; </w:t>
      </w:r>
    </w:p>
    <w:p w14:paraId="271736AF" w14:textId="77777777" w:rsidR="0066191C" w:rsidRPr="006B5B16" w:rsidRDefault="0066191C" w:rsidP="006B5B16">
      <w:pPr>
        <w:ind w:firstLine="284"/>
        <w:contextualSpacing/>
        <w:jc w:val="both"/>
        <w:rPr>
          <w:sz w:val="24"/>
          <w:szCs w:val="24"/>
        </w:rPr>
      </w:pPr>
      <w:r w:rsidRPr="006B5B16">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4099A4AD" w14:textId="77777777" w:rsidR="0066191C" w:rsidRPr="006B5B16" w:rsidRDefault="0066191C" w:rsidP="006B5B16">
      <w:pPr>
        <w:ind w:firstLine="284"/>
        <w:contextualSpacing/>
        <w:jc w:val="both"/>
        <w:rPr>
          <w:sz w:val="24"/>
          <w:szCs w:val="24"/>
        </w:rPr>
      </w:pPr>
      <w:r w:rsidRPr="006B5B16">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614F572A" w14:textId="77777777" w:rsidR="0066191C" w:rsidRPr="006B5B16" w:rsidRDefault="0066191C" w:rsidP="006B5B16">
      <w:pPr>
        <w:ind w:firstLine="284"/>
        <w:contextualSpacing/>
        <w:jc w:val="both"/>
        <w:rPr>
          <w:sz w:val="24"/>
          <w:szCs w:val="24"/>
        </w:rPr>
      </w:pPr>
      <w:r w:rsidRPr="006B5B16">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3BCFC9B0" w14:textId="77777777" w:rsidR="0066191C" w:rsidRPr="006B5B16" w:rsidRDefault="0066191C" w:rsidP="006B5B16">
      <w:pPr>
        <w:ind w:firstLine="284"/>
        <w:contextualSpacing/>
        <w:jc w:val="both"/>
        <w:rPr>
          <w:sz w:val="24"/>
          <w:szCs w:val="24"/>
        </w:rPr>
      </w:pPr>
      <w:r w:rsidRPr="006B5B16">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2D794034" w14:textId="77777777" w:rsidR="0066191C" w:rsidRPr="006B5B16" w:rsidRDefault="0066191C" w:rsidP="006B5B16">
      <w:pPr>
        <w:ind w:firstLine="284"/>
        <w:contextualSpacing/>
        <w:jc w:val="both"/>
        <w:rPr>
          <w:sz w:val="24"/>
          <w:szCs w:val="24"/>
        </w:rPr>
      </w:pPr>
      <w:r w:rsidRPr="006B5B16">
        <w:rPr>
          <w:sz w:val="24"/>
          <w:szCs w:val="24"/>
        </w:rPr>
        <w:t>умение оказывать первую помощь на самостоятельных занятиях бадминтоном и во время активного отдыха;</w:t>
      </w:r>
    </w:p>
    <w:p w14:paraId="1FA0C783" w14:textId="77777777" w:rsidR="0066191C" w:rsidRPr="006B5B16" w:rsidRDefault="0066191C" w:rsidP="006B5B16">
      <w:pPr>
        <w:ind w:firstLine="284"/>
        <w:contextualSpacing/>
        <w:jc w:val="both"/>
        <w:rPr>
          <w:sz w:val="24"/>
          <w:szCs w:val="24"/>
        </w:rPr>
      </w:pPr>
      <w:r w:rsidRPr="006B5B16">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76129E0A" w14:textId="77777777" w:rsidR="0066191C" w:rsidRPr="006B5B16" w:rsidRDefault="0066191C" w:rsidP="006B5B16">
      <w:pPr>
        <w:ind w:firstLine="284"/>
        <w:contextualSpacing/>
        <w:jc w:val="both"/>
        <w:rPr>
          <w:sz w:val="24"/>
          <w:szCs w:val="24"/>
        </w:rPr>
      </w:pPr>
      <w:r w:rsidRPr="006B5B16">
        <w:rPr>
          <w:sz w:val="24"/>
          <w:szCs w:val="24"/>
        </w:rPr>
        <w:t xml:space="preserve">использование в игре технико-тактические действия в нападении и защите, при одиночной и парной игре; </w:t>
      </w:r>
    </w:p>
    <w:p w14:paraId="4345E157" w14:textId="77777777" w:rsidR="0066191C" w:rsidRPr="006B5B16" w:rsidRDefault="0066191C" w:rsidP="006B5B16">
      <w:pPr>
        <w:ind w:firstLine="284"/>
        <w:contextualSpacing/>
        <w:jc w:val="both"/>
        <w:rPr>
          <w:sz w:val="24"/>
          <w:szCs w:val="24"/>
        </w:rPr>
      </w:pPr>
      <w:r w:rsidRPr="006B5B16">
        <w:rPr>
          <w:sz w:val="24"/>
          <w:szCs w:val="24"/>
        </w:rPr>
        <w:t>осуществление игровой деятельности по правилам с использованием ранее разученных технических приёмов.</w:t>
      </w:r>
    </w:p>
    <w:bookmarkEnd w:id="120"/>
    <w:p w14:paraId="6AE29C3F" w14:textId="77777777" w:rsidR="0066191C" w:rsidRPr="006B5B16" w:rsidRDefault="0066191C" w:rsidP="006B5B16">
      <w:pPr>
        <w:ind w:firstLine="284"/>
        <w:contextualSpacing/>
        <w:jc w:val="both"/>
        <w:rPr>
          <w:sz w:val="24"/>
          <w:szCs w:val="24"/>
        </w:rPr>
      </w:pPr>
      <w:r w:rsidRPr="006B5B16">
        <w:rPr>
          <w:sz w:val="24"/>
          <w:szCs w:val="24"/>
        </w:rPr>
        <w:t>2.1.16.10.13. Модуль «Триатлон».</w:t>
      </w:r>
    </w:p>
    <w:p w14:paraId="12910E55" w14:textId="77777777" w:rsidR="0066191C" w:rsidRPr="006B5B16" w:rsidRDefault="0066191C" w:rsidP="006B5B16">
      <w:pPr>
        <w:ind w:firstLine="284"/>
        <w:contextualSpacing/>
        <w:jc w:val="both"/>
        <w:rPr>
          <w:sz w:val="24"/>
          <w:szCs w:val="24"/>
        </w:rPr>
      </w:pPr>
      <w:r w:rsidRPr="006B5B16">
        <w:rPr>
          <w:sz w:val="24"/>
          <w:szCs w:val="24"/>
        </w:rPr>
        <w:t>2.1.16.10.13.1. Пояснительная записка модуля «Триатлон».</w:t>
      </w:r>
    </w:p>
    <w:p w14:paraId="61DF86A7" w14:textId="77777777" w:rsidR="0066191C" w:rsidRPr="006B5B16" w:rsidRDefault="0066191C" w:rsidP="006B5B16">
      <w:pPr>
        <w:ind w:firstLine="284"/>
        <w:contextualSpacing/>
        <w:jc w:val="both"/>
        <w:rPr>
          <w:sz w:val="24"/>
          <w:szCs w:val="24"/>
        </w:rPr>
      </w:pPr>
      <w:r w:rsidRPr="006B5B16">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73DA236" w14:textId="77777777" w:rsidR="0066191C" w:rsidRPr="006B5B16" w:rsidRDefault="0066191C" w:rsidP="006B5B16">
      <w:pPr>
        <w:ind w:firstLine="284"/>
        <w:contextualSpacing/>
        <w:jc w:val="both"/>
        <w:rPr>
          <w:sz w:val="24"/>
          <w:szCs w:val="24"/>
        </w:rPr>
      </w:pPr>
      <w:r w:rsidRPr="006B5B16">
        <w:rPr>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7284E0E2" w14:textId="77777777" w:rsidR="0066191C" w:rsidRPr="006B5B16" w:rsidRDefault="0066191C" w:rsidP="006B5B16">
      <w:pPr>
        <w:ind w:firstLine="284"/>
        <w:contextualSpacing/>
        <w:jc w:val="both"/>
        <w:rPr>
          <w:sz w:val="24"/>
          <w:szCs w:val="24"/>
        </w:rPr>
      </w:pPr>
      <w:r w:rsidRPr="006B5B16">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6EB43430" w14:textId="77777777" w:rsidR="0066191C" w:rsidRPr="006B5B16" w:rsidRDefault="0066191C" w:rsidP="006B5B16">
      <w:pPr>
        <w:ind w:firstLine="284"/>
        <w:contextualSpacing/>
        <w:jc w:val="both"/>
        <w:rPr>
          <w:sz w:val="24"/>
          <w:szCs w:val="24"/>
        </w:rPr>
      </w:pPr>
      <w:r w:rsidRPr="006B5B16">
        <w:rPr>
          <w:sz w:val="24"/>
          <w:szCs w:val="24"/>
        </w:rPr>
        <w:t xml:space="preserve">2.1.16.10.13.2.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w:t>
      </w:r>
      <w:r w:rsidRPr="006B5B16">
        <w:rPr>
          <w:sz w:val="24"/>
          <w:szCs w:val="24"/>
        </w:rPr>
        <w:lastRenderedPageBreak/>
        <w:t>физической культурой и спортом с использованием циклических видов спорта триатлона.</w:t>
      </w:r>
    </w:p>
    <w:p w14:paraId="1242F978" w14:textId="77777777" w:rsidR="0066191C" w:rsidRPr="006B5B16" w:rsidRDefault="0066191C" w:rsidP="006B5B16">
      <w:pPr>
        <w:ind w:firstLine="284"/>
        <w:contextualSpacing/>
        <w:jc w:val="both"/>
        <w:rPr>
          <w:sz w:val="24"/>
          <w:szCs w:val="24"/>
        </w:rPr>
      </w:pPr>
      <w:r w:rsidRPr="006B5B16">
        <w:rPr>
          <w:sz w:val="24"/>
          <w:szCs w:val="24"/>
        </w:rPr>
        <w:t xml:space="preserve">2.1.16.10.13.3. Задачами изучения модуля по триатлону являются: </w:t>
      </w:r>
    </w:p>
    <w:p w14:paraId="2E6936F4" w14:textId="77777777" w:rsidR="0066191C" w:rsidRPr="006B5B16" w:rsidRDefault="0066191C" w:rsidP="006B5B16">
      <w:pPr>
        <w:ind w:firstLine="284"/>
        <w:contextualSpacing/>
        <w:jc w:val="both"/>
        <w:rPr>
          <w:sz w:val="24"/>
          <w:szCs w:val="24"/>
        </w:rPr>
      </w:pPr>
      <w:r w:rsidRPr="006B5B16">
        <w:rPr>
          <w:sz w:val="24"/>
          <w:szCs w:val="24"/>
        </w:rPr>
        <w:t>всестороннее гармоничное развитие детей и подростков, увеличение объёма их двигательной активности;</w:t>
      </w:r>
    </w:p>
    <w:p w14:paraId="156DF7A0" w14:textId="77777777" w:rsidR="0066191C" w:rsidRPr="006B5B16" w:rsidRDefault="0066191C" w:rsidP="006B5B16">
      <w:pPr>
        <w:ind w:firstLine="284"/>
        <w:contextualSpacing/>
        <w:jc w:val="both"/>
        <w:rPr>
          <w:sz w:val="24"/>
          <w:szCs w:val="24"/>
        </w:rPr>
      </w:pPr>
      <w:r w:rsidRPr="006B5B1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36C16574" w14:textId="77777777" w:rsidR="0066191C" w:rsidRPr="006B5B16" w:rsidRDefault="0066191C" w:rsidP="006B5B16">
      <w:pPr>
        <w:ind w:firstLine="284"/>
        <w:contextualSpacing/>
        <w:jc w:val="both"/>
        <w:rPr>
          <w:sz w:val="24"/>
          <w:szCs w:val="24"/>
        </w:rPr>
      </w:pPr>
      <w:r w:rsidRPr="006B5B16">
        <w:rPr>
          <w:sz w:val="24"/>
          <w:szCs w:val="24"/>
        </w:rPr>
        <w:t>освоение знаний о физической культуре и спорте в целом, и о триатлоне в частности;</w:t>
      </w:r>
    </w:p>
    <w:p w14:paraId="345DF30D" w14:textId="77777777" w:rsidR="0066191C" w:rsidRPr="006B5B16" w:rsidRDefault="0066191C" w:rsidP="006B5B16">
      <w:pPr>
        <w:ind w:firstLine="284"/>
        <w:contextualSpacing/>
        <w:jc w:val="both"/>
        <w:rPr>
          <w:sz w:val="24"/>
          <w:szCs w:val="24"/>
        </w:rPr>
      </w:pPr>
      <w:r w:rsidRPr="006B5B16">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13420062" w14:textId="77777777" w:rsidR="0066191C" w:rsidRPr="006B5B16" w:rsidRDefault="0066191C" w:rsidP="006B5B16">
      <w:pPr>
        <w:ind w:firstLine="284"/>
        <w:contextualSpacing/>
        <w:jc w:val="both"/>
        <w:rPr>
          <w:sz w:val="24"/>
          <w:szCs w:val="24"/>
        </w:rPr>
      </w:pPr>
      <w:r w:rsidRPr="006B5B16">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6156E17" w14:textId="77777777" w:rsidR="0066191C" w:rsidRPr="006B5B16" w:rsidRDefault="0066191C" w:rsidP="006B5B16">
      <w:pPr>
        <w:ind w:firstLine="284"/>
        <w:contextualSpacing/>
        <w:jc w:val="both"/>
        <w:rPr>
          <w:sz w:val="24"/>
          <w:szCs w:val="24"/>
        </w:rPr>
      </w:pPr>
      <w:r w:rsidRPr="006B5B1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5F2D54ED" w14:textId="77777777" w:rsidR="0066191C" w:rsidRPr="006B5B16" w:rsidRDefault="0066191C" w:rsidP="006B5B16">
      <w:pPr>
        <w:ind w:firstLine="284"/>
        <w:contextualSpacing/>
        <w:jc w:val="both"/>
        <w:rPr>
          <w:sz w:val="24"/>
          <w:szCs w:val="24"/>
        </w:rPr>
      </w:pPr>
      <w:r w:rsidRPr="006B5B16">
        <w:rPr>
          <w:sz w:val="24"/>
          <w:szCs w:val="24"/>
        </w:rPr>
        <w:t>воспитание положительных качеств личности, норм коллективного взаимодействия и сотрудничества;</w:t>
      </w:r>
    </w:p>
    <w:p w14:paraId="691FE981" w14:textId="77777777" w:rsidR="0066191C" w:rsidRPr="006B5B16" w:rsidRDefault="0066191C" w:rsidP="006B5B16">
      <w:pPr>
        <w:ind w:firstLine="284"/>
        <w:contextualSpacing/>
        <w:jc w:val="both"/>
        <w:rPr>
          <w:sz w:val="24"/>
          <w:szCs w:val="24"/>
        </w:rPr>
      </w:pPr>
      <w:r w:rsidRPr="006B5B1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84DD8CD" w14:textId="77777777" w:rsidR="0066191C" w:rsidRPr="006B5B16" w:rsidRDefault="0066191C" w:rsidP="006B5B16">
      <w:pPr>
        <w:ind w:firstLine="284"/>
        <w:contextualSpacing/>
        <w:jc w:val="both"/>
        <w:rPr>
          <w:sz w:val="24"/>
          <w:szCs w:val="24"/>
        </w:rPr>
      </w:pPr>
      <w:r w:rsidRPr="006B5B16">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2D82E945" w14:textId="77777777" w:rsidR="0066191C" w:rsidRPr="006B5B16" w:rsidRDefault="0066191C" w:rsidP="006B5B16">
      <w:pPr>
        <w:ind w:firstLine="284"/>
        <w:contextualSpacing/>
        <w:jc w:val="both"/>
        <w:rPr>
          <w:sz w:val="24"/>
          <w:szCs w:val="24"/>
        </w:rPr>
      </w:pPr>
      <w:r w:rsidRPr="006B5B16">
        <w:rPr>
          <w:sz w:val="24"/>
          <w:szCs w:val="24"/>
        </w:rPr>
        <w:t>выявление, развитие и поддержка одарённых детей в области спорта.</w:t>
      </w:r>
    </w:p>
    <w:p w14:paraId="123BC9C5" w14:textId="77777777" w:rsidR="0066191C" w:rsidRPr="006B5B16" w:rsidRDefault="0066191C" w:rsidP="006B5B16">
      <w:pPr>
        <w:ind w:firstLine="284"/>
        <w:contextualSpacing/>
        <w:jc w:val="both"/>
        <w:rPr>
          <w:sz w:val="24"/>
          <w:szCs w:val="24"/>
        </w:rPr>
      </w:pPr>
      <w:r w:rsidRPr="006B5B16">
        <w:rPr>
          <w:sz w:val="24"/>
          <w:szCs w:val="24"/>
        </w:rPr>
        <w:t>2.1.16.10.13.4. Место и роль модуля по триатлону.</w:t>
      </w:r>
    </w:p>
    <w:p w14:paraId="1AB84BE8" w14:textId="77777777" w:rsidR="0066191C" w:rsidRPr="006B5B16" w:rsidRDefault="0066191C" w:rsidP="006B5B16">
      <w:pPr>
        <w:ind w:firstLine="284"/>
        <w:contextualSpacing/>
        <w:jc w:val="both"/>
        <w:rPr>
          <w:sz w:val="24"/>
          <w:szCs w:val="24"/>
        </w:rPr>
      </w:pPr>
      <w:bookmarkStart w:id="155" w:name="_Hlk125555906"/>
      <w:r w:rsidRPr="006B5B16">
        <w:rPr>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2B44C5BF" w14:textId="77777777" w:rsidR="0066191C" w:rsidRPr="006B5B16" w:rsidRDefault="0066191C" w:rsidP="006B5B16">
      <w:pPr>
        <w:ind w:firstLine="284"/>
        <w:contextualSpacing/>
        <w:jc w:val="both"/>
        <w:rPr>
          <w:sz w:val="24"/>
          <w:szCs w:val="24"/>
        </w:rPr>
      </w:pPr>
      <w:r w:rsidRPr="006B5B16">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0862E849" w14:textId="77777777" w:rsidR="0066191C" w:rsidRPr="006B5B16" w:rsidRDefault="0066191C" w:rsidP="006B5B16">
      <w:pPr>
        <w:ind w:firstLine="284"/>
        <w:contextualSpacing/>
        <w:jc w:val="both"/>
        <w:rPr>
          <w:sz w:val="24"/>
          <w:szCs w:val="24"/>
        </w:rPr>
      </w:pPr>
      <w:r w:rsidRPr="006B5B16">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55"/>
    <w:p w14:paraId="5575FF53" w14:textId="77777777" w:rsidR="0066191C" w:rsidRPr="006B5B16" w:rsidRDefault="0066191C" w:rsidP="006B5B16">
      <w:pPr>
        <w:ind w:firstLine="284"/>
        <w:contextualSpacing/>
        <w:jc w:val="both"/>
        <w:rPr>
          <w:sz w:val="24"/>
          <w:szCs w:val="24"/>
        </w:rPr>
      </w:pPr>
      <w:r w:rsidRPr="006B5B16">
        <w:rPr>
          <w:sz w:val="24"/>
          <w:szCs w:val="24"/>
        </w:rPr>
        <w:t>2.1.16.10.13.5. Модуль по триатлону может быть реализован в следующих вариантах:</w:t>
      </w:r>
    </w:p>
    <w:p w14:paraId="2AD105F2" w14:textId="77777777" w:rsidR="0066191C" w:rsidRPr="006B5B16" w:rsidRDefault="0066191C" w:rsidP="006B5B16">
      <w:pPr>
        <w:ind w:firstLine="284"/>
        <w:contextualSpacing/>
        <w:jc w:val="both"/>
        <w:rPr>
          <w:sz w:val="24"/>
          <w:szCs w:val="24"/>
        </w:rPr>
      </w:pPr>
      <w:r w:rsidRPr="006B5B16">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2FDDD2E2" w14:textId="77777777" w:rsidR="0066191C" w:rsidRPr="006B5B16" w:rsidRDefault="0066191C" w:rsidP="006B5B16">
      <w:pPr>
        <w:ind w:firstLine="284"/>
        <w:contextualSpacing/>
        <w:jc w:val="both"/>
        <w:rPr>
          <w:sz w:val="24"/>
          <w:szCs w:val="24"/>
        </w:rPr>
      </w:pPr>
      <w:r w:rsidRPr="006B5B1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BEFE3E4" w14:textId="77777777" w:rsidR="0066191C" w:rsidRPr="006B5B16" w:rsidRDefault="0066191C" w:rsidP="006B5B16">
      <w:pPr>
        <w:ind w:firstLine="284"/>
        <w:contextualSpacing/>
        <w:jc w:val="both"/>
        <w:rPr>
          <w:sz w:val="24"/>
          <w:szCs w:val="24"/>
        </w:rPr>
      </w:pPr>
      <w:r w:rsidRPr="006B5B1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6D06A014" w14:textId="77777777" w:rsidR="0066191C" w:rsidRPr="006B5B16" w:rsidRDefault="0066191C" w:rsidP="006B5B16">
      <w:pPr>
        <w:ind w:firstLine="284"/>
        <w:contextualSpacing/>
        <w:jc w:val="both"/>
        <w:rPr>
          <w:sz w:val="24"/>
          <w:szCs w:val="24"/>
        </w:rPr>
      </w:pPr>
      <w:r w:rsidRPr="006B5B16">
        <w:rPr>
          <w:sz w:val="24"/>
          <w:szCs w:val="24"/>
        </w:rPr>
        <w:lastRenderedPageBreak/>
        <w:t>2.1.16.10.13.6. Содержание модуля по триатлону.</w:t>
      </w:r>
    </w:p>
    <w:p w14:paraId="32382204" w14:textId="77777777" w:rsidR="0066191C" w:rsidRPr="006B5B16" w:rsidRDefault="0066191C" w:rsidP="006B5B16">
      <w:pPr>
        <w:ind w:firstLine="284"/>
        <w:contextualSpacing/>
        <w:jc w:val="both"/>
        <w:rPr>
          <w:sz w:val="24"/>
          <w:szCs w:val="24"/>
        </w:rPr>
      </w:pPr>
      <w:r w:rsidRPr="006B5B16">
        <w:rPr>
          <w:sz w:val="24"/>
          <w:szCs w:val="24"/>
        </w:rPr>
        <w:t>Знания о триатлоне.</w:t>
      </w:r>
    </w:p>
    <w:p w14:paraId="2E7DCBF2" w14:textId="77777777" w:rsidR="0066191C" w:rsidRPr="006B5B16" w:rsidRDefault="0066191C" w:rsidP="006B5B16">
      <w:pPr>
        <w:ind w:firstLine="284"/>
        <w:contextualSpacing/>
        <w:jc w:val="both"/>
        <w:rPr>
          <w:sz w:val="24"/>
          <w:szCs w:val="24"/>
        </w:rPr>
      </w:pPr>
      <w:r w:rsidRPr="006B5B16">
        <w:rPr>
          <w:sz w:val="24"/>
          <w:szCs w:val="24"/>
        </w:rPr>
        <w:t>Названия и роль главных организаций мира, Европы, страны, региона занимающихся развитием триатлона.</w:t>
      </w:r>
    </w:p>
    <w:p w14:paraId="2B05CA3F" w14:textId="77777777" w:rsidR="0066191C" w:rsidRPr="006B5B16" w:rsidRDefault="0066191C" w:rsidP="006B5B16">
      <w:pPr>
        <w:ind w:firstLine="284"/>
        <w:contextualSpacing/>
        <w:jc w:val="both"/>
        <w:rPr>
          <w:sz w:val="24"/>
          <w:szCs w:val="24"/>
        </w:rPr>
      </w:pPr>
      <w:r w:rsidRPr="006B5B16">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182CA9BB" w14:textId="77777777" w:rsidR="0066191C" w:rsidRPr="006B5B16" w:rsidRDefault="0066191C" w:rsidP="006B5B16">
      <w:pPr>
        <w:ind w:firstLine="284"/>
        <w:contextualSpacing/>
        <w:jc w:val="both"/>
        <w:rPr>
          <w:sz w:val="24"/>
          <w:szCs w:val="24"/>
        </w:rPr>
      </w:pPr>
      <w:r w:rsidRPr="006B5B16">
        <w:rPr>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0478326B" w14:textId="77777777" w:rsidR="0066191C" w:rsidRPr="006B5B16" w:rsidRDefault="0066191C" w:rsidP="006B5B16">
      <w:pPr>
        <w:ind w:firstLine="284"/>
        <w:contextualSpacing/>
        <w:jc w:val="both"/>
        <w:rPr>
          <w:sz w:val="24"/>
          <w:szCs w:val="24"/>
        </w:rPr>
      </w:pPr>
      <w:r w:rsidRPr="006B5B16">
        <w:rPr>
          <w:sz w:val="24"/>
          <w:szCs w:val="24"/>
        </w:rPr>
        <w:t>Основные направления спортивного менеджмента и маркетинга в триатлоне.</w:t>
      </w:r>
    </w:p>
    <w:p w14:paraId="1232F14A" w14:textId="77777777" w:rsidR="0066191C" w:rsidRPr="006B5B16" w:rsidRDefault="0066191C" w:rsidP="006B5B16">
      <w:pPr>
        <w:ind w:firstLine="284"/>
        <w:contextualSpacing/>
        <w:jc w:val="both"/>
        <w:rPr>
          <w:sz w:val="24"/>
          <w:szCs w:val="24"/>
        </w:rPr>
      </w:pPr>
      <w:r w:rsidRPr="006B5B16">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75F631F" w14:textId="77777777" w:rsidR="0066191C" w:rsidRPr="006B5B16" w:rsidRDefault="0066191C" w:rsidP="006B5B16">
      <w:pPr>
        <w:ind w:firstLine="284"/>
        <w:contextualSpacing/>
        <w:jc w:val="both"/>
        <w:rPr>
          <w:sz w:val="24"/>
          <w:szCs w:val="24"/>
        </w:rPr>
      </w:pPr>
      <w:r w:rsidRPr="006B5B16">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316A81CA" w14:textId="77777777" w:rsidR="0066191C" w:rsidRPr="006B5B16" w:rsidRDefault="0066191C" w:rsidP="006B5B16">
      <w:pPr>
        <w:ind w:firstLine="284"/>
        <w:contextualSpacing/>
        <w:jc w:val="both"/>
        <w:rPr>
          <w:sz w:val="24"/>
          <w:szCs w:val="24"/>
        </w:rPr>
      </w:pPr>
      <w:r w:rsidRPr="006B5B16">
        <w:rPr>
          <w:sz w:val="24"/>
          <w:szCs w:val="24"/>
        </w:rPr>
        <w:t>Правила дорожного движения, относящихся к велосипедистам и пешеходам.</w:t>
      </w:r>
    </w:p>
    <w:p w14:paraId="5E0200F1" w14:textId="77777777" w:rsidR="0066191C" w:rsidRPr="006B5B16" w:rsidRDefault="0066191C" w:rsidP="006B5B16">
      <w:pPr>
        <w:ind w:firstLine="284"/>
        <w:contextualSpacing/>
        <w:jc w:val="both"/>
        <w:rPr>
          <w:sz w:val="24"/>
          <w:szCs w:val="24"/>
        </w:rPr>
      </w:pPr>
      <w:r w:rsidRPr="006B5B16">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0DEB003C" w14:textId="77777777" w:rsidR="0066191C" w:rsidRPr="006B5B16" w:rsidRDefault="0066191C" w:rsidP="006B5B16">
      <w:pPr>
        <w:ind w:firstLine="284"/>
        <w:contextualSpacing/>
        <w:jc w:val="both"/>
        <w:rPr>
          <w:sz w:val="24"/>
          <w:szCs w:val="24"/>
        </w:rPr>
      </w:pPr>
      <w:r w:rsidRPr="006B5B16">
        <w:rPr>
          <w:sz w:val="24"/>
          <w:szCs w:val="24"/>
        </w:rPr>
        <w:t>Основы правильного питания и суточного пищевого рациона триатлонистов.</w:t>
      </w:r>
    </w:p>
    <w:p w14:paraId="0B74B9BE" w14:textId="77777777" w:rsidR="0066191C" w:rsidRPr="006B5B16" w:rsidRDefault="0066191C" w:rsidP="006B5B16">
      <w:pPr>
        <w:ind w:firstLine="284"/>
        <w:contextualSpacing/>
        <w:jc w:val="both"/>
        <w:rPr>
          <w:sz w:val="24"/>
          <w:szCs w:val="24"/>
        </w:rPr>
      </w:pPr>
      <w:r w:rsidRPr="006B5B16">
        <w:rPr>
          <w:sz w:val="24"/>
          <w:szCs w:val="24"/>
        </w:rPr>
        <w:t>Влияние занятий триатлоном на индивидуальные особенности физического развития и физической подготовленности организма.</w:t>
      </w:r>
    </w:p>
    <w:p w14:paraId="18066D7E" w14:textId="77777777" w:rsidR="0066191C" w:rsidRPr="006B5B16" w:rsidRDefault="0066191C" w:rsidP="006B5B16">
      <w:pPr>
        <w:ind w:firstLine="284"/>
        <w:contextualSpacing/>
        <w:jc w:val="both"/>
        <w:rPr>
          <w:sz w:val="24"/>
          <w:szCs w:val="24"/>
        </w:rPr>
      </w:pPr>
      <w:r w:rsidRPr="006B5B16">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49A3287B" w14:textId="77777777" w:rsidR="0066191C" w:rsidRPr="006B5B16" w:rsidRDefault="0066191C" w:rsidP="006B5B16">
      <w:pPr>
        <w:ind w:firstLine="284"/>
        <w:contextualSpacing/>
        <w:jc w:val="both"/>
        <w:rPr>
          <w:sz w:val="24"/>
          <w:szCs w:val="24"/>
        </w:rPr>
      </w:pPr>
      <w:r w:rsidRPr="006B5B16">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1354C8E2" w14:textId="77777777" w:rsidR="0066191C" w:rsidRPr="006B5B16" w:rsidRDefault="0066191C" w:rsidP="006B5B16">
      <w:pPr>
        <w:ind w:firstLine="284"/>
        <w:contextualSpacing/>
        <w:jc w:val="both"/>
        <w:rPr>
          <w:sz w:val="24"/>
          <w:szCs w:val="24"/>
        </w:rPr>
      </w:pPr>
      <w:r w:rsidRPr="006B5B16">
        <w:rPr>
          <w:sz w:val="24"/>
          <w:szCs w:val="24"/>
        </w:rPr>
        <w:t>Методы предупреждения и нивелирования конфликтных ситуации во время занятий триатлоном.</w:t>
      </w:r>
    </w:p>
    <w:p w14:paraId="36AB438B" w14:textId="77777777" w:rsidR="0066191C" w:rsidRPr="006B5B16" w:rsidRDefault="0066191C" w:rsidP="006B5B16">
      <w:pPr>
        <w:ind w:firstLine="284"/>
        <w:contextualSpacing/>
        <w:jc w:val="both"/>
        <w:rPr>
          <w:sz w:val="24"/>
          <w:szCs w:val="24"/>
        </w:rPr>
      </w:pPr>
      <w:r w:rsidRPr="006B5B16">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634B033C" w14:textId="77777777" w:rsidR="0066191C" w:rsidRPr="006B5B16" w:rsidRDefault="0066191C" w:rsidP="006B5B16">
      <w:pPr>
        <w:ind w:firstLine="284"/>
        <w:contextualSpacing/>
        <w:jc w:val="both"/>
        <w:rPr>
          <w:sz w:val="24"/>
          <w:szCs w:val="24"/>
        </w:rPr>
      </w:pPr>
      <w:r w:rsidRPr="006B5B16">
        <w:rPr>
          <w:sz w:val="24"/>
          <w:szCs w:val="24"/>
        </w:rPr>
        <w:t>Характеристика средств общей и специальной физической подготовки, применяемых в учебных занятиях с юными триатлонистами.</w:t>
      </w:r>
    </w:p>
    <w:p w14:paraId="4FC80989" w14:textId="77777777" w:rsidR="0066191C" w:rsidRPr="006B5B16" w:rsidRDefault="0066191C" w:rsidP="006B5B16">
      <w:pPr>
        <w:ind w:firstLine="284"/>
        <w:contextualSpacing/>
        <w:jc w:val="both"/>
        <w:rPr>
          <w:sz w:val="24"/>
          <w:szCs w:val="24"/>
        </w:rPr>
      </w:pPr>
      <w:r w:rsidRPr="006B5B16">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4822A675" w14:textId="77777777" w:rsidR="0066191C" w:rsidRPr="006B5B16" w:rsidRDefault="0066191C" w:rsidP="006B5B16">
      <w:pPr>
        <w:ind w:firstLine="284"/>
        <w:contextualSpacing/>
        <w:jc w:val="both"/>
        <w:rPr>
          <w:sz w:val="24"/>
          <w:szCs w:val="24"/>
        </w:rPr>
      </w:pPr>
      <w:r w:rsidRPr="006B5B16">
        <w:rPr>
          <w:sz w:val="24"/>
          <w:szCs w:val="24"/>
        </w:rPr>
        <w:t>Способы самостоятельной деятельности.</w:t>
      </w:r>
    </w:p>
    <w:p w14:paraId="7458C099" w14:textId="77777777" w:rsidR="0066191C" w:rsidRPr="006B5B16" w:rsidRDefault="0066191C" w:rsidP="006B5B16">
      <w:pPr>
        <w:ind w:firstLine="284"/>
        <w:contextualSpacing/>
        <w:jc w:val="both"/>
        <w:rPr>
          <w:sz w:val="24"/>
          <w:szCs w:val="24"/>
        </w:rPr>
      </w:pPr>
      <w:r w:rsidRPr="006B5B16">
        <w:rPr>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0BE1B595" w14:textId="77777777" w:rsidR="0066191C" w:rsidRPr="006B5B16" w:rsidRDefault="0066191C" w:rsidP="006B5B16">
      <w:pPr>
        <w:ind w:firstLine="284"/>
        <w:contextualSpacing/>
        <w:jc w:val="both"/>
        <w:rPr>
          <w:sz w:val="24"/>
          <w:szCs w:val="24"/>
        </w:rPr>
      </w:pPr>
      <w:r w:rsidRPr="006B5B16">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6CFFBC50" w14:textId="77777777" w:rsidR="0066191C" w:rsidRPr="006B5B16" w:rsidRDefault="0066191C" w:rsidP="006B5B16">
      <w:pPr>
        <w:ind w:firstLine="284"/>
        <w:contextualSpacing/>
        <w:jc w:val="both"/>
        <w:rPr>
          <w:sz w:val="24"/>
          <w:szCs w:val="24"/>
        </w:rPr>
      </w:pPr>
      <w:r w:rsidRPr="006B5B16">
        <w:rPr>
          <w:sz w:val="24"/>
          <w:szCs w:val="24"/>
        </w:rPr>
        <w:t>Составление индивидуальных планов (траектории роста) физической подготовленности. План индивидуальных занятий триатлоном.</w:t>
      </w:r>
    </w:p>
    <w:p w14:paraId="29E84931" w14:textId="77777777" w:rsidR="0066191C" w:rsidRPr="006B5B16" w:rsidRDefault="0066191C" w:rsidP="006B5B16">
      <w:pPr>
        <w:ind w:firstLine="284"/>
        <w:contextualSpacing/>
        <w:jc w:val="both"/>
        <w:rPr>
          <w:sz w:val="24"/>
          <w:szCs w:val="24"/>
        </w:rPr>
      </w:pPr>
      <w:r w:rsidRPr="006B5B16">
        <w:rPr>
          <w:sz w:val="24"/>
          <w:szCs w:val="24"/>
        </w:rPr>
        <w:t>Проведение общеразвивающих упражнений с элементами триатлона и включение их в разминку.</w:t>
      </w:r>
    </w:p>
    <w:p w14:paraId="4F4CA7A7" w14:textId="77777777" w:rsidR="0066191C" w:rsidRPr="006B5B16" w:rsidRDefault="0066191C" w:rsidP="006B5B16">
      <w:pPr>
        <w:ind w:firstLine="284"/>
        <w:contextualSpacing/>
        <w:jc w:val="both"/>
        <w:rPr>
          <w:sz w:val="24"/>
          <w:szCs w:val="24"/>
        </w:rPr>
      </w:pPr>
      <w:r w:rsidRPr="006B5B16">
        <w:rPr>
          <w:sz w:val="24"/>
          <w:szCs w:val="24"/>
        </w:rPr>
        <w:t>Индивидуальные комплексы общеразвивающих, оздоровительных и корригирующих упражнений.</w:t>
      </w:r>
    </w:p>
    <w:p w14:paraId="4AC89D1D" w14:textId="77777777" w:rsidR="0066191C" w:rsidRPr="006B5B16" w:rsidRDefault="0066191C" w:rsidP="006B5B16">
      <w:pPr>
        <w:ind w:firstLine="284"/>
        <w:contextualSpacing/>
        <w:jc w:val="both"/>
        <w:rPr>
          <w:sz w:val="24"/>
          <w:szCs w:val="24"/>
        </w:rPr>
      </w:pPr>
      <w:r w:rsidRPr="006B5B16">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0D404D83" w14:textId="77777777" w:rsidR="0066191C" w:rsidRPr="006B5B16" w:rsidRDefault="0066191C" w:rsidP="006B5B16">
      <w:pPr>
        <w:ind w:firstLine="284"/>
        <w:contextualSpacing/>
        <w:jc w:val="both"/>
        <w:rPr>
          <w:sz w:val="24"/>
          <w:szCs w:val="24"/>
        </w:rPr>
      </w:pPr>
      <w:r w:rsidRPr="006B5B16">
        <w:rPr>
          <w:sz w:val="24"/>
          <w:szCs w:val="24"/>
        </w:rPr>
        <w:t>Подвижные игры и эстафеты с элементами триатлона.</w:t>
      </w:r>
    </w:p>
    <w:p w14:paraId="76EA443F" w14:textId="77777777" w:rsidR="0066191C" w:rsidRPr="006B5B16" w:rsidRDefault="0066191C" w:rsidP="006B5B16">
      <w:pPr>
        <w:ind w:firstLine="284"/>
        <w:contextualSpacing/>
        <w:jc w:val="both"/>
        <w:rPr>
          <w:sz w:val="24"/>
          <w:szCs w:val="24"/>
        </w:rPr>
      </w:pPr>
      <w:r w:rsidRPr="006B5B16">
        <w:rPr>
          <w:sz w:val="24"/>
          <w:szCs w:val="24"/>
        </w:rPr>
        <w:t>Контрольно-тестовые упражнения уровня физической подготовленности по модулю «Триатлон».</w:t>
      </w:r>
    </w:p>
    <w:p w14:paraId="144924CB" w14:textId="77777777" w:rsidR="0066191C" w:rsidRPr="006B5B16" w:rsidRDefault="0066191C" w:rsidP="006B5B16">
      <w:pPr>
        <w:ind w:firstLine="284"/>
        <w:contextualSpacing/>
        <w:jc w:val="both"/>
        <w:rPr>
          <w:sz w:val="24"/>
          <w:szCs w:val="24"/>
        </w:rPr>
      </w:pPr>
      <w:r w:rsidRPr="006B5B16">
        <w:rPr>
          <w:sz w:val="24"/>
          <w:szCs w:val="24"/>
        </w:rPr>
        <w:t>Дневник самонаблюдения за показателями физического развития, развития физических качеств и состояния здоровья.</w:t>
      </w:r>
    </w:p>
    <w:p w14:paraId="5515359E" w14:textId="77777777" w:rsidR="0066191C" w:rsidRPr="006B5B16" w:rsidRDefault="0066191C" w:rsidP="006B5B16">
      <w:pPr>
        <w:ind w:firstLine="284"/>
        <w:contextualSpacing/>
        <w:jc w:val="both"/>
        <w:rPr>
          <w:sz w:val="24"/>
          <w:szCs w:val="24"/>
        </w:rPr>
      </w:pPr>
      <w:r w:rsidRPr="006B5B16">
        <w:rPr>
          <w:sz w:val="24"/>
          <w:szCs w:val="24"/>
        </w:rPr>
        <w:lastRenderedPageBreak/>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29B6DF3E" w14:textId="77777777" w:rsidR="0066191C" w:rsidRPr="006B5B16" w:rsidRDefault="0066191C" w:rsidP="006B5B16">
      <w:pPr>
        <w:ind w:firstLine="284"/>
        <w:contextualSpacing/>
        <w:jc w:val="both"/>
        <w:rPr>
          <w:sz w:val="24"/>
          <w:szCs w:val="24"/>
        </w:rPr>
      </w:pPr>
      <w:r w:rsidRPr="006B5B16">
        <w:rPr>
          <w:sz w:val="24"/>
          <w:szCs w:val="24"/>
        </w:rPr>
        <w:t>Физическое совершенствование.</w:t>
      </w:r>
    </w:p>
    <w:p w14:paraId="679F1620" w14:textId="77777777" w:rsidR="0066191C" w:rsidRPr="006B5B16" w:rsidRDefault="0066191C" w:rsidP="006B5B16">
      <w:pPr>
        <w:ind w:firstLine="284"/>
        <w:contextualSpacing/>
        <w:jc w:val="both"/>
        <w:rPr>
          <w:sz w:val="24"/>
          <w:szCs w:val="24"/>
        </w:rPr>
      </w:pPr>
      <w:r w:rsidRPr="006B5B16">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5D20CA33" w14:textId="77777777" w:rsidR="0066191C" w:rsidRPr="006B5B16" w:rsidRDefault="0066191C" w:rsidP="006B5B16">
      <w:pPr>
        <w:ind w:firstLine="284"/>
        <w:contextualSpacing/>
        <w:jc w:val="both"/>
        <w:rPr>
          <w:sz w:val="24"/>
          <w:szCs w:val="24"/>
        </w:rPr>
      </w:pPr>
      <w:r w:rsidRPr="006B5B16">
        <w:rPr>
          <w:sz w:val="24"/>
          <w:szCs w:val="24"/>
        </w:rPr>
        <w:t>Технические и тактические действия в триатлоне, изученные на уровне начального общего образования.</w:t>
      </w:r>
    </w:p>
    <w:p w14:paraId="4DF9FB0A" w14:textId="77777777" w:rsidR="0066191C" w:rsidRPr="006B5B16" w:rsidRDefault="0066191C" w:rsidP="006B5B16">
      <w:pPr>
        <w:ind w:firstLine="284"/>
        <w:contextualSpacing/>
        <w:jc w:val="both"/>
        <w:rPr>
          <w:sz w:val="24"/>
          <w:szCs w:val="24"/>
        </w:rPr>
      </w:pPr>
      <w:r w:rsidRPr="006B5B16">
        <w:rPr>
          <w:sz w:val="24"/>
          <w:szCs w:val="24"/>
        </w:rPr>
        <w:t xml:space="preserve">Техника передвижения в воде: </w:t>
      </w:r>
    </w:p>
    <w:p w14:paraId="0A2099C9" w14:textId="77777777" w:rsidR="0066191C" w:rsidRPr="006B5B16" w:rsidRDefault="0066191C" w:rsidP="006B5B16">
      <w:pPr>
        <w:ind w:firstLine="284"/>
        <w:contextualSpacing/>
        <w:jc w:val="both"/>
        <w:rPr>
          <w:sz w:val="24"/>
          <w:szCs w:val="24"/>
        </w:rPr>
      </w:pPr>
      <w:r w:rsidRPr="006B5B16">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1FB85DC2" w14:textId="77777777" w:rsidR="0066191C" w:rsidRPr="006B5B16" w:rsidRDefault="0066191C" w:rsidP="006B5B16">
      <w:pPr>
        <w:ind w:firstLine="284"/>
        <w:contextualSpacing/>
        <w:jc w:val="both"/>
        <w:rPr>
          <w:sz w:val="24"/>
          <w:szCs w:val="24"/>
        </w:rPr>
      </w:pPr>
      <w:r w:rsidRPr="006B5B16">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7EF1959E" w14:textId="77777777" w:rsidR="0066191C" w:rsidRPr="006B5B16" w:rsidRDefault="0066191C" w:rsidP="006B5B16">
      <w:pPr>
        <w:ind w:firstLine="284"/>
        <w:contextualSpacing/>
        <w:jc w:val="both"/>
        <w:rPr>
          <w:sz w:val="24"/>
          <w:szCs w:val="24"/>
        </w:rPr>
      </w:pPr>
      <w:r w:rsidRPr="006B5B16">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1505CCCE" w14:textId="77777777" w:rsidR="0066191C" w:rsidRPr="006B5B16" w:rsidRDefault="0066191C" w:rsidP="006B5B16">
      <w:pPr>
        <w:ind w:firstLine="284"/>
        <w:contextualSpacing/>
        <w:jc w:val="both"/>
        <w:rPr>
          <w:sz w:val="24"/>
          <w:szCs w:val="24"/>
        </w:rPr>
      </w:pPr>
      <w:r w:rsidRPr="006B5B16">
        <w:rPr>
          <w:sz w:val="24"/>
          <w:szCs w:val="24"/>
        </w:rPr>
        <w:t>Техника передвижения на велосипеде:</w:t>
      </w:r>
    </w:p>
    <w:p w14:paraId="1A8EBECC" w14:textId="77777777" w:rsidR="0066191C" w:rsidRPr="006B5B16" w:rsidRDefault="0066191C" w:rsidP="006B5B16">
      <w:pPr>
        <w:ind w:firstLine="284"/>
        <w:contextualSpacing/>
        <w:jc w:val="both"/>
        <w:rPr>
          <w:sz w:val="24"/>
          <w:szCs w:val="24"/>
        </w:rPr>
      </w:pPr>
      <w:r w:rsidRPr="006B5B16">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713A6848" w14:textId="77777777" w:rsidR="0066191C" w:rsidRPr="006B5B16" w:rsidRDefault="0066191C" w:rsidP="006B5B16">
      <w:pPr>
        <w:ind w:firstLine="284"/>
        <w:contextualSpacing/>
        <w:jc w:val="both"/>
        <w:rPr>
          <w:sz w:val="24"/>
          <w:szCs w:val="24"/>
        </w:rPr>
      </w:pPr>
      <w:r w:rsidRPr="006B5B16">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8BF79A1" w14:textId="77777777" w:rsidR="0066191C" w:rsidRPr="006B5B16" w:rsidRDefault="0066191C" w:rsidP="006B5B16">
      <w:pPr>
        <w:ind w:firstLine="284"/>
        <w:contextualSpacing/>
        <w:jc w:val="both"/>
        <w:rPr>
          <w:sz w:val="24"/>
          <w:szCs w:val="24"/>
        </w:rPr>
      </w:pPr>
      <w:r w:rsidRPr="006B5B16">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14AA0FD9" w14:textId="77777777" w:rsidR="0066191C" w:rsidRPr="006B5B16" w:rsidRDefault="0066191C" w:rsidP="006B5B16">
      <w:pPr>
        <w:ind w:firstLine="284"/>
        <w:contextualSpacing/>
        <w:jc w:val="both"/>
        <w:rPr>
          <w:sz w:val="24"/>
          <w:szCs w:val="24"/>
        </w:rPr>
      </w:pPr>
      <w:r w:rsidRPr="006B5B16">
        <w:rPr>
          <w:sz w:val="24"/>
          <w:szCs w:val="24"/>
        </w:rPr>
        <w:t xml:space="preserve">Техника передвижения бегом (беговая подготовка): </w:t>
      </w:r>
    </w:p>
    <w:p w14:paraId="5B2EC30F" w14:textId="77777777" w:rsidR="0066191C" w:rsidRPr="006B5B16" w:rsidRDefault="0066191C" w:rsidP="006B5B16">
      <w:pPr>
        <w:ind w:firstLine="284"/>
        <w:contextualSpacing/>
        <w:jc w:val="both"/>
        <w:rPr>
          <w:sz w:val="24"/>
          <w:szCs w:val="24"/>
        </w:rPr>
      </w:pPr>
      <w:r w:rsidRPr="006B5B16">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2BFDFE60" w14:textId="77777777" w:rsidR="0066191C" w:rsidRPr="006B5B16" w:rsidRDefault="0066191C" w:rsidP="006B5B16">
      <w:pPr>
        <w:ind w:firstLine="284"/>
        <w:contextualSpacing/>
        <w:jc w:val="both"/>
        <w:rPr>
          <w:sz w:val="24"/>
          <w:szCs w:val="24"/>
        </w:rPr>
      </w:pPr>
      <w:r w:rsidRPr="006B5B16">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4A14803E" w14:textId="77777777" w:rsidR="0066191C" w:rsidRPr="006B5B16" w:rsidRDefault="0066191C" w:rsidP="006B5B16">
      <w:pPr>
        <w:ind w:firstLine="284"/>
        <w:contextualSpacing/>
        <w:jc w:val="both"/>
        <w:rPr>
          <w:sz w:val="24"/>
          <w:szCs w:val="24"/>
        </w:rPr>
      </w:pPr>
      <w:r w:rsidRPr="006B5B16">
        <w:rPr>
          <w:sz w:val="24"/>
          <w:szCs w:val="24"/>
        </w:rPr>
        <w:t>техника бега в триатлоне: бег после езды на велосипеде, чередование бега и езды на велосипеде.</w:t>
      </w:r>
    </w:p>
    <w:p w14:paraId="0F889C6C" w14:textId="77777777" w:rsidR="0066191C" w:rsidRPr="006B5B16" w:rsidRDefault="0066191C" w:rsidP="006B5B16">
      <w:pPr>
        <w:ind w:firstLine="284"/>
        <w:contextualSpacing/>
        <w:jc w:val="both"/>
        <w:rPr>
          <w:sz w:val="24"/>
          <w:szCs w:val="24"/>
        </w:rPr>
      </w:pPr>
      <w:r w:rsidRPr="006B5B16">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06E5A32B" w14:textId="77777777" w:rsidR="0066191C" w:rsidRPr="006B5B16" w:rsidRDefault="0066191C" w:rsidP="006B5B16">
      <w:pPr>
        <w:ind w:firstLine="284"/>
        <w:contextualSpacing/>
        <w:jc w:val="both"/>
        <w:rPr>
          <w:sz w:val="24"/>
          <w:szCs w:val="24"/>
        </w:rPr>
      </w:pPr>
      <w:r w:rsidRPr="006B5B16">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32B16A7C" w14:textId="77777777" w:rsidR="0066191C" w:rsidRPr="006B5B16" w:rsidRDefault="0066191C" w:rsidP="006B5B16">
      <w:pPr>
        <w:ind w:firstLine="284"/>
        <w:contextualSpacing/>
        <w:jc w:val="both"/>
        <w:rPr>
          <w:sz w:val="24"/>
          <w:szCs w:val="24"/>
        </w:rPr>
      </w:pPr>
      <w:r w:rsidRPr="006B5B16">
        <w:rPr>
          <w:sz w:val="24"/>
          <w:szCs w:val="24"/>
        </w:rPr>
        <w:t>2.1.16.10.13.7. Содержание модуля по триатлону направлено на достижение обучающимися личностных, метапредметных и предметных результатов обучения.</w:t>
      </w:r>
    </w:p>
    <w:p w14:paraId="5B4EE3EC" w14:textId="77777777" w:rsidR="0066191C" w:rsidRPr="006B5B16" w:rsidRDefault="0066191C" w:rsidP="006B5B16">
      <w:pPr>
        <w:ind w:firstLine="284"/>
        <w:contextualSpacing/>
        <w:jc w:val="both"/>
        <w:rPr>
          <w:sz w:val="24"/>
          <w:szCs w:val="24"/>
        </w:rPr>
      </w:pPr>
      <w:r w:rsidRPr="006B5B16">
        <w:rPr>
          <w:sz w:val="24"/>
          <w:szCs w:val="24"/>
        </w:rPr>
        <w:t>2.1.16.10.13.7.1. При изучении модуля по триатлону на уровне основного общего образования у обучающихся будут сформированы следующие личностные результаты:</w:t>
      </w:r>
    </w:p>
    <w:p w14:paraId="7C8ABC82" w14:textId="77777777" w:rsidR="0066191C" w:rsidRPr="006B5B16" w:rsidRDefault="0066191C" w:rsidP="006B5B16">
      <w:pPr>
        <w:ind w:firstLine="284"/>
        <w:contextualSpacing/>
        <w:jc w:val="both"/>
        <w:rPr>
          <w:sz w:val="24"/>
          <w:szCs w:val="24"/>
        </w:rPr>
      </w:pPr>
      <w:r w:rsidRPr="006B5B16">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716EB704" w14:textId="77777777" w:rsidR="0066191C" w:rsidRPr="006B5B16" w:rsidRDefault="0066191C" w:rsidP="006B5B16">
      <w:pPr>
        <w:ind w:firstLine="284"/>
        <w:contextualSpacing/>
        <w:jc w:val="both"/>
        <w:rPr>
          <w:sz w:val="24"/>
          <w:szCs w:val="24"/>
        </w:rPr>
      </w:pPr>
      <w:r w:rsidRPr="006B5B16">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3F7014F5" w14:textId="77777777" w:rsidR="0066191C" w:rsidRPr="006B5B16" w:rsidRDefault="0066191C" w:rsidP="006B5B16">
      <w:pPr>
        <w:ind w:firstLine="284"/>
        <w:contextualSpacing/>
        <w:jc w:val="both"/>
        <w:rPr>
          <w:sz w:val="24"/>
          <w:szCs w:val="24"/>
        </w:rPr>
      </w:pPr>
      <w:r w:rsidRPr="006B5B16">
        <w:rPr>
          <w:sz w:val="24"/>
          <w:szCs w:val="24"/>
        </w:rPr>
        <w:t xml:space="preserve">проявление готовности к саморазвитию, самообразованию и самовоспитанию через ценности, </w:t>
      </w:r>
      <w:r w:rsidRPr="006B5B16">
        <w:rPr>
          <w:sz w:val="24"/>
          <w:szCs w:val="24"/>
        </w:rPr>
        <w:lastRenderedPageBreak/>
        <w:t>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49E0C243" w14:textId="77777777" w:rsidR="0066191C" w:rsidRPr="006B5B16" w:rsidRDefault="0066191C" w:rsidP="006B5B16">
      <w:pPr>
        <w:ind w:firstLine="284"/>
        <w:contextualSpacing/>
        <w:jc w:val="both"/>
        <w:rPr>
          <w:sz w:val="24"/>
          <w:szCs w:val="24"/>
        </w:rPr>
      </w:pPr>
      <w:r w:rsidRPr="006B5B16">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4E895436" w14:textId="77777777" w:rsidR="0066191C" w:rsidRPr="006B5B16" w:rsidRDefault="0066191C" w:rsidP="006B5B16">
      <w:pPr>
        <w:ind w:firstLine="284"/>
        <w:contextualSpacing/>
        <w:jc w:val="both"/>
        <w:rPr>
          <w:sz w:val="24"/>
          <w:szCs w:val="24"/>
        </w:rPr>
      </w:pPr>
      <w:r w:rsidRPr="006B5B16">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05708D96" w14:textId="77777777" w:rsidR="0066191C" w:rsidRPr="006B5B16" w:rsidRDefault="0066191C" w:rsidP="006B5B16">
      <w:pPr>
        <w:ind w:firstLine="284"/>
        <w:contextualSpacing/>
        <w:jc w:val="both"/>
        <w:rPr>
          <w:sz w:val="24"/>
          <w:szCs w:val="24"/>
        </w:rPr>
      </w:pPr>
      <w:r w:rsidRPr="006B5B16">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49F47188" w14:textId="77777777" w:rsidR="0066191C" w:rsidRPr="006B5B16" w:rsidRDefault="0066191C" w:rsidP="006B5B16">
      <w:pPr>
        <w:ind w:firstLine="284"/>
        <w:contextualSpacing/>
        <w:jc w:val="both"/>
        <w:rPr>
          <w:sz w:val="24"/>
          <w:szCs w:val="24"/>
        </w:rPr>
      </w:pPr>
      <w:r w:rsidRPr="006B5B16">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1B45788" w14:textId="77777777" w:rsidR="0066191C" w:rsidRPr="006B5B16" w:rsidRDefault="0066191C" w:rsidP="006B5B16">
      <w:pPr>
        <w:ind w:firstLine="284"/>
        <w:contextualSpacing/>
        <w:jc w:val="both"/>
        <w:rPr>
          <w:sz w:val="24"/>
          <w:szCs w:val="24"/>
        </w:rPr>
      </w:pPr>
      <w:r w:rsidRPr="006B5B1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3E8ED02D" w14:textId="77777777" w:rsidR="0066191C" w:rsidRPr="006B5B16" w:rsidRDefault="0066191C" w:rsidP="006B5B16">
      <w:pPr>
        <w:ind w:firstLine="284"/>
        <w:contextualSpacing/>
        <w:jc w:val="both"/>
        <w:rPr>
          <w:sz w:val="24"/>
          <w:szCs w:val="24"/>
        </w:rPr>
      </w:pPr>
      <w:r w:rsidRPr="006B5B16">
        <w:rPr>
          <w:sz w:val="24"/>
          <w:szCs w:val="24"/>
        </w:rPr>
        <w:t>2.1.16.10.13.7.2. 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07D52B0A"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7E0C633"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25204269" w14:textId="77777777" w:rsidR="0066191C" w:rsidRPr="006B5B16" w:rsidRDefault="0066191C" w:rsidP="006B5B16">
      <w:pPr>
        <w:ind w:firstLine="284"/>
        <w:contextualSpacing/>
        <w:jc w:val="both"/>
        <w:rPr>
          <w:sz w:val="24"/>
          <w:szCs w:val="24"/>
        </w:rPr>
      </w:pPr>
      <w:r w:rsidRPr="006B5B16">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1A06C3E" w14:textId="77777777" w:rsidR="0066191C" w:rsidRPr="006B5B16" w:rsidRDefault="0066191C" w:rsidP="006B5B16">
      <w:pPr>
        <w:ind w:firstLine="284"/>
        <w:contextualSpacing/>
        <w:jc w:val="both"/>
        <w:rPr>
          <w:sz w:val="24"/>
          <w:szCs w:val="24"/>
        </w:rPr>
      </w:pPr>
      <w:r w:rsidRPr="006B5B1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26565E8"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670357E3" w14:textId="77777777" w:rsidR="0066191C" w:rsidRPr="006B5B16" w:rsidRDefault="0066191C" w:rsidP="006B5B16">
      <w:pPr>
        <w:ind w:firstLine="284"/>
        <w:contextualSpacing/>
        <w:jc w:val="both"/>
        <w:rPr>
          <w:sz w:val="24"/>
          <w:szCs w:val="24"/>
        </w:rPr>
      </w:pPr>
      <w:r w:rsidRPr="006B5B16">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064F7ACE" w14:textId="77777777" w:rsidR="0066191C" w:rsidRPr="006B5B16" w:rsidRDefault="0066191C" w:rsidP="006B5B16">
      <w:pPr>
        <w:ind w:firstLine="284"/>
        <w:contextualSpacing/>
        <w:jc w:val="both"/>
        <w:rPr>
          <w:sz w:val="24"/>
          <w:szCs w:val="24"/>
        </w:rPr>
      </w:pPr>
      <w:r w:rsidRPr="006B5B16">
        <w:rPr>
          <w:sz w:val="24"/>
          <w:szCs w:val="24"/>
        </w:rPr>
        <w:t>2.1.16.10.13.7.3. При изучении модуля по триатлону на уровне основного общего образования у обучающихся будут сформированы следующие предметные результаты:</w:t>
      </w:r>
    </w:p>
    <w:p w14:paraId="3226F46C" w14:textId="77777777" w:rsidR="0066191C" w:rsidRPr="006B5B16" w:rsidRDefault="0066191C" w:rsidP="006B5B16">
      <w:pPr>
        <w:ind w:firstLine="284"/>
        <w:contextualSpacing/>
        <w:jc w:val="both"/>
        <w:rPr>
          <w:sz w:val="24"/>
          <w:szCs w:val="24"/>
        </w:rPr>
      </w:pPr>
      <w:r w:rsidRPr="006B5B16">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B7BA6EF" w14:textId="77777777" w:rsidR="0066191C" w:rsidRPr="006B5B16" w:rsidRDefault="0066191C" w:rsidP="006B5B16">
      <w:pPr>
        <w:ind w:firstLine="284"/>
        <w:contextualSpacing/>
        <w:jc w:val="both"/>
        <w:rPr>
          <w:sz w:val="24"/>
          <w:szCs w:val="24"/>
        </w:rPr>
      </w:pPr>
      <w:r w:rsidRPr="006B5B16">
        <w:rPr>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14:paraId="71BFCE2D" w14:textId="77777777" w:rsidR="0066191C" w:rsidRPr="006B5B16" w:rsidRDefault="0066191C" w:rsidP="006B5B16">
      <w:pPr>
        <w:ind w:firstLine="284"/>
        <w:contextualSpacing/>
        <w:jc w:val="both"/>
        <w:rPr>
          <w:sz w:val="24"/>
          <w:szCs w:val="24"/>
        </w:rPr>
      </w:pPr>
      <w:r w:rsidRPr="006B5B16">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66558CC1" w14:textId="77777777" w:rsidR="0066191C" w:rsidRPr="006B5B16" w:rsidRDefault="0066191C" w:rsidP="006B5B16">
      <w:pPr>
        <w:ind w:firstLine="284"/>
        <w:contextualSpacing/>
        <w:jc w:val="both"/>
        <w:rPr>
          <w:sz w:val="24"/>
          <w:szCs w:val="24"/>
        </w:rPr>
      </w:pPr>
      <w:r w:rsidRPr="006B5B16">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7B05C46B" w14:textId="77777777" w:rsidR="0066191C" w:rsidRPr="006B5B16" w:rsidRDefault="0066191C" w:rsidP="006B5B16">
      <w:pPr>
        <w:ind w:firstLine="284"/>
        <w:contextualSpacing/>
        <w:jc w:val="both"/>
        <w:rPr>
          <w:sz w:val="24"/>
          <w:szCs w:val="24"/>
        </w:rPr>
      </w:pPr>
      <w:r w:rsidRPr="006B5B16">
        <w:rPr>
          <w:sz w:val="24"/>
          <w:szCs w:val="24"/>
        </w:rPr>
        <w:t>понимание особенностей стратегии и тактики прохождения дистанций триатлона различной длины и сложности;</w:t>
      </w:r>
    </w:p>
    <w:p w14:paraId="274D23D3" w14:textId="77777777" w:rsidR="0066191C" w:rsidRPr="006B5B16" w:rsidRDefault="0066191C" w:rsidP="006B5B16">
      <w:pPr>
        <w:ind w:firstLine="284"/>
        <w:contextualSpacing/>
        <w:jc w:val="both"/>
        <w:rPr>
          <w:sz w:val="24"/>
          <w:szCs w:val="24"/>
        </w:rPr>
      </w:pPr>
      <w:r w:rsidRPr="006B5B16">
        <w:rPr>
          <w:sz w:val="24"/>
          <w:szCs w:val="24"/>
        </w:rPr>
        <w:t xml:space="preserve">понимание основных направлений развития спортивного маркетинга в триатлоне, развитие </w:t>
      </w:r>
      <w:r w:rsidRPr="006B5B16">
        <w:rPr>
          <w:sz w:val="24"/>
          <w:szCs w:val="24"/>
        </w:rPr>
        <w:lastRenderedPageBreak/>
        <w:t>интереса в области спортивного маркетинга;</w:t>
      </w:r>
    </w:p>
    <w:p w14:paraId="55641F4E" w14:textId="77777777" w:rsidR="0066191C" w:rsidRPr="006B5B16" w:rsidRDefault="0066191C" w:rsidP="006B5B16">
      <w:pPr>
        <w:ind w:firstLine="284"/>
        <w:contextualSpacing/>
        <w:jc w:val="both"/>
        <w:rPr>
          <w:sz w:val="24"/>
          <w:szCs w:val="24"/>
        </w:rPr>
      </w:pPr>
      <w:r w:rsidRPr="006B5B16">
        <w:rPr>
          <w:sz w:val="24"/>
          <w:szCs w:val="24"/>
        </w:rPr>
        <w:t xml:space="preserve">знания основ современных правил организации и проведения соревнований по триатлону; </w:t>
      </w:r>
    </w:p>
    <w:p w14:paraId="7D11E260" w14:textId="77777777" w:rsidR="0066191C" w:rsidRPr="006B5B16" w:rsidRDefault="0066191C" w:rsidP="006B5B16">
      <w:pPr>
        <w:ind w:firstLine="284"/>
        <w:contextualSpacing/>
        <w:jc w:val="both"/>
        <w:rPr>
          <w:sz w:val="24"/>
          <w:szCs w:val="24"/>
        </w:rPr>
      </w:pPr>
      <w:r w:rsidRPr="006B5B16">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3226846C" w14:textId="77777777" w:rsidR="0066191C" w:rsidRPr="006B5B16" w:rsidRDefault="0066191C" w:rsidP="006B5B16">
      <w:pPr>
        <w:ind w:firstLine="284"/>
        <w:contextualSpacing/>
        <w:jc w:val="both"/>
        <w:rPr>
          <w:sz w:val="24"/>
          <w:szCs w:val="24"/>
        </w:rPr>
      </w:pPr>
      <w:r w:rsidRPr="006B5B16">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0AB2ED58" w14:textId="77777777" w:rsidR="0066191C" w:rsidRPr="006B5B16" w:rsidRDefault="0066191C" w:rsidP="006B5B16">
      <w:pPr>
        <w:ind w:firstLine="284"/>
        <w:contextualSpacing/>
        <w:jc w:val="both"/>
        <w:rPr>
          <w:sz w:val="24"/>
          <w:szCs w:val="24"/>
        </w:rPr>
      </w:pPr>
      <w:r w:rsidRPr="006B5B16">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0D47EEBC" w14:textId="77777777" w:rsidR="0066191C" w:rsidRPr="006B5B16" w:rsidRDefault="0066191C" w:rsidP="006B5B16">
      <w:pPr>
        <w:ind w:firstLine="284"/>
        <w:contextualSpacing/>
        <w:jc w:val="both"/>
        <w:rPr>
          <w:sz w:val="24"/>
          <w:szCs w:val="24"/>
        </w:rPr>
      </w:pPr>
      <w:r w:rsidRPr="006B5B16">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1B9E6AC1" w14:textId="77777777" w:rsidR="0066191C" w:rsidRPr="006B5B16" w:rsidRDefault="0066191C" w:rsidP="006B5B16">
      <w:pPr>
        <w:ind w:firstLine="284"/>
        <w:contextualSpacing/>
        <w:jc w:val="both"/>
        <w:rPr>
          <w:sz w:val="24"/>
          <w:szCs w:val="24"/>
        </w:rPr>
      </w:pPr>
      <w:r w:rsidRPr="006B5B16">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27723A64" w14:textId="77777777" w:rsidR="0066191C" w:rsidRPr="006B5B16" w:rsidRDefault="0066191C" w:rsidP="006B5B16">
      <w:pPr>
        <w:ind w:firstLine="284"/>
        <w:contextualSpacing/>
        <w:jc w:val="both"/>
        <w:rPr>
          <w:sz w:val="24"/>
          <w:szCs w:val="24"/>
        </w:rPr>
      </w:pPr>
      <w:r w:rsidRPr="006B5B16">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6436E4B8" w14:textId="77777777" w:rsidR="0066191C" w:rsidRPr="006B5B16" w:rsidRDefault="0066191C" w:rsidP="006B5B16">
      <w:pPr>
        <w:ind w:firstLine="284"/>
        <w:contextualSpacing/>
        <w:jc w:val="both"/>
        <w:rPr>
          <w:sz w:val="24"/>
          <w:szCs w:val="24"/>
        </w:rPr>
      </w:pPr>
      <w:r w:rsidRPr="006B5B16">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28F1513E" w14:textId="77777777" w:rsidR="0066191C" w:rsidRPr="006B5B16" w:rsidRDefault="0066191C" w:rsidP="006B5B16">
      <w:pPr>
        <w:ind w:firstLine="284"/>
        <w:contextualSpacing/>
        <w:jc w:val="both"/>
        <w:rPr>
          <w:sz w:val="24"/>
          <w:szCs w:val="24"/>
        </w:rPr>
      </w:pPr>
      <w:r w:rsidRPr="006B5B16">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4CC68EAA" w14:textId="77777777" w:rsidR="0066191C" w:rsidRPr="006B5B16" w:rsidRDefault="0066191C" w:rsidP="006B5B16">
      <w:pPr>
        <w:ind w:firstLine="284"/>
        <w:contextualSpacing/>
        <w:jc w:val="both"/>
        <w:rPr>
          <w:sz w:val="24"/>
          <w:szCs w:val="24"/>
        </w:rPr>
      </w:pPr>
      <w:r w:rsidRPr="006B5B16">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785BF31C" w14:textId="77777777" w:rsidR="0066191C" w:rsidRPr="006B5B16" w:rsidRDefault="0066191C" w:rsidP="006B5B16">
      <w:pPr>
        <w:ind w:firstLine="284"/>
        <w:contextualSpacing/>
        <w:jc w:val="both"/>
        <w:rPr>
          <w:sz w:val="24"/>
          <w:szCs w:val="24"/>
        </w:rPr>
      </w:pPr>
      <w:r w:rsidRPr="006B5B16">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A8A73D4" w14:textId="77777777" w:rsidR="0066191C" w:rsidRPr="006B5B16" w:rsidRDefault="0066191C" w:rsidP="006B5B16">
      <w:pPr>
        <w:ind w:firstLine="284"/>
        <w:contextualSpacing/>
        <w:jc w:val="both"/>
        <w:rPr>
          <w:sz w:val="24"/>
          <w:szCs w:val="24"/>
        </w:rPr>
      </w:pPr>
      <w:r w:rsidRPr="006B5B16">
        <w:rPr>
          <w:sz w:val="24"/>
          <w:szCs w:val="24"/>
        </w:rPr>
        <w:t>умение соблюдать требования к местам проведения занятий триатлоном, правила ухода за спортивным оборудованием, инвентарем;</w:t>
      </w:r>
    </w:p>
    <w:p w14:paraId="2C8A7332" w14:textId="77777777" w:rsidR="0066191C" w:rsidRPr="006B5B16" w:rsidRDefault="0066191C" w:rsidP="006B5B16">
      <w:pPr>
        <w:ind w:firstLine="284"/>
        <w:contextualSpacing/>
        <w:jc w:val="both"/>
        <w:rPr>
          <w:sz w:val="24"/>
          <w:szCs w:val="24"/>
        </w:rPr>
      </w:pPr>
      <w:r w:rsidRPr="006B5B16">
        <w:rPr>
          <w:sz w:val="24"/>
          <w:szCs w:val="24"/>
        </w:rPr>
        <w:t>знания основ правил дорожного движения, относящихся к велосипедистам и пешеходам;</w:t>
      </w:r>
    </w:p>
    <w:p w14:paraId="5671FD49" w14:textId="77777777" w:rsidR="0066191C" w:rsidRPr="006B5B16" w:rsidRDefault="0066191C" w:rsidP="006B5B16">
      <w:pPr>
        <w:ind w:firstLine="284"/>
        <w:contextualSpacing/>
        <w:jc w:val="both"/>
        <w:rPr>
          <w:sz w:val="24"/>
          <w:szCs w:val="24"/>
        </w:rPr>
      </w:pPr>
      <w:r w:rsidRPr="006B5B16">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6E0EB53B" w14:textId="77777777" w:rsidR="0066191C" w:rsidRPr="006B5B16" w:rsidRDefault="0066191C" w:rsidP="006B5B16">
      <w:pPr>
        <w:ind w:firstLine="284"/>
        <w:contextualSpacing/>
        <w:jc w:val="both"/>
        <w:rPr>
          <w:sz w:val="24"/>
          <w:szCs w:val="24"/>
        </w:rPr>
      </w:pPr>
      <w:r w:rsidRPr="006B5B16">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454B7EDC" w14:textId="77777777" w:rsidR="0066191C" w:rsidRPr="006B5B16" w:rsidRDefault="0066191C" w:rsidP="006B5B16">
      <w:pPr>
        <w:ind w:firstLine="284"/>
        <w:contextualSpacing/>
        <w:jc w:val="both"/>
        <w:rPr>
          <w:sz w:val="24"/>
          <w:szCs w:val="24"/>
        </w:rPr>
      </w:pPr>
      <w:r w:rsidRPr="006B5B16">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7C4EA372" w14:textId="77777777" w:rsidR="0066191C" w:rsidRPr="006B5B16" w:rsidRDefault="0066191C" w:rsidP="006B5B16">
      <w:pPr>
        <w:ind w:firstLine="284"/>
        <w:contextualSpacing/>
        <w:jc w:val="both"/>
        <w:rPr>
          <w:sz w:val="24"/>
          <w:szCs w:val="24"/>
        </w:rPr>
      </w:pPr>
      <w:r w:rsidRPr="006B5B16">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6FE15156" w14:textId="77777777" w:rsidR="0066191C" w:rsidRPr="006B5B16" w:rsidRDefault="0066191C" w:rsidP="006B5B16">
      <w:pPr>
        <w:ind w:firstLine="284"/>
        <w:contextualSpacing/>
        <w:jc w:val="both"/>
        <w:rPr>
          <w:sz w:val="24"/>
          <w:szCs w:val="24"/>
        </w:rPr>
      </w:pPr>
      <w:r w:rsidRPr="006B5B16">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31FA3313" w14:textId="77777777" w:rsidR="0066191C" w:rsidRPr="006B5B16" w:rsidRDefault="0066191C" w:rsidP="006B5B16">
      <w:pPr>
        <w:ind w:firstLine="284"/>
        <w:contextualSpacing/>
        <w:jc w:val="both"/>
        <w:rPr>
          <w:sz w:val="24"/>
          <w:szCs w:val="24"/>
        </w:rPr>
      </w:pPr>
      <w:r w:rsidRPr="006B5B16">
        <w:rPr>
          <w:sz w:val="24"/>
          <w:szCs w:val="24"/>
        </w:rPr>
        <w:t>2.1.16.10.14. Модуль «Лапта».</w:t>
      </w:r>
    </w:p>
    <w:p w14:paraId="668629DB" w14:textId="77777777" w:rsidR="0066191C" w:rsidRPr="006B5B16" w:rsidRDefault="0066191C" w:rsidP="006B5B16">
      <w:pPr>
        <w:ind w:firstLine="284"/>
        <w:contextualSpacing/>
        <w:jc w:val="both"/>
        <w:rPr>
          <w:sz w:val="24"/>
          <w:szCs w:val="24"/>
        </w:rPr>
      </w:pPr>
      <w:r w:rsidRPr="006B5B16">
        <w:rPr>
          <w:sz w:val="24"/>
          <w:szCs w:val="24"/>
        </w:rPr>
        <w:t>2.1.16.10.14.1. Пояснительная записка модуля «Лапта».</w:t>
      </w:r>
    </w:p>
    <w:p w14:paraId="44009B1D" w14:textId="77777777" w:rsidR="0066191C" w:rsidRPr="006B5B16" w:rsidRDefault="0066191C" w:rsidP="006B5B16">
      <w:pPr>
        <w:ind w:firstLine="284"/>
        <w:contextualSpacing/>
        <w:jc w:val="both"/>
        <w:rPr>
          <w:sz w:val="24"/>
          <w:szCs w:val="24"/>
        </w:rPr>
      </w:pPr>
      <w:r w:rsidRPr="006B5B16">
        <w:rPr>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56" w:name="_Hlk125118941"/>
      <w:r w:rsidRPr="006B5B16">
        <w:rPr>
          <w:sz w:val="24"/>
          <w:szCs w:val="24"/>
        </w:rPr>
        <w:t xml:space="preserve">современных тенденций в системе </w:t>
      </w:r>
      <w:r w:rsidRPr="006B5B16">
        <w:rPr>
          <w:sz w:val="24"/>
          <w:szCs w:val="24"/>
        </w:rPr>
        <w:lastRenderedPageBreak/>
        <w:t>образования и использования спортивно-ориентированных форм, средств и методов обучения по различным видам спорта.</w:t>
      </w:r>
    </w:p>
    <w:bookmarkEnd w:id="156"/>
    <w:p w14:paraId="664B783B" w14:textId="77777777" w:rsidR="0066191C" w:rsidRPr="006B5B16" w:rsidRDefault="0066191C" w:rsidP="006B5B16">
      <w:pPr>
        <w:ind w:firstLine="284"/>
        <w:contextualSpacing/>
        <w:jc w:val="both"/>
        <w:rPr>
          <w:sz w:val="24"/>
          <w:szCs w:val="24"/>
        </w:rPr>
      </w:pPr>
      <w:r w:rsidRPr="006B5B16">
        <w:rPr>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78506152" w14:textId="77777777" w:rsidR="0066191C" w:rsidRPr="006B5B16" w:rsidRDefault="0066191C" w:rsidP="006B5B16">
      <w:pPr>
        <w:ind w:firstLine="284"/>
        <w:contextualSpacing/>
        <w:jc w:val="both"/>
        <w:rPr>
          <w:sz w:val="24"/>
          <w:szCs w:val="24"/>
        </w:rPr>
      </w:pPr>
      <w:r w:rsidRPr="006B5B16">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3EB28A97" w14:textId="77777777" w:rsidR="0066191C" w:rsidRPr="006B5B16" w:rsidRDefault="0066191C" w:rsidP="006B5B16">
      <w:pPr>
        <w:ind w:firstLine="284"/>
        <w:contextualSpacing/>
        <w:jc w:val="both"/>
        <w:rPr>
          <w:sz w:val="24"/>
          <w:szCs w:val="24"/>
        </w:rPr>
      </w:pPr>
      <w:r w:rsidRPr="006B5B16">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627B89D0" w14:textId="77777777" w:rsidR="0066191C" w:rsidRPr="006B5B16" w:rsidRDefault="0066191C" w:rsidP="006B5B16">
      <w:pPr>
        <w:ind w:firstLine="284"/>
        <w:contextualSpacing/>
        <w:jc w:val="both"/>
        <w:rPr>
          <w:sz w:val="24"/>
          <w:szCs w:val="24"/>
        </w:rPr>
      </w:pPr>
      <w:r w:rsidRPr="006B5B16">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862CAED" w14:textId="77777777" w:rsidR="0066191C" w:rsidRPr="006B5B16" w:rsidRDefault="0066191C" w:rsidP="006B5B16">
      <w:pPr>
        <w:ind w:firstLine="284"/>
        <w:contextualSpacing/>
        <w:jc w:val="both"/>
        <w:rPr>
          <w:sz w:val="24"/>
          <w:szCs w:val="24"/>
        </w:rPr>
      </w:pPr>
      <w:r w:rsidRPr="006B5B16">
        <w:rPr>
          <w:sz w:val="24"/>
          <w:szCs w:val="24"/>
        </w:rPr>
        <w:t>2.1.16.10.14.2.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410FC22F" w14:textId="77777777" w:rsidR="0066191C" w:rsidRPr="006B5B16" w:rsidRDefault="0066191C" w:rsidP="006B5B16">
      <w:pPr>
        <w:ind w:firstLine="284"/>
        <w:contextualSpacing/>
        <w:jc w:val="both"/>
        <w:rPr>
          <w:sz w:val="24"/>
          <w:szCs w:val="24"/>
        </w:rPr>
      </w:pPr>
      <w:r w:rsidRPr="006B5B16">
        <w:rPr>
          <w:sz w:val="24"/>
          <w:szCs w:val="24"/>
        </w:rPr>
        <w:t>2.1.16.10.14.3. Задачами изучения модуля по лапте являются:</w:t>
      </w:r>
    </w:p>
    <w:p w14:paraId="149967FC" w14:textId="77777777" w:rsidR="0066191C" w:rsidRPr="006B5B16" w:rsidRDefault="0066191C" w:rsidP="006B5B16">
      <w:pPr>
        <w:ind w:firstLine="284"/>
        <w:contextualSpacing/>
        <w:jc w:val="both"/>
        <w:rPr>
          <w:sz w:val="24"/>
          <w:szCs w:val="24"/>
        </w:rPr>
      </w:pPr>
      <w:r w:rsidRPr="006B5B16">
        <w:rPr>
          <w:sz w:val="24"/>
          <w:szCs w:val="24"/>
        </w:rPr>
        <w:t>всестороннее гармоничное развитие обучающихся, увеличение объёма их двигательной активности;</w:t>
      </w:r>
    </w:p>
    <w:p w14:paraId="5C36D908" w14:textId="77777777" w:rsidR="0066191C" w:rsidRPr="006B5B16" w:rsidRDefault="0066191C" w:rsidP="006B5B16">
      <w:pPr>
        <w:ind w:firstLine="284"/>
        <w:contextualSpacing/>
        <w:jc w:val="both"/>
        <w:rPr>
          <w:sz w:val="24"/>
          <w:szCs w:val="24"/>
        </w:rPr>
      </w:pPr>
      <w:r w:rsidRPr="006B5B1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F30E15F" w14:textId="77777777" w:rsidR="0066191C" w:rsidRPr="006B5B16" w:rsidRDefault="0066191C" w:rsidP="006B5B16">
      <w:pPr>
        <w:ind w:firstLine="284"/>
        <w:contextualSpacing/>
        <w:jc w:val="both"/>
        <w:rPr>
          <w:sz w:val="24"/>
          <w:szCs w:val="24"/>
        </w:rPr>
      </w:pPr>
      <w:r w:rsidRPr="006B5B16">
        <w:rPr>
          <w:sz w:val="24"/>
          <w:szCs w:val="24"/>
        </w:rPr>
        <w:t>освоение знаний о физической культуре и спорте в целом, истории развития лапты в частности;</w:t>
      </w:r>
    </w:p>
    <w:p w14:paraId="5142CEB4" w14:textId="77777777" w:rsidR="0066191C" w:rsidRPr="006B5B16" w:rsidRDefault="0066191C" w:rsidP="006B5B16">
      <w:pPr>
        <w:ind w:firstLine="284"/>
        <w:contextualSpacing/>
        <w:jc w:val="both"/>
        <w:rPr>
          <w:sz w:val="24"/>
          <w:szCs w:val="24"/>
        </w:rPr>
      </w:pPr>
      <w:r w:rsidRPr="006B5B16">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0B00BD64" w14:textId="77777777" w:rsidR="0066191C" w:rsidRPr="006B5B16" w:rsidRDefault="0066191C" w:rsidP="006B5B16">
      <w:pPr>
        <w:ind w:firstLine="284"/>
        <w:contextualSpacing/>
        <w:jc w:val="both"/>
        <w:rPr>
          <w:sz w:val="24"/>
          <w:szCs w:val="24"/>
        </w:rPr>
      </w:pPr>
      <w:r w:rsidRPr="006B5B16">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66E4B51" w14:textId="77777777" w:rsidR="0066191C" w:rsidRPr="006B5B16" w:rsidRDefault="0066191C" w:rsidP="006B5B16">
      <w:pPr>
        <w:ind w:firstLine="284"/>
        <w:contextualSpacing/>
        <w:jc w:val="both"/>
        <w:rPr>
          <w:sz w:val="24"/>
          <w:szCs w:val="24"/>
        </w:rPr>
      </w:pPr>
      <w:r w:rsidRPr="006B5B1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404C3FC9" w14:textId="77777777" w:rsidR="0066191C" w:rsidRPr="006B5B16" w:rsidRDefault="0066191C" w:rsidP="006B5B16">
      <w:pPr>
        <w:ind w:firstLine="284"/>
        <w:contextualSpacing/>
        <w:jc w:val="both"/>
        <w:rPr>
          <w:sz w:val="24"/>
          <w:szCs w:val="24"/>
        </w:rPr>
      </w:pPr>
      <w:r w:rsidRPr="006B5B16">
        <w:rPr>
          <w:sz w:val="24"/>
          <w:szCs w:val="24"/>
        </w:rPr>
        <w:t>воспитание положительных качеств личности, норм коллективного взаимодействия и сотрудничества;</w:t>
      </w:r>
    </w:p>
    <w:p w14:paraId="4837E84C" w14:textId="77777777" w:rsidR="0066191C" w:rsidRPr="006B5B16" w:rsidRDefault="0066191C" w:rsidP="006B5B16">
      <w:pPr>
        <w:ind w:firstLine="284"/>
        <w:contextualSpacing/>
        <w:jc w:val="both"/>
        <w:rPr>
          <w:sz w:val="24"/>
          <w:szCs w:val="24"/>
        </w:rPr>
      </w:pPr>
      <w:r w:rsidRPr="006B5B1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23D78321" w14:textId="77777777" w:rsidR="0066191C" w:rsidRPr="006B5B16" w:rsidRDefault="0066191C" w:rsidP="006B5B16">
      <w:pPr>
        <w:ind w:firstLine="284"/>
        <w:contextualSpacing/>
        <w:jc w:val="both"/>
        <w:rPr>
          <w:sz w:val="24"/>
          <w:szCs w:val="24"/>
        </w:rPr>
      </w:pPr>
      <w:r w:rsidRPr="006B5B16">
        <w:rPr>
          <w:sz w:val="24"/>
          <w:szCs w:val="24"/>
        </w:rPr>
        <w:t>выявление, развитие и поддержка одарённых детей в области спорта.</w:t>
      </w:r>
    </w:p>
    <w:p w14:paraId="1DCE4276" w14:textId="77777777" w:rsidR="0066191C" w:rsidRPr="006B5B16" w:rsidRDefault="0066191C" w:rsidP="006B5B16">
      <w:pPr>
        <w:ind w:firstLine="284"/>
        <w:contextualSpacing/>
        <w:jc w:val="both"/>
        <w:rPr>
          <w:sz w:val="24"/>
          <w:szCs w:val="24"/>
        </w:rPr>
      </w:pPr>
      <w:r w:rsidRPr="006B5B16">
        <w:rPr>
          <w:sz w:val="24"/>
          <w:szCs w:val="24"/>
        </w:rPr>
        <w:t>2.1.16.10.14.4. Место и роль модуля по лапте.</w:t>
      </w:r>
    </w:p>
    <w:p w14:paraId="0CD8688F" w14:textId="77777777" w:rsidR="0066191C" w:rsidRPr="006B5B16" w:rsidRDefault="0066191C" w:rsidP="006B5B16">
      <w:pPr>
        <w:ind w:firstLine="284"/>
        <w:contextualSpacing/>
        <w:jc w:val="both"/>
        <w:rPr>
          <w:sz w:val="24"/>
          <w:szCs w:val="24"/>
        </w:rPr>
      </w:pPr>
      <w:bookmarkStart w:id="157" w:name="_Hlk125559056"/>
      <w:r w:rsidRPr="006B5B16">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52FF88F" w14:textId="77777777" w:rsidR="0066191C" w:rsidRPr="006B5B16" w:rsidRDefault="0066191C" w:rsidP="006B5B16">
      <w:pPr>
        <w:ind w:firstLine="284"/>
        <w:contextualSpacing/>
        <w:jc w:val="both"/>
        <w:rPr>
          <w:sz w:val="24"/>
          <w:szCs w:val="24"/>
        </w:rPr>
      </w:pPr>
      <w:r w:rsidRPr="006B5B16">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57"/>
    <w:p w14:paraId="7C5F7224" w14:textId="77777777" w:rsidR="0066191C" w:rsidRPr="006B5B16" w:rsidRDefault="0066191C" w:rsidP="006B5B16">
      <w:pPr>
        <w:ind w:firstLine="284"/>
        <w:contextualSpacing/>
        <w:jc w:val="both"/>
        <w:rPr>
          <w:sz w:val="24"/>
          <w:szCs w:val="24"/>
        </w:rPr>
      </w:pPr>
      <w:r w:rsidRPr="006B5B16">
        <w:rPr>
          <w:sz w:val="24"/>
          <w:szCs w:val="24"/>
        </w:rPr>
        <w:lastRenderedPageBreak/>
        <w:t>2.1.16.10.14.5. Модуль по лапте может быть реализован в следующих вариантах:</w:t>
      </w:r>
    </w:p>
    <w:p w14:paraId="74AADA5E" w14:textId="77777777" w:rsidR="0066191C" w:rsidRPr="006B5B16" w:rsidRDefault="0066191C" w:rsidP="006B5B16">
      <w:pPr>
        <w:ind w:firstLine="284"/>
        <w:contextualSpacing/>
        <w:jc w:val="both"/>
        <w:rPr>
          <w:sz w:val="24"/>
          <w:szCs w:val="24"/>
        </w:rPr>
      </w:pPr>
      <w:r w:rsidRPr="006B5B16">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59883BC3" w14:textId="77777777" w:rsidR="0066191C" w:rsidRPr="006B5B16" w:rsidRDefault="0066191C" w:rsidP="006B5B16">
      <w:pPr>
        <w:ind w:firstLine="284"/>
        <w:contextualSpacing/>
        <w:jc w:val="both"/>
        <w:rPr>
          <w:sz w:val="24"/>
          <w:szCs w:val="24"/>
        </w:rPr>
      </w:pPr>
      <w:r w:rsidRPr="006B5B1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A698C2B" w14:textId="77777777" w:rsidR="0066191C" w:rsidRPr="006B5B16" w:rsidRDefault="0066191C" w:rsidP="006B5B16">
      <w:pPr>
        <w:ind w:firstLine="284"/>
        <w:contextualSpacing/>
        <w:jc w:val="both"/>
        <w:rPr>
          <w:sz w:val="24"/>
          <w:szCs w:val="24"/>
        </w:rPr>
      </w:pPr>
      <w:r w:rsidRPr="006B5B1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E332FC8" w14:textId="77777777" w:rsidR="0066191C" w:rsidRPr="006B5B16" w:rsidRDefault="0066191C" w:rsidP="006B5B16">
      <w:pPr>
        <w:ind w:firstLine="284"/>
        <w:contextualSpacing/>
        <w:jc w:val="both"/>
        <w:rPr>
          <w:sz w:val="24"/>
          <w:szCs w:val="24"/>
        </w:rPr>
      </w:pPr>
      <w:r w:rsidRPr="006B5B16">
        <w:rPr>
          <w:sz w:val="24"/>
          <w:szCs w:val="24"/>
        </w:rPr>
        <w:t>2.1.16.10.14.6. Содержание модуля по лапте.</w:t>
      </w:r>
    </w:p>
    <w:p w14:paraId="2CBCBD2F" w14:textId="77777777" w:rsidR="0066191C" w:rsidRPr="006B5B16" w:rsidRDefault="0066191C" w:rsidP="006B5B16">
      <w:pPr>
        <w:ind w:firstLine="284"/>
        <w:contextualSpacing/>
        <w:jc w:val="both"/>
        <w:rPr>
          <w:sz w:val="24"/>
          <w:szCs w:val="24"/>
        </w:rPr>
      </w:pPr>
      <w:r w:rsidRPr="006B5B16">
        <w:rPr>
          <w:sz w:val="24"/>
          <w:szCs w:val="24"/>
        </w:rPr>
        <w:t>Знания о лапте.</w:t>
      </w:r>
    </w:p>
    <w:p w14:paraId="5FB29062" w14:textId="77777777" w:rsidR="0066191C" w:rsidRPr="006B5B16" w:rsidRDefault="0066191C" w:rsidP="006B5B16">
      <w:pPr>
        <w:ind w:firstLine="284"/>
        <w:contextualSpacing/>
        <w:jc w:val="both"/>
        <w:rPr>
          <w:sz w:val="24"/>
          <w:szCs w:val="24"/>
        </w:rPr>
      </w:pPr>
      <w:r w:rsidRPr="006B5B16">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6059F769" w14:textId="77777777" w:rsidR="0066191C" w:rsidRPr="006B5B16" w:rsidRDefault="0066191C" w:rsidP="006B5B16">
      <w:pPr>
        <w:ind w:firstLine="284"/>
        <w:contextualSpacing/>
        <w:jc w:val="both"/>
        <w:rPr>
          <w:sz w:val="24"/>
          <w:szCs w:val="24"/>
        </w:rPr>
      </w:pPr>
      <w:r w:rsidRPr="006B5B16">
        <w:rPr>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767561FD" w14:textId="77777777" w:rsidR="0066191C" w:rsidRPr="006B5B16" w:rsidRDefault="0066191C" w:rsidP="006B5B16">
      <w:pPr>
        <w:ind w:firstLine="284"/>
        <w:contextualSpacing/>
        <w:jc w:val="both"/>
        <w:rPr>
          <w:sz w:val="24"/>
          <w:szCs w:val="24"/>
        </w:rPr>
      </w:pPr>
      <w:r w:rsidRPr="006B5B16">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103D27DD" w14:textId="77777777" w:rsidR="0066191C" w:rsidRPr="006B5B16" w:rsidRDefault="0066191C" w:rsidP="006B5B16">
      <w:pPr>
        <w:ind w:firstLine="284"/>
        <w:contextualSpacing/>
        <w:jc w:val="both"/>
        <w:rPr>
          <w:sz w:val="24"/>
          <w:szCs w:val="24"/>
        </w:rPr>
      </w:pPr>
      <w:r w:rsidRPr="006B5B16">
        <w:rPr>
          <w:sz w:val="24"/>
          <w:szCs w:val="24"/>
        </w:rPr>
        <w:t>Разновидности лапты. Основные понятия о спортивных сооружениях и инвентаре.</w:t>
      </w:r>
    </w:p>
    <w:p w14:paraId="152F13FE" w14:textId="77777777" w:rsidR="0066191C" w:rsidRPr="006B5B16" w:rsidRDefault="0066191C" w:rsidP="006B5B16">
      <w:pPr>
        <w:ind w:firstLine="284"/>
        <w:contextualSpacing/>
        <w:jc w:val="both"/>
        <w:rPr>
          <w:sz w:val="24"/>
          <w:szCs w:val="24"/>
        </w:rPr>
      </w:pPr>
      <w:r w:rsidRPr="006B5B16">
        <w:rPr>
          <w:sz w:val="24"/>
          <w:szCs w:val="24"/>
        </w:rPr>
        <w:t>Амплуа полевых игроков при игре в лапту.</w:t>
      </w:r>
    </w:p>
    <w:p w14:paraId="4A1EAE6C" w14:textId="77777777" w:rsidR="0066191C" w:rsidRPr="006B5B16" w:rsidRDefault="0066191C" w:rsidP="006B5B16">
      <w:pPr>
        <w:ind w:firstLine="284"/>
        <w:contextualSpacing/>
        <w:jc w:val="both"/>
        <w:rPr>
          <w:sz w:val="24"/>
          <w:szCs w:val="24"/>
        </w:rPr>
      </w:pPr>
      <w:r w:rsidRPr="006B5B16">
        <w:rPr>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16163316" w14:textId="77777777" w:rsidR="0066191C" w:rsidRPr="006B5B16" w:rsidRDefault="0066191C" w:rsidP="006B5B16">
      <w:pPr>
        <w:ind w:firstLine="284"/>
        <w:contextualSpacing/>
        <w:jc w:val="both"/>
        <w:rPr>
          <w:sz w:val="24"/>
          <w:szCs w:val="24"/>
        </w:rPr>
      </w:pPr>
      <w:r w:rsidRPr="006B5B16">
        <w:rPr>
          <w:sz w:val="24"/>
          <w:szCs w:val="24"/>
        </w:rPr>
        <w:t xml:space="preserve"> Режим дня при занятиях лаптой. Правила личной гигиены во время занятий лаптой.</w:t>
      </w:r>
    </w:p>
    <w:p w14:paraId="6CB2A244" w14:textId="77777777" w:rsidR="0066191C" w:rsidRPr="006B5B16" w:rsidRDefault="0066191C" w:rsidP="006B5B16">
      <w:pPr>
        <w:ind w:firstLine="284"/>
        <w:contextualSpacing/>
        <w:jc w:val="both"/>
        <w:rPr>
          <w:sz w:val="24"/>
          <w:szCs w:val="24"/>
        </w:rPr>
      </w:pPr>
      <w:r w:rsidRPr="006B5B16">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1C07EB4A" w14:textId="77777777" w:rsidR="0066191C" w:rsidRPr="006B5B16" w:rsidRDefault="0066191C" w:rsidP="006B5B16">
      <w:pPr>
        <w:ind w:firstLine="284"/>
        <w:contextualSpacing/>
        <w:jc w:val="both"/>
        <w:rPr>
          <w:sz w:val="24"/>
          <w:szCs w:val="24"/>
        </w:rPr>
      </w:pPr>
      <w:r w:rsidRPr="006B5B16">
        <w:rPr>
          <w:sz w:val="24"/>
          <w:szCs w:val="24"/>
        </w:rPr>
        <w:t>Способы самостоятельной деятельности.</w:t>
      </w:r>
    </w:p>
    <w:p w14:paraId="76DA2E9A" w14:textId="77777777" w:rsidR="0066191C" w:rsidRPr="006B5B16" w:rsidRDefault="0066191C" w:rsidP="006B5B16">
      <w:pPr>
        <w:ind w:firstLine="284"/>
        <w:contextualSpacing/>
        <w:jc w:val="both"/>
        <w:rPr>
          <w:sz w:val="24"/>
          <w:szCs w:val="24"/>
        </w:rPr>
      </w:pPr>
      <w:r w:rsidRPr="006B5B16">
        <w:rPr>
          <w:sz w:val="24"/>
          <w:szCs w:val="24"/>
        </w:rPr>
        <w:t>Подвижные игры и правила их проведения. Организация и проведение игр специальной направленности с элементами лапты.</w:t>
      </w:r>
    </w:p>
    <w:p w14:paraId="2B3AB70B" w14:textId="77777777" w:rsidR="0066191C" w:rsidRPr="006B5B16" w:rsidRDefault="0066191C" w:rsidP="006B5B16">
      <w:pPr>
        <w:ind w:firstLine="284"/>
        <w:contextualSpacing/>
        <w:jc w:val="both"/>
        <w:rPr>
          <w:sz w:val="24"/>
          <w:szCs w:val="24"/>
        </w:rPr>
      </w:pPr>
      <w:r w:rsidRPr="006B5B16">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068CE675" w14:textId="77777777" w:rsidR="0066191C" w:rsidRPr="006B5B16" w:rsidRDefault="0066191C" w:rsidP="006B5B16">
      <w:pPr>
        <w:ind w:firstLine="284"/>
        <w:contextualSpacing/>
        <w:jc w:val="both"/>
        <w:rPr>
          <w:sz w:val="24"/>
          <w:szCs w:val="24"/>
        </w:rPr>
      </w:pPr>
      <w:r w:rsidRPr="006B5B16">
        <w:rPr>
          <w:sz w:val="24"/>
          <w:szCs w:val="24"/>
        </w:rPr>
        <w:t>Правила безопасного, правомерного поведения во время соревнований по лапте в качестве зрителя, болельщика.</w:t>
      </w:r>
    </w:p>
    <w:p w14:paraId="6671D897" w14:textId="77777777" w:rsidR="0066191C" w:rsidRPr="006B5B16" w:rsidRDefault="0066191C" w:rsidP="006B5B16">
      <w:pPr>
        <w:ind w:firstLine="284"/>
        <w:contextualSpacing/>
        <w:jc w:val="both"/>
        <w:rPr>
          <w:sz w:val="24"/>
          <w:szCs w:val="24"/>
        </w:rPr>
      </w:pPr>
      <w:r w:rsidRPr="006B5B16">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388EFAA3" w14:textId="77777777" w:rsidR="0066191C" w:rsidRPr="006B5B16" w:rsidRDefault="0066191C" w:rsidP="006B5B16">
      <w:pPr>
        <w:ind w:firstLine="284"/>
        <w:contextualSpacing/>
        <w:jc w:val="both"/>
        <w:rPr>
          <w:sz w:val="24"/>
          <w:szCs w:val="24"/>
        </w:rPr>
      </w:pPr>
      <w:r w:rsidRPr="006B5B16">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60321AA0" w14:textId="77777777" w:rsidR="0066191C" w:rsidRPr="006B5B16" w:rsidRDefault="0066191C" w:rsidP="006B5B16">
      <w:pPr>
        <w:ind w:firstLine="284"/>
        <w:contextualSpacing/>
        <w:jc w:val="both"/>
        <w:rPr>
          <w:sz w:val="24"/>
          <w:szCs w:val="24"/>
        </w:rPr>
      </w:pPr>
      <w:r w:rsidRPr="006B5B16">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7D345D0A" w14:textId="77777777" w:rsidR="0066191C" w:rsidRPr="006B5B16" w:rsidRDefault="0066191C" w:rsidP="006B5B16">
      <w:pPr>
        <w:ind w:firstLine="284"/>
        <w:contextualSpacing/>
        <w:jc w:val="both"/>
        <w:rPr>
          <w:sz w:val="24"/>
          <w:szCs w:val="24"/>
        </w:rPr>
      </w:pPr>
      <w:r w:rsidRPr="006B5B16">
        <w:rPr>
          <w:sz w:val="24"/>
          <w:szCs w:val="24"/>
        </w:rPr>
        <w:t>Способы и методы профилактики пагубных привычек, асоциального и созависимого поведения. Антидопинговое поведение.</w:t>
      </w:r>
    </w:p>
    <w:p w14:paraId="5CE23E92" w14:textId="77777777" w:rsidR="0066191C" w:rsidRPr="006B5B16" w:rsidRDefault="0066191C" w:rsidP="006B5B16">
      <w:pPr>
        <w:ind w:firstLine="284"/>
        <w:contextualSpacing/>
        <w:jc w:val="both"/>
        <w:rPr>
          <w:sz w:val="24"/>
          <w:szCs w:val="24"/>
        </w:rPr>
      </w:pPr>
      <w:r w:rsidRPr="006B5B16">
        <w:rPr>
          <w:sz w:val="24"/>
          <w:szCs w:val="24"/>
        </w:rPr>
        <w:lastRenderedPageBreak/>
        <w:t>Физическое совершенствование.</w:t>
      </w:r>
    </w:p>
    <w:p w14:paraId="6E873D47" w14:textId="77777777" w:rsidR="0066191C" w:rsidRPr="006B5B16" w:rsidRDefault="0066191C" w:rsidP="006B5B16">
      <w:pPr>
        <w:ind w:firstLine="284"/>
        <w:contextualSpacing/>
        <w:jc w:val="both"/>
        <w:rPr>
          <w:sz w:val="24"/>
          <w:szCs w:val="24"/>
        </w:rPr>
      </w:pPr>
      <w:r w:rsidRPr="006B5B16">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5546CF9E" w14:textId="77777777" w:rsidR="0066191C" w:rsidRPr="006B5B16" w:rsidRDefault="0066191C" w:rsidP="006B5B16">
      <w:pPr>
        <w:ind w:firstLine="284"/>
        <w:contextualSpacing/>
        <w:jc w:val="both"/>
        <w:rPr>
          <w:sz w:val="24"/>
          <w:szCs w:val="24"/>
        </w:rPr>
      </w:pPr>
      <w:r w:rsidRPr="006B5B16">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1897BFEF" w14:textId="77777777" w:rsidR="0066191C" w:rsidRPr="006B5B16" w:rsidRDefault="0066191C" w:rsidP="006B5B16">
      <w:pPr>
        <w:ind w:firstLine="284"/>
        <w:contextualSpacing/>
        <w:jc w:val="both"/>
        <w:rPr>
          <w:sz w:val="24"/>
          <w:szCs w:val="24"/>
        </w:rPr>
      </w:pPr>
      <w:r w:rsidRPr="006B5B16">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10AAFE02" w14:textId="77777777" w:rsidR="0066191C" w:rsidRPr="006B5B16" w:rsidRDefault="0066191C" w:rsidP="006B5B16">
      <w:pPr>
        <w:ind w:firstLine="284"/>
        <w:contextualSpacing/>
        <w:jc w:val="both"/>
        <w:rPr>
          <w:sz w:val="24"/>
          <w:szCs w:val="24"/>
        </w:rPr>
      </w:pPr>
      <w:r w:rsidRPr="006B5B16">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0ADF3F76" w14:textId="77777777" w:rsidR="0066191C" w:rsidRPr="006B5B16" w:rsidRDefault="0066191C" w:rsidP="006B5B16">
      <w:pPr>
        <w:ind w:firstLine="284"/>
        <w:contextualSpacing/>
        <w:jc w:val="both"/>
        <w:rPr>
          <w:sz w:val="24"/>
          <w:szCs w:val="24"/>
        </w:rPr>
      </w:pPr>
      <w:r w:rsidRPr="006B5B16">
        <w:rPr>
          <w:sz w:val="24"/>
          <w:szCs w:val="24"/>
        </w:rPr>
        <w:t xml:space="preserve">Тактика нападения. </w:t>
      </w:r>
    </w:p>
    <w:p w14:paraId="31925634" w14:textId="77777777" w:rsidR="0066191C" w:rsidRPr="006B5B16" w:rsidRDefault="0066191C" w:rsidP="006B5B16">
      <w:pPr>
        <w:ind w:firstLine="284"/>
        <w:contextualSpacing/>
        <w:jc w:val="both"/>
        <w:rPr>
          <w:sz w:val="24"/>
          <w:szCs w:val="24"/>
        </w:rPr>
      </w:pPr>
      <w:r w:rsidRPr="006B5B16">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5601D58B" w14:textId="77777777" w:rsidR="0066191C" w:rsidRPr="006B5B16" w:rsidRDefault="0066191C" w:rsidP="006B5B16">
      <w:pPr>
        <w:ind w:firstLine="284"/>
        <w:contextualSpacing/>
        <w:jc w:val="both"/>
        <w:rPr>
          <w:sz w:val="24"/>
          <w:szCs w:val="24"/>
        </w:rPr>
      </w:pPr>
      <w:r w:rsidRPr="006B5B16">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1F6A085E" w14:textId="77777777" w:rsidR="0066191C" w:rsidRPr="006B5B16" w:rsidRDefault="0066191C" w:rsidP="006B5B16">
      <w:pPr>
        <w:ind w:firstLine="284"/>
        <w:contextualSpacing/>
        <w:jc w:val="both"/>
        <w:rPr>
          <w:sz w:val="24"/>
          <w:szCs w:val="24"/>
        </w:rPr>
      </w:pPr>
      <w:r w:rsidRPr="006B5B16">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41CFD3F1" w14:textId="77777777" w:rsidR="0066191C" w:rsidRPr="006B5B16" w:rsidRDefault="0066191C" w:rsidP="006B5B16">
      <w:pPr>
        <w:ind w:firstLine="284"/>
        <w:contextualSpacing/>
        <w:jc w:val="both"/>
        <w:rPr>
          <w:sz w:val="24"/>
          <w:szCs w:val="24"/>
        </w:rPr>
      </w:pPr>
      <w:r w:rsidRPr="006B5B16">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5D029D90" w14:textId="77777777" w:rsidR="0066191C" w:rsidRPr="006B5B16" w:rsidRDefault="0066191C" w:rsidP="006B5B16">
      <w:pPr>
        <w:ind w:firstLine="284"/>
        <w:contextualSpacing/>
        <w:jc w:val="both"/>
        <w:rPr>
          <w:sz w:val="24"/>
          <w:szCs w:val="24"/>
        </w:rPr>
      </w:pPr>
      <w:r w:rsidRPr="006B5B16">
        <w:rPr>
          <w:sz w:val="24"/>
          <w:szCs w:val="24"/>
        </w:rPr>
        <w:t>Тактика защиты:</w:t>
      </w:r>
    </w:p>
    <w:p w14:paraId="4863956C" w14:textId="77777777" w:rsidR="0066191C" w:rsidRPr="006B5B16" w:rsidRDefault="0066191C" w:rsidP="006B5B16">
      <w:pPr>
        <w:ind w:firstLine="284"/>
        <w:contextualSpacing/>
        <w:jc w:val="both"/>
        <w:rPr>
          <w:sz w:val="24"/>
          <w:szCs w:val="24"/>
        </w:rPr>
      </w:pPr>
      <w:r w:rsidRPr="006B5B16">
        <w:rPr>
          <w:sz w:val="24"/>
          <w:szCs w:val="24"/>
        </w:rPr>
        <w:t xml:space="preserve">Индивидуальные действия. Выбор места для ловли мяча при ударах (сверху, сбоку, «свечой»). </w:t>
      </w:r>
    </w:p>
    <w:p w14:paraId="2F683098" w14:textId="77777777" w:rsidR="0066191C" w:rsidRPr="006B5B16" w:rsidRDefault="0066191C" w:rsidP="006B5B16">
      <w:pPr>
        <w:ind w:firstLine="284"/>
        <w:contextualSpacing/>
        <w:jc w:val="both"/>
        <w:rPr>
          <w:sz w:val="24"/>
          <w:szCs w:val="24"/>
        </w:rPr>
      </w:pPr>
      <w:r w:rsidRPr="006B5B16">
        <w:rPr>
          <w:sz w:val="24"/>
          <w:szCs w:val="24"/>
        </w:rPr>
        <w:t>Действия защитника при:</w:t>
      </w:r>
    </w:p>
    <w:p w14:paraId="4B1D0153" w14:textId="77777777" w:rsidR="0066191C" w:rsidRPr="006B5B16" w:rsidRDefault="0066191C" w:rsidP="006B5B16">
      <w:pPr>
        <w:ind w:firstLine="284"/>
        <w:contextualSpacing/>
        <w:jc w:val="both"/>
        <w:rPr>
          <w:sz w:val="24"/>
          <w:szCs w:val="24"/>
        </w:rPr>
      </w:pPr>
      <w:r w:rsidRPr="006B5B16">
        <w:rPr>
          <w:sz w:val="24"/>
          <w:szCs w:val="24"/>
        </w:rPr>
        <w:t>пропуске мяча, летящего в его сторону;</w:t>
      </w:r>
    </w:p>
    <w:p w14:paraId="32C89948" w14:textId="77777777" w:rsidR="0066191C" w:rsidRPr="006B5B16" w:rsidRDefault="0066191C" w:rsidP="006B5B16">
      <w:pPr>
        <w:ind w:firstLine="284"/>
        <w:contextualSpacing/>
        <w:jc w:val="both"/>
        <w:rPr>
          <w:sz w:val="24"/>
          <w:szCs w:val="24"/>
        </w:rPr>
      </w:pPr>
      <w:r w:rsidRPr="006B5B16">
        <w:rPr>
          <w:sz w:val="24"/>
          <w:szCs w:val="24"/>
        </w:rPr>
        <w:t>страховке своих партнеров при ударе сверху;</w:t>
      </w:r>
    </w:p>
    <w:p w14:paraId="54AD279C" w14:textId="77777777" w:rsidR="0066191C" w:rsidRPr="006B5B16" w:rsidRDefault="0066191C" w:rsidP="006B5B16">
      <w:pPr>
        <w:ind w:firstLine="284"/>
        <w:contextualSpacing/>
        <w:jc w:val="both"/>
        <w:rPr>
          <w:sz w:val="24"/>
          <w:szCs w:val="24"/>
        </w:rPr>
      </w:pPr>
      <w:r w:rsidRPr="006B5B16">
        <w:rPr>
          <w:sz w:val="24"/>
          <w:szCs w:val="24"/>
        </w:rPr>
        <w:t xml:space="preserve">выборе места для того, чтобы осалить перебежчика; </w:t>
      </w:r>
    </w:p>
    <w:p w14:paraId="11D57E51" w14:textId="77777777" w:rsidR="0066191C" w:rsidRPr="006B5B16" w:rsidRDefault="0066191C" w:rsidP="006B5B16">
      <w:pPr>
        <w:ind w:firstLine="284"/>
        <w:contextualSpacing/>
        <w:jc w:val="both"/>
        <w:rPr>
          <w:sz w:val="24"/>
          <w:szCs w:val="24"/>
        </w:rPr>
      </w:pPr>
      <w:r w:rsidRPr="006B5B16">
        <w:rPr>
          <w:sz w:val="24"/>
          <w:szCs w:val="24"/>
        </w:rPr>
        <w:t xml:space="preserve">выборе места для получения мяча от партнера; </w:t>
      </w:r>
    </w:p>
    <w:p w14:paraId="465B9974" w14:textId="77777777" w:rsidR="0066191C" w:rsidRPr="006B5B16" w:rsidRDefault="0066191C" w:rsidP="006B5B16">
      <w:pPr>
        <w:ind w:firstLine="284"/>
        <w:contextualSpacing/>
        <w:jc w:val="both"/>
        <w:rPr>
          <w:sz w:val="24"/>
          <w:szCs w:val="24"/>
        </w:rPr>
      </w:pPr>
      <w:r w:rsidRPr="006B5B16">
        <w:rPr>
          <w:sz w:val="24"/>
          <w:szCs w:val="24"/>
        </w:rPr>
        <w:t xml:space="preserve">переосаливании (обратном осаливании); </w:t>
      </w:r>
    </w:p>
    <w:p w14:paraId="431AE18A" w14:textId="77777777" w:rsidR="0066191C" w:rsidRPr="006B5B16" w:rsidRDefault="0066191C" w:rsidP="006B5B16">
      <w:pPr>
        <w:ind w:firstLine="284"/>
        <w:contextualSpacing/>
        <w:jc w:val="both"/>
        <w:rPr>
          <w:sz w:val="24"/>
          <w:szCs w:val="24"/>
        </w:rPr>
      </w:pPr>
      <w:r w:rsidRPr="006B5B16">
        <w:rPr>
          <w:sz w:val="24"/>
          <w:szCs w:val="24"/>
        </w:rPr>
        <w:t xml:space="preserve">расположении нападающих в пригороде и за линией кона; </w:t>
      </w:r>
    </w:p>
    <w:p w14:paraId="794B4245" w14:textId="77777777" w:rsidR="0066191C" w:rsidRPr="006B5B16" w:rsidRDefault="0066191C" w:rsidP="006B5B16">
      <w:pPr>
        <w:ind w:firstLine="284"/>
        <w:contextualSpacing/>
        <w:jc w:val="both"/>
        <w:rPr>
          <w:sz w:val="24"/>
          <w:szCs w:val="24"/>
        </w:rPr>
      </w:pPr>
      <w:r w:rsidRPr="006B5B16">
        <w:rPr>
          <w:sz w:val="24"/>
          <w:szCs w:val="24"/>
        </w:rPr>
        <w:t xml:space="preserve">перебежках нападающих. </w:t>
      </w:r>
    </w:p>
    <w:p w14:paraId="573A5AC9" w14:textId="77777777" w:rsidR="0066191C" w:rsidRPr="006B5B16" w:rsidRDefault="0066191C" w:rsidP="006B5B16">
      <w:pPr>
        <w:ind w:firstLine="284"/>
        <w:contextualSpacing/>
        <w:jc w:val="both"/>
        <w:rPr>
          <w:sz w:val="24"/>
          <w:szCs w:val="24"/>
        </w:rPr>
      </w:pPr>
      <w:r w:rsidRPr="006B5B16">
        <w:rPr>
          <w:sz w:val="24"/>
          <w:szCs w:val="24"/>
        </w:rPr>
        <w:t xml:space="preserve">Действия подающего при выносе мяча за линию дома. </w:t>
      </w:r>
    </w:p>
    <w:p w14:paraId="74B9A576" w14:textId="77777777" w:rsidR="0066191C" w:rsidRPr="006B5B16" w:rsidRDefault="0066191C" w:rsidP="006B5B16">
      <w:pPr>
        <w:ind w:firstLine="284"/>
        <w:contextualSpacing/>
        <w:jc w:val="both"/>
        <w:rPr>
          <w:sz w:val="24"/>
          <w:szCs w:val="24"/>
        </w:rPr>
      </w:pPr>
      <w:r w:rsidRPr="006B5B16">
        <w:rPr>
          <w:sz w:val="24"/>
          <w:szCs w:val="24"/>
        </w:rPr>
        <w:t xml:space="preserve">Групповые действия. Взаимодействие двух, трех и более игроков при розыгрыше мяча после </w:t>
      </w:r>
      <w:r w:rsidRPr="006B5B16">
        <w:rPr>
          <w:sz w:val="24"/>
          <w:szCs w:val="24"/>
        </w:rPr>
        <w:lastRenderedPageBreak/>
        <w:t xml:space="preserve">удара соперника. Действия группы защитников передней линии (правый ближний, левый ближний, центральный) при ударах сверху (вправо и влево). </w:t>
      </w:r>
    </w:p>
    <w:p w14:paraId="110D94E9" w14:textId="77777777" w:rsidR="0066191C" w:rsidRPr="006B5B16" w:rsidRDefault="0066191C" w:rsidP="006B5B16">
      <w:pPr>
        <w:ind w:firstLine="284"/>
        <w:contextualSpacing/>
        <w:jc w:val="both"/>
        <w:rPr>
          <w:sz w:val="24"/>
          <w:szCs w:val="24"/>
        </w:rPr>
      </w:pPr>
      <w:r w:rsidRPr="006B5B16">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511657A1" w14:textId="77777777" w:rsidR="0066191C" w:rsidRPr="006B5B16" w:rsidRDefault="0066191C" w:rsidP="006B5B16">
      <w:pPr>
        <w:ind w:firstLine="284"/>
        <w:contextualSpacing/>
        <w:jc w:val="both"/>
        <w:rPr>
          <w:sz w:val="24"/>
          <w:szCs w:val="24"/>
        </w:rPr>
      </w:pPr>
      <w:r w:rsidRPr="006B5B16">
        <w:rPr>
          <w:sz w:val="24"/>
          <w:szCs w:val="24"/>
        </w:rPr>
        <w:t>Действия команды защиты при:</w:t>
      </w:r>
    </w:p>
    <w:p w14:paraId="612CA30A" w14:textId="77777777" w:rsidR="0066191C" w:rsidRPr="006B5B16" w:rsidRDefault="0066191C" w:rsidP="006B5B16">
      <w:pPr>
        <w:ind w:firstLine="284"/>
        <w:contextualSpacing/>
        <w:jc w:val="both"/>
        <w:rPr>
          <w:sz w:val="24"/>
          <w:szCs w:val="24"/>
        </w:rPr>
      </w:pPr>
      <w:r w:rsidRPr="006B5B16">
        <w:rPr>
          <w:sz w:val="24"/>
          <w:szCs w:val="24"/>
        </w:rPr>
        <w:t>ударе сверху (в правую, левую зоны и по центру);</w:t>
      </w:r>
    </w:p>
    <w:p w14:paraId="08779186" w14:textId="77777777" w:rsidR="0066191C" w:rsidRPr="006B5B16" w:rsidRDefault="0066191C" w:rsidP="006B5B16">
      <w:pPr>
        <w:ind w:firstLine="284"/>
        <w:contextualSpacing/>
        <w:jc w:val="both"/>
        <w:rPr>
          <w:sz w:val="24"/>
          <w:szCs w:val="24"/>
        </w:rPr>
      </w:pPr>
      <w:r w:rsidRPr="006B5B16">
        <w:rPr>
          <w:sz w:val="24"/>
          <w:szCs w:val="24"/>
        </w:rPr>
        <w:t>ударе сбоку и «свечой»;</w:t>
      </w:r>
    </w:p>
    <w:p w14:paraId="6E1681D1" w14:textId="77777777" w:rsidR="0066191C" w:rsidRPr="006B5B16" w:rsidRDefault="0066191C" w:rsidP="006B5B16">
      <w:pPr>
        <w:ind w:firstLine="284"/>
        <w:contextualSpacing/>
        <w:jc w:val="both"/>
        <w:rPr>
          <w:sz w:val="24"/>
          <w:szCs w:val="24"/>
        </w:rPr>
      </w:pPr>
      <w:r w:rsidRPr="006B5B16">
        <w:rPr>
          <w:sz w:val="24"/>
          <w:szCs w:val="24"/>
        </w:rPr>
        <w:t>проигрывающей по ходу игры;</w:t>
      </w:r>
    </w:p>
    <w:p w14:paraId="707F1B58" w14:textId="77777777" w:rsidR="0066191C" w:rsidRPr="006B5B16" w:rsidRDefault="0066191C" w:rsidP="006B5B16">
      <w:pPr>
        <w:ind w:firstLine="284"/>
        <w:contextualSpacing/>
        <w:jc w:val="both"/>
        <w:rPr>
          <w:sz w:val="24"/>
          <w:szCs w:val="24"/>
        </w:rPr>
      </w:pPr>
      <w:r w:rsidRPr="006B5B16">
        <w:rPr>
          <w:sz w:val="24"/>
          <w:szCs w:val="24"/>
        </w:rPr>
        <w:t>случае, когда у нападающих остался один игрок, имеющий право на удар;</w:t>
      </w:r>
    </w:p>
    <w:p w14:paraId="5748F8E0" w14:textId="77777777" w:rsidR="0066191C" w:rsidRPr="006B5B16" w:rsidRDefault="0066191C" w:rsidP="006B5B16">
      <w:pPr>
        <w:ind w:firstLine="284"/>
        <w:contextualSpacing/>
        <w:jc w:val="both"/>
        <w:rPr>
          <w:sz w:val="24"/>
          <w:szCs w:val="24"/>
        </w:rPr>
      </w:pPr>
      <w:r w:rsidRPr="006B5B16">
        <w:rPr>
          <w:sz w:val="24"/>
          <w:szCs w:val="24"/>
        </w:rPr>
        <w:t>одиночных перебежках соперника, групповых перебежках соперника;</w:t>
      </w:r>
    </w:p>
    <w:p w14:paraId="25809799" w14:textId="77777777" w:rsidR="0066191C" w:rsidRPr="006B5B16" w:rsidRDefault="0066191C" w:rsidP="006B5B16">
      <w:pPr>
        <w:ind w:firstLine="284"/>
        <w:contextualSpacing/>
        <w:jc w:val="both"/>
        <w:rPr>
          <w:sz w:val="24"/>
          <w:szCs w:val="24"/>
        </w:rPr>
      </w:pPr>
      <w:r w:rsidRPr="006B5B16">
        <w:rPr>
          <w:sz w:val="24"/>
          <w:szCs w:val="24"/>
        </w:rPr>
        <w:t>ударе, после которого мяч улетает за боковую линию;</w:t>
      </w:r>
    </w:p>
    <w:p w14:paraId="5144837A" w14:textId="77777777" w:rsidR="0066191C" w:rsidRPr="006B5B16" w:rsidRDefault="0066191C" w:rsidP="006B5B16">
      <w:pPr>
        <w:ind w:firstLine="284"/>
        <w:contextualSpacing/>
        <w:jc w:val="both"/>
        <w:rPr>
          <w:sz w:val="24"/>
          <w:szCs w:val="24"/>
        </w:rPr>
      </w:pPr>
      <w:r w:rsidRPr="006B5B16">
        <w:rPr>
          <w:sz w:val="24"/>
          <w:szCs w:val="24"/>
        </w:rPr>
        <w:t>самоосаливание соперника, переосаливание соперника.</w:t>
      </w:r>
    </w:p>
    <w:p w14:paraId="4C74B051" w14:textId="77777777" w:rsidR="0066191C" w:rsidRPr="006B5B16" w:rsidRDefault="0066191C" w:rsidP="006B5B16">
      <w:pPr>
        <w:ind w:firstLine="284"/>
        <w:contextualSpacing/>
        <w:jc w:val="both"/>
        <w:rPr>
          <w:sz w:val="24"/>
          <w:szCs w:val="24"/>
        </w:rPr>
      </w:pPr>
      <w:r w:rsidRPr="006B5B16">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339CFAD4" w14:textId="77777777" w:rsidR="0066191C" w:rsidRPr="006B5B16" w:rsidRDefault="0066191C" w:rsidP="006B5B16">
      <w:pPr>
        <w:ind w:firstLine="284"/>
        <w:contextualSpacing/>
        <w:jc w:val="both"/>
        <w:rPr>
          <w:sz w:val="24"/>
          <w:szCs w:val="24"/>
        </w:rPr>
      </w:pPr>
      <w:r w:rsidRPr="006B5B16">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284F63F8" w14:textId="77777777" w:rsidR="0066191C" w:rsidRPr="006B5B16" w:rsidRDefault="0066191C" w:rsidP="006B5B16">
      <w:pPr>
        <w:ind w:firstLine="284"/>
        <w:contextualSpacing/>
        <w:jc w:val="both"/>
        <w:rPr>
          <w:sz w:val="24"/>
          <w:szCs w:val="24"/>
        </w:rPr>
      </w:pPr>
      <w:r w:rsidRPr="006B5B16">
        <w:rPr>
          <w:sz w:val="24"/>
          <w:szCs w:val="24"/>
        </w:rPr>
        <w:t>2.1.16.10.14.7. Содержание модуля по лапте направлено на достижение обучающимися личностных, метапредметных и предметных результатов обучения.</w:t>
      </w:r>
    </w:p>
    <w:p w14:paraId="08BAE97A" w14:textId="77777777" w:rsidR="0066191C" w:rsidRPr="006B5B16" w:rsidRDefault="0066191C" w:rsidP="006B5B16">
      <w:pPr>
        <w:ind w:firstLine="284"/>
        <w:contextualSpacing/>
        <w:jc w:val="both"/>
        <w:rPr>
          <w:sz w:val="24"/>
          <w:szCs w:val="24"/>
        </w:rPr>
      </w:pPr>
      <w:r w:rsidRPr="006B5B16">
        <w:rPr>
          <w:sz w:val="24"/>
          <w:szCs w:val="24"/>
        </w:rPr>
        <w:t>2.1.16.10.14.7.1.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059BB2A2" w14:textId="77777777" w:rsidR="0066191C" w:rsidRPr="006B5B16" w:rsidRDefault="0066191C" w:rsidP="006B5B16">
      <w:pPr>
        <w:ind w:firstLine="284"/>
        <w:contextualSpacing/>
        <w:jc w:val="both"/>
        <w:rPr>
          <w:sz w:val="24"/>
          <w:szCs w:val="24"/>
        </w:rPr>
      </w:pPr>
      <w:r w:rsidRPr="006B5B16">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4120A500" w14:textId="77777777" w:rsidR="0066191C" w:rsidRPr="006B5B16" w:rsidRDefault="0066191C" w:rsidP="006B5B16">
      <w:pPr>
        <w:ind w:firstLine="284"/>
        <w:contextualSpacing/>
        <w:jc w:val="both"/>
        <w:rPr>
          <w:sz w:val="24"/>
          <w:szCs w:val="24"/>
        </w:rPr>
      </w:pPr>
      <w:r w:rsidRPr="006B5B16">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1C66DB07" w14:textId="77777777" w:rsidR="0066191C" w:rsidRPr="006B5B16" w:rsidRDefault="0066191C" w:rsidP="006B5B16">
      <w:pPr>
        <w:ind w:firstLine="284"/>
        <w:contextualSpacing/>
        <w:jc w:val="both"/>
        <w:rPr>
          <w:sz w:val="24"/>
          <w:szCs w:val="24"/>
        </w:rPr>
      </w:pPr>
      <w:r w:rsidRPr="006B5B1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30ED4FD8" w14:textId="77777777" w:rsidR="0066191C" w:rsidRPr="006B5B16" w:rsidRDefault="0066191C" w:rsidP="006B5B16">
      <w:pPr>
        <w:ind w:firstLine="284"/>
        <w:contextualSpacing/>
        <w:jc w:val="both"/>
        <w:rPr>
          <w:sz w:val="24"/>
          <w:szCs w:val="24"/>
        </w:rPr>
      </w:pPr>
      <w:r w:rsidRPr="006B5B16">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B1CE311" w14:textId="77777777" w:rsidR="0066191C" w:rsidRPr="006B5B16" w:rsidRDefault="0066191C" w:rsidP="006B5B16">
      <w:pPr>
        <w:ind w:firstLine="284"/>
        <w:contextualSpacing/>
        <w:jc w:val="both"/>
        <w:rPr>
          <w:sz w:val="24"/>
          <w:szCs w:val="24"/>
        </w:rPr>
      </w:pPr>
      <w:r w:rsidRPr="006B5B16">
        <w:rPr>
          <w:sz w:val="24"/>
          <w:szCs w:val="24"/>
        </w:rPr>
        <w:t xml:space="preserve">проявление положительных качеств личности и управление своими эмоциями в различных ситуациях и условиях; </w:t>
      </w:r>
    </w:p>
    <w:p w14:paraId="3E3FD599" w14:textId="77777777" w:rsidR="0066191C" w:rsidRPr="006B5B16" w:rsidRDefault="0066191C" w:rsidP="006B5B16">
      <w:pPr>
        <w:ind w:firstLine="284"/>
        <w:contextualSpacing/>
        <w:jc w:val="both"/>
        <w:rPr>
          <w:sz w:val="24"/>
          <w:szCs w:val="24"/>
        </w:rPr>
      </w:pPr>
      <w:r w:rsidRPr="006B5B16">
        <w:rPr>
          <w:sz w:val="24"/>
          <w:szCs w:val="24"/>
        </w:rPr>
        <w:t>осознанное, уважительное и доброжелательное отношение к сверстникам и педагогам.</w:t>
      </w:r>
    </w:p>
    <w:p w14:paraId="31F220EE" w14:textId="77777777" w:rsidR="0066191C" w:rsidRPr="006B5B16" w:rsidRDefault="0066191C" w:rsidP="006B5B16">
      <w:pPr>
        <w:ind w:firstLine="284"/>
        <w:contextualSpacing/>
        <w:jc w:val="both"/>
        <w:rPr>
          <w:sz w:val="24"/>
          <w:szCs w:val="24"/>
        </w:rPr>
      </w:pPr>
      <w:r w:rsidRPr="006B5B16">
        <w:rPr>
          <w:sz w:val="24"/>
          <w:szCs w:val="24"/>
        </w:rPr>
        <w:t xml:space="preserve">2.1.16.10.14.7.2. 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30E615D7" w14:textId="77777777" w:rsidR="0066191C" w:rsidRPr="006B5B16" w:rsidRDefault="0066191C" w:rsidP="006B5B16">
      <w:pPr>
        <w:ind w:firstLine="284"/>
        <w:contextualSpacing/>
        <w:jc w:val="both"/>
        <w:rPr>
          <w:sz w:val="24"/>
          <w:szCs w:val="24"/>
        </w:rPr>
      </w:pPr>
      <w:r w:rsidRPr="006B5B16">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05E0A89C" w14:textId="77777777" w:rsidR="0066191C" w:rsidRPr="006B5B16" w:rsidRDefault="0066191C" w:rsidP="006B5B16">
      <w:pPr>
        <w:ind w:firstLine="284"/>
        <w:contextualSpacing/>
        <w:jc w:val="both"/>
        <w:rPr>
          <w:sz w:val="24"/>
          <w:szCs w:val="24"/>
        </w:rPr>
      </w:pPr>
      <w:r w:rsidRPr="006B5B16">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16B11170" w14:textId="77777777" w:rsidR="0066191C" w:rsidRPr="006B5B16" w:rsidRDefault="0066191C" w:rsidP="006B5B16">
      <w:pPr>
        <w:ind w:firstLine="284"/>
        <w:contextualSpacing/>
        <w:jc w:val="both"/>
        <w:rPr>
          <w:sz w:val="24"/>
          <w:szCs w:val="24"/>
        </w:rPr>
      </w:pPr>
      <w:r w:rsidRPr="006B5B1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1F6A1F9" w14:textId="77777777" w:rsidR="0066191C" w:rsidRPr="006B5B16" w:rsidRDefault="0066191C" w:rsidP="006B5B16">
      <w:pPr>
        <w:ind w:firstLine="284"/>
        <w:contextualSpacing/>
        <w:jc w:val="both"/>
        <w:rPr>
          <w:sz w:val="24"/>
          <w:szCs w:val="24"/>
        </w:rPr>
      </w:pPr>
      <w:r w:rsidRPr="006B5B16">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DB08E59" w14:textId="77777777" w:rsidR="0066191C" w:rsidRPr="006B5B16" w:rsidRDefault="0066191C" w:rsidP="006B5B16">
      <w:pPr>
        <w:ind w:firstLine="284"/>
        <w:contextualSpacing/>
        <w:jc w:val="both"/>
        <w:rPr>
          <w:sz w:val="24"/>
          <w:szCs w:val="24"/>
        </w:rPr>
      </w:pPr>
      <w:r w:rsidRPr="006B5B16">
        <w:rPr>
          <w:sz w:val="24"/>
          <w:szCs w:val="24"/>
        </w:rPr>
        <w:t xml:space="preserve">2.1.16.10.14.7.3. В результате изучения модуля по лапте на уровне основного общего </w:t>
      </w:r>
      <w:r w:rsidRPr="006B5B16">
        <w:rPr>
          <w:sz w:val="24"/>
          <w:szCs w:val="24"/>
        </w:rPr>
        <w:lastRenderedPageBreak/>
        <w:t>образования у обучающихся будут сформированы следующие предметные результаты:</w:t>
      </w:r>
    </w:p>
    <w:p w14:paraId="4951AB59" w14:textId="77777777" w:rsidR="0066191C" w:rsidRPr="006B5B16" w:rsidRDefault="0066191C" w:rsidP="006B5B16">
      <w:pPr>
        <w:ind w:firstLine="284"/>
        <w:contextualSpacing/>
        <w:jc w:val="both"/>
        <w:rPr>
          <w:sz w:val="24"/>
          <w:szCs w:val="24"/>
        </w:rPr>
      </w:pPr>
      <w:r w:rsidRPr="006B5B16">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D2745F4" w14:textId="77777777" w:rsidR="0066191C" w:rsidRPr="006B5B16" w:rsidRDefault="0066191C" w:rsidP="006B5B16">
      <w:pPr>
        <w:ind w:firstLine="284"/>
        <w:contextualSpacing/>
        <w:jc w:val="both"/>
        <w:rPr>
          <w:sz w:val="24"/>
          <w:szCs w:val="24"/>
        </w:rPr>
      </w:pPr>
      <w:r w:rsidRPr="006B5B16">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46B38C90" w14:textId="77777777" w:rsidR="0066191C" w:rsidRPr="006B5B16" w:rsidRDefault="0066191C" w:rsidP="006B5B16">
      <w:pPr>
        <w:ind w:firstLine="284"/>
        <w:contextualSpacing/>
        <w:jc w:val="both"/>
        <w:rPr>
          <w:sz w:val="24"/>
          <w:szCs w:val="24"/>
        </w:rPr>
      </w:pPr>
      <w:r w:rsidRPr="006B5B16">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712451DE" w14:textId="77777777" w:rsidR="0066191C" w:rsidRPr="006B5B16" w:rsidRDefault="0066191C" w:rsidP="006B5B16">
      <w:pPr>
        <w:ind w:firstLine="284"/>
        <w:contextualSpacing/>
        <w:jc w:val="both"/>
        <w:rPr>
          <w:sz w:val="24"/>
          <w:szCs w:val="24"/>
        </w:rPr>
      </w:pPr>
      <w:r w:rsidRPr="006B5B16">
        <w:rPr>
          <w:sz w:val="24"/>
          <w:szCs w:val="24"/>
        </w:rPr>
        <w:t>использование основных средств и методов обучения базовым техническим приемам и тактическим действиям лапты;</w:t>
      </w:r>
    </w:p>
    <w:p w14:paraId="19659E86" w14:textId="77777777" w:rsidR="0066191C" w:rsidRPr="006B5B16" w:rsidRDefault="0066191C" w:rsidP="006B5B16">
      <w:pPr>
        <w:ind w:firstLine="284"/>
        <w:contextualSpacing/>
        <w:jc w:val="both"/>
        <w:rPr>
          <w:sz w:val="24"/>
          <w:szCs w:val="24"/>
        </w:rPr>
      </w:pPr>
      <w:r w:rsidRPr="006B5B16">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6A7F2B4E" w14:textId="77777777" w:rsidR="0066191C" w:rsidRPr="006B5B16" w:rsidRDefault="0066191C" w:rsidP="006B5B16">
      <w:pPr>
        <w:ind w:firstLine="284"/>
        <w:contextualSpacing/>
        <w:jc w:val="both"/>
        <w:rPr>
          <w:sz w:val="24"/>
          <w:szCs w:val="24"/>
        </w:rPr>
      </w:pPr>
      <w:r w:rsidRPr="006B5B16">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BAD4B1E" w14:textId="77777777" w:rsidR="0066191C" w:rsidRPr="006B5B16" w:rsidRDefault="0066191C" w:rsidP="006B5B16">
      <w:pPr>
        <w:ind w:firstLine="284"/>
        <w:contextualSpacing/>
        <w:jc w:val="both"/>
        <w:rPr>
          <w:sz w:val="24"/>
          <w:szCs w:val="24"/>
        </w:rPr>
      </w:pPr>
      <w:r w:rsidRPr="006B5B16">
        <w:rPr>
          <w:sz w:val="24"/>
          <w:szCs w:val="24"/>
        </w:rPr>
        <w:t>знание контрольно-тестовых упражнений для определения уровня физической и технической подготовленности игроков в лапту;</w:t>
      </w:r>
    </w:p>
    <w:p w14:paraId="32279A70" w14:textId="77777777" w:rsidR="0066191C" w:rsidRPr="006B5B16" w:rsidRDefault="0066191C" w:rsidP="006B5B16">
      <w:pPr>
        <w:ind w:firstLine="284"/>
        <w:contextualSpacing/>
        <w:jc w:val="both"/>
        <w:rPr>
          <w:sz w:val="24"/>
          <w:szCs w:val="24"/>
        </w:rPr>
      </w:pPr>
      <w:r w:rsidRPr="006B5B16">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345C7AAD" w14:textId="77777777" w:rsidR="0066191C" w:rsidRPr="006B5B16" w:rsidRDefault="0066191C" w:rsidP="006B5B16">
      <w:pPr>
        <w:ind w:firstLine="284"/>
        <w:contextualSpacing/>
        <w:jc w:val="both"/>
        <w:rPr>
          <w:sz w:val="24"/>
          <w:szCs w:val="24"/>
        </w:rPr>
      </w:pPr>
      <w:r w:rsidRPr="006B5B16">
        <w:rPr>
          <w:sz w:val="24"/>
          <w:szCs w:val="24"/>
        </w:rPr>
        <w:t>2.1.16.10.15. Модуль «Футбол для всех».</w:t>
      </w:r>
    </w:p>
    <w:p w14:paraId="5ADB1D55" w14:textId="77777777" w:rsidR="0066191C" w:rsidRPr="006B5B16" w:rsidRDefault="0066191C" w:rsidP="006B5B16">
      <w:pPr>
        <w:ind w:firstLine="284"/>
        <w:contextualSpacing/>
        <w:jc w:val="both"/>
        <w:rPr>
          <w:sz w:val="24"/>
          <w:szCs w:val="24"/>
        </w:rPr>
      </w:pPr>
      <w:r w:rsidRPr="006B5B16">
        <w:rPr>
          <w:sz w:val="24"/>
          <w:szCs w:val="24"/>
        </w:rPr>
        <w:t>2.1.16.10.15.1. Пояснительная записка модуля «Футбол для всех».</w:t>
      </w:r>
    </w:p>
    <w:p w14:paraId="23012198" w14:textId="77777777" w:rsidR="0066191C" w:rsidRPr="006B5B16" w:rsidRDefault="0066191C" w:rsidP="006B5B16">
      <w:pPr>
        <w:ind w:firstLine="284"/>
        <w:contextualSpacing/>
        <w:jc w:val="both"/>
        <w:rPr>
          <w:sz w:val="24"/>
          <w:szCs w:val="24"/>
        </w:rPr>
      </w:pPr>
      <w:r w:rsidRPr="006B5B16">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D728447" w14:textId="77777777" w:rsidR="0066191C" w:rsidRPr="006B5B16" w:rsidRDefault="0066191C" w:rsidP="006B5B16">
      <w:pPr>
        <w:ind w:firstLine="284"/>
        <w:contextualSpacing/>
        <w:jc w:val="both"/>
        <w:rPr>
          <w:sz w:val="24"/>
          <w:szCs w:val="24"/>
        </w:rPr>
      </w:pPr>
      <w:r w:rsidRPr="006B5B16">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2D49A39C" w14:textId="77777777" w:rsidR="0066191C" w:rsidRPr="006B5B16" w:rsidRDefault="0066191C" w:rsidP="006B5B16">
      <w:pPr>
        <w:ind w:firstLine="284"/>
        <w:contextualSpacing/>
        <w:jc w:val="both"/>
        <w:rPr>
          <w:sz w:val="24"/>
          <w:szCs w:val="24"/>
        </w:rPr>
      </w:pPr>
      <w:r w:rsidRPr="006B5B16">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7D166F69" w14:textId="77777777" w:rsidR="0066191C" w:rsidRPr="006B5B16" w:rsidRDefault="0066191C" w:rsidP="006B5B16">
      <w:pPr>
        <w:ind w:firstLine="284"/>
        <w:contextualSpacing/>
        <w:jc w:val="both"/>
        <w:rPr>
          <w:sz w:val="24"/>
          <w:szCs w:val="24"/>
        </w:rPr>
      </w:pPr>
      <w:r w:rsidRPr="006B5B16">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0BD03E2" w14:textId="77777777" w:rsidR="0066191C" w:rsidRPr="006B5B16" w:rsidRDefault="0066191C" w:rsidP="006B5B16">
      <w:pPr>
        <w:ind w:firstLine="284"/>
        <w:contextualSpacing/>
        <w:jc w:val="both"/>
        <w:rPr>
          <w:sz w:val="24"/>
          <w:szCs w:val="24"/>
        </w:rPr>
      </w:pPr>
      <w:r w:rsidRPr="006B5B16">
        <w:rPr>
          <w:sz w:val="24"/>
          <w:szCs w:val="24"/>
        </w:rPr>
        <w:t>2.1.16.10.15.2.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4E4ACEF1" w14:textId="77777777" w:rsidR="0066191C" w:rsidRPr="006B5B16" w:rsidRDefault="0066191C" w:rsidP="006B5B16">
      <w:pPr>
        <w:ind w:firstLine="284"/>
        <w:contextualSpacing/>
        <w:jc w:val="both"/>
        <w:rPr>
          <w:sz w:val="24"/>
          <w:szCs w:val="24"/>
        </w:rPr>
      </w:pPr>
      <w:r w:rsidRPr="006B5B16">
        <w:rPr>
          <w:sz w:val="24"/>
          <w:szCs w:val="24"/>
        </w:rPr>
        <w:t>2.1.16.10.15.3. Задачами изучения модуля по футболу являются:</w:t>
      </w:r>
    </w:p>
    <w:p w14:paraId="26F1C539" w14:textId="77777777" w:rsidR="0066191C" w:rsidRPr="006B5B16" w:rsidRDefault="0066191C" w:rsidP="006B5B16">
      <w:pPr>
        <w:ind w:firstLine="284"/>
        <w:contextualSpacing/>
        <w:jc w:val="both"/>
        <w:rPr>
          <w:sz w:val="24"/>
          <w:szCs w:val="24"/>
        </w:rPr>
      </w:pPr>
      <w:r w:rsidRPr="006B5B1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2427F519" w14:textId="77777777" w:rsidR="0066191C" w:rsidRPr="006B5B16" w:rsidRDefault="0066191C" w:rsidP="006B5B16">
      <w:pPr>
        <w:ind w:firstLine="284"/>
        <w:contextualSpacing/>
        <w:jc w:val="both"/>
        <w:rPr>
          <w:sz w:val="24"/>
          <w:szCs w:val="24"/>
        </w:rPr>
      </w:pPr>
      <w:r w:rsidRPr="006B5B16">
        <w:rPr>
          <w:sz w:val="24"/>
          <w:szCs w:val="24"/>
        </w:rPr>
        <w:t>приобщение обучающихся к здоровому образу жизни и гармонии тела средствами футбола;</w:t>
      </w:r>
    </w:p>
    <w:p w14:paraId="2BF28E4F" w14:textId="77777777" w:rsidR="0066191C" w:rsidRPr="006B5B16" w:rsidRDefault="0066191C" w:rsidP="006B5B16">
      <w:pPr>
        <w:ind w:firstLine="284"/>
        <w:contextualSpacing/>
        <w:jc w:val="both"/>
        <w:rPr>
          <w:sz w:val="24"/>
          <w:szCs w:val="24"/>
        </w:rPr>
      </w:pPr>
      <w:r w:rsidRPr="006B5B16">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134A3874" w14:textId="77777777" w:rsidR="0066191C" w:rsidRPr="006B5B16" w:rsidRDefault="0066191C" w:rsidP="006B5B16">
      <w:pPr>
        <w:ind w:firstLine="284"/>
        <w:contextualSpacing/>
        <w:jc w:val="both"/>
        <w:rPr>
          <w:sz w:val="24"/>
          <w:szCs w:val="24"/>
        </w:rPr>
      </w:pPr>
      <w:r w:rsidRPr="006B5B16">
        <w:rPr>
          <w:sz w:val="24"/>
          <w:szCs w:val="24"/>
        </w:rPr>
        <w:t xml:space="preserve">воспитание нравственных качеств, чувства товарищества и личной ответственности, </w:t>
      </w:r>
      <w:r w:rsidRPr="006B5B16">
        <w:rPr>
          <w:sz w:val="24"/>
          <w:szCs w:val="24"/>
        </w:rPr>
        <w:lastRenderedPageBreak/>
        <w:t>сотрудничества в игровой и соревновательной деятельности в футболе.</w:t>
      </w:r>
    </w:p>
    <w:p w14:paraId="2164861F" w14:textId="77777777" w:rsidR="0066191C" w:rsidRPr="006B5B16" w:rsidRDefault="0066191C" w:rsidP="006B5B16">
      <w:pPr>
        <w:ind w:firstLine="284"/>
        <w:contextualSpacing/>
        <w:jc w:val="both"/>
        <w:rPr>
          <w:sz w:val="24"/>
          <w:szCs w:val="24"/>
        </w:rPr>
      </w:pPr>
      <w:r w:rsidRPr="006B5B16">
        <w:rPr>
          <w:sz w:val="24"/>
          <w:szCs w:val="24"/>
        </w:rPr>
        <w:t>2.1.16.10.15.4. Место и роль модуля по футболу.</w:t>
      </w:r>
    </w:p>
    <w:p w14:paraId="287A0DC8" w14:textId="77777777" w:rsidR="0066191C" w:rsidRPr="006B5B16" w:rsidRDefault="0066191C" w:rsidP="006B5B16">
      <w:pPr>
        <w:ind w:firstLine="284"/>
        <w:contextualSpacing/>
        <w:jc w:val="both"/>
        <w:rPr>
          <w:sz w:val="24"/>
          <w:szCs w:val="24"/>
        </w:rPr>
      </w:pPr>
      <w:r w:rsidRPr="006B5B16">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6D6F862C" w14:textId="77777777" w:rsidR="0066191C" w:rsidRPr="006B5B16" w:rsidRDefault="0066191C" w:rsidP="006B5B16">
      <w:pPr>
        <w:ind w:firstLine="284"/>
        <w:contextualSpacing/>
        <w:jc w:val="both"/>
        <w:rPr>
          <w:sz w:val="24"/>
          <w:szCs w:val="24"/>
        </w:rPr>
      </w:pPr>
      <w:bookmarkStart w:id="158" w:name="_Hlk125464980"/>
      <w:r w:rsidRPr="006B5B16">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58"/>
    <w:p w14:paraId="6A7B41FD" w14:textId="77777777" w:rsidR="0066191C" w:rsidRPr="006B5B16" w:rsidRDefault="0066191C" w:rsidP="006B5B16">
      <w:pPr>
        <w:ind w:firstLine="284"/>
        <w:contextualSpacing/>
        <w:jc w:val="both"/>
        <w:rPr>
          <w:sz w:val="24"/>
          <w:szCs w:val="24"/>
        </w:rPr>
      </w:pPr>
      <w:r w:rsidRPr="006B5B16">
        <w:rPr>
          <w:sz w:val="24"/>
          <w:szCs w:val="24"/>
        </w:rPr>
        <w:t>2.1.16.10.15.5. Модуль по футболу может быть реализован в следующих вариантах:</w:t>
      </w:r>
    </w:p>
    <w:p w14:paraId="159F786E" w14:textId="77777777" w:rsidR="0066191C" w:rsidRPr="006B5B16" w:rsidRDefault="0066191C" w:rsidP="006B5B16">
      <w:pPr>
        <w:ind w:firstLine="284"/>
        <w:contextualSpacing/>
        <w:jc w:val="both"/>
        <w:rPr>
          <w:sz w:val="24"/>
          <w:szCs w:val="24"/>
        </w:rPr>
      </w:pPr>
      <w:r w:rsidRPr="006B5B16">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21DBCE8F" w14:textId="77777777" w:rsidR="0066191C" w:rsidRPr="006B5B16" w:rsidRDefault="0066191C" w:rsidP="006B5B16">
      <w:pPr>
        <w:ind w:firstLine="284"/>
        <w:contextualSpacing/>
        <w:jc w:val="both"/>
        <w:rPr>
          <w:sz w:val="24"/>
          <w:szCs w:val="24"/>
        </w:rPr>
      </w:pPr>
      <w:r w:rsidRPr="006B5B1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88FF914" w14:textId="77777777" w:rsidR="0066191C" w:rsidRPr="006B5B16" w:rsidRDefault="0066191C" w:rsidP="006B5B16">
      <w:pPr>
        <w:ind w:firstLine="284"/>
        <w:contextualSpacing/>
        <w:jc w:val="both"/>
        <w:rPr>
          <w:sz w:val="24"/>
          <w:szCs w:val="24"/>
        </w:rPr>
      </w:pPr>
      <w:r w:rsidRPr="006B5B1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6531F6D" w14:textId="77777777" w:rsidR="0066191C" w:rsidRPr="006B5B16" w:rsidRDefault="0066191C" w:rsidP="006B5B16">
      <w:pPr>
        <w:ind w:firstLine="284"/>
        <w:contextualSpacing/>
        <w:jc w:val="both"/>
        <w:rPr>
          <w:sz w:val="24"/>
          <w:szCs w:val="24"/>
        </w:rPr>
      </w:pPr>
      <w:r w:rsidRPr="006B5B16">
        <w:rPr>
          <w:sz w:val="24"/>
          <w:szCs w:val="24"/>
        </w:rPr>
        <w:t>2.1.16.10.15.6. Содержание модуля по футболу.</w:t>
      </w:r>
    </w:p>
    <w:p w14:paraId="0DE9640E" w14:textId="77777777" w:rsidR="0066191C" w:rsidRPr="006B5B16" w:rsidRDefault="0066191C" w:rsidP="006B5B16">
      <w:pPr>
        <w:ind w:firstLine="284"/>
        <w:contextualSpacing/>
        <w:jc w:val="both"/>
        <w:rPr>
          <w:sz w:val="24"/>
          <w:szCs w:val="24"/>
        </w:rPr>
      </w:pPr>
      <w:r w:rsidRPr="006B5B16">
        <w:rPr>
          <w:sz w:val="24"/>
          <w:szCs w:val="24"/>
        </w:rPr>
        <w:t>Знания о футболе.</w:t>
      </w:r>
    </w:p>
    <w:p w14:paraId="4DB01D30" w14:textId="77777777" w:rsidR="0066191C" w:rsidRPr="006B5B16" w:rsidRDefault="0066191C" w:rsidP="006B5B16">
      <w:pPr>
        <w:ind w:firstLine="284"/>
        <w:contextualSpacing/>
        <w:jc w:val="both"/>
        <w:rPr>
          <w:sz w:val="24"/>
          <w:szCs w:val="24"/>
        </w:rPr>
      </w:pPr>
      <w:r w:rsidRPr="006B5B16">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785CABCD" w14:textId="77777777" w:rsidR="0066191C" w:rsidRPr="006B5B16" w:rsidRDefault="0066191C" w:rsidP="006B5B16">
      <w:pPr>
        <w:ind w:firstLine="284"/>
        <w:contextualSpacing/>
        <w:jc w:val="both"/>
        <w:rPr>
          <w:sz w:val="24"/>
          <w:szCs w:val="24"/>
        </w:rPr>
      </w:pPr>
      <w:r w:rsidRPr="006B5B16">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1637D0DC" w14:textId="77777777" w:rsidR="0066191C" w:rsidRPr="006B5B16" w:rsidRDefault="0066191C" w:rsidP="006B5B16">
      <w:pPr>
        <w:ind w:firstLine="284"/>
        <w:contextualSpacing/>
        <w:jc w:val="both"/>
        <w:rPr>
          <w:sz w:val="24"/>
          <w:szCs w:val="24"/>
        </w:rPr>
      </w:pPr>
      <w:r w:rsidRPr="006B5B16">
        <w:rPr>
          <w:sz w:val="24"/>
          <w:szCs w:val="24"/>
        </w:rPr>
        <w:t>Врачебный контроль и самоконтроль. Оказание первой медицинской помощи.</w:t>
      </w:r>
    </w:p>
    <w:p w14:paraId="76544549" w14:textId="77777777" w:rsidR="0066191C" w:rsidRPr="006B5B16" w:rsidRDefault="0066191C" w:rsidP="006B5B16">
      <w:pPr>
        <w:ind w:firstLine="284"/>
        <w:contextualSpacing/>
        <w:jc w:val="both"/>
        <w:rPr>
          <w:sz w:val="24"/>
          <w:szCs w:val="24"/>
        </w:rPr>
      </w:pPr>
      <w:r w:rsidRPr="006B5B16">
        <w:rPr>
          <w:sz w:val="24"/>
          <w:szCs w:val="24"/>
        </w:rPr>
        <w:t>Комплексы упражнений для развития основных физических качеств футболиста.</w:t>
      </w:r>
    </w:p>
    <w:p w14:paraId="19F2F8A8" w14:textId="77777777" w:rsidR="0066191C" w:rsidRPr="006B5B16" w:rsidRDefault="0066191C" w:rsidP="006B5B16">
      <w:pPr>
        <w:ind w:firstLine="284"/>
        <w:contextualSpacing/>
        <w:jc w:val="both"/>
        <w:rPr>
          <w:sz w:val="24"/>
          <w:szCs w:val="24"/>
        </w:rPr>
      </w:pPr>
      <w:r w:rsidRPr="006B5B16">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193A17AE" w14:textId="77777777" w:rsidR="0066191C" w:rsidRPr="006B5B16" w:rsidRDefault="0066191C" w:rsidP="006B5B16">
      <w:pPr>
        <w:ind w:firstLine="284"/>
        <w:contextualSpacing/>
        <w:jc w:val="both"/>
        <w:rPr>
          <w:sz w:val="24"/>
          <w:szCs w:val="24"/>
        </w:rPr>
      </w:pPr>
      <w:r w:rsidRPr="006B5B16">
        <w:rPr>
          <w:sz w:val="24"/>
          <w:szCs w:val="24"/>
        </w:rPr>
        <w:t>Способы самостоятельной деятельности.</w:t>
      </w:r>
    </w:p>
    <w:p w14:paraId="64AB2F19" w14:textId="77777777" w:rsidR="0066191C" w:rsidRPr="006B5B16" w:rsidRDefault="0066191C" w:rsidP="006B5B16">
      <w:pPr>
        <w:ind w:firstLine="284"/>
        <w:contextualSpacing/>
        <w:jc w:val="both"/>
        <w:rPr>
          <w:sz w:val="24"/>
          <w:szCs w:val="24"/>
        </w:rPr>
      </w:pPr>
      <w:r w:rsidRPr="006B5B16">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163AB776" w14:textId="77777777" w:rsidR="0066191C" w:rsidRPr="006B5B16" w:rsidRDefault="0066191C" w:rsidP="006B5B16">
      <w:pPr>
        <w:ind w:firstLine="284"/>
        <w:contextualSpacing/>
        <w:jc w:val="both"/>
        <w:rPr>
          <w:sz w:val="24"/>
          <w:szCs w:val="24"/>
        </w:rPr>
      </w:pPr>
      <w:r w:rsidRPr="006B5B16">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659CFA7D" w14:textId="77777777" w:rsidR="0066191C" w:rsidRPr="006B5B16" w:rsidRDefault="0066191C" w:rsidP="006B5B16">
      <w:pPr>
        <w:ind w:firstLine="284"/>
        <w:contextualSpacing/>
        <w:jc w:val="both"/>
        <w:rPr>
          <w:sz w:val="24"/>
          <w:szCs w:val="24"/>
        </w:rPr>
      </w:pPr>
      <w:r w:rsidRPr="006B5B16">
        <w:rPr>
          <w:sz w:val="24"/>
          <w:szCs w:val="24"/>
        </w:rPr>
        <w:t>Физическое совершенствование.</w:t>
      </w:r>
    </w:p>
    <w:p w14:paraId="52427855" w14:textId="77777777" w:rsidR="0066191C" w:rsidRPr="006B5B16" w:rsidRDefault="0066191C" w:rsidP="006B5B16">
      <w:pPr>
        <w:ind w:firstLine="284"/>
        <w:contextualSpacing/>
        <w:jc w:val="both"/>
        <w:rPr>
          <w:sz w:val="24"/>
          <w:szCs w:val="24"/>
        </w:rPr>
      </w:pPr>
      <w:r w:rsidRPr="006B5B16">
        <w:rPr>
          <w:sz w:val="24"/>
          <w:szCs w:val="24"/>
        </w:rPr>
        <w:t>Комплексы подготовительных и специальных упражнений, формирующих двигательные умения и навыки футболиста.</w:t>
      </w:r>
    </w:p>
    <w:p w14:paraId="5B0F366F" w14:textId="77777777" w:rsidR="0066191C" w:rsidRPr="006B5B16" w:rsidRDefault="0066191C" w:rsidP="006B5B16">
      <w:pPr>
        <w:ind w:firstLine="284"/>
        <w:contextualSpacing/>
        <w:jc w:val="both"/>
        <w:rPr>
          <w:sz w:val="24"/>
          <w:szCs w:val="24"/>
        </w:rPr>
      </w:pPr>
      <w:r w:rsidRPr="006B5B16">
        <w:rPr>
          <w:sz w:val="24"/>
          <w:szCs w:val="24"/>
        </w:rPr>
        <w:t>Технические действия в игре.</w:t>
      </w:r>
    </w:p>
    <w:p w14:paraId="71A82D31" w14:textId="77777777" w:rsidR="0066191C" w:rsidRPr="006B5B16" w:rsidRDefault="0066191C" w:rsidP="006B5B16">
      <w:pPr>
        <w:ind w:firstLine="284"/>
        <w:contextualSpacing/>
        <w:jc w:val="both"/>
        <w:rPr>
          <w:sz w:val="24"/>
          <w:szCs w:val="24"/>
        </w:rPr>
      </w:pPr>
      <w:r w:rsidRPr="006B5B16">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5BDAAE14" w14:textId="77777777" w:rsidR="0066191C" w:rsidRPr="006B5B16" w:rsidRDefault="0066191C" w:rsidP="006B5B16">
      <w:pPr>
        <w:ind w:firstLine="284"/>
        <w:contextualSpacing/>
        <w:jc w:val="both"/>
        <w:rPr>
          <w:sz w:val="24"/>
          <w:szCs w:val="24"/>
        </w:rPr>
      </w:pPr>
      <w:r w:rsidRPr="006B5B16">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6F552A14" w14:textId="77777777" w:rsidR="0066191C" w:rsidRPr="006B5B16" w:rsidRDefault="0066191C" w:rsidP="006B5B16">
      <w:pPr>
        <w:ind w:firstLine="284"/>
        <w:contextualSpacing/>
        <w:jc w:val="both"/>
        <w:rPr>
          <w:sz w:val="24"/>
          <w:szCs w:val="24"/>
        </w:rPr>
      </w:pPr>
      <w:r w:rsidRPr="006B5B16">
        <w:rPr>
          <w:sz w:val="24"/>
          <w:szCs w:val="24"/>
        </w:rPr>
        <w:t xml:space="preserve">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w:t>
      </w:r>
      <w:r w:rsidRPr="006B5B16">
        <w:rPr>
          <w:sz w:val="24"/>
          <w:szCs w:val="24"/>
        </w:rPr>
        <w:lastRenderedPageBreak/>
        <w:t>после остановки, рывков, ведения, обманных движений, посылая мяч низом и верхом на короткое среднее расстояние.</w:t>
      </w:r>
    </w:p>
    <w:p w14:paraId="313C21ED" w14:textId="77777777" w:rsidR="0066191C" w:rsidRPr="006B5B16" w:rsidRDefault="0066191C" w:rsidP="006B5B16">
      <w:pPr>
        <w:ind w:firstLine="284"/>
        <w:contextualSpacing/>
        <w:jc w:val="both"/>
        <w:rPr>
          <w:sz w:val="24"/>
          <w:szCs w:val="24"/>
        </w:rPr>
      </w:pPr>
      <w:r w:rsidRPr="006B5B16">
        <w:rPr>
          <w:sz w:val="24"/>
          <w:szCs w:val="24"/>
        </w:rPr>
        <w:t>Удары на точность: в определенную цель на поле, в ворота, в ноги партнеру, на ход двигающемуся партнеру.</w:t>
      </w:r>
    </w:p>
    <w:p w14:paraId="6AEE40DC" w14:textId="77777777" w:rsidR="0066191C" w:rsidRPr="006B5B16" w:rsidRDefault="0066191C" w:rsidP="006B5B16">
      <w:pPr>
        <w:ind w:firstLine="284"/>
        <w:contextualSpacing/>
        <w:jc w:val="both"/>
        <w:rPr>
          <w:sz w:val="24"/>
          <w:szCs w:val="24"/>
        </w:rPr>
      </w:pPr>
      <w:r w:rsidRPr="006B5B16">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513B27DD" w14:textId="77777777" w:rsidR="0066191C" w:rsidRPr="006B5B16" w:rsidRDefault="0066191C" w:rsidP="006B5B16">
      <w:pPr>
        <w:ind w:firstLine="284"/>
        <w:contextualSpacing/>
        <w:jc w:val="both"/>
        <w:rPr>
          <w:sz w:val="24"/>
          <w:szCs w:val="24"/>
        </w:rPr>
      </w:pPr>
      <w:r w:rsidRPr="006B5B16">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65753182" w14:textId="77777777" w:rsidR="0066191C" w:rsidRPr="006B5B16" w:rsidRDefault="0066191C" w:rsidP="006B5B16">
      <w:pPr>
        <w:ind w:firstLine="284"/>
        <w:contextualSpacing/>
        <w:jc w:val="both"/>
        <w:rPr>
          <w:sz w:val="24"/>
          <w:szCs w:val="24"/>
        </w:rPr>
      </w:pPr>
      <w:r w:rsidRPr="006B5B16">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5BF93B77" w14:textId="77777777" w:rsidR="0066191C" w:rsidRPr="006B5B16" w:rsidRDefault="0066191C" w:rsidP="006B5B16">
      <w:pPr>
        <w:ind w:firstLine="284"/>
        <w:contextualSpacing/>
        <w:jc w:val="both"/>
        <w:rPr>
          <w:sz w:val="24"/>
          <w:szCs w:val="24"/>
        </w:rPr>
      </w:pPr>
      <w:r w:rsidRPr="006B5B16">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036B2C03" w14:textId="77777777" w:rsidR="0066191C" w:rsidRPr="006B5B16" w:rsidRDefault="0066191C" w:rsidP="006B5B16">
      <w:pPr>
        <w:ind w:firstLine="284"/>
        <w:contextualSpacing/>
        <w:jc w:val="both"/>
        <w:rPr>
          <w:sz w:val="24"/>
          <w:szCs w:val="24"/>
        </w:rPr>
      </w:pPr>
      <w:r w:rsidRPr="006B5B16">
        <w:rPr>
          <w:sz w:val="24"/>
          <w:szCs w:val="24"/>
        </w:rPr>
        <w:t>Вбрасывание мяча: из-за боковой линии, с места из положения ноги вместе и шага, на точность: в ноги или на ход партнеру.</w:t>
      </w:r>
    </w:p>
    <w:p w14:paraId="41841228" w14:textId="77777777" w:rsidR="0066191C" w:rsidRPr="006B5B16" w:rsidRDefault="0066191C" w:rsidP="006B5B16">
      <w:pPr>
        <w:ind w:firstLine="284"/>
        <w:contextualSpacing/>
        <w:jc w:val="both"/>
        <w:rPr>
          <w:sz w:val="24"/>
          <w:szCs w:val="24"/>
        </w:rPr>
      </w:pPr>
      <w:r w:rsidRPr="006B5B16">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02B962AD" w14:textId="77777777" w:rsidR="0066191C" w:rsidRPr="006B5B16" w:rsidRDefault="0066191C" w:rsidP="006B5B16">
      <w:pPr>
        <w:ind w:firstLine="284"/>
        <w:contextualSpacing/>
        <w:jc w:val="both"/>
        <w:rPr>
          <w:sz w:val="24"/>
          <w:szCs w:val="24"/>
        </w:rPr>
      </w:pPr>
      <w:r w:rsidRPr="006B5B16">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1D0B27AB" w14:textId="77777777" w:rsidR="0066191C" w:rsidRPr="006B5B16" w:rsidRDefault="0066191C" w:rsidP="006B5B16">
      <w:pPr>
        <w:ind w:firstLine="284"/>
        <w:contextualSpacing/>
        <w:jc w:val="both"/>
        <w:rPr>
          <w:sz w:val="24"/>
          <w:szCs w:val="24"/>
        </w:rPr>
      </w:pPr>
      <w:r w:rsidRPr="006B5B16">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4FFD9407" w14:textId="77777777" w:rsidR="0066191C" w:rsidRPr="006B5B16" w:rsidRDefault="0066191C" w:rsidP="006B5B16">
      <w:pPr>
        <w:ind w:firstLine="284"/>
        <w:contextualSpacing/>
        <w:jc w:val="both"/>
        <w:rPr>
          <w:sz w:val="24"/>
          <w:szCs w:val="24"/>
        </w:rPr>
      </w:pPr>
      <w:r w:rsidRPr="006B5B16">
        <w:rPr>
          <w:sz w:val="24"/>
          <w:szCs w:val="24"/>
        </w:rPr>
        <w:t>Тактические действия в нападении.</w:t>
      </w:r>
    </w:p>
    <w:p w14:paraId="4E24B745" w14:textId="77777777" w:rsidR="0066191C" w:rsidRPr="006B5B16" w:rsidRDefault="0066191C" w:rsidP="006B5B16">
      <w:pPr>
        <w:ind w:firstLine="284"/>
        <w:contextualSpacing/>
        <w:jc w:val="both"/>
        <w:rPr>
          <w:sz w:val="24"/>
          <w:szCs w:val="24"/>
        </w:rPr>
      </w:pPr>
      <w:r w:rsidRPr="006B5B16">
        <w:rPr>
          <w:sz w:val="24"/>
          <w:szCs w:val="24"/>
        </w:rPr>
        <w:t>Индивидуальные действия без мяча. Выбор месторасположения на футбольном поле.</w:t>
      </w:r>
    </w:p>
    <w:p w14:paraId="7197AD07" w14:textId="77777777" w:rsidR="0066191C" w:rsidRPr="006B5B16" w:rsidRDefault="0066191C" w:rsidP="006B5B16">
      <w:pPr>
        <w:ind w:firstLine="284"/>
        <w:contextualSpacing/>
        <w:jc w:val="both"/>
        <w:rPr>
          <w:sz w:val="24"/>
          <w:szCs w:val="24"/>
        </w:rPr>
      </w:pPr>
      <w:r w:rsidRPr="006B5B16">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62D5D303" w14:textId="77777777" w:rsidR="0066191C" w:rsidRPr="006B5B16" w:rsidRDefault="0066191C" w:rsidP="006B5B16">
      <w:pPr>
        <w:ind w:firstLine="284"/>
        <w:contextualSpacing/>
        <w:jc w:val="both"/>
        <w:rPr>
          <w:sz w:val="24"/>
          <w:szCs w:val="24"/>
        </w:rPr>
      </w:pPr>
      <w:r w:rsidRPr="006B5B16">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400D0277" w14:textId="77777777" w:rsidR="0066191C" w:rsidRPr="006B5B16" w:rsidRDefault="0066191C" w:rsidP="006B5B16">
      <w:pPr>
        <w:ind w:firstLine="284"/>
        <w:contextualSpacing/>
        <w:jc w:val="both"/>
        <w:rPr>
          <w:sz w:val="24"/>
          <w:szCs w:val="24"/>
        </w:rPr>
      </w:pPr>
      <w:r w:rsidRPr="006B5B16">
        <w:rPr>
          <w:sz w:val="24"/>
          <w:szCs w:val="24"/>
        </w:rPr>
        <w:t>Тактика защиты.</w:t>
      </w:r>
    </w:p>
    <w:p w14:paraId="4E246A0B" w14:textId="77777777" w:rsidR="0066191C" w:rsidRPr="006B5B16" w:rsidRDefault="0066191C" w:rsidP="006B5B16">
      <w:pPr>
        <w:ind w:firstLine="284"/>
        <w:contextualSpacing/>
        <w:jc w:val="both"/>
        <w:rPr>
          <w:sz w:val="24"/>
          <w:szCs w:val="24"/>
        </w:rPr>
      </w:pPr>
      <w:r w:rsidRPr="006B5B16">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66050787" w14:textId="77777777" w:rsidR="0066191C" w:rsidRPr="006B5B16" w:rsidRDefault="0066191C" w:rsidP="006B5B16">
      <w:pPr>
        <w:ind w:firstLine="284"/>
        <w:contextualSpacing/>
        <w:jc w:val="both"/>
        <w:rPr>
          <w:sz w:val="24"/>
          <w:szCs w:val="24"/>
        </w:rPr>
      </w:pPr>
      <w:r w:rsidRPr="006B5B16">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69FEB695" w14:textId="77777777" w:rsidR="0066191C" w:rsidRPr="006B5B16" w:rsidRDefault="0066191C" w:rsidP="006B5B16">
      <w:pPr>
        <w:ind w:firstLine="284"/>
        <w:contextualSpacing/>
        <w:jc w:val="both"/>
        <w:rPr>
          <w:sz w:val="24"/>
          <w:szCs w:val="24"/>
        </w:rPr>
      </w:pPr>
      <w:r w:rsidRPr="006B5B16">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6BAF6B96" w14:textId="77777777" w:rsidR="0066191C" w:rsidRPr="006B5B16" w:rsidRDefault="0066191C" w:rsidP="006B5B16">
      <w:pPr>
        <w:ind w:firstLine="284"/>
        <w:contextualSpacing/>
        <w:jc w:val="both"/>
        <w:rPr>
          <w:sz w:val="24"/>
          <w:szCs w:val="24"/>
        </w:rPr>
      </w:pPr>
      <w:r w:rsidRPr="006B5B16">
        <w:rPr>
          <w:sz w:val="24"/>
          <w:szCs w:val="24"/>
        </w:rPr>
        <w:t>2.1.16.10.15.7. Содержание модуля по футболу направлено на достижение обучающимися личностных, метапредметных и предметных результатов обучения.</w:t>
      </w:r>
    </w:p>
    <w:p w14:paraId="43BF4431" w14:textId="77777777" w:rsidR="0066191C" w:rsidRPr="006B5B16" w:rsidRDefault="0066191C" w:rsidP="006B5B16">
      <w:pPr>
        <w:ind w:firstLine="284"/>
        <w:contextualSpacing/>
        <w:jc w:val="both"/>
        <w:rPr>
          <w:sz w:val="24"/>
          <w:szCs w:val="24"/>
        </w:rPr>
      </w:pPr>
      <w:r w:rsidRPr="006B5B16">
        <w:rPr>
          <w:sz w:val="24"/>
          <w:szCs w:val="24"/>
        </w:rPr>
        <w:t xml:space="preserve">2.1.16.10.15.7.1. При изучении модуля по футболу на уровне основного общего образования у </w:t>
      </w:r>
      <w:r w:rsidRPr="006B5B16">
        <w:rPr>
          <w:sz w:val="24"/>
          <w:szCs w:val="24"/>
        </w:rPr>
        <w:lastRenderedPageBreak/>
        <w:t>обучающихся будут сформированы следующие личностные результаты:</w:t>
      </w:r>
    </w:p>
    <w:p w14:paraId="1BA7D874" w14:textId="77777777" w:rsidR="0066191C" w:rsidRPr="006B5B16" w:rsidRDefault="0066191C" w:rsidP="006B5B16">
      <w:pPr>
        <w:ind w:firstLine="284"/>
        <w:contextualSpacing/>
        <w:jc w:val="both"/>
        <w:rPr>
          <w:sz w:val="24"/>
          <w:szCs w:val="24"/>
        </w:rPr>
      </w:pPr>
      <w:r w:rsidRPr="006B5B16">
        <w:rPr>
          <w:sz w:val="24"/>
          <w:szCs w:val="24"/>
        </w:rPr>
        <w:t>готовность и способность обучающихся к саморазвитию и самообразованию;</w:t>
      </w:r>
    </w:p>
    <w:p w14:paraId="1127AD04" w14:textId="77777777" w:rsidR="0066191C" w:rsidRPr="006B5B16" w:rsidRDefault="0066191C" w:rsidP="006B5B16">
      <w:pPr>
        <w:ind w:firstLine="284"/>
        <w:contextualSpacing/>
        <w:jc w:val="both"/>
        <w:rPr>
          <w:sz w:val="24"/>
          <w:szCs w:val="24"/>
        </w:rPr>
      </w:pPr>
      <w:r w:rsidRPr="006B5B16">
        <w:rPr>
          <w:sz w:val="24"/>
          <w:szCs w:val="24"/>
        </w:rPr>
        <w:t>развитие доброжелательности и эмоционально-нравственной отзывчивости, понимания во время игры в футбол;</w:t>
      </w:r>
    </w:p>
    <w:p w14:paraId="3A2521E2" w14:textId="77777777" w:rsidR="0066191C" w:rsidRPr="006B5B16" w:rsidRDefault="0066191C" w:rsidP="006B5B16">
      <w:pPr>
        <w:ind w:firstLine="284"/>
        <w:contextualSpacing/>
        <w:jc w:val="both"/>
        <w:rPr>
          <w:sz w:val="24"/>
          <w:szCs w:val="24"/>
        </w:rPr>
      </w:pPr>
      <w:r w:rsidRPr="006B5B16">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3D91B41E" w14:textId="77777777" w:rsidR="0066191C" w:rsidRPr="006B5B16" w:rsidRDefault="0066191C" w:rsidP="006B5B16">
      <w:pPr>
        <w:ind w:firstLine="284"/>
        <w:contextualSpacing/>
        <w:jc w:val="both"/>
        <w:rPr>
          <w:sz w:val="24"/>
          <w:szCs w:val="24"/>
        </w:rPr>
      </w:pPr>
      <w:r w:rsidRPr="006B5B16">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19B7B4A6" w14:textId="77777777" w:rsidR="0066191C" w:rsidRPr="006B5B16" w:rsidRDefault="0066191C" w:rsidP="006B5B16">
      <w:pPr>
        <w:ind w:firstLine="284"/>
        <w:contextualSpacing/>
        <w:jc w:val="both"/>
        <w:rPr>
          <w:sz w:val="24"/>
          <w:szCs w:val="24"/>
        </w:rPr>
      </w:pPr>
      <w:r w:rsidRPr="006B5B16">
        <w:rPr>
          <w:sz w:val="24"/>
          <w:szCs w:val="24"/>
        </w:rPr>
        <w:t>формирование эстетических потребностей, ценностей и чувств;</w:t>
      </w:r>
    </w:p>
    <w:p w14:paraId="3799FE4D" w14:textId="77777777" w:rsidR="0066191C" w:rsidRPr="006B5B16" w:rsidRDefault="0066191C" w:rsidP="006B5B16">
      <w:pPr>
        <w:ind w:firstLine="284"/>
        <w:contextualSpacing/>
        <w:jc w:val="both"/>
        <w:rPr>
          <w:sz w:val="24"/>
          <w:szCs w:val="24"/>
        </w:rPr>
      </w:pPr>
      <w:r w:rsidRPr="006B5B16">
        <w:rPr>
          <w:sz w:val="24"/>
          <w:szCs w:val="24"/>
        </w:rPr>
        <w:t>формирование установки на безопасный, здоровый образ жизни.</w:t>
      </w:r>
    </w:p>
    <w:p w14:paraId="29BD9A14" w14:textId="77777777" w:rsidR="0066191C" w:rsidRPr="006B5B16" w:rsidRDefault="0066191C" w:rsidP="006B5B16">
      <w:pPr>
        <w:ind w:firstLine="284"/>
        <w:contextualSpacing/>
        <w:jc w:val="both"/>
        <w:rPr>
          <w:sz w:val="24"/>
          <w:szCs w:val="24"/>
        </w:rPr>
      </w:pPr>
      <w:r w:rsidRPr="006B5B16">
        <w:rPr>
          <w:sz w:val="24"/>
          <w:szCs w:val="24"/>
        </w:rPr>
        <w:t>2.1.16.10.15.7.2.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69CCBD64" w14:textId="77777777" w:rsidR="0066191C" w:rsidRPr="006B5B16" w:rsidRDefault="0066191C" w:rsidP="006B5B16">
      <w:pPr>
        <w:ind w:firstLine="284"/>
        <w:contextualSpacing/>
        <w:jc w:val="both"/>
        <w:rPr>
          <w:sz w:val="24"/>
          <w:szCs w:val="24"/>
        </w:rPr>
      </w:pPr>
      <w:r w:rsidRPr="006B5B16">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6E8A9425" w14:textId="77777777" w:rsidR="0066191C" w:rsidRPr="006B5B16" w:rsidRDefault="0066191C" w:rsidP="006B5B16">
      <w:pPr>
        <w:ind w:firstLine="284"/>
        <w:contextualSpacing/>
        <w:jc w:val="both"/>
        <w:rPr>
          <w:sz w:val="24"/>
          <w:szCs w:val="24"/>
        </w:rPr>
      </w:pPr>
      <w:r w:rsidRPr="006B5B16">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55624215" w14:textId="77777777" w:rsidR="0066191C" w:rsidRPr="006B5B16" w:rsidRDefault="0066191C" w:rsidP="006B5B16">
      <w:pPr>
        <w:ind w:firstLine="284"/>
        <w:contextualSpacing/>
        <w:jc w:val="both"/>
        <w:rPr>
          <w:sz w:val="24"/>
          <w:szCs w:val="24"/>
        </w:rPr>
      </w:pPr>
      <w:r w:rsidRPr="006B5B16">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358DF62C" w14:textId="77777777" w:rsidR="0066191C" w:rsidRPr="006B5B16" w:rsidRDefault="0066191C" w:rsidP="006B5B16">
      <w:pPr>
        <w:ind w:firstLine="284"/>
        <w:contextualSpacing/>
        <w:jc w:val="both"/>
        <w:rPr>
          <w:sz w:val="24"/>
          <w:szCs w:val="24"/>
        </w:rPr>
      </w:pPr>
      <w:r w:rsidRPr="006B5B16">
        <w:rPr>
          <w:sz w:val="24"/>
          <w:szCs w:val="24"/>
        </w:rPr>
        <w:t>овладение способностью использовать знаки, символы, схемы в игровой и соревновательной деятельности по футболу;</w:t>
      </w:r>
    </w:p>
    <w:p w14:paraId="2229C7F5" w14:textId="77777777" w:rsidR="0066191C" w:rsidRPr="006B5B16" w:rsidRDefault="0066191C" w:rsidP="006B5B16">
      <w:pPr>
        <w:ind w:firstLine="284"/>
        <w:contextualSpacing/>
        <w:jc w:val="both"/>
        <w:rPr>
          <w:sz w:val="24"/>
          <w:szCs w:val="24"/>
        </w:rPr>
      </w:pPr>
      <w:r w:rsidRPr="006B5B16">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37E8D0E7" w14:textId="77777777" w:rsidR="0066191C" w:rsidRPr="006B5B16" w:rsidRDefault="0066191C" w:rsidP="006B5B16">
      <w:pPr>
        <w:ind w:firstLine="284"/>
        <w:contextualSpacing/>
        <w:jc w:val="both"/>
        <w:rPr>
          <w:sz w:val="24"/>
          <w:szCs w:val="24"/>
        </w:rPr>
      </w:pPr>
      <w:r w:rsidRPr="006B5B16">
        <w:rPr>
          <w:sz w:val="24"/>
          <w:szCs w:val="24"/>
        </w:rPr>
        <w:t>2.1.16.10.15.7.3.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79A31205" w14:textId="77777777" w:rsidR="0066191C" w:rsidRPr="006B5B16" w:rsidRDefault="0066191C" w:rsidP="006B5B16">
      <w:pPr>
        <w:ind w:firstLine="284"/>
        <w:contextualSpacing/>
        <w:jc w:val="both"/>
        <w:rPr>
          <w:sz w:val="24"/>
          <w:szCs w:val="24"/>
        </w:rPr>
      </w:pPr>
      <w:r w:rsidRPr="006B5B16">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7FF73D6D" w14:textId="77777777" w:rsidR="0066191C" w:rsidRPr="006B5B16" w:rsidRDefault="0066191C" w:rsidP="006B5B16">
      <w:pPr>
        <w:ind w:firstLine="284"/>
        <w:contextualSpacing/>
        <w:jc w:val="both"/>
        <w:rPr>
          <w:sz w:val="24"/>
          <w:szCs w:val="24"/>
        </w:rPr>
      </w:pPr>
      <w:r w:rsidRPr="006B5B16">
        <w:rPr>
          <w:sz w:val="24"/>
          <w:szCs w:val="24"/>
        </w:rPr>
        <w:t>владение различными приемами владения мячом;</w:t>
      </w:r>
    </w:p>
    <w:p w14:paraId="4AFC894A" w14:textId="77777777" w:rsidR="0066191C" w:rsidRPr="006B5B16" w:rsidRDefault="0066191C" w:rsidP="006B5B16">
      <w:pPr>
        <w:ind w:firstLine="284"/>
        <w:contextualSpacing/>
        <w:jc w:val="both"/>
        <w:rPr>
          <w:sz w:val="24"/>
          <w:szCs w:val="24"/>
        </w:rPr>
      </w:pPr>
      <w:r w:rsidRPr="006B5B16">
        <w:rPr>
          <w:sz w:val="24"/>
          <w:szCs w:val="24"/>
        </w:rPr>
        <w:t>применение тактических и стратегических приемов организации игры в футбол в быстро меняющейся игровой обстановке;</w:t>
      </w:r>
    </w:p>
    <w:p w14:paraId="552BBE1D" w14:textId="77777777" w:rsidR="0066191C" w:rsidRPr="006B5B16" w:rsidRDefault="0066191C" w:rsidP="006B5B16">
      <w:pPr>
        <w:ind w:firstLine="284"/>
        <w:contextualSpacing/>
        <w:jc w:val="both"/>
        <w:rPr>
          <w:sz w:val="24"/>
          <w:szCs w:val="24"/>
        </w:rPr>
      </w:pPr>
      <w:r w:rsidRPr="006B5B16">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0A293D66" w14:textId="77777777" w:rsidR="0066191C" w:rsidRPr="006B5B16" w:rsidRDefault="0066191C" w:rsidP="006B5B16">
      <w:pPr>
        <w:ind w:firstLine="284"/>
        <w:contextualSpacing/>
        <w:jc w:val="both"/>
        <w:rPr>
          <w:sz w:val="24"/>
          <w:szCs w:val="24"/>
        </w:rPr>
      </w:pPr>
      <w:r w:rsidRPr="006B5B16">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6B2523E1" w14:textId="77777777" w:rsidR="0066191C" w:rsidRPr="006B5B16" w:rsidRDefault="0066191C" w:rsidP="006B5B16">
      <w:pPr>
        <w:ind w:firstLine="284"/>
        <w:contextualSpacing/>
        <w:jc w:val="both"/>
        <w:rPr>
          <w:sz w:val="24"/>
          <w:szCs w:val="24"/>
        </w:rPr>
      </w:pPr>
      <w:r w:rsidRPr="006B5B16">
        <w:rPr>
          <w:sz w:val="24"/>
          <w:szCs w:val="24"/>
        </w:rPr>
        <w:t>организация соревнований по футболу для обучающихся младшего школьного возраста;</w:t>
      </w:r>
    </w:p>
    <w:p w14:paraId="0ADE66ED" w14:textId="77777777" w:rsidR="0066191C" w:rsidRPr="006B5B16" w:rsidRDefault="0066191C" w:rsidP="006B5B16">
      <w:pPr>
        <w:ind w:firstLine="284"/>
        <w:contextualSpacing/>
        <w:jc w:val="both"/>
        <w:rPr>
          <w:sz w:val="24"/>
          <w:szCs w:val="24"/>
        </w:rPr>
      </w:pPr>
      <w:r w:rsidRPr="006B5B16">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111F5310" w14:textId="77777777" w:rsidR="0066191C" w:rsidRPr="006B5B16" w:rsidRDefault="0066191C" w:rsidP="006B5B16">
      <w:pPr>
        <w:ind w:firstLine="284"/>
        <w:contextualSpacing/>
        <w:jc w:val="both"/>
        <w:rPr>
          <w:sz w:val="24"/>
          <w:szCs w:val="24"/>
        </w:rPr>
      </w:pPr>
      <w:r w:rsidRPr="006B5B16">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79C252CB" w14:textId="77777777" w:rsidR="0066191C" w:rsidRPr="006B5B16" w:rsidRDefault="0066191C" w:rsidP="006B5B16">
      <w:pPr>
        <w:ind w:firstLine="284"/>
        <w:contextualSpacing/>
        <w:jc w:val="both"/>
        <w:rPr>
          <w:sz w:val="24"/>
          <w:szCs w:val="24"/>
        </w:rPr>
      </w:pPr>
      <w:r w:rsidRPr="006B5B16">
        <w:rPr>
          <w:sz w:val="24"/>
          <w:szCs w:val="24"/>
        </w:rPr>
        <w:t>2.1.16.10.16. Модуль «Шахматы в школе».</w:t>
      </w:r>
    </w:p>
    <w:p w14:paraId="2EEF289D" w14:textId="77777777" w:rsidR="0066191C" w:rsidRPr="006B5B16" w:rsidRDefault="0066191C" w:rsidP="006B5B16">
      <w:pPr>
        <w:ind w:firstLine="284"/>
        <w:contextualSpacing/>
        <w:jc w:val="both"/>
        <w:rPr>
          <w:sz w:val="24"/>
          <w:szCs w:val="24"/>
        </w:rPr>
      </w:pPr>
      <w:r w:rsidRPr="006B5B16">
        <w:rPr>
          <w:sz w:val="24"/>
          <w:szCs w:val="24"/>
        </w:rPr>
        <w:t>2.1.16.10.16.1. Пояснительная записка модуля «Шахматы в школе».</w:t>
      </w:r>
    </w:p>
    <w:p w14:paraId="27F5D40C" w14:textId="77777777" w:rsidR="0066191C" w:rsidRPr="006B5B16" w:rsidRDefault="0066191C" w:rsidP="006B5B16">
      <w:pPr>
        <w:ind w:firstLine="284"/>
        <w:contextualSpacing/>
        <w:jc w:val="both"/>
        <w:rPr>
          <w:sz w:val="24"/>
          <w:szCs w:val="24"/>
        </w:rPr>
      </w:pPr>
      <w:r w:rsidRPr="006B5B16">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CD48F00" w14:textId="77777777" w:rsidR="0066191C" w:rsidRPr="006B5B16" w:rsidRDefault="0066191C" w:rsidP="006B5B16">
      <w:pPr>
        <w:ind w:firstLine="284"/>
        <w:contextualSpacing/>
        <w:jc w:val="both"/>
        <w:rPr>
          <w:sz w:val="24"/>
          <w:szCs w:val="24"/>
        </w:rPr>
      </w:pPr>
      <w:r w:rsidRPr="006B5B16">
        <w:rPr>
          <w:sz w:val="24"/>
          <w:szCs w:val="24"/>
        </w:rPr>
        <w:t xml:space="preserve">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w:t>
      </w:r>
      <w:r w:rsidRPr="006B5B16">
        <w:rPr>
          <w:sz w:val="24"/>
          <w:szCs w:val="24"/>
        </w:rPr>
        <w:lastRenderedPageBreak/>
        <w:t>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217EC726" w14:textId="77777777" w:rsidR="0066191C" w:rsidRPr="006B5B16" w:rsidRDefault="0066191C" w:rsidP="006B5B16">
      <w:pPr>
        <w:ind w:firstLine="284"/>
        <w:contextualSpacing/>
        <w:jc w:val="both"/>
        <w:rPr>
          <w:sz w:val="24"/>
          <w:szCs w:val="24"/>
        </w:rPr>
      </w:pPr>
      <w:r w:rsidRPr="006B5B16">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17AAAF9C" w14:textId="77777777" w:rsidR="0066191C" w:rsidRPr="006B5B16" w:rsidRDefault="0066191C" w:rsidP="006B5B16">
      <w:pPr>
        <w:ind w:firstLine="284"/>
        <w:contextualSpacing/>
        <w:jc w:val="both"/>
        <w:rPr>
          <w:sz w:val="24"/>
          <w:szCs w:val="24"/>
        </w:rPr>
      </w:pPr>
      <w:r w:rsidRPr="006B5B16">
        <w:rPr>
          <w:sz w:val="24"/>
          <w:szCs w:val="24"/>
        </w:rPr>
        <w:t>2.1.16.10.16.2.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0A1FACFF" w14:textId="77777777" w:rsidR="0066191C" w:rsidRPr="006B5B16" w:rsidRDefault="0066191C" w:rsidP="006B5B16">
      <w:pPr>
        <w:ind w:firstLine="284"/>
        <w:contextualSpacing/>
        <w:jc w:val="both"/>
        <w:rPr>
          <w:sz w:val="24"/>
          <w:szCs w:val="24"/>
        </w:rPr>
      </w:pPr>
      <w:r w:rsidRPr="006B5B16">
        <w:rPr>
          <w:sz w:val="24"/>
          <w:szCs w:val="24"/>
        </w:rPr>
        <w:t>2.1.16.10.16.3. Задачами изучения модуля «Шахматы в школе» являются:</w:t>
      </w:r>
    </w:p>
    <w:p w14:paraId="7C3C6463" w14:textId="77777777" w:rsidR="0066191C" w:rsidRPr="006B5B16" w:rsidRDefault="0066191C" w:rsidP="006B5B16">
      <w:pPr>
        <w:ind w:firstLine="284"/>
        <w:contextualSpacing/>
        <w:jc w:val="both"/>
        <w:rPr>
          <w:sz w:val="24"/>
          <w:szCs w:val="24"/>
        </w:rPr>
      </w:pPr>
      <w:r w:rsidRPr="006B5B16">
        <w:rPr>
          <w:sz w:val="24"/>
          <w:szCs w:val="24"/>
        </w:rPr>
        <w:t xml:space="preserve">приобщение обучающихся основной школы к шахматной культуре; </w:t>
      </w:r>
    </w:p>
    <w:p w14:paraId="33E41B2F" w14:textId="77777777" w:rsidR="0066191C" w:rsidRPr="006B5B16" w:rsidRDefault="0066191C" w:rsidP="006B5B16">
      <w:pPr>
        <w:ind w:firstLine="284"/>
        <w:contextualSpacing/>
        <w:jc w:val="both"/>
        <w:rPr>
          <w:sz w:val="24"/>
          <w:szCs w:val="24"/>
        </w:rPr>
      </w:pPr>
      <w:r w:rsidRPr="006B5B16">
        <w:rPr>
          <w:sz w:val="24"/>
          <w:szCs w:val="24"/>
        </w:rPr>
        <w:t xml:space="preserve">формирование новых знаний, умений и навыков игры в шахматы; </w:t>
      </w:r>
    </w:p>
    <w:p w14:paraId="50F39F3B" w14:textId="77777777" w:rsidR="0066191C" w:rsidRPr="006B5B16" w:rsidRDefault="0066191C" w:rsidP="006B5B16">
      <w:pPr>
        <w:ind w:firstLine="284"/>
        <w:contextualSpacing/>
        <w:jc w:val="both"/>
        <w:rPr>
          <w:sz w:val="24"/>
          <w:szCs w:val="24"/>
        </w:rPr>
      </w:pPr>
      <w:r w:rsidRPr="006B5B16">
        <w:rPr>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2D308D60" w14:textId="77777777" w:rsidR="0066191C" w:rsidRPr="006B5B16" w:rsidRDefault="0066191C" w:rsidP="006B5B16">
      <w:pPr>
        <w:ind w:firstLine="284"/>
        <w:contextualSpacing/>
        <w:jc w:val="both"/>
        <w:rPr>
          <w:sz w:val="24"/>
          <w:szCs w:val="24"/>
        </w:rPr>
      </w:pPr>
      <w:r w:rsidRPr="006B5B16">
        <w:rPr>
          <w:sz w:val="24"/>
          <w:szCs w:val="24"/>
        </w:rPr>
        <w:t xml:space="preserve">приобретение знаний из истории развития шахмат; </w:t>
      </w:r>
    </w:p>
    <w:p w14:paraId="3AAC67C7" w14:textId="77777777" w:rsidR="0066191C" w:rsidRPr="006B5B16" w:rsidRDefault="0066191C" w:rsidP="006B5B16">
      <w:pPr>
        <w:ind w:firstLine="284"/>
        <w:contextualSpacing/>
        <w:jc w:val="both"/>
        <w:rPr>
          <w:sz w:val="24"/>
          <w:szCs w:val="24"/>
        </w:rPr>
      </w:pPr>
      <w:r w:rsidRPr="006B5B16">
        <w:rPr>
          <w:sz w:val="24"/>
          <w:szCs w:val="24"/>
        </w:rPr>
        <w:t xml:space="preserve">углубление знаний в области шахматной игры, получение представлений о различных тактических приёмах; </w:t>
      </w:r>
    </w:p>
    <w:p w14:paraId="03161736" w14:textId="77777777" w:rsidR="0066191C" w:rsidRPr="006B5B16" w:rsidRDefault="0066191C" w:rsidP="006B5B16">
      <w:pPr>
        <w:ind w:firstLine="284"/>
        <w:contextualSpacing/>
        <w:jc w:val="both"/>
        <w:rPr>
          <w:sz w:val="24"/>
          <w:szCs w:val="24"/>
        </w:rPr>
      </w:pPr>
      <w:r w:rsidRPr="006B5B16">
        <w:rPr>
          <w:sz w:val="24"/>
          <w:szCs w:val="24"/>
        </w:rPr>
        <w:t xml:space="preserve">освоение принципов игры в дебюте, миттельшпиле и эндшпиле; </w:t>
      </w:r>
    </w:p>
    <w:p w14:paraId="018524E6" w14:textId="77777777" w:rsidR="0066191C" w:rsidRPr="006B5B16" w:rsidRDefault="0066191C" w:rsidP="006B5B16">
      <w:pPr>
        <w:ind w:firstLine="284"/>
        <w:contextualSpacing/>
        <w:jc w:val="both"/>
        <w:rPr>
          <w:sz w:val="24"/>
          <w:szCs w:val="24"/>
        </w:rPr>
      </w:pPr>
      <w:r w:rsidRPr="006B5B16">
        <w:rPr>
          <w:sz w:val="24"/>
          <w:szCs w:val="24"/>
        </w:rPr>
        <w:t>изучение приёмов и методов шахматной борьбы;</w:t>
      </w:r>
    </w:p>
    <w:p w14:paraId="6BE53A76" w14:textId="77777777" w:rsidR="0066191C" w:rsidRPr="006B5B16" w:rsidRDefault="0066191C" w:rsidP="006B5B16">
      <w:pPr>
        <w:ind w:firstLine="284"/>
        <w:contextualSpacing/>
        <w:jc w:val="both"/>
        <w:rPr>
          <w:sz w:val="24"/>
          <w:szCs w:val="24"/>
        </w:rPr>
      </w:pPr>
      <w:r w:rsidRPr="006B5B16">
        <w:rPr>
          <w:sz w:val="24"/>
          <w:szCs w:val="24"/>
        </w:rPr>
        <w:t xml:space="preserve">формирование представлений об интеллектуальной культуре вообще и о культуре шахмат в частности; </w:t>
      </w:r>
    </w:p>
    <w:p w14:paraId="5400A677" w14:textId="77777777" w:rsidR="0066191C" w:rsidRPr="006B5B16" w:rsidRDefault="0066191C" w:rsidP="006B5B16">
      <w:pPr>
        <w:ind w:firstLine="284"/>
        <w:contextualSpacing/>
        <w:jc w:val="both"/>
        <w:rPr>
          <w:sz w:val="24"/>
          <w:szCs w:val="24"/>
        </w:rPr>
      </w:pPr>
      <w:r w:rsidRPr="006B5B16">
        <w:rPr>
          <w:sz w:val="24"/>
          <w:szCs w:val="24"/>
        </w:rPr>
        <w:t xml:space="preserve">формирование первоначальных умений саморегуляции интеллектуальных и эмоциональных проявлений; </w:t>
      </w:r>
    </w:p>
    <w:p w14:paraId="37FEF5BA" w14:textId="77777777" w:rsidR="0066191C" w:rsidRPr="006B5B16" w:rsidRDefault="0066191C" w:rsidP="006B5B16">
      <w:pPr>
        <w:ind w:firstLine="284"/>
        <w:contextualSpacing/>
        <w:jc w:val="both"/>
        <w:rPr>
          <w:sz w:val="24"/>
          <w:szCs w:val="24"/>
        </w:rPr>
      </w:pPr>
      <w:r w:rsidRPr="006B5B16">
        <w:rPr>
          <w:sz w:val="24"/>
          <w:szCs w:val="24"/>
        </w:rPr>
        <w:t>воспитание стремления вести здоровый образ жизни;</w:t>
      </w:r>
    </w:p>
    <w:p w14:paraId="4B25B9E2" w14:textId="77777777" w:rsidR="0066191C" w:rsidRPr="006B5B16" w:rsidRDefault="0066191C" w:rsidP="006B5B16">
      <w:pPr>
        <w:ind w:firstLine="284"/>
        <w:contextualSpacing/>
        <w:jc w:val="both"/>
        <w:rPr>
          <w:sz w:val="24"/>
          <w:szCs w:val="24"/>
        </w:rPr>
      </w:pPr>
      <w:r w:rsidRPr="006B5B16">
        <w:rPr>
          <w:sz w:val="24"/>
          <w:szCs w:val="24"/>
        </w:rPr>
        <w:t xml:space="preserve">приобщение подростков к самостоятельным занятиям интеллектуальными играми и использованию их в свободное время; </w:t>
      </w:r>
    </w:p>
    <w:p w14:paraId="015900BA" w14:textId="77777777" w:rsidR="0066191C" w:rsidRPr="006B5B16" w:rsidRDefault="0066191C" w:rsidP="006B5B16">
      <w:pPr>
        <w:ind w:firstLine="284"/>
        <w:contextualSpacing/>
        <w:jc w:val="both"/>
        <w:rPr>
          <w:sz w:val="24"/>
          <w:szCs w:val="24"/>
        </w:rPr>
      </w:pPr>
      <w:r w:rsidRPr="006B5B16">
        <w:rPr>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4E7D8914" w14:textId="77777777" w:rsidR="0066191C" w:rsidRPr="006B5B16" w:rsidRDefault="0066191C" w:rsidP="006B5B16">
      <w:pPr>
        <w:ind w:firstLine="284"/>
        <w:contextualSpacing/>
        <w:jc w:val="both"/>
        <w:rPr>
          <w:sz w:val="24"/>
          <w:szCs w:val="24"/>
        </w:rPr>
      </w:pPr>
      <w:r w:rsidRPr="006B5B16">
        <w:rPr>
          <w:sz w:val="24"/>
          <w:szCs w:val="24"/>
        </w:rPr>
        <w:t xml:space="preserve">формирование у подростков устойчивой мотивации к интеллектуальным занятиям; </w:t>
      </w:r>
    </w:p>
    <w:p w14:paraId="4100B63C" w14:textId="77777777" w:rsidR="0066191C" w:rsidRPr="006B5B16" w:rsidRDefault="0066191C" w:rsidP="006B5B16">
      <w:pPr>
        <w:ind w:firstLine="284"/>
        <w:contextualSpacing/>
        <w:jc w:val="both"/>
        <w:rPr>
          <w:sz w:val="24"/>
          <w:szCs w:val="24"/>
        </w:rPr>
      </w:pPr>
      <w:r w:rsidRPr="006B5B16">
        <w:rPr>
          <w:sz w:val="24"/>
          <w:szCs w:val="24"/>
        </w:rPr>
        <w:t xml:space="preserve">развитие выдержки, собранности, внимательности; </w:t>
      </w:r>
    </w:p>
    <w:p w14:paraId="535BE54D" w14:textId="77777777" w:rsidR="0066191C" w:rsidRPr="006B5B16" w:rsidRDefault="0066191C" w:rsidP="006B5B16">
      <w:pPr>
        <w:ind w:firstLine="284"/>
        <w:contextualSpacing/>
        <w:jc w:val="both"/>
        <w:rPr>
          <w:sz w:val="24"/>
          <w:szCs w:val="24"/>
        </w:rPr>
      </w:pPr>
      <w:r w:rsidRPr="006B5B16">
        <w:rPr>
          <w:sz w:val="24"/>
          <w:szCs w:val="24"/>
        </w:rPr>
        <w:t xml:space="preserve">развитие эстетического восприятия действительности; </w:t>
      </w:r>
    </w:p>
    <w:p w14:paraId="07789C15" w14:textId="77777777" w:rsidR="0066191C" w:rsidRPr="006B5B16" w:rsidRDefault="0066191C" w:rsidP="006B5B16">
      <w:pPr>
        <w:ind w:firstLine="284"/>
        <w:contextualSpacing/>
        <w:jc w:val="both"/>
        <w:rPr>
          <w:sz w:val="24"/>
          <w:szCs w:val="24"/>
        </w:rPr>
      </w:pPr>
      <w:r w:rsidRPr="006B5B16">
        <w:rPr>
          <w:sz w:val="24"/>
          <w:szCs w:val="24"/>
        </w:rPr>
        <w:t>формирование уважения к чужому мнению.</w:t>
      </w:r>
    </w:p>
    <w:p w14:paraId="390894B1" w14:textId="77777777" w:rsidR="0066191C" w:rsidRPr="006B5B16" w:rsidRDefault="0066191C" w:rsidP="006B5B16">
      <w:pPr>
        <w:ind w:firstLine="284"/>
        <w:contextualSpacing/>
        <w:jc w:val="both"/>
        <w:rPr>
          <w:sz w:val="24"/>
          <w:szCs w:val="24"/>
        </w:rPr>
      </w:pPr>
      <w:r w:rsidRPr="006B5B16">
        <w:rPr>
          <w:sz w:val="24"/>
          <w:szCs w:val="24"/>
        </w:rPr>
        <w:t>2.1.16.10.16.4. Место и роль модуля «Шахматы в школе».</w:t>
      </w:r>
    </w:p>
    <w:p w14:paraId="193D1395" w14:textId="77777777" w:rsidR="0066191C" w:rsidRPr="006B5B16" w:rsidRDefault="0066191C" w:rsidP="006B5B16">
      <w:pPr>
        <w:ind w:firstLine="284"/>
        <w:contextualSpacing/>
        <w:jc w:val="both"/>
        <w:rPr>
          <w:sz w:val="24"/>
          <w:szCs w:val="24"/>
        </w:rPr>
      </w:pPr>
      <w:r w:rsidRPr="006B5B16">
        <w:rPr>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57250754" w14:textId="77777777" w:rsidR="0066191C" w:rsidRPr="006B5B16" w:rsidRDefault="0066191C" w:rsidP="006B5B16">
      <w:pPr>
        <w:ind w:firstLine="284"/>
        <w:contextualSpacing/>
        <w:jc w:val="both"/>
        <w:rPr>
          <w:sz w:val="24"/>
          <w:szCs w:val="24"/>
        </w:rPr>
      </w:pPr>
      <w:r w:rsidRPr="006B5B16">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4297174E" w14:textId="77777777" w:rsidR="0066191C" w:rsidRPr="006B5B16" w:rsidRDefault="0066191C" w:rsidP="006B5B16">
      <w:pPr>
        <w:ind w:firstLine="284"/>
        <w:contextualSpacing/>
        <w:jc w:val="both"/>
        <w:rPr>
          <w:sz w:val="24"/>
          <w:szCs w:val="24"/>
        </w:rPr>
      </w:pPr>
      <w:r w:rsidRPr="006B5B16">
        <w:rPr>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3965D37E" w14:textId="77777777" w:rsidR="0066191C" w:rsidRPr="006B5B16" w:rsidRDefault="0066191C" w:rsidP="006B5B16">
      <w:pPr>
        <w:ind w:firstLine="284"/>
        <w:contextualSpacing/>
        <w:jc w:val="both"/>
        <w:rPr>
          <w:sz w:val="24"/>
          <w:szCs w:val="24"/>
        </w:rPr>
      </w:pPr>
      <w:r w:rsidRPr="006B5B16">
        <w:rPr>
          <w:sz w:val="24"/>
          <w:szCs w:val="24"/>
        </w:rPr>
        <w:t>2.1.16.10.16.5. Модуль «Шахматы в школе» может быть реализован в следующих вариантах:</w:t>
      </w:r>
    </w:p>
    <w:p w14:paraId="126F5F8B" w14:textId="77777777" w:rsidR="0066191C" w:rsidRPr="006B5B16" w:rsidRDefault="0066191C" w:rsidP="006B5B16">
      <w:pPr>
        <w:ind w:firstLine="284"/>
        <w:contextualSpacing/>
        <w:jc w:val="both"/>
        <w:rPr>
          <w:sz w:val="24"/>
          <w:szCs w:val="24"/>
        </w:rPr>
      </w:pPr>
      <w:r w:rsidRPr="006B5B16">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55B11802" w14:textId="77777777" w:rsidR="0066191C" w:rsidRPr="006B5B16" w:rsidRDefault="0066191C" w:rsidP="006B5B16">
      <w:pPr>
        <w:ind w:firstLine="284"/>
        <w:contextualSpacing/>
        <w:jc w:val="both"/>
        <w:rPr>
          <w:sz w:val="24"/>
          <w:szCs w:val="24"/>
        </w:rPr>
      </w:pPr>
      <w:r w:rsidRPr="006B5B16">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sidRPr="006B5B16">
        <w:rPr>
          <w:sz w:val="24"/>
          <w:szCs w:val="24"/>
        </w:rPr>
        <w:lastRenderedPageBreak/>
        <w:t xml:space="preserve">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9" w:name="_Hlk125562537"/>
      <w:r w:rsidRPr="006B5B16">
        <w:rPr>
          <w:sz w:val="24"/>
          <w:szCs w:val="24"/>
        </w:rPr>
        <w:t>5, 6, 7-х классах – по 34 часа)</w:t>
      </w:r>
      <w:bookmarkEnd w:id="159"/>
      <w:r w:rsidRPr="006B5B16">
        <w:rPr>
          <w:sz w:val="24"/>
          <w:szCs w:val="24"/>
        </w:rPr>
        <w:t>;</w:t>
      </w:r>
    </w:p>
    <w:p w14:paraId="05F2EDA1" w14:textId="77777777" w:rsidR="0066191C" w:rsidRPr="006B5B16" w:rsidRDefault="0066191C" w:rsidP="006B5B16">
      <w:pPr>
        <w:ind w:firstLine="284"/>
        <w:contextualSpacing/>
        <w:jc w:val="both"/>
        <w:rPr>
          <w:sz w:val="24"/>
          <w:szCs w:val="24"/>
        </w:rPr>
      </w:pPr>
      <w:r w:rsidRPr="006B5B1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5392F85A" w14:textId="77777777" w:rsidR="0066191C" w:rsidRPr="006B5B16" w:rsidRDefault="0066191C" w:rsidP="006B5B16">
      <w:pPr>
        <w:ind w:firstLine="284"/>
        <w:contextualSpacing/>
        <w:jc w:val="both"/>
        <w:rPr>
          <w:sz w:val="24"/>
          <w:szCs w:val="24"/>
        </w:rPr>
      </w:pPr>
      <w:r w:rsidRPr="006B5B16">
        <w:rPr>
          <w:sz w:val="24"/>
          <w:szCs w:val="24"/>
        </w:rPr>
        <w:t>2.1.16.10.16.6. Содержание модуля «Шахматы в школе».</w:t>
      </w:r>
    </w:p>
    <w:p w14:paraId="484E7DBF" w14:textId="77777777" w:rsidR="0066191C" w:rsidRPr="006B5B16" w:rsidRDefault="0066191C" w:rsidP="006B5B16">
      <w:pPr>
        <w:ind w:firstLine="284"/>
        <w:contextualSpacing/>
        <w:jc w:val="both"/>
        <w:rPr>
          <w:sz w:val="24"/>
          <w:szCs w:val="24"/>
        </w:rPr>
      </w:pPr>
      <w:r w:rsidRPr="006B5B16">
        <w:rPr>
          <w:sz w:val="24"/>
          <w:szCs w:val="24"/>
        </w:rPr>
        <w:t>Знания об игре в шахматы.</w:t>
      </w:r>
    </w:p>
    <w:p w14:paraId="063AD531" w14:textId="77777777" w:rsidR="0066191C" w:rsidRPr="006B5B16" w:rsidRDefault="0066191C" w:rsidP="006B5B16">
      <w:pPr>
        <w:ind w:firstLine="284"/>
        <w:contextualSpacing/>
        <w:jc w:val="both"/>
        <w:rPr>
          <w:sz w:val="24"/>
          <w:szCs w:val="24"/>
        </w:rPr>
      </w:pPr>
      <w:r w:rsidRPr="006B5B16">
        <w:rPr>
          <w:sz w:val="24"/>
          <w:szCs w:val="24"/>
        </w:rPr>
        <w:t xml:space="preserve">Теоретические основы и правила шахматной игры. </w:t>
      </w:r>
    </w:p>
    <w:p w14:paraId="1A11733F" w14:textId="77777777" w:rsidR="0066191C" w:rsidRPr="006B5B16" w:rsidRDefault="0066191C" w:rsidP="006B5B16">
      <w:pPr>
        <w:ind w:firstLine="284"/>
        <w:contextualSpacing/>
        <w:jc w:val="both"/>
        <w:rPr>
          <w:sz w:val="24"/>
          <w:szCs w:val="24"/>
        </w:rPr>
      </w:pPr>
      <w:r w:rsidRPr="006B5B16">
        <w:rPr>
          <w:sz w:val="24"/>
          <w:szCs w:val="24"/>
        </w:rPr>
        <w:t xml:space="preserve">История шахмат. </w:t>
      </w:r>
    </w:p>
    <w:p w14:paraId="2A7F0570" w14:textId="77777777" w:rsidR="0066191C" w:rsidRPr="006B5B16" w:rsidRDefault="0066191C" w:rsidP="006B5B16">
      <w:pPr>
        <w:ind w:firstLine="284"/>
        <w:contextualSpacing/>
        <w:jc w:val="both"/>
        <w:rPr>
          <w:sz w:val="24"/>
          <w:szCs w:val="24"/>
        </w:rPr>
      </w:pPr>
      <w:r w:rsidRPr="006B5B16">
        <w:rPr>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66007373" w14:textId="77777777" w:rsidR="0066191C" w:rsidRPr="006B5B16" w:rsidRDefault="0066191C" w:rsidP="006B5B16">
      <w:pPr>
        <w:ind w:firstLine="284"/>
        <w:contextualSpacing/>
        <w:jc w:val="both"/>
        <w:rPr>
          <w:sz w:val="24"/>
          <w:szCs w:val="24"/>
        </w:rPr>
      </w:pPr>
      <w:r w:rsidRPr="006B5B16">
        <w:rPr>
          <w:sz w:val="24"/>
          <w:szCs w:val="24"/>
        </w:rPr>
        <w:t xml:space="preserve">Базовые понятия шахматной игры. </w:t>
      </w:r>
    </w:p>
    <w:p w14:paraId="3A59F3D8" w14:textId="77777777" w:rsidR="0066191C" w:rsidRPr="006B5B16" w:rsidRDefault="0066191C" w:rsidP="006B5B16">
      <w:pPr>
        <w:ind w:firstLine="284"/>
        <w:contextualSpacing/>
        <w:jc w:val="both"/>
        <w:rPr>
          <w:sz w:val="24"/>
          <w:szCs w:val="24"/>
        </w:rPr>
      </w:pPr>
      <w:r w:rsidRPr="006B5B16">
        <w:rPr>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27EC82FB" w14:textId="77777777" w:rsidR="0066191C" w:rsidRPr="006B5B16" w:rsidRDefault="0066191C" w:rsidP="006B5B16">
      <w:pPr>
        <w:ind w:firstLine="284"/>
        <w:contextualSpacing/>
        <w:jc w:val="both"/>
        <w:rPr>
          <w:sz w:val="24"/>
          <w:szCs w:val="24"/>
        </w:rPr>
      </w:pPr>
      <w:r w:rsidRPr="006B5B16">
        <w:rPr>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3769A509" w14:textId="77777777" w:rsidR="0066191C" w:rsidRPr="006B5B16" w:rsidRDefault="0066191C" w:rsidP="006B5B16">
      <w:pPr>
        <w:ind w:firstLine="284"/>
        <w:contextualSpacing/>
        <w:jc w:val="both"/>
        <w:rPr>
          <w:sz w:val="24"/>
          <w:szCs w:val="24"/>
        </w:rPr>
      </w:pPr>
      <w:r w:rsidRPr="006B5B16">
        <w:rPr>
          <w:sz w:val="24"/>
          <w:szCs w:val="24"/>
        </w:rPr>
        <w:t>Способы физкультурной деятельности.</w:t>
      </w:r>
    </w:p>
    <w:p w14:paraId="6AED198B" w14:textId="77777777" w:rsidR="0066191C" w:rsidRPr="006B5B16" w:rsidRDefault="0066191C" w:rsidP="006B5B16">
      <w:pPr>
        <w:ind w:firstLine="284"/>
        <w:contextualSpacing/>
        <w:jc w:val="both"/>
        <w:rPr>
          <w:sz w:val="24"/>
          <w:szCs w:val="24"/>
        </w:rPr>
      </w:pPr>
      <w:r w:rsidRPr="006B5B16">
        <w:rPr>
          <w:sz w:val="24"/>
          <w:szCs w:val="24"/>
        </w:rPr>
        <w:t>Практико-ориентированная соревновательная деятельность.</w:t>
      </w:r>
    </w:p>
    <w:p w14:paraId="24F9CA15" w14:textId="77777777" w:rsidR="0066191C" w:rsidRPr="006B5B16" w:rsidRDefault="0066191C" w:rsidP="006B5B16">
      <w:pPr>
        <w:ind w:firstLine="284"/>
        <w:contextualSpacing/>
        <w:jc w:val="both"/>
        <w:rPr>
          <w:sz w:val="24"/>
          <w:szCs w:val="24"/>
        </w:rPr>
      </w:pPr>
      <w:r w:rsidRPr="006B5B16">
        <w:rPr>
          <w:sz w:val="24"/>
          <w:szCs w:val="24"/>
        </w:rPr>
        <w:t>Данный вид деятельности включает в себя конкурсы решения позиций, спарринги, соревнования, шахматные праздники.</w:t>
      </w:r>
    </w:p>
    <w:p w14:paraId="1DCA405A" w14:textId="77777777" w:rsidR="0066191C" w:rsidRPr="006B5B16" w:rsidRDefault="0066191C" w:rsidP="006B5B16">
      <w:pPr>
        <w:ind w:firstLine="284"/>
        <w:contextualSpacing/>
        <w:jc w:val="both"/>
        <w:rPr>
          <w:sz w:val="24"/>
          <w:szCs w:val="24"/>
        </w:rPr>
      </w:pPr>
      <w:r w:rsidRPr="006B5B16">
        <w:rPr>
          <w:sz w:val="24"/>
          <w:szCs w:val="24"/>
        </w:rPr>
        <w:t>Тесты и контрольные точки на все пройденные тактические приемы и шахматные комбинации, стратегические приемы.</w:t>
      </w:r>
    </w:p>
    <w:p w14:paraId="7313836D" w14:textId="77777777" w:rsidR="0066191C" w:rsidRPr="006B5B16" w:rsidRDefault="0066191C" w:rsidP="006B5B16">
      <w:pPr>
        <w:ind w:firstLine="284"/>
        <w:contextualSpacing/>
        <w:jc w:val="both"/>
        <w:rPr>
          <w:sz w:val="24"/>
          <w:szCs w:val="24"/>
        </w:rPr>
      </w:pPr>
      <w:r w:rsidRPr="006B5B16">
        <w:rPr>
          <w:sz w:val="24"/>
          <w:szCs w:val="24"/>
        </w:rPr>
        <w:t>2.1.16.10.16.7. Содержание модуля «Шахматы в школе» направлено на достижение обучающимися личностных, метапредметных и предметных результатов обучения.</w:t>
      </w:r>
    </w:p>
    <w:p w14:paraId="4EA5D86B" w14:textId="77777777" w:rsidR="0066191C" w:rsidRPr="006B5B16" w:rsidRDefault="0066191C" w:rsidP="006B5B16">
      <w:pPr>
        <w:ind w:firstLine="284"/>
        <w:contextualSpacing/>
        <w:jc w:val="both"/>
        <w:rPr>
          <w:sz w:val="24"/>
          <w:szCs w:val="24"/>
        </w:rPr>
      </w:pPr>
      <w:r w:rsidRPr="006B5B16">
        <w:rPr>
          <w:sz w:val="24"/>
          <w:szCs w:val="24"/>
        </w:rPr>
        <w:t>2.1.16.10.16.7.1. 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4B6C6965" w14:textId="77777777" w:rsidR="0066191C" w:rsidRPr="006B5B16" w:rsidRDefault="0066191C" w:rsidP="006B5B16">
      <w:pPr>
        <w:ind w:firstLine="284"/>
        <w:contextualSpacing/>
        <w:jc w:val="both"/>
        <w:rPr>
          <w:sz w:val="24"/>
          <w:szCs w:val="24"/>
        </w:rPr>
      </w:pPr>
      <w:r w:rsidRPr="006B5B16">
        <w:rPr>
          <w:sz w:val="24"/>
          <w:szCs w:val="24"/>
        </w:rPr>
        <w:t xml:space="preserve">формирование основ российской, гражданской идентичности; </w:t>
      </w:r>
    </w:p>
    <w:p w14:paraId="19143072" w14:textId="77777777" w:rsidR="0066191C" w:rsidRPr="006B5B16" w:rsidRDefault="0066191C" w:rsidP="006B5B16">
      <w:pPr>
        <w:ind w:firstLine="284"/>
        <w:contextualSpacing/>
        <w:jc w:val="both"/>
        <w:rPr>
          <w:sz w:val="24"/>
          <w:szCs w:val="24"/>
        </w:rPr>
      </w:pPr>
      <w:r w:rsidRPr="006B5B16">
        <w:rPr>
          <w:sz w:val="24"/>
          <w:szCs w:val="24"/>
        </w:rPr>
        <w:t xml:space="preserve">ориентация на моральные нормы и их выполнение; </w:t>
      </w:r>
    </w:p>
    <w:p w14:paraId="36933658" w14:textId="77777777" w:rsidR="0066191C" w:rsidRPr="006B5B16" w:rsidRDefault="0066191C" w:rsidP="006B5B16">
      <w:pPr>
        <w:ind w:firstLine="284"/>
        <w:contextualSpacing/>
        <w:jc w:val="both"/>
        <w:rPr>
          <w:sz w:val="24"/>
          <w:szCs w:val="24"/>
        </w:rPr>
      </w:pPr>
      <w:r w:rsidRPr="006B5B16">
        <w:rPr>
          <w:sz w:val="24"/>
          <w:szCs w:val="24"/>
        </w:rPr>
        <w:t xml:space="preserve">формирование основ шахматной культуры и наличие чувства прекрасного; </w:t>
      </w:r>
    </w:p>
    <w:p w14:paraId="489898E6" w14:textId="77777777" w:rsidR="0066191C" w:rsidRPr="006B5B16" w:rsidRDefault="0066191C" w:rsidP="006B5B16">
      <w:pPr>
        <w:ind w:firstLine="284"/>
        <w:contextualSpacing/>
        <w:jc w:val="both"/>
        <w:rPr>
          <w:sz w:val="24"/>
          <w:szCs w:val="24"/>
        </w:rPr>
      </w:pPr>
      <w:r w:rsidRPr="006B5B16">
        <w:rPr>
          <w:sz w:val="24"/>
          <w:szCs w:val="24"/>
        </w:rPr>
        <w:t xml:space="preserve">понимание важности бережного отношения к собственному здоровью; </w:t>
      </w:r>
    </w:p>
    <w:p w14:paraId="212E7B9C" w14:textId="77777777" w:rsidR="0066191C" w:rsidRPr="006B5B16" w:rsidRDefault="0066191C" w:rsidP="006B5B16">
      <w:pPr>
        <w:ind w:firstLine="284"/>
        <w:contextualSpacing/>
        <w:jc w:val="both"/>
        <w:rPr>
          <w:sz w:val="24"/>
          <w:szCs w:val="24"/>
        </w:rPr>
      </w:pPr>
      <w:r w:rsidRPr="006B5B16">
        <w:rPr>
          <w:sz w:val="24"/>
          <w:szCs w:val="24"/>
        </w:rPr>
        <w:t xml:space="preserve">наличие мотивации к творческому труду, работе на результат; </w:t>
      </w:r>
    </w:p>
    <w:p w14:paraId="0F48D12A" w14:textId="77777777" w:rsidR="0066191C" w:rsidRPr="006B5B16" w:rsidRDefault="0066191C" w:rsidP="006B5B16">
      <w:pPr>
        <w:ind w:firstLine="284"/>
        <w:contextualSpacing/>
        <w:jc w:val="both"/>
        <w:rPr>
          <w:sz w:val="24"/>
          <w:szCs w:val="24"/>
        </w:rPr>
      </w:pPr>
      <w:r w:rsidRPr="006B5B16">
        <w:rPr>
          <w:sz w:val="24"/>
          <w:szCs w:val="24"/>
        </w:rPr>
        <w:t xml:space="preserve">готовность и способность к саморазвитию и самообучению; </w:t>
      </w:r>
    </w:p>
    <w:p w14:paraId="778CE24A" w14:textId="77777777" w:rsidR="0066191C" w:rsidRPr="006B5B16" w:rsidRDefault="0066191C" w:rsidP="006B5B16">
      <w:pPr>
        <w:ind w:firstLine="284"/>
        <w:contextualSpacing/>
        <w:jc w:val="both"/>
        <w:rPr>
          <w:sz w:val="24"/>
          <w:szCs w:val="24"/>
        </w:rPr>
      </w:pPr>
      <w:r w:rsidRPr="006B5B16">
        <w:rPr>
          <w:sz w:val="24"/>
          <w:szCs w:val="24"/>
        </w:rPr>
        <w:t xml:space="preserve">уважительное отношение к иному мнению; </w:t>
      </w:r>
    </w:p>
    <w:p w14:paraId="72D22D43" w14:textId="77777777" w:rsidR="0066191C" w:rsidRPr="006B5B16" w:rsidRDefault="0066191C" w:rsidP="006B5B16">
      <w:pPr>
        <w:ind w:firstLine="284"/>
        <w:contextualSpacing/>
        <w:jc w:val="both"/>
        <w:rPr>
          <w:sz w:val="24"/>
          <w:szCs w:val="24"/>
        </w:rPr>
      </w:pPr>
      <w:r w:rsidRPr="006B5B16">
        <w:rPr>
          <w:sz w:val="24"/>
          <w:szCs w:val="24"/>
        </w:rPr>
        <w:t xml:space="preserve">приобретение основных навыков сотрудничества со взрослыми людьми и сверстниками; </w:t>
      </w:r>
    </w:p>
    <w:p w14:paraId="041F5143" w14:textId="77777777" w:rsidR="0066191C" w:rsidRPr="006B5B16" w:rsidRDefault="0066191C" w:rsidP="006B5B16">
      <w:pPr>
        <w:ind w:firstLine="284"/>
        <w:contextualSpacing/>
        <w:jc w:val="both"/>
        <w:rPr>
          <w:sz w:val="24"/>
          <w:szCs w:val="24"/>
        </w:rPr>
      </w:pPr>
      <w:r w:rsidRPr="006B5B16">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407D3CCC" w14:textId="77777777" w:rsidR="0066191C" w:rsidRPr="006B5B16" w:rsidRDefault="0066191C" w:rsidP="006B5B16">
      <w:pPr>
        <w:ind w:firstLine="284"/>
        <w:contextualSpacing/>
        <w:jc w:val="both"/>
        <w:rPr>
          <w:sz w:val="24"/>
          <w:szCs w:val="24"/>
        </w:rPr>
      </w:pPr>
      <w:r w:rsidRPr="006B5B16">
        <w:rPr>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14:paraId="1F924690" w14:textId="77777777" w:rsidR="0066191C" w:rsidRPr="006B5B16" w:rsidRDefault="0066191C" w:rsidP="006B5B16">
      <w:pPr>
        <w:ind w:firstLine="284"/>
        <w:contextualSpacing/>
        <w:jc w:val="both"/>
        <w:rPr>
          <w:sz w:val="24"/>
          <w:szCs w:val="24"/>
        </w:rPr>
      </w:pPr>
      <w:r w:rsidRPr="006B5B16">
        <w:rPr>
          <w:sz w:val="24"/>
          <w:szCs w:val="24"/>
        </w:rPr>
        <w:lastRenderedPageBreak/>
        <w:t xml:space="preserve">формирование навыков творческого подхода при решении различных задач, стремление к работе на результат. </w:t>
      </w:r>
    </w:p>
    <w:p w14:paraId="49A9BDBB" w14:textId="77777777" w:rsidR="0066191C" w:rsidRPr="006B5B16" w:rsidRDefault="0066191C" w:rsidP="006B5B16">
      <w:pPr>
        <w:ind w:firstLine="284"/>
        <w:contextualSpacing/>
        <w:jc w:val="both"/>
        <w:rPr>
          <w:sz w:val="24"/>
          <w:szCs w:val="24"/>
        </w:rPr>
      </w:pPr>
      <w:r w:rsidRPr="006B5B16">
        <w:rPr>
          <w:sz w:val="24"/>
          <w:szCs w:val="24"/>
        </w:rPr>
        <w:t>2.1.16.10.16.7.2. 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0FE08A59" w14:textId="77777777" w:rsidR="0066191C" w:rsidRPr="006B5B16" w:rsidRDefault="0066191C" w:rsidP="006B5B16">
      <w:pPr>
        <w:ind w:firstLine="284"/>
        <w:contextualSpacing/>
        <w:jc w:val="both"/>
        <w:rPr>
          <w:sz w:val="24"/>
          <w:szCs w:val="24"/>
        </w:rPr>
      </w:pPr>
      <w:r w:rsidRPr="006B5B16">
        <w:rPr>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342842E3" w14:textId="77777777" w:rsidR="0066191C" w:rsidRPr="006B5B16" w:rsidRDefault="0066191C" w:rsidP="006B5B16">
      <w:pPr>
        <w:ind w:firstLine="284"/>
        <w:contextualSpacing/>
        <w:jc w:val="both"/>
        <w:rPr>
          <w:sz w:val="24"/>
          <w:szCs w:val="24"/>
        </w:rPr>
      </w:pPr>
      <w:r w:rsidRPr="006B5B16">
        <w:rPr>
          <w:sz w:val="24"/>
          <w:szCs w:val="24"/>
        </w:rPr>
        <w:t xml:space="preserve">владение способом структурирования шахматных знаний; </w:t>
      </w:r>
    </w:p>
    <w:p w14:paraId="079ACE0B" w14:textId="77777777" w:rsidR="0066191C" w:rsidRPr="006B5B16" w:rsidRDefault="0066191C" w:rsidP="006B5B16">
      <w:pPr>
        <w:ind w:firstLine="284"/>
        <w:contextualSpacing/>
        <w:jc w:val="both"/>
        <w:rPr>
          <w:sz w:val="24"/>
          <w:szCs w:val="24"/>
        </w:rPr>
      </w:pPr>
      <w:r w:rsidRPr="006B5B16">
        <w:rPr>
          <w:sz w:val="24"/>
          <w:szCs w:val="24"/>
        </w:rPr>
        <w:t xml:space="preserve">способность выбрать наиболее эффективный способ решения учебной задачи в конкретных условиях; </w:t>
      </w:r>
    </w:p>
    <w:p w14:paraId="58DF2BB9" w14:textId="77777777" w:rsidR="0066191C" w:rsidRPr="006B5B16" w:rsidRDefault="0066191C" w:rsidP="006B5B16">
      <w:pPr>
        <w:ind w:firstLine="284"/>
        <w:contextualSpacing/>
        <w:jc w:val="both"/>
        <w:rPr>
          <w:sz w:val="24"/>
          <w:szCs w:val="24"/>
        </w:rPr>
      </w:pPr>
      <w:r w:rsidRPr="006B5B16">
        <w:rPr>
          <w:sz w:val="24"/>
          <w:szCs w:val="24"/>
        </w:rPr>
        <w:t xml:space="preserve">умение находить необходимую информацию; </w:t>
      </w:r>
    </w:p>
    <w:p w14:paraId="049D4D19" w14:textId="77777777" w:rsidR="0066191C" w:rsidRPr="006B5B16" w:rsidRDefault="0066191C" w:rsidP="006B5B16">
      <w:pPr>
        <w:ind w:firstLine="284"/>
        <w:contextualSpacing/>
        <w:jc w:val="both"/>
        <w:rPr>
          <w:sz w:val="24"/>
          <w:szCs w:val="24"/>
        </w:rPr>
      </w:pPr>
      <w:r w:rsidRPr="006B5B16">
        <w:rPr>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21A37959" w14:textId="77777777" w:rsidR="0066191C" w:rsidRPr="006B5B16" w:rsidRDefault="0066191C" w:rsidP="006B5B16">
      <w:pPr>
        <w:ind w:firstLine="284"/>
        <w:contextualSpacing/>
        <w:jc w:val="both"/>
        <w:rPr>
          <w:sz w:val="24"/>
          <w:szCs w:val="24"/>
        </w:rPr>
      </w:pPr>
      <w:r w:rsidRPr="006B5B16">
        <w:rPr>
          <w:sz w:val="24"/>
          <w:szCs w:val="24"/>
        </w:rPr>
        <w:t xml:space="preserve">умение моделировать, владение широким спектром логических действий и операций, включая общие приёмы решения задач; </w:t>
      </w:r>
    </w:p>
    <w:p w14:paraId="177306D4" w14:textId="77777777" w:rsidR="0066191C" w:rsidRPr="006B5B16" w:rsidRDefault="0066191C" w:rsidP="006B5B16">
      <w:pPr>
        <w:ind w:firstLine="284"/>
        <w:contextualSpacing/>
        <w:jc w:val="both"/>
        <w:rPr>
          <w:sz w:val="24"/>
          <w:szCs w:val="24"/>
        </w:rPr>
      </w:pPr>
      <w:r w:rsidRPr="006B5B16">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32D9AF09" w14:textId="77777777" w:rsidR="0066191C" w:rsidRPr="006B5B16" w:rsidRDefault="0066191C" w:rsidP="006B5B16">
      <w:pPr>
        <w:ind w:firstLine="284"/>
        <w:contextualSpacing/>
        <w:jc w:val="both"/>
        <w:rPr>
          <w:sz w:val="24"/>
          <w:szCs w:val="24"/>
        </w:rPr>
      </w:pPr>
      <w:r w:rsidRPr="006B5B16">
        <w:rPr>
          <w:sz w:val="24"/>
          <w:szCs w:val="24"/>
        </w:rPr>
        <w:t xml:space="preserve">умение находить компромиссы и общие решения, разрешать конфликты на основе согласования различных позиций; </w:t>
      </w:r>
    </w:p>
    <w:p w14:paraId="641CB2B3" w14:textId="77777777" w:rsidR="0066191C" w:rsidRPr="006B5B16" w:rsidRDefault="0066191C" w:rsidP="006B5B16">
      <w:pPr>
        <w:ind w:firstLine="284"/>
        <w:contextualSpacing/>
        <w:jc w:val="both"/>
        <w:rPr>
          <w:sz w:val="24"/>
          <w:szCs w:val="24"/>
        </w:rPr>
      </w:pPr>
      <w:r w:rsidRPr="006B5B16">
        <w:rPr>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3C007357" w14:textId="77777777" w:rsidR="0066191C" w:rsidRPr="006B5B16" w:rsidRDefault="0066191C" w:rsidP="006B5B16">
      <w:pPr>
        <w:ind w:firstLine="284"/>
        <w:contextualSpacing/>
        <w:jc w:val="both"/>
        <w:rPr>
          <w:sz w:val="24"/>
          <w:szCs w:val="24"/>
        </w:rPr>
      </w:pPr>
      <w:r w:rsidRPr="006B5B16">
        <w:rPr>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7855A32C" w14:textId="77777777" w:rsidR="0066191C" w:rsidRPr="006B5B16" w:rsidRDefault="0066191C" w:rsidP="006B5B16">
      <w:pPr>
        <w:ind w:firstLine="284"/>
        <w:contextualSpacing/>
        <w:jc w:val="both"/>
        <w:rPr>
          <w:sz w:val="24"/>
          <w:szCs w:val="24"/>
        </w:rPr>
      </w:pPr>
      <w:r w:rsidRPr="006B5B16">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0861D5A2" w14:textId="77777777" w:rsidR="0066191C" w:rsidRPr="006B5B16" w:rsidRDefault="0066191C" w:rsidP="006B5B16">
      <w:pPr>
        <w:ind w:firstLine="284"/>
        <w:contextualSpacing/>
        <w:jc w:val="both"/>
        <w:rPr>
          <w:sz w:val="24"/>
          <w:szCs w:val="24"/>
        </w:rPr>
      </w:pPr>
      <w:r w:rsidRPr="006B5B16">
        <w:rPr>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2C4D6B10" w14:textId="77777777" w:rsidR="0066191C" w:rsidRPr="006B5B16" w:rsidRDefault="0066191C" w:rsidP="006B5B16">
      <w:pPr>
        <w:ind w:firstLine="284"/>
        <w:contextualSpacing/>
        <w:jc w:val="both"/>
        <w:rPr>
          <w:sz w:val="24"/>
          <w:szCs w:val="24"/>
        </w:rPr>
      </w:pPr>
      <w:r w:rsidRPr="006B5B16">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31111C08" w14:textId="77777777" w:rsidR="0066191C" w:rsidRPr="006B5B16" w:rsidRDefault="0066191C" w:rsidP="006B5B16">
      <w:pPr>
        <w:ind w:firstLine="284"/>
        <w:contextualSpacing/>
        <w:jc w:val="both"/>
        <w:rPr>
          <w:sz w:val="24"/>
          <w:szCs w:val="24"/>
        </w:rPr>
      </w:pPr>
      <w:r w:rsidRPr="006B5B16">
        <w:rPr>
          <w:sz w:val="24"/>
          <w:szCs w:val="24"/>
        </w:rPr>
        <w:t>2.1.16.10.16.7.3. 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786D22DD" w14:textId="77777777" w:rsidR="0066191C" w:rsidRPr="006B5B16" w:rsidRDefault="0066191C" w:rsidP="006B5B16">
      <w:pPr>
        <w:ind w:firstLine="284"/>
        <w:contextualSpacing/>
        <w:jc w:val="both"/>
        <w:rPr>
          <w:sz w:val="24"/>
          <w:szCs w:val="24"/>
        </w:rPr>
      </w:pPr>
      <w:r w:rsidRPr="006B5B16">
        <w:rPr>
          <w:sz w:val="24"/>
          <w:szCs w:val="24"/>
        </w:rPr>
        <w:t xml:space="preserve">знание правил техники безопасности во время занятий шахматами; </w:t>
      </w:r>
    </w:p>
    <w:p w14:paraId="0DDF6ED3" w14:textId="77777777" w:rsidR="0066191C" w:rsidRPr="006B5B16" w:rsidRDefault="0066191C" w:rsidP="006B5B16">
      <w:pPr>
        <w:ind w:firstLine="284"/>
        <w:contextualSpacing/>
        <w:jc w:val="both"/>
        <w:rPr>
          <w:sz w:val="24"/>
          <w:szCs w:val="24"/>
        </w:rPr>
      </w:pPr>
      <w:r w:rsidRPr="006B5B16">
        <w:rPr>
          <w:sz w:val="24"/>
          <w:szCs w:val="24"/>
        </w:rPr>
        <w:t>знание истории возникновения и развития шахматной игры;</w:t>
      </w:r>
    </w:p>
    <w:p w14:paraId="4FAB55EA" w14:textId="77777777" w:rsidR="0066191C" w:rsidRPr="006B5B16" w:rsidRDefault="0066191C" w:rsidP="006B5B16">
      <w:pPr>
        <w:ind w:firstLine="284"/>
        <w:contextualSpacing/>
        <w:jc w:val="both"/>
        <w:rPr>
          <w:sz w:val="24"/>
          <w:szCs w:val="24"/>
        </w:rPr>
      </w:pPr>
      <w:r w:rsidRPr="006B5B16">
        <w:rPr>
          <w:sz w:val="24"/>
          <w:szCs w:val="24"/>
        </w:rPr>
        <w:t>знание чемпионов мира по шахматам, их вклада в развитие шахмат;</w:t>
      </w:r>
    </w:p>
    <w:p w14:paraId="7B0BD3DC" w14:textId="77777777" w:rsidR="0066191C" w:rsidRPr="006B5B16" w:rsidRDefault="0066191C" w:rsidP="006B5B16">
      <w:pPr>
        <w:ind w:firstLine="284"/>
        <w:contextualSpacing/>
        <w:jc w:val="both"/>
        <w:rPr>
          <w:sz w:val="24"/>
          <w:szCs w:val="24"/>
        </w:rPr>
      </w:pPr>
      <w:r w:rsidRPr="006B5B16">
        <w:rPr>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0FCBA7AB" w14:textId="77777777" w:rsidR="0066191C" w:rsidRPr="006B5B16" w:rsidRDefault="0066191C" w:rsidP="006B5B16">
      <w:pPr>
        <w:ind w:firstLine="284"/>
        <w:contextualSpacing/>
        <w:jc w:val="both"/>
        <w:rPr>
          <w:sz w:val="24"/>
          <w:szCs w:val="24"/>
        </w:rPr>
      </w:pPr>
      <w:r w:rsidRPr="006B5B16">
        <w:rPr>
          <w:sz w:val="24"/>
          <w:szCs w:val="24"/>
        </w:rPr>
        <w:t>знание истории развития шахматной культуры и спорта в России, выдающихся шахматных деятелей России;</w:t>
      </w:r>
    </w:p>
    <w:p w14:paraId="12EC11A2" w14:textId="77777777" w:rsidR="0066191C" w:rsidRPr="006B5B16" w:rsidRDefault="0066191C" w:rsidP="006B5B16">
      <w:pPr>
        <w:ind w:firstLine="284"/>
        <w:contextualSpacing/>
        <w:jc w:val="both"/>
        <w:rPr>
          <w:sz w:val="24"/>
          <w:szCs w:val="24"/>
        </w:rPr>
      </w:pPr>
      <w:r w:rsidRPr="006B5B16">
        <w:rPr>
          <w:sz w:val="24"/>
          <w:szCs w:val="24"/>
        </w:rPr>
        <w:t>знание правил разыгрывания дебюта;</w:t>
      </w:r>
    </w:p>
    <w:p w14:paraId="056D2469" w14:textId="77777777" w:rsidR="0066191C" w:rsidRPr="006B5B16" w:rsidRDefault="0066191C" w:rsidP="006B5B16">
      <w:pPr>
        <w:ind w:firstLine="284"/>
        <w:contextualSpacing/>
        <w:jc w:val="both"/>
        <w:rPr>
          <w:sz w:val="24"/>
          <w:szCs w:val="24"/>
        </w:rPr>
      </w:pPr>
      <w:r w:rsidRPr="006B5B16">
        <w:rPr>
          <w:sz w:val="24"/>
          <w:szCs w:val="24"/>
        </w:rPr>
        <w:t>знание техники расчета вариантов;</w:t>
      </w:r>
    </w:p>
    <w:p w14:paraId="471A783B" w14:textId="77777777" w:rsidR="0066191C" w:rsidRPr="006B5B16" w:rsidRDefault="0066191C" w:rsidP="006B5B16">
      <w:pPr>
        <w:ind w:firstLine="284"/>
        <w:contextualSpacing/>
        <w:jc w:val="both"/>
        <w:rPr>
          <w:sz w:val="24"/>
          <w:szCs w:val="24"/>
        </w:rPr>
      </w:pPr>
      <w:r w:rsidRPr="006B5B16">
        <w:rPr>
          <w:sz w:val="24"/>
          <w:szCs w:val="24"/>
        </w:rPr>
        <w:t>знание основ стратегического преимущества;</w:t>
      </w:r>
    </w:p>
    <w:p w14:paraId="5D835017" w14:textId="77777777" w:rsidR="0066191C" w:rsidRPr="006B5B16" w:rsidRDefault="0066191C" w:rsidP="006B5B16">
      <w:pPr>
        <w:ind w:firstLine="284"/>
        <w:contextualSpacing/>
        <w:jc w:val="both"/>
        <w:rPr>
          <w:sz w:val="24"/>
          <w:szCs w:val="24"/>
        </w:rPr>
      </w:pPr>
      <w:r w:rsidRPr="006B5B16">
        <w:rPr>
          <w:sz w:val="24"/>
          <w:szCs w:val="24"/>
        </w:rPr>
        <w:t>знание специфики открытых и полуоткрытых линий, специфики «хороших» и «плохих» фигур;</w:t>
      </w:r>
    </w:p>
    <w:p w14:paraId="11A46856" w14:textId="77777777" w:rsidR="0066191C" w:rsidRPr="006B5B16" w:rsidRDefault="0066191C" w:rsidP="006B5B16">
      <w:pPr>
        <w:ind w:firstLine="284"/>
        <w:contextualSpacing/>
        <w:jc w:val="both"/>
        <w:rPr>
          <w:sz w:val="24"/>
          <w:szCs w:val="24"/>
        </w:rPr>
      </w:pPr>
      <w:r w:rsidRPr="006B5B16">
        <w:rPr>
          <w:sz w:val="24"/>
          <w:szCs w:val="24"/>
        </w:rPr>
        <w:t>поиск и решение различные шахматные комбинации;</w:t>
      </w:r>
    </w:p>
    <w:p w14:paraId="6B4366E2" w14:textId="77777777" w:rsidR="0066191C" w:rsidRPr="006B5B16" w:rsidRDefault="0066191C" w:rsidP="006B5B16">
      <w:pPr>
        <w:ind w:firstLine="284"/>
        <w:contextualSpacing/>
        <w:jc w:val="both"/>
        <w:rPr>
          <w:sz w:val="24"/>
          <w:szCs w:val="24"/>
        </w:rPr>
      </w:pPr>
      <w:r w:rsidRPr="006B5B16">
        <w:rPr>
          <w:sz w:val="24"/>
          <w:szCs w:val="24"/>
        </w:rPr>
        <w:t>приобретение навыков разыгрывания пешечных окончаний;</w:t>
      </w:r>
    </w:p>
    <w:p w14:paraId="13CEDC6C" w14:textId="77777777" w:rsidR="0066191C" w:rsidRPr="006B5B16" w:rsidRDefault="0066191C" w:rsidP="006B5B16">
      <w:pPr>
        <w:ind w:firstLine="284"/>
        <w:contextualSpacing/>
        <w:jc w:val="both"/>
        <w:rPr>
          <w:sz w:val="24"/>
          <w:szCs w:val="24"/>
        </w:rPr>
      </w:pPr>
      <w:r w:rsidRPr="006B5B16">
        <w:rPr>
          <w:sz w:val="24"/>
          <w:szCs w:val="24"/>
        </w:rPr>
        <w:t>умение длительно концентрировать внимание во время шахматной партии;</w:t>
      </w:r>
    </w:p>
    <w:p w14:paraId="01EAD981" w14:textId="77777777" w:rsidR="0066191C" w:rsidRPr="006B5B16" w:rsidRDefault="0066191C" w:rsidP="006B5B16">
      <w:pPr>
        <w:ind w:firstLine="284"/>
        <w:contextualSpacing/>
        <w:jc w:val="both"/>
        <w:rPr>
          <w:sz w:val="24"/>
          <w:szCs w:val="24"/>
        </w:rPr>
      </w:pPr>
      <w:r w:rsidRPr="006B5B16">
        <w:rPr>
          <w:sz w:val="24"/>
          <w:szCs w:val="24"/>
        </w:rPr>
        <w:t>знание истории возникновения шахматных дебютов;</w:t>
      </w:r>
    </w:p>
    <w:p w14:paraId="29A6DB2B" w14:textId="77777777" w:rsidR="0066191C" w:rsidRPr="006B5B16" w:rsidRDefault="0066191C" w:rsidP="006B5B16">
      <w:pPr>
        <w:ind w:firstLine="284"/>
        <w:contextualSpacing/>
        <w:jc w:val="both"/>
        <w:rPr>
          <w:sz w:val="24"/>
          <w:szCs w:val="24"/>
        </w:rPr>
      </w:pPr>
      <w:r w:rsidRPr="006B5B16">
        <w:rPr>
          <w:sz w:val="24"/>
          <w:szCs w:val="24"/>
        </w:rPr>
        <w:t>знание основ начала шахматной партии и его особенности;</w:t>
      </w:r>
    </w:p>
    <w:p w14:paraId="0132C809" w14:textId="77777777" w:rsidR="0066191C" w:rsidRPr="006B5B16" w:rsidRDefault="0066191C" w:rsidP="006B5B16">
      <w:pPr>
        <w:ind w:firstLine="284"/>
        <w:contextualSpacing/>
        <w:jc w:val="both"/>
        <w:rPr>
          <w:sz w:val="24"/>
          <w:szCs w:val="24"/>
        </w:rPr>
      </w:pPr>
      <w:r w:rsidRPr="006B5B16">
        <w:rPr>
          <w:sz w:val="24"/>
          <w:szCs w:val="24"/>
        </w:rPr>
        <w:lastRenderedPageBreak/>
        <w:t>знание приемов развития атаки на короля в разных стадиях шахматной партии;</w:t>
      </w:r>
    </w:p>
    <w:p w14:paraId="1430A95C" w14:textId="77777777" w:rsidR="0066191C" w:rsidRPr="006B5B16" w:rsidRDefault="0066191C" w:rsidP="006B5B16">
      <w:pPr>
        <w:ind w:firstLine="284"/>
        <w:contextualSpacing/>
        <w:jc w:val="both"/>
        <w:rPr>
          <w:sz w:val="24"/>
          <w:szCs w:val="24"/>
        </w:rPr>
      </w:pPr>
      <w:r w:rsidRPr="006B5B16">
        <w:rPr>
          <w:sz w:val="24"/>
          <w:szCs w:val="24"/>
        </w:rPr>
        <w:t>понимание специфики «сильных» и «слабых» фигур, понимание «форпоста»;</w:t>
      </w:r>
    </w:p>
    <w:p w14:paraId="29DDE8B8" w14:textId="77777777" w:rsidR="0066191C" w:rsidRPr="006B5B16" w:rsidRDefault="0066191C" w:rsidP="006B5B16">
      <w:pPr>
        <w:ind w:firstLine="284"/>
        <w:contextualSpacing/>
        <w:jc w:val="both"/>
        <w:rPr>
          <w:sz w:val="24"/>
          <w:szCs w:val="24"/>
        </w:rPr>
      </w:pPr>
      <w:r w:rsidRPr="006B5B16">
        <w:rPr>
          <w:sz w:val="24"/>
          <w:szCs w:val="24"/>
        </w:rPr>
        <w:t>применение на практике приемов подключения ладьи к атаке на короля соперника;</w:t>
      </w:r>
    </w:p>
    <w:p w14:paraId="4135A5F6" w14:textId="77777777" w:rsidR="0066191C" w:rsidRPr="006B5B16" w:rsidRDefault="0066191C" w:rsidP="006B5B16">
      <w:pPr>
        <w:ind w:firstLine="284"/>
        <w:contextualSpacing/>
        <w:jc w:val="both"/>
        <w:rPr>
          <w:sz w:val="24"/>
          <w:szCs w:val="24"/>
        </w:rPr>
      </w:pPr>
      <w:r w:rsidRPr="006B5B16">
        <w:rPr>
          <w:sz w:val="24"/>
          <w:szCs w:val="24"/>
        </w:rPr>
        <w:t>приобретение элементарных навыков разыгрывания слоновых окончаний;</w:t>
      </w:r>
    </w:p>
    <w:p w14:paraId="422C98A9" w14:textId="77777777" w:rsidR="0066191C" w:rsidRPr="006B5B16" w:rsidRDefault="0066191C" w:rsidP="006B5B16">
      <w:pPr>
        <w:ind w:firstLine="284"/>
        <w:contextualSpacing/>
        <w:jc w:val="both"/>
        <w:rPr>
          <w:sz w:val="24"/>
          <w:szCs w:val="24"/>
        </w:rPr>
      </w:pPr>
      <w:r w:rsidRPr="006B5B16">
        <w:rPr>
          <w:sz w:val="24"/>
          <w:szCs w:val="24"/>
        </w:rPr>
        <w:t>применение на практике тактических и стратегических средств шахматной борьбы;</w:t>
      </w:r>
    </w:p>
    <w:p w14:paraId="43E955B9" w14:textId="77777777" w:rsidR="0066191C" w:rsidRPr="006B5B16" w:rsidRDefault="0066191C" w:rsidP="006B5B16">
      <w:pPr>
        <w:ind w:firstLine="284"/>
        <w:contextualSpacing/>
        <w:jc w:val="both"/>
        <w:rPr>
          <w:sz w:val="24"/>
          <w:szCs w:val="24"/>
        </w:rPr>
      </w:pPr>
      <w:r w:rsidRPr="006B5B16">
        <w:rPr>
          <w:sz w:val="24"/>
          <w:szCs w:val="24"/>
        </w:rPr>
        <w:t>умение находить и решать различные шахматные комбинации;</w:t>
      </w:r>
    </w:p>
    <w:p w14:paraId="698A7B3D" w14:textId="77777777" w:rsidR="0066191C" w:rsidRPr="006B5B16" w:rsidRDefault="0066191C" w:rsidP="006B5B16">
      <w:pPr>
        <w:ind w:firstLine="284"/>
        <w:contextualSpacing/>
        <w:jc w:val="both"/>
        <w:rPr>
          <w:sz w:val="24"/>
          <w:szCs w:val="24"/>
        </w:rPr>
      </w:pPr>
      <w:r w:rsidRPr="006B5B16">
        <w:rPr>
          <w:sz w:val="24"/>
          <w:szCs w:val="24"/>
        </w:rPr>
        <w:t>овладение стратегическими особенностями разыгрывания дебюта;</w:t>
      </w:r>
    </w:p>
    <w:p w14:paraId="00A6B59F" w14:textId="77777777" w:rsidR="0066191C" w:rsidRPr="006B5B16" w:rsidRDefault="0066191C" w:rsidP="006B5B16">
      <w:pPr>
        <w:ind w:firstLine="284"/>
        <w:contextualSpacing/>
        <w:jc w:val="both"/>
        <w:rPr>
          <w:sz w:val="24"/>
          <w:szCs w:val="24"/>
        </w:rPr>
      </w:pPr>
      <w:r w:rsidRPr="006B5B16">
        <w:rPr>
          <w:sz w:val="24"/>
          <w:szCs w:val="24"/>
        </w:rPr>
        <w:t>обучение различным пешечным формациям;</w:t>
      </w:r>
    </w:p>
    <w:p w14:paraId="16923BCD" w14:textId="77777777" w:rsidR="0066191C" w:rsidRPr="006B5B16" w:rsidRDefault="0066191C" w:rsidP="006B5B16">
      <w:pPr>
        <w:ind w:firstLine="284"/>
        <w:contextualSpacing/>
        <w:jc w:val="both"/>
        <w:rPr>
          <w:sz w:val="24"/>
          <w:szCs w:val="24"/>
        </w:rPr>
      </w:pPr>
      <w:r w:rsidRPr="006B5B16">
        <w:rPr>
          <w:sz w:val="24"/>
          <w:szCs w:val="24"/>
        </w:rPr>
        <w:t>умение ценить классическое шахматное наследие;</w:t>
      </w:r>
    </w:p>
    <w:p w14:paraId="030CF34E" w14:textId="77777777" w:rsidR="0066191C" w:rsidRPr="006B5B16" w:rsidRDefault="0066191C" w:rsidP="006B5B16">
      <w:pPr>
        <w:ind w:firstLine="284"/>
        <w:contextualSpacing/>
        <w:jc w:val="both"/>
        <w:rPr>
          <w:sz w:val="24"/>
          <w:szCs w:val="24"/>
        </w:rPr>
      </w:pPr>
      <w:r w:rsidRPr="006B5B16">
        <w:rPr>
          <w:sz w:val="24"/>
          <w:szCs w:val="24"/>
        </w:rPr>
        <w:t>знание ключевых шахматных компетенций;</w:t>
      </w:r>
    </w:p>
    <w:p w14:paraId="22DEAF6C" w14:textId="77777777" w:rsidR="0066191C" w:rsidRPr="006B5B16" w:rsidRDefault="0066191C" w:rsidP="006B5B16">
      <w:pPr>
        <w:ind w:firstLine="284"/>
        <w:contextualSpacing/>
        <w:jc w:val="both"/>
        <w:rPr>
          <w:sz w:val="24"/>
          <w:szCs w:val="24"/>
        </w:rPr>
      </w:pPr>
      <w:r w:rsidRPr="006B5B16">
        <w:rPr>
          <w:sz w:val="24"/>
          <w:szCs w:val="24"/>
        </w:rPr>
        <w:t>знание элементарных навыков разыгрывания коневых окончаний;</w:t>
      </w:r>
    </w:p>
    <w:p w14:paraId="53FC8748" w14:textId="77777777" w:rsidR="0066191C" w:rsidRPr="006B5B16" w:rsidRDefault="0066191C" w:rsidP="006B5B16">
      <w:pPr>
        <w:ind w:firstLine="284"/>
        <w:contextualSpacing/>
        <w:jc w:val="both"/>
        <w:rPr>
          <w:sz w:val="24"/>
          <w:szCs w:val="24"/>
        </w:rPr>
      </w:pPr>
      <w:r w:rsidRPr="006B5B16">
        <w:rPr>
          <w:sz w:val="24"/>
          <w:szCs w:val="24"/>
        </w:rPr>
        <w:t>знание фундаментального стратегического подхода в шахматах;</w:t>
      </w:r>
    </w:p>
    <w:p w14:paraId="19DEC178" w14:textId="77777777" w:rsidR="0066191C" w:rsidRPr="006B5B16" w:rsidRDefault="0066191C" w:rsidP="006B5B16">
      <w:pPr>
        <w:ind w:firstLine="284"/>
        <w:contextualSpacing/>
        <w:jc w:val="both"/>
        <w:rPr>
          <w:sz w:val="24"/>
          <w:szCs w:val="24"/>
        </w:rPr>
      </w:pPr>
      <w:r w:rsidRPr="006B5B16">
        <w:rPr>
          <w:sz w:val="24"/>
          <w:szCs w:val="24"/>
        </w:rPr>
        <w:t>умение анализировать, разбирать шахматные партии.</w:t>
      </w:r>
    </w:p>
    <w:p w14:paraId="11B0CE65" w14:textId="77777777" w:rsidR="005A060A" w:rsidRPr="006B5B16" w:rsidRDefault="005A060A" w:rsidP="006B5B16">
      <w:pPr>
        <w:ind w:firstLine="284"/>
        <w:contextualSpacing/>
        <w:jc w:val="both"/>
        <w:rPr>
          <w:sz w:val="24"/>
          <w:szCs w:val="24"/>
        </w:rPr>
      </w:pPr>
    </w:p>
    <w:p w14:paraId="46EABC34" w14:textId="77777777" w:rsidR="00F13E10" w:rsidRDefault="00F13E10" w:rsidP="006B5B16">
      <w:pPr>
        <w:ind w:firstLine="284"/>
        <w:contextualSpacing/>
        <w:jc w:val="both"/>
        <w:rPr>
          <w:b/>
          <w:sz w:val="24"/>
          <w:szCs w:val="24"/>
        </w:rPr>
      </w:pPr>
      <w:r w:rsidRPr="006B5B16">
        <w:rPr>
          <w:b/>
          <w:sz w:val="24"/>
          <w:szCs w:val="24"/>
        </w:rPr>
        <w:t>2.1.17.</w:t>
      </w:r>
      <w:r w:rsidR="0066191C" w:rsidRPr="006B5B16">
        <w:rPr>
          <w:b/>
          <w:sz w:val="24"/>
          <w:szCs w:val="24"/>
        </w:rPr>
        <w:t xml:space="preserve">  Основы безопасности </w:t>
      </w:r>
      <w:r w:rsidR="000802AE" w:rsidRPr="006B5B16">
        <w:rPr>
          <w:b/>
          <w:sz w:val="24"/>
          <w:szCs w:val="24"/>
        </w:rPr>
        <w:t>и защиты Родины</w:t>
      </w:r>
    </w:p>
    <w:p w14:paraId="3642E39E" w14:textId="77777777" w:rsidR="0045563F" w:rsidRPr="006B5B16" w:rsidRDefault="0045563F" w:rsidP="006B5B16">
      <w:pPr>
        <w:ind w:firstLine="284"/>
        <w:contextualSpacing/>
        <w:jc w:val="both"/>
        <w:rPr>
          <w:b/>
          <w:sz w:val="24"/>
          <w:szCs w:val="24"/>
        </w:rPr>
      </w:pPr>
    </w:p>
    <w:p w14:paraId="3F22FE3D" w14:textId="77777777" w:rsidR="000802AE" w:rsidRPr="006B5B16" w:rsidRDefault="000802AE" w:rsidP="006B5B16">
      <w:pPr>
        <w:ind w:firstLine="709"/>
        <w:contextualSpacing/>
        <w:jc w:val="both"/>
        <w:rPr>
          <w:sz w:val="24"/>
          <w:szCs w:val="24"/>
        </w:rPr>
      </w:pPr>
      <w:r w:rsidRPr="006B5B16">
        <w:rPr>
          <w:bCs/>
          <w:sz w:val="24"/>
          <w:szCs w:val="24"/>
        </w:rPr>
        <w:t>2.1.17.</w:t>
      </w:r>
      <w:r w:rsidRPr="006B5B16">
        <w:rPr>
          <w:sz w:val="24"/>
          <w:szCs w:val="24"/>
        </w:rPr>
        <w:t>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14:paraId="3C803BD5" w14:textId="77777777" w:rsidR="000802AE" w:rsidRPr="006B5B16" w:rsidRDefault="000802AE" w:rsidP="006B5B16">
      <w:pPr>
        <w:ind w:firstLine="709"/>
        <w:contextualSpacing/>
        <w:jc w:val="both"/>
        <w:rPr>
          <w:sz w:val="24"/>
          <w:szCs w:val="24"/>
        </w:rPr>
      </w:pPr>
      <w:r w:rsidRPr="006B5B16">
        <w:rPr>
          <w:bCs/>
          <w:sz w:val="24"/>
          <w:szCs w:val="24"/>
        </w:rPr>
        <w:t>2.1.17.2. Пояснительная записка.</w:t>
      </w:r>
    </w:p>
    <w:p w14:paraId="1E8433C5" w14:textId="77777777" w:rsidR="000802AE" w:rsidRPr="006B5B16" w:rsidRDefault="000802AE" w:rsidP="006B5B16">
      <w:pPr>
        <w:ind w:firstLine="709"/>
        <w:contextualSpacing/>
        <w:jc w:val="both"/>
        <w:rPr>
          <w:sz w:val="24"/>
          <w:szCs w:val="24"/>
        </w:rPr>
      </w:pPr>
      <w:r w:rsidRPr="006B5B16">
        <w:rPr>
          <w:bCs/>
          <w:sz w:val="24"/>
          <w:szCs w:val="24"/>
        </w:rPr>
        <w:t xml:space="preserve">2.1.17.2.1 </w:t>
      </w:r>
      <w:r w:rsidRPr="006B5B16">
        <w:rPr>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50C2DACA" w14:textId="77777777" w:rsidR="000802AE" w:rsidRPr="006B5B16" w:rsidRDefault="000802AE" w:rsidP="006B5B16">
      <w:pPr>
        <w:ind w:firstLine="709"/>
        <w:contextualSpacing/>
        <w:jc w:val="both"/>
        <w:rPr>
          <w:sz w:val="24"/>
          <w:szCs w:val="24"/>
        </w:rPr>
      </w:pPr>
      <w:r w:rsidRPr="006B5B16">
        <w:rPr>
          <w:bCs/>
          <w:sz w:val="24"/>
          <w:szCs w:val="24"/>
        </w:rPr>
        <w:t xml:space="preserve">2.1.17.2.2. </w:t>
      </w:r>
      <w:r w:rsidRPr="006B5B16">
        <w:rPr>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5E50697F" w14:textId="77777777" w:rsidR="000802AE" w:rsidRPr="006B5B16" w:rsidRDefault="000802AE" w:rsidP="006B5B16">
      <w:pPr>
        <w:ind w:firstLine="709"/>
        <w:contextualSpacing/>
        <w:jc w:val="both"/>
        <w:rPr>
          <w:sz w:val="24"/>
          <w:szCs w:val="24"/>
        </w:rPr>
      </w:pPr>
      <w:r w:rsidRPr="006B5B16">
        <w:rPr>
          <w:bCs/>
          <w:sz w:val="24"/>
          <w:szCs w:val="24"/>
        </w:rPr>
        <w:t xml:space="preserve">2.1.17.2.3. </w:t>
      </w:r>
      <w:r w:rsidRPr="006B5B16">
        <w:rPr>
          <w:sz w:val="24"/>
          <w:szCs w:val="24"/>
        </w:rPr>
        <w:t>Программа ОБЗР обеспечивает:</w:t>
      </w:r>
    </w:p>
    <w:p w14:paraId="4DEC1F7A" w14:textId="77777777" w:rsidR="000802AE" w:rsidRPr="006B5B16" w:rsidRDefault="000802AE" w:rsidP="006B5B16">
      <w:pPr>
        <w:ind w:firstLine="709"/>
        <w:contextualSpacing/>
        <w:jc w:val="both"/>
        <w:rPr>
          <w:sz w:val="24"/>
          <w:szCs w:val="24"/>
        </w:rPr>
      </w:pPr>
      <w:r w:rsidRPr="006B5B16">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6806C33" w14:textId="77777777" w:rsidR="000802AE" w:rsidRPr="006B5B16" w:rsidRDefault="000802AE" w:rsidP="006B5B16">
      <w:pPr>
        <w:ind w:firstLine="709"/>
        <w:contextualSpacing/>
        <w:jc w:val="both"/>
        <w:rPr>
          <w:sz w:val="24"/>
          <w:szCs w:val="24"/>
        </w:rPr>
      </w:pPr>
      <w:r w:rsidRPr="006B5B16">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7C3DB69" w14:textId="77777777" w:rsidR="000802AE" w:rsidRPr="006B5B16" w:rsidRDefault="000802AE" w:rsidP="006B5B16">
      <w:pPr>
        <w:ind w:firstLine="709"/>
        <w:contextualSpacing/>
        <w:jc w:val="both"/>
        <w:rPr>
          <w:sz w:val="24"/>
          <w:szCs w:val="24"/>
        </w:rPr>
      </w:pPr>
      <w:r w:rsidRPr="006B5B16">
        <w:rPr>
          <w:sz w:val="24"/>
          <w:szCs w:val="24"/>
        </w:rPr>
        <w:t>возможность выработки и закрепления у обучающихся умений и навыков, необходимых для последующей жизни;</w:t>
      </w:r>
    </w:p>
    <w:p w14:paraId="6FC520C9" w14:textId="77777777" w:rsidR="000802AE" w:rsidRPr="006B5B16" w:rsidRDefault="000802AE" w:rsidP="006B5B16">
      <w:pPr>
        <w:ind w:firstLine="709"/>
        <w:contextualSpacing/>
        <w:jc w:val="both"/>
        <w:rPr>
          <w:sz w:val="24"/>
          <w:szCs w:val="24"/>
        </w:rPr>
      </w:pPr>
      <w:r w:rsidRPr="006B5B16">
        <w:rPr>
          <w:sz w:val="24"/>
          <w:szCs w:val="24"/>
        </w:rPr>
        <w:t>выработку практико-ориентированных компетенций, соответствующих потребностям современности;</w:t>
      </w:r>
    </w:p>
    <w:p w14:paraId="7887B075" w14:textId="77777777" w:rsidR="000802AE" w:rsidRPr="006B5B16" w:rsidRDefault="000802AE" w:rsidP="006B5B16">
      <w:pPr>
        <w:ind w:firstLine="709"/>
        <w:contextualSpacing/>
        <w:jc w:val="both"/>
        <w:rPr>
          <w:sz w:val="24"/>
          <w:szCs w:val="24"/>
        </w:rPr>
      </w:pPr>
      <w:r w:rsidRPr="006B5B16">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08897902" w14:textId="77777777" w:rsidR="000802AE" w:rsidRPr="006B5B16" w:rsidRDefault="000802AE" w:rsidP="006B5B16">
      <w:pPr>
        <w:ind w:firstLine="709"/>
        <w:contextualSpacing/>
        <w:jc w:val="both"/>
        <w:rPr>
          <w:sz w:val="24"/>
          <w:szCs w:val="24"/>
        </w:rPr>
      </w:pPr>
      <w:r w:rsidRPr="006B5B16">
        <w:rPr>
          <w:bCs/>
          <w:sz w:val="24"/>
          <w:szCs w:val="24"/>
        </w:rPr>
        <w:t xml:space="preserve">2.1.17.2.4. </w:t>
      </w:r>
      <w:r w:rsidRPr="006B5B16">
        <w:rPr>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CF408FC" w14:textId="77777777" w:rsidR="000802AE" w:rsidRPr="006B5B16" w:rsidRDefault="000802AE" w:rsidP="006B5B16">
      <w:pPr>
        <w:ind w:firstLine="709"/>
        <w:contextualSpacing/>
        <w:jc w:val="both"/>
        <w:rPr>
          <w:sz w:val="24"/>
          <w:szCs w:val="24"/>
        </w:rPr>
      </w:pPr>
      <w:r w:rsidRPr="006B5B16">
        <w:rPr>
          <w:bCs/>
          <w:sz w:val="24"/>
          <w:szCs w:val="24"/>
        </w:rPr>
        <w:t>модуль № 1</w:t>
      </w:r>
      <w:r w:rsidRPr="006B5B16">
        <w:rPr>
          <w:sz w:val="24"/>
          <w:szCs w:val="24"/>
        </w:rPr>
        <w:t xml:space="preserve"> «Безопасное и устойчивое развитие личности, общества, государства»;</w:t>
      </w:r>
    </w:p>
    <w:p w14:paraId="59097B6B" w14:textId="77777777" w:rsidR="000802AE" w:rsidRPr="006B5B16" w:rsidRDefault="000802AE" w:rsidP="006B5B16">
      <w:pPr>
        <w:ind w:firstLine="709"/>
        <w:contextualSpacing/>
        <w:jc w:val="both"/>
        <w:rPr>
          <w:sz w:val="24"/>
          <w:szCs w:val="24"/>
        </w:rPr>
      </w:pPr>
      <w:r w:rsidRPr="006B5B16">
        <w:rPr>
          <w:bCs/>
          <w:sz w:val="24"/>
          <w:szCs w:val="24"/>
        </w:rPr>
        <w:t>модуль № 2</w:t>
      </w:r>
      <w:r w:rsidRPr="006B5B16">
        <w:rPr>
          <w:sz w:val="24"/>
          <w:szCs w:val="24"/>
        </w:rPr>
        <w:t xml:space="preserve"> «Военная подготовка. Основы военных знаний»;</w:t>
      </w:r>
    </w:p>
    <w:p w14:paraId="5BD0A9D6" w14:textId="77777777" w:rsidR="000802AE" w:rsidRPr="006B5B16" w:rsidRDefault="000802AE" w:rsidP="006B5B16">
      <w:pPr>
        <w:ind w:firstLine="709"/>
        <w:contextualSpacing/>
        <w:jc w:val="both"/>
        <w:rPr>
          <w:sz w:val="24"/>
          <w:szCs w:val="24"/>
        </w:rPr>
      </w:pPr>
      <w:r w:rsidRPr="006B5B16">
        <w:rPr>
          <w:bCs/>
          <w:sz w:val="24"/>
          <w:szCs w:val="24"/>
        </w:rPr>
        <w:t>модуль № 3</w:t>
      </w:r>
      <w:r w:rsidRPr="006B5B16">
        <w:rPr>
          <w:sz w:val="24"/>
          <w:szCs w:val="24"/>
        </w:rPr>
        <w:t xml:space="preserve"> «Культура безопасности жизнедеятельности в современном обществе»;</w:t>
      </w:r>
    </w:p>
    <w:p w14:paraId="6F105B25" w14:textId="77777777" w:rsidR="000802AE" w:rsidRPr="006B5B16" w:rsidRDefault="000802AE" w:rsidP="006B5B16">
      <w:pPr>
        <w:ind w:firstLine="709"/>
        <w:contextualSpacing/>
        <w:jc w:val="both"/>
        <w:rPr>
          <w:sz w:val="24"/>
          <w:szCs w:val="24"/>
        </w:rPr>
      </w:pPr>
      <w:r w:rsidRPr="006B5B16">
        <w:rPr>
          <w:bCs/>
          <w:sz w:val="24"/>
          <w:szCs w:val="24"/>
        </w:rPr>
        <w:t>модуль № 4</w:t>
      </w:r>
      <w:r w:rsidRPr="006B5B16">
        <w:rPr>
          <w:sz w:val="24"/>
          <w:szCs w:val="24"/>
        </w:rPr>
        <w:t xml:space="preserve"> «Безопасность в быту»;</w:t>
      </w:r>
    </w:p>
    <w:p w14:paraId="61858390" w14:textId="77777777" w:rsidR="000802AE" w:rsidRPr="006B5B16" w:rsidRDefault="000802AE" w:rsidP="006B5B16">
      <w:pPr>
        <w:ind w:firstLine="709"/>
        <w:contextualSpacing/>
        <w:jc w:val="both"/>
        <w:rPr>
          <w:sz w:val="24"/>
          <w:szCs w:val="24"/>
        </w:rPr>
      </w:pPr>
      <w:r w:rsidRPr="006B5B16">
        <w:rPr>
          <w:bCs/>
          <w:sz w:val="24"/>
          <w:szCs w:val="24"/>
        </w:rPr>
        <w:t>модуль № 5</w:t>
      </w:r>
      <w:r w:rsidRPr="006B5B16">
        <w:rPr>
          <w:sz w:val="24"/>
          <w:szCs w:val="24"/>
        </w:rPr>
        <w:t xml:space="preserve"> «Безопасность на транспорте»;</w:t>
      </w:r>
    </w:p>
    <w:p w14:paraId="5A152585" w14:textId="77777777" w:rsidR="000802AE" w:rsidRPr="006B5B16" w:rsidRDefault="000802AE" w:rsidP="006B5B16">
      <w:pPr>
        <w:ind w:firstLine="709"/>
        <w:contextualSpacing/>
        <w:jc w:val="both"/>
        <w:rPr>
          <w:sz w:val="24"/>
          <w:szCs w:val="24"/>
        </w:rPr>
      </w:pPr>
      <w:r w:rsidRPr="006B5B16">
        <w:rPr>
          <w:bCs/>
          <w:sz w:val="24"/>
          <w:szCs w:val="24"/>
        </w:rPr>
        <w:t>модуль № 6</w:t>
      </w:r>
      <w:r w:rsidRPr="006B5B16">
        <w:rPr>
          <w:sz w:val="24"/>
          <w:szCs w:val="24"/>
        </w:rPr>
        <w:t xml:space="preserve"> «Безопасность в общественных местах»;</w:t>
      </w:r>
    </w:p>
    <w:p w14:paraId="784D42F8" w14:textId="77777777" w:rsidR="000802AE" w:rsidRPr="006B5B16" w:rsidRDefault="000802AE" w:rsidP="006B5B16">
      <w:pPr>
        <w:ind w:firstLine="709"/>
        <w:contextualSpacing/>
        <w:jc w:val="both"/>
        <w:rPr>
          <w:sz w:val="24"/>
          <w:szCs w:val="24"/>
        </w:rPr>
      </w:pPr>
      <w:r w:rsidRPr="006B5B16">
        <w:rPr>
          <w:bCs/>
          <w:sz w:val="24"/>
          <w:szCs w:val="24"/>
        </w:rPr>
        <w:lastRenderedPageBreak/>
        <w:t>модуль № 7</w:t>
      </w:r>
      <w:r w:rsidRPr="006B5B16">
        <w:rPr>
          <w:sz w:val="24"/>
          <w:szCs w:val="24"/>
        </w:rPr>
        <w:t xml:space="preserve"> «Безопасность в природной среде»;</w:t>
      </w:r>
    </w:p>
    <w:p w14:paraId="470F1443" w14:textId="77777777" w:rsidR="000802AE" w:rsidRPr="006B5B16" w:rsidRDefault="000802AE" w:rsidP="006B5B16">
      <w:pPr>
        <w:ind w:firstLine="709"/>
        <w:contextualSpacing/>
        <w:jc w:val="both"/>
        <w:rPr>
          <w:sz w:val="24"/>
          <w:szCs w:val="24"/>
        </w:rPr>
      </w:pPr>
      <w:r w:rsidRPr="006B5B16">
        <w:rPr>
          <w:bCs/>
          <w:sz w:val="24"/>
          <w:szCs w:val="24"/>
        </w:rPr>
        <w:t>модуль № 8</w:t>
      </w:r>
      <w:r w:rsidRPr="006B5B16">
        <w:rPr>
          <w:sz w:val="24"/>
          <w:szCs w:val="24"/>
        </w:rPr>
        <w:t xml:space="preserve"> «</w:t>
      </w:r>
      <w:r w:rsidRPr="006B5B16">
        <w:rPr>
          <w:sz w:val="24"/>
          <w:szCs w:val="24"/>
          <w:lang w:eastAsia="zh-CN"/>
        </w:rPr>
        <w:t>Основы медицинских знаний. Оказание первой помощи</w:t>
      </w:r>
      <w:r w:rsidRPr="006B5B16">
        <w:rPr>
          <w:sz w:val="24"/>
          <w:szCs w:val="24"/>
        </w:rPr>
        <w:t>»;</w:t>
      </w:r>
    </w:p>
    <w:p w14:paraId="28892509" w14:textId="77777777" w:rsidR="000802AE" w:rsidRPr="006B5B16" w:rsidRDefault="000802AE" w:rsidP="006B5B16">
      <w:pPr>
        <w:ind w:firstLine="709"/>
        <w:contextualSpacing/>
        <w:jc w:val="both"/>
        <w:rPr>
          <w:sz w:val="24"/>
          <w:szCs w:val="24"/>
        </w:rPr>
      </w:pPr>
      <w:r w:rsidRPr="006B5B16">
        <w:rPr>
          <w:bCs/>
          <w:sz w:val="24"/>
          <w:szCs w:val="24"/>
        </w:rPr>
        <w:t>модуль № 9</w:t>
      </w:r>
      <w:r w:rsidRPr="006B5B16">
        <w:rPr>
          <w:sz w:val="24"/>
          <w:szCs w:val="24"/>
        </w:rPr>
        <w:t xml:space="preserve"> «Безопасность в социуме»;</w:t>
      </w:r>
    </w:p>
    <w:p w14:paraId="305E83D1" w14:textId="77777777" w:rsidR="000802AE" w:rsidRPr="006B5B16" w:rsidRDefault="000802AE" w:rsidP="006B5B16">
      <w:pPr>
        <w:ind w:firstLine="709"/>
        <w:contextualSpacing/>
        <w:jc w:val="both"/>
        <w:rPr>
          <w:sz w:val="24"/>
          <w:szCs w:val="24"/>
        </w:rPr>
      </w:pPr>
      <w:r w:rsidRPr="006B5B16">
        <w:rPr>
          <w:bCs/>
          <w:sz w:val="24"/>
          <w:szCs w:val="24"/>
        </w:rPr>
        <w:t>модуль № 10</w:t>
      </w:r>
      <w:r w:rsidRPr="006B5B16">
        <w:rPr>
          <w:sz w:val="24"/>
          <w:szCs w:val="24"/>
        </w:rPr>
        <w:t xml:space="preserve"> «Безопасность в информационном пространстве»;</w:t>
      </w:r>
    </w:p>
    <w:p w14:paraId="34F3AF96" w14:textId="77777777" w:rsidR="000802AE" w:rsidRPr="006B5B16" w:rsidRDefault="000802AE" w:rsidP="006B5B16">
      <w:pPr>
        <w:ind w:firstLine="709"/>
        <w:contextualSpacing/>
        <w:jc w:val="both"/>
        <w:rPr>
          <w:sz w:val="24"/>
          <w:szCs w:val="24"/>
        </w:rPr>
      </w:pPr>
      <w:r w:rsidRPr="006B5B16">
        <w:rPr>
          <w:bCs/>
          <w:sz w:val="24"/>
          <w:szCs w:val="24"/>
        </w:rPr>
        <w:t>модуль № 11</w:t>
      </w:r>
      <w:r w:rsidRPr="006B5B16">
        <w:rPr>
          <w:sz w:val="24"/>
          <w:szCs w:val="24"/>
        </w:rPr>
        <w:t xml:space="preserve"> «Основы противодействия экстремизму и терроризму».</w:t>
      </w:r>
    </w:p>
    <w:p w14:paraId="03A3CBFD" w14:textId="77777777" w:rsidR="000802AE" w:rsidRPr="006B5B16" w:rsidRDefault="000802AE" w:rsidP="006B5B16">
      <w:pPr>
        <w:ind w:firstLine="709"/>
        <w:contextualSpacing/>
        <w:jc w:val="both"/>
        <w:rPr>
          <w:sz w:val="24"/>
          <w:szCs w:val="24"/>
        </w:rPr>
      </w:pPr>
      <w:r w:rsidRPr="006B5B16">
        <w:rPr>
          <w:bCs/>
          <w:sz w:val="24"/>
          <w:szCs w:val="24"/>
        </w:rPr>
        <w:t xml:space="preserve">2.1.17.2.5. </w:t>
      </w:r>
      <w:r w:rsidRPr="006B5B16">
        <w:rPr>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3DD548C1" w14:textId="77777777" w:rsidR="000802AE" w:rsidRPr="006B5B16" w:rsidRDefault="000802AE" w:rsidP="006B5B16">
      <w:pPr>
        <w:ind w:firstLine="709"/>
        <w:contextualSpacing/>
        <w:jc w:val="both"/>
        <w:rPr>
          <w:sz w:val="24"/>
          <w:szCs w:val="24"/>
        </w:rPr>
      </w:pPr>
      <w:r w:rsidRPr="006B5B16">
        <w:rPr>
          <w:bCs/>
          <w:sz w:val="24"/>
          <w:szCs w:val="24"/>
        </w:rPr>
        <w:t xml:space="preserve">2.1.17.2.6. </w:t>
      </w:r>
      <w:r w:rsidRPr="006B5B16">
        <w:rPr>
          <w:sz w:val="24"/>
          <w:szCs w:val="24"/>
        </w:rPr>
        <w:t>Учебный материал систематизирован по сферам возможных проявлений рисков и опасностей:</w:t>
      </w:r>
    </w:p>
    <w:p w14:paraId="3A54F585" w14:textId="77777777" w:rsidR="000802AE" w:rsidRPr="006B5B16" w:rsidRDefault="000802AE" w:rsidP="006B5B16">
      <w:pPr>
        <w:ind w:firstLine="709"/>
        <w:contextualSpacing/>
        <w:jc w:val="both"/>
        <w:rPr>
          <w:sz w:val="24"/>
          <w:szCs w:val="24"/>
        </w:rPr>
      </w:pPr>
      <w:r w:rsidRPr="006B5B16">
        <w:rPr>
          <w:sz w:val="24"/>
          <w:szCs w:val="24"/>
        </w:rPr>
        <w:t xml:space="preserve">помещения и бытовые условия; </w:t>
      </w:r>
    </w:p>
    <w:p w14:paraId="685BCE40" w14:textId="77777777" w:rsidR="000802AE" w:rsidRPr="006B5B16" w:rsidRDefault="000802AE" w:rsidP="006B5B16">
      <w:pPr>
        <w:ind w:firstLine="709"/>
        <w:contextualSpacing/>
        <w:jc w:val="both"/>
        <w:rPr>
          <w:sz w:val="24"/>
          <w:szCs w:val="24"/>
        </w:rPr>
      </w:pPr>
      <w:r w:rsidRPr="006B5B16">
        <w:rPr>
          <w:sz w:val="24"/>
          <w:szCs w:val="24"/>
        </w:rPr>
        <w:t>улица и общественные места;</w:t>
      </w:r>
    </w:p>
    <w:p w14:paraId="25044C69" w14:textId="77777777" w:rsidR="000802AE" w:rsidRPr="006B5B16" w:rsidRDefault="000802AE" w:rsidP="006B5B16">
      <w:pPr>
        <w:ind w:firstLine="709"/>
        <w:contextualSpacing/>
        <w:jc w:val="both"/>
        <w:rPr>
          <w:sz w:val="24"/>
          <w:szCs w:val="24"/>
        </w:rPr>
      </w:pPr>
      <w:r w:rsidRPr="006B5B16">
        <w:rPr>
          <w:sz w:val="24"/>
          <w:szCs w:val="24"/>
        </w:rPr>
        <w:t xml:space="preserve">природные условия; </w:t>
      </w:r>
    </w:p>
    <w:p w14:paraId="30F425D9" w14:textId="77777777" w:rsidR="000802AE" w:rsidRPr="006B5B16" w:rsidRDefault="000802AE" w:rsidP="006B5B16">
      <w:pPr>
        <w:ind w:firstLine="709"/>
        <w:contextualSpacing/>
        <w:jc w:val="both"/>
        <w:rPr>
          <w:sz w:val="24"/>
          <w:szCs w:val="24"/>
        </w:rPr>
      </w:pPr>
      <w:r w:rsidRPr="006B5B16">
        <w:rPr>
          <w:sz w:val="24"/>
          <w:szCs w:val="24"/>
        </w:rPr>
        <w:t xml:space="preserve">коммуникационные связи и каналы; </w:t>
      </w:r>
    </w:p>
    <w:p w14:paraId="215CB72C" w14:textId="77777777" w:rsidR="000802AE" w:rsidRPr="006B5B16" w:rsidRDefault="000802AE" w:rsidP="006B5B16">
      <w:pPr>
        <w:ind w:firstLine="709"/>
        <w:contextualSpacing/>
        <w:jc w:val="both"/>
        <w:rPr>
          <w:sz w:val="24"/>
          <w:szCs w:val="24"/>
        </w:rPr>
      </w:pPr>
      <w:r w:rsidRPr="006B5B16">
        <w:rPr>
          <w:sz w:val="24"/>
          <w:szCs w:val="24"/>
        </w:rPr>
        <w:t>физическое и психическое здоровье;</w:t>
      </w:r>
    </w:p>
    <w:p w14:paraId="7CEBD571" w14:textId="77777777" w:rsidR="000802AE" w:rsidRPr="006B5B16" w:rsidRDefault="000802AE" w:rsidP="006B5B16">
      <w:pPr>
        <w:ind w:firstLine="709"/>
        <w:contextualSpacing/>
        <w:jc w:val="both"/>
        <w:rPr>
          <w:sz w:val="24"/>
          <w:szCs w:val="24"/>
        </w:rPr>
      </w:pPr>
      <w:r w:rsidRPr="006B5B16">
        <w:rPr>
          <w:sz w:val="24"/>
          <w:szCs w:val="24"/>
        </w:rPr>
        <w:t>социальное взаимодействие и другие.</w:t>
      </w:r>
    </w:p>
    <w:p w14:paraId="7E6854AC" w14:textId="77777777" w:rsidR="000802AE" w:rsidRPr="006B5B16" w:rsidRDefault="000802AE" w:rsidP="006B5B16">
      <w:pPr>
        <w:ind w:firstLine="709"/>
        <w:contextualSpacing/>
        <w:jc w:val="both"/>
        <w:rPr>
          <w:sz w:val="24"/>
          <w:szCs w:val="24"/>
        </w:rPr>
      </w:pPr>
      <w:r w:rsidRPr="006B5B16">
        <w:rPr>
          <w:bCs/>
          <w:sz w:val="24"/>
          <w:szCs w:val="24"/>
        </w:rPr>
        <w:t xml:space="preserve">2.1.17.2.7. </w:t>
      </w:r>
      <w:r w:rsidRPr="006B5B16">
        <w:rPr>
          <w:sz w:val="24"/>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038537CF" w14:textId="77777777" w:rsidR="000802AE" w:rsidRPr="006B5B16" w:rsidRDefault="000802AE" w:rsidP="006B5B16">
      <w:pPr>
        <w:ind w:firstLine="709"/>
        <w:contextualSpacing/>
        <w:jc w:val="both"/>
        <w:rPr>
          <w:sz w:val="24"/>
          <w:szCs w:val="24"/>
        </w:rPr>
      </w:pPr>
      <w:r w:rsidRPr="006B5B16">
        <w:rPr>
          <w:bCs/>
          <w:sz w:val="24"/>
          <w:szCs w:val="24"/>
        </w:rPr>
        <w:t xml:space="preserve">2.1.17.2.8. </w:t>
      </w:r>
      <w:r w:rsidRPr="006B5B16">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28BAB447" w14:textId="77777777" w:rsidR="000802AE" w:rsidRPr="006B5B16" w:rsidRDefault="000802AE" w:rsidP="006B5B16">
      <w:pPr>
        <w:ind w:firstLine="709"/>
        <w:contextualSpacing/>
        <w:jc w:val="both"/>
        <w:rPr>
          <w:sz w:val="24"/>
          <w:szCs w:val="24"/>
        </w:rPr>
      </w:pPr>
      <w:r w:rsidRPr="006B5B16">
        <w:rPr>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1DA2C47D" w14:textId="77777777" w:rsidR="000802AE" w:rsidRPr="006B5B16" w:rsidRDefault="000802AE" w:rsidP="006B5B16">
      <w:pPr>
        <w:ind w:firstLine="709"/>
        <w:contextualSpacing/>
        <w:jc w:val="both"/>
        <w:rPr>
          <w:sz w:val="24"/>
          <w:szCs w:val="24"/>
        </w:rPr>
      </w:pPr>
      <w:r w:rsidRPr="006B5B16">
        <w:rPr>
          <w:bCs/>
          <w:sz w:val="24"/>
          <w:szCs w:val="24"/>
        </w:rPr>
        <w:t xml:space="preserve">2.1.17.2.9. </w:t>
      </w:r>
      <w:r w:rsidRPr="006B5B16">
        <w:rPr>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w:t>
      </w:r>
      <w:r w:rsidRPr="006B5B16">
        <w:rPr>
          <w:sz w:val="24"/>
          <w:szCs w:val="24"/>
        </w:rPr>
        <w:lastRenderedPageBreak/>
        <w:t>повседневной жизни, сформировать у них базовый уровень культуры безопасности жизнедеятельности.</w:t>
      </w:r>
    </w:p>
    <w:p w14:paraId="0858A7D6" w14:textId="77777777" w:rsidR="000802AE" w:rsidRPr="006B5B16" w:rsidRDefault="000802AE" w:rsidP="006B5B16">
      <w:pPr>
        <w:ind w:firstLine="709"/>
        <w:contextualSpacing/>
        <w:jc w:val="both"/>
        <w:rPr>
          <w:sz w:val="24"/>
          <w:szCs w:val="24"/>
        </w:rPr>
      </w:pPr>
      <w:r w:rsidRPr="006B5B16">
        <w:rPr>
          <w:bCs/>
          <w:sz w:val="24"/>
          <w:szCs w:val="24"/>
        </w:rPr>
        <w:t xml:space="preserve">2.1.17.2.10. </w:t>
      </w:r>
      <w:r w:rsidRPr="006B5B16">
        <w:rPr>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4C2B679A" w14:textId="77777777" w:rsidR="000802AE" w:rsidRPr="006B5B16" w:rsidRDefault="000802AE" w:rsidP="006B5B16">
      <w:pPr>
        <w:ind w:firstLine="709"/>
        <w:contextualSpacing/>
        <w:jc w:val="both"/>
        <w:rPr>
          <w:sz w:val="24"/>
          <w:szCs w:val="24"/>
        </w:rPr>
      </w:pPr>
      <w:r w:rsidRPr="006B5B16">
        <w:rPr>
          <w:bCs/>
          <w:sz w:val="24"/>
          <w:szCs w:val="24"/>
        </w:rPr>
        <w:t xml:space="preserve">2.1.17.2.11. </w:t>
      </w:r>
      <w:r w:rsidRPr="006B5B16">
        <w:rPr>
          <w:sz w:val="24"/>
          <w:szCs w:val="24"/>
        </w:rPr>
        <w:t xml:space="preserve">Изучение ОБЗР </w:t>
      </w:r>
      <w:r w:rsidRPr="006B5B16">
        <w:rPr>
          <w:rFonts w:eastAsia="SchoolBookSanPin"/>
          <w:position w:val="1"/>
          <w:sz w:val="24"/>
          <w:szCs w:val="24"/>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sidRPr="006B5B16">
        <w:rPr>
          <w:sz w:val="24"/>
          <w:szCs w:val="24"/>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83254E4" w14:textId="77777777" w:rsidR="000802AE" w:rsidRPr="006B5B16" w:rsidRDefault="000802AE" w:rsidP="006B5B16">
      <w:pPr>
        <w:ind w:firstLine="709"/>
        <w:contextualSpacing/>
        <w:jc w:val="both"/>
        <w:rPr>
          <w:sz w:val="24"/>
          <w:szCs w:val="24"/>
        </w:rPr>
      </w:pPr>
      <w:r w:rsidRPr="006B5B16">
        <w:rPr>
          <w:bCs/>
          <w:sz w:val="24"/>
          <w:szCs w:val="24"/>
        </w:rPr>
        <w:t xml:space="preserve">2.1.17.2.12. </w:t>
      </w:r>
      <w:r w:rsidRPr="006B5B16">
        <w:rPr>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DEF6F6A" w14:textId="77777777" w:rsidR="000802AE" w:rsidRPr="006B5B16" w:rsidRDefault="000802AE" w:rsidP="006B5B16">
      <w:pPr>
        <w:ind w:firstLine="709"/>
        <w:contextualSpacing/>
        <w:jc w:val="both"/>
        <w:rPr>
          <w:sz w:val="24"/>
          <w:szCs w:val="24"/>
        </w:rPr>
      </w:pPr>
      <w:r w:rsidRPr="006B5B16">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65922560" w14:textId="77777777" w:rsidR="000802AE" w:rsidRPr="006B5B16" w:rsidRDefault="000802AE" w:rsidP="006B5B16">
      <w:pPr>
        <w:ind w:firstLine="709"/>
        <w:contextualSpacing/>
        <w:jc w:val="both"/>
        <w:rPr>
          <w:sz w:val="24"/>
          <w:szCs w:val="24"/>
        </w:rPr>
      </w:pPr>
      <w:r w:rsidRPr="006B5B16">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2B0B50F" w14:textId="77777777" w:rsidR="000802AE" w:rsidRPr="006B5B16" w:rsidRDefault="000802AE" w:rsidP="006B5B16">
      <w:pPr>
        <w:ind w:firstLine="709"/>
        <w:contextualSpacing/>
        <w:jc w:val="both"/>
        <w:rPr>
          <w:sz w:val="24"/>
          <w:szCs w:val="24"/>
        </w:rPr>
      </w:pPr>
      <w:r w:rsidRPr="006B5B16">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1ECA7B" w14:textId="77777777" w:rsidR="000802AE" w:rsidRPr="006B5B16" w:rsidRDefault="000802AE" w:rsidP="006B5B16">
      <w:pPr>
        <w:ind w:firstLine="709"/>
        <w:contextualSpacing/>
        <w:jc w:val="both"/>
        <w:rPr>
          <w:sz w:val="24"/>
          <w:szCs w:val="24"/>
        </w:rPr>
      </w:pPr>
      <w:r w:rsidRPr="006B5B16">
        <w:rPr>
          <w:bCs/>
          <w:sz w:val="24"/>
          <w:szCs w:val="24"/>
        </w:rPr>
        <w:t xml:space="preserve">2.1.17.2.13. </w:t>
      </w:r>
      <w:r w:rsidRPr="006B5B16">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784A95D7" w14:textId="77777777" w:rsidR="000802AE" w:rsidRPr="006B5B16" w:rsidRDefault="000802AE" w:rsidP="006B5B16">
      <w:pPr>
        <w:ind w:firstLine="709"/>
        <w:contextualSpacing/>
        <w:jc w:val="both"/>
        <w:rPr>
          <w:sz w:val="24"/>
          <w:szCs w:val="24"/>
        </w:rPr>
      </w:pPr>
      <w:r w:rsidRPr="006B5B16">
        <w:rPr>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60634C0B" w14:textId="77777777" w:rsidR="000802AE" w:rsidRPr="006B5B16" w:rsidRDefault="000802AE" w:rsidP="006B5B16">
      <w:pPr>
        <w:ind w:firstLine="709"/>
        <w:contextualSpacing/>
        <w:jc w:val="both"/>
        <w:rPr>
          <w:sz w:val="24"/>
          <w:szCs w:val="24"/>
        </w:rPr>
      </w:pPr>
      <w:r w:rsidRPr="006B5B16">
        <w:rPr>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5C693469" w14:textId="77777777" w:rsidR="000802AE" w:rsidRPr="006B5B16" w:rsidRDefault="000802AE" w:rsidP="006B5B16">
      <w:pPr>
        <w:pStyle w:val="aff0"/>
        <w:spacing w:before="0" w:beforeAutospacing="0" w:after="0" w:afterAutospacing="0"/>
        <w:ind w:firstLine="709"/>
        <w:contextualSpacing/>
        <w:jc w:val="both"/>
        <w:rPr>
          <w:bCs/>
        </w:rPr>
      </w:pPr>
      <w:r w:rsidRPr="006B5B16">
        <w:rPr>
          <w:bCs/>
        </w:rPr>
        <w:t>2.1.17.3. Содержание обучения:</w:t>
      </w:r>
    </w:p>
    <w:p w14:paraId="4B0C87FF" w14:textId="77777777" w:rsidR="000802AE" w:rsidRPr="006B5B16" w:rsidRDefault="000802AE" w:rsidP="006B5B16">
      <w:pPr>
        <w:pStyle w:val="aff0"/>
        <w:spacing w:before="0" w:beforeAutospacing="0" w:after="0" w:afterAutospacing="0"/>
        <w:ind w:firstLine="709"/>
        <w:contextualSpacing/>
        <w:jc w:val="both"/>
      </w:pPr>
      <w:r w:rsidRPr="006B5B16">
        <w:rPr>
          <w:bCs/>
        </w:rPr>
        <w:t xml:space="preserve">2.1.17.3.1. </w:t>
      </w:r>
      <w:r w:rsidRPr="006B5B16">
        <w:t>Модуль № 1 «</w:t>
      </w:r>
      <w:r w:rsidRPr="006B5B16">
        <w:rPr>
          <w:rFonts w:eastAsia="OfficinaSansBoldITC"/>
        </w:rPr>
        <w:t>Безопасное и устойчивое развитие личности, общества, государства</w:t>
      </w:r>
      <w:r w:rsidRPr="006B5B16">
        <w:t>»:</w:t>
      </w:r>
    </w:p>
    <w:p w14:paraId="3ACA1209"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7522B949"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стратегия национальной безопасности, национальные интересы и угрозы национальной безопасности;</w:t>
      </w:r>
    </w:p>
    <w:p w14:paraId="502B1370"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чрезвычайные ситуации природного, техногенного и биолого-социального характера;</w:t>
      </w:r>
    </w:p>
    <w:p w14:paraId="1F959B83"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информирование и оповещение населения о чрезвычайных ситуациях, система ОКСИОН;</w:t>
      </w:r>
    </w:p>
    <w:p w14:paraId="497BB2AD"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история развития гражданской обороны;</w:t>
      </w:r>
    </w:p>
    <w:p w14:paraId="298278A1"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сигнал «Внимание всем!», порядок действий населения при его получении;</w:t>
      </w:r>
    </w:p>
    <w:p w14:paraId="0D5A93E7"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lastRenderedPageBreak/>
        <w:t>средства индивидуальной и коллективной защиты населения, порядок пользования фильтрующим противогазом;</w:t>
      </w:r>
    </w:p>
    <w:p w14:paraId="66E8CF78"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эвакуация населения в условиях чрезвычайных ситуаций, порядок действий населения при объявлении эвакуации;</w:t>
      </w:r>
    </w:p>
    <w:p w14:paraId="0C6C2489" w14:textId="77777777" w:rsidR="000802AE" w:rsidRPr="006B5B16" w:rsidRDefault="000802AE" w:rsidP="006B5B16">
      <w:pPr>
        <w:ind w:firstLine="709"/>
        <w:contextualSpacing/>
        <w:jc w:val="both"/>
        <w:rPr>
          <w:bCs/>
          <w:sz w:val="24"/>
          <w:szCs w:val="24"/>
        </w:rPr>
      </w:pPr>
      <w:r w:rsidRPr="006B5B16">
        <w:rPr>
          <w:rFonts w:eastAsia="SchoolBookSanPin"/>
          <w:sz w:val="24"/>
          <w:szCs w:val="24"/>
        </w:rPr>
        <w:t>современная армия, воинская обязанность и военная служба, добровольная и обязательная подготовка к службе в армии.</w:t>
      </w:r>
    </w:p>
    <w:p w14:paraId="2BC24B80" w14:textId="77777777" w:rsidR="000802AE" w:rsidRPr="006B5B16" w:rsidRDefault="000802AE" w:rsidP="006B5B16">
      <w:pPr>
        <w:ind w:firstLine="709"/>
        <w:contextualSpacing/>
        <w:jc w:val="both"/>
        <w:rPr>
          <w:sz w:val="24"/>
          <w:szCs w:val="24"/>
        </w:rPr>
      </w:pPr>
      <w:r w:rsidRPr="006B5B16">
        <w:rPr>
          <w:bCs/>
          <w:sz w:val="24"/>
          <w:szCs w:val="24"/>
        </w:rPr>
        <w:t xml:space="preserve">2.1.17.3.2. </w:t>
      </w:r>
      <w:r w:rsidRPr="006B5B16">
        <w:rPr>
          <w:sz w:val="24"/>
          <w:szCs w:val="24"/>
        </w:rPr>
        <w:t>Модуль № 2 «</w:t>
      </w:r>
      <w:r w:rsidRPr="006B5B16">
        <w:rPr>
          <w:rFonts w:eastAsia="OfficinaSansBoldITC"/>
          <w:sz w:val="24"/>
          <w:szCs w:val="24"/>
        </w:rPr>
        <w:t>Военная подготовка. Основы военных знаний</w:t>
      </w:r>
      <w:r w:rsidRPr="006B5B16">
        <w:rPr>
          <w:sz w:val="24"/>
          <w:szCs w:val="24"/>
        </w:rPr>
        <w:t>»:</w:t>
      </w:r>
    </w:p>
    <w:p w14:paraId="57D73C06"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история возникновения и развития Вооруженных Сил Российской Федерации;</w:t>
      </w:r>
    </w:p>
    <w:p w14:paraId="772699CD"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этапы становления современных Вооруженных Сил Российской Федерации;</w:t>
      </w:r>
    </w:p>
    <w:p w14:paraId="1EE755B2" w14:textId="77777777" w:rsidR="000802AE" w:rsidRPr="006B5B16" w:rsidRDefault="000802AE" w:rsidP="006B5B16">
      <w:pPr>
        <w:ind w:firstLine="709"/>
        <w:contextualSpacing/>
        <w:jc w:val="both"/>
        <w:rPr>
          <w:sz w:val="24"/>
          <w:szCs w:val="24"/>
        </w:rPr>
      </w:pPr>
      <w:r w:rsidRPr="006B5B16">
        <w:rPr>
          <w:sz w:val="24"/>
          <w:szCs w:val="24"/>
        </w:rPr>
        <w:t>основные направления подготовки к военной службе;</w:t>
      </w:r>
    </w:p>
    <w:p w14:paraId="2BCF49D5"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 xml:space="preserve">организационная структура Вооруженных Сил Российской Федерации; </w:t>
      </w:r>
    </w:p>
    <w:p w14:paraId="4A5044BF"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функции и основные задачи современных Вооруженных Сил Российской Федерации;</w:t>
      </w:r>
    </w:p>
    <w:p w14:paraId="046A4176" w14:textId="77777777" w:rsidR="000802AE" w:rsidRPr="006B5B16" w:rsidRDefault="000802AE" w:rsidP="006B5B16">
      <w:pPr>
        <w:ind w:firstLine="709"/>
        <w:contextualSpacing/>
        <w:jc w:val="both"/>
        <w:rPr>
          <w:sz w:val="24"/>
          <w:szCs w:val="24"/>
        </w:rPr>
      </w:pPr>
      <w:r w:rsidRPr="006B5B16">
        <w:rPr>
          <w:sz w:val="24"/>
          <w:szCs w:val="24"/>
        </w:rPr>
        <w:t>особенности видов и родов войск Вооруженных Сил Российской Федерации;</w:t>
      </w:r>
    </w:p>
    <w:p w14:paraId="7B5DF8D2"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воинские символы современных Вооруженных Сил Российской Федерации;</w:t>
      </w:r>
    </w:p>
    <w:p w14:paraId="5F1F8FE4" w14:textId="77777777" w:rsidR="000802AE" w:rsidRPr="006B5B16" w:rsidRDefault="000802AE" w:rsidP="006B5B16">
      <w:pPr>
        <w:ind w:firstLine="709"/>
        <w:contextualSpacing/>
        <w:jc w:val="both"/>
        <w:rPr>
          <w:sz w:val="24"/>
          <w:szCs w:val="24"/>
        </w:rPr>
      </w:pPr>
      <w:r w:rsidRPr="006B5B16">
        <w:rPr>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58E0048E"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 xml:space="preserve">организационно-штатная структура и боевые возможности отделения, задачи отделения в различных видах боя; </w:t>
      </w:r>
    </w:p>
    <w:p w14:paraId="251B968D" w14:textId="77777777" w:rsidR="000802AE" w:rsidRPr="006B5B16" w:rsidRDefault="000802AE" w:rsidP="006B5B16">
      <w:pPr>
        <w:ind w:firstLine="709"/>
        <w:contextualSpacing/>
        <w:jc w:val="both"/>
        <w:rPr>
          <w:sz w:val="24"/>
          <w:szCs w:val="24"/>
        </w:rPr>
      </w:pPr>
      <w:r w:rsidRPr="006B5B16">
        <w:rPr>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2E6B6655"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69418CD0" w14:textId="77777777" w:rsidR="000802AE" w:rsidRPr="006B5B16" w:rsidRDefault="000802AE" w:rsidP="006B5B16">
      <w:pPr>
        <w:ind w:firstLine="709"/>
        <w:contextualSpacing/>
        <w:jc w:val="both"/>
        <w:rPr>
          <w:sz w:val="24"/>
          <w:szCs w:val="24"/>
        </w:rPr>
      </w:pPr>
      <w:r w:rsidRPr="006B5B16">
        <w:rPr>
          <w:sz w:val="24"/>
          <w:szCs w:val="24"/>
        </w:rPr>
        <w:t>назначение и тактико-технические характеристики основных видов ручных гранат (</w:t>
      </w:r>
      <w:r w:rsidRPr="006B5B16">
        <w:rPr>
          <w:sz w:val="24"/>
          <w:szCs w:val="24"/>
          <w:shd w:val="clear" w:color="auto" w:fill="FFFFFF"/>
        </w:rPr>
        <w:t>наступательная ручная </w:t>
      </w:r>
      <w:r w:rsidRPr="006B5B16">
        <w:rPr>
          <w:rStyle w:val="aff6"/>
          <w:bCs/>
          <w:sz w:val="24"/>
          <w:szCs w:val="24"/>
          <w:shd w:val="clear" w:color="auto" w:fill="FFFFFF"/>
        </w:rPr>
        <w:t>граната</w:t>
      </w:r>
      <w:r w:rsidRPr="006B5B16">
        <w:rPr>
          <w:sz w:val="24"/>
          <w:szCs w:val="24"/>
        </w:rPr>
        <w:t xml:space="preserve">РГД-5, </w:t>
      </w:r>
      <w:r w:rsidRPr="006B5B16">
        <w:rPr>
          <w:sz w:val="24"/>
          <w:szCs w:val="24"/>
          <w:shd w:val="clear" w:color="auto" w:fill="FFFFFF"/>
        </w:rPr>
        <w:t>ручная оборонительная граната</w:t>
      </w:r>
      <w:r w:rsidRPr="006B5B16">
        <w:rPr>
          <w:sz w:val="24"/>
          <w:szCs w:val="24"/>
        </w:rPr>
        <w:t>Ф-1, ручная граната оборонительная (РГО), ручная граната наступательная (РГН);</w:t>
      </w:r>
    </w:p>
    <w:p w14:paraId="12C401C6"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история создания общевоинских уставов;</w:t>
      </w:r>
    </w:p>
    <w:p w14:paraId="0484C63A"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этапы становления современных общевоинских уставов;</w:t>
      </w:r>
    </w:p>
    <w:p w14:paraId="74B54282"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68C57234"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сущность единоначалия;</w:t>
      </w:r>
    </w:p>
    <w:p w14:paraId="79BB3431"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командиры (начальники) и подчинённые;</w:t>
      </w:r>
    </w:p>
    <w:p w14:paraId="1DCE2CF2"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старшие и младшие;</w:t>
      </w:r>
    </w:p>
    <w:p w14:paraId="099EFE2F"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приказ (приказание), порядок его отдачи и выполнения;</w:t>
      </w:r>
    </w:p>
    <w:p w14:paraId="338A0261"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воинские звания и военная форма одежды;</w:t>
      </w:r>
    </w:p>
    <w:p w14:paraId="508A0AA5"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воинская дисциплина, её сущность и значение;</w:t>
      </w:r>
    </w:p>
    <w:p w14:paraId="5AC739C0"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обязанности военнослужащих по соблюдению требований воинской дисциплины;</w:t>
      </w:r>
    </w:p>
    <w:p w14:paraId="27FF647A"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способы достижения воинской дисциплины;</w:t>
      </w:r>
    </w:p>
    <w:p w14:paraId="0BBE5B1D"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положения Строевого устава;</w:t>
      </w:r>
    </w:p>
    <w:p w14:paraId="20BA2341" w14:textId="77777777" w:rsidR="000802AE" w:rsidRPr="006B5B16" w:rsidRDefault="000802AE" w:rsidP="006B5B16">
      <w:pPr>
        <w:pStyle w:val="TableParagraph"/>
        <w:spacing w:before="0"/>
        <w:ind w:left="0" w:firstLine="709"/>
        <w:contextualSpacing/>
        <w:jc w:val="both"/>
        <w:rPr>
          <w:sz w:val="24"/>
          <w:szCs w:val="24"/>
        </w:rPr>
      </w:pPr>
      <w:r w:rsidRPr="006B5B16">
        <w:rPr>
          <w:sz w:val="24"/>
          <w:szCs w:val="24"/>
        </w:rPr>
        <w:t>обязанности военнослужащих перед построением и в строю;</w:t>
      </w:r>
    </w:p>
    <w:p w14:paraId="1FE7458A" w14:textId="77777777" w:rsidR="000802AE" w:rsidRPr="006B5B16" w:rsidRDefault="000802AE" w:rsidP="006B5B16">
      <w:pPr>
        <w:ind w:firstLine="709"/>
        <w:contextualSpacing/>
        <w:jc w:val="both"/>
        <w:rPr>
          <w:sz w:val="24"/>
          <w:szCs w:val="24"/>
        </w:rPr>
      </w:pPr>
      <w:r w:rsidRPr="006B5B16">
        <w:rPr>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06637935" w14:textId="77777777" w:rsidR="000802AE" w:rsidRPr="006B5B16" w:rsidRDefault="000802AE" w:rsidP="006B5B16">
      <w:pPr>
        <w:ind w:firstLine="709"/>
        <w:contextualSpacing/>
        <w:jc w:val="both"/>
        <w:rPr>
          <w:sz w:val="24"/>
          <w:szCs w:val="24"/>
        </w:rPr>
      </w:pPr>
      <w:r w:rsidRPr="006B5B16">
        <w:rPr>
          <w:bCs/>
          <w:sz w:val="24"/>
          <w:szCs w:val="24"/>
        </w:rPr>
        <w:t xml:space="preserve">2.1.17.3.3. </w:t>
      </w:r>
      <w:r w:rsidRPr="006B5B16">
        <w:rPr>
          <w:sz w:val="24"/>
          <w:szCs w:val="24"/>
        </w:rPr>
        <w:t>Модуль № 3 «Культура безопасности жизнедеятельности в современном обществе»:</w:t>
      </w:r>
    </w:p>
    <w:p w14:paraId="312D90F7"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безопасность жизнедеятельности: ключевые понятия и значение для человека;</w:t>
      </w:r>
    </w:p>
    <w:p w14:paraId="3C1F1BBD"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смысл понятий «опасность», «безопасность», «риск», «культура безопасности жизнедеятельности»;</w:t>
      </w:r>
    </w:p>
    <w:p w14:paraId="1077EA7E"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источники и факторы опасности, их классификация;</w:t>
      </w:r>
    </w:p>
    <w:p w14:paraId="636BAC87" w14:textId="77777777" w:rsidR="000802AE" w:rsidRPr="006B5B16" w:rsidRDefault="000802AE" w:rsidP="006B5B16">
      <w:pPr>
        <w:ind w:firstLine="709"/>
        <w:contextualSpacing/>
        <w:jc w:val="both"/>
        <w:rPr>
          <w:rFonts w:eastAsia="SchoolBookSanPin"/>
          <w:position w:val="1"/>
          <w:sz w:val="24"/>
          <w:szCs w:val="24"/>
        </w:rPr>
      </w:pPr>
      <w:r w:rsidRPr="006B5B16">
        <w:rPr>
          <w:rFonts w:eastAsia="SchoolBookSanPin"/>
          <w:position w:val="1"/>
          <w:sz w:val="24"/>
          <w:szCs w:val="24"/>
        </w:rPr>
        <w:t>общие принципы безопасного поведения;</w:t>
      </w:r>
    </w:p>
    <w:p w14:paraId="34C69F32"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 xml:space="preserve">понятия опасной и чрезвычайной ситуации, сходство и различия опасной и чрезвычайной </w:t>
      </w:r>
      <w:r w:rsidRPr="006B5B16">
        <w:rPr>
          <w:rFonts w:eastAsia="SchoolBookSanPin"/>
          <w:position w:val="1"/>
          <w:sz w:val="24"/>
          <w:szCs w:val="24"/>
        </w:rPr>
        <w:lastRenderedPageBreak/>
        <w:t>ситуации;</w:t>
      </w:r>
    </w:p>
    <w:p w14:paraId="42D60713"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27DA2970" w14:textId="77777777" w:rsidR="000802AE" w:rsidRPr="006B5B16" w:rsidRDefault="000802AE" w:rsidP="006B5B16">
      <w:pPr>
        <w:ind w:firstLine="709"/>
        <w:contextualSpacing/>
        <w:jc w:val="both"/>
        <w:rPr>
          <w:sz w:val="24"/>
          <w:szCs w:val="24"/>
        </w:rPr>
      </w:pPr>
      <w:r w:rsidRPr="006B5B16">
        <w:rPr>
          <w:bCs/>
          <w:sz w:val="24"/>
          <w:szCs w:val="24"/>
        </w:rPr>
        <w:t xml:space="preserve">2.1.17.3.4. </w:t>
      </w:r>
      <w:r w:rsidRPr="006B5B16">
        <w:rPr>
          <w:sz w:val="24"/>
          <w:szCs w:val="24"/>
        </w:rPr>
        <w:t>Модуль № 4 «Безопасность в быту»:</w:t>
      </w:r>
    </w:p>
    <w:p w14:paraId="777476BD"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основные источники опасности в быту и их классификация;</w:t>
      </w:r>
    </w:p>
    <w:p w14:paraId="49FC34AF"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защита прав потребителя, сроки годности и состав продуктов питания;</w:t>
      </w:r>
    </w:p>
    <w:p w14:paraId="6B7DF982"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бытовые отравления и причины их возникновения;</w:t>
      </w:r>
    </w:p>
    <w:p w14:paraId="5AD9EB8F"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признаки отравления, приёмы и правила оказания первой помощи;</w:t>
      </w:r>
    </w:p>
    <w:p w14:paraId="752EA630"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правила комплектования и хранения домашней аптечки;</w:t>
      </w:r>
    </w:p>
    <w:p w14:paraId="19AA6618"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бытовые травмы и правила их предупреждения, приёмы и правила оказания первой помощи;</w:t>
      </w:r>
    </w:p>
    <w:p w14:paraId="391B5480"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правила обращения с газовыми и электрическими приборами; приемы и правила оказания первой помощи;</w:t>
      </w:r>
    </w:p>
    <w:p w14:paraId="68858BAA"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правила поведения в подъезде и лифте, а также при входе и выходе из них;</w:t>
      </w:r>
    </w:p>
    <w:p w14:paraId="664BD870"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пожар и факторы его развития;</w:t>
      </w:r>
    </w:p>
    <w:p w14:paraId="06BB3F2C"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условия и причины возникновения пожаров, их возможные последствия, приёмы и правила оказания первой помощи;</w:t>
      </w:r>
    </w:p>
    <w:p w14:paraId="58731F79"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первичные средства пожаротушения;</w:t>
      </w:r>
    </w:p>
    <w:p w14:paraId="538B5067"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правила вызова экстренных служб и порядок взаимодействия с ними, ответственность за ложные сообщения;</w:t>
      </w:r>
    </w:p>
    <w:p w14:paraId="22986B64" w14:textId="77777777" w:rsidR="000802AE" w:rsidRPr="006B5B16" w:rsidRDefault="000802AE" w:rsidP="006B5B16">
      <w:pPr>
        <w:ind w:firstLine="709"/>
        <w:contextualSpacing/>
        <w:jc w:val="both"/>
        <w:rPr>
          <w:rFonts w:eastAsia="SchoolBookSanPin"/>
          <w:position w:val="1"/>
          <w:sz w:val="24"/>
          <w:szCs w:val="24"/>
        </w:rPr>
      </w:pPr>
      <w:r w:rsidRPr="006B5B16">
        <w:rPr>
          <w:rFonts w:eastAsia="SchoolBookSanPin"/>
          <w:position w:val="1"/>
          <w:sz w:val="24"/>
          <w:szCs w:val="24"/>
        </w:rPr>
        <w:t>права, обязанности и ответственность граждан в области пожарной безопасности;</w:t>
      </w:r>
    </w:p>
    <w:p w14:paraId="4C5CAB5A"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 xml:space="preserve">ситуации криминогенного характера, </w:t>
      </w:r>
    </w:p>
    <w:p w14:paraId="1A26753D"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правила поведения с малознакомыми людьми;</w:t>
      </w:r>
    </w:p>
    <w:p w14:paraId="506C5AF5"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67EA52E0"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классификация аварийных ситуаций на коммунальных системах жизнеобеспечения;</w:t>
      </w:r>
    </w:p>
    <w:p w14:paraId="237A4E78"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правила предупреждения возможных аварий на коммунальных системах, порядок действий при авариях на коммунальных системах.</w:t>
      </w:r>
    </w:p>
    <w:p w14:paraId="26210512" w14:textId="77777777" w:rsidR="000802AE" w:rsidRPr="006B5B16" w:rsidRDefault="000802AE" w:rsidP="006B5B16">
      <w:pPr>
        <w:ind w:firstLine="709"/>
        <w:contextualSpacing/>
        <w:jc w:val="both"/>
        <w:rPr>
          <w:sz w:val="24"/>
          <w:szCs w:val="24"/>
        </w:rPr>
      </w:pPr>
      <w:r w:rsidRPr="006B5B16">
        <w:rPr>
          <w:bCs/>
          <w:sz w:val="24"/>
          <w:szCs w:val="24"/>
        </w:rPr>
        <w:t xml:space="preserve">2.1.17.3.5. </w:t>
      </w:r>
      <w:r w:rsidRPr="006B5B16">
        <w:rPr>
          <w:sz w:val="24"/>
          <w:szCs w:val="24"/>
        </w:rPr>
        <w:t xml:space="preserve">Модуль № 5 «Безопасность </w:t>
      </w:r>
      <w:r w:rsidRPr="006B5B16">
        <w:rPr>
          <w:rFonts w:eastAsia="OfficinaSansBoldITC"/>
          <w:sz w:val="24"/>
          <w:szCs w:val="24"/>
        </w:rPr>
        <w:t>на транспорте</w:t>
      </w:r>
      <w:r w:rsidRPr="006B5B16">
        <w:rPr>
          <w:sz w:val="24"/>
          <w:szCs w:val="24"/>
        </w:rPr>
        <w:t>»:</w:t>
      </w:r>
    </w:p>
    <w:p w14:paraId="5BCC5536"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 xml:space="preserve">правила дорожного движения и их значение; </w:t>
      </w:r>
    </w:p>
    <w:p w14:paraId="48EDD202"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условия обеспечения безопасности участников дорожного движения;</w:t>
      </w:r>
    </w:p>
    <w:p w14:paraId="669E64F3"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правила дорожного движения и дорожные знаки для пешеходов;</w:t>
      </w:r>
    </w:p>
    <w:p w14:paraId="6593B064"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«дорожные ловушки» и правила их предупреждения; световозвращающие элементы и правила их применения;</w:t>
      </w:r>
    </w:p>
    <w:p w14:paraId="6DE2DEAB"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правила дорожного движения для пассажиров;</w:t>
      </w:r>
    </w:p>
    <w:p w14:paraId="33852701"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обязанности пассажиров маршрутных транспортных средств, ремень безопасности и правила его применения;</w:t>
      </w:r>
    </w:p>
    <w:p w14:paraId="163625F6"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порядок действий пассажиров в маршрутных транспортных средствах при опасных и чрезвычайных ситуациях;</w:t>
      </w:r>
    </w:p>
    <w:p w14:paraId="365B049E"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правила поведения пассажира мотоцикла;</w:t>
      </w:r>
    </w:p>
    <w:p w14:paraId="5CCCE85B"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правила дорожного движения для водителя велосипеда, мопеда и иных средств индивидиальной мобильности;</w:t>
      </w:r>
    </w:p>
    <w:p w14:paraId="3BFAC56C"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дорожные знаки для водителя велосипеда, сигналы велосипедиста;</w:t>
      </w:r>
    </w:p>
    <w:p w14:paraId="1E749C53"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правила подготовки велосипеда к пользованию;</w:t>
      </w:r>
    </w:p>
    <w:p w14:paraId="7A9DD8B1"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дорожно-транспортные происшествия и причины их возникновения;</w:t>
      </w:r>
    </w:p>
    <w:p w14:paraId="148EF584"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основные факторы риска возникновения дорожно-транспортных происшествий;</w:t>
      </w:r>
    </w:p>
    <w:p w14:paraId="4B6D7C21"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порядок действий очевидца дорожно-транспортного происшествия;</w:t>
      </w:r>
    </w:p>
    <w:p w14:paraId="423FDA26"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порядок действий при пожаре на транспорте;</w:t>
      </w:r>
    </w:p>
    <w:p w14:paraId="26A0CDAE"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особенности различных видов транспорта (внеуличного, железнодорожного, водного, воздушного);</w:t>
      </w:r>
    </w:p>
    <w:p w14:paraId="01FF58F1" w14:textId="77777777" w:rsidR="000802AE" w:rsidRPr="006B5B16" w:rsidRDefault="000802AE" w:rsidP="006B5B16">
      <w:pPr>
        <w:ind w:firstLine="709"/>
        <w:contextualSpacing/>
        <w:jc w:val="both"/>
        <w:rPr>
          <w:rFonts w:eastAsia="SchoolBookSanPin"/>
          <w:position w:val="1"/>
          <w:sz w:val="24"/>
          <w:szCs w:val="24"/>
        </w:rPr>
      </w:pPr>
      <w:r w:rsidRPr="006B5B16">
        <w:rPr>
          <w:rFonts w:eastAsia="SchoolBookSanPin"/>
          <w:position w:val="1"/>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C03C907"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 xml:space="preserve">приёмы и правила оказания первой помощи при различных травмах в результате </w:t>
      </w:r>
      <w:r w:rsidRPr="006B5B16">
        <w:rPr>
          <w:rFonts w:eastAsia="SchoolBookSanPin"/>
          <w:position w:val="1"/>
          <w:sz w:val="24"/>
          <w:szCs w:val="24"/>
        </w:rPr>
        <w:lastRenderedPageBreak/>
        <w:t>чрезвычайных ситуаций на транспорте.</w:t>
      </w:r>
    </w:p>
    <w:p w14:paraId="7843E337" w14:textId="77777777" w:rsidR="000802AE" w:rsidRPr="006B5B16" w:rsidRDefault="000802AE" w:rsidP="006B5B16">
      <w:pPr>
        <w:ind w:firstLine="709"/>
        <w:contextualSpacing/>
        <w:jc w:val="both"/>
        <w:rPr>
          <w:sz w:val="24"/>
          <w:szCs w:val="24"/>
        </w:rPr>
      </w:pPr>
      <w:r w:rsidRPr="006B5B16">
        <w:rPr>
          <w:bCs/>
          <w:sz w:val="24"/>
          <w:szCs w:val="24"/>
        </w:rPr>
        <w:t xml:space="preserve">2.1.17.3.6. </w:t>
      </w:r>
      <w:r w:rsidRPr="006B5B16">
        <w:rPr>
          <w:sz w:val="24"/>
          <w:szCs w:val="24"/>
        </w:rPr>
        <w:t>Модуль № 6 «</w:t>
      </w:r>
      <w:r w:rsidRPr="006B5B16">
        <w:rPr>
          <w:rFonts w:eastAsia="OfficinaSansBoldITC"/>
          <w:sz w:val="24"/>
          <w:szCs w:val="24"/>
        </w:rPr>
        <w:t>Безопасность в общественных местах</w:t>
      </w:r>
      <w:r w:rsidRPr="006B5B16">
        <w:rPr>
          <w:sz w:val="24"/>
          <w:szCs w:val="24"/>
        </w:rPr>
        <w:t>»:</w:t>
      </w:r>
    </w:p>
    <w:p w14:paraId="5F70A55F"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общественные места и их характеристики, потенциальные источники опасности в общественных местах;</w:t>
      </w:r>
    </w:p>
    <w:p w14:paraId="7F851908"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правила вызова экстренных служб и порядок взаимодействия с ними;</w:t>
      </w:r>
    </w:p>
    <w:p w14:paraId="301E3AD9"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массовые мероприятия и правила подготовки к ним;</w:t>
      </w:r>
    </w:p>
    <w:p w14:paraId="12C462E3"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порядок действий при беспорядках в местах массового пребывания людей;</w:t>
      </w:r>
    </w:p>
    <w:p w14:paraId="13125FF5"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порядок действий при попадании в толпу и давку;</w:t>
      </w:r>
    </w:p>
    <w:p w14:paraId="42F7E40A"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порядок действий при обнаружении угрозы возникновения пожара;</w:t>
      </w:r>
    </w:p>
    <w:p w14:paraId="3AF429A7"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порядок действий при эвакуации из общественных мест и зданий;</w:t>
      </w:r>
    </w:p>
    <w:p w14:paraId="43EEB339"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опасности криминогенного и антиобщественного характера в общественных местах, порядок действий при их возникновении;</w:t>
      </w:r>
    </w:p>
    <w:p w14:paraId="375E7D74"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захватеи освобождении заложников;</w:t>
      </w:r>
    </w:p>
    <w:p w14:paraId="3EFFAC9F"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порядок действий при взаимодействии с правоохранительными органами.</w:t>
      </w:r>
    </w:p>
    <w:p w14:paraId="718E35A9" w14:textId="77777777" w:rsidR="000802AE" w:rsidRPr="006B5B16" w:rsidRDefault="000802AE" w:rsidP="006B5B16">
      <w:pPr>
        <w:ind w:firstLine="709"/>
        <w:contextualSpacing/>
        <w:jc w:val="both"/>
        <w:rPr>
          <w:sz w:val="24"/>
          <w:szCs w:val="24"/>
        </w:rPr>
      </w:pPr>
      <w:r w:rsidRPr="006B5B16">
        <w:rPr>
          <w:bCs/>
          <w:sz w:val="24"/>
          <w:szCs w:val="24"/>
        </w:rPr>
        <w:t xml:space="preserve">2.1.17.3.7. </w:t>
      </w:r>
      <w:r w:rsidRPr="006B5B16">
        <w:rPr>
          <w:sz w:val="24"/>
          <w:szCs w:val="24"/>
        </w:rPr>
        <w:t xml:space="preserve">Модуль № 7 «Безопасность в </w:t>
      </w:r>
      <w:r w:rsidRPr="006B5B16">
        <w:rPr>
          <w:rFonts w:eastAsia="OfficinaSansBoldITC"/>
          <w:sz w:val="24"/>
          <w:szCs w:val="24"/>
        </w:rPr>
        <w:t>природной среде</w:t>
      </w:r>
      <w:r w:rsidRPr="006B5B16">
        <w:rPr>
          <w:sz w:val="24"/>
          <w:szCs w:val="24"/>
        </w:rPr>
        <w:t>»:</w:t>
      </w:r>
    </w:p>
    <w:p w14:paraId="77AD95CB"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природные чрезвычайные ситуации и их классификация;</w:t>
      </w:r>
    </w:p>
    <w:p w14:paraId="59588142" w14:textId="77777777" w:rsidR="000802AE" w:rsidRPr="006B5B16" w:rsidRDefault="000802AE" w:rsidP="006B5B16">
      <w:pPr>
        <w:ind w:firstLine="709"/>
        <w:contextualSpacing/>
        <w:jc w:val="both"/>
        <w:rPr>
          <w:rFonts w:eastAsia="SchoolBookSanPin"/>
          <w:position w:val="1"/>
          <w:sz w:val="24"/>
          <w:szCs w:val="24"/>
        </w:rPr>
      </w:pPr>
      <w:r w:rsidRPr="006B5B16">
        <w:rPr>
          <w:rFonts w:eastAsia="SchoolBookSanPin"/>
          <w:position w:val="1"/>
          <w:sz w:val="24"/>
          <w:szCs w:val="24"/>
        </w:rPr>
        <w:t>опасности в природной среде: дикие животные, змеи, насекомые и паукообразные, ядовитые грибы и растения;</w:t>
      </w:r>
    </w:p>
    <w:p w14:paraId="3363AC33"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автономные условия, их особенности и опасности, правила подготовки к длительному автономному существованию;</w:t>
      </w:r>
    </w:p>
    <w:p w14:paraId="11D1F799"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порядок действий при автономном пребывании в природной среде;</w:t>
      </w:r>
    </w:p>
    <w:p w14:paraId="3F145E9B" w14:textId="77777777" w:rsidR="000802AE" w:rsidRPr="006B5B16" w:rsidRDefault="000802AE" w:rsidP="006B5B16">
      <w:pPr>
        <w:ind w:firstLine="709"/>
        <w:contextualSpacing/>
        <w:jc w:val="both"/>
        <w:rPr>
          <w:rFonts w:eastAsia="SchoolBookSanPin"/>
          <w:position w:val="1"/>
          <w:sz w:val="24"/>
          <w:szCs w:val="24"/>
        </w:rPr>
      </w:pPr>
      <w:r w:rsidRPr="006B5B16">
        <w:rPr>
          <w:rFonts w:eastAsia="SchoolBookSanPin"/>
          <w:position w:val="1"/>
          <w:sz w:val="24"/>
          <w:szCs w:val="24"/>
        </w:rPr>
        <w:t>правила ориентирования на местности, способы подачи сигналов бедствия;</w:t>
      </w:r>
    </w:p>
    <w:p w14:paraId="0B7E38BA"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0452F7F0"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правила безопасного поведения в горах;</w:t>
      </w:r>
    </w:p>
    <w:p w14:paraId="7DFE66C9"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снежные лавины, их характеристики и опасности, порядок действий, необходимый для снижения риска попадания в лавину;</w:t>
      </w:r>
    </w:p>
    <w:p w14:paraId="23BA1A7E"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камнепады, их характеристики и опасности, порядок действий, необходимых для снижения риска попадания под камнепад;</w:t>
      </w:r>
    </w:p>
    <w:p w14:paraId="359715C9"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сели, их характеристики и опасности, порядок действий при попадании в зону селя;</w:t>
      </w:r>
    </w:p>
    <w:p w14:paraId="002B9AD6"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оползни, их характеристики и опасности, порядок действий при начале оползня;</w:t>
      </w:r>
    </w:p>
    <w:p w14:paraId="23DFBCEA"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общие правила безопасного поведения на водоёмах, правила купания на оборудованных и необорудованных пляжах;</w:t>
      </w:r>
    </w:p>
    <w:p w14:paraId="595F2730"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sidRPr="006B5B16">
        <w:rPr>
          <w:rFonts w:eastAsia="SchoolBookSanPin"/>
          <w:position w:val="1"/>
          <w:sz w:val="24"/>
          <w:szCs w:val="24"/>
        </w:rPr>
        <w:t xml:space="preserve"> при обнаружении человека в полынье;</w:t>
      </w:r>
    </w:p>
    <w:p w14:paraId="326F3DEC"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наводнения, их характеристики и опасности, порядок действий при наводнении;</w:t>
      </w:r>
    </w:p>
    <w:p w14:paraId="70A74645"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цунами, их характеристики и опасности, порядок действий при нахождении в зоне цунами;</w:t>
      </w:r>
    </w:p>
    <w:p w14:paraId="5C3FC677"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ураганы, смерчи, их характеристики и опасности, порядок действий при ураганах, бурях и смерчах;</w:t>
      </w:r>
    </w:p>
    <w:p w14:paraId="15ADB7BF"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грозы, их характеристики и опасности, порядок действий при попадании в грозу;</w:t>
      </w:r>
    </w:p>
    <w:p w14:paraId="446EDF2C"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C746B15"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смысл понятий «экология» и «экологическая культура», значение экологии для устойчивого развития общества;</w:t>
      </w:r>
    </w:p>
    <w:p w14:paraId="493CE523"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правила безопасного поведения при неблагоприятной экологической обстановке (загрязнении атмосферы).</w:t>
      </w:r>
    </w:p>
    <w:p w14:paraId="402F47C2" w14:textId="77777777" w:rsidR="000802AE" w:rsidRPr="006B5B16" w:rsidRDefault="000802AE" w:rsidP="006B5B16">
      <w:pPr>
        <w:ind w:firstLine="709"/>
        <w:contextualSpacing/>
        <w:jc w:val="both"/>
        <w:rPr>
          <w:sz w:val="24"/>
          <w:szCs w:val="24"/>
        </w:rPr>
      </w:pPr>
      <w:r w:rsidRPr="006B5B16">
        <w:rPr>
          <w:bCs/>
          <w:sz w:val="24"/>
          <w:szCs w:val="24"/>
        </w:rPr>
        <w:t xml:space="preserve">2.1.17.3.8. </w:t>
      </w:r>
      <w:r w:rsidRPr="006B5B16">
        <w:rPr>
          <w:sz w:val="24"/>
          <w:szCs w:val="24"/>
        </w:rPr>
        <w:t>Модуль № 8 «</w:t>
      </w:r>
      <w:r w:rsidRPr="006B5B16">
        <w:rPr>
          <w:sz w:val="24"/>
          <w:szCs w:val="24"/>
          <w:lang w:eastAsia="zh-CN"/>
        </w:rPr>
        <w:t>Основы медицинских знаний. Оказание первой помощи</w:t>
      </w:r>
      <w:r w:rsidRPr="006B5B16">
        <w:rPr>
          <w:sz w:val="24"/>
          <w:szCs w:val="24"/>
        </w:rPr>
        <w:t>»:</w:t>
      </w:r>
    </w:p>
    <w:p w14:paraId="70E0A15C"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смысл понятий «здоровье» и «здоровый образ жизни», их содержание и значение для человека;</w:t>
      </w:r>
    </w:p>
    <w:p w14:paraId="749B35FD"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lastRenderedPageBreak/>
        <w:t>факторы, влияющие на здоровье человека, опасность вредных привычек;</w:t>
      </w:r>
    </w:p>
    <w:p w14:paraId="01731696"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элементы здорового образа жизни, ответственность за сохранение здоровья;</w:t>
      </w:r>
    </w:p>
    <w:p w14:paraId="37362CB8"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понятие «инфекционные заболевания», причины их возникновения;</w:t>
      </w:r>
    </w:p>
    <w:p w14:paraId="345E5979"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механизм распространения инфекционных заболеваний, меры их профилактики и защиты от них;</w:t>
      </w:r>
    </w:p>
    <w:p w14:paraId="229B58F7"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6B5B16">
        <w:rPr>
          <w:rFonts w:eastAsia="SchoolBookSanPin"/>
          <w:position w:val="1"/>
          <w:sz w:val="24"/>
          <w:szCs w:val="24"/>
        </w:rPr>
        <w:t xml:space="preserve"> биолого-социального происхождения </w:t>
      </w:r>
      <w:r w:rsidRPr="006B5B16">
        <w:rPr>
          <w:rFonts w:eastAsia="SchoolBookSanPin"/>
          <w:sz w:val="24"/>
          <w:szCs w:val="24"/>
        </w:rPr>
        <w:t>(эпидемия, пандемия, эпизоотия, панзоотия, эпифитотия, панфитотия)</w:t>
      </w:r>
      <w:r w:rsidRPr="006B5B16">
        <w:rPr>
          <w:rFonts w:eastAsia="SchoolBookSanPin"/>
          <w:position w:val="1"/>
          <w:sz w:val="24"/>
          <w:szCs w:val="24"/>
        </w:rPr>
        <w:t>;</w:t>
      </w:r>
    </w:p>
    <w:p w14:paraId="3CB0C5AF"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понятие «неинфекционные заболевания» и их классификация, факторы риска неинфекционных заболеваний;</w:t>
      </w:r>
    </w:p>
    <w:p w14:paraId="649CAF20"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меры профилактики неинфекционных заболеваний и защиты от них;</w:t>
      </w:r>
    </w:p>
    <w:p w14:paraId="69F755AF"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диспансеризация и её задачи;</w:t>
      </w:r>
    </w:p>
    <w:p w14:paraId="509F0C77"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понятия «психическое здоровье» и «психологическое благополучие»;</w:t>
      </w:r>
    </w:p>
    <w:p w14:paraId="00AE0EAC"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стресс и его влияние на человека, меры профилактики стресса, способы саморегуляции эмоциональных состояний;</w:t>
      </w:r>
    </w:p>
    <w:p w14:paraId="30757D01"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понятие «первая помощь» и обязанность по её оказанию, универсальный алгоритм оказания первой помощи;</w:t>
      </w:r>
    </w:p>
    <w:p w14:paraId="264962C3"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назначение и состав аптечки первой помощи;</w:t>
      </w:r>
    </w:p>
    <w:p w14:paraId="685E982F"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порядок действий при оказании первой помощи в различных ситуациях, приёмы психологической поддержки пострадавшего.</w:t>
      </w:r>
    </w:p>
    <w:p w14:paraId="10013442" w14:textId="77777777" w:rsidR="000802AE" w:rsidRPr="006B5B16" w:rsidRDefault="000802AE" w:rsidP="006B5B16">
      <w:pPr>
        <w:ind w:firstLine="709"/>
        <w:contextualSpacing/>
        <w:jc w:val="both"/>
        <w:rPr>
          <w:sz w:val="24"/>
          <w:szCs w:val="24"/>
        </w:rPr>
      </w:pPr>
      <w:r w:rsidRPr="006B5B16">
        <w:rPr>
          <w:bCs/>
          <w:sz w:val="24"/>
          <w:szCs w:val="24"/>
        </w:rPr>
        <w:t xml:space="preserve">2.1.17.3.9. </w:t>
      </w:r>
      <w:r w:rsidRPr="006B5B16">
        <w:rPr>
          <w:sz w:val="24"/>
          <w:szCs w:val="24"/>
        </w:rPr>
        <w:t>Модуль № 9 «</w:t>
      </w:r>
      <w:r w:rsidRPr="006B5B16">
        <w:rPr>
          <w:rFonts w:eastAsia="OfficinaSansBoldITC"/>
          <w:sz w:val="24"/>
          <w:szCs w:val="24"/>
        </w:rPr>
        <w:t>Безопасность в социуме</w:t>
      </w:r>
      <w:r w:rsidRPr="006B5B16">
        <w:rPr>
          <w:sz w:val="24"/>
          <w:szCs w:val="24"/>
        </w:rPr>
        <w:t>»:</w:t>
      </w:r>
    </w:p>
    <w:p w14:paraId="193E766F"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общение и его значение для человека, способы эффективного общения;</w:t>
      </w:r>
    </w:p>
    <w:p w14:paraId="0C524B7B"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C266847"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понятие «конфликт» и стадии его развития, факторы и причины развития конфликта;</w:t>
      </w:r>
    </w:p>
    <w:p w14:paraId="787B4747"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C6A66AE"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правила поведения для снижения риска конфликта и порядок действийпри его опасных проявлениях;</w:t>
      </w:r>
    </w:p>
    <w:p w14:paraId="08F1ECAB" w14:textId="77777777" w:rsidR="000802AE" w:rsidRPr="006B5B16" w:rsidRDefault="000802AE" w:rsidP="006B5B16">
      <w:pPr>
        <w:ind w:firstLine="709"/>
        <w:contextualSpacing/>
        <w:jc w:val="both"/>
        <w:rPr>
          <w:rFonts w:eastAsia="SchoolBookSanPin"/>
          <w:position w:val="1"/>
          <w:sz w:val="24"/>
          <w:szCs w:val="24"/>
        </w:rPr>
      </w:pPr>
      <w:r w:rsidRPr="006B5B16">
        <w:rPr>
          <w:rFonts w:eastAsia="SchoolBookSanPin"/>
          <w:position w:val="1"/>
          <w:sz w:val="24"/>
          <w:szCs w:val="24"/>
        </w:rPr>
        <w:t>способ разрешения конфликта с помощью третьей стороны</w:t>
      </w:r>
      <w:r w:rsidRPr="006B5B16">
        <w:rPr>
          <w:rFonts w:eastAsia="SchoolBookSanPin"/>
          <w:sz w:val="24"/>
          <w:szCs w:val="24"/>
        </w:rPr>
        <w:t xml:space="preserve"> (</w:t>
      </w:r>
      <w:r w:rsidRPr="006B5B16">
        <w:rPr>
          <w:rFonts w:eastAsia="SchoolBookSanPin"/>
          <w:position w:val="1"/>
          <w:sz w:val="24"/>
          <w:szCs w:val="24"/>
        </w:rPr>
        <w:t>медиатора);</w:t>
      </w:r>
    </w:p>
    <w:p w14:paraId="44110C3A"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опасные формы проявления конфликта: агрессия, домашнее насилие ибуллинг;</w:t>
      </w:r>
    </w:p>
    <w:p w14:paraId="5D0ED812"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манипуляции в ходе межличностного общения, приёмы распознавания манипуляций и способы противостояния им;</w:t>
      </w:r>
    </w:p>
    <w:p w14:paraId="1D8423ED"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7162F876"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современные молодёжные увлечения и опасности, связанные с ними, правила безопасного поведения;</w:t>
      </w:r>
    </w:p>
    <w:p w14:paraId="7CE2BE00"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правила безопасной коммуникации с незнакомыми людьми.</w:t>
      </w:r>
    </w:p>
    <w:p w14:paraId="219FFF03" w14:textId="77777777" w:rsidR="000802AE" w:rsidRPr="006B5B16" w:rsidRDefault="000802AE" w:rsidP="006B5B16">
      <w:pPr>
        <w:ind w:firstLine="709"/>
        <w:contextualSpacing/>
        <w:jc w:val="both"/>
        <w:rPr>
          <w:bCs/>
          <w:sz w:val="24"/>
          <w:szCs w:val="24"/>
        </w:rPr>
      </w:pPr>
      <w:r w:rsidRPr="006B5B16">
        <w:rPr>
          <w:bCs/>
          <w:sz w:val="24"/>
          <w:szCs w:val="24"/>
        </w:rPr>
        <w:t xml:space="preserve">2.1.17.3.10. </w:t>
      </w:r>
      <w:r w:rsidRPr="006B5B16">
        <w:rPr>
          <w:sz w:val="24"/>
          <w:szCs w:val="24"/>
        </w:rPr>
        <w:t>Модуль № 10 «</w:t>
      </w:r>
      <w:r w:rsidRPr="006B5B16">
        <w:rPr>
          <w:rFonts w:eastAsia="OfficinaSansBoldITC"/>
          <w:sz w:val="24"/>
          <w:szCs w:val="24"/>
        </w:rPr>
        <w:t>Безопасность в информационном пространстве</w:t>
      </w:r>
      <w:r w:rsidRPr="006B5B16">
        <w:rPr>
          <w:bCs/>
          <w:sz w:val="24"/>
          <w:szCs w:val="24"/>
        </w:rPr>
        <w:t>»:</w:t>
      </w:r>
    </w:p>
    <w:p w14:paraId="1206D70E"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2B74FA12"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риски и угрозы при использовании Интернета;</w:t>
      </w:r>
    </w:p>
    <w:p w14:paraId="41AA510B"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14:paraId="3DF3D7EE"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опасные явления цифровой среды: вредоносные программы и приложения и их разновидности;</w:t>
      </w:r>
    </w:p>
    <w:p w14:paraId="4EAFA37F"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правила кибергигиены, необходимые для предупреждения возникновения опасных ситуаций в цифровой среде;</w:t>
      </w:r>
    </w:p>
    <w:p w14:paraId="43201767"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 xml:space="preserve">основные виды опасного и запрещённого контента в Интернете и его признаки, приёмы </w:t>
      </w:r>
      <w:r w:rsidRPr="006B5B16">
        <w:rPr>
          <w:rFonts w:eastAsia="SchoolBookSanPin"/>
          <w:sz w:val="24"/>
          <w:szCs w:val="24"/>
        </w:rPr>
        <w:lastRenderedPageBreak/>
        <w:t xml:space="preserve">распознавания опасностей при </w:t>
      </w:r>
      <w:r w:rsidRPr="006B5B16">
        <w:rPr>
          <w:rFonts w:eastAsia="SchoolBookSanPin"/>
          <w:position w:val="1"/>
          <w:sz w:val="24"/>
          <w:szCs w:val="24"/>
        </w:rPr>
        <w:t>использовании Интернета;</w:t>
      </w:r>
    </w:p>
    <w:p w14:paraId="412EA335"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противоправные действия в Интернете;</w:t>
      </w:r>
    </w:p>
    <w:p w14:paraId="35380B76"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421C743A" w14:textId="77777777" w:rsidR="000802AE" w:rsidRPr="006B5B16" w:rsidRDefault="000802AE" w:rsidP="006B5B16">
      <w:pPr>
        <w:ind w:firstLine="709"/>
        <w:contextualSpacing/>
        <w:jc w:val="both"/>
        <w:rPr>
          <w:rFonts w:eastAsia="SchoolBookSanPin"/>
          <w:sz w:val="24"/>
          <w:szCs w:val="24"/>
        </w:rPr>
      </w:pPr>
      <w:r w:rsidRPr="006B5B16">
        <w:rPr>
          <w:rFonts w:eastAsia="SchoolBookSanPin"/>
          <w:position w:val="1"/>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8A39E0D" w14:textId="77777777" w:rsidR="000802AE" w:rsidRPr="006B5B16" w:rsidRDefault="000802AE" w:rsidP="006B5B16">
      <w:pPr>
        <w:ind w:firstLine="709"/>
        <w:contextualSpacing/>
        <w:jc w:val="both"/>
        <w:rPr>
          <w:bCs/>
          <w:sz w:val="24"/>
          <w:szCs w:val="24"/>
        </w:rPr>
      </w:pPr>
      <w:r w:rsidRPr="006B5B16">
        <w:rPr>
          <w:bCs/>
          <w:sz w:val="24"/>
          <w:szCs w:val="24"/>
        </w:rPr>
        <w:t xml:space="preserve">2.1.17.3.11. </w:t>
      </w:r>
      <w:r w:rsidRPr="006B5B16">
        <w:rPr>
          <w:sz w:val="24"/>
          <w:szCs w:val="24"/>
        </w:rPr>
        <w:t>Модуль № 11 «</w:t>
      </w:r>
      <w:r w:rsidRPr="006B5B16">
        <w:rPr>
          <w:rFonts w:eastAsia="OfficinaSansBoldITC"/>
          <w:sz w:val="24"/>
          <w:szCs w:val="24"/>
        </w:rPr>
        <w:t>Основы противодействия экстремизму и терроризму</w:t>
      </w:r>
      <w:r w:rsidRPr="006B5B16">
        <w:rPr>
          <w:bCs/>
          <w:sz w:val="24"/>
          <w:szCs w:val="24"/>
        </w:rPr>
        <w:t>»:</w:t>
      </w:r>
    </w:p>
    <w:p w14:paraId="17F32F6B"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понятия «экстремизм» и «терроризм», их содержание, причины, возможные варианты проявления и последствия;</w:t>
      </w:r>
    </w:p>
    <w:p w14:paraId="676ED56A"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цели и формы проявления террористических актов, их последствия, уровни террористической опасности;</w:t>
      </w:r>
    </w:p>
    <w:p w14:paraId="21FE3088"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2F988FE6"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признаки вовлечения в террористическую деятельность, правила антитеррористического поведения;</w:t>
      </w:r>
    </w:p>
    <w:p w14:paraId="0AD530C4"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признаки угроз и подготовки различных форм терактов, порядок действий при их обнаружении;</w:t>
      </w:r>
    </w:p>
    <w:p w14:paraId="2FBC8A3F"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правила безопасного поведения в случае теракта (нападение террористови попытка захвата заложников, попадание в заложники, огневой налёт, наезд транспортного средства, подрыв взрывного устройства).</w:t>
      </w:r>
    </w:p>
    <w:p w14:paraId="6F1071D1" w14:textId="77777777" w:rsidR="000802AE" w:rsidRPr="006B5B16" w:rsidRDefault="000802AE" w:rsidP="006B5B16">
      <w:pPr>
        <w:ind w:firstLine="709"/>
        <w:contextualSpacing/>
        <w:jc w:val="both"/>
        <w:rPr>
          <w:sz w:val="24"/>
          <w:szCs w:val="24"/>
        </w:rPr>
      </w:pPr>
      <w:r w:rsidRPr="006B5B16">
        <w:rPr>
          <w:bCs/>
          <w:sz w:val="24"/>
          <w:szCs w:val="24"/>
        </w:rPr>
        <w:t xml:space="preserve">2.1.17.4. </w:t>
      </w:r>
      <w:r w:rsidRPr="006B5B16">
        <w:rPr>
          <w:sz w:val="24"/>
          <w:szCs w:val="24"/>
        </w:rPr>
        <w:t>Планируемые результаты освоения программы по основам безопасности и защиты Родины  на уровне основного общего образования.</w:t>
      </w:r>
    </w:p>
    <w:p w14:paraId="64EB6472" w14:textId="77777777" w:rsidR="000802AE" w:rsidRPr="006B5B16" w:rsidRDefault="000802AE" w:rsidP="006B5B16">
      <w:pPr>
        <w:ind w:firstLine="709"/>
        <w:contextualSpacing/>
        <w:jc w:val="both"/>
        <w:rPr>
          <w:sz w:val="24"/>
          <w:szCs w:val="24"/>
        </w:rPr>
      </w:pPr>
      <w:r w:rsidRPr="006B5B16">
        <w:rPr>
          <w:bCs/>
          <w:sz w:val="24"/>
          <w:szCs w:val="24"/>
        </w:rPr>
        <w:t xml:space="preserve">2.1.17.4.1. </w:t>
      </w:r>
      <w:r w:rsidRPr="006B5B16">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35795DA1" w14:textId="77777777" w:rsidR="000802AE" w:rsidRPr="006B5B16" w:rsidRDefault="000802AE" w:rsidP="006B5B16">
      <w:pPr>
        <w:ind w:firstLine="709"/>
        <w:contextualSpacing/>
        <w:jc w:val="both"/>
        <w:rPr>
          <w:sz w:val="24"/>
          <w:szCs w:val="24"/>
        </w:rPr>
      </w:pPr>
      <w:r w:rsidRPr="006B5B16">
        <w:rPr>
          <w:bCs/>
          <w:sz w:val="24"/>
          <w:szCs w:val="24"/>
        </w:rPr>
        <w:t xml:space="preserve">2.1.17.4.2. </w:t>
      </w:r>
      <w:r w:rsidRPr="006B5B16">
        <w:rPr>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0C09B8C4" w14:textId="77777777" w:rsidR="000802AE" w:rsidRPr="006B5B16" w:rsidRDefault="000802AE" w:rsidP="006B5B16">
      <w:pPr>
        <w:ind w:firstLine="709"/>
        <w:contextualSpacing/>
        <w:jc w:val="both"/>
        <w:rPr>
          <w:sz w:val="24"/>
          <w:szCs w:val="24"/>
        </w:rPr>
      </w:pPr>
      <w:r w:rsidRPr="006B5B16">
        <w:rPr>
          <w:bCs/>
          <w:sz w:val="24"/>
          <w:szCs w:val="24"/>
        </w:rPr>
        <w:t xml:space="preserve">2.1.17.4.3. </w:t>
      </w:r>
      <w:r w:rsidRPr="006B5B16">
        <w:rPr>
          <w:sz w:val="24"/>
          <w:szCs w:val="24"/>
        </w:rPr>
        <w:t>Личностные результаты изучения ОБЗР включают:</w:t>
      </w:r>
    </w:p>
    <w:p w14:paraId="6C01F16C" w14:textId="77777777" w:rsidR="000802AE" w:rsidRPr="006B5B16" w:rsidRDefault="000802AE" w:rsidP="003409AD">
      <w:pPr>
        <w:pStyle w:val="a6"/>
        <w:widowControl/>
        <w:numPr>
          <w:ilvl w:val="0"/>
          <w:numId w:val="31"/>
        </w:numPr>
        <w:tabs>
          <w:tab w:val="left" w:pos="284"/>
        </w:tabs>
        <w:autoSpaceDE/>
        <w:autoSpaceDN/>
        <w:ind w:left="0" w:firstLine="709"/>
        <w:contextualSpacing/>
        <w:rPr>
          <w:sz w:val="24"/>
          <w:szCs w:val="24"/>
        </w:rPr>
      </w:pPr>
      <w:r w:rsidRPr="006B5B16">
        <w:rPr>
          <w:sz w:val="24"/>
          <w:szCs w:val="24"/>
        </w:rPr>
        <w:t xml:space="preserve">патриотическое воспитание: </w:t>
      </w:r>
    </w:p>
    <w:p w14:paraId="21979B3F" w14:textId="77777777" w:rsidR="000802AE" w:rsidRPr="006B5B16" w:rsidRDefault="000802AE" w:rsidP="006B5B16">
      <w:pPr>
        <w:ind w:firstLine="709"/>
        <w:contextualSpacing/>
        <w:jc w:val="both"/>
        <w:rPr>
          <w:sz w:val="24"/>
          <w:szCs w:val="24"/>
        </w:rPr>
      </w:pPr>
      <w:r w:rsidRPr="006B5B16">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02B7FA6" w14:textId="77777777" w:rsidR="000802AE" w:rsidRPr="006B5B16" w:rsidRDefault="000802AE" w:rsidP="006B5B16">
      <w:pPr>
        <w:ind w:firstLine="709"/>
        <w:contextualSpacing/>
        <w:jc w:val="both"/>
        <w:rPr>
          <w:sz w:val="24"/>
          <w:szCs w:val="24"/>
        </w:rPr>
      </w:pPr>
      <w:r w:rsidRPr="006B5B16">
        <w:rPr>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2FCCF340" w14:textId="77777777" w:rsidR="000802AE" w:rsidRPr="006B5B16" w:rsidRDefault="000802AE" w:rsidP="006B5B16">
      <w:pPr>
        <w:ind w:firstLine="709"/>
        <w:contextualSpacing/>
        <w:jc w:val="both"/>
        <w:rPr>
          <w:sz w:val="24"/>
          <w:szCs w:val="24"/>
        </w:rPr>
      </w:pPr>
      <w:r w:rsidRPr="006B5B16">
        <w:rPr>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649C9FF6" w14:textId="77777777" w:rsidR="000802AE" w:rsidRPr="006B5B16" w:rsidRDefault="000802AE" w:rsidP="006B5B16">
      <w:pPr>
        <w:ind w:firstLine="709"/>
        <w:contextualSpacing/>
        <w:jc w:val="both"/>
        <w:rPr>
          <w:sz w:val="24"/>
          <w:szCs w:val="24"/>
        </w:rPr>
      </w:pPr>
      <w:r w:rsidRPr="006B5B16">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67B185AB" w14:textId="77777777" w:rsidR="000802AE" w:rsidRPr="006B5B16" w:rsidRDefault="000802AE" w:rsidP="003409AD">
      <w:pPr>
        <w:pStyle w:val="a6"/>
        <w:widowControl/>
        <w:numPr>
          <w:ilvl w:val="0"/>
          <w:numId w:val="31"/>
        </w:numPr>
        <w:tabs>
          <w:tab w:val="left" w:pos="284"/>
        </w:tabs>
        <w:autoSpaceDE/>
        <w:autoSpaceDN/>
        <w:ind w:left="0" w:firstLine="709"/>
        <w:contextualSpacing/>
        <w:rPr>
          <w:sz w:val="24"/>
          <w:szCs w:val="24"/>
        </w:rPr>
      </w:pPr>
      <w:r w:rsidRPr="006B5B16">
        <w:rPr>
          <w:sz w:val="24"/>
          <w:szCs w:val="24"/>
        </w:rPr>
        <w:t xml:space="preserve">гражданское воспитание: </w:t>
      </w:r>
    </w:p>
    <w:p w14:paraId="2061E124" w14:textId="77777777" w:rsidR="000802AE" w:rsidRPr="006B5B16" w:rsidRDefault="000802AE" w:rsidP="006B5B16">
      <w:pPr>
        <w:ind w:firstLine="709"/>
        <w:contextualSpacing/>
        <w:jc w:val="both"/>
        <w:rPr>
          <w:sz w:val="24"/>
          <w:szCs w:val="24"/>
        </w:rPr>
      </w:pPr>
      <w:r w:rsidRPr="006B5B16">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14:paraId="6606EAC2" w14:textId="77777777" w:rsidR="000802AE" w:rsidRPr="006B5B16" w:rsidRDefault="000802AE" w:rsidP="006B5B16">
      <w:pPr>
        <w:ind w:firstLine="709"/>
        <w:contextualSpacing/>
        <w:jc w:val="both"/>
        <w:rPr>
          <w:sz w:val="24"/>
          <w:szCs w:val="24"/>
        </w:rPr>
      </w:pPr>
      <w:r w:rsidRPr="006B5B16">
        <w:rPr>
          <w:sz w:val="24"/>
          <w:szCs w:val="24"/>
        </w:rPr>
        <w:t xml:space="preserve">активное участие в жизни семьи, организации, местного сообщества, родного края, страны; </w:t>
      </w:r>
    </w:p>
    <w:p w14:paraId="3268F5A9" w14:textId="77777777" w:rsidR="000802AE" w:rsidRPr="006B5B16" w:rsidRDefault="000802AE" w:rsidP="006B5B16">
      <w:pPr>
        <w:ind w:firstLine="709"/>
        <w:contextualSpacing/>
        <w:jc w:val="both"/>
        <w:rPr>
          <w:sz w:val="24"/>
          <w:szCs w:val="24"/>
        </w:rPr>
      </w:pPr>
      <w:r w:rsidRPr="006B5B16">
        <w:rPr>
          <w:sz w:val="24"/>
          <w:szCs w:val="24"/>
        </w:rPr>
        <w:t xml:space="preserve">неприятие любых форм экстремизма, дискриминации; </w:t>
      </w:r>
    </w:p>
    <w:p w14:paraId="7FA51E6C" w14:textId="77777777" w:rsidR="000802AE" w:rsidRPr="006B5B16" w:rsidRDefault="000802AE" w:rsidP="006B5B16">
      <w:pPr>
        <w:ind w:firstLine="709"/>
        <w:contextualSpacing/>
        <w:jc w:val="both"/>
        <w:rPr>
          <w:sz w:val="24"/>
          <w:szCs w:val="24"/>
        </w:rPr>
      </w:pPr>
      <w:r w:rsidRPr="006B5B16">
        <w:rPr>
          <w:sz w:val="24"/>
          <w:szCs w:val="24"/>
        </w:rPr>
        <w:lastRenderedPageBreak/>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7C8D00C1" w14:textId="77777777" w:rsidR="000802AE" w:rsidRPr="006B5B16" w:rsidRDefault="000802AE" w:rsidP="006B5B16">
      <w:pPr>
        <w:ind w:firstLine="709"/>
        <w:contextualSpacing/>
        <w:jc w:val="both"/>
        <w:rPr>
          <w:sz w:val="24"/>
          <w:szCs w:val="24"/>
        </w:rPr>
      </w:pPr>
      <w:r w:rsidRPr="006B5B16">
        <w:rPr>
          <w:sz w:val="24"/>
          <w:szCs w:val="24"/>
        </w:rPr>
        <w:t xml:space="preserve">представление о способах противодействия коррупции; </w:t>
      </w:r>
    </w:p>
    <w:p w14:paraId="4862DF21" w14:textId="77777777" w:rsidR="000802AE" w:rsidRPr="006B5B16" w:rsidRDefault="000802AE" w:rsidP="006B5B16">
      <w:pPr>
        <w:ind w:firstLine="709"/>
        <w:contextualSpacing/>
        <w:jc w:val="both"/>
        <w:rPr>
          <w:sz w:val="24"/>
          <w:szCs w:val="24"/>
        </w:rPr>
      </w:pPr>
      <w:r w:rsidRPr="006B5B16">
        <w:rPr>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14:paraId="1416C7F0" w14:textId="77777777" w:rsidR="000802AE" w:rsidRPr="006B5B16" w:rsidRDefault="000802AE" w:rsidP="006B5B16">
      <w:pPr>
        <w:ind w:firstLine="709"/>
        <w:contextualSpacing/>
        <w:jc w:val="both"/>
        <w:rPr>
          <w:sz w:val="24"/>
          <w:szCs w:val="24"/>
        </w:rPr>
      </w:pPr>
      <w:r w:rsidRPr="006B5B16">
        <w:rPr>
          <w:sz w:val="24"/>
          <w:szCs w:val="24"/>
        </w:rPr>
        <w:t>готовность к участию в гуманитарной деятельности (волонтёрство, помощь людям, нуждающимся в ней);</w:t>
      </w:r>
    </w:p>
    <w:p w14:paraId="4900F896" w14:textId="77777777" w:rsidR="000802AE" w:rsidRPr="006B5B16" w:rsidRDefault="000802AE" w:rsidP="006B5B16">
      <w:pPr>
        <w:ind w:firstLine="709"/>
        <w:contextualSpacing/>
        <w:jc w:val="both"/>
        <w:rPr>
          <w:sz w:val="24"/>
          <w:szCs w:val="24"/>
        </w:rPr>
      </w:pPr>
      <w:r w:rsidRPr="006B5B16">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54D6763" w14:textId="77777777" w:rsidR="000802AE" w:rsidRPr="006B5B16" w:rsidRDefault="000802AE" w:rsidP="006B5B16">
      <w:pPr>
        <w:ind w:firstLine="709"/>
        <w:contextualSpacing/>
        <w:jc w:val="both"/>
        <w:rPr>
          <w:sz w:val="24"/>
          <w:szCs w:val="24"/>
        </w:rPr>
      </w:pPr>
      <w:r w:rsidRPr="006B5B16">
        <w:rPr>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45841316" w14:textId="77777777" w:rsidR="000802AE" w:rsidRPr="006B5B16" w:rsidRDefault="000802AE" w:rsidP="006B5B16">
      <w:pPr>
        <w:ind w:firstLine="709"/>
        <w:contextualSpacing/>
        <w:jc w:val="both"/>
        <w:rPr>
          <w:sz w:val="24"/>
          <w:szCs w:val="24"/>
        </w:rPr>
      </w:pPr>
      <w:r w:rsidRPr="006B5B16">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6DD0FD3" w14:textId="77777777" w:rsidR="000802AE" w:rsidRPr="006B5B16" w:rsidRDefault="000802AE" w:rsidP="006B5B16">
      <w:pPr>
        <w:ind w:firstLine="709"/>
        <w:contextualSpacing/>
        <w:jc w:val="both"/>
        <w:rPr>
          <w:sz w:val="24"/>
          <w:szCs w:val="24"/>
        </w:rPr>
      </w:pPr>
      <w:r w:rsidRPr="006B5B16">
        <w:rPr>
          <w:sz w:val="24"/>
          <w:szCs w:val="24"/>
        </w:rPr>
        <w:t>3) духовно–нравственное воспитание:</w:t>
      </w:r>
    </w:p>
    <w:p w14:paraId="19B513E1" w14:textId="77777777" w:rsidR="000802AE" w:rsidRPr="006B5B16" w:rsidRDefault="000802AE" w:rsidP="006B5B16">
      <w:pPr>
        <w:ind w:firstLine="709"/>
        <w:contextualSpacing/>
        <w:jc w:val="both"/>
        <w:rPr>
          <w:sz w:val="24"/>
          <w:szCs w:val="24"/>
        </w:rPr>
      </w:pPr>
      <w:r w:rsidRPr="006B5B16">
        <w:rPr>
          <w:sz w:val="24"/>
          <w:szCs w:val="24"/>
        </w:rPr>
        <w:t xml:space="preserve">ориентация на моральные ценности и нормы в ситуациях нравственного выбора; </w:t>
      </w:r>
    </w:p>
    <w:p w14:paraId="52C86CE3" w14:textId="77777777" w:rsidR="000802AE" w:rsidRPr="006B5B16" w:rsidRDefault="000802AE" w:rsidP="006B5B16">
      <w:pPr>
        <w:ind w:firstLine="709"/>
        <w:contextualSpacing/>
        <w:jc w:val="both"/>
        <w:rPr>
          <w:sz w:val="24"/>
          <w:szCs w:val="24"/>
        </w:rPr>
      </w:pPr>
      <w:r w:rsidRPr="006B5B16">
        <w:rPr>
          <w:sz w:val="24"/>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6E062B9C" w14:textId="77777777" w:rsidR="000802AE" w:rsidRPr="006B5B16" w:rsidRDefault="000802AE" w:rsidP="006B5B16">
      <w:pPr>
        <w:ind w:firstLine="709"/>
        <w:contextualSpacing/>
        <w:jc w:val="both"/>
        <w:rPr>
          <w:sz w:val="24"/>
          <w:szCs w:val="24"/>
        </w:rPr>
      </w:pPr>
      <w:r w:rsidRPr="006B5B16">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7DC3F621" w14:textId="77777777" w:rsidR="000802AE" w:rsidRPr="006B5B16" w:rsidRDefault="000802AE" w:rsidP="006B5B16">
      <w:pPr>
        <w:ind w:firstLine="709"/>
        <w:contextualSpacing/>
        <w:jc w:val="both"/>
        <w:rPr>
          <w:sz w:val="24"/>
          <w:szCs w:val="24"/>
        </w:rPr>
      </w:pPr>
      <w:r w:rsidRPr="006B5B16">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1C656EF" w14:textId="77777777" w:rsidR="000802AE" w:rsidRPr="006B5B16" w:rsidRDefault="000802AE" w:rsidP="006B5B16">
      <w:pPr>
        <w:ind w:firstLine="709"/>
        <w:contextualSpacing/>
        <w:jc w:val="both"/>
        <w:rPr>
          <w:sz w:val="24"/>
          <w:szCs w:val="24"/>
        </w:rPr>
      </w:pPr>
      <w:r w:rsidRPr="006B5B16">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1101EDE9" w14:textId="77777777" w:rsidR="000802AE" w:rsidRPr="006B5B16" w:rsidRDefault="000802AE" w:rsidP="006B5B16">
      <w:pPr>
        <w:ind w:firstLine="709"/>
        <w:contextualSpacing/>
        <w:jc w:val="both"/>
        <w:rPr>
          <w:sz w:val="24"/>
          <w:szCs w:val="24"/>
        </w:rPr>
      </w:pPr>
      <w:r w:rsidRPr="006B5B16">
        <w:rPr>
          <w:sz w:val="24"/>
          <w:szCs w:val="24"/>
        </w:rPr>
        <w:t>4) эстетическое воспитание:</w:t>
      </w:r>
    </w:p>
    <w:p w14:paraId="1210CA61" w14:textId="77777777" w:rsidR="000802AE" w:rsidRPr="006B5B16" w:rsidRDefault="000802AE" w:rsidP="006B5B16">
      <w:pPr>
        <w:ind w:firstLine="709"/>
        <w:contextualSpacing/>
        <w:jc w:val="both"/>
        <w:rPr>
          <w:sz w:val="24"/>
          <w:szCs w:val="24"/>
        </w:rPr>
      </w:pPr>
      <w:r w:rsidRPr="006B5B16">
        <w:rPr>
          <w:sz w:val="24"/>
          <w:szCs w:val="24"/>
        </w:rPr>
        <w:t>формирование гармоничной личности, развитие способности воспринимать, ценить и создавать прекрасное в повседневной жизни;</w:t>
      </w:r>
    </w:p>
    <w:p w14:paraId="2930B0B3" w14:textId="77777777" w:rsidR="000802AE" w:rsidRPr="006B5B16" w:rsidRDefault="000802AE" w:rsidP="006B5B16">
      <w:pPr>
        <w:ind w:firstLine="709"/>
        <w:contextualSpacing/>
        <w:jc w:val="both"/>
        <w:rPr>
          <w:sz w:val="24"/>
          <w:szCs w:val="24"/>
        </w:rPr>
      </w:pPr>
      <w:r w:rsidRPr="006B5B16">
        <w:rPr>
          <w:sz w:val="24"/>
          <w:szCs w:val="24"/>
        </w:rPr>
        <w:t>понимание взаимозависимости счастливого юношества и безопасного личного поведения в повседневной жизни;</w:t>
      </w:r>
    </w:p>
    <w:p w14:paraId="4BF7851D" w14:textId="77777777" w:rsidR="000802AE" w:rsidRPr="006B5B16" w:rsidRDefault="000802AE" w:rsidP="006B5B16">
      <w:pPr>
        <w:ind w:firstLine="709"/>
        <w:contextualSpacing/>
        <w:jc w:val="both"/>
        <w:rPr>
          <w:sz w:val="24"/>
          <w:szCs w:val="24"/>
        </w:rPr>
      </w:pPr>
      <w:r w:rsidRPr="006B5B16">
        <w:rPr>
          <w:sz w:val="24"/>
          <w:szCs w:val="24"/>
        </w:rPr>
        <w:t>5) ценности научного познания:</w:t>
      </w:r>
    </w:p>
    <w:p w14:paraId="71BA8B50" w14:textId="77777777" w:rsidR="000802AE" w:rsidRPr="006B5B16" w:rsidRDefault="000802AE" w:rsidP="006B5B16">
      <w:pPr>
        <w:ind w:firstLine="709"/>
        <w:contextualSpacing/>
        <w:jc w:val="both"/>
        <w:rPr>
          <w:sz w:val="24"/>
          <w:szCs w:val="24"/>
        </w:rPr>
      </w:pPr>
      <w:r w:rsidRPr="006B5B16">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1C7F7DD7" w14:textId="77777777" w:rsidR="000802AE" w:rsidRPr="006B5B16" w:rsidRDefault="000802AE" w:rsidP="006B5B16">
      <w:pPr>
        <w:ind w:firstLine="709"/>
        <w:contextualSpacing/>
        <w:jc w:val="both"/>
        <w:rPr>
          <w:sz w:val="24"/>
          <w:szCs w:val="24"/>
        </w:rPr>
      </w:pPr>
      <w:r w:rsidRPr="006B5B16">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20B6BA8" w14:textId="77777777" w:rsidR="000802AE" w:rsidRPr="006B5B16" w:rsidRDefault="000802AE" w:rsidP="006B5B16">
      <w:pPr>
        <w:ind w:firstLine="709"/>
        <w:contextualSpacing/>
        <w:jc w:val="both"/>
        <w:rPr>
          <w:sz w:val="24"/>
          <w:szCs w:val="24"/>
        </w:rPr>
      </w:pPr>
      <w:r w:rsidRPr="006B5B16">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B2E01F7" w14:textId="77777777" w:rsidR="000802AE" w:rsidRPr="006B5B16" w:rsidRDefault="000802AE" w:rsidP="006B5B16">
      <w:pPr>
        <w:ind w:firstLine="709"/>
        <w:contextualSpacing/>
        <w:jc w:val="both"/>
        <w:rPr>
          <w:sz w:val="24"/>
          <w:szCs w:val="24"/>
        </w:rPr>
      </w:pPr>
      <w:r w:rsidRPr="006B5B16">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5F0E5D2F" w14:textId="77777777" w:rsidR="000802AE" w:rsidRPr="006B5B16" w:rsidRDefault="000802AE" w:rsidP="006B5B16">
      <w:pPr>
        <w:ind w:firstLine="709"/>
        <w:contextualSpacing/>
        <w:jc w:val="both"/>
        <w:rPr>
          <w:sz w:val="24"/>
          <w:szCs w:val="24"/>
        </w:rPr>
      </w:pPr>
      <w:r w:rsidRPr="006B5B16">
        <w:rPr>
          <w:sz w:val="24"/>
          <w:szCs w:val="24"/>
        </w:rPr>
        <w:t>6) физическое воспитание, формирование культуры здоровья и эмоционального благополучия:</w:t>
      </w:r>
    </w:p>
    <w:p w14:paraId="4519C90A" w14:textId="77777777" w:rsidR="000802AE" w:rsidRPr="006B5B16" w:rsidRDefault="000802AE" w:rsidP="006B5B16">
      <w:pPr>
        <w:ind w:firstLine="709"/>
        <w:contextualSpacing/>
        <w:jc w:val="both"/>
        <w:rPr>
          <w:sz w:val="24"/>
          <w:szCs w:val="24"/>
        </w:rPr>
      </w:pPr>
      <w:r w:rsidRPr="006B5B16">
        <w:rPr>
          <w:sz w:val="24"/>
          <w:szCs w:val="24"/>
        </w:rPr>
        <w:t xml:space="preserve">понимание личностного смысла изучения учебного предмета ОБЗР, его значения для </w:t>
      </w:r>
      <w:r w:rsidRPr="006B5B16">
        <w:rPr>
          <w:sz w:val="24"/>
          <w:szCs w:val="24"/>
        </w:rPr>
        <w:lastRenderedPageBreak/>
        <w:t>безопасной и продуктивной жизнедеятельности человека, общества и государства;</w:t>
      </w:r>
    </w:p>
    <w:p w14:paraId="09424CDE" w14:textId="77777777" w:rsidR="000802AE" w:rsidRPr="006B5B16" w:rsidRDefault="000802AE" w:rsidP="006B5B16">
      <w:pPr>
        <w:ind w:firstLine="709"/>
        <w:contextualSpacing/>
        <w:jc w:val="both"/>
        <w:rPr>
          <w:sz w:val="24"/>
          <w:szCs w:val="24"/>
        </w:rPr>
      </w:pPr>
      <w:r w:rsidRPr="006B5B16">
        <w:rPr>
          <w:sz w:val="24"/>
          <w:szCs w:val="24"/>
        </w:rPr>
        <w:t xml:space="preserve">осознание ценности жизни; </w:t>
      </w:r>
    </w:p>
    <w:p w14:paraId="4F8B9805" w14:textId="77777777" w:rsidR="000802AE" w:rsidRPr="006B5B16" w:rsidRDefault="000802AE" w:rsidP="006B5B16">
      <w:pPr>
        <w:ind w:firstLine="709"/>
        <w:contextualSpacing/>
        <w:jc w:val="both"/>
        <w:rPr>
          <w:sz w:val="24"/>
          <w:szCs w:val="24"/>
        </w:rPr>
      </w:pPr>
      <w:r w:rsidRPr="006B5B16">
        <w:rPr>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953DA93" w14:textId="77777777" w:rsidR="000802AE" w:rsidRPr="006B5B16" w:rsidRDefault="000802AE" w:rsidP="006B5B16">
      <w:pPr>
        <w:ind w:firstLine="709"/>
        <w:contextualSpacing/>
        <w:jc w:val="both"/>
        <w:rPr>
          <w:sz w:val="24"/>
          <w:szCs w:val="24"/>
        </w:rPr>
      </w:pPr>
      <w:r w:rsidRPr="006B5B16">
        <w:rPr>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60F4FC50" w14:textId="77777777" w:rsidR="000802AE" w:rsidRPr="006B5B16" w:rsidRDefault="000802AE" w:rsidP="006B5B16">
      <w:pPr>
        <w:ind w:firstLine="709"/>
        <w:contextualSpacing/>
        <w:jc w:val="both"/>
        <w:rPr>
          <w:sz w:val="24"/>
          <w:szCs w:val="24"/>
        </w:rPr>
      </w:pPr>
      <w:r w:rsidRPr="006B5B16">
        <w:rPr>
          <w:sz w:val="24"/>
          <w:szCs w:val="24"/>
        </w:rPr>
        <w:t xml:space="preserve">соблюдение правил безопасности, в том числе навыков безопасного поведения в Интернет–среде; </w:t>
      </w:r>
    </w:p>
    <w:p w14:paraId="31806AC5" w14:textId="77777777" w:rsidR="000802AE" w:rsidRPr="006B5B16" w:rsidRDefault="000802AE" w:rsidP="006B5B16">
      <w:pPr>
        <w:ind w:firstLine="709"/>
        <w:contextualSpacing/>
        <w:jc w:val="both"/>
        <w:rPr>
          <w:sz w:val="24"/>
          <w:szCs w:val="24"/>
        </w:rPr>
      </w:pPr>
      <w:r w:rsidRPr="006B5B16">
        <w:rPr>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268CDC03" w14:textId="77777777" w:rsidR="000802AE" w:rsidRPr="006B5B16" w:rsidRDefault="000802AE" w:rsidP="006B5B16">
      <w:pPr>
        <w:ind w:firstLine="709"/>
        <w:contextualSpacing/>
        <w:jc w:val="both"/>
        <w:rPr>
          <w:sz w:val="24"/>
          <w:szCs w:val="24"/>
        </w:rPr>
      </w:pPr>
      <w:r w:rsidRPr="006B5B16">
        <w:rPr>
          <w:sz w:val="24"/>
          <w:szCs w:val="24"/>
        </w:rPr>
        <w:t>умение принимать себя и других людей, не осуждая;</w:t>
      </w:r>
    </w:p>
    <w:p w14:paraId="04E12DC5" w14:textId="77777777" w:rsidR="000802AE" w:rsidRPr="006B5B16" w:rsidRDefault="000802AE" w:rsidP="006B5B16">
      <w:pPr>
        <w:ind w:firstLine="709"/>
        <w:contextualSpacing/>
        <w:jc w:val="both"/>
        <w:rPr>
          <w:sz w:val="24"/>
          <w:szCs w:val="24"/>
        </w:rPr>
      </w:pPr>
      <w:r w:rsidRPr="006B5B16">
        <w:rPr>
          <w:sz w:val="24"/>
          <w:szCs w:val="24"/>
        </w:rPr>
        <w:t>умение осознавать эмоциональное состояние своё и других людей, уметь управлять собственным эмоциональным состоянием;</w:t>
      </w:r>
    </w:p>
    <w:p w14:paraId="4DA58767" w14:textId="77777777" w:rsidR="000802AE" w:rsidRPr="006B5B16" w:rsidRDefault="000802AE" w:rsidP="006B5B16">
      <w:pPr>
        <w:ind w:firstLine="709"/>
        <w:contextualSpacing/>
        <w:jc w:val="both"/>
        <w:rPr>
          <w:sz w:val="24"/>
          <w:szCs w:val="24"/>
        </w:rPr>
      </w:pPr>
      <w:r w:rsidRPr="006B5B16">
        <w:rPr>
          <w:sz w:val="24"/>
          <w:szCs w:val="24"/>
        </w:rPr>
        <w:t>сформированность навыка рефлексии, признание своего права на ошибку и такого же права другого человека;</w:t>
      </w:r>
    </w:p>
    <w:p w14:paraId="62485408" w14:textId="77777777" w:rsidR="000802AE" w:rsidRPr="006B5B16" w:rsidRDefault="000802AE" w:rsidP="006B5B16">
      <w:pPr>
        <w:ind w:firstLine="709"/>
        <w:contextualSpacing/>
        <w:jc w:val="both"/>
        <w:rPr>
          <w:sz w:val="24"/>
          <w:szCs w:val="24"/>
        </w:rPr>
      </w:pPr>
      <w:r w:rsidRPr="006B5B16">
        <w:rPr>
          <w:sz w:val="24"/>
          <w:szCs w:val="24"/>
        </w:rPr>
        <w:t>7) трудовое воспитание:</w:t>
      </w:r>
    </w:p>
    <w:p w14:paraId="0BCC9A0A" w14:textId="77777777" w:rsidR="000802AE" w:rsidRPr="006B5B16" w:rsidRDefault="000802AE" w:rsidP="006B5B16">
      <w:pPr>
        <w:ind w:firstLine="709"/>
        <w:contextualSpacing/>
        <w:jc w:val="both"/>
        <w:rPr>
          <w:sz w:val="24"/>
          <w:szCs w:val="24"/>
        </w:rPr>
      </w:pPr>
      <w:r w:rsidRPr="006B5B16">
        <w:rPr>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33E3106" w14:textId="77777777" w:rsidR="000802AE" w:rsidRPr="006B5B16" w:rsidRDefault="000802AE" w:rsidP="006B5B16">
      <w:pPr>
        <w:ind w:firstLine="709"/>
        <w:contextualSpacing/>
        <w:jc w:val="both"/>
        <w:rPr>
          <w:sz w:val="24"/>
          <w:szCs w:val="24"/>
        </w:rPr>
      </w:pPr>
      <w:r w:rsidRPr="006B5B16">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43EB8048" w14:textId="77777777" w:rsidR="000802AE" w:rsidRPr="006B5B16" w:rsidRDefault="000802AE" w:rsidP="006B5B16">
      <w:pPr>
        <w:ind w:firstLine="709"/>
        <w:contextualSpacing/>
        <w:jc w:val="both"/>
        <w:rPr>
          <w:sz w:val="24"/>
          <w:szCs w:val="24"/>
        </w:rPr>
      </w:pPr>
      <w:r w:rsidRPr="006B5B16">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3CA52079" w14:textId="77777777" w:rsidR="000802AE" w:rsidRPr="006B5B16" w:rsidRDefault="000802AE" w:rsidP="006B5B16">
      <w:pPr>
        <w:ind w:firstLine="709"/>
        <w:contextualSpacing/>
        <w:jc w:val="both"/>
        <w:rPr>
          <w:sz w:val="24"/>
          <w:szCs w:val="24"/>
        </w:rPr>
      </w:pPr>
      <w:r w:rsidRPr="006B5B16">
        <w:rPr>
          <w:sz w:val="24"/>
          <w:szCs w:val="24"/>
        </w:rPr>
        <w:t xml:space="preserve">готовность адаптироваться в профессиональной среде; </w:t>
      </w:r>
    </w:p>
    <w:p w14:paraId="25DBA564" w14:textId="77777777" w:rsidR="000802AE" w:rsidRPr="006B5B16" w:rsidRDefault="000802AE" w:rsidP="006B5B16">
      <w:pPr>
        <w:ind w:firstLine="709"/>
        <w:contextualSpacing/>
        <w:jc w:val="both"/>
        <w:rPr>
          <w:sz w:val="24"/>
          <w:szCs w:val="24"/>
        </w:rPr>
      </w:pPr>
      <w:r w:rsidRPr="006B5B16">
        <w:rPr>
          <w:sz w:val="24"/>
          <w:szCs w:val="24"/>
        </w:rPr>
        <w:t xml:space="preserve">уважение к труду и результатам трудовой деятельности; </w:t>
      </w:r>
    </w:p>
    <w:p w14:paraId="7664A239" w14:textId="77777777" w:rsidR="000802AE" w:rsidRPr="006B5B16" w:rsidRDefault="000802AE" w:rsidP="006B5B16">
      <w:pPr>
        <w:ind w:firstLine="709"/>
        <w:contextualSpacing/>
        <w:jc w:val="both"/>
        <w:rPr>
          <w:sz w:val="24"/>
          <w:szCs w:val="24"/>
        </w:rPr>
      </w:pPr>
      <w:r w:rsidRPr="006B5B16">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DB06E0E" w14:textId="77777777" w:rsidR="000802AE" w:rsidRPr="006B5B16" w:rsidRDefault="000802AE" w:rsidP="006B5B16">
      <w:pPr>
        <w:ind w:firstLine="709"/>
        <w:contextualSpacing/>
        <w:jc w:val="both"/>
        <w:rPr>
          <w:sz w:val="24"/>
          <w:szCs w:val="24"/>
        </w:rPr>
      </w:pPr>
      <w:r w:rsidRPr="006B5B16">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447AC09D" w14:textId="77777777" w:rsidR="000802AE" w:rsidRPr="006B5B16" w:rsidRDefault="000802AE" w:rsidP="006B5B16">
      <w:pPr>
        <w:ind w:firstLine="709"/>
        <w:contextualSpacing/>
        <w:jc w:val="both"/>
        <w:rPr>
          <w:sz w:val="24"/>
          <w:szCs w:val="24"/>
        </w:rPr>
      </w:pPr>
      <w:r w:rsidRPr="006B5B16">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43C2359" w14:textId="77777777" w:rsidR="000802AE" w:rsidRPr="006B5B16" w:rsidRDefault="000802AE" w:rsidP="006B5B16">
      <w:pPr>
        <w:ind w:firstLine="709"/>
        <w:contextualSpacing/>
        <w:jc w:val="both"/>
        <w:rPr>
          <w:sz w:val="24"/>
          <w:szCs w:val="24"/>
        </w:rPr>
      </w:pPr>
      <w:r w:rsidRPr="006B5B16">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224DEC8" w14:textId="77777777" w:rsidR="000802AE" w:rsidRPr="006B5B16" w:rsidRDefault="000802AE" w:rsidP="006B5B16">
      <w:pPr>
        <w:ind w:firstLine="709"/>
        <w:contextualSpacing/>
        <w:jc w:val="both"/>
        <w:rPr>
          <w:sz w:val="24"/>
          <w:szCs w:val="24"/>
        </w:rPr>
      </w:pPr>
      <w:r w:rsidRPr="006B5B16">
        <w:rPr>
          <w:sz w:val="24"/>
          <w:szCs w:val="24"/>
        </w:rPr>
        <w:t>8) экологическое воспитание:</w:t>
      </w:r>
    </w:p>
    <w:p w14:paraId="5B836324" w14:textId="77777777" w:rsidR="000802AE" w:rsidRPr="006B5B16" w:rsidRDefault="000802AE" w:rsidP="006B5B16">
      <w:pPr>
        <w:ind w:firstLine="709"/>
        <w:contextualSpacing/>
        <w:jc w:val="both"/>
        <w:rPr>
          <w:sz w:val="24"/>
          <w:szCs w:val="24"/>
        </w:rPr>
      </w:pPr>
      <w:r w:rsidRPr="006B5B16">
        <w:rPr>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5A7F36AB" w14:textId="77777777" w:rsidR="000802AE" w:rsidRPr="006B5B16" w:rsidRDefault="000802AE" w:rsidP="006B5B16">
      <w:pPr>
        <w:ind w:firstLine="709"/>
        <w:contextualSpacing/>
        <w:jc w:val="both"/>
        <w:rPr>
          <w:sz w:val="24"/>
          <w:szCs w:val="24"/>
        </w:rPr>
      </w:pPr>
      <w:r w:rsidRPr="006B5B16">
        <w:rPr>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5D611FC0" w14:textId="77777777" w:rsidR="000802AE" w:rsidRPr="006B5B16" w:rsidRDefault="000802AE" w:rsidP="006B5B16">
      <w:pPr>
        <w:ind w:firstLine="709"/>
        <w:contextualSpacing/>
        <w:jc w:val="both"/>
        <w:rPr>
          <w:sz w:val="24"/>
          <w:szCs w:val="24"/>
        </w:rPr>
      </w:pPr>
      <w:r w:rsidRPr="006B5B16">
        <w:rPr>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14:paraId="720BFC96" w14:textId="77777777" w:rsidR="000802AE" w:rsidRPr="006B5B16" w:rsidRDefault="000802AE" w:rsidP="006B5B16">
      <w:pPr>
        <w:ind w:firstLine="709"/>
        <w:contextualSpacing/>
        <w:jc w:val="both"/>
        <w:rPr>
          <w:sz w:val="24"/>
          <w:szCs w:val="24"/>
        </w:rPr>
      </w:pPr>
      <w:r w:rsidRPr="006B5B16">
        <w:rPr>
          <w:sz w:val="24"/>
          <w:szCs w:val="24"/>
        </w:rPr>
        <w:t>готовность к участию в практической деятельности экологической направленности;</w:t>
      </w:r>
    </w:p>
    <w:p w14:paraId="50E5FFA7" w14:textId="77777777" w:rsidR="000802AE" w:rsidRPr="006B5B16" w:rsidRDefault="000802AE" w:rsidP="006B5B16">
      <w:pPr>
        <w:ind w:firstLine="709"/>
        <w:contextualSpacing/>
        <w:jc w:val="both"/>
        <w:rPr>
          <w:sz w:val="24"/>
          <w:szCs w:val="24"/>
        </w:rPr>
      </w:pPr>
      <w:r w:rsidRPr="006B5B16">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28D7892" w14:textId="77777777" w:rsidR="000802AE" w:rsidRPr="006B5B16" w:rsidRDefault="000802AE" w:rsidP="006B5B16">
      <w:pPr>
        <w:ind w:firstLine="709"/>
        <w:contextualSpacing/>
        <w:jc w:val="both"/>
        <w:rPr>
          <w:sz w:val="24"/>
          <w:szCs w:val="24"/>
        </w:rPr>
      </w:pPr>
      <w:r w:rsidRPr="006B5B16">
        <w:rPr>
          <w:bCs/>
          <w:sz w:val="24"/>
          <w:szCs w:val="24"/>
        </w:rPr>
        <w:lastRenderedPageBreak/>
        <w:t xml:space="preserve">2.1.17.4.4. </w:t>
      </w:r>
      <w:r w:rsidRPr="006B5B16">
        <w:rPr>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85736C8" w14:textId="77777777" w:rsidR="000802AE" w:rsidRPr="006B5B16" w:rsidRDefault="000802AE" w:rsidP="006B5B16">
      <w:pPr>
        <w:ind w:firstLine="709"/>
        <w:contextualSpacing/>
        <w:jc w:val="both"/>
        <w:rPr>
          <w:sz w:val="24"/>
          <w:szCs w:val="24"/>
        </w:rPr>
      </w:pPr>
      <w:r w:rsidRPr="006B5B16">
        <w:rPr>
          <w:bCs/>
          <w:sz w:val="24"/>
          <w:szCs w:val="24"/>
        </w:rPr>
        <w:t xml:space="preserve">2.1.17.4.4.1. </w:t>
      </w:r>
      <w:r w:rsidRPr="006B5B1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4DD63E9" w14:textId="77777777" w:rsidR="000802AE" w:rsidRPr="006B5B16" w:rsidRDefault="000802AE" w:rsidP="006B5B16">
      <w:pPr>
        <w:ind w:firstLine="709"/>
        <w:contextualSpacing/>
        <w:jc w:val="both"/>
        <w:rPr>
          <w:sz w:val="24"/>
          <w:szCs w:val="24"/>
        </w:rPr>
      </w:pPr>
      <w:r w:rsidRPr="006B5B16">
        <w:rPr>
          <w:sz w:val="24"/>
          <w:szCs w:val="24"/>
        </w:rPr>
        <w:t>выявлять и характеризовать существенные признаки объектов (явлений);</w:t>
      </w:r>
    </w:p>
    <w:p w14:paraId="2C4E9F89" w14:textId="77777777" w:rsidR="000802AE" w:rsidRPr="006B5B16" w:rsidRDefault="000802AE" w:rsidP="006B5B16">
      <w:pPr>
        <w:ind w:firstLine="709"/>
        <w:contextualSpacing/>
        <w:jc w:val="both"/>
        <w:rPr>
          <w:sz w:val="24"/>
          <w:szCs w:val="24"/>
        </w:rPr>
      </w:pPr>
      <w:r w:rsidRPr="006B5B16">
        <w:rPr>
          <w:sz w:val="24"/>
          <w:szCs w:val="24"/>
        </w:rPr>
        <w:t>устанавливать существенный признак классификации, основания для обобщения и сравнения, критерии проводимого анализа;</w:t>
      </w:r>
    </w:p>
    <w:p w14:paraId="5F4B25F5" w14:textId="77777777" w:rsidR="000802AE" w:rsidRPr="006B5B16" w:rsidRDefault="000802AE" w:rsidP="006B5B16">
      <w:pPr>
        <w:ind w:firstLine="709"/>
        <w:contextualSpacing/>
        <w:jc w:val="both"/>
        <w:rPr>
          <w:sz w:val="24"/>
          <w:szCs w:val="24"/>
        </w:rPr>
      </w:pPr>
      <w:r w:rsidRPr="006B5B16">
        <w:rPr>
          <w:sz w:val="24"/>
          <w:szCs w:val="24"/>
        </w:rPr>
        <w:t xml:space="preserve">с учётом предложенной задачи выявлять закономерности и противоречия в рассматриваемых фактах, данных и наблюдениях; </w:t>
      </w:r>
    </w:p>
    <w:p w14:paraId="60FC0404" w14:textId="77777777" w:rsidR="000802AE" w:rsidRPr="006B5B16" w:rsidRDefault="000802AE" w:rsidP="006B5B16">
      <w:pPr>
        <w:ind w:firstLine="709"/>
        <w:contextualSpacing/>
        <w:jc w:val="both"/>
        <w:rPr>
          <w:sz w:val="24"/>
          <w:szCs w:val="24"/>
        </w:rPr>
      </w:pPr>
      <w:r w:rsidRPr="006B5B16">
        <w:rPr>
          <w:sz w:val="24"/>
          <w:szCs w:val="24"/>
        </w:rPr>
        <w:t>предлагать критерии для выявления закономерностей и противоречий;</w:t>
      </w:r>
    </w:p>
    <w:p w14:paraId="3F32E964" w14:textId="77777777" w:rsidR="000802AE" w:rsidRPr="006B5B16" w:rsidRDefault="000802AE" w:rsidP="006B5B16">
      <w:pPr>
        <w:ind w:firstLine="709"/>
        <w:contextualSpacing/>
        <w:jc w:val="both"/>
        <w:rPr>
          <w:sz w:val="24"/>
          <w:szCs w:val="24"/>
        </w:rPr>
      </w:pPr>
      <w:r w:rsidRPr="006B5B16">
        <w:rPr>
          <w:sz w:val="24"/>
          <w:szCs w:val="24"/>
        </w:rPr>
        <w:t>выявлять дефицит информации, данных, необходимых для решения поставленной задачи;</w:t>
      </w:r>
    </w:p>
    <w:p w14:paraId="1F30764D" w14:textId="77777777" w:rsidR="000802AE" w:rsidRPr="006B5B16" w:rsidRDefault="000802AE" w:rsidP="006B5B16">
      <w:pPr>
        <w:ind w:firstLine="709"/>
        <w:contextualSpacing/>
        <w:jc w:val="both"/>
        <w:rPr>
          <w:sz w:val="24"/>
          <w:szCs w:val="24"/>
        </w:rPr>
      </w:pPr>
      <w:r w:rsidRPr="006B5B16">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21371AB4" w14:textId="77777777" w:rsidR="000802AE" w:rsidRPr="006B5B16" w:rsidRDefault="000802AE" w:rsidP="006B5B16">
      <w:pPr>
        <w:ind w:firstLine="709"/>
        <w:contextualSpacing/>
        <w:jc w:val="both"/>
        <w:rPr>
          <w:sz w:val="24"/>
          <w:szCs w:val="24"/>
        </w:rPr>
      </w:pPr>
      <w:r w:rsidRPr="006B5B16">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A081DBE" w14:textId="77777777" w:rsidR="000802AE" w:rsidRPr="006B5B16" w:rsidRDefault="000802AE" w:rsidP="006B5B16">
      <w:pPr>
        <w:ind w:firstLine="709"/>
        <w:contextualSpacing/>
        <w:jc w:val="both"/>
        <w:rPr>
          <w:sz w:val="24"/>
          <w:szCs w:val="24"/>
        </w:rPr>
      </w:pPr>
      <w:r w:rsidRPr="006B5B16">
        <w:rPr>
          <w:bCs/>
          <w:sz w:val="24"/>
          <w:szCs w:val="24"/>
        </w:rPr>
        <w:t xml:space="preserve">2.1.17.4.4.2. </w:t>
      </w:r>
      <w:r w:rsidRPr="006B5B1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69DE44" w14:textId="77777777" w:rsidR="000802AE" w:rsidRPr="006B5B16" w:rsidRDefault="000802AE" w:rsidP="006B5B16">
      <w:pPr>
        <w:ind w:firstLine="709"/>
        <w:contextualSpacing/>
        <w:jc w:val="both"/>
        <w:rPr>
          <w:sz w:val="24"/>
          <w:szCs w:val="24"/>
        </w:rPr>
      </w:pPr>
      <w:r w:rsidRPr="006B5B16">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C807AD1" w14:textId="77777777" w:rsidR="000802AE" w:rsidRPr="006B5B16" w:rsidRDefault="000802AE" w:rsidP="006B5B16">
      <w:pPr>
        <w:ind w:firstLine="709"/>
        <w:contextualSpacing/>
        <w:jc w:val="both"/>
        <w:rPr>
          <w:sz w:val="24"/>
          <w:szCs w:val="24"/>
        </w:rPr>
      </w:pPr>
      <w:r w:rsidRPr="006B5B16">
        <w:rPr>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17F492E6" w14:textId="77777777" w:rsidR="000802AE" w:rsidRPr="006B5B16" w:rsidRDefault="000802AE" w:rsidP="006B5B16">
      <w:pPr>
        <w:ind w:firstLine="709"/>
        <w:contextualSpacing/>
        <w:jc w:val="both"/>
        <w:rPr>
          <w:sz w:val="24"/>
          <w:szCs w:val="24"/>
        </w:rPr>
      </w:pPr>
      <w:r w:rsidRPr="006B5B16">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CB4357C" w14:textId="77777777" w:rsidR="000802AE" w:rsidRPr="006B5B16" w:rsidRDefault="000802AE" w:rsidP="006B5B16">
      <w:pPr>
        <w:ind w:firstLine="709"/>
        <w:contextualSpacing/>
        <w:jc w:val="both"/>
        <w:rPr>
          <w:sz w:val="24"/>
          <w:szCs w:val="24"/>
        </w:rPr>
      </w:pPr>
      <w:r w:rsidRPr="006B5B16">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87484CD" w14:textId="77777777" w:rsidR="000802AE" w:rsidRPr="006B5B16" w:rsidRDefault="000802AE" w:rsidP="006B5B16">
      <w:pPr>
        <w:ind w:firstLine="709"/>
        <w:contextualSpacing/>
        <w:jc w:val="both"/>
        <w:rPr>
          <w:sz w:val="24"/>
          <w:szCs w:val="24"/>
        </w:rPr>
      </w:pPr>
      <w:r w:rsidRPr="006B5B16">
        <w:rPr>
          <w:bCs/>
          <w:sz w:val="24"/>
          <w:szCs w:val="24"/>
        </w:rPr>
        <w:t xml:space="preserve">2.1.17.4.4.3. </w:t>
      </w:r>
      <w:r w:rsidRPr="006B5B16">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39179380" w14:textId="77777777" w:rsidR="000802AE" w:rsidRPr="006B5B16" w:rsidRDefault="000802AE" w:rsidP="006B5B16">
      <w:pPr>
        <w:ind w:firstLine="709"/>
        <w:contextualSpacing/>
        <w:jc w:val="both"/>
        <w:rPr>
          <w:sz w:val="24"/>
          <w:szCs w:val="24"/>
        </w:rPr>
      </w:pPr>
      <w:r w:rsidRPr="006B5B16">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88265F9" w14:textId="77777777" w:rsidR="000802AE" w:rsidRPr="006B5B16" w:rsidRDefault="000802AE" w:rsidP="006B5B16">
      <w:pPr>
        <w:ind w:firstLine="709"/>
        <w:contextualSpacing/>
        <w:jc w:val="both"/>
        <w:rPr>
          <w:sz w:val="24"/>
          <w:szCs w:val="24"/>
        </w:rPr>
      </w:pPr>
      <w:r w:rsidRPr="006B5B16">
        <w:rPr>
          <w:sz w:val="24"/>
          <w:szCs w:val="24"/>
        </w:rPr>
        <w:t>выбирать, анализировать, систематизировать и интерпретировать информацию различных видов и форм представления;</w:t>
      </w:r>
    </w:p>
    <w:p w14:paraId="1D8EDE72" w14:textId="77777777" w:rsidR="000802AE" w:rsidRPr="006B5B16" w:rsidRDefault="000802AE" w:rsidP="006B5B16">
      <w:pPr>
        <w:ind w:firstLine="709"/>
        <w:contextualSpacing/>
        <w:jc w:val="both"/>
        <w:rPr>
          <w:sz w:val="24"/>
          <w:szCs w:val="24"/>
        </w:rPr>
      </w:pPr>
      <w:r w:rsidRPr="006B5B16">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CF87EDA" w14:textId="77777777" w:rsidR="000802AE" w:rsidRPr="006B5B16" w:rsidRDefault="000802AE" w:rsidP="006B5B16">
      <w:pPr>
        <w:ind w:firstLine="709"/>
        <w:contextualSpacing/>
        <w:jc w:val="both"/>
        <w:rPr>
          <w:sz w:val="24"/>
          <w:szCs w:val="24"/>
        </w:rPr>
      </w:pPr>
      <w:r w:rsidRPr="006B5B16">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42736F4" w14:textId="77777777" w:rsidR="000802AE" w:rsidRPr="006B5B16" w:rsidRDefault="000802AE" w:rsidP="006B5B16">
      <w:pPr>
        <w:ind w:firstLine="709"/>
        <w:contextualSpacing/>
        <w:jc w:val="both"/>
        <w:rPr>
          <w:sz w:val="24"/>
          <w:szCs w:val="24"/>
        </w:rPr>
      </w:pPr>
      <w:r w:rsidRPr="006B5B16">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5F740C99" w14:textId="77777777" w:rsidR="000802AE" w:rsidRPr="006B5B16" w:rsidRDefault="000802AE" w:rsidP="006B5B16">
      <w:pPr>
        <w:ind w:firstLine="709"/>
        <w:contextualSpacing/>
        <w:jc w:val="both"/>
        <w:rPr>
          <w:sz w:val="24"/>
          <w:szCs w:val="24"/>
        </w:rPr>
      </w:pPr>
      <w:r w:rsidRPr="006B5B16">
        <w:rPr>
          <w:sz w:val="24"/>
          <w:szCs w:val="24"/>
        </w:rPr>
        <w:t>эффективно запоминать и систематизировать информацию;</w:t>
      </w:r>
    </w:p>
    <w:p w14:paraId="0214413F" w14:textId="77777777" w:rsidR="000802AE" w:rsidRPr="006B5B16" w:rsidRDefault="000802AE" w:rsidP="006B5B16">
      <w:pPr>
        <w:ind w:firstLine="709"/>
        <w:contextualSpacing/>
        <w:jc w:val="both"/>
        <w:rPr>
          <w:sz w:val="24"/>
          <w:szCs w:val="24"/>
        </w:rPr>
      </w:pPr>
      <w:r w:rsidRPr="006B5B16">
        <w:rPr>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5E17C46F" w14:textId="77777777" w:rsidR="000802AE" w:rsidRPr="006B5B16" w:rsidRDefault="000802AE" w:rsidP="006B5B16">
      <w:pPr>
        <w:pStyle w:val="aff0"/>
        <w:spacing w:before="0" w:beforeAutospacing="0" w:after="0" w:afterAutospacing="0"/>
        <w:ind w:firstLine="709"/>
        <w:contextualSpacing/>
        <w:jc w:val="both"/>
      </w:pPr>
      <w:r w:rsidRPr="006B5B16">
        <w:rPr>
          <w:bCs/>
        </w:rPr>
        <w:t xml:space="preserve">2.1.17.4.4.4. </w:t>
      </w:r>
      <w:r w:rsidRPr="006B5B16">
        <w:t>У обучающегося будут сформированы умения общения как часть коммуникативных универсальных учебных действий:</w:t>
      </w:r>
    </w:p>
    <w:p w14:paraId="50D7B928" w14:textId="77777777" w:rsidR="000802AE" w:rsidRPr="006B5B16" w:rsidRDefault="000802AE" w:rsidP="006B5B16">
      <w:pPr>
        <w:ind w:firstLine="709"/>
        <w:contextualSpacing/>
        <w:jc w:val="both"/>
        <w:rPr>
          <w:sz w:val="24"/>
          <w:szCs w:val="24"/>
        </w:rPr>
      </w:pPr>
      <w:r w:rsidRPr="006B5B16">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EE71469" w14:textId="77777777" w:rsidR="000802AE" w:rsidRPr="006B5B16" w:rsidRDefault="000802AE" w:rsidP="006B5B16">
      <w:pPr>
        <w:ind w:firstLine="709"/>
        <w:contextualSpacing/>
        <w:jc w:val="both"/>
        <w:rPr>
          <w:sz w:val="24"/>
          <w:szCs w:val="24"/>
        </w:rPr>
      </w:pPr>
      <w:r w:rsidRPr="006B5B16">
        <w:rPr>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0206FB08" w14:textId="77777777" w:rsidR="000802AE" w:rsidRPr="006B5B16" w:rsidRDefault="000802AE" w:rsidP="006B5B16">
      <w:pPr>
        <w:ind w:firstLine="709"/>
        <w:contextualSpacing/>
        <w:jc w:val="both"/>
        <w:rPr>
          <w:sz w:val="24"/>
          <w:szCs w:val="24"/>
        </w:rPr>
      </w:pPr>
      <w:r w:rsidRPr="006B5B16">
        <w:rPr>
          <w:sz w:val="24"/>
          <w:szCs w:val="24"/>
        </w:rPr>
        <w:lastRenderedPageBreak/>
        <w:t>сопоставлять свои суждения с суждениями других участников диалога, обнаруживать различие и сходство позиций;</w:t>
      </w:r>
    </w:p>
    <w:p w14:paraId="60D9112F" w14:textId="77777777" w:rsidR="000802AE" w:rsidRPr="006B5B16" w:rsidRDefault="000802AE" w:rsidP="006B5B16">
      <w:pPr>
        <w:ind w:firstLine="709"/>
        <w:contextualSpacing/>
        <w:jc w:val="both"/>
        <w:rPr>
          <w:sz w:val="24"/>
          <w:szCs w:val="24"/>
        </w:rPr>
      </w:pPr>
      <w:r w:rsidRPr="006B5B16">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2752986" w14:textId="77777777" w:rsidR="000802AE" w:rsidRPr="006B5B16" w:rsidRDefault="000802AE" w:rsidP="006B5B16">
      <w:pPr>
        <w:ind w:firstLine="709"/>
        <w:contextualSpacing/>
        <w:jc w:val="both"/>
        <w:rPr>
          <w:sz w:val="24"/>
          <w:szCs w:val="24"/>
        </w:rPr>
      </w:pPr>
      <w:r w:rsidRPr="006B5B16">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3C69DF1" w14:textId="77777777" w:rsidR="000802AE" w:rsidRPr="006B5B16" w:rsidRDefault="000802AE" w:rsidP="006B5B16">
      <w:pPr>
        <w:pStyle w:val="aff0"/>
        <w:spacing w:before="0" w:beforeAutospacing="0" w:after="0" w:afterAutospacing="0"/>
        <w:ind w:firstLine="709"/>
        <w:contextualSpacing/>
        <w:jc w:val="both"/>
      </w:pPr>
      <w:r w:rsidRPr="006B5B16">
        <w:rPr>
          <w:bCs/>
        </w:rPr>
        <w:t xml:space="preserve">2.1.17.4.4.5. </w:t>
      </w:r>
      <w:r w:rsidRPr="006B5B16">
        <w:t>У обучающегося будут сформированы умения самоорганизациикак части регулятивных универсальных учебных действий:</w:t>
      </w:r>
    </w:p>
    <w:p w14:paraId="55A62375" w14:textId="77777777" w:rsidR="000802AE" w:rsidRPr="006B5B16" w:rsidRDefault="000802AE" w:rsidP="006B5B16">
      <w:pPr>
        <w:ind w:firstLine="709"/>
        <w:contextualSpacing/>
        <w:jc w:val="both"/>
        <w:rPr>
          <w:sz w:val="24"/>
          <w:szCs w:val="24"/>
        </w:rPr>
      </w:pPr>
      <w:r w:rsidRPr="006B5B16">
        <w:rPr>
          <w:sz w:val="24"/>
          <w:szCs w:val="24"/>
        </w:rPr>
        <w:t>выявлять проблемные вопросы, требующие решения в жизненных и учебных ситуациях;</w:t>
      </w:r>
    </w:p>
    <w:p w14:paraId="61AB287A" w14:textId="77777777" w:rsidR="000802AE" w:rsidRPr="006B5B16" w:rsidRDefault="000802AE" w:rsidP="006B5B16">
      <w:pPr>
        <w:ind w:firstLine="709"/>
        <w:contextualSpacing/>
        <w:jc w:val="both"/>
        <w:rPr>
          <w:sz w:val="24"/>
          <w:szCs w:val="24"/>
        </w:rPr>
      </w:pPr>
      <w:r w:rsidRPr="006B5B16">
        <w:rPr>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7E3CBC83" w14:textId="77777777" w:rsidR="000802AE" w:rsidRPr="006B5B16" w:rsidRDefault="000802AE" w:rsidP="006B5B16">
      <w:pPr>
        <w:ind w:firstLine="709"/>
        <w:contextualSpacing/>
        <w:jc w:val="both"/>
        <w:rPr>
          <w:sz w:val="24"/>
          <w:szCs w:val="24"/>
        </w:rPr>
      </w:pPr>
      <w:r w:rsidRPr="006B5B16">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B18F8E1" w14:textId="77777777" w:rsidR="000802AE" w:rsidRPr="006B5B16" w:rsidRDefault="000802AE" w:rsidP="006B5B16">
      <w:pPr>
        <w:pStyle w:val="aff0"/>
        <w:spacing w:before="0" w:beforeAutospacing="0" w:after="0" w:afterAutospacing="0"/>
        <w:ind w:firstLine="709"/>
        <w:contextualSpacing/>
        <w:jc w:val="both"/>
      </w:pPr>
      <w:r w:rsidRPr="006B5B16">
        <w:rPr>
          <w:bCs/>
        </w:rPr>
        <w:t xml:space="preserve">2.1.17.4.4.6. </w:t>
      </w:r>
      <w:r w:rsidRPr="006B5B16">
        <w:t>У обучающегося будут сформированы умения самоконтроля, эмоционального интеллекта как части регулятивных универсальных учебных действий:</w:t>
      </w:r>
    </w:p>
    <w:p w14:paraId="0810C35B" w14:textId="77777777" w:rsidR="000802AE" w:rsidRPr="006B5B16" w:rsidRDefault="000802AE" w:rsidP="006B5B16">
      <w:pPr>
        <w:pStyle w:val="aff0"/>
        <w:spacing w:before="0" w:beforeAutospacing="0" w:after="0" w:afterAutospacing="0"/>
        <w:ind w:firstLine="709"/>
        <w:contextualSpacing/>
        <w:jc w:val="both"/>
      </w:pPr>
      <w:r w:rsidRPr="006B5B16">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06233807" w14:textId="77777777" w:rsidR="000802AE" w:rsidRPr="006B5B16" w:rsidRDefault="000802AE" w:rsidP="006B5B16">
      <w:pPr>
        <w:ind w:firstLine="709"/>
        <w:contextualSpacing/>
        <w:jc w:val="both"/>
        <w:rPr>
          <w:sz w:val="24"/>
          <w:szCs w:val="24"/>
        </w:rPr>
      </w:pPr>
      <w:r w:rsidRPr="006B5B16">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0292057" w14:textId="77777777" w:rsidR="000802AE" w:rsidRPr="006B5B16" w:rsidRDefault="000802AE" w:rsidP="006B5B16">
      <w:pPr>
        <w:ind w:firstLine="709"/>
        <w:contextualSpacing/>
        <w:jc w:val="both"/>
        <w:rPr>
          <w:sz w:val="24"/>
          <w:szCs w:val="24"/>
        </w:rPr>
      </w:pPr>
      <w:r w:rsidRPr="006B5B16">
        <w:rPr>
          <w:sz w:val="24"/>
          <w:szCs w:val="24"/>
        </w:rPr>
        <w:t>оценивать соответствие результата цели и условиям;</w:t>
      </w:r>
    </w:p>
    <w:p w14:paraId="14CA5B23" w14:textId="77777777" w:rsidR="000802AE" w:rsidRPr="006B5B16" w:rsidRDefault="000802AE" w:rsidP="006B5B16">
      <w:pPr>
        <w:ind w:firstLine="709"/>
        <w:contextualSpacing/>
        <w:jc w:val="both"/>
        <w:rPr>
          <w:sz w:val="24"/>
          <w:szCs w:val="24"/>
        </w:rPr>
      </w:pPr>
      <w:r w:rsidRPr="006B5B16">
        <w:rPr>
          <w:sz w:val="24"/>
          <w:szCs w:val="24"/>
        </w:rPr>
        <w:t>управлять собственными эмоциями и не поддаваться эмоциям других людей, выявлять и анализировать их причины;</w:t>
      </w:r>
    </w:p>
    <w:p w14:paraId="321703AA" w14:textId="77777777" w:rsidR="000802AE" w:rsidRPr="006B5B16" w:rsidRDefault="000802AE" w:rsidP="006B5B16">
      <w:pPr>
        <w:ind w:firstLine="709"/>
        <w:contextualSpacing/>
        <w:jc w:val="both"/>
        <w:rPr>
          <w:sz w:val="24"/>
          <w:szCs w:val="24"/>
        </w:rPr>
      </w:pPr>
      <w:r w:rsidRPr="006B5B16">
        <w:rPr>
          <w:sz w:val="24"/>
          <w:szCs w:val="24"/>
        </w:rPr>
        <w:t>ставить себя на место другого человека, понимать мотивы и намерения другого человека, регулировать способ выражения эмоций;</w:t>
      </w:r>
    </w:p>
    <w:p w14:paraId="37F46235" w14:textId="77777777" w:rsidR="000802AE" w:rsidRPr="006B5B16" w:rsidRDefault="000802AE" w:rsidP="006B5B16">
      <w:pPr>
        <w:ind w:firstLine="709"/>
        <w:contextualSpacing/>
        <w:jc w:val="both"/>
        <w:rPr>
          <w:sz w:val="24"/>
          <w:szCs w:val="24"/>
        </w:rPr>
      </w:pPr>
      <w:r w:rsidRPr="006B5B16">
        <w:rPr>
          <w:sz w:val="24"/>
          <w:szCs w:val="24"/>
        </w:rPr>
        <w:t>осознанно относиться к другому человеку, его мнению, признавать право на ошибку свою и чужую;</w:t>
      </w:r>
    </w:p>
    <w:p w14:paraId="35684FBD" w14:textId="77777777" w:rsidR="000802AE" w:rsidRPr="006B5B16" w:rsidRDefault="000802AE" w:rsidP="006B5B16">
      <w:pPr>
        <w:ind w:firstLine="709"/>
        <w:contextualSpacing/>
        <w:jc w:val="both"/>
        <w:rPr>
          <w:sz w:val="24"/>
          <w:szCs w:val="24"/>
        </w:rPr>
      </w:pPr>
      <w:r w:rsidRPr="006B5B16">
        <w:rPr>
          <w:sz w:val="24"/>
          <w:szCs w:val="24"/>
        </w:rPr>
        <w:t>быть открытым себе и другим людям, осознавать невозможность контроля всего вокруг.</w:t>
      </w:r>
    </w:p>
    <w:p w14:paraId="7DC7E03F" w14:textId="77777777" w:rsidR="000802AE" w:rsidRPr="006B5B16" w:rsidRDefault="000802AE" w:rsidP="006B5B16">
      <w:pPr>
        <w:pStyle w:val="aff0"/>
        <w:spacing w:before="0" w:beforeAutospacing="0" w:after="0" w:afterAutospacing="0"/>
        <w:ind w:firstLine="709"/>
        <w:contextualSpacing/>
        <w:jc w:val="both"/>
      </w:pPr>
      <w:r w:rsidRPr="006B5B16">
        <w:rPr>
          <w:bCs/>
        </w:rPr>
        <w:t>2.1.17.4.4.7. У</w:t>
      </w:r>
      <w:r w:rsidRPr="006B5B16">
        <w:t xml:space="preserve"> обучающегося будут сформированы умения совместной деятельности:</w:t>
      </w:r>
    </w:p>
    <w:p w14:paraId="77F2C1E0" w14:textId="77777777" w:rsidR="000802AE" w:rsidRPr="006B5B16" w:rsidRDefault="000802AE" w:rsidP="006B5B16">
      <w:pPr>
        <w:ind w:firstLine="709"/>
        <w:contextualSpacing/>
        <w:jc w:val="both"/>
        <w:rPr>
          <w:sz w:val="24"/>
          <w:szCs w:val="24"/>
        </w:rPr>
      </w:pPr>
      <w:r w:rsidRPr="006B5B16">
        <w:rPr>
          <w:sz w:val="24"/>
          <w:szCs w:val="24"/>
        </w:rPr>
        <w:t>понимать и использовать преимущества командной и индивидуальной работы при решении конкретной учебной задачи;</w:t>
      </w:r>
    </w:p>
    <w:p w14:paraId="3704AB48" w14:textId="77777777" w:rsidR="000802AE" w:rsidRPr="006B5B16" w:rsidRDefault="000802AE" w:rsidP="006B5B16">
      <w:pPr>
        <w:ind w:firstLine="709"/>
        <w:contextualSpacing/>
        <w:jc w:val="both"/>
        <w:rPr>
          <w:sz w:val="24"/>
          <w:szCs w:val="24"/>
        </w:rPr>
      </w:pPr>
      <w:r w:rsidRPr="006B5B16">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92BBB34" w14:textId="77777777" w:rsidR="000802AE" w:rsidRPr="006B5B16" w:rsidRDefault="000802AE" w:rsidP="006B5B16">
      <w:pPr>
        <w:ind w:firstLine="709"/>
        <w:contextualSpacing/>
        <w:jc w:val="both"/>
        <w:rPr>
          <w:sz w:val="24"/>
          <w:szCs w:val="24"/>
        </w:rPr>
      </w:pPr>
      <w:r w:rsidRPr="006B5B16">
        <w:rPr>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2DB98FC3" w14:textId="77777777" w:rsidR="000802AE" w:rsidRPr="006B5B16" w:rsidRDefault="000802AE" w:rsidP="006B5B16">
      <w:pPr>
        <w:pStyle w:val="aff0"/>
        <w:spacing w:before="0" w:beforeAutospacing="0" w:after="0" w:afterAutospacing="0"/>
        <w:ind w:firstLine="709"/>
        <w:contextualSpacing/>
        <w:jc w:val="both"/>
      </w:pPr>
      <w:r w:rsidRPr="006B5B16">
        <w:rPr>
          <w:bCs/>
        </w:rPr>
        <w:t xml:space="preserve">2.1.17.4.5. </w:t>
      </w:r>
      <w:r w:rsidRPr="006B5B16">
        <w:t>Предметные результаты освоения программы ОБЗР на уровне основного общего образования.</w:t>
      </w:r>
    </w:p>
    <w:p w14:paraId="42CCE576" w14:textId="77777777" w:rsidR="000802AE" w:rsidRPr="006B5B16" w:rsidRDefault="000802AE" w:rsidP="006B5B16">
      <w:pPr>
        <w:ind w:firstLine="709"/>
        <w:contextualSpacing/>
        <w:jc w:val="both"/>
        <w:rPr>
          <w:sz w:val="24"/>
          <w:szCs w:val="24"/>
        </w:rPr>
      </w:pPr>
      <w:r w:rsidRPr="006B5B16">
        <w:rPr>
          <w:bCs/>
          <w:sz w:val="24"/>
          <w:szCs w:val="24"/>
        </w:rPr>
        <w:t xml:space="preserve">2.1.17.4.5.1. </w:t>
      </w:r>
      <w:r w:rsidRPr="006B5B16">
        <w:rPr>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498BAD7E" w14:textId="77777777" w:rsidR="000802AE" w:rsidRPr="006B5B16" w:rsidRDefault="000802AE" w:rsidP="006B5B16">
      <w:pPr>
        <w:ind w:firstLine="709"/>
        <w:contextualSpacing/>
        <w:jc w:val="both"/>
        <w:rPr>
          <w:sz w:val="24"/>
          <w:szCs w:val="24"/>
        </w:rPr>
      </w:pPr>
      <w:r w:rsidRPr="006B5B16">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E8B9B82" w14:textId="77777777" w:rsidR="000802AE" w:rsidRPr="006B5B16" w:rsidRDefault="000802AE" w:rsidP="006B5B16">
      <w:pPr>
        <w:ind w:firstLine="709"/>
        <w:contextualSpacing/>
        <w:jc w:val="both"/>
        <w:rPr>
          <w:sz w:val="24"/>
          <w:szCs w:val="24"/>
        </w:rPr>
      </w:pPr>
      <w:r w:rsidRPr="006B5B16">
        <w:rPr>
          <w:bCs/>
          <w:sz w:val="24"/>
          <w:szCs w:val="24"/>
        </w:rPr>
        <w:lastRenderedPageBreak/>
        <w:t xml:space="preserve">2.1.17.4.5.2. </w:t>
      </w:r>
      <w:r w:rsidRPr="006B5B16">
        <w:rPr>
          <w:sz w:val="24"/>
          <w:szCs w:val="24"/>
        </w:rPr>
        <w:t>Предметные результаты по ОБЗР должны обеспечивать:</w:t>
      </w:r>
    </w:p>
    <w:p w14:paraId="1CD990D0" w14:textId="77777777" w:rsidR="000802AE" w:rsidRPr="006B5B16" w:rsidRDefault="000802AE" w:rsidP="003409AD">
      <w:pPr>
        <w:pStyle w:val="a6"/>
        <w:widowControl/>
        <w:numPr>
          <w:ilvl w:val="0"/>
          <w:numId w:val="30"/>
        </w:numPr>
        <w:tabs>
          <w:tab w:val="left" w:pos="993"/>
        </w:tabs>
        <w:autoSpaceDE/>
        <w:autoSpaceDN/>
        <w:ind w:left="0" w:firstLine="709"/>
        <w:contextualSpacing/>
        <w:rPr>
          <w:sz w:val="24"/>
          <w:szCs w:val="24"/>
        </w:rPr>
      </w:pPr>
      <w:r w:rsidRPr="006B5B16">
        <w:rPr>
          <w:rFonts w:eastAsia="SchoolBookSanPi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61953315" w14:textId="77777777" w:rsidR="000802AE" w:rsidRPr="006B5B16" w:rsidRDefault="000802AE" w:rsidP="003409AD">
      <w:pPr>
        <w:pStyle w:val="a6"/>
        <w:widowControl/>
        <w:numPr>
          <w:ilvl w:val="0"/>
          <w:numId w:val="30"/>
        </w:numPr>
        <w:tabs>
          <w:tab w:val="left" w:pos="993"/>
        </w:tabs>
        <w:autoSpaceDE/>
        <w:autoSpaceDN/>
        <w:ind w:left="0" w:firstLine="709"/>
        <w:contextualSpacing/>
        <w:rPr>
          <w:sz w:val="24"/>
          <w:szCs w:val="24"/>
        </w:rPr>
      </w:pPr>
      <w:r w:rsidRPr="006B5B16">
        <w:rPr>
          <w:rFonts w:eastAsia="SchoolBookSanPi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6B5B16">
        <w:rPr>
          <w:sz w:val="24"/>
          <w:szCs w:val="24"/>
        </w:rPr>
        <w:t>;</w:t>
      </w:r>
    </w:p>
    <w:p w14:paraId="33D59D52" w14:textId="77777777" w:rsidR="000802AE" w:rsidRPr="006B5B16" w:rsidRDefault="000802AE" w:rsidP="003409AD">
      <w:pPr>
        <w:pStyle w:val="a6"/>
        <w:widowControl/>
        <w:numPr>
          <w:ilvl w:val="0"/>
          <w:numId w:val="30"/>
        </w:numPr>
        <w:tabs>
          <w:tab w:val="left" w:pos="993"/>
        </w:tabs>
        <w:autoSpaceDE/>
        <w:autoSpaceDN/>
        <w:ind w:left="0" w:firstLine="709"/>
        <w:contextualSpacing/>
        <w:rPr>
          <w:sz w:val="24"/>
          <w:szCs w:val="24"/>
        </w:rPr>
      </w:pPr>
      <w:r w:rsidRPr="006B5B16">
        <w:rPr>
          <w:rFonts w:eastAsia="SchoolBookSanPi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6B5B16">
        <w:rPr>
          <w:sz w:val="24"/>
          <w:szCs w:val="24"/>
        </w:rPr>
        <w:t>;</w:t>
      </w:r>
    </w:p>
    <w:p w14:paraId="250133D3" w14:textId="77777777" w:rsidR="000802AE" w:rsidRPr="006B5B16" w:rsidRDefault="000802AE" w:rsidP="003409AD">
      <w:pPr>
        <w:pStyle w:val="a6"/>
        <w:widowControl/>
        <w:numPr>
          <w:ilvl w:val="0"/>
          <w:numId w:val="30"/>
        </w:numPr>
        <w:tabs>
          <w:tab w:val="left" w:pos="993"/>
        </w:tabs>
        <w:autoSpaceDE/>
        <w:autoSpaceDN/>
        <w:ind w:left="0" w:firstLine="709"/>
        <w:contextualSpacing/>
        <w:rPr>
          <w:sz w:val="24"/>
          <w:szCs w:val="24"/>
        </w:rPr>
      </w:pPr>
      <w:r w:rsidRPr="006B5B16">
        <w:rPr>
          <w:rFonts w:eastAsia="SchoolBookSanPin"/>
          <w:sz w:val="24"/>
          <w:szCs w:val="24"/>
        </w:rPr>
        <w:t xml:space="preserve">сформированность представлений о назначении, боевых свойствах и общем устройстве стрелкового оружия; </w:t>
      </w:r>
    </w:p>
    <w:p w14:paraId="3A2DE1BF" w14:textId="77777777" w:rsidR="000802AE" w:rsidRPr="006B5B16" w:rsidRDefault="000802AE" w:rsidP="003409AD">
      <w:pPr>
        <w:pStyle w:val="a6"/>
        <w:widowControl/>
        <w:numPr>
          <w:ilvl w:val="0"/>
          <w:numId w:val="30"/>
        </w:numPr>
        <w:tabs>
          <w:tab w:val="left" w:pos="993"/>
        </w:tabs>
        <w:autoSpaceDE/>
        <w:autoSpaceDN/>
        <w:ind w:left="0" w:firstLine="709"/>
        <w:contextualSpacing/>
        <w:rPr>
          <w:sz w:val="24"/>
          <w:szCs w:val="24"/>
        </w:rPr>
      </w:pPr>
      <w:r w:rsidRPr="006B5B16">
        <w:rPr>
          <w:rFonts w:eastAsia="SchoolBookSanPi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6B5B16">
        <w:rPr>
          <w:sz w:val="24"/>
          <w:szCs w:val="24"/>
        </w:rPr>
        <w:t>;</w:t>
      </w:r>
    </w:p>
    <w:p w14:paraId="0D3A29CB" w14:textId="77777777" w:rsidR="000802AE" w:rsidRPr="006B5B16" w:rsidRDefault="000802AE" w:rsidP="003409AD">
      <w:pPr>
        <w:pStyle w:val="a6"/>
        <w:widowControl/>
        <w:numPr>
          <w:ilvl w:val="0"/>
          <w:numId w:val="30"/>
        </w:numPr>
        <w:tabs>
          <w:tab w:val="left" w:pos="993"/>
        </w:tabs>
        <w:autoSpaceDE/>
        <w:autoSpaceDN/>
        <w:ind w:left="0" w:firstLine="709"/>
        <w:contextualSpacing/>
        <w:rPr>
          <w:sz w:val="24"/>
          <w:szCs w:val="24"/>
        </w:rPr>
      </w:pPr>
      <w:r w:rsidRPr="006B5B16">
        <w:rPr>
          <w:rFonts w:eastAsia="SchoolBookSanPi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6B5B16">
        <w:rPr>
          <w:sz w:val="24"/>
          <w:szCs w:val="24"/>
        </w:rPr>
        <w:t>;</w:t>
      </w:r>
    </w:p>
    <w:p w14:paraId="0B61F637" w14:textId="77777777" w:rsidR="000802AE" w:rsidRPr="006B5B16" w:rsidRDefault="000802AE" w:rsidP="003409AD">
      <w:pPr>
        <w:pStyle w:val="a6"/>
        <w:widowControl/>
        <w:numPr>
          <w:ilvl w:val="0"/>
          <w:numId w:val="30"/>
        </w:numPr>
        <w:tabs>
          <w:tab w:val="left" w:pos="993"/>
        </w:tabs>
        <w:autoSpaceDE/>
        <w:autoSpaceDN/>
        <w:ind w:left="0" w:firstLine="709"/>
        <w:contextualSpacing/>
        <w:rPr>
          <w:sz w:val="24"/>
          <w:szCs w:val="24"/>
        </w:rPr>
      </w:pPr>
      <w:r w:rsidRPr="006B5B16">
        <w:rPr>
          <w:rFonts w:eastAsia="SchoolBookSanPi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6B5B16">
        <w:rPr>
          <w:sz w:val="24"/>
          <w:szCs w:val="24"/>
        </w:rPr>
        <w:t>;</w:t>
      </w:r>
    </w:p>
    <w:p w14:paraId="482F4890" w14:textId="77777777" w:rsidR="000802AE" w:rsidRPr="006B5B16" w:rsidRDefault="000802AE" w:rsidP="003409AD">
      <w:pPr>
        <w:pStyle w:val="a6"/>
        <w:widowControl/>
        <w:numPr>
          <w:ilvl w:val="0"/>
          <w:numId w:val="30"/>
        </w:numPr>
        <w:tabs>
          <w:tab w:val="left" w:pos="993"/>
        </w:tabs>
        <w:autoSpaceDE/>
        <w:autoSpaceDN/>
        <w:ind w:left="0" w:firstLine="709"/>
        <w:contextualSpacing/>
        <w:rPr>
          <w:sz w:val="24"/>
          <w:szCs w:val="24"/>
        </w:rPr>
      </w:pPr>
      <w:r w:rsidRPr="006B5B16">
        <w:rPr>
          <w:rFonts w:eastAsia="SchoolBookSanPi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6B5B16">
        <w:rPr>
          <w:sz w:val="24"/>
          <w:szCs w:val="24"/>
        </w:rPr>
        <w:t>;</w:t>
      </w:r>
    </w:p>
    <w:p w14:paraId="58FF9913" w14:textId="77777777" w:rsidR="000802AE" w:rsidRPr="006B5B16" w:rsidRDefault="000802AE" w:rsidP="003409AD">
      <w:pPr>
        <w:pStyle w:val="a6"/>
        <w:widowControl/>
        <w:numPr>
          <w:ilvl w:val="0"/>
          <w:numId w:val="30"/>
        </w:numPr>
        <w:tabs>
          <w:tab w:val="left" w:pos="993"/>
        </w:tabs>
        <w:autoSpaceDE/>
        <w:autoSpaceDN/>
        <w:ind w:left="0" w:firstLine="709"/>
        <w:contextualSpacing/>
        <w:rPr>
          <w:sz w:val="24"/>
          <w:szCs w:val="24"/>
        </w:rPr>
      </w:pPr>
      <w:r w:rsidRPr="006B5B16">
        <w:rPr>
          <w:rFonts w:eastAsia="SchoolBookSanPi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6B5B16">
        <w:rPr>
          <w:sz w:val="24"/>
          <w:szCs w:val="24"/>
        </w:rPr>
        <w:t>;</w:t>
      </w:r>
    </w:p>
    <w:p w14:paraId="60A042CB" w14:textId="77777777" w:rsidR="000802AE" w:rsidRPr="006B5B16" w:rsidRDefault="000802AE" w:rsidP="003409AD">
      <w:pPr>
        <w:pStyle w:val="a6"/>
        <w:widowControl/>
        <w:numPr>
          <w:ilvl w:val="0"/>
          <w:numId w:val="30"/>
        </w:numPr>
        <w:tabs>
          <w:tab w:val="left" w:pos="993"/>
        </w:tabs>
        <w:autoSpaceDE/>
        <w:autoSpaceDN/>
        <w:ind w:left="0" w:firstLine="709"/>
        <w:contextualSpacing/>
        <w:rPr>
          <w:sz w:val="24"/>
          <w:szCs w:val="24"/>
        </w:rPr>
      </w:pPr>
      <w:r w:rsidRPr="006B5B16">
        <w:rPr>
          <w:rFonts w:eastAsia="SchoolBookSanPi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6B5B16">
        <w:rPr>
          <w:sz w:val="24"/>
          <w:szCs w:val="24"/>
        </w:rPr>
        <w:t>;</w:t>
      </w:r>
    </w:p>
    <w:p w14:paraId="7F2F5E3A" w14:textId="77777777" w:rsidR="000802AE" w:rsidRPr="006B5B16" w:rsidRDefault="000802AE" w:rsidP="003409AD">
      <w:pPr>
        <w:pStyle w:val="a6"/>
        <w:widowControl/>
        <w:numPr>
          <w:ilvl w:val="0"/>
          <w:numId w:val="30"/>
        </w:numPr>
        <w:tabs>
          <w:tab w:val="left" w:pos="993"/>
        </w:tabs>
        <w:autoSpaceDE/>
        <w:autoSpaceDN/>
        <w:ind w:left="0" w:firstLine="709"/>
        <w:contextualSpacing/>
        <w:rPr>
          <w:sz w:val="24"/>
          <w:szCs w:val="24"/>
        </w:rPr>
      </w:pPr>
      <w:r w:rsidRPr="006B5B16">
        <w:rPr>
          <w:rFonts w:eastAsia="SchoolBookSanPi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6B5B16">
        <w:rPr>
          <w:sz w:val="24"/>
          <w:szCs w:val="24"/>
        </w:rPr>
        <w:t>;</w:t>
      </w:r>
    </w:p>
    <w:p w14:paraId="573EDA45" w14:textId="77777777" w:rsidR="000802AE" w:rsidRPr="006B5B16" w:rsidRDefault="000802AE" w:rsidP="003409AD">
      <w:pPr>
        <w:pStyle w:val="a6"/>
        <w:widowControl/>
        <w:numPr>
          <w:ilvl w:val="0"/>
          <w:numId w:val="30"/>
        </w:numPr>
        <w:tabs>
          <w:tab w:val="left" w:pos="993"/>
        </w:tabs>
        <w:autoSpaceDE/>
        <w:autoSpaceDN/>
        <w:ind w:left="0" w:firstLine="709"/>
        <w:contextualSpacing/>
        <w:rPr>
          <w:sz w:val="24"/>
          <w:szCs w:val="24"/>
        </w:rPr>
      </w:pPr>
      <w:r w:rsidRPr="006B5B16">
        <w:rPr>
          <w:rFonts w:eastAsia="SchoolBookSanPi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21486501" w14:textId="77777777" w:rsidR="000802AE" w:rsidRPr="006B5B16" w:rsidRDefault="000802AE" w:rsidP="003409AD">
      <w:pPr>
        <w:pStyle w:val="a6"/>
        <w:widowControl/>
        <w:numPr>
          <w:ilvl w:val="0"/>
          <w:numId w:val="30"/>
        </w:numPr>
        <w:tabs>
          <w:tab w:val="left" w:pos="993"/>
        </w:tabs>
        <w:autoSpaceDE/>
        <w:autoSpaceDN/>
        <w:ind w:left="0" w:firstLine="709"/>
        <w:contextualSpacing/>
        <w:rPr>
          <w:sz w:val="24"/>
          <w:szCs w:val="24"/>
        </w:rPr>
      </w:pPr>
      <w:r w:rsidRPr="006B5B16">
        <w:rPr>
          <w:rFonts w:eastAsia="SchoolBookSanPi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157AC54" w14:textId="77777777" w:rsidR="000802AE" w:rsidRPr="006B5B16" w:rsidRDefault="000802AE" w:rsidP="003409AD">
      <w:pPr>
        <w:pStyle w:val="a6"/>
        <w:widowControl/>
        <w:numPr>
          <w:ilvl w:val="0"/>
          <w:numId w:val="30"/>
        </w:numPr>
        <w:tabs>
          <w:tab w:val="left" w:pos="993"/>
        </w:tabs>
        <w:autoSpaceDE/>
        <w:autoSpaceDN/>
        <w:ind w:left="0" w:firstLine="709"/>
        <w:contextualSpacing/>
        <w:rPr>
          <w:sz w:val="24"/>
          <w:szCs w:val="24"/>
        </w:rPr>
      </w:pPr>
      <w:r w:rsidRPr="006B5B16">
        <w:rPr>
          <w:rFonts w:eastAsia="SchoolBookSanPin"/>
          <w:sz w:val="24"/>
          <w:szCs w:val="24"/>
        </w:rPr>
        <w:lastRenderedPageBreak/>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4B7B11F8" w14:textId="77777777" w:rsidR="000802AE" w:rsidRPr="006B5B16" w:rsidRDefault="000802AE" w:rsidP="006B5B16">
      <w:pPr>
        <w:ind w:firstLine="709"/>
        <w:contextualSpacing/>
        <w:jc w:val="both"/>
        <w:rPr>
          <w:sz w:val="24"/>
          <w:szCs w:val="24"/>
        </w:rPr>
      </w:pPr>
      <w:r w:rsidRPr="006B5B16">
        <w:rPr>
          <w:bCs/>
          <w:sz w:val="24"/>
          <w:szCs w:val="24"/>
        </w:rPr>
        <w:t xml:space="preserve">2.1.17.4.5.3. </w:t>
      </w:r>
      <w:r w:rsidRPr="006B5B16">
        <w:rPr>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4B6D2FE2" w14:textId="77777777" w:rsidR="000802AE" w:rsidRPr="006B5B16" w:rsidRDefault="000802AE" w:rsidP="006B5B16">
      <w:pPr>
        <w:ind w:firstLine="709"/>
        <w:contextualSpacing/>
        <w:jc w:val="both"/>
        <w:rPr>
          <w:sz w:val="24"/>
          <w:szCs w:val="24"/>
        </w:rPr>
      </w:pPr>
      <w:r w:rsidRPr="006B5B16">
        <w:rPr>
          <w:bCs/>
          <w:sz w:val="24"/>
          <w:szCs w:val="24"/>
        </w:rPr>
        <w:t xml:space="preserve">2.1.17.4.5.3.1. </w:t>
      </w:r>
      <w:r w:rsidRPr="006B5B16">
        <w:rPr>
          <w:sz w:val="24"/>
          <w:szCs w:val="24"/>
        </w:rPr>
        <w:t>Предметные результаты по модулю № 1 «Безопасное и устойчивое развитие личности, общества, государства»:</w:t>
      </w:r>
    </w:p>
    <w:p w14:paraId="36D2D44F"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объяснять значение Конституции Российской Федерации;</w:t>
      </w:r>
    </w:p>
    <w:p w14:paraId="5127A10E"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раскрывать содержание статей 2, 4, 20, 41, 42, 58, 59 Конституции Российской Федерации, пояснять их значение для личности и общества;</w:t>
      </w:r>
    </w:p>
    <w:p w14:paraId="785A856D" w14:textId="77777777" w:rsidR="000802AE" w:rsidRPr="006B5B16" w:rsidRDefault="000802AE" w:rsidP="006B5B16">
      <w:pPr>
        <w:pStyle w:val="TableParagraph"/>
        <w:spacing w:before="0"/>
        <w:ind w:left="0" w:firstLine="709"/>
        <w:contextualSpacing/>
        <w:jc w:val="both"/>
        <w:rPr>
          <w:sz w:val="24"/>
          <w:szCs w:val="24"/>
        </w:rPr>
      </w:pPr>
      <w:r w:rsidRPr="006B5B16">
        <w:rPr>
          <w:rFonts w:eastAsia="SchoolBookSanPin"/>
          <w:sz w:val="24"/>
          <w:szCs w:val="24"/>
        </w:rPr>
        <w:t>объяснять значение Стратегии национальной безопасности</w:t>
      </w:r>
      <w:r w:rsidRPr="006B5B16">
        <w:rPr>
          <w:sz w:val="24"/>
          <w:szCs w:val="24"/>
        </w:rPr>
        <w:t xml:space="preserve"> Российской Федерации, утвержденной Указом Президента Российской Федерации от 2 июля 2021 г. № 400;</w:t>
      </w:r>
    </w:p>
    <w:p w14:paraId="43BDA3A7"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раскрывать понятия «национальные интересы» и «угрозы национальной безопасности», приводить примеры;</w:t>
      </w:r>
    </w:p>
    <w:p w14:paraId="5D3C1DA6"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раскрывать классификацию чрезвычайных ситуаций по масштабам и источникам возникновения, приводить примеры;</w:t>
      </w:r>
    </w:p>
    <w:p w14:paraId="664A5D4B"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раскрывать способы информирования и оповещения населения о чрезвычайных ситуациях;</w:t>
      </w:r>
    </w:p>
    <w:p w14:paraId="4DE9E6FA"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перечислять основные этапы развития гражданской обороны, характеризовать роль гражданской обороны при чрезвычайных ситуацияхи угрозах военного характера;</w:t>
      </w:r>
    </w:p>
    <w:p w14:paraId="214EF1C5"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6C9DCA16"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объяснять порядок действий населения при объявлении эвакуации;</w:t>
      </w:r>
    </w:p>
    <w:p w14:paraId="7C5E9EAE"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характеризовать современное состояние Вооружённых Сил Российской Федерации;</w:t>
      </w:r>
    </w:p>
    <w:p w14:paraId="54FA809B"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приводить примеры применения Вооружённых Сил Российской Федерации в борьбе с неонацизмом и международным терроризмом;</w:t>
      </w:r>
    </w:p>
    <w:p w14:paraId="29249CD7"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раскрывать понятия «воинская обязанность», «военная служба»;</w:t>
      </w:r>
    </w:p>
    <w:p w14:paraId="7CA1B879"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раскрывать содержание подготовки к службе в армии</w:t>
      </w:r>
      <w:r w:rsidRPr="006B5B16">
        <w:rPr>
          <w:sz w:val="24"/>
          <w:szCs w:val="24"/>
        </w:rPr>
        <w:t>.</w:t>
      </w:r>
    </w:p>
    <w:p w14:paraId="632EE806" w14:textId="77777777" w:rsidR="000802AE" w:rsidRPr="006B5B16" w:rsidRDefault="000802AE" w:rsidP="006B5B16">
      <w:pPr>
        <w:ind w:firstLine="709"/>
        <w:contextualSpacing/>
        <w:jc w:val="both"/>
        <w:rPr>
          <w:sz w:val="24"/>
          <w:szCs w:val="24"/>
        </w:rPr>
      </w:pPr>
      <w:r w:rsidRPr="006B5B16">
        <w:rPr>
          <w:bCs/>
          <w:sz w:val="24"/>
          <w:szCs w:val="24"/>
        </w:rPr>
        <w:t xml:space="preserve">2.1.17.4.5.3.2. </w:t>
      </w:r>
      <w:r w:rsidRPr="006B5B16">
        <w:rPr>
          <w:sz w:val="24"/>
          <w:szCs w:val="24"/>
        </w:rPr>
        <w:t>Предметные результаты по модулю № 2 «Военная подготовка. Основы военных знаний»:</w:t>
      </w:r>
    </w:p>
    <w:p w14:paraId="198827F1"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иметь представление об истории зарождения и развития Вооруженных Сил Российской Федерации;</w:t>
      </w:r>
    </w:p>
    <w:p w14:paraId="17710266"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владеть информацией о направлениях подготовки к военной службе;</w:t>
      </w:r>
    </w:p>
    <w:p w14:paraId="6575BF38"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 xml:space="preserve">понимать необходимость подготовки к военной службе по основным направлениям; </w:t>
      </w:r>
    </w:p>
    <w:p w14:paraId="7135C213"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осознавать значимость каждого направления подготовки к военной службе в решении комплексных задач;</w:t>
      </w:r>
    </w:p>
    <w:p w14:paraId="366340F9"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иметь представление о составе, предназначении видов и родов Вооруженных Сил Российской Федерации;</w:t>
      </w:r>
    </w:p>
    <w:p w14:paraId="18C063DB" w14:textId="77777777" w:rsidR="000802AE" w:rsidRPr="006B5B16" w:rsidRDefault="000802AE" w:rsidP="006B5B16">
      <w:pPr>
        <w:pStyle w:val="TableParagraph"/>
        <w:spacing w:before="0"/>
        <w:ind w:left="0" w:firstLine="709"/>
        <w:contextualSpacing/>
        <w:jc w:val="both"/>
        <w:rPr>
          <w:rFonts w:eastAsia="SchoolBookSanPin"/>
          <w:sz w:val="24"/>
          <w:szCs w:val="24"/>
        </w:rPr>
      </w:pPr>
      <w:r w:rsidRPr="006B5B16">
        <w:rPr>
          <w:rFonts w:eastAsia="SchoolBookSanPin"/>
          <w:sz w:val="24"/>
          <w:szCs w:val="24"/>
        </w:rPr>
        <w:t>понимать функции и задачи Вооруженных Сил Российской Федерации на современном этапе;</w:t>
      </w:r>
    </w:p>
    <w:p w14:paraId="27C38268"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понимать значимость военной присяги для формирования образа российского военнослужащего – защитника Отечества;</w:t>
      </w:r>
    </w:p>
    <w:p w14:paraId="126E8BF4"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иметь представление об основных образцах вооружения и военной техники;</w:t>
      </w:r>
    </w:p>
    <w:p w14:paraId="35FBBDA6"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иметь представление о классификации виды вооружения и военной техники;</w:t>
      </w:r>
    </w:p>
    <w:p w14:paraId="15A75104"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иметь представление об основных тактико-технических характеристиках вооружения и военной техники;</w:t>
      </w:r>
    </w:p>
    <w:p w14:paraId="4EDBB369"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иметь представление об организационной структуре отделения и задачах личного состава в бою;</w:t>
      </w:r>
    </w:p>
    <w:p w14:paraId="5D7E9C62"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 xml:space="preserve">иметь представление о современных элементах экипировки и бронезащиты военнослужащего; </w:t>
      </w:r>
    </w:p>
    <w:p w14:paraId="5D424240"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знать алгоритм надевания экипировки и средств бронезащиты;</w:t>
      </w:r>
    </w:p>
    <w:p w14:paraId="51F48B9B"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 xml:space="preserve">иметь представление о вооружении отделения и тактико-технических характеристиках </w:t>
      </w:r>
      <w:r w:rsidRPr="006B5B16">
        <w:rPr>
          <w:rFonts w:eastAsia="SchoolBookSanPin"/>
          <w:sz w:val="24"/>
          <w:szCs w:val="24"/>
        </w:rPr>
        <w:lastRenderedPageBreak/>
        <w:t>стрелкового оружия;</w:t>
      </w:r>
    </w:p>
    <w:p w14:paraId="2D9CAAE7"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знать основные характеристики стрелкового оружия и ручных гранат;</w:t>
      </w:r>
    </w:p>
    <w:p w14:paraId="6E55217A"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знать историю создания уставов и этапов становления современных общевоинских уставов Вооруженных Сил Российской Федерации;</w:t>
      </w:r>
    </w:p>
    <w:p w14:paraId="52F2430D"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знать структуру современных общевоинских уставов и понимать их значение для повседневной жизнедеятельности войск;</w:t>
      </w:r>
    </w:p>
    <w:p w14:paraId="33031BC5"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 xml:space="preserve">понимать принцип единоначалия, принятый в Вооруженных Силах Российской Федерации; </w:t>
      </w:r>
    </w:p>
    <w:p w14:paraId="194D2A70"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иметь представление о порядке подчиненности и взаимоотношениях военнослужащих;</w:t>
      </w:r>
    </w:p>
    <w:p w14:paraId="4061C44F"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 xml:space="preserve">понимать порядок отдачи приказа (приказания) и их выполнения; </w:t>
      </w:r>
    </w:p>
    <w:p w14:paraId="01B4D854"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различать воинские звания и образцы военной формы одежды;</w:t>
      </w:r>
    </w:p>
    <w:p w14:paraId="11DBC8E3"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иметь представление о воинской дисциплине, ее сущности и значении;</w:t>
      </w:r>
    </w:p>
    <w:p w14:paraId="37B6730D"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понимать принципы достижения воинской дисциплины;</w:t>
      </w:r>
    </w:p>
    <w:p w14:paraId="6D68883F" w14:textId="77777777" w:rsidR="000802AE" w:rsidRPr="006B5B16" w:rsidRDefault="000802AE" w:rsidP="006B5B16">
      <w:pPr>
        <w:ind w:firstLine="709"/>
        <w:contextualSpacing/>
        <w:jc w:val="both"/>
        <w:rPr>
          <w:rFonts w:eastAsia="SchoolBookSanPin"/>
          <w:strike/>
          <w:sz w:val="24"/>
          <w:szCs w:val="24"/>
        </w:rPr>
      </w:pPr>
      <w:r w:rsidRPr="006B5B16">
        <w:rPr>
          <w:rFonts w:eastAsia="SchoolBookSanPin"/>
          <w:sz w:val="24"/>
          <w:szCs w:val="24"/>
        </w:rPr>
        <w:t xml:space="preserve">уметь оценивать риски нарушения воинской дисциплины; </w:t>
      </w:r>
    </w:p>
    <w:p w14:paraId="5E3FC083"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знать основные положения Строевого устава;</w:t>
      </w:r>
    </w:p>
    <w:p w14:paraId="4EC94385"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 xml:space="preserve">знать обязанности военнослужащего перед построением и в строю; </w:t>
      </w:r>
    </w:p>
    <w:p w14:paraId="1A302EAB" w14:textId="77777777" w:rsidR="000802AE" w:rsidRPr="006B5B16" w:rsidRDefault="000802AE" w:rsidP="006B5B16">
      <w:pPr>
        <w:ind w:firstLine="709"/>
        <w:contextualSpacing/>
        <w:jc w:val="both"/>
        <w:rPr>
          <w:rFonts w:eastAsia="SchoolBookSanPin"/>
          <w:sz w:val="24"/>
          <w:szCs w:val="24"/>
        </w:rPr>
      </w:pPr>
      <w:bookmarkStart w:id="160" w:name="_Hlk157527278"/>
      <w:r w:rsidRPr="006B5B16">
        <w:rPr>
          <w:rFonts w:eastAsia="SchoolBookSanPin"/>
          <w:sz w:val="24"/>
          <w:szCs w:val="24"/>
        </w:rPr>
        <w:t>знать строевые приёмы на месте без оружия;</w:t>
      </w:r>
    </w:p>
    <w:p w14:paraId="457B186F"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выполнять строевые приёмы на месте без оружия</w:t>
      </w:r>
      <w:bookmarkEnd w:id="160"/>
      <w:r w:rsidRPr="006B5B16">
        <w:rPr>
          <w:rFonts w:eastAsia="SchoolBookSanPin"/>
          <w:sz w:val="24"/>
          <w:szCs w:val="24"/>
        </w:rPr>
        <w:t>.</w:t>
      </w:r>
    </w:p>
    <w:p w14:paraId="1E652AA6" w14:textId="77777777" w:rsidR="000802AE" w:rsidRPr="006B5B16" w:rsidRDefault="000802AE" w:rsidP="006B5B16">
      <w:pPr>
        <w:ind w:firstLine="709"/>
        <w:contextualSpacing/>
        <w:jc w:val="both"/>
        <w:rPr>
          <w:sz w:val="24"/>
          <w:szCs w:val="24"/>
        </w:rPr>
      </w:pPr>
      <w:r w:rsidRPr="006B5B16">
        <w:rPr>
          <w:bCs/>
          <w:sz w:val="24"/>
          <w:szCs w:val="24"/>
        </w:rPr>
        <w:t xml:space="preserve">2.1.17.4.5.3.3. </w:t>
      </w:r>
      <w:r w:rsidRPr="006B5B16">
        <w:rPr>
          <w:sz w:val="24"/>
          <w:szCs w:val="24"/>
        </w:rPr>
        <w:t>Предметные результаты по модулю № 3 «</w:t>
      </w:r>
      <w:r w:rsidRPr="006B5B16">
        <w:rPr>
          <w:rFonts w:eastAsia="SchoolBookSanPin"/>
          <w:position w:val="1"/>
          <w:sz w:val="24"/>
          <w:szCs w:val="24"/>
        </w:rPr>
        <w:t>Культура безопасности жизнедеятельности в современном обществе</w:t>
      </w:r>
      <w:r w:rsidRPr="006B5B16">
        <w:rPr>
          <w:sz w:val="24"/>
          <w:szCs w:val="24"/>
        </w:rPr>
        <w:t>»:</w:t>
      </w:r>
    </w:p>
    <w:p w14:paraId="2A21F15B"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значение безопасности жизнедеятельности для человека;</w:t>
      </w:r>
    </w:p>
    <w:p w14:paraId="7334FBBC"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смысл понятий «опасность», «безопасность», «риск», «культура безопасности жизнедеятельности»;</w:t>
      </w:r>
    </w:p>
    <w:p w14:paraId="52AA46AB"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классифицировать и характеризовать источники опасности;</w:t>
      </w:r>
    </w:p>
    <w:p w14:paraId="6965F332" w14:textId="77777777" w:rsidR="000802AE" w:rsidRPr="006B5B16" w:rsidRDefault="000802AE" w:rsidP="006B5B16">
      <w:pPr>
        <w:contextualSpacing/>
        <w:jc w:val="both"/>
        <w:rPr>
          <w:rFonts w:eastAsia="OfficinaSansBoldITC"/>
          <w:sz w:val="24"/>
          <w:szCs w:val="24"/>
        </w:rPr>
      </w:pPr>
      <w:r w:rsidRPr="006B5B16">
        <w:rPr>
          <w:rFonts w:eastAsia="OfficinaSansBoldITC"/>
          <w:sz w:val="24"/>
          <w:szCs w:val="24"/>
        </w:rPr>
        <w:t>раскрывать и обосновывать общие принципы безопасного поведения; моделировать реальные ситуации и решать ситуационные задачи;</w:t>
      </w:r>
    </w:p>
    <w:p w14:paraId="072FC6A5"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объяснять сходство и различия опасной и чрезвычайной ситуаций;</w:t>
      </w:r>
    </w:p>
    <w:p w14:paraId="4EE4569F"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объяснять механизм перерастания повседневной ситуации в чрезвычайную ситуацию;</w:t>
      </w:r>
    </w:p>
    <w:p w14:paraId="28DBF1D2"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приводить примеры различных угроз безопасности и характеризовать их;</w:t>
      </w:r>
    </w:p>
    <w:p w14:paraId="18D8D9E3"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и обосновывать правила поведения в опасных и чрезвычайных ситуациях.</w:t>
      </w:r>
    </w:p>
    <w:p w14:paraId="522B8FB6" w14:textId="77777777" w:rsidR="000802AE" w:rsidRPr="006B5B16" w:rsidRDefault="000802AE" w:rsidP="006B5B16">
      <w:pPr>
        <w:ind w:firstLine="709"/>
        <w:contextualSpacing/>
        <w:jc w:val="both"/>
        <w:rPr>
          <w:sz w:val="24"/>
          <w:szCs w:val="24"/>
        </w:rPr>
      </w:pPr>
      <w:r w:rsidRPr="006B5B16">
        <w:rPr>
          <w:bCs/>
          <w:sz w:val="24"/>
          <w:szCs w:val="24"/>
        </w:rPr>
        <w:t xml:space="preserve">2.1.17.4.5.3.4. </w:t>
      </w:r>
      <w:r w:rsidRPr="006B5B16">
        <w:rPr>
          <w:sz w:val="24"/>
          <w:szCs w:val="24"/>
        </w:rPr>
        <w:t>Предметные результаты по модулю № 4 «Безопасность в быту»:</w:t>
      </w:r>
    </w:p>
    <w:p w14:paraId="6C35266F"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объяснять особенности жизнеобеспечения жилища;</w:t>
      </w:r>
    </w:p>
    <w:p w14:paraId="4E10710D" w14:textId="77777777" w:rsidR="000802AE" w:rsidRPr="006B5B16" w:rsidRDefault="000802AE" w:rsidP="006B5B16">
      <w:pPr>
        <w:ind w:firstLine="709"/>
        <w:contextualSpacing/>
        <w:jc w:val="both"/>
        <w:rPr>
          <w:rFonts w:eastAsia="SchoolBookSanPin"/>
          <w:position w:val="1"/>
          <w:sz w:val="24"/>
          <w:szCs w:val="24"/>
        </w:rPr>
      </w:pPr>
      <w:r w:rsidRPr="006B5B16">
        <w:rPr>
          <w:rFonts w:eastAsia="SchoolBookSanPin"/>
          <w:position w:val="1"/>
          <w:sz w:val="24"/>
          <w:szCs w:val="24"/>
        </w:rPr>
        <w:t>классифицировать основные источники опасности в быту;</w:t>
      </w:r>
    </w:p>
    <w:p w14:paraId="67CDDBF5"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объяснять права потребителя, выработать навыки безопасного выбора продуктов питания;</w:t>
      </w:r>
    </w:p>
    <w:p w14:paraId="5F7C36D8"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 xml:space="preserve">характеризовать бытовые отравления и причины их возникновения; </w:t>
      </w:r>
    </w:p>
    <w:p w14:paraId="3B50EB70"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2A6501E7"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раскрывать признаки отравления, иметь навыки профилактики пищевых отравлений;</w:t>
      </w:r>
    </w:p>
    <w:p w14:paraId="0006C913"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 xml:space="preserve">знать правила и приёмы оказания первой помощи, иметь навыки безопасных действий при отравлениях, промывании желудка; </w:t>
      </w:r>
    </w:p>
    <w:p w14:paraId="1F5C7C53"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характеризовать бытовые травмы и объяснять правила их предупреждения;</w:t>
      </w:r>
    </w:p>
    <w:p w14:paraId="3A1A4C41"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знать правила безопасного обращения с инструментами;</w:t>
      </w:r>
    </w:p>
    <w:p w14:paraId="1DEC2166"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знать меры предосторожности от укусов различных животных;</w:t>
      </w:r>
    </w:p>
    <w:p w14:paraId="06C9F9FC"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0D87E74E"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владеть правилами комплектования и хранения домашней аптечки;</w:t>
      </w:r>
    </w:p>
    <w:p w14:paraId="31C15C00"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14:paraId="61F33C79"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владеть правилами безопасного поведения и иметь навыки безопасных действий при опасных ситуациях в подъезде и лифте;</w:t>
      </w:r>
    </w:p>
    <w:p w14:paraId="4B63CAF1"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владеть правилами и иметь навыки приёмов оказания первой помощипри отравлении газом и электротравме;</w:t>
      </w:r>
    </w:p>
    <w:p w14:paraId="4E6D6959"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lastRenderedPageBreak/>
        <w:t>характеризовать пожар, его факторы и стадии развития;</w:t>
      </w:r>
    </w:p>
    <w:p w14:paraId="566F6774"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объяснять условия и причины возникновения пожаров, характеризовать их возможные последствия;</w:t>
      </w:r>
    </w:p>
    <w:p w14:paraId="0AE0AB1B"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иметь навыки безопасных действий при пожаре дома, на балконе, в подъезде,в лифте;</w:t>
      </w:r>
    </w:p>
    <w:p w14:paraId="6810D5BE"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иметь навыки правильного использования первичных средств пожаротушения, оказания первой помощи;</w:t>
      </w:r>
    </w:p>
    <w:p w14:paraId="68E4B6EF"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знать права, обязанности и иметь представление об ответственности граждан в области пожарной безопасности;</w:t>
      </w:r>
    </w:p>
    <w:p w14:paraId="294AD1A8" w14:textId="77777777" w:rsidR="000802AE" w:rsidRPr="006B5B16" w:rsidRDefault="000802AE" w:rsidP="006B5B16">
      <w:pPr>
        <w:ind w:firstLine="709"/>
        <w:contextualSpacing/>
        <w:jc w:val="both"/>
        <w:rPr>
          <w:rFonts w:eastAsia="SchoolBookSanPin"/>
          <w:sz w:val="24"/>
          <w:szCs w:val="24"/>
          <w:u w:val="single"/>
        </w:rPr>
      </w:pPr>
      <w:r w:rsidRPr="006B5B16">
        <w:rPr>
          <w:rFonts w:eastAsia="SchoolBookSanPin"/>
          <w:sz w:val="24"/>
          <w:szCs w:val="24"/>
        </w:rPr>
        <w:t>знать порядок и иметь навыки вызова экстренных служб; знать порядок взаимодействия с экстренным службами;</w:t>
      </w:r>
    </w:p>
    <w:p w14:paraId="3659E3E9"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иметь представление об ответственности за ложные сообщения;</w:t>
      </w:r>
    </w:p>
    <w:p w14:paraId="31893F3B"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характеризовать меры по предотвращению проникновения злоумышленников в дом;</w:t>
      </w:r>
    </w:p>
    <w:p w14:paraId="794B8F40"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характеризовать ситуации криминогенного характера;</w:t>
      </w:r>
    </w:p>
    <w:p w14:paraId="62C37BC4"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знать правила поведения с малознакомыми людьми;</w:t>
      </w:r>
    </w:p>
    <w:p w14:paraId="006FEF3D"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знать правила поведения и иметь навыки безопасных действий при попытке проникновения в дом посторонних;</w:t>
      </w:r>
    </w:p>
    <w:p w14:paraId="6139B340"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классифицировать аварийные ситуации на коммунальных системах жизнеобеспечения;</w:t>
      </w:r>
    </w:p>
    <w:p w14:paraId="7D9E9203"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иметь навыки безопасных действий при авариях на коммунальных системах жизнеобеспечения.</w:t>
      </w:r>
    </w:p>
    <w:p w14:paraId="47547ABF" w14:textId="77777777" w:rsidR="000802AE" w:rsidRPr="006B5B16" w:rsidRDefault="000802AE" w:rsidP="006B5B16">
      <w:pPr>
        <w:ind w:firstLine="709"/>
        <w:contextualSpacing/>
        <w:jc w:val="both"/>
        <w:rPr>
          <w:sz w:val="24"/>
          <w:szCs w:val="24"/>
        </w:rPr>
      </w:pPr>
      <w:r w:rsidRPr="006B5B16">
        <w:rPr>
          <w:bCs/>
          <w:sz w:val="24"/>
          <w:szCs w:val="24"/>
        </w:rPr>
        <w:t xml:space="preserve">2.1.17.4.5.3.5. </w:t>
      </w:r>
      <w:r w:rsidRPr="006B5B16">
        <w:rPr>
          <w:sz w:val="24"/>
          <w:szCs w:val="24"/>
        </w:rPr>
        <w:t>Предметные результаты по модулю № 5 «Безопасность на транспорте»:</w:t>
      </w:r>
    </w:p>
    <w:p w14:paraId="0EF5BC65"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знать правила дорожного движения и объяснять их значение;</w:t>
      </w:r>
    </w:p>
    <w:p w14:paraId="04491B5A"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перечислять и характеризовать участников дорожного движения и элементы дороги;</w:t>
      </w:r>
    </w:p>
    <w:p w14:paraId="03AB0911"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знать условия обеспечения безопасности участников дорожного движения;</w:t>
      </w:r>
    </w:p>
    <w:p w14:paraId="53877B96"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знать правила дорожного движения для пешеходов;</w:t>
      </w:r>
    </w:p>
    <w:p w14:paraId="0F9CFBFE"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классифицировать и характеризовать дорожные знаки для пешеходов;</w:t>
      </w:r>
    </w:p>
    <w:p w14:paraId="147BF23A"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знать «дорожные ловушки» и объяснять правила их предупреждения;</w:t>
      </w:r>
    </w:p>
    <w:p w14:paraId="72086253"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иметь навыки безопасного перехода дороги;</w:t>
      </w:r>
    </w:p>
    <w:p w14:paraId="46B10064" w14:textId="77777777" w:rsidR="000802AE" w:rsidRPr="006B5B16" w:rsidRDefault="000802AE" w:rsidP="006B5B16">
      <w:pPr>
        <w:ind w:firstLine="709"/>
        <w:contextualSpacing/>
        <w:jc w:val="both"/>
        <w:rPr>
          <w:rFonts w:eastAsia="SchoolBookSanPin"/>
          <w:sz w:val="24"/>
          <w:szCs w:val="24"/>
        </w:rPr>
      </w:pPr>
      <w:r w:rsidRPr="006B5B16">
        <w:rPr>
          <w:rFonts w:eastAsia="SchoolBookSanPin"/>
          <w:sz w:val="24"/>
          <w:szCs w:val="24"/>
        </w:rPr>
        <w:t>знать правила применения световозвращающих элементов;</w:t>
      </w:r>
    </w:p>
    <w:p w14:paraId="0F68C815" w14:textId="77777777" w:rsidR="000802AE" w:rsidRPr="006B5B16" w:rsidRDefault="000802AE" w:rsidP="006B5B16">
      <w:pPr>
        <w:pStyle w:val="TableParagraph"/>
        <w:spacing w:before="0"/>
        <w:ind w:left="0" w:firstLine="709"/>
        <w:contextualSpacing/>
        <w:jc w:val="both"/>
        <w:rPr>
          <w:rFonts w:eastAsia="OfficinaSansBoldITC"/>
          <w:sz w:val="24"/>
          <w:szCs w:val="24"/>
        </w:rPr>
      </w:pPr>
      <w:r w:rsidRPr="006B5B16">
        <w:rPr>
          <w:rFonts w:eastAsia="SchoolBookSanPin"/>
          <w:sz w:val="24"/>
          <w:szCs w:val="24"/>
        </w:rPr>
        <w:t>знать</w:t>
      </w:r>
      <w:r w:rsidRPr="006B5B16">
        <w:rPr>
          <w:rFonts w:eastAsia="OfficinaSansBoldITC"/>
          <w:sz w:val="24"/>
          <w:szCs w:val="24"/>
        </w:rPr>
        <w:t xml:space="preserve"> правила дорожного движения для пассажиров;</w:t>
      </w:r>
    </w:p>
    <w:p w14:paraId="41D0999B" w14:textId="77777777" w:rsidR="000802AE" w:rsidRPr="006B5B16" w:rsidRDefault="000802AE" w:rsidP="006B5B16">
      <w:pPr>
        <w:pStyle w:val="TableParagraph"/>
        <w:spacing w:before="0"/>
        <w:ind w:left="0" w:firstLine="709"/>
        <w:contextualSpacing/>
        <w:jc w:val="both"/>
        <w:rPr>
          <w:rFonts w:eastAsia="OfficinaSansBoldITC"/>
          <w:sz w:val="24"/>
          <w:szCs w:val="24"/>
        </w:rPr>
      </w:pPr>
      <w:r w:rsidRPr="006B5B16">
        <w:rPr>
          <w:rFonts w:eastAsia="OfficinaSansBoldITC"/>
          <w:sz w:val="24"/>
          <w:szCs w:val="24"/>
        </w:rPr>
        <w:t>знать обязанности пассажиров маршрутных транспортных средств;</w:t>
      </w:r>
    </w:p>
    <w:p w14:paraId="7AA1B030" w14:textId="77777777" w:rsidR="000802AE" w:rsidRPr="006B5B16" w:rsidRDefault="000802AE" w:rsidP="006B5B16">
      <w:pPr>
        <w:pStyle w:val="TableParagraph"/>
        <w:spacing w:before="0"/>
        <w:ind w:left="0" w:firstLine="709"/>
        <w:contextualSpacing/>
        <w:jc w:val="both"/>
        <w:rPr>
          <w:rFonts w:eastAsia="OfficinaSansBoldITC"/>
          <w:sz w:val="24"/>
          <w:szCs w:val="24"/>
        </w:rPr>
      </w:pPr>
      <w:r w:rsidRPr="006B5B16">
        <w:rPr>
          <w:rFonts w:eastAsia="OfficinaSansBoldITC"/>
          <w:sz w:val="24"/>
          <w:szCs w:val="24"/>
        </w:rPr>
        <w:t>знать правила применения ремня безопасности и детских удерживающих устройств;</w:t>
      </w:r>
    </w:p>
    <w:p w14:paraId="27F11C52" w14:textId="77777777" w:rsidR="000802AE" w:rsidRPr="006B5B16" w:rsidRDefault="000802AE" w:rsidP="006B5B16">
      <w:pPr>
        <w:pStyle w:val="TableParagraph"/>
        <w:spacing w:before="0"/>
        <w:ind w:left="0" w:firstLine="709"/>
        <w:contextualSpacing/>
        <w:jc w:val="both"/>
        <w:rPr>
          <w:rFonts w:eastAsia="OfficinaSansBoldITC"/>
          <w:sz w:val="24"/>
          <w:szCs w:val="24"/>
        </w:rPr>
      </w:pPr>
      <w:r w:rsidRPr="006B5B16">
        <w:rPr>
          <w:rFonts w:eastAsia="OfficinaSansBoldITC"/>
          <w:sz w:val="24"/>
          <w:szCs w:val="24"/>
        </w:rPr>
        <w:t>иметь навыки безопасных действий пассажиров при опасных и чрезвычайных ситуациях в маршрутных транспортных средствах;</w:t>
      </w:r>
    </w:p>
    <w:p w14:paraId="67D84B6E" w14:textId="77777777" w:rsidR="000802AE" w:rsidRPr="006B5B16" w:rsidRDefault="000802AE" w:rsidP="006B5B16">
      <w:pPr>
        <w:pStyle w:val="TableParagraph"/>
        <w:spacing w:before="0"/>
        <w:ind w:left="0" w:firstLine="709"/>
        <w:contextualSpacing/>
        <w:jc w:val="both"/>
        <w:rPr>
          <w:rFonts w:eastAsia="OfficinaSansBoldITC"/>
          <w:sz w:val="24"/>
          <w:szCs w:val="24"/>
        </w:rPr>
      </w:pPr>
      <w:r w:rsidRPr="006B5B16">
        <w:rPr>
          <w:rFonts w:eastAsia="OfficinaSansBoldITC"/>
          <w:sz w:val="24"/>
          <w:szCs w:val="24"/>
        </w:rPr>
        <w:t>знать правила поведения пассажира мотоцикла;</w:t>
      </w:r>
    </w:p>
    <w:p w14:paraId="6FD2AC66" w14:textId="77777777" w:rsidR="000802AE" w:rsidRPr="006B5B16" w:rsidRDefault="000802AE" w:rsidP="006B5B16">
      <w:pPr>
        <w:ind w:firstLine="709"/>
        <w:contextualSpacing/>
        <w:jc w:val="both"/>
        <w:rPr>
          <w:rFonts w:eastAsia="OfficinaSansBoldITC"/>
          <w:sz w:val="24"/>
          <w:szCs w:val="24"/>
        </w:rPr>
      </w:pPr>
      <w:r w:rsidRPr="006B5B16">
        <w:rPr>
          <w:rFonts w:eastAsia="SchoolBookSanPin"/>
          <w:sz w:val="24"/>
          <w:szCs w:val="24"/>
        </w:rPr>
        <w:t>знать</w:t>
      </w:r>
      <w:r w:rsidRPr="006B5B16">
        <w:rPr>
          <w:rFonts w:eastAsia="OfficinaSansBoldITC"/>
          <w:sz w:val="24"/>
          <w:szCs w:val="24"/>
        </w:rPr>
        <w:t xml:space="preserve"> правила дорожного движения для водителя велосипеда, мопеда, лиц, использующих средства индивидуальной мобильности;</w:t>
      </w:r>
    </w:p>
    <w:p w14:paraId="002CC569" w14:textId="77777777" w:rsidR="000802AE" w:rsidRPr="006B5B16" w:rsidRDefault="000802AE" w:rsidP="006B5B16">
      <w:pPr>
        <w:ind w:firstLine="709"/>
        <w:contextualSpacing/>
        <w:jc w:val="both"/>
        <w:rPr>
          <w:rFonts w:eastAsia="OfficinaSansBoldITC"/>
          <w:sz w:val="24"/>
          <w:szCs w:val="24"/>
        </w:rPr>
      </w:pPr>
      <w:r w:rsidRPr="006B5B16">
        <w:rPr>
          <w:rFonts w:eastAsia="SchoolBookSanPin"/>
          <w:sz w:val="24"/>
          <w:szCs w:val="24"/>
        </w:rPr>
        <w:t>знать</w:t>
      </w:r>
      <w:r w:rsidRPr="006B5B16">
        <w:rPr>
          <w:rFonts w:eastAsia="OfficinaSansBoldITC"/>
          <w:sz w:val="24"/>
          <w:szCs w:val="24"/>
        </w:rPr>
        <w:t xml:space="preserve"> дорожные знаки для водителя велосипеда, сигналы велосипедиста;</w:t>
      </w:r>
    </w:p>
    <w:p w14:paraId="509E0677"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правила подготовки и выработать навыки безопасного использования велосипеда;</w:t>
      </w:r>
    </w:p>
    <w:p w14:paraId="596ADB59"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требования правил дорожного движения к водителю мотоцикла;</w:t>
      </w:r>
    </w:p>
    <w:p w14:paraId="736DBE92"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классифицировать дорожно-транспортные происшествия и характеризовать причины их возникновения;</w:t>
      </w:r>
    </w:p>
    <w:p w14:paraId="5434CDB1"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навыки безопасных действий очевидца дорожно-транспортного происшествия;</w:t>
      </w:r>
    </w:p>
    <w:p w14:paraId="08C3D373"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порядок действий при пожаре на транспорте;</w:t>
      </w:r>
    </w:p>
    <w:p w14:paraId="5B939594" w14:textId="77777777" w:rsidR="000802AE" w:rsidRPr="006B5B16" w:rsidRDefault="000802AE" w:rsidP="006B5B16">
      <w:pPr>
        <w:ind w:firstLine="709"/>
        <w:contextualSpacing/>
        <w:jc w:val="both"/>
        <w:rPr>
          <w:rFonts w:eastAsia="OfficinaSansBoldITC"/>
          <w:sz w:val="24"/>
          <w:szCs w:val="24"/>
        </w:rPr>
      </w:pPr>
      <w:r w:rsidRPr="006B5B16">
        <w:rPr>
          <w:rFonts w:eastAsia="SchoolBookSanPin"/>
          <w:sz w:val="24"/>
          <w:szCs w:val="24"/>
        </w:rPr>
        <w:t>знать</w:t>
      </w:r>
      <w:r w:rsidRPr="006B5B16">
        <w:rPr>
          <w:rFonts w:eastAsia="OfficinaSansBoldITC"/>
          <w:sz w:val="24"/>
          <w:szCs w:val="24"/>
        </w:rPr>
        <w:t xml:space="preserve"> особенности и опасности на различных видах транспорта (внеуличного, железнодорожного, водного, воздушного);</w:t>
      </w:r>
    </w:p>
    <w:p w14:paraId="47DE2E73"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обязанности пассажиров отдельных видов транспорта;</w:t>
      </w:r>
    </w:p>
    <w:p w14:paraId="31A8C9E5"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 xml:space="preserve">иметь навыки безопасного поведения пассажиров при различных происшествиях на отдельных видах транспорта; </w:t>
      </w:r>
    </w:p>
    <w:p w14:paraId="3356210C"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правила и иметь навыки оказания первой помощи при различных травмах в результате чрезвычайных ситуаций на транспорте;</w:t>
      </w:r>
    </w:p>
    <w:p w14:paraId="0A3E8E72" w14:textId="77777777" w:rsidR="000802AE" w:rsidRPr="006B5B16" w:rsidRDefault="000802AE" w:rsidP="006B5B16">
      <w:pPr>
        <w:ind w:firstLine="709"/>
        <w:contextualSpacing/>
        <w:jc w:val="both"/>
        <w:rPr>
          <w:rFonts w:eastAsia="OfficinaSansBoldITC"/>
          <w:sz w:val="24"/>
          <w:szCs w:val="24"/>
        </w:rPr>
      </w:pPr>
      <w:r w:rsidRPr="006B5B16">
        <w:rPr>
          <w:rFonts w:eastAsia="SchoolBookSanPin"/>
          <w:sz w:val="24"/>
          <w:szCs w:val="24"/>
        </w:rPr>
        <w:t>знать</w:t>
      </w:r>
      <w:r w:rsidRPr="006B5B16">
        <w:rPr>
          <w:rFonts w:eastAsia="OfficinaSansBoldITC"/>
          <w:sz w:val="24"/>
          <w:szCs w:val="24"/>
        </w:rPr>
        <w:t xml:space="preserve"> способы извлечения пострадавшего из транспорта.</w:t>
      </w:r>
    </w:p>
    <w:p w14:paraId="1CEB7106" w14:textId="77777777" w:rsidR="000802AE" w:rsidRPr="006B5B16" w:rsidRDefault="000802AE" w:rsidP="006B5B16">
      <w:pPr>
        <w:ind w:firstLine="709"/>
        <w:contextualSpacing/>
        <w:jc w:val="both"/>
        <w:rPr>
          <w:sz w:val="24"/>
          <w:szCs w:val="24"/>
        </w:rPr>
      </w:pPr>
      <w:r w:rsidRPr="006B5B16">
        <w:rPr>
          <w:bCs/>
          <w:sz w:val="24"/>
          <w:szCs w:val="24"/>
        </w:rPr>
        <w:t xml:space="preserve">2.1.17.4.5.3.6. </w:t>
      </w:r>
      <w:r w:rsidRPr="006B5B16">
        <w:rPr>
          <w:sz w:val="24"/>
          <w:szCs w:val="24"/>
        </w:rPr>
        <w:t xml:space="preserve">Предметные результаты по модулю № 6 «Безопасностьв общественных </w:t>
      </w:r>
      <w:r w:rsidRPr="006B5B16">
        <w:rPr>
          <w:sz w:val="24"/>
          <w:szCs w:val="24"/>
        </w:rPr>
        <w:lastRenderedPageBreak/>
        <w:t>местах»:</w:t>
      </w:r>
    </w:p>
    <w:p w14:paraId="0F5BC335"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 xml:space="preserve">классифицировать общественные места; </w:t>
      </w:r>
    </w:p>
    <w:p w14:paraId="4E5C7B6E"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потенциальные источники опасности в общественных местах;</w:t>
      </w:r>
    </w:p>
    <w:p w14:paraId="4CF8071F"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правила вызова экстренных служб и порядок взаимодействия с ними;</w:t>
      </w:r>
    </w:p>
    <w:p w14:paraId="62361A22"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уметь планировать действия в случае возникновения опасной или чрезвычайной ситуации;</w:t>
      </w:r>
    </w:p>
    <w:p w14:paraId="50957D71"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риски массовых мероприятий и объяснять правила подготовки к посещению массовых мероприятий;</w:t>
      </w:r>
    </w:p>
    <w:p w14:paraId="11FA31E5"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навыки безопасного поведения при беспорядках в местах массового пребывания людей;</w:t>
      </w:r>
    </w:p>
    <w:p w14:paraId="4658C980"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навыки безопасных действий при попадании в толпу и давку;</w:t>
      </w:r>
    </w:p>
    <w:p w14:paraId="57370CE3"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навыки безопасных действий при обнаружении угрозы возникновения пожара;</w:t>
      </w:r>
    </w:p>
    <w:p w14:paraId="75F6550D"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правила и иметь навыки безопасных действий при эвакуациииз общественных мест и зданий;</w:t>
      </w:r>
    </w:p>
    <w:p w14:paraId="0629C5D8"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навыки безопасных действий при обрушениях зданий и сооружений;</w:t>
      </w:r>
    </w:p>
    <w:p w14:paraId="0B979529"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опасности криминогенного и антиобщественного характерав общественных местах;</w:t>
      </w:r>
    </w:p>
    <w:p w14:paraId="51420762"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D220AFF"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навыки действий при взаимодействии с правоохранительными органами.</w:t>
      </w:r>
    </w:p>
    <w:p w14:paraId="4E0CD504" w14:textId="77777777" w:rsidR="000802AE" w:rsidRPr="006B5B16" w:rsidRDefault="000802AE" w:rsidP="006B5B16">
      <w:pPr>
        <w:ind w:firstLine="709"/>
        <w:contextualSpacing/>
        <w:jc w:val="both"/>
        <w:rPr>
          <w:sz w:val="24"/>
          <w:szCs w:val="24"/>
        </w:rPr>
      </w:pPr>
      <w:r w:rsidRPr="006B5B16">
        <w:rPr>
          <w:bCs/>
          <w:sz w:val="24"/>
          <w:szCs w:val="24"/>
        </w:rPr>
        <w:t xml:space="preserve">2.1.17.4.5.3.7. </w:t>
      </w:r>
      <w:r w:rsidRPr="006B5B16">
        <w:rPr>
          <w:sz w:val="24"/>
          <w:szCs w:val="24"/>
        </w:rPr>
        <w:t>Предметные результаты по модулю № 7  «Безопасность в природной среде»:</w:t>
      </w:r>
    </w:p>
    <w:p w14:paraId="5D54E85F"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классифицировать и характеризовать чрезвычайные ситуации природного характера;</w:t>
      </w:r>
    </w:p>
    <w:p w14:paraId="1D637043"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опасности в природной среде: дикие животные, змеи, насекомые и паукообразные, ядовитые грибы и растения;</w:t>
      </w:r>
    </w:p>
    <w:p w14:paraId="0AD67576"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представление о безопасных действиях при встрече с дикими животными, змеями, насекомыми и паукообразными;</w:t>
      </w:r>
    </w:p>
    <w:p w14:paraId="6064EF68"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правила поведения для снижения риска отравления ядовитыми грибами и растениями;</w:t>
      </w:r>
    </w:p>
    <w:p w14:paraId="1B4143D2"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автономные условия, раскрывать их опасности и порядок подготовки к ним;</w:t>
      </w:r>
    </w:p>
    <w:p w14:paraId="31D39D5E"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1E48DCF7"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классифицировать и характеризовать природные пожары и их опасности;</w:t>
      </w:r>
    </w:p>
    <w:p w14:paraId="6C51C3F3"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факторы и причины возникновения пожаров;</w:t>
      </w:r>
    </w:p>
    <w:p w14:paraId="17D7216A"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представления о безопасных действиях при нахождении в зоне природного пожара;</w:t>
      </w:r>
    </w:p>
    <w:p w14:paraId="332994C8"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представление о правилах безопасного поведения в горах;</w:t>
      </w:r>
    </w:p>
    <w:p w14:paraId="5D3D9C1D"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снежные лавины, камнепады, сели, оползни, их внешние признаки и опасности;</w:t>
      </w:r>
    </w:p>
    <w:p w14:paraId="1F9AEE1D"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15AD7F64"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общие правила безопасного поведения на водоёмах;</w:t>
      </w:r>
    </w:p>
    <w:p w14:paraId="3BFCE34A"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правила купания, понимать различия между оборудованными и необорудованными пляжами</w:t>
      </w:r>
      <w:r w:rsidRPr="006B5B16" w:rsidDel="00B555ED">
        <w:rPr>
          <w:rFonts w:eastAsia="OfficinaSansBoldITC"/>
          <w:sz w:val="24"/>
          <w:szCs w:val="24"/>
        </w:rPr>
        <w:t>;</w:t>
      </w:r>
    </w:p>
    <w:p w14:paraId="6FA85E0E"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правила само- и взаимопомощи терпящим бедствие на воде;</w:t>
      </w:r>
    </w:p>
    <w:p w14:paraId="292D2690"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представление о безопасных действиях при обнаружении тонущего человека летом и человека в полынье;</w:t>
      </w:r>
    </w:p>
    <w:p w14:paraId="442D364F"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правила поведения при нахождении на плавсредствах и на льду;</w:t>
      </w:r>
    </w:p>
    <w:p w14:paraId="15893FEE"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наводнения, их внешние признаки и опасности;</w:t>
      </w:r>
    </w:p>
    <w:p w14:paraId="4D664F06"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представление о безопасных действиях при наводнении;</w:t>
      </w:r>
    </w:p>
    <w:p w14:paraId="68F2708B"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цунами, их внешние признаки и опасности;</w:t>
      </w:r>
    </w:p>
    <w:p w14:paraId="37D47CC2"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 xml:space="preserve">иметь представление о безопасных действиях при нахождении в зоне цунами; </w:t>
      </w:r>
    </w:p>
    <w:p w14:paraId="6DC2E668"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ураганы, смерчи, их внешние признаки и опасности;</w:t>
      </w:r>
    </w:p>
    <w:p w14:paraId="690E0C01"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lastRenderedPageBreak/>
        <w:t>иметь представление о безопасных действиях при ураганах и смерчах;</w:t>
      </w:r>
    </w:p>
    <w:p w14:paraId="5AEF75AD"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грозы, их внешние признаки и опасности;</w:t>
      </w:r>
    </w:p>
    <w:p w14:paraId="2F825C98"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навыки безопасных действий при попадании в грозу;</w:t>
      </w:r>
    </w:p>
    <w:p w14:paraId="3726F887"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землетрясения и извержения вулканов и их опасности;</w:t>
      </w:r>
    </w:p>
    <w:p w14:paraId="6D192D8E" w14:textId="77777777" w:rsidR="000802AE" w:rsidRPr="006B5B16" w:rsidRDefault="000802AE" w:rsidP="006B5B16">
      <w:pPr>
        <w:ind w:firstLine="709"/>
        <w:contextualSpacing/>
        <w:jc w:val="both"/>
        <w:rPr>
          <w:rFonts w:eastAsia="OfficinaSansBoldITC"/>
          <w:sz w:val="24"/>
          <w:szCs w:val="24"/>
        </w:rPr>
      </w:pPr>
      <w:bookmarkStart w:id="161" w:name="_Hlk157533626"/>
      <w:r w:rsidRPr="006B5B16">
        <w:rPr>
          <w:rFonts w:eastAsia="OfficinaSansBoldITC"/>
          <w:sz w:val="24"/>
          <w:szCs w:val="24"/>
        </w:rPr>
        <w:t xml:space="preserve">иметь представление о </w:t>
      </w:r>
      <w:bookmarkEnd w:id="161"/>
      <w:r w:rsidRPr="006B5B16">
        <w:rPr>
          <w:rFonts w:eastAsia="OfficinaSansBoldITC"/>
          <w:sz w:val="24"/>
          <w:szCs w:val="24"/>
        </w:rPr>
        <w:t>безопасных действиях при землетрясении, в том числе при попадании под завал;</w:t>
      </w:r>
    </w:p>
    <w:p w14:paraId="79F58A9B"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представление о безопасных действиях при нахождении в зоне извержения вулкана;</w:t>
      </w:r>
    </w:p>
    <w:p w14:paraId="5BD35D69"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смысл понятий «экология» и «экологическая культура»;</w:t>
      </w:r>
    </w:p>
    <w:p w14:paraId="56B35DC9"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объяснять значение экологии для устойчивого развития общества;</w:t>
      </w:r>
    </w:p>
    <w:p w14:paraId="3A21BD4A"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правила безопасного поведения при неблагоприятной экологической обстановке (загрязнении атмосферы).</w:t>
      </w:r>
    </w:p>
    <w:p w14:paraId="3B678E7C" w14:textId="77777777" w:rsidR="000802AE" w:rsidRPr="006B5B16" w:rsidRDefault="000802AE" w:rsidP="006B5B16">
      <w:pPr>
        <w:ind w:firstLine="709"/>
        <w:contextualSpacing/>
        <w:jc w:val="both"/>
        <w:rPr>
          <w:sz w:val="24"/>
          <w:szCs w:val="24"/>
        </w:rPr>
      </w:pPr>
      <w:r w:rsidRPr="006B5B16">
        <w:rPr>
          <w:bCs/>
          <w:sz w:val="24"/>
          <w:szCs w:val="24"/>
        </w:rPr>
        <w:t xml:space="preserve">2.1.17.4.5.3.8. </w:t>
      </w:r>
      <w:r w:rsidRPr="006B5B16">
        <w:rPr>
          <w:sz w:val="24"/>
          <w:szCs w:val="24"/>
        </w:rPr>
        <w:t>Предметные результаты по модулю № 8 «</w:t>
      </w:r>
      <w:r w:rsidRPr="006B5B16">
        <w:rPr>
          <w:sz w:val="24"/>
          <w:szCs w:val="24"/>
          <w:lang w:eastAsia="zh-CN"/>
        </w:rPr>
        <w:t>Основы медицинских знаний. Оказание первой помощи</w:t>
      </w:r>
      <w:r w:rsidRPr="006B5B16">
        <w:rPr>
          <w:sz w:val="24"/>
          <w:szCs w:val="24"/>
        </w:rPr>
        <w:t>»:</w:t>
      </w:r>
    </w:p>
    <w:p w14:paraId="0ED1F348"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смысл понятий «здоровье» и «здоровый образ жизни» и их содержание, объяснять значение здоровья для человека;</w:t>
      </w:r>
    </w:p>
    <w:p w14:paraId="276EC888"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факторы, влияющие на здоровье человека;</w:t>
      </w:r>
    </w:p>
    <w:p w14:paraId="600FC5CC"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содержание элементов здорового образа жизни, объяснять пагубность вредных привычек;</w:t>
      </w:r>
    </w:p>
    <w:p w14:paraId="58240C62"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обосновывать личную ответственность за сохранение здоровья;</w:t>
      </w:r>
    </w:p>
    <w:p w14:paraId="79FBED4E"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понятие «инфекционные заболевания», объяснять причины их возникновения;</w:t>
      </w:r>
    </w:p>
    <w:p w14:paraId="50CBC425"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14:paraId="34308E31"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45CBC3F8"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3529D697"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понятие «неинфекционные заболевания» и давать их классификацию;</w:t>
      </w:r>
    </w:p>
    <w:p w14:paraId="211A1C00"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факторы риска неинфекционных заболеваний;</w:t>
      </w:r>
    </w:p>
    <w:p w14:paraId="01B0E7DF"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навыки соблюдения мер профилактики неинфекционных заболеваний и защиты от них;знать назначение диспансеризации и раскрывать её задачи;</w:t>
      </w:r>
    </w:p>
    <w:p w14:paraId="7ABC0E81"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понятия «психическое здоровье» и «психическое благополучие»;</w:t>
      </w:r>
    </w:p>
    <w:p w14:paraId="1B85696C"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объяснять понятие «стресс» и его влияние на человека;</w:t>
      </w:r>
    </w:p>
    <w:p w14:paraId="682A16B2"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 xml:space="preserve">иметь навыки соблюдения мер профилактики стресса, раскрывать способы саморегуляции эмоциональных состояний;раскрывать понятие «первая помощь» и её содержание; </w:t>
      </w:r>
    </w:p>
    <w:p w14:paraId="31B588ED"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состояния, требующие оказания первой помощи;</w:t>
      </w:r>
    </w:p>
    <w:p w14:paraId="1C52B2E8"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универсальный алгоритм оказания первой помощи; знать назначение и состав аптечки первой помощи;иметь навыки действий при оказании первой помощи в различных ситуациях;</w:t>
      </w:r>
    </w:p>
    <w:p w14:paraId="2BA63AB6"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приёмы психологической поддержки пострадавшего.</w:t>
      </w:r>
    </w:p>
    <w:p w14:paraId="23271616" w14:textId="77777777" w:rsidR="000802AE" w:rsidRPr="006B5B16" w:rsidRDefault="000802AE" w:rsidP="006B5B16">
      <w:pPr>
        <w:ind w:firstLine="709"/>
        <w:contextualSpacing/>
        <w:jc w:val="both"/>
        <w:rPr>
          <w:sz w:val="24"/>
          <w:szCs w:val="24"/>
        </w:rPr>
      </w:pPr>
      <w:r w:rsidRPr="006B5B16">
        <w:rPr>
          <w:bCs/>
          <w:sz w:val="24"/>
          <w:szCs w:val="24"/>
        </w:rPr>
        <w:t xml:space="preserve">2.1.17.4.5.3.9. </w:t>
      </w:r>
      <w:r w:rsidRPr="006B5B16">
        <w:rPr>
          <w:sz w:val="24"/>
          <w:szCs w:val="24"/>
        </w:rPr>
        <w:t>Предметные результаты по модулю № 9 «Безопасность в социуме»:</w:t>
      </w:r>
    </w:p>
    <w:p w14:paraId="2D8705C9"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общение и объяснять его значение для человека;</w:t>
      </w:r>
    </w:p>
    <w:p w14:paraId="2FF5C7E9"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признаки и анализировать способы эффективного общения;</w:t>
      </w:r>
    </w:p>
    <w:p w14:paraId="030311F6"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14:paraId="27D4B574"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признаки конструктивного и деструктивного общения;</w:t>
      </w:r>
    </w:p>
    <w:p w14:paraId="2641E7A1"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понятие «конфликт» и характеризовать стадии его развития, факторы и причины развития;иметь представление о ситуациях возникновения межличностных и групповых конфликтов;характеризовать безопасные и эффективные способы избегания и разрешения конфликтных ситуаций;</w:t>
      </w:r>
    </w:p>
    <w:p w14:paraId="495FD6B7"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навыки безопасного поведения для снижения риска конфликта и безопасных действий при его опасных проявлениях;</w:t>
      </w:r>
    </w:p>
    <w:p w14:paraId="7CBD1267"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способ разрешения конфликта с помощью третьей стороны (медиатора);</w:t>
      </w:r>
    </w:p>
    <w:p w14:paraId="7C77F725"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lastRenderedPageBreak/>
        <w:t>иметь представление об опасных формах проявления конфликта: агрессия, домашнее насилие и буллинг;</w:t>
      </w:r>
    </w:p>
    <w:p w14:paraId="21513EDA"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манипуляции в ходе межличностного общения;</w:t>
      </w:r>
    </w:p>
    <w:p w14:paraId="44E50723"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приёмы распознавания манипуляций и знать способы противостояния ей;</w:t>
      </w:r>
    </w:p>
    <w:p w14:paraId="214FB0AB"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093959A1"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современные молодёжные увлечения и опасности, связанные с ними, знать правила безопасного поведения;</w:t>
      </w:r>
    </w:p>
    <w:p w14:paraId="7830303B"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навыки безопасного поведения при коммуникации с незнакомыми людьми.</w:t>
      </w:r>
    </w:p>
    <w:p w14:paraId="6BB730DB" w14:textId="77777777" w:rsidR="000802AE" w:rsidRPr="006B5B16" w:rsidRDefault="000802AE" w:rsidP="006B5B16">
      <w:pPr>
        <w:ind w:firstLine="709"/>
        <w:contextualSpacing/>
        <w:jc w:val="both"/>
        <w:rPr>
          <w:sz w:val="24"/>
          <w:szCs w:val="24"/>
        </w:rPr>
      </w:pPr>
      <w:r w:rsidRPr="006B5B16">
        <w:rPr>
          <w:bCs/>
          <w:sz w:val="24"/>
          <w:szCs w:val="24"/>
        </w:rPr>
        <w:t xml:space="preserve">2.1.17.4.5.3.10. </w:t>
      </w:r>
      <w:r w:rsidRPr="006B5B16">
        <w:rPr>
          <w:sz w:val="24"/>
          <w:szCs w:val="24"/>
        </w:rPr>
        <w:t>Предметные результаты по модулю № 10 «</w:t>
      </w:r>
      <w:r w:rsidRPr="006B5B16">
        <w:rPr>
          <w:rFonts w:eastAsia="OfficinaSansBoldITC"/>
          <w:sz w:val="24"/>
          <w:szCs w:val="24"/>
        </w:rPr>
        <w:t>Безопасность в информационном пространстве</w:t>
      </w:r>
      <w:r w:rsidRPr="006B5B16">
        <w:rPr>
          <w:sz w:val="24"/>
          <w:szCs w:val="24"/>
        </w:rPr>
        <w:t>»:</w:t>
      </w:r>
    </w:p>
    <w:p w14:paraId="6DDA3146"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понятие «цифровая среда», её характеристики и приводить примеры информационных и компьютерных угроз;</w:t>
      </w:r>
    </w:p>
    <w:p w14:paraId="66A14409"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объяснять положительные возможности цифровой среды;</w:t>
      </w:r>
    </w:p>
    <w:p w14:paraId="53BC05FA"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риски и угрозы при использовании Интернета;</w:t>
      </w:r>
    </w:p>
    <w:p w14:paraId="6F3E398F"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413318D0"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опасные явления цифровой среды;</w:t>
      </w:r>
    </w:p>
    <w:p w14:paraId="604BB2C3"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классифицировать и оценивать риски вредоносных программ и приложений, их разновидностей;</w:t>
      </w:r>
    </w:p>
    <w:p w14:paraId="5315BC74"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навыки соблюдения правил кибергигиены для предупреждения возникновения опасных ситуаций в цифровой среде;</w:t>
      </w:r>
    </w:p>
    <w:p w14:paraId="03EB9146"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основные виды опасного и запрещённого контента в Интернете и характеризовать его признаки;</w:t>
      </w:r>
    </w:p>
    <w:p w14:paraId="7F30E9D1"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приёмы распознавания опасностей при использовании Интернета;</w:t>
      </w:r>
    </w:p>
    <w:p w14:paraId="1286EA65"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противоправные действия в Интернете;</w:t>
      </w:r>
    </w:p>
    <w:p w14:paraId="5CDAD4B8"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группы);характеризовать деструктивные течения в Интернете, их признаки и опасности;</w:t>
      </w:r>
    </w:p>
    <w:p w14:paraId="521F813E"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1DADFEAB" w14:textId="77777777" w:rsidR="000802AE" w:rsidRPr="006B5B16" w:rsidRDefault="000802AE" w:rsidP="006B5B16">
      <w:pPr>
        <w:ind w:firstLine="709"/>
        <w:contextualSpacing/>
        <w:jc w:val="both"/>
        <w:rPr>
          <w:rFonts w:eastAsia="OfficinaSansBoldITC"/>
          <w:sz w:val="24"/>
          <w:szCs w:val="24"/>
        </w:rPr>
      </w:pPr>
      <w:r w:rsidRPr="006B5B16">
        <w:rPr>
          <w:bCs/>
          <w:sz w:val="24"/>
          <w:szCs w:val="24"/>
        </w:rPr>
        <w:t xml:space="preserve">2.1.17.4.5.3.11. </w:t>
      </w:r>
      <w:r w:rsidRPr="006B5B16">
        <w:rPr>
          <w:sz w:val="24"/>
          <w:szCs w:val="24"/>
        </w:rPr>
        <w:t>Предметные результаты по модулю № 11 «</w:t>
      </w:r>
      <w:r w:rsidRPr="006B5B16">
        <w:rPr>
          <w:rFonts w:eastAsia="OfficinaSansBoldITC"/>
          <w:sz w:val="24"/>
          <w:szCs w:val="24"/>
        </w:rPr>
        <w:t>Основы противодействия экстремизму и терроризму</w:t>
      </w:r>
      <w:r w:rsidRPr="006B5B16">
        <w:rPr>
          <w:sz w:val="24"/>
          <w:szCs w:val="24"/>
        </w:rPr>
        <w:t>»:</w:t>
      </w:r>
    </w:p>
    <w:p w14:paraId="370FA31D"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6DF163D4"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цели и формы проявления террористических актов, характеризовать их последствия;</w:t>
      </w:r>
    </w:p>
    <w:p w14:paraId="608FA31E"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раскрывать основы общественно-государственной системы, роль личности в противодействии экстремизму и терроризму;</w:t>
      </w:r>
    </w:p>
    <w:p w14:paraId="01718D58"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знать уровни террористической опасности и цели контртеррористической операции;</w:t>
      </w:r>
    </w:p>
    <w:p w14:paraId="7C481B78"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характеризовать признаки вовлечения в террористическую деятельность;</w:t>
      </w:r>
    </w:p>
    <w:p w14:paraId="7552B4C4"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навыки соблюдения правил антитеррористического поведения и безопасных действий при обнаружении признаков вербовки;</w:t>
      </w:r>
    </w:p>
    <w:p w14:paraId="00EDB76C"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3AA25339" w14:textId="77777777" w:rsidR="000802AE" w:rsidRPr="006B5B16" w:rsidRDefault="000802AE" w:rsidP="006B5B16">
      <w:pPr>
        <w:ind w:firstLine="709"/>
        <w:contextualSpacing/>
        <w:jc w:val="both"/>
        <w:rPr>
          <w:rFonts w:eastAsia="OfficinaSansBoldITC"/>
          <w:sz w:val="24"/>
          <w:szCs w:val="24"/>
        </w:rPr>
      </w:pPr>
      <w:r w:rsidRPr="006B5B16">
        <w:rPr>
          <w:rFonts w:eastAsia="OfficinaSansBoldITC"/>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05F72E6" w14:textId="77777777" w:rsidR="000802AE" w:rsidRPr="006B5B16" w:rsidRDefault="000802AE" w:rsidP="006B5B16">
      <w:pPr>
        <w:ind w:firstLine="709"/>
        <w:contextualSpacing/>
        <w:jc w:val="both"/>
        <w:rPr>
          <w:sz w:val="24"/>
          <w:szCs w:val="24"/>
        </w:rPr>
      </w:pPr>
      <w:r w:rsidRPr="006B5B16">
        <w:rPr>
          <w:bCs/>
          <w:sz w:val="24"/>
          <w:szCs w:val="24"/>
        </w:rPr>
        <w:t xml:space="preserve">2.1.17.4.5.4. </w:t>
      </w:r>
      <w:r w:rsidRPr="006B5B16">
        <w:rPr>
          <w:sz w:val="24"/>
          <w:szCs w:val="24"/>
        </w:rPr>
        <w:t>Образовательная организация вправе самостоятельно определять последовательность освоения обучающимися модулей ОБЗР.</w:t>
      </w:r>
    </w:p>
    <w:p w14:paraId="68C7A18B" w14:textId="77777777" w:rsidR="009843DB" w:rsidRDefault="009843DB" w:rsidP="009843DB">
      <w:pPr>
        <w:pStyle w:val="a3"/>
        <w:jc w:val="center"/>
        <w:rPr>
          <w:b/>
          <w:w w:val="115"/>
        </w:rPr>
      </w:pPr>
      <w:r>
        <w:rPr>
          <w:b/>
          <w:w w:val="115"/>
        </w:rPr>
        <w:lastRenderedPageBreak/>
        <w:t xml:space="preserve">2.1.18 </w:t>
      </w:r>
      <w:r w:rsidRPr="001059E4">
        <w:rPr>
          <w:b/>
          <w:w w:val="115"/>
        </w:rPr>
        <w:t>Эле</w:t>
      </w:r>
      <w:r w:rsidR="00237E68">
        <w:rPr>
          <w:b/>
          <w:w w:val="115"/>
        </w:rPr>
        <w:t>ктивный курс «Русская словесность</w:t>
      </w:r>
      <w:r w:rsidRPr="001059E4">
        <w:rPr>
          <w:b/>
          <w:w w:val="115"/>
        </w:rPr>
        <w:t>»</w:t>
      </w:r>
    </w:p>
    <w:p w14:paraId="4D8D2FFB" w14:textId="77777777" w:rsidR="009843DB" w:rsidRPr="001059E4" w:rsidRDefault="009843DB" w:rsidP="009843DB">
      <w:pPr>
        <w:pStyle w:val="a3"/>
        <w:rPr>
          <w:b/>
          <w:w w:val="115"/>
        </w:rPr>
      </w:pPr>
    </w:p>
    <w:p w14:paraId="3C769A48" w14:textId="77777777" w:rsidR="009843DB" w:rsidRDefault="009843DB" w:rsidP="009843DB">
      <w:pPr>
        <w:shd w:val="clear" w:color="auto" w:fill="FFFFFF"/>
        <w:jc w:val="both"/>
        <w:rPr>
          <w:sz w:val="24"/>
          <w:szCs w:val="24"/>
        </w:rPr>
      </w:pPr>
      <w:r w:rsidRPr="001059E4">
        <w:rPr>
          <w:sz w:val="24"/>
          <w:szCs w:val="24"/>
        </w:rPr>
        <w:t>Программа «</w:t>
      </w:r>
      <w:r w:rsidR="00237E68">
        <w:rPr>
          <w:sz w:val="24"/>
          <w:szCs w:val="24"/>
        </w:rPr>
        <w:t>Русская словесность</w:t>
      </w:r>
      <w:r w:rsidRPr="001059E4">
        <w:rPr>
          <w:sz w:val="24"/>
          <w:szCs w:val="24"/>
        </w:rPr>
        <w:t xml:space="preserve">» </w:t>
      </w:r>
      <w:r w:rsidR="00237E68">
        <w:rPr>
          <w:sz w:val="24"/>
          <w:szCs w:val="24"/>
        </w:rPr>
        <w:t xml:space="preserve">имеет главную задачу, которая </w:t>
      </w:r>
      <w:r w:rsidR="00237E68" w:rsidRPr="00237E68">
        <w:rPr>
          <w:sz w:val="24"/>
          <w:szCs w:val="24"/>
        </w:rPr>
        <w:t>состоит в том, чтобы заложить у учащихся основы знаний о русской словесности через раскрытие своеобразия языка художественной литературы, выразительных средств языка, создание собственных текстов, а также знакомство с основными видами и жанрами словесности.</w:t>
      </w:r>
    </w:p>
    <w:p w14:paraId="2D099DCA" w14:textId="77777777" w:rsidR="00237E68" w:rsidRPr="00237E68" w:rsidRDefault="00237E68" w:rsidP="00237E68">
      <w:pPr>
        <w:shd w:val="clear" w:color="auto" w:fill="FFFFFF"/>
        <w:jc w:val="both"/>
        <w:rPr>
          <w:sz w:val="24"/>
          <w:szCs w:val="24"/>
        </w:rPr>
      </w:pPr>
      <w:r w:rsidRPr="00237E68">
        <w:rPr>
          <w:sz w:val="24"/>
          <w:szCs w:val="24"/>
        </w:rPr>
        <w:t>В 5 классе учащиеся знакомятся с некоторыми свойствами языка, позволяющими ему выражать содержание, в частности, с понятиями литературный язык и разговорный язык, учатся различать разговорную  и книжную окраску слов и выражений, а также употреблять слова в соответствии с их окраской;получают первоначальное представление о произведениях устной народной словесности и о литературных  произведениях — эпических, лирических и драматических, созданных отдельными писателями, рассматривают особенности словесного выражения содержания в этих разновидностях словесности.</w:t>
      </w:r>
    </w:p>
    <w:p w14:paraId="64F71BDB" w14:textId="77777777" w:rsidR="00237E68" w:rsidRPr="00237E68" w:rsidRDefault="00237E68" w:rsidP="00237E68">
      <w:pPr>
        <w:shd w:val="clear" w:color="auto" w:fill="FFFFFF"/>
        <w:jc w:val="both"/>
        <w:rPr>
          <w:sz w:val="24"/>
          <w:szCs w:val="24"/>
        </w:rPr>
      </w:pPr>
      <w:r w:rsidRPr="00237E68">
        <w:rPr>
          <w:sz w:val="24"/>
          <w:szCs w:val="24"/>
        </w:rPr>
        <w:t>Предлагаемая программа представляет основы русской словесности, т. е. главные, исходные сведения о словесности, основные приемы словесного выражения содержания. Теоретические сведения рассматриваются в определенной системе; сущность этой системы составляет единство языка, выражающего определенное содержание, и произведения, содержание которого выражено посредством языка. Естественно, что в программу по словесности вошел ряд понятия, которые изучаются в школе в соответствии с действующими программами по литературе и русскому языку. Но это не повторение и не механическое соединение сведений, изученных на уроках русского языка и литературы, на уроках словесности осуществляется особый подход к явлениям языка и литературы, рассмотрение их в новой системе.</w:t>
      </w:r>
    </w:p>
    <w:p w14:paraId="76F499B7" w14:textId="77777777" w:rsidR="00237E68" w:rsidRPr="00237E68" w:rsidRDefault="00237E68" w:rsidP="00237E68">
      <w:pPr>
        <w:shd w:val="clear" w:color="auto" w:fill="FFFFFF"/>
        <w:jc w:val="both"/>
        <w:rPr>
          <w:sz w:val="24"/>
          <w:szCs w:val="24"/>
        </w:rPr>
      </w:pPr>
    </w:p>
    <w:p w14:paraId="20B9F6AC" w14:textId="77777777" w:rsidR="00237E68" w:rsidRPr="00237E68" w:rsidRDefault="00237E68" w:rsidP="00237E68">
      <w:pPr>
        <w:shd w:val="clear" w:color="auto" w:fill="FFFFFF"/>
        <w:jc w:val="both"/>
        <w:rPr>
          <w:sz w:val="24"/>
          <w:szCs w:val="24"/>
        </w:rPr>
      </w:pPr>
      <w:r w:rsidRPr="00237E68">
        <w:rPr>
          <w:sz w:val="24"/>
          <w:szCs w:val="24"/>
        </w:rPr>
        <w:t xml:space="preserve">   Так, в программе по русскому языку обозначены понятие диалог и правила постановки знаков препинания при прямой речи. В программе  по  словесности  диалог  рассматривается  как  одна  из форм  словесного  выражения  содержания,  говорится  об  употреблении диалога в разговорном  и книжном языке, в эпическом и драматическом произведениях. В программах  по  литературе изучаются басни Крылова. В  программе по словесности басня рассматривается как вид эпического произведения, в котором содержание выражается определенными языковыми средствами.</w:t>
      </w:r>
    </w:p>
    <w:p w14:paraId="1938DB42" w14:textId="77777777" w:rsidR="00237E68" w:rsidRPr="00237E68" w:rsidRDefault="00237E68" w:rsidP="00237E68">
      <w:pPr>
        <w:shd w:val="clear" w:color="auto" w:fill="FFFFFF"/>
        <w:jc w:val="both"/>
        <w:rPr>
          <w:sz w:val="24"/>
          <w:szCs w:val="24"/>
        </w:rPr>
      </w:pPr>
    </w:p>
    <w:p w14:paraId="3540445A" w14:textId="77777777" w:rsidR="00237E68" w:rsidRPr="00237E68" w:rsidRDefault="00237E68" w:rsidP="00237E68">
      <w:pPr>
        <w:shd w:val="clear" w:color="auto" w:fill="FFFFFF"/>
        <w:jc w:val="both"/>
        <w:rPr>
          <w:sz w:val="24"/>
          <w:szCs w:val="24"/>
        </w:rPr>
      </w:pPr>
      <w:r w:rsidRPr="00237E68">
        <w:rPr>
          <w:sz w:val="24"/>
          <w:szCs w:val="24"/>
        </w:rPr>
        <w:t xml:space="preserve">   Кроме известных учащимся понятий, в программу по словесности включен ряд новых понятий, например, понятие о словесности, о различных видах авторского повествования, о стилизации и другие. При этом особо следует заметить, что теоретические сведения служат   инструментом    постижения смысла произведений и опыт изучения употребления различных средств языка в произведениях должен использоваться учащимися в их собственных высказываниях.</w:t>
      </w:r>
    </w:p>
    <w:p w14:paraId="7D8AEE35" w14:textId="77777777" w:rsidR="00237E68" w:rsidRPr="00237E68" w:rsidRDefault="00237E68" w:rsidP="00237E68">
      <w:pPr>
        <w:shd w:val="clear" w:color="auto" w:fill="FFFFFF"/>
        <w:jc w:val="both"/>
        <w:rPr>
          <w:sz w:val="24"/>
          <w:szCs w:val="24"/>
        </w:rPr>
      </w:pPr>
    </w:p>
    <w:p w14:paraId="55E16C53" w14:textId="77777777" w:rsidR="00237E68" w:rsidRPr="00237E68" w:rsidRDefault="00237E68" w:rsidP="00237E68">
      <w:pPr>
        <w:shd w:val="clear" w:color="auto" w:fill="FFFFFF"/>
        <w:jc w:val="both"/>
        <w:rPr>
          <w:sz w:val="24"/>
          <w:szCs w:val="24"/>
        </w:rPr>
      </w:pPr>
      <w:r w:rsidRPr="00237E68">
        <w:rPr>
          <w:sz w:val="24"/>
          <w:szCs w:val="24"/>
        </w:rPr>
        <w:t>Каждый раздел программы по словесности включает в себя не только теоретические сведения, но и перечень умений,   которыми должны овладеть учащиеся при изучении раздела, и некоторые виды работы над языком произведений. Практическая направленность изучения словесности служит выработке у учащихся умений  самостоятельно постигать   смысл,    выраженный в тексте средствами языка, а также правильно и творчески  употреблять   язык   в   собственных  высказываниях.</w:t>
      </w:r>
    </w:p>
    <w:p w14:paraId="44059CC5" w14:textId="77777777" w:rsidR="00237E68" w:rsidRPr="00237E68" w:rsidRDefault="00237E68" w:rsidP="00237E68">
      <w:pPr>
        <w:shd w:val="clear" w:color="auto" w:fill="FFFFFF"/>
        <w:jc w:val="both"/>
        <w:rPr>
          <w:sz w:val="24"/>
          <w:szCs w:val="24"/>
        </w:rPr>
      </w:pPr>
    </w:p>
    <w:p w14:paraId="265C0BA2" w14:textId="77777777" w:rsidR="00237E68" w:rsidRPr="00237E68" w:rsidRDefault="00237E68" w:rsidP="00237E68">
      <w:pPr>
        <w:shd w:val="clear" w:color="auto" w:fill="FFFFFF"/>
        <w:jc w:val="both"/>
        <w:rPr>
          <w:sz w:val="24"/>
          <w:szCs w:val="24"/>
        </w:rPr>
      </w:pPr>
      <w:r w:rsidRPr="00237E68">
        <w:rPr>
          <w:sz w:val="24"/>
          <w:szCs w:val="24"/>
        </w:rPr>
        <w:t xml:space="preserve">   В программе предлагается и создание учащимися собственного произведения — сказки, рассказа, сценки и др. Цель такого практического освоения словесности двоякая. Во-первых, совершенствуются читательские умения: пробуя свои силы в творчестве, стараясь найти самые выразительные языковые средства выражения мысли, школьники учатся ценить художественные качества произведений, созданных писателями. Замечательный словесник-методист М. А. Рыбникова так называла этот путь: «от маленького писателя к большому читателю». Во-вторых, школьники учатся наиболее точно и ярко выражать средствами языка собственные мысли и чувства.</w:t>
      </w:r>
    </w:p>
    <w:p w14:paraId="34370611" w14:textId="77777777" w:rsidR="00237E68" w:rsidRPr="00237E68" w:rsidRDefault="00237E68" w:rsidP="00237E68">
      <w:pPr>
        <w:shd w:val="clear" w:color="auto" w:fill="FFFFFF"/>
        <w:jc w:val="both"/>
        <w:rPr>
          <w:sz w:val="24"/>
          <w:szCs w:val="24"/>
        </w:rPr>
      </w:pPr>
    </w:p>
    <w:p w14:paraId="3DF08734" w14:textId="77777777" w:rsidR="009843DB" w:rsidRPr="001059E4" w:rsidRDefault="009843DB" w:rsidP="009843DB">
      <w:pPr>
        <w:jc w:val="both"/>
        <w:rPr>
          <w:b/>
          <w:color w:val="000000"/>
          <w:sz w:val="24"/>
          <w:szCs w:val="24"/>
        </w:rPr>
      </w:pPr>
      <w:r w:rsidRPr="001059E4">
        <w:rPr>
          <w:b/>
          <w:color w:val="000000"/>
          <w:sz w:val="24"/>
          <w:szCs w:val="24"/>
        </w:rPr>
        <w:lastRenderedPageBreak/>
        <w:t>Содержание программы</w:t>
      </w:r>
    </w:p>
    <w:p w14:paraId="4F7FA53D"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b/>
          <w:bCs/>
          <w:color w:val="000000"/>
          <w:sz w:val="24"/>
          <w:szCs w:val="24"/>
          <w:lang w:eastAsia="ru-RU"/>
        </w:rPr>
        <w:br/>
        <w:t>Что такое слово</w:t>
      </w:r>
    </w:p>
    <w:p w14:paraId="6EF2FCB5"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Слово как единица языка и как словесное высказывание. Начальные сведения о происхождении  слов.</w:t>
      </w:r>
    </w:p>
    <w:p w14:paraId="7AD5AD00"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Назначение языка: средство общения и взаимопонимания людей, средство сообщения информации и средство побуждения к чему-либо.</w:t>
      </w:r>
    </w:p>
    <w:p w14:paraId="725AE5F0"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Закрепление в словесных произведениях результатов познания мира и самопознания человека, нравственных устоев общества. Значение языка для жизни общества. Слово-заповедь.</w:t>
      </w:r>
    </w:p>
    <w:p w14:paraId="24341BA7"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 Выразительное прочтение текстов, различных по теме высказывания и эмоциональной окраске. Знакомство с этимологическим  словарем.  Размышление о значении языка.        </w:t>
      </w:r>
    </w:p>
    <w:p w14:paraId="7E15AC0F"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b/>
          <w:bCs/>
          <w:color w:val="000000"/>
          <w:sz w:val="24"/>
          <w:szCs w:val="24"/>
          <w:lang w:eastAsia="ru-RU"/>
        </w:rPr>
        <w:t>Что такое словесность</w:t>
      </w:r>
    </w:p>
    <w:p w14:paraId="2076A5DA"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Словесность как словесное творчество, словесное искусство. Письменная и устная формы словесности.</w:t>
      </w:r>
    </w:p>
    <w:p w14:paraId="02C54CFA"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Разговорный язык и литературный язык, их свойства. Диалог и монолог. Просторечие.</w:t>
      </w:r>
    </w:p>
    <w:p w14:paraId="6626CFCF"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Язык художественной словесности. Отличие значения языка в жизни от значения языка в произведении.</w:t>
      </w:r>
    </w:p>
    <w:p w14:paraId="79FF32DB"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  Различение разговорного и литературного языка, выработка умения употреблять их в соответствующих условиях. Умение различать разговорную и книжную окраску выражений. Различение понятий: устная речь и разговорный язык; письменная речь и литературный язык. Обогащение разговорного языка школьника. Умение построить диалог. Уместное употребление просторечия. Формирование умения, идя от слов к смыслу, понимать художественное произведение.</w:t>
      </w:r>
    </w:p>
    <w:p w14:paraId="4E4EF9AA"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b/>
          <w:bCs/>
          <w:color w:val="000000"/>
          <w:sz w:val="24"/>
          <w:szCs w:val="24"/>
          <w:lang w:eastAsia="ru-RU"/>
        </w:rPr>
        <w:t>Богатство  лексики  русского  языка</w:t>
      </w:r>
    </w:p>
    <w:p w14:paraId="46CCBD35"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Лексическое значение слова. Способы определения значения слова. Слова однозначные и многозначные. Употребление многозначных слов в произведениях словесности.</w:t>
      </w:r>
    </w:p>
    <w:p w14:paraId="37837AEA"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Слова-термины, способы определения понятия.</w:t>
      </w:r>
    </w:p>
    <w:p w14:paraId="4A0F229F"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Омонимы, их отличие от многозначных слов. Роль омонимов в художественных произведениях.</w:t>
      </w:r>
    </w:p>
    <w:p w14:paraId="41B00FC5"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Синонимы, их роль в художественных произведениях.</w:t>
      </w:r>
    </w:p>
    <w:p w14:paraId="1A59C286"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Антонимы, их роль в художественных произведениях.</w:t>
      </w:r>
    </w:p>
    <w:p w14:paraId="00884CE0"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Неологизмы, их роль в художественных произведениях.</w:t>
      </w:r>
    </w:p>
    <w:p w14:paraId="07F9D7B7"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Устаревшие слова: архаизмы и историзмы, их значение в произведении.</w:t>
      </w:r>
    </w:p>
    <w:p w14:paraId="16D52CA6"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Фразеологизмы, их способность придавать произведению разговорную или книжную окраску.</w:t>
      </w:r>
    </w:p>
    <w:p w14:paraId="0B1E9EE2"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  Работа с толковыми словарями. Умение читать словарную статью. Выработка умения определять лексическое значение слова, давать определение понятия. Умение находить в тексте художественного произведения многозначные слова, омонимы, синонимы, антонимы, неологизмы, архаизмы, историзмы, фразеологизмы, понимать их роль, и передавать свое понимание в выразительном чтении. Употребление лексических ресурсов языка в собственных высказываниях.</w:t>
      </w:r>
    </w:p>
    <w:p w14:paraId="30C1F345"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b/>
          <w:bCs/>
          <w:color w:val="000000"/>
          <w:sz w:val="24"/>
          <w:szCs w:val="24"/>
          <w:lang w:eastAsia="ru-RU"/>
        </w:rPr>
        <w:t>Прямое и переносное значения слова</w:t>
      </w:r>
    </w:p>
    <w:p w14:paraId="1B9E71E0"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Прямое значение слова. Употребление слова в переносном значении.</w:t>
      </w:r>
    </w:p>
    <w:p w14:paraId="28836B5E"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Эпитет. Сравнение. Аллегория.</w:t>
      </w:r>
    </w:p>
    <w:p w14:paraId="54BAADD5"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 Понимание прямого и переносного значения слова. Нахождение в произведении эпитетов и сравнений, понимание их значения, понимание смысла аллегории. Выразительное чтение произведений, в которых употреблены средства художественной изобразительности: эпитет, сравнение, аллегория. Употребление в собственных высказываниях эпитетов, сравнений, аллегории.</w:t>
      </w:r>
    </w:p>
    <w:p w14:paraId="18AB9AD0"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b/>
          <w:bCs/>
          <w:color w:val="000000"/>
          <w:sz w:val="24"/>
          <w:szCs w:val="24"/>
          <w:lang w:eastAsia="ru-RU"/>
        </w:rPr>
        <w:t>Текст</w:t>
      </w:r>
    </w:p>
    <w:p w14:paraId="0A5ED1DE"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Текст как результат употребления языка, связное законченное письменное или устное высказывание. Тема и основная мысль (идея) текста. Способы связи предложений в тексте.</w:t>
      </w:r>
    </w:p>
    <w:p w14:paraId="72A5DCE1"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Формы словесного выражения:  повествование, описание, рассуждение,  диалог,  монолог.</w:t>
      </w:r>
    </w:p>
    <w:p w14:paraId="60179C85"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xml:space="preserve">  /// Определение темы и основной мысли текста. Устное и письменное изложение повествовательного текста. Создание собственного повествовательного текста на предложенную </w:t>
      </w:r>
      <w:r w:rsidRPr="005541E4">
        <w:rPr>
          <w:color w:val="000000"/>
          <w:sz w:val="24"/>
          <w:szCs w:val="24"/>
          <w:lang w:eastAsia="ru-RU"/>
        </w:rPr>
        <w:lastRenderedPageBreak/>
        <w:t>тему. Выразительное чтение текста-описания. Создание словесного описания предмета. Понимание причинно-следственных отношений в рассуждении. Выразительное чтение научного и художественного текста-рассуждения. Выразительное чтение диалога. Создание собственного рассуждения,  диалога,  монолога.</w:t>
      </w:r>
    </w:p>
    <w:p w14:paraId="04DC9308"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b/>
          <w:bCs/>
          <w:color w:val="000000"/>
          <w:sz w:val="24"/>
          <w:szCs w:val="24"/>
          <w:lang w:eastAsia="ru-RU"/>
        </w:rPr>
        <w:t>Стихотворная  и  прозаическая  формы  словесного  выражения</w:t>
      </w:r>
    </w:p>
    <w:p w14:paraId="1D013EEC"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Понятие о стихотворной и прозаической формах словесного выражения.</w:t>
      </w:r>
    </w:p>
    <w:p w14:paraId="53D7B33B"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Интонация. Повествовательные, вопросительные и  побудительные  предложения  в  прозаическом  тексте, интонация в них. Восклицательные  предложения  и  их  интонация.</w:t>
      </w:r>
    </w:p>
    <w:p w14:paraId="1503D3ED"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Особенности интонации в стихотворной речи: стиховая пауза. Ритм и рифма в стихах. Строфа как единица композиции стихотворной речи.</w:t>
      </w:r>
    </w:p>
    <w:p w14:paraId="4EE5D761"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 Различение стихотворной и прозаической речи. Различение видов интонации в повествовательных вопросительных и побудительных предложениях, их чтение. Чтение предложений с восклицательной  интонацией.  Чтение стихов с соблюдением стиховой паузы. Выразительное чтение стихотворного и прозаического произведений: определение основного тона, пауз, ударений, повышений и понижений голоса. Подбор рифм к предложенным  словам.</w:t>
      </w:r>
    </w:p>
    <w:p w14:paraId="62848B7D"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b/>
          <w:bCs/>
          <w:color w:val="000000"/>
          <w:sz w:val="24"/>
          <w:szCs w:val="24"/>
          <w:lang w:eastAsia="ru-RU"/>
        </w:rPr>
        <w:t>Устная народная словесность</w:t>
      </w:r>
    </w:p>
    <w:p w14:paraId="11E81FCB"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Понятия: произведение, устная народная словесность.        </w:t>
      </w:r>
    </w:p>
    <w:p w14:paraId="11185902"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Знакомство со сказками. Виды сказок. Особенности словесного выражения содержания в сказках. Правдивость сказки.</w:t>
      </w:r>
    </w:p>
    <w:p w14:paraId="6E1B6649"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Другие виды народной словесности: небылицы, загадки, пословицы, поговорки, считалки, скороговорки.</w:t>
      </w:r>
    </w:p>
    <w:p w14:paraId="2C2FE014"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Использование в произведениях устной народной словесности языковых  средств  выражения  содержания.        </w:t>
      </w:r>
    </w:p>
    <w:p w14:paraId="43B425EC"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 Различение видов устной народной словесности. Рассказывание сказки, небылицы. Произнесение скороговорки и считалки. Отгадывание загадок. Сочинение собственных загадок. Употребление пословиц и поговорок, понимание их аллегорического  значения.        </w:t>
      </w:r>
    </w:p>
    <w:p w14:paraId="711FB396"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b/>
          <w:bCs/>
          <w:color w:val="000000"/>
          <w:sz w:val="24"/>
          <w:szCs w:val="24"/>
          <w:lang w:eastAsia="ru-RU"/>
        </w:rPr>
        <w:t>Литературное эпическое произведение</w:t>
      </w:r>
    </w:p>
    <w:p w14:paraId="68396E10"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Произведение, созданное писателем. Эпическое, лирическое и драматическое произведения</w:t>
      </w:r>
    </w:p>
    <w:p w14:paraId="7E403D4A"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Эпическое произведение: произведение, в котором рассказчик повествует о героях и событиях.</w:t>
      </w:r>
    </w:p>
    <w:p w14:paraId="017C4C27"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Литературная сказка. Ее сходство с народной сказкой и отличие от нее.</w:t>
      </w:r>
    </w:p>
    <w:p w14:paraId="188228D8"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Басня. Басенные герои и сюжеты. Особенности языка и построения басен. Повествование и диалог в басне. Басенная «мораль».</w:t>
      </w:r>
    </w:p>
    <w:p w14:paraId="5465B48B"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Рассказ и повесть.</w:t>
      </w:r>
    </w:p>
    <w:p w14:paraId="5CCC282D"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Понятие о  сюжете и  эпизоде эпического произведения.</w:t>
      </w:r>
    </w:p>
    <w:p w14:paraId="1F2E2941"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Особенности языка эпического произведения: повествование, описание и  диалог в эпическом произведении.</w:t>
      </w:r>
    </w:p>
    <w:p w14:paraId="48F17376"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 Понимание того, что эпическое произведение — результат творчества писателя, произведение, созданное из языкового материала. Различение литературной сказки, басни, рассказа и повести. Пересказ литературной сказки. Выразительное чтение эпизода рассказа, басни. Создание устного рассказа по собственным впечатлениям.</w:t>
      </w:r>
    </w:p>
    <w:p w14:paraId="71E74F54"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b/>
          <w:bCs/>
          <w:color w:val="000000"/>
          <w:sz w:val="24"/>
          <w:szCs w:val="24"/>
          <w:lang w:eastAsia="ru-RU"/>
        </w:rPr>
        <w:t>Литературное лирическое произведение</w:t>
      </w:r>
    </w:p>
    <w:p w14:paraId="51DB4512"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Лирическое произведение: произведение, в котором главное — выражение мыслей и чувств поэта, вызванных различными явлениями жизни.</w:t>
      </w:r>
    </w:p>
    <w:p w14:paraId="63F5B19B"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Стихи о родине и о природе. Стихи о животных. Стихи, рассказывающие о событии.</w:t>
      </w:r>
    </w:p>
    <w:p w14:paraId="63AB80FE"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Значение стихотворной речи в лирическом произведении.</w:t>
      </w:r>
    </w:p>
    <w:p w14:paraId="45806983"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 Понимание главного свойства лирических произведений — выражения мыслей и  чувств автора. Выразительное чтение стихов. Соблюдение стиховых пауз, логических и стиховых ударений, определение основного тона.        </w:t>
      </w:r>
    </w:p>
    <w:p w14:paraId="6A5CAD3D"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b/>
          <w:bCs/>
          <w:color w:val="000000"/>
          <w:sz w:val="24"/>
          <w:szCs w:val="24"/>
          <w:lang w:eastAsia="ru-RU"/>
        </w:rPr>
        <w:t>Литературное драматическое произведение</w:t>
      </w:r>
    </w:p>
    <w:p w14:paraId="006EF786"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Драматическое    произведение:     произведение, предназначенное для постановки на сцене театра.</w:t>
      </w:r>
    </w:p>
    <w:p w14:paraId="3C1A748C"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Пьеса-сказка.</w:t>
      </w:r>
    </w:p>
    <w:p w14:paraId="5DF5E06C"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lastRenderedPageBreak/>
        <w:t>    Особенности языкового выражения содержания в драматическом произведении. Диалогическая форма изображения жизни в драматическом произведении, реплики героев. Использование разговорного языка в диалоге. Авторские ремарки.</w:t>
      </w:r>
    </w:p>
    <w:p w14:paraId="3CAF7211" w14:textId="77777777" w:rsidR="005541E4" w:rsidRPr="005541E4" w:rsidRDefault="005541E4" w:rsidP="005541E4">
      <w:pPr>
        <w:widowControl/>
        <w:shd w:val="clear" w:color="auto" w:fill="FFFFFF"/>
        <w:autoSpaceDE/>
        <w:autoSpaceDN/>
        <w:jc w:val="both"/>
        <w:rPr>
          <w:rFonts w:ascii="Arial" w:hAnsi="Arial" w:cs="Arial"/>
          <w:color w:val="000000"/>
          <w:lang w:eastAsia="ru-RU"/>
        </w:rPr>
      </w:pPr>
      <w:r w:rsidRPr="005541E4">
        <w:rPr>
          <w:color w:val="000000"/>
          <w:sz w:val="24"/>
          <w:szCs w:val="24"/>
          <w:lang w:eastAsia="ru-RU"/>
        </w:rPr>
        <w:t>  /// Умение отличить драматическое произведение от произведений других родов словесности. Понимание рощ авторских-ремарок: Чтение пьесы по ролям. Определение основного тона высказывания героя, правильное интонирование реплик. Сочинение собственной сценки, инсценировка эпического произведения</w:t>
      </w:r>
    </w:p>
    <w:p w14:paraId="31B7C00E" w14:textId="77777777" w:rsidR="009843DB" w:rsidRDefault="009843DB" w:rsidP="009843DB">
      <w:pPr>
        <w:pStyle w:val="a3"/>
        <w:rPr>
          <w:w w:val="115"/>
        </w:rPr>
      </w:pPr>
    </w:p>
    <w:p w14:paraId="714FB6AB" w14:textId="77777777" w:rsidR="009843DB" w:rsidRPr="001059E4" w:rsidRDefault="009843DB" w:rsidP="009843DB">
      <w:pPr>
        <w:pStyle w:val="a3"/>
        <w:jc w:val="center"/>
        <w:rPr>
          <w:rFonts w:eastAsiaTheme="minorEastAsia"/>
          <w:b/>
          <w:lang w:eastAsia="ru-RU"/>
        </w:rPr>
      </w:pPr>
      <w:r>
        <w:rPr>
          <w:rFonts w:eastAsiaTheme="minorEastAsia"/>
          <w:b/>
          <w:lang w:eastAsia="ru-RU"/>
        </w:rPr>
        <w:t>2.1.19.</w:t>
      </w:r>
      <w:r w:rsidRPr="001059E4">
        <w:rPr>
          <w:rFonts w:eastAsiaTheme="minorEastAsia"/>
          <w:b/>
          <w:lang w:eastAsia="ru-RU"/>
        </w:rPr>
        <w:t>Элективный курс «</w:t>
      </w:r>
      <w:r w:rsidR="005541E4">
        <w:rPr>
          <w:rFonts w:eastAsiaTheme="minorEastAsia"/>
          <w:b/>
          <w:lang w:eastAsia="ru-RU"/>
        </w:rPr>
        <w:t>Наглядная геометрия</w:t>
      </w:r>
      <w:r w:rsidRPr="001059E4">
        <w:rPr>
          <w:rFonts w:eastAsiaTheme="minorEastAsia"/>
          <w:b/>
          <w:lang w:eastAsia="ru-RU"/>
        </w:rPr>
        <w:t>»</w:t>
      </w:r>
    </w:p>
    <w:p w14:paraId="1A1FB94E" w14:textId="77777777" w:rsidR="009843DB" w:rsidRPr="00CD0581" w:rsidRDefault="009843DB" w:rsidP="009843DB">
      <w:pPr>
        <w:pStyle w:val="a3"/>
        <w:rPr>
          <w:rFonts w:eastAsiaTheme="minorEastAsia"/>
          <w:lang w:eastAsia="ru-RU"/>
        </w:rPr>
      </w:pPr>
    </w:p>
    <w:p w14:paraId="4E14B07D"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  Рабочая программа по наглядной геометрии для 5 – 6 классов разработана в соответствии</w:t>
      </w:r>
    </w:p>
    <w:p w14:paraId="0AC38C5F"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с Федеральным Законом от 29 декабря 2012г № 273-ФЗ «Об образовании в Российской Федерации» п.3, ст.28;</w:t>
      </w:r>
    </w:p>
    <w:p w14:paraId="0AECCDA4"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На изучение факультативного курса из компонента образовательного учреждения выделен 1 час в неделю.     Программа факультативного  курса рассчитана на проведение 68 занятий:</w:t>
      </w:r>
    </w:p>
    <w:p w14:paraId="3999B7BD"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 в 5-м классе – 34 ч и в 6-м – 34 ч (по 1 ч в неделю).</w:t>
      </w:r>
    </w:p>
    <w:p w14:paraId="592A991D"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    Необходимость выделения геометрического материала в самостоятельную линию объясняется, прежде всего, уникальными возможностями, которые предоставляет изучение пропедевтико-геометрического курса для решения главной цели общего математического образования – целостного развития и становления личности средствами математики, овладение содержанием геометрии на двух уровнях – наглядно-эмпирическом (1 – 6-е классы) и систематическом (7 – 11-е классы).</w:t>
      </w:r>
    </w:p>
    <w:p w14:paraId="5240C400"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    Современные авторы под </w:t>
      </w:r>
      <w:r w:rsidRPr="005541E4">
        <w:rPr>
          <w:i/>
          <w:iCs/>
          <w:color w:val="000000"/>
          <w:sz w:val="24"/>
          <w:szCs w:val="24"/>
          <w:lang w:eastAsia="ru-RU"/>
        </w:rPr>
        <w:t>наглядной геометрией</w:t>
      </w:r>
      <w:r w:rsidRPr="005541E4">
        <w:rPr>
          <w:color w:val="000000"/>
          <w:sz w:val="24"/>
          <w:szCs w:val="24"/>
          <w:lang w:eastAsia="ru-RU"/>
        </w:rPr>
        <w:t> понимают изучение плоских фигур и пространственных тел, которое основано на предметной деятельности учащихся, опирается на их жизненный опыт и пространственные представления, полученные из ближайшей природной и социальной среды, изучение, которое вовлекает в работу преимущественно наглядно-образное мышление учащихся, развивая и обогащая его.</w:t>
      </w:r>
    </w:p>
    <w:p w14:paraId="19AC255F"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    Изучение наглядной геометрии преследует </w:t>
      </w:r>
      <w:r w:rsidRPr="005541E4">
        <w:rPr>
          <w:i/>
          <w:iCs/>
          <w:color w:val="000000"/>
          <w:sz w:val="24"/>
          <w:szCs w:val="24"/>
          <w:u w:val="single"/>
          <w:lang w:eastAsia="ru-RU"/>
        </w:rPr>
        <w:t>цель:</w:t>
      </w:r>
      <w:r w:rsidRPr="005541E4">
        <w:rPr>
          <w:i/>
          <w:iCs/>
          <w:color w:val="000000"/>
          <w:sz w:val="24"/>
          <w:szCs w:val="24"/>
          <w:lang w:eastAsia="ru-RU"/>
        </w:rPr>
        <w:t> </w:t>
      </w:r>
      <w:r w:rsidRPr="005541E4">
        <w:rPr>
          <w:b/>
          <w:bCs/>
          <w:i/>
          <w:iCs/>
          <w:color w:val="000000"/>
          <w:sz w:val="24"/>
          <w:szCs w:val="24"/>
          <w:lang w:eastAsia="ru-RU"/>
        </w:rPr>
        <w:t> формирование опыта геометрической деятельности,  обеспечивающего подготовку к изучению систематического курса геометрии.</w:t>
      </w:r>
      <w:r w:rsidRPr="005541E4">
        <w:rPr>
          <w:i/>
          <w:iCs/>
          <w:color w:val="000000"/>
          <w:sz w:val="24"/>
          <w:szCs w:val="24"/>
          <w:lang w:eastAsia="ru-RU"/>
        </w:rPr>
        <w:t> </w:t>
      </w:r>
      <w:r w:rsidRPr="005541E4">
        <w:rPr>
          <w:color w:val="000000"/>
          <w:sz w:val="24"/>
          <w:szCs w:val="24"/>
          <w:lang w:eastAsia="ru-RU"/>
        </w:rPr>
        <w:t> </w:t>
      </w:r>
    </w:p>
    <w:p w14:paraId="7C225A2A" w14:textId="77777777" w:rsidR="005541E4" w:rsidRPr="005541E4" w:rsidRDefault="005541E4" w:rsidP="005541E4">
      <w:pPr>
        <w:widowControl/>
        <w:shd w:val="clear" w:color="auto" w:fill="FFFFFF"/>
        <w:autoSpaceDE/>
        <w:autoSpaceDN/>
        <w:rPr>
          <w:rFonts w:ascii="Calibri" w:hAnsi="Calibri" w:cs="Calibri"/>
          <w:color w:val="000000"/>
          <w:lang w:eastAsia="ru-RU"/>
        </w:rPr>
      </w:pPr>
      <w:r w:rsidRPr="005541E4">
        <w:rPr>
          <w:color w:val="000000"/>
          <w:sz w:val="24"/>
          <w:szCs w:val="24"/>
          <w:lang w:eastAsia="ru-RU"/>
        </w:rPr>
        <w:t>    Достижение этой цели в процессе обучения решает следующие </w:t>
      </w:r>
      <w:r w:rsidRPr="005541E4">
        <w:rPr>
          <w:i/>
          <w:iCs/>
          <w:color w:val="000000"/>
          <w:sz w:val="24"/>
          <w:szCs w:val="24"/>
          <w:u w:val="single"/>
          <w:lang w:eastAsia="ru-RU"/>
        </w:rPr>
        <w:t>задачи:</w:t>
      </w:r>
      <w:r w:rsidRPr="005541E4">
        <w:rPr>
          <w:color w:val="000000"/>
          <w:sz w:val="24"/>
          <w:szCs w:val="24"/>
          <w:lang w:eastAsia="ru-RU"/>
        </w:rPr>
        <w:t>   </w:t>
      </w:r>
    </w:p>
    <w:p w14:paraId="4CEA075A" w14:textId="77777777" w:rsidR="005541E4" w:rsidRPr="005541E4" w:rsidRDefault="005541E4" w:rsidP="004F6B95">
      <w:pPr>
        <w:widowControl/>
        <w:numPr>
          <w:ilvl w:val="0"/>
          <w:numId w:val="45"/>
        </w:numPr>
        <w:shd w:val="clear" w:color="auto" w:fill="FFFFFF"/>
        <w:autoSpaceDE/>
        <w:autoSpaceDN/>
        <w:spacing w:before="30" w:after="30"/>
        <w:rPr>
          <w:rFonts w:ascii="Calibri" w:hAnsi="Calibri" w:cs="Calibri"/>
          <w:color w:val="000000"/>
          <w:lang w:eastAsia="ru-RU"/>
        </w:rPr>
      </w:pPr>
      <w:r w:rsidRPr="005541E4">
        <w:rPr>
          <w:i/>
          <w:iCs/>
          <w:color w:val="000000"/>
          <w:sz w:val="24"/>
          <w:szCs w:val="24"/>
          <w:lang w:eastAsia="ru-RU"/>
        </w:rPr>
        <w:t>ознакомление с геометрическими фигурами и их свойствами;</w:t>
      </w:r>
    </w:p>
    <w:p w14:paraId="4928D88B" w14:textId="77777777" w:rsidR="005541E4" w:rsidRPr="005541E4" w:rsidRDefault="005541E4" w:rsidP="004F6B95">
      <w:pPr>
        <w:widowControl/>
        <w:numPr>
          <w:ilvl w:val="0"/>
          <w:numId w:val="45"/>
        </w:numPr>
        <w:shd w:val="clear" w:color="auto" w:fill="FFFFFF"/>
        <w:autoSpaceDE/>
        <w:autoSpaceDN/>
        <w:spacing w:before="30" w:after="30"/>
        <w:rPr>
          <w:rFonts w:ascii="Calibri" w:hAnsi="Calibri" w:cs="Calibri"/>
          <w:color w:val="000000"/>
          <w:lang w:eastAsia="ru-RU"/>
        </w:rPr>
      </w:pPr>
      <w:r w:rsidRPr="005541E4">
        <w:rPr>
          <w:i/>
          <w:iCs/>
          <w:color w:val="000000"/>
          <w:sz w:val="24"/>
          <w:szCs w:val="24"/>
          <w:lang w:eastAsia="ru-RU"/>
        </w:rPr>
        <w:t>знакомство с геометрическими  методами  исследования;</w:t>
      </w:r>
    </w:p>
    <w:p w14:paraId="3F0825F6" w14:textId="77777777" w:rsidR="005541E4" w:rsidRPr="005541E4" w:rsidRDefault="005541E4" w:rsidP="004F6B95">
      <w:pPr>
        <w:widowControl/>
        <w:numPr>
          <w:ilvl w:val="0"/>
          <w:numId w:val="45"/>
        </w:numPr>
        <w:shd w:val="clear" w:color="auto" w:fill="FFFFFF"/>
        <w:autoSpaceDE/>
        <w:autoSpaceDN/>
        <w:spacing w:before="30" w:after="30"/>
        <w:rPr>
          <w:rFonts w:ascii="Calibri" w:hAnsi="Calibri" w:cs="Calibri"/>
          <w:color w:val="000000"/>
          <w:lang w:eastAsia="ru-RU"/>
        </w:rPr>
      </w:pPr>
      <w:r w:rsidRPr="005541E4">
        <w:rPr>
          <w:i/>
          <w:iCs/>
          <w:color w:val="000000"/>
          <w:sz w:val="24"/>
          <w:szCs w:val="24"/>
          <w:lang w:eastAsia="ru-RU"/>
        </w:rPr>
        <w:t>приобретение изобразительно-графических умений, измерительных навыков;</w:t>
      </w:r>
    </w:p>
    <w:p w14:paraId="36A52390" w14:textId="77777777" w:rsidR="005541E4" w:rsidRPr="005541E4" w:rsidRDefault="005541E4" w:rsidP="004F6B95">
      <w:pPr>
        <w:widowControl/>
        <w:numPr>
          <w:ilvl w:val="0"/>
          <w:numId w:val="45"/>
        </w:numPr>
        <w:shd w:val="clear" w:color="auto" w:fill="FFFFFF"/>
        <w:autoSpaceDE/>
        <w:autoSpaceDN/>
        <w:spacing w:before="30" w:after="30"/>
        <w:rPr>
          <w:rFonts w:ascii="Calibri" w:hAnsi="Calibri" w:cs="Calibri"/>
          <w:color w:val="000000"/>
          <w:lang w:eastAsia="ru-RU"/>
        </w:rPr>
      </w:pPr>
      <w:r w:rsidRPr="005541E4">
        <w:rPr>
          <w:i/>
          <w:iCs/>
          <w:color w:val="000000"/>
          <w:sz w:val="24"/>
          <w:szCs w:val="24"/>
          <w:lang w:eastAsia="ru-RU"/>
        </w:rPr>
        <w:t>развитие пространственных представлений, геометрического мышления, математической речи,  познавательных и творческих способностей;</w:t>
      </w:r>
    </w:p>
    <w:p w14:paraId="785212F1" w14:textId="77777777" w:rsidR="005541E4" w:rsidRPr="005541E4" w:rsidRDefault="005541E4" w:rsidP="004F6B95">
      <w:pPr>
        <w:widowControl/>
        <w:numPr>
          <w:ilvl w:val="0"/>
          <w:numId w:val="45"/>
        </w:numPr>
        <w:shd w:val="clear" w:color="auto" w:fill="FFFFFF"/>
        <w:autoSpaceDE/>
        <w:autoSpaceDN/>
        <w:spacing w:before="30" w:after="30"/>
        <w:rPr>
          <w:rFonts w:ascii="Calibri" w:hAnsi="Calibri" w:cs="Calibri"/>
          <w:color w:val="000000"/>
          <w:lang w:eastAsia="ru-RU"/>
        </w:rPr>
      </w:pPr>
      <w:r w:rsidRPr="005541E4">
        <w:rPr>
          <w:i/>
          <w:iCs/>
          <w:color w:val="000000"/>
          <w:sz w:val="24"/>
          <w:szCs w:val="24"/>
          <w:lang w:eastAsia="ru-RU"/>
        </w:rPr>
        <w:t>расширение кругозора (в том числе и за счёт привлечения исторических сведений).</w:t>
      </w:r>
    </w:p>
    <w:p w14:paraId="7FAD9A43" w14:textId="77777777" w:rsidR="005541E4" w:rsidRPr="005541E4" w:rsidRDefault="005541E4" w:rsidP="005541E4">
      <w:pPr>
        <w:widowControl/>
        <w:shd w:val="clear" w:color="auto" w:fill="FFFFFF"/>
        <w:autoSpaceDE/>
        <w:autoSpaceDN/>
        <w:rPr>
          <w:rFonts w:ascii="Calibri" w:hAnsi="Calibri" w:cs="Calibri"/>
          <w:color w:val="000000"/>
          <w:lang w:eastAsia="ru-RU"/>
        </w:rPr>
      </w:pPr>
      <w:r w:rsidRPr="005541E4">
        <w:rPr>
          <w:color w:val="000000"/>
          <w:sz w:val="24"/>
          <w:szCs w:val="24"/>
          <w:lang w:eastAsia="ru-RU"/>
        </w:rPr>
        <w:t>       При отборе содержания учитывался ведущий – наглядно-образный способ мышления детей 10 – 12 лет. Исследования психологов и физиологов показали, что правое (образное) полушарие наиболее интенсивно развивается у детей младшего школьного возраста. Весь предложенный для изучения геометрический материал исследуется учащимися через формы предметов окружающего мира. Это исследование носит как эмпирический характер (наблюдение и описание геометрических объектов и их свойств), так и экспериментальный (геометрическое конструирование и моделирование, измерение, построение). Программа не предусматривает изучения каких-либо теорем, большинству рассматриваемых геометрических фигур не даются определения, а только описания,</w:t>
      </w:r>
      <w:r w:rsidRPr="005541E4">
        <w:rPr>
          <w:rFonts w:ascii="Calibri" w:hAnsi="Calibri" w:cs="Calibri"/>
          <w:color w:val="000000"/>
          <w:lang w:eastAsia="ru-RU"/>
        </w:rPr>
        <w:t> </w:t>
      </w:r>
      <w:r w:rsidRPr="005541E4">
        <w:rPr>
          <w:color w:val="000000"/>
          <w:sz w:val="24"/>
          <w:szCs w:val="24"/>
          <w:lang w:eastAsia="ru-RU"/>
        </w:rPr>
        <w:t>и всё-таки есть такие темы и задания, которые стимулируют обучающихся к проведению несложных обоснований, к поиску тех или иных закономерностей.</w:t>
      </w:r>
    </w:p>
    <w:p w14:paraId="42040024"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      Геометрия как учебный предмет обладает большим потенциалом в решении задач согласования работы образного и логического мышления, так как по мере развития геометрического мышления возрастает его логическая составляющая.  </w:t>
      </w:r>
    </w:p>
    <w:p w14:paraId="2E862C09"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 xml:space="preserve">     Данный курс даёт возможность получить непосредственное знание некоторых свойств и качеств важнейших геометрических понятий, идей, методов, не нарушая гармонию внутреннего мира ребёнка. Соединение этого непосредственного знания с элементами логической структуры </w:t>
      </w:r>
      <w:r w:rsidRPr="005541E4">
        <w:rPr>
          <w:color w:val="000000"/>
          <w:sz w:val="24"/>
          <w:szCs w:val="24"/>
          <w:lang w:eastAsia="ru-RU"/>
        </w:rPr>
        <w:lastRenderedPageBreak/>
        <w:t>геометрии не только обеспечивает разностороннюю пропедевтику систематического курса геометрии, но и благотворно влияет на общее развитие детей, так как позволяет использовать в индивидуальном познавательном опыте ребёнка различные составляющие его способностей.</w:t>
      </w:r>
    </w:p>
    <w:p w14:paraId="6C542FA1"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    Содержание курса «Наглядная геометрия» и методика его изучения обеспечивают развитие творческих способностей ребёнка (гибкость его мышления, «геометрическую зоркость», интуицию, воображение). Вместе с тем наглядная геометрия обладает высоким эстетическим потенциалом, огромными возможностями для эмоционального и духовного развития человека. Это обусловлено «геометричностью» окружающего мира, возможностью введения в курс геометрии эмоционально окрашенного материала, способствующего формированию у учащихся положительного, эмоционально-целостного отношения к предмету, друг к другу.  </w:t>
      </w:r>
    </w:p>
    <w:p w14:paraId="74B435F0"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    Программа основана на активной деятельности учащихся, направленной на накопление, осмысление и некоторую систематизацию геометрической информации. Такая ориентация подготовительного курса не случайна, так как в систематическом курсе вся геометрическая информация представлена в виде логически стройной системы понятий и фактов. Кроме того, изучение систематического курса геометрии начинается в том возрасте, когда интенсивно должно развиваться математическое мышление учеников, и реальная база для осознания математических абстракций должна уже быть заложена. Поэтому перед его изучением с учащимися необходимо проводить большую подготовительную работу, которая и предусмотрена программой «Наглядная геометрия».</w:t>
      </w:r>
    </w:p>
    <w:p w14:paraId="40861B2B"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     В содержание курса включена система практических работ, прикладных задач и задач с межпредметным содержанием. Практические работы играют важную роль в реализации связи теории с практикой, при подготовке учащихся к практической деятельности. Под практическими работами   по геометрии мы понимаем специальные задания, решаемые конструктивными методами с применением непосредственных измерений, построений, изображений, геометрического моделирования и конструирования. Умения и навыки, приобретаемые в процессе выполнения практических работ, приближаются по своему характеру к умениям и навыкам, которые усваиваются  учащимися после окончания школы и в дальнейшей деятельности. При выполнении  обучающимися практических работ в органическом единстве происходит совершенствование навыков измерения, построения, изображения, конструирования, приближённых вычислений, обогащается запас пространственных представлений, развивается логическое мышление. Кроме того,  выполнение практических работ способствует развитию интуиции, закладывает основы для формирования у обучающихся творческого стиля мышления. Поэтому система практических работ направлена на то, чтобы происходило комплексное усвоение учащимися всех компонентов геометрической деятельности.</w:t>
      </w:r>
    </w:p>
    <w:p w14:paraId="73CD1882"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     Предложенный вариант планирования изучения материала предусматривает параллельное изучение плоской и пространственной геометрий. При этом плоские фигуры должны «выходить в пространство» и рассматриваться как элементы пространственных тел, а пространственные тела «переходить» на плоский лист бумаги в качестве изображений, развёрток.</w:t>
      </w:r>
    </w:p>
    <w:p w14:paraId="1E3235E7"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     Темы, изучаемые в наглядной геометрии, не связаны жёстко друг с другом, что допускает возможность перестановки изучаемых вопросов, их сокращение или расширение.</w:t>
      </w:r>
    </w:p>
    <w:p w14:paraId="074AB05E" w14:textId="77777777" w:rsidR="005541E4" w:rsidRPr="005541E4" w:rsidRDefault="005541E4" w:rsidP="005541E4">
      <w:pPr>
        <w:widowControl/>
        <w:shd w:val="clear" w:color="auto" w:fill="FFFFFF"/>
        <w:autoSpaceDE/>
        <w:autoSpaceDN/>
        <w:rPr>
          <w:rFonts w:ascii="Calibri" w:hAnsi="Calibri" w:cs="Calibri"/>
          <w:color w:val="000000"/>
          <w:lang w:eastAsia="ru-RU"/>
        </w:rPr>
      </w:pPr>
      <w:r w:rsidRPr="005541E4">
        <w:rPr>
          <w:color w:val="000000"/>
          <w:sz w:val="24"/>
          <w:szCs w:val="24"/>
          <w:lang w:eastAsia="ru-RU"/>
        </w:rPr>
        <w:t>                             </w:t>
      </w:r>
      <w:r w:rsidRPr="005541E4">
        <w:rPr>
          <w:b/>
          <w:bCs/>
          <w:iCs/>
          <w:color w:val="000000"/>
          <w:sz w:val="28"/>
          <w:szCs w:val="28"/>
          <w:lang w:eastAsia="ru-RU"/>
        </w:rPr>
        <w:t xml:space="preserve">Основное содержание курса </w:t>
      </w:r>
    </w:p>
    <w:p w14:paraId="575CCAA2" w14:textId="77777777" w:rsidR="005541E4" w:rsidRPr="005541E4" w:rsidRDefault="005541E4" w:rsidP="005541E4">
      <w:pPr>
        <w:shd w:val="clear" w:color="auto" w:fill="FFFFFF"/>
        <w:ind w:firstLine="708"/>
        <w:jc w:val="both"/>
        <w:rPr>
          <w:rFonts w:ascii="Arial" w:hAnsi="Arial" w:cs="Arial"/>
          <w:color w:val="181818"/>
          <w:sz w:val="21"/>
          <w:szCs w:val="21"/>
          <w:lang w:eastAsia="ru-RU"/>
        </w:rPr>
      </w:pPr>
      <w:r w:rsidRPr="005541E4">
        <w:rPr>
          <w:color w:val="000000"/>
          <w:sz w:val="24"/>
          <w:szCs w:val="24"/>
          <w:lang w:eastAsia="ru-RU"/>
        </w:rPr>
        <w:t>   </w:t>
      </w:r>
      <w:r w:rsidRPr="005541E4">
        <w:rPr>
          <w:b/>
          <w:bCs/>
          <w:color w:val="181818"/>
          <w:sz w:val="24"/>
          <w:szCs w:val="24"/>
          <w:lang w:eastAsia="ru-RU"/>
        </w:rPr>
        <w:t>Введение. Поиск геометрических свойств</w:t>
      </w:r>
    </w:p>
    <w:p w14:paraId="1DD68371" w14:textId="77777777" w:rsidR="005541E4" w:rsidRPr="005541E4" w:rsidRDefault="005541E4" w:rsidP="005541E4">
      <w:pPr>
        <w:widowControl/>
        <w:shd w:val="clear" w:color="auto" w:fill="FFFFFF"/>
        <w:autoSpaceDE/>
        <w:autoSpaceDN/>
        <w:jc w:val="both"/>
        <w:rPr>
          <w:rFonts w:ascii="Arial" w:hAnsi="Arial" w:cs="Arial"/>
          <w:color w:val="181818"/>
          <w:sz w:val="21"/>
          <w:szCs w:val="21"/>
          <w:lang w:eastAsia="ru-RU"/>
        </w:rPr>
      </w:pPr>
      <w:r w:rsidRPr="005541E4">
        <w:rPr>
          <w:color w:val="181818"/>
          <w:sz w:val="24"/>
          <w:szCs w:val="24"/>
          <w:lang w:eastAsia="ru-RU"/>
        </w:rPr>
        <w:t>Форма и фигура. Пространственные и плоские  геометрические фигуры. Геометрические тела — цилиндр, конус, шар, пирамида, призма, куб — и их элементы. Круг и многоугольники. Конструкции из кубиков и шашек, шифры и виды. Графические диктанты и «Танграм». Поверхность геометрических тел. Развертки.</w:t>
      </w:r>
    </w:p>
    <w:p w14:paraId="497D50AE" w14:textId="77777777" w:rsidR="005541E4" w:rsidRPr="005541E4" w:rsidRDefault="005541E4" w:rsidP="005541E4">
      <w:pPr>
        <w:widowControl/>
        <w:shd w:val="clear" w:color="auto" w:fill="FFFFFF"/>
        <w:autoSpaceDE/>
        <w:autoSpaceDN/>
        <w:ind w:firstLine="708"/>
        <w:jc w:val="both"/>
        <w:rPr>
          <w:rFonts w:ascii="Arial" w:hAnsi="Arial" w:cs="Arial"/>
          <w:color w:val="181818"/>
          <w:sz w:val="21"/>
          <w:szCs w:val="21"/>
          <w:lang w:eastAsia="ru-RU"/>
        </w:rPr>
      </w:pPr>
      <w:r w:rsidRPr="005541E4">
        <w:rPr>
          <w:b/>
          <w:bCs/>
          <w:color w:val="181818"/>
          <w:sz w:val="24"/>
          <w:szCs w:val="24"/>
          <w:lang w:eastAsia="ru-RU"/>
        </w:rPr>
        <w:t>Отрезок и другие геометрические фигуры</w:t>
      </w:r>
    </w:p>
    <w:p w14:paraId="678CF9C0" w14:textId="77777777" w:rsidR="005541E4" w:rsidRPr="005541E4" w:rsidRDefault="005541E4" w:rsidP="005541E4">
      <w:pPr>
        <w:widowControl/>
        <w:shd w:val="clear" w:color="auto" w:fill="FFFFFF"/>
        <w:autoSpaceDE/>
        <w:autoSpaceDN/>
        <w:jc w:val="both"/>
        <w:rPr>
          <w:rFonts w:ascii="Arial" w:hAnsi="Arial" w:cs="Arial"/>
          <w:color w:val="181818"/>
          <w:sz w:val="21"/>
          <w:szCs w:val="21"/>
          <w:lang w:eastAsia="ru-RU"/>
        </w:rPr>
      </w:pPr>
      <w:r w:rsidRPr="005541E4">
        <w:rPr>
          <w:color w:val="181818"/>
          <w:sz w:val="24"/>
          <w:szCs w:val="24"/>
          <w:lang w:eastAsia="ru-RU"/>
        </w:rPr>
        <w:t>Отрезок. Прямая. Луч. Дополнительные лучи. Шкалы и координаты. Пентамино и танграм. Плоскость. Куб и конструкции из кубиков. Сравнение отрезков. Равносторонний и равнобедренный треугольники. Измерение отрезков. Единицы длины. Координатный луч.</w:t>
      </w:r>
    </w:p>
    <w:p w14:paraId="26563316" w14:textId="77777777" w:rsidR="005541E4" w:rsidRPr="005541E4" w:rsidRDefault="005541E4" w:rsidP="005541E4">
      <w:pPr>
        <w:widowControl/>
        <w:shd w:val="clear" w:color="auto" w:fill="FFFFFF"/>
        <w:autoSpaceDE/>
        <w:autoSpaceDN/>
        <w:jc w:val="both"/>
        <w:rPr>
          <w:rFonts w:ascii="Arial" w:hAnsi="Arial" w:cs="Arial"/>
          <w:color w:val="181818"/>
          <w:sz w:val="21"/>
          <w:szCs w:val="21"/>
          <w:lang w:eastAsia="ru-RU"/>
        </w:rPr>
      </w:pPr>
      <w:r w:rsidRPr="005541E4">
        <w:rPr>
          <w:color w:val="181818"/>
          <w:sz w:val="24"/>
          <w:szCs w:val="24"/>
          <w:lang w:eastAsia="ru-RU"/>
        </w:rPr>
        <w:t> </w:t>
      </w:r>
      <w:r w:rsidRPr="005541E4">
        <w:rPr>
          <w:b/>
          <w:bCs/>
          <w:color w:val="181818"/>
          <w:sz w:val="24"/>
          <w:szCs w:val="24"/>
          <w:lang w:eastAsia="ru-RU"/>
        </w:rPr>
        <w:t>Окружность и ее применение</w:t>
      </w:r>
    </w:p>
    <w:p w14:paraId="53F2A1E4" w14:textId="77777777" w:rsidR="005541E4" w:rsidRPr="005541E4" w:rsidRDefault="005541E4" w:rsidP="005541E4">
      <w:pPr>
        <w:widowControl/>
        <w:shd w:val="clear" w:color="auto" w:fill="FFFFFF"/>
        <w:autoSpaceDE/>
        <w:autoSpaceDN/>
        <w:jc w:val="both"/>
        <w:rPr>
          <w:rFonts w:ascii="Arial" w:hAnsi="Arial" w:cs="Arial"/>
          <w:color w:val="181818"/>
          <w:sz w:val="21"/>
          <w:szCs w:val="21"/>
          <w:lang w:eastAsia="ru-RU"/>
        </w:rPr>
      </w:pPr>
      <w:r w:rsidRPr="005541E4">
        <w:rPr>
          <w:color w:val="181818"/>
          <w:sz w:val="24"/>
          <w:szCs w:val="24"/>
          <w:lang w:eastAsia="ru-RU"/>
        </w:rPr>
        <w:lastRenderedPageBreak/>
        <w:t>Окружность. Центр, радиус, хорда, диаметр, дуга,  полуокружность. Круг. Конструкции из шашек. Вышивки,  узоры и математическое вышивание.</w:t>
      </w:r>
    </w:p>
    <w:p w14:paraId="1E398BEF" w14:textId="77777777" w:rsidR="005541E4" w:rsidRPr="005541E4" w:rsidRDefault="005541E4" w:rsidP="005541E4">
      <w:pPr>
        <w:widowControl/>
        <w:shd w:val="clear" w:color="auto" w:fill="FFFFFF"/>
        <w:autoSpaceDE/>
        <w:autoSpaceDN/>
        <w:jc w:val="both"/>
        <w:rPr>
          <w:rFonts w:ascii="Arial" w:hAnsi="Arial" w:cs="Arial"/>
          <w:color w:val="181818"/>
          <w:sz w:val="21"/>
          <w:szCs w:val="21"/>
          <w:lang w:eastAsia="ru-RU"/>
        </w:rPr>
      </w:pPr>
      <w:r w:rsidRPr="005541E4">
        <w:rPr>
          <w:color w:val="181818"/>
          <w:sz w:val="24"/>
          <w:szCs w:val="24"/>
          <w:lang w:eastAsia="ru-RU"/>
        </w:rPr>
        <w:t> </w:t>
      </w:r>
      <w:r w:rsidRPr="005541E4">
        <w:rPr>
          <w:b/>
          <w:bCs/>
          <w:color w:val="181818"/>
          <w:sz w:val="24"/>
          <w:szCs w:val="24"/>
          <w:lang w:eastAsia="ru-RU"/>
        </w:rPr>
        <w:t>Углы. Многоугольники и развертки</w:t>
      </w:r>
    </w:p>
    <w:p w14:paraId="20BA1D14" w14:textId="77777777" w:rsidR="005541E4" w:rsidRPr="005541E4" w:rsidRDefault="005541E4" w:rsidP="005541E4">
      <w:pPr>
        <w:widowControl/>
        <w:shd w:val="clear" w:color="auto" w:fill="FFFFFF"/>
        <w:autoSpaceDE/>
        <w:autoSpaceDN/>
        <w:jc w:val="both"/>
        <w:rPr>
          <w:rFonts w:ascii="Arial" w:hAnsi="Arial" w:cs="Arial"/>
          <w:color w:val="181818"/>
          <w:sz w:val="21"/>
          <w:szCs w:val="21"/>
          <w:lang w:eastAsia="ru-RU"/>
        </w:rPr>
      </w:pPr>
      <w:r w:rsidRPr="005541E4">
        <w:rPr>
          <w:color w:val="181818"/>
          <w:sz w:val="24"/>
          <w:szCs w:val="24"/>
          <w:lang w:eastAsia="ru-RU"/>
        </w:rPr>
        <w:t>Угол. Развернутый угол. Смежные и вертикальные углы. Равные углы. Прямой, острый и тупой углы.  Измерение углов. Градусная мера угла. Сумма углов  треугольника. Виды треугольников. Прямоугольник и прямоугольный параллелепипед. Правильные многоугольники. Развертки.</w:t>
      </w:r>
    </w:p>
    <w:p w14:paraId="1EFA4629" w14:textId="77777777" w:rsidR="005541E4" w:rsidRPr="005541E4" w:rsidRDefault="005541E4" w:rsidP="005541E4">
      <w:pPr>
        <w:widowControl/>
        <w:shd w:val="clear" w:color="auto" w:fill="FFFFFF"/>
        <w:autoSpaceDE/>
        <w:autoSpaceDN/>
        <w:jc w:val="both"/>
        <w:rPr>
          <w:rFonts w:ascii="Arial" w:hAnsi="Arial" w:cs="Arial"/>
          <w:color w:val="181818"/>
          <w:sz w:val="21"/>
          <w:szCs w:val="21"/>
          <w:lang w:eastAsia="ru-RU"/>
        </w:rPr>
      </w:pPr>
      <w:r w:rsidRPr="005541E4">
        <w:rPr>
          <w:color w:val="181818"/>
          <w:sz w:val="24"/>
          <w:szCs w:val="24"/>
          <w:lang w:eastAsia="ru-RU"/>
        </w:rPr>
        <w:t> </w:t>
      </w:r>
      <w:r w:rsidRPr="005541E4">
        <w:rPr>
          <w:b/>
          <w:bCs/>
          <w:color w:val="181818"/>
          <w:sz w:val="24"/>
          <w:szCs w:val="24"/>
          <w:lang w:eastAsia="ru-RU"/>
        </w:rPr>
        <w:t>Площадь и объем</w:t>
      </w:r>
    </w:p>
    <w:p w14:paraId="026247B9" w14:textId="77777777" w:rsidR="005541E4" w:rsidRPr="005541E4" w:rsidRDefault="005541E4" w:rsidP="005541E4">
      <w:pPr>
        <w:widowControl/>
        <w:shd w:val="clear" w:color="auto" w:fill="FFFFFF"/>
        <w:autoSpaceDE/>
        <w:autoSpaceDN/>
        <w:jc w:val="both"/>
        <w:rPr>
          <w:rFonts w:ascii="Arial" w:hAnsi="Arial" w:cs="Arial"/>
          <w:color w:val="181818"/>
          <w:sz w:val="21"/>
          <w:szCs w:val="21"/>
          <w:lang w:eastAsia="ru-RU"/>
        </w:rPr>
      </w:pPr>
      <w:r w:rsidRPr="005541E4">
        <w:rPr>
          <w:color w:val="181818"/>
          <w:sz w:val="24"/>
          <w:szCs w:val="24"/>
          <w:lang w:eastAsia="ru-RU"/>
        </w:rPr>
        <w:t>Плоская геометрическая фигура и ее величина.  Измерение площади. Единицы площади. Основные свойства  площади. Площадь прямоугольника. Измерение объема. Единицы</w:t>
      </w:r>
    </w:p>
    <w:p w14:paraId="0F6639DC" w14:textId="77777777" w:rsidR="005541E4" w:rsidRPr="005541E4" w:rsidRDefault="005541E4" w:rsidP="005541E4">
      <w:pPr>
        <w:widowControl/>
        <w:shd w:val="clear" w:color="auto" w:fill="FFFFFF"/>
        <w:autoSpaceDE/>
        <w:autoSpaceDN/>
        <w:jc w:val="both"/>
        <w:rPr>
          <w:rFonts w:ascii="Arial" w:hAnsi="Arial" w:cs="Arial"/>
          <w:color w:val="181818"/>
          <w:sz w:val="21"/>
          <w:szCs w:val="21"/>
          <w:lang w:eastAsia="ru-RU"/>
        </w:rPr>
      </w:pPr>
      <w:r w:rsidRPr="005541E4">
        <w:rPr>
          <w:color w:val="181818"/>
          <w:sz w:val="24"/>
          <w:szCs w:val="24"/>
          <w:lang w:eastAsia="ru-RU"/>
        </w:rPr>
        <w:t>объема. Основные свойства объема. Объем  прямоугольного параллелепипеда. Модели и размерность геометрических фигур.</w:t>
      </w:r>
    </w:p>
    <w:p w14:paraId="5FC6627F"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 Многогранники. Примеры развёрток многогранников, цилиндра и конуса. Создание моделей пространственных фигур (из бумаги, проволоки, пластилина и др.).</w:t>
      </w:r>
    </w:p>
    <w:p w14:paraId="58BD8E1B"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 Понятие объёма; единицы объёма. Объём прямоугольного параллелепипеда, куба.</w:t>
      </w:r>
    </w:p>
    <w:p w14:paraId="7B019831" w14:textId="77777777" w:rsidR="005541E4" w:rsidRPr="005541E4" w:rsidRDefault="005541E4" w:rsidP="005541E4">
      <w:pPr>
        <w:widowControl/>
        <w:shd w:val="clear" w:color="auto" w:fill="FFFFFF"/>
        <w:autoSpaceDE/>
        <w:autoSpaceDN/>
        <w:jc w:val="both"/>
        <w:rPr>
          <w:rFonts w:ascii="Calibri" w:hAnsi="Calibri" w:cs="Calibri"/>
          <w:color w:val="000000"/>
          <w:lang w:eastAsia="ru-RU"/>
        </w:rPr>
      </w:pPr>
      <w:r w:rsidRPr="005541E4">
        <w:rPr>
          <w:color w:val="000000"/>
          <w:sz w:val="24"/>
          <w:szCs w:val="24"/>
          <w:lang w:eastAsia="ru-RU"/>
        </w:rPr>
        <w:t> Симметрия. Понятие о равенстве фигур. Центральная, осевая и зеркальная симметрии. Изображение симметричных фигур.</w:t>
      </w:r>
    </w:p>
    <w:p w14:paraId="07388FB5" w14:textId="77777777" w:rsidR="009843DB" w:rsidRPr="00CD0581" w:rsidRDefault="009843DB" w:rsidP="009843DB">
      <w:pPr>
        <w:contextualSpacing/>
        <w:jc w:val="both"/>
        <w:rPr>
          <w:sz w:val="24"/>
          <w:szCs w:val="24"/>
        </w:rPr>
      </w:pPr>
      <w:r w:rsidRPr="00CD0581">
        <w:rPr>
          <w:sz w:val="24"/>
          <w:szCs w:val="24"/>
        </w:rPr>
        <w:t>.</w:t>
      </w:r>
    </w:p>
    <w:p w14:paraId="1FEDC8A1" w14:textId="77777777" w:rsidR="009843DB" w:rsidRDefault="009843DB" w:rsidP="009843DB">
      <w:pPr>
        <w:pStyle w:val="a3"/>
        <w:contextualSpacing/>
        <w:rPr>
          <w:w w:val="115"/>
        </w:rPr>
      </w:pPr>
    </w:p>
    <w:p w14:paraId="003692F9" w14:textId="77777777" w:rsidR="009843DB" w:rsidRPr="006E6433" w:rsidRDefault="009843DB" w:rsidP="009843DB">
      <w:pPr>
        <w:pStyle w:val="a3"/>
        <w:contextualSpacing/>
        <w:jc w:val="center"/>
        <w:rPr>
          <w:b/>
          <w:w w:val="115"/>
        </w:rPr>
      </w:pPr>
      <w:r>
        <w:rPr>
          <w:b/>
          <w:w w:val="115"/>
        </w:rPr>
        <w:t xml:space="preserve">2.1.20 </w:t>
      </w:r>
      <w:r w:rsidRPr="006E6433">
        <w:rPr>
          <w:b/>
          <w:w w:val="115"/>
        </w:rPr>
        <w:t>Элективный курс «</w:t>
      </w:r>
      <w:r w:rsidR="005541E4">
        <w:rPr>
          <w:b/>
          <w:w w:val="115"/>
        </w:rPr>
        <w:t>Краеведение</w:t>
      </w:r>
      <w:r w:rsidRPr="006E6433">
        <w:rPr>
          <w:b/>
          <w:w w:val="115"/>
        </w:rPr>
        <w:t>»</w:t>
      </w:r>
    </w:p>
    <w:p w14:paraId="48B0FCB3" w14:textId="77777777" w:rsidR="009843DB" w:rsidRPr="006E6433" w:rsidRDefault="009843DB" w:rsidP="009843DB">
      <w:pPr>
        <w:pStyle w:val="a3"/>
        <w:contextualSpacing/>
        <w:rPr>
          <w:w w:val="115"/>
        </w:rPr>
      </w:pPr>
    </w:p>
    <w:p w14:paraId="48DB393E" w14:textId="77777777" w:rsidR="005541E4" w:rsidRPr="005541E4" w:rsidRDefault="005541E4" w:rsidP="005541E4">
      <w:pPr>
        <w:contextualSpacing/>
        <w:jc w:val="both"/>
        <w:rPr>
          <w:sz w:val="24"/>
          <w:szCs w:val="24"/>
        </w:rPr>
      </w:pPr>
      <w:r w:rsidRPr="005541E4">
        <w:rPr>
          <w:sz w:val="24"/>
          <w:szCs w:val="24"/>
        </w:rPr>
        <w:t>Рабочая программа по учебному курсу «Краеведение» основного общего образования на базовом уровне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w:t>
      </w:r>
    </w:p>
    <w:p w14:paraId="1D2FDC10" w14:textId="77777777" w:rsidR="005541E4" w:rsidRPr="005541E4" w:rsidRDefault="005541E4" w:rsidP="005541E4">
      <w:pPr>
        <w:contextualSpacing/>
        <w:jc w:val="both"/>
        <w:rPr>
          <w:sz w:val="24"/>
          <w:szCs w:val="24"/>
        </w:rPr>
      </w:pPr>
      <w:r w:rsidRPr="005541E4">
        <w:rPr>
          <w:sz w:val="24"/>
          <w:szCs w:val="24"/>
        </w:rPr>
        <w:t>Рабочая программа основного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501A11CD" w14:textId="77777777" w:rsidR="005541E4" w:rsidRPr="00964174" w:rsidRDefault="00964174" w:rsidP="005541E4">
      <w:pPr>
        <w:contextualSpacing/>
        <w:jc w:val="both"/>
        <w:rPr>
          <w:b/>
          <w:sz w:val="24"/>
          <w:szCs w:val="24"/>
        </w:rPr>
      </w:pPr>
      <w:r w:rsidRPr="00964174">
        <w:rPr>
          <w:b/>
          <w:sz w:val="24"/>
          <w:szCs w:val="24"/>
        </w:rPr>
        <w:t>Общая характеристика</w:t>
      </w:r>
    </w:p>
    <w:p w14:paraId="1329C3F6" w14:textId="77777777" w:rsidR="005541E4" w:rsidRPr="005541E4" w:rsidRDefault="005541E4" w:rsidP="005541E4">
      <w:pPr>
        <w:contextualSpacing/>
        <w:jc w:val="both"/>
        <w:rPr>
          <w:sz w:val="24"/>
          <w:szCs w:val="24"/>
        </w:rPr>
      </w:pPr>
      <w:r w:rsidRPr="005541E4">
        <w:rPr>
          <w:sz w:val="24"/>
          <w:szCs w:val="24"/>
        </w:rPr>
        <w:t>Учитывая значительный потенциал учебного курса «Краеведение» в решении задач духовно-нравственного развития и воспитания обучающихся, в основу учебного курса «Краеведение» в 5 классе положены ценностные ориентиры, базовые нравственные ценности, на которых строится современное образование в Российской Федерации: природа, наука, человечество, труд и творчество, патриотизм, социальная солидарность, гражданственность, поликультурный мир, семья, личность, духовность и традиционные религии.</w:t>
      </w:r>
    </w:p>
    <w:p w14:paraId="444F69B7" w14:textId="77777777" w:rsidR="005541E4" w:rsidRPr="005541E4" w:rsidRDefault="005541E4" w:rsidP="005541E4">
      <w:pPr>
        <w:contextualSpacing/>
        <w:jc w:val="both"/>
        <w:rPr>
          <w:sz w:val="24"/>
          <w:szCs w:val="24"/>
        </w:rPr>
      </w:pPr>
      <w:r w:rsidRPr="005541E4">
        <w:rPr>
          <w:sz w:val="24"/>
          <w:szCs w:val="24"/>
        </w:rPr>
        <w:t>Цель изучения региональной программы учебного курса «Краеведение» в 5 классе» - формирование целостной картины мира школьника, духовно-нравственное и гражданско-патриотическое развитие и воспитание личности гражданина России, жителя Белгородской области; формирование метапредметных УУД.</w:t>
      </w:r>
    </w:p>
    <w:p w14:paraId="359777E9" w14:textId="77777777" w:rsidR="005541E4" w:rsidRPr="005541E4" w:rsidRDefault="005541E4" w:rsidP="005541E4">
      <w:pPr>
        <w:contextualSpacing/>
        <w:jc w:val="both"/>
        <w:rPr>
          <w:sz w:val="24"/>
          <w:szCs w:val="24"/>
        </w:rPr>
      </w:pPr>
      <w:r w:rsidRPr="005541E4">
        <w:rPr>
          <w:sz w:val="24"/>
          <w:szCs w:val="24"/>
        </w:rPr>
        <w:t>Основные задачи реализации краеведческого содержания:</w:t>
      </w:r>
    </w:p>
    <w:p w14:paraId="0EDFE4BD" w14:textId="77777777" w:rsidR="005541E4" w:rsidRPr="005541E4" w:rsidRDefault="005541E4" w:rsidP="005541E4">
      <w:pPr>
        <w:contextualSpacing/>
        <w:jc w:val="both"/>
        <w:rPr>
          <w:sz w:val="24"/>
          <w:szCs w:val="24"/>
        </w:rPr>
      </w:pPr>
      <w:r w:rsidRPr="005541E4">
        <w:rPr>
          <w:sz w:val="24"/>
          <w:szCs w:val="24"/>
        </w:rPr>
        <w:t>-</w:t>
      </w:r>
      <w:r w:rsidRPr="005541E4">
        <w:rPr>
          <w:sz w:val="24"/>
          <w:szCs w:val="24"/>
        </w:rPr>
        <w:tab/>
        <w:t>сохранение и поддержка индивидуальности ребенка на основе учета его жизненного опыта и топографической принадлежности;</w:t>
      </w:r>
    </w:p>
    <w:p w14:paraId="3E56D7E3" w14:textId="77777777" w:rsidR="005541E4" w:rsidRPr="005541E4" w:rsidRDefault="005541E4" w:rsidP="005541E4">
      <w:pPr>
        <w:contextualSpacing/>
        <w:jc w:val="both"/>
        <w:rPr>
          <w:sz w:val="24"/>
          <w:szCs w:val="24"/>
        </w:rPr>
      </w:pPr>
      <w:r w:rsidRPr="005541E4">
        <w:rPr>
          <w:sz w:val="24"/>
          <w:szCs w:val="24"/>
        </w:rPr>
        <w:t>-</w:t>
      </w:r>
      <w:r w:rsidRPr="005541E4">
        <w:rPr>
          <w:sz w:val="24"/>
          <w:szCs w:val="24"/>
        </w:rPr>
        <w:tab/>
        <w:t>формирование личностных, метапредметных и предметных УУД на основе регионального краеведческого материала;</w:t>
      </w:r>
    </w:p>
    <w:p w14:paraId="24A50645" w14:textId="77777777" w:rsidR="005541E4" w:rsidRPr="005541E4" w:rsidRDefault="005541E4" w:rsidP="005541E4">
      <w:pPr>
        <w:contextualSpacing/>
        <w:jc w:val="both"/>
        <w:rPr>
          <w:sz w:val="24"/>
          <w:szCs w:val="24"/>
        </w:rPr>
      </w:pPr>
      <w:r w:rsidRPr="005541E4">
        <w:rPr>
          <w:sz w:val="24"/>
          <w:szCs w:val="24"/>
        </w:rPr>
        <w:t>-</w:t>
      </w:r>
      <w:r w:rsidRPr="005541E4">
        <w:rPr>
          <w:sz w:val="24"/>
          <w:szCs w:val="24"/>
        </w:rPr>
        <w:tab/>
        <w:t>развитие умений работать с разными источниками информации;</w:t>
      </w:r>
    </w:p>
    <w:p w14:paraId="69EE40A2" w14:textId="77777777" w:rsidR="005541E4" w:rsidRPr="005541E4" w:rsidRDefault="005541E4" w:rsidP="005541E4">
      <w:pPr>
        <w:contextualSpacing/>
        <w:jc w:val="both"/>
        <w:rPr>
          <w:sz w:val="24"/>
          <w:szCs w:val="24"/>
        </w:rPr>
      </w:pPr>
      <w:r w:rsidRPr="005541E4">
        <w:rPr>
          <w:sz w:val="24"/>
          <w:szCs w:val="24"/>
        </w:rPr>
        <w:t>-</w:t>
      </w:r>
      <w:r w:rsidRPr="005541E4">
        <w:rPr>
          <w:sz w:val="24"/>
          <w:szCs w:val="24"/>
        </w:rPr>
        <w:tab/>
        <w:t>воспитание у школьников бережного отношения к объектам природы и результатам труда людей в регионе и в целом в России;</w:t>
      </w:r>
    </w:p>
    <w:p w14:paraId="74327033" w14:textId="77777777" w:rsidR="005541E4" w:rsidRPr="005541E4" w:rsidRDefault="005541E4" w:rsidP="005541E4">
      <w:pPr>
        <w:contextualSpacing/>
        <w:jc w:val="both"/>
        <w:rPr>
          <w:sz w:val="24"/>
          <w:szCs w:val="24"/>
        </w:rPr>
      </w:pPr>
      <w:r w:rsidRPr="005541E4">
        <w:rPr>
          <w:sz w:val="24"/>
          <w:szCs w:val="24"/>
        </w:rPr>
        <w:t>-</w:t>
      </w:r>
      <w:r w:rsidRPr="005541E4">
        <w:rPr>
          <w:sz w:val="24"/>
          <w:szCs w:val="24"/>
        </w:rPr>
        <w:tab/>
        <w:t xml:space="preserve">формирование уважительного отношения к семье, населенному пункту, региону, России, к </w:t>
      </w:r>
      <w:r w:rsidRPr="005541E4">
        <w:rPr>
          <w:sz w:val="24"/>
          <w:szCs w:val="24"/>
        </w:rPr>
        <w:lastRenderedPageBreak/>
        <w:t>истории и современной жизни родного края.</w:t>
      </w:r>
    </w:p>
    <w:p w14:paraId="4E073D34" w14:textId="77777777" w:rsidR="00964174" w:rsidRDefault="00964174" w:rsidP="005541E4">
      <w:pPr>
        <w:contextualSpacing/>
        <w:jc w:val="both"/>
        <w:rPr>
          <w:sz w:val="24"/>
          <w:szCs w:val="24"/>
        </w:rPr>
      </w:pPr>
    </w:p>
    <w:p w14:paraId="06C3C44B" w14:textId="77777777" w:rsidR="005541E4" w:rsidRPr="005541E4" w:rsidRDefault="005541E4" w:rsidP="005541E4">
      <w:pPr>
        <w:contextualSpacing/>
        <w:jc w:val="both"/>
        <w:rPr>
          <w:sz w:val="24"/>
          <w:szCs w:val="24"/>
        </w:rPr>
      </w:pPr>
      <w:r w:rsidRPr="005541E4">
        <w:rPr>
          <w:sz w:val="24"/>
          <w:szCs w:val="24"/>
        </w:rPr>
        <w:t>Учебным планом на изучение учебного курса «Краеведение» на базовом уровне в 5 классе отводится 34 часа: один час в неделю в 5 классе.</w:t>
      </w:r>
    </w:p>
    <w:p w14:paraId="1F4E20E7" w14:textId="77777777" w:rsidR="005541E4" w:rsidRPr="005541E4" w:rsidRDefault="005541E4" w:rsidP="005541E4">
      <w:pPr>
        <w:contextualSpacing/>
        <w:jc w:val="both"/>
        <w:rPr>
          <w:sz w:val="24"/>
          <w:szCs w:val="24"/>
        </w:rPr>
      </w:pPr>
    </w:p>
    <w:p w14:paraId="1351057A" w14:textId="77777777" w:rsidR="005541E4" w:rsidRPr="00964174" w:rsidRDefault="005541E4" w:rsidP="005541E4">
      <w:pPr>
        <w:contextualSpacing/>
        <w:jc w:val="both"/>
        <w:rPr>
          <w:b/>
          <w:sz w:val="24"/>
          <w:szCs w:val="24"/>
        </w:rPr>
      </w:pPr>
      <w:r w:rsidRPr="00964174">
        <w:rPr>
          <w:b/>
          <w:sz w:val="24"/>
          <w:szCs w:val="24"/>
        </w:rPr>
        <w:t>С</w:t>
      </w:r>
      <w:r w:rsidR="00964174" w:rsidRPr="00964174">
        <w:rPr>
          <w:b/>
          <w:sz w:val="24"/>
          <w:szCs w:val="24"/>
        </w:rPr>
        <w:t>одержание</w:t>
      </w:r>
    </w:p>
    <w:p w14:paraId="264BDEB5" w14:textId="77777777" w:rsidR="005541E4" w:rsidRPr="005541E4" w:rsidRDefault="005541E4" w:rsidP="005541E4">
      <w:pPr>
        <w:contextualSpacing/>
        <w:jc w:val="both"/>
        <w:rPr>
          <w:sz w:val="24"/>
          <w:szCs w:val="24"/>
        </w:rPr>
      </w:pPr>
      <w:r w:rsidRPr="005541E4">
        <w:rPr>
          <w:sz w:val="24"/>
          <w:szCs w:val="24"/>
        </w:rPr>
        <w:t>1.</w:t>
      </w:r>
      <w:r w:rsidRPr="005541E4">
        <w:rPr>
          <w:sz w:val="24"/>
          <w:szCs w:val="24"/>
        </w:rPr>
        <w:tab/>
        <w:t>История Белгородской области.</w:t>
      </w:r>
    </w:p>
    <w:p w14:paraId="47AB80DF" w14:textId="77777777" w:rsidR="005541E4" w:rsidRPr="005541E4" w:rsidRDefault="005541E4" w:rsidP="005541E4">
      <w:pPr>
        <w:contextualSpacing/>
        <w:jc w:val="both"/>
        <w:rPr>
          <w:sz w:val="24"/>
          <w:szCs w:val="24"/>
        </w:rPr>
      </w:pPr>
      <w:r w:rsidRPr="005541E4">
        <w:rPr>
          <w:sz w:val="24"/>
          <w:szCs w:val="24"/>
        </w:rPr>
        <w:t>История Белгородчины как часть истории нашей Родины. Что изучает краеведение.</w:t>
      </w:r>
    </w:p>
    <w:p w14:paraId="197BD0EB" w14:textId="77777777" w:rsidR="005541E4" w:rsidRPr="005541E4" w:rsidRDefault="005541E4" w:rsidP="005541E4">
      <w:pPr>
        <w:contextualSpacing/>
        <w:jc w:val="both"/>
        <w:rPr>
          <w:sz w:val="24"/>
          <w:szCs w:val="24"/>
        </w:rPr>
      </w:pPr>
      <w:r w:rsidRPr="005541E4">
        <w:rPr>
          <w:sz w:val="24"/>
          <w:szCs w:val="24"/>
        </w:rPr>
        <w:t>Источники знаний о прошлом края. Музеи, архивы – хранилища исторической памяти Символика Белгородчины. Герб и флаг Белгородской области: происхождение, основные элементы, цвет и его символьное значение.</w:t>
      </w:r>
    </w:p>
    <w:p w14:paraId="3E0A7C0C" w14:textId="77777777" w:rsidR="005541E4" w:rsidRPr="005541E4" w:rsidRDefault="005541E4" w:rsidP="005541E4">
      <w:pPr>
        <w:contextualSpacing/>
        <w:jc w:val="both"/>
        <w:rPr>
          <w:sz w:val="24"/>
          <w:szCs w:val="24"/>
        </w:rPr>
      </w:pPr>
      <w:r w:rsidRPr="005541E4">
        <w:rPr>
          <w:sz w:val="24"/>
          <w:szCs w:val="24"/>
        </w:rPr>
        <w:t>Символика районов и городов нашего края.</w:t>
      </w:r>
    </w:p>
    <w:p w14:paraId="3345A670" w14:textId="77777777" w:rsidR="005541E4" w:rsidRPr="005541E4" w:rsidRDefault="005541E4" w:rsidP="005541E4">
      <w:pPr>
        <w:contextualSpacing/>
        <w:jc w:val="both"/>
        <w:rPr>
          <w:sz w:val="24"/>
          <w:szCs w:val="24"/>
        </w:rPr>
      </w:pPr>
      <w:r w:rsidRPr="005541E4">
        <w:rPr>
          <w:sz w:val="24"/>
          <w:szCs w:val="24"/>
        </w:rPr>
        <w:t>Жизнь первобытных людей в нашем крае. Археологические памятники эпохи бронзы и железа. Народы скифского времени, праславяне, аланы, булгары (музейный урок).</w:t>
      </w:r>
    </w:p>
    <w:p w14:paraId="120ED482" w14:textId="77777777" w:rsidR="005541E4" w:rsidRPr="005541E4" w:rsidRDefault="005541E4" w:rsidP="005541E4">
      <w:pPr>
        <w:contextualSpacing/>
        <w:jc w:val="both"/>
        <w:rPr>
          <w:sz w:val="24"/>
          <w:szCs w:val="24"/>
        </w:rPr>
      </w:pPr>
      <w:r w:rsidRPr="005541E4">
        <w:rPr>
          <w:sz w:val="24"/>
          <w:szCs w:val="24"/>
        </w:rPr>
        <w:t>Древнерусское государство и Белгородчина. Борьба с кочевниками (хазары, печенеги). Походы князя Святослава Игоревича. Деятельность Владимира Святого.</w:t>
      </w:r>
    </w:p>
    <w:p w14:paraId="5DFB2D15" w14:textId="77777777" w:rsidR="005541E4" w:rsidRPr="005541E4" w:rsidRDefault="005541E4" w:rsidP="005541E4">
      <w:pPr>
        <w:contextualSpacing/>
        <w:jc w:val="both"/>
        <w:rPr>
          <w:sz w:val="24"/>
          <w:szCs w:val="24"/>
        </w:rPr>
      </w:pPr>
      <w:r w:rsidRPr="005541E4">
        <w:rPr>
          <w:sz w:val="24"/>
          <w:szCs w:val="24"/>
        </w:rPr>
        <w:t>Русские княжества периода феодальной раздробленности и Дикое поле. Нашествия половцев и борьба с половецкой угрозой. Ордынское нашествие и образование Золотой Орды. Белгородский край в XIV-XV веках. Борьба России с крымскими татарами.</w:t>
      </w:r>
    </w:p>
    <w:p w14:paraId="07FD5EC4" w14:textId="77777777" w:rsidR="005541E4" w:rsidRPr="005541E4" w:rsidRDefault="005541E4" w:rsidP="005541E4">
      <w:pPr>
        <w:contextualSpacing/>
        <w:jc w:val="both"/>
        <w:rPr>
          <w:sz w:val="24"/>
          <w:szCs w:val="24"/>
        </w:rPr>
      </w:pPr>
      <w:r w:rsidRPr="005541E4">
        <w:rPr>
          <w:sz w:val="24"/>
          <w:szCs w:val="24"/>
        </w:rPr>
        <w:t>Наш край в XVI веке. Организация сторожевой службы. Строительство первых городов- крепостей, их значение. Основание города Белгорода.</w:t>
      </w:r>
    </w:p>
    <w:p w14:paraId="1E293A68" w14:textId="77777777" w:rsidR="005541E4" w:rsidRPr="005541E4" w:rsidRDefault="005541E4" w:rsidP="005541E4">
      <w:pPr>
        <w:contextualSpacing/>
        <w:jc w:val="both"/>
        <w:rPr>
          <w:sz w:val="24"/>
          <w:szCs w:val="24"/>
        </w:rPr>
      </w:pPr>
      <w:r w:rsidRPr="005541E4">
        <w:rPr>
          <w:sz w:val="24"/>
          <w:szCs w:val="24"/>
        </w:rPr>
        <w:t>Что такое свой край, своя местность, ближайшая (малая) Родина. Родной дом, школа, улица, город, Родной край – часть России, частица мира.(экскурсия)</w:t>
      </w:r>
    </w:p>
    <w:p w14:paraId="2EB259E9" w14:textId="77777777" w:rsidR="005541E4" w:rsidRPr="005541E4" w:rsidRDefault="005541E4" w:rsidP="005541E4">
      <w:pPr>
        <w:contextualSpacing/>
        <w:jc w:val="both"/>
        <w:rPr>
          <w:sz w:val="24"/>
          <w:szCs w:val="24"/>
        </w:rPr>
      </w:pPr>
      <w:r w:rsidRPr="005541E4">
        <w:rPr>
          <w:sz w:val="24"/>
          <w:szCs w:val="24"/>
        </w:rPr>
        <w:t>Понятие «Родиноведение» или «Краеведение». Источники краеведческих знаний. История школы.</w:t>
      </w:r>
    </w:p>
    <w:p w14:paraId="0B3006FB" w14:textId="77777777" w:rsidR="005541E4" w:rsidRPr="005541E4" w:rsidRDefault="005541E4" w:rsidP="005541E4">
      <w:pPr>
        <w:contextualSpacing/>
        <w:jc w:val="both"/>
        <w:rPr>
          <w:sz w:val="24"/>
          <w:szCs w:val="24"/>
        </w:rPr>
      </w:pPr>
      <w:r w:rsidRPr="005541E4">
        <w:rPr>
          <w:sz w:val="24"/>
          <w:szCs w:val="24"/>
        </w:rPr>
        <w:t>Знаменитые люди района (города, села), местные краеведы. Встреча с известными людьми села</w:t>
      </w:r>
    </w:p>
    <w:p w14:paraId="4C887BA9" w14:textId="77777777" w:rsidR="005541E4" w:rsidRPr="005541E4" w:rsidRDefault="005541E4" w:rsidP="005541E4">
      <w:pPr>
        <w:contextualSpacing/>
        <w:jc w:val="both"/>
        <w:rPr>
          <w:sz w:val="24"/>
          <w:szCs w:val="24"/>
        </w:rPr>
      </w:pPr>
      <w:r w:rsidRPr="005541E4">
        <w:rPr>
          <w:sz w:val="24"/>
          <w:szCs w:val="24"/>
        </w:rPr>
        <w:t>Наш край в искусстве, художественной литературе и публицистике.</w:t>
      </w:r>
    </w:p>
    <w:p w14:paraId="2AFCF03E" w14:textId="77777777" w:rsidR="005541E4" w:rsidRPr="005541E4" w:rsidRDefault="005541E4" w:rsidP="005541E4">
      <w:pPr>
        <w:contextualSpacing/>
        <w:jc w:val="both"/>
        <w:rPr>
          <w:sz w:val="24"/>
          <w:szCs w:val="24"/>
        </w:rPr>
      </w:pPr>
      <w:r w:rsidRPr="005541E4">
        <w:rPr>
          <w:sz w:val="24"/>
          <w:szCs w:val="24"/>
        </w:rPr>
        <w:t>Положение области по отношению к полюсам, экватору, морям и океанам. Край как часть региона и страны. Географическое положение Белгородской области на границе России. Географическое положение Шебекинского района и села Мешковое. Происхождение названий местных населенных пунктов, улиц.</w:t>
      </w:r>
    </w:p>
    <w:p w14:paraId="449938F0" w14:textId="77777777" w:rsidR="005541E4" w:rsidRPr="005541E4" w:rsidRDefault="005541E4" w:rsidP="005541E4">
      <w:pPr>
        <w:contextualSpacing/>
        <w:jc w:val="both"/>
        <w:rPr>
          <w:sz w:val="24"/>
          <w:szCs w:val="24"/>
        </w:rPr>
      </w:pPr>
      <w:r w:rsidRPr="005541E4">
        <w:rPr>
          <w:sz w:val="24"/>
          <w:szCs w:val="24"/>
        </w:rPr>
        <w:t>2.</w:t>
      </w:r>
      <w:r w:rsidRPr="005541E4">
        <w:rPr>
          <w:sz w:val="24"/>
          <w:szCs w:val="24"/>
        </w:rPr>
        <w:tab/>
        <w:t>Особенности природы Белгородской области</w:t>
      </w:r>
    </w:p>
    <w:p w14:paraId="452A34CA" w14:textId="77777777" w:rsidR="005541E4" w:rsidRPr="005541E4" w:rsidRDefault="005541E4" w:rsidP="005541E4">
      <w:pPr>
        <w:contextualSpacing/>
        <w:jc w:val="both"/>
        <w:rPr>
          <w:sz w:val="24"/>
          <w:szCs w:val="24"/>
        </w:rPr>
      </w:pPr>
      <w:r w:rsidRPr="005541E4">
        <w:rPr>
          <w:sz w:val="24"/>
          <w:szCs w:val="24"/>
        </w:rPr>
        <w:t>Рельеф Белгородчины. Формы рельефа местной территории. Полезные ископаемые, добываемые на территории района (города, села), их использование в хозяйственной деятельности и строительстве</w:t>
      </w:r>
    </w:p>
    <w:p w14:paraId="7F380EE8" w14:textId="77777777" w:rsidR="005541E4" w:rsidRPr="005541E4" w:rsidRDefault="005541E4" w:rsidP="005541E4">
      <w:pPr>
        <w:contextualSpacing/>
        <w:jc w:val="both"/>
        <w:rPr>
          <w:sz w:val="24"/>
          <w:szCs w:val="24"/>
        </w:rPr>
      </w:pPr>
      <w:r w:rsidRPr="005541E4">
        <w:rPr>
          <w:sz w:val="24"/>
          <w:szCs w:val="24"/>
        </w:rPr>
        <w:t>Главные факторы, влияющие на местный климат. Местные приметы о погоде, слова и выражения, характеризующие погоду и климат. Знаменитые географы и краеведы, изучавшие климат Белгородской области. Погодные явления Белгородчины в фольклоре, искусстве, художественной литературе и публицистике</w:t>
      </w:r>
    </w:p>
    <w:p w14:paraId="24A0DF35" w14:textId="77777777" w:rsidR="005541E4" w:rsidRPr="005541E4" w:rsidRDefault="005541E4" w:rsidP="005541E4">
      <w:pPr>
        <w:contextualSpacing/>
        <w:jc w:val="both"/>
        <w:rPr>
          <w:sz w:val="24"/>
          <w:szCs w:val="24"/>
        </w:rPr>
      </w:pPr>
      <w:r w:rsidRPr="005541E4">
        <w:rPr>
          <w:sz w:val="24"/>
          <w:szCs w:val="24"/>
        </w:rPr>
        <w:t>Внутренние воды области. Особенности водного режима рек области. Главные речные системы.</w:t>
      </w:r>
    </w:p>
    <w:p w14:paraId="4A9FB0B9" w14:textId="77777777" w:rsidR="005541E4" w:rsidRPr="005541E4" w:rsidRDefault="005541E4" w:rsidP="005541E4">
      <w:pPr>
        <w:contextualSpacing/>
        <w:jc w:val="both"/>
        <w:rPr>
          <w:sz w:val="24"/>
          <w:szCs w:val="24"/>
        </w:rPr>
      </w:pPr>
      <w:r w:rsidRPr="005541E4">
        <w:rPr>
          <w:sz w:val="24"/>
          <w:szCs w:val="24"/>
        </w:rPr>
        <w:t>Местные водные растения и животные. Меры по экономному использованию и охране водных объектов района (города, села). Экскурсия. Местный водный объект (озеро, река, пруд, болото, источник, колодец и т.п.).</w:t>
      </w:r>
    </w:p>
    <w:p w14:paraId="6B4B7316" w14:textId="77777777" w:rsidR="005541E4" w:rsidRPr="005541E4" w:rsidRDefault="005541E4" w:rsidP="005541E4">
      <w:pPr>
        <w:contextualSpacing/>
        <w:jc w:val="both"/>
        <w:rPr>
          <w:sz w:val="24"/>
          <w:szCs w:val="24"/>
        </w:rPr>
      </w:pPr>
      <w:r w:rsidRPr="005541E4">
        <w:rPr>
          <w:sz w:val="24"/>
          <w:szCs w:val="24"/>
        </w:rPr>
        <w:t>Фауна Белгородской области. Разнообразие животных. Экскурсия</w:t>
      </w:r>
    </w:p>
    <w:p w14:paraId="488AF094" w14:textId="77777777" w:rsidR="005541E4" w:rsidRPr="005541E4" w:rsidRDefault="005541E4" w:rsidP="005541E4">
      <w:pPr>
        <w:contextualSpacing/>
        <w:jc w:val="both"/>
        <w:rPr>
          <w:sz w:val="24"/>
          <w:szCs w:val="24"/>
        </w:rPr>
      </w:pPr>
      <w:r w:rsidRPr="005541E4">
        <w:rPr>
          <w:sz w:val="24"/>
          <w:szCs w:val="24"/>
        </w:rPr>
        <w:t>Птицы и млекопитающие нашего края. Изучение следов жизнедеятельности этих животных. Сезонные изменения жизни животных. Фенонаблюдения. Охраняемые животные нашего края.</w:t>
      </w:r>
    </w:p>
    <w:p w14:paraId="153C32AA" w14:textId="77777777" w:rsidR="005541E4" w:rsidRPr="005541E4" w:rsidRDefault="005541E4" w:rsidP="005541E4">
      <w:pPr>
        <w:contextualSpacing/>
        <w:jc w:val="both"/>
        <w:rPr>
          <w:sz w:val="24"/>
          <w:szCs w:val="24"/>
        </w:rPr>
      </w:pPr>
      <w:r w:rsidRPr="005541E4">
        <w:rPr>
          <w:sz w:val="24"/>
          <w:szCs w:val="24"/>
        </w:rPr>
        <w:t>Промысловые и опасные животные Белгородской области. Правила поведения в природе.</w:t>
      </w:r>
    </w:p>
    <w:p w14:paraId="41704F84" w14:textId="77777777" w:rsidR="005541E4" w:rsidRPr="005541E4" w:rsidRDefault="005541E4" w:rsidP="005541E4">
      <w:pPr>
        <w:contextualSpacing/>
        <w:jc w:val="both"/>
        <w:rPr>
          <w:sz w:val="24"/>
          <w:szCs w:val="24"/>
        </w:rPr>
      </w:pPr>
    </w:p>
    <w:p w14:paraId="0CA757CB" w14:textId="77777777" w:rsidR="005541E4" w:rsidRPr="005541E4" w:rsidRDefault="005541E4" w:rsidP="005541E4">
      <w:pPr>
        <w:contextualSpacing/>
        <w:jc w:val="both"/>
        <w:rPr>
          <w:sz w:val="24"/>
          <w:szCs w:val="24"/>
        </w:rPr>
      </w:pPr>
      <w:r w:rsidRPr="005541E4">
        <w:rPr>
          <w:sz w:val="24"/>
          <w:szCs w:val="24"/>
        </w:rPr>
        <w:t>3.</w:t>
      </w:r>
      <w:r w:rsidRPr="005541E4">
        <w:rPr>
          <w:sz w:val="24"/>
          <w:szCs w:val="24"/>
        </w:rPr>
        <w:tab/>
        <w:t>Экологическая обстановка Белгородской области</w:t>
      </w:r>
    </w:p>
    <w:p w14:paraId="0ADFBC40" w14:textId="77777777" w:rsidR="005541E4" w:rsidRPr="005541E4" w:rsidRDefault="005541E4" w:rsidP="005541E4">
      <w:pPr>
        <w:contextualSpacing/>
        <w:jc w:val="both"/>
        <w:rPr>
          <w:sz w:val="24"/>
          <w:szCs w:val="24"/>
        </w:rPr>
      </w:pPr>
      <w:r w:rsidRPr="005541E4">
        <w:rPr>
          <w:sz w:val="24"/>
          <w:szCs w:val="24"/>
        </w:rPr>
        <w:t>Экология Белгородской области. Система охраны природы в Белгородской области. Заповедный участок “Лес на Ворскле”. Заповедный участок «Лысые Горы». Заповедный участок «Ямская степь». Заповедный участок «Стенки-Изгорье». Заповедный участок "Острасьевы Яры". «Хмелевая балка». Урочище «Большой лог». Урочище</w:t>
      </w:r>
    </w:p>
    <w:p w14:paraId="44458AE3" w14:textId="77777777" w:rsidR="005541E4" w:rsidRPr="005541E4" w:rsidRDefault="005541E4" w:rsidP="005541E4">
      <w:pPr>
        <w:contextualSpacing/>
        <w:jc w:val="both"/>
        <w:rPr>
          <w:sz w:val="24"/>
          <w:szCs w:val="24"/>
        </w:rPr>
      </w:pPr>
      <w:r w:rsidRPr="005541E4">
        <w:rPr>
          <w:sz w:val="24"/>
          <w:szCs w:val="24"/>
        </w:rPr>
        <w:t>«Борки». Участок "Айдарский". «Ханова балка» и др.</w:t>
      </w:r>
    </w:p>
    <w:p w14:paraId="3AEE03AD" w14:textId="77777777" w:rsidR="005541E4" w:rsidRPr="005541E4" w:rsidRDefault="005541E4" w:rsidP="005541E4">
      <w:pPr>
        <w:contextualSpacing/>
        <w:jc w:val="both"/>
        <w:rPr>
          <w:sz w:val="24"/>
          <w:szCs w:val="24"/>
        </w:rPr>
      </w:pPr>
      <w:r w:rsidRPr="005541E4">
        <w:rPr>
          <w:sz w:val="24"/>
          <w:szCs w:val="24"/>
        </w:rPr>
        <w:lastRenderedPageBreak/>
        <w:t>Красная книга Белгородской области.</w:t>
      </w:r>
    </w:p>
    <w:p w14:paraId="580FDC30" w14:textId="77777777" w:rsidR="005541E4" w:rsidRPr="005541E4" w:rsidRDefault="005541E4" w:rsidP="005541E4">
      <w:pPr>
        <w:contextualSpacing/>
        <w:jc w:val="both"/>
        <w:rPr>
          <w:sz w:val="24"/>
          <w:szCs w:val="24"/>
        </w:rPr>
      </w:pPr>
      <w:r w:rsidRPr="005541E4">
        <w:rPr>
          <w:sz w:val="24"/>
          <w:szCs w:val="24"/>
        </w:rPr>
        <w:t>Понятие «художественное краеведение». Особенности заселения края. Влияние этнического сознания на формирование художественной культуры Белгородской области Тема природы в произведениях писателей, художников и музыкантов.</w:t>
      </w:r>
    </w:p>
    <w:p w14:paraId="737EFD31" w14:textId="77777777" w:rsidR="005541E4" w:rsidRPr="005541E4" w:rsidRDefault="005541E4" w:rsidP="005541E4">
      <w:pPr>
        <w:contextualSpacing/>
        <w:jc w:val="both"/>
        <w:rPr>
          <w:sz w:val="24"/>
          <w:szCs w:val="24"/>
        </w:rPr>
      </w:pPr>
      <w:r w:rsidRPr="005541E4">
        <w:rPr>
          <w:sz w:val="24"/>
          <w:szCs w:val="24"/>
        </w:rPr>
        <w:t>Природа Белгородского края – источник духовной и материальной культуры народа. Эмоционально-творческое отношение человека к окружающему миру. Отражение красоты природы в литературном, музыкальном, изобразительном творчестве</w:t>
      </w:r>
    </w:p>
    <w:p w14:paraId="69C4463F" w14:textId="77777777" w:rsidR="005541E4" w:rsidRPr="005541E4" w:rsidRDefault="005541E4" w:rsidP="005541E4">
      <w:pPr>
        <w:contextualSpacing/>
        <w:jc w:val="both"/>
        <w:rPr>
          <w:sz w:val="24"/>
          <w:szCs w:val="24"/>
        </w:rPr>
      </w:pPr>
      <w:r w:rsidRPr="005541E4">
        <w:rPr>
          <w:sz w:val="24"/>
          <w:szCs w:val="24"/>
        </w:rPr>
        <w:t>Отражение красоты природы в литературном, музыкальном, изобразительном творчестве</w:t>
      </w:r>
    </w:p>
    <w:p w14:paraId="29C7CC0F" w14:textId="77777777" w:rsidR="005541E4" w:rsidRPr="005541E4" w:rsidRDefault="005541E4" w:rsidP="005541E4">
      <w:pPr>
        <w:contextualSpacing/>
        <w:jc w:val="both"/>
        <w:rPr>
          <w:sz w:val="24"/>
          <w:szCs w:val="24"/>
        </w:rPr>
      </w:pPr>
      <w:r w:rsidRPr="005541E4">
        <w:rPr>
          <w:sz w:val="24"/>
          <w:szCs w:val="24"/>
        </w:rPr>
        <w:t>4.</w:t>
      </w:r>
      <w:r w:rsidRPr="005541E4">
        <w:rPr>
          <w:sz w:val="24"/>
          <w:szCs w:val="24"/>
        </w:rPr>
        <w:tab/>
        <w:t>Особенности труда и быта жителей родного края</w:t>
      </w:r>
    </w:p>
    <w:p w14:paraId="70EC27E0" w14:textId="77777777" w:rsidR="005541E4" w:rsidRPr="005541E4" w:rsidRDefault="005541E4" w:rsidP="005541E4">
      <w:pPr>
        <w:contextualSpacing/>
        <w:jc w:val="both"/>
        <w:rPr>
          <w:sz w:val="24"/>
          <w:szCs w:val="24"/>
        </w:rPr>
      </w:pPr>
      <w:r w:rsidRPr="005541E4">
        <w:rPr>
          <w:sz w:val="24"/>
          <w:szCs w:val="24"/>
        </w:rPr>
        <w:t>Православие и изобразительное искусство. Экскурсия в молебную комнату с.</w:t>
      </w:r>
    </w:p>
    <w:p w14:paraId="2EC2A0B5" w14:textId="77777777" w:rsidR="005541E4" w:rsidRPr="005541E4" w:rsidRDefault="005541E4" w:rsidP="005541E4">
      <w:pPr>
        <w:contextualSpacing/>
        <w:jc w:val="both"/>
        <w:rPr>
          <w:sz w:val="24"/>
          <w:szCs w:val="24"/>
        </w:rPr>
      </w:pPr>
      <w:r w:rsidRPr="005541E4">
        <w:rPr>
          <w:sz w:val="24"/>
          <w:szCs w:val="24"/>
        </w:rPr>
        <w:t>Мешковое.</w:t>
      </w:r>
    </w:p>
    <w:p w14:paraId="7B9BFB9E" w14:textId="77777777" w:rsidR="005541E4" w:rsidRPr="005541E4" w:rsidRDefault="005541E4" w:rsidP="005541E4">
      <w:pPr>
        <w:contextualSpacing/>
        <w:jc w:val="both"/>
        <w:rPr>
          <w:sz w:val="24"/>
          <w:szCs w:val="24"/>
        </w:rPr>
      </w:pPr>
      <w:r w:rsidRPr="005541E4">
        <w:rPr>
          <w:sz w:val="24"/>
          <w:szCs w:val="24"/>
        </w:rPr>
        <w:t>Промыслы и ремесла на Белгородчине, сложение художественных и технических традиций в каждом промысле.</w:t>
      </w:r>
    </w:p>
    <w:p w14:paraId="2A10E19F" w14:textId="77777777" w:rsidR="005541E4" w:rsidRPr="005541E4" w:rsidRDefault="005541E4" w:rsidP="005541E4">
      <w:pPr>
        <w:contextualSpacing/>
        <w:jc w:val="both"/>
        <w:rPr>
          <w:sz w:val="24"/>
          <w:szCs w:val="24"/>
        </w:rPr>
      </w:pPr>
      <w:r w:rsidRPr="005541E4">
        <w:rPr>
          <w:sz w:val="24"/>
          <w:szCs w:val="24"/>
        </w:rPr>
        <w:t>Виды народного искусства и формы его бытования в регионе Понятия «народный календарь» и «календарные аграрные праздники». Зимние, весенние, летние, осенние календарные обряды в русском фольклоре.</w:t>
      </w:r>
    </w:p>
    <w:p w14:paraId="64AC691A" w14:textId="77777777" w:rsidR="005541E4" w:rsidRPr="005541E4" w:rsidRDefault="005541E4" w:rsidP="005541E4">
      <w:pPr>
        <w:contextualSpacing/>
        <w:jc w:val="both"/>
        <w:rPr>
          <w:sz w:val="24"/>
          <w:szCs w:val="24"/>
        </w:rPr>
      </w:pPr>
      <w:r w:rsidRPr="005541E4">
        <w:rPr>
          <w:sz w:val="24"/>
          <w:szCs w:val="24"/>
        </w:rPr>
        <w:t>Фольклорная традиция народного костюма. Основные комплексы традиционного народного костюма: поневный, комплекс с андараком, сарафанный и парочка. Орнамент, мотив орнамента в народном костюме Белгородского региона. Экскурсия в Купинский музей народного творчества</w:t>
      </w:r>
    </w:p>
    <w:p w14:paraId="4548EA34" w14:textId="77777777" w:rsidR="005541E4" w:rsidRPr="005541E4" w:rsidRDefault="005541E4" w:rsidP="005541E4">
      <w:pPr>
        <w:contextualSpacing/>
        <w:jc w:val="both"/>
        <w:rPr>
          <w:sz w:val="24"/>
          <w:szCs w:val="24"/>
        </w:rPr>
      </w:pPr>
      <w:r w:rsidRPr="005541E4">
        <w:rPr>
          <w:sz w:val="24"/>
          <w:szCs w:val="24"/>
        </w:rPr>
        <w:t>Музыка в быту, обрядах, праздниках, трудовой деятельности, на сцене.</w:t>
      </w:r>
    </w:p>
    <w:p w14:paraId="194DABFA" w14:textId="77777777" w:rsidR="005541E4" w:rsidRPr="005541E4" w:rsidRDefault="005541E4" w:rsidP="005541E4">
      <w:pPr>
        <w:contextualSpacing/>
        <w:jc w:val="both"/>
        <w:rPr>
          <w:sz w:val="24"/>
          <w:szCs w:val="24"/>
        </w:rPr>
      </w:pPr>
      <w:r w:rsidRPr="005541E4">
        <w:rPr>
          <w:sz w:val="24"/>
          <w:szCs w:val="24"/>
        </w:rPr>
        <w:t>Храмы Белгородчины. Храмы как воплощение исторической памяти народа. Роль храма в развитии духовности личности, организации жизненного пространства жителей города и сельской местности.</w:t>
      </w:r>
    </w:p>
    <w:p w14:paraId="53CB5C8D" w14:textId="77777777" w:rsidR="005541E4" w:rsidRPr="005541E4" w:rsidRDefault="005541E4" w:rsidP="005541E4">
      <w:pPr>
        <w:contextualSpacing/>
        <w:jc w:val="both"/>
        <w:rPr>
          <w:sz w:val="24"/>
          <w:szCs w:val="24"/>
        </w:rPr>
      </w:pPr>
      <w:r w:rsidRPr="005541E4">
        <w:rPr>
          <w:sz w:val="24"/>
          <w:szCs w:val="24"/>
        </w:rPr>
        <w:t>Страницы истории Белгородчины. Принятие христианства. Памятник кн. Владимиру. Отражение основных исторических событий, известных людей в скульптуре</w:t>
      </w:r>
    </w:p>
    <w:p w14:paraId="3BAA790C" w14:textId="77777777" w:rsidR="005541E4" w:rsidRDefault="005541E4" w:rsidP="005541E4">
      <w:pPr>
        <w:contextualSpacing/>
        <w:jc w:val="both"/>
        <w:rPr>
          <w:sz w:val="24"/>
          <w:szCs w:val="24"/>
        </w:rPr>
      </w:pPr>
      <w:r w:rsidRPr="005541E4">
        <w:rPr>
          <w:sz w:val="24"/>
          <w:szCs w:val="24"/>
        </w:rPr>
        <w:t>Архитектурные памятники Белгородчины - хранители истории. История земли Белгородской в архитектуре. Музеи, музеи-мастерские, панорамы и галереи Белгородского края.</w:t>
      </w:r>
    </w:p>
    <w:p w14:paraId="15F28373" w14:textId="77777777" w:rsidR="005541E4" w:rsidRPr="005541E4" w:rsidRDefault="005541E4" w:rsidP="005541E4">
      <w:pPr>
        <w:contextualSpacing/>
        <w:jc w:val="both"/>
        <w:rPr>
          <w:sz w:val="24"/>
          <w:szCs w:val="24"/>
        </w:rPr>
      </w:pPr>
    </w:p>
    <w:p w14:paraId="13A98E33" w14:textId="77777777" w:rsidR="005541E4" w:rsidRPr="005541E4" w:rsidRDefault="00964174" w:rsidP="005541E4">
      <w:pPr>
        <w:contextualSpacing/>
        <w:jc w:val="center"/>
        <w:rPr>
          <w:b/>
          <w:sz w:val="24"/>
          <w:szCs w:val="24"/>
        </w:rPr>
      </w:pPr>
      <w:r>
        <w:rPr>
          <w:b/>
          <w:sz w:val="24"/>
          <w:szCs w:val="24"/>
        </w:rPr>
        <w:t xml:space="preserve">Планируемые результаты </w:t>
      </w:r>
    </w:p>
    <w:p w14:paraId="6AC0EF93" w14:textId="77777777" w:rsidR="005541E4" w:rsidRPr="005541E4" w:rsidRDefault="005541E4" w:rsidP="005541E4">
      <w:pPr>
        <w:contextualSpacing/>
        <w:jc w:val="both"/>
        <w:rPr>
          <w:sz w:val="24"/>
          <w:szCs w:val="24"/>
        </w:rPr>
      </w:pPr>
      <w:r w:rsidRPr="005541E4">
        <w:rPr>
          <w:sz w:val="24"/>
          <w:szCs w:val="24"/>
        </w:rPr>
        <w:t>Личностные результаты:</w:t>
      </w:r>
    </w:p>
    <w:p w14:paraId="06B3CB53" w14:textId="77777777" w:rsidR="005541E4" w:rsidRPr="005541E4" w:rsidRDefault="005541E4" w:rsidP="005541E4">
      <w:pPr>
        <w:contextualSpacing/>
        <w:jc w:val="both"/>
        <w:rPr>
          <w:sz w:val="24"/>
          <w:szCs w:val="24"/>
        </w:rPr>
      </w:pPr>
      <w:r w:rsidRPr="005541E4">
        <w:rPr>
          <w:sz w:val="24"/>
          <w:szCs w:val="24"/>
        </w:rPr>
        <w:t>-</w:t>
      </w:r>
      <w:r w:rsidRPr="005541E4">
        <w:rPr>
          <w:sz w:val="24"/>
          <w:szCs w:val="24"/>
        </w:rPr>
        <w:tab/>
        <w:t>осознание своей идентичности как гражданина своей страны и локальной региональной общности;</w:t>
      </w:r>
    </w:p>
    <w:p w14:paraId="3A8BD85D" w14:textId="77777777" w:rsidR="005541E4" w:rsidRPr="005541E4" w:rsidRDefault="005541E4" w:rsidP="005541E4">
      <w:pPr>
        <w:contextualSpacing/>
        <w:jc w:val="both"/>
        <w:rPr>
          <w:sz w:val="24"/>
          <w:szCs w:val="24"/>
        </w:rPr>
      </w:pPr>
      <w:r w:rsidRPr="005541E4">
        <w:rPr>
          <w:sz w:val="24"/>
          <w:szCs w:val="24"/>
        </w:rPr>
        <w:t>-</w:t>
      </w:r>
      <w:r w:rsidRPr="005541E4">
        <w:rPr>
          <w:sz w:val="24"/>
          <w:szCs w:val="24"/>
        </w:rPr>
        <w:tab/>
        <w:t>освоение гуманистических традиций и ценностей, уважение прав и свобод человека на основе региональной истории, уважение к многонациональной истории народов России;</w:t>
      </w:r>
    </w:p>
    <w:p w14:paraId="21F83DE1" w14:textId="77777777" w:rsidR="005541E4" w:rsidRPr="005541E4" w:rsidRDefault="005541E4" w:rsidP="005541E4">
      <w:pPr>
        <w:contextualSpacing/>
        <w:jc w:val="both"/>
        <w:rPr>
          <w:sz w:val="24"/>
          <w:szCs w:val="24"/>
        </w:rPr>
      </w:pPr>
      <w:r w:rsidRPr="005541E4">
        <w:rPr>
          <w:sz w:val="24"/>
          <w:szCs w:val="24"/>
        </w:rPr>
        <w:t>-</w:t>
      </w:r>
      <w:r w:rsidRPr="005541E4">
        <w:rPr>
          <w:sz w:val="24"/>
          <w:szCs w:val="24"/>
        </w:rPr>
        <w:tab/>
        <w:t>осмысление социально-нравственного опыта предшествующих поколений Белгородчины, способность к ответственному поведению в современном обществе;</w:t>
      </w:r>
    </w:p>
    <w:p w14:paraId="4B6AAF43" w14:textId="77777777" w:rsidR="005541E4" w:rsidRPr="005541E4" w:rsidRDefault="005541E4" w:rsidP="005541E4">
      <w:pPr>
        <w:contextualSpacing/>
        <w:jc w:val="both"/>
        <w:rPr>
          <w:sz w:val="24"/>
          <w:szCs w:val="24"/>
        </w:rPr>
      </w:pPr>
    </w:p>
    <w:p w14:paraId="56D284F7" w14:textId="77777777" w:rsidR="005541E4" w:rsidRPr="005541E4" w:rsidRDefault="005541E4" w:rsidP="005541E4">
      <w:pPr>
        <w:contextualSpacing/>
        <w:jc w:val="both"/>
        <w:rPr>
          <w:sz w:val="24"/>
          <w:szCs w:val="24"/>
        </w:rPr>
      </w:pPr>
      <w:r w:rsidRPr="005541E4">
        <w:rPr>
          <w:sz w:val="24"/>
          <w:szCs w:val="24"/>
        </w:rPr>
        <w:t>-</w:t>
      </w:r>
      <w:r w:rsidRPr="005541E4">
        <w:rPr>
          <w:sz w:val="24"/>
          <w:szCs w:val="24"/>
        </w:rPr>
        <w:tab/>
        <w:t>понимание культурного многообразия мира, региональной истории, уважение и толерантность к культуре своего и других народов.</w:t>
      </w:r>
    </w:p>
    <w:p w14:paraId="6543D996" w14:textId="77777777" w:rsidR="005541E4" w:rsidRPr="005541E4" w:rsidRDefault="005541E4" w:rsidP="005541E4">
      <w:pPr>
        <w:contextualSpacing/>
        <w:jc w:val="both"/>
        <w:rPr>
          <w:sz w:val="24"/>
          <w:szCs w:val="24"/>
        </w:rPr>
      </w:pPr>
      <w:r w:rsidRPr="005541E4">
        <w:rPr>
          <w:sz w:val="24"/>
          <w:szCs w:val="24"/>
        </w:rPr>
        <w:t>Метапредметные результаты:</w:t>
      </w:r>
    </w:p>
    <w:p w14:paraId="76FF31DF" w14:textId="77777777" w:rsidR="005541E4" w:rsidRPr="005541E4" w:rsidRDefault="005541E4" w:rsidP="005541E4">
      <w:pPr>
        <w:contextualSpacing/>
        <w:jc w:val="both"/>
        <w:rPr>
          <w:sz w:val="24"/>
          <w:szCs w:val="24"/>
        </w:rPr>
      </w:pPr>
      <w:r w:rsidRPr="005541E4">
        <w:rPr>
          <w:sz w:val="24"/>
          <w:szCs w:val="24"/>
        </w:rPr>
        <w:t>-</w:t>
      </w:r>
      <w:r w:rsidRPr="005541E4">
        <w:rPr>
          <w:sz w:val="24"/>
          <w:szCs w:val="24"/>
        </w:rPr>
        <w:tab/>
        <w:t>способность организовывать и регулировать свою учебную деятельность;</w:t>
      </w:r>
    </w:p>
    <w:p w14:paraId="372924CF" w14:textId="77777777" w:rsidR="005541E4" w:rsidRPr="005541E4" w:rsidRDefault="005541E4" w:rsidP="005541E4">
      <w:pPr>
        <w:contextualSpacing/>
        <w:jc w:val="both"/>
        <w:rPr>
          <w:sz w:val="24"/>
          <w:szCs w:val="24"/>
        </w:rPr>
      </w:pPr>
      <w:r w:rsidRPr="005541E4">
        <w:rPr>
          <w:sz w:val="24"/>
          <w:szCs w:val="24"/>
        </w:rPr>
        <w:t>-</w:t>
      </w:r>
      <w:r w:rsidRPr="005541E4">
        <w:rPr>
          <w:sz w:val="24"/>
          <w:szCs w:val="24"/>
        </w:rPr>
        <w:tab/>
        <w:t>владение умениями работать с различными источниками учебной и внешкольной информации, обрабатывать, анализировать, сопоставлять исторические аспекты родного края с историей государства, обосновывать выводы, использовать ЭОР;</w:t>
      </w:r>
    </w:p>
    <w:p w14:paraId="4075E926" w14:textId="77777777" w:rsidR="005541E4" w:rsidRPr="005541E4" w:rsidRDefault="005541E4" w:rsidP="005541E4">
      <w:pPr>
        <w:contextualSpacing/>
        <w:jc w:val="both"/>
        <w:rPr>
          <w:sz w:val="24"/>
          <w:szCs w:val="24"/>
        </w:rPr>
      </w:pPr>
      <w:r w:rsidRPr="005541E4">
        <w:rPr>
          <w:sz w:val="24"/>
          <w:szCs w:val="24"/>
        </w:rPr>
        <w:t>-</w:t>
      </w:r>
      <w:r w:rsidRPr="005541E4">
        <w:rPr>
          <w:sz w:val="24"/>
          <w:szCs w:val="24"/>
        </w:rPr>
        <w:tab/>
        <w:t>способность решать творческие задачи и представлять результаты своей исследовательской и проектной деятельности;</w:t>
      </w:r>
    </w:p>
    <w:p w14:paraId="067E2961" w14:textId="77777777" w:rsidR="005541E4" w:rsidRPr="005541E4" w:rsidRDefault="005541E4" w:rsidP="005541E4">
      <w:pPr>
        <w:contextualSpacing/>
        <w:jc w:val="both"/>
        <w:rPr>
          <w:sz w:val="24"/>
          <w:szCs w:val="24"/>
        </w:rPr>
      </w:pPr>
      <w:r w:rsidRPr="005541E4">
        <w:rPr>
          <w:sz w:val="24"/>
          <w:szCs w:val="24"/>
        </w:rPr>
        <w:t>-</w:t>
      </w:r>
      <w:r w:rsidRPr="005541E4">
        <w:rPr>
          <w:sz w:val="24"/>
          <w:szCs w:val="24"/>
        </w:rPr>
        <w:tab/>
        <w:t>готовность к работе в коллективе, к сотрудничеству с представителями музеев, архивов и др. социальных объектов.</w:t>
      </w:r>
    </w:p>
    <w:p w14:paraId="31062829" w14:textId="77777777" w:rsidR="005541E4" w:rsidRPr="005541E4" w:rsidRDefault="005541E4" w:rsidP="005541E4">
      <w:pPr>
        <w:contextualSpacing/>
        <w:jc w:val="both"/>
        <w:rPr>
          <w:sz w:val="24"/>
          <w:szCs w:val="24"/>
        </w:rPr>
      </w:pPr>
      <w:r w:rsidRPr="005541E4">
        <w:rPr>
          <w:sz w:val="24"/>
          <w:szCs w:val="24"/>
        </w:rPr>
        <w:t>Предметные результаты:</w:t>
      </w:r>
    </w:p>
    <w:p w14:paraId="543F7008" w14:textId="77777777" w:rsidR="005541E4" w:rsidRPr="005541E4" w:rsidRDefault="005541E4" w:rsidP="005541E4">
      <w:pPr>
        <w:contextualSpacing/>
        <w:jc w:val="both"/>
        <w:rPr>
          <w:sz w:val="24"/>
          <w:szCs w:val="24"/>
        </w:rPr>
      </w:pPr>
      <w:r w:rsidRPr="005541E4">
        <w:rPr>
          <w:sz w:val="24"/>
          <w:szCs w:val="24"/>
        </w:rPr>
        <w:t>-</w:t>
      </w:r>
      <w:r w:rsidRPr="005541E4">
        <w:rPr>
          <w:sz w:val="24"/>
          <w:szCs w:val="24"/>
        </w:rPr>
        <w:tab/>
        <w:t>овладение целостными представлениями об историческом пути народа своего региона и страны как необходимой основой для миропонимания и познания развития современного общества;</w:t>
      </w:r>
    </w:p>
    <w:p w14:paraId="20B9B328" w14:textId="77777777" w:rsidR="005541E4" w:rsidRPr="005541E4" w:rsidRDefault="005541E4" w:rsidP="005541E4">
      <w:pPr>
        <w:contextualSpacing/>
        <w:jc w:val="both"/>
        <w:rPr>
          <w:sz w:val="24"/>
          <w:szCs w:val="24"/>
        </w:rPr>
      </w:pPr>
      <w:r w:rsidRPr="005541E4">
        <w:rPr>
          <w:sz w:val="24"/>
          <w:szCs w:val="24"/>
        </w:rPr>
        <w:t>-</w:t>
      </w:r>
      <w:r w:rsidRPr="005541E4">
        <w:rPr>
          <w:sz w:val="24"/>
          <w:szCs w:val="24"/>
        </w:rPr>
        <w:tab/>
        <w:t xml:space="preserve">способность применять понятийный аппарат, приемы исторического анализа для раскрытия </w:t>
      </w:r>
      <w:r w:rsidRPr="005541E4">
        <w:rPr>
          <w:sz w:val="24"/>
          <w:szCs w:val="24"/>
        </w:rPr>
        <w:lastRenderedPageBreak/>
        <w:t>сущности и значения связи истории прошлого и настоящего родного края;</w:t>
      </w:r>
    </w:p>
    <w:p w14:paraId="0F1ACD9E" w14:textId="77777777" w:rsidR="009843DB" w:rsidRDefault="005541E4" w:rsidP="005541E4">
      <w:pPr>
        <w:contextualSpacing/>
        <w:jc w:val="both"/>
        <w:rPr>
          <w:sz w:val="24"/>
          <w:szCs w:val="24"/>
        </w:rPr>
      </w:pPr>
      <w:r w:rsidRPr="005541E4">
        <w:rPr>
          <w:sz w:val="24"/>
          <w:szCs w:val="24"/>
        </w:rPr>
        <w:t>готовность применять полученные знания для выявления и сохранения исторических и культурных памятников своего региона, города, поселка, деревни.</w:t>
      </w:r>
    </w:p>
    <w:p w14:paraId="124ECFD6" w14:textId="77777777" w:rsidR="009843DB" w:rsidRDefault="009843DB" w:rsidP="009843DB">
      <w:pPr>
        <w:contextualSpacing/>
        <w:jc w:val="center"/>
        <w:rPr>
          <w:b/>
          <w:sz w:val="24"/>
          <w:szCs w:val="24"/>
        </w:rPr>
      </w:pPr>
      <w:r>
        <w:rPr>
          <w:b/>
          <w:sz w:val="24"/>
          <w:szCs w:val="24"/>
        </w:rPr>
        <w:t xml:space="preserve">2.1.21 </w:t>
      </w:r>
      <w:r w:rsidRPr="00CD0581">
        <w:rPr>
          <w:b/>
          <w:sz w:val="24"/>
          <w:szCs w:val="24"/>
        </w:rPr>
        <w:t>Элективный курс «</w:t>
      </w:r>
      <w:r w:rsidR="00964174">
        <w:rPr>
          <w:b/>
          <w:sz w:val="24"/>
          <w:szCs w:val="24"/>
        </w:rPr>
        <w:t>Финансвая грамотность</w:t>
      </w:r>
      <w:r w:rsidRPr="00CD0581">
        <w:rPr>
          <w:b/>
          <w:sz w:val="24"/>
          <w:szCs w:val="24"/>
        </w:rPr>
        <w:t>»</w:t>
      </w:r>
    </w:p>
    <w:p w14:paraId="74880960" w14:textId="77777777" w:rsidR="00964174" w:rsidRDefault="00964174" w:rsidP="00964174">
      <w:pPr>
        <w:pStyle w:val="aff0"/>
        <w:shd w:val="clear" w:color="auto" w:fill="FFFFFF"/>
        <w:contextualSpacing/>
        <w:mirrorIndents/>
        <w:jc w:val="both"/>
      </w:pPr>
      <w:r>
        <w:t>Курс «Финансовая грамотность» для 8 класса разработан с учётом возрастных особенностей обучающихся, ведь 14 - 15-летние подростки обретают частичную гражданскую дееспособность. С правовой точки зрения они вправе работать и распоряжаться своим заработком, стипендией и иными доходами, имеют возможность осуществлять право авторства произведений своей интеллектуальной деятельности, а также совершать мелкие бытовые сделки. В связи с этим нужно научить подростков ориентироваться в мире финансов, развивать умения, необходимые для экономически грамотного поведения.</w:t>
      </w:r>
    </w:p>
    <w:p w14:paraId="21DC9067" w14:textId="77777777" w:rsidR="00964174" w:rsidRDefault="00964174" w:rsidP="00964174">
      <w:pPr>
        <w:pStyle w:val="aff0"/>
        <w:shd w:val="clear" w:color="auto" w:fill="FFFFFF"/>
        <w:contextualSpacing/>
        <w:mirrorIndents/>
        <w:jc w:val="both"/>
      </w:pPr>
      <w:r>
        <w:t>Учащиеся 8 класса способны расширять свой кругозор в финансовых вопросах благодаря развитию общеинтеллектуальных способностей, формируемых школой. Также в данном возрасте начинает осуществляться личностное самоопределение школьников, они переходят во взрослую жизнь, осваивая некоторые новые для себя роли взрослого человека. Поэтому в ходе обучения важно опираться на личные потребности учащегося, не только формировать в нём умение действовать в сфере финансов, но и подключать внутренние механизмы самоопределения школьника. Нужно научить его не бояться взрослой жизни и показать, что существуют алгоритмы действия в тех или иных ситуациях финансового характера. В то же время основным умением, формируемым у учащихся, является умение оценивать финансовую ситуацию, выбирать наиболее подходящий вариант решения проблемы семьи.</w:t>
      </w:r>
    </w:p>
    <w:p w14:paraId="259C81E2" w14:textId="77777777" w:rsidR="00964174" w:rsidRDefault="00964174" w:rsidP="00964174">
      <w:pPr>
        <w:pStyle w:val="aff0"/>
        <w:shd w:val="clear" w:color="auto" w:fill="FFFFFF"/>
        <w:contextualSpacing/>
        <w:mirrorIndents/>
        <w:jc w:val="both"/>
      </w:pPr>
      <w:r>
        <w:t>В данном курсе вопросы бюджетирования рассматриваются на более сложном уровне, нежели в предыдущих классах, исследуются вопросы долгосрочного планирования бюджета семьи и особое внимание уделяется планированию личного бюджета.</w:t>
      </w:r>
    </w:p>
    <w:p w14:paraId="002F7301" w14:textId="77777777" w:rsidR="00964174" w:rsidRDefault="00964174" w:rsidP="00964174">
      <w:pPr>
        <w:pStyle w:val="aff0"/>
        <w:shd w:val="clear" w:color="auto" w:fill="FFFFFF"/>
        <w:contextualSpacing/>
        <w:mirrorIndents/>
        <w:jc w:val="both"/>
      </w:pPr>
      <w:r>
        <w:t>Значительное внимание в курсе уделяется формированию компетенции поиска, подбора, анализа и интерпретации финансовой информации из различных источников как на электронных, так и на бумажных носителях.</w:t>
      </w:r>
    </w:p>
    <w:p w14:paraId="375B8DCF" w14:textId="77777777" w:rsidR="00964174" w:rsidRDefault="00964174" w:rsidP="00964174">
      <w:pPr>
        <w:pStyle w:val="aff0"/>
        <w:shd w:val="clear" w:color="auto" w:fill="FFFFFF"/>
        <w:contextualSpacing/>
        <w:mirrorIndents/>
        <w:jc w:val="both"/>
      </w:pPr>
      <w:r>
        <w:t xml:space="preserve">Большая часть времени отводится на практическую деятельность для получения опыта действий в расширенном круге  финансовых отношений. </w:t>
      </w:r>
    </w:p>
    <w:p w14:paraId="4E5C0AA1" w14:textId="77777777" w:rsidR="00964174" w:rsidRDefault="00964174" w:rsidP="00964174">
      <w:pPr>
        <w:pStyle w:val="aff0"/>
        <w:shd w:val="clear" w:color="auto" w:fill="FFFFFF"/>
        <w:contextualSpacing/>
        <w:mirrorIndents/>
        <w:jc w:val="both"/>
      </w:pPr>
    </w:p>
    <w:p w14:paraId="3C108ED7" w14:textId="77777777" w:rsidR="00964174" w:rsidRDefault="00964174" w:rsidP="00964174">
      <w:pPr>
        <w:pStyle w:val="aff0"/>
        <w:shd w:val="clear" w:color="auto" w:fill="FFFFFF"/>
        <w:contextualSpacing/>
        <w:mirrorIndents/>
        <w:jc w:val="both"/>
      </w:pPr>
      <w:r>
        <w:t>Цель обучения: формирование основ финансовой грамотности среди учащихся 8—9 классов посредством освоения базовых финансово-экономических понятий, отражающих важнейшие сферы финансовых отношений, а также умений и компетенций, позволяющих эффективно взаимодействовать с широким кругом финансовых институтов, таких как банки, валютная система, налоговый орган, бизнес, пенсионная система и др.</w:t>
      </w:r>
    </w:p>
    <w:p w14:paraId="6244AB77" w14:textId="77777777" w:rsidR="00964174" w:rsidRDefault="00964174" w:rsidP="00964174">
      <w:pPr>
        <w:pStyle w:val="aff0"/>
        <w:shd w:val="clear" w:color="auto" w:fill="FFFFFF"/>
        <w:contextualSpacing/>
        <w:mirrorIndents/>
        <w:jc w:val="both"/>
        <w:rPr>
          <w:b/>
        </w:rPr>
      </w:pPr>
      <w:r w:rsidRPr="00964174">
        <w:rPr>
          <w:b/>
        </w:rPr>
        <w:t>Структура курса «Финансовая грамотность»</w:t>
      </w:r>
    </w:p>
    <w:p w14:paraId="7F72DA81" w14:textId="77777777" w:rsidR="00964174" w:rsidRPr="00964174" w:rsidRDefault="00964174" w:rsidP="00964174">
      <w:pPr>
        <w:pStyle w:val="aff0"/>
        <w:shd w:val="clear" w:color="auto" w:fill="FFFFFF"/>
        <w:contextualSpacing/>
        <w:mirrorIndents/>
        <w:jc w:val="both"/>
        <w:rPr>
          <w:b/>
        </w:rPr>
      </w:pPr>
    </w:p>
    <w:p w14:paraId="743584BD" w14:textId="77777777" w:rsidR="00964174" w:rsidRDefault="00964174" w:rsidP="00964174">
      <w:pPr>
        <w:pStyle w:val="aff0"/>
        <w:shd w:val="clear" w:color="auto" w:fill="FFFFFF"/>
        <w:contextualSpacing/>
        <w:mirrorIndents/>
        <w:jc w:val="both"/>
      </w:pPr>
      <w:r>
        <w:t>Курс финансовой грамотности состоит из пяти модулей, каждый из которых разбит на несколько занятий.</w:t>
      </w:r>
    </w:p>
    <w:p w14:paraId="44324CDB" w14:textId="77777777" w:rsidR="00964174" w:rsidRDefault="00964174" w:rsidP="00964174">
      <w:pPr>
        <w:pStyle w:val="aff0"/>
        <w:shd w:val="clear" w:color="auto" w:fill="FFFFFF"/>
        <w:contextualSpacing/>
        <w:mirrorIndents/>
        <w:jc w:val="both"/>
      </w:pPr>
      <w:r>
        <w:t>Каждый модуль имеет определённую логическую завершённость, целостное, законченное содержание: изучается конкретная сфера финансовых отношений и характерный для неё ряд финансовых задач, с которыми сталкивается человек в практической жизни.</w:t>
      </w:r>
    </w:p>
    <w:p w14:paraId="58BB53AF" w14:textId="77777777" w:rsidR="00964174" w:rsidRDefault="00964174" w:rsidP="00964174">
      <w:pPr>
        <w:pStyle w:val="aff0"/>
        <w:shd w:val="clear" w:color="auto" w:fill="FFFFFF"/>
        <w:contextualSpacing/>
        <w:mirrorIndents/>
        <w:jc w:val="both"/>
      </w:pPr>
      <w:r>
        <w:t>Для обобщения и закрепления усвоенного материала в конце каждого блока предлагается провести контроль знаний в форме проверочной работы, тестового контроля, презентации учебных достижений и т.д.</w:t>
      </w:r>
    </w:p>
    <w:p w14:paraId="25865085" w14:textId="77777777" w:rsidR="00964174" w:rsidRDefault="00964174" w:rsidP="00964174">
      <w:pPr>
        <w:pStyle w:val="aff0"/>
        <w:shd w:val="clear" w:color="auto" w:fill="FFFFFF"/>
        <w:contextualSpacing/>
        <w:mirrorIndents/>
        <w:jc w:val="both"/>
      </w:pPr>
      <w:r>
        <w:t>В тематическом плане указаны темы занятий и формы их проведения, а также количество часов, планируемых для изучения конкретной темы. Курс повышения финансовой грамотности построен на основе системно-деятельностного подхода. Для реализации практикоориентированных методов обучения предлагаются занятия развивающего и текущего контроля знаний. Материалы для подобных занятий представлены в контрольных измерительных материалах (КИМ).</w:t>
      </w:r>
    </w:p>
    <w:p w14:paraId="2CCBC008" w14:textId="77777777" w:rsidR="00964174" w:rsidRDefault="00964174" w:rsidP="00964174">
      <w:pPr>
        <w:pStyle w:val="aff0"/>
        <w:shd w:val="clear" w:color="auto" w:fill="FFFFFF"/>
        <w:contextualSpacing/>
        <w:mirrorIndents/>
        <w:jc w:val="both"/>
        <w:rPr>
          <w:b/>
        </w:rPr>
      </w:pPr>
      <w:r w:rsidRPr="00964174">
        <w:rPr>
          <w:b/>
        </w:rPr>
        <w:t>Содержание курса</w:t>
      </w:r>
    </w:p>
    <w:p w14:paraId="1F92B1D9" w14:textId="77777777" w:rsidR="00964174" w:rsidRPr="00964174" w:rsidRDefault="00964174" w:rsidP="00964174">
      <w:pPr>
        <w:pStyle w:val="aff0"/>
        <w:shd w:val="clear" w:color="auto" w:fill="FFFFFF"/>
        <w:contextualSpacing/>
        <w:mirrorIndents/>
        <w:jc w:val="both"/>
        <w:rPr>
          <w:b/>
        </w:rPr>
      </w:pPr>
    </w:p>
    <w:p w14:paraId="59BD9B7C" w14:textId="77777777" w:rsidR="00964174" w:rsidRDefault="00964174" w:rsidP="00964174">
      <w:pPr>
        <w:pStyle w:val="aff0"/>
        <w:shd w:val="clear" w:color="auto" w:fill="FFFFFF"/>
        <w:contextualSpacing/>
        <w:mirrorIndents/>
        <w:jc w:val="both"/>
      </w:pPr>
      <w:r>
        <w:t>Модуль 1. Управление денежными средствами семьи. (9ч.)</w:t>
      </w:r>
    </w:p>
    <w:p w14:paraId="5A02D317" w14:textId="77777777" w:rsidR="00964174" w:rsidRDefault="00964174" w:rsidP="00964174">
      <w:pPr>
        <w:pStyle w:val="aff0"/>
        <w:shd w:val="clear" w:color="auto" w:fill="FFFFFF"/>
        <w:contextualSpacing/>
        <w:mirrorIndents/>
        <w:jc w:val="both"/>
      </w:pPr>
      <w:r>
        <w:t xml:space="preserve">Деньги: что это такое. Что может происходить с деньгами и как это повлияет на финансы вашей семьи. Какие бывают источники доходов. От чего зависят личные и семейные доходы. Как контролировать семейные расходы и зачем это делать. Что такое семейный бюджет и как его построить. Как оптимизировать семейный бюджет. </w:t>
      </w:r>
    </w:p>
    <w:p w14:paraId="3968FA8A" w14:textId="77777777" w:rsidR="00964174" w:rsidRDefault="00964174" w:rsidP="00964174">
      <w:pPr>
        <w:pStyle w:val="aff0"/>
        <w:shd w:val="clear" w:color="auto" w:fill="FFFFFF"/>
        <w:contextualSpacing/>
        <w:mirrorIndents/>
        <w:jc w:val="both"/>
      </w:pPr>
      <w:r>
        <w:t>Модуль 2. Способы повышения семейного благосостояния. (6ч.)</w:t>
      </w:r>
    </w:p>
    <w:p w14:paraId="0B604A2A" w14:textId="77777777" w:rsidR="00964174" w:rsidRDefault="00964174" w:rsidP="00964174">
      <w:pPr>
        <w:pStyle w:val="aff0"/>
        <w:shd w:val="clear" w:color="auto" w:fill="FFFFFF"/>
        <w:contextualSpacing/>
        <w:mirrorIndents/>
        <w:jc w:val="both"/>
      </w:pPr>
      <w:r>
        <w:t>Для чего нужны финансовые организации. Как увеличить семейные доходы с использованием финансовых организаций. Для чего необходимо осуществлять финансовое планирование. Как осуществлять финансовое планирование на разных жизненных этапах.</w:t>
      </w:r>
    </w:p>
    <w:p w14:paraId="0809F26C" w14:textId="77777777" w:rsidR="00964174" w:rsidRDefault="00964174" w:rsidP="00964174">
      <w:pPr>
        <w:pStyle w:val="aff0"/>
        <w:shd w:val="clear" w:color="auto" w:fill="FFFFFF"/>
        <w:contextualSpacing/>
        <w:mirrorIndents/>
        <w:jc w:val="both"/>
      </w:pPr>
      <w:r>
        <w:t>Модуль З. Риски в мире денег. (6ч.)</w:t>
      </w:r>
    </w:p>
    <w:p w14:paraId="00A5BF74" w14:textId="77777777" w:rsidR="00964174" w:rsidRDefault="00964174" w:rsidP="00964174">
      <w:pPr>
        <w:pStyle w:val="aff0"/>
        <w:shd w:val="clear" w:color="auto" w:fill="FFFFFF"/>
        <w:contextualSpacing/>
        <w:mirrorIndents/>
        <w:jc w:val="both"/>
      </w:pPr>
      <w:r>
        <w:t>Особые жизненные ситуации (ОЖС): рождение ребёнка, потеря кормильца. ОЖС: болезнь, потеря работы, природные и техногенные катастрофы. Чем поможет страхование. Какие бывают финансовые риски. Что такое финансовые пирамиды.</w:t>
      </w:r>
    </w:p>
    <w:p w14:paraId="71AE6AAD" w14:textId="77777777" w:rsidR="00964174" w:rsidRDefault="00964174" w:rsidP="00964174">
      <w:pPr>
        <w:pStyle w:val="aff0"/>
        <w:shd w:val="clear" w:color="auto" w:fill="FFFFFF"/>
        <w:contextualSpacing/>
        <w:mirrorIndents/>
        <w:jc w:val="both"/>
      </w:pPr>
      <w:r>
        <w:t>Модуль 4. Семья и финансовые организации: как сотрудничать без проблем. (8ч).</w:t>
      </w:r>
    </w:p>
    <w:p w14:paraId="4B3F6F20" w14:textId="77777777" w:rsidR="00964174" w:rsidRDefault="00964174" w:rsidP="00964174">
      <w:pPr>
        <w:pStyle w:val="aff0"/>
        <w:shd w:val="clear" w:color="auto" w:fill="FFFFFF"/>
        <w:contextualSpacing/>
        <w:mirrorIndents/>
        <w:jc w:val="both"/>
      </w:pPr>
      <w:r>
        <w:t>Что такое банк и чем он может быть вам полезен. Польза и риски банковских карт. Что такое бизнес. Как создать свое дело. Что такое валютный рынок и как он устроен. Можно ли выиграть, размещая сбережения в валюте.</w:t>
      </w:r>
    </w:p>
    <w:p w14:paraId="5B9702CE" w14:textId="77777777" w:rsidR="00964174" w:rsidRDefault="00964174" w:rsidP="00964174">
      <w:pPr>
        <w:pStyle w:val="aff0"/>
        <w:shd w:val="clear" w:color="auto" w:fill="FFFFFF"/>
        <w:contextualSpacing/>
        <w:mirrorIndents/>
        <w:jc w:val="both"/>
      </w:pPr>
      <w:r>
        <w:t>Модуль 5. Человек и государство: как они взаимодействуют .(5ч)</w:t>
      </w:r>
    </w:p>
    <w:p w14:paraId="4B536D0E" w14:textId="77777777" w:rsidR="00964174" w:rsidRDefault="00964174" w:rsidP="00964174">
      <w:pPr>
        <w:pStyle w:val="aff0"/>
        <w:shd w:val="clear" w:color="auto" w:fill="FFFFFF"/>
        <w:contextualSpacing/>
        <w:mirrorIndents/>
        <w:jc w:val="both"/>
      </w:pPr>
      <w:r>
        <w:t>Что такое налоги и зачем их платить. Какие налоги мы платим. Что такое пенсия и как сделать ее достойной.</w:t>
      </w:r>
    </w:p>
    <w:p w14:paraId="5A8B9238" w14:textId="77777777" w:rsidR="00964174" w:rsidRDefault="00964174" w:rsidP="00964174">
      <w:pPr>
        <w:pStyle w:val="aff0"/>
        <w:shd w:val="clear" w:color="auto" w:fill="FFFFFF"/>
        <w:contextualSpacing/>
        <w:mirrorIndents/>
        <w:jc w:val="both"/>
      </w:pPr>
      <w:r>
        <w:t>Формы и методы организации учебно-познавательной деятельности</w:t>
      </w:r>
    </w:p>
    <w:p w14:paraId="377549E8" w14:textId="77777777" w:rsidR="00964174" w:rsidRDefault="00964174" w:rsidP="00964174">
      <w:pPr>
        <w:pStyle w:val="aff0"/>
        <w:shd w:val="clear" w:color="auto" w:fill="FFFFFF"/>
        <w:contextualSpacing/>
        <w:mirrorIndents/>
        <w:jc w:val="both"/>
      </w:pPr>
      <w:r>
        <w:t>В ходе организации учебной деятельности учащихся будут использоваться следующие формы занятий.</w:t>
      </w:r>
    </w:p>
    <w:p w14:paraId="29A121C6" w14:textId="77777777" w:rsidR="00964174" w:rsidRDefault="00964174" w:rsidP="00964174">
      <w:pPr>
        <w:pStyle w:val="aff0"/>
        <w:shd w:val="clear" w:color="auto" w:fill="FFFFFF"/>
        <w:contextualSpacing/>
        <w:mirrorIndents/>
        <w:jc w:val="both"/>
      </w:pPr>
      <w:r>
        <w:t>Лекция-беседа, которую в 8 классе целесообразно проводить для введения учащихся в проблематику финансовой сферы. Для активного вовлечения обучающихся в учебный процесс необходимо использовать метод проблематизации. Привлечение учащихся к активной деятельности осуществляется учителем с помощью создания проблемных ситуаций. Такая форма занятия обеспечит формирование у подростков умений выбирать оригинальные пути решения проблемных ситуаций, анализировать полученную информацию в свете известных теорий, выдвигать гипотезы.</w:t>
      </w:r>
    </w:p>
    <w:p w14:paraId="25997043" w14:textId="77777777" w:rsidR="00964174" w:rsidRDefault="00964174" w:rsidP="00964174">
      <w:pPr>
        <w:pStyle w:val="aff0"/>
        <w:shd w:val="clear" w:color="auto" w:fill="FFFFFF"/>
        <w:contextualSpacing/>
        <w:mirrorIndents/>
        <w:jc w:val="both"/>
      </w:pPr>
      <w:r>
        <w:t>Лекция как трансляция знаний и постановка проблемы может</w:t>
      </w:r>
    </w:p>
    <w:p w14:paraId="0A74912F" w14:textId="77777777" w:rsidR="00964174" w:rsidRDefault="00964174" w:rsidP="00964174">
      <w:pPr>
        <w:pStyle w:val="aff0"/>
        <w:shd w:val="clear" w:color="auto" w:fill="FFFFFF"/>
        <w:contextualSpacing/>
        <w:mirrorIndents/>
        <w:jc w:val="both"/>
      </w:pPr>
      <w:r>
        <w:t>проходить в следующих формах:</w:t>
      </w:r>
    </w:p>
    <w:p w14:paraId="34F27F8F" w14:textId="77777777" w:rsidR="00964174" w:rsidRDefault="00964174" w:rsidP="00964174">
      <w:pPr>
        <w:pStyle w:val="aff0"/>
        <w:shd w:val="clear" w:color="auto" w:fill="FFFFFF"/>
        <w:contextualSpacing/>
        <w:mirrorIndents/>
        <w:jc w:val="both"/>
      </w:pPr>
      <w:r>
        <w:t>• просмотр документальных и художественных фильмов;</w:t>
      </w:r>
    </w:p>
    <w:p w14:paraId="56144F5D" w14:textId="77777777" w:rsidR="00964174" w:rsidRDefault="00964174" w:rsidP="00964174">
      <w:pPr>
        <w:pStyle w:val="aff0"/>
        <w:shd w:val="clear" w:color="auto" w:fill="FFFFFF"/>
        <w:contextualSpacing/>
        <w:mirrorIndents/>
        <w:jc w:val="both"/>
      </w:pPr>
      <w:r>
        <w:t>• просмотр видеолекций ведущих экономистов, политиков, бизнесменов;</w:t>
      </w:r>
    </w:p>
    <w:p w14:paraId="64358863" w14:textId="77777777" w:rsidR="00964174" w:rsidRDefault="00964174" w:rsidP="00964174">
      <w:pPr>
        <w:pStyle w:val="aff0"/>
        <w:shd w:val="clear" w:color="auto" w:fill="FFFFFF"/>
        <w:contextualSpacing/>
        <w:mirrorIndents/>
        <w:jc w:val="both"/>
      </w:pPr>
      <w:r>
        <w:t>• рассказ-беседа с привлечением учащихся к поиску решения проблемных задач и ситуаций;</w:t>
      </w:r>
    </w:p>
    <w:p w14:paraId="74BE237D" w14:textId="77777777" w:rsidR="00964174" w:rsidRDefault="00964174" w:rsidP="00964174">
      <w:pPr>
        <w:pStyle w:val="aff0"/>
        <w:shd w:val="clear" w:color="auto" w:fill="FFFFFF"/>
        <w:contextualSpacing/>
        <w:mirrorIndents/>
        <w:jc w:val="both"/>
      </w:pPr>
      <w:r>
        <w:t>• встречи с действующими финансистами, бизнесменами, политиками, государственными служащими.</w:t>
      </w:r>
    </w:p>
    <w:p w14:paraId="3D647755" w14:textId="77777777" w:rsidR="00964174" w:rsidRDefault="00964174" w:rsidP="00964174">
      <w:pPr>
        <w:pStyle w:val="aff0"/>
        <w:shd w:val="clear" w:color="auto" w:fill="FFFFFF"/>
        <w:contextualSpacing/>
        <w:mirrorIndents/>
        <w:jc w:val="both"/>
      </w:pPr>
      <w:r>
        <w:t>Отметим, что лекции как форма занятий занимают примерно 10—15% всего учебного времени.</w:t>
      </w:r>
    </w:p>
    <w:p w14:paraId="5242DAB5" w14:textId="77777777" w:rsidR="009843DB" w:rsidRDefault="00964174" w:rsidP="00964174">
      <w:pPr>
        <w:pStyle w:val="aff0"/>
        <w:shd w:val="clear" w:color="auto" w:fill="FFFFFF"/>
        <w:spacing w:before="0" w:beforeAutospacing="0" w:after="0" w:afterAutospacing="0"/>
        <w:contextualSpacing/>
        <w:mirrorIndents/>
        <w:jc w:val="both"/>
        <w:rPr>
          <w:color w:val="000000"/>
        </w:rPr>
      </w:pPr>
      <w:r>
        <w:t>Практикум является ведущей формой занятия для учащихся 8 классов. Именно в этом возрасте важно самостоятельно осуществлять поисковую деятельность, получать опыт выполнения несложных финансовых действий. Данное занятие может осуществляться в формате индивидуальной и групповой работы. На нём отрабатываются практические умения, происходит формирование компетенций в финансово-экономической сфере. Поисково-исследовательская работа, осуществляемая на практикумах, направлена на формирование компетенций в области поиска, обработки и анализа финансовой информации.</w:t>
      </w:r>
    </w:p>
    <w:p w14:paraId="69CD41FF" w14:textId="77777777" w:rsidR="009843DB" w:rsidRPr="001059E4" w:rsidRDefault="009843DB" w:rsidP="009843DB">
      <w:pPr>
        <w:pStyle w:val="aff0"/>
        <w:shd w:val="clear" w:color="auto" w:fill="FFFFFF"/>
        <w:spacing w:before="0" w:beforeAutospacing="0" w:after="0" w:afterAutospacing="0"/>
        <w:contextualSpacing/>
        <w:mirrorIndents/>
        <w:jc w:val="center"/>
        <w:rPr>
          <w:b/>
          <w:color w:val="000000"/>
        </w:rPr>
      </w:pPr>
      <w:r>
        <w:rPr>
          <w:b/>
          <w:color w:val="000000"/>
        </w:rPr>
        <w:t>2.1.2</w:t>
      </w:r>
      <w:r w:rsidR="00964174">
        <w:rPr>
          <w:b/>
          <w:color w:val="000000"/>
        </w:rPr>
        <w:t>2</w:t>
      </w:r>
      <w:r w:rsidRPr="001059E4">
        <w:rPr>
          <w:b/>
          <w:color w:val="000000"/>
        </w:rPr>
        <w:t>Элективный курс «</w:t>
      </w:r>
      <w:r w:rsidR="00964174">
        <w:rPr>
          <w:b/>
          <w:color w:val="000000"/>
        </w:rPr>
        <w:t>Введение в новейшую историю России</w:t>
      </w:r>
      <w:r w:rsidRPr="001059E4">
        <w:rPr>
          <w:b/>
          <w:color w:val="000000"/>
        </w:rPr>
        <w:t>»</w:t>
      </w:r>
    </w:p>
    <w:p w14:paraId="0269B13A" w14:textId="77777777" w:rsidR="009843DB" w:rsidRDefault="009843DB" w:rsidP="009843DB">
      <w:pPr>
        <w:pStyle w:val="aff0"/>
        <w:shd w:val="clear" w:color="auto" w:fill="FFFFFF"/>
        <w:spacing w:before="0" w:beforeAutospacing="0" w:after="0" w:afterAutospacing="0"/>
        <w:contextualSpacing/>
        <w:mirrorIndents/>
        <w:jc w:val="both"/>
        <w:rPr>
          <w:color w:val="000000"/>
        </w:rPr>
      </w:pPr>
    </w:p>
    <w:p w14:paraId="2BC0AC87" w14:textId="77777777" w:rsidR="00CB769C" w:rsidRPr="00CB769C" w:rsidRDefault="00CB769C" w:rsidP="00CB769C">
      <w:pPr>
        <w:pStyle w:val="aff0"/>
        <w:shd w:val="clear" w:color="auto" w:fill="FFFFFF"/>
        <w:contextualSpacing/>
        <w:mirrorIndents/>
        <w:jc w:val="both"/>
        <w:rPr>
          <w:color w:val="000000"/>
        </w:rPr>
      </w:pPr>
      <w:r w:rsidRPr="00CB769C">
        <w:rPr>
          <w:color w:val="000000"/>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w:t>
      </w:r>
      <w:r w:rsidRPr="00CB769C">
        <w:rPr>
          <w:color w:val="000000"/>
        </w:rPr>
        <w:lastRenderedPageBreak/>
        <w:t>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19A78233" w14:textId="77777777" w:rsidR="00CB769C" w:rsidRPr="00CB769C" w:rsidRDefault="00CB769C" w:rsidP="00CB769C">
      <w:pPr>
        <w:pStyle w:val="aff0"/>
        <w:shd w:val="clear" w:color="auto" w:fill="FFFFFF"/>
        <w:contextualSpacing/>
        <w:mirrorIndents/>
        <w:jc w:val="both"/>
        <w:rPr>
          <w:color w:val="000000"/>
        </w:rPr>
      </w:pPr>
      <w:r w:rsidRPr="00CB769C">
        <w:rPr>
          <w:color w:val="000000"/>
        </w:rPr>
        <w:t xml:space="preserve">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w:t>
      </w:r>
    </w:p>
    <w:p w14:paraId="4A3AB020" w14:textId="77777777" w:rsidR="00CB769C" w:rsidRPr="00CB769C" w:rsidRDefault="00CB769C" w:rsidP="00CB769C">
      <w:pPr>
        <w:pStyle w:val="aff0"/>
        <w:shd w:val="clear" w:color="auto" w:fill="FFFFFF"/>
        <w:contextualSpacing/>
        <w:mirrorIndents/>
        <w:jc w:val="both"/>
        <w:rPr>
          <w:color w:val="000000"/>
        </w:rPr>
      </w:pPr>
      <w:r w:rsidRPr="00CB769C">
        <w:rPr>
          <w:color w:val="000000"/>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14:paraId="48838E0C" w14:textId="77777777" w:rsidR="00CB769C" w:rsidRPr="00CB769C" w:rsidRDefault="00CB769C" w:rsidP="00CB769C">
      <w:pPr>
        <w:pStyle w:val="aff0"/>
        <w:shd w:val="clear" w:color="auto" w:fill="FFFFFF"/>
        <w:contextualSpacing/>
        <w:mirrorIndents/>
        <w:jc w:val="both"/>
        <w:rPr>
          <w:b/>
          <w:color w:val="000000"/>
        </w:rPr>
      </w:pPr>
      <w:r w:rsidRPr="00CB769C">
        <w:rPr>
          <w:b/>
          <w:color w:val="000000"/>
        </w:rPr>
        <w:t>Цели учебного предмета:</w:t>
      </w:r>
    </w:p>
    <w:p w14:paraId="79ED34B4" w14:textId="77777777" w:rsidR="00CB769C" w:rsidRPr="00CB769C" w:rsidRDefault="00CB769C" w:rsidP="00CB769C">
      <w:pPr>
        <w:pStyle w:val="aff0"/>
        <w:shd w:val="clear" w:color="auto" w:fill="FFFFFF"/>
        <w:contextualSpacing/>
        <w:mirrorIndents/>
        <w:jc w:val="both"/>
        <w:rPr>
          <w:color w:val="000000"/>
        </w:rPr>
      </w:pPr>
      <w:r w:rsidRPr="00CB769C">
        <w:rPr>
          <w:color w:val="000000"/>
        </w:rPr>
        <w:t>- формирование у молодого поколения ориентиров для гражданской, этнонациональной, социальной, культурной самоидентификации в окружающем мире;</w:t>
      </w:r>
    </w:p>
    <w:p w14:paraId="1C0BCF22" w14:textId="77777777" w:rsidR="00CB769C" w:rsidRPr="00CB769C" w:rsidRDefault="00CB769C" w:rsidP="00CB769C">
      <w:pPr>
        <w:pStyle w:val="aff0"/>
        <w:shd w:val="clear" w:color="auto" w:fill="FFFFFF"/>
        <w:contextualSpacing/>
        <w:mirrorIndents/>
        <w:jc w:val="both"/>
        <w:rPr>
          <w:color w:val="000000"/>
        </w:rPr>
      </w:pPr>
      <w:r w:rsidRPr="00CB769C">
        <w:rPr>
          <w:color w:val="000000"/>
        </w:rPr>
        <w:t>- 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C161B01" w14:textId="77777777" w:rsidR="00CB769C" w:rsidRPr="00CB769C" w:rsidRDefault="00CB769C" w:rsidP="00CB769C">
      <w:pPr>
        <w:pStyle w:val="aff0"/>
        <w:shd w:val="clear" w:color="auto" w:fill="FFFFFF"/>
        <w:contextualSpacing/>
        <w:mirrorIndents/>
        <w:jc w:val="both"/>
        <w:rPr>
          <w:color w:val="000000"/>
        </w:rPr>
      </w:pPr>
      <w:r w:rsidRPr="00CB769C">
        <w:rPr>
          <w:color w:val="000000"/>
        </w:rPr>
        <w:t>-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716AC10" w14:textId="77777777" w:rsidR="00CB769C" w:rsidRPr="00CB769C" w:rsidRDefault="00CB769C" w:rsidP="00CB769C">
      <w:pPr>
        <w:pStyle w:val="aff0"/>
        <w:shd w:val="clear" w:color="auto" w:fill="FFFFFF"/>
        <w:contextualSpacing/>
        <w:mirrorIndents/>
        <w:jc w:val="both"/>
        <w:rPr>
          <w:color w:val="000000"/>
        </w:rPr>
      </w:pPr>
      <w:r w:rsidRPr="00CB769C">
        <w:rPr>
          <w:color w:val="000000"/>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BD3AC37" w14:textId="77777777" w:rsidR="00CB769C" w:rsidRPr="00CB769C" w:rsidRDefault="00CB769C" w:rsidP="00CB769C">
      <w:pPr>
        <w:pStyle w:val="aff0"/>
        <w:shd w:val="clear" w:color="auto" w:fill="FFFFFF"/>
        <w:contextualSpacing/>
        <w:mirrorIndents/>
        <w:jc w:val="both"/>
        <w:rPr>
          <w:color w:val="000000"/>
        </w:rPr>
      </w:pPr>
      <w:r w:rsidRPr="00CB769C">
        <w:rPr>
          <w:color w:val="000000"/>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282A1FC" w14:textId="77777777" w:rsidR="00CB769C" w:rsidRDefault="00CB769C" w:rsidP="00CB769C">
      <w:pPr>
        <w:pStyle w:val="aff0"/>
        <w:shd w:val="clear" w:color="auto" w:fill="FFFFFF"/>
        <w:spacing w:before="0" w:beforeAutospacing="0" w:after="0" w:afterAutospacing="0"/>
        <w:contextualSpacing/>
        <w:mirrorIndents/>
        <w:jc w:val="both"/>
        <w:rPr>
          <w:color w:val="000000"/>
        </w:rPr>
      </w:pPr>
      <w:r w:rsidRPr="00CB769C">
        <w:rPr>
          <w:color w:val="000000"/>
        </w:rPr>
        <w:t>- формирование личностной позиции обучающихся по отношению не только к прошлому, но и к настоящему родной стран.</w:t>
      </w:r>
    </w:p>
    <w:p w14:paraId="388CF885" w14:textId="77777777" w:rsidR="00CB769C" w:rsidRDefault="00CB769C" w:rsidP="009843DB">
      <w:pPr>
        <w:pStyle w:val="aff0"/>
        <w:shd w:val="clear" w:color="auto" w:fill="FFFFFF"/>
        <w:spacing w:before="0" w:beforeAutospacing="0" w:after="0" w:afterAutospacing="0"/>
        <w:contextualSpacing/>
        <w:mirrorIndents/>
        <w:jc w:val="both"/>
        <w:rPr>
          <w:b/>
          <w:color w:val="000000"/>
        </w:rPr>
      </w:pPr>
      <w:r>
        <w:rPr>
          <w:b/>
          <w:color w:val="000000"/>
        </w:rPr>
        <w:t xml:space="preserve">Содержание элективного курса: </w:t>
      </w:r>
    </w:p>
    <w:p w14:paraId="1326D418" w14:textId="77777777" w:rsidR="00CB769C" w:rsidRPr="00CB769C" w:rsidRDefault="00CB769C" w:rsidP="00CB769C">
      <w:pPr>
        <w:pStyle w:val="aff0"/>
        <w:shd w:val="clear" w:color="auto" w:fill="FFFFFF"/>
        <w:contextualSpacing/>
        <w:mirrorIndents/>
        <w:jc w:val="both"/>
        <w:rPr>
          <w:color w:val="000000"/>
        </w:rPr>
      </w:pPr>
      <w:r w:rsidRPr="00CB769C">
        <w:rPr>
          <w:color w:val="000000"/>
        </w:rPr>
        <w:t>1. Введение.</w:t>
      </w:r>
    </w:p>
    <w:p w14:paraId="53A36506" w14:textId="77777777" w:rsidR="00CB769C" w:rsidRPr="00CB769C" w:rsidRDefault="00CB769C" w:rsidP="00CB769C">
      <w:pPr>
        <w:pStyle w:val="aff0"/>
        <w:shd w:val="clear" w:color="auto" w:fill="FFFFFF"/>
        <w:contextualSpacing/>
        <w:mirrorIndents/>
        <w:jc w:val="both"/>
        <w:rPr>
          <w:color w:val="000000"/>
        </w:rPr>
      </w:pPr>
      <w:r w:rsidRPr="00CB769C">
        <w:rPr>
          <w:color w:val="000000"/>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3E677BE2" w14:textId="77777777" w:rsidR="00CB769C" w:rsidRPr="00CB769C" w:rsidRDefault="00CB769C" w:rsidP="00CB769C">
      <w:pPr>
        <w:pStyle w:val="aff0"/>
        <w:shd w:val="clear" w:color="auto" w:fill="FFFFFF"/>
        <w:contextualSpacing/>
        <w:mirrorIndents/>
        <w:jc w:val="both"/>
        <w:rPr>
          <w:color w:val="000000"/>
        </w:rPr>
      </w:pPr>
      <w:r w:rsidRPr="00CB769C">
        <w:rPr>
          <w:color w:val="000000"/>
        </w:rPr>
        <w:t>2. Февральская и Октябрьская революции 1917 г.</w:t>
      </w:r>
    </w:p>
    <w:p w14:paraId="23086BBD" w14:textId="77777777" w:rsidR="00CB769C" w:rsidRPr="00CB769C" w:rsidRDefault="00CB769C" w:rsidP="00CB769C">
      <w:pPr>
        <w:pStyle w:val="aff0"/>
        <w:shd w:val="clear" w:color="auto" w:fill="FFFFFF"/>
        <w:contextualSpacing/>
        <w:mirrorIndents/>
        <w:jc w:val="both"/>
        <w:rPr>
          <w:color w:val="000000"/>
        </w:rPr>
      </w:pPr>
      <w:r w:rsidRPr="00CB769C">
        <w:rPr>
          <w:color w:val="000000"/>
        </w:rPr>
        <w:t>Российская империя накануне Февральской революции 1917 г.: общенациональный кризис. 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1519F4F3" w14:textId="77777777" w:rsidR="00CB769C" w:rsidRPr="00CB769C" w:rsidRDefault="00CB769C" w:rsidP="00CB769C">
      <w:pPr>
        <w:pStyle w:val="aff0"/>
        <w:shd w:val="clear" w:color="auto" w:fill="FFFFFF"/>
        <w:contextualSpacing/>
        <w:mirrorIndents/>
        <w:jc w:val="both"/>
        <w:rPr>
          <w:color w:val="000000"/>
        </w:rPr>
      </w:pPr>
      <w:r w:rsidRPr="00CB769C">
        <w:rPr>
          <w:color w:val="000000"/>
        </w:rPr>
        <w:t>Гражданская война как национальная трагедия. Военная интервенция. Политика белых правительств А.В. Колчака, А.И. Деникина и П.Н. Врангеля.</w:t>
      </w:r>
    </w:p>
    <w:p w14:paraId="1FD6C61A" w14:textId="77777777" w:rsidR="00CB769C" w:rsidRPr="00CB769C" w:rsidRDefault="00CB769C" w:rsidP="00CB769C">
      <w:pPr>
        <w:pStyle w:val="aff0"/>
        <w:shd w:val="clear" w:color="auto" w:fill="FFFFFF"/>
        <w:contextualSpacing/>
        <w:mirrorIndents/>
        <w:jc w:val="both"/>
        <w:rPr>
          <w:color w:val="000000"/>
        </w:rPr>
      </w:pPr>
      <w:r w:rsidRPr="00CB769C">
        <w:rPr>
          <w:color w:val="000000"/>
        </w:rPr>
        <w:t>Переход страны к мирной жизни. Образование СССР. Революционные события в России глазами соотечественников и мира. Русское зарубежье.</w:t>
      </w:r>
    </w:p>
    <w:p w14:paraId="0D7A934A" w14:textId="77777777" w:rsidR="00CB769C" w:rsidRPr="00CB769C" w:rsidRDefault="00CB769C" w:rsidP="00CB769C">
      <w:pPr>
        <w:pStyle w:val="aff0"/>
        <w:shd w:val="clear" w:color="auto" w:fill="FFFFFF"/>
        <w:contextualSpacing/>
        <w:mirrorIndents/>
        <w:jc w:val="both"/>
        <w:rPr>
          <w:color w:val="000000"/>
        </w:rPr>
      </w:pPr>
      <w:r w:rsidRPr="00CB769C">
        <w:rPr>
          <w:color w:val="000000"/>
        </w:rPr>
        <w:t>Влияние революционных событий на общемировые процессы XX в., историю народов России.</w:t>
      </w:r>
    </w:p>
    <w:p w14:paraId="32712812" w14:textId="77777777" w:rsidR="00CB769C" w:rsidRPr="00CB769C" w:rsidRDefault="00CB769C" w:rsidP="00CB769C">
      <w:pPr>
        <w:pStyle w:val="aff0"/>
        <w:shd w:val="clear" w:color="auto" w:fill="FFFFFF"/>
        <w:contextualSpacing/>
        <w:mirrorIndents/>
        <w:jc w:val="both"/>
        <w:rPr>
          <w:color w:val="000000"/>
        </w:rPr>
      </w:pPr>
      <w:r w:rsidRPr="00CB769C">
        <w:rPr>
          <w:color w:val="000000"/>
        </w:rPr>
        <w:t xml:space="preserve">          3. Великая Отечественная война (1941 - 1945 гг.).</w:t>
      </w:r>
    </w:p>
    <w:p w14:paraId="3A1AF821" w14:textId="77777777" w:rsidR="00CB769C" w:rsidRPr="00CB769C" w:rsidRDefault="00CB769C" w:rsidP="00CB769C">
      <w:pPr>
        <w:pStyle w:val="aff0"/>
        <w:shd w:val="clear" w:color="auto" w:fill="FFFFFF"/>
        <w:contextualSpacing/>
        <w:mirrorIndents/>
        <w:jc w:val="both"/>
        <w:rPr>
          <w:color w:val="000000"/>
        </w:rPr>
      </w:pPr>
      <w:r w:rsidRPr="00CB769C">
        <w:rPr>
          <w:color w:val="000000"/>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14:paraId="37ADEFAB" w14:textId="77777777" w:rsidR="00CB769C" w:rsidRPr="00CB769C" w:rsidRDefault="00CB769C" w:rsidP="00CB769C">
      <w:pPr>
        <w:pStyle w:val="aff0"/>
        <w:shd w:val="clear" w:color="auto" w:fill="FFFFFF"/>
        <w:contextualSpacing/>
        <w:mirrorIndents/>
        <w:jc w:val="both"/>
        <w:rPr>
          <w:color w:val="000000"/>
        </w:rPr>
      </w:pPr>
      <w:r w:rsidRPr="00CB769C">
        <w:rPr>
          <w:color w:val="000000"/>
        </w:rPr>
        <w:lastRenderedPageBreak/>
        <w:t>Битва за Москву. Парад 7 ноября 1941 г. на Красной площади. Срыв германских планов молниеносной войны. Блокада Ленинграда. Дорога жизни. Значение героического сопротивления Ленинграда.</w:t>
      </w:r>
    </w:p>
    <w:p w14:paraId="26D03941" w14:textId="77777777" w:rsidR="00CB769C" w:rsidRPr="00CB769C" w:rsidRDefault="00CB769C" w:rsidP="00CB769C">
      <w:pPr>
        <w:pStyle w:val="aff0"/>
        <w:shd w:val="clear" w:color="auto" w:fill="FFFFFF"/>
        <w:contextualSpacing/>
        <w:mirrorIndents/>
        <w:jc w:val="both"/>
        <w:rPr>
          <w:color w:val="000000"/>
        </w:rPr>
      </w:pPr>
      <w:r w:rsidRPr="00CB769C">
        <w:rPr>
          <w:color w:val="000000"/>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1D314D0E" w14:textId="77777777" w:rsidR="00CB769C" w:rsidRPr="00CB769C" w:rsidRDefault="00CB769C" w:rsidP="00CB769C">
      <w:pPr>
        <w:pStyle w:val="aff0"/>
        <w:shd w:val="clear" w:color="auto" w:fill="FFFFFF"/>
        <w:contextualSpacing/>
        <w:mirrorIndents/>
        <w:jc w:val="both"/>
        <w:rPr>
          <w:color w:val="000000"/>
        </w:rPr>
      </w:pPr>
      <w:r w:rsidRPr="00CB769C">
        <w:rPr>
          <w:color w:val="000000"/>
        </w:rPr>
        <w:t>Коренной перелом в ходе Великой Отечественной войны. Сталинградская битва. Битва на Курской дуге. 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 Освобождение оккупированной территории СССР. Белорусская наступательная операция (операция "Багратион") Красной Армии.</w:t>
      </w:r>
    </w:p>
    <w:p w14:paraId="0765CEC8" w14:textId="77777777" w:rsidR="00CB769C" w:rsidRPr="00CB769C" w:rsidRDefault="00CB769C" w:rsidP="00CB769C">
      <w:pPr>
        <w:pStyle w:val="aff0"/>
        <w:shd w:val="clear" w:color="auto" w:fill="FFFFFF"/>
        <w:contextualSpacing/>
        <w:mirrorIndents/>
        <w:jc w:val="both"/>
        <w:rPr>
          <w:color w:val="000000"/>
        </w:rPr>
      </w:pPr>
      <w:r w:rsidRPr="00CB769C">
        <w:rPr>
          <w:color w:val="000000"/>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Разгром милитаристской Японии. 3 сентября - окончание Второй мировой войны.</w:t>
      </w:r>
    </w:p>
    <w:p w14:paraId="67BA8713" w14:textId="77777777" w:rsidR="00CB769C" w:rsidRPr="00CB769C" w:rsidRDefault="00CB769C" w:rsidP="00CB769C">
      <w:pPr>
        <w:pStyle w:val="aff0"/>
        <w:shd w:val="clear" w:color="auto" w:fill="FFFFFF"/>
        <w:contextualSpacing/>
        <w:mirrorIndents/>
        <w:jc w:val="both"/>
        <w:rPr>
          <w:color w:val="000000"/>
        </w:rPr>
      </w:pPr>
      <w:r w:rsidRPr="00CB769C">
        <w:rPr>
          <w:color w:val="000000"/>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79DCDB7C" w14:textId="77777777" w:rsidR="00CB769C" w:rsidRPr="00CB769C" w:rsidRDefault="00CB769C" w:rsidP="00CB769C">
      <w:pPr>
        <w:pStyle w:val="aff0"/>
        <w:shd w:val="clear" w:color="auto" w:fill="FFFFFF"/>
        <w:contextualSpacing/>
        <w:mirrorIndents/>
        <w:jc w:val="both"/>
        <w:rPr>
          <w:color w:val="000000"/>
        </w:rPr>
      </w:pPr>
      <w:r w:rsidRPr="00CB769C">
        <w:rPr>
          <w:color w:val="000000"/>
        </w:rPr>
        <w:t>Окончание Второй мировой войны. Осуждение главных военных преступников их пособников (Нюрнбергский, Токийский и Хабаровский процессы).</w:t>
      </w:r>
    </w:p>
    <w:p w14:paraId="28DD205B" w14:textId="77777777" w:rsidR="00CB769C" w:rsidRPr="00CB769C" w:rsidRDefault="00CB769C" w:rsidP="00CB769C">
      <w:pPr>
        <w:pStyle w:val="aff0"/>
        <w:shd w:val="clear" w:color="auto" w:fill="FFFFFF"/>
        <w:contextualSpacing/>
        <w:mirrorIndents/>
        <w:jc w:val="both"/>
        <w:rPr>
          <w:color w:val="000000"/>
        </w:rPr>
      </w:pPr>
      <w:r w:rsidRPr="00CB769C">
        <w:rPr>
          <w:color w:val="000000"/>
        </w:rPr>
        <w:t>Попытки искажения истории Второй мировой войны и роли советского народа в победе над гитлеровской Германией и ее союзниками. Конституция РФ о защите исторической правды.</w:t>
      </w:r>
    </w:p>
    <w:p w14:paraId="462F03B9" w14:textId="77777777" w:rsidR="00CB769C" w:rsidRPr="00CB769C" w:rsidRDefault="00CB769C" w:rsidP="00CB769C">
      <w:pPr>
        <w:pStyle w:val="aff0"/>
        <w:shd w:val="clear" w:color="auto" w:fill="FFFFFF"/>
        <w:contextualSpacing/>
        <w:mirrorIndents/>
        <w:jc w:val="both"/>
        <w:rPr>
          <w:color w:val="000000"/>
        </w:rPr>
      </w:pPr>
      <w:r w:rsidRPr="00CB769C">
        <w:rPr>
          <w:color w:val="000000"/>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14:paraId="14AEA0AF" w14:textId="77777777" w:rsidR="00CB769C" w:rsidRPr="00CB769C" w:rsidRDefault="00CB769C" w:rsidP="00CB769C">
      <w:pPr>
        <w:pStyle w:val="aff0"/>
        <w:shd w:val="clear" w:color="auto" w:fill="FFFFFF"/>
        <w:contextualSpacing/>
        <w:mirrorIndents/>
        <w:jc w:val="both"/>
        <w:rPr>
          <w:color w:val="000000"/>
        </w:rPr>
      </w:pPr>
      <w:r w:rsidRPr="00CB769C">
        <w:rPr>
          <w:color w:val="000000"/>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0A571033" w14:textId="77777777" w:rsidR="00CB769C" w:rsidRPr="00CB769C" w:rsidRDefault="00CB769C" w:rsidP="00CB769C">
      <w:pPr>
        <w:pStyle w:val="aff0"/>
        <w:shd w:val="clear" w:color="auto" w:fill="FFFFFF"/>
        <w:contextualSpacing/>
        <w:mirrorIndents/>
        <w:jc w:val="both"/>
        <w:rPr>
          <w:color w:val="000000"/>
        </w:rPr>
      </w:pPr>
      <w:r w:rsidRPr="00CB769C">
        <w:rPr>
          <w:color w:val="000000"/>
        </w:rPr>
        <w:t>4. Распад СССР. Становление новой России (1992 - 1999 гг.).</w:t>
      </w:r>
    </w:p>
    <w:p w14:paraId="491537F6" w14:textId="77777777" w:rsidR="00CB769C" w:rsidRPr="00CB769C" w:rsidRDefault="00CB769C" w:rsidP="00CB769C">
      <w:pPr>
        <w:pStyle w:val="aff0"/>
        <w:shd w:val="clear" w:color="auto" w:fill="FFFFFF"/>
        <w:contextualSpacing/>
        <w:mirrorIndents/>
        <w:jc w:val="both"/>
        <w:rPr>
          <w:color w:val="000000"/>
        </w:rPr>
      </w:pPr>
      <w:r w:rsidRPr="00CB769C">
        <w:rPr>
          <w:color w:val="000000"/>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14:paraId="4E10C47D" w14:textId="77777777" w:rsidR="00CB769C" w:rsidRPr="00CB769C" w:rsidRDefault="00CB769C" w:rsidP="00CB769C">
      <w:pPr>
        <w:pStyle w:val="aff0"/>
        <w:shd w:val="clear" w:color="auto" w:fill="FFFFFF"/>
        <w:contextualSpacing/>
        <w:mirrorIndents/>
        <w:jc w:val="both"/>
        <w:rPr>
          <w:color w:val="000000"/>
        </w:rPr>
      </w:pPr>
      <w:r w:rsidRPr="00CB769C">
        <w:rPr>
          <w:color w:val="000000"/>
        </w:rPr>
        <w:t>Референдум о сохранении СССР и введении поста Президента.</w:t>
      </w:r>
    </w:p>
    <w:p w14:paraId="744ECD5E" w14:textId="77777777" w:rsidR="00CB769C" w:rsidRPr="00CB769C" w:rsidRDefault="00CB769C" w:rsidP="00CB769C">
      <w:pPr>
        <w:pStyle w:val="aff0"/>
        <w:shd w:val="clear" w:color="auto" w:fill="FFFFFF"/>
        <w:contextualSpacing/>
        <w:mirrorIndents/>
        <w:jc w:val="both"/>
        <w:rPr>
          <w:color w:val="000000"/>
        </w:rPr>
      </w:pPr>
      <w:r w:rsidRPr="00CB769C">
        <w:rPr>
          <w:color w:val="000000"/>
        </w:rPr>
        <w:t>РСФСР. Избрание Б.Н. Ельцина Президентом РСФСР.</w:t>
      </w:r>
    </w:p>
    <w:p w14:paraId="0E2986D0" w14:textId="77777777" w:rsidR="00CB769C" w:rsidRPr="00CB769C" w:rsidRDefault="00CB769C" w:rsidP="00CB769C">
      <w:pPr>
        <w:pStyle w:val="aff0"/>
        <w:shd w:val="clear" w:color="auto" w:fill="FFFFFF"/>
        <w:contextualSpacing/>
        <w:mirrorIndents/>
        <w:jc w:val="both"/>
        <w:rPr>
          <w:color w:val="000000"/>
        </w:rPr>
      </w:pPr>
      <w:r w:rsidRPr="00CB769C">
        <w:rPr>
          <w:color w:val="000000"/>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6A25902F" w14:textId="77777777" w:rsidR="00CB769C" w:rsidRPr="00CB769C" w:rsidRDefault="00CB769C" w:rsidP="00CB769C">
      <w:pPr>
        <w:pStyle w:val="aff0"/>
        <w:shd w:val="clear" w:color="auto" w:fill="FFFFFF"/>
        <w:contextualSpacing/>
        <w:mirrorIndents/>
        <w:jc w:val="both"/>
        <w:rPr>
          <w:color w:val="000000"/>
        </w:rPr>
      </w:pPr>
      <w:r w:rsidRPr="00CB769C">
        <w:rPr>
          <w:color w:val="000000"/>
        </w:rPr>
        <w:t>Распад СССР и его последствия для России и мира.</w:t>
      </w:r>
    </w:p>
    <w:p w14:paraId="3E1944E0" w14:textId="77777777" w:rsidR="00CB769C" w:rsidRPr="00CB769C" w:rsidRDefault="00CB769C" w:rsidP="00CB769C">
      <w:pPr>
        <w:pStyle w:val="aff0"/>
        <w:shd w:val="clear" w:color="auto" w:fill="FFFFFF"/>
        <w:contextualSpacing/>
        <w:mirrorIndents/>
        <w:jc w:val="both"/>
        <w:rPr>
          <w:color w:val="000000"/>
        </w:rPr>
      </w:pPr>
      <w:r w:rsidRPr="00CB769C">
        <w:rPr>
          <w:color w:val="000000"/>
        </w:rPr>
        <w:t>Становление Российской Федерации как суверенного государства (1991 - 1993 гг.). Референдум по проекту Конституции России. Принятие Конституции Российской Федерации 1993 г. и ее значение.</w:t>
      </w:r>
    </w:p>
    <w:p w14:paraId="6A740B22" w14:textId="77777777" w:rsidR="00CB769C" w:rsidRPr="00CB769C" w:rsidRDefault="00CB769C" w:rsidP="00CB769C">
      <w:pPr>
        <w:pStyle w:val="aff0"/>
        <w:shd w:val="clear" w:color="auto" w:fill="FFFFFF"/>
        <w:contextualSpacing/>
        <w:mirrorIndents/>
        <w:jc w:val="both"/>
        <w:rPr>
          <w:color w:val="000000"/>
        </w:rPr>
      </w:pPr>
      <w:r w:rsidRPr="00CB769C">
        <w:rPr>
          <w:color w:val="000000"/>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14:paraId="00DBF551" w14:textId="77777777" w:rsidR="00CB769C" w:rsidRPr="00CB769C" w:rsidRDefault="00CB769C" w:rsidP="00CB769C">
      <w:pPr>
        <w:pStyle w:val="aff0"/>
        <w:shd w:val="clear" w:color="auto" w:fill="FFFFFF"/>
        <w:contextualSpacing/>
        <w:mirrorIndents/>
        <w:jc w:val="both"/>
        <w:rPr>
          <w:color w:val="000000"/>
        </w:rPr>
      </w:pPr>
      <w:r w:rsidRPr="00CB769C">
        <w:rPr>
          <w:color w:val="000000"/>
        </w:rPr>
        <w:t>Россия на постсоветском пространстве. СНГ и Союзное государство. Значение сохранения Россией статуса ядерной державы.</w:t>
      </w:r>
    </w:p>
    <w:p w14:paraId="115ECF5D" w14:textId="77777777" w:rsidR="00CB769C" w:rsidRPr="00CB769C" w:rsidRDefault="00CB769C" w:rsidP="00CB769C">
      <w:pPr>
        <w:pStyle w:val="aff0"/>
        <w:shd w:val="clear" w:color="auto" w:fill="FFFFFF"/>
        <w:contextualSpacing/>
        <w:mirrorIndents/>
        <w:jc w:val="both"/>
        <w:rPr>
          <w:color w:val="000000"/>
        </w:rPr>
      </w:pPr>
      <w:r w:rsidRPr="00CB769C">
        <w:rPr>
          <w:color w:val="000000"/>
        </w:rPr>
        <w:t>Добровольная отставка Б.Н. Ельцина.</w:t>
      </w:r>
    </w:p>
    <w:p w14:paraId="7D45D955" w14:textId="77777777" w:rsidR="00CB769C" w:rsidRPr="00CB769C" w:rsidRDefault="00CB769C" w:rsidP="00CB769C">
      <w:pPr>
        <w:pStyle w:val="aff0"/>
        <w:shd w:val="clear" w:color="auto" w:fill="FFFFFF"/>
        <w:contextualSpacing/>
        <w:mirrorIndents/>
        <w:jc w:val="both"/>
        <w:rPr>
          <w:color w:val="000000"/>
        </w:rPr>
      </w:pPr>
      <w:r w:rsidRPr="00CB769C">
        <w:rPr>
          <w:color w:val="000000"/>
        </w:rPr>
        <w:t>5. Возрождение страны с 2000-х гг.</w:t>
      </w:r>
    </w:p>
    <w:p w14:paraId="7BAF8035" w14:textId="77777777" w:rsidR="00CB769C" w:rsidRPr="00CB769C" w:rsidRDefault="00CB769C" w:rsidP="00CB769C">
      <w:pPr>
        <w:pStyle w:val="aff0"/>
        <w:shd w:val="clear" w:color="auto" w:fill="FFFFFF"/>
        <w:contextualSpacing/>
        <w:mirrorIndents/>
        <w:jc w:val="both"/>
        <w:rPr>
          <w:color w:val="000000"/>
        </w:rPr>
      </w:pPr>
      <w:r w:rsidRPr="00CB769C">
        <w:rPr>
          <w:color w:val="000000"/>
        </w:rPr>
        <w:t xml:space="preserve">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w:t>
      </w:r>
      <w:r w:rsidRPr="00CB769C">
        <w:rPr>
          <w:color w:val="000000"/>
        </w:rPr>
        <w:lastRenderedPageBreak/>
        <w:t>с терроризмом. Укрепление Вооруженных Сил Российской Федерации. Приоритетные национальные проекты.</w:t>
      </w:r>
    </w:p>
    <w:p w14:paraId="16D67043" w14:textId="77777777" w:rsidR="00CB769C" w:rsidRPr="00CB769C" w:rsidRDefault="00CB769C" w:rsidP="00CB769C">
      <w:pPr>
        <w:pStyle w:val="aff0"/>
        <w:shd w:val="clear" w:color="auto" w:fill="FFFFFF"/>
        <w:contextualSpacing/>
        <w:mirrorIndents/>
        <w:jc w:val="both"/>
        <w:rPr>
          <w:color w:val="000000"/>
        </w:rPr>
      </w:pPr>
      <w:r w:rsidRPr="00CB769C">
        <w:rPr>
          <w:color w:val="000000"/>
        </w:rPr>
        <w:t>Восстановление лидирующих позиций России в международных отношениях. Отношения с США и Евросоюзом.</w:t>
      </w:r>
    </w:p>
    <w:p w14:paraId="3B9D6952" w14:textId="77777777" w:rsidR="00CB769C" w:rsidRPr="00CB769C" w:rsidRDefault="00CB769C" w:rsidP="00CB769C">
      <w:pPr>
        <w:pStyle w:val="aff0"/>
        <w:shd w:val="clear" w:color="auto" w:fill="FFFFFF"/>
        <w:contextualSpacing/>
        <w:mirrorIndents/>
        <w:jc w:val="both"/>
        <w:rPr>
          <w:color w:val="000000"/>
        </w:rPr>
      </w:pPr>
      <w:r w:rsidRPr="00CB769C">
        <w:rPr>
          <w:color w:val="000000"/>
        </w:rPr>
        <w:t>5.2. Воссоединение Крыма с Россией.</w:t>
      </w:r>
    </w:p>
    <w:p w14:paraId="20DE445C" w14:textId="77777777" w:rsidR="00CB769C" w:rsidRPr="00CB769C" w:rsidRDefault="00CB769C" w:rsidP="00CB769C">
      <w:pPr>
        <w:pStyle w:val="aff0"/>
        <w:shd w:val="clear" w:color="auto" w:fill="FFFFFF"/>
        <w:contextualSpacing/>
        <w:mirrorIndents/>
        <w:jc w:val="both"/>
        <w:rPr>
          <w:color w:val="000000"/>
        </w:rPr>
      </w:pPr>
      <w:r w:rsidRPr="00CB769C">
        <w:rPr>
          <w:color w:val="000000"/>
        </w:rPr>
        <w:t>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09F14189" w14:textId="77777777" w:rsidR="00CB769C" w:rsidRPr="00CB769C" w:rsidRDefault="00CB769C" w:rsidP="00CB769C">
      <w:pPr>
        <w:pStyle w:val="aff0"/>
        <w:shd w:val="clear" w:color="auto" w:fill="FFFFFF"/>
        <w:contextualSpacing/>
        <w:mirrorIndents/>
        <w:jc w:val="both"/>
        <w:rPr>
          <w:color w:val="000000"/>
        </w:rPr>
      </w:pPr>
      <w:r w:rsidRPr="00CB769C">
        <w:rPr>
          <w:color w:val="000000"/>
        </w:rPr>
        <w:t>Воссоединение Крыма с Россией, его значение и международные последствия.</w:t>
      </w:r>
    </w:p>
    <w:p w14:paraId="076BDC85" w14:textId="77777777" w:rsidR="00CB769C" w:rsidRPr="00CB769C" w:rsidRDefault="00CB769C" w:rsidP="00CB769C">
      <w:pPr>
        <w:pStyle w:val="aff0"/>
        <w:shd w:val="clear" w:color="auto" w:fill="FFFFFF"/>
        <w:contextualSpacing/>
        <w:mirrorIndents/>
        <w:jc w:val="both"/>
        <w:rPr>
          <w:color w:val="000000"/>
        </w:rPr>
      </w:pPr>
      <w:r w:rsidRPr="00CB769C">
        <w:rPr>
          <w:color w:val="000000"/>
        </w:rPr>
        <w:t>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коронавирусной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14:paraId="4FF79330" w14:textId="77777777" w:rsidR="00CB769C" w:rsidRPr="00CB769C" w:rsidRDefault="00CB769C" w:rsidP="00CB769C">
      <w:pPr>
        <w:pStyle w:val="aff0"/>
        <w:shd w:val="clear" w:color="auto" w:fill="FFFFFF"/>
        <w:contextualSpacing/>
        <w:mirrorIndents/>
        <w:jc w:val="both"/>
        <w:rPr>
          <w:color w:val="000000"/>
        </w:rPr>
      </w:pPr>
      <w:r w:rsidRPr="00CB769C">
        <w:rPr>
          <w:color w:val="000000"/>
        </w:rPr>
        <w:t>Общероссийское голосование по поправкам к Конституции России (2020 г.).</w:t>
      </w:r>
    </w:p>
    <w:p w14:paraId="67D66D1B" w14:textId="77777777" w:rsidR="00CB769C" w:rsidRPr="00CB769C" w:rsidRDefault="00CB769C" w:rsidP="00CB769C">
      <w:pPr>
        <w:pStyle w:val="aff0"/>
        <w:shd w:val="clear" w:color="auto" w:fill="FFFFFF"/>
        <w:contextualSpacing/>
        <w:mirrorIndents/>
        <w:jc w:val="both"/>
        <w:rPr>
          <w:color w:val="000000"/>
        </w:rPr>
      </w:pPr>
      <w:r w:rsidRPr="00CB769C">
        <w:rPr>
          <w:color w:val="000000"/>
        </w:rPr>
        <w:t>Признание Россией ДНР и ЛНР (2022 г.).</w:t>
      </w:r>
    </w:p>
    <w:p w14:paraId="28248864" w14:textId="77777777" w:rsidR="00CB769C" w:rsidRPr="00CB769C" w:rsidRDefault="00CB769C" w:rsidP="00CB769C">
      <w:pPr>
        <w:pStyle w:val="aff0"/>
        <w:shd w:val="clear" w:color="auto" w:fill="FFFFFF"/>
        <w:contextualSpacing/>
        <w:mirrorIndents/>
        <w:jc w:val="both"/>
        <w:rPr>
          <w:color w:val="000000"/>
        </w:rPr>
      </w:pPr>
      <w:r w:rsidRPr="00CB769C">
        <w:rPr>
          <w:color w:val="000000"/>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C91272B" w14:textId="77777777" w:rsidR="00CB769C" w:rsidRPr="00CB769C" w:rsidRDefault="00CB769C" w:rsidP="00CB769C">
      <w:pPr>
        <w:pStyle w:val="aff0"/>
        <w:shd w:val="clear" w:color="auto" w:fill="FFFFFF"/>
        <w:contextualSpacing/>
        <w:mirrorIndents/>
        <w:jc w:val="both"/>
        <w:rPr>
          <w:color w:val="000000"/>
        </w:rPr>
      </w:pPr>
      <w:r w:rsidRPr="00CB769C">
        <w:rPr>
          <w:color w:val="000000"/>
        </w:rPr>
        <w:t>6. Итоговое повторение.</w:t>
      </w:r>
    </w:p>
    <w:p w14:paraId="07985100" w14:textId="77777777" w:rsidR="00CB769C" w:rsidRPr="00CB769C" w:rsidRDefault="00CB769C" w:rsidP="00CB769C">
      <w:pPr>
        <w:pStyle w:val="aff0"/>
        <w:shd w:val="clear" w:color="auto" w:fill="FFFFFF"/>
        <w:contextualSpacing/>
        <w:mirrorIndents/>
        <w:jc w:val="both"/>
        <w:rPr>
          <w:color w:val="000000"/>
        </w:rPr>
      </w:pPr>
      <w:r w:rsidRPr="00CB769C">
        <w:rPr>
          <w:color w:val="000000"/>
        </w:rPr>
        <w:t>История родного края в годы революций и Гражданской войны.</w:t>
      </w:r>
    </w:p>
    <w:p w14:paraId="79681F33" w14:textId="77777777" w:rsidR="00CB769C" w:rsidRPr="00CB769C" w:rsidRDefault="00CB769C" w:rsidP="00CB769C">
      <w:pPr>
        <w:pStyle w:val="aff0"/>
        <w:shd w:val="clear" w:color="auto" w:fill="FFFFFF"/>
        <w:contextualSpacing/>
        <w:mirrorIndents/>
        <w:jc w:val="both"/>
        <w:rPr>
          <w:color w:val="000000"/>
        </w:rPr>
      </w:pPr>
      <w:r w:rsidRPr="00CB769C">
        <w:rPr>
          <w:color w:val="000000"/>
        </w:rPr>
        <w:t>Наши земляки - герои Великой Отечественной войны (1941 - 1945 гг.).</w:t>
      </w:r>
    </w:p>
    <w:p w14:paraId="2A81DC31" w14:textId="77777777" w:rsidR="00CB769C" w:rsidRPr="00CB769C" w:rsidRDefault="00CB769C" w:rsidP="00CB769C">
      <w:pPr>
        <w:pStyle w:val="aff0"/>
        <w:shd w:val="clear" w:color="auto" w:fill="FFFFFF"/>
        <w:contextualSpacing/>
        <w:mirrorIndents/>
        <w:jc w:val="both"/>
        <w:rPr>
          <w:color w:val="000000"/>
        </w:rPr>
      </w:pPr>
      <w:r w:rsidRPr="00CB769C">
        <w:rPr>
          <w:color w:val="000000"/>
        </w:rPr>
        <w:t>Наш регион в конце XX - начале XXI вв.</w:t>
      </w:r>
    </w:p>
    <w:p w14:paraId="52E91699" w14:textId="77777777" w:rsidR="009843DB" w:rsidRDefault="00CB769C" w:rsidP="00CB769C">
      <w:pPr>
        <w:pStyle w:val="aff0"/>
        <w:shd w:val="clear" w:color="auto" w:fill="FFFFFF"/>
        <w:spacing w:before="0" w:beforeAutospacing="0" w:after="0" w:afterAutospacing="0"/>
        <w:contextualSpacing/>
        <w:mirrorIndents/>
        <w:jc w:val="both"/>
        <w:rPr>
          <w:color w:val="000000"/>
        </w:rPr>
      </w:pPr>
      <w:r w:rsidRPr="00CB769C">
        <w:rPr>
          <w:color w:val="000000"/>
        </w:rPr>
        <w:t>Трудовые достижения родного края.</w:t>
      </w:r>
    </w:p>
    <w:p w14:paraId="5314BA68" w14:textId="77777777" w:rsidR="00CB769C" w:rsidRDefault="00CB769C" w:rsidP="00CB769C">
      <w:pPr>
        <w:pStyle w:val="aff0"/>
        <w:shd w:val="clear" w:color="auto" w:fill="FFFFFF"/>
        <w:spacing w:before="0" w:beforeAutospacing="0" w:after="0" w:afterAutospacing="0"/>
        <w:contextualSpacing/>
        <w:mirrorIndents/>
        <w:jc w:val="both"/>
        <w:rPr>
          <w:color w:val="000000"/>
        </w:rPr>
      </w:pPr>
    </w:p>
    <w:p w14:paraId="5D4004EA" w14:textId="77777777" w:rsidR="009843DB" w:rsidRPr="007729D2" w:rsidRDefault="00CB769C" w:rsidP="009843DB">
      <w:pPr>
        <w:pStyle w:val="aff0"/>
        <w:shd w:val="clear" w:color="auto" w:fill="FFFFFF"/>
        <w:spacing w:before="0" w:beforeAutospacing="0" w:after="0" w:afterAutospacing="0"/>
        <w:contextualSpacing/>
        <w:mirrorIndents/>
        <w:jc w:val="center"/>
        <w:rPr>
          <w:b/>
          <w:color w:val="000000"/>
        </w:rPr>
      </w:pPr>
      <w:r>
        <w:rPr>
          <w:b/>
          <w:color w:val="000000"/>
        </w:rPr>
        <w:t>2.1.23</w:t>
      </w:r>
      <w:r w:rsidR="009843DB" w:rsidRPr="007729D2">
        <w:rPr>
          <w:b/>
          <w:color w:val="000000"/>
        </w:rPr>
        <w:t>Элективный курс «</w:t>
      </w:r>
      <w:r>
        <w:rPr>
          <w:b/>
          <w:color w:val="000000"/>
        </w:rPr>
        <w:t>Теория и практика написания сочинения-рассуждения</w:t>
      </w:r>
      <w:r w:rsidR="009843DB" w:rsidRPr="007729D2">
        <w:rPr>
          <w:b/>
          <w:color w:val="000000"/>
        </w:rPr>
        <w:t>»</w:t>
      </w:r>
    </w:p>
    <w:p w14:paraId="7C097CBD" w14:textId="77777777" w:rsidR="00CB769C" w:rsidRPr="00CB769C" w:rsidRDefault="00CB769C" w:rsidP="00CB769C">
      <w:pPr>
        <w:widowControl/>
        <w:shd w:val="clear" w:color="auto" w:fill="FFFFFF"/>
        <w:autoSpaceDE/>
        <w:autoSpaceDN/>
        <w:jc w:val="both"/>
        <w:rPr>
          <w:rFonts w:ascii="Arial" w:hAnsi="Arial" w:cs="Arial"/>
          <w:color w:val="181818"/>
          <w:sz w:val="21"/>
          <w:szCs w:val="21"/>
          <w:lang w:eastAsia="ru-RU"/>
        </w:rPr>
      </w:pPr>
      <w:r w:rsidRPr="00CB769C">
        <w:rPr>
          <w:color w:val="181818"/>
          <w:sz w:val="24"/>
          <w:szCs w:val="24"/>
          <w:lang w:eastAsia="ru-RU"/>
        </w:rPr>
        <w:t>Актуальность данного курса обусловлена тем, что одним из заданий ЕГЭ является написание сочинения-рассуждения, проверяющего умение создавать собственное высказывание на основе прочитанного текста и являющегося показателем не только уровня владения русским языком, но и показателем общей культуры, уровня нравственного и социального развития. Изучение данного курса полезно обучающимся 7-9 классов, стремящимся успешно сдать ОГЭ.</w:t>
      </w:r>
    </w:p>
    <w:p w14:paraId="130368E8"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t>Цели курса: </w:t>
      </w:r>
      <w:r w:rsidRPr="00CB769C">
        <w:rPr>
          <w:color w:val="181818"/>
          <w:sz w:val="24"/>
          <w:szCs w:val="24"/>
          <w:lang w:eastAsia="ru-RU"/>
        </w:rPr>
        <w:t>способствовать совершенствованию навыков устной и письменной речевой деятельности, совершенствованию мыслительной деятельности, развитию творческих способностей обучающихся.</w:t>
      </w:r>
    </w:p>
    <w:p w14:paraId="04DC44B5"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t>Задачи курса:</w:t>
      </w:r>
    </w:p>
    <w:p w14:paraId="11447E9E"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rFonts w:ascii="Symbol" w:hAnsi="Symbol" w:cs="Arial"/>
          <w:color w:val="181818"/>
          <w:sz w:val="24"/>
          <w:szCs w:val="24"/>
          <w:lang w:eastAsia="ru-RU"/>
        </w:rPr>
        <w:t></w:t>
      </w:r>
      <w:r w:rsidRPr="00CB769C">
        <w:rPr>
          <w:color w:val="181818"/>
          <w:sz w:val="14"/>
          <w:szCs w:val="14"/>
          <w:lang w:eastAsia="ru-RU"/>
        </w:rPr>
        <w:t>         </w:t>
      </w:r>
      <w:r w:rsidRPr="00CB769C">
        <w:rPr>
          <w:color w:val="181818"/>
          <w:sz w:val="24"/>
          <w:szCs w:val="24"/>
          <w:lang w:eastAsia="ru-RU"/>
        </w:rPr>
        <w:t>систематизация теоретических основ написания сочинения-рассуждения;</w:t>
      </w:r>
    </w:p>
    <w:p w14:paraId="0BBA22FB"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rFonts w:ascii="Symbol" w:hAnsi="Symbol" w:cs="Arial"/>
          <w:color w:val="181818"/>
          <w:sz w:val="24"/>
          <w:szCs w:val="24"/>
          <w:lang w:eastAsia="ru-RU"/>
        </w:rPr>
        <w:t></w:t>
      </w:r>
      <w:r w:rsidRPr="00CB769C">
        <w:rPr>
          <w:color w:val="181818"/>
          <w:sz w:val="14"/>
          <w:szCs w:val="14"/>
          <w:lang w:eastAsia="ru-RU"/>
        </w:rPr>
        <w:t>         </w:t>
      </w:r>
      <w:r w:rsidRPr="00CB769C">
        <w:rPr>
          <w:color w:val="181818"/>
          <w:sz w:val="24"/>
          <w:szCs w:val="24"/>
          <w:lang w:eastAsia="ru-RU"/>
        </w:rPr>
        <w:t>закрепление полученных знаний на практике через систему творческих заданий, написание сочинений;</w:t>
      </w:r>
    </w:p>
    <w:p w14:paraId="7EDCB7C5"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rFonts w:ascii="Symbol" w:hAnsi="Symbol" w:cs="Arial"/>
          <w:color w:val="181818"/>
          <w:sz w:val="24"/>
          <w:szCs w:val="24"/>
          <w:lang w:eastAsia="ru-RU"/>
        </w:rPr>
        <w:t></w:t>
      </w:r>
      <w:r w:rsidRPr="00CB769C">
        <w:rPr>
          <w:color w:val="181818"/>
          <w:sz w:val="14"/>
          <w:szCs w:val="14"/>
          <w:lang w:eastAsia="ru-RU"/>
        </w:rPr>
        <w:t>         </w:t>
      </w:r>
      <w:r w:rsidRPr="00CB769C">
        <w:rPr>
          <w:color w:val="181818"/>
          <w:sz w:val="24"/>
          <w:szCs w:val="24"/>
          <w:lang w:eastAsia="ru-RU"/>
        </w:rPr>
        <w:t>обучение умению связно излагать свои мысли в устой и письменной форме в соответствии с нормами русского литературного языка.</w:t>
      </w:r>
    </w:p>
    <w:p w14:paraId="7482F06E"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t>Ожидаемые результаты</w:t>
      </w:r>
    </w:p>
    <w:p w14:paraId="5E4EB381"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t>Метапредметными</w:t>
      </w:r>
      <w:r w:rsidRPr="00CB769C">
        <w:rPr>
          <w:color w:val="181818"/>
          <w:sz w:val="24"/>
          <w:szCs w:val="24"/>
          <w:lang w:eastAsia="ru-RU"/>
        </w:rPr>
        <w:t> результатами освоения программы элективного курса являются:</w:t>
      </w:r>
    </w:p>
    <w:p w14:paraId="0C494C56"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u w:val="single"/>
          <w:lang w:eastAsia="ru-RU"/>
        </w:rPr>
        <w:t>Познавательные УУД:</w:t>
      </w:r>
      <w:r w:rsidRPr="00CB769C">
        <w:rPr>
          <w:rFonts w:ascii="Arial" w:hAnsi="Arial" w:cs="Arial"/>
          <w:color w:val="181818"/>
          <w:sz w:val="24"/>
          <w:szCs w:val="24"/>
          <w:lang w:eastAsia="ru-RU"/>
        </w:rPr>
        <w:t> </w:t>
      </w:r>
      <w:r w:rsidRPr="00CB769C">
        <w:rPr>
          <w:color w:val="181818"/>
          <w:sz w:val="24"/>
          <w:szCs w:val="24"/>
          <w:lang w:eastAsia="ru-RU"/>
        </w:rPr>
        <w:t xml:space="preserve">анализировать тексты различных функциональных стилей с точки зрения содержания, композиции, стилевых особенностей; выбирать, анализировать, интерпретировать, </w:t>
      </w:r>
      <w:r w:rsidRPr="00CB769C">
        <w:rPr>
          <w:color w:val="181818"/>
          <w:sz w:val="24"/>
          <w:szCs w:val="24"/>
          <w:lang w:eastAsia="ru-RU"/>
        </w:rPr>
        <w:lastRenderedPageBreak/>
        <w:t>обобщать и систематизировать информацию, представленную в текстах, таблицах, схемах; самостоятельно выбирать способ решения учебной задачи при работе с разными типами текстов.</w:t>
      </w:r>
    </w:p>
    <w:p w14:paraId="73022501"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u w:val="single"/>
          <w:lang w:eastAsia="ru-RU"/>
        </w:rPr>
        <w:t>Коммуникативные УУД:</w:t>
      </w:r>
      <w:r w:rsidRPr="00CB769C">
        <w:rPr>
          <w:rFonts w:ascii="Arial" w:hAnsi="Arial" w:cs="Arial"/>
          <w:color w:val="181818"/>
          <w:sz w:val="24"/>
          <w:szCs w:val="24"/>
          <w:lang w:eastAsia="ru-RU"/>
        </w:rPr>
        <w:t> </w:t>
      </w:r>
      <w:r w:rsidRPr="00CB769C">
        <w:rPr>
          <w:color w:val="181818"/>
          <w:sz w:val="24"/>
          <w:szCs w:val="24"/>
          <w:lang w:eastAsia="ru-RU"/>
        </w:rPr>
        <w:t>воспринимать и формулировать суждения, выражать эмоции в соответствии с условиями и целями общения; выражать свою точку зрения в диалогах и дискуссиях, в устной монологической речи и в письменных текстах;</w:t>
      </w:r>
    </w:p>
    <w:p w14:paraId="3452862F"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u w:val="single"/>
          <w:lang w:eastAsia="ru-RU"/>
        </w:rPr>
        <w:t>Регулятивные УУД:</w:t>
      </w:r>
      <w:r w:rsidRPr="00CB769C">
        <w:rPr>
          <w:rFonts w:ascii="Arial" w:hAnsi="Arial" w:cs="Arial"/>
          <w:color w:val="181818"/>
          <w:sz w:val="24"/>
          <w:szCs w:val="24"/>
          <w:u w:val="single"/>
          <w:lang w:eastAsia="ru-RU"/>
        </w:rPr>
        <w:t> </w:t>
      </w:r>
      <w:r w:rsidRPr="00CB769C">
        <w:rPr>
          <w:color w:val="181818"/>
          <w:sz w:val="24"/>
          <w:szCs w:val="24"/>
          <w:lang w:eastAsia="ru-RU"/>
        </w:rPr>
        <w:t>выбирать способ решения учебной задачи с учётом</w:t>
      </w:r>
    </w:p>
    <w:p w14:paraId="5CF2856D"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w:t>
      </w:r>
    </w:p>
    <w:p w14:paraId="5EF583F5"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t>Предметные</w:t>
      </w:r>
      <w:r w:rsidRPr="00CB769C">
        <w:rPr>
          <w:color w:val="181818"/>
          <w:sz w:val="24"/>
          <w:szCs w:val="24"/>
          <w:lang w:eastAsia="ru-RU"/>
        </w:rPr>
        <w:t> результаты освоения программы:</w:t>
      </w:r>
    </w:p>
    <w:p w14:paraId="0BD43449"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 осознавать его богатство и выразительность русского языка, его роль в жизни человека, государства, общества;</w:t>
      </w:r>
    </w:p>
    <w:p w14:paraId="66E685AC"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 выполнять комплексный анализ текста (функционально-смысловой тип речи, тема, главная мысль, грамматическая связь предложений, цельность законченность мысли; языковые средства выразительности (фонетические,</w:t>
      </w:r>
    </w:p>
    <w:p w14:paraId="34A2F752"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словообразовательные, лексические, морфологические).</w:t>
      </w:r>
    </w:p>
    <w:p w14:paraId="6AF6C47A"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  анализировать текст-рассуждение с точки зрения его структуры (тезис, аргументы, вывод);</w:t>
      </w:r>
    </w:p>
    <w:p w14:paraId="17DC654C"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 создавать устные монологические высказывания на основе наблюдений, личных впечатлений, текста (монолог-описание, монолог-рассуждение, монолог-повествование);</w:t>
      </w:r>
    </w:p>
    <w:p w14:paraId="7D26DA84"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 уметь составлять план (простой, сложный; назывной, вопросный, тезисный);</w:t>
      </w:r>
    </w:p>
    <w:p w14:paraId="5699E5D9"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 уметь формулировать тезис, подбирать аргументы, органично вводить их в текст, делать вывод);</w:t>
      </w:r>
    </w:p>
    <w:p w14:paraId="6913A540"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 создавать собственное сочинение рассуждение-доказательство, рассуждение-объяснение, рассуждение-размышление.</w:t>
      </w:r>
    </w:p>
    <w:p w14:paraId="31B765E9"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 владеть приемами саморедактирования текста сочинения.</w:t>
      </w:r>
    </w:p>
    <w:p w14:paraId="63CD776E"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t>Применяемые технологии:</w:t>
      </w:r>
    </w:p>
    <w:p w14:paraId="5C6BA45B"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 технологии исследовательской деятельности учащихся;</w:t>
      </w:r>
    </w:p>
    <w:p w14:paraId="288D1864"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 технологии проблемного обучения.   </w:t>
      </w:r>
    </w:p>
    <w:p w14:paraId="47ED8C4B"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t>Формы проведения занятий:</w:t>
      </w:r>
      <w:r w:rsidRPr="00CB769C">
        <w:rPr>
          <w:color w:val="181818"/>
          <w:sz w:val="24"/>
          <w:szCs w:val="24"/>
          <w:lang w:eastAsia="ru-RU"/>
        </w:rPr>
        <w:t> фронтальная; работа в группах, парах; индивидуальная.</w:t>
      </w:r>
    </w:p>
    <w:p w14:paraId="7F2BFC86"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t>Формы контроля полученных результатов:</w:t>
      </w:r>
    </w:p>
    <w:p w14:paraId="5583945E"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1. Практические работы.</w:t>
      </w:r>
    </w:p>
    <w:p w14:paraId="33DFC55F"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2. Сочинения.</w:t>
      </w:r>
    </w:p>
    <w:p w14:paraId="2AA3A494"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3.Презентации творческих работ.</w:t>
      </w:r>
    </w:p>
    <w:p w14:paraId="62ED9E27"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 </w:t>
      </w:r>
    </w:p>
    <w:p w14:paraId="50D91695" w14:textId="77777777" w:rsidR="00CB769C" w:rsidRPr="00CB769C" w:rsidRDefault="00CB769C" w:rsidP="00CB769C">
      <w:pPr>
        <w:widowControl/>
        <w:shd w:val="clear" w:color="auto" w:fill="FFFFFF"/>
        <w:autoSpaceDE/>
        <w:autoSpaceDN/>
        <w:jc w:val="center"/>
        <w:rPr>
          <w:rFonts w:ascii="Arial" w:hAnsi="Arial" w:cs="Arial"/>
          <w:color w:val="181818"/>
          <w:sz w:val="21"/>
          <w:szCs w:val="21"/>
          <w:lang w:eastAsia="ru-RU"/>
        </w:rPr>
      </w:pPr>
      <w:r>
        <w:rPr>
          <w:b/>
          <w:bCs/>
          <w:color w:val="181818"/>
          <w:sz w:val="24"/>
          <w:szCs w:val="24"/>
          <w:lang w:eastAsia="ru-RU"/>
        </w:rPr>
        <w:t>Содержание курса</w:t>
      </w:r>
    </w:p>
    <w:p w14:paraId="334438DB"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t>1. Язык и культура.</w:t>
      </w:r>
    </w:p>
    <w:p w14:paraId="5B460485"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color w:val="181818"/>
          <w:sz w:val="24"/>
          <w:szCs w:val="24"/>
          <w:lang w:eastAsia="ru-RU"/>
        </w:rPr>
        <w:t>Русский язык в жизни общества и государства.</w:t>
      </w:r>
      <w:r w:rsidRPr="00CB769C">
        <w:rPr>
          <w:rFonts w:ascii="Arial" w:hAnsi="Arial" w:cs="Arial"/>
          <w:color w:val="181818"/>
          <w:sz w:val="24"/>
          <w:szCs w:val="24"/>
          <w:lang w:eastAsia="ru-RU"/>
        </w:rPr>
        <w:t> </w:t>
      </w:r>
      <w:r w:rsidRPr="00CB769C">
        <w:rPr>
          <w:color w:val="181818"/>
          <w:sz w:val="24"/>
          <w:szCs w:val="24"/>
          <w:lang w:eastAsia="ru-RU"/>
        </w:rPr>
        <w:t>Богатство и выразительность русского языка.</w:t>
      </w:r>
    </w:p>
    <w:p w14:paraId="28284FCA"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t>2. Текст.</w:t>
      </w:r>
      <w:r w:rsidRPr="00CB769C">
        <w:rPr>
          <w:rFonts w:ascii="Arial" w:hAnsi="Arial" w:cs="Arial"/>
          <w:color w:val="181818"/>
          <w:sz w:val="24"/>
          <w:szCs w:val="24"/>
          <w:lang w:eastAsia="ru-RU"/>
        </w:rPr>
        <w:t> </w:t>
      </w:r>
      <w:r w:rsidRPr="00CB769C">
        <w:rPr>
          <w:color w:val="181818"/>
          <w:sz w:val="24"/>
          <w:szCs w:val="24"/>
          <w:lang w:eastAsia="ru-RU"/>
        </w:rPr>
        <w:t>Текст как речевое произведение. Признаки текста. Тема, основная мысль текста. Лексические средства связи. Языковые средства выразительности (фонетические, словообразовательные, лексические, морфологические).</w:t>
      </w:r>
      <w:r w:rsidRPr="00CB769C">
        <w:rPr>
          <w:rFonts w:ascii="Arial" w:hAnsi="Arial" w:cs="Arial"/>
          <w:color w:val="181818"/>
          <w:sz w:val="24"/>
          <w:szCs w:val="24"/>
          <w:lang w:eastAsia="ru-RU"/>
        </w:rPr>
        <w:t> </w:t>
      </w:r>
      <w:r w:rsidRPr="00CB769C">
        <w:rPr>
          <w:color w:val="181818"/>
          <w:sz w:val="24"/>
          <w:szCs w:val="24"/>
          <w:lang w:eastAsia="ru-RU"/>
        </w:rPr>
        <w:t>Грамматическая связь между частями текста: цепная, параллельная. Абзац.</w:t>
      </w:r>
    </w:p>
    <w:p w14:paraId="2D89BA52"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t>3. Стили речи. </w:t>
      </w:r>
      <w:r w:rsidRPr="00CB769C">
        <w:rPr>
          <w:color w:val="181818"/>
          <w:sz w:val="24"/>
          <w:szCs w:val="24"/>
          <w:lang w:eastAsia="ru-RU"/>
        </w:rPr>
        <w:t>Стиль речи и речевая ситуация.</w:t>
      </w:r>
    </w:p>
    <w:p w14:paraId="17BDAFA3"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t>4. Функционально-смысловые типы речи. </w:t>
      </w:r>
      <w:r w:rsidRPr="00CB769C">
        <w:rPr>
          <w:color w:val="181818"/>
          <w:sz w:val="24"/>
          <w:szCs w:val="24"/>
          <w:lang w:eastAsia="ru-RU"/>
        </w:rPr>
        <w:t>Типы речи.</w:t>
      </w:r>
      <w:r w:rsidRPr="00CB769C">
        <w:rPr>
          <w:b/>
          <w:bCs/>
          <w:color w:val="181818"/>
          <w:sz w:val="24"/>
          <w:szCs w:val="24"/>
          <w:lang w:eastAsia="ru-RU"/>
        </w:rPr>
        <w:t> </w:t>
      </w:r>
      <w:r w:rsidRPr="00CB769C">
        <w:rPr>
          <w:color w:val="181818"/>
          <w:sz w:val="24"/>
          <w:szCs w:val="24"/>
          <w:lang w:eastAsia="ru-RU"/>
        </w:rPr>
        <w:t>Особенности разных типов речи.</w:t>
      </w:r>
    </w:p>
    <w:p w14:paraId="6307BD81"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t>5. Монолог. </w:t>
      </w:r>
      <w:r w:rsidRPr="00CB769C">
        <w:rPr>
          <w:color w:val="181818"/>
          <w:sz w:val="24"/>
          <w:szCs w:val="24"/>
          <w:lang w:eastAsia="ru-RU"/>
        </w:rPr>
        <w:t>Виды монолога</w:t>
      </w:r>
    </w:p>
    <w:p w14:paraId="3AFDEE08"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t>6. Комплексный анализ исходного текста. </w:t>
      </w:r>
      <w:r w:rsidRPr="00CB769C">
        <w:rPr>
          <w:color w:val="181818"/>
          <w:sz w:val="24"/>
          <w:szCs w:val="24"/>
          <w:lang w:eastAsia="ru-RU"/>
        </w:rPr>
        <w:t>Определение темы, идеи, проблемы текста. Выделение микротемы. Средства связи между частями текста. Определение типа речи, стиля, жанра. Роль средств художественной выразительности (лексических, фонетических, синтаксических, стилистических). Лексико-фразеологические особенности текста. Особенности построения текста (его композиция).</w:t>
      </w:r>
    </w:p>
    <w:p w14:paraId="3AA17F86"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t>7. План сочинения. </w:t>
      </w:r>
      <w:r w:rsidRPr="00CB769C">
        <w:rPr>
          <w:color w:val="181818"/>
          <w:sz w:val="24"/>
          <w:szCs w:val="24"/>
          <w:lang w:eastAsia="ru-RU"/>
        </w:rPr>
        <w:t>Формулировка плана.</w:t>
      </w:r>
      <w:r w:rsidRPr="00CB769C">
        <w:rPr>
          <w:b/>
          <w:bCs/>
          <w:color w:val="181818"/>
          <w:sz w:val="24"/>
          <w:szCs w:val="24"/>
          <w:lang w:eastAsia="ru-RU"/>
        </w:rPr>
        <w:t> </w:t>
      </w:r>
      <w:r w:rsidRPr="00CB769C">
        <w:rPr>
          <w:color w:val="181818"/>
          <w:sz w:val="24"/>
          <w:szCs w:val="24"/>
          <w:lang w:eastAsia="ru-RU"/>
        </w:rPr>
        <w:t>Простой, сложный, назывной, вопросный, тезисный планы. Работа над планом. Деление на абзацы.</w:t>
      </w:r>
    </w:p>
    <w:p w14:paraId="60A6109E"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lastRenderedPageBreak/>
        <w:t>8. Сочинение-рассуждение. </w:t>
      </w:r>
      <w:r w:rsidRPr="00CB769C">
        <w:rPr>
          <w:color w:val="181818"/>
          <w:sz w:val="24"/>
          <w:szCs w:val="24"/>
          <w:lang w:eastAsia="ru-RU"/>
        </w:rPr>
        <w:t>Текст-рассуждение и его виды. Структура текста-рассуждения.</w:t>
      </w:r>
      <w:r w:rsidRPr="00CB769C">
        <w:rPr>
          <w:b/>
          <w:bCs/>
          <w:color w:val="181818"/>
          <w:sz w:val="24"/>
          <w:szCs w:val="24"/>
          <w:lang w:eastAsia="ru-RU"/>
        </w:rPr>
        <w:t> </w:t>
      </w:r>
      <w:r w:rsidRPr="00CB769C">
        <w:rPr>
          <w:color w:val="181818"/>
          <w:sz w:val="24"/>
          <w:szCs w:val="24"/>
          <w:lang w:eastAsia="ru-RU"/>
        </w:rPr>
        <w:t>Способы аргументирования.</w:t>
      </w:r>
      <w:r w:rsidRPr="00CB769C">
        <w:rPr>
          <w:rFonts w:ascii="Arial" w:hAnsi="Arial" w:cs="Arial"/>
          <w:color w:val="181818"/>
          <w:sz w:val="24"/>
          <w:szCs w:val="24"/>
          <w:lang w:eastAsia="ru-RU"/>
        </w:rPr>
        <w:t> </w:t>
      </w:r>
      <w:r w:rsidRPr="00CB769C">
        <w:rPr>
          <w:color w:val="181818"/>
          <w:sz w:val="24"/>
          <w:szCs w:val="24"/>
          <w:lang w:eastAsia="ru-RU"/>
        </w:rPr>
        <w:t>Композиция сочинения. Вступление и его виды. Основная часть. Заключение и его виды. Абзацное членение. Речевые клише.</w:t>
      </w:r>
    </w:p>
    <w:p w14:paraId="5DD86E8A" w14:textId="77777777" w:rsidR="00CB769C" w:rsidRPr="00CB769C" w:rsidRDefault="00CB769C" w:rsidP="00CB769C">
      <w:pPr>
        <w:widowControl/>
        <w:shd w:val="clear" w:color="auto" w:fill="FFFFFF"/>
        <w:autoSpaceDE/>
        <w:autoSpaceDN/>
        <w:rPr>
          <w:rFonts w:ascii="Arial" w:hAnsi="Arial" w:cs="Arial"/>
          <w:color w:val="181818"/>
          <w:sz w:val="21"/>
          <w:szCs w:val="21"/>
          <w:lang w:eastAsia="ru-RU"/>
        </w:rPr>
      </w:pPr>
      <w:r w:rsidRPr="00CB769C">
        <w:rPr>
          <w:b/>
          <w:bCs/>
          <w:color w:val="181818"/>
          <w:sz w:val="24"/>
          <w:szCs w:val="24"/>
          <w:lang w:eastAsia="ru-RU"/>
        </w:rPr>
        <w:t>9. Приемы саморедактирования текста. </w:t>
      </w:r>
      <w:r w:rsidRPr="00CB769C">
        <w:rPr>
          <w:color w:val="181818"/>
          <w:sz w:val="24"/>
          <w:szCs w:val="24"/>
          <w:lang w:eastAsia="ru-RU"/>
        </w:rPr>
        <w:t>Сквозное редактирование. Итоговое редактирование.</w:t>
      </w:r>
    </w:p>
    <w:p w14:paraId="5315889C" w14:textId="77777777" w:rsidR="009843DB" w:rsidRDefault="009843DB" w:rsidP="009843DB">
      <w:pPr>
        <w:pStyle w:val="aff0"/>
        <w:shd w:val="clear" w:color="auto" w:fill="FFFFFF"/>
        <w:spacing w:before="0" w:beforeAutospacing="0" w:after="0" w:afterAutospacing="0"/>
        <w:contextualSpacing/>
        <w:mirrorIndents/>
        <w:jc w:val="both"/>
      </w:pPr>
    </w:p>
    <w:p w14:paraId="7C26B8C3" w14:textId="77777777" w:rsidR="0000204F" w:rsidRPr="00054022" w:rsidRDefault="0000204F" w:rsidP="00882A84">
      <w:pPr>
        <w:pStyle w:val="a3"/>
        <w:ind w:left="0" w:firstLine="284"/>
        <w:contextualSpacing/>
        <w:rPr>
          <w:b/>
        </w:rPr>
      </w:pPr>
      <w:r w:rsidRPr="00054022">
        <w:rPr>
          <w:b/>
        </w:rPr>
        <w:t>2.1.</w:t>
      </w:r>
      <w:r w:rsidR="00CB769C">
        <w:rPr>
          <w:b/>
        </w:rPr>
        <w:t>2</w:t>
      </w:r>
      <w:r w:rsidR="00A42D96">
        <w:rPr>
          <w:b/>
        </w:rPr>
        <w:t>4</w:t>
      </w:r>
      <w:r w:rsidR="003C4EF1">
        <w:rPr>
          <w:b/>
        </w:rPr>
        <w:t>.</w:t>
      </w:r>
      <w:r w:rsidR="00054022">
        <w:rPr>
          <w:b/>
        </w:rPr>
        <w:t>ВНЕУРОЧНАЯ ДЕЯТЕЛЬНОСТЬ</w:t>
      </w:r>
      <w:r w:rsidR="00B81BC2">
        <w:rPr>
          <w:b/>
        </w:rPr>
        <w:t>«РАЗГОВОРЫ О ВАЖНОМ»</w:t>
      </w:r>
    </w:p>
    <w:p w14:paraId="748B06D9" w14:textId="77777777" w:rsidR="0000204F" w:rsidRPr="00054022" w:rsidRDefault="0000204F" w:rsidP="00882A84">
      <w:pPr>
        <w:pStyle w:val="TableParagraph"/>
        <w:spacing w:before="0"/>
        <w:ind w:left="57"/>
        <w:contextualSpacing/>
        <w:jc w:val="both"/>
        <w:rPr>
          <w:b/>
          <w:sz w:val="24"/>
          <w:szCs w:val="24"/>
        </w:rPr>
      </w:pPr>
      <w:r w:rsidRPr="00054022">
        <w:rPr>
          <w:b/>
          <w:sz w:val="24"/>
          <w:szCs w:val="24"/>
        </w:rPr>
        <w:t>Содержание программы</w:t>
      </w:r>
    </w:p>
    <w:p w14:paraId="1492B656" w14:textId="77777777" w:rsidR="0000204F" w:rsidRPr="00054022" w:rsidRDefault="0000204F" w:rsidP="00882A84">
      <w:pPr>
        <w:pStyle w:val="TableParagraph"/>
        <w:spacing w:before="0"/>
        <w:ind w:left="57"/>
        <w:contextualSpacing/>
        <w:jc w:val="both"/>
        <w:rPr>
          <w:b/>
          <w:spacing w:val="-60"/>
          <w:sz w:val="24"/>
          <w:szCs w:val="24"/>
        </w:rPr>
      </w:pPr>
      <w:r w:rsidRPr="00054022">
        <w:rPr>
          <w:b/>
          <w:sz w:val="24"/>
          <w:szCs w:val="24"/>
        </w:rPr>
        <w:t>Образбудущего.</w:t>
      </w:r>
    </w:p>
    <w:p w14:paraId="5B69AC53" w14:textId="77777777" w:rsidR="0000204F" w:rsidRPr="00054022" w:rsidRDefault="0000204F" w:rsidP="00882A84">
      <w:pPr>
        <w:pStyle w:val="TableParagraph"/>
        <w:spacing w:before="0"/>
        <w:ind w:left="57"/>
        <w:contextualSpacing/>
        <w:jc w:val="both"/>
        <w:rPr>
          <w:b/>
          <w:sz w:val="24"/>
          <w:szCs w:val="24"/>
        </w:rPr>
      </w:pPr>
      <w:r w:rsidRPr="00054022">
        <w:rPr>
          <w:b/>
          <w:sz w:val="24"/>
          <w:szCs w:val="24"/>
        </w:rPr>
        <w:t>КоДнюзнаний</w:t>
      </w:r>
    </w:p>
    <w:p w14:paraId="0004D701" w14:textId="77777777" w:rsidR="0000204F" w:rsidRPr="00054022" w:rsidRDefault="0000204F" w:rsidP="00882A84">
      <w:pPr>
        <w:pStyle w:val="TableParagraph"/>
        <w:spacing w:before="0"/>
        <w:ind w:left="57"/>
        <w:contextualSpacing/>
        <w:jc w:val="both"/>
        <w:rPr>
          <w:sz w:val="24"/>
          <w:szCs w:val="24"/>
        </w:rPr>
      </w:pPr>
      <w:r w:rsidRPr="00054022">
        <w:rPr>
          <w:sz w:val="24"/>
          <w:szCs w:val="24"/>
        </w:rPr>
        <w:t>Иметьобразбудущего–значитиметьориентир, направлениедвижения,позитивныйобразбудущегозадаётжизниопределённостьи наполняетеёсмыслами.</w:t>
      </w:r>
    </w:p>
    <w:p w14:paraId="54B8F596" w14:textId="77777777" w:rsidR="0000204F" w:rsidRPr="00054022" w:rsidRDefault="0000204F" w:rsidP="00882A84">
      <w:pPr>
        <w:pStyle w:val="TableParagraph"/>
        <w:spacing w:before="0"/>
        <w:ind w:left="57"/>
        <w:contextualSpacing/>
        <w:jc w:val="both"/>
        <w:rPr>
          <w:sz w:val="24"/>
          <w:szCs w:val="24"/>
        </w:rPr>
      </w:pPr>
      <w:r w:rsidRPr="00054022">
        <w:rPr>
          <w:sz w:val="24"/>
          <w:szCs w:val="24"/>
        </w:rPr>
        <w:t>Образбудущегостраны–сильнаяинезависимая Россия. Будущеестранызависитоткаждогоизнасужесейчас.</w:t>
      </w:r>
    </w:p>
    <w:p w14:paraId="56B26C7C" w14:textId="77777777" w:rsidR="0000204F" w:rsidRPr="00054022" w:rsidRDefault="0000204F" w:rsidP="00882A84">
      <w:pPr>
        <w:pStyle w:val="TableParagraph"/>
        <w:spacing w:before="0"/>
        <w:ind w:left="57"/>
        <w:contextualSpacing/>
        <w:jc w:val="both"/>
        <w:rPr>
          <w:sz w:val="24"/>
          <w:szCs w:val="24"/>
        </w:rPr>
      </w:pPr>
      <w:r w:rsidRPr="00054022">
        <w:rPr>
          <w:sz w:val="24"/>
          <w:szCs w:val="24"/>
        </w:rPr>
        <w:t>Образование–фундамент будущего.Знания–этовозможностьнайтисвоёместо в обществеи бытьполезнымлюдямистране.</w:t>
      </w:r>
    </w:p>
    <w:p w14:paraId="15F8B574" w14:textId="77777777" w:rsidR="0000204F" w:rsidRPr="00054022" w:rsidRDefault="0000204F" w:rsidP="00882A84">
      <w:pPr>
        <w:pStyle w:val="TableParagraph"/>
        <w:spacing w:before="0"/>
        <w:ind w:left="57"/>
        <w:contextualSpacing/>
        <w:jc w:val="both"/>
        <w:rPr>
          <w:sz w:val="24"/>
          <w:szCs w:val="24"/>
        </w:rPr>
      </w:pPr>
      <w:r w:rsidRPr="00054022">
        <w:rPr>
          <w:sz w:val="24"/>
          <w:szCs w:val="24"/>
        </w:rPr>
        <w:t>Россия–странавозможностей,   где каждыйможет реализоватьсвоиспособностиивнестивкладвбудущеестраны.</w:t>
      </w:r>
    </w:p>
    <w:p w14:paraId="0155E5E8" w14:textId="77777777" w:rsidR="0000204F" w:rsidRPr="00054022" w:rsidRDefault="0000204F" w:rsidP="00882A84">
      <w:pPr>
        <w:pStyle w:val="TableParagraph"/>
        <w:spacing w:before="0"/>
        <w:ind w:left="57"/>
        <w:contextualSpacing/>
        <w:jc w:val="both"/>
        <w:rPr>
          <w:sz w:val="24"/>
          <w:szCs w:val="24"/>
        </w:rPr>
      </w:pPr>
      <w:r w:rsidRPr="00054022">
        <w:rPr>
          <w:i/>
          <w:sz w:val="24"/>
          <w:szCs w:val="24"/>
        </w:rPr>
        <w:t>Формирующиесяценности:патриотизм,созидательныйтруд.</w:t>
      </w:r>
    </w:p>
    <w:p w14:paraId="5761A2B0" w14:textId="77777777" w:rsidR="0000204F" w:rsidRPr="00054022" w:rsidRDefault="0000204F" w:rsidP="00882A84">
      <w:pPr>
        <w:pStyle w:val="TableParagraph"/>
        <w:spacing w:before="0"/>
        <w:ind w:left="57"/>
        <w:contextualSpacing/>
        <w:jc w:val="both"/>
        <w:rPr>
          <w:b/>
          <w:sz w:val="24"/>
          <w:szCs w:val="24"/>
        </w:rPr>
      </w:pPr>
      <w:r w:rsidRPr="00054022">
        <w:rPr>
          <w:b/>
          <w:sz w:val="24"/>
          <w:szCs w:val="24"/>
        </w:rPr>
        <w:t>Векинформации.120лет</w:t>
      </w:r>
    </w:p>
    <w:p w14:paraId="57AB16A0" w14:textId="77777777" w:rsidR="0000204F" w:rsidRPr="00054022" w:rsidRDefault="0000204F" w:rsidP="00882A84">
      <w:pPr>
        <w:pStyle w:val="TableParagraph"/>
        <w:spacing w:before="0"/>
        <w:ind w:left="57"/>
        <w:contextualSpacing/>
        <w:jc w:val="both"/>
        <w:rPr>
          <w:b/>
          <w:sz w:val="24"/>
          <w:szCs w:val="24"/>
        </w:rPr>
      </w:pPr>
      <w:r w:rsidRPr="00054022">
        <w:rPr>
          <w:b/>
          <w:sz w:val="24"/>
          <w:szCs w:val="24"/>
        </w:rPr>
        <w:t>ИнформационномуагентствуРоссииТАСС</w:t>
      </w:r>
    </w:p>
    <w:p w14:paraId="598FD183" w14:textId="77777777" w:rsidR="0000204F" w:rsidRPr="00054022" w:rsidRDefault="0000204F" w:rsidP="00882A84">
      <w:pPr>
        <w:pStyle w:val="TableParagraph"/>
        <w:spacing w:before="0"/>
        <w:ind w:left="57"/>
        <w:contextualSpacing/>
        <w:jc w:val="both"/>
        <w:rPr>
          <w:spacing w:val="1"/>
          <w:sz w:val="24"/>
          <w:szCs w:val="24"/>
        </w:rPr>
      </w:pPr>
      <w:r w:rsidRPr="00054022">
        <w:rPr>
          <w:sz w:val="24"/>
          <w:szCs w:val="24"/>
        </w:rPr>
        <w:t>ИнформационноетелеграфноеагентствоРоссии (ИТАР-ТАСС)   –этокрупнейшеемировоеагентство,однаизсамыхцитируемыхновостныхслужбстраны. Агентствонеоднократноменялоназвания,новсегданеизменнымиоставалисьегогосударственныйстатусифункции–бытьисточникомдостоверной информациио Россиидля всегомира.Ввекинформациикрайневажен навыккритическогомышления.Необходимоуметьанализироватьиоценивать информацию,распознаватьфейки ине распространять их.</w:t>
      </w:r>
    </w:p>
    <w:p w14:paraId="7D65832D" w14:textId="77777777" w:rsidR="0000204F" w:rsidRPr="00054022" w:rsidRDefault="0000204F" w:rsidP="00882A84">
      <w:pPr>
        <w:pStyle w:val="TableParagraph"/>
        <w:spacing w:before="0"/>
        <w:ind w:left="57"/>
        <w:contextualSpacing/>
        <w:jc w:val="both"/>
        <w:rPr>
          <w:i/>
          <w:sz w:val="24"/>
          <w:szCs w:val="24"/>
        </w:rPr>
      </w:pPr>
      <w:r w:rsidRPr="00054022">
        <w:rPr>
          <w:i/>
          <w:sz w:val="24"/>
          <w:szCs w:val="24"/>
        </w:rPr>
        <w:t>Формирующиесяценности:историческаяпамятьипреемственностьпоколений.</w:t>
      </w:r>
    </w:p>
    <w:p w14:paraId="3A664777" w14:textId="77777777" w:rsidR="0000204F" w:rsidRPr="00054022" w:rsidRDefault="0000204F" w:rsidP="00882A84">
      <w:pPr>
        <w:pStyle w:val="TableParagraph"/>
        <w:spacing w:before="0"/>
        <w:ind w:left="57"/>
        <w:contextualSpacing/>
        <w:jc w:val="both"/>
        <w:rPr>
          <w:b/>
          <w:sz w:val="24"/>
          <w:szCs w:val="24"/>
        </w:rPr>
      </w:pPr>
      <w:r w:rsidRPr="00054022">
        <w:rPr>
          <w:b/>
          <w:sz w:val="24"/>
          <w:szCs w:val="24"/>
        </w:rPr>
        <w:t>ДорогамиРоссии</w:t>
      </w:r>
    </w:p>
    <w:p w14:paraId="00D06C49" w14:textId="77777777" w:rsidR="0000204F" w:rsidRPr="00054022" w:rsidRDefault="0000204F" w:rsidP="00882A84">
      <w:pPr>
        <w:pStyle w:val="TableParagraph"/>
        <w:spacing w:before="0"/>
        <w:ind w:left="57"/>
        <w:contextualSpacing/>
        <w:jc w:val="both"/>
        <w:rPr>
          <w:sz w:val="24"/>
          <w:szCs w:val="24"/>
        </w:rPr>
      </w:pPr>
      <w:r w:rsidRPr="00054022">
        <w:rPr>
          <w:sz w:val="24"/>
          <w:szCs w:val="24"/>
        </w:rPr>
        <w:t>«Российскиежелезныедороги»–крупнейшаяроссийскаякомпания, сбольшойисторией,обеспечивающаяпассажирскиеитранспортныеперевозки.</w:t>
      </w:r>
    </w:p>
    <w:p w14:paraId="56D6EE01" w14:textId="77777777" w:rsidR="0000204F" w:rsidRPr="00054022" w:rsidRDefault="0000204F" w:rsidP="00882A84">
      <w:pPr>
        <w:pStyle w:val="TableParagraph"/>
        <w:spacing w:before="0"/>
        <w:ind w:left="57"/>
        <w:contextualSpacing/>
        <w:jc w:val="both"/>
        <w:rPr>
          <w:sz w:val="24"/>
          <w:szCs w:val="24"/>
        </w:rPr>
      </w:pPr>
      <w:r w:rsidRPr="00054022">
        <w:rPr>
          <w:sz w:val="24"/>
          <w:szCs w:val="24"/>
        </w:rPr>
        <w:t>Российскиежелезныедорогивносятогромныйвклад</w:t>
      </w:r>
    </w:p>
    <w:p w14:paraId="0E759321" w14:textId="77777777" w:rsidR="0000204F" w:rsidRPr="00054022" w:rsidRDefault="0000204F" w:rsidP="00882A84">
      <w:pPr>
        <w:pStyle w:val="TableParagraph"/>
        <w:spacing w:before="0"/>
        <w:ind w:left="57"/>
        <w:contextualSpacing/>
        <w:jc w:val="both"/>
        <w:rPr>
          <w:sz w:val="24"/>
          <w:szCs w:val="24"/>
        </w:rPr>
      </w:pPr>
      <w:r w:rsidRPr="00054022">
        <w:rPr>
          <w:sz w:val="24"/>
          <w:szCs w:val="24"/>
        </w:rPr>
        <w:t>всовершенствованиеэкономикистраны.Железнодорожныйтранспорт–самыйустойчивыйинадёжныйдля пассажиров:всепогодный,безопасный икруглогодичный.</w:t>
      </w:r>
    </w:p>
    <w:p w14:paraId="4F9A141B" w14:textId="77777777" w:rsidR="0000204F" w:rsidRPr="00054022" w:rsidRDefault="0000204F" w:rsidP="00882A84">
      <w:pPr>
        <w:pStyle w:val="TableParagraph"/>
        <w:spacing w:before="0"/>
        <w:ind w:left="57"/>
        <w:contextualSpacing/>
        <w:jc w:val="both"/>
        <w:rPr>
          <w:sz w:val="24"/>
          <w:szCs w:val="24"/>
        </w:rPr>
      </w:pPr>
      <w:r w:rsidRPr="00054022">
        <w:rPr>
          <w:sz w:val="24"/>
          <w:szCs w:val="24"/>
        </w:rPr>
        <w:t>Развитиетранспортной сферыстратегическиважнодлябудущегостраны,апрофессиивэтихнаправленияхоченьперспективныивостребованы.</w:t>
      </w:r>
    </w:p>
    <w:p w14:paraId="650235B6" w14:textId="77777777" w:rsidR="0000204F" w:rsidRPr="00054022" w:rsidRDefault="0000204F" w:rsidP="00882A84">
      <w:pPr>
        <w:pStyle w:val="TableParagraph"/>
        <w:spacing w:before="0"/>
        <w:ind w:left="57"/>
        <w:contextualSpacing/>
        <w:jc w:val="both"/>
        <w:rPr>
          <w:sz w:val="24"/>
          <w:szCs w:val="24"/>
        </w:rPr>
      </w:pPr>
      <w:r w:rsidRPr="00054022">
        <w:rPr>
          <w:i/>
          <w:sz w:val="24"/>
          <w:szCs w:val="24"/>
        </w:rPr>
        <w:t>Формирующиесяценности:коллективизм,патриотизм,единствонародовРоссии</w:t>
      </w:r>
    </w:p>
    <w:p w14:paraId="20D36228" w14:textId="77777777" w:rsidR="0000204F" w:rsidRPr="00054022" w:rsidRDefault="0000204F" w:rsidP="00882A84">
      <w:pPr>
        <w:pStyle w:val="TableParagraph"/>
        <w:spacing w:before="0"/>
        <w:ind w:left="57"/>
        <w:contextualSpacing/>
        <w:jc w:val="both"/>
        <w:rPr>
          <w:b/>
          <w:sz w:val="24"/>
          <w:szCs w:val="24"/>
        </w:rPr>
      </w:pPr>
      <w:r w:rsidRPr="00054022">
        <w:rPr>
          <w:b/>
          <w:sz w:val="24"/>
          <w:szCs w:val="24"/>
        </w:rPr>
        <w:t>Путьзерна</w:t>
      </w:r>
    </w:p>
    <w:p w14:paraId="6869669B" w14:textId="77777777" w:rsidR="0000204F" w:rsidRPr="00054022" w:rsidRDefault="0000204F" w:rsidP="00882A84">
      <w:pPr>
        <w:pStyle w:val="TableParagraph"/>
        <w:tabs>
          <w:tab w:val="left" w:pos="2579"/>
        </w:tabs>
        <w:spacing w:before="0"/>
        <w:ind w:left="57"/>
        <w:contextualSpacing/>
        <w:jc w:val="both"/>
        <w:rPr>
          <w:sz w:val="24"/>
          <w:szCs w:val="24"/>
        </w:rPr>
      </w:pPr>
      <w:r w:rsidRPr="00054022">
        <w:rPr>
          <w:sz w:val="24"/>
          <w:szCs w:val="24"/>
        </w:rPr>
        <w:t>Российское сельское хозяйство</w:t>
      </w:r>
      <w:r w:rsidRPr="00054022">
        <w:rPr>
          <w:sz w:val="24"/>
          <w:szCs w:val="24"/>
        </w:rPr>
        <w:tab/>
        <w:t>–</w:t>
      </w:r>
      <w:r w:rsidRPr="00054022">
        <w:rPr>
          <w:sz w:val="24"/>
          <w:szCs w:val="24"/>
        </w:rPr>
        <w:tab/>
        <w:t>ключеваяотрасль промышленностинашейстраны,главнойзадачейкоторойявляется производствопродуктовпитания.</w:t>
      </w:r>
    </w:p>
    <w:p w14:paraId="2E922C7D" w14:textId="77777777" w:rsidR="0000204F" w:rsidRPr="00054022" w:rsidRDefault="0000204F" w:rsidP="00882A84">
      <w:pPr>
        <w:pStyle w:val="TableParagraph"/>
        <w:tabs>
          <w:tab w:val="left" w:pos="2856"/>
        </w:tabs>
        <w:spacing w:before="0"/>
        <w:ind w:left="57"/>
        <w:contextualSpacing/>
        <w:jc w:val="both"/>
        <w:rPr>
          <w:sz w:val="24"/>
          <w:szCs w:val="24"/>
        </w:rPr>
      </w:pPr>
      <w:r w:rsidRPr="00054022">
        <w:rPr>
          <w:sz w:val="24"/>
          <w:szCs w:val="24"/>
        </w:rPr>
        <w:t>Агропромышленный</w:t>
      </w:r>
      <w:r w:rsidRPr="00054022">
        <w:rPr>
          <w:sz w:val="24"/>
          <w:szCs w:val="24"/>
        </w:rPr>
        <w:tab/>
        <w:t>комплексРоссии</w:t>
      </w:r>
      <w:r w:rsidRPr="00054022">
        <w:rPr>
          <w:sz w:val="24"/>
          <w:szCs w:val="24"/>
        </w:rPr>
        <w:tab/>
        <w:t>выполняет важнейшую миссию по обеспечению всехроссиянпродовольствием,аегомощности позволяют обеспечивать пшеницей третьвсегонаселенияпланеты.Сельское хозяйство-этоотрасль,котораяобъединила в  себе традиции нашегонародассовременными технологиями:</w:t>
      </w:r>
      <w:r w:rsidRPr="00054022">
        <w:rPr>
          <w:sz w:val="24"/>
          <w:szCs w:val="24"/>
        </w:rPr>
        <w:tab/>
        <w:t>роботами,информационными системами,цифровыми устройствами.Разноплановость ивостребованностьсельскохозяйственныхпрофессий,технологичность иэкономическая привлекательность</w:t>
      </w:r>
      <w:r w:rsidRPr="00054022">
        <w:rPr>
          <w:sz w:val="24"/>
          <w:szCs w:val="24"/>
        </w:rPr>
        <w:tab/>
        <w:t xml:space="preserve"> отрасли (агрохолдинги,фермерские хозяйстваит.п.).</w:t>
      </w:r>
    </w:p>
    <w:p w14:paraId="38C18BA1" w14:textId="77777777" w:rsidR="0000204F" w:rsidRPr="00054022" w:rsidRDefault="0000204F" w:rsidP="00882A84">
      <w:pPr>
        <w:pStyle w:val="a3"/>
        <w:contextualSpacing/>
        <w:rPr>
          <w:b/>
        </w:rPr>
      </w:pPr>
      <w:r w:rsidRPr="00054022">
        <w:rPr>
          <w:i/>
        </w:rPr>
        <w:t>Формирующиеся</w:t>
      </w:r>
      <w:r w:rsidRPr="00054022">
        <w:rPr>
          <w:i/>
        </w:rPr>
        <w:tab/>
        <w:t>ценности:созидательныйтруд.</w:t>
      </w:r>
    </w:p>
    <w:p w14:paraId="74167F9E" w14:textId="77777777" w:rsidR="0000204F" w:rsidRPr="00054022" w:rsidRDefault="0000204F" w:rsidP="00054022">
      <w:pPr>
        <w:pStyle w:val="TableParagraph"/>
        <w:spacing w:before="0"/>
        <w:ind w:left="57"/>
        <w:contextualSpacing/>
        <w:jc w:val="both"/>
        <w:rPr>
          <w:b/>
          <w:sz w:val="24"/>
          <w:szCs w:val="24"/>
        </w:rPr>
      </w:pPr>
      <w:r w:rsidRPr="00054022">
        <w:rPr>
          <w:b/>
          <w:sz w:val="24"/>
          <w:szCs w:val="24"/>
        </w:rPr>
        <w:t>Деньучителя</w:t>
      </w:r>
    </w:p>
    <w:p w14:paraId="1E2AD254" w14:textId="77777777" w:rsidR="0000204F" w:rsidRPr="00054022" w:rsidRDefault="0000204F" w:rsidP="00054022">
      <w:pPr>
        <w:pStyle w:val="TableParagraph"/>
        <w:spacing w:before="0"/>
        <w:ind w:left="57"/>
        <w:contextualSpacing/>
        <w:jc w:val="both"/>
        <w:rPr>
          <w:sz w:val="24"/>
          <w:szCs w:val="24"/>
        </w:rPr>
      </w:pPr>
      <w:r w:rsidRPr="00054022">
        <w:rPr>
          <w:sz w:val="24"/>
          <w:szCs w:val="24"/>
        </w:rPr>
        <w:t>Учитель–однаизважнейших  вобществепрофессий.Назначениеучителя–</w:t>
      </w:r>
      <w:r w:rsidRPr="00054022">
        <w:rPr>
          <w:sz w:val="24"/>
          <w:szCs w:val="24"/>
        </w:rPr>
        <w:lastRenderedPageBreak/>
        <w:t>социальноеслужение,образованиеивоспитаниеподрастающегопоколения.</w:t>
      </w:r>
    </w:p>
    <w:p w14:paraId="6BD392CA" w14:textId="77777777" w:rsidR="0000204F" w:rsidRPr="00054022" w:rsidRDefault="0000204F" w:rsidP="00054022">
      <w:pPr>
        <w:pStyle w:val="TableParagraph"/>
        <w:spacing w:before="0"/>
        <w:ind w:left="57"/>
        <w:contextualSpacing/>
        <w:jc w:val="both"/>
        <w:rPr>
          <w:sz w:val="24"/>
          <w:szCs w:val="24"/>
        </w:rPr>
      </w:pPr>
      <w:r w:rsidRPr="00054022">
        <w:rPr>
          <w:sz w:val="24"/>
          <w:szCs w:val="24"/>
        </w:rPr>
        <w:t>Вразныеисторическиевременатрудучителяуважаем,социальнозначим,оказывает влияние наразвитиеобразованиячленовобщества.</w:t>
      </w:r>
    </w:p>
    <w:p w14:paraId="2EB34B04" w14:textId="77777777" w:rsidR="0000204F" w:rsidRPr="00054022" w:rsidRDefault="0000204F" w:rsidP="00054022">
      <w:pPr>
        <w:pStyle w:val="TableParagraph"/>
        <w:spacing w:before="0"/>
        <w:ind w:left="57" w:right="466"/>
        <w:contextualSpacing/>
        <w:jc w:val="both"/>
        <w:rPr>
          <w:sz w:val="24"/>
          <w:szCs w:val="24"/>
        </w:rPr>
      </w:pPr>
      <w:r w:rsidRPr="00054022">
        <w:rPr>
          <w:sz w:val="24"/>
          <w:szCs w:val="24"/>
        </w:rPr>
        <w:t>Учитель–советчик,помощник,участникпознавательнойдеятельностишкольников.</w:t>
      </w:r>
    </w:p>
    <w:p w14:paraId="2F51A734" w14:textId="77777777" w:rsidR="0000204F" w:rsidRPr="00054022" w:rsidRDefault="0000204F" w:rsidP="00054022">
      <w:pPr>
        <w:pStyle w:val="TableParagraph"/>
        <w:spacing w:before="0"/>
        <w:ind w:left="57"/>
        <w:contextualSpacing/>
        <w:jc w:val="both"/>
        <w:rPr>
          <w:i/>
          <w:sz w:val="24"/>
          <w:szCs w:val="24"/>
        </w:rPr>
      </w:pPr>
      <w:r w:rsidRPr="00054022">
        <w:rPr>
          <w:i/>
          <w:sz w:val="24"/>
          <w:szCs w:val="24"/>
        </w:rPr>
        <w:t>Формирующиесяценности:патриотизм,гражданственность.</w:t>
      </w:r>
    </w:p>
    <w:p w14:paraId="6A884C0E" w14:textId="77777777" w:rsidR="0000204F" w:rsidRPr="00054022" w:rsidRDefault="0000204F" w:rsidP="00054022">
      <w:pPr>
        <w:pStyle w:val="TableParagraph"/>
        <w:spacing w:before="0"/>
        <w:ind w:left="57"/>
        <w:contextualSpacing/>
        <w:jc w:val="both"/>
        <w:rPr>
          <w:b/>
          <w:sz w:val="24"/>
          <w:szCs w:val="24"/>
        </w:rPr>
      </w:pPr>
      <w:r w:rsidRPr="00054022">
        <w:rPr>
          <w:b/>
          <w:sz w:val="24"/>
          <w:szCs w:val="24"/>
        </w:rPr>
        <w:t>ЛегендыоРоссии</w:t>
      </w:r>
    </w:p>
    <w:p w14:paraId="09DAB0F2" w14:textId="77777777" w:rsidR="0000204F" w:rsidRPr="00054022" w:rsidRDefault="0000204F" w:rsidP="00054022">
      <w:pPr>
        <w:pStyle w:val="TableParagraph"/>
        <w:spacing w:before="0"/>
        <w:ind w:left="57"/>
        <w:contextualSpacing/>
        <w:jc w:val="both"/>
        <w:rPr>
          <w:sz w:val="24"/>
          <w:szCs w:val="24"/>
        </w:rPr>
      </w:pPr>
      <w:r w:rsidRPr="00054022">
        <w:rPr>
          <w:sz w:val="24"/>
          <w:szCs w:val="24"/>
        </w:rPr>
        <w:t>Любовьк Родине,патриотизм–качествагражданинаРоссии.Знаниеисториистраны,историческаяправда,сохранениеисторической памяти–основамировоззренческого суверенитетастраны.</w:t>
      </w:r>
    </w:p>
    <w:p w14:paraId="25C2F10F" w14:textId="77777777" w:rsidR="0000204F" w:rsidRPr="00054022" w:rsidRDefault="0000204F" w:rsidP="00054022">
      <w:pPr>
        <w:pStyle w:val="TableParagraph"/>
        <w:spacing w:before="0"/>
        <w:ind w:left="57" w:right="796"/>
        <w:contextualSpacing/>
        <w:jc w:val="both"/>
        <w:rPr>
          <w:sz w:val="24"/>
          <w:szCs w:val="24"/>
        </w:rPr>
      </w:pPr>
      <w:r w:rsidRPr="00054022">
        <w:rPr>
          <w:sz w:val="24"/>
          <w:szCs w:val="24"/>
        </w:rPr>
        <w:t>Попыткиисказитьроль Россиивмировойистории–одна изстратегийинформационнойвойныпротивнашейстраны.</w:t>
      </w:r>
    </w:p>
    <w:p w14:paraId="42A68851" w14:textId="77777777" w:rsidR="0000204F" w:rsidRPr="00054022" w:rsidRDefault="0000204F" w:rsidP="00054022">
      <w:pPr>
        <w:pStyle w:val="TableParagraph"/>
        <w:spacing w:before="0"/>
        <w:ind w:left="57"/>
        <w:contextualSpacing/>
        <w:jc w:val="both"/>
        <w:rPr>
          <w:i/>
          <w:sz w:val="24"/>
          <w:szCs w:val="24"/>
        </w:rPr>
      </w:pPr>
      <w:r w:rsidRPr="00054022">
        <w:rPr>
          <w:i/>
          <w:sz w:val="24"/>
          <w:szCs w:val="24"/>
        </w:rPr>
        <w:t>Формирующиесяценности:патриотизм</w:t>
      </w:r>
    </w:p>
    <w:p w14:paraId="09C86A4A" w14:textId="77777777" w:rsidR="0000204F" w:rsidRPr="00054022" w:rsidRDefault="0000204F" w:rsidP="00054022">
      <w:pPr>
        <w:pStyle w:val="TableParagraph"/>
        <w:spacing w:before="0"/>
        <w:ind w:left="57"/>
        <w:contextualSpacing/>
        <w:jc w:val="both"/>
        <w:rPr>
          <w:b/>
          <w:spacing w:val="-60"/>
          <w:sz w:val="24"/>
          <w:szCs w:val="24"/>
        </w:rPr>
      </w:pPr>
      <w:r w:rsidRPr="00054022">
        <w:rPr>
          <w:b/>
          <w:sz w:val="24"/>
          <w:szCs w:val="24"/>
        </w:rPr>
        <w:t>Чтозначитбыть</w:t>
      </w:r>
    </w:p>
    <w:p w14:paraId="68A24AB5" w14:textId="77777777" w:rsidR="0000204F" w:rsidRPr="00054022" w:rsidRDefault="0000204F" w:rsidP="00054022">
      <w:pPr>
        <w:pStyle w:val="TableParagraph"/>
        <w:spacing w:before="0"/>
        <w:ind w:left="57"/>
        <w:contextualSpacing/>
        <w:jc w:val="both"/>
        <w:rPr>
          <w:b/>
          <w:sz w:val="24"/>
          <w:szCs w:val="24"/>
        </w:rPr>
      </w:pPr>
      <w:r w:rsidRPr="00054022">
        <w:rPr>
          <w:b/>
          <w:sz w:val="24"/>
          <w:szCs w:val="24"/>
        </w:rPr>
        <w:t>взрослым?</w:t>
      </w:r>
    </w:p>
    <w:p w14:paraId="3518F9F1" w14:textId="77777777" w:rsidR="0000204F" w:rsidRPr="00054022" w:rsidRDefault="0000204F" w:rsidP="00054022">
      <w:pPr>
        <w:pStyle w:val="TableParagraph"/>
        <w:spacing w:before="0"/>
        <w:ind w:left="57" w:right="466"/>
        <w:contextualSpacing/>
        <w:jc w:val="both"/>
        <w:rPr>
          <w:sz w:val="24"/>
          <w:szCs w:val="24"/>
        </w:rPr>
      </w:pPr>
      <w:r w:rsidRPr="00054022">
        <w:rPr>
          <w:sz w:val="24"/>
          <w:szCs w:val="24"/>
        </w:rPr>
        <w:t>Бытьвзрослым – этонестиответственностьзасебя, своихблизкихисвоюстрану.</w:t>
      </w:r>
    </w:p>
    <w:p w14:paraId="1A395384" w14:textId="77777777" w:rsidR="0000204F" w:rsidRPr="00054022" w:rsidRDefault="0000204F" w:rsidP="00054022">
      <w:pPr>
        <w:pStyle w:val="TableParagraph"/>
        <w:spacing w:before="0"/>
        <w:ind w:left="57" w:right="466"/>
        <w:contextualSpacing/>
        <w:jc w:val="both"/>
        <w:rPr>
          <w:sz w:val="24"/>
          <w:szCs w:val="24"/>
        </w:rPr>
      </w:pPr>
      <w:r w:rsidRPr="00054022">
        <w:rPr>
          <w:sz w:val="24"/>
          <w:szCs w:val="24"/>
        </w:rPr>
        <w:t>Активнаяжизненнаяпозиция,созидательныйподходкжизни,умениеприниматьрешения иосознаватьихзначение,житьвсоответствии с духовно-нравственнымиценностямиобщества–основа взрослогочеловека. Финансоваясамостоятельность ифинансоваяграмотность.</w:t>
      </w:r>
    </w:p>
    <w:p w14:paraId="2445B4F0" w14:textId="77777777" w:rsidR="0000204F" w:rsidRPr="00054022" w:rsidRDefault="0000204F" w:rsidP="00054022">
      <w:pPr>
        <w:pStyle w:val="a3"/>
        <w:contextualSpacing/>
        <w:rPr>
          <w:i/>
        </w:rPr>
      </w:pPr>
      <w:r w:rsidRPr="00054022">
        <w:rPr>
          <w:i/>
        </w:rPr>
        <w:t>Формирующиесяценности:высокиенравственныеидеалы</w:t>
      </w:r>
    </w:p>
    <w:p w14:paraId="213B27B1" w14:textId="77777777" w:rsidR="0000204F" w:rsidRPr="00054022" w:rsidRDefault="0000204F" w:rsidP="00054022">
      <w:pPr>
        <w:pStyle w:val="TableParagraph"/>
        <w:spacing w:before="0"/>
        <w:ind w:left="57" w:right="217"/>
        <w:contextualSpacing/>
        <w:jc w:val="both"/>
        <w:rPr>
          <w:b/>
          <w:sz w:val="24"/>
          <w:szCs w:val="24"/>
        </w:rPr>
      </w:pPr>
      <w:r w:rsidRPr="00054022">
        <w:rPr>
          <w:b/>
          <w:sz w:val="24"/>
          <w:szCs w:val="24"/>
        </w:rPr>
        <w:t>Каксоздатькрепкую         семью</w:t>
      </w:r>
    </w:p>
    <w:p w14:paraId="756E763B" w14:textId="77777777" w:rsidR="0000204F" w:rsidRPr="00054022" w:rsidRDefault="0000204F" w:rsidP="00054022">
      <w:pPr>
        <w:pStyle w:val="TableParagraph"/>
        <w:spacing w:before="0"/>
        <w:ind w:left="57"/>
        <w:contextualSpacing/>
        <w:jc w:val="both"/>
        <w:rPr>
          <w:sz w:val="24"/>
          <w:szCs w:val="24"/>
        </w:rPr>
      </w:pPr>
      <w:r w:rsidRPr="00054022">
        <w:rPr>
          <w:sz w:val="24"/>
          <w:szCs w:val="24"/>
        </w:rPr>
        <w:t>Семья как ценностьдля каждогогражданина страны.Знанияи навыкидляпостроениякрепкойсемьи вбудущем.Почемуважнакрепкаясемья?</w:t>
      </w:r>
    </w:p>
    <w:p w14:paraId="29BAB9D5" w14:textId="77777777" w:rsidR="0000204F" w:rsidRPr="00054022" w:rsidRDefault="0000204F" w:rsidP="00054022">
      <w:pPr>
        <w:pStyle w:val="TableParagraph"/>
        <w:spacing w:before="0"/>
        <w:ind w:left="57" w:right="250"/>
        <w:contextualSpacing/>
        <w:jc w:val="both"/>
        <w:rPr>
          <w:sz w:val="24"/>
          <w:szCs w:val="24"/>
        </w:rPr>
      </w:pPr>
      <w:r w:rsidRPr="00054022">
        <w:rPr>
          <w:sz w:val="24"/>
          <w:szCs w:val="24"/>
        </w:rPr>
        <w:t>Преемственностьпоколений:семейныеценностиитрадиции(любовь,взаимопонимание,участиевсемейномхозяйстве, воспитаниидетей).</w:t>
      </w:r>
    </w:p>
    <w:p w14:paraId="7B77F8B7" w14:textId="77777777" w:rsidR="0000204F" w:rsidRPr="00054022" w:rsidRDefault="0000204F" w:rsidP="00054022">
      <w:pPr>
        <w:pStyle w:val="TableParagraph"/>
        <w:spacing w:before="0"/>
        <w:ind w:left="57" w:right="327"/>
        <w:contextualSpacing/>
        <w:jc w:val="both"/>
        <w:rPr>
          <w:sz w:val="24"/>
          <w:szCs w:val="24"/>
        </w:rPr>
      </w:pPr>
      <w:r w:rsidRPr="00054022">
        <w:rPr>
          <w:sz w:val="24"/>
          <w:szCs w:val="24"/>
        </w:rPr>
        <w:t>Памятьо предшествующихпоколенияхсемьи.Особоеотношениекстаршему поколению,проявлениедейственногоуважения,вниманиякбабушкам и дедушкам,заботаоних.</w:t>
      </w:r>
    </w:p>
    <w:p w14:paraId="448D8A9A" w14:textId="77777777" w:rsidR="0000204F" w:rsidRPr="00054022" w:rsidRDefault="0000204F" w:rsidP="00054022">
      <w:pPr>
        <w:pStyle w:val="a3"/>
        <w:contextualSpacing/>
        <w:rPr>
          <w:i/>
        </w:rPr>
      </w:pPr>
      <w:r w:rsidRPr="00054022">
        <w:rPr>
          <w:i/>
        </w:rPr>
        <w:t>Формирующиесяценности:крепкая  семья.</w:t>
      </w:r>
    </w:p>
    <w:p w14:paraId="050B152F" w14:textId="77777777" w:rsidR="0000204F" w:rsidRPr="00054022" w:rsidRDefault="0000204F" w:rsidP="00054022">
      <w:pPr>
        <w:pStyle w:val="TableParagraph"/>
        <w:spacing w:before="0"/>
        <w:ind w:left="57" w:right="217"/>
        <w:contextualSpacing/>
        <w:jc w:val="both"/>
        <w:rPr>
          <w:b/>
          <w:sz w:val="24"/>
          <w:szCs w:val="24"/>
        </w:rPr>
      </w:pPr>
      <w:r w:rsidRPr="00054022">
        <w:rPr>
          <w:b/>
          <w:sz w:val="24"/>
          <w:szCs w:val="24"/>
        </w:rPr>
        <w:t>ГостеприимнаяРоссия.КоДнюнародногоединства</w:t>
      </w:r>
    </w:p>
    <w:p w14:paraId="15385A62" w14:textId="77777777" w:rsidR="0000204F" w:rsidRPr="00054022" w:rsidRDefault="0000204F" w:rsidP="00054022">
      <w:pPr>
        <w:pStyle w:val="TableParagraph"/>
        <w:spacing w:before="0"/>
        <w:ind w:left="57"/>
        <w:contextualSpacing/>
        <w:jc w:val="both"/>
        <w:rPr>
          <w:sz w:val="24"/>
          <w:szCs w:val="24"/>
        </w:rPr>
      </w:pPr>
      <w:r w:rsidRPr="00054022">
        <w:rPr>
          <w:sz w:val="24"/>
          <w:szCs w:val="24"/>
        </w:rPr>
        <w:t>Гостеприимство– качество,объединяющеевсенароды России.Семейныетрадициивстречигостей,кулинарныетрадициинародов</w:t>
      </w:r>
    </w:p>
    <w:p w14:paraId="2DF01ED2" w14:textId="77777777" w:rsidR="0000204F" w:rsidRPr="00054022" w:rsidRDefault="0000204F" w:rsidP="00054022">
      <w:pPr>
        <w:pStyle w:val="TableParagraph"/>
        <w:spacing w:before="0"/>
        <w:ind w:left="57" w:right="466"/>
        <w:contextualSpacing/>
        <w:jc w:val="both"/>
        <w:rPr>
          <w:sz w:val="24"/>
          <w:szCs w:val="24"/>
        </w:rPr>
      </w:pPr>
      <w:r w:rsidRPr="00054022">
        <w:rPr>
          <w:sz w:val="24"/>
          <w:szCs w:val="24"/>
        </w:rPr>
        <w:t>России. ПутешествиепоРоссии – этознакомствоскультурой,историейитрадициямиразныхнародов.</w:t>
      </w:r>
    </w:p>
    <w:p w14:paraId="6FDB211F" w14:textId="77777777" w:rsidR="0000204F" w:rsidRPr="00054022" w:rsidRDefault="0000204F" w:rsidP="00054022">
      <w:pPr>
        <w:pStyle w:val="TableParagraph"/>
        <w:spacing w:before="0"/>
        <w:ind w:left="57" w:right="92"/>
        <w:contextualSpacing/>
        <w:jc w:val="both"/>
        <w:rPr>
          <w:sz w:val="24"/>
          <w:szCs w:val="24"/>
        </w:rPr>
      </w:pPr>
      <w:r w:rsidRPr="00054022">
        <w:rPr>
          <w:sz w:val="24"/>
          <w:szCs w:val="24"/>
        </w:rPr>
        <w:t>Гастрономический туризм–этовидпутешествий,основой которогоявляютсяпоездкитуристовпостранесцелью знакомствасособенностямиместнойкухни икулинарныхтрадиций.</w:t>
      </w:r>
    </w:p>
    <w:p w14:paraId="4492A35D" w14:textId="77777777" w:rsidR="0000204F" w:rsidRPr="00054022" w:rsidRDefault="0000204F" w:rsidP="00054022">
      <w:pPr>
        <w:pStyle w:val="TableParagraph"/>
        <w:spacing w:before="0"/>
        <w:ind w:left="57"/>
        <w:contextualSpacing/>
        <w:jc w:val="both"/>
        <w:rPr>
          <w:sz w:val="24"/>
          <w:szCs w:val="24"/>
        </w:rPr>
      </w:pPr>
      <w:r w:rsidRPr="00054022">
        <w:rPr>
          <w:i/>
          <w:sz w:val="24"/>
          <w:szCs w:val="24"/>
        </w:rPr>
        <w:t>Формирующиесяценности:единствонародовРоссии,крепкаясемья</w:t>
      </w:r>
    </w:p>
    <w:p w14:paraId="4891FF6D" w14:textId="77777777" w:rsidR="0000204F" w:rsidRPr="00054022" w:rsidRDefault="0000204F" w:rsidP="00054022">
      <w:pPr>
        <w:pStyle w:val="TableParagraph"/>
        <w:spacing w:before="0"/>
        <w:ind w:left="57" w:right="217"/>
        <w:contextualSpacing/>
        <w:jc w:val="both"/>
        <w:rPr>
          <w:b/>
          <w:sz w:val="24"/>
          <w:szCs w:val="24"/>
        </w:rPr>
      </w:pPr>
      <w:r w:rsidRPr="00054022">
        <w:rPr>
          <w:b/>
          <w:sz w:val="24"/>
          <w:szCs w:val="24"/>
        </w:rPr>
        <w:t>Твойвкладвобщее   дело</w:t>
      </w:r>
    </w:p>
    <w:p w14:paraId="2400CDDE" w14:textId="77777777" w:rsidR="0000204F" w:rsidRPr="00054022" w:rsidRDefault="0000204F" w:rsidP="00054022">
      <w:pPr>
        <w:pStyle w:val="TableParagraph"/>
        <w:spacing w:before="0"/>
        <w:ind w:left="57" w:right="327"/>
        <w:contextualSpacing/>
        <w:jc w:val="both"/>
        <w:rPr>
          <w:sz w:val="24"/>
          <w:szCs w:val="24"/>
        </w:rPr>
      </w:pPr>
      <w:r w:rsidRPr="00054022">
        <w:rPr>
          <w:sz w:val="24"/>
          <w:szCs w:val="24"/>
        </w:rPr>
        <w:t>Уплатаналогов–этоколлективнаяиличная ответственность,вкладгражданинавблагополучиегосударстваиобщества.</w:t>
      </w:r>
    </w:p>
    <w:p w14:paraId="4DE68C3F" w14:textId="77777777" w:rsidR="0000204F" w:rsidRPr="00054022" w:rsidRDefault="0000204F" w:rsidP="00054022">
      <w:pPr>
        <w:pStyle w:val="TableParagraph"/>
        <w:spacing w:before="0"/>
        <w:ind w:left="57" w:right="180"/>
        <w:contextualSpacing/>
        <w:jc w:val="both"/>
        <w:rPr>
          <w:spacing w:val="1"/>
          <w:sz w:val="24"/>
          <w:szCs w:val="24"/>
        </w:rPr>
      </w:pPr>
      <w:r w:rsidRPr="00054022">
        <w:rPr>
          <w:sz w:val="24"/>
          <w:szCs w:val="24"/>
        </w:rPr>
        <w:t>Ниодногосударствонеможет обойтись без налогов, этоосновабюджетастраны,основной источникдохода. Своимнебольшимвкладоммы создаёмбудущеестраны, процветаниеРоссии. Какимбудетмой личныйвкладв общее дело?</w:t>
      </w:r>
    </w:p>
    <w:p w14:paraId="209F3B7C" w14:textId="77777777" w:rsidR="0000204F" w:rsidRPr="00054022" w:rsidRDefault="0000204F" w:rsidP="00054022">
      <w:pPr>
        <w:pStyle w:val="TableParagraph"/>
        <w:spacing w:before="0"/>
        <w:ind w:left="57" w:right="180"/>
        <w:contextualSpacing/>
        <w:jc w:val="both"/>
        <w:rPr>
          <w:sz w:val="24"/>
          <w:szCs w:val="24"/>
        </w:rPr>
      </w:pPr>
      <w:r w:rsidRPr="00054022">
        <w:rPr>
          <w:i/>
          <w:sz w:val="24"/>
          <w:szCs w:val="24"/>
        </w:rPr>
        <w:t>Формирующиесяценности:гражданственность,взаимопомощьивзаимоуважение,единство    народовРоссии.</w:t>
      </w:r>
    </w:p>
    <w:p w14:paraId="17B9BB6C" w14:textId="77777777" w:rsidR="0000204F" w:rsidRPr="00054022" w:rsidRDefault="0000204F" w:rsidP="00054022">
      <w:pPr>
        <w:pStyle w:val="TableParagraph"/>
        <w:spacing w:before="0"/>
        <w:ind w:left="57" w:right="5"/>
        <w:contextualSpacing/>
        <w:jc w:val="both"/>
        <w:rPr>
          <w:b/>
          <w:sz w:val="24"/>
          <w:szCs w:val="24"/>
        </w:rPr>
      </w:pPr>
      <w:r w:rsidRPr="00054022">
        <w:rPr>
          <w:b/>
          <w:sz w:val="24"/>
          <w:szCs w:val="24"/>
        </w:rPr>
        <w:t>Сзаботойксебе иокружающим</w:t>
      </w:r>
    </w:p>
    <w:p w14:paraId="4B57DAA0" w14:textId="77777777" w:rsidR="0000204F" w:rsidRPr="00054022" w:rsidRDefault="0000204F" w:rsidP="00054022">
      <w:pPr>
        <w:pStyle w:val="TableParagraph"/>
        <w:spacing w:before="0"/>
        <w:ind w:left="57" w:right="216"/>
        <w:contextualSpacing/>
        <w:jc w:val="both"/>
        <w:rPr>
          <w:sz w:val="24"/>
          <w:szCs w:val="24"/>
        </w:rPr>
      </w:pPr>
      <w:r w:rsidRPr="00054022">
        <w:rPr>
          <w:sz w:val="24"/>
          <w:szCs w:val="24"/>
        </w:rPr>
        <w:t>Добротаи забота–качестванастоящегочеловека, способногооказыватьпомощь и поддержку,проявлятьмилосердие.ДобрыеделагражданРоссии:благотворительность ипожертвование какпроявлениедобрыхчувств изаботы</w:t>
      </w:r>
    </w:p>
    <w:p w14:paraId="046B1567" w14:textId="77777777" w:rsidR="0000204F" w:rsidRPr="00054022" w:rsidRDefault="0000204F" w:rsidP="00054022">
      <w:pPr>
        <w:pStyle w:val="TableParagraph"/>
        <w:spacing w:before="0"/>
        <w:ind w:left="57"/>
        <w:contextualSpacing/>
        <w:jc w:val="both"/>
        <w:rPr>
          <w:sz w:val="24"/>
          <w:szCs w:val="24"/>
        </w:rPr>
      </w:pPr>
      <w:r w:rsidRPr="00054022">
        <w:rPr>
          <w:sz w:val="24"/>
          <w:szCs w:val="24"/>
        </w:rPr>
        <w:t>обокружающих.Здоровый образжизни какзаботаосебеи обокружающих.</w:t>
      </w:r>
    </w:p>
    <w:p w14:paraId="1B20CBC4" w14:textId="77777777" w:rsidR="0000204F" w:rsidRPr="00054022" w:rsidRDefault="0000204F" w:rsidP="00054022">
      <w:pPr>
        <w:pStyle w:val="TableParagraph"/>
        <w:spacing w:before="0"/>
        <w:ind w:left="57"/>
        <w:contextualSpacing/>
        <w:jc w:val="both"/>
        <w:rPr>
          <w:sz w:val="24"/>
          <w:szCs w:val="24"/>
        </w:rPr>
      </w:pPr>
      <w:r w:rsidRPr="00054022">
        <w:rPr>
          <w:i/>
          <w:sz w:val="24"/>
          <w:szCs w:val="24"/>
        </w:rPr>
        <w:t>Формирующиесяценности:жизнь,взаимопомощь,взаимоуважение, коллективизм.</w:t>
      </w:r>
    </w:p>
    <w:p w14:paraId="5435CC48" w14:textId="77777777" w:rsidR="0000204F" w:rsidRPr="00054022" w:rsidRDefault="0000204F" w:rsidP="00054022">
      <w:pPr>
        <w:pStyle w:val="TableParagraph"/>
        <w:spacing w:before="0"/>
        <w:ind w:left="57" w:right="5"/>
        <w:contextualSpacing/>
        <w:jc w:val="both"/>
        <w:rPr>
          <w:b/>
          <w:sz w:val="24"/>
          <w:szCs w:val="24"/>
        </w:rPr>
      </w:pPr>
      <w:r w:rsidRPr="00054022">
        <w:rPr>
          <w:b/>
          <w:sz w:val="24"/>
          <w:szCs w:val="24"/>
        </w:rPr>
        <w:t>Деньматери</w:t>
      </w:r>
    </w:p>
    <w:p w14:paraId="2EEADB32" w14:textId="77777777" w:rsidR="0000204F" w:rsidRPr="00054022" w:rsidRDefault="0000204F" w:rsidP="00054022">
      <w:pPr>
        <w:pStyle w:val="TableParagraph"/>
        <w:spacing w:before="0"/>
        <w:ind w:left="57" w:right="896"/>
        <w:contextualSpacing/>
        <w:jc w:val="both"/>
        <w:rPr>
          <w:sz w:val="24"/>
          <w:szCs w:val="24"/>
        </w:rPr>
      </w:pPr>
      <w:r w:rsidRPr="00054022">
        <w:rPr>
          <w:sz w:val="24"/>
          <w:szCs w:val="24"/>
        </w:rPr>
        <w:t xml:space="preserve">Мать,мама – главныев жизничеловекаслова.Мать–хозяйка вдоме,хранительницасемейного </w:t>
      </w:r>
      <w:r w:rsidRPr="00054022">
        <w:rPr>
          <w:sz w:val="24"/>
          <w:szCs w:val="24"/>
        </w:rPr>
        <w:lastRenderedPageBreak/>
        <w:t>очага,воспитательницадетей.УРоссииженскоелицо,образ «Родины–матери».</w:t>
      </w:r>
    </w:p>
    <w:p w14:paraId="02E7DC5E" w14:textId="77777777" w:rsidR="0000204F" w:rsidRPr="00054022" w:rsidRDefault="0000204F" w:rsidP="00054022">
      <w:pPr>
        <w:pStyle w:val="TableParagraph"/>
        <w:spacing w:before="0"/>
        <w:ind w:left="57"/>
        <w:contextualSpacing/>
        <w:jc w:val="both"/>
        <w:rPr>
          <w:sz w:val="24"/>
          <w:szCs w:val="24"/>
        </w:rPr>
      </w:pPr>
      <w:r w:rsidRPr="00054022">
        <w:rPr>
          <w:sz w:val="24"/>
          <w:szCs w:val="24"/>
        </w:rPr>
        <w:t>Материнство–этосчастье и ответственность.Многодетныематери:примерыизистории исовременнойжизни.</w:t>
      </w:r>
    </w:p>
    <w:p w14:paraId="13FDB567" w14:textId="77777777" w:rsidR="0000204F" w:rsidRPr="00054022" w:rsidRDefault="0000204F" w:rsidP="00054022">
      <w:pPr>
        <w:pStyle w:val="TableParagraph"/>
        <w:spacing w:before="0"/>
        <w:ind w:left="57"/>
        <w:contextualSpacing/>
        <w:jc w:val="both"/>
        <w:rPr>
          <w:sz w:val="24"/>
          <w:szCs w:val="24"/>
        </w:rPr>
      </w:pPr>
      <w:r w:rsidRPr="00054022">
        <w:rPr>
          <w:sz w:val="24"/>
          <w:szCs w:val="24"/>
        </w:rPr>
        <w:t>«Мать-героиня»–высшее званиеРоссийскойФедерации.</w:t>
      </w:r>
    </w:p>
    <w:p w14:paraId="0724ED31" w14:textId="77777777" w:rsidR="0000204F" w:rsidRPr="00054022" w:rsidRDefault="0000204F" w:rsidP="00054022">
      <w:pPr>
        <w:pStyle w:val="TableParagraph"/>
        <w:spacing w:before="0"/>
        <w:ind w:left="57" w:right="136"/>
        <w:contextualSpacing/>
        <w:jc w:val="both"/>
        <w:rPr>
          <w:sz w:val="24"/>
          <w:szCs w:val="24"/>
        </w:rPr>
      </w:pPr>
      <w:r w:rsidRPr="00054022">
        <w:rPr>
          <w:sz w:val="24"/>
          <w:szCs w:val="24"/>
        </w:rPr>
        <w:t>Материнствокакособаямиссия.Рольматеринствавбудущемстраны.</w:t>
      </w:r>
    </w:p>
    <w:p w14:paraId="2EAC20D5" w14:textId="77777777" w:rsidR="0000204F" w:rsidRPr="00054022" w:rsidRDefault="0000204F" w:rsidP="00054022">
      <w:pPr>
        <w:pStyle w:val="TableParagraph"/>
        <w:spacing w:before="0"/>
        <w:ind w:left="57"/>
        <w:contextualSpacing/>
        <w:jc w:val="both"/>
        <w:rPr>
          <w:spacing w:val="1"/>
          <w:sz w:val="24"/>
          <w:szCs w:val="24"/>
        </w:rPr>
      </w:pPr>
      <w:r w:rsidRPr="00054022">
        <w:rPr>
          <w:sz w:val="24"/>
          <w:szCs w:val="24"/>
        </w:rPr>
        <w:t>Защитаматеринстванагосударственномуровне.</w:t>
      </w:r>
    </w:p>
    <w:p w14:paraId="1C744F6B" w14:textId="77777777" w:rsidR="0000204F" w:rsidRPr="00054022" w:rsidRDefault="0000204F" w:rsidP="00054022">
      <w:pPr>
        <w:pStyle w:val="a3"/>
        <w:contextualSpacing/>
        <w:rPr>
          <w:i/>
        </w:rPr>
      </w:pPr>
      <w:r w:rsidRPr="00054022">
        <w:rPr>
          <w:i/>
        </w:rPr>
        <w:t>Формирующиесяценности:крепкая   семья.</w:t>
      </w:r>
    </w:p>
    <w:p w14:paraId="35176CA7" w14:textId="77777777" w:rsidR="0000204F" w:rsidRPr="00054022" w:rsidRDefault="0000204F" w:rsidP="00054022">
      <w:pPr>
        <w:pStyle w:val="TableParagraph"/>
        <w:spacing w:before="0"/>
        <w:ind w:left="57" w:right="5"/>
        <w:contextualSpacing/>
        <w:jc w:val="both"/>
        <w:rPr>
          <w:b/>
          <w:sz w:val="24"/>
          <w:szCs w:val="24"/>
        </w:rPr>
      </w:pPr>
      <w:r w:rsidRPr="00054022">
        <w:rPr>
          <w:b/>
          <w:sz w:val="24"/>
          <w:szCs w:val="24"/>
        </w:rPr>
        <w:t>Миссия-милосердие(коДнюволонтёра)</w:t>
      </w:r>
    </w:p>
    <w:p w14:paraId="5EAFFFA8" w14:textId="77777777" w:rsidR="0000204F" w:rsidRPr="00054022" w:rsidRDefault="0000204F" w:rsidP="00054022">
      <w:pPr>
        <w:pStyle w:val="TableParagraph"/>
        <w:spacing w:before="0"/>
        <w:ind w:left="57" w:right="92"/>
        <w:contextualSpacing/>
        <w:jc w:val="both"/>
        <w:rPr>
          <w:sz w:val="24"/>
          <w:szCs w:val="24"/>
        </w:rPr>
      </w:pPr>
      <w:r w:rsidRPr="00054022">
        <w:rPr>
          <w:sz w:val="24"/>
          <w:szCs w:val="24"/>
        </w:rPr>
        <w:t>Ктотакойволонтёр? Деятельностьволонтёровкаксоциальноеслужениеввоенноеи мирноевремя: примерыизисторииисовременнойжизни.</w:t>
      </w:r>
    </w:p>
    <w:p w14:paraId="20EFCAB1" w14:textId="77777777" w:rsidR="0000204F" w:rsidRPr="00054022" w:rsidRDefault="0000204F" w:rsidP="00054022">
      <w:pPr>
        <w:pStyle w:val="TableParagraph"/>
        <w:spacing w:before="0"/>
        <w:ind w:left="57"/>
        <w:contextualSpacing/>
        <w:jc w:val="both"/>
        <w:rPr>
          <w:sz w:val="24"/>
          <w:szCs w:val="24"/>
        </w:rPr>
      </w:pPr>
      <w:r w:rsidRPr="00054022">
        <w:rPr>
          <w:sz w:val="24"/>
          <w:szCs w:val="24"/>
        </w:rPr>
        <w:t>Милосердие и забота–качестваволонтёров. Направленияволонтёрской</w:t>
      </w:r>
    </w:p>
    <w:p w14:paraId="2A3FA90A" w14:textId="77777777" w:rsidR="0000204F" w:rsidRPr="00054022" w:rsidRDefault="0000204F" w:rsidP="00054022">
      <w:pPr>
        <w:pStyle w:val="TableParagraph"/>
        <w:spacing w:before="0"/>
        <w:ind w:left="57" w:right="466"/>
        <w:contextualSpacing/>
        <w:jc w:val="both"/>
        <w:rPr>
          <w:sz w:val="24"/>
          <w:szCs w:val="24"/>
        </w:rPr>
      </w:pPr>
      <w:r w:rsidRPr="00054022">
        <w:rPr>
          <w:sz w:val="24"/>
          <w:szCs w:val="24"/>
        </w:rPr>
        <w:t>деятельности:экологическое, социальное,медицинское,цифровоеит.д.</w:t>
      </w:r>
    </w:p>
    <w:p w14:paraId="6744BC12" w14:textId="77777777" w:rsidR="0000204F" w:rsidRPr="00054022" w:rsidRDefault="0000204F" w:rsidP="00054022">
      <w:pPr>
        <w:pStyle w:val="TableParagraph"/>
        <w:spacing w:before="0"/>
        <w:ind w:left="57" w:right="466"/>
        <w:contextualSpacing/>
        <w:jc w:val="both"/>
        <w:rPr>
          <w:sz w:val="24"/>
          <w:szCs w:val="24"/>
        </w:rPr>
      </w:pPr>
      <w:r w:rsidRPr="00054022">
        <w:rPr>
          <w:i/>
          <w:sz w:val="24"/>
          <w:szCs w:val="24"/>
        </w:rPr>
        <w:t>Формирующиесяценности:милосердие,взаимопомощьи взаимоуважение.</w:t>
      </w:r>
    </w:p>
    <w:p w14:paraId="52EFFDC4" w14:textId="77777777" w:rsidR="0000204F" w:rsidRPr="00054022" w:rsidRDefault="0000204F" w:rsidP="00054022">
      <w:pPr>
        <w:pStyle w:val="TableParagraph"/>
        <w:spacing w:before="0"/>
        <w:ind w:left="57" w:right="5"/>
        <w:contextualSpacing/>
        <w:jc w:val="both"/>
        <w:rPr>
          <w:b/>
          <w:spacing w:val="-60"/>
          <w:sz w:val="24"/>
          <w:szCs w:val="24"/>
        </w:rPr>
      </w:pPr>
      <w:r w:rsidRPr="00054022">
        <w:rPr>
          <w:b/>
          <w:sz w:val="24"/>
          <w:szCs w:val="24"/>
        </w:rPr>
        <w:t>ДеньГероевОтечества</w:t>
      </w:r>
    </w:p>
    <w:p w14:paraId="5BE73260" w14:textId="77777777" w:rsidR="0000204F" w:rsidRPr="00054022" w:rsidRDefault="0000204F" w:rsidP="00054022">
      <w:pPr>
        <w:pStyle w:val="TableParagraph"/>
        <w:spacing w:before="0"/>
        <w:ind w:left="57" w:right="466"/>
        <w:contextualSpacing/>
        <w:jc w:val="both"/>
        <w:rPr>
          <w:sz w:val="24"/>
          <w:szCs w:val="24"/>
        </w:rPr>
      </w:pPr>
      <w:r w:rsidRPr="00054022">
        <w:rPr>
          <w:sz w:val="24"/>
          <w:szCs w:val="24"/>
        </w:rPr>
        <w:t>ГероиОтечества–этосамоотверженныеимужественныелюди, которыелюбят своюРодинуитрудятсявоблагоОтчизны.</w:t>
      </w:r>
    </w:p>
    <w:p w14:paraId="4F847579" w14:textId="77777777" w:rsidR="0000204F" w:rsidRPr="00054022" w:rsidRDefault="0000204F" w:rsidP="00054022">
      <w:pPr>
        <w:pStyle w:val="TableParagraph"/>
        <w:spacing w:before="0"/>
        <w:ind w:left="57"/>
        <w:contextualSpacing/>
        <w:jc w:val="both"/>
        <w:rPr>
          <w:sz w:val="24"/>
          <w:szCs w:val="24"/>
        </w:rPr>
      </w:pPr>
      <w:r w:rsidRPr="00054022">
        <w:rPr>
          <w:sz w:val="24"/>
          <w:szCs w:val="24"/>
        </w:rPr>
        <w:t>Качествагероя–человека,ценоюсобственной жизнииздоровьяспасающегодругих:смелость иотвага,самопожертвование иответственностьзасудьбудругих.Проявление уважения кгероям,стремлениевоспитыватьусебяволевыекачества:смелость,решительность,стремлениеприйтинапомощь.</w:t>
      </w:r>
    </w:p>
    <w:p w14:paraId="279B92AD" w14:textId="77777777" w:rsidR="0000204F" w:rsidRPr="00054022" w:rsidRDefault="0000204F" w:rsidP="00054022">
      <w:pPr>
        <w:pStyle w:val="TableParagraph"/>
        <w:spacing w:before="0"/>
        <w:ind w:left="57"/>
        <w:contextualSpacing/>
        <w:jc w:val="both"/>
        <w:rPr>
          <w:sz w:val="24"/>
          <w:szCs w:val="24"/>
        </w:rPr>
      </w:pPr>
      <w:r w:rsidRPr="00054022">
        <w:rPr>
          <w:sz w:val="24"/>
          <w:szCs w:val="24"/>
        </w:rPr>
        <w:t>УчастникиСВО–защитники будущегонашейстраны.</w:t>
      </w:r>
    </w:p>
    <w:p w14:paraId="1656CA05" w14:textId="77777777" w:rsidR="0000204F" w:rsidRPr="00054022" w:rsidRDefault="0000204F" w:rsidP="00054022">
      <w:pPr>
        <w:pStyle w:val="TableParagraph"/>
        <w:spacing w:before="0"/>
        <w:ind w:left="57"/>
        <w:contextualSpacing/>
        <w:jc w:val="both"/>
        <w:rPr>
          <w:sz w:val="24"/>
          <w:szCs w:val="24"/>
        </w:rPr>
      </w:pPr>
      <w:r w:rsidRPr="00054022">
        <w:rPr>
          <w:i/>
          <w:sz w:val="24"/>
          <w:szCs w:val="24"/>
        </w:rPr>
        <w:t>Формирующиесяценности:патриотизм,служениеОтечествуи ответственностьзаегосудьбу.</w:t>
      </w:r>
    </w:p>
    <w:p w14:paraId="1A90ED1F" w14:textId="77777777" w:rsidR="0000204F" w:rsidRPr="00054022" w:rsidRDefault="0000204F" w:rsidP="00054022">
      <w:pPr>
        <w:pStyle w:val="TableParagraph"/>
        <w:spacing w:before="0"/>
        <w:ind w:left="57" w:right="5"/>
        <w:contextualSpacing/>
        <w:jc w:val="both"/>
        <w:rPr>
          <w:b/>
          <w:sz w:val="24"/>
          <w:szCs w:val="24"/>
        </w:rPr>
      </w:pPr>
      <w:r w:rsidRPr="00054022">
        <w:rPr>
          <w:b/>
          <w:sz w:val="24"/>
          <w:szCs w:val="24"/>
        </w:rPr>
        <w:t>Какпишутзаконы?</w:t>
      </w:r>
    </w:p>
    <w:p w14:paraId="44E586CB" w14:textId="77777777" w:rsidR="0000204F" w:rsidRPr="00054022" w:rsidRDefault="0000204F" w:rsidP="00054022">
      <w:pPr>
        <w:pStyle w:val="TableParagraph"/>
        <w:spacing w:before="0"/>
        <w:ind w:left="57" w:right="406"/>
        <w:contextualSpacing/>
        <w:jc w:val="both"/>
        <w:rPr>
          <w:sz w:val="24"/>
          <w:szCs w:val="24"/>
        </w:rPr>
      </w:pPr>
      <w:r w:rsidRPr="00054022">
        <w:rPr>
          <w:sz w:val="24"/>
          <w:szCs w:val="24"/>
        </w:rPr>
        <w:t>Длячего нужны законы? Какменялсясводроссийскихзаконовотдревнихвремёндонашихдней.ЗаконодательнаявластьвРоссии.</w:t>
      </w:r>
    </w:p>
    <w:p w14:paraId="3470ECFE" w14:textId="77777777" w:rsidR="0000204F" w:rsidRPr="00054022" w:rsidRDefault="0000204F" w:rsidP="00054022">
      <w:pPr>
        <w:pStyle w:val="TableParagraph"/>
        <w:spacing w:before="0"/>
        <w:ind w:left="57" w:right="180"/>
        <w:contextualSpacing/>
        <w:jc w:val="both"/>
        <w:rPr>
          <w:sz w:val="24"/>
          <w:szCs w:val="24"/>
        </w:rPr>
      </w:pPr>
      <w:r w:rsidRPr="00054022">
        <w:rPr>
          <w:sz w:val="24"/>
          <w:szCs w:val="24"/>
        </w:rPr>
        <w:t>Отинициативылюдейдозакона:как появляется закон?Работадепутатов:отпроблемы–крешению(позитивныепримеры).Участиемолодёживзаконотворческомпроцессе.</w:t>
      </w:r>
    </w:p>
    <w:p w14:paraId="6B409E8B" w14:textId="77777777" w:rsidR="0000204F" w:rsidRPr="00054022" w:rsidRDefault="0000204F" w:rsidP="00054022">
      <w:pPr>
        <w:pStyle w:val="TableParagraph"/>
        <w:spacing w:before="0"/>
        <w:ind w:left="57"/>
        <w:contextualSpacing/>
        <w:jc w:val="both"/>
        <w:rPr>
          <w:sz w:val="24"/>
          <w:szCs w:val="24"/>
        </w:rPr>
      </w:pPr>
      <w:r w:rsidRPr="00054022">
        <w:rPr>
          <w:i/>
          <w:sz w:val="24"/>
          <w:szCs w:val="24"/>
        </w:rPr>
        <w:t>Формирующиесяценности:жизньи достоинство.</w:t>
      </w:r>
    </w:p>
    <w:p w14:paraId="290F2545" w14:textId="77777777" w:rsidR="0000204F" w:rsidRPr="00054022" w:rsidRDefault="0000204F" w:rsidP="00054022">
      <w:pPr>
        <w:pStyle w:val="TableParagraph"/>
        <w:spacing w:before="0"/>
        <w:ind w:left="57" w:right="5"/>
        <w:contextualSpacing/>
        <w:jc w:val="both"/>
        <w:rPr>
          <w:b/>
          <w:sz w:val="24"/>
          <w:szCs w:val="24"/>
        </w:rPr>
      </w:pPr>
      <w:r w:rsidRPr="00054022">
        <w:rPr>
          <w:b/>
          <w:sz w:val="24"/>
          <w:szCs w:val="24"/>
        </w:rPr>
        <w:t>Однастрана –однитрадиции</w:t>
      </w:r>
    </w:p>
    <w:p w14:paraId="45159BC3" w14:textId="77777777" w:rsidR="0000204F" w:rsidRPr="00054022" w:rsidRDefault="0000204F" w:rsidP="00054022">
      <w:pPr>
        <w:pStyle w:val="TableParagraph"/>
        <w:spacing w:before="0"/>
        <w:ind w:left="57"/>
        <w:contextualSpacing/>
        <w:jc w:val="both"/>
        <w:rPr>
          <w:sz w:val="24"/>
          <w:szCs w:val="24"/>
        </w:rPr>
      </w:pPr>
      <w:r w:rsidRPr="00054022">
        <w:rPr>
          <w:sz w:val="24"/>
          <w:szCs w:val="24"/>
        </w:rPr>
        <w:t>Новогодниетрадиции,объединяющиевсенароды России.Новыйгод – любимыйсемейныйпраздник.ИсториявозникновенияновогоднегопраздникавРоссии.Участиедетейвподготовке ивстречеНовогогода.Подарки ипожеланиянаНовыйгод.Историясозданияновогоднихигрушек.</w:t>
      </w:r>
    </w:p>
    <w:p w14:paraId="69055D8E" w14:textId="77777777" w:rsidR="0000204F" w:rsidRPr="00054022" w:rsidRDefault="0000204F" w:rsidP="00054022">
      <w:pPr>
        <w:pStyle w:val="TableParagraph"/>
        <w:spacing w:before="0"/>
        <w:ind w:left="57"/>
        <w:contextualSpacing/>
        <w:jc w:val="both"/>
        <w:rPr>
          <w:sz w:val="24"/>
          <w:szCs w:val="24"/>
        </w:rPr>
      </w:pPr>
      <w:r w:rsidRPr="00054022">
        <w:rPr>
          <w:sz w:val="24"/>
          <w:szCs w:val="24"/>
        </w:rPr>
        <w:t>ОчёмлюдимечтаютвНовыйгод.</w:t>
      </w:r>
    </w:p>
    <w:p w14:paraId="0DE30900" w14:textId="77777777" w:rsidR="0000204F" w:rsidRPr="00054022" w:rsidRDefault="0000204F" w:rsidP="00054022">
      <w:pPr>
        <w:pStyle w:val="TableParagraph"/>
        <w:spacing w:before="0"/>
        <w:ind w:left="57" w:right="466"/>
        <w:contextualSpacing/>
        <w:jc w:val="both"/>
        <w:rPr>
          <w:i/>
          <w:sz w:val="24"/>
          <w:szCs w:val="24"/>
        </w:rPr>
      </w:pPr>
      <w:r w:rsidRPr="00054022">
        <w:rPr>
          <w:i/>
          <w:sz w:val="24"/>
          <w:szCs w:val="24"/>
        </w:rPr>
        <w:t>Формирующиесяценности:крепкаясемья,единствонародовРоссии.</w:t>
      </w:r>
    </w:p>
    <w:p w14:paraId="59DCF481" w14:textId="77777777" w:rsidR="0000204F" w:rsidRPr="00054022" w:rsidRDefault="0000204F" w:rsidP="00054022">
      <w:pPr>
        <w:pStyle w:val="TableParagraph"/>
        <w:spacing w:before="0"/>
        <w:ind w:left="57" w:right="634"/>
        <w:contextualSpacing/>
        <w:jc w:val="both"/>
        <w:rPr>
          <w:b/>
          <w:sz w:val="24"/>
          <w:szCs w:val="24"/>
        </w:rPr>
      </w:pPr>
      <w:r w:rsidRPr="00054022">
        <w:rPr>
          <w:b/>
          <w:sz w:val="24"/>
          <w:szCs w:val="24"/>
        </w:rPr>
        <w:t>Деньроссийской печати</w:t>
      </w:r>
    </w:p>
    <w:p w14:paraId="0C9CD8DA" w14:textId="77777777" w:rsidR="0000204F" w:rsidRPr="00054022" w:rsidRDefault="0000204F" w:rsidP="00054022">
      <w:pPr>
        <w:pStyle w:val="TableParagraph"/>
        <w:spacing w:before="0"/>
        <w:ind w:left="57" w:right="466"/>
        <w:contextualSpacing/>
        <w:jc w:val="both"/>
        <w:rPr>
          <w:sz w:val="24"/>
          <w:szCs w:val="24"/>
        </w:rPr>
      </w:pPr>
      <w:r w:rsidRPr="00054022">
        <w:rPr>
          <w:sz w:val="24"/>
          <w:szCs w:val="24"/>
        </w:rPr>
        <w:t>Праздникпосвящёнработникампечати,в томчисле редакторам,журналистам,издателям,корректорам,–всем,ктовтой</w:t>
      </w:r>
    </w:p>
    <w:p w14:paraId="7837CA74" w14:textId="77777777" w:rsidR="0000204F" w:rsidRPr="00054022" w:rsidRDefault="0000204F" w:rsidP="00054022">
      <w:pPr>
        <w:pStyle w:val="TableParagraph"/>
        <w:spacing w:before="0"/>
        <w:ind w:left="57" w:right="253"/>
        <w:contextualSpacing/>
        <w:jc w:val="both"/>
        <w:rPr>
          <w:sz w:val="24"/>
          <w:szCs w:val="24"/>
        </w:rPr>
      </w:pPr>
      <w:r w:rsidRPr="00054022">
        <w:rPr>
          <w:sz w:val="24"/>
          <w:szCs w:val="24"/>
        </w:rPr>
        <w:t>или иной степени связан с печатью.Российскиетрадиции издательскогодела,историяпраздника.</w:t>
      </w:r>
    </w:p>
    <w:p w14:paraId="0F5ECB3D" w14:textId="77777777" w:rsidR="0000204F" w:rsidRPr="00054022" w:rsidRDefault="0000204F" w:rsidP="00054022">
      <w:pPr>
        <w:pStyle w:val="TableParagraph"/>
        <w:spacing w:before="0"/>
        <w:ind w:left="57"/>
        <w:contextualSpacing/>
        <w:jc w:val="both"/>
        <w:rPr>
          <w:sz w:val="24"/>
          <w:szCs w:val="24"/>
        </w:rPr>
      </w:pPr>
      <w:r w:rsidRPr="00054022">
        <w:rPr>
          <w:sz w:val="24"/>
          <w:szCs w:val="24"/>
        </w:rPr>
        <w:t>Информационныеисточники формируютобщественноемнение.Профессиональнаяэтикажурналиста.</w:t>
      </w:r>
    </w:p>
    <w:p w14:paraId="42A7A9D1" w14:textId="77777777" w:rsidR="0000204F" w:rsidRPr="00054022" w:rsidRDefault="0000204F" w:rsidP="00054022">
      <w:pPr>
        <w:pStyle w:val="TableParagraph"/>
        <w:spacing w:before="0"/>
        <w:ind w:left="57"/>
        <w:contextualSpacing/>
        <w:jc w:val="both"/>
        <w:rPr>
          <w:sz w:val="24"/>
          <w:szCs w:val="24"/>
        </w:rPr>
      </w:pPr>
      <w:r w:rsidRPr="00054022">
        <w:rPr>
          <w:sz w:val="24"/>
          <w:szCs w:val="24"/>
        </w:rPr>
        <w:t>Изданиепечатныхсредств информации–коллективныйтрудлюдеймногихпрофессий.</w:t>
      </w:r>
    </w:p>
    <w:p w14:paraId="352A9BC8" w14:textId="77777777" w:rsidR="0000204F" w:rsidRPr="00054022" w:rsidRDefault="0000204F" w:rsidP="00054022">
      <w:pPr>
        <w:pStyle w:val="TableParagraph"/>
        <w:spacing w:before="0"/>
        <w:ind w:left="57"/>
        <w:contextualSpacing/>
        <w:jc w:val="both"/>
        <w:rPr>
          <w:sz w:val="24"/>
          <w:szCs w:val="24"/>
        </w:rPr>
      </w:pPr>
      <w:r w:rsidRPr="00054022">
        <w:rPr>
          <w:sz w:val="24"/>
          <w:szCs w:val="24"/>
        </w:rPr>
        <w:t>Зачемнужнышкольныегазеты?Школьныесредствамассовой информации.</w:t>
      </w:r>
      <w:r w:rsidRPr="00054022">
        <w:rPr>
          <w:i/>
          <w:sz w:val="24"/>
          <w:szCs w:val="24"/>
        </w:rPr>
        <w:t xml:space="preserve"> Формирующиесяценности:высокие  нравственныеидеалы,гуманизм.</w:t>
      </w:r>
    </w:p>
    <w:p w14:paraId="3EA70DDD" w14:textId="77777777" w:rsidR="0000204F" w:rsidRPr="00054022" w:rsidRDefault="0000204F" w:rsidP="00054022">
      <w:pPr>
        <w:pStyle w:val="TableParagraph"/>
        <w:spacing w:before="0"/>
        <w:ind w:left="57" w:right="634"/>
        <w:contextualSpacing/>
        <w:jc w:val="both"/>
        <w:rPr>
          <w:b/>
          <w:sz w:val="24"/>
          <w:szCs w:val="24"/>
        </w:rPr>
      </w:pPr>
      <w:r w:rsidRPr="00054022">
        <w:rPr>
          <w:b/>
          <w:sz w:val="24"/>
          <w:szCs w:val="24"/>
        </w:rPr>
        <w:t>Деньстудента</w:t>
      </w:r>
    </w:p>
    <w:p w14:paraId="29CBB8B2" w14:textId="77777777" w:rsidR="0000204F" w:rsidRPr="00054022" w:rsidRDefault="0000204F" w:rsidP="00054022">
      <w:pPr>
        <w:pStyle w:val="TableParagraph"/>
        <w:spacing w:before="0"/>
        <w:ind w:left="57" w:right="466"/>
        <w:contextualSpacing/>
        <w:jc w:val="both"/>
        <w:rPr>
          <w:sz w:val="24"/>
          <w:szCs w:val="24"/>
        </w:rPr>
      </w:pPr>
      <w:r w:rsidRPr="00054022">
        <w:rPr>
          <w:sz w:val="24"/>
          <w:szCs w:val="24"/>
        </w:rPr>
        <w:t xml:space="preserve">День российскогостуденчества:история праздникаи еготрадиции.Историяоснования </w:t>
      </w:r>
      <w:r w:rsidRPr="00054022">
        <w:rPr>
          <w:color w:val="1C1C1C"/>
          <w:sz w:val="24"/>
          <w:szCs w:val="24"/>
        </w:rPr>
        <w:t>МосковскогогосударственногоуниверситетаимениМ.В.Ломоносова.</w:t>
      </w:r>
    </w:p>
    <w:p w14:paraId="07793D3D" w14:textId="77777777" w:rsidR="0000204F" w:rsidRPr="00054022" w:rsidRDefault="0000204F" w:rsidP="00054022">
      <w:pPr>
        <w:pStyle w:val="TableParagraph"/>
        <w:spacing w:before="0"/>
        <w:ind w:left="57" w:right="955"/>
        <w:contextualSpacing/>
        <w:jc w:val="both"/>
        <w:rPr>
          <w:sz w:val="24"/>
          <w:szCs w:val="24"/>
        </w:rPr>
      </w:pPr>
      <w:r w:rsidRPr="00054022">
        <w:rPr>
          <w:sz w:val="24"/>
          <w:szCs w:val="24"/>
        </w:rPr>
        <w:t>Студенческиегоды–этопутьковладению профессией,возможностьдлятворчестваисамореализации.</w:t>
      </w:r>
    </w:p>
    <w:p w14:paraId="512F05F5" w14:textId="77777777" w:rsidR="0000204F" w:rsidRPr="00054022" w:rsidRDefault="0000204F" w:rsidP="00054022">
      <w:pPr>
        <w:pStyle w:val="TableParagraph"/>
        <w:spacing w:before="0"/>
        <w:ind w:left="57" w:right="545"/>
        <w:contextualSpacing/>
        <w:jc w:val="both"/>
        <w:rPr>
          <w:sz w:val="24"/>
          <w:szCs w:val="24"/>
        </w:rPr>
      </w:pPr>
      <w:r w:rsidRPr="00054022">
        <w:rPr>
          <w:sz w:val="24"/>
          <w:szCs w:val="24"/>
        </w:rPr>
        <w:t>Перспективыполучения высшегообразования. Как сделать выбор?Студенчествои технологическийпрорыв.</w:t>
      </w:r>
    </w:p>
    <w:p w14:paraId="140455B5" w14:textId="77777777" w:rsidR="0000204F" w:rsidRPr="00054022" w:rsidRDefault="0000204F" w:rsidP="00054022">
      <w:pPr>
        <w:pStyle w:val="TableParagraph"/>
        <w:spacing w:before="0"/>
        <w:ind w:left="57" w:right="466"/>
        <w:contextualSpacing/>
        <w:jc w:val="both"/>
        <w:rPr>
          <w:sz w:val="24"/>
          <w:szCs w:val="24"/>
        </w:rPr>
      </w:pPr>
      <w:r w:rsidRPr="00054022">
        <w:rPr>
          <w:i/>
          <w:sz w:val="24"/>
          <w:szCs w:val="24"/>
        </w:rPr>
        <w:t>Формирующиесяценности:служение Отечествуиответственностьзаегосудьбу,коллективизм.</w:t>
      </w:r>
    </w:p>
    <w:p w14:paraId="0558C218" w14:textId="77777777" w:rsidR="0000204F" w:rsidRPr="00054022" w:rsidRDefault="0000204F" w:rsidP="00054022">
      <w:pPr>
        <w:pStyle w:val="TableParagraph"/>
        <w:spacing w:before="0"/>
        <w:ind w:left="57"/>
        <w:contextualSpacing/>
        <w:jc w:val="both"/>
        <w:rPr>
          <w:b/>
          <w:sz w:val="24"/>
          <w:szCs w:val="24"/>
        </w:rPr>
      </w:pPr>
      <w:r w:rsidRPr="00054022">
        <w:rPr>
          <w:b/>
          <w:sz w:val="24"/>
          <w:szCs w:val="24"/>
        </w:rPr>
        <w:lastRenderedPageBreak/>
        <w:t>БРИКС(тема омеждународныхотношениях)</w:t>
      </w:r>
    </w:p>
    <w:p w14:paraId="391AD52E" w14:textId="77777777" w:rsidR="0000204F" w:rsidRPr="00054022" w:rsidRDefault="0000204F" w:rsidP="00054022">
      <w:pPr>
        <w:pStyle w:val="TableParagraph"/>
        <w:spacing w:before="0"/>
        <w:ind w:left="57"/>
        <w:contextualSpacing/>
        <w:jc w:val="both"/>
        <w:rPr>
          <w:sz w:val="24"/>
          <w:szCs w:val="24"/>
        </w:rPr>
      </w:pPr>
      <w:r w:rsidRPr="00054022">
        <w:rPr>
          <w:sz w:val="24"/>
          <w:szCs w:val="24"/>
        </w:rPr>
        <w:t>Рольнашейстранывсовременноммире. БРИКС– символмногополярностимира.Единство имногообразиестранБРИКС. Взаимнаяподдержка помогаетгосударствамразвиватьторговлю  иэкономику,обмениваться знаниямииопытомвразличныхсферахжизниобщества. Россияуспешноразвиваетконтактыс широкимкругомсоюзниковипартнёров.</w:t>
      </w:r>
    </w:p>
    <w:p w14:paraId="557123F8" w14:textId="77777777" w:rsidR="0000204F" w:rsidRPr="00054022" w:rsidRDefault="0000204F" w:rsidP="00054022">
      <w:pPr>
        <w:pStyle w:val="TableParagraph"/>
        <w:spacing w:before="0"/>
        <w:ind w:left="57" w:right="624"/>
        <w:contextualSpacing/>
        <w:jc w:val="both"/>
        <w:rPr>
          <w:sz w:val="24"/>
          <w:szCs w:val="24"/>
        </w:rPr>
      </w:pPr>
      <w:r w:rsidRPr="00054022">
        <w:rPr>
          <w:sz w:val="24"/>
          <w:szCs w:val="24"/>
        </w:rPr>
        <w:t>Значениероссийскойкультурыдлявсегомира.</w:t>
      </w:r>
    </w:p>
    <w:p w14:paraId="707DCE43" w14:textId="77777777" w:rsidR="0000204F" w:rsidRPr="00054022" w:rsidRDefault="0000204F" w:rsidP="00054022">
      <w:pPr>
        <w:pStyle w:val="TableParagraph"/>
        <w:spacing w:before="0"/>
        <w:ind w:left="57"/>
        <w:contextualSpacing/>
        <w:jc w:val="both"/>
        <w:rPr>
          <w:sz w:val="24"/>
          <w:szCs w:val="24"/>
        </w:rPr>
      </w:pPr>
      <w:r w:rsidRPr="00054022">
        <w:rPr>
          <w:i/>
          <w:sz w:val="24"/>
          <w:szCs w:val="24"/>
        </w:rPr>
        <w:t>Формирующиесяценности:многонациональноеединство.</w:t>
      </w:r>
    </w:p>
    <w:p w14:paraId="255ED322" w14:textId="77777777" w:rsidR="0000204F" w:rsidRPr="00054022" w:rsidRDefault="0000204F" w:rsidP="00054022">
      <w:pPr>
        <w:pStyle w:val="TableParagraph"/>
        <w:spacing w:before="0"/>
        <w:ind w:left="57"/>
        <w:contextualSpacing/>
        <w:jc w:val="both"/>
        <w:rPr>
          <w:b/>
          <w:sz w:val="24"/>
          <w:szCs w:val="24"/>
        </w:rPr>
      </w:pPr>
      <w:r w:rsidRPr="00054022">
        <w:rPr>
          <w:b/>
          <w:sz w:val="24"/>
          <w:szCs w:val="24"/>
        </w:rPr>
        <w:t>Бизнес итехнологическоепредпринимательство</w:t>
      </w:r>
    </w:p>
    <w:p w14:paraId="41D67D51" w14:textId="77777777" w:rsidR="0000204F" w:rsidRPr="00054022" w:rsidRDefault="0000204F" w:rsidP="00054022">
      <w:pPr>
        <w:pStyle w:val="TableParagraph"/>
        <w:spacing w:before="0"/>
        <w:ind w:left="57" w:right="250"/>
        <w:contextualSpacing/>
        <w:jc w:val="both"/>
        <w:rPr>
          <w:sz w:val="24"/>
          <w:szCs w:val="24"/>
        </w:rPr>
      </w:pPr>
      <w:r w:rsidRPr="00054022">
        <w:rPr>
          <w:sz w:val="24"/>
          <w:szCs w:val="24"/>
        </w:rPr>
        <w:t>Экономика:отструктурыхозяйствакуправленческимрешениям.</w:t>
      </w:r>
    </w:p>
    <w:p w14:paraId="5C926E95" w14:textId="77777777" w:rsidR="0000204F" w:rsidRPr="00054022" w:rsidRDefault="0000204F" w:rsidP="00054022">
      <w:pPr>
        <w:pStyle w:val="TableParagraph"/>
        <w:spacing w:before="0"/>
        <w:ind w:left="57"/>
        <w:contextualSpacing/>
        <w:jc w:val="both"/>
        <w:rPr>
          <w:sz w:val="24"/>
          <w:szCs w:val="24"/>
        </w:rPr>
      </w:pPr>
      <w:r w:rsidRPr="00054022">
        <w:rPr>
          <w:sz w:val="24"/>
          <w:szCs w:val="24"/>
        </w:rPr>
        <w:t>ЧтосегодняделаетсядляуспешногоразвитияэкономикиРоссии?</w:t>
      </w:r>
    </w:p>
    <w:p w14:paraId="78A92204" w14:textId="77777777" w:rsidR="0000204F" w:rsidRPr="00054022" w:rsidRDefault="0000204F" w:rsidP="00054022">
      <w:pPr>
        <w:pStyle w:val="TableParagraph"/>
        <w:spacing w:before="0"/>
        <w:ind w:left="57" w:right="156"/>
        <w:contextualSpacing/>
        <w:jc w:val="both"/>
        <w:rPr>
          <w:sz w:val="24"/>
          <w:szCs w:val="24"/>
        </w:rPr>
      </w:pPr>
      <w:r w:rsidRPr="00054022">
        <w:rPr>
          <w:sz w:val="24"/>
          <w:szCs w:val="24"/>
        </w:rPr>
        <w:t>Цифровая экономика– этодеятельность, восновекоторойлежитработасцифровымитехнологиями.Какоезначениеимеетиспользованиецифровойэкономикидляразвитиястраны?Механизмы цифровойэкономики.</w:t>
      </w:r>
    </w:p>
    <w:p w14:paraId="0B8AF622" w14:textId="77777777" w:rsidR="0000204F" w:rsidRPr="00054022" w:rsidRDefault="0000204F" w:rsidP="00054022">
      <w:pPr>
        <w:pStyle w:val="TableParagraph"/>
        <w:spacing w:before="0"/>
        <w:ind w:left="57" w:right="180"/>
        <w:contextualSpacing/>
        <w:jc w:val="both"/>
        <w:rPr>
          <w:sz w:val="24"/>
          <w:szCs w:val="24"/>
        </w:rPr>
      </w:pPr>
      <w:r w:rsidRPr="00054022">
        <w:rPr>
          <w:sz w:val="24"/>
          <w:szCs w:val="24"/>
        </w:rPr>
        <w:t>Технологическоепредпринимательство какособаясферабизнеса.Значимостьтехнологическогопредпринимательствадлябудущегостраны иеё технологическогосуверенитета.</w:t>
      </w:r>
    </w:p>
    <w:p w14:paraId="6D11216F" w14:textId="77777777" w:rsidR="0000204F" w:rsidRPr="00054022" w:rsidRDefault="0000204F" w:rsidP="00054022">
      <w:pPr>
        <w:pStyle w:val="TableParagraph"/>
        <w:spacing w:before="0"/>
        <w:ind w:left="57" w:right="466"/>
        <w:contextualSpacing/>
        <w:jc w:val="both"/>
        <w:rPr>
          <w:i/>
          <w:sz w:val="24"/>
          <w:szCs w:val="24"/>
        </w:rPr>
      </w:pPr>
      <w:r w:rsidRPr="00054022">
        <w:rPr>
          <w:i/>
          <w:sz w:val="24"/>
          <w:szCs w:val="24"/>
        </w:rPr>
        <w:t>Формирующиесяценности:патриотизм,созидательныйтруд.</w:t>
      </w:r>
    </w:p>
    <w:p w14:paraId="453C8A2C" w14:textId="77777777" w:rsidR="0000204F" w:rsidRPr="00054022" w:rsidRDefault="0000204F" w:rsidP="00054022">
      <w:pPr>
        <w:pStyle w:val="TableParagraph"/>
        <w:spacing w:before="0"/>
        <w:ind w:left="57"/>
        <w:contextualSpacing/>
        <w:jc w:val="both"/>
        <w:rPr>
          <w:b/>
          <w:sz w:val="24"/>
          <w:szCs w:val="24"/>
        </w:rPr>
      </w:pPr>
      <w:r w:rsidRPr="00054022">
        <w:rPr>
          <w:b/>
          <w:sz w:val="24"/>
          <w:szCs w:val="24"/>
        </w:rPr>
        <w:t>Искусственныйинтеллектичеловек.Стратегиявзаимодействия</w:t>
      </w:r>
    </w:p>
    <w:p w14:paraId="3E8D94B9" w14:textId="77777777" w:rsidR="0000204F" w:rsidRPr="00054022" w:rsidRDefault="0000204F" w:rsidP="00054022">
      <w:pPr>
        <w:pStyle w:val="TableParagraph"/>
        <w:spacing w:before="0"/>
        <w:ind w:left="57"/>
        <w:contextualSpacing/>
        <w:jc w:val="both"/>
        <w:rPr>
          <w:sz w:val="24"/>
          <w:szCs w:val="24"/>
        </w:rPr>
      </w:pPr>
      <w:r w:rsidRPr="00054022">
        <w:rPr>
          <w:sz w:val="24"/>
          <w:szCs w:val="24"/>
        </w:rPr>
        <w:t>Искусственныйинтеллект –стратегическаяотрасльв России,оптимизирующаяпроцессы и повышающаяэффективностьпроизводства.Искусственныйинтеллект– помощникчеловека.ИИпомогаеттолькоприусловии,еслисамчеловекобладаетхорошими знаниямиикритическим мышлением.</w:t>
      </w:r>
    </w:p>
    <w:p w14:paraId="588F55C5" w14:textId="77777777" w:rsidR="0000204F" w:rsidRPr="00054022" w:rsidRDefault="0000204F" w:rsidP="00054022">
      <w:pPr>
        <w:pStyle w:val="TableParagraph"/>
        <w:spacing w:before="0"/>
        <w:ind w:left="57"/>
        <w:contextualSpacing/>
        <w:jc w:val="both"/>
        <w:rPr>
          <w:sz w:val="24"/>
          <w:szCs w:val="24"/>
        </w:rPr>
      </w:pPr>
      <w:r w:rsidRPr="00054022">
        <w:rPr>
          <w:sz w:val="24"/>
          <w:szCs w:val="24"/>
        </w:rPr>
        <w:t>Степеньответственноститех,кто обучаетИИ.</w:t>
      </w:r>
    </w:p>
    <w:p w14:paraId="0DDA5B3C" w14:textId="77777777" w:rsidR="0000204F" w:rsidRPr="00054022" w:rsidRDefault="0000204F" w:rsidP="00054022">
      <w:pPr>
        <w:pStyle w:val="TableParagraph"/>
        <w:spacing w:before="0"/>
        <w:ind w:left="57"/>
        <w:contextualSpacing/>
        <w:jc w:val="both"/>
        <w:rPr>
          <w:i/>
          <w:sz w:val="24"/>
          <w:szCs w:val="24"/>
        </w:rPr>
      </w:pPr>
      <w:r w:rsidRPr="00054022">
        <w:rPr>
          <w:i/>
          <w:sz w:val="24"/>
          <w:szCs w:val="24"/>
        </w:rPr>
        <w:t>Формирующиесяценности:патриотизм,высокиенравственные</w:t>
      </w:r>
    </w:p>
    <w:p w14:paraId="0CEAB928" w14:textId="77777777" w:rsidR="0000204F" w:rsidRPr="00054022" w:rsidRDefault="0000204F" w:rsidP="00054022">
      <w:pPr>
        <w:pStyle w:val="TableParagraph"/>
        <w:spacing w:before="0"/>
        <w:ind w:left="57"/>
        <w:contextualSpacing/>
        <w:jc w:val="both"/>
        <w:rPr>
          <w:sz w:val="24"/>
          <w:szCs w:val="24"/>
        </w:rPr>
      </w:pPr>
      <w:r w:rsidRPr="00054022">
        <w:rPr>
          <w:i/>
          <w:sz w:val="24"/>
          <w:szCs w:val="24"/>
        </w:rPr>
        <w:t>идеалы.</w:t>
      </w:r>
    </w:p>
    <w:p w14:paraId="23CDFB64" w14:textId="77777777" w:rsidR="0000204F" w:rsidRPr="00054022" w:rsidRDefault="0000204F" w:rsidP="00054022">
      <w:pPr>
        <w:pStyle w:val="TableParagraph"/>
        <w:spacing w:before="0"/>
        <w:ind w:left="112" w:right="340"/>
        <w:contextualSpacing/>
        <w:jc w:val="both"/>
        <w:rPr>
          <w:b/>
          <w:sz w:val="24"/>
          <w:szCs w:val="24"/>
        </w:rPr>
      </w:pPr>
      <w:r w:rsidRPr="00054022">
        <w:rPr>
          <w:b/>
          <w:sz w:val="24"/>
          <w:szCs w:val="24"/>
        </w:rPr>
        <w:t>Что значит служитьОтечеству? 280 летсоднярождения</w:t>
      </w:r>
    </w:p>
    <w:p w14:paraId="3031E639" w14:textId="77777777" w:rsidR="0000204F" w:rsidRPr="00054022" w:rsidRDefault="0000204F" w:rsidP="00054022">
      <w:pPr>
        <w:pStyle w:val="TableParagraph"/>
        <w:spacing w:before="0"/>
        <w:ind w:left="112"/>
        <w:contextualSpacing/>
        <w:jc w:val="both"/>
        <w:rPr>
          <w:b/>
          <w:sz w:val="24"/>
          <w:szCs w:val="24"/>
        </w:rPr>
      </w:pPr>
      <w:r w:rsidRPr="00054022">
        <w:rPr>
          <w:b/>
          <w:sz w:val="24"/>
          <w:szCs w:val="24"/>
        </w:rPr>
        <w:t>Ф.Ушакова</w:t>
      </w:r>
    </w:p>
    <w:p w14:paraId="0559E9B5" w14:textId="77777777" w:rsidR="0000204F" w:rsidRPr="00054022" w:rsidRDefault="0000204F" w:rsidP="00054022">
      <w:pPr>
        <w:pStyle w:val="TableParagraph"/>
        <w:spacing w:before="0"/>
        <w:contextualSpacing/>
        <w:jc w:val="both"/>
        <w:rPr>
          <w:sz w:val="24"/>
          <w:szCs w:val="24"/>
        </w:rPr>
      </w:pPr>
      <w:r w:rsidRPr="00054022">
        <w:rPr>
          <w:sz w:val="24"/>
          <w:szCs w:val="24"/>
        </w:rPr>
        <w:t>День защитникаОтечества:историческиетрадиции.Профессиявоенного:ктоеёвыбирает сегодня.ЗащитаОтечества–обязанностьгражданинаРоссийскойФедерации,проявлениелюбвик родной земле,Родине.Честьивоинскийдолг.</w:t>
      </w:r>
    </w:p>
    <w:p w14:paraId="656785CA" w14:textId="77777777" w:rsidR="0000204F" w:rsidRPr="00054022" w:rsidRDefault="0000204F" w:rsidP="00054022">
      <w:pPr>
        <w:pStyle w:val="TableParagraph"/>
        <w:spacing w:before="0"/>
        <w:ind w:right="180"/>
        <w:contextualSpacing/>
        <w:jc w:val="both"/>
        <w:rPr>
          <w:sz w:val="24"/>
          <w:szCs w:val="24"/>
        </w:rPr>
      </w:pPr>
      <w:r w:rsidRPr="00054022">
        <w:rPr>
          <w:sz w:val="24"/>
          <w:szCs w:val="24"/>
        </w:rPr>
        <w:t>280-летиесодня рождения великогорусскогофлотоводцаФ.Ф.Ушакова.Качествароссийскоговоина:смелость, героизм,самопожертвование.</w:t>
      </w:r>
    </w:p>
    <w:p w14:paraId="4F8489B2" w14:textId="77777777" w:rsidR="0000204F" w:rsidRPr="00054022" w:rsidRDefault="0000204F" w:rsidP="00054022">
      <w:pPr>
        <w:pStyle w:val="TableParagraph"/>
        <w:spacing w:before="0"/>
        <w:contextualSpacing/>
        <w:jc w:val="both"/>
        <w:rPr>
          <w:i/>
          <w:sz w:val="24"/>
          <w:szCs w:val="24"/>
        </w:rPr>
      </w:pPr>
      <w:r w:rsidRPr="00054022">
        <w:rPr>
          <w:i/>
          <w:sz w:val="24"/>
          <w:szCs w:val="24"/>
        </w:rPr>
        <w:t>Формирующиесяценности:патриотизм,служениеОтечествуи ответственностьзаегосудьбу.</w:t>
      </w:r>
    </w:p>
    <w:p w14:paraId="2AA36069" w14:textId="77777777" w:rsidR="0000204F" w:rsidRPr="00054022" w:rsidRDefault="0000204F" w:rsidP="00054022">
      <w:pPr>
        <w:pStyle w:val="TableParagraph"/>
        <w:spacing w:before="0"/>
        <w:ind w:left="112" w:right="95"/>
        <w:contextualSpacing/>
        <w:jc w:val="both"/>
        <w:rPr>
          <w:b/>
          <w:sz w:val="24"/>
          <w:szCs w:val="24"/>
        </w:rPr>
      </w:pPr>
      <w:r w:rsidRPr="00054022">
        <w:rPr>
          <w:b/>
          <w:sz w:val="24"/>
          <w:szCs w:val="24"/>
        </w:rPr>
        <w:t>Арктика–территория развития</w:t>
      </w:r>
    </w:p>
    <w:p w14:paraId="58B66174" w14:textId="77777777" w:rsidR="0000204F" w:rsidRPr="00054022" w:rsidRDefault="0000204F" w:rsidP="00054022">
      <w:pPr>
        <w:pStyle w:val="TableParagraph"/>
        <w:spacing w:before="0"/>
        <w:contextualSpacing/>
        <w:jc w:val="both"/>
        <w:rPr>
          <w:sz w:val="24"/>
          <w:szCs w:val="24"/>
        </w:rPr>
      </w:pPr>
      <w:r w:rsidRPr="00054022">
        <w:rPr>
          <w:sz w:val="24"/>
          <w:szCs w:val="24"/>
        </w:rPr>
        <w:t>Арктика–стратегическаятерриторияразвитиястраны.ПочемудляРоссииважноосваиватьАрктику?Артика–ресурснаябаза России. РоссийскиеисследователиАрктики.Россия–мировойлидератомнойотрасли.Атомныйледокольныйфлот,развитие Северногоморского пути.ЗнакомствоспроектамиразвитияАрктики.</w:t>
      </w:r>
    </w:p>
    <w:p w14:paraId="67C579A7" w14:textId="77777777" w:rsidR="0000204F" w:rsidRPr="00054022" w:rsidRDefault="0000204F" w:rsidP="00054022">
      <w:pPr>
        <w:pStyle w:val="TableParagraph"/>
        <w:spacing w:before="0"/>
        <w:contextualSpacing/>
        <w:jc w:val="both"/>
        <w:rPr>
          <w:sz w:val="24"/>
          <w:szCs w:val="24"/>
        </w:rPr>
      </w:pPr>
      <w:r w:rsidRPr="00054022">
        <w:rPr>
          <w:i/>
          <w:sz w:val="24"/>
          <w:szCs w:val="24"/>
        </w:rPr>
        <w:t>Формирующиесяценности:патриотизм.</w:t>
      </w:r>
    </w:p>
    <w:p w14:paraId="1DD8E5B2" w14:textId="77777777" w:rsidR="0000204F" w:rsidRPr="00054022" w:rsidRDefault="0000204F" w:rsidP="00054022">
      <w:pPr>
        <w:pStyle w:val="TableParagraph"/>
        <w:spacing w:before="0"/>
        <w:ind w:left="112" w:right="95"/>
        <w:contextualSpacing/>
        <w:jc w:val="both"/>
        <w:rPr>
          <w:b/>
          <w:sz w:val="24"/>
          <w:szCs w:val="24"/>
        </w:rPr>
      </w:pPr>
      <w:r w:rsidRPr="00054022">
        <w:rPr>
          <w:b/>
          <w:sz w:val="24"/>
          <w:szCs w:val="24"/>
        </w:rPr>
        <w:t>Международныйженскийдень</w:t>
      </w:r>
    </w:p>
    <w:p w14:paraId="24F091F7" w14:textId="77777777" w:rsidR="0000204F" w:rsidRPr="00054022" w:rsidRDefault="0000204F" w:rsidP="00054022">
      <w:pPr>
        <w:pStyle w:val="TableParagraph"/>
        <w:spacing w:before="0"/>
        <w:ind w:right="566"/>
        <w:contextualSpacing/>
        <w:jc w:val="both"/>
        <w:rPr>
          <w:sz w:val="24"/>
          <w:szCs w:val="24"/>
        </w:rPr>
      </w:pPr>
      <w:r w:rsidRPr="00054022">
        <w:rPr>
          <w:sz w:val="24"/>
          <w:szCs w:val="24"/>
        </w:rPr>
        <w:t>Международный женский день –праздникблагодарности и любвикженщине.</w:t>
      </w:r>
    </w:p>
    <w:p w14:paraId="3C1C8254" w14:textId="77777777" w:rsidR="0000204F" w:rsidRPr="00054022" w:rsidRDefault="0000204F" w:rsidP="00054022">
      <w:pPr>
        <w:pStyle w:val="TableParagraph"/>
        <w:spacing w:before="0"/>
        <w:contextualSpacing/>
        <w:jc w:val="both"/>
        <w:rPr>
          <w:sz w:val="24"/>
          <w:szCs w:val="24"/>
        </w:rPr>
      </w:pPr>
      <w:r w:rsidRPr="00054022">
        <w:rPr>
          <w:sz w:val="24"/>
          <w:szCs w:val="24"/>
        </w:rPr>
        <w:t>Женщинавсовременном обществе–труженица,мать,воспитатель детей.ВеликиеженщинывисторииРоссии.ВыдающиесяженщиныХХ века,прославившиеРоссию.</w:t>
      </w:r>
    </w:p>
    <w:p w14:paraId="2CC0A2F0" w14:textId="77777777" w:rsidR="0000204F" w:rsidRPr="00054022" w:rsidRDefault="0000204F" w:rsidP="00054022">
      <w:pPr>
        <w:pStyle w:val="TableParagraph"/>
        <w:spacing w:before="0"/>
        <w:ind w:right="466"/>
        <w:contextualSpacing/>
        <w:jc w:val="both"/>
        <w:rPr>
          <w:sz w:val="24"/>
          <w:szCs w:val="24"/>
        </w:rPr>
      </w:pPr>
      <w:r w:rsidRPr="00054022">
        <w:rPr>
          <w:i/>
          <w:sz w:val="24"/>
          <w:szCs w:val="24"/>
        </w:rPr>
        <w:t>Формирующиесяценности:приоритетдуховногонад  материальным.</w:t>
      </w:r>
    </w:p>
    <w:p w14:paraId="7537A388" w14:textId="77777777" w:rsidR="0000204F" w:rsidRPr="00054022" w:rsidRDefault="0000204F" w:rsidP="00054022">
      <w:pPr>
        <w:pStyle w:val="TableParagraph"/>
        <w:spacing w:before="0"/>
        <w:ind w:left="112" w:right="696"/>
        <w:contextualSpacing/>
        <w:jc w:val="both"/>
        <w:rPr>
          <w:b/>
          <w:sz w:val="24"/>
          <w:szCs w:val="24"/>
        </w:rPr>
      </w:pPr>
      <w:r w:rsidRPr="00054022">
        <w:rPr>
          <w:b/>
          <w:sz w:val="24"/>
          <w:szCs w:val="24"/>
        </w:rPr>
        <w:t>МассовыйспортвРоссии</w:t>
      </w:r>
    </w:p>
    <w:p w14:paraId="72898A25" w14:textId="77777777" w:rsidR="0000204F" w:rsidRPr="00054022" w:rsidRDefault="0000204F" w:rsidP="00054022">
      <w:pPr>
        <w:pStyle w:val="TableParagraph"/>
        <w:spacing w:before="0"/>
        <w:ind w:left="108"/>
        <w:contextualSpacing/>
        <w:jc w:val="both"/>
        <w:rPr>
          <w:spacing w:val="-60"/>
          <w:sz w:val="24"/>
          <w:szCs w:val="24"/>
        </w:rPr>
      </w:pPr>
      <w:r w:rsidRPr="00054022">
        <w:rPr>
          <w:sz w:val="24"/>
          <w:szCs w:val="24"/>
        </w:rPr>
        <w:t>Развитиемассовогоспорта–вклад вблагополучиеиздоровьенации,будущиепоколениястраны. Здоровыйобразжизни,забота особственном здоровье, спорт какважнейшаячастьжизнисовременногочеловека. УсловияразвитиямассовогоспортавРоссии.</w:t>
      </w:r>
    </w:p>
    <w:p w14:paraId="2185A375" w14:textId="77777777" w:rsidR="0000204F" w:rsidRPr="00054022" w:rsidRDefault="0000204F" w:rsidP="00054022">
      <w:pPr>
        <w:pStyle w:val="TableParagraph"/>
        <w:spacing w:before="0"/>
        <w:ind w:left="108"/>
        <w:contextualSpacing/>
        <w:jc w:val="both"/>
        <w:rPr>
          <w:i/>
          <w:sz w:val="24"/>
          <w:szCs w:val="24"/>
        </w:rPr>
      </w:pPr>
      <w:r w:rsidRPr="00054022">
        <w:rPr>
          <w:i/>
          <w:sz w:val="24"/>
          <w:szCs w:val="24"/>
        </w:rPr>
        <w:t>Формирующиесяценности:жизнь.</w:t>
      </w:r>
    </w:p>
    <w:p w14:paraId="1EDC7647" w14:textId="77777777" w:rsidR="0000204F" w:rsidRPr="00054022" w:rsidRDefault="0000204F" w:rsidP="00054022">
      <w:pPr>
        <w:pStyle w:val="TableParagraph"/>
        <w:spacing w:before="0"/>
        <w:ind w:left="112" w:right="112"/>
        <w:contextualSpacing/>
        <w:jc w:val="both"/>
        <w:rPr>
          <w:b/>
          <w:sz w:val="24"/>
          <w:szCs w:val="24"/>
        </w:rPr>
      </w:pPr>
      <w:r w:rsidRPr="00054022">
        <w:rPr>
          <w:b/>
          <w:sz w:val="24"/>
          <w:szCs w:val="24"/>
        </w:rPr>
        <w:t>ДеньвоссоединенияКрымаиСевастополяс Россией.100-летиеАртека</w:t>
      </w:r>
    </w:p>
    <w:p w14:paraId="0AB2532B" w14:textId="77777777" w:rsidR="0000204F" w:rsidRPr="00054022" w:rsidRDefault="0000204F" w:rsidP="00054022">
      <w:pPr>
        <w:pStyle w:val="TableParagraph"/>
        <w:spacing w:before="0"/>
        <w:ind w:right="92"/>
        <w:contextualSpacing/>
        <w:jc w:val="both"/>
        <w:rPr>
          <w:sz w:val="24"/>
          <w:szCs w:val="24"/>
        </w:rPr>
      </w:pPr>
      <w:r w:rsidRPr="00054022">
        <w:rPr>
          <w:sz w:val="24"/>
          <w:szCs w:val="24"/>
        </w:rPr>
        <w:lastRenderedPageBreak/>
        <w:t>Историяи традицииАртека. ПослевоссоединенияКрымаиСевастополясРоссиейАртек–этоуникальный исовременныйкомплекс из 9лагерей, работающихкруглыйгод.Артек–пространство длятворчества,саморазвитияисамореализации.</w:t>
      </w:r>
    </w:p>
    <w:p w14:paraId="762D5622" w14:textId="77777777" w:rsidR="0000204F" w:rsidRPr="00054022" w:rsidRDefault="0000204F" w:rsidP="00054022">
      <w:pPr>
        <w:pStyle w:val="TableParagraph"/>
        <w:spacing w:before="0"/>
        <w:contextualSpacing/>
        <w:jc w:val="both"/>
        <w:rPr>
          <w:i/>
          <w:sz w:val="24"/>
          <w:szCs w:val="24"/>
        </w:rPr>
      </w:pPr>
      <w:r w:rsidRPr="00054022">
        <w:rPr>
          <w:i/>
          <w:sz w:val="24"/>
          <w:szCs w:val="24"/>
        </w:rPr>
        <w:t>Формирующиесяценности:историческаяпамятьи  преемственностьпоколений.</w:t>
      </w:r>
    </w:p>
    <w:p w14:paraId="444E5B6D" w14:textId="77777777" w:rsidR="0000204F" w:rsidRPr="00054022" w:rsidRDefault="0000204F" w:rsidP="00054022">
      <w:pPr>
        <w:pStyle w:val="TableParagraph"/>
        <w:spacing w:before="0"/>
        <w:ind w:left="113"/>
        <w:contextualSpacing/>
        <w:jc w:val="both"/>
        <w:rPr>
          <w:b/>
          <w:sz w:val="24"/>
          <w:szCs w:val="24"/>
        </w:rPr>
      </w:pPr>
      <w:r w:rsidRPr="00054022">
        <w:rPr>
          <w:b/>
          <w:sz w:val="24"/>
          <w:szCs w:val="24"/>
        </w:rPr>
        <w:t>Служениетворчеством.Зачемлюдямискусство?185летсодня рождения</w:t>
      </w:r>
    </w:p>
    <w:p w14:paraId="0D162EDB" w14:textId="77777777" w:rsidR="0000204F" w:rsidRPr="00054022" w:rsidRDefault="0000204F" w:rsidP="00054022">
      <w:pPr>
        <w:pStyle w:val="TableParagraph"/>
        <w:spacing w:before="0"/>
        <w:ind w:left="113" w:right="352"/>
        <w:contextualSpacing/>
        <w:jc w:val="both"/>
        <w:rPr>
          <w:b/>
          <w:sz w:val="24"/>
          <w:szCs w:val="24"/>
        </w:rPr>
      </w:pPr>
      <w:r w:rsidRPr="00054022">
        <w:rPr>
          <w:b/>
          <w:sz w:val="24"/>
          <w:szCs w:val="24"/>
        </w:rPr>
        <w:t>П.И.Чайковского</w:t>
      </w:r>
    </w:p>
    <w:p w14:paraId="27103B43" w14:textId="77777777" w:rsidR="0000204F" w:rsidRPr="00054022" w:rsidRDefault="0000204F" w:rsidP="00054022">
      <w:pPr>
        <w:pStyle w:val="TableParagraph"/>
        <w:spacing w:before="0"/>
        <w:ind w:right="466"/>
        <w:contextualSpacing/>
        <w:jc w:val="both"/>
        <w:rPr>
          <w:sz w:val="24"/>
          <w:szCs w:val="24"/>
        </w:rPr>
      </w:pPr>
      <w:r w:rsidRPr="00054022">
        <w:rPr>
          <w:sz w:val="24"/>
          <w:szCs w:val="24"/>
        </w:rPr>
        <w:t>Искусство–этоспособобщенияидиалогамеждупоколениями инародами.Рольмузыкивжизни человека:музыкасопровождаетчеловекасрождениядоконцажизни. Способностьслушать,восприниматьи пониматьмузыку.Россия–странасбогатымкультурнымнаследием, странавеликихкомпозиторов,писателей,художников,признанных вовсёммире.Произведения</w:t>
      </w:r>
    </w:p>
    <w:p w14:paraId="34BE398E" w14:textId="77777777" w:rsidR="0000204F" w:rsidRPr="00054022" w:rsidRDefault="0000204F" w:rsidP="00054022">
      <w:pPr>
        <w:pStyle w:val="TableParagraph"/>
        <w:spacing w:before="0"/>
        <w:contextualSpacing/>
        <w:jc w:val="both"/>
        <w:rPr>
          <w:sz w:val="24"/>
          <w:szCs w:val="24"/>
        </w:rPr>
      </w:pPr>
      <w:r w:rsidRPr="00054022">
        <w:rPr>
          <w:sz w:val="24"/>
          <w:szCs w:val="24"/>
        </w:rPr>
        <w:t>П.И.Чайковского,служениесвоейстранетворчеством.</w:t>
      </w:r>
    </w:p>
    <w:p w14:paraId="00B2C99E" w14:textId="77777777" w:rsidR="0000204F" w:rsidRPr="00054022" w:rsidRDefault="0000204F" w:rsidP="00054022">
      <w:pPr>
        <w:pStyle w:val="TableParagraph"/>
        <w:spacing w:before="0"/>
        <w:ind w:left="158"/>
        <w:contextualSpacing/>
        <w:jc w:val="both"/>
        <w:rPr>
          <w:sz w:val="24"/>
          <w:szCs w:val="24"/>
        </w:rPr>
      </w:pPr>
      <w:r w:rsidRPr="00054022">
        <w:rPr>
          <w:i/>
          <w:sz w:val="24"/>
          <w:szCs w:val="24"/>
        </w:rPr>
        <w:t>Формирующиесяценности:приоритетдуховногонадматериальным.</w:t>
      </w:r>
    </w:p>
    <w:p w14:paraId="65ED5B62" w14:textId="77777777" w:rsidR="0000204F" w:rsidRPr="00054022" w:rsidRDefault="0000204F" w:rsidP="00054022">
      <w:pPr>
        <w:pStyle w:val="TableParagraph"/>
        <w:spacing w:before="0"/>
        <w:ind w:left="112" w:right="504"/>
        <w:contextualSpacing/>
        <w:jc w:val="both"/>
        <w:rPr>
          <w:b/>
          <w:sz w:val="24"/>
          <w:szCs w:val="24"/>
        </w:rPr>
      </w:pPr>
      <w:r w:rsidRPr="00054022">
        <w:rPr>
          <w:b/>
          <w:sz w:val="24"/>
          <w:szCs w:val="24"/>
        </w:rPr>
        <w:t>МоямалаяРодина(региональный иместныйкомпонент)</w:t>
      </w:r>
    </w:p>
    <w:p w14:paraId="5DD7A627" w14:textId="77777777" w:rsidR="0000204F" w:rsidRPr="00054022" w:rsidRDefault="0000204F" w:rsidP="00054022">
      <w:pPr>
        <w:pStyle w:val="TableParagraph"/>
        <w:spacing w:before="0"/>
        <w:ind w:right="466"/>
        <w:contextualSpacing/>
        <w:jc w:val="both"/>
        <w:rPr>
          <w:sz w:val="24"/>
          <w:szCs w:val="24"/>
        </w:rPr>
      </w:pPr>
      <w:r w:rsidRPr="00054022">
        <w:rPr>
          <w:color w:val="1A1A1A"/>
          <w:sz w:val="24"/>
          <w:szCs w:val="24"/>
        </w:rPr>
        <w:t>Россия –великаяи уникальнаястрана, каждыйизеё регионовпрекрасен инеповторимсвоимиприродными,экономическими идругимиресурсами.</w:t>
      </w:r>
    </w:p>
    <w:p w14:paraId="350E0C85" w14:textId="77777777" w:rsidR="0000204F" w:rsidRPr="00054022" w:rsidRDefault="0000204F" w:rsidP="00054022">
      <w:pPr>
        <w:pStyle w:val="TableParagraph"/>
        <w:spacing w:before="0"/>
        <w:ind w:right="1064"/>
        <w:contextualSpacing/>
        <w:jc w:val="both"/>
        <w:rPr>
          <w:sz w:val="24"/>
          <w:szCs w:val="24"/>
        </w:rPr>
      </w:pPr>
      <w:r w:rsidRPr="00054022">
        <w:rPr>
          <w:sz w:val="24"/>
          <w:szCs w:val="24"/>
        </w:rPr>
        <w:t>Любовькродномукраю,способностьлюбоваться природой и беречьеё–частьлюбвикОтчизне.</w:t>
      </w:r>
      <w:r w:rsidRPr="00054022">
        <w:rPr>
          <w:color w:val="1A1A1A"/>
          <w:sz w:val="24"/>
          <w:szCs w:val="24"/>
        </w:rPr>
        <w:t>П</w:t>
      </w:r>
      <w:r w:rsidRPr="00054022">
        <w:rPr>
          <w:sz w:val="24"/>
          <w:szCs w:val="24"/>
        </w:rPr>
        <w:t>атриотчестнотрудится,заботитсяопроцветаниисвоей страны,уважаетеёисториюикультуру.</w:t>
      </w:r>
    </w:p>
    <w:p w14:paraId="770328CC" w14:textId="77777777" w:rsidR="0000204F" w:rsidRPr="00054022" w:rsidRDefault="0000204F" w:rsidP="00054022">
      <w:pPr>
        <w:pStyle w:val="TableParagraph"/>
        <w:spacing w:before="0"/>
        <w:contextualSpacing/>
        <w:jc w:val="both"/>
        <w:rPr>
          <w:sz w:val="24"/>
          <w:szCs w:val="24"/>
        </w:rPr>
      </w:pPr>
      <w:r w:rsidRPr="00054022">
        <w:rPr>
          <w:i/>
          <w:sz w:val="24"/>
          <w:szCs w:val="24"/>
        </w:rPr>
        <w:t>Формирующиесяценности:патриотизм,приоритетдуховного надматериальным.</w:t>
      </w:r>
    </w:p>
    <w:p w14:paraId="4F411C2F" w14:textId="77777777" w:rsidR="0000204F" w:rsidRPr="00054022" w:rsidRDefault="0000204F" w:rsidP="00054022">
      <w:pPr>
        <w:pStyle w:val="TableParagraph"/>
        <w:spacing w:before="0"/>
        <w:ind w:left="112"/>
        <w:contextualSpacing/>
        <w:jc w:val="both"/>
        <w:rPr>
          <w:b/>
          <w:sz w:val="24"/>
          <w:szCs w:val="24"/>
        </w:rPr>
      </w:pPr>
      <w:r w:rsidRPr="00054022">
        <w:rPr>
          <w:b/>
          <w:sz w:val="24"/>
          <w:szCs w:val="24"/>
        </w:rPr>
        <w:t>Героикосмическойотрасли</w:t>
      </w:r>
    </w:p>
    <w:p w14:paraId="0FE31D81" w14:textId="77777777" w:rsidR="0000204F" w:rsidRPr="00054022" w:rsidRDefault="0000204F" w:rsidP="00054022">
      <w:pPr>
        <w:pStyle w:val="TableParagraph"/>
        <w:spacing w:before="0"/>
        <w:ind w:right="466"/>
        <w:contextualSpacing/>
        <w:jc w:val="both"/>
        <w:rPr>
          <w:sz w:val="24"/>
          <w:szCs w:val="24"/>
        </w:rPr>
      </w:pPr>
      <w:r w:rsidRPr="00054022">
        <w:rPr>
          <w:sz w:val="24"/>
          <w:szCs w:val="24"/>
        </w:rPr>
        <w:t>Исследованиякосмосапомогаютнампонять,каквозникланашаВселенная.Россия–лидер вразвитиикосмической отрасли.</w:t>
      </w:r>
    </w:p>
    <w:p w14:paraId="16EF9CF5" w14:textId="77777777" w:rsidR="0000204F" w:rsidRPr="00054022" w:rsidRDefault="0000204F" w:rsidP="00054022">
      <w:pPr>
        <w:pStyle w:val="TableParagraph"/>
        <w:spacing w:before="0"/>
        <w:ind w:right="466"/>
        <w:contextualSpacing/>
        <w:jc w:val="both"/>
        <w:rPr>
          <w:sz w:val="24"/>
          <w:szCs w:val="24"/>
        </w:rPr>
      </w:pPr>
      <w:r w:rsidRPr="00054022">
        <w:rPr>
          <w:sz w:val="24"/>
          <w:szCs w:val="24"/>
        </w:rPr>
        <w:t>Полётывкосмос– это результатогромноготрудабольшогоколлективаучёных, рабочих,космонавтов,которыеобеспечилипервенствонашейРодины восвоениикосмическогопространства.</w:t>
      </w:r>
    </w:p>
    <w:p w14:paraId="0165143C" w14:textId="77777777" w:rsidR="0000204F" w:rsidRPr="00054022" w:rsidRDefault="0000204F" w:rsidP="00054022">
      <w:pPr>
        <w:pStyle w:val="TableParagraph"/>
        <w:spacing w:before="0"/>
        <w:contextualSpacing/>
        <w:jc w:val="both"/>
        <w:rPr>
          <w:sz w:val="24"/>
          <w:szCs w:val="24"/>
        </w:rPr>
      </w:pPr>
      <w:r w:rsidRPr="00054022">
        <w:rPr>
          <w:sz w:val="24"/>
          <w:szCs w:val="24"/>
        </w:rPr>
        <w:t>Вусловияхневесомостикосмонавтыпроводятсложныенаучныеэксперименты,что позволяетроссийскойнаукепродвигаться восвоенииновыхматериалов исозданииновыхтехнологий.</w:t>
      </w:r>
    </w:p>
    <w:p w14:paraId="1DC6023D" w14:textId="77777777" w:rsidR="0000204F" w:rsidRPr="00054022" w:rsidRDefault="0000204F" w:rsidP="00054022">
      <w:pPr>
        <w:pStyle w:val="TableParagraph"/>
        <w:spacing w:before="0"/>
        <w:ind w:left="108"/>
        <w:contextualSpacing/>
        <w:jc w:val="both"/>
        <w:rPr>
          <w:i/>
          <w:sz w:val="24"/>
          <w:szCs w:val="24"/>
        </w:rPr>
      </w:pPr>
      <w:r w:rsidRPr="00054022">
        <w:rPr>
          <w:i/>
          <w:sz w:val="24"/>
          <w:szCs w:val="24"/>
        </w:rPr>
        <w:t>Формирующиесяценности:патриотизм,служениеОтечеству.</w:t>
      </w:r>
    </w:p>
    <w:p w14:paraId="505099BB" w14:textId="77777777" w:rsidR="0000204F" w:rsidRPr="00054022" w:rsidRDefault="0000204F" w:rsidP="00054022">
      <w:pPr>
        <w:pStyle w:val="TableParagraph"/>
        <w:spacing w:before="0"/>
        <w:ind w:left="112"/>
        <w:contextualSpacing/>
        <w:jc w:val="both"/>
        <w:rPr>
          <w:b/>
          <w:sz w:val="24"/>
          <w:szCs w:val="24"/>
        </w:rPr>
      </w:pPr>
      <w:r w:rsidRPr="00054022">
        <w:rPr>
          <w:b/>
          <w:sz w:val="24"/>
          <w:szCs w:val="24"/>
        </w:rPr>
        <w:t>Гражданскаяавиация  России</w:t>
      </w:r>
    </w:p>
    <w:p w14:paraId="3F26696C" w14:textId="77777777" w:rsidR="0000204F" w:rsidRPr="00054022" w:rsidRDefault="0000204F" w:rsidP="00054022">
      <w:pPr>
        <w:pStyle w:val="TableParagraph"/>
        <w:spacing w:before="0"/>
        <w:ind w:right="533"/>
        <w:contextualSpacing/>
        <w:jc w:val="both"/>
        <w:rPr>
          <w:sz w:val="24"/>
          <w:szCs w:val="24"/>
        </w:rPr>
      </w:pPr>
      <w:r w:rsidRPr="00054022">
        <w:rPr>
          <w:sz w:val="24"/>
          <w:szCs w:val="24"/>
        </w:rPr>
        <w:t>Значение авиации дляжизниобществаикаждогочеловека.Какмечталетатьизменилажизнь человека.</w:t>
      </w:r>
    </w:p>
    <w:p w14:paraId="3FA72528" w14:textId="77777777" w:rsidR="0000204F" w:rsidRPr="00054022" w:rsidRDefault="0000204F" w:rsidP="00054022">
      <w:pPr>
        <w:pStyle w:val="TableParagraph"/>
        <w:spacing w:before="0"/>
        <w:ind w:right="327"/>
        <w:contextualSpacing/>
        <w:jc w:val="both"/>
        <w:rPr>
          <w:sz w:val="24"/>
          <w:szCs w:val="24"/>
        </w:rPr>
      </w:pPr>
      <w:r w:rsidRPr="00054022">
        <w:rPr>
          <w:sz w:val="24"/>
          <w:szCs w:val="24"/>
        </w:rPr>
        <w:t>Легендарнаяисторияразвитияроссийскойгражданскойавиации.Героизмконструкторов,инженеровилётчиков-испытателейпервыхроссийскихсамолётов.</w:t>
      </w:r>
    </w:p>
    <w:p w14:paraId="0A494FF8" w14:textId="77777777" w:rsidR="0000204F" w:rsidRPr="00054022" w:rsidRDefault="0000204F" w:rsidP="00054022">
      <w:pPr>
        <w:pStyle w:val="TableParagraph"/>
        <w:spacing w:before="0"/>
        <w:ind w:right="180"/>
        <w:contextualSpacing/>
        <w:jc w:val="both"/>
        <w:rPr>
          <w:sz w:val="24"/>
          <w:szCs w:val="24"/>
        </w:rPr>
      </w:pPr>
      <w:r w:rsidRPr="00054022">
        <w:rPr>
          <w:sz w:val="24"/>
          <w:szCs w:val="24"/>
        </w:rPr>
        <w:t>Мировыерекорды российскихлётчиков.   Современноеавиастроение.Профессии,связанныесавиацией.</w:t>
      </w:r>
    </w:p>
    <w:p w14:paraId="398D87CE" w14:textId="77777777" w:rsidR="0000204F" w:rsidRPr="00054022" w:rsidRDefault="0000204F" w:rsidP="00054022">
      <w:pPr>
        <w:pStyle w:val="TableParagraph"/>
        <w:spacing w:before="0"/>
        <w:contextualSpacing/>
        <w:jc w:val="both"/>
        <w:rPr>
          <w:sz w:val="24"/>
          <w:szCs w:val="24"/>
        </w:rPr>
      </w:pPr>
      <w:r w:rsidRPr="00054022">
        <w:rPr>
          <w:i/>
          <w:sz w:val="24"/>
          <w:szCs w:val="24"/>
        </w:rPr>
        <w:t>Формирующиесяценности:служениеОтечеству</w:t>
      </w:r>
    </w:p>
    <w:p w14:paraId="059FB1D9" w14:textId="77777777" w:rsidR="0000204F" w:rsidRPr="00054022" w:rsidRDefault="0000204F" w:rsidP="00054022">
      <w:pPr>
        <w:pStyle w:val="TableParagraph"/>
        <w:spacing w:before="0"/>
        <w:ind w:left="112"/>
        <w:contextualSpacing/>
        <w:jc w:val="both"/>
        <w:rPr>
          <w:b/>
          <w:sz w:val="24"/>
          <w:szCs w:val="24"/>
        </w:rPr>
      </w:pPr>
      <w:r w:rsidRPr="00054022">
        <w:rPr>
          <w:b/>
          <w:sz w:val="24"/>
          <w:szCs w:val="24"/>
        </w:rPr>
        <w:t>МедицинаРоссии</w:t>
      </w:r>
    </w:p>
    <w:p w14:paraId="5A76744C" w14:textId="77777777" w:rsidR="0000204F" w:rsidRPr="00054022" w:rsidRDefault="0000204F" w:rsidP="00054022">
      <w:pPr>
        <w:pStyle w:val="TableParagraph"/>
        <w:spacing w:before="0"/>
        <w:ind w:right="327"/>
        <w:contextualSpacing/>
        <w:jc w:val="both"/>
        <w:rPr>
          <w:sz w:val="24"/>
          <w:szCs w:val="24"/>
        </w:rPr>
      </w:pPr>
      <w:r w:rsidRPr="00054022">
        <w:rPr>
          <w:sz w:val="24"/>
          <w:szCs w:val="24"/>
        </w:rPr>
        <w:t>ОхраназдоровьягражданРоссии–приоритетгосударственнойполитикистраны.Современныеполиклиникиибольницы.</w:t>
      </w:r>
    </w:p>
    <w:p w14:paraId="0D5876BB" w14:textId="77777777" w:rsidR="0000204F" w:rsidRPr="00054022" w:rsidRDefault="0000204F" w:rsidP="00054022">
      <w:pPr>
        <w:pStyle w:val="TableParagraph"/>
        <w:spacing w:before="0"/>
        <w:contextualSpacing/>
        <w:jc w:val="both"/>
        <w:rPr>
          <w:sz w:val="24"/>
          <w:szCs w:val="24"/>
        </w:rPr>
      </w:pPr>
      <w:r w:rsidRPr="00054022">
        <w:rPr>
          <w:sz w:val="24"/>
          <w:szCs w:val="24"/>
        </w:rPr>
        <w:t>Достиженияроссийскоймедицины. Технологиибудущегов областимедицины.</w:t>
      </w:r>
    </w:p>
    <w:p w14:paraId="15CFA5B9" w14:textId="77777777" w:rsidR="0000204F" w:rsidRPr="00054022" w:rsidRDefault="0000204F" w:rsidP="00054022">
      <w:pPr>
        <w:pStyle w:val="TableParagraph"/>
        <w:spacing w:before="0"/>
        <w:ind w:right="180"/>
        <w:contextualSpacing/>
        <w:jc w:val="both"/>
        <w:rPr>
          <w:sz w:val="24"/>
          <w:szCs w:val="24"/>
        </w:rPr>
      </w:pPr>
      <w:r w:rsidRPr="00054022">
        <w:rPr>
          <w:sz w:val="24"/>
          <w:szCs w:val="24"/>
        </w:rPr>
        <w:t>Профессияврачаиграет ключевуюрольвподдержаниииулучшенииздоровьялюдейиихуровняжизни.В</w:t>
      </w:r>
      <w:r w:rsidRPr="00054022">
        <w:rPr>
          <w:color w:val="333333"/>
          <w:sz w:val="24"/>
          <w:szCs w:val="24"/>
        </w:rPr>
        <w:t>рач–непростопрофессия,этонастоящеепризвание,требующее нетолькознаний,ноичеловеческогосочувствия,служенияобществу.Волонтёры-медики.</w:t>
      </w:r>
      <w:r w:rsidRPr="00054022">
        <w:rPr>
          <w:sz w:val="24"/>
          <w:szCs w:val="24"/>
        </w:rPr>
        <w:t>Преемственностьпоколенийипрофессиячеловека:семейныединастииврачей России.</w:t>
      </w:r>
    </w:p>
    <w:p w14:paraId="5A15701D" w14:textId="77777777" w:rsidR="0000204F" w:rsidRPr="00054022" w:rsidRDefault="0000204F" w:rsidP="00054022">
      <w:pPr>
        <w:pStyle w:val="TableParagraph"/>
        <w:spacing w:before="0"/>
        <w:contextualSpacing/>
        <w:jc w:val="both"/>
        <w:rPr>
          <w:sz w:val="24"/>
          <w:szCs w:val="24"/>
        </w:rPr>
      </w:pPr>
      <w:r w:rsidRPr="00054022">
        <w:rPr>
          <w:i/>
          <w:sz w:val="24"/>
          <w:szCs w:val="24"/>
        </w:rPr>
        <w:t>Формирующиесяценности:историческаяпамятьипреемственностьпоколений,милосердие.</w:t>
      </w:r>
    </w:p>
    <w:p w14:paraId="037AF470" w14:textId="77777777" w:rsidR="0000204F" w:rsidRPr="00054022" w:rsidRDefault="0000204F" w:rsidP="00054022">
      <w:pPr>
        <w:pStyle w:val="TableParagraph"/>
        <w:spacing w:before="0"/>
        <w:ind w:left="112"/>
        <w:contextualSpacing/>
        <w:jc w:val="both"/>
        <w:rPr>
          <w:b/>
          <w:sz w:val="24"/>
          <w:szCs w:val="24"/>
        </w:rPr>
      </w:pPr>
      <w:r w:rsidRPr="00054022">
        <w:rPr>
          <w:b/>
          <w:sz w:val="24"/>
          <w:szCs w:val="24"/>
        </w:rPr>
        <w:t>Чтотакоеуспех?(коДнютруда)</w:t>
      </w:r>
    </w:p>
    <w:p w14:paraId="1F000F62" w14:textId="77777777" w:rsidR="0000204F" w:rsidRPr="00054022" w:rsidRDefault="0000204F" w:rsidP="00054022">
      <w:pPr>
        <w:pStyle w:val="TableParagraph"/>
        <w:spacing w:before="0"/>
        <w:ind w:right="796"/>
        <w:contextualSpacing/>
        <w:jc w:val="both"/>
        <w:rPr>
          <w:sz w:val="24"/>
          <w:szCs w:val="24"/>
        </w:rPr>
      </w:pPr>
      <w:r w:rsidRPr="00054022">
        <w:rPr>
          <w:sz w:val="24"/>
          <w:szCs w:val="24"/>
        </w:rPr>
        <w:t>Труд–основажизничеловекаиразвитияобщества.</w:t>
      </w:r>
    </w:p>
    <w:p w14:paraId="605AD9E6" w14:textId="77777777" w:rsidR="0000204F" w:rsidRPr="00054022" w:rsidRDefault="0000204F" w:rsidP="00054022">
      <w:pPr>
        <w:pStyle w:val="TableParagraph"/>
        <w:spacing w:before="0"/>
        <w:ind w:right="180"/>
        <w:contextualSpacing/>
        <w:jc w:val="both"/>
        <w:rPr>
          <w:sz w:val="24"/>
          <w:szCs w:val="24"/>
        </w:rPr>
      </w:pPr>
      <w:r w:rsidRPr="00054022">
        <w:rPr>
          <w:sz w:val="24"/>
          <w:szCs w:val="24"/>
        </w:rPr>
        <w:t>Человекдолжениметьзнанияиумения,бытьтерпеливым инастойчивым,небояться трудностей(трудитрудно–однокоренныеслова), находитьпутиихпреодоления.Чтобыдобитьсядолгосрочногоуспеха,нужномноготрудиться.</w:t>
      </w:r>
    </w:p>
    <w:p w14:paraId="18662858" w14:textId="77777777" w:rsidR="0000204F" w:rsidRPr="00054022" w:rsidRDefault="0000204F" w:rsidP="00054022">
      <w:pPr>
        <w:pStyle w:val="TableParagraph"/>
        <w:spacing w:before="0"/>
        <w:ind w:right="466"/>
        <w:contextualSpacing/>
        <w:jc w:val="both"/>
        <w:rPr>
          <w:sz w:val="24"/>
          <w:szCs w:val="24"/>
        </w:rPr>
      </w:pPr>
      <w:r w:rsidRPr="00054022">
        <w:rPr>
          <w:sz w:val="24"/>
          <w:szCs w:val="24"/>
        </w:rPr>
        <w:lastRenderedPageBreak/>
        <w:t>Профессиибудущего:чтобудетнужностране,когдая вырасту?</w:t>
      </w:r>
    </w:p>
    <w:p w14:paraId="22267F01" w14:textId="77777777" w:rsidR="0000204F" w:rsidRPr="00054022" w:rsidRDefault="0000204F" w:rsidP="00054022">
      <w:pPr>
        <w:pStyle w:val="TableParagraph"/>
        <w:spacing w:before="0"/>
        <w:ind w:right="466"/>
        <w:contextualSpacing/>
        <w:jc w:val="both"/>
        <w:rPr>
          <w:sz w:val="24"/>
          <w:szCs w:val="24"/>
        </w:rPr>
      </w:pPr>
      <w:r w:rsidRPr="00054022">
        <w:rPr>
          <w:i/>
          <w:sz w:val="24"/>
          <w:szCs w:val="24"/>
        </w:rPr>
        <w:t>Формирующиесяценности:созидательныйтруд.</w:t>
      </w:r>
    </w:p>
    <w:p w14:paraId="39E30455" w14:textId="77777777" w:rsidR="0000204F" w:rsidRPr="00054022" w:rsidRDefault="0000204F" w:rsidP="00054022">
      <w:pPr>
        <w:pStyle w:val="TableParagraph"/>
        <w:spacing w:before="0"/>
        <w:ind w:left="112" w:right="634"/>
        <w:contextualSpacing/>
        <w:jc w:val="both"/>
        <w:rPr>
          <w:b/>
          <w:sz w:val="24"/>
          <w:szCs w:val="24"/>
        </w:rPr>
      </w:pPr>
      <w:r w:rsidRPr="00054022">
        <w:rPr>
          <w:b/>
          <w:sz w:val="24"/>
          <w:szCs w:val="24"/>
        </w:rPr>
        <w:t>80-летиеПобедывВеликой</w:t>
      </w:r>
    </w:p>
    <w:p w14:paraId="552A08D8" w14:textId="77777777" w:rsidR="0000204F" w:rsidRPr="00054022" w:rsidRDefault="0000204F" w:rsidP="00054022">
      <w:pPr>
        <w:pStyle w:val="TableParagraph"/>
        <w:spacing w:before="0"/>
        <w:ind w:left="112"/>
        <w:contextualSpacing/>
        <w:jc w:val="both"/>
        <w:rPr>
          <w:b/>
          <w:sz w:val="24"/>
          <w:szCs w:val="24"/>
        </w:rPr>
      </w:pPr>
      <w:r w:rsidRPr="00054022">
        <w:rPr>
          <w:b/>
          <w:sz w:val="24"/>
          <w:szCs w:val="24"/>
        </w:rPr>
        <w:t>Отечественнойвойне</w:t>
      </w:r>
    </w:p>
    <w:p w14:paraId="48A229C0" w14:textId="77777777" w:rsidR="0000204F" w:rsidRPr="00054022" w:rsidRDefault="0000204F" w:rsidP="00054022">
      <w:pPr>
        <w:pStyle w:val="TableParagraph"/>
        <w:spacing w:before="0"/>
        <w:ind w:left="108" w:right="466"/>
        <w:contextualSpacing/>
        <w:jc w:val="both"/>
        <w:rPr>
          <w:sz w:val="24"/>
          <w:szCs w:val="24"/>
        </w:rPr>
      </w:pPr>
      <w:r w:rsidRPr="00054022">
        <w:rPr>
          <w:sz w:val="24"/>
          <w:szCs w:val="24"/>
        </w:rPr>
        <w:t>День Победы–священная дата,памятьокоторойпередаётся отпоколениякпоколению.</w:t>
      </w:r>
    </w:p>
    <w:p w14:paraId="10287814" w14:textId="77777777" w:rsidR="0000204F" w:rsidRPr="00054022" w:rsidRDefault="0000204F" w:rsidP="00054022">
      <w:pPr>
        <w:pStyle w:val="TableParagraph"/>
        <w:spacing w:before="0"/>
        <w:ind w:left="108"/>
        <w:contextualSpacing/>
        <w:jc w:val="both"/>
        <w:rPr>
          <w:sz w:val="24"/>
          <w:szCs w:val="24"/>
        </w:rPr>
      </w:pPr>
      <w:r w:rsidRPr="00054022">
        <w:rPr>
          <w:sz w:val="24"/>
          <w:szCs w:val="24"/>
        </w:rPr>
        <w:t>Историческаяпамять:память оподвигенашегонародавгодыВеликойОтечественнойвойны.Важнопомнитьнашуисториюи чтитьпамятьвсех людей,перенёсшихтяготывойны.</w:t>
      </w:r>
    </w:p>
    <w:p w14:paraId="7B935C1F" w14:textId="77777777" w:rsidR="0000204F" w:rsidRPr="00054022" w:rsidRDefault="0000204F" w:rsidP="00054022">
      <w:pPr>
        <w:pStyle w:val="TableParagraph"/>
        <w:spacing w:before="0"/>
        <w:ind w:left="108" w:right="466"/>
        <w:contextualSpacing/>
        <w:jc w:val="both"/>
        <w:rPr>
          <w:sz w:val="24"/>
          <w:szCs w:val="24"/>
        </w:rPr>
      </w:pPr>
      <w:r w:rsidRPr="00054022">
        <w:rPr>
          <w:sz w:val="24"/>
          <w:szCs w:val="24"/>
        </w:rPr>
        <w:t>Бессмертныйполк. Страницыгероическогопрошлого,которыенельзязабывать.</w:t>
      </w:r>
    </w:p>
    <w:p w14:paraId="5F420EB1" w14:textId="77777777" w:rsidR="0000204F" w:rsidRPr="00054022" w:rsidRDefault="0000204F" w:rsidP="00054022">
      <w:pPr>
        <w:pStyle w:val="TableParagraph"/>
        <w:spacing w:before="0"/>
        <w:ind w:left="108"/>
        <w:contextualSpacing/>
        <w:jc w:val="both"/>
        <w:rPr>
          <w:i/>
          <w:sz w:val="24"/>
          <w:szCs w:val="24"/>
        </w:rPr>
      </w:pPr>
      <w:r w:rsidRPr="00054022">
        <w:rPr>
          <w:i/>
          <w:sz w:val="24"/>
          <w:szCs w:val="24"/>
        </w:rPr>
        <w:t>Формирующиесяценности:единствонародовРоссии, историческаяпамятьи преемственностьпоколений.</w:t>
      </w:r>
    </w:p>
    <w:p w14:paraId="043A78D7" w14:textId="77777777" w:rsidR="0000204F" w:rsidRPr="00054022" w:rsidRDefault="0000204F" w:rsidP="00054022">
      <w:pPr>
        <w:pStyle w:val="TableParagraph"/>
        <w:spacing w:before="0"/>
        <w:ind w:left="112"/>
        <w:contextualSpacing/>
        <w:jc w:val="both"/>
        <w:rPr>
          <w:b/>
          <w:sz w:val="24"/>
          <w:szCs w:val="24"/>
        </w:rPr>
      </w:pPr>
      <w:r w:rsidRPr="00054022">
        <w:rPr>
          <w:b/>
          <w:sz w:val="24"/>
          <w:szCs w:val="24"/>
        </w:rPr>
        <w:t>ЖизньвДвижении</w:t>
      </w:r>
    </w:p>
    <w:p w14:paraId="523A9018" w14:textId="77777777" w:rsidR="0000204F" w:rsidRPr="00054022" w:rsidRDefault="0000204F" w:rsidP="00054022">
      <w:pPr>
        <w:pStyle w:val="TableParagraph"/>
        <w:spacing w:before="0"/>
        <w:ind w:right="136"/>
        <w:contextualSpacing/>
        <w:jc w:val="both"/>
        <w:rPr>
          <w:sz w:val="24"/>
          <w:szCs w:val="24"/>
        </w:rPr>
      </w:pPr>
      <w:r w:rsidRPr="00054022">
        <w:rPr>
          <w:sz w:val="24"/>
          <w:szCs w:val="24"/>
        </w:rPr>
        <w:t>19мая–Деньдетскихобщественныхорганизаций.Детскиеобщественныеорганизации разныхпоколенийобъединяли иобъединяютактивных,целеустремлённыхребят.Участникидетскихобщественныхорганизацийнаходятдрузей,вместеделаютполезныеделаиощущаютсебячастьюбольшогоколлектива.</w:t>
      </w:r>
    </w:p>
    <w:p w14:paraId="2BB6C734" w14:textId="77777777" w:rsidR="0000204F" w:rsidRPr="00054022" w:rsidRDefault="0000204F" w:rsidP="00054022">
      <w:pPr>
        <w:pStyle w:val="TableParagraph"/>
        <w:spacing w:before="0"/>
        <w:contextualSpacing/>
        <w:jc w:val="both"/>
        <w:rPr>
          <w:sz w:val="24"/>
          <w:szCs w:val="24"/>
        </w:rPr>
      </w:pPr>
      <w:r w:rsidRPr="00054022">
        <w:rPr>
          <w:color w:val="333333"/>
          <w:sz w:val="24"/>
          <w:szCs w:val="24"/>
        </w:rPr>
        <w:t>Участиевобщественном движениидетейимолодежи,знакомство сразличнымипроектами.</w:t>
      </w:r>
    </w:p>
    <w:p w14:paraId="1E04F19B" w14:textId="77777777" w:rsidR="0000204F" w:rsidRPr="00054022" w:rsidRDefault="0000204F" w:rsidP="00054022">
      <w:pPr>
        <w:pStyle w:val="TableParagraph"/>
        <w:spacing w:before="0"/>
        <w:ind w:firstLine="60"/>
        <w:contextualSpacing/>
        <w:jc w:val="both"/>
        <w:rPr>
          <w:i/>
          <w:sz w:val="24"/>
          <w:szCs w:val="24"/>
        </w:rPr>
      </w:pPr>
      <w:r w:rsidRPr="00054022">
        <w:rPr>
          <w:i/>
          <w:sz w:val="24"/>
          <w:szCs w:val="24"/>
        </w:rPr>
        <w:t>Формирующиесяценности:дружба,коллективизм.</w:t>
      </w:r>
    </w:p>
    <w:p w14:paraId="3EB5875F" w14:textId="77777777" w:rsidR="0000204F" w:rsidRPr="00054022" w:rsidRDefault="0000204F" w:rsidP="00054022">
      <w:pPr>
        <w:pStyle w:val="TableParagraph"/>
        <w:spacing w:before="0"/>
        <w:ind w:left="112" w:right="217"/>
        <w:contextualSpacing/>
        <w:jc w:val="both"/>
        <w:rPr>
          <w:b/>
          <w:sz w:val="24"/>
          <w:szCs w:val="24"/>
        </w:rPr>
      </w:pPr>
      <w:r w:rsidRPr="00054022">
        <w:rPr>
          <w:b/>
          <w:sz w:val="24"/>
          <w:szCs w:val="24"/>
        </w:rPr>
        <w:t>Ценности,которые насобъединяют</w:t>
      </w:r>
    </w:p>
    <w:p w14:paraId="55172CF7" w14:textId="77777777" w:rsidR="0000204F" w:rsidRPr="00054022" w:rsidRDefault="0000204F" w:rsidP="00054022">
      <w:pPr>
        <w:pStyle w:val="TableParagraph"/>
        <w:spacing w:before="0"/>
        <w:ind w:right="1268"/>
        <w:contextualSpacing/>
        <w:jc w:val="both"/>
        <w:rPr>
          <w:sz w:val="24"/>
          <w:szCs w:val="24"/>
        </w:rPr>
      </w:pPr>
      <w:r w:rsidRPr="00054022">
        <w:rPr>
          <w:sz w:val="24"/>
          <w:szCs w:val="24"/>
        </w:rPr>
        <w:t>Ценности–этоважнейшиенравственныеориентиры длячеловека и общества.Духовно-нравственныеценности России,объединяющиевсехгражданстраны.</w:t>
      </w:r>
    </w:p>
    <w:p w14:paraId="7524D752" w14:textId="77777777" w:rsidR="0000204F" w:rsidRPr="00054022" w:rsidRDefault="0000204F" w:rsidP="00054022">
      <w:pPr>
        <w:pStyle w:val="TableParagraph"/>
        <w:spacing w:before="0"/>
        <w:ind w:left="108"/>
        <w:contextualSpacing/>
        <w:jc w:val="both"/>
        <w:rPr>
          <w:spacing w:val="-60"/>
          <w:sz w:val="24"/>
          <w:szCs w:val="24"/>
        </w:rPr>
      </w:pPr>
      <w:r w:rsidRPr="00054022">
        <w:rPr>
          <w:i/>
          <w:sz w:val="24"/>
          <w:szCs w:val="24"/>
        </w:rPr>
        <w:t>Формирующиесяценности:традиционныероссийскиедуховно-нравственныеценности.</w:t>
      </w:r>
    </w:p>
    <w:p w14:paraId="21654B98" w14:textId="77777777" w:rsidR="0000204F" w:rsidRPr="00054022" w:rsidRDefault="0000204F" w:rsidP="00054022">
      <w:pPr>
        <w:pStyle w:val="a3"/>
        <w:contextualSpacing/>
        <w:rPr>
          <w:b/>
        </w:rPr>
      </w:pPr>
      <w:r w:rsidRPr="00054022">
        <w:rPr>
          <w:b/>
        </w:rPr>
        <w:t>Планируемые результаты</w:t>
      </w:r>
    </w:p>
    <w:p w14:paraId="4611C1C9" w14:textId="77777777" w:rsidR="0000204F" w:rsidRPr="00054022" w:rsidRDefault="0000204F" w:rsidP="00054022">
      <w:pPr>
        <w:pStyle w:val="a3"/>
        <w:contextualSpacing/>
        <w:rPr>
          <w:b/>
        </w:rPr>
      </w:pPr>
      <w:r w:rsidRPr="00054022">
        <w:rPr>
          <w:b/>
        </w:rPr>
        <w:t>ЛИЧНОСТНЫЕРЕЗУЛЬТАТЫ</w:t>
      </w:r>
    </w:p>
    <w:p w14:paraId="3244255F" w14:textId="77777777" w:rsidR="0000204F" w:rsidRPr="00054022" w:rsidRDefault="0000204F" w:rsidP="00054022">
      <w:pPr>
        <w:pStyle w:val="a3"/>
        <w:ind w:right="142" w:firstLine="705"/>
        <w:contextualSpacing/>
      </w:pPr>
      <w:r w:rsidRPr="00054022">
        <w:rPr>
          <w:i/>
        </w:rPr>
        <w:t xml:space="preserve">В сферегражданского воспитания: </w:t>
      </w:r>
      <w:r w:rsidRPr="00054022">
        <w:t>уважение прав, свобод изаконныхинтересовдругихлюдей;активноеучастиевжизнисемьи,родногокрая,страны;неприятиелюбыхформэкстремизма,дискриминации;пониманиеролиразличных  социальных   институтов    в    жизни    человека;    представлениеоб основных правах, свободах и обязанностях гражданина, социальных нормахи        правилах        межличностных        отношений        в         поликультурномимногоконфессиональном обществе; готовность к разнообразной совместнойдеятельности,стремлениеквзаимопониманиюивзаимопомощи;готовностькучастиювгуманитарнойдеятельности(волонтёрство,помощьлюдям,нуждающимсявней).</w:t>
      </w:r>
    </w:p>
    <w:p w14:paraId="7B5A6FD2" w14:textId="77777777" w:rsidR="0000204F" w:rsidRPr="00054022" w:rsidRDefault="0000204F" w:rsidP="00054022">
      <w:pPr>
        <w:pStyle w:val="a3"/>
        <w:ind w:right="135" w:firstLine="705"/>
        <w:contextualSpacing/>
      </w:pPr>
      <w:r w:rsidRPr="00054022">
        <w:rPr>
          <w:i/>
        </w:rPr>
        <w:t>Всферепатриотическоговоспитания:</w:t>
      </w:r>
      <w:r w:rsidRPr="00054022">
        <w:t>осознаниероссийскойгражданскойидентичностивполикультурномимногоконфессиональномобществе, проявление интереса к познанию родного языка, истории, культурыРоссийскойФедерации,своегокрая,народовРоссии;формированиеценностногоотношениякдостижениямсвоейРодины–России,кнауке,искусству,спорту, технологиям, боевым подвигам итрудовым достижениямнарода;уважениекгосударственнымсимволамРоссии,государственнымпраздникам, историческому иприродному наследию, памятникам, традициямразныхнародов,проживающихвроднойстране.</w:t>
      </w:r>
    </w:p>
    <w:p w14:paraId="5780C1F9" w14:textId="77777777" w:rsidR="0000204F" w:rsidRPr="00054022" w:rsidRDefault="0000204F" w:rsidP="00054022">
      <w:pPr>
        <w:pStyle w:val="a3"/>
        <w:ind w:right="132" w:firstLine="705"/>
        <w:contextualSpacing/>
      </w:pPr>
      <w:r w:rsidRPr="00054022">
        <w:rPr>
          <w:i/>
        </w:rPr>
        <w:t xml:space="preserve">Всфере духовно-нравственного воспитания: </w:t>
      </w:r>
      <w:r w:rsidRPr="00054022">
        <w:t>ориентация наморальныеценностиинормывситуацияхнравственноговыбора;готовностьоцениватьсвоёповедениеипоступки,поведениеипоступкидругихлюдейспозициинравственныхиправовыхнормсучётомосознанияпоследствийпоступков; свобода   и     ответственность     личности     в     условиях     индивидуальногоиобщественногопространства.</w:t>
      </w:r>
    </w:p>
    <w:p w14:paraId="019E62E0" w14:textId="77777777" w:rsidR="0000204F" w:rsidRPr="00054022" w:rsidRDefault="0000204F" w:rsidP="00054022">
      <w:pPr>
        <w:pStyle w:val="a3"/>
        <w:ind w:right="147" w:firstLine="705"/>
        <w:contextualSpacing/>
      </w:pPr>
      <w:r w:rsidRPr="00054022">
        <w:rPr>
          <w:i/>
        </w:rPr>
        <w:t xml:space="preserve">Всфере эстетического воспитания: </w:t>
      </w:r>
      <w:r w:rsidRPr="00054022">
        <w:t>восприимчивость кразным видамискусства,традициямитворчествусвоегоидругихнародов,пониманиеэмоционального воздействия искусства;осознание важности художественнойкультуры как средства коммуникации и самовыражения; понимание ценностиотечественногоимирового искусства, роли этническихкультурных традицийинародноготворчества.</w:t>
      </w:r>
    </w:p>
    <w:p w14:paraId="3443D0B1" w14:textId="77777777" w:rsidR="0000204F" w:rsidRPr="00054022" w:rsidRDefault="0000204F" w:rsidP="00054022">
      <w:pPr>
        <w:pStyle w:val="a3"/>
        <w:ind w:right="119" w:firstLine="705"/>
        <w:contextualSpacing/>
      </w:pPr>
      <w:r w:rsidRPr="00054022">
        <w:rPr>
          <w:i/>
        </w:rPr>
        <w:t>Всферефизическоговоспитания:</w:t>
      </w:r>
      <w:r w:rsidRPr="00054022">
        <w:t xml:space="preserve">осознаниеценностижизни;соблюдениеправил </w:t>
      </w:r>
      <w:r w:rsidRPr="00054022">
        <w:lastRenderedPageBreak/>
        <w:t>безопасности, в том числе навыков безопасного поведения в интернет-среде;способностьадаптироваться кстрессовым ситуациям именяющимсясоциальным, информационным и природным условиям, в том числе осмысляясобственныйопытивыстраиваядальнейшиецели;умениеприниматьсебяи   других,не   осуждая;умение   осознавать   своё   эмоциональноесостояниеиэмоциональноесостояниедругих,умениеуправлятьсобственнымэмоциональнымсостоянием;формированиенавыкарефлексии,признаниесвоегоправанаошибкуитакогожеправадругогочеловека.</w:t>
      </w:r>
    </w:p>
    <w:p w14:paraId="28A9DB50" w14:textId="77777777" w:rsidR="0000204F" w:rsidRPr="00054022" w:rsidRDefault="0000204F" w:rsidP="00054022">
      <w:pPr>
        <w:pStyle w:val="a3"/>
        <w:ind w:right="146" w:firstLine="705"/>
        <w:contextualSpacing/>
      </w:pPr>
      <w:r w:rsidRPr="00054022">
        <w:rPr>
          <w:i/>
        </w:rPr>
        <w:t>Всферетрудовоговоспитания:</w:t>
      </w:r>
      <w:r w:rsidRPr="00054022">
        <w:t>установканаактивноеучастиеврешениипрактических задач; осознание важности обучения на протяжении всей жизни;уважениектрудуирезультатамтрудовойдеятельности.</w:t>
      </w:r>
    </w:p>
    <w:p w14:paraId="174F5635" w14:textId="77777777" w:rsidR="0000204F" w:rsidRPr="00054022" w:rsidRDefault="0000204F" w:rsidP="00054022">
      <w:pPr>
        <w:pStyle w:val="a3"/>
        <w:ind w:right="146" w:firstLine="705"/>
        <w:contextualSpacing/>
      </w:pPr>
      <w:r w:rsidRPr="00054022">
        <w:rPr>
          <w:i/>
        </w:rPr>
        <w:t xml:space="preserve">В сфере экологического воспитания: </w:t>
      </w:r>
      <w:r w:rsidRPr="00054022">
        <w:t>ориентация на применение знанийсоциальных иестественныхнаук для решения задач вобласти окружающейсреды,планирования   поступков   и   оценки   их   возможных   последствийдля окружающейсреды;повышениеуровняэкологическойкультуры,осознаниеглобального характера экологических проблем и путей ихрешения; активноенеприятиедействий,приносящихвредокружающейсреде;осознаниесвоейроликакгражданинаипотребителявусловияхвзаимосвязиприродной,технологической исоциальной сред;готовностькучастиювпрактическойдеятельностиэкологическойнаправленности.</w:t>
      </w:r>
    </w:p>
    <w:p w14:paraId="59AAEBAF" w14:textId="77777777" w:rsidR="0000204F" w:rsidRPr="00054022" w:rsidRDefault="0000204F" w:rsidP="00054022">
      <w:pPr>
        <w:tabs>
          <w:tab w:val="left" w:pos="1290"/>
        </w:tabs>
        <w:contextualSpacing/>
        <w:jc w:val="both"/>
        <w:rPr>
          <w:sz w:val="24"/>
          <w:szCs w:val="24"/>
        </w:rPr>
      </w:pPr>
      <w:r w:rsidRPr="00054022">
        <w:rPr>
          <w:i/>
          <w:sz w:val="24"/>
          <w:szCs w:val="24"/>
        </w:rPr>
        <w:t xml:space="preserve">Всфере   ценности   научного   познания:   </w:t>
      </w:r>
      <w:r w:rsidRPr="00054022">
        <w:rPr>
          <w:sz w:val="24"/>
          <w:szCs w:val="24"/>
        </w:rPr>
        <w:t>ориентацияв   деятельностина современную систему научных представлений об основных закономерностяхразвития человека, природы иобщества,взаимосвязях человекасприроднойисоциальнойсредой;овладениеязыковойичитательскойкультуройкаксредством познания мира; овладение основными навыками исследовательскойдеятельности,   установка   на    осмысление    опыта,   наблюдений,   поступкови     стремление     совершенствовать     пути     достижения     индивидуальногоиколлективногоблагополучия.</w:t>
      </w:r>
    </w:p>
    <w:p w14:paraId="0D207228" w14:textId="77777777" w:rsidR="0000204F" w:rsidRPr="00054022" w:rsidRDefault="0000204F" w:rsidP="00054022">
      <w:pPr>
        <w:pStyle w:val="a3"/>
        <w:ind w:right="136" w:firstLine="703"/>
        <w:contextualSpacing/>
      </w:pPr>
      <w:r w:rsidRPr="00054022">
        <w:rPr>
          <w:i/>
        </w:rPr>
        <w:t>В сфере адаптации обучающегося кизменяющимся условиям социальнойиприродной среды:</w:t>
      </w:r>
      <w:r w:rsidRPr="00054022">
        <w:t>освоениеобучающимися социального опыта,основныхсоциальныхролей,соответствующихведущейдеятельности   возраста,норми   правилобщественного   поведения,   форм   социальнойжизни   в   группахи сообществах, включая семью, группы, сформированные по профессиональнойдеятельности,атакжеврамкахсоциальноговзаимодействияслюдьмииздругойкультурной среды, открытость опыту изнаниям других; повышение уровнясвоей компетентности через практическую деятельность, в том числе развитиеумения учиться у других людей, осознавать в совместной деятельности новыезнания,навыкиикомпетенцииизопытадругих;осознаватьдефицитысобственных знаний и компетентностей, планировать своё развитие; развитиеуменийанализироватьивыявлятьвзаимосвязиприроды,обществаиэкономики;развитие умения оценивать свои действия с учётом влияния на окружающуюсреду,достиженияцелейипреодолениявызовов,возможныхглобальныхпоследствий.</w:t>
      </w:r>
    </w:p>
    <w:p w14:paraId="30C80E99" w14:textId="77777777" w:rsidR="0000204F" w:rsidRPr="00054022" w:rsidRDefault="0000204F" w:rsidP="00054022">
      <w:pPr>
        <w:pStyle w:val="a3"/>
        <w:contextualSpacing/>
        <w:rPr>
          <w:b/>
        </w:rPr>
      </w:pPr>
      <w:r w:rsidRPr="00054022">
        <w:rPr>
          <w:b/>
        </w:rPr>
        <w:t>МЕТАПРЕДМЕТНЫЕ  РЕЗУЛЬТАТЫ</w:t>
      </w:r>
    </w:p>
    <w:p w14:paraId="05E4C18D" w14:textId="77777777" w:rsidR="0000204F" w:rsidRPr="00054022" w:rsidRDefault="0000204F" w:rsidP="00054022">
      <w:pPr>
        <w:ind w:right="136" w:firstLine="709"/>
        <w:contextualSpacing/>
        <w:jc w:val="both"/>
        <w:rPr>
          <w:sz w:val="24"/>
          <w:szCs w:val="24"/>
        </w:rPr>
      </w:pPr>
      <w:r w:rsidRPr="00054022">
        <w:rPr>
          <w:i/>
          <w:sz w:val="24"/>
          <w:szCs w:val="24"/>
        </w:rPr>
        <w:t>Всфереовладенияпознавательнымиуниверсальнымиучебнымидействиями</w:t>
      </w:r>
      <w:r w:rsidRPr="00054022">
        <w:rPr>
          <w:sz w:val="24"/>
          <w:szCs w:val="24"/>
        </w:rPr>
        <w:t>:использоватьвопросыкакисследовательскийинструментпознания; применятьразличные методы,инструментыизапросы припоискеиотбореинформацииилиданныхизисточниковсучётомпредложенной учебнойзадачиизаданныхкритериев;выбирать,анализировать,систематизировать и интерпретировать информацию различных видов и формпредставления;     находить     сходные       аргументы       (подтверждающиеили опровергающие одну и ту же идею, версию) в различных информационныхисточниках;самостоятельновыбиратьоптимальнуюформупредставленияинформации, оценивать надёжность информации по критериям, предложеннымпедагогическимработникомилисформулированнымсамостоятельно,систематизироватьинформацию.</w:t>
      </w:r>
    </w:p>
    <w:p w14:paraId="33E1FA04" w14:textId="77777777" w:rsidR="0000204F" w:rsidRPr="00054022" w:rsidRDefault="0000204F" w:rsidP="00054022">
      <w:pPr>
        <w:pStyle w:val="a3"/>
        <w:ind w:right="136" w:firstLine="709"/>
        <w:contextualSpacing/>
      </w:pPr>
      <w:r w:rsidRPr="00054022">
        <w:rPr>
          <w:i/>
        </w:rPr>
        <w:lastRenderedPageBreak/>
        <w:t>Всфереовладениякоммуникативнымиуниверсальнымиучебнымидействиями:</w:t>
      </w:r>
      <w:r w:rsidRPr="00054022">
        <w:t>восприниматьиформулировать   суждения,   выражать   эмоциивсоответствиисцелямииусловиями общения; выражать свою точку зрениявустныхиписьменныхтекстах;пониматьнамерениядругих,проявлятьуважительное отношение к собеседнику и в корректной форме формулироватьсвои   возражения;в   ходе   диалогаи   (или)   дискуссии   задаватьвопросыпо существу обсуждаемой темы и высказывать идеи, нацеленные на решениезадачииподдержаниеблагожелательностиобщения;сопоставлятьсвоисужденияссуждениямидругих участниковдиалога,обнаруживатьразличиеи   сходство   позиций;   понимать   и   использоватьпреимуществакоманднойииндивидуальной работы при решении конкретной проблемы, обосновыватьнеобходимостьприменениягрупповыхформвзаимодействияприрешениипоставленной задачи; принимать цель совместнойдеятельности, коллективностроитьдействияпоеёдостижению:распределятьроли,договариваться,обсуждать процесс ирезультат совместнойработы; уметьобобщать мнениянесколькихлюдей,проявлять готовность руководить, выполнять поручения,подчиняться, планировать организацию совместнойработы, определять своюроль(сучётомпредпочтенийивозможностейвсех участниковвзаимодействия),распределять задачи между членами команды, участвовать в групповых формахработы (обсуждения, обмен мнениями, «мозговые штурмы» и иные); выполнятьсвоючастьработы,достигатькачественногорезультатапосвоемунаправлению икоординироватьсвоидействиясдействиямидругихчленовкоманды;оцениватькачествосвоеговкладавобщийпродуктпокритериям,самостоятельно сформулированным участниками взаимодействия; сравниватьрезультаты с исходной задачей и вклад каждого члена команды в достижениерезультатов,разделятьсферуответственности.</w:t>
      </w:r>
    </w:p>
    <w:p w14:paraId="7F414357" w14:textId="77777777" w:rsidR="0000204F" w:rsidRPr="00054022" w:rsidRDefault="0000204F" w:rsidP="00054022">
      <w:pPr>
        <w:pStyle w:val="a3"/>
        <w:ind w:right="136" w:firstLine="709"/>
        <w:contextualSpacing/>
      </w:pPr>
      <w:r w:rsidRPr="00054022">
        <w:rPr>
          <w:i/>
        </w:rPr>
        <w:t>Всфереовладениярегулятивнымиуниверсальнымиучебнымидействиями:</w:t>
      </w:r>
      <w:r w:rsidRPr="00054022">
        <w:t>ориентироваться вразличных подходах принятия решений (индивидуальное,принятие решений в группе, принятие решений группой); делать выбор и братьответственность за решение; владеть способами самоконтроля, самомотивацииирефлексии;объяснятьпричиныдостижения(недостижения)результатовдеятельности,даватьоценкуприобретённомуопыту,уметьнаходитьпозитивноевпроизошедшейситуации;оцениватьсоответствиерезультатацелииусловиям;выявлять ианализировать причины эмоций,ставитьсебянаместодругогочеловека,пониматьмотивыинамерениядругого,регулироватьспособвыражения эмоций;осознанно относитьсякдругому человеку, егомнению;признавать своёправо наошибку итакоежеправо другого;принимать себяидругих,неосуждая;осознаватьневозможностьконтролироватьвсёвокруг.</w:t>
      </w:r>
    </w:p>
    <w:p w14:paraId="05C16349" w14:textId="77777777" w:rsidR="0000204F" w:rsidRPr="00054022" w:rsidRDefault="0000204F" w:rsidP="00054022">
      <w:pPr>
        <w:pStyle w:val="a3"/>
        <w:contextualSpacing/>
        <w:rPr>
          <w:b/>
        </w:rPr>
      </w:pPr>
      <w:r w:rsidRPr="00054022">
        <w:rPr>
          <w:b/>
        </w:rPr>
        <w:t>ПРЕДМЕТНЫЕРЕЗУЛЬТАТЫ</w:t>
      </w:r>
    </w:p>
    <w:p w14:paraId="670A929A" w14:textId="77777777" w:rsidR="0000204F" w:rsidRPr="00054022" w:rsidRDefault="0000204F" w:rsidP="00054022">
      <w:pPr>
        <w:pStyle w:val="a3"/>
        <w:ind w:right="136" w:firstLine="709"/>
        <w:contextualSpacing/>
      </w:pPr>
      <w:r w:rsidRPr="00054022">
        <w:t>Предметные результаты представлены сучётом спецификисодержанияпредметныхобластей,ккоторымимеетотношениесодержаниекурсавнеурочнойдеятельности«Разговорыоважном».</w:t>
      </w:r>
    </w:p>
    <w:p w14:paraId="1BA708CC" w14:textId="77777777" w:rsidR="0000204F" w:rsidRPr="00054022" w:rsidRDefault="0000204F" w:rsidP="00054022">
      <w:pPr>
        <w:pStyle w:val="a3"/>
        <w:ind w:right="136" w:firstLine="709"/>
        <w:contextualSpacing/>
      </w:pPr>
      <w:r w:rsidRPr="00054022">
        <w:rPr>
          <w:i/>
        </w:rPr>
        <w:t xml:space="preserve">Русский язык: </w:t>
      </w:r>
      <w:r w:rsidRPr="00054022">
        <w:t>совершенствование различных видов устной и письменнойречевойдеятельности;формированиеуменийречевоговзаимодействия:созданиеустныхмонологическихвысказыванийнаосновежизненныхнаблюдений,личныхвпечатлений,чтенияучебно-научной,художественнойи научно-популярной литературы; участие в диалоге разных видов: побуждениекдействию,обмен мнениями,запрос информации, сообщение информации;овладениеразличнымивидамичтения(просмотровым,ознакомительным,изучающим,поисковым);формулированиевопросовпосодержаниютекстаи   ответов   на   них;   подробная,сжатая   и   выборочнаяпередачав   устнойи письменной форме содержания текста; выделение главной и второстепеннойинформации, явной и скрытой информации в тексте,извлечение информацииизразличныхисточников,еёосмыслениеиоперированиеею.</w:t>
      </w:r>
    </w:p>
    <w:p w14:paraId="72092E55" w14:textId="77777777" w:rsidR="0000204F" w:rsidRPr="00054022" w:rsidRDefault="0000204F" w:rsidP="00054022">
      <w:pPr>
        <w:pStyle w:val="a3"/>
        <w:ind w:right="136" w:firstLine="709"/>
        <w:contextualSpacing/>
      </w:pPr>
      <w:r w:rsidRPr="00054022">
        <w:rPr>
          <w:i/>
        </w:rPr>
        <w:t xml:space="preserve">Литература: </w:t>
      </w:r>
      <w:r w:rsidRPr="00054022">
        <w:t>понимание духовно-нравственной икультурной ценностилитературыиеёроли вформировании гражданственности ипатриотизма,укрепленииединствамногонациональногонародаРоссийскойФедерации;понимани</w:t>
      </w:r>
      <w:r w:rsidRPr="00054022">
        <w:lastRenderedPageBreak/>
        <w:t>еспецификилитературыкаквидаискусства,принципиальныхотличийхудожественноготекстаоттекстанаучного,делового,публицистического;овладение     умениями     воспринимать,     анализировать,     интерпретироватьиоцениватьпрочитанное,пониматьхудожественнуюкартинумира,отражённуюв литературных произведениях, с учётом неоднозначности заложенных в ниххудожественныхсмыслов;овладениеумениемпересказыватьпрочитанноепроизведение,используяподробный,сжатый,выборочный,творческийпересказ,отвечатьнавопросыпопрочитанномупроизведениюиформулироватьвопросыктексту;развитие уменийучаствоватьвдиалоге опрочитанномпроизведении, вдискуссииналитературные темы,соотноситьсобственнуюпозициюспозициейавтораимнениямиучастниковдискуссии,даватьаргументированнуюоценкупрочитанному.</w:t>
      </w:r>
    </w:p>
    <w:p w14:paraId="654363DE" w14:textId="77777777" w:rsidR="0000204F" w:rsidRPr="00054022" w:rsidRDefault="0000204F" w:rsidP="00054022">
      <w:pPr>
        <w:pStyle w:val="a3"/>
        <w:ind w:right="136" w:firstLine="709"/>
        <w:contextualSpacing/>
      </w:pPr>
      <w:r w:rsidRPr="00054022">
        <w:rPr>
          <w:i/>
        </w:rPr>
        <w:t xml:space="preserve">Иностранныйязык:   </w:t>
      </w:r>
      <w:r w:rsidRPr="00054022">
        <w:t>развитиеумений   сравнивать,находитьсходстваиотличиявкультуреитрадицияхнародовРоссииидругихстран.</w:t>
      </w:r>
    </w:p>
    <w:p w14:paraId="655B388D" w14:textId="77777777" w:rsidR="0000204F" w:rsidRPr="00054022" w:rsidRDefault="0000204F" w:rsidP="00054022">
      <w:pPr>
        <w:ind w:right="136" w:firstLine="709"/>
        <w:contextualSpacing/>
        <w:jc w:val="both"/>
        <w:rPr>
          <w:sz w:val="24"/>
          <w:szCs w:val="24"/>
        </w:rPr>
      </w:pPr>
      <w:r w:rsidRPr="00054022">
        <w:rPr>
          <w:i/>
          <w:sz w:val="24"/>
          <w:szCs w:val="24"/>
        </w:rPr>
        <w:t xml:space="preserve">Информатика:   </w:t>
      </w:r>
      <w:r w:rsidRPr="00054022">
        <w:rPr>
          <w:sz w:val="24"/>
          <w:szCs w:val="24"/>
        </w:rPr>
        <w:t>освоение   и    соблюдение   требований   безопасной эксплуатации технических средств информационно-коммуникационных технологий; развитиеумения  соблюдатьсетевой этикет,базовыенормыинформационнойэтики  иправапри  работес приложениямина любыхустройствахивсетиИнтернет,выбиратьбезопасныестратегииповедениявсети.</w:t>
      </w:r>
    </w:p>
    <w:p w14:paraId="7795718E" w14:textId="77777777" w:rsidR="0000204F" w:rsidRPr="00054022" w:rsidRDefault="0000204F" w:rsidP="00054022">
      <w:pPr>
        <w:pStyle w:val="a3"/>
        <w:tabs>
          <w:tab w:val="left" w:pos="1406"/>
          <w:tab w:val="left" w:pos="2949"/>
        </w:tabs>
        <w:ind w:right="136" w:firstLine="709"/>
        <w:contextualSpacing/>
      </w:pPr>
      <w:r w:rsidRPr="00054022">
        <w:rPr>
          <w:i/>
        </w:rPr>
        <w:t>История:</w:t>
      </w:r>
      <w:r w:rsidRPr="00054022">
        <w:t>формированиеуменийсоотноситьсобытияисторииразныхстрани народовс</w:t>
      </w:r>
      <w:r w:rsidRPr="00054022">
        <w:tab/>
        <w:t>историческимипериодами,  событиями  региональной имировойистории,событияисторииродногокраяиисторииРоссии,определятьсовременников историческихсобытий, явлений, процессов;развитие уменийвыявлять особенности развития культуры, быта и нравов народов в различныеисторическиеэпохи;формированиеумениярассказыватьобисторическихсобытиях,явлениях,процессахисторииродногокрая,историиРоссииимировойисториииихучастниках,демонстрируяпониманиеисторическихявлений,процессов и знание необходимых фактов, дат, исторических понятий; развитиеумений выявлять существенные черты и характерные признаки историческихсобытий,явлений,процессов,устанавливатьпричинно-следственные,пространственные,временны</w:t>
      </w:r>
      <w:r w:rsidRPr="00054022">
        <w:rPr>
          <w:position w:val="-4"/>
        </w:rPr>
        <w:t>́</w:t>
      </w:r>
      <w:r w:rsidRPr="00054022">
        <w:t>есвязиисторическихсобытий,явлений,процессовизучаемогопериода,ихвзаимосвязь(приналичии)сважнейшимисобытиями XX–начала XXI вв.;формирование уменияопределять иаргументироватьсобственнуюилипредложеннуюточкузрениясопоройнафактическийматериал, в том числе используя источники разных типов; приобретение опытавзаимодействияслюдьмидругойкультуры,национальнойирелигиознойпринадлежности на основе национальных ценностей современного российскогообщества:   гуманистических    и    демократических   ценностей,    идей    мираи   взаимопониманиямежду   народами,людьмиразных   культур,   уважениякисторическомунаследиюнародовРоссии.</w:t>
      </w:r>
    </w:p>
    <w:p w14:paraId="3B3249D9" w14:textId="77777777" w:rsidR="0000204F" w:rsidRPr="00054022" w:rsidRDefault="0000204F" w:rsidP="00054022">
      <w:pPr>
        <w:pStyle w:val="a3"/>
        <w:ind w:right="136" w:firstLine="709"/>
        <w:contextualSpacing/>
      </w:pPr>
      <w:r w:rsidRPr="00054022">
        <w:rPr>
          <w:i/>
        </w:rPr>
        <w:t xml:space="preserve">Обществознание: </w:t>
      </w:r>
      <w:r w:rsidRPr="00054022">
        <w:t>освоение и применение системы знаний: о социальныхсвойствахчеловека,особенностяхеговзаимодействиясдругимилюдьми,важности семьикакбазового социального института,охарактерных чертахобщества,осодержанииизначениисоциальныхнорм,регулирующихобщественныеотношения,опроцессахиявленияхвэкономической,социальной, духовной иполитической сферах жизниобщества , обосновахконституционного строя и организации государственной власти в РоссийскойФедерации, правовом статусе гражданина Российской Федерации (в том численесовершеннолетнего),о   системе   образованияв   Российской   Федерации,обосновахгосударственнойбюджетнойиденежно-кредитной,социальной политики,политикивсферекультурыиобразования,противодействиикоррупциивРоссийскойФедерации,обеспечениибезопасностиличности,общества и государства, втом числе от терроризма и экстремизма; развитиеуменияхарактеризоватьтрадиционныероссийскиедуховно-нравственныеценности (втом числе защита человеческой жизни, прав и свобод человека,семья,      созидательный     труд,     служение     Отечеству,      нормы     моралиинравственности,гуманизм,милосердие,справедливость,взаимопомощь,</w:t>
      </w:r>
      <w:r w:rsidRPr="00054022">
        <w:rPr>
          <w:spacing w:val="-1"/>
        </w:rPr>
        <w:t>коллективизм,</w:t>
      </w:r>
      <w:r w:rsidRPr="00054022">
        <w:t>ист</w:t>
      </w:r>
      <w:r w:rsidRPr="00054022">
        <w:lastRenderedPageBreak/>
        <w:t>орическоеединствонародовРоссии,преемственностьисториинашей Родины); формирование умения сравнивать (в том числе устанавливатьоснования для сравнения) деятельность людей, социальные объекты, явления,процессы в различных сферах общественной жизни, их элементы и основныефункции; развитие умений устанавливать и объяснять взаимосвязи социальныхобъектов, явлений,процессоввразличных сферах общественной жизни,ихэлементов и основных функций, включая взаимодействие общества и природы,человека и общества, сферобщественной жизни,гражданина игосударства,связи    политических    потрясений    и     социально-экономических    кризисоввгосударстве;развитиеуменияиспользоватьполученныезнаниядляобъяснения(устногоиписьменного)сущности,взаимосвязейявлений,процессовсоциальнойдействительности;развитиеуменийсопоройна обществоведческиезнания,фактыобщественнойжизнииличный социальный опытопределятьиаргументироватьсточкизрениясоциальныхценностейинормсвоёотношениекявлениям,процессамсоциальнойдействительности;развиватьуменияанализировать, обобщать, систематизировать, конкретизировать икритическиоценивать социальную информацию, соотноситьеё ссобственными знаниямиоморальномиправовомрегулированииповедениячеловека,личнымсоциальным   опытом;   развитие   умений   оценивать   собственные   поступкииповедениедругихлюдейсточкизренияихсоответствияморальным,правовымиинымвидам социальных норм, экономической рациональности; осознаниенеприемлемости всех форм антиобщественного поведения; осознание ценностикультурыитрадицийнародовРоссии.</w:t>
      </w:r>
    </w:p>
    <w:p w14:paraId="1347EE04" w14:textId="77777777" w:rsidR="0000204F" w:rsidRPr="00054022" w:rsidRDefault="0000204F" w:rsidP="00054022">
      <w:pPr>
        <w:pStyle w:val="a3"/>
        <w:ind w:right="136" w:firstLine="709"/>
        <w:contextualSpacing/>
      </w:pPr>
      <w:r w:rsidRPr="00054022">
        <w:rPr>
          <w:i/>
        </w:rPr>
        <w:t>География:</w:t>
      </w:r>
      <w:r w:rsidRPr="00054022">
        <w:t>освоение   и   применение   системы   знанийо   размещениииосновныхсвойствахгеографических объектов,пониманиероли географиив формировании качества жизни человека и окружающей его среды на планетеЗемля, в решении современных практических задач своего населённого пункта,Российской Федерации, мирового сообщества, в том числе задачи устойчивогоразвития; формирование умения устанавливать взаимосвязи между изученнымиприродными,социальнымииэкономическимиявлениямиипроцессами,реальнонаблюдаемыми географическими явлениямиипроцессами;развитие уменияоцениватьхарактервзаимодействиядеятельностичеловекаикомпонентовприродывразныхгеографическихусловияхсточкизренияконцепцииустойчивогоразвития.</w:t>
      </w:r>
    </w:p>
    <w:p w14:paraId="4982BD4F" w14:textId="77777777" w:rsidR="0000204F" w:rsidRPr="00C85E4B" w:rsidRDefault="0000204F" w:rsidP="006B5B16">
      <w:pPr>
        <w:widowControl/>
        <w:adjustRightInd w:val="0"/>
        <w:contextualSpacing/>
        <w:jc w:val="both"/>
        <w:rPr>
          <w:rFonts w:eastAsiaTheme="minorHAnsi"/>
          <w:b/>
          <w:bCs/>
          <w:color w:val="000000"/>
          <w:sz w:val="24"/>
          <w:szCs w:val="24"/>
          <w:highlight w:val="yellow"/>
        </w:rPr>
      </w:pPr>
    </w:p>
    <w:p w14:paraId="37A55FD5" w14:textId="77777777" w:rsidR="0000204F" w:rsidRDefault="00CB769C" w:rsidP="006B5B16">
      <w:pPr>
        <w:widowControl/>
        <w:adjustRightInd w:val="0"/>
        <w:ind w:firstLine="851"/>
        <w:contextualSpacing/>
        <w:jc w:val="both"/>
        <w:rPr>
          <w:rFonts w:eastAsiaTheme="minorHAnsi"/>
          <w:b/>
          <w:color w:val="000000"/>
          <w:sz w:val="24"/>
          <w:szCs w:val="24"/>
        </w:rPr>
      </w:pPr>
      <w:r>
        <w:rPr>
          <w:rFonts w:eastAsiaTheme="minorHAnsi"/>
          <w:b/>
          <w:color w:val="000000"/>
          <w:sz w:val="24"/>
          <w:szCs w:val="24"/>
        </w:rPr>
        <w:t>2.1.2</w:t>
      </w:r>
      <w:r w:rsidR="00A42D96">
        <w:rPr>
          <w:rFonts w:eastAsiaTheme="minorHAnsi"/>
          <w:b/>
          <w:color w:val="000000"/>
          <w:sz w:val="24"/>
          <w:szCs w:val="24"/>
        </w:rPr>
        <w:t>5</w:t>
      </w:r>
      <w:r w:rsidR="00054022" w:rsidRPr="00054022">
        <w:rPr>
          <w:rFonts w:eastAsiaTheme="minorHAnsi"/>
          <w:b/>
          <w:color w:val="000000"/>
          <w:sz w:val="24"/>
          <w:szCs w:val="24"/>
        </w:rPr>
        <w:t>ВНЕУРОЧНАЯ ДЕЯТЕЛЬНОСТЬ «ОСНОВЫ ПРОГРАММИРОВАНИЯ»</w:t>
      </w:r>
    </w:p>
    <w:p w14:paraId="5E5A49F1" w14:textId="77777777" w:rsidR="008838E0" w:rsidRPr="00054022" w:rsidRDefault="008838E0" w:rsidP="006B5B16">
      <w:pPr>
        <w:widowControl/>
        <w:adjustRightInd w:val="0"/>
        <w:ind w:firstLine="851"/>
        <w:contextualSpacing/>
        <w:jc w:val="both"/>
        <w:rPr>
          <w:rFonts w:eastAsiaTheme="minorHAnsi"/>
          <w:color w:val="000000"/>
          <w:sz w:val="24"/>
          <w:szCs w:val="24"/>
        </w:rPr>
      </w:pPr>
    </w:p>
    <w:p w14:paraId="48D37B0A" w14:textId="77777777" w:rsidR="0000204F" w:rsidRPr="00151ADD" w:rsidRDefault="0000204F" w:rsidP="00054022">
      <w:pPr>
        <w:pStyle w:val="1"/>
        <w:keepNext w:val="0"/>
        <w:keepLines w:val="0"/>
        <w:pBdr>
          <w:bottom w:val="none" w:sz="0" w:space="0" w:color="auto"/>
        </w:pBdr>
        <w:tabs>
          <w:tab w:val="left" w:pos="1346"/>
        </w:tabs>
        <w:suppressAutoHyphens/>
        <w:spacing w:before="0" w:line="240" w:lineRule="auto"/>
        <w:contextualSpacing/>
        <w:rPr>
          <w:b w:val="0"/>
          <w:color w:val="000000"/>
          <w:sz w:val="24"/>
          <w:szCs w:val="24"/>
        </w:rPr>
      </w:pPr>
      <w:r w:rsidRPr="00054022">
        <w:rPr>
          <w:bCs/>
          <w:color w:val="000000"/>
          <w:sz w:val="24"/>
          <w:szCs w:val="24"/>
        </w:rPr>
        <w:t>Содержание курса внеурочной деятельности</w:t>
      </w:r>
      <w:r w:rsidRPr="00054022">
        <w:rPr>
          <w:bCs/>
          <w:color w:val="000000"/>
          <w:sz w:val="24"/>
          <w:szCs w:val="24"/>
        </w:rPr>
        <w:br/>
      </w:r>
      <w:r w:rsidRPr="00054022">
        <w:rPr>
          <w:bCs/>
          <w:color w:val="000000"/>
          <w:sz w:val="24"/>
          <w:szCs w:val="24"/>
          <w:u w:val="single"/>
        </w:rPr>
        <w:t>5 класс</w:t>
      </w:r>
      <w:r w:rsidRPr="00054022">
        <w:rPr>
          <w:bCs/>
          <w:color w:val="000000"/>
          <w:sz w:val="24"/>
          <w:szCs w:val="24"/>
          <w:u w:val="single"/>
        </w:rPr>
        <w:br/>
      </w:r>
      <w:r w:rsidRPr="00054022">
        <w:rPr>
          <w:bCs/>
          <w:color w:val="000000"/>
          <w:sz w:val="24"/>
          <w:szCs w:val="24"/>
        </w:rPr>
        <w:t>1. Устройство компьютера (разделы «Цифровая грамотность» и «Информационные технологии»)</w:t>
      </w:r>
      <w:r w:rsidRPr="00054022">
        <w:rPr>
          <w:bCs/>
          <w:color w:val="000000"/>
          <w:sz w:val="24"/>
          <w:szCs w:val="24"/>
        </w:rPr>
        <w:br/>
      </w:r>
      <w:r w:rsidRPr="00054022">
        <w:rPr>
          <w:b w:val="0"/>
          <w:color w:val="000000"/>
          <w:sz w:val="24"/>
          <w:szCs w:val="24"/>
        </w:rPr>
        <w:t>Правила безопасности при работе за компьютером. Устройство компьютера. Мобильные и стационарные устройства. Сферыприменения компьютеров. Файловая система компьютера. Программное обеспечение компьютера. Операционная система. Функцииоперационной системы.</w:t>
      </w:r>
      <w:r w:rsidRPr="00054022">
        <w:rPr>
          <w:b w:val="0"/>
          <w:color w:val="000000"/>
          <w:sz w:val="24"/>
          <w:szCs w:val="24"/>
        </w:rPr>
        <w:br/>
      </w:r>
      <w:r w:rsidRPr="00054022">
        <w:rPr>
          <w:bCs/>
          <w:color w:val="000000"/>
          <w:sz w:val="24"/>
          <w:szCs w:val="24"/>
        </w:rPr>
        <w:t>2. Информационные технологии (раздел «Информационные технологии»)</w:t>
      </w:r>
      <w:r w:rsidRPr="00054022">
        <w:rPr>
          <w:bCs/>
          <w:color w:val="000000"/>
          <w:sz w:val="24"/>
          <w:szCs w:val="24"/>
        </w:rPr>
        <w:br/>
      </w:r>
      <w:r w:rsidRPr="00054022">
        <w:rPr>
          <w:b w:val="0"/>
          <w:color w:val="000000"/>
          <w:sz w:val="24"/>
          <w:szCs w:val="24"/>
        </w:rPr>
        <w:t>Работа в текстовом процессоре. Форматирование текстового документа. Добавление таблиц</w:t>
      </w:r>
      <w:r w:rsidR="00054022">
        <w:rPr>
          <w:b w:val="0"/>
          <w:color w:val="000000"/>
          <w:sz w:val="24"/>
          <w:szCs w:val="24"/>
        </w:rPr>
        <w:t xml:space="preserve"> в текстовый документ. Работа в </w:t>
      </w:r>
      <w:r w:rsidRPr="00054022">
        <w:rPr>
          <w:b w:val="0"/>
          <w:color w:val="000000"/>
          <w:sz w:val="24"/>
          <w:szCs w:val="24"/>
        </w:rPr>
        <w:t>графическом редакторе. Работа с фрагментами изображения. Работа в редакторе презентаций.</w:t>
      </w:r>
      <w:r w:rsidR="00054022">
        <w:rPr>
          <w:b w:val="0"/>
          <w:color w:val="000000"/>
          <w:sz w:val="24"/>
          <w:szCs w:val="24"/>
        </w:rPr>
        <w:t xml:space="preserve"> Структура презентации. Способы </w:t>
      </w:r>
      <w:r w:rsidRPr="00054022">
        <w:rPr>
          <w:b w:val="0"/>
          <w:color w:val="000000"/>
          <w:sz w:val="24"/>
          <w:szCs w:val="24"/>
        </w:rPr>
        <w:t>структурирования информации: схемы, таблицы, списки. Изображения в презентации. Использование шаблонов и стилей.</w:t>
      </w:r>
      <w:r w:rsidRPr="00054022">
        <w:rPr>
          <w:b w:val="0"/>
          <w:color w:val="000000"/>
          <w:sz w:val="24"/>
          <w:szCs w:val="24"/>
        </w:rPr>
        <w:br/>
      </w:r>
      <w:r w:rsidRPr="00054022">
        <w:rPr>
          <w:bCs/>
          <w:color w:val="000000"/>
          <w:sz w:val="24"/>
          <w:szCs w:val="24"/>
        </w:rPr>
        <w:t>3. Знакомство со средой визуального программирования Scratch (раздел «Алгоритмы и программирование»)</w:t>
      </w:r>
      <w:r w:rsidRPr="00054022">
        <w:rPr>
          <w:bCs/>
          <w:color w:val="000000"/>
          <w:sz w:val="24"/>
          <w:szCs w:val="24"/>
        </w:rPr>
        <w:br/>
      </w:r>
      <w:r w:rsidRPr="00054022">
        <w:rPr>
          <w:b w:val="0"/>
          <w:color w:val="000000"/>
          <w:sz w:val="24"/>
          <w:szCs w:val="24"/>
        </w:rPr>
        <w:t>Алгоритмы. Основные алгоритмические конструкции. Способы записи алгоритмов. Интерфейс Scratch. Среда Scratch: скрипты.</w:t>
      </w:r>
      <w:r w:rsidRPr="00054022">
        <w:rPr>
          <w:b w:val="0"/>
          <w:color w:val="000000"/>
          <w:sz w:val="24"/>
          <w:szCs w:val="24"/>
        </w:rPr>
        <w:br/>
        <w:t>Организация поворотов и движения спрайтов. Установка начальных позиций: свойства, внешность.</w:t>
      </w:r>
      <w:r w:rsidRPr="00054022">
        <w:rPr>
          <w:b w:val="0"/>
          <w:color w:val="000000"/>
          <w:sz w:val="24"/>
          <w:szCs w:val="24"/>
        </w:rPr>
        <w:br/>
      </w:r>
      <w:r w:rsidRPr="00054022">
        <w:rPr>
          <w:bCs/>
          <w:color w:val="000000"/>
          <w:sz w:val="24"/>
          <w:szCs w:val="24"/>
        </w:rPr>
        <w:t>4. Коммуникация и безопасность в Сети (раздел «Цифровая грамотность»)</w:t>
      </w:r>
      <w:r w:rsidRPr="00054022">
        <w:rPr>
          <w:bCs/>
          <w:color w:val="000000"/>
          <w:sz w:val="24"/>
          <w:szCs w:val="24"/>
        </w:rPr>
        <w:br/>
      </w:r>
      <w:r w:rsidRPr="00054022">
        <w:rPr>
          <w:b w:val="0"/>
          <w:color w:val="000000"/>
          <w:sz w:val="24"/>
          <w:szCs w:val="24"/>
        </w:rPr>
        <w:t xml:space="preserve">Коммуникация в Сети. Электронная почта. Безопасность: пароли. Признаки надёжного пароля. </w:t>
      </w:r>
      <w:r w:rsidRPr="00054022">
        <w:rPr>
          <w:b w:val="0"/>
          <w:color w:val="000000"/>
          <w:sz w:val="24"/>
          <w:szCs w:val="24"/>
        </w:rPr>
        <w:lastRenderedPageBreak/>
        <w:t>Безопасность: интернетмошенничество. Личная информация. Вирусы. Виды вирусов. Антивирусные программы.</w:t>
      </w:r>
      <w:r w:rsidRPr="00054022">
        <w:rPr>
          <w:b w:val="0"/>
          <w:color w:val="000000"/>
          <w:sz w:val="24"/>
          <w:szCs w:val="24"/>
        </w:rPr>
        <w:br/>
      </w:r>
      <w:r w:rsidRPr="00054022">
        <w:rPr>
          <w:bCs/>
          <w:color w:val="000000"/>
          <w:sz w:val="24"/>
          <w:szCs w:val="24"/>
          <w:u w:val="single"/>
        </w:rPr>
        <w:t>6 класс</w:t>
      </w:r>
      <w:r w:rsidRPr="00054022">
        <w:rPr>
          <w:bCs/>
          <w:color w:val="000000"/>
          <w:sz w:val="24"/>
          <w:szCs w:val="24"/>
          <w:u w:val="single"/>
        </w:rPr>
        <w:br/>
      </w:r>
      <w:r w:rsidRPr="00054022">
        <w:rPr>
          <w:bCs/>
          <w:color w:val="000000"/>
          <w:sz w:val="24"/>
          <w:szCs w:val="24"/>
        </w:rPr>
        <w:t>1. Информационные модели (раздел «Теоретические основы информатики»)</w:t>
      </w:r>
      <w:r w:rsidRPr="00054022">
        <w:rPr>
          <w:bCs/>
          <w:color w:val="000000"/>
          <w:sz w:val="24"/>
          <w:szCs w:val="24"/>
        </w:rPr>
        <w:br/>
      </w:r>
      <w:r w:rsidRPr="00054022">
        <w:rPr>
          <w:b w:val="0"/>
          <w:color w:val="000000"/>
          <w:sz w:val="24"/>
          <w:szCs w:val="24"/>
        </w:rPr>
        <w:t>Моделирование как метод познания мира. Этапы моделирования. Использование моделей в повседневной жизни. Видымоделей. Информационное моделирование. Формальное описание моделей. Чтение и анализ информационной модели.</w:t>
      </w:r>
      <w:r w:rsidRPr="00054022">
        <w:rPr>
          <w:b w:val="0"/>
          <w:color w:val="000000"/>
          <w:sz w:val="24"/>
          <w:szCs w:val="24"/>
        </w:rPr>
        <w:br/>
      </w:r>
      <w:r w:rsidRPr="00054022">
        <w:rPr>
          <w:bCs/>
          <w:color w:val="000000"/>
          <w:sz w:val="24"/>
          <w:szCs w:val="24"/>
        </w:rPr>
        <w:t>2. Электронные таблицы (раздел «Информационные технологии»)</w:t>
      </w:r>
    </w:p>
    <w:p w14:paraId="74241C53" w14:textId="77777777" w:rsidR="00054022" w:rsidRPr="00543B20" w:rsidRDefault="0000204F" w:rsidP="00054022">
      <w:pPr>
        <w:contextualSpacing/>
        <w:rPr>
          <w:rFonts w:eastAsiaTheme="majorEastAsia"/>
          <w:color w:val="000000"/>
          <w:sz w:val="24"/>
          <w:szCs w:val="24"/>
        </w:rPr>
      </w:pPr>
      <w:r w:rsidRPr="00054022">
        <w:rPr>
          <w:rStyle w:val="fontstyle01"/>
          <w:rFonts w:ascii="Times New Roman" w:eastAsiaTheme="majorEastAsia" w:hAnsi="Times New Roman"/>
        </w:rPr>
        <w:t>Табличные модели и их особенности. Интерфейс табличного процессора. Ячейки. Адреса ячеек. Диапазон данных. Типыданных в ячейках. Составление формул. Автозаполнение ячеек. Построение диаграмм в табличном процессоре. Сортировка и поиск</w:t>
      </w:r>
      <w:r w:rsidRPr="00054022">
        <w:rPr>
          <w:color w:val="000000"/>
          <w:sz w:val="24"/>
          <w:szCs w:val="24"/>
        </w:rPr>
        <w:br/>
      </w:r>
      <w:r w:rsidRPr="00054022">
        <w:rPr>
          <w:rStyle w:val="fontstyle01"/>
          <w:rFonts w:ascii="Times New Roman" w:eastAsiaTheme="majorEastAsia" w:hAnsi="Times New Roman"/>
        </w:rPr>
        <w:t>в табличном процессоре.</w:t>
      </w:r>
      <w:r w:rsidRPr="00054022">
        <w:rPr>
          <w:color w:val="000000"/>
          <w:sz w:val="24"/>
          <w:szCs w:val="24"/>
        </w:rPr>
        <w:br/>
      </w:r>
      <w:r w:rsidRPr="00054022">
        <w:rPr>
          <w:rStyle w:val="fontstyle21"/>
          <w:rFonts w:ascii="Times New Roman" w:hAnsi="Times New Roman"/>
        </w:rPr>
        <w:t>3. Scratch. Логика (раздел «Алгоритмы и программирование»)</w:t>
      </w:r>
      <w:r w:rsidRPr="00054022">
        <w:rPr>
          <w:b/>
          <w:bCs/>
          <w:color w:val="000000"/>
          <w:sz w:val="24"/>
          <w:szCs w:val="24"/>
        </w:rPr>
        <w:br/>
      </w:r>
      <w:r w:rsidRPr="00054022">
        <w:rPr>
          <w:rStyle w:val="fontstyle01"/>
          <w:rFonts w:ascii="Times New Roman" w:eastAsiaTheme="majorEastAsia" w:hAnsi="Times New Roman"/>
        </w:rPr>
        <w:t>Блок-схема как графическая модель алгоритма. Оператор полного и неполного ветвления. Логические операторы. Организацияциклических алгоритмов и алгоритмов с ветвлением в среде программирования Scratch. Использование переменных.</w:t>
      </w:r>
      <w:r w:rsidRPr="00054022">
        <w:rPr>
          <w:color w:val="000000"/>
          <w:sz w:val="24"/>
          <w:szCs w:val="24"/>
        </w:rPr>
        <w:br/>
      </w:r>
      <w:r w:rsidRPr="00054022">
        <w:rPr>
          <w:rStyle w:val="fontstyle21"/>
          <w:rFonts w:ascii="Times New Roman" w:hAnsi="Times New Roman"/>
        </w:rPr>
        <w:t>4. Систематизация знаний (разделы «Теоретические основы информатики», «Алгоритмы и программирование»,</w:t>
      </w:r>
      <w:r w:rsidRPr="00054022">
        <w:rPr>
          <w:b/>
          <w:bCs/>
          <w:color w:val="000000"/>
          <w:sz w:val="24"/>
          <w:szCs w:val="24"/>
        </w:rPr>
        <w:br/>
      </w:r>
      <w:r w:rsidRPr="00054022">
        <w:rPr>
          <w:rStyle w:val="fontstyle21"/>
          <w:rFonts w:ascii="Times New Roman" w:hAnsi="Times New Roman"/>
        </w:rPr>
        <w:t>«Цифровая грамотность»)</w:t>
      </w:r>
      <w:r w:rsidRPr="00054022">
        <w:rPr>
          <w:b/>
          <w:bCs/>
          <w:color w:val="000000"/>
          <w:sz w:val="24"/>
          <w:szCs w:val="24"/>
        </w:rPr>
        <w:br/>
      </w:r>
      <w:r w:rsidRPr="00054022">
        <w:rPr>
          <w:rStyle w:val="fontstyle01"/>
          <w:rFonts w:ascii="Times New Roman" w:eastAsiaTheme="majorEastAsia" w:hAnsi="Times New Roman"/>
        </w:rPr>
        <w:t>Создание графических моделей. Информационные процессы. Информационный объём данных. Единицы измеренияинформации. Работа с различными файлами. Основные расширения файлов. Передача данных по сети. Организация безопасностиданных. Компьютерная игра. Этапы создания компьютерной игры.</w:t>
      </w:r>
    </w:p>
    <w:p w14:paraId="285F995C" w14:textId="77777777" w:rsidR="0000204F" w:rsidRPr="00054022" w:rsidRDefault="0000204F" w:rsidP="00054022">
      <w:pPr>
        <w:pStyle w:val="1"/>
        <w:keepNext w:val="0"/>
        <w:keepLines w:val="0"/>
        <w:pBdr>
          <w:bottom w:val="none" w:sz="0" w:space="0" w:color="auto"/>
        </w:pBdr>
        <w:tabs>
          <w:tab w:val="left" w:pos="1346"/>
        </w:tabs>
        <w:suppressAutoHyphens/>
        <w:spacing w:before="0" w:line="240" w:lineRule="auto"/>
        <w:contextualSpacing/>
        <w:rPr>
          <w:sz w:val="24"/>
          <w:szCs w:val="24"/>
          <w:u w:val="single"/>
        </w:rPr>
      </w:pPr>
      <w:r w:rsidRPr="00054022">
        <w:rPr>
          <w:sz w:val="24"/>
          <w:szCs w:val="24"/>
          <w:u w:val="single"/>
        </w:rPr>
        <w:t>Планируемые результаты</w:t>
      </w:r>
    </w:p>
    <w:p w14:paraId="768B25FA" w14:textId="77777777" w:rsidR="00F2241B" w:rsidRDefault="0000204F" w:rsidP="00054022">
      <w:pPr>
        <w:contextualSpacing/>
        <w:rPr>
          <w:color w:val="000000"/>
          <w:sz w:val="24"/>
          <w:szCs w:val="24"/>
        </w:rPr>
      </w:pPr>
      <w:r w:rsidRPr="00054022">
        <w:rPr>
          <w:rStyle w:val="fontstyle01"/>
          <w:rFonts w:ascii="Times New Roman" w:hAnsi="Times New Roman"/>
        </w:rPr>
        <w:t>Результаты освоения программного материала по внеурочной деятельности оцениваются по трем базовым уровням, исходя изпринципа «общее – частное – конкретное», и представлены соответственно метапредметными, предметными и личностнымирезультатами.</w:t>
      </w:r>
      <w:r w:rsidRPr="00054022">
        <w:rPr>
          <w:color w:val="000000"/>
          <w:sz w:val="24"/>
          <w:szCs w:val="24"/>
        </w:rPr>
        <w:br/>
      </w:r>
      <w:r w:rsidRPr="00054022">
        <w:rPr>
          <w:rStyle w:val="fontstyle21"/>
          <w:rFonts w:ascii="Times New Roman" w:hAnsi="Times New Roman"/>
        </w:rPr>
        <w:t>Личностные результаты:</w:t>
      </w:r>
      <w:r w:rsidRPr="00054022">
        <w:rPr>
          <w:b/>
          <w:bCs/>
          <w:color w:val="000000"/>
          <w:sz w:val="24"/>
          <w:szCs w:val="24"/>
        </w:rPr>
        <w:br/>
      </w:r>
      <w:r w:rsidRPr="00054022">
        <w:rPr>
          <w:rStyle w:val="fontstyle31"/>
          <w:rFonts w:ascii="Times New Roman" w:hAnsi="Times New Roman"/>
        </w:rPr>
        <w:t>Патриотическое воспитание:</w:t>
      </w:r>
      <w:r w:rsidRPr="00054022">
        <w:rPr>
          <w:i/>
          <w:iCs/>
          <w:color w:val="000000"/>
          <w:sz w:val="24"/>
          <w:szCs w:val="24"/>
        </w:rPr>
        <w:br/>
      </w:r>
      <w:r w:rsidRPr="00054022">
        <w:rPr>
          <w:rStyle w:val="fontstyle01"/>
          <w:rFonts w:ascii="Times New Roman" w:hAnsi="Times New Roman"/>
        </w:rPr>
        <w:t>ценностное отношение к отечественному культурному, историческому и научному наследию;</w:t>
      </w:r>
      <w:r w:rsidRPr="00054022">
        <w:rPr>
          <w:color w:val="000000"/>
          <w:sz w:val="24"/>
          <w:szCs w:val="24"/>
        </w:rPr>
        <w:br/>
      </w:r>
      <w:r w:rsidRPr="00054022">
        <w:rPr>
          <w:rStyle w:val="fontstyle01"/>
          <w:rFonts w:ascii="Times New Roman" w:hAnsi="Times New Roman"/>
        </w:rPr>
        <w:t>понимание значения информатики как науки в жизни современного общества .</w:t>
      </w:r>
      <w:r w:rsidRPr="00054022">
        <w:rPr>
          <w:color w:val="000000"/>
          <w:sz w:val="24"/>
          <w:szCs w:val="24"/>
        </w:rPr>
        <w:br/>
      </w:r>
      <w:r w:rsidRPr="00054022">
        <w:rPr>
          <w:rStyle w:val="fontstyle31"/>
          <w:rFonts w:ascii="Times New Roman" w:hAnsi="Times New Roman"/>
        </w:rPr>
        <w:t>Духовно-нравственное воспитание:</w:t>
      </w:r>
      <w:r w:rsidRPr="00054022">
        <w:rPr>
          <w:i/>
          <w:iCs/>
          <w:color w:val="000000"/>
          <w:sz w:val="24"/>
          <w:szCs w:val="24"/>
        </w:rPr>
        <w:br/>
      </w:r>
      <w:r w:rsidRPr="00054022">
        <w:rPr>
          <w:rStyle w:val="fontstyle01"/>
          <w:rFonts w:ascii="Times New Roman" w:hAnsi="Times New Roman"/>
        </w:rPr>
        <w:t>ориентация на моральные ценности и нормы в ситуациях нравственного выбора;</w:t>
      </w:r>
      <w:r w:rsidRPr="00054022">
        <w:rPr>
          <w:color w:val="000000"/>
          <w:sz w:val="24"/>
          <w:szCs w:val="24"/>
        </w:rPr>
        <w:br/>
      </w:r>
      <w:r w:rsidRPr="00054022">
        <w:rPr>
          <w:rStyle w:val="fontstyle01"/>
          <w:rFonts w:ascii="Times New Roman" w:hAnsi="Times New Roman"/>
        </w:rPr>
        <w:t>готовность оценивать своё поведение и поступки, а также поведение и поступки других людей с позиции нравственныхи правовых норм, с учётом осознания последствий поступков;</w:t>
      </w:r>
      <w:r w:rsidRPr="00054022">
        <w:rPr>
          <w:color w:val="000000"/>
          <w:sz w:val="24"/>
          <w:szCs w:val="24"/>
        </w:rPr>
        <w:br/>
      </w:r>
      <w:r w:rsidRPr="00054022">
        <w:rPr>
          <w:rStyle w:val="fontstyle01"/>
          <w:rFonts w:ascii="Times New Roman" w:hAnsi="Times New Roman"/>
        </w:rPr>
        <w:t>активное неприятие асоциальных поступков, в том числе в Интернете .</w:t>
      </w:r>
      <w:r w:rsidRPr="00054022">
        <w:rPr>
          <w:color w:val="000000"/>
          <w:sz w:val="24"/>
          <w:szCs w:val="24"/>
        </w:rPr>
        <w:br/>
      </w:r>
      <w:r w:rsidRPr="00054022">
        <w:rPr>
          <w:rStyle w:val="fontstyle31"/>
          <w:rFonts w:ascii="Times New Roman" w:hAnsi="Times New Roman"/>
        </w:rPr>
        <w:t>Гражданское воспитание:</w:t>
      </w:r>
      <w:r w:rsidRPr="00054022">
        <w:rPr>
          <w:i/>
          <w:iCs/>
          <w:color w:val="000000"/>
          <w:sz w:val="24"/>
          <w:szCs w:val="24"/>
        </w:rPr>
        <w:br/>
      </w:r>
      <w:r w:rsidRPr="00054022">
        <w:rPr>
          <w:rStyle w:val="fontstyle01"/>
          <w:rFonts w:ascii="Times New Roman" w:hAnsi="Times New Roman"/>
        </w:rPr>
        <w:t>представление о социальных нормах и правилах межличностных отношений в коллективе, в том числе в социальныхсообществах;</w:t>
      </w:r>
      <w:r w:rsidRPr="00054022">
        <w:rPr>
          <w:color w:val="000000"/>
          <w:sz w:val="24"/>
          <w:szCs w:val="24"/>
        </w:rPr>
        <w:br/>
      </w:r>
      <w:r w:rsidRPr="00054022">
        <w:rPr>
          <w:rStyle w:val="fontstyle01"/>
          <w:rFonts w:ascii="Times New Roman" w:hAnsi="Times New Roman"/>
        </w:rPr>
        <w:t>соблюдение правил безопасности, в том числе навыков безопасного поведения в интернет-среде;</w:t>
      </w:r>
      <w:r w:rsidRPr="00054022">
        <w:rPr>
          <w:color w:val="000000"/>
          <w:sz w:val="24"/>
          <w:szCs w:val="24"/>
        </w:rPr>
        <w:br/>
      </w:r>
      <w:r w:rsidRPr="00054022">
        <w:rPr>
          <w:rStyle w:val="fontstyle01"/>
          <w:rFonts w:ascii="Times New Roman" w:hAnsi="Times New Roman"/>
        </w:rPr>
        <w:t>ориентация на совместную деятельность при выполнении учебных и познавательных задач, создании учебных проектов;</w:t>
      </w:r>
      <w:r w:rsidRPr="00054022">
        <w:rPr>
          <w:color w:val="000000"/>
          <w:sz w:val="24"/>
          <w:szCs w:val="24"/>
        </w:rPr>
        <w:br/>
      </w:r>
      <w:r w:rsidRPr="00054022">
        <w:rPr>
          <w:rStyle w:val="fontstyle01"/>
          <w:rFonts w:ascii="Times New Roman" w:hAnsi="Times New Roman"/>
        </w:rPr>
        <w:t>стремление оценивать своё поведение и поступки своих товарищей с позиции нравственных и правовых норм, с учётом</w:t>
      </w:r>
      <w:r w:rsidRPr="00054022">
        <w:rPr>
          <w:color w:val="000000"/>
          <w:sz w:val="24"/>
          <w:szCs w:val="24"/>
        </w:rPr>
        <w:br/>
      </w:r>
      <w:r w:rsidRPr="00054022">
        <w:rPr>
          <w:rStyle w:val="fontstyle01"/>
          <w:rFonts w:ascii="Times New Roman" w:hAnsi="Times New Roman"/>
        </w:rPr>
        <w:t>осознания последствий поступков .</w:t>
      </w:r>
      <w:r w:rsidRPr="00054022">
        <w:rPr>
          <w:color w:val="000000"/>
          <w:sz w:val="24"/>
          <w:szCs w:val="24"/>
        </w:rPr>
        <w:br/>
      </w:r>
      <w:r w:rsidRPr="00054022">
        <w:rPr>
          <w:rStyle w:val="fontstyle31"/>
          <w:rFonts w:ascii="Times New Roman" w:hAnsi="Times New Roman"/>
        </w:rPr>
        <w:t>Ценность научного познания:</w:t>
      </w:r>
      <w:r w:rsidRPr="00054022">
        <w:rPr>
          <w:i/>
          <w:iCs/>
          <w:color w:val="000000"/>
          <w:sz w:val="24"/>
          <w:szCs w:val="24"/>
        </w:rPr>
        <w:br/>
      </w:r>
      <w:r w:rsidRPr="00054022">
        <w:rPr>
          <w:rStyle w:val="fontstyle01"/>
          <w:rFonts w:ascii="Times New Roman" w:hAnsi="Times New Roman"/>
        </w:rPr>
        <w:t>наличие представлений об информации, информационных процессах и информационных технологиях, соответствующих</w:t>
      </w:r>
      <w:r w:rsidRPr="00054022">
        <w:rPr>
          <w:color w:val="000000"/>
          <w:sz w:val="24"/>
          <w:szCs w:val="24"/>
        </w:rPr>
        <w:br/>
      </w:r>
      <w:r w:rsidRPr="00054022">
        <w:rPr>
          <w:rStyle w:val="fontstyle01"/>
          <w:rFonts w:ascii="Times New Roman" w:hAnsi="Times New Roman"/>
        </w:rPr>
        <w:t>современному уровню развития науки и общественной практики;</w:t>
      </w:r>
    </w:p>
    <w:p w14:paraId="533CD391" w14:textId="77777777" w:rsidR="0000204F" w:rsidRPr="00054022" w:rsidRDefault="0000204F" w:rsidP="00054022">
      <w:pPr>
        <w:contextualSpacing/>
        <w:rPr>
          <w:rStyle w:val="fontstyle01"/>
          <w:rFonts w:ascii="Times New Roman" w:hAnsi="Times New Roman"/>
        </w:rPr>
      </w:pPr>
      <w:r w:rsidRPr="00054022">
        <w:rPr>
          <w:rStyle w:val="fontstyle01"/>
          <w:rFonts w:ascii="Times New Roman" w:hAnsi="Times New Roman"/>
        </w:rPr>
        <w:t>интерес к обучению и познанию;</w:t>
      </w:r>
    </w:p>
    <w:p w14:paraId="5F8D434E" w14:textId="77777777" w:rsidR="0000204F" w:rsidRPr="00054022" w:rsidRDefault="0000204F" w:rsidP="00054022">
      <w:pPr>
        <w:contextualSpacing/>
        <w:rPr>
          <w:color w:val="000000"/>
          <w:sz w:val="24"/>
          <w:szCs w:val="24"/>
        </w:rPr>
      </w:pPr>
      <w:r w:rsidRPr="00054022">
        <w:rPr>
          <w:color w:val="000000"/>
          <w:sz w:val="24"/>
          <w:szCs w:val="24"/>
        </w:rPr>
        <w:t>любознательность;</w:t>
      </w:r>
      <w:r w:rsidRPr="00054022">
        <w:rPr>
          <w:color w:val="000000"/>
          <w:sz w:val="24"/>
          <w:szCs w:val="24"/>
        </w:rPr>
        <w:br/>
        <w:t>стремление к самообразованию;</w:t>
      </w:r>
      <w:r w:rsidRPr="00054022">
        <w:rPr>
          <w:color w:val="000000"/>
          <w:sz w:val="24"/>
          <w:szCs w:val="24"/>
        </w:rPr>
        <w:br/>
      </w:r>
      <w:r w:rsidRPr="00054022">
        <w:rPr>
          <w:color w:val="000000"/>
          <w:sz w:val="24"/>
          <w:szCs w:val="24"/>
        </w:rPr>
        <w:lastRenderedPageBreak/>
        <w:t xml:space="preserve"> овладение начальными навыками исследовательской деятельности, установка н</w:t>
      </w:r>
      <w:r w:rsidR="00543B20">
        <w:rPr>
          <w:color w:val="000000"/>
          <w:sz w:val="24"/>
          <w:szCs w:val="24"/>
        </w:rPr>
        <w:t xml:space="preserve">а осмысление опыта, наблюдений, </w:t>
      </w:r>
      <w:r w:rsidRPr="00054022">
        <w:rPr>
          <w:color w:val="000000"/>
          <w:sz w:val="24"/>
          <w:szCs w:val="24"/>
        </w:rPr>
        <w:t>поступков и стремление совершенствовать пути достижения индивидуального и коллективного благополучия;</w:t>
      </w:r>
      <w:r w:rsidRPr="00054022">
        <w:rPr>
          <w:color w:val="000000"/>
          <w:sz w:val="24"/>
          <w:szCs w:val="24"/>
        </w:rPr>
        <w:br/>
        <w:t>наличие базовых навыков самостоятельной работы с учебными текстами, справоч</w:t>
      </w:r>
      <w:r w:rsidR="00275612">
        <w:rPr>
          <w:color w:val="000000"/>
          <w:sz w:val="24"/>
          <w:szCs w:val="24"/>
        </w:rPr>
        <w:t xml:space="preserve">ной литературой, разнообразными </w:t>
      </w:r>
      <w:r w:rsidRPr="00054022">
        <w:rPr>
          <w:color w:val="000000"/>
          <w:sz w:val="24"/>
          <w:szCs w:val="24"/>
        </w:rPr>
        <w:t xml:space="preserve">средствами информационных технологий, а также умения самостоятельно определять </w:t>
      </w:r>
      <w:r w:rsidR="00543B20">
        <w:rPr>
          <w:color w:val="000000"/>
          <w:sz w:val="24"/>
          <w:szCs w:val="24"/>
        </w:rPr>
        <w:t xml:space="preserve">цели своего обучения, ставить и </w:t>
      </w:r>
      <w:r w:rsidRPr="00054022">
        <w:rPr>
          <w:color w:val="000000"/>
          <w:sz w:val="24"/>
          <w:szCs w:val="24"/>
        </w:rPr>
        <w:t>формулировать для себя новые задачи в учёбе и познавательной деятельности, ра</w:t>
      </w:r>
      <w:r w:rsidR="00543B20">
        <w:rPr>
          <w:color w:val="000000"/>
          <w:sz w:val="24"/>
          <w:szCs w:val="24"/>
        </w:rPr>
        <w:t>звивать мотивы и интересы своей познавательной деятельности</w:t>
      </w:r>
      <w:r w:rsidRPr="00054022">
        <w:rPr>
          <w:color w:val="000000"/>
          <w:sz w:val="24"/>
          <w:szCs w:val="24"/>
        </w:rPr>
        <w:t>.</w:t>
      </w:r>
      <w:r w:rsidRPr="00054022">
        <w:rPr>
          <w:color w:val="000000"/>
          <w:sz w:val="24"/>
          <w:szCs w:val="24"/>
        </w:rPr>
        <w:br/>
      </w:r>
      <w:r w:rsidRPr="00054022">
        <w:rPr>
          <w:i/>
          <w:iCs/>
          <w:color w:val="000000"/>
          <w:sz w:val="24"/>
          <w:szCs w:val="24"/>
        </w:rPr>
        <w:t>Формирование культуры здоровья:</w:t>
      </w:r>
      <w:r w:rsidRPr="00054022">
        <w:rPr>
          <w:i/>
          <w:iCs/>
          <w:color w:val="000000"/>
          <w:sz w:val="24"/>
          <w:szCs w:val="24"/>
        </w:rPr>
        <w:br/>
      </w:r>
      <w:r w:rsidRPr="00054022">
        <w:rPr>
          <w:color w:val="000000"/>
          <w:sz w:val="24"/>
          <w:szCs w:val="24"/>
        </w:rPr>
        <w:t xml:space="preserve"> установка на здоровый образ жизни, в том числе и за счёт освоения и соблюдения требований безо</w:t>
      </w:r>
      <w:r w:rsidR="00543B20">
        <w:rPr>
          <w:color w:val="000000"/>
          <w:sz w:val="24"/>
          <w:szCs w:val="24"/>
        </w:rPr>
        <w:t>пасной эксплуатации средств ИКТ</w:t>
      </w:r>
      <w:r w:rsidRPr="00054022">
        <w:rPr>
          <w:color w:val="000000"/>
          <w:sz w:val="24"/>
          <w:szCs w:val="24"/>
        </w:rPr>
        <w:t>.</w:t>
      </w:r>
      <w:r w:rsidRPr="00054022">
        <w:rPr>
          <w:color w:val="000000"/>
          <w:sz w:val="24"/>
          <w:szCs w:val="24"/>
        </w:rPr>
        <w:br/>
      </w:r>
      <w:r w:rsidRPr="00054022">
        <w:rPr>
          <w:i/>
          <w:iCs/>
          <w:color w:val="000000"/>
          <w:sz w:val="24"/>
          <w:szCs w:val="24"/>
        </w:rPr>
        <w:t>Трудовое воспитание:</w:t>
      </w:r>
      <w:r w:rsidRPr="00054022">
        <w:rPr>
          <w:i/>
          <w:iCs/>
          <w:color w:val="000000"/>
          <w:sz w:val="24"/>
          <w:szCs w:val="24"/>
        </w:rPr>
        <w:br/>
      </w:r>
      <w:r w:rsidRPr="00054022">
        <w:rPr>
          <w:color w:val="000000"/>
          <w:sz w:val="24"/>
          <w:szCs w:val="24"/>
        </w:rPr>
        <w:t xml:space="preserve">интерес к практическому изучению профессий в сферах деятельности, связанных с </w:t>
      </w:r>
      <w:r w:rsidR="00275612">
        <w:rPr>
          <w:color w:val="000000"/>
          <w:sz w:val="24"/>
          <w:szCs w:val="24"/>
        </w:rPr>
        <w:t xml:space="preserve">информатикой, программированием </w:t>
      </w:r>
      <w:r w:rsidRPr="00054022">
        <w:rPr>
          <w:color w:val="000000"/>
          <w:sz w:val="24"/>
          <w:szCs w:val="24"/>
        </w:rPr>
        <w:t>и информационными технологиями, основанными на достижениях науки информатики и научно-технического прогресса</w:t>
      </w:r>
      <w:r w:rsidRPr="00054022">
        <w:rPr>
          <w:color w:val="000000"/>
          <w:sz w:val="24"/>
          <w:szCs w:val="24"/>
        </w:rPr>
        <w:br/>
      </w:r>
      <w:r w:rsidRPr="00054022">
        <w:rPr>
          <w:i/>
          <w:iCs/>
          <w:color w:val="000000"/>
          <w:sz w:val="24"/>
          <w:szCs w:val="24"/>
        </w:rPr>
        <w:t>Экологическое воспитание:</w:t>
      </w:r>
      <w:r w:rsidRPr="00054022">
        <w:rPr>
          <w:i/>
          <w:iCs/>
          <w:color w:val="000000"/>
          <w:sz w:val="24"/>
          <w:szCs w:val="24"/>
        </w:rPr>
        <w:br/>
      </w:r>
      <w:r w:rsidRPr="00054022">
        <w:rPr>
          <w:color w:val="000000"/>
          <w:sz w:val="24"/>
          <w:szCs w:val="24"/>
        </w:rPr>
        <w:t>наличие представлений о глобальном характере экологических проблем и путей и</w:t>
      </w:r>
      <w:r w:rsidR="00543B20">
        <w:rPr>
          <w:color w:val="000000"/>
          <w:sz w:val="24"/>
          <w:szCs w:val="24"/>
        </w:rPr>
        <w:t>х решения, в том числе с учётом возможностей ИКТ</w:t>
      </w:r>
      <w:r w:rsidRPr="00054022">
        <w:rPr>
          <w:color w:val="000000"/>
          <w:sz w:val="24"/>
          <w:szCs w:val="24"/>
        </w:rPr>
        <w:t>.</w:t>
      </w:r>
      <w:r w:rsidRPr="00054022">
        <w:rPr>
          <w:color w:val="000000"/>
          <w:sz w:val="24"/>
          <w:szCs w:val="24"/>
        </w:rPr>
        <w:br/>
      </w:r>
      <w:r w:rsidRPr="00054022">
        <w:rPr>
          <w:i/>
          <w:iCs/>
          <w:color w:val="000000"/>
          <w:sz w:val="24"/>
          <w:szCs w:val="24"/>
        </w:rPr>
        <w:t>Адаптация обучающегося к изменяющимся условиям социальной среды:</w:t>
      </w:r>
      <w:r w:rsidRPr="00054022">
        <w:rPr>
          <w:i/>
          <w:iCs/>
          <w:color w:val="000000"/>
          <w:sz w:val="24"/>
          <w:szCs w:val="24"/>
        </w:rPr>
        <w:br/>
      </w:r>
      <w:r w:rsidRPr="00054022">
        <w:rPr>
          <w:color w:val="000000"/>
          <w:sz w:val="24"/>
          <w:szCs w:val="24"/>
        </w:rPr>
        <w:t>освоение обучающимися социального опыта, основных социальных ролей, соотв</w:t>
      </w:r>
      <w:r w:rsidR="00543B20">
        <w:rPr>
          <w:color w:val="000000"/>
          <w:sz w:val="24"/>
          <w:szCs w:val="24"/>
        </w:rPr>
        <w:t xml:space="preserve">етствующих ведущей деятельности </w:t>
      </w:r>
      <w:r w:rsidRPr="00054022">
        <w:rPr>
          <w:color w:val="000000"/>
          <w:sz w:val="24"/>
          <w:szCs w:val="24"/>
        </w:rPr>
        <w:t>возраста, норм и правил общественного поведения, форм социальной жизни в групп</w:t>
      </w:r>
      <w:r w:rsidR="00543B20">
        <w:rPr>
          <w:color w:val="000000"/>
          <w:sz w:val="24"/>
          <w:szCs w:val="24"/>
        </w:rPr>
        <w:t>ах и сообществах, в том числе в виртуальном пространстве</w:t>
      </w:r>
      <w:r w:rsidRPr="00054022">
        <w:rPr>
          <w:color w:val="000000"/>
          <w:sz w:val="24"/>
          <w:szCs w:val="24"/>
        </w:rPr>
        <w:t>.</w:t>
      </w:r>
      <w:r w:rsidRPr="00054022">
        <w:rPr>
          <w:color w:val="000000"/>
          <w:sz w:val="24"/>
          <w:szCs w:val="24"/>
        </w:rPr>
        <w:br/>
      </w:r>
      <w:r w:rsidRPr="00054022">
        <w:rPr>
          <w:b/>
          <w:bCs/>
          <w:color w:val="000000"/>
          <w:sz w:val="24"/>
          <w:szCs w:val="24"/>
        </w:rPr>
        <w:t>Метапредметные результаты:</w:t>
      </w:r>
      <w:r w:rsidRPr="00054022">
        <w:rPr>
          <w:b/>
          <w:bCs/>
          <w:color w:val="000000"/>
          <w:sz w:val="24"/>
          <w:szCs w:val="24"/>
        </w:rPr>
        <w:br/>
      </w:r>
      <w:r w:rsidRPr="00054022">
        <w:rPr>
          <w:i/>
          <w:iCs/>
          <w:color w:val="000000"/>
          <w:sz w:val="24"/>
          <w:szCs w:val="24"/>
        </w:rPr>
        <w:t>Универсальные познавательные действия</w:t>
      </w:r>
      <w:r w:rsidRPr="00054022">
        <w:rPr>
          <w:i/>
          <w:iCs/>
          <w:color w:val="000000"/>
          <w:sz w:val="24"/>
          <w:szCs w:val="24"/>
        </w:rPr>
        <w:br/>
        <w:t>Базовые логические действия:</w:t>
      </w:r>
      <w:r w:rsidRPr="00054022">
        <w:rPr>
          <w:i/>
          <w:iCs/>
          <w:color w:val="000000"/>
          <w:sz w:val="24"/>
          <w:szCs w:val="24"/>
        </w:rPr>
        <w:br/>
      </w:r>
      <w:r w:rsidRPr="00054022">
        <w:rPr>
          <w:color w:val="000000"/>
          <w:sz w:val="24"/>
          <w:szCs w:val="24"/>
        </w:rPr>
        <w:t>умение определять понятия, создавать обобщения, устанавливать аналогии, к</w:t>
      </w:r>
      <w:r w:rsidR="00543B20">
        <w:rPr>
          <w:color w:val="000000"/>
          <w:sz w:val="24"/>
          <w:szCs w:val="24"/>
        </w:rPr>
        <w:t xml:space="preserve">лассифицировать, самостоятельно </w:t>
      </w:r>
      <w:r w:rsidRPr="00054022">
        <w:rPr>
          <w:color w:val="000000"/>
          <w:sz w:val="24"/>
          <w:szCs w:val="24"/>
        </w:rPr>
        <w:t>выбирать основания и критерии для классификации, устанавливать причинно-следств</w:t>
      </w:r>
      <w:r w:rsidR="00543B20">
        <w:rPr>
          <w:color w:val="000000"/>
          <w:sz w:val="24"/>
          <w:szCs w:val="24"/>
        </w:rPr>
        <w:t xml:space="preserve">енные связи, строить логические </w:t>
      </w:r>
      <w:r w:rsidRPr="00054022">
        <w:rPr>
          <w:color w:val="000000"/>
          <w:sz w:val="24"/>
          <w:szCs w:val="24"/>
        </w:rPr>
        <w:t>рассуждения, делать умозаключения (индуктивные, дедуктивные и по аналогии) и выводы;</w:t>
      </w:r>
      <w:r w:rsidRPr="00054022">
        <w:rPr>
          <w:color w:val="000000"/>
          <w:sz w:val="24"/>
          <w:szCs w:val="24"/>
        </w:rPr>
        <w:br/>
        <w:t>умение создавать, применять и преобразовывать знаки и символы, модели и схемы для решения учебных и познавательных задач;</w:t>
      </w:r>
    </w:p>
    <w:p w14:paraId="495BFB2D" w14:textId="77777777" w:rsidR="0000204F" w:rsidRPr="00054022" w:rsidRDefault="0000204F" w:rsidP="00054022">
      <w:pPr>
        <w:contextualSpacing/>
        <w:rPr>
          <w:i/>
          <w:iCs/>
          <w:color w:val="000000"/>
          <w:sz w:val="24"/>
          <w:szCs w:val="24"/>
        </w:rPr>
      </w:pPr>
      <w:r w:rsidRPr="00054022">
        <w:rPr>
          <w:color w:val="000000"/>
          <w:sz w:val="24"/>
          <w:szCs w:val="24"/>
        </w:rPr>
        <w:t>самостоятельно выбирать способ решения учебной задачи (сравнивать нескол</w:t>
      </w:r>
      <w:r w:rsidR="00543B20">
        <w:rPr>
          <w:color w:val="000000"/>
          <w:sz w:val="24"/>
          <w:szCs w:val="24"/>
        </w:rPr>
        <w:t xml:space="preserve">ько вариантов решения, выбирать </w:t>
      </w:r>
      <w:r w:rsidRPr="00054022">
        <w:rPr>
          <w:color w:val="000000"/>
          <w:sz w:val="24"/>
          <w:szCs w:val="24"/>
        </w:rPr>
        <w:t>наиболее подходящий с учётом самостоятельно выделенных критериев) .</w:t>
      </w:r>
      <w:r w:rsidRPr="00054022">
        <w:rPr>
          <w:color w:val="000000"/>
          <w:sz w:val="24"/>
          <w:szCs w:val="24"/>
        </w:rPr>
        <w:br/>
      </w:r>
      <w:r w:rsidRPr="00054022">
        <w:rPr>
          <w:i/>
          <w:iCs/>
          <w:color w:val="000000"/>
          <w:sz w:val="24"/>
          <w:szCs w:val="24"/>
        </w:rPr>
        <w:t>Базовые исследовательские действия:</w:t>
      </w:r>
      <w:r w:rsidRPr="00054022">
        <w:rPr>
          <w:i/>
          <w:iCs/>
          <w:color w:val="000000"/>
          <w:sz w:val="24"/>
          <w:szCs w:val="24"/>
        </w:rPr>
        <w:br/>
      </w:r>
      <w:r w:rsidRPr="00054022">
        <w:rPr>
          <w:color w:val="000000"/>
          <w:sz w:val="24"/>
          <w:szCs w:val="24"/>
        </w:rPr>
        <w:t xml:space="preserve">формулировать вопросы, фиксирующие разрыв между реальным и желательным </w:t>
      </w:r>
      <w:r w:rsidR="00543B20">
        <w:rPr>
          <w:color w:val="000000"/>
          <w:sz w:val="24"/>
          <w:szCs w:val="24"/>
        </w:rPr>
        <w:t xml:space="preserve">состоянием ситуации, объекта, и </w:t>
      </w:r>
      <w:r w:rsidRPr="00054022">
        <w:rPr>
          <w:color w:val="000000"/>
          <w:sz w:val="24"/>
          <w:szCs w:val="24"/>
        </w:rPr>
        <w:t>самостоятельно устанавливать искомое и данное;</w:t>
      </w:r>
      <w:r w:rsidRPr="00054022">
        <w:rPr>
          <w:color w:val="000000"/>
          <w:sz w:val="24"/>
          <w:szCs w:val="24"/>
        </w:rPr>
        <w:br/>
        <w:t>оценивать применимость и достоверность информации, полученной в ходе исследования;</w:t>
      </w:r>
      <w:r w:rsidRPr="00054022">
        <w:rPr>
          <w:color w:val="000000"/>
          <w:sz w:val="24"/>
          <w:szCs w:val="24"/>
        </w:rPr>
        <w:br/>
        <w:t xml:space="preserve"> прогнозировать возможное дальнейшее развитие процессов, событий и их послед</w:t>
      </w:r>
      <w:r w:rsidR="00543B20">
        <w:rPr>
          <w:color w:val="000000"/>
          <w:sz w:val="24"/>
          <w:szCs w:val="24"/>
        </w:rPr>
        <w:t xml:space="preserve">ствия в аналогичных или сходных </w:t>
      </w:r>
      <w:r w:rsidRPr="00054022">
        <w:rPr>
          <w:color w:val="000000"/>
          <w:sz w:val="24"/>
          <w:szCs w:val="24"/>
        </w:rPr>
        <w:t>ситуациях, а также выдвигать предположения об их развити</w:t>
      </w:r>
      <w:r w:rsidR="00543B20">
        <w:rPr>
          <w:color w:val="000000"/>
          <w:sz w:val="24"/>
          <w:szCs w:val="24"/>
        </w:rPr>
        <w:t>и в новых условиях и контекстах</w:t>
      </w:r>
      <w:r w:rsidRPr="00054022">
        <w:rPr>
          <w:color w:val="000000"/>
          <w:sz w:val="24"/>
          <w:szCs w:val="24"/>
        </w:rPr>
        <w:t>.</w:t>
      </w:r>
      <w:r w:rsidRPr="00054022">
        <w:rPr>
          <w:color w:val="000000"/>
          <w:sz w:val="24"/>
          <w:szCs w:val="24"/>
        </w:rPr>
        <w:br/>
      </w:r>
      <w:r w:rsidRPr="00054022">
        <w:rPr>
          <w:i/>
          <w:iCs/>
          <w:color w:val="000000"/>
          <w:sz w:val="24"/>
          <w:szCs w:val="24"/>
        </w:rPr>
        <w:t>Работа с информацией:</w:t>
      </w:r>
      <w:r w:rsidRPr="00054022">
        <w:rPr>
          <w:i/>
          <w:iCs/>
          <w:color w:val="000000"/>
          <w:sz w:val="24"/>
          <w:szCs w:val="24"/>
        </w:rPr>
        <w:br/>
      </w:r>
      <w:r w:rsidRPr="00054022">
        <w:rPr>
          <w:color w:val="000000"/>
          <w:sz w:val="24"/>
          <w:szCs w:val="24"/>
        </w:rPr>
        <w:t xml:space="preserve"> выявлять дефицит информации, данных, необходимых для решения поставленной задачи;</w:t>
      </w:r>
      <w:r w:rsidRPr="00054022">
        <w:rPr>
          <w:color w:val="000000"/>
          <w:sz w:val="24"/>
          <w:szCs w:val="24"/>
        </w:rPr>
        <w:br/>
        <w:t>применять основные методы и инструменты при поиске и отборе информации из источников с у</w:t>
      </w:r>
      <w:r w:rsidR="00543B20">
        <w:rPr>
          <w:color w:val="000000"/>
          <w:sz w:val="24"/>
          <w:szCs w:val="24"/>
        </w:rPr>
        <w:t xml:space="preserve">чётом предложенной </w:t>
      </w:r>
      <w:r w:rsidRPr="00054022">
        <w:rPr>
          <w:color w:val="000000"/>
          <w:sz w:val="24"/>
          <w:szCs w:val="24"/>
        </w:rPr>
        <w:t>учебной задачи и заданных критериев;</w:t>
      </w:r>
      <w:r w:rsidRPr="00054022">
        <w:rPr>
          <w:color w:val="000000"/>
          <w:sz w:val="24"/>
          <w:szCs w:val="24"/>
        </w:rPr>
        <w:br/>
        <w:t>выбирать, анализировать, систематизировать и интерпретировать информацию различных видов и форм представления;</w:t>
      </w:r>
      <w:r w:rsidRPr="00054022">
        <w:rPr>
          <w:color w:val="000000"/>
          <w:sz w:val="24"/>
          <w:szCs w:val="24"/>
        </w:rPr>
        <w:br/>
        <w:t xml:space="preserve">выбирать оптимальную форму представления информации и иллюстрировать решаемые задачи </w:t>
      </w:r>
      <w:r w:rsidR="00543B20">
        <w:rPr>
          <w:color w:val="000000"/>
          <w:sz w:val="24"/>
          <w:szCs w:val="24"/>
        </w:rPr>
        <w:t xml:space="preserve">несложными схемами, </w:t>
      </w:r>
      <w:r w:rsidRPr="00054022">
        <w:rPr>
          <w:color w:val="000000"/>
          <w:sz w:val="24"/>
          <w:szCs w:val="24"/>
        </w:rPr>
        <w:t>диаграммами, иными графическими объектами и их комбинациями;</w:t>
      </w:r>
      <w:r w:rsidRPr="00054022">
        <w:rPr>
          <w:color w:val="000000"/>
          <w:sz w:val="24"/>
          <w:szCs w:val="24"/>
        </w:rPr>
        <w:br/>
        <w:t>оценивать достоверность информации по критериям, предложенным учителем или сформулированным самостоятельно;</w:t>
      </w:r>
      <w:r w:rsidRPr="00054022">
        <w:rPr>
          <w:color w:val="000000"/>
          <w:sz w:val="24"/>
          <w:szCs w:val="24"/>
        </w:rPr>
        <w:br/>
        <w:t xml:space="preserve"> запоминать</w:t>
      </w:r>
      <w:r w:rsidR="00275612">
        <w:rPr>
          <w:color w:val="000000"/>
          <w:sz w:val="24"/>
          <w:szCs w:val="24"/>
        </w:rPr>
        <w:t xml:space="preserve"> и систематизировать информацию</w:t>
      </w:r>
      <w:r w:rsidRPr="00054022">
        <w:rPr>
          <w:color w:val="000000"/>
          <w:sz w:val="24"/>
          <w:szCs w:val="24"/>
        </w:rPr>
        <w:t>.</w:t>
      </w:r>
      <w:r w:rsidRPr="00054022">
        <w:rPr>
          <w:color w:val="000000"/>
          <w:sz w:val="24"/>
          <w:szCs w:val="24"/>
        </w:rPr>
        <w:br/>
      </w:r>
      <w:r w:rsidRPr="00054022">
        <w:rPr>
          <w:i/>
          <w:iCs/>
          <w:color w:val="000000"/>
          <w:sz w:val="24"/>
          <w:szCs w:val="24"/>
        </w:rPr>
        <w:t>Универсальные коммуникативные действия</w:t>
      </w:r>
      <w:r w:rsidRPr="00054022">
        <w:rPr>
          <w:i/>
          <w:iCs/>
          <w:color w:val="000000"/>
          <w:sz w:val="24"/>
          <w:szCs w:val="24"/>
        </w:rPr>
        <w:br/>
        <w:t>Общение:</w:t>
      </w:r>
      <w:r w:rsidRPr="00054022">
        <w:rPr>
          <w:i/>
          <w:iCs/>
          <w:color w:val="000000"/>
          <w:sz w:val="24"/>
          <w:szCs w:val="24"/>
        </w:rPr>
        <w:br/>
      </w:r>
      <w:r w:rsidRPr="00054022">
        <w:rPr>
          <w:color w:val="000000"/>
          <w:sz w:val="24"/>
          <w:szCs w:val="24"/>
        </w:rPr>
        <w:lastRenderedPageBreak/>
        <w:t>сопоставлять свои суждения с суждениями других участников диалога, обнаруживать различие и сходство позиций;</w:t>
      </w:r>
      <w:r w:rsidRPr="00054022">
        <w:rPr>
          <w:color w:val="000000"/>
          <w:sz w:val="24"/>
          <w:szCs w:val="24"/>
        </w:rPr>
        <w:br/>
        <w:t xml:space="preserve"> публично представлять результаты выполненного опыта (исследования, проекта);</w:t>
      </w:r>
      <w:r w:rsidRPr="00054022">
        <w:rPr>
          <w:color w:val="000000"/>
          <w:sz w:val="24"/>
          <w:szCs w:val="24"/>
        </w:rPr>
        <w:br/>
        <w:t xml:space="preserve"> выбирать формат выступления с учётом задач презентации и особенностей аудитории и </w:t>
      </w:r>
      <w:r w:rsidR="00543B20">
        <w:rPr>
          <w:color w:val="000000"/>
          <w:sz w:val="24"/>
          <w:szCs w:val="24"/>
        </w:rPr>
        <w:t xml:space="preserve">в соответствии с ним составлять </w:t>
      </w:r>
      <w:r w:rsidRPr="00054022">
        <w:rPr>
          <w:color w:val="000000"/>
          <w:sz w:val="24"/>
          <w:szCs w:val="24"/>
        </w:rPr>
        <w:t>устные и пис</w:t>
      </w:r>
      <w:r w:rsidR="00543B20">
        <w:rPr>
          <w:color w:val="000000"/>
          <w:sz w:val="24"/>
          <w:szCs w:val="24"/>
        </w:rPr>
        <w:t>ьменные тексты с использованием иллюстративных материалов</w:t>
      </w:r>
      <w:r w:rsidRPr="00054022">
        <w:rPr>
          <w:color w:val="000000"/>
          <w:sz w:val="24"/>
          <w:szCs w:val="24"/>
        </w:rPr>
        <w:t>.</w:t>
      </w:r>
      <w:r w:rsidRPr="00054022">
        <w:rPr>
          <w:color w:val="000000"/>
          <w:sz w:val="24"/>
          <w:szCs w:val="24"/>
        </w:rPr>
        <w:br/>
      </w:r>
      <w:r w:rsidRPr="00054022">
        <w:rPr>
          <w:i/>
          <w:iCs/>
          <w:color w:val="000000"/>
          <w:sz w:val="24"/>
          <w:szCs w:val="24"/>
        </w:rPr>
        <w:t>Совместная деятельность (сотрудничество):</w:t>
      </w:r>
      <w:r w:rsidRPr="00054022">
        <w:rPr>
          <w:i/>
          <w:iCs/>
          <w:color w:val="000000"/>
          <w:sz w:val="24"/>
          <w:szCs w:val="24"/>
        </w:rPr>
        <w:br/>
      </w:r>
      <w:r w:rsidRPr="00054022">
        <w:rPr>
          <w:color w:val="000000"/>
          <w:sz w:val="24"/>
          <w:szCs w:val="24"/>
        </w:rPr>
        <w:t xml:space="preserve"> понимать и использовать преимущества командной и индивидуальной работы при реш</w:t>
      </w:r>
      <w:r w:rsidR="00543B20">
        <w:rPr>
          <w:color w:val="000000"/>
          <w:sz w:val="24"/>
          <w:szCs w:val="24"/>
        </w:rPr>
        <w:t xml:space="preserve">ении конкретной проблемы, в том </w:t>
      </w:r>
      <w:r w:rsidRPr="00054022">
        <w:rPr>
          <w:color w:val="000000"/>
          <w:sz w:val="24"/>
          <w:szCs w:val="24"/>
        </w:rPr>
        <w:t>числе при создании информационного продукта;</w:t>
      </w:r>
      <w:r w:rsidRPr="00054022">
        <w:rPr>
          <w:color w:val="000000"/>
          <w:sz w:val="24"/>
          <w:szCs w:val="24"/>
        </w:rPr>
        <w:br/>
        <w:t>принимать цель совместной информационной деятельности по сбору, обр</w:t>
      </w:r>
      <w:r w:rsidR="00543B20">
        <w:rPr>
          <w:color w:val="000000"/>
          <w:sz w:val="24"/>
          <w:szCs w:val="24"/>
        </w:rPr>
        <w:t xml:space="preserve">аботке, передаче и формализации </w:t>
      </w:r>
      <w:r w:rsidRPr="00054022">
        <w:rPr>
          <w:color w:val="000000"/>
          <w:sz w:val="24"/>
          <w:szCs w:val="24"/>
        </w:rPr>
        <w:t>информации, коллективно строить действия по её достижению: распределять роли, дого</w:t>
      </w:r>
      <w:r w:rsidR="00543B20">
        <w:rPr>
          <w:color w:val="000000"/>
          <w:sz w:val="24"/>
          <w:szCs w:val="24"/>
        </w:rPr>
        <w:t xml:space="preserve">вариваться, обсуждать процесс и </w:t>
      </w:r>
      <w:r w:rsidRPr="00054022">
        <w:rPr>
          <w:color w:val="000000"/>
          <w:sz w:val="24"/>
          <w:szCs w:val="24"/>
        </w:rPr>
        <w:t>результат совместной работы;</w:t>
      </w:r>
      <w:r w:rsidRPr="00054022">
        <w:rPr>
          <w:color w:val="000000"/>
          <w:sz w:val="24"/>
          <w:szCs w:val="24"/>
        </w:rPr>
        <w:br/>
        <w:t xml:space="preserve"> выполнять свою часть работы с информацией или информационным продуктом, достигая качественного результата посвоему направлению и координируя свои действия с другими членами команды;</w:t>
      </w:r>
      <w:r w:rsidRPr="00054022">
        <w:rPr>
          <w:color w:val="000000"/>
          <w:sz w:val="24"/>
          <w:szCs w:val="24"/>
        </w:rPr>
        <w:br/>
        <w:t xml:space="preserve">оценивать качество своего вклада в общий информационный продукт по критериям, </w:t>
      </w:r>
      <w:r w:rsidR="00543B20">
        <w:rPr>
          <w:color w:val="000000"/>
          <w:sz w:val="24"/>
          <w:szCs w:val="24"/>
        </w:rPr>
        <w:t xml:space="preserve">самостоятельно сформулированным </w:t>
      </w:r>
      <w:r w:rsidRPr="00054022">
        <w:rPr>
          <w:color w:val="000000"/>
          <w:sz w:val="24"/>
          <w:szCs w:val="24"/>
        </w:rPr>
        <w:t>участниками взаимодействия;</w:t>
      </w:r>
      <w:r w:rsidRPr="00054022">
        <w:rPr>
          <w:color w:val="000000"/>
          <w:sz w:val="24"/>
          <w:szCs w:val="24"/>
        </w:rPr>
        <w:br/>
        <w:t xml:space="preserve"> сравнивать результаты с исходной задачей и вклад каждого члена команды в достижение результатов, раздел</w:t>
      </w:r>
      <w:r w:rsidR="00543B20">
        <w:rPr>
          <w:color w:val="000000"/>
          <w:sz w:val="24"/>
          <w:szCs w:val="24"/>
        </w:rPr>
        <w:t xml:space="preserve">ять сферу </w:t>
      </w:r>
      <w:r w:rsidRPr="00054022">
        <w:rPr>
          <w:color w:val="000000"/>
          <w:sz w:val="24"/>
          <w:szCs w:val="24"/>
        </w:rPr>
        <w:t>ответственности и проявлять готовность к пред</w:t>
      </w:r>
      <w:r w:rsidR="00543B20">
        <w:rPr>
          <w:color w:val="000000"/>
          <w:sz w:val="24"/>
          <w:szCs w:val="24"/>
        </w:rPr>
        <w:t>оставлению отчёта перед группой</w:t>
      </w:r>
      <w:r w:rsidRPr="00054022">
        <w:rPr>
          <w:color w:val="000000"/>
          <w:sz w:val="24"/>
          <w:szCs w:val="24"/>
        </w:rPr>
        <w:t>.</w:t>
      </w:r>
      <w:r w:rsidRPr="00054022">
        <w:rPr>
          <w:color w:val="000000"/>
          <w:sz w:val="24"/>
          <w:szCs w:val="24"/>
        </w:rPr>
        <w:br/>
      </w:r>
      <w:r w:rsidRPr="00054022">
        <w:rPr>
          <w:i/>
          <w:iCs/>
          <w:color w:val="000000"/>
          <w:sz w:val="24"/>
          <w:szCs w:val="24"/>
        </w:rPr>
        <w:t>Универсальные регулятивные действия</w:t>
      </w:r>
    </w:p>
    <w:p w14:paraId="68BFC024" w14:textId="77777777" w:rsidR="0000204F" w:rsidRPr="00054022" w:rsidRDefault="0000204F" w:rsidP="00054022">
      <w:pPr>
        <w:contextualSpacing/>
        <w:rPr>
          <w:color w:val="000000"/>
          <w:sz w:val="24"/>
          <w:szCs w:val="24"/>
        </w:rPr>
      </w:pPr>
      <w:r w:rsidRPr="00054022">
        <w:rPr>
          <w:i/>
          <w:iCs/>
          <w:color w:val="000000"/>
          <w:sz w:val="24"/>
          <w:szCs w:val="24"/>
        </w:rPr>
        <w:t>Самоорганизация:</w:t>
      </w:r>
      <w:r w:rsidRPr="00054022">
        <w:rPr>
          <w:i/>
          <w:iCs/>
          <w:color w:val="000000"/>
          <w:sz w:val="24"/>
          <w:szCs w:val="24"/>
        </w:rPr>
        <w:br/>
      </w:r>
      <w:r w:rsidRPr="00054022">
        <w:rPr>
          <w:color w:val="000000"/>
          <w:sz w:val="24"/>
          <w:szCs w:val="24"/>
        </w:rPr>
        <w:t>выявлять в жизненных и учебных ситуациях проблемы, требующие решения;</w:t>
      </w:r>
      <w:r w:rsidRPr="00054022">
        <w:rPr>
          <w:color w:val="000000"/>
          <w:sz w:val="24"/>
          <w:szCs w:val="24"/>
        </w:rPr>
        <w:br/>
        <w:t>составлять алгоритм решения задачи (или его часть), выбирать способ решения уч</w:t>
      </w:r>
      <w:r w:rsidR="00543B20">
        <w:rPr>
          <w:color w:val="000000"/>
          <w:sz w:val="24"/>
          <w:szCs w:val="24"/>
        </w:rPr>
        <w:t xml:space="preserve">ебной задачи с учётом имеющихся </w:t>
      </w:r>
      <w:r w:rsidRPr="00054022">
        <w:rPr>
          <w:color w:val="000000"/>
          <w:sz w:val="24"/>
          <w:szCs w:val="24"/>
        </w:rPr>
        <w:t>ресурсов и собственных возможностей, аргументировать выбор варианта решения задачи;</w:t>
      </w:r>
      <w:r w:rsidRPr="00054022">
        <w:rPr>
          <w:color w:val="000000"/>
          <w:sz w:val="24"/>
          <w:szCs w:val="24"/>
        </w:rPr>
        <w:br/>
        <w:t>составлять план действий (план реализации намеченного алгоритма решения), корректировать предложен</w:t>
      </w:r>
      <w:r w:rsidR="00543B20">
        <w:rPr>
          <w:color w:val="000000"/>
          <w:sz w:val="24"/>
          <w:szCs w:val="24"/>
        </w:rPr>
        <w:t xml:space="preserve">ный алгоритм </w:t>
      </w:r>
      <w:r w:rsidRPr="00054022">
        <w:rPr>
          <w:color w:val="000000"/>
          <w:sz w:val="24"/>
          <w:szCs w:val="24"/>
        </w:rPr>
        <w:t>с учётом получения но</w:t>
      </w:r>
      <w:r w:rsidR="00543B20">
        <w:rPr>
          <w:color w:val="000000"/>
          <w:sz w:val="24"/>
          <w:szCs w:val="24"/>
        </w:rPr>
        <w:t>вых знаний об изучаемом объекте</w:t>
      </w:r>
      <w:r w:rsidRPr="00054022">
        <w:rPr>
          <w:color w:val="000000"/>
          <w:sz w:val="24"/>
          <w:szCs w:val="24"/>
        </w:rPr>
        <w:t>.</w:t>
      </w:r>
      <w:r w:rsidRPr="00054022">
        <w:rPr>
          <w:color w:val="000000"/>
          <w:sz w:val="24"/>
          <w:szCs w:val="24"/>
        </w:rPr>
        <w:br/>
      </w:r>
      <w:r w:rsidRPr="00054022">
        <w:rPr>
          <w:i/>
          <w:iCs/>
          <w:color w:val="000000"/>
          <w:sz w:val="24"/>
          <w:szCs w:val="24"/>
        </w:rPr>
        <w:t>Самоконтроль (рефлексия):</w:t>
      </w:r>
      <w:r w:rsidRPr="00054022">
        <w:rPr>
          <w:i/>
          <w:iCs/>
          <w:color w:val="000000"/>
          <w:sz w:val="24"/>
          <w:szCs w:val="24"/>
        </w:rPr>
        <w:br/>
      </w:r>
      <w:r w:rsidRPr="00054022">
        <w:rPr>
          <w:color w:val="000000"/>
          <w:sz w:val="24"/>
          <w:szCs w:val="24"/>
        </w:rPr>
        <w:t>владеть способами самоконтроля, самомотивации и рефлексии;</w:t>
      </w:r>
      <w:r w:rsidRPr="00054022">
        <w:rPr>
          <w:color w:val="000000"/>
          <w:sz w:val="24"/>
          <w:szCs w:val="24"/>
        </w:rPr>
        <w:br/>
        <w:t xml:space="preserve"> учитывать контекст и предвидеть трудности, которые могут возникнуть при решении учебной задачи, адаптировать</w:t>
      </w:r>
      <w:r w:rsidRPr="00054022">
        <w:rPr>
          <w:color w:val="000000"/>
          <w:sz w:val="24"/>
          <w:szCs w:val="24"/>
        </w:rPr>
        <w:br/>
        <w:t>решение к меняющимся обстоятельствам;</w:t>
      </w:r>
      <w:r w:rsidRPr="00054022">
        <w:rPr>
          <w:color w:val="000000"/>
          <w:sz w:val="24"/>
          <w:szCs w:val="24"/>
        </w:rPr>
        <w:br/>
        <w:t xml:space="preserve">вносить коррективы в деятельность на основе новых обстоятельств, изменившихся </w:t>
      </w:r>
      <w:r w:rsidR="00543B20">
        <w:rPr>
          <w:color w:val="000000"/>
          <w:sz w:val="24"/>
          <w:szCs w:val="24"/>
        </w:rPr>
        <w:t xml:space="preserve">ситуаций, установленных ошибок, </w:t>
      </w:r>
      <w:r w:rsidRPr="00054022">
        <w:rPr>
          <w:color w:val="000000"/>
          <w:sz w:val="24"/>
          <w:szCs w:val="24"/>
        </w:rPr>
        <w:t>возникших трудностей;</w:t>
      </w:r>
      <w:r w:rsidRPr="00054022">
        <w:rPr>
          <w:color w:val="000000"/>
          <w:sz w:val="24"/>
          <w:szCs w:val="24"/>
        </w:rPr>
        <w:br/>
        <w:t>оценивать соответствие результата цели и условиям .</w:t>
      </w:r>
      <w:r w:rsidRPr="00054022">
        <w:rPr>
          <w:color w:val="000000"/>
          <w:sz w:val="24"/>
          <w:szCs w:val="24"/>
        </w:rPr>
        <w:br/>
      </w:r>
      <w:r w:rsidRPr="00054022">
        <w:rPr>
          <w:i/>
          <w:iCs/>
          <w:color w:val="000000"/>
          <w:sz w:val="24"/>
          <w:szCs w:val="24"/>
        </w:rPr>
        <w:t>Эмоциональный интеллект:</w:t>
      </w:r>
      <w:r w:rsidRPr="00054022">
        <w:rPr>
          <w:i/>
          <w:iCs/>
          <w:color w:val="000000"/>
          <w:sz w:val="24"/>
          <w:szCs w:val="24"/>
        </w:rPr>
        <w:br/>
      </w:r>
      <w:r w:rsidRPr="00054022">
        <w:rPr>
          <w:color w:val="000000"/>
          <w:sz w:val="24"/>
          <w:szCs w:val="24"/>
        </w:rPr>
        <w:t>ставить себя на место другого человека, понимать мотивы и намерения другого .</w:t>
      </w:r>
      <w:r w:rsidRPr="00054022">
        <w:rPr>
          <w:color w:val="000000"/>
          <w:sz w:val="24"/>
          <w:szCs w:val="24"/>
        </w:rPr>
        <w:br/>
      </w:r>
      <w:r w:rsidRPr="00054022">
        <w:rPr>
          <w:i/>
          <w:iCs/>
          <w:color w:val="000000"/>
          <w:sz w:val="24"/>
          <w:szCs w:val="24"/>
        </w:rPr>
        <w:t>Принятие себя и других:</w:t>
      </w:r>
      <w:r w:rsidRPr="00054022">
        <w:rPr>
          <w:i/>
          <w:iCs/>
          <w:color w:val="000000"/>
          <w:sz w:val="24"/>
          <w:szCs w:val="24"/>
        </w:rPr>
        <w:br/>
      </w:r>
      <w:r w:rsidRPr="00054022">
        <w:rPr>
          <w:color w:val="000000"/>
          <w:sz w:val="24"/>
          <w:szCs w:val="24"/>
        </w:rPr>
        <w:t>осознавать невозможность контролировать всё вокруг даже в условиях от</w:t>
      </w:r>
      <w:r w:rsidR="00543B20">
        <w:rPr>
          <w:color w:val="000000"/>
          <w:sz w:val="24"/>
          <w:szCs w:val="24"/>
        </w:rPr>
        <w:t xml:space="preserve">крытого доступа к любым объёмам </w:t>
      </w:r>
      <w:r w:rsidRPr="00054022">
        <w:rPr>
          <w:color w:val="000000"/>
          <w:sz w:val="24"/>
          <w:szCs w:val="24"/>
        </w:rPr>
        <w:t>информации .</w:t>
      </w:r>
      <w:r w:rsidRPr="00054022">
        <w:rPr>
          <w:color w:val="000000"/>
          <w:sz w:val="24"/>
          <w:szCs w:val="24"/>
        </w:rPr>
        <w:br/>
      </w:r>
      <w:r w:rsidRPr="00054022">
        <w:rPr>
          <w:b/>
          <w:bCs/>
          <w:color w:val="000000"/>
          <w:sz w:val="24"/>
          <w:szCs w:val="24"/>
        </w:rPr>
        <w:t>Предметные результаты:</w:t>
      </w:r>
      <w:r w:rsidRPr="00054022">
        <w:rPr>
          <w:b/>
          <w:bCs/>
          <w:color w:val="000000"/>
          <w:sz w:val="24"/>
          <w:szCs w:val="24"/>
        </w:rPr>
        <w:br/>
      </w:r>
      <w:r w:rsidRPr="00054022">
        <w:rPr>
          <w:b/>
          <w:bCs/>
          <w:color w:val="000000"/>
          <w:sz w:val="24"/>
          <w:szCs w:val="24"/>
          <w:u w:val="single"/>
        </w:rPr>
        <w:t>5 класс</w:t>
      </w:r>
      <w:r w:rsidRPr="00054022">
        <w:rPr>
          <w:b/>
          <w:bCs/>
          <w:color w:val="000000"/>
          <w:sz w:val="24"/>
          <w:szCs w:val="24"/>
        </w:rPr>
        <w:br/>
      </w:r>
      <w:r w:rsidRPr="00054022">
        <w:rPr>
          <w:color w:val="000000"/>
          <w:sz w:val="24"/>
          <w:szCs w:val="24"/>
        </w:rPr>
        <w:t>применять правила безопасности при работе за компьютером;</w:t>
      </w:r>
      <w:r w:rsidRPr="00054022">
        <w:rPr>
          <w:color w:val="000000"/>
          <w:sz w:val="24"/>
          <w:szCs w:val="24"/>
        </w:rPr>
        <w:br/>
        <w:t xml:space="preserve"> знать основные устройства компьютера;</w:t>
      </w:r>
      <w:r w:rsidRPr="00054022">
        <w:rPr>
          <w:color w:val="000000"/>
          <w:sz w:val="24"/>
          <w:szCs w:val="24"/>
        </w:rPr>
        <w:br/>
        <w:t>знать назначение разных видов компьютеров;</w:t>
      </w:r>
      <w:r w:rsidRPr="00054022">
        <w:rPr>
          <w:color w:val="000000"/>
          <w:sz w:val="24"/>
          <w:szCs w:val="24"/>
        </w:rPr>
        <w:br/>
        <w:t>знать принципы работы файловой системы компьютера;</w:t>
      </w:r>
      <w:r w:rsidRPr="00054022">
        <w:rPr>
          <w:color w:val="000000"/>
          <w:sz w:val="24"/>
          <w:szCs w:val="24"/>
        </w:rPr>
        <w:br/>
        <w:t xml:space="preserve"> работать с файлами и папками в файловой системе компьютера;</w:t>
      </w:r>
      <w:r w:rsidRPr="00054022">
        <w:rPr>
          <w:color w:val="000000"/>
          <w:sz w:val="24"/>
          <w:szCs w:val="24"/>
        </w:rPr>
        <w:br/>
        <w:t xml:space="preserve"> иметь представление о программном обеспечении компьютера;</w:t>
      </w:r>
      <w:r w:rsidRPr="00054022">
        <w:rPr>
          <w:color w:val="000000"/>
          <w:sz w:val="24"/>
          <w:szCs w:val="24"/>
        </w:rPr>
        <w:br/>
        <w:t>знать назначение операционной системы;</w:t>
      </w:r>
      <w:r w:rsidRPr="00054022">
        <w:rPr>
          <w:color w:val="000000"/>
          <w:sz w:val="24"/>
          <w:szCs w:val="24"/>
        </w:rPr>
        <w:br/>
        <w:t>иметь представление о текстовом процессоре;</w:t>
      </w:r>
      <w:r w:rsidRPr="00054022">
        <w:rPr>
          <w:color w:val="000000"/>
          <w:sz w:val="24"/>
          <w:szCs w:val="24"/>
        </w:rPr>
        <w:br/>
        <w:t>выполнять форматирование текстового документа;</w:t>
      </w:r>
      <w:r w:rsidRPr="00054022">
        <w:rPr>
          <w:color w:val="000000"/>
          <w:sz w:val="24"/>
          <w:szCs w:val="24"/>
        </w:rPr>
        <w:br/>
      </w:r>
      <w:r w:rsidRPr="00054022">
        <w:rPr>
          <w:color w:val="000000"/>
          <w:sz w:val="24"/>
          <w:szCs w:val="24"/>
        </w:rPr>
        <w:lastRenderedPageBreak/>
        <w:t>выполнять структурирование текстовой информации;</w:t>
      </w:r>
      <w:r w:rsidRPr="00054022">
        <w:rPr>
          <w:color w:val="000000"/>
          <w:sz w:val="24"/>
          <w:szCs w:val="24"/>
        </w:rPr>
        <w:br/>
        <w:t>иметь представление о редакторе презентаций;</w:t>
      </w:r>
      <w:r w:rsidRPr="00054022">
        <w:rPr>
          <w:color w:val="000000"/>
          <w:sz w:val="24"/>
          <w:szCs w:val="24"/>
        </w:rPr>
        <w:br/>
        <w:t>создавать, копировать, вставлять, удалять и перемещать слайды;</w:t>
      </w:r>
      <w:r w:rsidRPr="00054022">
        <w:rPr>
          <w:color w:val="000000"/>
          <w:sz w:val="24"/>
          <w:szCs w:val="24"/>
        </w:rPr>
        <w:br/>
        <w:t>добавлять объекты на слайд: заголовок, текст, таблица, схема, изображение;</w:t>
      </w:r>
      <w:r w:rsidRPr="00054022">
        <w:rPr>
          <w:color w:val="000000"/>
          <w:sz w:val="24"/>
          <w:szCs w:val="24"/>
        </w:rPr>
        <w:br/>
        <w:t>выполнять форматирование презентации с применением шаблонов и стилей;</w:t>
      </w:r>
    </w:p>
    <w:p w14:paraId="1F3B1A45" w14:textId="77777777" w:rsidR="00F2241B" w:rsidRDefault="0000204F" w:rsidP="005E09EE">
      <w:pPr>
        <w:contextualSpacing/>
        <w:rPr>
          <w:color w:val="000000"/>
          <w:sz w:val="24"/>
          <w:szCs w:val="24"/>
        </w:rPr>
      </w:pPr>
      <w:r w:rsidRPr="00054022">
        <w:rPr>
          <w:color w:val="000000"/>
          <w:sz w:val="24"/>
          <w:szCs w:val="24"/>
        </w:rPr>
        <w:t>знать понятие «алгоритм»;</w:t>
      </w:r>
      <w:r w:rsidRPr="00054022">
        <w:rPr>
          <w:color w:val="000000"/>
          <w:sz w:val="24"/>
          <w:szCs w:val="24"/>
        </w:rPr>
        <w:br/>
        <w:t>определять алгоритм по его свойствам;</w:t>
      </w:r>
      <w:r w:rsidRPr="00054022">
        <w:rPr>
          <w:color w:val="000000"/>
          <w:sz w:val="24"/>
          <w:szCs w:val="24"/>
        </w:rPr>
        <w:br/>
        <w:t xml:space="preserve"> знать способы записи алгоритма;</w:t>
      </w:r>
      <w:r w:rsidRPr="00054022">
        <w:rPr>
          <w:color w:val="000000"/>
          <w:sz w:val="24"/>
          <w:szCs w:val="24"/>
        </w:rPr>
        <w:br/>
        <w:t>знать виды основных алгоритмических структур;</w:t>
      </w:r>
      <w:r w:rsidRPr="00054022">
        <w:rPr>
          <w:color w:val="000000"/>
          <w:sz w:val="24"/>
          <w:szCs w:val="24"/>
        </w:rPr>
        <w:br/>
        <w:t>знать интерфейс среды визуального программирования Scratch;</w:t>
      </w:r>
      <w:r w:rsidRPr="00054022">
        <w:rPr>
          <w:color w:val="000000"/>
          <w:sz w:val="24"/>
          <w:szCs w:val="24"/>
        </w:rPr>
        <w:br/>
        <w:t>составлять простые скрипты в среде визуальногопрограммирования Scratch;</w:t>
      </w:r>
      <w:r w:rsidRPr="00054022">
        <w:rPr>
          <w:color w:val="000000"/>
          <w:sz w:val="24"/>
          <w:szCs w:val="24"/>
        </w:rPr>
        <w:br/>
        <w:t>иметь представление о коммуникации в Сети;</w:t>
      </w:r>
      <w:r w:rsidRPr="00054022">
        <w:rPr>
          <w:color w:val="000000"/>
          <w:sz w:val="24"/>
          <w:szCs w:val="24"/>
        </w:rPr>
        <w:br/>
        <w:t>иметь представление о х</w:t>
      </w:r>
      <w:r w:rsidR="00F2241B">
        <w:rPr>
          <w:color w:val="000000"/>
          <w:sz w:val="24"/>
          <w:szCs w:val="24"/>
        </w:rPr>
        <w:t>ранении информации в Интернете;</w:t>
      </w:r>
    </w:p>
    <w:p w14:paraId="396B7FD7" w14:textId="77777777" w:rsidR="00F2241B" w:rsidRDefault="0000204F" w:rsidP="005E09EE">
      <w:pPr>
        <w:contextualSpacing/>
        <w:rPr>
          <w:color w:val="000000"/>
          <w:sz w:val="24"/>
          <w:szCs w:val="24"/>
        </w:rPr>
      </w:pPr>
      <w:r w:rsidRPr="00054022">
        <w:rPr>
          <w:color w:val="000000"/>
          <w:sz w:val="24"/>
          <w:szCs w:val="24"/>
        </w:rPr>
        <w:t xml:space="preserve"> знать понятия «сервер», «хостинг», «компьютерная сеть», «локальная сеть», «глобальная сеть»;</w:t>
      </w:r>
      <w:r w:rsidRPr="00054022">
        <w:rPr>
          <w:color w:val="000000"/>
          <w:sz w:val="24"/>
          <w:szCs w:val="24"/>
        </w:rPr>
        <w:br/>
        <w:t xml:space="preserve"> иметь представление о формировании адреса в Интернете;</w:t>
      </w:r>
      <w:r w:rsidRPr="00054022">
        <w:rPr>
          <w:color w:val="000000"/>
          <w:sz w:val="24"/>
          <w:szCs w:val="24"/>
        </w:rPr>
        <w:br/>
        <w:t xml:space="preserve"> работать с электронной почтой;</w:t>
      </w:r>
      <w:r w:rsidRPr="00054022">
        <w:rPr>
          <w:color w:val="000000"/>
          <w:sz w:val="24"/>
          <w:szCs w:val="24"/>
        </w:rPr>
        <w:br/>
        <w:t xml:space="preserve"> знать правила безопасности в Интернете;</w:t>
      </w:r>
      <w:r w:rsidRPr="00054022">
        <w:rPr>
          <w:color w:val="000000"/>
          <w:sz w:val="24"/>
          <w:szCs w:val="24"/>
        </w:rPr>
        <w:br/>
        <w:t xml:space="preserve"> отличать надёжный пароль от ненадёжного;</w:t>
      </w:r>
      <w:r w:rsidRPr="00054022">
        <w:rPr>
          <w:color w:val="000000"/>
          <w:sz w:val="24"/>
          <w:szCs w:val="24"/>
        </w:rPr>
        <w:br/>
        <w:t xml:space="preserve"> иметь представление о личной информации и о правилах работы с ней;</w:t>
      </w:r>
      <w:r w:rsidRPr="00054022">
        <w:rPr>
          <w:color w:val="000000"/>
          <w:sz w:val="24"/>
          <w:szCs w:val="24"/>
        </w:rPr>
        <w:br/>
        <w:t xml:space="preserve"> знать, что такое вирусы и антивирусное программное обеспечение;</w:t>
      </w:r>
      <w:r w:rsidRPr="00054022">
        <w:rPr>
          <w:color w:val="000000"/>
          <w:sz w:val="24"/>
          <w:szCs w:val="24"/>
        </w:rPr>
        <w:br/>
        <w:t xml:space="preserve"> знать правила сетевого этикета.</w:t>
      </w:r>
      <w:r w:rsidRPr="00054022">
        <w:rPr>
          <w:color w:val="000000"/>
          <w:sz w:val="24"/>
          <w:szCs w:val="24"/>
        </w:rPr>
        <w:br/>
      </w:r>
      <w:r w:rsidRPr="00F2241B">
        <w:rPr>
          <w:b/>
          <w:bCs/>
          <w:color w:val="000000"/>
          <w:sz w:val="24"/>
          <w:szCs w:val="24"/>
          <w:u w:val="single"/>
        </w:rPr>
        <w:t>6 класс</w:t>
      </w:r>
      <w:r w:rsidRPr="00054022">
        <w:rPr>
          <w:b/>
          <w:bCs/>
          <w:color w:val="000000"/>
          <w:sz w:val="24"/>
          <w:szCs w:val="24"/>
        </w:rPr>
        <w:br/>
      </w:r>
      <w:r w:rsidRPr="00054022">
        <w:rPr>
          <w:color w:val="000000"/>
          <w:sz w:val="24"/>
          <w:szCs w:val="24"/>
        </w:rPr>
        <w:t>знать, что такое модель и моделирование;</w:t>
      </w:r>
      <w:r w:rsidRPr="00054022">
        <w:rPr>
          <w:color w:val="000000"/>
          <w:sz w:val="24"/>
          <w:szCs w:val="24"/>
        </w:rPr>
        <w:br/>
        <w:t>знать этапы моделирования;</w:t>
      </w:r>
      <w:r w:rsidRPr="00054022">
        <w:rPr>
          <w:color w:val="000000"/>
          <w:sz w:val="24"/>
          <w:szCs w:val="24"/>
        </w:rPr>
        <w:br/>
        <w:t>знать виды моделей;</w:t>
      </w:r>
      <w:r w:rsidRPr="00054022">
        <w:rPr>
          <w:color w:val="000000"/>
          <w:sz w:val="24"/>
          <w:szCs w:val="24"/>
        </w:rPr>
        <w:br/>
        <w:t>выполнять чтение и анализ информационной модели;</w:t>
      </w:r>
      <w:r w:rsidRPr="00054022">
        <w:rPr>
          <w:color w:val="000000"/>
          <w:sz w:val="24"/>
          <w:szCs w:val="24"/>
        </w:rPr>
        <w:br/>
        <w:t>иметь представление о табли</w:t>
      </w:r>
      <w:r w:rsidR="00F2241B">
        <w:rPr>
          <w:color w:val="000000"/>
          <w:sz w:val="24"/>
          <w:szCs w:val="24"/>
        </w:rPr>
        <w:t>чных моделях и их особенностях;</w:t>
      </w:r>
    </w:p>
    <w:p w14:paraId="6C142C7A" w14:textId="77777777" w:rsidR="0000204F" w:rsidRPr="005E09EE" w:rsidRDefault="0000204F" w:rsidP="005E09EE">
      <w:pPr>
        <w:contextualSpacing/>
        <w:rPr>
          <w:color w:val="000000"/>
          <w:sz w:val="24"/>
          <w:szCs w:val="24"/>
        </w:rPr>
      </w:pPr>
      <w:r w:rsidRPr="00054022">
        <w:rPr>
          <w:color w:val="000000"/>
          <w:sz w:val="24"/>
          <w:szCs w:val="24"/>
        </w:rPr>
        <w:t xml:space="preserve"> знать интерфейс табличного процессора;</w:t>
      </w:r>
      <w:r w:rsidRPr="00054022">
        <w:rPr>
          <w:color w:val="000000"/>
          <w:sz w:val="24"/>
          <w:szCs w:val="24"/>
        </w:rPr>
        <w:br/>
        <w:t>знать понятие «ячейка»;</w:t>
      </w:r>
      <w:r w:rsidRPr="00054022">
        <w:rPr>
          <w:color w:val="000000"/>
          <w:sz w:val="24"/>
          <w:szCs w:val="24"/>
        </w:rPr>
        <w:br/>
        <w:t>определять адреса ячеек в табличном процессоре;</w:t>
      </w:r>
      <w:r w:rsidRPr="00054022">
        <w:rPr>
          <w:color w:val="000000"/>
          <w:sz w:val="24"/>
          <w:szCs w:val="24"/>
        </w:rPr>
        <w:br/>
        <w:t>знать, что такое диапазон данных;</w:t>
      </w:r>
      <w:r w:rsidRPr="00054022">
        <w:rPr>
          <w:color w:val="000000"/>
          <w:sz w:val="24"/>
          <w:szCs w:val="24"/>
        </w:rPr>
        <w:br/>
        <w:t>определять адрес диапазона данных;</w:t>
      </w:r>
      <w:r w:rsidRPr="00054022">
        <w:rPr>
          <w:color w:val="000000"/>
          <w:sz w:val="24"/>
          <w:szCs w:val="24"/>
        </w:rPr>
        <w:br/>
        <w:t>работать с различными типами данных в ячейках;</w:t>
      </w:r>
      <w:r w:rsidRPr="00054022">
        <w:rPr>
          <w:color w:val="000000"/>
          <w:sz w:val="24"/>
          <w:szCs w:val="24"/>
        </w:rPr>
        <w:br/>
        <w:t>составлять формулы в табличном процессоре;</w:t>
      </w:r>
      <w:r w:rsidRPr="00054022">
        <w:rPr>
          <w:color w:val="000000"/>
          <w:sz w:val="24"/>
          <w:szCs w:val="24"/>
        </w:rPr>
        <w:br/>
        <w:t>пользоваться функцией автозаполнения ячеек;</w:t>
      </w:r>
      <w:r w:rsidRPr="00054022">
        <w:rPr>
          <w:color w:val="000000"/>
          <w:sz w:val="24"/>
          <w:szCs w:val="24"/>
        </w:rPr>
        <w:br/>
      </w:r>
      <w:r w:rsidRPr="005E09EE">
        <w:rPr>
          <w:color w:val="000000"/>
          <w:sz w:val="24"/>
          <w:szCs w:val="24"/>
        </w:rPr>
        <w:t>знать основные элементы блок-схем;</w:t>
      </w:r>
      <w:r w:rsidRPr="005E09EE">
        <w:rPr>
          <w:color w:val="000000"/>
          <w:sz w:val="24"/>
          <w:szCs w:val="24"/>
        </w:rPr>
        <w:br/>
        <w:t>составлять линейные, разветвляющиеся и циклические алгоритмы с помощью блок-схем;</w:t>
      </w:r>
      <w:r w:rsidRPr="005E09EE">
        <w:rPr>
          <w:color w:val="000000"/>
          <w:sz w:val="24"/>
          <w:szCs w:val="24"/>
        </w:rPr>
        <w:br/>
        <w:t>использовать переменные и логические операторы для создания циклических и разветвляющихся алгоритмов в среде программирования Scratch;</w:t>
      </w:r>
    </w:p>
    <w:p w14:paraId="5CFB2833" w14:textId="77777777" w:rsidR="00F2241B" w:rsidRDefault="0000204F" w:rsidP="005E09EE">
      <w:pPr>
        <w:contextualSpacing/>
        <w:rPr>
          <w:color w:val="000000"/>
          <w:sz w:val="24"/>
          <w:szCs w:val="24"/>
        </w:rPr>
      </w:pPr>
      <w:r w:rsidRPr="005E09EE">
        <w:rPr>
          <w:color w:val="000000"/>
          <w:sz w:val="24"/>
          <w:szCs w:val="24"/>
        </w:rPr>
        <w:t>иметь представление об информационных процессах;</w:t>
      </w:r>
      <w:r w:rsidRPr="005E09EE">
        <w:rPr>
          <w:color w:val="000000"/>
          <w:sz w:val="24"/>
          <w:szCs w:val="24"/>
        </w:rPr>
        <w:br/>
        <w:t>определять информационный объём данных;</w:t>
      </w:r>
      <w:r w:rsidRPr="005E09EE">
        <w:rPr>
          <w:color w:val="000000"/>
          <w:sz w:val="24"/>
          <w:szCs w:val="24"/>
        </w:rPr>
        <w:br/>
        <w:t>знать единицы измерения информации;</w:t>
      </w:r>
      <w:r w:rsidRPr="005E09EE">
        <w:rPr>
          <w:color w:val="000000"/>
          <w:sz w:val="24"/>
          <w:szCs w:val="24"/>
        </w:rPr>
        <w:br/>
        <w:t>знать основные расширения файлов;</w:t>
      </w:r>
      <w:r w:rsidRPr="005E09EE">
        <w:rPr>
          <w:color w:val="000000"/>
          <w:sz w:val="24"/>
          <w:szCs w:val="24"/>
        </w:rPr>
        <w:br/>
        <w:t>иметь представл</w:t>
      </w:r>
      <w:r w:rsidR="00F2241B">
        <w:rPr>
          <w:color w:val="000000"/>
          <w:sz w:val="24"/>
          <w:szCs w:val="24"/>
        </w:rPr>
        <w:t>ение о передаче данных по сети;</w:t>
      </w:r>
    </w:p>
    <w:p w14:paraId="2A420B50" w14:textId="77777777" w:rsidR="0000204F" w:rsidRPr="005E09EE" w:rsidRDefault="0000204F" w:rsidP="005E09EE">
      <w:pPr>
        <w:contextualSpacing/>
        <w:rPr>
          <w:color w:val="000000"/>
          <w:sz w:val="24"/>
          <w:szCs w:val="24"/>
        </w:rPr>
      </w:pPr>
      <w:r w:rsidRPr="005E09EE">
        <w:rPr>
          <w:color w:val="000000"/>
          <w:sz w:val="24"/>
          <w:szCs w:val="24"/>
        </w:rPr>
        <w:t xml:space="preserve"> иметь представление об организации безопасности данных.</w:t>
      </w:r>
    </w:p>
    <w:p w14:paraId="42B8CD49" w14:textId="77777777" w:rsidR="003F2E90" w:rsidRPr="005E09EE" w:rsidRDefault="003F2E90" w:rsidP="005E09EE">
      <w:pPr>
        <w:contextualSpacing/>
        <w:rPr>
          <w:color w:val="000000"/>
          <w:sz w:val="24"/>
          <w:szCs w:val="24"/>
        </w:rPr>
      </w:pPr>
    </w:p>
    <w:p w14:paraId="46A83F76" w14:textId="77777777" w:rsidR="003F2E90" w:rsidRPr="005E09EE" w:rsidRDefault="003C4EF1" w:rsidP="005E09EE">
      <w:pPr>
        <w:widowControl/>
        <w:adjustRightInd w:val="0"/>
        <w:rPr>
          <w:rFonts w:eastAsiaTheme="minorHAnsi"/>
          <w:b/>
          <w:color w:val="000000"/>
          <w:sz w:val="24"/>
          <w:szCs w:val="24"/>
        </w:rPr>
      </w:pPr>
      <w:r>
        <w:rPr>
          <w:rFonts w:eastAsiaTheme="minorHAnsi"/>
          <w:b/>
          <w:color w:val="000000"/>
          <w:sz w:val="24"/>
          <w:szCs w:val="24"/>
        </w:rPr>
        <w:t>2.1.</w:t>
      </w:r>
      <w:r w:rsidR="00450C88">
        <w:rPr>
          <w:rFonts w:eastAsiaTheme="minorHAnsi"/>
          <w:b/>
          <w:color w:val="000000"/>
          <w:sz w:val="24"/>
          <w:szCs w:val="24"/>
        </w:rPr>
        <w:t>2</w:t>
      </w:r>
      <w:r w:rsidR="007D71AD">
        <w:rPr>
          <w:rFonts w:eastAsiaTheme="minorHAnsi"/>
          <w:b/>
          <w:color w:val="000000"/>
          <w:sz w:val="24"/>
          <w:szCs w:val="24"/>
        </w:rPr>
        <w:t>6</w:t>
      </w:r>
      <w:r w:rsidR="003F2E90" w:rsidRPr="005E09EE">
        <w:rPr>
          <w:rFonts w:eastAsiaTheme="minorHAnsi"/>
          <w:b/>
          <w:color w:val="000000"/>
          <w:sz w:val="24"/>
          <w:szCs w:val="24"/>
        </w:rPr>
        <w:t>. ВНЕУРОЧНАЯ ДЕЯТЕЛЬНОСТЬ «О</w:t>
      </w:r>
      <w:r w:rsidR="00543B20" w:rsidRPr="005E09EE">
        <w:rPr>
          <w:rFonts w:eastAsiaTheme="minorHAnsi"/>
          <w:b/>
          <w:color w:val="000000"/>
          <w:sz w:val="24"/>
          <w:szCs w:val="24"/>
        </w:rPr>
        <w:t xml:space="preserve">сновы программирования </w:t>
      </w:r>
      <w:r w:rsidR="003F2E90" w:rsidRPr="005E09EE">
        <w:rPr>
          <w:rFonts w:eastAsiaTheme="minorHAnsi"/>
          <w:b/>
          <w:color w:val="000000"/>
          <w:sz w:val="24"/>
          <w:szCs w:val="24"/>
          <w:lang w:val="en-US"/>
        </w:rPr>
        <w:t>PYTHON</w:t>
      </w:r>
      <w:r w:rsidR="003F2E90" w:rsidRPr="005E09EE">
        <w:rPr>
          <w:rFonts w:eastAsiaTheme="minorHAnsi"/>
          <w:b/>
          <w:color w:val="000000"/>
          <w:sz w:val="24"/>
          <w:szCs w:val="24"/>
        </w:rPr>
        <w:t>»</w:t>
      </w:r>
    </w:p>
    <w:p w14:paraId="3F9778D2" w14:textId="77777777" w:rsidR="003F2E90" w:rsidRPr="005E09EE" w:rsidRDefault="003F2E90" w:rsidP="00CB769C">
      <w:pPr>
        <w:widowControl/>
        <w:adjustRightInd w:val="0"/>
        <w:ind w:firstLine="851"/>
        <w:rPr>
          <w:rStyle w:val="fontstyle01"/>
          <w:rFonts w:ascii="Times New Roman" w:eastAsiaTheme="majorEastAsia" w:hAnsi="Times New Roman"/>
        </w:rPr>
      </w:pPr>
      <w:r w:rsidRPr="005E09EE">
        <w:rPr>
          <w:b/>
          <w:bCs/>
          <w:color w:val="000000"/>
          <w:sz w:val="24"/>
          <w:szCs w:val="24"/>
        </w:rPr>
        <w:t>Содержание курса внеурочной деятельности</w:t>
      </w:r>
      <w:r w:rsidRPr="005E09EE">
        <w:rPr>
          <w:b/>
          <w:bCs/>
          <w:color w:val="000000"/>
          <w:sz w:val="24"/>
          <w:szCs w:val="24"/>
        </w:rPr>
        <w:br/>
      </w:r>
      <w:r w:rsidRPr="005E09EE">
        <w:rPr>
          <w:rStyle w:val="fontstyle21"/>
          <w:rFonts w:ascii="Times New Roman" w:hAnsi="Times New Roman"/>
          <w:u w:val="single"/>
        </w:rPr>
        <w:t>8 КЛАСС</w:t>
      </w:r>
      <w:r w:rsidRPr="005E09EE">
        <w:rPr>
          <w:b/>
          <w:bCs/>
          <w:color w:val="000000"/>
          <w:sz w:val="24"/>
          <w:szCs w:val="24"/>
        </w:rPr>
        <w:br/>
      </w:r>
      <w:r w:rsidRPr="005E09EE">
        <w:rPr>
          <w:rStyle w:val="fontstyle21"/>
          <w:rFonts w:ascii="Times New Roman" w:hAnsi="Times New Roman"/>
        </w:rPr>
        <w:t>1. Информационные технологии (разделы «Цифровая грамотность» и «Информационные технологии»)</w:t>
      </w:r>
      <w:r w:rsidRPr="005E09EE">
        <w:rPr>
          <w:b/>
          <w:bCs/>
          <w:color w:val="000000"/>
          <w:sz w:val="24"/>
          <w:szCs w:val="24"/>
          <w:highlight w:val="yellow"/>
        </w:rPr>
        <w:br/>
      </w:r>
      <w:r w:rsidRPr="005E09EE">
        <w:rPr>
          <w:rStyle w:val="fontstyle01"/>
          <w:rFonts w:ascii="Times New Roman" w:eastAsiaTheme="majorEastAsia" w:hAnsi="Times New Roman"/>
        </w:rPr>
        <w:t xml:space="preserve">История развития информационных технологий и персонального компьютера. Виды </w:t>
      </w:r>
      <w:r w:rsidRPr="005E09EE">
        <w:rPr>
          <w:rStyle w:val="fontstyle01"/>
          <w:rFonts w:ascii="Times New Roman" w:eastAsiaTheme="majorEastAsia" w:hAnsi="Times New Roman"/>
        </w:rPr>
        <w:lastRenderedPageBreak/>
        <w:t>информационных процессов.Устройства для работы с информацией. Архитектура Неймана. Программное обеспечение. Виды программного обеспечения.</w:t>
      </w:r>
      <w:r w:rsidRPr="005E09EE">
        <w:rPr>
          <w:color w:val="000000"/>
          <w:sz w:val="24"/>
          <w:szCs w:val="24"/>
        </w:rPr>
        <w:br/>
      </w:r>
      <w:r w:rsidRPr="005E09EE">
        <w:rPr>
          <w:rStyle w:val="fontstyle01"/>
          <w:rFonts w:ascii="Times New Roman" w:eastAsiaTheme="majorEastAsia" w:hAnsi="Times New Roman"/>
        </w:rPr>
        <w:t>Пользовательский интерфейс. Работа с поисковыми системами. Повторение видов информации, форматирования,редактирования текста и работы в облачном сервисе Google. Изучение новых функций Google Документов для форматирования</w:t>
      </w:r>
      <w:r w:rsidRPr="005E09EE">
        <w:rPr>
          <w:color w:val="000000"/>
          <w:sz w:val="24"/>
          <w:szCs w:val="24"/>
        </w:rPr>
        <w:br/>
      </w:r>
      <w:r w:rsidRPr="005E09EE">
        <w:rPr>
          <w:rStyle w:val="fontstyle01"/>
          <w:rFonts w:ascii="Times New Roman" w:eastAsiaTheme="majorEastAsia" w:hAnsi="Times New Roman"/>
        </w:rPr>
        <w:t>текста. Виды презентаций. Совместный доступ к презентации в Google.</w:t>
      </w:r>
      <w:r w:rsidRPr="005E09EE">
        <w:rPr>
          <w:color w:val="000000"/>
          <w:sz w:val="24"/>
          <w:szCs w:val="24"/>
        </w:rPr>
        <w:br/>
      </w:r>
      <w:r w:rsidRPr="005E09EE">
        <w:rPr>
          <w:rStyle w:val="fontstyle21"/>
          <w:rFonts w:ascii="Times New Roman" w:hAnsi="Times New Roman"/>
        </w:rPr>
        <w:t>2. Графический модуль Turtle в языке программирования Python (раздел «Алгоритмы и программирование»)</w:t>
      </w:r>
      <w:r w:rsidRPr="005E09EE">
        <w:rPr>
          <w:b/>
          <w:bCs/>
          <w:color w:val="000000"/>
          <w:sz w:val="24"/>
          <w:szCs w:val="24"/>
        </w:rPr>
        <w:br/>
      </w:r>
      <w:r w:rsidRPr="005E09EE">
        <w:rPr>
          <w:rStyle w:val="fontstyle01"/>
          <w:rFonts w:ascii="Times New Roman" w:eastAsiaTheme="majorEastAsia" w:hAnsi="Times New Roman"/>
        </w:rPr>
        <w:t>Подключение модуля Turtle. Объект. Метод. Основные команды управления черепашкой. Заливка замкнутых многоугольников.Рисование окружности. Изменение внешности черепашки при помощи команды Shape. Управление несколькими черепашками.</w:t>
      </w:r>
      <w:r w:rsidRPr="005E09EE">
        <w:rPr>
          <w:color w:val="000000"/>
          <w:sz w:val="24"/>
          <w:szCs w:val="24"/>
        </w:rPr>
        <w:br/>
      </w:r>
      <w:r w:rsidRPr="005E09EE">
        <w:rPr>
          <w:rStyle w:val="fontstyle21"/>
          <w:rFonts w:ascii="Times New Roman" w:hAnsi="Times New Roman"/>
        </w:rPr>
        <w:t>3. Функции и события на примере модуля Turtle в языке программирования Python (раздел «Алгоритмы ипрограммирование»)</w:t>
      </w:r>
      <w:r w:rsidRPr="005E09EE">
        <w:rPr>
          <w:b/>
          <w:bCs/>
          <w:color w:val="000000"/>
          <w:sz w:val="24"/>
          <w:szCs w:val="24"/>
        </w:rPr>
        <w:br/>
      </w:r>
      <w:r w:rsidRPr="005E09EE">
        <w:rPr>
          <w:rStyle w:val="fontstyle01"/>
          <w:rFonts w:ascii="Times New Roman" w:eastAsiaTheme="majorEastAsia" w:hAnsi="Times New Roman"/>
        </w:rPr>
        <w:t>Повторение: функция, виды функций. Функции модуля Turtle. Самостоятельное создание функции. Глобальные и локальныепеременные. Объект «экран». Событие. Работа с событиями. Фракталы. Рекурсия. Кривая Коха.</w:t>
      </w:r>
      <w:r w:rsidRPr="005E09EE">
        <w:rPr>
          <w:color w:val="000000"/>
          <w:sz w:val="24"/>
          <w:szCs w:val="24"/>
        </w:rPr>
        <w:br/>
      </w:r>
      <w:r w:rsidRPr="005E09EE">
        <w:rPr>
          <w:rStyle w:val="fontstyle21"/>
          <w:rFonts w:ascii="Times New Roman" w:hAnsi="Times New Roman"/>
        </w:rPr>
        <w:t>4. Элементы алгебры логики (раздел «Теоретические основы информатики»)</w:t>
      </w:r>
      <w:r w:rsidRPr="005E09EE">
        <w:rPr>
          <w:b/>
          <w:bCs/>
          <w:color w:val="000000"/>
          <w:sz w:val="24"/>
          <w:szCs w:val="24"/>
        </w:rPr>
        <w:br/>
      </w:r>
      <w:r w:rsidRPr="005E09EE">
        <w:rPr>
          <w:rStyle w:val="fontstyle01"/>
          <w:rFonts w:ascii="Times New Roman" w:eastAsiaTheme="majorEastAsia" w:hAnsi="Times New Roman"/>
        </w:rPr>
        <w:t>Электронное устройство. Логическое высказывание. Логические операции и выражения. Таблица истинности для логическоговыражения. Логические элементы. Построение логических схем. Алгоритм построения логической схемы.</w:t>
      </w:r>
      <w:r w:rsidRPr="005E09EE">
        <w:rPr>
          <w:color w:val="000000"/>
          <w:sz w:val="24"/>
          <w:szCs w:val="24"/>
        </w:rPr>
        <w:br/>
      </w:r>
      <w:r w:rsidRPr="005E09EE">
        <w:rPr>
          <w:rStyle w:val="fontstyle21"/>
          <w:rFonts w:ascii="Times New Roman" w:hAnsi="Times New Roman"/>
          <w:u w:val="single"/>
        </w:rPr>
        <w:t>9 КЛАСС</w:t>
      </w:r>
      <w:r w:rsidRPr="005E09EE">
        <w:rPr>
          <w:b/>
          <w:bCs/>
          <w:color w:val="000000"/>
          <w:sz w:val="24"/>
          <w:szCs w:val="24"/>
        </w:rPr>
        <w:br/>
      </w:r>
      <w:r w:rsidRPr="005E09EE">
        <w:rPr>
          <w:rStyle w:val="fontstyle21"/>
          <w:rFonts w:ascii="Times New Roman" w:hAnsi="Times New Roman"/>
        </w:rPr>
        <w:t>1. Современные цифровые технологии (раздел «Информационные технологии»)</w:t>
      </w:r>
      <w:r w:rsidRPr="005E09EE">
        <w:rPr>
          <w:b/>
          <w:bCs/>
          <w:color w:val="000000"/>
          <w:sz w:val="24"/>
          <w:szCs w:val="24"/>
        </w:rPr>
        <w:br/>
      </w:r>
      <w:r w:rsidRPr="005E09EE">
        <w:rPr>
          <w:rStyle w:val="fontstyle01"/>
          <w:rFonts w:ascii="Times New Roman" w:eastAsiaTheme="majorEastAsia" w:hAnsi="Times New Roman"/>
        </w:rPr>
        <w:t>Повторение: информационные технологии. Документооборот. Электронный документооборот. Механизмы работы сдокументами. Система электронного документооборота. Достоинства и недостатки бумажного и электронногодокументооборота. Проверка подлинности. Электронная цифровая подпись. Компьютерная графика. Способы храненияграфической информации на компьютере. Отличия растровой графики от векторной. Преимущества и недостатки растровой ивекторной графики. Трёхмерная графика. Программы для создания компьютерной графики. UX/UI-дизайн. Трёхмерная системакоординат. Интерфейс Tinkercad.</w:t>
      </w:r>
      <w:r w:rsidRPr="005E09EE">
        <w:rPr>
          <w:color w:val="000000"/>
          <w:sz w:val="24"/>
          <w:szCs w:val="24"/>
        </w:rPr>
        <w:br/>
      </w:r>
      <w:r w:rsidRPr="005E09EE">
        <w:rPr>
          <w:rStyle w:val="fontstyle21"/>
          <w:rFonts w:ascii="Times New Roman" w:hAnsi="Times New Roman"/>
        </w:rPr>
        <w:t>2. Структуры данных (разделы «Теоретические основы информатики» и «Алгоритмы и программирование»)</w:t>
      </w:r>
      <w:r w:rsidRPr="005E09EE">
        <w:rPr>
          <w:b/>
          <w:bCs/>
          <w:color w:val="000000"/>
          <w:sz w:val="24"/>
          <w:szCs w:val="24"/>
        </w:rPr>
        <w:br/>
      </w:r>
      <w:r w:rsidRPr="005E09EE">
        <w:rPr>
          <w:rStyle w:val="fontstyle01"/>
          <w:rFonts w:ascii="Times New Roman" w:eastAsiaTheme="majorEastAsia" w:hAnsi="Times New Roman"/>
        </w:rPr>
        <w:t>Базы данных. Системы управления базами данных (СУБД). Запросы. Структурированные и неструктурированные данные. Работа с большими данными. Причины структурирования данных. Реляционная база данных. Виды баз данных по способуорганизации данных. Виды баз данных по способу хранения. Функции str() и int(). Методы для работы со строками. Созданиесписка в Python. Действия над элементами списка. Функции append(), remove(). Объединение списков. Циклический просмотрсписка. Сортировка списков. Сумма элементов списка. Обработка списков. Сравнение списков и словарей.</w:t>
      </w:r>
      <w:r w:rsidRPr="005E09EE">
        <w:rPr>
          <w:color w:val="000000"/>
          <w:sz w:val="24"/>
          <w:szCs w:val="24"/>
        </w:rPr>
        <w:br/>
      </w:r>
      <w:r w:rsidRPr="005E09EE">
        <w:rPr>
          <w:rStyle w:val="fontstyle21"/>
          <w:rFonts w:ascii="Times New Roman" w:hAnsi="Times New Roman"/>
        </w:rPr>
        <w:t>3. Списки и словари в языке программирования Python (раздел «Алгоритмы и программирование»)</w:t>
      </w:r>
      <w:r w:rsidRPr="005E09EE">
        <w:rPr>
          <w:b/>
          <w:bCs/>
          <w:color w:val="000000"/>
          <w:sz w:val="24"/>
          <w:szCs w:val="24"/>
        </w:rPr>
        <w:br/>
      </w:r>
      <w:r w:rsidRPr="005E09EE">
        <w:rPr>
          <w:rStyle w:val="fontstyle01"/>
          <w:rFonts w:ascii="Times New Roman" w:eastAsiaTheme="majorEastAsia" w:hAnsi="Times New Roman"/>
        </w:rPr>
        <w:t>Словарь. Создание словаря в Python. Добавление новой записи в словарь. Вывод значения по ключу. Замена элемента словаря.</w:t>
      </w:r>
      <w:r w:rsidRPr="005E09EE">
        <w:rPr>
          <w:color w:val="000000"/>
          <w:sz w:val="24"/>
          <w:szCs w:val="24"/>
        </w:rPr>
        <w:br/>
      </w:r>
      <w:r w:rsidRPr="005E09EE">
        <w:rPr>
          <w:rStyle w:val="fontstyle01"/>
          <w:rFonts w:ascii="Times New Roman" w:eastAsiaTheme="majorEastAsia" w:hAnsi="Times New Roman"/>
        </w:rPr>
        <w:t>Удаление элемента из словаря. Работа с элементами словаря. Методы работы со списками (len(), clear(), keys(), values(), items()).</w:t>
      </w:r>
      <w:r w:rsidRPr="005E09EE">
        <w:rPr>
          <w:color w:val="000000"/>
          <w:sz w:val="24"/>
          <w:szCs w:val="24"/>
        </w:rPr>
        <w:br/>
      </w:r>
      <w:r w:rsidRPr="005E09EE">
        <w:rPr>
          <w:rStyle w:val="fontstyle21"/>
          <w:rFonts w:ascii="Times New Roman" w:hAnsi="Times New Roman"/>
        </w:rPr>
        <w:t>4. Разработка веб-сайтов (раздел «Алгоритмы и программирование»)</w:t>
      </w:r>
      <w:r w:rsidRPr="005E09EE">
        <w:rPr>
          <w:b/>
          <w:bCs/>
          <w:color w:val="000000"/>
          <w:sz w:val="24"/>
          <w:szCs w:val="24"/>
        </w:rPr>
        <w:br/>
      </w:r>
      <w:r w:rsidRPr="005E09EE">
        <w:rPr>
          <w:rStyle w:val="fontstyle01"/>
          <w:rFonts w:ascii="Times New Roman" w:eastAsiaTheme="majorEastAsia" w:hAnsi="Times New Roman"/>
        </w:rPr>
        <w:t>Структура и разработка сайтов. Знакомство со специалистами по разработке сайтов. Конструкторы сайтов. Создание сайта вконструкторе Google. Язык HTML. Основы веб-дизайна.</w:t>
      </w:r>
      <w:r w:rsidRPr="005E09EE">
        <w:rPr>
          <w:color w:val="000000"/>
          <w:sz w:val="24"/>
          <w:szCs w:val="24"/>
        </w:rPr>
        <w:br/>
      </w:r>
      <w:r w:rsidRPr="005E09EE">
        <w:rPr>
          <w:rStyle w:val="fontstyle21"/>
          <w:rFonts w:ascii="Times New Roman" w:hAnsi="Times New Roman"/>
        </w:rPr>
        <w:t>5. Информационная безопасность (раздел «Цифровая грамотность»)</w:t>
      </w:r>
      <w:r w:rsidRPr="005E09EE">
        <w:rPr>
          <w:b/>
          <w:bCs/>
          <w:color w:val="000000"/>
          <w:sz w:val="24"/>
          <w:szCs w:val="24"/>
        </w:rPr>
        <w:br/>
      </w:r>
      <w:r w:rsidRPr="005E09EE">
        <w:rPr>
          <w:rStyle w:val="fontstyle01"/>
          <w:rFonts w:ascii="Times New Roman" w:eastAsiaTheme="majorEastAsia" w:hAnsi="Times New Roman"/>
        </w:rPr>
        <w:t>Информационная безопасность. Приватность и защита персональных данных. Основные типы угроз в Интернете. Правилаповедения в Интернете. Кибербуллинг. Защита приватных данных. Финансовая информационная безопасность. Видыфинансового мошенничества. Шифрование и криптография.</w:t>
      </w:r>
    </w:p>
    <w:p w14:paraId="3102D9CC" w14:textId="77777777" w:rsidR="003F2E90" w:rsidRPr="005E09EE" w:rsidRDefault="003F2E90" w:rsidP="005E09EE">
      <w:pPr>
        <w:widowControl/>
        <w:adjustRightInd w:val="0"/>
        <w:rPr>
          <w:rStyle w:val="fontstyle01"/>
          <w:rFonts w:ascii="Times New Roman" w:hAnsi="Times New Roman"/>
          <w:b/>
          <w:u w:val="single"/>
        </w:rPr>
      </w:pPr>
      <w:r w:rsidRPr="005E09EE">
        <w:rPr>
          <w:rStyle w:val="fontstyle01"/>
          <w:rFonts w:ascii="Times New Roman" w:hAnsi="Times New Roman"/>
          <w:b/>
          <w:u w:val="single"/>
        </w:rPr>
        <w:lastRenderedPageBreak/>
        <w:t>Планируемые результаты</w:t>
      </w:r>
    </w:p>
    <w:p w14:paraId="556A21DA" w14:textId="77777777" w:rsidR="003F2E90" w:rsidRPr="005E09EE" w:rsidRDefault="003F2E90" w:rsidP="005E09EE">
      <w:pPr>
        <w:widowControl/>
        <w:adjustRightInd w:val="0"/>
        <w:ind w:firstLine="709"/>
        <w:rPr>
          <w:rStyle w:val="fontstyle31"/>
          <w:rFonts w:ascii="Times New Roman" w:hAnsi="Times New Roman"/>
        </w:rPr>
      </w:pPr>
      <w:r w:rsidRPr="005E09EE">
        <w:rPr>
          <w:rStyle w:val="fontstyle01"/>
          <w:rFonts w:ascii="Times New Roman" w:hAnsi="Times New Roman"/>
        </w:rPr>
        <w:t>Результаты освоения программного материала по внеурочной деятельности оцениваются по трем базовым уровням, исходя изпринципа «общее – частное – конкретное», и представлены соответственно метапредметными, предметными и личностнымирезультатами.</w:t>
      </w:r>
      <w:r w:rsidRPr="005E09EE">
        <w:rPr>
          <w:color w:val="000000"/>
          <w:sz w:val="24"/>
          <w:szCs w:val="24"/>
        </w:rPr>
        <w:br/>
      </w:r>
      <w:r w:rsidRPr="005E09EE">
        <w:rPr>
          <w:rStyle w:val="fontstyle21"/>
          <w:rFonts w:ascii="Times New Roman" w:hAnsi="Times New Roman"/>
        </w:rPr>
        <w:t>Личностные результаты:</w:t>
      </w:r>
      <w:r w:rsidRPr="005E09EE">
        <w:rPr>
          <w:b/>
          <w:bCs/>
          <w:color w:val="000000"/>
          <w:sz w:val="24"/>
          <w:szCs w:val="24"/>
        </w:rPr>
        <w:br/>
      </w:r>
      <w:r w:rsidRPr="005E09EE">
        <w:rPr>
          <w:rStyle w:val="fontstyle31"/>
          <w:rFonts w:ascii="Times New Roman" w:hAnsi="Times New Roman"/>
        </w:rPr>
        <w:t>Патриотическое воспитание:</w:t>
      </w:r>
      <w:r w:rsidRPr="005E09EE">
        <w:rPr>
          <w:i/>
          <w:iCs/>
          <w:color w:val="000000"/>
          <w:sz w:val="24"/>
          <w:szCs w:val="24"/>
        </w:rPr>
        <w:br/>
      </w:r>
      <w:r w:rsidRPr="005E09EE">
        <w:rPr>
          <w:rStyle w:val="fontstyle01"/>
          <w:rFonts w:ascii="Times New Roman" w:hAnsi="Times New Roman"/>
        </w:rPr>
        <w:t>ценностное отношение к отечественному культурному, историческому и научному наследию;</w:t>
      </w:r>
      <w:r w:rsidRPr="005E09EE">
        <w:rPr>
          <w:color w:val="000000"/>
          <w:sz w:val="24"/>
          <w:szCs w:val="24"/>
        </w:rPr>
        <w:br/>
      </w:r>
      <w:r w:rsidRPr="005E09EE">
        <w:rPr>
          <w:rStyle w:val="fontstyle01"/>
          <w:rFonts w:ascii="Times New Roman" w:hAnsi="Times New Roman"/>
        </w:rPr>
        <w:t>понимание значения информатики как науки в жизни современного общества .</w:t>
      </w:r>
      <w:r w:rsidRPr="005E09EE">
        <w:rPr>
          <w:color w:val="000000"/>
          <w:sz w:val="24"/>
          <w:szCs w:val="24"/>
        </w:rPr>
        <w:br/>
      </w:r>
      <w:r w:rsidRPr="005E09EE">
        <w:rPr>
          <w:rStyle w:val="fontstyle31"/>
          <w:rFonts w:ascii="Times New Roman" w:hAnsi="Times New Roman"/>
        </w:rPr>
        <w:t>Духовно-нравственное воспитание:</w:t>
      </w:r>
      <w:r w:rsidRPr="005E09EE">
        <w:rPr>
          <w:i/>
          <w:iCs/>
          <w:color w:val="000000"/>
          <w:sz w:val="24"/>
          <w:szCs w:val="24"/>
        </w:rPr>
        <w:br/>
      </w:r>
      <w:r w:rsidRPr="005E09EE">
        <w:rPr>
          <w:rStyle w:val="fontstyle01"/>
          <w:rFonts w:ascii="Times New Roman" w:hAnsi="Times New Roman"/>
        </w:rPr>
        <w:t>ориентация на моральные ценности и нормы в ситуациях нравственного выбора;</w:t>
      </w:r>
      <w:r w:rsidRPr="005E09EE">
        <w:rPr>
          <w:color w:val="000000"/>
          <w:sz w:val="24"/>
          <w:szCs w:val="24"/>
          <w:highlight w:val="yellow"/>
        </w:rPr>
        <w:br/>
      </w:r>
      <w:r w:rsidRPr="005E09EE">
        <w:rPr>
          <w:rStyle w:val="fontstyle01"/>
          <w:rFonts w:ascii="Times New Roman" w:hAnsi="Times New Roman"/>
        </w:rPr>
        <w:t>готовность оценивать своё поведение и поступки, а также поведение и поступки других людей с позиции нравственныхи правовых норм, с учётом осознания последствий поступков;</w:t>
      </w:r>
      <w:r w:rsidRPr="005E09EE">
        <w:rPr>
          <w:color w:val="000000"/>
          <w:sz w:val="24"/>
          <w:szCs w:val="24"/>
          <w:highlight w:val="yellow"/>
        </w:rPr>
        <w:br/>
      </w:r>
      <w:r w:rsidRPr="005E09EE">
        <w:rPr>
          <w:rStyle w:val="fontstyle01"/>
          <w:rFonts w:ascii="Times New Roman" w:hAnsi="Times New Roman"/>
        </w:rPr>
        <w:t>активное неприятие асоциальных поступков, в том числе в Интернете.</w:t>
      </w:r>
      <w:r w:rsidRPr="005E09EE">
        <w:rPr>
          <w:color w:val="000000"/>
          <w:sz w:val="24"/>
          <w:szCs w:val="24"/>
          <w:highlight w:val="yellow"/>
        </w:rPr>
        <w:br/>
      </w:r>
      <w:r w:rsidRPr="005E09EE">
        <w:rPr>
          <w:rStyle w:val="fontstyle31"/>
          <w:rFonts w:ascii="Times New Roman" w:hAnsi="Times New Roman"/>
        </w:rPr>
        <w:t>Гражданское воспитание:</w:t>
      </w:r>
      <w:r w:rsidRPr="005E09EE">
        <w:rPr>
          <w:i/>
          <w:iCs/>
          <w:color w:val="000000"/>
          <w:sz w:val="24"/>
          <w:szCs w:val="24"/>
          <w:highlight w:val="yellow"/>
        </w:rPr>
        <w:br/>
      </w:r>
      <w:r w:rsidRPr="005E09EE">
        <w:rPr>
          <w:rStyle w:val="fontstyle01"/>
          <w:rFonts w:ascii="Times New Roman" w:hAnsi="Times New Roman"/>
        </w:rPr>
        <w:t>представление о социальных нормах и правилах межличностных отношений в коллективе, в том числе в социальныхсообществах;</w:t>
      </w:r>
      <w:r w:rsidRPr="005E09EE">
        <w:rPr>
          <w:color w:val="000000"/>
          <w:sz w:val="24"/>
          <w:szCs w:val="24"/>
          <w:highlight w:val="yellow"/>
        </w:rPr>
        <w:br/>
      </w:r>
      <w:r w:rsidRPr="005E09EE">
        <w:rPr>
          <w:rStyle w:val="fontstyle01"/>
          <w:rFonts w:ascii="Times New Roman" w:hAnsi="Times New Roman"/>
        </w:rPr>
        <w:t>соблюдение правил безопасности, в том числе навыков безопасного поведения в интернет-среде;</w:t>
      </w:r>
      <w:r w:rsidRPr="005E09EE">
        <w:rPr>
          <w:color w:val="000000"/>
          <w:sz w:val="24"/>
          <w:szCs w:val="24"/>
          <w:highlight w:val="yellow"/>
        </w:rPr>
        <w:br/>
      </w:r>
      <w:r w:rsidRPr="005E09EE">
        <w:rPr>
          <w:rStyle w:val="fontstyle01"/>
          <w:rFonts w:ascii="Times New Roman" w:hAnsi="Times New Roman"/>
        </w:rPr>
        <w:t>ориентация на совместную деятельность при выполнении учебных и познавательных задач, создании учебных проектов;</w:t>
      </w:r>
      <w:r w:rsidRPr="005E09EE">
        <w:rPr>
          <w:color w:val="000000"/>
          <w:sz w:val="24"/>
          <w:szCs w:val="24"/>
          <w:highlight w:val="yellow"/>
        </w:rPr>
        <w:br/>
      </w:r>
      <w:r w:rsidRPr="005E09EE">
        <w:rPr>
          <w:rStyle w:val="fontstyle01"/>
          <w:rFonts w:ascii="Times New Roman" w:hAnsi="Times New Roman"/>
        </w:rPr>
        <w:t>стремление оценивать своё поведение и поступки своих товарищей с позиции нравственных и правовых норм, с учётом</w:t>
      </w:r>
      <w:r w:rsidRPr="005E09EE">
        <w:rPr>
          <w:color w:val="000000"/>
          <w:sz w:val="24"/>
          <w:szCs w:val="24"/>
          <w:highlight w:val="yellow"/>
        </w:rPr>
        <w:br/>
      </w:r>
      <w:r w:rsidR="005E09EE" w:rsidRPr="005E09EE">
        <w:rPr>
          <w:rStyle w:val="fontstyle01"/>
          <w:rFonts w:ascii="Times New Roman" w:hAnsi="Times New Roman"/>
        </w:rPr>
        <w:t>осознания последствий поступков</w:t>
      </w:r>
      <w:r w:rsidRPr="005E09EE">
        <w:rPr>
          <w:rStyle w:val="fontstyle01"/>
          <w:rFonts w:ascii="Times New Roman" w:hAnsi="Times New Roman"/>
        </w:rPr>
        <w:t>.</w:t>
      </w:r>
      <w:r w:rsidRPr="005E09EE">
        <w:rPr>
          <w:color w:val="000000"/>
          <w:sz w:val="24"/>
          <w:szCs w:val="24"/>
          <w:highlight w:val="yellow"/>
        </w:rPr>
        <w:br/>
      </w:r>
      <w:r w:rsidRPr="005E09EE">
        <w:rPr>
          <w:rStyle w:val="fontstyle31"/>
          <w:rFonts w:ascii="Times New Roman" w:hAnsi="Times New Roman"/>
        </w:rPr>
        <w:t>Ценность научного познания:</w:t>
      </w:r>
    </w:p>
    <w:p w14:paraId="63A1919E" w14:textId="77777777" w:rsidR="00F2241B" w:rsidRDefault="003F2E90" w:rsidP="00F2241B">
      <w:pPr>
        <w:pStyle w:val="a6"/>
        <w:widowControl/>
        <w:adjustRightInd w:val="0"/>
        <w:ind w:left="0" w:firstLine="0"/>
        <w:jc w:val="left"/>
        <w:rPr>
          <w:rFonts w:eastAsiaTheme="minorHAnsi"/>
          <w:b/>
          <w:color w:val="000000"/>
          <w:sz w:val="24"/>
          <w:szCs w:val="24"/>
        </w:rPr>
      </w:pPr>
      <w:r w:rsidRPr="005E09EE">
        <w:rPr>
          <w:color w:val="000000"/>
          <w:sz w:val="24"/>
          <w:szCs w:val="24"/>
        </w:rPr>
        <w:t>наличие представлений об информации, информационных процессах и информационных технологиях, соответствующих</w:t>
      </w:r>
      <w:r w:rsidRPr="005E09EE">
        <w:rPr>
          <w:color w:val="000000"/>
          <w:sz w:val="24"/>
          <w:szCs w:val="24"/>
        </w:rPr>
        <w:br/>
        <w:t>современному уровню развития науки и общественной практики;</w:t>
      </w:r>
      <w:r w:rsidRPr="005E09EE">
        <w:rPr>
          <w:color w:val="000000"/>
          <w:sz w:val="24"/>
          <w:szCs w:val="24"/>
        </w:rPr>
        <w:br/>
        <w:t>интерес к обучению и познанию;</w:t>
      </w:r>
      <w:r w:rsidRPr="005E09EE">
        <w:rPr>
          <w:color w:val="000000"/>
          <w:sz w:val="24"/>
          <w:szCs w:val="24"/>
        </w:rPr>
        <w:br/>
        <w:t>любознательность;</w:t>
      </w:r>
      <w:r w:rsidRPr="005E09EE">
        <w:rPr>
          <w:color w:val="000000"/>
          <w:sz w:val="24"/>
          <w:szCs w:val="24"/>
        </w:rPr>
        <w:br/>
        <w:t>стремление к самообразованию;</w:t>
      </w:r>
      <w:r w:rsidRPr="005E09EE">
        <w:rPr>
          <w:color w:val="000000"/>
          <w:sz w:val="24"/>
          <w:szCs w:val="24"/>
        </w:rPr>
        <w:br/>
        <w:t>овладение начальными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5E09EE">
        <w:rPr>
          <w:color w:val="000000"/>
          <w:sz w:val="24"/>
          <w:szCs w:val="24"/>
        </w:rPr>
        <w:br/>
        <w:t>наличие базовых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r w:rsidRPr="005E09EE">
        <w:rPr>
          <w:color w:val="000000"/>
          <w:sz w:val="24"/>
          <w:szCs w:val="24"/>
        </w:rPr>
        <w:br/>
      </w:r>
      <w:r w:rsidRPr="005E09EE">
        <w:rPr>
          <w:i/>
          <w:iCs/>
          <w:color w:val="000000"/>
          <w:sz w:val="24"/>
          <w:szCs w:val="24"/>
        </w:rPr>
        <w:t>Формирование культуры здоровья:</w:t>
      </w:r>
      <w:r w:rsidRPr="005E09EE">
        <w:rPr>
          <w:i/>
          <w:iCs/>
          <w:color w:val="000000"/>
          <w:sz w:val="24"/>
          <w:szCs w:val="24"/>
        </w:rPr>
        <w:br/>
      </w:r>
      <w:r w:rsidRPr="005E09EE">
        <w:rPr>
          <w:color w:val="000000"/>
          <w:sz w:val="24"/>
          <w:szCs w:val="24"/>
        </w:rPr>
        <w:t>установка на здоровый образ жизни, в том числе и за счёт освоения и соблюдения требований безо</w:t>
      </w:r>
      <w:r w:rsidR="005E09EE" w:rsidRPr="005E09EE">
        <w:rPr>
          <w:color w:val="000000"/>
          <w:sz w:val="24"/>
          <w:szCs w:val="24"/>
        </w:rPr>
        <w:t>пасной эксплуатации средств ИКТ</w:t>
      </w:r>
      <w:r w:rsidRPr="005E09EE">
        <w:rPr>
          <w:color w:val="000000"/>
          <w:sz w:val="24"/>
          <w:szCs w:val="24"/>
        </w:rPr>
        <w:t>.</w:t>
      </w:r>
      <w:r w:rsidRPr="005E09EE">
        <w:rPr>
          <w:color w:val="000000"/>
          <w:sz w:val="24"/>
          <w:szCs w:val="24"/>
        </w:rPr>
        <w:br/>
      </w:r>
      <w:r w:rsidRPr="005E09EE">
        <w:rPr>
          <w:i/>
          <w:iCs/>
          <w:color w:val="000000"/>
          <w:sz w:val="24"/>
          <w:szCs w:val="24"/>
        </w:rPr>
        <w:t>Трудовое воспитание:</w:t>
      </w:r>
      <w:r w:rsidRPr="005E09EE">
        <w:rPr>
          <w:i/>
          <w:iCs/>
          <w:color w:val="000000"/>
          <w:sz w:val="24"/>
          <w:szCs w:val="24"/>
        </w:rPr>
        <w:br/>
      </w:r>
      <w:r w:rsidRPr="005E09EE">
        <w:rPr>
          <w:color w:val="000000"/>
          <w:sz w:val="24"/>
          <w:szCs w:val="24"/>
        </w:rPr>
        <w:t>интерес к практическому изучению профессий в сферах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r w:rsidRPr="005E09EE">
        <w:rPr>
          <w:color w:val="000000"/>
          <w:sz w:val="24"/>
          <w:szCs w:val="24"/>
        </w:rPr>
        <w:br/>
      </w:r>
      <w:r w:rsidRPr="005E09EE">
        <w:rPr>
          <w:i/>
          <w:iCs/>
          <w:color w:val="000000"/>
          <w:sz w:val="24"/>
          <w:szCs w:val="24"/>
        </w:rPr>
        <w:t>Экологическое воспитание:</w:t>
      </w:r>
      <w:r w:rsidRPr="005E09EE">
        <w:rPr>
          <w:i/>
          <w:iCs/>
          <w:color w:val="000000"/>
          <w:sz w:val="24"/>
          <w:szCs w:val="24"/>
        </w:rPr>
        <w:br/>
      </w:r>
      <w:r w:rsidRPr="005E09EE">
        <w:rPr>
          <w:color w:val="000000"/>
          <w:sz w:val="24"/>
          <w:szCs w:val="24"/>
        </w:rPr>
        <w:t xml:space="preserve">наличие представлений о глобальном характере экологических проблем и путей их решения, в том числе с учётом </w:t>
      </w:r>
      <w:r w:rsidR="005E09EE" w:rsidRPr="005E09EE">
        <w:rPr>
          <w:color w:val="000000"/>
          <w:sz w:val="24"/>
          <w:szCs w:val="24"/>
        </w:rPr>
        <w:t>возможностей ИКТ</w:t>
      </w:r>
      <w:r w:rsidRPr="005E09EE">
        <w:rPr>
          <w:color w:val="000000"/>
          <w:sz w:val="24"/>
          <w:szCs w:val="24"/>
        </w:rPr>
        <w:t>.</w:t>
      </w:r>
      <w:r w:rsidRPr="005E09EE">
        <w:rPr>
          <w:color w:val="000000"/>
          <w:sz w:val="24"/>
          <w:szCs w:val="24"/>
        </w:rPr>
        <w:br/>
      </w:r>
      <w:r w:rsidRPr="005E09EE">
        <w:rPr>
          <w:i/>
          <w:iCs/>
          <w:color w:val="000000"/>
          <w:sz w:val="24"/>
          <w:szCs w:val="24"/>
        </w:rPr>
        <w:t>Адаптация обучающегося к изменяющимся условиям социальной среды:</w:t>
      </w:r>
      <w:r w:rsidRPr="005E09EE">
        <w:rPr>
          <w:i/>
          <w:iCs/>
          <w:color w:val="000000"/>
          <w:sz w:val="24"/>
          <w:szCs w:val="24"/>
        </w:rPr>
        <w:br/>
      </w:r>
      <w:r w:rsidRPr="005E09EE">
        <w:rPr>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в виртуальном пространстве .</w:t>
      </w:r>
      <w:r w:rsidRPr="005E09EE">
        <w:rPr>
          <w:color w:val="000000"/>
          <w:sz w:val="24"/>
          <w:szCs w:val="24"/>
        </w:rPr>
        <w:br/>
      </w:r>
      <w:r w:rsidRPr="005E09EE">
        <w:rPr>
          <w:b/>
          <w:bCs/>
          <w:color w:val="000000"/>
          <w:sz w:val="24"/>
          <w:szCs w:val="24"/>
        </w:rPr>
        <w:t>Метапредметные результаты:</w:t>
      </w:r>
      <w:r w:rsidRPr="005E09EE">
        <w:rPr>
          <w:b/>
          <w:bCs/>
          <w:color w:val="000000"/>
          <w:sz w:val="24"/>
          <w:szCs w:val="24"/>
        </w:rPr>
        <w:br/>
      </w:r>
      <w:r w:rsidRPr="005E09EE">
        <w:rPr>
          <w:i/>
          <w:iCs/>
          <w:color w:val="000000"/>
          <w:sz w:val="24"/>
          <w:szCs w:val="24"/>
        </w:rPr>
        <w:t>Универсальные познавательные действия</w:t>
      </w:r>
      <w:r w:rsidRPr="005E09EE">
        <w:rPr>
          <w:i/>
          <w:iCs/>
          <w:color w:val="000000"/>
          <w:sz w:val="24"/>
          <w:szCs w:val="24"/>
        </w:rPr>
        <w:br/>
      </w:r>
      <w:r w:rsidRPr="005E09EE">
        <w:rPr>
          <w:i/>
          <w:iCs/>
          <w:color w:val="000000"/>
          <w:sz w:val="24"/>
          <w:szCs w:val="24"/>
        </w:rPr>
        <w:lastRenderedPageBreak/>
        <w:t>Базовые логические действия:</w:t>
      </w:r>
      <w:r w:rsidRPr="005E09EE">
        <w:rPr>
          <w:i/>
          <w:iCs/>
          <w:color w:val="000000"/>
          <w:sz w:val="24"/>
          <w:szCs w:val="24"/>
        </w:rPr>
        <w:br/>
      </w:r>
      <w:r w:rsidRPr="005E09EE">
        <w:rPr>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w:t>
      </w:r>
      <w:r w:rsidR="005E09EE" w:rsidRPr="005E09EE">
        <w:rPr>
          <w:color w:val="000000"/>
          <w:sz w:val="24"/>
          <w:szCs w:val="24"/>
        </w:rPr>
        <w:t xml:space="preserve"> следственные связи, строить логические рассуждения, делать умозаключения (индуктивные, дедуктивные и по аналогии) и выводы;</w:t>
      </w:r>
    </w:p>
    <w:p w14:paraId="485C4A0B" w14:textId="77777777" w:rsidR="003F2E90" w:rsidRPr="005E09EE" w:rsidRDefault="005E09EE" w:rsidP="00F2241B">
      <w:pPr>
        <w:pStyle w:val="a6"/>
        <w:widowControl/>
        <w:adjustRightInd w:val="0"/>
        <w:ind w:left="0" w:firstLine="0"/>
        <w:jc w:val="left"/>
        <w:rPr>
          <w:rFonts w:eastAsiaTheme="minorHAnsi"/>
          <w:b/>
          <w:color w:val="000000"/>
          <w:sz w:val="24"/>
          <w:szCs w:val="24"/>
        </w:rPr>
      </w:pPr>
      <w:r w:rsidRPr="005E09EE">
        <w:rPr>
          <w:color w:val="000000"/>
          <w:sz w:val="24"/>
          <w:szCs w:val="24"/>
        </w:rPr>
        <w:t>умение создавать, применять и преобразовывать знаки и символы, модели и схемы для решения учебных и познавательных задач;</w:t>
      </w:r>
      <w:r w:rsidRPr="005E09EE">
        <w:rPr>
          <w:color w:val="000000"/>
          <w:sz w:val="24"/>
          <w:szCs w:val="24"/>
        </w:rPr>
        <w:b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sidRPr="005E09EE">
        <w:rPr>
          <w:color w:val="000000"/>
          <w:sz w:val="24"/>
          <w:szCs w:val="24"/>
        </w:rPr>
        <w:br/>
      </w:r>
      <w:r w:rsidRPr="005E09EE">
        <w:rPr>
          <w:i/>
          <w:iCs/>
          <w:color w:val="000000"/>
          <w:sz w:val="24"/>
          <w:szCs w:val="24"/>
        </w:rPr>
        <w:t>Базовые исследовательские действия:</w:t>
      </w:r>
      <w:r w:rsidRPr="005E09EE">
        <w:rPr>
          <w:i/>
          <w:iCs/>
          <w:color w:val="000000"/>
          <w:sz w:val="24"/>
          <w:szCs w:val="24"/>
        </w:rPr>
        <w:br/>
      </w:r>
      <w:r w:rsidRPr="005E09EE">
        <w:rPr>
          <w:color w:val="000000"/>
          <w:sz w:val="24"/>
          <w:szCs w:val="24"/>
        </w:rPr>
        <w:t xml:space="preserve"> формулировать вопросы, фиксирующие разрыв между реальным и желательным </w:t>
      </w:r>
      <w:r w:rsidR="00543B20">
        <w:rPr>
          <w:color w:val="000000"/>
          <w:sz w:val="24"/>
          <w:szCs w:val="24"/>
        </w:rPr>
        <w:t xml:space="preserve">состоянием ситуации, объекта, и </w:t>
      </w:r>
      <w:r w:rsidRPr="005E09EE">
        <w:rPr>
          <w:color w:val="000000"/>
          <w:sz w:val="24"/>
          <w:szCs w:val="24"/>
        </w:rPr>
        <w:t>самостоятельно устанавливать искомое и данное;</w:t>
      </w:r>
      <w:r w:rsidRPr="005E09EE">
        <w:rPr>
          <w:color w:val="000000"/>
          <w:sz w:val="24"/>
          <w:szCs w:val="24"/>
        </w:rPr>
        <w:br/>
        <w:t>оценивать применимость и достоверность информации, полученной в ходе исследования;</w:t>
      </w:r>
      <w:r w:rsidRPr="005E09EE">
        <w:rPr>
          <w:color w:val="000000"/>
          <w:sz w:val="24"/>
          <w:szCs w:val="24"/>
        </w:rPr>
        <w:br/>
        <w:t>прогнозировать возможное дальнейшее развитие процессов, событий и их послед</w:t>
      </w:r>
      <w:r>
        <w:rPr>
          <w:color w:val="000000"/>
          <w:sz w:val="24"/>
          <w:szCs w:val="24"/>
        </w:rPr>
        <w:t xml:space="preserve">ствия в аналогичных или сходных </w:t>
      </w:r>
      <w:r w:rsidRPr="005E09EE">
        <w:rPr>
          <w:color w:val="000000"/>
          <w:sz w:val="24"/>
          <w:szCs w:val="24"/>
        </w:rPr>
        <w:t>ситуациях, а также выдвигать предположения об их развитии в новых условиях и контекстах .</w:t>
      </w:r>
      <w:r w:rsidRPr="005E09EE">
        <w:rPr>
          <w:color w:val="000000"/>
          <w:sz w:val="24"/>
          <w:szCs w:val="24"/>
        </w:rPr>
        <w:br/>
      </w:r>
      <w:r w:rsidRPr="005E09EE">
        <w:rPr>
          <w:i/>
          <w:iCs/>
          <w:color w:val="000000"/>
          <w:sz w:val="24"/>
          <w:szCs w:val="24"/>
        </w:rPr>
        <w:t>Работа с информацией:</w:t>
      </w:r>
      <w:r w:rsidRPr="005E09EE">
        <w:rPr>
          <w:i/>
          <w:iCs/>
          <w:color w:val="000000"/>
          <w:sz w:val="24"/>
          <w:szCs w:val="24"/>
        </w:rPr>
        <w:br/>
      </w:r>
      <w:r w:rsidRPr="005E09EE">
        <w:rPr>
          <w:color w:val="000000"/>
          <w:sz w:val="24"/>
          <w:szCs w:val="24"/>
        </w:rPr>
        <w:t>выявлять дефицит информации, данных, необходимых для решения поставленной задачи;</w:t>
      </w:r>
      <w:r w:rsidRPr="005E09EE">
        <w:rPr>
          <w:color w:val="000000"/>
          <w:sz w:val="24"/>
          <w:szCs w:val="24"/>
        </w:rPr>
        <w:br/>
        <w:t>применять основные методы и инструменты при поиске и отборе информации из и</w:t>
      </w:r>
      <w:r>
        <w:rPr>
          <w:color w:val="000000"/>
          <w:sz w:val="24"/>
          <w:szCs w:val="24"/>
        </w:rPr>
        <w:t xml:space="preserve">сточников с учётом предложенной </w:t>
      </w:r>
      <w:r w:rsidRPr="005E09EE">
        <w:rPr>
          <w:color w:val="000000"/>
          <w:sz w:val="24"/>
          <w:szCs w:val="24"/>
        </w:rPr>
        <w:t>учебной задачи и заданных критериев;</w:t>
      </w:r>
      <w:r w:rsidRPr="005E09EE">
        <w:rPr>
          <w:color w:val="000000"/>
          <w:sz w:val="24"/>
          <w:szCs w:val="24"/>
        </w:rPr>
        <w:br/>
        <w:t>выбирать, анализировать, систематизировать и интерпретировать информацию различных видов и форм представления;</w:t>
      </w:r>
      <w:r w:rsidRPr="005E09EE">
        <w:rPr>
          <w:color w:val="000000"/>
          <w:sz w:val="24"/>
          <w:szCs w:val="24"/>
        </w:rPr>
        <w:br/>
        <w:t xml:space="preserve"> выбирать оптимальную форму представления информации и иллюстрировать реша</w:t>
      </w:r>
      <w:r>
        <w:rPr>
          <w:color w:val="000000"/>
          <w:sz w:val="24"/>
          <w:szCs w:val="24"/>
        </w:rPr>
        <w:t xml:space="preserve">емые задачи несложными схемами, </w:t>
      </w:r>
      <w:r w:rsidRPr="005E09EE">
        <w:rPr>
          <w:color w:val="000000"/>
          <w:sz w:val="24"/>
          <w:szCs w:val="24"/>
        </w:rPr>
        <w:t>диаграммами, иными графическими объектами и их комбинациями;</w:t>
      </w:r>
      <w:r w:rsidRPr="005E09EE">
        <w:rPr>
          <w:color w:val="000000"/>
          <w:sz w:val="24"/>
          <w:szCs w:val="24"/>
        </w:rPr>
        <w:br/>
        <w:t>оценивать достоверность информации по критериям, предложенным учителем или сформулированным самостоятельно;</w:t>
      </w:r>
      <w:r w:rsidRPr="005E09EE">
        <w:rPr>
          <w:color w:val="000000"/>
          <w:sz w:val="24"/>
          <w:szCs w:val="24"/>
        </w:rPr>
        <w:br/>
        <w:t>запоминать и систематизировать информацию .</w:t>
      </w:r>
      <w:r w:rsidRPr="005E09EE">
        <w:rPr>
          <w:color w:val="000000"/>
          <w:sz w:val="24"/>
          <w:szCs w:val="24"/>
        </w:rPr>
        <w:br/>
      </w:r>
      <w:r w:rsidRPr="005E09EE">
        <w:rPr>
          <w:i/>
          <w:iCs/>
          <w:color w:val="000000"/>
          <w:sz w:val="24"/>
          <w:szCs w:val="24"/>
        </w:rPr>
        <w:t>Универсальные коммуникативные действия</w:t>
      </w:r>
      <w:r w:rsidRPr="005E09EE">
        <w:rPr>
          <w:i/>
          <w:iCs/>
          <w:color w:val="000000"/>
          <w:sz w:val="24"/>
          <w:szCs w:val="24"/>
        </w:rPr>
        <w:br/>
        <w:t>Общение:</w:t>
      </w:r>
      <w:r w:rsidRPr="005E09EE">
        <w:rPr>
          <w:i/>
          <w:iCs/>
          <w:color w:val="000000"/>
          <w:sz w:val="24"/>
          <w:szCs w:val="24"/>
        </w:rPr>
        <w:br/>
      </w:r>
      <w:r w:rsidRPr="005E09EE">
        <w:rPr>
          <w:color w:val="000000"/>
          <w:sz w:val="24"/>
          <w:szCs w:val="24"/>
        </w:rPr>
        <w:t>сопоставлять свои суждения с суждениями других участников диалога, обнаруживать различие и сходство позиций;</w:t>
      </w:r>
      <w:r w:rsidRPr="005E09EE">
        <w:rPr>
          <w:color w:val="000000"/>
          <w:sz w:val="24"/>
          <w:szCs w:val="24"/>
        </w:rPr>
        <w:br/>
        <w:t>публично представлять результаты выполненного опыта (исследования, проекта);</w:t>
      </w:r>
      <w:r w:rsidRPr="005E09EE">
        <w:rPr>
          <w:color w:val="000000"/>
          <w:sz w:val="24"/>
          <w:szCs w:val="24"/>
        </w:rPr>
        <w:br/>
        <w:t xml:space="preserve">выбирать формат выступления с учётом задач презентации и особенностей аудитории и </w:t>
      </w:r>
      <w:r>
        <w:rPr>
          <w:color w:val="000000"/>
          <w:sz w:val="24"/>
          <w:szCs w:val="24"/>
        </w:rPr>
        <w:t xml:space="preserve">в соответствии с ним составлять </w:t>
      </w:r>
      <w:r w:rsidRPr="005E09EE">
        <w:rPr>
          <w:color w:val="000000"/>
          <w:sz w:val="24"/>
          <w:szCs w:val="24"/>
        </w:rPr>
        <w:t>устные и письменные тексты с использованием иллюстративных материалов .</w:t>
      </w:r>
      <w:r w:rsidRPr="005E09EE">
        <w:rPr>
          <w:color w:val="000000"/>
          <w:sz w:val="24"/>
          <w:szCs w:val="24"/>
        </w:rPr>
        <w:br/>
      </w:r>
      <w:r w:rsidRPr="005E09EE">
        <w:rPr>
          <w:i/>
          <w:iCs/>
          <w:color w:val="000000"/>
          <w:sz w:val="24"/>
          <w:szCs w:val="24"/>
        </w:rPr>
        <w:t>Совместная деятельность (сотрудничество):</w:t>
      </w:r>
      <w:r w:rsidRPr="005E09EE">
        <w:rPr>
          <w:i/>
          <w:iCs/>
          <w:color w:val="000000"/>
          <w:sz w:val="24"/>
          <w:szCs w:val="24"/>
        </w:rPr>
        <w:br/>
      </w:r>
      <w:r w:rsidRPr="005E09EE">
        <w:rPr>
          <w:color w:val="000000"/>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r w:rsidRPr="005E09EE">
        <w:rPr>
          <w:color w:val="000000"/>
          <w:sz w:val="24"/>
          <w:szCs w:val="24"/>
        </w:rPr>
        <w:br/>
        <w:t>принимать цель совместной информационной деятельности по сбору, обработке, передаче и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r w:rsidRPr="005E09EE">
        <w:rPr>
          <w:color w:val="000000"/>
          <w:sz w:val="24"/>
          <w:szCs w:val="24"/>
        </w:rPr>
        <w:b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r w:rsidRPr="005E09EE">
        <w:rPr>
          <w:color w:val="000000"/>
          <w:sz w:val="24"/>
          <w:szCs w:val="24"/>
        </w:rPr>
        <w:b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7915433" w14:textId="77777777" w:rsidR="00103C7D" w:rsidRPr="00103C7D" w:rsidRDefault="005E09EE" w:rsidP="003722DE">
      <w:pPr>
        <w:pStyle w:val="a6"/>
        <w:widowControl/>
        <w:adjustRightInd w:val="0"/>
        <w:ind w:left="0" w:firstLine="0"/>
        <w:jc w:val="left"/>
        <w:rPr>
          <w:rFonts w:eastAsiaTheme="minorHAnsi"/>
          <w:b/>
          <w:color w:val="000000"/>
          <w:sz w:val="24"/>
          <w:szCs w:val="24"/>
        </w:rPr>
      </w:pPr>
      <w:r w:rsidRPr="005E09EE">
        <w:rPr>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w:t>
      </w:r>
      <w:r w:rsidR="00103C7D">
        <w:rPr>
          <w:color w:val="000000"/>
          <w:sz w:val="24"/>
          <w:szCs w:val="24"/>
        </w:rPr>
        <w:t>оставлению отчёта перед группой</w:t>
      </w:r>
      <w:r w:rsidRPr="005E09EE">
        <w:rPr>
          <w:color w:val="000000"/>
          <w:sz w:val="24"/>
          <w:szCs w:val="24"/>
        </w:rPr>
        <w:t>.</w:t>
      </w:r>
      <w:r w:rsidRPr="005E09EE">
        <w:rPr>
          <w:color w:val="000000"/>
          <w:sz w:val="24"/>
          <w:szCs w:val="24"/>
        </w:rPr>
        <w:br/>
      </w:r>
      <w:r w:rsidRPr="005E09EE">
        <w:rPr>
          <w:i/>
          <w:iCs/>
          <w:color w:val="000000"/>
          <w:sz w:val="24"/>
          <w:szCs w:val="24"/>
        </w:rPr>
        <w:t>Универсальные регулятивные действия</w:t>
      </w:r>
      <w:r w:rsidRPr="005E09EE">
        <w:rPr>
          <w:i/>
          <w:iCs/>
          <w:color w:val="000000"/>
          <w:sz w:val="24"/>
          <w:szCs w:val="24"/>
        </w:rPr>
        <w:br/>
        <w:t>Самоорганизация:</w:t>
      </w:r>
      <w:r w:rsidRPr="005E09EE">
        <w:rPr>
          <w:i/>
          <w:iCs/>
          <w:color w:val="000000"/>
          <w:sz w:val="24"/>
          <w:szCs w:val="24"/>
        </w:rPr>
        <w:br/>
      </w:r>
      <w:r w:rsidRPr="005E09EE">
        <w:rPr>
          <w:color w:val="000000"/>
          <w:sz w:val="24"/>
          <w:szCs w:val="24"/>
        </w:rPr>
        <w:t>выявлять в жизненных и учебных ситуациях проблемы, требующие решения;</w:t>
      </w:r>
      <w:r w:rsidRPr="005E09EE">
        <w:rPr>
          <w:color w:val="000000"/>
          <w:sz w:val="24"/>
          <w:szCs w:val="24"/>
        </w:rPr>
        <w:br/>
      </w:r>
      <w:r w:rsidRPr="005E09EE">
        <w:rPr>
          <w:color w:val="000000"/>
          <w:sz w:val="24"/>
          <w:szCs w:val="24"/>
        </w:rPr>
        <w:lastRenderedPageBreak/>
        <w:t>составлять алгоритм решения задачи (или его часть), выбирать способ решения уч</w:t>
      </w:r>
      <w:r w:rsidR="00103C7D">
        <w:rPr>
          <w:color w:val="000000"/>
          <w:sz w:val="24"/>
          <w:szCs w:val="24"/>
        </w:rPr>
        <w:t>ебной задачи с учётом имеющихся</w:t>
      </w:r>
      <w:r w:rsidRPr="005E09EE">
        <w:rPr>
          <w:color w:val="000000"/>
          <w:sz w:val="24"/>
          <w:szCs w:val="24"/>
        </w:rPr>
        <w:t xml:space="preserve"> ресурсов и собственных возможностей, аргументировать выбор варианта решения задачи;</w:t>
      </w:r>
      <w:r w:rsidRPr="005E09EE">
        <w:rPr>
          <w:color w:val="000000"/>
          <w:sz w:val="24"/>
          <w:szCs w:val="24"/>
        </w:rPr>
        <w:br/>
        <w:t>составлять план действий (план реализации намеченного алгоритма решения), корректировать предложенный алгоритм с учётом получения но</w:t>
      </w:r>
      <w:r w:rsidR="00103C7D">
        <w:rPr>
          <w:color w:val="000000"/>
          <w:sz w:val="24"/>
          <w:szCs w:val="24"/>
        </w:rPr>
        <w:t>вых знаний об изучаемом объекте</w:t>
      </w:r>
      <w:r w:rsidRPr="005E09EE">
        <w:rPr>
          <w:color w:val="000000"/>
          <w:sz w:val="24"/>
          <w:szCs w:val="24"/>
        </w:rPr>
        <w:t>.</w:t>
      </w:r>
      <w:r w:rsidRPr="005E09EE">
        <w:rPr>
          <w:color w:val="000000"/>
          <w:sz w:val="24"/>
          <w:szCs w:val="24"/>
        </w:rPr>
        <w:br/>
      </w:r>
      <w:r w:rsidRPr="005E09EE">
        <w:rPr>
          <w:i/>
          <w:iCs/>
          <w:color w:val="000000"/>
          <w:sz w:val="24"/>
          <w:szCs w:val="24"/>
        </w:rPr>
        <w:t>Самоконтроль (рефлексия):</w:t>
      </w:r>
      <w:r w:rsidRPr="005E09EE">
        <w:rPr>
          <w:i/>
          <w:iCs/>
          <w:color w:val="000000"/>
          <w:sz w:val="24"/>
          <w:szCs w:val="24"/>
        </w:rPr>
        <w:br/>
      </w:r>
      <w:r w:rsidRPr="005E09EE">
        <w:rPr>
          <w:color w:val="000000"/>
          <w:sz w:val="24"/>
          <w:szCs w:val="24"/>
        </w:rPr>
        <w:t>владеть способами самоконтроля, самомотивации и рефлексии;</w:t>
      </w:r>
      <w:r w:rsidRPr="005E09EE">
        <w:rPr>
          <w:color w:val="000000"/>
          <w:sz w:val="24"/>
          <w:szCs w:val="24"/>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sidRPr="005E09EE">
        <w:rPr>
          <w:color w:val="000000"/>
          <w:sz w:val="24"/>
          <w:szCs w:val="24"/>
        </w:rPr>
        <w:br/>
        <w:t>вносить коррективы в деятельность на основе новых обстоятельств, изменившихся ситуаций, установленных ошибок, возникших трудностей;</w:t>
      </w:r>
      <w:r w:rsidRPr="005E09EE">
        <w:rPr>
          <w:color w:val="000000"/>
          <w:sz w:val="24"/>
          <w:szCs w:val="24"/>
        </w:rPr>
        <w:br/>
        <w:t>оценивать соответствие результата цели и условиям .</w:t>
      </w:r>
      <w:r w:rsidRPr="005E09EE">
        <w:rPr>
          <w:color w:val="000000"/>
          <w:sz w:val="24"/>
          <w:szCs w:val="24"/>
        </w:rPr>
        <w:br/>
      </w:r>
      <w:r w:rsidRPr="005E09EE">
        <w:rPr>
          <w:i/>
          <w:iCs/>
          <w:color w:val="000000"/>
          <w:sz w:val="24"/>
          <w:szCs w:val="24"/>
        </w:rPr>
        <w:t>Эмоциональный интеллект:</w:t>
      </w:r>
      <w:r w:rsidRPr="005E09EE">
        <w:rPr>
          <w:i/>
          <w:iCs/>
          <w:color w:val="000000"/>
          <w:sz w:val="24"/>
          <w:szCs w:val="24"/>
        </w:rPr>
        <w:br/>
      </w:r>
      <w:r w:rsidRPr="005E09EE">
        <w:rPr>
          <w:color w:val="000000"/>
          <w:sz w:val="24"/>
          <w:szCs w:val="24"/>
        </w:rPr>
        <w:t xml:space="preserve"> ставить себя на место другого человека, понимать мотивы и намерения другого .</w:t>
      </w:r>
      <w:r w:rsidRPr="005E09EE">
        <w:rPr>
          <w:color w:val="000000"/>
          <w:sz w:val="24"/>
          <w:szCs w:val="24"/>
        </w:rPr>
        <w:br/>
      </w:r>
      <w:r w:rsidRPr="005E09EE">
        <w:rPr>
          <w:i/>
          <w:iCs/>
          <w:color w:val="000000"/>
          <w:sz w:val="24"/>
          <w:szCs w:val="24"/>
        </w:rPr>
        <w:t>Принятие себя и других:</w:t>
      </w:r>
      <w:r w:rsidRPr="005E09EE">
        <w:rPr>
          <w:i/>
          <w:iCs/>
          <w:color w:val="000000"/>
          <w:sz w:val="24"/>
          <w:szCs w:val="24"/>
        </w:rPr>
        <w:br/>
      </w:r>
      <w:r w:rsidRPr="005E09EE">
        <w:rPr>
          <w:color w:val="000000"/>
          <w:sz w:val="24"/>
          <w:szCs w:val="24"/>
        </w:rPr>
        <w:t>осознавать невозможность контролировать всё вокруг даже в условиях открытого доступа к любым объёмам информации .</w:t>
      </w:r>
      <w:r w:rsidRPr="005E09EE">
        <w:rPr>
          <w:color w:val="000000"/>
          <w:sz w:val="24"/>
          <w:szCs w:val="24"/>
        </w:rPr>
        <w:br/>
      </w:r>
      <w:r w:rsidRPr="005E09EE">
        <w:rPr>
          <w:b/>
          <w:bCs/>
          <w:color w:val="000000"/>
          <w:sz w:val="24"/>
          <w:szCs w:val="24"/>
        </w:rPr>
        <w:t>Предметные результаты:</w:t>
      </w:r>
      <w:r w:rsidRPr="005E09EE">
        <w:rPr>
          <w:b/>
          <w:bCs/>
          <w:color w:val="000000"/>
          <w:sz w:val="24"/>
          <w:szCs w:val="24"/>
        </w:rPr>
        <w:br/>
      </w:r>
      <w:r w:rsidRPr="00C85E4B">
        <w:rPr>
          <w:rFonts w:ascii="LiberationSerif" w:hAnsi="LiberationSerif"/>
          <w:color w:val="000000"/>
          <w:sz w:val="24"/>
          <w:szCs w:val="24"/>
          <w:highlight w:val="yellow"/>
        </w:rPr>
        <w:br/>
      </w:r>
      <w:r w:rsidR="00103C7D" w:rsidRPr="00103C7D">
        <w:rPr>
          <w:rFonts w:ascii="LiberationSerif-Bold" w:hAnsi="LiberationSerif-Bold"/>
          <w:b/>
          <w:bCs/>
          <w:color w:val="000000"/>
          <w:sz w:val="24"/>
          <w:szCs w:val="24"/>
          <w:u w:val="single"/>
        </w:rPr>
        <w:t>8 класс</w:t>
      </w:r>
      <w:r w:rsidR="00103C7D" w:rsidRPr="00103C7D">
        <w:rPr>
          <w:rFonts w:ascii="LiberationSerif-Bold" w:hAnsi="LiberationSerif-Bold"/>
          <w:b/>
          <w:bCs/>
          <w:color w:val="000000"/>
          <w:sz w:val="24"/>
          <w:szCs w:val="24"/>
        </w:rPr>
        <w:br/>
      </w:r>
      <w:r w:rsidR="00103C7D" w:rsidRPr="00103C7D">
        <w:rPr>
          <w:rFonts w:ascii="LiberationSerif" w:hAnsi="LiberationSerif"/>
          <w:color w:val="000000"/>
          <w:sz w:val="24"/>
          <w:szCs w:val="24"/>
        </w:rPr>
        <w:t>К концу обучения в 8 классе обучающийся научится:</w:t>
      </w:r>
      <w:r w:rsidR="00103C7D" w:rsidRPr="00103C7D">
        <w:rPr>
          <w:rFonts w:ascii="LiberationSerif" w:hAnsi="LiberationSerif"/>
          <w:color w:val="000000"/>
          <w:sz w:val="24"/>
          <w:szCs w:val="24"/>
        </w:rPr>
        <w:br/>
        <w:t>соблюдать требования безопасности при работе на компьютере;</w:t>
      </w:r>
      <w:r w:rsidR="00103C7D" w:rsidRPr="00103C7D">
        <w:rPr>
          <w:rFonts w:ascii="LiberationSerif" w:hAnsi="LiberationSerif"/>
          <w:color w:val="000000"/>
          <w:sz w:val="24"/>
          <w:szCs w:val="24"/>
        </w:rPr>
        <w:br/>
        <w:t>выделять основные этапы в истории развития информационных технологий и персонального компьютера;</w:t>
      </w:r>
      <w:r w:rsidR="00103C7D" w:rsidRPr="00103C7D">
        <w:rPr>
          <w:rFonts w:ascii="LiberationSerif" w:hAnsi="LiberationSerif"/>
          <w:color w:val="000000"/>
          <w:sz w:val="24"/>
          <w:szCs w:val="24"/>
        </w:rPr>
        <w:br/>
        <w:t>понимать принцип работы архитектуры Неймана;</w:t>
      </w:r>
      <w:r w:rsidR="00103C7D" w:rsidRPr="00103C7D">
        <w:rPr>
          <w:rFonts w:ascii="LiberationSerif" w:hAnsi="LiberationSerif"/>
          <w:color w:val="000000"/>
          <w:sz w:val="24"/>
          <w:szCs w:val="24"/>
        </w:rPr>
        <w:br/>
        <w:t>искать информацию в Интернете;</w:t>
      </w:r>
      <w:r w:rsidR="00103C7D" w:rsidRPr="00103C7D">
        <w:rPr>
          <w:rFonts w:ascii="LiberationSerif" w:hAnsi="LiberationSerif"/>
          <w:color w:val="000000"/>
          <w:sz w:val="24"/>
          <w:szCs w:val="24"/>
        </w:rPr>
        <w:br/>
        <w:t>форматировать и редактировать текстовую информацию в Google Документах;</w:t>
      </w:r>
      <w:r w:rsidR="00103C7D" w:rsidRPr="00103C7D">
        <w:rPr>
          <w:rFonts w:ascii="LiberationSerif" w:hAnsi="LiberationSerif"/>
          <w:color w:val="000000"/>
          <w:sz w:val="24"/>
          <w:szCs w:val="24"/>
        </w:rPr>
        <w:br/>
        <w:t>открывать доступ к презентации в Google Презентациях для совместной работы;</w:t>
      </w:r>
      <w:r w:rsidR="00103C7D" w:rsidRPr="00103C7D">
        <w:rPr>
          <w:rFonts w:ascii="LiberationSerif" w:hAnsi="LiberationSerif"/>
          <w:color w:val="000000"/>
          <w:sz w:val="24"/>
          <w:szCs w:val="24"/>
        </w:rPr>
        <w:br/>
        <w:t>писать программы на Python для рисования различных геометрических фигур, используя модуль Turtle;</w:t>
      </w:r>
      <w:r w:rsidR="00103C7D" w:rsidRPr="00103C7D">
        <w:rPr>
          <w:rFonts w:ascii="LiberationSerif" w:hAnsi="LiberationSerif"/>
          <w:color w:val="000000"/>
          <w:sz w:val="24"/>
          <w:szCs w:val="24"/>
        </w:rPr>
        <w:br/>
        <w:t>понимать различия локальных и глобальных переменных;</w:t>
      </w:r>
      <w:r w:rsidR="00103C7D" w:rsidRPr="00103C7D">
        <w:rPr>
          <w:rFonts w:ascii="LiberationSerif" w:hAnsi="LiberationSerif"/>
          <w:color w:val="000000"/>
          <w:sz w:val="24"/>
          <w:szCs w:val="24"/>
        </w:rPr>
        <w:br/>
        <w:t>решать задачи с использованием глобальных переменных на Python;</w:t>
      </w:r>
      <w:r w:rsidR="00103C7D" w:rsidRPr="00103C7D">
        <w:rPr>
          <w:rFonts w:ascii="LiberationSerif" w:hAnsi="LiberationSerif"/>
          <w:color w:val="000000"/>
          <w:sz w:val="24"/>
          <w:szCs w:val="24"/>
        </w:rPr>
        <w:br/>
        <w:t>строить таблицы истинности для логических выражений;</w:t>
      </w:r>
      <w:r w:rsidR="00103C7D" w:rsidRPr="00103C7D">
        <w:rPr>
          <w:rFonts w:ascii="LiberationSerif" w:hAnsi="LiberationSerif"/>
          <w:color w:val="000000"/>
          <w:sz w:val="24"/>
          <w:szCs w:val="24"/>
        </w:rPr>
        <w:br/>
        <w:t>строить логические схемы;</w:t>
      </w:r>
      <w:r w:rsidR="00103C7D" w:rsidRPr="00103C7D">
        <w:rPr>
          <w:rFonts w:ascii="LiberationSerif" w:hAnsi="LiberationSerif"/>
          <w:color w:val="000000"/>
          <w:sz w:val="24"/>
          <w:szCs w:val="24"/>
        </w:rPr>
        <w:br/>
        <w:t>понимать, что такое событие;</w:t>
      </w:r>
      <w:r w:rsidR="00103C7D" w:rsidRPr="00103C7D">
        <w:rPr>
          <w:rFonts w:ascii="LiberationSerif" w:hAnsi="LiberationSerif"/>
          <w:color w:val="000000"/>
          <w:sz w:val="24"/>
          <w:szCs w:val="24"/>
        </w:rPr>
        <w:br/>
        <w:t>использовать события при написании программ на Python;</w:t>
      </w:r>
      <w:r w:rsidR="00103C7D" w:rsidRPr="00103C7D">
        <w:rPr>
          <w:rFonts w:ascii="LiberationSerif" w:hAnsi="LiberationSerif"/>
          <w:color w:val="000000"/>
          <w:sz w:val="24"/>
          <w:szCs w:val="24"/>
        </w:rPr>
        <w:br/>
        <w:t>искать ошибки в программном коде на Python и исправлять их;</w:t>
      </w:r>
      <w:r w:rsidR="00103C7D" w:rsidRPr="00103C7D">
        <w:rPr>
          <w:rFonts w:ascii="LiberationSerif" w:hAnsi="LiberationSerif"/>
          <w:color w:val="000000"/>
          <w:sz w:val="24"/>
          <w:szCs w:val="24"/>
        </w:rPr>
        <w:br/>
        <w:t>дописывать программный код на Python;</w:t>
      </w:r>
      <w:r w:rsidR="00103C7D" w:rsidRPr="00103C7D">
        <w:rPr>
          <w:rFonts w:ascii="LiberationSerif" w:hAnsi="LiberationSerif"/>
          <w:color w:val="000000"/>
          <w:sz w:val="24"/>
          <w:szCs w:val="24"/>
        </w:rPr>
        <w:br/>
        <w:t>писать программный код на Python;</w:t>
      </w:r>
      <w:r w:rsidR="00103C7D" w:rsidRPr="00103C7D">
        <w:rPr>
          <w:rFonts w:ascii="LiberationSerif" w:hAnsi="LiberationSerif"/>
          <w:color w:val="000000"/>
          <w:sz w:val="24"/>
          <w:szCs w:val="24"/>
        </w:rPr>
        <w:br/>
        <w:t>писать свои функции на Python;</w:t>
      </w:r>
      <w:r w:rsidR="00103C7D" w:rsidRPr="00103C7D">
        <w:rPr>
          <w:rFonts w:ascii="LiberationSerif" w:hAnsi="LiberationSerif"/>
          <w:color w:val="000000"/>
          <w:sz w:val="24"/>
          <w:szCs w:val="24"/>
        </w:rPr>
        <w:br/>
        <w:t>разбивать задачи на подзадачи;</w:t>
      </w:r>
      <w:r w:rsidR="00103C7D" w:rsidRPr="00103C7D">
        <w:rPr>
          <w:rFonts w:ascii="LiberationSerif" w:hAnsi="LiberationSerif"/>
          <w:color w:val="000000"/>
          <w:sz w:val="24"/>
          <w:szCs w:val="24"/>
        </w:rPr>
        <w:br/>
        <w:t>анализировать блок-схемы и программы на Python.</w:t>
      </w:r>
      <w:r w:rsidR="00103C7D" w:rsidRPr="00103C7D">
        <w:rPr>
          <w:rFonts w:ascii="LiberationSerif" w:hAnsi="LiberationSerif"/>
          <w:color w:val="000000"/>
          <w:sz w:val="24"/>
          <w:szCs w:val="24"/>
        </w:rPr>
        <w:br/>
      </w:r>
      <w:r w:rsidR="00103C7D" w:rsidRPr="00103C7D">
        <w:rPr>
          <w:rFonts w:ascii="LiberationSerif-Bold" w:hAnsi="LiberationSerif-Bold"/>
          <w:b/>
          <w:bCs/>
          <w:color w:val="000000"/>
          <w:sz w:val="24"/>
          <w:szCs w:val="24"/>
          <w:u w:val="single"/>
        </w:rPr>
        <w:t>9 класс</w:t>
      </w:r>
    </w:p>
    <w:p w14:paraId="3D57F7F4" w14:textId="77777777" w:rsidR="00103C7D" w:rsidRPr="00C85E4B" w:rsidRDefault="00103C7D" w:rsidP="003722DE">
      <w:pPr>
        <w:pStyle w:val="a6"/>
        <w:widowControl/>
        <w:adjustRightInd w:val="0"/>
        <w:ind w:left="0" w:firstLine="720"/>
        <w:jc w:val="left"/>
        <w:rPr>
          <w:rFonts w:eastAsiaTheme="minorHAnsi"/>
          <w:b/>
          <w:color w:val="000000"/>
          <w:sz w:val="24"/>
          <w:szCs w:val="24"/>
          <w:highlight w:val="yellow"/>
        </w:rPr>
      </w:pPr>
      <w:r w:rsidRPr="00103C7D">
        <w:rPr>
          <w:rFonts w:ascii="LiberationSerif" w:hAnsi="LiberationSerif"/>
          <w:color w:val="000000"/>
          <w:sz w:val="24"/>
          <w:szCs w:val="24"/>
        </w:rPr>
        <w:t>К концу обучения в 9 классе обучающийся научится:</w:t>
      </w:r>
      <w:r w:rsidRPr="00103C7D">
        <w:rPr>
          <w:rFonts w:ascii="LiberationSerif" w:hAnsi="LiberationSerif"/>
          <w:color w:val="000000"/>
          <w:sz w:val="24"/>
          <w:szCs w:val="24"/>
        </w:rPr>
        <w:br/>
        <w:t>соблюдать требования безопасности при работе на компьютере;</w:t>
      </w:r>
      <w:r w:rsidRPr="00103C7D">
        <w:rPr>
          <w:rFonts w:ascii="LiberationSerif" w:hAnsi="LiberationSerif"/>
          <w:color w:val="000000"/>
          <w:sz w:val="24"/>
          <w:szCs w:val="24"/>
        </w:rPr>
        <w:br/>
        <w:t>объяснять, что такое база данных, системы управления базами данных;</w:t>
      </w:r>
      <w:r w:rsidRPr="00103C7D">
        <w:rPr>
          <w:rFonts w:ascii="LiberationSerif" w:hAnsi="LiberationSerif"/>
          <w:color w:val="000000"/>
          <w:sz w:val="24"/>
          <w:szCs w:val="24"/>
        </w:rPr>
        <w:br/>
        <w:t>перечислять виды баз данных;</w:t>
      </w:r>
      <w:r w:rsidRPr="00103C7D">
        <w:rPr>
          <w:rFonts w:ascii="LiberationSerif" w:hAnsi="LiberationSerif"/>
          <w:color w:val="000000"/>
          <w:sz w:val="24"/>
          <w:szCs w:val="24"/>
        </w:rPr>
        <w:br/>
        <w:t>писать программы на Python по обработке числовых последовательностей;</w:t>
      </w:r>
      <w:r w:rsidRPr="00103C7D">
        <w:rPr>
          <w:rFonts w:ascii="LiberationSerif" w:hAnsi="LiberationSerif"/>
          <w:color w:val="000000"/>
          <w:sz w:val="24"/>
          <w:szCs w:val="24"/>
        </w:rPr>
        <w:br/>
        <w:t>использовать списки и словари при написании программ на Python;</w:t>
      </w:r>
      <w:r w:rsidRPr="00103C7D">
        <w:rPr>
          <w:rFonts w:ascii="LiberationSerif" w:hAnsi="LiberationSerif"/>
          <w:color w:val="000000"/>
          <w:sz w:val="24"/>
          <w:szCs w:val="24"/>
        </w:rPr>
        <w:br/>
        <w:t>искать ошибки в программном коде на Python и исправлять их;</w:t>
      </w:r>
      <w:r w:rsidRPr="00103C7D">
        <w:rPr>
          <w:rFonts w:ascii="LiberationSerif" w:hAnsi="LiberationSerif"/>
          <w:color w:val="000000"/>
          <w:sz w:val="24"/>
          <w:szCs w:val="24"/>
        </w:rPr>
        <w:br/>
        <w:t>дописывать программный код на Python;</w:t>
      </w:r>
      <w:r w:rsidRPr="00103C7D">
        <w:rPr>
          <w:rFonts w:ascii="LiberationSerif" w:hAnsi="LiberationSerif"/>
          <w:color w:val="000000"/>
          <w:sz w:val="24"/>
          <w:szCs w:val="24"/>
        </w:rPr>
        <w:br/>
        <w:t>писать программный код на Python;</w:t>
      </w:r>
      <w:r w:rsidRPr="00103C7D">
        <w:rPr>
          <w:rFonts w:ascii="LiberationSerif" w:hAnsi="LiberationSerif"/>
          <w:color w:val="000000"/>
          <w:sz w:val="24"/>
          <w:szCs w:val="24"/>
        </w:rPr>
        <w:br/>
      </w:r>
      <w:r w:rsidRPr="00103C7D">
        <w:rPr>
          <w:rFonts w:ascii="LiberationSerif" w:hAnsi="LiberationSerif"/>
          <w:color w:val="000000"/>
          <w:sz w:val="24"/>
          <w:szCs w:val="24"/>
        </w:rPr>
        <w:lastRenderedPageBreak/>
        <w:t>разбивать задачи на подзадачи;</w:t>
      </w:r>
      <w:r w:rsidRPr="00103C7D">
        <w:rPr>
          <w:rFonts w:ascii="LiberationSerif" w:hAnsi="LiberationSerif"/>
          <w:color w:val="000000"/>
          <w:sz w:val="24"/>
          <w:szCs w:val="24"/>
        </w:rPr>
        <w:br/>
        <w:t>анализировать блок-схемы и программы на Python;</w:t>
      </w:r>
      <w:r w:rsidRPr="00103C7D">
        <w:rPr>
          <w:rFonts w:ascii="LiberationSerif" w:hAnsi="LiberationSerif"/>
          <w:color w:val="000000"/>
          <w:sz w:val="24"/>
          <w:szCs w:val="24"/>
        </w:rPr>
        <w:br/>
        <w:t>разрабатывать веб-страницы, содержащие рисунки, списки и гиперссылки;</w:t>
      </w:r>
      <w:r w:rsidRPr="00103C7D">
        <w:rPr>
          <w:rFonts w:ascii="LiberationSerif" w:hAnsi="LiberationSerif"/>
          <w:color w:val="000000"/>
          <w:sz w:val="24"/>
          <w:szCs w:val="24"/>
        </w:rPr>
        <w:br/>
        <w:t>защищать персональную информацию от несанкционированного доступа;</w:t>
      </w:r>
      <w:r w:rsidRPr="00103C7D">
        <w:rPr>
          <w:rFonts w:ascii="LiberationSerif" w:hAnsi="LiberationSerif"/>
          <w:color w:val="000000"/>
          <w:sz w:val="24"/>
          <w:szCs w:val="24"/>
        </w:rPr>
        <w:br/>
        <w:t>предупреждать вовлечение себя и окружающих в деструктивные формы сетевой активности, такие как кибербуллинг.</w:t>
      </w:r>
    </w:p>
    <w:p w14:paraId="72D013CB" w14:textId="77777777" w:rsidR="00103C7D" w:rsidRPr="00543B20" w:rsidRDefault="00103C7D" w:rsidP="00103C7D">
      <w:pPr>
        <w:pStyle w:val="a6"/>
        <w:widowControl/>
        <w:adjustRightInd w:val="0"/>
        <w:ind w:left="0" w:firstLine="0"/>
        <w:jc w:val="left"/>
        <w:rPr>
          <w:rFonts w:eastAsiaTheme="minorHAnsi"/>
          <w:b/>
          <w:color w:val="000000"/>
          <w:sz w:val="24"/>
          <w:szCs w:val="24"/>
        </w:rPr>
      </w:pPr>
    </w:p>
    <w:p w14:paraId="33944FE1" w14:textId="77777777" w:rsidR="00522696" w:rsidRPr="00522696" w:rsidRDefault="003C4EF1" w:rsidP="00522696">
      <w:pPr>
        <w:widowControl/>
        <w:adjustRightInd w:val="0"/>
        <w:jc w:val="both"/>
        <w:rPr>
          <w:rFonts w:eastAsiaTheme="minorHAnsi"/>
          <w:b/>
          <w:color w:val="000000"/>
          <w:sz w:val="24"/>
          <w:szCs w:val="24"/>
        </w:rPr>
      </w:pPr>
      <w:r>
        <w:rPr>
          <w:rFonts w:eastAsiaTheme="minorHAnsi"/>
          <w:b/>
          <w:color w:val="000000"/>
          <w:sz w:val="24"/>
          <w:szCs w:val="24"/>
        </w:rPr>
        <w:t>2.1.</w:t>
      </w:r>
      <w:r w:rsidR="00450C88">
        <w:rPr>
          <w:rFonts w:eastAsiaTheme="minorHAnsi"/>
          <w:b/>
          <w:color w:val="000000"/>
          <w:sz w:val="24"/>
          <w:szCs w:val="24"/>
        </w:rPr>
        <w:t>2</w:t>
      </w:r>
      <w:r w:rsidR="007D71AD">
        <w:rPr>
          <w:rFonts w:eastAsiaTheme="minorHAnsi"/>
          <w:b/>
          <w:color w:val="000000"/>
          <w:sz w:val="24"/>
          <w:szCs w:val="24"/>
        </w:rPr>
        <w:t>7</w:t>
      </w:r>
      <w:r w:rsidR="00522696" w:rsidRPr="00522696">
        <w:rPr>
          <w:rFonts w:eastAsiaTheme="minorHAnsi"/>
          <w:b/>
          <w:color w:val="000000"/>
          <w:sz w:val="24"/>
          <w:szCs w:val="24"/>
        </w:rPr>
        <w:t xml:space="preserve">. </w:t>
      </w:r>
      <w:r w:rsidR="00522696">
        <w:rPr>
          <w:rFonts w:eastAsiaTheme="minorHAnsi"/>
          <w:b/>
          <w:color w:val="000000"/>
          <w:sz w:val="24"/>
          <w:szCs w:val="24"/>
        </w:rPr>
        <w:t>ВНЕУРОЧНАЯ ДЕЯТЕЛЬНОСТЬ«</w:t>
      </w:r>
      <w:r w:rsidR="009F6674">
        <w:rPr>
          <w:rFonts w:eastAsiaTheme="minorHAnsi"/>
          <w:b/>
          <w:color w:val="000000"/>
          <w:sz w:val="24"/>
          <w:szCs w:val="24"/>
        </w:rPr>
        <w:t>РОССИЯ - МОИ ГОРИЗОНТЫ</w:t>
      </w:r>
      <w:r w:rsidR="00522696">
        <w:rPr>
          <w:rFonts w:eastAsiaTheme="minorHAnsi"/>
          <w:b/>
          <w:color w:val="000000"/>
          <w:sz w:val="24"/>
          <w:szCs w:val="24"/>
        </w:rPr>
        <w:t>»</w:t>
      </w:r>
    </w:p>
    <w:p w14:paraId="5BC92B66" w14:textId="77777777" w:rsidR="00522696" w:rsidRPr="00522696" w:rsidRDefault="00522696" w:rsidP="00522696">
      <w:pPr>
        <w:pStyle w:val="1"/>
        <w:keepNext w:val="0"/>
        <w:keepLines w:val="0"/>
        <w:pBdr>
          <w:bottom w:val="none" w:sz="0" w:space="0" w:color="auto"/>
        </w:pBdr>
        <w:tabs>
          <w:tab w:val="left" w:pos="1245"/>
        </w:tabs>
        <w:suppressAutoHyphens/>
        <w:spacing w:before="0" w:line="240" w:lineRule="auto"/>
        <w:ind w:left="1245"/>
        <w:rPr>
          <w:sz w:val="24"/>
          <w:szCs w:val="24"/>
        </w:rPr>
      </w:pPr>
      <w:bookmarkStart w:id="162" w:name="_bookmark3"/>
      <w:bookmarkEnd w:id="162"/>
      <w:r w:rsidRPr="00522696">
        <w:rPr>
          <w:sz w:val="24"/>
          <w:szCs w:val="24"/>
        </w:rPr>
        <w:t xml:space="preserve">Содержание курса по профориентации «Россия–мои </w:t>
      </w:r>
      <w:r w:rsidRPr="00522696">
        <w:rPr>
          <w:spacing w:val="-2"/>
          <w:sz w:val="24"/>
          <w:szCs w:val="24"/>
        </w:rPr>
        <w:t>горизонты»</w:t>
      </w:r>
    </w:p>
    <w:p w14:paraId="4F92DEE4" w14:textId="77777777" w:rsidR="00522696" w:rsidRPr="00522696" w:rsidRDefault="00522696" w:rsidP="008838E0">
      <w:pPr>
        <w:pStyle w:val="1"/>
        <w:spacing w:before="0" w:line="240" w:lineRule="auto"/>
        <w:ind w:left="112" w:right="106"/>
        <w:jc w:val="both"/>
        <w:rPr>
          <w:sz w:val="24"/>
          <w:szCs w:val="24"/>
        </w:rPr>
      </w:pPr>
      <w:bookmarkStart w:id="163" w:name="_bookmark7"/>
      <w:bookmarkEnd w:id="163"/>
      <w:r w:rsidRPr="00522696">
        <w:rPr>
          <w:sz w:val="24"/>
          <w:szCs w:val="24"/>
        </w:rPr>
        <w:t>Тема 1. Установочное занятие «Моя Россия – мои горизонты, мои достижения» (1 час)</w:t>
      </w:r>
    </w:p>
    <w:p w14:paraId="507DADD0" w14:textId="77777777" w:rsidR="00522696" w:rsidRPr="00522696" w:rsidRDefault="00522696" w:rsidP="00350003">
      <w:pPr>
        <w:pStyle w:val="a3"/>
        <w:ind w:left="821"/>
      </w:pPr>
      <w:r w:rsidRPr="00522696">
        <w:t xml:space="preserve">Россия–страна безграничных возможностей и профессионального </w:t>
      </w:r>
      <w:r w:rsidRPr="00522696">
        <w:rPr>
          <w:spacing w:val="-2"/>
        </w:rPr>
        <w:t>развития.</w:t>
      </w:r>
    </w:p>
    <w:p w14:paraId="0081EE5E" w14:textId="77777777" w:rsidR="00522696" w:rsidRPr="00522696" w:rsidRDefault="00522696" w:rsidP="00350003">
      <w:pPr>
        <w:pStyle w:val="a3"/>
        <w:ind w:right="481"/>
      </w:pPr>
      <w:r w:rsidRPr="00522696">
        <w:t>Познавательные цифры и факты о развитиии достиженияхстраны. Разделение труда как условие его эффективности. Разнообразие отраслей.</w:t>
      </w:r>
    </w:p>
    <w:p w14:paraId="13A22B8C" w14:textId="77777777" w:rsidR="00522696" w:rsidRPr="00522696" w:rsidRDefault="00522696" w:rsidP="00151ADD">
      <w:pPr>
        <w:pStyle w:val="a3"/>
      </w:pPr>
      <w:r w:rsidRPr="00522696">
        <w:t>Цели и возможности курса“Россия-моигоризонты”,виды занятий,основные образовательные формы, правила взаимодействия.</w:t>
      </w:r>
    </w:p>
    <w:p w14:paraId="4F6D5175" w14:textId="77777777" w:rsidR="00522696" w:rsidRPr="00522696" w:rsidRDefault="00522696" w:rsidP="00151ADD">
      <w:pPr>
        <w:pStyle w:val="a3"/>
      </w:pPr>
      <w:r w:rsidRPr="00522696">
        <w:t xml:space="preserve">Платформа «Билет в будущее» </w:t>
      </w:r>
      <w:hyperlink r:id="rId10" w:history="1">
        <w:r w:rsidRPr="00522696">
          <w:rPr>
            <w:rStyle w:val="afc"/>
            <w:u w:color="0462C1"/>
          </w:rPr>
          <w:t>https://bvbinfo.ru/</w:t>
        </w:r>
        <w:r w:rsidRPr="00522696">
          <w:rPr>
            <w:rStyle w:val="afc"/>
          </w:rPr>
          <w:t>,возможности</w:t>
        </w:r>
      </w:hyperlink>
      <w:r w:rsidRPr="00522696">
        <w:t xml:space="preserve"> личного кабинета обучающегося.</w:t>
      </w:r>
    </w:p>
    <w:p w14:paraId="2FDAD24E" w14:textId="77777777" w:rsidR="00522696" w:rsidRDefault="00522696" w:rsidP="00151ADD">
      <w:pPr>
        <w:pStyle w:val="1"/>
        <w:tabs>
          <w:tab w:val="left" w:pos="1715"/>
          <w:tab w:val="left" w:pos="2177"/>
          <w:tab w:val="left" w:pos="4202"/>
          <w:tab w:val="left" w:pos="7171"/>
          <w:tab w:val="left" w:pos="8409"/>
          <w:tab w:val="left" w:pos="9774"/>
        </w:tabs>
        <w:spacing w:before="0" w:line="240" w:lineRule="auto"/>
        <w:ind w:left="112" w:right="110" w:firstLine="708"/>
        <w:jc w:val="both"/>
        <w:rPr>
          <w:sz w:val="24"/>
          <w:szCs w:val="24"/>
        </w:rPr>
      </w:pPr>
      <w:bookmarkStart w:id="164" w:name="_bookmark8"/>
      <w:bookmarkEnd w:id="164"/>
      <w:r w:rsidRPr="00522696">
        <w:rPr>
          <w:spacing w:val="-4"/>
          <w:sz w:val="24"/>
          <w:szCs w:val="24"/>
        </w:rPr>
        <w:t>Тема</w:t>
      </w:r>
      <w:r w:rsidRPr="00522696">
        <w:rPr>
          <w:sz w:val="24"/>
          <w:szCs w:val="24"/>
        </w:rPr>
        <w:tab/>
      </w:r>
      <w:r w:rsidRPr="00522696">
        <w:rPr>
          <w:spacing w:val="-6"/>
          <w:sz w:val="24"/>
          <w:szCs w:val="24"/>
        </w:rPr>
        <w:t>2.</w:t>
      </w:r>
      <w:r w:rsidRPr="00522696">
        <w:rPr>
          <w:sz w:val="24"/>
          <w:szCs w:val="24"/>
        </w:rPr>
        <w:tab/>
      </w:r>
      <w:r w:rsidRPr="00522696">
        <w:rPr>
          <w:spacing w:val="-2"/>
          <w:sz w:val="24"/>
          <w:szCs w:val="24"/>
        </w:rPr>
        <w:t>Тематическое</w:t>
      </w:r>
      <w:r w:rsidRPr="00522696">
        <w:rPr>
          <w:sz w:val="24"/>
          <w:szCs w:val="24"/>
        </w:rPr>
        <w:tab/>
      </w:r>
      <w:r w:rsidRPr="00522696">
        <w:rPr>
          <w:spacing w:val="-2"/>
          <w:sz w:val="24"/>
          <w:szCs w:val="24"/>
        </w:rPr>
        <w:t>профориентационное</w:t>
      </w:r>
      <w:r w:rsidRPr="00522696">
        <w:rPr>
          <w:sz w:val="24"/>
          <w:szCs w:val="24"/>
        </w:rPr>
        <w:tab/>
      </w:r>
      <w:r w:rsidRPr="00522696">
        <w:rPr>
          <w:spacing w:val="-2"/>
          <w:sz w:val="24"/>
          <w:szCs w:val="24"/>
        </w:rPr>
        <w:t>занятие</w:t>
      </w:r>
      <w:r w:rsidRPr="00522696">
        <w:rPr>
          <w:sz w:val="24"/>
          <w:szCs w:val="24"/>
        </w:rPr>
        <w:tab/>
      </w:r>
      <w:r w:rsidRPr="00522696">
        <w:rPr>
          <w:spacing w:val="-2"/>
          <w:sz w:val="24"/>
          <w:szCs w:val="24"/>
        </w:rPr>
        <w:t>«Открой</w:t>
      </w:r>
      <w:r w:rsidRPr="00522696">
        <w:rPr>
          <w:sz w:val="24"/>
          <w:szCs w:val="24"/>
        </w:rPr>
        <w:tab/>
      </w:r>
      <w:r w:rsidRPr="00522696">
        <w:rPr>
          <w:spacing w:val="-4"/>
          <w:sz w:val="24"/>
          <w:szCs w:val="24"/>
        </w:rPr>
        <w:t xml:space="preserve">свое </w:t>
      </w:r>
      <w:r w:rsidRPr="00522696">
        <w:rPr>
          <w:sz w:val="24"/>
          <w:szCs w:val="24"/>
        </w:rPr>
        <w:t>будущее» (1 час)</w:t>
      </w:r>
    </w:p>
    <w:p w14:paraId="78C2BF91" w14:textId="77777777" w:rsidR="00522696" w:rsidRPr="00522696" w:rsidRDefault="00522696" w:rsidP="00151ADD">
      <w:pPr>
        <w:pStyle w:val="a6"/>
        <w:tabs>
          <w:tab w:val="left" w:pos="1073"/>
        </w:tabs>
        <w:ind w:right="111" w:firstLine="0"/>
        <w:rPr>
          <w:sz w:val="24"/>
          <w:szCs w:val="24"/>
        </w:rPr>
      </w:pPr>
      <w:r w:rsidRPr="00522696">
        <w:rPr>
          <w:sz w:val="24"/>
          <w:szCs w:val="24"/>
        </w:rPr>
        <w:t xml:space="preserve">Преимущества обучения как в образовательных организациях высшего образования (ООВО), так и в профессиональных образовательных организациях </w:t>
      </w:r>
      <w:r w:rsidRPr="00522696">
        <w:rPr>
          <w:spacing w:val="-2"/>
          <w:sz w:val="24"/>
          <w:szCs w:val="24"/>
        </w:rPr>
        <w:t>(ПОО).</w:t>
      </w:r>
    </w:p>
    <w:p w14:paraId="623C1795" w14:textId="77777777" w:rsidR="00522696" w:rsidRPr="00522696" w:rsidRDefault="00522696" w:rsidP="00151ADD">
      <w:pPr>
        <w:pStyle w:val="a3"/>
        <w:ind w:left="821" w:right="2094"/>
      </w:pPr>
      <w:r w:rsidRPr="00522696">
        <w:t>Возможные профессиональные направления для учащихся. Как стать специалистом того или иного направления.</w:t>
      </w:r>
    </w:p>
    <w:p w14:paraId="36619D59" w14:textId="77777777" w:rsidR="00522696" w:rsidRPr="00522696" w:rsidRDefault="00522696" w:rsidP="00151ADD">
      <w:pPr>
        <w:pStyle w:val="a3"/>
        <w:ind w:left="821"/>
      </w:pPr>
      <w:r w:rsidRPr="00522696">
        <w:t xml:space="preserve">Как работает система получения профессионального </w:t>
      </w:r>
      <w:r w:rsidRPr="00522696">
        <w:rPr>
          <w:spacing w:val="-2"/>
        </w:rPr>
        <w:t>образования.</w:t>
      </w:r>
    </w:p>
    <w:p w14:paraId="59DE4096" w14:textId="77777777" w:rsidR="00522696" w:rsidRPr="00522696" w:rsidRDefault="00522696" w:rsidP="00151ADD">
      <w:pPr>
        <w:pStyle w:val="1"/>
        <w:spacing w:before="0" w:line="240" w:lineRule="auto"/>
        <w:ind w:left="112"/>
        <w:jc w:val="both"/>
        <w:rPr>
          <w:sz w:val="24"/>
          <w:szCs w:val="24"/>
        </w:rPr>
      </w:pPr>
      <w:bookmarkStart w:id="165" w:name="_bookmark9"/>
      <w:bookmarkEnd w:id="165"/>
      <w:r w:rsidRPr="00522696">
        <w:rPr>
          <w:sz w:val="24"/>
          <w:szCs w:val="24"/>
        </w:rPr>
        <w:t>Тема3.Тематическое профориентационное занятие «Познаю себя»(1</w:t>
      </w:r>
      <w:r w:rsidRPr="00522696">
        <w:rPr>
          <w:spacing w:val="-4"/>
          <w:sz w:val="24"/>
          <w:szCs w:val="24"/>
        </w:rPr>
        <w:t>час)</w:t>
      </w:r>
    </w:p>
    <w:p w14:paraId="3E60B1DA" w14:textId="77777777" w:rsidR="00522696" w:rsidRPr="00522696" w:rsidRDefault="00522696" w:rsidP="00151ADD">
      <w:pPr>
        <w:pStyle w:val="1"/>
        <w:spacing w:before="0" w:line="240" w:lineRule="auto"/>
        <w:ind w:left="112"/>
        <w:jc w:val="both"/>
        <w:rPr>
          <w:sz w:val="24"/>
          <w:szCs w:val="24"/>
        </w:rPr>
      </w:pPr>
      <w:r w:rsidRPr="00522696">
        <w:rPr>
          <w:b w:val="0"/>
          <w:sz w:val="24"/>
          <w:szCs w:val="24"/>
        </w:rPr>
        <w:tab/>
        <w:t xml:space="preserve">Составляющие готовности к профессиональному выбору, особенности диагностик для самостоятельного прохождения на платформе «Билет в будущее» </w:t>
      </w:r>
      <w:hyperlink r:id="rId11">
        <w:r w:rsidRPr="00522696">
          <w:rPr>
            <w:b w:val="0"/>
            <w:color w:val="0462C1"/>
            <w:spacing w:val="-2"/>
            <w:sz w:val="24"/>
            <w:szCs w:val="24"/>
            <w:u w:val="single" w:color="0462C1"/>
          </w:rPr>
          <w:t>https://bvbinfo.ru/</w:t>
        </w:r>
      </w:hyperlink>
    </w:p>
    <w:p w14:paraId="1E93DF99" w14:textId="77777777" w:rsidR="00522696" w:rsidRPr="00522696" w:rsidRDefault="00522696" w:rsidP="00151ADD">
      <w:pPr>
        <w:ind w:left="821"/>
        <w:jc w:val="both"/>
        <w:rPr>
          <w:sz w:val="24"/>
          <w:szCs w:val="24"/>
        </w:rPr>
      </w:pPr>
      <w:r w:rsidRPr="00522696">
        <w:rPr>
          <w:sz w:val="24"/>
          <w:szCs w:val="24"/>
        </w:rPr>
        <w:t xml:space="preserve">Диагностика «Мои </w:t>
      </w:r>
      <w:r w:rsidRPr="00522696">
        <w:rPr>
          <w:spacing w:val="-2"/>
          <w:sz w:val="24"/>
          <w:szCs w:val="24"/>
        </w:rPr>
        <w:t>ориентиры».</w:t>
      </w:r>
    </w:p>
    <w:p w14:paraId="29F5BD89" w14:textId="77777777" w:rsidR="00522696" w:rsidRPr="00522696" w:rsidRDefault="00522696" w:rsidP="00151ADD">
      <w:pPr>
        <w:pStyle w:val="1"/>
        <w:spacing w:before="0" w:line="240" w:lineRule="auto"/>
        <w:jc w:val="both"/>
        <w:rPr>
          <w:sz w:val="24"/>
          <w:szCs w:val="24"/>
        </w:rPr>
      </w:pPr>
      <w:bookmarkStart w:id="166" w:name="_bookmark10"/>
      <w:bookmarkEnd w:id="166"/>
      <w:r w:rsidRPr="00522696">
        <w:rPr>
          <w:sz w:val="24"/>
          <w:szCs w:val="24"/>
        </w:rPr>
        <w:t>Тема4.Россия аграрная: растениеводство,садоводство(1</w:t>
      </w:r>
      <w:r w:rsidRPr="00522696">
        <w:rPr>
          <w:spacing w:val="-4"/>
          <w:sz w:val="24"/>
          <w:szCs w:val="24"/>
        </w:rPr>
        <w:t xml:space="preserve"> час)</w:t>
      </w:r>
    </w:p>
    <w:p w14:paraId="5374F926" w14:textId="77777777" w:rsidR="00522696" w:rsidRPr="00522696" w:rsidRDefault="00522696" w:rsidP="00151ADD">
      <w:pPr>
        <w:pStyle w:val="a3"/>
        <w:ind w:left="0" w:right="106" w:firstLine="709"/>
      </w:pPr>
      <w:r w:rsidRPr="00522696">
        <w:t>Знакомство обучающихся с ролью сельского хозяйства в экономике нашей страны. Достижения России в отраслях аграрной сферы, актуальные задачи и перспективы развития.</w:t>
      </w:r>
      <w:r w:rsidR="009F6674">
        <w:t xml:space="preserve"> Крупнейшие </w:t>
      </w:r>
      <w:r w:rsidRPr="00522696">
        <w:t>работодатели: агрохолдинги, их географическая представленность,перспективная потребность в кадрах.Основные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w:t>
      </w:r>
    </w:p>
    <w:p w14:paraId="4987127A" w14:textId="77777777" w:rsidR="00522696" w:rsidRPr="00522696" w:rsidRDefault="00522696" w:rsidP="00151ADD">
      <w:pPr>
        <w:pStyle w:val="a3"/>
        <w:ind w:left="0" w:right="104" w:firstLine="709"/>
      </w:pPr>
      <w:r w:rsidRPr="00522696">
        <w:t>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14:paraId="5DDCACD5" w14:textId="77777777" w:rsidR="00522696" w:rsidRPr="00522696" w:rsidRDefault="00522696" w:rsidP="00151ADD">
      <w:pPr>
        <w:pStyle w:val="a3"/>
        <w:ind w:left="0" w:right="104" w:firstLine="709"/>
      </w:pPr>
      <w:r w:rsidRPr="00522696">
        <w:rPr>
          <w:b/>
          <w:bCs/>
        </w:rPr>
        <w:t>Тема5.Россия индустриальная: атомная промышленность(1</w:t>
      </w:r>
      <w:r w:rsidRPr="00522696">
        <w:rPr>
          <w:b/>
          <w:bCs/>
          <w:spacing w:val="-4"/>
        </w:rPr>
        <w:t>час)</w:t>
      </w:r>
    </w:p>
    <w:p w14:paraId="75DF5166" w14:textId="77777777" w:rsidR="00522696" w:rsidRPr="00522696" w:rsidRDefault="00522696" w:rsidP="00151ADD">
      <w:pPr>
        <w:pStyle w:val="a3"/>
        <w:ind w:left="0" w:right="103" w:firstLine="709"/>
      </w:pPr>
      <w:r w:rsidRPr="00522696">
        <w:t>Знакомство обучающихся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отрасли - корпорация "Росатом", географическая представленность корпорации,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1342B716" w14:textId="77777777" w:rsidR="00522696" w:rsidRPr="00522696" w:rsidRDefault="00522696" w:rsidP="00151ADD">
      <w:pPr>
        <w:pStyle w:val="a3"/>
        <w:ind w:left="0" w:right="103" w:firstLine="709"/>
      </w:pPr>
      <w:r w:rsidRPr="00522696">
        <w:t>Содержание деятельности профессий атомной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для отрасли: профильность общего обучения, направления подготовки в профессиональных образовательных организациях.</w:t>
      </w:r>
    </w:p>
    <w:p w14:paraId="01767261" w14:textId="77777777" w:rsidR="00522696" w:rsidRPr="00522696" w:rsidRDefault="00522696" w:rsidP="00151ADD">
      <w:pPr>
        <w:pStyle w:val="1"/>
        <w:spacing w:before="0" w:line="240" w:lineRule="auto"/>
        <w:jc w:val="both"/>
        <w:rPr>
          <w:sz w:val="24"/>
          <w:szCs w:val="24"/>
        </w:rPr>
      </w:pPr>
      <w:bookmarkStart w:id="167" w:name="_bookmark12"/>
      <w:bookmarkEnd w:id="167"/>
      <w:r w:rsidRPr="00522696">
        <w:rPr>
          <w:sz w:val="24"/>
          <w:szCs w:val="24"/>
        </w:rPr>
        <w:tab/>
        <w:t>Тема6.Практико-ориентированноезанятие(1</w:t>
      </w:r>
      <w:r w:rsidRPr="00522696">
        <w:rPr>
          <w:spacing w:val="-4"/>
          <w:sz w:val="24"/>
          <w:szCs w:val="24"/>
        </w:rPr>
        <w:t>час)</w:t>
      </w:r>
    </w:p>
    <w:p w14:paraId="380EAD3C" w14:textId="77777777" w:rsidR="00522696" w:rsidRPr="00522696" w:rsidRDefault="00522696" w:rsidP="00151ADD">
      <w:pPr>
        <w:pStyle w:val="a3"/>
        <w:ind w:right="102"/>
        <w:rPr>
          <w:spacing w:val="-2"/>
        </w:rPr>
      </w:pPr>
      <w:r w:rsidRPr="00522696">
        <w:t xml:space="preserve">Занятие посвящено «формуле профессии» - схеме описания профессии, созданной для облегчения поиска профессии по критериям: предмет профессиональной деятельности, </w:t>
      </w:r>
      <w:r w:rsidRPr="00522696">
        <w:lastRenderedPageBreak/>
        <w:t xml:space="preserve">направление дополнительного образования, условия работы, школьные предметы, личные качества, цели и ценности, а также </w:t>
      </w:r>
      <w:r w:rsidRPr="00522696">
        <w:rPr>
          <w:spacing w:val="-2"/>
        </w:rPr>
        <w:t>компетенции.</w:t>
      </w:r>
    </w:p>
    <w:p w14:paraId="2618A0E7" w14:textId="77777777" w:rsidR="00522696" w:rsidRPr="00522696" w:rsidRDefault="00522696" w:rsidP="00151ADD">
      <w:pPr>
        <w:pStyle w:val="1"/>
        <w:spacing w:before="0" w:line="240" w:lineRule="auto"/>
        <w:jc w:val="both"/>
        <w:rPr>
          <w:sz w:val="24"/>
          <w:szCs w:val="24"/>
        </w:rPr>
      </w:pPr>
      <w:r w:rsidRPr="00522696">
        <w:rPr>
          <w:sz w:val="24"/>
          <w:szCs w:val="24"/>
        </w:rPr>
        <w:t>Тема 7. Россия аграрная: пищевая промышленность и общественное питание (1 час)</w:t>
      </w:r>
    </w:p>
    <w:p w14:paraId="19E19583" w14:textId="77777777" w:rsidR="00522696" w:rsidRPr="00522696" w:rsidRDefault="00522696" w:rsidP="00151ADD">
      <w:pPr>
        <w:pStyle w:val="a3"/>
        <w:ind w:right="103"/>
      </w:pPr>
      <w:r w:rsidRPr="00522696">
        <w:t>Продолжение знакомства обучающихся с ролью сельского хозяйства в экономике нашей страны. Достижения России в рассматриваемых отраслях аграрной сферы, актуальные задачи и перспективы развития. Особенности работодателей,перспективная потребность  вкадрах.Основные профессии и содержание профессиональной деятельности. Варианты профессионального образования. Рассматриваются такие направления, как пищевая промышленность и общественное питание.</w:t>
      </w:r>
    </w:p>
    <w:p w14:paraId="7E318306" w14:textId="77777777" w:rsidR="00522696" w:rsidRPr="00522696" w:rsidRDefault="00522696" w:rsidP="00151ADD">
      <w:pPr>
        <w:pStyle w:val="a3"/>
        <w:ind w:right="107"/>
      </w:pPr>
      <w:r w:rsidRPr="00522696">
        <w:rPr>
          <w:i/>
        </w:rPr>
        <w:t>8-9 кл</w:t>
      </w:r>
      <w:r w:rsidRPr="00522696">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14:paraId="4C7C8579" w14:textId="77777777" w:rsidR="00522696" w:rsidRPr="00522696" w:rsidRDefault="00522696" w:rsidP="00151ADD">
      <w:pPr>
        <w:pStyle w:val="1"/>
        <w:spacing w:before="0" w:line="240" w:lineRule="auto"/>
        <w:ind w:right="-1"/>
        <w:jc w:val="both"/>
        <w:rPr>
          <w:sz w:val="24"/>
          <w:szCs w:val="24"/>
        </w:rPr>
      </w:pPr>
      <w:bookmarkStart w:id="168" w:name="_bookmark14"/>
      <w:bookmarkStart w:id="169" w:name="_bookmark15"/>
      <w:bookmarkStart w:id="170" w:name="_Toc97242"/>
      <w:bookmarkEnd w:id="168"/>
      <w:bookmarkEnd w:id="169"/>
      <w:r w:rsidRPr="00522696">
        <w:rPr>
          <w:sz w:val="24"/>
          <w:szCs w:val="24"/>
        </w:rPr>
        <w:t xml:space="preserve">Тема 8. Россия здоровая: биотехнологии, экология (1 час) </w:t>
      </w:r>
      <w:bookmarkEnd w:id="170"/>
    </w:p>
    <w:p w14:paraId="60195C61" w14:textId="77777777" w:rsidR="00522696" w:rsidRPr="00522696" w:rsidRDefault="00522696" w:rsidP="00151ADD">
      <w:pPr>
        <w:ind w:firstLine="709"/>
        <w:jc w:val="both"/>
        <w:rPr>
          <w:sz w:val="24"/>
          <w:szCs w:val="24"/>
        </w:rPr>
      </w:pPr>
      <w:r w:rsidRPr="00522696">
        <w:rPr>
          <w:sz w:val="24"/>
          <w:szCs w:val="24"/>
        </w:rPr>
        <w:t>Знакомство обучающихся с ролью рассматриваемых отраслей в экономике нашей страны. Достижения России в отраслях «биотехнологии», «экология»,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47F9E4E2" w14:textId="77777777" w:rsidR="00522696" w:rsidRPr="00522696" w:rsidRDefault="00522696" w:rsidP="00151ADD">
      <w:pPr>
        <w:ind w:firstLine="709"/>
        <w:jc w:val="both"/>
        <w:rPr>
          <w:sz w:val="24"/>
          <w:szCs w:val="24"/>
        </w:rPr>
      </w:pPr>
      <w:r w:rsidRPr="00522696">
        <w:rPr>
          <w:i/>
          <w:sz w:val="24"/>
          <w:szCs w:val="24"/>
        </w:rPr>
        <w:t>В 6-7 классах</w:t>
      </w:r>
      <w:r w:rsidRPr="00522696">
        <w:rPr>
          <w:sz w:val="24"/>
          <w:szCs w:val="24"/>
        </w:rPr>
        <w:t>. Общая характеристика отраслей: биотехнологии и экология.</w:t>
      </w:r>
    </w:p>
    <w:p w14:paraId="58CE7E4D" w14:textId="77777777" w:rsidR="00522696" w:rsidRPr="00522696" w:rsidRDefault="00522696" w:rsidP="00151ADD">
      <w:pPr>
        <w:ind w:firstLine="709"/>
        <w:jc w:val="both"/>
        <w:rPr>
          <w:sz w:val="24"/>
          <w:szCs w:val="24"/>
        </w:rPr>
      </w:pPr>
      <w:r w:rsidRPr="00522696">
        <w:rPr>
          <w:sz w:val="24"/>
          <w:szCs w:val="24"/>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14:paraId="04D045C4" w14:textId="77777777" w:rsidR="00522696" w:rsidRPr="00522696" w:rsidRDefault="00522696" w:rsidP="00151ADD">
      <w:pPr>
        <w:ind w:firstLine="709"/>
        <w:jc w:val="both"/>
        <w:rPr>
          <w:sz w:val="24"/>
          <w:szCs w:val="24"/>
        </w:rPr>
      </w:pPr>
      <w:r w:rsidRPr="00522696">
        <w:rPr>
          <w:sz w:val="24"/>
          <w:szCs w:val="24"/>
        </w:rPr>
        <w:t>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p>
    <w:p w14:paraId="451111FF" w14:textId="77777777" w:rsidR="00522696" w:rsidRPr="00522696" w:rsidRDefault="00522696" w:rsidP="00151ADD">
      <w:pPr>
        <w:ind w:firstLine="709"/>
        <w:jc w:val="both"/>
        <w:rPr>
          <w:sz w:val="24"/>
          <w:szCs w:val="24"/>
        </w:rPr>
      </w:pPr>
      <w:r w:rsidRPr="00522696">
        <w:rPr>
          <w:i/>
          <w:sz w:val="24"/>
          <w:szCs w:val="24"/>
        </w:rPr>
        <w:t>В 8-9 классах</w:t>
      </w:r>
      <w:r w:rsidRPr="00522696">
        <w:rPr>
          <w:sz w:val="24"/>
          <w:szCs w:val="24"/>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14:paraId="3AEC3A68" w14:textId="77777777" w:rsidR="00522696" w:rsidRPr="00522696" w:rsidRDefault="00522696" w:rsidP="00151ADD">
      <w:pPr>
        <w:pStyle w:val="1"/>
        <w:spacing w:before="0" w:line="240" w:lineRule="auto"/>
        <w:ind w:right="109"/>
        <w:jc w:val="both"/>
        <w:rPr>
          <w:sz w:val="24"/>
          <w:szCs w:val="24"/>
        </w:rPr>
      </w:pPr>
      <w:r w:rsidRPr="00522696">
        <w:rPr>
          <w:sz w:val="24"/>
          <w:szCs w:val="24"/>
        </w:rPr>
        <w:tab/>
        <w:t>Тема 9. Россия безопасная: полиция, противопожарная служба, служба спасения, охрана (1 час)</w:t>
      </w:r>
    </w:p>
    <w:p w14:paraId="1389684C" w14:textId="77777777" w:rsidR="00522696" w:rsidRPr="00522696" w:rsidRDefault="00522696" w:rsidP="00151ADD">
      <w:pPr>
        <w:pStyle w:val="a3"/>
        <w:ind w:left="0" w:right="105"/>
      </w:pPr>
      <w:r w:rsidRPr="00522696">
        <w:t>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кадрах.Основные профессии и содержание профессиональной деятельности. Варианты профессионального образования. Рассматриваются такие направления, как полиция, противопожарная служба, служба спасения, охрана.</w:t>
      </w:r>
    </w:p>
    <w:p w14:paraId="1972EE26" w14:textId="77777777" w:rsidR="00522696" w:rsidRPr="00522696" w:rsidRDefault="00522696" w:rsidP="00151ADD">
      <w:pPr>
        <w:pStyle w:val="a3"/>
        <w:ind w:left="0" w:right="105"/>
      </w:pPr>
      <w:r w:rsidRPr="00522696">
        <w:t>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14:paraId="6926E6AB" w14:textId="77777777" w:rsidR="00522696" w:rsidRPr="00522696" w:rsidRDefault="00522696" w:rsidP="00151ADD">
      <w:pPr>
        <w:pStyle w:val="1"/>
        <w:spacing w:before="0" w:line="240" w:lineRule="auto"/>
        <w:jc w:val="both"/>
        <w:rPr>
          <w:sz w:val="24"/>
          <w:szCs w:val="24"/>
        </w:rPr>
      </w:pPr>
      <w:bookmarkStart w:id="171" w:name="_bookmark16"/>
      <w:bookmarkEnd w:id="171"/>
      <w:r w:rsidRPr="00522696">
        <w:rPr>
          <w:sz w:val="24"/>
          <w:szCs w:val="24"/>
        </w:rPr>
        <w:tab/>
        <w:t>Тема10.Практико-ориентированное занятие(1</w:t>
      </w:r>
      <w:r w:rsidRPr="00522696">
        <w:rPr>
          <w:spacing w:val="-4"/>
          <w:sz w:val="24"/>
          <w:szCs w:val="24"/>
        </w:rPr>
        <w:t>час)</w:t>
      </w:r>
    </w:p>
    <w:p w14:paraId="146C172C" w14:textId="77777777" w:rsidR="00522696" w:rsidRPr="00522696" w:rsidRDefault="00522696" w:rsidP="00151ADD">
      <w:pPr>
        <w:pStyle w:val="a3"/>
        <w:ind w:left="0" w:right="114"/>
      </w:pPr>
      <w:r w:rsidRPr="00522696">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14:paraId="11C1BFCA" w14:textId="77777777" w:rsidR="00522696" w:rsidRPr="00522696" w:rsidRDefault="00522696" w:rsidP="00151ADD">
      <w:pPr>
        <w:pStyle w:val="a3"/>
        <w:ind w:left="0" w:right="103"/>
      </w:pPr>
      <w:r w:rsidRPr="00522696">
        <w:t xml:space="preserve">Обучающиесяполучаютзаданияотспециалиста(ввидеороликеилив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профессиональнойдеятельности,условияхработы,личныхкачествах,целях и ценностях профессионалов в профессии, их компетенциях, особенностях </w:t>
      </w:r>
      <w:r w:rsidRPr="00522696">
        <w:rPr>
          <w:spacing w:val="-2"/>
        </w:rPr>
        <w:t>образования.</w:t>
      </w:r>
    </w:p>
    <w:p w14:paraId="50E762D4" w14:textId="77777777" w:rsidR="00522696" w:rsidRPr="00522696" w:rsidRDefault="00522696" w:rsidP="00151ADD">
      <w:pPr>
        <w:ind w:left="821"/>
        <w:jc w:val="both"/>
        <w:rPr>
          <w:sz w:val="24"/>
          <w:szCs w:val="24"/>
        </w:rPr>
      </w:pPr>
      <w:r w:rsidRPr="00522696">
        <w:rPr>
          <w:sz w:val="24"/>
          <w:szCs w:val="24"/>
        </w:rPr>
        <w:t>На материале профессий из отраслей</w:t>
      </w:r>
      <w:r w:rsidRPr="00522696">
        <w:rPr>
          <w:i/>
          <w:sz w:val="24"/>
          <w:szCs w:val="24"/>
        </w:rPr>
        <w:t xml:space="preserve">(на </w:t>
      </w:r>
      <w:r w:rsidRPr="00522696">
        <w:rPr>
          <w:i/>
          <w:spacing w:val="-2"/>
          <w:sz w:val="24"/>
          <w:szCs w:val="24"/>
        </w:rPr>
        <w:t>выбор)</w:t>
      </w:r>
      <w:r w:rsidRPr="00522696">
        <w:rPr>
          <w:spacing w:val="-2"/>
          <w:sz w:val="24"/>
          <w:szCs w:val="24"/>
        </w:rPr>
        <w:t>:</w:t>
      </w:r>
    </w:p>
    <w:p w14:paraId="57C72C91" w14:textId="77777777" w:rsidR="00522696" w:rsidRPr="00522696" w:rsidRDefault="00522696" w:rsidP="00C914A2">
      <w:pPr>
        <w:pStyle w:val="a6"/>
        <w:numPr>
          <w:ilvl w:val="0"/>
          <w:numId w:val="33"/>
        </w:numPr>
        <w:tabs>
          <w:tab w:val="left" w:pos="983"/>
        </w:tabs>
        <w:suppressAutoHyphens/>
        <w:autoSpaceDE/>
        <w:autoSpaceDN/>
        <w:ind w:left="983" w:hanging="162"/>
        <w:rPr>
          <w:sz w:val="24"/>
          <w:szCs w:val="24"/>
        </w:rPr>
      </w:pPr>
      <w:r w:rsidRPr="00522696">
        <w:rPr>
          <w:sz w:val="24"/>
          <w:szCs w:val="24"/>
        </w:rPr>
        <w:lastRenderedPageBreak/>
        <w:t xml:space="preserve">Пищевая промышленность и общественное </w:t>
      </w:r>
      <w:r w:rsidRPr="00522696">
        <w:rPr>
          <w:spacing w:val="-2"/>
          <w:sz w:val="24"/>
          <w:szCs w:val="24"/>
        </w:rPr>
        <w:t>питание;</w:t>
      </w:r>
    </w:p>
    <w:p w14:paraId="0F059071" w14:textId="77777777" w:rsidR="00522696" w:rsidRPr="00522696" w:rsidRDefault="00522696" w:rsidP="00C914A2">
      <w:pPr>
        <w:pStyle w:val="a6"/>
        <w:numPr>
          <w:ilvl w:val="0"/>
          <w:numId w:val="33"/>
        </w:numPr>
        <w:tabs>
          <w:tab w:val="left" w:pos="983"/>
        </w:tabs>
        <w:suppressAutoHyphens/>
        <w:autoSpaceDE/>
        <w:autoSpaceDN/>
        <w:ind w:left="983" w:hanging="162"/>
        <w:rPr>
          <w:i/>
          <w:sz w:val="24"/>
          <w:szCs w:val="24"/>
        </w:rPr>
      </w:pPr>
      <w:r w:rsidRPr="00522696">
        <w:rPr>
          <w:sz w:val="24"/>
          <w:szCs w:val="24"/>
        </w:rPr>
        <w:t xml:space="preserve">Биотехнологии и </w:t>
      </w:r>
      <w:r w:rsidRPr="00522696">
        <w:rPr>
          <w:spacing w:val="-2"/>
          <w:sz w:val="24"/>
          <w:szCs w:val="24"/>
        </w:rPr>
        <w:t>экология</w:t>
      </w:r>
      <w:r w:rsidRPr="00522696">
        <w:rPr>
          <w:i/>
          <w:spacing w:val="-2"/>
          <w:sz w:val="24"/>
          <w:szCs w:val="24"/>
        </w:rPr>
        <w:t>.</w:t>
      </w:r>
    </w:p>
    <w:p w14:paraId="638309C1" w14:textId="77777777" w:rsidR="00522696" w:rsidRPr="00522696" w:rsidRDefault="00522696" w:rsidP="00151ADD">
      <w:pPr>
        <w:pStyle w:val="1"/>
        <w:spacing w:before="0" w:line="240" w:lineRule="auto"/>
        <w:ind w:right="-1"/>
        <w:jc w:val="both"/>
        <w:rPr>
          <w:sz w:val="24"/>
          <w:szCs w:val="24"/>
        </w:rPr>
      </w:pPr>
      <w:bookmarkStart w:id="172" w:name="_bookmark17"/>
      <w:bookmarkStart w:id="173" w:name="_bookmark18"/>
      <w:bookmarkStart w:id="174" w:name="_Toc97245"/>
      <w:bookmarkEnd w:id="172"/>
      <w:bookmarkEnd w:id="173"/>
      <w:r w:rsidRPr="00522696">
        <w:rPr>
          <w:sz w:val="24"/>
          <w:szCs w:val="24"/>
        </w:rPr>
        <w:t xml:space="preserve">Тема 11. Россия комфортная: транспорт (1 час) </w:t>
      </w:r>
      <w:bookmarkEnd w:id="174"/>
    </w:p>
    <w:p w14:paraId="351A0EA0" w14:textId="77777777" w:rsidR="00522696" w:rsidRPr="00522696" w:rsidRDefault="00522696" w:rsidP="00151ADD">
      <w:pPr>
        <w:jc w:val="both"/>
        <w:rPr>
          <w:sz w:val="24"/>
          <w:szCs w:val="24"/>
        </w:rPr>
      </w:pPr>
      <w:r w:rsidRPr="00522696">
        <w:rPr>
          <w:sz w:val="24"/>
          <w:szCs w:val="24"/>
        </w:rPr>
        <w:t xml:space="preserve">Знакомство обучающихся с ролью комфортной среды в экономике нашей страны. Достижения России в отраслях комфортной среды, актуальные задачи  </w:t>
      </w:r>
    </w:p>
    <w:p w14:paraId="43AFDDFA" w14:textId="77777777" w:rsidR="00522696" w:rsidRPr="00522696" w:rsidRDefault="00522696" w:rsidP="00151ADD">
      <w:pPr>
        <w:jc w:val="both"/>
        <w:rPr>
          <w:sz w:val="24"/>
          <w:szCs w:val="24"/>
        </w:rPr>
      </w:pPr>
      <w:r w:rsidRPr="00522696">
        <w:rPr>
          <w:sz w:val="24"/>
          <w:szCs w:val="24"/>
        </w:rPr>
        <w:t xml:space="preserve">и перспективы развития. Крупнейшие работодатели в отрасли «Транспорт»,  </w:t>
      </w:r>
    </w:p>
    <w:p w14:paraId="4CE38F18" w14:textId="77777777" w:rsidR="00522696" w:rsidRPr="00522696" w:rsidRDefault="00522696" w:rsidP="00151ADD">
      <w:pPr>
        <w:jc w:val="both"/>
        <w:rPr>
          <w:sz w:val="24"/>
          <w:szCs w:val="24"/>
        </w:rPr>
      </w:pPr>
      <w:r w:rsidRPr="00522696">
        <w:rPr>
          <w:sz w:val="24"/>
          <w:szCs w:val="24"/>
        </w:rPr>
        <w:t>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50F56C4D" w14:textId="77777777" w:rsidR="00522696" w:rsidRPr="00522696" w:rsidRDefault="00522696" w:rsidP="00151ADD">
      <w:pPr>
        <w:jc w:val="both"/>
        <w:rPr>
          <w:sz w:val="24"/>
          <w:szCs w:val="24"/>
        </w:rPr>
      </w:pPr>
      <w:r w:rsidRPr="00522696">
        <w:rPr>
          <w:i/>
          <w:sz w:val="24"/>
          <w:szCs w:val="24"/>
        </w:rPr>
        <w:t>В 6-7 классах</w:t>
      </w:r>
      <w:r w:rsidRPr="00522696">
        <w:rPr>
          <w:sz w:val="24"/>
          <w:szCs w:val="24"/>
        </w:rPr>
        <w:t xml:space="preserve">. Общая характеристика отрасли: транспорт. </w:t>
      </w:r>
    </w:p>
    <w:p w14:paraId="7248A4FB" w14:textId="77777777" w:rsidR="00522696" w:rsidRPr="00522696" w:rsidRDefault="00522696" w:rsidP="00151ADD">
      <w:pPr>
        <w:jc w:val="both"/>
        <w:rPr>
          <w:sz w:val="24"/>
          <w:szCs w:val="24"/>
        </w:rPr>
      </w:pPr>
      <w:r w:rsidRPr="00522696">
        <w:rPr>
          <w:sz w:val="24"/>
          <w:szCs w:val="24"/>
        </w:rPr>
        <w:t xml:space="preserve">Значимость отрасли в экономике страны, основные профессии, представленные в ней.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w:t>
      </w:r>
    </w:p>
    <w:p w14:paraId="67EE174F" w14:textId="77777777" w:rsidR="00522696" w:rsidRPr="00522696" w:rsidRDefault="00522696" w:rsidP="00522696">
      <w:pPr>
        <w:pStyle w:val="1"/>
        <w:spacing w:before="0" w:line="240" w:lineRule="auto"/>
        <w:jc w:val="both"/>
        <w:rPr>
          <w:b w:val="0"/>
          <w:sz w:val="24"/>
          <w:szCs w:val="24"/>
        </w:rPr>
      </w:pPr>
      <w:r w:rsidRPr="00522696">
        <w:rPr>
          <w:b w:val="0"/>
          <w:i/>
          <w:sz w:val="24"/>
          <w:szCs w:val="24"/>
        </w:rPr>
        <w:t>В 8-9 классах</w:t>
      </w:r>
      <w:r w:rsidRPr="00522696">
        <w:rPr>
          <w:b w:val="0"/>
          <w:sz w:val="24"/>
          <w:szCs w:val="24"/>
        </w:rPr>
        <w:t>. 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14:paraId="340121B8" w14:textId="77777777" w:rsidR="00522696" w:rsidRPr="00522696" w:rsidRDefault="00522696" w:rsidP="00522696">
      <w:pPr>
        <w:pStyle w:val="1"/>
        <w:spacing w:before="0" w:line="240" w:lineRule="auto"/>
        <w:jc w:val="both"/>
        <w:rPr>
          <w:sz w:val="24"/>
          <w:szCs w:val="24"/>
        </w:rPr>
      </w:pPr>
      <w:r w:rsidRPr="00522696">
        <w:rPr>
          <w:sz w:val="24"/>
          <w:szCs w:val="24"/>
        </w:rPr>
        <w:t>Тема12.Россия здоровая:медицина и фармация (1</w:t>
      </w:r>
      <w:r w:rsidRPr="00522696">
        <w:rPr>
          <w:spacing w:val="-4"/>
          <w:sz w:val="24"/>
          <w:szCs w:val="24"/>
        </w:rPr>
        <w:t>час)</w:t>
      </w:r>
    </w:p>
    <w:p w14:paraId="2A775887" w14:textId="77777777" w:rsidR="00522696" w:rsidRPr="00522696" w:rsidRDefault="00522696" w:rsidP="00350003">
      <w:pPr>
        <w:pStyle w:val="a3"/>
        <w:ind w:left="0" w:right="105"/>
      </w:pPr>
      <w:r w:rsidRPr="00522696">
        <w:t>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w:t>
      </w:r>
    </w:p>
    <w:p w14:paraId="3F8BEDDD" w14:textId="77777777" w:rsidR="00522696" w:rsidRPr="00522696" w:rsidRDefault="00522696" w:rsidP="00151ADD">
      <w:pPr>
        <w:pStyle w:val="a3"/>
        <w:ind w:left="0" w:right="105"/>
      </w:pPr>
      <w:r w:rsidRPr="00522696">
        <w:t>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14:paraId="76310150" w14:textId="77777777" w:rsidR="00522696" w:rsidRPr="00522696" w:rsidRDefault="00522696" w:rsidP="00151ADD">
      <w:pPr>
        <w:pStyle w:val="1"/>
        <w:spacing w:before="0" w:line="240" w:lineRule="auto"/>
        <w:ind w:right="-1"/>
        <w:jc w:val="both"/>
        <w:rPr>
          <w:sz w:val="24"/>
          <w:szCs w:val="24"/>
        </w:rPr>
      </w:pPr>
      <w:bookmarkStart w:id="175" w:name="_bookmark19"/>
      <w:bookmarkStart w:id="176" w:name="_bookmark20"/>
      <w:bookmarkStart w:id="177" w:name="_Toc97247"/>
      <w:bookmarkEnd w:id="175"/>
      <w:bookmarkEnd w:id="176"/>
      <w:r w:rsidRPr="00522696">
        <w:rPr>
          <w:sz w:val="24"/>
          <w:szCs w:val="24"/>
        </w:rPr>
        <w:t xml:space="preserve">Тема 13. Россия деловая: предпринимательство (1 час) </w:t>
      </w:r>
      <w:bookmarkEnd w:id="177"/>
    </w:p>
    <w:p w14:paraId="510C4595" w14:textId="77777777" w:rsidR="00522696" w:rsidRPr="00522696" w:rsidRDefault="00522696" w:rsidP="00151ADD">
      <w:pPr>
        <w:ind w:right="-1"/>
        <w:jc w:val="both"/>
        <w:rPr>
          <w:sz w:val="24"/>
          <w:szCs w:val="24"/>
        </w:rPr>
      </w:pPr>
      <w:r w:rsidRPr="00522696">
        <w:rPr>
          <w:sz w:val="24"/>
          <w:szCs w:val="24"/>
        </w:rPr>
        <w:t>Знакомство обучающихся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профессиональной деятельности. Варианты профессионального образования.  Рассматриваются такие направления, как предпринимательство.</w:t>
      </w:r>
    </w:p>
    <w:p w14:paraId="5ED65824" w14:textId="77777777" w:rsidR="00522696" w:rsidRPr="00522696" w:rsidRDefault="00522696" w:rsidP="00151ADD">
      <w:pPr>
        <w:ind w:right="-1"/>
        <w:jc w:val="both"/>
        <w:rPr>
          <w:sz w:val="24"/>
          <w:szCs w:val="24"/>
        </w:rPr>
      </w:pPr>
      <w:r w:rsidRPr="00522696">
        <w:rPr>
          <w:i/>
          <w:sz w:val="24"/>
          <w:szCs w:val="24"/>
        </w:rPr>
        <w:t>В 6-7 классах.</w:t>
      </w:r>
      <w:r w:rsidRPr="00522696">
        <w:rPr>
          <w:sz w:val="24"/>
          <w:szCs w:val="24"/>
        </w:rPr>
        <w:t xml:space="preserve"> Общая характеристика отрасли предпринимательство. </w:t>
      </w:r>
    </w:p>
    <w:p w14:paraId="6000564F" w14:textId="77777777" w:rsidR="00522696" w:rsidRPr="00522696" w:rsidRDefault="00522696" w:rsidP="00151ADD">
      <w:pPr>
        <w:ind w:right="-1"/>
        <w:jc w:val="both"/>
        <w:rPr>
          <w:sz w:val="24"/>
          <w:szCs w:val="24"/>
        </w:rPr>
      </w:pPr>
      <w:r w:rsidRPr="00522696">
        <w:rPr>
          <w:sz w:val="24"/>
          <w:szCs w:val="24"/>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14:paraId="07FC10DC" w14:textId="77777777" w:rsidR="00522696" w:rsidRPr="00522696" w:rsidRDefault="00522696" w:rsidP="00151ADD">
      <w:pPr>
        <w:ind w:right="-1"/>
        <w:jc w:val="both"/>
        <w:rPr>
          <w:sz w:val="24"/>
          <w:szCs w:val="24"/>
        </w:rPr>
      </w:pPr>
      <w:r w:rsidRPr="00522696">
        <w:rPr>
          <w:sz w:val="24"/>
          <w:szCs w:val="24"/>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 </w:t>
      </w:r>
    </w:p>
    <w:p w14:paraId="6C1F7A92" w14:textId="77777777" w:rsidR="00522696" w:rsidRPr="00522696" w:rsidRDefault="00522696" w:rsidP="00151ADD">
      <w:pPr>
        <w:pStyle w:val="a3"/>
        <w:ind w:left="0" w:right="107"/>
      </w:pPr>
      <w:r w:rsidRPr="00522696">
        <w:rPr>
          <w:i/>
        </w:rPr>
        <w:t>В 8-9 классах</w:t>
      </w:r>
      <w:r w:rsidRPr="00522696">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 </w:t>
      </w:r>
    </w:p>
    <w:p w14:paraId="0EAE2B27" w14:textId="77777777" w:rsidR="00522696" w:rsidRPr="00522696" w:rsidRDefault="00522696" w:rsidP="00522696">
      <w:pPr>
        <w:pStyle w:val="a3"/>
        <w:ind w:right="107"/>
        <w:rPr>
          <w:b/>
          <w:bCs/>
        </w:rPr>
      </w:pPr>
      <w:r w:rsidRPr="00522696">
        <w:rPr>
          <w:b/>
          <w:bCs/>
        </w:rPr>
        <w:t>Тема14.Россия комфортная: энергетика (1</w:t>
      </w:r>
      <w:r w:rsidRPr="00522696">
        <w:rPr>
          <w:b/>
          <w:bCs/>
          <w:spacing w:val="-4"/>
        </w:rPr>
        <w:t>час)</w:t>
      </w:r>
    </w:p>
    <w:p w14:paraId="4ABA313D" w14:textId="77777777" w:rsidR="00522696" w:rsidRPr="00522696" w:rsidRDefault="00522696" w:rsidP="00350003">
      <w:pPr>
        <w:pStyle w:val="a3"/>
        <w:ind w:left="0" w:right="107"/>
      </w:pPr>
      <w:r w:rsidRPr="00522696">
        <w:t>Знакомство обучающихся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63FFC23B" w14:textId="77777777" w:rsidR="00522696" w:rsidRPr="00522696" w:rsidRDefault="00522696" w:rsidP="00350003">
      <w:pPr>
        <w:pStyle w:val="a3"/>
        <w:ind w:left="0" w:right="107"/>
      </w:pPr>
      <w:r w:rsidRPr="00522696">
        <w:t>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14:paraId="65CB3FCD" w14:textId="77777777" w:rsidR="00522696" w:rsidRPr="00522696" w:rsidRDefault="00522696" w:rsidP="00522696">
      <w:pPr>
        <w:pStyle w:val="a3"/>
        <w:ind w:right="107"/>
        <w:rPr>
          <w:b/>
        </w:rPr>
      </w:pPr>
      <w:bookmarkStart w:id="178" w:name="_bookmark21"/>
      <w:bookmarkEnd w:id="178"/>
      <w:r w:rsidRPr="00522696">
        <w:rPr>
          <w:b/>
          <w:bCs/>
        </w:rPr>
        <w:lastRenderedPageBreak/>
        <w:t>Тема15.Практико-ориентированное занятие (1</w:t>
      </w:r>
      <w:r w:rsidRPr="00522696">
        <w:rPr>
          <w:b/>
          <w:bCs/>
          <w:spacing w:val="-4"/>
        </w:rPr>
        <w:t>час)</w:t>
      </w:r>
    </w:p>
    <w:p w14:paraId="415B8AAB" w14:textId="77777777" w:rsidR="00522696" w:rsidRPr="00522696" w:rsidRDefault="00522696" w:rsidP="00350003">
      <w:pPr>
        <w:pStyle w:val="a3"/>
        <w:ind w:left="0" w:right="114" w:firstLine="720"/>
      </w:pPr>
      <w:r w:rsidRPr="00522696">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14:paraId="6FE38AE0" w14:textId="77777777" w:rsidR="00522696" w:rsidRPr="00522696" w:rsidRDefault="00522696" w:rsidP="00350003">
      <w:pPr>
        <w:pStyle w:val="a3"/>
        <w:ind w:left="0" w:right="107"/>
      </w:pPr>
      <w:r w:rsidRPr="00522696">
        <w:t xml:space="preserve">Обучающиесяполучаютзаданияотспециалиста(ввидеороликеиливформате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профессиональнойдеятельности,условияхработы,личныхкачествах,целях и ценностях профессионалов в профессии, их компетенциях, особенностях </w:t>
      </w:r>
      <w:r w:rsidRPr="00522696">
        <w:rPr>
          <w:spacing w:val="-2"/>
        </w:rPr>
        <w:t>образования.</w:t>
      </w:r>
    </w:p>
    <w:p w14:paraId="07539B87" w14:textId="77777777" w:rsidR="00522696" w:rsidRPr="00522696" w:rsidRDefault="00522696" w:rsidP="00350003">
      <w:pPr>
        <w:jc w:val="both"/>
        <w:rPr>
          <w:sz w:val="24"/>
          <w:szCs w:val="24"/>
        </w:rPr>
      </w:pPr>
      <w:r w:rsidRPr="00522696">
        <w:rPr>
          <w:sz w:val="24"/>
          <w:szCs w:val="24"/>
        </w:rPr>
        <w:t>Наматериалепрофессийизотраслей</w:t>
      </w:r>
      <w:r w:rsidRPr="00522696">
        <w:rPr>
          <w:i/>
          <w:sz w:val="24"/>
          <w:szCs w:val="24"/>
        </w:rPr>
        <w:t>(на</w:t>
      </w:r>
      <w:r w:rsidRPr="00522696">
        <w:rPr>
          <w:i/>
          <w:spacing w:val="-2"/>
          <w:sz w:val="24"/>
          <w:szCs w:val="24"/>
        </w:rPr>
        <w:t>выбор)</w:t>
      </w:r>
      <w:r w:rsidRPr="00522696">
        <w:rPr>
          <w:spacing w:val="-2"/>
          <w:sz w:val="24"/>
          <w:szCs w:val="24"/>
        </w:rPr>
        <w:t>:</w:t>
      </w:r>
    </w:p>
    <w:p w14:paraId="2D82501A" w14:textId="77777777" w:rsidR="00522696" w:rsidRPr="00350003" w:rsidRDefault="00350003" w:rsidP="00350003">
      <w:pPr>
        <w:tabs>
          <w:tab w:val="left" w:pos="983"/>
        </w:tabs>
        <w:suppressAutoHyphens/>
        <w:autoSpaceDE/>
        <w:autoSpaceDN/>
        <w:rPr>
          <w:sz w:val="24"/>
          <w:szCs w:val="24"/>
        </w:rPr>
      </w:pPr>
      <w:r>
        <w:rPr>
          <w:sz w:val="24"/>
          <w:szCs w:val="24"/>
        </w:rPr>
        <w:t xml:space="preserve">- </w:t>
      </w:r>
      <w:r w:rsidR="00522696" w:rsidRPr="00350003">
        <w:rPr>
          <w:sz w:val="24"/>
          <w:szCs w:val="24"/>
        </w:rPr>
        <w:t>транспорти</w:t>
      </w:r>
      <w:r w:rsidR="00522696" w:rsidRPr="00350003">
        <w:rPr>
          <w:spacing w:val="-2"/>
          <w:sz w:val="24"/>
          <w:szCs w:val="24"/>
        </w:rPr>
        <w:t>энергетика;</w:t>
      </w:r>
    </w:p>
    <w:p w14:paraId="7B47C8EA" w14:textId="77777777" w:rsidR="00522696" w:rsidRPr="00350003" w:rsidRDefault="00350003" w:rsidP="00350003">
      <w:pPr>
        <w:tabs>
          <w:tab w:val="left" w:pos="983"/>
        </w:tabs>
        <w:suppressAutoHyphens/>
        <w:autoSpaceDE/>
        <w:autoSpaceDN/>
        <w:rPr>
          <w:sz w:val="24"/>
          <w:szCs w:val="24"/>
        </w:rPr>
      </w:pPr>
      <w:r>
        <w:rPr>
          <w:sz w:val="24"/>
          <w:szCs w:val="24"/>
        </w:rPr>
        <w:t xml:space="preserve">- </w:t>
      </w:r>
      <w:r w:rsidR="00522696" w:rsidRPr="00350003">
        <w:rPr>
          <w:sz w:val="24"/>
          <w:szCs w:val="24"/>
        </w:rPr>
        <w:t>медицинаи</w:t>
      </w:r>
      <w:r w:rsidR="00522696" w:rsidRPr="00350003">
        <w:rPr>
          <w:spacing w:val="-2"/>
          <w:sz w:val="24"/>
          <w:szCs w:val="24"/>
        </w:rPr>
        <w:t xml:space="preserve"> фармация;</w:t>
      </w:r>
    </w:p>
    <w:p w14:paraId="0BF3A030" w14:textId="77777777" w:rsidR="00522696" w:rsidRPr="00350003" w:rsidRDefault="00350003" w:rsidP="00350003">
      <w:pPr>
        <w:tabs>
          <w:tab w:val="left" w:pos="983"/>
        </w:tabs>
        <w:suppressAutoHyphens/>
        <w:autoSpaceDE/>
        <w:autoSpaceDN/>
        <w:rPr>
          <w:sz w:val="24"/>
          <w:szCs w:val="24"/>
        </w:rPr>
      </w:pPr>
      <w:r>
        <w:rPr>
          <w:spacing w:val="-2"/>
          <w:sz w:val="24"/>
          <w:szCs w:val="24"/>
        </w:rPr>
        <w:t xml:space="preserve">- </w:t>
      </w:r>
      <w:r w:rsidR="00522696" w:rsidRPr="00350003">
        <w:rPr>
          <w:spacing w:val="-2"/>
          <w:sz w:val="24"/>
          <w:szCs w:val="24"/>
        </w:rPr>
        <w:t>предпринимательство.</w:t>
      </w:r>
    </w:p>
    <w:p w14:paraId="1C550990" w14:textId="77777777" w:rsidR="00522696" w:rsidRPr="00522696" w:rsidRDefault="00522696" w:rsidP="00522696">
      <w:pPr>
        <w:pStyle w:val="a6"/>
        <w:ind w:left="0" w:right="-1" w:firstLine="709"/>
        <w:rPr>
          <w:b/>
          <w:bCs/>
          <w:sz w:val="24"/>
          <w:szCs w:val="24"/>
        </w:rPr>
      </w:pPr>
      <w:bookmarkStart w:id="179" w:name="_bookmark22"/>
      <w:bookmarkStart w:id="180" w:name="_bookmark25"/>
      <w:bookmarkEnd w:id="179"/>
      <w:bookmarkEnd w:id="180"/>
      <w:r w:rsidRPr="00522696">
        <w:rPr>
          <w:b/>
          <w:sz w:val="24"/>
          <w:szCs w:val="24"/>
        </w:rPr>
        <w:t>Тема 16. Проектное занятие (1 час)</w:t>
      </w:r>
    </w:p>
    <w:p w14:paraId="055C8EAA" w14:textId="77777777" w:rsidR="00522696" w:rsidRPr="00522696" w:rsidRDefault="00522696" w:rsidP="00522696">
      <w:pPr>
        <w:pStyle w:val="a6"/>
        <w:ind w:left="0" w:right="-1" w:firstLine="709"/>
        <w:rPr>
          <w:sz w:val="24"/>
          <w:szCs w:val="24"/>
        </w:rPr>
      </w:pPr>
      <w:r w:rsidRPr="00522696">
        <w:rPr>
          <w:sz w:val="24"/>
          <w:szCs w:val="24"/>
        </w:rPr>
        <w:t xml:space="preserve">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 связанные с профориентацией.  </w:t>
      </w:r>
    </w:p>
    <w:p w14:paraId="4AD9CFD2" w14:textId="77777777" w:rsidR="00522696" w:rsidRPr="00522696" w:rsidRDefault="00522696" w:rsidP="00522696">
      <w:pPr>
        <w:pStyle w:val="a6"/>
        <w:ind w:left="0" w:right="-1" w:firstLine="709"/>
        <w:rPr>
          <w:sz w:val="24"/>
          <w:szCs w:val="24"/>
        </w:rPr>
      </w:pPr>
      <w:r w:rsidRPr="00522696">
        <w:rPr>
          <w:sz w:val="24"/>
          <w:szCs w:val="24"/>
        </w:rPr>
        <w:t xml:space="preserve">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  </w:t>
      </w:r>
    </w:p>
    <w:p w14:paraId="210690BF" w14:textId="77777777" w:rsidR="00522696" w:rsidRPr="00522696" w:rsidRDefault="00522696" w:rsidP="00522696">
      <w:pPr>
        <w:pStyle w:val="a6"/>
        <w:ind w:left="0" w:right="-1" w:firstLine="709"/>
        <w:rPr>
          <w:sz w:val="24"/>
          <w:szCs w:val="24"/>
        </w:rPr>
      </w:pPr>
      <w:r w:rsidRPr="00522696">
        <w:rPr>
          <w:sz w:val="24"/>
          <w:szCs w:val="24"/>
        </w:rPr>
        <w:t xml:space="preserve">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  </w:t>
      </w:r>
    </w:p>
    <w:p w14:paraId="13EBA09E" w14:textId="77777777" w:rsidR="00522696" w:rsidRPr="00522696" w:rsidRDefault="00522696" w:rsidP="00522696">
      <w:pPr>
        <w:pStyle w:val="a6"/>
        <w:ind w:left="0" w:right="-1" w:firstLine="709"/>
        <w:rPr>
          <w:sz w:val="24"/>
          <w:szCs w:val="24"/>
        </w:rPr>
      </w:pPr>
      <w:r w:rsidRPr="00522696">
        <w:rPr>
          <w:sz w:val="24"/>
          <w:szCs w:val="24"/>
        </w:rPr>
        <w:t xml:space="preserve">Материалы занятия могут быть использованы учениками в самостоятельной деятельности.  </w:t>
      </w:r>
    </w:p>
    <w:p w14:paraId="517D8DD6" w14:textId="77777777" w:rsidR="00522696" w:rsidRPr="00522696" w:rsidRDefault="00522696" w:rsidP="00522696">
      <w:pPr>
        <w:pStyle w:val="a6"/>
        <w:ind w:left="0" w:right="-1" w:firstLine="709"/>
        <w:rPr>
          <w:b/>
          <w:bCs/>
          <w:sz w:val="24"/>
          <w:szCs w:val="24"/>
        </w:rPr>
      </w:pPr>
      <w:r w:rsidRPr="00522696">
        <w:rPr>
          <w:b/>
          <w:sz w:val="24"/>
          <w:szCs w:val="24"/>
        </w:rPr>
        <w:t>Тема 17. Профориентационное тематическое занятие «Мое будущее»  (1 час)</w:t>
      </w:r>
    </w:p>
    <w:p w14:paraId="58B72CAC" w14:textId="77777777" w:rsidR="00522696" w:rsidRPr="00522696" w:rsidRDefault="00522696" w:rsidP="00522696">
      <w:pPr>
        <w:pStyle w:val="a6"/>
        <w:ind w:left="0" w:right="-1" w:firstLine="709"/>
        <w:rPr>
          <w:sz w:val="24"/>
          <w:szCs w:val="24"/>
        </w:rPr>
      </w:pPr>
      <w:r w:rsidRPr="00522696">
        <w:rPr>
          <w:i/>
          <w:sz w:val="24"/>
          <w:szCs w:val="24"/>
        </w:rPr>
        <w:t xml:space="preserve">6, 8 классы. </w:t>
      </w:r>
      <w:r w:rsidRPr="00522696">
        <w:rPr>
          <w:sz w:val="24"/>
          <w:szCs w:val="24"/>
        </w:rPr>
        <w:t xml:space="preserve">Личностные особенности и выбор профессии. Формирование представлений о значимости личностных качеств в жизни человека и в его профессиональном становлении. </w:t>
      </w:r>
    </w:p>
    <w:p w14:paraId="0639ABD6" w14:textId="77777777" w:rsidR="00522696" w:rsidRPr="00522696" w:rsidRDefault="00522696" w:rsidP="00522696">
      <w:pPr>
        <w:pStyle w:val="a6"/>
        <w:ind w:left="0" w:right="-1" w:firstLine="709"/>
        <w:rPr>
          <w:sz w:val="24"/>
          <w:szCs w:val="24"/>
        </w:rPr>
      </w:pPr>
      <w:r w:rsidRPr="00522696">
        <w:rPr>
          <w:sz w:val="24"/>
          <w:szCs w:val="24"/>
        </w:rPr>
        <w:t xml:space="preserve">Повышение мотивации к самопознанию, пониманию своих преимуществ и дефицитов в рамках отдельных профессиональных обязанностей. Средства компенсации личностных особенностей, затрудняющих профессиональное развитие и становление. </w:t>
      </w:r>
    </w:p>
    <w:p w14:paraId="6D81F30D" w14:textId="77777777" w:rsidR="00522696" w:rsidRPr="00522696" w:rsidRDefault="00522696" w:rsidP="00522696">
      <w:pPr>
        <w:pStyle w:val="a6"/>
        <w:ind w:left="0" w:right="-1" w:firstLine="709"/>
        <w:rPr>
          <w:sz w:val="24"/>
          <w:szCs w:val="24"/>
        </w:rPr>
      </w:pPr>
      <w:r w:rsidRPr="00522696">
        <w:rPr>
          <w:i/>
          <w:sz w:val="24"/>
          <w:szCs w:val="24"/>
        </w:rPr>
        <w:t>6 класс</w:t>
      </w:r>
      <w:r w:rsidRPr="00522696">
        <w:rPr>
          <w:sz w:val="24"/>
          <w:szCs w:val="24"/>
        </w:rPr>
        <w:t xml:space="preserve">. Влияние личностных качеств на жизнь человека, проявления темперамента и его влияние на профессиональное самоопределение. </w:t>
      </w:r>
    </w:p>
    <w:p w14:paraId="2D563069" w14:textId="77777777" w:rsidR="00522696" w:rsidRPr="00522696" w:rsidRDefault="00522696" w:rsidP="00522696">
      <w:pPr>
        <w:pStyle w:val="a6"/>
        <w:ind w:left="0" w:right="-1" w:firstLine="709"/>
        <w:rPr>
          <w:sz w:val="24"/>
          <w:szCs w:val="24"/>
        </w:rPr>
      </w:pPr>
      <w:r w:rsidRPr="00522696">
        <w:rPr>
          <w:i/>
          <w:sz w:val="24"/>
          <w:szCs w:val="24"/>
        </w:rPr>
        <w:t>8 класс.</w:t>
      </w:r>
      <w:r w:rsidRPr="00522696">
        <w:rPr>
          <w:sz w:val="24"/>
          <w:szCs w:val="24"/>
        </w:rPr>
        <w:t xml:space="preserve"> Обсуждение профессионально важных качеств и их учет в профессиональном выборе: требования профессии к специалисту. </w:t>
      </w:r>
    </w:p>
    <w:p w14:paraId="5E8BFB31" w14:textId="77777777" w:rsidR="00522696" w:rsidRPr="00522696" w:rsidRDefault="00522696" w:rsidP="00522696">
      <w:pPr>
        <w:pStyle w:val="a6"/>
        <w:ind w:left="0" w:right="-1" w:firstLine="709"/>
        <w:rPr>
          <w:sz w:val="24"/>
          <w:szCs w:val="24"/>
        </w:rPr>
      </w:pPr>
      <w:r w:rsidRPr="00522696">
        <w:rPr>
          <w:i/>
          <w:sz w:val="24"/>
          <w:szCs w:val="24"/>
        </w:rPr>
        <w:t xml:space="preserve">7, 9 классы.  </w:t>
      </w:r>
    </w:p>
    <w:p w14:paraId="3B3078D8" w14:textId="77777777" w:rsidR="00522696" w:rsidRPr="00522696" w:rsidRDefault="00522696" w:rsidP="00522696">
      <w:pPr>
        <w:pStyle w:val="TableParagraph"/>
        <w:spacing w:before="0"/>
        <w:ind w:left="0" w:right="-1" w:firstLine="709"/>
        <w:jc w:val="both"/>
        <w:rPr>
          <w:sz w:val="24"/>
          <w:szCs w:val="24"/>
        </w:rPr>
      </w:pPr>
      <w:r w:rsidRPr="00522696">
        <w:rPr>
          <w:sz w:val="24"/>
          <w:szCs w:val="24"/>
        </w:rPr>
        <w:t>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дополнительное образование. Персонализация образования.  Способы самодиагностики профессиональных интересов, индивидуальные различия и выбор профессии. Повышение мотивации  к самопознанию, профессиональному самоопределению. Анонс возможности самостоятельного участия в диагностике профессиональных интересов и их возможного соотнесения с профильностью обучения «Мои качества».</w:t>
      </w:r>
    </w:p>
    <w:p w14:paraId="4D98BB7A" w14:textId="77777777" w:rsidR="00522696" w:rsidRPr="00522696" w:rsidRDefault="00522696" w:rsidP="00522696">
      <w:pPr>
        <w:pStyle w:val="a6"/>
        <w:ind w:left="0" w:right="-1" w:firstLine="709"/>
        <w:rPr>
          <w:b/>
          <w:bCs/>
          <w:sz w:val="24"/>
          <w:szCs w:val="24"/>
        </w:rPr>
      </w:pPr>
      <w:bookmarkStart w:id="181" w:name="_Toc97252"/>
      <w:r w:rsidRPr="00522696">
        <w:rPr>
          <w:b/>
          <w:sz w:val="24"/>
          <w:szCs w:val="24"/>
        </w:rPr>
        <w:t>Тема 18. Россия индустриальная: добыча и переработка (1 час)</w:t>
      </w:r>
      <w:bookmarkEnd w:id="181"/>
    </w:p>
    <w:p w14:paraId="775D1C52" w14:textId="77777777" w:rsidR="00522696" w:rsidRPr="00522696" w:rsidRDefault="00522696" w:rsidP="00522696">
      <w:pPr>
        <w:pStyle w:val="a6"/>
        <w:ind w:left="0" w:right="-1" w:firstLine="709"/>
        <w:rPr>
          <w:sz w:val="24"/>
          <w:szCs w:val="24"/>
        </w:rPr>
      </w:pPr>
      <w:r w:rsidRPr="00522696">
        <w:rPr>
          <w:sz w:val="24"/>
          <w:szCs w:val="24"/>
        </w:rPr>
        <w:t xml:space="preserve">Знакомство обучающихся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 </w:t>
      </w:r>
    </w:p>
    <w:p w14:paraId="4A14704C" w14:textId="77777777" w:rsidR="00522696" w:rsidRPr="00522696" w:rsidRDefault="00522696" w:rsidP="00522696">
      <w:pPr>
        <w:pStyle w:val="a6"/>
        <w:ind w:left="0" w:right="-1" w:firstLine="709"/>
        <w:rPr>
          <w:sz w:val="24"/>
          <w:szCs w:val="24"/>
        </w:rPr>
      </w:pPr>
      <w:r w:rsidRPr="00522696">
        <w:rPr>
          <w:i/>
          <w:sz w:val="24"/>
          <w:szCs w:val="24"/>
        </w:rPr>
        <w:t>В 6-7 классах.</w:t>
      </w:r>
      <w:r w:rsidRPr="00522696">
        <w:rPr>
          <w:sz w:val="24"/>
          <w:szCs w:val="24"/>
        </w:rPr>
        <w:t xml:space="preserve"> Общая характеристика отраслей: добыча и переработка. </w:t>
      </w:r>
    </w:p>
    <w:p w14:paraId="0D24ECDA" w14:textId="77777777" w:rsidR="00522696" w:rsidRPr="00522696" w:rsidRDefault="00522696" w:rsidP="00522696">
      <w:pPr>
        <w:pStyle w:val="a6"/>
        <w:ind w:left="0" w:right="-1" w:firstLine="709"/>
        <w:rPr>
          <w:sz w:val="24"/>
          <w:szCs w:val="24"/>
        </w:rPr>
      </w:pPr>
      <w:r w:rsidRPr="00522696">
        <w:rPr>
          <w:sz w:val="24"/>
          <w:szCs w:val="24"/>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14:paraId="5C9F277B" w14:textId="77777777" w:rsidR="00522696" w:rsidRPr="00522696" w:rsidRDefault="00522696" w:rsidP="00522696">
      <w:pPr>
        <w:pStyle w:val="a6"/>
        <w:ind w:left="0" w:right="-1" w:firstLine="709"/>
        <w:rPr>
          <w:sz w:val="24"/>
          <w:szCs w:val="24"/>
        </w:rPr>
      </w:pPr>
      <w:r w:rsidRPr="00522696">
        <w:rPr>
          <w:sz w:val="24"/>
          <w:szCs w:val="24"/>
        </w:rPr>
        <w:t xml:space="preserve">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добычи и переработки. </w:t>
      </w:r>
    </w:p>
    <w:p w14:paraId="60BA940A" w14:textId="77777777" w:rsidR="00522696" w:rsidRPr="00522696" w:rsidRDefault="00522696" w:rsidP="00522696">
      <w:pPr>
        <w:pStyle w:val="a6"/>
        <w:ind w:left="0" w:right="-1" w:firstLine="709"/>
        <w:rPr>
          <w:sz w:val="24"/>
          <w:szCs w:val="24"/>
        </w:rPr>
      </w:pPr>
      <w:r w:rsidRPr="00522696">
        <w:rPr>
          <w:i/>
          <w:sz w:val="24"/>
          <w:szCs w:val="24"/>
        </w:rPr>
        <w:t>В 8-9 классах</w:t>
      </w:r>
      <w:r w:rsidRPr="00522696">
        <w:rPr>
          <w:sz w:val="24"/>
          <w:szCs w:val="24"/>
        </w:rPr>
        <w:t xml:space="preserve">. Содержание деятельности профессий, представленных в отраслях, </w:t>
      </w:r>
      <w:r w:rsidRPr="00522696">
        <w:rPr>
          <w:sz w:val="24"/>
          <w:szCs w:val="24"/>
        </w:rPr>
        <w:lastRenderedPageBreak/>
        <w:t>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14:paraId="70CE3539" w14:textId="77777777" w:rsidR="00522696" w:rsidRPr="00522696" w:rsidRDefault="00522696" w:rsidP="00522696">
      <w:pPr>
        <w:ind w:right="-1" w:firstLine="709"/>
        <w:jc w:val="both"/>
        <w:rPr>
          <w:b/>
          <w:bCs/>
          <w:sz w:val="24"/>
          <w:szCs w:val="24"/>
        </w:rPr>
      </w:pPr>
      <w:bookmarkStart w:id="182" w:name="_bookmark26"/>
      <w:bookmarkEnd w:id="182"/>
      <w:r w:rsidRPr="00522696">
        <w:rPr>
          <w:b/>
          <w:sz w:val="24"/>
          <w:szCs w:val="24"/>
        </w:rPr>
        <w:t>Тема 19. Россия индустриальная: легкая промышленность (1 час)</w:t>
      </w:r>
    </w:p>
    <w:p w14:paraId="31DCB3A2" w14:textId="77777777" w:rsidR="00522696" w:rsidRPr="00522696" w:rsidRDefault="00522696" w:rsidP="00522696">
      <w:pPr>
        <w:ind w:right="-1" w:firstLine="709"/>
        <w:jc w:val="both"/>
        <w:rPr>
          <w:sz w:val="24"/>
          <w:szCs w:val="24"/>
        </w:rPr>
      </w:pPr>
      <w:r w:rsidRPr="00522696">
        <w:rPr>
          <w:sz w:val="24"/>
          <w:szCs w:val="24"/>
        </w:rPr>
        <w:t xml:space="preserve">Знакомство обучающихся с ролью легкой промышленности в экономике нашей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w:t>
      </w:r>
    </w:p>
    <w:p w14:paraId="7AE4254A" w14:textId="77777777" w:rsidR="00522696" w:rsidRPr="00522696" w:rsidRDefault="00522696" w:rsidP="00522696">
      <w:pPr>
        <w:ind w:right="-1" w:firstLine="709"/>
        <w:jc w:val="both"/>
        <w:rPr>
          <w:sz w:val="24"/>
          <w:szCs w:val="24"/>
        </w:rPr>
      </w:pPr>
      <w:r w:rsidRPr="00522696">
        <w:rPr>
          <w:sz w:val="24"/>
          <w:szCs w:val="24"/>
        </w:rPr>
        <w:t xml:space="preserve">Варианты профессионального образования.   </w:t>
      </w:r>
    </w:p>
    <w:p w14:paraId="1D77871D" w14:textId="77777777" w:rsidR="00522696" w:rsidRPr="00522696" w:rsidRDefault="00522696" w:rsidP="00522696">
      <w:pPr>
        <w:ind w:right="-1" w:firstLine="709"/>
        <w:jc w:val="both"/>
        <w:rPr>
          <w:sz w:val="24"/>
          <w:szCs w:val="24"/>
        </w:rPr>
      </w:pPr>
      <w:r w:rsidRPr="00522696">
        <w:rPr>
          <w:i/>
          <w:sz w:val="24"/>
          <w:szCs w:val="24"/>
        </w:rPr>
        <w:t>В 6-7 классах</w:t>
      </w:r>
      <w:r w:rsidRPr="00522696">
        <w:rPr>
          <w:sz w:val="24"/>
          <w:szCs w:val="24"/>
        </w:rPr>
        <w:t xml:space="preserve">. Общая характеристика отрасли: легкая промышленность. </w:t>
      </w:r>
    </w:p>
    <w:p w14:paraId="0D872780" w14:textId="77777777" w:rsidR="00522696" w:rsidRPr="00522696" w:rsidRDefault="00522696" w:rsidP="00522696">
      <w:pPr>
        <w:ind w:right="-1" w:firstLine="709"/>
        <w:jc w:val="both"/>
        <w:rPr>
          <w:sz w:val="24"/>
          <w:szCs w:val="24"/>
        </w:rPr>
      </w:pPr>
      <w:r w:rsidRPr="00522696">
        <w:rPr>
          <w:sz w:val="24"/>
          <w:szCs w:val="24"/>
        </w:rPr>
        <w:t xml:space="preserve">Значимость отраслей в экономике страны, основные профессии, представленные в отраслях. Знания, нужные в работе профессионалов отрасли.  </w:t>
      </w:r>
    </w:p>
    <w:p w14:paraId="15030350" w14:textId="77777777" w:rsidR="00522696" w:rsidRPr="00522696" w:rsidRDefault="00522696" w:rsidP="00522696">
      <w:pPr>
        <w:ind w:right="-1" w:firstLine="709"/>
        <w:jc w:val="both"/>
        <w:rPr>
          <w:sz w:val="24"/>
          <w:szCs w:val="24"/>
        </w:rPr>
      </w:pPr>
      <w:r w:rsidRPr="00522696">
        <w:rPr>
          <w:sz w:val="24"/>
          <w:szCs w:val="24"/>
        </w:rPr>
        <w:t xml:space="preserve">Интересы, привычки, хобби, помогающие стать успешными профессионалами. </w:t>
      </w:r>
    </w:p>
    <w:p w14:paraId="2FA2D52D" w14:textId="77777777" w:rsidR="00522696" w:rsidRPr="00522696" w:rsidRDefault="00522696" w:rsidP="00522696">
      <w:pPr>
        <w:ind w:right="-1" w:firstLine="709"/>
        <w:jc w:val="both"/>
        <w:rPr>
          <w:sz w:val="24"/>
          <w:szCs w:val="24"/>
        </w:rPr>
      </w:pPr>
      <w:r w:rsidRPr="00522696">
        <w:rPr>
          <w:sz w:val="24"/>
          <w:szCs w:val="24"/>
        </w:rPr>
        <w:t xml:space="preserve">Школьные предметы и дополнительное образование, помогающие в будущем развиваться в легкой промышленности. </w:t>
      </w:r>
    </w:p>
    <w:p w14:paraId="14D8F345" w14:textId="77777777" w:rsidR="00522696" w:rsidRPr="00522696" w:rsidRDefault="00522696" w:rsidP="00522696">
      <w:pPr>
        <w:ind w:right="-1" w:firstLine="709"/>
        <w:jc w:val="both"/>
        <w:rPr>
          <w:sz w:val="24"/>
          <w:szCs w:val="24"/>
        </w:rPr>
      </w:pPr>
      <w:r w:rsidRPr="00522696">
        <w:rPr>
          <w:i/>
          <w:sz w:val="24"/>
          <w:szCs w:val="24"/>
        </w:rPr>
        <w:t>В 8-9 классах</w:t>
      </w:r>
      <w:r w:rsidRPr="00522696">
        <w:rPr>
          <w:sz w:val="24"/>
          <w:szCs w:val="24"/>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14:paraId="61F96253" w14:textId="77777777" w:rsidR="00522696" w:rsidRPr="00522696" w:rsidRDefault="00522696" w:rsidP="00522696">
      <w:pPr>
        <w:ind w:right="-1" w:firstLine="709"/>
        <w:jc w:val="both"/>
        <w:rPr>
          <w:b/>
          <w:sz w:val="24"/>
          <w:szCs w:val="24"/>
        </w:rPr>
      </w:pPr>
      <w:r w:rsidRPr="00522696">
        <w:rPr>
          <w:b/>
          <w:sz w:val="24"/>
          <w:szCs w:val="24"/>
        </w:rPr>
        <w:t>Тема20.Россия умная: наука и образование(1</w:t>
      </w:r>
      <w:r w:rsidRPr="00522696">
        <w:rPr>
          <w:b/>
          <w:spacing w:val="-4"/>
          <w:sz w:val="24"/>
          <w:szCs w:val="24"/>
        </w:rPr>
        <w:t>час)</w:t>
      </w:r>
    </w:p>
    <w:p w14:paraId="373DF633" w14:textId="77777777" w:rsidR="00522696" w:rsidRPr="00522696" w:rsidRDefault="00522696" w:rsidP="00522696">
      <w:pPr>
        <w:pStyle w:val="a3"/>
        <w:ind w:left="0" w:right="107" w:firstLine="709"/>
      </w:pPr>
      <w:r w:rsidRPr="00522696">
        <w:t>Знакомство обучающихся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5F1AD984" w14:textId="77777777" w:rsidR="00522696" w:rsidRPr="00522696" w:rsidRDefault="00522696" w:rsidP="00522696">
      <w:pPr>
        <w:pStyle w:val="a3"/>
        <w:ind w:left="0" w:right="108" w:firstLine="709"/>
      </w:pPr>
      <w:r w:rsidRPr="00522696">
        <w:t>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14:paraId="241798BD" w14:textId="77777777" w:rsidR="00522696" w:rsidRPr="00522696" w:rsidRDefault="00522696" w:rsidP="00522696">
      <w:pPr>
        <w:pStyle w:val="1"/>
        <w:spacing w:before="0" w:line="240" w:lineRule="auto"/>
        <w:rPr>
          <w:sz w:val="24"/>
          <w:szCs w:val="24"/>
        </w:rPr>
      </w:pPr>
      <w:bookmarkStart w:id="183" w:name="_bookmark27"/>
      <w:bookmarkEnd w:id="183"/>
      <w:r w:rsidRPr="00522696">
        <w:rPr>
          <w:sz w:val="24"/>
          <w:szCs w:val="24"/>
        </w:rPr>
        <w:t>Тема21.Практико-ориентированное занятие(1</w:t>
      </w:r>
      <w:r w:rsidRPr="00522696">
        <w:rPr>
          <w:spacing w:val="-4"/>
          <w:sz w:val="24"/>
          <w:szCs w:val="24"/>
        </w:rPr>
        <w:t>час)</w:t>
      </w:r>
    </w:p>
    <w:p w14:paraId="384B40D6" w14:textId="77777777" w:rsidR="00522696" w:rsidRPr="00522696" w:rsidRDefault="00522696" w:rsidP="00522696">
      <w:pPr>
        <w:pStyle w:val="a3"/>
        <w:ind w:left="0" w:right="114" w:firstLine="709"/>
      </w:pPr>
      <w:r w:rsidRPr="00522696">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14:paraId="3A0311BB" w14:textId="77777777" w:rsidR="00522696" w:rsidRPr="00522696" w:rsidRDefault="00522696" w:rsidP="00522696">
      <w:pPr>
        <w:pStyle w:val="a3"/>
        <w:ind w:left="0" w:right="105" w:firstLine="709"/>
      </w:pPr>
      <w:r w:rsidRPr="00522696">
        <w:t xml:space="preserve">Обучающиесяполучаютзаданияотспециалиста(ввидеороликеиливформате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профессиональнойдеятельности,условияхработы,личныхкачествахцелях и ценностях профессионалов в профессии, их компетенциях, особенностях </w:t>
      </w:r>
      <w:r w:rsidRPr="00522696">
        <w:rPr>
          <w:spacing w:val="-2"/>
        </w:rPr>
        <w:t>образования.</w:t>
      </w:r>
    </w:p>
    <w:p w14:paraId="22CC116C" w14:textId="77777777" w:rsidR="00522696" w:rsidRPr="00522696" w:rsidRDefault="00522696" w:rsidP="00350003">
      <w:pPr>
        <w:rPr>
          <w:sz w:val="24"/>
          <w:szCs w:val="24"/>
        </w:rPr>
      </w:pPr>
      <w:r w:rsidRPr="00522696">
        <w:rPr>
          <w:sz w:val="24"/>
          <w:szCs w:val="24"/>
        </w:rPr>
        <w:t>Наматериалепрофессийизотраслей</w:t>
      </w:r>
      <w:r w:rsidRPr="00522696">
        <w:rPr>
          <w:i/>
          <w:sz w:val="24"/>
          <w:szCs w:val="24"/>
        </w:rPr>
        <w:t>(на</w:t>
      </w:r>
      <w:r w:rsidRPr="00522696">
        <w:rPr>
          <w:i/>
          <w:spacing w:val="-2"/>
          <w:sz w:val="24"/>
          <w:szCs w:val="24"/>
        </w:rPr>
        <w:t>выбор)</w:t>
      </w:r>
      <w:r w:rsidRPr="00522696">
        <w:rPr>
          <w:spacing w:val="-2"/>
          <w:sz w:val="24"/>
          <w:szCs w:val="24"/>
        </w:rPr>
        <w:t>:</w:t>
      </w:r>
    </w:p>
    <w:p w14:paraId="09C51196" w14:textId="77777777" w:rsidR="00522696" w:rsidRPr="00350003" w:rsidRDefault="00350003" w:rsidP="00350003">
      <w:pPr>
        <w:tabs>
          <w:tab w:val="left" w:pos="983"/>
        </w:tabs>
        <w:suppressAutoHyphens/>
        <w:autoSpaceDE/>
        <w:autoSpaceDN/>
        <w:rPr>
          <w:sz w:val="24"/>
          <w:szCs w:val="24"/>
        </w:rPr>
      </w:pPr>
      <w:r>
        <w:rPr>
          <w:sz w:val="24"/>
          <w:szCs w:val="24"/>
        </w:rPr>
        <w:t xml:space="preserve">- </w:t>
      </w:r>
      <w:r w:rsidR="00522696" w:rsidRPr="00350003">
        <w:rPr>
          <w:sz w:val="24"/>
          <w:szCs w:val="24"/>
        </w:rPr>
        <w:t>добычаипереработка,легкая</w:t>
      </w:r>
      <w:r w:rsidR="00522696" w:rsidRPr="00350003">
        <w:rPr>
          <w:spacing w:val="-2"/>
          <w:sz w:val="24"/>
          <w:szCs w:val="24"/>
        </w:rPr>
        <w:t>промышленность;</w:t>
      </w:r>
    </w:p>
    <w:p w14:paraId="6840678E" w14:textId="77777777" w:rsidR="00522696" w:rsidRPr="00350003" w:rsidRDefault="00350003" w:rsidP="00350003">
      <w:pPr>
        <w:tabs>
          <w:tab w:val="left" w:pos="983"/>
        </w:tabs>
        <w:suppressAutoHyphens/>
        <w:autoSpaceDE/>
        <w:autoSpaceDN/>
        <w:rPr>
          <w:i/>
          <w:sz w:val="24"/>
          <w:szCs w:val="24"/>
        </w:rPr>
      </w:pPr>
      <w:r>
        <w:rPr>
          <w:sz w:val="24"/>
          <w:szCs w:val="24"/>
        </w:rPr>
        <w:t xml:space="preserve">- </w:t>
      </w:r>
      <w:r w:rsidR="00522696" w:rsidRPr="00350003">
        <w:rPr>
          <w:sz w:val="24"/>
          <w:szCs w:val="24"/>
        </w:rPr>
        <w:t>наукаи</w:t>
      </w:r>
      <w:r w:rsidR="00522696" w:rsidRPr="00350003">
        <w:rPr>
          <w:spacing w:val="-2"/>
          <w:sz w:val="24"/>
          <w:szCs w:val="24"/>
        </w:rPr>
        <w:t xml:space="preserve"> образование</w:t>
      </w:r>
      <w:r w:rsidR="00522696" w:rsidRPr="00350003">
        <w:rPr>
          <w:i/>
          <w:spacing w:val="-2"/>
          <w:sz w:val="24"/>
          <w:szCs w:val="24"/>
        </w:rPr>
        <w:t>.</w:t>
      </w:r>
    </w:p>
    <w:p w14:paraId="09D1980B" w14:textId="77777777" w:rsidR="00522696" w:rsidRPr="00522696" w:rsidRDefault="00522696" w:rsidP="00522696">
      <w:pPr>
        <w:pStyle w:val="1"/>
        <w:spacing w:before="0" w:line="240" w:lineRule="auto"/>
        <w:ind w:left="112" w:right="108" w:firstLine="708"/>
        <w:jc w:val="both"/>
        <w:rPr>
          <w:sz w:val="24"/>
          <w:szCs w:val="24"/>
        </w:rPr>
      </w:pPr>
      <w:bookmarkStart w:id="184" w:name="_bookmark28"/>
      <w:bookmarkEnd w:id="184"/>
      <w:r w:rsidRPr="00522696">
        <w:rPr>
          <w:sz w:val="24"/>
          <w:szCs w:val="24"/>
        </w:rPr>
        <w:t>Тема 22. Россия индустриальная: тяжелая промышленность, машиностроение (1 час)</w:t>
      </w:r>
    </w:p>
    <w:p w14:paraId="48C28F39" w14:textId="77777777" w:rsidR="00522696" w:rsidRPr="00522696" w:rsidRDefault="00522696" w:rsidP="00522696">
      <w:pPr>
        <w:pStyle w:val="a3"/>
        <w:ind w:left="0" w:right="103" w:firstLine="709"/>
      </w:pPr>
      <w:r w:rsidRPr="00522696">
        <w:t>Знакомство обучающихся с ролью тяжелой промышленностии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6AFD6482" w14:textId="77777777" w:rsidR="00522696" w:rsidRPr="00522696" w:rsidRDefault="00522696" w:rsidP="00522696">
      <w:pPr>
        <w:pStyle w:val="a3"/>
        <w:ind w:left="0" w:right="107" w:firstLine="709"/>
      </w:pPr>
      <w:r w:rsidRPr="00522696">
        <w:t xml:space="preserve">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w:t>
      </w:r>
      <w:r w:rsidRPr="00522696">
        <w:lastRenderedPageBreak/>
        <w:t>профильность общего обучения, направления подготовки в профессиональных образовательных организациях.</w:t>
      </w:r>
    </w:p>
    <w:p w14:paraId="1605B129" w14:textId="77777777" w:rsidR="00522696" w:rsidRPr="00522696" w:rsidRDefault="00522696" w:rsidP="00522696">
      <w:pPr>
        <w:pStyle w:val="1"/>
        <w:spacing w:before="0" w:line="240" w:lineRule="auto"/>
        <w:jc w:val="both"/>
        <w:rPr>
          <w:sz w:val="24"/>
          <w:szCs w:val="24"/>
        </w:rPr>
      </w:pPr>
      <w:bookmarkStart w:id="185" w:name="_bookmark29"/>
      <w:bookmarkEnd w:id="185"/>
      <w:r w:rsidRPr="00522696">
        <w:rPr>
          <w:sz w:val="24"/>
          <w:szCs w:val="24"/>
        </w:rPr>
        <w:t>Тема23.Россия безопасная: военно-промышленныйкомплекс(1</w:t>
      </w:r>
      <w:r w:rsidRPr="00522696">
        <w:rPr>
          <w:spacing w:val="-4"/>
          <w:sz w:val="24"/>
          <w:szCs w:val="24"/>
        </w:rPr>
        <w:t>час)</w:t>
      </w:r>
    </w:p>
    <w:p w14:paraId="736A34F4" w14:textId="77777777" w:rsidR="00522696" w:rsidRPr="00522696" w:rsidRDefault="00522696" w:rsidP="00522696">
      <w:pPr>
        <w:pStyle w:val="a3"/>
        <w:ind w:left="0" w:right="101" w:firstLine="709"/>
      </w:pPr>
      <w:r w:rsidRPr="00522696">
        <w:t>Знакомство обучающихся с ролью военно-промышленного 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кадрах.Основные профессии и содержание профессиональной деятельности. Варианты профессионального образования.</w:t>
      </w:r>
    </w:p>
    <w:p w14:paraId="4C7E6449" w14:textId="77777777" w:rsidR="00522696" w:rsidRPr="00522696" w:rsidRDefault="00522696" w:rsidP="00522696">
      <w:pPr>
        <w:pStyle w:val="a3"/>
        <w:ind w:left="0" w:right="107" w:firstLine="709"/>
      </w:pPr>
      <w:r w:rsidRPr="00522696">
        <w:t>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14:paraId="27DA10E0" w14:textId="77777777" w:rsidR="00522696" w:rsidRPr="00522696" w:rsidRDefault="00522696" w:rsidP="00522696">
      <w:pPr>
        <w:pStyle w:val="1"/>
        <w:spacing w:before="0" w:line="240" w:lineRule="auto"/>
        <w:rPr>
          <w:sz w:val="24"/>
          <w:szCs w:val="24"/>
        </w:rPr>
      </w:pPr>
      <w:bookmarkStart w:id="186" w:name="_bookmark30"/>
      <w:bookmarkEnd w:id="186"/>
      <w:r w:rsidRPr="00522696">
        <w:rPr>
          <w:sz w:val="24"/>
          <w:szCs w:val="24"/>
        </w:rPr>
        <w:t>Тема 24. Практико-ориентированное занятие(1</w:t>
      </w:r>
      <w:r w:rsidRPr="00522696">
        <w:rPr>
          <w:spacing w:val="-4"/>
          <w:sz w:val="24"/>
          <w:szCs w:val="24"/>
        </w:rPr>
        <w:t>час)</w:t>
      </w:r>
    </w:p>
    <w:p w14:paraId="73C6185F" w14:textId="77777777" w:rsidR="00522696" w:rsidRPr="00522696" w:rsidRDefault="00522696" w:rsidP="00522696">
      <w:pPr>
        <w:pStyle w:val="a3"/>
        <w:ind w:left="0" w:right="109" w:firstLine="709"/>
      </w:pPr>
      <w:r w:rsidRPr="00522696">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14:paraId="11A1DACB" w14:textId="77777777" w:rsidR="00522696" w:rsidRPr="00522696" w:rsidRDefault="00522696" w:rsidP="00522696">
      <w:pPr>
        <w:pStyle w:val="a3"/>
        <w:ind w:left="0" w:right="103" w:firstLine="709"/>
      </w:pPr>
      <w:r w:rsidRPr="00522696">
        <w:t xml:space="preserve">Обучающиесяполучаютзаданияотспециалиста(ввидеороликеиливформате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качествах,целях и ценностях профессионалов в профессии, их компетенциях, особенностях </w:t>
      </w:r>
      <w:r w:rsidRPr="00522696">
        <w:rPr>
          <w:spacing w:val="-2"/>
        </w:rPr>
        <w:t>образования.</w:t>
      </w:r>
    </w:p>
    <w:p w14:paraId="09534EFA" w14:textId="77777777" w:rsidR="00522696" w:rsidRPr="00522696" w:rsidRDefault="00522696" w:rsidP="00350003">
      <w:pPr>
        <w:rPr>
          <w:sz w:val="24"/>
          <w:szCs w:val="24"/>
        </w:rPr>
      </w:pPr>
      <w:r w:rsidRPr="00522696">
        <w:rPr>
          <w:sz w:val="24"/>
          <w:szCs w:val="24"/>
        </w:rPr>
        <w:t>На материале профессий из отраслей</w:t>
      </w:r>
      <w:r w:rsidRPr="00522696">
        <w:rPr>
          <w:i/>
          <w:sz w:val="24"/>
          <w:szCs w:val="24"/>
        </w:rPr>
        <w:t xml:space="preserve">(на </w:t>
      </w:r>
      <w:r w:rsidRPr="00522696">
        <w:rPr>
          <w:i/>
          <w:spacing w:val="-2"/>
          <w:sz w:val="24"/>
          <w:szCs w:val="24"/>
        </w:rPr>
        <w:t>выбор)</w:t>
      </w:r>
      <w:r w:rsidRPr="00522696">
        <w:rPr>
          <w:spacing w:val="-2"/>
          <w:sz w:val="24"/>
          <w:szCs w:val="24"/>
        </w:rPr>
        <w:t>:</w:t>
      </w:r>
    </w:p>
    <w:p w14:paraId="5C098D42" w14:textId="77777777" w:rsidR="00522696" w:rsidRPr="00350003" w:rsidRDefault="00350003" w:rsidP="00350003">
      <w:pPr>
        <w:tabs>
          <w:tab w:val="left" w:pos="983"/>
        </w:tabs>
        <w:suppressAutoHyphens/>
        <w:autoSpaceDE/>
        <w:autoSpaceDN/>
        <w:rPr>
          <w:sz w:val="24"/>
          <w:szCs w:val="24"/>
        </w:rPr>
      </w:pPr>
      <w:r>
        <w:rPr>
          <w:sz w:val="24"/>
          <w:szCs w:val="24"/>
        </w:rPr>
        <w:t xml:space="preserve">- </w:t>
      </w:r>
      <w:r w:rsidR="00522696" w:rsidRPr="00350003">
        <w:rPr>
          <w:sz w:val="24"/>
          <w:szCs w:val="24"/>
        </w:rPr>
        <w:t xml:space="preserve">тяжелая промышленность и </w:t>
      </w:r>
      <w:r w:rsidR="00522696" w:rsidRPr="00350003">
        <w:rPr>
          <w:spacing w:val="-2"/>
          <w:sz w:val="24"/>
          <w:szCs w:val="24"/>
        </w:rPr>
        <w:t>машиностроение;</w:t>
      </w:r>
    </w:p>
    <w:p w14:paraId="757CFEE8" w14:textId="77777777" w:rsidR="00522696" w:rsidRPr="00350003" w:rsidRDefault="00350003" w:rsidP="00350003">
      <w:pPr>
        <w:tabs>
          <w:tab w:val="left" w:pos="983"/>
        </w:tabs>
        <w:suppressAutoHyphens/>
        <w:autoSpaceDE/>
        <w:autoSpaceDN/>
        <w:rPr>
          <w:i/>
          <w:sz w:val="24"/>
          <w:szCs w:val="24"/>
        </w:rPr>
      </w:pPr>
      <w:r>
        <w:rPr>
          <w:sz w:val="24"/>
          <w:szCs w:val="24"/>
        </w:rPr>
        <w:t xml:space="preserve">- </w:t>
      </w:r>
      <w:r w:rsidR="00522696" w:rsidRPr="00350003">
        <w:rPr>
          <w:sz w:val="24"/>
          <w:szCs w:val="24"/>
        </w:rPr>
        <w:t xml:space="preserve">военно-промышленный </w:t>
      </w:r>
      <w:r w:rsidR="00522696" w:rsidRPr="00350003">
        <w:rPr>
          <w:spacing w:val="-2"/>
          <w:sz w:val="24"/>
          <w:szCs w:val="24"/>
        </w:rPr>
        <w:t>комплекс</w:t>
      </w:r>
      <w:r w:rsidR="00522696" w:rsidRPr="00350003">
        <w:rPr>
          <w:i/>
          <w:spacing w:val="-2"/>
          <w:sz w:val="24"/>
          <w:szCs w:val="24"/>
        </w:rPr>
        <w:t>.</w:t>
      </w:r>
    </w:p>
    <w:p w14:paraId="574BF3A1" w14:textId="77777777" w:rsidR="00522696" w:rsidRPr="00522696" w:rsidRDefault="00522696" w:rsidP="00522696">
      <w:pPr>
        <w:pStyle w:val="1"/>
        <w:spacing w:before="0" w:line="240" w:lineRule="auto"/>
        <w:rPr>
          <w:sz w:val="24"/>
          <w:szCs w:val="24"/>
        </w:rPr>
      </w:pPr>
      <w:bookmarkStart w:id="187" w:name="_bookmark31"/>
      <w:bookmarkEnd w:id="187"/>
      <w:r w:rsidRPr="00522696">
        <w:rPr>
          <w:sz w:val="24"/>
          <w:szCs w:val="24"/>
        </w:rPr>
        <w:t>Тема 25. Россия умная: программирование и телекоммуникации(1</w:t>
      </w:r>
      <w:r w:rsidRPr="00522696">
        <w:rPr>
          <w:spacing w:val="-4"/>
          <w:sz w:val="24"/>
          <w:szCs w:val="24"/>
        </w:rPr>
        <w:t xml:space="preserve"> час)</w:t>
      </w:r>
    </w:p>
    <w:p w14:paraId="17CE5051" w14:textId="77777777" w:rsidR="00522696" w:rsidRPr="00522696" w:rsidRDefault="00522696" w:rsidP="00350003">
      <w:pPr>
        <w:pStyle w:val="a3"/>
        <w:ind w:left="0" w:right="105"/>
      </w:pPr>
      <w:r w:rsidRPr="00522696">
        <w:t>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 представленность, перспективная потребность в кадрах.Основные профессии и содержание профессиональной деятельности. Варианты профессионального образования.</w:t>
      </w:r>
    </w:p>
    <w:p w14:paraId="60EBEB52" w14:textId="77777777" w:rsidR="00522696" w:rsidRPr="00522696" w:rsidRDefault="00522696" w:rsidP="00350003">
      <w:pPr>
        <w:pStyle w:val="a3"/>
        <w:ind w:left="0" w:right="102"/>
      </w:pPr>
      <w:r w:rsidRPr="00522696">
        <w:t>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14:paraId="55AF95F5" w14:textId="77777777" w:rsidR="00522696" w:rsidRPr="00522696" w:rsidRDefault="00522696" w:rsidP="00522696">
      <w:pPr>
        <w:pStyle w:val="1"/>
        <w:spacing w:before="0" w:line="240" w:lineRule="auto"/>
        <w:jc w:val="both"/>
        <w:rPr>
          <w:sz w:val="24"/>
          <w:szCs w:val="24"/>
        </w:rPr>
      </w:pPr>
      <w:bookmarkStart w:id="188" w:name="_bookmark32"/>
      <w:bookmarkEnd w:id="188"/>
      <w:r w:rsidRPr="00522696">
        <w:rPr>
          <w:sz w:val="24"/>
          <w:szCs w:val="24"/>
        </w:rPr>
        <w:t>Тема 26. Россия комфортная: строительство и архитектура (1</w:t>
      </w:r>
      <w:r w:rsidRPr="00522696">
        <w:rPr>
          <w:spacing w:val="-4"/>
          <w:sz w:val="24"/>
          <w:szCs w:val="24"/>
        </w:rPr>
        <w:t xml:space="preserve"> час)</w:t>
      </w:r>
    </w:p>
    <w:p w14:paraId="4C18CACB" w14:textId="77777777" w:rsidR="00522696" w:rsidRPr="00522696" w:rsidRDefault="00522696" w:rsidP="00350003">
      <w:pPr>
        <w:pStyle w:val="a3"/>
        <w:ind w:left="0" w:right="101"/>
      </w:pPr>
      <w:r w:rsidRPr="00522696">
        <w:t>Знакомство обучающихся с ролью строительства и архитектуры в экономике нашей страны. Достижения России в отраслях строительства и архитектуры, актуальныезадачииперспективыразвития.Крупнейшие работодатели, их географическая представленность, перспективная потребность в кадрах.Основные профессии и содержание профессиональной деятельности. Варианты профессионального образования.</w:t>
      </w:r>
    </w:p>
    <w:p w14:paraId="6E28B213" w14:textId="77777777" w:rsidR="00522696" w:rsidRPr="00522696" w:rsidRDefault="00522696" w:rsidP="00350003">
      <w:pPr>
        <w:pStyle w:val="a3"/>
        <w:ind w:left="0" w:right="106"/>
      </w:pPr>
      <w:r w:rsidRPr="00522696">
        <w:t>Содержание деятельности профессий, представленных в отраслях, необходимые профессионально важные качества, особенности профессиональной подготовки.Возможностиобщего,среднегопрофессиональногоивысшего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14:paraId="2A44650F" w14:textId="77777777" w:rsidR="00522696" w:rsidRPr="00522696" w:rsidRDefault="00522696" w:rsidP="00522696">
      <w:pPr>
        <w:pStyle w:val="1"/>
        <w:spacing w:before="0" w:line="240" w:lineRule="auto"/>
        <w:jc w:val="both"/>
        <w:rPr>
          <w:sz w:val="24"/>
          <w:szCs w:val="24"/>
        </w:rPr>
      </w:pPr>
      <w:bookmarkStart w:id="189" w:name="_bookmark33"/>
      <w:bookmarkEnd w:id="189"/>
      <w:r w:rsidRPr="00522696">
        <w:rPr>
          <w:sz w:val="24"/>
          <w:szCs w:val="24"/>
        </w:rPr>
        <w:t>Тема 27. Практико-ориентированноезанятие(1</w:t>
      </w:r>
      <w:r w:rsidRPr="00522696">
        <w:rPr>
          <w:spacing w:val="-4"/>
          <w:sz w:val="24"/>
          <w:szCs w:val="24"/>
        </w:rPr>
        <w:t>час)</w:t>
      </w:r>
    </w:p>
    <w:p w14:paraId="1CE5C87E" w14:textId="77777777" w:rsidR="00522696" w:rsidRPr="00522696" w:rsidRDefault="00522696" w:rsidP="00350003">
      <w:pPr>
        <w:pStyle w:val="a3"/>
        <w:ind w:left="0" w:right="114"/>
      </w:pPr>
      <w:r w:rsidRPr="00522696">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14:paraId="36494DA9" w14:textId="77777777" w:rsidR="00522696" w:rsidRPr="00522696" w:rsidRDefault="00522696" w:rsidP="00350003">
      <w:pPr>
        <w:pStyle w:val="a3"/>
        <w:ind w:left="0" w:right="104"/>
      </w:pPr>
      <w:r w:rsidRPr="00522696">
        <w:t xml:space="preserve">Обучающиесяполучаютзаданияотспециалиста(ввидеороликеиливформате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профессиональнойдеятельности,условияхработы,личныхкачествах,целях и ценностях </w:t>
      </w:r>
      <w:r w:rsidRPr="00522696">
        <w:lastRenderedPageBreak/>
        <w:t xml:space="preserve">профессионалов в профессии, их компетенциях, особенностях </w:t>
      </w:r>
      <w:r w:rsidRPr="00522696">
        <w:rPr>
          <w:spacing w:val="-2"/>
        </w:rPr>
        <w:t>образования.</w:t>
      </w:r>
    </w:p>
    <w:p w14:paraId="3535159A" w14:textId="77777777" w:rsidR="00522696" w:rsidRPr="00522696" w:rsidRDefault="00522696" w:rsidP="00350003">
      <w:pPr>
        <w:jc w:val="both"/>
        <w:rPr>
          <w:sz w:val="24"/>
          <w:szCs w:val="24"/>
        </w:rPr>
      </w:pPr>
      <w:r w:rsidRPr="00522696">
        <w:rPr>
          <w:sz w:val="24"/>
          <w:szCs w:val="24"/>
        </w:rPr>
        <w:t>Наматериалепрофессийизотраслей</w:t>
      </w:r>
      <w:r w:rsidRPr="00522696">
        <w:rPr>
          <w:i/>
          <w:sz w:val="24"/>
          <w:szCs w:val="24"/>
        </w:rPr>
        <w:t>(на</w:t>
      </w:r>
      <w:r w:rsidRPr="00522696">
        <w:rPr>
          <w:i/>
          <w:spacing w:val="-2"/>
          <w:sz w:val="24"/>
          <w:szCs w:val="24"/>
        </w:rPr>
        <w:t>выбор)</w:t>
      </w:r>
      <w:r w:rsidRPr="00522696">
        <w:rPr>
          <w:spacing w:val="-2"/>
          <w:sz w:val="24"/>
          <w:szCs w:val="24"/>
        </w:rPr>
        <w:t>:</w:t>
      </w:r>
    </w:p>
    <w:p w14:paraId="508A7A2E" w14:textId="77777777" w:rsidR="00522696" w:rsidRPr="00350003" w:rsidRDefault="00350003" w:rsidP="00350003">
      <w:pPr>
        <w:tabs>
          <w:tab w:val="left" w:pos="983"/>
        </w:tabs>
        <w:suppressAutoHyphens/>
        <w:autoSpaceDE/>
        <w:autoSpaceDN/>
        <w:rPr>
          <w:sz w:val="24"/>
          <w:szCs w:val="24"/>
        </w:rPr>
      </w:pPr>
      <w:r>
        <w:rPr>
          <w:sz w:val="24"/>
          <w:szCs w:val="24"/>
        </w:rPr>
        <w:t xml:space="preserve">- </w:t>
      </w:r>
      <w:r w:rsidR="00522696" w:rsidRPr="00350003">
        <w:rPr>
          <w:sz w:val="24"/>
          <w:szCs w:val="24"/>
        </w:rPr>
        <w:t>программированиеи</w:t>
      </w:r>
      <w:r w:rsidR="00522696" w:rsidRPr="00350003">
        <w:rPr>
          <w:spacing w:val="-2"/>
          <w:sz w:val="24"/>
          <w:szCs w:val="24"/>
        </w:rPr>
        <w:t>телекоммуникации;</w:t>
      </w:r>
    </w:p>
    <w:p w14:paraId="6B7E0A41" w14:textId="77777777" w:rsidR="00522696" w:rsidRPr="00350003" w:rsidRDefault="00350003" w:rsidP="00350003">
      <w:pPr>
        <w:tabs>
          <w:tab w:val="left" w:pos="983"/>
        </w:tabs>
        <w:suppressAutoHyphens/>
        <w:autoSpaceDE/>
        <w:autoSpaceDN/>
        <w:rPr>
          <w:i/>
          <w:sz w:val="24"/>
          <w:szCs w:val="24"/>
        </w:rPr>
      </w:pPr>
      <w:r>
        <w:rPr>
          <w:sz w:val="24"/>
          <w:szCs w:val="24"/>
        </w:rPr>
        <w:t>- с</w:t>
      </w:r>
      <w:r w:rsidR="00522696" w:rsidRPr="00350003">
        <w:rPr>
          <w:sz w:val="24"/>
          <w:szCs w:val="24"/>
        </w:rPr>
        <w:t>троительствои</w:t>
      </w:r>
      <w:r w:rsidR="00522696" w:rsidRPr="00350003">
        <w:rPr>
          <w:spacing w:val="-2"/>
          <w:sz w:val="24"/>
          <w:szCs w:val="24"/>
        </w:rPr>
        <w:t>архитектура</w:t>
      </w:r>
      <w:r w:rsidR="00522696" w:rsidRPr="00350003">
        <w:rPr>
          <w:i/>
          <w:spacing w:val="-2"/>
          <w:sz w:val="24"/>
          <w:szCs w:val="24"/>
        </w:rPr>
        <w:t>.</w:t>
      </w:r>
    </w:p>
    <w:p w14:paraId="5D5C4DC2" w14:textId="77777777" w:rsidR="00522696" w:rsidRPr="00522696" w:rsidRDefault="00522696" w:rsidP="00522696">
      <w:pPr>
        <w:pStyle w:val="1"/>
        <w:spacing w:before="0" w:line="240" w:lineRule="auto"/>
        <w:jc w:val="both"/>
        <w:rPr>
          <w:sz w:val="24"/>
          <w:szCs w:val="24"/>
        </w:rPr>
      </w:pPr>
      <w:bookmarkStart w:id="190" w:name="_bookmark34"/>
      <w:bookmarkEnd w:id="190"/>
      <w:r w:rsidRPr="00522696">
        <w:rPr>
          <w:sz w:val="24"/>
          <w:szCs w:val="24"/>
        </w:rPr>
        <w:t>Тема 28. Россия социальная: сервис и туризм(1</w:t>
      </w:r>
      <w:r w:rsidRPr="00522696">
        <w:rPr>
          <w:spacing w:val="-4"/>
          <w:sz w:val="24"/>
          <w:szCs w:val="24"/>
        </w:rPr>
        <w:t>час)</w:t>
      </w:r>
    </w:p>
    <w:p w14:paraId="391FE5EA" w14:textId="77777777" w:rsidR="00522696" w:rsidRPr="00522696" w:rsidRDefault="00522696" w:rsidP="00350003">
      <w:pPr>
        <w:pStyle w:val="a3"/>
        <w:ind w:left="0" w:right="105"/>
      </w:pPr>
      <w:r w:rsidRPr="00522696">
        <w:t>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17C42511" w14:textId="77777777" w:rsidR="00522696" w:rsidRPr="00522696" w:rsidRDefault="00522696" w:rsidP="00350003">
      <w:pPr>
        <w:pStyle w:val="a3"/>
        <w:ind w:left="0" w:right="107"/>
      </w:pPr>
      <w:r w:rsidRPr="00522696">
        <w:t>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14:paraId="5ACEB598" w14:textId="77777777" w:rsidR="00522696" w:rsidRPr="00522696" w:rsidRDefault="00522696" w:rsidP="00522696">
      <w:pPr>
        <w:pStyle w:val="1"/>
        <w:spacing w:before="0" w:line="240" w:lineRule="auto"/>
        <w:jc w:val="both"/>
        <w:rPr>
          <w:sz w:val="24"/>
          <w:szCs w:val="24"/>
        </w:rPr>
      </w:pPr>
      <w:bookmarkStart w:id="191" w:name="_bookmark35"/>
      <w:bookmarkEnd w:id="191"/>
      <w:r w:rsidRPr="00522696">
        <w:rPr>
          <w:sz w:val="24"/>
          <w:szCs w:val="24"/>
        </w:rPr>
        <w:t>Тема 29. Россия креативная: искусство и дизайн(1</w:t>
      </w:r>
      <w:r w:rsidRPr="00522696">
        <w:rPr>
          <w:spacing w:val="-4"/>
          <w:sz w:val="24"/>
          <w:szCs w:val="24"/>
        </w:rPr>
        <w:t>час)</w:t>
      </w:r>
    </w:p>
    <w:p w14:paraId="47197FCE" w14:textId="77777777" w:rsidR="00522696" w:rsidRPr="00522696" w:rsidRDefault="00522696" w:rsidP="00350003">
      <w:pPr>
        <w:pStyle w:val="a3"/>
        <w:ind w:left="0" w:right="105"/>
      </w:pPr>
      <w:r w:rsidRPr="00522696">
        <w:t>Знакомство обучающихся с ролью креативной сферы в экономике нашей страны. Достижения России в отраслях искусства и дизайна,актуальные задачи и перспективы развития. Крупнейшие работодатели: агрохолдинги, их географическая представленность, перспективная потребность в кадрах.Основные профессии и содержание профессиональной деятельности. Варианты профессионального образования.</w:t>
      </w:r>
    </w:p>
    <w:p w14:paraId="3848D7C8" w14:textId="77777777" w:rsidR="00522696" w:rsidRPr="00522696" w:rsidRDefault="00522696" w:rsidP="00350003">
      <w:pPr>
        <w:pStyle w:val="a3"/>
        <w:ind w:left="0" w:right="107"/>
      </w:pPr>
      <w:r w:rsidRPr="00522696">
        <w:rPr>
          <w:i/>
        </w:rPr>
        <w:t xml:space="preserve">8-9 кл. </w:t>
      </w:r>
      <w:r w:rsidRPr="00522696">
        <w:t>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14:paraId="5D8AD43E" w14:textId="77777777" w:rsidR="00522696" w:rsidRPr="00522696" w:rsidRDefault="00522696" w:rsidP="00522696">
      <w:pPr>
        <w:pStyle w:val="1"/>
        <w:spacing w:before="0" w:line="240" w:lineRule="auto"/>
        <w:rPr>
          <w:sz w:val="24"/>
          <w:szCs w:val="24"/>
        </w:rPr>
      </w:pPr>
      <w:bookmarkStart w:id="192" w:name="_bookmark36"/>
      <w:bookmarkEnd w:id="192"/>
      <w:r w:rsidRPr="00522696">
        <w:rPr>
          <w:sz w:val="24"/>
          <w:szCs w:val="24"/>
        </w:rPr>
        <w:t>Тема 30. Практико-ориентированное занятие (1</w:t>
      </w:r>
      <w:r w:rsidRPr="00522696">
        <w:rPr>
          <w:spacing w:val="-4"/>
          <w:sz w:val="24"/>
          <w:szCs w:val="24"/>
        </w:rPr>
        <w:t>час)</w:t>
      </w:r>
    </w:p>
    <w:p w14:paraId="31FD3E64" w14:textId="77777777" w:rsidR="00522696" w:rsidRPr="00522696" w:rsidRDefault="00522696" w:rsidP="00522696">
      <w:pPr>
        <w:pStyle w:val="a3"/>
        <w:ind w:right="113"/>
      </w:pPr>
      <w:r w:rsidRPr="00522696">
        <w:t>Занятие направлено на углубление представлений о профессиях в изученных областях.Педагогу предлагается выбор в тематике занятия из двух возможных.</w:t>
      </w:r>
    </w:p>
    <w:p w14:paraId="5B4F636F" w14:textId="77777777" w:rsidR="00522696" w:rsidRPr="00522696" w:rsidRDefault="00522696" w:rsidP="00522696">
      <w:pPr>
        <w:pStyle w:val="a3"/>
        <w:ind w:right="106"/>
      </w:pPr>
      <w:r w:rsidRPr="00522696">
        <w:t xml:space="preserve">Обучающиесяполучаютзаданияотспециалиста(ввидеороликеиливформате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профессиональнойдеятельности,условияхработы,личныхкачествах,целях и ценностях профессионалов в профессии, их компетенциях, особенностях </w:t>
      </w:r>
      <w:r w:rsidRPr="00522696">
        <w:rPr>
          <w:spacing w:val="-2"/>
        </w:rPr>
        <w:t>образования.</w:t>
      </w:r>
    </w:p>
    <w:p w14:paraId="0FA682C0" w14:textId="77777777" w:rsidR="00522696" w:rsidRPr="00522696" w:rsidRDefault="00522696" w:rsidP="00350003">
      <w:pPr>
        <w:rPr>
          <w:sz w:val="24"/>
          <w:szCs w:val="24"/>
        </w:rPr>
      </w:pPr>
      <w:r w:rsidRPr="00522696">
        <w:rPr>
          <w:sz w:val="24"/>
          <w:szCs w:val="24"/>
        </w:rPr>
        <w:t>Наматериалепрофессийизотраслей</w:t>
      </w:r>
      <w:r w:rsidRPr="00522696">
        <w:rPr>
          <w:i/>
          <w:sz w:val="24"/>
          <w:szCs w:val="24"/>
        </w:rPr>
        <w:t>(на</w:t>
      </w:r>
      <w:r w:rsidRPr="00522696">
        <w:rPr>
          <w:i/>
          <w:spacing w:val="-2"/>
          <w:sz w:val="24"/>
          <w:szCs w:val="24"/>
        </w:rPr>
        <w:t>выбор)</w:t>
      </w:r>
      <w:r w:rsidRPr="00522696">
        <w:rPr>
          <w:spacing w:val="-2"/>
          <w:sz w:val="24"/>
          <w:szCs w:val="24"/>
        </w:rPr>
        <w:t>:</w:t>
      </w:r>
    </w:p>
    <w:p w14:paraId="01F2C909" w14:textId="77777777" w:rsidR="00522696" w:rsidRPr="00350003" w:rsidRDefault="00350003" w:rsidP="00350003">
      <w:pPr>
        <w:tabs>
          <w:tab w:val="left" w:pos="983"/>
        </w:tabs>
        <w:suppressAutoHyphens/>
        <w:autoSpaceDE/>
        <w:autoSpaceDN/>
        <w:rPr>
          <w:sz w:val="24"/>
          <w:szCs w:val="24"/>
        </w:rPr>
      </w:pPr>
      <w:r>
        <w:rPr>
          <w:sz w:val="24"/>
          <w:szCs w:val="24"/>
        </w:rPr>
        <w:t xml:space="preserve">- </w:t>
      </w:r>
      <w:r w:rsidR="00522696" w:rsidRPr="00350003">
        <w:rPr>
          <w:sz w:val="24"/>
          <w:szCs w:val="24"/>
        </w:rPr>
        <w:t>сервиси</w:t>
      </w:r>
      <w:r w:rsidR="00522696" w:rsidRPr="00350003">
        <w:rPr>
          <w:spacing w:val="-2"/>
          <w:sz w:val="24"/>
          <w:szCs w:val="24"/>
        </w:rPr>
        <w:t>туризм;</w:t>
      </w:r>
    </w:p>
    <w:p w14:paraId="5A17041B" w14:textId="77777777" w:rsidR="00522696" w:rsidRPr="00350003" w:rsidRDefault="00350003" w:rsidP="00350003">
      <w:pPr>
        <w:tabs>
          <w:tab w:val="left" w:pos="983"/>
        </w:tabs>
        <w:suppressAutoHyphens/>
        <w:autoSpaceDE/>
        <w:autoSpaceDN/>
        <w:rPr>
          <w:i/>
          <w:sz w:val="24"/>
          <w:szCs w:val="24"/>
        </w:rPr>
      </w:pPr>
      <w:r>
        <w:rPr>
          <w:sz w:val="24"/>
          <w:szCs w:val="24"/>
        </w:rPr>
        <w:t xml:space="preserve">-  </w:t>
      </w:r>
      <w:r w:rsidR="00522696" w:rsidRPr="00350003">
        <w:rPr>
          <w:sz w:val="24"/>
          <w:szCs w:val="24"/>
        </w:rPr>
        <w:t>искусствои</w:t>
      </w:r>
      <w:r w:rsidR="00522696" w:rsidRPr="00350003">
        <w:rPr>
          <w:spacing w:val="-2"/>
          <w:sz w:val="24"/>
          <w:szCs w:val="24"/>
        </w:rPr>
        <w:t>дизайн</w:t>
      </w:r>
      <w:r w:rsidR="00522696" w:rsidRPr="00350003">
        <w:rPr>
          <w:i/>
          <w:spacing w:val="-2"/>
          <w:sz w:val="24"/>
          <w:szCs w:val="24"/>
        </w:rPr>
        <w:t>.</w:t>
      </w:r>
    </w:p>
    <w:p w14:paraId="40057599" w14:textId="77777777" w:rsidR="00522696" w:rsidRPr="00522696" w:rsidRDefault="00522696" w:rsidP="00522696">
      <w:pPr>
        <w:pStyle w:val="1"/>
        <w:spacing w:before="0" w:line="240" w:lineRule="auto"/>
        <w:rPr>
          <w:sz w:val="24"/>
          <w:szCs w:val="24"/>
        </w:rPr>
      </w:pPr>
      <w:bookmarkStart w:id="193" w:name="_bookmark37"/>
      <w:bookmarkEnd w:id="193"/>
      <w:r w:rsidRPr="00522696">
        <w:rPr>
          <w:sz w:val="24"/>
          <w:szCs w:val="24"/>
        </w:rPr>
        <w:t>Тема 31.Россия аграрная: животноводство, селекция и генетика(1</w:t>
      </w:r>
      <w:r w:rsidRPr="00522696">
        <w:rPr>
          <w:spacing w:val="-4"/>
          <w:sz w:val="24"/>
          <w:szCs w:val="24"/>
        </w:rPr>
        <w:t xml:space="preserve"> час)</w:t>
      </w:r>
    </w:p>
    <w:p w14:paraId="2C7D4DBE" w14:textId="77777777" w:rsidR="00522696" w:rsidRPr="00522696" w:rsidRDefault="00522696" w:rsidP="00522696">
      <w:pPr>
        <w:pStyle w:val="a3"/>
        <w:ind w:right="105"/>
      </w:pPr>
      <w:r w:rsidRPr="00522696">
        <w:t xml:space="preserve">Знакомство обучающихся с ролью животноводства, селекции и генетики в экономике нашей страны. Достижения России в изучаемых,актуальные задачи и перспективы развития. Крупнейшие работодатели, их географическая представленность,перспективная потребность в кадрах.Основные профессии </w:t>
      </w:r>
    </w:p>
    <w:p w14:paraId="5E1C3FB9" w14:textId="77777777" w:rsidR="00522696" w:rsidRPr="00522696" w:rsidRDefault="00522696" w:rsidP="00522696">
      <w:pPr>
        <w:pStyle w:val="a3"/>
        <w:ind w:right="107"/>
      </w:pPr>
      <w:r w:rsidRPr="00522696">
        <w:t>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14:paraId="7CC583E8" w14:textId="77777777" w:rsidR="00522696" w:rsidRPr="00522696" w:rsidRDefault="00522696" w:rsidP="00522696">
      <w:pPr>
        <w:pStyle w:val="1"/>
        <w:spacing w:before="0" w:line="240" w:lineRule="auto"/>
        <w:ind w:right="481"/>
        <w:rPr>
          <w:sz w:val="24"/>
          <w:szCs w:val="24"/>
        </w:rPr>
      </w:pPr>
      <w:bookmarkStart w:id="194" w:name="_bookmark38"/>
      <w:bookmarkEnd w:id="194"/>
      <w:r w:rsidRPr="00522696">
        <w:rPr>
          <w:sz w:val="24"/>
          <w:szCs w:val="24"/>
        </w:rPr>
        <w:t>Тема 32.Россия безопасная: вооруженные силы,гражданская оборона (1 час)</w:t>
      </w:r>
    </w:p>
    <w:p w14:paraId="4062441B" w14:textId="77777777" w:rsidR="00522696" w:rsidRPr="00522696" w:rsidRDefault="00522696" w:rsidP="00522696">
      <w:pPr>
        <w:pStyle w:val="a3"/>
        <w:ind w:right="101"/>
      </w:pPr>
      <w:r w:rsidRPr="00522696">
        <w:t>Знакомство обучающихся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w:t>
      </w:r>
    </w:p>
    <w:p w14:paraId="14DB9E25" w14:textId="77777777" w:rsidR="00522696" w:rsidRPr="00522696" w:rsidRDefault="00522696" w:rsidP="00522696">
      <w:pPr>
        <w:pStyle w:val="a3"/>
        <w:ind w:right="107"/>
      </w:pPr>
      <w:r w:rsidRPr="00522696">
        <w:t xml:space="preserve">Содержание деятельности профессий, представленных в отраслях, необходимые </w:t>
      </w:r>
      <w:r w:rsidRPr="00522696">
        <w:lastRenderedPageBreak/>
        <w:t>профессионально важные качества, особенности профессиональной подготовки.Возможностиобщего,среднегопрофессиональногоивысшегообразования в подготовке специалистов: профильность общего обучения, направления подготовки в профессиональных образовательных организациях.</w:t>
      </w:r>
    </w:p>
    <w:p w14:paraId="484EBF37" w14:textId="77777777" w:rsidR="00522696" w:rsidRPr="00522696" w:rsidRDefault="00522696" w:rsidP="00522696">
      <w:pPr>
        <w:pStyle w:val="1"/>
        <w:spacing w:before="0" w:line="240" w:lineRule="auto"/>
        <w:jc w:val="both"/>
        <w:rPr>
          <w:sz w:val="24"/>
          <w:szCs w:val="24"/>
        </w:rPr>
      </w:pPr>
      <w:bookmarkStart w:id="195" w:name="_bookmark39"/>
      <w:bookmarkEnd w:id="195"/>
      <w:r w:rsidRPr="00522696">
        <w:rPr>
          <w:sz w:val="24"/>
          <w:szCs w:val="24"/>
        </w:rPr>
        <w:t>Тема 33.Практико-ориентированное занятие(1</w:t>
      </w:r>
      <w:r w:rsidRPr="00522696">
        <w:rPr>
          <w:spacing w:val="-4"/>
          <w:sz w:val="24"/>
          <w:szCs w:val="24"/>
        </w:rPr>
        <w:t>час)</w:t>
      </w:r>
    </w:p>
    <w:p w14:paraId="100A8FA7" w14:textId="77777777" w:rsidR="00522696" w:rsidRPr="00522696" w:rsidRDefault="00522696" w:rsidP="00522696">
      <w:pPr>
        <w:pStyle w:val="a3"/>
        <w:ind w:right="106"/>
      </w:pPr>
      <w:r w:rsidRPr="00522696">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14:paraId="0035B803" w14:textId="77777777" w:rsidR="00522696" w:rsidRPr="00522696" w:rsidRDefault="00522696" w:rsidP="00522696">
      <w:pPr>
        <w:pStyle w:val="a3"/>
        <w:ind w:right="107"/>
      </w:pPr>
      <w:r w:rsidRPr="00522696">
        <w:t xml:space="preserve">Обучающиеся получают задания от специалиста(в видео 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w:t>
      </w:r>
      <w:r w:rsidRPr="00522696">
        <w:rPr>
          <w:spacing w:val="-2"/>
        </w:rPr>
        <w:t>образования.</w:t>
      </w:r>
    </w:p>
    <w:p w14:paraId="27E1035D" w14:textId="77777777" w:rsidR="00522696" w:rsidRPr="00522696" w:rsidRDefault="00522696" w:rsidP="00350003">
      <w:pPr>
        <w:jc w:val="both"/>
        <w:rPr>
          <w:sz w:val="24"/>
          <w:szCs w:val="24"/>
        </w:rPr>
      </w:pPr>
      <w:r w:rsidRPr="00522696">
        <w:rPr>
          <w:sz w:val="24"/>
          <w:szCs w:val="24"/>
        </w:rPr>
        <w:t xml:space="preserve">На материале профессий из отраслей </w:t>
      </w:r>
      <w:r w:rsidRPr="00522696">
        <w:rPr>
          <w:i/>
          <w:sz w:val="24"/>
          <w:szCs w:val="24"/>
        </w:rPr>
        <w:t xml:space="preserve">(на </w:t>
      </w:r>
      <w:r w:rsidRPr="00522696">
        <w:rPr>
          <w:i/>
          <w:spacing w:val="-2"/>
          <w:sz w:val="24"/>
          <w:szCs w:val="24"/>
        </w:rPr>
        <w:t>выбор)</w:t>
      </w:r>
      <w:r w:rsidRPr="00522696">
        <w:rPr>
          <w:spacing w:val="-2"/>
          <w:sz w:val="24"/>
          <w:szCs w:val="24"/>
        </w:rPr>
        <w:t>:</w:t>
      </w:r>
    </w:p>
    <w:p w14:paraId="7E4ACA12" w14:textId="77777777" w:rsidR="00522696" w:rsidRPr="00522696" w:rsidRDefault="00522696" w:rsidP="00C914A2">
      <w:pPr>
        <w:pStyle w:val="a6"/>
        <w:numPr>
          <w:ilvl w:val="0"/>
          <w:numId w:val="32"/>
        </w:numPr>
        <w:tabs>
          <w:tab w:val="left" w:pos="983"/>
        </w:tabs>
        <w:suppressAutoHyphens/>
        <w:autoSpaceDE/>
        <w:autoSpaceDN/>
        <w:ind w:left="983" w:hanging="162"/>
        <w:rPr>
          <w:sz w:val="24"/>
          <w:szCs w:val="24"/>
        </w:rPr>
      </w:pPr>
      <w:r w:rsidRPr="00522696">
        <w:rPr>
          <w:sz w:val="24"/>
          <w:szCs w:val="24"/>
        </w:rPr>
        <w:t xml:space="preserve">животноводство, селекция и </w:t>
      </w:r>
      <w:r w:rsidRPr="00522696">
        <w:rPr>
          <w:spacing w:val="-2"/>
          <w:sz w:val="24"/>
          <w:szCs w:val="24"/>
        </w:rPr>
        <w:t>генетика;</w:t>
      </w:r>
    </w:p>
    <w:p w14:paraId="1637011D" w14:textId="77777777" w:rsidR="00522696" w:rsidRPr="00522696" w:rsidRDefault="00522696" w:rsidP="00C914A2">
      <w:pPr>
        <w:pStyle w:val="a6"/>
        <w:numPr>
          <w:ilvl w:val="0"/>
          <w:numId w:val="32"/>
        </w:numPr>
        <w:tabs>
          <w:tab w:val="left" w:pos="983"/>
        </w:tabs>
        <w:suppressAutoHyphens/>
        <w:autoSpaceDE/>
        <w:autoSpaceDN/>
        <w:ind w:left="983" w:hanging="162"/>
        <w:rPr>
          <w:i/>
          <w:sz w:val="24"/>
          <w:szCs w:val="24"/>
        </w:rPr>
      </w:pPr>
      <w:r w:rsidRPr="00522696">
        <w:rPr>
          <w:sz w:val="24"/>
          <w:szCs w:val="24"/>
        </w:rPr>
        <w:t xml:space="preserve">вооруженные силы, гражданская </w:t>
      </w:r>
      <w:r w:rsidRPr="00522696">
        <w:rPr>
          <w:spacing w:val="-2"/>
          <w:sz w:val="24"/>
          <w:szCs w:val="24"/>
        </w:rPr>
        <w:t>оборона</w:t>
      </w:r>
      <w:r w:rsidRPr="00522696">
        <w:rPr>
          <w:i/>
          <w:spacing w:val="-2"/>
          <w:sz w:val="24"/>
          <w:szCs w:val="24"/>
        </w:rPr>
        <w:t>.</w:t>
      </w:r>
    </w:p>
    <w:p w14:paraId="573270A7" w14:textId="77777777" w:rsidR="00522696" w:rsidRPr="00522696" w:rsidRDefault="00522696" w:rsidP="00522696">
      <w:pPr>
        <w:pStyle w:val="1"/>
        <w:spacing w:before="0" w:line="240" w:lineRule="auto"/>
        <w:jc w:val="both"/>
        <w:rPr>
          <w:sz w:val="24"/>
          <w:szCs w:val="24"/>
        </w:rPr>
      </w:pPr>
      <w:bookmarkStart w:id="196" w:name="_bookmark40"/>
      <w:bookmarkEnd w:id="196"/>
      <w:r w:rsidRPr="00522696">
        <w:rPr>
          <w:sz w:val="24"/>
          <w:szCs w:val="24"/>
        </w:rPr>
        <w:t>Тема 34.Рефлексивное занятие(1</w:t>
      </w:r>
      <w:r w:rsidRPr="00522696">
        <w:rPr>
          <w:spacing w:val="-4"/>
          <w:sz w:val="24"/>
          <w:szCs w:val="24"/>
        </w:rPr>
        <w:t>час)</w:t>
      </w:r>
    </w:p>
    <w:p w14:paraId="45189C92" w14:textId="77777777" w:rsidR="00522696" w:rsidRPr="00522696" w:rsidRDefault="00522696" w:rsidP="00522696">
      <w:pPr>
        <w:pStyle w:val="a3"/>
        <w:ind w:right="106"/>
        <w:rPr>
          <w:spacing w:val="-2"/>
        </w:rPr>
      </w:pPr>
      <w:r w:rsidRPr="00522696">
        <w:t xml:space="preserve">Итоги изучения курса за год. Что было самым важным и впечатляющим. 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д.).Самооценка собственных </w:t>
      </w:r>
      <w:r w:rsidRPr="00522696">
        <w:rPr>
          <w:spacing w:val="-2"/>
        </w:rPr>
        <w:t>результатов.</w:t>
      </w:r>
      <w:r w:rsidRPr="00522696">
        <w:t xml:space="preserve">Оценка курса обучающимися, их </w:t>
      </w:r>
      <w:r w:rsidRPr="00522696">
        <w:rPr>
          <w:spacing w:val="-2"/>
        </w:rPr>
        <w:t>предложения.</w:t>
      </w:r>
    </w:p>
    <w:p w14:paraId="5C3B6813" w14:textId="77777777" w:rsidR="00522696" w:rsidRPr="00522696" w:rsidRDefault="00522696" w:rsidP="00522696">
      <w:pPr>
        <w:tabs>
          <w:tab w:val="left" w:pos="1245"/>
        </w:tabs>
        <w:suppressAutoHyphens/>
        <w:autoSpaceDE/>
        <w:autoSpaceDN/>
        <w:rPr>
          <w:b/>
          <w:sz w:val="24"/>
          <w:szCs w:val="24"/>
        </w:rPr>
      </w:pPr>
      <w:r w:rsidRPr="00522696">
        <w:rPr>
          <w:b/>
          <w:sz w:val="24"/>
          <w:szCs w:val="24"/>
        </w:rPr>
        <w:t xml:space="preserve">Планируемые результаты освоения курса внеурочной </w:t>
      </w:r>
      <w:r w:rsidRPr="00522696">
        <w:rPr>
          <w:b/>
          <w:spacing w:val="-2"/>
          <w:sz w:val="24"/>
          <w:szCs w:val="24"/>
        </w:rPr>
        <w:t>деятельности</w:t>
      </w:r>
      <w:r w:rsidRPr="00522696">
        <w:rPr>
          <w:b/>
          <w:sz w:val="24"/>
          <w:szCs w:val="24"/>
        </w:rPr>
        <w:t xml:space="preserve"> «Россия–мои</w:t>
      </w:r>
      <w:r w:rsidRPr="00522696">
        <w:rPr>
          <w:b/>
          <w:spacing w:val="-2"/>
          <w:sz w:val="24"/>
          <w:szCs w:val="24"/>
        </w:rPr>
        <w:t xml:space="preserve"> горизонты»</w:t>
      </w:r>
    </w:p>
    <w:p w14:paraId="6E149557" w14:textId="77777777" w:rsidR="00522696" w:rsidRPr="00522696" w:rsidRDefault="00522696" w:rsidP="00522696">
      <w:pPr>
        <w:pStyle w:val="4"/>
        <w:spacing w:before="0" w:after="0" w:line="240" w:lineRule="auto"/>
        <w:ind w:right="-1" w:firstLine="709"/>
        <w:rPr>
          <w:sz w:val="24"/>
          <w:szCs w:val="24"/>
        </w:rPr>
      </w:pPr>
      <w:bookmarkStart w:id="197" w:name="_bookmark4"/>
      <w:bookmarkStart w:id="198" w:name="_bookmark6"/>
      <w:bookmarkEnd w:id="197"/>
      <w:bookmarkEnd w:id="198"/>
      <w:r w:rsidRPr="00522696">
        <w:rPr>
          <w:sz w:val="24"/>
          <w:szCs w:val="24"/>
        </w:rPr>
        <w:t>Личностныерезультаты:</w:t>
      </w:r>
    </w:p>
    <w:p w14:paraId="26B20EC9" w14:textId="77777777" w:rsidR="00522696" w:rsidRPr="00522696" w:rsidRDefault="00522696" w:rsidP="00522696">
      <w:pPr>
        <w:ind w:right="-1" w:firstLine="708"/>
        <w:jc w:val="both"/>
        <w:rPr>
          <w:i/>
          <w:sz w:val="24"/>
          <w:szCs w:val="24"/>
        </w:rPr>
      </w:pPr>
      <w:r w:rsidRPr="00522696">
        <w:rPr>
          <w:i/>
          <w:sz w:val="24"/>
          <w:szCs w:val="24"/>
        </w:rPr>
        <w:t xml:space="preserve">В сфере гражданского воспитания: </w:t>
      </w:r>
    </w:p>
    <w:p w14:paraId="17EE0951" w14:textId="77777777" w:rsidR="00522696" w:rsidRPr="00522696" w:rsidRDefault="00522696" w:rsidP="00350003">
      <w:pPr>
        <w:ind w:right="-1"/>
        <w:jc w:val="both"/>
        <w:rPr>
          <w:sz w:val="24"/>
          <w:szCs w:val="24"/>
        </w:rPr>
      </w:pPr>
      <w:r w:rsidRPr="00522696">
        <w:rPr>
          <w:sz w:val="24"/>
          <w:szCs w:val="24"/>
        </w:rPr>
        <w:t xml:space="preserve">‒готовность к выполнению обязанностей гражданина и реализации своих прав, уважение прав, свобод и законных интересов других людей; </w:t>
      </w:r>
    </w:p>
    <w:p w14:paraId="21E8292A" w14:textId="77777777" w:rsidR="00522696" w:rsidRPr="00522696" w:rsidRDefault="00522696" w:rsidP="00350003">
      <w:pPr>
        <w:ind w:right="-1"/>
        <w:jc w:val="both"/>
        <w:rPr>
          <w:sz w:val="24"/>
          <w:szCs w:val="24"/>
        </w:rPr>
      </w:pPr>
      <w:r w:rsidRPr="00522696">
        <w:rPr>
          <w:sz w:val="24"/>
          <w:szCs w:val="24"/>
        </w:rPr>
        <w:t xml:space="preserve">‒готовность к разнообразной совместной деятельности, стремление  к взаимопониманию и взаимопомощи. </w:t>
      </w:r>
    </w:p>
    <w:p w14:paraId="628007B3" w14:textId="77777777" w:rsidR="00522696" w:rsidRPr="00522696" w:rsidRDefault="00522696" w:rsidP="00522696">
      <w:pPr>
        <w:ind w:right="-1" w:firstLine="708"/>
        <w:jc w:val="both"/>
        <w:rPr>
          <w:i/>
          <w:sz w:val="24"/>
          <w:szCs w:val="24"/>
        </w:rPr>
      </w:pPr>
      <w:r w:rsidRPr="00522696">
        <w:rPr>
          <w:i/>
          <w:sz w:val="24"/>
          <w:szCs w:val="24"/>
        </w:rPr>
        <w:t xml:space="preserve">В сфере патриотического воспитания: </w:t>
      </w:r>
    </w:p>
    <w:p w14:paraId="64B436E4" w14:textId="77777777" w:rsidR="00522696" w:rsidRPr="00522696" w:rsidRDefault="00522696" w:rsidP="00350003">
      <w:pPr>
        <w:ind w:right="-1"/>
        <w:jc w:val="both"/>
        <w:rPr>
          <w:sz w:val="24"/>
          <w:szCs w:val="24"/>
        </w:rPr>
      </w:pPr>
      <w:r w:rsidRPr="00522696">
        <w:rPr>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70AAB300" w14:textId="77777777" w:rsidR="00522696" w:rsidRPr="00522696" w:rsidRDefault="00522696" w:rsidP="00350003">
      <w:pPr>
        <w:ind w:right="-1"/>
        <w:jc w:val="both"/>
        <w:rPr>
          <w:sz w:val="24"/>
          <w:szCs w:val="24"/>
        </w:rPr>
      </w:pPr>
      <w:r w:rsidRPr="00522696">
        <w:rPr>
          <w:sz w:val="24"/>
          <w:szCs w:val="24"/>
        </w:rPr>
        <w:t xml:space="preserve">‒ценностное отношение к достижениям своей Родины – России  и собственного региона, к науке, искусству, спорту, технологиям, боевым подвигам  и трудовым достижениям народа. </w:t>
      </w:r>
    </w:p>
    <w:p w14:paraId="5FA1EF99" w14:textId="77777777" w:rsidR="00522696" w:rsidRPr="00522696" w:rsidRDefault="00522696" w:rsidP="00522696">
      <w:pPr>
        <w:ind w:right="-1" w:firstLine="708"/>
        <w:jc w:val="both"/>
        <w:rPr>
          <w:i/>
          <w:sz w:val="24"/>
          <w:szCs w:val="24"/>
        </w:rPr>
      </w:pPr>
      <w:r w:rsidRPr="00522696">
        <w:rPr>
          <w:i/>
          <w:sz w:val="24"/>
          <w:szCs w:val="24"/>
        </w:rPr>
        <w:t xml:space="preserve">В сфере духовно-нравственного воспитания: </w:t>
      </w:r>
    </w:p>
    <w:p w14:paraId="6271B04C" w14:textId="77777777" w:rsidR="00522696" w:rsidRPr="00522696" w:rsidRDefault="00522696" w:rsidP="00350003">
      <w:pPr>
        <w:ind w:right="-1"/>
        <w:jc w:val="both"/>
        <w:rPr>
          <w:sz w:val="24"/>
          <w:szCs w:val="24"/>
        </w:rPr>
      </w:pPr>
      <w:r w:rsidRPr="00522696">
        <w:rPr>
          <w:sz w:val="24"/>
          <w:szCs w:val="24"/>
        </w:rPr>
        <w:t xml:space="preserve">ориентация на моральные ценности и нормы в ситуациях нравственного выбора. </w:t>
      </w:r>
    </w:p>
    <w:p w14:paraId="3E854D25" w14:textId="77777777" w:rsidR="00522696" w:rsidRPr="00522696" w:rsidRDefault="00522696" w:rsidP="00522696">
      <w:pPr>
        <w:ind w:right="-1" w:firstLine="708"/>
        <w:jc w:val="both"/>
        <w:rPr>
          <w:i/>
          <w:sz w:val="24"/>
          <w:szCs w:val="24"/>
        </w:rPr>
      </w:pPr>
      <w:r w:rsidRPr="00522696">
        <w:rPr>
          <w:i/>
          <w:sz w:val="24"/>
          <w:szCs w:val="24"/>
        </w:rPr>
        <w:t xml:space="preserve">В сфере эстетического воспитания: </w:t>
      </w:r>
    </w:p>
    <w:p w14:paraId="1AED4FBF" w14:textId="77777777" w:rsidR="00522696" w:rsidRPr="00522696" w:rsidRDefault="00522696" w:rsidP="00350003">
      <w:pPr>
        <w:ind w:right="-1"/>
        <w:jc w:val="both"/>
        <w:rPr>
          <w:sz w:val="24"/>
          <w:szCs w:val="24"/>
        </w:rPr>
      </w:pPr>
      <w:r w:rsidRPr="00522696">
        <w:rPr>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14:paraId="1D191AEB" w14:textId="77777777" w:rsidR="00522696" w:rsidRPr="00522696" w:rsidRDefault="00522696" w:rsidP="00350003">
      <w:pPr>
        <w:ind w:right="-1"/>
        <w:jc w:val="both"/>
        <w:rPr>
          <w:sz w:val="24"/>
          <w:szCs w:val="24"/>
        </w:rPr>
      </w:pPr>
      <w:r w:rsidRPr="00522696">
        <w:rPr>
          <w:sz w:val="24"/>
          <w:szCs w:val="24"/>
        </w:rPr>
        <w:t xml:space="preserve">‒осознание важности художественной культуры как средства коммуникации и самовыражения для представителей многих профессий; </w:t>
      </w:r>
    </w:p>
    <w:p w14:paraId="672A7C9D" w14:textId="77777777" w:rsidR="00522696" w:rsidRPr="00522696" w:rsidRDefault="00522696" w:rsidP="00350003">
      <w:pPr>
        <w:ind w:right="-1"/>
        <w:jc w:val="both"/>
        <w:rPr>
          <w:sz w:val="24"/>
          <w:szCs w:val="24"/>
        </w:rPr>
      </w:pPr>
      <w:r w:rsidRPr="00522696">
        <w:rPr>
          <w:sz w:val="24"/>
          <w:szCs w:val="24"/>
        </w:rPr>
        <w:t xml:space="preserve">‒стремление к творческому самовыражению в любой профессии; </w:t>
      </w:r>
    </w:p>
    <w:p w14:paraId="63FB8BAB" w14:textId="77777777" w:rsidR="00522696" w:rsidRPr="00522696" w:rsidRDefault="00522696" w:rsidP="00350003">
      <w:pPr>
        <w:ind w:right="-1"/>
        <w:jc w:val="both"/>
        <w:rPr>
          <w:sz w:val="24"/>
          <w:szCs w:val="24"/>
        </w:rPr>
      </w:pPr>
      <w:r w:rsidRPr="00522696">
        <w:rPr>
          <w:sz w:val="24"/>
          <w:szCs w:val="24"/>
        </w:rPr>
        <w:t xml:space="preserve">‒стремление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 </w:t>
      </w:r>
    </w:p>
    <w:p w14:paraId="442A09E5" w14:textId="77777777" w:rsidR="00522696" w:rsidRPr="00522696" w:rsidRDefault="00522696" w:rsidP="00522696">
      <w:pPr>
        <w:ind w:right="-1" w:firstLine="708"/>
        <w:jc w:val="both"/>
        <w:rPr>
          <w:i/>
          <w:sz w:val="24"/>
          <w:szCs w:val="24"/>
        </w:rPr>
      </w:pPr>
      <w:r w:rsidRPr="00522696">
        <w:rPr>
          <w:i/>
          <w:sz w:val="24"/>
          <w:szCs w:val="24"/>
        </w:rPr>
        <w:t xml:space="preserve">В сфере физического воспитания, формирования культуры здоровья  и эмоционального благополучия: </w:t>
      </w:r>
    </w:p>
    <w:p w14:paraId="1BCA69D0" w14:textId="77777777" w:rsidR="00522696" w:rsidRPr="00522696" w:rsidRDefault="00522696" w:rsidP="00350003">
      <w:pPr>
        <w:ind w:right="-1"/>
        <w:jc w:val="both"/>
        <w:rPr>
          <w:sz w:val="24"/>
          <w:szCs w:val="24"/>
        </w:rPr>
      </w:pPr>
      <w:r w:rsidRPr="00522696">
        <w:rPr>
          <w:sz w:val="24"/>
          <w:szCs w:val="24"/>
        </w:rPr>
        <w:t xml:space="preserve">‒осознание необходимости соблюдения правил безопасности в любой профессии, в том числе навыков безопасного поведения в интернет-среде; </w:t>
      </w:r>
    </w:p>
    <w:p w14:paraId="3F4A1F50" w14:textId="77777777" w:rsidR="00522696" w:rsidRPr="00522696" w:rsidRDefault="00522696" w:rsidP="00350003">
      <w:pPr>
        <w:ind w:right="-1"/>
        <w:jc w:val="both"/>
        <w:rPr>
          <w:sz w:val="24"/>
          <w:szCs w:val="24"/>
        </w:rPr>
      </w:pPr>
      <w:r w:rsidRPr="00522696">
        <w:rPr>
          <w:sz w:val="24"/>
          <w:szCs w:val="24"/>
        </w:rPr>
        <w:t xml:space="preserve">‒ответственное отношение к своему здоровью и установка на здоровый образ жизни; </w:t>
      </w:r>
    </w:p>
    <w:p w14:paraId="19A0163C" w14:textId="77777777" w:rsidR="00522696" w:rsidRPr="00522696" w:rsidRDefault="00522696" w:rsidP="00350003">
      <w:pPr>
        <w:ind w:right="-1"/>
        <w:jc w:val="both"/>
        <w:rPr>
          <w:sz w:val="24"/>
          <w:szCs w:val="24"/>
        </w:rPr>
      </w:pPr>
      <w:r w:rsidRPr="00522696">
        <w:rPr>
          <w:sz w:val="24"/>
          <w:szCs w:val="24"/>
        </w:rPr>
        <w:t xml:space="preserve">‒способность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 </w:t>
      </w:r>
    </w:p>
    <w:p w14:paraId="2D81AAEE" w14:textId="77777777" w:rsidR="00522696" w:rsidRPr="00522696" w:rsidRDefault="00522696" w:rsidP="00350003">
      <w:pPr>
        <w:ind w:right="-1"/>
        <w:jc w:val="both"/>
        <w:rPr>
          <w:sz w:val="24"/>
          <w:szCs w:val="24"/>
        </w:rPr>
      </w:pPr>
      <w:r w:rsidRPr="00522696">
        <w:rPr>
          <w:sz w:val="24"/>
          <w:szCs w:val="24"/>
        </w:rPr>
        <w:lastRenderedPageBreak/>
        <w:t xml:space="preserve">‒сформированность навыка рефлексии, признание своего права на ошибку  и такого же права другого человека. </w:t>
      </w:r>
    </w:p>
    <w:p w14:paraId="6287299A" w14:textId="77777777" w:rsidR="00522696" w:rsidRPr="00522696" w:rsidRDefault="00522696" w:rsidP="00522696">
      <w:pPr>
        <w:ind w:right="-1" w:firstLine="708"/>
        <w:jc w:val="both"/>
        <w:rPr>
          <w:i/>
          <w:sz w:val="24"/>
          <w:szCs w:val="24"/>
        </w:rPr>
      </w:pPr>
      <w:r w:rsidRPr="00522696">
        <w:rPr>
          <w:i/>
          <w:sz w:val="24"/>
          <w:szCs w:val="24"/>
        </w:rPr>
        <w:t xml:space="preserve">В сфере трудового воспитания: </w:t>
      </w:r>
    </w:p>
    <w:p w14:paraId="7653DB2C" w14:textId="77777777" w:rsidR="00522696" w:rsidRPr="00522696" w:rsidRDefault="00522696" w:rsidP="00350003">
      <w:pPr>
        <w:ind w:right="-1"/>
        <w:jc w:val="both"/>
        <w:rPr>
          <w:sz w:val="24"/>
          <w:szCs w:val="24"/>
        </w:rPr>
      </w:pPr>
      <w:r w:rsidRPr="00522696">
        <w:rPr>
          <w:sz w:val="24"/>
          <w:szCs w:val="24"/>
        </w:rPr>
        <w:t xml:space="preserve">‒осознание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14:paraId="0A0C2C36" w14:textId="77777777" w:rsidR="00522696" w:rsidRPr="00522696" w:rsidRDefault="00522696" w:rsidP="00350003">
      <w:pPr>
        <w:ind w:right="-1"/>
        <w:jc w:val="both"/>
        <w:rPr>
          <w:sz w:val="24"/>
          <w:szCs w:val="24"/>
        </w:rPr>
      </w:pPr>
      <w:r w:rsidRPr="00522696">
        <w:rPr>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1008C599" w14:textId="77777777" w:rsidR="00522696" w:rsidRPr="00522696" w:rsidRDefault="00522696" w:rsidP="00350003">
      <w:pPr>
        <w:ind w:right="-1"/>
        <w:jc w:val="both"/>
        <w:rPr>
          <w:sz w:val="24"/>
          <w:szCs w:val="24"/>
        </w:rPr>
      </w:pPr>
      <w:r w:rsidRPr="00522696">
        <w:rPr>
          <w:sz w:val="24"/>
          <w:szCs w:val="24"/>
        </w:rPr>
        <w:t xml:space="preserve">‒интерес к практическому изучению профессий и труда различного рода; </w:t>
      </w:r>
    </w:p>
    <w:p w14:paraId="3B9137FA" w14:textId="77777777" w:rsidR="00522696" w:rsidRPr="00522696" w:rsidRDefault="00522696" w:rsidP="00350003">
      <w:pPr>
        <w:ind w:right="-1"/>
        <w:jc w:val="both"/>
        <w:rPr>
          <w:sz w:val="24"/>
          <w:szCs w:val="24"/>
        </w:rPr>
      </w:pPr>
      <w:r w:rsidRPr="00522696">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D1D50E7" w14:textId="77777777" w:rsidR="00522696" w:rsidRPr="00522696" w:rsidRDefault="00522696" w:rsidP="00350003">
      <w:pPr>
        <w:ind w:right="-1"/>
        <w:jc w:val="both"/>
        <w:rPr>
          <w:sz w:val="24"/>
          <w:szCs w:val="24"/>
        </w:rPr>
      </w:pPr>
      <w:r w:rsidRPr="00522696">
        <w:rPr>
          <w:sz w:val="24"/>
          <w:szCs w:val="24"/>
        </w:rPr>
        <w:t xml:space="preserve">‒готовность адаптироваться в профессиональной среде; </w:t>
      </w:r>
    </w:p>
    <w:p w14:paraId="78B59B03" w14:textId="77777777" w:rsidR="00522696" w:rsidRPr="00522696" w:rsidRDefault="00522696" w:rsidP="00350003">
      <w:pPr>
        <w:ind w:right="-1"/>
        <w:jc w:val="both"/>
        <w:rPr>
          <w:sz w:val="24"/>
          <w:szCs w:val="24"/>
        </w:rPr>
      </w:pPr>
      <w:r w:rsidRPr="00522696">
        <w:rPr>
          <w:sz w:val="24"/>
          <w:szCs w:val="24"/>
        </w:rPr>
        <w:t xml:space="preserve">‒уважение к труду и результатам трудовой деятельности; </w:t>
      </w:r>
    </w:p>
    <w:p w14:paraId="6A08ADE9" w14:textId="77777777" w:rsidR="00522696" w:rsidRPr="00522696" w:rsidRDefault="00522696" w:rsidP="00350003">
      <w:pPr>
        <w:ind w:right="-1"/>
        <w:jc w:val="both"/>
        <w:rPr>
          <w:sz w:val="24"/>
          <w:szCs w:val="24"/>
        </w:rPr>
      </w:pPr>
      <w:r w:rsidRPr="00522696">
        <w:rPr>
          <w:sz w:val="24"/>
          <w:szCs w:val="24"/>
        </w:rPr>
        <w:t xml:space="preserve">‒осознанный выбор и построение индивидуального образовательнопрофессионального маршрута и жизненных планов с учётом личных и общественных интересов и потребностей. </w:t>
      </w:r>
    </w:p>
    <w:p w14:paraId="6A04AC2B" w14:textId="77777777" w:rsidR="00522696" w:rsidRPr="00522696" w:rsidRDefault="00522696" w:rsidP="00522696">
      <w:pPr>
        <w:ind w:right="-1" w:firstLine="708"/>
        <w:jc w:val="both"/>
        <w:rPr>
          <w:i/>
          <w:sz w:val="24"/>
          <w:szCs w:val="24"/>
        </w:rPr>
      </w:pPr>
      <w:r w:rsidRPr="00522696">
        <w:rPr>
          <w:i/>
          <w:sz w:val="24"/>
          <w:szCs w:val="24"/>
        </w:rPr>
        <w:t xml:space="preserve">В сфере экологического воспитания: </w:t>
      </w:r>
    </w:p>
    <w:p w14:paraId="504DD65F" w14:textId="77777777" w:rsidR="00522696" w:rsidRPr="00522696" w:rsidRDefault="00522696" w:rsidP="00350003">
      <w:pPr>
        <w:ind w:right="-1"/>
        <w:jc w:val="both"/>
        <w:rPr>
          <w:sz w:val="24"/>
          <w:szCs w:val="24"/>
        </w:rPr>
      </w:pPr>
      <w:r w:rsidRPr="00522696">
        <w:rPr>
          <w:sz w:val="24"/>
          <w:szCs w:val="24"/>
        </w:rPr>
        <w:t xml:space="preserve">‒повышение уровня экологической культуры, осознание глобального характера экологических проблем и путей их решения; </w:t>
      </w:r>
    </w:p>
    <w:p w14:paraId="5525D1CD" w14:textId="77777777" w:rsidR="00522696" w:rsidRPr="00522696" w:rsidRDefault="00522696" w:rsidP="00350003">
      <w:pPr>
        <w:ind w:right="-1"/>
        <w:jc w:val="both"/>
        <w:rPr>
          <w:sz w:val="24"/>
          <w:szCs w:val="24"/>
        </w:rPr>
      </w:pPr>
      <w:r w:rsidRPr="00522696">
        <w:rPr>
          <w:sz w:val="24"/>
          <w:szCs w:val="24"/>
        </w:rPr>
        <w:t xml:space="preserve">‒осознание потенциального ущерба природе, который сопровождает ту или иную профессиональную деятельность, и необходимости минимизации  этого ущерба; </w:t>
      </w:r>
    </w:p>
    <w:p w14:paraId="26EE96C4" w14:textId="77777777" w:rsidR="00522696" w:rsidRPr="00522696" w:rsidRDefault="00522696" w:rsidP="00350003">
      <w:pPr>
        <w:ind w:right="-1"/>
        <w:jc w:val="both"/>
        <w:rPr>
          <w:sz w:val="24"/>
          <w:szCs w:val="24"/>
        </w:rPr>
      </w:pPr>
      <w:r w:rsidRPr="00522696">
        <w:rPr>
          <w:sz w:val="24"/>
          <w:szCs w:val="24"/>
        </w:rPr>
        <w:t xml:space="preserve">‒осознание своей роли как ответственного гражданина и потребителя  в условиях взаимосвязи природной, технологической и социальной сред. </w:t>
      </w:r>
    </w:p>
    <w:p w14:paraId="2A1AA942" w14:textId="77777777" w:rsidR="00522696" w:rsidRPr="00522696" w:rsidRDefault="00522696" w:rsidP="00522696">
      <w:pPr>
        <w:ind w:right="-1" w:firstLine="708"/>
        <w:jc w:val="both"/>
        <w:rPr>
          <w:i/>
          <w:sz w:val="24"/>
          <w:szCs w:val="24"/>
        </w:rPr>
      </w:pPr>
      <w:r w:rsidRPr="00522696">
        <w:rPr>
          <w:i/>
          <w:sz w:val="24"/>
          <w:szCs w:val="24"/>
        </w:rPr>
        <w:t xml:space="preserve">В сфере понимания ценности научного познания: </w:t>
      </w:r>
    </w:p>
    <w:p w14:paraId="5BDC0A76" w14:textId="77777777" w:rsidR="00522696" w:rsidRPr="00522696" w:rsidRDefault="00522696" w:rsidP="00350003">
      <w:pPr>
        <w:ind w:right="-1"/>
        <w:jc w:val="both"/>
        <w:rPr>
          <w:sz w:val="24"/>
          <w:szCs w:val="24"/>
        </w:rPr>
      </w:pPr>
      <w:r w:rsidRPr="00522696">
        <w:rPr>
          <w:sz w:val="24"/>
          <w:szCs w:val="24"/>
        </w:rPr>
        <w:t xml:space="preserve">‒овладение языковой и читательской культурой как средством познания мира; </w:t>
      </w:r>
    </w:p>
    <w:p w14:paraId="238A47A1" w14:textId="77777777" w:rsidR="00522696" w:rsidRPr="00522696" w:rsidRDefault="00522696" w:rsidP="00350003">
      <w:pPr>
        <w:ind w:right="-1"/>
        <w:jc w:val="both"/>
        <w:rPr>
          <w:sz w:val="24"/>
          <w:szCs w:val="24"/>
        </w:rPr>
      </w:pPr>
      <w:r w:rsidRPr="00522696">
        <w:rPr>
          <w:sz w:val="24"/>
          <w:szCs w:val="24"/>
        </w:rPr>
        <w:t xml:space="preserve">‒овладение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 </w:t>
      </w:r>
    </w:p>
    <w:p w14:paraId="0AEAC182" w14:textId="77777777" w:rsidR="00522696" w:rsidRPr="00522696" w:rsidRDefault="00522696" w:rsidP="003722DE">
      <w:pPr>
        <w:pStyle w:val="4"/>
        <w:spacing w:before="0" w:after="0" w:line="240" w:lineRule="auto"/>
        <w:ind w:right="-1" w:firstLine="0"/>
        <w:rPr>
          <w:sz w:val="24"/>
          <w:szCs w:val="24"/>
        </w:rPr>
      </w:pPr>
      <w:r w:rsidRPr="00522696">
        <w:rPr>
          <w:sz w:val="24"/>
          <w:szCs w:val="24"/>
        </w:rPr>
        <w:t>Метапредметныерезультаты:</w:t>
      </w:r>
    </w:p>
    <w:p w14:paraId="6B0E5FC8" w14:textId="77777777" w:rsidR="00522696" w:rsidRPr="00522696" w:rsidRDefault="00522696" w:rsidP="00522696">
      <w:pPr>
        <w:ind w:right="-1" w:firstLine="708"/>
        <w:jc w:val="both"/>
        <w:rPr>
          <w:i/>
          <w:sz w:val="24"/>
          <w:szCs w:val="24"/>
        </w:rPr>
      </w:pPr>
      <w:r w:rsidRPr="00522696">
        <w:rPr>
          <w:i/>
          <w:sz w:val="24"/>
          <w:szCs w:val="24"/>
        </w:rPr>
        <w:t xml:space="preserve">В сфере овладения универсальными учебными познавательными действиями: </w:t>
      </w:r>
    </w:p>
    <w:p w14:paraId="217D6768" w14:textId="77777777" w:rsidR="00522696" w:rsidRPr="00522696" w:rsidRDefault="00522696" w:rsidP="00350003">
      <w:pPr>
        <w:ind w:right="-1"/>
        <w:jc w:val="both"/>
        <w:rPr>
          <w:sz w:val="24"/>
          <w:szCs w:val="24"/>
        </w:rPr>
      </w:pPr>
      <w:r w:rsidRPr="00522696">
        <w:rPr>
          <w:sz w:val="24"/>
          <w:szCs w:val="24"/>
        </w:rPr>
        <w:t xml:space="preserve">‒выявлять дефициты информации, данных, необходимых для решения поставленной задачи; </w:t>
      </w:r>
    </w:p>
    <w:p w14:paraId="62F4BC0C" w14:textId="77777777" w:rsidR="00522696" w:rsidRPr="00522696" w:rsidRDefault="00522696" w:rsidP="00350003">
      <w:pPr>
        <w:ind w:right="-1"/>
        <w:jc w:val="both"/>
        <w:rPr>
          <w:sz w:val="24"/>
          <w:szCs w:val="24"/>
        </w:rPr>
      </w:pPr>
      <w:r w:rsidRPr="00522696">
        <w:rPr>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14:paraId="61DF0C32" w14:textId="77777777" w:rsidR="00522696" w:rsidRPr="00522696" w:rsidRDefault="00522696" w:rsidP="00350003">
      <w:pPr>
        <w:ind w:right="-1"/>
        <w:jc w:val="both"/>
        <w:rPr>
          <w:sz w:val="24"/>
          <w:szCs w:val="24"/>
        </w:rPr>
      </w:pPr>
      <w:r w:rsidRPr="00522696">
        <w:rPr>
          <w:sz w:val="24"/>
          <w:szCs w:val="24"/>
        </w:rPr>
        <w:t xml:space="preserve">‒с учетом предложенной задачи выявлять закономерности и противоречия  в рассматриваемых фактах, данных и наблюдениях; </w:t>
      </w:r>
    </w:p>
    <w:p w14:paraId="44E3D353" w14:textId="77777777" w:rsidR="00522696" w:rsidRPr="00522696" w:rsidRDefault="00522696" w:rsidP="00350003">
      <w:pPr>
        <w:ind w:right="-1"/>
        <w:jc w:val="both"/>
        <w:rPr>
          <w:sz w:val="24"/>
          <w:szCs w:val="24"/>
        </w:rPr>
      </w:pPr>
      <w:r w:rsidRPr="00522696">
        <w:rPr>
          <w:sz w:val="24"/>
          <w:szCs w:val="24"/>
        </w:rPr>
        <w:t xml:space="preserve">предлагать критерии для выявления закономерностей и противоречий;  </w:t>
      </w:r>
    </w:p>
    <w:p w14:paraId="732EE5F9" w14:textId="77777777" w:rsidR="00522696" w:rsidRPr="00522696" w:rsidRDefault="00522696" w:rsidP="00350003">
      <w:pPr>
        <w:ind w:right="-1"/>
        <w:jc w:val="both"/>
        <w:rPr>
          <w:sz w:val="24"/>
          <w:szCs w:val="24"/>
        </w:rPr>
      </w:pPr>
      <w:r w:rsidRPr="00522696">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693984F4" w14:textId="77777777" w:rsidR="00522696" w:rsidRPr="00522696" w:rsidRDefault="00522696" w:rsidP="00350003">
      <w:pPr>
        <w:ind w:right="-1"/>
        <w:jc w:val="both"/>
        <w:rPr>
          <w:sz w:val="24"/>
          <w:szCs w:val="24"/>
        </w:rPr>
      </w:pPr>
      <w:r w:rsidRPr="00522696">
        <w:rPr>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5EAE7C73" w14:textId="77777777" w:rsidR="00522696" w:rsidRPr="00522696" w:rsidRDefault="00522696" w:rsidP="00350003">
      <w:pPr>
        <w:ind w:right="-1"/>
        <w:jc w:val="both"/>
        <w:rPr>
          <w:sz w:val="24"/>
          <w:szCs w:val="24"/>
        </w:rPr>
      </w:pPr>
      <w:r w:rsidRPr="00522696">
        <w:rPr>
          <w:sz w:val="24"/>
          <w:szCs w:val="24"/>
        </w:rPr>
        <w:t xml:space="preserve">‒выбирать, анализировать, систематизировать и интерпретировать информацию различных видов и форм представления; </w:t>
      </w:r>
    </w:p>
    <w:p w14:paraId="66E9329F" w14:textId="77777777" w:rsidR="00522696" w:rsidRPr="00522696" w:rsidRDefault="00522696" w:rsidP="00350003">
      <w:pPr>
        <w:ind w:right="-1"/>
        <w:jc w:val="both"/>
        <w:rPr>
          <w:sz w:val="24"/>
          <w:szCs w:val="24"/>
        </w:rPr>
      </w:pPr>
      <w:r w:rsidRPr="00522696">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1B47FEB7" w14:textId="77777777" w:rsidR="00522696" w:rsidRPr="00522696" w:rsidRDefault="00522696" w:rsidP="00350003">
      <w:pPr>
        <w:ind w:right="-1"/>
        <w:jc w:val="both"/>
        <w:rPr>
          <w:sz w:val="24"/>
          <w:szCs w:val="24"/>
        </w:rPr>
      </w:pPr>
      <w:r w:rsidRPr="00522696">
        <w:rPr>
          <w:sz w:val="24"/>
          <w:szCs w:val="24"/>
        </w:rPr>
        <w:t xml:space="preserve">‒самостоятельно выбирать оптимальную форму представления информации, предназначенную для остальных обучающихся по Программе. </w:t>
      </w:r>
    </w:p>
    <w:p w14:paraId="34037D1C" w14:textId="77777777" w:rsidR="00522696" w:rsidRPr="00522696" w:rsidRDefault="00522696" w:rsidP="00522696">
      <w:pPr>
        <w:ind w:right="-1" w:firstLine="708"/>
        <w:jc w:val="both"/>
        <w:rPr>
          <w:i/>
          <w:sz w:val="24"/>
          <w:szCs w:val="24"/>
        </w:rPr>
      </w:pPr>
      <w:r w:rsidRPr="00522696">
        <w:rPr>
          <w:i/>
          <w:sz w:val="24"/>
          <w:szCs w:val="24"/>
        </w:rPr>
        <w:t xml:space="preserve">В сфере овладения универсальными учебными коммуникативными действиями: </w:t>
      </w:r>
    </w:p>
    <w:p w14:paraId="04E371B8" w14:textId="77777777" w:rsidR="00522696" w:rsidRPr="00522696" w:rsidRDefault="00522696" w:rsidP="00350003">
      <w:pPr>
        <w:ind w:right="-1"/>
        <w:jc w:val="both"/>
        <w:rPr>
          <w:sz w:val="24"/>
          <w:szCs w:val="24"/>
        </w:rPr>
      </w:pPr>
      <w:r w:rsidRPr="00522696">
        <w:rPr>
          <w:sz w:val="24"/>
          <w:szCs w:val="24"/>
        </w:rPr>
        <w:t xml:space="preserve">‒воспринимать и формулировать суждения в соответствии с целями  и условиями общения; </w:t>
      </w:r>
    </w:p>
    <w:p w14:paraId="248E4B74" w14:textId="77777777" w:rsidR="00522696" w:rsidRPr="00522696" w:rsidRDefault="00522696" w:rsidP="00350003">
      <w:pPr>
        <w:ind w:right="-1"/>
        <w:jc w:val="both"/>
        <w:rPr>
          <w:sz w:val="24"/>
          <w:szCs w:val="24"/>
        </w:rPr>
      </w:pPr>
      <w:r w:rsidRPr="00522696">
        <w:rPr>
          <w:sz w:val="24"/>
          <w:szCs w:val="24"/>
        </w:rPr>
        <w:t xml:space="preserve">‒выражать себя (свою точку зрения) в устных и письменных текстах; </w:t>
      </w:r>
    </w:p>
    <w:p w14:paraId="01F1700B" w14:textId="77777777" w:rsidR="00522696" w:rsidRPr="00522696" w:rsidRDefault="00522696" w:rsidP="00350003">
      <w:pPr>
        <w:ind w:right="-1"/>
        <w:jc w:val="both"/>
        <w:rPr>
          <w:sz w:val="24"/>
          <w:szCs w:val="24"/>
        </w:rPr>
      </w:pPr>
      <w:r w:rsidRPr="00522696">
        <w:rPr>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14:paraId="266413BD" w14:textId="77777777" w:rsidR="00522696" w:rsidRPr="00522696" w:rsidRDefault="00522696" w:rsidP="000774BD">
      <w:pPr>
        <w:ind w:right="-1"/>
        <w:jc w:val="both"/>
        <w:rPr>
          <w:sz w:val="24"/>
          <w:szCs w:val="24"/>
        </w:rPr>
      </w:pPr>
      <w:r w:rsidRPr="00522696">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685606E9" w14:textId="77777777" w:rsidR="00522696" w:rsidRPr="00522696" w:rsidRDefault="00522696" w:rsidP="000774BD">
      <w:pPr>
        <w:ind w:right="-1"/>
        <w:jc w:val="both"/>
        <w:rPr>
          <w:sz w:val="24"/>
          <w:szCs w:val="24"/>
        </w:rPr>
      </w:pPr>
      <w:r w:rsidRPr="00522696">
        <w:rPr>
          <w:sz w:val="24"/>
          <w:szCs w:val="24"/>
        </w:rPr>
        <w:lastRenderedPageBreak/>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475413E7" w14:textId="77777777" w:rsidR="00522696" w:rsidRPr="00522696" w:rsidRDefault="00522696" w:rsidP="00350003">
      <w:pPr>
        <w:ind w:right="-1"/>
        <w:jc w:val="both"/>
        <w:rPr>
          <w:sz w:val="24"/>
          <w:szCs w:val="24"/>
        </w:rPr>
      </w:pPr>
      <w:r w:rsidRPr="00522696">
        <w:rPr>
          <w:sz w:val="24"/>
          <w:szCs w:val="24"/>
        </w:rPr>
        <w:t xml:space="preserve">‒сопоставлять свои суждения с суждениями других участников диалога, обнаруживать различие и сходство позиций; </w:t>
      </w:r>
    </w:p>
    <w:p w14:paraId="7F8C5709" w14:textId="77777777" w:rsidR="00522696" w:rsidRPr="00522696" w:rsidRDefault="00522696" w:rsidP="00350003">
      <w:pPr>
        <w:ind w:right="-1"/>
        <w:jc w:val="both"/>
        <w:rPr>
          <w:sz w:val="24"/>
          <w:szCs w:val="24"/>
        </w:rPr>
      </w:pPr>
      <w:r w:rsidRPr="00522696">
        <w:rPr>
          <w:sz w:val="24"/>
          <w:szCs w:val="24"/>
        </w:rPr>
        <w:t xml:space="preserve">‒публично представлять результаты выполненного опыта (эксперимента, исследования, проекта); </w:t>
      </w:r>
    </w:p>
    <w:p w14:paraId="45F3F778" w14:textId="77777777" w:rsidR="00522696" w:rsidRPr="00522696" w:rsidRDefault="00522696" w:rsidP="00350003">
      <w:pPr>
        <w:ind w:right="-1"/>
        <w:jc w:val="both"/>
        <w:rPr>
          <w:sz w:val="24"/>
          <w:szCs w:val="24"/>
        </w:rPr>
      </w:pPr>
      <w:r w:rsidRPr="00522696">
        <w:rPr>
          <w:sz w:val="24"/>
          <w:szCs w:val="24"/>
        </w:rPr>
        <w:t xml:space="preserve">понимать и использовать преимущества командной и индивидуальной </w:t>
      </w:r>
    </w:p>
    <w:p w14:paraId="3B699288" w14:textId="77777777" w:rsidR="00522696" w:rsidRPr="00522696" w:rsidRDefault="00522696" w:rsidP="00350003">
      <w:pPr>
        <w:ind w:right="-1"/>
        <w:jc w:val="both"/>
        <w:rPr>
          <w:sz w:val="24"/>
          <w:szCs w:val="24"/>
        </w:rPr>
      </w:pPr>
      <w:r w:rsidRPr="00522696">
        <w:rPr>
          <w:sz w:val="24"/>
          <w:szCs w:val="24"/>
        </w:rPr>
        <w:t xml:space="preserve">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5C274060" w14:textId="77777777" w:rsidR="00522696" w:rsidRPr="00522696" w:rsidRDefault="00522696" w:rsidP="00350003">
      <w:pPr>
        <w:ind w:right="-1"/>
        <w:jc w:val="both"/>
        <w:rPr>
          <w:sz w:val="24"/>
          <w:szCs w:val="24"/>
        </w:rPr>
      </w:pPr>
      <w:r w:rsidRPr="00522696">
        <w:rPr>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68DD7BF6" w14:textId="77777777" w:rsidR="00522696" w:rsidRPr="00522696" w:rsidRDefault="00522696" w:rsidP="00522696">
      <w:pPr>
        <w:ind w:right="-1" w:firstLine="708"/>
        <w:jc w:val="both"/>
        <w:rPr>
          <w:i/>
          <w:sz w:val="24"/>
          <w:szCs w:val="24"/>
        </w:rPr>
      </w:pPr>
      <w:r w:rsidRPr="00522696">
        <w:rPr>
          <w:i/>
          <w:sz w:val="24"/>
          <w:szCs w:val="24"/>
        </w:rPr>
        <w:t xml:space="preserve">В сфере овладения универсальными учебными регулятивными действиями: </w:t>
      </w:r>
    </w:p>
    <w:p w14:paraId="13E98B73" w14:textId="77777777" w:rsidR="00522696" w:rsidRPr="00522696" w:rsidRDefault="00522696" w:rsidP="00227A52">
      <w:pPr>
        <w:ind w:right="-1"/>
        <w:jc w:val="both"/>
        <w:rPr>
          <w:sz w:val="24"/>
          <w:szCs w:val="24"/>
        </w:rPr>
      </w:pPr>
      <w:r w:rsidRPr="00522696">
        <w:rPr>
          <w:sz w:val="24"/>
          <w:szCs w:val="24"/>
        </w:rPr>
        <w:t xml:space="preserve">‒выявлять проблемы для решения в жизненных и учебных ситуациях; </w:t>
      </w:r>
    </w:p>
    <w:p w14:paraId="019770A8" w14:textId="77777777" w:rsidR="00522696" w:rsidRPr="00522696" w:rsidRDefault="00522696" w:rsidP="00227A52">
      <w:pPr>
        <w:ind w:right="-1"/>
        <w:jc w:val="both"/>
        <w:rPr>
          <w:sz w:val="24"/>
          <w:szCs w:val="24"/>
        </w:rPr>
      </w:pPr>
      <w:r w:rsidRPr="00522696">
        <w:rPr>
          <w:sz w:val="24"/>
          <w:szCs w:val="24"/>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14:paraId="29C98126" w14:textId="77777777" w:rsidR="00522696" w:rsidRPr="00522696" w:rsidRDefault="00522696" w:rsidP="00227A52">
      <w:pPr>
        <w:ind w:right="-1"/>
        <w:jc w:val="both"/>
        <w:rPr>
          <w:sz w:val="24"/>
          <w:szCs w:val="24"/>
        </w:rPr>
      </w:pPr>
      <w:r w:rsidRPr="00522696">
        <w:rPr>
          <w:sz w:val="24"/>
          <w:szCs w:val="24"/>
        </w:rPr>
        <w:t xml:space="preserve">‒делать выбор и брать ответственность за решение;  </w:t>
      </w:r>
    </w:p>
    <w:p w14:paraId="326C576A" w14:textId="77777777" w:rsidR="00522696" w:rsidRPr="00522696" w:rsidRDefault="00522696" w:rsidP="00227A52">
      <w:pPr>
        <w:ind w:right="-1"/>
        <w:jc w:val="both"/>
        <w:rPr>
          <w:sz w:val="24"/>
          <w:szCs w:val="24"/>
        </w:rPr>
      </w:pPr>
      <w:r w:rsidRPr="00522696">
        <w:rPr>
          <w:sz w:val="24"/>
          <w:szCs w:val="24"/>
        </w:rPr>
        <w:t xml:space="preserve">‒владеть способами самоконтроля, самомотивации и рефлексии; </w:t>
      </w:r>
    </w:p>
    <w:p w14:paraId="01623CDD" w14:textId="77777777" w:rsidR="00522696" w:rsidRPr="00522696" w:rsidRDefault="00522696" w:rsidP="00227A52">
      <w:pPr>
        <w:ind w:right="-1"/>
        <w:jc w:val="both"/>
        <w:rPr>
          <w:sz w:val="24"/>
          <w:szCs w:val="24"/>
        </w:rPr>
      </w:pPr>
      <w:r w:rsidRPr="00522696">
        <w:rPr>
          <w:sz w:val="24"/>
          <w:szCs w:val="24"/>
        </w:rPr>
        <w:t xml:space="preserve">‒давать адекватную оценку ситуации и предлагать план ее изменения;  </w:t>
      </w:r>
    </w:p>
    <w:p w14:paraId="30C5A0B9" w14:textId="77777777" w:rsidR="00522696" w:rsidRPr="00522696" w:rsidRDefault="00522696" w:rsidP="00227A52">
      <w:pPr>
        <w:ind w:right="-1"/>
        <w:jc w:val="both"/>
        <w:rPr>
          <w:sz w:val="24"/>
          <w:szCs w:val="24"/>
        </w:rPr>
      </w:pPr>
      <w:r w:rsidRPr="00522696">
        <w:rPr>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28B39E68" w14:textId="77777777" w:rsidR="00522696" w:rsidRPr="00522696" w:rsidRDefault="00522696" w:rsidP="00227A52">
      <w:pPr>
        <w:ind w:right="-1"/>
        <w:jc w:val="both"/>
        <w:rPr>
          <w:sz w:val="24"/>
          <w:szCs w:val="24"/>
        </w:rPr>
      </w:pPr>
      <w:r w:rsidRPr="00522696">
        <w:rPr>
          <w:sz w:val="24"/>
          <w:szCs w:val="24"/>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14:paraId="0DD0C42A" w14:textId="77777777" w:rsidR="00522696" w:rsidRPr="00522696" w:rsidRDefault="00522696" w:rsidP="00227A52">
      <w:pPr>
        <w:ind w:right="-1"/>
        <w:jc w:val="both"/>
        <w:rPr>
          <w:sz w:val="24"/>
          <w:szCs w:val="24"/>
        </w:rPr>
      </w:pPr>
      <w:r w:rsidRPr="00522696">
        <w:rPr>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1D024492" w14:textId="77777777" w:rsidR="00522696" w:rsidRPr="00522696" w:rsidRDefault="00522696" w:rsidP="00227A52">
      <w:pPr>
        <w:ind w:right="-1"/>
        <w:jc w:val="both"/>
        <w:rPr>
          <w:sz w:val="24"/>
          <w:szCs w:val="24"/>
        </w:rPr>
      </w:pPr>
      <w:r w:rsidRPr="00522696">
        <w:rPr>
          <w:sz w:val="24"/>
          <w:szCs w:val="24"/>
        </w:rPr>
        <w:t xml:space="preserve">‒уметь ставить себя на место другого человека, понимать мотивы  и намерения другого. </w:t>
      </w:r>
    </w:p>
    <w:p w14:paraId="7B0D4930" w14:textId="77777777" w:rsidR="0093019D" w:rsidRPr="0093019D" w:rsidRDefault="0093019D" w:rsidP="00506A87">
      <w:pPr>
        <w:widowControl/>
        <w:autoSpaceDE/>
        <w:autoSpaceDN/>
        <w:jc w:val="both"/>
        <w:rPr>
          <w:color w:val="000000"/>
          <w:sz w:val="24"/>
          <w:szCs w:val="24"/>
          <w:lang w:eastAsia="ru-RU"/>
        </w:rPr>
      </w:pPr>
    </w:p>
    <w:p w14:paraId="47BDA076" w14:textId="77777777" w:rsidR="00227A52" w:rsidRDefault="007D71AD" w:rsidP="00506A87">
      <w:pPr>
        <w:widowControl/>
        <w:adjustRightInd w:val="0"/>
        <w:jc w:val="both"/>
        <w:rPr>
          <w:rFonts w:eastAsiaTheme="minorHAnsi"/>
          <w:b/>
          <w:color w:val="000000"/>
          <w:sz w:val="24"/>
          <w:szCs w:val="24"/>
        </w:rPr>
      </w:pPr>
      <w:r>
        <w:rPr>
          <w:rFonts w:eastAsiaTheme="minorHAnsi"/>
          <w:b/>
          <w:color w:val="000000"/>
          <w:sz w:val="24"/>
          <w:szCs w:val="24"/>
        </w:rPr>
        <w:t>2.1.28</w:t>
      </w:r>
      <w:r w:rsidR="00227A52" w:rsidRPr="0093019D">
        <w:rPr>
          <w:rFonts w:eastAsiaTheme="minorHAnsi"/>
          <w:b/>
          <w:color w:val="000000"/>
          <w:sz w:val="24"/>
          <w:szCs w:val="24"/>
        </w:rPr>
        <w:t xml:space="preserve">. </w:t>
      </w:r>
      <w:r w:rsidR="0093019D">
        <w:rPr>
          <w:rFonts w:eastAsiaTheme="minorHAnsi"/>
          <w:b/>
          <w:color w:val="000000"/>
          <w:sz w:val="24"/>
          <w:szCs w:val="24"/>
        </w:rPr>
        <w:t>ВНЕУРОЧНАЯ</w:t>
      </w:r>
      <w:r w:rsidR="0093019D" w:rsidRPr="0093019D">
        <w:rPr>
          <w:rFonts w:eastAsiaTheme="minorHAnsi"/>
          <w:b/>
          <w:color w:val="000000"/>
          <w:sz w:val="24"/>
          <w:szCs w:val="24"/>
        </w:rPr>
        <w:t xml:space="preserve"> ДЕЯТЕЛЬНОСТ</w:t>
      </w:r>
      <w:r w:rsidR="0093019D">
        <w:rPr>
          <w:rFonts w:eastAsiaTheme="minorHAnsi"/>
          <w:b/>
          <w:color w:val="000000"/>
          <w:sz w:val="24"/>
          <w:szCs w:val="24"/>
        </w:rPr>
        <w:t>Ь «</w:t>
      </w:r>
      <w:r w:rsidR="0093019D" w:rsidRPr="0093019D">
        <w:rPr>
          <w:b/>
          <w:sz w:val="24"/>
          <w:szCs w:val="24"/>
        </w:rPr>
        <w:t>ПОДВИЖНЫЕ ИГРЫ</w:t>
      </w:r>
      <w:r w:rsidR="0093019D">
        <w:rPr>
          <w:rFonts w:eastAsiaTheme="minorHAnsi"/>
          <w:b/>
          <w:color w:val="000000"/>
          <w:sz w:val="24"/>
          <w:szCs w:val="24"/>
        </w:rPr>
        <w:t>»</w:t>
      </w:r>
    </w:p>
    <w:p w14:paraId="50C1A99B" w14:textId="77777777" w:rsidR="008838E0" w:rsidRDefault="008838E0" w:rsidP="00506A87">
      <w:pPr>
        <w:widowControl/>
        <w:adjustRightInd w:val="0"/>
        <w:jc w:val="both"/>
        <w:rPr>
          <w:rFonts w:eastAsiaTheme="minorHAnsi"/>
          <w:b/>
          <w:color w:val="000000"/>
          <w:sz w:val="24"/>
          <w:szCs w:val="24"/>
        </w:rPr>
      </w:pPr>
    </w:p>
    <w:p w14:paraId="309477E0" w14:textId="77777777" w:rsidR="0093019D" w:rsidRPr="0093019D" w:rsidRDefault="0093019D" w:rsidP="00506A87">
      <w:pPr>
        <w:adjustRightInd w:val="0"/>
        <w:ind w:firstLine="709"/>
        <w:jc w:val="both"/>
        <w:rPr>
          <w:color w:val="000000"/>
          <w:sz w:val="24"/>
          <w:szCs w:val="24"/>
        </w:rPr>
      </w:pPr>
      <w:r w:rsidRPr="0093019D">
        <w:rPr>
          <w:color w:val="000000"/>
          <w:sz w:val="24"/>
          <w:szCs w:val="24"/>
        </w:rPr>
        <w:t>Формирование личности, готовой к активной творческой самореализации в пространстве общечеловеческой культуры, — главная цель развития отечественной системы школьного образования.</w:t>
      </w:r>
    </w:p>
    <w:p w14:paraId="4AC79AAD" w14:textId="77777777" w:rsidR="0093019D" w:rsidRPr="0093019D" w:rsidRDefault="0093019D" w:rsidP="00506A87">
      <w:pPr>
        <w:adjustRightInd w:val="0"/>
        <w:ind w:firstLine="709"/>
        <w:jc w:val="both"/>
        <w:rPr>
          <w:color w:val="000000"/>
          <w:sz w:val="24"/>
          <w:szCs w:val="24"/>
        </w:rPr>
      </w:pPr>
      <w:r w:rsidRPr="0093019D">
        <w:rPr>
          <w:b/>
          <w:bCs/>
          <w:color w:val="000000"/>
          <w:sz w:val="24"/>
          <w:szCs w:val="24"/>
        </w:rPr>
        <w:t>Цель учебного курса «Подвижные игры»</w:t>
      </w:r>
      <w:r w:rsidRPr="0093019D">
        <w:rPr>
          <w:color w:val="000000"/>
          <w:sz w:val="24"/>
          <w:szCs w:val="24"/>
        </w:rPr>
        <w:t xml:space="preserve">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основной школе данная цель конкретизируется: учебный процесс направлен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14:paraId="6685B191" w14:textId="77777777" w:rsidR="0093019D" w:rsidRPr="0093019D" w:rsidRDefault="0093019D" w:rsidP="00506A87">
      <w:pPr>
        <w:adjustRightInd w:val="0"/>
        <w:ind w:firstLine="709"/>
        <w:jc w:val="both"/>
        <w:rPr>
          <w:b/>
          <w:color w:val="000000"/>
          <w:sz w:val="24"/>
          <w:szCs w:val="24"/>
        </w:rPr>
      </w:pPr>
      <w:r w:rsidRPr="0093019D">
        <w:rPr>
          <w:b/>
          <w:bCs/>
          <w:color w:val="000000"/>
          <w:sz w:val="24"/>
          <w:szCs w:val="24"/>
        </w:rPr>
        <w:t>Задачи</w:t>
      </w:r>
      <w:r w:rsidRPr="0093019D">
        <w:rPr>
          <w:b/>
          <w:color w:val="000000"/>
          <w:sz w:val="24"/>
          <w:szCs w:val="24"/>
        </w:rPr>
        <w:t xml:space="preserve"> курса</w:t>
      </w:r>
      <w:r>
        <w:rPr>
          <w:b/>
          <w:color w:val="000000"/>
          <w:sz w:val="24"/>
          <w:szCs w:val="24"/>
        </w:rPr>
        <w:t xml:space="preserve"> внеурочной деятельности </w:t>
      </w:r>
      <w:r w:rsidRPr="0093019D">
        <w:rPr>
          <w:b/>
          <w:color w:val="000000"/>
          <w:sz w:val="24"/>
          <w:szCs w:val="24"/>
        </w:rPr>
        <w:t xml:space="preserve"> «Подвижные игры» :</w:t>
      </w:r>
    </w:p>
    <w:p w14:paraId="31F9F5E5" w14:textId="77777777" w:rsidR="0093019D" w:rsidRPr="0093019D" w:rsidRDefault="0093019D" w:rsidP="00506A87">
      <w:pPr>
        <w:tabs>
          <w:tab w:val="left" w:pos="1134"/>
        </w:tabs>
        <w:adjustRightInd w:val="0"/>
        <w:jc w:val="both"/>
        <w:rPr>
          <w:color w:val="000000"/>
          <w:sz w:val="24"/>
          <w:szCs w:val="24"/>
        </w:rPr>
      </w:pPr>
      <w:r>
        <w:rPr>
          <w:color w:val="000000"/>
          <w:sz w:val="24"/>
          <w:szCs w:val="24"/>
        </w:rPr>
        <w:t>-</w:t>
      </w:r>
      <w:r w:rsidRPr="0093019D">
        <w:rPr>
          <w:color w:val="000000"/>
          <w:sz w:val="24"/>
          <w:szCs w:val="24"/>
        </w:rPr>
        <w:t>укрепление здоровья, развитие основных физических качеств и повышение функциональных возможностей организма;</w:t>
      </w:r>
    </w:p>
    <w:p w14:paraId="5D5B3372" w14:textId="77777777" w:rsidR="0093019D" w:rsidRPr="0093019D" w:rsidRDefault="0093019D" w:rsidP="00506A87">
      <w:pPr>
        <w:tabs>
          <w:tab w:val="left" w:pos="1134"/>
        </w:tabs>
        <w:adjustRightInd w:val="0"/>
        <w:jc w:val="both"/>
        <w:rPr>
          <w:color w:val="000000"/>
          <w:sz w:val="24"/>
          <w:szCs w:val="24"/>
        </w:rPr>
      </w:pPr>
      <w:r>
        <w:rPr>
          <w:color w:val="000000"/>
          <w:sz w:val="24"/>
          <w:szCs w:val="24"/>
        </w:rPr>
        <w:t>-</w:t>
      </w:r>
      <w:r w:rsidRPr="0093019D">
        <w:rPr>
          <w:color w:val="000000"/>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w:t>
      </w:r>
    </w:p>
    <w:p w14:paraId="0ED193C7" w14:textId="77777777" w:rsidR="0093019D" w:rsidRPr="0093019D" w:rsidRDefault="0093019D" w:rsidP="00506A87">
      <w:pPr>
        <w:tabs>
          <w:tab w:val="left" w:pos="1134"/>
        </w:tabs>
        <w:adjustRightInd w:val="0"/>
        <w:jc w:val="both"/>
        <w:rPr>
          <w:color w:val="000000"/>
          <w:sz w:val="24"/>
          <w:szCs w:val="24"/>
        </w:rPr>
      </w:pPr>
      <w:r>
        <w:rPr>
          <w:color w:val="000000"/>
          <w:sz w:val="24"/>
          <w:szCs w:val="24"/>
        </w:rPr>
        <w:t>-</w:t>
      </w:r>
      <w:r w:rsidRPr="0093019D">
        <w:rPr>
          <w:color w:val="000000"/>
          <w:sz w:val="24"/>
          <w:szCs w:val="24"/>
        </w:rPr>
        <w:t>освоение знаний о физической культуре и спорте, их истории и современном развитии, роли в формировании здорового образа жизни;</w:t>
      </w:r>
    </w:p>
    <w:p w14:paraId="191EFA55" w14:textId="77777777" w:rsidR="0093019D" w:rsidRPr="0093019D" w:rsidRDefault="0093019D" w:rsidP="00506A87">
      <w:pPr>
        <w:tabs>
          <w:tab w:val="left" w:pos="1134"/>
        </w:tabs>
        <w:adjustRightInd w:val="0"/>
        <w:jc w:val="both"/>
        <w:rPr>
          <w:color w:val="000000"/>
          <w:sz w:val="24"/>
          <w:szCs w:val="24"/>
        </w:rPr>
      </w:pPr>
      <w:r>
        <w:rPr>
          <w:color w:val="000000"/>
          <w:sz w:val="24"/>
          <w:szCs w:val="24"/>
        </w:rPr>
        <w:t>-</w:t>
      </w:r>
      <w:r w:rsidRPr="0093019D">
        <w:rPr>
          <w:color w:val="000000"/>
          <w:sz w:val="24"/>
          <w:szCs w:val="24"/>
        </w:rPr>
        <w:t>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p>
    <w:p w14:paraId="54765BD4" w14:textId="77777777" w:rsidR="0093019D" w:rsidRPr="00450AAF" w:rsidRDefault="0093019D" w:rsidP="00506A87">
      <w:pPr>
        <w:shd w:val="clear" w:color="auto" w:fill="FFFFFF"/>
        <w:adjustRightInd w:val="0"/>
        <w:jc w:val="both"/>
        <w:rPr>
          <w:sz w:val="24"/>
          <w:szCs w:val="24"/>
        </w:rPr>
      </w:pPr>
      <w:r w:rsidRPr="0093019D">
        <w:rPr>
          <w:sz w:val="24"/>
          <w:szCs w:val="24"/>
        </w:rPr>
        <w:t>На изучение курса «Подвижные игры» в 5</w:t>
      </w:r>
      <w:r>
        <w:rPr>
          <w:sz w:val="24"/>
          <w:szCs w:val="24"/>
        </w:rPr>
        <w:t xml:space="preserve">-6 классах </w:t>
      </w:r>
      <w:r w:rsidRPr="0093019D">
        <w:rPr>
          <w:sz w:val="24"/>
          <w:szCs w:val="24"/>
        </w:rPr>
        <w:t xml:space="preserve">отводится 1 учебный час в неделю итого 34 часа в год. </w:t>
      </w:r>
    </w:p>
    <w:p w14:paraId="5BADC2C2" w14:textId="77777777" w:rsidR="00227A52" w:rsidRDefault="00227A52" w:rsidP="00506A87">
      <w:pPr>
        <w:widowControl/>
        <w:adjustRightInd w:val="0"/>
        <w:jc w:val="both"/>
        <w:rPr>
          <w:rFonts w:eastAsiaTheme="minorHAnsi"/>
          <w:b/>
          <w:color w:val="000000"/>
          <w:sz w:val="24"/>
          <w:szCs w:val="24"/>
        </w:rPr>
      </w:pPr>
      <w:r w:rsidRPr="00450AAF">
        <w:rPr>
          <w:rFonts w:eastAsiaTheme="minorHAnsi"/>
          <w:b/>
          <w:color w:val="000000"/>
          <w:sz w:val="24"/>
          <w:szCs w:val="24"/>
        </w:rPr>
        <w:t>Содержание курса внеурочной деятельности</w:t>
      </w:r>
    </w:p>
    <w:p w14:paraId="34157826" w14:textId="77777777" w:rsidR="00450AAF" w:rsidRPr="00450AAF" w:rsidRDefault="00450AAF" w:rsidP="00506A87">
      <w:pPr>
        <w:widowControl/>
        <w:adjustRightInd w:val="0"/>
        <w:jc w:val="both"/>
        <w:rPr>
          <w:rFonts w:eastAsiaTheme="minorHAnsi"/>
          <w:b/>
          <w:color w:val="000000"/>
          <w:sz w:val="24"/>
          <w:szCs w:val="24"/>
          <w:u w:val="single"/>
        </w:rPr>
      </w:pPr>
      <w:r w:rsidRPr="00450AAF">
        <w:rPr>
          <w:rFonts w:eastAsiaTheme="minorHAnsi"/>
          <w:b/>
          <w:color w:val="000000"/>
          <w:sz w:val="24"/>
          <w:szCs w:val="24"/>
          <w:u w:val="single"/>
        </w:rPr>
        <w:t>5</w:t>
      </w:r>
      <w:r w:rsidR="0025313C">
        <w:rPr>
          <w:rFonts w:eastAsiaTheme="minorHAnsi"/>
          <w:b/>
          <w:color w:val="000000"/>
          <w:sz w:val="24"/>
          <w:szCs w:val="24"/>
          <w:u w:val="single"/>
        </w:rPr>
        <w:t xml:space="preserve">-6 </w:t>
      </w:r>
      <w:r w:rsidRPr="00450AAF">
        <w:rPr>
          <w:rFonts w:eastAsiaTheme="minorHAnsi"/>
          <w:b/>
          <w:color w:val="000000"/>
          <w:sz w:val="24"/>
          <w:szCs w:val="24"/>
          <w:u w:val="single"/>
        </w:rPr>
        <w:t xml:space="preserve"> класс</w:t>
      </w:r>
      <w:r w:rsidR="0025313C">
        <w:rPr>
          <w:rFonts w:eastAsiaTheme="minorHAnsi"/>
          <w:b/>
          <w:color w:val="000000"/>
          <w:sz w:val="24"/>
          <w:szCs w:val="24"/>
          <w:u w:val="single"/>
        </w:rPr>
        <w:t>ы</w:t>
      </w:r>
    </w:p>
    <w:p w14:paraId="36AF2452" w14:textId="77777777" w:rsidR="00450AAF" w:rsidRPr="0025313C" w:rsidRDefault="00450AAF" w:rsidP="00506A87">
      <w:pPr>
        <w:ind w:firstLine="567"/>
        <w:jc w:val="both"/>
        <w:rPr>
          <w:b/>
          <w:sz w:val="24"/>
          <w:szCs w:val="24"/>
        </w:rPr>
      </w:pPr>
      <w:r w:rsidRPr="0025313C">
        <w:rPr>
          <w:b/>
          <w:sz w:val="24"/>
          <w:szCs w:val="24"/>
        </w:rPr>
        <w:lastRenderedPageBreak/>
        <w:t>Основы знаний.</w:t>
      </w:r>
    </w:p>
    <w:p w14:paraId="78112172" w14:textId="77777777" w:rsidR="00450AAF" w:rsidRPr="0025313C" w:rsidRDefault="00450AAF" w:rsidP="00506A87">
      <w:pPr>
        <w:jc w:val="both"/>
        <w:rPr>
          <w:sz w:val="24"/>
          <w:szCs w:val="24"/>
        </w:rPr>
      </w:pPr>
      <w:r w:rsidRPr="0025313C">
        <w:rPr>
          <w:sz w:val="24"/>
          <w:szCs w:val="24"/>
        </w:rPr>
        <w:t>Требование к технике безопасности. Первая помощь при травмах. Понятие утомление, переутомление. Профилактика переутомления. Контроль и самоконтроль уровня физической нагрузки. Краткая характеристика видов спорта, отличия спортивных и подвижных игр.</w:t>
      </w:r>
    </w:p>
    <w:p w14:paraId="443D1371" w14:textId="77777777" w:rsidR="00450AAF" w:rsidRPr="0025313C" w:rsidRDefault="00450AAF" w:rsidP="00506A87">
      <w:pPr>
        <w:ind w:firstLine="567"/>
        <w:jc w:val="both"/>
        <w:rPr>
          <w:b/>
          <w:sz w:val="24"/>
          <w:szCs w:val="24"/>
        </w:rPr>
      </w:pPr>
      <w:r w:rsidRPr="0025313C">
        <w:rPr>
          <w:b/>
          <w:sz w:val="24"/>
          <w:szCs w:val="24"/>
        </w:rPr>
        <w:t>Подвижные игры.</w:t>
      </w:r>
    </w:p>
    <w:p w14:paraId="761FA7CB" w14:textId="77777777" w:rsidR="00450AAF" w:rsidRPr="0025313C" w:rsidRDefault="00450AAF" w:rsidP="00506A87">
      <w:pPr>
        <w:jc w:val="both"/>
        <w:rPr>
          <w:sz w:val="24"/>
          <w:szCs w:val="24"/>
        </w:rPr>
      </w:pPr>
      <w:r w:rsidRPr="0025313C">
        <w:rPr>
          <w:sz w:val="24"/>
          <w:szCs w:val="24"/>
        </w:rPr>
        <w:t>Виды подвижных игр. История возникновения. Становление правил игры. Организация подвижных игр. Тактические приемы. Развитие быстроты, силы, выносливости, координации движений.</w:t>
      </w:r>
    </w:p>
    <w:p w14:paraId="37751D78" w14:textId="77777777" w:rsidR="00450AAF" w:rsidRPr="0025313C" w:rsidRDefault="00450AAF" w:rsidP="00506A87">
      <w:pPr>
        <w:ind w:firstLine="567"/>
        <w:jc w:val="both"/>
        <w:rPr>
          <w:b/>
          <w:sz w:val="24"/>
          <w:szCs w:val="24"/>
        </w:rPr>
      </w:pPr>
      <w:r w:rsidRPr="0025313C">
        <w:rPr>
          <w:b/>
          <w:sz w:val="24"/>
          <w:szCs w:val="24"/>
        </w:rPr>
        <w:t>Баскетбол.</w:t>
      </w:r>
    </w:p>
    <w:p w14:paraId="22F84EDA" w14:textId="77777777" w:rsidR="00450AAF" w:rsidRPr="00506A87" w:rsidRDefault="00450AAF" w:rsidP="00506A87">
      <w:pPr>
        <w:jc w:val="both"/>
        <w:rPr>
          <w:sz w:val="24"/>
          <w:szCs w:val="24"/>
        </w:rPr>
      </w:pPr>
      <w:r w:rsidRPr="00506A87">
        <w:rPr>
          <w:sz w:val="24"/>
          <w:szCs w:val="24"/>
        </w:rPr>
        <w:t>Правила игры. Стойки, перемещения, повороты, остановки. Ведение, ловля и передача мяча. Бросок по кольцу. Тактика игры Развитие быстроты, силы, выносливости, координации движений.</w:t>
      </w:r>
    </w:p>
    <w:p w14:paraId="2AF5B4E6" w14:textId="77777777" w:rsidR="00450AAF" w:rsidRPr="00506A87" w:rsidRDefault="00450AAF" w:rsidP="00506A87">
      <w:pPr>
        <w:ind w:firstLine="567"/>
        <w:jc w:val="both"/>
        <w:rPr>
          <w:b/>
          <w:sz w:val="24"/>
          <w:szCs w:val="24"/>
        </w:rPr>
      </w:pPr>
      <w:r w:rsidRPr="00506A87">
        <w:rPr>
          <w:b/>
          <w:sz w:val="24"/>
          <w:szCs w:val="24"/>
        </w:rPr>
        <w:t>Волейбол.</w:t>
      </w:r>
    </w:p>
    <w:p w14:paraId="2F299BC5" w14:textId="77777777" w:rsidR="00450AAF" w:rsidRPr="00506A87" w:rsidRDefault="00450AAF" w:rsidP="00506A87">
      <w:pPr>
        <w:jc w:val="both"/>
        <w:rPr>
          <w:sz w:val="24"/>
          <w:szCs w:val="24"/>
        </w:rPr>
      </w:pPr>
      <w:r w:rsidRPr="00506A87">
        <w:rPr>
          <w:sz w:val="24"/>
          <w:szCs w:val="24"/>
        </w:rPr>
        <w:t>Правила игры. Стойки, перемещения, повороты, остановки. Прием и передача мяча. Подача мяча. Прием мяча после подачи. Тактика игры. Развитие быстроты, силы, выносливости, координации движений.</w:t>
      </w:r>
    </w:p>
    <w:p w14:paraId="6A49A197" w14:textId="77777777" w:rsidR="0025313C" w:rsidRPr="00506A87" w:rsidRDefault="0025313C" w:rsidP="00506A87">
      <w:pPr>
        <w:ind w:firstLine="567"/>
        <w:jc w:val="both"/>
        <w:rPr>
          <w:b/>
          <w:sz w:val="24"/>
          <w:szCs w:val="24"/>
        </w:rPr>
      </w:pPr>
      <w:r w:rsidRPr="00506A87">
        <w:rPr>
          <w:b/>
          <w:sz w:val="24"/>
          <w:szCs w:val="24"/>
        </w:rPr>
        <w:t>Основы знаний.</w:t>
      </w:r>
    </w:p>
    <w:p w14:paraId="25C91392" w14:textId="77777777" w:rsidR="0025313C" w:rsidRPr="00506A87" w:rsidRDefault="0025313C" w:rsidP="00506A87">
      <w:pPr>
        <w:ind w:firstLine="567"/>
        <w:jc w:val="both"/>
        <w:rPr>
          <w:sz w:val="24"/>
          <w:szCs w:val="24"/>
        </w:rPr>
      </w:pPr>
      <w:r w:rsidRPr="00506A87">
        <w:rPr>
          <w:sz w:val="24"/>
          <w:szCs w:val="24"/>
        </w:rPr>
        <w:t>Требование к технике безопасности. Первая помощь при травмах. Понятие утомление, переутомление. Профилактика переутомления. Контроль и самоконтроль уровня физической нагрузки. Краткая характеристика видов спорта, отличия спортивных и подвижных игр.</w:t>
      </w:r>
    </w:p>
    <w:p w14:paraId="2E00893A" w14:textId="77777777" w:rsidR="0025313C" w:rsidRPr="00506A87" w:rsidRDefault="0025313C" w:rsidP="00506A87">
      <w:pPr>
        <w:ind w:firstLine="567"/>
        <w:jc w:val="both"/>
        <w:rPr>
          <w:b/>
          <w:sz w:val="24"/>
          <w:szCs w:val="24"/>
        </w:rPr>
      </w:pPr>
      <w:r w:rsidRPr="00506A87">
        <w:rPr>
          <w:b/>
          <w:sz w:val="24"/>
          <w:szCs w:val="24"/>
        </w:rPr>
        <w:t>Подвижные игры.</w:t>
      </w:r>
    </w:p>
    <w:p w14:paraId="659D50F5" w14:textId="77777777" w:rsidR="0025313C" w:rsidRPr="00506A87" w:rsidRDefault="0025313C" w:rsidP="00506A87">
      <w:pPr>
        <w:ind w:firstLine="567"/>
        <w:jc w:val="both"/>
        <w:rPr>
          <w:sz w:val="24"/>
          <w:szCs w:val="24"/>
        </w:rPr>
      </w:pPr>
      <w:r w:rsidRPr="00506A87">
        <w:rPr>
          <w:sz w:val="24"/>
          <w:szCs w:val="24"/>
        </w:rPr>
        <w:t>Виды подвижных игр. История возникновения. Становление правил игры. Организация подвижных игр. Тактические приемы. Развитие быстроты, силы, выносливости, координации движений.</w:t>
      </w:r>
    </w:p>
    <w:p w14:paraId="5F37AD81" w14:textId="77777777" w:rsidR="0025313C" w:rsidRPr="00506A87" w:rsidRDefault="0025313C" w:rsidP="00506A87">
      <w:pPr>
        <w:ind w:firstLine="567"/>
        <w:jc w:val="both"/>
        <w:rPr>
          <w:b/>
          <w:sz w:val="24"/>
          <w:szCs w:val="24"/>
        </w:rPr>
      </w:pPr>
      <w:r w:rsidRPr="00506A87">
        <w:rPr>
          <w:b/>
          <w:sz w:val="24"/>
          <w:szCs w:val="24"/>
        </w:rPr>
        <w:t>Баскетбол.</w:t>
      </w:r>
    </w:p>
    <w:p w14:paraId="76081A48" w14:textId="77777777" w:rsidR="0025313C" w:rsidRPr="00506A87" w:rsidRDefault="0025313C" w:rsidP="00506A87">
      <w:pPr>
        <w:ind w:firstLine="567"/>
        <w:jc w:val="both"/>
        <w:rPr>
          <w:sz w:val="24"/>
          <w:szCs w:val="24"/>
        </w:rPr>
      </w:pPr>
      <w:r w:rsidRPr="00506A87">
        <w:rPr>
          <w:sz w:val="24"/>
          <w:szCs w:val="24"/>
        </w:rPr>
        <w:t>Правила игры. Стойки, перемещения, повороты, остановки. Ведение, ловля и передача мяча. Бросок по кольцу. Тактика игры Развитие быстроты, силы, выносливости, координации движений.</w:t>
      </w:r>
    </w:p>
    <w:p w14:paraId="2FE535FE" w14:textId="77777777" w:rsidR="0025313C" w:rsidRPr="00506A87" w:rsidRDefault="0025313C" w:rsidP="00506A87">
      <w:pPr>
        <w:ind w:firstLine="567"/>
        <w:jc w:val="both"/>
        <w:rPr>
          <w:b/>
          <w:sz w:val="24"/>
          <w:szCs w:val="24"/>
        </w:rPr>
      </w:pPr>
      <w:r w:rsidRPr="00506A87">
        <w:rPr>
          <w:b/>
          <w:sz w:val="24"/>
          <w:szCs w:val="24"/>
        </w:rPr>
        <w:t>Волейбол.</w:t>
      </w:r>
    </w:p>
    <w:p w14:paraId="0755123D" w14:textId="77777777" w:rsidR="0025313C" w:rsidRPr="00506A87" w:rsidRDefault="0025313C" w:rsidP="00506A87">
      <w:pPr>
        <w:ind w:firstLine="567"/>
        <w:jc w:val="both"/>
        <w:rPr>
          <w:sz w:val="24"/>
          <w:szCs w:val="24"/>
        </w:rPr>
      </w:pPr>
      <w:r w:rsidRPr="00506A87">
        <w:rPr>
          <w:sz w:val="24"/>
          <w:szCs w:val="24"/>
        </w:rPr>
        <w:t>Правила игры. Стойки, перемещения, повороты, остановки. Прием и передача мяча. Подача мяча. Прием мяча после подачи. Тактика игры. Развитие быстроты, силы, выносливости, координации движений.</w:t>
      </w:r>
    </w:p>
    <w:p w14:paraId="65A97424" w14:textId="77777777" w:rsidR="00450AAF" w:rsidRPr="00506A87" w:rsidRDefault="00506A87" w:rsidP="00506A87">
      <w:pPr>
        <w:jc w:val="both"/>
        <w:rPr>
          <w:color w:val="000000"/>
          <w:sz w:val="24"/>
          <w:szCs w:val="24"/>
          <w:lang w:eastAsia="ru-RU"/>
        </w:rPr>
      </w:pPr>
      <w:r w:rsidRPr="0093019D">
        <w:rPr>
          <w:b/>
          <w:bCs/>
          <w:color w:val="000000"/>
          <w:sz w:val="24"/>
          <w:szCs w:val="24"/>
          <w:lang w:eastAsia="ru-RU"/>
        </w:rPr>
        <w:t>Результаты освоения курса внеурочной деятельности:</w:t>
      </w:r>
    </w:p>
    <w:p w14:paraId="30D97BF2" w14:textId="77777777" w:rsidR="00450AAF" w:rsidRPr="00506A87" w:rsidRDefault="00450AAF" w:rsidP="00506A87">
      <w:pPr>
        <w:ind w:firstLine="567"/>
        <w:jc w:val="both"/>
        <w:rPr>
          <w:b/>
          <w:sz w:val="24"/>
          <w:szCs w:val="24"/>
        </w:rPr>
      </w:pPr>
      <w:r w:rsidRPr="00506A87">
        <w:rPr>
          <w:b/>
          <w:sz w:val="24"/>
          <w:szCs w:val="24"/>
        </w:rPr>
        <w:t>Универсальные действия, развиваемые при прохождении материала курса.</w:t>
      </w:r>
    </w:p>
    <w:p w14:paraId="2274B7DA" w14:textId="77777777" w:rsidR="00450AAF" w:rsidRPr="00506A87" w:rsidRDefault="00450AAF" w:rsidP="00506A87">
      <w:pPr>
        <w:jc w:val="both"/>
        <w:rPr>
          <w:i/>
          <w:sz w:val="24"/>
          <w:szCs w:val="24"/>
        </w:rPr>
      </w:pPr>
      <w:r w:rsidRPr="00506A87">
        <w:rPr>
          <w:i/>
          <w:sz w:val="24"/>
          <w:szCs w:val="24"/>
        </w:rPr>
        <w:t xml:space="preserve">Личностные: </w:t>
      </w:r>
    </w:p>
    <w:p w14:paraId="72BDDDDD" w14:textId="77777777" w:rsidR="00450AAF" w:rsidRPr="00506A87" w:rsidRDefault="00506A87" w:rsidP="00506A87">
      <w:pPr>
        <w:jc w:val="both"/>
        <w:rPr>
          <w:color w:val="333333"/>
          <w:sz w:val="24"/>
          <w:szCs w:val="24"/>
        </w:rPr>
      </w:pPr>
      <w:r>
        <w:rPr>
          <w:sz w:val="24"/>
          <w:szCs w:val="24"/>
        </w:rPr>
        <w:t>-</w:t>
      </w:r>
      <w:r w:rsidR="00450AAF" w:rsidRPr="00506A87">
        <w:rPr>
          <w:sz w:val="24"/>
          <w:szCs w:val="24"/>
        </w:rPr>
        <w:t xml:space="preserve">оценивать </w:t>
      </w:r>
      <w:r w:rsidR="00450AAF" w:rsidRPr="00506A87">
        <w:rPr>
          <w:color w:val="333333"/>
          <w:sz w:val="24"/>
          <w:szCs w:val="24"/>
        </w:rPr>
        <w:t>собственную учебную деятельность: свои достижения, самостоятельность, инициативу, ответственность, причины неудач;</w:t>
      </w:r>
    </w:p>
    <w:p w14:paraId="78F565E9" w14:textId="77777777" w:rsidR="00450AAF" w:rsidRPr="00506A87" w:rsidRDefault="00506A87" w:rsidP="00506A87">
      <w:pPr>
        <w:jc w:val="both"/>
        <w:rPr>
          <w:sz w:val="24"/>
          <w:szCs w:val="24"/>
        </w:rPr>
      </w:pPr>
      <w:r>
        <w:rPr>
          <w:sz w:val="24"/>
          <w:szCs w:val="24"/>
        </w:rPr>
        <w:t>-</w:t>
      </w:r>
      <w:r w:rsidR="00450AAF" w:rsidRPr="00506A87">
        <w:rPr>
          <w:sz w:val="24"/>
          <w:szCs w:val="24"/>
        </w:rPr>
        <w:t>оценивать ситуации, свои и чужие поступки с точки зрения этики;</w:t>
      </w:r>
    </w:p>
    <w:p w14:paraId="79539AF2" w14:textId="77777777" w:rsidR="00450AAF" w:rsidRPr="00506A87" w:rsidRDefault="00506A87" w:rsidP="00506A87">
      <w:pPr>
        <w:jc w:val="both"/>
        <w:rPr>
          <w:sz w:val="24"/>
          <w:szCs w:val="24"/>
        </w:rPr>
      </w:pPr>
      <w:r>
        <w:rPr>
          <w:sz w:val="24"/>
          <w:szCs w:val="24"/>
        </w:rPr>
        <w:t>-</w:t>
      </w:r>
      <w:r w:rsidR="00450AAF" w:rsidRPr="00506A87">
        <w:rPr>
          <w:sz w:val="24"/>
          <w:szCs w:val="24"/>
        </w:rPr>
        <w:t>анализировать и характеризовать эмоциональные состояния и чувства окружающих, строить свои взаимоотношения с их учетом;</w:t>
      </w:r>
    </w:p>
    <w:p w14:paraId="176C2722" w14:textId="77777777" w:rsidR="00450AAF" w:rsidRPr="00506A87" w:rsidRDefault="00506A87" w:rsidP="00506A87">
      <w:pPr>
        <w:jc w:val="both"/>
        <w:rPr>
          <w:sz w:val="24"/>
          <w:szCs w:val="24"/>
        </w:rPr>
      </w:pPr>
      <w:r>
        <w:rPr>
          <w:sz w:val="24"/>
          <w:szCs w:val="24"/>
        </w:rPr>
        <w:t>-</w:t>
      </w:r>
      <w:r w:rsidR="00450AAF" w:rsidRPr="00506A87">
        <w:rPr>
          <w:sz w:val="24"/>
          <w:szCs w:val="24"/>
        </w:rPr>
        <w:t>выражать готовность в любой ситуации поступить в соответствии с правилами поведения,</w:t>
      </w:r>
    </w:p>
    <w:p w14:paraId="2B260883" w14:textId="77777777" w:rsidR="00450AAF" w:rsidRPr="00506A87" w:rsidRDefault="00506A87" w:rsidP="00506A87">
      <w:pPr>
        <w:jc w:val="both"/>
        <w:rPr>
          <w:sz w:val="24"/>
          <w:szCs w:val="24"/>
        </w:rPr>
      </w:pPr>
      <w:r>
        <w:rPr>
          <w:sz w:val="24"/>
          <w:szCs w:val="24"/>
        </w:rPr>
        <w:t>-</w:t>
      </w:r>
      <w:r w:rsidR="00450AAF" w:rsidRPr="00506A87">
        <w:rPr>
          <w:sz w:val="24"/>
          <w:szCs w:val="24"/>
        </w:rPr>
        <w:t xml:space="preserve">проявлять </w:t>
      </w:r>
      <w:r w:rsidR="00450AAF" w:rsidRPr="00506A87">
        <w:rPr>
          <w:color w:val="333333"/>
          <w:sz w:val="24"/>
          <w:szCs w:val="24"/>
        </w:rPr>
        <w:t>в конкретных ситуациях доброжелательность, доверие, внимательность, помощь и др.;</w:t>
      </w:r>
    </w:p>
    <w:p w14:paraId="6D21562A" w14:textId="77777777" w:rsidR="00450AAF" w:rsidRPr="00506A87" w:rsidRDefault="00450AAF" w:rsidP="00506A87">
      <w:pPr>
        <w:jc w:val="both"/>
        <w:rPr>
          <w:i/>
          <w:sz w:val="24"/>
          <w:szCs w:val="24"/>
        </w:rPr>
      </w:pPr>
      <w:r w:rsidRPr="00506A87">
        <w:rPr>
          <w:i/>
          <w:sz w:val="24"/>
          <w:szCs w:val="24"/>
        </w:rPr>
        <w:t>Регулятивные:</w:t>
      </w:r>
    </w:p>
    <w:p w14:paraId="32F37B86" w14:textId="77777777" w:rsidR="00450AAF" w:rsidRPr="00506A87" w:rsidRDefault="00506A87" w:rsidP="00506A87">
      <w:pPr>
        <w:jc w:val="both"/>
        <w:rPr>
          <w:sz w:val="24"/>
          <w:szCs w:val="24"/>
        </w:rPr>
      </w:pPr>
      <w:r>
        <w:rPr>
          <w:sz w:val="24"/>
          <w:szCs w:val="24"/>
        </w:rPr>
        <w:t>-</w:t>
      </w:r>
      <w:r w:rsidR="00450AAF" w:rsidRPr="00506A87">
        <w:rPr>
          <w:sz w:val="24"/>
          <w:szCs w:val="24"/>
        </w:rPr>
        <w:t>удерживать цель деятельности до получения ее результата;</w:t>
      </w:r>
    </w:p>
    <w:p w14:paraId="41D69DAB" w14:textId="77777777" w:rsidR="00506A87" w:rsidRDefault="00506A87" w:rsidP="00506A87">
      <w:pPr>
        <w:jc w:val="both"/>
        <w:rPr>
          <w:sz w:val="24"/>
          <w:szCs w:val="24"/>
        </w:rPr>
      </w:pPr>
      <w:r>
        <w:rPr>
          <w:sz w:val="24"/>
          <w:szCs w:val="24"/>
        </w:rPr>
        <w:t>-</w:t>
      </w:r>
      <w:r w:rsidR="00450AAF" w:rsidRPr="00506A87">
        <w:rPr>
          <w:sz w:val="24"/>
          <w:szCs w:val="24"/>
        </w:rPr>
        <w:t>анализировать собственную работу: находить ошибки, устанавливать их причины;</w:t>
      </w:r>
    </w:p>
    <w:p w14:paraId="616B88BA" w14:textId="77777777" w:rsidR="00450AAF" w:rsidRPr="00506A87" w:rsidRDefault="00506A87" w:rsidP="00506A87">
      <w:pPr>
        <w:jc w:val="both"/>
        <w:rPr>
          <w:sz w:val="24"/>
          <w:szCs w:val="24"/>
        </w:rPr>
      </w:pPr>
      <w:r>
        <w:rPr>
          <w:sz w:val="24"/>
          <w:szCs w:val="24"/>
        </w:rPr>
        <w:t>-</w:t>
      </w:r>
      <w:r w:rsidR="00450AAF" w:rsidRPr="00506A87">
        <w:rPr>
          <w:sz w:val="24"/>
          <w:szCs w:val="24"/>
        </w:rPr>
        <w:t>корректировать деятельность: вносить изменения в процесс с учетом возникших трудностей и ошибок; намечать способы их устранения;</w:t>
      </w:r>
    </w:p>
    <w:p w14:paraId="75693F14" w14:textId="77777777" w:rsidR="00450AAF" w:rsidRPr="00506A87" w:rsidRDefault="00506A87" w:rsidP="00506A87">
      <w:pPr>
        <w:jc w:val="both"/>
        <w:rPr>
          <w:sz w:val="24"/>
          <w:szCs w:val="24"/>
        </w:rPr>
      </w:pPr>
      <w:r>
        <w:rPr>
          <w:sz w:val="24"/>
          <w:szCs w:val="24"/>
        </w:rPr>
        <w:t>-</w:t>
      </w:r>
      <w:r w:rsidR="00450AAF" w:rsidRPr="00506A87">
        <w:rPr>
          <w:sz w:val="24"/>
          <w:szCs w:val="24"/>
        </w:rPr>
        <w:t>анализировать эмоциональные состояния, полученные от успешной (неуспешной) деятельности;</w:t>
      </w:r>
    </w:p>
    <w:p w14:paraId="61A5D79A" w14:textId="77777777" w:rsidR="00450AAF" w:rsidRPr="00506A87" w:rsidRDefault="00506A87" w:rsidP="00506A87">
      <w:pPr>
        <w:jc w:val="both"/>
        <w:rPr>
          <w:sz w:val="24"/>
          <w:szCs w:val="24"/>
        </w:rPr>
      </w:pPr>
      <w:r>
        <w:rPr>
          <w:sz w:val="24"/>
          <w:szCs w:val="24"/>
        </w:rPr>
        <w:t>-</w:t>
      </w:r>
      <w:r w:rsidR="00450AAF" w:rsidRPr="00506A87">
        <w:rPr>
          <w:sz w:val="24"/>
          <w:szCs w:val="24"/>
        </w:rPr>
        <w:t xml:space="preserve">оценивать </w:t>
      </w:r>
      <w:r w:rsidR="00450AAF" w:rsidRPr="00506A87">
        <w:rPr>
          <w:color w:val="333333"/>
          <w:sz w:val="24"/>
          <w:szCs w:val="24"/>
        </w:rPr>
        <w:t>уровень владения тем или иным учебным действием.</w:t>
      </w:r>
    </w:p>
    <w:p w14:paraId="324D1A2B" w14:textId="77777777" w:rsidR="00450AAF" w:rsidRPr="00506A87" w:rsidRDefault="00450AAF" w:rsidP="00506A87">
      <w:pPr>
        <w:jc w:val="both"/>
        <w:rPr>
          <w:i/>
          <w:sz w:val="24"/>
          <w:szCs w:val="24"/>
        </w:rPr>
      </w:pPr>
      <w:r w:rsidRPr="00506A87">
        <w:rPr>
          <w:i/>
          <w:sz w:val="24"/>
          <w:szCs w:val="24"/>
        </w:rPr>
        <w:t>Коммуникативные:</w:t>
      </w:r>
    </w:p>
    <w:p w14:paraId="52F1BAB0" w14:textId="77777777" w:rsidR="00450AAF" w:rsidRPr="00506A87" w:rsidRDefault="00506A87" w:rsidP="00506A87">
      <w:pPr>
        <w:jc w:val="both"/>
        <w:rPr>
          <w:sz w:val="24"/>
          <w:szCs w:val="24"/>
        </w:rPr>
      </w:pPr>
      <w:r>
        <w:rPr>
          <w:sz w:val="24"/>
          <w:szCs w:val="24"/>
        </w:rPr>
        <w:t>-</w:t>
      </w:r>
      <w:r w:rsidR="00450AAF" w:rsidRPr="00506A87">
        <w:rPr>
          <w:sz w:val="24"/>
          <w:szCs w:val="24"/>
        </w:rPr>
        <w:t>составлять небольшие устные монологические высказывания, «удерживать» логику повествования, приводить убедительные доказательства;</w:t>
      </w:r>
    </w:p>
    <w:p w14:paraId="1E93CE54" w14:textId="77777777" w:rsidR="00450AAF" w:rsidRPr="00506A87" w:rsidRDefault="00506A87" w:rsidP="00506A87">
      <w:pPr>
        <w:jc w:val="both"/>
        <w:rPr>
          <w:sz w:val="24"/>
          <w:szCs w:val="24"/>
        </w:rPr>
      </w:pPr>
      <w:r>
        <w:rPr>
          <w:sz w:val="24"/>
          <w:szCs w:val="24"/>
        </w:rPr>
        <w:t>-</w:t>
      </w:r>
      <w:r w:rsidR="00450AAF" w:rsidRPr="00506A87">
        <w:rPr>
          <w:sz w:val="24"/>
          <w:szCs w:val="24"/>
        </w:rPr>
        <w:t>характеризовать качества, признаки объекта, различать существенные и несущественные;</w:t>
      </w:r>
    </w:p>
    <w:p w14:paraId="275F1E92" w14:textId="77777777" w:rsidR="00450AAF" w:rsidRPr="00506A87" w:rsidRDefault="00450AAF" w:rsidP="00506A87">
      <w:pPr>
        <w:jc w:val="both"/>
        <w:rPr>
          <w:i/>
          <w:sz w:val="24"/>
          <w:szCs w:val="24"/>
        </w:rPr>
      </w:pPr>
      <w:r w:rsidRPr="00506A87">
        <w:rPr>
          <w:i/>
          <w:sz w:val="24"/>
          <w:szCs w:val="24"/>
        </w:rPr>
        <w:t>Познавательные:</w:t>
      </w:r>
    </w:p>
    <w:p w14:paraId="07248768" w14:textId="77777777" w:rsidR="00450AAF" w:rsidRPr="00506A87" w:rsidRDefault="00506A87" w:rsidP="00506A87">
      <w:pPr>
        <w:jc w:val="both"/>
        <w:rPr>
          <w:sz w:val="24"/>
          <w:szCs w:val="24"/>
        </w:rPr>
      </w:pPr>
      <w:r>
        <w:rPr>
          <w:sz w:val="24"/>
          <w:szCs w:val="24"/>
        </w:rPr>
        <w:t>-</w:t>
      </w:r>
      <w:r w:rsidR="00450AAF" w:rsidRPr="00506A87">
        <w:rPr>
          <w:sz w:val="24"/>
          <w:szCs w:val="24"/>
        </w:rPr>
        <w:t>преобразовывать объект: импровизировать, изменять, творчески переделывать</w:t>
      </w:r>
    </w:p>
    <w:p w14:paraId="1F6B5562" w14:textId="77777777" w:rsidR="00450AAF" w:rsidRPr="00506A87" w:rsidRDefault="00506A87" w:rsidP="00506A87">
      <w:pPr>
        <w:jc w:val="both"/>
        <w:rPr>
          <w:sz w:val="24"/>
          <w:szCs w:val="24"/>
        </w:rPr>
      </w:pPr>
      <w:r>
        <w:rPr>
          <w:sz w:val="24"/>
          <w:szCs w:val="24"/>
        </w:rPr>
        <w:lastRenderedPageBreak/>
        <w:t>-</w:t>
      </w:r>
      <w:r w:rsidR="00450AAF" w:rsidRPr="00506A87">
        <w:rPr>
          <w:sz w:val="24"/>
          <w:szCs w:val="24"/>
        </w:rPr>
        <w:t xml:space="preserve">моделировать различные отношения между личностями, группами социума. </w:t>
      </w:r>
    </w:p>
    <w:p w14:paraId="73B757B5" w14:textId="77777777" w:rsidR="00450AAF" w:rsidRPr="00506A87" w:rsidRDefault="00506A87" w:rsidP="00506A87">
      <w:pPr>
        <w:jc w:val="both"/>
        <w:rPr>
          <w:sz w:val="24"/>
          <w:szCs w:val="24"/>
        </w:rPr>
      </w:pPr>
      <w:r>
        <w:rPr>
          <w:sz w:val="24"/>
          <w:szCs w:val="24"/>
        </w:rPr>
        <w:t>-</w:t>
      </w:r>
      <w:r w:rsidR="00450AAF" w:rsidRPr="00506A87">
        <w:rPr>
          <w:sz w:val="24"/>
          <w:szCs w:val="24"/>
        </w:rPr>
        <w:t>высказывать предположения, обсуждать проблемные вопросы,</w:t>
      </w:r>
    </w:p>
    <w:p w14:paraId="5BACA30D" w14:textId="77777777" w:rsidR="00EE05C2" w:rsidRDefault="00EE05C2" w:rsidP="00E232ED">
      <w:pPr>
        <w:pStyle w:val="a3"/>
        <w:ind w:left="0" w:right="106"/>
      </w:pPr>
    </w:p>
    <w:p w14:paraId="08F823EF" w14:textId="77777777" w:rsidR="00E232ED" w:rsidRDefault="00E232ED" w:rsidP="00E232ED">
      <w:pPr>
        <w:spacing w:after="3" w:line="258" w:lineRule="auto"/>
        <w:ind w:left="10" w:right="1" w:hanging="10"/>
        <w:jc w:val="center"/>
        <w:rPr>
          <w:b/>
          <w:color w:val="000000"/>
          <w:sz w:val="24"/>
          <w:szCs w:val="24"/>
        </w:rPr>
      </w:pPr>
      <w:r>
        <w:rPr>
          <w:rFonts w:eastAsiaTheme="minorHAnsi"/>
          <w:b/>
          <w:color w:val="000000"/>
        </w:rPr>
        <w:t>2.1.</w:t>
      </w:r>
      <w:r w:rsidR="007D71AD">
        <w:rPr>
          <w:rFonts w:eastAsiaTheme="minorHAnsi"/>
          <w:b/>
          <w:color w:val="000000"/>
        </w:rPr>
        <w:t>29</w:t>
      </w:r>
      <w:r w:rsidRPr="0093019D">
        <w:rPr>
          <w:rFonts w:eastAsiaTheme="minorHAnsi"/>
          <w:b/>
          <w:color w:val="000000"/>
          <w:sz w:val="24"/>
          <w:szCs w:val="24"/>
        </w:rPr>
        <w:t xml:space="preserve">. </w:t>
      </w:r>
      <w:r>
        <w:rPr>
          <w:rFonts w:eastAsiaTheme="minorHAnsi"/>
          <w:b/>
          <w:color w:val="000000"/>
          <w:sz w:val="24"/>
          <w:szCs w:val="24"/>
        </w:rPr>
        <w:t>ВНЕУРОЧНАЯ</w:t>
      </w:r>
      <w:r w:rsidRPr="0093019D">
        <w:rPr>
          <w:rFonts w:eastAsiaTheme="minorHAnsi"/>
          <w:b/>
          <w:color w:val="000000"/>
          <w:sz w:val="24"/>
          <w:szCs w:val="24"/>
        </w:rPr>
        <w:t xml:space="preserve"> ДЕЯТЕЛЬНОСТ</w:t>
      </w:r>
      <w:r>
        <w:rPr>
          <w:rFonts w:eastAsiaTheme="minorHAnsi"/>
          <w:b/>
          <w:color w:val="000000"/>
          <w:sz w:val="24"/>
          <w:szCs w:val="24"/>
        </w:rPr>
        <w:t>Ь</w:t>
      </w:r>
      <w:r w:rsidR="005014D6" w:rsidRPr="00E232ED">
        <w:rPr>
          <w:b/>
          <w:color w:val="000000"/>
          <w:sz w:val="24"/>
          <w:szCs w:val="24"/>
        </w:rPr>
        <w:t>«</w:t>
      </w:r>
      <w:r w:rsidR="00450C88">
        <w:rPr>
          <w:b/>
          <w:color w:val="000000"/>
          <w:sz w:val="24"/>
          <w:szCs w:val="24"/>
        </w:rPr>
        <w:t>ШКОЛА БЕЗОПАСНОСТИ</w:t>
      </w:r>
      <w:r w:rsidR="005014D6" w:rsidRPr="00E232ED">
        <w:rPr>
          <w:b/>
          <w:color w:val="000000"/>
          <w:sz w:val="24"/>
          <w:szCs w:val="24"/>
        </w:rPr>
        <w:t>»</w:t>
      </w:r>
    </w:p>
    <w:p w14:paraId="3287451E" w14:textId="77777777" w:rsidR="008838E0" w:rsidRPr="00E232ED" w:rsidRDefault="008838E0" w:rsidP="00E232ED">
      <w:pPr>
        <w:spacing w:after="3" w:line="258" w:lineRule="auto"/>
        <w:ind w:left="10" w:right="1" w:hanging="10"/>
        <w:jc w:val="center"/>
        <w:rPr>
          <w:b/>
          <w:color w:val="000000"/>
          <w:sz w:val="24"/>
          <w:szCs w:val="24"/>
        </w:rPr>
      </w:pPr>
    </w:p>
    <w:p w14:paraId="0A7359B5" w14:textId="77777777" w:rsidR="00F2241B" w:rsidRPr="00F2241B" w:rsidRDefault="00F2241B" w:rsidP="00F2241B">
      <w:pPr>
        <w:widowControl/>
        <w:shd w:val="clear" w:color="auto" w:fill="FFFFFF"/>
        <w:autoSpaceDE/>
        <w:autoSpaceDN/>
        <w:jc w:val="both"/>
        <w:rPr>
          <w:color w:val="1A1A1A"/>
          <w:sz w:val="24"/>
          <w:szCs w:val="24"/>
          <w:lang w:eastAsia="ru-RU"/>
        </w:rPr>
      </w:pPr>
      <w:r w:rsidRPr="00F2241B">
        <w:rPr>
          <w:color w:val="000000"/>
          <w:sz w:val="24"/>
          <w:szCs w:val="24"/>
          <w:shd w:val="clear" w:color="auto" w:fill="FFFFFF"/>
        </w:rPr>
        <w:t>Основная идея внеурочной деятельности — формирование представлений о правилах дорожного движения и навыков безопасного поведения на улицах и дорогах.</w:t>
      </w:r>
    </w:p>
    <w:p w14:paraId="06452503" w14:textId="77777777" w:rsidR="00F2241B" w:rsidRPr="00F2241B" w:rsidRDefault="00F2241B" w:rsidP="00F2241B">
      <w:pPr>
        <w:widowControl/>
        <w:shd w:val="clear" w:color="auto" w:fill="FFFFFF"/>
        <w:autoSpaceDE/>
        <w:autoSpaceDN/>
        <w:jc w:val="both"/>
        <w:rPr>
          <w:color w:val="1A1A1A"/>
          <w:sz w:val="24"/>
          <w:szCs w:val="24"/>
          <w:lang w:eastAsia="ru-RU"/>
        </w:rPr>
      </w:pPr>
      <w:r w:rsidRPr="00F2241B">
        <w:rPr>
          <w:color w:val="1A1A1A"/>
          <w:sz w:val="24"/>
          <w:szCs w:val="24"/>
          <w:lang w:eastAsia="ru-RU"/>
        </w:rPr>
        <w:t>Цель:</w:t>
      </w:r>
    </w:p>
    <w:p w14:paraId="25A996AB" w14:textId="77777777" w:rsidR="00F2241B" w:rsidRPr="00F2241B" w:rsidRDefault="00F2241B" w:rsidP="00F2241B">
      <w:pPr>
        <w:widowControl/>
        <w:shd w:val="clear" w:color="auto" w:fill="FFFFFF"/>
        <w:autoSpaceDE/>
        <w:autoSpaceDN/>
        <w:jc w:val="both"/>
        <w:rPr>
          <w:color w:val="1A1A1A"/>
          <w:sz w:val="24"/>
          <w:szCs w:val="24"/>
          <w:lang w:eastAsia="ru-RU"/>
        </w:rPr>
      </w:pPr>
      <w:r w:rsidRPr="00F2241B">
        <w:rPr>
          <w:color w:val="1A1A1A"/>
          <w:sz w:val="24"/>
          <w:szCs w:val="24"/>
          <w:lang w:eastAsia="ru-RU"/>
        </w:rPr>
        <w:t>формирование культуры поведения на дорогах, как части культуры безопасности</w:t>
      </w:r>
    </w:p>
    <w:p w14:paraId="7605E8E6" w14:textId="77777777" w:rsidR="00F2241B" w:rsidRPr="00F2241B" w:rsidRDefault="00F2241B" w:rsidP="00F2241B">
      <w:pPr>
        <w:widowControl/>
        <w:shd w:val="clear" w:color="auto" w:fill="FFFFFF"/>
        <w:autoSpaceDE/>
        <w:autoSpaceDN/>
        <w:jc w:val="both"/>
        <w:rPr>
          <w:color w:val="1A1A1A"/>
          <w:sz w:val="24"/>
          <w:szCs w:val="24"/>
          <w:lang w:eastAsia="ru-RU"/>
        </w:rPr>
      </w:pPr>
      <w:r w:rsidRPr="00F2241B">
        <w:rPr>
          <w:color w:val="1A1A1A"/>
          <w:sz w:val="24"/>
          <w:szCs w:val="24"/>
          <w:lang w:eastAsia="ru-RU"/>
        </w:rPr>
        <w:t>жизнедеятельности человека посредством освоения знаний, овладения умениями</w:t>
      </w:r>
    </w:p>
    <w:p w14:paraId="5BC4A408" w14:textId="77777777" w:rsidR="00F2241B" w:rsidRPr="00F2241B" w:rsidRDefault="00F2241B" w:rsidP="00F2241B">
      <w:pPr>
        <w:widowControl/>
        <w:shd w:val="clear" w:color="auto" w:fill="FFFFFF"/>
        <w:autoSpaceDE/>
        <w:autoSpaceDN/>
        <w:jc w:val="both"/>
        <w:rPr>
          <w:color w:val="1A1A1A"/>
          <w:sz w:val="24"/>
          <w:szCs w:val="24"/>
          <w:lang w:eastAsia="ru-RU"/>
        </w:rPr>
      </w:pPr>
      <w:r w:rsidRPr="00F2241B">
        <w:rPr>
          <w:color w:val="1A1A1A"/>
          <w:sz w:val="24"/>
          <w:szCs w:val="24"/>
          <w:lang w:eastAsia="ru-RU"/>
        </w:rPr>
        <w:t>и практического их применения в повседневной жизни;</w:t>
      </w:r>
    </w:p>
    <w:p w14:paraId="21D5B713" w14:textId="77777777" w:rsidR="00F2241B" w:rsidRPr="00F2241B" w:rsidRDefault="00F2241B" w:rsidP="00F2241B">
      <w:pPr>
        <w:widowControl/>
        <w:shd w:val="clear" w:color="auto" w:fill="FFFFFF"/>
        <w:autoSpaceDE/>
        <w:autoSpaceDN/>
        <w:jc w:val="both"/>
        <w:rPr>
          <w:color w:val="1A1A1A"/>
          <w:sz w:val="24"/>
          <w:szCs w:val="24"/>
          <w:lang w:eastAsia="ru-RU"/>
        </w:rPr>
      </w:pPr>
      <w:r w:rsidRPr="00F2241B">
        <w:rPr>
          <w:color w:val="1A1A1A"/>
          <w:sz w:val="24"/>
          <w:szCs w:val="24"/>
          <w:lang w:eastAsia="ru-RU"/>
        </w:rPr>
        <w:t>вовлечение обучающихся в деятельность по профилактике дорожно-</w:t>
      </w:r>
    </w:p>
    <w:p w14:paraId="1EDD2A86" w14:textId="77777777" w:rsidR="00F2241B" w:rsidRPr="00F2241B" w:rsidRDefault="00F2241B" w:rsidP="00F2241B">
      <w:pPr>
        <w:widowControl/>
        <w:shd w:val="clear" w:color="auto" w:fill="FFFFFF"/>
        <w:autoSpaceDE/>
        <w:autoSpaceDN/>
        <w:jc w:val="both"/>
        <w:rPr>
          <w:color w:val="1A1A1A"/>
          <w:sz w:val="24"/>
          <w:szCs w:val="24"/>
          <w:lang w:eastAsia="ru-RU"/>
        </w:rPr>
      </w:pPr>
      <w:r w:rsidRPr="00F2241B">
        <w:rPr>
          <w:color w:val="1A1A1A"/>
          <w:sz w:val="24"/>
          <w:szCs w:val="24"/>
          <w:lang w:eastAsia="ru-RU"/>
        </w:rPr>
        <w:t>транспортного травматизма;</w:t>
      </w:r>
    </w:p>
    <w:p w14:paraId="25B50942" w14:textId="77777777" w:rsidR="00F2241B" w:rsidRPr="00F2241B" w:rsidRDefault="00F2241B" w:rsidP="00F2241B">
      <w:pPr>
        <w:widowControl/>
        <w:shd w:val="clear" w:color="auto" w:fill="FFFFFF"/>
        <w:autoSpaceDE/>
        <w:autoSpaceDN/>
        <w:jc w:val="both"/>
        <w:rPr>
          <w:color w:val="1A1A1A"/>
          <w:sz w:val="24"/>
          <w:szCs w:val="24"/>
          <w:lang w:eastAsia="ru-RU"/>
        </w:rPr>
      </w:pPr>
      <w:r w:rsidRPr="00F2241B">
        <w:rPr>
          <w:color w:val="1A1A1A"/>
          <w:sz w:val="24"/>
          <w:szCs w:val="24"/>
          <w:lang w:eastAsia="ru-RU"/>
        </w:rPr>
        <w:t>ознакомление детей с содержанием работы специалистов, обеспечивающих</w:t>
      </w:r>
    </w:p>
    <w:p w14:paraId="2D30F3C2" w14:textId="77777777" w:rsidR="00F2241B" w:rsidRPr="00F2241B" w:rsidRDefault="00F2241B" w:rsidP="00F2241B">
      <w:pPr>
        <w:widowControl/>
        <w:shd w:val="clear" w:color="auto" w:fill="FFFFFF"/>
        <w:autoSpaceDE/>
        <w:autoSpaceDN/>
        <w:jc w:val="both"/>
        <w:rPr>
          <w:color w:val="1A1A1A"/>
          <w:sz w:val="24"/>
          <w:szCs w:val="24"/>
          <w:lang w:eastAsia="ru-RU"/>
        </w:rPr>
      </w:pPr>
      <w:r w:rsidRPr="00F2241B">
        <w:rPr>
          <w:color w:val="1A1A1A"/>
          <w:sz w:val="24"/>
          <w:szCs w:val="24"/>
          <w:lang w:eastAsia="ru-RU"/>
        </w:rPr>
        <w:t>безопасность дорожного движения;</w:t>
      </w:r>
    </w:p>
    <w:p w14:paraId="4A041798" w14:textId="77777777" w:rsidR="00F2241B" w:rsidRPr="00F2241B" w:rsidRDefault="00F2241B" w:rsidP="00F2241B">
      <w:pPr>
        <w:widowControl/>
        <w:shd w:val="clear" w:color="auto" w:fill="FFFFFF"/>
        <w:autoSpaceDE/>
        <w:autoSpaceDN/>
        <w:jc w:val="both"/>
        <w:rPr>
          <w:color w:val="1A1A1A"/>
          <w:sz w:val="24"/>
          <w:szCs w:val="24"/>
          <w:lang w:eastAsia="ru-RU"/>
        </w:rPr>
      </w:pPr>
      <w:r w:rsidRPr="00F2241B">
        <w:rPr>
          <w:color w:val="1A1A1A"/>
          <w:sz w:val="24"/>
          <w:szCs w:val="24"/>
          <w:lang w:eastAsia="ru-RU"/>
        </w:rPr>
        <w:t>обеспечение защиты прав здоровья и жизни детей в рамках безопасного</w:t>
      </w:r>
    </w:p>
    <w:p w14:paraId="1A09EBF3" w14:textId="77777777" w:rsidR="00F2241B" w:rsidRPr="00F2241B" w:rsidRDefault="00F2241B" w:rsidP="00F2241B">
      <w:pPr>
        <w:widowControl/>
        <w:shd w:val="clear" w:color="auto" w:fill="FFFFFF"/>
        <w:autoSpaceDE/>
        <w:autoSpaceDN/>
        <w:jc w:val="both"/>
        <w:rPr>
          <w:color w:val="1A1A1A"/>
          <w:sz w:val="24"/>
          <w:szCs w:val="24"/>
          <w:lang w:eastAsia="ru-RU"/>
        </w:rPr>
      </w:pPr>
      <w:r w:rsidRPr="00F2241B">
        <w:rPr>
          <w:color w:val="1A1A1A"/>
          <w:sz w:val="24"/>
          <w:szCs w:val="24"/>
          <w:lang w:eastAsia="ru-RU"/>
        </w:rPr>
        <w:t>образовательного процесса.</w:t>
      </w:r>
    </w:p>
    <w:p w14:paraId="09AD98EE" w14:textId="77777777" w:rsidR="00E232ED" w:rsidRPr="00E232ED" w:rsidRDefault="00E232ED" w:rsidP="00E232ED">
      <w:pPr>
        <w:ind w:firstLine="709"/>
        <w:jc w:val="both"/>
        <w:rPr>
          <w:sz w:val="24"/>
          <w:szCs w:val="24"/>
        </w:rPr>
      </w:pPr>
      <w:r w:rsidRPr="00E232ED">
        <w:rPr>
          <w:sz w:val="24"/>
          <w:szCs w:val="24"/>
        </w:rPr>
        <w:t>Срок реализации программы: 1 год. На внеурочную деятельность отводиться 34</w:t>
      </w:r>
      <w:r>
        <w:rPr>
          <w:sz w:val="24"/>
          <w:szCs w:val="24"/>
        </w:rPr>
        <w:t xml:space="preserve"> часа, то есть 1 час в неделю. </w:t>
      </w:r>
    </w:p>
    <w:p w14:paraId="63D09928" w14:textId="77777777" w:rsidR="00E232ED" w:rsidRPr="003722DE" w:rsidRDefault="00E232ED" w:rsidP="003722DE">
      <w:pPr>
        <w:tabs>
          <w:tab w:val="left" w:pos="0"/>
        </w:tabs>
        <w:rPr>
          <w:b/>
          <w:sz w:val="24"/>
          <w:szCs w:val="24"/>
        </w:rPr>
      </w:pPr>
      <w:r w:rsidRPr="003722DE">
        <w:rPr>
          <w:b/>
          <w:sz w:val="24"/>
          <w:szCs w:val="24"/>
        </w:rPr>
        <w:t>Содержание программы</w:t>
      </w:r>
    </w:p>
    <w:p w14:paraId="5490844C" w14:textId="77777777" w:rsidR="00E232ED" w:rsidRPr="00E232ED" w:rsidRDefault="00E232ED" w:rsidP="00E232ED">
      <w:pPr>
        <w:ind w:firstLine="709"/>
        <w:jc w:val="both"/>
        <w:rPr>
          <w:b/>
          <w:sz w:val="24"/>
          <w:szCs w:val="24"/>
          <w:u w:val="single"/>
        </w:rPr>
      </w:pPr>
      <w:r w:rsidRPr="00E232ED">
        <w:rPr>
          <w:b/>
          <w:sz w:val="24"/>
          <w:szCs w:val="24"/>
        </w:rPr>
        <w:t xml:space="preserve">Раздел </w:t>
      </w:r>
      <w:r w:rsidRPr="00E232ED">
        <w:rPr>
          <w:b/>
          <w:sz w:val="24"/>
          <w:szCs w:val="24"/>
          <w:lang w:val="en-US"/>
        </w:rPr>
        <w:t>I</w:t>
      </w:r>
      <w:r w:rsidRPr="00E232ED">
        <w:rPr>
          <w:b/>
          <w:sz w:val="24"/>
          <w:szCs w:val="24"/>
        </w:rPr>
        <w:t>. Вводное занятие. Введение в образовательную программу внеурочной деятельности (2 часа).</w:t>
      </w:r>
    </w:p>
    <w:p w14:paraId="47303F9C" w14:textId="77777777" w:rsidR="00E232ED" w:rsidRPr="00E232ED" w:rsidRDefault="00E232ED" w:rsidP="00E232ED">
      <w:pPr>
        <w:ind w:firstLine="709"/>
        <w:jc w:val="both"/>
        <w:rPr>
          <w:b/>
          <w:sz w:val="24"/>
          <w:szCs w:val="24"/>
          <w:u w:val="single"/>
        </w:rPr>
      </w:pPr>
      <w:r w:rsidRPr="00E232ED">
        <w:rPr>
          <w:b/>
          <w:sz w:val="24"/>
          <w:szCs w:val="24"/>
        </w:rPr>
        <w:t xml:space="preserve">Теоретическая деятельность. </w:t>
      </w:r>
      <w:r w:rsidRPr="00E232ED">
        <w:rPr>
          <w:sz w:val="24"/>
          <w:szCs w:val="24"/>
        </w:rPr>
        <w:t xml:space="preserve">Цели, задачи внеурочной деятельности ЮИД. Утверждение программы. Организационные вопросы (структура отряда, положение, обязанности). </w:t>
      </w:r>
    </w:p>
    <w:p w14:paraId="21052202" w14:textId="77777777" w:rsidR="00E232ED" w:rsidRPr="00E232ED" w:rsidRDefault="00E232ED" w:rsidP="00E232ED">
      <w:pPr>
        <w:ind w:firstLine="709"/>
        <w:jc w:val="both"/>
        <w:rPr>
          <w:b/>
          <w:sz w:val="24"/>
          <w:szCs w:val="24"/>
          <w:u w:val="single"/>
        </w:rPr>
      </w:pPr>
      <w:r w:rsidRPr="00E232ED">
        <w:rPr>
          <w:b/>
          <w:sz w:val="24"/>
          <w:szCs w:val="24"/>
        </w:rPr>
        <w:t xml:space="preserve">Практическая деятельность. </w:t>
      </w:r>
      <w:r w:rsidRPr="00E232ED">
        <w:rPr>
          <w:sz w:val="24"/>
          <w:szCs w:val="24"/>
        </w:rPr>
        <w:t>Оформление уголка «Дорога, транспорт, пешеход».</w:t>
      </w:r>
    </w:p>
    <w:p w14:paraId="5CF67480" w14:textId="77777777" w:rsidR="00E232ED" w:rsidRPr="00E232ED" w:rsidRDefault="00E232ED" w:rsidP="00E232ED">
      <w:pPr>
        <w:ind w:firstLine="709"/>
        <w:jc w:val="both"/>
        <w:rPr>
          <w:b/>
          <w:sz w:val="24"/>
          <w:szCs w:val="24"/>
          <w:u w:val="single"/>
        </w:rPr>
      </w:pPr>
      <w:r w:rsidRPr="00E232ED">
        <w:rPr>
          <w:b/>
          <w:sz w:val="24"/>
          <w:szCs w:val="24"/>
        </w:rPr>
        <w:t xml:space="preserve">Раздел </w:t>
      </w:r>
      <w:r w:rsidRPr="00E232ED">
        <w:rPr>
          <w:b/>
          <w:sz w:val="24"/>
          <w:szCs w:val="24"/>
          <w:lang w:val="en-US"/>
        </w:rPr>
        <w:t>II</w:t>
      </w:r>
      <w:r w:rsidRPr="00E232ED">
        <w:rPr>
          <w:b/>
          <w:sz w:val="24"/>
          <w:szCs w:val="24"/>
        </w:rPr>
        <w:t>. История правил дорожного движения (2 часа).</w:t>
      </w:r>
    </w:p>
    <w:p w14:paraId="75E0412B" w14:textId="77777777" w:rsidR="00E232ED" w:rsidRPr="00E232ED" w:rsidRDefault="00E232ED" w:rsidP="00E232ED">
      <w:pPr>
        <w:ind w:firstLine="709"/>
        <w:jc w:val="both"/>
        <w:rPr>
          <w:b/>
          <w:sz w:val="24"/>
          <w:szCs w:val="24"/>
          <w:u w:val="single"/>
        </w:rPr>
      </w:pPr>
      <w:r w:rsidRPr="00E232ED">
        <w:rPr>
          <w:b/>
          <w:i/>
          <w:sz w:val="24"/>
          <w:szCs w:val="24"/>
        </w:rPr>
        <w:t>Теоретическая деятельность.</w:t>
      </w:r>
      <w:r w:rsidRPr="00E232ED">
        <w:rPr>
          <w:sz w:val="24"/>
          <w:szCs w:val="24"/>
        </w:rPr>
        <w:t>История Правил дорожного движения. Развитие Правил дорожного движения. Информация о первом светофоре, автотранспорте, велосипеде, дорожных знаках.</w:t>
      </w:r>
    </w:p>
    <w:p w14:paraId="3730F353" w14:textId="77777777" w:rsidR="00E232ED" w:rsidRPr="00E232ED" w:rsidRDefault="00E232ED" w:rsidP="00E232ED">
      <w:pPr>
        <w:ind w:firstLine="709"/>
        <w:jc w:val="both"/>
        <w:rPr>
          <w:b/>
          <w:sz w:val="24"/>
          <w:szCs w:val="24"/>
          <w:u w:val="single"/>
        </w:rPr>
      </w:pPr>
      <w:r w:rsidRPr="00E232ED">
        <w:rPr>
          <w:b/>
          <w:i/>
          <w:sz w:val="24"/>
          <w:szCs w:val="24"/>
        </w:rPr>
        <w:t>Практическая деятельность</w:t>
      </w:r>
      <w:r w:rsidRPr="00E232ED">
        <w:rPr>
          <w:b/>
          <w:sz w:val="24"/>
          <w:szCs w:val="24"/>
        </w:rPr>
        <w:t xml:space="preserve">. </w:t>
      </w:r>
      <w:r w:rsidRPr="00E232ED">
        <w:rPr>
          <w:sz w:val="24"/>
          <w:szCs w:val="24"/>
        </w:rPr>
        <w:t>Составление викторины по истории ПДД в уголок для классов.Проведение конкурса презентаций «История создания транспортных средств»</w:t>
      </w:r>
    </w:p>
    <w:p w14:paraId="6BF395C9" w14:textId="77777777" w:rsidR="00E232ED" w:rsidRPr="00E232ED" w:rsidRDefault="00E232ED" w:rsidP="00E232ED">
      <w:pPr>
        <w:ind w:firstLine="709"/>
        <w:jc w:val="both"/>
        <w:rPr>
          <w:b/>
          <w:sz w:val="24"/>
          <w:szCs w:val="24"/>
          <w:u w:val="single"/>
        </w:rPr>
      </w:pPr>
      <w:r w:rsidRPr="00E232ED">
        <w:rPr>
          <w:b/>
          <w:sz w:val="24"/>
          <w:szCs w:val="24"/>
        </w:rPr>
        <w:t xml:space="preserve">Раздел </w:t>
      </w:r>
      <w:r w:rsidRPr="00E232ED">
        <w:rPr>
          <w:b/>
          <w:sz w:val="24"/>
          <w:szCs w:val="24"/>
          <w:lang w:val="en-US"/>
        </w:rPr>
        <w:t>III</w:t>
      </w:r>
      <w:r w:rsidRPr="00E232ED">
        <w:rPr>
          <w:b/>
          <w:sz w:val="24"/>
          <w:szCs w:val="24"/>
        </w:rPr>
        <w:t>. Изучение правил дорожного движения (16 часов).</w:t>
      </w:r>
    </w:p>
    <w:p w14:paraId="7AC629AA" w14:textId="77777777" w:rsidR="00E232ED" w:rsidRPr="00E232ED" w:rsidRDefault="00E232ED" w:rsidP="00E232ED">
      <w:pPr>
        <w:ind w:firstLine="709"/>
        <w:jc w:val="both"/>
        <w:rPr>
          <w:b/>
          <w:sz w:val="24"/>
          <w:szCs w:val="24"/>
          <w:u w:val="single"/>
        </w:rPr>
      </w:pPr>
      <w:r w:rsidRPr="00E232ED">
        <w:rPr>
          <w:b/>
          <w:i/>
          <w:sz w:val="24"/>
          <w:szCs w:val="24"/>
        </w:rPr>
        <w:t>Теоретическая деятельность.</w:t>
      </w:r>
      <w:r w:rsidRPr="00E232ED">
        <w:rPr>
          <w:sz w:val="24"/>
          <w:szCs w:val="24"/>
        </w:rPr>
        <w:t>Правила дорожного движения в России. Общие положения. Обязанности пешеходов, водителей, велосипедистов и  пассажиров. Проблемы безопасности движения, причины дорожно-транспортных происшествий.</w:t>
      </w:r>
    </w:p>
    <w:p w14:paraId="1F396375" w14:textId="77777777" w:rsidR="00E232ED" w:rsidRPr="00E232ED" w:rsidRDefault="00E232ED" w:rsidP="00E232ED">
      <w:pPr>
        <w:ind w:firstLine="709"/>
        <w:jc w:val="both"/>
        <w:rPr>
          <w:b/>
          <w:sz w:val="24"/>
          <w:szCs w:val="24"/>
          <w:u w:val="single"/>
        </w:rPr>
      </w:pPr>
      <w:r w:rsidRPr="00E232ED">
        <w:rPr>
          <w:sz w:val="24"/>
          <w:szCs w:val="24"/>
        </w:rPr>
        <w:t>ПДД для пешеходов – правосторонее движение, правила перехода дороги, места перехода проезжей части дороги. Обход стоящего транспорта у обочины. Движение пеших групп и колонн. Регулируемые и нерегулируемые перекрестки. Средства регулирования движения. Знаки.</w:t>
      </w:r>
    </w:p>
    <w:p w14:paraId="77A94D5A" w14:textId="77777777" w:rsidR="00E232ED" w:rsidRPr="00E232ED" w:rsidRDefault="00E232ED" w:rsidP="00E232ED">
      <w:pPr>
        <w:ind w:firstLine="709"/>
        <w:jc w:val="both"/>
        <w:rPr>
          <w:b/>
          <w:sz w:val="24"/>
          <w:szCs w:val="24"/>
          <w:u w:val="single"/>
        </w:rPr>
      </w:pPr>
      <w:r w:rsidRPr="00E232ED">
        <w:rPr>
          <w:sz w:val="24"/>
          <w:szCs w:val="24"/>
        </w:rPr>
        <w:t xml:space="preserve">ПДД для пассажиров – виды общественного транспорта, посадочные площадки и дорожные знаки, правила поведения в салоне транспорта, перевоз грузов. Взаимовежливые отношения пассажиров и водителя. </w:t>
      </w:r>
    </w:p>
    <w:p w14:paraId="35096B55" w14:textId="77777777" w:rsidR="00E232ED" w:rsidRPr="00E232ED" w:rsidRDefault="00E232ED" w:rsidP="00E232ED">
      <w:pPr>
        <w:ind w:firstLine="709"/>
        <w:jc w:val="both"/>
        <w:rPr>
          <w:b/>
          <w:sz w:val="24"/>
          <w:szCs w:val="24"/>
          <w:u w:val="single"/>
        </w:rPr>
      </w:pPr>
      <w:r w:rsidRPr="00E232ED">
        <w:rPr>
          <w:sz w:val="24"/>
          <w:szCs w:val="24"/>
        </w:rPr>
        <w:t>ПДД для велосипедистов – дорожные знаки, техническое состояние  велосипеда, движение групп велосипедистов. Разметка проезжей части дороги. Остановка и стоянка транспортных средств. Влияние погодных условий на движение транспортных средств. Тормозной и остановочный пути.</w:t>
      </w:r>
    </w:p>
    <w:p w14:paraId="45677C9C" w14:textId="77777777" w:rsidR="00E232ED" w:rsidRPr="00E232ED" w:rsidRDefault="00E232ED" w:rsidP="00E232ED">
      <w:pPr>
        <w:ind w:firstLine="709"/>
        <w:jc w:val="both"/>
        <w:rPr>
          <w:b/>
          <w:sz w:val="24"/>
          <w:szCs w:val="24"/>
          <w:u w:val="single"/>
        </w:rPr>
      </w:pPr>
      <w:r w:rsidRPr="00E232ED">
        <w:rPr>
          <w:sz w:val="24"/>
          <w:szCs w:val="24"/>
        </w:rPr>
        <w:t>Дорожные знаки и их группы: предупреждающие, запрещающие, предписывающие, информационно - указательные, сервиса, приоритета, дополнительной информации. Значение отдельных дорожных знаков.</w:t>
      </w:r>
    </w:p>
    <w:p w14:paraId="2E24599E" w14:textId="77777777" w:rsidR="00E232ED" w:rsidRPr="00E232ED" w:rsidRDefault="00E232ED" w:rsidP="00E232ED">
      <w:pPr>
        <w:ind w:firstLine="709"/>
        <w:jc w:val="both"/>
        <w:rPr>
          <w:sz w:val="24"/>
          <w:szCs w:val="24"/>
        </w:rPr>
      </w:pPr>
      <w:r w:rsidRPr="00E232ED">
        <w:rPr>
          <w:b/>
          <w:i/>
          <w:sz w:val="24"/>
          <w:szCs w:val="24"/>
        </w:rPr>
        <w:t>Практическая деятельность.</w:t>
      </w:r>
      <w:r w:rsidRPr="00E232ED">
        <w:rPr>
          <w:sz w:val="24"/>
          <w:szCs w:val="24"/>
        </w:rPr>
        <w:t xml:space="preserve"> Решение задач, карточек по ПДД.  Практические занятия на  улицах города (переход дороги). Проведение школьного конкурса «Памятка пешеходу». Участие в конкурсах по правилам ДД.</w:t>
      </w:r>
    </w:p>
    <w:p w14:paraId="438EE049" w14:textId="77777777" w:rsidR="00E232ED" w:rsidRPr="00E232ED" w:rsidRDefault="00E232ED" w:rsidP="00E232ED">
      <w:pPr>
        <w:ind w:firstLine="709"/>
        <w:jc w:val="both"/>
        <w:rPr>
          <w:b/>
          <w:sz w:val="24"/>
          <w:szCs w:val="24"/>
          <w:u w:val="single"/>
        </w:rPr>
      </w:pPr>
      <w:r w:rsidRPr="00E232ED">
        <w:rPr>
          <w:b/>
          <w:sz w:val="24"/>
          <w:szCs w:val="24"/>
        </w:rPr>
        <w:t xml:space="preserve">Раздел </w:t>
      </w:r>
      <w:r w:rsidRPr="00E232ED">
        <w:rPr>
          <w:b/>
          <w:sz w:val="24"/>
          <w:szCs w:val="24"/>
          <w:lang w:val="en-US"/>
        </w:rPr>
        <w:t>IV</w:t>
      </w:r>
      <w:r w:rsidRPr="00E232ED">
        <w:rPr>
          <w:b/>
          <w:sz w:val="24"/>
          <w:szCs w:val="24"/>
        </w:rPr>
        <w:t>. Основы оказания первой доврачебной помощи (5 часов).</w:t>
      </w:r>
    </w:p>
    <w:p w14:paraId="5B3F1AD9" w14:textId="77777777" w:rsidR="00E232ED" w:rsidRPr="00E232ED" w:rsidRDefault="00E232ED" w:rsidP="00E232ED">
      <w:pPr>
        <w:ind w:firstLine="709"/>
        <w:jc w:val="both"/>
        <w:rPr>
          <w:b/>
          <w:sz w:val="24"/>
          <w:szCs w:val="24"/>
          <w:u w:val="single"/>
        </w:rPr>
      </w:pPr>
      <w:r w:rsidRPr="00E232ED">
        <w:rPr>
          <w:b/>
          <w:i/>
          <w:sz w:val="24"/>
          <w:szCs w:val="24"/>
        </w:rPr>
        <w:lastRenderedPageBreak/>
        <w:t>Теоретическая деятельность.</w:t>
      </w:r>
      <w:r w:rsidRPr="00E232ED">
        <w:rPr>
          <w:sz w:val="24"/>
          <w:szCs w:val="24"/>
        </w:rPr>
        <w:t>Первая помощь при ДТП. Информация, которую должен сообщить свидетель  ДТП. Аптечка автомобиля и ее содержимое.</w:t>
      </w:r>
    </w:p>
    <w:p w14:paraId="1EF5D7DE" w14:textId="77777777" w:rsidR="00E232ED" w:rsidRPr="00E232ED" w:rsidRDefault="00E232ED" w:rsidP="00E232ED">
      <w:pPr>
        <w:jc w:val="both"/>
        <w:rPr>
          <w:b/>
          <w:sz w:val="24"/>
          <w:szCs w:val="24"/>
          <w:u w:val="single"/>
        </w:rPr>
      </w:pPr>
      <w:r w:rsidRPr="00E232ED">
        <w:rPr>
          <w:sz w:val="24"/>
          <w:szCs w:val="24"/>
        </w:rPr>
        <w:t xml:space="preserve">Раны, их виды, оказание первой помощи. </w:t>
      </w:r>
    </w:p>
    <w:p w14:paraId="58671BBD" w14:textId="77777777" w:rsidR="00E232ED" w:rsidRPr="00E232ED" w:rsidRDefault="00E232ED" w:rsidP="00E232ED">
      <w:pPr>
        <w:jc w:val="both"/>
        <w:rPr>
          <w:b/>
          <w:sz w:val="24"/>
          <w:szCs w:val="24"/>
          <w:u w:val="single"/>
        </w:rPr>
      </w:pPr>
      <w:r w:rsidRPr="00E232ED">
        <w:rPr>
          <w:sz w:val="24"/>
          <w:szCs w:val="24"/>
        </w:rPr>
        <w:t>Вывихи и оказание первой медицинской помощи.</w:t>
      </w:r>
    </w:p>
    <w:p w14:paraId="06A0156E" w14:textId="77777777" w:rsidR="00E232ED" w:rsidRPr="00E232ED" w:rsidRDefault="00E232ED" w:rsidP="00E232ED">
      <w:pPr>
        <w:jc w:val="both"/>
        <w:rPr>
          <w:b/>
          <w:sz w:val="24"/>
          <w:szCs w:val="24"/>
          <w:u w:val="single"/>
        </w:rPr>
      </w:pPr>
      <w:r w:rsidRPr="00E232ED">
        <w:rPr>
          <w:sz w:val="24"/>
          <w:szCs w:val="24"/>
        </w:rPr>
        <w:t>Виды кровотечения и оказание первой медицинской помощи.</w:t>
      </w:r>
    </w:p>
    <w:p w14:paraId="4662C26D" w14:textId="77777777" w:rsidR="00E232ED" w:rsidRPr="00E232ED" w:rsidRDefault="00E232ED" w:rsidP="00E232ED">
      <w:pPr>
        <w:jc w:val="both"/>
        <w:rPr>
          <w:b/>
          <w:sz w:val="24"/>
          <w:szCs w:val="24"/>
          <w:u w:val="single"/>
        </w:rPr>
      </w:pPr>
      <w:r w:rsidRPr="00E232ED">
        <w:rPr>
          <w:sz w:val="24"/>
          <w:szCs w:val="24"/>
        </w:rPr>
        <w:t>Переломы, их виды. Оказание первой помощи пострадавшему.</w:t>
      </w:r>
    </w:p>
    <w:p w14:paraId="55C9A28B" w14:textId="77777777" w:rsidR="00E232ED" w:rsidRPr="00E232ED" w:rsidRDefault="00E232ED" w:rsidP="00E232ED">
      <w:pPr>
        <w:jc w:val="both"/>
        <w:rPr>
          <w:b/>
          <w:sz w:val="24"/>
          <w:szCs w:val="24"/>
          <w:u w:val="single"/>
        </w:rPr>
      </w:pPr>
      <w:r w:rsidRPr="00E232ED">
        <w:rPr>
          <w:sz w:val="24"/>
          <w:szCs w:val="24"/>
        </w:rPr>
        <w:t>Ожоги, степени ожогов. Оказание первой помощи.</w:t>
      </w:r>
    </w:p>
    <w:p w14:paraId="336D8B42" w14:textId="77777777" w:rsidR="00E232ED" w:rsidRPr="00E232ED" w:rsidRDefault="00E232ED" w:rsidP="00E232ED">
      <w:pPr>
        <w:jc w:val="both"/>
        <w:rPr>
          <w:b/>
          <w:sz w:val="24"/>
          <w:szCs w:val="24"/>
          <w:u w:val="single"/>
        </w:rPr>
      </w:pPr>
      <w:r w:rsidRPr="00E232ED">
        <w:rPr>
          <w:sz w:val="24"/>
          <w:szCs w:val="24"/>
        </w:rPr>
        <w:t>Виды повязок и способы их наложения.</w:t>
      </w:r>
    </w:p>
    <w:p w14:paraId="0C8437E0" w14:textId="77777777" w:rsidR="00E232ED" w:rsidRPr="00E232ED" w:rsidRDefault="00E232ED" w:rsidP="00E232ED">
      <w:pPr>
        <w:jc w:val="both"/>
        <w:rPr>
          <w:b/>
          <w:sz w:val="24"/>
          <w:szCs w:val="24"/>
          <w:u w:val="single"/>
        </w:rPr>
      </w:pPr>
      <w:r w:rsidRPr="00E232ED">
        <w:rPr>
          <w:sz w:val="24"/>
          <w:szCs w:val="24"/>
        </w:rPr>
        <w:t>Обморок, оказание помощи.</w:t>
      </w:r>
    </w:p>
    <w:p w14:paraId="47603822" w14:textId="77777777" w:rsidR="00E232ED" w:rsidRPr="00E232ED" w:rsidRDefault="00E232ED" w:rsidP="00E232ED">
      <w:pPr>
        <w:jc w:val="both"/>
        <w:rPr>
          <w:b/>
          <w:sz w:val="24"/>
          <w:szCs w:val="24"/>
          <w:u w:val="single"/>
        </w:rPr>
      </w:pPr>
      <w:r w:rsidRPr="00E232ED">
        <w:rPr>
          <w:sz w:val="24"/>
          <w:szCs w:val="24"/>
        </w:rPr>
        <w:t>Правила оказания первой помощи при солнечном и тепловом ударах.</w:t>
      </w:r>
    </w:p>
    <w:p w14:paraId="51564D30" w14:textId="77777777" w:rsidR="00E232ED" w:rsidRPr="00E232ED" w:rsidRDefault="00E232ED" w:rsidP="00E232ED">
      <w:pPr>
        <w:jc w:val="both"/>
        <w:rPr>
          <w:b/>
          <w:sz w:val="24"/>
          <w:szCs w:val="24"/>
          <w:u w:val="single"/>
        </w:rPr>
      </w:pPr>
      <w:r w:rsidRPr="00E232ED">
        <w:rPr>
          <w:sz w:val="24"/>
          <w:szCs w:val="24"/>
        </w:rPr>
        <w:t>Оказание первой медицинской помощи при сотрясении мозга.</w:t>
      </w:r>
    </w:p>
    <w:p w14:paraId="76DC064C" w14:textId="77777777" w:rsidR="00E232ED" w:rsidRPr="00E232ED" w:rsidRDefault="00E232ED" w:rsidP="00E232ED">
      <w:pPr>
        <w:jc w:val="both"/>
        <w:rPr>
          <w:b/>
          <w:sz w:val="24"/>
          <w:szCs w:val="24"/>
          <w:u w:val="single"/>
        </w:rPr>
      </w:pPr>
      <w:r w:rsidRPr="00E232ED">
        <w:rPr>
          <w:sz w:val="24"/>
          <w:szCs w:val="24"/>
        </w:rPr>
        <w:t>Транспортировка пострадавшего, иммобилизация.</w:t>
      </w:r>
    </w:p>
    <w:p w14:paraId="71EA85F8" w14:textId="77777777" w:rsidR="00E232ED" w:rsidRPr="00E232ED" w:rsidRDefault="00E232ED" w:rsidP="00E232ED">
      <w:pPr>
        <w:jc w:val="both"/>
        <w:rPr>
          <w:b/>
          <w:sz w:val="24"/>
          <w:szCs w:val="24"/>
          <w:u w:val="single"/>
        </w:rPr>
      </w:pPr>
      <w:r w:rsidRPr="00E232ED">
        <w:rPr>
          <w:sz w:val="24"/>
          <w:szCs w:val="24"/>
        </w:rPr>
        <w:t>Обморожение. Оказание первой помощи.</w:t>
      </w:r>
    </w:p>
    <w:p w14:paraId="4D227EBE" w14:textId="77777777" w:rsidR="00E232ED" w:rsidRPr="00E232ED" w:rsidRDefault="00E232ED" w:rsidP="00E232ED">
      <w:pPr>
        <w:jc w:val="both"/>
        <w:rPr>
          <w:b/>
          <w:sz w:val="24"/>
          <w:szCs w:val="24"/>
          <w:u w:val="single"/>
        </w:rPr>
      </w:pPr>
      <w:r w:rsidRPr="00E232ED">
        <w:rPr>
          <w:sz w:val="24"/>
          <w:szCs w:val="24"/>
        </w:rPr>
        <w:t>Сердечный приступ, первая помощь.</w:t>
      </w:r>
    </w:p>
    <w:p w14:paraId="3F651E68" w14:textId="77777777" w:rsidR="00E232ED" w:rsidRPr="00E232ED" w:rsidRDefault="00E232ED" w:rsidP="00E232ED">
      <w:pPr>
        <w:ind w:firstLine="709"/>
        <w:jc w:val="both"/>
        <w:rPr>
          <w:sz w:val="24"/>
          <w:szCs w:val="24"/>
        </w:rPr>
      </w:pPr>
      <w:r w:rsidRPr="00E232ED">
        <w:rPr>
          <w:b/>
          <w:i/>
          <w:sz w:val="24"/>
          <w:szCs w:val="24"/>
        </w:rPr>
        <w:t>Практическая деятельность.</w:t>
      </w:r>
      <w:r w:rsidRPr="00E232ED">
        <w:rPr>
          <w:sz w:val="24"/>
          <w:szCs w:val="24"/>
        </w:rPr>
        <w:t xml:space="preserve"> Наложение  различных видов повязок. Оказание первой помощи при кровотечении. Оказание первой помощи при ушибах, вывихах, ожогах, обморожении, переломах, обмороке, сердечном приступе.</w:t>
      </w:r>
    </w:p>
    <w:p w14:paraId="254C5E64" w14:textId="77777777" w:rsidR="00E232ED" w:rsidRPr="00E232ED" w:rsidRDefault="00E232ED" w:rsidP="00E232ED">
      <w:pPr>
        <w:jc w:val="both"/>
        <w:rPr>
          <w:sz w:val="24"/>
          <w:szCs w:val="24"/>
        </w:rPr>
      </w:pPr>
      <w:r w:rsidRPr="00E232ED">
        <w:rPr>
          <w:sz w:val="24"/>
          <w:szCs w:val="24"/>
        </w:rPr>
        <w:t xml:space="preserve">Транспортировка пострадавшего. </w:t>
      </w:r>
    </w:p>
    <w:p w14:paraId="7DCDD74D" w14:textId="77777777" w:rsidR="00E232ED" w:rsidRPr="00E232ED" w:rsidRDefault="00E232ED" w:rsidP="00E232ED">
      <w:pPr>
        <w:jc w:val="both"/>
        <w:rPr>
          <w:sz w:val="24"/>
          <w:szCs w:val="24"/>
        </w:rPr>
      </w:pPr>
      <w:r w:rsidRPr="00E232ED">
        <w:rPr>
          <w:sz w:val="24"/>
          <w:szCs w:val="24"/>
        </w:rPr>
        <w:t>Ответы на вопросы билетов и выполнение практического задания.</w:t>
      </w:r>
    </w:p>
    <w:p w14:paraId="5CC98EEB" w14:textId="77777777" w:rsidR="00E232ED" w:rsidRPr="00E232ED" w:rsidRDefault="00E232ED" w:rsidP="00E232ED">
      <w:pPr>
        <w:ind w:firstLine="709"/>
        <w:jc w:val="both"/>
        <w:rPr>
          <w:b/>
          <w:sz w:val="24"/>
          <w:szCs w:val="24"/>
        </w:rPr>
      </w:pPr>
      <w:r w:rsidRPr="00E232ED">
        <w:rPr>
          <w:b/>
          <w:sz w:val="24"/>
          <w:szCs w:val="24"/>
        </w:rPr>
        <w:t xml:space="preserve">Раздел </w:t>
      </w:r>
      <w:r w:rsidRPr="00E232ED">
        <w:rPr>
          <w:b/>
          <w:sz w:val="24"/>
          <w:szCs w:val="24"/>
          <w:lang w:val="en-US"/>
        </w:rPr>
        <w:t>V</w:t>
      </w:r>
      <w:r w:rsidRPr="00E232ED">
        <w:rPr>
          <w:b/>
          <w:sz w:val="24"/>
          <w:szCs w:val="24"/>
        </w:rPr>
        <w:t>. Традиционно-массовые мероприятия (7 часов).</w:t>
      </w:r>
    </w:p>
    <w:p w14:paraId="3B7CC794" w14:textId="77777777" w:rsidR="00E232ED" w:rsidRPr="00E232ED" w:rsidRDefault="00E232ED" w:rsidP="00E232ED">
      <w:pPr>
        <w:ind w:firstLine="709"/>
        <w:jc w:val="both"/>
        <w:rPr>
          <w:b/>
          <w:sz w:val="24"/>
          <w:szCs w:val="24"/>
        </w:rPr>
      </w:pPr>
      <w:r w:rsidRPr="00E232ED">
        <w:rPr>
          <w:b/>
          <w:i/>
          <w:sz w:val="24"/>
          <w:szCs w:val="24"/>
        </w:rPr>
        <w:t>Практическая деятельность.</w:t>
      </w:r>
      <w:r w:rsidRPr="00E232ED">
        <w:rPr>
          <w:color w:val="000000"/>
          <w:sz w:val="24"/>
          <w:szCs w:val="24"/>
        </w:rPr>
        <w:t>Профессия - инспектор ГИБДД. «Регулировщик на перекрестке». Подготовка и проведение игр по ПДД в классах.</w:t>
      </w:r>
    </w:p>
    <w:p w14:paraId="3D015C6C" w14:textId="77777777" w:rsidR="00E232ED" w:rsidRPr="00E232ED" w:rsidRDefault="00E232ED" w:rsidP="00E232ED">
      <w:pPr>
        <w:jc w:val="both"/>
        <w:rPr>
          <w:sz w:val="24"/>
          <w:szCs w:val="24"/>
        </w:rPr>
      </w:pPr>
      <w:r w:rsidRPr="00E232ED">
        <w:rPr>
          <w:sz w:val="24"/>
          <w:szCs w:val="24"/>
        </w:rPr>
        <w:t>Проведение семейного конкурса «Мой папа (моя мама) – водитель и я»</w:t>
      </w:r>
    </w:p>
    <w:p w14:paraId="78436509" w14:textId="77777777" w:rsidR="00E232ED" w:rsidRPr="00E232ED" w:rsidRDefault="00E232ED" w:rsidP="00E232ED">
      <w:pPr>
        <w:jc w:val="both"/>
        <w:rPr>
          <w:sz w:val="24"/>
          <w:szCs w:val="24"/>
        </w:rPr>
      </w:pPr>
      <w:r w:rsidRPr="00E232ED">
        <w:rPr>
          <w:sz w:val="24"/>
          <w:szCs w:val="24"/>
        </w:rPr>
        <w:t>Подготовка и проведение игр по ПДД в классах.</w:t>
      </w:r>
    </w:p>
    <w:p w14:paraId="4C880740" w14:textId="77777777" w:rsidR="00E232ED" w:rsidRPr="00E232ED" w:rsidRDefault="00E232ED" w:rsidP="00E232ED">
      <w:pPr>
        <w:jc w:val="both"/>
        <w:rPr>
          <w:sz w:val="24"/>
          <w:szCs w:val="24"/>
        </w:rPr>
      </w:pPr>
      <w:r w:rsidRPr="00E232ED">
        <w:rPr>
          <w:sz w:val="24"/>
          <w:szCs w:val="24"/>
        </w:rPr>
        <w:t>Выступление по пропаганде ПДД. Конкурс плакатов по Безопасности дорожного движения.</w:t>
      </w:r>
    </w:p>
    <w:p w14:paraId="198AFB31" w14:textId="77777777" w:rsidR="00E232ED" w:rsidRPr="00E232ED" w:rsidRDefault="00E232ED" w:rsidP="00E232ED">
      <w:pPr>
        <w:jc w:val="both"/>
        <w:rPr>
          <w:sz w:val="24"/>
          <w:szCs w:val="24"/>
        </w:rPr>
      </w:pPr>
      <w:r w:rsidRPr="00E232ED">
        <w:rPr>
          <w:sz w:val="24"/>
          <w:szCs w:val="24"/>
        </w:rPr>
        <w:t>Подготовка и проведение соревнования «Безопасное колесо» в школе.</w:t>
      </w:r>
    </w:p>
    <w:p w14:paraId="03D35195" w14:textId="77777777" w:rsidR="00E232ED" w:rsidRPr="00E232ED" w:rsidRDefault="00E232ED" w:rsidP="00E232ED">
      <w:pPr>
        <w:ind w:firstLine="709"/>
        <w:jc w:val="both"/>
        <w:rPr>
          <w:sz w:val="24"/>
          <w:szCs w:val="24"/>
        </w:rPr>
      </w:pPr>
      <w:r w:rsidRPr="00E232ED">
        <w:rPr>
          <w:b/>
          <w:sz w:val="24"/>
          <w:szCs w:val="24"/>
        </w:rPr>
        <w:t xml:space="preserve">Раздел </w:t>
      </w:r>
      <w:r w:rsidRPr="00E232ED">
        <w:rPr>
          <w:b/>
          <w:sz w:val="24"/>
          <w:szCs w:val="24"/>
          <w:lang w:val="en-US"/>
        </w:rPr>
        <w:t>VI</w:t>
      </w:r>
      <w:r w:rsidRPr="00E232ED">
        <w:rPr>
          <w:sz w:val="24"/>
          <w:szCs w:val="24"/>
        </w:rPr>
        <w:t xml:space="preserve">. </w:t>
      </w:r>
      <w:r w:rsidRPr="00E232ED">
        <w:rPr>
          <w:b/>
          <w:sz w:val="24"/>
          <w:szCs w:val="24"/>
        </w:rPr>
        <w:t>Выбор безопасных маршрутов. Этика и культура транспортного поведения (закрепление пройденного материала) (2 часа).</w:t>
      </w:r>
    </w:p>
    <w:p w14:paraId="5CED7F3E" w14:textId="77777777" w:rsidR="00E232ED" w:rsidRPr="00E232ED" w:rsidRDefault="00E232ED" w:rsidP="00E232ED">
      <w:pPr>
        <w:jc w:val="both"/>
        <w:rPr>
          <w:sz w:val="24"/>
          <w:szCs w:val="24"/>
        </w:rPr>
      </w:pPr>
      <w:r w:rsidRPr="00E232ED">
        <w:rPr>
          <w:sz w:val="24"/>
          <w:szCs w:val="24"/>
        </w:rPr>
        <w:t>Выбор наиболее безопасного маршрута в школу и домой.</w:t>
      </w:r>
    </w:p>
    <w:p w14:paraId="1E375D9E" w14:textId="77777777" w:rsidR="00E232ED" w:rsidRPr="00E232ED" w:rsidRDefault="00E232ED" w:rsidP="00E232ED">
      <w:pPr>
        <w:jc w:val="both"/>
        <w:rPr>
          <w:color w:val="000000"/>
          <w:sz w:val="24"/>
          <w:szCs w:val="24"/>
        </w:rPr>
      </w:pPr>
      <w:r w:rsidRPr="00E232ED">
        <w:rPr>
          <w:sz w:val="24"/>
          <w:szCs w:val="24"/>
        </w:rPr>
        <w:t>Правила поведения пассажиров на остановке и в транспорте. Подведение итогов</w:t>
      </w:r>
      <w:r w:rsidRPr="00E232ED">
        <w:rPr>
          <w:color w:val="000000"/>
          <w:sz w:val="24"/>
          <w:szCs w:val="24"/>
        </w:rPr>
        <w:t xml:space="preserve"> работы кружка.</w:t>
      </w:r>
    </w:p>
    <w:p w14:paraId="4D0F460C" w14:textId="77777777" w:rsidR="00E232ED" w:rsidRPr="00E232ED" w:rsidRDefault="00E232ED" w:rsidP="00E232ED">
      <w:pPr>
        <w:ind w:firstLine="709"/>
        <w:jc w:val="both"/>
        <w:rPr>
          <w:b/>
          <w:sz w:val="24"/>
          <w:szCs w:val="24"/>
        </w:rPr>
      </w:pPr>
      <w:r w:rsidRPr="00E232ED">
        <w:rPr>
          <w:b/>
          <w:sz w:val="24"/>
          <w:szCs w:val="24"/>
        </w:rPr>
        <w:t>Планируемые результаты обучения</w:t>
      </w:r>
    </w:p>
    <w:p w14:paraId="5DFF176B" w14:textId="77777777" w:rsidR="00E232ED" w:rsidRPr="00E232ED" w:rsidRDefault="00E232ED" w:rsidP="00E232ED">
      <w:pPr>
        <w:jc w:val="both"/>
        <w:rPr>
          <w:i/>
          <w:sz w:val="24"/>
          <w:szCs w:val="24"/>
        </w:rPr>
      </w:pPr>
      <w:r w:rsidRPr="00E232ED">
        <w:rPr>
          <w:sz w:val="24"/>
          <w:szCs w:val="24"/>
        </w:rPr>
        <w:t>В результате освоения программы внеурочной деятельности «Юные знатоки ПДД» формируются следующие предметные умения:</w:t>
      </w:r>
    </w:p>
    <w:p w14:paraId="1E3254A4" w14:textId="77777777" w:rsidR="00E232ED" w:rsidRPr="00E232ED" w:rsidRDefault="00E232ED" w:rsidP="00E232ED">
      <w:pPr>
        <w:ind w:firstLine="709"/>
        <w:jc w:val="both"/>
        <w:rPr>
          <w:i/>
          <w:sz w:val="24"/>
          <w:szCs w:val="24"/>
        </w:rPr>
      </w:pPr>
      <w:r w:rsidRPr="00E232ED">
        <w:rPr>
          <w:i/>
          <w:sz w:val="24"/>
          <w:szCs w:val="24"/>
        </w:rPr>
        <w:t xml:space="preserve">Личностные результаты: </w:t>
      </w:r>
    </w:p>
    <w:p w14:paraId="0BE5D938" w14:textId="77777777" w:rsidR="00E232ED" w:rsidRPr="00E232ED" w:rsidRDefault="00E232ED" w:rsidP="00E232ED">
      <w:pPr>
        <w:pStyle w:val="42"/>
        <w:widowControl w:val="0"/>
        <w:ind w:left="0"/>
        <w:jc w:val="both"/>
      </w:pPr>
      <w:r w:rsidRPr="00E232ED">
        <w:t>выделять различные дорожные знаки, узнавать их и соотносить с особенностями своего поведения как участника движения;</w:t>
      </w:r>
    </w:p>
    <w:p w14:paraId="0BCAF152" w14:textId="77777777" w:rsidR="00E232ED" w:rsidRPr="00E232ED" w:rsidRDefault="00E232ED" w:rsidP="00E232ED">
      <w:pPr>
        <w:pStyle w:val="42"/>
        <w:widowControl w:val="0"/>
        <w:ind w:left="0"/>
        <w:jc w:val="both"/>
      </w:pPr>
      <w:r w:rsidRPr="00E232ED">
        <w:t>объяснять значение и функции конкретного знака;</w:t>
      </w:r>
    </w:p>
    <w:p w14:paraId="03987E35" w14:textId="77777777" w:rsidR="00E232ED" w:rsidRPr="00E232ED" w:rsidRDefault="00E232ED" w:rsidP="00E232ED">
      <w:pPr>
        <w:pStyle w:val="42"/>
        <w:ind w:left="0"/>
        <w:jc w:val="both"/>
      </w:pPr>
      <w:r w:rsidRPr="00E232ED">
        <w:t>находить и исправлять ошибки в графическом изображении дорожных ситуаций;</w:t>
      </w:r>
    </w:p>
    <w:p w14:paraId="0C2E5933" w14:textId="77777777" w:rsidR="00E232ED" w:rsidRPr="00E232ED" w:rsidRDefault="00E232ED" w:rsidP="00E232ED">
      <w:pPr>
        <w:pStyle w:val="42"/>
        <w:ind w:left="0"/>
        <w:jc w:val="both"/>
      </w:pPr>
      <w:r w:rsidRPr="00E232ED">
        <w:t>раскрывать в соответствии с дорожными знаками правила движения;</w:t>
      </w:r>
    </w:p>
    <w:p w14:paraId="6920B7DE" w14:textId="77777777" w:rsidR="00E232ED" w:rsidRPr="00E232ED" w:rsidRDefault="00E232ED" w:rsidP="00E232ED">
      <w:pPr>
        <w:pStyle w:val="42"/>
        <w:ind w:left="0"/>
        <w:jc w:val="both"/>
      </w:pPr>
      <w:r w:rsidRPr="00E232ED">
        <w:t>разыгрывать различные роли участников движения (водитель, пешеход, пассажир, сотрудник ГИБДД), передавать особенности их поведения в зависимости от ситуации.</w:t>
      </w:r>
    </w:p>
    <w:p w14:paraId="273A9E49" w14:textId="77777777" w:rsidR="00E232ED" w:rsidRPr="00E232ED" w:rsidRDefault="00E232ED" w:rsidP="00E232ED">
      <w:pPr>
        <w:pStyle w:val="42"/>
        <w:ind w:left="0" w:firstLine="709"/>
        <w:jc w:val="both"/>
      </w:pPr>
      <w:r w:rsidRPr="00E232ED">
        <w:rPr>
          <w:i/>
        </w:rPr>
        <w:t>Регулятивные результаты:</w:t>
      </w:r>
    </w:p>
    <w:p w14:paraId="0ED719CF" w14:textId="77777777" w:rsidR="00E232ED" w:rsidRPr="00E232ED" w:rsidRDefault="00E232ED" w:rsidP="00E232ED">
      <w:pPr>
        <w:pStyle w:val="42"/>
        <w:ind w:left="0"/>
        <w:jc w:val="both"/>
      </w:pPr>
      <w:r w:rsidRPr="00E232ED">
        <w:t>умение анализировать, оценивать, сравнивать, строить рассуждение;</w:t>
      </w:r>
    </w:p>
    <w:p w14:paraId="6D05D205" w14:textId="77777777" w:rsidR="00E232ED" w:rsidRPr="00E232ED" w:rsidRDefault="00E232ED" w:rsidP="00E232ED">
      <w:pPr>
        <w:pStyle w:val="42"/>
        <w:ind w:left="0"/>
        <w:jc w:val="both"/>
      </w:pPr>
      <w:r w:rsidRPr="00E232ED">
        <w:t>формирование способности оценивать свое поведение со стороны;</w:t>
      </w:r>
    </w:p>
    <w:p w14:paraId="1356F006" w14:textId="77777777" w:rsidR="00E232ED" w:rsidRPr="00E232ED" w:rsidRDefault="00E232ED" w:rsidP="00E232ED">
      <w:pPr>
        <w:pStyle w:val="42"/>
        <w:ind w:left="0"/>
        <w:jc w:val="both"/>
      </w:pPr>
      <w:r w:rsidRPr="00E232ED">
        <w:t xml:space="preserve">формирование рефлексивных умений — предвидение возможных опасностей в реальной обстановке;формирование умения планировать и оценивать результаты своего поведения.                   </w:t>
      </w:r>
    </w:p>
    <w:p w14:paraId="0942C05E" w14:textId="77777777" w:rsidR="00E232ED" w:rsidRPr="00E232ED" w:rsidRDefault="00E232ED" w:rsidP="00E232ED">
      <w:pPr>
        <w:pStyle w:val="42"/>
        <w:ind w:left="0" w:firstLine="709"/>
        <w:jc w:val="both"/>
        <w:rPr>
          <w:i/>
        </w:rPr>
      </w:pPr>
      <w:r w:rsidRPr="00E232ED">
        <w:rPr>
          <w:i/>
        </w:rPr>
        <w:t xml:space="preserve"> Познавательные результаты:</w:t>
      </w:r>
    </w:p>
    <w:p w14:paraId="60DA93BD" w14:textId="77777777" w:rsidR="00E232ED" w:rsidRPr="00E232ED" w:rsidRDefault="00E232ED" w:rsidP="00E232ED">
      <w:pPr>
        <w:pStyle w:val="42"/>
        <w:ind w:left="0"/>
        <w:jc w:val="both"/>
      </w:pPr>
      <w:r w:rsidRPr="00E232ED">
        <w:t>научатся осуществлять поиск и выделять конкретную информацию с помощью учителя;</w:t>
      </w:r>
    </w:p>
    <w:p w14:paraId="3C629F57" w14:textId="77777777" w:rsidR="00E232ED" w:rsidRPr="00E232ED" w:rsidRDefault="00E232ED" w:rsidP="00E232ED">
      <w:pPr>
        <w:pStyle w:val="42"/>
        <w:ind w:left="0"/>
        <w:jc w:val="both"/>
      </w:pPr>
      <w:r w:rsidRPr="00E232ED">
        <w:t>строить речевые высказывания в устной форме;</w:t>
      </w:r>
    </w:p>
    <w:p w14:paraId="2E8792BD" w14:textId="77777777" w:rsidR="00E232ED" w:rsidRPr="00E232ED" w:rsidRDefault="00E232ED" w:rsidP="00E232ED">
      <w:pPr>
        <w:pStyle w:val="42"/>
        <w:ind w:left="0"/>
        <w:jc w:val="both"/>
      </w:pPr>
      <w:r w:rsidRPr="00E232ED">
        <w:t>оформлять свою мысль в устной форме по типу рассуждения;</w:t>
      </w:r>
    </w:p>
    <w:p w14:paraId="2215371A" w14:textId="77777777" w:rsidR="00E232ED" w:rsidRPr="00E232ED" w:rsidRDefault="00E232ED" w:rsidP="00E232ED">
      <w:pPr>
        <w:pStyle w:val="42"/>
        <w:ind w:left="0"/>
        <w:jc w:val="both"/>
      </w:pPr>
      <w:r w:rsidRPr="00E232ED">
        <w:t>включаться в познавательную  деятельность под руководством учителя.</w:t>
      </w:r>
    </w:p>
    <w:p w14:paraId="22EF9D24" w14:textId="77777777" w:rsidR="00E232ED" w:rsidRPr="00E232ED" w:rsidRDefault="00E232ED" w:rsidP="00E232ED">
      <w:pPr>
        <w:ind w:firstLine="709"/>
        <w:jc w:val="both"/>
        <w:rPr>
          <w:i/>
          <w:sz w:val="24"/>
          <w:szCs w:val="24"/>
        </w:rPr>
      </w:pPr>
      <w:r w:rsidRPr="00E232ED">
        <w:rPr>
          <w:i/>
          <w:sz w:val="24"/>
          <w:szCs w:val="24"/>
        </w:rPr>
        <w:t>Коммуникативные результаты:</w:t>
      </w:r>
    </w:p>
    <w:p w14:paraId="5D6C267F" w14:textId="77777777" w:rsidR="00E232ED" w:rsidRPr="00E232ED" w:rsidRDefault="00E232ED" w:rsidP="00E232ED">
      <w:pPr>
        <w:pStyle w:val="42"/>
        <w:ind w:left="0"/>
        <w:jc w:val="both"/>
      </w:pPr>
      <w:r w:rsidRPr="00E232ED">
        <w:lastRenderedPageBreak/>
        <w:t>формулировать собственное мнение и позицию;</w:t>
      </w:r>
    </w:p>
    <w:p w14:paraId="190DCDBA" w14:textId="77777777" w:rsidR="00E232ED" w:rsidRPr="00E232ED" w:rsidRDefault="00E232ED" w:rsidP="00E232ED">
      <w:pPr>
        <w:pStyle w:val="42"/>
        <w:ind w:left="0"/>
        <w:jc w:val="both"/>
      </w:pPr>
      <w:r w:rsidRPr="00E232ED">
        <w:t>задавать вопросы;допускать возможность существования у людей различных точек зрения;</w:t>
      </w:r>
    </w:p>
    <w:p w14:paraId="419A0826" w14:textId="77777777" w:rsidR="00E232ED" w:rsidRPr="00E232ED" w:rsidRDefault="00E232ED" w:rsidP="00E232ED">
      <w:pPr>
        <w:pStyle w:val="42"/>
        <w:ind w:left="0"/>
        <w:jc w:val="both"/>
      </w:pPr>
      <w:r w:rsidRPr="00E232ED">
        <w:t xml:space="preserve"> договариваться и приходить к общему решению в совместной   деятельности.</w:t>
      </w:r>
    </w:p>
    <w:p w14:paraId="4D3780C1" w14:textId="77777777" w:rsidR="00E96FE2" w:rsidRDefault="00E96FE2" w:rsidP="00E96FE2">
      <w:pPr>
        <w:ind w:left="142"/>
        <w:jc w:val="both"/>
        <w:rPr>
          <w:b/>
          <w:sz w:val="24"/>
          <w:szCs w:val="24"/>
        </w:rPr>
      </w:pPr>
    </w:p>
    <w:p w14:paraId="65535BFB" w14:textId="77777777" w:rsidR="005E140C" w:rsidRDefault="005E140C" w:rsidP="005E140C">
      <w:pPr>
        <w:pStyle w:val="a3"/>
        <w:ind w:left="0"/>
        <w:rPr>
          <w:b/>
        </w:rPr>
      </w:pPr>
      <w:r w:rsidRPr="005014D6">
        <w:rPr>
          <w:b/>
        </w:rPr>
        <w:t>2.1.</w:t>
      </w:r>
      <w:r w:rsidR="007D71AD">
        <w:rPr>
          <w:b/>
        </w:rPr>
        <w:t>30</w:t>
      </w:r>
      <w:r w:rsidRPr="005014D6">
        <w:rPr>
          <w:b/>
        </w:rPr>
        <w:t>.ВНЕУРОЧНАЯ ДЕЯТЕЛЬНОСТЬ</w:t>
      </w:r>
      <w:r>
        <w:rPr>
          <w:b/>
        </w:rPr>
        <w:t xml:space="preserve"> «Я</w:t>
      </w:r>
      <w:r w:rsidR="00AF3295">
        <w:rPr>
          <w:b/>
        </w:rPr>
        <w:t xml:space="preserve">, </w:t>
      </w:r>
      <w:r w:rsidR="00570E82">
        <w:rPr>
          <w:b/>
        </w:rPr>
        <w:t>ТЫ, ОН, ОНА – ВМЕСТЕ ЦЕЛАЯ СТРАНА</w:t>
      </w:r>
      <w:r>
        <w:rPr>
          <w:b/>
        </w:rPr>
        <w:t>»</w:t>
      </w:r>
    </w:p>
    <w:p w14:paraId="49FC8D4A" w14:textId="77777777" w:rsidR="008838E0" w:rsidRDefault="008838E0" w:rsidP="005E140C">
      <w:pPr>
        <w:pStyle w:val="a3"/>
        <w:ind w:left="0"/>
        <w:rPr>
          <w:b/>
        </w:rPr>
      </w:pPr>
    </w:p>
    <w:p w14:paraId="78C5394E"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color w:val="000000"/>
          <w:sz w:val="24"/>
          <w:szCs w:val="24"/>
          <w:lang w:eastAsia="ru-RU"/>
        </w:rPr>
        <w:t> Курс внеурочной деятельности состоит из пяти событий, в каждом из которых отражаются особенности личностного развития ребенка, его воспитания и социализации. Активная социализация осуществляется через овладение представлениями о ценностях, нормах и правилах поведения в обществе; формирование ценностного отношения к окружающему миру, другим людям, себе; приобретение опыта деятельности и поведения в соответствии с ценностями, нормами и правилами, принятыми в обществе.</w:t>
      </w:r>
    </w:p>
    <w:p w14:paraId="413454FB"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color w:val="000000"/>
          <w:sz w:val="24"/>
          <w:szCs w:val="24"/>
          <w:lang w:eastAsia="ru-RU"/>
        </w:rPr>
        <w:t>Событие «Моя школа — мои возможности»</w:t>
      </w:r>
      <w:r w:rsidRPr="00AF3295">
        <w:rPr>
          <w:color w:val="000000"/>
          <w:sz w:val="24"/>
          <w:szCs w:val="24"/>
          <w:lang w:eastAsia="ru-RU"/>
        </w:rPr>
        <w:t> </w:t>
      </w:r>
      <w:r w:rsidRPr="00AF3295">
        <w:rPr>
          <w:b/>
          <w:bCs/>
          <w:color w:val="000000"/>
          <w:sz w:val="24"/>
          <w:szCs w:val="24"/>
          <w:lang w:eastAsia="ru-RU"/>
        </w:rPr>
        <w:t>(7ч)</w:t>
      </w:r>
      <w:r w:rsidRPr="00AF3295">
        <w:rPr>
          <w:color w:val="000000"/>
          <w:sz w:val="24"/>
          <w:szCs w:val="24"/>
          <w:lang w:eastAsia="ru-RU"/>
        </w:rPr>
        <w:t> направлено на развитие представлений ребенка о школе как единой общности, помогающей развить его индивидуальные способности, сформировать навыки активной социальной деятельности в коллективе сверстников и взрослых. В основе события лежат такие ценности, как жизнь, дружба, сотрудничество, коллективизм и командная работа.</w:t>
      </w:r>
    </w:p>
    <w:p w14:paraId="0FACED8A"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color w:val="000000"/>
          <w:sz w:val="24"/>
          <w:szCs w:val="24"/>
          <w:lang w:eastAsia="ru-RU"/>
        </w:rPr>
        <w:t> Событие «Моя семья — моя опора»(5ч)</w:t>
      </w:r>
      <w:r w:rsidRPr="00AF3295">
        <w:rPr>
          <w:color w:val="000000"/>
          <w:sz w:val="24"/>
          <w:szCs w:val="24"/>
          <w:lang w:eastAsia="ru-RU"/>
        </w:rPr>
        <w:t> направлено на сохранение семейных ценностей и традиций, актуализирует у детей представления о семье как важнейшем социальном институте. Событие актуализирует такие ценности, как крепкая семья, милосердие, взаимопомощь и взаимоуважение.</w:t>
      </w:r>
    </w:p>
    <w:p w14:paraId="78217E21"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color w:val="000000"/>
          <w:sz w:val="24"/>
          <w:szCs w:val="24"/>
          <w:lang w:eastAsia="ru-RU"/>
        </w:rPr>
        <w:t>Событие «Мой выбор — моя ответственность» (9ч)</w:t>
      </w:r>
      <w:r w:rsidRPr="00AF3295">
        <w:rPr>
          <w:color w:val="000000"/>
          <w:sz w:val="24"/>
          <w:szCs w:val="24"/>
          <w:lang w:eastAsia="ru-RU"/>
        </w:rPr>
        <w:t> направлено на развитие умения ребенка делать осознанный выбор в разных сферах жизни. В основе данного события лежат такие ценности, как справедливость, гуманизм, гражданственность, выбор и ответственность, права и свободы человека, приоритет духовного над материальным, высокие нравственные идеалы.</w:t>
      </w:r>
    </w:p>
    <w:p w14:paraId="37F09E44"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color w:val="000000"/>
          <w:sz w:val="24"/>
          <w:szCs w:val="24"/>
          <w:lang w:eastAsia="ru-RU"/>
        </w:rPr>
        <w:t>Событие «Мои знания — моя сила» (6ч)</w:t>
      </w:r>
      <w:r w:rsidRPr="00AF3295">
        <w:rPr>
          <w:color w:val="000000"/>
          <w:sz w:val="24"/>
          <w:szCs w:val="24"/>
          <w:lang w:eastAsia="ru-RU"/>
        </w:rPr>
        <w:t> способствует приобщению детей к миру научного знания, формированию навыков познавательной деятельности. Данное событие строится на таких ценностях, как знание, достоинство и созидательный труд.</w:t>
      </w:r>
    </w:p>
    <w:p w14:paraId="24F46E4C"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color w:val="000000"/>
          <w:sz w:val="24"/>
          <w:szCs w:val="24"/>
          <w:lang w:eastAsia="ru-RU"/>
        </w:rPr>
        <w:t>Событие «Моя страна — моя история»</w:t>
      </w:r>
      <w:r w:rsidRPr="00AF3295">
        <w:rPr>
          <w:color w:val="000000"/>
          <w:sz w:val="24"/>
          <w:szCs w:val="24"/>
          <w:lang w:eastAsia="ru-RU"/>
        </w:rPr>
        <w:t> </w:t>
      </w:r>
      <w:r w:rsidRPr="00AF3295">
        <w:rPr>
          <w:b/>
          <w:bCs/>
          <w:color w:val="000000"/>
          <w:sz w:val="24"/>
          <w:szCs w:val="24"/>
          <w:lang w:eastAsia="ru-RU"/>
        </w:rPr>
        <w:t>(5ч)</w:t>
      </w:r>
      <w:r w:rsidRPr="00AF3295">
        <w:rPr>
          <w:color w:val="000000"/>
          <w:sz w:val="24"/>
          <w:szCs w:val="24"/>
          <w:lang w:eastAsia="ru-RU"/>
        </w:rPr>
        <w:t> направлено на развитие патриотических чувств детей, формирование общероссийской гражданской идентичности. Данное событие способствует актуализации у ребенка таких ценностей, как Родина, патриотизм, историческая память и  преемственность поколений, единство народов России, служение Отечеству и ответственность за его судьбу.</w:t>
      </w:r>
    </w:p>
    <w:p w14:paraId="50381A0C"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color w:val="000000"/>
          <w:sz w:val="24"/>
          <w:szCs w:val="24"/>
          <w:lang w:eastAsia="ru-RU"/>
        </w:rPr>
        <w:t>Итоговое занятие (2ч)</w:t>
      </w:r>
    </w:p>
    <w:p w14:paraId="134C204B"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i/>
          <w:iCs/>
          <w:color w:val="000000"/>
          <w:sz w:val="24"/>
          <w:szCs w:val="24"/>
          <w:lang w:eastAsia="ru-RU"/>
        </w:rPr>
        <w:t> События включают в себя несколько занятий, каждое из которых состоит из трех частей.</w:t>
      </w:r>
    </w:p>
    <w:p w14:paraId="6A7FA03B"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color w:val="000000"/>
          <w:sz w:val="24"/>
          <w:szCs w:val="24"/>
          <w:lang w:eastAsia="ru-RU"/>
        </w:rPr>
        <w:t>Первая часть — «информирование»: ребенок получает информацию, формирующую у него представления о какой-либо ценности (или группе ценностей), лежащей в основе события.  Вторая часть — «практика»: в контексте полученной информации ребенку предлагаются практические задания, выполнение которых способствует формированию отношения к транслируемой ценности.</w:t>
      </w:r>
    </w:p>
    <w:p w14:paraId="3D32E01C"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color w:val="000000"/>
          <w:sz w:val="24"/>
          <w:szCs w:val="24"/>
          <w:lang w:eastAsia="ru-RU"/>
        </w:rPr>
        <w:t>Третья часть — «рефлексия». На основании полученной информации и проделанной самостоятельной работы ребенок при поддержке педагога делает выводы о полученных результатах.</w:t>
      </w:r>
    </w:p>
    <w:p w14:paraId="63CC627E"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color w:val="000000"/>
          <w:sz w:val="24"/>
          <w:szCs w:val="24"/>
          <w:lang w:eastAsia="ru-RU"/>
        </w:rPr>
        <w:t>Каждое событие завершается итоговым занятием, на котором дети демонстрируют приобретенные ранее знания в совместной деятельности, делятся индивидуальным опытом по каждому из занятий, формируют в итоге коллективный вывод о значимости всего события для группы</w:t>
      </w:r>
    </w:p>
    <w:p w14:paraId="32EB7130"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i/>
          <w:iCs/>
          <w:color w:val="000000"/>
          <w:sz w:val="24"/>
          <w:szCs w:val="24"/>
          <w:lang w:eastAsia="ru-RU"/>
        </w:rPr>
        <w:t>Форма проведения занятий:</w:t>
      </w:r>
      <w:r w:rsidRPr="00AF3295">
        <w:rPr>
          <w:color w:val="000000"/>
          <w:sz w:val="24"/>
          <w:szCs w:val="24"/>
          <w:lang w:eastAsia="ru-RU"/>
        </w:rPr>
        <w:t> беседа, тестирование, дидактическая игра, творческая мастерская, конкурс, викторина, квест-игра,</w:t>
      </w:r>
      <w:r w:rsidRPr="00AF3295">
        <w:rPr>
          <w:color w:val="0D0D0D"/>
          <w:sz w:val="24"/>
          <w:szCs w:val="24"/>
          <w:lang w:eastAsia="ru-RU"/>
        </w:rPr>
        <w:t> индивидуальная и групповая работа, мини – проект, упражнения на взаимодействие в группе,</w:t>
      </w:r>
      <w:r w:rsidRPr="00AF3295">
        <w:rPr>
          <w:color w:val="000000"/>
          <w:sz w:val="24"/>
          <w:szCs w:val="24"/>
          <w:lang w:eastAsia="ru-RU"/>
        </w:rPr>
        <w:t> решение ситуационных и практико-ориентированных задач,</w:t>
      </w:r>
      <w:r w:rsidRPr="00AF3295">
        <w:rPr>
          <w:rFonts w:ascii="Calibri" w:hAnsi="Calibri" w:cs="Calibri"/>
          <w:color w:val="000000"/>
          <w:lang w:eastAsia="ru-RU"/>
        </w:rPr>
        <w:t> </w:t>
      </w:r>
      <w:r w:rsidRPr="00AF3295">
        <w:rPr>
          <w:color w:val="000000"/>
          <w:sz w:val="24"/>
          <w:szCs w:val="24"/>
          <w:lang w:eastAsia="ru-RU"/>
        </w:rPr>
        <w:t>которые направлены на формирование ценностных ориентаций в процессе активной деятельности.</w:t>
      </w:r>
    </w:p>
    <w:p w14:paraId="0D620A1E" w14:textId="77777777" w:rsidR="00AF3295" w:rsidRPr="00AF3295" w:rsidRDefault="00AF3295" w:rsidP="00AF3295">
      <w:pPr>
        <w:widowControl/>
        <w:shd w:val="clear" w:color="auto" w:fill="FFFFFF"/>
        <w:autoSpaceDE/>
        <w:autoSpaceDN/>
        <w:ind w:firstLine="710"/>
        <w:jc w:val="both"/>
        <w:rPr>
          <w:rFonts w:ascii="Calibri" w:hAnsi="Calibri" w:cs="Calibri"/>
          <w:color w:val="000000"/>
          <w:lang w:eastAsia="ru-RU"/>
        </w:rPr>
      </w:pPr>
      <w:r w:rsidRPr="00AF3295">
        <w:rPr>
          <w:b/>
          <w:bCs/>
          <w:color w:val="FF0000"/>
          <w:sz w:val="24"/>
          <w:szCs w:val="24"/>
          <w:lang w:eastAsia="ru-RU"/>
        </w:rPr>
        <w:t>        </w:t>
      </w:r>
      <w:r w:rsidRPr="00AF3295">
        <w:rPr>
          <w:b/>
          <w:bCs/>
          <w:color w:val="000000"/>
          <w:sz w:val="24"/>
          <w:szCs w:val="24"/>
          <w:lang w:eastAsia="ru-RU"/>
        </w:rPr>
        <w:t>Результаты освоения курса внеурочной деятельности</w:t>
      </w:r>
    </w:p>
    <w:p w14:paraId="052AE5E9"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color w:val="000000"/>
          <w:sz w:val="24"/>
          <w:szCs w:val="24"/>
          <w:lang w:eastAsia="ru-RU"/>
        </w:rPr>
        <w:t>Занятия  направлены на обеспечение достижений школьниками следующих личностных и метапредметных образовательных результатов с учетом рабочей программы воспитания.</w:t>
      </w:r>
    </w:p>
    <w:p w14:paraId="59C2DA49"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color w:val="000000"/>
          <w:sz w:val="24"/>
          <w:szCs w:val="24"/>
          <w:lang w:eastAsia="ru-RU"/>
        </w:rPr>
        <w:lastRenderedPageBreak/>
        <w:t>Личностные результаты</w:t>
      </w:r>
    </w:p>
    <w:p w14:paraId="233CF6AB"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i/>
          <w:iCs/>
          <w:color w:val="000000"/>
          <w:sz w:val="24"/>
          <w:szCs w:val="24"/>
          <w:lang w:eastAsia="ru-RU"/>
        </w:rPr>
        <w:t>В сфере гражданского воспитания:</w:t>
      </w:r>
      <w:r w:rsidRPr="00AF3295">
        <w:rPr>
          <w:color w:val="000000"/>
          <w:sz w:val="24"/>
          <w:szCs w:val="24"/>
          <w:lang w:eastAsia="ru-RU"/>
        </w:rPr>
        <w:t> </w:t>
      </w:r>
    </w:p>
    <w:p w14:paraId="74CFB0EB" w14:textId="77777777" w:rsidR="00AF3295" w:rsidRPr="00AF3295" w:rsidRDefault="00AF3295" w:rsidP="004F6B95">
      <w:pPr>
        <w:widowControl/>
        <w:numPr>
          <w:ilvl w:val="0"/>
          <w:numId w:val="46"/>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14:paraId="5EC32D6B" w14:textId="77777777" w:rsidR="00AF3295" w:rsidRPr="00AF3295" w:rsidRDefault="00AF3295" w:rsidP="004F6B95">
      <w:pPr>
        <w:widowControl/>
        <w:numPr>
          <w:ilvl w:val="0"/>
          <w:numId w:val="46"/>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понимание роли различных социальных институтов в жизни человека;</w:t>
      </w:r>
    </w:p>
    <w:p w14:paraId="00B23A11" w14:textId="77777777" w:rsidR="00AF3295" w:rsidRPr="00AF3295" w:rsidRDefault="00AF3295" w:rsidP="004F6B95">
      <w:pPr>
        <w:widowControl/>
        <w:numPr>
          <w:ilvl w:val="0"/>
          <w:numId w:val="46"/>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06A49A2" w14:textId="77777777" w:rsidR="00AF3295" w:rsidRPr="00AF3295" w:rsidRDefault="00AF3295" w:rsidP="004F6B95">
      <w:pPr>
        <w:widowControl/>
        <w:numPr>
          <w:ilvl w:val="0"/>
          <w:numId w:val="46"/>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готовность к разнообразной совместной деятельности, стремление к взаимопониманию и взаимопомощи.</w:t>
      </w:r>
    </w:p>
    <w:p w14:paraId="1897B32E"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i/>
          <w:iCs/>
          <w:color w:val="000000"/>
          <w:sz w:val="24"/>
          <w:szCs w:val="24"/>
          <w:lang w:eastAsia="ru-RU"/>
        </w:rPr>
        <w:t>В сфере патриотического воспитания:</w:t>
      </w:r>
      <w:r w:rsidRPr="00AF3295">
        <w:rPr>
          <w:color w:val="000000"/>
          <w:sz w:val="24"/>
          <w:szCs w:val="24"/>
          <w:lang w:eastAsia="ru-RU"/>
        </w:rPr>
        <w:t> </w:t>
      </w:r>
    </w:p>
    <w:p w14:paraId="0EC1BD29" w14:textId="77777777" w:rsidR="00AF3295" w:rsidRPr="00AF3295" w:rsidRDefault="00AF3295" w:rsidP="004F6B95">
      <w:pPr>
        <w:widowControl/>
        <w:numPr>
          <w:ilvl w:val="0"/>
          <w:numId w:val="47"/>
        </w:numPr>
        <w:shd w:val="clear" w:color="auto" w:fill="FFFFFF"/>
        <w:autoSpaceDE/>
        <w:autoSpaceDN/>
        <w:spacing w:before="30" w:after="30"/>
        <w:ind w:left="348"/>
        <w:jc w:val="both"/>
        <w:rPr>
          <w:rFonts w:ascii="Calibri" w:hAnsi="Calibri" w:cs="Calibri"/>
          <w:color w:val="000000"/>
          <w:lang w:eastAsia="ru-RU"/>
        </w:rPr>
      </w:pPr>
      <w:r w:rsidRPr="00AF3295">
        <w:rPr>
          <w:color w:val="000000"/>
          <w:sz w:val="24"/>
          <w:szCs w:val="24"/>
          <w:lang w:eastAsia="ru-RU"/>
        </w:rPr>
        <w:t>осознание российской гражданской идентичности в поликультурном и многоконфессиональном обществе, проявление интереса к исследованию родного языка, истории, культуры Российской Федерации, своего края, народов России, к истории и современному состоянию российских гуманитарных наук.</w:t>
      </w:r>
    </w:p>
    <w:p w14:paraId="39829261"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i/>
          <w:iCs/>
          <w:color w:val="000000"/>
          <w:sz w:val="24"/>
          <w:szCs w:val="24"/>
          <w:lang w:eastAsia="ru-RU"/>
        </w:rPr>
        <w:t>В сфере духовно-нравственного воспитания:</w:t>
      </w:r>
      <w:r w:rsidRPr="00AF3295">
        <w:rPr>
          <w:color w:val="000000"/>
          <w:sz w:val="24"/>
          <w:szCs w:val="24"/>
          <w:lang w:eastAsia="ru-RU"/>
        </w:rPr>
        <w:t> </w:t>
      </w:r>
    </w:p>
    <w:p w14:paraId="61366DD3" w14:textId="77777777" w:rsidR="00AF3295" w:rsidRPr="00AF3295" w:rsidRDefault="00AF3295" w:rsidP="004F6B95">
      <w:pPr>
        <w:widowControl/>
        <w:numPr>
          <w:ilvl w:val="0"/>
          <w:numId w:val="48"/>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ориентация на моральные ценности и нормы в ситуациях нравственного выбора, возникающих в процессе реализации проектов или исследований, осознание важности морально-этических принципов в деятельности исследователя;</w:t>
      </w:r>
    </w:p>
    <w:p w14:paraId="002028A6" w14:textId="77777777" w:rsidR="00AF3295" w:rsidRPr="00AF3295" w:rsidRDefault="00AF3295" w:rsidP="004F6B95">
      <w:pPr>
        <w:widowControl/>
        <w:numPr>
          <w:ilvl w:val="0"/>
          <w:numId w:val="48"/>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свобода и ответственность личности в условиях индивидуального  и общественного пространства.</w:t>
      </w:r>
    </w:p>
    <w:p w14:paraId="6CC4187B"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i/>
          <w:iCs/>
          <w:color w:val="000000"/>
          <w:sz w:val="24"/>
          <w:szCs w:val="24"/>
          <w:lang w:eastAsia="ru-RU"/>
        </w:rPr>
        <w:t>В сфере физического воспитания, формирования культуры здоровья и эмоционального благополучия:</w:t>
      </w:r>
      <w:r w:rsidRPr="00AF3295">
        <w:rPr>
          <w:color w:val="000000"/>
          <w:sz w:val="24"/>
          <w:szCs w:val="24"/>
          <w:lang w:eastAsia="ru-RU"/>
        </w:rPr>
        <w:t> </w:t>
      </w:r>
    </w:p>
    <w:p w14:paraId="39EC1F05" w14:textId="77777777" w:rsidR="00AF3295" w:rsidRPr="00AF3295" w:rsidRDefault="00AF3295" w:rsidP="004F6B95">
      <w:pPr>
        <w:widowControl/>
        <w:numPr>
          <w:ilvl w:val="0"/>
          <w:numId w:val="49"/>
        </w:numPr>
        <w:shd w:val="clear" w:color="auto" w:fill="FFFFFF"/>
        <w:autoSpaceDE/>
        <w:autoSpaceDN/>
        <w:spacing w:before="30" w:after="30"/>
        <w:ind w:left="0" w:firstLine="900"/>
        <w:rPr>
          <w:rFonts w:ascii="Calibri" w:hAnsi="Calibri" w:cs="Calibri"/>
          <w:color w:val="000000"/>
          <w:lang w:eastAsia="ru-RU"/>
        </w:rPr>
      </w:pPr>
      <w:r w:rsidRPr="00AF3295">
        <w:rPr>
          <w:color w:val="000000"/>
          <w:sz w:val="24"/>
          <w:szCs w:val="24"/>
          <w:lang w:eastAsia="ru-RU"/>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26EE01A" w14:textId="77777777" w:rsidR="00AF3295" w:rsidRPr="00AF3295" w:rsidRDefault="00AF3295" w:rsidP="004F6B95">
      <w:pPr>
        <w:widowControl/>
        <w:numPr>
          <w:ilvl w:val="0"/>
          <w:numId w:val="49"/>
        </w:numPr>
        <w:shd w:val="clear" w:color="auto" w:fill="FFFFFF"/>
        <w:autoSpaceDE/>
        <w:autoSpaceDN/>
        <w:spacing w:before="30" w:after="30"/>
        <w:ind w:left="0" w:firstLine="900"/>
        <w:rPr>
          <w:rFonts w:ascii="Calibri" w:hAnsi="Calibri" w:cs="Calibri"/>
          <w:color w:val="000000"/>
          <w:lang w:eastAsia="ru-RU"/>
        </w:rPr>
      </w:pPr>
      <w:r w:rsidRPr="00AF3295">
        <w:rPr>
          <w:color w:val="000000"/>
          <w:sz w:val="24"/>
          <w:szCs w:val="24"/>
          <w:lang w:eastAsia="ru-RU"/>
        </w:rPr>
        <w:t>умение принимать себя и других без осуждения;</w:t>
      </w:r>
    </w:p>
    <w:p w14:paraId="629824C1" w14:textId="77777777" w:rsidR="00AF3295" w:rsidRPr="00AF3295" w:rsidRDefault="00AF3295" w:rsidP="004F6B95">
      <w:pPr>
        <w:widowControl/>
        <w:numPr>
          <w:ilvl w:val="0"/>
          <w:numId w:val="49"/>
        </w:numPr>
        <w:shd w:val="clear" w:color="auto" w:fill="FFFFFF"/>
        <w:autoSpaceDE/>
        <w:autoSpaceDN/>
        <w:spacing w:before="30" w:after="30"/>
        <w:ind w:left="0" w:firstLine="900"/>
        <w:rPr>
          <w:rFonts w:ascii="Calibri" w:hAnsi="Calibri" w:cs="Calibri"/>
          <w:color w:val="000000"/>
          <w:lang w:eastAsia="ru-RU"/>
        </w:rPr>
      </w:pPr>
      <w:r w:rsidRPr="00AF3295">
        <w:rPr>
          <w:color w:val="000000"/>
          <w:sz w:val="24"/>
          <w:szCs w:val="24"/>
          <w:lang w:eastAsia="ru-RU"/>
        </w:rPr>
        <w:t>умение осознавать эмоциональное состояние себя и других, умение управлять собственным эмоциональным состоянием;</w:t>
      </w:r>
    </w:p>
    <w:p w14:paraId="01C6DBC1" w14:textId="77777777" w:rsidR="00AF3295" w:rsidRPr="00AF3295" w:rsidRDefault="00AF3295" w:rsidP="004F6B95">
      <w:pPr>
        <w:widowControl/>
        <w:numPr>
          <w:ilvl w:val="0"/>
          <w:numId w:val="49"/>
        </w:numPr>
        <w:shd w:val="clear" w:color="auto" w:fill="FFFFFF"/>
        <w:autoSpaceDE/>
        <w:autoSpaceDN/>
        <w:spacing w:before="30" w:after="30"/>
        <w:ind w:left="0" w:firstLine="900"/>
        <w:rPr>
          <w:rFonts w:ascii="Calibri" w:hAnsi="Calibri" w:cs="Calibri"/>
          <w:color w:val="000000"/>
          <w:lang w:eastAsia="ru-RU"/>
        </w:rPr>
      </w:pPr>
      <w:r w:rsidRPr="00AF3295">
        <w:rPr>
          <w:color w:val="000000"/>
          <w:sz w:val="24"/>
          <w:szCs w:val="24"/>
          <w:lang w:eastAsia="ru-RU"/>
        </w:rPr>
        <w:t>сформированность навыка рефлексии, признание своего права на ошибку и такого же права другого человека.</w:t>
      </w:r>
    </w:p>
    <w:p w14:paraId="44E93435"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i/>
          <w:iCs/>
          <w:color w:val="000000"/>
          <w:sz w:val="24"/>
          <w:szCs w:val="24"/>
          <w:lang w:eastAsia="ru-RU"/>
        </w:rPr>
        <w:t>В сфере трудового воспитания:</w:t>
      </w:r>
      <w:r w:rsidRPr="00AF3295">
        <w:rPr>
          <w:color w:val="000000"/>
          <w:sz w:val="24"/>
          <w:szCs w:val="24"/>
          <w:lang w:eastAsia="ru-RU"/>
        </w:rPr>
        <w:t> </w:t>
      </w:r>
    </w:p>
    <w:p w14:paraId="4184BED5" w14:textId="77777777" w:rsidR="00AF3295" w:rsidRPr="00AF3295" w:rsidRDefault="00AF3295" w:rsidP="004F6B95">
      <w:pPr>
        <w:widowControl/>
        <w:numPr>
          <w:ilvl w:val="0"/>
          <w:numId w:val="50"/>
        </w:numPr>
        <w:shd w:val="clear" w:color="auto" w:fill="FFFFFF"/>
        <w:autoSpaceDE/>
        <w:autoSpaceDN/>
        <w:spacing w:before="30" w:after="30"/>
        <w:ind w:left="348"/>
        <w:jc w:val="both"/>
        <w:rPr>
          <w:rFonts w:ascii="Calibri" w:hAnsi="Calibri" w:cs="Calibri"/>
          <w:color w:val="000000"/>
          <w:lang w:eastAsia="ru-RU"/>
        </w:rPr>
      </w:pPr>
      <w:r w:rsidRPr="00AF3295">
        <w:rPr>
          <w:color w:val="000000"/>
          <w:sz w:val="24"/>
          <w:szCs w:val="24"/>
          <w:lang w:eastAsia="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C99B93D"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i/>
          <w:iCs/>
          <w:color w:val="000000"/>
          <w:sz w:val="24"/>
          <w:szCs w:val="24"/>
          <w:lang w:eastAsia="ru-RU"/>
        </w:rPr>
        <w:t>В сфере адаптации к изменяющимся условиям социальной и природной среды:</w:t>
      </w:r>
    </w:p>
    <w:p w14:paraId="5064140E" w14:textId="77777777" w:rsidR="00AF3295" w:rsidRPr="00AF3295" w:rsidRDefault="00AF3295" w:rsidP="004F6B95">
      <w:pPr>
        <w:widowControl/>
        <w:numPr>
          <w:ilvl w:val="0"/>
          <w:numId w:val="51"/>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а также в рамках социального взаимодействия с людьми из другой культурной среды;</w:t>
      </w:r>
    </w:p>
    <w:p w14:paraId="2A622E16" w14:textId="77777777" w:rsidR="00AF3295" w:rsidRPr="00AF3295" w:rsidRDefault="00AF3295" w:rsidP="004F6B95">
      <w:pPr>
        <w:widowControl/>
        <w:numPr>
          <w:ilvl w:val="0"/>
          <w:numId w:val="51"/>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38EC308" w14:textId="77777777" w:rsidR="00AF3295" w:rsidRPr="00AF3295" w:rsidRDefault="00AF3295" w:rsidP="004F6B95">
      <w:pPr>
        <w:widowControl/>
        <w:numPr>
          <w:ilvl w:val="0"/>
          <w:numId w:val="51"/>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навык выявления и связывания образов, способность формирования новых знаний, в том числе способность формулировать свои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66DCD6DB"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color w:val="000000"/>
          <w:sz w:val="24"/>
          <w:szCs w:val="24"/>
          <w:lang w:eastAsia="ru-RU"/>
        </w:rPr>
        <w:t>Метапредметные результаты</w:t>
      </w:r>
    </w:p>
    <w:p w14:paraId="412B7E4E"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i/>
          <w:iCs/>
          <w:color w:val="000000"/>
          <w:sz w:val="24"/>
          <w:szCs w:val="24"/>
          <w:lang w:eastAsia="ru-RU"/>
        </w:rPr>
        <w:t>В сфере овладения универсальными учебными познавательными действиями:</w:t>
      </w:r>
      <w:r w:rsidRPr="00AF3295">
        <w:rPr>
          <w:color w:val="000000"/>
          <w:sz w:val="24"/>
          <w:szCs w:val="24"/>
          <w:lang w:eastAsia="ru-RU"/>
        </w:rPr>
        <w:t> </w:t>
      </w:r>
    </w:p>
    <w:p w14:paraId="3C993BA5" w14:textId="77777777" w:rsidR="00AF3295" w:rsidRPr="00AF3295" w:rsidRDefault="00AF3295" w:rsidP="004F6B95">
      <w:pPr>
        <w:widowControl/>
        <w:numPr>
          <w:ilvl w:val="0"/>
          <w:numId w:val="52"/>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выявлять и характеризовать существенные признаки объектов (явлений);</w:t>
      </w:r>
    </w:p>
    <w:p w14:paraId="5D920374" w14:textId="77777777" w:rsidR="00AF3295" w:rsidRPr="00AF3295" w:rsidRDefault="00AF3295" w:rsidP="004F6B95">
      <w:pPr>
        <w:widowControl/>
        <w:numPr>
          <w:ilvl w:val="0"/>
          <w:numId w:val="52"/>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lastRenderedPageBreak/>
        <w:t>устанавливать существенный признак классификации, основания для обобщения и сравнения, критерии проводимого анализа;</w:t>
      </w:r>
    </w:p>
    <w:p w14:paraId="459B632A" w14:textId="77777777" w:rsidR="00AF3295" w:rsidRPr="00AF3295" w:rsidRDefault="00AF3295" w:rsidP="004F6B95">
      <w:pPr>
        <w:widowControl/>
        <w:numPr>
          <w:ilvl w:val="0"/>
          <w:numId w:val="52"/>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w:t>
      </w:r>
    </w:p>
    <w:p w14:paraId="75381CEB" w14:textId="77777777" w:rsidR="00AF3295" w:rsidRPr="00AF3295" w:rsidRDefault="00AF3295" w:rsidP="004F6B95">
      <w:pPr>
        <w:widowControl/>
        <w:numPr>
          <w:ilvl w:val="0"/>
          <w:numId w:val="52"/>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04BA5B56" w14:textId="77777777" w:rsidR="00AF3295" w:rsidRPr="00AF3295" w:rsidRDefault="00AF3295" w:rsidP="004F6B95">
      <w:pPr>
        <w:widowControl/>
        <w:numPr>
          <w:ilvl w:val="0"/>
          <w:numId w:val="52"/>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самостоятельно выбирать способ решения учебной задачи;</w:t>
      </w:r>
    </w:p>
    <w:p w14:paraId="7C4E9E5F" w14:textId="77777777" w:rsidR="00AF3295" w:rsidRPr="00AF3295" w:rsidRDefault="00AF3295" w:rsidP="004F6B95">
      <w:pPr>
        <w:widowControl/>
        <w:numPr>
          <w:ilvl w:val="0"/>
          <w:numId w:val="52"/>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формировать гипотезу об истинности собственных суждений и суждений других, аргументировать свою позицию, мнение;</w:t>
      </w:r>
    </w:p>
    <w:p w14:paraId="6F1EA230" w14:textId="77777777" w:rsidR="00AF3295" w:rsidRPr="00AF3295" w:rsidRDefault="00AF3295" w:rsidP="004F6B95">
      <w:pPr>
        <w:widowControl/>
        <w:numPr>
          <w:ilvl w:val="0"/>
          <w:numId w:val="52"/>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540F910" w14:textId="77777777" w:rsidR="00AF3295" w:rsidRPr="00AF3295" w:rsidRDefault="00AF3295" w:rsidP="004F6B95">
      <w:pPr>
        <w:widowControl/>
        <w:numPr>
          <w:ilvl w:val="0"/>
          <w:numId w:val="52"/>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применять различные методы, инструменты и запросы при поиске и отборе информации или данных из источников с учетом задачи;</w:t>
      </w:r>
    </w:p>
    <w:p w14:paraId="289F8466" w14:textId="77777777" w:rsidR="00AF3295" w:rsidRPr="00AF3295" w:rsidRDefault="00AF3295" w:rsidP="004F6B95">
      <w:pPr>
        <w:widowControl/>
        <w:numPr>
          <w:ilvl w:val="0"/>
          <w:numId w:val="52"/>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выбирать, анализировать, систематизировать и интерпретировать информацию различных видов и форм представления;</w:t>
      </w:r>
    </w:p>
    <w:p w14:paraId="0AA70FA1" w14:textId="77777777" w:rsidR="00AF3295" w:rsidRPr="00AF3295" w:rsidRDefault="00AF3295" w:rsidP="004F6B95">
      <w:pPr>
        <w:widowControl/>
        <w:numPr>
          <w:ilvl w:val="0"/>
          <w:numId w:val="52"/>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14:paraId="460F4D68" w14:textId="77777777" w:rsidR="00AF3295" w:rsidRPr="00AF3295" w:rsidRDefault="00AF3295" w:rsidP="00AF3295">
      <w:pPr>
        <w:widowControl/>
        <w:shd w:val="clear" w:color="auto" w:fill="FFFFFF"/>
        <w:autoSpaceDE/>
        <w:autoSpaceDN/>
        <w:rPr>
          <w:rFonts w:ascii="Calibri" w:hAnsi="Calibri" w:cs="Calibri"/>
          <w:color w:val="000000"/>
          <w:lang w:eastAsia="ru-RU"/>
        </w:rPr>
      </w:pPr>
      <w:r w:rsidRPr="00AF3295">
        <w:rPr>
          <w:b/>
          <w:bCs/>
          <w:i/>
          <w:iCs/>
          <w:color w:val="000000"/>
          <w:sz w:val="24"/>
          <w:szCs w:val="24"/>
          <w:lang w:eastAsia="ru-RU"/>
        </w:rPr>
        <w:t>В сфере овладения универсальными учебными коммуникативными действиями:</w:t>
      </w:r>
      <w:r w:rsidRPr="00AF3295">
        <w:rPr>
          <w:color w:val="000000"/>
          <w:sz w:val="24"/>
          <w:szCs w:val="24"/>
          <w:lang w:eastAsia="ru-RU"/>
        </w:rPr>
        <w:t> </w:t>
      </w:r>
    </w:p>
    <w:p w14:paraId="54197848" w14:textId="77777777" w:rsidR="00AF3295" w:rsidRPr="00AF3295" w:rsidRDefault="00AF3295" w:rsidP="004F6B95">
      <w:pPr>
        <w:widowControl/>
        <w:numPr>
          <w:ilvl w:val="0"/>
          <w:numId w:val="53"/>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воспринимать и формулировать суждения, выражать эмоции в соответствии с целями и условиями общения;</w:t>
      </w:r>
    </w:p>
    <w:p w14:paraId="70283267" w14:textId="77777777" w:rsidR="00AF3295" w:rsidRPr="00AF3295" w:rsidRDefault="00AF3295" w:rsidP="004F6B95">
      <w:pPr>
        <w:widowControl/>
        <w:numPr>
          <w:ilvl w:val="0"/>
          <w:numId w:val="54"/>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выражать свою точку зрения в устных и письменных текстах;</w:t>
      </w:r>
    </w:p>
    <w:p w14:paraId="512287DD" w14:textId="77777777" w:rsidR="00AF3295" w:rsidRPr="00AF3295" w:rsidRDefault="00AF3295" w:rsidP="004F6B95">
      <w:pPr>
        <w:widowControl/>
        <w:numPr>
          <w:ilvl w:val="0"/>
          <w:numId w:val="54"/>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4C2F93C" w14:textId="77777777" w:rsidR="00AF3295" w:rsidRPr="00AF3295" w:rsidRDefault="00AF3295" w:rsidP="004F6B95">
      <w:pPr>
        <w:widowControl/>
        <w:numPr>
          <w:ilvl w:val="0"/>
          <w:numId w:val="54"/>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понимать намерения других, проявлять уважительное отношение к собеседнику;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36E0455E" w14:textId="77777777" w:rsidR="00AF3295" w:rsidRPr="00AF3295" w:rsidRDefault="00AF3295" w:rsidP="004F6B95">
      <w:pPr>
        <w:widowControl/>
        <w:numPr>
          <w:ilvl w:val="0"/>
          <w:numId w:val="54"/>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публично представлять результаты выполненного опыта (эксперимента, исследования, проекта);</w:t>
      </w:r>
    </w:p>
    <w:p w14:paraId="54D2076E" w14:textId="77777777" w:rsidR="00AF3295" w:rsidRPr="00AF3295" w:rsidRDefault="00AF3295" w:rsidP="004F6B95">
      <w:pPr>
        <w:widowControl/>
        <w:numPr>
          <w:ilvl w:val="0"/>
          <w:numId w:val="54"/>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873F076" w14:textId="77777777" w:rsidR="00AF3295" w:rsidRPr="00AF3295" w:rsidRDefault="00AF3295" w:rsidP="004F6B95">
      <w:pPr>
        <w:widowControl/>
        <w:numPr>
          <w:ilvl w:val="0"/>
          <w:numId w:val="54"/>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w:t>
      </w:r>
    </w:p>
    <w:p w14:paraId="32DCAF1E" w14:textId="77777777" w:rsidR="00AF3295" w:rsidRPr="00AF3295" w:rsidRDefault="00AF3295" w:rsidP="00AF3295">
      <w:pPr>
        <w:widowControl/>
        <w:shd w:val="clear" w:color="auto" w:fill="FFFFFF"/>
        <w:autoSpaceDE/>
        <w:autoSpaceDN/>
        <w:rPr>
          <w:rFonts w:ascii="Calibri" w:hAnsi="Calibri" w:cs="Calibri"/>
          <w:color w:val="000000"/>
          <w:lang w:eastAsia="ru-RU"/>
        </w:rPr>
      </w:pPr>
      <w:r w:rsidRPr="00AF3295">
        <w:rPr>
          <w:color w:val="000000"/>
          <w:sz w:val="24"/>
          <w:szCs w:val="24"/>
          <w:lang w:eastAsia="ru-RU"/>
        </w:rPr>
        <w:t>взаимодействия при решении поставленной задачи;</w:t>
      </w:r>
    </w:p>
    <w:p w14:paraId="5736D9FA" w14:textId="77777777" w:rsidR="00AF3295" w:rsidRPr="00AF3295" w:rsidRDefault="00AF3295" w:rsidP="004F6B95">
      <w:pPr>
        <w:widowControl/>
        <w:numPr>
          <w:ilvl w:val="0"/>
          <w:numId w:val="55"/>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E5541FB" w14:textId="77777777" w:rsidR="00AF3295" w:rsidRPr="00AF3295" w:rsidRDefault="00AF3295" w:rsidP="004F6B95">
      <w:pPr>
        <w:widowControl/>
        <w:numPr>
          <w:ilvl w:val="0"/>
          <w:numId w:val="55"/>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w:t>
      </w:r>
    </w:p>
    <w:p w14:paraId="57D1252E" w14:textId="77777777" w:rsidR="00AF3295" w:rsidRPr="00AF3295" w:rsidRDefault="00AF3295" w:rsidP="004F6B95">
      <w:pPr>
        <w:widowControl/>
        <w:numPr>
          <w:ilvl w:val="0"/>
          <w:numId w:val="55"/>
        </w:numPr>
        <w:shd w:val="clear" w:color="auto" w:fill="FFFFFF"/>
        <w:autoSpaceDE/>
        <w:autoSpaceDN/>
        <w:spacing w:before="30" w:after="30"/>
        <w:ind w:left="348"/>
        <w:rPr>
          <w:rFonts w:ascii="Calibri" w:hAnsi="Calibri" w:cs="Calibri"/>
          <w:color w:val="000000"/>
          <w:lang w:eastAsia="ru-RU"/>
        </w:rPr>
      </w:pPr>
      <w:r w:rsidRPr="00AF3295">
        <w:rPr>
          <w:color w:val="000000"/>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D8C3E3D"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b/>
          <w:bCs/>
          <w:i/>
          <w:iCs/>
          <w:color w:val="000000"/>
          <w:sz w:val="24"/>
          <w:szCs w:val="24"/>
          <w:lang w:eastAsia="ru-RU"/>
        </w:rPr>
        <w:lastRenderedPageBreak/>
        <w:t>В сфере овладения универсальными учебными регулятивными действиями:</w:t>
      </w:r>
    </w:p>
    <w:p w14:paraId="583C6C8C" w14:textId="77777777" w:rsidR="00AF3295" w:rsidRPr="00AF3295" w:rsidRDefault="00AF3295" w:rsidP="004F6B95">
      <w:pPr>
        <w:widowControl/>
        <w:numPr>
          <w:ilvl w:val="0"/>
          <w:numId w:val="56"/>
        </w:numPr>
        <w:shd w:val="clear" w:color="auto" w:fill="FFFFFF"/>
        <w:autoSpaceDE/>
        <w:autoSpaceDN/>
        <w:spacing w:before="30" w:after="30"/>
        <w:ind w:left="348"/>
        <w:jc w:val="both"/>
        <w:rPr>
          <w:rFonts w:ascii="Calibri" w:hAnsi="Calibri" w:cs="Calibri"/>
          <w:color w:val="000000"/>
          <w:lang w:eastAsia="ru-RU"/>
        </w:rPr>
      </w:pPr>
      <w:r w:rsidRPr="00AF3295">
        <w:rPr>
          <w:color w:val="000000"/>
          <w:sz w:val="24"/>
          <w:szCs w:val="24"/>
          <w:lang w:eastAsia="ru-RU"/>
        </w:rPr>
        <w:t>выявлять проблемы для решения в жизненных и учебных ситуациях;</w:t>
      </w:r>
    </w:p>
    <w:p w14:paraId="211D0E27" w14:textId="77777777" w:rsidR="00AF3295" w:rsidRPr="00AF3295" w:rsidRDefault="00AF3295" w:rsidP="004F6B95">
      <w:pPr>
        <w:widowControl/>
        <w:numPr>
          <w:ilvl w:val="0"/>
          <w:numId w:val="56"/>
        </w:numPr>
        <w:shd w:val="clear" w:color="auto" w:fill="FFFFFF"/>
        <w:autoSpaceDE/>
        <w:autoSpaceDN/>
        <w:spacing w:before="30" w:after="30"/>
        <w:ind w:left="348"/>
        <w:jc w:val="both"/>
        <w:rPr>
          <w:rFonts w:ascii="Calibri" w:hAnsi="Calibri" w:cs="Calibri"/>
          <w:color w:val="000000"/>
          <w:lang w:eastAsia="ru-RU"/>
        </w:rPr>
      </w:pPr>
      <w:r w:rsidRPr="00AF3295">
        <w:rPr>
          <w:color w:val="000000"/>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14:paraId="72B4B918" w14:textId="77777777" w:rsidR="00AF3295" w:rsidRPr="00AF3295" w:rsidRDefault="00AF3295" w:rsidP="004F6B95">
      <w:pPr>
        <w:widowControl/>
        <w:numPr>
          <w:ilvl w:val="0"/>
          <w:numId w:val="56"/>
        </w:numPr>
        <w:shd w:val="clear" w:color="auto" w:fill="FFFFFF"/>
        <w:autoSpaceDE/>
        <w:autoSpaceDN/>
        <w:spacing w:before="30" w:after="30"/>
        <w:ind w:left="348"/>
        <w:jc w:val="both"/>
        <w:rPr>
          <w:rFonts w:ascii="Calibri" w:hAnsi="Calibri" w:cs="Calibri"/>
          <w:color w:val="000000"/>
          <w:lang w:eastAsia="ru-RU"/>
        </w:rPr>
      </w:pPr>
      <w:r w:rsidRPr="00AF3295">
        <w:rPr>
          <w:color w:val="000000"/>
          <w:sz w:val="24"/>
          <w:szCs w:val="24"/>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A2DC023" w14:textId="77777777" w:rsidR="00AF3295" w:rsidRPr="00AF3295" w:rsidRDefault="00AF3295" w:rsidP="004F6B95">
      <w:pPr>
        <w:widowControl/>
        <w:numPr>
          <w:ilvl w:val="0"/>
          <w:numId w:val="56"/>
        </w:numPr>
        <w:shd w:val="clear" w:color="auto" w:fill="FFFFFF"/>
        <w:autoSpaceDE/>
        <w:autoSpaceDN/>
        <w:spacing w:before="30" w:after="30"/>
        <w:ind w:left="348"/>
        <w:jc w:val="both"/>
        <w:rPr>
          <w:rFonts w:ascii="Calibri" w:hAnsi="Calibri" w:cs="Calibri"/>
          <w:color w:val="000000"/>
          <w:lang w:eastAsia="ru-RU"/>
        </w:rPr>
      </w:pPr>
      <w:r w:rsidRPr="00AF3295">
        <w:rPr>
          <w:color w:val="000000"/>
          <w:sz w:val="24"/>
          <w:szCs w:val="24"/>
          <w:lang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830C046" w14:textId="77777777" w:rsidR="00AF3295" w:rsidRPr="00AF3295" w:rsidRDefault="00AF3295" w:rsidP="004F6B95">
      <w:pPr>
        <w:widowControl/>
        <w:numPr>
          <w:ilvl w:val="0"/>
          <w:numId w:val="56"/>
        </w:numPr>
        <w:shd w:val="clear" w:color="auto" w:fill="FFFFFF"/>
        <w:autoSpaceDE/>
        <w:autoSpaceDN/>
        <w:spacing w:before="30" w:after="30"/>
        <w:ind w:left="348"/>
        <w:jc w:val="both"/>
        <w:rPr>
          <w:rFonts w:ascii="Calibri" w:hAnsi="Calibri" w:cs="Calibri"/>
          <w:color w:val="000000"/>
          <w:lang w:eastAsia="ru-RU"/>
        </w:rPr>
      </w:pPr>
      <w:r w:rsidRPr="00AF3295">
        <w:rPr>
          <w:color w:val="000000"/>
          <w:sz w:val="24"/>
          <w:szCs w:val="24"/>
          <w:lang w:eastAsia="ru-RU"/>
        </w:rPr>
        <w:t>делать выбор и брать ответственность за решение;</w:t>
      </w:r>
    </w:p>
    <w:p w14:paraId="314D3B29" w14:textId="77777777" w:rsidR="00AF3295" w:rsidRPr="00AF3295" w:rsidRDefault="00AF3295" w:rsidP="004F6B95">
      <w:pPr>
        <w:widowControl/>
        <w:numPr>
          <w:ilvl w:val="0"/>
          <w:numId w:val="56"/>
        </w:numPr>
        <w:shd w:val="clear" w:color="auto" w:fill="FFFFFF"/>
        <w:autoSpaceDE/>
        <w:autoSpaceDN/>
        <w:spacing w:before="30" w:after="30"/>
        <w:ind w:left="348"/>
        <w:jc w:val="both"/>
        <w:rPr>
          <w:rFonts w:ascii="Calibri" w:hAnsi="Calibri" w:cs="Calibri"/>
          <w:color w:val="000000"/>
          <w:lang w:eastAsia="ru-RU"/>
        </w:rPr>
      </w:pPr>
      <w:r w:rsidRPr="00AF3295">
        <w:rPr>
          <w:color w:val="000000"/>
          <w:sz w:val="24"/>
          <w:szCs w:val="24"/>
          <w:lang w:eastAsia="ru-RU"/>
        </w:rPr>
        <w:t>владеть способами самоконтроля, самомотивации и рефлексии;</w:t>
      </w:r>
    </w:p>
    <w:p w14:paraId="7AE365CA" w14:textId="77777777" w:rsidR="00AF3295" w:rsidRPr="00AF3295" w:rsidRDefault="00AF3295" w:rsidP="004F6B95">
      <w:pPr>
        <w:widowControl/>
        <w:numPr>
          <w:ilvl w:val="0"/>
          <w:numId w:val="56"/>
        </w:numPr>
        <w:shd w:val="clear" w:color="auto" w:fill="FFFFFF"/>
        <w:autoSpaceDE/>
        <w:autoSpaceDN/>
        <w:spacing w:before="30" w:after="30"/>
        <w:ind w:left="348"/>
        <w:jc w:val="both"/>
        <w:rPr>
          <w:rFonts w:ascii="Calibri" w:hAnsi="Calibri" w:cs="Calibri"/>
          <w:color w:val="000000"/>
          <w:lang w:eastAsia="ru-RU"/>
        </w:rPr>
      </w:pPr>
      <w:r w:rsidRPr="00AF3295">
        <w:rPr>
          <w:color w:val="000000"/>
          <w:sz w:val="24"/>
          <w:szCs w:val="24"/>
          <w:lang w:eastAsia="ru-RU"/>
        </w:rPr>
        <w:t>давать адекватную оценку ситуации и предлагать план ее изменения;</w:t>
      </w:r>
    </w:p>
    <w:p w14:paraId="00C4E4AE" w14:textId="77777777" w:rsidR="00AF3295" w:rsidRPr="00AF3295" w:rsidRDefault="00AF3295" w:rsidP="004F6B95">
      <w:pPr>
        <w:widowControl/>
        <w:numPr>
          <w:ilvl w:val="0"/>
          <w:numId w:val="56"/>
        </w:numPr>
        <w:shd w:val="clear" w:color="auto" w:fill="FFFFFF"/>
        <w:autoSpaceDE/>
        <w:autoSpaceDN/>
        <w:spacing w:before="30" w:after="30"/>
        <w:ind w:left="348"/>
        <w:jc w:val="both"/>
        <w:rPr>
          <w:rFonts w:ascii="Calibri" w:hAnsi="Calibri" w:cs="Calibri"/>
          <w:color w:val="000000"/>
          <w:lang w:eastAsia="ru-RU"/>
        </w:rPr>
      </w:pPr>
      <w:r w:rsidRPr="00AF3295">
        <w:rPr>
          <w:color w:val="000000"/>
          <w:sz w:val="24"/>
          <w:szCs w:val="24"/>
          <w:lang w:eastAsia="ru-RU"/>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C85A913" w14:textId="77777777" w:rsidR="00AF3295" w:rsidRPr="00AF3295" w:rsidRDefault="00AF3295" w:rsidP="004F6B95">
      <w:pPr>
        <w:widowControl/>
        <w:numPr>
          <w:ilvl w:val="0"/>
          <w:numId w:val="56"/>
        </w:numPr>
        <w:shd w:val="clear" w:color="auto" w:fill="FFFFFF"/>
        <w:autoSpaceDE/>
        <w:autoSpaceDN/>
        <w:spacing w:before="30" w:after="30"/>
        <w:ind w:left="348"/>
        <w:jc w:val="both"/>
        <w:rPr>
          <w:rFonts w:ascii="Calibri" w:hAnsi="Calibri" w:cs="Calibri"/>
          <w:color w:val="000000"/>
          <w:lang w:eastAsia="ru-RU"/>
        </w:rPr>
      </w:pPr>
      <w:r w:rsidRPr="00AF3295">
        <w:rPr>
          <w:color w:val="000000"/>
          <w:sz w:val="24"/>
          <w:szCs w:val="24"/>
          <w:lang w:eastAsia="ru-RU"/>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4EB40AC8" w14:textId="77777777" w:rsidR="00AF3295" w:rsidRPr="00AF3295" w:rsidRDefault="00AF3295" w:rsidP="004F6B95">
      <w:pPr>
        <w:widowControl/>
        <w:numPr>
          <w:ilvl w:val="0"/>
          <w:numId w:val="56"/>
        </w:numPr>
        <w:shd w:val="clear" w:color="auto" w:fill="FFFFFF"/>
        <w:autoSpaceDE/>
        <w:autoSpaceDN/>
        <w:spacing w:before="30" w:after="30"/>
        <w:ind w:left="348"/>
        <w:jc w:val="both"/>
        <w:rPr>
          <w:rFonts w:ascii="Calibri" w:hAnsi="Calibri" w:cs="Calibri"/>
          <w:color w:val="000000"/>
          <w:lang w:eastAsia="ru-RU"/>
        </w:rPr>
      </w:pPr>
      <w:r w:rsidRPr="00AF3295">
        <w:rPr>
          <w:color w:val="000000"/>
          <w:sz w:val="24"/>
          <w:szCs w:val="24"/>
          <w:lang w:eastAsia="ru-RU"/>
        </w:rPr>
        <w:t>различать, выявлять и анализировать причины эмоций;</w:t>
      </w:r>
    </w:p>
    <w:p w14:paraId="6C0E6791" w14:textId="77777777" w:rsidR="00AF3295" w:rsidRPr="00AF3295" w:rsidRDefault="00AF3295" w:rsidP="004F6B95">
      <w:pPr>
        <w:widowControl/>
        <w:numPr>
          <w:ilvl w:val="0"/>
          <w:numId w:val="56"/>
        </w:numPr>
        <w:shd w:val="clear" w:color="auto" w:fill="FFFFFF"/>
        <w:autoSpaceDE/>
        <w:autoSpaceDN/>
        <w:spacing w:before="30" w:after="30"/>
        <w:ind w:left="348"/>
        <w:jc w:val="both"/>
        <w:rPr>
          <w:rFonts w:ascii="Calibri" w:hAnsi="Calibri" w:cs="Calibri"/>
          <w:color w:val="000000"/>
          <w:lang w:eastAsia="ru-RU"/>
        </w:rPr>
      </w:pPr>
      <w:r w:rsidRPr="00AF3295">
        <w:rPr>
          <w:color w:val="000000"/>
          <w:sz w:val="24"/>
          <w:szCs w:val="24"/>
          <w:lang w:eastAsia="ru-RU"/>
        </w:rPr>
        <w:t>ставить себя на место другого человека, понимать мотивы и намерения другого, регулировать способ выражения эмоций;</w:t>
      </w:r>
    </w:p>
    <w:p w14:paraId="7FA82427" w14:textId="77777777" w:rsidR="00AF3295" w:rsidRPr="00AF3295" w:rsidRDefault="00AF3295" w:rsidP="004F6B95">
      <w:pPr>
        <w:widowControl/>
        <w:numPr>
          <w:ilvl w:val="0"/>
          <w:numId w:val="56"/>
        </w:numPr>
        <w:shd w:val="clear" w:color="auto" w:fill="FFFFFF"/>
        <w:autoSpaceDE/>
        <w:autoSpaceDN/>
        <w:spacing w:before="30" w:after="30"/>
        <w:ind w:left="348"/>
        <w:jc w:val="both"/>
        <w:rPr>
          <w:rFonts w:ascii="Calibri" w:hAnsi="Calibri" w:cs="Calibri"/>
          <w:color w:val="000000"/>
          <w:lang w:eastAsia="ru-RU"/>
        </w:rPr>
      </w:pPr>
      <w:r w:rsidRPr="00AF3295">
        <w:rPr>
          <w:color w:val="000000"/>
          <w:sz w:val="24"/>
          <w:szCs w:val="24"/>
          <w:lang w:eastAsia="ru-RU"/>
        </w:rPr>
        <w:t>осознанно относиться к другому человеку, его мнению;</w:t>
      </w:r>
    </w:p>
    <w:p w14:paraId="707FDD62" w14:textId="77777777" w:rsidR="00AF3295" w:rsidRPr="00AF3295" w:rsidRDefault="00AF3295" w:rsidP="004F6B95">
      <w:pPr>
        <w:widowControl/>
        <w:numPr>
          <w:ilvl w:val="0"/>
          <w:numId w:val="56"/>
        </w:numPr>
        <w:shd w:val="clear" w:color="auto" w:fill="FFFFFF"/>
        <w:autoSpaceDE/>
        <w:autoSpaceDN/>
        <w:spacing w:before="30" w:after="30"/>
        <w:ind w:left="348"/>
        <w:jc w:val="both"/>
        <w:rPr>
          <w:rFonts w:ascii="Calibri" w:hAnsi="Calibri" w:cs="Calibri"/>
          <w:color w:val="000000"/>
          <w:lang w:eastAsia="ru-RU"/>
        </w:rPr>
      </w:pPr>
      <w:r w:rsidRPr="00AF3295">
        <w:rPr>
          <w:color w:val="000000"/>
          <w:sz w:val="24"/>
          <w:szCs w:val="24"/>
          <w:lang w:eastAsia="ru-RU"/>
        </w:rPr>
        <w:t>признавать свое право на ошибку и такое же право другого;</w:t>
      </w:r>
    </w:p>
    <w:p w14:paraId="745CE41F" w14:textId="77777777" w:rsidR="00AF3295" w:rsidRPr="00AF3295" w:rsidRDefault="00AF3295" w:rsidP="004F6B95">
      <w:pPr>
        <w:widowControl/>
        <w:numPr>
          <w:ilvl w:val="0"/>
          <w:numId w:val="56"/>
        </w:numPr>
        <w:shd w:val="clear" w:color="auto" w:fill="FFFFFF"/>
        <w:autoSpaceDE/>
        <w:autoSpaceDN/>
        <w:spacing w:before="30" w:after="30"/>
        <w:ind w:left="348"/>
        <w:jc w:val="both"/>
        <w:rPr>
          <w:rFonts w:ascii="Calibri" w:hAnsi="Calibri" w:cs="Calibri"/>
          <w:color w:val="000000"/>
          <w:lang w:eastAsia="ru-RU"/>
        </w:rPr>
      </w:pPr>
      <w:r w:rsidRPr="00AF3295">
        <w:rPr>
          <w:color w:val="000000"/>
          <w:sz w:val="24"/>
          <w:szCs w:val="24"/>
          <w:lang w:eastAsia="ru-RU"/>
        </w:rPr>
        <w:t>принимать себя и других без осуждения.</w:t>
      </w:r>
    </w:p>
    <w:p w14:paraId="2AA86C47" w14:textId="77777777" w:rsidR="00AF3295" w:rsidRPr="00AF3295" w:rsidRDefault="00AF3295" w:rsidP="00AF3295">
      <w:pPr>
        <w:widowControl/>
        <w:shd w:val="clear" w:color="auto" w:fill="FFFFFF"/>
        <w:autoSpaceDE/>
        <w:autoSpaceDN/>
        <w:jc w:val="both"/>
        <w:rPr>
          <w:rFonts w:ascii="Calibri" w:hAnsi="Calibri" w:cs="Calibri"/>
          <w:color w:val="000000"/>
          <w:lang w:eastAsia="ru-RU"/>
        </w:rPr>
      </w:pPr>
      <w:r w:rsidRPr="00AF3295">
        <w:rPr>
          <w:color w:val="000000"/>
          <w:sz w:val="24"/>
          <w:szCs w:val="24"/>
          <w:lang w:eastAsia="ru-RU"/>
        </w:rPr>
        <w:t>         Одним из результатов реализации  рабочей программы курса внеурочной деятельности станет приобщение обучающихся к российским традиционным духовным ценностям, правилам и нормам поведения в российском обществе. Рабочая программа курса внеурочной деятельности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1A4EB2BE" w14:textId="77777777" w:rsidR="005E140C" w:rsidRDefault="005E140C" w:rsidP="00E8758D">
      <w:pPr>
        <w:pStyle w:val="a3"/>
        <w:ind w:left="0" w:firstLine="284"/>
        <w:rPr>
          <w:b/>
        </w:rPr>
      </w:pPr>
    </w:p>
    <w:p w14:paraId="582BD96C" w14:textId="77777777" w:rsidR="00DC794F" w:rsidRDefault="00DC794F" w:rsidP="00E8758D">
      <w:pPr>
        <w:pStyle w:val="a3"/>
        <w:ind w:left="0" w:firstLine="284"/>
        <w:rPr>
          <w:b/>
        </w:rPr>
      </w:pPr>
      <w:r w:rsidRPr="00DC794F">
        <w:rPr>
          <w:b/>
        </w:rPr>
        <w:t>2.2. Программа формирования универсальных учебных действий</w:t>
      </w:r>
    </w:p>
    <w:p w14:paraId="2540D921" w14:textId="77777777" w:rsidR="007231BE" w:rsidRPr="00DC794F" w:rsidRDefault="007231BE" w:rsidP="00E8758D">
      <w:pPr>
        <w:pStyle w:val="a3"/>
        <w:ind w:left="0" w:firstLine="284"/>
        <w:rPr>
          <w:b/>
        </w:rPr>
      </w:pPr>
    </w:p>
    <w:p w14:paraId="43D6991C" w14:textId="77777777" w:rsidR="00DC794F" w:rsidRPr="00DC794F" w:rsidRDefault="00DC794F" w:rsidP="00DC794F">
      <w:pPr>
        <w:ind w:firstLine="284"/>
        <w:jc w:val="both"/>
        <w:rPr>
          <w:b/>
          <w:sz w:val="24"/>
          <w:szCs w:val="24"/>
        </w:rPr>
      </w:pPr>
      <w:bookmarkStart w:id="199" w:name="2.2._Программа_формирования_универсальны"/>
      <w:bookmarkStart w:id="200" w:name="2.3.___Программа_воспитания"/>
      <w:bookmarkEnd w:id="199"/>
      <w:bookmarkEnd w:id="200"/>
      <w:r w:rsidRPr="00DC794F">
        <w:rPr>
          <w:b/>
        </w:rPr>
        <w:t>2</w:t>
      </w:r>
      <w:r w:rsidRPr="00DC794F">
        <w:rPr>
          <w:b/>
          <w:sz w:val="24"/>
          <w:szCs w:val="24"/>
        </w:rPr>
        <w:t>.2.1. Целевой раздел</w:t>
      </w:r>
    </w:p>
    <w:p w14:paraId="1ABCA403" w14:textId="77777777" w:rsidR="00F77072" w:rsidRPr="00DC794F" w:rsidRDefault="00F77072" w:rsidP="00DC794F">
      <w:pPr>
        <w:ind w:firstLine="284"/>
        <w:jc w:val="both"/>
        <w:rPr>
          <w:rFonts w:eastAsia="SchoolBookSanPin"/>
          <w:sz w:val="24"/>
          <w:szCs w:val="24"/>
        </w:rPr>
      </w:pPr>
      <w:r w:rsidRPr="00DC794F">
        <w:rPr>
          <w:sz w:val="24"/>
          <w:szCs w:val="24"/>
        </w:rPr>
        <w:t xml:space="preserve">2.2.1.1. </w:t>
      </w:r>
      <w:r w:rsidRPr="00DC794F">
        <w:rPr>
          <w:rFonts w:eastAsia="SchoolBookSanPin"/>
          <w:sz w:val="24"/>
          <w:szCs w:val="24"/>
        </w:rPr>
        <w:t>Программа формирования универсальных учебных действий (далее – УУД) у обучающихся обеспечивает:</w:t>
      </w:r>
    </w:p>
    <w:p w14:paraId="51ECBC9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развитие способности к саморазвитию и самосовершенствованию;</w:t>
      </w:r>
    </w:p>
    <w:p w14:paraId="020BBAD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формирование внутренней позиции личности, регулятивных, познавательных, коммуникативных УУД у обучающихся;</w:t>
      </w:r>
    </w:p>
    <w:p w14:paraId="170C40C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C1D9DE9"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73FC40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5450B00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367D510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lastRenderedPageBreak/>
        <w:t>формирование и развитие компетенций обучающихся в области использования ИКТ;</w:t>
      </w:r>
    </w:p>
    <w:p w14:paraId="0099A57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216DF47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формирование знаний и навыков в области финансовой грамотности и устойчивого развития общества.</w:t>
      </w:r>
    </w:p>
    <w:p w14:paraId="12475298" w14:textId="77777777" w:rsidR="00F77072" w:rsidRPr="00DC794F" w:rsidRDefault="00F77072" w:rsidP="00DC794F">
      <w:pPr>
        <w:ind w:firstLine="284"/>
        <w:jc w:val="both"/>
        <w:rPr>
          <w:rFonts w:eastAsia="SchoolBookSanPin"/>
          <w:sz w:val="24"/>
          <w:szCs w:val="24"/>
        </w:rPr>
      </w:pPr>
      <w:r w:rsidRPr="00DC794F">
        <w:rPr>
          <w:sz w:val="24"/>
          <w:szCs w:val="24"/>
        </w:rPr>
        <w:t xml:space="preserve">2.2.1.2. </w:t>
      </w:r>
      <w:r w:rsidRPr="00DC794F">
        <w:rPr>
          <w:rFonts w:eastAsia="SchoolBookSanPi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14:paraId="55385165" w14:textId="77777777" w:rsidR="00F77072" w:rsidRPr="00DC794F" w:rsidRDefault="00F77072" w:rsidP="00DC794F">
      <w:pPr>
        <w:ind w:firstLine="284"/>
        <w:jc w:val="both"/>
        <w:rPr>
          <w:rFonts w:eastAsia="SchoolBookSanPin"/>
          <w:sz w:val="24"/>
          <w:szCs w:val="24"/>
        </w:rPr>
      </w:pPr>
      <w:r w:rsidRPr="00DC794F">
        <w:rPr>
          <w:sz w:val="24"/>
          <w:szCs w:val="24"/>
        </w:rPr>
        <w:t xml:space="preserve">2.2.1.3. </w:t>
      </w:r>
      <w:r w:rsidRPr="00DC794F">
        <w:rPr>
          <w:rFonts w:eastAsia="SchoolBookSanPi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6C976C6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0827031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5BAD4DA9"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28925DC" w14:textId="77777777" w:rsidR="00F77072" w:rsidRPr="00DC794F" w:rsidRDefault="00F77072" w:rsidP="00DC794F">
      <w:pPr>
        <w:ind w:firstLine="284"/>
        <w:jc w:val="both"/>
        <w:rPr>
          <w:rFonts w:eastAsia="SchoolBookSanPin"/>
          <w:b/>
          <w:sz w:val="24"/>
          <w:szCs w:val="24"/>
        </w:rPr>
      </w:pPr>
      <w:r w:rsidRPr="00DC794F">
        <w:rPr>
          <w:b/>
          <w:sz w:val="24"/>
          <w:szCs w:val="24"/>
        </w:rPr>
        <w:t xml:space="preserve">2.2.2. </w:t>
      </w:r>
      <w:r w:rsidRPr="00DC794F">
        <w:rPr>
          <w:rFonts w:eastAsia="SchoolBookSanPin"/>
          <w:b/>
          <w:sz w:val="24"/>
          <w:szCs w:val="24"/>
        </w:rPr>
        <w:t>Содержательный раздел.</w:t>
      </w:r>
    </w:p>
    <w:p w14:paraId="027E3E1F" w14:textId="77777777" w:rsidR="00F77072" w:rsidRPr="00DC794F" w:rsidRDefault="00F77072" w:rsidP="00DC794F">
      <w:pPr>
        <w:ind w:firstLine="284"/>
        <w:jc w:val="both"/>
        <w:rPr>
          <w:rFonts w:eastAsia="SchoolBookSanPin"/>
          <w:sz w:val="24"/>
          <w:szCs w:val="24"/>
        </w:rPr>
      </w:pPr>
      <w:r w:rsidRPr="00DC794F">
        <w:rPr>
          <w:sz w:val="24"/>
          <w:szCs w:val="24"/>
        </w:rPr>
        <w:t xml:space="preserve">2.2.2.1 </w:t>
      </w:r>
      <w:r w:rsidRPr="00DC794F">
        <w:rPr>
          <w:rFonts w:eastAsia="SchoolBookSanPin"/>
          <w:sz w:val="24"/>
          <w:szCs w:val="24"/>
        </w:rPr>
        <w:t>Программа формирования УУД у обучающихся должна содержать:</w:t>
      </w:r>
    </w:p>
    <w:p w14:paraId="4021CC88"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описание взаимосвязи универсальных учебных действий с содержанием учебных предметов;</w:t>
      </w:r>
    </w:p>
    <w:p w14:paraId="6BB049C2"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650A8BD7" w14:textId="77777777" w:rsidR="00F77072" w:rsidRPr="00DC794F" w:rsidRDefault="00F77072" w:rsidP="00DC794F">
      <w:pPr>
        <w:ind w:firstLine="284"/>
        <w:jc w:val="both"/>
        <w:rPr>
          <w:rFonts w:eastAsia="SchoolBookSanPin"/>
          <w:sz w:val="24"/>
          <w:szCs w:val="24"/>
        </w:rPr>
      </w:pPr>
      <w:r w:rsidRPr="00DC794F">
        <w:rPr>
          <w:sz w:val="24"/>
          <w:szCs w:val="24"/>
        </w:rPr>
        <w:t xml:space="preserve">2.2.2.2 </w:t>
      </w:r>
      <w:r w:rsidRPr="00DC794F">
        <w:rPr>
          <w:rFonts w:eastAsia="SchoolBookSanPin"/>
          <w:sz w:val="24"/>
          <w:szCs w:val="24"/>
        </w:rPr>
        <w:t>Описание взаимосвязи УУД с содержанием учебных предметов.</w:t>
      </w:r>
    </w:p>
    <w:p w14:paraId="60A3946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7E809FA2"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27790BD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69C889B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 соотнесении с предметными результатами по основным разделам и темам учебного содержания;</w:t>
      </w:r>
    </w:p>
    <w:p w14:paraId="4D58951D"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 разделе «Основные виды деятельности» тематического планирования.</w:t>
      </w:r>
    </w:p>
    <w:p w14:paraId="5A5D4CA1" w14:textId="77777777" w:rsidR="00F77072" w:rsidRPr="00DC794F" w:rsidRDefault="00F77072" w:rsidP="00DC794F">
      <w:pPr>
        <w:ind w:firstLine="284"/>
        <w:jc w:val="both"/>
        <w:rPr>
          <w:rFonts w:eastAsia="SchoolBookSanPin"/>
          <w:sz w:val="24"/>
          <w:szCs w:val="24"/>
        </w:rPr>
      </w:pPr>
      <w:r w:rsidRPr="00DC794F">
        <w:rPr>
          <w:sz w:val="24"/>
          <w:szCs w:val="24"/>
        </w:rPr>
        <w:t>2.2.2.3. </w:t>
      </w:r>
      <w:r w:rsidRPr="00DC794F">
        <w:rPr>
          <w:rFonts w:eastAsia="SchoolBookSanPi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4851A730" w14:textId="77777777" w:rsidR="00F77072" w:rsidRPr="00DC794F" w:rsidRDefault="00F77072" w:rsidP="00DC794F">
      <w:pPr>
        <w:ind w:firstLine="284"/>
        <w:jc w:val="both"/>
        <w:rPr>
          <w:rFonts w:eastAsia="SchoolBookSanPin"/>
          <w:sz w:val="24"/>
          <w:szCs w:val="24"/>
        </w:rPr>
      </w:pPr>
      <w:r w:rsidRPr="00DC794F">
        <w:rPr>
          <w:sz w:val="24"/>
          <w:szCs w:val="24"/>
        </w:rPr>
        <w:t>2.2.2.3.1. </w:t>
      </w:r>
      <w:r w:rsidRPr="00DC794F">
        <w:rPr>
          <w:rFonts w:eastAsia="SchoolBookSanPin"/>
          <w:sz w:val="24"/>
          <w:szCs w:val="24"/>
        </w:rPr>
        <w:t>Русский язык и литература.</w:t>
      </w:r>
    </w:p>
    <w:p w14:paraId="7F87A916" w14:textId="77777777" w:rsidR="00F77072" w:rsidRPr="00DC794F" w:rsidRDefault="00F77072" w:rsidP="00DC794F">
      <w:pPr>
        <w:ind w:firstLine="284"/>
        <w:jc w:val="both"/>
        <w:rPr>
          <w:rFonts w:eastAsia="SchoolBookSanPin"/>
          <w:sz w:val="24"/>
          <w:szCs w:val="24"/>
        </w:rPr>
      </w:pPr>
      <w:r w:rsidRPr="00DC794F">
        <w:rPr>
          <w:sz w:val="24"/>
          <w:szCs w:val="24"/>
        </w:rPr>
        <w:t>2.2.2.3.1.1. </w:t>
      </w:r>
      <w:r w:rsidRPr="00DC794F">
        <w:rPr>
          <w:rFonts w:eastAsia="SchoolBookSanPin"/>
          <w:sz w:val="24"/>
          <w:szCs w:val="24"/>
        </w:rPr>
        <w:t>Формирование универсальных учебных познавательных действий в части базовых логических действий.</w:t>
      </w:r>
    </w:p>
    <w:p w14:paraId="126EAA3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A85490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w:t>
      </w:r>
      <w:r w:rsidRPr="00DC794F">
        <w:rPr>
          <w:rFonts w:eastAsia="SchoolBookSanPin"/>
          <w:sz w:val="24"/>
          <w:szCs w:val="24"/>
        </w:rPr>
        <w:lastRenderedPageBreak/>
        <w:t>разновидностей языка, функционально-смысловых типов речи и жанров.</w:t>
      </w:r>
    </w:p>
    <w:p w14:paraId="264EDF0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3ACF728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4368799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1A0E18B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29D7AD9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Выявлять дефицит литературной и другой информации, данных, необходимых для решения поставленной учебной задачи.</w:t>
      </w:r>
    </w:p>
    <w:p w14:paraId="522AD2F8"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FEC4384" w14:textId="77777777" w:rsidR="00F77072" w:rsidRPr="00DC794F" w:rsidRDefault="00F77072" w:rsidP="00DC794F">
      <w:pPr>
        <w:ind w:firstLine="284"/>
        <w:jc w:val="both"/>
        <w:rPr>
          <w:rFonts w:eastAsia="SchoolBookSanPin"/>
          <w:sz w:val="24"/>
          <w:szCs w:val="24"/>
        </w:rPr>
      </w:pPr>
      <w:r w:rsidRPr="00DC794F">
        <w:rPr>
          <w:sz w:val="24"/>
          <w:szCs w:val="24"/>
        </w:rPr>
        <w:t>2.2.2.3.1.2. </w:t>
      </w:r>
      <w:r w:rsidRPr="00DC794F">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35E70D79"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BFCB1B8"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283AED1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77A6279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3C4A2B2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0465E90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4A8BEE7"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Овладеть инструментами оценки достоверности полученных выводов и обобщений.</w:t>
      </w:r>
    </w:p>
    <w:p w14:paraId="68B0813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659873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43A48B2A" w14:textId="77777777" w:rsidR="00F77072" w:rsidRPr="00DC794F" w:rsidRDefault="00F77072" w:rsidP="00DC794F">
      <w:pPr>
        <w:ind w:firstLine="284"/>
        <w:jc w:val="both"/>
        <w:rPr>
          <w:rFonts w:eastAsia="SchoolBookSanPin"/>
          <w:sz w:val="24"/>
          <w:szCs w:val="24"/>
        </w:rPr>
      </w:pPr>
      <w:r w:rsidRPr="00DC794F">
        <w:rPr>
          <w:sz w:val="24"/>
          <w:szCs w:val="24"/>
        </w:rPr>
        <w:t>2.2.2.3.1.3. </w:t>
      </w:r>
      <w:r w:rsidRPr="00DC794F">
        <w:rPr>
          <w:rFonts w:eastAsia="SchoolBookSanPin"/>
          <w:sz w:val="24"/>
          <w:szCs w:val="24"/>
        </w:rPr>
        <w:t>Формирование универсальных учебных познавательных действий в части работы с информацией.</w:t>
      </w:r>
    </w:p>
    <w:p w14:paraId="1A7BA9B8"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152ABB0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w:t>
      </w:r>
      <w:r w:rsidRPr="00DC794F">
        <w:rPr>
          <w:rFonts w:eastAsia="SchoolBookSanPin"/>
          <w:sz w:val="24"/>
          <w:szCs w:val="24"/>
        </w:rPr>
        <w:lastRenderedPageBreak/>
        <w:t>достоверность содержащейся в тексте информации.</w:t>
      </w:r>
    </w:p>
    <w:p w14:paraId="2356DF4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6C1774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570A6EC8"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648D622"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734BAA4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38D003B1" w14:textId="77777777" w:rsidR="00F77072" w:rsidRPr="00DC794F" w:rsidRDefault="00F77072" w:rsidP="00DC794F">
      <w:pPr>
        <w:ind w:firstLine="284"/>
        <w:jc w:val="both"/>
        <w:rPr>
          <w:rFonts w:eastAsia="SchoolBookSanPin"/>
          <w:sz w:val="24"/>
          <w:szCs w:val="24"/>
        </w:rPr>
      </w:pPr>
      <w:r w:rsidRPr="00DC794F">
        <w:rPr>
          <w:sz w:val="24"/>
          <w:szCs w:val="24"/>
        </w:rPr>
        <w:t>2.2.2.3.1.4. </w:t>
      </w:r>
      <w:r w:rsidRPr="00DC794F">
        <w:rPr>
          <w:rFonts w:eastAsia="SchoolBookSanPin"/>
          <w:sz w:val="24"/>
          <w:szCs w:val="24"/>
        </w:rPr>
        <w:t>Формирование универсальных учебных коммуникативных действий.</w:t>
      </w:r>
    </w:p>
    <w:p w14:paraId="1F2A631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38271469"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4E46D17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0DDDB8F7"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E0D983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Управлять собственными эмоциями, корректно выражать их в процессе речевого общения.</w:t>
      </w:r>
    </w:p>
    <w:p w14:paraId="3A94A668" w14:textId="77777777" w:rsidR="00F77072" w:rsidRPr="00DC794F" w:rsidRDefault="00F77072" w:rsidP="00DC794F">
      <w:pPr>
        <w:ind w:firstLine="284"/>
        <w:jc w:val="both"/>
        <w:rPr>
          <w:rFonts w:eastAsia="SchoolBookSanPin"/>
          <w:sz w:val="24"/>
          <w:szCs w:val="24"/>
        </w:rPr>
      </w:pPr>
      <w:r w:rsidRPr="00DC794F">
        <w:rPr>
          <w:sz w:val="24"/>
          <w:szCs w:val="24"/>
        </w:rPr>
        <w:t>2.2.2.3.1.5. </w:t>
      </w:r>
      <w:r w:rsidRPr="00DC794F">
        <w:rPr>
          <w:rFonts w:eastAsia="SchoolBookSanPin"/>
          <w:sz w:val="24"/>
          <w:szCs w:val="24"/>
        </w:rPr>
        <w:t>Формирование универсальных учебных регулятивных действий.</w:t>
      </w:r>
    </w:p>
    <w:p w14:paraId="73C0C15D"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44C707F8"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22898040" w14:textId="77777777" w:rsidR="00F77072" w:rsidRPr="00DC794F" w:rsidRDefault="00F77072" w:rsidP="00DC794F">
      <w:pPr>
        <w:ind w:firstLine="284"/>
        <w:jc w:val="both"/>
        <w:rPr>
          <w:rFonts w:eastAsia="SchoolBookSanPin"/>
          <w:sz w:val="24"/>
          <w:szCs w:val="24"/>
        </w:rPr>
      </w:pPr>
      <w:r w:rsidRPr="00DC794F">
        <w:rPr>
          <w:sz w:val="24"/>
          <w:szCs w:val="24"/>
        </w:rPr>
        <w:t>2.2.2.3.2. </w:t>
      </w:r>
      <w:r w:rsidRPr="00DC794F">
        <w:rPr>
          <w:rFonts w:eastAsia="SchoolBookSanPin"/>
          <w:sz w:val="24"/>
          <w:szCs w:val="24"/>
        </w:rPr>
        <w:t>Иностранный язык.</w:t>
      </w:r>
    </w:p>
    <w:p w14:paraId="1009D1D9" w14:textId="77777777" w:rsidR="00F77072" w:rsidRPr="00DC794F" w:rsidRDefault="00F77072" w:rsidP="00DC794F">
      <w:pPr>
        <w:ind w:firstLine="284"/>
        <w:jc w:val="both"/>
        <w:rPr>
          <w:rFonts w:eastAsia="SchoolBookSanPin"/>
          <w:sz w:val="24"/>
          <w:szCs w:val="24"/>
        </w:rPr>
      </w:pPr>
      <w:r w:rsidRPr="00DC794F">
        <w:rPr>
          <w:sz w:val="24"/>
          <w:szCs w:val="24"/>
        </w:rPr>
        <w:t>2.2.2.3.2.1. </w:t>
      </w:r>
      <w:r w:rsidRPr="00DC794F">
        <w:rPr>
          <w:rFonts w:eastAsia="SchoolBookSanPin"/>
          <w:sz w:val="24"/>
          <w:szCs w:val="24"/>
        </w:rPr>
        <w:t>Формирование универсальных учебных познавательных действий в части базовых логических действий.</w:t>
      </w:r>
    </w:p>
    <w:p w14:paraId="63C426F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Выявлять признаки и свойства языковых единиц и языковых явлений иностранного языка; применять изученные правила, алгоритмы.</w:t>
      </w:r>
    </w:p>
    <w:p w14:paraId="7717568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Анализировать, устанавливать аналогии, между способами выражения мысли средствами родного и иностранного языков.</w:t>
      </w:r>
    </w:p>
    <w:p w14:paraId="555F447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42D392A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Моделировать отношения между объектами (членами предложения, структурными единицами диалога и другие).</w:t>
      </w:r>
    </w:p>
    <w:p w14:paraId="49AEEF2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571AACF9"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lastRenderedPageBreak/>
        <w:t>Выдвигать гипотезы (например, об употреблении глагола-связки в иностранном языке); обосновывать, аргументировать свои суждения, выводы.</w:t>
      </w:r>
    </w:p>
    <w:p w14:paraId="356AB09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Распознавать свойства и признаки языковых единиц и языковых явлений (например, с помощью словообразовательных элементов).</w:t>
      </w:r>
    </w:p>
    <w:p w14:paraId="5904519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Сравнивать языковые единицы разного уровня (звуки, буквы, слова, речевые клише, грамматические явления, тексты и другие).</w:t>
      </w:r>
    </w:p>
    <w:p w14:paraId="15B9E592"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Пользоваться классификациями (по типу чтения, по типу высказывания и другим).</w:t>
      </w:r>
    </w:p>
    <w:p w14:paraId="17A8C6D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0E1E84C" w14:textId="77777777" w:rsidR="00F77072" w:rsidRPr="00DC794F" w:rsidRDefault="00F77072" w:rsidP="00DC794F">
      <w:pPr>
        <w:ind w:firstLine="284"/>
        <w:jc w:val="both"/>
        <w:rPr>
          <w:rFonts w:eastAsia="SchoolBookSanPin"/>
          <w:sz w:val="24"/>
          <w:szCs w:val="24"/>
        </w:rPr>
      </w:pPr>
      <w:r w:rsidRPr="00DC794F">
        <w:rPr>
          <w:sz w:val="24"/>
          <w:szCs w:val="24"/>
        </w:rPr>
        <w:t>2.2.2.3.2.2. </w:t>
      </w:r>
      <w:r w:rsidRPr="00DC794F">
        <w:rPr>
          <w:rFonts w:eastAsia="SchoolBookSanPin"/>
          <w:sz w:val="24"/>
          <w:szCs w:val="24"/>
        </w:rPr>
        <w:t>Формирование универсальных учебных познавательных действий в части работы с информацией.</w:t>
      </w:r>
    </w:p>
    <w:p w14:paraId="3599878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DF1DAD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264D01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10907487"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Фиксировать информацию доступными средствами (в виде ключевых слов, плана).</w:t>
      </w:r>
    </w:p>
    <w:p w14:paraId="10D314E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Оценивать достоверность информации, полученной из иноязычных источников.</w:t>
      </w:r>
    </w:p>
    <w:p w14:paraId="0CD645D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134284CE" w14:textId="77777777" w:rsidR="00F77072" w:rsidRPr="00DC794F" w:rsidRDefault="00F77072" w:rsidP="00DC794F">
      <w:pPr>
        <w:ind w:firstLine="284"/>
        <w:jc w:val="both"/>
        <w:rPr>
          <w:rFonts w:eastAsia="SchoolBookSanPin"/>
          <w:sz w:val="24"/>
          <w:szCs w:val="24"/>
        </w:rPr>
      </w:pPr>
      <w:r w:rsidRPr="00DC794F">
        <w:rPr>
          <w:sz w:val="24"/>
          <w:szCs w:val="24"/>
        </w:rPr>
        <w:t>2.2.2.3.2.3. </w:t>
      </w:r>
      <w:r w:rsidRPr="00DC794F">
        <w:rPr>
          <w:rFonts w:eastAsia="SchoolBookSanPin"/>
          <w:sz w:val="24"/>
          <w:szCs w:val="24"/>
        </w:rPr>
        <w:t>Формирование универсальных учебных коммуникативных действий.</w:t>
      </w:r>
    </w:p>
    <w:p w14:paraId="79ED86A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854DC17"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A8C2337"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Анализировать и восстанавливать текст с опущенными в учебных целях фрагментами.</w:t>
      </w:r>
    </w:p>
    <w:p w14:paraId="4D2FCC0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3DB3C4B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348FABC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Удерживать цель деятельности; планировать выполнение учебной задачи, выбирать и аргументировать способ деятельности.</w:t>
      </w:r>
    </w:p>
    <w:p w14:paraId="06BEBE3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5E93857D"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5C74F9E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Корректировать деятельность с учетом возникших трудностей, ошибок, новых данных или информации.</w:t>
      </w:r>
    </w:p>
    <w:p w14:paraId="0EA3150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216AF47B" w14:textId="77777777" w:rsidR="00F77072" w:rsidRPr="00DC794F" w:rsidRDefault="00F77072" w:rsidP="00DC794F">
      <w:pPr>
        <w:ind w:firstLine="284"/>
        <w:jc w:val="both"/>
        <w:rPr>
          <w:rFonts w:eastAsia="SchoolBookSanPin"/>
          <w:sz w:val="24"/>
          <w:szCs w:val="24"/>
        </w:rPr>
      </w:pPr>
      <w:r w:rsidRPr="00DC794F">
        <w:rPr>
          <w:sz w:val="24"/>
          <w:szCs w:val="24"/>
        </w:rPr>
        <w:t>2.2.2.3.3. </w:t>
      </w:r>
      <w:r w:rsidRPr="00DC794F">
        <w:rPr>
          <w:rFonts w:eastAsia="SchoolBookSanPin"/>
          <w:sz w:val="24"/>
          <w:szCs w:val="24"/>
        </w:rPr>
        <w:t>Математика и информатика.</w:t>
      </w:r>
    </w:p>
    <w:p w14:paraId="1F31CFFA" w14:textId="77777777" w:rsidR="00F77072" w:rsidRPr="00DC794F" w:rsidRDefault="00F77072" w:rsidP="00DC794F">
      <w:pPr>
        <w:ind w:firstLine="284"/>
        <w:jc w:val="both"/>
        <w:rPr>
          <w:rFonts w:eastAsia="SchoolBookSanPin"/>
          <w:sz w:val="24"/>
          <w:szCs w:val="24"/>
        </w:rPr>
      </w:pPr>
      <w:r w:rsidRPr="00DC794F">
        <w:rPr>
          <w:sz w:val="24"/>
          <w:szCs w:val="24"/>
        </w:rPr>
        <w:t>2.2.2.3.3.1. </w:t>
      </w:r>
      <w:r w:rsidRPr="00DC794F">
        <w:rPr>
          <w:rFonts w:eastAsia="SchoolBookSanPin"/>
          <w:sz w:val="24"/>
          <w:szCs w:val="24"/>
        </w:rPr>
        <w:t>Формирование универсальных учебных познавательных действий в части базовых логических действий.</w:t>
      </w:r>
    </w:p>
    <w:p w14:paraId="550473A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lastRenderedPageBreak/>
        <w:t>Выявлять качества, свойства, характеристики математических объектов.</w:t>
      </w:r>
    </w:p>
    <w:p w14:paraId="26D497B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Различать свойства и признаки объектов.</w:t>
      </w:r>
    </w:p>
    <w:p w14:paraId="44CE2CF7"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Сравнивать, упорядочивать, классифицировать числа, величины, выражения, формулы, графики, геометрические фигуры и другие.</w:t>
      </w:r>
    </w:p>
    <w:p w14:paraId="349FCA8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Устанавливать связи и отношения, проводить аналогии, распознавать зависимости между объектами.</w:t>
      </w:r>
    </w:p>
    <w:p w14:paraId="7128C1B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Анализировать изменения и находить закономерности.</w:t>
      </w:r>
    </w:p>
    <w:p w14:paraId="439C067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53B192B2"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Использовать логические связки «и», «или», «если ..., то ...».</w:t>
      </w:r>
    </w:p>
    <w:p w14:paraId="5E5593B9"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Обобщать и конкретизировать; строить заключения от общего к частному и от частного к общему.</w:t>
      </w:r>
    </w:p>
    <w:p w14:paraId="141110F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Использовать кванторы «все», «всякий», «любой», «некоторый», «существует»; приводить пример и контрпример.</w:t>
      </w:r>
    </w:p>
    <w:p w14:paraId="6DC5087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Различать, распознавать верные и неверные утверждения.</w:t>
      </w:r>
    </w:p>
    <w:p w14:paraId="3AE24ED7"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Выражать отношения, зависимости, правила, закономерности с помощью формул.</w:t>
      </w:r>
    </w:p>
    <w:p w14:paraId="16F75BF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Моделировать отношения между объектами, использовать символьные и графические модели.</w:t>
      </w:r>
    </w:p>
    <w:p w14:paraId="2A8F9548"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Воспроизводить и строить логические цепочки утверждений, прямые и от противного.</w:t>
      </w:r>
    </w:p>
    <w:p w14:paraId="615EA56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Устанавливать противоречия в рассуждениях.</w:t>
      </w:r>
    </w:p>
    <w:p w14:paraId="06FB32E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Создавать, применять и преобразовывать знаки и символы, модели и схемы для решения учебных и познавательных задач.</w:t>
      </w:r>
    </w:p>
    <w:p w14:paraId="6DDBEE3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94F1704" w14:textId="77777777" w:rsidR="00F77072" w:rsidRPr="00DC794F" w:rsidRDefault="00F77072" w:rsidP="00DC794F">
      <w:pPr>
        <w:ind w:firstLine="284"/>
        <w:jc w:val="both"/>
        <w:rPr>
          <w:rFonts w:eastAsia="SchoolBookSanPin"/>
          <w:sz w:val="24"/>
          <w:szCs w:val="24"/>
        </w:rPr>
      </w:pPr>
      <w:r w:rsidRPr="00DC794F">
        <w:rPr>
          <w:sz w:val="24"/>
          <w:szCs w:val="24"/>
        </w:rPr>
        <w:t>2.2.2.3.3.2. </w:t>
      </w:r>
      <w:r w:rsidRPr="00DC794F">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5A32B65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66890E4D"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Доказывать, обосновывать, аргументировать свои суждения, выводы, закономерности и результаты.</w:t>
      </w:r>
    </w:p>
    <w:p w14:paraId="32F687C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Дописывать выводы, результаты опытов, экспериментов, исследований, используя математический язык и символику.</w:t>
      </w:r>
    </w:p>
    <w:p w14:paraId="36C29A2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Оценивать надежность информации по критериям, предложенным учителем или сформулированным самостоятельно.</w:t>
      </w:r>
    </w:p>
    <w:p w14:paraId="62A1B0D9" w14:textId="77777777" w:rsidR="00F77072" w:rsidRPr="00DC794F" w:rsidRDefault="00F77072" w:rsidP="00DC794F">
      <w:pPr>
        <w:ind w:firstLine="284"/>
        <w:jc w:val="both"/>
        <w:rPr>
          <w:rFonts w:eastAsia="SchoolBookSanPin"/>
          <w:sz w:val="24"/>
          <w:szCs w:val="24"/>
        </w:rPr>
      </w:pPr>
      <w:r w:rsidRPr="00DC794F">
        <w:rPr>
          <w:sz w:val="24"/>
          <w:szCs w:val="24"/>
        </w:rPr>
        <w:t>2.2.2.3.3.3. </w:t>
      </w:r>
      <w:r w:rsidRPr="00DC794F">
        <w:rPr>
          <w:rFonts w:eastAsia="SchoolBookSanPin"/>
          <w:sz w:val="24"/>
          <w:szCs w:val="24"/>
        </w:rPr>
        <w:t>Формирование универсальных учебных познавательных действий в части работы с информацией.</w:t>
      </w:r>
    </w:p>
    <w:p w14:paraId="700A626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Использовать таблицы и схемы для структурированного представления информации, графические способы представления данных.</w:t>
      </w:r>
    </w:p>
    <w:p w14:paraId="596CEC2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Переводить вербальную информацию в графическую форму и наоборот.</w:t>
      </w:r>
    </w:p>
    <w:p w14:paraId="42AC173D"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Выявлять недостаточность и избыточность информации, данных, необходимых для решения учебной или практической задачи.</w:t>
      </w:r>
    </w:p>
    <w:p w14:paraId="5F046A28"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Распознавать неверную информацию, данные, утверждения; устанавливать противоречия в фактах, данных.</w:t>
      </w:r>
    </w:p>
    <w:p w14:paraId="4769690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Находить ошибки в неверных утверждениях и исправлять их.</w:t>
      </w:r>
    </w:p>
    <w:p w14:paraId="31F026D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Оценивать надежность информации по критериям, предложенным учителем или сформулированным самостоятельно.</w:t>
      </w:r>
    </w:p>
    <w:p w14:paraId="650EB708" w14:textId="77777777" w:rsidR="00F77072" w:rsidRPr="00DC794F" w:rsidRDefault="00F77072" w:rsidP="00DC794F">
      <w:pPr>
        <w:ind w:firstLine="284"/>
        <w:jc w:val="both"/>
        <w:rPr>
          <w:rFonts w:eastAsia="SchoolBookSanPin"/>
          <w:sz w:val="24"/>
          <w:szCs w:val="24"/>
        </w:rPr>
      </w:pPr>
      <w:r w:rsidRPr="00DC794F">
        <w:rPr>
          <w:sz w:val="24"/>
          <w:szCs w:val="24"/>
        </w:rPr>
        <w:t>2.2.2.3.3.4. </w:t>
      </w:r>
      <w:r w:rsidRPr="00DC794F">
        <w:rPr>
          <w:rFonts w:eastAsia="SchoolBookSanPin"/>
          <w:sz w:val="24"/>
          <w:szCs w:val="24"/>
        </w:rPr>
        <w:t>Формирование универсальных учебных коммуникативных действий.</w:t>
      </w:r>
    </w:p>
    <w:p w14:paraId="00909F3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4738339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21F9C9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1C8354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Принимать цель совместной информационной деятельности по сбору, обработке, передаче, формализации информации.</w:t>
      </w:r>
    </w:p>
    <w:p w14:paraId="18B01958"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36C8FBD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771594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27A6576" w14:textId="77777777" w:rsidR="00F77072" w:rsidRPr="00DC794F" w:rsidRDefault="00F77072" w:rsidP="00DC794F">
      <w:pPr>
        <w:ind w:firstLine="284"/>
        <w:jc w:val="both"/>
        <w:rPr>
          <w:rFonts w:eastAsia="SchoolBookSanPin"/>
          <w:sz w:val="24"/>
          <w:szCs w:val="24"/>
        </w:rPr>
      </w:pPr>
      <w:r w:rsidRPr="00DC794F">
        <w:rPr>
          <w:sz w:val="24"/>
          <w:szCs w:val="24"/>
        </w:rPr>
        <w:t>2.2.2.3.3.5. </w:t>
      </w:r>
      <w:r w:rsidRPr="00DC794F">
        <w:rPr>
          <w:rFonts w:eastAsia="SchoolBookSanPin"/>
          <w:sz w:val="24"/>
          <w:szCs w:val="24"/>
        </w:rPr>
        <w:t>Формирование универсальных учебных регулятивных действий.</w:t>
      </w:r>
    </w:p>
    <w:p w14:paraId="1C933EF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Удерживать цель деятельности.</w:t>
      </w:r>
    </w:p>
    <w:p w14:paraId="57E2DD5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Планировать выполнение учебной задачи, выбирать и аргументировать способ деятельности.</w:t>
      </w:r>
    </w:p>
    <w:p w14:paraId="3553715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Корректировать деятельность с учетом возникших трудностей, ошибок, новых данных или информации.</w:t>
      </w:r>
    </w:p>
    <w:p w14:paraId="5D2FB25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Анализировать и оценивать собственную работу: меру собственной самостоятельности, затруднения, дефициты, ошибки и другое.</w:t>
      </w:r>
    </w:p>
    <w:p w14:paraId="09D9224D" w14:textId="77777777" w:rsidR="00F77072" w:rsidRPr="00DC794F" w:rsidRDefault="00F77072" w:rsidP="00DC794F">
      <w:pPr>
        <w:ind w:firstLine="284"/>
        <w:jc w:val="both"/>
        <w:rPr>
          <w:rFonts w:eastAsia="SchoolBookSanPin"/>
          <w:sz w:val="24"/>
          <w:szCs w:val="24"/>
        </w:rPr>
      </w:pPr>
      <w:r w:rsidRPr="00DC794F">
        <w:rPr>
          <w:sz w:val="24"/>
          <w:szCs w:val="24"/>
        </w:rPr>
        <w:t>2.2.2.3.4. </w:t>
      </w:r>
      <w:r w:rsidRPr="00DC794F">
        <w:rPr>
          <w:rFonts w:eastAsia="SchoolBookSanPin"/>
          <w:sz w:val="24"/>
          <w:szCs w:val="24"/>
        </w:rPr>
        <w:t>Естественнонаучные предметы.</w:t>
      </w:r>
    </w:p>
    <w:p w14:paraId="6A059905" w14:textId="77777777" w:rsidR="00F77072" w:rsidRPr="00DC794F" w:rsidRDefault="00F77072" w:rsidP="00DC794F">
      <w:pPr>
        <w:ind w:firstLine="284"/>
        <w:jc w:val="both"/>
        <w:rPr>
          <w:rFonts w:eastAsia="SchoolBookSanPin"/>
          <w:sz w:val="24"/>
          <w:szCs w:val="24"/>
        </w:rPr>
      </w:pPr>
      <w:r w:rsidRPr="00DC794F">
        <w:rPr>
          <w:sz w:val="24"/>
          <w:szCs w:val="24"/>
        </w:rPr>
        <w:t>2.2.2.3.4.1. </w:t>
      </w:r>
      <w:r w:rsidRPr="00DC794F">
        <w:rPr>
          <w:rFonts w:eastAsia="SchoolBookSanPin"/>
          <w:sz w:val="24"/>
          <w:szCs w:val="24"/>
        </w:rPr>
        <w:t>Формирование универсальных учебных познавательных действий в части базовых логических действий.</w:t>
      </w:r>
    </w:p>
    <w:p w14:paraId="73CC45B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7E9C0CD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3A69D4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Прогнозировать свойства веществ на основе общих химических свойств изученных классов (групп) веществ, к которым они относятся.</w:t>
      </w:r>
    </w:p>
    <w:p w14:paraId="69EBA32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0FDECF29" w14:textId="77777777" w:rsidR="00F77072" w:rsidRPr="00DC794F" w:rsidRDefault="00F77072" w:rsidP="00DC794F">
      <w:pPr>
        <w:ind w:firstLine="284"/>
        <w:jc w:val="both"/>
        <w:rPr>
          <w:rFonts w:eastAsia="SchoolBookSanPin"/>
          <w:sz w:val="24"/>
          <w:szCs w:val="24"/>
        </w:rPr>
      </w:pPr>
      <w:r w:rsidRPr="00DC794F">
        <w:rPr>
          <w:sz w:val="24"/>
          <w:szCs w:val="24"/>
        </w:rPr>
        <w:t>2.2.2.3.4.2. </w:t>
      </w:r>
      <w:r w:rsidRPr="00DC794F">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71BE100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Исследование явления теплообмена при смешивании холодной и горячей воды.</w:t>
      </w:r>
    </w:p>
    <w:p w14:paraId="2379452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Исследование процесса испарения различных жидкостей.</w:t>
      </w:r>
    </w:p>
    <w:p w14:paraId="7E5F42A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278E1907" w14:textId="77777777" w:rsidR="00F77072" w:rsidRPr="00DC794F" w:rsidRDefault="00F77072" w:rsidP="00DC794F">
      <w:pPr>
        <w:ind w:firstLine="284"/>
        <w:jc w:val="both"/>
        <w:rPr>
          <w:rFonts w:eastAsia="SchoolBookSanPin"/>
          <w:sz w:val="24"/>
          <w:szCs w:val="24"/>
        </w:rPr>
      </w:pPr>
      <w:r w:rsidRPr="00DC794F">
        <w:rPr>
          <w:sz w:val="24"/>
          <w:szCs w:val="24"/>
        </w:rPr>
        <w:t>2.2.2.3.4.3. </w:t>
      </w:r>
      <w:r w:rsidRPr="00DC794F">
        <w:rPr>
          <w:rFonts w:eastAsia="SchoolBookSanPin"/>
          <w:sz w:val="24"/>
          <w:szCs w:val="24"/>
        </w:rPr>
        <w:t>Формирование универсальных учебных познавательных действий в части работы с информацией.</w:t>
      </w:r>
    </w:p>
    <w:p w14:paraId="1162F94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14:paraId="1D0233E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Выполнять задания по тексту (смысловое чтение).</w:t>
      </w:r>
    </w:p>
    <w:p w14:paraId="788DB1E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6EEDEED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38F06960" w14:textId="77777777" w:rsidR="00F77072" w:rsidRPr="00DC794F" w:rsidRDefault="00F77072" w:rsidP="00DC794F">
      <w:pPr>
        <w:ind w:firstLine="284"/>
        <w:jc w:val="both"/>
        <w:rPr>
          <w:rFonts w:eastAsia="SchoolBookSanPin"/>
          <w:sz w:val="24"/>
          <w:szCs w:val="24"/>
        </w:rPr>
      </w:pPr>
      <w:r w:rsidRPr="00DC794F">
        <w:rPr>
          <w:sz w:val="24"/>
          <w:szCs w:val="24"/>
        </w:rPr>
        <w:t>2.2.2.3.4.4. </w:t>
      </w:r>
      <w:r w:rsidRPr="00DC794F">
        <w:rPr>
          <w:rFonts w:eastAsia="SchoolBookSanPin"/>
          <w:sz w:val="24"/>
          <w:szCs w:val="24"/>
        </w:rPr>
        <w:t>Формирование универсальных учебных коммуникативных действий.</w:t>
      </w:r>
    </w:p>
    <w:p w14:paraId="7A07556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0665105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Выражать свою точку зрения на решение естественнонаучной задачи в устных и письменных текстах.</w:t>
      </w:r>
    </w:p>
    <w:p w14:paraId="6E318AA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lastRenderedPageBreak/>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7DA07AA9"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DC794F">
        <w:rPr>
          <w:sz w:val="24"/>
          <w:szCs w:val="24"/>
        </w:rPr>
        <w:t>человек</w:t>
      </w:r>
      <w:r w:rsidRPr="00DC794F">
        <w:rPr>
          <w:rFonts w:eastAsia="SchoolBookSanPin"/>
          <w:sz w:val="24"/>
          <w:szCs w:val="24"/>
        </w:rPr>
        <w:t>.</w:t>
      </w:r>
    </w:p>
    <w:p w14:paraId="108E918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87152FD"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3E898C2D" w14:textId="77777777" w:rsidR="00F77072" w:rsidRPr="00DC794F" w:rsidRDefault="00F77072" w:rsidP="00DC794F">
      <w:pPr>
        <w:ind w:firstLine="284"/>
        <w:jc w:val="both"/>
        <w:rPr>
          <w:rFonts w:eastAsia="SchoolBookSanPin"/>
          <w:sz w:val="24"/>
          <w:szCs w:val="24"/>
        </w:rPr>
      </w:pPr>
      <w:r w:rsidRPr="00DC794F">
        <w:rPr>
          <w:sz w:val="24"/>
          <w:szCs w:val="24"/>
        </w:rPr>
        <w:t>2.2.2.3.4.5. </w:t>
      </w:r>
      <w:r w:rsidRPr="00DC794F">
        <w:rPr>
          <w:rFonts w:eastAsia="SchoolBookSanPin"/>
          <w:sz w:val="24"/>
          <w:szCs w:val="24"/>
        </w:rPr>
        <w:t>Формирование универсальных учебных регулятивных действий.</w:t>
      </w:r>
    </w:p>
    <w:p w14:paraId="3DD3732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Выявление проблем в жизненных и учебных ситуациях, требующих для решения проявлений естественнонаучной грамотности.</w:t>
      </w:r>
    </w:p>
    <w:p w14:paraId="73F4E8E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5986C18"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13779DC7"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6EEC929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04C086A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Оценка соответствия результата решения естественнонаучной проблемы поставленным целям и условиям.</w:t>
      </w:r>
    </w:p>
    <w:p w14:paraId="68FA2F0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60EBC7A8" w14:textId="77777777" w:rsidR="00F77072" w:rsidRPr="00DC794F" w:rsidRDefault="00F77072" w:rsidP="00DC794F">
      <w:pPr>
        <w:ind w:firstLine="284"/>
        <w:jc w:val="both"/>
        <w:rPr>
          <w:rFonts w:eastAsia="SchoolBookSanPin"/>
          <w:sz w:val="24"/>
          <w:szCs w:val="24"/>
        </w:rPr>
      </w:pPr>
      <w:r w:rsidRPr="00DC794F">
        <w:rPr>
          <w:sz w:val="24"/>
          <w:szCs w:val="24"/>
        </w:rPr>
        <w:t>2.2.2.3.5. </w:t>
      </w:r>
      <w:r w:rsidRPr="00DC794F">
        <w:rPr>
          <w:rFonts w:eastAsia="SchoolBookSanPin"/>
          <w:sz w:val="24"/>
          <w:szCs w:val="24"/>
        </w:rPr>
        <w:t>Общественно-научные предметы.</w:t>
      </w:r>
    </w:p>
    <w:p w14:paraId="5057723D" w14:textId="77777777" w:rsidR="00F77072" w:rsidRPr="00DC794F" w:rsidRDefault="00F77072" w:rsidP="00DC794F">
      <w:pPr>
        <w:ind w:firstLine="284"/>
        <w:jc w:val="both"/>
        <w:rPr>
          <w:rFonts w:eastAsia="SchoolBookSanPin"/>
          <w:sz w:val="24"/>
          <w:szCs w:val="24"/>
        </w:rPr>
      </w:pPr>
      <w:r w:rsidRPr="00DC794F">
        <w:rPr>
          <w:sz w:val="24"/>
          <w:szCs w:val="24"/>
        </w:rPr>
        <w:t>2.2.2.3.5.1. </w:t>
      </w:r>
      <w:r w:rsidRPr="00DC794F">
        <w:rPr>
          <w:rFonts w:eastAsia="SchoolBookSanPin"/>
          <w:sz w:val="24"/>
          <w:szCs w:val="24"/>
        </w:rPr>
        <w:t>Формирование универсальных учебных познавательных действий в части базовых логических действий.</w:t>
      </w:r>
    </w:p>
    <w:p w14:paraId="45C671D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Систематизировать, классифицировать и обобщать исторические факты.</w:t>
      </w:r>
    </w:p>
    <w:p w14:paraId="690928B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Составлять синхронистические и систематические таблицы.</w:t>
      </w:r>
    </w:p>
    <w:p w14:paraId="1F6C648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Выявлять и характеризовать существенные признаки исторических явлений, процессов.</w:t>
      </w:r>
    </w:p>
    <w:p w14:paraId="1C5A4E2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4F756C09"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66BE79B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Выявлять причины и следствия исторических событий и процессов.</w:t>
      </w:r>
    </w:p>
    <w:p w14:paraId="3451847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3654325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Соотносить результаты своего исследования с уже имеющимися данными, оценивать их значимость.</w:t>
      </w:r>
    </w:p>
    <w:p w14:paraId="571BC3F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5F38BEF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1F027EA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lastRenderedPageBreak/>
        <w:t>Определять конструктивные модели поведения в конфликтной ситуации, находить конструктивное разрешение конфликта.</w:t>
      </w:r>
    </w:p>
    <w:p w14:paraId="3DC137E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Преобразовывать статистическую и визуальную информацию о достижениях России в текст.</w:t>
      </w:r>
    </w:p>
    <w:p w14:paraId="388AD9C9"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Вносить коррективы в моделируемую экономическую деятельность на основе изменившихся ситуаций.</w:t>
      </w:r>
    </w:p>
    <w:p w14:paraId="41D1BC5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Использовать полученные знания для публичного представления результатов своей деятельности в сфере духовной культуры.</w:t>
      </w:r>
    </w:p>
    <w:p w14:paraId="2632A0D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Выступать с сообщениями в соответствии с особенностями аудитории и регламентом.</w:t>
      </w:r>
    </w:p>
    <w:p w14:paraId="7F51D03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Устанавливать и объяснять взаимосвязи между правами человека и гражданина и обязанностями граждан.</w:t>
      </w:r>
    </w:p>
    <w:p w14:paraId="00ACD17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Объяснять причины смены дня и ночи и времен года.</w:t>
      </w:r>
    </w:p>
    <w:p w14:paraId="00EC071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9D9B14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Классифицировать формы рельефа суши по высоте и по внешнему облику.</w:t>
      </w:r>
    </w:p>
    <w:p w14:paraId="2F741DD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Классифицировать острова по происхождению.</w:t>
      </w:r>
    </w:p>
    <w:p w14:paraId="14AAAA0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249F3A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Самостоятельно составлять план решения учебной географической задачи.</w:t>
      </w:r>
    </w:p>
    <w:p w14:paraId="1A16674E" w14:textId="77777777" w:rsidR="00F77072" w:rsidRPr="00DC794F" w:rsidRDefault="00F77072" w:rsidP="00DC794F">
      <w:pPr>
        <w:ind w:firstLine="284"/>
        <w:jc w:val="both"/>
        <w:rPr>
          <w:rFonts w:eastAsia="SchoolBookSanPin"/>
          <w:sz w:val="24"/>
          <w:szCs w:val="24"/>
        </w:rPr>
      </w:pPr>
      <w:r w:rsidRPr="00DC794F">
        <w:rPr>
          <w:sz w:val="24"/>
          <w:szCs w:val="24"/>
        </w:rPr>
        <w:t>2.2.2.3.5.2. </w:t>
      </w:r>
      <w:r w:rsidRPr="00DC794F">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6885D002"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089D12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22A1C6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491C8F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Проводить по самостоятельно составленному плану небольшое исследование роли традиций в обществе.</w:t>
      </w:r>
    </w:p>
    <w:p w14:paraId="77D82C5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3B2AA3D5" w14:textId="77777777" w:rsidR="00F77072" w:rsidRPr="00DC794F" w:rsidRDefault="00F77072" w:rsidP="00DC794F">
      <w:pPr>
        <w:ind w:firstLine="284"/>
        <w:jc w:val="both"/>
        <w:rPr>
          <w:rFonts w:eastAsia="SchoolBookSanPin"/>
          <w:sz w:val="24"/>
          <w:szCs w:val="24"/>
        </w:rPr>
      </w:pPr>
      <w:r w:rsidRPr="00DC794F">
        <w:rPr>
          <w:sz w:val="24"/>
          <w:szCs w:val="24"/>
        </w:rPr>
        <w:t>2.2.2.3.5.3. </w:t>
      </w:r>
      <w:r w:rsidRPr="00DC794F">
        <w:rPr>
          <w:rFonts w:eastAsia="SchoolBookSanPin"/>
          <w:sz w:val="24"/>
          <w:szCs w:val="24"/>
        </w:rPr>
        <w:t>Формирование универсальных учебных познавательных действий в части работы с информацией.</w:t>
      </w:r>
    </w:p>
    <w:p w14:paraId="6DDBF71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2AA44AD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BD6CC6D"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7A6D5AA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503B5F4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10C22F6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4A2819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 xml:space="preserve">Выбирать источники географической информации (картографические, статистические, </w:t>
      </w:r>
      <w:r w:rsidRPr="00DC794F">
        <w:rPr>
          <w:rFonts w:eastAsia="SchoolBookSanPin"/>
          <w:sz w:val="24"/>
          <w:szCs w:val="24"/>
        </w:rPr>
        <w:lastRenderedPageBreak/>
        <w:t>текстовые, видео- и фотоизображения, компьютерные базы данных), необходимые для изучения особенностей хозяйства России.</w:t>
      </w:r>
    </w:p>
    <w:p w14:paraId="6952C75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27B618A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Определять информацию, недостающую для решения той или иной задачи.</w:t>
      </w:r>
    </w:p>
    <w:p w14:paraId="0FDC22B9"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0B2CD03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513C08D2"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Представлять информацию в виде кратких выводов и обобщений.</w:t>
      </w:r>
    </w:p>
    <w:p w14:paraId="072B476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225E9EC6" w14:textId="77777777" w:rsidR="00F77072" w:rsidRPr="00DC794F" w:rsidRDefault="00F77072" w:rsidP="00DC794F">
      <w:pPr>
        <w:ind w:firstLine="284"/>
        <w:jc w:val="both"/>
        <w:rPr>
          <w:rFonts w:eastAsia="SchoolBookSanPin"/>
          <w:sz w:val="24"/>
          <w:szCs w:val="24"/>
        </w:rPr>
      </w:pPr>
      <w:r w:rsidRPr="00DC794F">
        <w:rPr>
          <w:sz w:val="24"/>
          <w:szCs w:val="24"/>
        </w:rPr>
        <w:t>2.2.2.3.5.4. </w:t>
      </w:r>
      <w:r w:rsidRPr="00DC794F">
        <w:rPr>
          <w:rFonts w:eastAsia="SchoolBookSanPin"/>
          <w:sz w:val="24"/>
          <w:szCs w:val="24"/>
        </w:rPr>
        <w:t>Формирование универсальных учебных коммуникативных действий.</w:t>
      </w:r>
    </w:p>
    <w:p w14:paraId="22FDC46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Определять характер отношений между людьми в различных исторических и современных ситуациях, событиях.</w:t>
      </w:r>
    </w:p>
    <w:p w14:paraId="7C659A22"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Раскрывать значение совместной деятельности, сотрудничества людей в разных сферах в различные исторические эпохи.</w:t>
      </w:r>
    </w:p>
    <w:p w14:paraId="60D6F2F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313343F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Осуществлять презентацию выполненной самостоятельной работы по истории, проявляя способность к диалогу с аудиторией.</w:t>
      </w:r>
    </w:p>
    <w:p w14:paraId="16C460C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Оценивать собственные поступки и поведение других людей с точки зрения их соответствия правовым и нравственным нормам.</w:t>
      </w:r>
    </w:p>
    <w:p w14:paraId="06C2B082"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Анализировать причины социальных и межличностных конфликтов, моделировать варианты выхода из конфликтной ситуации.</w:t>
      </w:r>
    </w:p>
    <w:p w14:paraId="75FA0D6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Выражать свою точку зрения, участвовать в дискуссии.</w:t>
      </w:r>
    </w:p>
    <w:p w14:paraId="14E0AEF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AA3FF8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08EF62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785DF4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05D48277"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449DBB8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Разделять сферу ответственности.</w:t>
      </w:r>
    </w:p>
    <w:p w14:paraId="722F77D7" w14:textId="77777777" w:rsidR="00F77072" w:rsidRPr="00DC794F" w:rsidRDefault="00F77072" w:rsidP="00DC794F">
      <w:pPr>
        <w:ind w:firstLine="284"/>
        <w:jc w:val="both"/>
        <w:rPr>
          <w:rFonts w:eastAsia="SchoolBookSanPin"/>
          <w:sz w:val="24"/>
          <w:szCs w:val="24"/>
        </w:rPr>
      </w:pPr>
      <w:r w:rsidRPr="00DC794F">
        <w:rPr>
          <w:sz w:val="24"/>
          <w:szCs w:val="24"/>
        </w:rPr>
        <w:t>2.2.2.3.5.5. </w:t>
      </w:r>
      <w:r w:rsidRPr="00DC794F">
        <w:rPr>
          <w:rFonts w:eastAsia="SchoolBookSanPin"/>
          <w:sz w:val="24"/>
          <w:szCs w:val="24"/>
        </w:rPr>
        <w:t>Формирование универсальных учебных регулятивных действий.</w:t>
      </w:r>
    </w:p>
    <w:p w14:paraId="2215587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27F05DB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4B4933E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lastRenderedPageBreak/>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5259757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CFB5D4C" w14:textId="77777777" w:rsidR="00F77072" w:rsidRPr="00DC794F" w:rsidRDefault="00F77072" w:rsidP="00DC794F">
      <w:pPr>
        <w:ind w:firstLine="284"/>
        <w:jc w:val="both"/>
        <w:rPr>
          <w:rFonts w:eastAsia="SchoolBookSanPin"/>
          <w:sz w:val="24"/>
          <w:szCs w:val="24"/>
        </w:rPr>
      </w:pPr>
      <w:r w:rsidRPr="00DC794F">
        <w:rPr>
          <w:sz w:val="24"/>
          <w:szCs w:val="24"/>
        </w:rPr>
        <w:t>2.2.2.4. </w:t>
      </w:r>
      <w:r w:rsidRPr="00DC794F">
        <w:rPr>
          <w:rFonts w:eastAsia="SchoolBookSanPi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62370001" w14:textId="77777777" w:rsidR="00F77072" w:rsidRPr="00DC794F" w:rsidRDefault="00F77072" w:rsidP="00DC794F">
      <w:pPr>
        <w:ind w:firstLine="284"/>
        <w:jc w:val="both"/>
        <w:rPr>
          <w:rFonts w:eastAsia="SchoolBookSanPin"/>
          <w:sz w:val="24"/>
          <w:szCs w:val="24"/>
        </w:rPr>
      </w:pPr>
      <w:r w:rsidRPr="00DC794F">
        <w:rPr>
          <w:sz w:val="24"/>
          <w:szCs w:val="24"/>
        </w:rPr>
        <w:t>2.2.2.4.1. </w:t>
      </w:r>
      <w:r w:rsidRPr="00DC794F">
        <w:rPr>
          <w:rFonts w:eastAsia="SchoolBookSanPi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73080692" w14:textId="77777777" w:rsidR="00F77072" w:rsidRPr="00DC794F" w:rsidRDefault="00F77072" w:rsidP="00DC794F">
      <w:pPr>
        <w:ind w:firstLine="284"/>
        <w:jc w:val="both"/>
        <w:rPr>
          <w:rFonts w:eastAsia="SchoolBookSanPin"/>
          <w:sz w:val="24"/>
          <w:szCs w:val="24"/>
        </w:rPr>
      </w:pPr>
      <w:r w:rsidRPr="00DC794F">
        <w:rPr>
          <w:sz w:val="24"/>
          <w:szCs w:val="24"/>
        </w:rPr>
        <w:t>2.2.2.4.2. </w:t>
      </w:r>
      <w:r w:rsidRPr="00DC794F">
        <w:rPr>
          <w:rFonts w:eastAsia="SchoolBookSanPi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15F0F193" w14:textId="77777777" w:rsidR="00F77072" w:rsidRPr="00DC794F" w:rsidRDefault="00F77072" w:rsidP="00DC794F">
      <w:pPr>
        <w:ind w:firstLine="284"/>
        <w:jc w:val="both"/>
        <w:rPr>
          <w:rFonts w:eastAsia="SchoolBookSanPin"/>
          <w:sz w:val="24"/>
          <w:szCs w:val="24"/>
        </w:rPr>
      </w:pPr>
      <w:r w:rsidRPr="00DC794F">
        <w:rPr>
          <w:sz w:val="24"/>
          <w:szCs w:val="24"/>
        </w:rPr>
        <w:t>2.2.2.4.3. </w:t>
      </w:r>
      <w:r w:rsidRPr="00DC794F">
        <w:rPr>
          <w:rFonts w:eastAsia="SchoolBookSanPin"/>
          <w:sz w:val="24"/>
          <w:szCs w:val="24"/>
        </w:rPr>
        <w:t>УИПД обучающихся должна быть сориентирована на формирование и развитие у обучающихсянаучного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5770427B" w14:textId="77777777" w:rsidR="00F77072" w:rsidRPr="00DC794F" w:rsidRDefault="00F77072" w:rsidP="00DC794F">
      <w:pPr>
        <w:ind w:firstLine="284"/>
        <w:jc w:val="both"/>
        <w:rPr>
          <w:rFonts w:eastAsia="SchoolBookSanPin"/>
          <w:sz w:val="24"/>
          <w:szCs w:val="24"/>
        </w:rPr>
      </w:pPr>
      <w:r w:rsidRPr="00DC794F">
        <w:rPr>
          <w:sz w:val="24"/>
          <w:szCs w:val="24"/>
        </w:rPr>
        <w:t>2.2.2.4.4. </w:t>
      </w:r>
      <w:r w:rsidRPr="00DC794F">
        <w:rPr>
          <w:rFonts w:eastAsia="SchoolBookSanPin"/>
          <w:sz w:val="24"/>
          <w:szCs w:val="24"/>
        </w:rPr>
        <w:t>УИПД может осуществляться обучающимися индивидуально и коллективно (в составе малых групп, класса).</w:t>
      </w:r>
    </w:p>
    <w:p w14:paraId="08B35DBA" w14:textId="77777777" w:rsidR="00F77072" w:rsidRPr="00DC794F" w:rsidRDefault="00F77072" w:rsidP="00DC794F">
      <w:pPr>
        <w:ind w:firstLine="284"/>
        <w:jc w:val="both"/>
        <w:rPr>
          <w:rFonts w:eastAsia="SchoolBookSanPin"/>
          <w:sz w:val="24"/>
          <w:szCs w:val="24"/>
        </w:rPr>
      </w:pPr>
      <w:r w:rsidRPr="00DC794F">
        <w:rPr>
          <w:sz w:val="24"/>
          <w:szCs w:val="24"/>
        </w:rPr>
        <w:t>2.2.2.4.5. </w:t>
      </w:r>
      <w:r w:rsidRPr="00DC794F">
        <w:rPr>
          <w:rFonts w:eastAsia="SchoolBookSanPi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641F5168" w14:textId="77777777" w:rsidR="00F77072" w:rsidRPr="00DC794F" w:rsidRDefault="00F77072" w:rsidP="00DC794F">
      <w:pPr>
        <w:ind w:firstLine="284"/>
        <w:jc w:val="both"/>
        <w:rPr>
          <w:rFonts w:eastAsia="SchoolBookSanPin"/>
          <w:sz w:val="24"/>
          <w:szCs w:val="24"/>
        </w:rPr>
      </w:pPr>
      <w:r w:rsidRPr="00DC794F">
        <w:rPr>
          <w:sz w:val="24"/>
          <w:szCs w:val="24"/>
        </w:rPr>
        <w:t>2.2.2.4.6. </w:t>
      </w:r>
      <w:r w:rsidRPr="00DC794F">
        <w:rPr>
          <w:rFonts w:eastAsia="SchoolBookSanPi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2082DC6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574DF1D2" w14:textId="77777777" w:rsidR="00F77072" w:rsidRPr="00DC794F" w:rsidRDefault="00F77072" w:rsidP="00DC794F">
      <w:pPr>
        <w:ind w:firstLine="284"/>
        <w:jc w:val="both"/>
        <w:rPr>
          <w:rFonts w:eastAsia="SchoolBookSanPin"/>
          <w:sz w:val="24"/>
          <w:szCs w:val="24"/>
        </w:rPr>
      </w:pPr>
      <w:r w:rsidRPr="00DC794F">
        <w:rPr>
          <w:sz w:val="24"/>
          <w:szCs w:val="24"/>
        </w:rPr>
        <w:t>2.2.2.4.7. </w:t>
      </w:r>
      <w:r w:rsidRPr="00DC794F">
        <w:rPr>
          <w:rFonts w:eastAsia="SchoolBookSanPi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6442EB0A" w14:textId="77777777" w:rsidR="00F77072" w:rsidRPr="00DC794F" w:rsidRDefault="00F77072" w:rsidP="00DC794F">
      <w:pPr>
        <w:ind w:firstLine="284"/>
        <w:jc w:val="both"/>
        <w:rPr>
          <w:rFonts w:eastAsia="SchoolBookSanPin"/>
          <w:sz w:val="24"/>
          <w:szCs w:val="24"/>
        </w:rPr>
      </w:pPr>
      <w:r w:rsidRPr="00DC794F">
        <w:rPr>
          <w:sz w:val="24"/>
          <w:szCs w:val="24"/>
        </w:rPr>
        <w:t>2.2.2.4.8. </w:t>
      </w:r>
      <w:r w:rsidRPr="00DC794F">
        <w:rPr>
          <w:rFonts w:eastAsia="SchoolBookSanPin"/>
          <w:sz w:val="24"/>
          <w:szCs w:val="24"/>
        </w:rPr>
        <w:t>Исследовательские задачи (особый особый вид педагогической установки) ориентированы:</w:t>
      </w:r>
    </w:p>
    <w:p w14:paraId="763FD218"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на формирование и развитие у обучающихсянавыков поиска ответов на проблемные вопросы, предполагающие не использование имеющихся у обучающихсязнаний, а получение новых посредством размышлений, рассуждений, предположений, экспериментирования;</w:t>
      </w:r>
    </w:p>
    <w:p w14:paraId="096BDF67"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0A662F7D"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D388350" w14:textId="77777777" w:rsidR="00F77072" w:rsidRPr="00DC794F" w:rsidRDefault="00F77072" w:rsidP="00DC794F">
      <w:pPr>
        <w:ind w:firstLine="284"/>
        <w:jc w:val="both"/>
        <w:rPr>
          <w:rFonts w:eastAsia="SchoolBookSanPin"/>
          <w:sz w:val="24"/>
          <w:szCs w:val="24"/>
        </w:rPr>
      </w:pPr>
      <w:r w:rsidRPr="00DC794F">
        <w:rPr>
          <w:sz w:val="24"/>
          <w:szCs w:val="24"/>
        </w:rPr>
        <w:t>2.2.2.4.9. </w:t>
      </w:r>
      <w:r w:rsidRPr="00DC794F">
        <w:rPr>
          <w:rFonts w:eastAsia="SchoolBookSanPin"/>
          <w:sz w:val="24"/>
          <w:szCs w:val="24"/>
        </w:rPr>
        <w:t>Осуществление УИД обучающимися включает в себя ряд этапов:</w:t>
      </w:r>
    </w:p>
    <w:p w14:paraId="4C1250A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обоснование актуальности исследования;</w:t>
      </w:r>
    </w:p>
    <w:p w14:paraId="75ADFB0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lastRenderedPageBreak/>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2E8410E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собственно проведение исследования с обязательным поэтапным контролем и коррекцией результатов работ, проверка гипотезы;</w:t>
      </w:r>
    </w:p>
    <w:p w14:paraId="1B88AA1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описание процесса исследования, оформление результатов учебно-исследовательской деятельности в виде конечного продукта;</w:t>
      </w:r>
    </w:p>
    <w:p w14:paraId="64F2BF4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4F9FD43D" w14:textId="77777777" w:rsidR="00F77072" w:rsidRPr="00DC794F" w:rsidRDefault="00F77072" w:rsidP="00DC794F">
      <w:pPr>
        <w:ind w:firstLine="284"/>
        <w:jc w:val="both"/>
        <w:rPr>
          <w:rFonts w:eastAsia="SchoolBookSanPin"/>
          <w:sz w:val="24"/>
          <w:szCs w:val="24"/>
        </w:rPr>
      </w:pPr>
      <w:r w:rsidRPr="00DC794F">
        <w:rPr>
          <w:sz w:val="24"/>
          <w:szCs w:val="24"/>
        </w:rPr>
        <w:t>2.2.2.4.10. </w:t>
      </w:r>
      <w:r w:rsidRPr="00DC794F">
        <w:rPr>
          <w:rFonts w:eastAsia="SchoolBookSanPi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419E07C5" w14:textId="77777777" w:rsidR="00F77072" w:rsidRPr="00DC794F" w:rsidRDefault="00F77072" w:rsidP="00DC794F">
      <w:pPr>
        <w:ind w:firstLine="284"/>
        <w:jc w:val="both"/>
        <w:rPr>
          <w:rFonts w:eastAsia="SchoolBookSanPin"/>
          <w:sz w:val="24"/>
          <w:szCs w:val="24"/>
        </w:rPr>
      </w:pPr>
      <w:r w:rsidRPr="00DC794F">
        <w:rPr>
          <w:sz w:val="24"/>
          <w:szCs w:val="24"/>
        </w:rPr>
        <w:t>2.2.2.4.11. </w:t>
      </w:r>
      <w:r w:rsidRPr="00DC794F">
        <w:rPr>
          <w:rFonts w:eastAsia="SchoolBookSanPin"/>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14:paraId="669CE1B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предметные учебные исследования;</w:t>
      </w:r>
    </w:p>
    <w:p w14:paraId="2B8BF87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междисциплинарные учебные исследования.</w:t>
      </w:r>
    </w:p>
    <w:p w14:paraId="33C76537" w14:textId="77777777" w:rsidR="00F77072" w:rsidRPr="00DC794F" w:rsidRDefault="00F77072" w:rsidP="00DC794F">
      <w:pPr>
        <w:ind w:firstLine="284"/>
        <w:jc w:val="both"/>
        <w:rPr>
          <w:rFonts w:eastAsia="SchoolBookSanPin"/>
          <w:sz w:val="24"/>
          <w:szCs w:val="24"/>
        </w:rPr>
      </w:pPr>
      <w:r w:rsidRPr="00DC794F">
        <w:rPr>
          <w:sz w:val="24"/>
          <w:szCs w:val="24"/>
        </w:rPr>
        <w:t>2.2.2.4.12. </w:t>
      </w:r>
      <w:r w:rsidRPr="00DC794F">
        <w:rPr>
          <w:rFonts w:eastAsia="SchoolBookSanPi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0382B81D" w14:textId="77777777" w:rsidR="00F77072" w:rsidRPr="00DC794F" w:rsidRDefault="00F77072" w:rsidP="00DC794F">
      <w:pPr>
        <w:ind w:firstLine="284"/>
        <w:jc w:val="both"/>
        <w:rPr>
          <w:rFonts w:eastAsia="SchoolBookSanPin"/>
          <w:sz w:val="24"/>
          <w:szCs w:val="24"/>
        </w:rPr>
      </w:pPr>
      <w:r w:rsidRPr="00DC794F">
        <w:rPr>
          <w:sz w:val="24"/>
          <w:szCs w:val="24"/>
        </w:rPr>
        <w:t>2.2.2.4.13. </w:t>
      </w:r>
      <w:r w:rsidRPr="00DC794F">
        <w:rPr>
          <w:rFonts w:eastAsia="SchoolBookSanPi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48DDEECD" w14:textId="77777777" w:rsidR="00F77072" w:rsidRPr="00DC794F" w:rsidRDefault="00F77072" w:rsidP="00DC794F">
      <w:pPr>
        <w:ind w:firstLine="284"/>
        <w:jc w:val="both"/>
        <w:rPr>
          <w:rFonts w:eastAsia="SchoolBookSanPin"/>
          <w:sz w:val="24"/>
          <w:szCs w:val="24"/>
        </w:rPr>
      </w:pPr>
      <w:r w:rsidRPr="00DC794F">
        <w:rPr>
          <w:sz w:val="24"/>
          <w:szCs w:val="24"/>
        </w:rPr>
        <w:t>2.2.2.4.14. </w:t>
      </w:r>
      <w:r w:rsidRPr="00DC794F">
        <w:rPr>
          <w:rFonts w:eastAsia="SchoolBookSanPin"/>
          <w:sz w:val="24"/>
          <w:szCs w:val="24"/>
        </w:rPr>
        <w:t>Формы организации исследовательской деятельности обучающихся могут быть следующие:</w:t>
      </w:r>
    </w:p>
    <w:p w14:paraId="051F062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урок-исследование;</w:t>
      </w:r>
    </w:p>
    <w:p w14:paraId="123B5A7D"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урок с использованием интерактивной беседы в исследовательском ключе;</w:t>
      </w:r>
    </w:p>
    <w:p w14:paraId="0A0B24D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6891CF48"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урок-консультация;</w:t>
      </w:r>
    </w:p>
    <w:p w14:paraId="3CC9E24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мини-исследование в рамках домашнего задания.</w:t>
      </w:r>
    </w:p>
    <w:p w14:paraId="27FBD2C8" w14:textId="77777777" w:rsidR="00F77072" w:rsidRPr="00DC794F" w:rsidRDefault="00F77072" w:rsidP="00DC794F">
      <w:pPr>
        <w:ind w:firstLine="284"/>
        <w:jc w:val="both"/>
        <w:rPr>
          <w:rFonts w:eastAsia="SchoolBookSanPin"/>
          <w:sz w:val="24"/>
          <w:szCs w:val="24"/>
        </w:rPr>
      </w:pPr>
      <w:r w:rsidRPr="00DC794F">
        <w:rPr>
          <w:sz w:val="24"/>
          <w:szCs w:val="24"/>
        </w:rPr>
        <w:t>2.2.2.4.15. </w:t>
      </w:r>
      <w:r w:rsidRPr="00DC794F">
        <w:rPr>
          <w:rFonts w:eastAsia="SchoolBookSanPi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02D2139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5045F53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Как (в каком направлении)... в какой степени… изменилось... ?</w:t>
      </w:r>
    </w:p>
    <w:p w14:paraId="26DC769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Как (каким образом)... в какой степени повлияло... на… ?</w:t>
      </w:r>
    </w:p>
    <w:p w14:paraId="72BED0F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Какой (в чем проявилась)... насколько важной… была роль... ?</w:t>
      </w:r>
    </w:p>
    <w:p w14:paraId="1D6306C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Каково (в чем проявилось)... как можно оценить… значение... ?</w:t>
      </w:r>
    </w:p>
    <w:p w14:paraId="7B077D38"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Что произойдет... как изменится..., если... ?</w:t>
      </w:r>
    </w:p>
    <w:p w14:paraId="695BBC6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7F57034B" w14:textId="77777777" w:rsidR="00F77072" w:rsidRPr="00DC794F" w:rsidRDefault="00F77072" w:rsidP="00DC794F">
      <w:pPr>
        <w:ind w:firstLine="284"/>
        <w:jc w:val="both"/>
        <w:rPr>
          <w:rFonts w:eastAsia="SchoolBookSanPin"/>
          <w:sz w:val="24"/>
          <w:szCs w:val="24"/>
        </w:rPr>
      </w:pPr>
      <w:r w:rsidRPr="00DC794F">
        <w:rPr>
          <w:sz w:val="24"/>
          <w:szCs w:val="24"/>
        </w:rPr>
        <w:t>2.2.2.4.16. </w:t>
      </w:r>
      <w:r w:rsidRPr="00DC794F">
        <w:rPr>
          <w:rFonts w:eastAsia="SchoolBookSanPin"/>
          <w:sz w:val="24"/>
          <w:szCs w:val="24"/>
        </w:rPr>
        <w:t>Основными формами представления итогов учебных исследований являются:</w:t>
      </w:r>
    </w:p>
    <w:p w14:paraId="4826529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доклад, реферат;</w:t>
      </w:r>
    </w:p>
    <w:p w14:paraId="013AB4D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статьи, обзоры, отчеты и заключения по итогам исследований по различным предметным областям.</w:t>
      </w:r>
    </w:p>
    <w:p w14:paraId="44382AA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Особенности организации УИД в рамках внеурочной деятельности.</w:t>
      </w:r>
    </w:p>
    <w:p w14:paraId="39C8B88F" w14:textId="77777777" w:rsidR="00F77072" w:rsidRPr="00DC794F" w:rsidRDefault="00F77072" w:rsidP="00DC794F">
      <w:pPr>
        <w:ind w:firstLine="284"/>
        <w:jc w:val="both"/>
        <w:rPr>
          <w:rFonts w:eastAsia="SchoolBookSanPin"/>
          <w:sz w:val="24"/>
          <w:szCs w:val="24"/>
        </w:rPr>
      </w:pPr>
      <w:r w:rsidRPr="00DC794F">
        <w:rPr>
          <w:sz w:val="24"/>
          <w:szCs w:val="24"/>
        </w:rPr>
        <w:t xml:space="preserve">2.2.2.4.17. </w:t>
      </w:r>
      <w:r w:rsidRPr="00DC794F">
        <w:rPr>
          <w:rFonts w:eastAsia="SchoolBookSanPin"/>
          <w:sz w:val="24"/>
          <w:szCs w:val="24"/>
        </w:rPr>
        <w:t>Особенности организации УИД в рамках внеурочной деятельности.</w:t>
      </w:r>
    </w:p>
    <w:p w14:paraId="645D293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 xml:space="preserve">Особенность УИД обучающихся в рамках внеурочной деятельности связана с тем, что в данном </w:t>
      </w:r>
      <w:r w:rsidRPr="00DC794F">
        <w:rPr>
          <w:rFonts w:eastAsia="SchoolBookSanPin"/>
          <w:sz w:val="24"/>
          <w:szCs w:val="24"/>
        </w:rPr>
        <w:lastRenderedPageBreak/>
        <w:t>случае имеется достаточно времени на организацию и проведение развернутого и полноценного исследования.</w:t>
      </w:r>
    </w:p>
    <w:p w14:paraId="650389C2" w14:textId="77777777" w:rsidR="00F77072" w:rsidRPr="00DC794F" w:rsidRDefault="00F77072" w:rsidP="00DC794F">
      <w:pPr>
        <w:ind w:firstLine="284"/>
        <w:jc w:val="both"/>
        <w:rPr>
          <w:rFonts w:eastAsia="SchoolBookSanPin"/>
          <w:sz w:val="24"/>
          <w:szCs w:val="24"/>
        </w:rPr>
      </w:pPr>
      <w:r w:rsidRPr="00DC794F">
        <w:rPr>
          <w:sz w:val="24"/>
          <w:szCs w:val="24"/>
        </w:rPr>
        <w:t>2.2.2.4.18. </w:t>
      </w:r>
      <w:r w:rsidRPr="00DC794F">
        <w:rPr>
          <w:rFonts w:eastAsia="SchoolBookSanPi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53C8C2B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социально-гуманитарное;</w:t>
      </w:r>
    </w:p>
    <w:p w14:paraId="57E22418"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филологическое;</w:t>
      </w:r>
    </w:p>
    <w:p w14:paraId="198F891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естественнонаучное;</w:t>
      </w:r>
    </w:p>
    <w:p w14:paraId="328BA93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информационно-технологическое;</w:t>
      </w:r>
    </w:p>
    <w:p w14:paraId="32E7D66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междисциплинарное.</w:t>
      </w:r>
    </w:p>
    <w:p w14:paraId="031A3B4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Основными формами организации УИД во внеурочное время являются:</w:t>
      </w:r>
    </w:p>
    <w:p w14:paraId="20614CF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конференция, семинар, дискуссия, диспут;</w:t>
      </w:r>
    </w:p>
    <w:p w14:paraId="4FD36E3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брифинг, интервью, телемост;</w:t>
      </w:r>
    </w:p>
    <w:p w14:paraId="7D37F87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исследовательская практика, образовательные экспедиции, походы, поездки, экскурсии;</w:t>
      </w:r>
    </w:p>
    <w:p w14:paraId="6743C7D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научно-исследовательское общество обучающихся.</w:t>
      </w:r>
    </w:p>
    <w:p w14:paraId="2E558DFE" w14:textId="77777777" w:rsidR="00F77072" w:rsidRPr="00DC794F" w:rsidRDefault="00F77072" w:rsidP="00DC794F">
      <w:pPr>
        <w:ind w:firstLine="284"/>
        <w:jc w:val="both"/>
        <w:rPr>
          <w:rFonts w:eastAsia="SchoolBookSanPin"/>
          <w:sz w:val="24"/>
          <w:szCs w:val="24"/>
        </w:rPr>
      </w:pPr>
      <w:r w:rsidRPr="00DC794F">
        <w:rPr>
          <w:sz w:val="24"/>
          <w:szCs w:val="24"/>
        </w:rPr>
        <w:t>2.2.2.4.2.1. </w:t>
      </w:r>
      <w:r w:rsidRPr="00DC794F">
        <w:rPr>
          <w:rFonts w:eastAsia="SchoolBookSanPi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233526C9"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письменная исследовательская работа (эссе, доклад, реферат);</w:t>
      </w:r>
    </w:p>
    <w:p w14:paraId="491DBAD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1496CC4A" w14:textId="77777777" w:rsidR="00F77072" w:rsidRPr="00DC794F" w:rsidRDefault="00F77072" w:rsidP="00DC794F">
      <w:pPr>
        <w:ind w:firstLine="284"/>
        <w:jc w:val="both"/>
        <w:rPr>
          <w:rFonts w:eastAsia="SchoolBookSanPin"/>
          <w:sz w:val="24"/>
          <w:szCs w:val="24"/>
        </w:rPr>
      </w:pPr>
      <w:r w:rsidRPr="00DC794F">
        <w:rPr>
          <w:sz w:val="24"/>
          <w:szCs w:val="24"/>
        </w:rPr>
        <w:t>2.2.2.4.2.1.2. </w:t>
      </w:r>
      <w:r w:rsidRPr="00DC794F">
        <w:rPr>
          <w:rFonts w:eastAsia="SchoolBookSanPi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7827ED19" w14:textId="77777777" w:rsidR="00F77072" w:rsidRPr="00DC794F" w:rsidRDefault="00F77072" w:rsidP="00DC794F">
      <w:pPr>
        <w:ind w:firstLine="284"/>
        <w:jc w:val="both"/>
        <w:rPr>
          <w:rFonts w:eastAsia="SchoolBookSanPin"/>
          <w:sz w:val="24"/>
          <w:szCs w:val="24"/>
        </w:rPr>
      </w:pPr>
      <w:r w:rsidRPr="00DC794F">
        <w:rPr>
          <w:sz w:val="24"/>
          <w:szCs w:val="24"/>
        </w:rPr>
        <w:t>2.2.2.4.21. </w:t>
      </w:r>
      <w:r w:rsidRPr="00DC794F">
        <w:rPr>
          <w:rFonts w:eastAsia="SchoolBookSanPi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EBFDD7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использовать вопросы как исследовательский инструмент познания;</w:t>
      </w:r>
    </w:p>
    <w:p w14:paraId="119F914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194CDA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формировать гипотезу об истинности собственных суждений и суждений других, аргументировать свою позицию, мнение;</w:t>
      </w:r>
    </w:p>
    <w:p w14:paraId="34A21B0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проводить по самостоятельно составленному плану опыт, несложный эксперимент, небольшое исследование;</w:t>
      </w:r>
    </w:p>
    <w:p w14:paraId="49F34DC2"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оценивать на применимость и достоверность информацию, полученную в ходе исследования (эксперимента);</w:t>
      </w:r>
    </w:p>
    <w:p w14:paraId="15FAD522"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2CF4208"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4250E16" w14:textId="77777777" w:rsidR="00F77072" w:rsidRPr="00DC794F" w:rsidRDefault="00F77072" w:rsidP="00DC794F">
      <w:pPr>
        <w:ind w:firstLine="284"/>
        <w:jc w:val="both"/>
        <w:rPr>
          <w:rFonts w:eastAsia="SchoolBookSanPin"/>
          <w:sz w:val="24"/>
          <w:szCs w:val="24"/>
        </w:rPr>
      </w:pPr>
      <w:r w:rsidRPr="00DC794F">
        <w:rPr>
          <w:sz w:val="24"/>
          <w:szCs w:val="24"/>
        </w:rPr>
        <w:t>2.2.2.4.22. </w:t>
      </w:r>
      <w:r w:rsidRPr="00DC794F">
        <w:rPr>
          <w:rFonts w:eastAsia="SchoolBookSanPin"/>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14:paraId="4C9A5262" w14:textId="77777777" w:rsidR="00F77072" w:rsidRPr="00DC794F" w:rsidRDefault="00F77072" w:rsidP="00DC794F">
      <w:pPr>
        <w:ind w:firstLine="284"/>
        <w:jc w:val="both"/>
        <w:rPr>
          <w:rFonts w:eastAsia="SchoolBookSanPin"/>
          <w:sz w:val="24"/>
          <w:szCs w:val="24"/>
        </w:rPr>
      </w:pPr>
      <w:r w:rsidRPr="00DC794F">
        <w:rPr>
          <w:sz w:val="24"/>
          <w:szCs w:val="24"/>
        </w:rPr>
        <w:t>2.2.2.4.23. </w:t>
      </w:r>
      <w:r w:rsidRPr="00DC794F">
        <w:rPr>
          <w:rFonts w:eastAsia="SchoolBookSanPi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5757651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4ECF493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 xml:space="preserve">максимально использовать для создания проектного «продукта» имеющиеся знания и освоенные </w:t>
      </w:r>
      <w:r w:rsidRPr="00DC794F">
        <w:rPr>
          <w:rFonts w:eastAsia="SchoolBookSanPin"/>
          <w:sz w:val="24"/>
          <w:szCs w:val="24"/>
        </w:rPr>
        <w:lastRenderedPageBreak/>
        <w:t>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01381BCC" w14:textId="77777777" w:rsidR="00F77072" w:rsidRPr="00DC794F" w:rsidRDefault="00F77072" w:rsidP="00DC794F">
      <w:pPr>
        <w:ind w:firstLine="284"/>
        <w:jc w:val="both"/>
        <w:rPr>
          <w:rFonts w:eastAsia="SchoolBookSanPin"/>
          <w:sz w:val="24"/>
          <w:szCs w:val="24"/>
        </w:rPr>
      </w:pPr>
      <w:r w:rsidRPr="00DC794F">
        <w:rPr>
          <w:sz w:val="24"/>
          <w:szCs w:val="24"/>
        </w:rPr>
        <w:t>2.2.2.4.24. </w:t>
      </w:r>
      <w:r w:rsidRPr="00DC794F">
        <w:rPr>
          <w:rFonts w:eastAsia="SchoolBookSanPin"/>
          <w:sz w:val="24"/>
          <w:szCs w:val="24"/>
        </w:rPr>
        <w:t>Осуществление ПД обучающимися включает в себя ряд этапов:</w:t>
      </w:r>
    </w:p>
    <w:p w14:paraId="608F14A9"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анализ и формулирование проблемы;</w:t>
      </w:r>
    </w:p>
    <w:p w14:paraId="6C187009"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формулирование темы проекта;</w:t>
      </w:r>
    </w:p>
    <w:p w14:paraId="008EEA02"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постановка цели и задач проекта;</w:t>
      </w:r>
    </w:p>
    <w:p w14:paraId="05B3EF0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составление плана работы;</w:t>
      </w:r>
    </w:p>
    <w:p w14:paraId="62E577A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сбор информации (исследование);</w:t>
      </w:r>
    </w:p>
    <w:p w14:paraId="182CD33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выполнение технологического этапа;</w:t>
      </w:r>
    </w:p>
    <w:p w14:paraId="0AAEC0E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подготовка и защита проекта;</w:t>
      </w:r>
    </w:p>
    <w:p w14:paraId="6D2AA63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рефлексия, анализ результатов выполнения проекта, оценка качества выполнения.</w:t>
      </w:r>
    </w:p>
    <w:p w14:paraId="18389A4D" w14:textId="77777777" w:rsidR="00F77072" w:rsidRPr="00DC794F" w:rsidRDefault="00F77072" w:rsidP="00DC794F">
      <w:pPr>
        <w:ind w:firstLine="284"/>
        <w:jc w:val="both"/>
        <w:rPr>
          <w:rFonts w:eastAsia="SchoolBookSanPin"/>
          <w:sz w:val="24"/>
          <w:szCs w:val="24"/>
        </w:rPr>
      </w:pPr>
      <w:r w:rsidRPr="00DC794F">
        <w:rPr>
          <w:sz w:val="24"/>
          <w:szCs w:val="24"/>
        </w:rPr>
        <w:t>2.2.2.4.25. </w:t>
      </w:r>
      <w:r w:rsidRPr="00DC794F">
        <w:rPr>
          <w:rFonts w:eastAsia="SchoolBookSanPi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4E844687" w14:textId="77777777" w:rsidR="00F77072" w:rsidRPr="00DC794F" w:rsidRDefault="00F77072" w:rsidP="00DC794F">
      <w:pPr>
        <w:ind w:firstLine="284"/>
        <w:jc w:val="both"/>
        <w:rPr>
          <w:rFonts w:eastAsia="SchoolBookSanPin"/>
          <w:sz w:val="24"/>
          <w:szCs w:val="24"/>
        </w:rPr>
      </w:pPr>
      <w:r w:rsidRPr="00DC794F">
        <w:rPr>
          <w:sz w:val="24"/>
          <w:szCs w:val="24"/>
        </w:rPr>
        <w:t>2.2.2.4.26. </w:t>
      </w:r>
      <w:r w:rsidRPr="00DC794F">
        <w:rPr>
          <w:rFonts w:eastAsia="SchoolBookSanPi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4392789E" w14:textId="77777777" w:rsidR="00F77072" w:rsidRPr="00DC794F" w:rsidRDefault="00F77072" w:rsidP="00DC794F">
      <w:pPr>
        <w:ind w:firstLine="284"/>
        <w:jc w:val="both"/>
        <w:rPr>
          <w:rFonts w:eastAsia="SchoolBookSanPin"/>
          <w:sz w:val="24"/>
          <w:szCs w:val="24"/>
        </w:rPr>
      </w:pPr>
      <w:r w:rsidRPr="00DC794F">
        <w:rPr>
          <w:sz w:val="24"/>
          <w:szCs w:val="24"/>
        </w:rPr>
        <w:t>2.2.2.4.27. </w:t>
      </w:r>
      <w:r w:rsidRPr="00DC794F">
        <w:rPr>
          <w:rFonts w:eastAsia="SchoolBookSanPi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652A1B7D"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предметные проекты;</w:t>
      </w:r>
    </w:p>
    <w:p w14:paraId="1B6D7F4D"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метапредметные проекты.</w:t>
      </w:r>
    </w:p>
    <w:p w14:paraId="52B96E3C" w14:textId="77777777" w:rsidR="00F77072" w:rsidRPr="00DC794F" w:rsidRDefault="00F77072" w:rsidP="00DC794F">
      <w:pPr>
        <w:ind w:firstLine="284"/>
        <w:jc w:val="both"/>
        <w:rPr>
          <w:rFonts w:eastAsia="SchoolBookSanPin"/>
          <w:sz w:val="24"/>
          <w:szCs w:val="24"/>
        </w:rPr>
      </w:pPr>
      <w:r w:rsidRPr="00DC794F">
        <w:rPr>
          <w:sz w:val="24"/>
          <w:szCs w:val="24"/>
        </w:rPr>
        <w:t>2.2.2.4.28. </w:t>
      </w:r>
      <w:r w:rsidRPr="00DC794F">
        <w:rPr>
          <w:rFonts w:eastAsia="SchoolBookSanPi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2EC6D5A8" w14:textId="77777777" w:rsidR="00F77072" w:rsidRPr="00DC794F" w:rsidRDefault="00F77072" w:rsidP="00DC794F">
      <w:pPr>
        <w:ind w:firstLine="284"/>
        <w:jc w:val="both"/>
        <w:rPr>
          <w:rFonts w:eastAsia="SchoolBookSanPin"/>
          <w:sz w:val="24"/>
          <w:szCs w:val="24"/>
        </w:rPr>
      </w:pPr>
      <w:r w:rsidRPr="00DC794F">
        <w:rPr>
          <w:sz w:val="24"/>
          <w:szCs w:val="24"/>
        </w:rPr>
        <w:t>2.2.2.4.29. </w:t>
      </w:r>
      <w:r w:rsidRPr="00DC794F">
        <w:rPr>
          <w:rFonts w:eastAsia="SchoolBookSanPin"/>
          <w:sz w:val="24"/>
          <w:szCs w:val="24"/>
        </w:rPr>
        <w:t>Формы организации ПД обучающихся могут быть следующие:</w:t>
      </w:r>
    </w:p>
    <w:p w14:paraId="1CFF4A0D"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монопроект (использование содержания одного предмета);</w:t>
      </w:r>
    </w:p>
    <w:p w14:paraId="08C89B29"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межпредметный проект (использование интегрированного знания и способов учебной деятельности различных предметов);</w:t>
      </w:r>
    </w:p>
    <w:p w14:paraId="12F51D7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метапроект (использование областей знания и методов деятельности, выходящих за рамки предметного обучения).</w:t>
      </w:r>
    </w:p>
    <w:p w14:paraId="6078CA41" w14:textId="77777777" w:rsidR="00F77072" w:rsidRPr="00DC794F" w:rsidRDefault="00F77072" w:rsidP="00DC794F">
      <w:pPr>
        <w:ind w:firstLine="284"/>
        <w:jc w:val="both"/>
        <w:rPr>
          <w:rFonts w:eastAsia="SchoolBookSanPin"/>
          <w:sz w:val="24"/>
          <w:szCs w:val="24"/>
        </w:rPr>
      </w:pPr>
      <w:r w:rsidRPr="00DC794F">
        <w:rPr>
          <w:sz w:val="24"/>
          <w:szCs w:val="24"/>
        </w:rPr>
        <w:t>2.2.2.4.30. </w:t>
      </w:r>
      <w:r w:rsidRPr="00DC794F">
        <w:rPr>
          <w:rFonts w:eastAsia="SchoolBookSanPi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14F3FFE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Какое средство поможет в решении проблемы... (опишите, объясните)?</w:t>
      </w:r>
    </w:p>
    <w:p w14:paraId="6FACDDB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Каким должно быть средство для решения проблемы... (опишите, смоделируйте)?</w:t>
      </w:r>
    </w:p>
    <w:p w14:paraId="55C19F8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Как спроводить средство для решения проблемы (дайте инструкцию)?</w:t>
      </w:r>
    </w:p>
    <w:p w14:paraId="0012AC62"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Как выглядело... (опишите, реконструируйте)?</w:t>
      </w:r>
    </w:p>
    <w:p w14:paraId="676BDC0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 xml:space="preserve">Как будет выглядеть... (опишите, спрогнозируйте)? </w:t>
      </w:r>
    </w:p>
    <w:p w14:paraId="2FE3F93E" w14:textId="77777777" w:rsidR="00F77072" w:rsidRPr="00DC794F" w:rsidRDefault="00F77072" w:rsidP="00DC794F">
      <w:pPr>
        <w:ind w:firstLine="284"/>
        <w:jc w:val="both"/>
        <w:rPr>
          <w:rFonts w:eastAsia="SchoolBookSanPin"/>
          <w:sz w:val="24"/>
          <w:szCs w:val="24"/>
        </w:rPr>
      </w:pPr>
      <w:r w:rsidRPr="00DC794F">
        <w:rPr>
          <w:sz w:val="24"/>
          <w:szCs w:val="24"/>
        </w:rPr>
        <w:t>2.2.2.4.31. </w:t>
      </w:r>
      <w:r w:rsidRPr="00DC794F">
        <w:rPr>
          <w:rFonts w:eastAsia="SchoolBookSanPin"/>
          <w:sz w:val="24"/>
          <w:szCs w:val="24"/>
        </w:rPr>
        <w:t>Основными формами представления итогов ПД являются:</w:t>
      </w:r>
    </w:p>
    <w:p w14:paraId="57DD8FB2"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материальный объект, макет, конструкторское изделие;</w:t>
      </w:r>
    </w:p>
    <w:p w14:paraId="69DE872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отчетные материалы по проекту (тексты, мультимедийные продукты).</w:t>
      </w:r>
    </w:p>
    <w:p w14:paraId="18F34400" w14:textId="77777777" w:rsidR="00F77072" w:rsidRPr="00DC794F" w:rsidRDefault="00F77072" w:rsidP="00DC794F">
      <w:pPr>
        <w:ind w:firstLine="284"/>
        <w:jc w:val="both"/>
        <w:rPr>
          <w:rFonts w:eastAsia="SchoolBookSanPin"/>
          <w:sz w:val="24"/>
          <w:szCs w:val="24"/>
        </w:rPr>
      </w:pPr>
      <w:r w:rsidRPr="00DC794F">
        <w:rPr>
          <w:sz w:val="24"/>
          <w:szCs w:val="24"/>
        </w:rPr>
        <w:t>2.2.2.4.32. </w:t>
      </w:r>
      <w:r w:rsidRPr="00DC794F">
        <w:rPr>
          <w:rFonts w:eastAsia="SchoolBookSanPi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47847842" w14:textId="77777777" w:rsidR="00F77072" w:rsidRPr="00DC794F" w:rsidRDefault="00F77072" w:rsidP="00DC794F">
      <w:pPr>
        <w:ind w:firstLine="284"/>
        <w:jc w:val="both"/>
        <w:rPr>
          <w:rFonts w:eastAsia="SchoolBookSanPin"/>
          <w:sz w:val="24"/>
          <w:szCs w:val="24"/>
        </w:rPr>
      </w:pPr>
      <w:r w:rsidRPr="00DC794F">
        <w:rPr>
          <w:sz w:val="24"/>
          <w:szCs w:val="24"/>
        </w:rPr>
        <w:lastRenderedPageBreak/>
        <w:t>2.2.2.4.33. </w:t>
      </w:r>
      <w:r w:rsidRPr="00DC794F">
        <w:rPr>
          <w:rFonts w:eastAsia="SchoolBookSanPi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4006680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гуманитарное;</w:t>
      </w:r>
    </w:p>
    <w:p w14:paraId="50D1852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естественнонаучное;</w:t>
      </w:r>
    </w:p>
    <w:p w14:paraId="10EEBE68"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социально-ориентированное;</w:t>
      </w:r>
    </w:p>
    <w:p w14:paraId="320B51F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инженерно-техническое;</w:t>
      </w:r>
    </w:p>
    <w:p w14:paraId="7753E3FD"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художественно-творческое;</w:t>
      </w:r>
    </w:p>
    <w:p w14:paraId="685E65C2"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спортивно-оздоровительное;</w:t>
      </w:r>
    </w:p>
    <w:p w14:paraId="08729F4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туристско-краеведческое.</w:t>
      </w:r>
    </w:p>
    <w:p w14:paraId="3054BABD" w14:textId="77777777" w:rsidR="00F77072" w:rsidRPr="00DC794F" w:rsidRDefault="00F77072" w:rsidP="00DC794F">
      <w:pPr>
        <w:ind w:firstLine="284"/>
        <w:jc w:val="both"/>
        <w:rPr>
          <w:rFonts w:eastAsia="SchoolBookSanPin"/>
          <w:sz w:val="24"/>
          <w:szCs w:val="24"/>
        </w:rPr>
      </w:pPr>
      <w:r w:rsidRPr="00DC794F">
        <w:rPr>
          <w:sz w:val="24"/>
          <w:szCs w:val="24"/>
        </w:rPr>
        <w:t>2.2.2.4.34. </w:t>
      </w:r>
      <w:r w:rsidRPr="00DC794F">
        <w:rPr>
          <w:rFonts w:eastAsia="SchoolBookSanPin"/>
          <w:sz w:val="24"/>
          <w:szCs w:val="24"/>
        </w:rPr>
        <w:t>В качестве основных форм организации ПД могут быть использованы:</w:t>
      </w:r>
    </w:p>
    <w:p w14:paraId="3D8C9FA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творческие мастерские;</w:t>
      </w:r>
    </w:p>
    <w:p w14:paraId="56D4BB7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экспериментальные лаборатории;</w:t>
      </w:r>
    </w:p>
    <w:p w14:paraId="3A28346C"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конструкторское бюро;</w:t>
      </w:r>
    </w:p>
    <w:p w14:paraId="336FE09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проектные недели;</w:t>
      </w:r>
    </w:p>
    <w:p w14:paraId="6606B92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практикумы.</w:t>
      </w:r>
    </w:p>
    <w:p w14:paraId="2AFAA40D" w14:textId="77777777" w:rsidR="00F77072" w:rsidRPr="00DC794F" w:rsidRDefault="00F77072" w:rsidP="00DC794F">
      <w:pPr>
        <w:ind w:firstLine="284"/>
        <w:jc w:val="both"/>
        <w:rPr>
          <w:rFonts w:eastAsia="SchoolBookSanPin"/>
          <w:sz w:val="24"/>
          <w:szCs w:val="24"/>
        </w:rPr>
      </w:pPr>
      <w:r w:rsidRPr="00DC794F">
        <w:rPr>
          <w:sz w:val="24"/>
          <w:szCs w:val="24"/>
        </w:rPr>
        <w:t>2.2.2.4.35. </w:t>
      </w:r>
      <w:r w:rsidRPr="00DC794F">
        <w:rPr>
          <w:rFonts w:eastAsia="SchoolBookSanPin"/>
          <w:sz w:val="24"/>
          <w:szCs w:val="24"/>
        </w:rPr>
        <w:t>Формами представления итогов ПД во внеурочное время являются:</w:t>
      </w:r>
    </w:p>
    <w:p w14:paraId="6C74631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материальный продукт (объект, макет, конструкторское изделие и другие);</w:t>
      </w:r>
    </w:p>
    <w:p w14:paraId="480B019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медийный продукт (плакат, газета, журнал, рекламная продукция, фильм и другие);</w:t>
      </w:r>
    </w:p>
    <w:p w14:paraId="6948BE37"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публичное мероприятие (образовательное событие, социальное мероприятие (акция), театральная постановка и другие);</w:t>
      </w:r>
    </w:p>
    <w:p w14:paraId="26B6454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отчетные материалы по проекту (тексты, мультимедийные продукты).</w:t>
      </w:r>
    </w:p>
    <w:p w14:paraId="398DAECF" w14:textId="77777777" w:rsidR="00F77072" w:rsidRPr="00DC794F" w:rsidRDefault="00F77072" w:rsidP="00DC794F">
      <w:pPr>
        <w:ind w:firstLine="284"/>
        <w:jc w:val="both"/>
        <w:rPr>
          <w:rFonts w:eastAsia="SchoolBookSanPin"/>
          <w:sz w:val="24"/>
          <w:szCs w:val="24"/>
        </w:rPr>
      </w:pPr>
      <w:r w:rsidRPr="00DC794F">
        <w:rPr>
          <w:sz w:val="24"/>
          <w:szCs w:val="24"/>
        </w:rPr>
        <w:t>2.2.2.4.36. </w:t>
      </w:r>
      <w:r w:rsidRPr="00DC794F">
        <w:rPr>
          <w:rFonts w:eastAsia="SchoolBookSanPi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0B77FD24" w14:textId="77777777" w:rsidR="00F77072" w:rsidRPr="00DC794F" w:rsidRDefault="00F77072" w:rsidP="00DC794F">
      <w:pPr>
        <w:ind w:firstLine="284"/>
        <w:jc w:val="both"/>
        <w:rPr>
          <w:rFonts w:eastAsia="SchoolBookSanPin"/>
          <w:sz w:val="24"/>
          <w:szCs w:val="24"/>
        </w:rPr>
      </w:pPr>
      <w:r w:rsidRPr="00DC794F">
        <w:rPr>
          <w:sz w:val="24"/>
          <w:szCs w:val="24"/>
        </w:rPr>
        <w:t>2.2.2.4.37. </w:t>
      </w:r>
      <w:r w:rsidRPr="00DC794F">
        <w:rPr>
          <w:rFonts w:eastAsia="SchoolBookSanPi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1536FB9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понимание проблемы, связанных с нею цели и задач;умение определить оптимальный путь решения проблемы;умение планировать и работать по плану;</w:t>
      </w:r>
    </w:p>
    <w:p w14:paraId="795D809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умение реализовать проектный замысел и оформить его в виде реального «продукта»;</w:t>
      </w:r>
    </w:p>
    <w:p w14:paraId="131B841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умение осуществлять самооценку деятельности и результата, взаимоценку деятельности в группе.</w:t>
      </w:r>
    </w:p>
    <w:p w14:paraId="21A8233B" w14:textId="77777777" w:rsidR="00F77072" w:rsidRPr="00DC794F" w:rsidRDefault="00F77072" w:rsidP="00DC794F">
      <w:pPr>
        <w:ind w:firstLine="284"/>
        <w:jc w:val="both"/>
        <w:rPr>
          <w:rFonts w:eastAsia="SchoolBookSanPin"/>
          <w:sz w:val="24"/>
          <w:szCs w:val="24"/>
        </w:rPr>
      </w:pPr>
      <w:r w:rsidRPr="00DC794F">
        <w:rPr>
          <w:sz w:val="24"/>
          <w:szCs w:val="24"/>
        </w:rPr>
        <w:t>2.2.2.4.38. </w:t>
      </w:r>
      <w:r w:rsidRPr="00DC794F">
        <w:rPr>
          <w:rFonts w:eastAsia="SchoolBookSanPin"/>
          <w:sz w:val="24"/>
          <w:szCs w:val="24"/>
        </w:rPr>
        <w:t>В процессе публичной презентации результатов проекта оценивается:</w:t>
      </w:r>
    </w:p>
    <w:p w14:paraId="4A5C47F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51422ED7"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730BD2F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качество письменного текста (соответствие плану, оформление работы, грамотность изложения);</w:t>
      </w:r>
    </w:p>
    <w:p w14:paraId="27A8ED9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16AF01E3" w14:textId="77777777" w:rsidR="00F77072" w:rsidRPr="00DC794F" w:rsidRDefault="00F77072" w:rsidP="00DC794F">
      <w:pPr>
        <w:ind w:firstLine="284"/>
        <w:jc w:val="both"/>
        <w:rPr>
          <w:rFonts w:eastAsia="SchoolBookSanPin"/>
          <w:b/>
          <w:sz w:val="24"/>
          <w:szCs w:val="24"/>
        </w:rPr>
      </w:pPr>
      <w:r w:rsidRPr="00DC794F">
        <w:rPr>
          <w:b/>
          <w:sz w:val="24"/>
          <w:szCs w:val="24"/>
        </w:rPr>
        <w:t>2.2.</w:t>
      </w:r>
      <w:r w:rsidRPr="00DC794F">
        <w:rPr>
          <w:rFonts w:eastAsia="SchoolBookSanPin"/>
          <w:b/>
          <w:sz w:val="24"/>
          <w:szCs w:val="24"/>
        </w:rPr>
        <w:t>3. Организационный раздел.</w:t>
      </w:r>
    </w:p>
    <w:p w14:paraId="52E82101" w14:textId="77777777" w:rsidR="00F77072" w:rsidRPr="00DC794F" w:rsidRDefault="00F77072" w:rsidP="00DC794F">
      <w:pPr>
        <w:ind w:firstLine="284"/>
        <w:jc w:val="both"/>
        <w:rPr>
          <w:rFonts w:eastAsia="SchoolBookSanPin"/>
          <w:sz w:val="24"/>
          <w:szCs w:val="24"/>
        </w:rPr>
      </w:pPr>
      <w:r w:rsidRPr="00DC794F">
        <w:rPr>
          <w:sz w:val="24"/>
          <w:szCs w:val="24"/>
        </w:rPr>
        <w:t>2.2.</w:t>
      </w:r>
      <w:r w:rsidRPr="00DC794F">
        <w:rPr>
          <w:rFonts w:eastAsia="SchoolBookSanPin"/>
          <w:sz w:val="24"/>
          <w:szCs w:val="24"/>
        </w:rPr>
        <w:t>3.1. Формы взаимодействия участников образовательного процесса при создании и реализации программы формирования УУД.</w:t>
      </w:r>
    </w:p>
    <w:p w14:paraId="2E46FE67" w14:textId="77777777" w:rsidR="00F77072" w:rsidRPr="00DC794F" w:rsidRDefault="00F77072" w:rsidP="00DC794F">
      <w:pPr>
        <w:ind w:firstLine="284"/>
        <w:jc w:val="both"/>
        <w:rPr>
          <w:rFonts w:eastAsia="SchoolBookSanPin"/>
          <w:sz w:val="24"/>
          <w:szCs w:val="24"/>
        </w:rPr>
      </w:pPr>
      <w:r w:rsidRPr="00DC794F">
        <w:rPr>
          <w:sz w:val="24"/>
          <w:szCs w:val="24"/>
        </w:rPr>
        <w:t>2.2.</w:t>
      </w:r>
      <w:r w:rsidRPr="00DC794F">
        <w:rPr>
          <w:rFonts w:eastAsia="SchoolBookSanPin"/>
          <w:sz w:val="24"/>
          <w:szCs w:val="24"/>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749A837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66B35CF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 xml:space="preserve">определение способов межпредметной интеграции, обеспечивающей достижение данных </w:t>
      </w:r>
      <w:r w:rsidRPr="00DC794F">
        <w:rPr>
          <w:rFonts w:eastAsia="SchoolBookSanPin"/>
          <w:sz w:val="24"/>
          <w:szCs w:val="24"/>
        </w:rPr>
        <w:lastRenderedPageBreak/>
        <w:t>результатов (междисциплинарный модуль, интегративные уроки и другое);</w:t>
      </w:r>
    </w:p>
    <w:p w14:paraId="0A01D0F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определение этапов и форм постепенного усложнения деятельности обучающихся по овладению УУД;</w:t>
      </w:r>
    </w:p>
    <w:p w14:paraId="02B947EE"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разработка общего алгоритма (технологической схемы) урока, имеющего два целевых фокуса (предметный и метапредметный);</w:t>
      </w:r>
    </w:p>
    <w:p w14:paraId="1909268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разработка основных подходов к конструированию задач на применение УУД;</w:t>
      </w:r>
    </w:p>
    <w:p w14:paraId="0F185501"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3381BBD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разработка основных подходов к организации учебной деятельности по формированию и развитию ИКТ-компетенций;</w:t>
      </w:r>
    </w:p>
    <w:p w14:paraId="130EFA19"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409D5B43"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разработка методики и инструментария мониторинга успешности освоения и применения обучающимися УУД;</w:t>
      </w:r>
    </w:p>
    <w:p w14:paraId="6FC2EC6F"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23F5490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13FF37D6"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410DB940"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4688A20B"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14:paraId="02BD5904"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350C99D6" w14:textId="77777777" w:rsidR="00F77072" w:rsidRPr="00DC794F" w:rsidRDefault="00F77072" w:rsidP="00DC794F">
      <w:pPr>
        <w:ind w:firstLine="284"/>
        <w:jc w:val="both"/>
        <w:rPr>
          <w:rFonts w:eastAsia="SchoolBookSanPin"/>
          <w:sz w:val="24"/>
          <w:szCs w:val="24"/>
        </w:rPr>
      </w:pPr>
      <w:r w:rsidRPr="00DC794F">
        <w:rPr>
          <w:sz w:val="24"/>
          <w:szCs w:val="24"/>
        </w:rPr>
        <w:t>2.2.</w:t>
      </w:r>
      <w:r w:rsidRPr="00DC794F">
        <w:rPr>
          <w:rFonts w:eastAsia="SchoolBookSanPin"/>
          <w:sz w:val="24"/>
          <w:szCs w:val="24"/>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3F76871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На подготовительном этапе команда образовательной организации может провести следующие аналитические работы:</w:t>
      </w:r>
    </w:p>
    <w:p w14:paraId="4129D18D"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7C58F7A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7C216495"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анализировать результаты обучающихся по линии развития УУД на предыдущем уровне;</w:t>
      </w:r>
    </w:p>
    <w:p w14:paraId="281C9AD9"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6C6D2DE7"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386E42A" w14:textId="77777777" w:rsidR="00F77072" w:rsidRPr="00DC794F" w:rsidRDefault="00F77072" w:rsidP="00DC794F">
      <w:pPr>
        <w:ind w:firstLine="284"/>
        <w:jc w:val="both"/>
        <w:rPr>
          <w:rFonts w:eastAsia="SchoolBookSanPin"/>
          <w:sz w:val="24"/>
          <w:szCs w:val="24"/>
        </w:rPr>
      </w:pPr>
      <w:r w:rsidRPr="00DC794F">
        <w:rPr>
          <w:rFonts w:eastAsia="SchoolBookSanPi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58EBF2CD" w14:textId="77777777" w:rsidR="00F77072" w:rsidRPr="00DC794F" w:rsidRDefault="00F77072" w:rsidP="00DC794F">
      <w:pPr>
        <w:pStyle w:val="11"/>
        <w:ind w:left="0" w:firstLine="284"/>
        <w:rPr>
          <w:b w:val="0"/>
        </w:rPr>
      </w:pPr>
      <w:r w:rsidRPr="00DC794F">
        <w:rPr>
          <w:b w:val="0"/>
        </w:rPr>
        <w:t>2.2.</w:t>
      </w:r>
      <w:r w:rsidRPr="00DC794F">
        <w:rPr>
          <w:rFonts w:eastAsia="SchoolBookSanPin"/>
          <w:b w:val="0"/>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6ECE909D" w14:textId="77777777" w:rsidR="00F77072" w:rsidRDefault="00F77072" w:rsidP="003B347B">
      <w:pPr>
        <w:pStyle w:val="11"/>
        <w:ind w:left="0" w:firstLine="284"/>
      </w:pPr>
    </w:p>
    <w:p w14:paraId="058ED7B1" w14:textId="77777777" w:rsidR="00081C71" w:rsidRPr="00882A84" w:rsidRDefault="00B6285C" w:rsidP="00DC794F">
      <w:pPr>
        <w:pStyle w:val="11"/>
        <w:ind w:left="0" w:firstLine="284"/>
        <w:jc w:val="center"/>
      </w:pPr>
      <w:r w:rsidRPr="00882A84">
        <w:lastRenderedPageBreak/>
        <w:t xml:space="preserve">2.3. </w:t>
      </w:r>
      <w:r w:rsidR="00DC794F" w:rsidRPr="00882A84">
        <w:t>Рабочая</w:t>
      </w:r>
      <w:r w:rsidR="007231BE">
        <w:t xml:space="preserve"> п</w:t>
      </w:r>
      <w:r w:rsidR="008F4370" w:rsidRPr="00882A84">
        <w:t>рограмма</w:t>
      </w:r>
      <w:r w:rsidR="00570E82">
        <w:t xml:space="preserve"> </w:t>
      </w:r>
      <w:r w:rsidR="008F4370" w:rsidRPr="00882A84">
        <w:t>воспитания</w:t>
      </w:r>
    </w:p>
    <w:p w14:paraId="53F55021" w14:textId="77777777" w:rsidR="009A00D9" w:rsidRPr="00882A84" w:rsidRDefault="009A00D9" w:rsidP="009A00D9">
      <w:pPr>
        <w:pStyle w:val="1"/>
        <w:spacing w:before="0" w:line="240" w:lineRule="auto"/>
        <w:jc w:val="center"/>
        <w:rPr>
          <w:sz w:val="24"/>
          <w:szCs w:val="24"/>
        </w:rPr>
      </w:pPr>
      <w:r w:rsidRPr="00882A84">
        <w:rPr>
          <w:sz w:val="24"/>
          <w:szCs w:val="24"/>
        </w:rPr>
        <w:t>Пояснительная записка.</w:t>
      </w:r>
    </w:p>
    <w:p w14:paraId="050FEFFD" w14:textId="77777777" w:rsidR="009A00D9" w:rsidRPr="00882A84" w:rsidRDefault="009A00D9" w:rsidP="009A00D9">
      <w:pPr>
        <w:pStyle w:val="1"/>
        <w:spacing w:before="0" w:line="240" w:lineRule="auto"/>
        <w:ind w:firstLine="709"/>
        <w:rPr>
          <w:sz w:val="24"/>
          <w:szCs w:val="24"/>
        </w:rPr>
      </w:pPr>
      <w:r w:rsidRPr="00882A84">
        <w:rPr>
          <w:b w:val="0"/>
          <w:sz w:val="24"/>
          <w:szCs w:val="24"/>
        </w:rPr>
        <w:t xml:space="preserve">Рабочая программа воспитания </w:t>
      </w:r>
      <w:r w:rsidR="004176C3">
        <w:rPr>
          <w:b w:val="0"/>
          <w:sz w:val="24"/>
          <w:szCs w:val="24"/>
        </w:rPr>
        <w:t>Чураевская ООШ</w:t>
      </w:r>
      <w:r w:rsidRPr="00882A84">
        <w:rPr>
          <w:b w:val="0"/>
          <w:sz w:val="24"/>
          <w:szCs w:val="24"/>
        </w:rPr>
        <w:t>» (далее –    Программа воспитания) разработана на основе нормативно-правовых документов:</w:t>
      </w:r>
    </w:p>
    <w:p w14:paraId="4F7662E6" w14:textId="77777777" w:rsidR="009A00D9" w:rsidRPr="00882A84" w:rsidRDefault="009A00D9" w:rsidP="00060BFD">
      <w:pPr>
        <w:tabs>
          <w:tab w:val="left" w:pos="851"/>
        </w:tabs>
        <w:ind w:firstLine="284"/>
        <w:jc w:val="both"/>
        <w:rPr>
          <w:sz w:val="24"/>
          <w:szCs w:val="24"/>
        </w:rPr>
      </w:pPr>
      <w:r w:rsidRPr="00882A84">
        <w:rPr>
          <w:sz w:val="24"/>
          <w:szCs w:val="24"/>
        </w:rPr>
        <w:t xml:space="preserve">    - 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14:paraId="0BBCEEEB" w14:textId="77777777" w:rsidR="009A00D9" w:rsidRPr="00882A84" w:rsidRDefault="009A00D9" w:rsidP="00060BFD">
      <w:pPr>
        <w:tabs>
          <w:tab w:val="left" w:pos="851"/>
        </w:tabs>
        <w:ind w:firstLine="284"/>
        <w:jc w:val="both"/>
        <w:rPr>
          <w:sz w:val="24"/>
          <w:szCs w:val="24"/>
        </w:rPr>
      </w:pPr>
      <w:r w:rsidRPr="00882A84">
        <w:rPr>
          <w:sz w:val="24"/>
          <w:szCs w:val="24"/>
        </w:rPr>
        <w:t xml:space="preserve">    - Федеральный закон РФ от 04.09.2022г №371-ФЗ </w:t>
      </w:r>
      <w:r w:rsidRPr="00882A84">
        <w:rPr>
          <w:sz w:val="24"/>
          <w:szCs w:val="24"/>
          <w:shd w:val="clear" w:color="auto" w:fill="FFFFFF"/>
        </w:rPr>
        <w:t>"О внесении изменений в </w:t>
      </w:r>
      <w:r w:rsidRPr="00882A84">
        <w:rPr>
          <w:bCs/>
          <w:sz w:val="24"/>
          <w:szCs w:val="24"/>
          <w:shd w:val="clear" w:color="auto" w:fill="FFFFFF"/>
        </w:rPr>
        <w:t>Федеральный</w:t>
      </w:r>
      <w:r w:rsidRPr="00882A84">
        <w:rPr>
          <w:sz w:val="24"/>
          <w:szCs w:val="24"/>
          <w:shd w:val="clear" w:color="auto" w:fill="FFFFFF"/>
        </w:rPr>
        <w:t> </w:t>
      </w:r>
      <w:r w:rsidRPr="00882A84">
        <w:rPr>
          <w:bCs/>
          <w:sz w:val="24"/>
          <w:szCs w:val="24"/>
          <w:shd w:val="clear" w:color="auto" w:fill="FFFFFF"/>
        </w:rPr>
        <w:t>закон</w:t>
      </w:r>
      <w:r w:rsidRPr="00882A84">
        <w:rPr>
          <w:sz w:val="24"/>
          <w:szCs w:val="24"/>
          <w:shd w:val="clear" w:color="auto" w:fill="FFFFFF"/>
        </w:rPr>
        <w:t xml:space="preserve"> "Об образовании в Российской Федерации" </w:t>
      </w:r>
    </w:p>
    <w:p w14:paraId="6A266D48" w14:textId="77777777" w:rsidR="009A00D9" w:rsidRPr="00882A84" w:rsidRDefault="009A00D9" w:rsidP="00060BFD">
      <w:pPr>
        <w:widowControl/>
        <w:autoSpaceDE/>
        <w:autoSpaceDN/>
        <w:ind w:firstLine="284"/>
        <w:jc w:val="both"/>
        <w:rPr>
          <w:sz w:val="24"/>
          <w:szCs w:val="24"/>
        </w:rPr>
      </w:pPr>
      <w:r w:rsidRPr="00882A84">
        <w:rPr>
          <w:sz w:val="24"/>
          <w:szCs w:val="24"/>
        </w:rPr>
        <w:t xml:space="preserve">    - Стратегия национальной безопасности Российской Федерации, (Указ Президента Российской Федерации от 02.07.2021 № 400)                                                      </w:t>
      </w:r>
    </w:p>
    <w:p w14:paraId="5F3B6109" w14:textId="77777777" w:rsidR="009A00D9" w:rsidRPr="00882A84" w:rsidRDefault="009A00D9" w:rsidP="00060BFD">
      <w:pPr>
        <w:widowControl/>
        <w:autoSpaceDE/>
        <w:autoSpaceDN/>
        <w:ind w:firstLine="284"/>
        <w:jc w:val="both"/>
        <w:rPr>
          <w:sz w:val="24"/>
          <w:szCs w:val="24"/>
        </w:rPr>
      </w:pPr>
      <w:r w:rsidRPr="00882A84">
        <w:rPr>
          <w:sz w:val="24"/>
          <w:szCs w:val="24"/>
        </w:rPr>
        <w:t xml:space="preserve">- Приказ Минпросвещения Российской Федерации № 370 от 18 мая 2023 года «Об утверждении федеральной образовательной программы основного общего образования»;                                                                                                            </w:t>
      </w:r>
    </w:p>
    <w:p w14:paraId="0406761B" w14:textId="77777777" w:rsidR="009A00D9" w:rsidRPr="00882A84" w:rsidRDefault="009A00D9" w:rsidP="00060BFD">
      <w:pPr>
        <w:widowControl/>
        <w:autoSpaceDE/>
        <w:autoSpaceDN/>
        <w:ind w:firstLine="284"/>
        <w:jc w:val="both"/>
        <w:rPr>
          <w:sz w:val="24"/>
          <w:szCs w:val="24"/>
        </w:rPr>
      </w:pPr>
      <w:r w:rsidRPr="00882A84">
        <w:rPr>
          <w:sz w:val="24"/>
          <w:szCs w:val="24"/>
        </w:rPr>
        <w:t xml:space="preserve">- 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14:paraId="06EDA980" w14:textId="77777777" w:rsidR="009A00D9" w:rsidRPr="00882A84" w:rsidRDefault="009A00D9" w:rsidP="00060BFD">
      <w:pPr>
        <w:widowControl/>
        <w:autoSpaceDE/>
        <w:autoSpaceDN/>
        <w:ind w:firstLine="284"/>
        <w:jc w:val="both"/>
        <w:rPr>
          <w:sz w:val="24"/>
          <w:szCs w:val="24"/>
        </w:rPr>
      </w:pPr>
      <w:r w:rsidRPr="00882A84">
        <w:rPr>
          <w:sz w:val="24"/>
          <w:szCs w:val="24"/>
        </w:rPr>
        <w:t xml:space="preserve">- 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14:paraId="668C561C" w14:textId="77777777" w:rsidR="009A00D9" w:rsidRPr="00882A84" w:rsidRDefault="009A00D9" w:rsidP="00060BFD">
      <w:pPr>
        <w:widowControl/>
        <w:autoSpaceDE/>
        <w:autoSpaceDN/>
        <w:ind w:firstLine="284"/>
        <w:jc w:val="both"/>
        <w:rPr>
          <w:sz w:val="24"/>
          <w:szCs w:val="24"/>
        </w:rPr>
      </w:pPr>
      <w:r w:rsidRPr="00882A84">
        <w:rPr>
          <w:sz w:val="24"/>
          <w:szCs w:val="24"/>
        </w:rPr>
        <w:t>- 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30D05C5F" w14:textId="77777777" w:rsidR="009A00D9" w:rsidRPr="00882A84" w:rsidRDefault="009A00D9" w:rsidP="009A00D9">
      <w:pPr>
        <w:widowControl/>
        <w:autoSpaceDE/>
        <w:autoSpaceDN/>
        <w:ind w:firstLine="709"/>
        <w:rPr>
          <w:sz w:val="24"/>
          <w:szCs w:val="24"/>
        </w:rPr>
      </w:pPr>
      <w:r w:rsidRPr="00882A84">
        <w:rPr>
          <w:sz w:val="24"/>
          <w:szCs w:val="24"/>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44746714" w14:textId="77777777" w:rsidR="009A00D9" w:rsidRPr="00882A84" w:rsidRDefault="009A00D9" w:rsidP="009A00D9">
      <w:pPr>
        <w:widowControl/>
        <w:autoSpaceDE/>
        <w:autoSpaceDN/>
        <w:ind w:firstLine="709"/>
        <w:rPr>
          <w:sz w:val="24"/>
          <w:szCs w:val="24"/>
        </w:rPr>
      </w:pPr>
      <w:r w:rsidRPr="00882A84">
        <w:rPr>
          <w:sz w:val="24"/>
          <w:szCs w:val="24"/>
        </w:rPr>
        <w:t>Программа воспитания:</w:t>
      </w:r>
    </w:p>
    <w:p w14:paraId="40A33771" w14:textId="77777777" w:rsidR="009A00D9" w:rsidRPr="00882A84" w:rsidRDefault="009A00D9" w:rsidP="00060BFD">
      <w:pPr>
        <w:pStyle w:val="1"/>
        <w:keepNext w:val="0"/>
        <w:keepLines w:val="0"/>
        <w:numPr>
          <w:ilvl w:val="0"/>
          <w:numId w:val="34"/>
        </w:numPr>
        <w:pBdr>
          <w:bottom w:val="none" w:sz="0" w:space="0" w:color="auto"/>
        </w:pBdr>
        <w:autoSpaceDE w:val="0"/>
        <w:autoSpaceDN w:val="0"/>
        <w:spacing w:before="0" w:line="240" w:lineRule="auto"/>
        <w:ind w:left="0" w:firstLine="284"/>
        <w:jc w:val="both"/>
        <w:rPr>
          <w:b w:val="0"/>
          <w:color w:val="000000" w:themeColor="text1"/>
          <w:sz w:val="24"/>
          <w:szCs w:val="24"/>
        </w:rPr>
      </w:pPr>
      <w:r w:rsidRPr="00882A84">
        <w:rPr>
          <w:b w:val="0"/>
          <w:sz w:val="24"/>
          <w:szCs w:val="24"/>
        </w:rPr>
        <w:t xml:space="preserve">предназначена для планирования и организации системной воспитательной деятельности </w:t>
      </w:r>
      <w:r w:rsidRPr="00882A84">
        <w:rPr>
          <w:b w:val="0"/>
          <w:color w:val="000000" w:themeColor="text1"/>
          <w:sz w:val="24"/>
          <w:szCs w:val="24"/>
        </w:rPr>
        <w:t xml:space="preserve">в </w:t>
      </w:r>
      <w:r w:rsidR="004176C3">
        <w:rPr>
          <w:b w:val="0"/>
          <w:color w:val="000000" w:themeColor="text1"/>
          <w:sz w:val="24"/>
          <w:szCs w:val="24"/>
        </w:rPr>
        <w:t>Чураевская ООШ</w:t>
      </w:r>
      <w:r w:rsidRPr="00882A84">
        <w:rPr>
          <w:b w:val="0"/>
          <w:color w:val="000000" w:themeColor="text1"/>
          <w:sz w:val="24"/>
          <w:szCs w:val="24"/>
        </w:rPr>
        <w:t>;</w:t>
      </w:r>
    </w:p>
    <w:p w14:paraId="5092C756" w14:textId="77777777" w:rsidR="009A00D9" w:rsidRPr="00882A84" w:rsidRDefault="009A00D9" w:rsidP="00060BFD">
      <w:pPr>
        <w:pStyle w:val="1"/>
        <w:keepNext w:val="0"/>
        <w:keepLines w:val="0"/>
        <w:numPr>
          <w:ilvl w:val="0"/>
          <w:numId w:val="34"/>
        </w:numPr>
        <w:pBdr>
          <w:bottom w:val="none" w:sz="0" w:space="0" w:color="auto"/>
        </w:pBdr>
        <w:autoSpaceDE w:val="0"/>
        <w:autoSpaceDN w:val="0"/>
        <w:spacing w:before="0" w:line="240" w:lineRule="auto"/>
        <w:ind w:left="0" w:firstLine="284"/>
        <w:jc w:val="both"/>
        <w:rPr>
          <w:b w:val="0"/>
          <w:sz w:val="24"/>
          <w:szCs w:val="24"/>
        </w:rPr>
      </w:pPr>
      <w:r w:rsidRPr="00882A84">
        <w:rPr>
          <w:b w:val="0"/>
          <w:sz w:val="24"/>
          <w:szCs w:val="24"/>
        </w:rPr>
        <w:t xml:space="preserve">разработана и утверждается с участием коллегиальных органов управления </w:t>
      </w:r>
      <w:r w:rsidR="004176C3">
        <w:rPr>
          <w:b w:val="0"/>
          <w:color w:val="000000" w:themeColor="text1"/>
          <w:sz w:val="24"/>
          <w:szCs w:val="24"/>
        </w:rPr>
        <w:t>Чураевская ООШ</w:t>
      </w:r>
      <w:r w:rsidRPr="00882A84">
        <w:rPr>
          <w:b w:val="0"/>
          <w:color w:val="FF0000"/>
          <w:sz w:val="24"/>
          <w:szCs w:val="24"/>
        </w:rPr>
        <w:t xml:space="preserve">, </w:t>
      </w:r>
      <w:r w:rsidRPr="00882A84">
        <w:rPr>
          <w:b w:val="0"/>
          <w:sz w:val="24"/>
          <w:szCs w:val="24"/>
        </w:rPr>
        <w:t>в том числе совета обучающихся, Управляющего совета, родительского совета.</w:t>
      </w:r>
    </w:p>
    <w:p w14:paraId="29F60D8D" w14:textId="77777777" w:rsidR="009A00D9" w:rsidRPr="00882A84" w:rsidRDefault="009A00D9" w:rsidP="00060BFD">
      <w:pPr>
        <w:pStyle w:val="1"/>
        <w:keepNext w:val="0"/>
        <w:keepLines w:val="0"/>
        <w:numPr>
          <w:ilvl w:val="0"/>
          <w:numId w:val="34"/>
        </w:numPr>
        <w:pBdr>
          <w:bottom w:val="none" w:sz="0" w:space="0" w:color="auto"/>
        </w:pBdr>
        <w:autoSpaceDE w:val="0"/>
        <w:autoSpaceDN w:val="0"/>
        <w:spacing w:before="0" w:line="240" w:lineRule="auto"/>
        <w:ind w:left="0" w:firstLine="284"/>
        <w:jc w:val="both"/>
        <w:rPr>
          <w:b w:val="0"/>
          <w:sz w:val="24"/>
          <w:szCs w:val="24"/>
        </w:rPr>
      </w:pPr>
      <w:r w:rsidRPr="00882A84">
        <w:rPr>
          <w:b w:val="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5F72B5DC" w14:textId="77777777" w:rsidR="009A00D9" w:rsidRPr="00882A84" w:rsidRDefault="009A00D9" w:rsidP="00060BFD">
      <w:pPr>
        <w:pStyle w:val="1"/>
        <w:keepNext w:val="0"/>
        <w:keepLines w:val="0"/>
        <w:numPr>
          <w:ilvl w:val="0"/>
          <w:numId w:val="34"/>
        </w:numPr>
        <w:pBdr>
          <w:bottom w:val="none" w:sz="0" w:space="0" w:color="auto"/>
        </w:pBdr>
        <w:autoSpaceDE w:val="0"/>
        <w:autoSpaceDN w:val="0"/>
        <w:spacing w:before="0" w:line="240" w:lineRule="auto"/>
        <w:ind w:left="0" w:firstLine="284"/>
        <w:jc w:val="both"/>
        <w:rPr>
          <w:b w:val="0"/>
          <w:sz w:val="24"/>
          <w:szCs w:val="24"/>
        </w:rPr>
      </w:pPr>
      <w:r w:rsidRPr="00882A84">
        <w:rPr>
          <w:b w:val="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4EB79861" w14:textId="77777777" w:rsidR="009A00D9" w:rsidRPr="00882A84" w:rsidRDefault="009A00D9" w:rsidP="00060BFD">
      <w:pPr>
        <w:pStyle w:val="1"/>
        <w:keepNext w:val="0"/>
        <w:keepLines w:val="0"/>
        <w:numPr>
          <w:ilvl w:val="0"/>
          <w:numId w:val="34"/>
        </w:numPr>
        <w:pBdr>
          <w:bottom w:val="none" w:sz="0" w:space="0" w:color="auto"/>
        </w:pBdr>
        <w:autoSpaceDE w:val="0"/>
        <w:autoSpaceDN w:val="0"/>
        <w:spacing w:before="0" w:line="240" w:lineRule="auto"/>
        <w:ind w:left="0" w:firstLine="284"/>
        <w:jc w:val="both"/>
        <w:rPr>
          <w:b w:val="0"/>
          <w:sz w:val="24"/>
          <w:szCs w:val="24"/>
        </w:rPr>
      </w:pPr>
      <w:r w:rsidRPr="00882A84">
        <w:rPr>
          <w:b w:val="0"/>
          <w:sz w:val="24"/>
          <w:szCs w:val="24"/>
        </w:rPr>
        <w:t>предусматривает историческое просвещение, формирование российской культурной и гражданской идентичности обучающихся.</w:t>
      </w:r>
    </w:p>
    <w:p w14:paraId="745DAACF" w14:textId="77777777" w:rsidR="009A00D9" w:rsidRPr="00882A84" w:rsidRDefault="009A00D9" w:rsidP="009A00D9">
      <w:pPr>
        <w:pStyle w:val="1"/>
        <w:spacing w:before="0" w:line="240" w:lineRule="auto"/>
        <w:ind w:firstLine="709"/>
        <w:jc w:val="both"/>
        <w:rPr>
          <w:b w:val="0"/>
          <w:sz w:val="24"/>
          <w:szCs w:val="24"/>
        </w:rPr>
      </w:pPr>
      <w:r w:rsidRPr="00882A84">
        <w:rPr>
          <w:b w:val="0"/>
          <w:sz w:val="24"/>
          <w:szCs w:val="24"/>
        </w:rPr>
        <w:lastRenderedPageBreak/>
        <w:t>Программа воспитания включает три раздела: целевой, содержательный, организационный.</w:t>
      </w:r>
    </w:p>
    <w:p w14:paraId="486EC4C7" w14:textId="77777777" w:rsidR="009A00D9" w:rsidRPr="00882A84" w:rsidRDefault="009A00D9" w:rsidP="009A00D9">
      <w:pPr>
        <w:pStyle w:val="1"/>
        <w:spacing w:before="0" w:line="240" w:lineRule="auto"/>
        <w:ind w:firstLine="709"/>
        <w:jc w:val="both"/>
        <w:rPr>
          <w:b w:val="0"/>
          <w:sz w:val="24"/>
          <w:szCs w:val="24"/>
        </w:rPr>
      </w:pPr>
      <w:r w:rsidRPr="00882A84">
        <w:rPr>
          <w:b w:val="0"/>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5C7FF09D" w14:textId="77777777" w:rsidR="009A00D9" w:rsidRPr="00882A84" w:rsidRDefault="009A00D9" w:rsidP="009A00D9">
      <w:pPr>
        <w:pStyle w:val="1"/>
        <w:spacing w:before="0" w:line="240" w:lineRule="auto"/>
        <w:ind w:firstLine="709"/>
        <w:rPr>
          <w:b w:val="0"/>
          <w:sz w:val="24"/>
          <w:szCs w:val="24"/>
        </w:rPr>
      </w:pPr>
      <w:r w:rsidRPr="00882A84">
        <w:rPr>
          <w:sz w:val="24"/>
          <w:szCs w:val="24"/>
        </w:rPr>
        <w:t>Раздел 1. Целевой.</w:t>
      </w:r>
    </w:p>
    <w:p w14:paraId="333EAD93" w14:textId="77777777" w:rsidR="009A00D9" w:rsidRPr="00882A84" w:rsidRDefault="009A00D9" w:rsidP="009A00D9">
      <w:pPr>
        <w:pStyle w:val="1"/>
        <w:spacing w:before="0" w:line="240" w:lineRule="auto"/>
        <w:ind w:firstLine="709"/>
        <w:jc w:val="both"/>
        <w:rPr>
          <w:b w:val="0"/>
          <w:sz w:val="24"/>
          <w:szCs w:val="24"/>
        </w:rPr>
      </w:pPr>
      <w:r w:rsidRPr="00882A84">
        <w:rPr>
          <w:b w:val="0"/>
          <w:sz w:val="24"/>
          <w:szCs w:val="24"/>
        </w:rPr>
        <w:t xml:space="preserve">Содержание воспитания обучающихся в </w:t>
      </w:r>
      <w:r w:rsidR="004176C3">
        <w:rPr>
          <w:b w:val="0"/>
          <w:color w:val="000000" w:themeColor="text1"/>
          <w:sz w:val="24"/>
          <w:szCs w:val="24"/>
        </w:rPr>
        <w:t>Чураевская ООШ</w:t>
      </w:r>
      <w:r w:rsidRPr="00882A84">
        <w:rPr>
          <w:b w:val="0"/>
          <w:sz w:val="24"/>
          <w:szCs w:val="24"/>
        </w:rPr>
        <w:t xml:space="preserve"> (далее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695A185" w14:textId="77777777" w:rsidR="009A00D9" w:rsidRPr="00882A84" w:rsidRDefault="009A00D9" w:rsidP="009A00D9">
      <w:pPr>
        <w:pStyle w:val="1"/>
        <w:spacing w:before="0" w:line="240" w:lineRule="auto"/>
        <w:ind w:firstLine="709"/>
        <w:jc w:val="both"/>
        <w:rPr>
          <w:b w:val="0"/>
          <w:sz w:val="24"/>
          <w:szCs w:val="24"/>
        </w:rPr>
      </w:pPr>
      <w:r w:rsidRPr="00882A84">
        <w:rPr>
          <w:b w:val="0"/>
          <w:sz w:val="24"/>
          <w:szCs w:val="24"/>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56218E0" w14:textId="77777777" w:rsidR="009A00D9" w:rsidRPr="00882A84" w:rsidRDefault="009A00D9" w:rsidP="009A00D9">
      <w:pPr>
        <w:pStyle w:val="1"/>
        <w:spacing w:before="0" w:line="240" w:lineRule="auto"/>
        <w:ind w:firstLine="709"/>
        <w:rPr>
          <w:sz w:val="24"/>
          <w:szCs w:val="24"/>
        </w:rPr>
      </w:pPr>
      <w:r w:rsidRPr="00882A84">
        <w:rPr>
          <w:sz w:val="24"/>
          <w:szCs w:val="24"/>
        </w:rPr>
        <w:t>1.1. Цель и задачи воспитания обучающихся.</w:t>
      </w:r>
    </w:p>
    <w:p w14:paraId="0F610DA3" w14:textId="77777777" w:rsidR="009A00D9" w:rsidRPr="00882A84" w:rsidRDefault="009A00D9" w:rsidP="009A00D9">
      <w:pPr>
        <w:pStyle w:val="1"/>
        <w:spacing w:before="0" w:line="240" w:lineRule="auto"/>
        <w:ind w:firstLine="709"/>
        <w:rPr>
          <w:sz w:val="24"/>
          <w:szCs w:val="24"/>
        </w:rPr>
      </w:pPr>
      <w:r w:rsidRPr="00882A84">
        <w:rPr>
          <w:sz w:val="24"/>
          <w:szCs w:val="24"/>
        </w:rPr>
        <w:t xml:space="preserve">Цель воспитания: </w:t>
      </w:r>
    </w:p>
    <w:p w14:paraId="1954EBE7" w14:textId="77777777" w:rsidR="009A00D9" w:rsidRPr="00882A84" w:rsidRDefault="009A00D9" w:rsidP="009A00D9">
      <w:pPr>
        <w:pBdr>
          <w:top w:val="nil"/>
          <w:left w:val="nil"/>
          <w:bottom w:val="nil"/>
          <w:right w:val="nil"/>
          <w:between w:val="nil"/>
        </w:pBdr>
        <w:autoSpaceDE/>
        <w:autoSpaceDN/>
        <w:ind w:right="-6" w:firstLine="709"/>
        <w:jc w:val="both"/>
        <w:rPr>
          <w:color w:val="000000"/>
          <w:sz w:val="24"/>
          <w:szCs w:val="24"/>
          <w:lang w:eastAsia="ru-RU"/>
        </w:rPr>
      </w:pPr>
      <w:r w:rsidRPr="00882A84">
        <w:rPr>
          <w:color w:val="000000"/>
          <w:sz w:val="24"/>
          <w:szCs w:val="24"/>
          <w:lang w:eastAsia="ru-RU"/>
        </w:rPr>
        <w:t xml:space="preserve">- развитие личности, </w:t>
      </w:r>
      <w:r w:rsidRPr="00882A84">
        <w:rPr>
          <w:color w:val="000000"/>
          <w:sz w:val="24"/>
          <w:szCs w:val="24"/>
          <w:shd w:val="clear" w:color="auto" w:fill="FFFFFF"/>
          <w:lang w:eastAsia="ru-RU"/>
        </w:rPr>
        <w:t xml:space="preserve">формирование у обучающихся трудолюбия, ответственного отношения к труду и его результатам, </w:t>
      </w:r>
      <w:r w:rsidRPr="00882A84">
        <w:rPr>
          <w:color w:val="000000"/>
          <w:sz w:val="24"/>
          <w:szCs w:val="24"/>
          <w:lang w:eastAsia="ru-RU"/>
        </w:rPr>
        <w:t>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w:t>
      </w:r>
    </w:p>
    <w:p w14:paraId="69EAAD8B" w14:textId="77777777" w:rsidR="009A00D9" w:rsidRDefault="009A00D9" w:rsidP="009A00D9">
      <w:pPr>
        <w:pBdr>
          <w:top w:val="nil"/>
          <w:left w:val="nil"/>
          <w:bottom w:val="nil"/>
          <w:right w:val="nil"/>
          <w:between w:val="nil"/>
        </w:pBdr>
        <w:autoSpaceDE/>
        <w:autoSpaceDN/>
        <w:ind w:right="-6" w:firstLine="709"/>
        <w:jc w:val="both"/>
        <w:rPr>
          <w:color w:val="000000"/>
          <w:sz w:val="24"/>
          <w:szCs w:val="24"/>
          <w:lang w:eastAsia="ru-RU"/>
        </w:rPr>
      </w:pPr>
      <w:r w:rsidRPr="00882A84">
        <w:rPr>
          <w:color w:val="000000"/>
          <w:sz w:val="24"/>
          <w:szCs w:val="24"/>
          <w:lang w:eastAsia="ru-RU"/>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B10A946" w14:textId="77777777" w:rsidR="00882A84" w:rsidRPr="00882A84" w:rsidRDefault="00882A84" w:rsidP="00882A84">
      <w:pPr>
        <w:pStyle w:val="1"/>
        <w:spacing w:before="0" w:line="240" w:lineRule="auto"/>
        <w:ind w:firstLine="851"/>
        <w:rPr>
          <w:sz w:val="24"/>
          <w:szCs w:val="24"/>
        </w:rPr>
      </w:pPr>
      <w:r w:rsidRPr="00882A84">
        <w:rPr>
          <w:sz w:val="24"/>
          <w:szCs w:val="24"/>
        </w:rPr>
        <w:t>Задачи воспитания:</w:t>
      </w:r>
    </w:p>
    <w:p w14:paraId="793AE554" w14:textId="77777777" w:rsidR="00882A84" w:rsidRPr="00882A84" w:rsidRDefault="0057400C" w:rsidP="0057400C">
      <w:pPr>
        <w:pStyle w:val="1"/>
        <w:spacing w:before="0" w:line="240" w:lineRule="auto"/>
        <w:jc w:val="both"/>
        <w:rPr>
          <w:b w:val="0"/>
          <w:sz w:val="24"/>
          <w:szCs w:val="24"/>
        </w:rPr>
      </w:pPr>
      <w:r>
        <w:rPr>
          <w:b w:val="0"/>
          <w:sz w:val="24"/>
          <w:szCs w:val="24"/>
        </w:rPr>
        <w:t xml:space="preserve">- </w:t>
      </w:r>
      <w:r w:rsidR="00882A84" w:rsidRPr="00882A84">
        <w:rPr>
          <w:b w:val="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637CADF1" w14:textId="77777777" w:rsidR="00882A84" w:rsidRPr="00882A84" w:rsidRDefault="0057400C" w:rsidP="0057400C">
      <w:pPr>
        <w:pStyle w:val="1"/>
        <w:spacing w:before="0" w:line="240" w:lineRule="auto"/>
        <w:jc w:val="both"/>
        <w:rPr>
          <w:b w:val="0"/>
          <w:sz w:val="24"/>
          <w:szCs w:val="24"/>
        </w:rPr>
      </w:pPr>
      <w:r>
        <w:rPr>
          <w:b w:val="0"/>
          <w:sz w:val="24"/>
          <w:szCs w:val="24"/>
        </w:rPr>
        <w:t xml:space="preserve">- </w:t>
      </w:r>
      <w:r w:rsidR="00882A84" w:rsidRPr="00882A84">
        <w:rPr>
          <w:b w:val="0"/>
          <w:sz w:val="24"/>
          <w:szCs w:val="24"/>
        </w:rPr>
        <w:t>формирование и развитие личностных отношений к этим нормам, ценностям, традициям (их освоение, принятие);</w:t>
      </w:r>
    </w:p>
    <w:p w14:paraId="4129DC14" w14:textId="77777777" w:rsidR="00882A84" w:rsidRPr="00882A84" w:rsidRDefault="0057400C" w:rsidP="0057400C">
      <w:pPr>
        <w:pStyle w:val="1"/>
        <w:spacing w:before="0" w:line="240" w:lineRule="auto"/>
        <w:jc w:val="both"/>
        <w:rPr>
          <w:b w:val="0"/>
          <w:sz w:val="24"/>
          <w:szCs w:val="24"/>
        </w:rPr>
      </w:pPr>
      <w:r>
        <w:rPr>
          <w:b w:val="0"/>
          <w:sz w:val="24"/>
          <w:szCs w:val="24"/>
        </w:rPr>
        <w:t xml:space="preserve">- </w:t>
      </w:r>
      <w:r w:rsidR="00882A84" w:rsidRPr="00882A84">
        <w:rPr>
          <w:b w:val="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7DECC9D2" w14:textId="77777777" w:rsidR="00882A84" w:rsidRPr="00882A84" w:rsidRDefault="0057400C" w:rsidP="0057400C">
      <w:pPr>
        <w:pStyle w:val="1"/>
        <w:spacing w:before="0" w:line="240" w:lineRule="auto"/>
        <w:jc w:val="both"/>
        <w:rPr>
          <w:b w:val="0"/>
          <w:sz w:val="24"/>
          <w:szCs w:val="24"/>
        </w:rPr>
      </w:pPr>
      <w:r>
        <w:rPr>
          <w:b w:val="0"/>
          <w:sz w:val="24"/>
          <w:szCs w:val="24"/>
        </w:rPr>
        <w:t xml:space="preserve">- </w:t>
      </w:r>
      <w:r w:rsidR="00882A84" w:rsidRPr="00882A84">
        <w:rPr>
          <w:b w:val="0"/>
          <w:sz w:val="24"/>
          <w:szCs w:val="24"/>
        </w:rPr>
        <w:t>достижение личностных результатов освоения общеобразовательных программ в соответствии с ФГОС.</w:t>
      </w:r>
    </w:p>
    <w:p w14:paraId="00078656" w14:textId="77777777" w:rsidR="00882A84" w:rsidRPr="00882A84" w:rsidRDefault="00882A84" w:rsidP="00882A84">
      <w:pPr>
        <w:pStyle w:val="1"/>
        <w:spacing w:before="0" w:line="240" w:lineRule="auto"/>
        <w:ind w:firstLine="851"/>
        <w:jc w:val="both"/>
        <w:rPr>
          <w:b w:val="0"/>
          <w:sz w:val="24"/>
          <w:szCs w:val="24"/>
        </w:rPr>
      </w:pPr>
      <w:r w:rsidRPr="00882A84">
        <w:rPr>
          <w:b w:val="0"/>
          <w:sz w:val="24"/>
          <w:szCs w:val="24"/>
        </w:rPr>
        <w:t>Личностные результаты освоения обучающимися образовательных программ включают:</w:t>
      </w:r>
    </w:p>
    <w:p w14:paraId="3BB94D43" w14:textId="77777777" w:rsidR="00882A84" w:rsidRPr="00882A84" w:rsidRDefault="0057400C" w:rsidP="0057400C">
      <w:pPr>
        <w:pStyle w:val="1"/>
        <w:spacing w:before="0" w:line="240" w:lineRule="auto"/>
        <w:jc w:val="both"/>
        <w:rPr>
          <w:b w:val="0"/>
          <w:sz w:val="24"/>
          <w:szCs w:val="24"/>
        </w:rPr>
      </w:pPr>
      <w:r>
        <w:rPr>
          <w:b w:val="0"/>
          <w:sz w:val="24"/>
          <w:szCs w:val="24"/>
        </w:rPr>
        <w:t xml:space="preserve">- </w:t>
      </w:r>
      <w:r w:rsidR="00882A84" w:rsidRPr="00882A84">
        <w:rPr>
          <w:b w:val="0"/>
          <w:sz w:val="24"/>
          <w:szCs w:val="24"/>
        </w:rPr>
        <w:t>осознание российской гражданской идентичности;</w:t>
      </w:r>
    </w:p>
    <w:p w14:paraId="4ED5C9C6" w14:textId="77777777" w:rsidR="00882A84" w:rsidRPr="00882A84" w:rsidRDefault="0057400C" w:rsidP="0057400C">
      <w:pPr>
        <w:pStyle w:val="1"/>
        <w:spacing w:before="0" w:line="240" w:lineRule="auto"/>
        <w:jc w:val="both"/>
        <w:rPr>
          <w:b w:val="0"/>
          <w:sz w:val="24"/>
          <w:szCs w:val="24"/>
        </w:rPr>
      </w:pPr>
      <w:r>
        <w:rPr>
          <w:b w:val="0"/>
          <w:sz w:val="24"/>
          <w:szCs w:val="24"/>
        </w:rPr>
        <w:t xml:space="preserve">- </w:t>
      </w:r>
      <w:r w:rsidR="00882A84" w:rsidRPr="00882A84">
        <w:rPr>
          <w:b w:val="0"/>
          <w:sz w:val="24"/>
          <w:szCs w:val="24"/>
        </w:rPr>
        <w:t>сформированность ценностей самостоятельности и инициативы;</w:t>
      </w:r>
    </w:p>
    <w:p w14:paraId="7AAA8E83" w14:textId="77777777" w:rsidR="00882A84" w:rsidRPr="00882A84" w:rsidRDefault="0057400C" w:rsidP="0057400C">
      <w:pPr>
        <w:pStyle w:val="1"/>
        <w:spacing w:before="0" w:line="240" w:lineRule="auto"/>
        <w:jc w:val="both"/>
        <w:rPr>
          <w:b w:val="0"/>
          <w:sz w:val="24"/>
          <w:szCs w:val="24"/>
        </w:rPr>
      </w:pPr>
      <w:r>
        <w:rPr>
          <w:b w:val="0"/>
          <w:sz w:val="24"/>
          <w:szCs w:val="24"/>
        </w:rPr>
        <w:t xml:space="preserve">- </w:t>
      </w:r>
      <w:r w:rsidR="00882A84" w:rsidRPr="00882A84">
        <w:rPr>
          <w:b w:val="0"/>
          <w:sz w:val="24"/>
          <w:szCs w:val="24"/>
        </w:rPr>
        <w:t>готовность обучающихся к саморазвитию, самостоятельности и личностному самоопределению;</w:t>
      </w:r>
    </w:p>
    <w:p w14:paraId="7C2A32C5" w14:textId="77777777" w:rsidR="00882A84" w:rsidRPr="00882A84" w:rsidRDefault="0057400C" w:rsidP="0057400C">
      <w:pPr>
        <w:pStyle w:val="1"/>
        <w:spacing w:before="0" w:line="240" w:lineRule="auto"/>
        <w:jc w:val="both"/>
        <w:rPr>
          <w:b w:val="0"/>
          <w:sz w:val="24"/>
          <w:szCs w:val="24"/>
        </w:rPr>
      </w:pPr>
      <w:r>
        <w:rPr>
          <w:b w:val="0"/>
          <w:sz w:val="24"/>
          <w:szCs w:val="24"/>
        </w:rPr>
        <w:t xml:space="preserve">- </w:t>
      </w:r>
      <w:r w:rsidR="00882A84" w:rsidRPr="00882A84">
        <w:rPr>
          <w:b w:val="0"/>
          <w:sz w:val="24"/>
          <w:szCs w:val="24"/>
        </w:rPr>
        <w:t>наличие мотивации к целенаправленной социально значимой деятельности;</w:t>
      </w:r>
    </w:p>
    <w:p w14:paraId="79EAA114" w14:textId="77777777" w:rsidR="00882A84" w:rsidRPr="00882A84" w:rsidRDefault="0057400C" w:rsidP="0057400C">
      <w:pPr>
        <w:pStyle w:val="1"/>
        <w:spacing w:before="0" w:line="240" w:lineRule="auto"/>
        <w:jc w:val="both"/>
        <w:rPr>
          <w:b w:val="0"/>
          <w:sz w:val="24"/>
          <w:szCs w:val="24"/>
        </w:rPr>
      </w:pPr>
      <w:r>
        <w:rPr>
          <w:b w:val="0"/>
          <w:sz w:val="24"/>
          <w:szCs w:val="24"/>
        </w:rPr>
        <w:t xml:space="preserve">- </w:t>
      </w:r>
      <w:r w:rsidR="00882A84" w:rsidRPr="00882A84">
        <w:rPr>
          <w:b w:val="0"/>
          <w:sz w:val="24"/>
          <w:szCs w:val="24"/>
        </w:rPr>
        <w:t>сформированность внутренней позиции личности как особого ценностного отношения к себе, окружающим людям и жизни в целом.</w:t>
      </w:r>
    </w:p>
    <w:p w14:paraId="393283A9" w14:textId="77777777" w:rsidR="009A00D9" w:rsidRPr="0057400C" w:rsidRDefault="00882A84" w:rsidP="0057400C">
      <w:pPr>
        <w:pBdr>
          <w:top w:val="nil"/>
          <w:left w:val="nil"/>
          <w:bottom w:val="nil"/>
          <w:right w:val="nil"/>
          <w:between w:val="nil"/>
        </w:pBdr>
        <w:autoSpaceDE/>
        <w:autoSpaceDN/>
        <w:ind w:right="-6" w:firstLine="709"/>
        <w:jc w:val="both"/>
        <w:rPr>
          <w:color w:val="000000"/>
          <w:sz w:val="24"/>
          <w:szCs w:val="24"/>
          <w:lang w:eastAsia="ru-RU"/>
        </w:rPr>
      </w:pPr>
      <w:r w:rsidRPr="0057400C">
        <w:rPr>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61F1CCEC" w14:textId="77777777" w:rsidR="009A00D9" w:rsidRPr="0057400C" w:rsidRDefault="009A00D9" w:rsidP="009A00D9">
      <w:pPr>
        <w:pStyle w:val="1"/>
        <w:spacing w:before="0" w:line="240" w:lineRule="auto"/>
        <w:ind w:firstLine="709"/>
        <w:rPr>
          <w:sz w:val="24"/>
          <w:szCs w:val="24"/>
        </w:rPr>
      </w:pPr>
      <w:r w:rsidRPr="0057400C">
        <w:rPr>
          <w:sz w:val="24"/>
          <w:szCs w:val="24"/>
        </w:rPr>
        <w:lastRenderedPageBreak/>
        <w:t>1.2. Направления воспитания.</w:t>
      </w:r>
    </w:p>
    <w:p w14:paraId="144F7478" w14:textId="77777777" w:rsidR="009A00D9" w:rsidRPr="0057400C" w:rsidRDefault="009A00D9" w:rsidP="009A00D9">
      <w:pPr>
        <w:pStyle w:val="1"/>
        <w:spacing w:before="0" w:line="240" w:lineRule="auto"/>
        <w:ind w:firstLine="709"/>
        <w:jc w:val="both"/>
        <w:rPr>
          <w:b w:val="0"/>
          <w:sz w:val="24"/>
          <w:szCs w:val="24"/>
        </w:rPr>
      </w:pPr>
      <w:r w:rsidRPr="0057400C">
        <w:rPr>
          <w:b w:val="0"/>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w:t>
      </w:r>
      <w:r w:rsidRPr="0057400C">
        <w:rPr>
          <w:sz w:val="24"/>
          <w:szCs w:val="24"/>
        </w:rPr>
        <w:t>направлениям</w:t>
      </w:r>
      <w:r w:rsidRPr="0057400C">
        <w:rPr>
          <w:b w:val="0"/>
          <w:sz w:val="24"/>
          <w:szCs w:val="24"/>
        </w:rPr>
        <w:t xml:space="preserve">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733E74D" w14:textId="77777777" w:rsidR="009A00D9" w:rsidRPr="0057400C" w:rsidRDefault="009A00D9" w:rsidP="009A00D9">
      <w:pPr>
        <w:pStyle w:val="1"/>
        <w:spacing w:before="0" w:line="240" w:lineRule="auto"/>
        <w:ind w:firstLine="709"/>
        <w:jc w:val="both"/>
        <w:rPr>
          <w:b w:val="0"/>
          <w:sz w:val="24"/>
          <w:szCs w:val="24"/>
        </w:rPr>
      </w:pPr>
      <w:r w:rsidRPr="0057400C">
        <w:rPr>
          <w:b w:val="0"/>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D3D484B" w14:textId="77777777" w:rsidR="009A00D9" w:rsidRPr="0057400C" w:rsidRDefault="009A00D9" w:rsidP="009A00D9">
      <w:pPr>
        <w:pStyle w:val="1"/>
        <w:spacing w:before="0" w:line="240" w:lineRule="auto"/>
        <w:ind w:firstLine="709"/>
        <w:jc w:val="both"/>
        <w:rPr>
          <w:b w:val="0"/>
          <w:sz w:val="24"/>
          <w:szCs w:val="24"/>
        </w:rPr>
      </w:pPr>
      <w:r w:rsidRPr="0057400C">
        <w:rPr>
          <w:b w:val="0"/>
          <w:sz w:val="24"/>
          <w:szCs w:val="24"/>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14:paraId="230B3E7D" w14:textId="77777777" w:rsidR="009A00D9" w:rsidRPr="0057400C" w:rsidRDefault="009A00D9" w:rsidP="009A00D9">
      <w:pPr>
        <w:pStyle w:val="1"/>
        <w:spacing w:before="0" w:line="240" w:lineRule="auto"/>
        <w:ind w:firstLine="709"/>
        <w:jc w:val="both"/>
        <w:rPr>
          <w:b w:val="0"/>
          <w:sz w:val="24"/>
          <w:szCs w:val="24"/>
        </w:rPr>
      </w:pPr>
      <w:r w:rsidRPr="0057400C">
        <w:rPr>
          <w:b w:val="0"/>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14:paraId="016901B4" w14:textId="77777777" w:rsidR="009A00D9" w:rsidRPr="0057400C" w:rsidRDefault="009A00D9" w:rsidP="009A00D9">
      <w:pPr>
        <w:pStyle w:val="1"/>
        <w:spacing w:before="0" w:line="240" w:lineRule="auto"/>
        <w:ind w:firstLine="709"/>
        <w:jc w:val="both"/>
        <w:rPr>
          <w:b w:val="0"/>
          <w:sz w:val="24"/>
          <w:szCs w:val="24"/>
        </w:rPr>
      </w:pPr>
      <w:r w:rsidRPr="0057400C">
        <w:rPr>
          <w:b w:val="0"/>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14:paraId="34730406" w14:textId="77777777" w:rsidR="009A00D9" w:rsidRPr="0057400C" w:rsidRDefault="009A00D9" w:rsidP="009A00D9">
      <w:pPr>
        <w:pStyle w:val="1"/>
        <w:spacing w:before="0" w:line="240" w:lineRule="auto"/>
        <w:ind w:firstLine="709"/>
        <w:jc w:val="both"/>
        <w:rPr>
          <w:b w:val="0"/>
          <w:sz w:val="24"/>
          <w:szCs w:val="24"/>
        </w:rPr>
      </w:pPr>
      <w:r w:rsidRPr="0057400C">
        <w:rPr>
          <w:b w:val="0"/>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3B6E2569" w14:textId="77777777" w:rsidR="009A00D9" w:rsidRPr="0057400C" w:rsidRDefault="009A00D9" w:rsidP="009A00D9">
      <w:pPr>
        <w:pStyle w:val="1"/>
        <w:spacing w:before="0" w:line="240" w:lineRule="auto"/>
        <w:ind w:firstLine="709"/>
        <w:jc w:val="both"/>
        <w:rPr>
          <w:b w:val="0"/>
          <w:sz w:val="24"/>
          <w:szCs w:val="24"/>
        </w:rPr>
      </w:pPr>
      <w:r w:rsidRPr="0057400C">
        <w:rPr>
          <w:b w:val="0"/>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B9DFA36" w14:textId="77777777" w:rsidR="009A00D9" w:rsidRPr="0057400C" w:rsidRDefault="009A00D9" w:rsidP="009A00D9">
      <w:pPr>
        <w:pStyle w:val="1"/>
        <w:spacing w:before="0" w:line="240" w:lineRule="auto"/>
        <w:ind w:firstLine="709"/>
        <w:jc w:val="both"/>
        <w:rPr>
          <w:b w:val="0"/>
          <w:sz w:val="24"/>
          <w:szCs w:val="24"/>
        </w:rPr>
      </w:pPr>
      <w:r w:rsidRPr="0057400C">
        <w:rPr>
          <w:b w:val="0"/>
          <w:sz w:val="24"/>
          <w:szCs w:val="24"/>
        </w:rPr>
        <w:t xml:space="preserve">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4694A94E" w14:textId="77777777" w:rsidR="009A00D9" w:rsidRPr="0057400C" w:rsidRDefault="009A00D9" w:rsidP="009A00D9">
      <w:pPr>
        <w:pStyle w:val="1"/>
        <w:spacing w:before="0" w:line="240" w:lineRule="auto"/>
        <w:ind w:firstLine="709"/>
        <w:jc w:val="both"/>
        <w:rPr>
          <w:b w:val="0"/>
          <w:sz w:val="24"/>
          <w:szCs w:val="24"/>
        </w:rPr>
      </w:pPr>
      <w:r w:rsidRPr="0057400C">
        <w:rPr>
          <w:b w:val="0"/>
          <w:sz w:val="24"/>
          <w:szCs w:val="24"/>
        </w:rPr>
        <w:t xml:space="preserve">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14:paraId="502FFE4F" w14:textId="77777777" w:rsidR="009A00D9" w:rsidRPr="0057400C" w:rsidRDefault="009A00D9" w:rsidP="009A00D9">
      <w:pPr>
        <w:pStyle w:val="1"/>
        <w:spacing w:before="0" w:line="240" w:lineRule="auto"/>
        <w:ind w:firstLine="709"/>
        <w:rPr>
          <w:sz w:val="24"/>
          <w:szCs w:val="24"/>
        </w:rPr>
      </w:pPr>
      <w:r w:rsidRPr="0057400C">
        <w:rPr>
          <w:sz w:val="24"/>
          <w:szCs w:val="24"/>
        </w:rPr>
        <w:t>1.3. Целевые ориентиры результатов воспитания.</w:t>
      </w:r>
    </w:p>
    <w:p w14:paraId="5C3C08E5" w14:textId="77777777" w:rsidR="009A00D9" w:rsidRPr="0057400C" w:rsidRDefault="009A00D9" w:rsidP="009A00D9">
      <w:pPr>
        <w:pBdr>
          <w:top w:val="nil"/>
          <w:left w:val="nil"/>
          <w:bottom w:val="nil"/>
          <w:right w:val="nil"/>
          <w:between w:val="nil"/>
        </w:pBdr>
        <w:autoSpaceDE/>
        <w:autoSpaceDN/>
        <w:ind w:firstLine="539"/>
        <w:jc w:val="both"/>
        <w:rPr>
          <w:color w:val="000000"/>
          <w:sz w:val="24"/>
          <w:szCs w:val="24"/>
          <w:lang w:eastAsia="ru-RU"/>
        </w:rPr>
      </w:pPr>
      <w:r w:rsidRPr="0057400C">
        <w:rPr>
          <w:color w:val="000000"/>
          <w:sz w:val="24"/>
          <w:szCs w:val="24"/>
          <w:lang w:eastAsia="ru-RU"/>
        </w:rPr>
        <w:t>Требования к личностным результатам освоения обучающимися ООП установлены ФГОС.</w:t>
      </w:r>
    </w:p>
    <w:p w14:paraId="062E1E20" w14:textId="77777777" w:rsidR="009A00D9" w:rsidRPr="0057400C" w:rsidRDefault="009A00D9" w:rsidP="009A00D9">
      <w:pPr>
        <w:pStyle w:val="1"/>
        <w:spacing w:before="0" w:line="240" w:lineRule="auto"/>
        <w:ind w:firstLine="709"/>
        <w:jc w:val="both"/>
        <w:rPr>
          <w:b w:val="0"/>
          <w:sz w:val="24"/>
          <w:szCs w:val="24"/>
        </w:rPr>
      </w:pPr>
      <w:r w:rsidRPr="0057400C">
        <w:rPr>
          <w:b w:val="0"/>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w:t>
      </w:r>
    </w:p>
    <w:p w14:paraId="32465870" w14:textId="77777777" w:rsidR="009A00D9" w:rsidRPr="0057400C" w:rsidRDefault="009A00D9" w:rsidP="009A00D9">
      <w:pPr>
        <w:pBdr>
          <w:top w:val="nil"/>
          <w:left w:val="nil"/>
          <w:bottom w:val="nil"/>
          <w:right w:val="nil"/>
          <w:between w:val="nil"/>
        </w:pBdr>
        <w:autoSpaceDE/>
        <w:autoSpaceDN/>
        <w:ind w:firstLine="539"/>
        <w:jc w:val="both"/>
        <w:rPr>
          <w:color w:val="000000"/>
          <w:sz w:val="24"/>
          <w:szCs w:val="24"/>
          <w:lang w:eastAsia="ru-RU"/>
        </w:rPr>
      </w:pPr>
      <w:r w:rsidRPr="0057400C">
        <w:rPr>
          <w:color w:val="000000"/>
          <w:sz w:val="24"/>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FBB9DF9" w14:textId="77777777" w:rsidR="009A00D9" w:rsidRPr="0057400C" w:rsidRDefault="009A00D9" w:rsidP="009A00D9">
      <w:pPr>
        <w:pStyle w:val="1"/>
        <w:spacing w:before="0" w:line="240" w:lineRule="auto"/>
        <w:ind w:firstLine="709"/>
        <w:rPr>
          <w:sz w:val="24"/>
          <w:szCs w:val="24"/>
        </w:rPr>
      </w:pPr>
      <w:r w:rsidRPr="0057400C">
        <w:rPr>
          <w:sz w:val="24"/>
          <w:szCs w:val="24"/>
        </w:rPr>
        <w:t>1.3.2. Целевые ориентиры результатов воспитанияна уровне основного общего образования.</w:t>
      </w:r>
    </w:p>
    <w:p w14:paraId="6BA838C3" w14:textId="77777777" w:rsidR="009A00D9" w:rsidRPr="0057400C" w:rsidRDefault="009A00D9" w:rsidP="009A00D9">
      <w:pPr>
        <w:pStyle w:val="1"/>
        <w:spacing w:before="0" w:line="240" w:lineRule="auto"/>
        <w:ind w:firstLine="709"/>
        <w:rPr>
          <w:sz w:val="24"/>
          <w:szCs w:val="24"/>
        </w:rPr>
      </w:pPr>
      <w:r w:rsidRPr="0057400C">
        <w:rPr>
          <w:sz w:val="24"/>
          <w:szCs w:val="24"/>
        </w:rPr>
        <w:t>Гражданское воспитание:</w:t>
      </w:r>
    </w:p>
    <w:p w14:paraId="2F9692D7"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r w:rsidRPr="0057400C">
        <w:rPr>
          <w:color w:val="000000"/>
          <w:sz w:val="24"/>
          <w:szCs w:val="24"/>
          <w:lang w:eastAsia="ru-RU"/>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E8C21A4" w14:textId="77777777" w:rsidR="009A00D9" w:rsidRPr="009843DB" w:rsidRDefault="009A00D9" w:rsidP="00060BFD">
      <w:pPr>
        <w:widowControl/>
        <w:pBdr>
          <w:top w:val="nil"/>
          <w:left w:val="nil"/>
          <w:bottom w:val="nil"/>
          <w:right w:val="nil"/>
          <w:between w:val="nil"/>
        </w:pBdr>
        <w:autoSpaceDE/>
        <w:autoSpaceDN/>
        <w:ind w:firstLine="284"/>
        <w:jc w:val="both"/>
        <w:rPr>
          <w:color w:val="000000"/>
          <w:sz w:val="24"/>
          <w:szCs w:val="24"/>
          <w:highlight w:val="yellow"/>
          <w:lang w:eastAsia="ru-RU"/>
        </w:rPr>
      </w:pPr>
      <w:bookmarkStart w:id="201" w:name="bookmark=id.tyjcwt" w:colFirst="0" w:colLast="0"/>
      <w:bookmarkEnd w:id="201"/>
      <w:r w:rsidRPr="0057400C">
        <w:rPr>
          <w:color w:val="000000"/>
          <w:sz w:val="24"/>
          <w:szCs w:val="24"/>
          <w:lang w:eastAsia="ru-RU"/>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0F35AC2"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02" w:name="bookmark=id.3dy6vkm" w:colFirst="0" w:colLast="0"/>
      <w:bookmarkEnd w:id="202"/>
      <w:r w:rsidRPr="0057400C">
        <w:rPr>
          <w:color w:val="000000"/>
          <w:sz w:val="24"/>
          <w:szCs w:val="24"/>
          <w:lang w:eastAsia="ru-RU"/>
        </w:rPr>
        <w:lastRenderedPageBreak/>
        <w:t>- проявляющий уважение к государственным символам России, праздникам;</w:t>
      </w:r>
    </w:p>
    <w:p w14:paraId="32ED9793"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03" w:name="bookmark=id.1t3h5sf" w:colFirst="0" w:colLast="0"/>
      <w:bookmarkEnd w:id="203"/>
      <w:r w:rsidRPr="0057400C">
        <w:rPr>
          <w:color w:val="000000"/>
          <w:sz w:val="24"/>
          <w:szCs w:val="24"/>
          <w:lang w:eastAsia="ru-RU"/>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5FDCA6BC"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04" w:name="bookmark=id.4d34og8" w:colFirst="0" w:colLast="0"/>
      <w:bookmarkEnd w:id="204"/>
      <w:r w:rsidRPr="0057400C">
        <w:rPr>
          <w:color w:val="000000"/>
          <w:sz w:val="24"/>
          <w:szCs w:val="24"/>
          <w:lang w:eastAsia="ru-RU"/>
        </w:rPr>
        <w:t>- выражающий неприятие любой дискриминации граждан, проявлений экстремизма, терроризма, коррупции в обществе;</w:t>
      </w:r>
    </w:p>
    <w:p w14:paraId="2EF56D50"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05" w:name="bookmark=id.2s8eyo1" w:colFirst="0" w:colLast="0"/>
      <w:bookmarkEnd w:id="205"/>
      <w:r w:rsidRPr="0057400C">
        <w:rPr>
          <w:color w:val="000000"/>
          <w:sz w:val="24"/>
          <w:szCs w:val="24"/>
          <w:lang w:eastAsia="ru-RU"/>
        </w:rPr>
        <w:t>- 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186F68F0" w14:textId="77777777" w:rsidR="009A00D9" w:rsidRPr="0057400C" w:rsidRDefault="009A00D9" w:rsidP="009A00D9">
      <w:pPr>
        <w:widowControl/>
        <w:pBdr>
          <w:top w:val="nil"/>
          <w:left w:val="nil"/>
          <w:bottom w:val="nil"/>
          <w:right w:val="nil"/>
          <w:between w:val="nil"/>
        </w:pBdr>
        <w:autoSpaceDE/>
        <w:autoSpaceDN/>
        <w:ind w:firstLine="709"/>
        <w:jc w:val="both"/>
        <w:rPr>
          <w:b/>
          <w:color w:val="000000"/>
          <w:sz w:val="24"/>
          <w:szCs w:val="24"/>
          <w:lang w:eastAsia="ru-RU"/>
        </w:rPr>
      </w:pPr>
      <w:bookmarkStart w:id="206" w:name="bookmark=id.17dp8vu" w:colFirst="0" w:colLast="0"/>
      <w:bookmarkEnd w:id="206"/>
      <w:r w:rsidRPr="0057400C">
        <w:rPr>
          <w:b/>
          <w:color w:val="000000"/>
          <w:sz w:val="24"/>
          <w:szCs w:val="24"/>
          <w:lang w:eastAsia="ru-RU"/>
        </w:rPr>
        <w:t>Патриотическое воспитание:</w:t>
      </w:r>
    </w:p>
    <w:p w14:paraId="05196E9F"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07" w:name="bookmark=id.3rdcrjn" w:colFirst="0" w:colLast="0"/>
      <w:bookmarkEnd w:id="207"/>
      <w:r w:rsidRPr="0057400C">
        <w:rPr>
          <w:color w:val="000000"/>
          <w:sz w:val="24"/>
          <w:szCs w:val="24"/>
          <w:lang w:eastAsia="ru-RU"/>
        </w:rPr>
        <w:t>- сознающий свою национальную, этническую принадлежность, любящий свой народ, его традиции, культуру;</w:t>
      </w:r>
    </w:p>
    <w:p w14:paraId="3BB57C6A"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08" w:name="bookmark=id.26in1rg" w:colFirst="0" w:colLast="0"/>
      <w:bookmarkEnd w:id="208"/>
      <w:r w:rsidRPr="0057400C">
        <w:rPr>
          <w:color w:val="000000"/>
          <w:sz w:val="24"/>
          <w:szCs w:val="24"/>
          <w:lang w:eastAsia="ru-RU"/>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3C72C041"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09" w:name="bookmark=id.lnxbz9" w:colFirst="0" w:colLast="0"/>
      <w:bookmarkEnd w:id="209"/>
      <w:r w:rsidRPr="0057400C">
        <w:rPr>
          <w:color w:val="000000"/>
          <w:sz w:val="24"/>
          <w:szCs w:val="24"/>
          <w:lang w:eastAsia="ru-RU"/>
        </w:rPr>
        <w:t>- проявляющий интерес к познанию родного языка, истории и культуры своего края, своего народа, других народов России;</w:t>
      </w:r>
    </w:p>
    <w:p w14:paraId="19465DF9"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10" w:name="bookmark=id.35nkun2" w:colFirst="0" w:colLast="0"/>
      <w:bookmarkEnd w:id="210"/>
      <w:r w:rsidRPr="0057400C">
        <w:rPr>
          <w:color w:val="000000"/>
          <w:sz w:val="24"/>
          <w:szCs w:val="24"/>
          <w:lang w:eastAsia="ru-RU"/>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3B8FE390"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11" w:name="bookmark=id.1ksv4uv" w:colFirst="0" w:colLast="0"/>
      <w:bookmarkEnd w:id="211"/>
      <w:r w:rsidRPr="0057400C">
        <w:rPr>
          <w:color w:val="000000"/>
          <w:sz w:val="24"/>
          <w:szCs w:val="24"/>
          <w:lang w:eastAsia="ru-RU"/>
        </w:rPr>
        <w:t>- принимающий участие в мероприятиях патриотической направленности.</w:t>
      </w:r>
    </w:p>
    <w:p w14:paraId="1A19D771" w14:textId="77777777" w:rsidR="009A00D9" w:rsidRPr="0057400C" w:rsidRDefault="009A00D9" w:rsidP="009A00D9">
      <w:pPr>
        <w:widowControl/>
        <w:pBdr>
          <w:top w:val="nil"/>
          <w:left w:val="nil"/>
          <w:bottom w:val="nil"/>
          <w:right w:val="nil"/>
          <w:between w:val="nil"/>
        </w:pBdr>
        <w:autoSpaceDE/>
        <w:autoSpaceDN/>
        <w:ind w:firstLine="709"/>
        <w:jc w:val="both"/>
        <w:rPr>
          <w:b/>
          <w:color w:val="000000"/>
          <w:sz w:val="24"/>
          <w:szCs w:val="24"/>
          <w:lang w:eastAsia="ru-RU"/>
        </w:rPr>
      </w:pPr>
      <w:bookmarkStart w:id="212" w:name="bookmark=id.44sinio" w:colFirst="0" w:colLast="0"/>
      <w:bookmarkEnd w:id="212"/>
      <w:r w:rsidRPr="0057400C">
        <w:rPr>
          <w:b/>
          <w:color w:val="000000"/>
          <w:sz w:val="24"/>
          <w:szCs w:val="24"/>
          <w:lang w:eastAsia="ru-RU"/>
        </w:rPr>
        <w:t>Духовно-нравственное воспитание:</w:t>
      </w:r>
    </w:p>
    <w:p w14:paraId="6C6AD281"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13" w:name="bookmark=id.2jxsxqh" w:colFirst="0" w:colLast="0"/>
      <w:bookmarkEnd w:id="213"/>
      <w:r w:rsidRPr="0057400C">
        <w:rPr>
          <w:color w:val="000000"/>
          <w:sz w:val="24"/>
          <w:szCs w:val="24"/>
          <w:lang w:eastAsia="ru-RU"/>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14:paraId="591A9181"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14" w:name="bookmark=id.z337ya" w:colFirst="0" w:colLast="0"/>
      <w:bookmarkEnd w:id="214"/>
      <w:r w:rsidRPr="0057400C">
        <w:rPr>
          <w:color w:val="000000"/>
          <w:sz w:val="24"/>
          <w:szCs w:val="24"/>
          <w:lang w:eastAsia="ru-RU"/>
        </w:rPr>
        <w:t>- 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14:paraId="6B4CD867"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15" w:name="bookmark=id.3j2qqm3" w:colFirst="0" w:colLast="0"/>
      <w:bookmarkEnd w:id="215"/>
      <w:r w:rsidRPr="0057400C">
        <w:rPr>
          <w:color w:val="000000"/>
          <w:sz w:val="24"/>
          <w:szCs w:val="24"/>
          <w:lang w:eastAsia="ru-RU"/>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E16DFC0"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16" w:name="bookmark=id.1y810tw" w:colFirst="0" w:colLast="0"/>
      <w:bookmarkEnd w:id="216"/>
      <w:r w:rsidRPr="0057400C">
        <w:rPr>
          <w:color w:val="000000"/>
          <w:sz w:val="24"/>
          <w:szCs w:val="24"/>
          <w:lang w:eastAsia="ru-RU"/>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4E92BE29"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17" w:name="bookmark=id.4i7ojhp" w:colFirst="0" w:colLast="0"/>
      <w:bookmarkEnd w:id="217"/>
      <w:r w:rsidRPr="0057400C">
        <w:rPr>
          <w:color w:val="000000"/>
          <w:sz w:val="24"/>
          <w:szCs w:val="24"/>
          <w:lang w:eastAsia="ru-RU"/>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6E961D02"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18" w:name="bookmark=id.2xcytpi" w:colFirst="0" w:colLast="0"/>
      <w:bookmarkEnd w:id="218"/>
      <w:r w:rsidRPr="0057400C">
        <w:rPr>
          <w:color w:val="000000"/>
          <w:sz w:val="24"/>
          <w:szCs w:val="24"/>
          <w:lang w:eastAsia="ru-RU"/>
        </w:rPr>
        <w:t>- проявляющий интерес к чтению, к родному языку, русскому языку и литературе как части духовной культуры своего народа, российского общества.</w:t>
      </w:r>
    </w:p>
    <w:p w14:paraId="0FE3C812" w14:textId="77777777" w:rsidR="009A00D9" w:rsidRPr="0057400C" w:rsidRDefault="009A00D9" w:rsidP="009A00D9">
      <w:pPr>
        <w:widowControl/>
        <w:pBdr>
          <w:top w:val="nil"/>
          <w:left w:val="nil"/>
          <w:bottom w:val="nil"/>
          <w:right w:val="nil"/>
          <w:between w:val="nil"/>
        </w:pBdr>
        <w:autoSpaceDE/>
        <w:autoSpaceDN/>
        <w:ind w:firstLine="709"/>
        <w:jc w:val="both"/>
        <w:rPr>
          <w:b/>
          <w:color w:val="000000"/>
          <w:sz w:val="24"/>
          <w:szCs w:val="24"/>
          <w:lang w:eastAsia="ru-RU"/>
        </w:rPr>
      </w:pPr>
      <w:bookmarkStart w:id="219" w:name="bookmark=id.1ci93xb" w:colFirst="0" w:colLast="0"/>
      <w:bookmarkEnd w:id="219"/>
      <w:r w:rsidRPr="0057400C">
        <w:rPr>
          <w:b/>
          <w:color w:val="000000"/>
          <w:sz w:val="24"/>
          <w:szCs w:val="24"/>
          <w:lang w:eastAsia="ru-RU"/>
        </w:rPr>
        <w:t>Эстетическое воспитание:</w:t>
      </w:r>
    </w:p>
    <w:p w14:paraId="307F1536"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20" w:name="bookmark=id.3whwml4" w:colFirst="0" w:colLast="0"/>
      <w:bookmarkEnd w:id="220"/>
      <w:r w:rsidRPr="0057400C">
        <w:rPr>
          <w:color w:val="000000"/>
          <w:sz w:val="24"/>
          <w:szCs w:val="24"/>
          <w:lang w:eastAsia="ru-RU"/>
        </w:rPr>
        <w:t>- выражающий понимание ценности отечественного и мирового искусства, народных традиций и народного творчества в искусстве;</w:t>
      </w:r>
    </w:p>
    <w:p w14:paraId="165D74B6"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21" w:name="bookmark=id.2bn6wsx" w:colFirst="0" w:colLast="0"/>
      <w:bookmarkEnd w:id="221"/>
      <w:r w:rsidRPr="0057400C">
        <w:rPr>
          <w:color w:val="000000"/>
          <w:sz w:val="24"/>
          <w:szCs w:val="24"/>
          <w:lang w:eastAsia="ru-RU"/>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1A533785"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22" w:name="bookmark=id.qsh70q" w:colFirst="0" w:colLast="0"/>
      <w:bookmarkEnd w:id="222"/>
      <w:r w:rsidRPr="0057400C">
        <w:rPr>
          <w:color w:val="000000"/>
          <w:sz w:val="24"/>
          <w:szCs w:val="24"/>
          <w:lang w:eastAsia="ru-RU"/>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585B526"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23" w:name="bookmark=id.3as4poj" w:colFirst="0" w:colLast="0"/>
      <w:bookmarkEnd w:id="223"/>
      <w:r w:rsidRPr="0057400C">
        <w:rPr>
          <w:color w:val="000000"/>
          <w:sz w:val="24"/>
          <w:szCs w:val="24"/>
          <w:lang w:eastAsia="ru-RU"/>
        </w:rPr>
        <w:t>- ориентированный на самовыражение в разных видах искусства, в художественном творчестве.</w:t>
      </w:r>
    </w:p>
    <w:p w14:paraId="75831F62" w14:textId="77777777" w:rsidR="009A00D9" w:rsidRPr="0057400C" w:rsidRDefault="009A00D9" w:rsidP="009A00D9">
      <w:pPr>
        <w:widowControl/>
        <w:pBdr>
          <w:top w:val="nil"/>
          <w:left w:val="nil"/>
          <w:bottom w:val="nil"/>
          <w:right w:val="nil"/>
          <w:between w:val="nil"/>
        </w:pBdr>
        <w:autoSpaceDE/>
        <w:autoSpaceDN/>
        <w:ind w:firstLine="709"/>
        <w:jc w:val="both"/>
        <w:rPr>
          <w:b/>
          <w:color w:val="000000"/>
          <w:sz w:val="24"/>
          <w:szCs w:val="24"/>
          <w:lang w:eastAsia="ru-RU"/>
        </w:rPr>
      </w:pPr>
      <w:bookmarkStart w:id="224" w:name="bookmark=id.1pxezwc" w:colFirst="0" w:colLast="0"/>
      <w:bookmarkEnd w:id="224"/>
      <w:r w:rsidRPr="0057400C">
        <w:rPr>
          <w:b/>
          <w:color w:val="000000"/>
          <w:sz w:val="24"/>
          <w:szCs w:val="24"/>
          <w:lang w:eastAsia="ru-RU"/>
        </w:rPr>
        <w:t>Физическое воспитание, формирование культуры здоровья и эмоционального благополучия:</w:t>
      </w:r>
    </w:p>
    <w:p w14:paraId="4257F5BA"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25" w:name="bookmark=id.49x2ik5" w:colFirst="0" w:colLast="0"/>
      <w:bookmarkEnd w:id="225"/>
      <w:r w:rsidRPr="0057400C">
        <w:rPr>
          <w:color w:val="000000"/>
          <w:sz w:val="24"/>
          <w:szCs w:val="24"/>
          <w:lang w:eastAsia="ru-RU"/>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437AB59D"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26" w:name="bookmark=id.2p2csry" w:colFirst="0" w:colLast="0"/>
      <w:bookmarkEnd w:id="226"/>
      <w:r w:rsidRPr="0057400C">
        <w:rPr>
          <w:color w:val="000000"/>
          <w:sz w:val="24"/>
          <w:szCs w:val="24"/>
          <w:lang w:eastAsia="ru-RU"/>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55962818"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27" w:name="bookmark=id.147n2zr" w:colFirst="0" w:colLast="0"/>
      <w:bookmarkEnd w:id="227"/>
      <w:r w:rsidRPr="0057400C">
        <w:rPr>
          <w:color w:val="000000"/>
          <w:sz w:val="24"/>
          <w:szCs w:val="24"/>
          <w:lang w:eastAsia="ru-RU"/>
        </w:rPr>
        <w:lastRenderedPageBreak/>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7C8CF54F"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28" w:name="bookmark=id.3o7alnk" w:colFirst="0" w:colLast="0"/>
      <w:bookmarkEnd w:id="228"/>
      <w:r w:rsidRPr="0057400C">
        <w:rPr>
          <w:color w:val="000000"/>
          <w:sz w:val="24"/>
          <w:szCs w:val="24"/>
          <w:lang w:eastAsia="ru-RU"/>
        </w:rPr>
        <w:t>- умеющий осознавать физическое и эмоциональное состояние (свое и других людей), стремящийся управлять собственным эмоциональным состоянием;</w:t>
      </w:r>
    </w:p>
    <w:p w14:paraId="46ABDAAC"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29" w:name="bookmark=id.23ckvvd" w:colFirst="0" w:colLast="0"/>
      <w:bookmarkEnd w:id="229"/>
      <w:r w:rsidRPr="0057400C">
        <w:rPr>
          <w:color w:val="000000"/>
          <w:sz w:val="24"/>
          <w:szCs w:val="24"/>
          <w:lang w:eastAsia="ru-RU"/>
        </w:rPr>
        <w:t>- способный адаптироваться к меняющимся социальным, информационным и природным условиям, стрессовым ситуациям.</w:t>
      </w:r>
    </w:p>
    <w:p w14:paraId="49F0E5CE" w14:textId="77777777" w:rsidR="009A00D9" w:rsidRPr="0057400C" w:rsidRDefault="009A00D9" w:rsidP="009A00D9">
      <w:pPr>
        <w:widowControl/>
        <w:pBdr>
          <w:top w:val="nil"/>
          <w:left w:val="nil"/>
          <w:bottom w:val="nil"/>
          <w:right w:val="nil"/>
          <w:between w:val="nil"/>
        </w:pBdr>
        <w:autoSpaceDE/>
        <w:autoSpaceDN/>
        <w:ind w:firstLine="709"/>
        <w:jc w:val="both"/>
        <w:rPr>
          <w:b/>
          <w:color w:val="000000"/>
          <w:sz w:val="24"/>
          <w:szCs w:val="24"/>
          <w:lang w:eastAsia="ru-RU"/>
        </w:rPr>
      </w:pPr>
      <w:bookmarkStart w:id="230" w:name="bookmark=id.ihv636" w:colFirst="0" w:colLast="0"/>
      <w:bookmarkEnd w:id="230"/>
      <w:r w:rsidRPr="0057400C">
        <w:rPr>
          <w:b/>
          <w:color w:val="000000"/>
          <w:sz w:val="24"/>
          <w:szCs w:val="24"/>
          <w:lang w:eastAsia="ru-RU"/>
        </w:rPr>
        <w:t>Трудовое воспитание:</w:t>
      </w:r>
    </w:p>
    <w:p w14:paraId="39ACEA33"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31" w:name="bookmark=id.32hioqz" w:colFirst="0" w:colLast="0"/>
      <w:bookmarkEnd w:id="231"/>
      <w:r w:rsidRPr="0057400C">
        <w:rPr>
          <w:color w:val="000000"/>
          <w:sz w:val="24"/>
          <w:szCs w:val="24"/>
          <w:lang w:eastAsia="ru-RU"/>
        </w:rPr>
        <w:t>- уважающий труд, результаты своего труда, труда других людей;</w:t>
      </w:r>
    </w:p>
    <w:p w14:paraId="39A1829D"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32" w:name="bookmark=id.1hmsyys" w:colFirst="0" w:colLast="0"/>
      <w:bookmarkEnd w:id="232"/>
      <w:r w:rsidRPr="0057400C">
        <w:rPr>
          <w:color w:val="000000"/>
          <w:sz w:val="24"/>
          <w:szCs w:val="24"/>
          <w:lang w:eastAsia="ru-RU"/>
        </w:rPr>
        <w:t>- проявляющий интерес к практическому изучению профессий и труда различного рода, в том числе на основе применения предметных знаний;</w:t>
      </w:r>
    </w:p>
    <w:p w14:paraId="041CA3F2"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33" w:name="bookmark=id.41mghml" w:colFirst="0" w:colLast="0"/>
      <w:bookmarkEnd w:id="233"/>
      <w:r w:rsidRPr="0057400C">
        <w:rPr>
          <w:color w:val="000000"/>
          <w:sz w:val="24"/>
          <w:szCs w:val="24"/>
          <w:lang w:eastAsia="ru-RU"/>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59CA2566"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34" w:name="bookmark=id.2grqrue" w:colFirst="0" w:colLast="0"/>
      <w:bookmarkEnd w:id="234"/>
      <w:r w:rsidRPr="0057400C">
        <w:rPr>
          <w:color w:val="000000"/>
          <w:sz w:val="24"/>
          <w:szCs w:val="24"/>
          <w:lang w:eastAsia="ru-RU"/>
        </w:rPr>
        <w:t>-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B099385"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35" w:name="bookmark=id.vx1227" w:colFirst="0" w:colLast="0"/>
      <w:bookmarkEnd w:id="235"/>
      <w:r w:rsidRPr="0057400C">
        <w:rPr>
          <w:color w:val="000000"/>
          <w:sz w:val="24"/>
          <w:szCs w:val="24"/>
          <w:lang w:eastAsia="ru-RU"/>
        </w:rPr>
        <w:t>- 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14:paraId="796D2A82" w14:textId="77777777" w:rsidR="009A00D9" w:rsidRPr="0057400C" w:rsidRDefault="009A00D9" w:rsidP="009A00D9">
      <w:pPr>
        <w:widowControl/>
        <w:pBdr>
          <w:top w:val="nil"/>
          <w:left w:val="nil"/>
          <w:bottom w:val="nil"/>
          <w:right w:val="nil"/>
          <w:between w:val="nil"/>
        </w:pBdr>
        <w:autoSpaceDE/>
        <w:autoSpaceDN/>
        <w:ind w:firstLine="709"/>
        <w:jc w:val="both"/>
        <w:rPr>
          <w:b/>
          <w:color w:val="000000"/>
          <w:sz w:val="24"/>
          <w:szCs w:val="24"/>
          <w:lang w:eastAsia="ru-RU"/>
        </w:rPr>
      </w:pPr>
      <w:bookmarkStart w:id="236" w:name="bookmark=id.3fwokq0" w:colFirst="0" w:colLast="0"/>
      <w:bookmarkEnd w:id="236"/>
      <w:r w:rsidRPr="0057400C">
        <w:rPr>
          <w:b/>
          <w:color w:val="000000"/>
          <w:sz w:val="24"/>
          <w:szCs w:val="24"/>
          <w:lang w:eastAsia="ru-RU"/>
        </w:rPr>
        <w:t>Экологическое воспитание:</w:t>
      </w:r>
    </w:p>
    <w:p w14:paraId="6C04AB38"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37" w:name="bookmark=id.1v1yuxt" w:colFirst="0" w:colLast="0"/>
      <w:bookmarkEnd w:id="237"/>
      <w:r w:rsidRPr="0057400C">
        <w:rPr>
          <w:color w:val="000000"/>
          <w:sz w:val="24"/>
          <w:szCs w:val="24"/>
          <w:lang w:eastAsia="ru-RU"/>
        </w:rPr>
        <w:t>- понимающий значение и глобальный характер экологических проблем, путей их решения, значение экологической культуры человека, общества;</w:t>
      </w:r>
    </w:p>
    <w:p w14:paraId="0A297610"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38" w:name="bookmark=id.4f1mdlm" w:colFirst="0" w:colLast="0"/>
      <w:bookmarkEnd w:id="238"/>
      <w:r w:rsidRPr="0057400C">
        <w:rPr>
          <w:color w:val="000000"/>
          <w:sz w:val="24"/>
          <w:szCs w:val="24"/>
          <w:lang w:eastAsia="ru-RU"/>
        </w:rPr>
        <w:t>- сознающий свою ответственность как гражданина и потребителя в условиях взаимосвязи природной, технологической и социальной сред;</w:t>
      </w:r>
    </w:p>
    <w:p w14:paraId="73A2FAE2"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39" w:name="bookmark=id.2u6wntf" w:colFirst="0" w:colLast="0"/>
      <w:bookmarkEnd w:id="239"/>
      <w:r w:rsidRPr="0057400C">
        <w:rPr>
          <w:color w:val="000000"/>
          <w:sz w:val="24"/>
          <w:szCs w:val="24"/>
          <w:lang w:eastAsia="ru-RU"/>
        </w:rPr>
        <w:t>- выражающий активное неприятие действий, приносящих вред природе;</w:t>
      </w:r>
    </w:p>
    <w:p w14:paraId="4E7F9D59"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40" w:name="bookmark=id.19c6y18" w:colFirst="0" w:colLast="0"/>
      <w:bookmarkEnd w:id="240"/>
      <w:r w:rsidRPr="0057400C">
        <w:rPr>
          <w:color w:val="000000"/>
          <w:sz w:val="24"/>
          <w:szCs w:val="24"/>
          <w:lang w:eastAsia="ru-RU"/>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10C432E1"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41" w:name="bookmark=id.3tbugp1" w:colFirst="0" w:colLast="0"/>
      <w:bookmarkEnd w:id="241"/>
      <w:r w:rsidRPr="0057400C">
        <w:rPr>
          <w:color w:val="000000"/>
          <w:sz w:val="24"/>
          <w:szCs w:val="24"/>
          <w:lang w:eastAsia="ru-RU"/>
        </w:rPr>
        <w:t>- участвующий в практической деятельности экологической, природоохранной направленности.</w:t>
      </w:r>
    </w:p>
    <w:p w14:paraId="51E0A985" w14:textId="77777777" w:rsidR="009A00D9" w:rsidRPr="0057400C" w:rsidRDefault="009A00D9" w:rsidP="009A00D9">
      <w:pPr>
        <w:widowControl/>
        <w:pBdr>
          <w:top w:val="nil"/>
          <w:left w:val="nil"/>
          <w:bottom w:val="nil"/>
          <w:right w:val="nil"/>
          <w:between w:val="nil"/>
        </w:pBdr>
        <w:autoSpaceDE/>
        <w:autoSpaceDN/>
        <w:ind w:firstLine="709"/>
        <w:jc w:val="both"/>
        <w:rPr>
          <w:b/>
          <w:color w:val="000000"/>
          <w:sz w:val="24"/>
          <w:szCs w:val="24"/>
          <w:lang w:eastAsia="ru-RU"/>
        </w:rPr>
      </w:pPr>
      <w:bookmarkStart w:id="242" w:name="bookmark=id.28h4qwu" w:colFirst="0" w:colLast="0"/>
      <w:bookmarkEnd w:id="242"/>
      <w:r w:rsidRPr="0057400C">
        <w:rPr>
          <w:b/>
          <w:color w:val="000000"/>
          <w:sz w:val="24"/>
          <w:szCs w:val="24"/>
          <w:lang w:eastAsia="ru-RU"/>
        </w:rPr>
        <w:t>Ценности научного познания:</w:t>
      </w:r>
    </w:p>
    <w:p w14:paraId="32D42D9B"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43" w:name="bookmark=id.nmf14n" w:colFirst="0" w:colLast="0"/>
      <w:bookmarkEnd w:id="243"/>
      <w:r w:rsidRPr="0057400C">
        <w:rPr>
          <w:color w:val="000000"/>
          <w:sz w:val="24"/>
          <w:szCs w:val="24"/>
          <w:lang w:eastAsia="ru-RU"/>
        </w:rPr>
        <w:t>- выражающий познавательные интересы в разных предметных областях с учетом индивидуальных интересов, способностей, достижений;</w:t>
      </w:r>
    </w:p>
    <w:p w14:paraId="10E6686E"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44" w:name="bookmark=id.37m2jsg" w:colFirst="0" w:colLast="0"/>
      <w:bookmarkEnd w:id="244"/>
      <w:r w:rsidRPr="0057400C">
        <w:rPr>
          <w:color w:val="000000"/>
          <w:sz w:val="24"/>
          <w:szCs w:val="24"/>
          <w:lang w:eastAsia="ru-RU"/>
        </w:rPr>
        <w:t>- ориентированный в деятельности на научные знания о природе и обществе, взаимосвязях человека с природной и социальной средой;</w:t>
      </w:r>
    </w:p>
    <w:p w14:paraId="7241049F" w14:textId="77777777" w:rsidR="009A00D9" w:rsidRPr="0057400C"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45" w:name="bookmark=id.1mrcu09" w:colFirst="0" w:colLast="0"/>
      <w:bookmarkEnd w:id="245"/>
      <w:r w:rsidRPr="0057400C">
        <w:rPr>
          <w:color w:val="000000"/>
          <w:sz w:val="24"/>
          <w:szCs w:val="24"/>
          <w:lang w:eastAsia="ru-RU"/>
        </w:rPr>
        <w:t>-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35B3E99" w14:textId="77777777" w:rsidR="009A00D9" w:rsidRDefault="009A00D9" w:rsidP="00060BFD">
      <w:pPr>
        <w:widowControl/>
        <w:pBdr>
          <w:top w:val="nil"/>
          <w:left w:val="nil"/>
          <w:bottom w:val="nil"/>
          <w:right w:val="nil"/>
          <w:between w:val="nil"/>
        </w:pBdr>
        <w:autoSpaceDE/>
        <w:autoSpaceDN/>
        <w:ind w:firstLine="284"/>
        <w:jc w:val="both"/>
        <w:rPr>
          <w:color w:val="000000"/>
          <w:sz w:val="24"/>
          <w:szCs w:val="24"/>
          <w:lang w:eastAsia="ru-RU"/>
        </w:rPr>
      </w:pPr>
      <w:bookmarkStart w:id="246" w:name="bookmark=id.46r0co2" w:colFirst="0" w:colLast="0"/>
      <w:bookmarkEnd w:id="246"/>
      <w:r w:rsidRPr="0057400C">
        <w:rPr>
          <w:color w:val="000000"/>
          <w:sz w:val="24"/>
          <w:szCs w:val="24"/>
          <w:lang w:eastAsia="ru-RU"/>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1E7D50B8" w14:textId="77777777" w:rsidR="0057400C" w:rsidRDefault="0057400C" w:rsidP="009A00D9">
      <w:pPr>
        <w:widowControl/>
        <w:pBdr>
          <w:top w:val="nil"/>
          <w:left w:val="nil"/>
          <w:bottom w:val="nil"/>
          <w:right w:val="nil"/>
          <w:between w:val="nil"/>
        </w:pBdr>
        <w:autoSpaceDE/>
        <w:autoSpaceDN/>
        <w:ind w:firstLine="709"/>
        <w:jc w:val="both"/>
        <w:rPr>
          <w:color w:val="000000"/>
          <w:sz w:val="24"/>
          <w:szCs w:val="24"/>
          <w:lang w:eastAsia="ru-RU"/>
        </w:rPr>
      </w:pPr>
    </w:p>
    <w:p w14:paraId="488E7437" w14:textId="77777777" w:rsidR="0057400C" w:rsidRPr="00104706" w:rsidRDefault="0057400C" w:rsidP="000D4CFC">
      <w:pPr>
        <w:tabs>
          <w:tab w:val="left" w:pos="284"/>
          <w:tab w:val="left" w:pos="3606"/>
          <w:tab w:val="left" w:pos="4006"/>
          <w:tab w:val="left" w:pos="5066"/>
          <w:tab w:val="left" w:pos="7466"/>
          <w:tab w:val="left" w:pos="8546"/>
        </w:tabs>
        <w:jc w:val="center"/>
        <w:rPr>
          <w:b/>
          <w:sz w:val="24"/>
          <w:szCs w:val="24"/>
        </w:rPr>
      </w:pPr>
      <w:r w:rsidRPr="00104706">
        <w:rPr>
          <w:b/>
          <w:sz w:val="24"/>
          <w:szCs w:val="24"/>
        </w:rPr>
        <w:t>Система поощрения социальной успешности и проявлений активной жизненной позиции обучающихся.</w:t>
      </w:r>
    </w:p>
    <w:p w14:paraId="1C0D45DD" w14:textId="77777777" w:rsidR="00060BFD" w:rsidRDefault="0057400C" w:rsidP="00060BFD">
      <w:pPr>
        <w:tabs>
          <w:tab w:val="left" w:pos="284"/>
          <w:tab w:val="left" w:pos="3606"/>
          <w:tab w:val="left" w:pos="4006"/>
          <w:tab w:val="left" w:pos="5066"/>
          <w:tab w:val="left" w:pos="7466"/>
          <w:tab w:val="left" w:pos="8546"/>
        </w:tabs>
        <w:ind w:firstLine="284"/>
        <w:jc w:val="both"/>
        <w:rPr>
          <w:sz w:val="24"/>
          <w:szCs w:val="24"/>
        </w:rPr>
      </w:pPr>
      <w:r w:rsidRPr="00104706">
        <w:rPr>
          <w:sz w:val="24"/>
          <w:szCs w:val="24"/>
        </w:rPr>
        <w:t>В школе функционирует система поощрения социальной успешности и проявлений активной жизненной позиции обучающихся: индивидуальные портфолио,  портфолио класса, рейтинги, благотворительная поддержка, вручение благодарностей, грамот, дипломов за успехи в учении, за спортивные и творческие достижения, волонтерскую деятельность,  размещение информации на официальном сайте, в социальных сетях, размещение информации и фотографий на информационных стендах.</w:t>
      </w:r>
    </w:p>
    <w:p w14:paraId="443DE7A2" w14:textId="77777777" w:rsidR="0057400C" w:rsidRPr="00104706" w:rsidRDefault="0057400C" w:rsidP="00060BFD">
      <w:pPr>
        <w:tabs>
          <w:tab w:val="left" w:pos="284"/>
          <w:tab w:val="left" w:pos="3606"/>
          <w:tab w:val="left" w:pos="4006"/>
          <w:tab w:val="left" w:pos="5066"/>
          <w:tab w:val="left" w:pos="7466"/>
          <w:tab w:val="left" w:pos="8546"/>
        </w:tabs>
        <w:ind w:firstLine="284"/>
        <w:jc w:val="both"/>
        <w:rPr>
          <w:sz w:val="24"/>
          <w:szCs w:val="24"/>
        </w:rPr>
      </w:pPr>
      <w:r w:rsidRPr="00104706">
        <w:rPr>
          <w:sz w:val="24"/>
          <w:szCs w:val="24"/>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оформляются в соответствии с     Положением, имеются у всех обучающихся, хранятся в учебных кабинетах. В портфолио собраны следующие материалы: тестовые методики, данные о личных учебных достижениях учащегося, его проблемных дисциплинах, участии в олимпиадах, </w:t>
      </w:r>
      <w:r w:rsidRPr="00104706">
        <w:rPr>
          <w:sz w:val="24"/>
          <w:szCs w:val="24"/>
        </w:rPr>
        <w:lastRenderedPageBreak/>
        <w:t xml:space="preserve">конкурсах, спортивных соревнованиях. Также имеется наградной материал учащегося. Присутствует информация об увлечениях, предпочтениях и хобби, результаты диагностических исследований учащейся, в том числе профориентационных. </w:t>
      </w:r>
    </w:p>
    <w:p w14:paraId="15EBFC1C" w14:textId="77777777" w:rsidR="0057400C" w:rsidRPr="00104706" w:rsidRDefault="0057400C" w:rsidP="00060BFD">
      <w:pPr>
        <w:tabs>
          <w:tab w:val="left" w:pos="284"/>
          <w:tab w:val="left" w:pos="3606"/>
          <w:tab w:val="left" w:pos="4006"/>
          <w:tab w:val="left" w:pos="5066"/>
          <w:tab w:val="left" w:pos="7466"/>
          <w:tab w:val="left" w:pos="8546"/>
        </w:tabs>
        <w:ind w:firstLine="284"/>
        <w:jc w:val="both"/>
        <w:rPr>
          <w:sz w:val="24"/>
          <w:szCs w:val="24"/>
        </w:rPr>
      </w:pPr>
      <w:r w:rsidRPr="00104706">
        <w:rPr>
          <w:sz w:val="24"/>
          <w:szCs w:val="24"/>
        </w:rPr>
        <w:t xml:space="preserve">Рейтинги - размещение обучающихся или групп в последовательности, определяемой их успешностью, достижениями в чем-либо. </w:t>
      </w:r>
    </w:p>
    <w:p w14:paraId="193371E0" w14:textId="77777777" w:rsidR="0057400C" w:rsidRPr="000D4CFC" w:rsidRDefault="0057400C" w:rsidP="00060BFD">
      <w:pPr>
        <w:tabs>
          <w:tab w:val="left" w:pos="284"/>
          <w:tab w:val="left" w:pos="3606"/>
          <w:tab w:val="left" w:pos="4006"/>
          <w:tab w:val="left" w:pos="5066"/>
          <w:tab w:val="left" w:pos="7466"/>
          <w:tab w:val="left" w:pos="8546"/>
        </w:tabs>
        <w:ind w:firstLine="284"/>
        <w:jc w:val="both"/>
        <w:rPr>
          <w:sz w:val="24"/>
          <w:szCs w:val="24"/>
        </w:rPr>
      </w:pPr>
      <w:r w:rsidRPr="00104706">
        <w:rPr>
          <w:sz w:val="24"/>
          <w:szCs w:val="24"/>
        </w:rPr>
        <w:t>Благотворительная поддержка обучающихся, групп обучающихся (классов и др.) заключается в материальной поддержке проведения в гимназии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65A45E96" w14:textId="77777777" w:rsidR="009A00D9" w:rsidRPr="0057400C" w:rsidRDefault="009A00D9" w:rsidP="009A00D9">
      <w:pPr>
        <w:pStyle w:val="1"/>
        <w:spacing w:before="0" w:line="240" w:lineRule="auto"/>
        <w:ind w:firstLine="709"/>
        <w:rPr>
          <w:sz w:val="24"/>
          <w:szCs w:val="24"/>
        </w:rPr>
      </w:pPr>
      <w:r w:rsidRPr="0057400C">
        <w:rPr>
          <w:sz w:val="24"/>
          <w:szCs w:val="24"/>
        </w:rPr>
        <w:t>Раздел 2. Содержательный.</w:t>
      </w:r>
    </w:p>
    <w:p w14:paraId="6DCD93E1" w14:textId="77777777" w:rsidR="009A00D9" w:rsidRPr="0057400C" w:rsidRDefault="009A00D9" w:rsidP="009A00D9">
      <w:pPr>
        <w:pStyle w:val="1"/>
        <w:spacing w:before="0" w:line="240" w:lineRule="auto"/>
        <w:ind w:firstLine="709"/>
        <w:rPr>
          <w:color w:val="000000" w:themeColor="text1"/>
          <w:sz w:val="24"/>
          <w:szCs w:val="24"/>
        </w:rPr>
      </w:pPr>
      <w:r w:rsidRPr="0057400C">
        <w:rPr>
          <w:color w:val="000000" w:themeColor="text1"/>
          <w:sz w:val="24"/>
          <w:szCs w:val="24"/>
        </w:rPr>
        <w:t>2.1. Уклад Школы.</w:t>
      </w:r>
    </w:p>
    <w:p w14:paraId="02AF1474" w14:textId="77777777" w:rsidR="009A00D9" w:rsidRPr="000D4CFC" w:rsidRDefault="009A00D9" w:rsidP="009A00D9">
      <w:pPr>
        <w:tabs>
          <w:tab w:val="left" w:pos="993"/>
        </w:tabs>
        <w:ind w:firstLine="709"/>
        <w:jc w:val="both"/>
        <w:rPr>
          <w:sz w:val="24"/>
          <w:szCs w:val="24"/>
        </w:rPr>
      </w:pPr>
      <w:r w:rsidRPr="000D4CFC">
        <w:rPr>
          <w:sz w:val="24"/>
          <w:szCs w:val="24"/>
        </w:rPr>
        <w:t xml:space="preserve">Уклад </w:t>
      </w:r>
      <w:r w:rsidR="004176C3">
        <w:rPr>
          <w:sz w:val="24"/>
          <w:szCs w:val="24"/>
        </w:rPr>
        <w:t>Чураевская ООШ</w:t>
      </w:r>
      <w:r w:rsidRPr="000D4CFC">
        <w:rPr>
          <w:sz w:val="24"/>
          <w:szCs w:val="24"/>
        </w:rPr>
        <w:t xml:space="preserve">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4176C3">
        <w:rPr>
          <w:sz w:val="24"/>
          <w:szCs w:val="24"/>
        </w:rPr>
        <w:t>Чураевская ООШ</w:t>
      </w:r>
      <w:r w:rsidRPr="000D4CFC">
        <w:rPr>
          <w:sz w:val="24"/>
          <w:szCs w:val="24"/>
        </w:rPr>
        <w:t xml:space="preserve"> и его репутацию в окружающем образовательном пространстве, социуме.</w:t>
      </w:r>
    </w:p>
    <w:p w14:paraId="11B06768" w14:textId="77777777" w:rsidR="009A00D9" w:rsidRPr="000D4CFC" w:rsidRDefault="009A00D9" w:rsidP="00060BFD">
      <w:pPr>
        <w:widowControl/>
        <w:adjustRightInd w:val="0"/>
        <w:ind w:firstLine="284"/>
        <w:jc w:val="both"/>
        <w:rPr>
          <w:rStyle w:val="CharAttribute484"/>
          <w:rFonts w:eastAsia="Symbol"/>
          <w:i w:val="0"/>
          <w:sz w:val="24"/>
          <w:szCs w:val="24"/>
          <w:lang w:eastAsia="ru-RU"/>
        </w:rPr>
      </w:pPr>
      <w:r w:rsidRPr="000D4CFC">
        <w:rPr>
          <w:rFonts w:eastAsia="Symbol"/>
          <w:sz w:val="24"/>
          <w:szCs w:val="24"/>
          <w:lang w:eastAsia="ru-RU"/>
        </w:rPr>
        <w:t>Школа работает в одну смену, в пятидне</w:t>
      </w:r>
      <w:r w:rsidR="00AF3295">
        <w:rPr>
          <w:rFonts w:eastAsia="Symbol"/>
          <w:sz w:val="24"/>
          <w:szCs w:val="24"/>
          <w:lang w:eastAsia="ru-RU"/>
        </w:rPr>
        <w:t>вном режиме для обучающихся 1-9</w:t>
      </w:r>
      <w:r w:rsidRPr="000D4CFC">
        <w:rPr>
          <w:rFonts w:eastAsia="Symbol"/>
          <w:sz w:val="24"/>
          <w:szCs w:val="24"/>
          <w:lang w:eastAsia="ru-RU"/>
        </w:rPr>
        <w:t>-х классов.</w:t>
      </w:r>
    </w:p>
    <w:p w14:paraId="377BBC47" w14:textId="77777777" w:rsidR="009A00D9" w:rsidRPr="000D4CFC" w:rsidRDefault="009A00D9" w:rsidP="00060BFD">
      <w:pPr>
        <w:widowControl/>
        <w:adjustRightInd w:val="0"/>
        <w:ind w:firstLine="284"/>
        <w:jc w:val="both"/>
        <w:rPr>
          <w:rFonts w:eastAsia="Symbol"/>
          <w:sz w:val="24"/>
          <w:szCs w:val="24"/>
          <w:lang w:eastAsia="ru-RU"/>
        </w:rPr>
      </w:pPr>
      <w:r w:rsidRPr="000D4CFC">
        <w:rPr>
          <w:sz w:val="24"/>
          <w:szCs w:val="24"/>
        </w:rPr>
        <w:t xml:space="preserve">Цель </w:t>
      </w:r>
      <w:r w:rsidR="004176C3">
        <w:rPr>
          <w:sz w:val="24"/>
          <w:szCs w:val="24"/>
        </w:rPr>
        <w:t>Чураевская ООШ</w:t>
      </w:r>
      <w:r w:rsidRPr="000D4CFC">
        <w:rPr>
          <w:sz w:val="24"/>
          <w:szCs w:val="24"/>
        </w:rPr>
        <w:t xml:space="preserve">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20F2C2D1" w14:textId="77777777" w:rsidR="009A00D9" w:rsidRPr="000D4CFC" w:rsidRDefault="009A00D9" w:rsidP="00060BFD">
      <w:pPr>
        <w:tabs>
          <w:tab w:val="left" w:pos="993"/>
        </w:tabs>
        <w:ind w:firstLine="284"/>
        <w:jc w:val="both"/>
        <w:rPr>
          <w:sz w:val="24"/>
          <w:szCs w:val="24"/>
        </w:rPr>
      </w:pPr>
      <w:r w:rsidRPr="000D4CFC">
        <w:rPr>
          <w:sz w:val="24"/>
          <w:szCs w:val="24"/>
        </w:rPr>
        <w:t xml:space="preserve">Основу воспитательной системы </w:t>
      </w:r>
      <w:r w:rsidR="004176C3">
        <w:rPr>
          <w:sz w:val="24"/>
          <w:szCs w:val="24"/>
        </w:rPr>
        <w:t>Чураевская ООШ</w:t>
      </w:r>
      <w:r w:rsidRPr="000D4CFC">
        <w:rPr>
          <w:sz w:val="24"/>
          <w:szCs w:val="24"/>
        </w:rPr>
        <w:t xml:space="preserve"> 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новогодние огоньки, мероприятия ко Дню Победы, встреча выпускников «В кругу школьных друзей» и др.</w:t>
      </w:r>
    </w:p>
    <w:p w14:paraId="1C28894B" w14:textId="77777777" w:rsidR="009A00D9" w:rsidRPr="000D4CFC" w:rsidRDefault="009A00D9" w:rsidP="00060BFD">
      <w:pPr>
        <w:tabs>
          <w:tab w:val="left" w:pos="993"/>
        </w:tabs>
        <w:ind w:firstLine="284"/>
        <w:jc w:val="both"/>
        <w:rPr>
          <w:sz w:val="24"/>
          <w:szCs w:val="24"/>
        </w:rPr>
      </w:pPr>
      <w:r w:rsidRPr="000D4CFC">
        <w:rPr>
          <w:sz w:val="24"/>
          <w:szCs w:val="24"/>
        </w:rPr>
        <w:t xml:space="preserve">Значимые для воспитания всероссийские проекты и программы, в которых </w:t>
      </w:r>
      <w:r w:rsidR="004176C3">
        <w:rPr>
          <w:sz w:val="24"/>
          <w:szCs w:val="24"/>
        </w:rPr>
        <w:t>Чураевская ООШ</w:t>
      </w:r>
      <w:r w:rsidRPr="000D4CFC">
        <w:rPr>
          <w:sz w:val="24"/>
          <w:szCs w:val="24"/>
        </w:rPr>
        <w:t xml:space="preserve"> принимает участие:</w:t>
      </w:r>
    </w:p>
    <w:p w14:paraId="5A27D304" w14:textId="77777777" w:rsidR="009A00D9" w:rsidRPr="000D4CFC" w:rsidRDefault="009A00D9" w:rsidP="009A00D9">
      <w:pPr>
        <w:tabs>
          <w:tab w:val="left" w:pos="993"/>
        </w:tabs>
        <w:jc w:val="both"/>
        <w:rPr>
          <w:sz w:val="24"/>
          <w:szCs w:val="24"/>
        </w:rPr>
      </w:pPr>
      <w:r w:rsidRPr="000D4CFC">
        <w:rPr>
          <w:sz w:val="24"/>
          <w:szCs w:val="24"/>
        </w:rPr>
        <w:t>1.РДДМ «Движение первых».</w:t>
      </w:r>
    </w:p>
    <w:p w14:paraId="44D73950" w14:textId="77777777" w:rsidR="009A00D9" w:rsidRDefault="009A00D9" w:rsidP="009A00D9">
      <w:pPr>
        <w:tabs>
          <w:tab w:val="left" w:pos="993"/>
        </w:tabs>
        <w:jc w:val="both"/>
        <w:rPr>
          <w:sz w:val="24"/>
          <w:szCs w:val="24"/>
        </w:rPr>
      </w:pPr>
      <w:r w:rsidRPr="000D4CFC">
        <w:rPr>
          <w:sz w:val="24"/>
          <w:szCs w:val="24"/>
        </w:rPr>
        <w:t>2.Школьный театр.</w:t>
      </w:r>
    </w:p>
    <w:p w14:paraId="0FBE8B61" w14:textId="77777777" w:rsidR="000D4CFC" w:rsidRPr="000D4CFC" w:rsidRDefault="000D4CFC" w:rsidP="009A00D9">
      <w:pPr>
        <w:tabs>
          <w:tab w:val="left" w:pos="993"/>
        </w:tabs>
        <w:jc w:val="both"/>
        <w:rPr>
          <w:sz w:val="24"/>
          <w:szCs w:val="24"/>
        </w:rPr>
      </w:pPr>
      <w:r>
        <w:rPr>
          <w:sz w:val="24"/>
          <w:szCs w:val="24"/>
        </w:rPr>
        <w:t>3. КВН</w:t>
      </w:r>
    </w:p>
    <w:p w14:paraId="1BF5CF7F" w14:textId="77777777" w:rsidR="009A00D9" w:rsidRPr="000D4CFC" w:rsidRDefault="009A00D9" w:rsidP="009A00D9">
      <w:pPr>
        <w:tabs>
          <w:tab w:val="left" w:pos="993"/>
        </w:tabs>
        <w:jc w:val="both"/>
        <w:rPr>
          <w:sz w:val="24"/>
          <w:szCs w:val="24"/>
        </w:rPr>
      </w:pPr>
      <w:r w:rsidRPr="000D4CFC">
        <w:rPr>
          <w:sz w:val="24"/>
          <w:szCs w:val="24"/>
        </w:rPr>
        <w:t>3.Федеральный профориентационный проект «Билет в будущее».</w:t>
      </w:r>
    </w:p>
    <w:p w14:paraId="40260B03" w14:textId="77777777" w:rsidR="009A00D9" w:rsidRDefault="009A00D9" w:rsidP="009A00D9">
      <w:pPr>
        <w:tabs>
          <w:tab w:val="left" w:pos="993"/>
        </w:tabs>
        <w:jc w:val="both"/>
        <w:rPr>
          <w:sz w:val="24"/>
          <w:szCs w:val="24"/>
        </w:rPr>
      </w:pPr>
      <w:r w:rsidRPr="000D4CFC">
        <w:rPr>
          <w:sz w:val="24"/>
          <w:szCs w:val="24"/>
        </w:rPr>
        <w:t>6.Федеральный проект «Орлята России».</w:t>
      </w:r>
    </w:p>
    <w:p w14:paraId="0E813DB2" w14:textId="77777777" w:rsidR="000D4CFC" w:rsidRPr="000D4CFC" w:rsidRDefault="000D4CFC" w:rsidP="00060BFD">
      <w:pPr>
        <w:tabs>
          <w:tab w:val="left" w:pos="993"/>
        </w:tabs>
        <w:ind w:firstLine="284"/>
        <w:jc w:val="both"/>
        <w:rPr>
          <w:b/>
          <w:color w:val="000000" w:themeColor="text1"/>
          <w:sz w:val="24"/>
          <w:szCs w:val="24"/>
        </w:rPr>
      </w:pPr>
      <w:r w:rsidRPr="000D4CFC">
        <w:rPr>
          <w:b/>
          <w:color w:val="000000" w:themeColor="text1"/>
          <w:sz w:val="24"/>
          <w:szCs w:val="24"/>
        </w:rPr>
        <w:t>Основные тр</w:t>
      </w:r>
      <w:r w:rsidR="00570E82">
        <w:rPr>
          <w:b/>
          <w:color w:val="000000" w:themeColor="text1"/>
          <w:sz w:val="24"/>
          <w:szCs w:val="24"/>
        </w:rPr>
        <w:t>адиции воспитания в МБОУ «Чураевская ООШ</w:t>
      </w:r>
      <w:r w:rsidRPr="000D4CFC">
        <w:rPr>
          <w:b/>
          <w:color w:val="000000" w:themeColor="text1"/>
          <w:sz w:val="24"/>
          <w:szCs w:val="24"/>
        </w:rPr>
        <w:t>»:</w:t>
      </w:r>
    </w:p>
    <w:p w14:paraId="0F2893B5" w14:textId="77777777" w:rsidR="000D4CFC" w:rsidRPr="000D4CFC" w:rsidRDefault="000D4CFC" w:rsidP="004F6B95">
      <w:pPr>
        <w:pStyle w:val="a6"/>
        <w:widowControl/>
        <w:numPr>
          <w:ilvl w:val="0"/>
          <w:numId w:val="44"/>
        </w:numPr>
        <w:tabs>
          <w:tab w:val="left" w:pos="993"/>
        </w:tabs>
        <w:autoSpaceDE/>
        <w:autoSpaceDN/>
        <w:ind w:firstLine="284"/>
        <w:contextualSpacing/>
        <w:rPr>
          <w:color w:val="000000" w:themeColor="text1"/>
          <w:sz w:val="24"/>
          <w:szCs w:val="24"/>
        </w:rPr>
      </w:pPr>
      <w:r w:rsidRPr="000D4CFC">
        <w:rPr>
          <w:color w:val="000000" w:themeColor="text1"/>
          <w:sz w:val="24"/>
          <w:szCs w:val="24"/>
        </w:rPr>
        <w:t>в течение года реализуются основные школьные дела, через которые осуществляется интеграция воспитательных усилий педагогических работников;</w:t>
      </w:r>
    </w:p>
    <w:p w14:paraId="22B74984" w14:textId="77777777" w:rsidR="000D4CFC" w:rsidRPr="000D4CFC" w:rsidRDefault="000D4CFC" w:rsidP="004F6B95">
      <w:pPr>
        <w:pStyle w:val="a6"/>
        <w:widowControl/>
        <w:numPr>
          <w:ilvl w:val="0"/>
          <w:numId w:val="44"/>
        </w:numPr>
        <w:tabs>
          <w:tab w:val="left" w:pos="993"/>
        </w:tabs>
        <w:autoSpaceDE/>
        <w:autoSpaceDN/>
        <w:ind w:firstLine="284"/>
        <w:contextualSpacing/>
        <w:rPr>
          <w:color w:val="000000" w:themeColor="text1"/>
          <w:sz w:val="24"/>
          <w:szCs w:val="24"/>
        </w:rPr>
      </w:pPr>
      <w:r w:rsidRPr="000D4CFC">
        <w:rPr>
          <w:color w:val="000000" w:themeColor="text1"/>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6C8C20B8" w14:textId="77777777" w:rsidR="000D4CFC" w:rsidRPr="000D4CFC" w:rsidRDefault="000D4CFC" w:rsidP="004F6B95">
      <w:pPr>
        <w:pStyle w:val="a6"/>
        <w:numPr>
          <w:ilvl w:val="0"/>
          <w:numId w:val="44"/>
        </w:numPr>
        <w:tabs>
          <w:tab w:val="left" w:pos="993"/>
        </w:tabs>
        <w:ind w:firstLine="284"/>
        <w:rPr>
          <w:color w:val="000000" w:themeColor="text1"/>
          <w:sz w:val="24"/>
          <w:szCs w:val="24"/>
        </w:rPr>
      </w:pPr>
      <w:r w:rsidRPr="000D4CFC">
        <w:rPr>
          <w:color w:val="000000" w:themeColor="text1"/>
          <w:sz w:val="24"/>
          <w:szCs w:val="24"/>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14:paraId="56D035E4" w14:textId="77777777" w:rsidR="000D4CFC" w:rsidRPr="000D4CFC" w:rsidRDefault="000D4CFC" w:rsidP="004F6B95">
      <w:pPr>
        <w:pStyle w:val="a6"/>
        <w:widowControl/>
        <w:numPr>
          <w:ilvl w:val="0"/>
          <w:numId w:val="44"/>
        </w:numPr>
        <w:tabs>
          <w:tab w:val="left" w:pos="993"/>
        </w:tabs>
        <w:autoSpaceDE/>
        <w:autoSpaceDN/>
        <w:ind w:firstLine="284"/>
        <w:contextualSpacing/>
        <w:rPr>
          <w:color w:val="000000" w:themeColor="text1"/>
          <w:sz w:val="24"/>
          <w:szCs w:val="24"/>
        </w:rPr>
      </w:pPr>
      <w:r w:rsidRPr="000D4CFC">
        <w:rPr>
          <w:color w:val="000000" w:themeColor="text1"/>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0CB06032" w14:textId="77777777" w:rsidR="000D4CFC" w:rsidRPr="000D4CFC" w:rsidRDefault="000D4CFC" w:rsidP="004F6B95">
      <w:pPr>
        <w:pStyle w:val="a6"/>
        <w:widowControl/>
        <w:numPr>
          <w:ilvl w:val="0"/>
          <w:numId w:val="44"/>
        </w:numPr>
        <w:tabs>
          <w:tab w:val="left" w:pos="993"/>
        </w:tabs>
        <w:autoSpaceDE/>
        <w:autoSpaceDN/>
        <w:ind w:firstLine="284"/>
        <w:contextualSpacing/>
        <w:rPr>
          <w:color w:val="000000" w:themeColor="text1"/>
          <w:sz w:val="24"/>
          <w:szCs w:val="24"/>
        </w:rPr>
      </w:pPr>
      <w:r w:rsidRPr="000D4CFC">
        <w:rPr>
          <w:color w:val="000000" w:themeColor="text1"/>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14:paraId="65671502" w14:textId="77777777" w:rsidR="000D4CFC" w:rsidRPr="000D4CFC" w:rsidRDefault="000D4CFC" w:rsidP="004F6B95">
      <w:pPr>
        <w:pStyle w:val="a6"/>
        <w:widowControl/>
        <w:numPr>
          <w:ilvl w:val="0"/>
          <w:numId w:val="44"/>
        </w:numPr>
        <w:tabs>
          <w:tab w:val="left" w:pos="993"/>
        </w:tabs>
        <w:autoSpaceDE/>
        <w:autoSpaceDN/>
        <w:ind w:firstLine="284"/>
        <w:contextualSpacing/>
        <w:rPr>
          <w:color w:val="000000" w:themeColor="text1"/>
          <w:sz w:val="24"/>
          <w:szCs w:val="24"/>
        </w:rPr>
      </w:pPr>
      <w:r w:rsidRPr="000D4CFC">
        <w:rPr>
          <w:color w:val="000000" w:themeColor="text1"/>
          <w:sz w:val="24"/>
          <w:szCs w:val="24"/>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3E9DEC6E" w14:textId="77777777" w:rsidR="000D4CFC" w:rsidRPr="000D4CFC" w:rsidRDefault="000D4CFC" w:rsidP="004F6B95">
      <w:pPr>
        <w:pStyle w:val="a6"/>
        <w:numPr>
          <w:ilvl w:val="0"/>
          <w:numId w:val="44"/>
        </w:numPr>
        <w:tabs>
          <w:tab w:val="left" w:pos="993"/>
        </w:tabs>
        <w:ind w:firstLine="284"/>
        <w:contextualSpacing/>
        <w:rPr>
          <w:color w:val="000000" w:themeColor="text1"/>
          <w:sz w:val="24"/>
          <w:szCs w:val="24"/>
        </w:rPr>
      </w:pPr>
      <w:r w:rsidRPr="000D4CFC">
        <w:rPr>
          <w:color w:val="000000" w:themeColor="text1"/>
          <w:sz w:val="24"/>
          <w:szCs w:val="24"/>
        </w:rPr>
        <w:t>важное место в воспитательной работе отводится педагогическому сопровождению одарённых детей;</w:t>
      </w:r>
    </w:p>
    <w:p w14:paraId="4B8417B8" w14:textId="77777777" w:rsidR="000D4CFC" w:rsidRPr="00857CB6" w:rsidRDefault="000D4CFC" w:rsidP="004F6B95">
      <w:pPr>
        <w:pStyle w:val="a6"/>
        <w:numPr>
          <w:ilvl w:val="0"/>
          <w:numId w:val="44"/>
        </w:numPr>
        <w:tabs>
          <w:tab w:val="left" w:pos="993"/>
        </w:tabs>
        <w:ind w:firstLine="284"/>
        <w:contextualSpacing/>
        <w:rPr>
          <w:color w:val="000000" w:themeColor="text1"/>
          <w:sz w:val="24"/>
          <w:szCs w:val="24"/>
        </w:rPr>
      </w:pPr>
      <w:r w:rsidRPr="000D4CFC">
        <w:rPr>
          <w:color w:val="000000" w:themeColor="text1"/>
          <w:sz w:val="24"/>
          <w:szCs w:val="24"/>
        </w:rPr>
        <w:lastRenderedPageBreak/>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258ECCEE" w14:textId="77777777" w:rsidR="000D4CFC" w:rsidRPr="00104706" w:rsidRDefault="000D4CFC" w:rsidP="00060BFD">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xml:space="preserve">     Традиции коллектива - обычаи, порядки, правила поведения, установившиеся в нем, оберегаемые им, передаваемые от одного поколения воспитанников к другому. В школе накоплен богатый опыт работы по КТД. В течение года каждый учащийся школы принимаетучастие в таких программах. Коллективные творческие дела - это и труд, и общение, и искусство, и различные формы досуговой деятельности.</w:t>
      </w:r>
    </w:p>
    <w:p w14:paraId="72588D31" w14:textId="77777777" w:rsidR="000D4CFC" w:rsidRDefault="000D4CFC" w:rsidP="00060BFD">
      <w:pPr>
        <w:tabs>
          <w:tab w:val="left" w:pos="993"/>
        </w:tabs>
        <w:ind w:firstLine="284"/>
        <w:jc w:val="both"/>
        <w:rPr>
          <w:sz w:val="24"/>
          <w:szCs w:val="24"/>
        </w:rPr>
      </w:pPr>
      <w:r w:rsidRPr="00104706">
        <w:rPr>
          <w:sz w:val="24"/>
          <w:szCs w:val="24"/>
        </w:rPr>
        <w:t>Школьный календарь включает в себя не только традиционные мероприятия, а также народные, профессиональные, государственные даты. Также учащиеся и педагоги школы активно участвуют в реализации федеральных, областных и муниципальных целевых программ</w:t>
      </w:r>
      <w:r>
        <w:rPr>
          <w:sz w:val="24"/>
          <w:szCs w:val="24"/>
        </w:rPr>
        <w:t>.</w:t>
      </w:r>
    </w:p>
    <w:p w14:paraId="4A2D7C9F" w14:textId="77777777" w:rsidR="000D4CFC" w:rsidRPr="00104706" w:rsidRDefault="000D4CFC" w:rsidP="00060BFD">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Эффективность воспитательной системы зависит от классных руководителей. В работе классных руководителей большое внимание уделяется правилам поведения и конструктивного общения со взрослыми и сверстниками, внешнему виду учащихся, профилактике безнадзорности и правонарушений, правилам дорожного движения и безопасности пешеходов. Спортивно-оздоровительная и военно-патриотическая работа, эстетическое развитие детей, посещение выставок, театров, музеев, библиотек - всё это труд учителей, их инициатива, их стремление реализовать намеченные задачи</w:t>
      </w:r>
      <w:r w:rsidRPr="00104706">
        <w:rPr>
          <w:i/>
          <w:sz w:val="24"/>
          <w:szCs w:val="24"/>
        </w:rPr>
        <w:t>.</w:t>
      </w:r>
    </w:p>
    <w:p w14:paraId="4E12C849" w14:textId="77777777" w:rsidR="000D4CFC" w:rsidRPr="00104706" w:rsidRDefault="000D4CFC" w:rsidP="00060BFD">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xml:space="preserve">    В школе уделяется большое внимание сохранению и укреплению здоровья каждого ученика. Для оздоровления детей используются оздоровительные прогулки и экскурсии, игры на свежем воздухе. </w:t>
      </w:r>
    </w:p>
    <w:p w14:paraId="419A8145" w14:textId="77777777" w:rsidR="000D4CFC" w:rsidRPr="00104706" w:rsidRDefault="000D4CFC" w:rsidP="00060BFD">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xml:space="preserve">     Безусловно, личность ребенка раскрывается с общения с самыми близкими людьми. Семья всегда играла ведущую роль в формировании важнейших качеств личности, которые в дальнейшем обеспечивают ребенку успешное включение в общественную жизнь, учебный процесс, складывание нормальных отношений с педагогами и сверстниками в школе. Поэтому работа с семьей является одним из важнейших компонентов учебно-воспитательного процесса нашей школы. Большое внимание уделяется организации планомерной совместной деятельности с родительской общественностью, взаимосвязи со школьным педагогом - психологом, учителем логопедом, социальным работником.</w:t>
      </w:r>
    </w:p>
    <w:p w14:paraId="5F5E0B5B" w14:textId="77777777" w:rsidR="000D4CFC" w:rsidRPr="00104706" w:rsidRDefault="000D4CFC" w:rsidP="00060BFD">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Таким образом, в школе сложилась комфортная эмоциональная атмосфера, взаимопонимание между учителями, учащимися и родителями</w:t>
      </w:r>
    </w:p>
    <w:p w14:paraId="35E6935A" w14:textId="77777777" w:rsidR="000D4CFC" w:rsidRPr="00104706" w:rsidRDefault="000D4CFC" w:rsidP="00060BFD">
      <w:pPr>
        <w:tabs>
          <w:tab w:val="left" w:pos="993"/>
        </w:tabs>
        <w:ind w:firstLine="284"/>
        <w:jc w:val="both"/>
        <w:rPr>
          <w:color w:val="000000" w:themeColor="text1"/>
          <w:sz w:val="24"/>
          <w:szCs w:val="24"/>
        </w:rPr>
      </w:pPr>
      <w:r w:rsidRPr="00104706">
        <w:rPr>
          <w:color w:val="000000" w:themeColor="text1"/>
          <w:sz w:val="24"/>
          <w:szCs w:val="24"/>
        </w:rPr>
        <w:t>Традиции и ритуалы: в школе проводится еженедельная организационная линейка с поднятием Государственного флага РФ и выноса школьного знамени; посвящение в первоклассники, посвящение в пятиклассники, проведение Вахты Памяти, участие в социально значимых акциях и проектах.</w:t>
      </w:r>
    </w:p>
    <w:p w14:paraId="69AFAFBF" w14:textId="77777777" w:rsidR="00060BFD" w:rsidRDefault="000D4CFC" w:rsidP="00060BFD">
      <w:pPr>
        <w:widowControl/>
        <w:tabs>
          <w:tab w:val="left" w:pos="1966"/>
          <w:tab w:val="left" w:pos="3606"/>
          <w:tab w:val="left" w:pos="4006"/>
          <w:tab w:val="left" w:pos="5066"/>
          <w:tab w:val="left" w:pos="7466"/>
          <w:tab w:val="left" w:pos="8546"/>
        </w:tabs>
        <w:autoSpaceDE/>
        <w:autoSpaceDN/>
        <w:ind w:firstLine="284"/>
        <w:jc w:val="both"/>
        <w:rPr>
          <w:sz w:val="24"/>
          <w:szCs w:val="24"/>
          <w:lang w:eastAsia="ru-RU"/>
        </w:rPr>
      </w:pPr>
      <w:r w:rsidRPr="00104706">
        <w:rPr>
          <w:rFonts w:eastAsia="Symbol"/>
          <w:color w:val="000000" w:themeColor="text1"/>
          <w:sz w:val="24"/>
          <w:szCs w:val="24"/>
        </w:rPr>
        <w:t xml:space="preserve">Образовательное учреждение работает в системе единого социокультурного пространства во взаимодействии со всеми институтами социума </w:t>
      </w:r>
      <w:r w:rsidR="00857CB6">
        <w:rPr>
          <w:rFonts w:eastAsia="Symbol"/>
          <w:color w:val="000000" w:themeColor="text1"/>
          <w:sz w:val="24"/>
          <w:szCs w:val="24"/>
        </w:rPr>
        <w:t xml:space="preserve">Шебекинского городского округа - </w:t>
      </w:r>
      <w:r w:rsidR="00857CB6">
        <w:rPr>
          <w:sz w:val="24"/>
          <w:szCs w:val="24"/>
          <w:lang w:eastAsia="ru-RU"/>
        </w:rPr>
        <w:t>э</w:t>
      </w:r>
      <w:r w:rsidR="00857CB6" w:rsidRPr="008D7A4C">
        <w:rPr>
          <w:sz w:val="24"/>
          <w:szCs w:val="24"/>
          <w:lang w:eastAsia="ru-RU"/>
        </w:rPr>
        <w:t xml:space="preserve">то подрядные организации, которые на договорной основе обеспечивают охрану и антитеррористическую защищенность здание школы, содержание и жизнедеятельность здания, питание в школьной столовой. </w:t>
      </w:r>
    </w:p>
    <w:p w14:paraId="13F61A3E" w14:textId="77777777" w:rsidR="000D4CFC" w:rsidRPr="00104706" w:rsidRDefault="000D4CFC" w:rsidP="00060BFD">
      <w:pPr>
        <w:adjustRightInd w:val="0"/>
        <w:ind w:firstLine="284"/>
        <w:jc w:val="both"/>
        <w:rPr>
          <w:color w:val="000000" w:themeColor="text1"/>
          <w:sz w:val="24"/>
          <w:szCs w:val="24"/>
        </w:rPr>
      </w:pPr>
      <w:r w:rsidRPr="00104706">
        <w:rPr>
          <w:color w:val="000000" w:themeColor="text1"/>
          <w:sz w:val="24"/>
          <w:szCs w:val="24"/>
        </w:rPr>
        <w:t>Школа реализует инновационные воспитательные практики:</w:t>
      </w:r>
    </w:p>
    <w:p w14:paraId="6359668E" w14:textId="77777777" w:rsidR="000D4CFC" w:rsidRPr="00104706" w:rsidRDefault="000D4CFC" w:rsidP="007D71AD">
      <w:pPr>
        <w:tabs>
          <w:tab w:val="left" w:pos="993"/>
        </w:tabs>
        <w:ind w:firstLine="284"/>
        <w:jc w:val="both"/>
        <w:rPr>
          <w:color w:val="000000" w:themeColor="text1"/>
          <w:sz w:val="24"/>
          <w:szCs w:val="24"/>
        </w:rPr>
      </w:pPr>
      <w:r w:rsidRPr="00104706">
        <w:rPr>
          <w:color w:val="000000" w:themeColor="text1"/>
          <w:sz w:val="24"/>
          <w:szCs w:val="24"/>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w:t>
      </w:r>
      <w:r w:rsidR="007D71AD">
        <w:rPr>
          <w:color w:val="000000" w:themeColor="text1"/>
          <w:sz w:val="24"/>
          <w:szCs w:val="24"/>
        </w:rPr>
        <w:t>моопределения и самореализации.</w:t>
      </w:r>
    </w:p>
    <w:p w14:paraId="77C051F7" w14:textId="77777777" w:rsidR="000D4CFC" w:rsidRPr="00104706" w:rsidRDefault="000D4CFC" w:rsidP="00060BFD">
      <w:pPr>
        <w:tabs>
          <w:tab w:val="left" w:pos="993"/>
        </w:tabs>
        <w:ind w:firstLine="426"/>
        <w:jc w:val="both"/>
        <w:rPr>
          <w:color w:val="000000" w:themeColor="text1"/>
          <w:sz w:val="24"/>
          <w:szCs w:val="24"/>
        </w:rPr>
      </w:pPr>
      <w:r w:rsidRPr="00857CB6">
        <w:rPr>
          <w:b/>
          <w:color w:val="000000" w:themeColor="text1"/>
          <w:sz w:val="24"/>
          <w:szCs w:val="24"/>
        </w:rPr>
        <w:t>3.1.4.Дополнительные характеристики</w:t>
      </w:r>
      <w:r w:rsidRPr="00104706">
        <w:rPr>
          <w:color w:val="000000" w:themeColor="text1"/>
          <w:sz w:val="24"/>
          <w:szCs w:val="24"/>
        </w:rPr>
        <w:t>.</w:t>
      </w:r>
    </w:p>
    <w:p w14:paraId="28155EA7" w14:textId="77777777" w:rsidR="000D4CFC" w:rsidRPr="00104706" w:rsidRDefault="000D4CFC" w:rsidP="00060BFD">
      <w:pPr>
        <w:tabs>
          <w:tab w:val="left" w:pos="993"/>
        </w:tabs>
        <w:ind w:firstLine="426"/>
        <w:jc w:val="both"/>
        <w:rPr>
          <w:color w:val="000000" w:themeColor="text1"/>
          <w:sz w:val="24"/>
          <w:szCs w:val="24"/>
        </w:rPr>
      </w:pPr>
      <w:r w:rsidRPr="00104706">
        <w:rPr>
          <w:color w:val="000000" w:themeColor="text1"/>
          <w:sz w:val="24"/>
          <w:szCs w:val="24"/>
        </w:rPr>
        <w:t xml:space="preserve">Школа расположена в центре </w:t>
      </w:r>
      <w:r w:rsidR="007D71AD">
        <w:rPr>
          <w:color w:val="000000" w:themeColor="text1"/>
          <w:sz w:val="24"/>
          <w:szCs w:val="24"/>
        </w:rPr>
        <w:t xml:space="preserve">с. Чураево </w:t>
      </w:r>
      <w:r w:rsidR="00857CB6">
        <w:rPr>
          <w:color w:val="000000" w:themeColor="text1"/>
          <w:sz w:val="24"/>
          <w:szCs w:val="24"/>
        </w:rPr>
        <w:t xml:space="preserve">Шебекинского городского округа </w:t>
      </w:r>
      <w:r w:rsidRPr="00104706">
        <w:rPr>
          <w:color w:val="000000" w:themeColor="text1"/>
          <w:sz w:val="24"/>
          <w:szCs w:val="24"/>
        </w:rPr>
        <w:t>с развитой инфраструк</w:t>
      </w:r>
      <w:r w:rsidR="007D71AD">
        <w:rPr>
          <w:color w:val="000000" w:themeColor="text1"/>
          <w:sz w:val="24"/>
          <w:szCs w:val="24"/>
        </w:rPr>
        <w:t>турой: объекты культуры</w:t>
      </w:r>
      <w:r w:rsidRPr="00104706">
        <w:rPr>
          <w:color w:val="000000" w:themeColor="text1"/>
          <w:sz w:val="24"/>
          <w:szCs w:val="24"/>
        </w:rPr>
        <w:t>.  Это позволяет проводить культурные мероприятия, что служит целевым ориентиром в воспитании школьников.</w:t>
      </w:r>
    </w:p>
    <w:p w14:paraId="56DCF220" w14:textId="77777777" w:rsidR="00857CB6" w:rsidRPr="00104706" w:rsidRDefault="000D4CFC" w:rsidP="00060BFD">
      <w:pPr>
        <w:tabs>
          <w:tab w:val="left" w:pos="993"/>
        </w:tabs>
        <w:ind w:firstLine="426"/>
        <w:jc w:val="both"/>
        <w:rPr>
          <w:color w:val="000000" w:themeColor="text1"/>
          <w:sz w:val="24"/>
          <w:szCs w:val="24"/>
        </w:rPr>
      </w:pPr>
      <w:r w:rsidRPr="00104706">
        <w:rPr>
          <w:color w:val="000000" w:themeColor="text1"/>
          <w:sz w:val="24"/>
          <w:szCs w:val="24"/>
        </w:rPr>
        <w:t>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w:t>
      </w:r>
      <w:r w:rsidR="00857CB6" w:rsidRPr="00104706">
        <w:rPr>
          <w:color w:val="000000" w:themeColor="text1"/>
          <w:sz w:val="24"/>
          <w:szCs w:val="24"/>
        </w:rPr>
        <w:t>в школе воспитательной работы.</w:t>
      </w:r>
    </w:p>
    <w:p w14:paraId="75419E12" w14:textId="77777777" w:rsidR="009A00D9" w:rsidRPr="00857CB6" w:rsidRDefault="00857CB6" w:rsidP="00060BFD">
      <w:pPr>
        <w:tabs>
          <w:tab w:val="left" w:pos="993"/>
        </w:tabs>
        <w:ind w:firstLine="426"/>
        <w:jc w:val="both"/>
        <w:rPr>
          <w:sz w:val="24"/>
          <w:szCs w:val="24"/>
        </w:rPr>
      </w:pPr>
      <w:r>
        <w:rPr>
          <w:sz w:val="24"/>
          <w:szCs w:val="24"/>
        </w:rPr>
        <w:lastRenderedPageBreak/>
        <w:tab/>
      </w:r>
      <w:r w:rsidR="009A00D9" w:rsidRPr="00857CB6">
        <w:rPr>
          <w:sz w:val="24"/>
          <w:szCs w:val="24"/>
        </w:rPr>
        <w:t>Состав обучающихся школы неоднороден и различается:</w:t>
      </w:r>
    </w:p>
    <w:p w14:paraId="715A20AE" w14:textId="77777777" w:rsidR="009A00D9" w:rsidRPr="00857CB6" w:rsidRDefault="009A00D9" w:rsidP="007D71AD">
      <w:pPr>
        <w:tabs>
          <w:tab w:val="left" w:pos="993"/>
        </w:tabs>
        <w:ind w:firstLine="426"/>
        <w:jc w:val="both"/>
        <w:rPr>
          <w:sz w:val="24"/>
          <w:szCs w:val="24"/>
        </w:rPr>
      </w:pPr>
      <w:r w:rsidRPr="00857CB6">
        <w:rPr>
          <w:sz w:val="24"/>
          <w:szCs w:val="24"/>
        </w:rPr>
        <w:t xml:space="preserve">– по учебным возможностям, которые зависят от общего развития ребенка и его уровня подготовки к обучению в школе. </w:t>
      </w:r>
    </w:p>
    <w:p w14:paraId="29A4B510" w14:textId="77777777" w:rsidR="009A00D9" w:rsidRPr="00857CB6" w:rsidRDefault="009A00D9" w:rsidP="009A00D9">
      <w:pPr>
        <w:tabs>
          <w:tab w:val="left" w:pos="993"/>
        </w:tabs>
        <w:ind w:firstLine="709"/>
        <w:jc w:val="both"/>
        <w:rPr>
          <w:sz w:val="24"/>
          <w:szCs w:val="24"/>
        </w:rPr>
      </w:pPr>
      <w:r w:rsidRPr="00857CB6">
        <w:rPr>
          <w:sz w:val="24"/>
          <w:szCs w:val="24"/>
        </w:rPr>
        <w:t>Источниками, оказывающими положительное влияние на воспитательный процесс в школе, являются педагоги:</w:t>
      </w:r>
    </w:p>
    <w:p w14:paraId="2EC2F869" w14:textId="77777777" w:rsidR="009A00D9" w:rsidRPr="00857CB6" w:rsidRDefault="009A00D9" w:rsidP="00060BFD">
      <w:pPr>
        <w:pStyle w:val="a6"/>
        <w:numPr>
          <w:ilvl w:val="0"/>
          <w:numId w:val="35"/>
        </w:numPr>
        <w:tabs>
          <w:tab w:val="left" w:pos="0"/>
        </w:tabs>
        <w:ind w:left="0" w:firstLine="284"/>
        <w:rPr>
          <w:sz w:val="24"/>
          <w:szCs w:val="24"/>
        </w:rPr>
      </w:pPr>
      <w:r w:rsidRPr="00857CB6">
        <w:rPr>
          <w:sz w:val="24"/>
          <w:szCs w:val="24"/>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14:paraId="08C0A692" w14:textId="77777777" w:rsidR="009A00D9" w:rsidRPr="00857CB6" w:rsidRDefault="009A00D9" w:rsidP="00060BFD">
      <w:pPr>
        <w:pStyle w:val="a6"/>
        <w:numPr>
          <w:ilvl w:val="0"/>
          <w:numId w:val="35"/>
        </w:numPr>
        <w:tabs>
          <w:tab w:val="left" w:pos="0"/>
        </w:tabs>
        <w:ind w:left="0" w:firstLine="284"/>
        <w:rPr>
          <w:sz w:val="24"/>
          <w:szCs w:val="24"/>
        </w:rPr>
      </w:pPr>
      <w:r w:rsidRPr="00857CB6">
        <w:rPr>
          <w:sz w:val="24"/>
          <w:szCs w:val="24"/>
        </w:rPr>
        <w:t>специалисты социально-психологической службы школы, обеспечивающие педагогическую поддержку особым категориям обучающихся;</w:t>
      </w:r>
    </w:p>
    <w:p w14:paraId="61C2DB05" w14:textId="77777777" w:rsidR="009A00D9" w:rsidRPr="00857CB6" w:rsidRDefault="009A00D9" w:rsidP="00060BFD">
      <w:pPr>
        <w:pStyle w:val="a6"/>
        <w:numPr>
          <w:ilvl w:val="0"/>
          <w:numId w:val="35"/>
        </w:numPr>
        <w:tabs>
          <w:tab w:val="left" w:pos="0"/>
        </w:tabs>
        <w:ind w:left="0" w:firstLine="284"/>
        <w:rPr>
          <w:sz w:val="24"/>
          <w:szCs w:val="24"/>
        </w:rPr>
      </w:pPr>
      <w:r w:rsidRPr="00857CB6">
        <w:rPr>
          <w:sz w:val="24"/>
          <w:szCs w:val="24"/>
        </w:rPr>
        <w:t>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w:t>
      </w:r>
    </w:p>
    <w:p w14:paraId="0B594090" w14:textId="77777777" w:rsidR="009A00D9" w:rsidRPr="00857CB6" w:rsidRDefault="007D71AD" w:rsidP="00060BFD">
      <w:pPr>
        <w:pStyle w:val="a6"/>
        <w:numPr>
          <w:ilvl w:val="0"/>
          <w:numId w:val="35"/>
        </w:numPr>
        <w:tabs>
          <w:tab w:val="left" w:pos="0"/>
        </w:tabs>
        <w:ind w:left="0" w:firstLine="284"/>
        <w:rPr>
          <w:sz w:val="24"/>
          <w:szCs w:val="24"/>
        </w:rPr>
      </w:pPr>
      <w:r>
        <w:rPr>
          <w:sz w:val="24"/>
          <w:szCs w:val="24"/>
        </w:rPr>
        <w:t>Старший вожатый</w:t>
      </w:r>
      <w:r w:rsidR="009A00D9" w:rsidRPr="00857CB6">
        <w:rPr>
          <w:sz w:val="24"/>
          <w:szCs w:val="24"/>
        </w:rPr>
        <w:t xml:space="preserve"> по </w:t>
      </w:r>
      <w:r w:rsidR="009A00D9" w:rsidRPr="00857CB6">
        <w:rPr>
          <w:bCs/>
          <w:color w:val="000000"/>
          <w:sz w:val="24"/>
          <w:szCs w:val="24"/>
          <w:shd w:val="clear" w:color="auto" w:fill="FFFFFF"/>
        </w:rPr>
        <w:t>воспитанию</w:t>
      </w:r>
      <w:r w:rsidR="009A00D9" w:rsidRPr="00857CB6">
        <w:rPr>
          <w:color w:val="000000"/>
          <w:sz w:val="24"/>
          <w:szCs w:val="24"/>
          <w:shd w:val="clear" w:color="auto" w:fill="FFFFFF"/>
        </w:rPr>
        <w:t> </w:t>
      </w:r>
      <w:r w:rsidR="009A00D9" w:rsidRPr="00857CB6">
        <w:rPr>
          <w:bCs/>
          <w:color w:val="000000"/>
          <w:sz w:val="24"/>
          <w:szCs w:val="24"/>
          <w:shd w:val="clear" w:color="auto" w:fill="FFFFFF"/>
        </w:rPr>
        <w:t>и</w:t>
      </w:r>
      <w:r w:rsidR="009A00D9" w:rsidRPr="00857CB6">
        <w:rPr>
          <w:color w:val="000000"/>
          <w:sz w:val="24"/>
          <w:szCs w:val="24"/>
          <w:shd w:val="clear" w:color="auto" w:fill="FFFFFF"/>
        </w:rPr>
        <w:t> </w:t>
      </w:r>
      <w:r w:rsidR="009A00D9" w:rsidRPr="00857CB6">
        <w:rPr>
          <w:bCs/>
          <w:color w:val="000000"/>
          <w:sz w:val="24"/>
          <w:szCs w:val="24"/>
          <w:shd w:val="clear" w:color="auto" w:fill="FFFFFF"/>
        </w:rPr>
        <w:t>взаимодействию</w:t>
      </w:r>
      <w:r w:rsidR="009A00D9" w:rsidRPr="00857CB6">
        <w:rPr>
          <w:color w:val="000000"/>
          <w:sz w:val="24"/>
          <w:szCs w:val="24"/>
          <w:shd w:val="clear" w:color="auto" w:fill="FFFFFF"/>
        </w:rPr>
        <w:t> </w:t>
      </w:r>
      <w:r w:rsidR="009A00D9" w:rsidRPr="00857CB6">
        <w:rPr>
          <w:bCs/>
          <w:color w:val="000000"/>
          <w:sz w:val="24"/>
          <w:szCs w:val="24"/>
          <w:shd w:val="clear" w:color="auto" w:fill="FFFFFF"/>
        </w:rPr>
        <w:t>с</w:t>
      </w:r>
      <w:r w:rsidR="009A00D9" w:rsidRPr="00857CB6">
        <w:rPr>
          <w:color w:val="000000"/>
          <w:sz w:val="24"/>
          <w:szCs w:val="24"/>
          <w:shd w:val="clear" w:color="auto" w:fill="FFFFFF"/>
        </w:rPr>
        <w:t> </w:t>
      </w:r>
      <w:r w:rsidR="009A00D9" w:rsidRPr="00857CB6">
        <w:rPr>
          <w:bCs/>
          <w:color w:val="000000"/>
          <w:sz w:val="24"/>
          <w:szCs w:val="24"/>
          <w:shd w:val="clear" w:color="auto" w:fill="FFFFFF"/>
        </w:rPr>
        <w:t>детскими</w:t>
      </w:r>
      <w:r w:rsidR="009A00D9" w:rsidRPr="00857CB6">
        <w:rPr>
          <w:color w:val="000000"/>
          <w:sz w:val="24"/>
          <w:szCs w:val="24"/>
          <w:shd w:val="clear" w:color="auto" w:fill="FFFFFF"/>
        </w:rPr>
        <w:t> общественными объединениями</w:t>
      </w:r>
      <w:r w:rsidR="009A00D9" w:rsidRPr="00857CB6">
        <w:rPr>
          <w:color w:val="000000"/>
          <w:sz w:val="24"/>
          <w:szCs w:val="24"/>
        </w:rPr>
        <w:t>,</w:t>
      </w:r>
      <w:r w:rsidR="009A00D9" w:rsidRPr="00857CB6">
        <w:rPr>
          <w:sz w:val="24"/>
          <w:szCs w:val="24"/>
        </w:rPr>
        <w:t xml:space="preserve">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14:paraId="7A0E7D72" w14:textId="77777777" w:rsidR="009A00D9" w:rsidRPr="00857CB6" w:rsidRDefault="009A00D9" w:rsidP="009A00D9">
      <w:pPr>
        <w:tabs>
          <w:tab w:val="left" w:pos="993"/>
        </w:tabs>
        <w:ind w:firstLine="709"/>
        <w:jc w:val="both"/>
        <w:rPr>
          <w:sz w:val="24"/>
          <w:szCs w:val="24"/>
        </w:rPr>
      </w:pPr>
      <w:r w:rsidRPr="00857CB6">
        <w:rPr>
          <w:sz w:val="24"/>
          <w:szCs w:val="24"/>
        </w:rPr>
        <w:t>В педагогической команде имеются квалифицированные специалисты, необходимые для сопровождения всех категорий обучающихся в школе.</w:t>
      </w:r>
    </w:p>
    <w:p w14:paraId="18EF73E8" w14:textId="77777777" w:rsidR="009A00D9" w:rsidRPr="00857CB6" w:rsidRDefault="009A00D9" w:rsidP="009A00D9">
      <w:pPr>
        <w:tabs>
          <w:tab w:val="left" w:pos="993"/>
        </w:tabs>
        <w:ind w:firstLine="709"/>
        <w:jc w:val="both"/>
        <w:rPr>
          <w:sz w:val="24"/>
          <w:szCs w:val="24"/>
        </w:rPr>
      </w:pPr>
      <w:r w:rsidRPr="00857CB6">
        <w:rPr>
          <w:sz w:val="24"/>
          <w:szCs w:val="24"/>
        </w:rP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14:paraId="353E3791" w14:textId="77777777" w:rsidR="009A00D9" w:rsidRPr="00857CB6" w:rsidRDefault="009A00D9" w:rsidP="009A00D9">
      <w:pPr>
        <w:tabs>
          <w:tab w:val="left" w:pos="993"/>
        </w:tabs>
        <w:ind w:firstLine="709"/>
        <w:jc w:val="both"/>
        <w:rPr>
          <w:sz w:val="24"/>
          <w:szCs w:val="24"/>
        </w:rPr>
      </w:pPr>
      <w:r w:rsidRPr="00857CB6">
        <w:rPr>
          <w:sz w:val="24"/>
          <w:szCs w:val="24"/>
        </w:rPr>
        <w:t>Проблемные зоны, дефициты, препятствия достижению эффективных результатов в воспитательной деятельности:</w:t>
      </w:r>
    </w:p>
    <w:p w14:paraId="2EE67691" w14:textId="77777777" w:rsidR="009A00D9" w:rsidRPr="00857CB6" w:rsidRDefault="009A00D9" w:rsidP="009A00D9">
      <w:pPr>
        <w:tabs>
          <w:tab w:val="left" w:pos="993"/>
        </w:tabs>
        <w:jc w:val="both"/>
        <w:rPr>
          <w:sz w:val="24"/>
          <w:szCs w:val="24"/>
        </w:rPr>
      </w:pPr>
      <w:r w:rsidRPr="00857CB6">
        <w:rPr>
          <w:sz w:val="24"/>
          <w:szCs w:val="24"/>
        </w:rPr>
        <w:t>1.Сотрудничество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5A5F57B0" w14:textId="77777777" w:rsidR="009A00D9" w:rsidRPr="00857CB6" w:rsidRDefault="009A00D9" w:rsidP="009A00D9">
      <w:pPr>
        <w:tabs>
          <w:tab w:val="left" w:pos="993"/>
        </w:tabs>
        <w:jc w:val="both"/>
        <w:rPr>
          <w:sz w:val="24"/>
          <w:szCs w:val="24"/>
        </w:rPr>
      </w:pPr>
      <w:r w:rsidRPr="00857CB6">
        <w:rPr>
          <w:sz w:val="24"/>
          <w:szCs w:val="24"/>
        </w:rPr>
        <w:t>2.Проблемы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16B3F1ED" w14:textId="77777777" w:rsidR="009A00D9" w:rsidRPr="00857CB6" w:rsidRDefault="007D71AD" w:rsidP="009A00D9">
      <w:pPr>
        <w:tabs>
          <w:tab w:val="left" w:pos="993"/>
        </w:tabs>
        <w:jc w:val="both"/>
        <w:rPr>
          <w:sz w:val="24"/>
          <w:szCs w:val="24"/>
        </w:rPr>
      </w:pPr>
      <w:r>
        <w:rPr>
          <w:sz w:val="24"/>
          <w:szCs w:val="24"/>
        </w:rPr>
        <w:t>3</w:t>
      </w:r>
      <w:r w:rsidR="009A00D9" w:rsidRPr="00857CB6">
        <w:rPr>
          <w:sz w:val="24"/>
          <w:szCs w:val="24"/>
        </w:rPr>
        <w:t>. Отсутствие интереса к воспитанию детей со стороны семьи.</w:t>
      </w:r>
    </w:p>
    <w:p w14:paraId="1054D5A9" w14:textId="77777777" w:rsidR="009A00D9" w:rsidRPr="00857CB6" w:rsidRDefault="007D71AD" w:rsidP="009A00D9">
      <w:pPr>
        <w:tabs>
          <w:tab w:val="left" w:pos="993"/>
        </w:tabs>
        <w:jc w:val="both"/>
        <w:rPr>
          <w:sz w:val="24"/>
          <w:szCs w:val="24"/>
        </w:rPr>
      </w:pPr>
      <w:bookmarkStart w:id="247" w:name="_Hlk136772536"/>
      <w:r>
        <w:rPr>
          <w:sz w:val="24"/>
          <w:szCs w:val="24"/>
        </w:rPr>
        <w:t>4</w:t>
      </w:r>
      <w:r w:rsidR="009A00D9" w:rsidRPr="00857CB6">
        <w:rPr>
          <w:sz w:val="24"/>
          <w:szCs w:val="24"/>
        </w:rPr>
        <w:t>.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247"/>
    <w:p w14:paraId="21956F97" w14:textId="77777777" w:rsidR="009A00D9" w:rsidRPr="00857CB6" w:rsidRDefault="009A00D9" w:rsidP="009A00D9">
      <w:pPr>
        <w:tabs>
          <w:tab w:val="left" w:pos="993"/>
        </w:tabs>
        <w:ind w:firstLine="709"/>
        <w:jc w:val="both"/>
        <w:rPr>
          <w:sz w:val="24"/>
          <w:szCs w:val="24"/>
        </w:rPr>
      </w:pPr>
      <w:r w:rsidRPr="00857CB6">
        <w:rPr>
          <w:sz w:val="24"/>
          <w:szCs w:val="24"/>
        </w:rPr>
        <w:t>Пути решения вышеуказанных проблем:</w:t>
      </w:r>
    </w:p>
    <w:p w14:paraId="7CE6BA5C" w14:textId="77777777" w:rsidR="009A00D9" w:rsidRPr="00857CB6" w:rsidRDefault="009A00D9" w:rsidP="009A00D9">
      <w:pPr>
        <w:tabs>
          <w:tab w:val="left" w:pos="993"/>
        </w:tabs>
        <w:jc w:val="both"/>
        <w:rPr>
          <w:sz w:val="24"/>
          <w:szCs w:val="24"/>
        </w:rPr>
      </w:pPr>
      <w:r w:rsidRPr="00857CB6">
        <w:rPr>
          <w:sz w:val="24"/>
          <w:szCs w:val="24"/>
        </w:rPr>
        <w:t>1.Привлечение родительской общественности к планированию, организации, проведению воспитательных событий и воспитательных дел, а также их анализу.</w:t>
      </w:r>
    </w:p>
    <w:p w14:paraId="3A8858B4" w14:textId="77777777" w:rsidR="009A00D9" w:rsidRPr="00857CB6" w:rsidRDefault="009A00D9" w:rsidP="009A00D9">
      <w:pPr>
        <w:tabs>
          <w:tab w:val="left" w:pos="993"/>
        </w:tabs>
        <w:jc w:val="both"/>
        <w:rPr>
          <w:sz w:val="24"/>
          <w:szCs w:val="24"/>
        </w:rPr>
      </w:pPr>
      <w:r w:rsidRPr="00857CB6">
        <w:rPr>
          <w:sz w:val="24"/>
          <w:szCs w:val="24"/>
        </w:rPr>
        <w:t>2.Внедрение нестандартных форм организации родительских собраний и индивидуальных встреч с родителями.</w:t>
      </w:r>
    </w:p>
    <w:p w14:paraId="1BBFBFD8" w14:textId="77777777" w:rsidR="009A00D9" w:rsidRPr="00857CB6" w:rsidRDefault="009A00D9" w:rsidP="009A00D9">
      <w:pPr>
        <w:tabs>
          <w:tab w:val="left" w:pos="993"/>
        </w:tabs>
        <w:jc w:val="both"/>
        <w:rPr>
          <w:sz w:val="24"/>
          <w:szCs w:val="24"/>
        </w:rPr>
      </w:pPr>
      <w:r w:rsidRPr="00857CB6">
        <w:rPr>
          <w:sz w:val="24"/>
          <w:szCs w:val="24"/>
        </w:rPr>
        <w:t>4.Выработка единых требований к обучающимся со стороны педагогов и родителей.</w:t>
      </w:r>
    </w:p>
    <w:p w14:paraId="262F7BC4" w14:textId="77777777" w:rsidR="009A00D9" w:rsidRPr="00857CB6" w:rsidRDefault="009A00D9" w:rsidP="009A00D9">
      <w:pPr>
        <w:tabs>
          <w:tab w:val="left" w:pos="993"/>
        </w:tabs>
        <w:jc w:val="both"/>
        <w:rPr>
          <w:sz w:val="24"/>
          <w:szCs w:val="24"/>
        </w:rPr>
      </w:pPr>
      <w:r w:rsidRPr="00857CB6">
        <w:rPr>
          <w:sz w:val="24"/>
          <w:szCs w:val="24"/>
        </w:rPr>
        <w:t>5. Выработка и реализация мотивационных мер поддержки и привлечения обучающихся для участия в конкурсах творческой и спортивной направленности.</w:t>
      </w:r>
    </w:p>
    <w:p w14:paraId="06ABCDD2" w14:textId="77777777" w:rsidR="009A00D9" w:rsidRPr="00857CB6" w:rsidRDefault="009A00D9" w:rsidP="009A00D9">
      <w:pPr>
        <w:tabs>
          <w:tab w:val="left" w:pos="993"/>
        </w:tabs>
        <w:jc w:val="both"/>
        <w:rPr>
          <w:sz w:val="24"/>
          <w:szCs w:val="24"/>
        </w:rPr>
      </w:pPr>
      <w:r w:rsidRPr="00857CB6">
        <w:rPr>
          <w:sz w:val="24"/>
          <w:szCs w:val="24"/>
        </w:rPr>
        <w:t>6. Активное привлечение к воспитательной работе всех субъектов профилактики.</w:t>
      </w:r>
    </w:p>
    <w:p w14:paraId="0803ACF0" w14:textId="77777777" w:rsidR="009A00D9" w:rsidRPr="00A712AB" w:rsidRDefault="009A00D9" w:rsidP="009A00D9">
      <w:pPr>
        <w:tabs>
          <w:tab w:val="left" w:pos="993"/>
        </w:tabs>
        <w:ind w:firstLine="709"/>
        <w:jc w:val="both"/>
        <w:rPr>
          <w:b/>
          <w:sz w:val="24"/>
          <w:szCs w:val="24"/>
        </w:rPr>
      </w:pPr>
      <w:r w:rsidRPr="00A712AB">
        <w:rPr>
          <w:b/>
          <w:sz w:val="24"/>
          <w:szCs w:val="24"/>
        </w:rPr>
        <w:t>2.2.    Виды, формы и содержание воспитательной деятельности.</w:t>
      </w:r>
    </w:p>
    <w:p w14:paraId="100E16C8" w14:textId="77777777" w:rsidR="009A00D9" w:rsidRPr="00A712AB" w:rsidRDefault="00A712AB" w:rsidP="00060BFD">
      <w:pPr>
        <w:tabs>
          <w:tab w:val="left" w:pos="993"/>
        </w:tabs>
        <w:ind w:firstLine="284"/>
        <w:jc w:val="both"/>
        <w:rPr>
          <w:sz w:val="24"/>
          <w:szCs w:val="24"/>
        </w:rPr>
      </w:pPr>
      <w:r w:rsidRPr="00A712AB">
        <w:rPr>
          <w:sz w:val="24"/>
          <w:szCs w:val="24"/>
        </w:rPr>
        <w:tab/>
      </w:r>
      <w:r w:rsidR="009A00D9" w:rsidRPr="00A712AB">
        <w:rPr>
          <w:sz w:val="24"/>
          <w:szCs w:val="24"/>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078CB4DA" w14:textId="77777777" w:rsidR="009A00D9" w:rsidRPr="00A712AB" w:rsidRDefault="00A712AB" w:rsidP="00060BFD">
      <w:pPr>
        <w:tabs>
          <w:tab w:val="left" w:pos="993"/>
        </w:tabs>
        <w:ind w:firstLine="284"/>
        <w:jc w:val="both"/>
        <w:rPr>
          <w:color w:val="000000" w:themeColor="text1"/>
          <w:sz w:val="24"/>
          <w:szCs w:val="24"/>
        </w:rPr>
      </w:pPr>
      <w:r w:rsidRPr="00A712AB">
        <w:rPr>
          <w:sz w:val="24"/>
          <w:szCs w:val="24"/>
        </w:rPr>
        <w:tab/>
      </w:r>
      <w:r w:rsidR="009A00D9" w:rsidRPr="00A712AB">
        <w:rPr>
          <w:sz w:val="24"/>
          <w:szCs w:val="24"/>
        </w:rPr>
        <w:t xml:space="preserve">Воспитательная работа Школы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w:t>
      </w:r>
      <w:r w:rsidR="009A00D9" w:rsidRPr="00A712AB">
        <w:rPr>
          <w:color w:val="000000" w:themeColor="text1"/>
          <w:sz w:val="24"/>
          <w:szCs w:val="24"/>
        </w:rPr>
        <w:t>А также в рамках дополнительных (вариативного) модулей «Детские общественные объединения», «Школьные медиа», «Школьный музей», «Школьный театр», «Экскурсии».</w:t>
      </w:r>
    </w:p>
    <w:p w14:paraId="3C02B988" w14:textId="77777777" w:rsidR="009A00D9" w:rsidRPr="00A712AB" w:rsidRDefault="00A712AB" w:rsidP="00060BFD">
      <w:pPr>
        <w:tabs>
          <w:tab w:val="left" w:pos="993"/>
        </w:tabs>
        <w:ind w:firstLine="284"/>
        <w:jc w:val="both"/>
        <w:rPr>
          <w:sz w:val="24"/>
          <w:szCs w:val="24"/>
        </w:rPr>
      </w:pPr>
      <w:r w:rsidRPr="00A712AB">
        <w:rPr>
          <w:sz w:val="24"/>
          <w:szCs w:val="24"/>
        </w:rPr>
        <w:lastRenderedPageBreak/>
        <w:tab/>
      </w:r>
      <w:r w:rsidR="009A00D9" w:rsidRPr="00A712AB">
        <w:rPr>
          <w:sz w:val="24"/>
          <w:szCs w:val="24"/>
        </w:rPr>
        <w:t>Модули описаны последовательно по мере уменьшения их значимости в воспитательной системе Школы.</w:t>
      </w:r>
      <w:bookmarkStart w:id="248" w:name="_Hlk136893321"/>
    </w:p>
    <w:p w14:paraId="4F9461EF" w14:textId="77777777" w:rsidR="009A00D9" w:rsidRPr="00A712AB" w:rsidRDefault="009A00D9" w:rsidP="009A00D9">
      <w:pPr>
        <w:tabs>
          <w:tab w:val="left" w:pos="993"/>
        </w:tabs>
        <w:ind w:firstLine="709"/>
        <w:jc w:val="both"/>
        <w:rPr>
          <w:b/>
          <w:sz w:val="24"/>
          <w:szCs w:val="24"/>
        </w:rPr>
      </w:pPr>
      <w:r w:rsidRPr="00A712AB">
        <w:rPr>
          <w:b/>
          <w:sz w:val="24"/>
          <w:szCs w:val="24"/>
        </w:rPr>
        <w:t xml:space="preserve"> 2.1.1. Модуль «Урочная деятельность».</w:t>
      </w:r>
    </w:p>
    <w:p w14:paraId="0A7DEB43" w14:textId="77777777" w:rsidR="009A00D9" w:rsidRPr="00A712AB" w:rsidRDefault="009A00D9" w:rsidP="009A00D9">
      <w:pPr>
        <w:tabs>
          <w:tab w:val="left" w:pos="993"/>
        </w:tabs>
        <w:ind w:firstLine="709"/>
        <w:jc w:val="both"/>
        <w:rPr>
          <w:sz w:val="24"/>
          <w:szCs w:val="24"/>
        </w:rPr>
      </w:pPr>
      <w:r w:rsidRPr="00A712AB">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1BB73039" w14:textId="77777777" w:rsidR="009A00D9" w:rsidRPr="00A712AB" w:rsidRDefault="009A00D9" w:rsidP="00060BFD">
      <w:pPr>
        <w:tabs>
          <w:tab w:val="left" w:pos="993"/>
        </w:tabs>
        <w:ind w:firstLine="284"/>
        <w:jc w:val="both"/>
        <w:rPr>
          <w:sz w:val="24"/>
          <w:szCs w:val="24"/>
        </w:rPr>
      </w:pPr>
      <w:r w:rsidRPr="00A712AB">
        <w:rPr>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5DC1CE1A" w14:textId="77777777" w:rsidR="009A00D9" w:rsidRPr="00A712AB" w:rsidRDefault="00A712AB" w:rsidP="00060BFD">
      <w:pPr>
        <w:tabs>
          <w:tab w:val="left" w:pos="284"/>
        </w:tabs>
        <w:ind w:firstLine="284"/>
        <w:jc w:val="both"/>
        <w:rPr>
          <w:sz w:val="24"/>
          <w:szCs w:val="24"/>
        </w:rPr>
      </w:pPr>
      <w:r>
        <w:rPr>
          <w:sz w:val="24"/>
          <w:szCs w:val="24"/>
        </w:rPr>
        <w:tab/>
      </w:r>
      <w:r w:rsidR="009A00D9" w:rsidRPr="00A712AB">
        <w:rPr>
          <w:sz w:val="24"/>
          <w:szCs w:val="24"/>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6F0C9BA7" w14:textId="77777777" w:rsidR="009A00D9" w:rsidRPr="00A712AB" w:rsidRDefault="00A712AB" w:rsidP="00060BFD">
      <w:pPr>
        <w:tabs>
          <w:tab w:val="left" w:pos="284"/>
        </w:tabs>
        <w:ind w:firstLine="284"/>
        <w:jc w:val="both"/>
        <w:rPr>
          <w:sz w:val="24"/>
          <w:szCs w:val="24"/>
        </w:rPr>
      </w:pPr>
      <w:r>
        <w:rPr>
          <w:sz w:val="24"/>
          <w:szCs w:val="24"/>
        </w:rPr>
        <w:tab/>
      </w:r>
      <w:r w:rsidR="009A00D9" w:rsidRPr="00A712AB">
        <w:rPr>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51BC3833" w14:textId="77777777" w:rsidR="009A00D9" w:rsidRPr="00A712AB" w:rsidRDefault="00A712AB" w:rsidP="00060BFD">
      <w:pPr>
        <w:tabs>
          <w:tab w:val="left" w:pos="284"/>
        </w:tabs>
        <w:ind w:firstLine="284"/>
        <w:jc w:val="both"/>
        <w:rPr>
          <w:sz w:val="24"/>
          <w:szCs w:val="24"/>
        </w:rPr>
      </w:pPr>
      <w:r>
        <w:rPr>
          <w:sz w:val="24"/>
          <w:szCs w:val="24"/>
        </w:rPr>
        <w:tab/>
      </w:r>
      <w:r w:rsidR="009A00D9" w:rsidRPr="00A712AB">
        <w:rPr>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3CC4D0F9" w14:textId="77777777" w:rsidR="009A00D9" w:rsidRPr="00A712AB" w:rsidRDefault="00A712AB" w:rsidP="00060BFD">
      <w:pPr>
        <w:tabs>
          <w:tab w:val="left" w:pos="284"/>
        </w:tabs>
        <w:ind w:firstLine="284"/>
        <w:jc w:val="both"/>
        <w:rPr>
          <w:sz w:val="24"/>
          <w:szCs w:val="24"/>
        </w:rPr>
      </w:pPr>
      <w:r>
        <w:rPr>
          <w:sz w:val="24"/>
          <w:szCs w:val="24"/>
        </w:rPr>
        <w:tab/>
      </w:r>
      <w:r w:rsidR="009A00D9" w:rsidRPr="00A712AB">
        <w:rPr>
          <w:sz w:val="24"/>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6591AF21" w14:textId="77777777" w:rsidR="009A00D9" w:rsidRPr="00A712AB" w:rsidRDefault="00A712AB" w:rsidP="00060BFD">
      <w:pPr>
        <w:tabs>
          <w:tab w:val="left" w:pos="284"/>
        </w:tabs>
        <w:ind w:firstLine="284"/>
        <w:jc w:val="both"/>
        <w:rPr>
          <w:sz w:val="24"/>
          <w:szCs w:val="24"/>
        </w:rPr>
      </w:pPr>
      <w:r>
        <w:rPr>
          <w:sz w:val="24"/>
          <w:szCs w:val="24"/>
        </w:rPr>
        <w:tab/>
      </w:r>
      <w:r w:rsidR="009A00D9" w:rsidRPr="00A712AB">
        <w:rPr>
          <w:sz w:val="24"/>
          <w:szCs w:val="24"/>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0F87A8E" w14:textId="77777777" w:rsidR="009A00D9" w:rsidRPr="00A712AB" w:rsidRDefault="00A712AB" w:rsidP="00060BFD">
      <w:pPr>
        <w:tabs>
          <w:tab w:val="left" w:pos="284"/>
        </w:tabs>
        <w:ind w:firstLine="284"/>
        <w:jc w:val="both"/>
        <w:rPr>
          <w:sz w:val="24"/>
          <w:szCs w:val="24"/>
        </w:rPr>
      </w:pPr>
      <w:r>
        <w:rPr>
          <w:sz w:val="24"/>
          <w:szCs w:val="24"/>
        </w:rPr>
        <w:tab/>
      </w:r>
      <w:r w:rsidR="009A00D9" w:rsidRPr="00A712AB">
        <w:rPr>
          <w:sz w:val="24"/>
          <w:szCs w:val="24"/>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77824CD5" w14:textId="77777777" w:rsidR="009A00D9" w:rsidRPr="00A712AB" w:rsidRDefault="00A712AB" w:rsidP="00060BFD">
      <w:pPr>
        <w:tabs>
          <w:tab w:val="left" w:pos="284"/>
        </w:tabs>
        <w:ind w:firstLine="284"/>
        <w:jc w:val="both"/>
        <w:rPr>
          <w:sz w:val="24"/>
          <w:szCs w:val="24"/>
        </w:rPr>
      </w:pPr>
      <w:r>
        <w:rPr>
          <w:sz w:val="24"/>
          <w:szCs w:val="24"/>
        </w:rPr>
        <w:tab/>
      </w:r>
      <w:r w:rsidR="009A00D9" w:rsidRPr="00A712AB">
        <w:rPr>
          <w:sz w:val="24"/>
          <w:szCs w:val="24"/>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CCA90DF" w14:textId="77777777" w:rsidR="009A00D9" w:rsidRPr="00A712AB" w:rsidRDefault="00A712AB" w:rsidP="00060BFD">
      <w:pPr>
        <w:tabs>
          <w:tab w:val="left" w:pos="284"/>
        </w:tabs>
        <w:ind w:firstLine="284"/>
        <w:jc w:val="both"/>
        <w:rPr>
          <w:sz w:val="24"/>
          <w:szCs w:val="24"/>
        </w:rPr>
      </w:pPr>
      <w:r>
        <w:rPr>
          <w:sz w:val="24"/>
          <w:szCs w:val="24"/>
        </w:rPr>
        <w:tab/>
      </w:r>
      <w:r w:rsidR="009A00D9" w:rsidRPr="00A712AB">
        <w:rPr>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224A0D6" w14:textId="77777777" w:rsidR="009A00D9" w:rsidRPr="00A712AB" w:rsidRDefault="00A712AB" w:rsidP="009A00D9">
      <w:pPr>
        <w:tabs>
          <w:tab w:val="left" w:pos="993"/>
        </w:tabs>
        <w:ind w:firstLine="709"/>
        <w:jc w:val="both"/>
        <w:rPr>
          <w:b/>
          <w:sz w:val="24"/>
          <w:szCs w:val="24"/>
        </w:rPr>
      </w:pPr>
      <w:r w:rsidRPr="00A712AB">
        <w:rPr>
          <w:b/>
          <w:sz w:val="24"/>
          <w:szCs w:val="24"/>
        </w:rPr>
        <w:tab/>
      </w:r>
      <w:r w:rsidR="009A00D9" w:rsidRPr="00A712AB">
        <w:rPr>
          <w:b/>
          <w:sz w:val="24"/>
          <w:szCs w:val="24"/>
        </w:rPr>
        <w:t>2.1.2. Модуль «Внеурочная деятельность».</w:t>
      </w:r>
    </w:p>
    <w:p w14:paraId="323B2C2D" w14:textId="77777777" w:rsidR="009A00D9" w:rsidRPr="00A712AB" w:rsidRDefault="00A712AB" w:rsidP="009A00D9">
      <w:pPr>
        <w:tabs>
          <w:tab w:val="left" w:pos="993"/>
        </w:tabs>
        <w:ind w:firstLine="709"/>
        <w:jc w:val="both"/>
        <w:rPr>
          <w:sz w:val="24"/>
          <w:szCs w:val="24"/>
        </w:rPr>
      </w:pPr>
      <w:r>
        <w:rPr>
          <w:sz w:val="24"/>
          <w:szCs w:val="24"/>
        </w:rPr>
        <w:tab/>
      </w:r>
      <w:r w:rsidR="009A00D9" w:rsidRPr="00A712AB">
        <w:rPr>
          <w:sz w:val="24"/>
          <w:szCs w:val="24"/>
        </w:rPr>
        <w:t>Внеурочная деятельность обучающихся реализуется в различных формах (кружки, спортивные секции, клубы, студии)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14:paraId="231A8C8C" w14:textId="77777777" w:rsidR="009A00D9" w:rsidRPr="00A712AB" w:rsidRDefault="00A712AB" w:rsidP="009B33A1">
      <w:pPr>
        <w:tabs>
          <w:tab w:val="left" w:pos="993"/>
        </w:tabs>
        <w:ind w:firstLine="284"/>
        <w:jc w:val="both"/>
        <w:rPr>
          <w:sz w:val="24"/>
          <w:szCs w:val="24"/>
        </w:rPr>
      </w:pPr>
      <w:r>
        <w:rPr>
          <w:sz w:val="24"/>
          <w:szCs w:val="24"/>
        </w:rPr>
        <w:tab/>
      </w:r>
      <w:r w:rsidR="009A00D9" w:rsidRPr="00A712AB">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4C8E944D" w14:textId="77777777" w:rsidR="009B33A1" w:rsidRPr="009B33A1" w:rsidRDefault="009A00D9" w:rsidP="009B33A1">
      <w:pPr>
        <w:pStyle w:val="a6"/>
        <w:numPr>
          <w:ilvl w:val="0"/>
          <w:numId w:val="39"/>
        </w:numPr>
        <w:tabs>
          <w:tab w:val="left" w:pos="567"/>
        </w:tabs>
        <w:ind w:left="0" w:firstLine="284"/>
        <w:contextualSpacing/>
        <w:rPr>
          <w:rFonts w:cs="Bookman Old Style"/>
          <w:color w:val="000000"/>
          <w:sz w:val="24"/>
          <w:szCs w:val="24"/>
        </w:rPr>
      </w:pPr>
      <w:r w:rsidRPr="00A712AB">
        <w:rPr>
          <w:color w:val="000000" w:themeColor="text1"/>
          <w:sz w:val="24"/>
          <w:szCs w:val="24"/>
        </w:rPr>
        <w:t xml:space="preserve">курс «Разговор о важном», направленный на формирование соответствующей внутренней позиции личности школьника, необходимый ему для конструктивного и ответственного поведения в обществе. </w:t>
      </w:r>
      <w:r w:rsidRPr="00A712AB">
        <w:rPr>
          <w:color w:val="000000"/>
          <w:sz w:val="24"/>
          <w:szCs w:val="24"/>
        </w:rPr>
        <w:t xml:space="preserve">В курс «Разговоры о важном» будут интегрированы темы из </w:t>
      </w:r>
      <w:r w:rsidRPr="00A712AB">
        <w:rPr>
          <w:sz w:val="24"/>
          <w:szCs w:val="24"/>
        </w:rPr>
        <w:t>курса «Семьеведение», с целью формирования ценностного отношения обучающихся к семье и браку;</w:t>
      </w:r>
    </w:p>
    <w:p w14:paraId="14DC25B7" w14:textId="77777777" w:rsidR="009A00D9" w:rsidRPr="009B33A1" w:rsidRDefault="009A00D9" w:rsidP="009B33A1">
      <w:pPr>
        <w:pStyle w:val="a6"/>
        <w:numPr>
          <w:ilvl w:val="0"/>
          <w:numId w:val="39"/>
        </w:numPr>
        <w:tabs>
          <w:tab w:val="left" w:pos="567"/>
        </w:tabs>
        <w:ind w:left="0" w:firstLine="284"/>
        <w:contextualSpacing/>
        <w:rPr>
          <w:rFonts w:cs="Bookman Old Style"/>
          <w:color w:val="000000"/>
          <w:sz w:val="24"/>
          <w:szCs w:val="24"/>
        </w:rPr>
      </w:pPr>
      <w:r w:rsidRPr="009B33A1">
        <w:rPr>
          <w:color w:val="000000" w:themeColor="text1"/>
          <w:sz w:val="24"/>
          <w:szCs w:val="24"/>
        </w:rPr>
        <w:t>курс «Россия – мои горизонты», направленный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w:t>
      </w:r>
    </w:p>
    <w:p w14:paraId="5C9FABDB" w14:textId="77777777" w:rsidR="009A00D9" w:rsidRDefault="009A00D9" w:rsidP="009B33A1">
      <w:pPr>
        <w:ind w:firstLine="284"/>
        <w:jc w:val="both"/>
        <w:rPr>
          <w:color w:val="000000" w:themeColor="text1"/>
          <w:sz w:val="24"/>
          <w:szCs w:val="24"/>
        </w:rPr>
      </w:pPr>
      <w:r w:rsidRPr="00A712AB">
        <w:rPr>
          <w:color w:val="000000" w:themeColor="text1"/>
          <w:sz w:val="24"/>
          <w:szCs w:val="24"/>
        </w:rPr>
        <w:t>• курсы, занятия познавательной, научной, исследовательской, просветительской направленности: «Функциональная грамотность</w:t>
      </w:r>
      <w:r w:rsidR="00A712AB">
        <w:rPr>
          <w:color w:val="000000" w:themeColor="text1"/>
          <w:sz w:val="24"/>
          <w:szCs w:val="24"/>
        </w:rPr>
        <w:t>: учимся для жизни</w:t>
      </w:r>
      <w:r w:rsidRPr="00A712AB">
        <w:rPr>
          <w:color w:val="000000" w:themeColor="text1"/>
          <w:sz w:val="24"/>
          <w:szCs w:val="24"/>
        </w:rPr>
        <w:t xml:space="preserve">», «Основы программирования», «Основы программирования на </w:t>
      </w:r>
      <w:r w:rsidRPr="00A712AB">
        <w:rPr>
          <w:color w:val="000000" w:themeColor="text1"/>
          <w:sz w:val="24"/>
          <w:szCs w:val="24"/>
          <w:lang w:val="en-US"/>
        </w:rPr>
        <w:t>Python</w:t>
      </w:r>
      <w:r w:rsidR="00A712AB">
        <w:rPr>
          <w:color w:val="000000" w:themeColor="text1"/>
          <w:sz w:val="24"/>
          <w:szCs w:val="24"/>
        </w:rPr>
        <w:t>», «Математика. Модуль Геометрия</w:t>
      </w:r>
      <w:r w:rsidRPr="00A712AB">
        <w:rPr>
          <w:color w:val="000000" w:themeColor="text1"/>
          <w:sz w:val="24"/>
          <w:szCs w:val="24"/>
        </w:rPr>
        <w:t>»,</w:t>
      </w:r>
      <w:r w:rsidR="00A712AB">
        <w:rPr>
          <w:color w:val="000000" w:themeColor="text1"/>
          <w:sz w:val="24"/>
          <w:szCs w:val="24"/>
        </w:rPr>
        <w:t xml:space="preserve"> «Основы экономики»,  «Умей вести за собой», «Формирование здорового питания», «Народный костюм», «Проектируем </w:t>
      </w:r>
      <w:r w:rsidR="00A712AB">
        <w:rPr>
          <w:color w:val="000000" w:themeColor="text1"/>
          <w:sz w:val="24"/>
          <w:szCs w:val="24"/>
        </w:rPr>
        <w:lastRenderedPageBreak/>
        <w:t>виртуальные экскурсии», «Я – исследователь»</w:t>
      </w:r>
      <w:r w:rsidRPr="00A712AB">
        <w:rPr>
          <w:color w:val="000000" w:themeColor="text1"/>
          <w:sz w:val="24"/>
          <w:szCs w:val="24"/>
        </w:rPr>
        <w:t xml:space="preserve"> предметные лаборатории «</w:t>
      </w:r>
      <w:r w:rsidR="00A712AB">
        <w:rPr>
          <w:color w:val="000000" w:themeColor="text1"/>
          <w:sz w:val="24"/>
          <w:szCs w:val="24"/>
        </w:rPr>
        <w:t>Практическая биология</w:t>
      </w:r>
      <w:r w:rsidRPr="00A712AB">
        <w:rPr>
          <w:color w:val="000000" w:themeColor="text1"/>
          <w:sz w:val="24"/>
          <w:szCs w:val="24"/>
        </w:rPr>
        <w:t>»</w:t>
      </w:r>
      <w:r w:rsidR="00A712AB">
        <w:rPr>
          <w:color w:val="000000" w:themeColor="text1"/>
          <w:sz w:val="24"/>
          <w:szCs w:val="24"/>
        </w:rPr>
        <w:t xml:space="preserve"> для 9 классов</w:t>
      </w:r>
      <w:r w:rsidRPr="00A712AB">
        <w:rPr>
          <w:color w:val="000000" w:themeColor="text1"/>
          <w:sz w:val="24"/>
          <w:szCs w:val="24"/>
        </w:rPr>
        <w:t>, «</w:t>
      </w:r>
      <w:r w:rsidR="00A712AB">
        <w:rPr>
          <w:color w:val="000000" w:themeColor="text1"/>
          <w:sz w:val="24"/>
          <w:szCs w:val="24"/>
        </w:rPr>
        <w:t>Избирательные вопросы химии</w:t>
      </w:r>
      <w:r w:rsidRPr="00A712AB">
        <w:rPr>
          <w:color w:val="000000" w:themeColor="text1"/>
          <w:sz w:val="24"/>
          <w:szCs w:val="24"/>
        </w:rPr>
        <w:t>», «Практическая биология»</w:t>
      </w:r>
      <w:r w:rsidR="00A712AB">
        <w:rPr>
          <w:color w:val="000000" w:themeColor="text1"/>
          <w:sz w:val="24"/>
          <w:szCs w:val="24"/>
        </w:rPr>
        <w:t xml:space="preserve"> для 6 классов,</w:t>
      </w:r>
      <w:r w:rsidRPr="00A712AB">
        <w:rPr>
          <w:color w:val="000000" w:themeColor="text1"/>
          <w:sz w:val="24"/>
          <w:szCs w:val="24"/>
        </w:rPr>
        <w:t xml:space="preserve"> (Центр образования естественно- научной и технологической направленности «Точка роста»).</w:t>
      </w:r>
    </w:p>
    <w:p w14:paraId="7490CA3F" w14:textId="77777777" w:rsidR="004B7D20" w:rsidRPr="00A712AB" w:rsidRDefault="004B7D20" w:rsidP="009B33A1">
      <w:pPr>
        <w:tabs>
          <w:tab w:val="left" w:pos="993"/>
        </w:tabs>
        <w:ind w:firstLine="284"/>
        <w:jc w:val="both"/>
        <w:rPr>
          <w:color w:val="000000" w:themeColor="text1"/>
          <w:sz w:val="24"/>
          <w:szCs w:val="24"/>
        </w:rPr>
      </w:pPr>
      <w:r w:rsidRPr="00104706">
        <w:rPr>
          <w:color w:val="000000" w:themeColor="text1"/>
          <w:sz w:val="24"/>
          <w:szCs w:val="24"/>
        </w:rPr>
        <w:t>• курсы, занятия оздоровительной и спортивной направленности«</w:t>
      </w:r>
      <w:r>
        <w:rPr>
          <w:color w:val="000000" w:themeColor="text1"/>
          <w:sz w:val="24"/>
          <w:szCs w:val="24"/>
        </w:rPr>
        <w:t>Баскетбол</w:t>
      </w:r>
      <w:r w:rsidRPr="00104706">
        <w:rPr>
          <w:color w:val="000000" w:themeColor="text1"/>
          <w:sz w:val="24"/>
          <w:szCs w:val="24"/>
        </w:rPr>
        <w:t>», «Подвижные игры»</w:t>
      </w:r>
      <w:r>
        <w:rPr>
          <w:color w:val="000000" w:themeColor="text1"/>
          <w:sz w:val="24"/>
          <w:szCs w:val="24"/>
        </w:rPr>
        <w:t>, «Мы готовы к ГТО», «Казачьи забавы»</w:t>
      </w:r>
      <w:r w:rsidRPr="00104706">
        <w:rPr>
          <w:color w:val="000000" w:themeColor="text1"/>
          <w:sz w:val="24"/>
          <w:szCs w:val="24"/>
        </w:rPr>
        <w:t xml:space="preserve">. </w:t>
      </w:r>
    </w:p>
    <w:p w14:paraId="71ABBCFC" w14:textId="77777777" w:rsidR="009A00D9" w:rsidRPr="009843DB" w:rsidRDefault="009A00D9" w:rsidP="009B33A1">
      <w:pPr>
        <w:tabs>
          <w:tab w:val="left" w:pos="993"/>
        </w:tabs>
        <w:ind w:firstLine="284"/>
        <w:jc w:val="both"/>
        <w:rPr>
          <w:sz w:val="24"/>
          <w:szCs w:val="24"/>
          <w:highlight w:val="yellow"/>
        </w:rPr>
      </w:pPr>
      <w:r w:rsidRPr="00A712AB">
        <w:rPr>
          <w:sz w:val="24"/>
          <w:szCs w:val="24"/>
        </w:rPr>
        <w:t xml:space="preserve">Дополнительное образование обучающихся школы реализуется через деятельность образовательного центра «Точка роста» для поддержки изучения предметов естественно-научной и технологической направленностей. С целью развития </w:t>
      </w:r>
      <w:r w:rsidRPr="00A712AB">
        <w:rPr>
          <w:color w:val="000000"/>
          <w:sz w:val="24"/>
          <w:szCs w:val="24"/>
        </w:rPr>
        <w:t>научно-технического и творческого потенциала личности ребёнка</w:t>
      </w:r>
      <w:r w:rsidRPr="00A712AB">
        <w:rPr>
          <w:sz w:val="24"/>
          <w:szCs w:val="24"/>
        </w:rPr>
        <w:t xml:space="preserve"> реализуются программы: </w:t>
      </w:r>
      <w:r w:rsidR="004B7D20" w:rsidRPr="004B7D20">
        <w:rPr>
          <w:sz w:val="24"/>
          <w:szCs w:val="24"/>
        </w:rPr>
        <w:t>"Занимательная физика- язык Эйнштейна"</w:t>
      </w:r>
      <w:r w:rsidRPr="00A712AB">
        <w:rPr>
          <w:sz w:val="24"/>
          <w:szCs w:val="24"/>
        </w:rPr>
        <w:t>», «</w:t>
      </w:r>
      <w:r w:rsidR="004B7D20" w:rsidRPr="004B7D20">
        <w:rPr>
          <w:sz w:val="24"/>
          <w:szCs w:val="24"/>
        </w:rPr>
        <w:t>Работа с 3D - оборудованием</w:t>
      </w:r>
      <w:r w:rsidRPr="00A712AB">
        <w:rPr>
          <w:sz w:val="24"/>
          <w:szCs w:val="24"/>
        </w:rPr>
        <w:t xml:space="preserve">».  </w:t>
      </w:r>
    </w:p>
    <w:p w14:paraId="647DF12D" w14:textId="77777777" w:rsidR="004B7D20" w:rsidRPr="00104706" w:rsidRDefault="004B7D20" w:rsidP="004B7D20">
      <w:pPr>
        <w:tabs>
          <w:tab w:val="left" w:pos="993"/>
        </w:tabs>
        <w:ind w:firstLine="1418"/>
        <w:jc w:val="both"/>
        <w:rPr>
          <w:b/>
          <w:color w:val="000000" w:themeColor="text1"/>
          <w:sz w:val="24"/>
          <w:szCs w:val="24"/>
        </w:rPr>
      </w:pPr>
      <w:r w:rsidRPr="00104706">
        <w:rPr>
          <w:b/>
          <w:color w:val="000000" w:themeColor="text1"/>
          <w:sz w:val="24"/>
          <w:szCs w:val="24"/>
        </w:rPr>
        <w:t>2.1.3. Модуль «Классное руководство».</w:t>
      </w:r>
    </w:p>
    <w:p w14:paraId="4E9A3F43" w14:textId="77777777" w:rsidR="004B7D20" w:rsidRPr="00104706" w:rsidRDefault="004B7D20" w:rsidP="004B7D20">
      <w:pPr>
        <w:tabs>
          <w:tab w:val="left" w:pos="993"/>
        </w:tabs>
        <w:ind w:firstLine="1418"/>
        <w:jc w:val="both"/>
        <w:rPr>
          <w:color w:val="000000" w:themeColor="text1"/>
          <w:sz w:val="24"/>
          <w:szCs w:val="24"/>
        </w:rPr>
      </w:pPr>
      <w:r w:rsidRPr="00104706">
        <w:rPr>
          <w:color w:val="000000" w:themeColor="text1"/>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0E79C71B" w14:textId="77777777" w:rsidR="004B7D20" w:rsidRPr="00104706" w:rsidRDefault="004B7D20" w:rsidP="009B33A1">
      <w:pPr>
        <w:tabs>
          <w:tab w:val="left" w:pos="284"/>
        </w:tabs>
        <w:ind w:firstLine="284"/>
        <w:jc w:val="both"/>
        <w:rPr>
          <w:color w:val="000000" w:themeColor="text1"/>
          <w:sz w:val="24"/>
          <w:szCs w:val="24"/>
        </w:rPr>
      </w:pPr>
      <w:r w:rsidRPr="00104706">
        <w:rPr>
          <w:color w:val="000000" w:themeColor="text1"/>
          <w:sz w:val="24"/>
          <w:szCs w:val="24"/>
        </w:rPr>
        <w:t>• 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14:paraId="70D82182" w14:textId="77777777" w:rsidR="004B7D20" w:rsidRPr="00104706" w:rsidRDefault="004B7D20" w:rsidP="009B33A1">
      <w:pPr>
        <w:tabs>
          <w:tab w:val="left" w:pos="284"/>
        </w:tabs>
        <w:ind w:firstLine="284"/>
        <w:jc w:val="both"/>
        <w:rPr>
          <w:color w:val="000000" w:themeColor="text1"/>
          <w:sz w:val="24"/>
          <w:szCs w:val="24"/>
        </w:rPr>
      </w:pPr>
      <w:r w:rsidRPr="00104706">
        <w:rPr>
          <w:color w:val="000000" w:themeColor="text1"/>
          <w:sz w:val="24"/>
          <w:szCs w:val="24"/>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2E8A7C1A" w14:textId="77777777" w:rsidR="004B7D20" w:rsidRPr="00104706" w:rsidRDefault="004B7D20" w:rsidP="009B33A1">
      <w:pPr>
        <w:tabs>
          <w:tab w:val="left" w:pos="284"/>
        </w:tabs>
        <w:ind w:firstLine="284"/>
        <w:jc w:val="both"/>
        <w:rPr>
          <w:color w:val="000000" w:themeColor="text1"/>
          <w:sz w:val="24"/>
          <w:szCs w:val="24"/>
        </w:rPr>
      </w:pPr>
      <w:r w:rsidRPr="00104706">
        <w:rPr>
          <w:color w:val="000000" w:themeColor="text1"/>
          <w:sz w:val="24"/>
          <w:szCs w:val="24"/>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11C7BF4D" w14:textId="77777777" w:rsidR="004B7D20" w:rsidRPr="00104706" w:rsidRDefault="004B7D20" w:rsidP="009B33A1">
      <w:pPr>
        <w:tabs>
          <w:tab w:val="left" w:pos="284"/>
        </w:tabs>
        <w:ind w:firstLine="284"/>
        <w:jc w:val="both"/>
        <w:rPr>
          <w:color w:val="000000" w:themeColor="text1"/>
          <w:sz w:val="24"/>
          <w:szCs w:val="24"/>
        </w:rPr>
      </w:pPr>
      <w:r w:rsidRPr="00104706">
        <w:rPr>
          <w:color w:val="000000" w:themeColor="text1"/>
          <w:sz w:val="24"/>
          <w:szCs w:val="24"/>
        </w:rPr>
        <w:t>• 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14:paraId="370295E2" w14:textId="77777777" w:rsidR="004B7D20" w:rsidRPr="00104706" w:rsidRDefault="004B7D20" w:rsidP="009B33A1">
      <w:pPr>
        <w:tabs>
          <w:tab w:val="left" w:pos="284"/>
        </w:tabs>
        <w:ind w:firstLine="284"/>
        <w:jc w:val="both"/>
        <w:rPr>
          <w:color w:val="000000" w:themeColor="text1"/>
          <w:sz w:val="24"/>
          <w:szCs w:val="24"/>
        </w:rPr>
      </w:pPr>
      <w:r w:rsidRPr="00104706">
        <w:rPr>
          <w:color w:val="000000" w:themeColor="text1"/>
          <w:sz w:val="24"/>
          <w:szCs w:val="24"/>
        </w:rPr>
        <w:t>• 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14:paraId="793CDFAE" w14:textId="77777777" w:rsidR="004B7D20" w:rsidRPr="00104706" w:rsidRDefault="004B7D20" w:rsidP="009B33A1">
      <w:pPr>
        <w:tabs>
          <w:tab w:val="left" w:pos="284"/>
        </w:tabs>
        <w:ind w:firstLine="284"/>
        <w:jc w:val="both"/>
        <w:rPr>
          <w:color w:val="000000" w:themeColor="text1"/>
          <w:sz w:val="24"/>
          <w:szCs w:val="24"/>
        </w:rPr>
      </w:pPr>
      <w:r w:rsidRPr="00104706">
        <w:rPr>
          <w:color w:val="000000" w:themeColor="text1"/>
          <w:sz w:val="24"/>
          <w:szCs w:val="24"/>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2F5E1B96"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8550942"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14:paraId="0150F28F"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197619AA"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62C34DB2"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xml:space="preserve">• 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r w:rsidRPr="00104706">
        <w:rPr>
          <w:color w:val="000000" w:themeColor="text1"/>
          <w:sz w:val="24"/>
          <w:szCs w:val="24"/>
        </w:rPr>
        <w:lastRenderedPageBreak/>
        <w:t>администрацией;</w:t>
      </w:r>
    </w:p>
    <w:p w14:paraId="7988A12E"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создание и организацию работы родительского комитета класса, участвующего в решении вопросов воспитания и обучения в классе, школе;</w:t>
      </w:r>
    </w:p>
    <w:p w14:paraId="099C5F72"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4F064419"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проведение в классе праздников, конкурсов, соревнований и других мероприятий.</w:t>
      </w:r>
    </w:p>
    <w:p w14:paraId="3E6F48F3" w14:textId="77777777" w:rsidR="004B7D20" w:rsidRPr="00104706" w:rsidRDefault="004B7D20" w:rsidP="004B7D20">
      <w:pPr>
        <w:tabs>
          <w:tab w:val="left" w:pos="993"/>
        </w:tabs>
        <w:ind w:firstLine="1418"/>
        <w:jc w:val="both"/>
        <w:rPr>
          <w:b/>
          <w:color w:val="000000" w:themeColor="text1"/>
          <w:sz w:val="24"/>
          <w:szCs w:val="24"/>
        </w:rPr>
      </w:pPr>
      <w:r>
        <w:rPr>
          <w:b/>
          <w:color w:val="000000" w:themeColor="text1"/>
          <w:sz w:val="24"/>
          <w:szCs w:val="24"/>
        </w:rPr>
        <w:t>2</w:t>
      </w:r>
      <w:r w:rsidRPr="00104706">
        <w:rPr>
          <w:b/>
          <w:color w:val="000000" w:themeColor="text1"/>
          <w:sz w:val="24"/>
          <w:szCs w:val="24"/>
        </w:rPr>
        <w:t>.1.4. Модуль «Основные школьные дела».</w:t>
      </w:r>
    </w:p>
    <w:p w14:paraId="4E4E7243"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Реализация воспитательного потенциала основных школьных дел предусматривает:</w:t>
      </w:r>
    </w:p>
    <w:p w14:paraId="328241F7"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14:paraId="4A298176"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xml:space="preserve">•участие во всероссийских акциях, посвященных значимым событиям в России, мире: акции «Капля жизни», «Диктант Победы», «Свеча памяти», «Блокадный хлеб», «Георгиевская ленточка», «Сад памяти», «Окна Победы» и др. </w:t>
      </w:r>
    </w:p>
    <w:p w14:paraId="355878D0"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1E1FA173"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города (еженедельные линейки с чествованием победителей и призёров конкурсов, олимпиад, соревнований: фестиваль «Время первых», общешкольный конкурс «Лучший ученик года», «Лучший класс года», «Президентские состязания» и др);</w:t>
      </w:r>
    </w:p>
    <w:p w14:paraId="3E81831B"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(Благотворительная ярмарка добра, патриотическая акция «Сохраним имя Героя», проект «Я помню! Я горжусь!», «Чистый берег», «Благоустройство школьного двора», «Ветеран живёт рядом», «Сад Памяти», «Георгиевская ленточка» и др.);</w:t>
      </w:r>
    </w:p>
    <w:p w14:paraId="098F83D8"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61C1B18F"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14:paraId="5EC5AEB6" w14:textId="77777777" w:rsidR="004B7D20" w:rsidRDefault="004B7D20" w:rsidP="009B33A1">
      <w:pPr>
        <w:tabs>
          <w:tab w:val="left" w:pos="993"/>
        </w:tabs>
        <w:ind w:firstLine="284"/>
        <w:jc w:val="both"/>
        <w:rPr>
          <w:color w:val="000000" w:themeColor="text1"/>
          <w:sz w:val="24"/>
          <w:szCs w:val="24"/>
        </w:rPr>
      </w:pPr>
      <w:r w:rsidRPr="00104706">
        <w:rPr>
          <w:color w:val="000000" w:themeColor="text1"/>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60CC6E4E" w14:textId="77777777" w:rsidR="004B7D20" w:rsidRPr="00104706" w:rsidRDefault="004B7D20" w:rsidP="009B33A1">
      <w:pPr>
        <w:tabs>
          <w:tab w:val="left" w:pos="993"/>
        </w:tabs>
        <w:ind w:firstLine="284"/>
        <w:jc w:val="both"/>
        <w:rPr>
          <w:b/>
          <w:color w:val="000000" w:themeColor="text1"/>
          <w:sz w:val="24"/>
          <w:szCs w:val="24"/>
        </w:rPr>
      </w:pPr>
      <w:r w:rsidRPr="00104706">
        <w:rPr>
          <w:b/>
          <w:color w:val="000000" w:themeColor="text1"/>
          <w:sz w:val="24"/>
          <w:szCs w:val="24"/>
        </w:rPr>
        <w:t>2.1.5. Модуль «Внешкольные мероприятия».</w:t>
      </w:r>
    </w:p>
    <w:p w14:paraId="1DB09FA6"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Реализация воспитательного потенциала внешкольных мероприятий предусматривает:</w:t>
      </w:r>
    </w:p>
    <w:p w14:paraId="1BE959B5"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•общие внешкольные мероприятия, в том числе организуемые совместно с социальными партнерами образовательной организации;</w:t>
      </w:r>
    </w:p>
    <w:p w14:paraId="62232348"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«Прощание с букварём», праздник «Первой оценки» и др.;</w:t>
      </w:r>
    </w:p>
    <w:p w14:paraId="790D79A3"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xml:space="preserve">•экскурсии, походы выходного дня (в историко-краеведческий музей г. Шебкино, городскую библиотеку, кинотеатр др.), организуемые в классах классными руководителями, в том числе совместно с родителями (законными представителями) обучающихся с привлечением их к </w:t>
      </w:r>
      <w:r w:rsidRPr="00104706">
        <w:rPr>
          <w:color w:val="000000" w:themeColor="text1"/>
          <w:sz w:val="24"/>
          <w:szCs w:val="24"/>
        </w:rPr>
        <w:lastRenderedPageBreak/>
        <w:t>планированию, организации, проведению, оценке мероприятия;</w:t>
      </w:r>
    </w:p>
    <w:p w14:paraId="1500656B"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4B3F6F72"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BA33D62" w14:textId="77777777" w:rsidR="004B7D20" w:rsidRPr="00104706" w:rsidRDefault="004B7D20" w:rsidP="004B7D20">
      <w:pPr>
        <w:tabs>
          <w:tab w:val="left" w:pos="993"/>
        </w:tabs>
        <w:ind w:firstLine="1418"/>
        <w:jc w:val="both"/>
        <w:rPr>
          <w:b/>
          <w:color w:val="000000" w:themeColor="text1"/>
          <w:sz w:val="24"/>
          <w:szCs w:val="24"/>
        </w:rPr>
      </w:pPr>
      <w:r w:rsidRPr="00104706">
        <w:rPr>
          <w:b/>
          <w:color w:val="000000" w:themeColor="text1"/>
          <w:sz w:val="24"/>
          <w:szCs w:val="24"/>
        </w:rPr>
        <w:t>2.1.6. Модуль «Организация предметно-пространственной среды».</w:t>
      </w:r>
    </w:p>
    <w:p w14:paraId="2076B1B2"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048BAC05"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14:paraId="7D52F1B0"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организацию и проведение церемоний поднятия (спуска) Государственного флага Российской Федерации;</w:t>
      </w:r>
    </w:p>
    <w:p w14:paraId="720EDDC7"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F5F0A69"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C1F465F"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16DB7764"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и на прилегающей территории для общественно-гражданского почитания лиц (Памятная доска выпускникам школы, участникам локальных войн) ;</w:t>
      </w:r>
    </w:p>
    <w:p w14:paraId="7C7FF8BD"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14:paraId="54765A74"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14:paraId="5B78EE47"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495A0756"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1DD85D83"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14:paraId="10883A51"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lastRenderedPageBreak/>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531F317"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7847A600"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FB8365F"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090ADBC4"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009DAE6C" w14:textId="77777777" w:rsidR="004B7D20" w:rsidRPr="00104706" w:rsidRDefault="004B7D20" w:rsidP="004B7D20">
      <w:pPr>
        <w:tabs>
          <w:tab w:val="left" w:pos="993"/>
        </w:tabs>
        <w:ind w:firstLine="1418"/>
        <w:jc w:val="both"/>
        <w:rPr>
          <w:b/>
          <w:color w:val="000000" w:themeColor="text1"/>
          <w:sz w:val="24"/>
          <w:szCs w:val="24"/>
        </w:rPr>
      </w:pPr>
      <w:r w:rsidRPr="00104706">
        <w:rPr>
          <w:b/>
          <w:color w:val="000000" w:themeColor="text1"/>
          <w:sz w:val="24"/>
          <w:szCs w:val="24"/>
        </w:rPr>
        <w:t>2.1.7. Модуль «Взаимодействие с родителями (законными представителями)».</w:t>
      </w:r>
    </w:p>
    <w:p w14:paraId="3C390BE6"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738A45E7"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создание и деятельность в школе, в классах представительных органов родительского сообщества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14:paraId="1AA8A1EF"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14:paraId="525920C5"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участие в Дне открытых дверей, на которых родители (законные представители) могут посещать уроки и внеурочные занятия;</w:t>
      </w:r>
    </w:p>
    <w:p w14:paraId="404B0254"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организацию интернет-сообществ, групп с участием педагогов с целью обсуждения интересующих родителей вопросов, согласование совместной деятельности;</w:t>
      </w:r>
    </w:p>
    <w:p w14:paraId="18A52569" w14:textId="77777777" w:rsidR="004B7D20" w:rsidRPr="00104706" w:rsidRDefault="004B7D20" w:rsidP="009B33A1">
      <w:pPr>
        <w:pStyle w:val="a6"/>
        <w:numPr>
          <w:ilvl w:val="0"/>
          <w:numId w:val="37"/>
        </w:numPr>
        <w:ind w:left="0" w:firstLine="284"/>
        <w:rPr>
          <w:color w:val="000000" w:themeColor="text1"/>
        </w:rPr>
      </w:pPr>
      <w:r w:rsidRPr="00104706">
        <w:rPr>
          <w:color w:val="000000" w:themeColor="text1"/>
        </w:rPr>
        <w:t>организацию участия родителей в вебинарах, Всероссийских родительских уроках, собраниях на актуальные темы воспитания и образования детей;</w:t>
      </w:r>
    </w:p>
    <w:p w14:paraId="1298FF45"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 (законных представителей);</w:t>
      </w:r>
    </w:p>
    <w:p w14:paraId="1285B08B"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привлечение родителей (законных представителей) к подготовке и проведении классных и общешкольных мероприятий;</w:t>
      </w:r>
    </w:p>
    <w:p w14:paraId="2DD279FF" w14:textId="77777777" w:rsidR="004B7D20" w:rsidRPr="00104706" w:rsidRDefault="004B7D20" w:rsidP="009B33A1">
      <w:pPr>
        <w:pStyle w:val="a6"/>
        <w:numPr>
          <w:ilvl w:val="0"/>
          <w:numId w:val="36"/>
        </w:numPr>
        <w:ind w:left="0" w:firstLine="284"/>
        <w:rPr>
          <w:color w:val="000000" w:themeColor="text1"/>
        </w:rPr>
      </w:pPr>
      <w:r w:rsidRPr="00104706">
        <w:rPr>
          <w:color w:val="000000" w:themeColor="text1"/>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14:paraId="7E9EF9A2" w14:textId="77777777" w:rsidR="004B7D20" w:rsidRPr="00104706" w:rsidRDefault="004B7D20" w:rsidP="009B33A1">
      <w:pPr>
        <w:pStyle w:val="a6"/>
        <w:numPr>
          <w:ilvl w:val="0"/>
          <w:numId w:val="36"/>
        </w:numPr>
        <w:ind w:left="0" w:firstLine="284"/>
        <w:rPr>
          <w:color w:val="000000" w:themeColor="text1"/>
        </w:rPr>
      </w:pPr>
      <w:r w:rsidRPr="00104706">
        <w:rPr>
          <w:color w:val="000000" w:themeColor="text1"/>
        </w:rPr>
        <w:t>участие в проведении занятий курсов внеурочной деятельности «Разговоры о важном».</w:t>
      </w:r>
    </w:p>
    <w:p w14:paraId="33DBBF6D" w14:textId="77777777" w:rsidR="004B7D20" w:rsidRPr="00104706" w:rsidRDefault="004B7D20" w:rsidP="004B7D20">
      <w:pPr>
        <w:tabs>
          <w:tab w:val="left" w:pos="993"/>
        </w:tabs>
        <w:ind w:firstLine="1418"/>
        <w:jc w:val="both"/>
        <w:rPr>
          <w:b/>
          <w:color w:val="000000" w:themeColor="text1"/>
          <w:sz w:val="24"/>
          <w:szCs w:val="24"/>
        </w:rPr>
      </w:pPr>
      <w:r w:rsidRPr="00104706">
        <w:rPr>
          <w:b/>
          <w:color w:val="000000" w:themeColor="text1"/>
          <w:sz w:val="24"/>
          <w:szCs w:val="24"/>
        </w:rPr>
        <w:t>2.1.8. Модуль «Самоуправление».</w:t>
      </w:r>
    </w:p>
    <w:p w14:paraId="104B90F1"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Реализация воспитательного потенциала ученического самоуправления в школе предусматривает:</w:t>
      </w:r>
    </w:p>
    <w:p w14:paraId="3E0426F2"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организацию и деятельность органа ученического самоуправления: избранный Совет обучающихся школы и актив классов, избранных ученическими коллективами;</w:t>
      </w:r>
    </w:p>
    <w:p w14:paraId="4056F100"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14:paraId="626853BB"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защиту Советом обучающихся законных интересов и прав школьников;</w:t>
      </w:r>
    </w:p>
    <w:p w14:paraId="576118C1"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14:paraId="42FF8C90" w14:textId="77777777" w:rsidR="004B7D20" w:rsidRPr="00104706" w:rsidRDefault="004B7D20" w:rsidP="009B33A1">
      <w:pPr>
        <w:pStyle w:val="a6"/>
        <w:numPr>
          <w:ilvl w:val="0"/>
          <w:numId w:val="38"/>
        </w:numPr>
        <w:tabs>
          <w:tab w:val="left" w:pos="993"/>
        </w:tabs>
        <w:ind w:left="0" w:firstLine="284"/>
        <w:rPr>
          <w:color w:val="000000" w:themeColor="text1"/>
        </w:rPr>
      </w:pPr>
      <w:r w:rsidRPr="00104706">
        <w:rPr>
          <w:color w:val="000000" w:themeColor="text1"/>
        </w:rPr>
        <w:t>реализацию и развитие деятельности РДДМ, «Орлята России», юнармейского движения;</w:t>
      </w:r>
    </w:p>
    <w:p w14:paraId="60C05218" w14:textId="77777777" w:rsidR="004B7D20" w:rsidRPr="00104706" w:rsidRDefault="004B7D20" w:rsidP="009B33A1">
      <w:pPr>
        <w:pStyle w:val="a6"/>
        <w:numPr>
          <w:ilvl w:val="0"/>
          <w:numId w:val="38"/>
        </w:numPr>
        <w:tabs>
          <w:tab w:val="left" w:pos="993"/>
        </w:tabs>
        <w:ind w:left="0" w:firstLine="284"/>
        <w:rPr>
          <w:color w:val="000000" w:themeColor="text1"/>
        </w:rPr>
      </w:pPr>
      <w:r w:rsidRPr="00104706">
        <w:rPr>
          <w:color w:val="000000" w:themeColor="text1"/>
        </w:rPr>
        <w:t xml:space="preserve">организацию деятельности школьного медиацентра, освещающего деятельность школы, детских сообществ в социальных сетях, в том числе в группе школьного сообщества ВКонтакте. </w:t>
      </w:r>
    </w:p>
    <w:p w14:paraId="4D1A3E21" w14:textId="77777777" w:rsidR="004B7D20" w:rsidRPr="00104706" w:rsidRDefault="004B7D20" w:rsidP="009B33A1">
      <w:pPr>
        <w:pStyle w:val="a6"/>
        <w:tabs>
          <w:tab w:val="left" w:pos="993"/>
        </w:tabs>
        <w:ind w:left="709" w:firstLine="284"/>
        <w:rPr>
          <w:b/>
          <w:color w:val="000000" w:themeColor="text1"/>
        </w:rPr>
      </w:pPr>
      <w:r w:rsidRPr="00104706">
        <w:rPr>
          <w:b/>
          <w:color w:val="000000" w:themeColor="text1"/>
        </w:rPr>
        <w:t>2.1.9. Модуль «Профилактика и безопасность».</w:t>
      </w:r>
    </w:p>
    <w:p w14:paraId="02CE68E9" w14:textId="77777777" w:rsidR="004B7D20" w:rsidRPr="00104706" w:rsidRDefault="004B7D20" w:rsidP="009B33A1">
      <w:pPr>
        <w:pStyle w:val="a6"/>
        <w:tabs>
          <w:tab w:val="left" w:pos="993"/>
        </w:tabs>
        <w:ind w:left="0" w:firstLine="284"/>
        <w:rPr>
          <w:color w:val="000000" w:themeColor="text1"/>
        </w:rPr>
      </w:pPr>
      <w:r w:rsidRPr="00104706">
        <w:rPr>
          <w:color w:val="000000" w:themeColor="text1"/>
        </w:rPr>
        <w:t xml:space="preserve">Реализация воспитательного потенциала профилактической деятельности в целях формирования и </w:t>
      </w:r>
      <w:r w:rsidRPr="00104706">
        <w:rPr>
          <w:color w:val="000000" w:themeColor="text1"/>
        </w:rPr>
        <w:lastRenderedPageBreak/>
        <w:t>поддержки безопасной и комфортной среды в школе предусматривает:</w:t>
      </w:r>
    </w:p>
    <w:p w14:paraId="439B5BDB"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14:paraId="3A1FB6A7"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14:paraId="6DAF0A31"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6F26FEB9"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14:paraId="4606E20A"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111A6397"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3C6B560C"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7CD0DB0E"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w:t>
      </w:r>
    </w:p>
    <w:p w14:paraId="737099F9" w14:textId="77777777" w:rsidR="004B7D20" w:rsidRPr="00104706" w:rsidRDefault="004B7D20" w:rsidP="009B33A1">
      <w:pPr>
        <w:tabs>
          <w:tab w:val="left" w:pos="993"/>
        </w:tabs>
        <w:ind w:firstLine="284"/>
        <w:jc w:val="both"/>
        <w:rPr>
          <w:b/>
          <w:color w:val="000000" w:themeColor="text1"/>
          <w:sz w:val="24"/>
          <w:szCs w:val="24"/>
        </w:rPr>
      </w:pPr>
      <w:r w:rsidRPr="00104706">
        <w:rPr>
          <w:b/>
          <w:color w:val="000000" w:themeColor="text1"/>
          <w:sz w:val="24"/>
          <w:szCs w:val="24"/>
        </w:rPr>
        <w:t>2.1.10. Модуль «Социальное партнерство».</w:t>
      </w:r>
    </w:p>
    <w:p w14:paraId="41CFE942"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Реализация воспитательного потенциала социального партнерства предусматривает:</w:t>
      </w:r>
    </w:p>
    <w:p w14:paraId="60344FEF"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51EB5E30"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4D893386"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проведение на базе организаций-партнеров отдельных уроков, занятий, внешкольных мероприятий, акций воспитательной направленности;</w:t>
      </w:r>
    </w:p>
    <w:p w14:paraId="238A7E96"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13271158" w14:textId="77777777" w:rsidR="004B7D20" w:rsidRPr="00104706" w:rsidRDefault="004B7D20" w:rsidP="009B33A1">
      <w:pPr>
        <w:tabs>
          <w:tab w:val="left" w:pos="993"/>
        </w:tabs>
        <w:ind w:firstLine="284"/>
        <w:jc w:val="both"/>
        <w:rPr>
          <w:color w:val="000000" w:themeColor="text1"/>
          <w:sz w:val="24"/>
          <w:szCs w:val="24"/>
        </w:rPr>
      </w:pPr>
      <w:r w:rsidRPr="00104706">
        <w:rPr>
          <w:color w:val="000000" w:themeColor="text1"/>
          <w:sz w:val="24"/>
          <w:szCs w:val="24"/>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CD11012" w14:textId="77777777" w:rsidR="007676A8" w:rsidRPr="00104706" w:rsidRDefault="007676A8" w:rsidP="009B33A1">
      <w:pPr>
        <w:tabs>
          <w:tab w:val="left" w:pos="993"/>
        </w:tabs>
        <w:ind w:firstLine="284"/>
        <w:jc w:val="both"/>
        <w:rPr>
          <w:b/>
          <w:color w:val="000000" w:themeColor="text1"/>
          <w:sz w:val="24"/>
          <w:szCs w:val="24"/>
        </w:rPr>
      </w:pPr>
      <w:r w:rsidRPr="00104706">
        <w:rPr>
          <w:b/>
          <w:color w:val="000000" w:themeColor="text1"/>
          <w:sz w:val="24"/>
          <w:szCs w:val="24"/>
        </w:rPr>
        <w:lastRenderedPageBreak/>
        <w:t>2.1.11. Модуль «Профориентация».</w:t>
      </w:r>
    </w:p>
    <w:p w14:paraId="5B6257BB"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14:paraId="66CC8EED"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b/>
          <w:sz w:val="24"/>
          <w:szCs w:val="24"/>
        </w:rPr>
        <w:t>Задача совместной деятельности педагога и ребенка</w:t>
      </w:r>
      <w:r w:rsidRPr="00104706">
        <w:rPr>
          <w:sz w:val="24"/>
          <w:szCs w:val="24"/>
        </w:rPr>
        <w:t xml:space="preserve"> - подготовить школьника к осознанному выбору своей будущей профессиональной деятельности. </w:t>
      </w:r>
    </w:p>
    <w:p w14:paraId="50940CD0"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xml:space="preserve">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14:paraId="5ABC64EC"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08789804"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профориентационные деловые игры,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156C829C"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дни открытых дверей в средних специальных учебных заведениях;</w:t>
      </w:r>
    </w:p>
    <w:p w14:paraId="7EDB5423"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совместное с педагогами изучение интернет ресурсов, посвященных выбору профессий, прохождение профориентационного онлайн-тестирования;</w:t>
      </w:r>
    </w:p>
    <w:p w14:paraId="3F37CF21"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участие в работе всероссийских профориентационного проектов «ПроеКТОриЯ», «Большая перемена», «Финансовая грамотность», «Билет в будущее», созданных в сети интернет;</w:t>
      </w:r>
    </w:p>
    <w:p w14:paraId="5B120E1D"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b/>
          <w:i/>
          <w:sz w:val="24"/>
          <w:szCs w:val="24"/>
        </w:rPr>
        <w:t>На внешнем уровне</w:t>
      </w:r>
      <w:r w:rsidRPr="00104706">
        <w:rPr>
          <w:sz w:val="24"/>
          <w:szCs w:val="24"/>
        </w:rPr>
        <w:t>:</w:t>
      </w:r>
    </w:p>
    <w:p w14:paraId="5EB4424E"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44608706"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b/>
          <w:i/>
          <w:sz w:val="24"/>
          <w:szCs w:val="24"/>
        </w:rPr>
        <w:t>На уровне школы</w:t>
      </w:r>
      <w:r w:rsidRPr="00104706">
        <w:rPr>
          <w:sz w:val="24"/>
          <w:szCs w:val="24"/>
        </w:rPr>
        <w:t>:</w:t>
      </w:r>
    </w:p>
    <w:p w14:paraId="4628BF1B"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совместное с педагогами изучение интернет ресурсов, посвященных выбору</w:t>
      </w:r>
    </w:p>
    <w:p w14:paraId="2438450E"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профессий, прохождение профориентационного онлайн-тестирования.</w:t>
      </w:r>
    </w:p>
    <w:p w14:paraId="1DBDE030"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b/>
          <w:i/>
          <w:sz w:val="24"/>
          <w:szCs w:val="24"/>
        </w:rPr>
      </w:pPr>
      <w:r w:rsidRPr="00104706">
        <w:rPr>
          <w:b/>
          <w:i/>
          <w:sz w:val="24"/>
          <w:szCs w:val="24"/>
        </w:rPr>
        <w:t>На уровне класса:</w:t>
      </w:r>
    </w:p>
    <w:p w14:paraId="184E4A76"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0E8B4D1D"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b/>
          <w:i/>
          <w:sz w:val="24"/>
          <w:szCs w:val="24"/>
        </w:rPr>
      </w:pPr>
      <w:r w:rsidRPr="00104706">
        <w:rPr>
          <w:b/>
          <w:i/>
          <w:sz w:val="24"/>
          <w:szCs w:val="24"/>
        </w:rPr>
        <w:t>Индивидуальный уровень</w:t>
      </w:r>
    </w:p>
    <w:p w14:paraId="111A0683"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будущем в процессе выбора ими профессии.</w:t>
      </w:r>
    </w:p>
    <w:p w14:paraId="2E78932D" w14:textId="77777777" w:rsidR="007676A8" w:rsidRPr="00104706" w:rsidRDefault="007676A8" w:rsidP="009B33A1">
      <w:pPr>
        <w:tabs>
          <w:tab w:val="left" w:pos="993"/>
        </w:tabs>
        <w:ind w:firstLine="284"/>
        <w:jc w:val="both"/>
        <w:rPr>
          <w:color w:val="000000" w:themeColor="text1"/>
          <w:sz w:val="24"/>
          <w:szCs w:val="24"/>
        </w:rPr>
      </w:pPr>
      <w:r w:rsidRPr="00104706">
        <w:rPr>
          <w:color w:val="000000" w:themeColor="text1"/>
          <w:sz w:val="24"/>
          <w:szCs w:val="24"/>
        </w:rPr>
        <w:t>Реализация воспитательного потенциала профориентационной работы образовательной организации предусматривает:</w:t>
      </w:r>
    </w:p>
    <w:p w14:paraId="62B2F90A" w14:textId="77777777" w:rsidR="007676A8" w:rsidRPr="00104706" w:rsidRDefault="007676A8" w:rsidP="009B33A1">
      <w:pPr>
        <w:tabs>
          <w:tab w:val="left" w:pos="993"/>
        </w:tabs>
        <w:ind w:firstLine="284"/>
        <w:jc w:val="both"/>
        <w:rPr>
          <w:color w:val="000000" w:themeColor="text1"/>
          <w:sz w:val="24"/>
          <w:szCs w:val="24"/>
        </w:rPr>
      </w:pPr>
      <w:r w:rsidRPr="00104706">
        <w:rPr>
          <w:color w:val="000000" w:themeColor="text1"/>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708F0B8" w14:textId="77777777" w:rsidR="007676A8" w:rsidRPr="00104706" w:rsidRDefault="007676A8" w:rsidP="009B33A1">
      <w:pPr>
        <w:tabs>
          <w:tab w:val="left" w:pos="993"/>
        </w:tabs>
        <w:ind w:firstLine="284"/>
        <w:jc w:val="both"/>
        <w:rPr>
          <w:color w:val="000000" w:themeColor="text1"/>
          <w:sz w:val="24"/>
          <w:szCs w:val="24"/>
        </w:rPr>
      </w:pPr>
      <w:r w:rsidRPr="00104706">
        <w:rPr>
          <w:color w:val="000000" w:themeColor="text1"/>
          <w:sz w:val="24"/>
          <w:szCs w:val="24"/>
        </w:rPr>
        <w:t>• профориентационные игры, расширяющие знания о профессиях, способах выбора профессий, особенностях, условиях разной профессиональной деятельности;</w:t>
      </w:r>
    </w:p>
    <w:p w14:paraId="7D076E86" w14:textId="77777777" w:rsidR="007676A8" w:rsidRPr="00104706" w:rsidRDefault="007676A8" w:rsidP="009B33A1">
      <w:pPr>
        <w:tabs>
          <w:tab w:val="left" w:pos="993"/>
        </w:tabs>
        <w:ind w:firstLine="284"/>
        <w:jc w:val="both"/>
        <w:rPr>
          <w:color w:val="000000" w:themeColor="text1"/>
          <w:sz w:val="24"/>
          <w:szCs w:val="24"/>
        </w:rPr>
      </w:pPr>
      <w:r w:rsidRPr="00104706">
        <w:rPr>
          <w:color w:val="000000" w:themeColor="text1"/>
          <w:sz w:val="24"/>
          <w:szCs w:val="24"/>
        </w:rPr>
        <w:t>• экскурсии на предприятия, в организации, дающие начальные представления о существующих профессиях и условиях работы.</w:t>
      </w:r>
    </w:p>
    <w:p w14:paraId="212806EA" w14:textId="77777777" w:rsidR="007676A8" w:rsidRPr="00104706" w:rsidRDefault="007676A8" w:rsidP="009B33A1">
      <w:pPr>
        <w:tabs>
          <w:tab w:val="left" w:pos="993"/>
        </w:tabs>
        <w:ind w:firstLine="284"/>
        <w:rPr>
          <w:b/>
          <w:color w:val="000000" w:themeColor="text1"/>
          <w:sz w:val="24"/>
          <w:szCs w:val="24"/>
        </w:rPr>
      </w:pPr>
      <w:r w:rsidRPr="00104706">
        <w:rPr>
          <w:b/>
          <w:color w:val="000000" w:themeColor="text1"/>
          <w:sz w:val="24"/>
          <w:szCs w:val="24"/>
        </w:rPr>
        <w:t xml:space="preserve"> 2.1.12. Детские общественные объединения.</w:t>
      </w:r>
    </w:p>
    <w:p w14:paraId="179DF8C8" w14:textId="77777777" w:rsidR="007676A8" w:rsidRPr="00104706" w:rsidRDefault="007676A8" w:rsidP="009B33A1">
      <w:pPr>
        <w:tabs>
          <w:tab w:val="left" w:pos="993"/>
        </w:tabs>
        <w:ind w:firstLine="284"/>
        <w:jc w:val="both"/>
        <w:rPr>
          <w:color w:val="000000" w:themeColor="text1"/>
          <w:sz w:val="24"/>
          <w:szCs w:val="24"/>
        </w:rPr>
      </w:pPr>
      <w:r w:rsidRPr="00104706">
        <w:rPr>
          <w:color w:val="000000" w:themeColor="text1"/>
          <w:sz w:val="24"/>
          <w:szCs w:val="24"/>
        </w:rPr>
        <w:t xml:space="preserve">         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14:paraId="225DC5DC" w14:textId="77777777" w:rsidR="007676A8" w:rsidRPr="00104706" w:rsidRDefault="007676A8" w:rsidP="009B33A1">
      <w:pPr>
        <w:tabs>
          <w:tab w:val="left" w:pos="993"/>
        </w:tabs>
        <w:ind w:firstLine="284"/>
        <w:jc w:val="both"/>
        <w:rPr>
          <w:color w:val="000000" w:themeColor="text1"/>
          <w:sz w:val="24"/>
          <w:szCs w:val="24"/>
        </w:rPr>
      </w:pPr>
      <w:r w:rsidRPr="00104706">
        <w:rPr>
          <w:color w:val="000000" w:themeColor="text1"/>
          <w:sz w:val="24"/>
          <w:szCs w:val="24"/>
        </w:rPr>
        <w:t xml:space="preserve">        -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027C3B0E" w14:textId="77777777" w:rsidR="007676A8" w:rsidRPr="00104706" w:rsidRDefault="007676A8" w:rsidP="009B33A1">
      <w:pPr>
        <w:tabs>
          <w:tab w:val="left" w:pos="993"/>
        </w:tabs>
        <w:ind w:firstLine="284"/>
        <w:jc w:val="both"/>
        <w:rPr>
          <w:color w:val="000000" w:themeColor="text1"/>
          <w:sz w:val="24"/>
          <w:szCs w:val="24"/>
        </w:rPr>
      </w:pPr>
      <w:r w:rsidRPr="00104706">
        <w:rPr>
          <w:color w:val="000000" w:themeColor="text1"/>
          <w:sz w:val="24"/>
          <w:szCs w:val="24"/>
        </w:rPr>
        <w:lastRenderedPageBreak/>
        <w:t>-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14:paraId="72F2290D" w14:textId="77777777" w:rsidR="007676A8" w:rsidRPr="00104706" w:rsidRDefault="007676A8" w:rsidP="009B33A1">
      <w:pPr>
        <w:tabs>
          <w:tab w:val="left" w:pos="993"/>
        </w:tabs>
        <w:ind w:firstLine="284"/>
        <w:jc w:val="both"/>
        <w:rPr>
          <w:color w:val="000000" w:themeColor="text1"/>
          <w:sz w:val="24"/>
          <w:szCs w:val="24"/>
        </w:rPr>
      </w:pPr>
      <w:r w:rsidRPr="00104706">
        <w:rPr>
          <w:color w:val="000000" w:themeColor="text1"/>
          <w:sz w:val="24"/>
          <w:szCs w:val="24"/>
        </w:rPr>
        <w:t xml:space="preserve"> Первичное отделение Общероссийской общественно-государственной детско-юношеской организации Российское движение детей и молодёжи «Движение первых» ориентировано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14:paraId="4F1DD4EE" w14:textId="77777777" w:rsidR="007676A8" w:rsidRPr="00104706" w:rsidRDefault="007676A8" w:rsidP="009B33A1">
      <w:pPr>
        <w:tabs>
          <w:tab w:val="left" w:pos="993"/>
        </w:tabs>
        <w:ind w:firstLine="284"/>
        <w:jc w:val="both"/>
        <w:rPr>
          <w:color w:val="000000" w:themeColor="text1"/>
          <w:sz w:val="24"/>
          <w:szCs w:val="24"/>
        </w:rPr>
      </w:pPr>
      <w:r w:rsidRPr="00104706">
        <w:rPr>
          <w:color w:val="000000" w:themeColor="text1"/>
          <w:sz w:val="24"/>
          <w:szCs w:val="24"/>
        </w:rPr>
        <w:t xml:space="preserve">Одно из направлений РДДМ «Движение первых», «Орлята России», направлено на развитие социальной активности учащихся начальной школы.  уникальный проект, направленный на развитие социальной активности школьников младших классов, которая формирует в ходе участия школьников в значимых мероприятиях, акциях, проектах важные качества личности: любовь к Родине, семье, труду, милосердию.                                                                                                                                 </w:t>
      </w:r>
    </w:p>
    <w:p w14:paraId="467E8CF2" w14:textId="77777777" w:rsidR="007676A8" w:rsidRPr="00104706" w:rsidRDefault="007676A8" w:rsidP="009B33A1">
      <w:pPr>
        <w:tabs>
          <w:tab w:val="left" w:pos="993"/>
        </w:tabs>
        <w:ind w:firstLine="284"/>
        <w:jc w:val="both"/>
        <w:rPr>
          <w:color w:val="000000" w:themeColor="text1"/>
          <w:sz w:val="24"/>
          <w:szCs w:val="24"/>
        </w:rPr>
      </w:pPr>
      <w:r w:rsidRPr="00104706">
        <w:rPr>
          <w:color w:val="000000" w:themeColor="text1"/>
          <w:sz w:val="24"/>
          <w:szCs w:val="24"/>
        </w:rPr>
        <w:t>Юнармейское движение создано с целью  военно- патриотического, гражданского, нравственного воспитания обучающихся, совершенствования личности детей и подростков, сохранение и приумножение российских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w:t>
      </w:r>
    </w:p>
    <w:p w14:paraId="7FF1FB9F" w14:textId="77777777" w:rsidR="007676A8" w:rsidRPr="00104706" w:rsidRDefault="007676A8" w:rsidP="009B33A1">
      <w:pPr>
        <w:tabs>
          <w:tab w:val="left" w:pos="993"/>
        </w:tabs>
        <w:ind w:firstLine="284"/>
        <w:rPr>
          <w:color w:val="000000" w:themeColor="text1"/>
          <w:sz w:val="24"/>
          <w:szCs w:val="24"/>
        </w:rPr>
      </w:pPr>
      <w:r w:rsidRPr="00104706">
        <w:rPr>
          <w:color w:val="000000" w:themeColor="text1"/>
          <w:sz w:val="24"/>
          <w:szCs w:val="24"/>
        </w:rPr>
        <w:t xml:space="preserve"> Отряд юных инспекторов дорожного движения (ЮИДД) – объединение учащихся, которое создано с целью совершенствования работы по профилактике дорожно-транспортных правонарушений среди детей и подростков, воспитания у них высокой транспортной культуры, коллективизма, а также оказания содействия в изучении обучающимися правил дорожного движения, безопасного поведения на улицах и дорогах.                                                                                     </w:t>
      </w:r>
    </w:p>
    <w:p w14:paraId="014F0F8E" w14:textId="77777777" w:rsidR="007676A8" w:rsidRPr="00104706" w:rsidRDefault="007676A8" w:rsidP="009B33A1">
      <w:pPr>
        <w:tabs>
          <w:tab w:val="left" w:pos="993"/>
        </w:tabs>
        <w:ind w:firstLine="284"/>
        <w:jc w:val="both"/>
        <w:rPr>
          <w:color w:val="000000" w:themeColor="text1"/>
          <w:sz w:val="24"/>
          <w:szCs w:val="24"/>
        </w:rPr>
      </w:pPr>
      <w:r w:rsidRPr="00104706">
        <w:rPr>
          <w:color w:val="000000" w:themeColor="text1"/>
          <w:sz w:val="24"/>
          <w:szCs w:val="24"/>
        </w:rPr>
        <w:t xml:space="preserve">Отряд волонтёров «Наш Выбор» - объединение добровольцев, участвующих в социально полезной, социально значимой, творческой деятельности. </w:t>
      </w:r>
    </w:p>
    <w:p w14:paraId="511479C0" w14:textId="77777777" w:rsidR="007676A8" w:rsidRPr="00104706" w:rsidRDefault="007676A8" w:rsidP="009B33A1">
      <w:pPr>
        <w:ind w:firstLine="284"/>
        <w:jc w:val="both"/>
        <w:rPr>
          <w:b/>
          <w:color w:val="000000" w:themeColor="text1"/>
          <w:sz w:val="24"/>
          <w:szCs w:val="24"/>
        </w:rPr>
      </w:pPr>
      <w:r w:rsidRPr="00104706">
        <w:rPr>
          <w:color w:val="000000" w:themeColor="text1"/>
          <w:sz w:val="24"/>
          <w:szCs w:val="24"/>
        </w:rPr>
        <w:t>Деятельность объединения осуществляется как в школе, так и за ее пределами в содружестве с сотрудниками школы и родителями. Объединение имеет свою символику. Обучающиеся получают важный для их личностного развития опыт деятельности, направленной на помощь другим людям, своей школе, обществу в целом; развивают в себе такие качества, как забота, уважение, умение сопереживать, умение общаться, слушать и слышать других. Работа в детском общественном объединении «Наш Выбор» способствует воспитанию у обучающихся активной гражданской позиции, формированию лидерских и нравственно-этических качеств, чувства патриотизма, осознанию участниками личностной и социальной значимости их деятельности, ответственного отношения к любой деятельности, получают опыт организаторской деятельности, умения работать в команде, распределять обязанности, контролировать сроки выполнения, чувствовать ответственность за результат.</w:t>
      </w:r>
    </w:p>
    <w:p w14:paraId="198F9950" w14:textId="77777777" w:rsidR="007676A8" w:rsidRPr="00104706" w:rsidRDefault="007676A8" w:rsidP="009B33A1">
      <w:pPr>
        <w:tabs>
          <w:tab w:val="center" w:pos="4815"/>
        </w:tabs>
        <w:ind w:firstLine="284"/>
        <w:rPr>
          <w:b/>
          <w:color w:val="000000" w:themeColor="text1"/>
          <w:sz w:val="24"/>
          <w:szCs w:val="24"/>
        </w:rPr>
      </w:pPr>
      <w:r w:rsidRPr="00104706">
        <w:rPr>
          <w:b/>
          <w:color w:val="000000" w:themeColor="text1"/>
          <w:w w:val="0"/>
          <w:sz w:val="24"/>
          <w:szCs w:val="24"/>
        </w:rPr>
        <w:t xml:space="preserve">2.1.13. Модуль </w:t>
      </w:r>
      <w:r w:rsidRPr="00104706">
        <w:rPr>
          <w:b/>
          <w:color w:val="000000" w:themeColor="text1"/>
          <w:sz w:val="24"/>
          <w:szCs w:val="24"/>
        </w:rPr>
        <w:t>«Школьные медиа»</w:t>
      </w:r>
      <w:r w:rsidRPr="00104706">
        <w:rPr>
          <w:b/>
          <w:color w:val="000000" w:themeColor="text1"/>
          <w:sz w:val="24"/>
          <w:szCs w:val="24"/>
        </w:rPr>
        <w:tab/>
      </w:r>
    </w:p>
    <w:p w14:paraId="34F959D8" w14:textId="77777777" w:rsidR="007676A8" w:rsidRPr="00104706" w:rsidRDefault="007676A8" w:rsidP="009B33A1">
      <w:pPr>
        <w:ind w:firstLine="284"/>
        <w:jc w:val="both"/>
        <w:rPr>
          <w:color w:val="000000" w:themeColor="text1"/>
          <w:sz w:val="24"/>
          <w:szCs w:val="24"/>
        </w:rPr>
      </w:pPr>
      <w:r w:rsidRPr="00104706">
        <w:rPr>
          <w:color w:val="000000" w:themeColor="text1"/>
          <w:sz w:val="24"/>
          <w:szCs w:val="24"/>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5CF88DC2" w14:textId="77777777" w:rsidR="007676A8" w:rsidRPr="00104706" w:rsidRDefault="007676A8" w:rsidP="009B33A1">
      <w:pPr>
        <w:ind w:firstLine="284"/>
        <w:jc w:val="both"/>
        <w:rPr>
          <w:color w:val="000000" w:themeColor="text1"/>
          <w:sz w:val="24"/>
          <w:szCs w:val="24"/>
        </w:rPr>
      </w:pPr>
      <w:r w:rsidRPr="00104706">
        <w:rPr>
          <w:color w:val="000000" w:themeColor="text1"/>
          <w:sz w:val="24"/>
          <w:szCs w:val="24"/>
        </w:rPr>
        <w:lastRenderedPageBreak/>
        <w:t>Воспитательный потенциал школьных медиа реализуется в рамках различных  видов и форм деятельности:</w:t>
      </w:r>
    </w:p>
    <w:p w14:paraId="46632098" w14:textId="77777777" w:rsidR="007676A8" w:rsidRPr="00104706" w:rsidRDefault="007676A8" w:rsidP="009B33A1">
      <w:pPr>
        <w:ind w:firstLine="284"/>
        <w:jc w:val="both"/>
        <w:rPr>
          <w:color w:val="000000" w:themeColor="text1"/>
          <w:sz w:val="24"/>
          <w:szCs w:val="24"/>
        </w:rPr>
      </w:pPr>
      <w:r w:rsidRPr="00104706">
        <w:rPr>
          <w:color w:val="000000" w:themeColor="text1"/>
          <w:sz w:val="24"/>
          <w:szCs w:val="24"/>
        </w:rPr>
        <w:t>- школьная газета: организуются конкурсы рассказов, поэтических произведений, сказок, репортажей и научно-популярных статей;  для старшеклассников на страницах,  размещаются материалы о вузах, колледжах и востребованных рабочих вакансиях.  Выпуски газет к различным праздничным и юбилейным датам, выпуск номеров к школьным предметным неделям;</w:t>
      </w:r>
    </w:p>
    <w:p w14:paraId="63E64E3E" w14:textId="77777777" w:rsidR="007676A8" w:rsidRPr="00104706" w:rsidRDefault="007676A8" w:rsidP="009B33A1">
      <w:pPr>
        <w:pStyle w:val="13"/>
        <w:shd w:val="clear" w:color="auto" w:fill="FFFFFF"/>
        <w:ind w:left="0" w:firstLine="284"/>
        <w:contextualSpacing/>
        <w:rPr>
          <w:color w:val="000000" w:themeColor="text1"/>
        </w:rPr>
      </w:pPr>
      <w:r w:rsidRPr="00104706">
        <w:rPr>
          <w:color w:val="000000" w:themeColor="text1"/>
        </w:rPr>
        <w:t xml:space="preserve">- Видео и фото студия: создание фотомонтажей, фоторепортажей, видеоклипов о наиболее интересных моментах  жизни школы, популяризация общешкольных ключевых дел, мероприятий, кружков, секций, деятельности органов ученического самоуправления; </w:t>
      </w:r>
    </w:p>
    <w:p w14:paraId="1554975D" w14:textId="77777777" w:rsidR="007676A8" w:rsidRPr="00104706" w:rsidRDefault="007676A8" w:rsidP="009B33A1">
      <w:pPr>
        <w:pStyle w:val="13"/>
        <w:shd w:val="clear" w:color="auto" w:fill="FFFFFF"/>
        <w:ind w:left="0" w:firstLine="284"/>
        <w:contextualSpacing/>
        <w:rPr>
          <w:color w:val="000000" w:themeColor="text1"/>
          <w:shd w:val="clear" w:color="auto" w:fill="FFFFFF"/>
        </w:rPr>
      </w:pPr>
      <w:r w:rsidRPr="00104706">
        <w:rPr>
          <w:color w:val="000000" w:themeColor="text1"/>
        </w:rPr>
        <w:t xml:space="preserve">-участие школьников во всероссийских конкурсах </w:t>
      </w:r>
      <w:r w:rsidRPr="00104706">
        <w:rPr>
          <w:color w:val="000000" w:themeColor="text1"/>
          <w:shd w:val="clear" w:color="auto" w:fill="FFFFFF"/>
        </w:rPr>
        <w:t>школьных медиа;</w:t>
      </w:r>
      <w:r w:rsidRPr="00104706">
        <w:rPr>
          <w:color w:val="000000" w:themeColor="text1"/>
          <w:shd w:val="clear" w:color="auto" w:fill="FFFFFF"/>
        </w:rPr>
        <w:tab/>
      </w:r>
    </w:p>
    <w:p w14:paraId="693F8168" w14:textId="77777777" w:rsidR="007676A8" w:rsidRPr="00104706" w:rsidRDefault="007676A8" w:rsidP="009B33A1">
      <w:pPr>
        <w:pStyle w:val="13"/>
        <w:shd w:val="clear" w:color="auto" w:fill="FFFFFF"/>
        <w:ind w:left="0" w:firstLine="284"/>
        <w:contextualSpacing/>
        <w:rPr>
          <w:color w:val="000000" w:themeColor="text1"/>
        </w:rPr>
      </w:pPr>
      <w:r w:rsidRPr="00104706">
        <w:rPr>
          <w:color w:val="000000" w:themeColor="text1"/>
        </w:rPr>
        <w:t>- социальные сети: разновозрастное сообщество учащихся и педагогов, поддерживающее интернет-сайт школы  и группы «ВКонтаке», с целью освещения деятельности школы,  в информационном пространстве,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лицея вопросы.</w:t>
      </w:r>
    </w:p>
    <w:p w14:paraId="44545C94" w14:textId="77777777" w:rsidR="007676A8" w:rsidRPr="00104706" w:rsidRDefault="007676A8" w:rsidP="009B33A1">
      <w:pPr>
        <w:ind w:right="180" w:firstLine="284"/>
        <w:jc w:val="both"/>
        <w:rPr>
          <w:b/>
          <w:color w:val="000000" w:themeColor="text1"/>
          <w:sz w:val="24"/>
          <w:szCs w:val="24"/>
        </w:rPr>
      </w:pPr>
      <w:r w:rsidRPr="00104706">
        <w:rPr>
          <w:b/>
          <w:color w:val="000000" w:themeColor="text1"/>
          <w:sz w:val="24"/>
          <w:szCs w:val="24"/>
        </w:rPr>
        <w:t>2.1.14. Модуль «Школьный музей»</w:t>
      </w:r>
    </w:p>
    <w:p w14:paraId="737085E2"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14:paraId="3ECD336D"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города, выпускников школы и т.д.</w:t>
      </w:r>
    </w:p>
    <w:p w14:paraId="613AAE0B"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экспедиции, готовят буклеты по различной тематике, составляют путеводители по городу.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w:t>
      </w:r>
    </w:p>
    <w:p w14:paraId="2333C6D9"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Основными экспозиционными разделами школьного музея МБОУ СОШ № 2 являются «Быт и ремесла»», «Герои воинской славы», «Школа: вчера, сегодня, завтра...».</w:t>
      </w:r>
    </w:p>
    <w:p w14:paraId="1460270F"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Обучающиеся школы принимают участие в организации выставок по основным темам «История школы в лицах», «Предметы советского быта», «Была война. Была Победа».</w:t>
      </w:r>
    </w:p>
    <w:p w14:paraId="47C73514"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Особое внимание в учебном году в рамках деятельности школьного музея уделяется изучению истории города Шебекино, в соответствии с чем проектно-исследовательская деятельность обучающихся, организуемая в рамках школьного музея, предполагает подготовку учениками проектов и исследовательских работ по истории города.</w:t>
      </w:r>
    </w:p>
    <w:p w14:paraId="404C16CF" w14:textId="77777777" w:rsidR="007676A8" w:rsidRPr="00104706" w:rsidRDefault="007676A8" w:rsidP="009B33A1">
      <w:pPr>
        <w:ind w:firstLine="284"/>
        <w:jc w:val="both"/>
        <w:rPr>
          <w:color w:val="000000" w:themeColor="text1"/>
          <w:sz w:val="24"/>
          <w:szCs w:val="24"/>
        </w:rPr>
      </w:pPr>
      <w:r w:rsidRPr="00104706">
        <w:rPr>
          <w:color w:val="000000" w:themeColor="text1"/>
          <w:sz w:val="24"/>
          <w:szCs w:val="24"/>
        </w:rPr>
        <w:t>Реализация воспитательного потенциала школьного музея предусматривает:</w:t>
      </w:r>
    </w:p>
    <w:p w14:paraId="4213D52C" w14:textId="77777777" w:rsidR="007676A8" w:rsidRPr="00104706" w:rsidRDefault="007676A8" w:rsidP="009B33A1">
      <w:pPr>
        <w:widowControl/>
        <w:numPr>
          <w:ilvl w:val="0"/>
          <w:numId w:val="40"/>
        </w:numPr>
        <w:autoSpaceDE/>
        <w:autoSpaceDN/>
        <w:ind w:left="0" w:right="180" w:firstLine="284"/>
        <w:contextualSpacing/>
        <w:jc w:val="both"/>
        <w:rPr>
          <w:color w:val="000000" w:themeColor="text1"/>
          <w:sz w:val="24"/>
          <w:szCs w:val="24"/>
        </w:rPr>
      </w:pPr>
      <w:r w:rsidRPr="00104706">
        <w:rPr>
          <w:color w:val="000000" w:themeColor="text1"/>
          <w:sz w:val="24"/>
          <w:szCs w:val="24"/>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0DE5C7E3" w14:textId="77777777" w:rsidR="007676A8" w:rsidRPr="00104706" w:rsidRDefault="007676A8" w:rsidP="009B33A1">
      <w:pPr>
        <w:widowControl/>
        <w:numPr>
          <w:ilvl w:val="0"/>
          <w:numId w:val="40"/>
        </w:numPr>
        <w:autoSpaceDE/>
        <w:autoSpaceDN/>
        <w:ind w:left="0" w:right="180" w:firstLine="284"/>
        <w:contextualSpacing/>
        <w:jc w:val="both"/>
        <w:rPr>
          <w:color w:val="000000" w:themeColor="text1"/>
          <w:sz w:val="24"/>
          <w:szCs w:val="24"/>
        </w:rPr>
      </w:pPr>
      <w:r w:rsidRPr="00104706">
        <w:rPr>
          <w:color w:val="000000" w:themeColor="text1"/>
          <w:sz w:val="24"/>
          <w:szCs w:val="24"/>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14:paraId="43320D35" w14:textId="77777777" w:rsidR="007676A8" w:rsidRPr="00104706" w:rsidRDefault="007676A8" w:rsidP="009B33A1">
      <w:pPr>
        <w:widowControl/>
        <w:numPr>
          <w:ilvl w:val="0"/>
          <w:numId w:val="40"/>
        </w:numPr>
        <w:autoSpaceDE/>
        <w:autoSpaceDN/>
        <w:ind w:left="0" w:right="180" w:firstLine="284"/>
        <w:contextualSpacing/>
        <w:jc w:val="both"/>
        <w:rPr>
          <w:color w:val="000000" w:themeColor="text1"/>
          <w:sz w:val="24"/>
          <w:szCs w:val="24"/>
        </w:rPr>
      </w:pPr>
      <w:r w:rsidRPr="00104706">
        <w:rPr>
          <w:color w:val="000000" w:themeColor="text1"/>
          <w:sz w:val="24"/>
          <w:szCs w:val="24"/>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14:paraId="72317781" w14:textId="77777777" w:rsidR="007676A8" w:rsidRPr="00104706" w:rsidRDefault="007676A8" w:rsidP="009B33A1">
      <w:pPr>
        <w:widowControl/>
        <w:numPr>
          <w:ilvl w:val="0"/>
          <w:numId w:val="40"/>
        </w:numPr>
        <w:autoSpaceDE/>
        <w:autoSpaceDN/>
        <w:ind w:left="0" w:right="180" w:firstLine="284"/>
        <w:jc w:val="both"/>
        <w:rPr>
          <w:color w:val="000000" w:themeColor="text1"/>
          <w:sz w:val="24"/>
          <w:szCs w:val="24"/>
        </w:rPr>
      </w:pPr>
      <w:r w:rsidRPr="00104706">
        <w:rPr>
          <w:color w:val="000000" w:themeColor="text1"/>
          <w:sz w:val="24"/>
          <w:szCs w:val="24"/>
        </w:rPr>
        <w:lastRenderedPageBreak/>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онлайн-экскурсии.</w:t>
      </w:r>
    </w:p>
    <w:p w14:paraId="6EC2741D" w14:textId="77777777" w:rsidR="007676A8" w:rsidRPr="00104706" w:rsidRDefault="007676A8" w:rsidP="009B33A1">
      <w:pPr>
        <w:pStyle w:val="a6"/>
        <w:ind w:right="180" w:firstLine="284"/>
        <w:rPr>
          <w:b/>
          <w:color w:val="000000" w:themeColor="text1"/>
        </w:rPr>
      </w:pPr>
      <w:r w:rsidRPr="00104706">
        <w:rPr>
          <w:b/>
          <w:color w:val="000000" w:themeColor="text1"/>
        </w:rPr>
        <w:t>2.1.15. Модуль «Школьный театр».</w:t>
      </w:r>
    </w:p>
    <w:p w14:paraId="34ED7E3D" w14:textId="77777777" w:rsidR="007676A8" w:rsidRPr="00104706" w:rsidRDefault="007676A8" w:rsidP="009B33A1">
      <w:pPr>
        <w:pStyle w:val="a6"/>
        <w:ind w:left="0" w:right="180" w:firstLine="284"/>
        <w:rPr>
          <w:b/>
          <w:color w:val="000000" w:themeColor="text1"/>
        </w:rPr>
      </w:pPr>
      <w:r w:rsidRPr="00104706">
        <w:rPr>
          <w:color w:val="000000" w:themeColor="text1"/>
        </w:rPr>
        <w:t xml:space="preserve">Школьный театр – это то место, где ребёнок может попробовать себя в разныхролях, что способствует его самоопределению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 может стать местом, где произойдет становление личностного самосознания, сформируется культура чувств, способность к общению, 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 </w:t>
      </w:r>
    </w:p>
    <w:p w14:paraId="1610ADD3" w14:textId="77777777" w:rsidR="007676A8" w:rsidRPr="007231BE" w:rsidRDefault="007676A8" w:rsidP="009B33A1">
      <w:pPr>
        <w:pStyle w:val="a6"/>
        <w:ind w:left="0" w:right="181" w:firstLine="284"/>
        <w:rPr>
          <w:color w:val="000000" w:themeColor="text1"/>
          <w:sz w:val="24"/>
          <w:szCs w:val="24"/>
        </w:rPr>
      </w:pPr>
      <w:r w:rsidRPr="007231BE">
        <w:rPr>
          <w:color w:val="000000" w:themeColor="text1"/>
          <w:sz w:val="24"/>
          <w:szCs w:val="24"/>
        </w:rPr>
        <w:t xml:space="preserve">Театрально-эстетическая деятельность, органично включенная в воспитательный процесс, универсальное средство развития личностных способностей человека. </w:t>
      </w:r>
    </w:p>
    <w:p w14:paraId="18E92BF4" w14:textId="77777777" w:rsidR="007676A8" w:rsidRPr="007231BE" w:rsidRDefault="007676A8" w:rsidP="009B33A1">
      <w:pPr>
        <w:pStyle w:val="a6"/>
        <w:ind w:left="0" w:right="181" w:firstLine="284"/>
        <w:rPr>
          <w:color w:val="000000" w:themeColor="text1"/>
          <w:sz w:val="24"/>
          <w:szCs w:val="24"/>
        </w:rPr>
      </w:pPr>
      <w:r w:rsidRPr="007231BE">
        <w:rPr>
          <w:color w:val="000000" w:themeColor="text1"/>
          <w:sz w:val="24"/>
          <w:szCs w:val="24"/>
        </w:rPr>
        <w:t xml:space="preserve">Основное направление деятельности – разработка сценарных материалов, знакомство с 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уроков актёрского мастерства, репетиций, показ спектакля. </w:t>
      </w:r>
    </w:p>
    <w:p w14:paraId="4448013D" w14:textId="77777777" w:rsidR="007676A8" w:rsidRPr="007231BE" w:rsidRDefault="007676A8" w:rsidP="009B33A1">
      <w:pPr>
        <w:pStyle w:val="a6"/>
        <w:ind w:left="0" w:right="181" w:firstLine="284"/>
        <w:rPr>
          <w:color w:val="000000" w:themeColor="text1"/>
          <w:sz w:val="24"/>
          <w:szCs w:val="24"/>
        </w:rPr>
      </w:pPr>
      <w:r w:rsidRPr="007231BE">
        <w:rPr>
          <w:color w:val="000000" w:themeColor="text1"/>
          <w:sz w:val="24"/>
          <w:szCs w:val="24"/>
        </w:rPr>
        <w:t>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также навыки работы над сценарием произведения. Конечный продукт – спектакль или мини-спектакль.</w:t>
      </w:r>
    </w:p>
    <w:p w14:paraId="19645395" w14:textId="77777777" w:rsidR="007676A8" w:rsidRPr="00104706" w:rsidRDefault="007676A8" w:rsidP="009B33A1">
      <w:pPr>
        <w:tabs>
          <w:tab w:val="left" w:pos="851"/>
        </w:tabs>
        <w:ind w:firstLine="284"/>
        <w:rPr>
          <w:b/>
          <w:iCs/>
          <w:color w:val="000000" w:themeColor="text1"/>
          <w:w w:val="0"/>
          <w:sz w:val="24"/>
          <w:szCs w:val="24"/>
        </w:rPr>
      </w:pPr>
      <w:r w:rsidRPr="00104706">
        <w:rPr>
          <w:b/>
          <w:color w:val="000000" w:themeColor="text1"/>
          <w:sz w:val="24"/>
          <w:szCs w:val="24"/>
        </w:rPr>
        <w:t>2.1.16.  «</w:t>
      </w:r>
      <w:r w:rsidRPr="00104706">
        <w:rPr>
          <w:b/>
          <w:iCs/>
          <w:color w:val="000000" w:themeColor="text1"/>
          <w:w w:val="0"/>
          <w:sz w:val="24"/>
          <w:szCs w:val="24"/>
        </w:rPr>
        <w:t xml:space="preserve">Экскурсии»   </w:t>
      </w:r>
    </w:p>
    <w:p w14:paraId="38E74D7A" w14:textId="77777777" w:rsidR="007676A8" w:rsidRPr="00104706" w:rsidRDefault="007676A8" w:rsidP="009B33A1">
      <w:pPr>
        <w:adjustRightInd w:val="0"/>
        <w:ind w:right="-1" w:firstLine="284"/>
        <w:jc w:val="both"/>
        <w:rPr>
          <w:rFonts w:eastAsia="Calibri"/>
          <w:color w:val="000000" w:themeColor="text1"/>
          <w:sz w:val="24"/>
          <w:szCs w:val="24"/>
        </w:rPr>
      </w:pPr>
      <w:r w:rsidRPr="00104706">
        <w:rPr>
          <w:rFonts w:eastAsia="Calibri"/>
          <w:color w:val="000000" w:themeColor="text1"/>
          <w:sz w:val="24"/>
          <w:szCs w:val="24"/>
        </w:rPr>
        <w:t>Экскурсии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1C940CB3" w14:textId="77777777" w:rsidR="007676A8" w:rsidRPr="00104706" w:rsidRDefault="007676A8" w:rsidP="009B33A1">
      <w:pPr>
        <w:adjustRightInd w:val="0"/>
        <w:ind w:right="-1" w:firstLine="284"/>
        <w:jc w:val="both"/>
        <w:rPr>
          <w:rFonts w:eastAsia="Calibri"/>
          <w:color w:val="000000" w:themeColor="text1"/>
          <w:sz w:val="24"/>
          <w:szCs w:val="24"/>
        </w:rPr>
      </w:pPr>
      <w:r w:rsidRPr="00104706">
        <w:rPr>
          <w:rFonts w:eastAsia="Calibri"/>
          <w:color w:val="000000" w:themeColor="text1"/>
          <w:sz w:val="24"/>
          <w:szCs w:val="24"/>
        </w:rPr>
        <w:t>- 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14:paraId="76B7FE86" w14:textId="77777777" w:rsidR="007676A8" w:rsidRPr="00104706" w:rsidRDefault="007676A8" w:rsidP="009B33A1">
      <w:pPr>
        <w:adjustRightInd w:val="0"/>
        <w:ind w:right="-1" w:firstLine="284"/>
        <w:jc w:val="both"/>
        <w:rPr>
          <w:rFonts w:eastAsia="Calibri"/>
          <w:color w:val="000000" w:themeColor="text1"/>
          <w:sz w:val="24"/>
          <w:szCs w:val="24"/>
        </w:rPr>
      </w:pPr>
      <w:r w:rsidRPr="00104706">
        <w:rPr>
          <w:rFonts w:eastAsia="Calibri"/>
          <w:color w:val="000000" w:themeColor="text1"/>
          <w:sz w:val="24"/>
          <w:szCs w:val="24"/>
        </w:rPr>
        <w:t>- 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14:paraId="0BAC502C" w14:textId="77777777" w:rsidR="007676A8" w:rsidRPr="00104706" w:rsidRDefault="007676A8" w:rsidP="009B33A1">
      <w:pPr>
        <w:tabs>
          <w:tab w:val="left" w:pos="885"/>
        </w:tabs>
        <w:ind w:right="175" w:firstLine="284"/>
        <w:jc w:val="both"/>
        <w:rPr>
          <w:rFonts w:eastAsia="Calibri"/>
          <w:color w:val="000000" w:themeColor="text1"/>
          <w:sz w:val="24"/>
          <w:szCs w:val="24"/>
          <w:lang w:eastAsia="ko-KR"/>
        </w:rPr>
      </w:pPr>
      <w:r w:rsidRPr="00104706">
        <w:rPr>
          <w:rFonts w:eastAsia="Calibri"/>
          <w:color w:val="000000" w:themeColor="text1"/>
          <w:sz w:val="24"/>
          <w:szCs w:val="24"/>
          <w:lang w:eastAsia="ko-KR"/>
        </w:rPr>
        <w:t>- выездные экскурсии в музеи,  на предприятия; на представления в кинотеатр, драмтеатр, цирк.</w:t>
      </w:r>
    </w:p>
    <w:p w14:paraId="6C8C5444"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b/>
          <w:sz w:val="24"/>
          <w:szCs w:val="24"/>
        </w:rPr>
      </w:pPr>
      <w:r w:rsidRPr="00104706">
        <w:rPr>
          <w:b/>
          <w:sz w:val="24"/>
          <w:szCs w:val="24"/>
        </w:rPr>
        <w:t>2.1.17. Модуль «Жизненные ценности»</w:t>
      </w:r>
    </w:p>
    <w:p w14:paraId="5E899BF4"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b/>
          <w:sz w:val="24"/>
          <w:szCs w:val="24"/>
        </w:rPr>
      </w:pPr>
      <w:r w:rsidRPr="00104706">
        <w:rPr>
          <w:sz w:val="24"/>
          <w:szCs w:val="24"/>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Систематичекая  работа при этом будет направлена на: </w:t>
      </w:r>
    </w:p>
    <w:p w14:paraId="6030C52B"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14:paraId="4A08E12E"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14:paraId="51B38464"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14:paraId="6EEAD2A2" w14:textId="77777777" w:rsidR="007676A8" w:rsidRPr="00104706"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xml:space="preserve"> -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w:t>
      </w:r>
    </w:p>
    <w:p w14:paraId="419F76AE" w14:textId="77777777" w:rsidR="007676A8" w:rsidRPr="007676A8" w:rsidRDefault="007676A8" w:rsidP="009B33A1">
      <w:pPr>
        <w:tabs>
          <w:tab w:val="left" w:pos="1966"/>
          <w:tab w:val="left" w:pos="3606"/>
          <w:tab w:val="left" w:pos="4006"/>
          <w:tab w:val="left" w:pos="5066"/>
          <w:tab w:val="left" w:pos="7466"/>
          <w:tab w:val="left" w:pos="8546"/>
        </w:tabs>
        <w:ind w:firstLine="284"/>
        <w:jc w:val="both"/>
        <w:rPr>
          <w:sz w:val="24"/>
          <w:szCs w:val="24"/>
        </w:rPr>
      </w:pPr>
      <w:r w:rsidRPr="00104706">
        <w:rPr>
          <w:sz w:val="24"/>
          <w:szCs w:val="24"/>
        </w:rPr>
        <w:t xml:space="preserve"> -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w:t>
      </w:r>
    </w:p>
    <w:p w14:paraId="1D98C55C" w14:textId="77777777" w:rsidR="009A00D9" w:rsidRPr="007676A8" w:rsidRDefault="009A00D9" w:rsidP="009B33A1">
      <w:pPr>
        <w:pStyle w:val="a6"/>
        <w:tabs>
          <w:tab w:val="left" w:pos="993"/>
        </w:tabs>
        <w:ind w:left="709" w:firstLine="284"/>
        <w:rPr>
          <w:b/>
          <w:sz w:val="24"/>
          <w:szCs w:val="24"/>
        </w:rPr>
      </w:pPr>
      <w:r w:rsidRPr="007676A8">
        <w:rPr>
          <w:b/>
          <w:sz w:val="24"/>
          <w:szCs w:val="24"/>
        </w:rPr>
        <w:lastRenderedPageBreak/>
        <w:t>Раздел 3. Организационный.</w:t>
      </w:r>
    </w:p>
    <w:p w14:paraId="08D80D3A" w14:textId="77777777" w:rsidR="009A00D9" w:rsidRPr="007676A8" w:rsidRDefault="009A00D9" w:rsidP="009B33A1">
      <w:pPr>
        <w:tabs>
          <w:tab w:val="left" w:pos="993"/>
        </w:tabs>
        <w:ind w:firstLine="284"/>
        <w:jc w:val="both"/>
        <w:rPr>
          <w:b/>
          <w:sz w:val="24"/>
          <w:szCs w:val="24"/>
        </w:rPr>
      </w:pPr>
      <w:r w:rsidRPr="007676A8">
        <w:rPr>
          <w:sz w:val="24"/>
          <w:szCs w:val="24"/>
        </w:rPr>
        <w:t>3.1. Кадровое обеспечение.</w:t>
      </w:r>
    </w:p>
    <w:p w14:paraId="63802363" w14:textId="77777777" w:rsidR="009A00D9" w:rsidRPr="007676A8" w:rsidRDefault="009A00D9" w:rsidP="009B33A1">
      <w:pPr>
        <w:tabs>
          <w:tab w:val="left" w:pos="993"/>
        </w:tabs>
        <w:ind w:firstLine="284"/>
        <w:jc w:val="both"/>
        <w:rPr>
          <w:sz w:val="24"/>
          <w:szCs w:val="24"/>
        </w:rPr>
      </w:pPr>
      <w:r w:rsidRPr="007676A8">
        <w:rPr>
          <w:sz w:val="24"/>
          <w:szCs w:val="24"/>
        </w:rPr>
        <w:t>Воспитательный процесс Школы обеспечивают специалисты:</w:t>
      </w:r>
    </w:p>
    <w:p w14:paraId="45DA8B72" w14:textId="77777777" w:rsidR="009A00D9" w:rsidRPr="009843DB" w:rsidRDefault="009A00D9" w:rsidP="009A00D9">
      <w:pPr>
        <w:tabs>
          <w:tab w:val="left" w:pos="993"/>
        </w:tabs>
        <w:ind w:firstLine="709"/>
        <w:jc w:val="both"/>
        <w:rPr>
          <w:sz w:val="24"/>
          <w:szCs w:val="24"/>
          <w:highlight w:val="yellow"/>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134"/>
        <w:gridCol w:w="6804"/>
      </w:tblGrid>
      <w:tr w:rsidR="009A00D9" w:rsidRPr="009843DB" w14:paraId="4100420F" w14:textId="77777777" w:rsidTr="009843DB">
        <w:tc>
          <w:tcPr>
            <w:tcW w:w="2235" w:type="dxa"/>
          </w:tcPr>
          <w:p w14:paraId="6C245F44" w14:textId="77777777" w:rsidR="009A00D9" w:rsidRPr="007676A8" w:rsidRDefault="009A00D9" w:rsidP="007676A8">
            <w:pPr>
              <w:pStyle w:val="afd"/>
              <w:jc w:val="center"/>
            </w:pPr>
            <w:r w:rsidRPr="007676A8">
              <w:t>Должность</w:t>
            </w:r>
          </w:p>
        </w:tc>
        <w:tc>
          <w:tcPr>
            <w:tcW w:w="1134" w:type="dxa"/>
          </w:tcPr>
          <w:p w14:paraId="4A679F26" w14:textId="77777777" w:rsidR="009A00D9" w:rsidRPr="007676A8" w:rsidRDefault="009A00D9" w:rsidP="007676A8">
            <w:pPr>
              <w:pStyle w:val="afd"/>
              <w:jc w:val="center"/>
            </w:pPr>
            <w:r w:rsidRPr="007676A8">
              <w:t>Кол-во</w:t>
            </w:r>
          </w:p>
        </w:tc>
        <w:tc>
          <w:tcPr>
            <w:tcW w:w="6804" w:type="dxa"/>
          </w:tcPr>
          <w:p w14:paraId="045160EE" w14:textId="77777777" w:rsidR="009A00D9" w:rsidRPr="007676A8" w:rsidRDefault="009A00D9" w:rsidP="007676A8">
            <w:pPr>
              <w:pStyle w:val="afd"/>
              <w:jc w:val="center"/>
            </w:pPr>
            <w:r w:rsidRPr="007676A8">
              <w:t>Функционал</w:t>
            </w:r>
          </w:p>
        </w:tc>
      </w:tr>
      <w:tr w:rsidR="009A00D9" w:rsidRPr="009843DB" w14:paraId="6D00B4ED" w14:textId="77777777" w:rsidTr="009843DB">
        <w:tc>
          <w:tcPr>
            <w:tcW w:w="2235" w:type="dxa"/>
          </w:tcPr>
          <w:p w14:paraId="41F30ABF" w14:textId="77777777" w:rsidR="009A00D9" w:rsidRPr="007676A8" w:rsidRDefault="009A00D9" w:rsidP="009A00D9">
            <w:pPr>
              <w:pStyle w:val="afd"/>
            </w:pPr>
            <w:r w:rsidRPr="007676A8">
              <w:t xml:space="preserve">Директор </w:t>
            </w:r>
          </w:p>
        </w:tc>
        <w:tc>
          <w:tcPr>
            <w:tcW w:w="1134" w:type="dxa"/>
          </w:tcPr>
          <w:p w14:paraId="23F01E4D" w14:textId="77777777" w:rsidR="009A00D9" w:rsidRPr="007676A8" w:rsidRDefault="009A00D9" w:rsidP="009A00D9">
            <w:pPr>
              <w:pStyle w:val="afd"/>
            </w:pPr>
            <w:r w:rsidRPr="007676A8">
              <w:t>1</w:t>
            </w:r>
          </w:p>
        </w:tc>
        <w:tc>
          <w:tcPr>
            <w:tcW w:w="6804" w:type="dxa"/>
          </w:tcPr>
          <w:p w14:paraId="4DC72C70" w14:textId="77777777" w:rsidR="009A00D9" w:rsidRPr="007676A8" w:rsidRDefault="009A00D9" w:rsidP="009A00D9">
            <w:pPr>
              <w:pStyle w:val="afd"/>
            </w:pPr>
            <w:r w:rsidRPr="007676A8">
              <w:t>Осуществляет контроль развития системы организации воспитания обучающихся.</w:t>
            </w:r>
          </w:p>
        </w:tc>
      </w:tr>
      <w:tr w:rsidR="009A00D9" w:rsidRPr="009843DB" w14:paraId="54D85136" w14:textId="77777777" w:rsidTr="009843DB">
        <w:tc>
          <w:tcPr>
            <w:tcW w:w="2235" w:type="dxa"/>
          </w:tcPr>
          <w:p w14:paraId="4F29EC0C" w14:textId="77777777" w:rsidR="009A00D9" w:rsidRPr="007676A8" w:rsidRDefault="009A00D9" w:rsidP="009A00D9">
            <w:pPr>
              <w:pStyle w:val="afd"/>
            </w:pPr>
            <w:r w:rsidRPr="007676A8">
              <w:t xml:space="preserve">Заместитель </w:t>
            </w:r>
          </w:p>
          <w:p w14:paraId="16515D42" w14:textId="77777777" w:rsidR="009A00D9" w:rsidRPr="007676A8" w:rsidRDefault="009A00D9" w:rsidP="00F9771E">
            <w:pPr>
              <w:pStyle w:val="afd"/>
            </w:pPr>
            <w:r w:rsidRPr="007676A8">
              <w:t xml:space="preserve">директора </w:t>
            </w:r>
          </w:p>
        </w:tc>
        <w:tc>
          <w:tcPr>
            <w:tcW w:w="1134" w:type="dxa"/>
          </w:tcPr>
          <w:p w14:paraId="4A7358BC" w14:textId="77777777" w:rsidR="009A00D9" w:rsidRPr="007676A8" w:rsidRDefault="009A00D9" w:rsidP="009A00D9">
            <w:pPr>
              <w:pStyle w:val="afd"/>
            </w:pPr>
            <w:r w:rsidRPr="007676A8">
              <w:t>1</w:t>
            </w:r>
          </w:p>
        </w:tc>
        <w:tc>
          <w:tcPr>
            <w:tcW w:w="6804" w:type="dxa"/>
          </w:tcPr>
          <w:p w14:paraId="46200122" w14:textId="77777777" w:rsidR="009A00D9" w:rsidRPr="007676A8" w:rsidRDefault="009A00D9" w:rsidP="009A00D9">
            <w:pPr>
              <w:pStyle w:val="afd"/>
            </w:pPr>
            <w:r w:rsidRPr="007676A8">
              <w:t>Осуществляет контроль реализации воспитательного потенциала 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9A00D9" w:rsidRPr="009843DB" w14:paraId="50C74221" w14:textId="77777777" w:rsidTr="009843DB">
        <w:trPr>
          <w:trHeight w:val="415"/>
        </w:trPr>
        <w:tc>
          <w:tcPr>
            <w:tcW w:w="2235" w:type="dxa"/>
          </w:tcPr>
          <w:p w14:paraId="09B078FC" w14:textId="77777777" w:rsidR="009A00D9" w:rsidRPr="007676A8" w:rsidRDefault="00F9771E" w:rsidP="009A00D9">
            <w:pPr>
              <w:pStyle w:val="afd"/>
            </w:pPr>
            <w:r>
              <w:t>Старший вожатый</w:t>
            </w:r>
          </w:p>
          <w:p w14:paraId="521E1265" w14:textId="77777777" w:rsidR="009A00D9" w:rsidRPr="007676A8" w:rsidRDefault="009A00D9" w:rsidP="009A00D9">
            <w:pPr>
              <w:pStyle w:val="afd"/>
            </w:pPr>
          </w:p>
          <w:p w14:paraId="66B48508" w14:textId="77777777" w:rsidR="009A00D9" w:rsidRPr="007676A8" w:rsidRDefault="009A00D9" w:rsidP="009A00D9">
            <w:pPr>
              <w:pStyle w:val="afd"/>
            </w:pPr>
          </w:p>
          <w:p w14:paraId="366063AA" w14:textId="77777777" w:rsidR="009A00D9" w:rsidRPr="007676A8" w:rsidRDefault="009A00D9" w:rsidP="009A00D9">
            <w:pPr>
              <w:pStyle w:val="afd"/>
            </w:pPr>
          </w:p>
          <w:p w14:paraId="2ADC4FD8" w14:textId="77777777" w:rsidR="009A00D9" w:rsidRPr="007676A8" w:rsidRDefault="009A00D9" w:rsidP="009A00D9">
            <w:pPr>
              <w:pStyle w:val="afd"/>
            </w:pPr>
          </w:p>
          <w:p w14:paraId="60EFD833" w14:textId="77777777" w:rsidR="009A00D9" w:rsidRPr="007676A8" w:rsidRDefault="009A00D9" w:rsidP="009A00D9">
            <w:pPr>
              <w:pStyle w:val="afd"/>
            </w:pPr>
          </w:p>
          <w:p w14:paraId="6C460859" w14:textId="77777777" w:rsidR="009A00D9" w:rsidRPr="007676A8" w:rsidRDefault="009A00D9" w:rsidP="009A00D9">
            <w:pPr>
              <w:pStyle w:val="afd"/>
            </w:pPr>
          </w:p>
          <w:p w14:paraId="55BB26C8" w14:textId="77777777" w:rsidR="009A00D9" w:rsidRPr="007676A8" w:rsidRDefault="009A00D9" w:rsidP="009A00D9">
            <w:pPr>
              <w:pStyle w:val="afd"/>
            </w:pPr>
          </w:p>
          <w:p w14:paraId="07CBA897" w14:textId="77777777" w:rsidR="009A00D9" w:rsidRPr="007676A8" w:rsidRDefault="009A00D9" w:rsidP="009A00D9">
            <w:pPr>
              <w:pStyle w:val="afd"/>
            </w:pPr>
          </w:p>
          <w:p w14:paraId="2B0F6BD8" w14:textId="77777777" w:rsidR="009A00D9" w:rsidRPr="007676A8" w:rsidRDefault="009A00D9" w:rsidP="009A00D9">
            <w:pPr>
              <w:pStyle w:val="afd"/>
            </w:pPr>
          </w:p>
        </w:tc>
        <w:tc>
          <w:tcPr>
            <w:tcW w:w="1134" w:type="dxa"/>
          </w:tcPr>
          <w:p w14:paraId="09A8FFC9" w14:textId="77777777" w:rsidR="009A00D9" w:rsidRPr="007676A8" w:rsidRDefault="009A00D9" w:rsidP="007676A8">
            <w:pPr>
              <w:pStyle w:val="afd"/>
              <w:jc w:val="center"/>
            </w:pPr>
            <w:r w:rsidRPr="007676A8">
              <w:t>1</w:t>
            </w:r>
          </w:p>
          <w:p w14:paraId="33696BFB" w14:textId="77777777" w:rsidR="009A00D9" w:rsidRPr="007676A8" w:rsidRDefault="009A00D9" w:rsidP="007676A8">
            <w:pPr>
              <w:pStyle w:val="afd"/>
              <w:jc w:val="center"/>
            </w:pPr>
          </w:p>
          <w:p w14:paraId="6E604B3B" w14:textId="77777777" w:rsidR="009A00D9" w:rsidRPr="007676A8" w:rsidRDefault="009A00D9" w:rsidP="007676A8">
            <w:pPr>
              <w:pStyle w:val="afd"/>
              <w:jc w:val="center"/>
            </w:pPr>
          </w:p>
          <w:p w14:paraId="7F330879" w14:textId="77777777" w:rsidR="009A00D9" w:rsidRPr="007676A8" w:rsidRDefault="009A00D9" w:rsidP="007676A8">
            <w:pPr>
              <w:pStyle w:val="afd"/>
              <w:jc w:val="center"/>
            </w:pPr>
          </w:p>
          <w:p w14:paraId="63D8F57A" w14:textId="77777777" w:rsidR="009A00D9" w:rsidRPr="007676A8" w:rsidRDefault="009A00D9" w:rsidP="007676A8">
            <w:pPr>
              <w:pStyle w:val="afd"/>
              <w:jc w:val="center"/>
            </w:pPr>
          </w:p>
          <w:p w14:paraId="154E3C57" w14:textId="77777777" w:rsidR="009A00D9" w:rsidRPr="007676A8" w:rsidRDefault="009A00D9" w:rsidP="007676A8">
            <w:pPr>
              <w:pStyle w:val="afd"/>
              <w:jc w:val="center"/>
            </w:pPr>
          </w:p>
          <w:p w14:paraId="756D821C" w14:textId="77777777" w:rsidR="009A00D9" w:rsidRPr="007676A8" w:rsidRDefault="009A00D9" w:rsidP="007676A8">
            <w:pPr>
              <w:pStyle w:val="afd"/>
              <w:jc w:val="center"/>
            </w:pPr>
          </w:p>
          <w:p w14:paraId="05256855" w14:textId="77777777" w:rsidR="009A00D9" w:rsidRPr="007676A8" w:rsidRDefault="009A00D9" w:rsidP="007676A8">
            <w:pPr>
              <w:pStyle w:val="afd"/>
              <w:jc w:val="center"/>
            </w:pPr>
          </w:p>
          <w:p w14:paraId="0720379C" w14:textId="77777777" w:rsidR="009A00D9" w:rsidRPr="007676A8" w:rsidRDefault="009A00D9" w:rsidP="007676A8">
            <w:pPr>
              <w:pStyle w:val="afd"/>
              <w:jc w:val="center"/>
            </w:pPr>
          </w:p>
          <w:p w14:paraId="7A020E05" w14:textId="77777777" w:rsidR="009A00D9" w:rsidRPr="007676A8" w:rsidRDefault="009A00D9" w:rsidP="007676A8">
            <w:pPr>
              <w:pStyle w:val="afd"/>
              <w:jc w:val="center"/>
            </w:pPr>
          </w:p>
          <w:p w14:paraId="3BE0D86B" w14:textId="77777777" w:rsidR="009A00D9" w:rsidRPr="007676A8" w:rsidRDefault="009A00D9" w:rsidP="007676A8">
            <w:pPr>
              <w:pStyle w:val="afd"/>
              <w:jc w:val="center"/>
            </w:pPr>
          </w:p>
          <w:p w14:paraId="3BDB4B6D" w14:textId="77777777" w:rsidR="009A00D9" w:rsidRPr="007676A8" w:rsidRDefault="009A00D9" w:rsidP="007676A8">
            <w:pPr>
              <w:pStyle w:val="afd"/>
              <w:jc w:val="center"/>
            </w:pPr>
          </w:p>
        </w:tc>
        <w:tc>
          <w:tcPr>
            <w:tcW w:w="6804" w:type="dxa"/>
          </w:tcPr>
          <w:p w14:paraId="66E9642B" w14:textId="77777777" w:rsidR="009A00D9" w:rsidRPr="007676A8" w:rsidRDefault="009A00D9" w:rsidP="009A00D9">
            <w:pPr>
              <w:pStyle w:val="afd"/>
            </w:pPr>
            <w:r w:rsidRPr="007676A8">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14:paraId="22B4C214" w14:textId="77777777" w:rsidR="009A00D9" w:rsidRPr="007676A8" w:rsidRDefault="009A00D9" w:rsidP="009A00D9">
            <w:pPr>
              <w:pStyle w:val="afd"/>
            </w:pPr>
            <w:r w:rsidRPr="007676A8">
              <w:t>Руководит социально-психологической службой, является куратором Школьной службой медиации.</w:t>
            </w:r>
          </w:p>
          <w:p w14:paraId="0B8647CB" w14:textId="77777777" w:rsidR="009A00D9" w:rsidRPr="007676A8" w:rsidRDefault="009A00D9" w:rsidP="009A00D9">
            <w:pPr>
              <w:pStyle w:val="afd"/>
            </w:pPr>
            <w:r w:rsidRPr="007676A8">
              <w:t>Контролирует организацию питания в образовательной организации.</w:t>
            </w:r>
          </w:p>
          <w:p w14:paraId="397CF802" w14:textId="77777777" w:rsidR="009A00D9" w:rsidRPr="007676A8" w:rsidRDefault="009A00D9" w:rsidP="009A00D9">
            <w:pPr>
              <w:pStyle w:val="afd"/>
            </w:pPr>
            <w:r w:rsidRPr="007676A8">
              <w:t>Курирует деятельность Школьного самоуправления, волонтёрского объединения, Родительского и Управляющего советов.</w:t>
            </w:r>
          </w:p>
          <w:p w14:paraId="0A434696" w14:textId="77777777" w:rsidR="009A00D9" w:rsidRPr="007676A8" w:rsidRDefault="009A00D9" w:rsidP="009A00D9">
            <w:pPr>
              <w:pStyle w:val="afd"/>
            </w:pPr>
            <w:r w:rsidRPr="007676A8">
              <w:t>Курирует деятельность объединений дополнительного образования, Школьного спортивного клуба, внеурочной деятельности.</w:t>
            </w:r>
          </w:p>
          <w:p w14:paraId="51F7A482" w14:textId="77777777" w:rsidR="009A00D9" w:rsidRPr="007676A8" w:rsidRDefault="009A00D9" w:rsidP="009A00D9">
            <w:pPr>
              <w:pStyle w:val="afd"/>
            </w:pPr>
            <w:r w:rsidRPr="007676A8">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14:paraId="246EFC06" w14:textId="77777777" w:rsidR="009A00D9" w:rsidRPr="007676A8" w:rsidRDefault="009A00D9" w:rsidP="009A00D9">
            <w:pPr>
              <w:pStyle w:val="afd"/>
            </w:pPr>
            <w:r w:rsidRPr="007676A8">
              <w:t>Обеспечивает работу «Навигатора дополнительного образования» в части школьных программ.</w:t>
            </w:r>
          </w:p>
        </w:tc>
      </w:tr>
      <w:tr w:rsidR="009A00D9" w:rsidRPr="009843DB" w14:paraId="00F3705A" w14:textId="77777777" w:rsidTr="009843DB">
        <w:trPr>
          <w:trHeight w:val="2157"/>
        </w:trPr>
        <w:tc>
          <w:tcPr>
            <w:tcW w:w="2235" w:type="dxa"/>
          </w:tcPr>
          <w:p w14:paraId="0740BE90" w14:textId="77777777" w:rsidR="009A00D9" w:rsidRPr="007676A8" w:rsidRDefault="009A00D9" w:rsidP="009A00D9">
            <w:pPr>
              <w:pStyle w:val="afd"/>
            </w:pPr>
            <w:r w:rsidRPr="007676A8">
              <w:t xml:space="preserve">Социальный </w:t>
            </w:r>
          </w:p>
          <w:p w14:paraId="59DB543B" w14:textId="77777777" w:rsidR="009A00D9" w:rsidRPr="007676A8" w:rsidRDefault="009A00D9" w:rsidP="009A00D9">
            <w:pPr>
              <w:pStyle w:val="afd"/>
            </w:pPr>
            <w:r w:rsidRPr="007676A8">
              <w:t>педагог</w:t>
            </w:r>
          </w:p>
        </w:tc>
        <w:tc>
          <w:tcPr>
            <w:tcW w:w="1134" w:type="dxa"/>
          </w:tcPr>
          <w:p w14:paraId="4E3B44EF" w14:textId="77777777" w:rsidR="009A00D9" w:rsidRPr="007676A8" w:rsidRDefault="009A00D9" w:rsidP="009A00D9">
            <w:pPr>
              <w:pStyle w:val="afd"/>
            </w:pPr>
            <w:r w:rsidRPr="007676A8">
              <w:t>1</w:t>
            </w:r>
          </w:p>
        </w:tc>
        <w:tc>
          <w:tcPr>
            <w:tcW w:w="6804" w:type="dxa"/>
          </w:tcPr>
          <w:p w14:paraId="52D05512" w14:textId="77777777" w:rsidR="009A00D9" w:rsidRPr="007676A8" w:rsidRDefault="009A00D9" w:rsidP="009A00D9">
            <w:pPr>
              <w:pStyle w:val="afd"/>
            </w:pPr>
            <w:r w:rsidRPr="007676A8">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14:paraId="1D5C81FC" w14:textId="77777777" w:rsidR="009A00D9" w:rsidRPr="007676A8" w:rsidRDefault="009A00D9" w:rsidP="009A00D9">
            <w:pPr>
              <w:pStyle w:val="afd"/>
            </w:pPr>
          </w:p>
        </w:tc>
      </w:tr>
      <w:tr w:rsidR="009A00D9" w:rsidRPr="009843DB" w14:paraId="189EFF7A" w14:textId="77777777" w:rsidTr="009843DB">
        <w:tc>
          <w:tcPr>
            <w:tcW w:w="2235" w:type="dxa"/>
          </w:tcPr>
          <w:p w14:paraId="1629CAF8" w14:textId="77777777" w:rsidR="009A00D9" w:rsidRPr="007676A8" w:rsidRDefault="009A00D9" w:rsidP="009A00D9">
            <w:pPr>
              <w:pStyle w:val="afd"/>
            </w:pPr>
            <w:r w:rsidRPr="007676A8">
              <w:t>Педагог-психолог</w:t>
            </w:r>
          </w:p>
        </w:tc>
        <w:tc>
          <w:tcPr>
            <w:tcW w:w="1134" w:type="dxa"/>
          </w:tcPr>
          <w:p w14:paraId="5C5C4E41" w14:textId="77777777" w:rsidR="009A00D9" w:rsidRPr="007676A8" w:rsidRDefault="009A00D9" w:rsidP="007676A8">
            <w:pPr>
              <w:pStyle w:val="afd"/>
              <w:jc w:val="center"/>
            </w:pPr>
            <w:r w:rsidRPr="007676A8">
              <w:t>1</w:t>
            </w:r>
          </w:p>
        </w:tc>
        <w:tc>
          <w:tcPr>
            <w:tcW w:w="6804" w:type="dxa"/>
          </w:tcPr>
          <w:p w14:paraId="5C3307DD" w14:textId="77777777" w:rsidR="009A00D9" w:rsidRPr="007676A8" w:rsidRDefault="009A00D9" w:rsidP="009A00D9">
            <w:pPr>
              <w:pStyle w:val="afd"/>
            </w:pPr>
            <w:r w:rsidRPr="007676A8">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2CC18F30" w14:textId="77777777" w:rsidR="009A00D9" w:rsidRPr="007676A8" w:rsidRDefault="009A00D9" w:rsidP="009A00D9">
            <w:pPr>
              <w:pStyle w:val="afd"/>
            </w:pPr>
            <w:r w:rsidRPr="007676A8">
              <w:t>Проводит занятия с обучающимися, направленные на профилактику конфликтов, буллинга, профориентацию др.</w:t>
            </w:r>
          </w:p>
        </w:tc>
      </w:tr>
      <w:tr w:rsidR="009A00D9" w:rsidRPr="009843DB" w14:paraId="30DDED91" w14:textId="77777777" w:rsidTr="009843DB">
        <w:tc>
          <w:tcPr>
            <w:tcW w:w="2235" w:type="dxa"/>
          </w:tcPr>
          <w:p w14:paraId="26BBB966" w14:textId="77777777" w:rsidR="009A00D9" w:rsidRPr="007676A8" w:rsidRDefault="009A00D9" w:rsidP="009A00D9">
            <w:pPr>
              <w:pStyle w:val="afd"/>
            </w:pPr>
            <w:r w:rsidRPr="007676A8">
              <w:lastRenderedPageBreak/>
              <w:t>Педагог-дополнительного образования</w:t>
            </w:r>
          </w:p>
        </w:tc>
        <w:tc>
          <w:tcPr>
            <w:tcW w:w="1134" w:type="dxa"/>
          </w:tcPr>
          <w:p w14:paraId="0AC43BE0" w14:textId="77777777" w:rsidR="009A00D9" w:rsidRPr="007676A8" w:rsidRDefault="007676A8" w:rsidP="007676A8">
            <w:pPr>
              <w:pStyle w:val="afd"/>
              <w:jc w:val="center"/>
            </w:pPr>
            <w:r>
              <w:t>19</w:t>
            </w:r>
          </w:p>
        </w:tc>
        <w:tc>
          <w:tcPr>
            <w:tcW w:w="6804" w:type="dxa"/>
          </w:tcPr>
          <w:p w14:paraId="2539AE3C" w14:textId="77777777" w:rsidR="009A00D9" w:rsidRPr="007676A8" w:rsidRDefault="009A00D9" w:rsidP="009A00D9">
            <w:pPr>
              <w:pStyle w:val="afd"/>
            </w:pPr>
            <w:r w:rsidRPr="007676A8">
              <w:t>Разрабатывает и обеспечивает реализацию дополнительных общеобразовательных общеразвивающих программ.</w:t>
            </w:r>
          </w:p>
        </w:tc>
      </w:tr>
      <w:tr w:rsidR="009A00D9" w:rsidRPr="009843DB" w14:paraId="49C46CF3" w14:textId="77777777" w:rsidTr="009843DB">
        <w:tc>
          <w:tcPr>
            <w:tcW w:w="2235" w:type="dxa"/>
          </w:tcPr>
          <w:p w14:paraId="4CEFAF3D" w14:textId="77777777" w:rsidR="009A00D9" w:rsidRPr="007676A8" w:rsidRDefault="009A00D9" w:rsidP="007676A8">
            <w:pPr>
              <w:pStyle w:val="afd"/>
            </w:pPr>
            <w:r w:rsidRPr="007676A8">
              <w:t>Классный</w:t>
            </w:r>
          </w:p>
          <w:p w14:paraId="22228FA7" w14:textId="77777777" w:rsidR="009A00D9" w:rsidRPr="007676A8" w:rsidRDefault="009A00D9" w:rsidP="007676A8">
            <w:pPr>
              <w:pStyle w:val="afd"/>
            </w:pPr>
            <w:r w:rsidRPr="007676A8">
              <w:t>руководитель</w:t>
            </w:r>
          </w:p>
        </w:tc>
        <w:tc>
          <w:tcPr>
            <w:tcW w:w="1134" w:type="dxa"/>
          </w:tcPr>
          <w:p w14:paraId="22EDC100" w14:textId="77777777" w:rsidR="009A00D9" w:rsidRPr="007676A8" w:rsidRDefault="009A00D9" w:rsidP="007676A8">
            <w:pPr>
              <w:pStyle w:val="afd"/>
              <w:jc w:val="center"/>
            </w:pPr>
            <w:r w:rsidRPr="007676A8">
              <w:t>16</w:t>
            </w:r>
          </w:p>
        </w:tc>
        <w:tc>
          <w:tcPr>
            <w:tcW w:w="6804" w:type="dxa"/>
          </w:tcPr>
          <w:p w14:paraId="1611F3D8" w14:textId="77777777" w:rsidR="009A00D9" w:rsidRPr="007676A8" w:rsidRDefault="009A00D9" w:rsidP="007676A8">
            <w:pPr>
              <w:pStyle w:val="afd"/>
              <w:jc w:val="center"/>
            </w:pPr>
            <w:r w:rsidRPr="007676A8">
              <w:t>Организует воспитательную работу с обучающимися и родителями на уровне классного коллектива.</w:t>
            </w:r>
          </w:p>
        </w:tc>
      </w:tr>
      <w:tr w:rsidR="009A00D9" w:rsidRPr="009843DB" w14:paraId="0A6AE9CB" w14:textId="77777777" w:rsidTr="009843DB">
        <w:tc>
          <w:tcPr>
            <w:tcW w:w="2235" w:type="dxa"/>
          </w:tcPr>
          <w:p w14:paraId="0F948B0F" w14:textId="77777777" w:rsidR="009A00D9" w:rsidRPr="007676A8" w:rsidRDefault="009A00D9" w:rsidP="009A00D9">
            <w:pPr>
              <w:pStyle w:val="afd"/>
            </w:pPr>
            <w:r w:rsidRPr="007676A8">
              <w:t>Учитель-предметник</w:t>
            </w:r>
          </w:p>
        </w:tc>
        <w:tc>
          <w:tcPr>
            <w:tcW w:w="1134" w:type="dxa"/>
          </w:tcPr>
          <w:p w14:paraId="50A77DB0" w14:textId="77777777" w:rsidR="009A00D9" w:rsidRPr="007676A8" w:rsidRDefault="009A00D9" w:rsidP="000012B1">
            <w:pPr>
              <w:pStyle w:val="afd"/>
              <w:jc w:val="center"/>
            </w:pPr>
            <w:r w:rsidRPr="007676A8">
              <w:t>25</w:t>
            </w:r>
          </w:p>
        </w:tc>
        <w:tc>
          <w:tcPr>
            <w:tcW w:w="6804" w:type="dxa"/>
          </w:tcPr>
          <w:p w14:paraId="448DAE77" w14:textId="77777777" w:rsidR="009A00D9" w:rsidRPr="007676A8" w:rsidRDefault="009A00D9" w:rsidP="007676A8">
            <w:pPr>
              <w:pStyle w:val="afd"/>
              <w:jc w:val="center"/>
            </w:pPr>
            <w:r w:rsidRPr="007676A8">
              <w:t>Реализует воспитательный потенциал урока.</w:t>
            </w:r>
          </w:p>
        </w:tc>
      </w:tr>
    </w:tbl>
    <w:p w14:paraId="4297CD10" w14:textId="77777777" w:rsidR="00B11D7D" w:rsidRDefault="00B11D7D" w:rsidP="00B11D7D">
      <w:pPr>
        <w:pStyle w:val="a3"/>
        <w:ind w:left="2252"/>
      </w:pPr>
      <w:r>
        <w:t xml:space="preserve">Общая       </w:t>
      </w:r>
      <w:r>
        <w:rPr>
          <w:spacing w:val="2"/>
        </w:rPr>
        <w:t xml:space="preserve"> </w:t>
      </w:r>
      <w:r>
        <w:t xml:space="preserve">численность       </w:t>
      </w:r>
      <w:r>
        <w:rPr>
          <w:spacing w:val="1"/>
        </w:rPr>
        <w:t xml:space="preserve"> </w:t>
      </w:r>
      <w:r>
        <w:t xml:space="preserve">педагогических       </w:t>
      </w:r>
      <w:r>
        <w:rPr>
          <w:spacing w:val="1"/>
        </w:rPr>
        <w:t xml:space="preserve"> </w:t>
      </w:r>
      <w:r>
        <w:t xml:space="preserve">работников       </w:t>
      </w:r>
      <w:r>
        <w:rPr>
          <w:spacing w:val="2"/>
        </w:rPr>
        <w:t xml:space="preserve"> </w:t>
      </w:r>
      <w:r>
        <w:t>МБОУ</w:t>
      </w:r>
    </w:p>
    <w:p w14:paraId="54A2C11E" w14:textId="77777777" w:rsidR="00B11D7D" w:rsidRDefault="00B11D7D" w:rsidP="00B11D7D">
      <w:pPr>
        <w:pStyle w:val="a3"/>
        <w:ind w:right="856"/>
      </w:pPr>
      <w:r>
        <w:t>«Чураевская ООШ»</w:t>
      </w:r>
      <w:r>
        <w:rPr>
          <w:spacing w:val="1"/>
        </w:rPr>
        <w:t xml:space="preserve"> </w:t>
      </w:r>
      <w:r>
        <w:t>–</w:t>
      </w:r>
      <w:r>
        <w:rPr>
          <w:spacing w:val="1"/>
        </w:rPr>
        <w:t xml:space="preserve"> </w:t>
      </w:r>
      <w:r>
        <w:t>12</w:t>
      </w:r>
      <w:r>
        <w:rPr>
          <w:spacing w:val="1"/>
        </w:rPr>
        <w:t xml:space="preserve"> </w:t>
      </w:r>
      <w:r>
        <w:t>человек</w:t>
      </w:r>
      <w:r>
        <w:rPr>
          <w:spacing w:val="1"/>
        </w:rPr>
        <w:t xml:space="preserve"> </w:t>
      </w:r>
      <w:r>
        <w:t>основных</w:t>
      </w:r>
      <w:r>
        <w:rPr>
          <w:spacing w:val="71"/>
        </w:rPr>
        <w:t xml:space="preserve"> </w:t>
      </w:r>
      <w:r>
        <w:t>педагогических</w:t>
      </w:r>
      <w:r>
        <w:rPr>
          <w:spacing w:val="1"/>
        </w:rPr>
        <w:t xml:space="preserve"> </w:t>
      </w:r>
      <w:r>
        <w:t>работников,</w:t>
      </w:r>
      <w:r>
        <w:rPr>
          <w:spacing w:val="-3"/>
        </w:rPr>
        <w:t xml:space="preserve"> </w:t>
      </w:r>
      <w:r>
        <w:t>из</w:t>
      </w:r>
      <w:r>
        <w:rPr>
          <w:spacing w:val="-2"/>
        </w:rPr>
        <w:t xml:space="preserve"> </w:t>
      </w:r>
      <w:r>
        <w:t>них</w:t>
      </w:r>
      <w:r>
        <w:rPr>
          <w:spacing w:val="-2"/>
        </w:rPr>
        <w:t xml:space="preserve"> </w:t>
      </w:r>
      <w:r>
        <w:rPr>
          <w:spacing w:val="-4"/>
        </w:rPr>
        <w:t xml:space="preserve"> </w:t>
      </w:r>
      <w:r>
        <w:rPr>
          <w:shd w:val="clear" w:color="auto" w:fill="FFFFFF"/>
        </w:rPr>
        <w:t xml:space="preserve">70 </w:t>
      </w:r>
      <w:r>
        <w:t>процентов</w:t>
      </w:r>
      <w:r>
        <w:rPr>
          <w:spacing w:val="-2"/>
        </w:rPr>
        <w:t xml:space="preserve"> </w:t>
      </w:r>
      <w:r>
        <w:t>имеют</w:t>
      </w:r>
      <w:r>
        <w:rPr>
          <w:spacing w:val="-2"/>
        </w:rPr>
        <w:t xml:space="preserve"> </w:t>
      </w:r>
      <w:r>
        <w:t>высшее</w:t>
      </w:r>
      <w:r>
        <w:rPr>
          <w:spacing w:val="-2"/>
        </w:rPr>
        <w:t xml:space="preserve"> </w:t>
      </w:r>
      <w:r>
        <w:t>педагогическое</w:t>
      </w:r>
      <w:r>
        <w:rPr>
          <w:spacing w:val="-2"/>
        </w:rPr>
        <w:t xml:space="preserve"> </w:t>
      </w:r>
      <w:r>
        <w:t>образование,</w:t>
      </w:r>
    </w:p>
    <w:p w14:paraId="02D781BB" w14:textId="77777777" w:rsidR="00B11D7D" w:rsidRDefault="00B11D7D" w:rsidP="00B11D7D">
      <w:pPr>
        <w:pStyle w:val="a3"/>
        <w:ind w:right="849"/>
      </w:pPr>
      <w:r>
        <w:t>10</w:t>
      </w:r>
      <w:r>
        <w:rPr>
          <w:spacing w:val="1"/>
        </w:rPr>
        <w:t xml:space="preserve"> </w:t>
      </w:r>
      <w:r>
        <w:t>процентов</w:t>
      </w:r>
      <w:r>
        <w:rPr>
          <w:spacing w:val="1"/>
        </w:rPr>
        <w:t xml:space="preserve"> </w:t>
      </w:r>
      <w:r>
        <w:t>–</w:t>
      </w:r>
      <w:r>
        <w:rPr>
          <w:spacing w:val="1"/>
        </w:rPr>
        <w:t xml:space="preserve"> </w:t>
      </w:r>
      <w:r>
        <w:t>высшую</w:t>
      </w:r>
      <w:r>
        <w:rPr>
          <w:spacing w:val="1"/>
        </w:rPr>
        <w:t xml:space="preserve"> </w:t>
      </w:r>
      <w:r>
        <w:t>квалификационную</w:t>
      </w:r>
      <w:r>
        <w:rPr>
          <w:spacing w:val="1"/>
        </w:rPr>
        <w:t xml:space="preserve"> </w:t>
      </w:r>
      <w:r>
        <w:t>категорию,</w:t>
      </w:r>
      <w:r>
        <w:rPr>
          <w:spacing w:val="1"/>
        </w:rPr>
        <w:t xml:space="preserve"> </w:t>
      </w:r>
      <w:r>
        <w:rPr>
          <w:shd w:val="clear" w:color="auto" w:fill="FFFFFF"/>
        </w:rPr>
        <w:t>42</w:t>
      </w:r>
      <w:r>
        <w:rPr>
          <w:spacing w:val="1"/>
        </w:rPr>
        <w:t xml:space="preserve"> </w:t>
      </w:r>
      <w:r>
        <w:t>процента</w:t>
      </w:r>
      <w:r>
        <w:rPr>
          <w:spacing w:val="70"/>
        </w:rPr>
        <w:t xml:space="preserve"> </w:t>
      </w:r>
      <w:r>
        <w:t>–</w:t>
      </w:r>
      <w:r>
        <w:rPr>
          <w:spacing w:val="1"/>
        </w:rPr>
        <w:t xml:space="preserve"> </w:t>
      </w:r>
      <w:r>
        <w:t>первую</w:t>
      </w:r>
      <w:r>
        <w:rPr>
          <w:spacing w:val="1"/>
        </w:rPr>
        <w:t xml:space="preserve"> </w:t>
      </w:r>
      <w:r>
        <w:t>квалификационную</w:t>
      </w:r>
      <w:r>
        <w:rPr>
          <w:spacing w:val="1"/>
        </w:rPr>
        <w:t xml:space="preserve"> </w:t>
      </w:r>
      <w:r>
        <w:t>категорию.</w:t>
      </w:r>
      <w:r>
        <w:rPr>
          <w:spacing w:val="1"/>
        </w:rPr>
        <w:t xml:space="preserve"> </w:t>
      </w:r>
      <w:r>
        <w:t>Психолого-педагогическое</w:t>
      </w:r>
      <w:r>
        <w:rPr>
          <w:spacing w:val="-67"/>
        </w:rPr>
        <w:t xml:space="preserve"> </w:t>
      </w:r>
      <w:r>
        <w:t>сопровождение</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обеспечивают</w:t>
      </w:r>
      <w:r>
        <w:rPr>
          <w:spacing w:val="1"/>
        </w:rPr>
        <w:t xml:space="preserve"> </w:t>
      </w:r>
      <w:r>
        <w:t>педагог-психолог,</w:t>
      </w:r>
      <w:r>
        <w:rPr>
          <w:spacing w:val="1"/>
        </w:rPr>
        <w:t xml:space="preserve"> </w:t>
      </w:r>
      <w:r>
        <w:t>социальный</w:t>
      </w:r>
      <w:r>
        <w:rPr>
          <w:spacing w:val="1"/>
        </w:rPr>
        <w:t xml:space="preserve"> </w:t>
      </w:r>
      <w:r>
        <w:t>педагог.</w:t>
      </w:r>
      <w:r>
        <w:rPr>
          <w:spacing w:val="1"/>
        </w:rPr>
        <w:t xml:space="preserve"> </w:t>
      </w:r>
      <w:r>
        <w:t>Классное</w:t>
      </w:r>
      <w:r>
        <w:rPr>
          <w:spacing w:val="1"/>
        </w:rPr>
        <w:t xml:space="preserve"> </w:t>
      </w:r>
      <w:r>
        <w:t>руководство</w:t>
      </w:r>
      <w:r>
        <w:rPr>
          <w:spacing w:val="1"/>
        </w:rPr>
        <w:t xml:space="preserve"> </w:t>
      </w:r>
      <w:r>
        <w:t>в</w:t>
      </w:r>
      <w:r>
        <w:rPr>
          <w:spacing w:val="1"/>
        </w:rPr>
        <w:t xml:space="preserve"> </w:t>
      </w:r>
      <w:r>
        <w:t>1–9-х</w:t>
      </w:r>
      <w:r>
        <w:rPr>
          <w:spacing w:val="1"/>
        </w:rPr>
        <w:t xml:space="preserve"> </w:t>
      </w:r>
      <w:r>
        <w:t>классах</w:t>
      </w:r>
      <w:r>
        <w:rPr>
          <w:spacing w:val="1"/>
        </w:rPr>
        <w:t xml:space="preserve"> </w:t>
      </w:r>
      <w:r>
        <w:t>осуществляют</w:t>
      </w:r>
      <w:r>
        <w:rPr>
          <w:spacing w:val="1"/>
        </w:rPr>
        <w:t xml:space="preserve"> </w:t>
      </w:r>
      <w:r>
        <w:t>8</w:t>
      </w:r>
      <w:r>
        <w:rPr>
          <w:spacing w:val="1"/>
        </w:rPr>
        <w:t xml:space="preserve"> </w:t>
      </w:r>
      <w:r>
        <w:t>классных</w:t>
      </w:r>
      <w:r>
        <w:rPr>
          <w:spacing w:val="1"/>
        </w:rPr>
        <w:t xml:space="preserve"> </w:t>
      </w:r>
      <w:r>
        <w:t>руководителей.</w:t>
      </w:r>
    </w:p>
    <w:p w14:paraId="209890A4" w14:textId="77777777" w:rsidR="00B11D7D" w:rsidRDefault="00B11D7D" w:rsidP="00B11D7D">
      <w:pPr>
        <w:pStyle w:val="a3"/>
        <w:ind w:right="854" w:firstLine="708"/>
      </w:pPr>
      <w:r>
        <w:t>Ежегодно</w:t>
      </w:r>
      <w:r>
        <w:rPr>
          <w:spacing w:val="1"/>
        </w:rPr>
        <w:t xml:space="preserve"> </w:t>
      </w:r>
      <w:r>
        <w:t>педагогические</w:t>
      </w:r>
      <w:r>
        <w:rPr>
          <w:spacing w:val="1"/>
        </w:rPr>
        <w:t xml:space="preserve"> </w:t>
      </w:r>
      <w:r>
        <w:t>работники</w:t>
      </w:r>
      <w:r>
        <w:rPr>
          <w:spacing w:val="1"/>
        </w:rPr>
        <w:t xml:space="preserve"> </w:t>
      </w:r>
      <w:r>
        <w:t>проходят</w:t>
      </w:r>
      <w:r>
        <w:rPr>
          <w:spacing w:val="1"/>
        </w:rPr>
        <w:t xml:space="preserve"> </w:t>
      </w:r>
      <w:r>
        <w:t>повышение</w:t>
      </w:r>
      <w:r>
        <w:rPr>
          <w:spacing w:val="1"/>
        </w:rPr>
        <w:t xml:space="preserve"> </w:t>
      </w:r>
      <w:r>
        <w:t>квалификации по актуальным вопросам воспитания в соответствии с планом-</w:t>
      </w:r>
      <w:r>
        <w:rPr>
          <w:spacing w:val="-67"/>
        </w:rPr>
        <w:t xml:space="preserve"> </w:t>
      </w:r>
      <w:r>
        <w:t>графиком.</w:t>
      </w:r>
    </w:p>
    <w:p w14:paraId="17F1B5C8" w14:textId="77777777" w:rsidR="009B33A1" w:rsidRPr="000012B1" w:rsidRDefault="009B33A1" w:rsidP="009A00D9">
      <w:pPr>
        <w:tabs>
          <w:tab w:val="left" w:pos="993"/>
        </w:tabs>
        <w:ind w:firstLine="709"/>
        <w:jc w:val="both"/>
        <w:rPr>
          <w:sz w:val="24"/>
          <w:szCs w:val="24"/>
        </w:rPr>
      </w:pPr>
    </w:p>
    <w:p w14:paraId="2ED767BD" w14:textId="77777777" w:rsidR="00081C71" w:rsidRPr="000012B1" w:rsidRDefault="00C65F1A" w:rsidP="000012B1">
      <w:pPr>
        <w:tabs>
          <w:tab w:val="left" w:pos="993"/>
        </w:tabs>
        <w:ind w:firstLine="709"/>
        <w:jc w:val="center"/>
        <w:rPr>
          <w:b/>
        </w:rPr>
      </w:pPr>
      <w:bookmarkStart w:id="249" w:name="2.4._Программа_коррекционной_работы"/>
      <w:bookmarkEnd w:id="248"/>
      <w:bookmarkEnd w:id="249"/>
      <w:r w:rsidRPr="000012B1">
        <w:rPr>
          <w:b/>
        </w:rPr>
        <w:t>3</w:t>
      </w:r>
      <w:r w:rsidR="008F4370" w:rsidRPr="000012B1">
        <w:rPr>
          <w:b/>
        </w:rPr>
        <w:t>.ОРГАНИЗАЦИОННЫЙРАЗДЕЛ</w:t>
      </w:r>
    </w:p>
    <w:p w14:paraId="18B38C56" w14:textId="77777777" w:rsidR="00081C71" w:rsidRPr="00C65F1A" w:rsidRDefault="00B11D7D" w:rsidP="00C65F1A">
      <w:pPr>
        <w:ind w:firstLine="284"/>
        <w:jc w:val="center"/>
        <w:rPr>
          <w:b/>
          <w:sz w:val="24"/>
          <w:szCs w:val="24"/>
        </w:rPr>
      </w:pPr>
      <w:r w:rsidRPr="00C65F1A">
        <w:rPr>
          <w:b/>
          <w:sz w:val="24"/>
          <w:szCs w:val="24"/>
        </w:rPr>
        <w:t>О</w:t>
      </w:r>
      <w:r w:rsidR="008F4370" w:rsidRPr="00C65F1A">
        <w:rPr>
          <w:b/>
          <w:sz w:val="24"/>
          <w:szCs w:val="24"/>
        </w:rPr>
        <w:t>сновной</w:t>
      </w:r>
      <w:r>
        <w:rPr>
          <w:b/>
          <w:sz w:val="24"/>
          <w:szCs w:val="24"/>
        </w:rPr>
        <w:t xml:space="preserve"> </w:t>
      </w:r>
      <w:r w:rsidR="008F4370" w:rsidRPr="00C65F1A">
        <w:rPr>
          <w:b/>
          <w:sz w:val="24"/>
          <w:szCs w:val="24"/>
        </w:rPr>
        <w:t>образовательной</w:t>
      </w:r>
      <w:r>
        <w:rPr>
          <w:b/>
          <w:sz w:val="24"/>
          <w:szCs w:val="24"/>
        </w:rPr>
        <w:t xml:space="preserve"> </w:t>
      </w:r>
      <w:r w:rsidR="008F4370" w:rsidRPr="00C65F1A">
        <w:rPr>
          <w:b/>
          <w:sz w:val="24"/>
          <w:szCs w:val="24"/>
        </w:rPr>
        <w:t>программы</w:t>
      </w:r>
      <w:r>
        <w:rPr>
          <w:b/>
          <w:sz w:val="24"/>
          <w:szCs w:val="24"/>
        </w:rPr>
        <w:t xml:space="preserve"> основного </w:t>
      </w:r>
      <w:r w:rsidR="008F4370" w:rsidRPr="00C65F1A">
        <w:rPr>
          <w:b/>
          <w:sz w:val="24"/>
          <w:szCs w:val="24"/>
        </w:rPr>
        <w:t>бщего</w:t>
      </w:r>
      <w:r>
        <w:rPr>
          <w:b/>
          <w:sz w:val="24"/>
          <w:szCs w:val="24"/>
        </w:rPr>
        <w:t xml:space="preserve"> </w:t>
      </w:r>
      <w:r w:rsidR="008F4370" w:rsidRPr="00C65F1A">
        <w:rPr>
          <w:b/>
          <w:sz w:val="24"/>
          <w:szCs w:val="24"/>
        </w:rPr>
        <w:t>образования</w:t>
      </w:r>
    </w:p>
    <w:p w14:paraId="3B1B8E71" w14:textId="77777777" w:rsidR="00D91911" w:rsidRPr="00C65F1A" w:rsidRDefault="00C65F1A" w:rsidP="00C65F1A">
      <w:pPr>
        <w:pStyle w:val="7"/>
        <w:ind w:firstLine="284"/>
        <w:jc w:val="center"/>
        <w:rPr>
          <w:rFonts w:ascii="Times New Roman" w:hAnsi="Times New Roman" w:cs="Times New Roman"/>
          <w:b/>
          <w:i w:val="0"/>
          <w:color w:val="auto"/>
          <w:lang w:val="ru-RU"/>
        </w:rPr>
      </w:pPr>
      <w:r w:rsidRPr="00C65F1A">
        <w:rPr>
          <w:rFonts w:ascii="Times New Roman" w:hAnsi="Times New Roman" w:cs="Times New Roman"/>
          <w:b/>
          <w:i w:val="0"/>
          <w:color w:val="auto"/>
          <w:lang w:val="ru-RU"/>
        </w:rPr>
        <w:t>3</w:t>
      </w:r>
      <w:r w:rsidR="00D91911" w:rsidRPr="00C65F1A">
        <w:rPr>
          <w:rFonts w:ascii="Times New Roman" w:hAnsi="Times New Roman" w:cs="Times New Roman"/>
          <w:b/>
          <w:i w:val="0"/>
          <w:color w:val="auto"/>
          <w:lang w:val="ru-RU"/>
        </w:rPr>
        <w:t>.1.</w:t>
      </w:r>
      <w:r w:rsidR="00D91911" w:rsidRPr="00C65F1A">
        <w:rPr>
          <w:rFonts w:ascii="Times New Roman" w:hAnsi="Times New Roman" w:cs="Times New Roman"/>
          <w:b/>
          <w:i w:val="0"/>
          <w:color w:val="auto"/>
        </w:rPr>
        <w:t> </w:t>
      </w:r>
      <w:r w:rsidR="00D91911" w:rsidRPr="00C65F1A">
        <w:rPr>
          <w:rFonts w:ascii="Times New Roman" w:hAnsi="Times New Roman" w:cs="Times New Roman"/>
          <w:b/>
          <w:i w:val="0"/>
          <w:color w:val="auto"/>
          <w:lang w:val="ru-RU"/>
        </w:rPr>
        <w:t>Учебный план основного общего образования.</w:t>
      </w:r>
    </w:p>
    <w:p w14:paraId="2B345EAB" w14:textId="77777777" w:rsidR="00D91911" w:rsidRPr="00C65F1A" w:rsidRDefault="00D91911" w:rsidP="00C65F1A">
      <w:pPr>
        <w:ind w:firstLine="284"/>
        <w:jc w:val="both"/>
        <w:rPr>
          <w:sz w:val="24"/>
          <w:szCs w:val="24"/>
        </w:rPr>
      </w:pPr>
      <w:r w:rsidRPr="00C65F1A">
        <w:rPr>
          <w:sz w:val="24"/>
          <w:szCs w:val="24"/>
        </w:rPr>
        <w:t xml:space="preserve">3.1.1. Учебный план </w:t>
      </w:r>
      <w:r w:rsidR="004176C3">
        <w:rPr>
          <w:sz w:val="24"/>
          <w:szCs w:val="24"/>
        </w:rPr>
        <w:t>Чураевская ООШ</w:t>
      </w:r>
      <w:r w:rsidRPr="00C65F1A">
        <w:rPr>
          <w:sz w:val="24"/>
          <w:szCs w:val="24"/>
        </w:rPr>
        <w:t>, реализующий образовательную программу основного общего образования, составлен в соответствии с федеральным учебным планом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32082E4" w14:textId="77777777" w:rsidR="00D91911" w:rsidRPr="00C65F1A" w:rsidRDefault="00D91911" w:rsidP="00C65F1A">
      <w:pPr>
        <w:ind w:firstLine="284"/>
        <w:jc w:val="both"/>
        <w:rPr>
          <w:sz w:val="24"/>
          <w:szCs w:val="24"/>
        </w:rPr>
      </w:pPr>
      <w:r w:rsidRPr="00C65F1A">
        <w:rPr>
          <w:sz w:val="24"/>
          <w:szCs w:val="24"/>
        </w:rPr>
        <w:t>3.1.2. Учебный план:</w:t>
      </w:r>
    </w:p>
    <w:p w14:paraId="614A2437" w14:textId="77777777" w:rsidR="00D91911" w:rsidRPr="00C65F1A" w:rsidRDefault="00D91911" w:rsidP="00C65F1A">
      <w:pPr>
        <w:ind w:firstLine="284"/>
        <w:jc w:val="both"/>
        <w:rPr>
          <w:sz w:val="24"/>
          <w:szCs w:val="24"/>
        </w:rPr>
      </w:pPr>
      <w:r w:rsidRPr="00C65F1A">
        <w:rPr>
          <w:sz w:val="24"/>
          <w:szCs w:val="24"/>
        </w:rPr>
        <w:t>фиксирует максимальный объём учебной нагрузки обучающихся;</w:t>
      </w:r>
    </w:p>
    <w:p w14:paraId="745C4571" w14:textId="77777777" w:rsidR="00D91911" w:rsidRPr="00C65F1A" w:rsidRDefault="00D91911" w:rsidP="00C65F1A">
      <w:pPr>
        <w:ind w:firstLine="284"/>
        <w:jc w:val="both"/>
        <w:rPr>
          <w:sz w:val="24"/>
          <w:szCs w:val="24"/>
        </w:rPr>
      </w:pPr>
      <w:r w:rsidRPr="00C65F1A">
        <w:rPr>
          <w:sz w:val="24"/>
          <w:szCs w:val="24"/>
        </w:rPr>
        <w:t>определяет (регламентирует) перечень учебных предметов, курсов и время, отводимое на их освоение и организацию;</w:t>
      </w:r>
    </w:p>
    <w:p w14:paraId="12E0FCBC" w14:textId="77777777" w:rsidR="00D91911" w:rsidRPr="00C65F1A" w:rsidRDefault="00D91911" w:rsidP="00C65F1A">
      <w:pPr>
        <w:ind w:firstLine="284"/>
        <w:jc w:val="both"/>
        <w:rPr>
          <w:sz w:val="24"/>
          <w:szCs w:val="24"/>
        </w:rPr>
      </w:pPr>
      <w:r w:rsidRPr="00C65F1A">
        <w:rPr>
          <w:sz w:val="24"/>
          <w:szCs w:val="24"/>
        </w:rPr>
        <w:t>распределяет учебные предметы, курсы, модули по классам и учебным годам.</w:t>
      </w:r>
    </w:p>
    <w:p w14:paraId="5C4C755D" w14:textId="77777777" w:rsidR="00D91911" w:rsidRPr="00C65F1A" w:rsidRDefault="00D91911" w:rsidP="00C65F1A">
      <w:pPr>
        <w:ind w:firstLine="284"/>
        <w:jc w:val="both"/>
        <w:rPr>
          <w:sz w:val="24"/>
          <w:szCs w:val="24"/>
        </w:rPr>
      </w:pPr>
      <w:r w:rsidRPr="00C65F1A">
        <w:rPr>
          <w:sz w:val="24"/>
          <w:szCs w:val="24"/>
        </w:rPr>
        <w:t>3.1.3.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7C3F4C0B" w14:textId="77777777" w:rsidR="00D91911" w:rsidRPr="00C65F1A" w:rsidRDefault="00D91911" w:rsidP="00C65F1A">
      <w:pPr>
        <w:ind w:firstLine="284"/>
        <w:jc w:val="both"/>
        <w:rPr>
          <w:sz w:val="24"/>
          <w:szCs w:val="24"/>
        </w:rPr>
      </w:pPr>
      <w:r w:rsidRPr="00C65F1A">
        <w:rPr>
          <w:sz w:val="24"/>
          <w:szCs w:val="24"/>
        </w:rPr>
        <w:t>3.1.4.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23554B57" w14:textId="77777777" w:rsidR="00D91911" w:rsidRPr="00C65F1A" w:rsidRDefault="00D91911" w:rsidP="00C65F1A">
      <w:pPr>
        <w:ind w:firstLine="284"/>
        <w:jc w:val="both"/>
        <w:rPr>
          <w:sz w:val="24"/>
          <w:szCs w:val="24"/>
        </w:rPr>
      </w:pPr>
      <w:r w:rsidRPr="00C65F1A">
        <w:rPr>
          <w:sz w:val="24"/>
          <w:szCs w:val="24"/>
        </w:rPr>
        <w:t>3.1.5. Учебный план состоит из двух частей: обязательной части и части, формируемой участниками образовательных отношений.</w:t>
      </w:r>
    </w:p>
    <w:p w14:paraId="1A382080" w14:textId="77777777" w:rsidR="00D91911" w:rsidRPr="00C65F1A" w:rsidRDefault="00D91911" w:rsidP="00C65F1A">
      <w:pPr>
        <w:ind w:firstLine="284"/>
        <w:jc w:val="both"/>
        <w:rPr>
          <w:sz w:val="24"/>
          <w:szCs w:val="24"/>
        </w:rPr>
      </w:pPr>
      <w:r w:rsidRPr="00C65F1A">
        <w:rPr>
          <w:sz w:val="24"/>
          <w:szCs w:val="24"/>
        </w:rPr>
        <w:t>3.1.5.1.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76438472" w14:textId="77777777" w:rsidR="00D91911" w:rsidRPr="00C65F1A" w:rsidRDefault="00D91911" w:rsidP="00C65F1A">
      <w:pPr>
        <w:ind w:firstLine="284"/>
        <w:jc w:val="both"/>
        <w:rPr>
          <w:sz w:val="24"/>
          <w:szCs w:val="24"/>
        </w:rPr>
      </w:pPr>
      <w:r w:rsidRPr="00C65F1A">
        <w:rPr>
          <w:sz w:val="24"/>
          <w:szCs w:val="24"/>
        </w:rPr>
        <w:t xml:space="preserve">3.1.5.2.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w:t>
      </w:r>
      <w:r w:rsidRPr="00C65F1A">
        <w:rPr>
          <w:sz w:val="24"/>
          <w:szCs w:val="24"/>
        </w:rPr>
        <w:lastRenderedPageBreak/>
        <w:t>совершенствовании, а также учитывающие этнокультурные интересы, особые образовательные потребности обучающихся с ОВЗ.</w:t>
      </w:r>
    </w:p>
    <w:p w14:paraId="173D013A" w14:textId="77777777" w:rsidR="00D91911" w:rsidRPr="00C65F1A" w:rsidRDefault="00D91911" w:rsidP="00C65F1A">
      <w:pPr>
        <w:ind w:firstLine="284"/>
        <w:jc w:val="both"/>
        <w:rPr>
          <w:sz w:val="24"/>
          <w:szCs w:val="24"/>
        </w:rPr>
      </w:pPr>
      <w:r w:rsidRPr="00C65F1A">
        <w:rPr>
          <w:sz w:val="24"/>
          <w:szCs w:val="24"/>
        </w:rPr>
        <w:t>Время, отводимое на данную часть   учебного плана, может быть использовано на:</w:t>
      </w:r>
    </w:p>
    <w:p w14:paraId="1A64D2A2" w14:textId="77777777" w:rsidR="00D91911" w:rsidRPr="00C65F1A" w:rsidRDefault="00D91911" w:rsidP="00C65F1A">
      <w:pPr>
        <w:ind w:firstLine="284"/>
        <w:jc w:val="both"/>
        <w:rPr>
          <w:sz w:val="24"/>
          <w:szCs w:val="24"/>
        </w:rPr>
      </w:pPr>
      <w:r w:rsidRPr="00C65F1A">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28F14C0C" w14:textId="77777777" w:rsidR="00D91911" w:rsidRPr="00C65F1A" w:rsidRDefault="00D91911" w:rsidP="00C65F1A">
      <w:pPr>
        <w:ind w:firstLine="284"/>
        <w:jc w:val="both"/>
        <w:rPr>
          <w:sz w:val="24"/>
          <w:szCs w:val="24"/>
        </w:rPr>
      </w:pPr>
      <w:r w:rsidRPr="00C65F1A">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BFF2EDE" w14:textId="77777777" w:rsidR="00D91911" w:rsidRPr="00C65F1A" w:rsidRDefault="00D91911" w:rsidP="00C65F1A">
      <w:pPr>
        <w:ind w:firstLine="284"/>
        <w:jc w:val="both"/>
        <w:rPr>
          <w:sz w:val="24"/>
          <w:szCs w:val="24"/>
        </w:rPr>
      </w:pPr>
      <w:r w:rsidRPr="00C65F1A">
        <w:rPr>
          <w:sz w:val="24"/>
          <w:szCs w:val="24"/>
        </w:rPr>
        <w:t>другие виды учебной, воспитательной, спортивной и иной деятельности обучающихся.</w:t>
      </w:r>
    </w:p>
    <w:p w14:paraId="17B5D191" w14:textId="77777777" w:rsidR="00D91911" w:rsidRPr="00C65F1A" w:rsidRDefault="00D91911" w:rsidP="00C65F1A">
      <w:pPr>
        <w:ind w:firstLine="284"/>
        <w:jc w:val="both"/>
        <w:rPr>
          <w:sz w:val="24"/>
          <w:szCs w:val="24"/>
        </w:rPr>
      </w:pPr>
      <w:r w:rsidRPr="00C65F1A">
        <w:rPr>
          <w:sz w:val="24"/>
          <w:szCs w:val="24"/>
        </w:rPr>
        <w:t>3.1.6.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35357620" w14:textId="77777777" w:rsidR="00D91911" w:rsidRPr="00C65F1A" w:rsidRDefault="00D91911" w:rsidP="00C65F1A">
      <w:pPr>
        <w:ind w:firstLine="284"/>
        <w:jc w:val="both"/>
        <w:rPr>
          <w:sz w:val="24"/>
          <w:szCs w:val="24"/>
        </w:rPr>
      </w:pPr>
      <w:r w:rsidRPr="00C65F1A">
        <w:rPr>
          <w:sz w:val="24"/>
          <w:szCs w:val="24"/>
        </w:rPr>
        <w:t>3.1.7. </w:t>
      </w:r>
      <w:r w:rsidR="004176C3">
        <w:rPr>
          <w:sz w:val="24"/>
          <w:szCs w:val="24"/>
        </w:rPr>
        <w:t>Чураевская ООШ</w:t>
      </w:r>
      <w:r w:rsidRPr="00C65F1A">
        <w:rPr>
          <w:sz w:val="24"/>
          <w:szCs w:val="24"/>
        </w:rPr>
        <w:t xml:space="preserve"> определен режим работы (5-дневная учебная неделя) с учетом законодательства Российской Федерации.</w:t>
      </w:r>
    </w:p>
    <w:p w14:paraId="5F018A48" w14:textId="77777777" w:rsidR="00D91911" w:rsidRPr="00C65F1A" w:rsidRDefault="00D91911" w:rsidP="00C65F1A">
      <w:pPr>
        <w:ind w:firstLine="284"/>
        <w:jc w:val="both"/>
        <w:rPr>
          <w:sz w:val="24"/>
          <w:szCs w:val="24"/>
        </w:rPr>
      </w:pPr>
      <w:r w:rsidRPr="00C65F1A">
        <w:rPr>
          <w:sz w:val="24"/>
          <w:szCs w:val="24"/>
        </w:rPr>
        <w:t xml:space="preserve">3.1.8.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14:paraId="5922D222" w14:textId="77777777" w:rsidR="00D91911" w:rsidRPr="00C65F1A" w:rsidRDefault="00D91911" w:rsidP="00C65F1A">
      <w:pPr>
        <w:ind w:firstLine="284"/>
        <w:jc w:val="both"/>
        <w:rPr>
          <w:sz w:val="24"/>
          <w:szCs w:val="24"/>
        </w:rPr>
      </w:pPr>
      <w:r w:rsidRPr="00C65F1A">
        <w:rPr>
          <w:sz w:val="24"/>
          <w:szCs w:val="24"/>
        </w:rPr>
        <w:t>3.1.9. Продолжительность учебных периодов составляет в первом полугодии не более 8 учебных недель; во втором полугодии – не более 10 учебных недель. Календарным  графиком определено равномерное чередование периода учебного времени и каникул. Продолжительность каникул составляет не менее 7 календарных дней.</w:t>
      </w:r>
    </w:p>
    <w:p w14:paraId="27E4445C" w14:textId="77777777" w:rsidR="00D91911" w:rsidRPr="00C65F1A" w:rsidRDefault="00D91911" w:rsidP="00C65F1A">
      <w:pPr>
        <w:ind w:firstLine="284"/>
        <w:jc w:val="both"/>
        <w:rPr>
          <w:sz w:val="24"/>
          <w:szCs w:val="24"/>
        </w:rPr>
      </w:pPr>
      <w:r w:rsidRPr="00C65F1A">
        <w:rPr>
          <w:sz w:val="24"/>
          <w:szCs w:val="24"/>
        </w:rPr>
        <w:t>3.1.10.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установлен перерыв для гимнастики не менее 2 минут.</w:t>
      </w:r>
    </w:p>
    <w:p w14:paraId="7B1F475F" w14:textId="77777777" w:rsidR="00865E7D" w:rsidRDefault="00D91911" w:rsidP="00865E7D">
      <w:pPr>
        <w:ind w:firstLine="284"/>
        <w:jc w:val="both"/>
        <w:rPr>
          <w:sz w:val="24"/>
          <w:szCs w:val="24"/>
        </w:rPr>
      </w:pPr>
      <w:r w:rsidRPr="00C65F1A">
        <w:rPr>
          <w:sz w:val="24"/>
          <w:szCs w:val="24"/>
        </w:rPr>
        <w:t xml:space="preserve">Для </w:t>
      </w:r>
      <w:r w:rsidR="007704B8">
        <w:rPr>
          <w:sz w:val="24"/>
          <w:szCs w:val="24"/>
        </w:rPr>
        <w:t>МБОУ «Чуравская ООШ»</w:t>
      </w:r>
      <w:r w:rsidRPr="00C65F1A">
        <w:rPr>
          <w:sz w:val="24"/>
          <w:szCs w:val="24"/>
        </w:rPr>
        <w:t xml:space="preserve"> определен первый  из шести вариантов федерального учебного плана:</w:t>
      </w:r>
    </w:p>
    <w:tbl>
      <w:tblPr>
        <w:tblW w:w="10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81"/>
        <w:gridCol w:w="3260"/>
        <w:gridCol w:w="850"/>
        <w:gridCol w:w="567"/>
        <w:gridCol w:w="709"/>
        <w:gridCol w:w="709"/>
        <w:gridCol w:w="567"/>
        <w:gridCol w:w="1002"/>
      </w:tblGrid>
      <w:tr w:rsidR="00865E7D" w:rsidRPr="00783BD6" w14:paraId="0F029CBE" w14:textId="77777777" w:rsidTr="009843DB">
        <w:trPr>
          <w:trHeight w:hRule="exact" w:val="346"/>
        </w:trPr>
        <w:tc>
          <w:tcPr>
            <w:tcW w:w="10245" w:type="dxa"/>
            <w:gridSpan w:val="8"/>
            <w:tcBorders>
              <w:top w:val="single" w:sz="4" w:space="0" w:color="auto"/>
              <w:left w:val="single" w:sz="4" w:space="0" w:color="auto"/>
              <w:bottom w:val="single" w:sz="4" w:space="0" w:color="auto"/>
              <w:right w:val="single" w:sz="4" w:space="0" w:color="auto"/>
            </w:tcBorders>
          </w:tcPr>
          <w:p w14:paraId="7A02126D" w14:textId="77777777" w:rsidR="00865E7D" w:rsidRPr="00783BD6" w:rsidRDefault="00865E7D" w:rsidP="00CA74C5">
            <w:pPr>
              <w:jc w:val="center"/>
              <w:rPr>
                <w:rFonts w:eastAsia="OfficinaSansBoldITC"/>
                <w:sz w:val="24"/>
                <w:szCs w:val="24"/>
              </w:rPr>
            </w:pPr>
            <w:r w:rsidRPr="00783BD6">
              <w:rPr>
                <w:rFonts w:eastAsia="OfficinaSansBoldITC"/>
                <w:sz w:val="24"/>
                <w:szCs w:val="24"/>
              </w:rPr>
              <w:t>Вариант № 1</w:t>
            </w:r>
          </w:p>
          <w:p w14:paraId="3C89D6CF" w14:textId="77777777" w:rsidR="00865E7D" w:rsidRPr="00783BD6" w:rsidRDefault="00865E7D" w:rsidP="00CA74C5">
            <w:pPr>
              <w:jc w:val="center"/>
              <w:rPr>
                <w:rFonts w:eastAsia="Calibri"/>
                <w:sz w:val="24"/>
                <w:szCs w:val="24"/>
              </w:rPr>
            </w:pPr>
          </w:p>
        </w:tc>
      </w:tr>
      <w:tr w:rsidR="00865E7D" w:rsidRPr="00783BD6" w14:paraId="302E942A" w14:textId="77777777" w:rsidTr="009843DB">
        <w:trPr>
          <w:trHeight w:hRule="exact" w:val="597"/>
        </w:trPr>
        <w:tc>
          <w:tcPr>
            <w:tcW w:w="10245" w:type="dxa"/>
            <w:gridSpan w:val="8"/>
            <w:tcBorders>
              <w:top w:val="single" w:sz="4" w:space="0" w:color="auto"/>
              <w:left w:val="single" w:sz="4" w:space="0" w:color="auto"/>
              <w:bottom w:val="single" w:sz="4" w:space="0" w:color="auto"/>
              <w:right w:val="single" w:sz="4" w:space="0" w:color="auto"/>
            </w:tcBorders>
          </w:tcPr>
          <w:p w14:paraId="7243DAD2" w14:textId="77777777" w:rsidR="00865E7D" w:rsidRPr="00783BD6" w:rsidRDefault="00865E7D" w:rsidP="00CA74C5">
            <w:pPr>
              <w:jc w:val="center"/>
              <w:rPr>
                <w:rFonts w:eastAsia="Calibri"/>
                <w:sz w:val="24"/>
                <w:szCs w:val="24"/>
              </w:rPr>
            </w:pPr>
            <w:r w:rsidRPr="00783BD6">
              <w:rPr>
                <w:rFonts w:eastAsia="SchoolBookSanPin"/>
                <w:bCs/>
                <w:sz w:val="24"/>
                <w:szCs w:val="24"/>
              </w:rPr>
              <w:t xml:space="preserve">Федеральный недельный учебный план основного общего образованиядля 5-дневной учебной недели </w:t>
            </w:r>
          </w:p>
        </w:tc>
      </w:tr>
      <w:tr w:rsidR="00865E7D" w:rsidRPr="00783BD6" w14:paraId="67D7CDCE" w14:textId="77777777" w:rsidTr="009843DB">
        <w:trPr>
          <w:trHeight w:hRule="exact" w:val="346"/>
        </w:trPr>
        <w:tc>
          <w:tcPr>
            <w:tcW w:w="2581" w:type="dxa"/>
            <w:vMerge w:val="restart"/>
            <w:tcBorders>
              <w:top w:val="single" w:sz="4" w:space="0" w:color="auto"/>
              <w:left w:val="single" w:sz="4" w:space="0" w:color="auto"/>
              <w:bottom w:val="single" w:sz="4" w:space="0" w:color="auto"/>
              <w:right w:val="single" w:sz="4" w:space="0" w:color="auto"/>
            </w:tcBorders>
            <w:vAlign w:val="center"/>
          </w:tcPr>
          <w:p w14:paraId="05F6DC10" w14:textId="77777777" w:rsidR="00865E7D" w:rsidRPr="00783BD6" w:rsidRDefault="00865E7D" w:rsidP="00CA74C5">
            <w:pPr>
              <w:jc w:val="center"/>
              <w:rPr>
                <w:rFonts w:eastAsia="SchoolBookSanPin"/>
                <w:sz w:val="24"/>
                <w:szCs w:val="24"/>
              </w:rPr>
            </w:pPr>
            <w:r w:rsidRPr="00783BD6">
              <w:rPr>
                <w:rFonts w:eastAsia="SchoolBookSanPin"/>
                <w:bCs/>
                <w:sz w:val="24"/>
                <w:szCs w:val="24"/>
              </w:rPr>
              <w:t>Предметные области</w:t>
            </w:r>
          </w:p>
        </w:tc>
        <w:tc>
          <w:tcPr>
            <w:tcW w:w="3260" w:type="dxa"/>
            <w:vMerge w:val="restart"/>
            <w:tcBorders>
              <w:top w:val="single" w:sz="4" w:space="0" w:color="auto"/>
              <w:left w:val="single" w:sz="4" w:space="0" w:color="auto"/>
              <w:bottom w:val="single" w:sz="4" w:space="0" w:color="auto"/>
              <w:right w:val="single" w:sz="4" w:space="0" w:color="auto"/>
            </w:tcBorders>
            <w:vAlign w:val="center"/>
          </w:tcPr>
          <w:p w14:paraId="6A650C41" w14:textId="77777777" w:rsidR="00865E7D" w:rsidRPr="00783BD6" w:rsidRDefault="00865E7D" w:rsidP="00CA74C5">
            <w:pPr>
              <w:jc w:val="center"/>
              <w:rPr>
                <w:rFonts w:eastAsia="SchoolBookSanPin"/>
                <w:sz w:val="24"/>
                <w:szCs w:val="24"/>
              </w:rPr>
            </w:pPr>
            <w:r w:rsidRPr="00783BD6">
              <w:rPr>
                <w:rFonts w:eastAsia="SchoolBookSanPin"/>
                <w:bCs/>
                <w:sz w:val="24"/>
                <w:szCs w:val="24"/>
              </w:rPr>
              <w:t>Учебные предметы классы</w:t>
            </w:r>
          </w:p>
        </w:tc>
        <w:tc>
          <w:tcPr>
            <w:tcW w:w="4404" w:type="dxa"/>
            <w:gridSpan w:val="6"/>
            <w:tcBorders>
              <w:top w:val="single" w:sz="4" w:space="0" w:color="auto"/>
              <w:left w:val="single" w:sz="4" w:space="0" w:color="auto"/>
              <w:bottom w:val="single" w:sz="4" w:space="0" w:color="auto"/>
              <w:right w:val="single" w:sz="4" w:space="0" w:color="auto"/>
            </w:tcBorders>
          </w:tcPr>
          <w:p w14:paraId="41940D87" w14:textId="77777777" w:rsidR="00865E7D" w:rsidRPr="00783BD6" w:rsidRDefault="00865E7D" w:rsidP="00CA74C5">
            <w:pPr>
              <w:jc w:val="center"/>
              <w:rPr>
                <w:rFonts w:eastAsia="Calibri"/>
                <w:sz w:val="24"/>
                <w:szCs w:val="24"/>
              </w:rPr>
            </w:pPr>
            <w:r w:rsidRPr="00783BD6">
              <w:rPr>
                <w:rFonts w:eastAsia="SchoolBookSanPin"/>
                <w:bCs/>
                <w:sz w:val="24"/>
                <w:szCs w:val="24"/>
              </w:rPr>
              <w:t>Количество часов в неделю</w:t>
            </w:r>
          </w:p>
        </w:tc>
      </w:tr>
      <w:tr w:rsidR="00865E7D" w:rsidRPr="00783BD6" w14:paraId="75163F8D" w14:textId="77777777" w:rsidTr="009843DB">
        <w:trPr>
          <w:trHeight w:hRule="exact" w:val="346"/>
        </w:trPr>
        <w:tc>
          <w:tcPr>
            <w:tcW w:w="2581" w:type="dxa"/>
            <w:vMerge/>
            <w:tcBorders>
              <w:top w:val="single" w:sz="4" w:space="0" w:color="auto"/>
              <w:left w:val="single" w:sz="4" w:space="0" w:color="auto"/>
              <w:bottom w:val="single" w:sz="4" w:space="0" w:color="auto"/>
              <w:right w:val="single" w:sz="4" w:space="0" w:color="auto"/>
            </w:tcBorders>
          </w:tcPr>
          <w:p w14:paraId="5CFF48E7" w14:textId="77777777" w:rsidR="00865E7D" w:rsidRPr="00783BD6" w:rsidRDefault="00865E7D" w:rsidP="00CA74C5">
            <w:pPr>
              <w:rPr>
                <w:rFonts w:eastAsia="Calibri"/>
                <w:sz w:val="24"/>
                <w:szCs w:val="24"/>
              </w:rPr>
            </w:pPr>
          </w:p>
        </w:tc>
        <w:tc>
          <w:tcPr>
            <w:tcW w:w="3260" w:type="dxa"/>
            <w:vMerge/>
            <w:tcBorders>
              <w:top w:val="single" w:sz="4" w:space="0" w:color="auto"/>
              <w:left w:val="single" w:sz="4" w:space="0" w:color="auto"/>
              <w:bottom w:val="single" w:sz="4" w:space="0" w:color="auto"/>
              <w:right w:val="single" w:sz="4" w:space="0" w:color="auto"/>
            </w:tcBorders>
          </w:tcPr>
          <w:p w14:paraId="489CA36E" w14:textId="77777777" w:rsidR="00865E7D" w:rsidRPr="00783BD6" w:rsidRDefault="00865E7D" w:rsidP="00CA74C5">
            <w:pPr>
              <w:rPr>
                <w:rFonts w:eastAsia="SchoolBookSanPi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C3680D0" w14:textId="77777777" w:rsidR="00865E7D" w:rsidRPr="00783BD6" w:rsidRDefault="00865E7D" w:rsidP="00CA74C5">
            <w:pPr>
              <w:jc w:val="center"/>
              <w:rPr>
                <w:rFonts w:eastAsia="SchoolBookSanPin"/>
                <w:sz w:val="24"/>
                <w:szCs w:val="24"/>
              </w:rPr>
            </w:pPr>
            <w:r w:rsidRPr="00783BD6">
              <w:rPr>
                <w:rFonts w:eastAsia="SchoolBookSanPin"/>
                <w:bCs/>
                <w:sz w:val="24"/>
                <w:szCs w:val="24"/>
                <w:lang w:val="en-US"/>
              </w:rPr>
              <w:t>V</w:t>
            </w:r>
          </w:p>
        </w:tc>
        <w:tc>
          <w:tcPr>
            <w:tcW w:w="567" w:type="dxa"/>
            <w:tcBorders>
              <w:top w:val="single" w:sz="4" w:space="0" w:color="auto"/>
              <w:left w:val="single" w:sz="4" w:space="0" w:color="auto"/>
              <w:bottom w:val="single" w:sz="4" w:space="0" w:color="auto"/>
              <w:right w:val="single" w:sz="4" w:space="0" w:color="auto"/>
            </w:tcBorders>
          </w:tcPr>
          <w:p w14:paraId="11F87AD7" w14:textId="77777777" w:rsidR="00865E7D" w:rsidRPr="00783BD6" w:rsidRDefault="00865E7D" w:rsidP="00CA74C5">
            <w:pPr>
              <w:jc w:val="center"/>
              <w:rPr>
                <w:rFonts w:eastAsia="SchoolBookSanPin"/>
                <w:sz w:val="24"/>
                <w:szCs w:val="24"/>
              </w:rPr>
            </w:pPr>
            <w:r w:rsidRPr="00783BD6">
              <w:rPr>
                <w:rFonts w:eastAsia="SchoolBookSanPin"/>
                <w:bCs/>
                <w:sz w:val="24"/>
                <w:szCs w:val="24"/>
                <w:lang w:val="en-US"/>
              </w:rPr>
              <w:t>VI</w:t>
            </w:r>
          </w:p>
        </w:tc>
        <w:tc>
          <w:tcPr>
            <w:tcW w:w="709" w:type="dxa"/>
            <w:tcBorders>
              <w:top w:val="single" w:sz="4" w:space="0" w:color="auto"/>
              <w:left w:val="single" w:sz="4" w:space="0" w:color="auto"/>
              <w:bottom w:val="single" w:sz="4" w:space="0" w:color="auto"/>
              <w:right w:val="single" w:sz="4" w:space="0" w:color="auto"/>
            </w:tcBorders>
          </w:tcPr>
          <w:p w14:paraId="048D4454" w14:textId="77777777" w:rsidR="00865E7D" w:rsidRPr="00783BD6" w:rsidRDefault="00865E7D" w:rsidP="00CA74C5">
            <w:pPr>
              <w:jc w:val="center"/>
              <w:rPr>
                <w:rFonts w:eastAsia="SchoolBookSanPin"/>
                <w:sz w:val="24"/>
                <w:szCs w:val="24"/>
              </w:rPr>
            </w:pPr>
            <w:r w:rsidRPr="00783BD6">
              <w:rPr>
                <w:rFonts w:eastAsia="SchoolBookSanPin"/>
                <w:bCs/>
                <w:sz w:val="24"/>
                <w:szCs w:val="24"/>
                <w:lang w:val="en-US"/>
              </w:rPr>
              <w:t>VII</w:t>
            </w:r>
          </w:p>
        </w:tc>
        <w:tc>
          <w:tcPr>
            <w:tcW w:w="709" w:type="dxa"/>
            <w:tcBorders>
              <w:top w:val="single" w:sz="4" w:space="0" w:color="auto"/>
              <w:left w:val="single" w:sz="4" w:space="0" w:color="auto"/>
              <w:bottom w:val="single" w:sz="4" w:space="0" w:color="auto"/>
              <w:right w:val="single" w:sz="4" w:space="0" w:color="auto"/>
            </w:tcBorders>
          </w:tcPr>
          <w:p w14:paraId="3A830329" w14:textId="77777777" w:rsidR="00865E7D" w:rsidRPr="00783BD6" w:rsidRDefault="00865E7D" w:rsidP="00CA74C5">
            <w:pPr>
              <w:jc w:val="center"/>
              <w:rPr>
                <w:rFonts w:eastAsia="SchoolBookSanPin"/>
                <w:sz w:val="24"/>
                <w:szCs w:val="24"/>
              </w:rPr>
            </w:pPr>
            <w:r w:rsidRPr="00783BD6">
              <w:rPr>
                <w:rFonts w:eastAsia="SchoolBookSanPin"/>
                <w:bCs/>
                <w:sz w:val="24"/>
                <w:szCs w:val="24"/>
                <w:lang w:val="en-US"/>
              </w:rPr>
              <w:t>VIII</w:t>
            </w:r>
          </w:p>
        </w:tc>
        <w:tc>
          <w:tcPr>
            <w:tcW w:w="567" w:type="dxa"/>
            <w:tcBorders>
              <w:top w:val="single" w:sz="4" w:space="0" w:color="auto"/>
              <w:left w:val="single" w:sz="4" w:space="0" w:color="auto"/>
              <w:bottom w:val="single" w:sz="4" w:space="0" w:color="auto"/>
              <w:right w:val="single" w:sz="4" w:space="0" w:color="auto"/>
            </w:tcBorders>
          </w:tcPr>
          <w:p w14:paraId="4F1D2205" w14:textId="77777777" w:rsidR="00865E7D" w:rsidRPr="00783BD6" w:rsidRDefault="00865E7D" w:rsidP="00CA74C5">
            <w:pPr>
              <w:jc w:val="center"/>
              <w:rPr>
                <w:rFonts w:eastAsia="SchoolBookSanPin"/>
                <w:sz w:val="24"/>
                <w:szCs w:val="24"/>
              </w:rPr>
            </w:pPr>
            <w:r w:rsidRPr="00783BD6">
              <w:rPr>
                <w:rFonts w:eastAsia="SchoolBookSanPin"/>
                <w:bCs/>
                <w:sz w:val="24"/>
                <w:szCs w:val="24"/>
                <w:lang w:val="en-US"/>
              </w:rPr>
              <w:t>IX</w:t>
            </w:r>
          </w:p>
        </w:tc>
        <w:tc>
          <w:tcPr>
            <w:tcW w:w="1002" w:type="dxa"/>
            <w:tcBorders>
              <w:top w:val="single" w:sz="4" w:space="0" w:color="auto"/>
              <w:left w:val="single" w:sz="4" w:space="0" w:color="auto"/>
              <w:bottom w:val="single" w:sz="4" w:space="0" w:color="auto"/>
              <w:right w:val="single" w:sz="4" w:space="0" w:color="auto"/>
            </w:tcBorders>
          </w:tcPr>
          <w:p w14:paraId="2BAF09C3" w14:textId="77777777" w:rsidR="00865E7D" w:rsidRPr="00783BD6" w:rsidRDefault="00865E7D" w:rsidP="00CA74C5">
            <w:pPr>
              <w:jc w:val="center"/>
              <w:rPr>
                <w:rFonts w:eastAsia="SchoolBookSanPin"/>
                <w:sz w:val="24"/>
                <w:szCs w:val="24"/>
              </w:rPr>
            </w:pPr>
            <w:r w:rsidRPr="00783BD6">
              <w:rPr>
                <w:rFonts w:eastAsia="SchoolBookSanPin"/>
                <w:bCs/>
                <w:sz w:val="24"/>
                <w:szCs w:val="24"/>
              </w:rPr>
              <w:t>Всего</w:t>
            </w:r>
          </w:p>
        </w:tc>
      </w:tr>
      <w:tr w:rsidR="00865E7D" w:rsidRPr="00783BD6" w14:paraId="0A645AC1" w14:textId="77777777" w:rsidTr="009843DB">
        <w:trPr>
          <w:trHeight w:hRule="exact" w:val="346"/>
        </w:trPr>
        <w:tc>
          <w:tcPr>
            <w:tcW w:w="5841" w:type="dxa"/>
            <w:gridSpan w:val="2"/>
            <w:tcBorders>
              <w:top w:val="single" w:sz="4" w:space="0" w:color="auto"/>
              <w:left w:val="single" w:sz="4" w:space="0" w:color="auto"/>
              <w:bottom w:val="single" w:sz="4" w:space="0" w:color="auto"/>
              <w:right w:val="single" w:sz="4" w:space="0" w:color="auto"/>
            </w:tcBorders>
          </w:tcPr>
          <w:p w14:paraId="7190E986" w14:textId="77777777" w:rsidR="00865E7D" w:rsidRPr="00783BD6" w:rsidRDefault="00865E7D" w:rsidP="009843DB">
            <w:pPr>
              <w:jc w:val="center"/>
              <w:rPr>
                <w:rFonts w:eastAsia="Calibri"/>
                <w:sz w:val="24"/>
                <w:szCs w:val="24"/>
              </w:rPr>
            </w:pPr>
            <w:r w:rsidRPr="00783BD6">
              <w:rPr>
                <w:rFonts w:eastAsia="Calibri"/>
                <w:sz w:val="24"/>
                <w:szCs w:val="24"/>
              </w:rPr>
              <w:t>Обязательная часть</w:t>
            </w:r>
          </w:p>
        </w:tc>
        <w:tc>
          <w:tcPr>
            <w:tcW w:w="850" w:type="dxa"/>
            <w:tcBorders>
              <w:top w:val="single" w:sz="4" w:space="0" w:color="auto"/>
              <w:left w:val="single" w:sz="4" w:space="0" w:color="auto"/>
              <w:bottom w:val="single" w:sz="4" w:space="0" w:color="auto"/>
              <w:right w:val="single" w:sz="4" w:space="0" w:color="auto"/>
            </w:tcBorders>
          </w:tcPr>
          <w:p w14:paraId="5F5BA9B2" w14:textId="77777777" w:rsidR="00865E7D" w:rsidRPr="00783BD6" w:rsidRDefault="00865E7D" w:rsidP="009843DB">
            <w:pPr>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5A8A00C8" w14:textId="77777777" w:rsidR="00865E7D" w:rsidRPr="00783BD6" w:rsidRDefault="00865E7D" w:rsidP="009843DB">
            <w:pPr>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7B4CE0CE" w14:textId="77777777" w:rsidR="00865E7D" w:rsidRPr="00783BD6" w:rsidRDefault="00865E7D" w:rsidP="009843DB">
            <w:pPr>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4F592B1B" w14:textId="77777777" w:rsidR="00865E7D" w:rsidRPr="00783BD6" w:rsidRDefault="00865E7D" w:rsidP="009843DB">
            <w:pPr>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2AD796C8" w14:textId="77777777" w:rsidR="00865E7D" w:rsidRPr="00783BD6" w:rsidRDefault="00865E7D" w:rsidP="009843DB">
            <w:pPr>
              <w:jc w:val="center"/>
              <w:rPr>
                <w:rFonts w:eastAsia="Calibri"/>
                <w:sz w:val="24"/>
                <w:szCs w:val="24"/>
              </w:rPr>
            </w:pPr>
          </w:p>
        </w:tc>
        <w:tc>
          <w:tcPr>
            <w:tcW w:w="1002" w:type="dxa"/>
            <w:tcBorders>
              <w:top w:val="single" w:sz="4" w:space="0" w:color="auto"/>
              <w:left w:val="single" w:sz="4" w:space="0" w:color="auto"/>
              <w:bottom w:val="single" w:sz="4" w:space="0" w:color="auto"/>
              <w:right w:val="single" w:sz="4" w:space="0" w:color="auto"/>
            </w:tcBorders>
          </w:tcPr>
          <w:p w14:paraId="2BC046AE" w14:textId="77777777" w:rsidR="00865E7D" w:rsidRPr="00783BD6" w:rsidRDefault="00865E7D" w:rsidP="009843DB">
            <w:pPr>
              <w:jc w:val="center"/>
              <w:rPr>
                <w:rFonts w:eastAsia="Calibri"/>
                <w:sz w:val="24"/>
                <w:szCs w:val="24"/>
              </w:rPr>
            </w:pPr>
          </w:p>
        </w:tc>
      </w:tr>
      <w:tr w:rsidR="00865E7D" w:rsidRPr="00783BD6" w14:paraId="1E822C6E" w14:textId="77777777" w:rsidTr="009843DB">
        <w:trPr>
          <w:trHeight w:hRule="exact" w:val="346"/>
        </w:trPr>
        <w:tc>
          <w:tcPr>
            <w:tcW w:w="2581" w:type="dxa"/>
            <w:vMerge w:val="restart"/>
            <w:tcBorders>
              <w:top w:val="single" w:sz="4" w:space="0" w:color="auto"/>
              <w:left w:val="single" w:sz="4" w:space="0" w:color="auto"/>
              <w:bottom w:val="single" w:sz="4" w:space="0" w:color="auto"/>
              <w:right w:val="single" w:sz="4" w:space="0" w:color="auto"/>
            </w:tcBorders>
          </w:tcPr>
          <w:p w14:paraId="46FA53E9" w14:textId="77777777" w:rsidR="00865E7D" w:rsidRPr="00783BD6" w:rsidRDefault="00865E7D" w:rsidP="00CA74C5">
            <w:pPr>
              <w:rPr>
                <w:rFonts w:eastAsia="Calibri"/>
                <w:sz w:val="24"/>
                <w:szCs w:val="24"/>
              </w:rPr>
            </w:pPr>
            <w:r w:rsidRPr="00783BD6">
              <w:rPr>
                <w:rFonts w:eastAsia="Calibri"/>
                <w:sz w:val="24"/>
                <w:szCs w:val="24"/>
              </w:rPr>
              <w:t>Русский языки литература</w:t>
            </w:r>
          </w:p>
        </w:tc>
        <w:tc>
          <w:tcPr>
            <w:tcW w:w="3260" w:type="dxa"/>
            <w:tcBorders>
              <w:top w:val="single" w:sz="4" w:space="0" w:color="auto"/>
              <w:left w:val="single" w:sz="4" w:space="0" w:color="auto"/>
              <w:bottom w:val="single" w:sz="4" w:space="0" w:color="auto"/>
              <w:right w:val="single" w:sz="4" w:space="0" w:color="auto"/>
            </w:tcBorders>
          </w:tcPr>
          <w:p w14:paraId="0C71FB86" w14:textId="77777777" w:rsidR="00865E7D" w:rsidRPr="00783BD6" w:rsidRDefault="00865E7D" w:rsidP="00CA74C5">
            <w:pPr>
              <w:rPr>
                <w:rFonts w:eastAsia="Calibri"/>
                <w:sz w:val="24"/>
                <w:szCs w:val="24"/>
              </w:rPr>
            </w:pPr>
            <w:r w:rsidRPr="00783BD6">
              <w:rPr>
                <w:rFonts w:eastAsia="Calibri"/>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tcPr>
          <w:p w14:paraId="0BCAEA0C" w14:textId="77777777" w:rsidR="00865E7D" w:rsidRPr="00783BD6" w:rsidRDefault="00865E7D" w:rsidP="00CA74C5">
            <w:pPr>
              <w:jc w:val="center"/>
              <w:rPr>
                <w:rFonts w:eastAsia="SchoolBookSanPin"/>
                <w:sz w:val="24"/>
                <w:szCs w:val="24"/>
              </w:rPr>
            </w:pPr>
            <w:r w:rsidRPr="00783BD6">
              <w:rPr>
                <w:rFonts w:eastAsia="SchoolBookSanPin"/>
                <w:sz w:val="24"/>
                <w:szCs w:val="24"/>
              </w:rPr>
              <w:t>5</w:t>
            </w:r>
          </w:p>
        </w:tc>
        <w:tc>
          <w:tcPr>
            <w:tcW w:w="567" w:type="dxa"/>
            <w:tcBorders>
              <w:top w:val="single" w:sz="4" w:space="0" w:color="auto"/>
              <w:left w:val="single" w:sz="4" w:space="0" w:color="auto"/>
              <w:bottom w:val="single" w:sz="4" w:space="0" w:color="auto"/>
              <w:right w:val="single" w:sz="4" w:space="0" w:color="auto"/>
            </w:tcBorders>
          </w:tcPr>
          <w:p w14:paraId="028181D7" w14:textId="77777777" w:rsidR="00865E7D" w:rsidRPr="00783BD6" w:rsidRDefault="00865E7D" w:rsidP="00CA74C5">
            <w:pPr>
              <w:jc w:val="center"/>
              <w:rPr>
                <w:rFonts w:eastAsia="SchoolBookSanPin"/>
                <w:sz w:val="24"/>
                <w:szCs w:val="24"/>
              </w:rPr>
            </w:pPr>
            <w:r w:rsidRPr="00783BD6">
              <w:rPr>
                <w:rFonts w:eastAsia="SchoolBookSanPin"/>
                <w:sz w:val="24"/>
                <w:szCs w:val="24"/>
              </w:rPr>
              <w:t>6</w:t>
            </w:r>
          </w:p>
        </w:tc>
        <w:tc>
          <w:tcPr>
            <w:tcW w:w="709" w:type="dxa"/>
            <w:tcBorders>
              <w:top w:val="single" w:sz="4" w:space="0" w:color="auto"/>
              <w:left w:val="single" w:sz="4" w:space="0" w:color="auto"/>
              <w:bottom w:val="single" w:sz="4" w:space="0" w:color="auto"/>
              <w:right w:val="single" w:sz="4" w:space="0" w:color="auto"/>
            </w:tcBorders>
          </w:tcPr>
          <w:p w14:paraId="3D5EC06A" w14:textId="77777777" w:rsidR="00865E7D" w:rsidRPr="00783BD6" w:rsidRDefault="00865E7D" w:rsidP="00CA74C5">
            <w:pPr>
              <w:jc w:val="center"/>
              <w:rPr>
                <w:rFonts w:eastAsia="SchoolBookSanPin"/>
                <w:sz w:val="24"/>
                <w:szCs w:val="24"/>
              </w:rPr>
            </w:pPr>
            <w:r w:rsidRPr="00783BD6">
              <w:rPr>
                <w:rFonts w:eastAsia="SchoolBookSanPin"/>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77087BE6" w14:textId="77777777" w:rsidR="00865E7D" w:rsidRPr="00783BD6" w:rsidRDefault="00865E7D" w:rsidP="00CA74C5">
            <w:pPr>
              <w:jc w:val="center"/>
              <w:rPr>
                <w:rFonts w:eastAsia="SchoolBookSanPin"/>
                <w:sz w:val="24"/>
                <w:szCs w:val="24"/>
              </w:rPr>
            </w:pPr>
            <w:r w:rsidRPr="00783BD6">
              <w:rPr>
                <w:rFonts w:eastAsia="SchoolBookSanPi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1B860BC9" w14:textId="77777777" w:rsidR="00865E7D" w:rsidRPr="00783BD6" w:rsidRDefault="00865E7D" w:rsidP="00CA74C5">
            <w:pPr>
              <w:jc w:val="center"/>
              <w:rPr>
                <w:rFonts w:eastAsia="SchoolBookSanPin"/>
                <w:sz w:val="24"/>
                <w:szCs w:val="24"/>
              </w:rPr>
            </w:pPr>
            <w:r w:rsidRPr="00783BD6">
              <w:rPr>
                <w:rFonts w:eastAsia="SchoolBookSanPin"/>
                <w:sz w:val="24"/>
                <w:szCs w:val="24"/>
              </w:rPr>
              <w:t>3</w:t>
            </w:r>
          </w:p>
        </w:tc>
        <w:tc>
          <w:tcPr>
            <w:tcW w:w="1002" w:type="dxa"/>
            <w:tcBorders>
              <w:top w:val="single" w:sz="4" w:space="0" w:color="auto"/>
              <w:left w:val="single" w:sz="4" w:space="0" w:color="auto"/>
              <w:bottom w:val="single" w:sz="4" w:space="0" w:color="auto"/>
              <w:right w:val="single" w:sz="4" w:space="0" w:color="auto"/>
            </w:tcBorders>
          </w:tcPr>
          <w:p w14:paraId="007EE0C9" w14:textId="77777777" w:rsidR="00865E7D" w:rsidRPr="00783BD6" w:rsidRDefault="00865E7D" w:rsidP="00CA74C5">
            <w:pPr>
              <w:jc w:val="center"/>
              <w:rPr>
                <w:rFonts w:eastAsia="SchoolBookSanPin"/>
                <w:sz w:val="24"/>
                <w:szCs w:val="24"/>
              </w:rPr>
            </w:pPr>
            <w:r w:rsidRPr="00783BD6">
              <w:rPr>
                <w:rFonts w:eastAsia="SchoolBookSanPin"/>
                <w:sz w:val="24"/>
                <w:szCs w:val="24"/>
              </w:rPr>
              <w:t>21</w:t>
            </w:r>
          </w:p>
        </w:tc>
      </w:tr>
      <w:tr w:rsidR="00865E7D" w:rsidRPr="00783BD6" w14:paraId="2DB7F60E" w14:textId="77777777" w:rsidTr="009843DB">
        <w:trPr>
          <w:trHeight w:hRule="exact" w:val="346"/>
        </w:trPr>
        <w:tc>
          <w:tcPr>
            <w:tcW w:w="2581" w:type="dxa"/>
            <w:vMerge/>
            <w:tcBorders>
              <w:top w:val="single" w:sz="4" w:space="0" w:color="auto"/>
              <w:left w:val="single" w:sz="4" w:space="0" w:color="auto"/>
              <w:bottom w:val="single" w:sz="4" w:space="0" w:color="auto"/>
              <w:right w:val="single" w:sz="4" w:space="0" w:color="auto"/>
            </w:tcBorders>
          </w:tcPr>
          <w:p w14:paraId="02EF2E4A" w14:textId="77777777" w:rsidR="00865E7D" w:rsidRPr="00783BD6" w:rsidRDefault="00865E7D" w:rsidP="00CA74C5">
            <w:pPr>
              <w:rPr>
                <w:rFonts w:eastAsia="Calibri"/>
                <w:sz w:val="24"/>
                <w:szCs w:val="24"/>
              </w:rPr>
            </w:pPr>
          </w:p>
        </w:tc>
        <w:tc>
          <w:tcPr>
            <w:tcW w:w="3260" w:type="dxa"/>
            <w:tcBorders>
              <w:top w:val="single" w:sz="4" w:space="0" w:color="auto"/>
              <w:left w:val="single" w:sz="4" w:space="0" w:color="auto"/>
              <w:bottom w:val="single" w:sz="4" w:space="0" w:color="auto"/>
              <w:right w:val="single" w:sz="4" w:space="0" w:color="auto"/>
            </w:tcBorders>
          </w:tcPr>
          <w:p w14:paraId="2CCF7FF3" w14:textId="77777777" w:rsidR="00865E7D" w:rsidRPr="00783BD6" w:rsidRDefault="00865E7D" w:rsidP="00CA74C5">
            <w:pPr>
              <w:rPr>
                <w:rFonts w:eastAsia="Calibri"/>
                <w:sz w:val="24"/>
                <w:szCs w:val="24"/>
              </w:rPr>
            </w:pPr>
            <w:r w:rsidRPr="00783BD6">
              <w:rPr>
                <w:rFonts w:eastAsia="Calibri"/>
                <w:sz w:val="24"/>
                <w:szCs w:val="24"/>
              </w:rPr>
              <w:t>Литература</w:t>
            </w:r>
          </w:p>
        </w:tc>
        <w:tc>
          <w:tcPr>
            <w:tcW w:w="850" w:type="dxa"/>
            <w:tcBorders>
              <w:top w:val="single" w:sz="4" w:space="0" w:color="auto"/>
              <w:left w:val="single" w:sz="4" w:space="0" w:color="auto"/>
              <w:bottom w:val="single" w:sz="4" w:space="0" w:color="auto"/>
              <w:right w:val="single" w:sz="4" w:space="0" w:color="auto"/>
            </w:tcBorders>
          </w:tcPr>
          <w:p w14:paraId="2F6C4BCF" w14:textId="77777777" w:rsidR="00865E7D" w:rsidRPr="00783BD6" w:rsidRDefault="00865E7D" w:rsidP="00CA74C5">
            <w:pPr>
              <w:jc w:val="center"/>
              <w:rPr>
                <w:rFonts w:eastAsia="SchoolBookSanPin"/>
                <w:sz w:val="24"/>
                <w:szCs w:val="24"/>
              </w:rPr>
            </w:pPr>
            <w:r w:rsidRPr="00783BD6">
              <w:rPr>
                <w:rFonts w:eastAsia="SchoolBookSanPi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68A511B6" w14:textId="77777777" w:rsidR="00865E7D" w:rsidRPr="00783BD6" w:rsidRDefault="00865E7D" w:rsidP="00CA74C5">
            <w:pPr>
              <w:jc w:val="center"/>
              <w:rPr>
                <w:rFonts w:eastAsia="SchoolBookSanPin"/>
                <w:sz w:val="24"/>
                <w:szCs w:val="24"/>
              </w:rPr>
            </w:pPr>
            <w:r w:rsidRPr="00783BD6">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1FA55C95" w14:textId="77777777" w:rsidR="00865E7D" w:rsidRPr="00783BD6" w:rsidRDefault="00865E7D" w:rsidP="00CA74C5">
            <w:pPr>
              <w:jc w:val="center"/>
              <w:rPr>
                <w:rFonts w:eastAsia="SchoolBookSanPin"/>
                <w:sz w:val="24"/>
                <w:szCs w:val="24"/>
              </w:rPr>
            </w:pPr>
            <w:r w:rsidRPr="00783BD6">
              <w:rPr>
                <w:rFonts w:eastAsia="SchoolBookSanPi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25DD79AD" w14:textId="77777777" w:rsidR="00865E7D" w:rsidRPr="00783BD6" w:rsidRDefault="00865E7D" w:rsidP="00CA74C5">
            <w:pPr>
              <w:jc w:val="center"/>
              <w:rPr>
                <w:rFonts w:eastAsia="SchoolBookSanPin"/>
                <w:sz w:val="24"/>
                <w:szCs w:val="24"/>
              </w:rPr>
            </w:pPr>
            <w:r w:rsidRPr="00783BD6">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3C91A881" w14:textId="77777777" w:rsidR="00865E7D" w:rsidRPr="00783BD6" w:rsidRDefault="00865E7D" w:rsidP="00CA74C5">
            <w:pPr>
              <w:jc w:val="center"/>
              <w:rPr>
                <w:rFonts w:eastAsia="SchoolBookSanPin"/>
                <w:sz w:val="24"/>
                <w:szCs w:val="24"/>
              </w:rPr>
            </w:pPr>
            <w:r w:rsidRPr="00783BD6">
              <w:rPr>
                <w:rFonts w:eastAsia="SchoolBookSanPin"/>
                <w:sz w:val="24"/>
                <w:szCs w:val="24"/>
              </w:rPr>
              <w:t>3</w:t>
            </w:r>
          </w:p>
        </w:tc>
        <w:tc>
          <w:tcPr>
            <w:tcW w:w="1002" w:type="dxa"/>
            <w:tcBorders>
              <w:top w:val="single" w:sz="4" w:space="0" w:color="auto"/>
              <w:left w:val="single" w:sz="4" w:space="0" w:color="auto"/>
              <w:bottom w:val="single" w:sz="4" w:space="0" w:color="auto"/>
              <w:right w:val="single" w:sz="4" w:space="0" w:color="auto"/>
            </w:tcBorders>
          </w:tcPr>
          <w:p w14:paraId="3AFA41B8" w14:textId="77777777" w:rsidR="00865E7D" w:rsidRPr="00783BD6" w:rsidRDefault="00865E7D" w:rsidP="00CA74C5">
            <w:pPr>
              <w:jc w:val="center"/>
              <w:rPr>
                <w:rFonts w:eastAsia="SchoolBookSanPin"/>
                <w:sz w:val="24"/>
                <w:szCs w:val="24"/>
              </w:rPr>
            </w:pPr>
            <w:r w:rsidRPr="00783BD6">
              <w:rPr>
                <w:rFonts w:eastAsia="SchoolBookSanPin"/>
                <w:sz w:val="24"/>
                <w:szCs w:val="24"/>
              </w:rPr>
              <w:t>13</w:t>
            </w:r>
          </w:p>
        </w:tc>
      </w:tr>
      <w:tr w:rsidR="00865E7D" w:rsidRPr="00783BD6" w14:paraId="388CB2A5" w14:textId="77777777" w:rsidTr="009843DB">
        <w:trPr>
          <w:trHeight w:hRule="exact" w:val="346"/>
        </w:trPr>
        <w:tc>
          <w:tcPr>
            <w:tcW w:w="2581" w:type="dxa"/>
            <w:tcBorders>
              <w:top w:val="single" w:sz="4" w:space="0" w:color="auto"/>
              <w:left w:val="single" w:sz="4" w:space="0" w:color="auto"/>
              <w:bottom w:val="single" w:sz="4" w:space="0" w:color="auto"/>
              <w:right w:val="single" w:sz="4" w:space="0" w:color="auto"/>
            </w:tcBorders>
          </w:tcPr>
          <w:p w14:paraId="05673222" w14:textId="77777777" w:rsidR="00865E7D" w:rsidRPr="00783BD6" w:rsidRDefault="00865E7D" w:rsidP="00CA74C5">
            <w:pPr>
              <w:rPr>
                <w:rFonts w:eastAsia="Calibri"/>
                <w:sz w:val="24"/>
                <w:szCs w:val="24"/>
              </w:rPr>
            </w:pPr>
            <w:r w:rsidRPr="00783BD6">
              <w:rPr>
                <w:rFonts w:eastAsia="Calibri"/>
                <w:sz w:val="24"/>
                <w:szCs w:val="24"/>
              </w:rPr>
              <w:t>Иностранные языки</w:t>
            </w:r>
          </w:p>
        </w:tc>
        <w:tc>
          <w:tcPr>
            <w:tcW w:w="3260" w:type="dxa"/>
            <w:tcBorders>
              <w:top w:val="single" w:sz="4" w:space="0" w:color="auto"/>
              <w:left w:val="single" w:sz="4" w:space="0" w:color="auto"/>
              <w:bottom w:val="single" w:sz="4" w:space="0" w:color="auto"/>
              <w:right w:val="single" w:sz="4" w:space="0" w:color="auto"/>
            </w:tcBorders>
          </w:tcPr>
          <w:p w14:paraId="62FAFAEC" w14:textId="77777777" w:rsidR="00865E7D" w:rsidRPr="00783BD6" w:rsidRDefault="00865E7D" w:rsidP="00CA74C5">
            <w:pPr>
              <w:rPr>
                <w:rFonts w:eastAsia="Calibri"/>
                <w:sz w:val="24"/>
                <w:szCs w:val="24"/>
              </w:rPr>
            </w:pPr>
            <w:r w:rsidRPr="00783BD6">
              <w:rPr>
                <w:rFonts w:eastAsia="Calibri"/>
                <w:sz w:val="24"/>
                <w:szCs w:val="24"/>
              </w:rPr>
              <w:t>Иностранный язык</w:t>
            </w:r>
          </w:p>
        </w:tc>
        <w:tc>
          <w:tcPr>
            <w:tcW w:w="850" w:type="dxa"/>
            <w:tcBorders>
              <w:top w:val="single" w:sz="4" w:space="0" w:color="auto"/>
              <w:left w:val="single" w:sz="4" w:space="0" w:color="auto"/>
              <w:bottom w:val="single" w:sz="4" w:space="0" w:color="auto"/>
              <w:right w:val="single" w:sz="4" w:space="0" w:color="auto"/>
            </w:tcBorders>
          </w:tcPr>
          <w:p w14:paraId="51790EE4" w14:textId="77777777" w:rsidR="00865E7D" w:rsidRPr="00783BD6" w:rsidRDefault="00865E7D" w:rsidP="00CA74C5">
            <w:pPr>
              <w:jc w:val="center"/>
              <w:rPr>
                <w:rFonts w:eastAsia="SchoolBookSanPin"/>
                <w:sz w:val="24"/>
                <w:szCs w:val="24"/>
              </w:rPr>
            </w:pPr>
            <w:r w:rsidRPr="00783BD6">
              <w:rPr>
                <w:rFonts w:eastAsia="SchoolBookSanPi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2C3D34E5" w14:textId="77777777" w:rsidR="00865E7D" w:rsidRPr="00783BD6" w:rsidRDefault="00865E7D" w:rsidP="00CA74C5">
            <w:pPr>
              <w:jc w:val="center"/>
              <w:rPr>
                <w:rFonts w:eastAsia="SchoolBookSanPin"/>
                <w:sz w:val="24"/>
                <w:szCs w:val="24"/>
              </w:rPr>
            </w:pPr>
            <w:r w:rsidRPr="00783BD6">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4322F687" w14:textId="77777777" w:rsidR="00865E7D" w:rsidRPr="00783BD6" w:rsidRDefault="00865E7D" w:rsidP="00CA74C5">
            <w:pPr>
              <w:jc w:val="center"/>
              <w:rPr>
                <w:rFonts w:eastAsia="SchoolBookSanPin"/>
                <w:sz w:val="24"/>
                <w:szCs w:val="24"/>
              </w:rPr>
            </w:pPr>
            <w:r w:rsidRPr="00783BD6">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2F5881DE" w14:textId="77777777" w:rsidR="00865E7D" w:rsidRPr="00783BD6" w:rsidRDefault="00865E7D" w:rsidP="00CA74C5">
            <w:pPr>
              <w:jc w:val="center"/>
              <w:rPr>
                <w:rFonts w:eastAsia="SchoolBookSanPin"/>
                <w:sz w:val="24"/>
                <w:szCs w:val="24"/>
              </w:rPr>
            </w:pPr>
            <w:r w:rsidRPr="00783BD6">
              <w:rPr>
                <w:rFonts w:eastAsia="SchoolBookSanPi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717AFFE8" w14:textId="77777777" w:rsidR="00865E7D" w:rsidRPr="00783BD6" w:rsidRDefault="00865E7D" w:rsidP="00CA74C5">
            <w:pPr>
              <w:jc w:val="center"/>
              <w:rPr>
                <w:rFonts w:eastAsia="SchoolBookSanPin"/>
                <w:sz w:val="24"/>
                <w:szCs w:val="24"/>
              </w:rPr>
            </w:pPr>
            <w:r w:rsidRPr="00783BD6">
              <w:rPr>
                <w:rFonts w:eastAsia="SchoolBookSanPin"/>
                <w:sz w:val="24"/>
                <w:szCs w:val="24"/>
              </w:rPr>
              <w:t>3</w:t>
            </w:r>
          </w:p>
        </w:tc>
        <w:tc>
          <w:tcPr>
            <w:tcW w:w="1002" w:type="dxa"/>
            <w:tcBorders>
              <w:top w:val="single" w:sz="4" w:space="0" w:color="auto"/>
              <w:left w:val="single" w:sz="4" w:space="0" w:color="auto"/>
              <w:bottom w:val="single" w:sz="4" w:space="0" w:color="auto"/>
              <w:right w:val="single" w:sz="4" w:space="0" w:color="auto"/>
            </w:tcBorders>
          </w:tcPr>
          <w:p w14:paraId="16B85474" w14:textId="77777777" w:rsidR="00865E7D" w:rsidRPr="00783BD6" w:rsidRDefault="00865E7D" w:rsidP="00CA74C5">
            <w:pPr>
              <w:jc w:val="center"/>
              <w:rPr>
                <w:rFonts w:eastAsia="SchoolBookSanPin"/>
                <w:sz w:val="24"/>
                <w:szCs w:val="24"/>
              </w:rPr>
            </w:pPr>
            <w:r w:rsidRPr="00783BD6">
              <w:rPr>
                <w:rFonts w:eastAsia="SchoolBookSanPin"/>
                <w:sz w:val="24"/>
                <w:szCs w:val="24"/>
              </w:rPr>
              <w:t>15</w:t>
            </w:r>
          </w:p>
        </w:tc>
      </w:tr>
      <w:tr w:rsidR="00865E7D" w:rsidRPr="00783BD6" w14:paraId="7B5057A6" w14:textId="77777777" w:rsidTr="009843DB">
        <w:trPr>
          <w:trHeight w:hRule="exact" w:val="346"/>
        </w:trPr>
        <w:tc>
          <w:tcPr>
            <w:tcW w:w="2581" w:type="dxa"/>
            <w:vMerge w:val="restart"/>
            <w:tcBorders>
              <w:top w:val="single" w:sz="4" w:space="0" w:color="auto"/>
              <w:left w:val="single" w:sz="4" w:space="0" w:color="auto"/>
              <w:bottom w:val="single" w:sz="4" w:space="0" w:color="auto"/>
              <w:right w:val="single" w:sz="4" w:space="0" w:color="auto"/>
            </w:tcBorders>
          </w:tcPr>
          <w:p w14:paraId="08AE28E1" w14:textId="77777777" w:rsidR="00865E7D" w:rsidRPr="00783BD6" w:rsidRDefault="00865E7D" w:rsidP="00CA74C5">
            <w:pPr>
              <w:rPr>
                <w:rFonts w:eastAsia="Calibri"/>
                <w:sz w:val="24"/>
                <w:szCs w:val="24"/>
              </w:rPr>
            </w:pPr>
            <w:r w:rsidRPr="00783BD6">
              <w:rPr>
                <w:rFonts w:eastAsia="Calibri"/>
                <w:sz w:val="24"/>
                <w:szCs w:val="24"/>
              </w:rPr>
              <w:t>Математикаи информатика</w:t>
            </w:r>
          </w:p>
        </w:tc>
        <w:tc>
          <w:tcPr>
            <w:tcW w:w="3260" w:type="dxa"/>
            <w:tcBorders>
              <w:top w:val="single" w:sz="4" w:space="0" w:color="auto"/>
              <w:left w:val="single" w:sz="4" w:space="0" w:color="auto"/>
              <w:bottom w:val="single" w:sz="4" w:space="0" w:color="auto"/>
              <w:right w:val="single" w:sz="4" w:space="0" w:color="auto"/>
            </w:tcBorders>
          </w:tcPr>
          <w:p w14:paraId="1C62F76A" w14:textId="77777777" w:rsidR="00865E7D" w:rsidRPr="00783BD6" w:rsidRDefault="00865E7D" w:rsidP="00CA74C5">
            <w:pPr>
              <w:rPr>
                <w:rFonts w:eastAsia="Calibri"/>
                <w:sz w:val="24"/>
                <w:szCs w:val="24"/>
              </w:rPr>
            </w:pPr>
            <w:r w:rsidRPr="00783BD6">
              <w:rPr>
                <w:rFonts w:eastAsia="Calibri"/>
                <w:sz w:val="24"/>
                <w:szCs w:val="24"/>
              </w:rPr>
              <w:t>Математика</w:t>
            </w:r>
          </w:p>
        </w:tc>
        <w:tc>
          <w:tcPr>
            <w:tcW w:w="850" w:type="dxa"/>
            <w:tcBorders>
              <w:top w:val="single" w:sz="4" w:space="0" w:color="auto"/>
              <w:left w:val="single" w:sz="4" w:space="0" w:color="auto"/>
              <w:bottom w:val="single" w:sz="4" w:space="0" w:color="auto"/>
              <w:right w:val="single" w:sz="4" w:space="0" w:color="auto"/>
            </w:tcBorders>
          </w:tcPr>
          <w:p w14:paraId="1BBA4F6A" w14:textId="77777777" w:rsidR="00865E7D" w:rsidRPr="00783BD6" w:rsidRDefault="00865E7D" w:rsidP="00CA74C5">
            <w:pPr>
              <w:jc w:val="center"/>
              <w:rPr>
                <w:rFonts w:eastAsia="SchoolBookSanPin"/>
                <w:sz w:val="24"/>
                <w:szCs w:val="24"/>
              </w:rPr>
            </w:pPr>
            <w:r w:rsidRPr="00783BD6">
              <w:rPr>
                <w:rFonts w:eastAsia="SchoolBookSanPin"/>
                <w:sz w:val="24"/>
                <w:szCs w:val="24"/>
              </w:rPr>
              <w:t>5</w:t>
            </w:r>
          </w:p>
        </w:tc>
        <w:tc>
          <w:tcPr>
            <w:tcW w:w="567" w:type="dxa"/>
            <w:tcBorders>
              <w:top w:val="single" w:sz="4" w:space="0" w:color="auto"/>
              <w:left w:val="single" w:sz="4" w:space="0" w:color="auto"/>
              <w:bottom w:val="single" w:sz="4" w:space="0" w:color="auto"/>
              <w:right w:val="single" w:sz="4" w:space="0" w:color="auto"/>
            </w:tcBorders>
          </w:tcPr>
          <w:p w14:paraId="558547EF" w14:textId="77777777" w:rsidR="00865E7D" w:rsidRPr="00783BD6" w:rsidRDefault="00865E7D" w:rsidP="00CA74C5">
            <w:pPr>
              <w:jc w:val="center"/>
              <w:rPr>
                <w:rFonts w:eastAsia="SchoolBookSanPin"/>
                <w:sz w:val="24"/>
                <w:szCs w:val="24"/>
              </w:rPr>
            </w:pPr>
            <w:r w:rsidRPr="00783BD6">
              <w:rPr>
                <w:rFonts w:eastAsia="SchoolBookSanPin"/>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75257F07" w14:textId="77777777" w:rsidR="00865E7D" w:rsidRPr="00783BD6" w:rsidRDefault="00865E7D" w:rsidP="00CA74C5">
            <w:pPr>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3A871C44" w14:textId="77777777" w:rsidR="00865E7D" w:rsidRPr="00783BD6" w:rsidRDefault="00865E7D" w:rsidP="00CA74C5">
            <w:pPr>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6C5425C1" w14:textId="77777777" w:rsidR="00865E7D" w:rsidRPr="00783BD6" w:rsidRDefault="00865E7D" w:rsidP="00CA74C5">
            <w:pPr>
              <w:jc w:val="center"/>
              <w:rPr>
                <w:rFonts w:eastAsia="Calibri"/>
                <w:sz w:val="24"/>
                <w:szCs w:val="24"/>
              </w:rPr>
            </w:pPr>
          </w:p>
        </w:tc>
        <w:tc>
          <w:tcPr>
            <w:tcW w:w="1002" w:type="dxa"/>
            <w:tcBorders>
              <w:top w:val="single" w:sz="4" w:space="0" w:color="auto"/>
              <w:left w:val="single" w:sz="4" w:space="0" w:color="auto"/>
              <w:bottom w:val="single" w:sz="4" w:space="0" w:color="auto"/>
              <w:right w:val="single" w:sz="4" w:space="0" w:color="auto"/>
            </w:tcBorders>
          </w:tcPr>
          <w:p w14:paraId="73396122" w14:textId="77777777" w:rsidR="00865E7D" w:rsidRPr="00783BD6" w:rsidRDefault="00865E7D" w:rsidP="00CA74C5">
            <w:pPr>
              <w:jc w:val="center"/>
              <w:rPr>
                <w:rFonts w:eastAsia="SchoolBookSanPin"/>
                <w:sz w:val="24"/>
                <w:szCs w:val="24"/>
              </w:rPr>
            </w:pPr>
            <w:r w:rsidRPr="00783BD6">
              <w:rPr>
                <w:rFonts w:eastAsia="SchoolBookSanPin"/>
                <w:sz w:val="24"/>
                <w:szCs w:val="24"/>
              </w:rPr>
              <w:t>10</w:t>
            </w:r>
          </w:p>
        </w:tc>
      </w:tr>
      <w:tr w:rsidR="00865E7D" w:rsidRPr="00783BD6" w14:paraId="62D63269" w14:textId="77777777" w:rsidTr="009843DB">
        <w:trPr>
          <w:trHeight w:hRule="exact" w:val="346"/>
        </w:trPr>
        <w:tc>
          <w:tcPr>
            <w:tcW w:w="2581" w:type="dxa"/>
            <w:vMerge/>
            <w:tcBorders>
              <w:top w:val="single" w:sz="4" w:space="0" w:color="auto"/>
              <w:left w:val="single" w:sz="4" w:space="0" w:color="auto"/>
              <w:bottom w:val="single" w:sz="4" w:space="0" w:color="auto"/>
              <w:right w:val="single" w:sz="4" w:space="0" w:color="auto"/>
            </w:tcBorders>
          </w:tcPr>
          <w:p w14:paraId="543F76B6" w14:textId="77777777" w:rsidR="00865E7D" w:rsidRPr="00783BD6" w:rsidRDefault="00865E7D" w:rsidP="00CA74C5">
            <w:pPr>
              <w:rPr>
                <w:rFonts w:eastAsia="Calibri"/>
                <w:sz w:val="24"/>
                <w:szCs w:val="24"/>
              </w:rPr>
            </w:pPr>
          </w:p>
        </w:tc>
        <w:tc>
          <w:tcPr>
            <w:tcW w:w="3260" w:type="dxa"/>
            <w:tcBorders>
              <w:top w:val="single" w:sz="4" w:space="0" w:color="auto"/>
              <w:left w:val="single" w:sz="4" w:space="0" w:color="auto"/>
              <w:bottom w:val="single" w:sz="4" w:space="0" w:color="auto"/>
              <w:right w:val="single" w:sz="4" w:space="0" w:color="auto"/>
            </w:tcBorders>
          </w:tcPr>
          <w:p w14:paraId="21BA0441" w14:textId="77777777" w:rsidR="00865E7D" w:rsidRPr="00783BD6" w:rsidRDefault="00865E7D" w:rsidP="00CA74C5">
            <w:pPr>
              <w:rPr>
                <w:rFonts w:eastAsia="Calibri"/>
                <w:sz w:val="24"/>
                <w:szCs w:val="24"/>
              </w:rPr>
            </w:pPr>
            <w:r w:rsidRPr="00783BD6">
              <w:rPr>
                <w:rFonts w:eastAsia="Calibri"/>
                <w:sz w:val="24"/>
                <w:szCs w:val="24"/>
              </w:rPr>
              <w:t>Алгебра</w:t>
            </w:r>
          </w:p>
        </w:tc>
        <w:tc>
          <w:tcPr>
            <w:tcW w:w="850" w:type="dxa"/>
            <w:tcBorders>
              <w:top w:val="single" w:sz="4" w:space="0" w:color="auto"/>
              <w:left w:val="single" w:sz="4" w:space="0" w:color="auto"/>
              <w:bottom w:val="single" w:sz="4" w:space="0" w:color="auto"/>
              <w:right w:val="single" w:sz="4" w:space="0" w:color="auto"/>
            </w:tcBorders>
          </w:tcPr>
          <w:p w14:paraId="7841E6CF" w14:textId="77777777" w:rsidR="00865E7D" w:rsidRPr="00783BD6" w:rsidRDefault="00865E7D" w:rsidP="00CA74C5">
            <w:pPr>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1340920E" w14:textId="77777777" w:rsidR="00865E7D" w:rsidRPr="00783BD6" w:rsidRDefault="00865E7D" w:rsidP="00CA74C5">
            <w:pPr>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2F2FEA7E" w14:textId="77777777" w:rsidR="00865E7D" w:rsidRPr="00783BD6" w:rsidRDefault="00865E7D" w:rsidP="00CA74C5">
            <w:pPr>
              <w:jc w:val="center"/>
              <w:rPr>
                <w:rFonts w:eastAsia="SchoolBookSanPin"/>
                <w:sz w:val="24"/>
                <w:szCs w:val="24"/>
              </w:rPr>
            </w:pPr>
            <w:r w:rsidRPr="00783BD6">
              <w:rPr>
                <w:rFonts w:eastAsia="SchoolBookSanPi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5C43C195" w14:textId="77777777" w:rsidR="00865E7D" w:rsidRPr="00783BD6" w:rsidRDefault="00865E7D" w:rsidP="00CA74C5">
            <w:pPr>
              <w:jc w:val="center"/>
              <w:rPr>
                <w:rFonts w:eastAsia="SchoolBookSanPin"/>
                <w:sz w:val="24"/>
                <w:szCs w:val="24"/>
              </w:rPr>
            </w:pPr>
            <w:r w:rsidRPr="00783BD6">
              <w:rPr>
                <w:rFonts w:eastAsia="SchoolBookSanPin"/>
                <w:sz w:val="24"/>
                <w:szCs w:val="24"/>
              </w:rPr>
              <w:t>3</w:t>
            </w:r>
          </w:p>
        </w:tc>
        <w:tc>
          <w:tcPr>
            <w:tcW w:w="567" w:type="dxa"/>
            <w:tcBorders>
              <w:top w:val="single" w:sz="4" w:space="0" w:color="auto"/>
              <w:left w:val="single" w:sz="4" w:space="0" w:color="auto"/>
              <w:bottom w:val="single" w:sz="4" w:space="0" w:color="auto"/>
              <w:right w:val="single" w:sz="4" w:space="0" w:color="auto"/>
            </w:tcBorders>
          </w:tcPr>
          <w:p w14:paraId="2E665ADB" w14:textId="77777777" w:rsidR="00865E7D" w:rsidRPr="00783BD6" w:rsidRDefault="00865E7D" w:rsidP="00CA74C5">
            <w:pPr>
              <w:jc w:val="center"/>
              <w:rPr>
                <w:rFonts w:eastAsia="SchoolBookSanPin"/>
                <w:sz w:val="24"/>
                <w:szCs w:val="24"/>
              </w:rPr>
            </w:pPr>
            <w:r w:rsidRPr="00783BD6">
              <w:rPr>
                <w:rFonts w:eastAsia="SchoolBookSanPin"/>
                <w:sz w:val="24"/>
                <w:szCs w:val="24"/>
              </w:rPr>
              <w:t>3</w:t>
            </w:r>
          </w:p>
        </w:tc>
        <w:tc>
          <w:tcPr>
            <w:tcW w:w="1002" w:type="dxa"/>
            <w:tcBorders>
              <w:top w:val="single" w:sz="4" w:space="0" w:color="auto"/>
              <w:left w:val="single" w:sz="4" w:space="0" w:color="auto"/>
              <w:bottom w:val="single" w:sz="4" w:space="0" w:color="auto"/>
              <w:right w:val="single" w:sz="4" w:space="0" w:color="auto"/>
            </w:tcBorders>
          </w:tcPr>
          <w:p w14:paraId="27B8425A" w14:textId="77777777" w:rsidR="00865E7D" w:rsidRPr="00783BD6" w:rsidRDefault="00865E7D" w:rsidP="00CA74C5">
            <w:pPr>
              <w:jc w:val="center"/>
              <w:rPr>
                <w:rFonts w:eastAsia="SchoolBookSanPin"/>
                <w:sz w:val="24"/>
                <w:szCs w:val="24"/>
              </w:rPr>
            </w:pPr>
            <w:r w:rsidRPr="00783BD6">
              <w:rPr>
                <w:rFonts w:eastAsia="SchoolBookSanPin"/>
                <w:sz w:val="24"/>
                <w:szCs w:val="24"/>
              </w:rPr>
              <w:t>9</w:t>
            </w:r>
          </w:p>
        </w:tc>
      </w:tr>
      <w:tr w:rsidR="00865E7D" w:rsidRPr="00783BD6" w14:paraId="3F10E888" w14:textId="77777777" w:rsidTr="009843DB">
        <w:trPr>
          <w:trHeight w:hRule="exact" w:val="346"/>
        </w:trPr>
        <w:tc>
          <w:tcPr>
            <w:tcW w:w="2581" w:type="dxa"/>
            <w:vMerge/>
            <w:tcBorders>
              <w:top w:val="single" w:sz="4" w:space="0" w:color="auto"/>
              <w:left w:val="single" w:sz="4" w:space="0" w:color="auto"/>
              <w:bottom w:val="single" w:sz="4" w:space="0" w:color="auto"/>
              <w:right w:val="single" w:sz="4" w:space="0" w:color="auto"/>
            </w:tcBorders>
          </w:tcPr>
          <w:p w14:paraId="4E58DD6E" w14:textId="77777777" w:rsidR="00865E7D" w:rsidRPr="00783BD6" w:rsidRDefault="00865E7D" w:rsidP="00CA74C5">
            <w:pPr>
              <w:rPr>
                <w:rFonts w:eastAsia="Calibri"/>
                <w:sz w:val="24"/>
                <w:szCs w:val="24"/>
              </w:rPr>
            </w:pPr>
          </w:p>
        </w:tc>
        <w:tc>
          <w:tcPr>
            <w:tcW w:w="3260" w:type="dxa"/>
            <w:tcBorders>
              <w:top w:val="single" w:sz="4" w:space="0" w:color="auto"/>
              <w:left w:val="single" w:sz="4" w:space="0" w:color="auto"/>
              <w:bottom w:val="single" w:sz="4" w:space="0" w:color="auto"/>
              <w:right w:val="single" w:sz="4" w:space="0" w:color="auto"/>
            </w:tcBorders>
          </w:tcPr>
          <w:p w14:paraId="4233A565" w14:textId="77777777" w:rsidR="00865E7D" w:rsidRPr="00783BD6" w:rsidRDefault="00865E7D" w:rsidP="00CA74C5">
            <w:pPr>
              <w:rPr>
                <w:rFonts w:eastAsia="Calibri"/>
                <w:sz w:val="24"/>
                <w:szCs w:val="24"/>
              </w:rPr>
            </w:pPr>
            <w:r w:rsidRPr="00783BD6">
              <w:rPr>
                <w:rFonts w:eastAsia="Calibri"/>
                <w:sz w:val="24"/>
                <w:szCs w:val="24"/>
              </w:rPr>
              <w:t>Геометрия</w:t>
            </w:r>
          </w:p>
        </w:tc>
        <w:tc>
          <w:tcPr>
            <w:tcW w:w="850" w:type="dxa"/>
            <w:tcBorders>
              <w:top w:val="single" w:sz="4" w:space="0" w:color="auto"/>
              <w:left w:val="single" w:sz="4" w:space="0" w:color="auto"/>
              <w:bottom w:val="single" w:sz="4" w:space="0" w:color="auto"/>
              <w:right w:val="single" w:sz="4" w:space="0" w:color="auto"/>
            </w:tcBorders>
          </w:tcPr>
          <w:p w14:paraId="525CE4C3" w14:textId="77777777" w:rsidR="00865E7D" w:rsidRPr="00783BD6" w:rsidRDefault="00865E7D" w:rsidP="00CA74C5">
            <w:pPr>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50C0FB35" w14:textId="77777777" w:rsidR="00865E7D" w:rsidRPr="00783BD6" w:rsidRDefault="00865E7D" w:rsidP="00CA74C5">
            <w:pPr>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16720F73" w14:textId="77777777" w:rsidR="00865E7D" w:rsidRPr="00783BD6" w:rsidRDefault="00865E7D" w:rsidP="00CA74C5">
            <w:pPr>
              <w:jc w:val="center"/>
              <w:rPr>
                <w:rFonts w:eastAsia="SchoolBookSanPin"/>
                <w:sz w:val="24"/>
                <w:szCs w:val="24"/>
              </w:rPr>
            </w:pPr>
            <w:r w:rsidRPr="00783BD6">
              <w:rPr>
                <w:rFonts w:eastAsia="SchoolBookSanPi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30C77789" w14:textId="77777777" w:rsidR="00865E7D" w:rsidRPr="00783BD6" w:rsidRDefault="00865E7D" w:rsidP="00CA74C5">
            <w:pPr>
              <w:jc w:val="center"/>
              <w:rPr>
                <w:rFonts w:eastAsia="SchoolBookSanPin"/>
                <w:sz w:val="24"/>
                <w:szCs w:val="24"/>
              </w:rPr>
            </w:pPr>
            <w:r w:rsidRPr="00783BD6">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6F41848E" w14:textId="77777777" w:rsidR="00865E7D" w:rsidRPr="00783BD6" w:rsidRDefault="00865E7D" w:rsidP="00CA74C5">
            <w:pPr>
              <w:jc w:val="center"/>
              <w:rPr>
                <w:rFonts w:eastAsia="SchoolBookSanPin"/>
                <w:sz w:val="24"/>
                <w:szCs w:val="24"/>
              </w:rPr>
            </w:pPr>
            <w:r w:rsidRPr="00783BD6">
              <w:rPr>
                <w:rFonts w:eastAsia="SchoolBookSanPin"/>
                <w:sz w:val="24"/>
                <w:szCs w:val="24"/>
              </w:rPr>
              <w:t>2</w:t>
            </w:r>
          </w:p>
        </w:tc>
        <w:tc>
          <w:tcPr>
            <w:tcW w:w="1002" w:type="dxa"/>
            <w:tcBorders>
              <w:top w:val="single" w:sz="4" w:space="0" w:color="auto"/>
              <w:left w:val="single" w:sz="4" w:space="0" w:color="auto"/>
              <w:bottom w:val="single" w:sz="4" w:space="0" w:color="auto"/>
              <w:right w:val="single" w:sz="4" w:space="0" w:color="auto"/>
            </w:tcBorders>
          </w:tcPr>
          <w:p w14:paraId="3F8727DC" w14:textId="77777777" w:rsidR="00865E7D" w:rsidRPr="00783BD6" w:rsidRDefault="00865E7D" w:rsidP="00CA74C5">
            <w:pPr>
              <w:jc w:val="center"/>
              <w:rPr>
                <w:rFonts w:eastAsia="SchoolBookSanPin"/>
                <w:sz w:val="24"/>
                <w:szCs w:val="24"/>
              </w:rPr>
            </w:pPr>
            <w:r w:rsidRPr="00783BD6">
              <w:rPr>
                <w:rFonts w:eastAsia="SchoolBookSanPin"/>
                <w:sz w:val="24"/>
                <w:szCs w:val="24"/>
              </w:rPr>
              <w:t>6</w:t>
            </w:r>
          </w:p>
        </w:tc>
      </w:tr>
      <w:tr w:rsidR="00865E7D" w:rsidRPr="00783BD6" w14:paraId="28196558" w14:textId="77777777" w:rsidTr="009843DB">
        <w:trPr>
          <w:trHeight w:hRule="exact" w:val="346"/>
        </w:trPr>
        <w:tc>
          <w:tcPr>
            <w:tcW w:w="2581" w:type="dxa"/>
            <w:vMerge/>
            <w:tcBorders>
              <w:top w:val="single" w:sz="4" w:space="0" w:color="auto"/>
              <w:left w:val="single" w:sz="4" w:space="0" w:color="auto"/>
              <w:bottom w:val="single" w:sz="4" w:space="0" w:color="auto"/>
              <w:right w:val="single" w:sz="4" w:space="0" w:color="auto"/>
            </w:tcBorders>
          </w:tcPr>
          <w:p w14:paraId="06B5796F" w14:textId="77777777" w:rsidR="00865E7D" w:rsidRPr="00783BD6" w:rsidRDefault="00865E7D" w:rsidP="00CA74C5">
            <w:pPr>
              <w:rPr>
                <w:rFonts w:eastAsia="Calibri"/>
                <w:sz w:val="24"/>
                <w:szCs w:val="24"/>
              </w:rPr>
            </w:pPr>
          </w:p>
        </w:tc>
        <w:tc>
          <w:tcPr>
            <w:tcW w:w="3260" w:type="dxa"/>
            <w:tcBorders>
              <w:top w:val="single" w:sz="4" w:space="0" w:color="auto"/>
              <w:left w:val="single" w:sz="4" w:space="0" w:color="auto"/>
              <w:bottom w:val="single" w:sz="4" w:space="0" w:color="auto"/>
              <w:right w:val="single" w:sz="4" w:space="0" w:color="auto"/>
            </w:tcBorders>
          </w:tcPr>
          <w:p w14:paraId="7B004A7F" w14:textId="77777777" w:rsidR="00865E7D" w:rsidRPr="00783BD6" w:rsidRDefault="00865E7D" w:rsidP="00CA74C5">
            <w:pPr>
              <w:rPr>
                <w:rFonts w:eastAsia="Calibri"/>
                <w:sz w:val="24"/>
                <w:szCs w:val="24"/>
              </w:rPr>
            </w:pPr>
            <w:r w:rsidRPr="00783BD6">
              <w:rPr>
                <w:rFonts w:eastAsia="Calibri"/>
                <w:sz w:val="24"/>
                <w:szCs w:val="24"/>
              </w:rPr>
              <w:t>Вероятность и статистика</w:t>
            </w:r>
          </w:p>
        </w:tc>
        <w:tc>
          <w:tcPr>
            <w:tcW w:w="850" w:type="dxa"/>
            <w:tcBorders>
              <w:top w:val="single" w:sz="4" w:space="0" w:color="auto"/>
              <w:left w:val="single" w:sz="4" w:space="0" w:color="auto"/>
              <w:bottom w:val="single" w:sz="4" w:space="0" w:color="auto"/>
              <w:right w:val="single" w:sz="4" w:space="0" w:color="auto"/>
            </w:tcBorders>
          </w:tcPr>
          <w:p w14:paraId="5536ECA9" w14:textId="77777777" w:rsidR="00865E7D" w:rsidRPr="00783BD6" w:rsidRDefault="00865E7D" w:rsidP="00CA74C5">
            <w:pPr>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3721F96B" w14:textId="77777777" w:rsidR="00865E7D" w:rsidRPr="00783BD6" w:rsidRDefault="00865E7D" w:rsidP="00CA74C5">
            <w:pPr>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2D6A5889" w14:textId="77777777" w:rsidR="00865E7D" w:rsidRPr="00783BD6" w:rsidRDefault="00865E7D" w:rsidP="00CA74C5">
            <w:pPr>
              <w:jc w:val="center"/>
              <w:rPr>
                <w:rFonts w:eastAsia="SchoolBookSanPin"/>
                <w:sz w:val="24"/>
                <w:szCs w:val="24"/>
              </w:rPr>
            </w:pPr>
            <w:r w:rsidRPr="00783BD6">
              <w:rPr>
                <w:rFonts w:eastAsia="SchoolBookSanPi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63D3515D" w14:textId="77777777" w:rsidR="00865E7D" w:rsidRPr="00783BD6" w:rsidRDefault="00865E7D" w:rsidP="00CA74C5">
            <w:pPr>
              <w:jc w:val="center"/>
              <w:rPr>
                <w:rFonts w:eastAsia="SchoolBookSanPin"/>
                <w:sz w:val="24"/>
                <w:szCs w:val="24"/>
              </w:rPr>
            </w:pPr>
            <w:r w:rsidRPr="00783BD6">
              <w:rPr>
                <w:rFonts w:eastAsia="SchoolBookSanPi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3CE55592" w14:textId="77777777" w:rsidR="00865E7D" w:rsidRPr="00783BD6" w:rsidRDefault="00865E7D" w:rsidP="00CA74C5">
            <w:pPr>
              <w:jc w:val="center"/>
              <w:rPr>
                <w:rFonts w:eastAsia="SchoolBookSanPin"/>
                <w:sz w:val="24"/>
                <w:szCs w:val="24"/>
              </w:rPr>
            </w:pPr>
            <w:r w:rsidRPr="00783BD6">
              <w:rPr>
                <w:rFonts w:eastAsia="SchoolBookSanPin"/>
                <w:sz w:val="24"/>
                <w:szCs w:val="24"/>
              </w:rPr>
              <w:t>1</w:t>
            </w:r>
          </w:p>
        </w:tc>
        <w:tc>
          <w:tcPr>
            <w:tcW w:w="1002" w:type="dxa"/>
            <w:tcBorders>
              <w:top w:val="single" w:sz="4" w:space="0" w:color="auto"/>
              <w:left w:val="single" w:sz="4" w:space="0" w:color="auto"/>
              <w:bottom w:val="single" w:sz="4" w:space="0" w:color="auto"/>
              <w:right w:val="single" w:sz="4" w:space="0" w:color="auto"/>
            </w:tcBorders>
          </w:tcPr>
          <w:p w14:paraId="45109463" w14:textId="77777777" w:rsidR="00865E7D" w:rsidRPr="00783BD6" w:rsidRDefault="00865E7D" w:rsidP="00CA74C5">
            <w:pPr>
              <w:jc w:val="center"/>
              <w:rPr>
                <w:rFonts w:eastAsia="SchoolBookSanPin"/>
                <w:sz w:val="24"/>
                <w:szCs w:val="24"/>
              </w:rPr>
            </w:pPr>
            <w:r w:rsidRPr="00783BD6">
              <w:rPr>
                <w:rFonts w:eastAsia="SchoolBookSanPin"/>
                <w:sz w:val="24"/>
                <w:szCs w:val="24"/>
              </w:rPr>
              <w:t>3</w:t>
            </w:r>
          </w:p>
        </w:tc>
      </w:tr>
      <w:tr w:rsidR="00865E7D" w:rsidRPr="00783BD6" w14:paraId="08F30883" w14:textId="77777777" w:rsidTr="009843DB">
        <w:trPr>
          <w:trHeight w:hRule="exact" w:val="346"/>
        </w:trPr>
        <w:tc>
          <w:tcPr>
            <w:tcW w:w="2581" w:type="dxa"/>
            <w:vMerge/>
            <w:tcBorders>
              <w:top w:val="single" w:sz="4" w:space="0" w:color="auto"/>
              <w:left w:val="single" w:sz="4" w:space="0" w:color="auto"/>
              <w:bottom w:val="single" w:sz="4" w:space="0" w:color="auto"/>
              <w:right w:val="single" w:sz="4" w:space="0" w:color="auto"/>
            </w:tcBorders>
          </w:tcPr>
          <w:p w14:paraId="7151B077" w14:textId="77777777" w:rsidR="00865E7D" w:rsidRPr="00783BD6" w:rsidRDefault="00865E7D" w:rsidP="00CA74C5">
            <w:pPr>
              <w:rPr>
                <w:rFonts w:eastAsia="Calibri"/>
                <w:sz w:val="24"/>
                <w:szCs w:val="24"/>
              </w:rPr>
            </w:pPr>
          </w:p>
        </w:tc>
        <w:tc>
          <w:tcPr>
            <w:tcW w:w="3260" w:type="dxa"/>
            <w:tcBorders>
              <w:top w:val="single" w:sz="4" w:space="0" w:color="auto"/>
              <w:left w:val="single" w:sz="4" w:space="0" w:color="auto"/>
              <w:bottom w:val="single" w:sz="4" w:space="0" w:color="auto"/>
              <w:right w:val="single" w:sz="4" w:space="0" w:color="auto"/>
            </w:tcBorders>
          </w:tcPr>
          <w:p w14:paraId="65EBBAB7" w14:textId="77777777" w:rsidR="00865E7D" w:rsidRPr="00783BD6" w:rsidRDefault="00865E7D" w:rsidP="00CA74C5">
            <w:pPr>
              <w:rPr>
                <w:rFonts w:eastAsia="Calibri"/>
                <w:sz w:val="24"/>
                <w:szCs w:val="24"/>
              </w:rPr>
            </w:pPr>
            <w:r w:rsidRPr="00783BD6">
              <w:rPr>
                <w:rFonts w:eastAsia="Calibri"/>
                <w:sz w:val="24"/>
                <w:szCs w:val="24"/>
              </w:rPr>
              <w:t>Информатика</w:t>
            </w:r>
          </w:p>
        </w:tc>
        <w:tc>
          <w:tcPr>
            <w:tcW w:w="850" w:type="dxa"/>
            <w:tcBorders>
              <w:top w:val="single" w:sz="4" w:space="0" w:color="auto"/>
              <w:left w:val="single" w:sz="4" w:space="0" w:color="auto"/>
              <w:bottom w:val="single" w:sz="4" w:space="0" w:color="auto"/>
              <w:right w:val="single" w:sz="4" w:space="0" w:color="auto"/>
            </w:tcBorders>
          </w:tcPr>
          <w:p w14:paraId="1F66F77E" w14:textId="77777777" w:rsidR="00865E7D" w:rsidRPr="00783BD6" w:rsidRDefault="00865E7D" w:rsidP="00CA74C5">
            <w:pPr>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4C315DA9" w14:textId="77777777" w:rsidR="00865E7D" w:rsidRPr="00783BD6" w:rsidRDefault="00865E7D" w:rsidP="00CA74C5">
            <w:pPr>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1CE301C6" w14:textId="77777777" w:rsidR="00865E7D" w:rsidRPr="00783BD6" w:rsidRDefault="00865E7D" w:rsidP="00CA74C5">
            <w:pPr>
              <w:jc w:val="center"/>
              <w:rPr>
                <w:rFonts w:eastAsia="SchoolBookSanPin"/>
                <w:sz w:val="24"/>
                <w:szCs w:val="24"/>
              </w:rPr>
            </w:pPr>
            <w:r w:rsidRPr="00783BD6">
              <w:rPr>
                <w:rFonts w:eastAsia="SchoolBookSanPi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BC7D98D" w14:textId="77777777" w:rsidR="00865E7D" w:rsidRPr="00783BD6" w:rsidRDefault="00865E7D" w:rsidP="00CA74C5">
            <w:pPr>
              <w:jc w:val="center"/>
              <w:rPr>
                <w:rFonts w:eastAsia="SchoolBookSanPin"/>
                <w:sz w:val="24"/>
                <w:szCs w:val="24"/>
              </w:rPr>
            </w:pPr>
            <w:r w:rsidRPr="00783BD6">
              <w:rPr>
                <w:rFonts w:eastAsia="SchoolBookSanPi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4CF1E125" w14:textId="77777777" w:rsidR="00865E7D" w:rsidRPr="00783BD6" w:rsidRDefault="00865E7D" w:rsidP="00CA74C5">
            <w:pPr>
              <w:jc w:val="center"/>
              <w:rPr>
                <w:rFonts w:eastAsia="SchoolBookSanPin"/>
                <w:sz w:val="24"/>
                <w:szCs w:val="24"/>
              </w:rPr>
            </w:pPr>
            <w:r w:rsidRPr="00783BD6">
              <w:rPr>
                <w:rFonts w:eastAsia="SchoolBookSanPin"/>
                <w:sz w:val="24"/>
                <w:szCs w:val="24"/>
              </w:rPr>
              <w:t>1</w:t>
            </w:r>
          </w:p>
        </w:tc>
        <w:tc>
          <w:tcPr>
            <w:tcW w:w="1002" w:type="dxa"/>
            <w:tcBorders>
              <w:top w:val="single" w:sz="4" w:space="0" w:color="auto"/>
              <w:left w:val="single" w:sz="4" w:space="0" w:color="auto"/>
              <w:bottom w:val="single" w:sz="4" w:space="0" w:color="auto"/>
              <w:right w:val="single" w:sz="4" w:space="0" w:color="auto"/>
            </w:tcBorders>
          </w:tcPr>
          <w:p w14:paraId="765729FF" w14:textId="77777777" w:rsidR="00865E7D" w:rsidRPr="00783BD6" w:rsidRDefault="00865E7D" w:rsidP="00CA74C5">
            <w:pPr>
              <w:jc w:val="center"/>
              <w:rPr>
                <w:rFonts w:eastAsia="SchoolBookSanPin"/>
                <w:sz w:val="24"/>
                <w:szCs w:val="24"/>
              </w:rPr>
            </w:pPr>
            <w:r w:rsidRPr="00783BD6">
              <w:rPr>
                <w:rFonts w:eastAsia="SchoolBookSanPin"/>
                <w:sz w:val="24"/>
                <w:szCs w:val="24"/>
              </w:rPr>
              <w:t>3</w:t>
            </w:r>
          </w:p>
        </w:tc>
      </w:tr>
      <w:tr w:rsidR="00865E7D" w:rsidRPr="00783BD6" w14:paraId="4CB067CC" w14:textId="77777777" w:rsidTr="009843DB">
        <w:trPr>
          <w:trHeight w:hRule="exact" w:val="389"/>
        </w:trPr>
        <w:tc>
          <w:tcPr>
            <w:tcW w:w="2581" w:type="dxa"/>
            <w:vMerge w:val="restart"/>
            <w:tcBorders>
              <w:top w:val="single" w:sz="4" w:space="0" w:color="auto"/>
              <w:left w:val="single" w:sz="4" w:space="0" w:color="auto"/>
              <w:bottom w:val="single" w:sz="4" w:space="0" w:color="auto"/>
              <w:right w:val="single" w:sz="4" w:space="0" w:color="auto"/>
            </w:tcBorders>
          </w:tcPr>
          <w:p w14:paraId="6E9A3A37" w14:textId="77777777" w:rsidR="00865E7D" w:rsidRPr="00783BD6" w:rsidRDefault="00865E7D" w:rsidP="00CA74C5">
            <w:pPr>
              <w:rPr>
                <w:rFonts w:eastAsia="Calibri"/>
                <w:sz w:val="24"/>
                <w:szCs w:val="24"/>
              </w:rPr>
            </w:pPr>
            <w:r w:rsidRPr="00783BD6">
              <w:rPr>
                <w:rFonts w:eastAsia="Calibri"/>
                <w:sz w:val="24"/>
                <w:szCs w:val="24"/>
              </w:rPr>
              <w:t>Общественно-научные предметы</w:t>
            </w:r>
          </w:p>
        </w:tc>
        <w:tc>
          <w:tcPr>
            <w:tcW w:w="3260" w:type="dxa"/>
            <w:tcBorders>
              <w:top w:val="single" w:sz="4" w:space="0" w:color="auto"/>
              <w:left w:val="single" w:sz="4" w:space="0" w:color="auto"/>
              <w:bottom w:val="single" w:sz="4" w:space="0" w:color="auto"/>
              <w:right w:val="single" w:sz="4" w:space="0" w:color="auto"/>
            </w:tcBorders>
          </w:tcPr>
          <w:p w14:paraId="2DB84BC3" w14:textId="77777777" w:rsidR="00865E7D" w:rsidRPr="00783BD6" w:rsidRDefault="00865E7D" w:rsidP="00CA74C5">
            <w:pPr>
              <w:rPr>
                <w:rFonts w:eastAsia="Calibri"/>
                <w:sz w:val="24"/>
                <w:szCs w:val="24"/>
              </w:rPr>
            </w:pPr>
            <w:r w:rsidRPr="00783BD6">
              <w:rPr>
                <w:rFonts w:eastAsia="Calibri"/>
                <w:sz w:val="24"/>
                <w:szCs w:val="24"/>
              </w:rPr>
              <w:t>История</w:t>
            </w:r>
          </w:p>
        </w:tc>
        <w:tc>
          <w:tcPr>
            <w:tcW w:w="850" w:type="dxa"/>
            <w:tcBorders>
              <w:top w:val="single" w:sz="4" w:space="0" w:color="auto"/>
              <w:left w:val="single" w:sz="4" w:space="0" w:color="auto"/>
              <w:bottom w:val="single" w:sz="4" w:space="0" w:color="auto"/>
              <w:right w:val="single" w:sz="4" w:space="0" w:color="auto"/>
            </w:tcBorders>
          </w:tcPr>
          <w:p w14:paraId="123F5461"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14:paraId="2294CD3B"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14:paraId="4192088E"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14:paraId="1A5F0B4D"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14:paraId="4B414909"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c>
          <w:tcPr>
            <w:tcW w:w="1002" w:type="dxa"/>
            <w:tcBorders>
              <w:top w:val="single" w:sz="4" w:space="0" w:color="auto"/>
              <w:left w:val="single" w:sz="4" w:space="0" w:color="auto"/>
              <w:bottom w:val="single" w:sz="4" w:space="0" w:color="auto"/>
              <w:right w:val="single" w:sz="4" w:space="0" w:color="auto"/>
            </w:tcBorders>
          </w:tcPr>
          <w:p w14:paraId="229BC3B9"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10</w:t>
            </w:r>
          </w:p>
        </w:tc>
      </w:tr>
      <w:tr w:rsidR="00865E7D" w:rsidRPr="00783BD6" w14:paraId="6EFB4645" w14:textId="77777777" w:rsidTr="009843DB">
        <w:trPr>
          <w:trHeight w:hRule="exact" w:val="408"/>
        </w:trPr>
        <w:tc>
          <w:tcPr>
            <w:tcW w:w="2581" w:type="dxa"/>
            <w:vMerge/>
            <w:tcBorders>
              <w:top w:val="single" w:sz="4" w:space="0" w:color="auto"/>
              <w:left w:val="single" w:sz="4" w:space="0" w:color="auto"/>
              <w:bottom w:val="single" w:sz="4" w:space="0" w:color="auto"/>
              <w:right w:val="single" w:sz="4" w:space="0" w:color="auto"/>
            </w:tcBorders>
          </w:tcPr>
          <w:p w14:paraId="268AE3EA" w14:textId="77777777" w:rsidR="00865E7D" w:rsidRPr="00783BD6" w:rsidRDefault="00865E7D" w:rsidP="00CA74C5">
            <w:pPr>
              <w:rPr>
                <w:rFonts w:eastAsia="Calibri"/>
                <w:sz w:val="24"/>
                <w:szCs w:val="24"/>
              </w:rPr>
            </w:pPr>
          </w:p>
        </w:tc>
        <w:tc>
          <w:tcPr>
            <w:tcW w:w="3260" w:type="dxa"/>
            <w:tcBorders>
              <w:top w:val="single" w:sz="4" w:space="0" w:color="auto"/>
              <w:left w:val="single" w:sz="4" w:space="0" w:color="auto"/>
              <w:bottom w:val="single" w:sz="4" w:space="0" w:color="auto"/>
              <w:right w:val="single" w:sz="4" w:space="0" w:color="auto"/>
            </w:tcBorders>
          </w:tcPr>
          <w:p w14:paraId="39564394" w14:textId="77777777" w:rsidR="00865E7D" w:rsidRPr="00783BD6" w:rsidRDefault="00865E7D" w:rsidP="00CA74C5">
            <w:pPr>
              <w:rPr>
                <w:rFonts w:eastAsia="Calibri"/>
                <w:sz w:val="24"/>
                <w:szCs w:val="24"/>
              </w:rPr>
            </w:pPr>
            <w:r w:rsidRPr="00783BD6">
              <w:rPr>
                <w:rFonts w:eastAsia="Calibri"/>
                <w:sz w:val="24"/>
                <w:szCs w:val="24"/>
              </w:rPr>
              <w:t>Обществознание</w:t>
            </w:r>
          </w:p>
        </w:tc>
        <w:tc>
          <w:tcPr>
            <w:tcW w:w="850" w:type="dxa"/>
            <w:tcBorders>
              <w:top w:val="single" w:sz="4" w:space="0" w:color="auto"/>
              <w:left w:val="single" w:sz="4" w:space="0" w:color="auto"/>
              <w:bottom w:val="single" w:sz="4" w:space="0" w:color="auto"/>
              <w:right w:val="single" w:sz="4" w:space="0" w:color="auto"/>
            </w:tcBorders>
          </w:tcPr>
          <w:p w14:paraId="3D6B47C1" w14:textId="77777777" w:rsidR="00865E7D" w:rsidRPr="00783BD6" w:rsidRDefault="00865E7D" w:rsidP="00CA74C5">
            <w:pPr>
              <w:jc w:val="center"/>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14:paraId="57AC796C"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14:paraId="0EBB1AED"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14:paraId="3B049EC9"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14:paraId="3B4C50B3"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1002" w:type="dxa"/>
            <w:tcBorders>
              <w:top w:val="single" w:sz="4" w:space="0" w:color="auto"/>
              <w:left w:val="single" w:sz="4" w:space="0" w:color="auto"/>
              <w:bottom w:val="single" w:sz="4" w:space="0" w:color="auto"/>
              <w:right w:val="single" w:sz="4" w:space="0" w:color="auto"/>
            </w:tcBorders>
          </w:tcPr>
          <w:p w14:paraId="79C0A808"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4</w:t>
            </w:r>
          </w:p>
        </w:tc>
      </w:tr>
      <w:tr w:rsidR="00865E7D" w:rsidRPr="00783BD6" w14:paraId="4F14812E" w14:textId="77777777" w:rsidTr="009843DB">
        <w:trPr>
          <w:trHeight w:hRule="exact" w:val="443"/>
        </w:trPr>
        <w:tc>
          <w:tcPr>
            <w:tcW w:w="2581" w:type="dxa"/>
            <w:vMerge/>
            <w:tcBorders>
              <w:top w:val="single" w:sz="4" w:space="0" w:color="auto"/>
              <w:left w:val="single" w:sz="4" w:space="0" w:color="auto"/>
              <w:bottom w:val="single" w:sz="4" w:space="0" w:color="auto"/>
              <w:right w:val="single" w:sz="4" w:space="0" w:color="auto"/>
            </w:tcBorders>
          </w:tcPr>
          <w:p w14:paraId="38C3BF93" w14:textId="77777777" w:rsidR="00865E7D" w:rsidRPr="00783BD6" w:rsidRDefault="00865E7D" w:rsidP="00CA74C5">
            <w:pPr>
              <w:rPr>
                <w:rFonts w:eastAsia="Calibri"/>
                <w:sz w:val="24"/>
                <w:szCs w:val="24"/>
              </w:rPr>
            </w:pPr>
          </w:p>
        </w:tc>
        <w:tc>
          <w:tcPr>
            <w:tcW w:w="3260" w:type="dxa"/>
            <w:tcBorders>
              <w:top w:val="single" w:sz="4" w:space="0" w:color="auto"/>
              <w:left w:val="single" w:sz="4" w:space="0" w:color="auto"/>
              <w:bottom w:val="single" w:sz="4" w:space="0" w:color="auto"/>
              <w:right w:val="single" w:sz="4" w:space="0" w:color="auto"/>
            </w:tcBorders>
          </w:tcPr>
          <w:p w14:paraId="489943A4" w14:textId="77777777" w:rsidR="00865E7D" w:rsidRPr="00783BD6" w:rsidRDefault="00865E7D" w:rsidP="00CA74C5">
            <w:pPr>
              <w:rPr>
                <w:rFonts w:eastAsia="Calibri"/>
                <w:sz w:val="24"/>
                <w:szCs w:val="24"/>
              </w:rPr>
            </w:pPr>
            <w:r w:rsidRPr="00783BD6">
              <w:rPr>
                <w:rFonts w:eastAsia="Calibri"/>
                <w:sz w:val="24"/>
                <w:szCs w:val="24"/>
              </w:rPr>
              <w:t>География</w:t>
            </w:r>
          </w:p>
        </w:tc>
        <w:tc>
          <w:tcPr>
            <w:tcW w:w="850" w:type="dxa"/>
            <w:tcBorders>
              <w:top w:val="single" w:sz="4" w:space="0" w:color="auto"/>
              <w:left w:val="single" w:sz="4" w:space="0" w:color="auto"/>
              <w:bottom w:val="single" w:sz="4" w:space="0" w:color="auto"/>
              <w:right w:val="single" w:sz="4" w:space="0" w:color="auto"/>
            </w:tcBorders>
          </w:tcPr>
          <w:p w14:paraId="3AC4D13B"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14:paraId="2B9B986E"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14:paraId="0B337F31"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14:paraId="51A33C5D"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14:paraId="7E4F9326"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c>
          <w:tcPr>
            <w:tcW w:w="1002" w:type="dxa"/>
            <w:tcBorders>
              <w:top w:val="single" w:sz="4" w:space="0" w:color="auto"/>
              <w:left w:val="single" w:sz="4" w:space="0" w:color="auto"/>
              <w:bottom w:val="single" w:sz="4" w:space="0" w:color="auto"/>
              <w:right w:val="single" w:sz="4" w:space="0" w:color="auto"/>
            </w:tcBorders>
          </w:tcPr>
          <w:p w14:paraId="4DCD1110"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8</w:t>
            </w:r>
          </w:p>
        </w:tc>
      </w:tr>
      <w:tr w:rsidR="00865E7D" w:rsidRPr="00783BD6" w14:paraId="2448647C" w14:textId="77777777" w:rsidTr="009843DB">
        <w:trPr>
          <w:trHeight w:hRule="exact" w:val="561"/>
        </w:trPr>
        <w:tc>
          <w:tcPr>
            <w:tcW w:w="2581" w:type="dxa"/>
            <w:vMerge w:val="restart"/>
            <w:tcBorders>
              <w:top w:val="single" w:sz="4" w:space="0" w:color="auto"/>
              <w:left w:val="single" w:sz="4" w:space="0" w:color="auto"/>
              <w:bottom w:val="single" w:sz="4" w:space="0" w:color="auto"/>
              <w:right w:val="single" w:sz="4" w:space="0" w:color="auto"/>
            </w:tcBorders>
          </w:tcPr>
          <w:p w14:paraId="60ACB0E7" w14:textId="77777777" w:rsidR="00865E7D" w:rsidRPr="00783BD6" w:rsidRDefault="00865E7D" w:rsidP="00CA74C5">
            <w:pPr>
              <w:rPr>
                <w:rFonts w:eastAsia="Calibri"/>
                <w:sz w:val="24"/>
                <w:szCs w:val="24"/>
              </w:rPr>
            </w:pPr>
            <w:r w:rsidRPr="00783BD6">
              <w:rPr>
                <w:rFonts w:eastAsia="Calibri"/>
                <w:sz w:val="24"/>
                <w:szCs w:val="24"/>
              </w:rPr>
              <w:t xml:space="preserve">Естественнонаучные </w:t>
            </w:r>
            <w:r w:rsidRPr="00783BD6">
              <w:rPr>
                <w:rFonts w:eastAsia="Calibri"/>
                <w:sz w:val="24"/>
                <w:szCs w:val="24"/>
              </w:rPr>
              <w:lastRenderedPageBreak/>
              <w:t>предметы</w:t>
            </w:r>
          </w:p>
        </w:tc>
        <w:tc>
          <w:tcPr>
            <w:tcW w:w="3260" w:type="dxa"/>
            <w:tcBorders>
              <w:top w:val="single" w:sz="4" w:space="0" w:color="auto"/>
              <w:left w:val="single" w:sz="4" w:space="0" w:color="auto"/>
              <w:bottom w:val="single" w:sz="4" w:space="0" w:color="auto"/>
              <w:right w:val="single" w:sz="4" w:space="0" w:color="auto"/>
            </w:tcBorders>
          </w:tcPr>
          <w:p w14:paraId="5C0B7D09" w14:textId="77777777" w:rsidR="00865E7D" w:rsidRPr="00783BD6" w:rsidRDefault="00865E7D" w:rsidP="00CA74C5">
            <w:pPr>
              <w:rPr>
                <w:rFonts w:eastAsia="Calibri"/>
                <w:sz w:val="24"/>
                <w:szCs w:val="24"/>
              </w:rPr>
            </w:pPr>
            <w:r w:rsidRPr="00783BD6">
              <w:rPr>
                <w:rFonts w:eastAsia="Calibri"/>
                <w:sz w:val="24"/>
                <w:szCs w:val="24"/>
              </w:rPr>
              <w:lastRenderedPageBreak/>
              <w:t>Физика</w:t>
            </w:r>
          </w:p>
        </w:tc>
        <w:tc>
          <w:tcPr>
            <w:tcW w:w="850" w:type="dxa"/>
            <w:tcBorders>
              <w:top w:val="single" w:sz="4" w:space="0" w:color="auto"/>
              <w:left w:val="single" w:sz="4" w:space="0" w:color="auto"/>
              <w:bottom w:val="single" w:sz="4" w:space="0" w:color="auto"/>
              <w:right w:val="single" w:sz="4" w:space="0" w:color="auto"/>
            </w:tcBorders>
          </w:tcPr>
          <w:p w14:paraId="3FC8AA6C" w14:textId="77777777" w:rsidR="00865E7D" w:rsidRPr="00783BD6" w:rsidRDefault="00865E7D" w:rsidP="00CA74C5">
            <w:pPr>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103EB725" w14:textId="77777777" w:rsidR="00865E7D" w:rsidRPr="00783BD6" w:rsidRDefault="00865E7D" w:rsidP="00CA74C5">
            <w:pPr>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5104CBF9" w14:textId="77777777" w:rsidR="00865E7D" w:rsidRPr="00783BD6" w:rsidRDefault="00865E7D" w:rsidP="00CA74C5">
            <w:pPr>
              <w:jc w:val="center"/>
              <w:rPr>
                <w:rFonts w:eastAsia="SchoolBookSanPin"/>
                <w:sz w:val="24"/>
                <w:szCs w:val="24"/>
              </w:rPr>
            </w:pPr>
            <w:r w:rsidRPr="00783BD6">
              <w:rPr>
                <w:rFonts w:eastAsia="SchoolBookSanPi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4011FEE0" w14:textId="77777777" w:rsidR="00865E7D" w:rsidRPr="00783BD6" w:rsidRDefault="00865E7D" w:rsidP="00CA74C5">
            <w:pPr>
              <w:jc w:val="center"/>
              <w:rPr>
                <w:rFonts w:eastAsia="SchoolBookSanPin"/>
                <w:sz w:val="24"/>
                <w:szCs w:val="24"/>
              </w:rPr>
            </w:pPr>
            <w:r w:rsidRPr="00783BD6">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0D6BB50A" w14:textId="77777777" w:rsidR="00865E7D" w:rsidRPr="00783BD6" w:rsidRDefault="00865E7D" w:rsidP="00CA74C5">
            <w:pPr>
              <w:jc w:val="center"/>
              <w:rPr>
                <w:rFonts w:eastAsia="SchoolBookSanPin"/>
                <w:sz w:val="24"/>
                <w:szCs w:val="24"/>
              </w:rPr>
            </w:pPr>
            <w:r w:rsidRPr="00783BD6">
              <w:rPr>
                <w:rFonts w:eastAsia="SchoolBookSanPin"/>
                <w:sz w:val="24"/>
                <w:szCs w:val="24"/>
              </w:rPr>
              <w:t>3</w:t>
            </w:r>
          </w:p>
        </w:tc>
        <w:tc>
          <w:tcPr>
            <w:tcW w:w="1002" w:type="dxa"/>
            <w:tcBorders>
              <w:top w:val="single" w:sz="4" w:space="0" w:color="auto"/>
              <w:left w:val="single" w:sz="4" w:space="0" w:color="auto"/>
              <w:bottom w:val="single" w:sz="4" w:space="0" w:color="auto"/>
              <w:right w:val="single" w:sz="4" w:space="0" w:color="auto"/>
            </w:tcBorders>
          </w:tcPr>
          <w:p w14:paraId="780CF60E" w14:textId="77777777" w:rsidR="00865E7D" w:rsidRPr="00783BD6" w:rsidRDefault="00865E7D" w:rsidP="00CA74C5">
            <w:pPr>
              <w:jc w:val="center"/>
              <w:rPr>
                <w:rFonts w:eastAsia="SchoolBookSanPin"/>
                <w:sz w:val="24"/>
                <w:szCs w:val="24"/>
              </w:rPr>
            </w:pPr>
            <w:r w:rsidRPr="00783BD6">
              <w:rPr>
                <w:rFonts w:eastAsia="SchoolBookSanPin"/>
                <w:sz w:val="24"/>
                <w:szCs w:val="24"/>
              </w:rPr>
              <w:t>7</w:t>
            </w:r>
          </w:p>
        </w:tc>
      </w:tr>
      <w:tr w:rsidR="00865E7D" w:rsidRPr="00783BD6" w14:paraId="5581087B" w14:textId="77777777" w:rsidTr="009843DB">
        <w:trPr>
          <w:trHeight w:hRule="exact" w:val="413"/>
        </w:trPr>
        <w:tc>
          <w:tcPr>
            <w:tcW w:w="2581" w:type="dxa"/>
            <w:vMerge/>
            <w:tcBorders>
              <w:top w:val="single" w:sz="4" w:space="0" w:color="auto"/>
              <w:left w:val="single" w:sz="4" w:space="0" w:color="auto"/>
              <w:bottom w:val="single" w:sz="4" w:space="0" w:color="auto"/>
              <w:right w:val="single" w:sz="4" w:space="0" w:color="auto"/>
            </w:tcBorders>
          </w:tcPr>
          <w:p w14:paraId="0843A405" w14:textId="77777777" w:rsidR="00865E7D" w:rsidRPr="00783BD6" w:rsidRDefault="00865E7D" w:rsidP="00CA74C5">
            <w:pPr>
              <w:rPr>
                <w:rFonts w:eastAsia="Calibri"/>
                <w:sz w:val="24"/>
                <w:szCs w:val="24"/>
              </w:rPr>
            </w:pPr>
          </w:p>
        </w:tc>
        <w:tc>
          <w:tcPr>
            <w:tcW w:w="3260" w:type="dxa"/>
            <w:tcBorders>
              <w:top w:val="single" w:sz="4" w:space="0" w:color="auto"/>
              <w:left w:val="single" w:sz="4" w:space="0" w:color="auto"/>
              <w:bottom w:val="single" w:sz="4" w:space="0" w:color="auto"/>
              <w:right w:val="single" w:sz="4" w:space="0" w:color="auto"/>
            </w:tcBorders>
          </w:tcPr>
          <w:p w14:paraId="25F8056C" w14:textId="77777777" w:rsidR="00865E7D" w:rsidRPr="00783BD6" w:rsidRDefault="00865E7D" w:rsidP="00CA74C5">
            <w:pPr>
              <w:rPr>
                <w:rFonts w:eastAsia="Calibri"/>
                <w:sz w:val="24"/>
                <w:szCs w:val="24"/>
              </w:rPr>
            </w:pPr>
            <w:r w:rsidRPr="00783BD6">
              <w:rPr>
                <w:rFonts w:eastAsia="Calibri"/>
                <w:sz w:val="24"/>
                <w:szCs w:val="24"/>
              </w:rPr>
              <w:t>Химия</w:t>
            </w:r>
          </w:p>
        </w:tc>
        <w:tc>
          <w:tcPr>
            <w:tcW w:w="850" w:type="dxa"/>
            <w:tcBorders>
              <w:top w:val="single" w:sz="4" w:space="0" w:color="auto"/>
              <w:left w:val="single" w:sz="4" w:space="0" w:color="auto"/>
              <w:bottom w:val="single" w:sz="4" w:space="0" w:color="auto"/>
              <w:right w:val="single" w:sz="4" w:space="0" w:color="auto"/>
            </w:tcBorders>
          </w:tcPr>
          <w:p w14:paraId="36F4BD27" w14:textId="77777777" w:rsidR="00865E7D" w:rsidRPr="00783BD6" w:rsidRDefault="00865E7D" w:rsidP="00CA74C5">
            <w:pPr>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66094E7E" w14:textId="77777777" w:rsidR="00865E7D" w:rsidRPr="00783BD6" w:rsidRDefault="00865E7D" w:rsidP="00CA74C5">
            <w:pPr>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0E152300" w14:textId="77777777" w:rsidR="00865E7D" w:rsidRPr="00783BD6" w:rsidRDefault="00865E7D" w:rsidP="00CA74C5">
            <w:pPr>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5BEC67B4" w14:textId="77777777" w:rsidR="00865E7D" w:rsidRPr="00783BD6" w:rsidRDefault="00865E7D" w:rsidP="00CA74C5">
            <w:pPr>
              <w:jc w:val="center"/>
              <w:rPr>
                <w:rFonts w:eastAsia="SchoolBookSanPin"/>
                <w:sz w:val="24"/>
                <w:szCs w:val="24"/>
              </w:rPr>
            </w:pPr>
            <w:r w:rsidRPr="00783BD6">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175340C8" w14:textId="77777777" w:rsidR="00865E7D" w:rsidRPr="00783BD6" w:rsidRDefault="00865E7D" w:rsidP="00CA74C5">
            <w:pPr>
              <w:jc w:val="center"/>
              <w:rPr>
                <w:rFonts w:eastAsia="SchoolBookSanPin"/>
                <w:sz w:val="24"/>
                <w:szCs w:val="24"/>
              </w:rPr>
            </w:pPr>
            <w:r w:rsidRPr="00783BD6">
              <w:rPr>
                <w:rFonts w:eastAsia="SchoolBookSanPin"/>
                <w:sz w:val="24"/>
                <w:szCs w:val="24"/>
              </w:rPr>
              <w:t>2</w:t>
            </w:r>
          </w:p>
        </w:tc>
        <w:tc>
          <w:tcPr>
            <w:tcW w:w="1002" w:type="dxa"/>
            <w:tcBorders>
              <w:top w:val="single" w:sz="4" w:space="0" w:color="auto"/>
              <w:left w:val="single" w:sz="4" w:space="0" w:color="auto"/>
              <w:bottom w:val="single" w:sz="4" w:space="0" w:color="auto"/>
              <w:right w:val="single" w:sz="4" w:space="0" w:color="auto"/>
            </w:tcBorders>
          </w:tcPr>
          <w:p w14:paraId="6FE8EAB5" w14:textId="77777777" w:rsidR="00865E7D" w:rsidRPr="00783BD6" w:rsidRDefault="00865E7D" w:rsidP="00CA74C5">
            <w:pPr>
              <w:jc w:val="center"/>
              <w:rPr>
                <w:rFonts w:eastAsia="SchoolBookSanPin"/>
                <w:sz w:val="24"/>
                <w:szCs w:val="24"/>
              </w:rPr>
            </w:pPr>
            <w:r w:rsidRPr="00783BD6">
              <w:rPr>
                <w:rFonts w:eastAsia="SchoolBookSanPin"/>
                <w:sz w:val="24"/>
                <w:szCs w:val="24"/>
              </w:rPr>
              <w:t>4</w:t>
            </w:r>
          </w:p>
        </w:tc>
      </w:tr>
      <w:tr w:rsidR="00865E7D" w:rsidRPr="00783BD6" w14:paraId="58E670AA" w14:textId="77777777" w:rsidTr="009843DB">
        <w:trPr>
          <w:trHeight w:hRule="exact" w:val="325"/>
        </w:trPr>
        <w:tc>
          <w:tcPr>
            <w:tcW w:w="2581" w:type="dxa"/>
            <w:vMerge/>
            <w:tcBorders>
              <w:top w:val="single" w:sz="4" w:space="0" w:color="auto"/>
              <w:left w:val="single" w:sz="4" w:space="0" w:color="auto"/>
              <w:bottom w:val="single" w:sz="4" w:space="0" w:color="auto"/>
              <w:right w:val="single" w:sz="4" w:space="0" w:color="auto"/>
            </w:tcBorders>
          </w:tcPr>
          <w:p w14:paraId="522F31B8" w14:textId="77777777" w:rsidR="00865E7D" w:rsidRPr="00783BD6" w:rsidRDefault="00865E7D" w:rsidP="00CA74C5">
            <w:pPr>
              <w:rPr>
                <w:rFonts w:eastAsia="Calibri"/>
                <w:sz w:val="24"/>
                <w:szCs w:val="24"/>
              </w:rPr>
            </w:pPr>
          </w:p>
        </w:tc>
        <w:tc>
          <w:tcPr>
            <w:tcW w:w="3260" w:type="dxa"/>
            <w:tcBorders>
              <w:top w:val="single" w:sz="4" w:space="0" w:color="auto"/>
              <w:left w:val="single" w:sz="4" w:space="0" w:color="auto"/>
              <w:bottom w:val="single" w:sz="4" w:space="0" w:color="auto"/>
              <w:right w:val="single" w:sz="4" w:space="0" w:color="auto"/>
            </w:tcBorders>
          </w:tcPr>
          <w:p w14:paraId="77935447" w14:textId="77777777" w:rsidR="00865E7D" w:rsidRPr="00783BD6" w:rsidRDefault="00865E7D" w:rsidP="00CA74C5">
            <w:pPr>
              <w:rPr>
                <w:rFonts w:eastAsia="Calibri"/>
                <w:sz w:val="24"/>
                <w:szCs w:val="24"/>
              </w:rPr>
            </w:pPr>
            <w:r w:rsidRPr="00783BD6">
              <w:rPr>
                <w:rFonts w:eastAsia="Calibri"/>
                <w:sz w:val="24"/>
                <w:szCs w:val="24"/>
              </w:rPr>
              <w:t>Биология</w:t>
            </w:r>
          </w:p>
        </w:tc>
        <w:tc>
          <w:tcPr>
            <w:tcW w:w="850" w:type="dxa"/>
            <w:tcBorders>
              <w:top w:val="single" w:sz="4" w:space="0" w:color="auto"/>
              <w:left w:val="single" w:sz="4" w:space="0" w:color="auto"/>
              <w:bottom w:val="single" w:sz="4" w:space="0" w:color="auto"/>
              <w:right w:val="single" w:sz="4" w:space="0" w:color="auto"/>
            </w:tcBorders>
          </w:tcPr>
          <w:p w14:paraId="6A153255" w14:textId="77777777" w:rsidR="00865E7D" w:rsidRPr="00783BD6" w:rsidRDefault="00865E7D" w:rsidP="00CA74C5">
            <w:pPr>
              <w:jc w:val="center"/>
              <w:rPr>
                <w:rFonts w:eastAsia="SchoolBookSanPin"/>
                <w:sz w:val="24"/>
                <w:szCs w:val="24"/>
              </w:rPr>
            </w:pPr>
            <w:r w:rsidRPr="00783BD6">
              <w:rPr>
                <w:rFonts w:eastAsia="SchoolBookSanPi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4A38E189" w14:textId="77777777" w:rsidR="00865E7D" w:rsidRPr="00783BD6" w:rsidRDefault="00865E7D" w:rsidP="00CA74C5">
            <w:pPr>
              <w:jc w:val="center"/>
              <w:rPr>
                <w:rFonts w:eastAsia="SchoolBookSanPin"/>
                <w:sz w:val="24"/>
                <w:szCs w:val="24"/>
              </w:rPr>
            </w:pPr>
            <w:r w:rsidRPr="00783BD6">
              <w:rPr>
                <w:rFonts w:eastAsia="SchoolBookSanPi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03312BE0" w14:textId="77777777" w:rsidR="00865E7D" w:rsidRPr="00783BD6" w:rsidRDefault="00865E7D" w:rsidP="00CA74C5">
            <w:pPr>
              <w:jc w:val="center"/>
              <w:rPr>
                <w:rFonts w:eastAsia="SchoolBookSanPin"/>
                <w:sz w:val="24"/>
                <w:szCs w:val="24"/>
              </w:rPr>
            </w:pPr>
            <w:r w:rsidRPr="00783BD6">
              <w:rPr>
                <w:rFonts w:eastAsia="SchoolBookSanPi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106CE175" w14:textId="77777777" w:rsidR="00865E7D" w:rsidRPr="00783BD6" w:rsidRDefault="00865E7D" w:rsidP="00CA74C5">
            <w:pPr>
              <w:jc w:val="center"/>
              <w:rPr>
                <w:rFonts w:eastAsia="SchoolBookSanPin"/>
                <w:sz w:val="24"/>
                <w:szCs w:val="24"/>
              </w:rPr>
            </w:pPr>
            <w:r w:rsidRPr="00783BD6">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3C11F802" w14:textId="77777777" w:rsidR="00865E7D" w:rsidRPr="00783BD6" w:rsidRDefault="00865E7D" w:rsidP="00CA74C5">
            <w:pPr>
              <w:jc w:val="center"/>
              <w:rPr>
                <w:rFonts w:eastAsia="SchoolBookSanPin"/>
                <w:sz w:val="24"/>
                <w:szCs w:val="24"/>
              </w:rPr>
            </w:pPr>
            <w:r w:rsidRPr="00783BD6">
              <w:rPr>
                <w:rFonts w:eastAsia="SchoolBookSanPin"/>
                <w:sz w:val="24"/>
                <w:szCs w:val="24"/>
              </w:rPr>
              <w:t>2</w:t>
            </w:r>
          </w:p>
        </w:tc>
        <w:tc>
          <w:tcPr>
            <w:tcW w:w="1002" w:type="dxa"/>
            <w:tcBorders>
              <w:top w:val="single" w:sz="4" w:space="0" w:color="auto"/>
              <w:left w:val="single" w:sz="4" w:space="0" w:color="auto"/>
              <w:bottom w:val="single" w:sz="4" w:space="0" w:color="auto"/>
              <w:right w:val="single" w:sz="4" w:space="0" w:color="auto"/>
            </w:tcBorders>
          </w:tcPr>
          <w:p w14:paraId="18643F8B" w14:textId="77777777" w:rsidR="00865E7D" w:rsidRPr="00783BD6" w:rsidRDefault="00865E7D" w:rsidP="00CA74C5">
            <w:pPr>
              <w:jc w:val="center"/>
              <w:rPr>
                <w:rFonts w:eastAsia="SchoolBookSanPin"/>
                <w:sz w:val="24"/>
                <w:szCs w:val="24"/>
              </w:rPr>
            </w:pPr>
            <w:r w:rsidRPr="00783BD6">
              <w:rPr>
                <w:rFonts w:eastAsia="SchoolBookSanPin"/>
                <w:sz w:val="24"/>
                <w:szCs w:val="24"/>
              </w:rPr>
              <w:t>7</w:t>
            </w:r>
          </w:p>
        </w:tc>
      </w:tr>
      <w:tr w:rsidR="00865E7D" w:rsidRPr="00783BD6" w14:paraId="4FD81C63" w14:textId="77777777" w:rsidTr="009843DB">
        <w:trPr>
          <w:trHeight w:hRule="exact" w:val="887"/>
        </w:trPr>
        <w:tc>
          <w:tcPr>
            <w:tcW w:w="2581" w:type="dxa"/>
            <w:tcBorders>
              <w:top w:val="single" w:sz="4" w:space="0" w:color="auto"/>
              <w:left w:val="single" w:sz="4" w:space="0" w:color="auto"/>
              <w:bottom w:val="single" w:sz="4" w:space="0" w:color="auto"/>
              <w:right w:val="single" w:sz="4" w:space="0" w:color="auto"/>
            </w:tcBorders>
          </w:tcPr>
          <w:p w14:paraId="1B7D1A4D" w14:textId="77777777" w:rsidR="00865E7D" w:rsidRPr="00783BD6" w:rsidRDefault="00865E7D" w:rsidP="00CA74C5">
            <w:pPr>
              <w:rPr>
                <w:rFonts w:eastAsia="Calibri"/>
                <w:sz w:val="24"/>
                <w:szCs w:val="24"/>
              </w:rPr>
            </w:pPr>
            <w:r w:rsidRPr="00783BD6">
              <w:rPr>
                <w:rFonts w:eastAsia="Calibri"/>
                <w:sz w:val="24"/>
                <w:szCs w:val="24"/>
              </w:rPr>
              <w:t>Основы духовно-нравственной культуры народов России</w:t>
            </w:r>
          </w:p>
        </w:tc>
        <w:tc>
          <w:tcPr>
            <w:tcW w:w="3260" w:type="dxa"/>
            <w:tcBorders>
              <w:top w:val="single" w:sz="4" w:space="0" w:color="auto"/>
              <w:left w:val="single" w:sz="4" w:space="0" w:color="auto"/>
              <w:bottom w:val="single" w:sz="4" w:space="0" w:color="auto"/>
              <w:right w:val="single" w:sz="4" w:space="0" w:color="auto"/>
            </w:tcBorders>
          </w:tcPr>
          <w:p w14:paraId="2966CF12" w14:textId="77777777" w:rsidR="00865E7D" w:rsidRPr="00783BD6" w:rsidRDefault="00865E7D" w:rsidP="00CA74C5">
            <w:pPr>
              <w:rPr>
                <w:rFonts w:eastAsia="Calibri"/>
                <w:sz w:val="24"/>
                <w:szCs w:val="24"/>
              </w:rPr>
            </w:pPr>
            <w:r w:rsidRPr="00783BD6">
              <w:rPr>
                <w:rFonts w:eastAsia="Calibri"/>
                <w:sz w:val="24"/>
                <w:szCs w:val="24"/>
              </w:rPr>
              <w:t>Основы духовно-нравственной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tcPr>
          <w:p w14:paraId="6822A9DF"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14:paraId="14DBC308"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14:paraId="4DD5B66A" w14:textId="77777777" w:rsidR="00865E7D" w:rsidRPr="00783BD6" w:rsidRDefault="00865E7D" w:rsidP="00CA74C5">
            <w:pPr>
              <w:jc w:val="center"/>
              <w:rPr>
                <w:rFonts w:eastAsia="Calibri"/>
                <w:sz w:val="24"/>
                <w:szCs w:val="24"/>
                <w:lang w:val="en-US"/>
              </w:rPr>
            </w:pPr>
          </w:p>
        </w:tc>
        <w:tc>
          <w:tcPr>
            <w:tcW w:w="709" w:type="dxa"/>
            <w:tcBorders>
              <w:top w:val="single" w:sz="4" w:space="0" w:color="auto"/>
              <w:left w:val="single" w:sz="4" w:space="0" w:color="auto"/>
              <w:bottom w:val="single" w:sz="4" w:space="0" w:color="auto"/>
              <w:right w:val="single" w:sz="4" w:space="0" w:color="auto"/>
            </w:tcBorders>
          </w:tcPr>
          <w:p w14:paraId="1AC3D64E" w14:textId="77777777" w:rsidR="00865E7D" w:rsidRPr="00783BD6" w:rsidRDefault="00865E7D" w:rsidP="00CA74C5">
            <w:pPr>
              <w:jc w:val="center"/>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14:paraId="660120FC" w14:textId="77777777" w:rsidR="00865E7D" w:rsidRPr="00783BD6" w:rsidRDefault="00865E7D" w:rsidP="00CA74C5">
            <w:pPr>
              <w:jc w:val="center"/>
              <w:rPr>
                <w:rFonts w:eastAsia="Calibri"/>
                <w:sz w:val="24"/>
                <w:szCs w:val="24"/>
                <w:lang w:val="en-US"/>
              </w:rPr>
            </w:pPr>
          </w:p>
        </w:tc>
        <w:tc>
          <w:tcPr>
            <w:tcW w:w="1002" w:type="dxa"/>
            <w:tcBorders>
              <w:top w:val="single" w:sz="4" w:space="0" w:color="auto"/>
              <w:left w:val="single" w:sz="4" w:space="0" w:color="auto"/>
              <w:bottom w:val="single" w:sz="4" w:space="0" w:color="auto"/>
              <w:right w:val="single" w:sz="4" w:space="0" w:color="auto"/>
            </w:tcBorders>
          </w:tcPr>
          <w:p w14:paraId="545B5BA8"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r>
      <w:tr w:rsidR="00865E7D" w:rsidRPr="00783BD6" w14:paraId="2627C7CC" w14:textId="77777777" w:rsidTr="009843DB">
        <w:trPr>
          <w:trHeight w:hRule="exact" w:val="373"/>
        </w:trPr>
        <w:tc>
          <w:tcPr>
            <w:tcW w:w="2581" w:type="dxa"/>
            <w:vMerge w:val="restart"/>
            <w:tcBorders>
              <w:top w:val="single" w:sz="4" w:space="0" w:color="auto"/>
              <w:left w:val="single" w:sz="4" w:space="0" w:color="auto"/>
              <w:bottom w:val="single" w:sz="4" w:space="0" w:color="auto"/>
              <w:right w:val="single" w:sz="4" w:space="0" w:color="auto"/>
            </w:tcBorders>
          </w:tcPr>
          <w:p w14:paraId="30C5F26F" w14:textId="77777777" w:rsidR="00865E7D" w:rsidRPr="00783BD6" w:rsidRDefault="00865E7D" w:rsidP="00CA74C5">
            <w:pPr>
              <w:rPr>
                <w:rFonts w:eastAsia="Calibri"/>
                <w:sz w:val="24"/>
                <w:szCs w:val="24"/>
              </w:rPr>
            </w:pPr>
            <w:r w:rsidRPr="00783BD6">
              <w:rPr>
                <w:rFonts w:eastAsia="Calibri"/>
                <w:sz w:val="24"/>
                <w:szCs w:val="24"/>
              </w:rPr>
              <w:t>Искусство</w:t>
            </w:r>
          </w:p>
        </w:tc>
        <w:tc>
          <w:tcPr>
            <w:tcW w:w="3260" w:type="dxa"/>
            <w:tcBorders>
              <w:top w:val="single" w:sz="4" w:space="0" w:color="auto"/>
              <w:left w:val="single" w:sz="4" w:space="0" w:color="auto"/>
              <w:bottom w:val="single" w:sz="4" w:space="0" w:color="auto"/>
              <w:right w:val="single" w:sz="4" w:space="0" w:color="auto"/>
            </w:tcBorders>
          </w:tcPr>
          <w:p w14:paraId="34F25874" w14:textId="77777777" w:rsidR="00865E7D" w:rsidRPr="00783BD6" w:rsidRDefault="00865E7D" w:rsidP="00CA74C5">
            <w:pPr>
              <w:rPr>
                <w:rFonts w:eastAsia="Calibri"/>
                <w:sz w:val="24"/>
                <w:szCs w:val="24"/>
              </w:rPr>
            </w:pPr>
            <w:r w:rsidRPr="00783BD6">
              <w:rPr>
                <w:rFonts w:eastAsia="Calibri"/>
                <w:sz w:val="24"/>
                <w:szCs w:val="24"/>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14:paraId="50382298"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14:paraId="149413DD"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14:paraId="0FCAB551"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14:paraId="6E9AA875" w14:textId="77777777" w:rsidR="00865E7D" w:rsidRPr="00783BD6" w:rsidRDefault="00865E7D" w:rsidP="00CA74C5">
            <w:pPr>
              <w:jc w:val="center"/>
              <w:rPr>
                <w:rFonts w:eastAsia="Calibri"/>
                <w:sz w:val="24"/>
                <w:szCs w:val="24"/>
                <w:lang w:val="en-US"/>
              </w:rPr>
            </w:pPr>
          </w:p>
        </w:tc>
        <w:tc>
          <w:tcPr>
            <w:tcW w:w="567" w:type="dxa"/>
            <w:tcBorders>
              <w:top w:val="single" w:sz="4" w:space="0" w:color="auto"/>
              <w:left w:val="single" w:sz="4" w:space="0" w:color="auto"/>
              <w:bottom w:val="single" w:sz="4" w:space="0" w:color="auto"/>
              <w:right w:val="single" w:sz="4" w:space="0" w:color="auto"/>
            </w:tcBorders>
          </w:tcPr>
          <w:p w14:paraId="3E3D8E02" w14:textId="77777777" w:rsidR="00865E7D" w:rsidRPr="00783BD6" w:rsidRDefault="00865E7D" w:rsidP="00CA74C5">
            <w:pPr>
              <w:jc w:val="center"/>
              <w:rPr>
                <w:rFonts w:eastAsia="Calibri"/>
                <w:sz w:val="24"/>
                <w:szCs w:val="24"/>
                <w:lang w:val="en-US"/>
              </w:rPr>
            </w:pPr>
          </w:p>
        </w:tc>
        <w:tc>
          <w:tcPr>
            <w:tcW w:w="1002" w:type="dxa"/>
            <w:tcBorders>
              <w:top w:val="single" w:sz="4" w:space="0" w:color="auto"/>
              <w:left w:val="single" w:sz="4" w:space="0" w:color="auto"/>
              <w:bottom w:val="single" w:sz="4" w:space="0" w:color="auto"/>
              <w:right w:val="single" w:sz="4" w:space="0" w:color="auto"/>
            </w:tcBorders>
          </w:tcPr>
          <w:p w14:paraId="5A7DC628"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3</w:t>
            </w:r>
          </w:p>
        </w:tc>
      </w:tr>
      <w:tr w:rsidR="00865E7D" w:rsidRPr="00783BD6" w14:paraId="0AF7C619" w14:textId="77777777" w:rsidTr="009843DB">
        <w:trPr>
          <w:trHeight w:hRule="exact" w:val="519"/>
        </w:trPr>
        <w:tc>
          <w:tcPr>
            <w:tcW w:w="2581" w:type="dxa"/>
            <w:vMerge/>
            <w:tcBorders>
              <w:top w:val="single" w:sz="4" w:space="0" w:color="auto"/>
              <w:left w:val="single" w:sz="4" w:space="0" w:color="auto"/>
              <w:bottom w:val="single" w:sz="4" w:space="0" w:color="auto"/>
              <w:right w:val="single" w:sz="4" w:space="0" w:color="auto"/>
            </w:tcBorders>
          </w:tcPr>
          <w:p w14:paraId="5F2899BA" w14:textId="77777777" w:rsidR="00865E7D" w:rsidRPr="00783BD6" w:rsidRDefault="00865E7D" w:rsidP="00CA74C5">
            <w:pPr>
              <w:rPr>
                <w:rFonts w:eastAsia="Calibri"/>
                <w:sz w:val="24"/>
                <w:szCs w:val="24"/>
              </w:rPr>
            </w:pPr>
          </w:p>
        </w:tc>
        <w:tc>
          <w:tcPr>
            <w:tcW w:w="3260" w:type="dxa"/>
            <w:tcBorders>
              <w:top w:val="single" w:sz="4" w:space="0" w:color="auto"/>
              <w:left w:val="single" w:sz="4" w:space="0" w:color="auto"/>
              <w:bottom w:val="single" w:sz="4" w:space="0" w:color="auto"/>
              <w:right w:val="single" w:sz="4" w:space="0" w:color="auto"/>
            </w:tcBorders>
          </w:tcPr>
          <w:p w14:paraId="339E4C63" w14:textId="77777777" w:rsidR="00865E7D" w:rsidRPr="00783BD6" w:rsidRDefault="00865E7D" w:rsidP="00CA74C5">
            <w:pPr>
              <w:rPr>
                <w:rFonts w:eastAsia="Calibri"/>
                <w:sz w:val="24"/>
                <w:szCs w:val="24"/>
              </w:rPr>
            </w:pPr>
            <w:r w:rsidRPr="00783BD6">
              <w:rPr>
                <w:rFonts w:eastAsia="Calibri"/>
                <w:sz w:val="24"/>
                <w:szCs w:val="24"/>
              </w:rPr>
              <w:t>Музыка</w:t>
            </w:r>
          </w:p>
        </w:tc>
        <w:tc>
          <w:tcPr>
            <w:tcW w:w="850" w:type="dxa"/>
            <w:tcBorders>
              <w:top w:val="single" w:sz="4" w:space="0" w:color="auto"/>
              <w:left w:val="single" w:sz="4" w:space="0" w:color="auto"/>
              <w:bottom w:val="single" w:sz="4" w:space="0" w:color="auto"/>
              <w:right w:val="single" w:sz="4" w:space="0" w:color="auto"/>
            </w:tcBorders>
          </w:tcPr>
          <w:p w14:paraId="5AE5474F"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14:paraId="28ED7745"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14:paraId="3905562D"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14:paraId="1CC7DA76"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14:paraId="3A1499BD" w14:textId="77777777" w:rsidR="00865E7D" w:rsidRPr="00783BD6" w:rsidRDefault="00865E7D" w:rsidP="00CA74C5">
            <w:pPr>
              <w:jc w:val="center"/>
              <w:rPr>
                <w:rFonts w:eastAsia="Calibri"/>
                <w:sz w:val="24"/>
                <w:szCs w:val="24"/>
                <w:lang w:val="en-US"/>
              </w:rPr>
            </w:pPr>
          </w:p>
        </w:tc>
        <w:tc>
          <w:tcPr>
            <w:tcW w:w="1002" w:type="dxa"/>
            <w:tcBorders>
              <w:top w:val="single" w:sz="4" w:space="0" w:color="auto"/>
              <w:left w:val="single" w:sz="4" w:space="0" w:color="auto"/>
              <w:bottom w:val="single" w:sz="4" w:space="0" w:color="auto"/>
              <w:right w:val="single" w:sz="4" w:space="0" w:color="auto"/>
            </w:tcBorders>
          </w:tcPr>
          <w:p w14:paraId="435ABC54"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4</w:t>
            </w:r>
          </w:p>
        </w:tc>
      </w:tr>
      <w:tr w:rsidR="00865E7D" w:rsidRPr="00783BD6" w14:paraId="75B22AE9" w14:textId="77777777" w:rsidTr="009843DB">
        <w:trPr>
          <w:trHeight w:hRule="exact" w:val="509"/>
        </w:trPr>
        <w:tc>
          <w:tcPr>
            <w:tcW w:w="2581" w:type="dxa"/>
            <w:tcBorders>
              <w:top w:val="single" w:sz="4" w:space="0" w:color="auto"/>
              <w:left w:val="single" w:sz="4" w:space="0" w:color="auto"/>
              <w:bottom w:val="single" w:sz="4" w:space="0" w:color="auto"/>
              <w:right w:val="single" w:sz="4" w:space="0" w:color="auto"/>
            </w:tcBorders>
          </w:tcPr>
          <w:p w14:paraId="5E776FEB" w14:textId="77777777" w:rsidR="00865E7D" w:rsidRPr="00783BD6" w:rsidRDefault="00865E7D" w:rsidP="00CA74C5">
            <w:pPr>
              <w:rPr>
                <w:rFonts w:eastAsia="Calibri"/>
                <w:sz w:val="24"/>
                <w:szCs w:val="24"/>
              </w:rPr>
            </w:pPr>
            <w:r w:rsidRPr="00783BD6">
              <w:rPr>
                <w:rFonts w:eastAsia="Calibri"/>
                <w:sz w:val="24"/>
                <w:szCs w:val="24"/>
              </w:rPr>
              <w:t>Технология</w:t>
            </w:r>
          </w:p>
        </w:tc>
        <w:tc>
          <w:tcPr>
            <w:tcW w:w="3260" w:type="dxa"/>
            <w:tcBorders>
              <w:top w:val="single" w:sz="4" w:space="0" w:color="auto"/>
              <w:left w:val="single" w:sz="4" w:space="0" w:color="auto"/>
              <w:bottom w:val="single" w:sz="4" w:space="0" w:color="auto"/>
              <w:right w:val="single" w:sz="4" w:space="0" w:color="auto"/>
            </w:tcBorders>
          </w:tcPr>
          <w:p w14:paraId="270D651C" w14:textId="77777777" w:rsidR="00865E7D" w:rsidRPr="00783BD6" w:rsidRDefault="00865E7D" w:rsidP="00CA74C5">
            <w:pPr>
              <w:rPr>
                <w:rFonts w:eastAsia="Calibri"/>
                <w:sz w:val="24"/>
                <w:szCs w:val="24"/>
              </w:rPr>
            </w:pPr>
            <w:r w:rsidRPr="00783BD6">
              <w:rPr>
                <w:rFonts w:eastAsia="Calibri"/>
                <w:sz w:val="24"/>
                <w:szCs w:val="24"/>
              </w:rPr>
              <w:t>Труд (технология)</w:t>
            </w:r>
          </w:p>
        </w:tc>
        <w:tc>
          <w:tcPr>
            <w:tcW w:w="850" w:type="dxa"/>
            <w:tcBorders>
              <w:top w:val="single" w:sz="4" w:space="0" w:color="auto"/>
              <w:left w:val="single" w:sz="4" w:space="0" w:color="auto"/>
              <w:bottom w:val="single" w:sz="4" w:space="0" w:color="auto"/>
              <w:right w:val="single" w:sz="4" w:space="0" w:color="auto"/>
            </w:tcBorders>
          </w:tcPr>
          <w:p w14:paraId="47ECBBBD"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14:paraId="5FEB0FF5"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14:paraId="57D02316"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14:paraId="66DEF136"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14:paraId="11D885E1"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1002" w:type="dxa"/>
            <w:tcBorders>
              <w:top w:val="single" w:sz="4" w:space="0" w:color="auto"/>
              <w:left w:val="single" w:sz="4" w:space="0" w:color="auto"/>
              <w:bottom w:val="single" w:sz="4" w:space="0" w:color="auto"/>
              <w:right w:val="single" w:sz="4" w:space="0" w:color="auto"/>
            </w:tcBorders>
          </w:tcPr>
          <w:p w14:paraId="3A94B360"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8</w:t>
            </w:r>
          </w:p>
        </w:tc>
      </w:tr>
      <w:tr w:rsidR="00865E7D" w:rsidRPr="00783BD6" w14:paraId="5D595898" w14:textId="77777777" w:rsidTr="009843DB">
        <w:trPr>
          <w:trHeight w:hRule="exact" w:val="547"/>
        </w:trPr>
        <w:tc>
          <w:tcPr>
            <w:tcW w:w="2581" w:type="dxa"/>
            <w:tcBorders>
              <w:top w:val="single" w:sz="4" w:space="0" w:color="auto"/>
              <w:left w:val="single" w:sz="4" w:space="0" w:color="auto"/>
              <w:bottom w:val="single" w:sz="4" w:space="0" w:color="auto"/>
              <w:right w:val="single" w:sz="4" w:space="0" w:color="auto"/>
            </w:tcBorders>
          </w:tcPr>
          <w:p w14:paraId="4F251FF5" w14:textId="77777777" w:rsidR="00865E7D" w:rsidRPr="00783BD6" w:rsidRDefault="00865E7D" w:rsidP="00CA74C5">
            <w:pPr>
              <w:rPr>
                <w:rFonts w:eastAsia="Calibri"/>
                <w:sz w:val="24"/>
                <w:szCs w:val="24"/>
              </w:rPr>
            </w:pPr>
            <w:r w:rsidRPr="00783BD6">
              <w:rPr>
                <w:rFonts w:eastAsia="Calibri"/>
                <w:sz w:val="24"/>
                <w:szCs w:val="24"/>
              </w:rPr>
              <w:t>Основы безопасности и защиты Родины</w:t>
            </w:r>
          </w:p>
        </w:tc>
        <w:tc>
          <w:tcPr>
            <w:tcW w:w="3260" w:type="dxa"/>
            <w:tcBorders>
              <w:top w:val="single" w:sz="4" w:space="0" w:color="auto"/>
              <w:left w:val="single" w:sz="4" w:space="0" w:color="auto"/>
              <w:bottom w:val="single" w:sz="4" w:space="0" w:color="auto"/>
              <w:right w:val="single" w:sz="4" w:space="0" w:color="auto"/>
            </w:tcBorders>
          </w:tcPr>
          <w:p w14:paraId="5E47E8D2" w14:textId="77777777" w:rsidR="00865E7D" w:rsidRPr="00783BD6" w:rsidRDefault="00865E7D" w:rsidP="00CA74C5">
            <w:pPr>
              <w:rPr>
                <w:rFonts w:eastAsia="Calibri"/>
                <w:sz w:val="24"/>
                <w:szCs w:val="24"/>
              </w:rPr>
            </w:pPr>
            <w:r w:rsidRPr="00783BD6">
              <w:rPr>
                <w:rFonts w:eastAsia="Calibri"/>
                <w:sz w:val="24"/>
                <w:szCs w:val="24"/>
              </w:rPr>
              <w:t>Основы безопасности и защиты Родины</w:t>
            </w:r>
          </w:p>
        </w:tc>
        <w:tc>
          <w:tcPr>
            <w:tcW w:w="850" w:type="dxa"/>
            <w:tcBorders>
              <w:top w:val="single" w:sz="4" w:space="0" w:color="auto"/>
              <w:left w:val="single" w:sz="4" w:space="0" w:color="auto"/>
              <w:bottom w:val="single" w:sz="4" w:space="0" w:color="auto"/>
              <w:right w:val="single" w:sz="4" w:space="0" w:color="auto"/>
            </w:tcBorders>
          </w:tcPr>
          <w:p w14:paraId="07BBB2EF" w14:textId="77777777" w:rsidR="00865E7D" w:rsidRPr="00783BD6" w:rsidRDefault="00865E7D" w:rsidP="00CA74C5">
            <w:pPr>
              <w:jc w:val="center"/>
              <w:rPr>
                <w:rFonts w:eastAsia="Calibri"/>
                <w:sz w:val="24"/>
                <w:szCs w:val="24"/>
              </w:rPr>
            </w:pPr>
          </w:p>
        </w:tc>
        <w:tc>
          <w:tcPr>
            <w:tcW w:w="567" w:type="dxa"/>
            <w:tcBorders>
              <w:top w:val="single" w:sz="4" w:space="0" w:color="auto"/>
              <w:left w:val="single" w:sz="4" w:space="0" w:color="auto"/>
              <w:bottom w:val="single" w:sz="4" w:space="0" w:color="auto"/>
              <w:right w:val="single" w:sz="4" w:space="0" w:color="auto"/>
            </w:tcBorders>
          </w:tcPr>
          <w:p w14:paraId="46CC2ADA" w14:textId="77777777" w:rsidR="00865E7D" w:rsidRPr="00783BD6" w:rsidRDefault="00865E7D" w:rsidP="00CA74C5">
            <w:pPr>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2194D798" w14:textId="77777777" w:rsidR="00865E7D" w:rsidRPr="00783BD6" w:rsidRDefault="00865E7D" w:rsidP="00CA74C5">
            <w:pPr>
              <w:jc w:val="center"/>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14:paraId="661FB95C"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567" w:type="dxa"/>
            <w:tcBorders>
              <w:top w:val="single" w:sz="4" w:space="0" w:color="auto"/>
              <w:left w:val="single" w:sz="4" w:space="0" w:color="auto"/>
              <w:bottom w:val="single" w:sz="4" w:space="0" w:color="auto"/>
              <w:right w:val="single" w:sz="4" w:space="0" w:color="auto"/>
            </w:tcBorders>
          </w:tcPr>
          <w:p w14:paraId="6A16E1C6"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w:t>
            </w:r>
          </w:p>
        </w:tc>
        <w:tc>
          <w:tcPr>
            <w:tcW w:w="1002" w:type="dxa"/>
            <w:tcBorders>
              <w:top w:val="single" w:sz="4" w:space="0" w:color="auto"/>
              <w:left w:val="single" w:sz="4" w:space="0" w:color="auto"/>
              <w:bottom w:val="single" w:sz="4" w:space="0" w:color="auto"/>
              <w:right w:val="single" w:sz="4" w:space="0" w:color="auto"/>
            </w:tcBorders>
          </w:tcPr>
          <w:p w14:paraId="0AE06397"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r>
      <w:tr w:rsidR="00865E7D" w:rsidRPr="00783BD6" w14:paraId="3BD1F554" w14:textId="77777777" w:rsidTr="009843DB">
        <w:trPr>
          <w:trHeight w:hRule="exact" w:val="429"/>
        </w:trPr>
        <w:tc>
          <w:tcPr>
            <w:tcW w:w="2581" w:type="dxa"/>
            <w:tcBorders>
              <w:top w:val="single" w:sz="4" w:space="0" w:color="auto"/>
              <w:left w:val="single" w:sz="4" w:space="0" w:color="auto"/>
              <w:bottom w:val="single" w:sz="4" w:space="0" w:color="auto"/>
              <w:right w:val="single" w:sz="4" w:space="0" w:color="auto"/>
            </w:tcBorders>
          </w:tcPr>
          <w:p w14:paraId="47A896A9" w14:textId="77777777" w:rsidR="00865E7D" w:rsidRPr="00783BD6" w:rsidRDefault="00865E7D" w:rsidP="00CA74C5">
            <w:pPr>
              <w:rPr>
                <w:rFonts w:eastAsia="Calibri"/>
                <w:sz w:val="24"/>
                <w:szCs w:val="24"/>
              </w:rPr>
            </w:pPr>
            <w:r w:rsidRPr="00783BD6">
              <w:rPr>
                <w:rFonts w:eastAsia="Calibri"/>
                <w:sz w:val="24"/>
                <w:szCs w:val="24"/>
              </w:rPr>
              <w:t xml:space="preserve">Физическая культура </w:t>
            </w:r>
          </w:p>
        </w:tc>
        <w:tc>
          <w:tcPr>
            <w:tcW w:w="3260" w:type="dxa"/>
            <w:tcBorders>
              <w:top w:val="single" w:sz="4" w:space="0" w:color="auto"/>
              <w:left w:val="single" w:sz="4" w:space="0" w:color="auto"/>
              <w:bottom w:val="single" w:sz="4" w:space="0" w:color="auto"/>
              <w:right w:val="single" w:sz="4" w:space="0" w:color="auto"/>
            </w:tcBorders>
          </w:tcPr>
          <w:p w14:paraId="29A8AA43" w14:textId="77777777" w:rsidR="00865E7D" w:rsidRPr="00783BD6" w:rsidRDefault="00865E7D" w:rsidP="00CA74C5">
            <w:pPr>
              <w:rPr>
                <w:rFonts w:eastAsia="Calibri"/>
                <w:sz w:val="24"/>
                <w:szCs w:val="24"/>
              </w:rPr>
            </w:pPr>
            <w:r w:rsidRPr="00783BD6">
              <w:rPr>
                <w:rFonts w:eastAsia="Calibri"/>
                <w:sz w:val="24"/>
                <w:szCs w:val="24"/>
              </w:rPr>
              <w:t>Физическая культура</w:t>
            </w:r>
          </w:p>
        </w:tc>
        <w:tc>
          <w:tcPr>
            <w:tcW w:w="850" w:type="dxa"/>
            <w:tcBorders>
              <w:top w:val="single" w:sz="4" w:space="0" w:color="auto"/>
              <w:left w:val="single" w:sz="4" w:space="0" w:color="auto"/>
              <w:bottom w:val="single" w:sz="4" w:space="0" w:color="auto"/>
              <w:right w:val="single" w:sz="4" w:space="0" w:color="auto"/>
            </w:tcBorders>
          </w:tcPr>
          <w:p w14:paraId="46989026"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14:paraId="65DEEA67"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14:paraId="33D36123"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14:paraId="4F424EE2"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c>
          <w:tcPr>
            <w:tcW w:w="567" w:type="dxa"/>
            <w:tcBorders>
              <w:top w:val="single" w:sz="4" w:space="0" w:color="auto"/>
              <w:left w:val="single" w:sz="4" w:space="0" w:color="auto"/>
              <w:bottom w:val="single" w:sz="4" w:space="0" w:color="auto"/>
              <w:right w:val="single" w:sz="4" w:space="0" w:color="auto"/>
            </w:tcBorders>
          </w:tcPr>
          <w:p w14:paraId="3DD925C5"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2</w:t>
            </w:r>
          </w:p>
        </w:tc>
        <w:tc>
          <w:tcPr>
            <w:tcW w:w="1002" w:type="dxa"/>
            <w:tcBorders>
              <w:top w:val="single" w:sz="4" w:space="0" w:color="auto"/>
              <w:left w:val="single" w:sz="4" w:space="0" w:color="auto"/>
              <w:bottom w:val="single" w:sz="4" w:space="0" w:color="auto"/>
              <w:right w:val="single" w:sz="4" w:space="0" w:color="auto"/>
            </w:tcBorders>
          </w:tcPr>
          <w:p w14:paraId="4E8ABF19"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10</w:t>
            </w:r>
          </w:p>
        </w:tc>
      </w:tr>
      <w:tr w:rsidR="00865E7D" w:rsidRPr="00783BD6" w14:paraId="7F87E476" w14:textId="77777777" w:rsidTr="009843DB">
        <w:trPr>
          <w:trHeight w:hRule="exact" w:val="281"/>
        </w:trPr>
        <w:tc>
          <w:tcPr>
            <w:tcW w:w="5841" w:type="dxa"/>
            <w:gridSpan w:val="2"/>
            <w:tcBorders>
              <w:top w:val="single" w:sz="4" w:space="0" w:color="auto"/>
              <w:left w:val="single" w:sz="4" w:space="0" w:color="auto"/>
              <w:bottom w:val="single" w:sz="4" w:space="0" w:color="auto"/>
              <w:right w:val="single" w:sz="4" w:space="0" w:color="auto"/>
            </w:tcBorders>
          </w:tcPr>
          <w:p w14:paraId="00BD69CB" w14:textId="77777777" w:rsidR="00865E7D" w:rsidRPr="00783BD6" w:rsidRDefault="00865E7D" w:rsidP="00CA74C5">
            <w:pPr>
              <w:rPr>
                <w:rFonts w:eastAsia="Calibri"/>
                <w:sz w:val="24"/>
                <w:szCs w:val="24"/>
              </w:rPr>
            </w:pPr>
            <w:r w:rsidRPr="00783BD6">
              <w:rPr>
                <w:rFonts w:eastAsia="Calibri"/>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14:paraId="7D902ECA" w14:textId="77777777" w:rsidR="00865E7D" w:rsidRPr="00783BD6" w:rsidRDefault="00865E7D" w:rsidP="00CA74C5">
            <w:pPr>
              <w:jc w:val="center"/>
              <w:rPr>
                <w:rFonts w:eastAsia="SchoolBookSanPin"/>
                <w:sz w:val="24"/>
                <w:szCs w:val="24"/>
              </w:rPr>
            </w:pPr>
            <w:r w:rsidRPr="00783BD6">
              <w:rPr>
                <w:rFonts w:eastAsia="SchoolBookSanPin"/>
                <w:sz w:val="24"/>
                <w:szCs w:val="24"/>
                <w:lang w:val="en-US"/>
              </w:rPr>
              <w:t>2</w:t>
            </w:r>
            <w:r w:rsidRPr="00783BD6">
              <w:rPr>
                <w:rFonts w:eastAsia="SchoolBookSanPin"/>
                <w:sz w:val="24"/>
                <w:szCs w:val="24"/>
              </w:rPr>
              <w:t>7</w:t>
            </w:r>
          </w:p>
        </w:tc>
        <w:tc>
          <w:tcPr>
            <w:tcW w:w="567" w:type="dxa"/>
            <w:tcBorders>
              <w:top w:val="single" w:sz="4" w:space="0" w:color="auto"/>
              <w:left w:val="single" w:sz="4" w:space="0" w:color="auto"/>
              <w:bottom w:val="single" w:sz="4" w:space="0" w:color="auto"/>
              <w:right w:val="single" w:sz="4" w:space="0" w:color="auto"/>
            </w:tcBorders>
          </w:tcPr>
          <w:p w14:paraId="1F5FF55F" w14:textId="77777777" w:rsidR="00865E7D" w:rsidRPr="00783BD6" w:rsidRDefault="00865E7D" w:rsidP="00CA74C5">
            <w:pPr>
              <w:jc w:val="center"/>
              <w:rPr>
                <w:rFonts w:eastAsia="SchoolBookSanPin"/>
                <w:sz w:val="24"/>
                <w:szCs w:val="24"/>
              </w:rPr>
            </w:pPr>
            <w:r w:rsidRPr="00783BD6">
              <w:rPr>
                <w:rFonts w:eastAsia="SchoolBookSanPin"/>
                <w:sz w:val="24"/>
                <w:szCs w:val="24"/>
              </w:rPr>
              <w:t>29</w:t>
            </w:r>
          </w:p>
        </w:tc>
        <w:tc>
          <w:tcPr>
            <w:tcW w:w="709" w:type="dxa"/>
            <w:tcBorders>
              <w:top w:val="single" w:sz="4" w:space="0" w:color="auto"/>
              <w:left w:val="single" w:sz="4" w:space="0" w:color="auto"/>
              <w:bottom w:val="single" w:sz="4" w:space="0" w:color="auto"/>
              <w:right w:val="single" w:sz="4" w:space="0" w:color="auto"/>
            </w:tcBorders>
          </w:tcPr>
          <w:p w14:paraId="3F54F170" w14:textId="77777777" w:rsidR="00865E7D" w:rsidRPr="00783BD6" w:rsidRDefault="00865E7D" w:rsidP="00CA74C5">
            <w:pPr>
              <w:jc w:val="center"/>
              <w:rPr>
                <w:rFonts w:eastAsia="SchoolBookSanPin"/>
                <w:sz w:val="24"/>
                <w:szCs w:val="24"/>
              </w:rPr>
            </w:pPr>
            <w:r w:rsidRPr="00783BD6">
              <w:rPr>
                <w:rFonts w:eastAsia="SchoolBookSanPin"/>
                <w:sz w:val="24"/>
                <w:szCs w:val="24"/>
                <w:lang w:val="en-US"/>
              </w:rPr>
              <w:t>3</w:t>
            </w:r>
            <w:r w:rsidRPr="00783BD6">
              <w:rPr>
                <w:rFonts w:eastAsia="SchoolBookSanPin"/>
                <w:sz w:val="24"/>
                <w:szCs w:val="24"/>
              </w:rPr>
              <w:t>0</w:t>
            </w:r>
          </w:p>
        </w:tc>
        <w:tc>
          <w:tcPr>
            <w:tcW w:w="709" w:type="dxa"/>
            <w:tcBorders>
              <w:top w:val="single" w:sz="4" w:space="0" w:color="auto"/>
              <w:left w:val="single" w:sz="4" w:space="0" w:color="auto"/>
              <w:bottom w:val="single" w:sz="4" w:space="0" w:color="auto"/>
              <w:right w:val="single" w:sz="4" w:space="0" w:color="auto"/>
            </w:tcBorders>
          </w:tcPr>
          <w:p w14:paraId="38BF2ACF" w14:textId="77777777" w:rsidR="00865E7D" w:rsidRPr="00783BD6" w:rsidRDefault="00865E7D" w:rsidP="00CA74C5">
            <w:pPr>
              <w:jc w:val="center"/>
              <w:rPr>
                <w:rFonts w:eastAsia="SchoolBookSanPin"/>
                <w:sz w:val="24"/>
                <w:szCs w:val="24"/>
              </w:rPr>
            </w:pPr>
            <w:r w:rsidRPr="00783BD6">
              <w:rPr>
                <w:rFonts w:eastAsia="SchoolBookSanPin"/>
                <w:sz w:val="24"/>
                <w:szCs w:val="24"/>
                <w:lang w:val="en-US"/>
              </w:rPr>
              <w:t>3</w:t>
            </w:r>
            <w:r w:rsidRPr="00783BD6">
              <w:rPr>
                <w:rFonts w:eastAsia="SchoolBookSanPin"/>
                <w:sz w:val="24"/>
                <w:szCs w:val="24"/>
              </w:rPr>
              <w:t>1</w:t>
            </w:r>
          </w:p>
        </w:tc>
        <w:tc>
          <w:tcPr>
            <w:tcW w:w="567" w:type="dxa"/>
            <w:tcBorders>
              <w:top w:val="single" w:sz="4" w:space="0" w:color="auto"/>
              <w:left w:val="single" w:sz="4" w:space="0" w:color="auto"/>
              <w:bottom w:val="single" w:sz="4" w:space="0" w:color="auto"/>
              <w:right w:val="single" w:sz="4" w:space="0" w:color="auto"/>
            </w:tcBorders>
          </w:tcPr>
          <w:p w14:paraId="18DA07DD" w14:textId="77777777" w:rsidR="00865E7D" w:rsidRPr="00783BD6" w:rsidRDefault="00865E7D" w:rsidP="00CA74C5">
            <w:pPr>
              <w:jc w:val="center"/>
              <w:rPr>
                <w:rFonts w:eastAsia="SchoolBookSanPin"/>
                <w:sz w:val="24"/>
                <w:szCs w:val="24"/>
              </w:rPr>
            </w:pPr>
            <w:r w:rsidRPr="00783BD6">
              <w:rPr>
                <w:rFonts w:eastAsia="SchoolBookSanPin"/>
                <w:sz w:val="24"/>
                <w:szCs w:val="24"/>
                <w:lang w:val="en-US"/>
              </w:rPr>
              <w:t>3</w:t>
            </w:r>
            <w:r w:rsidRPr="00783BD6">
              <w:rPr>
                <w:rFonts w:eastAsia="SchoolBookSanPin"/>
                <w:sz w:val="24"/>
                <w:szCs w:val="24"/>
              </w:rPr>
              <w:t>2</w:t>
            </w:r>
          </w:p>
        </w:tc>
        <w:tc>
          <w:tcPr>
            <w:tcW w:w="1002" w:type="dxa"/>
            <w:tcBorders>
              <w:top w:val="single" w:sz="4" w:space="0" w:color="auto"/>
              <w:left w:val="single" w:sz="4" w:space="0" w:color="auto"/>
              <w:bottom w:val="single" w:sz="4" w:space="0" w:color="auto"/>
              <w:right w:val="single" w:sz="4" w:space="0" w:color="auto"/>
            </w:tcBorders>
          </w:tcPr>
          <w:p w14:paraId="7F6C79C1" w14:textId="77777777" w:rsidR="00865E7D" w:rsidRPr="00783BD6" w:rsidRDefault="00865E7D" w:rsidP="00CA74C5">
            <w:pPr>
              <w:jc w:val="center"/>
              <w:rPr>
                <w:rFonts w:eastAsia="SchoolBookSanPin"/>
                <w:sz w:val="24"/>
                <w:szCs w:val="24"/>
              </w:rPr>
            </w:pPr>
            <w:r w:rsidRPr="00783BD6">
              <w:rPr>
                <w:rFonts w:eastAsia="SchoolBookSanPin"/>
                <w:sz w:val="24"/>
                <w:szCs w:val="24"/>
                <w:lang w:val="en-US"/>
              </w:rPr>
              <w:t>1</w:t>
            </w:r>
            <w:r w:rsidRPr="00783BD6">
              <w:rPr>
                <w:rFonts w:eastAsia="SchoolBookSanPin"/>
                <w:sz w:val="24"/>
                <w:szCs w:val="24"/>
              </w:rPr>
              <w:t>49</w:t>
            </w:r>
          </w:p>
        </w:tc>
      </w:tr>
      <w:tr w:rsidR="00865E7D" w:rsidRPr="00783BD6" w14:paraId="35734128" w14:textId="77777777" w:rsidTr="009843DB">
        <w:trPr>
          <w:trHeight w:hRule="exact" w:val="633"/>
        </w:trPr>
        <w:tc>
          <w:tcPr>
            <w:tcW w:w="5841" w:type="dxa"/>
            <w:gridSpan w:val="2"/>
            <w:tcBorders>
              <w:top w:val="single" w:sz="4" w:space="0" w:color="auto"/>
              <w:left w:val="single" w:sz="4" w:space="0" w:color="auto"/>
              <w:bottom w:val="single" w:sz="4" w:space="0" w:color="auto"/>
              <w:right w:val="single" w:sz="4" w:space="0" w:color="auto"/>
            </w:tcBorders>
          </w:tcPr>
          <w:p w14:paraId="1B546CBE" w14:textId="77777777" w:rsidR="00865E7D" w:rsidRPr="00783BD6" w:rsidRDefault="00865E7D" w:rsidP="00CA74C5">
            <w:pPr>
              <w:rPr>
                <w:rFonts w:eastAsia="Calibri"/>
                <w:b/>
                <w:bCs/>
                <w:sz w:val="24"/>
                <w:szCs w:val="24"/>
              </w:rPr>
            </w:pPr>
            <w:r w:rsidRPr="00783BD6">
              <w:rPr>
                <w:rFonts w:eastAsia="Calibri"/>
                <w:b/>
                <w:bCs/>
                <w:sz w:val="24"/>
                <w:szCs w:val="24"/>
              </w:rPr>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tcPr>
          <w:p w14:paraId="10DC81D4" w14:textId="77777777" w:rsidR="00865E7D" w:rsidRPr="00783BD6" w:rsidRDefault="00865E7D" w:rsidP="00CA74C5">
            <w:pPr>
              <w:jc w:val="center"/>
              <w:rPr>
                <w:rFonts w:eastAsia="SchoolBookSanPin"/>
                <w:sz w:val="24"/>
                <w:szCs w:val="24"/>
              </w:rPr>
            </w:pPr>
            <w:r w:rsidRPr="00783BD6">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766D5C75" w14:textId="77777777" w:rsidR="00865E7D" w:rsidRPr="00783BD6" w:rsidRDefault="00865E7D" w:rsidP="00CA74C5">
            <w:pPr>
              <w:jc w:val="center"/>
              <w:rPr>
                <w:rFonts w:eastAsia="SchoolBookSanPin"/>
                <w:sz w:val="24"/>
                <w:szCs w:val="24"/>
              </w:rPr>
            </w:pPr>
            <w:r w:rsidRPr="00783BD6">
              <w:rPr>
                <w:rFonts w:eastAsia="SchoolBookSanPi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C80E86B" w14:textId="77777777" w:rsidR="00865E7D" w:rsidRPr="00783BD6" w:rsidRDefault="00865E7D" w:rsidP="00CA74C5">
            <w:pPr>
              <w:jc w:val="center"/>
              <w:rPr>
                <w:rFonts w:eastAsia="SchoolBookSanPin"/>
                <w:sz w:val="24"/>
                <w:szCs w:val="24"/>
              </w:rPr>
            </w:pPr>
            <w:r w:rsidRPr="00783BD6">
              <w:rPr>
                <w:rFonts w:eastAsia="SchoolBookSanPi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58612AB5" w14:textId="77777777" w:rsidR="00865E7D" w:rsidRPr="00783BD6" w:rsidRDefault="00865E7D" w:rsidP="00CA74C5">
            <w:pPr>
              <w:jc w:val="center"/>
              <w:rPr>
                <w:rFonts w:eastAsia="SchoolBookSanPin"/>
                <w:sz w:val="24"/>
                <w:szCs w:val="24"/>
              </w:rPr>
            </w:pPr>
            <w:r w:rsidRPr="00783BD6">
              <w:rPr>
                <w:rFonts w:eastAsia="SchoolBookSanPin"/>
                <w:sz w:val="24"/>
                <w:szCs w:val="24"/>
              </w:rPr>
              <w:t>2</w:t>
            </w:r>
          </w:p>
        </w:tc>
        <w:tc>
          <w:tcPr>
            <w:tcW w:w="567" w:type="dxa"/>
            <w:tcBorders>
              <w:top w:val="single" w:sz="4" w:space="0" w:color="auto"/>
              <w:left w:val="single" w:sz="4" w:space="0" w:color="auto"/>
              <w:bottom w:val="single" w:sz="4" w:space="0" w:color="auto"/>
              <w:right w:val="single" w:sz="4" w:space="0" w:color="auto"/>
            </w:tcBorders>
          </w:tcPr>
          <w:p w14:paraId="22B059CB" w14:textId="77777777" w:rsidR="00865E7D" w:rsidRPr="00783BD6" w:rsidRDefault="00865E7D" w:rsidP="00CA74C5">
            <w:pPr>
              <w:jc w:val="center"/>
              <w:rPr>
                <w:rFonts w:eastAsia="SchoolBookSanPin"/>
                <w:sz w:val="24"/>
                <w:szCs w:val="24"/>
              </w:rPr>
            </w:pPr>
            <w:r w:rsidRPr="00783BD6">
              <w:rPr>
                <w:rFonts w:eastAsia="SchoolBookSanPin"/>
                <w:sz w:val="24"/>
                <w:szCs w:val="24"/>
              </w:rPr>
              <w:t>1</w:t>
            </w:r>
          </w:p>
        </w:tc>
        <w:tc>
          <w:tcPr>
            <w:tcW w:w="1002" w:type="dxa"/>
            <w:tcBorders>
              <w:top w:val="single" w:sz="4" w:space="0" w:color="auto"/>
              <w:left w:val="single" w:sz="4" w:space="0" w:color="auto"/>
              <w:bottom w:val="single" w:sz="4" w:space="0" w:color="auto"/>
              <w:right w:val="single" w:sz="4" w:space="0" w:color="auto"/>
            </w:tcBorders>
          </w:tcPr>
          <w:p w14:paraId="627173C5" w14:textId="77777777" w:rsidR="00865E7D" w:rsidRPr="00783BD6" w:rsidRDefault="00865E7D" w:rsidP="00CA74C5">
            <w:pPr>
              <w:jc w:val="center"/>
              <w:rPr>
                <w:rFonts w:eastAsia="SchoolBookSanPin"/>
                <w:sz w:val="24"/>
                <w:szCs w:val="24"/>
              </w:rPr>
            </w:pPr>
            <w:r w:rsidRPr="00783BD6">
              <w:rPr>
                <w:rFonts w:eastAsia="SchoolBookSanPin"/>
                <w:sz w:val="24"/>
                <w:szCs w:val="24"/>
              </w:rPr>
              <w:t>8</w:t>
            </w:r>
          </w:p>
        </w:tc>
      </w:tr>
      <w:tr w:rsidR="00865E7D" w:rsidRPr="00783BD6" w14:paraId="1F9221BC" w14:textId="77777777" w:rsidTr="009843DB">
        <w:trPr>
          <w:trHeight w:hRule="exact" w:val="417"/>
        </w:trPr>
        <w:tc>
          <w:tcPr>
            <w:tcW w:w="5841" w:type="dxa"/>
            <w:gridSpan w:val="2"/>
            <w:tcBorders>
              <w:top w:val="single" w:sz="4" w:space="0" w:color="auto"/>
              <w:left w:val="single" w:sz="4" w:space="0" w:color="auto"/>
              <w:bottom w:val="single" w:sz="4" w:space="0" w:color="auto"/>
              <w:right w:val="single" w:sz="4" w:space="0" w:color="auto"/>
            </w:tcBorders>
          </w:tcPr>
          <w:p w14:paraId="21976749" w14:textId="77777777" w:rsidR="00865E7D" w:rsidRPr="00783BD6" w:rsidRDefault="00865E7D" w:rsidP="00CA74C5">
            <w:pPr>
              <w:rPr>
                <w:rFonts w:eastAsia="Calibri"/>
                <w:sz w:val="24"/>
                <w:szCs w:val="24"/>
              </w:rPr>
            </w:pPr>
            <w:r w:rsidRPr="00783BD6">
              <w:rPr>
                <w:rFonts w:eastAsia="Calibri"/>
                <w:sz w:val="24"/>
                <w:szCs w:val="24"/>
              </w:rPr>
              <w:t>Учебные недели</w:t>
            </w:r>
          </w:p>
        </w:tc>
        <w:tc>
          <w:tcPr>
            <w:tcW w:w="850" w:type="dxa"/>
            <w:tcBorders>
              <w:top w:val="single" w:sz="4" w:space="0" w:color="auto"/>
              <w:left w:val="single" w:sz="4" w:space="0" w:color="auto"/>
              <w:bottom w:val="single" w:sz="4" w:space="0" w:color="auto"/>
              <w:right w:val="single" w:sz="4" w:space="0" w:color="auto"/>
            </w:tcBorders>
          </w:tcPr>
          <w:p w14:paraId="4862277F"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34</w:t>
            </w:r>
          </w:p>
        </w:tc>
        <w:tc>
          <w:tcPr>
            <w:tcW w:w="567" w:type="dxa"/>
            <w:tcBorders>
              <w:top w:val="single" w:sz="4" w:space="0" w:color="auto"/>
              <w:left w:val="single" w:sz="4" w:space="0" w:color="auto"/>
              <w:bottom w:val="single" w:sz="4" w:space="0" w:color="auto"/>
              <w:right w:val="single" w:sz="4" w:space="0" w:color="auto"/>
            </w:tcBorders>
          </w:tcPr>
          <w:p w14:paraId="78921404"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34</w:t>
            </w:r>
          </w:p>
        </w:tc>
        <w:tc>
          <w:tcPr>
            <w:tcW w:w="709" w:type="dxa"/>
            <w:tcBorders>
              <w:top w:val="single" w:sz="4" w:space="0" w:color="auto"/>
              <w:left w:val="single" w:sz="4" w:space="0" w:color="auto"/>
              <w:bottom w:val="single" w:sz="4" w:space="0" w:color="auto"/>
              <w:right w:val="single" w:sz="4" w:space="0" w:color="auto"/>
            </w:tcBorders>
          </w:tcPr>
          <w:p w14:paraId="1716D857"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34</w:t>
            </w:r>
          </w:p>
        </w:tc>
        <w:tc>
          <w:tcPr>
            <w:tcW w:w="709" w:type="dxa"/>
            <w:tcBorders>
              <w:top w:val="single" w:sz="4" w:space="0" w:color="auto"/>
              <w:left w:val="single" w:sz="4" w:space="0" w:color="auto"/>
              <w:bottom w:val="single" w:sz="4" w:space="0" w:color="auto"/>
              <w:right w:val="single" w:sz="4" w:space="0" w:color="auto"/>
            </w:tcBorders>
          </w:tcPr>
          <w:p w14:paraId="627630E2"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34</w:t>
            </w:r>
          </w:p>
        </w:tc>
        <w:tc>
          <w:tcPr>
            <w:tcW w:w="567" w:type="dxa"/>
            <w:tcBorders>
              <w:top w:val="single" w:sz="4" w:space="0" w:color="auto"/>
              <w:left w:val="single" w:sz="4" w:space="0" w:color="auto"/>
              <w:bottom w:val="single" w:sz="4" w:space="0" w:color="auto"/>
              <w:right w:val="single" w:sz="4" w:space="0" w:color="auto"/>
            </w:tcBorders>
          </w:tcPr>
          <w:p w14:paraId="6B3E3F8A"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34</w:t>
            </w:r>
          </w:p>
        </w:tc>
        <w:tc>
          <w:tcPr>
            <w:tcW w:w="1002" w:type="dxa"/>
            <w:tcBorders>
              <w:top w:val="single" w:sz="4" w:space="0" w:color="auto"/>
              <w:left w:val="single" w:sz="4" w:space="0" w:color="auto"/>
              <w:bottom w:val="single" w:sz="4" w:space="0" w:color="auto"/>
              <w:right w:val="single" w:sz="4" w:space="0" w:color="auto"/>
            </w:tcBorders>
          </w:tcPr>
          <w:p w14:paraId="4E18917C"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34</w:t>
            </w:r>
          </w:p>
        </w:tc>
      </w:tr>
      <w:tr w:rsidR="00865E7D" w:rsidRPr="00783BD6" w14:paraId="2BAEDA6B" w14:textId="77777777" w:rsidTr="009843DB">
        <w:trPr>
          <w:trHeight w:hRule="exact" w:val="438"/>
        </w:trPr>
        <w:tc>
          <w:tcPr>
            <w:tcW w:w="5841" w:type="dxa"/>
            <w:gridSpan w:val="2"/>
            <w:tcBorders>
              <w:top w:val="single" w:sz="4" w:space="0" w:color="auto"/>
              <w:left w:val="single" w:sz="4" w:space="0" w:color="auto"/>
              <w:bottom w:val="single" w:sz="4" w:space="0" w:color="auto"/>
              <w:right w:val="single" w:sz="4" w:space="0" w:color="auto"/>
            </w:tcBorders>
          </w:tcPr>
          <w:p w14:paraId="4424DB0D" w14:textId="77777777" w:rsidR="00865E7D" w:rsidRPr="00783BD6" w:rsidRDefault="00865E7D" w:rsidP="00CA74C5">
            <w:pPr>
              <w:rPr>
                <w:rFonts w:eastAsia="Calibri"/>
                <w:sz w:val="24"/>
                <w:szCs w:val="24"/>
              </w:rPr>
            </w:pPr>
            <w:r w:rsidRPr="00783BD6">
              <w:rPr>
                <w:rFonts w:eastAsia="Calibri"/>
                <w:sz w:val="24"/>
                <w:szCs w:val="24"/>
              </w:rPr>
              <w:t>Всего часов</w:t>
            </w:r>
          </w:p>
        </w:tc>
        <w:tc>
          <w:tcPr>
            <w:tcW w:w="850" w:type="dxa"/>
            <w:tcBorders>
              <w:top w:val="single" w:sz="4" w:space="0" w:color="auto"/>
              <w:left w:val="single" w:sz="4" w:space="0" w:color="auto"/>
              <w:bottom w:val="single" w:sz="4" w:space="0" w:color="auto"/>
              <w:right w:val="single" w:sz="4" w:space="0" w:color="auto"/>
            </w:tcBorders>
          </w:tcPr>
          <w:p w14:paraId="54F44C93"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986</w:t>
            </w:r>
          </w:p>
        </w:tc>
        <w:tc>
          <w:tcPr>
            <w:tcW w:w="567" w:type="dxa"/>
            <w:tcBorders>
              <w:top w:val="single" w:sz="4" w:space="0" w:color="auto"/>
              <w:left w:val="single" w:sz="4" w:space="0" w:color="auto"/>
              <w:bottom w:val="single" w:sz="4" w:space="0" w:color="auto"/>
              <w:right w:val="single" w:sz="4" w:space="0" w:color="auto"/>
            </w:tcBorders>
          </w:tcPr>
          <w:p w14:paraId="3B2A8EDA"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1020</w:t>
            </w:r>
          </w:p>
        </w:tc>
        <w:tc>
          <w:tcPr>
            <w:tcW w:w="709" w:type="dxa"/>
            <w:tcBorders>
              <w:top w:val="single" w:sz="4" w:space="0" w:color="auto"/>
              <w:left w:val="single" w:sz="4" w:space="0" w:color="auto"/>
              <w:bottom w:val="single" w:sz="4" w:space="0" w:color="auto"/>
              <w:right w:val="single" w:sz="4" w:space="0" w:color="auto"/>
            </w:tcBorders>
          </w:tcPr>
          <w:p w14:paraId="6AB706CD"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1088</w:t>
            </w:r>
          </w:p>
        </w:tc>
        <w:tc>
          <w:tcPr>
            <w:tcW w:w="709" w:type="dxa"/>
            <w:tcBorders>
              <w:top w:val="single" w:sz="4" w:space="0" w:color="auto"/>
              <w:left w:val="single" w:sz="4" w:space="0" w:color="auto"/>
              <w:bottom w:val="single" w:sz="4" w:space="0" w:color="auto"/>
              <w:right w:val="single" w:sz="4" w:space="0" w:color="auto"/>
            </w:tcBorders>
          </w:tcPr>
          <w:p w14:paraId="0A8CDCDD"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1122</w:t>
            </w:r>
          </w:p>
        </w:tc>
        <w:tc>
          <w:tcPr>
            <w:tcW w:w="567" w:type="dxa"/>
            <w:tcBorders>
              <w:top w:val="single" w:sz="4" w:space="0" w:color="auto"/>
              <w:left w:val="single" w:sz="4" w:space="0" w:color="auto"/>
              <w:bottom w:val="single" w:sz="4" w:space="0" w:color="auto"/>
              <w:right w:val="single" w:sz="4" w:space="0" w:color="auto"/>
            </w:tcBorders>
          </w:tcPr>
          <w:p w14:paraId="5901BD76"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1122</w:t>
            </w:r>
          </w:p>
        </w:tc>
        <w:tc>
          <w:tcPr>
            <w:tcW w:w="1002" w:type="dxa"/>
            <w:tcBorders>
              <w:top w:val="single" w:sz="4" w:space="0" w:color="auto"/>
              <w:left w:val="single" w:sz="4" w:space="0" w:color="auto"/>
              <w:bottom w:val="single" w:sz="4" w:space="0" w:color="auto"/>
              <w:right w:val="single" w:sz="4" w:space="0" w:color="auto"/>
            </w:tcBorders>
          </w:tcPr>
          <w:p w14:paraId="32CE3408" w14:textId="77777777" w:rsidR="00865E7D" w:rsidRPr="00783BD6" w:rsidRDefault="00865E7D" w:rsidP="00CA74C5">
            <w:pPr>
              <w:jc w:val="center"/>
              <w:rPr>
                <w:rFonts w:eastAsia="SchoolBookSanPin"/>
                <w:sz w:val="24"/>
                <w:szCs w:val="24"/>
                <w:lang w:val="en-US"/>
              </w:rPr>
            </w:pPr>
            <w:r w:rsidRPr="00783BD6">
              <w:rPr>
                <w:rFonts w:eastAsia="SchoolBookSanPin"/>
                <w:sz w:val="24"/>
                <w:szCs w:val="24"/>
                <w:lang w:val="en-US"/>
              </w:rPr>
              <w:t>5338</w:t>
            </w:r>
          </w:p>
        </w:tc>
      </w:tr>
      <w:tr w:rsidR="00865E7D" w:rsidRPr="00783BD6" w14:paraId="41DB17B3" w14:textId="77777777" w:rsidTr="009843DB">
        <w:trPr>
          <w:trHeight w:hRule="exact" w:val="962"/>
        </w:trPr>
        <w:tc>
          <w:tcPr>
            <w:tcW w:w="5841" w:type="dxa"/>
            <w:gridSpan w:val="2"/>
            <w:tcBorders>
              <w:top w:val="single" w:sz="4" w:space="0" w:color="auto"/>
              <w:left w:val="single" w:sz="4" w:space="0" w:color="auto"/>
              <w:bottom w:val="single" w:sz="4" w:space="0" w:color="auto"/>
              <w:right w:val="single" w:sz="4" w:space="0" w:color="auto"/>
            </w:tcBorders>
          </w:tcPr>
          <w:p w14:paraId="6DFE0798" w14:textId="77777777" w:rsidR="00865E7D" w:rsidRPr="00783BD6" w:rsidRDefault="00865E7D" w:rsidP="00CA74C5">
            <w:pPr>
              <w:rPr>
                <w:rFonts w:eastAsia="Calibri"/>
                <w:sz w:val="24"/>
                <w:szCs w:val="24"/>
              </w:rPr>
            </w:pPr>
            <w:r w:rsidRPr="00783BD6">
              <w:rPr>
                <w:rFonts w:eastAsia="Calibri"/>
                <w:sz w:val="24"/>
                <w:szCs w:val="24"/>
              </w:rPr>
              <w:t>Максимально допустимая недельная нагрузка(при 5-дневной неделе) в соответствиис санитарными правилами и нормами</w:t>
            </w:r>
          </w:p>
        </w:tc>
        <w:tc>
          <w:tcPr>
            <w:tcW w:w="850" w:type="dxa"/>
            <w:tcBorders>
              <w:top w:val="single" w:sz="4" w:space="0" w:color="auto"/>
              <w:left w:val="single" w:sz="4" w:space="0" w:color="auto"/>
              <w:bottom w:val="single" w:sz="4" w:space="0" w:color="auto"/>
              <w:right w:val="single" w:sz="4" w:space="0" w:color="auto"/>
            </w:tcBorders>
          </w:tcPr>
          <w:p w14:paraId="4576526C" w14:textId="77777777" w:rsidR="00865E7D" w:rsidRPr="00783BD6" w:rsidRDefault="00865E7D" w:rsidP="00CA74C5">
            <w:pPr>
              <w:jc w:val="center"/>
              <w:rPr>
                <w:rFonts w:eastAsia="SchoolBookSanPin"/>
                <w:sz w:val="24"/>
                <w:szCs w:val="24"/>
              </w:rPr>
            </w:pPr>
            <w:r w:rsidRPr="00783BD6">
              <w:rPr>
                <w:rFonts w:eastAsia="SchoolBookSanPin"/>
                <w:sz w:val="24"/>
                <w:szCs w:val="24"/>
              </w:rPr>
              <w:t>29</w:t>
            </w:r>
          </w:p>
        </w:tc>
        <w:tc>
          <w:tcPr>
            <w:tcW w:w="567" w:type="dxa"/>
            <w:tcBorders>
              <w:top w:val="single" w:sz="4" w:space="0" w:color="auto"/>
              <w:left w:val="single" w:sz="4" w:space="0" w:color="auto"/>
              <w:bottom w:val="single" w:sz="4" w:space="0" w:color="auto"/>
              <w:right w:val="single" w:sz="4" w:space="0" w:color="auto"/>
            </w:tcBorders>
          </w:tcPr>
          <w:p w14:paraId="6744CAFB" w14:textId="77777777" w:rsidR="00865E7D" w:rsidRPr="00783BD6" w:rsidRDefault="00865E7D" w:rsidP="00CA74C5">
            <w:pPr>
              <w:jc w:val="center"/>
              <w:rPr>
                <w:rFonts w:eastAsia="SchoolBookSanPin"/>
                <w:sz w:val="24"/>
                <w:szCs w:val="24"/>
              </w:rPr>
            </w:pPr>
            <w:r w:rsidRPr="00783BD6">
              <w:rPr>
                <w:rFonts w:eastAsia="SchoolBookSanPin"/>
                <w:sz w:val="24"/>
                <w:szCs w:val="24"/>
              </w:rPr>
              <w:t>30</w:t>
            </w:r>
          </w:p>
        </w:tc>
        <w:tc>
          <w:tcPr>
            <w:tcW w:w="709" w:type="dxa"/>
            <w:tcBorders>
              <w:top w:val="single" w:sz="4" w:space="0" w:color="auto"/>
              <w:left w:val="single" w:sz="4" w:space="0" w:color="auto"/>
              <w:bottom w:val="single" w:sz="4" w:space="0" w:color="auto"/>
              <w:right w:val="single" w:sz="4" w:space="0" w:color="auto"/>
            </w:tcBorders>
          </w:tcPr>
          <w:p w14:paraId="552BDF8A" w14:textId="77777777" w:rsidR="00865E7D" w:rsidRPr="00783BD6" w:rsidRDefault="00865E7D" w:rsidP="00CA74C5">
            <w:pPr>
              <w:jc w:val="center"/>
              <w:rPr>
                <w:rFonts w:eastAsia="SchoolBookSanPin"/>
                <w:sz w:val="24"/>
                <w:szCs w:val="24"/>
              </w:rPr>
            </w:pPr>
            <w:r w:rsidRPr="00783BD6">
              <w:rPr>
                <w:rFonts w:eastAsia="SchoolBookSanPin"/>
                <w:sz w:val="24"/>
                <w:szCs w:val="24"/>
              </w:rPr>
              <w:t>32</w:t>
            </w:r>
          </w:p>
        </w:tc>
        <w:tc>
          <w:tcPr>
            <w:tcW w:w="709" w:type="dxa"/>
            <w:tcBorders>
              <w:top w:val="single" w:sz="4" w:space="0" w:color="auto"/>
              <w:left w:val="single" w:sz="4" w:space="0" w:color="auto"/>
              <w:bottom w:val="single" w:sz="4" w:space="0" w:color="auto"/>
              <w:right w:val="single" w:sz="4" w:space="0" w:color="auto"/>
            </w:tcBorders>
          </w:tcPr>
          <w:p w14:paraId="0F2BA19A" w14:textId="77777777" w:rsidR="00865E7D" w:rsidRPr="00783BD6" w:rsidRDefault="00865E7D" w:rsidP="00CA74C5">
            <w:pPr>
              <w:jc w:val="center"/>
              <w:rPr>
                <w:rFonts w:eastAsia="SchoolBookSanPin"/>
                <w:sz w:val="24"/>
                <w:szCs w:val="24"/>
              </w:rPr>
            </w:pPr>
            <w:r w:rsidRPr="00783BD6">
              <w:rPr>
                <w:rFonts w:eastAsia="SchoolBookSanPin"/>
                <w:sz w:val="24"/>
                <w:szCs w:val="24"/>
              </w:rPr>
              <w:t>33</w:t>
            </w:r>
          </w:p>
        </w:tc>
        <w:tc>
          <w:tcPr>
            <w:tcW w:w="567" w:type="dxa"/>
            <w:tcBorders>
              <w:top w:val="single" w:sz="4" w:space="0" w:color="auto"/>
              <w:left w:val="single" w:sz="4" w:space="0" w:color="auto"/>
              <w:bottom w:val="single" w:sz="4" w:space="0" w:color="auto"/>
              <w:right w:val="single" w:sz="4" w:space="0" w:color="auto"/>
            </w:tcBorders>
          </w:tcPr>
          <w:p w14:paraId="17E35D13" w14:textId="77777777" w:rsidR="00865E7D" w:rsidRPr="00783BD6" w:rsidRDefault="00865E7D" w:rsidP="00CA74C5">
            <w:pPr>
              <w:jc w:val="center"/>
              <w:rPr>
                <w:rFonts w:eastAsia="SchoolBookSanPin"/>
                <w:sz w:val="24"/>
                <w:szCs w:val="24"/>
              </w:rPr>
            </w:pPr>
            <w:r w:rsidRPr="00783BD6">
              <w:rPr>
                <w:rFonts w:eastAsia="SchoolBookSanPin"/>
                <w:sz w:val="24"/>
                <w:szCs w:val="24"/>
              </w:rPr>
              <w:t>33</w:t>
            </w:r>
          </w:p>
        </w:tc>
        <w:tc>
          <w:tcPr>
            <w:tcW w:w="1002" w:type="dxa"/>
            <w:tcBorders>
              <w:top w:val="single" w:sz="4" w:space="0" w:color="auto"/>
              <w:left w:val="single" w:sz="4" w:space="0" w:color="auto"/>
              <w:bottom w:val="single" w:sz="4" w:space="0" w:color="auto"/>
              <w:right w:val="single" w:sz="4" w:space="0" w:color="auto"/>
            </w:tcBorders>
          </w:tcPr>
          <w:p w14:paraId="08766A5D" w14:textId="77777777" w:rsidR="00865E7D" w:rsidRPr="00783BD6" w:rsidRDefault="00865E7D" w:rsidP="00CA74C5">
            <w:pPr>
              <w:jc w:val="center"/>
              <w:rPr>
                <w:rFonts w:eastAsia="SchoolBookSanPin"/>
                <w:sz w:val="24"/>
                <w:szCs w:val="24"/>
              </w:rPr>
            </w:pPr>
            <w:r w:rsidRPr="00783BD6">
              <w:rPr>
                <w:rFonts w:eastAsia="SchoolBookSanPin"/>
                <w:sz w:val="24"/>
                <w:szCs w:val="24"/>
              </w:rPr>
              <w:t>157</w:t>
            </w:r>
          </w:p>
        </w:tc>
      </w:tr>
    </w:tbl>
    <w:p w14:paraId="0D29046C" w14:textId="77777777" w:rsidR="00D91911" w:rsidRPr="00865E7D" w:rsidRDefault="00D91911" w:rsidP="00865E7D">
      <w:pPr>
        <w:ind w:firstLine="284"/>
        <w:jc w:val="both"/>
      </w:pPr>
    </w:p>
    <w:p w14:paraId="799B6744" w14:textId="77777777" w:rsidR="00D91911" w:rsidRPr="00C65F1A" w:rsidRDefault="00D91911" w:rsidP="00C65F1A">
      <w:pPr>
        <w:ind w:firstLine="284"/>
        <w:jc w:val="both"/>
        <w:rPr>
          <w:rFonts w:eastAsia="SchoolBookSanPin"/>
          <w:sz w:val="24"/>
          <w:szCs w:val="24"/>
        </w:rPr>
      </w:pPr>
      <w:r w:rsidRPr="00C65F1A">
        <w:rPr>
          <w:sz w:val="24"/>
          <w:szCs w:val="24"/>
        </w:rPr>
        <w:t xml:space="preserve">3.1.11. </w:t>
      </w:r>
      <w:r w:rsidRPr="00C65F1A">
        <w:rPr>
          <w:rFonts w:eastAsia="SchoolBookSanPin"/>
          <w:sz w:val="24"/>
          <w:szCs w:val="24"/>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14:paraId="59D59935" w14:textId="77777777" w:rsidR="00D91911" w:rsidRPr="00C65F1A" w:rsidRDefault="00D91911" w:rsidP="00C65F1A">
      <w:pPr>
        <w:ind w:firstLine="284"/>
        <w:jc w:val="both"/>
        <w:rPr>
          <w:rFonts w:eastAsia="SchoolBookSanPin"/>
          <w:sz w:val="24"/>
          <w:szCs w:val="24"/>
        </w:rPr>
      </w:pPr>
      <w:r w:rsidRPr="00C65F1A">
        <w:rPr>
          <w:rFonts w:eastAsia="SchoolBookSanPin"/>
          <w:sz w:val="24"/>
          <w:szCs w:val="24"/>
        </w:rPr>
        <w:t>3.1.12. 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14:paraId="726369AE" w14:textId="77777777" w:rsidR="00D91911" w:rsidRPr="00C65F1A" w:rsidRDefault="00D91911" w:rsidP="00C65F1A">
      <w:pPr>
        <w:ind w:firstLine="284"/>
        <w:jc w:val="both"/>
        <w:rPr>
          <w:rFonts w:eastAsia="SchoolBookSanPin"/>
          <w:sz w:val="24"/>
          <w:szCs w:val="24"/>
        </w:rPr>
      </w:pPr>
      <w:r w:rsidRPr="00C65F1A">
        <w:rPr>
          <w:sz w:val="24"/>
          <w:szCs w:val="24"/>
        </w:rPr>
        <w:t xml:space="preserve">3.1.13. </w:t>
      </w:r>
      <w:r w:rsidRPr="00C65F1A">
        <w:rPr>
          <w:rFonts w:eastAsia="SchoolBookSanPin"/>
          <w:sz w:val="24"/>
          <w:szCs w:val="24"/>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6ADA39D6" w14:textId="77777777" w:rsidR="00D91911" w:rsidRPr="00C65F1A" w:rsidRDefault="00D91911" w:rsidP="00C65F1A">
      <w:pPr>
        <w:ind w:firstLine="284"/>
        <w:jc w:val="both"/>
        <w:rPr>
          <w:sz w:val="24"/>
          <w:szCs w:val="24"/>
        </w:rPr>
      </w:pPr>
      <w:r w:rsidRPr="00C65F1A">
        <w:rPr>
          <w:sz w:val="24"/>
          <w:szCs w:val="24"/>
        </w:rPr>
        <w:t>В целях обеспечения выполнения педагогами и обучающимися образовательных программ, повышения их ответственности за качество образования в 5-9 классах проводится четвертная и годовая промежуточная аттестация обучающихся по всем предметам учебного плана, кроме элективных курсов, на изучение которых отводится менее 34 часов. Для выставления четвертных и годовых отметок в классном журнале используется пятибалльная система оценивания.</w:t>
      </w:r>
    </w:p>
    <w:p w14:paraId="50E9A9DF" w14:textId="77777777" w:rsidR="00D91911" w:rsidRPr="00C65F1A" w:rsidRDefault="00D91911" w:rsidP="00C65F1A">
      <w:pPr>
        <w:ind w:firstLine="284"/>
        <w:jc w:val="both"/>
        <w:rPr>
          <w:sz w:val="24"/>
          <w:szCs w:val="24"/>
        </w:rPr>
      </w:pPr>
      <w:r w:rsidRPr="00C65F1A">
        <w:rPr>
          <w:sz w:val="24"/>
          <w:szCs w:val="24"/>
        </w:rPr>
        <w:t xml:space="preserve">Промежуточная аттестация обучающихся проводится на основании Положения о форме, периодичности, порядке текущего контроля успеваемости, промежуточной аттестации обучающихся. </w:t>
      </w:r>
    </w:p>
    <w:p w14:paraId="2F26B5D7" w14:textId="77777777" w:rsidR="00D91911" w:rsidRPr="00D91911" w:rsidRDefault="00D91911" w:rsidP="00C65F1A">
      <w:pPr>
        <w:ind w:firstLine="284"/>
        <w:jc w:val="center"/>
      </w:pPr>
      <w:r w:rsidRPr="00D91911">
        <w:t>Формы промежуточной аттестации</w:t>
      </w: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446"/>
        <w:gridCol w:w="5111"/>
      </w:tblGrid>
      <w:tr w:rsidR="00D91911" w:rsidRPr="00746FCA" w14:paraId="6A052A95" w14:textId="77777777" w:rsidTr="009843DB">
        <w:trPr>
          <w:trHeight w:val="1351"/>
          <w:jc w:val="center"/>
        </w:trPr>
        <w:tc>
          <w:tcPr>
            <w:tcW w:w="2552" w:type="dxa"/>
            <w:shd w:val="clear" w:color="auto" w:fill="auto"/>
          </w:tcPr>
          <w:p w14:paraId="7B1ACD2C" w14:textId="77777777" w:rsidR="00D91911" w:rsidRPr="00746FCA" w:rsidRDefault="00D91911" w:rsidP="003B347B">
            <w:pPr>
              <w:ind w:firstLine="284"/>
            </w:pPr>
            <w:r w:rsidRPr="00746FCA">
              <w:t xml:space="preserve">Предметные области </w:t>
            </w:r>
          </w:p>
        </w:tc>
        <w:tc>
          <w:tcPr>
            <w:tcW w:w="2446" w:type="dxa"/>
            <w:shd w:val="clear" w:color="auto" w:fill="auto"/>
          </w:tcPr>
          <w:p w14:paraId="4E3E098B" w14:textId="77777777" w:rsidR="00D91911" w:rsidRPr="00746FCA" w:rsidRDefault="00D91911" w:rsidP="003B347B">
            <w:pPr>
              <w:ind w:firstLine="284"/>
            </w:pPr>
            <w:r w:rsidRPr="00746FCA">
              <w:t>Учебные предметы</w:t>
            </w:r>
          </w:p>
        </w:tc>
        <w:tc>
          <w:tcPr>
            <w:tcW w:w="5111" w:type="dxa"/>
          </w:tcPr>
          <w:p w14:paraId="3D00FD60" w14:textId="77777777" w:rsidR="00D91911" w:rsidRPr="00746FCA" w:rsidRDefault="00D91911" w:rsidP="003B347B">
            <w:pPr>
              <w:ind w:firstLine="284"/>
            </w:pPr>
            <w:r w:rsidRPr="00746FCA">
              <w:t>Формы промежуточной аттестации</w:t>
            </w:r>
          </w:p>
        </w:tc>
      </w:tr>
      <w:tr w:rsidR="00D91911" w:rsidRPr="00746FCA" w14:paraId="29EB6916" w14:textId="77777777" w:rsidTr="009843DB">
        <w:trPr>
          <w:jc w:val="center"/>
        </w:trPr>
        <w:tc>
          <w:tcPr>
            <w:tcW w:w="2552" w:type="dxa"/>
            <w:vMerge w:val="restart"/>
            <w:shd w:val="clear" w:color="auto" w:fill="auto"/>
          </w:tcPr>
          <w:p w14:paraId="633F86BF" w14:textId="77777777" w:rsidR="00D91911" w:rsidRPr="00746FCA" w:rsidRDefault="00D91911" w:rsidP="003B347B">
            <w:pPr>
              <w:ind w:firstLine="284"/>
            </w:pPr>
            <w:r w:rsidRPr="00746FCA">
              <w:t xml:space="preserve">Русский язык и </w:t>
            </w:r>
            <w:r w:rsidRPr="00746FCA">
              <w:lastRenderedPageBreak/>
              <w:t>литература</w:t>
            </w:r>
          </w:p>
        </w:tc>
        <w:tc>
          <w:tcPr>
            <w:tcW w:w="2446" w:type="dxa"/>
            <w:shd w:val="clear" w:color="auto" w:fill="auto"/>
          </w:tcPr>
          <w:p w14:paraId="17212774" w14:textId="77777777" w:rsidR="00D91911" w:rsidRPr="00746FCA" w:rsidRDefault="00D91911" w:rsidP="003B347B">
            <w:pPr>
              <w:ind w:firstLine="284"/>
            </w:pPr>
            <w:r w:rsidRPr="00746FCA">
              <w:lastRenderedPageBreak/>
              <w:t>Русский язык</w:t>
            </w:r>
          </w:p>
        </w:tc>
        <w:tc>
          <w:tcPr>
            <w:tcW w:w="5111" w:type="dxa"/>
            <w:vMerge w:val="restart"/>
          </w:tcPr>
          <w:p w14:paraId="6DF34D5A" w14:textId="77777777" w:rsidR="00D91911" w:rsidRPr="00746FCA" w:rsidRDefault="00D91911" w:rsidP="003B347B">
            <w:pPr>
              <w:ind w:firstLine="284"/>
            </w:pPr>
            <w:r w:rsidRPr="00746FCA">
              <w:t>Тестирование, Диктант, Р/Р -Сочинение, Р/Р –</w:t>
            </w:r>
            <w:r w:rsidRPr="00746FCA">
              <w:lastRenderedPageBreak/>
              <w:t>Изложение</w:t>
            </w:r>
          </w:p>
        </w:tc>
      </w:tr>
      <w:tr w:rsidR="00D91911" w:rsidRPr="00746FCA" w14:paraId="684F3D5F" w14:textId="77777777" w:rsidTr="009843DB">
        <w:trPr>
          <w:jc w:val="center"/>
        </w:trPr>
        <w:tc>
          <w:tcPr>
            <w:tcW w:w="2552" w:type="dxa"/>
            <w:vMerge/>
            <w:shd w:val="clear" w:color="auto" w:fill="auto"/>
          </w:tcPr>
          <w:p w14:paraId="472B4057" w14:textId="77777777" w:rsidR="00D91911" w:rsidRPr="00746FCA" w:rsidRDefault="00D91911" w:rsidP="003B347B">
            <w:pPr>
              <w:ind w:firstLine="284"/>
            </w:pPr>
          </w:p>
        </w:tc>
        <w:tc>
          <w:tcPr>
            <w:tcW w:w="2446" w:type="dxa"/>
            <w:shd w:val="clear" w:color="auto" w:fill="auto"/>
          </w:tcPr>
          <w:p w14:paraId="61503128" w14:textId="77777777" w:rsidR="00D91911" w:rsidRPr="00746FCA" w:rsidRDefault="00D91911" w:rsidP="003B347B">
            <w:pPr>
              <w:ind w:firstLine="284"/>
            </w:pPr>
            <w:r w:rsidRPr="00746FCA">
              <w:t>Литература</w:t>
            </w:r>
          </w:p>
        </w:tc>
        <w:tc>
          <w:tcPr>
            <w:tcW w:w="5111" w:type="dxa"/>
            <w:vMerge/>
          </w:tcPr>
          <w:p w14:paraId="5C7AA66B" w14:textId="77777777" w:rsidR="00D91911" w:rsidRPr="00746FCA" w:rsidRDefault="00D91911" w:rsidP="003B347B">
            <w:pPr>
              <w:ind w:firstLine="284"/>
            </w:pPr>
          </w:p>
        </w:tc>
      </w:tr>
      <w:tr w:rsidR="00D91911" w:rsidRPr="00746FCA" w14:paraId="07827AA6" w14:textId="77777777" w:rsidTr="009843DB">
        <w:trPr>
          <w:jc w:val="center"/>
        </w:trPr>
        <w:tc>
          <w:tcPr>
            <w:tcW w:w="2552" w:type="dxa"/>
            <w:shd w:val="clear" w:color="auto" w:fill="auto"/>
          </w:tcPr>
          <w:p w14:paraId="42F251EF" w14:textId="77777777" w:rsidR="00D91911" w:rsidRPr="00746FCA" w:rsidRDefault="00D91911" w:rsidP="003B347B">
            <w:pPr>
              <w:ind w:firstLine="284"/>
            </w:pPr>
            <w:r w:rsidRPr="00746FCA">
              <w:t>Иностранные языки</w:t>
            </w:r>
          </w:p>
        </w:tc>
        <w:tc>
          <w:tcPr>
            <w:tcW w:w="2446" w:type="dxa"/>
            <w:shd w:val="clear" w:color="auto" w:fill="auto"/>
          </w:tcPr>
          <w:p w14:paraId="653E114B" w14:textId="77777777" w:rsidR="00D91911" w:rsidRPr="00746FCA" w:rsidRDefault="00D91911" w:rsidP="003B347B">
            <w:pPr>
              <w:ind w:firstLine="284"/>
            </w:pPr>
            <w:r w:rsidRPr="00746FCA">
              <w:t>Иностранный язык (английский)</w:t>
            </w:r>
          </w:p>
        </w:tc>
        <w:tc>
          <w:tcPr>
            <w:tcW w:w="5111" w:type="dxa"/>
          </w:tcPr>
          <w:p w14:paraId="192A516D" w14:textId="77777777" w:rsidR="00D91911" w:rsidRPr="00746FCA" w:rsidRDefault="00D91911" w:rsidP="003B347B">
            <w:pPr>
              <w:ind w:firstLine="284"/>
            </w:pPr>
            <w:r w:rsidRPr="00746FCA">
              <w:t>Контрольная работа, контроль чтения, письма, говорения, аудирования</w:t>
            </w:r>
          </w:p>
        </w:tc>
      </w:tr>
      <w:tr w:rsidR="00D91911" w:rsidRPr="00746FCA" w14:paraId="678BAAB7" w14:textId="77777777" w:rsidTr="009843DB">
        <w:trPr>
          <w:jc w:val="center"/>
        </w:trPr>
        <w:tc>
          <w:tcPr>
            <w:tcW w:w="2552" w:type="dxa"/>
            <w:vMerge w:val="restart"/>
            <w:shd w:val="clear" w:color="auto" w:fill="auto"/>
          </w:tcPr>
          <w:p w14:paraId="33A7E0B0" w14:textId="77777777" w:rsidR="00D91911" w:rsidRPr="00746FCA" w:rsidRDefault="00D91911" w:rsidP="003B347B">
            <w:pPr>
              <w:ind w:firstLine="284"/>
            </w:pPr>
            <w:r w:rsidRPr="00746FCA">
              <w:t>Математика и информатика</w:t>
            </w:r>
          </w:p>
        </w:tc>
        <w:tc>
          <w:tcPr>
            <w:tcW w:w="2446" w:type="dxa"/>
            <w:shd w:val="clear" w:color="auto" w:fill="auto"/>
          </w:tcPr>
          <w:p w14:paraId="4A63841F" w14:textId="77777777" w:rsidR="00D91911" w:rsidRPr="00746FCA" w:rsidRDefault="00D91911" w:rsidP="003B347B">
            <w:pPr>
              <w:ind w:firstLine="284"/>
            </w:pPr>
            <w:r w:rsidRPr="00746FCA">
              <w:t>Математика</w:t>
            </w:r>
          </w:p>
        </w:tc>
        <w:tc>
          <w:tcPr>
            <w:tcW w:w="5111" w:type="dxa"/>
          </w:tcPr>
          <w:p w14:paraId="66D07E57" w14:textId="77777777" w:rsidR="00D91911" w:rsidRPr="00746FCA" w:rsidRDefault="00D91911" w:rsidP="003B347B">
            <w:pPr>
              <w:ind w:firstLine="284"/>
            </w:pPr>
            <w:r w:rsidRPr="00746FCA">
              <w:t>Контрольная работа</w:t>
            </w:r>
          </w:p>
        </w:tc>
      </w:tr>
      <w:tr w:rsidR="00D91911" w:rsidRPr="00746FCA" w14:paraId="627A8FC8" w14:textId="77777777" w:rsidTr="009843DB">
        <w:trPr>
          <w:jc w:val="center"/>
        </w:trPr>
        <w:tc>
          <w:tcPr>
            <w:tcW w:w="2552" w:type="dxa"/>
            <w:vMerge/>
            <w:shd w:val="clear" w:color="auto" w:fill="auto"/>
          </w:tcPr>
          <w:p w14:paraId="742129E2" w14:textId="77777777" w:rsidR="00D91911" w:rsidRPr="00746FCA" w:rsidRDefault="00D91911" w:rsidP="003B347B">
            <w:pPr>
              <w:ind w:firstLine="284"/>
            </w:pPr>
          </w:p>
        </w:tc>
        <w:tc>
          <w:tcPr>
            <w:tcW w:w="2446" w:type="dxa"/>
            <w:shd w:val="clear" w:color="auto" w:fill="auto"/>
          </w:tcPr>
          <w:p w14:paraId="3750C986" w14:textId="77777777" w:rsidR="00D91911" w:rsidRPr="00746FCA" w:rsidRDefault="00D91911" w:rsidP="003B347B">
            <w:pPr>
              <w:ind w:firstLine="284"/>
            </w:pPr>
            <w:r w:rsidRPr="00746FCA">
              <w:t>Адгебра</w:t>
            </w:r>
          </w:p>
        </w:tc>
        <w:tc>
          <w:tcPr>
            <w:tcW w:w="5111" w:type="dxa"/>
          </w:tcPr>
          <w:p w14:paraId="314FEE6D" w14:textId="77777777" w:rsidR="00D91911" w:rsidRPr="00746FCA" w:rsidRDefault="00D91911" w:rsidP="003B347B">
            <w:pPr>
              <w:ind w:firstLine="284"/>
            </w:pPr>
            <w:r w:rsidRPr="00746FCA">
              <w:t>Контрольная работа</w:t>
            </w:r>
          </w:p>
        </w:tc>
      </w:tr>
      <w:tr w:rsidR="00D91911" w:rsidRPr="00746FCA" w14:paraId="49724D7F" w14:textId="77777777" w:rsidTr="009843DB">
        <w:trPr>
          <w:jc w:val="center"/>
        </w:trPr>
        <w:tc>
          <w:tcPr>
            <w:tcW w:w="2552" w:type="dxa"/>
            <w:vMerge/>
            <w:shd w:val="clear" w:color="auto" w:fill="auto"/>
          </w:tcPr>
          <w:p w14:paraId="12EAD0BD" w14:textId="77777777" w:rsidR="00D91911" w:rsidRPr="00746FCA" w:rsidRDefault="00D91911" w:rsidP="003B347B">
            <w:pPr>
              <w:ind w:firstLine="284"/>
            </w:pPr>
          </w:p>
        </w:tc>
        <w:tc>
          <w:tcPr>
            <w:tcW w:w="2446" w:type="dxa"/>
            <w:shd w:val="clear" w:color="auto" w:fill="auto"/>
          </w:tcPr>
          <w:p w14:paraId="55569769" w14:textId="77777777" w:rsidR="00D91911" w:rsidRPr="00746FCA" w:rsidRDefault="00D91911" w:rsidP="003B347B">
            <w:pPr>
              <w:ind w:firstLine="284"/>
            </w:pPr>
            <w:r w:rsidRPr="00746FCA">
              <w:t>Геометрия</w:t>
            </w:r>
          </w:p>
        </w:tc>
        <w:tc>
          <w:tcPr>
            <w:tcW w:w="5111" w:type="dxa"/>
          </w:tcPr>
          <w:p w14:paraId="75FB6C2F" w14:textId="77777777" w:rsidR="00D91911" w:rsidRPr="00746FCA" w:rsidRDefault="00D91911" w:rsidP="003B347B">
            <w:pPr>
              <w:ind w:firstLine="284"/>
            </w:pPr>
            <w:r w:rsidRPr="00746FCA">
              <w:t>Контрольная работа</w:t>
            </w:r>
          </w:p>
        </w:tc>
      </w:tr>
      <w:tr w:rsidR="00D91911" w:rsidRPr="00746FCA" w14:paraId="726C84B1" w14:textId="77777777" w:rsidTr="009843DB">
        <w:trPr>
          <w:jc w:val="center"/>
        </w:trPr>
        <w:tc>
          <w:tcPr>
            <w:tcW w:w="2552" w:type="dxa"/>
            <w:vMerge/>
            <w:shd w:val="clear" w:color="auto" w:fill="auto"/>
          </w:tcPr>
          <w:p w14:paraId="4113D5E2" w14:textId="77777777" w:rsidR="00D91911" w:rsidRPr="00746FCA" w:rsidRDefault="00D91911" w:rsidP="003B347B">
            <w:pPr>
              <w:ind w:firstLine="284"/>
            </w:pPr>
          </w:p>
        </w:tc>
        <w:tc>
          <w:tcPr>
            <w:tcW w:w="2446" w:type="dxa"/>
            <w:shd w:val="clear" w:color="auto" w:fill="auto"/>
          </w:tcPr>
          <w:p w14:paraId="3101034A" w14:textId="77777777" w:rsidR="00D91911" w:rsidRPr="00746FCA" w:rsidRDefault="00D91911" w:rsidP="003B347B">
            <w:pPr>
              <w:ind w:firstLine="284"/>
            </w:pPr>
            <w:r w:rsidRPr="00746FCA">
              <w:t>Вероятность и статистика</w:t>
            </w:r>
          </w:p>
        </w:tc>
        <w:tc>
          <w:tcPr>
            <w:tcW w:w="5111" w:type="dxa"/>
          </w:tcPr>
          <w:p w14:paraId="0EE7EC9A" w14:textId="77777777" w:rsidR="00D91911" w:rsidRPr="00746FCA" w:rsidRDefault="00D91911" w:rsidP="003B347B">
            <w:pPr>
              <w:ind w:firstLine="284"/>
            </w:pPr>
            <w:r w:rsidRPr="00746FCA">
              <w:t>Контрольная работа</w:t>
            </w:r>
          </w:p>
        </w:tc>
      </w:tr>
      <w:tr w:rsidR="00D91911" w:rsidRPr="00746FCA" w14:paraId="0DD3B1AE" w14:textId="77777777" w:rsidTr="009843DB">
        <w:trPr>
          <w:jc w:val="center"/>
        </w:trPr>
        <w:tc>
          <w:tcPr>
            <w:tcW w:w="2552" w:type="dxa"/>
            <w:vMerge/>
            <w:shd w:val="clear" w:color="auto" w:fill="auto"/>
          </w:tcPr>
          <w:p w14:paraId="482B75B5" w14:textId="77777777" w:rsidR="00D91911" w:rsidRPr="00746FCA" w:rsidRDefault="00D91911" w:rsidP="003B347B">
            <w:pPr>
              <w:ind w:firstLine="284"/>
            </w:pPr>
          </w:p>
        </w:tc>
        <w:tc>
          <w:tcPr>
            <w:tcW w:w="2446" w:type="dxa"/>
            <w:shd w:val="clear" w:color="auto" w:fill="auto"/>
          </w:tcPr>
          <w:p w14:paraId="464F80E3" w14:textId="77777777" w:rsidR="00D91911" w:rsidRPr="00746FCA" w:rsidRDefault="00D91911" w:rsidP="003B347B">
            <w:pPr>
              <w:ind w:firstLine="284"/>
            </w:pPr>
            <w:r w:rsidRPr="00746FCA">
              <w:t>Информатика</w:t>
            </w:r>
          </w:p>
        </w:tc>
        <w:tc>
          <w:tcPr>
            <w:tcW w:w="5111" w:type="dxa"/>
          </w:tcPr>
          <w:p w14:paraId="73106006" w14:textId="77777777" w:rsidR="00D91911" w:rsidRPr="00746FCA" w:rsidRDefault="00D91911" w:rsidP="003B347B">
            <w:pPr>
              <w:ind w:firstLine="284"/>
            </w:pPr>
            <w:r w:rsidRPr="00746FCA">
              <w:t>Контрольная работа,</w:t>
            </w:r>
          </w:p>
          <w:p w14:paraId="5640C508" w14:textId="77777777" w:rsidR="00D91911" w:rsidRPr="00746FCA" w:rsidRDefault="00D91911" w:rsidP="003B347B">
            <w:pPr>
              <w:ind w:firstLine="284"/>
            </w:pPr>
            <w:r w:rsidRPr="00746FCA">
              <w:t>Тестирование, Практическая работа (контролирующего характера)</w:t>
            </w:r>
          </w:p>
        </w:tc>
      </w:tr>
      <w:tr w:rsidR="00D91911" w:rsidRPr="00746FCA" w14:paraId="033687B0" w14:textId="77777777" w:rsidTr="009843DB">
        <w:trPr>
          <w:jc w:val="center"/>
        </w:trPr>
        <w:tc>
          <w:tcPr>
            <w:tcW w:w="2552" w:type="dxa"/>
            <w:vMerge w:val="restart"/>
            <w:shd w:val="clear" w:color="auto" w:fill="auto"/>
          </w:tcPr>
          <w:p w14:paraId="0D5417A9" w14:textId="77777777" w:rsidR="00D91911" w:rsidRPr="00746FCA" w:rsidRDefault="00D91911" w:rsidP="003B347B">
            <w:pPr>
              <w:ind w:firstLine="284"/>
            </w:pPr>
            <w:r w:rsidRPr="00746FCA">
              <w:t>Общественно-научные предметы</w:t>
            </w:r>
          </w:p>
        </w:tc>
        <w:tc>
          <w:tcPr>
            <w:tcW w:w="2446" w:type="dxa"/>
            <w:shd w:val="clear" w:color="auto" w:fill="auto"/>
          </w:tcPr>
          <w:p w14:paraId="6E1C71C1" w14:textId="77777777" w:rsidR="00D91911" w:rsidRPr="00746FCA" w:rsidRDefault="00D91911" w:rsidP="003B347B">
            <w:pPr>
              <w:ind w:firstLine="284"/>
            </w:pPr>
            <w:r w:rsidRPr="00746FCA">
              <w:t xml:space="preserve">История </w:t>
            </w:r>
          </w:p>
          <w:p w14:paraId="5444DE44" w14:textId="77777777" w:rsidR="00D91911" w:rsidRPr="00746FCA" w:rsidRDefault="00D91911" w:rsidP="003B347B">
            <w:pPr>
              <w:ind w:firstLine="284"/>
            </w:pPr>
          </w:p>
        </w:tc>
        <w:tc>
          <w:tcPr>
            <w:tcW w:w="5111" w:type="dxa"/>
          </w:tcPr>
          <w:p w14:paraId="710FB8EE" w14:textId="77777777" w:rsidR="00D91911" w:rsidRPr="00746FCA" w:rsidRDefault="00D91911" w:rsidP="003B347B">
            <w:pPr>
              <w:ind w:firstLine="284"/>
            </w:pPr>
            <w:r w:rsidRPr="00746FCA">
              <w:t>Тестирование</w:t>
            </w:r>
          </w:p>
        </w:tc>
      </w:tr>
      <w:tr w:rsidR="00D91911" w:rsidRPr="00746FCA" w14:paraId="0ECAD7EA" w14:textId="77777777" w:rsidTr="009843DB">
        <w:trPr>
          <w:jc w:val="center"/>
        </w:trPr>
        <w:tc>
          <w:tcPr>
            <w:tcW w:w="2552" w:type="dxa"/>
            <w:vMerge/>
            <w:shd w:val="clear" w:color="auto" w:fill="auto"/>
          </w:tcPr>
          <w:p w14:paraId="5E001CEA" w14:textId="77777777" w:rsidR="00D91911" w:rsidRPr="00746FCA" w:rsidRDefault="00D91911" w:rsidP="003B347B">
            <w:pPr>
              <w:ind w:firstLine="284"/>
            </w:pPr>
          </w:p>
        </w:tc>
        <w:tc>
          <w:tcPr>
            <w:tcW w:w="2446" w:type="dxa"/>
            <w:shd w:val="clear" w:color="auto" w:fill="auto"/>
          </w:tcPr>
          <w:p w14:paraId="45621CC5" w14:textId="77777777" w:rsidR="00D91911" w:rsidRPr="00746FCA" w:rsidRDefault="00D91911" w:rsidP="003B347B">
            <w:pPr>
              <w:ind w:firstLine="284"/>
            </w:pPr>
            <w:r w:rsidRPr="00746FCA">
              <w:t>Обществознание</w:t>
            </w:r>
          </w:p>
        </w:tc>
        <w:tc>
          <w:tcPr>
            <w:tcW w:w="5111" w:type="dxa"/>
          </w:tcPr>
          <w:p w14:paraId="5FF6814A" w14:textId="77777777" w:rsidR="00D91911" w:rsidRPr="00746FCA" w:rsidRDefault="00D91911" w:rsidP="003B347B">
            <w:pPr>
              <w:ind w:firstLine="284"/>
            </w:pPr>
            <w:r w:rsidRPr="00746FCA">
              <w:t>Тестирование</w:t>
            </w:r>
          </w:p>
        </w:tc>
      </w:tr>
      <w:tr w:rsidR="00D91911" w:rsidRPr="00746FCA" w14:paraId="4141D08D" w14:textId="77777777" w:rsidTr="009843DB">
        <w:trPr>
          <w:jc w:val="center"/>
        </w:trPr>
        <w:tc>
          <w:tcPr>
            <w:tcW w:w="2552" w:type="dxa"/>
            <w:vMerge/>
            <w:shd w:val="clear" w:color="auto" w:fill="auto"/>
          </w:tcPr>
          <w:p w14:paraId="16C9F24B" w14:textId="77777777" w:rsidR="00D91911" w:rsidRPr="00746FCA" w:rsidRDefault="00D91911" w:rsidP="003B347B">
            <w:pPr>
              <w:ind w:firstLine="284"/>
            </w:pPr>
          </w:p>
        </w:tc>
        <w:tc>
          <w:tcPr>
            <w:tcW w:w="2446" w:type="dxa"/>
            <w:shd w:val="clear" w:color="auto" w:fill="auto"/>
          </w:tcPr>
          <w:p w14:paraId="5C60E942" w14:textId="77777777" w:rsidR="00D91911" w:rsidRPr="00746FCA" w:rsidRDefault="00D91911" w:rsidP="003B347B">
            <w:pPr>
              <w:ind w:firstLine="284"/>
            </w:pPr>
            <w:r w:rsidRPr="00746FCA">
              <w:t>География</w:t>
            </w:r>
          </w:p>
        </w:tc>
        <w:tc>
          <w:tcPr>
            <w:tcW w:w="5111" w:type="dxa"/>
          </w:tcPr>
          <w:p w14:paraId="0CE163CB" w14:textId="77777777" w:rsidR="00D91911" w:rsidRPr="00746FCA" w:rsidRDefault="00D91911" w:rsidP="003B347B">
            <w:pPr>
              <w:ind w:firstLine="284"/>
            </w:pPr>
            <w:r w:rsidRPr="00746FCA">
              <w:t>Контрольная работа,</w:t>
            </w:r>
          </w:p>
          <w:p w14:paraId="3DBE1BEB" w14:textId="77777777" w:rsidR="00D91911" w:rsidRPr="00746FCA" w:rsidRDefault="00D91911" w:rsidP="003B347B">
            <w:pPr>
              <w:ind w:firstLine="284"/>
            </w:pPr>
            <w:r w:rsidRPr="00746FCA">
              <w:t>Тестирование</w:t>
            </w:r>
          </w:p>
        </w:tc>
      </w:tr>
      <w:tr w:rsidR="00D91911" w:rsidRPr="00746FCA" w14:paraId="30C240AA" w14:textId="77777777" w:rsidTr="009843DB">
        <w:trPr>
          <w:jc w:val="center"/>
        </w:trPr>
        <w:tc>
          <w:tcPr>
            <w:tcW w:w="2552" w:type="dxa"/>
            <w:shd w:val="clear" w:color="auto" w:fill="auto"/>
          </w:tcPr>
          <w:p w14:paraId="14EA8452" w14:textId="77777777" w:rsidR="00D91911" w:rsidRPr="00746FCA" w:rsidRDefault="00D91911" w:rsidP="003B347B">
            <w:pPr>
              <w:ind w:firstLine="284"/>
            </w:pPr>
            <w:r w:rsidRPr="00746FCA">
              <w:t>Основы духовно-нравственной культуры народов России</w:t>
            </w:r>
          </w:p>
        </w:tc>
        <w:tc>
          <w:tcPr>
            <w:tcW w:w="2446" w:type="dxa"/>
            <w:shd w:val="clear" w:color="auto" w:fill="auto"/>
          </w:tcPr>
          <w:p w14:paraId="03E30221" w14:textId="77777777" w:rsidR="00D91911" w:rsidRPr="00746FCA" w:rsidRDefault="00D91911" w:rsidP="003B347B">
            <w:pPr>
              <w:ind w:firstLine="284"/>
            </w:pPr>
            <w:r w:rsidRPr="00746FCA">
              <w:t>Основы духовно-нравственной культуры народов России</w:t>
            </w:r>
          </w:p>
        </w:tc>
        <w:tc>
          <w:tcPr>
            <w:tcW w:w="5111" w:type="dxa"/>
          </w:tcPr>
          <w:p w14:paraId="36D55247" w14:textId="77777777" w:rsidR="00D91911" w:rsidRPr="00746FCA" w:rsidRDefault="00D91911" w:rsidP="003B347B">
            <w:pPr>
              <w:ind w:firstLine="284"/>
            </w:pPr>
            <w:r w:rsidRPr="00746FCA">
              <w:t>Тестирование</w:t>
            </w:r>
          </w:p>
        </w:tc>
      </w:tr>
      <w:tr w:rsidR="00D91911" w:rsidRPr="00746FCA" w14:paraId="2694BAA4" w14:textId="77777777" w:rsidTr="009843DB">
        <w:trPr>
          <w:jc w:val="center"/>
        </w:trPr>
        <w:tc>
          <w:tcPr>
            <w:tcW w:w="2552" w:type="dxa"/>
            <w:vMerge w:val="restart"/>
            <w:shd w:val="clear" w:color="auto" w:fill="auto"/>
          </w:tcPr>
          <w:p w14:paraId="27378F8D" w14:textId="77777777" w:rsidR="00D91911" w:rsidRPr="00746FCA" w:rsidRDefault="00D91911" w:rsidP="003B347B">
            <w:pPr>
              <w:ind w:firstLine="284"/>
            </w:pPr>
            <w:r w:rsidRPr="00746FCA">
              <w:t>Естественно-научные предметы</w:t>
            </w:r>
          </w:p>
        </w:tc>
        <w:tc>
          <w:tcPr>
            <w:tcW w:w="2446" w:type="dxa"/>
            <w:shd w:val="clear" w:color="auto" w:fill="auto"/>
          </w:tcPr>
          <w:p w14:paraId="198AED3D" w14:textId="77777777" w:rsidR="00D91911" w:rsidRPr="00746FCA" w:rsidRDefault="00D91911" w:rsidP="003B347B">
            <w:pPr>
              <w:ind w:firstLine="284"/>
            </w:pPr>
            <w:r w:rsidRPr="00746FCA">
              <w:t>Физика</w:t>
            </w:r>
          </w:p>
        </w:tc>
        <w:tc>
          <w:tcPr>
            <w:tcW w:w="5111" w:type="dxa"/>
          </w:tcPr>
          <w:p w14:paraId="01BC0EE9" w14:textId="77777777" w:rsidR="00D91911" w:rsidRPr="00746FCA" w:rsidRDefault="00D91911" w:rsidP="003B347B">
            <w:pPr>
              <w:ind w:firstLine="284"/>
            </w:pPr>
            <w:r w:rsidRPr="00746FCA">
              <w:t>Контрольная работа, Лабораторная работа</w:t>
            </w:r>
          </w:p>
        </w:tc>
      </w:tr>
      <w:tr w:rsidR="00D91911" w:rsidRPr="00746FCA" w14:paraId="6EAE028A" w14:textId="77777777" w:rsidTr="009843DB">
        <w:trPr>
          <w:jc w:val="center"/>
        </w:trPr>
        <w:tc>
          <w:tcPr>
            <w:tcW w:w="2552" w:type="dxa"/>
            <w:vMerge/>
            <w:shd w:val="clear" w:color="auto" w:fill="auto"/>
          </w:tcPr>
          <w:p w14:paraId="32C8EFB0" w14:textId="77777777" w:rsidR="00D91911" w:rsidRPr="00746FCA" w:rsidRDefault="00D91911" w:rsidP="003B347B">
            <w:pPr>
              <w:ind w:firstLine="284"/>
            </w:pPr>
          </w:p>
        </w:tc>
        <w:tc>
          <w:tcPr>
            <w:tcW w:w="2446" w:type="dxa"/>
            <w:shd w:val="clear" w:color="auto" w:fill="auto"/>
          </w:tcPr>
          <w:p w14:paraId="619FEFB4" w14:textId="77777777" w:rsidR="00D91911" w:rsidRPr="00746FCA" w:rsidRDefault="00D91911" w:rsidP="003B347B">
            <w:pPr>
              <w:ind w:firstLine="284"/>
            </w:pPr>
            <w:r w:rsidRPr="00746FCA">
              <w:t>Биология</w:t>
            </w:r>
          </w:p>
        </w:tc>
        <w:tc>
          <w:tcPr>
            <w:tcW w:w="5111" w:type="dxa"/>
          </w:tcPr>
          <w:p w14:paraId="4FBBB225" w14:textId="77777777" w:rsidR="00D91911" w:rsidRPr="00746FCA" w:rsidRDefault="00D91911" w:rsidP="003B347B">
            <w:pPr>
              <w:ind w:firstLine="284"/>
            </w:pPr>
            <w:r w:rsidRPr="00746FCA">
              <w:t xml:space="preserve">Контрольная работа, тестирование, практическая работы </w:t>
            </w:r>
          </w:p>
        </w:tc>
      </w:tr>
      <w:tr w:rsidR="00D91911" w:rsidRPr="00746FCA" w14:paraId="6AC5BBBF" w14:textId="77777777" w:rsidTr="009843DB">
        <w:trPr>
          <w:jc w:val="center"/>
        </w:trPr>
        <w:tc>
          <w:tcPr>
            <w:tcW w:w="2552" w:type="dxa"/>
            <w:vMerge/>
            <w:shd w:val="clear" w:color="auto" w:fill="auto"/>
          </w:tcPr>
          <w:p w14:paraId="24A464D1" w14:textId="77777777" w:rsidR="00D91911" w:rsidRPr="00746FCA" w:rsidRDefault="00D91911" w:rsidP="003B347B">
            <w:pPr>
              <w:ind w:firstLine="284"/>
            </w:pPr>
          </w:p>
        </w:tc>
        <w:tc>
          <w:tcPr>
            <w:tcW w:w="2446" w:type="dxa"/>
            <w:shd w:val="clear" w:color="auto" w:fill="auto"/>
          </w:tcPr>
          <w:p w14:paraId="51BC62FE" w14:textId="77777777" w:rsidR="00D91911" w:rsidRPr="00746FCA" w:rsidRDefault="00D91911" w:rsidP="003B347B">
            <w:pPr>
              <w:ind w:firstLine="284"/>
            </w:pPr>
            <w:r w:rsidRPr="00746FCA">
              <w:t>Химия</w:t>
            </w:r>
          </w:p>
        </w:tc>
        <w:tc>
          <w:tcPr>
            <w:tcW w:w="5111" w:type="dxa"/>
          </w:tcPr>
          <w:p w14:paraId="432E8589" w14:textId="77777777" w:rsidR="00D91911" w:rsidRPr="00746FCA" w:rsidRDefault="00D91911" w:rsidP="003B347B">
            <w:pPr>
              <w:ind w:firstLine="284"/>
            </w:pPr>
            <w:r w:rsidRPr="00746FCA">
              <w:t>Контрольная работа, Практическая работы</w:t>
            </w:r>
          </w:p>
        </w:tc>
      </w:tr>
      <w:tr w:rsidR="00D91911" w:rsidRPr="00746FCA" w14:paraId="40BE873A" w14:textId="77777777" w:rsidTr="009843DB">
        <w:trPr>
          <w:jc w:val="center"/>
        </w:trPr>
        <w:tc>
          <w:tcPr>
            <w:tcW w:w="2552" w:type="dxa"/>
            <w:vMerge w:val="restart"/>
            <w:shd w:val="clear" w:color="auto" w:fill="auto"/>
          </w:tcPr>
          <w:p w14:paraId="3EC08C91" w14:textId="77777777" w:rsidR="00D91911" w:rsidRPr="00746FCA" w:rsidRDefault="00D91911" w:rsidP="003B347B">
            <w:pPr>
              <w:ind w:firstLine="284"/>
            </w:pPr>
            <w:r w:rsidRPr="00746FCA">
              <w:t>Искусство</w:t>
            </w:r>
          </w:p>
        </w:tc>
        <w:tc>
          <w:tcPr>
            <w:tcW w:w="2446" w:type="dxa"/>
            <w:shd w:val="clear" w:color="auto" w:fill="auto"/>
          </w:tcPr>
          <w:p w14:paraId="7BDD6C04" w14:textId="77777777" w:rsidR="00D91911" w:rsidRPr="00746FCA" w:rsidRDefault="00D91911" w:rsidP="003B347B">
            <w:pPr>
              <w:ind w:firstLine="284"/>
            </w:pPr>
            <w:r w:rsidRPr="00746FCA">
              <w:t>Музыка</w:t>
            </w:r>
          </w:p>
        </w:tc>
        <w:tc>
          <w:tcPr>
            <w:tcW w:w="5111" w:type="dxa"/>
          </w:tcPr>
          <w:p w14:paraId="7885D162" w14:textId="77777777" w:rsidR="00D91911" w:rsidRPr="00746FCA" w:rsidRDefault="00D91911" w:rsidP="003B347B">
            <w:pPr>
              <w:ind w:firstLine="284"/>
            </w:pPr>
            <w:r w:rsidRPr="00746FCA">
              <w:t xml:space="preserve">Тестирование </w:t>
            </w:r>
          </w:p>
        </w:tc>
      </w:tr>
      <w:tr w:rsidR="00D91911" w:rsidRPr="00746FCA" w14:paraId="0C233AD0" w14:textId="77777777" w:rsidTr="009843DB">
        <w:trPr>
          <w:jc w:val="center"/>
        </w:trPr>
        <w:tc>
          <w:tcPr>
            <w:tcW w:w="2552" w:type="dxa"/>
            <w:vMerge/>
            <w:shd w:val="clear" w:color="auto" w:fill="auto"/>
          </w:tcPr>
          <w:p w14:paraId="685681D4" w14:textId="77777777" w:rsidR="00D91911" w:rsidRPr="00746FCA" w:rsidRDefault="00D91911" w:rsidP="003B347B">
            <w:pPr>
              <w:ind w:firstLine="284"/>
            </w:pPr>
          </w:p>
        </w:tc>
        <w:tc>
          <w:tcPr>
            <w:tcW w:w="2446" w:type="dxa"/>
            <w:shd w:val="clear" w:color="auto" w:fill="auto"/>
          </w:tcPr>
          <w:p w14:paraId="59BF7FF9" w14:textId="77777777" w:rsidR="00D91911" w:rsidRPr="00746FCA" w:rsidRDefault="00D91911" w:rsidP="003B347B">
            <w:pPr>
              <w:ind w:firstLine="284"/>
            </w:pPr>
            <w:r w:rsidRPr="00746FCA">
              <w:t>Изобразительное искусство</w:t>
            </w:r>
          </w:p>
        </w:tc>
        <w:tc>
          <w:tcPr>
            <w:tcW w:w="5111" w:type="dxa"/>
          </w:tcPr>
          <w:p w14:paraId="229D6B1F" w14:textId="77777777" w:rsidR="00D91911" w:rsidRPr="00746FCA" w:rsidRDefault="00D91911" w:rsidP="003B347B">
            <w:pPr>
              <w:ind w:firstLine="284"/>
            </w:pPr>
            <w:r w:rsidRPr="00746FCA">
              <w:t>Контрольная работа, Тестирование</w:t>
            </w:r>
          </w:p>
        </w:tc>
      </w:tr>
      <w:tr w:rsidR="00D91911" w:rsidRPr="00746FCA" w14:paraId="52645920" w14:textId="77777777" w:rsidTr="009843DB">
        <w:trPr>
          <w:jc w:val="center"/>
        </w:trPr>
        <w:tc>
          <w:tcPr>
            <w:tcW w:w="2552" w:type="dxa"/>
            <w:shd w:val="clear" w:color="auto" w:fill="auto"/>
          </w:tcPr>
          <w:p w14:paraId="3E93FA08" w14:textId="77777777" w:rsidR="00D91911" w:rsidRPr="00746FCA" w:rsidRDefault="00D91911" w:rsidP="003B347B">
            <w:pPr>
              <w:ind w:firstLine="284"/>
            </w:pPr>
            <w:r w:rsidRPr="00746FCA">
              <w:t>Технология</w:t>
            </w:r>
          </w:p>
        </w:tc>
        <w:tc>
          <w:tcPr>
            <w:tcW w:w="2446" w:type="dxa"/>
            <w:shd w:val="clear" w:color="auto" w:fill="auto"/>
          </w:tcPr>
          <w:p w14:paraId="4DEBCEC9" w14:textId="77777777" w:rsidR="00D91911" w:rsidRPr="00746FCA" w:rsidRDefault="00783BD6" w:rsidP="003B347B">
            <w:pPr>
              <w:ind w:firstLine="284"/>
            </w:pPr>
            <w:r>
              <w:t>Труд (т</w:t>
            </w:r>
            <w:r w:rsidR="00D91911" w:rsidRPr="00746FCA">
              <w:t>ехнология</w:t>
            </w:r>
            <w:r>
              <w:t>)</w:t>
            </w:r>
          </w:p>
        </w:tc>
        <w:tc>
          <w:tcPr>
            <w:tcW w:w="5111" w:type="dxa"/>
          </w:tcPr>
          <w:p w14:paraId="6A68D29A" w14:textId="77777777" w:rsidR="00D91911" w:rsidRPr="00746FCA" w:rsidRDefault="00D91911" w:rsidP="003B347B">
            <w:pPr>
              <w:ind w:firstLine="284"/>
            </w:pPr>
            <w:r w:rsidRPr="00746FCA">
              <w:t>Тестирование</w:t>
            </w:r>
          </w:p>
        </w:tc>
      </w:tr>
      <w:tr w:rsidR="00D91911" w:rsidRPr="00746FCA" w14:paraId="361829E4" w14:textId="77777777" w:rsidTr="009843DB">
        <w:trPr>
          <w:jc w:val="center"/>
        </w:trPr>
        <w:tc>
          <w:tcPr>
            <w:tcW w:w="2552" w:type="dxa"/>
            <w:vMerge w:val="restart"/>
            <w:shd w:val="clear" w:color="auto" w:fill="auto"/>
          </w:tcPr>
          <w:p w14:paraId="6EBC1224" w14:textId="77777777" w:rsidR="00783BD6" w:rsidRDefault="00D91911" w:rsidP="00783BD6">
            <w:pPr>
              <w:ind w:firstLine="284"/>
            </w:pPr>
            <w:r w:rsidRPr="00746FCA">
              <w:t xml:space="preserve">Физическая культура </w:t>
            </w:r>
          </w:p>
          <w:p w14:paraId="4010D009" w14:textId="77777777" w:rsidR="00783BD6" w:rsidRDefault="00783BD6" w:rsidP="00783BD6">
            <w:pPr>
              <w:ind w:firstLine="284"/>
            </w:pPr>
          </w:p>
          <w:p w14:paraId="6009C4E8" w14:textId="77777777" w:rsidR="00783BD6" w:rsidRDefault="00783BD6" w:rsidP="00783BD6">
            <w:pPr>
              <w:ind w:firstLine="284"/>
            </w:pPr>
          </w:p>
          <w:p w14:paraId="71D3D7BD" w14:textId="77777777" w:rsidR="00783BD6" w:rsidRDefault="00783BD6" w:rsidP="00783BD6">
            <w:pPr>
              <w:ind w:firstLine="284"/>
            </w:pPr>
          </w:p>
          <w:p w14:paraId="6708573B" w14:textId="77777777" w:rsidR="00783BD6" w:rsidRDefault="00783BD6" w:rsidP="00783BD6">
            <w:pPr>
              <w:ind w:firstLine="284"/>
            </w:pPr>
          </w:p>
          <w:p w14:paraId="46077017" w14:textId="77777777" w:rsidR="00D91911" w:rsidRPr="00746FCA" w:rsidRDefault="00783BD6" w:rsidP="00783BD6">
            <w:pPr>
              <w:ind w:firstLine="284"/>
            </w:pPr>
            <w:r>
              <w:t>О</w:t>
            </w:r>
            <w:r w:rsidR="00D91911" w:rsidRPr="00746FCA">
              <w:t xml:space="preserve">сновы безопасности </w:t>
            </w:r>
            <w:r>
              <w:t>и защиты Родины</w:t>
            </w:r>
          </w:p>
        </w:tc>
        <w:tc>
          <w:tcPr>
            <w:tcW w:w="2446" w:type="dxa"/>
            <w:shd w:val="clear" w:color="auto" w:fill="auto"/>
          </w:tcPr>
          <w:p w14:paraId="2663ED49" w14:textId="77777777" w:rsidR="00D91911" w:rsidRPr="00746FCA" w:rsidRDefault="00D91911" w:rsidP="003B347B">
            <w:pPr>
              <w:ind w:firstLine="284"/>
            </w:pPr>
            <w:r w:rsidRPr="00746FCA">
              <w:t>Физическая культура</w:t>
            </w:r>
          </w:p>
        </w:tc>
        <w:tc>
          <w:tcPr>
            <w:tcW w:w="5111" w:type="dxa"/>
          </w:tcPr>
          <w:p w14:paraId="6292D592" w14:textId="77777777" w:rsidR="00D91911" w:rsidRPr="00746FCA" w:rsidRDefault="00D91911" w:rsidP="003B347B">
            <w:pPr>
              <w:ind w:firstLine="284"/>
            </w:pPr>
            <w:r w:rsidRPr="00746FCA">
              <w:t>Контрольная работа, Тестирование, сдача контрольных нормативов физ.подготовки (бег, прыжки, метание)</w:t>
            </w:r>
          </w:p>
        </w:tc>
      </w:tr>
      <w:tr w:rsidR="00D91911" w:rsidRPr="00746FCA" w14:paraId="5957EA64" w14:textId="77777777" w:rsidTr="009843DB">
        <w:trPr>
          <w:jc w:val="center"/>
        </w:trPr>
        <w:tc>
          <w:tcPr>
            <w:tcW w:w="2552" w:type="dxa"/>
            <w:vMerge/>
            <w:shd w:val="clear" w:color="auto" w:fill="auto"/>
          </w:tcPr>
          <w:p w14:paraId="580BE03A" w14:textId="77777777" w:rsidR="00D91911" w:rsidRPr="00746FCA" w:rsidRDefault="00D91911" w:rsidP="003B347B">
            <w:pPr>
              <w:ind w:firstLine="284"/>
            </w:pPr>
          </w:p>
        </w:tc>
        <w:tc>
          <w:tcPr>
            <w:tcW w:w="2446" w:type="dxa"/>
            <w:shd w:val="clear" w:color="auto" w:fill="auto"/>
          </w:tcPr>
          <w:p w14:paraId="5AA5E716" w14:textId="77777777" w:rsidR="00D91911" w:rsidRPr="00746FCA" w:rsidRDefault="00D91911" w:rsidP="00783BD6">
            <w:pPr>
              <w:ind w:firstLine="284"/>
            </w:pPr>
            <w:r w:rsidRPr="00746FCA">
              <w:t xml:space="preserve">Основы безопасности </w:t>
            </w:r>
            <w:r w:rsidR="00783BD6">
              <w:t>и защиты Родины</w:t>
            </w:r>
          </w:p>
        </w:tc>
        <w:tc>
          <w:tcPr>
            <w:tcW w:w="5111" w:type="dxa"/>
          </w:tcPr>
          <w:p w14:paraId="299F24EA" w14:textId="77777777" w:rsidR="00D91911" w:rsidRPr="00746FCA" w:rsidRDefault="00D91911" w:rsidP="003B347B">
            <w:pPr>
              <w:ind w:firstLine="284"/>
            </w:pPr>
            <w:r w:rsidRPr="00746FCA">
              <w:t>Контрольная работа</w:t>
            </w:r>
          </w:p>
        </w:tc>
      </w:tr>
    </w:tbl>
    <w:p w14:paraId="1CC7DFD0" w14:textId="77777777" w:rsidR="00D91911" w:rsidRPr="00C0460C" w:rsidRDefault="00D91911" w:rsidP="003B347B">
      <w:pPr>
        <w:ind w:firstLine="284"/>
        <w:rPr>
          <w:rFonts w:eastAsia="SchoolBookSanPin"/>
        </w:rPr>
      </w:pPr>
    </w:p>
    <w:p w14:paraId="3AE1EE1A" w14:textId="77777777" w:rsidR="00D91911" w:rsidRPr="00B2273C" w:rsidRDefault="00783BD6" w:rsidP="00C65F1A">
      <w:pPr>
        <w:pStyle w:val="a3"/>
        <w:ind w:left="0" w:firstLine="284"/>
      </w:pPr>
      <w:r>
        <w:t>П</w:t>
      </w:r>
      <w:r w:rsidR="00D91911" w:rsidRPr="00B2273C">
        <w:t>ромежуточная аттестация проводится без аттестационных испытаний на основе результатов текущего контроля и оценки образовательных достижений обучающихся, итог фиксируется в виде годовой отметки по предмету.</w:t>
      </w:r>
    </w:p>
    <w:p w14:paraId="0878367D" w14:textId="77777777" w:rsidR="00D91911" w:rsidRPr="005026F2" w:rsidRDefault="00D91911" w:rsidP="00C65F1A">
      <w:pPr>
        <w:pStyle w:val="a3"/>
        <w:ind w:left="0" w:firstLine="284"/>
      </w:pPr>
      <w:r w:rsidRPr="00B2273C">
        <w:t>Формой контроля и оценки уровня достижения метапредметных планируемых результатов освоения ООП СОО является комплексная работа, которая проводится в рамках административного контроля в 5-9 классах.</w:t>
      </w:r>
    </w:p>
    <w:p w14:paraId="06CF0120" w14:textId="77777777" w:rsidR="00D91911" w:rsidRDefault="00D91911" w:rsidP="00C65F1A">
      <w:pPr>
        <w:pStyle w:val="13"/>
        <w:ind w:left="0" w:firstLine="284"/>
        <w:jc w:val="both"/>
      </w:pPr>
      <w:r>
        <w:t xml:space="preserve">3.1.14. Специфика учебного плана основного общего образования  </w:t>
      </w:r>
      <w:r w:rsidR="004176C3">
        <w:t>Чураевская ООШ</w:t>
      </w:r>
      <w:r>
        <w:t>.</w:t>
      </w:r>
    </w:p>
    <w:p w14:paraId="4E6AE671" w14:textId="77777777" w:rsidR="00D91911" w:rsidRPr="000E12DD" w:rsidRDefault="00D91911" w:rsidP="00C65F1A">
      <w:pPr>
        <w:pStyle w:val="a3"/>
        <w:ind w:left="0" w:firstLine="284"/>
      </w:pPr>
      <w:r w:rsidRPr="000E12DD">
        <w:t xml:space="preserve">Предметная область «Русский язык и литература» предусматривает изучение предметов русский язык и литература. Предмет «Русский язык» будет изучаться в объеме 5 часов в неделю в 5-м классе, 6 часов в неделю в 6-м классе, 4 часов в неделю в 7-м классе, 3 часов в неделю в 8-9-х классах. Литература изучается в 5, 6, 9 –х классах в объеме 3-х часов в неделю, в 7-8-х классах – 2 –х часов в неделю. </w:t>
      </w:r>
    </w:p>
    <w:p w14:paraId="76175144" w14:textId="77777777" w:rsidR="00D91911" w:rsidRPr="000E12DD" w:rsidRDefault="00D91911" w:rsidP="00C65F1A">
      <w:pPr>
        <w:pStyle w:val="a3"/>
        <w:ind w:left="0" w:firstLine="284"/>
      </w:pPr>
      <w:r w:rsidRPr="000E12DD">
        <w:t>Так как обучение в образовательной организации ведется на русском языке, изучение предметной области «Родной язык и родная литература» регламентируется запросом  родителей (законных представителей). В связи с этим, часовое наполнение данной предметной области в 202</w:t>
      </w:r>
      <w:r w:rsidR="00783BD6">
        <w:t>4</w:t>
      </w:r>
      <w:r w:rsidRPr="000E12DD">
        <w:t>-202</w:t>
      </w:r>
      <w:r w:rsidR="00783BD6">
        <w:t>5</w:t>
      </w:r>
      <w:r w:rsidRPr="000E12DD">
        <w:t xml:space="preserve"> учебном году отсутствует.</w:t>
      </w:r>
    </w:p>
    <w:p w14:paraId="7795A432" w14:textId="77777777" w:rsidR="00D91911" w:rsidRPr="000E12DD" w:rsidRDefault="00D91911" w:rsidP="00C65F1A">
      <w:pPr>
        <w:pStyle w:val="a3"/>
        <w:ind w:left="0" w:firstLine="284"/>
      </w:pPr>
      <w:r w:rsidRPr="000E12DD">
        <w:t>Предметная область «Иностранный язык» представлена предметом «Иностранный язык (английский)»,на изучение предмета выделено 3 часа в неделю с 5 по 9 класс.</w:t>
      </w:r>
    </w:p>
    <w:p w14:paraId="42C9142A" w14:textId="77777777" w:rsidR="00D91911" w:rsidRPr="000E12DD" w:rsidRDefault="00D91911" w:rsidP="00C65F1A">
      <w:pPr>
        <w:pStyle w:val="a3"/>
        <w:ind w:left="0" w:firstLine="284"/>
      </w:pPr>
      <w:r w:rsidRPr="000E12DD">
        <w:t xml:space="preserve">Предметная область «Математика и информатика» реализуется </w:t>
      </w:r>
      <w:r w:rsidRPr="000E12DD">
        <w:rPr>
          <w:spacing w:val="-2"/>
        </w:rPr>
        <w:t xml:space="preserve">предметами «Математика» и </w:t>
      </w:r>
      <w:r w:rsidRPr="000E12DD">
        <w:rPr>
          <w:spacing w:val="-2"/>
        </w:rPr>
        <w:lastRenderedPageBreak/>
        <w:t>«Информатика».</w:t>
      </w:r>
    </w:p>
    <w:p w14:paraId="37176ECB" w14:textId="77777777" w:rsidR="00D91911" w:rsidRPr="000E12DD" w:rsidRDefault="00D91911" w:rsidP="00C65F1A">
      <w:pPr>
        <w:pStyle w:val="a3"/>
        <w:ind w:left="0" w:firstLine="284"/>
      </w:pPr>
      <w:r w:rsidRPr="000E12DD">
        <w:t>«Математика» изучается в объеме 5 часов в неделю с 5 по 6 класс, в объеме 6 часов в неделю с 7 по 9 класс с учетом разбиения на учебные курсы: алгебра – 3 часа в неделю, геометрия – 2 часа в неделю, вероятность и статистика – 1 час в неделю.</w:t>
      </w:r>
    </w:p>
    <w:p w14:paraId="19022BEE" w14:textId="77777777" w:rsidR="00D91911" w:rsidRPr="000E12DD" w:rsidRDefault="00D91911" w:rsidP="00C65F1A">
      <w:pPr>
        <w:pStyle w:val="a3"/>
        <w:ind w:left="0" w:firstLine="284"/>
      </w:pPr>
      <w:r w:rsidRPr="000E12DD">
        <w:t>Учебный курс «Введение в информатику» вводится для изучения в 5  классе, как пропедевтический, и изучается в 5-6 классах по 1 часу в неделю за счет части, формируемой участниками образовательных отношений.</w:t>
      </w:r>
    </w:p>
    <w:p w14:paraId="035BF632" w14:textId="77777777" w:rsidR="00D91911" w:rsidRPr="000E12DD" w:rsidRDefault="00D91911" w:rsidP="00C65F1A">
      <w:pPr>
        <w:pStyle w:val="a3"/>
        <w:ind w:left="0" w:firstLine="284"/>
      </w:pPr>
      <w:r w:rsidRPr="000E12DD">
        <w:t>В   7-9 предмет «Информатика» изучается как самостоятельный по 1 часу в неделю за счет обязательной части учебного плана.</w:t>
      </w:r>
    </w:p>
    <w:p w14:paraId="7A00A07F" w14:textId="77777777" w:rsidR="00D91911" w:rsidRPr="000E12DD" w:rsidRDefault="00D91911" w:rsidP="00C65F1A">
      <w:pPr>
        <w:pStyle w:val="a3"/>
        <w:ind w:left="0" w:firstLine="284"/>
      </w:pPr>
      <w:r w:rsidRPr="000E12DD">
        <w:t>В предметной области «Общественно-научные предметы» изучаются предметы «История» по 2 часа в неделю с 5 по 9 классы, «Обществознание» по 1 часу в неделю с 6 по 9 классы, «География» по 1 часу в неделю  в 5-6 классах, 2 часа в неделю – в 7-9-х классах.</w:t>
      </w:r>
    </w:p>
    <w:p w14:paraId="051A1B28" w14:textId="77777777" w:rsidR="00D91911" w:rsidRPr="000E12DD" w:rsidRDefault="00D91911" w:rsidP="00C65F1A">
      <w:pPr>
        <w:pStyle w:val="a3"/>
        <w:ind w:left="0" w:firstLine="284"/>
      </w:pPr>
      <w:r w:rsidRPr="000E12DD">
        <w:t>Предметная область «Естественно-научные предметы»» представлена предметами «Физика», «Биология», «Химия». На изучение «Физики» отводится по 2 часа в неделю в 7-8-х класса, 3 часа в неделю – в 9-м классе. Биология будет изучаться в объеме 1 часа в неделю в 5-7 классах, 2 часов в неделю в 8-9-х классах. «Химия» изучается с 8 по 9 классе в объеме 2-х часов в неделю.</w:t>
      </w:r>
    </w:p>
    <w:p w14:paraId="55907A1D" w14:textId="77777777" w:rsidR="00D91911" w:rsidRPr="000E12DD" w:rsidRDefault="00D91911" w:rsidP="00C65F1A">
      <w:pPr>
        <w:pStyle w:val="a3"/>
        <w:ind w:left="0" w:firstLine="284"/>
      </w:pPr>
      <w:r w:rsidRPr="000E12DD">
        <w:t xml:space="preserve">Предметная область «Основы духовно-нравственной культуры народов России» представлена обязательным изучением предмета «Основы духовно-нравственной культуры народов России» с 5 по 6 класс в объеме 1 часа в неделю. </w:t>
      </w:r>
    </w:p>
    <w:p w14:paraId="22A9874C" w14:textId="77777777" w:rsidR="00D91911" w:rsidRPr="000E12DD" w:rsidRDefault="00D91911" w:rsidP="00C65F1A">
      <w:pPr>
        <w:pStyle w:val="a3"/>
        <w:ind w:left="0" w:firstLine="284"/>
      </w:pPr>
      <w:r w:rsidRPr="000E12DD">
        <w:t xml:space="preserve">Предметная область «Искусство» представлена учебными предметами «Музыка» </w:t>
      </w:r>
      <w:r w:rsidRPr="000E12DD">
        <w:rPr>
          <w:spacing w:val="-10"/>
        </w:rPr>
        <w:t xml:space="preserve">и </w:t>
      </w:r>
      <w:r w:rsidRPr="000E12DD">
        <w:t>«Изобразительное искусство», изучается по 1 часу в неделю с 5 по 8 класс и с 5 по 7 класс соответственно.</w:t>
      </w:r>
    </w:p>
    <w:p w14:paraId="5CB84380" w14:textId="77777777" w:rsidR="00D91911" w:rsidRDefault="00D91911" w:rsidP="00C65F1A">
      <w:pPr>
        <w:pStyle w:val="a3"/>
        <w:ind w:left="0" w:firstLine="284"/>
      </w:pPr>
      <w:r w:rsidRPr="000E12DD">
        <w:t xml:space="preserve">Предметная область «Технология» представлена учебным предметом </w:t>
      </w:r>
      <w:r w:rsidR="00783BD6">
        <w:t xml:space="preserve">Труд </w:t>
      </w:r>
      <w:r w:rsidRPr="000E12DD">
        <w:t>«</w:t>
      </w:r>
      <w:r w:rsidR="00783BD6">
        <w:t>т</w:t>
      </w:r>
      <w:r w:rsidRPr="000E12DD">
        <w:t>ехнология» -2 часа в неделю с 5 по 7 класс, 1 час в неделю с 8 по 9 класс.</w:t>
      </w:r>
    </w:p>
    <w:p w14:paraId="24027DFD" w14:textId="77777777" w:rsidR="00783BD6" w:rsidRDefault="00D91911" w:rsidP="00C65F1A">
      <w:pPr>
        <w:pStyle w:val="a3"/>
        <w:ind w:left="0" w:firstLine="284"/>
      </w:pPr>
      <w:r w:rsidRPr="000E12DD">
        <w:t xml:space="preserve">Предметная область «Физическая культура и основы безопасности жизнедеятельности» представлена учебным </w:t>
      </w:r>
      <w:r w:rsidRPr="000E12DD">
        <w:rPr>
          <w:spacing w:val="-2"/>
        </w:rPr>
        <w:t>предметом</w:t>
      </w:r>
      <w:r w:rsidRPr="000E12DD">
        <w:t xml:space="preserve"> «Физическая культура» - 3 часа в неделю в 5</w:t>
      </w:r>
      <w:r w:rsidR="00783BD6">
        <w:t>,7</w:t>
      </w:r>
      <w:r w:rsidRPr="000E12DD">
        <w:t xml:space="preserve"> класс</w:t>
      </w:r>
      <w:r w:rsidR="00783BD6">
        <w:t>ах</w:t>
      </w:r>
      <w:r w:rsidRPr="000E12DD">
        <w:t xml:space="preserve">,     2 часа в неделю в </w:t>
      </w:r>
      <w:r w:rsidR="00783BD6">
        <w:t>6, 8</w:t>
      </w:r>
      <w:r w:rsidRPr="000E12DD">
        <w:t xml:space="preserve">-9-х классах. </w:t>
      </w:r>
    </w:p>
    <w:p w14:paraId="0EA80963" w14:textId="77777777" w:rsidR="00D91911" w:rsidRPr="000E12DD" w:rsidRDefault="00783BD6" w:rsidP="00C65F1A">
      <w:pPr>
        <w:pStyle w:val="a3"/>
        <w:ind w:left="0" w:firstLine="284"/>
      </w:pPr>
      <w:r>
        <w:t>В предметную область «Основы безопасности и защиты Родины»</w:t>
      </w:r>
      <w:r w:rsidR="00D91911" w:rsidRPr="000E12DD">
        <w:t xml:space="preserve"> входит предмет «Основы безопасности </w:t>
      </w:r>
      <w:r>
        <w:t>и защиты Родины</w:t>
      </w:r>
      <w:r w:rsidR="00D91911" w:rsidRPr="000E12DD">
        <w:t>», который будет изучаться в 8-9-х классах по 1 часу в неделю.</w:t>
      </w:r>
    </w:p>
    <w:p w14:paraId="5F7CD076" w14:textId="77777777" w:rsidR="00D91911" w:rsidRPr="001A2D7D" w:rsidRDefault="00D91911" w:rsidP="00C65F1A">
      <w:pPr>
        <w:ind w:firstLine="284"/>
        <w:jc w:val="both"/>
        <w:rPr>
          <w:b/>
          <w:sz w:val="24"/>
          <w:szCs w:val="24"/>
        </w:rPr>
      </w:pPr>
      <w:r w:rsidRPr="001A2D7D">
        <w:rPr>
          <w:sz w:val="24"/>
          <w:szCs w:val="24"/>
        </w:rPr>
        <w:t xml:space="preserve">Планируется реализация учебных курсов в 7-м классе, предпрофильной подготовки обучающихся в 8-9-х классах  через использование часов части, формируемой  участниками образовательных отношенийна введение предметно-ориентированных  курсов, которые предназначены для </w:t>
      </w:r>
      <w:r w:rsidRPr="001A2D7D">
        <w:rPr>
          <w:bCs/>
          <w:sz w:val="24"/>
          <w:szCs w:val="24"/>
        </w:rPr>
        <w:t xml:space="preserve">реализации образовательных запросов обучающихся и их родителей (законных представителей), с учетом результатов анкетирования </w:t>
      </w:r>
      <w:r w:rsidRPr="001A2D7D">
        <w:rPr>
          <w:sz w:val="24"/>
          <w:szCs w:val="24"/>
        </w:rPr>
        <w:t>по вопросам образовательных предпочтений;а также курсов, которые предназначены для оказания помощи обучающимся в  предпрофильном и социальном самоопределении, помогающим  оценить собственные способности, склонности и интересы, выстроить  проект своей профессиональной карьеры, освоить технологию выбора и построения индивидуальной образовательной траектории.</w:t>
      </w:r>
    </w:p>
    <w:p w14:paraId="5256333B" w14:textId="77777777" w:rsidR="00D91911" w:rsidRPr="000E12DD" w:rsidRDefault="00D91911" w:rsidP="00C65F1A">
      <w:pPr>
        <w:pStyle w:val="a3"/>
        <w:ind w:left="0" w:firstLine="284"/>
      </w:pPr>
      <w:r w:rsidRPr="000E12DD">
        <w:t>В целом учебный план также учитывает и специфику используемых в образовательном процессе систем учебников и учебников, принадлежащих к завершенной предметной линии учебников, входящих в федеральные перечни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
    <w:p w14:paraId="4FF83BA5" w14:textId="77777777" w:rsidR="00BF497A" w:rsidRDefault="00D91911" w:rsidP="00C65F1A">
      <w:pPr>
        <w:pStyle w:val="a3"/>
        <w:ind w:left="0" w:firstLine="284"/>
      </w:pPr>
      <w:r w:rsidRPr="000E12DD">
        <w:t>Формы организации образовательного процесса, чередование урочной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14:paraId="01150149" w14:textId="77777777" w:rsidR="009B4603" w:rsidRDefault="002F0BF9" w:rsidP="009B4603">
      <w:pPr>
        <w:ind w:firstLine="284"/>
        <w:jc w:val="both"/>
      </w:pPr>
      <w:r>
        <w:br w:type="page"/>
      </w:r>
    </w:p>
    <w:p w14:paraId="1DDF06EB" w14:textId="77777777" w:rsidR="009B4603" w:rsidRDefault="009B4603" w:rsidP="003B347B">
      <w:pPr>
        <w:ind w:firstLine="284"/>
        <w:sectPr w:rsidR="009B4603" w:rsidSect="00783BD6">
          <w:footerReference w:type="default" r:id="rId12"/>
          <w:pgSz w:w="11910" w:h="16840"/>
          <w:pgMar w:top="1080" w:right="711" w:bottom="1135" w:left="880" w:header="0" w:footer="570" w:gutter="0"/>
          <w:cols w:space="720"/>
        </w:sectPr>
      </w:pPr>
    </w:p>
    <w:tbl>
      <w:tblPr>
        <w:tblW w:w="16585" w:type="dxa"/>
        <w:tblInd w:w="-601" w:type="dxa"/>
        <w:tblLayout w:type="fixed"/>
        <w:tblLook w:val="04A0" w:firstRow="1" w:lastRow="0" w:firstColumn="1" w:lastColumn="0" w:noHBand="0" w:noVBand="1"/>
      </w:tblPr>
      <w:tblGrid>
        <w:gridCol w:w="1560"/>
        <w:gridCol w:w="142"/>
        <w:gridCol w:w="433"/>
        <w:gridCol w:w="1126"/>
        <w:gridCol w:w="283"/>
        <w:gridCol w:w="160"/>
        <w:gridCol w:w="407"/>
        <w:gridCol w:w="168"/>
        <w:gridCol w:w="9"/>
        <w:gridCol w:w="390"/>
        <w:gridCol w:w="284"/>
        <w:gridCol w:w="425"/>
        <w:gridCol w:w="284"/>
        <w:gridCol w:w="333"/>
        <w:gridCol w:w="232"/>
        <w:gridCol w:w="192"/>
        <w:gridCol w:w="339"/>
        <w:gridCol w:w="79"/>
        <w:gridCol w:w="580"/>
        <w:gridCol w:w="87"/>
        <w:gridCol w:w="493"/>
        <w:gridCol w:w="8"/>
        <w:gridCol w:w="79"/>
        <w:gridCol w:w="348"/>
        <w:gridCol w:w="87"/>
        <w:gridCol w:w="461"/>
        <w:gridCol w:w="44"/>
        <w:gridCol w:w="8"/>
        <w:gridCol w:w="565"/>
        <w:gridCol w:w="44"/>
        <w:gridCol w:w="477"/>
        <w:gridCol w:w="44"/>
        <w:gridCol w:w="8"/>
        <w:gridCol w:w="391"/>
        <w:gridCol w:w="44"/>
        <w:gridCol w:w="495"/>
        <w:gridCol w:w="53"/>
        <w:gridCol w:w="8"/>
        <w:gridCol w:w="556"/>
        <w:gridCol w:w="53"/>
        <w:gridCol w:w="468"/>
        <w:gridCol w:w="53"/>
        <w:gridCol w:w="8"/>
        <w:gridCol w:w="391"/>
        <w:gridCol w:w="44"/>
        <w:gridCol w:w="15"/>
        <w:gridCol w:w="335"/>
        <w:gridCol w:w="195"/>
        <w:gridCol w:w="8"/>
        <w:gridCol w:w="414"/>
        <w:gridCol w:w="195"/>
        <w:gridCol w:w="322"/>
        <w:gridCol w:w="90"/>
        <w:gridCol w:w="427"/>
        <w:gridCol w:w="90"/>
        <w:gridCol w:w="50"/>
        <w:gridCol w:w="381"/>
        <w:gridCol w:w="90"/>
        <w:gridCol w:w="522"/>
        <w:gridCol w:w="141"/>
        <w:gridCol w:w="426"/>
        <w:gridCol w:w="141"/>
      </w:tblGrid>
      <w:tr w:rsidR="009B4603" w:rsidRPr="00E75B33" w14:paraId="74BE3080" w14:textId="77777777" w:rsidTr="00001266">
        <w:trPr>
          <w:trHeight w:val="250"/>
        </w:trPr>
        <w:tc>
          <w:tcPr>
            <w:tcW w:w="14317" w:type="dxa"/>
            <w:gridSpan w:val="53"/>
            <w:tcBorders>
              <w:top w:val="nil"/>
              <w:left w:val="nil"/>
              <w:bottom w:val="nil"/>
              <w:right w:val="nil"/>
            </w:tcBorders>
            <w:shd w:val="clear" w:color="auto" w:fill="auto"/>
            <w:noWrap/>
            <w:vAlign w:val="bottom"/>
            <w:hideMark/>
          </w:tcPr>
          <w:p w14:paraId="10191E19" w14:textId="77777777" w:rsidR="009B4603" w:rsidRPr="00C65F1A" w:rsidRDefault="009B4603" w:rsidP="009B4603">
            <w:pPr>
              <w:ind w:firstLine="284"/>
              <w:jc w:val="center"/>
              <w:rPr>
                <w:sz w:val="20"/>
                <w:szCs w:val="20"/>
              </w:rPr>
            </w:pPr>
            <w:r w:rsidRPr="00C65F1A">
              <w:rPr>
                <w:sz w:val="20"/>
                <w:szCs w:val="20"/>
              </w:rPr>
              <w:lastRenderedPageBreak/>
              <w:t xml:space="preserve">Перспективный учебный план для обучающихся </w:t>
            </w:r>
            <w:r>
              <w:rPr>
                <w:sz w:val="20"/>
                <w:szCs w:val="20"/>
              </w:rPr>
              <w:t>5</w:t>
            </w:r>
            <w:r w:rsidRPr="00C65F1A">
              <w:rPr>
                <w:sz w:val="20"/>
                <w:szCs w:val="20"/>
              </w:rPr>
              <w:t xml:space="preserve"> классов, начавших обучение в 202</w:t>
            </w:r>
            <w:r>
              <w:rPr>
                <w:sz w:val="20"/>
                <w:szCs w:val="20"/>
              </w:rPr>
              <w:t>4</w:t>
            </w:r>
            <w:r w:rsidRPr="00C65F1A">
              <w:rPr>
                <w:sz w:val="20"/>
                <w:szCs w:val="20"/>
              </w:rPr>
              <w:t>/202</w:t>
            </w:r>
            <w:r>
              <w:rPr>
                <w:sz w:val="20"/>
                <w:szCs w:val="20"/>
              </w:rPr>
              <w:t>5</w:t>
            </w:r>
            <w:r w:rsidRPr="00C65F1A">
              <w:rPr>
                <w:sz w:val="20"/>
                <w:szCs w:val="20"/>
              </w:rPr>
              <w:t xml:space="preserve"> учебном году</w:t>
            </w:r>
          </w:p>
        </w:tc>
        <w:tc>
          <w:tcPr>
            <w:tcW w:w="517" w:type="dxa"/>
            <w:gridSpan w:val="2"/>
            <w:tcBorders>
              <w:top w:val="nil"/>
              <w:left w:val="nil"/>
              <w:bottom w:val="nil"/>
              <w:right w:val="nil"/>
            </w:tcBorders>
            <w:shd w:val="clear" w:color="auto" w:fill="auto"/>
            <w:noWrap/>
            <w:vAlign w:val="bottom"/>
            <w:hideMark/>
          </w:tcPr>
          <w:p w14:paraId="2EA450F4" w14:textId="77777777" w:rsidR="009B4603" w:rsidRPr="00E75B33" w:rsidRDefault="009B4603" w:rsidP="00CA74C5">
            <w:pPr>
              <w:ind w:firstLine="284"/>
            </w:pPr>
          </w:p>
        </w:tc>
        <w:tc>
          <w:tcPr>
            <w:tcW w:w="521" w:type="dxa"/>
            <w:gridSpan w:val="3"/>
            <w:tcBorders>
              <w:top w:val="nil"/>
              <w:left w:val="nil"/>
              <w:bottom w:val="nil"/>
              <w:right w:val="nil"/>
            </w:tcBorders>
            <w:shd w:val="clear" w:color="auto" w:fill="auto"/>
            <w:noWrap/>
            <w:vAlign w:val="bottom"/>
            <w:hideMark/>
          </w:tcPr>
          <w:p w14:paraId="70C274BF" w14:textId="77777777" w:rsidR="009B4603" w:rsidRPr="00E75B33" w:rsidRDefault="009B4603" w:rsidP="00CA74C5">
            <w:pPr>
              <w:ind w:firstLine="284"/>
            </w:pPr>
          </w:p>
        </w:tc>
        <w:tc>
          <w:tcPr>
            <w:tcW w:w="663" w:type="dxa"/>
            <w:gridSpan w:val="2"/>
            <w:tcBorders>
              <w:top w:val="nil"/>
              <w:left w:val="nil"/>
              <w:bottom w:val="nil"/>
              <w:right w:val="nil"/>
            </w:tcBorders>
            <w:shd w:val="clear" w:color="auto" w:fill="auto"/>
            <w:noWrap/>
            <w:vAlign w:val="bottom"/>
            <w:hideMark/>
          </w:tcPr>
          <w:p w14:paraId="6F05AC3F" w14:textId="77777777" w:rsidR="009B4603" w:rsidRPr="00E75B33" w:rsidRDefault="009B4603" w:rsidP="00CA74C5">
            <w:pPr>
              <w:ind w:firstLine="284"/>
            </w:pPr>
          </w:p>
        </w:tc>
        <w:tc>
          <w:tcPr>
            <w:tcW w:w="567" w:type="dxa"/>
            <w:gridSpan w:val="2"/>
            <w:tcBorders>
              <w:top w:val="nil"/>
              <w:left w:val="nil"/>
              <w:bottom w:val="nil"/>
              <w:right w:val="nil"/>
            </w:tcBorders>
            <w:shd w:val="clear" w:color="auto" w:fill="auto"/>
            <w:noWrap/>
            <w:vAlign w:val="bottom"/>
            <w:hideMark/>
          </w:tcPr>
          <w:p w14:paraId="47ADE1DA" w14:textId="77777777" w:rsidR="009B4603" w:rsidRPr="00E75B33" w:rsidRDefault="009B4603" w:rsidP="00CA74C5">
            <w:pPr>
              <w:ind w:firstLine="284"/>
            </w:pPr>
          </w:p>
        </w:tc>
      </w:tr>
      <w:tr w:rsidR="009B4603" w:rsidRPr="00E75B33" w14:paraId="27A28B3B" w14:textId="77777777" w:rsidTr="00001266">
        <w:trPr>
          <w:trHeight w:val="180"/>
        </w:trPr>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578334" w14:textId="77777777" w:rsidR="009B4603" w:rsidRPr="00001266" w:rsidRDefault="009B4603" w:rsidP="00CA74C5">
            <w:pPr>
              <w:rPr>
                <w:sz w:val="18"/>
                <w:szCs w:val="18"/>
              </w:rPr>
            </w:pPr>
            <w:r w:rsidRPr="00001266">
              <w:rPr>
                <w:sz w:val="18"/>
                <w:szCs w:val="18"/>
              </w:rPr>
              <w:t>Предметные области</w:t>
            </w:r>
          </w:p>
        </w:tc>
        <w:tc>
          <w:tcPr>
            <w:tcW w:w="1559" w:type="dxa"/>
            <w:gridSpan w:val="2"/>
            <w:vMerge w:val="restart"/>
            <w:tcBorders>
              <w:top w:val="single" w:sz="4" w:space="0" w:color="auto"/>
              <w:left w:val="single" w:sz="4" w:space="0" w:color="auto"/>
              <w:bottom w:val="single" w:sz="4" w:space="0" w:color="auto"/>
              <w:right w:val="nil"/>
            </w:tcBorders>
            <w:shd w:val="clear" w:color="auto" w:fill="auto"/>
            <w:vAlign w:val="center"/>
            <w:hideMark/>
          </w:tcPr>
          <w:p w14:paraId="1B514087" w14:textId="77777777" w:rsidR="009B4603" w:rsidRPr="00001266" w:rsidRDefault="009B4603" w:rsidP="00CA74C5">
            <w:pPr>
              <w:rPr>
                <w:sz w:val="18"/>
                <w:szCs w:val="18"/>
              </w:rPr>
            </w:pPr>
            <w:r w:rsidRPr="00001266">
              <w:rPr>
                <w:sz w:val="18"/>
                <w:szCs w:val="18"/>
              </w:rPr>
              <w:t>Учебные предметы / учебные курсы</w:t>
            </w:r>
          </w:p>
        </w:tc>
        <w:tc>
          <w:tcPr>
            <w:tcW w:w="11056" w:type="dxa"/>
            <w:gridSpan w:val="49"/>
            <w:tcBorders>
              <w:top w:val="single" w:sz="4" w:space="0" w:color="auto"/>
              <w:left w:val="single" w:sz="4" w:space="0" w:color="auto"/>
              <w:bottom w:val="single" w:sz="4" w:space="0" w:color="auto"/>
              <w:right w:val="single" w:sz="4" w:space="0" w:color="000000"/>
            </w:tcBorders>
            <w:shd w:val="clear" w:color="auto" w:fill="auto"/>
            <w:vAlign w:val="center"/>
            <w:hideMark/>
          </w:tcPr>
          <w:p w14:paraId="17253E55" w14:textId="77777777" w:rsidR="009B4603" w:rsidRPr="00001266" w:rsidRDefault="009B4603" w:rsidP="00CA74C5">
            <w:pPr>
              <w:rPr>
                <w:sz w:val="18"/>
                <w:szCs w:val="18"/>
              </w:rPr>
            </w:pPr>
            <w:r w:rsidRPr="00001266">
              <w:rPr>
                <w:sz w:val="18"/>
                <w:szCs w:val="18"/>
              </w:rPr>
              <w:t>Количество часов в неделю / год</w:t>
            </w:r>
          </w:p>
        </w:tc>
        <w:tc>
          <w:tcPr>
            <w:tcW w:w="2268"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AD4FAB4" w14:textId="77777777" w:rsidR="009B4603" w:rsidRPr="00001266" w:rsidRDefault="009B4603" w:rsidP="00CA74C5">
            <w:pPr>
              <w:rPr>
                <w:sz w:val="18"/>
                <w:szCs w:val="18"/>
              </w:rPr>
            </w:pPr>
            <w:r w:rsidRPr="00001266">
              <w:rPr>
                <w:sz w:val="18"/>
                <w:szCs w:val="18"/>
              </w:rPr>
              <w:t>Всего за 5 лет обучения (2023-2028)</w:t>
            </w:r>
          </w:p>
        </w:tc>
      </w:tr>
      <w:tr w:rsidR="009B4603" w:rsidRPr="00C65F1A" w14:paraId="70E5246C" w14:textId="77777777" w:rsidTr="00001266">
        <w:trPr>
          <w:trHeight w:val="255"/>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21C426FC" w14:textId="77777777" w:rsidR="009B4603" w:rsidRPr="00001266" w:rsidRDefault="009B4603" w:rsidP="00CA74C5">
            <w:pPr>
              <w:rPr>
                <w:sz w:val="18"/>
                <w:szCs w:val="18"/>
              </w:rPr>
            </w:pPr>
          </w:p>
        </w:tc>
        <w:tc>
          <w:tcPr>
            <w:tcW w:w="1559" w:type="dxa"/>
            <w:gridSpan w:val="2"/>
            <w:vMerge/>
            <w:tcBorders>
              <w:top w:val="single" w:sz="4" w:space="0" w:color="auto"/>
              <w:left w:val="single" w:sz="4" w:space="0" w:color="auto"/>
              <w:bottom w:val="single" w:sz="4" w:space="0" w:color="auto"/>
              <w:right w:val="nil"/>
            </w:tcBorders>
            <w:vAlign w:val="center"/>
            <w:hideMark/>
          </w:tcPr>
          <w:p w14:paraId="7D184F22" w14:textId="77777777" w:rsidR="009B4603" w:rsidRPr="00001266" w:rsidRDefault="009B4603" w:rsidP="00CA74C5">
            <w:pPr>
              <w:rPr>
                <w:sz w:val="18"/>
                <w:szCs w:val="18"/>
              </w:rPr>
            </w:pPr>
          </w:p>
        </w:tc>
        <w:tc>
          <w:tcPr>
            <w:tcW w:w="2410" w:type="dxa"/>
            <w:gridSpan w:val="9"/>
            <w:tcBorders>
              <w:top w:val="single" w:sz="4" w:space="0" w:color="auto"/>
              <w:left w:val="single" w:sz="4" w:space="0" w:color="auto"/>
              <w:bottom w:val="single" w:sz="4" w:space="0" w:color="auto"/>
              <w:right w:val="single" w:sz="4" w:space="0" w:color="000000"/>
            </w:tcBorders>
            <w:shd w:val="clear" w:color="000000" w:fill="FFCCFF"/>
            <w:vAlign w:val="center"/>
            <w:hideMark/>
          </w:tcPr>
          <w:p w14:paraId="28A0D765" w14:textId="77777777" w:rsidR="009B4603" w:rsidRPr="00001266" w:rsidRDefault="009B4603" w:rsidP="009B4603">
            <w:pPr>
              <w:jc w:val="center"/>
              <w:rPr>
                <w:sz w:val="18"/>
                <w:szCs w:val="18"/>
              </w:rPr>
            </w:pPr>
            <w:r w:rsidRPr="00001266">
              <w:rPr>
                <w:sz w:val="18"/>
                <w:szCs w:val="18"/>
              </w:rPr>
              <w:t>2024/2025</w:t>
            </w:r>
          </w:p>
        </w:tc>
        <w:tc>
          <w:tcPr>
            <w:tcW w:w="2343" w:type="dxa"/>
            <w:gridSpan w:val="9"/>
            <w:tcBorders>
              <w:top w:val="single" w:sz="4" w:space="0" w:color="auto"/>
              <w:left w:val="nil"/>
              <w:bottom w:val="single" w:sz="4" w:space="0" w:color="auto"/>
              <w:right w:val="single" w:sz="4" w:space="0" w:color="000000"/>
            </w:tcBorders>
            <w:shd w:val="clear" w:color="auto" w:fill="auto"/>
            <w:vAlign w:val="center"/>
            <w:hideMark/>
          </w:tcPr>
          <w:p w14:paraId="3D7403E6" w14:textId="77777777" w:rsidR="009B4603" w:rsidRPr="00001266" w:rsidRDefault="009B4603" w:rsidP="009B4603">
            <w:pPr>
              <w:jc w:val="center"/>
              <w:rPr>
                <w:sz w:val="18"/>
                <w:szCs w:val="18"/>
              </w:rPr>
            </w:pPr>
            <w:r w:rsidRPr="00001266">
              <w:rPr>
                <w:sz w:val="18"/>
                <w:szCs w:val="18"/>
              </w:rPr>
              <w:t>2025/2026</w:t>
            </w:r>
          </w:p>
        </w:tc>
        <w:tc>
          <w:tcPr>
            <w:tcW w:w="2165" w:type="dxa"/>
            <w:gridSpan w:val="11"/>
            <w:tcBorders>
              <w:top w:val="single" w:sz="4" w:space="0" w:color="auto"/>
              <w:left w:val="nil"/>
              <w:bottom w:val="single" w:sz="4" w:space="0" w:color="auto"/>
              <w:right w:val="single" w:sz="4" w:space="0" w:color="000000"/>
            </w:tcBorders>
            <w:shd w:val="clear" w:color="auto" w:fill="auto"/>
            <w:vAlign w:val="center"/>
            <w:hideMark/>
          </w:tcPr>
          <w:p w14:paraId="26C66FF7" w14:textId="77777777" w:rsidR="009B4603" w:rsidRPr="00001266" w:rsidRDefault="009B4603" w:rsidP="009B4603">
            <w:pPr>
              <w:jc w:val="center"/>
              <w:rPr>
                <w:sz w:val="18"/>
                <w:szCs w:val="18"/>
              </w:rPr>
            </w:pPr>
            <w:r w:rsidRPr="00001266">
              <w:rPr>
                <w:sz w:val="18"/>
                <w:szCs w:val="18"/>
              </w:rPr>
              <w:t>2026/2027</w:t>
            </w:r>
          </w:p>
        </w:tc>
        <w:tc>
          <w:tcPr>
            <w:tcW w:w="2129" w:type="dxa"/>
            <w:gridSpan w:val="10"/>
            <w:tcBorders>
              <w:top w:val="single" w:sz="4" w:space="0" w:color="auto"/>
              <w:left w:val="nil"/>
              <w:bottom w:val="single" w:sz="4" w:space="0" w:color="auto"/>
              <w:right w:val="single" w:sz="4" w:space="0" w:color="000000"/>
            </w:tcBorders>
            <w:shd w:val="clear" w:color="auto" w:fill="auto"/>
            <w:vAlign w:val="center"/>
            <w:hideMark/>
          </w:tcPr>
          <w:p w14:paraId="25C20F4E" w14:textId="77777777" w:rsidR="009B4603" w:rsidRPr="00001266" w:rsidRDefault="009B4603" w:rsidP="009B4603">
            <w:pPr>
              <w:jc w:val="center"/>
              <w:rPr>
                <w:sz w:val="18"/>
                <w:szCs w:val="18"/>
              </w:rPr>
            </w:pPr>
            <w:r w:rsidRPr="00001266">
              <w:rPr>
                <w:sz w:val="18"/>
                <w:szCs w:val="18"/>
              </w:rPr>
              <w:t>2027/2028</w:t>
            </w:r>
          </w:p>
        </w:tc>
        <w:tc>
          <w:tcPr>
            <w:tcW w:w="2009" w:type="dxa"/>
            <w:gridSpan w:val="10"/>
            <w:tcBorders>
              <w:top w:val="single" w:sz="4" w:space="0" w:color="auto"/>
              <w:left w:val="nil"/>
              <w:bottom w:val="single" w:sz="4" w:space="0" w:color="auto"/>
              <w:right w:val="single" w:sz="4" w:space="0" w:color="000000"/>
            </w:tcBorders>
            <w:shd w:val="clear" w:color="auto" w:fill="auto"/>
            <w:vAlign w:val="center"/>
            <w:hideMark/>
          </w:tcPr>
          <w:p w14:paraId="20D1DC22" w14:textId="77777777" w:rsidR="009B4603" w:rsidRPr="00001266" w:rsidRDefault="009B4603" w:rsidP="009B4603">
            <w:pPr>
              <w:jc w:val="center"/>
              <w:rPr>
                <w:sz w:val="18"/>
                <w:szCs w:val="18"/>
              </w:rPr>
            </w:pPr>
            <w:r w:rsidRPr="00001266">
              <w:rPr>
                <w:sz w:val="18"/>
                <w:szCs w:val="18"/>
              </w:rPr>
              <w:t>2028/2029</w:t>
            </w:r>
          </w:p>
        </w:tc>
        <w:tc>
          <w:tcPr>
            <w:tcW w:w="2268" w:type="dxa"/>
            <w:gridSpan w:val="9"/>
            <w:vMerge/>
            <w:tcBorders>
              <w:top w:val="single" w:sz="4" w:space="0" w:color="auto"/>
              <w:left w:val="single" w:sz="4" w:space="0" w:color="auto"/>
              <w:bottom w:val="single" w:sz="4" w:space="0" w:color="000000"/>
              <w:right w:val="single" w:sz="4" w:space="0" w:color="000000"/>
            </w:tcBorders>
            <w:vAlign w:val="center"/>
            <w:hideMark/>
          </w:tcPr>
          <w:p w14:paraId="2DF6D20E" w14:textId="77777777" w:rsidR="009B4603" w:rsidRPr="00001266" w:rsidRDefault="009B4603" w:rsidP="00CA74C5">
            <w:pPr>
              <w:jc w:val="center"/>
              <w:rPr>
                <w:sz w:val="18"/>
                <w:szCs w:val="18"/>
              </w:rPr>
            </w:pPr>
          </w:p>
        </w:tc>
      </w:tr>
      <w:tr w:rsidR="009B4603" w:rsidRPr="00C65F1A" w14:paraId="314CB615" w14:textId="77777777" w:rsidTr="00001266">
        <w:trPr>
          <w:trHeight w:val="255"/>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21B32C10" w14:textId="77777777" w:rsidR="009B4603" w:rsidRPr="00001266" w:rsidRDefault="009B4603" w:rsidP="00CA74C5">
            <w:pPr>
              <w:rPr>
                <w:sz w:val="18"/>
                <w:szCs w:val="18"/>
              </w:rPr>
            </w:pPr>
          </w:p>
        </w:tc>
        <w:tc>
          <w:tcPr>
            <w:tcW w:w="1559" w:type="dxa"/>
            <w:gridSpan w:val="2"/>
            <w:vMerge/>
            <w:tcBorders>
              <w:top w:val="single" w:sz="4" w:space="0" w:color="auto"/>
              <w:left w:val="single" w:sz="4" w:space="0" w:color="auto"/>
              <w:bottom w:val="single" w:sz="4" w:space="0" w:color="auto"/>
              <w:right w:val="nil"/>
            </w:tcBorders>
            <w:vAlign w:val="center"/>
            <w:hideMark/>
          </w:tcPr>
          <w:p w14:paraId="71AE19C8" w14:textId="77777777" w:rsidR="009B4603" w:rsidRPr="00001266" w:rsidRDefault="009B4603" w:rsidP="00CA74C5">
            <w:pPr>
              <w:rPr>
                <w:sz w:val="18"/>
                <w:szCs w:val="18"/>
              </w:rPr>
            </w:pPr>
          </w:p>
        </w:tc>
        <w:tc>
          <w:tcPr>
            <w:tcW w:w="1027" w:type="dxa"/>
            <w:gridSpan w:val="5"/>
            <w:tcBorders>
              <w:top w:val="single" w:sz="4" w:space="0" w:color="auto"/>
              <w:left w:val="single" w:sz="4" w:space="0" w:color="auto"/>
              <w:bottom w:val="single" w:sz="4" w:space="0" w:color="auto"/>
              <w:right w:val="single" w:sz="4" w:space="0" w:color="000000"/>
            </w:tcBorders>
            <w:shd w:val="clear" w:color="000000" w:fill="FFCCFF"/>
            <w:vAlign w:val="center"/>
            <w:hideMark/>
          </w:tcPr>
          <w:p w14:paraId="3F2001CC" w14:textId="77777777" w:rsidR="009B4603" w:rsidRPr="00001266" w:rsidRDefault="009B4603" w:rsidP="00CA74C5">
            <w:pPr>
              <w:jc w:val="center"/>
              <w:rPr>
                <w:sz w:val="18"/>
                <w:szCs w:val="18"/>
              </w:rPr>
            </w:pPr>
            <w:r w:rsidRPr="00001266">
              <w:rPr>
                <w:sz w:val="18"/>
                <w:szCs w:val="18"/>
              </w:rPr>
              <w:t>5 класс</w:t>
            </w:r>
          </w:p>
        </w:tc>
        <w:tc>
          <w:tcPr>
            <w:tcW w:w="1383" w:type="dxa"/>
            <w:gridSpan w:val="4"/>
            <w:tcBorders>
              <w:top w:val="single" w:sz="4" w:space="0" w:color="auto"/>
              <w:left w:val="nil"/>
              <w:bottom w:val="single" w:sz="4" w:space="0" w:color="auto"/>
              <w:right w:val="single" w:sz="4" w:space="0" w:color="000000"/>
            </w:tcBorders>
            <w:shd w:val="clear" w:color="000000" w:fill="FFCCFF"/>
            <w:vAlign w:val="center"/>
            <w:hideMark/>
          </w:tcPr>
          <w:p w14:paraId="49F1B791" w14:textId="77777777" w:rsidR="009B4603" w:rsidRPr="00001266" w:rsidRDefault="009B4603" w:rsidP="00CA74C5">
            <w:pPr>
              <w:jc w:val="center"/>
              <w:rPr>
                <w:sz w:val="18"/>
                <w:szCs w:val="18"/>
              </w:rPr>
            </w:pPr>
            <w:r w:rsidRPr="00001266">
              <w:rPr>
                <w:sz w:val="18"/>
                <w:szCs w:val="18"/>
              </w:rPr>
              <w:t>34</w:t>
            </w:r>
          </w:p>
        </w:tc>
        <w:tc>
          <w:tcPr>
            <w:tcW w:w="1096" w:type="dxa"/>
            <w:gridSpan w:val="4"/>
            <w:tcBorders>
              <w:top w:val="single" w:sz="4" w:space="0" w:color="auto"/>
              <w:left w:val="nil"/>
              <w:bottom w:val="single" w:sz="4" w:space="0" w:color="auto"/>
              <w:right w:val="single" w:sz="4" w:space="0" w:color="000000"/>
            </w:tcBorders>
            <w:shd w:val="clear" w:color="auto" w:fill="auto"/>
            <w:vAlign w:val="center"/>
            <w:hideMark/>
          </w:tcPr>
          <w:p w14:paraId="591C01F4" w14:textId="77777777" w:rsidR="009B4603" w:rsidRPr="00001266" w:rsidRDefault="009B4603" w:rsidP="00CA74C5">
            <w:pPr>
              <w:jc w:val="center"/>
              <w:rPr>
                <w:sz w:val="18"/>
                <w:szCs w:val="18"/>
              </w:rPr>
            </w:pPr>
            <w:r w:rsidRPr="00001266">
              <w:rPr>
                <w:sz w:val="18"/>
                <w:szCs w:val="18"/>
              </w:rPr>
              <w:t>6 класс</w:t>
            </w:r>
          </w:p>
        </w:tc>
        <w:tc>
          <w:tcPr>
            <w:tcW w:w="1247" w:type="dxa"/>
            <w:gridSpan w:val="5"/>
            <w:tcBorders>
              <w:top w:val="single" w:sz="4" w:space="0" w:color="auto"/>
              <w:left w:val="nil"/>
              <w:bottom w:val="single" w:sz="4" w:space="0" w:color="auto"/>
              <w:right w:val="single" w:sz="4" w:space="0" w:color="000000"/>
            </w:tcBorders>
            <w:shd w:val="clear" w:color="auto" w:fill="auto"/>
            <w:vAlign w:val="center"/>
            <w:hideMark/>
          </w:tcPr>
          <w:p w14:paraId="2283C409" w14:textId="77777777" w:rsidR="009B4603" w:rsidRPr="00001266" w:rsidRDefault="009B4603" w:rsidP="00CA74C5">
            <w:pPr>
              <w:jc w:val="center"/>
              <w:rPr>
                <w:sz w:val="18"/>
                <w:szCs w:val="18"/>
              </w:rPr>
            </w:pPr>
            <w:r w:rsidRPr="00001266">
              <w:rPr>
                <w:sz w:val="18"/>
                <w:szCs w:val="18"/>
              </w:rPr>
              <w:t>34</w:t>
            </w:r>
          </w:p>
        </w:tc>
        <w:tc>
          <w:tcPr>
            <w:tcW w:w="1027" w:type="dxa"/>
            <w:gridSpan w:val="6"/>
            <w:tcBorders>
              <w:top w:val="single" w:sz="4" w:space="0" w:color="auto"/>
              <w:left w:val="nil"/>
              <w:bottom w:val="single" w:sz="4" w:space="0" w:color="auto"/>
              <w:right w:val="single" w:sz="4" w:space="0" w:color="000000"/>
            </w:tcBorders>
            <w:shd w:val="clear" w:color="auto" w:fill="auto"/>
            <w:vAlign w:val="center"/>
            <w:hideMark/>
          </w:tcPr>
          <w:p w14:paraId="3404514E" w14:textId="77777777" w:rsidR="009B4603" w:rsidRPr="00001266" w:rsidRDefault="009B4603" w:rsidP="00CA74C5">
            <w:pPr>
              <w:jc w:val="center"/>
              <w:rPr>
                <w:sz w:val="18"/>
                <w:szCs w:val="18"/>
              </w:rPr>
            </w:pPr>
            <w:r w:rsidRPr="00001266">
              <w:rPr>
                <w:sz w:val="18"/>
                <w:szCs w:val="18"/>
              </w:rPr>
              <w:t>7 класс</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24AFF47B" w14:textId="77777777" w:rsidR="009B4603" w:rsidRPr="00001266" w:rsidRDefault="009B4603" w:rsidP="00CA74C5">
            <w:pPr>
              <w:jc w:val="center"/>
              <w:rPr>
                <w:sz w:val="18"/>
                <w:szCs w:val="18"/>
              </w:rPr>
            </w:pPr>
            <w:r w:rsidRPr="00001266">
              <w:rPr>
                <w:sz w:val="18"/>
                <w:szCs w:val="18"/>
              </w:rPr>
              <w:t>34</w:t>
            </w:r>
          </w:p>
        </w:tc>
        <w:tc>
          <w:tcPr>
            <w:tcW w:w="991" w:type="dxa"/>
            <w:gridSpan w:val="5"/>
            <w:tcBorders>
              <w:top w:val="single" w:sz="4" w:space="0" w:color="auto"/>
              <w:left w:val="nil"/>
              <w:bottom w:val="single" w:sz="4" w:space="0" w:color="auto"/>
              <w:right w:val="single" w:sz="4" w:space="0" w:color="000000"/>
            </w:tcBorders>
            <w:shd w:val="clear" w:color="auto" w:fill="auto"/>
            <w:vAlign w:val="center"/>
            <w:hideMark/>
          </w:tcPr>
          <w:p w14:paraId="0D42CFAE" w14:textId="77777777" w:rsidR="009B4603" w:rsidRPr="00001266" w:rsidRDefault="009B4603" w:rsidP="00CA74C5">
            <w:pPr>
              <w:jc w:val="center"/>
              <w:rPr>
                <w:sz w:val="18"/>
                <w:szCs w:val="18"/>
              </w:rPr>
            </w:pPr>
            <w:r w:rsidRPr="00001266">
              <w:rPr>
                <w:sz w:val="18"/>
                <w:szCs w:val="18"/>
              </w:rPr>
              <w:t>8 класс</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5725F424" w14:textId="77777777" w:rsidR="009B4603" w:rsidRPr="00001266" w:rsidRDefault="009B4603" w:rsidP="00CA74C5">
            <w:pPr>
              <w:jc w:val="center"/>
              <w:rPr>
                <w:sz w:val="18"/>
                <w:szCs w:val="18"/>
              </w:rPr>
            </w:pPr>
            <w:r w:rsidRPr="00001266">
              <w:rPr>
                <w:sz w:val="18"/>
                <w:szCs w:val="18"/>
              </w:rPr>
              <w:t>34</w:t>
            </w:r>
          </w:p>
        </w:tc>
        <w:tc>
          <w:tcPr>
            <w:tcW w:w="988" w:type="dxa"/>
            <w:gridSpan w:val="6"/>
            <w:tcBorders>
              <w:top w:val="single" w:sz="4" w:space="0" w:color="auto"/>
              <w:left w:val="nil"/>
              <w:bottom w:val="single" w:sz="4" w:space="0" w:color="auto"/>
              <w:right w:val="single" w:sz="4" w:space="0" w:color="000000"/>
            </w:tcBorders>
            <w:shd w:val="clear" w:color="auto" w:fill="auto"/>
            <w:vAlign w:val="center"/>
            <w:hideMark/>
          </w:tcPr>
          <w:p w14:paraId="6613F02D" w14:textId="77777777" w:rsidR="009B4603" w:rsidRPr="00001266" w:rsidRDefault="009B4603" w:rsidP="00CA74C5">
            <w:pPr>
              <w:jc w:val="center"/>
              <w:rPr>
                <w:sz w:val="18"/>
                <w:szCs w:val="18"/>
              </w:rPr>
            </w:pPr>
            <w:r w:rsidRPr="00001266">
              <w:rPr>
                <w:sz w:val="18"/>
                <w:szCs w:val="18"/>
              </w:rPr>
              <w:t>9 класс</w:t>
            </w:r>
          </w:p>
        </w:tc>
        <w:tc>
          <w:tcPr>
            <w:tcW w:w="1021" w:type="dxa"/>
            <w:gridSpan w:val="4"/>
            <w:tcBorders>
              <w:top w:val="single" w:sz="4" w:space="0" w:color="auto"/>
              <w:left w:val="nil"/>
              <w:bottom w:val="single" w:sz="4" w:space="0" w:color="auto"/>
              <w:right w:val="single" w:sz="4" w:space="0" w:color="000000"/>
            </w:tcBorders>
            <w:shd w:val="clear" w:color="auto" w:fill="auto"/>
            <w:vAlign w:val="center"/>
            <w:hideMark/>
          </w:tcPr>
          <w:p w14:paraId="25F1EC27" w14:textId="77777777" w:rsidR="009B4603" w:rsidRPr="00001266" w:rsidRDefault="009B4603" w:rsidP="00CA74C5">
            <w:pPr>
              <w:jc w:val="center"/>
              <w:rPr>
                <w:sz w:val="18"/>
                <w:szCs w:val="18"/>
              </w:rPr>
            </w:pPr>
            <w:r w:rsidRPr="00001266">
              <w:rPr>
                <w:sz w:val="18"/>
                <w:szCs w:val="18"/>
              </w:rPr>
              <w:t>34</w:t>
            </w:r>
          </w:p>
        </w:tc>
        <w:tc>
          <w:tcPr>
            <w:tcW w:w="2268" w:type="dxa"/>
            <w:gridSpan w:val="9"/>
            <w:vMerge/>
            <w:tcBorders>
              <w:top w:val="single" w:sz="4" w:space="0" w:color="auto"/>
              <w:left w:val="single" w:sz="4" w:space="0" w:color="auto"/>
              <w:bottom w:val="single" w:sz="4" w:space="0" w:color="000000"/>
              <w:right w:val="single" w:sz="4" w:space="0" w:color="000000"/>
            </w:tcBorders>
            <w:vAlign w:val="center"/>
            <w:hideMark/>
          </w:tcPr>
          <w:p w14:paraId="4CFD6D08" w14:textId="77777777" w:rsidR="009B4603" w:rsidRPr="00001266" w:rsidRDefault="009B4603" w:rsidP="00CA74C5">
            <w:pPr>
              <w:jc w:val="center"/>
              <w:rPr>
                <w:sz w:val="18"/>
                <w:szCs w:val="18"/>
              </w:rPr>
            </w:pPr>
          </w:p>
        </w:tc>
      </w:tr>
      <w:tr w:rsidR="009B4603" w:rsidRPr="00C65F1A" w14:paraId="242EA202" w14:textId="77777777" w:rsidTr="00001266">
        <w:trPr>
          <w:trHeight w:val="585"/>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66F205DD" w14:textId="77777777" w:rsidR="009B4603" w:rsidRPr="00001266" w:rsidRDefault="009B4603" w:rsidP="00CA74C5">
            <w:pPr>
              <w:rPr>
                <w:sz w:val="18"/>
                <w:szCs w:val="18"/>
              </w:rPr>
            </w:pPr>
          </w:p>
        </w:tc>
        <w:tc>
          <w:tcPr>
            <w:tcW w:w="1559" w:type="dxa"/>
            <w:gridSpan w:val="2"/>
            <w:vMerge/>
            <w:tcBorders>
              <w:top w:val="single" w:sz="4" w:space="0" w:color="auto"/>
              <w:left w:val="single" w:sz="4" w:space="0" w:color="auto"/>
              <w:bottom w:val="single" w:sz="4" w:space="0" w:color="auto"/>
              <w:right w:val="nil"/>
            </w:tcBorders>
            <w:vAlign w:val="center"/>
            <w:hideMark/>
          </w:tcPr>
          <w:p w14:paraId="6DD7DF00" w14:textId="77777777" w:rsidR="009B4603" w:rsidRPr="00001266" w:rsidRDefault="009B4603" w:rsidP="00CA74C5">
            <w:pPr>
              <w:rPr>
                <w:sz w:val="18"/>
                <w:szCs w:val="18"/>
              </w:rPr>
            </w:pPr>
          </w:p>
        </w:tc>
        <w:tc>
          <w:tcPr>
            <w:tcW w:w="1027" w:type="dxa"/>
            <w:gridSpan w:val="5"/>
            <w:tcBorders>
              <w:top w:val="single" w:sz="4" w:space="0" w:color="auto"/>
              <w:left w:val="single" w:sz="4" w:space="0" w:color="auto"/>
              <w:bottom w:val="single" w:sz="4" w:space="0" w:color="auto"/>
              <w:right w:val="single" w:sz="4" w:space="0" w:color="000000"/>
            </w:tcBorders>
            <w:shd w:val="clear" w:color="000000" w:fill="FFCCFF"/>
            <w:vAlign w:val="center"/>
            <w:hideMark/>
          </w:tcPr>
          <w:p w14:paraId="0D92FC89" w14:textId="77777777" w:rsidR="009B4603" w:rsidRPr="00001266" w:rsidRDefault="009B4603" w:rsidP="00CA74C5">
            <w:pPr>
              <w:rPr>
                <w:sz w:val="16"/>
                <w:szCs w:val="16"/>
              </w:rPr>
            </w:pPr>
            <w:r w:rsidRPr="00001266">
              <w:rPr>
                <w:sz w:val="16"/>
                <w:szCs w:val="16"/>
              </w:rPr>
              <w:t>Недельный учебный план</w:t>
            </w:r>
          </w:p>
        </w:tc>
        <w:tc>
          <w:tcPr>
            <w:tcW w:w="1383" w:type="dxa"/>
            <w:gridSpan w:val="4"/>
            <w:tcBorders>
              <w:top w:val="single" w:sz="4" w:space="0" w:color="auto"/>
              <w:left w:val="nil"/>
              <w:bottom w:val="single" w:sz="4" w:space="0" w:color="auto"/>
              <w:right w:val="single" w:sz="4" w:space="0" w:color="000000"/>
            </w:tcBorders>
            <w:shd w:val="clear" w:color="000000" w:fill="FFCCFF"/>
            <w:vAlign w:val="center"/>
            <w:hideMark/>
          </w:tcPr>
          <w:p w14:paraId="5AEEDF39" w14:textId="77777777" w:rsidR="009B4603" w:rsidRPr="00001266" w:rsidRDefault="009B4603" w:rsidP="00CA74C5">
            <w:pPr>
              <w:rPr>
                <w:sz w:val="16"/>
                <w:szCs w:val="16"/>
              </w:rPr>
            </w:pPr>
            <w:r w:rsidRPr="00001266">
              <w:rPr>
                <w:sz w:val="16"/>
                <w:szCs w:val="16"/>
              </w:rPr>
              <w:t>Годовой учебный план</w:t>
            </w:r>
          </w:p>
        </w:tc>
        <w:tc>
          <w:tcPr>
            <w:tcW w:w="1096" w:type="dxa"/>
            <w:gridSpan w:val="4"/>
            <w:tcBorders>
              <w:top w:val="single" w:sz="4" w:space="0" w:color="auto"/>
              <w:left w:val="nil"/>
              <w:bottom w:val="single" w:sz="4" w:space="0" w:color="auto"/>
              <w:right w:val="single" w:sz="4" w:space="0" w:color="000000"/>
            </w:tcBorders>
            <w:shd w:val="clear" w:color="auto" w:fill="auto"/>
            <w:vAlign w:val="center"/>
            <w:hideMark/>
          </w:tcPr>
          <w:p w14:paraId="18F6642D" w14:textId="77777777" w:rsidR="009B4603" w:rsidRPr="00001266" w:rsidRDefault="009B4603" w:rsidP="00CA74C5">
            <w:pPr>
              <w:rPr>
                <w:sz w:val="16"/>
                <w:szCs w:val="16"/>
              </w:rPr>
            </w:pPr>
            <w:r w:rsidRPr="00001266">
              <w:rPr>
                <w:sz w:val="16"/>
                <w:szCs w:val="16"/>
              </w:rPr>
              <w:t>Недельный учебный план</w:t>
            </w:r>
          </w:p>
        </w:tc>
        <w:tc>
          <w:tcPr>
            <w:tcW w:w="1247" w:type="dxa"/>
            <w:gridSpan w:val="5"/>
            <w:tcBorders>
              <w:top w:val="single" w:sz="4" w:space="0" w:color="auto"/>
              <w:left w:val="nil"/>
              <w:bottom w:val="single" w:sz="4" w:space="0" w:color="auto"/>
              <w:right w:val="single" w:sz="4" w:space="0" w:color="000000"/>
            </w:tcBorders>
            <w:shd w:val="clear" w:color="auto" w:fill="auto"/>
            <w:vAlign w:val="center"/>
            <w:hideMark/>
          </w:tcPr>
          <w:p w14:paraId="3F6DDD5A" w14:textId="77777777" w:rsidR="009B4603" w:rsidRPr="00001266" w:rsidRDefault="009B4603" w:rsidP="00CA74C5">
            <w:pPr>
              <w:rPr>
                <w:sz w:val="16"/>
                <w:szCs w:val="16"/>
              </w:rPr>
            </w:pPr>
            <w:r w:rsidRPr="00001266">
              <w:rPr>
                <w:sz w:val="16"/>
                <w:szCs w:val="16"/>
              </w:rPr>
              <w:t>Годовой учебный план</w:t>
            </w:r>
          </w:p>
        </w:tc>
        <w:tc>
          <w:tcPr>
            <w:tcW w:w="1027" w:type="dxa"/>
            <w:gridSpan w:val="6"/>
            <w:tcBorders>
              <w:top w:val="single" w:sz="4" w:space="0" w:color="auto"/>
              <w:left w:val="nil"/>
              <w:bottom w:val="single" w:sz="4" w:space="0" w:color="auto"/>
              <w:right w:val="single" w:sz="4" w:space="0" w:color="000000"/>
            </w:tcBorders>
            <w:shd w:val="clear" w:color="auto" w:fill="auto"/>
            <w:vAlign w:val="center"/>
            <w:hideMark/>
          </w:tcPr>
          <w:p w14:paraId="74D198B7" w14:textId="77777777" w:rsidR="009B4603" w:rsidRPr="00001266" w:rsidRDefault="009B4603" w:rsidP="00CA74C5">
            <w:pPr>
              <w:rPr>
                <w:sz w:val="16"/>
                <w:szCs w:val="16"/>
              </w:rPr>
            </w:pPr>
            <w:r w:rsidRPr="00001266">
              <w:rPr>
                <w:sz w:val="16"/>
                <w:szCs w:val="16"/>
              </w:rPr>
              <w:t>Недельный учебный план</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27DC8836" w14:textId="77777777" w:rsidR="009B4603" w:rsidRPr="00001266" w:rsidRDefault="009B4603" w:rsidP="00CA74C5">
            <w:pPr>
              <w:rPr>
                <w:sz w:val="16"/>
                <w:szCs w:val="16"/>
              </w:rPr>
            </w:pPr>
            <w:r w:rsidRPr="00001266">
              <w:rPr>
                <w:sz w:val="16"/>
                <w:szCs w:val="16"/>
              </w:rPr>
              <w:t>Годовой учебный план</w:t>
            </w:r>
          </w:p>
        </w:tc>
        <w:tc>
          <w:tcPr>
            <w:tcW w:w="991" w:type="dxa"/>
            <w:gridSpan w:val="5"/>
            <w:tcBorders>
              <w:top w:val="single" w:sz="4" w:space="0" w:color="auto"/>
              <w:left w:val="nil"/>
              <w:bottom w:val="single" w:sz="4" w:space="0" w:color="auto"/>
              <w:right w:val="single" w:sz="4" w:space="0" w:color="000000"/>
            </w:tcBorders>
            <w:shd w:val="clear" w:color="auto" w:fill="auto"/>
            <w:vAlign w:val="center"/>
            <w:hideMark/>
          </w:tcPr>
          <w:p w14:paraId="52625077" w14:textId="77777777" w:rsidR="009B4603" w:rsidRPr="00001266" w:rsidRDefault="009B4603" w:rsidP="00CA74C5">
            <w:pPr>
              <w:rPr>
                <w:sz w:val="16"/>
                <w:szCs w:val="16"/>
              </w:rPr>
            </w:pPr>
            <w:r w:rsidRPr="00001266">
              <w:rPr>
                <w:sz w:val="16"/>
                <w:szCs w:val="16"/>
              </w:rPr>
              <w:t>Недельный учебный план</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20B5BEB2" w14:textId="77777777" w:rsidR="009B4603" w:rsidRPr="00001266" w:rsidRDefault="009B4603" w:rsidP="00CA74C5">
            <w:pPr>
              <w:rPr>
                <w:sz w:val="16"/>
                <w:szCs w:val="16"/>
              </w:rPr>
            </w:pPr>
            <w:r w:rsidRPr="00001266">
              <w:rPr>
                <w:sz w:val="16"/>
                <w:szCs w:val="16"/>
              </w:rPr>
              <w:t>Годовой учебный план</w:t>
            </w:r>
          </w:p>
        </w:tc>
        <w:tc>
          <w:tcPr>
            <w:tcW w:w="988" w:type="dxa"/>
            <w:gridSpan w:val="6"/>
            <w:tcBorders>
              <w:top w:val="single" w:sz="4" w:space="0" w:color="auto"/>
              <w:left w:val="nil"/>
              <w:bottom w:val="single" w:sz="4" w:space="0" w:color="auto"/>
              <w:right w:val="single" w:sz="4" w:space="0" w:color="000000"/>
            </w:tcBorders>
            <w:shd w:val="clear" w:color="auto" w:fill="auto"/>
            <w:vAlign w:val="center"/>
            <w:hideMark/>
          </w:tcPr>
          <w:p w14:paraId="776187DB" w14:textId="77777777" w:rsidR="009B4603" w:rsidRPr="00001266" w:rsidRDefault="009B4603" w:rsidP="00CA74C5">
            <w:pPr>
              <w:rPr>
                <w:sz w:val="16"/>
                <w:szCs w:val="16"/>
              </w:rPr>
            </w:pPr>
            <w:r w:rsidRPr="00001266">
              <w:rPr>
                <w:sz w:val="16"/>
                <w:szCs w:val="16"/>
              </w:rPr>
              <w:t>Недельный учебный план</w:t>
            </w:r>
          </w:p>
        </w:tc>
        <w:tc>
          <w:tcPr>
            <w:tcW w:w="1021" w:type="dxa"/>
            <w:gridSpan w:val="4"/>
            <w:tcBorders>
              <w:top w:val="single" w:sz="4" w:space="0" w:color="auto"/>
              <w:left w:val="nil"/>
              <w:bottom w:val="single" w:sz="4" w:space="0" w:color="auto"/>
              <w:right w:val="single" w:sz="4" w:space="0" w:color="000000"/>
            </w:tcBorders>
            <w:shd w:val="clear" w:color="auto" w:fill="auto"/>
            <w:vAlign w:val="center"/>
            <w:hideMark/>
          </w:tcPr>
          <w:p w14:paraId="73A5CA8D" w14:textId="77777777" w:rsidR="009B4603" w:rsidRPr="00001266" w:rsidRDefault="009B4603" w:rsidP="00CA74C5">
            <w:pPr>
              <w:rPr>
                <w:sz w:val="16"/>
                <w:szCs w:val="16"/>
              </w:rPr>
            </w:pPr>
            <w:r w:rsidRPr="00001266">
              <w:rPr>
                <w:sz w:val="16"/>
                <w:szCs w:val="16"/>
              </w:rPr>
              <w:t>Годовой учебный план</w:t>
            </w:r>
          </w:p>
        </w:tc>
        <w:tc>
          <w:tcPr>
            <w:tcW w:w="1038" w:type="dxa"/>
            <w:gridSpan w:val="5"/>
            <w:tcBorders>
              <w:top w:val="single" w:sz="4" w:space="0" w:color="auto"/>
              <w:left w:val="nil"/>
              <w:bottom w:val="single" w:sz="4" w:space="0" w:color="auto"/>
              <w:right w:val="single" w:sz="4" w:space="0" w:color="000000"/>
            </w:tcBorders>
            <w:shd w:val="clear" w:color="auto" w:fill="auto"/>
            <w:vAlign w:val="center"/>
            <w:hideMark/>
          </w:tcPr>
          <w:p w14:paraId="3A5875F0" w14:textId="77777777" w:rsidR="009B4603" w:rsidRPr="00001266" w:rsidRDefault="009B4603" w:rsidP="00CA74C5">
            <w:pPr>
              <w:rPr>
                <w:sz w:val="16"/>
                <w:szCs w:val="16"/>
              </w:rPr>
            </w:pPr>
            <w:r w:rsidRPr="00001266">
              <w:rPr>
                <w:sz w:val="16"/>
                <w:szCs w:val="16"/>
              </w:rPr>
              <w:t>Недельный учебный план</w:t>
            </w:r>
          </w:p>
        </w:tc>
        <w:tc>
          <w:tcPr>
            <w:tcW w:w="1230" w:type="dxa"/>
            <w:gridSpan w:val="4"/>
            <w:tcBorders>
              <w:top w:val="single" w:sz="4" w:space="0" w:color="auto"/>
              <w:left w:val="nil"/>
              <w:bottom w:val="single" w:sz="4" w:space="0" w:color="auto"/>
              <w:right w:val="single" w:sz="4" w:space="0" w:color="000000"/>
            </w:tcBorders>
            <w:shd w:val="clear" w:color="auto" w:fill="auto"/>
            <w:vAlign w:val="center"/>
            <w:hideMark/>
          </w:tcPr>
          <w:p w14:paraId="6EB1559F" w14:textId="77777777" w:rsidR="009B4603" w:rsidRPr="00001266" w:rsidRDefault="009B4603" w:rsidP="00CA74C5">
            <w:pPr>
              <w:rPr>
                <w:sz w:val="16"/>
                <w:szCs w:val="16"/>
              </w:rPr>
            </w:pPr>
            <w:r w:rsidRPr="00001266">
              <w:rPr>
                <w:sz w:val="16"/>
                <w:szCs w:val="16"/>
              </w:rPr>
              <w:t>Количество часов за уровень</w:t>
            </w:r>
          </w:p>
        </w:tc>
      </w:tr>
      <w:tr w:rsidR="009B4603" w:rsidRPr="00E75B33" w14:paraId="5E17AF2B" w14:textId="77777777" w:rsidTr="000518A9">
        <w:trPr>
          <w:cantSplit/>
          <w:trHeight w:val="550"/>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2C09FA46" w14:textId="77777777" w:rsidR="009B4603" w:rsidRPr="00001266" w:rsidRDefault="009B4603" w:rsidP="00CA74C5">
            <w:pPr>
              <w:rPr>
                <w:sz w:val="18"/>
                <w:szCs w:val="18"/>
              </w:rPr>
            </w:pPr>
          </w:p>
        </w:tc>
        <w:tc>
          <w:tcPr>
            <w:tcW w:w="1559" w:type="dxa"/>
            <w:gridSpan w:val="2"/>
            <w:vMerge/>
            <w:tcBorders>
              <w:top w:val="single" w:sz="4" w:space="0" w:color="auto"/>
              <w:left w:val="single" w:sz="4" w:space="0" w:color="auto"/>
              <w:bottom w:val="single" w:sz="4" w:space="0" w:color="auto"/>
              <w:right w:val="nil"/>
            </w:tcBorders>
            <w:vAlign w:val="center"/>
            <w:hideMark/>
          </w:tcPr>
          <w:p w14:paraId="15D31737" w14:textId="77777777" w:rsidR="009B4603" w:rsidRPr="00001266" w:rsidRDefault="009B4603" w:rsidP="00CA74C5">
            <w:pPr>
              <w:rPr>
                <w:sz w:val="18"/>
                <w:szCs w:val="18"/>
              </w:rPr>
            </w:pPr>
          </w:p>
        </w:tc>
        <w:tc>
          <w:tcPr>
            <w:tcW w:w="443" w:type="dxa"/>
            <w:gridSpan w:val="2"/>
            <w:tcBorders>
              <w:top w:val="nil"/>
              <w:left w:val="single" w:sz="4" w:space="0" w:color="auto"/>
              <w:bottom w:val="single" w:sz="4" w:space="0" w:color="auto"/>
              <w:right w:val="single" w:sz="4" w:space="0" w:color="auto"/>
            </w:tcBorders>
            <w:shd w:val="clear" w:color="000000" w:fill="FFCCFF"/>
            <w:textDirection w:val="btLr"/>
            <w:vAlign w:val="center"/>
            <w:hideMark/>
          </w:tcPr>
          <w:p w14:paraId="5E2E4CE7" w14:textId="77777777" w:rsidR="009B4603" w:rsidRPr="00001266" w:rsidRDefault="009B4603" w:rsidP="00663ED0">
            <w:pPr>
              <w:ind w:left="113" w:right="113"/>
              <w:rPr>
                <w:sz w:val="18"/>
                <w:szCs w:val="18"/>
              </w:rPr>
            </w:pPr>
            <w:r w:rsidRPr="00001266">
              <w:rPr>
                <w:sz w:val="18"/>
                <w:szCs w:val="18"/>
              </w:rPr>
              <w:t>ОЧ</w:t>
            </w:r>
          </w:p>
        </w:tc>
        <w:tc>
          <w:tcPr>
            <w:tcW w:w="584" w:type="dxa"/>
            <w:gridSpan w:val="3"/>
            <w:tcBorders>
              <w:top w:val="nil"/>
              <w:left w:val="nil"/>
              <w:bottom w:val="single" w:sz="4" w:space="0" w:color="auto"/>
              <w:right w:val="single" w:sz="4" w:space="0" w:color="auto"/>
            </w:tcBorders>
            <w:shd w:val="clear" w:color="000000" w:fill="FFCCFF"/>
            <w:textDirection w:val="btLr"/>
            <w:vAlign w:val="center"/>
            <w:hideMark/>
          </w:tcPr>
          <w:p w14:paraId="31493567" w14:textId="77777777" w:rsidR="009B4603" w:rsidRPr="00001266" w:rsidRDefault="009B4603" w:rsidP="00663ED0">
            <w:pPr>
              <w:ind w:left="113" w:right="113"/>
              <w:rPr>
                <w:sz w:val="18"/>
                <w:szCs w:val="18"/>
              </w:rPr>
            </w:pPr>
            <w:r w:rsidRPr="00001266">
              <w:rPr>
                <w:sz w:val="18"/>
                <w:szCs w:val="18"/>
              </w:rPr>
              <w:t>ЧФУ</w:t>
            </w:r>
          </w:p>
        </w:tc>
        <w:tc>
          <w:tcPr>
            <w:tcW w:w="674" w:type="dxa"/>
            <w:gridSpan w:val="2"/>
            <w:tcBorders>
              <w:top w:val="nil"/>
              <w:left w:val="nil"/>
              <w:bottom w:val="single" w:sz="4" w:space="0" w:color="auto"/>
              <w:right w:val="single" w:sz="4" w:space="0" w:color="auto"/>
            </w:tcBorders>
            <w:shd w:val="clear" w:color="000000" w:fill="FFCCFF"/>
            <w:textDirection w:val="btLr"/>
            <w:vAlign w:val="center"/>
            <w:hideMark/>
          </w:tcPr>
          <w:p w14:paraId="60927114" w14:textId="77777777" w:rsidR="009B4603" w:rsidRPr="00001266" w:rsidRDefault="009B4603" w:rsidP="00663ED0">
            <w:pPr>
              <w:ind w:left="113" w:right="113"/>
              <w:rPr>
                <w:sz w:val="18"/>
                <w:szCs w:val="18"/>
              </w:rPr>
            </w:pPr>
            <w:r w:rsidRPr="00001266">
              <w:rPr>
                <w:sz w:val="18"/>
                <w:szCs w:val="18"/>
              </w:rPr>
              <w:t>ОЧ</w:t>
            </w:r>
          </w:p>
        </w:tc>
        <w:tc>
          <w:tcPr>
            <w:tcW w:w="709" w:type="dxa"/>
            <w:gridSpan w:val="2"/>
            <w:tcBorders>
              <w:top w:val="nil"/>
              <w:left w:val="nil"/>
              <w:bottom w:val="single" w:sz="4" w:space="0" w:color="auto"/>
              <w:right w:val="single" w:sz="4" w:space="0" w:color="auto"/>
            </w:tcBorders>
            <w:shd w:val="clear" w:color="000000" w:fill="FFCCFF"/>
            <w:textDirection w:val="btLr"/>
            <w:vAlign w:val="center"/>
            <w:hideMark/>
          </w:tcPr>
          <w:p w14:paraId="6D090319" w14:textId="77777777" w:rsidR="009B4603" w:rsidRPr="00001266" w:rsidRDefault="009B4603" w:rsidP="00663ED0">
            <w:pPr>
              <w:ind w:left="113" w:right="113"/>
              <w:rPr>
                <w:sz w:val="18"/>
                <w:szCs w:val="18"/>
              </w:rPr>
            </w:pPr>
            <w:r w:rsidRPr="00001266">
              <w:rPr>
                <w:sz w:val="18"/>
                <w:szCs w:val="18"/>
              </w:rPr>
              <w:t>ЧФУ</w:t>
            </w:r>
          </w:p>
        </w:tc>
        <w:tc>
          <w:tcPr>
            <w:tcW w:w="565" w:type="dxa"/>
            <w:gridSpan w:val="2"/>
            <w:tcBorders>
              <w:top w:val="nil"/>
              <w:left w:val="nil"/>
              <w:bottom w:val="single" w:sz="4" w:space="0" w:color="auto"/>
              <w:right w:val="single" w:sz="4" w:space="0" w:color="auto"/>
            </w:tcBorders>
            <w:shd w:val="clear" w:color="auto" w:fill="auto"/>
            <w:textDirection w:val="btLr"/>
            <w:vAlign w:val="center"/>
            <w:hideMark/>
          </w:tcPr>
          <w:p w14:paraId="0DC8D96F" w14:textId="77777777" w:rsidR="009B4603" w:rsidRPr="00001266" w:rsidRDefault="009B4603" w:rsidP="00663ED0">
            <w:pPr>
              <w:ind w:left="113" w:right="113"/>
              <w:rPr>
                <w:sz w:val="18"/>
                <w:szCs w:val="18"/>
              </w:rPr>
            </w:pPr>
            <w:r w:rsidRPr="00001266">
              <w:rPr>
                <w:sz w:val="18"/>
                <w:szCs w:val="18"/>
              </w:rPr>
              <w:t>ОЧ</w:t>
            </w:r>
          </w:p>
        </w:tc>
        <w:tc>
          <w:tcPr>
            <w:tcW w:w="531" w:type="dxa"/>
            <w:gridSpan w:val="2"/>
            <w:tcBorders>
              <w:top w:val="nil"/>
              <w:left w:val="nil"/>
              <w:bottom w:val="single" w:sz="4" w:space="0" w:color="auto"/>
              <w:right w:val="single" w:sz="4" w:space="0" w:color="auto"/>
            </w:tcBorders>
            <w:shd w:val="clear" w:color="auto" w:fill="auto"/>
            <w:textDirection w:val="btLr"/>
            <w:vAlign w:val="center"/>
            <w:hideMark/>
          </w:tcPr>
          <w:p w14:paraId="6D4A3AD5" w14:textId="77777777" w:rsidR="009B4603" w:rsidRPr="00001266" w:rsidRDefault="009B4603" w:rsidP="00663ED0">
            <w:pPr>
              <w:ind w:left="113" w:right="113"/>
              <w:rPr>
                <w:sz w:val="18"/>
                <w:szCs w:val="18"/>
              </w:rPr>
            </w:pPr>
            <w:r w:rsidRPr="00001266">
              <w:rPr>
                <w:sz w:val="18"/>
                <w:szCs w:val="18"/>
              </w:rPr>
              <w:t>ЧФУ</w:t>
            </w:r>
          </w:p>
        </w:tc>
        <w:tc>
          <w:tcPr>
            <w:tcW w:w="659" w:type="dxa"/>
            <w:gridSpan w:val="2"/>
            <w:tcBorders>
              <w:top w:val="nil"/>
              <w:left w:val="nil"/>
              <w:bottom w:val="single" w:sz="4" w:space="0" w:color="auto"/>
              <w:right w:val="single" w:sz="4" w:space="0" w:color="auto"/>
            </w:tcBorders>
            <w:shd w:val="clear" w:color="auto" w:fill="auto"/>
            <w:textDirection w:val="btLr"/>
            <w:vAlign w:val="center"/>
            <w:hideMark/>
          </w:tcPr>
          <w:p w14:paraId="53BFF078" w14:textId="77777777" w:rsidR="009B4603" w:rsidRPr="00001266" w:rsidRDefault="009B4603" w:rsidP="00663ED0">
            <w:pPr>
              <w:ind w:left="113" w:right="113"/>
              <w:rPr>
                <w:sz w:val="18"/>
                <w:szCs w:val="18"/>
              </w:rPr>
            </w:pPr>
            <w:r w:rsidRPr="00001266">
              <w:rPr>
                <w:sz w:val="18"/>
                <w:szCs w:val="18"/>
              </w:rPr>
              <w:t>ОЧ</w:t>
            </w:r>
          </w:p>
        </w:tc>
        <w:tc>
          <w:tcPr>
            <w:tcW w:w="580" w:type="dxa"/>
            <w:gridSpan w:val="2"/>
            <w:tcBorders>
              <w:top w:val="nil"/>
              <w:left w:val="nil"/>
              <w:bottom w:val="single" w:sz="4" w:space="0" w:color="auto"/>
              <w:right w:val="single" w:sz="4" w:space="0" w:color="auto"/>
            </w:tcBorders>
            <w:shd w:val="clear" w:color="auto" w:fill="auto"/>
            <w:textDirection w:val="btLr"/>
            <w:vAlign w:val="center"/>
            <w:hideMark/>
          </w:tcPr>
          <w:p w14:paraId="05790570" w14:textId="77777777" w:rsidR="009B4603" w:rsidRPr="00001266" w:rsidRDefault="009B4603" w:rsidP="00663ED0">
            <w:pPr>
              <w:ind w:left="113" w:right="113"/>
              <w:rPr>
                <w:sz w:val="18"/>
                <w:szCs w:val="18"/>
              </w:rPr>
            </w:pPr>
            <w:r w:rsidRPr="00001266">
              <w:rPr>
                <w:sz w:val="18"/>
                <w:szCs w:val="18"/>
              </w:rPr>
              <w:t>ЧФУ</w:t>
            </w:r>
          </w:p>
        </w:tc>
        <w:tc>
          <w:tcPr>
            <w:tcW w:w="435" w:type="dxa"/>
            <w:gridSpan w:val="3"/>
            <w:tcBorders>
              <w:top w:val="nil"/>
              <w:left w:val="nil"/>
              <w:bottom w:val="single" w:sz="4" w:space="0" w:color="auto"/>
              <w:right w:val="single" w:sz="4" w:space="0" w:color="auto"/>
            </w:tcBorders>
            <w:shd w:val="clear" w:color="auto" w:fill="auto"/>
            <w:textDirection w:val="btLr"/>
            <w:vAlign w:val="center"/>
            <w:hideMark/>
          </w:tcPr>
          <w:p w14:paraId="0ED24500" w14:textId="77777777" w:rsidR="009B4603" w:rsidRPr="00001266" w:rsidRDefault="009B4603" w:rsidP="00663ED0">
            <w:pPr>
              <w:ind w:left="113" w:right="113"/>
              <w:rPr>
                <w:sz w:val="18"/>
                <w:szCs w:val="18"/>
              </w:rPr>
            </w:pPr>
            <w:r w:rsidRPr="00001266">
              <w:rPr>
                <w:sz w:val="18"/>
                <w:szCs w:val="18"/>
              </w:rPr>
              <w:t>ОЧ</w:t>
            </w:r>
          </w:p>
        </w:tc>
        <w:tc>
          <w:tcPr>
            <w:tcW w:w="592" w:type="dxa"/>
            <w:gridSpan w:val="3"/>
            <w:tcBorders>
              <w:top w:val="nil"/>
              <w:left w:val="nil"/>
              <w:bottom w:val="single" w:sz="4" w:space="0" w:color="auto"/>
              <w:right w:val="single" w:sz="4" w:space="0" w:color="auto"/>
            </w:tcBorders>
            <w:shd w:val="clear" w:color="auto" w:fill="auto"/>
            <w:textDirection w:val="btLr"/>
            <w:vAlign w:val="center"/>
            <w:hideMark/>
          </w:tcPr>
          <w:p w14:paraId="33ADC407" w14:textId="77777777" w:rsidR="009B4603" w:rsidRPr="00001266" w:rsidRDefault="009B4603" w:rsidP="00663ED0">
            <w:pPr>
              <w:ind w:left="113" w:right="113"/>
              <w:rPr>
                <w:sz w:val="18"/>
                <w:szCs w:val="18"/>
              </w:rPr>
            </w:pPr>
            <w:r w:rsidRPr="00001266">
              <w:rPr>
                <w:sz w:val="18"/>
                <w:szCs w:val="18"/>
              </w:rPr>
              <w:t>ЧФУ</w:t>
            </w:r>
          </w:p>
        </w:tc>
        <w:tc>
          <w:tcPr>
            <w:tcW w:w="617" w:type="dxa"/>
            <w:gridSpan w:val="3"/>
            <w:tcBorders>
              <w:top w:val="nil"/>
              <w:left w:val="nil"/>
              <w:bottom w:val="single" w:sz="4" w:space="0" w:color="auto"/>
              <w:right w:val="single" w:sz="4" w:space="0" w:color="auto"/>
            </w:tcBorders>
            <w:shd w:val="clear" w:color="auto" w:fill="auto"/>
            <w:textDirection w:val="btLr"/>
            <w:vAlign w:val="center"/>
            <w:hideMark/>
          </w:tcPr>
          <w:p w14:paraId="2C460EC5" w14:textId="77777777" w:rsidR="009B4603" w:rsidRPr="00001266" w:rsidRDefault="009B4603" w:rsidP="00663ED0">
            <w:pPr>
              <w:ind w:left="113" w:right="113"/>
              <w:rPr>
                <w:sz w:val="18"/>
                <w:szCs w:val="18"/>
              </w:rPr>
            </w:pPr>
            <w:r w:rsidRPr="00001266">
              <w:rPr>
                <w:sz w:val="18"/>
                <w:szCs w:val="18"/>
              </w:rPr>
              <w:t>ОЧ</w:t>
            </w:r>
          </w:p>
        </w:tc>
        <w:tc>
          <w:tcPr>
            <w:tcW w:w="521" w:type="dxa"/>
            <w:gridSpan w:val="2"/>
            <w:tcBorders>
              <w:top w:val="nil"/>
              <w:left w:val="nil"/>
              <w:bottom w:val="single" w:sz="4" w:space="0" w:color="auto"/>
              <w:right w:val="single" w:sz="4" w:space="0" w:color="auto"/>
            </w:tcBorders>
            <w:shd w:val="clear" w:color="auto" w:fill="auto"/>
            <w:textDirection w:val="btLr"/>
            <w:vAlign w:val="center"/>
            <w:hideMark/>
          </w:tcPr>
          <w:p w14:paraId="16B16752" w14:textId="77777777" w:rsidR="009B4603" w:rsidRPr="00001266" w:rsidRDefault="009B4603" w:rsidP="00663ED0">
            <w:pPr>
              <w:ind w:left="113" w:right="113"/>
              <w:rPr>
                <w:sz w:val="18"/>
                <w:szCs w:val="18"/>
              </w:rPr>
            </w:pPr>
            <w:r w:rsidRPr="00001266">
              <w:rPr>
                <w:sz w:val="18"/>
                <w:szCs w:val="18"/>
              </w:rPr>
              <w:t>ЧФУ</w:t>
            </w:r>
          </w:p>
        </w:tc>
        <w:tc>
          <w:tcPr>
            <w:tcW w:w="443" w:type="dxa"/>
            <w:gridSpan w:val="3"/>
            <w:tcBorders>
              <w:top w:val="nil"/>
              <w:left w:val="nil"/>
              <w:bottom w:val="single" w:sz="4" w:space="0" w:color="auto"/>
              <w:right w:val="single" w:sz="4" w:space="0" w:color="auto"/>
            </w:tcBorders>
            <w:shd w:val="clear" w:color="auto" w:fill="auto"/>
            <w:textDirection w:val="btLr"/>
            <w:vAlign w:val="center"/>
            <w:hideMark/>
          </w:tcPr>
          <w:p w14:paraId="2ED580C5" w14:textId="77777777" w:rsidR="009B4603" w:rsidRPr="00001266" w:rsidRDefault="009B4603" w:rsidP="00663ED0">
            <w:pPr>
              <w:ind w:left="113" w:right="113"/>
              <w:rPr>
                <w:sz w:val="18"/>
                <w:szCs w:val="18"/>
              </w:rPr>
            </w:pPr>
            <w:r w:rsidRPr="00001266">
              <w:rPr>
                <w:sz w:val="18"/>
                <w:szCs w:val="18"/>
              </w:rPr>
              <w:t>ОЧ</w:t>
            </w:r>
          </w:p>
        </w:tc>
        <w:tc>
          <w:tcPr>
            <w:tcW w:w="548" w:type="dxa"/>
            <w:gridSpan w:val="2"/>
            <w:tcBorders>
              <w:top w:val="nil"/>
              <w:left w:val="nil"/>
              <w:bottom w:val="single" w:sz="4" w:space="0" w:color="auto"/>
              <w:right w:val="single" w:sz="4" w:space="0" w:color="auto"/>
            </w:tcBorders>
            <w:shd w:val="clear" w:color="auto" w:fill="auto"/>
            <w:textDirection w:val="btLr"/>
            <w:vAlign w:val="center"/>
            <w:hideMark/>
          </w:tcPr>
          <w:p w14:paraId="4FB9C016" w14:textId="77777777" w:rsidR="009B4603" w:rsidRPr="00001266" w:rsidRDefault="009B4603" w:rsidP="00663ED0">
            <w:pPr>
              <w:ind w:left="113" w:right="113"/>
              <w:rPr>
                <w:sz w:val="18"/>
                <w:szCs w:val="18"/>
              </w:rPr>
            </w:pPr>
            <w:r w:rsidRPr="00001266">
              <w:rPr>
                <w:sz w:val="18"/>
                <w:szCs w:val="18"/>
              </w:rPr>
              <w:t>ЧФУ</w:t>
            </w:r>
          </w:p>
        </w:tc>
        <w:tc>
          <w:tcPr>
            <w:tcW w:w="617" w:type="dxa"/>
            <w:gridSpan w:val="3"/>
            <w:tcBorders>
              <w:top w:val="nil"/>
              <w:left w:val="nil"/>
              <w:bottom w:val="single" w:sz="4" w:space="0" w:color="auto"/>
              <w:right w:val="single" w:sz="4" w:space="0" w:color="auto"/>
            </w:tcBorders>
            <w:shd w:val="clear" w:color="auto" w:fill="auto"/>
            <w:textDirection w:val="btLr"/>
            <w:vAlign w:val="center"/>
            <w:hideMark/>
          </w:tcPr>
          <w:p w14:paraId="240AE083" w14:textId="77777777" w:rsidR="009B4603" w:rsidRPr="00001266" w:rsidRDefault="009B4603" w:rsidP="00663ED0">
            <w:pPr>
              <w:ind w:left="113" w:right="113"/>
              <w:rPr>
                <w:sz w:val="18"/>
                <w:szCs w:val="18"/>
              </w:rPr>
            </w:pPr>
            <w:r w:rsidRPr="00001266">
              <w:rPr>
                <w:sz w:val="18"/>
                <w:szCs w:val="18"/>
              </w:rPr>
              <w:t>ОЧ</w:t>
            </w:r>
          </w:p>
        </w:tc>
        <w:tc>
          <w:tcPr>
            <w:tcW w:w="521" w:type="dxa"/>
            <w:gridSpan w:val="2"/>
            <w:tcBorders>
              <w:top w:val="nil"/>
              <w:left w:val="nil"/>
              <w:bottom w:val="single" w:sz="4" w:space="0" w:color="auto"/>
              <w:right w:val="single" w:sz="4" w:space="0" w:color="auto"/>
            </w:tcBorders>
            <w:shd w:val="clear" w:color="auto" w:fill="auto"/>
            <w:textDirection w:val="btLr"/>
            <w:vAlign w:val="center"/>
            <w:hideMark/>
          </w:tcPr>
          <w:p w14:paraId="5053D73B" w14:textId="77777777" w:rsidR="009B4603" w:rsidRPr="00001266" w:rsidRDefault="009B4603" w:rsidP="00663ED0">
            <w:pPr>
              <w:ind w:left="113" w:right="113"/>
              <w:rPr>
                <w:sz w:val="18"/>
                <w:szCs w:val="18"/>
              </w:rPr>
            </w:pPr>
            <w:r w:rsidRPr="00001266">
              <w:rPr>
                <w:sz w:val="18"/>
                <w:szCs w:val="18"/>
              </w:rPr>
              <w:t>ЧФУ</w:t>
            </w:r>
          </w:p>
        </w:tc>
        <w:tc>
          <w:tcPr>
            <w:tcW w:w="458" w:type="dxa"/>
            <w:gridSpan w:val="4"/>
            <w:tcBorders>
              <w:top w:val="nil"/>
              <w:left w:val="nil"/>
              <w:bottom w:val="single" w:sz="4" w:space="0" w:color="auto"/>
              <w:right w:val="single" w:sz="4" w:space="0" w:color="auto"/>
            </w:tcBorders>
            <w:shd w:val="clear" w:color="auto" w:fill="auto"/>
            <w:textDirection w:val="btLr"/>
            <w:vAlign w:val="center"/>
            <w:hideMark/>
          </w:tcPr>
          <w:p w14:paraId="3B74E3E0" w14:textId="77777777" w:rsidR="009B4603" w:rsidRPr="00001266" w:rsidRDefault="009B4603" w:rsidP="00663ED0">
            <w:pPr>
              <w:ind w:left="113" w:right="113"/>
              <w:rPr>
                <w:sz w:val="18"/>
                <w:szCs w:val="18"/>
              </w:rPr>
            </w:pPr>
            <w:r w:rsidRPr="00001266">
              <w:rPr>
                <w:sz w:val="18"/>
                <w:szCs w:val="18"/>
              </w:rPr>
              <w:t>ОЧ</w:t>
            </w:r>
          </w:p>
        </w:tc>
        <w:tc>
          <w:tcPr>
            <w:tcW w:w="530" w:type="dxa"/>
            <w:gridSpan w:val="2"/>
            <w:tcBorders>
              <w:top w:val="nil"/>
              <w:left w:val="nil"/>
              <w:bottom w:val="single" w:sz="4" w:space="0" w:color="auto"/>
              <w:right w:val="single" w:sz="4" w:space="0" w:color="auto"/>
            </w:tcBorders>
            <w:shd w:val="clear" w:color="auto" w:fill="auto"/>
            <w:textDirection w:val="btLr"/>
            <w:vAlign w:val="center"/>
            <w:hideMark/>
          </w:tcPr>
          <w:p w14:paraId="0E56E25E" w14:textId="77777777" w:rsidR="009B4603" w:rsidRPr="00001266" w:rsidRDefault="009B4603" w:rsidP="00663ED0">
            <w:pPr>
              <w:ind w:left="113" w:right="113"/>
              <w:rPr>
                <w:sz w:val="18"/>
                <w:szCs w:val="18"/>
              </w:rPr>
            </w:pPr>
            <w:r w:rsidRPr="00001266">
              <w:rPr>
                <w:sz w:val="18"/>
                <w:szCs w:val="18"/>
              </w:rPr>
              <w:t>ЧФУ</w:t>
            </w:r>
          </w:p>
        </w:tc>
        <w:tc>
          <w:tcPr>
            <w:tcW w:w="617" w:type="dxa"/>
            <w:gridSpan w:val="3"/>
            <w:tcBorders>
              <w:top w:val="nil"/>
              <w:left w:val="nil"/>
              <w:bottom w:val="single" w:sz="4" w:space="0" w:color="auto"/>
              <w:right w:val="single" w:sz="4" w:space="0" w:color="auto"/>
            </w:tcBorders>
            <w:shd w:val="clear" w:color="auto" w:fill="auto"/>
            <w:textDirection w:val="btLr"/>
            <w:vAlign w:val="center"/>
            <w:hideMark/>
          </w:tcPr>
          <w:p w14:paraId="3636E965" w14:textId="77777777" w:rsidR="009B4603" w:rsidRPr="00001266" w:rsidRDefault="009B4603" w:rsidP="00663ED0">
            <w:pPr>
              <w:ind w:left="113" w:right="113"/>
              <w:rPr>
                <w:sz w:val="18"/>
                <w:szCs w:val="18"/>
              </w:rPr>
            </w:pPr>
            <w:r w:rsidRPr="00001266">
              <w:rPr>
                <w:sz w:val="18"/>
                <w:szCs w:val="18"/>
              </w:rPr>
              <w:t>ОЧ</w:t>
            </w:r>
          </w:p>
        </w:tc>
        <w:tc>
          <w:tcPr>
            <w:tcW w:w="412" w:type="dxa"/>
            <w:gridSpan w:val="2"/>
            <w:tcBorders>
              <w:top w:val="nil"/>
              <w:left w:val="nil"/>
              <w:bottom w:val="single" w:sz="4" w:space="0" w:color="auto"/>
              <w:right w:val="single" w:sz="4" w:space="0" w:color="auto"/>
            </w:tcBorders>
            <w:shd w:val="clear" w:color="auto" w:fill="auto"/>
            <w:textDirection w:val="btLr"/>
            <w:vAlign w:val="center"/>
            <w:hideMark/>
          </w:tcPr>
          <w:p w14:paraId="73A498D6" w14:textId="77777777" w:rsidR="009B4603" w:rsidRPr="00001266" w:rsidRDefault="009B4603" w:rsidP="00663ED0">
            <w:pPr>
              <w:ind w:left="113" w:right="113"/>
              <w:rPr>
                <w:sz w:val="18"/>
                <w:szCs w:val="18"/>
              </w:rPr>
            </w:pPr>
            <w:r w:rsidRPr="00001266">
              <w:rPr>
                <w:sz w:val="18"/>
                <w:szCs w:val="18"/>
              </w:rPr>
              <w:t>ЧФУ</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14:paraId="0C883F15" w14:textId="77777777" w:rsidR="009B4603" w:rsidRPr="00001266" w:rsidRDefault="009B4603" w:rsidP="00663ED0">
            <w:pPr>
              <w:ind w:left="113" w:right="113"/>
              <w:rPr>
                <w:sz w:val="18"/>
                <w:szCs w:val="18"/>
              </w:rPr>
            </w:pPr>
            <w:r w:rsidRPr="00001266">
              <w:rPr>
                <w:sz w:val="18"/>
                <w:szCs w:val="18"/>
              </w:rPr>
              <w:t>ОЧ</w:t>
            </w:r>
          </w:p>
        </w:tc>
        <w:tc>
          <w:tcPr>
            <w:tcW w:w="471" w:type="dxa"/>
            <w:gridSpan w:val="2"/>
            <w:tcBorders>
              <w:top w:val="nil"/>
              <w:left w:val="nil"/>
              <w:bottom w:val="single" w:sz="4" w:space="0" w:color="auto"/>
              <w:right w:val="single" w:sz="4" w:space="0" w:color="auto"/>
            </w:tcBorders>
            <w:shd w:val="clear" w:color="auto" w:fill="auto"/>
            <w:textDirection w:val="btLr"/>
            <w:vAlign w:val="center"/>
            <w:hideMark/>
          </w:tcPr>
          <w:p w14:paraId="61E8CD7C" w14:textId="77777777" w:rsidR="009B4603" w:rsidRPr="00001266" w:rsidRDefault="009B4603" w:rsidP="00663ED0">
            <w:pPr>
              <w:ind w:left="113" w:right="113"/>
              <w:rPr>
                <w:sz w:val="18"/>
                <w:szCs w:val="18"/>
              </w:rPr>
            </w:pPr>
            <w:r w:rsidRPr="00001266">
              <w:rPr>
                <w:sz w:val="18"/>
                <w:szCs w:val="18"/>
              </w:rPr>
              <w:t>ЧФУ</w:t>
            </w:r>
          </w:p>
        </w:tc>
        <w:tc>
          <w:tcPr>
            <w:tcW w:w="663" w:type="dxa"/>
            <w:gridSpan w:val="2"/>
            <w:tcBorders>
              <w:top w:val="nil"/>
              <w:left w:val="nil"/>
              <w:bottom w:val="single" w:sz="4" w:space="0" w:color="auto"/>
              <w:right w:val="single" w:sz="4" w:space="0" w:color="auto"/>
            </w:tcBorders>
            <w:shd w:val="clear" w:color="auto" w:fill="auto"/>
            <w:textDirection w:val="btLr"/>
            <w:vAlign w:val="center"/>
            <w:hideMark/>
          </w:tcPr>
          <w:p w14:paraId="3B200B7A" w14:textId="77777777" w:rsidR="009B4603" w:rsidRPr="00001266" w:rsidRDefault="009B4603" w:rsidP="00663ED0">
            <w:pPr>
              <w:ind w:left="113" w:right="113"/>
              <w:rPr>
                <w:sz w:val="18"/>
                <w:szCs w:val="18"/>
              </w:rPr>
            </w:pPr>
            <w:r w:rsidRPr="00001266">
              <w:rPr>
                <w:sz w:val="18"/>
                <w:szCs w:val="18"/>
              </w:rPr>
              <w:t>ОЧ</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14:paraId="576523B5" w14:textId="77777777" w:rsidR="009B4603" w:rsidRPr="00001266" w:rsidRDefault="009B4603" w:rsidP="00663ED0">
            <w:pPr>
              <w:ind w:left="113" w:right="113"/>
              <w:rPr>
                <w:sz w:val="18"/>
                <w:szCs w:val="18"/>
              </w:rPr>
            </w:pPr>
            <w:r w:rsidRPr="00001266">
              <w:rPr>
                <w:sz w:val="18"/>
                <w:szCs w:val="18"/>
              </w:rPr>
              <w:t>ЧФУ</w:t>
            </w:r>
          </w:p>
        </w:tc>
      </w:tr>
      <w:tr w:rsidR="009B4603" w:rsidRPr="00E75B33" w14:paraId="0A967817" w14:textId="77777777" w:rsidTr="000518A9">
        <w:trPr>
          <w:trHeight w:val="240"/>
        </w:trPr>
        <w:tc>
          <w:tcPr>
            <w:tcW w:w="1702" w:type="dxa"/>
            <w:gridSpan w:val="2"/>
            <w:vMerge w:val="restart"/>
            <w:tcBorders>
              <w:top w:val="nil"/>
              <w:left w:val="single" w:sz="4" w:space="0" w:color="auto"/>
              <w:bottom w:val="single" w:sz="4" w:space="0" w:color="auto"/>
              <w:right w:val="single" w:sz="4" w:space="0" w:color="auto"/>
            </w:tcBorders>
            <w:shd w:val="clear" w:color="auto" w:fill="auto"/>
            <w:hideMark/>
          </w:tcPr>
          <w:p w14:paraId="4DA7EB59" w14:textId="77777777" w:rsidR="009B4603" w:rsidRPr="00001266" w:rsidRDefault="009B4603" w:rsidP="00CA74C5">
            <w:pPr>
              <w:rPr>
                <w:sz w:val="18"/>
                <w:szCs w:val="18"/>
              </w:rPr>
            </w:pPr>
            <w:r w:rsidRPr="00001266">
              <w:rPr>
                <w:sz w:val="18"/>
                <w:szCs w:val="18"/>
              </w:rPr>
              <w:t>Русский язык и литература</w:t>
            </w:r>
          </w:p>
        </w:tc>
        <w:tc>
          <w:tcPr>
            <w:tcW w:w="1559" w:type="dxa"/>
            <w:gridSpan w:val="2"/>
            <w:tcBorders>
              <w:top w:val="nil"/>
              <w:left w:val="nil"/>
              <w:bottom w:val="single" w:sz="4" w:space="0" w:color="auto"/>
              <w:right w:val="nil"/>
            </w:tcBorders>
            <w:shd w:val="clear" w:color="auto" w:fill="auto"/>
            <w:hideMark/>
          </w:tcPr>
          <w:p w14:paraId="3DFC904C" w14:textId="77777777" w:rsidR="009B4603" w:rsidRPr="00001266" w:rsidRDefault="009B4603" w:rsidP="00CA74C5">
            <w:pPr>
              <w:rPr>
                <w:sz w:val="18"/>
                <w:szCs w:val="18"/>
              </w:rPr>
            </w:pPr>
            <w:r w:rsidRPr="00001266">
              <w:rPr>
                <w:sz w:val="18"/>
                <w:szCs w:val="18"/>
              </w:rPr>
              <w:t>Русский язык</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1D387AB8" w14:textId="77777777" w:rsidR="009B4603" w:rsidRPr="00001266" w:rsidRDefault="009B4603" w:rsidP="00CA74C5">
            <w:pPr>
              <w:rPr>
                <w:sz w:val="18"/>
                <w:szCs w:val="18"/>
              </w:rPr>
            </w:pPr>
            <w:r w:rsidRPr="00001266">
              <w:rPr>
                <w:sz w:val="18"/>
                <w:szCs w:val="18"/>
              </w:rPr>
              <w:t>5</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1AC8A6C9"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1EB31A81" w14:textId="77777777" w:rsidR="009B4603" w:rsidRPr="00001266" w:rsidRDefault="009B4603" w:rsidP="00CA74C5">
            <w:pPr>
              <w:rPr>
                <w:sz w:val="18"/>
                <w:szCs w:val="18"/>
              </w:rPr>
            </w:pPr>
            <w:r w:rsidRPr="00001266">
              <w:rPr>
                <w:sz w:val="18"/>
                <w:szCs w:val="18"/>
              </w:rPr>
              <w:t>170</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580C8427"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7336BC55" w14:textId="77777777" w:rsidR="009B4603" w:rsidRPr="00001266" w:rsidRDefault="009B4603" w:rsidP="00CA74C5">
            <w:pPr>
              <w:rPr>
                <w:sz w:val="18"/>
                <w:szCs w:val="18"/>
              </w:rPr>
            </w:pPr>
            <w:r w:rsidRPr="00001266">
              <w:rPr>
                <w:sz w:val="18"/>
                <w:szCs w:val="18"/>
              </w:rPr>
              <w:t>6</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15E405DD"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67C1A1DC" w14:textId="77777777" w:rsidR="009B4603" w:rsidRPr="00001266" w:rsidRDefault="009B4603" w:rsidP="00CA74C5">
            <w:pPr>
              <w:rPr>
                <w:sz w:val="18"/>
                <w:szCs w:val="18"/>
              </w:rPr>
            </w:pPr>
            <w:r w:rsidRPr="00001266">
              <w:rPr>
                <w:sz w:val="18"/>
                <w:szCs w:val="18"/>
              </w:rPr>
              <w:t>204</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0A6B6611"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5537584A" w14:textId="77777777" w:rsidR="009B4603" w:rsidRPr="00001266" w:rsidRDefault="009B4603" w:rsidP="00CA74C5">
            <w:pPr>
              <w:rPr>
                <w:sz w:val="18"/>
                <w:szCs w:val="18"/>
              </w:rPr>
            </w:pPr>
            <w:r w:rsidRPr="00001266">
              <w:rPr>
                <w:sz w:val="18"/>
                <w:szCs w:val="18"/>
              </w:rPr>
              <w:t>4</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4742FEFA"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703C8C77" w14:textId="77777777" w:rsidR="009B4603" w:rsidRPr="00001266" w:rsidRDefault="009B4603" w:rsidP="00CA74C5">
            <w:pPr>
              <w:rPr>
                <w:sz w:val="18"/>
                <w:szCs w:val="18"/>
              </w:rPr>
            </w:pPr>
            <w:r w:rsidRPr="00001266">
              <w:rPr>
                <w:sz w:val="18"/>
                <w:szCs w:val="18"/>
              </w:rPr>
              <w:t>136</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5DE5B4A7"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50505B96" w14:textId="77777777" w:rsidR="009B4603" w:rsidRPr="00001266" w:rsidRDefault="009B4603" w:rsidP="00CA74C5">
            <w:pPr>
              <w:rPr>
                <w:sz w:val="18"/>
                <w:szCs w:val="18"/>
              </w:rPr>
            </w:pPr>
            <w:r w:rsidRPr="00001266">
              <w:rPr>
                <w:sz w:val="18"/>
                <w:szCs w:val="18"/>
              </w:rPr>
              <w:t>3</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35D65911"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7B23B744" w14:textId="77777777" w:rsidR="009B4603" w:rsidRPr="00001266" w:rsidRDefault="009B4603" w:rsidP="00CA74C5">
            <w:pPr>
              <w:rPr>
                <w:sz w:val="18"/>
                <w:szCs w:val="18"/>
              </w:rPr>
            </w:pPr>
            <w:r w:rsidRPr="00001266">
              <w:rPr>
                <w:sz w:val="18"/>
                <w:szCs w:val="18"/>
              </w:rPr>
              <w:t>102</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243AA098"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782FA87A" w14:textId="77777777" w:rsidR="009B4603" w:rsidRPr="00001266" w:rsidRDefault="009B4603" w:rsidP="00CA74C5">
            <w:pPr>
              <w:rPr>
                <w:sz w:val="18"/>
                <w:szCs w:val="18"/>
              </w:rPr>
            </w:pPr>
            <w:r w:rsidRPr="00001266">
              <w:rPr>
                <w:sz w:val="18"/>
                <w:szCs w:val="18"/>
              </w:rPr>
              <w:t>3</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575F588A"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7FD488A9" w14:textId="77777777" w:rsidR="009B4603" w:rsidRPr="00001266" w:rsidRDefault="009B4603" w:rsidP="00CA74C5">
            <w:pPr>
              <w:rPr>
                <w:sz w:val="18"/>
                <w:szCs w:val="18"/>
              </w:rPr>
            </w:pPr>
            <w:r w:rsidRPr="00001266">
              <w:rPr>
                <w:sz w:val="18"/>
                <w:szCs w:val="18"/>
              </w:rPr>
              <w:t>102</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178BB621"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65D6D7D8" w14:textId="77777777" w:rsidR="009B4603" w:rsidRPr="00001266" w:rsidRDefault="009B4603" w:rsidP="00CA74C5">
            <w:pPr>
              <w:rPr>
                <w:sz w:val="18"/>
                <w:szCs w:val="18"/>
              </w:rPr>
            </w:pPr>
            <w:r w:rsidRPr="00001266">
              <w:rPr>
                <w:sz w:val="18"/>
                <w:szCs w:val="18"/>
              </w:rPr>
              <w:t>21</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7E235AB9"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2D5C6292" w14:textId="77777777" w:rsidR="009B4603" w:rsidRPr="00001266" w:rsidRDefault="009B4603" w:rsidP="00CA74C5">
            <w:pPr>
              <w:rPr>
                <w:sz w:val="18"/>
                <w:szCs w:val="18"/>
              </w:rPr>
            </w:pPr>
            <w:r w:rsidRPr="00001266">
              <w:rPr>
                <w:sz w:val="18"/>
                <w:szCs w:val="18"/>
              </w:rPr>
              <w:t>714</w:t>
            </w:r>
          </w:p>
        </w:tc>
        <w:tc>
          <w:tcPr>
            <w:tcW w:w="567" w:type="dxa"/>
            <w:gridSpan w:val="2"/>
            <w:tcBorders>
              <w:top w:val="nil"/>
              <w:left w:val="nil"/>
              <w:bottom w:val="single" w:sz="4" w:space="0" w:color="auto"/>
              <w:right w:val="single" w:sz="4" w:space="0" w:color="auto"/>
            </w:tcBorders>
            <w:shd w:val="clear" w:color="auto" w:fill="auto"/>
            <w:vAlign w:val="center"/>
            <w:hideMark/>
          </w:tcPr>
          <w:p w14:paraId="4C3E3C27" w14:textId="77777777" w:rsidR="009B4603" w:rsidRPr="00001266" w:rsidRDefault="009B4603" w:rsidP="00CA74C5">
            <w:pPr>
              <w:rPr>
                <w:sz w:val="18"/>
                <w:szCs w:val="18"/>
              </w:rPr>
            </w:pPr>
            <w:r w:rsidRPr="00001266">
              <w:rPr>
                <w:sz w:val="18"/>
                <w:szCs w:val="18"/>
              </w:rPr>
              <w:t>0</w:t>
            </w:r>
          </w:p>
        </w:tc>
      </w:tr>
      <w:tr w:rsidR="009B4603" w:rsidRPr="00E75B33" w14:paraId="2F57164E" w14:textId="77777777" w:rsidTr="000518A9">
        <w:trPr>
          <w:trHeight w:val="240"/>
        </w:trPr>
        <w:tc>
          <w:tcPr>
            <w:tcW w:w="1702" w:type="dxa"/>
            <w:gridSpan w:val="2"/>
            <w:vMerge/>
            <w:tcBorders>
              <w:top w:val="nil"/>
              <w:left w:val="single" w:sz="4" w:space="0" w:color="auto"/>
              <w:bottom w:val="single" w:sz="4" w:space="0" w:color="auto"/>
              <w:right w:val="single" w:sz="4" w:space="0" w:color="auto"/>
            </w:tcBorders>
            <w:vAlign w:val="center"/>
            <w:hideMark/>
          </w:tcPr>
          <w:p w14:paraId="4989CE9D" w14:textId="77777777" w:rsidR="009B4603" w:rsidRPr="00001266" w:rsidRDefault="009B4603" w:rsidP="00CA74C5">
            <w:pPr>
              <w:rPr>
                <w:sz w:val="18"/>
                <w:szCs w:val="18"/>
              </w:rPr>
            </w:pPr>
          </w:p>
        </w:tc>
        <w:tc>
          <w:tcPr>
            <w:tcW w:w="1559" w:type="dxa"/>
            <w:gridSpan w:val="2"/>
            <w:tcBorders>
              <w:top w:val="nil"/>
              <w:left w:val="nil"/>
              <w:bottom w:val="single" w:sz="4" w:space="0" w:color="auto"/>
              <w:right w:val="nil"/>
            </w:tcBorders>
            <w:shd w:val="clear" w:color="auto" w:fill="auto"/>
            <w:hideMark/>
          </w:tcPr>
          <w:p w14:paraId="46C84915" w14:textId="77777777" w:rsidR="009B4603" w:rsidRPr="00001266" w:rsidRDefault="009B4603" w:rsidP="00CA74C5">
            <w:pPr>
              <w:rPr>
                <w:sz w:val="18"/>
                <w:szCs w:val="18"/>
              </w:rPr>
            </w:pPr>
            <w:r w:rsidRPr="00001266">
              <w:rPr>
                <w:sz w:val="18"/>
                <w:szCs w:val="18"/>
              </w:rPr>
              <w:t>Литература</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0CA881A0" w14:textId="77777777" w:rsidR="009B4603" w:rsidRPr="00001266" w:rsidRDefault="009B4603" w:rsidP="00CA74C5">
            <w:pPr>
              <w:rPr>
                <w:sz w:val="18"/>
                <w:szCs w:val="18"/>
              </w:rPr>
            </w:pPr>
            <w:r w:rsidRPr="00001266">
              <w:rPr>
                <w:sz w:val="18"/>
                <w:szCs w:val="18"/>
              </w:rPr>
              <w:t>3</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3781862E"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7F056F3E" w14:textId="77777777" w:rsidR="009B4603" w:rsidRPr="00001266" w:rsidRDefault="009B4603" w:rsidP="00CA74C5">
            <w:pPr>
              <w:rPr>
                <w:sz w:val="18"/>
                <w:szCs w:val="18"/>
              </w:rPr>
            </w:pPr>
            <w:r w:rsidRPr="00001266">
              <w:rPr>
                <w:sz w:val="18"/>
                <w:szCs w:val="18"/>
              </w:rPr>
              <w:t>102</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0E89AA3E"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5254C4CB" w14:textId="77777777" w:rsidR="009B4603" w:rsidRPr="00001266" w:rsidRDefault="009B4603" w:rsidP="00CA74C5">
            <w:pPr>
              <w:rPr>
                <w:sz w:val="18"/>
                <w:szCs w:val="18"/>
              </w:rPr>
            </w:pPr>
            <w:r w:rsidRPr="00001266">
              <w:rPr>
                <w:sz w:val="18"/>
                <w:szCs w:val="18"/>
              </w:rPr>
              <w:t>3</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190E8966"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5DB9C5E0" w14:textId="77777777" w:rsidR="009B4603" w:rsidRPr="00001266" w:rsidRDefault="009B4603" w:rsidP="00CA74C5">
            <w:pPr>
              <w:rPr>
                <w:sz w:val="18"/>
                <w:szCs w:val="18"/>
              </w:rPr>
            </w:pPr>
            <w:r w:rsidRPr="00001266">
              <w:rPr>
                <w:sz w:val="18"/>
                <w:szCs w:val="18"/>
              </w:rPr>
              <w:t>102</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3AE90894"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18FAE651" w14:textId="77777777" w:rsidR="009B4603" w:rsidRPr="00001266" w:rsidRDefault="009B4603" w:rsidP="00CA74C5">
            <w:pPr>
              <w:rPr>
                <w:sz w:val="18"/>
                <w:szCs w:val="18"/>
              </w:rPr>
            </w:pPr>
            <w:r w:rsidRPr="00001266">
              <w:rPr>
                <w:sz w:val="18"/>
                <w:szCs w:val="18"/>
              </w:rPr>
              <w:t>2</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6C626F04"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749D222" w14:textId="77777777" w:rsidR="009B4603" w:rsidRPr="00001266" w:rsidRDefault="009B4603" w:rsidP="00CA74C5">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60F2890"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0E93D75C" w14:textId="77777777" w:rsidR="009B4603" w:rsidRPr="00001266" w:rsidRDefault="009B4603" w:rsidP="00CA74C5">
            <w:pPr>
              <w:rPr>
                <w:sz w:val="18"/>
                <w:szCs w:val="18"/>
              </w:rPr>
            </w:pPr>
            <w:r w:rsidRPr="00001266">
              <w:rPr>
                <w:sz w:val="18"/>
                <w:szCs w:val="18"/>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58B99CFE"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63C89B6E" w14:textId="77777777" w:rsidR="009B4603" w:rsidRPr="00001266" w:rsidRDefault="009B4603" w:rsidP="00CA74C5">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21FFBF07"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6B5030E1" w14:textId="77777777" w:rsidR="009B4603" w:rsidRPr="00001266" w:rsidRDefault="009B4603" w:rsidP="00CA74C5">
            <w:pPr>
              <w:rPr>
                <w:sz w:val="18"/>
                <w:szCs w:val="18"/>
              </w:rPr>
            </w:pPr>
            <w:r w:rsidRPr="00001266">
              <w:rPr>
                <w:sz w:val="18"/>
                <w:szCs w:val="18"/>
              </w:rPr>
              <w:t>3</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7E70108F"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2C3842A6" w14:textId="77777777" w:rsidR="009B4603" w:rsidRPr="00001266" w:rsidRDefault="009B4603" w:rsidP="00CA74C5">
            <w:pPr>
              <w:rPr>
                <w:sz w:val="18"/>
                <w:szCs w:val="18"/>
              </w:rPr>
            </w:pPr>
            <w:r w:rsidRPr="00001266">
              <w:rPr>
                <w:sz w:val="18"/>
                <w:szCs w:val="18"/>
              </w:rPr>
              <w:t>102</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0561A829"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0E7CD5CF" w14:textId="77777777" w:rsidR="009B4603" w:rsidRPr="00001266" w:rsidRDefault="009B4603" w:rsidP="00CA74C5">
            <w:pPr>
              <w:rPr>
                <w:sz w:val="18"/>
                <w:szCs w:val="18"/>
              </w:rPr>
            </w:pPr>
            <w:r w:rsidRPr="00001266">
              <w:rPr>
                <w:sz w:val="18"/>
                <w:szCs w:val="18"/>
              </w:rPr>
              <w:t>13</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6623206B"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C9F87E1" w14:textId="77777777" w:rsidR="009B4603" w:rsidRPr="00001266" w:rsidRDefault="009B4603" w:rsidP="00CA74C5">
            <w:pPr>
              <w:rPr>
                <w:sz w:val="18"/>
                <w:szCs w:val="18"/>
              </w:rPr>
            </w:pPr>
            <w:r w:rsidRPr="00001266">
              <w:rPr>
                <w:sz w:val="18"/>
                <w:szCs w:val="18"/>
              </w:rPr>
              <w:t>442</w:t>
            </w:r>
          </w:p>
        </w:tc>
        <w:tc>
          <w:tcPr>
            <w:tcW w:w="567" w:type="dxa"/>
            <w:gridSpan w:val="2"/>
            <w:tcBorders>
              <w:top w:val="nil"/>
              <w:left w:val="nil"/>
              <w:bottom w:val="single" w:sz="4" w:space="0" w:color="auto"/>
              <w:right w:val="single" w:sz="4" w:space="0" w:color="auto"/>
            </w:tcBorders>
            <w:shd w:val="clear" w:color="auto" w:fill="auto"/>
            <w:vAlign w:val="center"/>
            <w:hideMark/>
          </w:tcPr>
          <w:p w14:paraId="3F2CA8DE" w14:textId="77777777" w:rsidR="009B4603" w:rsidRPr="00001266" w:rsidRDefault="009B4603" w:rsidP="00CA74C5">
            <w:pPr>
              <w:rPr>
                <w:sz w:val="18"/>
                <w:szCs w:val="18"/>
              </w:rPr>
            </w:pPr>
            <w:r w:rsidRPr="00001266">
              <w:rPr>
                <w:sz w:val="18"/>
                <w:szCs w:val="18"/>
              </w:rPr>
              <w:t>0</w:t>
            </w:r>
          </w:p>
        </w:tc>
      </w:tr>
      <w:tr w:rsidR="009B4603" w:rsidRPr="00E75B33" w14:paraId="099E8658" w14:textId="77777777" w:rsidTr="000518A9">
        <w:trPr>
          <w:trHeight w:val="480"/>
        </w:trPr>
        <w:tc>
          <w:tcPr>
            <w:tcW w:w="1702" w:type="dxa"/>
            <w:gridSpan w:val="2"/>
            <w:tcBorders>
              <w:top w:val="nil"/>
              <w:left w:val="single" w:sz="4" w:space="0" w:color="auto"/>
              <w:bottom w:val="nil"/>
              <w:right w:val="single" w:sz="4" w:space="0" w:color="auto"/>
            </w:tcBorders>
            <w:shd w:val="clear" w:color="auto" w:fill="auto"/>
            <w:hideMark/>
          </w:tcPr>
          <w:p w14:paraId="3AFF7704" w14:textId="77777777" w:rsidR="009B4603" w:rsidRPr="00001266" w:rsidRDefault="009B4603" w:rsidP="00CA74C5">
            <w:pPr>
              <w:rPr>
                <w:sz w:val="18"/>
                <w:szCs w:val="18"/>
              </w:rPr>
            </w:pPr>
            <w:r w:rsidRPr="00001266">
              <w:rPr>
                <w:sz w:val="18"/>
                <w:szCs w:val="18"/>
              </w:rPr>
              <w:t>Иностранные языки</w:t>
            </w:r>
          </w:p>
        </w:tc>
        <w:tc>
          <w:tcPr>
            <w:tcW w:w="1559" w:type="dxa"/>
            <w:gridSpan w:val="2"/>
            <w:tcBorders>
              <w:top w:val="nil"/>
              <w:left w:val="nil"/>
              <w:bottom w:val="single" w:sz="4" w:space="0" w:color="auto"/>
              <w:right w:val="nil"/>
            </w:tcBorders>
            <w:shd w:val="clear" w:color="auto" w:fill="auto"/>
            <w:hideMark/>
          </w:tcPr>
          <w:p w14:paraId="7585B5A2" w14:textId="77777777" w:rsidR="009B4603" w:rsidRPr="00001266" w:rsidRDefault="009B4603" w:rsidP="00663ED0">
            <w:pPr>
              <w:rPr>
                <w:sz w:val="18"/>
                <w:szCs w:val="18"/>
              </w:rPr>
            </w:pPr>
            <w:r w:rsidRPr="00001266">
              <w:rPr>
                <w:sz w:val="18"/>
                <w:szCs w:val="18"/>
              </w:rPr>
              <w:t>Иностранный язык (анг</w:t>
            </w:r>
            <w:r w:rsidR="00F9771E">
              <w:rPr>
                <w:sz w:val="18"/>
                <w:szCs w:val="18"/>
              </w:rPr>
              <w:t>,нем</w:t>
            </w:r>
            <w:r w:rsidRPr="00001266">
              <w:rPr>
                <w:sz w:val="18"/>
                <w:szCs w:val="18"/>
              </w:rPr>
              <w:t>)</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2595F83F" w14:textId="77777777" w:rsidR="009B4603" w:rsidRPr="00001266" w:rsidRDefault="009B4603" w:rsidP="00CA74C5">
            <w:pPr>
              <w:rPr>
                <w:sz w:val="18"/>
                <w:szCs w:val="18"/>
              </w:rPr>
            </w:pPr>
            <w:r w:rsidRPr="00001266">
              <w:rPr>
                <w:sz w:val="18"/>
                <w:szCs w:val="18"/>
              </w:rPr>
              <w:t>3</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05614E0D"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00FBEEF1" w14:textId="77777777" w:rsidR="009B4603" w:rsidRPr="00001266" w:rsidRDefault="009B4603" w:rsidP="00CA74C5">
            <w:pPr>
              <w:rPr>
                <w:sz w:val="18"/>
                <w:szCs w:val="18"/>
              </w:rPr>
            </w:pPr>
            <w:r w:rsidRPr="00001266">
              <w:rPr>
                <w:sz w:val="18"/>
                <w:szCs w:val="18"/>
              </w:rPr>
              <w:t>102</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5C0A3917"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0F3D0146" w14:textId="77777777" w:rsidR="009B4603" w:rsidRPr="00001266" w:rsidRDefault="009B4603" w:rsidP="00CA74C5">
            <w:pPr>
              <w:rPr>
                <w:sz w:val="18"/>
                <w:szCs w:val="18"/>
              </w:rPr>
            </w:pPr>
            <w:r w:rsidRPr="00001266">
              <w:rPr>
                <w:sz w:val="18"/>
                <w:szCs w:val="18"/>
              </w:rPr>
              <w:t>3</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3266982C"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24E89D3D" w14:textId="77777777" w:rsidR="009B4603" w:rsidRPr="00001266" w:rsidRDefault="009B4603" w:rsidP="00CA74C5">
            <w:pPr>
              <w:rPr>
                <w:sz w:val="18"/>
                <w:szCs w:val="18"/>
              </w:rPr>
            </w:pPr>
            <w:r w:rsidRPr="00001266">
              <w:rPr>
                <w:sz w:val="18"/>
                <w:szCs w:val="18"/>
              </w:rPr>
              <w:t>102</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0AE4EB0E"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0B1A2CEA" w14:textId="77777777" w:rsidR="009B4603" w:rsidRPr="00001266" w:rsidRDefault="009B4603" w:rsidP="00CA74C5">
            <w:pPr>
              <w:rPr>
                <w:sz w:val="18"/>
                <w:szCs w:val="18"/>
              </w:rPr>
            </w:pPr>
            <w:r w:rsidRPr="00001266">
              <w:rPr>
                <w:sz w:val="18"/>
                <w:szCs w:val="18"/>
              </w:rPr>
              <w:t>3</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0639C2A9"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70ED82F7" w14:textId="77777777" w:rsidR="009B4603" w:rsidRPr="00001266" w:rsidRDefault="009B4603" w:rsidP="00CA74C5">
            <w:pPr>
              <w:rPr>
                <w:sz w:val="18"/>
                <w:szCs w:val="18"/>
              </w:rPr>
            </w:pPr>
            <w:r w:rsidRPr="00001266">
              <w:rPr>
                <w:sz w:val="18"/>
                <w:szCs w:val="18"/>
              </w:rPr>
              <w:t>102</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62C63910"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6987F40D" w14:textId="77777777" w:rsidR="009B4603" w:rsidRPr="00001266" w:rsidRDefault="009B4603" w:rsidP="00CA74C5">
            <w:pPr>
              <w:rPr>
                <w:sz w:val="18"/>
                <w:szCs w:val="18"/>
              </w:rPr>
            </w:pPr>
            <w:r w:rsidRPr="00001266">
              <w:rPr>
                <w:sz w:val="18"/>
                <w:szCs w:val="18"/>
              </w:rPr>
              <w:t>3</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1FAA7D60"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6A989FDE" w14:textId="77777777" w:rsidR="009B4603" w:rsidRPr="00001266" w:rsidRDefault="009B4603" w:rsidP="00CA74C5">
            <w:pPr>
              <w:rPr>
                <w:sz w:val="18"/>
                <w:szCs w:val="18"/>
              </w:rPr>
            </w:pPr>
            <w:r w:rsidRPr="00001266">
              <w:rPr>
                <w:sz w:val="18"/>
                <w:szCs w:val="18"/>
              </w:rPr>
              <w:t>102</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7C39F93D"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571B8116" w14:textId="77777777" w:rsidR="009B4603" w:rsidRPr="00001266" w:rsidRDefault="009B4603" w:rsidP="00CA74C5">
            <w:pPr>
              <w:rPr>
                <w:sz w:val="18"/>
                <w:szCs w:val="18"/>
              </w:rPr>
            </w:pPr>
            <w:r w:rsidRPr="00001266">
              <w:rPr>
                <w:sz w:val="18"/>
                <w:szCs w:val="18"/>
              </w:rPr>
              <w:t>3</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5534006F"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47017B30" w14:textId="77777777" w:rsidR="009B4603" w:rsidRPr="00001266" w:rsidRDefault="009B4603" w:rsidP="00CA74C5">
            <w:pPr>
              <w:rPr>
                <w:sz w:val="18"/>
                <w:szCs w:val="18"/>
              </w:rPr>
            </w:pPr>
            <w:r w:rsidRPr="00001266">
              <w:rPr>
                <w:sz w:val="18"/>
                <w:szCs w:val="18"/>
              </w:rPr>
              <w:t>102</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1EDFCA9D"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0A6CAB46" w14:textId="77777777" w:rsidR="009B4603" w:rsidRPr="00001266" w:rsidRDefault="009B4603" w:rsidP="00CA74C5">
            <w:pPr>
              <w:rPr>
                <w:sz w:val="18"/>
                <w:szCs w:val="18"/>
              </w:rPr>
            </w:pPr>
            <w:r w:rsidRPr="00001266">
              <w:rPr>
                <w:sz w:val="18"/>
                <w:szCs w:val="18"/>
              </w:rPr>
              <w:t>15</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05F365CA"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594A330" w14:textId="77777777" w:rsidR="009B4603" w:rsidRPr="00001266" w:rsidRDefault="009B4603" w:rsidP="00CA74C5">
            <w:pPr>
              <w:rPr>
                <w:sz w:val="18"/>
                <w:szCs w:val="18"/>
              </w:rPr>
            </w:pPr>
            <w:r w:rsidRPr="00001266">
              <w:rPr>
                <w:sz w:val="18"/>
                <w:szCs w:val="18"/>
              </w:rPr>
              <w:t>510</w:t>
            </w:r>
          </w:p>
        </w:tc>
        <w:tc>
          <w:tcPr>
            <w:tcW w:w="567" w:type="dxa"/>
            <w:gridSpan w:val="2"/>
            <w:tcBorders>
              <w:top w:val="nil"/>
              <w:left w:val="nil"/>
              <w:bottom w:val="single" w:sz="4" w:space="0" w:color="auto"/>
              <w:right w:val="single" w:sz="4" w:space="0" w:color="auto"/>
            </w:tcBorders>
            <w:shd w:val="clear" w:color="auto" w:fill="auto"/>
            <w:vAlign w:val="center"/>
            <w:hideMark/>
          </w:tcPr>
          <w:p w14:paraId="12455A1B" w14:textId="77777777" w:rsidR="009B4603" w:rsidRPr="00001266" w:rsidRDefault="009B4603" w:rsidP="00CA74C5">
            <w:pPr>
              <w:rPr>
                <w:sz w:val="18"/>
                <w:szCs w:val="18"/>
              </w:rPr>
            </w:pPr>
            <w:r w:rsidRPr="00001266">
              <w:rPr>
                <w:sz w:val="18"/>
                <w:szCs w:val="18"/>
              </w:rPr>
              <w:t>0</w:t>
            </w:r>
          </w:p>
        </w:tc>
      </w:tr>
      <w:tr w:rsidR="009B4603" w:rsidRPr="00E75B33" w14:paraId="6847E9ED" w14:textId="77777777" w:rsidTr="000518A9">
        <w:trPr>
          <w:trHeight w:val="240"/>
        </w:trPr>
        <w:tc>
          <w:tcPr>
            <w:tcW w:w="1702"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14:paraId="21948ADA" w14:textId="77777777" w:rsidR="009B4603" w:rsidRPr="00001266" w:rsidRDefault="009B4603" w:rsidP="00CA74C5">
            <w:pPr>
              <w:rPr>
                <w:sz w:val="18"/>
                <w:szCs w:val="18"/>
              </w:rPr>
            </w:pPr>
            <w:r w:rsidRPr="00001266">
              <w:rPr>
                <w:sz w:val="18"/>
                <w:szCs w:val="18"/>
              </w:rPr>
              <w:t>Математика и информатика</w:t>
            </w:r>
          </w:p>
        </w:tc>
        <w:tc>
          <w:tcPr>
            <w:tcW w:w="1559" w:type="dxa"/>
            <w:gridSpan w:val="2"/>
            <w:tcBorders>
              <w:top w:val="nil"/>
              <w:left w:val="nil"/>
              <w:bottom w:val="single" w:sz="4" w:space="0" w:color="auto"/>
              <w:right w:val="nil"/>
            </w:tcBorders>
            <w:shd w:val="clear" w:color="auto" w:fill="auto"/>
            <w:hideMark/>
          </w:tcPr>
          <w:p w14:paraId="5A9F9F77" w14:textId="77777777" w:rsidR="009B4603" w:rsidRPr="00001266" w:rsidRDefault="009B4603" w:rsidP="00CA74C5">
            <w:pPr>
              <w:rPr>
                <w:sz w:val="18"/>
                <w:szCs w:val="18"/>
              </w:rPr>
            </w:pPr>
            <w:r w:rsidRPr="00001266">
              <w:rPr>
                <w:sz w:val="18"/>
                <w:szCs w:val="18"/>
              </w:rPr>
              <w:t xml:space="preserve">Математика </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38B58301" w14:textId="77777777" w:rsidR="009B4603" w:rsidRPr="00001266" w:rsidRDefault="009B4603" w:rsidP="00CA74C5">
            <w:pPr>
              <w:rPr>
                <w:sz w:val="18"/>
                <w:szCs w:val="18"/>
              </w:rPr>
            </w:pPr>
            <w:r w:rsidRPr="00001266">
              <w:rPr>
                <w:sz w:val="18"/>
                <w:szCs w:val="18"/>
              </w:rPr>
              <w:t>5</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266F90FC"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2119E24C" w14:textId="77777777" w:rsidR="009B4603" w:rsidRPr="00001266" w:rsidRDefault="009B4603" w:rsidP="00CA74C5">
            <w:pPr>
              <w:rPr>
                <w:sz w:val="18"/>
                <w:szCs w:val="18"/>
              </w:rPr>
            </w:pPr>
            <w:r w:rsidRPr="00001266">
              <w:rPr>
                <w:sz w:val="18"/>
                <w:szCs w:val="18"/>
              </w:rPr>
              <w:t>170</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790B53C6"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4299CEC9" w14:textId="77777777" w:rsidR="009B4603" w:rsidRPr="00001266" w:rsidRDefault="009B4603" w:rsidP="00CA74C5">
            <w:pPr>
              <w:rPr>
                <w:sz w:val="18"/>
                <w:szCs w:val="18"/>
              </w:rPr>
            </w:pPr>
            <w:r w:rsidRPr="00001266">
              <w:rPr>
                <w:sz w:val="18"/>
                <w:szCs w:val="18"/>
              </w:rPr>
              <w:t>5</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219ED89A" w14:textId="77777777" w:rsidR="009B4603" w:rsidRPr="00001266" w:rsidRDefault="009B4603" w:rsidP="00CA74C5">
            <w:pPr>
              <w:rPr>
                <w:sz w:val="18"/>
                <w:szCs w:val="18"/>
              </w:rPr>
            </w:pPr>
          </w:p>
        </w:tc>
        <w:tc>
          <w:tcPr>
            <w:tcW w:w="659" w:type="dxa"/>
            <w:gridSpan w:val="2"/>
            <w:tcBorders>
              <w:top w:val="nil"/>
              <w:left w:val="nil"/>
              <w:bottom w:val="single" w:sz="4" w:space="0" w:color="auto"/>
              <w:right w:val="single" w:sz="4" w:space="0" w:color="auto"/>
            </w:tcBorders>
            <w:shd w:val="clear" w:color="auto" w:fill="auto"/>
            <w:vAlign w:val="center"/>
            <w:hideMark/>
          </w:tcPr>
          <w:p w14:paraId="65E84EC8" w14:textId="77777777" w:rsidR="009B4603" w:rsidRPr="00001266" w:rsidRDefault="009B4603" w:rsidP="00CA74C5">
            <w:pPr>
              <w:rPr>
                <w:sz w:val="18"/>
                <w:szCs w:val="18"/>
              </w:rPr>
            </w:pPr>
            <w:r w:rsidRPr="00001266">
              <w:rPr>
                <w:sz w:val="18"/>
                <w:szCs w:val="18"/>
              </w:rPr>
              <w:t>170</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1C232966"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0BF7E043" w14:textId="77777777" w:rsidR="009B4603" w:rsidRPr="00001266" w:rsidRDefault="009B4603" w:rsidP="00CA74C5">
            <w:pPr>
              <w:rPr>
                <w:sz w:val="18"/>
                <w:szCs w:val="18"/>
              </w:rPr>
            </w:pPr>
            <w:r w:rsidRPr="00001266">
              <w:rPr>
                <w:sz w:val="18"/>
                <w:szCs w:val="18"/>
              </w:rPr>
              <w:t> </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3F631247"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56C10083" w14:textId="77777777" w:rsidR="009B4603" w:rsidRPr="00001266" w:rsidRDefault="009B4603" w:rsidP="00CA74C5">
            <w:pPr>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453D8FCF"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65C2D974" w14:textId="77777777" w:rsidR="009B4603" w:rsidRPr="00001266" w:rsidRDefault="009B4603" w:rsidP="00CA74C5">
            <w:pPr>
              <w:rPr>
                <w:sz w:val="18"/>
                <w:szCs w:val="18"/>
              </w:rPr>
            </w:pPr>
            <w:r w:rsidRPr="00001266">
              <w:rPr>
                <w:sz w:val="18"/>
                <w:szCs w:val="18"/>
              </w:rPr>
              <w:t> </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7F1D2E7F"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1D8DCBE7" w14:textId="77777777" w:rsidR="009B4603" w:rsidRPr="00001266" w:rsidRDefault="009B4603" w:rsidP="00CA74C5">
            <w:pPr>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63D429DE"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5D571864" w14:textId="77777777" w:rsidR="009B4603" w:rsidRPr="00001266" w:rsidRDefault="009B4603" w:rsidP="00CA74C5">
            <w:pPr>
              <w:rPr>
                <w:sz w:val="18"/>
                <w:szCs w:val="18"/>
              </w:rPr>
            </w:pPr>
            <w:r w:rsidRPr="00001266">
              <w:rPr>
                <w:sz w:val="18"/>
                <w:szCs w:val="18"/>
              </w:rPr>
              <w:t> </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714F9FFF"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6B9FA84" w14:textId="77777777" w:rsidR="009B4603" w:rsidRPr="00001266" w:rsidRDefault="009B4603" w:rsidP="00CA74C5">
            <w:pPr>
              <w:rPr>
                <w:sz w:val="18"/>
                <w:szCs w:val="18"/>
              </w:rPr>
            </w:pPr>
            <w:r w:rsidRPr="00001266">
              <w:rPr>
                <w:sz w:val="18"/>
                <w:szCs w:val="18"/>
              </w:rPr>
              <w:t>0</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77CC5D9C"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76302AB2" w14:textId="77777777" w:rsidR="009B4603" w:rsidRPr="00001266" w:rsidRDefault="009B4603" w:rsidP="00CA74C5">
            <w:pPr>
              <w:rPr>
                <w:sz w:val="18"/>
                <w:szCs w:val="18"/>
              </w:rPr>
            </w:pPr>
            <w:r w:rsidRPr="00001266">
              <w:rPr>
                <w:sz w:val="18"/>
                <w:szCs w:val="18"/>
              </w:rPr>
              <w:t>10</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30E2E6C6"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BBC1A5E" w14:textId="77777777" w:rsidR="009B4603" w:rsidRPr="00001266" w:rsidRDefault="009B4603" w:rsidP="00CA74C5">
            <w:pPr>
              <w:rPr>
                <w:sz w:val="18"/>
                <w:szCs w:val="18"/>
              </w:rPr>
            </w:pPr>
            <w:r w:rsidRPr="00001266">
              <w:rPr>
                <w:sz w:val="18"/>
                <w:szCs w:val="18"/>
              </w:rPr>
              <w:t>340</w:t>
            </w:r>
          </w:p>
        </w:tc>
        <w:tc>
          <w:tcPr>
            <w:tcW w:w="567" w:type="dxa"/>
            <w:gridSpan w:val="2"/>
            <w:tcBorders>
              <w:top w:val="nil"/>
              <w:left w:val="nil"/>
              <w:bottom w:val="single" w:sz="4" w:space="0" w:color="auto"/>
              <w:right w:val="single" w:sz="4" w:space="0" w:color="auto"/>
            </w:tcBorders>
            <w:shd w:val="clear" w:color="auto" w:fill="auto"/>
            <w:vAlign w:val="center"/>
            <w:hideMark/>
          </w:tcPr>
          <w:p w14:paraId="4A4C32DB" w14:textId="77777777" w:rsidR="009B4603" w:rsidRPr="00001266" w:rsidRDefault="009B4603" w:rsidP="00CA74C5">
            <w:pPr>
              <w:rPr>
                <w:sz w:val="18"/>
                <w:szCs w:val="18"/>
              </w:rPr>
            </w:pPr>
            <w:r w:rsidRPr="00001266">
              <w:rPr>
                <w:sz w:val="18"/>
                <w:szCs w:val="18"/>
              </w:rPr>
              <w:t>0</w:t>
            </w:r>
          </w:p>
        </w:tc>
      </w:tr>
      <w:tr w:rsidR="009B4603" w:rsidRPr="00E75B33" w14:paraId="02CC9245" w14:textId="77777777" w:rsidTr="000518A9">
        <w:trPr>
          <w:trHeight w:val="240"/>
        </w:trPr>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14:paraId="29E6184B" w14:textId="77777777" w:rsidR="009B4603" w:rsidRPr="00001266" w:rsidRDefault="009B4603" w:rsidP="00CA74C5">
            <w:pPr>
              <w:rPr>
                <w:sz w:val="18"/>
                <w:szCs w:val="18"/>
              </w:rPr>
            </w:pPr>
          </w:p>
        </w:tc>
        <w:tc>
          <w:tcPr>
            <w:tcW w:w="1559" w:type="dxa"/>
            <w:gridSpan w:val="2"/>
            <w:tcBorders>
              <w:top w:val="nil"/>
              <w:left w:val="nil"/>
              <w:bottom w:val="single" w:sz="4" w:space="0" w:color="auto"/>
              <w:right w:val="nil"/>
            </w:tcBorders>
            <w:shd w:val="clear" w:color="auto" w:fill="auto"/>
            <w:hideMark/>
          </w:tcPr>
          <w:p w14:paraId="7B3EBE00" w14:textId="77777777" w:rsidR="009B4603" w:rsidRPr="00001266" w:rsidRDefault="009B4603" w:rsidP="00CA74C5">
            <w:pPr>
              <w:rPr>
                <w:sz w:val="18"/>
                <w:szCs w:val="18"/>
              </w:rPr>
            </w:pPr>
            <w:r w:rsidRPr="00001266">
              <w:rPr>
                <w:sz w:val="18"/>
                <w:szCs w:val="18"/>
              </w:rPr>
              <w:t>Алгебра</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310BEE27" w14:textId="77777777" w:rsidR="009B4603" w:rsidRPr="00001266" w:rsidRDefault="009B4603" w:rsidP="00CA74C5">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31BC143A"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1760C88B" w14:textId="77777777" w:rsidR="009B4603" w:rsidRPr="00001266" w:rsidRDefault="009B4603" w:rsidP="00CA74C5">
            <w:pPr>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76FA3D4E"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790EDE1B" w14:textId="77777777" w:rsidR="009B4603" w:rsidRPr="00001266" w:rsidRDefault="009B4603" w:rsidP="00CA74C5">
            <w:pPr>
              <w:rPr>
                <w:sz w:val="18"/>
                <w:szCs w:val="18"/>
              </w:rPr>
            </w:pPr>
            <w:r w:rsidRPr="00001266">
              <w:rPr>
                <w:sz w:val="18"/>
                <w:szCs w:val="18"/>
              </w:rPr>
              <w:t> </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4A6BACEA"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1FD577A2" w14:textId="77777777" w:rsidR="009B4603" w:rsidRPr="00001266" w:rsidRDefault="009B4603" w:rsidP="00CA74C5">
            <w:pPr>
              <w:rPr>
                <w:sz w:val="18"/>
                <w:szCs w:val="18"/>
              </w:rPr>
            </w:pPr>
            <w:r w:rsidRPr="00001266">
              <w:rPr>
                <w:sz w:val="18"/>
                <w:szCs w:val="18"/>
              </w:rPr>
              <w:t>0</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5B5B4789"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57D429C3" w14:textId="77777777" w:rsidR="009B4603" w:rsidRPr="00001266" w:rsidRDefault="009B4603" w:rsidP="00CA74C5">
            <w:pPr>
              <w:rPr>
                <w:sz w:val="18"/>
                <w:szCs w:val="18"/>
              </w:rPr>
            </w:pPr>
            <w:r w:rsidRPr="00001266">
              <w:rPr>
                <w:sz w:val="18"/>
                <w:szCs w:val="18"/>
              </w:rPr>
              <w:t>3</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0152F343"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664B0783" w14:textId="77777777" w:rsidR="009B4603" w:rsidRPr="00001266" w:rsidRDefault="009B4603" w:rsidP="00CA74C5">
            <w:pPr>
              <w:rPr>
                <w:sz w:val="18"/>
                <w:szCs w:val="18"/>
              </w:rPr>
            </w:pPr>
            <w:r w:rsidRPr="00001266">
              <w:rPr>
                <w:sz w:val="18"/>
                <w:szCs w:val="18"/>
              </w:rPr>
              <w:t>102</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676C12F1"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381F9180" w14:textId="77777777" w:rsidR="009B4603" w:rsidRPr="00001266" w:rsidRDefault="009B4603" w:rsidP="00CA74C5">
            <w:pPr>
              <w:rPr>
                <w:sz w:val="18"/>
                <w:szCs w:val="18"/>
              </w:rPr>
            </w:pPr>
            <w:r w:rsidRPr="00001266">
              <w:rPr>
                <w:sz w:val="18"/>
                <w:szCs w:val="18"/>
              </w:rPr>
              <w:t>3</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2E1DAF32"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43D6E6E2" w14:textId="77777777" w:rsidR="009B4603" w:rsidRPr="00001266" w:rsidRDefault="009B4603" w:rsidP="00CA74C5">
            <w:pPr>
              <w:rPr>
                <w:sz w:val="18"/>
                <w:szCs w:val="18"/>
              </w:rPr>
            </w:pPr>
            <w:r w:rsidRPr="00001266">
              <w:rPr>
                <w:sz w:val="18"/>
                <w:szCs w:val="18"/>
              </w:rPr>
              <w:t>102</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26643E26"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6EB10DAC" w14:textId="77777777" w:rsidR="009B4603" w:rsidRPr="00001266" w:rsidRDefault="009B4603" w:rsidP="00CA74C5">
            <w:pPr>
              <w:rPr>
                <w:sz w:val="18"/>
                <w:szCs w:val="18"/>
              </w:rPr>
            </w:pPr>
            <w:r w:rsidRPr="00001266">
              <w:rPr>
                <w:sz w:val="18"/>
                <w:szCs w:val="18"/>
              </w:rPr>
              <w:t>3</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19665F78"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7694C4C" w14:textId="77777777" w:rsidR="009B4603" w:rsidRPr="00001266" w:rsidRDefault="009B4603" w:rsidP="00CA74C5">
            <w:pPr>
              <w:rPr>
                <w:sz w:val="18"/>
                <w:szCs w:val="18"/>
              </w:rPr>
            </w:pPr>
            <w:r w:rsidRPr="00001266">
              <w:rPr>
                <w:sz w:val="18"/>
                <w:szCs w:val="18"/>
              </w:rPr>
              <w:t>102</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6DA0C0F2"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4B16ECBD" w14:textId="77777777" w:rsidR="009B4603" w:rsidRPr="00001266" w:rsidRDefault="009B4603" w:rsidP="00CA74C5">
            <w:pPr>
              <w:rPr>
                <w:sz w:val="18"/>
                <w:szCs w:val="18"/>
              </w:rPr>
            </w:pPr>
            <w:r w:rsidRPr="00001266">
              <w:rPr>
                <w:sz w:val="18"/>
                <w:szCs w:val="18"/>
              </w:rPr>
              <w:t>9</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4984ECFF"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B84C06A" w14:textId="77777777" w:rsidR="009B4603" w:rsidRPr="00001266" w:rsidRDefault="009B4603" w:rsidP="00CA74C5">
            <w:pPr>
              <w:rPr>
                <w:sz w:val="18"/>
                <w:szCs w:val="18"/>
              </w:rPr>
            </w:pPr>
            <w:r w:rsidRPr="00001266">
              <w:rPr>
                <w:sz w:val="18"/>
                <w:szCs w:val="18"/>
              </w:rPr>
              <w:t>306</w:t>
            </w:r>
          </w:p>
        </w:tc>
        <w:tc>
          <w:tcPr>
            <w:tcW w:w="567" w:type="dxa"/>
            <w:gridSpan w:val="2"/>
            <w:tcBorders>
              <w:top w:val="nil"/>
              <w:left w:val="nil"/>
              <w:bottom w:val="single" w:sz="4" w:space="0" w:color="auto"/>
              <w:right w:val="single" w:sz="4" w:space="0" w:color="auto"/>
            </w:tcBorders>
            <w:shd w:val="clear" w:color="auto" w:fill="auto"/>
            <w:vAlign w:val="center"/>
            <w:hideMark/>
          </w:tcPr>
          <w:p w14:paraId="7ED66ACF" w14:textId="77777777" w:rsidR="009B4603" w:rsidRPr="00001266" w:rsidRDefault="009B4603" w:rsidP="00CA74C5">
            <w:pPr>
              <w:rPr>
                <w:sz w:val="18"/>
                <w:szCs w:val="18"/>
              </w:rPr>
            </w:pPr>
            <w:r w:rsidRPr="00001266">
              <w:rPr>
                <w:sz w:val="18"/>
                <w:szCs w:val="18"/>
              </w:rPr>
              <w:t>0</w:t>
            </w:r>
          </w:p>
        </w:tc>
      </w:tr>
      <w:tr w:rsidR="009B4603" w:rsidRPr="00E75B33" w14:paraId="4B39C857" w14:textId="77777777" w:rsidTr="000518A9">
        <w:trPr>
          <w:trHeight w:val="240"/>
        </w:trPr>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14:paraId="7D141956" w14:textId="77777777" w:rsidR="009B4603" w:rsidRPr="00001266" w:rsidRDefault="009B4603" w:rsidP="00CA74C5">
            <w:pPr>
              <w:rPr>
                <w:sz w:val="18"/>
                <w:szCs w:val="18"/>
              </w:rPr>
            </w:pPr>
          </w:p>
        </w:tc>
        <w:tc>
          <w:tcPr>
            <w:tcW w:w="1559" w:type="dxa"/>
            <w:gridSpan w:val="2"/>
            <w:tcBorders>
              <w:top w:val="nil"/>
              <w:left w:val="nil"/>
              <w:bottom w:val="single" w:sz="4" w:space="0" w:color="auto"/>
              <w:right w:val="nil"/>
            </w:tcBorders>
            <w:shd w:val="clear" w:color="auto" w:fill="auto"/>
            <w:hideMark/>
          </w:tcPr>
          <w:p w14:paraId="071CE1E6" w14:textId="77777777" w:rsidR="009B4603" w:rsidRPr="00001266" w:rsidRDefault="009B4603" w:rsidP="00CA74C5">
            <w:pPr>
              <w:rPr>
                <w:sz w:val="18"/>
                <w:szCs w:val="18"/>
              </w:rPr>
            </w:pPr>
            <w:r w:rsidRPr="00001266">
              <w:rPr>
                <w:sz w:val="18"/>
                <w:szCs w:val="18"/>
              </w:rPr>
              <w:t>Геометрия</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7A12DD16" w14:textId="77777777" w:rsidR="009B4603" w:rsidRPr="00001266" w:rsidRDefault="009B4603" w:rsidP="00CA74C5">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40B89F76"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05CA3F1F" w14:textId="77777777" w:rsidR="009B4603" w:rsidRPr="00001266" w:rsidRDefault="009B4603" w:rsidP="00CA74C5">
            <w:pPr>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3AE44627"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6264215B" w14:textId="77777777" w:rsidR="009B4603" w:rsidRPr="00001266" w:rsidRDefault="009B4603" w:rsidP="00CA74C5">
            <w:pPr>
              <w:rPr>
                <w:sz w:val="18"/>
                <w:szCs w:val="18"/>
              </w:rPr>
            </w:pPr>
            <w:r w:rsidRPr="00001266">
              <w:rPr>
                <w:sz w:val="18"/>
                <w:szCs w:val="18"/>
              </w:rPr>
              <w:t> </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36607C12"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2E849A7A" w14:textId="77777777" w:rsidR="009B4603" w:rsidRPr="00001266" w:rsidRDefault="009B4603" w:rsidP="00CA74C5">
            <w:pPr>
              <w:rPr>
                <w:sz w:val="18"/>
                <w:szCs w:val="18"/>
              </w:rPr>
            </w:pPr>
            <w:r w:rsidRPr="00001266">
              <w:rPr>
                <w:sz w:val="18"/>
                <w:szCs w:val="18"/>
              </w:rPr>
              <w:t>0</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30270F4A"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658262F8" w14:textId="77777777" w:rsidR="009B4603" w:rsidRPr="00001266" w:rsidRDefault="009B4603" w:rsidP="00CA74C5">
            <w:pPr>
              <w:rPr>
                <w:sz w:val="18"/>
                <w:szCs w:val="18"/>
              </w:rPr>
            </w:pPr>
            <w:r w:rsidRPr="00001266">
              <w:rPr>
                <w:sz w:val="18"/>
                <w:szCs w:val="18"/>
              </w:rPr>
              <w:t>2</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561BC32C"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21B4B3A" w14:textId="77777777" w:rsidR="009B4603" w:rsidRPr="00001266" w:rsidRDefault="009B4603" w:rsidP="00CA74C5">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6C21942F"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5F3EBE0B" w14:textId="77777777" w:rsidR="009B4603" w:rsidRPr="00001266" w:rsidRDefault="009B4603" w:rsidP="00CA74C5">
            <w:pPr>
              <w:rPr>
                <w:sz w:val="18"/>
                <w:szCs w:val="18"/>
              </w:rPr>
            </w:pPr>
            <w:r w:rsidRPr="00001266">
              <w:rPr>
                <w:sz w:val="18"/>
                <w:szCs w:val="18"/>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050D9D37"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76550C10" w14:textId="77777777" w:rsidR="009B4603" w:rsidRPr="00001266" w:rsidRDefault="009B4603" w:rsidP="00CA74C5">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37BCADC9"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5C63C81E" w14:textId="77777777" w:rsidR="009B4603" w:rsidRPr="00001266" w:rsidRDefault="009B4603" w:rsidP="00CA74C5">
            <w:pPr>
              <w:rPr>
                <w:sz w:val="18"/>
                <w:szCs w:val="18"/>
              </w:rPr>
            </w:pPr>
            <w:r w:rsidRPr="00001266">
              <w:rPr>
                <w:sz w:val="18"/>
                <w:szCs w:val="18"/>
              </w:rPr>
              <w:t>2</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7B010767"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7185F8D2" w14:textId="77777777" w:rsidR="009B4603" w:rsidRPr="00001266" w:rsidRDefault="009B4603" w:rsidP="00CA74C5">
            <w:pPr>
              <w:rPr>
                <w:sz w:val="18"/>
                <w:szCs w:val="18"/>
              </w:rPr>
            </w:pPr>
            <w:r w:rsidRPr="00001266">
              <w:rPr>
                <w:sz w:val="18"/>
                <w:szCs w:val="18"/>
              </w:rPr>
              <w:t>68</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3BA77A9D"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2317A949" w14:textId="77777777" w:rsidR="009B4603" w:rsidRPr="00001266" w:rsidRDefault="009B4603" w:rsidP="00CA74C5">
            <w:pPr>
              <w:rPr>
                <w:sz w:val="18"/>
                <w:szCs w:val="18"/>
              </w:rPr>
            </w:pPr>
            <w:r w:rsidRPr="00001266">
              <w:rPr>
                <w:sz w:val="18"/>
                <w:szCs w:val="18"/>
              </w:rPr>
              <w:t>6</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5DC61D99"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46A6CBF" w14:textId="77777777" w:rsidR="009B4603" w:rsidRPr="00001266" w:rsidRDefault="009B4603" w:rsidP="00CA74C5">
            <w:pPr>
              <w:rPr>
                <w:sz w:val="18"/>
                <w:szCs w:val="18"/>
              </w:rPr>
            </w:pPr>
            <w:r w:rsidRPr="00001266">
              <w:rPr>
                <w:sz w:val="18"/>
                <w:szCs w:val="18"/>
              </w:rPr>
              <w:t>204</w:t>
            </w:r>
          </w:p>
        </w:tc>
        <w:tc>
          <w:tcPr>
            <w:tcW w:w="567" w:type="dxa"/>
            <w:gridSpan w:val="2"/>
            <w:tcBorders>
              <w:top w:val="nil"/>
              <w:left w:val="nil"/>
              <w:bottom w:val="single" w:sz="4" w:space="0" w:color="auto"/>
              <w:right w:val="single" w:sz="4" w:space="0" w:color="auto"/>
            </w:tcBorders>
            <w:shd w:val="clear" w:color="auto" w:fill="auto"/>
            <w:vAlign w:val="center"/>
            <w:hideMark/>
          </w:tcPr>
          <w:p w14:paraId="51DAA005" w14:textId="77777777" w:rsidR="009B4603" w:rsidRPr="00001266" w:rsidRDefault="009B4603" w:rsidP="00CA74C5">
            <w:pPr>
              <w:rPr>
                <w:sz w:val="18"/>
                <w:szCs w:val="18"/>
              </w:rPr>
            </w:pPr>
            <w:r w:rsidRPr="00001266">
              <w:rPr>
                <w:sz w:val="18"/>
                <w:szCs w:val="18"/>
              </w:rPr>
              <w:t>0</w:t>
            </w:r>
          </w:p>
        </w:tc>
      </w:tr>
      <w:tr w:rsidR="009B4603" w:rsidRPr="00570E82" w14:paraId="2AFAF28E" w14:textId="77777777" w:rsidTr="000518A9">
        <w:trPr>
          <w:trHeight w:val="240"/>
        </w:trPr>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14:paraId="02C79A5C" w14:textId="77777777" w:rsidR="009B4603" w:rsidRPr="00001266" w:rsidRDefault="009B4603" w:rsidP="00CA74C5">
            <w:pPr>
              <w:rPr>
                <w:sz w:val="18"/>
                <w:szCs w:val="18"/>
              </w:rPr>
            </w:pPr>
          </w:p>
        </w:tc>
        <w:tc>
          <w:tcPr>
            <w:tcW w:w="1559" w:type="dxa"/>
            <w:gridSpan w:val="2"/>
            <w:tcBorders>
              <w:top w:val="nil"/>
              <w:left w:val="nil"/>
              <w:bottom w:val="single" w:sz="4" w:space="0" w:color="auto"/>
              <w:right w:val="nil"/>
            </w:tcBorders>
            <w:shd w:val="clear" w:color="auto" w:fill="auto"/>
            <w:hideMark/>
          </w:tcPr>
          <w:p w14:paraId="3E796C5A" w14:textId="77777777" w:rsidR="009B4603" w:rsidRPr="00570E82" w:rsidRDefault="009B4603" w:rsidP="00CA74C5">
            <w:pPr>
              <w:rPr>
                <w:sz w:val="18"/>
                <w:szCs w:val="18"/>
              </w:rPr>
            </w:pPr>
            <w:r w:rsidRPr="00570E82">
              <w:rPr>
                <w:sz w:val="18"/>
                <w:szCs w:val="18"/>
              </w:rPr>
              <w:t>Вероятность и статистика</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533E83A0" w14:textId="77777777" w:rsidR="009B4603" w:rsidRPr="00570E82" w:rsidRDefault="009B4603" w:rsidP="00CA74C5">
            <w:pPr>
              <w:rPr>
                <w:sz w:val="18"/>
                <w:szCs w:val="18"/>
              </w:rPr>
            </w:pPr>
            <w:r w:rsidRPr="00570E82">
              <w:rPr>
                <w:sz w:val="18"/>
                <w:szCs w:val="18"/>
              </w:rPr>
              <w:t> </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204C742F" w14:textId="77777777" w:rsidR="009B4603" w:rsidRPr="00570E82" w:rsidRDefault="009B4603" w:rsidP="00CA74C5">
            <w:pPr>
              <w:rPr>
                <w:sz w:val="18"/>
                <w:szCs w:val="18"/>
              </w:rPr>
            </w:pPr>
            <w:r w:rsidRPr="00570E82">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3011E77F" w14:textId="77777777" w:rsidR="009B4603" w:rsidRPr="00570E82" w:rsidRDefault="009B4603" w:rsidP="00CA74C5">
            <w:pPr>
              <w:rPr>
                <w:sz w:val="18"/>
                <w:szCs w:val="18"/>
              </w:rPr>
            </w:pPr>
            <w:r w:rsidRPr="00570E82">
              <w:rPr>
                <w:sz w:val="18"/>
                <w:szCs w:val="18"/>
              </w:rPr>
              <w:t>0</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39EAC45C" w14:textId="77777777" w:rsidR="009B4603" w:rsidRPr="00570E82" w:rsidRDefault="009B4603" w:rsidP="00CA74C5">
            <w:pPr>
              <w:rPr>
                <w:sz w:val="18"/>
                <w:szCs w:val="18"/>
              </w:rPr>
            </w:pPr>
            <w:r w:rsidRPr="00570E82">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7E7BD35C" w14:textId="77777777" w:rsidR="009B4603" w:rsidRPr="00570E82" w:rsidRDefault="009B4603" w:rsidP="00CA74C5">
            <w:pPr>
              <w:rPr>
                <w:sz w:val="18"/>
                <w:szCs w:val="18"/>
              </w:rPr>
            </w:pPr>
            <w:r w:rsidRPr="00570E82">
              <w:rPr>
                <w:sz w:val="18"/>
                <w:szCs w:val="18"/>
              </w:rPr>
              <w:t> </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6F687DBC" w14:textId="77777777" w:rsidR="009B4603" w:rsidRPr="00570E82" w:rsidRDefault="009B4603" w:rsidP="00CA74C5">
            <w:pPr>
              <w:rPr>
                <w:sz w:val="18"/>
                <w:szCs w:val="18"/>
              </w:rPr>
            </w:pPr>
            <w:r w:rsidRPr="00570E82">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16AC8551" w14:textId="77777777" w:rsidR="009B4603" w:rsidRPr="00570E82" w:rsidRDefault="009B4603" w:rsidP="00CA74C5">
            <w:pPr>
              <w:rPr>
                <w:sz w:val="18"/>
                <w:szCs w:val="18"/>
              </w:rPr>
            </w:pPr>
            <w:r w:rsidRPr="00570E82">
              <w:rPr>
                <w:sz w:val="18"/>
                <w:szCs w:val="18"/>
              </w:rPr>
              <w:t>0</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73833D2E" w14:textId="77777777" w:rsidR="009B4603" w:rsidRPr="00570E82" w:rsidRDefault="009B4603" w:rsidP="00CA74C5">
            <w:pPr>
              <w:rPr>
                <w:sz w:val="18"/>
                <w:szCs w:val="18"/>
              </w:rPr>
            </w:pPr>
            <w:r w:rsidRPr="00570E82">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0CCEF5DD" w14:textId="77777777" w:rsidR="009B4603" w:rsidRPr="00570E82" w:rsidRDefault="009B4603" w:rsidP="00CA74C5">
            <w:pPr>
              <w:rPr>
                <w:sz w:val="18"/>
                <w:szCs w:val="18"/>
              </w:rPr>
            </w:pPr>
            <w:r w:rsidRPr="00570E82">
              <w:rPr>
                <w:sz w:val="18"/>
                <w:szCs w:val="18"/>
              </w:rPr>
              <w:t>1</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7ABAE557" w14:textId="77777777" w:rsidR="009B4603" w:rsidRPr="00570E82" w:rsidRDefault="009B4603" w:rsidP="00CA74C5">
            <w:pPr>
              <w:rPr>
                <w:sz w:val="18"/>
                <w:szCs w:val="18"/>
              </w:rPr>
            </w:pPr>
            <w:r w:rsidRPr="00570E82">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6EFD3470" w14:textId="77777777" w:rsidR="009B4603" w:rsidRPr="00570E82" w:rsidRDefault="009B4603" w:rsidP="00CA74C5">
            <w:pPr>
              <w:rPr>
                <w:sz w:val="18"/>
                <w:szCs w:val="18"/>
              </w:rPr>
            </w:pPr>
            <w:r w:rsidRPr="00570E82">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2D19405" w14:textId="77777777" w:rsidR="009B4603" w:rsidRPr="00570E82" w:rsidRDefault="009B4603" w:rsidP="00CA74C5">
            <w:pPr>
              <w:rPr>
                <w:sz w:val="18"/>
                <w:szCs w:val="18"/>
              </w:rPr>
            </w:pPr>
            <w:r w:rsidRPr="00570E82">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3D282383" w14:textId="77777777" w:rsidR="009B4603" w:rsidRPr="00570E82" w:rsidRDefault="009B4603" w:rsidP="00CA74C5">
            <w:pPr>
              <w:rPr>
                <w:sz w:val="18"/>
                <w:szCs w:val="18"/>
              </w:rPr>
            </w:pPr>
            <w:r w:rsidRPr="00570E82">
              <w:rPr>
                <w:sz w:val="18"/>
                <w:szCs w:val="18"/>
              </w:rPr>
              <w:t>1</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47E72C10" w14:textId="77777777" w:rsidR="009B4603" w:rsidRPr="00570E82" w:rsidRDefault="009B4603" w:rsidP="00CA74C5">
            <w:pPr>
              <w:rPr>
                <w:sz w:val="18"/>
                <w:szCs w:val="18"/>
              </w:rPr>
            </w:pPr>
            <w:r w:rsidRPr="00570E82">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0A9239A2" w14:textId="77777777" w:rsidR="009B4603" w:rsidRPr="00570E82" w:rsidRDefault="009B4603" w:rsidP="00CA74C5">
            <w:pPr>
              <w:rPr>
                <w:sz w:val="18"/>
                <w:szCs w:val="18"/>
              </w:rPr>
            </w:pPr>
            <w:r w:rsidRPr="00570E82">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26B9AAD5" w14:textId="77777777" w:rsidR="009B4603" w:rsidRPr="00570E82" w:rsidRDefault="009B4603" w:rsidP="00CA74C5">
            <w:pPr>
              <w:rPr>
                <w:sz w:val="18"/>
                <w:szCs w:val="18"/>
              </w:rPr>
            </w:pPr>
            <w:r w:rsidRPr="00570E82">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3BDB82F3" w14:textId="77777777" w:rsidR="009B4603" w:rsidRPr="00570E82" w:rsidRDefault="009B4603" w:rsidP="00CA74C5">
            <w:pPr>
              <w:rPr>
                <w:sz w:val="18"/>
                <w:szCs w:val="18"/>
              </w:rPr>
            </w:pPr>
            <w:r w:rsidRPr="00570E82">
              <w:rPr>
                <w:sz w:val="18"/>
                <w:szCs w:val="18"/>
              </w:rPr>
              <w:t>1</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6F3B6862" w14:textId="77777777" w:rsidR="009B4603" w:rsidRPr="00570E82" w:rsidRDefault="009B4603" w:rsidP="00CA74C5">
            <w:pPr>
              <w:rPr>
                <w:sz w:val="18"/>
                <w:szCs w:val="18"/>
              </w:rPr>
            </w:pPr>
            <w:r w:rsidRPr="00570E82">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55207C13" w14:textId="77777777" w:rsidR="009B4603" w:rsidRPr="00570E82" w:rsidRDefault="009B4603" w:rsidP="00CA74C5">
            <w:pPr>
              <w:rPr>
                <w:sz w:val="18"/>
                <w:szCs w:val="18"/>
              </w:rPr>
            </w:pPr>
            <w:r w:rsidRPr="00570E82">
              <w:rPr>
                <w:sz w:val="18"/>
                <w:szCs w:val="18"/>
              </w:rPr>
              <w:t>34</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5A44C423" w14:textId="77777777" w:rsidR="009B4603" w:rsidRPr="00570E82" w:rsidRDefault="009B4603" w:rsidP="00CA74C5">
            <w:pPr>
              <w:rPr>
                <w:sz w:val="18"/>
                <w:szCs w:val="18"/>
              </w:rPr>
            </w:pPr>
            <w:r w:rsidRPr="00570E82">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1B254763" w14:textId="77777777" w:rsidR="009B4603" w:rsidRPr="00570E82" w:rsidRDefault="009B4603" w:rsidP="00CA74C5">
            <w:pPr>
              <w:rPr>
                <w:sz w:val="18"/>
                <w:szCs w:val="18"/>
              </w:rPr>
            </w:pPr>
            <w:r w:rsidRPr="00570E82">
              <w:rPr>
                <w:sz w:val="18"/>
                <w:szCs w:val="18"/>
              </w:rPr>
              <w:t>3</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00305E2F" w14:textId="77777777" w:rsidR="009B4603" w:rsidRPr="00570E82" w:rsidRDefault="009B4603" w:rsidP="00CA74C5">
            <w:pPr>
              <w:rPr>
                <w:sz w:val="18"/>
                <w:szCs w:val="18"/>
              </w:rPr>
            </w:pPr>
            <w:r w:rsidRPr="00570E82">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5A99F3E9" w14:textId="77777777" w:rsidR="009B4603" w:rsidRPr="00570E82" w:rsidRDefault="009B4603" w:rsidP="00CA74C5">
            <w:pPr>
              <w:rPr>
                <w:sz w:val="18"/>
                <w:szCs w:val="18"/>
              </w:rPr>
            </w:pPr>
            <w:r w:rsidRPr="00570E82">
              <w:rPr>
                <w:sz w:val="18"/>
                <w:szCs w:val="18"/>
              </w:rPr>
              <w:t>102</w:t>
            </w:r>
          </w:p>
        </w:tc>
        <w:tc>
          <w:tcPr>
            <w:tcW w:w="567" w:type="dxa"/>
            <w:gridSpan w:val="2"/>
            <w:tcBorders>
              <w:top w:val="nil"/>
              <w:left w:val="nil"/>
              <w:bottom w:val="single" w:sz="4" w:space="0" w:color="auto"/>
              <w:right w:val="single" w:sz="4" w:space="0" w:color="auto"/>
            </w:tcBorders>
            <w:shd w:val="clear" w:color="auto" w:fill="auto"/>
            <w:vAlign w:val="center"/>
            <w:hideMark/>
          </w:tcPr>
          <w:p w14:paraId="5F2F0C62" w14:textId="77777777" w:rsidR="009B4603" w:rsidRPr="00570E82" w:rsidRDefault="009B4603" w:rsidP="00CA74C5">
            <w:pPr>
              <w:rPr>
                <w:sz w:val="18"/>
                <w:szCs w:val="18"/>
              </w:rPr>
            </w:pPr>
            <w:r w:rsidRPr="00570E82">
              <w:rPr>
                <w:sz w:val="18"/>
                <w:szCs w:val="18"/>
              </w:rPr>
              <w:t>0</w:t>
            </w:r>
          </w:p>
        </w:tc>
      </w:tr>
      <w:tr w:rsidR="009B4603" w:rsidRPr="00E75B33" w14:paraId="3432A923" w14:textId="77777777" w:rsidTr="000518A9">
        <w:trPr>
          <w:trHeight w:val="240"/>
        </w:trPr>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14:paraId="7837FB16" w14:textId="77777777" w:rsidR="009B4603" w:rsidRPr="00001266" w:rsidRDefault="009B4603" w:rsidP="00CA74C5">
            <w:pPr>
              <w:rPr>
                <w:sz w:val="18"/>
                <w:szCs w:val="18"/>
              </w:rPr>
            </w:pPr>
          </w:p>
        </w:tc>
        <w:tc>
          <w:tcPr>
            <w:tcW w:w="1559" w:type="dxa"/>
            <w:gridSpan w:val="2"/>
            <w:tcBorders>
              <w:top w:val="nil"/>
              <w:left w:val="nil"/>
              <w:bottom w:val="single" w:sz="4" w:space="0" w:color="auto"/>
              <w:right w:val="nil"/>
            </w:tcBorders>
            <w:shd w:val="clear" w:color="auto" w:fill="auto"/>
            <w:hideMark/>
          </w:tcPr>
          <w:p w14:paraId="16A88277" w14:textId="77777777" w:rsidR="009B4603" w:rsidRPr="00001266" w:rsidRDefault="009B4603" w:rsidP="00CA74C5">
            <w:pPr>
              <w:rPr>
                <w:sz w:val="18"/>
                <w:szCs w:val="18"/>
              </w:rPr>
            </w:pPr>
            <w:r w:rsidRPr="00001266">
              <w:rPr>
                <w:sz w:val="18"/>
                <w:szCs w:val="18"/>
              </w:rPr>
              <w:t>Информатика</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59A1D24A" w14:textId="77777777" w:rsidR="009B4603" w:rsidRPr="00001266" w:rsidRDefault="009B4603" w:rsidP="00CA74C5">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300D5087"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09D71740" w14:textId="77777777" w:rsidR="009B4603" w:rsidRPr="00001266" w:rsidRDefault="009B4603" w:rsidP="00CA74C5">
            <w:pPr>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1BA39B50"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6E8A1437" w14:textId="77777777" w:rsidR="009B4603" w:rsidRPr="00001266" w:rsidRDefault="009B4603" w:rsidP="00CA74C5">
            <w:pPr>
              <w:rPr>
                <w:sz w:val="18"/>
                <w:szCs w:val="18"/>
              </w:rPr>
            </w:pPr>
            <w:r w:rsidRPr="00001266">
              <w:rPr>
                <w:sz w:val="18"/>
                <w:szCs w:val="18"/>
              </w:rPr>
              <w:t> </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42367F1C"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3FB73C33" w14:textId="77777777" w:rsidR="009B4603" w:rsidRPr="00001266" w:rsidRDefault="009B4603" w:rsidP="00CA74C5">
            <w:pPr>
              <w:rPr>
                <w:sz w:val="18"/>
                <w:szCs w:val="18"/>
              </w:rPr>
            </w:pPr>
            <w:r w:rsidRPr="00001266">
              <w:rPr>
                <w:sz w:val="18"/>
                <w:szCs w:val="18"/>
              </w:rPr>
              <w:t>0</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738D40FF"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0D0379FD" w14:textId="77777777" w:rsidR="009B4603" w:rsidRPr="00001266" w:rsidRDefault="009B4603" w:rsidP="00CA74C5">
            <w:pPr>
              <w:rPr>
                <w:sz w:val="18"/>
                <w:szCs w:val="18"/>
              </w:rPr>
            </w:pPr>
            <w:r w:rsidRPr="00001266">
              <w:rPr>
                <w:sz w:val="18"/>
                <w:szCs w:val="18"/>
              </w:rPr>
              <w:t>1</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596BA26B"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142D5F7" w14:textId="77777777" w:rsidR="009B4603" w:rsidRPr="00001266" w:rsidRDefault="009B4603" w:rsidP="00CA74C5">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4C171835"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2D087AED" w14:textId="77777777" w:rsidR="009B4603" w:rsidRPr="00001266" w:rsidRDefault="009B4603" w:rsidP="00CA74C5">
            <w:pPr>
              <w:rPr>
                <w:sz w:val="18"/>
                <w:szCs w:val="18"/>
              </w:rPr>
            </w:pPr>
            <w:r w:rsidRPr="00001266">
              <w:rPr>
                <w:sz w:val="18"/>
                <w:szCs w:val="18"/>
              </w:rPr>
              <w:t>1</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3960AF7D"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4D391CA3" w14:textId="77777777" w:rsidR="009B4603" w:rsidRPr="00001266" w:rsidRDefault="009B4603" w:rsidP="00CA74C5">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230C64F8"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2D8A4A13" w14:textId="77777777" w:rsidR="009B4603" w:rsidRPr="00001266" w:rsidRDefault="009B4603" w:rsidP="00CA74C5">
            <w:pPr>
              <w:rPr>
                <w:sz w:val="18"/>
                <w:szCs w:val="18"/>
              </w:rPr>
            </w:pPr>
            <w:r w:rsidRPr="00001266">
              <w:rPr>
                <w:sz w:val="18"/>
                <w:szCs w:val="18"/>
              </w:rPr>
              <w:t>1</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2D48756C"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4FCD84C1" w14:textId="77777777" w:rsidR="009B4603" w:rsidRPr="00001266" w:rsidRDefault="009B4603" w:rsidP="00CA74C5">
            <w:pPr>
              <w:rPr>
                <w:sz w:val="18"/>
                <w:szCs w:val="18"/>
              </w:rPr>
            </w:pPr>
            <w:r w:rsidRPr="00001266">
              <w:rPr>
                <w:sz w:val="18"/>
                <w:szCs w:val="18"/>
              </w:rPr>
              <w:t>34</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1A6AB5C2"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0ACB9E8F" w14:textId="77777777" w:rsidR="009B4603" w:rsidRPr="00001266" w:rsidRDefault="009B4603" w:rsidP="00CA74C5">
            <w:pPr>
              <w:rPr>
                <w:sz w:val="18"/>
                <w:szCs w:val="18"/>
              </w:rPr>
            </w:pPr>
            <w:r w:rsidRPr="00001266">
              <w:rPr>
                <w:sz w:val="18"/>
                <w:szCs w:val="18"/>
              </w:rPr>
              <w:t>3</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408E8793"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36F3F203" w14:textId="77777777" w:rsidR="009B4603" w:rsidRPr="00001266" w:rsidRDefault="009B4603" w:rsidP="00CA74C5">
            <w:pPr>
              <w:rPr>
                <w:sz w:val="18"/>
                <w:szCs w:val="18"/>
              </w:rPr>
            </w:pPr>
            <w:r w:rsidRPr="00001266">
              <w:rPr>
                <w:sz w:val="18"/>
                <w:szCs w:val="18"/>
              </w:rPr>
              <w:t>102</w:t>
            </w:r>
          </w:p>
        </w:tc>
        <w:tc>
          <w:tcPr>
            <w:tcW w:w="567" w:type="dxa"/>
            <w:gridSpan w:val="2"/>
            <w:tcBorders>
              <w:top w:val="nil"/>
              <w:left w:val="nil"/>
              <w:bottom w:val="single" w:sz="4" w:space="0" w:color="auto"/>
              <w:right w:val="single" w:sz="4" w:space="0" w:color="auto"/>
            </w:tcBorders>
            <w:shd w:val="clear" w:color="auto" w:fill="auto"/>
            <w:vAlign w:val="center"/>
            <w:hideMark/>
          </w:tcPr>
          <w:p w14:paraId="47982E3D" w14:textId="77777777" w:rsidR="009B4603" w:rsidRPr="00001266" w:rsidRDefault="009B4603" w:rsidP="00CA74C5">
            <w:pPr>
              <w:rPr>
                <w:sz w:val="18"/>
                <w:szCs w:val="18"/>
              </w:rPr>
            </w:pPr>
            <w:r w:rsidRPr="00001266">
              <w:rPr>
                <w:sz w:val="18"/>
                <w:szCs w:val="18"/>
              </w:rPr>
              <w:t>0</w:t>
            </w:r>
          </w:p>
        </w:tc>
      </w:tr>
      <w:tr w:rsidR="009B4603" w:rsidRPr="00E75B33" w14:paraId="00F1668D" w14:textId="77777777" w:rsidTr="000518A9">
        <w:trPr>
          <w:trHeight w:val="240"/>
        </w:trPr>
        <w:tc>
          <w:tcPr>
            <w:tcW w:w="1702" w:type="dxa"/>
            <w:gridSpan w:val="2"/>
            <w:vMerge w:val="restart"/>
            <w:tcBorders>
              <w:top w:val="nil"/>
              <w:left w:val="single" w:sz="4" w:space="0" w:color="auto"/>
              <w:bottom w:val="single" w:sz="4" w:space="0" w:color="000000"/>
              <w:right w:val="single" w:sz="4" w:space="0" w:color="auto"/>
            </w:tcBorders>
            <w:shd w:val="clear" w:color="auto" w:fill="auto"/>
            <w:hideMark/>
          </w:tcPr>
          <w:p w14:paraId="168F686D" w14:textId="77777777" w:rsidR="009B4603" w:rsidRPr="00001266" w:rsidRDefault="009B4603" w:rsidP="00CA74C5">
            <w:pPr>
              <w:rPr>
                <w:sz w:val="18"/>
                <w:szCs w:val="18"/>
              </w:rPr>
            </w:pPr>
            <w:r w:rsidRPr="00001266">
              <w:rPr>
                <w:sz w:val="18"/>
                <w:szCs w:val="18"/>
              </w:rPr>
              <w:t>Общественно-научные предметы</w:t>
            </w:r>
          </w:p>
        </w:tc>
        <w:tc>
          <w:tcPr>
            <w:tcW w:w="1559" w:type="dxa"/>
            <w:gridSpan w:val="2"/>
            <w:tcBorders>
              <w:top w:val="nil"/>
              <w:left w:val="nil"/>
              <w:bottom w:val="single" w:sz="4" w:space="0" w:color="auto"/>
              <w:right w:val="nil"/>
            </w:tcBorders>
            <w:shd w:val="clear" w:color="auto" w:fill="auto"/>
            <w:hideMark/>
          </w:tcPr>
          <w:p w14:paraId="16A5E6BB" w14:textId="77777777" w:rsidR="009B4603" w:rsidRPr="00001266" w:rsidRDefault="009B4603" w:rsidP="00CA74C5">
            <w:pPr>
              <w:rPr>
                <w:sz w:val="18"/>
                <w:szCs w:val="18"/>
              </w:rPr>
            </w:pPr>
            <w:r w:rsidRPr="00001266">
              <w:rPr>
                <w:sz w:val="18"/>
                <w:szCs w:val="18"/>
              </w:rPr>
              <w:t>История</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75915232" w14:textId="77777777" w:rsidR="009B4603" w:rsidRPr="00001266" w:rsidRDefault="009B4603" w:rsidP="00CA74C5">
            <w:pPr>
              <w:rPr>
                <w:sz w:val="18"/>
                <w:szCs w:val="18"/>
              </w:rPr>
            </w:pPr>
            <w:r w:rsidRPr="00001266">
              <w:rPr>
                <w:sz w:val="18"/>
                <w:szCs w:val="18"/>
              </w:rPr>
              <w:t>2</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630B4631"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4290B3B9" w14:textId="77777777" w:rsidR="009B4603" w:rsidRPr="00001266" w:rsidRDefault="009B4603" w:rsidP="00CA74C5">
            <w:pPr>
              <w:rPr>
                <w:sz w:val="18"/>
                <w:szCs w:val="18"/>
              </w:rPr>
            </w:pPr>
            <w:r w:rsidRPr="00001266">
              <w:rPr>
                <w:sz w:val="18"/>
                <w:szCs w:val="18"/>
              </w:rPr>
              <w:t>68</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444B8597"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2050D357" w14:textId="77777777" w:rsidR="009B4603" w:rsidRPr="00001266" w:rsidRDefault="009B4603" w:rsidP="00CA74C5">
            <w:pPr>
              <w:rPr>
                <w:sz w:val="18"/>
                <w:szCs w:val="18"/>
              </w:rPr>
            </w:pPr>
            <w:r w:rsidRPr="00001266">
              <w:rPr>
                <w:sz w:val="18"/>
                <w:szCs w:val="18"/>
              </w:rPr>
              <w:t>2</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57C87025"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3F83167B" w14:textId="77777777" w:rsidR="009B4603" w:rsidRPr="00001266" w:rsidRDefault="009B4603" w:rsidP="00CA74C5">
            <w:pPr>
              <w:rPr>
                <w:sz w:val="18"/>
                <w:szCs w:val="18"/>
              </w:rPr>
            </w:pPr>
            <w:r w:rsidRPr="00001266">
              <w:rPr>
                <w:sz w:val="18"/>
                <w:szCs w:val="18"/>
              </w:rPr>
              <w:t>68</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23023AC3"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279508A8" w14:textId="77777777" w:rsidR="009B4603" w:rsidRPr="00001266" w:rsidRDefault="009B4603" w:rsidP="00CA74C5">
            <w:pPr>
              <w:rPr>
                <w:sz w:val="18"/>
                <w:szCs w:val="18"/>
              </w:rPr>
            </w:pPr>
            <w:r w:rsidRPr="00001266">
              <w:rPr>
                <w:sz w:val="18"/>
                <w:szCs w:val="18"/>
              </w:rPr>
              <w:t>2</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1B79E941"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2EF61C62" w14:textId="77777777" w:rsidR="009B4603" w:rsidRPr="00001266" w:rsidRDefault="009B4603" w:rsidP="00CA74C5">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32ABB72A"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009E9EC1" w14:textId="77777777" w:rsidR="009B4603" w:rsidRPr="00001266" w:rsidRDefault="009B4603" w:rsidP="00CA74C5">
            <w:pPr>
              <w:rPr>
                <w:sz w:val="18"/>
                <w:szCs w:val="18"/>
              </w:rPr>
            </w:pPr>
            <w:r w:rsidRPr="00001266">
              <w:rPr>
                <w:sz w:val="18"/>
                <w:szCs w:val="18"/>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603CF315"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1D464379" w14:textId="77777777" w:rsidR="009B4603" w:rsidRPr="00001266" w:rsidRDefault="009B4603" w:rsidP="00CA74C5">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2B974BE7" w14:textId="77777777" w:rsidR="009B4603" w:rsidRPr="000518A9" w:rsidRDefault="009B4603" w:rsidP="00CA74C5">
            <w:pPr>
              <w:rPr>
                <w:sz w:val="18"/>
                <w:szCs w:val="18"/>
              </w:rPr>
            </w:pPr>
            <w:r w:rsidRPr="000518A9">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6647B9AD" w14:textId="77777777" w:rsidR="009B4603" w:rsidRPr="000518A9" w:rsidRDefault="009B4603" w:rsidP="00CA74C5">
            <w:pPr>
              <w:rPr>
                <w:sz w:val="18"/>
                <w:szCs w:val="18"/>
              </w:rPr>
            </w:pPr>
            <w:r w:rsidRPr="000518A9">
              <w:rPr>
                <w:sz w:val="18"/>
                <w:szCs w:val="18"/>
              </w:rPr>
              <w:t>2</w:t>
            </w:r>
            <w:r w:rsidR="00F27383" w:rsidRPr="000518A9">
              <w:rPr>
                <w:sz w:val="18"/>
                <w:szCs w:val="18"/>
              </w:rPr>
              <w:t>,5</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68AB1D1A" w14:textId="77777777" w:rsidR="009B4603" w:rsidRPr="000518A9" w:rsidRDefault="009B4603" w:rsidP="00CA74C5">
            <w:pPr>
              <w:rPr>
                <w:sz w:val="18"/>
                <w:szCs w:val="18"/>
              </w:rPr>
            </w:pPr>
            <w:r w:rsidRPr="000518A9">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78866EF" w14:textId="77777777" w:rsidR="009B4603" w:rsidRPr="000518A9" w:rsidRDefault="00F27383" w:rsidP="00CA74C5">
            <w:pPr>
              <w:rPr>
                <w:sz w:val="18"/>
                <w:szCs w:val="18"/>
              </w:rPr>
            </w:pPr>
            <w:r w:rsidRPr="000518A9">
              <w:rPr>
                <w:sz w:val="18"/>
                <w:szCs w:val="18"/>
              </w:rPr>
              <w:t>85</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16E1954D" w14:textId="77777777" w:rsidR="009B4603" w:rsidRPr="000518A9" w:rsidRDefault="009B4603" w:rsidP="00CA74C5">
            <w:pPr>
              <w:rPr>
                <w:sz w:val="18"/>
                <w:szCs w:val="18"/>
              </w:rPr>
            </w:pPr>
            <w:r w:rsidRPr="000518A9">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67296078" w14:textId="77777777" w:rsidR="009B4603" w:rsidRPr="000518A9" w:rsidRDefault="009B4603" w:rsidP="00CA74C5">
            <w:pPr>
              <w:rPr>
                <w:sz w:val="18"/>
                <w:szCs w:val="18"/>
              </w:rPr>
            </w:pPr>
            <w:r w:rsidRPr="000518A9">
              <w:rPr>
                <w:sz w:val="18"/>
                <w:szCs w:val="18"/>
              </w:rPr>
              <w:t>10</w:t>
            </w:r>
            <w:r w:rsidR="00F27383" w:rsidRPr="000518A9">
              <w:rPr>
                <w:sz w:val="18"/>
                <w:szCs w:val="18"/>
              </w:rPr>
              <w:t>,5</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3966CFF5" w14:textId="77777777" w:rsidR="009B4603" w:rsidRPr="000518A9" w:rsidRDefault="009B4603" w:rsidP="00CA74C5">
            <w:pPr>
              <w:rPr>
                <w:sz w:val="18"/>
                <w:szCs w:val="18"/>
              </w:rPr>
            </w:pPr>
            <w:r w:rsidRPr="000518A9">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3844C737" w14:textId="77777777" w:rsidR="009B4603" w:rsidRPr="000518A9" w:rsidRDefault="00F27383" w:rsidP="00CA74C5">
            <w:pPr>
              <w:rPr>
                <w:sz w:val="18"/>
                <w:szCs w:val="18"/>
              </w:rPr>
            </w:pPr>
            <w:r w:rsidRPr="000518A9">
              <w:rPr>
                <w:sz w:val="18"/>
                <w:szCs w:val="18"/>
              </w:rPr>
              <w:t>357</w:t>
            </w:r>
          </w:p>
        </w:tc>
        <w:tc>
          <w:tcPr>
            <w:tcW w:w="567" w:type="dxa"/>
            <w:gridSpan w:val="2"/>
            <w:tcBorders>
              <w:top w:val="nil"/>
              <w:left w:val="nil"/>
              <w:bottom w:val="single" w:sz="4" w:space="0" w:color="auto"/>
              <w:right w:val="single" w:sz="4" w:space="0" w:color="auto"/>
            </w:tcBorders>
            <w:shd w:val="clear" w:color="auto" w:fill="auto"/>
            <w:vAlign w:val="center"/>
            <w:hideMark/>
          </w:tcPr>
          <w:p w14:paraId="419B6152" w14:textId="77777777" w:rsidR="009B4603" w:rsidRPr="000518A9" w:rsidRDefault="009B4603" w:rsidP="00CA74C5">
            <w:pPr>
              <w:rPr>
                <w:sz w:val="18"/>
                <w:szCs w:val="18"/>
              </w:rPr>
            </w:pPr>
            <w:r w:rsidRPr="000518A9">
              <w:rPr>
                <w:sz w:val="18"/>
                <w:szCs w:val="18"/>
              </w:rPr>
              <w:t>0</w:t>
            </w:r>
          </w:p>
        </w:tc>
      </w:tr>
      <w:tr w:rsidR="009B4603" w:rsidRPr="00E75B33" w14:paraId="07A1D00B" w14:textId="77777777" w:rsidTr="000518A9">
        <w:trPr>
          <w:trHeight w:val="240"/>
        </w:trPr>
        <w:tc>
          <w:tcPr>
            <w:tcW w:w="1702" w:type="dxa"/>
            <w:gridSpan w:val="2"/>
            <w:vMerge/>
            <w:tcBorders>
              <w:top w:val="nil"/>
              <w:left w:val="single" w:sz="4" w:space="0" w:color="auto"/>
              <w:bottom w:val="single" w:sz="4" w:space="0" w:color="000000"/>
              <w:right w:val="single" w:sz="4" w:space="0" w:color="auto"/>
            </w:tcBorders>
            <w:vAlign w:val="center"/>
            <w:hideMark/>
          </w:tcPr>
          <w:p w14:paraId="47F7E7F1" w14:textId="77777777" w:rsidR="009B4603" w:rsidRPr="00001266" w:rsidRDefault="009B4603" w:rsidP="00CA74C5">
            <w:pPr>
              <w:rPr>
                <w:sz w:val="18"/>
                <w:szCs w:val="18"/>
              </w:rPr>
            </w:pPr>
          </w:p>
        </w:tc>
        <w:tc>
          <w:tcPr>
            <w:tcW w:w="1559" w:type="dxa"/>
            <w:gridSpan w:val="2"/>
            <w:tcBorders>
              <w:top w:val="nil"/>
              <w:left w:val="nil"/>
              <w:bottom w:val="single" w:sz="4" w:space="0" w:color="auto"/>
              <w:right w:val="nil"/>
            </w:tcBorders>
            <w:shd w:val="clear" w:color="auto" w:fill="auto"/>
            <w:hideMark/>
          </w:tcPr>
          <w:p w14:paraId="0C89F5A7" w14:textId="77777777" w:rsidR="009B4603" w:rsidRPr="00001266" w:rsidRDefault="009B4603" w:rsidP="00CA74C5">
            <w:pPr>
              <w:rPr>
                <w:sz w:val="18"/>
                <w:szCs w:val="18"/>
              </w:rPr>
            </w:pPr>
            <w:r w:rsidRPr="00001266">
              <w:rPr>
                <w:sz w:val="18"/>
                <w:szCs w:val="18"/>
              </w:rPr>
              <w:t>Обществознание</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23A1B23B" w14:textId="77777777" w:rsidR="009B4603" w:rsidRPr="00001266" w:rsidRDefault="009B4603" w:rsidP="00CA74C5">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0D3F3B82"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4DDA94EF" w14:textId="77777777" w:rsidR="009B4603" w:rsidRPr="00001266" w:rsidRDefault="009B4603" w:rsidP="00CA74C5">
            <w:pPr>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55908331"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2405DDFF" w14:textId="77777777" w:rsidR="009B4603" w:rsidRPr="00001266" w:rsidRDefault="009B4603" w:rsidP="00CA74C5">
            <w:pPr>
              <w:rPr>
                <w:sz w:val="18"/>
                <w:szCs w:val="18"/>
              </w:rPr>
            </w:pPr>
            <w:r w:rsidRPr="00001266">
              <w:rPr>
                <w:sz w:val="18"/>
                <w:szCs w:val="18"/>
              </w:rPr>
              <w:t>1</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10224865"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0E400C7B" w14:textId="77777777" w:rsidR="009B4603" w:rsidRPr="00001266" w:rsidRDefault="009B4603" w:rsidP="00CA74C5">
            <w:pPr>
              <w:rPr>
                <w:sz w:val="18"/>
                <w:szCs w:val="18"/>
              </w:rPr>
            </w:pPr>
            <w:r w:rsidRPr="00001266">
              <w:rPr>
                <w:sz w:val="18"/>
                <w:szCs w:val="18"/>
              </w:rPr>
              <w:t>34</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4A2B9097"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0456DCC2" w14:textId="77777777" w:rsidR="009B4603" w:rsidRPr="00001266" w:rsidRDefault="009B4603" w:rsidP="00CA74C5">
            <w:pPr>
              <w:rPr>
                <w:sz w:val="18"/>
                <w:szCs w:val="18"/>
              </w:rPr>
            </w:pPr>
            <w:r w:rsidRPr="00001266">
              <w:rPr>
                <w:sz w:val="18"/>
                <w:szCs w:val="18"/>
              </w:rPr>
              <w:t>1</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135FA12C"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56B6CC48" w14:textId="77777777" w:rsidR="009B4603" w:rsidRPr="00001266" w:rsidRDefault="009B4603" w:rsidP="00CA74C5">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3DC7C1F2"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336827F2" w14:textId="77777777" w:rsidR="009B4603" w:rsidRPr="00001266" w:rsidRDefault="009B4603" w:rsidP="00CA74C5">
            <w:pPr>
              <w:rPr>
                <w:sz w:val="18"/>
                <w:szCs w:val="18"/>
              </w:rPr>
            </w:pPr>
            <w:r w:rsidRPr="00001266">
              <w:rPr>
                <w:sz w:val="18"/>
                <w:szCs w:val="18"/>
              </w:rPr>
              <w:t>1</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3DD1503F"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220058DB" w14:textId="77777777" w:rsidR="009B4603" w:rsidRPr="00001266" w:rsidRDefault="009B4603" w:rsidP="00CA74C5">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25D867B"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58FCC3A5" w14:textId="77777777" w:rsidR="009B4603" w:rsidRPr="00001266" w:rsidRDefault="009B4603" w:rsidP="00CA74C5">
            <w:pPr>
              <w:rPr>
                <w:sz w:val="18"/>
                <w:szCs w:val="18"/>
              </w:rPr>
            </w:pPr>
            <w:r w:rsidRPr="00001266">
              <w:rPr>
                <w:sz w:val="18"/>
                <w:szCs w:val="18"/>
              </w:rPr>
              <w:t>1</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73EA7C2A"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5AA4555" w14:textId="77777777" w:rsidR="009B4603" w:rsidRPr="00001266" w:rsidRDefault="009B4603" w:rsidP="00CA74C5">
            <w:pPr>
              <w:rPr>
                <w:sz w:val="18"/>
                <w:szCs w:val="18"/>
              </w:rPr>
            </w:pPr>
            <w:r w:rsidRPr="00001266">
              <w:rPr>
                <w:sz w:val="18"/>
                <w:szCs w:val="18"/>
              </w:rPr>
              <w:t>34</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70327AE8"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5BA21CDA" w14:textId="77777777" w:rsidR="009B4603" w:rsidRPr="00001266" w:rsidRDefault="009B4603" w:rsidP="00CA74C5">
            <w:pPr>
              <w:rPr>
                <w:sz w:val="18"/>
                <w:szCs w:val="18"/>
              </w:rPr>
            </w:pPr>
            <w:r w:rsidRPr="00001266">
              <w:rPr>
                <w:sz w:val="18"/>
                <w:szCs w:val="18"/>
              </w:rPr>
              <w:t>4</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7539B9B9"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4296E8F1" w14:textId="77777777" w:rsidR="009B4603" w:rsidRPr="00001266" w:rsidRDefault="009B4603" w:rsidP="00CA74C5">
            <w:pPr>
              <w:rPr>
                <w:sz w:val="18"/>
                <w:szCs w:val="18"/>
              </w:rPr>
            </w:pPr>
            <w:r w:rsidRPr="00001266">
              <w:rPr>
                <w:sz w:val="18"/>
                <w:szCs w:val="18"/>
              </w:rPr>
              <w:t>136</w:t>
            </w:r>
          </w:p>
        </w:tc>
        <w:tc>
          <w:tcPr>
            <w:tcW w:w="567" w:type="dxa"/>
            <w:gridSpan w:val="2"/>
            <w:tcBorders>
              <w:top w:val="nil"/>
              <w:left w:val="nil"/>
              <w:bottom w:val="single" w:sz="4" w:space="0" w:color="auto"/>
              <w:right w:val="single" w:sz="4" w:space="0" w:color="auto"/>
            </w:tcBorders>
            <w:shd w:val="clear" w:color="auto" w:fill="auto"/>
            <w:vAlign w:val="center"/>
            <w:hideMark/>
          </w:tcPr>
          <w:p w14:paraId="32732D68" w14:textId="77777777" w:rsidR="009B4603" w:rsidRPr="00001266" w:rsidRDefault="009B4603" w:rsidP="00CA74C5">
            <w:pPr>
              <w:rPr>
                <w:sz w:val="18"/>
                <w:szCs w:val="18"/>
              </w:rPr>
            </w:pPr>
            <w:r w:rsidRPr="00001266">
              <w:rPr>
                <w:sz w:val="18"/>
                <w:szCs w:val="18"/>
              </w:rPr>
              <w:t>0</w:t>
            </w:r>
          </w:p>
        </w:tc>
      </w:tr>
      <w:tr w:rsidR="009B4603" w:rsidRPr="00E75B33" w14:paraId="5B2CB103" w14:textId="77777777" w:rsidTr="000518A9">
        <w:trPr>
          <w:trHeight w:val="240"/>
        </w:trPr>
        <w:tc>
          <w:tcPr>
            <w:tcW w:w="1702" w:type="dxa"/>
            <w:gridSpan w:val="2"/>
            <w:vMerge/>
            <w:tcBorders>
              <w:top w:val="nil"/>
              <w:left w:val="single" w:sz="4" w:space="0" w:color="auto"/>
              <w:bottom w:val="single" w:sz="4" w:space="0" w:color="000000"/>
              <w:right w:val="single" w:sz="4" w:space="0" w:color="auto"/>
            </w:tcBorders>
            <w:vAlign w:val="center"/>
            <w:hideMark/>
          </w:tcPr>
          <w:p w14:paraId="65B6E0A1" w14:textId="77777777" w:rsidR="009B4603" w:rsidRPr="00001266" w:rsidRDefault="009B4603" w:rsidP="00CA74C5">
            <w:pPr>
              <w:rPr>
                <w:sz w:val="18"/>
                <w:szCs w:val="18"/>
              </w:rPr>
            </w:pPr>
          </w:p>
        </w:tc>
        <w:tc>
          <w:tcPr>
            <w:tcW w:w="1559" w:type="dxa"/>
            <w:gridSpan w:val="2"/>
            <w:tcBorders>
              <w:top w:val="nil"/>
              <w:left w:val="nil"/>
              <w:bottom w:val="single" w:sz="4" w:space="0" w:color="auto"/>
              <w:right w:val="nil"/>
            </w:tcBorders>
            <w:shd w:val="clear" w:color="auto" w:fill="auto"/>
            <w:hideMark/>
          </w:tcPr>
          <w:p w14:paraId="33D467E4" w14:textId="77777777" w:rsidR="009B4603" w:rsidRPr="00001266" w:rsidRDefault="009B4603" w:rsidP="00CA74C5">
            <w:pPr>
              <w:rPr>
                <w:sz w:val="18"/>
                <w:szCs w:val="18"/>
              </w:rPr>
            </w:pPr>
            <w:r w:rsidRPr="00001266">
              <w:rPr>
                <w:sz w:val="18"/>
                <w:szCs w:val="18"/>
              </w:rPr>
              <w:t>География</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76A262C7" w14:textId="77777777" w:rsidR="009B4603" w:rsidRPr="00001266" w:rsidRDefault="009B4603" w:rsidP="00CA74C5">
            <w:pPr>
              <w:rPr>
                <w:sz w:val="18"/>
                <w:szCs w:val="18"/>
              </w:rPr>
            </w:pPr>
            <w:r w:rsidRPr="00001266">
              <w:rPr>
                <w:sz w:val="18"/>
                <w:szCs w:val="18"/>
              </w:rPr>
              <w:t>1</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4EB45B09"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78155417" w14:textId="77777777" w:rsidR="009B4603" w:rsidRPr="00001266" w:rsidRDefault="009B4603" w:rsidP="00CA74C5">
            <w:pPr>
              <w:rPr>
                <w:sz w:val="18"/>
                <w:szCs w:val="18"/>
              </w:rPr>
            </w:pPr>
            <w:r w:rsidRPr="00001266">
              <w:rPr>
                <w:sz w:val="18"/>
                <w:szCs w:val="18"/>
              </w:rPr>
              <w:t>34</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6547DECE"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113B66C5" w14:textId="77777777" w:rsidR="009B4603" w:rsidRPr="00001266" w:rsidRDefault="009B4603" w:rsidP="00CA74C5">
            <w:pPr>
              <w:rPr>
                <w:sz w:val="18"/>
                <w:szCs w:val="18"/>
              </w:rPr>
            </w:pPr>
            <w:r w:rsidRPr="00001266">
              <w:rPr>
                <w:sz w:val="18"/>
                <w:szCs w:val="18"/>
              </w:rPr>
              <w:t>1</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2EE2568E"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3C1F47E6" w14:textId="77777777" w:rsidR="009B4603" w:rsidRPr="00001266" w:rsidRDefault="009B4603" w:rsidP="00CA74C5">
            <w:pPr>
              <w:rPr>
                <w:sz w:val="18"/>
                <w:szCs w:val="18"/>
              </w:rPr>
            </w:pPr>
            <w:r w:rsidRPr="00001266">
              <w:rPr>
                <w:sz w:val="18"/>
                <w:szCs w:val="18"/>
              </w:rPr>
              <w:t>34</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171612E1"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44DF10CA" w14:textId="77777777" w:rsidR="009B4603" w:rsidRPr="00001266" w:rsidRDefault="009B4603" w:rsidP="00CA74C5">
            <w:pPr>
              <w:rPr>
                <w:sz w:val="18"/>
                <w:szCs w:val="18"/>
              </w:rPr>
            </w:pPr>
            <w:r w:rsidRPr="00001266">
              <w:rPr>
                <w:sz w:val="18"/>
                <w:szCs w:val="18"/>
              </w:rPr>
              <w:t>2</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3C93E110"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02DE7D3" w14:textId="77777777" w:rsidR="009B4603" w:rsidRPr="00001266" w:rsidRDefault="009B4603" w:rsidP="00CA74C5">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4C23484B"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00993965" w14:textId="77777777" w:rsidR="009B4603" w:rsidRPr="00001266" w:rsidRDefault="009B4603" w:rsidP="00CA74C5">
            <w:pPr>
              <w:rPr>
                <w:sz w:val="18"/>
                <w:szCs w:val="18"/>
              </w:rPr>
            </w:pPr>
            <w:r w:rsidRPr="00001266">
              <w:rPr>
                <w:sz w:val="18"/>
                <w:szCs w:val="18"/>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113B8A7F"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343CE376" w14:textId="77777777" w:rsidR="009B4603" w:rsidRPr="00001266" w:rsidRDefault="009B4603" w:rsidP="00CA74C5">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1EEEE320"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4D8BF5C3" w14:textId="77777777" w:rsidR="009B4603" w:rsidRPr="00001266" w:rsidRDefault="009B4603" w:rsidP="00CA74C5">
            <w:pPr>
              <w:rPr>
                <w:sz w:val="18"/>
                <w:szCs w:val="18"/>
              </w:rPr>
            </w:pPr>
            <w:r w:rsidRPr="00001266">
              <w:rPr>
                <w:sz w:val="18"/>
                <w:szCs w:val="18"/>
              </w:rPr>
              <w:t>2</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0D6025B4"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3C931CBE" w14:textId="77777777" w:rsidR="009B4603" w:rsidRPr="00001266" w:rsidRDefault="009B4603" w:rsidP="00CA74C5">
            <w:pPr>
              <w:rPr>
                <w:sz w:val="18"/>
                <w:szCs w:val="18"/>
              </w:rPr>
            </w:pPr>
            <w:r w:rsidRPr="00001266">
              <w:rPr>
                <w:sz w:val="18"/>
                <w:szCs w:val="18"/>
              </w:rPr>
              <w:t>68</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72C28142"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2AE5B1D2" w14:textId="77777777" w:rsidR="009B4603" w:rsidRPr="00001266" w:rsidRDefault="009B4603" w:rsidP="00CA74C5">
            <w:pPr>
              <w:rPr>
                <w:sz w:val="18"/>
                <w:szCs w:val="18"/>
              </w:rPr>
            </w:pPr>
            <w:r w:rsidRPr="00001266">
              <w:rPr>
                <w:sz w:val="18"/>
                <w:szCs w:val="18"/>
              </w:rPr>
              <w:t>8</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48E38E0B"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5CCD2425" w14:textId="77777777" w:rsidR="009B4603" w:rsidRPr="00001266" w:rsidRDefault="009B4603" w:rsidP="00CA74C5">
            <w:pPr>
              <w:rPr>
                <w:sz w:val="18"/>
                <w:szCs w:val="18"/>
              </w:rPr>
            </w:pPr>
            <w:r w:rsidRPr="00001266">
              <w:rPr>
                <w:sz w:val="18"/>
                <w:szCs w:val="18"/>
              </w:rPr>
              <w:t>272</w:t>
            </w:r>
          </w:p>
        </w:tc>
        <w:tc>
          <w:tcPr>
            <w:tcW w:w="567" w:type="dxa"/>
            <w:gridSpan w:val="2"/>
            <w:tcBorders>
              <w:top w:val="nil"/>
              <w:left w:val="nil"/>
              <w:bottom w:val="single" w:sz="4" w:space="0" w:color="auto"/>
              <w:right w:val="single" w:sz="4" w:space="0" w:color="auto"/>
            </w:tcBorders>
            <w:shd w:val="clear" w:color="auto" w:fill="auto"/>
            <w:vAlign w:val="center"/>
            <w:hideMark/>
          </w:tcPr>
          <w:p w14:paraId="44F08BB6" w14:textId="77777777" w:rsidR="009B4603" w:rsidRPr="00001266" w:rsidRDefault="009B4603" w:rsidP="00CA74C5">
            <w:pPr>
              <w:rPr>
                <w:sz w:val="18"/>
                <w:szCs w:val="18"/>
              </w:rPr>
            </w:pPr>
            <w:r w:rsidRPr="00001266">
              <w:rPr>
                <w:sz w:val="18"/>
                <w:szCs w:val="18"/>
              </w:rPr>
              <w:t>0</w:t>
            </w:r>
          </w:p>
        </w:tc>
      </w:tr>
      <w:tr w:rsidR="009B4603" w:rsidRPr="00E75B33" w14:paraId="7BE7D48A" w14:textId="77777777" w:rsidTr="000518A9">
        <w:trPr>
          <w:trHeight w:val="240"/>
        </w:trPr>
        <w:tc>
          <w:tcPr>
            <w:tcW w:w="1702" w:type="dxa"/>
            <w:gridSpan w:val="2"/>
            <w:vMerge w:val="restart"/>
            <w:tcBorders>
              <w:top w:val="nil"/>
              <w:left w:val="single" w:sz="4" w:space="0" w:color="auto"/>
              <w:bottom w:val="single" w:sz="4" w:space="0" w:color="000000"/>
              <w:right w:val="single" w:sz="4" w:space="0" w:color="auto"/>
            </w:tcBorders>
            <w:shd w:val="clear" w:color="auto" w:fill="auto"/>
            <w:hideMark/>
          </w:tcPr>
          <w:p w14:paraId="5C8FAF82" w14:textId="77777777" w:rsidR="009B4603" w:rsidRPr="00001266" w:rsidRDefault="009B4603" w:rsidP="00CA74C5">
            <w:pPr>
              <w:rPr>
                <w:sz w:val="18"/>
                <w:szCs w:val="18"/>
              </w:rPr>
            </w:pPr>
            <w:r w:rsidRPr="00001266">
              <w:rPr>
                <w:sz w:val="18"/>
                <w:szCs w:val="18"/>
              </w:rPr>
              <w:t>Естественнонаучные предметы</w:t>
            </w:r>
          </w:p>
        </w:tc>
        <w:tc>
          <w:tcPr>
            <w:tcW w:w="1559" w:type="dxa"/>
            <w:gridSpan w:val="2"/>
            <w:tcBorders>
              <w:top w:val="nil"/>
              <w:left w:val="nil"/>
              <w:bottom w:val="single" w:sz="4" w:space="0" w:color="auto"/>
              <w:right w:val="nil"/>
            </w:tcBorders>
            <w:shd w:val="clear" w:color="auto" w:fill="auto"/>
            <w:hideMark/>
          </w:tcPr>
          <w:p w14:paraId="0F4CEBE4" w14:textId="77777777" w:rsidR="009B4603" w:rsidRPr="00001266" w:rsidRDefault="009B4603" w:rsidP="00CA74C5">
            <w:pPr>
              <w:rPr>
                <w:sz w:val="18"/>
                <w:szCs w:val="18"/>
              </w:rPr>
            </w:pPr>
            <w:r w:rsidRPr="00001266">
              <w:rPr>
                <w:sz w:val="18"/>
                <w:szCs w:val="18"/>
              </w:rPr>
              <w:t>Физика</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15023F41" w14:textId="77777777" w:rsidR="009B4603" w:rsidRPr="00001266" w:rsidRDefault="009B4603" w:rsidP="00CA74C5">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124167A6"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72320645" w14:textId="77777777" w:rsidR="009B4603" w:rsidRPr="00001266" w:rsidRDefault="009B4603" w:rsidP="00CA74C5">
            <w:pPr>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04278366"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7AE89D1E" w14:textId="77777777" w:rsidR="009B4603" w:rsidRPr="00001266" w:rsidRDefault="009B4603" w:rsidP="00CA74C5">
            <w:pPr>
              <w:rPr>
                <w:sz w:val="18"/>
                <w:szCs w:val="18"/>
              </w:rPr>
            </w:pPr>
            <w:r w:rsidRPr="00001266">
              <w:rPr>
                <w:sz w:val="18"/>
                <w:szCs w:val="18"/>
              </w:rPr>
              <w:t> </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48E08986"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6908BCCF" w14:textId="77777777" w:rsidR="009B4603" w:rsidRPr="00001266" w:rsidRDefault="009B4603" w:rsidP="00CA74C5">
            <w:pPr>
              <w:rPr>
                <w:sz w:val="18"/>
                <w:szCs w:val="18"/>
              </w:rPr>
            </w:pPr>
            <w:r w:rsidRPr="00001266">
              <w:rPr>
                <w:sz w:val="18"/>
                <w:szCs w:val="18"/>
              </w:rPr>
              <w:t>0</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0F4036F5"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2D88FBBE" w14:textId="77777777" w:rsidR="009B4603" w:rsidRPr="00001266" w:rsidRDefault="009B4603" w:rsidP="00CA74C5">
            <w:pPr>
              <w:rPr>
                <w:sz w:val="18"/>
                <w:szCs w:val="18"/>
              </w:rPr>
            </w:pPr>
            <w:r w:rsidRPr="00001266">
              <w:rPr>
                <w:sz w:val="18"/>
                <w:szCs w:val="18"/>
              </w:rPr>
              <w:t>2</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7B2E7E56"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41B1B309" w14:textId="77777777" w:rsidR="009B4603" w:rsidRPr="00001266" w:rsidRDefault="009B4603" w:rsidP="00CA74C5">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592E3B9B"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5DB19341" w14:textId="77777777" w:rsidR="009B4603" w:rsidRPr="00001266" w:rsidRDefault="009B4603" w:rsidP="00CA74C5">
            <w:pPr>
              <w:rPr>
                <w:sz w:val="18"/>
                <w:szCs w:val="18"/>
              </w:rPr>
            </w:pPr>
            <w:r w:rsidRPr="00001266">
              <w:rPr>
                <w:sz w:val="18"/>
                <w:szCs w:val="18"/>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006B1EAD"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28848234" w14:textId="77777777" w:rsidR="009B4603" w:rsidRPr="00001266" w:rsidRDefault="009B4603" w:rsidP="00CA74C5">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7E83D6EF"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22D9968F" w14:textId="77777777" w:rsidR="009B4603" w:rsidRPr="00001266" w:rsidRDefault="009B4603" w:rsidP="00CA74C5">
            <w:pPr>
              <w:rPr>
                <w:sz w:val="18"/>
                <w:szCs w:val="18"/>
              </w:rPr>
            </w:pPr>
            <w:r w:rsidRPr="00001266">
              <w:rPr>
                <w:sz w:val="18"/>
                <w:szCs w:val="18"/>
              </w:rPr>
              <w:t>3</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1071B442"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751D0650" w14:textId="77777777" w:rsidR="009B4603" w:rsidRPr="00001266" w:rsidRDefault="009B4603" w:rsidP="00CA74C5">
            <w:pPr>
              <w:rPr>
                <w:sz w:val="18"/>
                <w:szCs w:val="18"/>
              </w:rPr>
            </w:pPr>
            <w:r w:rsidRPr="00001266">
              <w:rPr>
                <w:sz w:val="18"/>
                <w:szCs w:val="18"/>
              </w:rPr>
              <w:t>102</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7588300F"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04A8992D" w14:textId="77777777" w:rsidR="009B4603" w:rsidRPr="00001266" w:rsidRDefault="009B4603" w:rsidP="00CA74C5">
            <w:pPr>
              <w:rPr>
                <w:sz w:val="18"/>
                <w:szCs w:val="18"/>
              </w:rPr>
            </w:pPr>
            <w:r w:rsidRPr="00001266">
              <w:rPr>
                <w:sz w:val="18"/>
                <w:szCs w:val="18"/>
              </w:rPr>
              <w:t>7</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53091236"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E0C8AAB" w14:textId="77777777" w:rsidR="009B4603" w:rsidRPr="00001266" w:rsidRDefault="009B4603" w:rsidP="00CA74C5">
            <w:pPr>
              <w:rPr>
                <w:sz w:val="18"/>
                <w:szCs w:val="18"/>
              </w:rPr>
            </w:pPr>
            <w:r w:rsidRPr="00001266">
              <w:rPr>
                <w:sz w:val="18"/>
                <w:szCs w:val="18"/>
              </w:rPr>
              <w:t>238</w:t>
            </w:r>
          </w:p>
        </w:tc>
        <w:tc>
          <w:tcPr>
            <w:tcW w:w="567" w:type="dxa"/>
            <w:gridSpan w:val="2"/>
            <w:tcBorders>
              <w:top w:val="nil"/>
              <w:left w:val="nil"/>
              <w:bottom w:val="single" w:sz="4" w:space="0" w:color="auto"/>
              <w:right w:val="single" w:sz="4" w:space="0" w:color="auto"/>
            </w:tcBorders>
            <w:shd w:val="clear" w:color="auto" w:fill="auto"/>
            <w:vAlign w:val="center"/>
            <w:hideMark/>
          </w:tcPr>
          <w:p w14:paraId="62308EEC" w14:textId="77777777" w:rsidR="009B4603" w:rsidRPr="00001266" w:rsidRDefault="009B4603" w:rsidP="00CA74C5">
            <w:pPr>
              <w:rPr>
                <w:sz w:val="18"/>
                <w:szCs w:val="18"/>
              </w:rPr>
            </w:pPr>
            <w:r w:rsidRPr="00001266">
              <w:rPr>
                <w:sz w:val="18"/>
                <w:szCs w:val="18"/>
              </w:rPr>
              <w:t>0</w:t>
            </w:r>
          </w:p>
        </w:tc>
      </w:tr>
      <w:tr w:rsidR="009B4603" w:rsidRPr="00E75B33" w14:paraId="7107AF15" w14:textId="77777777" w:rsidTr="000518A9">
        <w:trPr>
          <w:trHeight w:val="240"/>
        </w:trPr>
        <w:tc>
          <w:tcPr>
            <w:tcW w:w="1702" w:type="dxa"/>
            <w:gridSpan w:val="2"/>
            <w:vMerge/>
            <w:tcBorders>
              <w:top w:val="nil"/>
              <w:left w:val="single" w:sz="4" w:space="0" w:color="auto"/>
              <w:bottom w:val="single" w:sz="4" w:space="0" w:color="000000"/>
              <w:right w:val="single" w:sz="4" w:space="0" w:color="auto"/>
            </w:tcBorders>
            <w:vAlign w:val="center"/>
            <w:hideMark/>
          </w:tcPr>
          <w:p w14:paraId="07D1A60D" w14:textId="77777777" w:rsidR="009B4603" w:rsidRPr="00001266" w:rsidRDefault="009B4603" w:rsidP="00CA74C5">
            <w:pPr>
              <w:rPr>
                <w:sz w:val="18"/>
                <w:szCs w:val="18"/>
              </w:rPr>
            </w:pPr>
          </w:p>
        </w:tc>
        <w:tc>
          <w:tcPr>
            <w:tcW w:w="1559" w:type="dxa"/>
            <w:gridSpan w:val="2"/>
            <w:tcBorders>
              <w:top w:val="nil"/>
              <w:left w:val="nil"/>
              <w:bottom w:val="single" w:sz="4" w:space="0" w:color="auto"/>
              <w:right w:val="nil"/>
            </w:tcBorders>
            <w:shd w:val="clear" w:color="auto" w:fill="auto"/>
            <w:hideMark/>
          </w:tcPr>
          <w:p w14:paraId="10DBF434" w14:textId="77777777" w:rsidR="009B4603" w:rsidRPr="00001266" w:rsidRDefault="009B4603" w:rsidP="00CA74C5">
            <w:pPr>
              <w:rPr>
                <w:sz w:val="18"/>
                <w:szCs w:val="18"/>
              </w:rPr>
            </w:pPr>
            <w:r w:rsidRPr="00001266">
              <w:rPr>
                <w:sz w:val="18"/>
                <w:szCs w:val="18"/>
              </w:rPr>
              <w:t>Химия</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61341A33" w14:textId="77777777" w:rsidR="009B4603" w:rsidRPr="00001266" w:rsidRDefault="009B4603" w:rsidP="00CA74C5">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26DDEFEB"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2B49D899" w14:textId="77777777" w:rsidR="009B4603" w:rsidRPr="00001266" w:rsidRDefault="009B4603" w:rsidP="00CA74C5">
            <w:pPr>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4B073156"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6DFC7C38" w14:textId="77777777" w:rsidR="009B4603" w:rsidRPr="00001266" w:rsidRDefault="009B4603" w:rsidP="00CA74C5">
            <w:pPr>
              <w:rPr>
                <w:sz w:val="18"/>
                <w:szCs w:val="18"/>
              </w:rPr>
            </w:pPr>
            <w:r w:rsidRPr="00001266">
              <w:rPr>
                <w:sz w:val="18"/>
                <w:szCs w:val="18"/>
              </w:rPr>
              <w:t> </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0A36513B"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60D6F2AA" w14:textId="77777777" w:rsidR="009B4603" w:rsidRPr="00001266" w:rsidRDefault="009B4603" w:rsidP="00CA74C5">
            <w:pPr>
              <w:rPr>
                <w:sz w:val="18"/>
                <w:szCs w:val="18"/>
              </w:rPr>
            </w:pPr>
            <w:r w:rsidRPr="00001266">
              <w:rPr>
                <w:sz w:val="18"/>
                <w:szCs w:val="18"/>
              </w:rPr>
              <w:t>0</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3128405F"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703A4377" w14:textId="77777777" w:rsidR="009B4603" w:rsidRPr="00001266" w:rsidRDefault="009B4603" w:rsidP="00CA74C5">
            <w:pPr>
              <w:rPr>
                <w:sz w:val="18"/>
                <w:szCs w:val="18"/>
              </w:rPr>
            </w:pPr>
            <w:r w:rsidRPr="00001266">
              <w:rPr>
                <w:sz w:val="18"/>
                <w:szCs w:val="18"/>
              </w:rPr>
              <w:t> </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063B2CF6"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27388F3E" w14:textId="77777777" w:rsidR="009B4603" w:rsidRPr="00001266" w:rsidRDefault="009B4603" w:rsidP="00CA74C5">
            <w:pPr>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3FDC0801"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772BD6F7" w14:textId="77777777" w:rsidR="009B4603" w:rsidRPr="00001266" w:rsidRDefault="009B4603" w:rsidP="00CA74C5">
            <w:pPr>
              <w:rPr>
                <w:sz w:val="18"/>
                <w:szCs w:val="18"/>
              </w:rPr>
            </w:pPr>
            <w:r w:rsidRPr="00001266">
              <w:rPr>
                <w:sz w:val="18"/>
                <w:szCs w:val="18"/>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67E2C24E"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01451EDB" w14:textId="77777777" w:rsidR="009B4603" w:rsidRPr="00001266" w:rsidRDefault="009B4603" w:rsidP="00CA74C5">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53BD55FB"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21984E49" w14:textId="77777777" w:rsidR="009B4603" w:rsidRPr="00001266" w:rsidRDefault="009B4603" w:rsidP="00CA74C5">
            <w:pPr>
              <w:rPr>
                <w:sz w:val="18"/>
                <w:szCs w:val="18"/>
              </w:rPr>
            </w:pPr>
            <w:r w:rsidRPr="00001266">
              <w:rPr>
                <w:sz w:val="18"/>
                <w:szCs w:val="18"/>
              </w:rPr>
              <w:t>2</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6B000C20"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7BDE1E02" w14:textId="77777777" w:rsidR="009B4603" w:rsidRPr="00001266" w:rsidRDefault="009B4603" w:rsidP="00CA74C5">
            <w:pPr>
              <w:rPr>
                <w:sz w:val="18"/>
                <w:szCs w:val="18"/>
              </w:rPr>
            </w:pPr>
            <w:r w:rsidRPr="00001266">
              <w:rPr>
                <w:sz w:val="18"/>
                <w:szCs w:val="18"/>
              </w:rPr>
              <w:t>68</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133232A2"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07CD26BB" w14:textId="77777777" w:rsidR="009B4603" w:rsidRPr="00001266" w:rsidRDefault="009B4603" w:rsidP="00CA74C5">
            <w:pPr>
              <w:rPr>
                <w:sz w:val="18"/>
                <w:szCs w:val="18"/>
              </w:rPr>
            </w:pPr>
            <w:r w:rsidRPr="00001266">
              <w:rPr>
                <w:sz w:val="18"/>
                <w:szCs w:val="18"/>
              </w:rPr>
              <w:t>4</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6453780C"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1315353" w14:textId="77777777" w:rsidR="009B4603" w:rsidRPr="00001266" w:rsidRDefault="009B4603" w:rsidP="00CA74C5">
            <w:pPr>
              <w:rPr>
                <w:sz w:val="18"/>
                <w:szCs w:val="18"/>
              </w:rPr>
            </w:pPr>
            <w:r w:rsidRPr="00001266">
              <w:rPr>
                <w:sz w:val="18"/>
                <w:szCs w:val="18"/>
              </w:rPr>
              <w:t>136</w:t>
            </w:r>
          </w:p>
        </w:tc>
        <w:tc>
          <w:tcPr>
            <w:tcW w:w="567" w:type="dxa"/>
            <w:gridSpan w:val="2"/>
            <w:tcBorders>
              <w:top w:val="nil"/>
              <w:left w:val="nil"/>
              <w:bottom w:val="single" w:sz="4" w:space="0" w:color="auto"/>
              <w:right w:val="single" w:sz="4" w:space="0" w:color="auto"/>
            </w:tcBorders>
            <w:shd w:val="clear" w:color="auto" w:fill="auto"/>
            <w:vAlign w:val="center"/>
            <w:hideMark/>
          </w:tcPr>
          <w:p w14:paraId="0C5697BC" w14:textId="77777777" w:rsidR="009B4603" w:rsidRPr="00001266" w:rsidRDefault="009B4603" w:rsidP="00CA74C5">
            <w:pPr>
              <w:rPr>
                <w:sz w:val="18"/>
                <w:szCs w:val="18"/>
              </w:rPr>
            </w:pPr>
            <w:r w:rsidRPr="00001266">
              <w:rPr>
                <w:sz w:val="18"/>
                <w:szCs w:val="18"/>
              </w:rPr>
              <w:t>0</w:t>
            </w:r>
          </w:p>
        </w:tc>
      </w:tr>
      <w:tr w:rsidR="009B4603" w:rsidRPr="00E75B33" w14:paraId="6825AD97" w14:textId="77777777" w:rsidTr="000518A9">
        <w:trPr>
          <w:trHeight w:val="240"/>
        </w:trPr>
        <w:tc>
          <w:tcPr>
            <w:tcW w:w="1702" w:type="dxa"/>
            <w:gridSpan w:val="2"/>
            <w:vMerge/>
            <w:tcBorders>
              <w:top w:val="nil"/>
              <w:left w:val="single" w:sz="4" w:space="0" w:color="auto"/>
              <w:bottom w:val="single" w:sz="4" w:space="0" w:color="000000"/>
              <w:right w:val="single" w:sz="4" w:space="0" w:color="auto"/>
            </w:tcBorders>
            <w:vAlign w:val="center"/>
            <w:hideMark/>
          </w:tcPr>
          <w:p w14:paraId="4ED4A3C7" w14:textId="77777777" w:rsidR="009B4603" w:rsidRPr="00001266" w:rsidRDefault="009B4603" w:rsidP="00CA74C5">
            <w:pPr>
              <w:rPr>
                <w:sz w:val="18"/>
                <w:szCs w:val="18"/>
              </w:rPr>
            </w:pPr>
          </w:p>
        </w:tc>
        <w:tc>
          <w:tcPr>
            <w:tcW w:w="1559" w:type="dxa"/>
            <w:gridSpan w:val="2"/>
            <w:tcBorders>
              <w:top w:val="nil"/>
              <w:left w:val="nil"/>
              <w:bottom w:val="single" w:sz="4" w:space="0" w:color="auto"/>
              <w:right w:val="nil"/>
            </w:tcBorders>
            <w:shd w:val="clear" w:color="auto" w:fill="auto"/>
            <w:hideMark/>
          </w:tcPr>
          <w:p w14:paraId="4E9BD98A" w14:textId="77777777" w:rsidR="009B4603" w:rsidRPr="00001266" w:rsidRDefault="009B4603" w:rsidP="00CA74C5">
            <w:pPr>
              <w:rPr>
                <w:sz w:val="18"/>
                <w:szCs w:val="18"/>
              </w:rPr>
            </w:pPr>
            <w:r w:rsidRPr="00001266">
              <w:rPr>
                <w:sz w:val="18"/>
                <w:szCs w:val="18"/>
              </w:rPr>
              <w:t>Биология</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4BF57194" w14:textId="77777777" w:rsidR="009B4603" w:rsidRPr="00001266" w:rsidRDefault="009B4603" w:rsidP="00CA74C5">
            <w:pPr>
              <w:rPr>
                <w:sz w:val="18"/>
                <w:szCs w:val="18"/>
              </w:rPr>
            </w:pPr>
            <w:r w:rsidRPr="00001266">
              <w:rPr>
                <w:sz w:val="18"/>
                <w:szCs w:val="18"/>
              </w:rPr>
              <w:t>1</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22130A91"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4F89214F" w14:textId="77777777" w:rsidR="009B4603" w:rsidRPr="00001266" w:rsidRDefault="009B4603" w:rsidP="00CA74C5">
            <w:pPr>
              <w:rPr>
                <w:sz w:val="18"/>
                <w:szCs w:val="18"/>
              </w:rPr>
            </w:pPr>
            <w:r w:rsidRPr="00001266">
              <w:rPr>
                <w:sz w:val="18"/>
                <w:szCs w:val="18"/>
              </w:rPr>
              <w:t>34</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5ACFBC39"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6E74BF74" w14:textId="77777777" w:rsidR="009B4603" w:rsidRPr="00001266" w:rsidRDefault="009B4603" w:rsidP="00CA74C5">
            <w:pPr>
              <w:rPr>
                <w:sz w:val="18"/>
                <w:szCs w:val="18"/>
              </w:rPr>
            </w:pPr>
            <w:r w:rsidRPr="00001266">
              <w:rPr>
                <w:sz w:val="18"/>
                <w:szCs w:val="18"/>
              </w:rPr>
              <w:t>1</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0FE1C2CC"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62FAD71C" w14:textId="77777777" w:rsidR="009B4603" w:rsidRPr="00001266" w:rsidRDefault="009B4603" w:rsidP="00CA74C5">
            <w:pPr>
              <w:rPr>
                <w:sz w:val="18"/>
                <w:szCs w:val="18"/>
              </w:rPr>
            </w:pPr>
            <w:r w:rsidRPr="00001266">
              <w:rPr>
                <w:sz w:val="18"/>
                <w:szCs w:val="18"/>
              </w:rPr>
              <w:t>34</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4C1B468E"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4D6E9951" w14:textId="77777777" w:rsidR="009B4603" w:rsidRPr="00001266" w:rsidRDefault="009B4603" w:rsidP="00CA74C5">
            <w:pPr>
              <w:rPr>
                <w:sz w:val="18"/>
                <w:szCs w:val="18"/>
              </w:rPr>
            </w:pPr>
            <w:r w:rsidRPr="00001266">
              <w:rPr>
                <w:sz w:val="18"/>
                <w:szCs w:val="18"/>
              </w:rPr>
              <w:t>1</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26FC8933"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41283C06" w14:textId="77777777" w:rsidR="009B4603" w:rsidRPr="00001266" w:rsidRDefault="009B4603" w:rsidP="00CA74C5">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3F938B7F"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1A5B4E65" w14:textId="77777777" w:rsidR="009B4603" w:rsidRPr="00001266" w:rsidRDefault="009B4603" w:rsidP="00CA74C5">
            <w:pPr>
              <w:rPr>
                <w:sz w:val="18"/>
                <w:szCs w:val="18"/>
              </w:rPr>
            </w:pPr>
            <w:r w:rsidRPr="00001266">
              <w:rPr>
                <w:sz w:val="18"/>
                <w:szCs w:val="18"/>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3BDB4891"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667BAE47" w14:textId="77777777" w:rsidR="009B4603" w:rsidRPr="00001266" w:rsidRDefault="009B4603" w:rsidP="00CA74C5">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31D9BE33"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09626D4B" w14:textId="77777777" w:rsidR="009B4603" w:rsidRPr="00001266" w:rsidRDefault="009B4603" w:rsidP="00CA74C5">
            <w:pPr>
              <w:rPr>
                <w:sz w:val="18"/>
                <w:szCs w:val="18"/>
              </w:rPr>
            </w:pPr>
            <w:r w:rsidRPr="00001266">
              <w:rPr>
                <w:sz w:val="18"/>
                <w:szCs w:val="18"/>
              </w:rPr>
              <w:t>2</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200783A8"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5B527A5A" w14:textId="77777777" w:rsidR="009B4603" w:rsidRPr="00001266" w:rsidRDefault="009B4603" w:rsidP="00CA74C5">
            <w:pPr>
              <w:rPr>
                <w:sz w:val="18"/>
                <w:szCs w:val="18"/>
              </w:rPr>
            </w:pPr>
            <w:r w:rsidRPr="00001266">
              <w:rPr>
                <w:sz w:val="18"/>
                <w:szCs w:val="18"/>
              </w:rPr>
              <w:t>68</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062CC2FD"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7E4113C9" w14:textId="77777777" w:rsidR="009B4603" w:rsidRPr="00001266" w:rsidRDefault="009B4603" w:rsidP="00CA74C5">
            <w:pPr>
              <w:rPr>
                <w:sz w:val="18"/>
                <w:szCs w:val="18"/>
              </w:rPr>
            </w:pPr>
            <w:r w:rsidRPr="00001266">
              <w:rPr>
                <w:sz w:val="18"/>
                <w:szCs w:val="18"/>
              </w:rPr>
              <w:t>7</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21A108D9"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39DD2601" w14:textId="77777777" w:rsidR="009B4603" w:rsidRPr="00001266" w:rsidRDefault="009B4603" w:rsidP="00CA74C5">
            <w:pPr>
              <w:rPr>
                <w:sz w:val="18"/>
                <w:szCs w:val="18"/>
              </w:rPr>
            </w:pPr>
            <w:r w:rsidRPr="00001266">
              <w:rPr>
                <w:sz w:val="18"/>
                <w:szCs w:val="18"/>
              </w:rPr>
              <w:t>238</w:t>
            </w:r>
          </w:p>
        </w:tc>
        <w:tc>
          <w:tcPr>
            <w:tcW w:w="567" w:type="dxa"/>
            <w:gridSpan w:val="2"/>
            <w:tcBorders>
              <w:top w:val="nil"/>
              <w:left w:val="nil"/>
              <w:bottom w:val="single" w:sz="4" w:space="0" w:color="auto"/>
              <w:right w:val="single" w:sz="4" w:space="0" w:color="auto"/>
            </w:tcBorders>
            <w:shd w:val="clear" w:color="auto" w:fill="auto"/>
            <w:vAlign w:val="center"/>
            <w:hideMark/>
          </w:tcPr>
          <w:p w14:paraId="7407BE8A" w14:textId="77777777" w:rsidR="009B4603" w:rsidRPr="00001266" w:rsidRDefault="009B4603" w:rsidP="00CA74C5">
            <w:pPr>
              <w:rPr>
                <w:sz w:val="18"/>
                <w:szCs w:val="18"/>
              </w:rPr>
            </w:pPr>
            <w:r w:rsidRPr="00001266">
              <w:rPr>
                <w:sz w:val="18"/>
                <w:szCs w:val="18"/>
              </w:rPr>
              <w:t>0</w:t>
            </w:r>
          </w:p>
        </w:tc>
      </w:tr>
      <w:tr w:rsidR="009B4603" w:rsidRPr="00E75B33" w14:paraId="2023A10E" w14:textId="77777777" w:rsidTr="000518A9">
        <w:trPr>
          <w:trHeight w:val="855"/>
        </w:trPr>
        <w:tc>
          <w:tcPr>
            <w:tcW w:w="1702" w:type="dxa"/>
            <w:gridSpan w:val="2"/>
            <w:tcBorders>
              <w:top w:val="nil"/>
              <w:left w:val="single" w:sz="4" w:space="0" w:color="auto"/>
              <w:bottom w:val="single" w:sz="4" w:space="0" w:color="auto"/>
              <w:right w:val="single" w:sz="4" w:space="0" w:color="auto"/>
            </w:tcBorders>
            <w:shd w:val="clear" w:color="auto" w:fill="auto"/>
            <w:hideMark/>
          </w:tcPr>
          <w:p w14:paraId="088164A2" w14:textId="77777777" w:rsidR="009B4603" w:rsidRPr="00001266" w:rsidRDefault="009B4603" w:rsidP="00CA74C5">
            <w:pPr>
              <w:rPr>
                <w:sz w:val="18"/>
                <w:szCs w:val="18"/>
              </w:rPr>
            </w:pPr>
            <w:r w:rsidRPr="00001266">
              <w:rPr>
                <w:sz w:val="18"/>
                <w:szCs w:val="18"/>
              </w:rPr>
              <w:t>Основы духовно-нравственной культуры народов России</w:t>
            </w:r>
          </w:p>
        </w:tc>
        <w:tc>
          <w:tcPr>
            <w:tcW w:w="1559" w:type="dxa"/>
            <w:gridSpan w:val="2"/>
            <w:tcBorders>
              <w:top w:val="nil"/>
              <w:left w:val="nil"/>
              <w:bottom w:val="single" w:sz="4" w:space="0" w:color="auto"/>
              <w:right w:val="single" w:sz="4" w:space="0" w:color="auto"/>
            </w:tcBorders>
            <w:shd w:val="clear" w:color="auto" w:fill="auto"/>
            <w:hideMark/>
          </w:tcPr>
          <w:p w14:paraId="66FE481B" w14:textId="77777777" w:rsidR="009B4603" w:rsidRPr="00001266" w:rsidRDefault="009B4603" w:rsidP="00CA74C5">
            <w:pPr>
              <w:rPr>
                <w:sz w:val="18"/>
                <w:szCs w:val="18"/>
              </w:rPr>
            </w:pPr>
            <w:r w:rsidRPr="00001266">
              <w:rPr>
                <w:sz w:val="18"/>
                <w:szCs w:val="18"/>
              </w:rPr>
              <w:t>Основы духовно-нравственной культуры народов России</w:t>
            </w:r>
          </w:p>
        </w:tc>
        <w:tc>
          <w:tcPr>
            <w:tcW w:w="443" w:type="dxa"/>
            <w:gridSpan w:val="2"/>
            <w:tcBorders>
              <w:top w:val="nil"/>
              <w:left w:val="nil"/>
              <w:bottom w:val="single" w:sz="4" w:space="0" w:color="auto"/>
              <w:right w:val="single" w:sz="4" w:space="0" w:color="auto"/>
            </w:tcBorders>
            <w:shd w:val="clear" w:color="000000" w:fill="FFCCFF"/>
            <w:vAlign w:val="center"/>
            <w:hideMark/>
          </w:tcPr>
          <w:p w14:paraId="442128EC" w14:textId="77777777" w:rsidR="009B4603" w:rsidRPr="00001266" w:rsidRDefault="009B4603" w:rsidP="00CA74C5">
            <w:pPr>
              <w:rPr>
                <w:sz w:val="18"/>
                <w:szCs w:val="18"/>
              </w:rPr>
            </w:pPr>
            <w:r w:rsidRPr="00001266">
              <w:rPr>
                <w:sz w:val="18"/>
                <w:szCs w:val="18"/>
              </w:rPr>
              <w:t>1</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472BBBE7"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73D46269" w14:textId="77777777" w:rsidR="009B4603" w:rsidRPr="00001266" w:rsidRDefault="009B4603" w:rsidP="00CA74C5">
            <w:pPr>
              <w:rPr>
                <w:sz w:val="18"/>
                <w:szCs w:val="18"/>
              </w:rPr>
            </w:pPr>
            <w:r w:rsidRPr="00001266">
              <w:rPr>
                <w:sz w:val="18"/>
                <w:szCs w:val="18"/>
              </w:rPr>
              <w:t>34</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35D039A6"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1040778A" w14:textId="77777777" w:rsidR="009B4603" w:rsidRPr="00001266" w:rsidRDefault="009B4603" w:rsidP="00CA74C5">
            <w:pPr>
              <w:rPr>
                <w:sz w:val="18"/>
                <w:szCs w:val="18"/>
              </w:rPr>
            </w:pPr>
            <w:r w:rsidRPr="00001266">
              <w:rPr>
                <w:sz w:val="18"/>
                <w:szCs w:val="18"/>
              </w:rPr>
              <w:t>1</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1436A1A2"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0EE375AF" w14:textId="77777777" w:rsidR="009B4603" w:rsidRPr="00001266" w:rsidRDefault="009B4603" w:rsidP="00CA74C5">
            <w:pPr>
              <w:rPr>
                <w:sz w:val="18"/>
                <w:szCs w:val="18"/>
              </w:rPr>
            </w:pPr>
            <w:r w:rsidRPr="00001266">
              <w:rPr>
                <w:sz w:val="18"/>
                <w:szCs w:val="18"/>
              </w:rPr>
              <w:t>34</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47266608"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2725283C" w14:textId="77777777" w:rsidR="009B4603" w:rsidRPr="00001266" w:rsidRDefault="009B4603" w:rsidP="00CA74C5">
            <w:pPr>
              <w:rPr>
                <w:sz w:val="18"/>
                <w:szCs w:val="18"/>
              </w:rPr>
            </w:pPr>
            <w:r w:rsidRPr="00001266">
              <w:rPr>
                <w:sz w:val="18"/>
                <w:szCs w:val="18"/>
              </w:rPr>
              <w:t> </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57854BC7"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2FB90429" w14:textId="77777777" w:rsidR="009B4603" w:rsidRPr="00001266" w:rsidRDefault="009B4603" w:rsidP="00CA74C5">
            <w:pPr>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67E15DD4"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4BD96C0D" w14:textId="77777777" w:rsidR="009B4603" w:rsidRPr="00001266" w:rsidRDefault="009B4603" w:rsidP="00CA74C5">
            <w:pPr>
              <w:rPr>
                <w:sz w:val="18"/>
                <w:szCs w:val="18"/>
              </w:rPr>
            </w:pPr>
            <w:r w:rsidRPr="00001266">
              <w:rPr>
                <w:sz w:val="18"/>
                <w:szCs w:val="18"/>
              </w:rPr>
              <w:t> </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6F1306FC"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47FFF0B3" w14:textId="77777777" w:rsidR="009B4603" w:rsidRPr="00001266" w:rsidRDefault="009B4603" w:rsidP="00CA74C5">
            <w:pPr>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40C1E64F"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69AD3206" w14:textId="77777777" w:rsidR="009B4603" w:rsidRPr="00001266" w:rsidRDefault="009B4603" w:rsidP="00CA74C5">
            <w:pPr>
              <w:rPr>
                <w:sz w:val="18"/>
                <w:szCs w:val="18"/>
              </w:rPr>
            </w:pPr>
            <w:r w:rsidRPr="00001266">
              <w:rPr>
                <w:sz w:val="18"/>
                <w:szCs w:val="18"/>
              </w:rPr>
              <w:t> </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3464FB67"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210D757D" w14:textId="77777777" w:rsidR="009B4603" w:rsidRPr="00001266" w:rsidRDefault="009B4603" w:rsidP="00CA74C5">
            <w:pPr>
              <w:rPr>
                <w:sz w:val="18"/>
                <w:szCs w:val="18"/>
              </w:rPr>
            </w:pPr>
            <w:r w:rsidRPr="00001266">
              <w:rPr>
                <w:sz w:val="18"/>
                <w:szCs w:val="18"/>
              </w:rPr>
              <w:t>0</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1C60F270"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4E4164BD" w14:textId="77777777" w:rsidR="009B4603" w:rsidRPr="00001266" w:rsidRDefault="009B4603" w:rsidP="00CA74C5">
            <w:pPr>
              <w:rPr>
                <w:sz w:val="18"/>
                <w:szCs w:val="18"/>
              </w:rPr>
            </w:pPr>
            <w:r w:rsidRPr="00001266">
              <w:rPr>
                <w:sz w:val="18"/>
                <w:szCs w:val="18"/>
              </w:rPr>
              <w:t>2</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3DC28D63"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BB6E9ED" w14:textId="77777777" w:rsidR="009B4603" w:rsidRPr="00001266" w:rsidRDefault="009B4603" w:rsidP="00CA74C5">
            <w:pPr>
              <w:rPr>
                <w:sz w:val="18"/>
                <w:szCs w:val="18"/>
              </w:rPr>
            </w:pPr>
            <w:r w:rsidRPr="00001266">
              <w:rPr>
                <w:sz w:val="18"/>
                <w:szCs w:val="18"/>
              </w:rPr>
              <w:t>68</w:t>
            </w:r>
          </w:p>
        </w:tc>
        <w:tc>
          <w:tcPr>
            <w:tcW w:w="567" w:type="dxa"/>
            <w:gridSpan w:val="2"/>
            <w:tcBorders>
              <w:top w:val="nil"/>
              <w:left w:val="nil"/>
              <w:bottom w:val="single" w:sz="4" w:space="0" w:color="auto"/>
              <w:right w:val="single" w:sz="4" w:space="0" w:color="auto"/>
            </w:tcBorders>
            <w:shd w:val="clear" w:color="auto" w:fill="auto"/>
            <w:vAlign w:val="center"/>
            <w:hideMark/>
          </w:tcPr>
          <w:p w14:paraId="63391691" w14:textId="77777777" w:rsidR="009B4603" w:rsidRPr="00001266" w:rsidRDefault="009B4603" w:rsidP="00CA74C5">
            <w:pPr>
              <w:rPr>
                <w:sz w:val="18"/>
                <w:szCs w:val="18"/>
              </w:rPr>
            </w:pPr>
            <w:r w:rsidRPr="00001266">
              <w:rPr>
                <w:sz w:val="18"/>
                <w:szCs w:val="18"/>
              </w:rPr>
              <w:t>0</w:t>
            </w:r>
          </w:p>
        </w:tc>
      </w:tr>
      <w:tr w:rsidR="009B4603" w:rsidRPr="00E75B33" w14:paraId="5CC3BF06" w14:textId="77777777" w:rsidTr="000518A9">
        <w:trPr>
          <w:trHeight w:val="240"/>
        </w:trPr>
        <w:tc>
          <w:tcPr>
            <w:tcW w:w="1702" w:type="dxa"/>
            <w:gridSpan w:val="2"/>
            <w:vMerge w:val="restart"/>
            <w:tcBorders>
              <w:top w:val="nil"/>
              <w:left w:val="single" w:sz="4" w:space="0" w:color="auto"/>
              <w:bottom w:val="single" w:sz="4" w:space="0" w:color="auto"/>
              <w:right w:val="single" w:sz="4" w:space="0" w:color="auto"/>
            </w:tcBorders>
            <w:shd w:val="clear" w:color="auto" w:fill="auto"/>
            <w:hideMark/>
          </w:tcPr>
          <w:p w14:paraId="11E64A8A" w14:textId="77777777" w:rsidR="009B4603" w:rsidRPr="00001266" w:rsidRDefault="009B4603" w:rsidP="00CA74C5">
            <w:pPr>
              <w:rPr>
                <w:sz w:val="18"/>
                <w:szCs w:val="18"/>
              </w:rPr>
            </w:pPr>
            <w:r w:rsidRPr="00001266">
              <w:rPr>
                <w:sz w:val="18"/>
                <w:szCs w:val="18"/>
              </w:rPr>
              <w:t>Искусство</w:t>
            </w:r>
          </w:p>
        </w:tc>
        <w:tc>
          <w:tcPr>
            <w:tcW w:w="1559" w:type="dxa"/>
            <w:gridSpan w:val="2"/>
            <w:tcBorders>
              <w:top w:val="nil"/>
              <w:left w:val="nil"/>
              <w:bottom w:val="single" w:sz="4" w:space="0" w:color="auto"/>
              <w:right w:val="nil"/>
            </w:tcBorders>
            <w:shd w:val="clear" w:color="auto" w:fill="auto"/>
            <w:hideMark/>
          </w:tcPr>
          <w:p w14:paraId="4AC6494E" w14:textId="77777777" w:rsidR="009B4603" w:rsidRPr="00001266" w:rsidRDefault="009B4603" w:rsidP="00CA74C5">
            <w:pPr>
              <w:rPr>
                <w:sz w:val="18"/>
                <w:szCs w:val="18"/>
              </w:rPr>
            </w:pPr>
            <w:r w:rsidRPr="00001266">
              <w:rPr>
                <w:sz w:val="18"/>
                <w:szCs w:val="18"/>
              </w:rPr>
              <w:t>Изобразительное искусство</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33F6FF84" w14:textId="77777777" w:rsidR="009B4603" w:rsidRPr="00001266" w:rsidRDefault="009B4603" w:rsidP="00CA74C5">
            <w:pPr>
              <w:rPr>
                <w:sz w:val="18"/>
                <w:szCs w:val="18"/>
              </w:rPr>
            </w:pPr>
            <w:r w:rsidRPr="00001266">
              <w:rPr>
                <w:sz w:val="18"/>
                <w:szCs w:val="18"/>
              </w:rPr>
              <w:t>1</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25B53E0D"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351A3D0F" w14:textId="77777777" w:rsidR="009B4603" w:rsidRPr="00001266" w:rsidRDefault="009B4603" w:rsidP="00CA74C5">
            <w:pPr>
              <w:rPr>
                <w:sz w:val="18"/>
                <w:szCs w:val="18"/>
              </w:rPr>
            </w:pPr>
            <w:r w:rsidRPr="00001266">
              <w:rPr>
                <w:sz w:val="18"/>
                <w:szCs w:val="18"/>
              </w:rPr>
              <w:t>34</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4AA5351A"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3EF2F951" w14:textId="77777777" w:rsidR="009B4603" w:rsidRPr="00001266" w:rsidRDefault="009B4603" w:rsidP="00CA74C5">
            <w:pPr>
              <w:rPr>
                <w:sz w:val="18"/>
                <w:szCs w:val="18"/>
              </w:rPr>
            </w:pPr>
            <w:r w:rsidRPr="00001266">
              <w:rPr>
                <w:sz w:val="18"/>
                <w:szCs w:val="18"/>
              </w:rPr>
              <w:t>1</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0A536E39"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3DB8335C" w14:textId="77777777" w:rsidR="009B4603" w:rsidRPr="00001266" w:rsidRDefault="009B4603" w:rsidP="00CA74C5">
            <w:pPr>
              <w:rPr>
                <w:sz w:val="18"/>
                <w:szCs w:val="18"/>
              </w:rPr>
            </w:pPr>
            <w:r w:rsidRPr="00001266">
              <w:rPr>
                <w:sz w:val="18"/>
                <w:szCs w:val="18"/>
              </w:rPr>
              <w:t>34</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5E97222B"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6706ABFA" w14:textId="77777777" w:rsidR="009B4603" w:rsidRPr="00001266" w:rsidRDefault="009B4603" w:rsidP="00CA74C5">
            <w:pPr>
              <w:rPr>
                <w:sz w:val="18"/>
                <w:szCs w:val="18"/>
              </w:rPr>
            </w:pPr>
            <w:r w:rsidRPr="00001266">
              <w:rPr>
                <w:sz w:val="18"/>
                <w:szCs w:val="18"/>
              </w:rPr>
              <w:t>1</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0600864B"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5D2C9102" w14:textId="77777777" w:rsidR="009B4603" w:rsidRPr="00001266" w:rsidRDefault="009B4603" w:rsidP="00CA74C5">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11C3E88C"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23BD0F23" w14:textId="77777777" w:rsidR="009B4603" w:rsidRPr="00001266" w:rsidRDefault="009B4603" w:rsidP="00CA74C5">
            <w:pPr>
              <w:rPr>
                <w:sz w:val="18"/>
                <w:szCs w:val="18"/>
              </w:rPr>
            </w:pPr>
            <w:r w:rsidRPr="00001266">
              <w:rPr>
                <w:sz w:val="18"/>
                <w:szCs w:val="18"/>
              </w:rPr>
              <w:t> </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26FA881C"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74445E34" w14:textId="77777777" w:rsidR="009B4603" w:rsidRPr="00001266" w:rsidRDefault="009B4603" w:rsidP="00CA74C5">
            <w:pPr>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7DDEEE64"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6C6C7C1E" w14:textId="77777777" w:rsidR="009B4603" w:rsidRPr="00001266" w:rsidRDefault="009B4603" w:rsidP="00CA74C5">
            <w:pPr>
              <w:rPr>
                <w:sz w:val="18"/>
                <w:szCs w:val="18"/>
              </w:rPr>
            </w:pPr>
            <w:r w:rsidRPr="00001266">
              <w:rPr>
                <w:sz w:val="18"/>
                <w:szCs w:val="18"/>
              </w:rPr>
              <w:t> </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18E28C9A"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4638B39B" w14:textId="77777777" w:rsidR="009B4603" w:rsidRPr="00001266" w:rsidRDefault="009B4603" w:rsidP="00CA74C5">
            <w:pPr>
              <w:rPr>
                <w:sz w:val="18"/>
                <w:szCs w:val="18"/>
              </w:rPr>
            </w:pPr>
            <w:r w:rsidRPr="00001266">
              <w:rPr>
                <w:sz w:val="18"/>
                <w:szCs w:val="18"/>
              </w:rPr>
              <w:t>0</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084F1BFA"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5DF0F10D" w14:textId="77777777" w:rsidR="009B4603" w:rsidRPr="00001266" w:rsidRDefault="009B4603" w:rsidP="00CA74C5">
            <w:pPr>
              <w:rPr>
                <w:sz w:val="18"/>
                <w:szCs w:val="18"/>
              </w:rPr>
            </w:pPr>
            <w:r w:rsidRPr="00001266">
              <w:rPr>
                <w:sz w:val="18"/>
                <w:szCs w:val="18"/>
              </w:rPr>
              <w:t>3</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7F5C7881"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987E593" w14:textId="77777777" w:rsidR="009B4603" w:rsidRPr="00001266" w:rsidRDefault="009B4603" w:rsidP="00CA74C5">
            <w:pPr>
              <w:rPr>
                <w:sz w:val="18"/>
                <w:szCs w:val="18"/>
              </w:rPr>
            </w:pPr>
            <w:r w:rsidRPr="00001266">
              <w:rPr>
                <w:sz w:val="18"/>
                <w:szCs w:val="18"/>
              </w:rPr>
              <w:t>102</w:t>
            </w:r>
          </w:p>
        </w:tc>
        <w:tc>
          <w:tcPr>
            <w:tcW w:w="567" w:type="dxa"/>
            <w:gridSpan w:val="2"/>
            <w:tcBorders>
              <w:top w:val="nil"/>
              <w:left w:val="nil"/>
              <w:bottom w:val="single" w:sz="4" w:space="0" w:color="auto"/>
              <w:right w:val="single" w:sz="4" w:space="0" w:color="auto"/>
            </w:tcBorders>
            <w:shd w:val="clear" w:color="auto" w:fill="auto"/>
            <w:vAlign w:val="center"/>
            <w:hideMark/>
          </w:tcPr>
          <w:p w14:paraId="0D7F03DC" w14:textId="77777777" w:rsidR="009B4603" w:rsidRPr="00001266" w:rsidRDefault="009B4603" w:rsidP="00CA74C5">
            <w:pPr>
              <w:rPr>
                <w:sz w:val="18"/>
                <w:szCs w:val="18"/>
              </w:rPr>
            </w:pPr>
            <w:r w:rsidRPr="00001266">
              <w:rPr>
                <w:sz w:val="18"/>
                <w:szCs w:val="18"/>
              </w:rPr>
              <w:t>0</w:t>
            </w:r>
          </w:p>
        </w:tc>
      </w:tr>
      <w:tr w:rsidR="009B4603" w:rsidRPr="00E75B33" w14:paraId="68B5D305" w14:textId="77777777" w:rsidTr="000518A9">
        <w:trPr>
          <w:trHeight w:val="240"/>
        </w:trPr>
        <w:tc>
          <w:tcPr>
            <w:tcW w:w="1702" w:type="dxa"/>
            <w:gridSpan w:val="2"/>
            <w:vMerge/>
            <w:tcBorders>
              <w:top w:val="nil"/>
              <w:left w:val="single" w:sz="4" w:space="0" w:color="auto"/>
              <w:bottom w:val="single" w:sz="4" w:space="0" w:color="auto"/>
              <w:right w:val="single" w:sz="4" w:space="0" w:color="auto"/>
            </w:tcBorders>
            <w:vAlign w:val="center"/>
            <w:hideMark/>
          </w:tcPr>
          <w:p w14:paraId="5C843A8B" w14:textId="77777777" w:rsidR="009B4603" w:rsidRPr="00001266" w:rsidRDefault="009B4603" w:rsidP="00CA74C5">
            <w:pPr>
              <w:rPr>
                <w:sz w:val="18"/>
                <w:szCs w:val="18"/>
              </w:rPr>
            </w:pPr>
          </w:p>
        </w:tc>
        <w:tc>
          <w:tcPr>
            <w:tcW w:w="1559" w:type="dxa"/>
            <w:gridSpan w:val="2"/>
            <w:tcBorders>
              <w:top w:val="nil"/>
              <w:left w:val="nil"/>
              <w:bottom w:val="single" w:sz="4" w:space="0" w:color="auto"/>
              <w:right w:val="nil"/>
            </w:tcBorders>
            <w:shd w:val="clear" w:color="auto" w:fill="auto"/>
            <w:hideMark/>
          </w:tcPr>
          <w:p w14:paraId="57C6DFE1" w14:textId="77777777" w:rsidR="009B4603" w:rsidRPr="00001266" w:rsidRDefault="009B4603" w:rsidP="00CA74C5">
            <w:pPr>
              <w:rPr>
                <w:sz w:val="18"/>
                <w:szCs w:val="18"/>
              </w:rPr>
            </w:pPr>
            <w:r w:rsidRPr="00001266">
              <w:rPr>
                <w:sz w:val="18"/>
                <w:szCs w:val="18"/>
              </w:rPr>
              <w:t>Музыка</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03879E79" w14:textId="77777777" w:rsidR="009B4603" w:rsidRPr="00001266" w:rsidRDefault="009B4603" w:rsidP="00CA74C5">
            <w:pPr>
              <w:rPr>
                <w:sz w:val="18"/>
                <w:szCs w:val="18"/>
              </w:rPr>
            </w:pPr>
            <w:r w:rsidRPr="00001266">
              <w:rPr>
                <w:sz w:val="18"/>
                <w:szCs w:val="18"/>
              </w:rPr>
              <w:t>1</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04D7325F"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4EB412A5" w14:textId="77777777" w:rsidR="009B4603" w:rsidRPr="00001266" w:rsidRDefault="009B4603" w:rsidP="00CA74C5">
            <w:pPr>
              <w:rPr>
                <w:sz w:val="18"/>
                <w:szCs w:val="18"/>
              </w:rPr>
            </w:pPr>
            <w:r w:rsidRPr="00001266">
              <w:rPr>
                <w:sz w:val="18"/>
                <w:szCs w:val="18"/>
              </w:rPr>
              <w:t>34</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6D3C1D41"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363B343C" w14:textId="77777777" w:rsidR="009B4603" w:rsidRPr="00001266" w:rsidRDefault="009B4603" w:rsidP="00CA74C5">
            <w:pPr>
              <w:rPr>
                <w:sz w:val="18"/>
                <w:szCs w:val="18"/>
              </w:rPr>
            </w:pPr>
            <w:r w:rsidRPr="00001266">
              <w:rPr>
                <w:sz w:val="18"/>
                <w:szCs w:val="18"/>
              </w:rPr>
              <w:t>1</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184FB1C0"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4462BEF5" w14:textId="77777777" w:rsidR="009B4603" w:rsidRPr="00001266" w:rsidRDefault="009B4603" w:rsidP="00CA74C5">
            <w:pPr>
              <w:rPr>
                <w:sz w:val="18"/>
                <w:szCs w:val="18"/>
              </w:rPr>
            </w:pPr>
            <w:r w:rsidRPr="00001266">
              <w:rPr>
                <w:sz w:val="18"/>
                <w:szCs w:val="18"/>
              </w:rPr>
              <w:t>34</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1B449D4A"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3252E305" w14:textId="77777777" w:rsidR="009B4603" w:rsidRPr="00001266" w:rsidRDefault="009B4603" w:rsidP="00CA74C5">
            <w:pPr>
              <w:rPr>
                <w:sz w:val="18"/>
                <w:szCs w:val="18"/>
              </w:rPr>
            </w:pPr>
            <w:r w:rsidRPr="00001266">
              <w:rPr>
                <w:sz w:val="18"/>
                <w:szCs w:val="18"/>
              </w:rPr>
              <w:t>1</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30DC0711"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407DF43" w14:textId="77777777" w:rsidR="009B4603" w:rsidRPr="00001266" w:rsidRDefault="009B4603" w:rsidP="00CA74C5">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3D0CB6C7"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2BCCB4EE" w14:textId="77777777" w:rsidR="009B4603" w:rsidRPr="00001266" w:rsidRDefault="009B4603" w:rsidP="00CA74C5">
            <w:pPr>
              <w:rPr>
                <w:sz w:val="18"/>
                <w:szCs w:val="18"/>
              </w:rPr>
            </w:pPr>
            <w:r w:rsidRPr="00001266">
              <w:rPr>
                <w:sz w:val="18"/>
                <w:szCs w:val="18"/>
              </w:rPr>
              <w:t>1</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6745D09F"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7C614C82" w14:textId="77777777" w:rsidR="009B4603" w:rsidRPr="00001266" w:rsidRDefault="009B4603" w:rsidP="00CA74C5">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3BC114E2"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794AED1A" w14:textId="77777777" w:rsidR="009B4603" w:rsidRPr="00001266" w:rsidRDefault="009B4603" w:rsidP="00CA74C5">
            <w:pPr>
              <w:rPr>
                <w:sz w:val="18"/>
                <w:szCs w:val="18"/>
              </w:rPr>
            </w:pPr>
            <w:r w:rsidRPr="00001266">
              <w:rPr>
                <w:sz w:val="18"/>
                <w:szCs w:val="18"/>
              </w:rPr>
              <w:t> </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4A76F7D4"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510E63BF" w14:textId="77777777" w:rsidR="009B4603" w:rsidRPr="00001266" w:rsidRDefault="009B4603" w:rsidP="00CA74C5">
            <w:pPr>
              <w:rPr>
                <w:sz w:val="18"/>
                <w:szCs w:val="18"/>
              </w:rPr>
            </w:pPr>
            <w:r w:rsidRPr="00001266">
              <w:rPr>
                <w:sz w:val="18"/>
                <w:szCs w:val="18"/>
              </w:rPr>
              <w:t>0</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30156729"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40236264" w14:textId="77777777" w:rsidR="009B4603" w:rsidRPr="00001266" w:rsidRDefault="009B4603" w:rsidP="00CA74C5">
            <w:pPr>
              <w:rPr>
                <w:sz w:val="18"/>
                <w:szCs w:val="18"/>
              </w:rPr>
            </w:pPr>
            <w:r w:rsidRPr="00001266">
              <w:rPr>
                <w:sz w:val="18"/>
                <w:szCs w:val="18"/>
              </w:rPr>
              <w:t>4</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28826FA5"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2F01D433" w14:textId="77777777" w:rsidR="009B4603" w:rsidRPr="00001266" w:rsidRDefault="009B4603" w:rsidP="00CA74C5">
            <w:pPr>
              <w:rPr>
                <w:sz w:val="18"/>
                <w:szCs w:val="18"/>
              </w:rPr>
            </w:pPr>
            <w:r w:rsidRPr="00001266">
              <w:rPr>
                <w:sz w:val="18"/>
                <w:szCs w:val="18"/>
              </w:rPr>
              <w:t>136</w:t>
            </w:r>
          </w:p>
        </w:tc>
        <w:tc>
          <w:tcPr>
            <w:tcW w:w="567" w:type="dxa"/>
            <w:gridSpan w:val="2"/>
            <w:tcBorders>
              <w:top w:val="nil"/>
              <w:left w:val="nil"/>
              <w:bottom w:val="single" w:sz="4" w:space="0" w:color="auto"/>
              <w:right w:val="single" w:sz="4" w:space="0" w:color="auto"/>
            </w:tcBorders>
            <w:shd w:val="clear" w:color="auto" w:fill="auto"/>
            <w:vAlign w:val="center"/>
            <w:hideMark/>
          </w:tcPr>
          <w:p w14:paraId="74367866" w14:textId="77777777" w:rsidR="009B4603" w:rsidRPr="00001266" w:rsidRDefault="009B4603" w:rsidP="00CA74C5">
            <w:pPr>
              <w:rPr>
                <w:sz w:val="18"/>
                <w:szCs w:val="18"/>
              </w:rPr>
            </w:pPr>
            <w:r w:rsidRPr="00001266">
              <w:rPr>
                <w:sz w:val="18"/>
                <w:szCs w:val="18"/>
              </w:rPr>
              <w:t>0</w:t>
            </w:r>
          </w:p>
        </w:tc>
      </w:tr>
      <w:tr w:rsidR="009B4603" w:rsidRPr="00E75B33" w14:paraId="1F833509" w14:textId="77777777" w:rsidTr="000518A9">
        <w:trPr>
          <w:trHeight w:val="240"/>
        </w:trPr>
        <w:tc>
          <w:tcPr>
            <w:tcW w:w="1702" w:type="dxa"/>
            <w:gridSpan w:val="2"/>
            <w:tcBorders>
              <w:top w:val="nil"/>
              <w:left w:val="single" w:sz="4" w:space="0" w:color="auto"/>
              <w:bottom w:val="single" w:sz="4" w:space="0" w:color="auto"/>
              <w:right w:val="single" w:sz="4" w:space="0" w:color="auto"/>
            </w:tcBorders>
            <w:shd w:val="clear" w:color="auto" w:fill="auto"/>
            <w:noWrap/>
            <w:hideMark/>
          </w:tcPr>
          <w:p w14:paraId="226D4B4C" w14:textId="77777777" w:rsidR="009B4603" w:rsidRPr="00001266" w:rsidRDefault="009B4603" w:rsidP="00CA74C5">
            <w:pPr>
              <w:rPr>
                <w:sz w:val="18"/>
                <w:szCs w:val="18"/>
              </w:rPr>
            </w:pPr>
            <w:r w:rsidRPr="00001266">
              <w:rPr>
                <w:sz w:val="18"/>
                <w:szCs w:val="18"/>
              </w:rPr>
              <w:t>Технология</w:t>
            </w:r>
          </w:p>
        </w:tc>
        <w:tc>
          <w:tcPr>
            <w:tcW w:w="1559" w:type="dxa"/>
            <w:gridSpan w:val="2"/>
            <w:tcBorders>
              <w:top w:val="nil"/>
              <w:left w:val="nil"/>
              <w:bottom w:val="single" w:sz="4" w:space="0" w:color="auto"/>
              <w:right w:val="nil"/>
            </w:tcBorders>
            <w:shd w:val="clear" w:color="auto" w:fill="auto"/>
            <w:noWrap/>
            <w:hideMark/>
          </w:tcPr>
          <w:p w14:paraId="55EE6C56" w14:textId="77777777" w:rsidR="009B4603" w:rsidRPr="00001266" w:rsidRDefault="009B4603" w:rsidP="00CA74C5">
            <w:pPr>
              <w:rPr>
                <w:sz w:val="18"/>
                <w:szCs w:val="18"/>
              </w:rPr>
            </w:pPr>
            <w:r w:rsidRPr="00001266">
              <w:rPr>
                <w:sz w:val="18"/>
                <w:szCs w:val="18"/>
              </w:rPr>
              <w:t>Труд (технология)</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36BF1541" w14:textId="77777777" w:rsidR="009B4603" w:rsidRPr="00001266" w:rsidRDefault="009B4603" w:rsidP="00CA74C5">
            <w:pPr>
              <w:rPr>
                <w:sz w:val="18"/>
                <w:szCs w:val="18"/>
              </w:rPr>
            </w:pPr>
            <w:r w:rsidRPr="00001266">
              <w:rPr>
                <w:sz w:val="18"/>
                <w:szCs w:val="18"/>
              </w:rPr>
              <w:t>2</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5B9F3BAC"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06C12641" w14:textId="77777777" w:rsidR="009B4603" w:rsidRPr="00001266" w:rsidRDefault="009B4603" w:rsidP="00CA74C5">
            <w:pPr>
              <w:rPr>
                <w:sz w:val="18"/>
                <w:szCs w:val="18"/>
              </w:rPr>
            </w:pPr>
            <w:r w:rsidRPr="00001266">
              <w:rPr>
                <w:sz w:val="18"/>
                <w:szCs w:val="18"/>
              </w:rPr>
              <w:t>68</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3AE54D40"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09D16E97" w14:textId="77777777" w:rsidR="009B4603" w:rsidRPr="00001266" w:rsidRDefault="009B4603" w:rsidP="00CA74C5">
            <w:pPr>
              <w:rPr>
                <w:sz w:val="18"/>
                <w:szCs w:val="18"/>
              </w:rPr>
            </w:pPr>
            <w:r w:rsidRPr="00001266">
              <w:rPr>
                <w:sz w:val="18"/>
                <w:szCs w:val="18"/>
              </w:rPr>
              <w:t>2</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428C3E45"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193DA560" w14:textId="77777777" w:rsidR="009B4603" w:rsidRPr="00001266" w:rsidRDefault="009B4603" w:rsidP="00CA74C5">
            <w:pPr>
              <w:rPr>
                <w:sz w:val="18"/>
                <w:szCs w:val="18"/>
              </w:rPr>
            </w:pPr>
            <w:r w:rsidRPr="00001266">
              <w:rPr>
                <w:sz w:val="18"/>
                <w:szCs w:val="18"/>
              </w:rPr>
              <w:t>68</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6CFE1237"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6A0DA69D" w14:textId="77777777" w:rsidR="009B4603" w:rsidRPr="00001266" w:rsidRDefault="009B4603" w:rsidP="00CA74C5">
            <w:pPr>
              <w:rPr>
                <w:sz w:val="18"/>
                <w:szCs w:val="18"/>
              </w:rPr>
            </w:pPr>
            <w:r w:rsidRPr="00001266">
              <w:rPr>
                <w:sz w:val="18"/>
                <w:szCs w:val="18"/>
              </w:rPr>
              <w:t>2</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28BDBEC3"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24BFDA2" w14:textId="77777777" w:rsidR="009B4603" w:rsidRPr="00001266" w:rsidRDefault="009B4603" w:rsidP="00CA74C5">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84DEB93"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305310F7" w14:textId="77777777" w:rsidR="009B4603" w:rsidRPr="00001266" w:rsidRDefault="009B4603" w:rsidP="00CA74C5">
            <w:pPr>
              <w:rPr>
                <w:sz w:val="18"/>
                <w:szCs w:val="18"/>
              </w:rPr>
            </w:pPr>
            <w:r w:rsidRPr="00001266">
              <w:rPr>
                <w:sz w:val="18"/>
                <w:szCs w:val="18"/>
              </w:rPr>
              <w:t>1</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7DBE8DCC"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1252C28C" w14:textId="77777777" w:rsidR="009B4603" w:rsidRPr="00001266" w:rsidRDefault="009B4603" w:rsidP="00CA74C5">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BFE3D05"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33779939" w14:textId="77777777" w:rsidR="009B4603" w:rsidRPr="00001266" w:rsidRDefault="009B4603" w:rsidP="00CA74C5">
            <w:pPr>
              <w:rPr>
                <w:sz w:val="18"/>
                <w:szCs w:val="18"/>
              </w:rPr>
            </w:pPr>
            <w:r w:rsidRPr="00001266">
              <w:rPr>
                <w:sz w:val="18"/>
                <w:szCs w:val="18"/>
              </w:rPr>
              <w:t>1</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0E3DE039"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76CFAD3E" w14:textId="77777777" w:rsidR="009B4603" w:rsidRPr="00001266" w:rsidRDefault="009B4603" w:rsidP="00CA74C5">
            <w:pPr>
              <w:rPr>
                <w:sz w:val="18"/>
                <w:szCs w:val="18"/>
              </w:rPr>
            </w:pPr>
            <w:r w:rsidRPr="00001266">
              <w:rPr>
                <w:sz w:val="18"/>
                <w:szCs w:val="18"/>
              </w:rPr>
              <w:t>34</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183608C1"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6BFA96DF" w14:textId="77777777" w:rsidR="009B4603" w:rsidRPr="00001266" w:rsidRDefault="009B4603" w:rsidP="00CA74C5">
            <w:pPr>
              <w:rPr>
                <w:sz w:val="18"/>
                <w:szCs w:val="18"/>
              </w:rPr>
            </w:pPr>
            <w:r w:rsidRPr="00001266">
              <w:rPr>
                <w:sz w:val="18"/>
                <w:szCs w:val="18"/>
              </w:rPr>
              <w:t>8</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077AE326"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068DF48" w14:textId="77777777" w:rsidR="009B4603" w:rsidRPr="00001266" w:rsidRDefault="009B4603" w:rsidP="00CA74C5">
            <w:pPr>
              <w:rPr>
                <w:sz w:val="18"/>
                <w:szCs w:val="18"/>
              </w:rPr>
            </w:pPr>
            <w:r w:rsidRPr="00001266">
              <w:rPr>
                <w:sz w:val="18"/>
                <w:szCs w:val="18"/>
              </w:rPr>
              <w:t>272</w:t>
            </w:r>
          </w:p>
        </w:tc>
        <w:tc>
          <w:tcPr>
            <w:tcW w:w="567" w:type="dxa"/>
            <w:gridSpan w:val="2"/>
            <w:tcBorders>
              <w:top w:val="nil"/>
              <w:left w:val="nil"/>
              <w:bottom w:val="single" w:sz="4" w:space="0" w:color="auto"/>
              <w:right w:val="single" w:sz="4" w:space="0" w:color="auto"/>
            </w:tcBorders>
            <w:shd w:val="clear" w:color="auto" w:fill="auto"/>
            <w:vAlign w:val="center"/>
            <w:hideMark/>
          </w:tcPr>
          <w:p w14:paraId="224A82A8" w14:textId="77777777" w:rsidR="009B4603" w:rsidRPr="00001266" w:rsidRDefault="009B4603" w:rsidP="00CA74C5">
            <w:pPr>
              <w:rPr>
                <w:sz w:val="18"/>
                <w:szCs w:val="18"/>
              </w:rPr>
            </w:pPr>
            <w:r w:rsidRPr="00001266">
              <w:rPr>
                <w:sz w:val="18"/>
                <w:szCs w:val="18"/>
              </w:rPr>
              <w:t>0</w:t>
            </w:r>
          </w:p>
        </w:tc>
      </w:tr>
      <w:tr w:rsidR="009B4603" w:rsidRPr="00E75B33" w14:paraId="43C00222" w14:textId="77777777" w:rsidTr="000518A9">
        <w:trPr>
          <w:trHeight w:val="240"/>
        </w:trPr>
        <w:tc>
          <w:tcPr>
            <w:tcW w:w="1702" w:type="dxa"/>
            <w:gridSpan w:val="2"/>
            <w:vMerge w:val="restart"/>
            <w:tcBorders>
              <w:top w:val="nil"/>
              <w:left w:val="single" w:sz="4" w:space="0" w:color="auto"/>
              <w:bottom w:val="single" w:sz="4" w:space="0" w:color="000000"/>
              <w:right w:val="single" w:sz="4" w:space="0" w:color="auto"/>
            </w:tcBorders>
            <w:shd w:val="clear" w:color="auto" w:fill="auto"/>
            <w:hideMark/>
          </w:tcPr>
          <w:p w14:paraId="0796511F" w14:textId="77777777" w:rsidR="009B4603" w:rsidRPr="00001266" w:rsidRDefault="009B4603" w:rsidP="00CA74C5">
            <w:pPr>
              <w:rPr>
                <w:sz w:val="18"/>
                <w:szCs w:val="18"/>
              </w:rPr>
            </w:pPr>
            <w:r w:rsidRPr="00001266">
              <w:rPr>
                <w:sz w:val="18"/>
                <w:szCs w:val="18"/>
              </w:rPr>
              <w:t>Физическая культура  Основы безопасности и защиты Родины</w:t>
            </w:r>
          </w:p>
        </w:tc>
        <w:tc>
          <w:tcPr>
            <w:tcW w:w="1559" w:type="dxa"/>
            <w:gridSpan w:val="2"/>
            <w:tcBorders>
              <w:top w:val="nil"/>
              <w:left w:val="nil"/>
              <w:bottom w:val="single" w:sz="4" w:space="0" w:color="auto"/>
              <w:right w:val="nil"/>
            </w:tcBorders>
            <w:shd w:val="clear" w:color="auto" w:fill="auto"/>
            <w:hideMark/>
          </w:tcPr>
          <w:p w14:paraId="2CB2C43E" w14:textId="77777777" w:rsidR="009B4603" w:rsidRPr="00001266" w:rsidRDefault="009B4603" w:rsidP="00CA74C5">
            <w:pPr>
              <w:rPr>
                <w:sz w:val="18"/>
                <w:szCs w:val="18"/>
              </w:rPr>
            </w:pPr>
            <w:r w:rsidRPr="00001266">
              <w:rPr>
                <w:sz w:val="18"/>
                <w:szCs w:val="18"/>
              </w:rPr>
              <w:t>Физическая культура</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611F37EB" w14:textId="77777777" w:rsidR="009B4603" w:rsidRPr="00001266" w:rsidRDefault="009B4603" w:rsidP="00CA74C5">
            <w:pPr>
              <w:rPr>
                <w:sz w:val="18"/>
                <w:szCs w:val="18"/>
              </w:rPr>
            </w:pPr>
            <w:r w:rsidRPr="00001266">
              <w:rPr>
                <w:sz w:val="18"/>
                <w:szCs w:val="18"/>
              </w:rPr>
              <w:t>2</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05B11175" w14:textId="77777777" w:rsidR="009B4603" w:rsidRPr="00001266" w:rsidRDefault="00001266"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74F77C3C" w14:textId="77777777" w:rsidR="009B4603" w:rsidRPr="00001266" w:rsidRDefault="00001266" w:rsidP="00CA74C5">
            <w:pPr>
              <w:rPr>
                <w:sz w:val="18"/>
                <w:szCs w:val="18"/>
              </w:rPr>
            </w:pPr>
            <w:r w:rsidRPr="00001266">
              <w:rPr>
                <w:sz w:val="18"/>
                <w:szCs w:val="18"/>
              </w:rPr>
              <w:t>68</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5565F59E" w14:textId="77777777" w:rsidR="009B4603" w:rsidRPr="00001266" w:rsidRDefault="009B4603" w:rsidP="00CA74C5">
            <w:pPr>
              <w:rPr>
                <w:sz w:val="18"/>
                <w:szCs w:val="18"/>
              </w:rPr>
            </w:pPr>
          </w:p>
        </w:tc>
        <w:tc>
          <w:tcPr>
            <w:tcW w:w="565" w:type="dxa"/>
            <w:gridSpan w:val="2"/>
            <w:tcBorders>
              <w:top w:val="nil"/>
              <w:left w:val="nil"/>
              <w:bottom w:val="single" w:sz="4" w:space="0" w:color="auto"/>
              <w:right w:val="single" w:sz="4" w:space="0" w:color="auto"/>
            </w:tcBorders>
            <w:shd w:val="clear" w:color="auto" w:fill="auto"/>
            <w:vAlign w:val="center"/>
            <w:hideMark/>
          </w:tcPr>
          <w:p w14:paraId="438C96EC" w14:textId="77777777" w:rsidR="009B4603" w:rsidRPr="00001266" w:rsidRDefault="009B4603" w:rsidP="00CA74C5">
            <w:pPr>
              <w:rPr>
                <w:sz w:val="18"/>
                <w:szCs w:val="18"/>
              </w:rPr>
            </w:pPr>
            <w:r w:rsidRPr="00001266">
              <w:rPr>
                <w:sz w:val="18"/>
                <w:szCs w:val="18"/>
              </w:rPr>
              <w:t>2</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0386C47D"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642CA056" w14:textId="77777777" w:rsidR="009B4603" w:rsidRPr="00001266" w:rsidRDefault="009B4603" w:rsidP="00CA74C5">
            <w:pPr>
              <w:rPr>
                <w:sz w:val="18"/>
                <w:szCs w:val="18"/>
              </w:rPr>
            </w:pPr>
            <w:r w:rsidRPr="00001266">
              <w:rPr>
                <w:sz w:val="18"/>
                <w:szCs w:val="18"/>
              </w:rPr>
              <w:t>68</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1F0FF489"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4224F7D2" w14:textId="77777777" w:rsidR="009B4603" w:rsidRPr="00001266" w:rsidRDefault="009B4603" w:rsidP="00CA74C5">
            <w:pPr>
              <w:rPr>
                <w:sz w:val="18"/>
                <w:szCs w:val="18"/>
              </w:rPr>
            </w:pPr>
            <w:r w:rsidRPr="00001266">
              <w:rPr>
                <w:sz w:val="18"/>
                <w:szCs w:val="18"/>
              </w:rPr>
              <w:t>2</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1F441B24"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2D2047B" w14:textId="77777777" w:rsidR="009B4603" w:rsidRPr="00001266" w:rsidRDefault="009B4603" w:rsidP="00CA74C5">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1E029257" w14:textId="77777777" w:rsidR="009B4603" w:rsidRPr="00001266" w:rsidRDefault="008C3142" w:rsidP="00CA74C5">
            <w:pPr>
              <w:rPr>
                <w:sz w:val="18"/>
                <w:szCs w:val="18"/>
              </w:rPr>
            </w:pPr>
            <w:r>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63B4DB29" w14:textId="77777777" w:rsidR="009B4603" w:rsidRPr="00001266" w:rsidRDefault="009B4603" w:rsidP="00CA74C5">
            <w:pPr>
              <w:rPr>
                <w:sz w:val="18"/>
                <w:szCs w:val="18"/>
              </w:rPr>
            </w:pPr>
            <w:r w:rsidRPr="00001266">
              <w:rPr>
                <w:sz w:val="18"/>
                <w:szCs w:val="18"/>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2C489FA5"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7921380F" w14:textId="77777777" w:rsidR="009B4603" w:rsidRPr="00001266" w:rsidRDefault="009B4603" w:rsidP="00CA74C5">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A707D5B"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1885C0BC" w14:textId="77777777" w:rsidR="009B4603" w:rsidRPr="00001266" w:rsidRDefault="009B4603" w:rsidP="00CA74C5">
            <w:pPr>
              <w:rPr>
                <w:sz w:val="18"/>
                <w:szCs w:val="18"/>
              </w:rPr>
            </w:pPr>
            <w:r w:rsidRPr="00001266">
              <w:rPr>
                <w:sz w:val="18"/>
                <w:szCs w:val="18"/>
              </w:rPr>
              <w:t>2</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5E3FBA5F"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4DDDB2B1" w14:textId="77777777" w:rsidR="009B4603" w:rsidRPr="00001266" w:rsidRDefault="009B4603" w:rsidP="00CA74C5">
            <w:pPr>
              <w:rPr>
                <w:sz w:val="18"/>
                <w:szCs w:val="18"/>
              </w:rPr>
            </w:pPr>
            <w:r w:rsidRPr="00001266">
              <w:rPr>
                <w:sz w:val="18"/>
                <w:szCs w:val="18"/>
              </w:rPr>
              <w:t>68</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4D1D0485"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6D434272" w14:textId="77777777" w:rsidR="009B4603" w:rsidRPr="00001266" w:rsidRDefault="009B4603" w:rsidP="00CA74C5">
            <w:pPr>
              <w:rPr>
                <w:sz w:val="18"/>
                <w:szCs w:val="18"/>
              </w:rPr>
            </w:pPr>
            <w:r w:rsidRPr="00001266">
              <w:rPr>
                <w:sz w:val="18"/>
                <w:szCs w:val="18"/>
              </w:rPr>
              <w:t>10</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48591157" w14:textId="77777777" w:rsidR="009B4603" w:rsidRPr="00001266" w:rsidRDefault="000518A9" w:rsidP="00CA74C5">
            <w:pPr>
              <w:rPr>
                <w:sz w:val="18"/>
                <w:szCs w:val="18"/>
              </w:rPr>
            </w:pPr>
            <w:r>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BFB0F40" w14:textId="77777777" w:rsidR="009B4603" w:rsidRPr="00001266" w:rsidRDefault="009B4603" w:rsidP="00CA74C5">
            <w:pPr>
              <w:rPr>
                <w:sz w:val="18"/>
                <w:szCs w:val="18"/>
              </w:rPr>
            </w:pPr>
            <w:r w:rsidRPr="00001266">
              <w:rPr>
                <w:sz w:val="18"/>
                <w:szCs w:val="18"/>
              </w:rPr>
              <w:t>340</w:t>
            </w:r>
          </w:p>
        </w:tc>
        <w:tc>
          <w:tcPr>
            <w:tcW w:w="567" w:type="dxa"/>
            <w:gridSpan w:val="2"/>
            <w:tcBorders>
              <w:top w:val="nil"/>
              <w:left w:val="nil"/>
              <w:bottom w:val="single" w:sz="4" w:space="0" w:color="auto"/>
              <w:right w:val="single" w:sz="4" w:space="0" w:color="auto"/>
            </w:tcBorders>
            <w:shd w:val="clear" w:color="auto" w:fill="auto"/>
            <w:vAlign w:val="center"/>
            <w:hideMark/>
          </w:tcPr>
          <w:p w14:paraId="0984B929" w14:textId="77777777" w:rsidR="009B4603" w:rsidRPr="00001266" w:rsidRDefault="008C3142" w:rsidP="00CA74C5">
            <w:pPr>
              <w:rPr>
                <w:sz w:val="18"/>
                <w:szCs w:val="18"/>
              </w:rPr>
            </w:pPr>
            <w:r>
              <w:rPr>
                <w:sz w:val="18"/>
                <w:szCs w:val="18"/>
              </w:rPr>
              <w:t>0</w:t>
            </w:r>
          </w:p>
        </w:tc>
      </w:tr>
      <w:tr w:rsidR="009B4603" w:rsidRPr="00E75B33" w14:paraId="529EC96B" w14:textId="77777777" w:rsidTr="000518A9">
        <w:trPr>
          <w:trHeight w:val="660"/>
        </w:trPr>
        <w:tc>
          <w:tcPr>
            <w:tcW w:w="1702" w:type="dxa"/>
            <w:gridSpan w:val="2"/>
            <w:vMerge/>
            <w:tcBorders>
              <w:top w:val="nil"/>
              <w:left w:val="single" w:sz="4" w:space="0" w:color="auto"/>
              <w:bottom w:val="single" w:sz="4" w:space="0" w:color="000000"/>
              <w:right w:val="single" w:sz="4" w:space="0" w:color="auto"/>
            </w:tcBorders>
            <w:vAlign w:val="center"/>
            <w:hideMark/>
          </w:tcPr>
          <w:p w14:paraId="381E9A95" w14:textId="77777777" w:rsidR="009B4603" w:rsidRPr="00001266" w:rsidRDefault="009B4603" w:rsidP="00CA74C5">
            <w:pPr>
              <w:rPr>
                <w:sz w:val="18"/>
                <w:szCs w:val="18"/>
              </w:rPr>
            </w:pPr>
          </w:p>
        </w:tc>
        <w:tc>
          <w:tcPr>
            <w:tcW w:w="1559" w:type="dxa"/>
            <w:gridSpan w:val="2"/>
            <w:tcBorders>
              <w:top w:val="nil"/>
              <w:left w:val="nil"/>
              <w:bottom w:val="single" w:sz="4" w:space="0" w:color="auto"/>
              <w:right w:val="nil"/>
            </w:tcBorders>
            <w:shd w:val="clear" w:color="auto" w:fill="auto"/>
            <w:hideMark/>
          </w:tcPr>
          <w:p w14:paraId="091D23DE" w14:textId="77777777" w:rsidR="009B4603" w:rsidRPr="00001266" w:rsidRDefault="009B4603" w:rsidP="00CA74C5">
            <w:pPr>
              <w:rPr>
                <w:sz w:val="18"/>
                <w:szCs w:val="18"/>
              </w:rPr>
            </w:pPr>
            <w:r w:rsidRPr="00001266">
              <w:rPr>
                <w:sz w:val="18"/>
                <w:szCs w:val="18"/>
              </w:rPr>
              <w:t>Основы безопасности защиты Родины</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3DF5B80B" w14:textId="77777777" w:rsidR="009B4603" w:rsidRPr="00001266" w:rsidRDefault="009B4603" w:rsidP="00CA74C5">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16A240E9" w14:textId="77777777" w:rsidR="009B4603" w:rsidRPr="00001266" w:rsidRDefault="009B4603" w:rsidP="00CA74C5">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69A0E5FC" w14:textId="77777777" w:rsidR="009B4603" w:rsidRPr="00001266" w:rsidRDefault="009B4603" w:rsidP="00CA74C5">
            <w:pPr>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5CA3EF5A" w14:textId="77777777" w:rsidR="009B4603" w:rsidRPr="00001266" w:rsidRDefault="009B4603" w:rsidP="00CA74C5">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auto"/>
            <w:vAlign w:val="center"/>
            <w:hideMark/>
          </w:tcPr>
          <w:p w14:paraId="182244BC" w14:textId="77777777" w:rsidR="009B4603" w:rsidRPr="00001266" w:rsidRDefault="009B4603" w:rsidP="00CA74C5">
            <w:pPr>
              <w:rPr>
                <w:sz w:val="18"/>
                <w:szCs w:val="18"/>
              </w:rPr>
            </w:pPr>
            <w:r w:rsidRPr="00001266">
              <w:rPr>
                <w:sz w:val="18"/>
                <w:szCs w:val="18"/>
              </w:rPr>
              <w:t> </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75B3AF7E" w14:textId="77777777" w:rsidR="009B4603" w:rsidRPr="00001266" w:rsidRDefault="009B4603" w:rsidP="00CA74C5">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096074C1" w14:textId="77777777" w:rsidR="009B4603" w:rsidRPr="00001266" w:rsidRDefault="009B4603" w:rsidP="00CA74C5">
            <w:pPr>
              <w:rPr>
                <w:sz w:val="18"/>
                <w:szCs w:val="18"/>
              </w:rPr>
            </w:pPr>
            <w:r w:rsidRPr="00001266">
              <w:rPr>
                <w:sz w:val="18"/>
                <w:szCs w:val="18"/>
              </w:rPr>
              <w:t>0</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546BCCE1" w14:textId="77777777" w:rsidR="009B4603" w:rsidRPr="00001266" w:rsidRDefault="009B4603" w:rsidP="00CA74C5">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469FB97E" w14:textId="77777777" w:rsidR="009B4603" w:rsidRPr="00001266" w:rsidRDefault="009B4603" w:rsidP="00CA74C5">
            <w:pPr>
              <w:rPr>
                <w:sz w:val="18"/>
                <w:szCs w:val="18"/>
              </w:rPr>
            </w:pPr>
            <w:r w:rsidRPr="00001266">
              <w:rPr>
                <w:sz w:val="18"/>
                <w:szCs w:val="18"/>
              </w:rPr>
              <w:t> </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789BE3DF"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F81DEB2" w14:textId="77777777" w:rsidR="009B4603" w:rsidRPr="00001266" w:rsidRDefault="009B4603" w:rsidP="00CA74C5">
            <w:pPr>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4490FBC" w14:textId="77777777" w:rsidR="009B4603" w:rsidRPr="00001266" w:rsidRDefault="009B4603" w:rsidP="00CA74C5">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01ED5433" w14:textId="77777777" w:rsidR="009B4603" w:rsidRPr="00001266" w:rsidRDefault="009B4603" w:rsidP="00CA74C5">
            <w:pPr>
              <w:rPr>
                <w:sz w:val="18"/>
                <w:szCs w:val="18"/>
              </w:rPr>
            </w:pPr>
            <w:r w:rsidRPr="00001266">
              <w:rPr>
                <w:sz w:val="18"/>
                <w:szCs w:val="18"/>
              </w:rPr>
              <w:t>1</w:t>
            </w:r>
          </w:p>
        </w:tc>
        <w:tc>
          <w:tcPr>
            <w:tcW w:w="548" w:type="dxa"/>
            <w:gridSpan w:val="2"/>
            <w:tcBorders>
              <w:top w:val="nil"/>
              <w:left w:val="nil"/>
              <w:bottom w:val="single" w:sz="4" w:space="0" w:color="auto"/>
              <w:right w:val="single" w:sz="4" w:space="0" w:color="auto"/>
            </w:tcBorders>
            <w:shd w:val="clear" w:color="auto" w:fill="auto"/>
            <w:vAlign w:val="center"/>
            <w:hideMark/>
          </w:tcPr>
          <w:p w14:paraId="08C3E526"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5E3A9442" w14:textId="77777777" w:rsidR="009B4603" w:rsidRPr="00001266" w:rsidRDefault="009B4603" w:rsidP="00CA74C5">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8569451" w14:textId="77777777" w:rsidR="009B4603" w:rsidRPr="00001266" w:rsidRDefault="009B4603" w:rsidP="00CA74C5">
            <w:pPr>
              <w:rPr>
                <w:sz w:val="18"/>
                <w:szCs w:val="18"/>
              </w:rPr>
            </w:pPr>
            <w:r w:rsidRPr="00001266">
              <w:rPr>
                <w:sz w:val="18"/>
                <w:szCs w:val="18"/>
              </w:rPr>
              <w:t>0</w:t>
            </w:r>
          </w:p>
        </w:tc>
        <w:tc>
          <w:tcPr>
            <w:tcW w:w="458" w:type="dxa"/>
            <w:gridSpan w:val="4"/>
            <w:tcBorders>
              <w:top w:val="nil"/>
              <w:left w:val="nil"/>
              <w:bottom w:val="single" w:sz="4" w:space="0" w:color="auto"/>
              <w:right w:val="single" w:sz="4" w:space="0" w:color="auto"/>
            </w:tcBorders>
            <w:shd w:val="clear" w:color="auto" w:fill="auto"/>
            <w:vAlign w:val="center"/>
            <w:hideMark/>
          </w:tcPr>
          <w:p w14:paraId="7C84A4A4" w14:textId="77777777" w:rsidR="009B4603" w:rsidRPr="00001266" w:rsidRDefault="009B4603" w:rsidP="00CA74C5">
            <w:pPr>
              <w:rPr>
                <w:sz w:val="18"/>
                <w:szCs w:val="18"/>
              </w:rPr>
            </w:pPr>
            <w:r w:rsidRPr="00001266">
              <w:rPr>
                <w:sz w:val="18"/>
                <w:szCs w:val="18"/>
              </w:rPr>
              <w:t>1</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07AD10C8" w14:textId="77777777" w:rsidR="009B4603" w:rsidRPr="00001266" w:rsidRDefault="009B4603" w:rsidP="00CA74C5">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5697D09" w14:textId="77777777" w:rsidR="009B4603" w:rsidRPr="00001266" w:rsidRDefault="009B4603" w:rsidP="00CA74C5">
            <w:pPr>
              <w:rPr>
                <w:sz w:val="18"/>
                <w:szCs w:val="18"/>
              </w:rPr>
            </w:pPr>
            <w:r w:rsidRPr="00001266">
              <w:rPr>
                <w:sz w:val="18"/>
                <w:szCs w:val="18"/>
              </w:rPr>
              <w:t>34</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0AEE747A" w14:textId="77777777" w:rsidR="009B4603" w:rsidRPr="00001266" w:rsidRDefault="009B4603" w:rsidP="00CA74C5">
            <w:pPr>
              <w:rPr>
                <w:sz w:val="18"/>
                <w:szCs w:val="18"/>
              </w:rPr>
            </w:pPr>
            <w:r w:rsidRPr="00001266">
              <w:rPr>
                <w:sz w:val="18"/>
                <w:szCs w:val="18"/>
              </w:rPr>
              <w:t>0</w:t>
            </w:r>
          </w:p>
        </w:tc>
        <w:tc>
          <w:tcPr>
            <w:tcW w:w="567" w:type="dxa"/>
            <w:gridSpan w:val="3"/>
            <w:tcBorders>
              <w:top w:val="nil"/>
              <w:left w:val="nil"/>
              <w:bottom w:val="single" w:sz="4" w:space="0" w:color="auto"/>
              <w:right w:val="single" w:sz="4" w:space="0" w:color="auto"/>
            </w:tcBorders>
            <w:shd w:val="clear" w:color="auto" w:fill="auto"/>
            <w:vAlign w:val="center"/>
            <w:hideMark/>
          </w:tcPr>
          <w:p w14:paraId="78F71441" w14:textId="77777777" w:rsidR="009B4603" w:rsidRPr="00001266" w:rsidRDefault="009B4603" w:rsidP="00CA74C5">
            <w:pPr>
              <w:rPr>
                <w:sz w:val="18"/>
                <w:szCs w:val="18"/>
              </w:rPr>
            </w:pPr>
            <w:r w:rsidRPr="00001266">
              <w:rPr>
                <w:sz w:val="18"/>
                <w:szCs w:val="18"/>
              </w:rPr>
              <w:t>2</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39D0FAB3" w14:textId="77777777" w:rsidR="009B4603" w:rsidRPr="00001266" w:rsidRDefault="009B4603" w:rsidP="00CA74C5">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212E6CE3" w14:textId="77777777" w:rsidR="009B4603" w:rsidRPr="00001266" w:rsidRDefault="009B4603" w:rsidP="00CA74C5">
            <w:pPr>
              <w:rPr>
                <w:sz w:val="18"/>
                <w:szCs w:val="18"/>
              </w:rPr>
            </w:pPr>
            <w:r w:rsidRPr="00001266">
              <w:rPr>
                <w:sz w:val="18"/>
                <w:szCs w:val="18"/>
              </w:rPr>
              <w:t>68</w:t>
            </w:r>
          </w:p>
        </w:tc>
        <w:tc>
          <w:tcPr>
            <w:tcW w:w="567" w:type="dxa"/>
            <w:gridSpan w:val="2"/>
            <w:tcBorders>
              <w:top w:val="nil"/>
              <w:left w:val="nil"/>
              <w:bottom w:val="single" w:sz="4" w:space="0" w:color="auto"/>
              <w:right w:val="single" w:sz="4" w:space="0" w:color="auto"/>
            </w:tcBorders>
            <w:shd w:val="clear" w:color="auto" w:fill="auto"/>
            <w:vAlign w:val="center"/>
            <w:hideMark/>
          </w:tcPr>
          <w:p w14:paraId="0D13FB5D" w14:textId="77777777" w:rsidR="009B4603" w:rsidRPr="00001266" w:rsidRDefault="009B4603" w:rsidP="00CA74C5">
            <w:pPr>
              <w:rPr>
                <w:sz w:val="18"/>
                <w:szCs w:val="18"/>
              </w:rPr>
            </w:pPr>
            <w:r w:rsidRPr="00001266">
              <w:rPr>
                <w:sz w:val="18"/>
                <w:szCs w:val="18"/>
              </w:rPr>
              <w:t>0</w:t>
            </w:r>
          </w:p>
        </w:tc>
      </w:tr>
      <w:tr w:rsidR="009B4603" w:rsidRPr="00E75B33" w14:paraId="0ED99590" w14:textId="77777777" w:rsidTr="000518A9">
        <w:trPr>
          <w:trHeight w:val="290"/>
        </w:trPr>
        <w:tc>
          <w:tcPr>
            <w:tcW w:w="1702" w:type="dxa"/>
            <w:gridSpan w:val="2"/>
            <w:vMerge w:val="restart"/>
            <w:tcBorders>
              <w:top w:val="nil"/>
              <w:left w:val="single" w:sz="4" w:space="0" w:color="auto"/>
              <w:bottom w:val="single" w:sz="4" w:space="0" w:color="000000"/>
              <w:right w:val="single" w:sz="4" w:space="0" w:color="auto"/>
            </w:tcBorders>
            <w:shd w:val="clear" w:color="auto" w:fill="auto"/>
            <w:hideMark/>
          </w:tcPr>
          <w:p w14:paraId="30A1F546" w14:textId="77777777" w:rsidR="009B4603" w:rsidRPr="00001266" w:rsidRDefault="009B4603" w:rsidP="00CA74C5">
            <w:pPr>
              <w:rPr>
                <w:sz w:val="18"/>
                <w:szCs w:val="18"/>
              </w:rPr>
            </w:pPr>
            <w:r w:rsidRPr="00001266">
              <w:rPr>
                <w:sz w:val="18"/>
                <w:szCs w:val="18"/>
              </w:rPr>
              <w:t>Учебные курсы</w:t>
            </w:r>
          </w:p>
        </w:tc>
        <w:tc>
          <w:tcPr>
            <w:tcW w:w="1559" w:type="dxa"/>
            <w:gridSpan w:val="2"/>
            <w:tcBorders>
              <w:top w:val="nil"/>
              <w:left w:val="nil"/>
              <w:bottom w:val="single" w:sz="4" w:space="0" w:color="auto"/>
              <w:right w:val="nil"/>
            </w:tcBorders>
            <w:shd w:val="clear" w:color="auto" w:fill="auto"/>
            <w:hideMark/>
          </w:tcPr>
          <w:p w14:paraId="504B4B61" w14:textId="77777777" w:rsidR="009B4603" w:rsidRPr="00570E82" w:rsidRDefault="008C3142" w:rsidP="00CA74C5">
            <w:pPr>
              <w:rPr>
                <w:sz w:val="18"/>
                <w:szCs w:val="18"/>
              </w:rPr>
            </w:pPr>
            <w:r w:rsidRPr="00570E82">
              <w:rPr>
                <w:sz w:val="18"/>
                <w:szCs w:val="18"/>
              </w:rPr>
              <w:t>Школа безопасности</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7397B6FB" w14:textId="77777777" w:rsidR="009B4603" w:rsidRPr="00570E82" w:rsidRDefault="009B4603" w:rsidP="00CA74C5">
            <w:pPr>
              <w:rPr>
                <w:sz w:val="18"/>
                <w:szCs w:val="18"/>
              </w:rPr>
            </w:pPr>
            <w:r w:rsidRPr="00570E82">
              <w:rPr>
                <w:sz w:val="18"/>
                <w:szCs w:val="18"/>
              </w:rPr>
              <w:t> </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1E53A6DC" w14:textId="77777777" w:rsidR="009B4603" w:rsidRPr="00570E82" w:rsidRDefault="009B4603" w:rsidP="00CA74C5">
            <w:pPr>
              <w:rPr>
                <w:sz w:val="18"/>
                <w:szCs w:val="18"/>
              </w:rPr>
            </w:pPr>
            <w:r w:rsidRPr="00570E82">
              <w:rPr>
                <w:sz w:val="18"/>
                <w:szCs w:val="18"/>
              </w:rPr>
              <w:t>1</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0A34FA27" w14:textId="77777777" w:rsidR="009B4603" w:rsidRPr="00570E82" w:rsidRDefault="009B4603" w:rsidP="00CA74C5">
            <w:pPr>
              <w:rPr>
                <w:sz w:val="18"/>
                <w:szCs w:val="18"/>
              </w:rPr>
            </w:pPr>
            <w:r w:rsidRPr="00570E82">
              <w:rPr>
                <w:sz w:val="18"/>
                <w:szCs w:val="18"/>
              </w:rPr>
              <w:t> </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2D6D4E6F" w14:textId="77777777" w:rsidR="009B4603" w:rsidRPr="00570E82" w:rsidRDefault="009B4603" w:rsidP="00CA74C5">
            <w:pPr>
              <w:rPr>
                <w:sz w:val="18"/>
                <w:szCs w:val="18"/>
              </w:rPr>
            </w:pPr>
            <w:r w:rsidRPr="00570E82">
              <w:rPr>
                <w:sz w:val="18"/>
                <w:szCs w:val="18"/>
              </w:rPr>
              <w:t>34</w:t>
            </w:r>
          </w:p>
        </w:tc>
        <w:tc>
          <w:tcPr>
            <w:tcW w:w="565" w:type="dxa"/>
            <w:gridSpan w:val="2"/>
            <w:tcBorders>
              <w:top w:val="nil"/>
              <w:left w:val="nil"/>
              <w:bottom w:val="single" w:sz="4" w:space="0" w:color="auto"/>
              <w:right w:val="single" w:sz="4" w:space="0" w:color="auto"/>
            </w:tcBorders>
            <w:shd w:val="clear" w:color="auto" w:fill="auto"/>
            <w:vAlign w:val="center"/>
            <w:hideMark/>
          </w:tcPr>
          <w:p w14:paraId="5566CEDE" w14:textId="77777777" w:rsidR="009B4603" w:rsidRPr="00570E82" w:rsidRDefault="009B4603" w:rsidP="00CA74C5">
            <w:pPr>
              <w:rPr>
                <w:sz w:val="18"/>
                <w:szCs w:val="18"/>
              </w:rPr>
            </w:pPr>
            <w:r w:rsidRPr="00570E82">
              <w:rPr>
                <w:sz w:val="18"/>
                <w:szCs w:val="18"/>
              </w:rPr>
              <w:t> </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641AEC9E" w14:textId="77777777" w:rsidR="009B4603" w:rsidRPr="00570E82" w:rsidRDefault="009B4603" w:rsidP="00CA74C5">
            <w:pPr>
              <w:rPr>
                <w:sz w:val="18"/>
                <w:szCs w:val="18"/>
              </w:rPr>
            </w:pPr>
          </w:p>
        </w:tc>
        <w:tc>
          <w:tcPr>
            <w:tcW w:w="659" w:type="dxa"/>
            <w:gridSpan w:val="2"/>
            <w:tcBorders>
              <w:top w:val="nil"/>
              <w:left w:val="nil"/>
              <w:bottom w:val="single" w:sz="4" w:space="0" w:color="auto"/>
              <w:right w:val="single" w:sz="4" w:space="0" w:color="auto"/>
            </w:tcBorders>
            <w:shd w:val="clear" w:color="auto" w:fill="auto"/>
            <w:vAlign w:val="center"/>
            <w:hideMark/>
          </w:tcPr>
          <w:p w14:paraId="77F45EA8" w14:textId="77777777" w:rsidR="009B4603" w:rsidRPr="00570E82" w:rsidRDefault="009B4603" w:rsidP="00CA74C5">
            <w:pPr>
              <w:rPr>
                <w:sz w:val="18"/>
                <w:szCs w:val="18"/>
              </w:rPr>
            </w:pPr>
            <w:r w:rsidRPr="00570E82">
              <w:rPr>
                <w:sz w:val="18"/>
                <w:szCs w:val="18"/>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74E05D7F" w14:textId="77777777" w:rsidR="009B4603" w:rsidRPr="00570E82" w:rsidRDefault="009B4603" w:rsidP="00CA74C5">
            <w:pPr>
              <w:rPr>
                <w:sz w:val="18"/>
                <w:szCs w:val="18"/>
              </w:rPr>
            </w:pPr>
          </w:p>
        </w:tc>
        <w:tc>
          <w:tcPr>
            <w:tcW w:w="435" w:type="dxa"/>
            <w:gridSpan w:val="3"/>
            <w:tcBorders>
              <w:top w:val="nil"/>
              <w:left w:val="nil"/>
              <w:bottom w:val="single" w:sz="4" w:space="0" w:color="auto"/>
              <w:right w:val="single" w:sz="4" w:space="0" w:color="auto"/>
            </w:tcBorders>
            <w:shd w:val="clear" w:color="auto" w:fill="auto"/>
            <w:vAlign w:val="center"/>
            <w:hideMark/>
          </w:tcPr>
          <w:p w14:paraId="5E6FC4C0" w14:textId="77777777" w:rsidR="009B4603" w:rsidRPr="00570E82" w:rsidRDefault="009B4603" w:rsidP="00CA74C5">
            <w:pPr>
              <w:rPr>
                <w:sz w:val="18"/>
                <w:szCs w:val="18"/>
              </w:rPr>
            </w:pPr>
            <w:r w:rsidRPr="00570E82">
              <w:rPr>
                <w:sz w:val="18"/>
                <w:szCs w:val="18"/>
              </w:rPr>
              <w:t> </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00DBDE15" w14:textId="77777777" w:rsidR="009B4603" w:rsidRPr="00570E82" w:rsidRDefault="009B4603" w:rsidP="00CA74C5">
            <w:pPr>
              <w:rPr>
                <w:sz w:val="18"/>
                <w:szCs w:val="18"/>
              </w:rPr>
            </w:pPr>
            <w:r w:rsidRPr="00570E82">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DE3876D" w14:textId="77777777" w:rsidR="009B4603" w:rsidRPr="00570E82" w:rsidRDefault="009B4603" w:rsidP="00CA74C5">
            <w:pPr>
              <w:rPr>
                <w:sz w:val="18"/>
                <w:szCs w:val="18"/>
              </w:rPr>
            </w:pPr>
            <w:r w:rsidRPr="00570E82">
              <w:rPr>
                <w:sz w:val="18"/>
                <w:szCs w:val="18"/>
              </w:rPr>
              <w:t> </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6CCF1220" w14:textId="77777777" w:rsidR="009B4603" w:rsidRPr="00570E82" w:rsidRDefault="009B4603" w:rsidP="00CA74C5">
            <w:pPr>
              <w:rPr>
                <w:sz w:val="18"/>
                <w:szCs w:val="18"/>
              </w:rPr>
            </w:pPr>
            <w:r w:rsidRPr="00570E82">
              <w:rPr>
                <w:sz w:val="18"/>
                <w:szCs w:val="18"/>
              </w:rPr>
              <w:t> </w:t>
            </w:r>
          </w:p>
        </w:tc>
        <w:tc>
          <w:tcPr>
            <w:tcW w:w="443" w:type="dxa"/>
            <w:gridSpan w:val="3"/>
            <w:tcBorders>
              <w:top w:val="nil"/>
              <w:left w:val="nil"/>
              <w:bottom w:val="single" w:sz="4" w:space="0" w:color="auto"/>
              <w:right w:val="single" w:sz="4" w:space="0" w:color="auto"/>
            </w:tcBorders>
            <w:shd w:val="clear" w:color="auto" w:fill="auto"/>
            <w:vAlign w:val="center"/>
            <w:hideMark/>
          </w:tcPr>
          <w:p w14:paraId="5EF73D70" w14:textId="77777777" w:rsidR="009B4603" w:rsidRPr="00570E82" w:rsidRDefault="009B4603" w:rsidP="00CA74C5">
            <w:pPr>
              <w:rPr>
                <w:sz w:val="18"/>
                <w:szCs w:val="18"/>
              </w:rPr>
            </w:pPr>
            <w:r w:rsidRPr="00570E82">
              <w:rPr>
                <w:sz w:val="18"/>
                <w:szCs w:val="18"/>
              </w:rPr>
              <w:t> </w:t>
            </w:r>
          </w:p>
        </w:tc>
        <w:tc>
          <w:tcPr>
            <w:tcW w:w="548" w:type="dxa"/>
            <w:gridSpan w:val="2"/>
            <w:tcBorders>
              <w:top w:val="nil"/>
              <w:left w:val="nil"/>
              <w:bottom w:val="single" w:sz="4" w:space="0" w:color="auto"/>
              <w:right w:val="single" w:sz="4" w:space="0" w:color="auto"/>
            </w:tcBorders>
            <w:shd w:val="clear" w:color="auto" w:fill="auto"/>
            <w:vAlign w:val="center"/>
            <w:hideMark/>
          </w:tcPr>
          <w:p w14:paraId="4DFCD1D2" w14:textId="77777777" w:rsidR="009B4603" w:rsidRPr="00570E82" w:rsidRDefault="009B4603" w:rsidP="00CA74C5">
            <w:pPr>
              <w:rPr>
                <w:sz w:val="18"/>
                <w:szCs w:val="18"/>
              </w:rPr>
            </w:pPr>
            <w:r w:rsidRPr="00570E82">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770A40D9" w14:textId="77777777" w:rsidR="009B4603" w:rsidRPr="00570E82" w:rsidRDefault="009B4603" w:rsidP="00CA74C5">
            <w:pPr>
              <w:rPr>
                <w:sz w:val="18"/>
                <w:szCs w:val="18"/>
              </w:rPr>
            </w:pPr>
            <w:r w:rsidRPr="00570E82">
              <w:rPr>
                <w:sz w:val="18"/>
                <w:szCs w:val="18"/>
              </w:rPr>
              <w:t> </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5F66C3AF" w14:textId="77777777" w:rsidR="009B4603" w:rsidRPr="00570E82" w:rsidRDefault="009B4603" w:rsidP="00CA74C5">
            <w:pPr>
              <w:rPr>
                <w:sz w:val="18"/>
                <w:szCs w:val="18"/>
              </w:rPr>
            </w:pPr>
            <w:r w:rsidRPr="00570E82">
              <w:rPr>
                <w:sz w:val="18"/>
                <w:szCs w:val="18"/>
              </w:rPr>
              <w:t> </w:t>
            </w:r>
          </w:p>
        </w:tc>
        <w:tc>
          <w:tcPr>
            <w:tcW w:w="458" w:type="dxa"/>
            <w:gridSpan w:val="4"/>
            <w:tcBorders>
              <w:top w:val="nil"/>
              <w:left w:val="nil"/>
              <w:bottom w:val="single" w:sz="4" w:space="0" w:color="auto"/>
              <w:right w:val="single" w:sz="4" w:space="0" w:color="auto"/>
            </w:tcBorders>
            <w:shd w:val="clear" w:color="auto" w:fill="auto"/>
            <w:vAlign w:val="center"/>
            <w:hideMark/>
          </w:tcPr>
          <w:p w14:paraId="046DFE59" w14:textId="77777777" w:rsidR="009B4603" w:rsidRPr="00570E82" w:rsidRDefault="009B4603" w:rsidP="00CA74C5">
            <w:pPr>
              <w:rPr>
                <w:sz w:val="18"/>
                <w:szCs w:val="18"/>
              </w:rPr>
            </w:pPr>
            <w:r w:rsidRPr="00570E82">
              <w:rPr>
                <w:sz w:val="18"/>
                <w:szCs w:val="18"/>
              </w:rPr>
              <w:t> </w:t>
            </w: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0AC353C8" w14:textId="77777777" w:rsidR="009B4603" w:rsidRPr="00570E82" w:rsidRDefault="009B4603" w:rsidP="00CA74C5">
            <w:pPr>
              <w:rPr>
                <w:sz w:val="18"/>
                <w:szCs w:val="18"/>
              </w:rPr>
            </w:pPr>
            <w:r w:rsidRPr="00570E82">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271E305" w14:textId="77777777" w:rsidR="009B4603" w:rsidRPr="00570E82" w:rsidRDefault="009B4603" w:rsidP="00CA74C5">
            <w:pPr>
              <w:rPr>
                <w:sz w:val="18"/>
                <w:szCs w:val="18"/>
              </w:rPr>
            </w:pPr>
            <w:r w:rsidRPr="00570E82">
              <w:rPr>
                <w:sz w:val="18"/>
                <w:szCs w:val="18"/>
              </w:rPr>
              <w:t> </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661EF59B" w14:textId="77777777" w:rsidR="009B4603" w:rsidRPr="00570E82" w:rsidRDefault="009B4603" w:rsidP="00CA74C5">
            <w:pPr>
              <w:rPr>
                <w:sz w:val="18"/>
                <w:szCs w:val="18"/>
              </w:rPr>
            </w:pPr>
            <w:r w:rsidRPr="00570E82">
              <w:rPr>
                <w:sz w:val="18"/>
                <w:szCs w:val="18"/>
              </w:rPr>
              <w:t> </w:t>
            </w:r>
          </w:p>
        </w:tc>
        <w:tc>
          <w:tcPr>
            <w:tcW w:w="567" w:type="dxa"/>
            <w:gridSpan w:val="3"/>
            <w:tcBorders>
              <w:top w:val="nil"/>
              <w:left w:val="nil"/>
              <w:bottom w:val="single" w:sz="4" w:space="0" w:color="auto"/>
              <w:right w:val="single" w:sz="4" w:space="0" w:color="auto"/>
            </w:tcBorders>
            <w:shd w:val="clear" w:color="auto" w:fill="auto"/>
            <w:vAlign w:val="center"/>
            <w:hideMark/>
          </w:tcPr>
          <w:p w14:paraId="4CC11D64" w14:textId="77777777" w:rsidR="009B4603" w:rsidRPr="00570E82" w:rsidRDefault="009B4603" w:rsidP="00CA74C5">
            <w:pPr>
              <w:rPr>
                <w:sz w:val="18"/>
                <w:szCs w:val="18"/>
              </w:rPr>
            </w:pPr>
            <w:r w:rsidRPr="00570E82">
              <w:rPr>
                <w:sz w:val="18"/>
                <w:szCs w:val="18"/>
              </w:rPr>
              <w:t> </w:t>
            </w: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27916D41" w14:textId="77777777" w:rsidR="009B4603" w:rsidRPr="00570E82" w:rsidRDefault="00A505ED" w:rsidP="00CA74C5">
            <w:pPr>
              <w:rPr>
                <w:sz w:val="18"/>
                <w:szCs w:val="18"/>
              </w:rPr>
            </w:pPr>
            <w:r w:rsidRPr="00570E82">
              <w:rPr>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11192DFC" w14:textId="77777777" w:rsidR="009B4603" w:rsidRPr="00570E82" w:rsidRDefault="009B4603" w:rsidP="00CA74C5">
            <w:pPr>
              <w:rPr>
                <w:sz w:val="18"/>
                <w:szCs w:val="18"/>
              </w:rPr>
            </w:pPr>
            <w:r w:rsidRPr="00570E82">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0E05C815" w14:textId="77777777" w:rsidR="009B4603" w:rsidRPr="00570E82" w:rsidRDefault="00A505ED" w:rsidP="00CA74C5">
            <w:pPr>
              <w:rPr>
                <w:sz w:val="18"/>
                <w:szCs w:val="18"/>
              </w:rPr>
            </w:pPr>
            <w:r w:rsidRPr="00570E82">
              <w:rPr>
                <w:sz w:val="18"/>
                <w:szCs w:val="18"/>
              </w:rPr>
              <w:t>34</w:t>
            </w:r>
          </w:p>
        </w:tc>
      </w:tr>
      <w:tr w:rsidR="009B4603" w:rsidRPr="00E75B33" w14:paraId="0B945AB4" w14:textId="77777777" w:rsidTr="000518A9">
        <w:trPr>
          <w:trHeight w:val="225"/>
        </w:trPr>
        <w:tc>
          <w:tcPr>
            <w:tcW w:w="1702" w:type="dxa"/>
            <w:gridSpan w:val="2"/>
            <w:vMerge/>
            <w:tcBorders>
              <w:top w:val="nil"/>
              <w:left w:val="single" w:sz="4" w:space="0" w:color="auto"/>
              <w:bottom w:val="single" w:sz="4" w:space="0" w:color="000000"/>
              <w:right w:val="single" w:sz="4" w:space="0" w:color="auto"/>
            </w:tcBorders>
            <w:vAlign w:val="center"/>
            <w:hideMark/>
          </w:tcPr>
          <w:p w14:paraId="4C4B772D" w14:textId="77777777" w:rsidR="009B4603" w:rsidRPr="00001266" w:rsidRDefault="009B4603" w:rsidP="00CA74C5">
            <w:pPr>
              <w:rPr>
                <w:sz w:val="18"/>
                <w:szCs w:val="18"/>
              </w:rPr>
            </w:pPr>
          </w:p>
        </w:tc>
        <w:tc>
          <w:tcPr>
            <w:tcW w:w="1559" w:type="dxa"/>
            <w:gridSpan w:val="2"/>
            <w:tcBorders>
              <w:top w:val="nil"/>
              <w:left w:val="nil"/>
              <w:bottom w:val="single" w:sz="4" w:space="0" w:color="auto"/>
              <w:right w:val="nil"/>
            </w:tcBorders>
            <w:shd w:val="clear" w:color="auto" w:fill="auto"/>
            <w:hideMark/>
          </w:tcPr>
          <w:p w14:paraId="0627C63A" w14:textId="77777777" w:rsidR="009B4603" w:rsidRPr="00570E82" w:rsidRDefault="009B4603" w:rsidP="00B11D7D">
            <w:pPr>
              <w:rPr>
                <w:sz w:val="18"/>
                <w:szCs w:val="18"/>
              </w:rPr>
            </w:pPr>
            <w:r w:rsidRPr="00570E82">
              <w:rPr>
                <w:sz w:val="18"/>
                <w:szCs w:val="18"/>
              </w:rPr>
              <w:t> </w:t>
            </w:r>
            <w:r w:rsidR="00B11D7D">
              <w:rPr>
                <w:sz w:val="18"/>
                <w:szCs w:val="18"/>
              </w:rPr>
              <w:t>Краеведение</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3EEC607C" w14:textId="77777777" w:rsidR="009B4603" w:rsidRPr="00570E82" w:rsidRDefault="009B4603" w:rsidP="00CA74C5">
            <w:pPr>
              <w:rPr>
                <w:sz w:val="16"/>
                <w:szCs w:val="16"/>
              </w:rPr>
            </w:pPr>
            <w:r w:rsidRPr="00570E82">
              <w:rPr>
                <w:sz w:val="16"/>
                <w:szCs w:val="16"/>
              </w:rPr>
              <w:t> </w:t>
            </w:r>
          </w:p>
        </w:tc>
        <w:tc>
          <w:tcPr>
            <w:tcW w:w="584" w:type="dxa"/>
            <w:gridSpan w:val="3"/>
            <w:tcBorders>
              <w:top w:val="nil"/>
              <w:left w:val="nil"/>
              <w:bottom w:val="single" w:sz="4" w:space="0" w:color="auto"/>
              <w:right w:val="single" w:sz="4" w:space="0" w:color="auto"/>
            </w:tcBorders>
            <w:shd w:val="clear" w:color="000000" w:fill="FFCCFF"/>
            <w:noWrap/>
            <w:vAlign w:val="center"/>
            <w:hideMark/>
          </w:tcPr>
          <w:p w14:paraId="0D3E3E7B" w14:textId="77777777" w:rsidR="009B4603" w:rsidRPr="00570E82" w:rsidRDefault="008C3142" w:rsidP="00CA74C5">
            <w:pPr>
              <w:rPr>
                <w:sz w:val="16"/>
                <w:szCs w:val="16"/>
              </w:rPr>
            </w:pPr>
            <w:r w:rsidRPr="00570E82">
              <w:rPr>
                <w:sz w:val="16"/>
                <w:szCs w:val="16"/>
              </w:rPr>
              <w:t>1</w:t>
            </w:r>
            <w:r w:rsidR="009B4603" w:rsidRPr="00570E82">
              <w:rPr>
                <w:sz w:val="16"/>
                <w:szCs w:val="16"/>
              </w:rPr>
              <w:t> </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27EFA876" w14:textId="77777777" w:rsidR="009B4603" w:rsidRPr="00570E82" w:rsidRDefault="009B4603" w:rsidP="00CA74C5">
            <w:pPr>
              <w:rPr>
                <w:sz w:val="16"/>
                <w:szCs w:val="16"/>
              </w:rPr>
            </w:pPr>
            <w:r w:rsidRPr="00570E82">
              <w:rPr>
                <w:sz w:val="16"/>
                <w:szCs w:val="16"/>
              </w:rPr>
              <w:t> </w:t>
            </w:r>
          </w:p>
        </w:tc>
        <w:tc>
          <w:tcPr>
            <w:tcW w:w="709" w:type="dxa"/>
            <w:gridSpan w:val="2"/>
            <w:tcBorders>
              <w:top w:val="nil"/>
              <w:left w:val="nil"/>
              <w:bottom w:val="single" w:sz="4" w:space="0" w:color="auto"/>
              <w:right w:val="single" w:sz="4" w:space="0" w:color="auto"/>
            </w:tcBorders>
            <w:shd w:val="clear" w:color="000000" w:fill="FFCCFF"/>
            <w:noWrap/>
            <w:vAlign w:val="center"/>
            <w:hideMark/>
          </w:tcPr>
          <w:p w14:paraId="301E7E0D" w14:textId="77777777" w:rsidR="009B4603" w:rsidRPr="00570E82" w:rsidRDefault="009B4603" w:rsidP="00CA74C5">
            <w:pPr>
              <w:rPr>
                <w:sz w:val="16"/>
                <w:szCs w:val="16"/>
              </w:rPr>
            </w:pPr>
            <w:r w:rsidRPr="00570E82">
              <w:rPr>
                <w:sz w:val="16"/>
                <w:szCs w:val="16"/>
              </w:rPr>
              <w:t> </w:t>
            </w:r>
            <w:r w:rsidR="008C3142" w:rsidRPr="00570E82">
              <w:rPr>
                <w:sz w:val="16"/>
                <w:szCs w:val="16"/>
              </w:rPr>
              <w:t>34</w:t>
            </w:r>
          </w:p>
        </w:tc>
        <w:tc>
          <w:tcPr>
            <w:tcW w:w="565" w:type="dxa"/>
            <w:gridSpan w:val="2"/>
            <w:tcBorders>
              <w:top w:val="nil"/>
              <w:left w:val="nil"/>
              <w:bottom w:val="single" w:sz="4" w:space="0" w:color="auto"/>
              <w:right w:val="single" w:sz="4" w:space="0" w:color="auto"/>
            </w:tcBorders>
            <w:shd w:val="clear" w:color="auto" w:fill="auto"/>
            <w:vAlign w:val="center"/>
            <w:hideMark/>
          </w:tcPr>
          <w:p w14:paraId="1CD681A1" w14:textId="77777777" w:rsidR="009B4603" w:rsidRPr="00570E82" w:rsidRDefault="009B4603" w:rsidP="00CA74C5">
            <w:pPr>
              <w:rPr>
                <w:sz w:val="16"/>
                <w:szCs w:val="16"/>
              </w:rPr>
            </w:pPr>
            <w:r w:rsidRPr="00570E82">
              <w:rPr>
                <w:sz w:val="16"/>
                <w:szCs w:val="16"/>
              </w:rPr>
              <w:t> </w:t>
            </w:r>
          </w:p>
        </w:tc>
        <w:tc>
          <w:tcPr>
            <w:tcW w:w="531" w:type="dxa"/>
            <w:gridSpan w:val="2"/>
            <w:tcBorders>
              <w:top w:val="nil"/>
              <w:left w:val="nil"/>
              <w:bottom w:val="single" w:sz="4" w:space="0" w:color="auto"/>
              <w:right w:val="single" w:sz="4" w:space="0" w:color="auto"/>
            </w:tcBorders>
            <w:shd w:val="clear" w:color="auto" w:fill="auto"/>
            <w:noWrap/>
            <w:vAlign w:val="center"/>
            <w:hideMark/>
          </w:tcPr>
          <w:p w14:paraId="6C37CD36" w14:textId="77777777" w:rsidR="009B4603" w:rsidRPr="00570E82" w:rsidRDefault="009B4603" w:rsidP="00CA74C5">
            <w:pPr>
              <w:rPr>
                <w:sz w:val="16"/>
                <w:szCs w:val="16"/>
              </w:rPr>
            </w:pPr>
            <w:r w:rsidRPr="00570E82">
              <w:rPr>
                <w:sz w:val="16"/>
                <w:szCs w:val="16"/>
              </w:rPr>
              <w:t> </w:t>
            </w:r>
          </w:p>
        </w:tc>
        <w:tc>
          <w:tcPr>
            <w:tcW w:w="659" w:type="dxa"/>
            <w:gridSpan w:val="2"/>
            <w:tcBorders>
              <w:top w:val="nil"/>
              <w:left w:val="nil"/>
              <w:bottom w:val="single" w:sz="4" w:space="0" w:color="auto"/>
              <w:right w:val="single" w:sz="4" w:space="0" w:color="auto"/>
            </w:tcBorders>
            <w:shd w:val="clear" w:color="auto" w:fill="auto"/>
            <w:vAlign w:val="center"/>
            <w:hideMark/>
          </w:tcPr>
          <w:p w14:paraId="33C874A6" w14:textId="77777777" w:rsidR="009B4603" w:rsidRPr="00570E82" w:rsidRDefault="009B4603" w:rsidP="00CA74C5">
            <w:pPr>
              <w:rPr>
                <w:sz w:val="16"/>
                <w:szCs w:val="16"/>
              </w:rPr>
            </w:pPr>
            <w:r w:rsidRPr="00570E82">
              <w:rPr>
                <w:sz w:val="16"/>
                <w:szCs w:val="16"/>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2C2FCAAA" w14:textId="77777777" w:rsidR="009B4603" w:rsidRPr="00570E82" w:rsidRDefault="009B4603" w:rsidP="00CA74C5">
            <w:pPr>
              <w:rPr>
                <w:sz w:val="16"/>
                <w:szCs w:val="16"/>
              </w:rPr>
            </w:pPr>
            <w:r w:rsidRPr="00570E82">
              <w:rPr>
                <w:sz w:val="16"/>
                <w:szCs w:val="16"/>
              </w:rPr>
              <w:t> </w:t>
            </w:r>
          </w:p>
        </w:tc>
        <w:tc>
          <w:tcPr>
            <w:tcW w:w="435" w:type="dxa"/>
            <w:gridSpan w:val="3"/>
            <w:tcBorders>
              <w:top w:val="nil"/>
              <w:left w:val="nil"/>
              <w:bottom w:val="single" w:sz="4" w:space="0" w:color="auto"/>
              <w:right w:val="single" w:sz="4" w:space="0" w:color="auto"/>
            </w:tcBorders>
            <w:shd w:val="clear" w:color="auto" w:fill="auto"/>
            <w:vAlign w:val="center"/>
            <w:hideMark/>
          </w:tcPr>
          <w:p w14:paraId="407EA4BD" w14:textId="77777777" w:rsidR="009B4603" w:rsidRPr="00570E82" w:rsidRDefault="009B4603" w:rsidP="00CA74C5">
            <w:pPr>
              <w:rPr>
                <w:sz w:val="16"/>
                <w:szCs w:val="16"/>
              </w:rPr>
            </w:pPr>
            <w:r w:rsidRPr="00570E82">
              <w:rPr>
                <w:sz w:val="16"/>
                <w:szCs w:val="16"/>
              </w:rPr>
              <w:t> </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5582BD5A" w14:textId="77777777" w:rsidR="009B4603" w:rsidRPr="00570E82" w:rsidRDefault="009B4603" w:rsidP="00CA74C5">
            <w:pPr>
              <w:rPr>
                <w:sz w:val="16"/>
                <w:szCs w:val="16"/>
              </w:rPr>
            </w:pPr>
          </w:p>
        </w:tc>
        <w:tc>
          <w:tcPr>
            <w:tcW w:w="617" w:type="dxa"/>
            <w:gridSpan w:val="3"/>
            <w:tcBorders>
              <w:top w:val="nil"/>
              <w:left w:val="nil"/>
              <w:bottom w:val="single" w:sz="4" w:space="0" w:color="auto"/>
              <w:right w:val="single" w:sz="4" w:space="0" w:color="auto"/>
            </w:tcBorders>
            <w:shd w:val="clear" w:color="auto" w:fill="auto"/>
            <w:vAlign w:val="center"/>
            <w:hideMark/>
          </w:tcPr>
          <w:p w14:paraId="13A7059B" w14:textId="77777777" w:rsidR="009B4603" w:rsidRPr="00570E82" w:rsidRDefault="009B4603" w:rsidP="00CA74C5">
            <w:pPr>
              <w:rPr>
                <w:sz w:val="16"/>
                <w:szCs w:val="16"/>
              </w:rPr>
            </w:pPr>
            <w:r w:rsidRPr="00570E82">
              <w:rPr>
                <w:sz w:val="16"/>
                <w:szCs w:val="16"/>
              </w:rPr>
              <w:t> </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98ED1F8" w14:textId="77777777" w:rsidR="009B4603" w:rsidRPr="00570E82" w:rsidRDefault="009B4603" w:rsidP="00CA74C5">
            <w:pPr>
              <w:rPr>
                <w:sz w:val="16"/>
                <w:szCs w:val="16"/>
              </w:rPr>
            </w:pPr>
          </w:p>
        </w:tc>
        <w:tc>
          <w:tcPr>
            <w:tcW w:w="443" w:type="dxa"/>
            <w:gridSpan w:val="3"/>
            <w:tcBorders>
              <w:top w:val="nil"/>
              <w:left w:val="nil"/>
              <w:bottom w:val="single" w:sz="4" w:space="0" w:color="auto"/>
              <w:right w:val="single" w:sz="4" w:space="0" w:color="auto"/>
            </w:tcBorders>
            <w:shd w:val="clear" w:color="auto" w:fill="auto"/>
            <w:vAlign w:val="center"/>
            <w:hideMark/>
          </w:tcPr>
          <w:p w14:paraId="4719D595" w14:textId="77777777" w:rsidR="009B4603" w:rsidRPr="00570E82" w:rsidRDefault="009B4603" w:rsidP="00CA74C5">
            <w:pPr>
              <w:rPr>
                <w:sz w:val="16"/>
                <w:szCs w:val="16"/>
              </w:rPr>
            </w:pPr>
            <w:r w:rsidRPr="00570E82">
              <w:rPr>
                <w:sz w:val="16"/>
                <w:szCs w:val="16"/>
              </w:rPr>
              <w:t> </w:t>
            </w:r>
          </w:p>
        </w:tc>
        <w:tc>
          <w:tcPr>
            <w:tcW w:w="548" w:type="dxa"/>
            <w:gridSpan w:val="2"/>
            <w:tcBorders>
              <w:top w:val="nil"/>
              <w:left w:val="nil"/>
              <w:bottom w:val="single" w:sz="4" w:space="0" w:color="auto"/>
              <w:right w:val="single" w:sz="4" w:space="0" w:color="auto"/>
            </w:tcBorders>
            <w:shd w:val="clear" w:color="auto" w:fill="auto"/>
            <w:vAlign w:val="center"/>
            <w:hideMark/>
          </w:tcPr>
          <w:p w14:paraId="4523A1B3" w14:textId="77777777" w:rsidR="009B4603" w:rsidRPr="00570E82" w:rsidRDefault="009B4603" w:rsidP="00CA74C5">
            <w:pPr>
              <w:rPr>
                <w:sz w:val="16"/>
                <w:szCs w:val="16"/>
              </w:rPr>
            </w:pP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02FF3170" w14:textId="77777777" w:rsidR="009B4603" w:rsidRPr="00570E82" w:rsidRDefault="009B4603" w:rsidP="00CA74C5">
            <w:pPr>
              <w:rPr>
                <w:sz w:val="16"/>
                <w:szCs w:val="16"/>
              </w:rPr>
            </w:pPr>
            <w:r w:rsidRPr="00570E82">
              <w:rPr>
                <w:sz w:val="16"/>
                <w:szCs w:val="16"/>
              </w:rPr>
              <w:t> </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13184E43" w14:textId="77777777" w:rsidR="009B4603" w:rsidRPr="00570E82" w:rsidRDefault="009B4603" w:rsidP="00CA74C5">
            <w:pPr>
              <w:rPr>
                <w:sz w:val="16"/>
                <w:szCs w:val="16"/>
              </w:rPr>
            </w:pPr>
          </w:p>
        </w:tc>
        <w:tc>
          <w:tcPr>
            <w:tcW w:w="458" w:type="dxa"/>
            <w:gridSpan w:val="4"/>
            <w:tcBorders>
              <w:top w:val="nil"/>
              <w:left w:val="nil"/>
              <w:bottom w:val="single" w:sz="4" w:space="0" w:color="auto"/>
              <w:right w:val="single" w:sz="4" w:space="0" w:color="auto"/>
            </w:tcBorders>
            <w:shd w:val="clear" w:color="auto" w:fill="auto"/>
            <w:vAlign w:val="center"/>
            <w:hideMark/>
          </w:tcPr>
          <w:p w14:paraId="267F1924" w14:textId="77777777" w:rsidR="009B4603" w:rsidRPr="00570E82" w:rsidRDefault="009B4603" w:rsidP="00CA74C5">
            <w:pPr>
              <w:rPr>
                <w:sz w:val="16"/>
                <w:szCs w:val="16"/>
              </w:rPr>
            </w:pPr>
          </w:p>
        </w:tc>
        <w:tc>
          <w:tcPr>
            <w:tcW w:w="530" w:type="dxa"/>
            <w:gridSpan w:val="2"/>
            <w:tcBorders>
              <w:top w:val="nil"/>
              <w:left w:val="nil"/>
              <w:bottom w:val="single" w:sz="4" w:space="0" w:color="auto"/>
              <w:right w:val="single" w:sz="4" w:space="0" w:color="auto"/>
            </w:tcBorders>
            <w:shd w:val="clear" w:color="auto" w:fill="auto"/>
            <w:noWrap/>
            <w:vAlign w:val="center"/>
            <w:hideMark/>
          </w:tcPr>
          <w:p w14:paraId="74F4386A" w14:textId="77777777" w:rsidR="009B4603" w:rsidRPr="00570E82" w:rsidRDefault="009B4603" w:rsidP="00CA74C5">
            <w:pPr>
              <w:rPr>
                <w:sz w:val="16"/>
                <w:szCs w:val="16"/>
              </w:rPr>
            </w:pPr>
          </w:p>
        </w:tc>
        <w:tc>
          <w:tcPr>
            <w:tcW w:w="617" w:type="dxa"/>
            <w:gridSpan w:val="3"/>
            <w:tcBorders>
              <w:top w:val="nil"/>
              <w:left w:val="nil"/>
              <w:bottom w:val="single" w:sz="4" w:space="0" w:color="auto"/>
              <w:right w:val="single" w:sz="4" w:space="0" w:color="auto"/>
            </w:tcBorders>
            <w:shd w:val="clear" w:color="auto" w:fill="auto"/>
            <w:vAlign w:val="center"/>
            <w:hideMark/>
          </w:tcPr>
          <w:p w14:paraId="58253F81" w14:textId="77777777" w:rsidR="009B4603" w:rsidRPr="00570E82" w:rsidRDefault="009B4603" w:rsidP="00CA74C5">
            <w:pPr>
              <w:rPr>
                <w:sz w:val="16"/>
                <w:szCs w:val="16"/>
              </w:rPr>
            </w:pP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28022197" w14:textId="77777777" w:rsidR="009B4603" w:rsidRPr="00570E82" w:rsidRDefault="009B4603" w:rsidP="00CA74C5">
            <w:pPr>
              <w:rPr>
                <w:sz w:val="16"/>
                <w:szCs w:val="16"/>
              </w:rPr>
            </w:pPr>
          </w:p>
        </w:tc>
        <w:tc>
          <w:tcPr>
            <w:tcW w:w="567" w:type="dxa"/>
            <w:gridSpan w:val="3"/>
            <w:tcBorders>
              <w:top w:val="nil"/>
              <w:left w:val="nil"/>
              <w:bottom w:val="single" w:sz="4" w:space="0" w:color="auto"/>
              <w:right w:val="single" w:sz="4" w:space="0" w:color="auto"/>
            </w:tcBorders>
            <w:shd w:val="clear" w:color="auto" w:fill="auto"/>
            <w:vAlign w:val="center"/>
            <w:hideMark/>
          </w:tcPr>
          <w:p w14:paraId="74CF5CA4" w14:textId="77777777" w:rsidR="009B4603" w:rsidRPr="00570E82" w:rsidRDefault="009B4603" w:rsidP="00CA74C5">
            <w:pPr>
              <w:rPr>
                <w:sz w:val="16"/>
                <w:szCs w:val="16"/>
              </w:rPr>
            </w:pPr>
          </w:p>
        </w:tc>
        <w:tc>
          <w:tcPr>
            <w:tcW w:w="471" w:type="dxa"/>
            <w:gridSpan w:val="2"/>
            <w:tcBorders>
              <w:top w:val="nil"/>
              <w:left w:val="nil"/>
              <w:bottom w:val="single" w:sz="4" w:space="0" w:color="auto"/>
              <w:right w:val="single" w:sz="4" w:space="0" w:color="auto"/>
            </w:tcBorders>
            <w:shd w:val="clear" w:color="auto" w:fill="auto"/>
            <w:noWrap/>
            <w:vAlign w:val="center"/>
            <w:hideMark/>
          </w:tcPr>
          <w:p w14:paraId="52220806" w14:textId="77777777" w:rsidR="009B4603" w:rsidRPr="00570E82" w:rsidRDefault="000518A9" w:rsidP="00CA74C5">
            <w:pPr>
              <w:rPr>
                <w:sz w:val="16"/>
                <w:szCs w:val="16"/>
              </w:rPr>
            </w:pPr>
            <w:r w:rsidRPr="00570E82">
              <w:rPr>
                <w:sz w:val="16"/>
                <w:szCs w:val="16"/>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7E9A9F2C" w14:textId="77777777" w:rsidR="009B4603" w:rsidRPr="00570E82" w:rsidRDefault="00A505ED" w:rsidP="00CA74C5">
            <w:pPr>
              <w:rPr>
                <w:sz w:val="16"/>
                <w:szCs w:val="16"/>
              </w:rPr>
            </w:pPr>
            <w:r w:rsidRPr="00570E82">
              <w:rPr>
                <w:sz w:val="16"/>
                <w:szCs w:val="16"/>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0CD968C1" w14:textId="77777777" w:rsidR="009B4603" w:rsidRPr="00570E82" w:rsidRDefault="000518A9" w:rsidP="00CA74C5">
            <w:pPr>
              <w:rPr>
                <w:sz w:val="16"/>
                <w:szCs w:val="16"/>
              </w:rPr>
            </w:pPr>
            <w:r w:rsidRPr="00570E82">
              <w:rPr>
                <w:sz w:val="16"/>
                <w:szCs w:val="16"/>
              </w:rPr>
              <w:t>34</w:t>
            </w:r>
          </w:p>
        </w:tc>
      </w:tr>
      <w:tr w:rsidR="009B4603" w:rsidRPr="00E75B33" w14:paraId="0DFB0100" w14:textId="77777777" w:rsidTr="000518A9">
        <w:trPr>
          <w:trHeight w:val="270"/>
        </w:trPr>
        <w:tc>
          <w:tcPr>
            <w:tcW w:w="3261" w:type="dxa"/>
            <w:gridSpan w:val="4"/>
            <w:tcBorders>
              <w:top w:val="single" w:sz="4" w:space="0" w:color="auto"/>
              <w:left w:val="single" w:sz="4" w:space="0" w:color="auto"/>
              <w:bottom w:val="single" w:sz="4" w:space="0" w:color="auto"/>
              <w:right w:val="nil"/>
            </w:tcBorders>
            <w:shd w:val="clear" w:color="auto" w:fill="auto"/>
            <w:vAlign w:val="center"/>
            <w:hideMark/>
          </w:tcPr>
          <w:p w14:paraId="556873C5" w14:textId="77777777" w:rsidR="009B4603" w:rsidRPr="00001266" w:rsidRDefault="009B4603" w:rsidP="00CA74C5">
            <w:pPr>
              <w:rPr>
                <w:sz w:val="18"/>
                <w:szCs w:val="18"/>
              </w:rPr>
            </w:pPr>
            <w:r w:rsidRPr="00001266">
              <w:rPr>
                <w:sz w:val="18"/>
                <w:szCs w:val="18"/>
              </w:rPr>
              <w:t>Всего:</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232E383E" w14:textId="77777777" w:rsidR="009B4603" w:rsidRPr="000518A9" w:rsidRDefault="009B4603" w:rsidP="00CA74C5">
            <w:pPr>
              <w:rPr>
                <w:sz w:val="16"/>
                <w:szCs w:val="16"/>
              </w:rPr>
            </w:pPr>
            <w:r w:rsidRPr="000518A9">
              <w:rPr>
                <w:sz w:val="16"/>
                <w:szCs w:val="16"/>
              </w:rPr>
              <w:t>27</w:t>
            </w:r>
          </w:p>
        </w:tc>
        <w:tc>
          <w:tcPr>
            <w:tcW w:w="584" w:type="dxa"/>
            <w:gridSpan w:val="3"/>
            <w:tcBorders>
              <w:top w:val="nil"/>
              <w:left w:val="nil"/>
              <w:bottom w:val="single" w:sz="4" w:space="0" w:color="auto"/>
              <w:right w:val="single" w:sz="4" w:space="0" w:color="auto"/>
            </w:tcBorders>
            <w:shd w:val="clear" w:color="000000" w:fill="FFCCFF"/>
            <w:vAlign w:val="center"/>
            <w:hideMark/>
          </w:tcPr>
          <w:p w14:paraId="3F3056AD" w14:textId="77777777" w:rsidR="009B4603" w:rsidRPr="000518A9" w:rsidRDefault="009B4603" w:rsidP="00CA74C5">
            <w:pPr>
              <w:rPr>
                <w:sz w:val="16"/>
                <w:szCs w:val="16"/>
              </w:rPr>
            </w:pPr>
            <w:r w:rsidRPr="000518A9">
              <w:rPr>
                <w:sz w:val="16"/>
                <w:szCs w:val="16"/>
              </w:rPr>
              <w:t>2</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3C79EE82" w14:textId="77777777" w:rsidR="009B4603" w:rsidRPr="000518A9" w:rsidRDefault="009B4603" w:rsidP="00CA74C5">
            <w:pPr>
              <w:rPr>
                <w:sz w:val="16"/>
                <w:szCs w:val="16"/>
              </w:rPr>
            </w:pPr>
            <w:r w:rsidRPr="000518A9">
              <w:rPr>
                <w:sz w:val="16"/>
                <w:szCs w:val="16"/>
              </w:rPr>
              <w:t>918</w:t>
            </w:r>
          </w:p>
        </w:tc>
        <w:tc>
          <w:tcPr>
            <w:tcW w:w="709" w:type="dxa"/>
            <w:gridSpan w:val="2"/>
            <w:tcBorders>
              <w:top w:val="nil"/>
              <w:left w:val="nil"/>
              <w:bottom w:val="single" w:sz="4" w:space="0" w:color="auto"/>
              <w:right w:val="single" w:sz="4" w:space="0" w:color="auto"/>
            </w:tcBorders>
            <w:shd w:val="clear" w:color="000000" w:fill="FFCCFF"/>
            <w:vAlign w:val="center"/>
            <w:hideMark/>
          </w:tcPr>
          <w:p w14:paraId="2CBFCBE4" w14:textId="77777777" w:rsidR="009B4603" w:rsidRPr="000518A9" w:rsidRDefault="009B4603" w:rsidP="00CA74C5">
            <w:pPr>
              <w:rPr>
                <w:sz w:val="16"/>
                <w:szCs w:val="16"/>
              </w:rPr>
            </w:pPr>
            <w:r w:rsidRPr="000518A9">
              <w:rPr>
                <w:sz w:val="16"/>
                <w:szCs w:val="16"/>
              </w:rPr>
              <w:t>68</w:t>
            </w:r>
          </w:p>
        </w:tc>
        <w:tc>
          <w:tcPr>
            <w:tcW w:w="565" w:type="dxa"/>
            <w:gridSpan w:val="2"/>
            <w:tcBorders>
              <w:top w:val="nil"/>
              <w:left w:val="nil"/>
              <w:bottom w:val="single" w:sz="4" w:space="0" w:color="auto"/>
              <w:right w:val="single" w:sz="4" w:space="0" w:color="auto"/>
            </w:tcBorders>
            <w:shd w:val="clear" w:color="000000" w:fill="FFCCFF"/>
            <w:vAlign w:val="center"/>
            <w:hideMark/>
          </w:tcPr>
          <w:p w14:paraId="54FDBB6D" w14:textId="77777777" w:rsidR="009B4603" w:rsidRPr="000518A9" w:rsidRDefault="009B4603" w:rsidP="00CA74C5">
            <w:pPr>
              <w:rPr>
                <w:sz w:val="16"/>
                <w:szCs w:val="16"/>
              </w:rPr>
            </w:pPr>
            <w:r w:rsidRPr="000518A9">
              <w:rPr>
                <w:sz w:val="16"/>
                <w:szCs w:val="16"/>
              </w:rPr>
              <w:t>29</w:t>
            </w:r>
          </w:p>
        </w:tc>
        <w:tc>
          <w:tcPr>
            <w:tcW w:w="531" w:type="dxa"/>
            <w:gridSpan w:val="2"/>
            <w:tcBorders>
              <w:top w:val="nil"/>
              <w:left w:val="nil"/>
              <w:bottom w:val="single" w:sz="4" w:space="0" w:color="auto"/>
              <w:right w:val="single" w:sz="4" w:space="0" w:color="auto"/>
            </w:tcBorders>
            <w:shd w:val="clear" w:color="000000" w:fill="FFCCFF"/>
            <w:vAlign w:val="center"/>
            <w:hideMark/>
          </w:tcPr>
          <w:p w14:paraId="250C1705" w14:textId="77777777" w:rsidR="009B4603" w:rsidRPr="000518A9" w:rsidRDefault="009B4603" w:rsidP="00CA74C5">
            <w:pPr>
              <w:rPr>
                <w:sz w:val="16"/>
                <w:szCs w:val="16"/>
              </w:rPr>
            </w:pPr>
            <w:r w:rsidRPr="000518A9">
              <w:rPr>
                <w:sz w:val="16"/>
                <w:szCs w:val="16"/>
              </w:rPr>
              <w:t>1</w:t>
            </w:r>
          </w:p>
        </w:tc>
        <w:tc>
          <w:tcPr>
            <w:tcW w:w="659" w:type="dxa"/>
            <w:gridSpan w:val="2"/>
            <w:tcBorders>
              <w:top w:val="nil"/>
              <w:left w:val="nil"/>
              <w:bottom w:val="single" w:sz="4" w:space="0" w:color="auto"/>
              <w:right w:val="single" w:sz="4" w:space="0" w:color="auto"/>
            </w:tcBorders>
            <w:shd w:val="clear" w:color="000000" w:fill="FFCCFF"/>
            <w:vAlign w:val="center"/>
            <w:hideMark/>
          </w:tcPr>
          <w:p w14:paraId="5BDBED29" w14:textId="77777777" w:rsidR="009B4603" w:rsidRPr="000518A9" w:rsidRDefault="009B4603" w:rsidP="00CA74C5">
            <w:pPr>
              <w:rPr>
                <w:sz w:val="16"/>
                <w:szCs w:val="16"/>
              </w:rPr>
            </w:pPr>
            <w:r w:rsidRPr="000518A9">
              <w:rPr>
                <w:sz w:val="16"/>
                <w:szCs w:val="16"/>
              </w:rPr>
              <w:t>986</w:t>
            </w:r>
          </w:p>
        </w:tc>
        <w:tc>
          <w:tcPr>
            <w:tcW w:w="580" w:type="dxa"/>
            <w:gridSpan w:val="2"/>
            <w:tcBorders>
              <w:top w:val="nil"/>
              <w:left w:val="nil"/>
              <w:bottom w:val="single" w:sz="4" w:space="0" w:color="auto"/>
              <w:right w:val="single" w:sz="4" w:space="0" w:color="auto"/>
            </w:tcBorders>
            <w:shd w:val="clear" w:color="000000" w:fill="FFCCFF"/>
            <w:vAlign w:val="center"/>
            <w:hideMark/>
          </w:tcPr>
          <w:p w14:paraId="1F262FA3" w14:textId="77777777" w:rsidR="009B4603" w:rsidRPr="000518A9" w:rsidRDefault="009B4603" w:rsidP="00CA74C5">
            <w:pPr>
              <w:rPr>
                <w:sz w:val="16"/>
                <w:szCs w:val="16"/>
              </w:rPr>
            </w:pPr>
            <w:r w:rsidRPr="000518A9">
              <w:rPr>
                <w:sz w:val="16"/>
                <w:szCs w:val="16"/>
              </w:rPr>
              <w:t>34</w:t>
            </w:r>
          </w:p>
        </w:tc>
        <w:tc>
          <w:tcPr>
            <w:tcW w:w="435" w:type="dxa"/>
            <w:gridSpan w:val="3"/>
            <w:tcBorders>
              <w:top w:val="nil"/>
              <w:left w:val="nil"/>
              <w:bottom w:val="single" w:sz="4" w:space="0" w:color="auto"/>
              <w:right w:val="single" w:sz="4" w:space="0" w:color="auto"/>
            </w:tcBorders>
            <w:shd w:val="clear" w:color="000000" w:fill="FFCCFF"/>
            <w:vAlign w:val="center"/>
            <w:hideMark/>
          </w:tcPr>
          <w:p w14:paraId="16FE4FB7" w14:textId="77777777" w:rsidR="009B4603" w:rsidRPr="000518A9" w:rsidRDefault="009B4603" w:rsidP="00CA74C5">
            <w:pPr>
              <w:rPr>
                <w:sz w:val="16"/>
                <w:szCs w:val="16"/>
              </w:rPr>
            </w:pPr>
            <w:r w:rsidRPr="000518A9">
              <w:rPr>
                <w:sz w:val="16"/>
                <w:szCs w:val="16"/>
              </w:rPr>
              <w:t>30</w:t>
            </w:r>
          </w:p>
        </w:tc>
        <w:tc>
          <w:tcPr>
            <w:tcW w:w="592" w:type="dxa"/>
            <w:gridSpan w:val="3"/>
            <w:tcBorders>
              <w:top w:val="nil"/>
              <w:left w:val="nil"/>
              <w:bottom w:val="single" w:sz="4" w:space="0" w:color="auto"/>
              <w:right w:val="single" w:sz="4" w:space="0" w:color="auto"/>
            </w:tcBorders>
            <w:shd w:val="clear" w:color="000000" w:fill="FFCCFF"/>
            <w:vAlign w:val="center"/>
            <w:hideMark/>
          </w:tcPr>
          <w:p w14:paraId="3544EE9B" w14:textId="77777777" w:rsidR="009B4603" w:rsidRPr="000518A9" w:rsidRDefault="009B4603" w:rsidP="00CA74C5">
            <w:pPr>
              <w:rPr>
                <w:sz w:val="16"/>
                <w:szCs w:val="16"/>
              </w:rPr>
            </w:pPr>
            <w:r w:rsidRPr="000518A9">
              <w:rPr>
                <w:sz w:val="16"/>
                <w:szCs w:val="16"/>
              </w:rPr>
              <w:t>2</w:t>
            </w:r>
          </w:p>
        </w:tc>
        <w:tc>
          <w:tcPr>
            <w:tcW w:w="617" w:type="dxa"/>
            <w:gridSpan w:val="3"/>
            <w:tcBorders>
              <w:top w:val="nil"/>
              <w:left w:val="nil"/>
              <w:bottom w:val="single" w:sz="4" w:space="0" w:color="auto"/>
              <w:right w:val="single" w:sz="4" w:space="0" w:color="auto"/>
            </w:tcBorders>
            <w:shd w:val="clear" w:color="000000" w:fill="FFCCFF"/>
            <w:vAlign w:val="center"/>
            <w:hideMark/>
          </w:tcPr>
          <w:p w14:paraId="308282F5" w14:textId="77777777" w:rsidR="009B4603" w:rsidRPr="000518A9" w:rsidRDefault="009B4603" w:rsidP="00CA74C5">
            <w:pPr>
              <w:rPr>
                <w:sz w:val="16"/>
                <w:szCs w:val="16"/>
              </w:rPr>
            </w:pPr>
            <w:r w:rsidRPr="000518A9">
              <w:rPr>
                <w:sz w:val="16"/>
                <w:szCs w:val="16"/>
              </w:rPr>
              <w:t>1020</w:t>
            </w:r>
          </w:p>
        </w:tc>
        <w:tc>
          <w:tcPr>
            <w:tcW w:w="521" w:type="dxa"/>
            <w:gridSpan w:val="2"/>
            <w:tcBorders>
              <w:top w:val="nil"/>
              <w:left w:val="nil"/>
              <w:bottom w:val="single" w:sz="4" w:space="0" w:color="auto"/>
              <w:right w:val="single" w:sz="4" w:space="0" w:color="auto"/>
            </w:tcBorders>
            <w:shd w:val="clear" w:color="000000" w:fill="FFCCFF"/>
            <w:vAlign w:val="center"/>
            <w:hideMark/>
          </w:tcPr>
          <w:p w14:paraId="19E6B1E5" w14:textId="77777777" w:rsidR="009B4603" w:rsidRPr="000518A9" w:rsidRDefault="009B4603" w:rsidP="00CA74C5">
            <w:pPr>
              <w:rPr>
                <w:sz w:val="16"/>
                <w:szCs w:val="16"/>
              </w:rPr>
            </w:pPr>
            <w:r w:rsidRPr="000518A9">
              <w:rPr>
                <w:sz w:val="16"/>
                <w:szCs w:val="16"/>
              </w:rPr>
              <w:t>68</w:t>
            </w:r>
          </w:p>
        </w:tc>
        <w:tc>
          <w:tcPr>
            <w:tcW w:w="443" w:type="dxa"/>
            <w:gridSpan w:val="3"/>
            <w:tcBorders>
              <w:top w:val="nil"/>
              <w:left w:val="nil"/>
              <w:bottom w:val="single" w:sz="4" w:space="0" w:color="auto"/>
              <w:right w:val="single" w:sz="4" w:space="0" w:color="auto"/>
            </w:tcBorders>
            <w:shd w:val="clear" w:color="000000" w:fill="FFCCFF"/>
            <w:vAlign w:val="center"/>
            <w:hideMark/>
          </w:tcPr>
          <w:p w14:paraId="42435D35" w14:textId="77777777" w:rsidR="009B4603" w:rsidRPr="000518A9" w:rsidRDefault="009B4603" w:rsidP="00CA74C5">
            <w:pPr>
              <w:rPr>
                <w:sz w:val="16"/>
                <w:szCs w:val="16"/>
              </w:rPr>
            </w:pPr>
            <w:r w:rsidRPr="000518A9">
              <w:rPr>
                <w:sz w:val="16"/>
                <w:szCs w:val="16"/>
              </w:rPr>
              <w:t>31</w:t>
            </w:r>
          </w:p>
        </w:tc>
        <w:tc>
          <w:tcPr>
            <w:tcW w:w="548" w:type="dxa"/>
            <w:gridSpan w:val="2"/>
            <w:tcBorders>
              <w:top w:val="nil"/>
              <w:left w:val="nil"/>
              <w:bottom w:val="single" w:sz="4" w:space="0" w:color="auto"/>
              <w:right w:val="single" w:sz="4" w:space="0" w:color="auto"/>
            </w:tcBorders>
            <w:shd w:val="clear" w:color="000000" w:fill="FFCCFF"/>
            <w:vAlign w:val="center"/>
            <w:hideMark/>
          </w:tcPr>
          <w:p w14:paraId="2D5B8AE1" w14:textId="77777777" w:rsidR="009B4603" w:rsidRPr="000518A9" w:rsidRDefault="009B4603" w:rsidP="00CA74C5">
            <w:pPr>
              <w:rPr>
                <w:sz w:val="16"/>
                <w:szCs w:val="16"/>
              </w:rPr>
            </w:pPr>
            <w:r w:rsidRPr="000518A9">
              <w:rPr>
                <w:sz w:val="16"/>
                <w:szCs w:val="16"/>
              </w:rPr>
              <w:t>2</w:t>
            </w:r>
          </w:p>
        </w:tc>
        <w:tc>
          <w:tcPr>
            <w:tcW w:w="617" w:type="dxa"/>
            <w:gridSpan w:val="3"/>
            <w:tcBorders>
              <w:top w:val="nil"/>
              <w:left w:val="nil"/>
              <w:bottom w:val="single" w:sz="4" w:space="0" w:color="auto"/>
              <w:right w:val="single" w:sz="4" w:space="0" w:color="auto"/>
            </w:tcBorders>
            <w:shd w:val="clear" w:color="000000" w:fill="FFCCFF"/>
            <w:vAlign w:val="center"/>
            <w:hideMark/>
          </w:tcPr>
          <w:p w14:paraId="2BEB9E4D" w14:textId="77777777" w:rsidR="009B4603" w:rsidRPr="000518A9" w:rsidRDefault="009B4603" w:rsidP="00CA74C5">
            <w:pPr>
              <w:rPr>
                <w:sz w:val="16"/>
                <w:szCs w:val="16"/>
              </w:rPr>
            </w:pPr>
            <w:r w:rsidRPr="000518A9">
              <w:rPr>
                <w:sz w:val="16"/>
                <w:szCs w:val="16"/>
              </w:rPr>
              <w:t>1054</w:t>
            </w:r>
          </w:p>
        </w:tc>
        <w:tc>
          <w:tcPr>
            <w:tcW w:w="521" w:type="dxa"/>
            <w:gridSpan w:val="2"/>
            <w:tcBorders>
              <w:top w:val="nil"/>
              <w:left w:val="nil"/>
              <w:bottom w:val="single" w:sz="4" w:space="0" w:color="auto"/>
              <w:right w:val="single" w:sz="4" w:space="0" w:color="auto"/>
            </w:tcBorders>
            <w:shd w:val="clear" w:color="000000" w:fill="FFCCFF"/>
            <w:vAlign w:val="center"/>
            <w:hideMark/>
          </w:tcPr>
          <w:p w14:paraId="0924AB2B" w14:textId="77777777" w:rsidR="009B4603" w:rsidRPr="000518A9" w:rsidRDefault="009B4603" w:rsidP="00CA74C5">
            <w:pPr>
              <w:rPr>
                <w:sz w:val="16"/>
                <w:szCs w:val="16"/>
              </w:rPr>
            </w:pPr>
            <w:r w:rsidRPr="000518A9">
              <w:rPr>
                <w:sz w:val="16"/>
                <w:szCs w:val="16"/>
              </w:rPr>
              <w:t>68</w:t>
            </w:r>
          </w:p>
        </w:tc>
        <w:tc>
          <w:tcPr>
            <w:tcW w:w="458" w:type="dxa"/>
            <w:gridSpan w:val="4"/>
            <w:tcBorders>
              <w:top w:val="nil"/>
              <w:left w:val="nil"/>
              <w:bottom w:val="single" w:sz="4" w:space="0" w:color="auto"/>
              <w:right w:val="single" w:sz="4" w:space="0" w:color="auto"/>
            </w:tcBorders>
            <w:shd w:val="clear" w:color="000000" w:fill="FFCCFF"/>
            <w:vAlign w:val="center"/>
            <w:hideMark/>
          </w:tcPr>
          <w:p w14:paraId="5EC75721" w14:textId="77777777" w:rsidR="009B4603" w:rsidRPr="000518A9" w:rsidRDefault="009B4603" w:rsidP="00CA74C5">
            <w:pPr>
              <w:rPr>
                <w:sz w:val="16"/>
                <w:szCs w:val="16"/>
              </w:rPr>
            </w:pPr>
            <w:r w:rsidRPr="000518A9">
              <w:rPr>
                <w:sz w:val="16"/>
                <w:szCs w:val="16"/>
              </w:rPr>
              <w:t>32</w:t>
            </w:r>
            <w:r w:rsidR="000518A9" w:rsidRPr="000518A9">
              <w:rPr>
                <w:sz w:val="16"/>
                <w:szCs w:val="16"/>
              </w:rPr>
              <w:t>,5</w:t>
            </w:r>
          </w:p>
        </w:tc>
        <w:tc>
          <w:tcPr>
            <w:tcW w:w="530" w:type="dxa"/>
            <w:gridSpan w:val="2"/>
            <w:tcBorders>
              <w:top w:val="nil"/>
              <w:left w:val="nil"/>
              <w:bottom w:val="single" w:sz="4" w:space="0" w:color="auto"/>
              <w:right w:val="single" w:sz="4" w:space="0" w:color="auto"/>
            </w:tcBorders>
            <w:shd w:val="clear" w:color="000000" w:fill="FFCCFF"/>
            <w:vAlign w:val="center"/>
            <w:hideMark/>
          </w:tcPr>
          <w:p w14:paraId="206663E8" w14:textId="77777777" w:rsidR="009B4603" w:rsidRPr="000518A9" w:rsidRDefault="000518A9" w:rsidP="00CA74C5">
            <w:pPr>
              <w:rPr>
                <w:sz w:val="16"/>
                <w:szCs w:val="16"/>
              </w:rPr>
            </w:pPr>
            <w:r w:rsidRPr="000518A9">
              <w:rPr>
                <w:sz w:val="16"/>
                <w:szCs w:val="16"/>
              </w:rPr>
              <w:t>0,5</w:t>
            </w:r>
          </w:p>
        </w:tc>
        <w:tc>
          <w:tcPr>
            <w:tcW w:w="617" w:type="dxa"/>
            <w:gridSpan w:val="3"/>
            <w:tcBorders>
              <w:top w:val="nil"/>
              <w:left w:val="nil"/>
              <w:bottom w:val="single" w:sz="4" w:space="0" w:color="auto"/>
              <w:right w:val="single" w:sz="4" w:space="0" w:color="auto"/>
            </w:tcBorders>
            <w:shd w:val="clear" w:color="000000" w:fill="FFCCFF"/>
            <w:vAlign w:val="center"/>
            <w:hideMark/>
          </w:tcPr>
          <w:p w14:paraId="131389BC" w14:textId="77777777" w:rsidR="009B4603" w:rsidRPr="000518A9" w:rsidRDefault="009B4603" w:rsidP="00CA74C5">
            <w:pPr>
              <w:rPr>
                <w:sz w:val="16"/>
                <w:szCs w:val="16"/>
              </w:rPr>
            </w:pPr>
            <w:r w:rsidRPr="000518A9">
              <w:rPr>
                <w:sz w:val="16"/>
                <w:szCs w:val="16"/>
              </w:rPr>
              <w:t>1</w:t>
            </w:r>
            <w:r w:rsidR="000518A9" w:rsidRPr="000518A9">
              <w:rPr>
                <w:sz w:val="16"/>
                <w:szCs w:val="16"/>
              </w:rPr>
              <w:t>105</w:t>
            </w:r>
          </w:p>
        </w:tc>
        <w:tc>
          <w:tcPr>
            <w:tcW w:w="412" w:type="dxa"/>
            <w:gridSpan w:val="2"/>
            <w:tcBorders>
              <w:top w:val="nil"/>
              <w:left w:val="nil"/>
              <w:bottom w:val="single" w:sz="4" w:space="0" w:color="auto"/>
              <w:right w:val="single" w:sz="4" w:space="0" w:color="auto"/>
            </w:tcBorders>
            <w:shd w:val="clear" w:color="000000" w:fill="FFCCFF"/>
            <w:vAlign w:val="center"/>
            <w:hideMark/>
          </w:tcPr>
          <w:p w14:paraId="6F97AB97" w14:textId="77777777" w:rsidR="009B4603" w:rsidRPr="000518A9" w:rsidRDefault="000518A9" w:rsidP="00CA74C5">
            <w:pPr>
              <w:rPr>
                <w:sz w:val="16"/>
                <w:szCs w:val="16"/>
              </w:rPr>
            </w:pPr>
            <w:r w:rsidRPr="000518A9">
              <w:rPr>
                <w:sz w:val="16"/>
                <w:szCs w:val="16"/>
              </w:rPr>
              <w:t>17</w:t>
            </w:r>
          </w:p>
        </w:tc>
        <w:tc>
          <w:tcPr>
            <w:tcW w:w="567" w:type="dxa"/>
            <w:gridSpan w:val="3"/>
            <w:tcBorders>
              <w:top w:val="nil"/>
              <w:left w:val="nil"/>
              <w:bottom w:val="single" w:sz="4" w:space="0" w:color="auto"/>
              <w:right w:val="single" w:sz="4" w:space="0" w:color="auto"/>
            </w:tcBorders>
            <w:shd w:val="clear" w:color="000000" w:fill="FFCCFF"/>
            <w:vAlign w:val="center"/>
            <w:hideMark/>
          </w:tcPr>
          <w:p w14:paraId="289EA5D6" w14:textId="77777777" w:rsidR="009B4603" w:rsidRPr="000518A9" w:rsidRDefault="009B4603" w:rsidP="00CA74C5">
            <w:pPr>
              <w:rPr>
                <w:sz w:val="16"/>
                <w:szCs w:val="16"/>
              </w:rPr>
            </w:pPr>
            <w:r w:rsidRPr="000518A9">
              <w:rPr>
                <w:sz w:val="16"/>
                <w:szCs w:val="16"/>
              </w:rPr>
              <w:t>149</w:t>
            </w:r>
            <w:r w:rsidR="000518A9" w:rsidRPr="000518A9">
              <w:rPr>
                <w:sz w:val="16"/>
                <w:szCs w:val="16"/>
              </w:rPr>
              <w:t>,5</w:t>
            </w:r>
          </w:p>
        </w:tc>
        <w:tc>
          <w:tcPr>
            <w:tcW w:w="471" w:type="dxa"/>
            <w:gridSpan w:val="2"/>
            <w:tcBorders>
              <w:top w:val="nil"/>
              <w:left w:val="nil"/>
              <w:bottom w:val="single" w:sz="4" w:space="0" w:color="auto"/>
              <w:right w:val="single" w:sz="4" w:space="0" w:color="auto"/>
            </w:tcBorders>
            <w:shd w:val="clear" w:color="000000" w:fill="FFCCFF"/>
            <w:vAlign w:val="center"/>
            <w:hideMark/>
          </w:tcPr>
          <w:p w14:paraId="694CBE75" w14:textId="77777777" w:rsidR="009B4603" w:rsidRPr="000518A9" w:rsidRDefault="000518A9" w:rsidP="00CA74C5">
            <w:pPr>
              <w:rPr>
                <w:sz w:val="16"/>
                <w:szCs w:val="16"/>
              </w:rPr>
            </w:pPr>
            <w:r w:rsidRPr="000518A9">
              <w:rPr>
                <w:sz w:val="16"/>
                <w:szCs w:val="16"/>
              </w:rPr>
              <w:t>7,5</w:t>
            </w:r>
          </w:p>
        </w:tc>
        <w:tc>
          <w:tcPr>
            <w:tcW w:w="663" w:type="dxa"/>
            <w:gridSpan w:val="2"/>
            <w:tcBorders>
              <w:top w:val="nil"/>
              <w:left w:val="nil"/>
              <w:bottom w:val="single" w:sz="4" w:space="0" w:color="auto"/>
              <w:right w:val="single" w:sz="4" w:space="0" w:color="auto"/>
            </w:tcBorders>
            <w:shd w:val="clear" w:color="000000" w:fill="FFCCFF"/>
            <w:vAlign w:val="center"/>
            <w:hideMark/>
          </w:tcPr>
          <w:p w14:paraId="403385CA" w14:textId="77777777" w:rsidR="009B4603" w:rsidRPr="000518A9" w:rsidRDefault="009B4603" w:rsidP="000518A9">
            <w:pPr>
              <w:rPr>
                <w:sz w:val="16"/>
                <w:szCs w:val="16"/>
              </w:rPr>
            </w:pPr>
            <w:r w:rsidRPr="000518A9">
              <w:rPr>
                <w:sz w:val="16"/>
                <w:szCs w:val="16"/>
              </w:rPr>
              <w:t>50</w:t>
            </w:r>
            <w:r w:rsidR="000518A9" w:rsidRPr="000518A9">
              <w:rPr>
                <w:sz w:val="16"/>
                <w:szCs w:val="16"/>
              </w:rPr>
              <w:t>83</w:t>
            </w:r>
          </w:p>
        </w:tc>
        <w:tc>
          <w:tcPr>
            <w:tcW w:w="567" w:type="dxa"/>
            <w:gridSpan w:val="2"/>
            <w:tcBorders>
              <w:top w:val="nil"/>
              <w:left w:val="nil"/>
              <w:bottom w:val="single" w:sz="4" w:space="0" w:color="auto"/>
              <w:right w:val="single" w:sz="4" w:space="0" w:color="auto"/>
            </w:tcBorders>
            <w:shd w:val="clear" w:color="000000" w:fill="FFCCFF"/>
            <w:vAlign w:val="center"/>
            <w:hideMark/>
          </w:tcPr>
          <w:p w14:paraId="13A076D2" w14:textId="77777777" w:rsidR="009B4603" w:rsidRPr="000518A9" w:rsidRDefault="009B4603" w:rsidP="00CA74C5">
            <w:pPr>
              <w:rPr>
                <w:sz w:val="16"/>
                <w:szCs w:val="16"/>
              </w:rPr>
            </w:pPr>
            <w:r w:rsidRPr="000518A9">
              <w:rPr>
                <w:sz w:val="16"/>
                <w:szCs w:val="16"/>
              </w:rPr>
              <w:t>2</w:t>
            </w:r>
            <w:r w:rsidR="000518A9" w:rsidRPr="000518A9">
              <w:rPr>
                <w:sz w:val="16"/>
                <w:szCs w:val="16"/>
              </w:rPr>
              <w:t>55</w:t>
            </w:r>
          </w:p>
        </w:tc>
      </w:tr>
      <w:tr w:rsidR="009B4603" w:rsidRPr="00E75B33" w14:paraId="1D434E41" w14:textId="77777777" w:rsidTr="00001266">
        <w:trPr>
          <w:trHeight w:val="250"/>
        </w:trPr>
        <w:tc>
          <w:tcPr>
            <w:tcW w:w="326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1622501" w14:textId="77777777" w:rsidR="009B4603" w:rsidRPr="00001266" w:rsidRDefault="009B4603" w:rsidP="00CA74C5">
            <w:pPr>
              <w:rPr>
                <w:sz w:val="18"/>
                <w:szCs w:val="18"/>
              </w:rPr>
            </w:pPr>
            <w:r w:rsidRPr="00001266">
              <w:rPr>
                <w:sz w:val="18"/>
                <w:szCs w:val="18"/>
              </w:rPr>
              <w:t>ИТОГО ЧАСОВ:</w:t>
            </w:r>
          </w:p>
        </w:tc>
        <w:tc>
          <w:tcPr>
            <w:tcW w:w="1027" w:type="dxa"/>
            <w:gridSpan w:val="5"/>
            <w:tcBorders>
              <w:top w:val="single" w:sz="4" w:space="0" w:color="auto"/>
              <w:left w:val="single" w:sz="4" w:space="0" w:color="auto"/>
              <w:bottom w:val="single" w:sz="4" w:space="0" w:color="auto"/>
              <w:right w:val="single" w:sz="4" w:space="0" w:color="000000"/>
            </w:tcBorders>
            <w:shd w:val="clear" w:color="000000" w:fill="auto"/>
            <w:vAlign w:val="center"/>
            <w:hideMark/>
          </w:tcPr>
          <w:p w14:paraId="5D32868E" w14:textId="77777777" w:rsidR="009B4603" w:rsidRPr="00001266" w:rsidRDefault="009B4603" w:rsidP="000518A9">
            <w:pPr>
              <w:jc w:val="center"/>
              <w:rPr>
                <w:sz w:val="18"/>
                <w:szCs w:val="18"/>
              </w:rPr>
            </w:pPr>
            <w:r w:rsidRPr="00001266">
              <w:rPr>
                <w:sz w:val="18"/>
                <w:szCs w:val="18"/>
              </w:rPr>
              <w:t>29</w:t>
            </w:r>
          </w:p>
        </w:tc>
        <w:tc>
          <w:tcPr>
            <w:tcW w:w="1383" w:type="dxa"/>
            <w:gridSpan w:val="4"/>
            <w:tcBorders>
              <w:top w:val="single" w:sz="4" w:space="0" w:color="auto"/>
              <w:left w:val="nil"/>
              <w:bottom w:val="single" w:sz="4" w:space="0" w:color="auto"/>
              <w:right w:val="single" w:sz="4" w:space="0" w:color="000000"/>
            </w:tcBorders>
            <w:shd w:val="clear" w:color="000000" w:fill="auto"/>
            <w:vAlign w:val="center"/>
            <w:hideMark/>
          </w:tcPr>
          <w:p w14:paraId="7660E4B4" w14:textId="77777777" w:rsidR="009B4603" w:rsidRPr="00001266" w:rsidRDefault="009B4603" w:rsidP="000518A9">
            <w:pPr>
              <w:jc w:val="center"/>
              <w:rPr>
                <w:sz w:val="18"/>
                <w:szCs w:val="18"/>
              </w:rPr>
            </w:pPr>
            <w:r w:rsidRPr="00001266">
              <w:rPr>
                <w:sz w:val="18"/>
                <w:szCs w:val="18"/>
              </w:rPr>
              <w:t>986</w:t>
            </w:r>
          </w:p>
        </w:tc>
        <w:tc>
          <w:tcPr>
            <w:tcW w:w="1096" w:type="dxa"/>
            <w:gridSpan w:val="4"/>
            <w:tcBorders>
              <w:top w:val="single" w:sz="4" w:space="0" w:color="auto"/>
              <w:left w:val="nil"/>
              <w:bottom w:val="single" w:sz="4" w:space="0" w:color="auto"/>
              <w:right w:val="single" w:sz="4" w:space="0" w:color="000000"/>
            </w:tcBorders>
            <w:shd w:val="clear" w:color="auto" w:fill="auto"/>
            <w:vAlign w:val="center"/>
            <w:hideMark/>
          </w:tcPr>
          <w:p w14:paraId="7E32B58A" w14:textId="77777777" w:rsidR="009B4603" w:rsidRPr="00001266" w:rsidRDefault="009B4603" w:rsidP="000518A9">
            <w:pPr>
              <w:jc w:val="center"/>
              <w:rPr>
                <w:sz w:val="18"/>
                <w:szCs w:val="18"/>
              </w:rPr>
            </w:pPr>
            <w:r w:rsidRPr="00001266">
              <w:rPr>
                <w:sz w:val="18"/>
                <w:szCs w:val="18"/>
              </w:rPr>
              <w:t>30</w:t>
            </w:r>
          </w:p>
        </w:tc>
        <w:tc>
          <w:tcPr>
            <w:tcW w:w="1247" w:type="dxa"/>
            <w:gridSpan w:val="5"/>
            <w:tcBorders>
              <w:top w:val="single" w:sz="4" w:space="0" w:color="auto"/>
              <w:left w:val="nil"/>
              <w:bottom w:val="single" w:sz="4" w:space="0" w:color="auto"/>
              <w:right w:val="single" w:sz="4" w:space="0" w:color="000000"/>
            </w:tcBorders>
            <w:shd w:val="clear" w:color="auto" w:fill="auto"/>
            <w:vAlign w:val="center"/>
            <w:hideMark/>
          </w:tcPr>
          <w:p w14:paraId="7A6B5B8D" w14:textId="77777777" w:rsidR="009B4603" w:rsidRPr="00001266" w:rsidRDefault="009B4603" w:rsidP="000518A9">
            <w:pPr>
              <w:jc w:val="center"/>
              <w:rPr>
                <w:sz w:val="18"/>
                <w:szCs w:val="18"/>
              </w:rPr>
            </w:pPr>
            <w:r w:rsidRPr="00001266">
              <w:rPr>
                <w:sz w:val="18"/>
                <w:szCs w:val="18"/>
              </w:rPr>
              <w:t>1020</w:t>
            </w:r>
          </w:p>
        </w:tc>
        <w:tc>
          <w:tcPr>
            <w:tcW w:w="1027" w:type="dxa"/>
            <w:gridSpan w:val="6"/>
            <w:tcBorders>
              <w:top w:val="single" w:sz="4" w:space="0" w:color="auto"/>
              <w:left w:val="nil"/>
              <w:bottom w:val="single" w:sz="4" w:space="0" w:color="auto"/>
              <w:right w:val="single" w:sz="4" w:space="0" w:color="000000"/>
            </w:tcBorders>
            <w:shd w:val="clear" w:color="auto" w:fill="auto"/>
            <w:vAlign w:val="center"/>
            <w:hideMark/>
          </w:tcPr>
          <w:p w14:paraId="03A42A23" w14:textId="77777777" w:rsidR="009B4603" w:rsidRPr="00001266" w:rsidRDefault="009B4603" w:rsidP="000518A9">
            <w:pPr>
              <w:jc w:val="center"/>
              <w:rPr>
                <w:sz w:val="18"/>
                <w:szCs w:val="18"/>
              </w:rPr>
            </w:pPr>
            <w:r w:rsidRPr="00001266">
              <w:rPr>
                <w:sz w:val="18"/>
                <w:szCs w:val="18"/>
              </w:rPr>
              <w:t>32</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4BF12235" w14:textId="77777777" w:rsidR="009B4603" w:rsidRPr="00001266" w:rsidRDefault="009B4603" w:rsidP="000518A9">
            <w:pPr>
              <w:jc w:val="center"/>
              <w:rPr>
                <w:sz w:val="18"/>
                <w:szCs w:val="18"/>
              </w:rPr>
            </w:pPr>
            <w:r w:rsidRPr="00001266">
              <w:rPr>
                <w:sz w:val="18"/>
                <w:szCs w:val="18"/>
              </w:rPr>
              <w:t>1088</w:t>
            </w:r>
          </w:p>
        </w:tc>
        <w:tc>
          <w:tcPr>
            <w:tcW w:w="991" w:type="dxa"/>
            <w:gridSpan w:val="5"/>
            <w:tcBorders>
              <w:top w:val="single" w:sz="4" w:space="0" w:color="auto"/>
              <w:left w:val="nil"/>
              <w:bottom w:val="single" w:sz="4" w:space="0" w:color="auto"/>
              <w:right w:val="single" w:sz="4" w:space="0" w:color="000000"/>
            </w:tcBorders>
            <w:shd w:val="clear" w:color="auto" w:fill="auto"/>
            <w:vAlign w:val="center"/>
            <w:hideMark/>
          </w:tcPr>
          <w:p w14:paraId="7CBA2C82" w14:textId="77777777" w:rsidR="009B4603" w:rsidRPr="00001266" w:rsidRDefault="009B4603" w:rsidP="000518A9">
            <w:pPr>
              <w:jc w:val="center"/>
              <w:rPr>
                <w:sz w:val="18"/>
                <w:szCs w:val="18"/>
              </w:rPr>
            </w:pPr>
            <w:r w:rsidRPr="00001266">
              <w:rPr>
                <w:sz w:val="18"/>
                <w:szCs w:val="18"/>
              </w:rPr>
              <w:t>33</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0D4A6E97" w14:textId="77777777" w:rsidR="009B4603" w:rsidRPr="00001266" w:rsidRDefault="009B4603" w:rsidP="000518A9">
            <w:pPr>
              <w:jc w:val="center"/>
              <w:rPr>
                <w:sz w:val="18"/>
                <w:szCs w:val="18"/>
              </w:rPr>
            </w:pPr>
            <w:r w:rsidRPr="00001266">
              <w:rPr>
                <w:sz w:val="18"/>
                <w:szCs w:val="18"/>
              </w:rPr>
              <w:t>1122</w:t>
            </w:r>
          </w:p>
        </w:tc>
        <w:tc>
          <w:tcPr>
            <w:tcW w:w="988" w:type="dxa"/>
            <w:gridSpan w:val="6"/>
            <w:tcBorders>
              <w:top w:val="single" w:sz="4" w:space="0" w:color="auto"/>
              <w:left w:val="nil"/>
              <w:bottom w:val="single" w:sz="4" w:space="0" w:color="auto"/>
              <w:right w:val="single" w:sz="4" w:space="0" w:color="000000"/>
            </w:tcBorders>
            <w:shd w:val="clear" w:color="auto" w:fill="auto"/>
            <w:vAlign w:val="center"/>
            <w:hideMark/>
          </w:tcPr>
          <w:p w14:paraId="7B8157F7" w14:textId="77777777" w:rsidR="009B4603" w:rsidRPr="00001266" w:rsidRDefault="009B4603" w:rsidP="000518A9">
            <w:pPr>
              <w:jc w:val="center"/>
              <w:rPr>
                <w:sz w:val="18"/>
                <w:szCs w:val="18"/>
              </w:rPr>
            </w:pPr>
            <w:r w:rsidRPr="00001266">
              <w:rPr>
                <w:sz w:val="18"/>
                <w:szCs w:val="18"/>
              </w:rPr>
              <w:t>33</w:t>
            </w:r>
          </w:p>
        </w:tc>
        <w:tc>
          <w:tcPr>
            <w:tcW w:w="1021" w:type="dxa"/>
            <w:gridSpan w:val="4"/>
            <w:tcBorders>
              <w:top w:val="single" w:sz="4" w:space="0" w:color="auto"/>
              <w:left w:val="nil"/>
              <w:bottom w:val="single" w:sz="4" w:space="0" w:color="auto"/>
              <w:right w:val="single" w:sz="4" w:space="0" w:color="000000"/>
            </w:tcBorders>
            <w:shd w:val="clear" w:color="auto" w:fill="auto"/>
            <w:vAlign w:val="center"/>
            <w:hideMark/>
          </w:tcPr>
          <w:p w14:paraId="2C189904" w14:textId="77777777" w:rsidR="009B4603" w:rsidRPr="00001266" w:rsidRDefault="009B4603" w:rsidP="000518A9">
            <w:pPr>
              <w:jc w:val="center"/>
              <w:rPr>
                <w:sz w:val="18"/>
                <w:szCs w:val="18"/>
              </w:rPr>
            </w:pPr>
            <w:r w:rsidRPr="00001266">
              <w:rPr>
                <w:sz w:val="18"/>
                <w:szCs w:val="18"/>
              </w:rPr>
              <w:t>1122</w:t>
            </w:r>
          </w:p>
        </w:tc>
        <w:tc>
          <w:tcPr>
            <w:tcW w:w="1038" w:type="dxa"/>
            <w:gridSpan w:val="5"/>
            <w:tcBorders>
              <w:top w:val="single" w:sz="4" w:space="0" w:color="auto"/>
              <w:left w:val="nil"/>
              <w:bottom w:val="single" w:sz="4" w:space="0" w:color="auto"/>
              <w:right w:val="single" w:sz="4" w:space="0" w:color="000000"/>
            </w:tcBorders>
            <w:shd w:val="clear" w:color="auto" w:fill="auto"/>
            <w:vAlign w:val="center"/>
            <w:hideMark/>
          </w:tcPr>
          <w:p w14:paraId="46B2F2B6" w14:textId="77777777" w:rsidR="009B4603" w:rsidRPr="00001266" w:rsidRDefault="009B4603" w:rsidP="000518A9">
            <w:pPr>
              <w:jc w:val="center"/>
              <w:rPr>
                <w:sz w:val="18"/>
                <w:szCs w:val="18"/>
              </w:rPr>
            </w:pPr>
            <w:r w:rsidRPr="00001266">
              <w:rPr>
                <w:sz w:val="18"/>
                <w:szCs w:val="18"/>
              </w:rPr>
              <w:t>124</w:t>
            </w:r>
          </w:p>
        </w:tc>
        <w:tc>
          <w:tcPr>
            <w:tcW w:w="1230" w:type="dxa"/>
            <w:gridSpan w:val="4"/>
            <w:tcBorders>
              <w:top w:val="single" w:sz="4" w:space="0" w:color="auto"/>
              <w:left w:val="nil"/>
              <w:bottom w:val="single" w:sz="4" w:space="0" w:color="auto"/>
              <w:right w:val="single" w:sz="4" w:space="0" w:color="000000"/>
            </w:tcBorders>
            <w:shd w:val="clear" w:color="auto" w:fill="auto"/>
            <w:vAlign w:val="center"/>
            <w:hideMark/>
          </w:tcPr>
          <w:p w14:paraId="5A161C2A" w14:textId="77777777" w:rsidR="009B4603" w:rsidRPr="00001266" w:rsidRDefault="009B4603" w:rsidP="000518A9">
            <w:pPr>
              <w:jc w:val="center"/>
              <w:rPr>
                <w:sz w:val="18"/>
                <w:szCs w:val="18"/>
              </w:rPr>
            </w:pPr>
            <w:r w:rsidRPr="00001266">
              <w:rPr>
                <w:sz w:val="18"/>
                <w:szCs w:val="18"/>
              </w:rPr>
              <w:t>5338</w:t>
            </w:r>
          </w:p>
        </w:tc>
      </w:tr>
      <w:tr w:rsidR="009B4603" w:rsidRPr="00E75B33" w14:paraId="1C711724" w14:textId="77777777" w:rsidTr="00001266">
        <w:trPr>
          <w:trHeight w:val="270"/>
        </w:trPr>
        <w:tc>
          <w:tcPr>
            <w:tcW w:w="326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A1DC2AB" w14:textId="77777777" w:rsidR="009B4603" w:rsidRPr="00001266" w:rsidRDefault="009B4603" w:rsidP="000518A9">
            <w:pPr>
              <w:rPr>
                <w:sz w:val="18"/>
                <w:szCs w:val="18"/>
              </w:rPr>
            </w:pPr>
            <w:r w:rsidRPr="00001266">
              <w:rPr>
                <w:sz w:val="18"/>
                <w:szCs w:val="18"/>
              </w:rPr>
              <w:t xml:space="preserve">Максимально допустимая аудиторная недельная нагрузка (5-дневная неделя) </w:t>
            </w:r>
          </w:p>
        </w:tc>
        <w:tc>
          <w:tcPr>
            <w:tcW w:w="102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2C1F6A9" w14:textId="77777777" w:rsidR="009B4603" w:rsidRPr="00001266" w:rsidRDefault="009B4603" w:rsidP="000518A9">
            <w:pPr>
              <w:jc w:val="center"/>
              <w:rPr>
                <w:sz w:val="18"/>
                <w:szCs w:val="18"/>
              </w:rPr>
            </w:pPr>
            <w:r w:rsidRPr="00001266">
              <w:rPr>
                <w:sz w:val="18"/>
                <w:szCs w:val="18"/>
              </w:rPr>
              <w:t>29</w:t>
            </w:r>
          </w:p>
        </w:tc>
        <w:tc>
          <w:tcPr>
            <w:tcW w:w="1383" w:type="dxa"/>
            <w:gridSpan w:val="4"/>
            <w:tcBorders>
              <w:top w:val="single" w:sz="4" w:space="0" w:color="auto"/>
              <w:left w:val="nil"/>
              <w:bottom w:val="single" w:sz="4" w:space="0" w:color="auto"/>
              <w:right w:val="single" w:sz="4" w:space="0" w:color="000000"/>
            </w:tcBorders>
            <w:shd w:val="clear" w:color="auto" w:fill="auto"/>
            <w:vAlign w:val="center"/>
            <w:hideMark/>
          </w:tcPr>
          <w:p w14:paraId="06207163" w14:textId="77777777" w:rsidR="009B4603" w:rsidRPr="00001266" w:rsidRDefault="009B4603" w:rsidP="000518A9">
            <w:pPr>
              <w:jc w:val="center"/>
              <w:rPr>
                <w:sz w:val="18"/>
                <w:szCs w:val="18"/>
              </w:rPr>
            </w:pPr>
            <w:r w:rsidRPr="00001266">
              <w:rPr>
                <w:sz w:val="18"/>
                <w:szCs w:val="18"/>
              </w:rPr>
              <w:t>986</w:t>
            </w:r>
          </w:p>
        </w:tc>
        <w:tc>
          <w:tcPr>
            <w:tcW w:w="1096" w:type="dxa"/>
            <w:gridSpan w:val="4"/>
            <w:tcBorders>
              <w:top w:val="single" w:sz="4" w:space="0" w:color="auto"/>
              <w:left w:val="nil"/>
              <w:bottom w:val="single" w:sz="4" w:space="0" w:color="auto"/>
              <w:right w:val="single" w:sz="4" w:space="0" w:color="000000"/>
            </w:tcBorders>
            <w:shd w:val="clear" w:color="auto" w:fill="auto"/>
            <w:vAlign w:val="center"/>
            <w:hideMark/>
          </w:tcPr>
          <w:p w14:paraId="25AA9B17" w14:textId="77777777" w:rsidR="009B4603" w:rsidRPr="00001266" w:rsidRDefault="009B4603" w:rsidP="000518A9">
            <w:pPr>
              <w:jc w:val="center"/>
              <w:rPr>
                <w:sz w:val="18"/>
                <w:szCs w:val="18"/>
              </w:rPr>
            </w:pPr>
            <w:r w:rsidRPr="00001266">
              <w:rPr>
                <w:sz w:val="18"/>
                <w:szCs w:val="18"/>
              </w:rPr>
              <w:t>30</w:t>
            </w:r>
          </w:p>
        </w:tc>
        <w:tc>
          <w:tcPr>
            <w:tcW w:w="1247" w:type="dxa"/>
            <w:gridSpan w:val="5"/>
            <w:tcBorders>
              <w:top w:val="single" w:sz="4" w:space="0" w:color="auto"/>
              <w:left w:val="nil"/>
              <w:bottom w:val="single" w:sz="4" w:space="0" w:color="auto"/>
              <w:right w:val="single" w:sz="4" w:space="0" w:color="000000"/>
            </w:tcBorders>
            <w:shd w:val="clear" w:color="auto" w:fill="auto"/>
            <w:vAlign w:val="center"/>
            <w:hideMark/>
          </w:tcPr>
          <w:p w14:paraId="1D0C76B5" w14:textId="77777777" w:rsidR="009B4603" w:rsidRPr="00001266" w:rsidRDefault="009B4603" w:rsidP="000518A9">
            <w:pPr>
              <w:jc w:val="center"/>
              <w:rPr>
                <w:sz w:val="18"/>
                <w:szCs w:val="18"/>
              </w:rPr>
            </w:pPr>
            <w:r w:rsidRPr="00001266">
              <w:rPr>
                <w:sz w:val="18"/>
                <w:szCs w:val="18"/>
              </w:rPr>
              <w:t>1020</w:t>
            </w:r>
          </w:p>
        </w:tc>
        <w:tc>
          <w:tcPr>
            <w:tcW w:w="1027" w:type="dxa"/>
            <w:gridSpan w:val="6"/>
            <w:tcBorders>
              <w:top w:val="single" w:sz="4" w:space="0" w:color="auto"/>
              <w:left w:val="nil"/>
              <w:bottom w:val="single" w:sz="4" w:space="0" w:color="auto"/>
              <w:right w:val="single" w:sz="4" w:space="0" w:color="000000"/>
            </w:tcBorders>
            <w:shd w:val="clear" w:color="auto" w:fill="auto"/>
            <w:vAlign w:val="center"/>
            <w:hideMark/>
          </w:tcPr>
          <w:p w14:paraId="0232BDD2" w14:textId="77777777" w:rsidR="009B4603" w:rsidRPr="00001266" w:rsidRDefault="009B4603" w:rsidP="000518A9">
            <w:pPr>
              <w:jc w:val="center"/>
              <w:rPr>
                <w:sz w:val="18"/>
                <w:szCs w:val="18"/>
              </w:rPr>
            </w:pPr>
            <w:r w:rsidRPr="00001266">
              <w:rPr>
                <w:sz w:val="18"/>
                <w:szCs w:val="18"/>
              </w:rPr>
              <w:t>32</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6FA8E060" w14:textId="77777777" w:rsidR="009B4603" w:rsidRPr="00001266" w:rsidRDefault="009B4603" w:rsidP="000518A9">
            <w:pPr>
              <w:jc w:val="center"/>
              <w:rPr>
                <w:sz w:val="18"/>
                <w:szCs w:val="18"/>
              </w:rPr>
            </w:pPr>
            <w:r w:rsidRPr="00001266">
              <w:rPr>
                <w:sz w:val="18"/>
                <w:szCs w:val="18"/>
              </w:rPr>
              <w:t>1088</w:t>
            </w:r>
          </w:p>
        </w:tc>
        <w:tc>
          <w:tcPr>
            <w:tcW w:w="991" w:type="dxa"/>
            <w:gridSpan w:val="5"/>
            <w:tcBorders>
              <w:top w:val="single" w:sz="4" w:space="0" w:color="auto"/>
              <w:left w:val="nil"/>
              <w:bottom w:val="single" w:sz="4" w:space="0" w:color="auto"/>
              <w:right w:val="single" w:sz="4" w:space="0" w:color="000000"/>
            </w:tcBorders>
            <w:shd w:val="clear" w:color="auto" w:fill="auto"/>
            <w:vAlign w:val="center"/>
            <w:hideMark/>
          </w:tcPr>
          <w:p w14:paraId="3CB4C0D5" w14:textId="77777777" w:rsidR="009B4603" w:rsidRPr="00001266" w:rsidRDefault="009B4603" w:rsidP="000518A9">
            <w:pPr>
              <w:jc w:val="center"/>
              <w:rPr>
                <w:sz w:val="18"/>
                <w:szCs w:val="18"/>
              </w:rPr>
            </w:pPr>
            <w:r w:rsidRPr="00001266">
              <w:rPr>
                <w:sz w:val="18"/>
                <w:szCs w:val="18"/>
              </w:rPr>
              <w:t>33</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7D5682D1" w14:textId="77777777" w:rsidR="009B4603" w:rsidRPr="00001266" w:rsidRDefault="009B4603" w:rsidP="000518A9">
            <w:pPr>
              <w:jc w:val="center"/>
              <w:rPr>
                <w:sz w:val="18"/>
                <w:szCs w:val="18"/>
              </w:rPr>
            </w:pPr>
            <w:r w:rsidRPr="00001266">
              <w:rPr>
                <w:sz w:val="18"/>
                <w:szCs w:val="18"/>
              </w:rPr>
              <w:t>1122</w:t>
            </w:r>
          </w:p>
        </w:tc>
        <w:tc>
          <w:tcPr>
            <w:tcW w:w="988" w:type="dxa"/>
            <w:gridSpan w:val="6"/>
            <w:tcBorders>
              <w:top w:val="single" w:sz="4" w:space="0" w:color="auto"/>
              <w:left w:val="nil"/>
              <w:bottom w:val="single" w:sz="4" w:space="0" w:color="auto"/>
              <w:right w:val="single" w:sz="4" w:space="0" w:color="000000"/>
            </w:tcBorders>
            <w:shd w:val="clear" w:color="auto" w:fill="auto"/>
            <w:vAlign w:val="center"/>
            <w:hideMark/>
          </w:tcPr>
          <w:p w14:paraId="7AE58B27" w14:textId="77777777" w:rsidR="009B4603" w:rsidRPr="00001266" w:rsidRDefault="009B4603" w:rsidP="000518A9">
            <w:pPr>
              <w:jc w:val="center"/>
              <w:rPr>
                <w:sz w:val="18"/>
                <w:szCs w:val="18"/>
              </w:rPr>
            </w:pPr>
            <w:r w:rsidRPr="00001266">
              <w:rPr>
                <w:sz w:val="18"/>
                <w:szCs w:val="18"/>
              </w:rPr>
              <w:t>33</w:t>
            </w:r>
          </w:p>
        </w:tc>
        <w:tc>
          <w:tcPr>
            <w:tcW w:w="1021" w:type="dxa"/>
            <w:gridSpan w:val="4"/>
            <w:tcBorders>
              <w:top w:val="single" w:sz="4" w:space="0" w:color="auto"/>
              <w:left w:val="nil"/>
              <w:bottom w:val="single" w:sz="4" w:space="0" w:color="auto"/>
              <w:right w:val="single" w:sz="4" w:space="0" w:color="000000"/>
            </w:tcBorders>
            <w:shd w:val="clear" w:color="auto" w:fill="auto"/>
            <w:vAlign w:val="center"/>
            <w:hideMark/>
          </w:tcPr>
          <w:p w14:paraId="5318417E" w14:textId="77777777" w:rsidR="009B4603" w:rsidRPr="00001266" w:rsidRDefault="009B4603" w:rsidP="000518A9">
            <w:pPr>
              <w:jc w:val="center"/>
              <w:rPr>
                <w:sz w:val="18"/>
                <w:szCs w:val="18"/>
              </w:rPr>
            </w:pPr>
            <w:r w:rsidRPr="00001266">
              <w:rPr>
                <w:sz w:val="18"/>
                <w:szCs w:val="18"/>
              </w:rPr>
              <w:t>1122</w:t>
            </w:r>
          </w:p>
        </w:tc>
        <w:tc>
          <w:tcPr>
            <w:tcW w:w="1038" w:type="dxa"/>
            <w:gridSpan w:val="5"/>
            <w:tcBorders>
              <w:top w:val="single" w:sz="4" w:space="0" w:color="auto"/>
              <w:left w:val="nil"/>
              <w:bottom w:val="single" w:sz="4" w:space="0" w:color="auto"/>
              <w:right w:val="single" w:sz="4" w:space="0" w:color="000000"/>
            </w:tcBorders>
            <w:shd w:val="clear" w:color="auto" w:fill="auto"/>
            <w:vAlign w:val="center"/>
            <w:hideMark/>
          </w:tcPr>
          <w:p w14:paraId="64954F05" w14:textId="77777777" w:rsidR="009B4603" w:rsidRPr="00001266" w:rsidRDefault="009B4603" w:rsidP="000518A9">
            <w:pPr>
              <w:jc w:val="center"/>
              <w:rPr>
                <w:sz w:val="18"/>
                <w:szCs w:val="18"/>
              </w:rPr>
            </w:pPr>
            <w:r w:rsidRPr="00001266">
              <w:rPr>
                <w:sz w:val="18"/>
                <w:szCs w:val="18"/>
              </w:rPr>
              <w:t>157</w:t>
            </w:r>
          </w:p>
        </w:tc>
        <w:tc>
          <w:tcPr>
            <w:tcW w:w="1230" w:type="dxa"/>
            <w:gridSpan w:val="4"/>
            <w:tcBorders>
              <w:top w:val="single" w:sz="4" w:space="0" w:color="auto"/>
              <w:left w:val="nil"/>
              <w:bottom w:val="single" w:sz="4" w:space="0" w:color="auto"/>
              <w:right w:val="single" w:sz="4" w:space="0" w:color="000000"/>
            </w:tcBorders>
            <w:shd w:val="clear" w:color="auto" w:fill="auto"/>
            <w:vAlign w:val="center"/>
            <w:hideMark/>
          </w:tcPr>
          <w:p w14:paraId="4F056143" w14:textId="77777777" w:rsidR="009B4603" w:rsidRPr="00001266" w:rsidRDefault="009B4603" w:rsidP="000518A9">
            <w:pPr>
              <w:jc w:val="center"/>
              <w:rPr>
                <w:sz w:val="18"/>
                <w:szCs w:val="18"/>
              </w:rPr>
            </w:pPr>
            <w:r w:rsidRPr="00001266">
              <w:rPr>
                <w:sz w:val="18"/>
                <w:szCs w:val="18"/>
              </w:rPr>
              <w:t>5338</w:t>
            </w:r>
          </w:p>
        </w:tc>
      </w:tr>
      <w:tr w:rsidR="00BF497A" w:rsidRPr="00E75B33" w14:paraId="4340947C" w14:textId="77777777" w:rsidTr="00001266">
        <w:trPr>
          <w:trHeight w:val="250"/>
        </w:trPr>
        <w:tc>
          <w:tcPr>
            <w:tcW w:w="14317" w:type="dxa"/>
            <w:gridSpan w:val="53"/>
            <w:tcBorders>
              <w:top w:val="nil"/>
              <w:left w:val="nil"/>
              <w:bottom w:val="nil"/>
              <w:right w:val="nil"/>
            </w:tcBorders>
            <w:shd w:val="clear" w:color="auto" w:fill="auto"/>
            <w:noWrap/>
            <w:vAlign w:val="bottom"/>
            <w:hideMark/>
          </w:tcPr>
          <w:p w14:paraId="399184B7" w14:textId="77777777" w:rsidR="009B4603" w:rsidRDefault="009B4603" w:rsidP="00783BD6">
            <w:pPr>
              <w:ind w:firstLine="284"/>
              <w:jc w:val="center"/>
              <w:rPr>
                <w:sz w:val="20"/>
                <w:szCs w:val="20"/>
              </w:rPr>
            </w:pPr>
          </w:p>
          <w:p w14:paraId="1E9D22A5" w14:textId="77777777" w:rsidR="00BF497A" w:rsidRPr="00C65F1A" w:rsidRDefault="00BF497A" w:rsidP="00783BD6">
            <w:pPr>
              <w:ind w:firstLine="284"/>
              <w:jc w:val="center"/>
              <w:rPr>
                <w:sz w:val="20"/>
                <w:szCs w:val="20"/>
              </w:rPr>
            </w:pPr>
            <w:r w:rsidRPr="00C65F1A">
              <w:rPr>
                <w:sz w:val="20"/>
                <w:szCs w:val="20"/>
              </w:rPr>
              <w:t xml:space="preserve">Перспективный учебный план для обучающихся </w:t>
            </w:r>
            <w:r w:rsidR="00783BD6">
              <w:rPr>
                <w:sz w:val="20"/>
                <w:szCs w:val="20"/>
              </w:rPr>
              <w:t>6</w:t>
            </w:r>
            <w:r w:rsidRPr="00C65F1A">
              <w:rPr>
                <w:sz w:val="20"/>
                <w:szCs w:val="20"/>
              </w:rPr>
              <w:t xml:space="preserve"> классов, начавших обучение в 2023/2024 учебном году</w:t>
            </w:r>
          </w:p>
        </w:tc>
        <w:tc>
          <w:tcPr>
            <w:tcW w:w="517" w:type="dxa"/>
            <w:gridSpan w:val="2"/>
            <w:tcBorders>
              <w:top w:val="nil"/>
              <w:left w:val="nil"/>
              <w:bottom w:val="nil"/>
              <w:right w:val="nil"/>
            </w:tcBorders>
            <w:shd w:val="clear" w:color="auto" w:fill="auto"/>
            <w:noWrap/>
            <w:vAlign w:val="bottom"/>
            <w:hideMark/>
          </w:tcPr>
          <w:p w14:paraId="0D46D655" w14:textId="77777777" w:rsidR="00BF497A" w:rsidRPr="00E75B33" w:rsidRDefault="00BF497A" w:rsidP="003B347B">
            <w:pPr>
              <w:ind w:firstLine="284"/>
            </w:pPr>
          </w:p>
        </w:tc>
        <w:tc>
          <w:tcPr>
            <w:tcW w:w="521" w:type="dxa"/>
            <w:gridSpan w:val="3"/>
            <w:tcBorders>
              <w:top w:val="nil"/>
              <w:left w:val="nil"/>
              <w:bottom w:val="nil"/>
              <w:right w:val="nil"/>
            </w:tcBorders>
            <w:shd w:val="clear" w:color="auto" w:fill="auto"/>
            <w:noWrap/>
            <w:vAlign w:val="bottom"/>
            <w:hideMark/>
          </w:tcPr>
          <w:p w14:paraId="71992BCE" w14:textId="77777777" w:rsidR="00BF497A" w:rsidRPr="00E75B33" w:rsidRDefault="00BF497A" w:rsidP="003B347B">
            <w:pPr>
              <w:ind w:firstLine="284"/>
            </w:pPr>
          </w:p>
        </w:tc>
        <w:tc>
          <w:tcPr>
            <w:tcW w:w="663" w:type="dxa"/>
            <w:gridSpan w:val="2"/>
            <w:tcBorders>
              <w:top w:val="nil"/>
              <w:left w:val="nil"/>
              <w:bottom w:val="nil"/>
              <w:right w:val="nil"/>
            </w:tcBorders>
            <w:shd w:val="clear" w:color="auto" w:fill="auto"/>
            <w:noWrap/>
            <w:vAlign w:val="bottom"/>
            <w:hideMark/>
          </w:tcPr>
          <w:p w14:paraId="1C326F21" w14:textId="77777777" w:rsidR="00BF497A" w:rsidRPr="00E75B33" w:rsidRDefault="00BF497A" w:rsidP="003B347B">
            <w:pPr>
              <w:ind w:firstLine="284"/>
            </w:pPr>
          </w:p>
        </w:tc>
        <w:tc>
          <w:tcPr>
            <w:tcW w:w="567" w:type="dxa"/>
            <w:gridSpan w:val="2"/>
            <w:tcBorders>
              <w:top w:val="nil"/>
              <w:left w:val="nil"/>
              <w:bottom w:val="nil"/>
              <w:right w:val="nil"/>
            </w:tcBorders>
            <w:shd w:val="clear" w:color="auto" w:fill="auto"/>
            <w:noWrap/>
            <w:vAlign w:val="bottom"/>
            <w:hideMark/>
          </w:tcPr>
          <w:p w14:paraId="55DE110A" w14:textId="77777777" w:rsidR="00BF497A" w:rsidRPr="00E75B33" w:rsidRDefault="00BF497A" w:rsidP="003B347B">
            <w:pPr>
              <w:ind w:firstLine="284"/>
            </w:pPr>
          </w:p>
        </w:tc>
      </w:tr>
      <w:tr w:rsidR="00BF497A" w:rsidRPr="00E75B33" w14:paraId="04CA2EAF" w14:textId="77777777" w:rsidTr="00A505ED">
        <w:trPr>
          <w:trHeight w:val="18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8D2972" w14:textId="77777777" w:rsidR="00BF497A" w:rsidRPr="00001266" w:rsidRDefault="00BF497A" w:rsidP="00C65F1A">
            <w:pPr>
              <w:rPr>
                <w:sz w:val="18"/>
                <w:szCs w:val="18"/>
              </w:rPr>
            </w:pPr>
            <w:r w:rsidRPr="00001266">
              <w:rPr>
                <w:sz w:val="18"/>
                <w:szCs w:val="18"/>
              </w:rPr>
              <w:t>Предметные области</w:t>
            </w:r>
          </w:p>
        </w:tc>
        <w:tc>
          <w:tcPr>
            <w:tcW w:w="1701" w:type="dxa"/>
            <w:gridSpan w:val="3"/>
            <w:vMerge w:val="restart"/>
            <w:tcBorders>
              <w:top w:val="single" w:sz="4" w:space="0" w:color="auto"/>
              <w:left w:val="single" w:sz="4" w:space="0" w:color="auto"/>
              <w:bottom w:val="single" w:sz="4" w:space="0" w:color="auto"/>
              <w:right w:val="nil"/>
            </w:tcBorders>
            <w:shd w:val="clear" w:color="auto" w:fill="auto"/>
            <w:vAlign w:val="center"/>
            <w:hideMark/>
          </w:tcPr>
          <w:p w14:paraId="057BD070" w14:textId="77777777" w:rsidR="00BF497A" w:rsidRPr="00001266" w:rsidRDefault="00BF497A" w:rsidP="00C65F1A">
            <w:pPr>
              <w:rPr>
                <w:sz w:val="18"/>
                <w:szCs w:val="18"/>
              </w:rPr>
            </w:pPr>
            <w:r w:rsidRPr="00001266">
              <w:rPr>
                <w:sz w:val="18"/>
                <w:szCs w:val="18"/>
              </w:rPr>
              <w:t>Учебные предметы / учебные курсы</w:t>
            </w:r>
          </w:p>
        </w:tc>
        <w:tc>
          <w:tcPr>
            <w:tcW w:w="11056" w:type="dxa"/>
            <w:gridSpan w:val="49"/>
            <w:tcBorders>
              <w:top w:val="single" w:sz="4" w:space="0" w:color="auto"/>
              <w:left w:val="single" w:sz="4" w:space="0" w:color="auto"/>
              <w:bottom w:val="single" w:sz="4" w:space="0" w:color="auto"/>
              <w:right w:val="single" w:sz="4" w:space="0" w:color="000000"/>
            </w:tcBorders>
            <w:shd w:val="clear" w:color="auto" w:fill="auto"/>
            <w:vAlign w:val="center"/>
            <w:hideMark/>
          </w:tcPr>
          <w:p w14:paraId="79F7F9E1" w14:textId="77777777" w:rsidR="00BF497A" w:rsidRPr="00001266" w:rsidRDefault="00BF497A" w:rsidP="00C65F1A">
            <w:pPr>
              <w:rPr>
                <w:sz w:val="18"/>
                <w:szCs w:val="18"/>
              </w:rPr>
            </w:pPr>
            <w:r w:rsidRPr="00001266">
              <w:rPr>
                <w:sz w:val="18"/>
                <w:szCs w:val="18"/>
              </w:rPr>
              <w:t>Количество часов в неделю / год</w:t>
            </w:r>
          </w:p>
        </w:tc>
        <w:tc>
          <w:tcPr>
            <w:tcW w:w="2268"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93A187C" w14:textId="77777777" w:rsidR="00BF497A" w:rsidRPr="00001266" w:rsidRDefault="00BF497A" w:rsidP="00C65F1A">
            <w:pPr>
              <w:rPr>
                <w:sz w:val="18"/>
                <w:szCs w:val="18"/>
              </w:rPr>
            </w:pPr>
            <w:r w:rsidRPr="00001266">
              <w:rPr>
                <w:sz w:val="18"/>
                <w:szCs w:val="18"/>
              </w:rPr>
              <w:t>Всего за 5 лет обучения (2023-2028)</w:t>
            </w:r>
          </w:p>
        </w:tc>
      </w:tr>
      <w:tr w:rsidR="00BF497A" w:rsidRPr="00E75B33" w14:paraId="7E362B08" w14:textId="77777777" w:rsidTr="00A505ED">
        <w:trPr>
          <w:trHeight w:val="25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B6D96AF" w14:textId="77777777" w:rsidR="00BF497A" w:rsidRPr="00001266" w:rsidRDefault="00BF497A" w:rsidP="00C65F1A">
            <w:pPr>
              <w:rPr>
                <w:sz w:val="18"/>
                <w:szCs w:val="18"/>
              </w:rPr>
            </w:pPr>
          </w:p>
        </w:tc>
        <w:tc>
          <w:tcPr>
            <w:tcW w:w="1701" w:type="dxa"/>
            <w:gridSpan w:val="3"/>
            <w:vMerge/>
            <w:tcBorders>
              <w:top w:val="single" w:sz="4" w:space="0" w:color="auto"/>
              <w:left w:val="single" w:sz="4" w:space="0" w:color="auto"/>
              <w:bottom w:val="single" w:sz="4" w:space="0" w:color="auto"/>
              <w:right w:val="nil"/>
            </w:tcBorders>
            <w:vAlign w:val="center"/>
            <w:hideMark/>
          </w:tcPr>
          <w:p w14:paraId="163AB0BC" w14:textId="77777777" w:rsidR="00BF497A" w:rsidRPr="00001266" w:rsidRDefault="00BF497A" w:rsidP="00C65F1A">
            <w:pPr>
              <w:rPr>
                <w:sz w:val="18"/>
                <w:szCs w:val="18"/>
              </w:rPr>
            </w:pPr>
          </w:p>
        </w:tc>
        <w:tc>
          <w:tcPr>
            <w:tcW w:w="2410" w:type="dxa"/>
            <w:gridSpan w:val="9"/>
            <w:tcBorders>
              <w:top w:val="single" w:sz="4" w:space="0" w:color="auto"/>
              <w:left w:val="single" w:sz="4" w:space="0" w:color="auto"/>
              <w:bottom w:val="single" w:sz="4" w:space="0" w:color="auto"/>
              <w:right w:val="single" w:sz="4" w:space="0" w:color="000000"/>
            </w:tcBorders>
            <w:shd w:val="clear" w:color="000000" w:fill="auto"/>
            <w:vAlign w:val="center"/>
            <w:hideMark/>
          </w:tcPr>
          <w:p w14:paraId="649AEB1F" w14:textId="77777777" w:rsidR="00BF497A" w:rsidRPr="00001266" w:rsidRDefault="00BF497A" w:rsidP="00C65F1A">
            <w:pPr>
              <w:jc w:val="center"/>
              <w:rPr>
                <w:sz w:val="18"/>
                <w:szCs w:val="18"/>
              </w:rPr>
            </w:pPr>
            <w:r w:rsidRPr="00001266">
              <w:rPr>
                <w:sz w:val="18"/>
                <w:szCs w:val="18"/>
              </w:rPr>
              <w:t>2023/2024</w:t>
            </w:r>
          </w:p>
        </w:tc>
        <w:tc>
          <w:tcPr>
            <w:tcW w:w="2343" w:type="dxa"/>
            <w:gridSpan w:val="9"/>
            <w:tcBorders>
              <w:top w:val="single" w:sz="4" w:space="0" w:color="auto"/>
              <w:left w:val="nil"/>
              <w:bottom w:val="single" w:sz="4" w:space="0" w:color="auto"/>
              <w:right w:val="single" w:sz="4" w:space="0" w:color="000000"/>
            </w:tcBorders>
            <w:shd w:val="clear" w:color="auto" w:fill="FFCCFF"/>
            <w:vAlign w:val="center"/>
            <w:hideMark/>
          </w:tcPr>
          <w:p w14:paraId="263AE166" w14:textId="77777777" w:rsidR="00BF497A" w:rsidRPr="00001266" w:rsidRDefault="00BF497A" w:rsidP="00C65F1A">
            <w:pPr>
              <w:jc w:val="center"/>
              <w:rPr>
                <w:sz w:val="18"/>
                <w:szCs w:val="18"/>
              </w:rPr>
            </w:pPr>
            <w:r w:rsidRPr="00001266">
              <w:rPr>
                <w:sz w:val="18"/>
                <w:szCs w:val="18"/>
              </w:rPr>
              <w:t>2024/2025</w:t>
            </w:r>
          </w:p>
        </w:tc>
        <w:tc>
          <w:tcPr>
            <w:tcW w:w="2165" w:type="dxa"/>
            <w:gridSpan w:val="11"/>
            <w:tcBorders>
              <w:top w:val="single" w:sz="4" w:space="0" w:color="auto"/>
              <w:left w:val="nil"/>
              <w:bottom w:val="single" w:sz="4" w:space="0" w:color="auto"/>
              <w:right w:val="single" w:sz="4" w:space="0" w:color="000000"/>
            </w:tcBorders>
            <w:shd w:val="clear" w:color="auto" w:fill="auto"/>
            <w:vAlign w:val="center"/>
            <w:hideMark/>
          </w:tcPr>
          <w:p w14:paraId="3BE5D76D" w14:textId="77777777" w:rsidR="00BF497A" w:rsidRPr="00001266" w:rsidRDefault="00BF497A" w:rsidP="00C65F1A">
            <w:pPr>
              <w:jc w:val="center"/>
              <w:rPr>
                <w:sz w:val="18"/>
                <w:szCs w:val="18"/>
              </w:rPr>
            </w:pPr>
            <w:r w:rsidRPr="00001266">
              <w:rPr>
                <w:sz w:val="18"/>
                <w:szCs w:val="18"/>
              </w:rPr>
              <w:t>2025/2026</w:t>
            </w:r>
          </w:p>
        </w:tc>
        <w:tc>
          <w:tcPr>
            <w:tcW w:w="2129" w:type="dxa"/>
            <w:gridSpan w:val="10"/>
            <w:tcBorders>
              <w:top w:val="single" w:sz="4" w:space="0" w:color="auto"/>
              <w:left w:val="nil"/>
              <w:bottom w:val="single" w:sz="4" w:space="0" w:color="auto"/>
              <w:right w:val="single" w:sz="4" w:space="0" w:color="000000"/>
            </w:tcBorders>
            <w:shd w:val="clear" w:color="auto" w:fill="auto"/>
            <w:vAlign w:val="center"/>
            <w:hideMark/>
          </w:tcPr>
          <w:p w14:paraId="7B865479" w14:textId="77777777" w:rsidR="00BF497A" w:rsidRPr="00001266" w:rsidRDefault="00BF497A" w:rsidP="00C65F1A">
            <w:pPr>
              <w:jc w:val="center"/>
              <w:rPr>
                <w:sz w:val="18"/>
                <w:szCs w:val="18"/>
              </w:rPr>
            </w:pPr>
            <w:r w:rsidRPr="00001266">
              <w:rPr>
                <w:sz w:val="18"/>
                <w:szCs w:val="18"/>
              </w:rPr>
              <w:t>2026/2027</w:t>
            </w:r>
          </w:p>
        </w:tc>
        <w:tc>
          <w:tcPr>
            <w:tcW w:w="2009" w:type="dxa"/>
            <w:gridSpan w:val="10"/>
            <w:tcBorders>
              <w:top w:val="single" w:sz="4" w:space="0" w:color="auto"/>
              <w:left w:val="nil"/>
              <w:bottom w:val="single" w:sz="4" w:space="0" w:color="auto"/>
              <w:right w:val="single" w:sz="4" w:space="0" w:color="000000"/>
            </w:tcBorders>
            <w:shd w:val="clear" w:color="auto" w:fill="auto"/>
            <w:vAlign w:val="center"/>
            <w:hideMark/>
          </w:tcPr>
          <w:p w14:paraId="6B63AB07" w14:textId="77777777" w:rsidR="00BF497A" w:rsidRPr="00001266" w:rsidRDefault="00BF497A" w:rsidP="00C65F1A">
            <w:pPr>
              <w:jc w:val="center"/>
              <w:rPr>
                <w:sz w:val="18"/>
                <w:szCs w:val="18"/>
              </w:rPr>
            </w:pPr>
            <w:r w:rsidRPr="00001266">
              <w:rPr>
                <w:sz w:val="18"/>
                <w:szCs w:val="18"/>
              </w:rPr>
              <w:t>2027/2028</w:t>
            </w:r>
          </w:p>
        </w:tc>
        <w:tc>
          <w:tcPr>
            <w:tcW w:w="2268" w:type="dxa"/>
            <w:gridSpan w:val="9"/>
            <w:vMerge/>
            <w:tcBorders>
              <w:top w:val="single" w:sz="4" w:space="0" w:color="auto"/>
              <w:left w:val="single" w:sz="4" w:space="0" w:color="auto"/>
              <w:bottom w:val="single" w:sz="4" w:space="0" w:color="000000"/>
              <w:right w:val="single" w:sz="4" w:space="0" w:color="000000"/>
            </w:tcBorders>
            <w:vAlign w:val="center"/>
            <w:hideMark/>
          </w:tcPr>
          <w:p w14:paraId="69A51C28" w14:textId="77777777" w:rsidR="00BF497A" w:rsidRPr="00001266" w:rsidRDefault="00BF497A" w:rsidP="00C65F1A">
            <w:pPr>
              <w:jc w:val="center"/>
              <w:rPr>
                <w:sz w:val="18"/>
                <w:szCs w:val="18"/>
              </w:rPr>
            </w:pPr>
          </w:p>
        </w:tc>
      </w:tr>
      <w:tr w:rsidR="00BF497A" w:rsidRPr="00E75B33" w14:paraId="6D56D10D" w14:textId="77777777" w:rsidTr="00A505ED">
        <w:trPr>
          <w:trHeight w:val="25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F1DBF73" w14:textId="77777777" w:rsidR="00BF497A" w:rsidRPr="00001266" w:rsidRDefault="00BF497A" w:rsidP="00C65F1A">
            <w:pPr>
              <w:rPr>
                <w:sz w:val="18"/>
                <w:szCs w:val="18"/>
              </w:rPr>
            </w:pPr>
          </w:p>
        </w:tc>
        <w:tc>
          <w:tcPr>
            <w:tcW w:w="1701" w:type="dxa"/>
            <w:gridSpan w:val="3"/>
            <w:vMerge/>
            <w:tcBorders>
              <w:top w:val="single" w:sz="4" w:space="0" w:color="auto"/>
              <w:left w:val="single" w:sz="4" w:space="0" w:color="auto"/>
              <w:bottom w:val="single" w:sz="4" w:space="0" w:color="auto"/>
              <w:right w:val="nil"/>
            </w:tcBorders>
            <w:vAlign w:val="center"/>
            <w:hideMark/>
          </w:tcPr>
          <w:p w14:paraId="33468E32" w14:textId="77777777" w:rsidR="00BF497A" w:rsidRPr="00001266" w:rsidRDefault="00BF497A" w:rsidP="00C65F1A">
            <w:pPr>
              <w:rPr>
                <w:sz w:val="18"/>
                <w:szCs w:val="18"/>
              </w:rPr>
            </w:pPr>
          </w:p>
        </w:tc>
        <w:tc>
          <w:tcPr>
            <w:tcW w:w="1027" w:type="dxa"/>
            <w:gridSpan w:val="5"/>
            <w:tcBorders>
              <w:top w:val="single" w:sz="4" w:space="0" w:color="auto"/>
              <w:left w:val="single" w:sz="4" w:space="0" w:color="auto"/>
              <w:bottom w:val="single" w:sz="4" w:space="0" w:color="auto"/>
              <w:right w:val="single" w:sz="4" w:space="0" w:color="000000"/>
            </w:tcBorders>
            <w:shd w:val="clear" w:color="000000" w:fill="auto"/>
            <w:vAlign w:val="center"/>
            <w:hideMark/>
          </w:tcPr>
          <w:p w14:paraId="34C9F1E6" w14:textId="77777777" w:rsidR="00BF497A" w:rsidRPr="00001266" w:rsidRDefault="00BF497A" w:rsidP="00C65F1A">
            <w:pPr>
              <w:jc w:val="center"/>
              <w:rPr>
                <w:sz w:val="18"/>
                <w:szCs w:val="18"/>
              </w:rPr>
            </w:pPr>
            <w:r w:rsidRPr="00001266">
              <w:rPr>
                <w:sz w:val="18"/>
                <w:szCs w:val="18"/>
              </w:rPr>
              <w:t>5 класс</w:t>
            </w:r>
          </w:p>
        </w:tc>
        <w:tc>
          <w:tcPr>
            <w:tcW w:w="1383" w:type="dxa"/>
            <w:gridSpan w:val="4"/>
            <w:tcBorders>
              <w:top w:val="single" w:sz="4" w:space="0" w:color="auto"/>
              <w:left w:val="nil"/>
              <w:bottom w:val="single" w:sz="4" w:space="0" w:color="auto"/>
              <w:right w:val="single" w:sz="4" w:space="0" w:color="000000"/>
            </w:tcBorders>
            <w:shd w:val="clear" w:color="000000" w:fill="auto"/>
            <w:vAlign w:val="center"/>
            <w:hideMark/>
          </w:tcPr>
          <w:p w14:paraId="4251E74F" w14:textId="77777777" w:rsidR="00BF497A" w:rsidRPr="00001266" w:rsidRDefault="00BF497A" w:rsidP="00C65F1A">
            <w:pPr>
              <w:jc w:val="center"/>
              <w:rPr>
                <w:sz w:val="18"/>
                <w:szCs w:val="18"/>
              </w:rPr>
            </w:pPr>
            <w:r w:rsidRPr="00001266">
              <w:rPr>
                <w:sz w:val="18"/>
                <w:szCs w:val="18"/>
              </w:rPr>
              <w:t>34</w:t>
            </w:r>
          </w:p>
        </w:tc>
        <w:tc>
          <w:tcPr>
            <w:tcW w:w="1096" w:type="dxa"/>
            <w:gridSpan w:val="4"/>
            <w:tcBorders>
              <w:top w:val="single" w:sz="4" w:space="0" w:color="auto"/>
              <w:left w:val="nil"/>
              <w:bottom w:val="single" w:sz="4" w:space="0" w:color="auto"/>
              <w:right w:val="single" w:sz="4" w:space="0" w:color="000000"/>
            </w:tcBorders>
            <w:shd w:val="clear" w:color="auto" w:fill="FFCCFF"/>
            <w:vAlign w:val="center"/>
            <w:hideMark/>
          </w:tcPr>
          <w:p w14:paraId="5B23AAF9" w14:textId="77777777" w:rsidR="00BF497A" w:rsidRPr="00001266" w:rsidRDefault="00BF497A" w:rsidP="00C65F1A">
            <w:pPr>
              <w:jc w:val="center"/>
              <w:rPr>
                <w:sz w:val="18"/>
                <w:szCs w:val="18"/>
              </w:rPr>
            </w:pPr>
            <w:r w:rsidRPr="00001266">
              <w:rPr>
                <w:sz w:val="18"/>
                <w:szCs w:val="18"/>
              </w:rPr>
              <w:t>6 класс</w:t>
            </w:r>
          </w:p>
        </w:tc>
        <w:tc>
          <w:tcPr>
            <w:tcW w:w="1247" w:type="dxa"/>
            <w:gridSpan w:val="5"/>
            <w:tcBorders>
              <w:top w:val="single" w:sz="4" w:space="0" w:color="auto"/>
              <w:left w:val="nil"/>
              <w:bottom w:val="single" w:sz="4" w:space="0" w:color="auto"/>
              <w:right w:val="single" w:sz="4" w:space="0" w:color="000000"/>
            </w:tcBorders>
            <w:shd w:val="clear" w:color="auto" w:fill="FFCCFF"/>
            <w:vAlign w:val="center"/>
            <w:hideMark/>
          </w:tcPr>
          <w:p w14:paraId="0262F42B" w14:textId="77777777" w:rsidR="00BF497A" w:rsidRPr="00001266" w:rsidRDefault="00BF497A" w:rsidP="00C65F1A">
            <w:pPr>
              <w:jc w:val="center"/>
              <w:rPr>
                <w:sz w:val="18"/>
                <w:szCs w:val="18"/>
              </w:rPr>
            </w:pPr>
            <w:r w:rsidRPr="00001266">
              <w:rPr>
                <w:sz w:val="18"/>
                <w:szCs w:val="18"/>
              </w:rPr>
              <w:t>34</w:t>
            </w:r>
          </w:p>
        </w:tc>
        <w:tc>
          <w:tcPr>
            <w:tcW w:w="1027" w:type="dxa"/>
            <w:gridSpan w:val="6"/>
            <w:tcBorders>
              <w:top w:val="single" w:sz="4" w:space="0" w:color="auto"/>
              <w:left w:val="nil"/>
              <w:bottom w:val="single" w:sz="4" w:space="0" w:color="auto"/>
              <w:right w:val="single" w:sz="4" w:space="0" w:color="000000"/>
            </w:tcBorders>
            <w:shd w:val="clear" w:color="auto" w:fill="auto"/>
            <w:vAlign w:val="center"/>
            <w:hideMark/>
          </w:tcPr>
          <w:p w14:paraId="293DC3B4" w14:textId="77777777" w:rsidR="00BF497A" w:rsidRPr="00001266" w:rsidRDefault="00BF497A" w:rsidP="00C65F1A">
            <w:pPr>
              <w:jc w:val="center"/>
              <w:rPr>
                <w:sz w:val="18"/>
                <w:szCs w:val="18"/>
              </w:rPr>
            </w:pPr>
            <w:r w:rsidRPr="00001266">
              <w:rPr>
                <w:sz w:val="18"/>
                <w:szCs w:val="18"/>
              </w:rPr>
              <w:t>7 класс</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41899F11" w14:textId="77777777" w:rsidR="00BF497A" w:rsidRPr="00001266" w:rsidRDefault="00BF497A" w:rsidP="00C65F1A">
            <w:pPr>
              <w:jc w:val="center"/>
              <w:rPr>
                <w:sz w:val="18"/>
                <w:szCs w:val="18"/>
              </w:rPr>
            </w:pPr>
            <w:r w:rsidRPr="00001266">
              <w:rPr>
                <w:sz w:val="18"/>
                <w:szCs w:val="18"/>
              </w:rPr>
              <w:t>34</w:t>
            </w:r>
          </w:p>
        </w:tc>
        <w:tc>
          <w:tcPr>
            <w:tcW w:w="991" w:type="dxa"/>
            <w:gridSpan w:val="5"/>
            <w:tcBorders>
              <w:top w:val="single" w:sz="4" w:space="0" w:color="auto"/>
              <w:left w:val="nil"/>
              <w:bottom w:val="single" w:sz="4" w:space="0" w:color="auto"/>
              <w:right w:val="single" w:sz="4" w:space="0" w:color="000000"/>
            </w:tcBorders>
            <w:shd w:val="clear" w:color="auto" w:fill="auto"/>
            <w:vAlign w:val="center"/>
            <w:hideMark/>
          </w:tcPr>
          <w:p w14:paraId="57A83560" w14:textId="77777777" w:rsidR="00BF497A" w:rsidRPr="00001266" w:rsidRDefault="00BF497A" w:rsidP="00C65F1A">
            <w:pPr>
              <w:jc w:val="center"/>
              <w:rPr>
                <w:sz w:val="18"/>
                <w:szCs w:val="18"/>
              </w:rPr>
            </w:pPr>
            <w:r w:rsidRPr="00001266">
              <w:rPr>
                <w:sz w:val="18"/>
                <w:szCs w:val="18"/>
              </w:rPr>
              <w:t>8 класс</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6B149AC9" w14:textId="77777777" w:rsidR="00BF497A" w:rsidRPr="00001266" w:rsidRDefault="00BF497A" w:rsidP="00C65F1A">
            <w:pPr>
              <w:jc w:val="center"/>
              <w:rPr>
                <w:sz w:val="18"/>
                <w:szCs w:val="18"/>
              </w:rPr>
            </w:pPr>
            <w:r w:rsidRPr="00001266">
              <w:rPr>
                <w:sz w:val="18"/>
                <w:szCs w:val="18"/>
              </w:rPr>
              <w:t>34</w:t>
            </w:r>
          </w:p>
        </w:tc>
        <w:tc>
          <w:tcPr>
            <w:tcW w:w="988" w:type="dxa"/>
            <w:gridSpan w:val="6"/>
            <w:tcBorders>
              <w:top w:val="single" w:sz="4" w:space="0" w:color="auto"/>
              <w:left w:val="nil"/>
              <w:bottom w:val="single" w:sz="4" w:space="0" w:color="auto"/>
              <w:right w:val="single" w:sz="4" w:space="0" w:color="000000"/>
            </w:tcBorders>
            <w:shd w:val="clear" w:color="auto" w:fill="auto"/>
            <w:vAlign w:val="center"/>
            <w:hideMark/>
          </w:tcPr>
          <w:p w14:paraId="1082F4FA" w14:textId="77777777" w:rsidR="00BF497A" w:rsidRPr="00001266" w:rsidRDefault="00BF497A" w:rsidP="00C65F1A">
            <w:pPr>
              <w:jc w:val="center"/>
              <w:rPr>
                <w:sz w:val="18"/>
                <w:szCs w:val="18"/>
              </w:rPr>
            </w:pPr>
            <w:r w:rsidRPr="00001266">
              <w:rPr>
                <w:sz w:val="18"/>
                <w:szCs w:val="18"/>
              </w:rPr>
              <w:t>9 класс</w:t>
            </w:r>
          </w:p>
        </w:tc>
        <w:tc>
          <w:tcPr>
            <w:tcW w:w="1021" w:type="dxa"/>
            <w:gridSpan w:val="4"/>
            <w:tcBorders>
              <w:top w:val="single" w:sz="4" w:space="0" w:color="auto"/>
              <w:left w:val="nil"/>
              <w:bottom w:val="single" w:sz="4" w:space="0" w:color="auto"/>
              <w:right w:val="single" w:sz="4" w:space="0" w:color="000000"/>
            </w:tcBorders>
            <w:shd w:val="clear" w:color="auto" w:fill="auto"/>
            <w:vAlign w:val="center"/>
            <w:hideMark/>
          </w:tcPr>
          <w:p w14:paraId="0AFCDA4A" w14:textId="77777777" w:rsidR="00BF497A" w:rsidRPr="00001266" w:rsidRDefault="00BF497A" w:rsidP="00C65F1A">
            <w:pPr>
              <w:jc w:val="center"/>
              <w:rPr>
                <w:sz w:val="18"/>
                <w:szCs w:val="18"/>
              </w:rPr>
            </w:pPr>
            <w:r w:rsidRPr="00001266">
              <w:rPr>
                <w:sz w:val="18"/>
                <w:szCs w:val="18"/>
              </w:rPr>
              <w:t>34</w:t>
            </w:r>
          </w:p>
        </w:tc>
        <w:tc>
          <w:tcPr>
            <w:tcW w:w="2268" w:type="dxa"/>
            <w:gridSpan w:val="9"/>
            <w:vMerge/>
            <w:tcBorders>
              <w:top w:val="single" w:sz="4" w:space="0" w:color="auto"/>
              <w:left w:val="single" w:sz="4" w:space="0" w:color="auto"/>
              <w:bottom w:val="single" w:sz="4" w:space="0" w:color="000000"/>
              <w:right w:val="single" w:sz="4" w:space="0" w:color="000000"/>
            </w:tcBorders>
            <w:vAlign w:val="center"/>
            <w:hideMark/>
          </w:tcPr>
          <w:p w14:paraId="214EF697" w14:textId="77777777" w:rsidR="00BF497A" w:rsidRPr="00001266" w:rsidRDefault="00BF497A" w:rsidP="00C65F1A">
            <w:pPr>
              <w:jc w:val="center"/>
              <w:rPr>
                <w:sz w:val="18"/>
                <w:szCs w:val="18"/>
              </w:rPr>
            </w:pPr>
          </w:p>
        </w:tc>
      </w:tr>
      <w:tr w:rsidR="00BF497A" w:rsidRPr="00E75B33" w14:paraId="51581520" w14:textId="77777777" w:rsidTr="00A505ED">
        <w:trPr>
          <w:trHeight w:val="58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69EC387" w14:textId="77777777" w:rsidR="00BF497A" w:rsidRPr="00001266" w:rsidRDefault="00BF497A" w:rsidP="00C65F1A">
            <w:pPr>
              <w:rPr>
                <w:sz w:val="18"/>
                <w:szCs w:val="18"/>
              </w:rPr>
            </w:pPr>
          </w:p>
        </w:tc>
        <w:tc>
          <w:tcPr>
            <w:tcW w:w="1701" w:type="dxa"/>
            <w:gridSpan w:val="3"/>
            <w:vMerge/>
            <w:tcBorders>
              <w:top w:val="single" w:sz="4" w:space="0" w:color="auto"/>
              <w:left w:val="single" w:sz="4" w:space="0" w:color="auto"/>
              <w:bottom w:val="single" w:sz="4" w:space="0" w:color="auto"/>
              <w:right w:val="nil"/>
            </w:tcBorders>
            <w:vAlign w:val="center"/>
            <w:hideMark/>
          </w:tcPr>
          <w:p w14:paraId="03BFE9CA" w14:textId="77777777" w:rsidR="00BF497A" w:rsidRPr="00001266" w:rsidRDefault="00BF497A" w:rsidP="00C65F1A">
            <w:pPr>
              <w:rPr>
                <w:sz w:val="18"/>
                <w:szCs w:val="18"/>
              </w:rPr>
            </w:pPr>
          </w:p>
        </w:tc>
        <w:tc>
          <w:tcPr>
            <w:tcW w:w="1027" w:type="dxa"/>
            <w:gridSpan w:val="5"/>
            <w:tcBorders>
              <w:top w:val="single" w:sz="4" w:space="0" w:color="auto"/>
              <w:left w:val="single" w:sz="4" w:space="0" w:color="auto"/>
              <w:bottom w:val="single" w:sz="4" w:space="0" w:color="auto"/>
              <w:right w:val="single" w:sz="4" w:space="0" w:color="000000"/>
            </w:tcBorders>
            <w:shd w:val="clear" w:color="000000" w:fill="auto"/>
            <w:vAlign w:val="center"/>
            <w:hideMark/>
          </w:tcPr>
          <w:p w14:paraId="74789264" w14:textId="77777777" w:rsidR="00BF497A" w:rsidRPr="00001266" w:rsidRDefault="00BF497A" w:rsidP="00C65F1A">
            <w:pPr>
              <w:rPr>
                <w:sz w:val="16"/>
                <w:szCs w:val="16"/>
              </w:rPr>
            </w:pPr>
            <w:r w:rsidRPr="00001266">
              <w:rPr>
                <w:sz w:val="16"/>
                <w:szCs w:val="16"/>
              </w:rPr>
              <w:t>Недельный учебный план</w:t>
            </w:r>
          </w:p>
        </w:tc>
        <w:tc>
          <w:tcPr>
            <w:tcW w:w="1383" w:type="dxa"/>
            <w:gridSpan w:val="4"/>
            <w:tcBorders>
              <w:top w:val="single" w:sz="4" w:space="0" w:color="auto"/>
              <w:left w:val="nil"/>
              <w:bottom w:val="single" w:sz="4" w:space="0" w:color="auto"/>
              <w:right w:val="single" w:sz="4" w:space="0" w:color="000000"/>
            </w:tcBorders>
            <w:shd w:val="clear" w:color="000000" w:fill="auto"/>
            <w:vAlign w:val="center"/>
            <w:hideMark/>
          </w:tcPr>
          <w:p w14:paraId="50950661" w14:textId="77777777" w:rsidR="00BF497A" w:rsidRPr="00001266" w:rsidRDefault="00BF497A" w:rsidP="00C65F1A">
            <w:pPr>
              <w:rPr>
                <w:sz w:val="16"/>
                <w:szCs w:val="16"/>
              </w:rPr>
            </w:pPr>
            <w:r w:rsidRPr="00001266">
              <w:rPr>
                <w:sz w:val="16"/>
                <w:szCs w:val="16"/>
              </w:rPr>
              <w:t>Годовой учебный план</w:t>
            </w:r>
          </w:p>
        </w:tc>
        <w:tc>
          <w:tcPr>
            <w:tcW w:w="1096" w:type="dxa"/>
            <w:gridSpan w:val="4"/>
            <w:tcBorders>
              <w:top w:val="single" w:sz="4" w:space="0" w:color="auto"/>
              <w:left w:val="nil"/>
              <w:bottom w:val="single" w:sz="4" w:space="0" w:color="auto"/>
              <w:right w:val="single" w:sz="4" w:space="0" w:color="000000"/>
            </w:tcBorders>
            <w:shd w:val="clear" w:color="auto" w:fill="FFCCFF"/>
            <w:vAlign w:val="center"/>
            <w:hideMark/>
          </w:tcPr>
          <w:p w14:paraId="0022A16A" w14:textId="77777777" w:rsidR="00BF497A" w:rsidRPr="00001266" w:rsidRDefault="00BF497A" w:rsidP="00C65F1A">
            <w:pPr>
              <w:rPr>
                <w:sz w:val="16"/>
                <w:szCs w:val="16"/>
              </w:rPr>
            </w:pPr>
            <w:r w:rsidRPr="00001266">
              <w:rPr>
                <w:sz w:val="16"/>
                <w:szCs w:val="16"/>
              </w:rPr>
              <w:t>Недельный учебный план</w:t>
            </w:r>
          </w:p>
        </w:tc>
        <w:tc>
          <w:tcPr>
            <w:tcW w:w="1247" w:type="dxa"/>
            <w:gridSpan w:val="5"/>
            <w:tcBorders>
              <w:top w:val="single" w:sz="4" w:space="0" w:color="auto"/>
              <w:left w:val="nil"/>
              <w:bottom w:val="single" w:sz="4" w:space="0" w:color="auto"/>
              <w:right w:val="single" w:sz="4" w:space="0" w:color="000000"/>
            </w:tcBorders>
            <w:shd w:val="clear" w:color="auto" w:fill="FFCCFF"/>
            <w:vAlign w:val="center"/>
            <w:hideMark/>
          </w:tcPr>
          <w:p w14:paraId="4B9721BE" w14:textId="77777777" w:rsidR="00BF497A" w:rsidRPr="00001266" w:rsidRDefault="00BF497A" w:rsidP="00C65F1A">
            <w:pPr>
              <w:rPr>
                <w:sz w:val="16"/>
                <w:szCs w:val="16"/>
              </w:rPr>
            </w:pPr>
            <w:r w:rsidRPr="00001266">
              <w:rPr>
                <w:sz w:val="16"/>
                <w:szCs w:val="16"/>
              </w:rPr>
              <w:t>Годовой учебный план</w:t>
            </w:r>
          </w:p>
        </w:tc>
        <w:tc>
          <w:tcPr>
            <w:tcW w:w="1027" w:type="dxa"/>
            <w:gridSpan w:val="6"/>
            <w:tcBorders>
              <w:top w:val="single" w:sz="4" w:space="0" w:color="auto"/>
              <w:left w:val="nil"/>
              <w:bottom w:val="single" w:sz="4" w:space="0" w:color="auto"/>
              <w:right w:val="single" w:sz="4" w:space="0" w:color="000000"/>
            </w:tcBorders>
            <w:shd w:val="clear" w:color="auto" w:fill="auto"/>
            <w:vAlign w:val="center"/>
            <w:hideMark/>
          </w:tcPr>
          <w:p w14:paraId="7FF665BD" w14:textId="77777777" w:rsidR="00BF497A" w:rsidRPr="00001266" w:rsidRDefault="00BF497A" w:rsidP="00C65F1A">
            <w:pPr>
              <w:rPr>
                <w:sz w:val="16"/>
                <w:szCs w:val="16"/>
              </w:rPr>
            </w:pPr>
            <w:r w:rsidRPr="00001266">
              <w:rPr>
                <w:sz w:val="16"/>
                <w:szCs w:val="16"/>
              </w:rPr>
              <w:t>Недельный учебный план</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2AAA0B95" w14:textId="77777777" w:rsidR="00BF497A" w:rsidRPr="00001266" w:rsidRDefault="00BF497A" w:rsidP="00C65F1A">
            <w:pPr>
              <w:rPr>
                <w:sz w:val="16"/>
                <w:szCs w:val="16"/>
              </w:rPr>
            </w:pPr>
            <w:r w:rsidRPr="00001266">
              <w:rPr>
                <w:sz w:val="16"/>
                <w:szCs w:val="16"/>
              </w:rPr>
              <w:t>Годовой учебный план</w:t>
            </w:r>
          </w:p>
        </w:tc>
        <w:tc>
          <w:tcPr>
            <w:tcW w:w="991" w:type="dxa"/>
            <w:gridSpan w:val="5"/>
            <w:tcBorders>
              <w:top w:val="single" w:sz="4" w:space="0" w:color="auto"/>
              <w:left w:val="nil"/>
              <w:bottom w:val="single" w:sz="4" w:space="0" w:color="auto"/>
              <w:right w:val="single" w:sz="4" w:space="0" w:color="000000"/>
            </w:tcBorders>
            <w:shd w:val="clear" w:color="auto" w:fill="auto"/>
            <w:vAlign w:val="center"/>
            <w:hideMark/>
          </w:tcPr>
          <w:p w14:paraId="588B19C9" w14:textId="77777777" w:rsidR="00BF497A" w:rsidRPr="00001266" w:rsidRDefault="00BF497A" w:rsidP="00C65F1A">
            <w:pPr>
              <w:rPr>
                <w:sz w:val="16"/>
                <w:szCs w:val="16"/>
              </w:rPr>
            </w:pPr>
            <w:r w:rsidRPr="00001266">
              <w:rPr>
                <w:sz w:val="16"/>
                <w:szCs w:val="16"/>
              </w:rPr>
              <w:t>Недельный учебный план</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6B6918DF" w14:textId="77777777" w:rsidR="00BF497A" w:rsidRPr="00001266" w:rsidRDefault="00BF497A" w:rsidP="00C65F1A">
            <w:pPr>
              <w:rPr>
                <w:sz w:val="16"/>
                <w:szCs w:val="16"/>
              </w:rPr>
            </w:pPr>
            <w:r w:rsidRPr="00001266">
              <w:rPr>
                <w:sz w:val="16"/>
                <w:szCs w:val="16"/>
              </w:rPr>
              <w:t>Годовой учебный план</w:t>
            </w:r>
          </w:p>
        </w:tc>
        <w:tc>
          <w:tcPr>
            <w:tcW w:w="988" w:type="dxa"/>
            <w:gridSpan w:val="6"/>
            <w:tcBorders>
              <w:top w:val="single" w:sz="4" w:space="0" w:color="auto"/>
              <w:left w:val="nil"/>
              <w:bottom w:val="single" w:sz="4" w:space="0" w:color="auto"/>
              <w:right w:val="single" w:sz="4" w:space="0" w:color="000000"/>
            </w:tcBorders>
            <w:shd w:val="clear" w:color="auto" w:fill="auto"/>
            <w:vAlign w:val="center"/>
            <w:hideMark/>
          </w:tcPr>
          <w:p w14:paraId="39EC0F95" w14:textId="77777777" w:rsidR="00BF497A" w:rsidRPr="00001266" w:rsidRDefault="00BF497A" w:rsidP="00C65F1A">
            <w:pPr>
              <w:rPr>
                <w:sz w:val="16"/>
                <w:szCs w:val="16"/>
              </w:rPr>
            </w:pPr>
            <w:r w:rsidRPr="00001266">
              <w:rPr>
                <w:sz w:val="16"/>
                <w:szCs w:val="16"/>
              </w:rPr>
              <w:t>Недельный учебный план</w:t>
            </w:r>
          </w:p>
        </w:tc>
        <w:tc>
          <w:tcPr>
            <w:tcW w:w="1021" w:type="dxa"/>
            <w:gridSpan w:val="4"/>
            <w:tcBorders>
              <w:top w:val="single" w:sz="4" w:space="0" w:color="auto"/>
              <w:left w:val="nil"/>
              <w:bottom w:val="single" w:sz="4" w:space="0" w:color="auto"/>
              <w:right w:val="single" w:sz="4" w:space="0" w:color="000000"/>
            </w:tcBorders>
            <w:shd w:val="clear" w:color="auto" w:fill="auto"/>
            <w:vAlign w:val="center"/>
            <w:hideMark/>
          </w:tcPr>
          <w:p w14:paraId="301EA89D" w14:textId="77777777" w:rsidR="00BF497A" w:rsidRPr="00001266" w:rsidRDefault="00BF497A" w:rsidP="00C65F1A">
            <w:pPr>
              <w:rPr>
                <w:sz w:val="16"/>
                <w:szCs w:val="16"/>
              </w:rPr>
            </w:pPr>
            <w:r w:rsidRPr="00001266">
              <w:rPr>
                <w:sz w:val="16"/>
                <w:szCs w:val="16"/>
              </w:rPr>
              <w:t>Годовой учебный план</w:t>
            </w:r>
          </w:p>
        </w:tc>
        <w:tc>
          <w:tcPr>
            <w:tcW w:w="1038" w:type="dxa"/>
            <w:gridSpan w:val="5"/>
            <w:tcBorders>
              <w:top w:val="single" w:sz="4" w:space="0" w:color="auto"/>
              <w:left w:val="nil"/>
              <w:bottom w:val="single" w:sz="4" w:space="0" w:color="auto"/>
              <w:right w:val="single" w:sz="4" w:space="0" w:color="000000"/>
            </w:tcBorders>
            <w:shd w:val="clear" w:color="auto" w:fill="auto"/>
            <w:vAlign w:val="center"/>
            <w:hideMark/>
          </w:tcPr>
          <w:p w14:paraId="23374E94" w14:textId="77777777" w:rsidR="00BF497A" w:rsidRPr="00001266" w:rsidRDefault="00BF497A" w:rsidP="00C65F1A">
            <w:pPr>
              <w:rPr>
                <w:sz w:val="16"/>
                <w:szCs w:val="16"/>
              </w:rPr>
            </w:pPr>
            <w:r w:rsidRPr="00001266">
              <w:rPr>
                <w:sz w:val="16"/>
                <w:szCs w:val="16"/>
              </w:rPr>
              <w:t>Недельный учебный план</w:t>
            </w:r>
          </w:p>
        </w:tc>
        <w:tc>
          <w:tcPr>
            <w:tcW w:w="1230" w:type="dxa"/>
            <w:gridSpan w:val="4"/>
            <w:tcBorders>
              <w:top w:val="single" w:sz="4" w:space="0" w:color="auto"/>
              <w:left w:val="nil"/>
              <w:bottom w:val="single" w:sz="4" w:space="0" w:color="auto"/>
              <w:right w:val="single" w:sz="4" w:space="0" w:color="000000"/>
            </w:tcBorders>
            <w:shd w:val="clear" w:color="auto" w:fill="auto"/>
            <w:vAlign w:val="center"/>
            <w:hideMark/>
          </w:tcPr>
          <w:p w14:paraId="1BCE3871" w14:textId="77777777" w:rsidR="00BF497A" w:rsidRPr="00001266" w:rsidRDefault="00BF497A" w:rsidP="00C65F1A">
            <w:pPr>
              <w:rPr>
                <w:sz w:val="16"/>
                <w:szCs w:val="16"/>
              </w:rPr>
            </w:pPr>
            <w:r w:rsidRPr="00001266">
              <w:rPr>
                <w:sz w:val="16"/>
                <w:szCs w:val="16"/>
              </w:rPr>
              <w:t>Количество часов за уровень</w:t>
            </w:r>
          </w:p>
        </w:tc>
      </w:tr>
      <w:tr w:rsidR="00BF497A" w:rsidRPr="00E75B33" w14:paraId="2EC1E007" w14:textId="77777777" w:rsidTr="00A505ED">
        <w:trPr>
          <w:cantSplit/>
          <w:trHeight w:val="592"/>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B2F50CE" w14:textId="77777777" w:rsidR="00BF497A" w:rsidRPr="00001266" w:rsidRDefault="00BF497A" w:rsidP="00C65F1A">
            <w:pPr>
              <w:rPr>
                <w:sz w:val="18"/>
                <w:szCs w:val="18"/>
              </w:rPr>
            </w:pPr>
          </w:p>
        </w:tc>
        <w:tc>
          <w:tcPr>
            <w:tcW w:w="1701" w:type="dxa"/>
            <w:gridSpan w:val="3"/>
            <w:vMerge/>
            <w:tcBorders>
              <w:top w:val="single" w:sz="4" w:space="0" w:color="auto"/>
              <w:left w:val="single" w:sz="4" w:space="0" w:color="auto"/>
              <w:bottom w:val="single" w:sz="4" w:space="0" w:color="auto"/>
              <w:right w:val="nil"/>
            </w:tcBorders>
            <w:vAlign w:val="center"/>
            <w:hideMark/>
          </w:tcPr>
          <w:p w14:paraId="213BC30F" w14:textId="77777777" w:rsidR="00BF497A" w:rsidRPr="00001266" w:rsidRDefault="00BF497A" w:rsidP="00C65F1A">
            <w:pPr>
              <w:rPr>
                <w:sz w:val="18"/>
                <w:szCs w:val="18"/>
              </w:rPr>
            </w:pPr>
          </w:p>
        </w:tc>
        <w:tc>
          <w:tcPr>
            <w:tcW w:w="443" w:type="dxa"/>
            <w:gridSpan w:val="2"/>
            <w:tcBorders>
              <w:top w:val="nil"/>
              <w:left w:val="single" w:sz="4" w:space="0" w:color="auto"/>
              <w:bottom w:val="single" w:sz="4" w:space="0" w:color="auto"/>
              <w:right w:val="single" w:sz="4" w:space="0" w:color="auto"/>
            </w:tcBorders>
            <w:shd w:val="clear" w:color="000000" w:fill="auto"/>
            <w:textDirection w:val="btLr"/>
            <w:vAlign w:val="center"/>
            <w:hideMark/>
          </w:tcPr>
          <w:p w14:paraId="0CB6D039" w14:textId="77777777" w:rsidR="00BF497A" w:rsidRPr="00001266" w:rsidRDefault="00BF497A" w:rsidP="00001266">
            <w:pPr>
              <w:ind w:left="113" w:right="113"/>
              <w:rPr>
                <w:sz w:val="18"/>
                <w:szCs w:val="18"/>
              </w:rPr>
            </w:pPr>
            <w:r w:rsidRPr="00001266">
              <w:rPr>
                <w:sz w:val="18"/>
                <w:szCs w:val="18"/>
              </w:rPr>
              <w:t>ОЧ</w:t>
            </w:r>
          </w:p>
        </w:tc>
        <w:tc>
          <w:tcPr>
            <w:tcW w:w="584" w:type="dxa"/>
            <w:gridSpan w:val="3"/>
            <w:tcBorders>
              <w:top w:val="nil"/>
              <w:left w:val="nil"/>
              <w:bottom w:val="single" w:sz="4" w:space="0" w:color="auto"/>
              <w:right w:val="single" w:sz="4" w:space="0" w:color="auto"/>
            </w:tcBorders>
            <w:shd w:val="clear" w:color="000000" w:fill="auto"/>
            <w:textDirection w:val="btLr"/>
            <w:vAlign w:val="center"/>
            <w:hideMark/>
          </w:tcPr>
          <w:p w14:paraId="5C5ECFE8" w14:textId="77777777" w:rsidR="00BF497A" w:rsidRPr="00001266" w:rsidRDefault="00BF497A" w:rsidP="00001266">
            <w:pPr>
              <w:ind w:left="113" w:right="113"/>
              <w:rPr>
                <w:sz w:val="18"/>
                <w:szCs w:val="18"/>
              </w:rPr>
            </w:pPr>
            <w:r w:rsidRPr="00001266">
              <w:rPr>
                <w:sz w:val="18"/>
                <w:szCs w:val="18"/>
              </w:rPr>
              <w:t>ЧФУ</w:t>
            </w:r>
          </w:p>
        </w:tc>
        <w:tc>
          <w:tcPr>
            <w:tcW w:w="674" w:type="dxa"/>
            <w:gridSpan w:val="2"/>
            <w:tcBorders>
              <w:top w:val="nil"/>
              <w:left w:val="nil"/>
              <w:bottom w:val="single" w:sz="4" w:space="0" w:color="auto"/>
              <w:right w:val="single" w:sz="4" w:space="0" w:color="auto"/>
            </w:tcBorders>
            <w:shd w:val="clear" w:color="000000" w:fill="auto"/>
            <w:textDirection w:val="btLr"/>
            <w:vAlign w:val="center"/>
            <w:hideMark/>
          </w:tcPr>
          <w:p w14:paraId="3C5ACFC6" w14:textId="77777777" w:rsidR="00BF497A" w:rsidRPr="00001266" w:rsidRDefault="00BF497A" w:rsidP="00001266">
            <w:pPr>
              <w:ind w:left="113" w:right="113"/>
              <w:rPr>
                <w:sz w:val="18"/>
                <w:szCs w:val="18"/>
              </w:rPr>
            </w:pPr>
            <w:r w:rsidRPr="00001266">
              <w:rPr>
                <w:sz w:val="18"/>
                <w:szCs w:val="18"/>
              </w:rPr>
              <w:t>ОЧ</w:t>
            </w:r>
          </w:p>
        </w:tc>
        <w:tc>
          <w:tcPr>
            <w:tcW w:w="709" w:type="dxa"/>
            <w:gridSpan w:val="2"/>
            <w:tcBorders>
              <w:top w:val="nil"/>
              <w:left w:val="nil"/>
              <w:bottom w:val="single" w:sz="4" w:space="0" w:color="auto"/>
              <w:right w:val="single" w:sz="4" w:space="0" w:color="auto"/>
            </w:tcBorders>
            <w:shd w:val="clear" w:color="000000" w:fill="auto"/>
            <w:textDirection w:val="btLr"/>
            <w:vAlign w:val="center"/>
            <w:hideMark/>
          </w:tcPr>
          <w:p w14:paraId="02E1A644" w14:textId="77777777" w:rsidR="00BF497A" w:rsidRPr="00001266" w:rsidRDefault="00BF497A" w:rsidP="00001266">
            <w:pPr>
              <w:ind w:left="113" w:right="113"/>
              <w:rPr>
                <w:sz w:val="18"/>
                <w:szCs w:val="18"/>
              </w:rPr>
            </w:pPr>
            <w:r w:rsidRPr="00001266">
              <w:rPr>
                <w:sz w:val="18"/>
                <w:szCs w:val="18"/>
              </w:rPr>
              <w:t>ЧФУ</w:t>
            </w:r>
          </w:p>
        </w:tc>
        <w:tc>
          <w:tcPr>
            <w:tcW w:w="565" w:type="dxa"/>
            <w:gridSpan w:val="2"/>
            <w:tcBorders>
              <w:top w:val="nil"/>
              <w:left w:val="nil"/>
              <w:bottom w:val="single" w:sz="4" w:space="0" w:color="auto"/>
              <w:right w:val="single" w:sz="4" w:space="0" w:color="auto"/>
            </w:tcBorders>
            <w:shd w:val="clear" w:color="auto" w:fill="FFCCFF"/>
            <w:textDirection w:val="btLr"/>
            <w:vAlign w:val="center"/>
            <w:hideMark/>
          </w:tcPr>
          <w:p w14:paraId="25B42F2F" w14:textId="77777777" w:rsidR="00BF497A" w:rsidRPr="00001266" w:rsidRDefault="00BF497A" w:rsidP="00001266">
            <w:pPr>
              <w:ind w:left="113" w:right="113"/>
              <w:rPr>
                <w:sz w:val="18"/>
                <w:szCs w:val="18"/>
              </w:rPr>
            </w:pPr>
            <w:r w:rsidRPr="00001266">
              <w:rPr>
                <w:sz w:val="18"/>
                <w:szCs w:val="18"/>
              </w:rPr>
              <w:t>ОЧ</w:t>
            </w:r>
          </w:p>
        </w:tc>
        <w:tc>
          <w:tcPr>
            <w:tcW w:w="531" w:type="dxa"/>
            <w:gridSpan w:val="2"/>
            <w:tcBorders>
              <w:top w:val="nil"/>
              <w:left w:val="nil"/>
              <w:bottom w:val="single" w:sz="4" w:space="0" w:color="auto"/>
              <w:right w:val="single" w:sz="4" w:space="0" w:color="auto"/>
            </w:tcBorders>
            <w:shd w:val="clear" w:color="auto" w:fill="FFCCFF"/>
            <w:textDirection w:val="btLr"/>
            <w:vAlign w:val="center"/>
            <w:hideMark/>
          </w:tcPr>
          <w:p w14:paraId="0C82E590" w14:textId="77777777" w:rsidR="00BF497A" w:rsidRPr="00001266" w:rsidRDefault="00BF497A" w:rsidP="00001266">
            <w:pPr>
              <w:ind w:left="113" w:right="113"/>
              <w:rPr>
                <w:sz w:val="18"/>
                <w:szCs w:val="18"/>
              </w:rPr>
            </w:pPr>
            <w:r w:rsidRPr="00001266">
              <w:rPr>
                <w:sz w:val="18"/>
                <w:szCs w:val="18"/>
              </w:rPr>
              <w:t>ЧФУ</w:t>
            </w:r>
          </w:p>
        </w:tc>
        <w:tc>
          <w:tcPr>
            <w:tcW w:w="659" w:type="dxa"/>
            <w:gridSpan w:val="2"/>
            <w:tcBorders>
              <w:top w:val="nil"/>
              <w:left w:val="nil"/>
              <w:bottom w:val="single" w:sz="4" w:space="0" w:color="auto"/>
              <w:right w:val="single" w:sz="4" w:space="0" w:color="auto"/>
            </w:tcBorders>
            <w:shd w:val="clear" w:color="auto" w:fill="FFCCFF"/>
            <w:textDirection w:val="btLr"/>
            <w:vAlign w:val="center"/>
            <w:hideMark/>
          </w:tcPr>
          <w:p w14:paraId="14AD745F" w14:textId="77777777" w:rsidR="00BF497A" w:rsidRPr="00001266" w:rsidRDefault="00BF497A" w:rsidP="00001266">
            <w:pPr>
              <w:ind w:left="113" w:right="113"/>
              <w:rPr>
                <w:sz w:val="18"/>
                <w:szCs w:val="18"/>
              </w:rPr>
            </w:pPr>
            <w:r w:rsidRPr="00001266">
              <w:rPr>
                <w:sz w:val="18"/>
                <w:szCs w:val="18"/>
              </w:rPr>
              <w:t>ОЧ</w:t>
            </w:r>
          </w:p>
        </w:tc>
        <w:tc>
          <w:tcPr>
            <w:tcW w:w="580" w:type="dxa"/>
            <w:gridSpan w:val="2"/>
            <w:tcBorders>
              <w:top w:val="nil"/>
              <w:left w:val="nil"/>
              <w:bottom w:val="single" w:sz="4" w:space="0" w:color="auto"/>
              <w:right w:val="single" w:sz="4" w:space="0" w:color="auto"/>
            </w:tcBorders>
            <w:shd w:val="clear" w:color="auto" w:fill="FFCCFF"/>
            <w:textDirection w:val="btLr"/>
            <w:vAlign w:val="center"/>
            <w:hideMark/>
          </w:tcPr>
          <w:p w14:paraId="5D5616AF" w14:textId="77777777" w:rsidR="00BF497A" w:rsidRPr="00001266" w:rsidRDefault="00BF497A" w:rsidP="00001266">
            <w:pPr>
              <w:ind w:left="113" w:right="113"/>
              <w:rPr>
                <w:sz w:val="18"/>
                <w:szCs w:val="18"/>
              </w:rPr>
            </w:pPr>
            <w:r w:rsidRPr="00001266">
              <w:rPr>
                <w:sz w:val="18"/>
                <w:szCs w:val="18"/>
              </w:rPr>
              <w:t>ЧФУ</w:t>
            </w:r>
          </w:p>
        </w:tc>
        <w:tc>
          <w:tcPr>
            <w:tcW w:w="435" w:type="dxa"/>
            <w:gridSpan w:val="3"/>
            <w:tcBorders>
              <w:top w:val="nil"/>
              <w:left w:val="nil"/>
              <w:bottom w:val="single" w:sz="4" w:space="0" w:color="auto"/>
              <w:right w:val="single" w:sz="4" w:space="0" w:color="auto"/>
            </w:tcBorders>
            <w:shd w:val="clear" w:color="auto" w:fill="auto"/>
            <w:textDirection w:val="btLr"/>
            <w:vAlign w:val="center"/>
            <w:hideMark/>
          </w:tcPr>
          <w:p w14:paraId="4AB11DED" w14:textId="77777777" w:rsidR="00BF497A" w:rsidRPr="00001266" w:rsidRDefault="00BF497A" w:rsidP="00001266">
            <w:pPr>
              <w:ind w:left="113" w:right="113"/>
              <w:rPr>
                <w:sz w:val="18"/>
                <w:szCs w:val="18"/>
              </w:rPr>
            </w:pPr>
            <w:r w:rsidRPr="00001266">
              <w:rPr>
                <w:sz w:val="18"/>
                <w:szCs w:val="18"/>
              </w:rPr>
              <w:t>ОЧ</w:t>
            </w:r>
          </w:p>
        </w:tc>
        <w:tc>
          <w:tcPr>
            <w:tcW w:w="592" w:type="dxa"/>
            <w:gridSpan w:val="3"/>
            <w:tcBorders>
              <w:top w:val="nil"/>
              <w:left w:val="nil"/>
              <w:bottom w:val="single" w:sz="4" w:space="0" w:color="auto"/>
              <w:right w:val="single" w:sz="4" w:space="0" w:color="auto"/>
            </w:tcBorders>
            <w:shd w:val="clear" w:color="auto" w:fill="auto"/>
            <w:textDirection w:val="btLr"/>
            <w:vAlign w:val="center"/>
            <w:hideMark/>
          </w:tcPr>
          <w:p w14:paraId="07D5EB96" w14:textId="77777777" w:rsidR="00BF497A" w:rsidRPr="00001266" w:rsidRDefault="00BF497A" w:rsidP="00001266">
            <w:pPr>
              <w:ind w:left="113" w:right="113"/>
              <w:rPr>
                <w:sz w:val="18"/>
                <w:szCs w:val="18"/>
              </w:rPr>
            </w:pPr>
            <w:r w:rsidRPr="00001266">
              <w:rPr>
                <w:sz w:val="18"/>
                <w:szCs w:val="18"/>
              </w:rPr>
              <w:t>ЧФУ</w:t>
            </w:r>
          </w:p>
        </w:tc>
        <w:tc>
          <w:tcPr>
            <w:tcW w:w="617" w:type="dxa"/>
            <w:gridSpan w:val="3"/>
            <w:tcBorders>
              <w:top w:val="nil"/>
              <w:left w:val="nil"/>
              <w:bottom w:val="single" w:sz="4" w:space="0" w:color="auto"/>
              <w:right w:val="single" w:sz="4" w:space="0" w:color="auto"/>
            </w:tcBorders>
            <w:shd w:val="clear" w:color="auto" w:fill="auto"/>
            <w:textDirection w:val="btLr"/>
            <w:vAlign w:val="center"/>
            <w:hideMark/>
          </w:tcPr>
          <w:p w14:paraId="34BB8ED8" w14:textId="77777777" w:rsidR="00BF497A" w:rsidRPr="00001266" w:rsidRDefault="00BF497A" w:rsidP="00001266">
            <w:pPr>
              <w:ind w:left="113" w:right="113"/>
              <w:rPr>
                <w:sz w:val="18"/>
                <w:szCs w:val="18"/>
              </w:rPr>
            </w:pPr>
            <w:r w:rsidRPr="00001266">
              <w:rPr>
                <w:sz w:val="18"/>
                <w:szCs w:val="18"/>
              </w:rPr>
              <w:t>ОЧ</w:t>
            </w:r>
          </w:p>
        </w:tc>
        <w:tc>
          <w:tcPr>
            <w:tcW w:w="521" w:type="dxa"/>
            <w:gridSpan w:val="2"/>
            <w:tcBorders>
              <w:top w:val="nil"/>
              <w:left w:val="nil"/>
              <w:bottom w:val="single" w:sz="4" w:space="0" w:color="auto"/>
              <w:right w:val="single" w:sz="4" w:space="0" w:color="auto"/>
            </w:tcBorders>
            <w:shd w:val="clear" w:color="auto" w:fill="auto"/>
            <w:textDirection w:val="btLr"/>
            <w:vAlign w:val="center"/>
            <w:hideMark/>
          </w:tcPr>
          <w:p w14:paraId="1A63B489" w14:textId="77777777" w:rsidR="00BF497A" w:rsidRPr="00001266" w:rsidRDefault="00BF497A" w:rsidP="00001266">
            <w:pPr>
              <w:ind w:left="113" w:right="113"/>
              <w:rPr>
                <w:sz w:val="18"/>
                <w:szCs w:val="18"/>
              </w:rPr>
            </w:pPr>
            <w:r w:rsidRPr="00001266">
              <w:rPr>
                <w:sz w:val="18"/>
                <w:szCs w:val="18"/>
              </w:rPr>
              <w:t>ЧФУ</w:t>
            </w:r>
          </w:p>
        </w:tc>
        <w:tc>
          <w:tcPr>
            <w:tcW w:w="443" w:type="dxa"/>
            <w:gridSpan w:val="3"/>
            <w:tcBorders>
              <w:top w:val="nil"/>
              <w:left w:val="nil"/>
              <w:bottom w:val="single" w:sz="4" w:space="0" w:color="auto"/>
              <w:right w:val="single" w:sz="4" w:space="0" w:color="auto"/>
            </w:tcBorders>
            <w:shd w:val="clear" w:color="auto" w:fill="auto"/>
            <w:textDirection w:val="btLr"/>
            <w:vAlign w:val="center"/>
            <w:hideMark/>
          </w:tcPr>
          <w:p w14:paraId="7E11AADB" w14:textId="77777777" w:rsidR="00BF497A" w:rsidRPr="00001266" w:rsidRDefault="00BF497A" w:rsidP="00001266">
            <w:pPr>
              <w:ind w:left="113" w:right="113"/>
              <w:rPr>
                <w:sz w:val="18"/>
                <w:szCs w:val="18"/>
              </w:rPr>
            </w:pPr>
            <w:r w:rsidRPr="00001266">
              <w:rPr>
                <w:sz w:val="18"/>
                <w:szCs w:val="18"/>
              </w:rPr>
              <w:t>ОЧ</w:t>
            </w:r>
          </w:p>
        </w:tc>
        <w:tc>
          <w:tcPr>
            <w:tcW w:w="548" w:type="dxa"/>
            <w:gridSpan w:val="2"/>
            <w:tcBorders>
              <w:top w:val="nil"/>
              <w:left w:val="nil"/>
              <w:bottom w:val="single" w:sz="4" w:space="0" w:color="auto"/>
              <w:right w:val="single" w:sz="4" w:space="0" w:color="auto"/>
            </w:tcBorders>
            <w:shd w:val="clear" w:color="auto" w:fill="auto"/>
            <w:textDirection w:val="btLr"/>
            <w:vAlign w:val="center"/>
            <w:hideMark/>
          </w:tcPr>
          <w:p w14:paraId="06D49184" w14:textId="77777777" w:rsidR="00BF497A" w:rsidRPr="00001266" w:rsidRDefault="00BF497A" w:rsidP="00001266">
            <w:pPr>
              <w:ind w:left="113" w:right="113"/>
              <w:rPr>
                <w:sz w:val="18"/>
                <w:szCs w:val="18"/>
              </w:rPr>
            </w:pPr>
            <w:r w:rsidRPr="00001266">
              <w:rPr>
                <w:sz w:val="18"/>
                <w:szCs w:val="18"/>
              </w:rPr>
              <w:t>ЧФУ</w:t>
            </w:r>
          </w:p>
        </w:tc>
        <w:tc>
          <w:tcPr>
            <w:tcW w:w="617" w:type="dxa"/>
            <w:gridSpan w:val="3"/>
            <w:tcBorders>
              <w:top w:val="nil"/>
              <w:left w:val="nil"/>
              <w:bottom w:val="single" w:sz="4" w:space="0" w:color="auto"/>
              <w:right w:val="single" w:sz="4" w:space="0" w:color="auto"/>
            </w:tcBorders>
            <w:shd w:val="clear" w:color="auto" w:fill="auto"/>
            <w:textDirection w:val="btLr"/>
            <w:vAlign w:val="center"/>
            <w:hideMark/>
          </w:tcPr>
          <w:p w14:paraId="23DF3578" w14:textId="77777777" w:rsidR="00BF497A" w:rsidRPr="00001266" w:rsidRDefault="00BF497A" w:rsidP="00001266">
            <w:pPr>
              <w:ind w:left="113" w:right="113"/>
              <w:rPr>
                <w:sz w:val="18"/>
                <w:szCs w:val="18"/>
              </w:rPr>
            </w:pPr>
            <w:r w:rsidRPr="00001266">
              <w:rPr>
                <w:sz w:val="18"/>
                <w:szCs w:val="18"/>
              </w:rPr>
              <w:t>ОЧ</w:t>
            </w:r>
          </w:p>
        </w:tc>
        <w:tc>
          <w:tcPr>
            <w:tcW w:w="521" w:type="dxa"/>
            <w:gridSpan w:val="2"/>
            <w:tcBorders>
              <w:top w:val="nil"/>
              <w:left w:val="nil"/>
              <w:bottom w:val="single" w:sz="4" w:space="0" w:color="auto"/>
              <w:right w:val="single" w:sz="4" w:space="0" w:color="auto"/>
            </w:tcBorders>
            <w:shd w:val="clear" w:color="auto" w:fill="auto"/>
            <w:textDirection w:val="btLr"/>
            <w:vAlign w:val="center"/>
            <w:hideMark/>
          </w:tcPr>
          <w:p w14:paraId="4512FF21" w14:textId="77777777" w:rsidR="00BF497A" w:rsidRPr="00001266" w:rsidRDefault="00BF497A" w:rsidP="00001266">
            <w:pPr>
              <w:ind w:left="113" w:right="113"/>
              <w:rPr>
                <w:sz w:val="18"/>
                <w:szCs w:val="18"/>
              </w:rPr>
            </w:pPr>
            <w:r w:rsidRPr="00001266">
              <w:rPr>
                <w:sz w:val="18"/>
                <w:szCs w:val="18"/>
              </w:rPr>
              <w:t>ЧФУ</w:t>
            </w:r>
          </w:p>
        </w:tc>
        <w:tc>
          <w:tcPr>
            <w:tcW w:w="443" w:type="dxa"/>
            <w:gridSpan w:val="3"/>
            <w:tcBorders>
              <w:top w:val="nil"/>
              <w:left w:val="nil"/>
              <w:bottom w:val="single" w:sz="4" w:space="0" w:color="auto"/>
              <w:right w:val="single" w:sz="4" w:space="0" w:color="auto"/>
            </w:tcBorders>
            <w:shd w:val="clear" w:color="auto" w:fill="auto"/>
            <w:textDirection w:val="btLr"/>
            <w:vAlign w:val="center"/>
            <w:hideMark/>
          </w:tcPr>
          <w:p w14:paraId="04D27A38" w14:textId="77777777" w:rsidR="00BF497A" w:rsidRPr="00001266" w:rsidRDefault="00BF497A" w:rsidP="00001266">
            <w:pPr>
              <w:ind w:left="113" w:right="113"/>
              <w:rPr>
                <w:sz w:val="18"/>
                <w:szCs w:val="18"/>
              </w:rPr>
            </w:pPr>
            <w:r w:rsidRPr="00001266">
              <w:rPr>
                <w:sz w:val="18"/>
                <w:szCs w:val="18"/>
              </w:rPr>
              <w:t>ОЧ</w:t>
            </w:r>
          </w:p>
        </w:tc>
        <w:tc>
          <w:tcPr>
            <w:tcW w:w="545" w:type="dxa"/>
            <w:gridSpan w:val="3"/>
            <w:tcBorders>
              <w:top w:val="nil"/>
              <w:left w:val="nil"/>
              <w:bottom w:val="single" w:sz="4" w:space="0" w:color="auto"/>
              <w:right w:val="single" w:sz="4" w:space="0" w:color="auto"/>
            </w:tcBorders>
            <w:shd w:val="clear" w:color="auto" w:fill="auto"/>
            <w:textDirection w:val="btLr"/>
            <w:vAlign w:val="center"/>
            <w:hideMark/>
          </w:tcPr>
          <w:p w14:paraId="19A77908" w14:textId="77777777" w:rsidR="00BF497A" w:rsidRPr="00001266" w:rsidRDefault="00BF497A" w:rsidP="00001266">
            <w:pPr>
              <w:ind w:left="113" w:right="113"/>
              <w:rPr>
                <w:sz w:val="18"/>
                <w:szCs w:val="18"/>
              </w:rPr>
            </w:pPr>
            <w:r w:rsidRPr="00001266">
              <w:rPr>
                <w:sz w:val="18"/>
                <w:szCs w:val="18"/>
              </w:rPr>
              <w:t>ЧФУ</w:t>
            </w:r>
          </w:p>
        </w:tc>
        <w:tc>
          <w:tcPr>
            <w:tcW w:w="617" w:type="dxa"/>
            <w:gridSpan w:val="3"/>
            <w:tcBorders>
              <w:top w:val="nil"/>
              <w:left w:val="nil"/>
              <w:bottom w:val="single" w:sz="4" w:space="0" w:color="auto"/>
              <w:right w:val="single" w:sz="4" w:space="0" w:color="auto"/>
            </w:tcBorders>
            <w:shd w:val="clear" w:color="auto" w:fill="auto"/>
            <w:textDirection w:val="btLr"/>
            <w:vAlign w:val="center"/>
            <w:hideMark/>
          </w:tcPr>
          <w:p w14:paraId="48DAF4B5" w14:textId="77777777" w:rsidR="00BF497A" w:rsidRPr="00001266" w:rsidRDefault="00BF497A" w:rsidP="00001266">
            <w:pPr>
              <w:ind w:left="113" w:right="113"/>
              <w:rPr>
                <w:sz w:val="18"/>
                <w:szCs w:val="18"/>
              </w:rPr>
            </w:pPr>
            <w:r w:rsidRPr="00001266">
              <w:rPr>
                <w:sz w:val="18"/>
                <w:szCs w:val="18"/>
              </w:rPr>
              <w:t>ОЧ</w:t>
            </w:r>
          </w:p>
        </w:tc>
        <w:tc>
          <w:tcPr>
            <w:tcW w:w="412" w:type="dxa"/>
            <w:gridSpan w:val="2"/>
            <w:tcBorders>
              <w:top w:val="nil"/>
              <w:left w:val="nil"/>
              <w:bottom w:val="single" w:sz="4" w:space="0" w:color="auto"/>
              <w:right w:val="single" w:sz="4" w:space="0" w:color="auto"/>
            </w:tcBorders>
            <w:shd w:val="clear" w:color="auto" w:fill="auto"/>
            <w:textDirection w:val="btLr"/>
            <w:vAlign w:val="center"/>
            <w:hideMark/>
          </w:tcPr>
          <w:p w14:paraId="12EAA490" w14:textId="77777777" w:rsidR="00BF497A" w:rsidRPr="00001266" w:rsidRDefault="00BF497A" w:rsidP="00001266">
            <w:pPr>
              <w:ind w:left="113" w:right="113"/>
              <w:rPr>
                <w:sz w:val="18"/>
                <w:szCs w:val="18"/>
              </w:rPr>
            </w:pPr>
            <w:r w:rsidRPr="00001266">
              <w:rPr>
                <w:sz w:val="18"/>
                <w:szCs w:val="18"/>
              </w:rPr>
              <w:t>ЧФУ</w:t>
            </w:r>
          </w:p>
        </w:tc>
        <w:tc>
          <w:tcPr>
            <w:tcW w:w="517" w:type="dxa"/>
            <w:gridSpan w:val="2"/>
            <w:tcBorders>
              <w:top w:val="nil"/>
              <w:left w:val="nil"/>
              <w:bottom w:val="single" w:sz="4" w:space="0" w:color="auto"/>
              <w:right w:val="single" w:sz="4" w:space="0" w:color="auto"/>
            </w:tcBorders>
            <w:shd w:val="clear" w:color="auto" w:fill="auto"/>
            <w:textDirection w:val="btLr"/>
            <w:vAlign w:val="center"/>
            <w:hideMark/>
          </w:tcPr>
          <w:p w14:paraId="4EB7F5DD" w14:textId="77777777" w:rsidR="00BF497A" w:rsidRPr="00001266" w:rsidRDefault="00BF497A" w:rsidP="00001266">
            <w:pPr>
              <w:ind w:left="113" w:right="113"/>
              <w:rPr>
                <w:sz w:val="18"/>
                <w:szCs w:val="18"/>
              </w:rPr>
            </w:pPr>
            <w:r w:rsidRPr="00001266">
              <w:rPr>
                <w:sz w:val="18"/>
                <w:szCs w:val="18"/>
              </w:rPr>
              <w:t>ОЧ</w:t>
            </w:r>
          </w:p>
        </w:tc>
        <w:tc>
          <w:tcPr>
            <w:tcW w:w="521" w:type="dxa"/>
            <w:gridSpan w:val="3"/>
            <w:tcBorders>
              <w:top w:val="nil"/>
              <w:left w:val="nil"/>
              <w:bottom w:val="single" w:sz="4" w:space="0" w:color="auto"/>
              <w:right w:val="single" w:sz="4" w:space="0" w:color="auto"/>
            </w:tcBorders>
            <w:shd w:val="clear" w:color="auto" w:fill="auto"/>
            <w:textDirection w:val="btLr"/>
            <w:vAlign w:val="center"/>
            <w:hideMark/>
          </w:tcPr>
          <w:p w14:paraId="025FF90E" w14:textId="77777777" w:rsidR="00BF497A" w:rsidRPr="00001266" w:rsidRDefault="00BF497A" w:rsidP="00001266">
            <w:pPr>
              <w:ind w:left="113" w:right="113"/>
              <w:rPr>
                <w:sz w:val="18"/>
                <w:szCs w:val="18"/>
              </w:rPr>
            </w:pPr>
            <w:r w:rsidRPr="00001266">
              <w:rPr>
                <w:sz w:val="18"/>
                <w:szCs w:val="18"/>
              </w:rPr>
              <w:t>ЧФУ</w:t>
            </w:r>
          </w:p>
        </w:tc>
        <w:tc>
          <w:tcPr>
            <w:tcW w:w="663" w:type="dxa"/>
            <w:gridSpan w:val="2"/>
            <w:tcBorders>
              <w:top w:val="nil"/>
              <w:left w:val="nil"/>
              <w:bottom w:val="single" w:sz="4" w:space="0" w:color="auto"/>
              <w:right w:val="single" w:sz="4" w:space="0" w:color="auto"/>
            </w:tcBorders>
            <w:shd w:val="clear" w:color="auto" w:fill="auto"/>
            <w:textDirection w:val="btLr"/>
            <w:vAlign w:val="center"/>
            <w:hideMark/>
          </w:tcPr>
          <w:p w14:paraId="36E2326D" w14:textId="77777777" w:rsidR="00BF497A" w:rsidRPr="00001266" w:rsidRDefault="00BF497A" w:rsidP="00001266">
            <w:pPr>
              <w:ind w:left="113" w:right="113"/>
              <w:rPr>
                <w:sz w:val="18"/>
                <w:szCs w:val="18"/>
              </w:rPr>
            </w:pPr>
            <w:r w:rsidRPr="00001266">
              <w:rPr>
                <w:sz w:val="18"/>
                <w:szCs w:val="18"/>
              </w:rPr>
              <w:t>ОЧ</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14:paraId="1EB55D1D" w14:textId="77777777" w:rsidR="00BF497A" w:rsidRPr="00001266" w:rsidRDefault="00BF497A" w:rsidP="00001266">
            <w:pPr>
              <w:ind w:left="113" w:right="113"/>
              <w:rPr>
                <w:sz w:val="18"/>
                <w:szCs w:val="18"/>
              </w:rPr>
            </w:pPr>
            <w:r w:rsidRPr="00001266">
              <w:rPr>
                <w:sz w:val="18"/>
                <w:szCs w:val="18"/>
              </w:rPr>
              <w:t>ЧФУ</w:t>
            </w:r>
          </w:p>
        </w:tc>
      </w:tr>
      <w:tr w:rsidR="00BF497A" w:rsidRPr="00E75B33" w14:paraId="717132C3" w14:textId="77777777" w:rsidTr="00A505ED">
        <w:trPr>
          <w:trHeight w:val="24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5EBC32C0" w14:textId="77777777" w:rsidR="00BF497A" w:rsidRPr="00001266" w:rsidRDefault="00BF497A" w:rsidP="00C65F1A">
            <w:pPr>
              <w:rPr>
                <w:sz w:val="18"/>
                <w:szCs w:val="18"/>
              </w:rPr>
            </w:pPr>
            <w:r w:rsidRPr="00001266">
              <w:rPr>
                <w:sz w:val="18"/>
                <w:szCs w:val="18"/>
              </w:rPr>
              <w:t>Русский язык и литература</w:t>
            </w:r>
          </w:p>
        </w:tc>
        <w:tc>
          <w:tcPr>
            <w:tcW w:w="1701" w:type="dxa"/>
            <w:gridSpan w:val="3"/>
            <w:tcBorders>
              <w:top w:val="nil"/>
              <w:left w:val="nil"/>
              <w:bottom w:val="single" w:sz="4" w:space="0" w:color="auto"/>
              <w:right w:val="nil"/>
            </w:tcBorders>
            <w:shd w:val="clear" w:color="auto" w:fill="auto"/>
            <w:hideMark/>
          </w:tcPr>
          <w:p w14:paraId="74F3D127" w14:textId="77777777" w:rsidR="00BF497A" w:rsidRPr="00001266" w:rsidRDefault="00BF497A" w:rsidP="00C65F1A">
            <w:pPr>
              <w:rPr>
                <w:sz w:val="18"/>
                <w:szCs w:val="18"/>
              </w:rPr>
            </w:pPr>
            <w:r w:rsidRPr="00001266">
              <w:rPr>
                <w:sz w:val="18"/>
                <w:szCs w:val="18"/>
              </w:rPr>
              <w:t>Русский язык</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48ABCA77" w14:textId="77777777" w:rsidR="00BF497A" w:rsidRPr="00001266" w:rsidRDefault="00BF497A" w:rsidP="00C65F1A">
            <w:pPr>
              <w:rPr>
                <w:sz w:val="18"/>
                <w:szCs w:val="18"/>
              </w:rPr>
            </w:pPr>
            <w:r w:rsidRPr="00001266">
              <w:rPr>
                <w:sz w:val="18"/>
                <w:szCs w:val="18"/>
              </w:rPr>
              <w:t>5</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01831678"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1D01A7E7" w14:textId="77777777" w:rsidR="00BF497A" w:rsidRPr="00001266" w:rsidRDefault="00BF497A" w:rsidP="00C65F1A">
            <w:pPr>
              <w:rPr>
                <w:sz w:val="18"/>
                <w:szCs w:val="18"/>
              </w:rPr>
            </w:pPr>
            <w:r w:rsidRPr="00001266">
              <w:rPr>
                <w:sz w:val="18"/>
                <w:szCs w:val="18"/>
              </w:rPr>
              <w:t>170</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63930622"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1A5F3B0E" w14:textId="77777777" w:rsidR="00BF497A" w:rsidRPr="00001266" w:rsidRDefault="00BF497A" w:rsidP="00C65F1A">
            <w:pPr>
              <w:rPr>
                <w:sz w:val="18"/>
                <w:szCs w:val="18"/>
              </w:rPr>
            </w:pPr>
            <w:r w:rsidRPr="00001266">
              <w:rPr>
                <w:sz w:val="18"/>
                <w:szCs w:val="18"/>
              </w:rPr>
              <w:t>6</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52694B12"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2C71DA37" w14:textId="77777777" w:rsidR="00BF497A" w:rsidRPr="00001266" w:rsidRDefault="00BF497A" w:rsidP="00C65F1A">
            <w:pPr>
              <w:rPr>
                <w:sz w:val="18"/>
                <w:szCs w:val="18"/>
              </w:rPr>
            </w:pPr>
            <w:r w:rsidRPr="00001266">
              <w:rPr>
                <w:sz w:val="18"/>
                <w:szCs w:val="18"/>
              </w:rPr>
              <w:t>204</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26CD404E"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2B28BF63" w14:textId="77777777" w:rsidR="00BF497A" w:rsidRPr="00001266" w:rsidRDefault="00BF497A" w:rsidP="00C65F1A">
            <w:pPr>
              <w:rPr>
                <w:sz w:val="18"/>
                <w:szCs w:val="18"/>
              </w:rPr>
            </w:pPr>
            <w:r w:rsidRPr="00001266">
              <w:rPr>
                <w:sz w:val="18"/>
                <w:szCs w:val="18"/>
              </w:rPr>
              <w:t>4</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554304A4"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715F2F4" w14:textId="77777777" w:rsidR="00BF497A" w:rsidRPr="00001266" w:rsidRDefault="00BF497A" w:rsidP="00C65F1A">
            <w:pPr>
              <w:rPr>
                <w:sz w:val="18"/>
                <w:szCs w:val="18"/>
              </w:rPr>
            </w:pPr>
            <w:r w:rsidRPr="00001266">
              <w:rPr>
                <w:sz w:val="18"/>
                <w:szCs w:val="18"/>
              </w:rPr>
              <w:t>136</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70163947"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1FA0534E" w14:textId="77777777" w:rsidR="00BF497A" w:rsidRPr="00001266" w:rsidRDefault="00BF497A" w:rsidP="00C65F1A">
            <w:pPr>
              <w:rPr>
                <w:sz w:val="18"/>
                <w:szCs w:val="18"/>
              </w:rPr>
            </w:pPr>
            <w:r w:rsidRPr="00001266">
              <w:rPr>
                <w:sz w:val="18"/>
                <w:szCs w:val="18"/>
              </w:rPr>
              <w:t>3</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64A88A36"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30CB2045" w14:textId="77777777" w:rsidR="00BF497A" w:rsidRPr="00001266" w:rsidRDefault="00BF497A" w:rsidP="00C65F1A">
            <w:pPr>
              <w:rPr>
                <w:sz w:val="18"/>
                <w:szCs w:val="18"/>
              </w:rPr>
            </w:pPr>
            <w:r w:rsidRPr="00001266">
              <w:rPr>
                <w:sz w:val="18"/>
                <w:szCs w:val="18"/>
              </w:rPr>
              <w:t>102</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7BA1CB0F"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08F7F00B" w14:textId="77777777" w:rsidR="00BF497A" w:rsidRPr="00001266" w:rsidRDefault="00BF497A" w:rsidP="00C65F1A">
            <w:pPr>
              <w:rPr>
                <w:sz w:val="18"/>
                <w:szCs w:val="18"/>
              </w:rPr>
            </w:pPr>
            <w:r w:rsidRPr="00001266">
              <w:rPr>
                <w:sz w:val="18"/>
                <w:szCs w:val="18"/>
              </w:rPr>
              <w:t>3</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2AC0978F"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39832051" w14:textId="77777777" w:rsidR="00BF497A" w:rsidRPr="00001266" w:rsidRDefault="00BF497A" w:rsidP="00C65F1A">
            <w:pPr>
              <w:rPr>
                <w:sz w:val="18"/>
                <w:szCs w:val="18"/>
              </w:rPr>
            </w:pPr>
            <w:r w:rsidRPr="00001266">
              <w:rPr>
                <w:sz w:val="18"/>
                <w:szCs w:val="18"/>
              </w:rPr>
              <w:t>102</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767B9552"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7E1C5914" w14:textId="77777777" w:rsidR="00BF497A" w:rsidRPr="00001266" w:rsidRDefault="00BF497A" w:rsidP="00C65F1A">
            <w:pPr>
              <w:rPr>
                <w:sz w:val="18"/>
                <w:szCs w:val="18"/>
              </w:rPr>
            </w:pPr>
            <w:r w:rsidRPr="00001266">
              <w:rPr>
                <w:sz w:val="18"/>
                <w:szCs w:val="18"/>
              </w:rPr>
              <w:t>21</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209262DB"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2AE73883" w14:textId="77777777" w:rsidR="00BF497A" w:rsidRPr="00001266" w:rsidRDefault="00BF497A" w:rsidP="00C65F1A">
            <w:pPr>
              <w:rPr>
                <w:sz w:val="18"/>
                <w:szCs w:val="18"/>
              </w:rPr>
            </w:pPr>
            <w:r w:rsidRPr="00001266">
              <w:rPr>
                <w:sz w:val="18"/>
                <w:szCs w:val="18"/>
              </w:rPr>
              <w:t>714</w:t>
            </w:r>
          </w:p>
        </w:tc>
        <w:tc>
          <w:tcPr>
            <w:tcW w:w="567" w:type="dxa"/>
            <w:gridSpan w:val="2"/>
            <w:tcBorders>
              <w:top w:val="nil"/>
              <w:left w:val="nil"/>
              <w:bottom w:val="single" w:sz="4" w:space="0" w:color="auto"/>
              <w:right w:val="single" w:sz="4" w:space="0" w:color="auto"/>
            </w:tcBorders>
            <w:shd w:val="clear" w:color="auto" w:fill="auto"/>
            <w:vAlign w:val="center"/>
            <w:hideMark/>
          </w:tcPr>
          <w:p w14:paraId="036FC1F9" w14:textId="77777777" w:rsidR="00BF497A" w:rsidRPr="00001266" w:rsidRDefault="00BF497A" w:rsidP="00C65F1A">
            <w:pPr>
              <w:rPr>
                <w:sz w:val="18"/>
                <w:szCs w:val="18"/>
              </w:rPr>
            </w:pPr>
            <w:r w:rsidRPr="00001266">
              <w:rPr>
                <w:sz w:val="18"/>
                <w:szCs w:val="18"/>
              </w:rPr>
              <w:t>0</w:t>
            </w:r>
          </w:p>
        </w:tc>
      </w:tr>
      <w:tr w:rsidR="00BF497A" w:rsidRPr="00E75B33" w14:paraId="0B1D4ED1" w14:textId="77777777" w:rsidTr="00A505ED">
        <w:trPr>
          <w:trHeight w:val="240"/>
        </w:trPr>
        <w:tc>
          <w:tcPr>
            <w:tcW w:w="1560" w:type="dxa"/>
            <w:vMerge/>
            <w:tcBorders>
              <w:top w:val="nil"/>
              <w:left w:val="single" w:sz="4" w:space="0" w:color="auto"/>
              <w:bottom w:val="single" w:sz="4" w:space="0" w:color="auto"/>
              <w:right w:val="single" w:sz="4" w:space="0" w:color="auto"/>
            </w:tcBorders>
            <w:vAlign w:val="center"/>
            <w:hideMark/>
          </w:tcPr>
          <w:p w14:paraId="1EB563B8" w14:textId="77777777" w:rsidR="00BF497A" w:rsidRPr="00001266" w:rsidRDefault="00BF497A" w:rsidP="00C65F1A">
            <w:pPr>
              <w:rPr>
                <w:sz w:val="18"/>
                <w:szCs w:val="18"/>
              </w:rPr>
            </w:pPr>
          </w:p>
        </w:tc>
        <w:tc>
          <w:tcPr>
            <w:tcW w:w="1701" w:type="dxa"/>
            <w:gridSpan w:val="3"/>
            <w:tcBorders>
              <w:top w:val="nil"/>
              <w:left w:val="nil"/>
              <w:bottom w:val="single" w:sz="4" w:space="0" w:color="auto"/>
              <w:right w:val="nil"/>
            </w:tcBorders>
            <w:shd w:val="clear" w:color="auto" w:fill="auto"/>
            <w:hideMark/>
          </w:tcPr>
          <w:p w14:paraId="2FBF4D81" w14:textId="77777777" w:rsidR="00BF497A" w:rsidRPr="00001266" w:rsidRDefault="00BF497A" w:rsidP="00C65F1A">
            <w:pPr>
              <w:rPr>
                <w:sz w:val="18"/>
                <w:szCs w:val="18"/>
              </w:rPr>
            </w:pPr>
            <w:r w:rsidRPr="00001266">
              <w:rPr>
                <w:sz w:val="18"/>
                <w:szCs w:val="18"/>
              </w:rPr>
              <w:t>Литература</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590D2886" w14:textId="77777777" w:rsidR="00BF497A" w:rsidRPr="00001266" w:rsidRDefault="00BF497A" w:rsidP="00C65F1A">
            <w:pPr>
              <w:rPr>
                <w:sz w:val="18"/>
                <w:szCs w:val="18"/>
              </w:rPr>
            </w:pPr>
            <w:r w:rsidRPr="00001266">
              <w:rPr>
                <w:sz w:val="18"/>
                <w:szCs w:val="18"/>
              </w:rPr>
              <w:t>3</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68D894A3"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57CB2A00" w14:textId="77777777" w:rsidR="00BF497A" w:rsidRPr="00001266" w:rsidRDefault="00BF497A" w:rsidP="00C65F1A">
            <w:pPr>
              <w:rPr>
                <w:sz w:val="18"/>
                <w:szCs w:val="18"/>
              </w:rPr>
            </w:pPr>
            <w:r w:rsidRPr="00001266">
              <w:rPr>
                <w:sz w:val="18"/>
                <w:szCs w:val="18"/>
              </w:rPr>
              <w:t>102</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28171459"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187465B6" w14:textId="77777777" w:rsidR="00BF497A" w:rsidRPr="00001266" w:rsidRDefault="00BF497A" w:rsidP="00C65F1A">
            <w:pPr>
              <w:rPr>
                <w:sz w:val="18"/>
                <w:szCs w:val="18"/>
              </w:rPr>
            </w:pPr>
            <w:r w:rsidRPr="00001266">
              <w:rPr>
                <w:sz w:val="18"/>
                <w:szCs w:val="18"/>
              </w:rPr>
              <w:t>3</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446EC69E"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68C66A85" w14:textId="77777777" w:rsidR="00BF497A" w:rsidRPr="00001266" w:rsidRDefault="00BF497A" w:rsidP="00C65F1A">
            <w:pPr>
              <w:rPr>
                <w:sz w:val="18"/>
                <w:szCs w:val="18"/>
              </w:rPr>
            </w:pPr>
            <w:r w:rsidRPr="00001266">
              <w:rPr>
                <w:sz w:val="18"/>
                <w:szCs w:val="18"/>
              </w:rPr>
              <w:t>102</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1EF16954"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2E627C68" w14:textId="77777777" w:rsidR="00BF497A" w:rsidRPr="00001266" w:rsidRDefault="00BF497A" w:rsidP="00C65F1A">
            <w:pPr>
              <w:rPr>
                <w:sz w:val="18"/>
                <w:szCs w:val="18"/>
              </w:rPr>
            </w:pPr>
            <w:r w:rsidRPr="00001266">
              <w:rPr>
                <w:sz w:val="18"/>
                <w:szCs w:val="18"/>
              </w:rPr>
              <w:t>2</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134B60CD"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4DCD42BB" w14:textId="77777777" w:rsidR="00BF497A" w:rsidRPr="00001266" w:rsidRDefault="00BF497A" w:rsidP="00C65F1A">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5685EADB"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6A8FB51D" w14:textId="77777777" w:rsidR="00BF497A" w:rsidRPr="00001266" w:rsidRDefault="00BF497A" w:rsidP="00C65F1A">
            <w:pPr>
              <w:rPr>
                <w:sz w:val="18"/>
                <w:szCs w:val="18"/>
              </w:rPr>
            </w:pPr>
            <w:r w:rsidRPr="00001266">
              <w:rPr>
                <w:sz w:val="18"/>
                <w:szCs w:val="18"/>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26240668"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4F169AB3" w14:textId="77777777" w:rsidR="00BF497A" w:rsidRPr="00001266" w:rsidRDefault="00BF497A" w:rsidP="00C65F1A">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3139937A"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08DB8FFB" w14:textId="77777777" w:rsidR="00BF497A" w:rsidRPr="00001266" w:rsidRDefault="00BF497A" w:rsidP="00C65F1A">
            <w:pPr>
              <w:rPr>
                <w:sz w:val="18"/>
                <w:szCs w:val="18"/>
              </w:rPr>
            </w:pPr>
            <w:r w:rsidRPr="00001266">
              <w:rPr>
                <w:sz w:val="18"/>
                <w:szCs w:val="18"/>
              </w:rPr>
              <w:t>3</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6A2F4FCC"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3415271E" w14:textId="77777777" w:rsidR="00BF497A" w:rsidRPr="00001266" w:rsidRDefault="00BF497A" w:rsidP="00C65F1A">
            <w:pPr>
              <w:rPr>
                <w:sz w:val="18"/>
                <w:szCs w:val="18"/>
              </w:rPr>
            </w:pPr>
            <w:r w:rsidRPr="00001266">
              <w:rPr>
                <w:sz w:val="18"/>
                <w:szCs w:val="18"/>
              </w:rPr>
              <w:t>102</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2A8A73DB"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1C8B56C0" w14:textId="77777777" w:rsidR="00BF497A" w:rsidRPr="00001266" w:rsidRDefault="00BF497A" w:rsidP="00C65F1A">
            <w:pPr>
              <w:rPr>
                <w:sz w:val="18"/>
                <w:szCs w:val="18"/>
              </w:rPr>
            </w:pPr>
            <w:r w:rsidRPr="00001266">
              <w:rPr>
                <w:sz w:val="18"/>
                <w:szCs w:val="18"/>
              </w:rPr>
              <w:t>13</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288BD473"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7620B4F" w14:textId="77777777" w:rsidR="00BF497A" w:rsidRPr="00001266" w:rsidRDefault="00BF497A" w:rsidP="00C65F1A">
            <w:pPr>
              <w:rPr>
                <w:sz w:val="18"/>
                <w:szCs w:val="18"/>
              </w:rPr>
            </w:pPr>
            <w:r w:rsidRPr="00001266">
              <w:rPr>
                <w:sz w:val="18"/>
                <w:szCs w:val="18"/>
              </w:rPr>
              <w:t>442</w:t>
            </w:r>
          </w:p>
        </w:tc>
        <w:tc>
          <w:tcPr>
            <w:tcW w:w="567" w:type="dxa"/>
            <w:gridSpan w:val="2"/>
            <w:tcBorders>
              <w:top w:val="nil"/>
              <w:left w:val="nil"/>
              <w:bottom w:val="single" w:sz="4" w:space="0" w:color="auto"/>
              <w:right w:val="single" w:sz="4" w:space="0" w:color="auto"/>
            </w:tcBorders>
            <w:shd w:val="clear" w:color="auto" w:fill="auto"/>
            <w:vAlign w:val="center"/>
            <w:hideMark/>
          </w:tcPr>
          <w:p w14:paraId="27588CC6" w14:textId="77777777" w:rsidR="00BF497A" w:rsidRPr="00001266" w:rsidRDefault="00BF497A" w:rsidP="00C65F1A">
            <w:pPr>
              <w:rPr>
                <w:sz w:val="18"/>
                <w:szCs w:val="18"/>
              </w:rPr>
            </w:pPr>
            <w:r w:rsidRPr="00001266">
              <w:rPr>
                <w:sz w:val="18"/>
                <w:szCs w:val="18"/>
              </w:rPr>
              <w:t>0</w:t>
            </w:r>
          </w:p>
        </w:tc>
      </w:tr>
      <w:tr w:rsidR="00BF497A" w:rsidRPr="00E75B33" w14:paraId="5897FCC2" w14:textId="77777777" w:rsidTr="00A505ED">
        <w:trPr>
          <w:trHeight w:val="480"/>
        </w:trPr>
        <w:tc>
          <w:tcPr>
            <w:tcW w:w="1560" w:type="dxa"/>
            <w:tcBorders>
              <w:top w:val="nil"/>
              <w:left w:val="single" w:sz="4" w:space="0" w:color="auto"/>
              <w:bottom w:val="nil"/>
              <w:right w:val="single" w:sz="4" w:space="0" w:color="auto"/>
            </w:tcBorders>
            <w:shd w:val="clear" w:color="auto" w:fill="auto"/>
            <w:hideMark/>
          </w:tcPr>
          <w:p w14:paraId="7E6554F4" w14:textId="77777777" w:rsidR="00BF497A" w:rsidRPr="00001266" w:rsidRDefault="00BF497A" w:rsidP="00C65F1A">
            <w:pPr>
              <w:rPr>
                <w:sz w:val="18"/>
                <w:szCs w:val="18"/>
              </w:rPr>
            </w:pPr>
            <w:r w:rsidRPr="00001266">
              <w:rPr>
                <w:sz w:val="18"/>
                <w:szCs w:val="18"/>
              </w:rPr>
              <w:t>Иностранные языки</w:t>
            </w:r>
          </w:p>
        </w:tc>
        <w:tc>
          <w:tcPr>
            <w:tcW w:w="1701" w:type="dxa"/>
            <w:gridSpan w:val="3"/>
            <w:tcBorders>
              <w:top w:val="nil"/>
              <w:left w:val="nil"/>
              <w:bottom w:val="single" w:sz="4" w:space="0" w:color="auto"/>
              <w:right w:val="nil"/>
            </w:tcBorders>
            <w:shd w:val="clear" w:color="auto" w:fill="auto"/>
            <w:hideMark/>
          </w:tcPr>
          <w:p w14:paraId="10791B37" w14:textId="77777777" w:rsidR="00BF497A" w:rsidRPr="00001266" w:rsidRDefault="00BF497A" w:rsidP="00C65F1A">
            <w:pPr>
              <w:rPr>
                <w:sz w:val="18"/>
                <w:szCs w:val="18"/>
              </w:rPr>
            </w:pPr>
            <w:r w:rsidRPr="00001266">
              <w:rPr>
                <w:sz w:val="18"/>
                <w:szCs w:val="18"/>
              </w:rPr>
              <w:t>Иностранный язык (английский)</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1115C927" w14:textId="77777777" w:rsidR="00BF497A" w:rsidRPr="00001266" w:rsidRDefault="00BF497A" w:rsidP="00C65F1A">
            <w:pPr>
              <w:rPr>
                <w:sz w:val="18"/>
                <w:szCs w:val="18"/>
              </w:rPr>
            </w:pPr>
            <w:r w:rsidRPr="00001266">
              <w:rPr>
                <w:sz w:val="18"/>
                <w:szCs w:val="18"/>
              </w:rPr>
              <w:t>3</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0BD28B2D"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2732050E" w14:textId="77777777" w:rsidR="00BF497A" w:rsidRPr="00001266" w:rsidRDefault="00BF497A" w:rsidP="00C65F1A">
            <w:pPr>
              <w:rPr>
                <w:sz w:val="18"/>
                <w:szCs w:val="18"/>
              </w:rPr>
            </w:pPr>
            <w:r w:rsidRPr="00001266">
              <w:rPr>
                <w:sz w:val="18"/>
                <w:szCs w:val="18"/>
              </w:rPr>
              <w:t>102</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44F8BD68"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15871806" w14:textId="77777777" w:rsidR="00BF497A" w:rsidRPr="00001266" w:rsidRDefault="00BF497A" w:rsidP="00C65F1A">
            <w:pPr>
              <w:rPr>
                <w:sz w:val="18"/>
                <w:szCs w:val="18"/>
              </w:rPr>
            </w:pPr>
            <w:r w:rsidRPr="00001266">
              <w:rPr>
                <w:sz w:val="18"/>
                <w:szCs w:val="18"/>
              </w:rPr>
              <w:t>3</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7AB15E77"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0181F598" w14:textId="77777777" w:rsidR="00BF497A" w:rsidRPr="00001266" w:rsidRDefault="00BF497A" w:rsidP="00C65F1A">
            <w:pPr>
              <w:rPr>
                <w:sz w:val="18"/>
                <w:szCs w:val="18"/>
              </w:rPr>
            </w:pPr>
            <w:r w:rsidRPr="00001266">
              <w:rPr>
                <w:sz w:val="18"/>
                <w:szCs w:val="18"/>
              </w:rPr>
              <w:t>102</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71B76D28"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24E3866E" w14:textId="77777777" w:rsidR="00BF497A" w:rsidRPr="00001266" w:rsidRDefault="00BF497A" w:rsidP="00C65F1A">
            <w:pPr>
              <w:rPr>
                <w:sz w:val="18"/>
                <w:szCs w:val="18"/>
              </w:rPr>
            </w:pPr>
            <w:r w:rsidRPr="00001266">
              <w:rPr>
                <w:sz w:val="18"/>
                <w:szCs w:val="18"/>
              </w:rPr>
              <w:t>3</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47A8E262"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35019AD3" w14:textId="77777777" w:rsidR="00BF497A" w:rsidRPr="00001266" w:rsidRDefault="00BF497A" w:rsidP="00C65F1A">
            <w:pPr>
              <w:rPr>
                <w:sz w:val="18"/>
                <w:szCs w:val="18"/>
              </w:rPr>
            </w:pPr>
            <w:r w:rsidRPr="00001266">
              <w:rPr>
                <w:sz w:val="18"/>
                <w:szCs w:val="18"/>
              </w:rPr>
              <w:t>102</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199D6699"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4675BC2C" w14:textId="77777777" w:rsidR="00BF497A" w:rsidRPr="00001266" w:rsidRDefault="00BF497A" w:rsidP="00C65F1A">
            <w:pPr>
              <w:rPr>
                <w:sz w:val="18"/>
                <w:szCs w:val="18"/>
              </w:rPr>
            </w:pPr>
            <w:r w:rsidRPr="00001266">
              <w:rPr>
                <w:sz w:val="18"/>
                <w:szCs w:val="18"/>
              </w:rPr>
              <w:t>3</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2DC0AD7E"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53CC7584" w14:textId="77777777" w:rsidR="00BF497A" w:rsidRPr="00001266" w:rsidRDefault="00BF497A" w:rsidP="00C65F1A">
            <w:pPr>
              <w:rPr>
                <w:sz w:val="18"/>
                <w:szCs w:val="18"/>
              </w:rPr>
            </w:pPr>
            <w:r w:rsidRPr="00001266">
              <w:rPr>
                <w:sz w:val="18"/>
                <w:szCs w:val="18"/>
              </w:rPr>
              <w:t>102</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65C53260"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592A7C84" w14:textId="77777777" w:rsidR="00BF497A" w:rsidRPr="00001266" w:rsidRDefault="00BF497A" w:rsidP="00C65F1A">
            <w:pPr>
              <w:rPr>
                <w:sz w:val="18"/>
                <w:szCs w:val="18"/>
              </w:rPr>
            </w:pPr>
            <w:r w:rsidRPr="00001266">
              <w:rPr>
                <w:sz w:val="18"/>
                <w:szCs w:val="18"/>
              </w:rPr>
              <w:t>3</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4DF7C685"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3587ABBE" w14:textId="77777777" w:rsidR="00BF497A" w:rsidRPr="00001266" w:rsidRDefault="00BF497A" w:rsidP="00C65F1A">
            <w:pPr>
              <w:rPr>
                <w:sz w:val="18"/>
                <w:szCs w:val="18"/>
              </w:rPr>
            </w:pPr>
            <w:r w:rsidRPr="00001266">
              <w:rPr>
                <w:sz w:val="18"/>
                <w:szCs w:val="18"/>
              </w:rPr>
              <w:t>102</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30D4602E"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5E7A9B7A" w14:textId="77777777" w:rsidR="00BF497A" w:rsidRPr="00001266" w:rsidRDefault="00BF497A" w:rsidP="00C65F1A">
            <w:pPr>
              <w:rPr>
                <w:sz w:val="18"/>
                <w:szCs w:val="18"/>
              </w:rPr>
            </w:pPr>
            <w:r w:rsidRPr="00001266">
              <w:rPr>
                <w:sz w:val="18"/>
                <w:szCs w:val="18"/>
              </w:rPr>
              <w:t>15</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20AB7E33"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E152D10" w14:textId="77777777" w:rsidR="00BF497A" w:rsidRPr="00001266" w:rsidRDefault="00BF497A" w:rsidP="00C65F1A">
            <w:pPr>
              <w:rPr>
                <w:sz w:val="18"/>
                <w:szCs w:val="18"/>
              </w:rPr>
            </w:pPr>
            <w:r w:rsidRPr="00001266">
              <w:rPr>
                <w:sz w:val="18"/>
                <w:szCs w:val="18"/>
              </w:rPr>
              <w:t>510</w:t>
            </w:r>
          </w:p>
        </w:tc>
        <w:tc>
          <w:tcPr>
            <w:tcW w:w="567" w:type="dxa"/>
            <w:gridSpan w:val="2"/>
            <w:tcBorders>
              <w:top w:val="nil"/>
              <w:left w:val="nil"/>
              <w:bottom w:val="single" w:sz="4" w:space="0" w:color="auto"/>
              <w:right w:val="single" w:sz="4" w:space="0" w:color="auto"/>
            </w:tcBorders>
            <w:shd w:val="clear" w:color="auto" w:fill="auto"/>
            <w:vAlign w:val="center"/>
            <w:hideMark/>
          </w:tcPr>
          <w:p w14:paraId="3D6EA40B" w14:textId="77777777" w:rsidR="00BF497A" w:rsidRPr="00001266" w:rsidRDefault="00BF497A" w:rsidP="00C65F1A">
            <w:pPr>
              <w:rPr>
                <w:sz w:val="18"/>
                <w:szCs w:val="18"/>
              </w:rPr>
            </w:pPr>
            <w:r w:rsidRPr="00001266">
              <w:rPr>
                <w:sz w:val="18"/>
                <w:szCs w:val="18"/>
              </w:rPr>
              <w:t>0</w:t>
            </w:r>
          </w:p>
        </w:tc>
      </w:tr>
      <w:tr w:rsidR="00BF497A" w:rsidRPr="00E75B33" w14:paraId="56DD916E" w14:textId="77777777" w:rsidTr="00A505ED">
        <w:trPr>
          <w:trHeight w:val="240"/>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9C8723F" w14:textId="77777777" w:rsidR="00BF497A" w:rsidRPr="00001266" w:rsidRDefault="00BF497A" w:rsidP="00C65F1A">
            <w:pPr>
              <w:rPr>
                <w:sz w:val="18"/>
                <w:szCs w:val="18"/>
              </w:rPr>
            </w:pPr>
            <w:r w:rsidRPr="00001266">
              <w:rPr>
                <w:sz w:val="18"/>
                <w:szCs w:val="18"/>
              </w:rPr>
              <w:t>Математика и информатика</w:t>
            </w:r>
          </w:p>
        </w:tc>
        <w:tc>
          <w:tcPr>
            <w:tcW w:w="1701" w:type="dxa"/>
            <w:gridSpan w:val="3"/>
            <w:tcBorders>
              <w:top w:val="nil"/>
              <w:left w:val="nil"/>
              <w:bottom w:val="single" w:sz="4" w:space="0" w:color="auto"/>
              <w:right w:val="nil"/>
            </w:tcBorders>
            <w:shd w:val="clear" w:color="auto" w:fill="auto"/>
            <w:hideMark/>
          </w:tcPr>
          <w:p w14:paraId="79D3B792" w14:textId="77777777" w:rsidR="00BF497A" w:rsidRPr="00001266" w:rsidRDefault="00BF497A" w:rsidP="00C65F1A">
            <w:pPr>
              <w:rPr>
                <w:sz w:val="18"/>
                <w:szCs w:val="18"/>
              </w:rPr>
            </w:pPr>
            <w:r w:rsidRPr="00001266">
              <w:rPr>
                <w:sz w:val="18"/>
                <w:szCs w:val="18"/>
              </w:rPr>
              <w:t xml:space="preserve">Математика </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4A365054" w14:textId="77777777" w:rsidR="00BF497A" w:rsidRPr="00001266" w:rsidRDefault="00BF497A" w:rsidP="00C65F1A">
            <w:pPr>
              <w:rPr>
                <w:sz w:val="18"/>
                <w:szCs w:val="18"/>
              </w:rPr>
            </w:pPr>
            <w:r w:rsidRPr="00001266">
              <w:rPr>
                <w:sz w:val="18"/>
                <w:szCs w:val="18"/>
              </w:rPr>
              <w:t>5</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20B47CC3"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4722FAF0" w14:textId="77777777" w:rsidR="00BF497A" w:rsidRPr="00001266" w:rsidRDefault="00BF497A" w:rsidP="00C65F1A">
            <w:pPr>
              <w:rPr>
                <w:sz w:val="18"/>
                <w:szCs w:val="18"/>
              </w:rPr>
            </w:pPr>
            <w:r w:rsidRPr="00001266">
              <w:rPr>
                <w:sz w:val="18"/>
                <w:szCs w:val="18"/>
              </w:rPr>
              <w:t>170</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2401A893"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6EACCBA4" w14:textId="77777777" w:rsidR="00BF497A" w:rsidRPr="00001266" w:rsidRDefault="00BF497A" w:rsidP="00C65F1A">
            <w:pPr>
              <w:rPr>
                <w:sz w:val="18"/>
                <w:szCs w:val="18"/>
              </w:rPr>
            </w:pPr>
            <w:r w:rsidRPr="00001266">
              <w:rPr>
                <w:sz w:val="18"/>
                <w:szCs w:val="18"/>
              </w:rPr>
              <w:t>5</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760D5447" w14:textId="77777777" w:rsidR="00BF497A" w:rsidRPr="00001266" w:rsidRDefault="00BF497A" w:rsidP="00C65F1A">
            <w:pPr>
              <w:rPr>
                <w:sz w:val="18"/>
                <w:szCs w:val="18"/>
              </w:rPr>
            </w:pPr>
            <w:r w:rsidRPr="00001266">
              <w:rPr>
                <w:sz w:val="18"/>
                <w:szCs w:val="18"/>
              </w:rPr>
              <w:t>0</w:t>
            </w:r>
          </w:p>
        </w:tc>
        <w:tc>
          <w:tcPr>
            <w:tcW w:w="659" w:type="dxa"/>
            <w:gridSpan w:val="2"/>
            <w:tcBorders>
              <w:top w:val="nil"/>
              <w:left w:val="nil"/>
              <w:bottom w:val="single" w:sz="4" w:space="0" w:color="auto"/>
              <w:right w:val="single" w:sz="4" w:space="0" w:color="auto"/>
            </w:tcBorders>
            <w:shd w:val="clear" w:color="auto" w:fill="FFCCFF"/>
            <w:vAlign w:val="center"/>
            <w:hideMark/>
          </w:tcPr>
          <w:p w14:paraId="786711D0" w14:textId="77777777" w:rsidR="00BF497A" w:rsidRPr="00001266" w:rsidRDefault="00BF497A" w:rsidP="00C65F1A">
            <w:pPr>
              <w:rPr>
                <w:sz w:val="18"/>
                <w:szCs w:val="18"/>
              </w:rPr>
            </w:pPr>
            <w:r w:rsidRPr="00001266">
              <w:rPr>
                <w:sz w:val="18"/>
                <w:szCs w:val="18"/>
              </w:rPr>
              <w:t>170</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252359AA"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5833A766" w14:textId="77777777" w:rsidR="00BF497A" w:rsidRPr="00001266" w:rsidRDefault="00BF497A" w:rsidP="00C65F1A">
            <w:pPr>
              <w:rPr>
                <w:sz w:val="18"/>
                <w:szCs w:val="18"/>
              </w:rPr>
            </w:pPr>
            <w:r w:rsidRPr="00001266">
              <w:rPr>
                <w:sz w:val="18"/>
                <w:szCs w:val="18"/>
              </w:rPr>
              <w:t> </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50A9C953"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C9D43C1" w14:textId="77777777" w:rsidR="00BF497A" w:rsidRPr="00001266" w:rsidRDefault="00BF497A" w:rsidP="00C65F1A">
            <w:pPr>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583D0B58"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38E90CB4" w14:textId="77777777" w:rsidR="00BF497A" w:rsidRPr="00001266" w:rsidRDefault="00BF497A" w:rsidP="00C65F1A">
            <w:pPr>
              <w:rPr>
                <w:sz w:val="18"/>
                <w:szCs w:val="18"/>
              </w:rPr>
            </w:pPr>
            <w:r w:rsidRPr="00001266">
              <w:rPr>
                <w:sz w:val="18"/>
                <w:szCs w:val="18"/>
              </w:rPr>
              <w:t> </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5F993825"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140BCCB8" w14:textId="77777777" w:rsidR="00BF497A" w:rsidRPr="00001266" w:rsidRDefault="00BF497A" w:rsidP="00C65F1A">
            <w:pPr>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23B96A30"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1B2B87E2" w14:textId="77777777" w:rsidR="00BF497A" w:rsidRPr="00001266" w:rsidRDefault="00BF497A" w:rsidP="00C65F1A">
            <w:pPr>
              <w:rPr>
                <w:sz w:val="18"/>
                <w:szCs w:val="18"/>
              </w:rPr>
            </w:pPr>
            <w:r w:rsidRPr="00001266">
              <w:rPr>
                <w:sz w:val="18"/>
                <w:szCs w:val="18"/>
              </w:rPr>
              <w:t> </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7008B7C6"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97F1C7F" w14:textId="77777777" w:rsidR="00BF497A" w:rsidRPr="00001266" w:rsidRDefault="00BF497A" w:rsidP="00C65F1A">
            <w:pPr>
              <w:rPr>
                <w:sz w:val="18"/>
                <w:szCs w:val="18"/>
              </w:rPr>
            </w:pPr>
            <w:r w:rsidRPr="00001266">
              <w:rPr>
                <w:sz w:val="18"/>
                <w:szCs w:val="18"/>
              </w:rPr>
              <w:t>0</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3C74E777"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6BE083F7" w14:textId="77777777" w:rsidR="00BF497A" w:rsidRPr="00001266" w:rsidRDefault="00BF497A" w:rsidP="00C65F1A">
            <w:pPr>
              <w:rPr>
                <w:sz w:val="18"/>
                <w:szCs w:val="18"/>
              </w:rPr>
            </w:pPr>
            <w:r w:rsidRPr="00001266">
              <w:rPr>
                <w:sz w:val="18"/>
                <w:szCs w:val="18"/>
              </w:rPr>
              <w:t>10</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1F337C5D"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536C957" w14:textId="77777777" w:rsidR="00BF497A" w:rsidRPr="00001266" w:rsidRDefault="00BF497A" w:rsidP="00C65F1A">
            <w:pPr>
              <w:rPr>
                <w:sz w:val="18"/>
                <w:szCs w:val="18"/>
              </w:rPr>
            </w:pPr>
            <w:r w:rsidRPr="00001266">
              <w:rPr>
                <w:sz w:val="18"/>
                <w:szCs w:val="18"/>
              </w:rPr>
              <w:t>340</w:t>
            </w:r>
          </w:p>
        </w:tc>
        <w:tc>
          <w:tcPr>
            <w:tcW w:w="567" w:type="dxa"/>
            <w:gridSpan w:val="2"/>
            <w:tcBorders>
              <w:top w:val="nil"/>
              <w:left w:val="nil"/>
              <w:bottom w:val="single" w:sz="4" w:space="0" w:color="auto"/>
              <w:right w:val="single" w:sz="4" w:space="0" w:color="auto"/>
            </w:tcBorders>
            <w:shd w:val="clear" w:color="auto" w:fill="auto"/>
            <w:vAlign w:val="center"/>
            <w:hideMark/>
          </w:tcPr>
          <w:p w14:paraId="71D6C201" w14:textId="77777777" w:rsidR="00BF497A" w:rsidRPr="00001266" w:rsidRDefault="00BF497A" w:rsidP="00C65F1A">
            <w:pPr>
              <w:rPr>
                <w:sz w:val="18"/>
                <w:szCs w:val="18"/>
              </w:rPr>
            </w:pPr>
            <w:r w:rsidRPr="00001266">
              <w:rPr>
                <w:sz w:val="18"/>
                <w:szCs w:val="18"/>
              </w:rPr>
              <w:t>0</w:t>
            </w:r>
          </w:p>
        </w:tc>
      </w:tr>
      <w:tr w:rsidR="00BF497A" w:rsidRPr="00E75B33" w14:paraId="430A7412" w14:textId="77777777" w:rsidTr="00A505ED">
        <w:trPr>
          <w:trHeight w:val="240"/>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0D21068D" w14:textId="77777777" w:rsidR="00BF497A" w:rsidRPr="00001266" w:rsidRDefault="00BF497A" w:rsidP="00C65F1A">
            <w:pPr>
              <w:rPr>
                <w:sz w:val="18"/>
                <w:szCs w:val="18"/>
              </w:rPr>
            </w:pPr>
          </w:p>
        </w:tc>
        <w:tc>
          <w:tcPr>
            <w:tcW w:w="1701" w:type="dxa"/>
            <w:gridSpan w:val="3"/>
            <w:tcBorders>
              <w:top w:val="nil"/>
              <w:left w:val="nil"/>
              <w:bottom w:val="single" w:sz="4" w:space="0" w:color="auto"/>
              <w:right w:val="nil"/>
            </w:tcBorders>
            <w:shd w:val="clear" w:color="auto" w:fill="auto"/>
            <w:hideMark/>
          </w:tcPr>
          <w:p w14:paraId="4704FDAE" w14:textId="77777777" w:rsidR="00BF497A" w:rsidRPr="00001266" w:rsidRDefault="00BF497A" w:rsidP="00C65F1A">
            <w:pPr>
              <w:rPr>
                <w:sz w:val="18"/>
                <w:szCs w:val="18"/>
              </w:rPr>
            </w:pPr>
            <w:r w:rsidRPr="00001266">
              <w:rPr>
                <w:sz w:val="18"/>
                <w:szCs w:val="18"/>
              </w:rPr>
              <w:t>Алгебра</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2584C75E" w14:textId="77777777" w:rsidR="00BF497A" w:rsidRPr="00001266" w:rsidRDefault="00BF497A" w:rsidP="00C65F1A">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71E11BBD"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63F22382" w14:textId="77777777" w:rsidR="00BF497A" w:rsidRPr="00001266" w:rsidRDefault="00BF497A" w:rsidP="00C65F1A">
            <w:pPr>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5B492A2F"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20E445DC" w14:textId="77777777" w:rsidR="00BF497A" w:rsidRPr="00001266" w:rsidRDefault="00BF497A" w:rsidP="00C65F1A">
            <w:pPr>
              <w:rPr>
                <w:sz w:val="18"/>
                <w:szCs w:val="18"/>
              </w:rPr>
            </w:pPr>
            <w:r w:rsidRPr="00001266">
              <w:rPr>
                <w:sz w:val="18"/>
                <w:szCs w:val="18"/>
              </w:rPr>
              <w:t> </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7058DB44"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1BE0B172" w14:textId="77777777" w:rsidR="00BF497A" w:rsidRPr="00001266" w:rsidRDefault="00BF497A" w:rsidP="00C65F1A">
            <w:pPr>
              <w:rPr>
                <w:sz w:val="18"/>
                <w:szCs w:val="18"/>
              </w:rPr>
            </w:pPr>
            <w:r w:rsidRPr="00001266">
              <w:rPr>
                <w:sz w:val="18"/>
                <w:szCs w:val="18"/>
              </w:rPr>
              <w:t>0</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16043211"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3A016CE0" w14:textId="77777777" w:rsidR="00BF497A" w:rsidRPr="00001266" w:rsidRDefault="00BF497A" w:rsidP="00C65F1A">
            <w:pPr>
              <w:rPr>
                <w:sz w:val="18"/>
                <w:szCs w:val="18"/>
              </w:rPr>
            </w:pPr>
            <w:r w:rsidRPr="00001266">
              <w:rPr>
                <w:sz w:val="18"/>
                <w:szCs w:val="18"/>
              </w:rPr>
              <w:t>3</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63BA97C7"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85D954C" w14:textId="77777777" w:rsidR="00BF497A" w:rsidRPr="00001266" w:rsidRDefault="00BF497A" w:rsidP="00C65F1A">
            <w:pPr>
              <w:rPr>
                <w:sz w:val="18"/>
                <w:szCs w:val="18"/>
              </w:rPr>
            </w:pPr>
            <w:r w:rsidRPr="00001266">
              <w:rPr>
                <w:sz w:val="18"/>
                <w:szCs w:val="18"/>
              </w:rPr>
              <w:t>102</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9353C96"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5A61EDE7" w14:textId="77777777" w:rsidR="00BF497A" w:rsidRPr="00001266" w:rsidRDefault="00BF497A" w:rsidP="00C65F1A">
            <w:pPr>
              <w:rPr>
                <w:sz w:val="18"/>
                <w:szCs w:val="18"/>
              </w:rPr>
            </w:pPr>
            <w:r w:rsidRPr="00001266">
              <w:rPr>
                <w:sz w:val="18"/>
                <w:szCs w:val="18"/>
              </w:rPr>
              <w:t>3</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79F0A595"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200D5033" w14:textId="77777777" w:rsidR="00BF497A" w:rsidRPr="00001266" w:rsidRDefault="00BF497A" w:rsidP="00C65F1A">
            <w:pPr>
              <w:rPr>
                <w:sz w:val="18"/>
                <w:szCs w:val="18"/>
              </w:rPr>
            </w:pPr>
            <w:r w:rsidRPr="00001266">
              <w:rPr>
                <w:sz w:val="18"/>
                <w:szCs w:val="18"/>
              </w:rPr>
              <w:t>102</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39CA6CCD"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25BCB7C3" w14:textId="77777777" w:rsidR="00BF497A" w:rsidRPr="00001266" w:rsidRDefault="00BF497A" w:rsidP="00C65F1A">
            <w:pPr>
              <w:rPr>
                <w:sz w:val="18"/>
                <w:szCs w:val="18"/>
              </w:rPr>
            </w:pPr>
            <w:r w:rsidRPr="00001266">
              <w:rPr>
                <w:sz w:val="18"/>
                <w:szCs w:val="18"/>
              </w:rPr>
              <w:t>3</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53E26BA9"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30491899" w14:textId="77777777" w:rsidR="00BF497A" w:rsidRPr="00001266" w:rsidRDefault="00BF497A" w:rsidP="00C65F1A">
            <w:pPr>
              <w:rPr>
                <w:sz w:val="18"/>
                <w:szCs w:val="18"/>
              </w:rPr>
            </w:pPr>
            <w:r w:rsidRPr="00001266">
              <w:rPr>
                <w:sz w:val="18"/>
                <w:szCs w:val="18"/>
              </w:rPr>
              <w:t>102</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7F417620"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0D5DB3F2" w14:textId="77777777" w:rsidR="00BF497A" w:rsidRPr="00001266" w:rsidRDefault="00BF497A" w:rsidP="00C65F1A">
            <w:pPr>
              <w:rPr>
                <w:sz w:val="18"/>
                <w:szCs w:val="18"/>
              </w:rPr>
            </w:pPr>
            <w:r w:rsidRPr="00001266">
              <w:rPr>
                <w:sz w:val="18"/>
                <w:szCs w:val="18"/>
              </w:rPr>
              <w:t>9</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5ECD0A60"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B13FF4E" w14:textId="77777777" w:rsidR="00BF497A" w:rsidRPr="00001266" w:rsidRDefault="00BF497A" w:rsidP="00C65F1A">
            <w:pPr>
              <w:rPr>
                <w:sz w:val="18"/>
                <w:szCs w:val="18"/>
              </w:rPr>
            </w:pPr>
            <w:r w:rsidRPr="00001266">
              <w:rPr>
                <w:sz w:val="18"/>
                <w:szCs w:val="18"/>
              </w:rPr>
              <w:t>306</w:t>
            </w:r>
          </w:p>
        </w:tc>
        <w:tc>
          <w:tcPr>
            <w:tcW w:w="567" w:type="dxa"/>
            <w:gridSpan w:val="2"/>
            <w:tcBorders>
              <w:top w:val="nil"/>
              <w:left w:val="nil"/>
              <w:bottom w:val="single" w:sz="4" w:space="0" w:color="auto"/>
              <w:right w:val="single" w:sz="4" w:space="0" w:color="auto"/>
            </w:tcBorders>
            <w:shd w:val="clear" w:color="auto" w:fill="auto"/>
            <w:vAlign w:val="center"/>
            <w:hideMark/>
          </w:tcPr>
          <w:p w14:paraId="49364BE5" w14:textId="77777777" w:rsidR="00BF497A" w:rsidRPr="00001266" w:rsidRDefault="00BF497A" w:rsidP="00C65F1A">
            <w:pPr>
              <w:rPr>
                <w:sz w:val="18"/>
                <w:szCs w:val="18"/>
              </w:rPr>
            </w:pPr>
            <w:r w:rsidRPr="00001266">
              <w:rPr>
                <w:sz w:val="18"/>
                <w:szCs w:val="18"/>
              </w:rPr>
              <w:t>0</w:t>
            </w:r>
          </w:p>
        </w:tc>
      </w:tr>
      <w:tr w:rsidR="00BF497A" w:rsidRPr="00E75B33" w14:paraId="72CFEFBA" w14:textId="77777777" w:rsidTr="00A505ED">
        <w:trPr>
          <w:trHeight w:val="240"/>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0313B541" w14:textId="77777777" w:rsidR="00BF497A" w:rsidRPr="00001266" w:rsidRDefault="00BF497A" w:rsidP="00C65F1A">
            <w:pPr>
              <w:rPr>
                <w:sz w:val="18"/>
                <w:szCs w:val="18"/>
              </w:rPr>
            </w:pPr>
          </w:p>
        </w:tc>
        <w:tc>
          <w:tcPr>
            <w:tcW w:w="1701" w:type="dxa"/>
            <w:gridSpan w:val="3"/>
            <w:tcBorders>
              <w:top w:val="nil"/>
              <w:left w:val="nil"/>
              <w:bottom w:val="single" w:sz="4" w:space="0" w:color="auto"/>
              <w:right w:val="nil"/>
            </w:tcBorders>
            <w:shd w:val="clear" w:color="auto" w:fill="auto"/>
            <w:hideMark/>
          </w:tcPr>
          <w:p w14:paraId="261D2281" w14:textId="77777777" w:rsidR="00BF497A" w:rsidRPr="00001266" w:rsidRDefault="00BF497A" w:rsidP="00C65F1A">
            <w:pPr>
              <w:rPr>
                <w:sz w:val="18"/>
                <w:szCs w:val="18"/>
              </w:rPr>
            </w:pPr>
            <w:r w:rsidRPr="00001266">
              <w:rPr>
                <w:sz w:val="18"/>
                <w:szCs w:val="18"/>
              </w:rPr>
              <w:t>Геометрия</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46C188EE" w14:textId="77777777" w:rsidR="00BF497A" w:rsidRPr="00001266" w:rsidRDefault="00BF497A" w:rsidP="00C65F1A">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09AEE9AE"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16477C2C" w14:textId="77777777" w:rsidR="00BF497A" w:rsidRPr="00001266" w:rsidRDefault="00BF497A" w:rsidP="00C65F1A">
            <w:pPr>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4F737428"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1B3C0A03" w14:textId="77777777" w:rsidR="00BF497A" w:rsidRPr="00001266" w:rsidRDefault="00BF497A" w:rsidP="00C65F1A">
            <w:pPr>
              <w:rPr>
                <w:sz w:val="18"/>
                <w:szCs w:val="18"/>
              </w:rPr>
            </w:pPr>
            <w:r w:rsidRPr="00001266">
              <w:rPr>
                <w:sz w:val="18"/>
                <w:szCs w:val="18"/>
              </w:rPr>
              <w:t> </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6958C2A5"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0D301E91" w14:textId="77777777" w:rsidR="00BF497A" w:rsidRPr="00001266" w:rsidRDefault="00BF497A" w:rsidP="00C65F1A">
            <w:pPr>
              <w:rPr>
                <w:sz w:val="18"/>
                <w:szCs w:val="18"/>
              </w:rPr>
            </w:pPr>
            <w:r w:rsidRPr="00001266">
              <w:rPr>
                <w:sz w:val="18"/>
                <w:szCs w:val="18"/>
              </w:rPr>
              <w:t>0</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0A11665D"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5890AE6A" w14:textId="77777777" w:rsidR="00BF497A" w:rsidRPr="00001266" w:rsidRDefault="00BF497A" w:rsidP="00C65F1A">
            <w:pPr>
              <w:rPr>
                <w:sz w:val="18"/>
                <w:szCs w:val="18"/>
              </w:rPr>
            </w:pPr>
            <w:r w:rsidRPr="00001266">
              <w:rPr>
                <w:sz w:val="18"/>
                <w:szCs w:val="18"/>
              </w:rPr>
              <w:t>2</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417FEDED"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63D779A2" w14:textId="77777777" w:rsidR="00BF497A" w:rsidRPr="00001266" w:rsidRDefault="00BF497A" w:rsidP="00C65F1A">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5C622234"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3BC70360" w14:textId="77777777" w:rsidR="00BF497A" w:rsidRPr="00001266" w:rsidRDefault="00BF497A" w:rsidP="00C65F1A">
            <w:pPr>
              <w:rPr>
                <w:sz w:val="18"/>
                <w:szCs w:val="18"/>
              </w:rPr>
            </w:pPr>
            <w:r w:rsidRPr="00001266">
              <w:rPr>
                <w:sz w:val="18"/>
                <w:szCs w:val="18"/>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5CD95596"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18B541EC" w14:textId="77777777" w:rsidR="00BF497A" w:rsidRPr="00001266" w:rsidRDefault="00BF497A" w:rsidP="00C65F1A">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7CAEB9D2"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561BAB3E" w14:textId="77777777" w:rsidR="00BF497A" w:rsidRPr="00001266" w:rsidRDefault="00BF497A" w:rsidP="00C65F1A">
            <w:pPr>
              <w:rPr>
                <w:sz w:val="18"/>
                <w:szCs w:val="18"/>
              </w:rPr>
            </w:pPr>
            <w:r w:rsidRPr="00001266">
              <w:rPr>
                <w:sz w:val="18"/>
                <w:szCs w:val="18"/>
              </w:rPr>
              <w:t>2</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7E855066"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5B6A41F4" w14:textId="77777777" w:rsidR="00BF497A" w:rsidRPr="00001266" w:rsidRDefault="00BF497A" w:rsidP="00C65F1A">
            <w:pPr>
              <w:rPr>
                <w:sz w:val="18"/>
                <w:szCs w:val="18"/>
              </w:rPr>
            </w:pPr>
            <w:r w:rsidRPr="00001266">
              <w:rPr>
                <w:sz w:val="18"/>
                <w:szCs w:val="18"/>
              </w:rPr>
              <w:t>68</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167112DF"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0AEDB7B4" w14:textId="77777777" w:rsidR="00BF497A" w:rsidRPr="00001266" w:rsidRDefault="00BF497A" w:rsidP="00C65F1A">
            <w:pPr>
              <w:rPr>
                <w:sz w:val="18"/>
                <w:szCs w:val="18"/>
              </w:rPr>
            </w:pPr>
            <w:r w:rsidRPr="00001266">
              <w:rPr>
                <w:sz w:val="18"/>
                <w:szCs w:val="18"/>
              </w:rPr>
              <w:t>6</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5CAD1AD4"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7EB17D2" w14:textId="77777777" w:rsidR="00BF497A" w:rsidRPr="00001266" w:rsidRDefault="00BF497A" w:rsidP="00C65F1A">
            <w:pPr>
              <w:rPr>
                <w:sz w:val="18"/>
                <w:szCs w:val="18"/>
              </w:rPr>
            </w:pPr>
            <w:r w:rsidRPr="00001266">
              <w:rPr>
                <w:sz w:val="18"/>
                <w:szCs w:val="18"/>
              </w:rPr>
              <w:t>204</w:t>
            </w:r>
          </w:p>
        </w:tc>
        <w:tc>
          <w:tcPr>
            <w:tcW w:w="567" w:type="dxa"/>
            <w:gridSpan w:val="2"/>
            <w:tcBorders>
              <w:top w:val="nil"/>
              <w:left w:val="nil"/>
              <w:bottom w:val="single" w:sz="4" w:space="0" w:color="auto"/>
              <w:right w:val="single" w:sz="4" w:space="0" w:color="auto"/>
            </w:tcBorders>
            <w:shd w:val="clear" w:color="auto" w:fill="auto"/>
            <w:vAlign w:val="center"/>
            <w:hideMark/>
          </w:tcPr>
          <w:p w14:paraId="10FDC735" w14:textId="77777777" w:rsidR="00BF497A" w:rsidRPr="00001266" w:rsidRDefault="00BF497A" w:rsidP="00C65F1A">
            <w:pPr>
              <w:rPr>
                <w:sz w:val="18"/>
                <w:szCs w:val="18"/>
              </w:rPr>
            </w:pPr>
            <w:r w:rsidRPr="00001266">
              <w:rPr>
                <w:sz w:val="18"/>
                <w:szCs w:val="18"/>
              </w:rPr>
              <w:t>0</w:t>
            </w:r>
          </w:p>
        </w:tc>
      </w:tr>
      <w:tr w:rsidR="00BF497A" w:rsidRPr="00E75B33" w14:paraId="7D88C828" w14:textId="77777777" w:rsidTr="00A505ED">
        <w:trPr>
          <w:trHeight w:val="240"/>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2E2CAA9B" w14:textId="77777777" w:rsidR="00BF497A" w:rsidRPr="00001266" w:rsidRDefault="00BF497A" w:rsidP="00C65F1A">
            <w:pPr>
              <w:rPr>
                <w:sz w:val="18"/>
                <w:szCs w:val="18"/>
              </w:rPr>
            </w:pPr>
          </w:p>
        </w:tc>
        <w:tc>
          <w:tcPr>
            <w:tcW w:w="1701" w:type="dxa"/>
            <w:gridSpan w:val="3"/>
            <w:tcBorders>
              <w:top w:val="nil"/>
              <w:left w:val="nil"/>
              <w:bottom w:val="single" w:sz="4" w:space="0" w:color="auto"/>
              <w:right w:val="nil"/>
            </w:tcBorders>
            <w:shd w:val="clear" w:color="auto" w:fill="auto"/>
            <w:hideMark/>
          </w:tcPr>
          <w:p w14:paraId="0299D5DA" w14:textId="77777777" w:rsidR="00BF497A" w:rsidRPr="00001266" w:rsidRDefault="00BF497A" w:rsidP="00C65F1A">
            <w:pPr>
              <w:rPr>
                <w:sz w:val="18"/>
                <w:szCs w:val="18"/>
              </w:rPr>
            </w:pPr>
            <w:r w:rsidRPr="00001266">
              <w:rPr>
                <w:sz w:val="18"/>
                <w:szCs w:val="18"/>
              </w:rPr>
              <w:t>Вероятность и статистика</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62ADC1FE" w14:textId="77777777" w:rsidR="00BF497A" w:rsidRPr="00001266" w:rsidRDefault="00BF497A" w:rsidP="00C65F1A">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3EF81726"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4E9CF089" w14:textId="77777777" w:rsidR="00BF497A" w:rsidRPr="00001266" w:rsidRDefault="00BF497A" w:rsidP="00C65F1A">
            <w:pPr>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75C4888A"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0FB70EFF" w14:textId="77777777" w:rsidR="00BF497A" w:rsidRPr="00001266" w:rsidRDefault="00BF497A" w:rsidP="00C65F1A">
            <w:pPr>
              <w:rPr>
                <w:sz w:val="18"/>
                <w:szCs w:val="18"/>
              </w:rPr>
            </w:pPr>
            <w:r w:rsidRPr="00001266">
              <w:rPr>
                <w:sz w:val="18"/>
                <w:szCs w:val="18"/>
              </w:rPr>
              <w:t> </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7CC6FFA9"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794AEAFB" w14:textId="77777777" w:rsidR="00BF497A" w:rsidRPr="00001266" w:rsidRDefault="00BF497A" w:rsidP="00C65F1A">
            <w:pPr>
              <w:rPr>
                <w:sz w:val="18"/>
                <w:szCs w:val="18"/>
              </w:rPr>
            </w:pPr>
            <w:r w:rsidRPr="00001266">
              <w:rPr>
                <w:sz w:val="18"/>
                <w:szCs w:val="18"/>
              </w:rPr>
              <w:t>0</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4A25914D"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1E440307" w14:textId="77777777" w:rsidR="00BF497A" w:rsidRPr="00001266" w:rsidRDefault="00BF497A" w:rsidP="00C65F1A">
            <w:pPr>
              <w:rPr>
                <w:sz w:val="18"/>
                <w:szCs w:val="18"/>
              </w:rPr>
            </w:pPr>
            <w:r w:rsidRPr="00001266">
              <w:rPr>
                <w:sz w:val="18"/>
                <w:szCs w:val="18"/>
              </w:rPr>
              <w:t>1</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3234E508"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3243344E" w14:textId="77777777" w:rsidR="00BF497A" w:rsidRPr="00001266" w:rsidRDefault="00BF497A" w:rsidP="00C65F1A">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573A6A5A"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770EEC9D" w14:textId="77777777" w:rsidR="00BF497A" w:rsidRPr="00001266" w:rsidRDefault="00BF497A" w:rsidP="00C65F1A">
            <w:pPr>
              <w:rPr>
                <w:sz w:val="18"/>
                <w:szCs w:val="18"/>
              </w:rPr>
            </w:pPr>
            <w:r w:rsidRPr="00001266">
              <w:rPr>
                <w:sz w:val="18"/>
                <w:szCs w:val="18"/>
              </w:rPr>
              <w:t>1</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12982EC9"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73479049" w14:textId="77777777" w:rsidR="00BF497A" w:rsidRPr="00001266" w:rsidRDefault="00BF497A" w:rsidP="00C65F1A">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1B77345C"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4720805E" w14:textId="77777777" w:rsidR="00BF497A" w:rsidRPr="00001266" w:rsidRDefault="00BF497A" w:rsidP="00C65F1A">
            <w:pPr>
              <w:rPr>
                <w:sz w:val="18"/>
                <w:szCs w:val="18"/>
              </w:rPr>
            </w:pPr>
            <w:r w:rsidRPr="00001266">
              <w:rPr>
                <w:sz w:val="18"/>
                <w:szCs w:val="18"/>
              </w:rPr>
              <w:t>1</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44E972E9"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4AEA298A" w14:textId="77777777" w:rsidR="00BF497A" w:rsidRPr="00001266" w:rsidRDefault="00BF497A" w:rsidP="00C65F1A">
            <w:pPr>
              <w:rPr>
                <w:sz w:val="18"/>
                <w:szCs w:val="18"/>
              </w:rPr>
            </w:pPr>
            <w:r w:rsidRPr="00001266">
              <w:rPr>
                <w:sz w:val="18"/>
                <w:szCs w:val="18"/>
              </w:rPr>
              <w:t>34</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14486542"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38614B73" w14:textId="77777777" w:rsidR="00BF497A" w:rsidRPr="00001266" w:rsidRDefault="00BF497A" w:rsidP="00C65F1A">
            <w:pPr>
              <w:rPr>
                <w:sz w:val="18"/>
                <w:szCs w:val="18"/>
              </w:rPr>
            </w:pPr>
            <w:r w:rsidRPr="00001266">
              <w:rPr>
                <w:sz w:val="18"/>
                <w:szCs w:val="18"/>
              </w:rPr>
              <w:t>3</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079856A5"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A409F93" w14:textId="77777777" w:rsidR="00BF497A" w:rsidRPr="00001266" w:rsidRDefault="00BF497A" w:rsidP="00C65F1A">
            <w:pPr>
              <w:rPr>
                <w:sz w:val="18"/>
                <w:szCs w:val="18"/>
              </w:rPr>
            </w:pPr>
            <w:r w:rsidRPr="00001266">
              <w:rPr>
                <w:sz w:val="18"/>
                <w:szCs w:val="18"/>
              </w:rPr>
              <w:t>102</w:t>
            </w:r>
          </w:p>
        </w:tc>
        <w:tc>
          <w:tcPr>
            <w:tcW w:w="567" w:type="dxa"/>
            <w:gridSpan w:val="2"/>
            <w:tcBorders>
              <w:top w:val="nil"/>
              <w:left w:val="nil"/>
              <w:bottom w:val="single" w:sz="4" w:space="0" w:color="auto"/>
              <w:right w:val="single" w:sz="4" w:space="0" w:color="auto"/>
            </w:tcBorders>
            <w:shd w:val="clear" w:color="auto" w:fill="auto"/>
            <w:vAlign w:val="center"/>
            <w:hideMark/>
          </w:tcPr>
          <w:p w14:paraId="1C36CDFB" w14:textId="77777777" w:rsidR="00BF497A" w:rsidRPr="00001266" w:rsidRDefault="00BF497A" w:rsidP="00C65F1A">
            <w:pPr>
              <w:rPr>
                <w:sz w:val="18"/>
                <w:szCs w:val="18"/>
              </w:rPr>
            </w:pPr>
            <w:r w:rsidRPr="00001266">
              <w:rPr>
                <w:sz w:val="18"/>
                <w:szCs w:val="18"/>
              </w:rPr>
              <w:t>0</w:t>
            </w:r>
          </w:p>
        </w:tc>
      </w:tr>
      <w:tr w:rsidR="00BF497A" w:rsidRPr="00E75B33" w14:paraId="1B209A03" w14:textId="77777777" w:rsidTr="00A505ED">
        <w:trPr>
          <w:trHeight w:val="240"/>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0373ACA8" w14:textId="77777777" w:rsidR="00BF497A" w:rsidRPr="00001266" w:rsidRDefault="00BF497A" w:rsidP="00C65F1A">
            <w:pPr>
              <w:rPr>
                <w:sz w:val="18"/>
                <w:szCs w:val="18"/>
              </w:rPr>
            </w:pPr>
          </w:p>
        </w:tc>
        <w:tc>
          <w:tcPr>
            <w:tcW w:w="1701" w:type="dxa"/>
            <w:gridSpan w:val="3"/>
            <w:tcBorders>
              <w:top w:val="nil"/>
              <w:left w:val="nil"/>
              <w:bottom w:val="single" w:sz="4" w:space="0" w:color="auto"/>
              <w:right w:val="nil"/>
            </w:tcBorders>
            <w:shd w:val="clear" w:color="auto" w:fill="auto"/>
            <w:hideMark/>
          </w:tcPr>
          <w:p w14:paraId="07B361E8" w14:textId="77777777" w:rsidR="00BF497A" w:rsidRPr="00001266" w:rsidRDefault="00BF497A" w:rsidP="00C65F1A">
            <w:pPr>
              <w:rPr>
                <w:sz w:val="18"/>
                <w:szCs w:val="18"/>
              </w:rPr>
            </w:pPr>
            <w:r w:rsidRPr="00001266">
              <w:rPr>
                <w:sz w:val="18"/>
                <w:szCs w:val="18"/>
              </w:rPr>
              <w:t>Информатика</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07BFAF97" w14:textId="77777777" w:rsidR="00BF497A" w:rsidRPr="00001266" w:rsidRDefault="00BF497A" w:rsidP="00C65F1A">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5FBFF112"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619028BD" w14:textId="77777777" w:rsidR="00BF497A" w:rsidRPr="00001266" w:rsidRDefault="00BF497A" w:rsidP="00C65F1A">
            <w:pPr>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7277B565"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7576E29E" w14:textId="77777777" w:rsidR="00BF497A" w:rsidRPr="00001266" w:rsidRDefault="00BF497A" w:rsidP="00C65F1A">
            <w:pPr>
              <w:rPr>
                <w:sz w:val="18"/>
                <w:szCs w:val="18"/>
              </w:rPr>
            </w:pPr>
            <w:r w:rsidRPr="00001266">
              <w:rPr>
                <w:sz w:val="18"/>
                <w:szCs w:val="18"/>
              </w:rPr>
              <w:t> </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6CE0BC36"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04A1445B" w14:textId="77777777" w:rsidR="00BF497A" w:rsidRPr="00001266" w:rsidRDefault="00BF497A" w:rsidP="00C65F1A">
            <w:pPr>
              <w:rPr>
                <w:sz w:val="18"/>
                <w:szCs w:val="18"/>
              </w:rPr>
            </w:pPr>
            <w:r w:rsidRPr="00001266">
              <w:rPr>
                <w:sz w:val="18"/>
                <w:szCs w:val="18"/>
              </w:rPr>
              <w:t>0</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39C7F75A"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47691C8C" w14:textId="77777777" w:rsidR="00BF497A" w:rsidRPr="00001266" w:rsidRDefault="00BF497A" w:rsidP="00C65F1A">
            <w:pPr>
              <w:rPr>
                <w:sz w:val="18"/>
                <w:szCs w:val="18"/>
              </w:rPr>
            </w:pPr>
            <w:r w:rsidRPr="00001266">
              <w:rPr>
                <w:sz w:val="18"/>
                <w:szCs w:val="18"/>
              </w:rPr>
              <w:t>1</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2679136F"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DEB445F" w14:textId="77777777" w:rsidR="00BF497A" w:rsidRPr="00001266" w:rsidRDefault="00BF497A" w:rsidP="00C65F1A">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15AAA916"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4F2569CA" w14:textId="77777777" w:rsidR="00BF497A" w:rsidRPr="00001266" w:rsidRDefault="00BF497A" w:rsidP="00C65F1A">
            <w:pPr>
              <w:rPr>
                <w:sz w:val="18"/>
                <w:szCs w:val="18"/>
              </w:rPr>
            </w:pPr>
            <w:r w:rsidRPr="00001266">
              <w:rPr>
                <w:sz w:val="18"/>
                <w:szCs w:val="18"/>
              </w:rPr>
              <w:t>1</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69583815"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786C6554" w14:textId="77777777" w:rsidR="00BF497A" w:rsidRPr="00001266" w:rsidRDefault="00BF497A" w:rsidP="00C65F1A">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71783056"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2AE357F1" w14:textId="77777777" w:rsidR="00BF497A" w:rsidRPr="00001266" w:rsidRDefault="00BF497A" w:rsidP="00C65F1A">
            <w:pPr>
              <w:rPr>
                <w:sz w:val="18"/>
                <w:szCs w:val="18"/>
              </w:rPr>
            </w:pPr>
            <w:r w:rsidRPr="00001266">
              <w:rPr>
                <w:sz w:val="18"/>
                <w:szCs w:val="18"/>
              </w:rPr>
              <w:t>1</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6EB18666"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2B7DECB2" w14:textId="77777777" w:rsidR="00BF497A" w:rsidRPr="00001266" w:rsidRDefault="00BF497A" w:rsidP="00C65F1A">
            <w:pPr>
              <w:rPr>
                <w:sz w:val="18"/>
                <w:szCs w:val="18"/>
              </w:rPr>
            </w:pPr>
            <w:r w:rsidRPr="00001266">
              <w:rPr>
                <w:sz w:val="18"/>
                <w:szCs w:val="18"/>
              </w:rPr>
              <w:t>34</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18EE2309"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02C2D6DB" w14:textId="77777777" w:rsidR="00BF497A" w:rsidRPr="00001266" w:rsidRDefault="00BF497A" w:rsidP="00C65F1A">
            <w:pPr>
              <w:rPr>
                <w:sz w:val="18"/>
                <w:szCs w:val="18"/>
              </w:rPr>
            </w:pPr>
            <w:r w:rsidRPr="00001266">
              <w:rPr>
                <w:sz w:val="18"/>
                <w:szCs w:val="18"/>
              </w:rPr>
              <w:t>3</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07B94716"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69E8BAF5" w14:textId="77777777" w:rsidR="00BF497A" w:rsidRPr="00001266" w:rsidRDefault="00BF497A" w:rsidP="00C65F1A">
            <w:pPr>
              <w:rPr>
                <w:sz w:val="18"/>
                <w:szCs w:val="18"/>
              </w:rPr>
            </w:pPr>
            <w:r w:rsidRPr="00001266">
              <w:rPr>
                <w:sz w:val="18"/>
                <w:szCs w:val="18"/>
              </w:rPr>
              <w:t>102</w:t>
            </w:r>
          </w:p>
        </w:tc>
        <w:tc>
          <w:tcPr>
            <w:tcW w:w="567" w:type="dxa"/>
            <w:gridSpan w:val="2"/>
            <w:tcBorders>
              <w:top w:val="nil"/>
              <w:left w:val="nil"/>
              <w:bottom w:val="single" w:sz="4" w:space="0" w:color="auto"/>
              <w:right w:val="single" w:sz="4" w:space="0" w:color="auto"/>
            </w:tcBorders>
            <w:shd w:val="clear" w:color="auto" w:fill="auto"/>
            <w:vAlign w:val="center"/>
            <w:hideMark/>
          </w:tcPr>
          <w:p w14:paraId="20594108" w14:textId="77777777" w:rsidR="00BF497A" w:rsidRPr="00001266" w:rsidRDefault="00BF497A" w:rsidP="00C65F1A">
            <w:pPr>
              <w:rPr>
                <w:sz w:val="18"/>
                <w:szCs w:val="18"/>
              </w:rPr>
            </w:pPr>
            <w:r w:rsidRPr="00001266">
              <w:rPr>
                <w:sz w:val="18"/>
                <w:szCs w:val="18"/>
              </w:rPr>
              <w:t>0</w:t>
            </w:r>
          </w:p>
        </w:tc>
      </w:tr>
      <w:tr w:rsidR="00BF497A" w:rsidRPr="00E75B33" w14:paraId="5B2F6159" w14:textId="77777777" w:rsidTr="00A505ED">
        <w:trPr>
          <w:trHeight w:val="240"/>
        </w:trPr>
        <w:tc>
          <w:tcPr>
            <w:tcW w:w="1560" w:type="dxa"/>
            <w:vMerge w:val="restart"/>
            <w:tcBorders>
              <w:top w:val="nil"/>
              <w:left w:val="single" w:sz="4" w:space="0" w:color="auto"/>
              <w:bottom w:val="single" w:sz="4" w:space="0" w:color="000000"/>
              <w:right w:val="single" w:sz="4" w:space="0" w:color="auto"/>
            </w:tcBorders>
            <w:shd w:val="clear" w:color="auto" w:fill="auto"/>
            <w:hideMark/>
          </w:tcPr>
          <w:p w14:paraId="4CC13137" w14:textId="77777777" w:rsidR="00BF497A" w:rsidRPr="00001266" w:rsidRDefault="00BF497A" w:rsidP="00C65F1A">
            <w:pPr>
              <w:rPr>
                <w:sz w:val="18"/>
                <w:szCs w:val="18"/>
              </w:rPr>
            </w:pPr>
            <w:r w:rsidRPr="00001266">
              <w:rPr>
                <w:sz w:val="18"/>
                <w:szCs w:val="18"/>
              </w:rPr>
              <w:t>Общественно-научные предметы</w:t>
            </w:r>
          </w:p>
        </w:tc>
        <w:tc>
          <w:tcPr>
            <w:tcW w:w="1701" w:type="dxa"/>
            <w:gridSpan w:val="3"/>
            <w:tcBorders>
              <w:top w:val="nil"/>
              <w:left w:val="nil"/>
              <w:bottom w:val="single" w:sz="4" w:space="0" w:color="auto"/>
              <w:right w:val="nil"/>
            </w:tcBorders>
            <w:shd w:val="clear" w:color="auto" w:fill="auto"/>
            <w:hideMark/>
          </w:tcPr>
          <w:p w14:paraId="2A89F9CD" w14:textId="77777777" w:rsidR="00BF497A" w:rsidRPr="00001266" w:rsidRDefault="00BF497A" w:rsidP="00C65F1A">
            <w:pPr>
              <w:rPr>
                <w:sz w:val="18"/>
                <w:szCs w:val="18"/>
              </w:rPr>
            </w:pPr>
            <w:r w:rsidRPr="00001266">
              <w:rPr>
                <w:sz w:val="18"/>
                <w:szCs w:val="18"/>
              </w:rPr>
              <w:t>История</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0A40F9C1" w14:textId="77777777" w:rsidR="00BF497A" w:rsidRPr="00001266" w:rsidRDefault="00BF497A" w:rsidP="00C65F1A">
            <w:pPr>
              <w:rPr>
                <w:sz w:val="18"/>
                <w:szCs w:val="18"/>
              </w:rPr>
            </w:pPr>
            <w:r w:rsidRPr="00001266">
              <w:rPr>
                <w:sz w:val="18"/>
                <w:szCs w:val="18"/>
              </w:rPr>
              <w:t>2</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79BA1124"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72307C79" w14:textId="77777777" w:rsidR="00BF497A" w:rsidRPr="00001266" w:rsidRDefault="00BF497A" w:rsidP="00C65F1A">
            <w:pPr>
              <w:rPr>
                <w:sz w:val="18"/>
                <w:szCs w:val="18"/>
              </w:rPr>
            </w:pPr>
            <w:r w:rsidRPr="00001266">
              <w:rPr>
                <w:sz w:val="18"/>
                <w:szCs w:val="18"/>
              </w:rPr>
              <w:t>68</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49242B76"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0BA4314D" w14:textId="77777777" w:rsidR="00BF497A" w:rsidRPr="00001266" w:rsidRDefault="00BF497A" w:rsidP="00C65F1A">
            <w:pPr>
              <w:rPr>
                <w:sz w:val="18"/>
                <w:szCs w:val="18"/>
              </w:rPr>
            </w:pPr>
            <w:r w:rsidRPr="00001266">
              <w:rPr>
                <w:sz w:val="18"/>
                <w:szCs w:val="18"/>
              </w:rPr>
              <w:t>2</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35040BDF"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77484CFD" w14:textId="77777777" w:rsidR="00BF497A" w:rsidRPr="00001266" w:rsidRDefault="00BF497A" w:rsidP="00C65F1A">
            <w:pPr>
              <w:rPr>
                <w:sz w:val="18"/>
                <w:szCs w:val="18"/>
              </w:rPr>
            </w:pPr>
            <w:r w:rsidRPr="00001266">
              <w:rPr>
                <w:sz w:val="18"/>
                <w:szCs w:val="18"/>
              </w:rPr>
              <w:t>68</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2BBE8417"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46DE3BB3" w14:textId="77777777" w:rsidR="00BF497A" w:rsidRPr="00001266" w:rsidRDefault="00BF497A" w:rsidP="00C65F1A">
            <w:pPr>
              <w:rPr>
                <w:sz w:val="18"/>
                <w:szCs w:val="18"/>
              </w:rPr>
            </w:pPr>
            <w:r w:rsidRPr="00001266">
              <w:rPr>
                <w:sz w:val="18"/>
                <w:szCs w:val="18"/>
              </w:rPr>
              <w:t>2</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56A51798"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6870CB2" w14:textId="77777777" w:rsidR="00BF497A" w:rsidRPr="00001266" w:rsidRDefault="00BF497A" w:rsidP="00C65F1A">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55FEC069"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29285B61" w14:textId="77777777" w:rsidR="00BF497A" w:rsidRPr="00001266" w:rsidRDefault="00BF497A" w:rsidP="00C65F1A">
            <w:pPr>
              <w:rPr>
                <w:sz w:val="18"/>
                <w:szCs w:val="18"/>
              </w:rPr>
            </w:pPr>
            <w:r w:rsidRPr="00001266">
              <w:rPr>
                <w:sz w:val="18"/>
                <w:szCs w:val="18"/>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0C466CE9"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04CCE3DD" w14:textId="77777777" w:rsidR="00BF497A" w:rsidRPr="00001266" w:rsidRDefault="00BF497A" w:rsidP="00C65F1A">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434E581F"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2F977800" w14:textId="77777777" w:rsidR="00BF497A" w:rsidRPr="00001266" w:rsidRDefault="00BF497A" w:rsidP="00C65F1A">
            <w:pPr>
              <w:rPr>
                <w:sz w:val="18"/>
                <w:szCs w:val="18"/>
              </w:rPr>
            </w:pPr>
            <w:r w:rsidRPr="00001266">
              <w:rPr>
                <w:sz w:val="18"/>
                <w:szCs w:val="18"/>
              </w:rPr>
              <w:t>2</w:t>
            </w:r>
            <w:r w:rsidR="000518A9">
              <w:rPr>
                <w:sz w:val="18"/>
                <w:szCs w:val="18"/>
              </w:rPr>
              <w:t>,5</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60E37090"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06238FB" w14:textId="77777777" w:rsidR="00BF497A" w:rsidRPr="00001266" w:rsidRDefault="000518A9" w:rsidP="00C65F1A">
            <w:pPr>
              <w:rPr>
                <w:sz w:val="18"/>
                <w:szCs w:val="18"/>
              </w:rPr>
            </w:pPr>
            <w:r>
              <w:rPr>
                <w:sz w:val="18"/>
                <w:szCs w:val="18"/>
              </w:rPr>
              <w:t>85</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2330A18B"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1BB2195B" w14:textId="77777777" w:rsidR="00BF497A" w:rsidRPr="00001266" w:rsidRDefault="00BF497A" w:rsidP="00C65F1A">
            <w:pPr>
              <w:rPr>
                <w:sz w:val="18"/>
                <w:szCs w:val="18"/>
              </w:rPr>
            </w:pPr>
            <w:r w:rsidRPr="00001266">
              <w:rPr>
                <w:sz w:val="18"/>
                <w:szCs w:val="18"/>
              </w:rPr>
              <w:t>10</w:t>
            </w:r>
            <w:r w:rsidR="000518A9">
              <w:rPr>
                <w:sz w:val="18"/>
                <w:szCs w:val="18"/>
              </w:rPr>
              <w:t>,5</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1A8372F4"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3FDDCBA3" w14:textId="77777777" w:rsidR="00BF497A" w:rsidRPr="00001266" w:rsidRDefault="000518A9" w:rsidP="00C65F1A">
            <w:pPr>
              <w:rPr>
                <w:sz w:val="18"/>
                <w:szCs w:val="18"/>
              </w:rPr>
            </w:pPr>
            <w:r>
              <w:rPr>
                <w:sz w:val="18"/>
                <w:szCs w:val="18"/>
              </w:rPr>
              <w:t>357</w:t>
            </w:r>
          </w:p>
        </w:tc>
        <w:tc>
          <w:tcPr>
            <w:tcW w:w="567" w:type="dxa"/>
            <w:gridSpan w:val="2"/>
            <w:tcBorders>
              <w:top w:val="nil"/>
              <w:left w:val="nil"/>
              <w:bottom w:val="single" w:sz="4" w:space="0" w:color="auto"/>
              <w:right w:val="single" w:sz="4" w:space="0" w:color="auto"/>
            </w:tcBorders>
            <w:shd w:val="clear" w:color="auto" w:fill="auto"/>
            <w:vAlign w:val="center"/>
            <w:hideMark/>
          </w:tcPr>
          <w:p w14:paraId="3ADA139E" w14:textId="77777777" w:rsidR="00BF497A" w:rsidRPr="00001266" w:rsidRDefault="00BF497A" w:rsidP="00C65F1A">
            <w:pPr>
              <w:rPr>
                <w:sz w:val="18"/>
                <w:szCs w:val="18"/>
              </w:rPr>
            </w:pPr>
            <w:r w:rsidRPr="00001266">
              <w:rPr>
                <w:sz w:val="18"/>
                <w:szCs w:val="18"/>
              </w:rPr>
              <w:t>0</w:t>
            </w:r>
          </w:p>
        </w:tc>
      </w:tr>
      <w:tr w:rsidR="00BF497A" w:rsidRPr="00E75B33" w14:paraId="7358C619" w14:textId="77777777" w:rsidTr="00A505ED">
        <w:trPr>
          <w:trHeight w:val="240"/>
        </w:trPr>
        <w:tc>
          <w:tcPr>
            <w:tcW w:w="1560" w:type="dxa"/>
            <w:vMerge/>
            <w:tcBorders>
              <w:top w:val="nil"/>
              <w:left w:val="single" w:sz="4" w:space="0" w:color="auto"/>
              <w:bottom w:val="single" w:sz="4" w:space="0" w:color="000000"/>
              <w:right w:val="single" w:sz="4" w:space="0" w:color="auto"/>
            </w:tcBorders>
            <w:vAlign w:val="center"/>
            <w:hideMark/>
          </w:tcPr>
          <w:p w14:paraId="43B68213" w14:textId="77777777" w:rsidR="00BF497A" w:rsidRPr="00001266" w:rsidRDefault="00BF497A" w:rsidP="00C65F1A">
            <w:pPr>
              <w:rPr>
                <w:sz w:val="18"/>
                <w:szCs w:val="18"/>
              </w:rPr>
            </w:pPr>
          </w:p>
        </w:tc>
        <w:tc>
          <w:tcPr>
            <w:tcW w:w="1701" w:type="dxa"/>
            <w:gridSpan w:val="3"/>
            <w:tcBorders>
              <w:top w:val="nil"/>
              <w:left w:val="nil"/>
              <w:bottom w:val="single" w:sz="4" w:space="0" w:color="auto"/>
              <w:right w:val="nil"/>
            </w:tcBorders>
            <w:shd w:val="clear" w:color="auto" w:fill="auto"/>
            <w:hideMark/>
          </w:tcPr>
          <w:p w14:paraId="4BA8FE93" w14:textId="77777777" w:rsidR="00BF497A" w:rsidRPr="00001266" w:rsidRDefault="00BF497A" w:rsidP="00C65F1A">
            <w:pPr>
              <w:rPr>
                <w:sz w:val="18"/>
                <w:szCs w:val="18"/>
              </w:rPr>
            </w:pPr>
            <w:r w:rsidRPr="00001266">
              <w:rPr>
                <w:sz w:val="18"/>
                <w:szCs w:val="18"/>
              </w:rPr>
              <w:t>Обществознание</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2D3B27EB" w14:textId="77777777" w:rsidR="00BF497A" w:rsidRPr="00001266" w:rsidRDefault="00BF497A" w:rsidP="00C65F1A">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51772608"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62FADB91" w14:textId="77777777" w:rsidR="00BF497A" w:rsidRPr="00001266" w:rsidRDefault="00BF497A" w:rsidP="00C65F1A">
            <w:pPr>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4CC641A3"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6CD0DCA2" w14:textId="77777777" w:rsidR="00BF497A" w:rsidRPr="00001266" w:rsidRDefault="00BF497A" w:rsidP="00C65F1A">
            <w:pPr>
              <w:rPr>
                <w:sz w:val="18"/>
                <w:szCs w:val="18"/>
              </w:rPr>
            </w:pPr>
            <w:r w:rsidRPr="00001266">
              <w:rPr>
                <w:sz w:val="18"/>
                <w:szCs w:val="18"/>
              </w:rPr>
              <w:t>1</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23AD2B90"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456CFEC4" w14:textId="77777777" w:rsidR="00BF497A" w:rsidRPr="00001266" w:rsidRDefault="00BF497A" w:rsidP="00C65F1A">
            <w:pPr>
              <w:rPr>
                <w:sz w:val="18"/>
                <w:szCs w:val="18"/>
              </w:rPr>
            </w:pPr>
            <w:r w:rsidRPr="00001266">
              <w:rPr>
                <w:sz w:val="18"/>
                <w:szCs w:val="18"/>
              </w:rPr>
              <w:t>34</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01767BAD"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3973407D" w14:textId="77777777" w:rsidR="00BF497A" w:rsidRPr="00001266" w:rsidRDefault="00BF497A" w:rsidP="00C65F1A">
            <w:pPr>
              <w:rPr>
                <w:sz w:val="18"/>
                <w:szCs w:val="18"/>
              </w:rPr>
            </w:pPr>
            <w:r w:rsidRPr="00001266">
              <w:rPr>
                <w:sz w:val="18"/>
                <w:szCs w:val="18"/>
              </w:rPr>
              <w:t>1</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157DCE6F"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6654128" w14:textId="77777777" w:rsidR="00BF497A" w:rsidRPr="00001266" w:rsidRDefault="00BF497A" w:rsidP="00C65F1A">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45816449"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0FF12CAC" w14:textId="77777777" w:rsidR="00BF497A" w:rsidRPr="00001266" w:rsidRDefault="00BF497A" w:rsidP="00C65F1A">
            <w:pPr>
              <w:rPr>
                <w:sz w:val="18"/>
                <w:szCs w:val="18"/>
              </w:rPr>
            </w:pPr>
            <w:r w:rsidRPr="00001266">
              <w:rPr>
                <w:sz w:val="18"/>
                <w:szCs w:val="18"/>
              </w:rPr>
              <w:t>1</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324B8865"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16BC503A" w14:textId="77777777" w:rsidR="00BF497A" w:rsidRPr="00001266" w:rsidRDefault="00BF497A" w:rsidP="00C65F1A">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515E8A20"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32E5CB49" w14:textId="77777777" w:rsidR="00BF497A" w:rsidRPr="00001266" w:rsidRDefault="00BF497A" w:rsidP="00C65F1A">
            <w:pPr>
              <w:rPr>
                <w:sz w:val="18"/>
                <w:szCs w:val="18"/>
              </w:rPr>
            </w:pPr>
            <w:r w:rsidRPr="00001266">
              <w:rPr>
                <w:sz w:val="18"/>
                <w:szCs w:val="18"/>
              </w:rPr>
              <w:t>1</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34B48B4F"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D511CBC" w14:textId="77777777" w:rsidR="00BF497A" w:rsidRPr="00001266" w:rsidRDefault="00BF497A" w:rsidP="00C65F1A">
            <w:pPr>
              <w:rPr>
                <w:sz w:val="18"/>
                <w:szCs w:val="18"/>
              </w:rPr>
            </w:pPr>
            <w:r w:rsidRPr="00001266">
              <w:rPr>
                <w:sz w:val="18"/>
                <w:szCs w:val="18"/>
              </w:rPr>
              <w:t>34</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7BC81343"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4597EFAB" w14:textId="77777777" w:rsidR="00BF497A" w:rsidRPr="00001266" w:rsidRDefault="00BF497A" w:rsidP="00C65F1A">
            <w:pPr>
              <w:rPr>
                <w:sz w:val="18"/>
                <w:szCs w:val="18"/>
              </w:rPr>
            </w:pPr>
            <w:r w:rsidRPr="00001266">
              <w:rPr>
                <w:sz w:val="18"/>
                <w:szCs w:val="18"/>
              </w:rPr>
              <w:t>4</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70D2568C"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504F3A7C" w14:textId="77777777" w:rsidR="00BF497A" w:rsidRPr="00001266" w:rsidRDefault="00BF497A" w:rsidP="00C65F1A">
            <w:pPr>
              <w:rPr>
                <w:sz w:val="18"/>
                <w:szCs w:val="18"/>
              </w:rPr>
            </w:pPr>
            <w:r w:rsidRPr="00001266">
              <w:rPr>
                <w:sz w:val="18"/>
                <w:szCs w:val="18"/>
              </w:rPr>
              <w:t>136</w:t>
            </w:r>
          </w:p>
        </w:tc>
        <w:tc>
          <w:tcPr>
            <w:tcW w:w="567" w:type="dxa"/>
            <w:gridSpan w:val="2"/>
            <w:tcBorders>
              <w:top w:val="nil"/>
              <w:left w:val="nil"/>
              <w:bottom w:val="single" w:sz="4" w:space="0" w:color="auto"/>
              <w:right w:val="single" w:sz="4" w:space="0" w:color="auto"/>
            </w:tcBorders>
            <w:shd w:val="clear" w:color="auto" w:fill="auto"/>
            <w:vAlign w:val="center"/>
            <w:hideMark/>
          </w:tcPr>
          <w:p w14:paraId="0A838A2E" w14:textId="77777777" w:rsidR="00BF497A" w:rsidRPr="00001266" w:rsidRDefault="00BF497A" w:rsidP="00C65F1A">
            <w:pPr>
              <w:rPr>
                <w:sz w:val="18"/>
                <w:szCs w:val="18"/>
              </w:rPr>
            </w:pPr>
            <w:r w:rsidRPr="00001266">
              <w:rPr>
                <w:sz w:val="18"/>
                <w:szCs w:val="18"/>
              </w:rPr>
              <w:t>0</w:t>
            </w:r>
          </w:p>
        </w:tc>
      </w:tr>
      <w:tr w:rsidR="00BF497A" w:rsidRPr="00E75B33" w14:paraId="6B27A197" w14:textId="77777777" w:rsidTr="00A505ED">
        <w:trPr>
          <w:trHeight w:val="240"/>
        </w:trPr>
        <w:tc>
          <w:tcPr>
            <w:tcW w:w="1560" w:type="dxa"/>
            <w:vMerge/>
            <w:tcBorders>
              <w:top w:val="nil"/>
              <w:left w:val="single" w:sz="4" w:space="0" w:color="auto"/>
              <w:bottom w:val="single" w:sz="4" w:space="0" w:color="000000"/>
              <w:right w:val="single" w:sz="4" w:space="0" w:color="auto"/>
            </w:tcBorders>
            <w:vAlign w:val="center"/>
            <w:hideMark/>
          </w:tcPr>
          <w:p w14:paraId="2FB4A08C" w14:textId="77777777" w:rsidR="00BF497A" w:rsidRPr="00001266" w:rsidRDefault="00BF497A" w:rsidP="00C65F1A">
            <w:pPr>
              <w:rPr>
                <w:sz w:val="18"/>
                <w:szCs w:val="18"/>
              </w:rPr>
            </w:pPr>
          </w:p>
        </w:tc>
        <w:tc>
          <w:tcPr>
            <w:tcW w:w="1701" w:type="dxa"/>
            <w:gridSpan w:val="3"/>
            <w:tcBorders>
              <w:top w:val="nil"/>
              <w:left w:val="nil"/>
              <w:bottom w:val="single" w:sz="4" w:space="0" w:color="auto"/>
              <w:right w:val="nil"/>
            </w:tcBorders>
            <w:shd w:val="clear" w:color="auto" w:fill="auto"/>
            <w:hideMark/>
          </w:tcPr>
          <w:p w14:paraId="3F7FF141" w14:textId="77777777" w:rsidR="00BF497A" w:rsidRPr="00001266" w:rsidRDefault="00BF497A" w:rsidP="00C65F1A">
            <w:pPr>
              <w:rPr>
                <w:sz w:val="18"/>
                <w:szCs w:val="18"/>
              </w:rPr>
            </w:pPr>
            <w:r w:rsidRPr="00001266">
              <w:rPr>
                <w:sz w:val="18"/>
                <w:szCs w:val="18"/>
              </w:rPr>
              <w:t>География</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2A570EA6" w14:textId="77777777" w:rsidR="00BF497A" w:rsidRPr="00001266" w:rsidRDefault="00BF497A" w:rsidP="00C65F1A">
            <w:pPr>
              <w:rPr>
                <w:sz w:val="18"/>
                <w:szCs w:val="18"/>
              </w:rPr>
            </w:pPr>
            <w:r w:rsidRPr="00001266">
              <w:rPr>
                <w:sz w:val="18"/>
                <w:szCs w:val="18"/>
              </w:rPr>
              <w:t>1</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68D9CD72"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06AB71C6" w14:textId="77777777" w:rsidR="00BF497A" w:rsidRPr="00001266" w:rsidRDefault="00BF497A" w:rsidP="00C65F1A">
            <w:pPr>
              <w:rPr>
                <w:sz w:val="18"/>
                <w:szCs w:val="18"/>
              </w:rPr>
            </w:pPr>
            <w:r w:rsidRPr="00001266">
              <w:rPr>
                <w:sz w:val="18"/>
                <w:szCs w:val="18"/>
              </w:rPr>
              <w:t>34</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7A3866DC"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60CEED06" w14:textId="77777777" w:rsidR="00BF497A" w:rsidRPr="00001266" w:rsidRDefault="00BF497A" w:rsidP="00C65F1A">
            <w:pPr>
              <w:rPr>
                <w:sz w:val="18"/>
                <w:szCs w:val="18"/>
              </w:rPr>
            </w:pPr>
            <w:r w:rsidRPr="00001266">
              <w:rPr>
                <w:sz w:val="18"/>
                <w:szCs w:val="18"/>
              </w:rPr>
              <w:t>1</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7D67D69E"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13A16AA1" w14:textId="77777777" w:rsidR="00BF497A" w:rsidRPr="00001266" w:rsidRDefault="00BF497A" w:rsidP="00C65F1A">
            <w:pPr>
              <w:rPr>
                <w:sz w:val="18"/>
                <w:szCs w:val="18"/>
              </w:rPr>
            </w:pPr>
            <w:r w:rsidRPr="00001266">
              <w:rPr>
                <w:sz w:val="18"/>
                <w:szCs w:val="18"/>
              </w:rPr>
              <w:t>34</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32846673"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1C5B19F4" w14:textId="77777777" w:rsidR="00BF497A" w:rsidRPr="00001266" w:rsidRDefault="00BF497A" w:rsidP="00C65F1A">
            <w:pPr>
              <w:rPr>
                <w:sz w:val="18"/>
                <w:szCs w:val="18"/>
              </w:rPr>
            </w:pPr>
            <w:r w:rsidRPr="00001266">
              <w:rPr>
                <w:sz w:val="18"/>
                <w:szCs w:val="18"/>
              </w:rPr>
              <w:t>2</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6DFF66C0"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7A15CE08" w14:textId="77777777" w:rsidR="00BF497A" w:rsidRPr="00001266" w:rsidRDefault="00BF497A" w:rsidP="00C65F1A">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318DF388"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2DC46E2A" w14:textId="77777777" w:rsidR="00BF497A" w:rsidRPr="00001266" w:rsidRDefault="00BF497A" w:rsidP="00C65F1A">
            <w:pPr>
              <w:rPr>
                <w:sz w:val="18"/>
                <w:szCs w:val="18"/>
              </w:rPr>
            </w:pPr>
            <w:r w:rsidRPr="00001266">
              <w:rPr>
                <w:sz w:val="18"/>
                <w:szCs w:val="18"/>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63C31F37"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4F9178A4" w14:textId="77777777" w:rsidR="00BF497A" w:rsidRPr="00001266" w:rsidRDefault="00BF497A" w:rsidP="00C65F1A">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1ACE087E"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6D28863D" w14:textId="77777777" w:rsidR="00BF497A" w:rsidRPr="00001266" w:rsidRDefault="00BF497A" w:rsidP="00C65F1A">
            <w:pPr>
              <w:rPr>
                <w:sz w:val="18"/>
                <w:szCs w:val="18"/>
              </w:rPr>
            </w:pPr>
            <w:r w:rsidRPr="00001266">
              <w:rPr>
                <w:sz w:val="18"/>
                <w:szCs w:val="18"/>
              </w:rPr>
              <w:t>2</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46B2C267"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52D8C727" w14:textId="77777777" w:rsidR="00BF497A" w:rsidRPr="00001266" w:rsidRDefault="00BF497A" w:rsidP="00C65F1A">
            <w:pPr>
              <w:rPr>
                <w:sz w:val="18"/>
                <w:szCs w:val="18"/>
              </w:rPr>
            </w:pPr>
            <w:r w:rsidRPr="00001266">
              <w:rPr>
                <w:sz w:val="18"/>
                <w:szCs w:val="18"/>
              </w:rPr>
              <w:t>68</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615D05EC"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48B91802" w14:textId="77777777" w:rsidR="00BF497A" w:rsidRPr="00001266" w:rsidRDefault="00BF497A" w:rsidP="00C65F1A">
            <w:pPr>
              <w:rPr>
                <w:sz w:val="18"/>
                <w:szCs w:val="18"/>
              </w:rPr>
            </w:pPr>
            <w:r w:rsidRPr="00001266">
              <w:rPr>
                <w:sz w:val="18"/>
                <w:szCs w:val="18"/>
              </w:rPr>
              <w:t>8</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7FDAE66E"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BC704C6" w14:textId="77777777" w:rsidR="00BF497A" w:rsidRPr="00001266" w:rsidRDefault="00BF497A" w:rsidP="00C65F1A">
            <w:pPr>
              <w:rPr>
                <w:sz w:val="18"/>
                <w:szCs w:val="18"/>
              </w:rPr>
            </w:pPr>
            <w:r w:rsidRPr="00001266">
              <w:rPr>
                <w:sz w:val="18"/>
                <w:szCs w:val="18"/>
              </w:rPr>
              <w:t>272</w:t>
            </w:r>
          </w:p>
        </w:tc>
        <w:tc>
          <w:tcPr>
            <w:tcW w:w="567" w:type="dxa"/>
            <w:gridSpan w:val="2"/>
            <w:tcBorders>
              <w:top w:val="nil"/>
              <w:left w:val="nil"/>
              <w:bottom w:val="single" w:sz="4" w:space="0" w:color="auto"/>
              <w:right w:val="single" w:sz="4" w:space="0" w:color="auto"/>
            </w:tcBorders>
            <w:shd w:val="clear" w:color="auto" w:fill="auto"/>
            <w:vAlign w:val="center"/>
            <w:hideMark/>
          </w:tcPr>
          <w:p w14:paraId="6D0EC850" w14:textId="77777777" w:rsidR="00BF497A" w:rsidRPr="00001266" w:rsidRDefault="00BF497A" w:rsidP="00C65F1A">
            <w:pPr>
              <w:rPr>
                <w:sz w:val="18"/>
                <w:szCs w:val="18"/>
              </w:rPr>
            </w:pPr>
            <w:r w:rsidRPr="00001266">
              <w:rPr>
                <w:sz w:val="18"/>
                <w:szCs w:val="18"/>
              </w:rPr>
              <w:t>0</w:t>
            </w:r>
          </w:p>
        </w:tc>
      </w:tr>
      <w:tr w:rsidR="00BF497A" w:rsidRPr="00E75B33" w14:paraId="6F448179" w14:textId="77777777" w:rsidTr="00A505ED">
        <w:trPr>
          <w:trHeight w:val="240"/>
        </w:trPr>
        <w:tc>
          <w:tcPr>
            <w:tcW w:w="1560" w:type="dxa"/>
            <w:vMerge w:val="restart"/>
            <w:tcBorders>
              <w:top w:val="nil"/>
              <w:left w:val="single" w:sz="4" w:space="0" w:color="auto"/>
              <w:bottom w:val="single" w:sz="4" w:space="0" w:color="000000"/>
              <w:right w:val="single" w:sz="4" w:space="0" w:color="auto"/>
            </w:tcBorders>
            <w:shd w:val="clear" w:color="auto" w:fill="auto"/>
            <w:hideMark/>
          </w:tcPr>
          <w:p w14:paraId="6A6F19DC" w14:textId="77777777" w:rsidR="00BF497A" w:rsidRPr="00001266" w:rsidRDefault="00BF497A" w:rsidP="00C65F1A">
            <w:pPr>
              <w:rPr>
                <w:sz w:val="18"/>
                <w:szCs w:val="18"/>
              </w:rPr>
            </w:pPr>
            <w:r w:rsidRPr="00001266">
              <w:rPr>
                <w:sz w:val="18"/>
                <w:szCs w:val="18"/>
              </w:rPr>
              <w:t>Естественнонаучные предметы</w:t>
            </w:r>
          </w:p>
        </w:tc>
        <w:tc>
          <w:tcPr>
            <w:tcW w:w="1701" w:type="dxa"/>
            <w:gridSpan w:val="3"/>
            <w:tcBorders>
              <w:top w:val="nil"/>
              <w:left w:val="nil"/>
              <w:bottom w:val="single" w:sz="4" w:space="0" w:color="auto"/>
              <w:right w:val="nil"/>
            </w:tcBorders>
            <w:shd w:val="clear" w:color="auto" w:fill="auto"/>
            <w:hideMark/>
          </w:tcPr>
          <w:p w14:paraId="433FFE70" w14:textId="77777777" w:rsidR="00BF497A" w:rsidRPr="00001266" w:rsidRDefault="00BF497A" w:rsidP="00C65F1A">
            <w:pPr>
              <w:rPr>
                <w:sz w:val="18"/>
                <w:szCs w:val="18"/>
              </w:rPr>
            </w:pPr>
            <w:r w:rsidRPr="00001266">
              <w:rPr>
                <w:sz w:val="18"/>
                <w:szCs w:val="18"/>
              </w:rPr>
              <w:t>Физика</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0910EFA6" w14:textId="77777777" w:rsidR="00BF497A" w:rsidRPr="00001266" w:rsidRDefault="00BF497A" w:rsidP="00C65F1A">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69C6686D"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7BA1157B" w14:textId="77777777" w:rsidR="00BF497A" w:rsidRPr="00001266" w:rsidRDefault="00BF497A" w:rsidP="00C65F1A">
            <w:pPr>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6DC2017F"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46C0620B" w14:textId="77777777" w:rsidR="00BF497A" w:rsidRPr="00001266" w:rsidRDefault="00BF497A" w:rsidP="00C65F1A">
            <w:pPr>
              <w:rPr>
                <w:sz w:val="18"/>
                <w:szCs w:val="18"/>
              </w:rPr>
            </w:pPr>
            <w:r w:rsidRPr="00001266">
              <w:rPr>
                <w:sz w:val="18"/>
                <w:szCs w:val="18"/>
              </w:rPr>
              <w:t> </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5D7E120B"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488705DD" w14:textId="77777777" w:rsidR="00BF497A" w:rsidRPr="00001266" w:rsidRDefault="00BF497A" w:rsidP="00C65F1A">
            <w:pPr>
              <w:rPr>
                <w:sz w:val="18"/>
                <w:szCs w:val="18"/>
              </w:rPr>
            </w:pPr>
            <w:r w:rsidRPr="00001266">
              <w:rPr>
                <w:sz w:val="18"/>
                <w:szCs w:val="18"/>
              </w:rPr>
              <w:t>0</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7EF8CF44"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2A3457B2" w14:textId="77777777" w:rsidR="00BF497A" w:rsidRPr="00001266" w:rsidRDefault="00BF497A" w:rsidP="00C65F1A">
            <w:pPr>
              <w:rPr>
                <w:sz w:val="18"/>
                <w:szCs w:val="18"/>
              </w:rPr>
            </w:pPr>
            <w:r w:rsidRPr="00001266">
              <w:rPr>
                <w:sz w:val="18"/>
                <w:szCs w:val="18"/>
              </w:rPr>
              <w:t>2</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35150209"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1FBD9DB" w14:textId="77777777" w:rsidR="00BF497A" w:rsidRPr="00001266" w:rsidRDefault="00BF497A" w:rsidP="00C65F1A">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35E15E15"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21E315F6" w14:textId="77777777" w:rsidR="00BF497A" w:rsidRPr="00001266" w:rsidRDefault="00BF497A" w:rsidP="00C65F1A">
            <w:pPr>
              <w:rPr>
                <w:sz w:val="18"/>
                <w:szCs w:val="18"/>
              </w:rPr>
            </w:pPr>
            <w:r w:rsidRPr="00001266">
              <w:rPr>
                <w:sz w:val="18"/>
                <w:szCs w:val="18"/>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1FCE500B"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48E16906" w14:textId="77777777" w:rsidR="00BF497A" w:rsidRPr="00001266" w:rsidRDefault="00BF497A" w:rsidP="00C65F1A">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A86D969"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724F3688" w14:textId="77777777" w:rsidR="00BF497A" w:rsidRPr="00001266" w:rsidRDefault="00BF497A" w:rsidP="00C65F1A">
            <w:pPr>
              <w:rPr>
                <w:sz w:val="18"/>
                <w:szCs w:val="18"/>
              </w:rPr>
            </w:pPr>
            <w:r w:rsidRPr="00001266">
              <w:rPr>
                <w:sz w:val="18"/>
                <w:szCs w:val="18"/>
              </w:rPr>
              <w:t>3</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63EBF1BF"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6DA60D6B" w14:textId="77777777" w:rsidR="00BF497A" w:rsidRPr="00001266" w:rsidRDefault="00BF497A" w:rsidP="00C65F1A">
            <w:pPr>
              <w:rPr>
                <w:sz w:val="18"/>
                <w:szCs w:val="18"/>
              </w:rPr>
            </w:pPr>
            <w:r w:rsidRPr="00001266">
              <w:rPr>
                <w:sz w:val="18"/>
                <w:szCs w:val="18"/>
              </w:rPr>
              <w:t>102</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165DA454"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2175F812" w14:textId="77777777" w:rsidR="00BF497A" w:rsidRPr="00001266" w:rsidRDefault="00BF497A" w:rsidP="00C65F1A">
            <w:pPr>
              <w:rPr>
                <w:sz w:val="18"/>
                <w:szCs w:val="18"/>
              </w:rPr>
            </w:pPr>
            <w:r w:rsidRPr="00001266">
              <w:rPr>
                <w:sz w:val="18"/>
                <w:szCs w:val="18"/>
              </w:rPr>
              <w:t>7</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45BA7DF1"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E7E5142" w14:textId="77777777" w:rsidR="00BF497A" w:rsidRPr="00001266" w:rsidRDefault="00BF497A" w:rsidP="00C65F1A">
            <w:pPr>
              <w:rPr>
                <w:sz w:val="18"/>
                <w:szCs w:val="18"/>
              </w:rPr>
            </w:pPr>
            <w:r w:rsidRPr="00001266">
              <w:rPr>
                <w:sz w:val="18"/>
                <w:szCs w:val="18"/>
              </w:rPr>
              <w:t>238</w:t>
            </w:r>
          </w:p>
        </w:tc>
        <w:tc>
          <w:tcPr>
            <w:tcW w:w="567" w:type="dxa"/>
            <w:gridSpan w:val="2"/>
            <w:tcBorders>
              <w:top w:val="nil"/>
              <w:left w:val="nil"/>
              <w:bottom w:val="single" w:sz="4" w:space="0" w:color="auto"/>
              <w:right w:val="single" w:sz="4" w:space="0" w:color="auto"/>
            </w:tcBorders>
            <w:shd w:val="clear" w:color="auto" w:fill="auto"/>
            <w:vAlign w:val="center"/>
            <w:hideMark/>
          </w:tcPr>
          <w:p w14:paraId="6F00081F" w14:textId="77777777" w:rsidR="00BF497A" w:rsidRPr="00001266" w:rsidRDefault="00BF497A" w:rsidP="00C65F1A">
            <w:pPr>
              <w:rPr>
                <w:sz w:val="18"/>
                <w:szCs w:val="18"/>
              </w:rPr>
            </w:pPr>
            <w:r w:rsidRPr="00001266">
              <w:rPr>
                <w:sz w:val="18"/>
                <w:szCs w:val="18"/>
              </w:rPr>
              <w:t>0</w:t>
            </w:r>
          </w:p>
        </w:tc>
      </w:tr>
      <w:tr w:rsidR="00BF497A" w:rsidRPr="00E75B33" w14:paraId="2B7F073D" w14:textId="77777777" w:rsidTr="00A505ED">
        <w:trPr>
          <w:trHeight w:val="240"/>
        </w:trPr>
        <w:tc>
          <w:tcPr>
            <w:tcW w:w="1560" w:type="dxa"/>
            <w:vMerge/>
            <w:tcBorders>
              <w:top w:val="nil"/>
              <w:left w:val="single" w:sz="4" w:space="0" w:color="auto"/>
              <w:bottom w:val="single" w:sz="4" w:space="0" w:color="000000"/>
              <w:right w:val="single" w:sz="4" w:space="0" w:color="auto"/>
            </w:tcBorders>
            <w:vAlign w:val="center"/>
            <w:hideMark/>
          </w:tcPr>
          <w:p w14:paraId="3227F4AC" w14:textId="77777777" w:rsidR="00BF497A" w:rsidRPr="00001266" w:rsidRDefault="00BF497A" w:rsidP="00C65F1A">
            <w:pPr>
              <w:rPr>
                <w:sz w:val="18"/>
                <w:szCs w:val="18"/>
              </w:rPr>
            </w:pPr>
          </w:p>
        </w:tc>
        <w:tc>
          <w:tcPr>
            <w:tcW w:w="1701" w:type="dxa"/>
            <w:gridSpan w:val="3"/>
            <w:tcBorders>
              <w:top w:val="nil"/>
              <w:left w:val="nil"/>
              <w:bottom w:val="single" w:sz="4" w:space="0" w:color="auto"/>
              <w:right w:val="nil"/>
            </w:tcBorders>
            <w:shd w:val="clear" w:color="auto" w:fill="auto"/>
            <w:hideMark/>
          </w:tcPr>
          <w:p w14:paraId="41E22BBF" w14:textId="77777777" w:rsidR="00BF497A" w:rsidRPr="00001266" w:rsidRDefault="00BF497A" w:rsidP="00C65F1A">
            <w:pPr>
              <w:rPr>
                <w:sz w:val="18"/>
                <w:szCs w:val="18"/>
              </w:rPr>
            </w:pPr>
            <w:r w:rsidRPr="00001266">
              <w:rPr>
                <w:sz w:val="18"/>
                <w:szCs w:val="18"/>
              </w:rPr>
              <w:t>Химия</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1CB5203F" w14:textId="77777777" w:rsidR="00BF497A" w:rsidRPr="00001266" w:rsidRDefault="00BF497A" w:rsidP="00C65F1A">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6BA2CCE7"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5F9BA6B6" w14:textId="77777777" w:rsidR="00BF497A" w:rsidRPr="00001266" w:rsidRDefault="00BF497A" w:rsidP="00C65F1A">
            <w:pPr>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71578A6D"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46667088" w14:textId="77777777" w:rsidR="00BF497A" w:rsidRPr="00001266" w:rsidRDefault="00BF497A" w:rsidP="00C65F1A">
            <w:pPr>
              <w:rPr>
                <w:sz w:val="18"/>
                <w:szCs w:val="18"/>
              </w:rPr>
            </w:pPr>
            <w:r w:rsidRPr="00001266">
              <w:rPr>
                <w:sz w:val="18"/>
                <w:szCs w:val="18"/>
              </w:rPr>
              <w:t> </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62F7F1D6"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5D05962D" w14:textId="77777777" w:rsidR="00BF497A" w:rsidRPr="00001266" w:rsidRDefault="00BF497A" w:rsidP="00C65F1A">
            <w:pPr>
              <w:rPr>
                <w:sz w:val="18"/>
                <w:szCs w:val="18"/>
              </w:rPr>
            </w:pPr>
            <w:r w:rsidRPr="00001266">
              <w:rPr>
                <w:sz w:val="18"/>
                <w:szCs w:val="18"/>
              </w:rPr>
              <w:t>0</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3A5F2AB8"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6FF69DAC" w14:textId="77777777" w:rsidR="00BF497A" w:rsidRPr="00001266" w:rsidRDefault="00BF497A" w:rsidP="00C65F1A">
            <w:pPr>
              <w:rPr>
                <w:sz w:val="18"/>
                <w:szCs w:val="18"/>
              </w:rPr>
            </w:pPr>
            <w:r w:rsidRPr="00001266">
              <w:rPr>
                <w:sz w:val="18"/>
                <w:szCs w:val="18"/>
              </w:rPr>
              <w:t> </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630BBE9A"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549C022B" w14:textId="77777777" w:rsidR="00BF497A" w:rsidRPr="00001266" w:rsidRDefault="00BF497A" w:rsidP="00C65F1A">
            <w:pPr>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00C1EDD"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6C08C5B2" w14:textId="77777777" w:rsidR="00BF497A" w:rsidRPr="00001266" w:rsidRDefault="00BF497A" w:rsidP="00C65F1A">
            <w:pPr>
              <w:rPr>
                <w:sz w:val="18"/>
                <w:szCs w:val="18"/>
              </w:rPr>
            </w:pPr>
            <w:r w:rsidRPr="00001266">
              <w:rPr>
                <w:sz w:val="18"/>
                <w:szCs w:val="18"/>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27952D76"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20FDC96F" w14:textId="77777777" w:rsidR="00BF497A" w:rsidRPr="00001266" w:rsidRDefault="00BF497A" w:rsidP="00C65F1A">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43255854"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0ABA606A" w14:textId="77777777" w:rsidR="00BF497A" w:rsidRPr="00001266" w:rsidRDefault="00BF497A" w:rsidP="00C65F1A">
            <w:pPr>
              <w:rPr>
                <w:sz w:val="18"/>
                <w:szCs w:val="18"/>
              </w:rPr>
            </w:pPr>
            <w:r w:rsidRPr="00001266">
              <w:rPr>
                <w:sz w:val="18"/>
                <w:szCs w:val="18"/>
              </w:rPr>
              <w:t>2</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2B118A71"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5AF8D2E9" w14:textId="77777777" w:rsidR="00BF497A" w:rsidRPr="00001266" w:rsidRDefault="00BF497A" w:rsidP="00C65F1A">
            <w:pPr>
              <w:rPr>
                <w:sz w:val="18"/>
                <w:szCs w:val="18"/>
              </w:rPr>
            </w:pPr>
            <w:r w:rsidRPr="00001266">
              <w:rPr>
                <w:sz w:val="18"/>
                <w:szCs w:val="18"/>
              </w:rPr>
              <w:t>68</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16C027E3"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64C6F0E0" w14:textId="77777777" w:rsidR="00BF497A" w:rsidRPr="00001266" w:rsidRDefault="00BF497A" w:rsidP="00C65F1A">
            <w:pPr>
              <w:rPr>
                <w:sz w:val="18"/>
                <w:szCs w:val="18"/>
              </w:rPr>
            </w:pPr>
            <w:r w:rsidRPr="00001266">
              <w:rPr>
                <w:sz w:val="18"/>
                <w:szCs w:val="18"/>
              </w:rPr>
              <w:t>4</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3F13B12B"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718098C2" w14:textId="77777777" w:rsidR="00BF497A" w:rsidRPr="00001266" w:rsidRDefault="00BF497A" w:rsidP="00C65F1A">
            <w:pPr>
              <w:rPr>
                <w:sz w:val="18"/>
                <w:szCs w:val="18"/>
              </w:rPr>
            </w:pPr>
            <w:r w:rsidRPr="00001266">
              <w:rPr>
                <w:sz w:val="18"/>
                <w:szCs w:val="18"/>
              </w:rPr>
              <w:t>136</w:t>
            </w:r>
          </w:p>
        </w:tc>
        <w:tc>
          <w:tcPr>
            <w:tcW w:w="567" w:type="dxa"/>
            <w:gridSpan w:val="2"/>
            <w:tcBorders>
              <w:top w:val="nil"/>
              <w:left w:val="nil"/>
              <w:bottom w:val="single" w:sz="4" w:space="0" w:color="auto"/>
              <w:right w:val="single" w:sz="4" w:space="0" w:color="auto"/>
            </w:tcBorders>
            <w:shd w:val="clear" w:color="auto" w:fill="auto"/>
            <w:vAlign w:val="center"/>
            <w:hideMark/>
          </w:tcPr>
          <w:p w14:paraId="6D713805" w14:textId="77777777" w:rsidR="00BF497A" w:rsidRPr="00001266" w:rsidRDefault="00BF497A" w:rsidP="00C65F1A">
            <w:pPr>
              <w:rPr>
                <w:sz w:val="18"/>
                <w:szCs w:val="18"/>
              </w:rPr>
            </w:pPr>
            <w:r w:rsidRPr="00001266">
              <w:rPr>
                <w:sz w:val="18"/>
                <w:szCs w:val="18"/>
              </w:rPr>
              <w:t>0</w:t>
            </w:r>
          </w:p>
        </w:tc>
      </w:tr>
      <w:tr w:rsidR="00BF497A" w:rsidRPr="00E75B33" w14:paraId="7D90A873" w14:textId="77777777" w:rsidTr="00A505ED">
        <w:trPr>
          <w:trHeight w:val="240"/>
        </w:trPr>
        <w:tc>
          <w:tcPr>
            <w:tcW w:w="1560" w:type="dxa"/>
            <w:vMerge/>
            <w:tcBorders>
              <w:top w:val="nil"/>
              <w:left w:val="single" w:sz="4" w:space="0" w:color="auto"/>
              <w:bottom w:val="single" w:sz="4" w:space="0" w:color="000000"/>
              <w:right w:val="single" w:sz="4" w:space="0" w:color="auto"/>
            </w:tcBorders>
            <w:vAlign w:val="center"/>
            <w:hideMark/>
          </w:tcPr>
          <w:p w14:paraId="43456688" w14:textId="77777777" w:rsidR="00BF497A" w:rsidRPr="00001266" w:rsidRDefault="00BF497A" w:rsidP="00C65F1A">
            <w:pPr>
              <w:rPr>
                <w:sz w:val="18"/>
                <w:szCs w:val="18"/>
              </w:rPr>
            </w:pPr>
          </w:p>
        </w:tc>
        <w:tc>
          <w:tcPr>
            <w:tcW w:w="1701" w:type="dxa"/>
            <w:gridSpan w:val="3"/>
            <w:tcBorders>
              <w:top w:val="nil"/>
              <w:left w:val="nil"/>
              <w:bottom w:val="single" w:sz="4" w:space="0" w:color="auto"/>
              <w:right w:val="nil"/>
            </w:tcBorders>
            <w:shd w:val="clear" w:color="auto" w:fill="auto"/>
            <w:hideMark/>
          </w:tcPr>
          <w:p w14:paraId="587B5229" w14:textId="77777777" w:rsidR="00BF497A" w:rsidRPr="00001266" w:rsidRDefault="00BF497A" w:rsidP="00C65F1A">
            <w:pPr>
              <w:rPr>
                <w:sz w:val="18"/>
                <w:szCs w:val="18"/>
              </w:rPr>
            </w:pPr>
            <w:r w:rsidRPr="00001266">
              <w:rPr>
                <w:sz w:val="18"/>
                <w:szCs w:val="18"/>
              </w:rPr>
              <w:t>Биология</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0E0BD82C" w14:textId="77777777" w:rsidR="00BF497A" w:rsidRPr="00001266" w:rsidRDefault="00BF497A" w:rsidP="00C65F1A">
            <w:pPr>
              <w:rPr>
                <w:sz w:val="18"/>
                <w:szCs w:val="18"/>
              </w:rPr>
            </w:pPr>
            <w:r w:rsidRPr="00001266">
              <w:rPr>
                <w:sz w:val="18"/>
                <w:szCs w:val="18"/>
              </w:rPr>
              <w:t>1</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7770CB53"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3D3529F6" w14:textId="77777777" w:rsidR="00BF497A" w:rsidRPr="00001266" w:rsidRDefault="00BF497A" w:rsidP="00C65F1A">
            <w:pPr>
              <w:rPr>
                <w:sz w:val="18"/>
                <w:szCs w:val="18"/>
              </w:rPr>
            </w:pPr>
            <w:r w:rsidRPr="00001266">
              <w:rPr>
                <w:sz w:val="18"/>
                <w:szCs w:val="18"/>
              </w:rPr>
              <w:t>34</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3B97911E"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40A70211" w14:textId="77777777" w:rsidR="00BF497A" w:rsidRPr="00001266" w:rsidRDefault="00BF497A" w:rsidP="00C65F1A">
            <w:pPr>
              <w:rPr>
                <w:sz w:val="18"/>
                <w:szCs w:val="18"/>
              </w:rPr>
            </w:pPr>
            <w:r w:rsidRPr="00001266">
              <w:rPr>
                <w:sz w:val="18"/>
                <w:szCs w:val="18"/>
              </w:rPr>
              <w:t>1</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62071BAB"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45BD52A0" w14:textId="77777777" w:rsidR="00BF497A" w:rsidRPr="00001266" w:rsidRDefault="00BF497A" w:rsidP="00C65F1A">
            <w:pPr>
              <w:rPr>
                <w:sz w:val="18"/>
                <w:szCs w:val="18"/>
              </w:rPr>
            </w:pPr>
            <w:r w:rsidRPr="00001266">
              <w:rPr>
                <w:sz w:val="18"/>
                <w:szCs w:val="18"/>
              </w:rPr>
              <w:t>34</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0B17A65C"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2555CFEB" w14:textId="77777777" w:rsidR="00BF497A" w:rsidRPr="00001266" w:rsidRDefault="00BF497A" w:rsidP="00C65F1A">
            <w:pPr>
              <w:rPr>
                <w:sz w:val="18"/>
                <w:szCs w:val="18"/>
              </w:rPr>
            </w:pPr>
            <w:r w:rsidRPr="00001266">
              <w:rPr>
                <w:sz w:val="18"/>
                <w:szCs w:val="18"/>
              </w:rPr>
              <w:t>1</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6816428F"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39046023" w14:textId="77777777" w:rsidR="00BF497A" w:rsidRPr="00001266" w:rsidRDefault="00BF497A" w:rsidP="00C65F1A">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77E8DFAD"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3BD9DC32" w14:textId="77777777" w:rsidR="00BF497A" w:rsidRPr="00001266" w:rsidRDefault="00BF497A" w:rsidP="00C65F1A">
            <w:pPr>
              <w:rPr>
                <w:sz w:val="18"/>
                <w:szCs w:val="18"/>
              </w:rPr>
            </w:pPr>
            <w:r w:rsidRPr="00001266">
              <w:rPr>
                <w:sz w:val="18"/>
                <w:szCs w:val="18"/>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2FE136D1"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6E00C2CB" w14:textId="77777777" w:rsidR="00BF497A" w:rsidRPr="00001266" w:rsidRDefault="00BF497A" w:rsidP="00C65F1A">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2E3DE1E7"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17103403" w14:textId="77777777" w:rsidR="00BF497A" w:rsidRPr="00001266" w:rsidRDefault="00BF497A" w:rsidP="00C65F1A">
            <w:pPr>
              <w:rPr>
                <w:sz w:val="18"/>
                <w:szCs w:val="18"/>
              </w:rPr>
            </w:pPr>
            <w:r w:rsidRPr="00001266">
              <w:rPr>
                <w:sz w:val="18"/>
                <w:szCs w:val="18"/>
              </w:rPr>
              <w:t>2</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63A80971"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407F104A" w14:textId="77777777" w:rsidR="00BF497A" w:rsidRPr="00001266" w:rsidRDefault="00BF497A" w:rsidP="00C65F1A">
            <w:pPr>
              <w:rPr>
                <w:sz w:val="18"/>
                <w:szCs w:val="18"/>
              </w:rPr>
            </w:pPr>
            <w:r w:rsidRPr="00001266">
              <w:rPr>
                <w:sz w:val="18"/>
                <w:szCs w:val="18"/>
              </w:rPr>
              <w:t>68</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65A0B15C"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60C10564" w14:textId="77777777" w:rsidR="00BF497A" w:rsidRPr="00001266" w:rsidRDefault="00BF497A" w:rsidP="00C65F1A">
            <w:pPr>
              <w:rPr>
                <w:sz w:val="18"/>
                <w:szCs w:val="18"/>
              </w:rPr>
            </w:pPr>
            <w:r w:rsidRPr="00001266">
              <w:rPr>
                <w:sz w:val="18"/>
                <w:szCs w:val="18"/>
              </w:rPr>
              <w:t>7</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67F8A78A"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49404DA5" w14:textId="77777777" w:rsidR="00BF497A" w:rsidRPr="00001266" w:rsidRDefault="00BF497A" w:rsidP="00C65F1A">
            <w:pPr>
              <w:rPr>
                <w:sz w:val="18"/>
                <w:szCs w:val="18"/>
              </w:rPr>
            </w:pPr>
            <w:r w:rsidRPr="00001266">
              <w:rPr>
                <w:sz w:val="18"/>
                <w:szCs w:val="18"/>
              </w:rPr>
              <w:t>238</w:t>
            </w:r>
          </w:p>
        </w:tc>
        <w:tc>
          <w:tcPr>
            <w:tcW w:w="567" w:type="dxa"/>
            <w:gridSpan w:val="2"/>
            <w:tcBorders>
              <w:top w:val="nil"/>
              <w:left w:val="nil"/>
              <w:bottom w:val="single" w:sz="4" w:space="0" w:color="auto"/>
              <w:right w:val="single" w:sz="4" w:space="0" w:color="auto"/>
            </w:tcBorders>
            <w:shd w:val="clear" w:color="auto" w:fill="auto"/>
            <w:vAlign w:val="center"/>
            <w:hideMark/>
          </w:tcPr>
          <w:p w14:paraId="42EF9E17" w14:textId="77777777" w:rsidR="00BF497A" w:rsidRPr="00001266" w:rsidRDefault="00BF497A" w:rsidP="00C65F1A">
            <w:pPr>
              <w:rPr>
                <w:sz w:val="18"/>
                <w:szCs w:val="18"/>
              </w:rPr>
            </w:pPr>
            <w:r w:rsidRPr="00001266">
              <w:rPr>
                <w:sz w:val="18"/>
                <w:szCs w:val="18"/>
              </w:rPr>
              <w:t>0</w:t>
            </w:r>
          </w:p>
        </w:tc>
      </w:tr>
      <w:tr w:rsidR="00BF497A" w:rsidRPr="00E75B33" w14:paraId="47BF8A8D" w14:textId="77777777" w:rsidTr="00A505ED">
        <w:trPr>
          <w:trHeight w:val="855"/>
        </w:trPr>
        <w:tc>
          <w:tcPr>
            <w:tcW w:w="1560" w:type="dxa"/>
            <w:tcBorders>
              <w:top w:val="nil"/>
              <w:left w:val="single" w:sz="4" w:space="0" w:color="auto"/>
              <w:bottom w:val="single" w:sz="4" w:space="0" w:color="auto"/>
              <w:right w:val="single" w:sz="4" w:space="0" w:color="auto"/>
            </w:tcBorders>
            <w:shd w:val="clear" w:color="auto" w:fill="auto"/>
            <w:hideMark/>
          </w:tcPr>
          <w:p w14:paraId="319B4AA6" w14:textId="77777777" w:rsidR="00BF497A" w:rsidRPr="00001266" w:rsidRDefault="00BF497A" w:rsidP="00C65F1A">
            <w:pPr>
              <w:rPr>
                <w:sz w:val="18"/>
                <w:szCs w:val="18"/>
              </w:rPr>
            </w:pPr>
            <w:r w:rsidRPr="00001266">
              <w:rPr>
                <w:sz w:val="18"/>
                <w:szCs w:val="18"/>
              </w:rPr>
              <w:t>Основы духовно-нравственной культуры народов России</w:t>
            </w:r>
          </w:p>
        </w:tc>
        <w:tc>
          <w:tcPr>
            <w:tcW w:w="1701" w:type="dxa"/>
            <w:gridSpan w:val="3"/>
            <w:tcBorders>
              <w:top w:val="nil"/>
              <w:left w:val="nil"/>
              <w:bottom w:val="single" w:sz="4" w:space="0" w:color="auto"/>
              <w:right w:val="single" w:sz="4" w:space="0" w:color="auto"/>
            </w:tcBorders>
            <w:shd w:val="clear" w:color="auto" w:fill="auto"/>
            <w:hideMark/>
          </w:tcPr>
          <w:p w14:paraId="2D8B9A59" w14:textId="77777777" w:rsidR="00BF497A" w:rsidRPr="00001266" w:rsidRDefault="00BF497A" w:rsidP="00C65F1A">
            <w:pPr>
              <w:rPr>
                <w:sz w:val="18"/>
                <w:szCs w:val="18"/>
              </w:rPr>
            </w:pPr>
            <w:r w:rsidRPr="00001266">
              <w:rPr>
                <w:sz w:val="18"/>
                <w:szCs w:val="18"/>
              </w:rPr>
              <w:t>Основы духовно-нравственной культуры народов России</w:t>
            </w:r>
          </w:p>
        </w:tc>
        <w:tc>
          <w:tcPr>
            <w:tcW w:w="443" w:type="dxa"/>
            <w:gridSpan w:val="2"/>
            <w:tcBorders>
              <w:top w:val="nil"/>
              <w:left w:val="nil"/>
              <w:bottom w:val="single" w:sz="4" w:space="0" w:color="auto"/>
              <w:right w:val="single" w:sz="4" w:space="0" w:color="auto"/>
            </w:tcBorders>
            <w:shd w:val="clear" w:color="000000" w:fill="auto"/>
            <w:vAlign w:val="center"/>
            <w:hideMark/>
          </w:tcPr>
          <w:p w14:paraId="5FAD0C37" w14:textId="77777777" w:rsidR="00BF497A" w:rsidRPr="00001266" w:rsidRDefault="00BF497A" w:rsidP="00C65F1A">
            <w:pPr>
              <w:rPr>
                <w:sz w:val="18"/>
                <w:szCs w:val="18"/>
              </w:rPr>
            </w:pPr>
            <w:r w:rsidRPr="00001266">
              <w:rPr>
                <w:sz w:val="18"/>
                <w:szCs w:val="18"/>
              </w:rPr>
              <w:t>1</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0CBA898D"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6B3BAB74" w14:textId="77777777" w:rsidR="00BF497A" w:rsidRPr="00001266" w:rsidRDefault="00BF497A" w:rsidP="00C65F1A">
            <w:pPr>
              <w:rPr>
                <w:sz w:val="18"/>
                <w:szCs w:val="18"/>
              </w:rPr>
            </w:pPr>
            <w:r w:rsidRPr="00001266">
              <w:rPr>
                <w:sz w:val="18"/>
                <w:szCs w:val="18"/>
              </w:rPr>
              <w:t>34</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6B2D7B0C"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4AD66994" w14:textId="77777777" w:rsidR="00BF497A" w:rsidRPr="00001266" w:rsidRDefault="00BF497A" w:rsidP="00C65F1A">
            <w:pPr>
              <w:rPr>
                <w:sz w:val="18"/>
                <w:szCs w:val="18"/>
              </w:rPr>
            </w:pPr>
            <w:r w:rsidRPr="00001266">
              <w:rPr>
                <w:sz w:val="18"/>
                <w:szCs w:val="18"/>
              </w:rPr>
              <w:t>1</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1E9D341A"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0FE47B0D" w14:textId="77777777" w:rsidR="00BF497A" w:rsidRPr="00001266" w:rsidRDefault="00BF497A" w:rsidP="00C65F1A">
            <w:pPr>
              <w:rPr>
                <w:sz w:val="18"/>
                <w:szCs w:val="18"/>
              </w:rPr>
            </w:pPr>
            <w:r w:rsidRPr="00001266">
              <w:rPr>
                <w:sz w:val="18"/>
                <w:szCs w:val="18"/>
              </w:rPr>
              <w:t>34</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4B515EA4"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0BA886E8" w14:textId="77777777" w:rsidR="00BF497A" w:rsidRPr="00001266" w:rsidRDefault="00BF497A" w:rsidP="00C65F1A">
            <w:pPr>
              <w:rPr>
                <w:sz w:val="18"/>
                <w:szCs w:val="18"/>
              </w:rPr>
            </w:pPr>
            <w:r w:rsidRPr="00001266">
              <w:rPr>
                <w:sz w:val="18"/>
                <w:szCs w:val="18"/>
              </w:rPr>
              <w:t> </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5B4C3724"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5EC3726" w14:textId="77777777" w:rsidR="00BF497A" w:rsidRPr="00001266" w:rsidRDefault="00BF497A" w:rsidP="00C65F1A">
            <w:pPr>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220C62D5"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5038376E" w14:textId="77777777" w:rsidR="00BF497A" w:rsidRPr="00001266" w:rsidRDefault="00BF497A" w:rsidP="00C65F1A">
            <w:pPr>
              <w:rPr>
                <w:sz w:val="18"/>
                <w:szCs w:val="18"/>
              </w:rPr>
            </w:pPr>
            <w:r w:rsidRPr="00001266">
              <w:rPr>
                <w:sz w:val="18"/>
                <w:szCs w:val="18"/>
              </w:rPr>
              <w:t> </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17B35DB1"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571E03E6" w14:textId="77777777" w:rsidR="00BF497A" w:rsidRPr="00001266" w:rsidRDefault="00BF497A" w:rsidP="00C65F1A">
            <w:pPr>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35887C07"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500ADA7B" w14:textId="77777777" w:rsidR="00BF497A" w:rsidRPr="00001266" w:rsidRDefault="00BF497A" w:rsidP="00C65F1A">
            <w:pPr>
              <w:rPr>
                <w:sz w:val="18"/>
                <w:szCs w:val="18"/>
              </w:rPr>
            </w:pPr>
            <w:r w:rsidRPr="00001266">
              <w:rPr>
                <w:sz w:val="18"/>
                <w:szCs w:val="18"/>
              </w:rPr>
              <w:t> </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4B6C7487"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ABF42B3" w14:textId="77777777" w:rsidR="00BF497A" w:rsidRPr="00001266" w:rsidRDefault="00BF497A" w:rsidP="00C65F1A">
            <w:pPr>
              <w:rPr>
                <w:sz w:val="18"/>
                <w:szCs w:val="18"/>
              </w:rPr>
            </w:pPr>
            <w:r w:rsidRPr="00001266">
              <w:rPr>
                <w:sz w:val="18"/>
                <w:szCs w:val="18"/>
              </w:rPr>
              <w:t>0</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366E96D5"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4B9D3FFF" w14:textId="77777777" w:rsidR="00BF497A" w:rsidRPr="00001266" w:rsidRDefault="00BF497A" w:rsidP="00C65F1A">
            <w:pPr>
              <w:rPr>
                <w:sz w:val="18"/>
                <w:szCs w:val="18"/>
              </w:rPr>
            </w:pPr>
            <w:r w:rsidRPr="00001266">
              <w:rPr>
                <w:sz w:val="18"/>
                <w:szCs w:val="18"/>
              </w:rPr>
              <w:t>2</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6AACF293"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07E2E28C" w14:textId="77777777" w:rsidR="00BF497A" w:rsidRPr="00001266" w:rsidRDefault="00BF497A" w:rsidP="00C65F1A">
            <w:pPr>
              <w:rPr>
                <w:sz w:val="18"/>
                <w:szCs w:val="18"/>
              </w:rPr>
            </w:pPr>
            <w:r w:rsidRPr="00001266">
              <w:rPr>
                <w:sz w:val="18"/>
                <w:szCs w:val="18"/>
              </w:rPr>
              <w:t>68</w:t>
            </w:r>
          </w:p>
        </w:tc>
        <w:tc>
          <w:tcPr>
            <w:tcW w:w="567" w:type="dxa"/>
            <w:gridSpan w:val="2"/>
            <w:tcBorders>
              <w:top w:val="nil"/>
              <w:left w:val="nil"/>
              <w:bottom w:val="single" w:sz="4" w:space="0" w:color="auto"/>
              <w:right w:val="single" w:sz="4" w:space="0" w:color="auto"/>
            </w:tcBorders>
            <w:shd w:val="clear" w:color="auto" w:fill="auto"/>
            <w:vAlign w:val="center"/>
            <w:hideMark/>
          </w:tcPr>
          <w:p w14:paraId="2619D2FA" w14:textId="77777777" w:rsidR="00BF497A" w:rsidRPr="00001266" w:rsidRDefault="00BF497A" w:rsidP="00C65F1A">
            <w:pPr>
              <w:rPr>
                <w:sz w:val="18"/>
                <w:szCs w:val="18"/>
              </w:rPr>
            </w:pPr>
            <w:r w:rsidRPr="00001266">
              <w:rPr>
                <w:sz w:val="18"/>
                <w:szCs w:val="18"/>
              </w:rPr>
              <w:t>0</w:t>
            </w:r>
          </w:p>
        </w:tc>
      </w:tr>
      <w:tr w:rsidR="00BF497A" w:rsidRPr="00E75B33" w14:paraId="5DF1EA28" w14:textId="77777777" w:rsidTr="00A505ED">
        <w:trPr>
          <w:trHeight w:val="24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1A3312E0" w14:textId="77777777" w:rsidR="00BF497A" w:rsidRPr="00001266" w:rsidRDefault="00BF497A" w:rsidP="00C65F1A">
            <w:pPr>
              <w:rPr>
                <w:sz w:val="18"/>
                <w:szCs w:val="18"/>
              </w:rPr>
            </w:pPr>
            <w:r w:rsidRPr="00001266">
              <w:rPr>
                <w:sz w:val="18"/>
                <w:szCs w:val="18"/>
              </w:rPr>
              <w:t>Искусство</w:t>
            </w:r>
          </w:p>
        </w:tc>
        <w:tc>
          <w:tcPr>
            <w:tcW w:w="1701" w:type="dxa"/>
            <w:gridSpan w:val="3"/>
            <w:tcBorders>
              <w:top w:val="nil"/>
              <w:left w:val="nil"/>
              <w:bottom w:val="single" w:sz="4" w:space="0" w:color="auto"/>
              <w:right w:val="nil"/>
            </w:tcBorders>
            <w:shd w:val="clear" w:color="auto" w:fill="auto"/>
            <w:hideMark/>
          </w:tcPr>
          <w:p w14:paraId="3467D213" w14:textId="77777777" w:rsidR="00BF497A" w:rsidRPr="00001266" w:rsidRDefault="00BF497A" w:rsidP="00C65F1A">
            <w:pPr>
              <w:rPr>
                <w:sz w:val="18"/>
                <w:szCs w:val="18"/>
              </w:rPr>
            </w:pPr>
            <w:r w:rsidRPr="00001266">
              <w:rPr>
                <w:sz w:val="18"/>
                <w:szCs w:val="18"/>
              </w:rPr>
              <w:t>Изобразительное искусство</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0DF2ED4F" w14:textId="77777777" w:rsidR="00BF497A" w:rsidRPr="00001266" w:rsidRDefault="00BF497A" w:rsidP="00C65F1A">
            <w:pPr>
              <w:rPr>
                <w:sz w:val="18"/>
                <w:szCs w:val="18"/>
              </w:rPr>
            </w:pPr>
            <w:r w:rsidRPr="00001266">
              <w:rPr>
                <w:sz w:val="18"/>
                <w:szCs w:val="18"/>
              </w:rPr>
              <w:t>1</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3B86B156"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394E0E94" w14:textId="77777777" w:rsidR="00BF497A" w:rsidRPr="00001266" w:rsidRDefault="00BF497A" w:rsidP="00C65F1A">
            <w:pPr>
              <w:rPr>
                <w:sz w:val="18"/>
                <w:szCs w:val="18"/>
              </w:rPr>
            </w:pPr>
            <w:r w:rsidRPr="00001266">
              <w:rPr>
                <w:sz w:val="18"/>
                <w:szCs w:val="18"/>
              </w:rPr>
              <w:t>34</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0292118C"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38B7C9CD" w14:textId="77777777" w:rsidR="00BF497A" w:rsidRPr="00001266" w:rsidRDefault="00BF497A" w:rsidP="00C65F1A">
            <w:pPr>
              <w:rPr>
                <w:sz w:val="18"/>
                <w:szCs w:val="18"/>
              </w:rPr>
            </w:pPr>
            <w:r w:rsidRPr="00001266">
              <w:rPr>
                <w:sz w:val="18"/>
                <w:szCs w:val="18"/>
              </w:rPr>
              <w:t>1</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7DC5A22D"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21EB8DFD" w14:textId="77777777" w:rsidR="00BF497A" w:rsidRPr="00001266" w:rsidRDefault="00BF497A" w:rsidP="00C65F1A">
            <w:pPr>
              <w:rPr>
                <w:sz w:val="18"/>
                <w:szCs w:val="18"/>
              </w:rPr>
            </w:pPr>
            <w:r w:rsidRPr="00001266">
              <w:rPr>
                <w:sz w:val="18"/>
                <w:szCs w:val="18"/>
              </w:rPr>
              <w:t>34</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64B2DD47"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3CDFD9BD" w14:textId="77777777" w:rsidR="00BF497A" w:rsidRPr="00001266" w:rsidRDefault="00BF497A" w:rsidP="00C65F1A">
            <w:pPr>
              <w:rPr>
                <w:sz w:val="18"/>
                <w:szCs w:val="18"/>
              </w:rPr>
            </w:pPr>
            <w:r w:rsidRPr="00001266">
              <w:rPr>
                <w:sz w:val="18"/>
                <w:szCs w:val="18"/>
              </w:rPr>
              <w:t>1</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72B1058B"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C2E9631" w14:textId="77777777" w:rsidR="00BF497A" w:rsidRPr="00001266" w:rsidRDefault="00BF497A" w:rsidP="00C65F1A">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72449078"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4B672E0D" w14:textId="77777777" w:rsidR="00BF497A" w:rsidRPr="00001266" w:rsidRDefault="00BF497A" w:rsidP="00C65F1A">
            <w:pPr>
              <w:rPr>
                <w:sz w:val="18"/>
                <w:szCs w:val="18"/>
              </w:rPr>
            </w:pPr>
            <w:r w:rsidRPr="00001266">
              <w:rPr>
                <w:sz w:val="18"/>
                <w:szCs w:val="18"/>
              </w:rPr>
              <w:t> </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505E7646"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52EC3531" w14:textId="77777777" w:rsidR="00BF497A" w:rsidRPr="00001266" w:rsidRDefault="00BF497A" w:rsidP="00C65F1A">
            <w:pPr>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4AC189DE"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7DD2E728" w14:textId="77777777" w:rsidR="00BF497A" w:rsidRPr="00001266" w:rsidRDefault="00BF497A" w:rsidP="00C65F1A">
            <w:pPr>
              <w:rPr>
                <w:sz w:val="18"/>
                <w:szCs w:val="18"/>
              </w:rPr>
            </w:pPr>
            <w:r w:rsidRPr="00001266">
              <w:rPr>
                <w:sz w:val="18"/>
                <w:szCs w:val="18"/>
              </w:rPr>
              <w:t> </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1EFADDBF"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919B7BD" w14:textId="77777777" w:rsidR="00BF497A" w:rsidRPr="00001266" w:rsidRDefault="00BF497A" w:rsidP="00C65F1A">
            <w:pPr>
              <w:rPr>
                <w:sz w:val="18"/>
                <w:szCs w:val="18"/>
              </w:rPr>
            </w:pPr>
            <w:r w:rsidRPr="00001266">
              <w:rPr>
                <w:sz w:val="18"/>
                <w:szCs w:val="18"/>
              </w:rPr>
              <w:t>0</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0AAA8EDA"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4C36F5B8" w14:textId="77777777" w:rsidR="00BF497A" w:rsidRPr="00001266" w:rsidRDefault="00BF497A" w:rsidP="00C65F1A">
            <w:pPr>
              <w:rPr>
                <w:sz w:val="18"/>
                <w:szCs w:val="18"/>
              </w:rPr>
            </w:pPr>
            <w:r w:rsidRPr="00001266">
              <w:rPr>
                <w:sz w:val="18"/>
                <w:szCs w:val="18"/>
              </w:rPr>
              <w:t>3</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737D7A58"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2FCB6E64" w14:textId="77777777" w:rsidR="00BF497A" w:rsidRPr="00001266" w:rsidRDefault="00BF497A" w:rsidP="00C65F1A">
            <w:pPr>
              <w:rPr>
                <w:sz w:val="18"/>
                <w:szCs w:val="18"/>
              </w:rPr>
            </w:pPr>
            <w:r w:rsidRPr="00001266">
              <w:rPr>
                <w:sz w:val="18"/>
                <w:szCs w:val="18"/>
              </w:rPr>
              <w:t>102</w:t>
            </w:r>
          </w:p>
        </w:tc>
        <w:tc>
          <w:tcPr>
            <w:tcW w:w="567" w:type="dxa"/>
            <w:gridSpan w:val="2"/>
            <w:tcBorders>
              <w:top w:val="nil"/>
              <w:left w:val="nil"/>
              <w:bottom w:val="single" w:sz="4" w:space="0" w:color="auto"/>
              <w:right w:val="single" w:sz="4" w:space="0" w:color="auto"/>
            </w:tcBorders>
            <w:shd w:val="clear" w:color="auto" w:fill="auto"/>
            <w:vAlign w:val="center"/>
            <w:hideMark/>
          </w:tcPr>
          <w:p w14:paraId="2A56C5E0" w14:textId="77777777" w:rsidR="00BF497A" w:rsidRPr="00001266" w:rsidRDefault="00BF497A" w:rsidP="00C65F1A">
            <w:pPr>
              <w:rPr>
                <w:sz w:val="18"/>
                <w:szCs w:val="18"/>
              </w:rPr>
            </w:pPr>
            <w:r w:rsidRPr="00001266">
              <w:rPr>
                <w:sz w:val="18"/>
                <w:szCs w:val="18"/>
              </w:rPr>
              <w:t>0</w:t>
            </w:r>
          </w:p>
        </w:tc>
      </w:tr>
      <w:tr w:rsidR="00BF497A" w:rsidRPr="00E75B33" w14:paraId="2736B3FF" w14:textId="77777777" w:rsidTr="00A505ED">
        <w:trPr>
          <w:trHeight w:val="240"/>
        </w:trPr>
        <w:tc>
          <w:tcPr>
            <w:tcW w:w="1560" w:type="dxa"/>
            <w:vMerge/>
            <w:tcBorders>
              <w:top w:val="nil"/>
              <w:left w:val="single" w:sz="4" w:space="0" w:color="auto"/>
              <w:bottom w:val="single" w:sz="4" w:space="0" w:color="auto"/>
              <w:right w:val="single" w:sz="4" w:space="0" w:color="auto"/>
            </w:tcBorders>
            <w:vAlign w:val="center"/>
            <w:hideMark/>
          </w:tcPr>
          <w:p w14:paraId="24B0DAD2" w14:textId="77777777" w:rsidR="00BF497A" w:rsidRPr="00001266" w:rsidRDefault="00BF497A" w:rsidP="00C65F1A">
            <w:pPr>
              <w:rPr>
                <w:sz w:val="18"/>
                <w:szCs w:val="18"/>
              </w:rPr>
            </w:pPr>
          </w:p>
        </w:tc>
        <w:tc>
          <w:tcPr>
            <w:tcW w:w="1701" w:type="dxa"/>
            <w:gridSpan w:val="3"/>
            <w:tcBorders>
              <w:top w:val="nil"/>
              <w:left w:val="nil"/>
              <w:bottom w:val="single" w:sz="4" w:space="0" w:color="auto"/>
              <w:right w:val="nil"/>
            </w:tcBorders>
            <w:shd w:val="clear" w:color="auto" w:fill="auto"/>
            <w:hideMark/>
          </w:tcPr>
          <w:p w14:paraId="2FC77F69" w14:textId="77777777" w:rsidR="00BF497A" w:rsidRPr="00001266" w:rsidRDefault="00BF497A" w:rsidP="00C65F1A">
            <w:pPr>
              <w:rPr>
                <w:sz w:val="18"/>
                <w:szCs w:val="18"/>
              </w:rPr>
            </w:pPr>
            <w:r w:rsidRPr="00001266">
              <w:rPr>
                <w:sz w:val="18"/>
                <w:szCs w:val="18"/>
              </w:rPr>
              <w:t>Музыка</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136F9FD0" w14:textId="77777777" w:rsidR="00BF497A" w:rsidRPr="00001266" w:rsidRDefault="00BF497A" w:rsidP="00C65F1A">
            <w:pPr>
              <w:rPr>
                <w:sz w:val="18"/>
                <w:szCs w:val="18"/>
              </w:rPr>
            </w:pPr>
            <w:r w:rsidRPr="00001266">
              <w:rPr>
                <w:sz w:val="18"/>
                <w:szCs w:val="18"/>
              </w:rPr>
              <w:t>1</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3C5298AC"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47B7DB78" w14:textId="77777777" w:rsidR="00BF497A" w:rsidRPr="00001266" w:rsidRDefault="00BF497A" w:rsidP="00C65F1A">
            <w:pPr>
              <w:rPr>
                <w:sz w:val="18"/>
                <w:szCs w:val="18"/>
              </w:rPr>
            </w:pPr>
            <w:r w:rsidRPr="00001266">
              <w:rPr>
                <w:sz w:val="18"/>
                <w:szCs w:val="18"/>
              </w:rPr>
              <w:t>34</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736B7464"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7C5D0C72" w14:textId="77777777" w:rsidR="00BF497A" w:rsidRPr="00001266" w:rsidRDefault="00BF497A" w:rsidP="00C65F1A">
            <w:pPr>
              <w:rPr>
                <w:sz w:val="18"/>
                <w:szCs w:val="18"/>
              </w:rPr>
            </w:pPr>
            <w:r w:rsidRPr="00001266">
              <w:rPr>
                <w:sz w:val="18"/>
                <w:szCs w:val="18"/>
              </w:rPr>
              <w:t>1</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18B375D1"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37BB84E7" w14:textId="77777777" w:rsidR="00BF497A" w:rsidRPr="00001266" w:rsidRDefault="00BF497A" w:rsidP="00C65F1A">
            <w:pPr>
              <w:rPr>
                <w:sz w:val="18"/>
                <w:szCs w:val="18"/>
              </w:rPr>
            </w:pPr>
            <w:r w:rsidRPr="00001266">
              <w:rPr>
                <w:sz w:val="18"/>
                <w:szCs w:val="18"/>
              </w:rPr>
              <w:t>34</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2FE671AD"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36A3D8EF" w14:textId="77777777" w:rsidR="00BF497A" w:rsidRPr="00001266" w:rsidRDefault="00BF497A" w:rsidP="00C65F1A">
            <w:pPr>
              <w:rPr>
                <w:sz w:val="18"/>
                <w:szCs w:val="18"/>
              </w:rPr>
            </w:pPr>
            <w:r w:rsidRPr="00001266">
              <w:rPr>
                <w:sz w:val="18"/>
                <w:szCs w:val="18"/>
              </w:rPr>
              <w:t>1</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46C60F8E"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374FA669" w14:textId="77777777" w:rsidR="00BF497A" w:rsidRPr="00001266" w:rsidRDefault="00BF497A" w:rsidP="00C65F1A">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5AFCC3C"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443AD537" w14:textId="77777777" w:rsidR="00BF497A" w:rsidRPr="00001266" w:rsidRDefault="00BF497A" w:rsidP="00C65F1A">
            <w:pPr>
              <w:rPr>
                <w:sz w:val="18"/>
                <w:szCs w:val="18"/>
              </w:rPr>
            </w:pPr>
            <w:r w:rsidRPr="00001266">
              <w:rPr>
                <w:sz w:val="18"/>
                <w:szCs w:val="18"/>
              </w:rPr>
              <w:t>1</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20127A65"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7FEE3F3E" w14:textId="77777777" w:rsidR="00BF497A" w:rsidRPr="00001266" w:rsidRDefault="00BF497A" w:rsidP="00C65F1A">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71FD2375"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17463C1D" w14:textId="77777777" w:rsidR="00BF497A" w:rsidRPr="00001266" w:rsidRDefault="00BF497A" w:rsidP="00C65F1A">
            <w:pPr>
              <w:rPr>
                <w:sz w:val="18"/>
                <w:szCs w:val="18"/>
              </w:rPr>
            </w:pPr>
            <w:r w:rsidRPr="00001266">
              <w:rPr>
                <w:sz w:val="18"/>
                <w:szCs w:val="18"/>
              </w:rPr>
              <w:t> </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7C7CDAB4"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5CDF381B" w14:textId="77777777" w:rsidR="00BF497A" w:rsidRPr="00001266" w:rsidRDefault="00BF497A" w:rsidP="00C65F1A">
            <w:pPr>
              <w:rPr>
                <w:sz w:val="18"/>
                <w:szCs w:val="18"/>
              </w:rPr>
            </w:pPr>
            <w:r w:rsidRPr="00001266">
              <w:rPr>
                <w:sz w:val="18"/>
                <w:szCs w:val="18"/>
              </w:rPr>
              <w:t>0</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7A784271"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7299D2B2" w14:textId="77777777" w:rsidR="00BF497A" w:rsidRPr="00001266" w:rsidRDefault="00BF497A" w:rsidP="00C65F1A">
            <w:pPr>
              <w:rPr>
                <w:sz w:val="18"/>
                <w:szCs w:val="18"/>
              </w:rPr>
            </w:pPr>
            <w:r w:rsidRPr="00001266">
              <w:rPr>
                <w:sz w:val="18"/>
                <w:szCs w:val="18"/>
              </w:rPr>
              <w:t>4</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1234FB5D"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159BECA3" w14:textId="77777777" w:rsidR="00BF497A" w:rsidRPr="00001266" w:rsidRDefault="00BF497A" w:rsidP="00C65F1A">
            <w:pPr>
              <w:rPr>
                <w:sz w:val="18"/>
                <w:szCs w:val="18"/>
              </w:rPr>
            </w:pPr>
            <w:r w:rsidRPr="00001266">
              <w:rPr>
                <w:sz w:val="18"/>
                <w:szCs w:val="18"/>
              </w:rPr>
              <w:t>136</w:t>
            </w:r>
          </w:p>
        </w:tc>
        <w:tc>
          <w:tcPr>
            <w:tcW w:w="567" w:type="dxa"/>
            <w:gridSpan w:val="2"/>
            <w:tcBorders>
              <w:top w:val="nil"/>
              <w:left w:val="nil"/>
              <w:bottom w:val="single" w:sz="4" w:space="0" w:color="auto"/>
              <w:right w:val="single" w:sz="4" w:space="0" w:color="auto"/>
            </w:tcBorders>
            <w:shd w:val="clear" w:color="auto" w:fill="auto"/>
            <w:vAlign w:val="center"/>
            <w:hideMark/>
          </w:tcPr>
          <w:p w14:paraId="19D1F87E" w14:textId="77777777" w:rsidR="00BF497A" w:rsidRPr="00001266" w:rsidRDefault="00BF497A" w:rsidP="00C65F1A">
            <w:pPr>
              <w:rPr>
                <w:sz w:val="18"/>
                <w:szCs w:val="18"/>
              </w:rPr>
            </w:pPr>
            <w:r w:rsidRPr="00001266">
              <w:rPr>
                <w:sz w:val="18"/>
                <w:szCs w:val="18"/>
              </w:rPr>
              <w:t>0</w:t>
            </w:r>
          </w:p>
        </w:tc>
      </w:tr>
      <w:tr w:rsidR="00BF497A" w:rsidRPr="00E75B33" w14:paraId="3F1A3D1A" w14:textId="77777777" w:rsidTr="00A505ED">
        <w:trPr>
          <w:trHeight w:val="240"/>
        </w:trPr>
        <w:tc>
          <w:tcPr>
            <w:tcW w:w="1560" w:type="dxa"/>
            <w:tcBorders>
              <w:top w:val="nil"/>
              <w:left w:val="single" w:sz="4" w:space="0" w:color="auto"/>
              <w:bottom w:val="single" w:sz="4" w:space="0" w:color="auto"/>
              <w:right w:val="single" w:sz="4" w:space="0" w:color="auto"/>
            </w:tcBorders>
            <w:shd w:val="clear" w:color="auto" w:fill="auto"/>
            <w:noWrap/>
            <w:hideMark/>
          </w:tcPr>
          <w:p w14:paraId="78A3F648" w14:textId="77777777" w:rsidR="00BF497A" w:rsidRPr="00001266" w:rsidRDefault="00BF497A" w:rsidP="00C65F1A">
            <w:pPr>
              <w:rPr>
                <w:sz w:val="18"/>
                <w:szCs w:val="18"/>
              </w:rPr>
            </w:pPr>
            <w:r w:rsidRPr="00001266">
              <w:rPr>
                <w:sz w:val="18"/>
                <w:szCs w:val="18"/>
              </w:rPr>
              <w:t>Технология</w:t>
            </w:r>
          </w:p>
        </w:tc>
        <w:tc>
          <w:tcPr>
            <w:tcW w:w="1701" w:type="dxa"/>
            <w:gridSpan w:val="3"/>
            <w:tcBorders>
              <w:top w:val="nil"/>
              <w:left w:val="nil"/>
              <w:bottom w:val="single" w:sz="4" w:space="0" w:color="auto"/>
              <w:right w:val="nil"/>
            </w:tcBorders>
            <w:shd w:val="clear" w:color="auto" w:fill="auto"/>
            <w:noWrap/>
            <w:hideMark/>
          </w:tcPr>
          <w:p w14:paraId="452C0E49" w14:textId="77777777" w:rsidR="00BF497A" w:rsidRPr="00001266" w:rsidRDefault="008A0C99" w:rsidP="00C65F1A">
            <w:pPr>
              <w:rPr>
                <w:sz w:val="18"/>
                <w:szCs w:val="18"/>
              </w:rPr>
            </w:pPr>
            <w:r w:rsidRPr="00001266">
              <w:rPr>
                <w:sz w:val="18"/>
                <w:szCs w:val="18"/>
              </w:rPr>
              <w:t>Труд (т</w:t>
            </w:r>
            <w:r w:rsidR="00BF497A" w:rsidRPr="00001266">
              <w:rPr>
                <w:sz w:val="18"/>
                <w:szCs w:val="18"/>
              </w:rPr>
              <w:t>ехнология</w:t>
            </w:r>
            <w:r w:rsidRPr="00001266">
              <w:rPr>
                <w:sz w:val="18"/>
                <w:szCs w:val="18"/>
              </w:rPr>
              <w:t>)</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462CD02D" w14:textId="77777777" w:rsidR="00BF497A" w:rsidRPr="00001266" w:rsidRDefault="00BF497A" w:rsidP="00C65F1A">
            <w:pPr>
              <w:rPr>
                <w:sz w:val="18"/>
                <w:szCs w:val="18"/>
              </w:rPr>
            </w:pPr>
            <w:r w:rsidRPr="00001266">
              <w:rPr>
                <w:sz w:val="18"/>
                <w:szCs w:val="18"/>
              </w:rPr>
              <w:t>2</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403B1707"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35EF48BA" w14:textId="77777777" w:rsidR="00BF497A" w:rsidRPr="00001266" w:rsidRDefault="00BF497A" w:rsidP="00C65F1A">
            <w:pPr>
              <w:rPr>
                <w:sz w:val="18"/>
                <w:szCs w:val="18"/>
              </w:rPr>
            </w:pPr>
            <w:r w:rsidRPr="00001266">
              <w:rPr>
                <w:sz w:val="18"/>
                <w:szCs w:val="18"/>
              </w:rPr>
              <w:t>68</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37C5D19A"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3B06C61B" w14:textId="77777777" w:rsidR="00BF497A" w:rsidRPr="00001266" w:rsidRDefault="00BF497A" w:rsidP="00C65F1A">
            <w:pPr>
              <w:rPr>
                <w:sz w:val="18"/>
                <w:szCs w:val="18"/>
              </w:rPr>
            </w:pPr>
            <w:r w:rsidRPr="00001266">
              <w:rPr>
                <w:sz w:val="18"/>
                <w:szCs w:val="18"/>
              </w:rPr>
              <w:t>2</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0DEAC664"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02C98FDF" w14:textId="77777777" w:rsidR="00BF497A" w:rsidRPr="00001266" w:rsidRDefault="00BF497A" w:rsidP="00C65F1A">
            <w:pPr>
              <w:rPr>
                <w:sz w:val="18"/>
                <w:szCs w:val="18"/>
              </w:rPr>
            </w:pPr>
            <w:r w:rsidRPr="00001266">
              <w:rPr>
                <w:sz w:val="18"/>
                <w:szCs w:val="18"/>
              </w:rPr>
              <w:t>68</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09A11191"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032B99F6" w14:textId="77777777" w:rsidR="00BF497A" w:rsidRPr="00001266" w:rsidRDefault="00BF497A" w:rsidP="00C65F1A">
            <w:pPr>
              <w:rPr>
                <w:sz w:val="18"/>
                <w:szCs w:val="18"/>
              </w:rPr>
            </w:pPr>
            <w:r w:rsidRPr="00001266">
              <w:rPr>
                <w:sz w:val="18"/>
                <w:szCs w:val="18"/>
              </w:rPr>
              <w:t>2</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3ABE11E7"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28C1A790" w14:textId="77777777" w:rsidR="00BF497A" w:rsidRPr="00001266" w:rsidRDefault="00BF497A" w:rsidP="00C65F1A">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2845FE54"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203AAD24" w14:textId="77777777" w:rsidR="00BF497A" w:rsidRPr="00001266" w:rsidRDefault="00BF497A" w:rsidP="00C65F1A">
            <w:pPr>
              <w:rPr>
                <w:sz w:val="18"/>
                <w:szCs w:val="18"/>
              </w:rPr>
            </w:pPr>
            <w:r w:rsidRPr="00001266">
              <w:rPr>
                <w:sz w:val="18"/>
                <w:szCs w:val="18"/>
              </w:rPr>
              <w:t>1</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061102A4"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559F08C5" w14:textId="77777777" w:rsidR="00BF497A" w:rsidRPr="00001266" w:rsidRDefault="00BF497A" w:rsidP="00C65F1A">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51205A70"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613A519A" w14:textId="77777777" w:rsidR="00BF497A" w:rsidRPr="00001266" w:rsidRDefault="00BF497A" w:rsidP="00C65F1A">
            <w:pPr>
              <w:rPr>
                <w:sz w:val="18"/>
                <w:szCs w:val="18"/>
              </w:rPr>
            </w:pPr>
            <w:r w:rsidRPr="00001266">
              <w:rPr>
                <w:sz w:val="18"/>
                <w:szCs w:val="18"/>
              </w:rPr>
              <w:t>1</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155975C3"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24077423" w14:textId="77777777" w:rsidR="00BF497A" w:rsidRPr="00001266" w:rsidRDefault="00BF497A" w:rsidP="00C65F1A">
            <w:pPr>
              <w:rPr>
                <w:sz w:val="18"/>
                <w:szCs w:val="18"/>
              </w:rPr>
            </w:pPr>
            <w:r w:rsidRPr="00001266">
              <w:rPr>
                <w:sz w:val="18"/>
                <w:szCs w:val="18"/>
              </w:rPr>
              <w:t>34</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4CFF2254"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72D4D285" w14:textId="77777777" w:rsidR="00BF497A" w:rsidRPr="00001266" w:rsidRDefault="00BF497A" w:rsidP="00C65F1A">
            <w:pPr>
              <w:rPr>
                <w:sz w:val="18"/>
                <w:szCs w:val="18"/>
              </w:rPr>
            </w:pPr>
            <w:r w:rsidRPr="00001266">
              <w:rPr>
                <w:sz w:val="18"/>
                <w:szCs w:val="18"/>
              </w:rPr>
              <w:t>8</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699D28A2"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4D2CB37B" w14:textId="77777777" w:rsidR="00BF497A" w:rsidRPr="00001266" w:rsidRDefault="00BF497A" w:rsidP="00C65F1A">
            <w:pPr>
              <w:rPr>
                <w:sz w:val="18"/>
                <w:szCs w:val="18"/>
              </w:rPr>
            </w:pPr>
            <w:r w:rsidRPr="00001266">
              <w:rPr>
                <w:sz w:val="18"/>
                <w:szCs w:val="18"/>
              </w:rPr>
              <w:t>272</w:t>
            </w:r>
          </w:p>
        </w:tc>
        <w:tc>
          <w:tcPr>
            <w:tcW w:w="567" w:type="dxa"/>
            <w:gridSpan w:val="2"/>
            <w:tcBorders>
              <w:top w:val="nil"/>
              <w:left w:val="nil"/>
              <w:bottom w:val="single" w:sz="4" w:space="0" w:color="auto"/>
              <w:right w:val="single" w:sz="4" w:space="0" w:color="auto"/>
            </w:tcBorders>
            <w:shd w:val="clear" w:color="auto" w:fill="auto"/>
            <w:vAlign w:val="center"/>
            <w:hideMark/>
          </w:tcPr>
          <w:p w14:paraId="46EE4D59" w14:textId="77777777" w:rsidR="00BF497A" w:rsidRPr="00001266" w:rsidRDefault="00BF497A" w:rsidP="00C65F1A">
            <w:pPr>
              <w:rPr>
                <w:sz w:val="18"/>
                <w:szCs w:val="18"/>
              </w:rPr>
            </w:pPr>
            <w:r w:rsidRPr="00001266">
              <w:rPr>
                <w:sz w:val="18"/>
                <w:szCs w:val="18"/>
              </w:rPr>
              <w:t>0</w:t>
            </w:r>
          </w:p>
        </w:tc>
      </w:tr>
      <w:tr w:rsidR="00BF497A" w:rsidRPr="00E75B33" w14:paraId="085E5E45" w14:textId="77777777" w:rsidTr="00A505ED">
        <w:trPr>
          <w:trHeight w:val="240"/>
        </w:trPr>
        <w:tc>
          <w:tcPr>
            <w:tcW w:w="1560" w:type="dxa"/>
            <w:vMerge w:val="restart"/>
            <w:tcBorders>
              <w:top w:val="nil"/>
              <w:left w:val="single" w:sz="4" w:space="0" w:color="auto"/>
              <w:bottom w:val="single" w:sz="4" w:space="0" w:color="000000"/>
              <w:right w:val="single" w:sz="4" w:space="0" w:color="auto"/>
            </w:tcBorders>
            <w:shd w:val="clear" w:color="auto" w:fill="auto"/>
            <w:hideMark/>
          </w:tcPr>
          <w:p w14:paraId="6CA6EC41" w14:textId="77777777" w:rsidR="00BF497A" w:rsidRPr="00001266" w:rsidRDefault="00BF497A" w:rsidP="008A0C99">
            <w:pPr>
              <w:rPr>
                <w:sz w:val="18"/>
                <w:szCs w:val="18"/>
              </w:rPr>
            </w:pPr>
            <w:r w:rsidRPr="00001266">
              <w:rPr>
                <w:sz w:val="18"/>
                <w:szCs w:val="18"/>
              </w:rPr>
              <w:t xml:space="preserve">Физическая культура </w:t>
            </w:r>
            <w:r w:rsidR="008A0C99" w:rsidRPr="00001266">
              <w:rPr>
                <w:sz w:val="18"/>
                <w:szCs w:val="18"/>
              </w:rPr>
              <w:t xml:space="preserve"> О</w:t>
            </w:r>
            <w:r w:rsidRPr="00001266">
              <w:rPr>
                <w:sz w:val="18"/>
                <w:szCs w:val="18"/>
              </w:rPr>
              <w:t xml:space="preserve">сновы безопасности </w:t>
            </w:r>
            <w:r w:rsidR="008A0C99" w:rsidRPr="00001266">
              <w:rPr>
                <w:sz w:val="18"/>
                <w:szCs w:val="18"/>
              </w:rPr>
              <w:t>и защиты Родины</w:t>
            </w:r>
          </w:p>
        </w:tc>
        <w:tc>
          <w:tcPr>
            <w:tcW w:w="1701" w:type="dxa"/>
            <w:gridSpan w:val="3"/>
            <w:tcBorders>
              <w:top w:val="nil"/>
              <w:left w:val="nil"/>
              <w:bottom w:val="single" w:sz="4" w:space="0" w:color="auto"/>
              <w:right w:val="nil"/>
            </w:tcBorders>
            <w:shd w:val="clear" w:color="auto" w:fill="auto"/>
            <w:hideMark/>
          </w:tcPr>
          <w:p w14:paraId="5AC26356" w14:textId="77777777" w:rsidR="00BF497A" w:rsidRPr="00001266" w:rsidRDefault="00BF497A" w:rsidP="00C65F1A">
            <w:pPr>
              <w:rPr>
                <w:sz w:val="18"/>
                <w:szCs w:val="18"/>
              </w:rPr>
            </w:pPr>
            <w:r w:rsidRPr="00001266">
              <w:rPr>
                <w:sz w:val="18"/>
                <w:szCs w:val="18"/>
              </w:rPr>
              <w:t>Физическая культура</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6E69BF78" w14:textId="77777777" w:rsidR="00BF497A" w:rsidRPr="00001266" w:rsidRDefault="00BF497A" w:rsidP="00C65F1A">
            <w:pPr>
              <w:rPr>
                <w:sz w:val="18"/>
                <w:szCs w:val="18"/>
              </w:rPr>
            </w:pPr>
            <w:r w:rsidRPr="00001266">
              <w:rPr>
                <w:sz w:val="18"/>
                <w:szCs w:val="18"/>
              </w:rPr>
              <w:t>2</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69E347A4" w14:textId="77777777" w:rsidR="00BF497A" w:rsidRPr="00001266" w:rsidRDefault="000518A9" w:rsidP="00C65F1A">
            <w:pPr>
              <w:rPr>
                <w:sz w:val="18"/>
                <w:szCs w:val="18"/>
              </w:rPr>
            </w:pPr>
            <w:r>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4F4051E4" w14:textId="77777777" w:rsidR="00BF497A" w:rsidRPr="00001266" w:rsidRDefault="00BF497A" w:rsidP="00C65F1A">
            <w:pPr>
              <w:rPr>
                <w:sz w:val="18"/>
                <w:szCs w:val="18"/>
              </w:rPr>
            </w:pPr>
            <w:r w:rsidRPr="00001266">
              <w:rPr>
                <w:sz w:val="18"/>
                <w:szCs w:val="18"/>
              </w:rPr>
              <w:t>68</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71928692" w14:textId="77777777" w:rsidR="00BF497A" w:rsidRPr="00001266" w:rsidRDefault="000518A9" w:rsidP="00C65F1A">
            <w:pPr>
              <w:rPr>
                <w:sz w:val="18"/>
                <w:szCs w:val="18"/>
              </w:rPr>
            </w:pPr>
            <w:r>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1D417AB7" w14:textId="77777777" w:rsidR="00BF497A" w:rsidRPr="00001266" w:rsidRDefault="00BF497A" w:rsidP="00C65F1A">
            <w:pPr>
              <w:rPr>
                <w:sz w:val="18"/>
                <w:szCs w:val="18"/>
              </w:rPr>
            </w:pPr>
            <w:r w:rsidRPr="00001266">
              <w:rPr>
                <w:sz w:val="18"/>
                <w:szCs w:val="18"/>
              </w:rPr>
              <w:t>2</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740D72B4"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42F65462" w14:textId="77777777" w:rsidR="00BF497A" w:rsidRPr="00001266" w:rsidRDefault="00BF497A" w:rsidP="00C65F1A">
            <w:pPr>
              <w:rPr>
                <w:sz w:val="18"/>
                <w:szCs w:val="18"/>
              </w:rPr>
            </w:pPr>
            <w:r w:rsidRPr="00001266">
              <w:rPr>
                <w:sz w:val="18"/>
                <w:szCs w:val="18"/>
              </w:rPr>
              <w:t>68</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7F100A24"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2561FF6A" w14:textId="77777777" w:rsidR="00BF497A" w:rsidRPr="00001266" w:rsidRDefault="00BF497A" w:rsidP="00C65F1A">
            <w:pPr>
              <w:rPr>
                <w:sz w:val="18"/>
                <w:szCs w:val="18"/>
              </w:rPr>
            </w:pPr>
            <w:r w:rsidRPr="00001266">
              <w:rPr>
                <w:sz w:val="18"/>
                <w:szCs w:val="18"/>
              </w:rPr>
              <w:t>2</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3B90548F" w14:textId="77777777" w:rsidR="00BF497A" w:rsidRPr="00001266" w:rsidRDefault="00BF497A" w:rsidP="00C65F1A">
            <w:pPr>
              <w:rPr>
                <w:sz w:val="18"/>
                <w:szCs w:val="18"/>
              </w:rPr>
            </w:pPr>
            <w:r w:rsidRPr="00001266">
              <w:rPr>
                <w:sz w:val="18"/>
                <w:szCs w:val="18"/>
              </w:rPr>
              <w:t> </w:t>
            </w:r>
            <w:r w:rsidR="000518A9">
              <w:rPr>
                <w:sz w:val="18"/>
                <w:szCs w:val="18"/>
              </w:rPr>
              <w:t>0</w:t>
            </w:r>
          </w:p>
        </w:tc>
        <w:tc>
          <w:tcPr>
            <w:tcW w:w="617" w:type="dxa"/>
            <w:gridSpan w:val="3"/>
            <w:tcBorders>
              <w:top w:val="nil"/>
              <w:left w:val="nil"/>
              <w:bottom w:val="single" w:sz="4" w:space="0" w:color="auto"/>
              <w:right w:val="single" w:sz="4" w:space="0" w:color="auto"/>
            </w:tcBorders>
            <w:shd w:val="clear" w:color="auto" w:fill="auto"/>
            <w:vAlign w:val="center"/>
            <w:hideMark/>
          </w:tcPr>
          <w:p w14:paraId="2B08BDA1" w14:textId="77777777" w:rsidR="00BF497A" w:rsidRPr="00001266" w:rsidRDefault="00BF497A" w:rsidP="00C65F1A">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95F8E80" w14:textId="77777777" w:rsidR="00BF497A" w:rsidRPr="00001266" w:rsidRDefault="00BF497A" w:rsidP="00C65F1A">
            <w:pPr>
              <w:rPr>
                <w:sz w:val="18"/>
                <w:szCs w:val="18"/>
              </w:rPr>
            </w:pP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31EA8324" w14:textId="77777777" w:rsidR="00BF497A" w:rsidRPr="00001266" w:rsidRDefault="00BF497A" w:rsidP="00C65F1A">
            <w:pPr>
              <w:rPr>
                <w:sz w:val="18"/>
                <w:szCs w:val="18"/>
              </w:rPr>
            </w:pPr>
            <w:r w:rsidRPr="00001266">
              <w:rPr>
                <w:sz w:val="18"/>
                <w:szCs w:val="18"/>
              </w:rPr>
              <w:t>2</w:t>
            </w:r>
          </w:p>
        </w:tc>
        <w:tc>
          <w:tcPr>
            <w:tcW w:w="548" w:type="dxa"/>
            <w:gridSpan w:val="2"/>
            <w:tcBorders>
              <w:top w:val="nil"/>
              <w:left w:val="nil"/>
              <w:bottom w:val="single" w:sz="4" w:space="0" w:color="auto"/>
              <w:right w:val="single" w:sz="4" w:space="0" w:color="auto"/>
            </w:tcBorders>
            <w:shd w:val="clear" w:color="auto" w:fill="auto"/>
            <w:noWrap/>
            <w:vAlign w:val="center"/>
            <w:hideMark/>
          </w:tcPr>
          <w:p w14:paraId="0CB5D03A"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3601F3DF" w14:textId="77777777" w:rsidR="00BF497A" w:rsidRPr="00001266" w:rsidRDefault="00BF497A" w:rsidP="00C65F1A">
            <w:pPr>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3F591B3"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7EE331C7" w14:textId="77777777" w:rsidR="00BF497A" w:rsidRPr="00001266" w:rsidRDefault="00BF497A" w:rsidP="00C65F1A">
            <w:pPr>
              <w:rPr>
                <w:sz w:val="18"/>
                <w:szCs w:val="18"/>
              </w:rPr>
            </w:pPr>
            <w:r w:rsidRPr="00001266">
              <w:rPr>
                <w:sz w:val="18"/>
                <w:szCs w:val="18"/>
              </w:rPr>
              <w:t>2</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6CF99082"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3D29B6C0" w14:textId="77777777" w:rsidR="00BF497A" w:rsidRPr="00001266" w:rsidRDefault="00BF497A" w:rsidP="00C65F1A">
            <w:pPr>
              <w:rPr>
                <w:sz w:val="18"/>
                <w:szCs w:val="18"/>
              </w:rPr>
            </w:pPr>
            <w:r w:rsidRPr="00001266">
              <w:rPr>
                <w:sz w:val="18"/>
                <w:szCs w:val="18"/>
              </w:rPr>
              <w:t>68</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0454B068"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4000324A" w14:textId="77777777" w:rsidR="00BF497A" w:rsidRPr="00001266" w:rsidRDefault="00BF497A" w:rsidP="00C65F1A">
            <w:pPr>
              <w:rPr>
                <w:sz w:val="18"/>
                <w:szCs w:val="18"/>
              </w:rPr>
            </w:pPr>
            <w:r w:rsidRPr="00001266">
              <w:rPr>
                <w:sz w:val="18"/>
                <w:szCs w:val="18"/>
              </w:rPr>
              <w:t>10</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629616AD" w14:textId="77777777" w:rsidR="00BF497A" w:rsidRPr="00001266" w:rsidRDefault="00BF497A" w:rsidP="00C65F1A">
            <w:pPr>
              <w:rPr>
                <w:sz w:val="18"/>
                <w:szCs w:val="18"/>
              </w:rPr>
            </w:pPr>
          </w:p>
        </w:tc>
        <w:tc>
          <w:tcPr>
            <w:tcW w:w="663" w:type="dxa"/>
            <w:gridSpan w:val="2"/>
            <w:tcBorders>
              <w:top w:val="nil"/>
              <w:left w:val="nil"/>
              <w:bottom w:val="single" w:sz="4" w:space="0" w:color="auto"/>
              <w:right w:val="single" w:sz="4" w:space="0" w:color="auto"/>
            </w:tcBorders>
            <w:shd w:val="clear" w:color="auto" w:fill="auto"/>
            <w:vAlign w:val="center"/>
            <w:hideMark/>
          </w:tcPr>
          <w:p w14:paraId="32F0C3DD" w14:textId="77777777" w:rsidR="00BF497A" w:rsidRPr="00001266" w:rsidRDefault="00BF497A" w:rsidP="00C65F1A">
            <w:pPr>
              <w:rPr>
                <w:sz w:val="18"/>
                <w:szCs w:val="18"/>
              </w:rPr>
            </w:pPr>
            <w:r w:rsidRPr="00001266">
              <w:rPr>
                <w:sz w:val="18"/>
                <w:szCs w:val="18"/>
              </w:rPr>
              <w:t>340</w:t>
            </w:r>
          </w:p>
        </w:tc>
        <w:tc>
          <w:tcPr>
            <w:tcW w:w="567" w:type="dxa"/>
            <w:gridSpan w:val="2"/>
            <w:tcBorders>
              <w:top w:val="nil"/>
              <w:left w:val="nil"/>
              <w:bottom w:val="single" w:sz="4" w:space="0" w:color="auto"/>
              <w:right w:val="single" w:sz="4" w:space="0" w:color="auto"/>
            </w:tcBorders>
            <w:shd w:val="clear" w:color="auto" w:fill="auto"/>
            <w:vAlign w:val="center"/>
            <w:hideMark/>
          </w:tcPr>
          <w:p w14:paraId="5996C708" w14:textId="77777777" w:rsidR="00BF497A" w:rsidRPr="00001266" w:rsidRDefault="00BF497A" w:rsidP="00C65F1A">
            <w:pPr>
              <w:rPr>
                <w:sz w:val="18"/>
                <w:szCs w:val="18"/>
              </w:rPr>
            </w:pPr>
          </w:p>
        </w:tc>
      </w:tr>
      <w:tr w:rsidR="00BF497A" w:rsidRPr="00E75B33" w14:paraId="12DEBC98" w14:textId="77777777" w:rsidTr="00A505ED">
        <w:trPr>
          <w:trHeight w:val="660"/>
        </w:trPr>
        <w:tc>
          <w:tcPr>
            <w:tcW w:w="1560" w:type="dxa"/>
            <w:vMerge/>
            <w:tcBorders>
              <w:top w:val="nil"/>
              <w:left w:val="single" w:sz="4" w:space="0" w:color="auto"/>
              <w:bottom w:val="single" w:sz="4" w:space="0" w:color="000000"/>
              <w:right w:val="single" w:sz="4" w:space="0" w:color="auto"/>
            </w:tcBorders>
            <w:vAlign w:val="center"/>
            <w:hideMark/>
          </w:tcPr>
          <w:p w14:paraId="275320CF" w14:textId="77777777" w:rsidR="00BF497A" w:rsidRPr="00001266" w:rsidRDefault="00BF497A" w:rsidP="00C65F1A">
            <w:pPr>
              <w:rPr>
                <w:sz w:val="18"/>
                <w:szCs w:val="18"/>
              </w:rPr>
            </w:pPr>
          </w:p>
        </w:tc>
        <w:tc>
          <w:tcPr>
            <w:tcW w:w="1701" w:type="dxa"/>
            <w:gridSpan w:val="3"/>
            <w:tcBorders>
              <w:top w:val="nil"/>
              <w:left w:val="nil"/>
              <w:bottom w:val="single" w:sz="4" w:space="0" w:color="auto"/>
              <w:right w:val="nil"/>
            </w:tcBorders>
            <w:shd w:val="clear" w:color="auto" w:fill="auto"/>
            <w:hideMark/>
          </w:tcPr>
          <w:p w14:paraId="3B1E7154" w14:textId="77777777" w:rsidR="00BF497A" w:rsidRPr="00001266" w:rsidRDefault="00BF497A" w:rsidP="008A0C99">
            <w:pPr>
              <w:rPr>
                <w:sz w:val="18"/>
                <w:szCs w:val="18"/>
              </w:rPr>
            </w:pPr>
            <w:r w:rsidRPr="00001266">
              <w:rPr>
                <w:sz w:val="18"/>
                <w:szCs w:val="18"/>
              </w:rPr>
              <w:t xml:space="preserve">Основы безопасности </w:t>
            </w:r>
            <w:r w:rsidR="008A0C99" w:rsidRPr="00001266">
              <w:rPr>
                <w:sz w:val="18"/>
                <w:szCs w:val="18"/>
              </w:rPr>
              <w:t>защиты Родины</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19EE6BF9" w14:textId="77777777" w:rsidR="00BF497A" w:rsidRPr="00001266" w:rsidRDefault="00BF497A" w:rsidP="00C65F1A">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6AB0FBBB" w14:textId="77777777" w:rsidR="00BF497A" w:rsidRPr="00001266" w:rsidRDefault="00BF497A" w:rsidP="00C65F1A">
            <w:pPr>
              <w:rPr>
                <w:sz w:val="18"/>
                <w:szCs w:val="18"/>
              </w:rPr>
            </w:pPr>
            <w:r w:rsidRPr="00001266">
              <w:rPr>
                <w:sz w:val="18"/>
                <w:szCs w:val="18"/>
              </w:rPr>
              <w:t>0</w:t>
            </w:r>
          </w:p>
        </w:tc>
        <w:tc>
          <w:tcPr>
            <w:tcW w:w="674" w:type="dxa"/>
            <w:gridSpan w:val="2"/>
            <w:tcBorders>
              <w:top w:val="nil"/>
              <w:left w:val="nil"/>
              <w:bottom w:val="single" w:sz="4" w:space="0" w:color="auto"/>
              <w:right w:val="single" w:sz="4" w:space="0" w:color="auto"/>
            </w:tcBorders>
            <w:shd w:val="clear" w:color="000000" w:fill="auto"/>
            <w:vAlign w:val="center"/>
            <w:hideMark/>
          </w:tcPr>
          <w:p w14:paraId="22B631B1" w14:textId="77777777" w:rsidR="00BF497A" w:rsidRPr="00001266" w:rsidRDefault="00BF497A" w:rsidP="00C65F1A">
            <w:pPr>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429D1756" w14:textId="77777777" w:rsidR="00BF497A" w:rsidRPr="00001266" w:rsidRDefault="00BF497A" w:rsidP="00C65F1A">
            <w:pPr>
              <w:rPr>
                <w:sz w:val="18"/>
                <w:szCs w:val="18"/>
              </w:rPr>
            </w:pPr>
            <w:r w:rsidRPr="00001266">
              <w:rPr>
                <w:sz w:val="18"/>
                <w:szCs w:val="18"/>
              </w:rPr>
              <w:t>0</w:t>
            </w:r>
          </w:p>
        </w:tc>
        <w:tc>
          <w:tcPr>
            <w:tcW w:w="565" w:type="dxa"/>
            <w:gridSpan w:val="2"/>
            <w:tcBorders>
              <w:top w:val="nil"/>
              <w:left w:val="nil"/>
              <w:bottom w:val="single" w:sz="4" w:space="0" w:color="auto"/>
              <w:right w:val="single" w:sz="4" w:space="0" w:color="auto"/>
            </w:tcBorders>
            <w:shd w:val="clear" w:color="auto" w:fill="FFCCFF"/>
            <w:vAlign w:val="center"/>
            <w:hideMark/>
          </w:tcPr>
          <w:p w14:paraId="1F951563" w14:textId="77777777" w:rsidR="00BF497A" w:rsidRPr="00001266" w:rsidRDefault="00BF497A" w:rsidP="00C65F1A">
            <w:pPr>
              <w:rPr>
                <w:sz w:val="18"/>
                <w:szCs w:val="18"/>
              </w:rPr>
            </w:pPr>
            <w:r w:rsidRPr="00001266">
              <w:rPr>
                <w:sz w:val="18"/>
                <w:szCs w:val="18"/>
              </w:rPr>
              <w:t> </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356233F5" w14:textId="77777777" w:rsidR="00BF497A" w:rsidRPr="00001266" w:rsidRDefault="00BF497A"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1370124D" w14:textId="77777777" w:rsidR="00BF497A" w:rsidRPr="00001266" w:rsidRDefault="00BF497A" w:rsidP="00C65F1A">
            <w:pPr>
              <w:rPr>
                <w:sz w:val="18"/>
                <w:szCs w:val="18"/>
              </w:rPr>
            </w:pPr>
            <w:r w:rsidRPr="00001266">
              <w:rPr>
                <w:sz w:val="18"/>
                <w:szCs w:val="18"/>
              </w:rPr>
              <w:t>0</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4D7AD4B6" w14:textId="77777777" w:rsidR="00BF497A" w:rsidRPr="00001266" w:rsidRDefault="00BF497A" w:rsidP="00C65F1A">
            <w:pPr>
              <w:rPr>
                <w:sz w:val="18"/>
                <w:szCs w:val="18"/>
              </w:rPr>
            </w:pPr>
            <w:r w:rsidRPr="00001266">
              <w:rPr>
                <w:sz w:val="18"/>
                <w:szCs w:val="18"/>
              </w:rPr>
              <w:t>0</w:t>
            </w:r>
          </w:p>
        </w:tc>
        <w:tc>
          <w:tcPr>
            <w:tcW w:w="435" w:type="dxa"/>
            <w:gridSpan w:val="3"/>
            <w:tcBorders>
              <w:top w:val="nil"/>
              <w:left w:val="nil"/>
              <w:bottom w:val="single" w:sz="4" w:space="0" w:color="auto"/>
              <w:right w:val="single" w:sz="4" w:space="0" w:color="auto"/>
            </w:tcBorders>
            <w:shd w:val="clear" w:color="auto" w:fill="auto"/>
            <w:vAlign w:val="center"/>
            <w:hideMark/>
          </w:tcPr>
          <w:p w14:paraId="7C3F218E" w14:textId="77777777" w:rsidR="00BF497A" w:rsidRPr="00001266" w:rsidRDefault="00BF497A" w:rsidP="00C65F1A">
            <w:pPr>
              <w:rPr>
                <w:sz w:val="18"/>
                <w:szCs w:val="18"/>
              </w:rPr>
            </w:pPr>
            <w:r w:rsidRPr="00001266">
              <w:rPr>
                <w:sz w:val="18"/>
                <w:szCs w:val="18"/>
              </w:rPr>
              <w:t> </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1CF743D1"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54F16CE3" w14:textId="77777777" w:rsidR="00BF497A" w:rsidRPr="00001266" w:rsidRDefault="00BF497A" w:rsidP="00C65F1A">
            <w:pPr>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4CEB10A3"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70EA24B0" w14:textId="77777777" w:rsidR="00BF497A" w:rsidRPr="00001266" w:rsidRDefault="00BF497A" w:rsidP="00C65F1A">
            <w:pPr>
              <w:rPr>
                <w:sz w:val="18"/>
                <w:szCs w:val="18"/>
              </w:rPr>
            </w:pPr>
            <w:r w:rsidRPr="00001266">
              <w:rPr>
                <w:sz w:val="18"/>
                <w:szCs w:val="18"/>
              </w:rPr>
              <w:t>1</w:t>
            </w:r>
          </w:p>
        </w:tc>
        <w:tc>
          <w:tcPr>
            <w:tcW w:w="548" w:type="dxa"/>
            <w:gridSpan w:val="2"/>
            <w:tcBorders>
              <w:top w:val="nil"/>
              <w:left w:val="nil"/>
              <w:bottom w:val="single" w:sz="4" w:space="0" w:color="auto"/>
              <w:right w:val="single" w:sz="4" w:space="0" w:color="auto"/>
            </w:tcBorders>
            <w:shd w:val="clear" w:color="auto" w:fill="auto"/>
            <w:vAlign w:val="center"/>
            <w:hideMark/>
          </w:tcPr>
          <w:p w14:paraId="618E6E38"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302744F8" w14:textId="77777777" w:rsidR="00BF497A" w:rsidRPr="00001266" w:rsidRDefault="00BF497A" w:rsidP="00C65F1A">
            <w:pPr>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6D8DA3C6" w14:textId="77777777" w:rsidR="00BF497A" w:rsidRPr="00001266" w:rsidRDefault="00BF497A" w:rsidP="00C65F1A">
            <w:pPr>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6DD0E048" w14:textId="77777777" w:rsidR="00BF497A" w:rsidRPr="00001266" w:rsidRDefault="00BF497A" w:rsidP="00C65F1A">
            <w:pPr>
              <w:rPr>
                <w:sz w:val="18"/>
                <w:szCs w:val="18"/>
              </w:rPr>
            </w:pPr>
            <w:r w:rsidRPr="00001266">
              <w:rPr>
                <w:sz w:val="18"/>
                <w:szCs w:val="18"/>
              </w:rPr>
              <w:t>1</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01392604" w14:textId="77777777" w:rsidR="00BF497A" w:rsidRPr="00001266" w:rsidRDefault="00BF497A"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87424AC" w14:textId="77777777" w:rsidR="00BF497A" w:rsidRPr="00001266" w:rsidRDefault="00BF497A" w:rsidP="00C65F1A">
            <w:pPr>
              <w:rPr>
                <w:sz w:val="18"/>
                <w:szCs w:val="18"/>
              </w:rPr>
            </w:pPr>
            <w:r w:rsidRPr="00001266">
              <w:rPr>
                <w:sz w:val="18"/>
                <w:szCs w:val="18"/>
              </w:rPr>
              <w:t>34</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6AAF9D52" w14:textId="77777777" w:rsidR="00BF497A" w:rsidRPr="00001266" w:rsidRDefault="00BF497A" w:rsidP="00C65F1A">
            <w:pPr>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6E333907" w14:textId="77777777" w:rsidR="00BF497A" w:rsidRPr="00001266" w:rsidRDefault="00BF497A" w:rsidP="00C65F1A">
            <w:pPr>
              <w:rPr>
                <w:sz w:val="18"/>
                <w:szCs w:val="18"/>
              </w:rPr>
            </w:pPr>
            <w:r w:rsidRPr="00001266">
              <w:rPr>
                <w:sz w:val="18"/>
                <w:szCs w:val="18"/>
              </w:rPr>
              <w:t>2</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3E1FA8CB" w14:textId="77777777" w:rsidR="00BF497A" w:rsidRPr="00001266" w:rsidRDefault="00BF497A" w:rsidP="00C65F1A">
            <w:pPr>
              <w:rPr>
                <w:sz w:val="18"/>
                <w:szCs w:val="18"/>
              </w:rPr>
            </w:pPr>
            <w:r w:rsidRPr="00001266">
              <w:rPr>
                <w:sz w:val="18"/>
                <w:szCs w:val="18"/>
              </w:rPr>
              <w:t>0</w:t>
            </w:r>
          </w:p>
        </w:tc>
        <w:tc>
          <w:tcPr>
            <w:tcW w:w="663" w:type="dxa"/>
            <w:gridSpan w:val="2"/>
            <w:tcBorders>
              <w:top w:val="nil"/>
              <w:left w:val="nil"/>
              <w:bottom w:val="single" w:sz="4" w:space="0" w:color="auto"/>
              <w:right w:val="single" w:sz="4" w:space="0" w:color="auto"/>
            </w:tcBorders>
            <w:shd w:val="clear" w:color="auto" w:fill="auto"/>
            <w:vAlign w:val="center"/>
            <w:hideMark/>
          </w:tcPr>
          <w:p w14:paraId="5F9B5946" w14:textId="77777777" w:rsidR="00BF497A" w:rsidRPr="00001266" w:rsidRDefault="00BF497A" w:rsidP="00C65F1A">
            <w:pPr>
              <w:rPr>
                <w:sz w:val="18"/>
                <w:szCs w:val="18"/>
              </w:rPr>
            </w:pPr>
            <w:r w:rsidRPr="00001266">
              <w:rPr>
                <w:sz w:val="18"/>
                <w:szCs w:val="18"/>
              </w:rPr>
              <w:t>68</w:t>
            </w:r>
          </w:p>
        </w:tc>
        <w:tc>
          <w:tcPr>
            <w:tcW w:w="567" w:type="dxa"/>
            <w:gridSpan w:val="2"/>
            <w:tcBorders>
              <w:top w:val="nil"/>
              <w:left w:val="nil"/>
              <w:bottom w:val="single" w:sz="4" w:space="0" w:color="auto"/>
              <w:right w:val="single" w:sz="4" w:space="0" w:color="auto"/>
            </w:tcBorders>
            <w:shd w:val="clear" w:color="auto" w:fill="auto"/>
            <w:vAlign w:val="center"/>
            <w:hideMark/>
          </w:tcPr>
          <w:p w14:paraId="65BCB0FD" w14:textId="77777777" w:rsidR="00BF497A" w:rsidRPr="00001266" w:rsidRDefault="00BF497A" w:rsidP="00C65F1A">
            <w:pPr>
              <w:rPr>
                <w:sz w:val="18"/>
                <w:szCs w:val="18"/>
              </w:rPr>
            </w:pPr>
            <w:r w:rsidRPr="00001266">
              <w:rPr>
                <w:sz w:val="18"/>
                <w:szCs w:val="18"/>
              </w:rPr>
              <w:t>0</w:t>
            </w:r>
          </w:p>
        </w:tc>
      </w:tr>
      <w:tr w:rsidR="00A505ED" w:rsidRPr="00E75B33" w14:paraId="14771617" w14:textId="77777777" w:rsidTr="00A505ED">
        <w:trPr>
          <w:trHeight w:val="290"/>
        </w:trPr>
        <w:tc>
          <w:tcPr>
            <w:tcW w:w="1560" w:type="dxa"/>
            <w:vMerge w:val="restart"/>
            <w:tcBorders>
              <w:top w:val="nil"/>
              <w:left w:val="single" w:sz="4" w:space="0" w:color="auto"/>
              <w:right w:val="single" w:sz="4" w:space="0" w:color="auto"/>
            </w:tcBorders>
            <w:shd w:val="clear" w:color="auto" w:fill="auto"/>
            <w:hideMark/>
          </w:tcPr>
          <w:p w14:paraId="05F5CF2A" w14:textId="77777777" w:rsidR="00A505ED" w:rsidRPr="00A505ED" w:rsidRDefault="00A505ED" w:rsidP="00C65F1A">
            <w:pPr>
              <w:rPr>
                <w:sz w:val="18"/>
                <w:szCs w:val="18"/>
              </w:rPr>
            </w:pPr>
            <w:r w:rsidRPr="00A505ED">
              <w:rPr>
                <w:sz w:val="18"/>
                <w:szCs w:val="18"/>
              </w:rPr>
              <w:t>Учебные курсы</w:t>
            </w:r>
          </w:p>
        </w:tc>
        <w:tc>
          <w:tcPr>
            <w:tcW w:w="1701" w:type="dxa"/>
            <w:gridSpan w:val="3"/>
            <w:tcBorders>
              <w:top w:val="nil"/>
              <w:left w:val="nil"/>
              <w:bottom w:val="single" w:sz="4" w:space="0" w:color="auto"/>
              <w:right w:val="nil"/>
            </w:tcBorders>
            <w:shd w:val="clear" w:color="auto" w:fill="auto"/>
            <w:hideMark/>
          </w:tcPr>
          <w:p w14:paraId="42193DB9" w14:textId="77777777" w:rsidR="00A505ED" w:rsidRPr="00A505ED" w:rsidRDefault="00A505ED" w:rsidP="00C65F1A">
            <w:pPr>
              <w:rPr>
                <w:sz w:val="18"/>
                <w:szCs w:val="18"/>
              </w:rPr>
            </w:pPr>
            <w:r w:rsidRPr="00A505ED">
              <w:rPr>
                <w:sz w:val="18"/>
                <w:szCs w:val="18"/>
              </w:rPr>
              <w:t>Путешествие в мир английского языка</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5D61B646" w14:textId="77777777" w:rsidR="00A505ED" w:rsidRPr="00001266" w:rsidRDefault="00A505ED" w:rsidP="00C65F1A">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089A93FE" w14:textId="77777777" w:rsidR="00A505ED" w:rsidRPr="00001266" w:rsidRDefault="00A505ED" w:rsidP="00C65F1A">
            <w:pPr>
              <w:rPr>
                <w:sz w:val="18"/>
                <w:szCs w:val="18"/>
              </w:rPr>
            </w:pPr>
            <w:r w:rsidRPr="00001266">
              <w:rPr>
                <w:sz w:val="18"/>
                <w:szCs w:val="18"/>
              </w:rPr>
              <w:t>1</w:t>
            </w:r>
          </w:p>
        </w:tc>
        <w:tc>
          <w:tcPr>
            <w:tcW w:w="674" w:type="dxa"/>
            <w:gridSpan w:val="2"/>
            <w:tcBorders>
              <w:top w:val="nil"/>
              <w:left w:val="nil"/>
              <w:bottom w:val="single" w:sz="4" w:space="0" w:color="auto"/>
              <w:right w:val="single" w:sz="4" w:space="0" w:color="auto"/>
            </w:tcBorders>
            <w:shd w:val="clear" w:color="000000" w:fill="auto"/>
            <w:vAlign w:val="center"/>
            <w:hideMark/>
          </w:tcPr>
          <w:p w14:paraId="2D2C34B7" w14:textId="77777777" w:rsidR="00A505ED" w:rsidRPr="00001266" w:rsidRDefault="00A505ED" w:rsidP="00C65F1A">
            <w:pPr>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13EF2839" w14:textId="77777777" w:rsidR="00A505ED" w:rsidRPr="00001266" w:rsidRDefault="00A505ED" w:rsidP="00C65F1A">
            <w:pPr>
              <w:rPr>
                <w:sz w:val="18"/>
                <w:szCs w:val="18"/>
              </w:rPr>
            </w:pPr>
            <w:r w:rsidRPr="00001266">
              <w:rPr>
                <w:sz w:val="18"/>
                <w:szCs w:val="18"/>
              </w:rPr>
              <w:t>34</w:t>
            </w:r>
          </w:p>
        </w:tc>
        <w:tc>
          <w:tcPr>
            <w:tcW w:w="565" w:type="dxa"/>
            <w:gridSpan w:val="2"/>
            <w:tcBorders>
              <w:top w:val="nil"/>
              <w:left w:val="nil"/>
              <w:bottom w:val="single" w:sz="4" w:space="0" w:color="auto"/>
              <w:right w:val="single" w:sz="4" w:space="0" w:color="auto"/>
            </w:tcBorders>
            <w:shd w:val="clear" w:color="auto" w:fill="FFCCFF"/>
            <w:vAlign w:val="center"/>
            <w:hideMark/>
          </w:tcPr>
          <w:p w14:paraId="58E6E115" w14:textId="77777777" w:rsidR="00A505ED" w:rsidRPr="00001266" w:rsidRDefault="00A505ED" w:rsidP="00C65F1A">
            <w:pPr>
              <w:rPr>
                <w:sz w:val="18"/>
                <w:szCs w:val="18"/>
              </w:rPr>
            </w:pPr>
            <w:r w:rsidRPr="00001266">
              <w:rPr>
                <w:sz w:val="18"/>
                <w:szCs w:val="18"/>
              </w:rPr>
              <w:t> </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2C55BC52" w14:textId="77777777" w:rsidR="00A505ED" w:rsidRPr="00001266" w:rsidRDefault="00A505ED" w:rsidP="00C65F1A">
            <w:pPr>
              <w:rPr>
                <w:sz w:val="18"/>
                <w:szCs w:val="18"/>
              </w:rPr>
            </w:pPr>
          </w:p>
        </w:tc>
        <w:tc>
          <w:tcPr>
            <w:tcW w:w="659" w:type="dxa"/>
            <w:gridSpan w:val="2"/>
            <w:tcBorders>
              <w:top w:val="nil"/>
              <w:left w:val="nil"/>
              <w:bottom w:val="single" w:sz="4" w:space="0" w:color="auto"/>
              <w:right w:val="single" w:sz="4" w:space="0" w:color="auto"/>
            </w:tcBorders>
            <w:shd w:val="clear" w:color="auto" w:fill="FFCCFF"/>
            <w:vAlign w:val="center"/>
            <w:hideMark/>
          </w:tcPr>
          <w:p w14:paraId="70265986" w14:textId="77777777" w:rsidR="00A505ED" w:rsidRPr="00001266" w:rsidRDefault="00A505ED" w:rsidP="00C65F1A">
            <w:pPr>
              <w:rPr>
                <w:sz w:val="18"/>
                <w:szCs w:val="18"/>
              </w:rPr>
            </w:pP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0A454B51" w14:textId="77777777" w:rsidR="00A505ED" w:rsidRPr="00001266" w:rsidRDefault="00A505ED" w:rsidP="00C65F1A">
            <w:pPr>
              <w:rPr>
                <w:sz w:val="18"/>
                <w:szCs w:val="18"/>
              </w:rPr>
            </w:pPr>
          </w:p>
        </w:tc>
        <w:tc>
          <w:tcPr>
            <w:tcW w:w="435" w:type="dxa"/>
            <w:gridSpan w:val="3"/>
            <w:tcBorders>
              <w:top w:val="nil"/>
              <w:left w:val="nil"/>
              <w:bottom w:val="single" w:sz="4" w:space="0" w:color="auto"/>
              <w:right w:val="single" w:sz="4" w:space="0" w:color="auto"/>
            </w:tcBorders>
            <w:shd w:val="clear" w:color="auto" w:fill="auto"/>
            <w:vAlign w:val="center"/>
            <w:hideMark/>
          </w:tcPr>
          <w:p w14:paraId="1F67099E" w14:textId="77777777" w:rsidR="00A505ED" w:rsidRPr="00001266" w:rsidRDefault="00A505ED" w:rsidP="00C65F1A">
            <w:pPr>
              <w:rPr>
                <w:sz w:val="18"/>
                <w:szCs w:val="18"/>
              </w:rPr>
            </w:pPr>
            <w:r w:rsidRPr="00001266">
              <w:rPr>
                <w:sz w:val="18"/>
                <w:szCs w:val="18"/>
              </w:rPr>
              <w:t> </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4EE8A5CC" w14:textId="77777777" w:rsidR="00A505ED" w:rsidRPr="00001266" w:rsidRDefault="00A505ED"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4E2D742D" w14:textId="77777777" w:rsidR="00A505ED" w:rsidRPr="00001266" w:rsidRDefault="00A505ED" w:rsidP="00C65F1A">
            <w:pPr>
              <w:rPr>
                <w:sz w:val="18"/>
                <w:szCs w:val="18"/>
              </w:rPr>
            </w:pPr>
            <w:r w:rsidRPr="00001266">
              <w:rPr>
                <w:sz w:val="18"/>
                <w:szCs w:val="18"/>
              </w:rPr>
              <w:t> </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40CEBFDC" w14:textId="77777777" w:rsidR="00A505ED" w:rsidRPr="00001266" w:rsidRDefault="00A505ED" w:rsidP="00C65F1A">
            <w:pPr>
              <w:rPr>
                <w:sz w:val="18"/>
                <w:szCs w:val="18"/>
              </w:rPr>
            </w:pPr>
            <w:r w:rsidRPr="00001266">
              <w:rPr>
                <w:sz w:val="18"/>
                <w:szCs w:val="18"/>
              </w:rPr>
              <w:t> </w:t>
            </w:r>
          </w:p>
        </w:tc>
        <w:tc>
          <w:tcPr>
            <w:tcW w:w="443" w:type="dxa"/>
            <w:gridSpan w:val="3"/>
            <w:tcBorders>
              <w:top w:val="nil"/>
              <w:left w:val="nil"/>
              <w:bottom w:val="single" w:sz="4" w:space="0" w:color="auto"/>
              <w:right w:val="single" w:sz="4" w:space="0" w:color="auto"/>
            </w:tcBorders>
            <w:shd w:val="clear" w:color="auto" w:fill="auto"/>
            <w:vAlign w:val="center"/>
            <w:hideMark/>
          </w:tcPr>
          <w:p w14:paraId="56A328C5" w14:textId="77777777" w:rsidR="00A505ED" w:rsidRPr="00001266" w:rsidRDefault="00A505ED" w:rsidP="00C65F1A">
            <w:pPr>
              <w:rPr>
                <w:sz w:val="18"/>
                <w:szCs w:val="18"/>
              </w:rPr>
            </w:pPr>
            <w:r w:rsidRPr="00001266">
              <w:rPr>
                <w:sz w:val="18"/>
                <w:szCs w:val="18"/>
              </w:rPr>
              <w:t> </w:t>
            </w:r>
          </w:p>
        </w:tc>
        <w:tc>
          <w:tcPr>
            <w:tcW w:w="548" w:type="dxa"/>
            <w:gridSpan w:val="2"/>
            <w:tcBorders>
              <w:top w:val="nil"/>
              <w:left w:val="nil"/>
              <w:bottom w:val="single" w:sz="4" w:space="0" w:color="auto"/>
              <w:right w:val="single" w:sz="4" w:space="0" w:color="auto"/>
            </w:tcBorders>
            <w:shd w:val="clear" w:color="auto" w:fill="auto"/>
            <w:vAlign w:val="center"/>
            <w:hideMark/>
          </w:tcPr>
          <w:p w14:paraId="4C600334" w14:textId="77777777" w:rsidR="00A505ED" w:rsidRPr="00001266" w:rsidRDefault="00A505ED"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1A67C27A" w14:textId="77777777" w:rsidR="00A505ED" w:rsidRPr="00001266" w:rsidRDefault="00A505ED" w:rsidP="00C65F1A">
            <w:pPr>
              <w:rPr>
                <w:sz w:val="18"/>
                <w:szCs w:val="18"/>
              </w:rPr>
            </w:pPr>
            <w:r w:rsidRPr="00001266">
              <w:rPr>
                <w:sz w:val="18"/>
                <w:szCs w:val="18"/>
              </w:rPr>
              <w:t> </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199C7AF8" w14:textId="77777777" w:rsidR="00A505ED" w:rsidRPr="00001266" w:rsidRDefault="00A505ED" w:rsidP="00C65F1A">
            <w:pPr>
              <w:rPr>
                <w:sz w:val="18"/>
                <w:szCs w:val="18"/>
              </w:rPr>
            </w:pPr>
            <w:r w:rsidRPr="00001266">
              <w:rPr>
                <w:sz w:val="18"/>
                <w:szCs w:val="18"/>
              </w:rPr>
              <w:t> </w:t>
            </w:r>
          </w:p>
        </w:tc>
        <w:tc>
          <w:tcPr>
            <w:tcW w:w="443" w:type="dxa"/>
            <w:gridSpan w:val="3"/>
            <w:tcBorders>
              <w:top w:val="nil"/>
              <w:left w:val="nil"/>
              <w:bottom w:val="single" w:sz="4" w:space="0" w:color="auto"/>
              <w:right w:val="single" w:sz="4" w:space="0" w:color="auto"/>
            </w:tcBorders>
            <w:shd w:val="clear" w:color="auto" w:fill="auto"/>
            <w:vAlign w:val="center"/>
            <w:hideMark/>
          </w:tcPr>
          <w:p w14:paraId="23263BDC" w14:textId="77777777" w:rsidR="00A505ED" w:rsidRPr="00001266" w:rsidRDefault="00A505ED" w:rsidP="00C65F1A">
            <w:pPr>
              <w:rPr>
                <w:sz w:val="18"/>
                <w:szCs w:val="18"/>
              </w:rPr>
            </w:pPr>
            <w:r w:rsidRPr="00001266">
              <w:rPr>
                <w:sz w:val="18"/>
                <w:szCs w:val="18"/>
              </w:rPr>
              <w:t> </w:t>
            </w: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0CD33081" w14:textId="77777777" w:rsidR="00A505ED" w:rsidRPr="00001266" w:rsidRDefault="00A505ED" w:rsidP="00C65F1A">
            <w:pPr>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CF88694" w14:textId="77777777" w:rsidR="00A505ED" w:rsidRPr="00001266" w:rsidRDefault="00A505ED" w:rsidP="00C65F1A">
            <w:pPr>
              <w:rPr>
                <w:sz w:val="18"/>
                <w:szCs w:val="18"/>
              </w:rPr>
            </w:pPr>
            <w:r w:rsidRPr="00001266">
              <w:rPr>
                <w:sz w:val="18"/>
                <w:szCs w:val="18"/>
              </w:rPr>
              <w:t> </w:t>
            </w: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054F9AB6" w14:textId="77777777" w:rsidR="00A505ED" w:rsidRPr="00001266" w:rsidRDefault="00A505ED" w:rsidP="00C65F1A">
            <w:pPr>
              <w:rPr>
                <w:sz w:val="18"/>
                <w:szCs w:val="18"/>
              </w:rPr>
            </w:pPr>
            <w:r w:rsidRPr="00001266">
              <w:rPr>
                <w:sz w:val="18"/>
                <w:szCs w:val="18"/>
              </w:rPr>
              <w:t> </w:t>
            </w:r>
          </w:p>
        </w:tc>
        <w:tc>
          <w:tcPr>
            <w:tcW w:w="517" w:type="dxa"/>
            <w:gridSpan w:val="2"/>
            <w:tcBorders>
              <w:top w:val="nil"/>
              <w:left w:val="nil"/>
              <w:bottom w:val="single" w:sz="4" w:space="0" w:color="auto"/>
              <w:right w:val="single" w:sz="4" w:space="0" w:color="auto"/>
            </w:tcBorders>
            <w:shd w:val="clear" w:color="auto" w:fill="auto"/>
            <w:vAlign w:val="center"/>
            <w:hideMark/>
          </w:tcPr>
          <w:p w14:paraId="59EEDB68" w14:textId="77777777" w:rsidR="00A505ED" w:rsidRPr="00001266" w:rsidRDefault="00A505ED" w:rsidP="00C65F1A">
            <w:pPr>
              <w:rPr>
                <w:sz w:val="18"/>
                <w:szCs w:val="18"/>
              </w:rPr>
            </w:pPr>
            <w:r w:rsidRPr="00001266">
              <w:rPr>
                <w:sz w:val="18"/>
                <w:szCs w:val="18"/>
              </w:rPr>
              <w:t> </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3B6413D3" w14:textId="77777777" w:rsidR="00A505ED" w:rsidRPr="00001266" w:rsidRDefault="00A505ED" w:rsidP="00C65F1A">
            <w:pPr>
              <w:rPr>
                <w:sz w:val="18"/>
                <w:szCs w:val="18"/>
              </w:rPr>
            </w:pPr>
            <w:r>
              <w:rPr>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095966D7" w14:textId="77777777" w:rsidR="00A505ED" w:rsidRPr="00001266" w:rsidRDefault="00A505ED" w:rsidP="00C65F1A">
            <w:pPr>
              <w:rPr>
                <w:sz w:val="18"/>
                <w:szCs w:val="18"/>
              </w:rPr>
            </w:pPr>
            <w:r w:rsidRPr="00001266">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45CAE9C5" w14:textId="77777777" w:rsidR="00A505ED" w:rsidRPr="00001266" w:rsidRDefault="00A505ED" w:rsidP="00C65F1A">
            <w:pPr>
              <w:rPr>
                <w:sz w:val="18"/>
                <w:szCs w:val="18"/>
              </w:rPr>
            </w:pPr>
            <w:r>
              <w:rPr>
                <w:sz w:val="18"/>
                <w:szCs w:val="18"/>
              </w:rPr>
              <w:t>34</w:t>
            </w:r>
          </w:p>
        </w:tc>
      </w:tr>
      <w:tr w:rsidR="00A505ED" w:rsidRPr="00E75B33" w14:paraId="5A10B597" w14:textId="77777777" w:rsidTr="00A505ED">
        <w:trPr>
          <w:trHeight w:val="225"/>
        </w:trPr>
        <w:tc>
          <w:tcPr>
            <w:tcW w:w="1560" w:type="dxa"/>
            <w:vMerge/>
            <w:tcBorders>
              <w:left w:val="single" w:sz="4" w:space="0" w:color="auto"/>
              <w:right w:val="single" w:sz="4" w:space="0" w:color="auto"/>
            </w:tcBorders>
            <w:vAlign w:val="center"/>
            <w:hideMark/>
          </w:tcPr>
          <w:p w14:paraId="37973CEF" w14:textId="77777777" w:rsidR="00A505ED" w:rsidRPr="00001266" w:rsidRDefault="00A505ED" w:rsidP="00C65F1A">
            <w:pPr>
              <w:rPr>
                <w:sz w:val="18"/>
                <w:szCs w:val="18"/>
              </w:rPr>
            </w:pPr>
          </w:p>
        </w:tc>
        <w:tc>
          <w:tcPr>
            <w:tcW w:w="1701" w:type="dxa"/>
            <w:gridSpan w:val="3"/>
            <w:tcBorders>
              <w:top w:val="nil"/>
              <w:left w:val="nil"/>
              <w:bottom w:val="single" w:sz="4" w:space="0" w:color="auto"/>
              <w:right w:val="nil"/>
            </w:tcBorders>
            <w:shd w:val="clear" w:color="auto" w:fill="auto"/>
            <w:hideMark/>
          </w:tcPr>
          <w:p w14:paraId="400968BA" w14:textId="77777777" w:rsidR="00A505ED" w:rsidRPr="00A505ED" w:rsidRDefault="00A505ED" w:rsidP="00C65F1A">
            <w:pPr>
              <w:rPr>
                <w:sz w:val="18"/>
                <w:szCs w:val="18"/>
              </w:rPr>
            </w:pPr>
            <w:r w:rsidRPr="00A505ED">
              <w:rPr>
                <w:sz w:val="18"/>
                <w:szCs w:val="18"/>
              </w:rPr>
              <w:t> Школа безопасности</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4403817C" w14:textId="77777777" w:rsidR="00A505ED" w:rsidRPr="00001266" w:rsidRDefault="00A505ED" w:rsidP="00C65F1A">
            <w:pPr>
              <w:rPr>
                <w:sz w:val="18"/>
                <w:szCs w:val="18"/>
              </w:rPr>
            </w:pPr>
            <w:r w:rsidRPr="00001266">
              <w:rPr>
                <w:sz w:val="18"/>
                <w:szCs w:val="18"/>
              </w:rPr>
              <w:t> </w:t>
            </w: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558B4AB0" w14:textId="77777777" w:rsidR="00A505ED" w:rsidRPr="00001266" w:rsidRDefault="00A505ED" w:rsidP="00C65F1A">
            <w:pPr>
              <w:rPr>
                <w:sz w:val="18"/>
                <w:szCs w:val="18"/>
              </w:rPr>
            </w:pPr>
            <w:r w:rsidRPr="00001266">
              <w:rPr>
                <w:sz w:val="18"/>
                <w:szCs w:val="18"/>
              </w:rPr>
              <w:t> </w:t>
            </w:r>
            <w:r>
              <w:rPr>
                <w:sz w:val="18"/>
                <w:szCs w:val="18"/>
              </w:rPr>
              <w:t>1</w:t>
            </w:r>
          </w:p>
        </w:tc>
        <w:tc>
          <w:tcPr>
            <w:tcW w:w="674" w:type="dxa"/>
            <w:gridSpan w:val="2"/>
            <w:tcBorders>
              <w:top w:val="nil"/>
              <w:left w:val="nil"/>
              <w:bottom w:val="single" w:sz="4" w:space="0" w:color="auto"/>
              <w:right w:val="single" w:sz="4" w:space="0" w:color="auto"/>
            </w:tcBorders>
            <w:shd w:val="clear" w:color="000000" w:fill="auto"/>
            <w:vAlign w:val="center"/>
            <w:hideMark/>
          </w:tcPr>
          <w:p w14:paraId="5BBD1734" w14:textId="77777777" w:rsidR="00A505ED" w:rsidRPr="00001266" w:rsidRDefault="00A505ED" w:rsidP="00C65F1A">
            <w:pPr>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00301ADC" w14:textId="77777777" w:rsidR="00A505ED" w:rsidRPr="00001266" w:rsidRDefault="00A505ED" w:rsidP="00C65F1A">
            <w:pPr>
              <w:rPr>
                <w:sz w:val="18"/>
                <w:szCs w:val="18"/>
              </w:rPr>
            </w:pPr>
            <w:r>
              <w:rPr>
                <w:sz w:val="18"/>
                <w:szCs w:val="18"/>
              </w:rPr>
              <w:t>34</w:t>
            </w:r>
            <w:r w:rsidRPr="00001266">
              <w:rPr>
                <w:sz w:val="18"/>
                <w:szCs w:val="18"/>
              </w:rPr>
              <w:t> </w:t>
            </w:r>
          </w:p>
        </w:tc>
        <w:tc>
          <w:tcPr>
            <w:tcW w:w="565" w:type="dxa"/>
            <w:gridSpan w:val="2"/>
            <w:tcBorders>
              <w:top w:val="nil"/>
              <w:left w:val="nil"/>
              <w:bottom w:val="single" w:sz="4" w:space="0" w:color="auto"/>
              <w:right w:val="single" w:sz="4" w:space="0" w:color="auto"/>
            </w:tcBorders>
            <w:shd w:val="clear" w:color="auto" w:fill="FFCCFF"/>
            <w:vAlign w:val="center"/>
            <w:hideMark/>
          </w:tcPr>
          <w:p w14:paraId="50830BCA" w14:textId="77777777" w:rsidR="00A505ED" w:rsidRPr="00001266" w:rsidRDefault="00A505ED" w:rsidP="00C65F1A">
            <w:pPr>
              <w:rPr>
                <w:sz w:val="18"/>
                <w:szCs w:val="18"/>
              </w:rPr>
            </w:pPr>
            <w:r w:rsidRPr="00001266">
              <w:rPr>
                <w:sz w:val="18"/>
                <w:szCs w:val="18"/>
              </w:rPr>
              <w:t> </w:t>
            </w: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4E68221E" w14:textId="77777777" w:rsidR="00A505ED" w:rsidRPr="00001266" w:rsidRDefault="00A505ED" w:rsidP="00C65F1A">
            <w:pPr>
              <w:rPr>
                <w:sz w:val="18"/>
                <w:szCs w:val="18"/>
              </w:rPr>
            </w:pPr>
            <w:r w:rsidRPr="00001266">
              <w:rPr>
                <w:sz w:val="18"/>
                <w:szCs w:val="18"/>
              </w:rPr>
              <w:t> </w:t>
            </w:r>
          </w:p>
        </w:tc>
        <w:tc>
          <w:tcPr>
            <w:tcW w:w="659" w:type="dxa"/>
            <w:gridSpan w:val="2"/>
            <w:tcBorders>
              <w:top w:val="nil"/>
              <w:left w:val="nil"/>
              <w:bottom w:val="single" w:sz="4" w:space="0" w:color="auto"/>
              <w:right w:val="single" w:sz="4" w:space="0" w:color="auto"/>
            </w:tcBorders>
            <w:shd w:val="clear" w:color="auto" w:fill="FFCCFF"/>
            <w:vAlign w:val="center"/>
            <w:hideMark/>
          </w:tcPr>
          <w:p w14:paraId="0BF1CA0B" w14:textId="77777777" w:rsidR="00A505ED" w:rsidRPr="00001266" w:rsidRDefault="00A505ED" w:rsidP="00C65F1A">
            <w:pPr>
              <w:rPr>
                <w:sz w:val="18"/>
                <w:szCs w:val="18"/>
              </w:rPr>
            </w:pPr>
            <w:r w:rsidRPr="00001266">
              <w:rPr>
                <w:sz w:val="18"/>
                <w:szCs w:val="18"/>
              </w:rPr>
              <w:t> </w:t>
            </w: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55E0C61C" w14:textId="77777777" w:rsidR="00A505ED" w:rsidRPr="00001266" w:rsidRDefault="00A505ED" w:rsidP="00C65F1A">
            <w:pPr>
              <w:rPr>
                <w:sz w:val="18"/>
                <w:szCs w:val="18"/>
              </w:rPr>
            </w:pPr>
            <w:r w:rsidRPr="00001266">
              <w:rPr>
                <w:sz w:val="18"/>
                <w:szCs w:val="18"/>
              </w:rPr>
              <w:t> </w:t>
            </w:r>
          </w:p>
        </w:tc>
        <w:tc>
          <w:tcPr>
            <w:tcW w:w="435" w:type="dxa"/>
            <w:gridSpan w:val="3"/>
            <w:tcBorders>
              <w:top w:val="nil"/>
              <w:left w:val="nil"/>
              <w:bottom w:val="single" w:sz="4" w:space="0" w:color="auto"/>
              <w:right w:val="single" w:sz="4" w:space="0" w:color="auto"/>
            </w:tcBorders>
            <w:shd w:val="clear" w:color="auto" w:fill="auto"/>
            <w:vAlign w:val="center"/>
            <w:hideMark/>
          </w:tcPr>
          <w:p w14:paraId="2B1D1044" w14:textId="77777777" w:rsidR="00A505ED" w:rsidRPr="00001266" w:rsidRDefault="00A505ED" w:rsidP="00C65F1A">
            <w:pPr>
              <w:rPr>
                <w:sz w:val="18"/>
                <w:szCs w:val="18"/>
              </w:rPr>
            </w:pPr>
            <w:r w:rsidRPr="00001266">
              <w:rPr>
                <w:sz w:val="18"/>
                <w:szCs w:val="18"/>
              </w:rPr>
              <w:t> </w:t>
            </w: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1505D05B" w14:textId="77777777" w:rsidR="00A505ED" w:rsidRPr="00001266" w:rsidRDefault="00A505ED" w:rsidP="00C65F1A">
            <w:pPr>
              <w:rPr>
                <w:sz w:val="18"/>
                <w:szCs w:val="18"/>
              </w:rPr>
            </w:pPr>
          </w:p>
        </w:tc>
        <w:tc>
          <w:tcPr>
            <w:tcW w:w="617" w:type="dxa"/>
            <w:gridSpan w:val="3"/>
            <w:tcBorders>
              <w:top w:val="nil"/>
              <w:left w:val="nil"/>
              <w:bottom w:val="single" w:sz="4" w:space="0" w:color="auto"/>
              <w:right w:val="single" w:sz="4" w:space="0" w:color="auto"/>
            </w:tcBorders>
            <w:shd w:val="clear" w:color="auto" w:fill="auto"/>
            <w:vAlign w:val="center"/>
            <w:hideMark/>
          </w:tcPr>
          <w:p w14:paraId="1B16E9C2" w14:textId="77777777" w:rsidR="00A505ED" w:rsidRPr="00001266" w:rsidRDefault="00A505ED" w:rsidP="00C65F1A">
            <w:pPr>
              <w:rPr>
                <w:sz w:val="18"/>
                <w:szCs w:val="18"/>
              </w:rPr>
            </w:pP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591281E1" w14:textId="77777777" w:rsidR="00A505ED" w:rsidRPr="00001266" w:rsidRDefault="00A505ED" w:rsidP="00C65F1A">
            <w:pPr>
              <w:rPr>
                <w:sz w:val="18"/>
                <w:szCs w:val="18"/>
              </w:rPr>
            </w:pPr>
          </w:p>
        </w:tc>
        <w:tc>
          <w:tcPr>
            <w:tcW w:w="443" w:type="dxa"/>
            <w:gridSpan w:val="3"/>
            <w:tcBorders>
              <w:top w:val="nil"/>
              <w:left w:val="nil"/>
              <w:bottom w:val="single" w:sz="4" w:space="0" w:color="auto"/>
              <w:right w:val="single" w:sz="4" w:space="0" w:color="auto"/>
            </w:tcBorders>
            <w:shd w:val="clear" w:color="auto" w:fill="auto"/>
            <w:vAlign w:val="center"/>
            <w:hideMark/>
          </w:tcPr>
          <w:p w14:paraId="360D7CBD" w14:textId="77777777" w:rsidR="00A505ED" w:rsidRPr="00001266" w:rsidRDefault="00A505ED" w:rsidP="00C65F1A">
            <w:pPr>
              <w:rPr>
                <w:sz w:val="18"/>
                <w:szCs w:val="18"/>
              </w:rPr>
            </w:pPr>
          </w:p>
        </w:tc>
        <w:tc>
          <w:tcPr>
            <w:tcW w:w="548" w:type="dxa"/>
            <w:gridSpan w:val="2"/>
            <w:tcBorders>
              <w:top w:val="nil"/>
              <w:left w:val="nil"/>
              <w:bottom w:val="single" w:sz="4" w:space="0" w:color="auto"/>
              <w:right w:val="single" w:sz="4" w:space="0" w:color="auto"/>
            </w:tcBorders>
            <w:shd w:val="clear" w:color="auto" w:fill="auto"/>
            <w:vAlign w:val="center"/>
            <w:hideMark/>
          </w:tcPr>
          <w:p w14:paraId="3E773CFF" w14:textId="77777777" w:rsidR="00A505ED" w:rsidRPr="00001266" w:rsidRDefault="00A505ED" w:rsidP="00C65F1A">
            <w:pPr>
              <w:rPr>
                <w:sz w:val="18"/>
                <w:szCs w:val="18"/>
              </w:rPr>
            </w:pP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7F6BD069" w14:textId="77777777" w:rsidR="00A505ED" w:rsidRPr="00001266" w:rsidRDefault="00A505ED" w:rsidP="00C65F1A">
            <w:pPr>
              <w:rPr>
                <w:sz w:val="18"/>
                <w:szCs w:val="18"/>
              </w:rPr>
            </w:pP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66273AD0" w14:textId="77777777" w:rsidR="00A505ED" w:rsidRPr="00001266" w:rsidRDefault="00A505ED" w:rsidP="00C65F1A">
            <w:pPr>
              <w:rPr>
                <w:sz w:val="18"/>
                <w:szCs w:val="18"/>
              </w:rPr>
            </w:pPr>
          </w:p>
        </w:tc>
        <w:tc>
          <w:tcPr>
            <w:tcW w:w="443" w:type="dxa"/>
            <w:gridSpan w:val="3"/>
            <w:tcBorders>
              <w:top w:val="nil"/>
              <w:left w:val="nil"/>
              <w:bottom w:val="single" w:sz="4" w:space="0" w:color="auto"/>
              <w:right w:val="single" w:sz="4" w:space="0" w:color="auto"/>
            </w:tcBorders>
            <w:shd w:val="clear" w:color="auto" w:fill="auto"/>
            <w:vAlign w:val="center"/>
            <w:hideMark/>
          </w:tcPr>
          <w:p w14:paraId="0A082258" w14:textId="77777777" w:rsidR="00A505ED" w:rsidRPr="00001266" w:rsidRDefault="00A505ED" w:rsidP="00C65F1A">
            <w:pPr>
              <w:rPr>
                <w:sz w:val="18"/>
                <w:szCs w:val="18"/>
              </w:rPr>
            </w:pP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751A4935" w14:textId="77777777" w:rsidR="00A505ED" w:rsidRPr="00001266" w:rsidRDefault="00A505ED" w:rsidP="00C65F1A">
            <w:pPr>
              <w:rPr>
                <w:sz w:val="18"/>
                <w:szCs w:val="18"/>
              </w:rPr>
            </w:pPr>
          </w:p>
        </w:tc>
        <w:tc>
          <w:tcPr>
            <w:tcW w:w="617" w:type="dxa"/>
            <w:gridSpan w:val="3"/>
            <w:tcBorders>
              <w:top w:val="nil"/>
              <w:left w:val="nil"/>
              <w:bottom w:val="single" w:sz="4" w:space="0" w:color="auto"/>
              <w:right w:val="single" w:sz="4" w:space="0" w:color="auto"/>
            </w:tcBorders>
            <w:shd w:val="clear" w:color="auto" w:fill="auto"/>
            <w:vAlign w:val="center"/>
            <w:hideMark/>
          </w:tcPr>
          <w:p w14:paraId="0C775BC9" w14:textId="77777777" w:rsidR="00A505ED" w:rsidRPr="00001266" w:rsidRDefault="00A505ED" w:rsidP="00C65F1A">
            <w:pPr>
              <w:rPr>
                <w:sz w:val="18"/>
                <w:szCs w:val="18"/>
              </w:rPr>
            </w:pP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5A08E64A" w14:textId="77777777" w:rsidR="00A505ED" w:rsidRPr="00001266" w:rsidRDefault="00A505ED" w:rsidP="00C65F1A">
            <w:pPr>
              <w:rPr>
                <w:sz w:val="18"/>
                <w:szCs w:val="18"/>
              </w:rPr>
            </w:pPr>
          </w:p>
        </w:tc>
        <w:tc>
          <w:tcPr>
            <w:tcW w:w="517" w:type="dxa"/>
            <w:gridSpan w:val="2"/>
            <w:tcBorders>
              <w:top w:val="nil"/>
              <w:left w:val="nil"/>
              <w:bottom w:val="single" w:sz="4" w:space="0" w:color="auto"/>
              <w:right w:val="single" w:sz="4" w:space="0" w:color="auto"/>
            </w:tcBorders>
            <w:shd w:val="clear" w:color="auto" w:fill="auto"/>
            <w:vAlign w:val="center"/>
            <w:hideMark/>
          </w:tcPr>
          <w:p w14:paraId="22778E89" w14:textId="77777777" w:rsidR="00A505ED" w:rsidRPr="00001266" w:rsidRDefault="00A505ED" w:rsidP="00C65F1A">
            <w:pPr>
              <w:rPr>
                <w:sz w:val="18"/>
                <w:szCs w:val="18"/>
              </w:rPr>
            </w:pP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5FA3D597" w14:textId="77777777" w:rsidR="00A505ED" w:rsidRPr="00001266" w:rsidRDefault="00A505ED" w:rsidP="00C65F1A">
            <w:pPr>
              <w:rPr>
                <w:sz w:val="18"/>
                <w:szCs w:val="18"/>
              </w:rPr>
            </w:pPr>
            <w:r>
              <w:rPr>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2B45E80F" w14:textId="77777777" w:rsidR="00A505ED" w:rsidRPr="00001266" w:rsidRDefault="00A505ED" w:rsidP="00C65F1A">
            <w:pP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hideMark/>
          </w:tcPr>
          <w:p w14:paraId="33E45800" w14:textId="77777777" w:rsidR="00A505ED" w:rsidRPr="00001266" w:rsidRDefault="00A505ED" w:rsidP="00C65F1A">
            <w:pPr>
              <w:rPr>
                <w:sz w:val="18"/>
                <w:szCs w:val="18"/>
              </w:rPr>
            </w:pPr>
            <w:r>
              <w:rPr>
                <w:sz w:val="18"/>
                <w:szCs w:val="18"/>
              </w:rPr>
              <w:t>34</w:t>
            </w:r>
          </w:p>
        </w:tc>
      </w:tr>
      <w:tr w:rsidR="00A505ED" w:rsidRPr="00E75B33" w14:paraId="3A902448" w14:textId="77777777" w:rsidTr="00A505ED">
        <w:trPr>
          <w:trHeight w:val="225"/>
        </w:trPr>
        <w:tc>
          <w:tcPr>
            <w:tcW w:w="1560" w:type="dxa"/>
            <w:vMerge/>
            <w:tcBorders>
              <w:left w:val="single" w:sz="4" w:space="0" w:color="auto"/>
              <w:right w:val="single" w:sz="4" w:space="0" w:color="auto"/>
            </w:tcBorders>
            <w:vAlign w:val="center"/>
            <w:hideMark/>
          </w:tcPr>
          <w:p w14:paraId="4E134788" w14:textId="77777777" w:rsidR="00A505ED" w:rsidRPr="00001266" w:rsidRDefault="00A505ED" w:rsidP="00C65F1A">
            <w:pPr>
              <w:rPr>
                <w:sz w:val="18"/>
                <w:szCs w:val="18"/>
              </w:rPr>
            </w:pPr>
          </w:p>
        </w:tc>
        <w:tc>
          <w:tcPr>
            <w:tcW w:w="1701" w:type="dxa"/>
            <w:gridSpan w:val="3"/>
            <w:tcBorders>
              <w:top w:val="nil"/>
              <w:left w:val="nil"/>
              <w:bottom w:val="single" w:sz="4" w:space="0" w:color="auto"/>
              <w:right w:val="nil"/>
            </w:tcBorders>
            <w:shd w:val="clear" w:color="auto" w:fill="auto"/>
            <w:hideMark/>
          </w:tcPr>
          <w:p w14:paraId="54AC18E7" w14:textId="77777777" w:rsidR="00A505ED" w:rsidRPr="00A505ED" w:rsidRDefault="00A505ED" w:rsidP="00C65F1A">
            <w:pPr>
              <w:rPr>
                <w:sz w:val="18"/>
                <w:szCs w:val="18"/>
              </w:rPr>
            </w:pPr>
            <w:r w:rsidRPr="00A505ED">
              <w:rPr>
                <w:sz w:val="18"/>
                <w:szCs w:val="18"/>
              </w:rPr>
              <w:t xml:space="preserve">Мир изобразительного </w:t>
            </w:r>
            <w:r w:rsidRPr="00A505ED">
              <w:rPr>
                <w:sz w:val="18"/>
                <w:szCs w:val="18"/>
              </w:rPr>
              <w:lastRenderedPageBreak/>
              <w:t>искусства</w:t>
            </w:r>
          </w:p>
        </w:tc>
        <w:tc>
          <w:tcPr>
            <w:tcW w:w="443" w:type="dxa"/>
            <w:gridSpan w:val="2"/>
            <w:tcBorders>
              <w:top w:val="nil"/>
              <w:left w:val="single" w:sz="4" w:space="0" w:color="auto"/>
              <w:bottom w:val="single" w:sz="4" w:space="0" w:color="auto"/>
              <w:right w:val="single" w:sz="4" w:space="0" w:color="auto"/>
            </w:tcBorders>
            <w:shd w:val="clear" w:color="000000" w:fill="auto"/>
            <w:vAlign w:val="center"/>
            <w:hideMark/>
          </w:tcPr>
          <w:p w14:paraId="6944305B" w14:textId="77777777" w:rsidR="00A505ED" w:rsidRPr="00001266" w:rsidRDefault="00A505ED" w:rsidP="00C65F1A">
            <w:pPr>
              <w:rPr>
                <w:sz w:val="18"/>
                <w:szCs w:val="18"/>
              </w:rPr>
            </w:pPr>
          </w:p>
        </w:tc>
        <w:tc>
          <w:tcPr>
            <w:tcW w:w="584" w:type="dxa"/>
            <w:gridSpan w:val="3"/>
            <w:tcBorders>
              <w:top w:val="nil"/>
              <w:left w:val="nil"/>
              <w:bottom w:val="single" w:sz="4" w:space="0" w:color="auto"/>
              <w:right w:val="single" w:sz="4" w:space="0" w:color="auto"/>
            </w:tcBorders>
            <w:shd w:val="clear" w:color="000000" w:fill="auto"/>
            <w:noWrap/>
            <w:vAlign w:val="center"/>
            <w:hideMark/>
          </w:tcPr>
          <w:p w14:paraId="77FFF61C" w14:textId="77777777" w:rsidR="00A505ED" w:rsidRPr="00001266" w:rsidRDefault="00A505ED" w:rsidP="00C65F1A">
            <w:pPr>
              <w:rPr>
                <w:sz w:val="18"/>
                <w:szCs w:val="18"/>
              </w:rPr>
            </w:pPr>
          </w:p>
        </w:tc>
        <w:tc>
          <w:tcPr>
            <w:tcW w:w="674" w:type="dxa"/>
            <w:gridSpan w:val="2"/>
            <w:tcBorders>
              <w:top w:val="nil"/>
              <w:left w:val="nil"/>
              <w:bottom w:val="single" w:sz="4" w:space="0" w:color="auto"/>
              <w:right w:val="single" w:sz="4" w:space="0" w:color="auto"/>
            </w:tcBorders>
            <w:shd w:val="clear" w:color="000000" w:fill="auto"/>
            <w:vAlign w:val="center"/>
            <w:hideMark/>
          </w:tcPr>
          <w:p w14:paraId="31919552" w14:textId="77777777" w:rsidR="00A505ED" w:rsidRPr="00001266" w:rsidRDefault="00A505ED" w:rsidP="00C65F1A">
            <w:pPr>
              <w:rPr>
                <w:sz w:val="18"/>
                <w:szCs w:val="18"/>
              </w:rPr>
            </w:pPr>
          </w:p>
        </w:tc>
        <w:tc>
          <w:tcPr>
            <w:tcW w:w="709" w:type="dxa"/>
            <w:gridSpan w:val="2"/>
            <w:tcBorders>
              <w:top w:val="nil"/>
              <w:left w:val="nil"/>
              <w:bottom w:val="single" w:sz="4" w:space="0" w:color="auto"/>
              <w:right w:val="single" w:sz="4" w:space="0" w:color="auto"/>
            </w:tcBorders>
            <w:shd w:val="clear" w:color="000000" w:fill="auto"/>
            <w:noWrap/>
            <w:vAlign w:val="center"/>
            <w:hideMark/>
          </w:tcPr>
          <w:p w14:paraId="391A3C16" w14:textId="77777777" w:rsidR="00A505ED" w:rsidRPr="00001266" w:rsidRDefault="00A505ED" w:rsidP="00C65F1A">
            <w:pPr>
              <w:rPr>
                <w:sz w:val="18"/>
                <w:szCs w:val="18"/>
              </w:rPr>
            </w:pPr>
          </w:p>
        </w:tc>
        <w:tc>
          <w:tcPr>
            <w:tcW w:w="565" w:type="dxa"/>
            <w:gridSpan w:val="2"/>
            <w:tcBorders>
              <w:top w:val="nil"/>
              <w:left w:val="nil"/>
              <w:bottom w:val="single" w:sz="4" w:space="0" w:color="auto"/>
              <w:right w:val="single" w:sz="4" w:space="0" w:color="auto"/>
            </w:tcBorders>
            <w:shd w:val="clear" w:color="auto" w:fill="FFCCFF"/>
            <w:vAlign w:val="center"/>
            <w:hideMark/>
          </w:tcPr>
          <w:p w14:paraId="3E7FF4E7" w14:textId="77777777" w:rsidR="00A505ED" w:rsidRPr="00001266" w:rsidRDefault="00A505ED" w:rsidP="00C65F1A">
            <w:pPr>
              <w:rPr>
                <w:sz w:val="18"/>
                <w:szCs w:val="18"/>
              </w:rPr>
            </w:pPr>
          </w:p>
        </w:tc>
        <w:tc>
          <w:tcPr>
            <w:tcW w:w="531" w:type="dxa"/>
            <w:gridSpan w:val="2"/>
            <w:tcBorders>
              <w:top w:val="nil"/>
              <w:left w:val="nil"/>
              <w:bottom w:val="single" w:sz="4" w:space="0" w:color="auto"/>
              <w:right w:val="single" w:sz="4" w:space="0" w:color="auto"/>
            </w:tcBorders>
            <w:shd w:val="clear" w:color="auto" w:fill="FFCCFF"/>
            <w:noWrap/>
            <w:vAlign w:val="center"/>
            <w:hideMark/>
          </w:tcPr>
          <w:p w14:paraId="4DE324BF" w14:textId="77777777" w:rsidR="00A505ED" w:rsidRPr="00001266" w:rsidRDefault="00A505ED" w:rsidP="00C65F1A">
            <w:pPr>
              <w:rPr>
                <w:sz w:val="18"/>
                <w:szCs w:val="18"/>
              </w:rPr>
            </w:pPr>
            <w:r>
              <w:rPr>
                <w:sz w:val="18"/>
                <w:szCs w:val="18"/>
              </w:rPr>
              <w:t>1</w:t>
            </w:r>
          </w:p>
        </w:tc>
        <w:tc>
          <w:tcPr>
            <w:tcW w:w="659" w:type="dxa"/>
            <w:gridSpan w:val="2"/>
            <w:tcBorders>
              <w:top w:val="nil"/>
              <w:left w:val="nil"/>
              <w:bottom w:val="single" w:sz="4" w:space="0" w:color="auto"/>
              <w:right w:val="single" w:sz="4" w:space="0" w:color="auto"/>
            </w:tcBorders>
            <w:shd w:val="clear" w:color="auto" w:fill="FFCCFF"/>
            <w:vAlign w:val="center"/>
            <w:hideMark/>
          </w:tcPr>
          <w:p w14:paraId="1E05A3A2" w14:textId="77777777" w:rsidR="00A505ED" w:rsidRPr="00001266" w:rsidRDefault="00A505ED" w:rsidP="00C65F1A">
            <w:pPr>
              <w:rPr>
                <w:sz w:val="18"/>
                <w:szCs w:val="18"/>
              </w:rPr>
            </w:pPr>
          </w:p>
        </w:tc>
        <w:tc>
          <w:tcPr>
            <w:tcW w:w="580" w:type="dxa"/>
            <w:gridSpan w:val="2"/>
            <w:tcBorders>
              <w:top w:val="nil"/>
              <w:left w:val="nil"/>
              <w:bottom w:val="single" w:sz="4" w:space="0" w:color="auto"/>
              <w:right w:val="single" w:sz="4" w:space="0" w:color="auto"/>
            </w:tcBorders>
            <w:shd w:val="clear" w:color="auto" w:fill="FFCCFF"/>
            <w:noWrap/>
            <w:vAlign w:val="center"/>
            <w:hideMark/>
          </w:tcPr>
          <w:p w14:paraId="59633513" w14:textId="77777777" w:rsidR="00A505ED" w:rsidRPr="00001266" w:rsidRDefault="00A505ED" w:rsidP="00C65F1A">
            <w:pPr>
              <w:rPr>
                <w:sz w:val="18"/>
                <w:szCs w:val="18"/>
              </w:rPr>
            </w:pPr>
            <w:r>
              <w:rPr>
                <w:sz w:val="18"/>
                <w:szCs w:val="18"/>
              </w:rPr>
              <w:t>34</w:t>
            </w:r>
          </w:p>
        </w:tc>
        <w:tc>
          <w:tcPr>
            <w:tcW w:w="435" w:type="dxa"/>
            <w:gridSpan w:val="3"/>
            <w:tcBorders>
              <w:top w:val="nil"/>
              <w:left w:val="nil"/>
              <w:bottom w:val="single" w:sz="4" w:space="0" w:color="auto"/>
              <w:right w:val="single" w:sz="4" w:space="0" w:color="auto"/>
            </w:tcBorders>
            <w:shd w:val="clear" w:color="auto" w:fill="auto"/>
            <w:vAlign w:val="center"/>
            <w:hideMark/>
          </w:tcPr>
          <w:p w14:paraId="4DF7EEB8" w14:textId="77777777" w:rsidR="00A505ED" w:rsidRPr="00001266" w:rsidRDefault="00A505ED" w:rsidP="00C65F1A">
            <w:pPr>
              <w:rPr>
                <w:sz w:val="18"/>
                <w:szCs w:val="18"/>
              </w:rPr>
            </w:pPr>
          </w:p>
        </w:tc>
        <w:tc>
          <w:tcPr>
            <w:tcW w:w="592" w:type="dxa"/>
            <w:gridSpan w:val="3"/>
            <w:tcBorders>
              <w:top w:val="nil"/>
              <w:left w:val="nil"/>
              <w:bottom w:val="single" w:sz="4" w:space="0" w:color="auto"/>
              <w:right w:val="single" w:sz="4" w:space="0" w:color="auto"/>
            </w:tcBorders>
            <w:shd w:val="clear" w:color="auto" w:fill="auto"/>
            <w:noWrap/>
            <w:vAlign w:val="center"/>
            <w:hideMark/>
          </w:tcPr>
          <w:p w14:paraId="3B8DFA5C" w14:textId="77777777" w:rsidR="00A505ED" w:rsidRPr="00001266" w:rsidRDefault="00A505ED" w:rsidP="00C65F1A">
            <w:pPr>
              <w:rPr>
                <w:sz w:val="18"/>
                <w:szCs w:val="18"/>
              </w:rPr>
            </w:pPr>
          </w:p>
        </w:tc>
        <w:tc>
          <w:tcPr>
            <w:tcW w:w="617" w:type="dxa"/>
            <w:gridSpan w:val="3"/>
            <w:tcBorders>
              <w:top w:val="nil"/>
              <w:left w:val="nil"/>
              <w:bottom w:val="single" w:sz="4" w:space="0" w:color="auto"/>
              <w:right w:val="single" w:sz="4" w:space="0" w:color="auto"/>
            </w:tcBorders>
            <w:shd w:val="clear" w:color="auto" w:fill="auto"/>
            <w:vAlign w:val="center"/>
            <w:hideMark/>
          </w:tcPr>
          <w:p w14:paraId="50CA7C61" w14:textId="77777777" w:rsidR="00A505ED" w:rsidRPr="00001266" w:rsidRDefault="00A505ED" w:rsidP="00C65F1A">
            <w:pPr>
              <w:rPr>
                <w:sz w:val="18"/>
                <w:szCs w:val="18"/>
              </w:rPr>
            </w:pP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31270BB" w14:textId="77777777" w:rsidR="00A505ED" w:rsidRPr="00001266" w:rsidRDefault="00A505ED" w:rsidP="00C65F1A">
            <w:pPr>
              <w:rPr>
                <w:sz w:val="18"/>
                <w:szCs w:val="18"/>
              </w:rPr>
            </w:pPr>
          </w:p>
        </w:tc>
        <w:tc>
          <w:tcPr>
            <w:tcW w:w="443" w:type="dxa"/>
            <w:gridSpan w:val="3"/>
            <w:tcBorders>
              <w:top w:val="nil"/>
              <w:left w:val="nil"/>
              <w:bottom w:val="single" w:sz="4" w:space="0" w:color="auto"/>
              <w:right w:val="single" w:sz="4" w:space="0" w:color="auto"/>
            </w:tcBorders>
            <w:shd w:val="clear" w:color="auto" w:fill="auto"/>
            <w:vAlign w:val="center"/>
            <w:hideMark/>
          </w:tcPr>
          <w:p w14:paraId="757B6117" w14:textId="77777777" w:rsidR="00A505ED" w:rsidRPr="00001266" w:rsidRDefault="00A505ED" w:rsidP="00C65F1A">
            <w:pPr>
              <w:rPr>
                <w:sz w:val="18"/>
                <w:szCs w:val="18"/>
              </w:rPr>
            </w:pPr>
          </w:p>
        </w:tc>
        <w:tc>
          <w:tcPr>
            <w:tcW w:w="548" w:type="dxa"/>
            <w:gridSpan w:val="2"/>
            <w:tcBorders>
              <w:top w:val="nil"/>
              <w:left w:val="nil"/>
              <w:bottom w:val="single" w:sz="4" w:space="0" w:color="auto"/>
              <w:right w:val="single" w:sz="4" w:space="0" w:color="auto"/>
            </w:tcBorders>
            <w:shd w:val="clear" w:color="auto" w:fill="auto"/>
            <w:vAlign w:val="center"/>
            <w:hideMark/>
          </w:tcPr>
          <w:p w14:paraId="1948A12D" w14:textId="77777777" w:rsidR="00A505ED" w:rsidRPr="00001266" w:rsidRDefault="00A505ED" w:rsidP="00C65F1A">
            <w:pPr>
              <w:rPr>
                <w:sz w:val="18"/>
                <w:szCs w:val="18"/>
              </w:rPr>
            </w:pP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125C0275" w14:textId="77777777" w:rsidR="00A505ED" w:rsidRPr="00001266" w:rsidRDefault="00A505ED" w:rsidP="00C65F1A">
            <w:pPr>
              <w:rPr>
                <w:sz w:val="18"/>
                <w:szCs w:val="18"/>
              </w:rPr>
            </w:pP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6ED70470" w14:textId="77777777" w:rsidR="00A505ED" w:rsidRPr="00001266" w:rsidRDefault="00A505ED" w:rsidP="00C65F1A">
            <w:pPr>
              <w:rPr>
                <w:sz w:val="18"/>
                <w:szCs w:val="18"/>
              </w:rPr>
            </w:pPr>
          </w:p>
        </w:tc>
        <w:tc>
          <w:tcPr>
            <w:tcW w:w="443" w:type="dxa"/>
            <w:gridSpan w:val="3"/>
            <w:tcBorders>
              <w:top w:val="nil"/>
              <w:left w:val="nil"/>
              <w:bottom w:val="single" w:sz="4" w:space="0" w:color="auto"/>
              <w:right w:val="single" w:sz="4" w:space="0" w:color="auto"/>
            </w:tcBorders>
            <w:shd w:val="clear" w:color="auto" w:fill="auto"/>
            <w:vAlign w:val="center"/>
            <w:hideMark/>
          </w:tcPr>
          <w:p w14:paraId="49D236E5" w14:textId="77777777" w:rsidR="00A505ED" w:rsidRPr="00001266" w:rsidRDefault="00A505ED" w:rsidP="00C65F1A">
            <w:pPr>
              <w:rPr>
                <w:sz w:val="18"/>
                <w:szCs w:val="18"/>
              </w:rPr>
            </w:pPr>
          </w:p>
        </w:tc>
        <w:tc>
          <w:tcPr>
            <w:tcW w:w="545" w:type="dxa"/>
            <w:gridSpan w:val="3"/>
            <w:tcBorders>
              <w:top w:val="nil"/>
              <w:left w:val="nil"/>
              <w:bottom w:val="single" w:sz="4" w:space="0" w:color="auto"/>
              <w:right w:val="single" w:sz="4" w:space="0" w:color="auto"/>
            </w:tcBorders>
            <w:shd w:val="clear" w:color="auto" w:fill="auto"/>
            <w:noWrap/>
            <w:vAlign w:val="center"/>
            <w:hideMark/>
          </w:tcPr>
          <w:p w14:paraId="2090D2EC" w14:textId="77777777" w:rsidR="00A505ED" w:rsidRPr="00001266" w:rsidRDefault="00A505ED" w:rsidP="00C65F1A">
            <w:pPr>
              <w:rPr>
                <w:sz w:val="18"/>
                <w:szCs w:val="18"/>
              </w:rPr>
            </w:pPr>
          </w:p>
        </w:tc>
        <w:tc>
          <w:tcPr>
            <w:tcW w:w="617" w:type="dxa"/>
            <w:gridSpan w:val="3"/>
            <w:tcBorders>
              <w:top w:val="nil"/>
              <w:left w:val="nil"/>
              <w:bottom w:val="single" w:sz="4" w:space="0" w:color="auto"/>
              <w:right w:val="single" w:sz="4" w:space="0" w:color="auto"/>
            </w:tcBorders>
            <w:shd w:val="clear" w:color="auto" w:fill="auto"/>
            <w:vAlign w:val="center"/>
            <w:hideMark/>
          </w:tcPr>
          <w:p w14:paraId="6EF87881" w14:textId="77777777" w:rsidR="00A505ED" w:rsidRPr="00001266" w:rsidRDefault="00A505ED" w:rsidP="00C65F1A">
            <w:pPr>
              <w:rPr>
                <w:sz w:val="18"/>
                <w:szCs w:val="18"/>
              </w:rPr>
            </w:pPr>
          </w:p>
        </w:tc>
        <w:tc>
          <w:tcPr>
            <w:tcW w:w="412" w:type="dxa"/>
            <w:gridSpan w:val="2"/>
            <w:tcBorders>
              <w:top w:val="nil"/>
              <w:left w:val="nil"/>
              <w:bottom w:val="single" w:sz="4" w:space="0" w:color="auto"/>
              <w:right w:val="single" w:sz="4" w:space="0" w:color="auto"/>
            </w:tcBorders>
            <w:shd w:val="clear" w:color="auto" w:fill="auto"/>
            <w:noWrap/>
            <w:vAlign w:val="center"/>
            <w:hideMark/>
          </w:tcPr>
          <w:p w14:paraId="4D33E5B9" w14:textId="77777777" w:rsidR="00A505ED" w:rsidRPr="00001266" w:rsidRDefault="00A505ED" w:rsidP="00C65F1A">
            <w:pPr>
              <w:rPr>
                <w:sz w:val="18"/>
                <w:szCs w:val="18"/>
              </w:rPr>
            </w:pPr>
          </w:p>
        </w:tc>
        <w:tc>
          <w:tcPr>
            <w:tcW w:w="517" w:type="dxa"/>
            <w:gridSpan w:val="2"/>
            <w:tcBorders>
              <w:top w:val="nil"/>
              <w:left w:val="nil"/>
              <w:bottom w:val="single" w:sz="4" w:space="0" w:color="auto"/>
              <w:right w:val="single" w:sz="4" w:space="0" w:color="auto"/>
            </w:tcBorders>
            <w:shd w:val="clear" w:color="auto" w:fill="auto"/>
            <w:vAlign w:val="center"/>
            <w:hideMark/>
          </w:tcPr>
          <w:p w14:paraId="5B00C398" w14:textId="77777777" w:rsidR="00A505ED" w:rsidRPr="00001266" w:rsidRDefault="00A505ED" w:rsidP="00C65F1A">
            <w:pPr>
              <w:rPr>
                <w:sz w:val="18"/>
                <w:szCs w:val="18"/>
              </w:rPr>
            </w:pP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475C92CF" w14:textId="77777777" w:rsidR="00A505ED" w:rsidRPr="00001266" w:rsidRDefault="00A505ED" w:rsidP="00C65F1A">
            <w:pPr>
              <w:rPr>
                <w:sz w:val="18"/>
                <w:szCs w:val="18"/>
              </w:rPr>
            </w:pPr>
            <w:r>
              <w:rPr>
                <w:sz w:val="18"/>
                <w:szCs w:val="18"/>
              </w:rPr>
              <w:t>1</w:t>
            </w:r>
          </w:p>
        </w:tc>
        <w:tc>
          <w:tcPr>
            <w:tcW w:w="663" w:type="dxa"/>
            <w:gridSpan w:val="2"/>
            <w:tcBorders>
              <w:top w:val="nil"/>
              <w:left w:val="nil"/>
              <w:bottom w:val="single" w:sz="4" w:space="0" w:color="auto"/>
              <w:right w:val="single" w:sz="4" w:space="0" w:color="auto"/>
            </w:tcBorders>
            <w:shd w:val="clear" w:color="auto" w:fill="auto"/>
            <w:vAlign w:val="center"/>
            <w:hideMark/>
          </w:tcPr>
          <w:p w14:paraId="4578DAF4" w14:textId="77777777" w:rsidR="00A505ED" w:rsidRPr="00001266" w:rsidRDefault="00A505ED" w:rsidP="00C65F1A">
            <w:pPr>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hideMark/>
          </w:tcPr>
          <w:p w14:paraId="48748E9E" w14:textId="77777777" w:rsidR="00A505ED" w:rsidRPr="00001266" w:rsidRDefault="00A505ED" w:rsidP="00C65F1A">
            <w:pPr>
              <w:rPr>
                <w:sz w:val="18"/>
                <w:szCs w:val="18"/>
              </w:rPr>
            </w:pPr>
            <w:r>
              <w:rPr>
                <w:sz w:val="18"/>
                <w:szCs w:val="18"/>
              </w:rPr>
              <w:t>34</w:t>
            </w:r>
          </w:p>
        </w:tc>
      </w:tr>
      <w:tr w:rsidR="001A2D7D" w:rsidRPr="00E75B33" w14:paraId="5169983D" w14:textId="77777777" w:rsidTr="00001266">
        <w:trPr>
          <w:trHeight w:val="270"/>
        </w:trPr>
        <w:tc>
          <w:tcPr>
            <w:tcW w:w="3261" w:type="dxa"/>
            <w:gridSpan w:val="4"/>
            <w:tcBorders>
              <w:top w:val="single" w:sz="4" w:space="0" w:color="auto"/>
              <w:left w:val="single" w:sz="4" w:space="0" w:color="auto"/>
              <w:bottom w:val="single" w:sz="4" w:space="0" w:color="auto"/>
              <w:right w:val="nil"/>
            </w:tcBorders>
            <w:shd w:val="clear" w:color="auto" w:fill="auto"/>
            <w:vAlign w:val="center"/>
            <w:hideMark/>
          </w:tcPr>
          <w:p w14:paraId="46CCB2AD" w14:textId="77777777" w:rsidR="00BF497A" w:rsidRPr="00001266" w:rsidRDefault="00BF497A" w:rsidP="00C65F1A">
            <w:pPr>
              <w:rPr>
                <w:sz w:val="18"/>
                <w:szCs w:val="18"/>
              </w:rPr>
            </w:pPr>
            <w:r w:rsidRPr="00001266">
              <w:rPr>
                <w:sz w:val="18"/>
                <w:szCs w:val="18"/>
              </w:rPr>
              <w:t>Всего:</w:t>
            </w:r>
          </w:p>
        </w:tc>
        <w:tc>
          <w:tcPr>
            <w:tcW w:w="443" w:type="dxa"/>
            <w:gridSpan w:val="2"/>
            <w:tcBorders>
              <w:top w:val="nil"/>
              <w:left w:val="single" w:sz="4" w:space="0" w:color="auto"/>
              <w:bottom w:val="single" w:sz="4" w:space="0" w:color="auto"/>
              <w:right w:val="single" w:sz="4" w:space="0" w:color="auto"/>
            </w:tcBorders>
            <w:shd w:val="clear" w:color="000000" w:fill="FFCCFF"/>
            <w:vAlign w:val="center"/>
            <w:hideMark/>
          </w:tcPr>
          <w:p w14:paraId="35EF6C7E" w14:textId="77777777" w:rsidR="00BF497A" w:rsidRPr="00001266" w:rsidRDefault="00BF497A" w:rsidP="00C65F1A">
            <w:pPr>
              <w:rPr>
                <w:sz w:val="18"/>
                <w:szCs w:val="18"/>
              </w:rPr>
            </w:pPr>
            <w:r w:rsidRPr="00001266">
              <w:rPr>
                <w:sz w:val="18"/>
                <w:szCs w:val="18"/>
              </w:rPr>
              <w:t>27</w:t>
            </w:r>
          </w:p>
        </w:tc>
        <w:tc>
          <w:tcPr>
            <w:tcW w:w="584" w:type="dxa"/>
            <w:gridSpan w:val="3"/>
            <w:tcBorders>
              <w:top w:val="nil"/>
              <w:left w:val="nil"/>
              <w:bottom w:val="single" w:sz="4" w:space="0" w:color="auto"/>
              <w:right w:val="single" w:sz="4" w:space="0" w:color="auto"/>
            </w:tcBorders>
            <w:shd w:val="clear" w:color="000000" w:fill="FFCCFF"/>
            <w:vAlign w:val="center"/>
            <w:hideMark/>
          </w:tcPr>
          <w:p w14:paraId="3D21E8DA" w14:textId="77777777" w:rsidR="00BF497A" w:rsidRPr="00001266" w:rsidRDefault="00BF497A" w:rsidP="00C65F1A">
            <w:pPr>
              <w:rPr>
                <w:sz w:val="18"/>
                <w:szCs w:val="18"/>
              </w:rPr>
            </w:pPr>
            <w:r w:rsidRPr="00001266">
              <w:rPr>
                <w:sz w:val="18"/>
                <w:szCs w:val="18"/>
              </w:rPr>
              <w:t>2</w:t>
            </w:r>
          </w:p>
        </w:tc>
        <w:tc>
          <w:tcPr>
            <w:tcW w:w="674" w:type="dxa"/>
            <w:gridSpan w:val="2"/>
            <w:tcBorders>
              <w:top w:val="nil"/>
              <w:left w:val="nil"/>
              <w:bottom w:val="single" w:sz="4" w:space="0" w:color="auto"/>
              <w:right w:val="single" w:sz="4" w:space="0" w:color="auto"/>
            </w:tcBorders>
            <w:shd w:val="clear" w:color="000000" w:fill="FFCCFF"/>
            <w:vAlign w:val="center"/>
            <w:hideMark/>
          </w:tcPr>
          <w:p w14:paraId="58EECD2F" w14:textId="77777777" w:rsidR="00BF497A" w:rsidRPr="00001266" w:rsidRDefault="00BF497A" w:rsidP="00C65F1A">
            <w:pPr>
              <w:rPr>
                <w:sz w:val="18"/>
                <w:szCs w:val="18"/>
              </w:rPr>
            </w:pPr>
            <w:r w:rsidRPr="00001266">
              <w:rPr>
                <w:sz w:val="18"/>
                <w:szCs w:val="18"/>
              </w:rPr>
              <w:t>918</w:t>
            </w:r>
          </w:p>
        </w:tc>
        <w:tc>
          <w:tcPr>
            <w:tcW w:w="709" w:type="dxa"/>
            <w:gridSpan w:val="2"/>
            <w:tcBorders>
              <w:top w:val="nil"/>
              <w:left w:val="nil"/>
              <w:bottom w:val="single" w:sz="4" w:space="0" w:color="auto"/>
              <w:right w:val="single" w:sz="4" w:space="0" w:color="auto"/>
            </w:tcBorders>
            <w:shd w:val="clear" w:color="000000" w:fill="FFCCFF"/>
            <w:vAlign w:val="center"/>
            <w:hideMark/>
          </w:tcPr>
          <w:p w14:paraId="5C4263AE" w14:textId="77777777" w:rsidR="00BF497A" w:rsidRPr="00001266" w:rsidRDefault="00BF497A" w:rsidP="00C65F1A">
            <w:pPr>
              <w:rPr>
                <w:sz w:val="18"/>
                <w:szCs w:val="18"/>
              </w:rPr>
            </w:pPr>
            <w:r w:rsidRPr="00001266">
              <w:rPr>
                <w:sz w:val="18"/>
                <w:szCs w:val="18"/>
              </w:rPr>
              <w:t>68</w:t>
            </w:r>
          </w:p>
        </w:tc>
        <w:tc>
          <w:tcPr>
            <w:tcW w:w="565" w:type="dxa"/>
            <w:gridSpan w:val="2"/>
            <w:tcBorders>
              <w:top w:val="nil"/>
              <w:left w:val="nil"/>
              <w:bottom w:val="single" w:sz="4" w:space="0" w:color="auto"/>
              <w:right w:val="single" w:sz="4" w:space="0" w:color="auto"/>
            </w:tcBorders>
            <w:shd w:val="clear" w:color="000000" w:fill="FFCCFF"/>
            <w:vAlign w:val="center"/>
            <w:hideMark/>
          </w:tcPr>
          <w:p w14:paraId="79F701B8" w14:textId="77777777" w:rsidR="00BF497A" w:rsidRPr="00001266" w:rsidRDefault="00BF497A" w:rsidP="00C65F1A">
            <w:pPr>
              <w:rPr>
                <w:sz w:val="18"/>
                <w:szCs w:val="18"/>
              </w:rPr>
            </w:pPr>
            <w:r w:rsidRPr="00001266">
              <w:rPr>
                <w:sz w:val="18"/>
                <w:szCs w:val="18"/>
              </w:rPr>
              <w:t>29</w:t>
            </w:r>
          </w:p>
        </w:tc>
        <w:tc>
          <w:tcPr>
            <w:tcW w:w="531" w:type="dxa"/>
            <w:gridSpan w:val="2"/>
            <w:tcBorders>
              <w:top w:val="nil"/>
              <w:left w:val="nil"/>
              <w:bottom w:val="single" w:sz="4" w:space="0" w:color="auto"/>
              <w:right w:val="single" w:sz="4" w:space="0" w:color="auto"/>
            </w:tcBorders>
            <w:shd w:val="clear" w:color="000000" w:fill="FFCCFF"/>
            <w:vAlign w:val="center"/>
            <w:hideMark/>
          </w:tcPr>
          <w:p w14:paraId="1409E52F" w14:textId="77777777" w:rsidR="00BF497A" w:rsidRPr="00001266" w:rsidRDefault="00BF497A" w:rsidP="00C65F1A">
            <w:pPr>
              <w:rPr>
                <w:sz w:val="18"/>
                <w:szCs w:val="18"/>
              </w:rPr>
            </w:pPr>
            <w:r w:rsidRPr="00001266">
              <w:rPr>
                <w:sz w:val="18"/>
                <w:szCs w:val="18"/>
              </w:rPr>
              <w:t>1</w:t>
            </w:r>
          </w:p>
        </w:tc>
        <w:tc>
          <w:tcPr>
            <w:tcW w:w="659" w:type="dxa"/>
            <w:gridSpan w:val="2"/>
            <w:tcBorders>
              <w:top w:val="nil"/>
              <w:left w:val="nil"/>
              <w:bottom w:val="single" w:sz="4" w:space="0" w:color="auto"/>
              <w:right w:val="single" w:sz="4" w:space="0" w:color="auto"/>
            </w:tcBorders>
            <w:shd w:val="clear" w:color="000000" w:fill="FFCCFF"/>
            <w:vAlign w:val="center"/>
            <w:hideMark/>
          </w:tcPr>
          <w:p w14:paraId="5AAA00EF" w14:textId="77777777" w:rsidR="00BF497A" w:rsidRPr="00001266" w:rsidRDefault="00BF497A" w:rsidP="00C65F1A">
            <w:pPr>
              <w:rPr>
                <w:sz w:val="18"/>
                <w:szCs w:val="18"/>
              </w:rPr>
            </w:pPr>
            <w:r w:rsidRPr="00001266">
              <w:rPr>
                <w:sz w:val="18"/>
                <w:szCs w:val="18"/>
              </w:rPr>
              <w:t>986</w:t>
            </w:r>
          </w:p>
        </w:tc>
        <w:tc>
          <w:tcPr>
            <w:tcW w:w="580" w:type="dxa"/>
            <w:gridSpan w:val="2"/>
            <w:tcBorders>
              <w:top w:val="nil"/>
              <w:left w:val="nil"/>
              <w:bottom w:val="single" w:sz="4" w:space="0" w:color="auto"/>
              <w:right w:val="single" w:sz="4" w:space="0" w:color="auto"/>
            </w:tcBorders>
            <w:shd w:val="clear" w:color="000000" w:fill="FFCCFF"/>
            <w:vAlign w:val="center"/>
            <w:hideMark/>
          </w:tcPr>
          <w:p w14:paraId="46F2A7E4" w14:textId="77777777" w:rsidR="00BF497A" w:rsidRPr="00001266" w:rsidRDefault="00BF497A" w:rsidP="00C65F1A">
            <w:pPr>
              <w:rPr>
                <w:sz w:val="18"/>
                <w:szCs w:val="18"/>
              </w:rPr>
            </w:pPr>
            <w:r w:rsidRPr="00001266">
              <w:rPr>
                <w:sz w:val="18"/>
                <w:szCs w:val="18"/>
              </w:rPr>
              <w:t>34</w:t>
            </w:r>
          </w:p>
        </w:tc>
        <w:tc>
          <w:tcPr>
            <w:tcW w:w="435" w:type="dxa"/>
            <w:gridSpan w:val="3"/>
            <w:tcBorders>
              <w:top w:val="nil"/>
              <w:left w:val="nil"/>
              <w:bottom w:val="single" w:sz="4" w:space="0" w:color="auto"/>
              <w:right w:val="single" w:sz="4" w:space="0" w:color="auto"/>
            </w:tcBorders>
            <w:shd w:val="clear" w:color="000000" w:fill="FFCCFF"/>
            <w:vAlign w:val="center"/>
            <w:hideMark/>
          </w:tcPr>
          <w:p w14:paraId="661FB236" w14:textId="77777777" w:rsidR="00BF497A" w:rsidRPr="00001266" w:rsidRDefault="00BF497A" w:rsidP="00C65F1A">
            <w:pPr>
              <w:rPr>
                <w:sz w:val="18"/>
                <w:szCs w:val="18"/>
              </w:rPr>
            </w:pPr>
            <w:r w:rsidRPr="00001266">
              <w:rPr>
                <w:sz w:val="18"/>
                <w:szCs w:val="18"/>
              </w:rPr>
              <w:t>30</w:t>
            </w:r>
          </w:p>
        </w:tc>
        <w:tc>
          <w:tcPr>
            <w:tcW w:w="592" w:type="dxa"/>
            <w:gridSpan w:val="3"/>
            <w:tcBorders>
              <w:top w:val="nil"/>
              <w:left w:val="nil"/>
              <w:bottom w:val="single" w:sz="4" w:space="0" w:color="auto"/>
              <w:right w:val="single" w:sz="4" w:space="0" w:color="auto"/>
            </w:tcBorders>
            <w:shd w:val="clear" w:color="000000" w:fill="FFCCFF"/>
            <w:vAlign w:val="center"/>
            <w:hideMark/>
          </w:tcPr>
          <w:p w14:paraId="6904C065" w14:textId="77777777" w:rsidR="00BF497A" w:rsidRPr="00001266" w:rsidRDefault="00BF497A" w:rsidP="00C65F1A">
            <w:pPr>
              <w:rPr>
                <w:sz w:val="18"/>
                <w:szCs w:val="18"/>
              </w:rPr>
            </w:pPr>
            <w:r w:rsidRPr="00001266">
              <w:rPr>
                <w:sz w:val="18"/>
                <w:szCs w:val="18"/>
              </w:rPr>
              <w:t>2</w:t>
            </w:r>
          </w:p>
        </w:tc>
        <w:tc>
          <w:tcPr>
            <w:tcW w:w="617" w:type="dxa"/>
            <w:gridSpan w:val="3"/>
            <w:tcBorders>
              <w:top w:val="nil"/>
              <w:left w:val="nil"/>
              <w:bottom w:val="single" w:sz="4" w:space="0" w:color="auto"/>
              <w:right w:val="single" w:sz="4" w:space="0" w:color="auto"/>
            </w:tcBorders>
            <w:shd w:val="clear" w:color="000000" w:fill="FFCCFF"/>
            <w:vAlign w:val="center"/>
            <w:hideMark/>
          </w:tcPr>
          <w:p w14:paraId="7655C96A" w14:textId="77777777" w:rsidR="00BF497A" w:rsidRPr="00001266" w:rsidRDefault="00BF497A" w:rsidP="00C65F1A">
            <w:pPr>
              <w:rPr>
                <w:sz w:val="18"/>
                <w:szCs w:val="18"/>
              </w:rPr>
            </w:pPr>
            <w:r w:rsidRPr="00001266">
              <w:rPr>
                <w:sz w:val="18"/>
                <w:szCs w:val="18"/>
              </w:rPr>
              <w:t>1020</w:t>
            </w:r>
          </w:p>
        </w:tc>
        <w:tc>
          <w:tcPr>
            <w:tcW w:w="521" w:type="dxa"/>
            <w:gridSpan w:val="2"/>
            <w:tcBorders>
              <w:top w:val="nil"/>
              <w:left w:val="nil"/>
              <w:bottom w:val="single" w:sz="4" w:space="0" w:color="auto"/>
              <w:right w:val="single" w:sz="4" w:space="0" w:color="auto"/>
            </w:tcBorders>
            <w:shd w:val="clear" w:color="000000" w:fill="FFCCFF"/>
            <w:vAlign w:val="center"/>
            <w:hideMark/>
          </w:tcPr>
          <w:p w14:paraId="541CE8D5" w14:textId="77777777" w:rsidR="00BF497A" w:rsidRPr="00001266" w:rsidRDefault="00BF497A" w:rsidP="00C65F1A">
            <w:pPr>
              <w:rPr>
                <w:sz w:val="18"/>
                <w:szCs w:val="18"/>
              </w:rPr>
            </w:pPr>
            <w:r w:rsidRPr="00001266">
              <w:rPr>
                <w:sz w:val="18"/>
                <w:szCs w:val="18"/>
              </w:rPr>
              <w:t>68</w:t>
            </w:r>
          </w:p>
        </w:tc>
        <w:tc>
          <w:tcPr>
            <w:tcW w:w="443" w:type="dxa"/>
            <w:gridSpan w:val="3"/>
            <w:tcBorders>
              <w:top w:val="nil"/>
              <w:left w:val="nil"/>
              <w:bottom w:val="single" w:sz="4" w:space="0" w:color="auto"/>
              <w:right w:val="single" w:sz="4" w:space="0" w:color="auto"/>
            </w:tcBorders>
            <w:shd w:val="clear" w:color="000000" w:fill="FFCCFF"/>
            <w:vAlign w:val="center"/>
            <w:hideMark/>
          </w:tcPr>
          <w:p w14:paraId="741D20FF" w14:textId="77777777" w:rsidR="00BF497A" w:rsidRPr="00001266" w:rsidRDefault="00BF497A" w:rsidP="00C65F1A">
            <w:pPr>
              <w:rPr>
                <w:sz w:val="18"/>
                <w:szCs w:val="18"/>
              </w:rPr>
            </w:pPr>
            <w:r w:rsidRPr="00001266">
              <w:rPr>
                <w:sz w:val="18"/>
                <w:szCs w:val="18"/>
              </w:rPr>
              <w:t>31</w:t>
            </w:r>
          </w:p>
        </w:tc>
        <w:tc>
          <w:tcPr>
            <w:tcW w:w="548" w:type="dxa"/>
            <w:gridSpan w:val="2"/>
            <w:tcBorders>
              <w:top w:val="nil"/>
              <w:left w:val="nil"/>
              <w:bottom w:val="single" w:sz="4" w:space="0" w:color="auto"/>
              <w:right w:val="single" w:sz="4" w:space="0" w:color="auto"/>
            </w:tcBorders>
            <w:shd w:val="clear" w:color="000000" w:fill="FFCCFF"/>
            <w:vAlign w:val="center"/>
            <w:hideMark/>
          </w:tcPr>
          <w:p w14:paraId="1C87CCE0" w14:textId="77777777" w:rsidR="00BF497A" w:rsidRPr="00001266" w:rsidRDefault="00BF497A" w:rsidP="00C65F1A">
            <w:pPr>
              <w:rPr>
                <w:sz w:val="18"/>
                <w:szCs w:val="18"/>
              </w:rPr>
            </w:pPr>
            <w:r w:rsidRPr="00001266">
              <w:rPr>
                <w:sz w:val="18"/>
                <w:szCs w:val="18"/>
              </w:rPr>
              <w:t>2</w:t>
            </w:r>
          </w:p>
        </w:tc>
        <w:tc>
          <w:tcPr>
            <w:tcW w:w="617" w:type="dxa"/>
            <w:gridSpan w:val="3"/>
            <w:tcBorders>
              <w:top w:val="nil"/>
              <w:left w:val="nil"/>
              <w:bottom w:val="single" w:sz="4" w:space="0" w:color="auto"/>
              <w:right w:val="single" w:sz="4" w:space="0" w:color="auto"/>
            </w:tcBorders>
            <w:shd w:val="clear" w:color="000000" w:fill="FFCCFF"/>
            <w:vAlign w:val="center"/>
            <w:hideMark/>
          </w:tcPr>
          <w:p w14:paraId="20CB7921" w14:textId="77777777" w:rsidR="00BF497A" w:rsidRPr="00001266" w:rsidRDefault="00BF497A" w:rsidP="00C65F1A">
            <w:pPr>
              <w:rPr>
                <w:sz w:val="18"/>
                <w:szCs w:val="18"/>
              </w:rPr>
            </w:pPr>
            <w:r w:rsidRPr="00001266">
              <w:rPr>
                <w:sz w:val="18"/>
                <w:szCs w:val="18"/>
              </w:rPr>
              <w:t>1054</w:t>
            </w:r>
          </w:p>
        </w:tc>
        <w:tc>
          <w:tcPr>
            <w:tcW w:w="521" w:type="dxa"/>
            <w:gridSpan w:val="2"/>
            <w:tcBorders>
              <w:top w:val="nil"/>
              <w:left w:val="nil"/>
              <w:bottom w:val="single" w:sz="4" w:space="0" w:color="auto"/>
              <w:right w:val="single" w:sz="4" w:space="0" w:color="auto"/>
            </w:tcBorders>
            <w:shd w:val="clear" w:color="000000" w:fill="FFCCFF"/>
            <w:vAlign w:val="center"/>
            <w:hideMark/>
          </w:tcPr>
          <w:p w14:paraId="38F2B2F7" w14:textId="77777777" w:rsidR="00BF497A" w:rsidRPr="00001266" w:rsidRDefault="00BF497A" w:rsidP="00C65F1A">
            <w:pPr>
              <w:rPr>
                <w:sz w:val="18"/>
                <w:szCs w:val="18"/>
              </w:rPr>
            </w:pPr>
            <w:r w:rsidRPr="00001266">
              <w:rPr>
                <w:sz w:val="18"/>
                <w:szCs w:val="18"/>
              </w:rPr>
              <w:t>68</w:t>
            </w:r>
          </w:p>
        </w:tc>
        <w:tc>
          <w:tcPr>
            <w:tcW w:w="443" w:type="dxa"/>
            <w:gridSpan w:val="3"/>
            <w:tcBorders>
              <w:top w:val="nil"/>
              <w:left w:val="nil"/>
              <w:bottom w:val="single" w:sz="4" w:space="0" w:color="auto"/>
              <w:right w:val="single" w:sz="4" w:space="0" w:color="auto"/>
            </w:tcBorders>
            <w:shd w:val="clear" w:color="000000" w:fill="FFCCFF"/>
            <w:vAlign w:val="center"/>
            <w:hideMark/>
          </w:tcPr>
          <w:p w14:paraId="51C88E9D" w14:textId="77777777" w:rsidR="00BF497A" w:rsidRPr="00001266" w:rsidRDefault="00BF497A" w:rsidP="00C65F1A">
            <w:pPr>
              <w:rPr>
                <w:sz w:val="18"/>
                <w:szCs w:val="18"/>
              </w:rPr>
            </w:pPr>
            <w:r w:rsidRPr="00001266">
              <w:rPr>
                <w:sz w:val="18"/>
                <w:szCs w:val="18"/>
              </w:rPr>
              <w:t>32</w:t>
            </w:r>
            <w:r w:rsidR="0089145D">
              <w:rPr>
                <w:sz w:val="18"/>
                <w:szCs w:val="18"/>
              </w:rPr>
              <w:t>,5</w:t>
            </w:r>
          </w:p>
        </w:tc>
        <w:tc>
          <w:tcPr>
            <w:tcW w:w="545" w:type="dxa"/>
            <w:gridSpan w:val="3"/>
            <w:tcBorders>
              <w:top w:val="nil"/>
              <w:left w:val="nil"/>
              <w:bottom w:val="single" w:sz="4" w:space="0" w:color="auto"/>
              <w:right w:val="single" w:sz="4" w:space="0" w:color="auto"/>
            </w:tcBorders>
            <w:shd w:val="clear" w:color="000000" w:fill="FFCCFF"/>
            <w:vAlign w:val="center"/>
            <w:hideMark/>
          </w:tcPr>
          <w:p w14:paraId="1613F18F" w14:textId="77777777" w:rsidR="00BF497A" w:rsidRPr="00001266" w:rsidRDefault="0089145D" w:rsidP="00C65F1A">
            <w:pPr>
              <w:rPr>
                <w:sz w:val="18"/>
                <w:szCs w:val="18"/>
              </w:rPr>
            </w:pPr>
            <w:r>
              <w:rPr>
                <w:sz w:val="18"/>
                <w:szCs w:val="18"/>
              </w:rPr>
              <w:t>0,5</w:t>
            </w:r>
          </w:p>
        </w:tc>
        <w:tc>
          <w:tcPr>
            <w:tcW w:w="617" w:type="dxa"/>
            <w:gridSpan w:val="3"/>
            <w:tcBorders>
              <w:top w:val="nil"/>
              <w:left w:val="nil"/>
              <w:bottom w:val="single" w:sz="4" w:space="0" w:color="auto"/>
              <w:right w:val="single" w:sz="4" w:space="0" w:color="auto"/>
            </w:tcBorders>
            <w:shd w:val="clear" w:color="000000" w:fill="FFCCFF"/>
            <w:vAlign w:val="center"/>
            <w:hideMark/>
          </w:tcPr>
          <w:p w14:paraId="1626AA3B" w14:textId="77777777" w:rsidR="00BF497A" w:rsidRPr="00001266" w:rsidRDefault="00BF497A" w:rsidP="0089145D">
            <w:pPr>
              <w:rPr>
                <w:sz w:val="18"/>
                <w:szCs w:val="18"/>
              </w:rPr>
            </w:pPr>
            <w:r w:rsidRPr="00001266">
              <w:rPr>
                <w:sz w:val="18"/>
                <w:szCs w:val="18"/>
              </w:rPr>
              <w:t>1</w:t>
            </w:r>
            <w:r w:rsidR="0089145D">
              <w:rPr>
                <w:sz w:val="18"/>
                <w:szCs w:val="18"/>
              </w:rPr>
              <w:t>105</w:t>
            </w:r>
          </w:p>
        </w:tc>
        <w:tc>
          <w:tcPr>
            <w:tcW w:w="412" w:type="dxa"/>
            <w:gridSpan w:val="2"/>
            <w:tcBorders>
              <w:top w:val="nil"/>
              <w:left w:val="nil"/>
              <w:bottom w:val="single" w:sz="4" w:space="0" w:color="auto"/>
              <w:right w:val="single" w:sz="4" w:space="0" w:color="auto"/>
            </w:tcBorders>
            <w:shd w:val="clear" w:color="000000" w:fill="FFCCFF"/>
            <w:vAlign w:val="center"/>
            <w:hideMark/>
          </w:tcPr>
          <w:p w14:paraId="645D6483" w14:textId="77777777" w:rsidR="00BF497A" w:rsidRPr="00001266" w:rsidRDefault="0089145D" w:rsidP="00C65F1A">
            <w:pPr>
              <w:rPr>
                <w:sz w:val="18"/>
                <w:szCs w:val="18"/>
              </w:rPr>
            </w:pPr>
            <w:r>
              <w:rPr>
                <w:sz w:val="18"/>
                <w:szCs w:val="18"/>
              </w:rPr>
              <w:t>17</w:t>
            </w:r>
          </w:p>
        </w:tc>
        <w:tc>
          <w:tcPr>
            <w:tcW w:w="517" w:type="dxa"/>
            <w:gridSpan w:val="2"/>
            <w:tcBorders>
              <w:top w:val="nil"/>
              <w:left w:val="nil"/>
              <w:bottom w:val="single" w:sz="4" w:space="0" w:color="auto"/>
              <w:right w:val="single" w:sz="4" w:space="0" w:color="auto"/>
            </w:tcBorders>
            <w:shd w:val="clear" w:color="000000" w:fill="FFCCFF"/>
            <w:vAlign w:val="center"/>
            <w:hideMark/>
          </w:tcPr>
          <w:p w14:paraId="6DE5CF94" w14:textId="77777777" w:rsidR="00BF497A" w:rsidRPr="00001266" w:rsidRDefault="00BF497A" w:rsidP="00C65F1A">
            <w:pPr>
              <w:rPr>
                <w:sz w:val="18"/>
                <w:szCs w:val="18"/>
              </w:rPr>
            </w:pPr>
            <w:r w:rsidRPr="00001266">
              <w:rPr>
                <w:sz w:val="18"/>
                <w:szCs w:val="18"/>
              </w:rPr>
              <w:t>149</w:t>
            </w:r>
            <w:r w:rsidR="0089145D">
              <w:rPr>
                <w:sz w:val="18"/>
                <w:szCs w:val="18"/>
              </w:rPr>
              <w:t>,5</w:t>
            </w:r>
          </w:p>
        </w:tc>
        <w:tc>
          <w:tcPr>
            <w:tcW w:w="521" w:type="dxa"/>
            <w:gridSpan w:val="3"/>
            <w:tcBorders>
              <w:top w:val="nil"/>
              <w:left w:val="nil"/>
              <w:bottom w:val="single" w:sz="4" w:space="0" w:color="auto"/>
              <w:right w:val="single" w:sz="4" w:space="0" w:color="auto"/>
            </w:tcBorders>
            <w:shd w:val="clear" w:color="000000" w:fill="FFCCFF"/>
            <w:vAlign w:val="center"/>
            <w:hideMark/>
          </w:tcPr>
          <w:p w14:paraId="24594060" w14:textId="77777777" w:rsidR="00BF497A" w:rsidRPr="00001266" w:rsidRDefault="0089145D" w:rsidP="00C65F1A">
            <w:pPr>
              <w:rPr>
                <w:sz w:val="18"/>
                <w:szCs w:val="18"/>
              </w:rPr>
            </w:pPr>
            <w:r>
              <w:rPr>
                <w:sz w:val="18"/>
                <w:szCs w:val="18"/>
              </w:rPr>
              <w:t>7,5</w:t>
            </w:r>
          </w:p>
        </w:tc>
        <w:tc>
          <w:tcPr>
            <w:tcW w:w="663" w:type="dxa"/>
            <w:gridSpan w:val="2"/>
            <w:tcBorders>
              <w:top w:val="nil"/>
              <w:left w:val="nil"/>
              <w:bottom w:val="single" w:sz="4" w:space="0" w:color="auto"/>
              <w:right w:val="single" w:sz="4" w:space="0" w:color="auto"/>
            </w:tcBorders>
            <w:shd w:val="clear" w:color="000000" w:fill="FFCCFF"/>
            <w:vAlign w:val="center"/>
            <w:hideMark/>
          </w:tcPr>
          <w:p w14:paraId="0F077407" w14:textId="77777777" w:rsidR="00BF497A" w:rsidRPr="00001266" w:rsidRDefault="00BF497A" w:rsidP="0089145D">
            <w:pPr>
              <w:rPr>
                <w:sz w:val="18"/>
                <w:szCs w:val="18"/>
              </w:rPr>
            </w:pPr>
            <w:r w:rsidRPr="00001266">
              <w:rPr>
                <w:sz w:val="18"/>
                <w:szCs w:val="18"/>
              </w:rPr>
              <w:t>50</w:t>
            </w:r>
            <w:r w:rsidR="0089145D">
              <w:rPr>
                <w:sz w:val="18"/>
                <w:szCs w:val="18"/>
              </w:rPr>
              <w:t>83</w:t>
            </w:r>
          </w:p>
        </w:tc>
        <w:tc>
          <w:tcPr>
            <w:tcW w:w="567" w:type="dxa"/>
            <w:gridSpan w:val="2"/>
            <w:tcBorders>
              <w:top w:val="nil"/>
              <w:left w:val="nil"/>
              <w:bottom w:val="single" w:sz="4" w:space="0" w:color="auto"/>
              <w:right w:val="single" w:sz="4" w:space="0" w:color="auto"/>
            </w:tcBorders>
            <w:shd w:val="clear" w:color="000000" w:fill="FFCCFF"/>
            <w:vAlign w:val="center"/>
            <w:hideMark/>
          </w:tcPr>
          <w:p w14:paraId="2BFAD928" w14:textId="77777777" w:rsidR="00BF497A" w:rsidRPr="00001266" w:rsidRDefault="00BF497A" w:rsidP="0089145D">
            <w:pPr>
              <w:rPr>
                <w:sz w:val="18"/>
                <w:szCs w:val="18"/>
              </w:rPr>
            </w:pPr>
            <w:r w:rsidRPr="00001266">
              <w:rPr>
                <w:sz w:val="18"/>
                <w:szCs w:val="18"/>
              </w:rPr>
              <w:t>2</w:t>
            </w:r>
            <w:r w:rsidR="0089145D">
              <w:rPr>
                <w:sz w:val="18"/>
                <w:szCs w:val="18"/>
              </w:rPr>
              <w:t>55</w:t>
            </w:r>
          </w:p>
        </w:tc>
      </w:tr>
      <w:tr w:rsidR="00BF497A" w:rsidRPr="00E75B33" w14:paraId="319A57B9" w14:textId="77777777" w:rsidTr="00001266">
        <w:trPr>
          <w:trHeight w:val="250"/>
        </w:trPr>
        <w:tc>
          <w:tcPr>
            <w:tcW w:w="326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B024BA7" w14:textId="77777777" w:rsidR="00BF497A" w:rsidRPr="00001266" w:rsidRDefault="00BF497A" w:rsidP="00C65F1A">
            <w:pPr>
              <w:rPr>
                <w:sz w:val="18"/>
                <w:szCs w:val="18"/>
              </w:rPr>
            </w:pPr>
            <w:r w:rsidRPr="00001266">
              <w:rPr>
                <w:sz w:val="18"/>
                <w:szCs w:val="18"/>
              </w:rPr>
              <w:t>ИТОГО ЧАСОВ:</w:t>
            </w:r>
          </w:p>
        </w:tc>
        <w:tc>
          <w:tcPr>
            <w:tcW w:w="1027" w:type="dxa"/>
            <w:gridSpan w:val="5"/>
            <w:tcBorders>
              <w:top w:val="single" w:sz="4" w:space="0" w:color="auto"/>
              <w:left w:val="single" w:sz="4" w:space="0" w:color="auto"/>
              <w:bottom w:val="single" w:sz="4" w:space="0" w:color="auto"/>
              <w:right w:val="single" w:sz="4" w:space="0" w:color="000000"/>
            </w:tcBorders>
            <w:shd w:val="clear" w:color="000000" w:fill="auto"/>
            <w:vAlign w:val="center"/>
            <w:hideMark/>
          </w:tcPr>
          <w:p w14:paraId="021D2A4D" w14:textId="77777777" w:rsidR="00BF497A" w:rsidRPr="00001266" w:rsidRDefault="00BF497A" w:rsidP="00C65F1A">
            <w:pPr>
              <w:rPr>
                <w:sz w:val="18"/>
                <w:szCs w:val="18"/>
              </w:rPr>
            </w:pPr>
            <w:r w:rsidRPr="00001266">
              <w:rPr>
                <w:sz w:val="18"/>
                <w:szCs w:val="18"/>
              </w:rPr>
              <w:t>29</w:t>
            </w:r>
          </w:p>
        </w:tc>
        <w:tc>
          <w:tcPr>
            <w:tcW w:w="1383" w:type="dxa"/>
            <w:gridSpan w:val="4"/>
            <w:tcBorders>
              <w:top w:val="single" w:sz="4" w:space="0" w:color="auto"/>
              <w:left w:val="nil"/>
              <w:bottom w:val="single" w:sz="4" w:space="0" w:color="auto"/>
              <w:right w:val="single" w:sz="4" w:space="0" w:color="000000"/>
            </w:tcBorders>
            <w:shd w:val="clear" w:color="000000" w:fill="auto"/>
            <w:vAlign w:val="center"/>
            <w:hideMark/>
          </w:tcPr>
          <w:p w14:paraId="33EC7D47" w14:textId="77777777" w:rsidR="00BF497A" w:rsidRPr="00001266" w:rsidRDefault="00BF497A" w:rsidP="00C65F1A">
            <w:pPr>
              <w:rPr>
                <w:sz w:val="18"/>
                <w:szCs w:val="18"/>
              </w:rPr>
            </w:pPr>
            <w:r w:rsidRPr="00001266">
              <w:rPr>
                <w:sz w:val="18"/>
                <w:szCs w:val="18"/>
              </w:rPr>
              <w:t>986</w:t>
            </w:r>
          </w:p>
        </w:tc>
        <w:tc>
          <w:tcPr>
            <w:tcW w:w="1096" w:type="dxa"/>
            <w:gridSpan w:val="4"/>
            <w:tcBorders>
              <w:top w:val="single" w:sz="4" w:space="0" w:color="auto"/>
              <w:left w:val="nil"/>
              <w:bottom w:val="single" w:sz="4" w:space="0" w:color="auto"/>
              <w:right w:val="single" w:sz="4" w:space="0" w:color="000000"/>
            </w:tcBorders>
            <w:shd w:val="clear" w:color="auto" w:fill="auto"/>
            <w:vAlign w:val="center"/>
            <w:hideMark/>
          </w:tcPr>
          <w:p w14:paraId="128ED434" w14:textId="77777777" w:rsidR="00BF497A" w:rsidRPr="00001266" w:rsidRDefault="00BF497A" w:rsidP="00C65F1A">
            <w:pPr>
              <w:rPr>
                <w:sz w:val="18"/>
                <w:szCs w:val="18"/>
              </w:rPr>
            </w:pPr>
            <w:r w:rsidRPr="00001266">
              <w:rPr>
                <w:sz w:val="18"/>
                <w:szCs w:val="18"/>
              </w:rPr>
              <w:t>30</w:t>
            </w:r>
          </w:p>
        </w:tc>
        <w:tc>
          <w:tcPr>
            <w:tcW w:w="1247" w:type="dxa"/>
            <w:gridSpan w:val="5"/>
            <w:tcBorders>
              <w:top w:val="single" w:sz="4" w:space="0" w:color="auto"/>
              <w:left w:val="nil"/>
              <w:bottom w:val="single" w:sz="4" w:space="0" w:color="auto"/>
              <w:right w:val="single" w:sz="4" w:space="0" w:color="000000"/>
            </w:tcBorders>
            <w:shd w:val="clear" w:color="auto" w:fill="auto"/>
            <w:vAlign w:val="center"/>
            <w:hideMark/>
          </w:tcPr>
          <w:p w14:paraId="0C6F9D58" w14:textId="77777777" w:rsidR="00BF497A" w:rsidRPr="00001266" w:rsidRDefault="00BF497A" w:rsidP="00C65F1A">
            <w:pPr>
              <w:rPr>
                <w:sz w:val="18"/>
                <w:szCs w:val="18"/>
              </w:rPr>
            </w:pPr>
            <w:r w:rsidRPr="00001266">
              <w:rPr>
                <w:sz w:val="18"/>
                <w:szCs w:val="18"/>
              </w:rPr>
              <w:t>1020</w:t>
            </w:r>
          </w:p>
        </w:tc>
        <w:tc>
          <w:tcPr>
            <w:tcW w:w="1027" w:type="dxa"/>
            <w:gridSpan w:val="6"/>
            <w:tcBorders>
              <w:top w:val="single" w:sz="4" w:space="0" w:color="auto"/>
              <w:left w:val="nil"/>
              <w:bottom w:val="single" w:sz="4" w:space="0" w:color="auto"/>
              <w:right w:val="single" w:sz="4" w:space="0" w:color="000000"/>
            </w:tcBorders>
            <w:shd w:val="clear" w:color="auto" w:fill="auto"/>
            <w:vAlign w:val="center"/>
            <w:hideMark/>
          </w:tcPr>
          <w:p w14:paraId="30F3F344" w14:textId="77777777" w:rsidR="00BF497A" w:rsidRPr="00001266" w:rsidRDefault="00BF497A" w:rsidP="00C65F1A">
            <w:pPr>
              <w:rPr>
                <w:sz w:val="18"/>
                <w:szCs w:val="18"/>
              </w:rPr>
            </w:pPr>
            <w:r w:rsidRPr="00001266">
              <w:rPr>
                <w:sz w:val="18"/>
                <w:szCs w:val="18"/>
              </w:rPr>
              <w:t>32</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19C83752" w14:textId="77777777" w:rsidR="00BF497A" w:rsidRPr="00001266" w:rsidRDefault="00BF497A" w:rsidP="00C65F1A">
            <w:pPr>
              <w:rPr>
                <w:sz w:val="18"/>
                <w:szCs w:val="18"/>
              </w:rPr>
            </w:pPr>
            <w:r w:rsidRPr="00001266">
              <w:rPr>
                <w:sz w:val="18"/>
                <w:szCs w:val="18"/>
              </w:rPr>
              <w:t>1088</w:t>
            </w:r>
          </w:p>
        </w:tc>
        <w:tc>
          <w:tcPr>
            <w:tcW w:w="991" w:type="dxa"/>
            <w:gridSpan w:val="5"/>
            <w:tcBorders>
              <w:top w:val="single" w:sz="4" w:space="0" w:color="auto"/>
              <w:left w:val="nil"/>
              <w:bottom w:val="single" w:sz="4" w:space="0" w:color="auto"/>
              <w:right w:val="single" w:sz="4" w:space="0" w:color="000000"/>
            </w:tcBorders>
            <w:shd w:val="clear" w:color="auto" w:fill="auto"/>
            <w:vAlign w:val="center"/>
            <w:hideMark/>
          </w:tcPr>
          <w:p w14:paraId="30FF006F" w14:textId="77777777" w:rsidR="00BF497A" w:rsidRPr="00001266" w:rsidRDefault="00BF497A" w:rsidP="00C65F1A">
            <w:pPr>
              <w:rPr>
                <w:sz w:val="18"/>
                <w:szCs w:val="18"/>
              </w:rPr>
            </w:pPr>
            <w:r w:rsidRPr="00001266">
              <w:rPr>
                <w:sz w:val="18"/>
                <w:szCs w:val="18"/>
              </w:rPr>
              <w:t>33</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41C06C47" w14:textId="77777777" w:rsidR="00BF497A" w:rsidRPr="00001266" w:rsidRDefault="00BF497A" w:rsidP="00C65F1A">
            <w:pPr>
              <w:rPr>
                <w:sz w:val="18"/>
                <w:szCs w:val="18"/>
              </w:rPr>
            </w:pPr>
            <w:r w:rsidRPr="00001266">
              <w:rPr>
                <w:sz w:val="18"/>
                <w:szCs w:val="18"/>
              </w:rPr>
              <w:t>1122</w:t>
            </w:r>
          </w:p>
        </w:tc>
        <w:tc>
          <w:tcPr>
            <w:tcW w:w="988" w:type="dxa"/>
            <w:gridSpan w:val="6"/>
            <w:tcBorders>
              <w:top w:val="single" w:sz="4" w:space="0" w:color="auto"/>
              <w:left w:val="nil"/>
              <w:bottom w:val="single" w:sz="4" w:space="0" w:color="auto"/>
              <w:right w:val="single" w:sz="4" w:space="0" w:color="000000"/>
            </w:tcBorders>
            <w:shd w:val="clear" w:color="auto" w:fill="auto"/>
            <w:vAlign w:val="center"/>
            <w:hideMark/>
          </w:tcPr>
          <w:p w14:paraId="0E06C45A" w14:textId="77777777" w:rsidR="00BF497A" w:rsidRPr="00001266" w:rsidRDefault="00BF497A" w:rsidP="00C65F1A">
            <w:pPr>
              <w:rPr>
                <w:sz w:val="18"/>
                <w:szCs w:val="18"/>
              </w:rPr>
            </w:pPr>
            <w:r w:rsidRPr="00001266">
              <w:rPr>
                <w:sz w:val="18"/>
                <w:szCs w:val="18"/>
              </w:rPr>
              <w:t>33</w:t>
            </w:r>
          </w:p>
        </w:tc>
        <w:tc>
          <w:tcPr>
            <w:tcW w:w="1021" w:type="dxa"/>
            <w:gridSpan w:val="4"/>
            <w:tcBorders>
              <w:top w:val="single" w:sz="4" w:space="0" w:color="auto"/>
              <w:left w:val="nil"/>
              <w:bottom w:val="single" w:sz="4" w:space="0" w:color="auto"/>
              <w:right w:val="single" w:sz="4" w:space="0" w:color="000000"/>
            </w:tcBorders>
            <w:shd w:val="clear" w:color="auto" w:fill="auto"/>
            <w:vAlign w:val="center"/>
            <w:hideMark/>
          </w:tcPr>
          <w:p w14:paraId="34A75B08" w14:textId="77777777" w:rsidR="00BF497A" w:rsidRPr="00001266" w:rsidRDefault="00BF497A" w:rsidP="00C65F1A">
            <w:pPr>
              <w:rPr>
                <w:sz w:val="18"/>
                <w:szCs w:val="18"/>
              </w:rPr>
            </w:pPr>
            <w:r w:rsidRPr="00001266">
              <w:rPr>
                <w:sz w:val="18"/>
                <w:szCs w:val="18"/>
              </w:rPr>
              <w:t>1122</w:t>
            </w:r>
          </w:p>
        </w:tc>
        <w:tc>
          <w:tcPr>
            <w:tcW w:w="1038" w:type="dxa"/>
            <w:gridSpan w:val="5"/>
            <w:tcBorders>
              <w:top w:val="single" w:sz="4" w:space="0" w:color="auto"/>
              <w:left w:val="nil"/>
              <w:bottom w:val="single" w:sz="4" w:space="0" w:color="auto"/>
              <w:right w:val="single" w:sz="4" w:space="0" w:color="000000"/>
            </w:tcBorders>
            <w:shd w:val="clear" w:color="auto" w:fill="auto"/>
            <w:vAlign w:val="center"/>
            <w:hideMark/>
          </w:tcPr>
          <w:p w14:paraId="135C0D70" w14:textId="77777777" w:rsidR="00BF497A" w:rsidRPr="00001266" w:rsidRDefault="0089145D" w:rsidP="00C65F1A">
            <w:pPr>
              <w:rPr>
                <w:sz w:val="18"/>
                <w:szCs w:val="18"/>
              </w:rPr>
            </w:pPr>
            <w:r>
              <w:rPr>
                <w:sz w:val="18"/>
                <w:szCs w:val="18"/>
              </w:rPr>
              <w:t>157</w:t>
            </w:r>
          </w:p>
        </w:tc>
        <w:tc>
          <w:tcPr>
            <w:tcW w:w="1230" w:type="dxa"/>
            <w:gridSpan w:val="4"/>
            <w:tcBorders>
              <w:top w:val="single" w:sz="4" w:space="0" w:color="auto"/>
              <w:left w:val="nil"/>
              <w:bottom w:val="single" w:sz="4" w:space="0" w:color="auto"/>
              <w:right w:val="single" w:sz="4" w:space="0" w:color="000000"/>
            </w:tcBorders>
            <w:shd w:val="clear" w:color="auto" w:fill="auto"/>
            <w:vAlign w:val="center"/>
            <w:hideMark/>
          </w:tcPr>
          <w:p w14:paraId="4D7C38C2" w14:textId="77777777" w:rsidR="00BF497A" w:rsidRPr="00001266" w:rsidRDefault="00BF497A" w:rsidP="00C65F1A">
            <w:pPr>
              <w:rPr>
                <w:sz w:val="18"/>
                <w:szCs w:val="18"/>
              </w:rPr>
            </w:pPr>
            <w:r w:rsidRPr="00001266">
              <w:rPr>
                <w:sz w:val="18"/>
                <w:szCs w:val="18"/>
              </w:rPr>
              <w:t>5338</w:t>
            </w:r>
          </w:p>
        </w:tc>
      </w:tr>
      <w:tr w:rsidR="00BF497A" w:rsidRPr="00E75B33" w14:paraId="466CDA8A" w14:textId="77777777" w:rsidTr="00001266">
        <w:trPr>
          <w:trHeight w:val="435"/>
        </w:trPr>
        <w:tc>
          <w:tcPr>
            <w:tcW w:w="326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924279B" w14:textId="77777777" w:rsidR="00BF497A" w:rsidRPr="00001266" w:rsidRDefault="00BF497A" w:rsidP="000518A9">
            <w:pPr>
              <w:rPr>
                <w:sz w:val="18"/>
                <w:szCs w:val="18"/>
              </w:rPr>
            </w:pPr>
            <w:r w:rsidRPr="00001266">
              <w:rPr>
                <w:sz w:val="18"/>
                <w:szCs w:val="18"/>
              </w:rPr>
              <w:t xml:space="preserve">Максимально допустимая аудиторная недельная нагрузка (5-дневная  неделя) </w:t>
            </w:r>
          </w:p>
        </w:tc>
        <w:tc>
          <w:tcPr>
            <w:tcW w:w="102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B101F27" w14:textId="77777777" w:rsidR="00BF497A" w:rsidRPr="00001266" w:rsidRDefault="00BF497A" w:rsidP="00C65F1A">
            <w:pPr>
              <w:rPr>
                <w:sz w:val="18"/>
                <w:szCs w:val="18"/>
              </w:rPr>
            </w:pPr>
            <w:r w:rsidRPr="00001266">
              <w:rPr>
                <w:sz w:val="18"/>
                <w:szCs w:val="18"/>
              </w:rPr>
              <w:t>29</w:t>
            </w:r>
          </w:p>
        </w:tc>
        <w:tc>
          <w:tcPr>
            <w:tcW w:w="1383" w:type="dxa"/>
            <w:gridSpan w:val="4"/>
            <w:tcBorders>
              <w:top w:val="single" w:sz="4" w:space="0" w:color="auto"/>
              <w:left w:val="nil"/>
              <w:bottom w:val="single" w:sz="4" w:space="0" w:color="auto"/>
              <w:right w:val="single" w:sz="4" w:space="0" w:color="000000"/>
            </w:tcBorders>
            <w:shd w:val="clear" w:color="auto" w:fill="auto"/>
            <w:vAlign w:val="center"/>
            <w:hideMark/>
          </w:tcPr>
          <w:p w14:paraId="4487FDB3" w14:textId="77777777" w:rsidR="00BF497A" w:rsidRPr="00001266" w:rsidRDefault="00BF497A" w:rsidP="00C65F1A">
            <w:pPr>
              <w:rPr>
                <w:sz w:val="18"/>
                <w:szCs w:val="18"/>
              </w:rPr>
            </w:pPr>
            <w:r w:rsidRPr="00001266">
              <w:rPr>
                <w:sz w:val="18"/>
                <w:szCs w:val="18"/>
              </w:rPr>
              <w:t>986</w:t>
            </w:r>
          </w:p>
        </w:tc>
        <w:tc>
          <w:tcPr>
            <w:tcW w:w="1096" w:type="dxa"/>
            <w:gridSpan w:val="4"/>
            <w:tcBorders>
              <w:top w:val="single" w:sz="4" w:space="0" w:color="auto"/>
              <w:left w:val="nil"/>
              <w:bottom w:val="single" w:sz="4" w:space="0" w:color="auto"/>
              <w:right w:val="single" w:sz="4" w:space="0" w:color="000000"/>
            </w:tcBorders>
            <w:shd w:val="clear" w:color="auto" w:fill="auto"/>
            <w:vAlign w:val="center"/>
            <w:hideMark/>
          </w:tcPr>
          <w:p w14:paraId="301C9066" w14:textId="77777777" w:rsidR="00BF497A" w:rsidRPr="00001266" w:rsidRDefault="00BF497A" w:rsidP="00C65F1A">
            <w:pPr>
              <w:rPr>
                <w:sz w:val="18"/>
                <w:szCs w:val="18"/>
              </w:rPr>
            </w:pPr>
            <w:r w:rsidRPr="00001266">
              <w:rPr>
                <w:sz w:val="18"/>
                <w:szCs w:val="18"/>
              </w:rPr>
              <w:t>30</w:t>
            </w:r>
          </w:p>
        </w:tc>
        <w:tc>
          <w:tcPr>
            <w:tcW w:w="1247" w:type="dxa"/>
            <w:gridSpan w:val="5"/>
            <w:tcBorders>
              <w:top w:val="single" w:sz="4" w:space="0" w:color="auto"/>
              <w:left w:val="nil"/>
              <w:bottom w:val="single" w:sz="4" w:space="0" w:color="auto"/>
              <w:right w:val="single" w:sz="4" w:space="0" w:color="000000"/>
            </w:tcBorders>
            <w:shd w:val="clear" w:color="auto" w:fill="auto"/>
            <w:vAlign w:val="center"/>
            <w:hideMark/>
          </w:tcPr>
          <w:p w14:paraId="52DC60C3" w14:textId="77777777" w:rsidR="00BF497A" w:rsidRPr="00001266" w:rsidRDefault="00BF497A" w:rsidP="00C65F1A">
            <w:pPr>
              <w:rPr>
                <w:sz w:val="18"/>
                <w:szCs w:val="18"/>
              </w:rPr>
            </w:pPr>
            <w:r w:rsidRPr="00001266">
              <w:rPr>
                <w:sz w:val="18"/>
                <w:szCs w:val="18"/>
              </w:rPr>
              <w:t>1020</w:t>
            </w:r>
          </w:p>
        </w:tc>
        <w:tc>
          <w:tcPr>
            <w:tcW w:w="1027" w:type="dxa"/>
            <w:gridSpan w:val="6"/>
            <w:tcBorders>
              <w:top w:val="single" w:sz="4" w:space="0" w:color="auto"/>
              <w:left w:val="nil"/>
              <w:bottom w:val="single" w:sz="4" w:space="0" w:color="auto"/>
              <w:right w:val="single" w:sz="4" w:space="0" w:color="000000"/>
            </w:tcBorders>
            <w:shd w:val="clear" w:color="auto" w:fill="auto"/>
            <w:vAlign w:val="center"/>
            <w:hideMark/>
          </w:tcPr>
          <w:p w14:paraId="6B78EC28" w14:textId="77777777" w:rsidR="00BF497A" w:rsidRPr="00001266" w:rsidRDefault="00BF497A" w:rsidP="00C65F1A">
            <w:pPr>
              <w:rPr>
                <w:sz w:val="18"/>
                <w:szCs w:val="18"/>
              </w:rPr>
            </w:pPr>
            <w:r w:rsidRPr="00001266">
              <w:rPr>
                <w:sz w:val="18"/>
                <w:szCs w:val="18"/>
              </w:rPr>
              <w:t>32</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1908BA23" w14:textId="77777777" w:rsidR="00BF497A" w:rsidRPr="00001266" w:rsidRDefault="00BF497A" w:rsidP="00C65F1A">
            <w:pPr>
              <w:rPr>
                <w:sz w:val="18"/>
                <w:szCs w:val="18"/>
              </w:rPr>
            </w:pPr>
            <w:r w:rsidRPr="00001266">
              <w:rPr>
                <w:sz w:val="18"/>
                <w:szCs w:val="18"/>
              </w:rPr>
              <w:t>1088</w:t>
            </w:r>
          </w:p>
        </w:tc>
        <w:tc>
          <w:tcPr>
            <w:tcW w:w="991" w:type="dxa"/>
            <w:gridSpan w:val="5"/>
            <w:tcBorders>
              <w:top w:val="single" w:sz="4" w:space="0" w:color="auto"/>
              <w:left w:val="nil"/>
              <w:bottom w:val="single" w:sz="4" w:space="0" w:color="auto"/>
              <w:right w:val="single" w:sz="4" w:space="0" w:color="000000"/>
            </w:tcBorders>
            <w:shd w:val="clear" w:color="auto" w:fill="auto"/>
            <w:vAlign w:val="center"/>
            <w:hideMark/>
          </w:tcPr>
          <w:p w14:paraId="7ED99113" w14:textId="77777777" w:rsidR="00BF497A" w:rsidRPr="00001266" w:rsidRDefault="00BF497A" w:rsidP="00C65F1A">
            <w:pPr>
              <w:rPr>
                <w:sz w:val="18"/>
                <w:szCs w:val="18"/>
              </w:rPr>
            </w:pPr>
            <w:r w:rsidRPr="00001266">
              <w:rPr>
                <w:sz w:val="18"/>
                <w:szCs w:val="18"/>
              </w:rPr>
              <w:t>33</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7B9F873A" w14:textId="77777777" w:rsidR="00BF497A" w:rsidRPr="00001266" w:rsidRDefault="00BF497A" w:rsidP="00C65F1A">
            <w:pPr>
              <w:rPr>
                <w:sz w:val="18"/>
                <w:szCs w:val="18"/>
              </w:rPr>
            </w:pPr>
            <w:r w:rsidRPr="00001266">
              <w:rPr>
                <w:sz w:val="18"/>
                <w:szCs w:val="18"/>
              </w:rPr>
              <w:t>1122</w:t>
            </w:r>
          </w:p>
        </w:tc>
        <w:tc>
          <w:tcPr>
            <w:tcW w:w="988" w:type="dxa"/>
            <w:gridSpan w:val="6"/>
            <w:tcBorders>
              <w:top w:val="single" w:sz="4" w:space="0" w:color="auto"/>
              <w:left w:val="nil"/>
              <w:bottom w:val="single" w:sz="4" w:space="0" w:color="auto"/>
              <w:right w:val="single" w:sz="4" w:space="0" w:color="000000"/>
            </w:tcBorders>
            <w:shd w:val="clear" w:color="auto" w:fill="auto"/>
            <w:vAlign w:val="center"/>
            <w:hideMark/>
          </w:tcPr>
          <w:p w14:paraId="3213A9B1" w14:textId="77777777" w:rsidR="00BF497A" w:rsidRPr="00001266" w:rsidRDefault="00BF497A" w:rsidP="00C65F1A">
            <w:pPr>
              <w:rPr>
                <w:sz w:val="18"/>
                <w:szCs w:val="18"/>
              </w:rPr>
            </w:pPr>
            <w:r w:rsidRPr="00001266">
              <w:rPr>
                <w:sz w:val="18"/>
                <w:szCs w:val="18"/>
              </w:rPr>
              <w:t>33</w:t>
            </w:r>
          </w:p>
        </w:tc>
        <w:tc>
          <w:tcPr>
            <w:tcW w:w="1021" w:type="dxa"/>
            <w:gridSpan w:val="4"/>
            <w:tcBorders>
              <w:top w:val="single" w:sz="4" w:space="0" w:color="auto"/>
              <w:left w:val="nil"/>
              <w:bottom w:val="single" w:sz="4" w:space="0" w:color="auto"/>
              <w:right w:val="single" w:sz="4" w:space="0" w:color="000000"/>
            </w:tcBorders>
            <w:shd w:val="clear" w:color="auto" w:fill="auto"/>
            <w:vAlign w:val="center"/>
            <w:hideMark/>
          </w:tcPr>
          <w:p w14:paraId="3761BB40" w14:textId="77777777" w:rsidR="00BF497A" w:rsidRPr="00001266" w:rsidRDefault="00BF497A" w:rsidP="00C65F1A">
            <w:pPr>
              <w:rPr>
                <w:sz w:val="18"/>
                <w:szCs w:val="18"/>
              </w:rPr>
            </w:pPr>
            <w:r w:rsidRPr="00001266">
              <w:rPr>
                <w:sz w:val="18"/>
                <w:szCs w:val="18"/>
              </w:rPr>
              <w:t>1122</w:t>
            </w:r>
          </w:p>
        </w:tc>
        <w:tc>
          <w:tcPr>
            <w:tcW w:w="1038" w:type="dxa"/>
            <w:gridSpan w:val="5"/>
            <w:tcBorders>
              <w:top w:val="single" w:sz="4" w:space="0" w:color="auto"/>
              <w:left w:val="nil"/>
              <w:bottom w:val="single" w:sz="4" w:space="0" w:color="auto"/>
              <w:right w:val="single" w:sz="4" w:space="0" w:color="000000"/>
            </w:tcBorders>
            <w:shd w:val="clear" w:color="auto" w:fill="auto"/>
            <w:vAlign w:val="center"/>
            <w:hideMark/>
          </w:tcPr>
          <w:p w14:paraId="3B5958D2" w14:textId="77777777" w:rsidR="00BF497A" w:rsidRPr="00001266" w:rsidRDefault="00BF497A" w:rsidP="00C65F1A">
            <w:pPr>
              <w:rPr>
                <w:sz w:val="18"/>
                <w:szCs w:val="18"/>
              </w:rPr>
            </w:pPr>
            <w:r w:rsidRPr="00001266">
              <w:rPr>
                <w:sz w:val="18"/>
                <w:szCs w:val="18"/>
              </w:rPr>
              <w:t>157</w:t>
            </w:r>
          </w:p>
        </w:tc>
        <w:tc>
          <w:tcPr>
            <w:tcW w:w="1230" w:type="dxa"/>
            <w:gridSpan w:val="4"/>
            <w:tcBorders>
              <w:top w:val="single" w:sz="4" w:space="0" w:color="auto"/>
              <w:left w:val="nil"/>
              <w:bottom w:val="single" w:sz="4" w:space="0" w:color="auto"/>
              <w:right w:val="single" w:sz="4" w:space="0" w:color="000000"/>
            </w:tcBorders>
            <w:shd w:val="clear" w:color="auto" w:fill="auto"/>
            <w:vAlign w:val="center"/>
            <w:hideMark/>
          </w:tcPr>
          <w:p w14:paraId="6DB15092" w14:textId="77777777" w:rsidR="00BF497A" w:rsidRPr="00001266" w:rsidRDefault="00BF497A" w:rsidP="00C65F1A">
            <w:pPr>
              <w:rPr>
                <w:sz w:val="18"/>
                <w:szCs w:val="18"/>
              </w:rPr>
            </w:pPr>
            <w:r w:rsidRPr="00001266">
              <w:rPr>
                <w:sz w:val="18"/>
                <w:szCs w:val="18"/>
              </w:rPr>
              <w:t>5338</w:t>
            </w:r>
          </w:p>
        </w:tc>
      </w:tr>
      <w:tr w:rsidR="001A2D7D" w:rsidRPr="00C65F1A" w14:paraId="2EB4CFAD" w14:textId="77777777" w:rsidTr="00001266">
        <w:trPr>
          <w:gridAfter w:val="1"/>
          <w:wAfter w:w="141" w:type="dxa"/>
          <w:trHeight w:val="250"/>
        </w:trPr>
        <w:tc>
          <w:tcPr>
            <w:tcW w:w="13710" w:type="dxa"/>
            <w:gridSpan w:val="50"/>
            <w:tcBorders>
              <w:top w:val="nil"/>
              <w:left w:val="nil"/>
              <w:bottom w:val="nil"/>
              <w:right w:val="nil"/>
            </w:tcBorders>
            <w:shd w:val="clear" w:color="auto" w:fill="auto"/>
            <w:noWrap/>
            <w:vAlign w:val="bottom"/>
            <w:hideMark/>
          </w:tcPr>
          <w:p w14:paraId="5908B061" w14:textId="77777777" w:rsidR="0089145D" w:rsidRDefault="001A2D7D" w:rsidP="00001266">
            <w:pPr>
              <w:ind w:firstLine="284"/>
            </w:pPr>
            <w:r>
              <w:br w:type="page"/>
            </w:r>
          </w:p>
          <w:p w14:paraId="3D6367AF" w14:textId="77777777" w:rsidR="001A2D7D" w:rsidRPr="00C65F1A" w:rsidRDefault="001A2D7D" w:rsidP="00001266">
            <w:pPr>
              <w:ind w:firstLine="284"/>
              <w:rPr>
                <w:sz w:val="20"/>
                <w:szCs w:val="20"/>
              </w:rPr>
            </w:pPr>
            <w:r w:rsidRPr="00C65F1A">
              <w:rPr>
                <w:sz w:val="20"/>
                <w:szCs w:val="20"/>
              </w:rPr>
              <w:t xml:space="preserve">Перспективный учебный план для обучающихся </w:t>
            </w:r>
            <w:r w:rsidR="00783BD6">
              <w:rPr>
                <w:sz w:val="20"/>
                <w:szCs w:val="20"/>
              </w:rPr>
              <w:t>7</w:t>
            </w:r>
            <w:r w:rsidRPr="00C65F1A">
              <w:rPr>
                <w:sz w:val="20"/>
                <w:szCs w:val="20"/>
              </w:rPr>
              <w:t xml:space="preserve"> классов, начавших обучение в 2022/2023 учебном году</w:t>
            </w:r>
          </w:p>
        </w:tc>
        <w:tc>
          <w:tcPr>
            <w:tcW w:w="517" w:type="dxa"/>
            <w:gridSpan w:val="2"/>
            <w:tcBorders>
              <w:top w:val="nil"/>
              <w:left w:val="nil"/>
              <w:bottom w:val="nil"/>
              <w:right w:val="nil"/>
            </w:tcBorders>
            <w:shd w:val="clear" w:color="auto" w:fill="auto"/>
            <w:noWrap/>
            <w:vAlign w:val="bottom"/>
            <w:hideMark/>
          </w:tcPr>
          <w:p w14:paraId="298D7460" w14:textId="77777777" w:rsidR="001A2D7D" w:rsidRPr="00C65F1A" w:rsidRDefault="001A2D7D" w:rsidP="003B347B">
            <w:pPr>
              <w:ind w:firstLine="284"/>
              <w:rPr>
                <w:sz w:val="20"/>
                <w:szCs w:val="20"/>
              </w:rPr>
            </w:pPr>
          </w:p>
        </w:tc>
        <w:tc>
          <w:tcPr>
            <w:tcW w:w="517" w:type="dxa"/>
            <w:gridSpan w:val="2"/>
            <w:tcBorders>
              <w:top w:val="nil"/>
              <w:left w:val="nil"/>
              <w:bottom w:val="nil"/>
              <w:right w:val="nil"/>
            </w:tcBorders>
            <w:shd w:val="clear" w:color="auto" w:fill="auto"/>
            <w:noWrap/>
            <w:vAlign w:val="bottom"/>
            <w:hideMark/>
          </w:tcPr>
          <w:p w14:paraId="32B64B83" w14:textId="77777777" w:rsidR="001A2D7D" w:rsidRPr="00C65F1A" w:rsidRDefault="001A2D7D" w:rsidP="003B347B">
            <w:pPr>
              <w:ind w:firstLine="284"/>
              <w:rPr>
                <w:sz w:val="20"/>
                <w:szCs w:val="20"/>
              </w:rPr>
            </w:pPr>
          </w:p>
        </w:tc>
        <w:tc>
          <w:tcPr>
            <w:tcW w:w="521" w:type="dxa"/>
            <w:gridSpan w:val="3"/>
            <w:tcBorders>
              <w:top w:val="nil"/>
              <w:left w:val="nil"/>
              <w:bottom w:val="nil"/>
              <w:right w:val="nil"/>
            </w:tcBorders>
            <w:shd w:val="clear" w:color="auto" w:fill="auto"/>
            <w:noWrap/>
            <w:vAlign w:val="bottom"/>
            <w:hideMark/>
          </w:tcPr>
          <w:p w14:paraId="167BA2C1" w14:textId="77777777" w:rsidR="001A2D7D" w:rsidRPr="00C65F1A" w:rsidRDefault="001A2D7D" w:rsidP="003B347B">
            <w:pPr>
              <w:ind w:firstLine="284"/>
              <w:rPr>
                <w:sz w:val="20"/>
                <w:szCs w:val="20"/>
              </w:rPr>
            </w:pPr>
          </w:p>
        </w:tc>
        <w:tc>
          <w:tcPr>
            <w:tcW w:w="612" w:type="dxa"/>
            <w:gridSpan w:val="2"/>
            <w:tcBorders>
              <w:top w:val="nil"/>
              <w:left w:val="nil"/>
              <w:bottom w:val="nil"/>
              <w:right w:val="nil"/>
            </w:tcBorders>
            <w:shd w:val="clear" w:color="auto" w:fill="auto"/>
            <w:noWrap/>
            <w:vAlign w:val="bottom"/>
            <w:hideMark/>
          </w:tcPr>
          <w:p w14:paraId="201F8881" w14:textId="77777777" w:rsidR="001A2D7D" w:rsidRPr="00C65F1A" w:rsidRDefault="001A2D7D" w:rsidP="003B347B">
            <w:pPr>
              <w:ind w:firstLine="284"/>
              <w:rPr>
                <w:sz w:val="20"/>
                <w:szCs w:val="20"/>
              </w:rPr>
            </w:pPr>
          </w:p>
        </w:tc>
        <w:tc>
          <w:tcPr>
            <w:tcW w:w="567" w:type="dxa"/>
            <w:gridSpan w:val="2"/>
            <w:tcBorders>
              <w:top w:val="nil"/>
              <w:left w:val="nil"/>
              <w:bottom w:val="nil"/>
              <w:right w:val="nil"/>
            </w:tcBorders>
            <w:shd w:val="clear" w:color="auto" w:fill="auto"/>
            <w:noWrap/>
            <w:vAlign w:val="bottom"/>
            <w:hideMark/>
          </w:tcPr>
          <w:p w14:paraId="74C46DCA" w14:textId="77777777" w:rsidR="001A2D7D" w:rsidRPr="00C65F1A" w:rsidRDefault="001A2D7D" w:rsidP="003B347B">
            <w:pPr>
              <w:ind w:firstLine="284"/>
              <w:rPr>
                <w:sz w:val="20"/>
                <w:szCs w:val="20"/>
              </w:rPr>
            </w:pPr>
          </w:p>
        </w:tc>
      </w:tr>
      <w:tr w:rsidR="001A2D7D" w:rsidRPr="00C65F1A" w14:paraId="06BA2B7E" w14:textId="77777777" w:rsidTr="00001266">
        <w:trPr>
          <w:gridAfter w:val="1"/>
          <w:wAfter w:w="141" w:type="dxa"/>
          <w:trHeight w:val="210"/>
        </w:trPr>
        <w:tc>
          <w:tcPr>
            <w:tcW w:w="170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8FEBE6" w14:textId="77777777" w:rsidR="001A2D7D" w:rsidRPr="00001266" w:rsidRDefault="001A2D7D" w:rsidP="00C65F1A">
            <w:pPr>
              <w:ind w:firstLine="34"/>
              <w:rPr>
                <w:sz w:val="18"/>
                <w:szCs w:val="18"/>
              </w:rPr>
            </w:pPr>
            <w:r w:rsidRPr="00001266">
              <w:rPr>
                <w:sz w:val="18"/>
                <w:szCs w:val="18"/>
              </w:rPr>
              <w:t>Предметные области</w:t>
            </w:r>
          </w:p>
        </w:tc>
        <w:tc>
          <w:tcPr>
            <w:tcW w:w="1842" w:type="dxa"/>
            <w:gridSpan w:val="3"/>
            <w:vMerge w:val="restart"/>
            <w:tcBorders>
              <w:top w:val="single" w:sz="4" w:space="0" w:color="auto"/>
              <w:left w:val="single" w:sz="4" w:space="0" w:color="auto"/>
              <w:bottom w:val="single" w:sz="4" w:space="0" w:color="auto"/>
              <w:right w:val="nil"/>
            </w:tcBorders>
            <w:shd w:val="clear" w:color="auto" w:fill="auto"/>
            <w:vAlign w:val="center"/>
            <w:hideMark/>
          </w:tcPr>
          <w:p w14:paraId="5159BE68" w14:textId="77777777" w:rsidR="001A2D7D" w:rsidRPr="00001266" w:rsidRDefault="001A2D7D" w:rsidP="00C65F1A">
            <w:pPr>
              <w:ind w:firstLine="34"/>
              <w:rPr>
                <w:sz w:val="18"/>
                <w:szCs w:val="18"/>
              </w:rPr>
            </w:pPr>
            <w:r w:rsidRPr="00001266">
              <w:rPr>
                <w:sz w:val="18"/>
                <w:szCs w:val="18"/>
              </w:rPr>
              <w:t>Учебные предметы / учебные курсы</w:t>
            </w:r>
          </w:p>
        </w:tc>
        <w:tc>
          <w:tcPr>
            <w:tcW w:w="10683" w:type="dxa"/>
            <w:gridSpan w:val="47"/>
            <w:tcBorders>
              <w:top w:val="single" w:sz="4" w:space="0" w:color="auto"/>
              <w:left w:val="single" w:sz="4" w:space="0" w:color="auto"/>
              <w:bottom w:val="single" w:sz="4" w:space="0" w:color="auto"/>
              <w:right w:val="single" w:sz="4" w:space="0" w:color="000000"/>
            </w:tcBorders>
            <w:shd w:val="clear" w:color="auto" w:fill="auto"/>
            <w:vAlign w:val="center"/>
            <w:hideMark/>
          </w:tcPr>
          <w:p w14:paraId="7AEA6C2D" w14:textId="77777777" w:rsidR="001A2D7D" w:rsidRPr="00001266" w:rsidRDefault="001A2D7D" w:rsidP="00C65F1A">
            <w:pPr>
              <w:ind w:firstLine="34"/>
              <w:rPr>
                <w:sz w:val="18"/>
                <w:szCs w:val="18"/>
              </w:rPr>
            </w:pPr>
            <w:r w:rsidRPr="00001266">
              <w:rPr>
                <w:sz w:val="18"/>
                <w:szCs w:val="18"/>
              </w:rPr>
              <w:t>Количество часов в неделю / год</w:t>
            </w:r>
          </w:p>
        </w:tc>
        <w:tc>
          <w:tcPr>
            <w:tcW w:w="2217" w:type="dxa"/>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44F6BB" w14:textId="77777777" w:rsidR="001A2D7D" w:rsidRPr="00001266" w:rsidRDefault="001A2D7D" w:rsidP="00C65F1A">
            <w:pPr>
              <w:ind w:firstLine="34"/>
              <w:rPr>
                <w:sz w:val="18"/>
                <w:szCs w:val="18"/>
              </w:rPr>
            </w:pPr>
            <w:r w:rsidRPr="00001266">
              <w:rPr>
                <w:sz w:val="18"/>
                <w:szCs w:val="18"/>
              </w:rPr>
              <w:t>Всего за 5 лет обучения (2022-2027)</w:t>
            </w:r>
          </w:p>
        </w:tc>
      </w:tr>
      <w:tr w:rsidR="001A2D7D" w:rsidRPr="00C65F1A" w14:paraId="703F2A6D" w14:textId="77777777" w:rsidTr="00001266">
        <w:trPr>
          <w:gridAfter w:val="1"/>
          <w:wAfter w:w="141" w:type="dxa"/>
          <w:trHeight w:val="210"/>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2F234629" w14:textId="77777777" w:rsidR="001A2D7D" w:rsidRPr="00001266" w:rsidRDefault="001A2D7D" w:rsidP="00C65F1A">
            <w:pPr>
              <w:ind w:firstLine="34"/>
              <w:rPr>
                <w:sz w:val="18"/>
                <w:szCs w:val="18"/>
              </w:rPr>
            </w:pPr>
          </w:p>
        </w:tc>
        <w:tc>
          <w:tcPr>
            <w:tcW w:w="1842" w:type="dxa"/>
            <w:gridSpan w:val="3"/>
            <w:vMerge/>
            <w:tcBorders>
              <w:top w:val="single" w:sz="4" w:space="0" w:color="auto"/>
              <w:left w:val="single" w:sz="4" w:space="0" w:color="auto"/>
              <w:bottom w:val="single" w:sz="4" w:space="0" w:color="auto"/>
              <w:right w:val="nil"/>
            </w:tcBorders>
            <w:vAlign w:val="center"/>
            <w:hideMark/>
          </w:tcPr>
          <w:p w14:paraId="77474E03" w14:textId="77777777" w:rsidR="001A2D7D" w:rsidRPr="00001266" w:rsidRDefault="001A2D7D" w:rsidP="00C65F1A">
            <w:pPr>
              <w:ind w:firstLine="34"/>
              <w:rPr>
                <w:sz w:val="18"/>
                <w:szCs w:val="18"/>
              </w:rPr>
            </w:pPr>
          </w:p>
        </w:tc>
        <w:tc>
          <w:tcPr>
            <w:tcW w:w="246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0588AEFF" w14:textId="77777777" w:rsidR="001A2D7D" w:rsidRPr="00001266" w:rsidRDefault="001A2D7D" w:rsidP="00C65F1A">
            <w:pPr>
              <w:ind w:firstLine="34"/>
              <w:jc w:val="center"/>
              <w:rPr>
                <w:sz w:val="18"/>
                <w:szCs w:val="18"/>
              </w:rPr>
            </w:pPr>
            <w:r w:rsidRPr="00001266">
              <w:rPr>
                <w:sz w:val="18"/>
                <w:szCs w:val="18"/>
              </w:rPr>
              <w:t>2022/2023</w:t>
            </w:r>
          </w:p>
        </w:tc>
        <w:tc>
          <w:tcPr>
            <w:tcW w:w="2089" w:type="dxa"/>
            <w:gridSpan w:val="9"/>
            <w:tcBorders>
              <w:top w:val="single" w:sz="4" w:space="0" w:color="auto"/>
              <w:left w:val="nil"/>
              <w:bottom w:val="single" w:sz="4" w:space="0" w:color="auto"/>
              <w:right w:val="single" w:sz="4" w:space="0" w:color="000000"/>
            </w:tcBorders>
            <w:shd w:val="clear" w:color="000000" w:fill="auto"/>
            <w:vAlign w:val="center"/>
            <w:hideMark/>
          </w:tcPr>
          <w:p w14:paraId="67AE214F" w14:textId="77777777" w:rsidR="001A2D7D" w:rsidRPr="00001266" w:rsidRDefault="001A2D7D" w:rsidP="00C65F1A">
            <w:pPr>
              <w:ind w:firstLine="34"/>
              <w:jc w:val="center"/>
              <w:rPr>
                <w:sz w:val="18"/>
                <w:szCs w:val="18"/>
              </w:rPr>
            </w:pPr>
            <w:r w:rsidRPr="00001266">
              <w:rPr>
                <w:sz w:val="18"/>
                <w:szCs w:val="18"/>
              </w:rPr>
              <w:t>2023/2024</w:t>
            </w:r>
          </w:p>
        </w:tc>
        <w:tc>
          <w:tcPr>
            <w:tcW w:w="2034" w:type="dxa"/>
            <w:gridSpan w:val="8"/>
            <w:tcBorders>
              <w:top w:val="single" w:sz="4" w:space="0" w:color="auto"/>
              <w:left w:val="nil"/>
              <w:bottom w:val="single" w:sz="4" w:space="0" w:color="auto"/>
              <w:right w:val="single" w:sz="4" w:space="0" w:color="000000"/>
            </w:tcBorders>
            <w:shd w:val="clear" w:color="auto" w:fill="FFCCFF"/>
            <w:vAlign w:val="center"/>
            <w:hideMark/>
          </w:tcPr>
          <w:p w14:paraId="1E40C824" w14:textId="77777777" w:rsidR="001A2D7D" w:rsidRPr="00001266" w:rsidRDefault="001A2D7D" w:rsidP="00C65F1A">
            <w:pPr>
              <w:ind w:firstLine="34"/>
              <w:jc w:val="center"/>
              <w:rPr>
                <w:sz w:val="18"/>
                <w:szCs w:val="18"/>
              </w:rPr>
            </w:pPr>
            <w:r w:rsidRPr="00001266">
              <w:rPr>
                <w:sz w:val="18"/>
                <w:szCs w:val="18"/>
              </w:rPr>
              <w:t>2024/2025</w:t>
            </w:r>
          </w:p>
        </w:tc>
        <w:tc>
          <w:tcPr>
            <w:tcW w:w="2120" w:type="dxa"/>
            <w:gridSpan w:val="10"/>
            <w:tcBorders>
              <w:top w:val="single" w:sz="4" w:space="0" w:color="auto"/>
              <w:left w:val="nil"/>
              <w:bottom w:val="single" w:sz="4" w:space="0" w:color="auto"/>
              <w:right w:val="single" w:sz="4" w:space="0" w:color="000000"/>
            </w:tcBorders>
            <w:shd w:val="clear" w:color="auto" w:fill="auto"/>
            <w:vAlign w:val="center"/>
            <w:hideMark/>
          </w:tcPr>
          <w:p w14:paraId="364ACAE5" w14:textId="77777777" w:rsidR="001A2D7D" w:rsidRPr="00001266" w:rsidRDefault="001A2D7D" w:rsidP="00C65F1A">
            <w:pPr>
              <w:ind w:firstLine="34"/>
              <w:jc w:val="center"/>
              <w:rPr>
                <w:sz w:val="18"/>
                <w:szCs w:val="18"/>
              </w:rPr>
            </w:pPr>
            <w:r w:rsidRPr="00001266">
              <w:rPr>
                <w:sz w:val="18"/>
                <w:szCs w:val="18"/>
              </w:rPr>
              <w:t>2025/2026</w:t>
            </w:r>
          </w:p>
        </w:tc>
        <w:tc>
          <w:tcPr>
            <w:tcW w:w="1980" w:type="dxa"/>
            <w:gridSpan w:val="11"/>
            <w:tcBorders>
              <w:top w:val="single" w:sz="4" w:space="0" w:color="auto"/>
              <w:left w:val="nil"/>
              <w:bottom w:val="single" w:sz="4" w:space="0" w:color="auto"/>
              <w:right w:val="single" w:sz="4" w:space="0" w:color="000000"/>
            </w:tcBorders>
            <w:shd w:val="clear" w:color="auto" w:fill="auto"/>
            <w:vAlign w:val="center"/>
            <w:hideMark/>
          </w:tcPr>
          <w:p w14:paraId="6E568769" w14:textId="77777777" w:rsidR="001A2D7D" w:rsidRPr="00001266" w:rsidRDefault="001A2D7D" w:rsidP="00C65F1A">
            <w:pPr>
              <w:ind w:firstLine="34"/>
              <w:jc w:val="center"/>
              <w:rPr>
                <w:sz w:val="18"/>
                <w:szCs w:val="18"/>
              </w:rPr>
            </w:pPr>
            <w:r w:rsidRPr="00001266">
              <w:rPr>
                <w:sz w:val="18"/>
                <w:szCs w:val="18"/>
              </w:rPr>
              <w:t>2026/2027</w:t>
            </w:r>
          </w:p>
        </w:tc>
        <w:tc>
          <w:tcPr>
            <w:tcW w:w="2217" w:type="dxa"/>
            <w:gridSpan w:val="9"/>
            <w:vMerge/>
            <w:tcBorders>
              <w:top w:val="single" w:sz="4" w:space="0" w:color="auto"/>
              <w:left w:val="single" w:sz="4" w:space="0" w:color="auto"/>
              <w:bottom w:val="single" w:sz="4" w:space="0" w:color="000000"/>
              <w:right w:val="single" w:sz="4" w:space="0" w:color="000000"/>
            </w:tcBorders>
            <w:vAlign w:val="center"/>
            <w:hideMark/>
          </w:tcPr>
          <w:p w14:paraId="0895A748" w14:textId="77777777" w:rsidR="001A2D7D" w:rsidRPr="00001266" w:rsidRDefault="001A2D7D" w:rsidP="00C65F1A">
            <w:pPr>
              <w:ind w:firstLine="34"/>
              <w:jc w:val="center"/>
              <w:rPr>
                <w:sz w:val="18"/>
                <w:szCs w:val="18"/>
              </w:rPr>
            </w:pPr>
          </w:p>
        </w:tc>
      </w:tr>
      <w:tr w:rsidR="001A2D7D" w:rsidRPr="00C65F1A" w14:paraId="49A9C96D" w14:textId="77777777" w:rsidTr="00001266">
        <w:trPr>
          <w:gridAfter w:val="1"/>
          <w:wAfter w:w="141" w:type="dxa"/>
          <w:trHeight w:val="255"/>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424B9D6B" w14:textId="77777777" w:rsidR="001A2D7D" w:rsidRPr="00001266" w:rsidRDefault="001A2D7D" w:rsidP="00C65F1A">
            <w:pPr>
              <w:ind w:firstLine="34"/>
              <w:rPr>
                <w:sz w:val="18"/>
                <w:szCs w:val="18"/>
              </w:rPr>
            </w:pPr>
          </w:p>
        </w:tc>
        <w:tc>
          <w:tcPr>
            <w:tcW w:w="1842" w:type="dxa"/>
            <w:gridSpan w:val="3"/>
            <w:vMerge/>
            <w:tcBorders>
              <w:top w:val="single" w:sz="4" w:space="0" w:color="auto"/>
              <w:left w:val="single" w:sz="4" w:space="0" w:color="auto"/>
              <w:bottom w:val="single" w:sz="4" w:space="0" w:color="auto"/>
              <w:right w:val="nil"/>
            </w:tcBorders>
            <w:vAlign w:val="center"/>
            <w:hideMark/>
          </w:tcPr>
          <w:p w14:paraId="69E2FB98" w14:textId="77777777" w:rsidR="001A2D7D" w:rsidRPr="00001266" w:rsidRDefault="001A2D7D" w:rsidP="00C65F1A">
            <w:pPr>
              <w:ind w:firstLine="34"/>
              <w:rPr>
                <w:sz w:val="18"/>
                <w:szCs w:val="18"/>
              </w:rPr>
            </w:pPr>
          </w:p>
        </w:tc>
        <w:tc>
          <w:tcPr>
            <w:tcW w:w="113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3DADB5F" w14:textId="77777777" w:rsidR="001A2D7D" w:rsidRPr="00001266" w:rsidRDefault="001A2D7D" w:rsidP="00C65F1A">
            <w:pPr>
              <w:ind w:firstLine="34"/>
              <w:jc w:val="center"/>
              <w:rPr>
                <w:sz w:val="18"/>
                <w:szCs w:val="18"/>
              </w:rPr>
            </w:pPr>
            <w:r w:rsidRPr="00001266">
              <w:rPr>
                <w:sz w:val="18"/>
                <w:szCs w:val="18"/>
              </w:rPr>
              <w:t>5 класс</w:t>
            </w:r>
          </w:p>
        </w:tc>
        <w:tc>
          <w:tcPr>
            <w:tcW w:w="1326" w:type="dxa"/>
            <w:gridSpan w:val="4"/>
            <w:tcBorders>
              <w:top w:val="single" w:sz="4" w:space="0" w:color="auto"/>
              <w:left w:val="nil"/>
              <w:bottom w:val="single" w:sz="4" w:space="0" w:color="auto"/>
              <w:right w:val="single" w:sz="4" w:space="0" w:color="000000"/>
            </w:tcBorders>
            <w:shd w:val="clear" w:color="auto" w:fill="auto"/>
            <w:vAlign w:val="center"/>
            <w:hideMark/>
          </w:tcPr>
          <w:p w14:paraId="3E1EAD98" w14:textId="77777777" w:rsidR="001A2D7D" w:rsidRPr="00001266" w:rsidRDefault="001A2D7D" w:rsidP="00C65F1A">
            <w:pPr>
              <w:ind w:firstLine="34"/>
              <w:jc w:val="center"/>
              <w:rPr>
                <w:sz w:val="18"/>
                <w:szCs w:val="18"/>
              </w:rPr>
            </w:pPr>
            <w:r w:rsidRPr="00001266">
              <w:rPr>
                <w:sz w:val="18"/>
                <w:szCs w:val="18"/>
              </w:rPr>
              <w:t>34</w:t>
            </w:r>
          </w:p>
        </w:tc>
        <w:tc>
          <w:tcPr>
            <w:tcW w:w="842" w:type="dxa"/>
            <w:gridSpan w:val="4"/>
            <w:tcBorders>
              <w:top w:val="single" w:sz="4" w:space="0" w:color="auto"/>
              <w:left w:val="nil"/>
              <w:bottom w:val="single" w:sz="4" w:space="0" w:color="auto"/>
              <w:right w:val="single" w:sz="4" w:space="0" w:color="000000"/>
            </w:tcBorders>
            <w:shd w:val="clear" w:color="000000" w:fill="auto"/>
            <w:vAlign w:val="center"/>
            <w:hideMark/>
          </w:tcPr>
          <w:p w14:paraId="39F67124" w14:textId="77777777" w:rsidR="001A2D7D" w:rsidRPr="00001266" w:rsidRDefault="001A2D7D" w:rsidP="00C65F1A">
            <w:pPr>
              <w:ind w:firstLine="34"/>
              <w:jc w:val="center"/>
              <w:rPr>
                <w:sz w:val="18"/>
                <w:szCs w:val="18"/>
              </w:rPr>
            </w:pPr>
            <w:r w:rsidRPr="00001266">
              <w:rPr>
                <w:sz w:val="18"/>
                <w:szCs w:val="18"/>
              </w:rPr>
              <w:t>6 класс</w:t>
            </w:r>
          </w:p>
        </w:tc>
        <w:tc>
          <w:tcPr>
            <w:tcW w:w="1247" w:type="dxa"/>
            <w:gridSpan w:val="5"/>
            <w:tcBorders>
              <w:top w:val="single" w:sz="4" w:space="0" w:color="auto"/>
              <w:left w:val="nil"/>
              <w:bottom w:val="single" w:sz="4" w:space="0" w:color="auto"/>
              <w:right w:val="single" w:sz="4" w:space="0" w:color="000000"/>
            </w:tcBorders>
            <w:shd w:val="clear" w:color="000000" w:fill="auto"/>
            <w:vAlign w:val="center"/>
            <w:hideMark/>
          </w:tcPr>
          <w:p w14:paraId="3E5F5283" w14:textId="77777777" w:rsidR="001A2D7D" w:rsidRPr="00001266" w:rsidRDefault="001A2D7D" w:rsidP="00C65F1A">
            <w:pPr>
              <w:ind w:firstLine="34"/>
              <w:jc w:val="center"/>
              <w:rPr>
                <w:sz w:val="18"/>
                <w:szCs w:val="18"/>
              </w:rPr>
            </w:pPr>
            <w:r w:rsidRPr="00001266">
              <w:rPr>
                <w:sz w:val="18"/>
                <w:szCs w:val="18"/>
              </w:rPr>
              <w:t>34</w:t>
            </w:r>
          </w:p>
        </w:tc>
        <w:tc>
          <w:tcPr>
            <w:tcW w:w="896" w:type="dxa"/>
            <w:gridSpan w:val="3"/>
            <w:tcBorders>
              <w:top w:val="single" w:sz="4" w:space="0" w:color="auto"/>
              <w:left w:val="nil"/>
              <w:bottom w:val="single" w:sz="4" w:space="0" w:color="auto"/>
              <w:right w:val="single" w:sz="4" w:space="0" w:color="000000"/>
            </w:tcBorders>
            <w:shd w:val="clear" w:color="auto" w:fill="FFCCFF"/>
            <w:vAlign w:val="center"/>
            <w:hideMark/>
          </w:tcPr>
          <w:p w14:paraId="69ED3CA9" w14:textId="77777777" w:rsidR="001A2D7D" w:rsidRPr="00001266" w:rsidRDefault="001A2D7D" w:rsidP="00C65F1A">
            <w:pPr>
              <w:ind w:firstLine="34"/>
              <w:jc w:val="center"/>
              <w:rPr>
                <w:sz w:val="18"/>
                <w:szCs w:val="18"/>
              </w:rPr>
            </w:pPr>
            <w:r w:rsidRPr="00001266">
              <w:rPr>
                <w:sz w:val="18"/>
                <w:szCs w:val="18"/>
              </w:rPr>
              <w:t>7 класс</w:t>
            </w:r>
          </w:p>
        </w:tc>
        <w:tc>
          <w:tcPr>
            <w:tcW w:w="1138" w:type="dxa"/>
            <w:gridSpan w:val="5"/>
            <w:tcBorders>
              <w:top w:val="single" w:sz="4" w:space="0" w:color="auto"/>
              <w:left w:val="nil"/>
              <w:bottom w:val="single" w:sz="4" w:space="0" w:color="auto"/>
              <w:right w:val="single" w:sz="4" w:space="0" w:color="000000"/>
            </w:tcBorders>
            <w:shd w:val="clear" w:color="auto" w:fill="FFCCFF"/>
            <w:vAlign w:val="center"/>
            <w:hideMark/>
          </w:tcPr>
          <w:p w14:paraId="4D3D0DC3" w14:textId="77777777" w:rsidR="001A2D7D" w:rsidRPr="00001266" w:rsidRDefault="001A2D7D" w:rsidP="00C65F1A">
            <w:pPr>
              <w:ind w:firstLine="34"/>
              <w:jc w:val="center"/>
              <w:rPr>
                <w:sz w:val="18"/>
                <w:szCs w:val="18"/>
              </w:rPr>
            </w:pPr>
            <w:r w:rsidRPr="00001266">
              <w:rPr>
                <w:sz w:val="18"/>
                <w:szCs w:val="18"/>
              </w:rPr>
              <w:t>34</w:t>
            </w:r>
          </w:p>
        </w:tc>
        <w:tc>
          <w:tcPr>
            <w:tcW w:w="982" w:type="dxa"/>
            <w:gridSpan w:val="5"/>
            <w:tcBorders>
              <w:top w:val="single" w:sz="4" w:space="0" w:color="auto"/>
              <w:left w:val="nil"/>
              <w:bottom w:val="single" w:sz="4" w:space="0" w:color="auto"/>
              <w:right w:val="single" w:sz="4" w:space="0" w:color="000000"/>
            </w:tcBorders>
            <w:shd w:val="clear" w:color="auto" w:fill="auto"/>
            <w:vAlign w:val="center"/>
            <w:hideMark/>
          </w:tcPr>
          <w:p w14:paraId="3A45E109" w14:textId="77777777" w:rsidR="001A2D7D" w:rsidRPr="00001266" w:rsidRDefault="001A2D7D" w:rsidP="00C65F1A">
            <w:pPr>
              <w:ind w:firstLine="34"/>
              <w:jc w:val="center"/>
              <w:rPr>
                <w:sz w:val="18"/>
                <w:szCs w:val="18"/>
              </w:rPr>
            </w:pPr>
            <w:r w:rsidRPr="00001266">
              <w:rPr>
                <w:sz w:val="18"/>
                <w:szCs w:val="18"/>
              </w:rPr>
              <w:t>8 класс</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25D6DF07" w14:textId="77777777" w:rsidR="001A2D7D" w:rsidRPr="00001266" w:rsidRDefault="001A2D7D" w:rsidP="00C65F1A">
            <w:pPr>
              <w:ind w:firstLine="34"/>
              <w:jc w:val="center"/>
              <w:rPr>
                <w:sz w:val="18"/>
                <w:szCs w:val="18"/>
              </w:rPr>
            </w:pPr>
            <w:r w:rsidRPr="00001266">
              <w:rPr>
                <w:sz w:val="18"/>
                <w:szCs w:val="18"/>
              </w:rPr>
              <w:t>34</w:t>
            </w:r>
          </w:p>
        </w:tc>
        <w:tc>
          <w:tcPr>
            <w:tcW w:w="846" w:type="dxa"/>
            <w:gridSpan w:val="6"/>
            <w:tcBorders>
              <w:top w:val="single" w:sz="4" w:space="0" w:color="auto"/>
              <w:left w:val="nil"/>
              <w:bottom w:val="single" w:sz="4" w:space="0" w:color="auto"/>
              <w:right w:val="single" w:sz="4" w:space="0" w:color="000000"/>
            </w:tcBorders>
            <w:shd w:val="clear" w:color="auto" w:fill="auto"/>
            <w:vAlign w:val="center"/>
            <w:hideMark/>
          </w:tcPr>
          <w:p w14:paraId="3F36D155" w14:textId="77777777" w:rsidR="001A2D7D" w:rsidRPr="00001266" w:rsidRDefault="001A2D7D" w:rsidP="00C65F1A">
            <w:pPr>
              <w:ind w:firstLine="34"/>
              <w:jc w:val="center"/>
              <w:rPr>
                <w:sz w:val="18"/>
                <w:szCs w:val="18"/>
              </w:rPr>
            </w:pPr>
            <w:r w:rsidRPr="00001266">
              <w:rPr>
                <w:sz w:val="18"/>
                <w:szCs w:val="18"/>
              </w:rPr>
              <w:t>9 класс</w:t>
            </w:r>
          </w:p>
        </w:tc>
        <w:tc>
          <w:tcPr>
            <w:tcW w:w="1134" w:type="dxa"/>
            <w:gridSpan w:val="5"/>
            <w:tcBorders>
              <w:top w:val="single" w:sz="4" w:space="0" w:color="auto"/>
              <w:left w:val="nil"/>
              <w:bottom w:val="single" w:sz="4" w:space="0" w:color="auto"/>
              <w:right w:val="single" w:sz="4" w:space="0" w:color="000000"/>
            </w:tcBorders>
            <w:shd w:val="clear" w:color="auto" w:fill="auto"/>
            <w:vAlign w:val="center"/>
            <w:hideMark/>
          </w:tcPr>
          <w:p w14:paraId="35096FCA" w14:textId="77777777" w:rsidR="001A2D7D" w:rsidRPr="00001266" w:rsidRDefault="001A2D7D" w:rsidP="00C65F1A">
            <w:pPr>
              <w:ind w:firstLine="34"/>
              <w:jc w:val="center"/>
              <w:rPr>
                <w:sz w:val="18"/>
                <w:szCs w:val="18"/>
              </w:rPr>
            </w:pPr>
            <w:r w:rsidRPr="00001266">
              <w:rPr>
                <w:sz w:val="18"/>
                <w:szCs w:val="18"/>
              </w:rPr>
              <w:t>34</w:t>
            </w:r>
          </w:p>
        </w:tc>
        <w:tc>
          <w:tcPr>
            <w:tcW w:w="2217" w:type="dxa"/>
            <w:gridSpan w:val="9"/>
            <w:vMerge/>
            <w:tcBorders>
              <w:top w:val="single" w:sz="4" w:space="0" w:color="auto"/>
              <w:left w:val="single" w:sz="4" w:space="0" w:color="auto"/>
              <w:bottom w:val="single" w:sz="4" w:space="0" w:color="000000"/>
              <w:right w:val="single" w:sz="4" w:space="0" w:color="000000"/>
            </w:tcBorders>
            <w:vAlign w:val="center"/>
            <w:hideMark/>
          </w:tcPr>
          <w:p w14:paraId="46125DEB" w14:textId="77777777" w:rsidR="001A2D7D" w:rsidRPr="00001266" w:rsidRDefault="001A2D7D" w:rsidP="00C65F1A">
            <w:pPr>
              <w:ind w:firstLine="34"/>
              <w:jc w:val="center"/>
              <w:rPr>
                <w:sz w:val="18"/>
                <w:szCs w:val="18"/>
              </w:rPr>
            </w:pPr>
          </w:p>
        </w:tc>
      </w:tr>
      <w:tr w:rsidR="001A2D7D" w:rsidRPr="00C65F1A" w14:paraId="51951071" w14:textId="77777777" w:rsidTr="00001266">
        <w:trPr>
          <w:gridAfter w:val="1"/>
          <w:wAfter w:w="141" w:type="dxa"/>
          <w:trHeight w:val="595"/>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11A13843" w14:textId="77777777" w:rsidR="001A2D7D" w:rsidRPr="00001266" w:rsidRDefault="001A2D7D" w:rsidP="00C65F1A">
            <w:pPr>
              <w:ind w:firstLine="34"/>
              <w:rPr>
                <w:sz w:val="18"/>
                <w:szCs w:val="18"/>
              </w:rPr>
            </w:pPr>
          </w:p>
        </w:tc>
        <w:tc>
          <w:tcPr>
            <w:tcW w:w="1842" w:type="dxa"/>
            <w:gridSpan w:val="3"/>
            <w:vMerge/>
            <w:tcBorders>
              <w:top w:val="single" w:sz="4" w:space="0" w:color="auto"/>
              <w:left w:val="single" w:sz="4" w:space="0" w:color="auto"/>
              <w:bottom w:val="single" w:sz="4" w:space="0" w:color="auto"/>
              <w:right w:val="nil"/>
            </w:tcBorders>
            <w:vAlign w:val="center"/>
            <w:hideMark/>
          </w:tcPr>
          <w:p w14:paraId="70F817C3" w14:textId="77777777" w:rsidR="001A2D7D" w:rsidRPr="00001266" w:rsidRDefault="001A2D7D" w:rsidP="00C65F1A">
            <w:pPr>
              <w:ind w:firstLine="34"/>
              <w:rPr>
                <w:sz w:val="18"/>
                <w:szCs w:val="18"/>
              </w:rPr>
            </w:pPr>
          </w:p>
        </w:tc>
        <w:tc>
          <w:tcPr>
            <w:tcW w:w="113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8B4813B" w14:textId="77777777" w:rsidR="001A2D7D" w:rsidRPr="00001266" w:rsidRDefault="001A2D7D" w:rsidP="00C65F1A">
            <w:pPr>
              <w:ind w:firstLine="34"/>
              <w:rPr>
                <w:sz w:val="16"/>
                <w:szCs w:val="16"/>
              </w:rPr>
            </w:pPr>
            <w:r w:rsidRPr="00001266">
              <w:rPr>
                <w:sz w:val="16"/>
                <w:szCs w:val="16"/>
              </w:rPr>
              <w:t>Недельный учебный план</w:t>
            </w:r>
          </w:p>
        </w:tc>
        <w:tc>
          <w:tcPr>
            <w:tcW w:w="1326" w:type="dxa"/>
            <w:gridSpan w:val="4"/>
            <w:tcBorders>
              <w:top w:val="single" w:sz="4" w:space="0" w:color="auto"/>
              <w:left w:val="nil"/>
              <w:bottom w:val="single" w:sz="4" w:space="0" w:color="auto"/>
              <w:right w:val="single" w:sz="4" w:space="0" w:color="000000"/>
            </w:tcBorders>
            <w:shd w:val="clear" w:color="auto" w:fill="auto"/>
            <w:vAlign w:val="center"/>
            <w:hideMark/>
          </w:tcPr>
          <w:p w14:paraId="3FCEBC21" w14:textId="77777777" w:rsidR="001A2D7D" w:rsidRPr="00001266" w:rsidRDefault="001A2D7D" w:rsidP="00C65F1A">
            <w:pPr>
              <w:ind w:firstLine="34"/>
              <w:rPr>
                <w:sz w:val="16"/>
                <w:szCs w:val="16"/>
              </w:rPr>
            </w:pPr>
            <w:r w:rsidRPr="00001266">
              <w:rPr>
                <w:sz w:val="16"/>
                <w:szCs w:val="16"/>
              </w:rPr>
              <w:t>Годовой учебный план</w:t>
            </w:r>
          </w:p>
        </w:tc>
        <w:tc>
          <w:tcPr>
            <w:tcW w:w="842" w:type="dxa"/>
            <w:gridSpan w:val="4"/>
            <w:tcBorders>
              <w:top w:val="single" w:sz="4" w:space="0" w:color="auto"/>
              <w:left w:val="nil"/>
              <w:bottom w:val="single" w:sz="4" w:space="0" w:color="auto"/>
              <w:right w:val="single" w:sz="4" w:space="0" w:color="000000"/>
            </w:tcBorders>
            <w:shd w:val="clear" w:color="000000" w:fill="auto"/>
            <w:vAlign w:val="center"/>
            <w:hideMark/>
          </w:tcPr>
          <w:p w14:paraId="79141607" w14:textId="77777777" w:rsidR="001A2D7D" w:rsidRPr="00001266" w:rsidRDefault="001A2D7D" w:rsidP="00C65F1A">
            <w:pPr>
              <w:ind w:firstLine="34"/>
              <w:rPr>
                <w:sz w:val="16"/>
                <w:szCs w:val="16"/>
              </w:rPr>
            </w:pPr>
            <w:r w:rsidRPr="00001266">
              <w:rPr>
                <w:sz w:val="16"/>
                <w:szCs w:val="16"/>
              </w:rPr>
              <w:t>Недельный учебный план</w:t>
            </w:r>
          </w:p>
        </w:tc>
        <w:tc>
          <w:tcPr>
            <w:tcW w:w="1247" w:type="dxa"/>
            <w:gridSpan w:val="5"/>
            <w:tcBorders>
              <w:top w:val="single" w:sz="4" w:space="0" w:color="auto"/>
              <w:left w:val="nil"/>
              <w:bottom w:val="single" w:sz="4" w:space="0" w:color="auto"/>
              <w:right w:val="single" w:sz="4" w:space="0" w:color="000000"/>
            </w:tcBorders>
            <w:shd w:val="clear" w:color="000000" w:fill="auto"/>
            <w:vAlign w:val="center"/>
            <w:hideMark/>
          </w:tcPr>
          <w:p w14:paraId="129DF4CB" w14:textId="77777777" w:rsidR="001A2D7D" w:rsidRPr="00001266" w:rsidRDefault="001A2D7D" w:rsidP="00C65F1A">
            <w:pPr>
              <w:ind w:firstLine="34"/>
              <w:rPr>
                <w:sz w:val="16"/>
                <w:szCs w:val="16"/>
              </w:rPr>
            </w:pPr>
            <w:r w:rsidRPr="00001266">
              <w:rPr>
                <w:sz w:val="16"/>
                <w:szCs w:val="16"/>
              </w:rPr>
              <w:t>Годовой учебный план</w:t>
            </w:r>
          </w:p>
        </w:tc>
        <w:tc>
          <w:tcPr>
            <w:tcW w:w="896" w:type="dxa"/>
            <w:gridSpan w:val="3"/>
            <w:tcBorders>
              <w:top w:val="single" w:sz="4" w:space="0" w:color="auto"/>
              <w:left w:val="nil"/>
              <w:bottom w:val="single" w:sz="4" w:space="0" w:color="auto"/>
              <w:right w:val="single" w:sz="4" w:space="0" w:color="000000"/>
            </w:tcBorders>
            <w:shd w:val="clear" w:color="auto" w:fill="FFCCFF"/>
            <w:vAlign w:val="center"/>
            <w:hideMark/>
          </w:tcPr>
          <w:p w14:paraId="50C4D91A" w14:textId="77777777" w:rsidR="001A2D7D" w:rsidRPr="00001266" w:rsidRDefault="001A2D7D" w:rsidP="00C65F1A">
            <w:pPr>
              <w:ind w:firstLine="34"/>
              <w:rPr>
                <w:sz w:val="16"/>
                <w:szCs w:val="16"/>
              </w:rPr>
            </w:pPr>
            <w:r w:rsidRPr="00001266">
              <w:rPr>
                <w:sz w:val="16"/>
                <w:szCs w:val="16"/>
              </w:rPr>
              <w:t>Недельный учебный план</w:t>
            </w:r>
          </w:p>
        </w:tc>
        <w:tc>
          <w:tcPr>
            <w:tcW w:w="1138" w:type="dxa"/>
            <w:gridSpan w:val="5"/>
            <w:tcBorders>
              <w:top w:val="single" w:sz="4" w:space="0" w:color="auto"/>
              <w:left w:val="nil"/>
              <w:bottom w:val="single" w:sz="4" w:space="0" w:color="auto"/>
              <w:right w:val="single" w:sz="4" w:space="0" w:color="000000"/>
            </w:tcBorders>
            <w:shd w:val="clear" w:color="auto" w:fill="FFCCFF"/>
            <w:vAlign w:val="center"/>
            <w:hideMark/>
          </w:tcPr>
          <w:p w14:paraId="2AC98D9E" w14:textId="77777777" w:rsidR="001A2D7D" w:rsidRPr="00001266" w:rsidRDefault="001A2D7D" w:rsidP="00C65F1A">
            <w:pPr>
              <w:ind w:firstLine="34"/>
              <w:rPr>
                <w:sz w:val="16"/>
                <w:szCs w:val="16"/>
              </w:rPr>
            </w:pPr>
            <w:r w:rsidRPr="00001266">
              <w:rPr>
                <w:sz w:val="16"/>
                <w:szCs w:val="16"/>
              </w:rPr>
              <w:t>Годовой учебный план</w:t>
            </w:r>
          </w:p>
        </w:tc>
        <w:tc>
          <w:tcPr>
            <w:tcW w:w="982" w:type="dxa"/>
            <w:gridSpan w:val="5"/>
            <w:tcBorders>
              <w:top w:val="single" w:sz="4" w:space="0" w:color="auto"/>
              <w:left w:val="nil"/>
              <w:bottom w:val="single" w:sz="4" w:space="0" w:color="auto"/>
              <w:right w:val="single" w:sz="4" w:space="0" w:color="000000"/>
            </w:tcBorders>
            <w:shd w:val="clear" w:color="auto" w:fill="auto"/>
            <w:vAlign w:val="center"/>
            <w:hideMark/>
          </w:tcPr>
          <w:p w14:paraId="114AB1B4" w14:textId="77777777" w:rsidR="001A2D7D" w:rsidRPr="00001266" w:rsidRDefault="001A2D7D" w:rsidP="00C65F1A">
            <w:pPr>
              <w:ind w:firstLine="34"/>
              <w:rPr>
                <w:sz w:val="16"/>
                <w:szCs w:val="16"/>
              </w:rPr>
            </w:pPr>
            <w:r w:rsidRPr="00001266">
              <w:rPr>
                <w:sz w:val="16"/>
                <w:szCs w:val="16"/>
              </w:rPr>
              <w:t>Недельный учебный план</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79900EEB" w14:textId="77777777" w:rsidR="001A2D7D" w:rsidRPr="00001266" w:rsidRDefault="001A2D7D" w:rsidP="00C65F1A">
            <w:pPr>
              <w:ind w:firstLine="34"/>
              <w:rPr>
                <w:sz w:val="16"/>
                <w:szCs w:val="16"/>
              </w:rPr>
            </w:pPr>
            <w:r w:rsidRPr="00001266">
              <w:rPr>
                <w:sz w:val="16"/>
                <w:szCs w:val="16"/>
              </w:rPr>
              <w:t>Годовой учебный план</w:t>
            </w:r>
          </w:p>
        </w:tc>
        <w:tc>
          <w:tcPr>
            <w:tcW w:w="846" w:type="dxa"/>
            <w:gridSpan w:val="6"/>
            <w:tcBorders>
              <w:top w:val="single" w:sz="4" w:space="0" w:color="auto"/>
              <w:left w:val="nil"/>
              <w:bottom w:val="single" w:sz="4" w:space="0" w:color="auto"/>
              <w:right w:val="single" w:sz="4" w:space="0" w:color="000000"/>
            </w:tcBorders>
            <w:shd w:val="clear" w:color="auto" w:fill="auto"/>
            <w:vAlign w:val="center"/>
            <w:hideMark/>
          </w:tcPr>
          <w:p w14:paraId="269946FB" w14:textId="77777777" w:rsidR="001A2D7D" w:rsidRPr="00001266" w:rsidRDefault="001A2D7D" w:rsidP="00C65F1A">
            <w:pPr>
              <w:ind w:firstLine="34"/>
              <w:rPr>
                <w:sz w:val="16"/>
                <w:szCs w:val="16"/>
              </w:rPr>
            </w:pPr>
            <w:r w:rsidRPr="00001266">
              <w:rPr>
                <w:sz w:val="16"/>
                <w:szCs w:val="16"/>
              </w:rPr>
              <w:t>Недельный учебный план</w:t>
            </w:r>
          </w:p>
        </w:tc>
        <w:tc>
          <w:tcPr>
            <w:tcW w:w="1134" w:type="dxa"/>
            <w:gridSpan w:val="5"/>
            <w:tcBorders>
              <w:top w:val="single" w:sz="4" w:space="0" w:color="auto"/>
              <w:left w:val="nil"/>
              <w:bottom w:val="single" w:sz="4" w:space="0" w:color="auto"/>
              <w:right w:val="single" w:sz="4" w:space="0" w:color="000000"/>
            </w:tcBorders>
            <w:shd w:val="clear" w:color="auto" w:fill="auto"/>
            <w:vAlign w:val="center"/>
            <w:hideMark/>
          </w:tcPr>
          <w:p w14:paraId="6144DD87" w14:textId="77777777" w:rsidR="001A2D7D" w:rsidRPr="00001266" w:rsidRDefault="001A2D7D" w:rsidP="00C65F1A">
            <w:pPr>
              <w:ind w:firstLine="34"/>
              <w:rPr>
                <w:sz w:val="16"/>
                <w:szCs w:val="16"/>
              </w:rPr>
            </w:pPr>
            <w:r w:rsidRPr="00001266">
              <w:rPr>
                <w:sz w:val="16"/>
                <w:szCs w:val="16"/>
              </w:rPr>
              <w:t>Годовой учебный план</w:t>
            </w:r>
          </w:p>
        </w:tc>
        <w:tc>
          <w:tcPr>
            <w:tcW w:w="1038" w:type="dxa"/>
            <w:gridSpan w:val="5"/>
            <w:tcBorders>
              <w:top w:val="single" w:sz="4" w:space="0" w:color="auto"/>
              <w:left w:val="nil"/>
              <w:bottom w:val="single" w:sz="4" w:space="0" w:color="auto"/>
              <w:right w:val="single" w:sz="4" w:space="0" w:color="000000"/>
            </w:tcBorders>
            <w:shd w:val="clear" w:color="auto" w:fill="auto"/>
            <w:vAlign w:val="center"/>
            <w:hideMark/>
          </w:tcPr>
          <w:p w14:paraId="29F375C9" w14:textId="77777777" w:rsidR="001A2D7D" w:rsidRPr="00001266" w:rsidRDefault="001A2D7D" w:rsidP="00C65F1A">
            <w:pPr>
              <w:ind w:firstLine="34"/>
              <w:rPr>
                <w:sz w:val="16"/>
                <w:szCs w:val="16"/>
              </w:rPr>
            </w:pPr>
            <w:r w:rsidRPr="00001266">
              <w:rPr>
                <w:sz w:val="16"/>
                <w:szCs w:val="16"/>
              </w:rPr>
              <w:t>Недельный учебный план</w:t>
            </w:r>
          </w:p>
        </w:tc>
        <w:tc>
          <w:tcPr>
            <w:tcW w:w="1179" w:type="dxa"/>
            <w:gridSpan w:val="4"/>
            <w:tcBorders>
              <w:top w:val="single" w:sz="4" w:space="0" w:color="auto"/>
              <w:left w:val="nil"/>
              <w:bottom w:val="single" w:sz="4" w:space="0" w:color="auto"/>
              <w:right w:val="single" w:sz="4" w:space="0" w:color="000000"/>
            </w:tcBorders>
            <w:shd w:val="clear" w:color="auto" w:fill="auto"/>
            <w:vAlign w:val="center"/>
            <w:hideMark/>
          </w:tcPr>
          <w:p w14:paraId="7BFA6F84" w14:textId="77777777" w:rsidR="001A2D7D" w:rsidRPr="00001266" w:rsidRDefault="001A2D7D" w:rsidP="00C65F1A">
            <w:pPr>
              <w:ind w:firstLine="34"/>
              <w:rPr>
                <w:sz w:val="16"/>
                <w:szCs w:val="16"/>
              </w:rPr>
            </w:pPr>
            <w:r w:rsidRPr="00001266">
              <w:rPr>
                <w:sz w:val="16"/>
                <w:szCs w:val="16"/>
              </w:rPr>
              <w:t>Количество часов за уровень</w:t>
            </w:r>
          </w:p>
        </w:tc>
      </w:tr>
      <w:tr w:rsidR="001A2D7D" w:rsidRPr="00C65F1A" w14:paraId="28A1A3BC" w14:textId="77777777" w:rsidTr="00795871">
        <w:trPr>
          <w:gridAfter w:val="1"/>
          <w:wAfter w:w="141" w:type="dxa"/>
          <w:cantSplit/>
          <w:trHeight w:val="407"/>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5EA491B2" w14:textId="77777777" w:rsidR="001A2D7D" w:rsidRPr="00001266" w:rsidRDefault="001A2D7D" w:rsidP="00C65F1A">
            <w:pPr>
              <w:ind w:firstLine="34"/>
              <w:rPr>
                <w:sz w:val="18"/>
                <w:szCs w:val="18"/>
              </w:rPr>
            </w:pPr>
          </w:p>
        </w:tc>
        <w:tc>
          <w:tcPr>
            <w:tcW w:w="1842" w:type="dxa"/>
            <w:gridSpan w:val="3"/>
            <w:vMerge/>
            <w:tcBorders>
              <w:top w:val="single" w:sz="4" w:space="0" w:color="auto"/>
              <w:left w:val="single" w:sz="4" w:space="0" w:color="auto"/>
              <w:bottom w:val="single" w:sz="4" w:space="0" w:color="auto"/>
              <w:right w:val="nil"/>
            </w:tcBorders>
            <w:vAlign w:val="center"/>
            <w:hideMark/>
          </w:tcPr>
          <w:p w14:paraId="6A7640EA" w14:textId="77777777" w:rsidR="001A2D7D" w:rsidRPr="00001266" w:rsidRDefault="001A2D7D" w:rsidP="00C65F1A">
            <w:pPr>
              <w:ind w:firstLine="34"/>
              <w:rPr>
                <w:sz w:val="18"/>
                <w:szCs w:val="18"/>
              </w:rPr>
            </w:pPr>
          </w:p>
        </w:tc>
        <w:tc>
          <w:tcPr>
            <w:tcW w:w="567"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14:paraId="55A53663" w14:textId="77777777" w:rsidR="001A2D7D" w:rsidRPr="00795871" w:rsidRDefault="001A2D7D" w:rsidP="00001266">
            <w:pPr>
              <w:ind w:right="113" w:firstLine="34"/>
              <w:rPr>
                <w:sz w:val="16"/>
                <w:szCs w:val="16"/>
              </w:rPr>
            </w:pPr>
            <w:r w:rsidRPr="00795871">
              <w:rPr>
                <w:sz w:val="16"/>
                <w:szCs w:val="16"/>
              </w:rPr>
              <w:t>ОЧ</w:t>
            </w:r>
          </w:p>
        </w:tc>
        <w:tc>
          <w:tcPr>
            <w:tcW w:w="567" w:type="dxa"/>
            <w:gridSpan w:val="3"/>
            <w:tcBorders>
              <w:top w:val="nil"/>
              <w:left w:val="nil"/>
              <w:bottom w:val="single" w:sz="4" w:space="0" w:color="auto"/>
              <w:right w:val="single" w:sz="4" w:space="0" w:color="auto"/>
            </w:tcBorders>
            <w:shd w:val="clear" w:color="auto" w:fill="auto"/>
            <w:textDirection w:val="btLr"/>
            <w:vAlign w:val="center"/>
            <w:hideMark/>
          </w:tcPr>
          <w:p w14:paraId="3E244497" w14:textId="77777777" w:rsidR="001A2D7D" w:rsidRPr="00795871" w:rsidRDefault="001A2D7D" w:rsidP="00001266">
            <w:pPr>
              <w:ind w:right="113" w:firstLine="34"/>
              <w:rPr>
                <w:sz w:val="16"/>
                <w:szCs w:val="16"/>
              </w:rPr>
            </w:pPr>
            <w:r w:rsidRPr="00795871">
              <w:rPr>
                <w:sz w:val="16"/>
                <w:szCs w:val="16"/>
              </w:rPr>
              <w:t>ЧФУ</w:t>
            </w:r>
          </w:p>
        </w:tc>
        <w:tc>
          <w:tcPr>
            <w:tcW w:w="709" w:type="dxa"/>
            <w:gridSpan w:val="2"/>
            <w:tcBorders>
              <w:top w:val="nil"/>
              <w:left w:val="nil"/>
              <w:bottom w:val="single" w:sz="4" w:space="0" w:color="auto"/>
              <w:right w:val="single" w:sz="4" w:space="0" w:color="auto"/>
            </w:tcBorders>
            <w:shd w:val="clear" w:color="auto" w:fill="auto"/>
            <w:textDirection w:val="btLr"/>
            <w:vAlign w:val="center"/>
            <w:hideMark/>
          </w:tcPr>
          <w:p w14:paraId="1068196B" w14:textId="77777777" w:rsidR="001A2D7D" w:rsidRPr="00795871" w:rsidRDefault="001A2D7D" w:rsidP="00001266">
            <w:pPr>
              <w:ind w:right="113" w:firstLine="34"/>
              <w:rPr>
                <w:sz w:val="16"/>
                <w:szCs w:val="16"/>
              </w:rPr>
            </w:pPr>
            <w:r w:rsidRPr="00795871">
              <w:rPr>
                <w:sz w:val="16"/>
                <w:szCs w:val="16"/>
              </w:rPr>
              <w:t>ОЧ</w:t>
            </w:r>
          </w:p>
        </w:tc>
        <w:tc>
          <w:tcPr>
            <w:tcW w:w="617" w:type="dxa"/>
            <w:gridSpan w:val="2"/>
            <w:tcBorders>
              <w:top w:val="nil"/>
              <w:left w:val="nil"/>
              <w:bottom w:val="single" w:sz="4" w:space="0" w:color="auto"/>
              <w:right w:val="single" w:sz="4" w:space="0" w:color="auto"/>
            </w:tcBorders>
            <w:shd w:val="clear" w:color="auto" w:fill="auto"/>
            <w:textDirection w:val="btLr"/>
            <w:vAlign w:val="center"/>
            <w:hideMark/>
          </w:tcPr>
          <w:p w14:paraId="04A3D912" w14:textId="77777777" w:rsidR="001A2D7D" w:rsidRPr="00795871" w:rsidRDefault="001A2D7D" w:rsidP="00001266">
            <w:pPr>
              <w:ind w:right="113" w:firstLine="34"/>
              <w:rPr>
                <w:sz w:val="16"/>
                <w:szCs w:val="16"/>
              </w:rPr>
            </w:pPr>
            <w:r w:rsidRPr="00795871">
              <w:rPr>
                <w:sz w:val="16"/>
                <w:szCs w:val="16"/>
              </w:rPr>
              <w:t>ЧФУ</w:t>
            </w:r>
          </w:p>
        </w:tc>
        <w:tc>
          <w:tcPr>
            <w:tcW w:w="424" w:type="dxa"/>
            <w:gridSpan w:val="2"/>
            <w:tcBorders>
              <w:top w:val="nil"/>
              <w:left w:val="nil"/>
              <w:bottom w:val="single" w:sz="4" w:space="0" w:color="auto"/>
              <w:right w:val="single" w:sz="4" w:space="0" w:color="auto"/>
            </w:tcBorders>
            <w:shd w:val="clear" w:color="000000" w:fill="auto"/>
            <w:textDirection w:val="btLr"/>
            <w:vAlign w:val="center"/>
            <w:hideMark/>
          </w:tcPr>
          <w:p w14:paraId="1CCB27B0" w14:textId="77777777" w:rsidR="001A2D7D" w:rsidRPr="00795871" w:rsidRDefault="001A2D7D" w:rsidP="00001266">
            <w:pPr>
              <w:ind w:right="113" w:firstLine="34"/>
              <w:rPr>
                <w:sz w:val="16"/>
                <w:szCs w:val="16"/>
              </w:rPr>
            </w:pPr>
            <w:r w:rsidRPr="00795871">
              <w:rPr>
                <w:sz w:val="16"/>
                <w:szCs w:val="16"/>
              </w:rPr>
              <w:t>ОЧ</w:t>
            </w:r>
          </w:p>
        </w:tc>
        <w:tc>
          <w:tcPr>
            <w:tcW w:w="418" w:type="dxa"/>
            <w:gridSpan w:val="2"/>
            <w:tcBorders>
              <w:top w:val="nil"/>
              <w:left w:val="nil"/>
              <w:bottom w:val="single" w:sz="4" w:space="0" w:color="auto"/>
              <w:right w:val="single" w:sz="4" w:space="0" w:color="auto"/>
            </w:tcBorders>
            <w:shd w:val="clear" w:color="000000" w:fill="auto"/>
            <w:textDirection w:val="btLr"/>
            <w:vAlign w:val="center"/>
            <w:hideMark/>
          </w:tcPr>
          <w:p w14:paraId="38BE3B7E" w14:textId="77777777" w:rsidR="001A2D7D" w:rsidRPr="00795871" w:rsidRDefault="001A2D7D" w:rsidP="00001266">
            <w:pPr>
              <w:ind w:right="113" w:firstLine="34"/>
              <w:rPr>
                <w:sz w:val="16"/>
                <w:szCs w:val="16"/>
              </w:rPr>
            </w:pPr>
            <w:r w:rsidRPr="00795871">
              <w:rPr>
                <w:sz w:val="16"/>
                <w:szCs w:val="16"/>
              </w:rPr>
              <w:t>ЧФУ</w:t>
            </w:r>
          </w:p>
        </w:tc>
        <w:tc>
          <w:tcPr>
            <w:tcW w:w="667" w:type="dxa"/>
            <w:gridSpan w:val="2"/>
            <w:tcBorders>
              <w:top w:val="nil"/>
              <w:left w:val="nil"/>
              <w:bottom w:val="single" w:sz="4" w:space="0" w:color="auto"/>
              <w:right w:val="single" w:sz="4" w:space="0" w:color="auto"/>
            </w:tcBorders>
            <w:shd w:val="clear" w:color="000000" w:fill="auto"/>
            <w:textDirection w:val="btLr"/>
            <w:vAlign w:val="center"/>
            <w:hideMark/>
          </w:tcPr>
          <w:p w14:paraId="74FD1F38" w14:textId="77777777" w:rsidR="001A2D7D" w:rsidRPr="00795871" w:rsidRDefault="001A2D7D" w:rsidP="00001266">
            <w:pPr>
              <w:ind w:right="113" w:firstLine="34"/>
              <w:rPr>
                <w:sz w:val="16"/>
                <w:szCs w:val="16"/>
              </w:rPr>
            </w:pPr>
            <w:r w:rsidRPr="00795871">
              <w:rPr>
                <w:sz w:val="16"/>
                <w:szCs w:val="16"/>
              </w:rPr>
              <w:t>ОЧ</w:t>
            </w:r>
          </w:p>
        </w:tc>
        <w:tc>
          <w:tcPr>
            <w:tcW w:w="580" w:type="dxa"/>
            <w:gridSpan w:val="3"/>
            <w:tcBorders>
              <w:top w:val="nil"/>
              <w:left w:val="nil"/>
              <w:bottom w:val="single" w:sz="4" w:space="0" w:color="auto"/>
              <w:right w:val="single" w:sz="4" w:space="0" w:color="auto"/>
            </w:tcBorders>
            <w:shd w:val="clear" w:color="000000" w:fill="auto"/>
            <w:textDirection w:val="btLr"/>
            <w:vAlign w:val="center"/>
            <w:hideMark/>
          </w:tcPr>
          <w:p w14:paraId="2DA3AE5E" w14:textId="77777777" w:rsidR="001A2D7D" w:rsidRPr="00795871" w:rsidRDefault="00001266" w:rsidP="00001266">
            <w:pPr>
              <w:ind w:right="113" w:firstLine="34"/>
              <w:rPr>
                <w:sz w:val="16"/>
                <w:szCs w:val="16"/>
              </w:rPr>
            </w:pPr>
            <w:r w:rsidRPr="00795871">
              <w:rPr>
                <w:sz w:val="16"/>
                <w:szCs w:val="16"/>
              </w:rPr>
              <w:t>ЧФ</w:t>
            </w:r>
            <w:r w:rsidR="001A2D7D" w:rsidRPr="00795871">
              <w:rPr>
                <w:sz w:val="16"/>
                <w:szCs w:val="16"/>
              </w:rPr>
              <w:t>У</w:t>
            </w:r>
          </w:p>
          <w:p w14:paraId="7B650BE9" w14:textId="77777777" w:rsidR="001A2D7D" w:rsidRPr="00795871" w:rsidRDefault="001A2D7D" w:rsidP="00001266">
            <w:pPr>
              <w:ind w:right="113" w:firstLine="34"/>
              <w:rPr>
                <w:sz w:val="16"/>
                <w:szCs w:val="16"/>
              </w:rPr>
            </w:pPr>
          </w:p>
        </w:tc>
        <w:tc>
          <w:tcPr>
            <w:tcW w:w="435" w:type="dxa"/>
            <w:gridSpan w:val="2"/>
            <w:tcBorders>
              <w:top w:val="nil"/>
              <w:left w:val="nil"/>
              <w:bottom w:val="single" w:sz="4" w:space="0" w:color="auto"/>
              <w:right w:val="single" w:sz="4" w:space="0" w:color="auto"/>
            </w:tcBorders>
            <w:shd w:val="clear" w:color="auto" w:fill="FFCCFF"/>
            <w:textDirection w:val="btLr"/>
            <w:vAlign w:val="center"/>
            <w:hideMark/>
          </w:tcPr>
          <w:p w14:paraId="6E86D996" w14:textId="77777777" w:rsidR="001A2D7D" w:rsidRPr="00795871" w:rsidRDefault="001A2D7D" w:rsidP="00001266">
            <w:pPr>
              <w:ind w:right="113" w:firstLine="34"/>
              <w:rPr>
                <w:sz w:val="16"/>
                <w:szCs w:val="16"/>
              </w:rPr>
            </w:pPr>
            <w:r w:rsidRPr="00795871">
              <w:rPr>
                <w:sz w:val="16"/>
                <w:szCs w:val="16"/>
              </w:rPr>
              <w:t>ОЧ</w:t>
            </w:r>
          </w:p>
        </w:tc>
        <w:tc>
          <w:tcPr>
            <w:tcW w:w="461" w:type="dxa"/>
            <w:tcBorders>
              <w:top w:val="nil"/>
              <w:left w:val="nil"/>
              <w:bottom w:val="single" w:sz="4" w:space="0" w:color="auto"/>
              <w:right w:val="single" w:sz="4" w:space="0" w:color="auto"/>
            </w:tcBorders>
            <w:shd w:val="clear" w:color="auto" w:fill="FFCCFF"/>
            <w:textDirection w:val="btLr"/>
            <w:vAlign w:val="center"/>
            <w:hideMark/>
          </w:tcPr>
          <w:p w14:paraId="465637B8" w14:textId="77777777" w:rsidR="001A2D7D" w:rsidRPr="00795871" w:rsidRDefault="001A2D7D" w:rsidP="00001266">
            <w:pPr>
              <w:ind w:right="113" w:firstLine="34"/>
              <w:rPr>
                <w:sz w:val="16"/>
                <w:szCs w:val="16"/>
              </w:rPr>
            </w:pPr>
            <w:r w:rsidRPr="00795871">
              <w:rPr>
                <w:sz w:val="16"/>
                <w:szCs w:val="16"/>
              </w:rPr>
              <w:t>ЧФУ</w:t>
            </w:r>
          </w:p>
        </w:tc>
        <w:tc>
          <w:tcPr>
            <w:tcW w:w="617" w:type="dxa"/>
            <w:gridSpan w:val="3"/>
            <w:tcBorders>
              <w:top w:val="nil"/>
              <w:left w:val="nil"/>
              <w:bottom w:val="single" w:sz="4" w:space="0" w:color="auto"/>
              <w:right w:val="single" w:sz="4" w:space="0" w:color="auto"/>
            </w:tcBorders>
            <w:shd w:val="clear" w:color="auto" w:fill="FFCCFF"/>
            <w:textDirection w:val="btLr"/>
            <w:vAlign w:val="center"/>
            <w:hideMark/>
          </w:tcPr>
          <w:p w14:paraId="74A45ACB" w14:textId="77777777" w:rsidR="001A2D7D" w:rsidRPr="00795871" w:rsidRDefault="001A2D7D" w:rsidP="00001266">
            <w:pPr>
              <w:ind w:right="113" w:firstLine="34"/>
              <w:rPr>
                <w:sz w:val="16"/>
                <w:szCs w:val="16"/>
              </w:rPr>
            </w:pPr>
            <w:r w:rsidRPr="00795871">
              <w:rPr>
                <w:sz w:val="16"/>
                <w:szCs w:val="16"/>
              </w:rPr>
              <w:t>ОЧ</w:t>
            </w:r>
          </w:p>
        </w:tc>
        <w:tc>
          <w:tcPr>
            <w:tcW w:w="521" w:type="dxa"/>
            <w:gridSpan w:val="2"/>
            <w:tcBorders>
              <w:top w:val="nil"/>
              <w:left w:val="nil"/>
              <w:bottom w:val="single" w:sz="4" w:space="0" w:color="auto"/>
              <w:right w:val="single" w:sz="4" w:space="0" w:color="auto"/>
            </w:tcBorders>
            <w:shd w:val="clear" w:color="auto" w:fill="FFCCFF"/>
            <w:textDirection w:val="btLr"/>
            <w:vAlign w:val="center"/>
            <w:hideMark/>
          </w:tcPr>
          <w:p w14:paraId="603C0C7D" w14:textId="77777777" w:rsidR="001A2D7D" w:rsidRPr="00795871" w:rsidRDefault="001A2D7D" w:rsidP="00001266">
            <w:pPr>
              <w:ind w:right="113" w:firstLine="34"/>
              <w:rPr>
                <w:sz w:val="16"/>
                <w:szCs w:val="16"/>
              </w:rPr>
            </w:pPr>
            <w:r w:rsidRPr="00795871">
              <w:rPr>
                <w:sz w:val="16"/>
                <w:szCs w:val="16"/>
              </w:rPr>
              <w:t>ЧФУ</w:t>
            </w:r>
          </w:p>
        </w:tc>
        <w:tc>
          <w:tcPr>
            <w:tcW w:w="443" w:type="dxa"/>
            <w:gridSpan w:val="3"/>
            <w:tcBorders>
              <w:top w:val="nil"/>
              <w:left w:val="nil"/>
              <w:bottom w:val="single" w:sz="4" w:space="0" w:color="auto"/>
              <w:right w:val="single" w:sz="4" w:space="0" w:color="auto"/>
            </w:tcBorders>
            <w:shd w:val="clear" w:color="auto" w:fill="auto"/>
            <w:textDirection w:val="btLr"/>
            <w:vAlign w:val="center"/>
            <w:hideMark/>
          </w:tcPr>
          <w:p w14:paraId="7AB8033B" w14:textId="77777777" w:rsidR="001A2D7D" w:rsidRPr="00795871" w:rsidRDefault="001A2D7D" w:rsidP="00001266">
            <w:pPr>
              <w:ind w:right="113" w:firstLine="34"/>
              <w:rPr>
                <w:sz w:val="16"/>
                <w:szCs w:val="16"/>
              </w:rPr>
            </w:pPr>
            <w:r w:rsidRPr="00795871">
              <w:rPr>
                <w:sz w:val="16"/>
                <w:szCs w:val="16"/>
              </w:rPr>
              <w:t>ОЧ</w:t>
            </w:r>
          </w:p>
        </w:tc>
        <w:tc>
          <w:tcPr>
            <w:tcW w:w="539" w:type="dxa"/>
            <w:gridSpan w:val="2"/>
            <w:tcBorders>
              <w:top w:val="nil"/>
              <w:left w:val="nil"/>
              <w:bottom w:val="single" w:sz="4" w:space="0" w:color="auto"/>
              <w:right w:val="single" w:sz="4" w:space="0" w:color="auto"/>
            </w:tcBorders>
            <w:shd w:val="clear" w:color="auto" w:fill="auto"/>
            <w:textDirection w:val="btLr"/>
            <w:vAlign w:val="center"/>
            <w:hideMark/>
          </w:tcPr>
          <w:p w14:paraId="0060D6E3" w14:textId="77777777" w:rsidR="001A2D7D" w:rsidRPr="00795871" w:rsidRDefault="001A2D7D" w:rsidP="00795871">
            <w:pPr>
              <w:ind w:right="113" w:firstLine="34"/>
              <w:rPr>
                <w:sz w:val="16"/>
                <w:szCs w:val="16"/>
              </w:rPr>
            </w:pPr>
            <w:r w:rsidRPr="00795871">
              <w:rPr>
                <w:sz w:val="16"/>
                <w:szCs w:val="16"/>
              </w:rPr>
              <w:t>ЧФУ</w:t>
            </w:r>
          </w:p>
        </w:tc>
        <w:tc>
          <w:tcPr>
            <w:tcW w:w="617" w:type="dxa"/>
            <w:gridSpan w:val="3"/>
            <w:tcBorders>
              <w:top w:val="nil"/>
              <w:left w:val="nil"/>
              <w:bottom w:val="single" w:sz="4" w:space="0" w:color="auto"/>
              <w:right w:val="single" w:sz="4" w:space="0" w:color="auto"/>
            </w:tcBorders>
            <w:shd w:val="clear" w:color="auto" w:fill="auto"/>
            <w:textDirection w:val="btLr"/>
            <w:vAlign w:val="center"/>
            <w:hideMark/>
          </w:tcPr>
          <w:p w14:paraId="1E207E09" w14:textId="77777777" w:rsidR="001A2D7D" w:rsidRPr="00795871" w:rsidRDefault="001A2D7D" w:rsidP="00001266">
            <w:pPr>
              <w:ind w:right="113" w:firstLine="34"/>
              <w:rPr>
                <w:sz w:val="16"/>
                <w:szCs w:val="16"/>
              </w:rPr>
            </w:pPr>
            <w:r w:rsidRPr="00795871">
              <w:rPr>
                <w:sz w:val="16"/>
                <w:szCs w:val="16"/>
              </w:rPr>
              <w:t>ОЧ</w:t>
            </w:r>
          </w:p>
        </w:tc>
        <w:tc>
          <w:tcPr>
            <w:tcW w:w="521" w:type="dxa"/>
            <w:gridSpan w:val="2"/>
            <w:tcBorders>
              <w:top w:val="nil"/>
              <w:left w:val="nil"/>
              <w:bottom w:val="single" w:sz="4" w:space="0" w:color="auto"/>
              <w:right w:val="single" w:sz="4" w:space="0" w:color="auto"/>
            </w:tcBorders>
            <w:shd w:val="clear" w:color="auto" w:fill="auto"/>
            <w:textDirection w:val="btLr"/>
            <w:vAlign w:val="center"/>
            <w:hideMark/>
          </w:tcPr>
          <w:p w14:paraId="5F8FE241" w14:textId="77777777" w:rsidR="001A2D7D" w:rsidRPr="00795871" w:rsidRDefault="001A2D7D" w:rsidP="00795871">
            <w:pPr>
              <w:ind w:right="113" w:firstLine="34"/>
              <w:rPr>
                <w:sz w:val="16"/>
                <w:szCs w:val="16"/>
              </w:rPr>
            </w:pPr>
            <w:r w:rsidRPr="00795871">
              <w:rPr>
                <w:sz w:val="16"/>
                <w:szCs w:val="16"/>
              </w:rPr>
              <w:t>ЧФУ</w:t>
            </w:r>
          </w:p>
        </w:tc>
        <w:tc>
          <w:tcPr>
            <w:tcW w:w="452" w:type="dxa"/>
            <w:gridSpan w:val="3"/>
            <w:tcBorders>
              <w:top w:val="nil"/>
              <w:left w:val="nil"/>
              <w:bottom w:val="single" w:sz="4" w:space="0" w:color="auto"/>
              <w:right w:val="single" w:sz="4" w:space="0" w:color="auto"/>
            </w:tcBorders>
            <w:shd w:val="clear" w:color="auto" w:fill="auto"/>
            <w:textDirection w:val="btLr"/>
            <w:vAlign w:val="center"/>
            <w:hideMark/>
          </w:tcPr>
          <w:p w14:paraId="2DE7CEAD" w14:textId="77777777" w:rsidR="001A2D7D" w:rsidRPr="00795871" w:rsidRDefault="001A2D7D" w:rsidP="00001266">
            <w:pPr>
              <w:ind w:right="113" w:firstLine="34"/>
              <w:rPr>
                <w:sz w:val="16"/>
                <w:szCs w:val="16"/>
              </w:rPr>
            </w:pPr>
            <w:r w:rsidRPr="00795871">
              <w:rPr>
                <w:sz w:val="16"/>
                <w:szCs w:val="16"/>
              </w:rPr>
              <w:t>ОЧ</w:t>
            </w:r>
          </w:p>
        </w:tc>
        <w:tc>
          <w:tcPr>
            <w:tcW w:w="394" w:type="dxa"/>
            <w:gridSpan w:val="3"/>
            <w:tcBorders>
              <w:top w:val="nil"/>
              <w:left w:val="nil"/>
              <w:bottom w:val="single" w:sz="4" w:space="0" w:color="auto"/>
              <w:right w:val="single" w:sz="4" w:space="0" w:color="auto"/>
            </w:tcBorders>
            <w:shd w:val="clear" w:color="auto" w:fill="auto"/>
            <w:textDirection w:val="btLr"/>
            <w:vAlign w:val="center"/>
            <w:hideMark/>
          </w:tcPr>
          <w:p w14:paraId="30F08E60" w14:textId="77777777" w:rsidR="001A2D7D" w:rsidRPr="00795871" w:rsidRDefault="001A2D7D" w:rsidP="00001266">
            <w:pPr>
              <w:ind w:right="113" w:firstLine="34"/>
              <w:rPr>
                <w:sz w:val="16"/>
                <w:szCs w:val="16"/>
              </w:rPr>
            </w:pPr>
            <w:r w:rsidRPr="00795871">
              <w:rPr>
                <w:sz w:val="16"/>
                <w:szCs w:val="16"/>
              </w:rPr>
              <w:t>ЧФУ</w:t>
            </w:r>
          </w:p>
        </w:tc>
        <w:tc>
          <w:tcPr>
            <w:tcW w:w="617" w:type="dxa"/>
            <w:gridSpan w:val="3"/>
            <w:tcBorders>
              <w:top w:val="nil"/>
              <w:left w:val="nil"/>
              <w:bottom w:val="single" w:sz="4" w:space="0" w:color="auto"/>
              <w:right w:val="single" w:sz="4" w:space="0" w:color="auto"/>
            </w:tcBorders>
            <w:shd w:val="clear" w:color="auto" w:fill="auto"/>
            <w:textDirection w:val="btLr"/>
            <w:vAlign w:val="center"/>
            <w:hideMark/>
          </w:tcPr>
          <w:p w14:paraId="1792D650" w14:textId="77777777" w:rsidR="001A2D7D" w:rsidRPr="00795871" w:rsidRDefault="001A2D7D" w:rsidP="00001266">
            <w:pPr>
              <w:ind w:right="113" w:firstLine="34"/>
              <w:rPr>
                <w:sz w:val="16"/>
                <w:szCs w:val="16"/>
              </w:rPr>
            </w:pPr>
            <w:r w:rsidRPr="00795871">
              <w:rPr>
                <w:sz w:val="16"/>
                <w:szCs w:val="16"/>
              </w:rPr>
              <w:t>ОЧ</w:t>
            </w:r>
          </w:p>
        </w:tc>
        <w:tc>
          <w:tcPr>
            <w:tcW w:w="517" w:type="dxa"/>
            <w:gridSpan w:val="2"/>
            <w:tcBorders>
              <w:top w:val="nil"/>
              <w:left w:val="nil"/>
              <w:bottom w:val="single" w:sz="4" w:space="0" w:color="auto"/>
              <w:right w:val="single" w:sz="4" w:space="0" w:color="auto"/>
            </w:tcBorders>
            <w:shd w:val="clear" w:color="auto" w:fill="auto"/>
            <w:textDirection w:val="btLr"/>
            <w:vAlign w:val="center"/>
            <w:hideMark/>
          </w:tcPr>
          <w:p w14:paraId="773481F1" w14:textId="77777777" w:rsidR="001A2D7D" w:rsidRPr="00795871" w:rsidRDefault="001A2D7D" w:rsidP="00795871">
            <w:pPr>
              <w:ind w:right="113" w:firstLine="34"/>
              <w:rPr>
                <w:sz w:val="16"/>
                <w:szCs w:val="16"/>
              </w:rPr>
            </w:pPr>
            <w:r w:rsidRPr="00795871">
              <w:rPr>
                <w:sz w:val="16"/>
                <w:szCs w:val="16"/>
              </w:rPr>
              <w:t>ЧФУ</w:t>
            </w:r>
          </w:p>
        </w:tc>
        <w:tc>
          <w:tcPr>
            <w:tcW w:w="517" w:type="dxa"/>
            <w:gridSpan w:val="2"/>
            <w:tcBorders>
              <w:top w:val="nil"/>
              <w:left w:val="nil"/>
              <w:bottom w:val="single" w:sz="4" w:space="0" w:color="auto"/>
              <w:right w:val="single" w:sz="4" w:space="0" w:color="auto"/>
            </w:tcBorders>
            <w:shd w:val="clear" w:color="auto" w:fill="auto"/>
            <w:textDirection w:val="btLr"/>
            <w:vAlign w:val="center"/>
            <w:hideMark/>
          </w:tcPr>
          <w:p w14:paraId="3469F44F" w14:textId="77777777" w:rsidR="001A2D7D" w:rsidRPr="00795871" w:rsidRDefault="001A2D7D" w:rsidP="00001266">
            <w:pPr>
              <w:ind w:right="113" w:firstLine="34"/>
              <w:rPr>
                <w:sz w:val="16"/>
                <w:szCs w:val="16"/>
              </w:rPr>
            </w:pPr>
            <w:r w:rsidRPr="00795871">
              <w:rPr>
                <w:sz w:val="16"/>
                <w:szCs w:val="16"/>
              </w:rPr>
              <w:t>ОЧ</w:t>
            </w:r>
          </w:p>
        </w:tc>
        <w:tc>
          <w:tcPr>
            <w:tcW w:w="521" w:type="dxa"/>
            <w:gridSpan w:val="3"/>
            <w:tcBorders>
              <w:top w:val="nil"/>
              <w:left w:val="nil"/>
              <w:bottom w:val="single" w:sz="4" w:space="0" w:color="auto"/>
              <w:right w:val="single" w:sz="4" w:space="0" w:color="auto"/>
            </w:tcBorders>
            <w:shd w:val="clear" w:color="auto" w:fill="auto"/>
            <w:textDirection w:val="btLr"/>
            <w:vAlign w:val="center"/>
            <w:hideMark/>
          </w:tcPr>
          <w:p w14:paraId="5FCE5AFB" w14:textId="77777777" w:rsidR="001A2D7D" w:rsidRPr="00795871" w:rsidRDefault="001A2D7D" w:rsidP="00795871">
            <w:pPr>
              <w:ind w:right="113" w:firstLine="34"/>
              <w:rPr>
                <w:sz w:val="16"/>
                <w:szCs w:val="16"/>
              </w:rPr>
            </w:pPr>
            <w:r w:rsidRPr="00795871">
              <w:rPr>
                <w:sz w:val="16"/>
                <w:szCs w:val="16"/>
              </w:rPr>
              <w:t>ЧФУ</w:t>
            </w:r>
          </w:p>
        </w:tc>
        <w:tc>
          <w:tcPr>
            <w:tcW w:w="612" w:type="dxa"/>
            <w:gridSpan w:val="2"/>
            <w:tcBorders>
              <w:top w:val="nil"/>
              <w:left w:val="nil"/>
              <w:bottom w:val="single" w:sz="4" w:space="0" w:color="auto"/>
              <w:right w:val="single" w:sz="4" w:space="0" w:color="auto"/>
            </w:tcBorders>
            <w:shd w:val="clear" w:color="auto" w:fill="auto"/>
            <w:textDirection w:val="btLr"/>
            <w:vAlign w:val="center"/>
            <w:hideMark/>
          </w:tcPr>
          <w:p w14:paraId="0A8538B0" w14:textId="77777777" w:rsidR="001A2D7D" w:rsidRPr="00795871" w:rsidRDefault="001A2D7D" w:rsidP="00001266">
            <w:pPr>
              <w:ind w:right="113" w:firstLine="34"/>
              <w:rPr>
                <w:sz w:val="16"/>
                <w:szCs w:val="16"/>
              </w:rPr>
            </w:pPr>
            <w:r w:rsidRPr="00795871">
              <w:rPr>
                <w:sz w:val="16"/>
                <w:szCs w:val="16"/>
              </w:rPr>
              <w:t>ОЧ</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14:paraId="33DC61D3" w14:textId="77777777" w:rsidR="001A2D7D" w:rsidRPr="00795871" w:rsidRDefault="001A2D7D" w:rsidP="00795871">
            <w:pPr>
              <w:ind w:right="113" w:firstLine="34"/>
              <w:rPr>
                <w:sz w:val="16"/>
                <w:szCs w:val="16"/>
              </w:rPr>
            </w:pPr>
            <w:r w:rsidRPr="00795871">
              <w:rPr>
                <w:sz w:val="16"/>
                <w:szCs w:val="16"/>
              </w:rPr>
              <w:t>ЧФУ</w:t>
            </w:r>
          </w:p>
        </w:tc>
      </w:tr>
      <w:tr w:rsidR="001A2D7D" w:rsidRPr="00C65F1A" w14:paraId="08A27233" w14:textId="77777777" w:rsidTr="00001266">
        <w:trPr>
          <w:gridAfter w:val="1"/>
          <w:wAfter w:w="141" w:type="dxa"/>
          <w:trHeight w:val="240"/>
        </w:trPr>
        <w:tc>
          <w:tcPr>
            <w:tcW w:w="1702" w:type="dxa"/>
            <w:gridSpan w:val="2"/>
            <w:vMerge w:val="restart"/>
            <w:tcBorders>
              <w:top w:val="nil"/>
              <w:left w:val="single" w:sz="4" w:space="0" w:color="auto"/>
              <w:bottom w:val="single" w:sz="4" w:space="0" w:color="auto"/>
              <w:right w:val="single" w:sz="4" w:space="0" w:color="auto"/>
            </w:tcBorders>
            <w:shd w:val="clear" w:color="auto" w:fill="auto"/>
            <w:hideMark/>
          </w:tcPr>
          <w:p w14:paraId="5C133318" w14:textId="77777777" w:rsidR="001A2D7D" w:rsidRPr="00001266" w:rsidRDefault="001A2D7D" w:rsidP="00C65F1A">
            <w:pPr>
              <w:ind w:firstLine="34"/>
              <w:rPr>
                <w:sz w:val="18"/>
                <w:szCs w:val="18"/>
              </w:rPr>
            </w:pPr>
            <w:r w:rsidRPr="00001266">
              <w:rPr>
                <w:sz w:val="18"/>
                <w:szCs w:val="18"/>
              </w:rPr>
              <w:t>Русский язык и литература</w:t>
            </w:r>
          </w:p>
        </w:tc>
        <w:tc>
          <w:tcPr>
            <w:tcW w:w="1842" w:type="dxa"/>
            <w:gridSpan w:val="3"/>
            <w:tcBorders>
              <w:top w:val="nil"/>
              <w:left w:val="nil"/>
              <w:bottom w:val="single" w:sz="4" w:space="0" w:color="auto"/>
              <w:right w:val="nil"/>
            </w:tcBorders>
            <w:shd w:val="clear" w:color="auto" w:fill="auto"/>
            <w:hideMark/>
          </w:tcPr>
          <w:p w14:paraId="679C0AB7" w14:textId="77777777" w:rsidR="001A2D7D" w:rsidRPr="00001266" w:rsidRDefault="001A2D7D" w:rsidP="00C65F1A">
            <w:pPr>
              <w:ind w:firstLine="34"/>
              <w:rPr>
                <w:sz w:val="18"/>
                <w:szCs w:val="18"/>
              </w:rPr>
            </w:pPr>
            <w:r w:rsidRPr="00001266">
              <w:rPr>
                <w:sz w:val="18"/>
                <w:szCs w:val="18"/>
              </w:rPr>
              <w:t>Русский язык</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6853F701" w14:textId="77777777" w:rsidR="001A2D7D" w:rsidRPr="00001266" w:rsidRDefault="001A2D7D" w:rsidP="00C65F1A">
            <w:pPr>
              <w:ind w:firstLine="34"/>
              <w:rPr>
                <w:sz w:val="18"/>
                <w:szCs w:val="18"/>
              </w:rPr>
            </w:pPr>
            <w:r w:rsidRPr="00001266">
              <w:rPr>
                <w:sz w:val="18"/>
                <w:szCs w:val="18"/>
              </w:rPr>
              <w:t>5</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7837CA1C" w14:textId="77777777" w:rsidR="001A2D7D" w:rsidRPr="00001266" w:rsidRDefault="001A2D7D" w:rsidP="00C65F1A">
            <w:pPr>
              <w:ind w:firstLine="34"/>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auto" w:fill="auto"/>
            <w:vAlign w:val="center"/>
            <w:hideMark/>
          </w:tcPr>
          <w:p w14:paraId="0F5191D4" w14:textId="77777777" w:rsidR="001A2D7D" w:rsidRPr="00001266" w:rsidRDefault="001A2D7D" w:rsidP="00C65F1A">
            <w:pPr>
              <w:ind w:firstLine="34"/>
              <w:rPr>
                <w:sz w:val="18"/>
                <w:szCs w:val="18"/>
              </w:rPr>
            </w:pPr>
            <w:r w:rsidRPr="00001266">
              <w:rPr>
                <w:sz w:val="18"/>
                <w:szCs w:val="18"/>
              </w:rPr>
              <w:t>170</w:t>
            </w:r>
          </w:p>
        </w:tc>
        <w:tc>
          <w:tcPr>
            <w:tcW w:w="617" w:type="dxa"/>
            <w:gridSpan w:val="2"/>
            <w:tcBorders>
              <w:top w:val="nil"/>
              <w:left w:val="nil"/>
              <w:bottom w:val="single" w:sz="4" w:space="0" w:color="auto"/>
              <w:right w:val="single" w:sz="4" w:space="0" w:color="auto"/>
            </w:tcBorders>
            <w:shd w:val="clear" w:color="auto" w:fill="auto"/>
            <w:vAlign w:val="center"/>
            <w:hideMark/>
          </w:tcPr>
          <w:p w14:paraId="47543D05"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05B5BBD7" w14:textId="77777777" w:rsidR="001A2D7D" w:rsidRPr="00001266" w:rsidRDefault="001A2D7D" w:rsidP="00C65F1A">
            <w:pPr>
              <w:ind w:firstLine="34"/>
              <w:rPr>
                <w:sz w:val="18"/>
                <w:szCs w:val="18"/>
              </w:rPr>
            </w:pPr>
            <w:r w:rsidRPr="00001266">
              <w:rPr>
                <w:sz w:val="18"/>
                <w:szCs w:val="18"/>
              </w:rPr>
              <w:t>6</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27F3E479"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5290C6BB" w14:textId="77777777" w:rsidR="001A2D7D" w:rsidRPr="00001266" w:rsidRDefault="001A2D7D" w:rsidP="00C65F1A">
            <w:pPr>
              <w:ind w:firstLine="34"/>
              <w:rPr>
                <w:sz w:val="18"/>
                <w:szCs w:val="18"/>
              </w:rPr>
            </w:pPr>
            <w:r w:rsidRPr="00001266">
              <w:rPr>
                <w:sz w:val="18"/>
                <w:szCs w:val="18"/>
              </w:rPr>
              <w:t>204</w:t>
            </w:r>
          </w:p>
        </w:tc>
        <w:tc>
          <w:tcPr>
            <w:tcW w:w="580" w:type="dxa"/>
            <w:gridSpan w:val="3"/>
            <w:tcBorders>
              <w:top w:val="nil"/>
              <w:left w:val="nil"/>
              <w:bottom w:val="single" w:sz="4" w:space="0" w:color="auto"/>
              <w:right w:val="single" w:sz="4" w:space="0" w:color="auto"/>
            </w:tcBorders>
            <w:shd w:val="clear" w:color="000000" w:fill="auto"/>
            <w:vAlign w:val="center"/>
            <w:hideMark/>
          </w:tcPr>
          <w:p w14:paraId="1724C66F"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78DD4346" w14:textId="77777777" w:rsidR="001A2D7D" w:rsidRPr="00001266" w:rsidRDefault="001A2D7D" w:rsidP="00C65F1A">
            <w:pPr>
              <w:ind w:firstLine="34"/>
              <w:rPr>
                <w:sz w:val="18"/>
                <w:szCs w:val="18"/>
              </w:rPr>
            </w:pPr>
            <w:r w:rsidRPr="00001266">
              <w:rPr>
                <w:sz w:val="18"/>
                <w:szCs w:val="18"/>
              </w:rPr>
              <w:t>4</w:t>
            </w:r>
          </w:p>
        </w:tc>
        <w:tc>
          <w:tcPr>
            <w:tcW w:w="461" w:type="dxa"/>
            <w:tcBorders>
              <w:top w:val="nil"/>
              <w:left w:val="nil"/>
              <w:bottom w:val="single" w:sz="4" w:space="0" w:color="auto"/>
              <w:right w:val="single" w:sz="4" w:space="0" w:color="auto"/>
            </w:tcBorders>
            <w:shd w:val="clear" w:color="auto" w:fill="FFCCFF"/>
            <w:noWrap/>
            <w:vAlign w:val="center"/>
            <w:hideMark/>
          </w:tcPr>
          <w:p w14:paraId="5B6AC20C"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29A33CAC" w14:textId="77777777" w:rsidR="001A2D7D" w:rsidRPr="00001266" w:rsidRDefault="001A2D7D" w:rsidP="00C65F1A">
            <w:pPr>
              <w:ind w:firstLine="34"/>
              <w:rPr>
                <w:sz w:val="18"/>
                <w:szCs w:val="18"/>
              </w:rPr>
            </w:pPr>
            <w:r w:rsidRPr="00001266">
              <w:rPr>
                <w:sz w:val="18"/>
                <w:szCs w:val="18"/>
              </w:rPr>
              <w:t>136</w:t>
            </w:r>
          </w:p>
        </w:tc>
        <w:tc>
          <w:tcPr>
            <w:tcW w:w="521" w:type="dxa"/>
            <w:gridSpan w:val="2"/>
            <w:tcBorders>
              <w:top w:val="nil"/>
              <w:left w:val="nil"/>
              <w:bottom w:val="single" w:sz="4" w:space="0" w:color="auto"/>
              <w:right w:val="single" w:sz="4" w:space="0" w:color="auto"/>
            </w:tcBorders>
            <w:shd w:val="clear" w:color="auto" w:fill="FFCCFF"/>
            <w:vAlign w:val="center"/>
            <w:hideMark/>
          </w:tcPr>
          <w:p w14:paraId="765B650D"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2B40AA5F" w14:textId="77777777" w:rsidR="001A2D7D" w:rsidRPr="00001266" w:rsidRDefault="001A2D7D" w:rsidP="00C65F1A">
            <w:pPr>
              <w:ind w:firstLine="34"/>
              <w:rPr>
                <w:sz w:val="18"/>
                <w:szCs w:val="18"/>
              </w:rPr>
            </w:pPr>
            <w:r w:rsidRPr="00001266">
              <w:rPr>
                <w:sz w:val="18"/>
                <w:szCs w:val="18"/>
              </w:rPr>
              <w:t>3</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6AD4C1B8"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7F18AD6C" w14:textId="77777777" w:rsidR="001A2D7D" w:rsidRPr="00001266" w:rsidRDefault="001A2D7D" w:rsidP="00C65F1A">
            <w:pPr>
              <w:ind w:firstLine="34"/>
              <w:rPr>
                <w:sz w:val="18"/>
                <w:szCs w:val="18"/>
              </w:rPr>
            </w:pPr>
            <w:r w:rsidRPr="00001266">
              <w:rPr>
                <w:sz w:val="18"/>
                <w:szCs w:val="18"/>
              </w:rPr>
              <w:t>102</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70C1F28E"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5B832832" w14:textId="77777777" w:rsidR="001A2D7D" w:rsidRPr="00001266" w:rsidRDefault="001A2D7D" w:rsidP="00C65F1A">
            <w:pPr>
              <w:ind w:firstLine="34"/>
              <w:rPr>
                <w:sz w:val="18"/>
                <w:szCs w:val="18"/>
              </w:rPr>
            </w:pPr>
            <w:r w:rsidRPr="00001266">
              <w:rPr>
                <w:sz w:val="18"/>
                <w:szCs w:val="18"/>
              </w:rPr>
              <w:t>3</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51A9F4AF"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01CB458" w14:textId="77777777" w:rsidR="001A2D7D" w:rsidRPr="00001266" w:rsidRDefault="001A2D7D" w:rsidP="00C65F1A">
            <w:pPr>
              <w:ind w:firstLine="34"/>
              <w:rPr>
                <w:sz w:val="18"/>
                <w:szCs w:val="18"/>
              </w:rPr>
            </w:pPr>
            <w:r w:rsidRPr="00001266">
              <w:rPr>
                <w:sz w:val="18"/>
                <w:szCs w:val="18"/>
              </w:rPr>
              <w:t>102</w:t>
            </w:r>
          </w:p>
        </w:tc>
        <w:tc>
          <w:tcPr>
            <w:tcW w:w="517" w:type="dxa"/>
            <w:gridSpan w:val="2"/>
            <w:tcBorders>
              <w:top w:val="nil"/>
              <w:left w:val="nil"/>
              <w:bottom w:val="single" w:sz="4" w:space="0" w:color="auto"/>
              <w:right w:val="single" w:sz="4" w:space="0" w:color="auto"/>
            </w:tcBorders>
            <w:shd w:val="clear" w:color="auto" w:fill="auto"/>
            <w:vAlign w:val="center"/>
            <w:hideMark/>
          </w:tcPr>
          <w:p w14:paraId="683F547B"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6098DB95" w14:textId="77777777" w:rsidR="001A2D7D" w:rsidRPr="00001266" w:rsidRDefault="001A2D7D" w:rsidP="00C65F1A">
            <w:pPr>
              <w:ind w:firstLine="34"/>
              <w:rPr>
                <w:sz w:val="18"/>
                <w:szCs w:val="18"/>
              </w:rPr>
            </w:pPr>
            <w:r w:rsidRPr="00001266">
              <w:rPr>
                <w:sz w:val="18"/>
                <w:szCs w:val="18"/>
              </w:rPr>
              <w:t>21</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632CD6BE"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4A371B47" w14:textId="77777777" w:rsidR="001A2D7D" w:rsidRPr="00001266" w:rsidRDefault="001A2D7D" w:rsidP="00C65F1A">
            <w:pPr>
              <w:ind w:firstLine="34"/>
              <w:rPr>
                <w:sz w:val="18"/>
                <w:szCs w:val="18"/>
              </w:rPr>
            </w:pPr>
            <w:r w:rsidRPr="00001266">
              <w:rPr>
                <w:sz w:val="18"/>
                <w:szCs w:val="18"/>
              </w:rPr>
              <w:t>714</w:t>
            </w:r>
          </w:p>
        </w:tc>
        <w:tc>
          <w:tcPr>
            <w:tcW w:w="567" w:type="dxa"/>
            <w:gridSpan w:val="2"/>
            <w:tcBorders>
              <w:top w:val="nil"/>
              <w:left w:val="nil"/>
              <w:bottom w:val="single" w:sz="4" w:space="0" w:color="auto"/>
              <w:right w:val="single" w:sz="4" w:space="0" w:color="auto"/>
            </w:tcBorders>
            <w:shd w:val="clear" w:color="auto" w:fill="auto"/>
            <w:vAlign w:val="center"/>
            <w:hideMark/>
          </w:tcPr>
          <w:p w14:paraId="3F1E4DFB" w14:textId="77777777" w:rsidR="001A2D7D" w:rsidRPr="00001266" w:rsidRDefault="001A2D7D" w:rsidP="00C65F1A">
            <w:pPr>
              <w:ind w:firstLine="34"/>
              <w:rPr>
                <w:sz w:val="18"/>
                <w:szCs w:val="18"/>
              </w:rPr>
            </w:pPr>
            <w:r w:rsidRPr="00001266">
              <w:rPr>
                <w:sz w:val="18"/>
                <w:szCs w:val="18"/>
              </w:rPr>
              <w:t>0</w:t>
            </w:r>
          </w:p>
        </w:tc>
      </w:tr>
      <w:tr w:rsidR="001A2D7D" w:rsidRPr="00C65F1A" w14:paraId="3B876074" w14:textId="77777777" w:rsidTr="00001266">
        <w:trPr>
          <w:gridAfter w:val="1"/>
          <w:wAfter w:w="141" w:type="dxa"/>
          <w:trHeight w:val="240"/>
        </w:trPr>
        <w:tc>
          <w:tcPr>
            <w:tcW w:w="1702" w:type="dxa"/>
            <w:gridSpan w:val="2"/>
            <w:vMerge/>
            <w:tcBorders>
              <w:top w:val="nil"/>
              <w:left w:val="single" w:sz="4" w:space="0" w:color="auto"/>
              <w:bottom w:val="single" w:sz="4" w:space="0" w:color="auto"/>
              <w:right w:val="single" w:sz="4" w:space="0" w:color="auto"/>
            </w:tcBorders>
            <w:vAlign w:val="center"/>
            <w:hideMark/>
          </w:tcPr>
          <w:p w14:paraId="5B03C41A" w14:textId="77777777" w:rsidR="001A2D7D" w:rsidRPr="00001266" w:rsidRDefault="001A2D7D" w:rsidP="00C65F1A">
            <w:pPr>
              <w:ind w:firstLine="34"/>
              <w:rPr>
                <w:sz w:val="18"/>
                <w:szCs w:val="18"/>
              </w:rPr>
            </w:pPr>
          </w:p>
        </w:tc>
        <w:tc>
          <w:tcPr>
            <w:tcW w:w="1842" w:type="dxa"/>
            <w:gridSpan w:val="3"/>
            <w:tcBorders>
              <w:top w:val="nil"/>
              <w:left w:val="nil"/>
              <w:bottom w:val="single" w:sz="4" w:space="0" w:color="auto"/>
              <w:right w:val="nil"/>
            </w:tcBorders>
            <w:shd w:val="clear" w:color="auto" w:fill="auto"/>
            <w:hideMark/>
          </w:tcPr>
          <w:p w14:paraId="3A86EE6A" w14:textId="77777777" w:rsidR="001A2D7D" w:rsidRPr="00001266" w:rsidRDefault="001A2D7D" w:rsidP="00C65F1A">
            <w:pPr>
              <w:ind w:firstLine="34"/>
              <w:rPr>
                <w:sz w:val="18"/>
                <w:szCs w:val="18"/>
              </w:rPr>
            </w:pPr>
            <w:r w:rsidRPr="00001266">
              <w:rPr>
                <w:sz w:val="18"/>
                <w:szCs w:val="18"/>
              </w:rPr>
              <w:t>Литература</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65753198" w14:textId="77777777" w:rsidR="001A2D7D" w:rsidRPr="00001266" w:rsidRDefault="001A2D7D" w:rsidP="00C65F1A">
            <w:pPr>
              <w:ind w:firstLine="34"/>
              <w:rPr>
                <w:sz w:val="18"/>
                <w:szCs w:val="18"/>
              </w:rPr>
            </w:pPr>
            <w:r w:rsidRPr="00001266">
              <w:rPr>
                <w:sz w:val="18"/>
                <w:szCs w:val="18"/>
              </w:rPr>
              <w:t>3</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5BFC934C" w14:textId="77777777" w:rsidR="001A2D7D" w:rsidRPr="00001266" w:rsidRDefault="001A2D7D" w:rsidP="00C65F1A">
            <w:pPr>
              <w:ind w:firstLine="34"/>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03ABA6DA" w14:textId="77777777" w:rsidR="001A2D7D" w:rsidRPr="00001266" w:rsidRDefault="001A2D7D" w:rsidP="00C65F1A">
            <w:pPr>
              <w:ind w:firstLine="34"/>
              <w:rPr>
                <w:sz w:val="18"/>
                <w:szCs w:val="18"/>
              </w:rPr>
            </w:pPr>
            <w:r w:rsidRPr="00001266">
              <w:rPr>
                <w:sz w:val="18"/>
                <w:szCs w:val="18"/>
              </w:rPr>
              <w:t>102</w:t>
            </w:r>
          </w:p>
        </w:tc>
        <w:tc>
          <w:tcPr>
            <w:tcW w:w="617" w:type="dxa"/>
            <w:gridSpan w:val="2"/>
            <w:tcBorders>
              <w:top w:val="nil"/>
              <w:left w:val="nil"/>
              <w:bottom w:val="single" w:sz="4" w:space="0" w:color="auto"/>
              <w:right w:val="single" w:sz="4" w:space="0" w:color="auto"/>
            </w:tcBorders>
            <w:shd w:val="clear" w:color="auto" w:fill="auto"/>
            <w:vAlign w:val="center"/>
            <w:hideMark/>
          </w:tcPr>
          <w:p w14:paraId="6B2C9D4F"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299BCEAB" w14:textId="77777777" w:rsidR="001A2D7D" w:rsidRPr="00001266" w:rsidRDefault="001A2D7D" w:rsidP="00C65F1A">
            <w:pPr>
              <w:ind w:firstLine="34"/>
              <w:rPr>
                <w:sz w:val="18"/>
                <w:szCs w:val="18"/>
              </w:rPr>
            </w:pPr>
            <w:r w:rsidRPr="00001266">
              <w:rPr>
                <w:sz w:val="18"/>
                <w:szCs w:val="18"/>
              </w:rPr>
              <w:t>3</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59545069"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129DA144" w14:textId="77777777" w:rsidR="001A2D7D" w:rsidRPr="00001266" w:rsidRDefault="001A2D7D" w:rsidP="00C65F1A">
            <w:pPr>
              <w:ind w:firstLine="34"/>
              <w:rPr>
                <w:sz w:val="18"/>
                <w:szCs w:val="18"/>
              </w:rPr>
            </w:pPr>
            <w:r w:rsidRPr="00001266">
              <w:rPr>
                <w:sz w:val="18"/>
                <w:szCs w:val="18"/>
              </w:rPr>
              <w:t>102</w:t>
            </w:r>
          </w:p>
        </w:tc>
        <w:tc>
          <w:tcPr>
            <w:tcW w:w="580" w:type="dxa"/>
            <w:gridSpan w:val="3"/>
            <w:tcBorders>
              <w:top w:val="nil"/>
              <w:left w:val="nil"/>
              <w:bottom w:val="single" w:sz="4" w:space="0" w:color="auto"/>
              <w:right w:val="single" w:sz="4" w:space="0" w:color="auto"/>
            </w:tcBorders>
            <w:shd w:val="clear" w:color="000000" w:fill="auto"/>
            <w:vAlign w:val="center"/>
            <w:hideMark/>
          </w:tcPr>
          <w:p w14:paraId="44406E5E"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76D6DC9E" w14:textId="77777777" w:rsidR="001A2D7D" w:rsidRPr="00001266" w:rsidRDefault="001A2D7D" w:rsidP="00C65F1A">
            <w:pPr>
              <w:ind w:firstLine="34"/>
              <w:rPr>
                <w:sz w:val="18"/>
                <w:szCs w:val="18"/>
              </w:rPr>
            </w:pPr>
            <w:r w:rsidRPr="00001266">
              <w:rPr>
                <w:sz w:val="18"/>
                <w:szCs w:val="18"/>
              </w:rPr>
              <w:t>2</w:t>
            </w:r>
          </w:p>
        </w:tc>
        <w:tc>
          <w:tcPr>
            <w:tcW w:w="461" w:type="dxa"/>
            <w:tcBorders>
              <w:top w:val="nil"/>
              <w:left w:val="nil"/>
              <w:bottom w:val="single" w:sz="4" w:space="0" w:color="auto"/>
              <w:right w:val="single" w:sz="4" w:space="0" w:color="auto"/>
            </w:tcBorders>
            <w:shd w:val="clear" w:color="auto" w:fill="FFCCFF"/>
            <w:noWrap/>
            <w:vAlign w:val="center"/>
            <w:hideMark/>
          </w:tcPr>
          <w:p w14:paraId="2BDA9CC0"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7CBC3542" w14:textId="77777777" w:rsidR="001A2D7D" w:rsidRPr="00001266" w:rsidRDefault="001A2D7D" w:rsidP="00C65F1A">
            <w:pPr>
              <w:ind w:firstLine="34"/>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FFCCFF"/>
            <w:vAlign w:val="center"/>
            <w:hideMark/>
          </w:tcPr>
          <w:p w14:paraId="5B541811"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442C1E04" w14:textId="77777777" w:rsidR="001A2D7D" w:rsidRPr="00001266" w:rsidRDefault="001A2D7D" w:rsidP="00C65F1A">
            <w:pPr>
              <w:ind w:firstLine="34"/>
              <w:rPr>
                <w:sz w:val="18"/>
                <w:szCs w:val="18"/>
              </w:rPr>
            </w:pPr>
            <w:r w:rsidRPr="00001266">
              <w:rPr>
                <w:sz w:val="18"/>
                <w:szCs w:val="18"/>
              </w:rPr>
              <w:t>2</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6B88511F"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679D1203" w14:textId="77777777" w:rsidR="001A2D7D" w:rsidRPr="00001266" w:rsidRDefault="001A2D7D" w:rsidP="00C65F1A">
            <w:pPr>
              <w:ind w:firstLine="34"/>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FC8F1C2"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2AEF4BD6" w14:textId="77777777" w:rsidR="001A2D7D" w:rsidRPr="00001266" w:rsidRDefault="001A2D7D" w:rsidP="00C65F1A">
            <w:pPr>
              <w:ind w:firstLine="34"/>
              <w:rPr>
                <w:sz w:val="18"/>
                <w:szCs w:val="18"/>
              </w:rPr>
            </w:pPr>
            <w:r w:rsidRPr="00001266">
              <w:rPr>
                <w:sz w:val="18"/>
                <w:szCs w:val="18"/>
              </w:rPr>
              <w:t>3</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393D1899"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77E586D6" w14:textId="77777777" w:rsidR="001A2D7D" w:rsidRPr="00001266" w:rsidRDefault="001A2D7D" w:rsidP="00C65F1A">
            <w:pPr>
              <w:ind w:firstLine="34"/>
              <w:rPr>
                <w:sz w:val="18"/>
                <w:szCs w:val="18"/>
              </w:rPr>
            </w:pPr>
            <w:r w:rsidRPr="00001266">
              <w:rPr>
                <w:sz w:val="18"/>
                <w:szCs w:val="18"/>
              </w:rPr>
              <w:t>102</w:t>
            </w:r>
          </w:p>
        </w:tc>
        <w:tc>
          <w:tcPr>
            <w:tcW w:w="517" w:type="dxa"/>
            <w:gridSpan w:val="2"/>
            <w:tcBorders>
              <w:top w:val="nil"/>
              <w:left w:val="nil"/>
              <w:bottom w:val="single" w:sz="4" w:space="0" w:color="auto"/>
              <w:right w:val="single" w:sz="4" w:space="0" w:color="auto"/>
            </w:tcBorders>
            <w:shd w:val="clear" w:color="auto" w:fill="auto"/>
            <w:vAlign w:val="center"/>
            <w:hideMark/>
          </w:tcPr>
          <w:p w14:paraId="3B72B71B"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3AE747EC" w14:textId="77777777" w:rsidR="001A2D7D" w:rsidRPr="00001266" w:rsidRDefault="001A2D7D" w:rsidP="00C65F1A">
            <w:pPr>
              <w:ind w:firstLine="34"/>
              <w:rPr>
                <w:sz w:val="18"/>
                <w:szCs w:val="18"/>
              </w:rPr>
            </w:pPr>
            <w:r w:rsidRPr="00001266">
              <w:rPr>
                <w:sz w:val="18"/>
                <w:szCs w:val="18"/>
              </w:rPr>
              <w:t>13</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55BEFCA7"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1AEF7D4B" w14:textId="77777777" w:rsidR="001A2D7D" w:rsidRPr="00001266" w:rsidRDefault="001A2D7D" w:rsidP="00C65F1A">
            <w:pPr>
              <w:ind w:firstLine="34"/>
              <w:rPr>
                <w:sz w:val="18"/>
                <w:szCs w:val="18"/>
              </w:rPr>
            </w:pPr>
            <w:r w:rsidRPr="00001266">
              <w:rPr>
                <w:sz w:val="18"/>
                <w:szCs w:val="18"/>
              </w:rPr>
              <w:t>442</w:t>
            </w:r>
          </w:p>
        </w:tc>
        <w:tc>
          <w:tcPr>
            <w:tcW w:w="567" w:type="dxa"/>
            <w:gridSpan w:val="2"/>
            <w:tcBorders>
              <w:top w:val="nil"/>
              <w:left w:val="nil"/>
              <w:bottom w:val="single" w:sz="4" w:space="0" w:color="auto"/>
              <w:right w:val="single" w:sz="4" w:space="0" w:color="auto"/>
            </w:tcBorders>
            <w:shd w:val="clear" w:color="auto" w:fill="auto"/>
            <w:vAlign w:val="center"/>
            <w:hideMark/>
          </w:tcPr>
          <w:p w14:paraId="70A66BED" w14:textId="77777777" w:rsidR="001A2D7D" w:rsidRPr="00001266" w:rsidRDefault="001A2D7D" w:rsidP="00C65F1A">
            <w:pPr>
              <w:ind w:firstLine="34"/>
              <w:rPr>
                <w:sz w:val="18"/>
                <w:szCs w:val="18"/>
              </w:rPr>
            </w:pPr>
            <w:r w:rsidRPr="00001266">
              <w:rPr>
                <w:sz w:val="18"/>
                <w:szCs w:val="18"/>
              </w:rPr>
              <w:t>0</w:t>
            </w:r>
          </w:p>
        </w:tc>
      </w:tr>
      <w:tr w:rsidR="001A2D7D" w:rsidRPr="00C65F1A" w14:paraId="13AB2D72" w14:textId="77777777" w:rsidTr="00001266">
        <w:trPr>
          <w:gridAfter w:val="1"/>
          <w:wAfter w:w="141" w:type="dxa"/>
          <w:trHeight w:val="435"/>
        </w:trPr>
        <w:tc>
          <w:tcPr>
            <w:tcW w:w="1702" w:type="dxa"/>
            <w:gridSpan w:val="2"/>
            <w:tcBorders>
              <w:top w:val="nil"/>
              <w:left w:val="single" w:sz="4" w:space="0" w:color="auto"/>
              <w:bottom w:val="nil"/>
              <w:right w:val="single" w:sz="4" w:space="0" w:color="auto"/>
            </w:tcBorders>
            <w:shd w:val="clear" w:color="auto" w:fill="auto"/>
            <w:hideMark/>
          </w:tcPr>
          <w:p w14:paraId="538C17A2" w14:textId="77777777" w:rsidR="001A2D7D" w:rsidRPr="00001266" w:rsidRDefault="001A2D7D" w:rsidP="00C65F1A">
            <w:pPr>
              <w:ind w:firstLine="34"/>
              <w:rPr>
                <w:sz w:val="18"/>
                <w:szCs w:val="18"/>
              </w:rPr>
            </w:pPr>
            <w:r w:rsidRPr="00001266">
              <w:rPr>
                <w:sz w:val="18"/>
                <w:szCs w:val="18"/>
              </w:rPr>
              <w:t>Иностранные языки</w:t>
            </w:r>
          </w:p>
        </w:tc>
        <w:tc>
          <w:tcPr>
            <w:tcW w:w="1842" w:type="dxa"/>
            <w:gridSpan w:val="3"/>
            <w:tcBorders>
              <w:top w:val="nil"/>
              <w:left w:val="nil"/>
              <w:bottom w:val="single" w:sz="4" w:space="0" w:color="auto"/>
              <w:right w:val="nil"/>
            </w:tcBorders>
            <w:shd w:val="clear" w:color="auto" w:fill="auto"/>
            <w:hideMark/>
          </w:tcPr>
          <w:p w14:paraId="4073855B" w14:textId="77777777" w:rsidR="001A2D7D" w:rsidRPr="00001266" w:rsidRDefault="001A2D7D" w:rsidP="00C65F1A">
            <w:pPr>
              <w:ind w:firstLine="34"/>
              <w:rPr>
                <w:sz w:val="18"/>
                <w:szCs w:val="18"/>
              </w:rPr>
            </w:pPr>
            <w:r w:rsidRPr="00001266">
              <w:rPr>
                <w:sz w:val="18"/>
                <w:szCs w:val="18"/>
              </w:rPr>
              <w:t>Иностранный язык (английский)</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2ACFD64B" w14:textId="77777777" w:rsidR="001A2D7D" w:rsidRPr="00001266" w:rsidRDefault="001A2D7D" w:rsidP="00C65F1A">
            <w:pPr>
              <w:ind w:firstLine="34"/>
              <w:rPr>
                <w:sz w:val="18"/>
                <w:szCs w:val="18"/>
              </w:rPr>
            </w:pPr>
            <w:r w:rsidRPr="00001266">
              <w:rPr>
                <w:sz w:val="18"/>
                <w:szCs w:val="18"/>
              </w:rPr>
              <w:t>3</w:t>
            </w:r>
          </w:p>
        </w:tc>
        <w:tc>
          <w:tcPr>
            <w:tcW w:w="567" w:type="dxa"/>
            <w:gridSpan w:val="3"/>
            <w:tcBorders>
              <w:top w:val="nil"/>
              <w:left w:val="nil"/>
              <w:bottom w:val="single" w:sz="4" w:space="0" w:color="auto"/>
              <w:right w:val="single" w:sz="4" w:space="0" w:color="auto"/>
            </w:tcBorders>
            <w:shd w:val="clear" w:color="auto" w:fill="auto"/>
            <w:vAlign w:val="center"/>
            <w:hideMark/>
          </w:tcPr>
          <w:p w14:paraId="025CB3BF" w14:textId="77777777" w:rsidR="001A2D7D" w:rsidRPr="00001266" w:rsidRDefault="001A2D7D" w:rsidP="00C65F1A">
            <w:pPr>
              <w:ind w:firstLine="34"/>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39685837" w14:textId="77777777" w:rsidR="001A2D7D" w:rsidRPr="00001266" w:rsidRDefault="001A2D7D" w:rsidP="00C65F1A">
            <w:pPr>
              <w:ind w:firstLine="34"/>
              <w:rPr>
                <w:sz w:val="18"/>
                <w:szCs w:val="18"/>
              </w:rPr>
            </w:pPr>
            <w:r w:rsidRPr="00001266">
              <w:rPr>
                <w:sz w:val="18"/>
                <w:szCs w:val="18"/>
              </w:rPr>
              <w:t>102</w:t>
            </w:r>
          </w:p>
        </w:tc>
        <w:tc>
          <w:tcPr>
            <w:tcW w:w="617" w:type="dxa"/>
            <w:gridSpan w:val="2"/>
            <w:tcBorders>
              <w:top w:val="nil"/>
              <w:left w:val="nil"/>
              <w:bottom w:val="single" w:sz="4" w:space="0" w:color="auto"/>
              <w:right w:val="single" w:sz="4" w:space="0" w:color="auto"/>
            </w:tcBorders>
            <w:shd w:val="clear" w:color="auto" w:fill="auto"/>
            <w:vAlign w:val="center"/>
            <w:hideMark/>
          </w:tcPr>
          <w:p w14:paraId="730D07CD"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55F141CD" w14:textId="77777777" w:rsidR="001A2D7D" w:rsidRPr="00001266" w:rsidRDefault="001A2D7D" w:rsidP="00C65F1A">
            <w:pPr>
              <w:ind w:firstLine="34"/>
              <w:rPr>
                <w:sz w:val="18"/>
                <w:szCs w:val="18"/>
              </w:rPr>
            </w:pPr>
            <w:r w:rsidRPr="00001266">
              <w:rPr>
                <w:sz w:val="18"/>
                <w:szCs w:val="18"/>
              </w:rPr>
              <w:t>3</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237638E8"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0971D12F" w14:textId="77777777" w:rsidR="001A2D7D" w:rsidRPr="00001266" w:rsidRDefault="001A2D7D" w:rsidP="00C65F1A">
            <w:pPr>
              <w:ind w:firstLine="34"/>
              <w:rPr>
                <w:sz w:val="18"/>
                <w:szCs w:val="18"/>
              </w:rPr>
            </w:pPr>
            <w:r w:rsidRPr="00001266">
              <w:rPr>
                <w:sz w:val="18"/>
                <w:szCs w:val="18"/>
              </w:rPr>
              <w:t>102</w:t>
            </w:r>
          </w:p>
        </w:tc>
        <w:tc>
          <w:tcPr>
            <w:tcW w:w="580" w:type="dxa"/>
            <w:gridSpan w:val="3"/>
            <w:tcBorders>
              <w:top w:val="nil"/>
              <w:left w:val="nil"/>
              <w:bottom w:val="single" w:sz="4" w:space="0" w:color="auto"/>
              <w:right w:val="single" w:sz="4" w:space="0" w:color="auto"/>
            </w:tcBorders>
            <w:shd w:val="clear" w:color="000000" w:fill="auto"/>
            <w:vAlign w:val="center"/>
            <w:hideMark/>
          </w:tcPr>
          <w:p w14:paraId="6E72B4B0"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418AC21E" w14:textId="77777777" w:rsidR="001A2D7D" w:rsidRPr="00001266" w:rsidRDefault="001A2D7D" w:rsidP="00C65F1A">
            <w:pPr>
              <w:ind w:firstLine="34"/>
              <w:rPr>
                <w:sz w:val="18"/>
                <w:szCs w:val="18"/>
              </w:rPr>
            </w:pPr>
            <w:r w:rsidRPr="00001266">
              <w:rPr>
                <w:sz w:val="18"/>
                <w:szCs w:val="18"/>
              </w:rPr>
              <w:t>3</w:t>
            </w:r>
          </w:p>
        </w:tc>
        <w:tc>
          <w:tcPr>
            <w:tcW w:w="461" w:type="dxa"/>
            <w:tcBorders>
              <w:top w:val="nil"/>
              <w:left w:val="nil"/>
              <w:bottom w:val="single" w:sz="4" w:space="0" w:color="auto"/>
              <w:right w:val="single" w:sz="4" w:space="0" w:color="auto"/>
            </w:tcBorders>
            <w:shd w:val="clear" w:color="auto" w:fill="FFCCFF"/>
            <w:noWrap/>
            <w:vAlign w:val="center"/>
            <w:hideMark/>
          </w:tcPr>
          <w:p w14:paraId="0345CE3F"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2805F618" w14:textId="77777777" w:rsidR="001A2D7D" w:rsidRPr="00001266" w:rsidRDefault="001A2D7D" w:rsidP="00C65F1A">
            <w:pPr>
              <w:ind w:firstLine="34"/>
              <w:rPr>
                <w:sz w:val="18"/>
                <w:szCs w:val="18"/>
              </w:rPr>
            </w:pPr>
            <w:r w:rsidRPr="00001266">
              <w:rPr>
                <w:sz w:val="18"/>
                <w:szCs w:val="18"/>
              </w:rPr>
              <w:t>102</w:t>
            </w:r>
          </w:p>
        </w:tc>
        <w:tc>
          <w:tcPr>
            <w:tcW w:w="521" w:type="dxa"/>
            <w:gridSpan w:val="2"/>
            <w:tcBorders>
              <w:top w:val="nil"/>
              <w:left w:val="nil"/>
              <w:bottom w:val="single" w:sz="4" w:space="0" w:color="auto"/>
              <w:right w:val="single" w:sz="4" w:space="0" w:color="auto"/>
            </w:tcBorders>
            <w:shd w:val="clear" w:color="auto" w:fill="FFCCFF"/>
            <w:vAlign w:val="center"/>
            <w:hideMark/>
          </w:tcPr>
          <w:p w14:paraId="07BEBAD6"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3B124C21" w14:textId="77777777" w:rsidR="001A2D7D" w:rsidRPr="00001266" w:rsidRDefault="001A2D7D" w:rsidP="00C65F1A">
            <w:pPr>
              <w:ind w:firstLine="34"/>
              <w:rPr>
                <w:sz w:val="18"/>
                <w:szCs w:val="18"/>
              </w:rPr>
            </w:pPr>
            <w:r w:rsidRPr="00001266">
              <w:rPr>
                <w:sz w:val="18"/>
                <w:szCs w:val="18"/>
              </w:rPr>
              <w:t>3</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47FF6428"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2BB22807" w14:textId="77777777" w:rsidR="001A2D7D" w:rsidRPr="00001266" w:rsidRDefault="001A2D7D" w:rsidP="00C65F1A">
            <w:pPr>
              <w:ind w:firstLine="34"/>
              <w:rPr>
                <w:sz w:val="18"/>
                <w:szCs w:val="18"/>
              </w:rPr>
            </w:pPr>
            <w:r w:rsidRPr="00001266">
              <w:rPr>
                <w:sz w:val="18"/>
                <w:szCs w:val="18"/>
              </w:rPr>
              <w:t>102</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6CB651AF"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296888CF" w14:textId="77777777" w:rsidR="001A2D7D" w:rsidRPr="00001266" w:rsidRDefault="001A2D7D" w:rsidP="00C65F1A">
            <w:pPr>
              <w:ind w:firstLine="34"/>
              <w:rPr>
                <w:sz w:val="18"/>
                <w:szCs w:val="18"/>
              </w:rPr>
            </w:pPr>
            <w:r w:rsidRPr="00001266">
              <w:rPr>
                <w:sz w:val="18"/>
                <w:szCs w:val="18"/>
              </w:rPr>
              <w:t>3</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2A5525C6"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F96D5BA" w14:textId="77777777" w:rsidR="001A2D7D" w:rsidRPr="00001266" w:rsidRDefault="001A2D7D" w:rsidP="00C65F1A">
            <w:pPr>
              <w:ind w:firstLine="34"/>
              <w:rPr>
                <w:sz w:val="18"/>
                <w:szCs w:val="18"/>
              </w:rPr>
            </w:pPr>
            <w:r w:rsidRPr="00001266">
              <w:rPr>
                <w:sz w:val="18"/>
                <w:szCs w:val="18"/>
              </w:rPr>
              <w:t>102</w:t>
            </w:r>
          </w:p>
        </w:tc>
        <w:tc>
          <w:tcPr>
            <w:tcW w:w="517" w:type="dxa"/>
            <w:gridSpan w:val="2"/>
            <w:tcBorders>
              <w:top w:val="nil"/>
              <w:left w:val="nil"/>
              <w:bottom w:val="single" w:sz="4" w:space="0" w:color="auto"/>
              <w:right w:val="single" w:sz="4" w:space="0" w:color="auto"/>
            </w:tcBorders>
            <w:shd w:val="clear" w:color="auto" w:fill="auto"/>
            <w:vAlign w:val="center"/>
            <w:hideMark/>
          </w:tcPr>
          <w:p w14:paraId="78920E45"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163A54C5" w14:textId="77777777" w:rsidR="001A2D7D" w:rsidRPr="00001266" w:rsidRDefault="001A2D7D" w:rsidP="00C65F1A">
            <w:pPr>
              <w:ind w:firstLine="34"/>
              <w:rPr>
                <w:sz w:val="18"/>
                <w:szCs w:val="18"/>
              </w:rPr>
            </w:pPr>
            <w:r w:rsidRPr="00001266">
              <w:rPr>
                <w:sz w:val="18"/>
                <w:szCs w:val="18"/>
              </w:rPr>
              <w:t>15</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56D2CC07"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6FEA06CD" w14:textId="77777777" w:rsidR="001A2D7D" w:rsidRPr="00001266" w:rsidRDefault="001A2D7D" w:rsidP="00C65F1A">
            <w:pPr>
              <w:ind w:firstLine="34"/>
              <w:rPr>
                <w:sz w:val="18"/>
                <w:szCs w:val="18"/>
              </w:rPr>
            </w:pPr>
            <w:r w:rsidRPr="00001266">
              <w:rPr>
                <w:sz w:val="18"/>
                <w:szCs w:val="18"/>
              </w:rPr>
              <w:t>510</w:t>
            </w:r>
          </w:p>
        </w:tc>
        <w:tc>
          <w:tcPr>
            <w:tcW w:w="567" w:type="dxa"/>
            <w:gridSpan w:val="2"/>
            <w:tcBorders>
              <w:top w:val="nil"/>
              <w:left w:val="nil"/>
              <w:bottom w:val="single" w:sz="4" w:space="0" w:color="auto"/>
              <w:right w:val="single" w:sz="4" w:space="0" w:color="auto"/>
            </w:tcBorders>
            <w:shd w:val="clear" w:color="auto" w:fill="auto"/>
            <w:vAlign w:val="center"/>
            <w:hideMark/>
          </w:tcPr>
          <w:p w14:paraId="0013D3A6" w14:textId="77777777" w:rsidR="001A2D7D" w:rsidRPr="00001266" w:rsidRDefault="001A2D7D" w:rsidP="00C65F1A">
            <w:pPr>
              <w:ind w:firstLine="34"/>
              <w:rPr>
                <w:sz w:val="18"/>
                <w:szCs w:val="18"/>
              </w:rPr>
            </w:pPr>
            <w:r w:rsidRPr="00001266">
              <w:rPr>
                <w:sz w:val="18"/>
                <w:szCs w:val="18"/>
              </w:rPr>
              <w:t>0</w:t>
            </w:r>
          </w:p>
        </w:tc>
      </w:tr>
      <w:tr w:rsidR="001A2D7D" w:rsidRPr="00C65F1A" w14:paraId="0A9C8E56" w14:textId="77777777" w:rsidTr="00001266">
        <w:trPr>
          <w:gridAfter w:val="1"/>
          <w:wAfter w:w="141" w:type="dxa"/>
          <w:trHeight w:val="240"/>
        </w:trPr>
        <w:tc>
          <w:tcPr>
            <w:tcW w:w="1702"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14:paraId="28FB335A" w14:textId="77777777" w:rsidR="001A2D7D" w:rsidRPr="00001266" w:rsidRDefault="001A2D7D" w:rsidP="00C65F1A">
            <w:pPr>
              <w:ind w:firstLine="34"/>
              <w:rPr>
                <w:sz w:val="18"/>
                <w:szCs w:val="18"/>
              </w:rPr>
            </w:pPr>
            <w:r w:rsidRPr="00001266">
              <w:rPr>
                <w:sz w:val="18"/>
                <w:szCs w:val="18"/>
              </w:rPr>
              <w:t>Математика и информатика</w:t>
            </w:r>
          </w:p>
        </w:tc>
        <w:tc>
          <w:tcPr>
            <w:tcW w:w="1842" w:type="dxa"/>
            <w:gridSpan w:val="3"/>
            <w:tcBorders>
              <w:top w:val="nil"/>
              <w:left w:val="nil"/>
              <w:bottom w:val="single" w:sz="4" w:space="0" w:color="auto"/>
              <w:right w:val="nil"/>
            </w:tcBorders>
            <w:shd w:val="clear" w:color="auto" w:fill="auto"/>
            <w:hideMark/>
          </w:tcPr>
          <w:p w14:paraId="47EDC906" w14:textId="77777777" w:rsidR="001A2D7D" w:rsidRPr="00001266" w:rsidRDefault="001A2D7D" w:rsidP="00C65F1A">
            <w:pPr>
              <w:ind w:firstLine="34"/>
              <w:rPr>
                <w:sz w:val="18"/>
                <w:szCs w:val="18"/>
              </w:rPr>
            </w:pPr>
            <w:r w:rsidRPr="00001266">
              <w:rPr>
                <w:sz w:val="18"/>
                <w:szCs w:val="18"/>
              </w:rPr>
              <w:t xml:space="preserve">Математика </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0845BDD4" w14:textId="77777777" w:rsidR="001A2D7D" w:rsidRPr="00001266" w:rsidRDefault="001A2D7D" w:rsidP="00C65F1A">
            <w:pPr>
              <w:ind w:firstLine="34"/>
              <w:rPr>
                <w:sz w:val="18"/>
                <w:szCs w:val="18"/>
              </w:rPr>
            </w:pPr>
            <w:r w:rsidRPr="00001266">
              <w:rPr>
                <w:sz w:val="18"/>
                <w:szCs w:val="18"/>
              </w:rPr>
              <w:t>5</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76902EE7" w14:textId="77777777" w:rsidR="001A2D7D" w:rsidRPr="00001266" w:rsidRDefault="001A2D7D" w:rsidP="00C65F1A">
            <w:pPr>
              <w:ind w:firstLine="34"/>
              <w:rPr>
                <w:sz w:val="18"/>
                <w:szCs w:val="18"/>
              </w:rPr>
            </w:pPr>
            <w:r w:rsidRPr="00001266">
              <w:rPr>
                <w:sz w:val="18"/>
                <w:szCs w:val="18"/>
              </w:rPr>
              <w:t>0</w:t>
            </w:r>
          </w:p>
        </w:tc>
        <w:tc>
          <w:tcPr>
            <w:tcW w:w="709" w:type="dxa"/>
            <w:gridSpan w:val="2"/>
            <w:tcBorders>
              <w:top w:val="nil"/>
              <w:left w:val="nil"/>
              <w:bottom w:val="single" w:sz="4" w:space="0" w:color="auto"/>
              <w:right w:val="single" w:sz="4" w:space="0" w:color="auto"/>
            </w:tcBorders>
            <w:shd w:val="clear" w:color="auto" w:fill="auto"/>
            <w:vAlign w:val="center"/>
            <w:hideMark/>
          </w:tcPr>
          <w:p w14:paraId="1464394D" w14:textId="77777777" w:rsidR="001A2D7D" w:rsidRPr="00001266" w:rsidRDefault="001A2D7D" w:rsidP="00C65F1A">
            <w:pPr>
              <w:ind w:firstLine="34"/>
              <w:rPr>
                <w:sz w:val="18"/>
                <w:szCs w:val="18"/>
              </w:rPr>
            </w:pPr>
            <w:r w:rsidRPr="00001266">
              <w:rPr>
                <w:sz w:val="18"/>
                <w:szCs w:val="18"/>
              </w:rPr>
              <w:t>170</w:t>
            </w:r>
          </w:p>
        </w:tc>
        <w:tc>
          <w:tcPr>
            <w:tcW w:w="617" w:type="dxa"/>
            <w:gridSpan w:val="2"/>
            <w:tcBorders>
              <w:top w:val="nil"/>
              <w:left w:val="nil"/>
              <w:bottom w:val="single" w:sz="4" w:space="0" w:color="auto"/>
              <w:right w:val="single" w:sz="4" w:space="0" w:color="auto"/>
            </w:tcBorders>
            <w:shd w:val="clear" w:color="auto" w:fill="auto"/>
            <w:vAlign w:val="center"/>
            <w:hideMark/>
          </w:tcPr>
          <w:p w14:paraId="63F6E94E"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1261473B" w14:textId="77777777" w:rsidR="001A2D7D" w:rsidRPr="00001266" w:rsidRDefault="001A2D7D" w:rsidP="00C65F1A">
            <w:pPr>
              <w:ind w:firstLine="34"/>
              <w:rPr>
                <w:sz w:val="18"/>
                <w:szCs w:val="18"/>
              </w:rPr>
            </w:pPr>
            <w:r w:rsidRPr="00001266">
              <w:rPr>
                <w:sz w:val="18"/>
                <w:szCs w:val="18"/>
              </w:rPr>
              <w:t>5</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38F65982"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5DD4971B" w14:textId="77777777" w:rsidR="001A2D7D" w:rsidRPr="00001266" w:rsidRDefault="001A2D7D" w:rsidP="00C65F1A">
            <w:pPr>
              <w:ind w:firstLine="34"/>
              <w:rPr>
                <w:sz w:val="18"/>
                <w:szCs w:val="18"/>
              </w:rPr>
            </w:pPr>
            <w:r w:rsidRPr="00001266">
              <w:rPr>
                <w:sz w:val="18"/>
                <w:szCs w:val="18"/>
              </w:rPr>
              <w:t>170</w:t>
            </w:r>
          </w:p>
        </w:tc>
        <w:tc>
          <w:tcPr>
            <w:tcW w:w="580" w:type="dxa"/>
            <w:gridSpan w:val="3"/>
            <w:tcBorders>
              <w:top w:val="nil"/>
              <w:left w:val="nil"/>
              <w:bottom w:val="single" w:sz="4" w:space="0" w:color="auto"/>
              <w:right w:val="single" w:sz="4" w:space="0" w:color="auto"/>
            </w:tcBorders>
            <w:shd w:val="clear" w:color="000000" w:fill="auto"/>
            <w:vAlign w:val="center"/>
            <w:hideMark/>
          </w:tcPr>
          <w:p w14:paraId="3FB5E091"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3F74FAE2" w14:textId="77777777" w:rsidR="001A2D7D" w:rsidRPr="00001266" w:rsidRDefault="001A2D7D" w:rsidP="00C65F1A">
            <w:pPr>
              <w:ind w:firstLine="34"/>
              <w:rPr>
                <w:sz w:val="18"/>
                <w:szCs w:val="18"/>
              </w:rPr>
            </w:pPr>
            <w:r w:rsidRPr="00001266">
              <w:rPr>
                <w:sz w:val="18"/>
                <w:szCs w:val="18"/>
              </w:rPr>
              <w:t>0</w:t>
            </w:r>
          </w:p>
        </w:tc>
        <w:tc>
          <w:tcPr>
            <w:tcW w:w="461" w:type="dxa"/>
            <w:tcBorders>
              <w:top w:val="nil"/>
              <w:left w:val="nil"/>
              <w:bottom w:val="single" w:sz="4" w:space="0" w:color="auto"/>
              <w:right w:val="single" w:sz="4" w:space="0" w:color="auto"/>
            </w:tcBorders>
            <w:shd w:val="clear" w:color="auto" w:fill="FFCCFF"/>
            <w:noWrap/>
            <w:vAlign w:val="center"/>
            <w:hideMark/>
          </w:tcPr>
          <w:p w14:paraId="05C992A3"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210B2539" w14:textId="77777777" w:rsidR="001A2D7D" w:rsidRPr="00001266" w:rsidRDefault="001A2D7D" w:rsidP="00C65F1A">
            <w:pPr>
              <w:ind w:firstLine="34"/>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FFCCFF"/>
            <w:vAlign w:val="center"/>
            <w:hideMark/>
          </w:tcPr>
          <w:p w14:paraId="439FC36A"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63188CD4" w14:textId="77777777" w:rsidR="001A2D7D" w:rsidRPr="00001266" w:rsidRDefault="001A2D7D" w:rsidP="00C65F1A">
            <w:pPr>
              <w:ind w:firstLine="34"/>
              <w:rPr>
                <w:sz w:val="18"/>
                <w:szCs w:val="18"/>
              </w:rPr>
            </w:pPr>
            <w:r w:rsidRPr="00001266">
              <w:rPr>
                <w:sz w:val="18"/>
                <w:szCs w:val="18"/>
              </w:rPr>
              <w:t>0</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3FDF7A41"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7B61F643" w14:textId="77777777" w:rsidR="001A2D7D" w:rsidRPr="00001266" w:rsidRDefault="001A2D7D" w:rsidP="00C65F1A">
            <w:pPr>
              <w:ind w:firstLine="34"/>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783162B2"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19A43855" w14:textId="77777777" w:rsidR="001A2D7D" w:rsidRPr="00001266" w:rsidRDefault="001A2D7D" w:rsidP="00C65F1A">
            <w:pPr>
              <w:ind w:firstLine="34"/>
              <w:rPr>
                <w:sz w:val="18"/>
                <w:szCs w:val="18"/>
              </w:rPr>
            </w:pPr>
            <w:r w:rsidRPr="00001266">
              <w:rPr>
                <w:sz w:val="18"/>
                <w:szCs w:val="18"/>
              </w:rPr>
              <w:t>0</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4C11DD7C"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646AB842"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6D2BB07D"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401E968F" w14:textId="77777777" w:rsidR="001A2D7D" w:rsidRPr="00001266" w:rsidRDefault="001A2D7D" w:rsidP="00C65F1A">
            <w:pPr>
              <w:ind w:firstLine="34"/>
              <w:rPr>
                <w:sz w:val="18"/>
                <w:szCs w:val="18"/>
              </w:rPr>
            </w:pPr>
            <w:r w:rsidRPr="00001266">
              <w:rPr>
                <w:sz w:val="18"/>
                <w:szCs w:val="18"/>
              </w:rPr>
              <w:t>10</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7082BC32"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627AB89B" w14:textId="77777777" w:rsidR="001A2D7D" w:rsidRPr="00001266" w:rsidRDefault="001A2D7D" w:rsidP="00C65F1A">
            <w:pPr>
              <w:ind w:firstLine="34"/>
              <w:rPr>
                <w:sz w:val="18"/>
                <w:szCs w:val="18"/>
              </w:rPr>
            </w:pPr>
            <w:r w:rsidRPr="00001266">
              <w:rPr>
                <w:sz w:val="18"/>
                <w:szCs w:val="18"/>
              </w:rPr>
              <w:t>340</w:t>
            </w:r>
          </w:p>
        </w:tc>
        <w:tc>
          <w:tcPr>
            <w:tcW w:w="567" w:type="dxa"/>
            <w:gridSpan w:val="2"/>
            <w:tcBorders>
              <w:top w:val="nil"/>
              <w:left w:val="nil"/>
              <w:bottom w:val="single" w:sz="4" w:space="0" w:color="auto"/>
              <w:right w:val="single" w:sz="4" w:space="0" w:color="auto"/>
            </w:tcBorders>
            <w:shd w:val="clear" w:color="auto" w:fill="auto"/>
            <w:vAlign w:val="center"/>
            <w:hideMark/>
          </w:tcPr>
          <w:p w14:paraId="190908A0" w14:textId="77777777" w:rsidR="001A2D7D" w:rsidRPr="00001266" w:rsidRDefault="001A2D7D" w:rsidP="00C65F1A">
            <w:pPr>
              <w:ind w:firstLine="34"/>
              <w:rPr>
                <w:sz w:val="18"/>
                <w:szCs w:val="18"/>
              </w:rPr>
            </w:pPr>
            <w:r w:rsidRPr="00001266">
              <w:rPr>
                <w:sz w:val="18"/>
                <w:szCs w:val="18"/>
              </w:rPr>
              <w:t>0</w:t>
            </w:r>
          </w:p>
        </w:tc>
      </w:tr>
      <w:tr w:rsidR="001A2D7D" w:rsidRPr="00C65F1A" w14:paraId="3519BAE5" w14:textId="77777777" w:rsidTr="00001266">
        <w:trPr>
          <w:gridAfter w:val="1"/>
          <w:wAfter w:w="141" w:type="dxa"/>
          <w:trHeight w:val="240"/>
        </w:trPr>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14:paraId="330D332A" w14:textId="77777777" w:rsidR="001A2D7D" w:rsidRPr="00001266" w:rsidRDefault="001A2D7D" w:rsidP="00C65F1A">
            <w:pPr>
              <w:ind w:firstLine="34"/>
              <w:rPr>
                <w:sz w:val="18"/>
                <w:szCs w:val="18"/>
              </w:rPr>
            </w:pPr>
          </w:p>
        </w:tc>
        <w:tc>
          <w:tcPr>
            <w:tcW w:w="1842" w:type="dxa"/>
            <w:gridSpan w:val="3"/>
            <w:tcBorders>
              <w:top w:val="nil"/>
              <w:left w:val="nil"/>
              <w:bottom w:val="single" w:sz="4" w:space="0" w:color="auto"/>
              <w:right w:val="nil"/>
            </w:tcBorders>
            <w:shd w:val="clear" w:color="auto" w:fill="auto"/>
            <w:hideMark/>
          </w:tcPr>
          <w:p w14:paraId="1C709565" w14:textId="77777777" w:rsidR="001A2D7D" w:rsidRPr="00001266" w:rsidRDefault="001A2D7D" w:rsidP="00C65F1A">
            <w:pPr>
              <w:ind w:firstLine="34"/>
              <w:rPr>
                <w:sz w:val="18"/>
                <w:szCs w:val="18"/>
              </w:rPr>
            </w:pPr>
            <w:r w:rsidRPr="00001266">
              <w:rPr>
                <w:sz w:val="18"/>
                <w:szCs w:val="18"/>
              </w:rPr>
              <w:t>Алгебра</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262013F1" w14:textId="77777777" w:rsidR="001A2D7D" w:rsidRPr="00001266" w:rsidRDefault="001A2D7D" w:rsidP="00C65F1A">
            <w:pPr>
              <w:ind w:firstLine="34"/>
              <w:rPr>
                <w:sz w:val="18"/>
                <w:szCs w:val="18"/>
              </w:rPr>
            </w:pPr>
            <w:r w:rsidRPr="00001266">
              <w:rPr>
                <w:sz w:val="18"/>
                <w:szCs w:val="18"/>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37A9CCA2" w14:textId="77777777" w:rsidR="001A2D7D" w:rsidRPr="00001266" w:rsidRDefault="001A2D7D" w:rsidP="00C65F1A">
            <w:pPr>
              <w:ind w:firstLine="34"/>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081C32A7" w14:textId="77777777" w:rsidR="001A2D7D" w:rsidRPr="00001266" w:rsidRDefault="001A2D7D" w:rsidP="00C65F1A">
            <w:pPr>
              <w:ind w:firstLine="34"/>
              <w:rPr>
                <w:sz w:val="18"/>
                <w:szCs w:val="18"/>
              </w:rPr>
            </w:pPr>
            <w:r w:rsidRPr="00001266">
              <w:rPr>
                <w:sz w:val="18"/>
                <w:szCs w:val="18"/>
              </w:rPr>
              <w:t>0</w:t>
            </w:r>
          </w:p>
        </w:tc>
        <w:tc>
          <w:tcPr>
            <w:tcW w:w="617" w:type="dxa"/>
            <w:gridSpan w:val="2"/>
            <w:tcBorders>
              <w:top w:val="nil"/>
              <w:left w:val="nil"/>
              <w:bottom w:val="single" w:sz="4" w:space="0" w:color="auto"/>
              <w:right w:val="single" w:sz="4" w:space="0" w:color="auto"/>
            </w:tcBorders>
            <w:shd w:val="clear" w:color="auto" w:fill="auto"/>
            <w:vAlign w:val="center"/>
            <w:hideMark/>
          </w:tcPr>
          <w:p w14:paraId="3CCFF54E"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11027380" w14:textId="77777777" w:rsidR="001A2D7D" w:rsidRPr="00001266" w:rsidRDefault="001A2D7D" w:rsidP="00C65F1A">
            <w:pPr>
              <w:ind w:firstLine="34"/>
              <w:rPr>
                <w:sz w:val="18"/>
                <w:szCs w:val="18"/>
              </w:rPr>
            </w:pPr>
            <w:r w:rsidRPr="00001266">
              <w:rPr>
                <w:sz w:val="18"/>
                <w:szCs w:val="18"/>
              </w:rPr>
              <w:t> </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2615B7E3"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2A3C56C2" w14:textId="77777777" w:rsidR="001A2D7D" w:rsidRPr="00001266" w:rsidRDefault="001A2D7D" w:rsidP="00C65F1A">
            <w:pPr>
              <w:ind w:firstLine="34"/>
              <w:rPr>
                <w:sz w:val="18"/>
                <w:szCs w:val="18"/>
              </w:rPr>
            </w:pPr>
            <w:r w:rsidRPr="00001266">
              <w:rPr>
                <w:sz w:val="18"/>
                <w:szCs w:val="18"/>
              </w:rPr>
              <w:t>0</w:t>
            </w:r>
          </w:p>
        </w:tc>
        <w:tc>
          <w:tcPr>
            <w:tcW w:w="580" w:type="dxa"/>
            <w:gridSpan w:val="3"/>
            <w:tcBorders>
              <w:top w:val="nil"/>
              <w:left w:val="nil"/>
              <w:bottom w:val="single" w:sz="4" w:space="0" w:color="auto"/>
              <w:right w:val="single" w:sz="4" w:space="0" w:color="auto"/>
            </w:tcBorders>
            <w:shd w:val="clear" w:color="000000" w:fill="auto"/>
            <w:vAlign w:val="center"/>
            <w:hideMark/>
          </w:tcPr>
          <w:p w14:paraId="67D91B67"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0EFD30D6" w14:textId="77777777" w:rsidR="001A2D7D" w:rsidRPr="00001266" w:rsidRDefault="001A2D7D" w:rsidP="00C65F1A">
            <w:pPr>
              <w:ind w:firstLine="34"/>
              <w:rPr>
                <w:sz w:val="18"/>
                <w:szCs w:val="18"/>
              </w:rPr>
            </w:pPr>
            <w:r w:rsidRPr="00001266">
              <w:rPr>
                <w:sz w:val="18"/>
                <w:szCs w:val="18"/>
              </w:rPr>
              <w:t>3</w:t>
            </w:r>
          </w:p>
        </w:tc>
        <w:tc>
          <w:tcPr>
            <w:tcW w:w="461" w:type="dxa"/>
            <w:tcBorders>
              <w:top w:val="nil"/>
              <w:left w:val="nil"/>
              <w:bottom w:val="single" w:sz="4" w:space="0" w:color="auto"/>
              <w:right w:val="single" w:sz="4" w:space="0" w:color="auto"/>
            </w:tcBorders>
            <w:shd w:val="clear" w:color="auto" w:fill="FFCCFF"/>
            <w:noWrap/>
            <w:vAlign w:val="center"/>
            <w:hideMark/>
          </w:tcPr>
          <w:p w14:paraId="2247433B"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22EAFED5" w14:textId="77777777" w:rsidR="001A2D7D" w:rsidRPr="00001266" w:rsidRDefault="001A2D7D" w:rsidP="00C65F1A">
            <w:pPr>
              <w:ind w:firstLine="34"/>
              <w:rPr>
                <w:sz w:val="18"/>
                <w:szCs w:val="18"/>
              </w:rPr>
            </w:pPr>
            <w:r w:rsidRPr="00001266">
              <w:rPr>
                <w:sz w:val="18"/>
                <w:szCs w:val="18"/>
              </w:rPr>
              <w:t>102</w:t>
            </w:r>
          </w:p>
        </w:tc>
        <w:tc>
          <w:tcPr>
            <w:tcW w:w="521" w:type="dxa"/>
            <w:gridSpan w:val="2"/>
            <w:tcBorders>
              <w:top w:val="nil"/>
              <w:left w:val="nil"/>
              <w:bottom w:val="single" w:sz="4" w:space="0" w:color="auto"/>
              <w:right w:val="single" w:sz="4" w:space="0" w:color="auto"/>
            </w:tcBorders>
            <w:shd w:val="clear" w:color="auto" w:fill="FFCCFF"/>
            <w:vAlign w:val="center"/>
            <w:hideMark/>
          </w:tcPr>
          <w:p w14:paraId="2C3F0766"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090B9B9D" w14:textId="77777777" w:rsidR="001A2D7D" w:rsidRPr="00001266" w:rsidRDefault="001A2D7D" w:rsidP="00C65F1A">
            <w:pPr>
              <w:ind w:firstLine="34"/>
              <w:rPr>
                <w:sz w:val="18"/>
                <w:szCs w:val="18"/>
              </w:rPr>
            </w:pPr>
            <w:r w:rsidRPr="00001266">
              <w:rPr>
                <w:sz w:val="18"/>
                <w:szCs w:val="18"/>
              </w:rPr>
              <w:t>3</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1D5D9B6C"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2B20395B" w14:textId="77777777" w:rsidR="001A2D7D" w:rsidRPr="00001266" w:rsidRDefault="001A2D7D" w:rsidP="00C65F1A">
            <w:pPr>
              <w:ind w:firstLine="34"/>
              <w:rPr>
                <w:sz w:val="18"/>
                <w:szCs w:val="18"/>
              </w:rPr>
            </w:pPr>
            <w:r w:rsidRPr="00001266">
              <w:rPr>
                <w:sz w:val="18"/>
                <w:szCs w:val="18"/>
              </w:rPr>
              <w:t>102</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E45179A"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0BA723A0" w14:textId="77777777" w:rsidR="001A2D7D" w:rsidRPr="00001266" w:rsidRDefault="001A2D7D" w:rsidP="00C65F1A">
            <w:pPr>
              <w:ind w:firstLine="34"/>
              <w:rPr>
                <w:sz w:val="18"/>
                <w:szCs w:val="18"/>
              </w:rPr>
            </w:pPr>
            <w:r w:rsidRPr="00001266">
              <w:rPr>
                <w:sz w:val="18"/>
                <w:szCs w:val="18"/>
              </w:rPr>
              <w:t>3</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260E58D7"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F72EDED" w14:textId="77777777" w:rsidR="001A2D7D" w:rsidRPr="00001266" w:rsidRDefault="001A2D7D" w:rsidP="00C65F1A">
            <w:pPr>
              <w:ind w:firstLine="34"/>
              <w:rPr>
                <w:sz w:val="18"/>
                <w:szCs w:val="18"/>
              </w:rPr>
            </w:pPr>
            <w:r w:rsidRPr="00001266">
              <w:rPr>
                <w:sz w:val="18"/>
                <w:szCs w:val="18"/>
              </w:rPr>
              <w:t>102</w:t>
            </w:r>
          </w:p>
        </w:tc>
        <w:tc>
          <w:tcPr>
            <w:tcW w:w="517" w:type="dxa"/>
            <w:gridSpan w:val="2"/>
            <w:tcBorders>
              <w:top w:val="nil"/>
              <w:left w:val="nil"/>
              <w:bottom w:val="single" w:sz="4" w:space="0" w:color="auto"/>
              <w:right w:val="single" w:sz="4" w:space="0" w:color="auto"/>
            </w:tcBorders>
            <w:shd w:val="clear" w:color="auto" w:fill="auto"/>
            <w:vAlign w:val="center"/>
            <w:hideMark/>
          </w:tcPr>
          <w:p w14:paraId="471E4AF4"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702E52C5" w14:textId="77777777" w:rsidR="001A2D7D" w:rsidRPr="00001266" w:rsidRDefault="001A2D7D" w:rsidP="00C65F1A">
            <w:pPr>
              <w:ind w:firstLine="34"/>
              <w:rPr>
                <w:sz w:val="18"/>
                <w:szCs w:val="18"/>
              </w:rPr>
            </w:pPr>
            <w:r w:rsidRPr="00001266">
              <w:rPr>
                <w:sz w:val="18"/>
                <w:szCs w:val="18"/>
              </w:rPr>
              <w:t>9</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3C2A517E"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3E85276A" w14:textId="77777777" w:rsidR="001A2D7D" w:rsidRPr="00001266" w:rsidRDefault="001A2D7D" w:rsidP="00C65F1A">
            <w:pPr>
              <w:ind w:firstLine="34"/>
              <w:rPr>
                <w:sz w:val="18"/>
                <w:szCs w:val="18"/>
              </w:rPr>
            </w:pPr>
            <w:r w:rsidRPr="00001266">
              <w:rPr>
                <w:sz w:val="18"/>
                <w:szCs w:val="18"/>
              </w:rPr>
              <w:t>306</w:t>
            </w:r>
          </w:p>
        </w:tc>
        <w:tc>
          <w:tcPr>
            <w:tcW w:w="567" w:type="dxa"/>
            <w:gridSpan w:val="2"/>
            <w:tcBorders>
              <w:top w:val="nil"/>
              <w:left w:val="nil"/>
              <w:bottom w:val="single" w:sz="4" w:space="0" w:color="auto"/>
              <w:right w:val="single" w:sz="4" w:space="0" w:color="auto"/>
            </w:tcBorders>
            <w:shd w:val="clear" w:color="auto" w:fill="auto"/>
            <w:vAlign w:val="center"/>
            <w:hideMark/>
          </w:tcPr>
          <w:p w14:paraId="1545E2C7" w14:textId="77777777" w:rsidR="001A2D7D" w:rsidRPr="00001266" w:rsidRDefault="001A2D7D" w:rsidP="00C65F1A">
            <w:pPr>
              <w:ind w:firstLine="34"/>
              <w:rPr>
                <w:sz w:val="18"/>
                <w:szCs w:val="18"/>
              </w:rPr>
            </w:pPr>
            <w:r w:rsidRPr="00001266">
              <w:rPr>
                <w:sz w:val="18"/>
                <w:szCs w:val="18"/>
              </w:rPr>
              <w:t>0</w:t>
            </w:r>
          </w:p>
        </w:tc>
      </w:tr>
      <w:tr w:rsidR="001A2D7D" w:rsidRPr="00C65F1A" w14:paraId="4F881AB1" w14:textId="77777777" w:rsidTr="00001266">
        <w:trPr>
          <w:gridAfter w:val="1"/>
          <w:wAfter w:w="141" w:type="dxa"/>
          <w:trHeight w:val="240"/>
        </w:trPr>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14:paraId="3723AB6C" w14:textId="77777777" w:rsidR="001A2D7D" w:rsidRPr="00001266" w:rsidRDefault="001A2D7D" w:rsidP="00C65F1A">
            <w:pPr>
              <w:ind w:firstLine="34"/>
              <w:rPr>
                <w:sz w:val="18"/>
                <w:szCs w:val="18"/>
              </w:rPr>
            </w:pPr>
          </w:p>
        </w:tc>
        <w:tc>
          <w:tcPr>
            <w:tcW w:w="1842" w:type="dxa"/>
            <w:gridSpan w:val="3"/>
            <w:tcBorders>
              <w:top w:val="nil"/>
              <w:left w:val="nil"/>
              <w:bottom w:val="single" w:sz="4" w:space="0" w:color="auto"/>
              <w:right w:val="nil"/>
            </w:tcBorders>
            <w:shd w:val="clear" w:color="auto" w:fill="auto"/>
            <w:hideMark/>
          </w:tcPr>
          <w:p w14:paraId="6E742BF8" w14:textId="77777777" w:rsidR="001A2D7D" w:rsidRPr="00001266" w:rsidRDefault="001A2D7D" w:rsidP="00C65F1A">
            <w:pPr>
              <w:ind w:firstLine="34"/>
              <w:rPr>
                <w:sz w:val="18"/>
                <w:szCs w:val="18"/>
              </w:rPr>
            </w:pPr>
            <w:r w:rsidRPr="00001266">
              <w:rPr>
                <w:sz w:val="18"/>
                <w:szCs w:val="18"/>
              </w:rPr>
              <w:t>Геометрия</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79C7ABD9" w14:textId="77777777" w:rsidR="001A2D7D" w:rsidRPr="00001266" w:rsidRDefault="001A2D7D" w:rsidP="00C65F1A">
            <w:pPr>
              <w:ind w:firstLine="34"/>
              <w:rPr>
                <w:sz w:val="18"/>
                <w:szCs w:val="18"/>
              </w:rPr>
            </w:pPr>
            <w:r w:rsidRPr="00001266">
              <w:rPr>
                <w:sz w:val="18"/>
                <w:szCs w:val="18"/>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7C188D41" w14:textId="77777777" w:rsidR="001A2D7D" w:rsidRPr="00001266" w:rsidRDefault="001A2D7D" w:rsidP="00C65F1A">
            <w:pPr>
              <w:ind w:firstLine="34"/>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54EFE655" w14:textId="77777777" w:rsidR="001A2D7D" w:rsidRPr="00001266" w:rsidRDefault="001A2D7D" w:rsidP="00C65F1A">
            <w:pPr>
              <w:ind w:firstLine="34"/>
              <w:rPr>
                <w:sz w:val="18"/>
                <w:szCs w:val="18"/>
              </w:rPr>
            </w:pPr>
            <w:r w:rsidRPr="00001266">
              <w:rPr>
                <w:sz w:val="18"/>
                <w:szCs w:val="18"/>
              </w:rPr>
              <w:t>0</w:t>
            </w:r>
          </w:p>
        </w:tc>
        <w:tc>
          <w:tcPr>
            <w:tcW w:w="617" w:type="dxa"/>
            <w:gridSpan w:val="2"/>
            <w:tcBorders>
              <w:top w:val="nil"/>
              <w:left w:val="nil"/>
              <w:bottom w:val="single" w:sz="4" w:space="0" w:color="auto"/>
              <w:right w:val="single" w:sz="4" w:space="0" w:color="auto"/>
            </w:tcBorders>
            <w:shd w:val="clear" w:color="auto" w:fill="auto"/>
            <w:vAlign w:val="center"/>
            <w:hideMark/>
          </w:tcPr>
          <w:p w14:paraId="12641E21"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25E483E6" w14:textId="77777777" w:rsidR="001A2D7D" w:rsidRPr="00001266" w:rsidRDefault="001A2D7D" w:rsidP="00C65F1A">
            <w:pPr>
              <w:ind w:firstLine="34"/>
              <w:rPr>
                <w:sz w:val="18"/>
                <w:szCs w:val="18"/>
              </w:rPr>
            </w:pPr>
            <w:r w:rsidRPr="00001266">
              <w:rPr>
                <w:sz w:val="18"/>
                <w:szCs w:val="18"/>
              </w:rPr>
              <w:t> </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4AA4D2F7"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303E215A" w14:textId="77777777" w:rsidR="001A2D7D" w:rsidRPr="00001266" w:rsidRDefault="001A2D7D" w:rsidP="00C65F1A">
            <w:pPr>
              <w:ind w:firstLine="34"/>
              <w:rPr>
                <w:sz w:val="18"/>
                <w:szCs w:val="18"/>
              </w:rPr>
            </w:pPr>
            <w:r w:rsidRPr="00001266">
              <w:rPr>
                <w:sz w:val="18"/>
                <w:szCs w:val="18"/>
              </w:rPr>
              <w:t>0</w:t>
            </w:r>
          </w:p>
        </w:tc>
        <w:tc>
          <w:tcPr>
            <w:tcW w:w="580" w:type="dxa"/>
            <w:gridSpan w:val="3"/>
            <w:tcBorders>
              <w:top w:val="nil"/>
              <w:left w:val="nil"/>
              <w:bottom w:val="single" w:sz="4" w:space="0" w:color="auto"/>
              <w:right w:val="single" w:sz="4" w:space="0" w:color="auto"/>
            </w:tcBorders>
            <w:shd w:val="clear" w:color="000000" w:fill="auto"/>
            <w:vAlign w:val="center"/>
            <w:hideMark/>
          </w:tcPr>
          <w:p w14:paraId="5A924872"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38F21395" w14:textId="77777777" w:rsidR="001A2D7D" w:rsidRPr="00001266" w:rsidRDefault="001A2D7D" w:rsidP="00C65F1A">
            <w:pPr>
              <w:ind w:firstLine="34"/>
              <w:rPr>
                <w:sz w:val="18"/>
                <w:szCs w:val="18"/>
              </w:rPr>
            </w:pPr>
            <w:r w:rsidRPr="00001266">
              <w:rPr>
                <w:sz w:val="18"/>
                <w:szCs w:val="18"/>
              </w:rPr>
              <w:t>2</w:t>
            </w:r>
          </w:p>
        </w:tc>
        <w:tc>
          <w:tcPr>
            <w:tcW w:w="461" w:type="dxa"/>
            <w:tcBorders>
              <w:top w:val="nil"/>
              <w:left w:val="nil"/>
              <w:bottom w:val="single" w:sz="4" w:space="0" w:color="auto"/>
              <w:right w:val="single" w:sz="4" w:space="0" w:color="auto"/>
            </w:tcBorders>
            <w:shd w:val="clear" w:color="auto" w:fill="FFCCFF"/>
            <w:noWrap/>
            <w:vAlign w:val="center"/>
            <w:hideMark/>
          </w:tcPr>
          <w:p w14:paraId="39E6109F"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4A188744" w14:textId="77777777" w:rsidR="001A2D7D" w:rsidRPr="00001266" w:rsidRDefault="001A2D7D" w:rsidP="00C65F1A">
            <w:pPr>
              <w:ind w:firstLine="34"/>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FFCCFF"/>
            <w:vAlign w:val="center"/>
            <w:hideMark/>
          </w:tcPr>
          <w:p w14:paraId="2A0A1DF0"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612B38AF" w14:textId="77777777" w:rsidR="001A2D7D" w:rsidRPr="00001266" w:rsidRDefault="001A2D7D" w:rsidP="00C65F1A">
            <w:pPr>
              <w:ind w:firstLine="34"/>
              <w:rPr>
                <w:sz w:val="18"/>
                <w:szCs w:val="18"/>
              </w:rPr>
            </w:pPr>
            <w:r w:rsidRPr="00001266">
              <w:rPr>
                <w:sz w:val="18"/>
                <w:szCs w:val="18"/>
              </w:rPr>
              <w:t>2</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522A69C4"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40285606" w14:textId="77777777" w:rsidR="001A2D7D" w:rsidRPr="00001266" w:rsidRDefault="001A2D7D" w:rsidP="00C65F1A">
            <w:pPr>
              <w:ind w:firstLine="34"/>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66790B81"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4CBB4036" w14:textId="77777777" w:rsidR="001A2D7D" w:rsidRPr="00001266" w:rsidRDefault="001A2D7D" w:rsidP="00C65F1A">
            <w:pPr>
              <w:ind w:firstLine="34"/>
              <w:rPr>
                <w:sz w:val="18"/>
                <w:szCs w:val="18"/>
              </w:rPr>
            </w:pPr>
            <w:r w:rsidRPr="00001266">
              <w:rPr>
                <w:sz w:val="18"/>
                <w:szCs w:val="18"/>
              </w:rPr>
              <w:t>2</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469B241E"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48C57E32" w14:textId="77777777" w:rsidR="001A2D7D" w:rsidRPr="00001266" w:rsidRDefault="001A2D7D" w:rsidP="00C65F1A">
            <w:pPr>
              <w:ind w:firstLine="34"/>
              <w:rPr>
                <w:sz w:val="18"/>
                <w:szCs w:val="18"/>
              </w:rPr>
            </w:pPr>
            <w:r w:rsidRPr="00001266">
              <w:rPr>
                <w:sz w:val="18"/>
                <w:szCs w:val="18"/>
              </w:rPr>
              <w:t>68</w:t>
            </w:r>
          </w:p>
        </w:tc>
        <w:tc>
          <w:tcPr>
            <w:tcW w:w="517" w:type="dxa"/>
            <w:gridSpan w:val="2"/>
            <w:tcBorders>
              <w:top w:val="nil"/>
              <w:left w:val="nil"/>
              <w:bottom w:val="single" w:sz="4" w:space="0" w:color="auto"/>
              <w:right w:val="single" w:sz="4" w:space="0" w:color="auto"/>
            </w:tcBorders>
            <w:shd w:val="clear" w:color="auto" w:fill="auto"/>
            <w:vAlign w:val="center"/>
            <w:hideMark/>
          </w:tcPr>
          <w:p w14:paraId="5B872233"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6A37D6CA" w14:textId="77777777" w:rsidR="001A2D7D" w:rsidRPr="00001266" w:rsidRDefault="001A2D7D" w:rsidP="00C65F1A">
            <w:pPr>
              <w:ind w:firstLine="34"/>
              <w:rPr>
                <w:sz w:val="18"/>
                <w:szCs w:val="18"/>
              </w:rPr>
            </w:pPr>
            <w:r w:rsidRPr="00001266">
              <w:rPr>
                <w:sz w:val="18"/>
                <w:szCs w:val="18"/>
              </w:rPr>
              <w:t>6</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7B380288"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2EC624FA" w14:textId="77777777" w:rsidR="001A2D7D" w:rsidRPr="00001266" w:rsidRDefault="001A2D7D" w:rsidP="00C65F1A">
            <w:pPr>
              <w:ind w:firstLine="34"/>
              <w:rPr>
                <w:sz w:val="18"/>
                <w:szCs w:val="18"/>
              </w:rPr>
            </w:pPr>
            <w:r w:rsidRPr="00001266">
              <w:rPr>
                <w:sz w:val="18"/>
                <w:szCs w:val="18"/>
              </w:rPr>
              <w:t>204</w:t>
            </w:r>
          </w:p>
        </w:tc>
        <w:tc>
          <w:tcPr>
            <w:tcW w:w="567" w:type="dxa"/>
            <w:gridSpan w:val="2"/>
            <w:tcBorders>
              <w:top w:val="nil"/>
              <w:left w:val="nil"/>
              <w:bottom w:val="single" w:sz="4" w:space="0" w:color="auto"/>
              <w:right w:val="single" w:sz="4" w:space="0" w:color="auto"/>
            </w:tcBorders>
            <w:shd w:val="clear" w:color="auto" w:fill="auto"/>
            <w:vAlign w:val="center"/>
            <w:hideMark/>
          </w:tcPr>
          <w:p w14:paraId="0285512F" w14:textId="77777777" w:rsidR="001A2D7D" w:rsidRPr="00001266" w:rsidRDefault="001A2D7D" w:rsidP="00C65F1A">
            <w:pPr>
              <w:ind w:firstLine="34"/>
              <w:rPr>
                <w:sz w:val="18"/>
                <w:szCs w:val="18"/>
              </w:rPr>
            </w:pPr>
            <w:r w:rsidRPr="00001266">
              <w:rPr>
                <w:sz w:val="18"/>
                <w:szCs w:val="18"/>
              </w:rPr>
              <w:t>0</w:t>
            </w:r>
          </w:p>
        </w:tc>
      </w:tr>
      <w:tr w:rsidR="001A2D7D" w:rsidRPr="00C65F1A" w14:paraId="1FF0051F" w14:textId="77777777" w:rsidTr="00001266">
        <w:trPr>
          <w:gridAfter w:val="1"/>
          <w:wAfter w:w="141" w:type="dxa"/>
          <w:trHeight w:val="240"/>
        </w:trPr>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14:paraId="3374CEFF" w14:textId="77777777" w:rsidR="001A2D7D" w:rsidRPr="00001266" w:rsidRDefault="001A2D7D" w:rsidP="00C65F1A">
            <w:pPr>
              <w:ind w:firstLine="34"/>
              <w:rPr>
                <w:sz w:val="18"/>
                <w:szCs w:val="18"/>
              </w:rPr>
            </w:pPr>
          </w:p>
        </w:tc>
        <w:tc>
          <w:tcPr>
            <w:tcW w:w="1842" w:type="dxa"/>
            <w:gridSpan w:val="3"/>
            <w:tcBorders>
              <w:top w:val="nil"/>
              <w:left w:val="nil"/>
              <w:bottom w:val="single" w:sz="4" w:space="0" w:color="auto"/>
              <w:right w:val="nil"/>
            </w:tcBorders>
            <w:shd w:val="clear" w:color="auto" w:fill="auto"/>
            <w:hideMark/>
          </w:tcPr>
          <w:p w14:paraId="2335DD30" w14:textId="77777777" w:rsidR="001A2D7D" w:rsidRPr="00001266" w:rsidRDefault="001A2D7D" w:rsidP="00C65F1A">
            <w:pPr>
              <w:ind w:firstLine="34"/>
              <w:rPr>
                <w:sz w:val="18"/>
                <w:szCs w:val="18"/>
              </w:rPr>
            </w:pPr>
            <w:r w:rsidRPr="00001266">
              <w:rPr>
                <w:sz w:val="18"/>
                <w:szCs w:val="18"/>
              </w:rPr>
              <w:t>Вероятность и статистика</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64733807" w14:textId="77777777" w:rsidR="001A2D7D" w:rsidRPr="00001266" w:rsidRDefault="001A2D7D" w:rsidP="00C65F1A">
            <w:pPr>
              <w:ind w:firstLine="34"/>
              <w:rPr>
                <w:sz w:val="18"/>
                <w:szCs w:val="18"/>
              </w:rPr>
            </w:pPr>
            <w:r w:rsidRPr="00001266">
              <w:rPr>
                <w:sz w:val="18"/>
                <w:szCs w:val="18"/>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33394A39" w14:textId="77777777" w:rsidR="001A2D7D" w:rsidRPr="00001266" w:rsidRDefault="001A2D7D" w:rsidP="00C65F1A">
            <w:pPr>
              <w:ind w:firstLine="34"/>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37E132D7" w14:textId="77777777" w:rsidR="001A2D7D" w:rsidRPr="00001266" w:rsidRDefault="001A2D7D" w:rsidP="00C65F1A">
            <w:pPr>
              <w:ind w:firstLine="34"/>
              <w:rPr>
                <w:sz w:val="18"/>
                <w:szCs w:val="18"/>
              </w:rPr>
            </w:pPr>
            <w:r w:rsidRPr="00001266">
              <w:rPr>
                <w:sz w:val="18"/>
                <w:szCs w:val="18"/>
              </w:rPr>
              <w:t>0</w:t>
            </w:r>
          </w:p>
        </w:tc>
        <w:tc>
          <w:tcPr>
            <w:tcW w:w="617" w:type="dxa"/>
            <w:gridSpan w:val="2"/>
            <w:tcBorders>
              <w:top w:val="nil"/>
              <w:left w:val="nil"/>
              <w:bottom w:val="single" w:sz="4" w:space="0" w:color="auto"/>
              <w:right w:val="single" w:sz="4" w:space="0" w:color="auto"/>
            </w:tcBorders>
            <w:shd w:val="clear" w:color="auto" w:fill="auto"/>
            <w:vAlign w:val="center"/>
            <w:hideMark/>
          </w:tcPr>
          <w:p w14:paraId="55683C8B"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1AE7838E" w14:textId="77777777" w:rsidR="001A2D7D" w:rsidRPr="00001266" w:rsidRDefault="001A2D7D" w:rsidP="00C65F1A">
            <w:pPr>
              <w:ind w:firstLine="34"/>
              <w:rPr>
                <w:sz w:val="18"/>
                <w:szCs w:val="18"/>
              </w:rPr>
            </w:pPr>
            <w:r w:rsidRPr="00001266">
              <w:rPr>
                <w:sz w:val="18"/>
                <w:szCs w:val="18"/>
              </w:rPr>
              <w:t> </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3EAE9702"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4AE3F8F3" w14:textId="77777777" w:rsidR="001A2D7D" w:rsidRPr="00001266" w:rsidRDefault="001A2D7D" w:rsidP="00C65F1A">
            <w:pPr>
              <w:ind w:firstLine="34"/>
              <w:rPr>
                <w:sz w:val="18"/>
                <w:szCs w:val="18"/>
              </w:rPr>
            </w:pPr>
            <w:r w:rsidRPr="00001266">
              <w:rPr>
                <w:sz w:val="18"/>
                <w:szCs w:val="18"/>
              </w:rPr>
              <w:t>0</w:t>
            </w:r>
          </w:p>
        </w:tc>
        <w:tc>
          <w:tcPr>
            <w:tcW w:w="580" w:type="dxa"/>
            <w:gridSpan w:val="3"/>
            <w:tcBorders>
              <w:top w:val="nil"/>
              <w:left w:val="nil"/>
              <w:bottom w:val="single" w:sz="4" w:space="0" w:color="auto"/>
              <w:right w:val="single" w:sz="4" w:space="0" w:color="auto"/>
            </w:tcBorders>
            <w:shd w:val="clear" w:color="000000" w:fill="auto"/>
            <w:vAlign w:val="center"/>
            <w:hideMark/>
          </w:tcPr>
          <w:p w14:paraId="26D25839"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6E8F434B" w14:textId="77777777" w:rsidR="001A2D7D" w:rsidRPr="00001266" w:rsidRDefault="001A2D7D" w:rsidP="00C65F1A">
            <w:pPr>
              <w:ind w:firstLine="34"/>
              <w:rPr>
                <w:sz w:val="18"/>
                <w:szCs w:val="18"/>
              </w:rPr>
            </w:pPr>
            <w:r w:rsidRPr="00001266">
              <w:rPr>
                <w:sz w:val="18"/>
                <w:szCs w:val="18"/>
              </w:rPr>
              <w:t>1</w:t>
            </w:r>
          </w:p>
        </w:tc>
        <w:tc>
          <w:tcPr>
            <w:tcW w:w="461" w:type="dxa"/>
            <w:tcBorders>
              <w:top w:val="nil"/>
              <w:left w:val="nil"/>
              <w:bottom w:val="single" w:sz="4" w:space="0" w:color="auto"/>
              <w:right w:val="single" w:sz="4" w:space="0" w:color="auto"/>
            </w:tcBorders>
            <w:shd w:val="clear" w:color="auto" w:fill="FFCCFF"/>
            <w:noWrap/>
            <w:vAlign w:val="center"/>
            <w:hideMark/>
          </w:tcPr>
          <w:p w14:paraId="0915841E"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197A2DB8" w14:textId="77777777" w:rsidR="001A2D7D" w:rsidRPr="00001266" w:rsidRDefault="001A2D7D" w:rsidP="00C65F1A">
            <w:pPr>
              <w:ind w:firstLine="34"/>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FFCCFF"/>
            <w:vAlign w:val="center"/>
            <w:hideMark/>
          </w:tcPr>
          <w:p w14:paraId="7F38B5DF"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3DA61789" w14:textId="77777777" w:rsidR="001A2D7D" w:rsidRPr="00001266" w:rsidRDefault="001A2D7D" w:rsidP="00C65F1A">
            <w:pPr>
              <w:ind w:firstLine="34"/>
              <w:rPr>
                <w:sz w:val="18"/>
                <w:szCs w:val="18"/>
              </w:rPr>
            </w:pPr>
            <w:r w:rsidRPr="00001266">
              <w:rPr>
                <w:sz w:val="18"/>
                <w:szCs w:val="18"/>
              </w:rPr>
              <w:t>1</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27E1AF6C"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1813951C" w14:textId="77777777" w:rsidR="001A2D7D" w:rsidRPr="00001266" w:rsidRDefault="001A2D7D" w:rsidP="00C65F1A">
            <w:pPr>
              <w:ind w:firstLine="34"/>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424C029A"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790CA6F5" w14:textId="77777777" w:rsidR="001A2D7D" w:rsidRPr="00001266" w:rsidRDefault="001A2D7D" w:rsidP="00C65F1A">
            <w:pPr>
              <w:ind w:firstLine="34"/>
              <w:rPr>
                <w:sz w:val="18"/>
                <w:szCs w:val="18"/>
              </w:rPr>
            </w:pPr>
            <w:r w:rsidRPr="00001266">
              <w:rPr>
                <w:sz w:val="18"/>
                <w:szCs w:val="18"/>
              </w:rPr>
              <w:t>1</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756DFD1C"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79421F8" w14:textId="77777777" w:rsidR="001A2D7D" w:rsidRPr="00001266" w:rsidRDefault="001A2D7D" w:rsidP="00C65F1A">
            <w:pPr>
              <w:ind w:firstLine="34"/>
              <w:rPr>
                <w:sz w:val="18"/>
                <w:szCs w:val="18"/>
              </w:rPr>
            </w:pPr>
            <w:r w:rsidRPr="00001266">
              <w:rPr>
                <w:sz w:val="18"/>
                <w:szCs w:val="18"/>
              </w:rPr>
              <w:t>34</w:t>
            </w:r>
          </w:p>
        </w:tc>
        <w:tc>
          <w:tcPr>
            <w:tcW w:w="517" w:type="dxa"/>
            <w:gridSpan w:val="2"/>
            <w:tcBorders>
              <w:top w:val="nil"/>
              <w:left w:val="nil"/>
              <w:bottom w:val="single" w:sz="4" w:space="0" w:color="auto"/>
              <w:right w:val="single" w:sz="4" w:space="0" w:color="auto"/>
            </w:tcBorders>
            <w:shd w:val="clear" w:color="auto" w:fill="auto"/>
            <w:vAlign w:val="center"/>
            <w:hideMark/>
          </w:tcPr>
          <w:p w14:paraId="28E7F83E"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662B317F" w14:textId="77777777" w:rsidR="001A2D7D" w:rsidRPr="00001266" w:rsidRDefault="001A2D7D" w:rsidP="00C65F1A">
            <w:pPr>
              <w:ind w:firstLine="34"/>
              <w:rPr>
                <w:sz w:val="18"/>
                <w:szCs w:val="18"/>
              </w:rPr>
            </w:pPr>
            <w:r w:rsidRPr="00001266">
              <w:rPr>
                <w:sz w:val="18"/>
                <w:szCs w:val="18"/>
              </w:rPr>
              <w:t>3</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2216C036"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5DD8A0BF" w14:textId="77777777" w:rsidR="001A2D7D" w:rsidRPr="00001266" w:rsidRDefault="001A2D7D" w:rsidP="00C65F1A">
            <w:pPr>
              <w:ind w:firstLine="34"/>
              <w:rPr>
                <w:sz w:val="18"/>
                <w:szCs w:val="18"/>
              </w:rPr>
            </w:pPr>
            <w:r w:rsidRPr="00001266">
              <w:rPr>
                <w:sz w:val="18"/>
                <w:szCs w:val="18"/>
              </w:rPr>
              <w:t>102</w:t>
            </w:r>
          </w:p>
        </w:tc>
        <w:tc>
          <w:tcPr>
            <w:tcW w:w="567" w:type="dxa"/>
            <w:gridSpan w:val="2"/>
            <w:tcBorders>
              <w:top w:val="nil"/>
              <w:left w:val="nil"/>
              <w:bottom w:val="single" w:sz="4" w:space="0" w:color="auto"/>
              <w:right w:val="single" w:sz="4" w:space="0" w:color="auto"/>
            </w:tcBorders>
            <w:shd w:val="clear" w:color="auto" w:fill="auto"/>
            <w:vAlign w:val="center"/>
            <w:hideMark/>
          </w:tcPr>
          <w:p w14:paraId="5A9BA404" w14:textId="77777777" w:rsidR="001A2D7D" w:rsidRPr="00001266" w:rsidRDefault="001A2D7D" w:rsidP="00C65F1A">
            <w:pPr>
              <w:ind w:firstLine="34"/>
              <w:rPr>
                <w:sz w:val="18"/>
                <w:szCs w:val="18"/>
              </w:rPr>
            </w:pPr>
            <w:r w:rsidRPr="00001266">
              <w:rPr>
                <w:sz w:val="18"/>
                <w:szCs w:val="18"/>
              </w:rPr>
              <w:t>0</w:t>
            </w:r>
          </w:p>
        </w:tc>
      </w:tr>
      <w:tr w:rsidR="001A2D7D" w:rsidRPr="00C65F1A" w14:paraId="0BB22C4B" w14:textId="77777777" w:rsidTr="00001266">
        <w:trPr>
          <w:gridAfter w:val="1"/>
          <w:wAfter w:w="141" w:type="dxa"/>
          <w:trHeight w:val="240"/>
        </w:trPr>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14:paraId="56013DAB" w14:textId="77777777" w:rsidR="001A2D7D" w:rsidRPr="00001266" w:rsidRDefault="001A2D7D" w:rsidP="00C65F1A">
            <w:pPr>
              <w:ind w:firstLine="34"/>
              <w:rPr>
                <w:sz w:val="18"/>
                <w:szCs w:val="18"/>
              </w:rPr>
            </w:pPr>
          </w:p>
        </w:tc>
        <w:tc>
          <w:tcPr>
            <w:tcW w:w="1842" w:type="dxa"/>
            <w:gridSpan w:val="3"/>
            <w:tcBorders>
              <w:top w:val="nil"/>
              <w:left w:val="nil"/>
              <w:bottom w:val="single" w:sz="4" w:space="0" w:color="auto"/>
              <w:right w:val="nil"/>
            </w:tcBorders>
            <w:shd w:val="clear" w:color="auto" w:fill="auto"/>
            <w:hideMark/>
          </w:tcPr>
          <w:p w14:paraId="08A7A6EF" w14:textId="77777777" w:rsidR="001A2D7D" w:rsidRPr="00001266" w:rsidRDefault="001A2D7D" w:rsidP="00C65F1A">
            <w:pPr>
              <w:ind w:firstLine="34"/>
              <w:rPr>
                <w:sz w:val="18"/>
                <w:szCs w:val="18"/>
              </w:rPr>
            </w:pPr>
            <w:r w:rsidRPr="00001266">
              <w:rPr>
                <w:sz w:val="18"/>
                <w:szCs w:val="18"/>
              </w:rPr>
              <w:t>Информатика</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22BBE230" w14:textId="77777777" w:rsidR="001A2D7D" w:rsidRPr="00001266" w:rsidRDefault="001A2D7D" w:rsidP="00C65F1A">
            <w:pPr>
              <w:ind w:firstLine="34"/>
              <w:rPr>
                <w:sz w:val="18"/>
                <w:szCs w:val="18"/>
              </w:rPr>
            </w:pPr>
            <w:r w:rsidRPr="00001266">
              <w:rPr>
                <w:sz w:val="18"/>
                <w:szCs w:val="18"/>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1CE10A3B" w14:textId="77777777" w:rsidR="001A2D7D" w:rsidRPr="00001266" w:rsidRDefault="001A2D7D" w:rsidP="00C65F1A">
            <w:pPr>
              <w:ind w:firstLine="34"/>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00523528" w14:textId="77777777" w:rsidR="001A2D7D" w:rsidRPr="00001266" w:rsidRDefault="001A2D7D" w:rsidP="00C65F1A">
            <w:pPr>
              <w:ind w:firstLine="34"/>
              <w:rPr>
                <w:sz w:val="18"/>
                <w:szCs w:val="18"/>
              </w:rPr>
            </w:pPr>
            <w:r w:rsidRPr="00001266">
              <w:rPr>
                <w:sz w:val="18"/>
                <w:szCs w:val="18"/>
              </w:rPr>
              <w:t>0</w:t>
            </w:r>
          </w:p>
        </w:tc>
        <w:tc>
          <w:tcPr>
            <w:tcW w:w="617" w:type="dxa"/>
            <w:gridSpan w:val="2"/>
            <w:tcBorders>
              <w:top w:val="nil"/>
              <w:left w:val="nil"/>
              <w:bottom w:val="single" w:sz="4" w:space="0" w:color="auto"/>
              <w:right w:val="single" w:sz="4" w:space="0" w:color="auto"/>
            </w:tcBorders>
            <w:shd w:val="clear" w:color="auto" w:fill="auto"/>
            <w:vAlign w:val="center"/>
            <w:hideMark/>
          </w:tcPr>
          <w:p w14:paraId="6CCDEA17"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329A54CA" w14:textId="77777777" w:rsidR="001A2D7D" w:rsidRPr="00001266" w:rsidRDefault="001A2D7D" w:rsidP="00C65F1A">
            <w:pPr>
              <w:ind w:firstLine="34"/>
              <w:rPr>
                <w:sz w:val="18"/>
                <w:szCs w:val="18"/>
              </w:rPr>
            </w:pPr>
            <w:r w:rsidRPr="00001266">
              <w:rPr>
                <w:sz w:val="18"/>
                <w:szCs w:val="18"/>
              </w:rPr>
              <w:t> </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65B3A8EA"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3864098D" w14:textId="77777777" w:rsidR="001A2D7D" w:rsidRPr="00001266" w:rsidRDefault="001A2D7D" w:rsidP="00C65F1A">
            <w:pPr>
              <w:ind w:firstLine="34"/>
              <w:rPr>
                <w:sz w:val="18"/>
                <w:szCs w:val="18"/>
              </w:rPr>
            </w:pPr>
            <w:r w:rsidRPr="00001266">
              <w:rPr>
                <w:sz w:val="18"/>
                <w:szCs w:val="18"/>
              </w:rPr>
              <w:t>0</w:t>
            </w:r>
          </w:p>
        </w:tc>
        <w:tc>
          <w:tcPr>
            <w:tcW w:w="580" w:type="dxa"/>
            <w:gridSpan w:val="3"/>
            <w:tcBorders>
              <w:top w:val="nil"/>
              <w:left w:val="nil"/>
              <w:bottom w:val="single" w:sz="4" w:space="0" w:color="auto"/>
              <w:right w:val="single" w:sz="4" w:space="0" w:color="auto"/>
            </w:tcBorders>
            <w:shd w:val="clear" w:color="000000" w:fill="auto"/>
            <w:vAlign w:val="center"/>
            <w:hideMark/>
          </w:tcPr>
          <w:p w14:paraId="70CF3951"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58D6C31F" w14:textId="77777777" w:rsidR="001A2D7D" w:rsidRPr="00001266" w:rsidRDefault="001A2D7D" w:rsidP="00C65F1A">
            <w:pPr>
              <w:ind w:firstLine="34"/>
              <w:rPr>
                <w:sz w:val="18"/>
                <w:szCs w:val="18"/>
              </w:rPr>
            </w:pPr>
            <w:r w:rsidRPr="00001266">
              <w:rPr>
                <w:sz w:val="18"/>
                <w:szCs w:val="18"/>
              </w:rPr>
              <w:t>1</w:t>
            </w:r>
          </w:p>
        </w:tc>
        <w:tc>
          <w:tcPr>
            <w:tcW w:w="461" w:type="dxa"/>
            <w:tcBorders>
              <w:top w:val="nil"/>
              <w:left w:val="nil"/>
              <w:bottom w:val="single" w:sz="4" w:space="0" w:color="auto"/>
              <w:right w:val="single" w:sz="4" w:space="0" w:color="auto"/>
            </w:tcBorders>
            <w:shd w:val="clear" w:color="auto" w:fill="FFCCFF"/>
            <w:noWrap/>
            <w:vAlign w:val="center"/>
            <w:hideMark/>
          </w:tcPr>
          <w:p w14:paraId="42086F47"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58A1C9AA" w14:textId="77777777" w:rsidR="001A2D7D" w:rsidRPr="00001266" w:rsidRDefault="001A2D7D" w:rsidP="00C65F1A">
            <w:pPr>
              <w:ind w:firstLine="34"/>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FFCCFF"/>
            <w:vAlign w:val="center"/>
            <w:hideMark/>
          </w:tcPr>
          <w:p w14:paraId="51C2548D"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27327E3D" w14:textId="77777777" w:rsidR="001A2D7D" w:rsidRPr="00001266" w:rsidRDefault="001A2D7D" w:rsidP="00C65F1A">
            <w:pPr>
              <w:ind w:firstLine="34"/>
              <w:rPr>
                <w:sz w:val="18"/>
                <w:szCs w:val="18"/>
              </w:rPr>
            </w:pPr>
            <w:r w:rsidRPr="00001266">
              <w:rPr>
                <w:sz w:val="18"/>
                <w:szCs w:val="18"/>
              </w:rPr>
              <w:t>1</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5721BBE8"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443293A4" w14:textId="77777777" w:rsidR="001A2D7D" w:rsidRPr="00001266" w:rsidRDefault="001A2D7D" w:rsidP="00C65F1A">
            <w:pPr>
              <w:ind w:firstLine="34"/>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6356C4AE"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12C439B4" w14:textId="77777777" w:rsidR="001A2D7D" w:rsidRPr="00001266" w:rsidRDefault="001A2D7D" w:rsidP="00C65F1A">
            <w:pPr>
              <w:ind w:firstLine="34"/>
              <w:rPr>
                <w:sz w:val="18"/>
                <w:szCs w:val="18"/>
              </w:rPr>
            </w:pPr>
            <w:r w:rsidRPr="00001266">
              <w:rPr>
                <w:sz w:val="18"/>
                <w:szCs w:val="18"/>
              </w:rPr>
              <w:t>1</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0CE676DA"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06A2F1D" w14:textId="77777777" w:rsidR="001A2D7D" w:rsidRPr="00001266" w:rsidRDefault="001A2D7D" w:rsidP="00C65F1A">
            <w:pPr>
              <w:ind w:firstLine="34"/>
              <w:rPr>
                <w:sz w:val="18"/>
                <w:szCs w:val="18"/>
              </w:rPr>
            </w:pPr>
            <w:r w:rsidRPr="00001266">
              <w:rPr>
                <w:sz w:val="18"/>
                <w:szCs w:val="18"/>
              </w:rPr>
              <w:t>34</w:t>
            </w:r>
          </w:p>
        </w:tc>
        <w:tc>
          <w:tcPr>
            <w:tcW w:w="517" w:type="dxa"/>
            <w:gridSpan w:val="2"/>
            <w:tcBorders>
              <w:top w:val="nil"/>
              <w:left w:val="nil"/>
              <w:bottom w:val="single" w:sz="4" w:space="0" w:color="auto"/>
              <w:right w:val="single" w:sz="4" w:space="0" w:color="auto"/>
            </w:tcBorders>
            <w:shd w:val="clear" w:color="auto" w:fill="auto"/>
            <w:vAlign w:val="center"/>
            <w:hideMark/>
          </w:tcPr>
          <w:p w14:paraId="049E1B91"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40944DB6" w14:textId="77777777" w:rsidR="001A2D7D" w:rsidRPr="00001266" w:rsidRDefault="001A2D7D" w:rsidP="00C65F1A">
            <w:pPr>
              <w:ind w:firstLine="34"/>
              <w:rPr>
                <w:sz w:val="18"/>
                <w:szCs w:val="18"/>
              </w:rPr>
            </w:pPr>
            <w:r w:rsidRPr="00001266">
              <w:rPr>
                <w:sz w:val="18"/>
                <w:szCs w:val="18"/>
              </w:rPr>
              <w:t>3</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147621C2"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12F9D384" w14:textId="77777777" w:rsidR="001A2D7D" w:rsidRPr="00001266" w:rsidRDefault="001A2D7D" w:rsidP="00C65F1A">
            <w:pPr>
              <w:ind w:firstLine="34"/>
              <w:rPr>
                <w:sz w:val="18"/>
                <w:szCs w:val="18"/>
              </w:rPr>
            </w:pPr>
            <w:r w:rsidRPr="00001266">
              <w:rPr>
                <w:sz w:val="18"/>
                <w:szCs w:val="18"/>
              </w:rPr>
              <w:t>102</w:t>
            </w:r>
          </w:p>
        </w:tc>
        <w:tc>
          <w:tcPr>
            <w:tcW w:w="567" w:type="dxa"/>
            <w:gridSpan w:val="2"/>
            <w:tcBorders>
              <w:top w:val="nil"/>
              <w:left w:val="nil"/>
              <w:bottom w:val="single" w:sz="4" w:space="0" w:color="auto"/>
              <w:right w:val="single" w:sz="4" w:space="0" w:color="auto"/>
            </w:tcBorders>
            <w:shd w:val="clear" w:color="auto" w:fill="auto"/>
            <w:vAlign w:val="center"/>
            <w:hideMark/>
          </w:tcPr>
          <w:p w14:paraId="15341FBC" w14:textId="77777777" w:rsidR="001A2D7D" w:rsidRPr="00001266" w:rsidRDefault="001A2D7D" w:rsidP="00C65F1A">
            <w:pPr>
              <w:ind w:firstLine="34"/>
              <w:rPr>
                <w:sz w:val="18"/>
                <w:szCs w:val="18"/>
              </w:rPr>
            </w:pPr>
            <w:r w:rsidRPr="00001266">
              <w:rPr>
                <w:sz w:val="18"/>
                <w:szCs w:val="18"/>
              </w:rPr>
              <w:t>0</w:t>
            </w:r>
          </w:p>
        </w:tc>
      </w:tr>
      <w:tr w:rsidR="001A2D7D" w:rsidRPr="00C65F1A" w14:paraId="6C24D73D" w14:textId="77777777" w:rsidTr="00001266">
        <w:trPr>
          <w:gridAfter w:val="1"/>
          <w:wAfter w:w="141" w:type="dxa"/>
          <w:trHeight w:val="240"/>
        </w:trPr>
        <w:tc>
          <w:tcPr>
            <w:tcW w:w="1702" w:type="dxa"/>
            <w:gridSpan w:val="2"/>
            <w:vMerge w:val="restart"/>
            <w:tcBorders>
              <w:top w:val="nil"/>
              <w:left w:val="single" w:sz="4" w:space="0" w:color="auto"/>
              <w:bottom w:val="single" w:sz="4" w:space="0" w:color="000000"/>
              <w:right w:val="single" w:sz="4" w:space="0" w:color="auto"/>
            </w:tcBorders>
            <w:shd w:val="clear" w:color="auto" w:fill="auto"/>
            <w:hideMark/>
          </w:tcPr>
          <w:p w14:paraId="4D59E72D" w14:textId="77777777" w:rsidR="001A2D7D" w:rsidRPr="00001266" w:rsidRDefault="001A2D7D" w:rsidP="00C65F1A">
            <w:pPr>
              <w:ind w:firstLine="34"/>
              <w:rPr>
                <w:sz w:val="18"/>
                <w:szCs w:val="18"/>
              </w:rPr>
            </w:pPr>
            <w:r w:rsidRPr="00001266">
              <w:rPr>
                <w:sz w:val="18"/>
                <w:szCs w:val="18"/>
              </w:rPr>
              <w:t>Общественно-научные предметы</w:t>
            </w:r>
          </w:p>
        </w:tc>
        <w:tc>
          <w:tcPr>
            <w:tcW w:w="1842" w:type="dxa"/>
            <w:gridSpan w:val="3"/>
            <w:tcBorders>
              <w:top w:val="nil"/>
              <w:left w:val="nil"/>
              <w:bottom w:val="single" w:sz="4" w:space="0" w:color="auto"/>
              <w:right w:val="nil"/>
            </w:tcBorders>
            <w:shd w:val="clear" w:color="auto" w:fill="auto"/>
            <w:hideMark/>
          </w:tcPr>
          <w:p w14:paraId="0D069074" w14:textId="77777777" w:rsidR="001A2D7D" w:rsidRPr="00001266" w:rsidRDefault="001A2D7D" w:rsidP="00C65F1A">
            <w:pPr>
              <w:ind w:firstLine="34"/>
              <w:rPr>
                <w:sz w:val="18"/>
                <w:szCs w:val="18"/>
              </w:rPr>
            </w:pPr>
            <w:r w:rsidRPr="00001266">
              <w:rPr>
                <w:sz w:val="18"/>
                <w:szCs w:val="18"/>
              </w:rPr>
              <w:t>История</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4FE06338" w14:textId="77777777" w:rsidR="001A2D7D" w:rsidRPr="00001266" w:rsidRDefault="001A2D7D" w:rsidP="00C65F1A">
            <w:pPr>
              <w:ind w:firstLine="34"/>
              <w:rPr>
                <w:sz w:val="18"/>
                <w:szCs w:val="18"/>
              </w:rPr>
            </w:pPr>
            <w:r w:rsidRPr="00001266">
              <w:rPr>
                <w:sz w:val="18"/>
                <w:szCs w:val="18"/>
              </w:rPr>
              <w:t>2</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6E4B3435" w14:textId="77777777" w:rsidR="001A2D7D" w:rsidRPr="00001266" w:rsidRDefault="001A2D7D" w:rsidP="00C65F1A">
            <w:pPr>
              <w:ind w:firstLine="34"/>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561EBF6D" w14:textId="77777777" w:rsidR="001A2D7D" w:rsidRPr="00001266" w:rsidRDefault="001A2D7D" w:rsidP="00C65F1A">
            <w:pPr>
              <w:ind w:firstLine="34"/>
              <w:rPr>
                <w:sz w:val="18"/>
                <w:szCs w:val="18"/>
              </w:rPr>
            </w:pPr>
            <w:r w:rsidRPr="00001266">
              <w:rPr>
                <w:sz w:val="18"/>
                <w:szCs w:val="18"/>
              </w:rPr>
              <w:t>68</w:t>
            </w:r>
          </w:p>
        </w:tc>
        <w:tc>
          <w:tcPr>
            <w:tcW w:w="617" w:type="dxa"/>
            <w:gridSpan w:val="2"/>
            <w:tcBorders>
              <w:top w:val="nil"/>
              <w:left w:val="nil"/>
              <w:bottom w:val="single" w:sz="4" w:space="0" w:color="auto"/>
              <w:right w:val="single" w:sz="4" w:space="0" w:color="auto"/>
            </w:tcBorders>
            <w:shd w:val="clear" w:color="auto" w:fill="auto"/>
            <w:vAlign w:val="center"/>
            <w:hideMark/>
          </w:tcPr>
          <w:p w14:paraId="74A2A145"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1E11CAC1" w14:textId="77777777" w:rsidR="001A2D7D" w:rsidRPr="00001266" w:rsidRDefault="001A2D7D" w:rsidP="00C65F1A">
            <w:pPr>
              <w:ind w:firstLine="34"/>
              <w:rPr>
                <w:sz w:val="18"/>
                <w:szCs w:val="18"/>
              </w:rPr>
            </w:pPr>
            <w:r w:rsidRPr="00001266">
              <w:rPr>
                <w:sz w:val="18"/>
                <w:szCs w:val="18"/>
              </w:rPr>
              <w:t>2</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2B9C1D2A"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1F179FF0" w14:textId="77777777" w:rsidR="001A2D7D" w:rsidRPr="00001266" w:rsidRDefault="001A2D7D" w:rsidP="00C65F1A">
            <w:pPr>
              <w:ind w:firstLine="34"/>
              <w:rPr>
                <w:sz w:val="18"/>
                <w:szCs w:val="18"/>
              </w:rPr>
            </w:pPr>
            <w:r w:rsidRPr="00001266">
              <w:rPr>
                <w:sz w:val="18"/>
                <w:szCs w:val="18"/>
              </w:rPr>
              <w:t>68</w:t>
            </w:r>
          </w:p>
        </w:tc>
        <w:tc>
          <w:tcPr>
            <w:tcW w:w="580" w:type="dxa"/>
            <w:gridSpan w:val="3"/>
            <w:tcBorders>
              <w:top w:val="nil"/>
              <w:left w:val="nil"/>
              <w:bottom w:val="single" w:sz="4" w:space="0" w:color="auto"/>
              <w:right w:val="single" w:sz="4" w:space="0" w:color="auto"/>
            </w:tcBorders>
            <w:shd w:val="clear" w:color="000000" w:fill="auto"/>
            <w:vAlign w:val="center"/>
            <w:hideMark/>
          </w:tcPr>
          <w:p w14:paraId="685F7F32"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329F862B" w14:textId="77777777" w:rsidR="001A2D7D" w:rsidRPr="00001266" w:rsidRDefault="001A2D7D" w:rsidP="00C65F1A">
            <w:pPr>
              <w:ind w:firstLine="34"/>
              <w:rPr>
                <w:sz w:val="18"/>
                <w:szCs w:val="18"/>
              </w:rPr>
            </w:pPr>
            <w:r w:rsidRPr="00001266">
              <w:rPr>
                <w:sz w:val="18"/>
                <w:szCs w:val="18"/>
              </w:rPr>
              <w:t>2</w:t>
            </w:r>
          </w:p>
        </w:tc>
        <w:tc>
          <w:tcPr>
            <w:tcW w:w="461" w:type="dxa"/>
            <w:tcBorders>
              <w:top w:val="nil"/>
              <w:left w:val="nil"/>
              <w:bottom w:val="single" w:sz="4" w:space="0" w:color="auto"/>
              <w:right w:val="single" w:sz="4" w:space="0" w:color="auto"/>
            </w:tcBorders>
            <w:shd w:val="clear" w:color="auto" w:fill="FFCCFF"/>
            <w:noWrap/>
            <w:vAlign w:val="center"/>
            <w:hideMark/>
          </w:tcPr>
          <w:p w14:paraId="2CEAF3C4"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4C967F5E" w14:textId="77777777" w:rsidR="001A2D7D" w:rsidRPr="00001266" w:rsidRDefault="001A2D7D" w:rsidP="00C65F1A">
            <w:pPr>
              <w:ind w:firstLine="34"/>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FFCCFF"/>
            <w:vAlign w:val="center"/>
            <w:hideMark/>
          </w:tcPr>
          <w:p w14:paraId="44A118D5"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73427B7E" w14:textId="77777777" w:rsidR="001A2D7D" w:rsidRPr="00001266" w:rsidRDefault="001A2D7D" w:rsidP="00C65F1A">
            <w:pPr>
              <w:ind w:firstLine="34"/>
              <w:rPr>
                <w:sz w:val="18"/>
                <w:szCs w:val="18"/>
              </w:rPr>
            </w:pPr>
            <w:r w:rsidRPr="00001266">
              <w:rPr>
                <w:sz w:val="18"/>
                <w:szCs w:val="18"/>
              </w:rPr>
              <w:t>2</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588881FD"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07EFB270" w14:textId="77777777" w:rsidR="001A2D7D" w:rsidRPr="00001266" w:rsidRDefault="001A2D7D" w:rsidP="00C65F1A">
            <w:pPr>
              <w:ind w:firstLine="34"/>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119D18E7"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52D121D2" w14:textId="77777777" w:rsidR="001A2D7D" w:rsidRPr="00001266" w:rsidRDefault="001A2D7D" w:rsidP="00C65F1A">
            <w:pPr>
              <w:ind w:firstLine="34"/>
              <w:rPr>
                <w:sz w:val="18"/>
                <w:szCs w:val="18"/>
              </w:rPr>
            </w:pPr>
            <w:r w:rsidRPr="00001266">
              <w:rPr>
                <w:sz w:val="18"/>
                <w:szCs w:val="18"/>
              </w:rPr>
              <w:t>2</w:t>
            </w:r>
            <w:r w:rsidR="003F57FF">
              <w:rPr>
                <w:sz w:val="18"/>
                <w:szCs w:val="18"/>
              </w:rPr>
              <w:t>,5</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3C0B4F34"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8EA5689" w14:textId="77777777" w:rsidR="001A2D7D" w:rsidRPr="00001266" w:rsidRDefault="003F57FF" w:rsidP="00C65F1A">
            <w:pPr>
              <w:ind w:firstLine="34"/>
              <w:rPr>
                <w:sz w:val="18"/>
                <w:szCs w:val="18"/>
              </w:rPr>
            </w:pPr>
            <w:r>
              <w:rPr>
                <w:sz w:val="18"/>
                <w:szCs w:val="18"/>
              </w:rPr>
              <w:t>85</w:t>
            </w:r>
          </w:p>
        </w:tc>
        <w:tc>
          <w:tcPr>
            <w:tcW w:w="517" w:type="dxa"/>
            <w:gridSpan w:val="2"/>
            <w:tcBorders>
              <w:top w:val="nil"/>
              <w:left w:val="nil"/>
              <w:bottom w:val="single" w:sz="4" w:space="0" w:color="auto"/>
              <w:right w:val="single" w:sz="4" w:space="0" w:color="auto"/>
            </w:tcBorders>
            <w:shd w:val="clear" w:color="auto" w:fill="auto"/>
            <w:vAlign w:val="center"/>
            <w:hideMark/>
          </w:tcPr>
          <w:p w14:paraId="710674AC"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1FB6DF73" w14:textId="77777777" w:rsidR="001A2D7D" w:rsidRPr="00001266" w:rsidRDefault="001A2D7D" w:rsidP="00C65F1A">
            <w:pPr>
              <w:ind w:firstLine="34"/>
              <w:rPr>
                <w:sz w:val="18"/>
                <w:szCs w:val="18"/>
              </w:rPr>
            </w:pPr>
            <w:r w:rsidRPr="00001266">
              <w:rPr>
                <w:sz w:val="18"/>
                <w:szCs w:val="18"/>
              </w:rPr>
              <w:t>10</w:t>
            </w:r>
            <w:r w:rsidR="003F57FF">
              <w:rPr>
                <w:sz w:val="18"/>
                <w:szCs w:val="18"/>
              </w:rPr>
              <w:t>,5</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45A70715"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33C79555" w14:textId="77777777" w:rsidR="001A2D7D" w:rsidRPr="00001266" w:rsidRDefault="003F57FF" w:rsidP="00C65F1A">
            <w:pPr>
              <w:ind w:firstLine="34"/>
              <w:rPr>
                <w:sz w:val="18"/>
                <w:szCs w:val="18"/>
              </w:rPr>
            </w:pPr>
            <w:r>
              <w:rPr>
                <w:sz w:val="18"/>
                <w:szCs w:val="18"/>
              </w:rPr>
              <w:t>357</w:t>
            </w:r>
          </w:p>
        </w:tc>
        <w:tc>
          <w:tcPr>
            <w:tcW w:w="567" w:type="dxa"/>
            <w:gridSpan w:val="2"/>
            <w:tcBorders>
              <w:top w:val="nil"/>
              <w:left w:val="nil"/>
              <w:bottom w:val="single" w:sz="4" w:space="0" w:color="auto"/>
              <w:right w:val="single" w:sz="4" w:space="0" w:color="auto"/>
            </w:tcBorders>
            <w:shd w:val="clear" w:color="auto" w:fill="auto"/>
            <w:vAlign w:val="center"/>
            <w:hideMark/>
          </w:tcPr>
          <w:p w14:paraId="0AB8BC84" w14:textId="77777777" w:rsidR="001A2D7D" w:rsidRPr="00001266" w:rsidRDefault="001A2D7D" w:rsidP="00C65F1A">
            <w:pPr>
              <w:ind w:firstLine="34"/>
              <w:rPr>
                <w:sz w:val="18"/>
                <w:szCs w:val="18"/>
              </w:rPr>
            </w:pPr>
            <w:r w:rsidRPr="00001266">
              <w:rPr>
                <w:sz w:val="18"/>
                <w:szCs w:val="18"/>
              </w:rPr>
              <w:t>0</w:t>
            </w:r>
          </w:p>
        </w:tc>
      </w:tr>
      <w:tr w:rsidR="001A2D7D" w:rsidRPr="00C65F1A" w14:paraId="62535F80" w14:textId="77777777" w:rsidTr="00001266">
        <w:trPr>
          <w:gridAfter w:val="1"/>
          <w:wAfter w:w="141" w:type="dxa"/>
          <w:trHeight w:val="240"/>
        </w:trPr>
        <w:tc>
          <w:tcPr>
            <w:tcW w:w="1702" w:type="dxa"/>
            <w:gridSpan w:val="2"/>
            <w:vMerge/>
            <w:tcBorders>
              <w:top w:val="nil"/>
              <w:left w:val="single" w:sz="4" w:space="0" w:color="auto"/>
              <w:bottom w:val="single" w:sz="4" w:space="0" w:color="000000"/>
              <w:right w:val="single" w:sz="4" w:space="0" w:color="auto"/>
            </w:tcBorders>
            <w:vAlign w:val="center"/>
            <w:hideMark/>
          </w:tcPr>
          <w:p w14:paraId="5C621D58" w14:textId="77777777" w:rsidR="001A2D7D" w:rsidRPr="00001266" w:rsidRDefault="001A2D7D" w:rsidP="00C65F1A">
            <w:pPr>
              <w:ind w:firstLine="34"/>
              <w:rPr>
                <w:sz w:val="18"/>
                <w:szCs w:val="18"/>
              </w:rPr>
            </w:pPr>
          </w:p>
        </w:tc>
        <w:tc>
          <w:tcPr>
            <w:tcW w:w="1842" w:type="dxa"/>
            <w:gridSpan w:val="3"/>
            <w:tcBorders>
              <w:top w:val="nil"/>
              <w:left w:val="nil"/>
              <w:bottom w:val="single" w:sz="4" w:space="0" w:color="auto"/>
              <w:right w:val="nil"/>
            </w:tcBorders>
            <w:shd w:val="clear" w:color="auto" w:fill="auto"/>
            <w:hideMark/>
          </w:tcPr>
          <w:p w14:paraId="3B0C9F3F" w14:textId="77777777" w:rsidR="001A2D7D" w:rsidRPr="00001266" w:rsidRDefault="001A2D7D" w:rsidP="00C65F1A">
            <w:pPr>
              <w:ind w:firstLine="34"/>
              <w:rPr>
                <w:sz w:val="18"/>
                <w:szCs w:val="18"/>
              </w:rPr>
            </w:pPr>
            <w:r w:rsidRPr="00001266">
              <w:rPr>
                <w:sz w:val="18"/>
                <w:szCs w:val="18"/>
              </w:rPr>
              <w:t>Обществознание</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6E460B67" w14:textId="77777777" w:rsidR="001A2D7D" w:rsidRPr="00001266" w:rsidRDefault="001A2D7D" w:rsidP="00C65F1A">
            <w:pPr>
              <w:ind w:firstLine="34"/>
              <w:rPr>
                <w:sz w:val="18"/>
                <w:szCs w:val="18"/>
              </w:rPr>
            </w:pPr>
            <w:r w:rsidRPr="00001266">
              <w:rPr>
                <w:sz w:val="18"/>
                <w:szCs w:val="18"/>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10304E41" w14:textId="77777777" w:rsidR="001A2D7D" w:rsidRPr="00001266" w:rsidRDefault="001A2D7D" w:rsidP="00C65F1A">
            <w:pPr>
              <w:ind w:firstLine="34"/>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2836D361" w14:textId="77777777" w:rsidR="001A2D7D" w:rsidRPr="00001266" w:rsidRDefault="001A2D7D" w:rsidP="00C65F1A">
            <w:pPr>
              <w:ind w:firstLine="34"/>
              <w:rPr>
                <w:sz w:val="18"/>
                <w:szCs w:val="18"/>
              </w:rPr>
            </w:pPr>
            <w:r w:rsidRPr="00001266">
              <w:rPr>
                <w:sz w:val="18"/>
                <w:szCs w:val="18"/>
              </w:rPr>
              <w:t>0</w:t>
            </w:r>
          </w:p>
        </w:tc>
        <w:tc>
          <w:tcPr>
            <w:tcW w:w="617" w:type="dxa"/>
            <w:gridSpan w:val="2"/>
            <w:tcBorders>
              <w:top w:val="nil"/>
              <w:left w:val="nil"/>
              <w:bottom w:val="single" w:sz="4" w:space="0" w:color="auto"/>
              <w:right w:val="single" w:sz="4" w:space="0" w:color="auto"/>
            </w:tcBorders>
            <w:shd w:val="clear" w:color="auto" w:fill="auto"/>
            <w:vAlign w:val="center"/>
            <w:hideMark/>
          </w:tcPr>
          <w:p w14:paraId="5A57F9D1"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7C17AEFF" w14:textId="77777777" w:rsidR="001A2D7D" w:rsidRPr="00001266" w:rsidRDefault="001A2D7D" w:rsidP="00C65F1A">
            <w:pPr>
              <w:ind w:firstLine="34"/>
              <w:rPr>
                <w:sz w:val="18"/>
                <w:szCs w:val="18"/>
              </w:rPr>
            </w:pPr>
            <w:r w:rsidRPr="00001266">
              <w:rPr>
                <w:sz w:val="18"/>
                <w:szCs w:val="18"/>
              </w:rPr>
              <w:t>1</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33A1784E"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549111FD" w14:textId="77777777" w:rsidR="001A2D7D" w:rsidRPr="00001266" w:rsidRDefault="001A2D7D" w:rsidP="00C65F1A">
            <w:pPr>
              <w:ind w:firstLine="34"/>
              <w:rPr>
                <w:sz w:val="18"/>
                <w:szCs w:val="18"/>
              </w:rPr>
            </w:pPr>
            <w:r w:rsidRPr="00001266">
              <w:rPr>
                <w:sz w:val="18"/>
                <w:szCs w:val="18"/>
              </w:rPr>
              <w:t>34</w:t>
            </w:r>
          </w:p>
        </w:tc>
        <w:tc>
          <w:tcPr>
            <w:tcW w:w="580" w:type="dxa"/>
            <w:gridSpan w:val="3"/>
            <w:tcBorders>
              <w:top w:val="nil"/>
              <w:left w:val="nil"/>
              <w:bottom w:val="single" w:sz="4" w:space="0" w:color="auto"/>
              <w:right w:val="single" w:sz="4" w:space="0" w:color="auto"/>
            </w:tcBorders>
            <w:shd w:val="clear" w:color="000000" w:fill="auto"/>
            <w:vAlign w:val="center"/>
            <w:hideMark/>
          </w:tcPr>
          <w:p w14:paraId="5C6C05F4"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372D42D3" w14:textId="77777777" w:rsidR="001A2D7D" w:rsidRPr="00001266" w:rsidRDefault="001A2D7D" w:rsidP="00C65F1A">
            <w:pPr>
              <w:ind w:firstLine="34"/>
              <w:rPr>
                <w:sz w:val="18"/>
                <w:szCs w:val="18"/>
              </w:rPr>
            </w:pPr>
            <w:r w:rsidRPr="00001266">
              <w:rPr>
                <w:sz w:val="18"/>
                <w:szCs w:val="18"/>
              </w:rPr>
              <w:t>1</w:t>
            </w:r>
          </w:p>
        </w:tc>
        <w:tc>
          <w:tcPr>
            <w:tcW w:w="461" w:type="dxa"/>
            <w:tcBorders>
              <w:top w:val="nil"/>
              <w:left w:val="nil"/>
              <w:bottom w:val="single" w:sz="4" w:space="0" w:color="auto"/>
              <w:right w:val="single" w:sz="4" w:space="0" w:color="auto"/>
            </w:tcBorders>
            <w:shd w:val="clear" w:color="auto" w:fill="FFCCFF"/>
            <w:noWrap/>
            <w:vAlign w:val="center"/>
            <w:hideMark/>
          </w:tcPr>
          <w:p w14:paraId="5E6962AE"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0BFB98BD" w14:textId="77777777" w:rsidR="001A2D7D" w:rsidRPr="00001266" w:rsidRDefault="001A2D7D" w:rsidP="00C65F1A">
            <w:pPr>
              <w:ind w:firstLine="34"/>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FFCCFF"/>
            <w:vAlign w:val="center"/>
            <w:hideMark/>
          </w:tcPr>
          <w:p w14:paraId="4E1F30E0"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1DA2CD48" w14:textId="77777777" w:rsidR="001A2D7D" w:rsidRPr="00001266" w:rsidRDefault="001A2D7D" w:rsidP="00C65F1A">
            <w:pPr>
              <w:ind w:firstLine="34"/>
              <w:rPr>
                <w:sz w:val="18"/>
                <w:szCs w:val="18"/>
              </w:rPr>
            </w:pPr>
            <w:r w:rsidRPr="00001266">
              <w:rPr>
                <w:sz w:val="18"/>
                <w:szCs w:val="18"/>
              </w:rPr>
              <w:t>1</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09A9F6B6"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586A5665" w14:textId="77777777" w:rsidR="001A2D7D" w:rsidRPr="00001266" w:rsidRDefault="001A2D7D" w:rsidP="00C65F1A">
            <w:pPr>
              <w:ind w:firstLine="34"/>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28135F7"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31FFECF8" w14:textId="77777777" w:rsidR="001A2D7D" w:rsidRPr="00001266" w:rsidRDefault="001A2D7D" w:rsidP="00C65F1A">
            <w:pPr>
              <w:ind w:firstLine="34"/>
              <w:rPr>
                <w:sz w:val="18"/>
                <w:szCs w:val="18"/>
              </w:rPr>
            </w:pPr>
            <w:r w:rsidRPr="00001266">
              <w:rPr>
                <w:sz w:val="18"/>
                <w:szCs w:val="18"/>
              </w:rPr>
              <w:t>1</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4232AE54"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2D569AE4" w14:textId="77777777" w:rsidR="001A2D7D" w:rsidRPr="00001266" w:rsidRDefault="001A2D7D" w:rsidP="00C65F1A">
            <w:pPr>
              <w:ind w:firstLine="34"/>
              <w:rPr>
                <w:sz w:val="18"/>
                <w:szCs w:val="18"/>
              </w:rPr>
            </w:pPr>
            <w:r w:rsidRPr="00001266">
              <w:rPr>
                <w:sz w:val="18"/>
                <w:szCs w:val="18"/>
              </w:rPr>
              <w:t>34</w:t>
            </w:r>
          </w:p>
        </w:tc>
        <w:tc>
          <w:tcPr>
            <w:tcW w:w="517" w:type="dxa"/>
            <w:gridSpan w:val="2"/>
            <w:tcBorders>
              <w:top w:val="nil"/>
              <w:left w:val="nil"/>
              <w:bottom w:val="single" w:sz="4" w:space="0" w:color="auto"/>
              <w:right w:val="single" w:sz="4" w:space="0" w:color="auto"/>
            </w:tcBorders>
            <w:shd w:val="clear" w:color="auto" w:fill="auto"/>
            <w:vAlign w:val="center"/>
            <w:hideMark/>
          </w:tcPr>
          <w:p w14:paraId="6E80F684"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647E100D" w14:textId="77777777" w:rsidR="001A2D7D" w:rsidRPr="00001266" w:rsidRDefault="001A2D7D" w:rsidP="00C65F1A">
            <w:pPr>
              <w:ind w:firstLine="34"/>
              <w:rPr>
                <w:sz w:val="18"/>
                <w:szCs w:val="18"/>
              </w:rPr>
            </w:pPr>
            <w:r w:rsidRPr="00001266">
              <w:rPr>
                <w:sz w:val="18"/>
                <w:szCs w:val="18"/>
              </w:rPr>
              <w:t>4</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533AA45A"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0BC0048A" w14:textId="77777777" w:rsidR="001A2D7D" w:rsidRPr="00001266" w:rsidRDefault="001A2D7D" w:rsidP="00C65F1A">
            <w:pPr>
              <w:ind w:firstLine="34"/>
              <w:rPr>
                <w:sz w:val="18"/>
                <w:szCs w:val="18"/>
              </w:rPr>
            </w:pPr>
            <w:r w:rsidRPr="00001266">
              <w:rPr>
                <w:sz w:val="18"/>
                <w:szCs w:val="18"/>
              </w:rPr>
              <w:t>136</w:t>
            </w:r>
          </w:p>
        </w:tc>
        <w:tc>
          <w:tcPr>
            <w:tcW w:w="567" w:type="dxa"/>
            <w:gridSpan w:val="2"/>
            <w:tcBorders>
              <w:top w:val="nil"/>
              <w:left w:val="nil"/>
              <w:bottom w:val="single" w:sz="4" w:space="0" w:color="auto"/>
              <w:right w:val="single" w:sz="4" w:space="0" w:color="auto"/>
            </w:tcBorders>
            <w:shd w:val="clear" w:color="auto" w:fill="auto"/>
            <w:vAlign w:val="center"/>
            <w:hideMark/>
          </w:tcPr>
          <w:p w14:paraId="607ACE90" w14:textId="77777777" w:rsidR="001A2D7D" w:rsidRPr="00001266" w:rsidRDefault="001A2D7D" w:rsidP="00C65F1A">
            <w:pPr>
              <w:ind w:firstLine="34"/>
              <w:rPr>
                <w:sz w:val="18"/>
                <w:szCs w:val="18"/>
              </w:rPr>
            </w:pPr>
            <w:r w:rsidRPr="00001266">
              <w:rPr>
                <w:sz w:val="18"/>
                <w:szCs w:val="18"/>
              </w:rPr>
              <w:t>0</w:t>
            </w:r>
          </w:p>
        </w:tc>
      </w:tr>
      <w:tr w:rsidR="001A2D7D" w:rsidRPr="00C65F1A" w14:paraId="607BF968" w14:textId="77777777" w:rsidTr="00001266">
        <w:trPr>
          <w:gridAfter w:val="1"/>
          <w:wAfter w:w="141" w:type="dxa"/>
          <w:trHeight w:val="240"/>
        </w:trPr>
        <w:tc>
          <w:tcPr>
            <w:tcW w:w="1702" w:type="dxa"/>
            <w:gridSpan w:val="2"/>
            <w:vMerge/>
            <w:tcBorders>
              <w:top w:val="nil"/>
              <w:left w:val="single" w:sz="4" w:space="0" w:color="auto"/>
              <w:bottom w:val="single" w:sz="4" w:space="0" w:color="000000"/>
              <w:right w:val="single" w:sz="4" w:space="0" w:color="auto"/>
            </w:tcBorders>
            <w:vAlign w:val="center"/>
            <w:hideMark/>
          </w:tcPr>
          <w:p w14:paraId="33838EA3" w14:textId="77777777" w:rsidR="001A2D7D" w:rsidRPr="00001266" w:rsidRDefault="001A2D7D" w:rsidP="00C65F1A">
            <w:pPr>
              <w:ind w:firstLine="34"/>
              <w:rPr>
                <w:sz w:val="18"/>
                <w:szCs w:val="18"/>
              </w:rPr>
            </w:pPr>
          </w:p>
        </w:tc>
        <w:tc>
          <w:tcPr>
            <w:tcW w:w="1842" w:type="dxa"/>
            <w:gridSpan w:val="3"/>
            <w:tcBorders>
              <w:top w:val="nil"/>
              <w:left w:val="nil"/>
              <w:bottom w:val="single" w:sz="4" w:space="0" w:color="auto"/>
              <w:right w:val="nil"/>
            </w:tcBorders>
            <w:shd w:val="clear" w:color="auto" w:fill="auto"/>
            <w:hideMark/>
          </w:tcPr>
          <w:p w14:paraId="5903D496" w14:textId="77777777" w:rsidR="001A2D7D" w:rsidRPr="00001266" w:rsidRDefault="001A2D7D" w:rsidP="00C65F1A">
            <w:pPr>
              <w:ind w:firstLine="34"/>
              <w:rPr>
                <w:sz w:val="18"/>
                <w:szCs w:val="18"/>
              </w:rPr>
            </w:pPr>
            <w:r w:rsidRPr="00001266">
              <w:rPr>
                <w:sz w:val="18"/>
                <w:szCs w:val="18"/>
              </w:rPr>
              <w:t>География</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02FF6260" w14:textId="77777777" w:rsidR="001A2D7D" w:rsidRPr="00001266" w:rsidRDefault="001A2D7D" w:rsidP="00C65F1A">
            <w:pPr>
              <w:ind w:firstLine="34"/>
              <w:rPr>
                <w:sz w:val="18"/>
                <w:szCs w:val="18"/>
              </w:rPr>
            </w:pPr>
            <w:r w:rsidRPr="00001266">
              <w:rPr>
                <w:sz w:val="18"/>
                <w:szCs w:val="18"/>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1A6DB539" w14:textId="77777777" w:rsidR="001A2D7D" w:rsidRPr="00001266" w:rsidRDefault="001A2D7D" w:rsidP="00C65F1A">
            <w:pPr>
              <w:ind w:firstLine="34"/>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7DCE15F6" w14:textId="77777777" w:rsidR="001A2D7D" w:rsidRPr="00001266" w:rsidRDefault="001A2D7D" w:rsidP="00C65F1A">
            <w:pPr>
              <w:ind w:firstLine="34"/>
              <w:rPr>
                <w:sz w:val="18"/>
                <w:szCs w:val="18"/>
              </w:rPr>
            </w:pPr>
            <w:r w:rsidRPr="00001266">
              <w:rPr>
                <w:sz w:val="18"/>
                <w:szCs w:val="18"/>
              </w:rPr>
              <w:t>34</w:t>
            </w:r>
          </w:p>
        </w:tc>
        <w:tc>
          <w:tcPr>
            <w:tcW w:w="617" w:type="dxa"/>
            <w:gridSpan w:val="2"/>
            <w:tcBorders>
              <w:top w:val="nil"/>
              <w:left w:val="nil"/>
              <w:bottom w:val="single" w:sz="4" w:space="0" w:color="auto"/>
              <w:right w:val="single" w:sz="4" w:space="0" w:color="auto"/>
            </w:tcBorders>
            <w:shd w:val="clear" w:color="auto" w:fill="auto"/>
            <w:vAlign w:val="center"/>
            <w:hideMark/>
          </w:tcPr>
          <w:p w14:paraId="662D6F6F"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7818D2E8" w14:textId="77777777" w:rsidR="001A2D7D" w:rsidRPr="00001266" w:rsidRDefault="001A2D7D" w:rsidP="00C65F1A">
            <w:pPr>
              <w:ind w:firstLine="34"/>
              <w:rPr>
                <w:sz w:val="18"/>
                <w:szCs w:val="18"/>
              </w:rPr>
            </w:pPr>
            <w:r w:rsidRPr="00001266">
              <w:rPr>
                <w:sz w:val="18"/>
                <w:szCs w:val="18"/>
              </w:rPr>
              <w:t>1</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6B600976"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5E57E562" w14:textId="77777777" w:rsidR="001A2D7D" w:rsidRPr="00001266" w:rsidRDefault="001A2D7D" w:rsidP="00C65F1A">
            <w:pPr>
              <w:ind w:firstLine="34"/>
              <w:rPr>
                <w:sz w:val="18"/>
                <w:szCs w:val="18"/>
              </w:rPr>
            </w:pPr>
            <w:r w:rsidRPr="00001266">
              <w:rPr>
                <w:sz w:val="18"/>
                <w:szCs w:val="18"/>
              </w:rPr>
              <w:t>34</w:t>
            </w:r>
          </w:p>
        </w:tc>
        <w:tc>
          <w:tcPr>
            <w:tcW w:w="580" w:type="dxa"/>
            <w:gridSpan w:val="3"/>
            <w:tcBorders>
              <w:top w:val="nil"/>
              <w:left w:val="nil"/>
              <w:bottom w:val="single" w:sz="4" w:space="0" w:color="auto"/>
              <w:right w:val="single" w:sz="4" w:space="0" w:color="auto"/>
            </w:tcBorders>
            <w:shd w:val="clear" w:color="000000" w:fill="auto"/>
            <w:vAlign w:val="center"/>
            <w:hideMark/>
          </w:tcPr>
          <w:p w14:paraId="6D07C1A2"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5D9C464E" w14:textId="77777777" w:rsidR="001A2D7D" w:rsidRPr="00001266" w:rsidRDefault="001A2D7D" w:rsidP="00C65F1A">
            <w:pPr>
              <w:ind w:firstLine="34"/>
              <w:rPr>
                <w:sz w:val="18"/>
                <w:szCs w:val="18"/>
              </w:rPr>
            </w:pPr>
            <w:r w:rsidRPr="00001266">
              <w:rPr>
                <w:sz w:val="18"/>
                <w:szCs w:val="18"/>
              </w:rPr>
              <w:t>2</w:t>
            </w:r>
          </w:p>
        </w:tc>
        <w:tc>
          <w:tcPr>
            <w:tcW w:w="461" w:type="dxa"/>
            <w:tcBorders>
              <w:top w:val="nil"/>
              <w:left w:val="nil"/>
              <w:bottom w:val="single" w:sz="4" w:space="0" w:color="auto"/>
              <w:right w:val="single" w:sz="4" w:space="0" w:color="auto"/>
            </w:tcBorders>
            <w:shd w:val="clear" w:color="auto" w:fill="FFCCFF"/>
            <w:noWrap/>
            <w:vAlign w:val="center"/>
            <w:hideMark/>
          </w:tcPr>
          <w:p w14:paraId="4F421240"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34C2FB04" w14:textId="77777777" w:rsidR="001A2D7D" w:rsidRPr="00001266" w:rsidRDefault="001A2D7D" w:rsidP="00C65F1A">
            <w:pPr>
              <w:ind w:firstLine="34"/>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FFCCFF"/>
            <w:vAlign w:val="center"/>
            <w:hideMark/>
          </w:tcPr>
          <w:p w14:paraId="37249328"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112E430C" w14:textId="77777777" w:rsidR="001A2D7D" w:rsidRPr="00001266" w:rsidRDefault="001A2D7D" w:rsidP="00C65F1A">
            <w:pPr>
              <w:ind w:firstLine="34"/>
              <w:rPr>
                <w:sz w:val="18"/>
                <w:szCs w:val="18"/>
              </w:rPr>
            </w:pPr>
            <w:r w:rsidRPr="00001266">
              <w:rPr>
                <w:sz w:val="18"/>
                <w:szCs w:val="18"/>
              </w:rPr>
              <w:t>2</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36CECAD9"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3648B61B" w14:textId="77777777" w:rsidR="001A2D7D" w:rsidRPr="00001266" w:rsidRDefault="001A2D7D" w:rsidP="00C65F1A">
            <w:pPr>
              <w:ind w:firstLine="34"/>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1E7F0A65"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0ABE7D57" w14:textId="77777777" w:rsidR="001A2D7D" w:rsidRPr="00001266" w:rsidRDefault="001A2D7D" w:rsidP="00C65F1A">
            <w:pPr>
              <w:ind w:firstLine="34"/>
              <w:rPr>
                <w:sz w:val="18"/>
                <w:szCs w:val="18"/>
              </w:rPr>
            </w:pPr>
            <w:r w:rsidRPr="00001266">
              <w:rPr>
                <w:sz w:val="18"/>
                <w:szCs w:val="18"/>
              </w:rPr>
              <w:t>2</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48DB325F"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C283018" w14:textId="77777777" w:rsidR="001A2D7D" w:rsidRPr="00001266" w:rsidRDefault="001A2D7D" w:rsidP="00C65F1A">
            <w:pPr>
              <w:ind w:firstLine="34"/>
              <w:rPr>
                <w:sz w:val="18"/>
                <w:szCs w:val="18"/>
              </w:rPr>
            </w:pPr>
            <w:r w:rsidRPr="00001266">
              <w:rPr>
                <w:sz w:val="18"/>
                <w:szCs w:val="18"/>
              </w:rPr>
              <w:t>68</w:t>
            </w:r>
          </w:p>
        </w:tc>
        <w:tc>
          <w:tcPr>
            <w:tcW w:w="517" w:type="dxa"/>
            <w:gridSpan w:val="2"/>
            <w:tcBorders>
              <w:top w:val="nil"/>
              <w:left w:val="nil"/>
              <w:bottom w:val="single" w:sz="4" w:space="0" w:color="auto"/>
              <w:right w:val="single" w:sz="4" w:space="0" w:color="auto"/>
            </w:tcBorders>
            <w:shd w:val="clear" w:color="auto" w:fill="auto"/>
            <w:vAlign w:val="center"/>
            <w:hideMark/>
          </w:tcPr>
          <w:p w14:paraId="4CC9CA6E"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7467C343" w14:textId="77777777" w:rsidR="001A2D7D" w:rsidRPr="00001266" w:rsidRDefault="001A2D7D" w:rsidP="00C65F1A">
            <w:pPr>
              <w:ind w:firstLine="34"/>
              <w:rPr>
                <w:sz w:val="18"/>
                <w:szCs w:val="18"/>
              </w:rPr>
            </w:pPr>
            <w:r w:rsidRPr="00001266">
              <w:rPr>
                <w:sz w:val="18"/>
                <w:szCs w:val="18"/>
              </w:rPr>
              <w:t>8</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4BBAD15B"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58FE7F2D" w14:textId="77777777" w:rsidR="001A2D7D" w:rsidRPr="00001266" w:rsidRDefault="001A2D7D" w:rsidP="00C65F1A">
            <w:pPr>
              <w:ind w:firstLine="34"/>
              <w:rPr>
                <w:sz w:val="18"/>
                <w:szCs w:val="18"/>
              </w:rPr>
            </w:pPr>
            <w:r w:rsidRPr="00001266">
              <w:rPr>
                <w:sz w:val="18"/>
                <w:szCs w:val="18"/>
              </w:rPr>
              <w:t>272</w:t>
            </w:r>
          </w:p>
        </w:tc>
        <w:tc>
          <w:tcPr>
            <w:tcW w:w="567" w:type="dxa"/>
            <w:gridSpan w:val="2"/>
            <w:tcBorders>
              <w:top w:val="nil"/>
              <w:left w:val="nil"/>
              <w:bottom w:val="single" w:sz="4" w:space="0" w:color="auto"/>
              <w:right w:val="single" w:sz="4" w:space="0" w:color="auto"/>
            </w:tcBorders>
            <w:shd w:val="clear" w:color="auto" w:fill="auto"/>
            <w:vAlign w:val="center"/>
            <w:hideMark/>
          </w:tcPr>
          <w:p w14:paraId="3661C980" w14:textId="77777777" w:rsidR="001A2D7D" w:rsidRPr="00001266" w:rsidRDefault="001A2D7D" w:rsidP="00C65F1A">
            <w:pPr>
              <w:ind w:firstLine="34"/>
              <w:rPr>
                <w:sz w:val="18"/>
                <w:szCs w:val="18"/>
              </w:rPr>
            </w:pPr>
            <w:r w:rsidRPr="00001266">
              <w:rPr>
                <w:sz w:val="18"/>
                <w:szCs w:val="18"/>
              </w:rPr>
              <w:t>0</w:t>
            </w:r>
          </w:p>
        </w:tc>
      </w:tr>
      <w:tr w:rsidR="001A2D7D" w:rsidRPr="00C65F1A" w14:paraId="0777F2D9" w14:textId="77777777" w:rsidTr="00001266">
        <w:trPr>
          <w:gridAfter w:val="1"/>
          <w:wAfter w:w="141" w:type="dxa"/>
          <w:trHeight w:val="240"/>
        </w:trPr>
        <w:tc>
          <w:tcPr>
            <w:tcW w:w="1702" w:type="dxa"/>
            <w:gridSpan w:val="2"/>
            <w:vMerge w:val="restart"/>
            <w:tcBorders>
              <w:top w:val="nil"/>
              <w:left w:val="single" w:sz="4" w:space="0" w:color="auto"/>
              <w:bottom w:val="single" w:sz="4" w:space="0" w:color="000000"/>
              <w:right w:val="single" w:sz="4" w:space="0" w:color="auto"/>
            </w:tcBorders>
            <w:shd w:val="clear" w:color="auto" w:fill="auto"/>
            <w:hideMark/>
          </w:tcPr>
          <w:p w14:paraId="0F1BF6AE" w14:textId="77777777" w:rsidR="001A2D7D" w:rsidRPr="00001266" w:rsidRDefault="001A2D7D" w:rsidP="00C65F1A">
            <w:pPr>
              <w:ind w:firstLine="34"/>
              <w:rPr>
                <w:sz w:val="18"/>
                <w:szCs w:val="18"/>
              </w:rPr>
            </w:pPr>
            <w:r w:rsidRPr="00001266">
              <w:rPr>
                <w:sz w:val="18"/>
                <w:szCs w:val="18"/>
              </w:rPr>
              <w:t>Естественнонаучные предметы</w:t>
            </w:r>
          </w:p>
        </w:tc>
        <w:tc>
          <w:tcPr>
            <w:tcW w:w="1842" w:type="dxa"/>
            <w:gridSpan w:val="3"/>
            <w:tcBorders>
              <w:top w:val="nil"/>
              <w:left w:val="nil"/>
              <w:bottom w:val="single" w:sz="4" w:space="0" w:color="auto"/>
              <w:right w:val="nil"/>
            </w:tcBorders>
            <w:shd w:val="clear" w:color="auto" w:fill="auto"/>
            <w:hideMark/>
          </w:tcPr>
          <w:p w14:paraId="3ED33A44" w14:textId="77777777" w:rsidR="001A2D7D" w:rsidRPr="00001266" w:rsidRDefault="001A2D7D" w:rsidP="00C65F1A">
            <w:pPr>
              <w:ind w:firstLine="34"/>
              <w:rPr>
                <w:sz w:val="18"/>
                <w:szCs w:val="18"/>
              </w:rPr>
            </w:pPr>
            <w:r w:rsidRPr="00001266">
              <w:rPr>
                <w:sz w:val="18"/>
                <w:szCs w:val="18"/>
              </w:rPr>
              <w:t>Физика</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486F205D" w14:textId="77777777" w:rsidR="001A2D7D" w:rsidRPr="00001266" w:rsidRDefault="001A2D7D" w:rsidP="00C65F1A">
            <w:pPr>
              <w:ind w:firstLine="34"/>
              <w:rPr>
                <w:sz w:val="18"/>
                <w:szCs w:val="18"/>
              </w:rPr>
            </w:pPr>
            <w:r w:rsidRPr="00001266">
              <w:rPr>
                <w:sz w:val="18"/>
                <w:szCs w:val="18"/>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6A396B92" w14:textId="77777777" w:rsidR="001A2D7D" w:rsidRPr="00001266" w:rsidRDefault="001A2D7D" w:rsidP="00C65F1A">
            <w:pPr>
              <w:ind w:firstLine="34"/>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37E0AD6F" w14:textId="77777777" w:rsidR="001A2D7D" w:rsidRPr="00001266" w:rsidRDefault="001A2D7D" w:rsidP="00C65F1A">
            <w:pPr>
              <w:ind w:firstLine="34"/>
              <w:rPr>
                <w:sz w:val="18"/>
                <w:szCs w:val="18"/>
              </w:rPr>
            </w:pPr>
            <w:r w:rsidRPr="00001266">
              <w:rPr>
                <w:sz w:val="18"/>
                <w:szCs w:val="18"/>
              </w:rPr>
              <w:t>0</w:t>
            </w:r>
          </w:p>
        </w:tc>
        <w:tc>
          <w:tcPr>
            <w:tcW w:w="617" w:type="dxa"/>
            <w:gridSpan w:val="2"/>
            <w:tcBorders>
              <w:top w:val="nil"/>
              <w:left w:val="nil"/>
              <w:bottom w:val="single" w:sz="4" w:space="0" w:color="auto"/>
              <w:right w:val="single" w:sz="4" w:space="0" w:color="auto"/>
            </w:tcBorders>
            <w:shd w:val="clear" w:color="auto" w:fill="auto"/>
            <w:vAlign w:val="center"/>
            <w:hideMark/>
          </w:tcPr>
          <w:p w14:paraId="416A5CA8"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28717100" w14:textId="77777777" w:rsidR="001A2D7D" w:rsidRPr="00001266" w:rsidRDefault="001A2D7D" w:rsidP="00C65F1A">
            <w:pPr>
              <w:ind w:firstLine="34"/>
              <w:rPr>
                <w:sz w:val="18"/>
                <w:szCs w:val="18"/>
              </w:rPr>
            </w:pPr>
            <w:r w:rsidRPr="00001266">
              <w:rPr>
                <w:sz w:val="18"/>
                <w:szCs w:val="18"/>
              </w:rPr>
              <w:t> </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2308C9EB"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233709B3" w14:textId="77777777" w:rsidR="001A2D7D" w:rsidRPr="00001266" w:rsidRDefault="001A2D7D" w:rsidP="00C65F1A">
            <w:pPr>
              <w:ind w:firstLine="34"/>
              <w:rPr>
                <w:sz w:val="18"/>
                <w:szCs w:val="18"/>
              </w:rPr>
            </w:pPr>
            <w:r w:rsidRPr="00001266">
              <w:rPr>
                <w:sz w:val="18"/>
                <w:szCs w:val="18"/>
              </w:rPr>
              <w:t>0</w:t>
            </w:r>
          </w:p>
        </w:tc>
        <w:tc>
          <w:tcPr>
            <w:tcW w:w="580" w:type="dxa"/>
            <w:gridSpan w:val="3"/>
            <w:tcBorders>
              <w:top w:val="nil"/>
              <w:left w:val="nil"/>
              <w:bottom w:val="single" w:sz="4" w:space="0" w:color="auto"/>
              <w:right w:val="single" w:sz="4" w:space="0" w:color="auto"/>
            </w:tcBorders>
            <w:shd w:val="clear" w:color="000000" w:fill="auto"/>
            <w:vAlign w:val="center"/>
            <w:hideMark/>
          </w:tcPr>
          <w:p w14:paraId="117BDCE4"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57D5C788" w14:textId="77777777" w:rsidR="001A2D7D" w:rsidRPr="00001266" w:rsidRDefault="001A2D7D" w:rsidP="00C65F1A">
            <w:pPr>
              <w:ind w:firstLine="34"/>
              <w:rPr>
                <w:sz w:val="18"/>
                <w:szCs w:val="18"/>
              </w:rPr>
            </w:pPr>
            <w:r w:rsidRPr="00001266">
              <w:rPr>
                <w:sz w:val="18"/>
                <w:szCs w:val="18"/>
              </w:rPr>
              <w:t>2</w:t>
            </w:r>
          </w:p>
        </w:tc>
        <w:tc>
          <w:tcPr>
            <w:tcW w:w="461" w:type="dxa"/>
            <w:tcBorders>
              <w:top w:val="nil"/>
              <w:left w:val="nil"/>
              <w:bottom w:val="single" w:sz="4" w:space="0" w:color="auto"/>
              <w:right w:val="single" w:sz="4" w:space="0" w:color="auto"/>
            </w:tcBorders>
            <w:shd w:val="clear" w:color="auto" w:fill="FFCCFF"/>
            <w:noWrap/>
            <w:vAlign w:val="center"/>
            <w:hideMark/>
          </w:tcPr>
          <w:p w14:paraId="3F5488CB"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2910AC2A" w14:textId="77777777" w:rsidR="001A2D7D" w:rsidRPr="00001266" w:rsidRDefault="001A2D7D" w:rsidP="00C65F1A">
            <w:pPr>
              <w:ind w:firstLine="34"/>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FFCCFF"/>
            <w:vAlign w:val="center"/>
            <w:hideMark/>
          </w:tcPr>
          <w:p w14:paraId="7FA9879E"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25C4B9BA" w14:textId="77777777" w:rsidR="001A2D7D" w:rsidRPr="00001266" w:rsidRDefault="001A2D7D" w:rsidP="00C65F1A">
            <w:pPr>
              <w:ind w:firstLine="34"/>
              <w:rPr>
                <w:sz w:val="18"/>
                <w:szCs w:val="18"/>
              </w:rPr>
            </w:pPr>
            <w:r w:rsidRPr="00001266">
              <w:rPr>
                <w:sz w:val="18"/>
                <w:szCs w:val="18"/>
              </w:rPr>
              <w:t>2</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0715DBD5"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6C9F23E3" w14:textId="77777777" w:rsidR="001A2D7D" w:rsidRPr="00001266" w:rsidRDefault="001A2D7D" w:rsidP="00C65F1A">
            <w:pPr>
              <w:ind w:firstLine="34"/>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3030AD6F"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567A3970" w14:textId="77777777" w:rsidR="001A2D7D" w:rsidRPr="00001266" w:rsidRDefault="001A2D7D" w:rsidP="00C65F1A">
            <w:pPr>
              <w:ind w:firstLine="34"/>
              <w:rPr>
                <w:sz w:val="18"/>
                <w:szCs w:val="18"/>
              </w:rPr>
            </w:pPr>
            <w:r w:rsidRPr="00001266">
              <w:rPr>
                <w:sz w:val="18"/>
                <w:szCs w:val="18"/>
              </w:rPr>
              <w:t>3</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29FA6DC8"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752614F" w14:textId="77777777" w:rsidR="001A2D7D" w:rsidRPr="00001266" w:rsidRDefault="001A2D7D" w:rsidP="00C65F1A">
            <w:pPr>
              <w:ind w:firstLine="34"/>
              <w:rPr>
                <w:sz w:val="18"/>
                <w:szCs w:val="18"/>
              </w:rPr>
            </w:pPr>
            <w:r w:rsidRPr="00001266">
              <w:rPr>
                <w:sz w:val="18"/>
                <w:szCs w:val="18"/>
              </w:rPr>
              <w:t>102</w:t>
            </w:r>
          </w:p>
        </w:tc>
        <w:tc>
          <w:tcPr>
            <w:tcW w:w="517" w:type="dxa"/>
            <w:gridSpan w:val="2"/>
            <w:tcBorders>
              <w:top w:val="nil"/>
              <w:left w:val="nil"/>
              <w:bottom w:val="single" w:sz="4" w:space="0" w:color="auto"/>
              <w:right w:val="single" w:sz="4" w:space="0" w:color="auto"/>
            </w:tcBorders>
            <w:shd w:val="clear" w:color="auto" w:fill="auto"/>
            <w:vAlign w:val="center"/>
            <w:hideMark/>
          </w:tcPr>
          <w:p w14:paraId="7E6BCA65"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08407576" w14:textId="77777777" w:rsidR="001A2D7D" w:rsidRPr="00001266" w:rsidRDefault="001A2D7D" w:rsidP="00C65F1A">
            <w:pPr>
              <w:ind w:firstLine="34"/>
              <w:rPr>
                <w:sz w:val="18"/>
                <w:szCs w:val="18"/>
              </w:rPr>
            </w:pPr>
            <w:r w:rsidRPr="00001266">
              <w:rPr>
                <w:sz w:val="18"/>
                <w:szCs w:val="18"/>
              </w:rPr>
              <w:t>7</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2BE6F195"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55CEA011" w14:textId="77777777" w:rsidR="001A2D7D" w:rsidRPr="00001266" w:rsidRDefault="001A2D7D" w:rsidP="00C65F1A">
            <w:pPr>
              <w:ind w:firstLine="34"/>
              <w:rPr>
                <w:sz w:val="18"/>
                <w:szCs w:val="18"/>
              </w:rPr>
            </w:pPr>
            <w:r w:rsidRPr="00001266">
              <w:rPr>
                <w:sz w:val="18"/>
                <w:szCs w:val="18"/>
              </w:rPr>
              <w:t>238</w:t>
            </w:r>
          </w:p>
        </w:tc>
        <w:tc>
          <w:tcPr>
            <w:tcW w:w="567" w:type="dxa"/>
            <w:gridSpan w:val="2"/>
            <w:tcBorders>
              <w:top w:val="nil"/>
              <w:left w:val="nil"/>
              <w:bottom w:val="single" w:sz="4" w:space="0" w:color="auto"/>
              <w:right w:val="single" w:sz="4" w:space="0" w:color="auto"/>
            </w:tcBorders>
            <w:shd w:val="clear" w:color="auto" w:fill="auto"/>
            <w:vAlign w:val="center"/>
            <w:hideMark/>
          </w:tcPr>
          <w:p w14:paraId="72DF9C31" w14:textId="77777777" w:rsidR="001A2D7D" w:rsidRPr="00001266" w:rsidRDefault="001A2D7D" w:rsidP="00C65F1A">
            <w:pPr>
              <w:ind w:firstLine="34"/>
              <w:rPr>
                <w:sz w:val="18"/>
                <w:szCs w:val="18"/>
              </w:rPr>
            </w:pPr>
            <w:r w:rsidRPr="00001266">
              <w:rPr>
                <w:sz w:val="18"/>
                <w:szCs w:val="18"/>
              </w:rPr>
              <w:t>0</w:t>
            </w:r>
          </w:p>
        </w:tc>
      </w:tr>
      <w:tr w:rsidR="001A2D7D" w:rsidRPr="00C65F1A" w14:paraId="7348FAFA" w14:textId="77777777" w:rsidTr="00001266">
        <w:trPr>
          <w:gridAfter w:val="1"/>
          <w:wAfter w:w="141" w:type="dxa"/>
          <w:trHeight w:val="240"/>
        </w:trPr>
        <w:tc>
          <w:tcPr>
            <w:tcW w:w="1702" w:type="dxa"/>
            <w:gridSpan w:val="2"/>
            <w:vMerge/>
            <w:tcBorders>
              <w:top w:val="nil"/>
              <w:left w:val="single" w:sz="4" w:space="0" w:color="auto"/>
              <w:bottom w:val="single" w:sz="4" w:space="0" w:color="000000"/>
              <w:right w:val="single" w:sz="4" w:space="0" w:color="auto"/>
            </w:tcBorders>
            <w:vAlign w:val="center"/>
            <w:hideMark/>
          </w:tcPr>
          <w:p w14:paraId="1FAC29CE" w14:textId="77777777" w:rsidR="001A2D7D" w:rsidRPr="00001266" w:rsidRDefault="001A2D7D" w:rsidP="00C65F1A">
            <w:pPr>
              <w:ind w:firstLine="34"/>
              <w:rPr>
                <w:sz w:val="18"/>
                <w:szCs w:val="18"/>
              </w:rPr>
            </w:pPr>
          </w:p>
        </w:tc>
        <w:tc>
          <w:tcPr>
            <w:tcW w:w="1842" w:type="dxa"/>
            <w:gridSpan w:val="3"/>
            <w:tcBorders>
              <w:top w:val="nil"/>
              <w:left w:val="nil"/>
              <w:bottom w:val="single" w:sz="4" w:space="0" w:color="auto"/>
              <w:right w:val="nil"/>
            </w:tcBorders>
            <w:shd w:val="clear" w:color="auto" w:fill="auto"/>
            <w:hideMark/>
          </w:tcPr>
          <w:p w14:paraId="2ACC7571" w14:textId="77777777" w:rsidR="001A2D7D" w:rsidRPr="00001266" w:rsidRDefault="001A2D7D" w:rsidP="00C65F1A">
            <w:pPr>
              <w:ind w:firstLine="34"/>
              <w:rPr>
                <w:sz w:val="18"/>
                <w:szCs w:val="18"/>
              </w:rPr>
            </w:pPr>
            <w:r w:rsidRPr="00001266">
              <w:rPr>
                <w:sz w:val="18"/>
                <w:szCs w:val="18"/>
              </w:rPr>
              <w:t>Химия</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00C22CF9" w14:textId="77777777" w:rsidR="001A2D7D" w:rsidRPr="00001266" w:rsidRDefault="001A2D7D" w:rsidP="00C65F1A">
            <w:pPr>
              <w:ind w:firstLine="34"/>
              <w:rPr>
                <w:sz w:val="18"/>
                <w:szCs w:val="18"/>
              </w:rPr>
            </w:pPr>
            <w:r w:rsidRPr="00001266">
              <w:rPr>
                <w:sz w:val="18"/>
                <w:szCs w:val="18"/>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3443F36C" w14:textId="77777777" w:rsidR="001A2D7D" w:rsidRPr="00001266" w:rsidRDefault="001A2D7D" w:rsidP="00C65F1A">
            <w:pPr>
              <w:ind w:firstLine="34"/>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2DDE3B19" w14:textId="77777777" w:rsidR="001A2D7D" w:rsidRPr="00001266" w:rsidRDefault="001A2D7D" w:rsidP="00C65F1A">
            <w:pPr>
              <w:ind w:firstLine="34"/>
              <w:rPr>
                <w:sz w:val="18"/>
                <w:szCs w:val="18"/>
              </w:rPr>
            </w:pPr>
            <w:r w:rsidRPr="00001266">
              <w:rPr>
                <w:sz w:val="18"/>
                <w:szCs w:val="18"/>
              </w:rPr>
              <w:t>0</w:t>
            </w:r>
          </w:p>
        </w:tc>
        <w:tc>
          <w:tcPr>
            <w:tcW w:w="617" w:type="dxa"/>
            <w:gridSpan w:val="2"/>
            <w:tcBorders>
              <w:top w:val="nil"/>
              <w:left w:val="nil"/>
              <w:bottom w:val="single" w:sz="4" w:space="0" w:color="auto"/>
              <w:right w:val="single" w:sz="4" w:space="0" w:color="auto"/>
            </w:tcBorders>
            <w:shd w:val="clear" w:color="auto" w:fill="auto"/>
            <w:vAlign w:val="center"/>
            <w:hideMark/>
          </w:tcPr>
          <w:p w14:paraId="418DEA4A"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7C61DD8D" w14:textId="77777777" w:rsidR="001A2D7D" w:rsidRPr="00001266" w:rsidRDefault="001A2D7D" w:rsidP="00C65F1A">
            <w:pPr>
              <w:ind w:firstLine="34"/>
              <w:rPr>
                <w:sz w:val="18"/>
                <w:szCs w:val="18"/>
              </w:rPr>
            </w:pPr>
            <w:r w:rsidRPr="00001266">
              <w:rPr>
                <w:sz w:val="18"/>
                <w:szCs w:val="18"/>
              </w:rPr>
              <w:t> </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517D6973"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53434B1A" w14:textId="77777777" w:rsidR="001A2D7D" w:rsidRPr="00001266" w:rsidRDefault="001A2D7D" w:rsidP="00C65F1A">
            <w:pPr>
              <w:ind w:firstLine="34"/>
              <w:rPr>
                <w:sz w:val="18"/>
                <w:szCs w:val="18"/>
              </w:rPr>
            </w:pPr>
            <w:r w:rsidRPr="00001266">
              <w:rPr>
                <w:sz w:val="18"/>
                <w:szCs w:val="18"/>
              </w:rPr>
              <w:t>0</w:t>
            </w:r>
          </w:p>
        </w:tc>
        <w:tc>
          <w:tcPr>
            <w:tcW w:w="580" w:type="dxa"/>
            <w:gridSpan w:val="3"/>
            <w:tcBorders>
              <w:top w:val="nil"/>
              <w:left w:val="nil"/>
              <w:bottom w:val="single" w:sz="4" w:space="0" w:color="auto"/>
              <w:right w:val="single" w:sz="4" w:space="0" w:color="auto"/>
            </w:tcBorders>
            <w:shd w:val="clear" w:color="000000" w:fill="auto"/>
            <w:vAlign w:val="center"/>
            <w:hideMark/>
          </w:tcPr>
          <w:p w14:paraId="57A4F49E"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6E4938DF" w14:textId="77777777" w:rsidR="001A2D7D" w:rsidRPr="00001266" w:rsidRDefault="001A2D7D" w:rsidP="00C65F1A">
            <w:pPr>
              <w:ind w:firstLine="34"/>
              <w:rPr>
                <w:sz w:val="18"/>
                <w:szCs w:val="18"/>
              </w:rPr>
            </w:pPr>
            <w:r w:rsidRPr="00001266">
              <w:rPr>
                <w:sz w:val="18"/>
                <w:szCs w:val="18"/>
              </w:rPr>
              <w:t> </w:t>
            </w:r>
          </w:p>
        </w:tc>
        <w:tc>
          <w:tcPr>
            <w:tcW w:w="461" w:type="dxa"/>
            <w:tcBorders>
              <w:top w:val="nil"/>
              <w:left w:val="nil"/>
              <w:bottom w:val="single" w:sz="4" w:space="0" w:color="auto"/>
              <w:right w:val="single" w:sz="4" w:space="0" w:color="auto"/>
            </w:tcBorders>
            <w:shd w:val="clear" w:color="auto" w:fill="FFCCFF"/>
            <w:noWrap/>
            <w:vAlign w:val="center"/>
            <w:hideMark/>
          </w:tcPr>
          <w:p w14:paraId="0A17BD4C"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4BC5D0DE" w14:textId="77777777" w:rsidR="001A2D7D" w:rsidRPr="00001266" w:rsidRDefault="001A2D7D" w:rsidP="00C65F1A">
            <w:pPr>
              <w:ind w:firstLine="34"/>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FFCCFF"/>
            <w:vAlign w:val="center"/>
            <w:hideMark/>
          </w:tcPr>
          <w:p w14:paraId="7EEAC0B1"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0EEF43A9" w14:textId="77777777" w:rsidR="001A2D7D" w:rsidRPr="00001266" w:rsidRDefault="001A2D7D" w:rsidP="00C65F1A">
            <w:pPr>
              <w:ind w:firstLine="34"/>
              <w:rPr>
                <w:sz w:val="18"/>
                <w:szCs w:val="18"/>
              </w:rPr>
            </w:pPr>
            <w:r w:rsidRPr="00001266">
              <w:rPr>
                <w:sz w:val="18"/>
                <w:szCs w:val="18"/>
              </w:rPr>
              <w:t>2</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0C035987"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778E4D2E" w14:textId="77777777" w:rsidR="001A2D7D" w:rsidRPr="00001266" w:rsidRDefault="001A2D7D" w:rsidP="00C65F1A">
            <w:pPr>
              <w:ind w:firstLine="34"/>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2933E64F"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47171D45" w14:textId="77777777" w:rsidR="001A2D7D" w:rsidRPr="00001266" w:rsidRDefault="001A2D7D" w:rsidP="00C65F1A">
            <w:pPr>
              <w:ind w:firstLine="34"/>
              <w:rPr>
                <w:sz w:val="18"/>
                <w:szCs w:val="18"/>
              </w:rPr>
            </w:pPr>
            <w:r w:rsidRPr="00001266">
              <w:rPr>
                <w:sz w:val="18"/>
                <w:szCs w:val="18"/>
              </w:rPr>
              <w:t>2</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5CCABF39"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6916E1C5" w14:textId="77777777" w:rsidR="001A2D7D" w:rsidRPr="00001266" w:rsidRDefault="001A2D7D" w:rsidP="00C65F1A">
            <w:pPr>
              <w:ind w:firstLine="34"/>
              <w:rPr>
                <w:sz w:val="18"/>
                <w:szCs w:val="18"/>
              </w:rPr>
            </w:pPr>
            <w:r w:rsidRPr="00001266">
              <w:rPr>
                <w:sz w:val="18"/>
                <w:szCs w:val="18"/>
              </w:rPr>
              <w:t>68</w:t>
            </w:r>
          </w:p>
        </w:tc>
        <w:tc>
          <w:tcPr>
            <w:tcW w:w="517" w:type="dxa"/>
            <w:gridSpan w:val="2"/>
            <w:tcBorders>
              <w:top w:val="nil"/>
              <w:left w:val="nil"/>
              <w:bottom w:val="single" w:sz="4" w:space="0" w:color="auto"/>
              <w:right w:val="single" w:sz="4" w:space="0" w:color="auto"/>
            </w:tcBorders>
            <w:shd w:val="clear" w:color="auto" w:fill="auto"/>
            <w:vAlign w:val="center"/>
            <w:hideMark/>
          </w:tcPr>
          <w:p w14:paraId="2DE02A45"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0BC25B88" w14:textId="77777777" w:rsidR="001A2D7D" w:rsidRPr="00001266" w:rsidRDefault="001A2D7D" w:rsidP="00C65F1A">
            <w:pPr>
              <w:ind w:firstLine="34"/>
              <w:rPr>
                <w:sz w:val="18"/>
                <w:szCs w:val="18"/>
              </w:rPr>
            </w:pPr>
            <w:r w:rsidRPr="00001266">
              <w:rPr>
                <w:sz w:val="18"/>
                <w:szCs w:val="18"/>
              </w:rPr>
              <w:t>4</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3A3E284E"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7D9CFF24" w14:textId="77777777" w:rsidR="001A2D7D" w:rsidRPr="00001266" w:rsidRDefault="001A2D7D" w:rsidP="00C65F1A">
            <w:pPr>
              <w:ind w:firstLine="34"/>
              <w:rPr>
                <w:sz w:val="18"/>
                <w:szCs w:val="18"/>
              </w:rPr>
            </w:pPr>
            <w:r w:rsidRPr="00001266">
              <w:rPr>
                <w:sz w:val="18"/>
                <w:szCs w:val="18"/>
              </w:rPr>
              <w:t>136</w:t>
            </w:r>
          </w:p>
        </w:tc>
        <w:tc>
          <w:tcPr>
            <w:tcW w:w="567" w:type="dxa"/>
            <w:gridSpan w:val="2"/>
            <w:tcBorders>
              <w:top w:val="nil"/>
              <w:left w:val="nil"/>
              <w:bottom w:val="single" w:sz="4" w:space="0" w:color="auto"/>
              <w:right w:val="single" w:sz="4" w:space="0" w:color="auto"/>
            </w:tcBorders>
            <w:shd w:val="clear" w:color="auto" w:fill="auto"/>
            <w:vAlign w:val="center"/>
            <w:hideMark/>
          </w:tcPr>
          <w:p w14:paraId="0AF4FADF" w14:textId="77777777" w:rsidR="001A2D7D" w:rsidRPr="00001266" w:rsidRDefault="001A2D7D" w:rsidP="00C65F1A">
            <w:pPr>
              <w:ind w:firstLine="34"/>
              <w:rPr>
                <w:sz w:val="18"/>
                <w:szCs w:val="18"/>
              </w:rPr>
            </w:pPr>
            <w:r w:rsidRPr="00001266">
              <w:rPr>
                <w:sz w:val="18"/>
                <w:szCs w:val="18"/>
              </w:rPr>
              <w:t>0</w:t>
            </w:r>
          </w:p>
        </w:tc>
      </w:tr>
      <w:tr w:rsidR="001A2D7D" w:rsidRPr="00C65F1A" w14:paraId="471793A3" w14:textId="77777777" w:rsidTr="00001266">
        <w:trPr>
          <w:gridAfter w:val="1"/>
          <w:wAfter w:w="141" w:type="dxa"/>
          <w:trHeight w:val="240"/>
        </w:trPr>
        <w:tc>
          <w:tcPr>
            <w:tcW w:w="1702" w:type="dxa"/>
            <w:gridSpan w:val="2"/>
            <w:vMerge/>
            <w:tcBorders>
              <w:top w:val="nil"/>
              <w:left w:val="single" w:sz="4" w:space="0" w:color="auto"/>
              <w:bottom w:val="single" w:sz="4" w:space="0" w:color="000000"/>
              <w:right w:val="single" w:sz="4" w:space="0" w:color="auto"/>
            </w:tcBorders>
            <w:vAlign w:val="center"/>
            <w:hideMark/>
          </w:tcPr>
          <w:p w14:paraId="51D12AFA" w14:textId="77777777" w:rsidR="001A2D7D" w:rsidRPr="00001266" w:rsidRDefault="001A2D7D" w:rsidP="00C65F1A">
            <w:pPr>
              <w:ind w:firstLine="34"/>
              <w:rPr>
                <w:sz w:val="18"/>
                <w:szCs w:val="18"/>
              </w:rPr>
            </w:pPr>
          </w:p>
        </w:tc>
        <w:tc>
          <w:tcPr>
            <w:tcW w:w="1842" w:type="dxa"/>
            <w:gridSpan w:val="3"/>
            <w:tcBorders>
              <w:top w:val="nil"/>
              <w:left w:val="nil"/>
              <w:bottom w:val="single" w:sz="4" w:space="0" w:color="auto"/>
              <w:right w:val="nil"/>
            </w:tcBorders>
            <w:shd w:val="clear" w:color="auto" w:fill="auto"/>
            <w:hideMark/>
          </w:tcPr>
          <w:p w14:paraId="606A90DC" w14:textId="77777777" w:rsidR="001A2D7D" w:rsidRPr="00001266" w:rsidRDefault="001A2D7D" w:rsidP="00C65F1A">
            <w:pPr>
              <w:ind w:firstLine="34"/>
              <w:rPr>
                <w:sz w:val="18"/>
                <w:szCs w:val="18"/>
              </w:rPr>
            </w:pPr>
            <w:r w:rsidRPr="00001266">
              <w:rPr>
                <w:sz w:val="18"/>
                <w:szCs w:val="18"/>
              </w:rPr>
              <w:t>Биология</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7344322B" w14:textId="77777777" w:rsidR="001A2D7D" w:rsidRPr="00001266" w:rsidRDefault="001A2D7D" w:rsidP="00C65F1A">
            <w:pPr>
              <w:ind w:firstLine="34"/>
              <w:rPr>
                <w:sz w:val="18"/>
                <w:szCs w:val="18"/>
              </w:rPr>
            </w:pPr>
            <w:r w:rsidRPr="00001266">
              <w:rPr>
                <w:sz w:val="18"/>
                <w:szCs w:val="18"/>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1A458B31" w14:textId="77777777" w:rsidR="001A2D7D" w:rsidRPr="00001266" w:rsidRDefault="001A2D7D" w:rsidP="00C65F1A">
            <w:pPr>
              <w:ind w:firstLine="34"/>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78F99C1B" w14:textId="77777777" w:rsidR="001A2D7D" w:rsidRPr="00001266" w:rsidRDefault="001A2D7D" w:rsidP="00C65F1A">
            <w:pPr>
              <w:ind w:firstLine="34"/>
              <w:rPr>
                <w:sz w:val="18"/>
                <w:szCs w:val="18"/>
              </w:rPr>
            </w:pPr>
            <w:r w:rsidRPr="00001266">
              <w:rPr>
                <w:sz w:val="18"/>
                <w:szCs w:val="18"/>
              </w:rPr>
              <w:t>34</w:t>
            </w:r>
          </w:p>
        </w:tc>
        <w:tc>
          <w:tcPr>
            <w:tcW w:w="617" w:type="dxa"/>
            <w:gridSpan w:val="2"/>
            <w:tcBorders>
              <w:top w:val="nil"/>
              <w:left w:val="nil"/>
              <w:bottom w:val="single" w:sz="4" w:space="0" w:color="auto"/>
              <w:right w:val="single" w:sz="4" w:space="0" w:color="auto"/>
            </w:tcBorders>
            <w:shd w:val="clear" w:color="auto" w:fill="auto"/>
            <w:vAlign w:val="center"/>
            <w:hideMark/>
          </w:tcPr>
          <w:p w14:paraId="1AE6B8B0"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2047FB9A" w14:textId="77777777" w:rsidR="001A2D7D" w:rsidRPr="00001266" w:rsidRDefault="001A2D7D" w:rsidP="00C65F1A">
            <w:pPr>
              <w:ind w:firstLine="34"/>
              <w:rPr>
                <w:sz w:val="18"/>
                <w:szCs w:val="18"/>
              </w:rPr>
            </w:pPr>
            <w:r w:rsidRPr="00001266">
              <w:rPr>
                <w:sz w:val="18"/>
                <w:szCs w:val="18"/>
              </w:rPr>
              <w:t>1</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048BF740"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0898FD7D" w14:textId="77777777" w:rsidR="001A2D7D" w:rsidRPr="00001266" w:rsidRDefault="001A2D7D" w:rsidP="00C65F1A">
            <w:pPr>
              <w:ind w:firstLine="34"/>
              <w:rPr>
                <w:sz w:val="18"/>
                <w:szCs w:val="18"/>
              </w:rPr>
            </w:pPr>
            <w:r w:rsidRPr="00001266">
              <w:rPr>
                <w:sz w:val="18"/>
                <w:szCs w:val="18"/>
              </w:rPr>
              <w:t>34</w:t>
            </w:r>
          </w:p>
        </w:tc>
        <w:tc>
          <w:tcPr>
            <w:tcW w:w="580" w:type="dxa"/>
            <w:gridSpan w:val="3"/>
            <w:tcBorders>
              <w:top w:val="nil"/>
              <w:left w:val="nil"/>
              <w:bottom w:val="single" w:sz="4" w:space="0" w:color="auto"/>
              <w:right w:val="single" w:sz="4" w:space="0" w:color="auto"/>
            </w:tcBorders>
            <w:shd w:val="clear" w:color="000000" w:fill="auto"/>
            <w:vAlign w:val="center"/>
            <w:hideMark/>
          </w:tcPr>
          <w:p w14:paraId="70415077"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14B8DDF1" w14:textId="77777777" w:rsidR="001A2D7D" w:rsidRPr="00001266" w:rsidRDefault="001A2D7D" w:rsidP="00C65F1A">
            <w:pPr>
              <w:ind w:firstLine="34"/>
              <w:rPr>
                <w:sz w:val="18"/>
                <w:szCs w:val="18"/>
              </w:rPr>
            </w:pPr>
            <w:r w:rsidRPr="00001266">
              <w:rPr>
                <w:sz w:val="18"/>
                <w:szCs w:val="18"/>
              </w:rPr>
              <w:t>1</w:t>
            </w:r>
          </w:p>
        </w:tc>
        <w:tc>
          <w:tcPr>
            <w:tcW w:w="461" w:type="dxa"/>
            <w:tcBorders>
              <w:top w:val="nil"/>
              <w:left w:val="nil"/>
              <w:bottom w:val="single" w:sz="4" w:space="0" w:color="auto"/>
              <w:right w:val="single" w:sz="4" w:space="0" w:color="auto"/>
            </w:tcBorders>
            <w:shd w:val="clear" w:color="auto" w:fill="FFCCFF"/>
            <w:noWrap/>
            <w:vAlign w:val="center"/>
            <w:hideMark/>
          </w:tcPr>
          <w:p w14:paraId="13273202"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61B626D4" w14:textId="77777777" w:rsidR="001A2D7D" w:rsidRPr="00001266" w:rsidRDefault="001A2D7D" w:rsidP="00C65F1A">
            <w:pPr>
              <w:ind w:firstLine="34"/>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FFCCFF"/>
            <w:vAlign w:val="center"/>
            <w:hideMark/>
          </w:tcPr>
          <w:p w14:paraId="23FC8462"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296F76A0" w14:textId="77777777" w:rsidR="001A2D7D" w:rsidRPr="00001266" w:rsidRDefault="001A2D7D" w:rsidP="00C65F1A">
            <w:pPr>
              <w:ind w:firstLine="34"/>
              <w:rPr>
                <w:sz w:val="18"/>
                <w:szCs w:val="18"/>
              </w:rPr>
            </w:pPr>
            <w:r w:rsidRPr="00001266">
              <w:rPr>
                <w:sz w:val="18"/>
                <w:szCs w:val="18"/>
              </w:rPr>
              <w:t>2</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3426957E"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4741D38C" w14:textId="77777777" w:rsidR="001A2D7D" w:rsidRPr="00001266" w:rsidRDefault="001A2D7D" w:rsidP="00C65F1A">
            <w:pPr>
              <w:ind w:firstLine="34"/>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435D745B"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7345A05F" w14:textId="77777777" w:rsidR="001A2D7D" w:rsidRPr="00001266" w:rsidRDefault="001A2D7D" w:rsidP="00C65F1A">
            <w:pPr>
              <w:ind w:firstLine="34"/>
              <w:rPr>
                <w:sz w:val="18"/>
                <w:szCs w:val="18"/>
              </w:rPr>
            </w:pPr>
            <w:r w:rsidRPr="00001266">
              <w:rPr>
                <w:sz w:val="18"/>
                <w:szCs w:val="18"/>
              </w:rPr>
              <w:t>2</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51264A22"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44F6CA4D" w14:textId="77777777" w:rsidR="001A2D7D" w:rsidRPr="00001266" w:rsidRDefault="001A2D7D" w:rsidP="00C65F1A">
            <w:pPr>
              <w:ind w:firstLine="34"/>
              <w:rPr>
                <w:sz w:val="18"/>
                <w:szCs w:val="18"/>
              </w:rPr>
            </w:pPr>
            <w:r w:rsidRPr="00001266">
              <w:rPr>
                <w:sz w:val="18"/>
                <w:szCs w:val="18"/>
              </w:rPr>
              <w:t>68</w:t>
            </w:r>
          </w:p>
        </w:tc>
        <w:tc>
          <w:tcPr>
            <w:tcW w:w="517" w:type="dxa"/>
            <w:gridSpan w:val="2"/>
            <w:tcBorders>
              <w:top w:val="nil"/>
              <w:left w:val="nil"/>
              <w:bottom w:val="single" w:sz="4" w:space="0" w:color="auto"/>
              <w:right w:val="single" w:sz="4" w:space="0" w:color="auto"/>
            </w:tcBorders>
            <w:shd w:val="clear" w:color="auto" w:fill="auto"/>
            <w:vAlign w:val="center"/>
            <w:hideMark/>
          </w:tcPr>
          <w:p w14:paraId="4ABBBE8B"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1F89BAC8" w14:textId="77777777" w:rsidR="001A2D7D" w:rsidRPr="00001266" w:rsidRDefault="001A2D7D" w:rsidP="00C65F1A">
            <w:pPr>
              <w:ind w:firstLine="34"/>
              <w:rPr>
                <w:sz w:val="18"/>
                <w:szCs w:val="18"/>
              </w:rPr>
            </w:pPr>
            <w:r w:rsidRPr="00001266">
              <w:rPr>
                <w:sz w:val="18"/>
                <w:szCs w:val="18"/>
              </w:rPr>
              <w:t>7</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01CF4DCC"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08E834FF" w14:textId="77777777" w:rsidR="001A2D7D" w:rsidRPr="00001266" w:rsidRDefault="001A2D7D" w:rsidP="00C65F1A">
            <w:pPr>
              <w:ind w:firstLine="34"/>
              <w:rPr>
                <w:sz w:val="18"/>
                <w:szCs w:val="18"/>
              </w:rPr>
            </w:pPr>
            <w:r w:rsidRPr="00001266">
              <w:rPr>
                <w:sz w:val="18"/>
                <w:szCs w:val="18"/>
              </w:rPr>
              <w:t>238</w:t>
            </w:r>
          </w:p>
        </w:tc>
        <w:tc>
          <w:tcPr>
            <w:tcW w:w="567" w:type="dxa"/>
            <w:gridSpan w:val="2"/>
            <w:tcBorders>
              <w:top w:val="nil"/>
              <w:left w:val="nil"/>
              <w:bottom w:val="single" w:sz="4" w:space="0" w:color="auto"/>
              <w:right w:val="single" w:sz="4" w:space="0" w:color="auto"/>
            </w:tcBorders>
            <w:shd w:val="clear" w:color="auto" w:fill="auto"/>
            <w:vAlign w:val="center"/>
            <w:hideMark/>
          </w:tcPr>
          <w:p w14:paraId="4F45E2B8" w14:textId="77777777" w:rsidR="001A2D7D" w:rsidRPr="00001266" w:rsidRDefault="001A2D7D" w:rsidP="00C65F1A">
            <w:pPr>
              <w:ind w:firstLine="34"/>
              <w:rPr>
                <w:sz w:val="18"/>
                <w:szCs w:val="18"/>
              </w:rPr>
            </w:pPr>
            <w:r w:rsidRPr="00001266">
              <w:rPr>
                <w:sz w:val="18"/>
                <w:szCs w:val="18"/>
              </w:rPr>
              <w:t>0</w:t>
            </w:r>
          </w:p>
        </w:tc>
      </w:tr>
      <w:tr w:rsidR="001A2D7D" w:rsidRPr="00C65F1A" w14:paraId="23F22CE6" w14:textId="77777777" w:rsidTr="00001266">
        <w:trPr>
          <w:gridAfter w:val="1"/>
          <w:wAfter w:w="141" w:type="dxa"/>
          <w:trHeight w:val="855"/>
        </w:trPr>
        <w:tc>
          <w:tcPr>
            <w:tcW w:w="1702" w:type="dxa"/>
            <w:gridSpan w:val="2"/>
            <w:tcBorders>
              <w:top w:val="nil"/>
              <w:left w:val="single" w:sz="4" w:space="0" w:color="auto"/>
              <w:bottom w:val="single" w:sz="4" w:space="0" w:color="auto"/>
              <w:right w:val="single" w:sz="4" w:space="0" w:color="auto"/>
            </w:tcBorders>
            <w:shd w:val="clear" w:color="auto" w:fill="auto"/>
            <w:hideMark/>
          </w:tcPr>
          <w:p w14:paraId="6E87A6DC" w14:textId="77777777" w:rsidR="001A2D7D" w:rsidRPr="00001266" w:rsidRDefault="001A2D7D" w:rsidP="00C65F1A">
            <w:pPr>
              <w:ind w:firstLine="34"/>
              <w:rPr>
                <w:sz w:val="18"/>
                <w:szCs w:val="18"/>
              </w:rPr>
            </w:pPr>
            <w:r w:rsidRPr="00001266">
              <w:rPr>
                <w:sz w:val="18"/>
                <w:szCs w:val="18"/>
              </w:rPr>
              <w:t>Основы духовно-нравственной культуры народов России</w:t>
            </w:r>
          </w:p>
        </w:tc>
        <w:tc>
          <w:tcPr>
            <w:tcW w:w="1842" w:type="dxa"/>
            <w:gridSpan w:val="3"/>
            <w:tcBorders>
              <w:top w:val="nil"/>
              <w:left w:val="nil"/>
              <w:bottom w:val="single" w:sz="4" w:space="0" w:color="auto"/>
              <w:right w:val="single" w:sz="4" w:space="0" w:color="auto"/>
            </w:tcBorders>
            <w:shd w:val="clear" w:color="auto" w:fill="auto"/>
            <w:hideMark/>
          </w:tcPr>
          <w:p w14:paraId="65192D2C" w14:textId="77777777" w:rsidR="001A2D7D" w:rsidRPr="00001266" w:rsidRDefault="001A2D7D" w:rsidP="00C65F1A">
            <w:pPr>
              <w:ind w:firstLine="34"/>
              <w:rPr>
                <w:sz w:val="18"/>
                <w:szCs w:val="18"/>
              </w:rPr>
            </w:pPr>
            <w:r w:rsidRPr="00001266">
              <w:rPr>
                <w:sz w:val="18"/>
                <w:szCs w:val="18"/>
              </w:rPr>
              <w:t>Основы духовно-нравственной культуры народов России</w:t>
            </w:r>
          </w:p>
        </w:tc>
        <w:tc>
          <w:tcPr>
            <w:tcW w:w="567" w:type="dxa"/>
            <w:gridSpan w:val="2"/>
            <w:tcBorders>
              <w:top w:val="nil"/>
              <w:left w:val="nil"/>
              <w:bottom w:val="single" w:sz="4" w:space="0" w:color="auto"/>
              <w:right w:val="single" w:sz="4" w:space="0" w:color="auto"/>
            </w:tcBorders>
            <w:shd w:val="clear" w:color="auto" w:fill="auto"/>
            <w:vAlign w:val="center"/>
            <w:hideMark/>
          </w:tcPr>
          <w:p w14:paraId="11E6D684" w14:textId="77777777" w:rsidR="001A2D7D" w:rsidRPr="00001266" w:rsidRDefault="001A2D7D" w:rsidP="00C65F1A">
            <w:pPr>
              <w:ind w:firstLine="34"/>
              <w:rPr>
                <w:sz w:val="18"/>
                <w:szCs w:val="18"/>
              </w:rPr>
            </w:pPr>
            <w:r w:rsidRPr="00001266">
              <w:rPr>
                <w:sz w:val="18"/>
                <w:szCs w:val="18"/>
              </w:rPr>
              <w:t> </w:t>
            </w:r>
            <w:r w:rsidR="00AF6F4D">
              <w:rPr>
                <w:sz w:val="18"/>
                <w:szCs w:val="18"/>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5FC03E26" w14:textId="77777777" w:rsidR="001A2D7D" w:rsidRPr="00001266" w:rsidRDefault="001A2D7D" w:rsidP="00C65F1A">
            <w:pPr>
              <w:ind w:firstLine="34"/>
              <w:rPr>
                <w:sz w:val="18"/>
                <w:szCs w:val="18"/>
              </w:rPr>
            </w:pPr>
          </w:p>
        </w:tc>
        <w:tc>
          <w:tcPr>
            <w:tcW w:w="709" w:type="dxa"/>
            <w:gridSpan w:val="2"/>
            <w:tcBorders>
              <w:top w:val="nil"/>
              <w:left w:val="nil"/>
              <w:bottom w:val="single" w:sz="4" w:space="0" w:color="auto"/>
              <w:right w:val="single" w:sz="4" w:space="0" w:color="auto"/>
            </w:tcBorders>
            <w:shd w:val="clear" w:color="auto" w:fill="auto"/>
            <w:vAlign w:val="center"/>
            <w:hideMark/>
          </w:tcPr>
          <w:p w14:paraId="6D1D1A7C" w14:textId="77777777" w:rsidR="001A2D7D" w:rsidRPr="00001266" w:rsidRDefault="00AF6F4D" w:rsidP="00C65F1A">
            <w:pPr>
              <w:ind w:firstLine="34"/>
              <w:rPr>
                <w:sz w:val="18"/>
                <w:szCs w:val="18"/>
              </w:rPr>
            </w:pPr>
            <w:r>
              <w:rPr>
                <w:sz w:val="18"/>
                <w:szCs w:val="18"/>
              </w:rPr>
              <w:t>34</w:t>
            </w:r>
          </w:p>
        </w:tc>
        <w:tc>
          <w:tcPr>
            <w:tcW w:w="617" w:type="dxa"/>
            <w:gridSpan w:val="2"/>
            <w:tcBorders>
              <w:top w:val="nil"/>
              <w:left w:val="nil"/>
              <w:bottom w:val="single" w:sz="4" w:space="0" w:color="auto"/>
              <w:right w:val="single" w:sz="4" w:space="0" w:color="auto"/>
            </w:tcBorders>
            <w:shd w:val="clear" w:color="auto" w:fill="auto"/>
            <w:vAlign w:val="center"/>
            <w:hideMark/>
          </w:tcPr>
          <w:p w14:paraId="108DE95B" w14:textId="77777777" w:rsidR="001A2D7D" w:rsidRPr="00001266" w:rsidRDefault="001A2D7D" w:rsidP="00C65F1A">
            <w:pPr>
              <w:ind w:firstLine="34"/>
              <w:rPr>
                <w:sz w:val="18"/>
                <w:szCs w:val="18"/>
              </w:rPr>
            </w:pPr>
          </w:p>
        </w:tc>
        <w:tc>
          <w:tcPr>
            <w:tcW w:w="424" w:type="dxa"/>
            <w:gridSpan w:val="2"/>
            <w:tcBorders>
              <w:top w:val="nil"/>
              <w:left w:val="nil"/>
              <w:bottom w:val="single" w:sz="4" w:space="0" w:color="auto"/>
              <w:right w:val="single" w:sz="4" w:space="0" w:color="auto"/>
            </w:tcBorders>
            <w:shd w:val="clear" w:color="000000" w:fill="auto"/>
            <w:vAlign w:val="center"/>
            <w:hideMark/>
          </w:tcPr>
          <w:p w14:paraId="2F3E0786" w14:textId="77777777" w:rsidR="001A2D7D" w:rsidRPr="00001266" w:rsidRDefault="001A2D7D" w:rsidP="00C65F1A">
            <w:pPr>
              <w:ind w:firstLine="34"/>
              <w:rPr>
                <w:sz w:val="18"/>
                <w:szCs w:val="18"/>
              </w:rPr>
            </w:pPr>
            <w:r w:rsidRPr="00001266">
              <w:rPr>
                <w:sz w:val="18"/>
                <w:szCs w:val="18"/>
              </w:rPr>
              <w:t>1</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79B373BF"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746C5EF2" w14:textId="77777777" w:rsidR="001A2D7D" w:rsidRPr="00001266" w:rsidRDefault="001A2D7D" w:rsidP="00C65F1A">
            <w:pPr>
              <w:ind w:firstLine="34"/>
              <w:rPr>
                <w:sz w:val="18"/>
                <w:szCs w:val="18"/>
              </w:rPr>
            </w:pPr>
            <w:r w:rsidRPr="00001266">
              <w:rPr>
                <w:sz w:val="18"/>
                <w:szCs w:val="18"/>
              </w:rPr>
              <w:t>34</w:t>
            </w:r>
          </w:p>
        </w:tc>
        <w:tc>
          <w:tcPr>
            <w:tcW w:w="580" w:type="dxa"/>
            <w:gridSpan w:val="3"/>
            <w:tcBorders>
              <w:top w:val="nil"/>
              <w:left w:val="nil"/>
              <w:bottom w:val="single" w:sz="4" w:space="0" w:color="auto"/>
              <w:right w:val="single" w:sz="4" w:space="0" w:color="auto"/>
            </w:tcBorders>
            <w:shd w:val="clear" w:color="000000" w:fill="auto"/>
            <w:vAlign w:val="center"/>
            <w:hideMark/>
          </w:tcPr>
          <w:p w14:paraId="7C834DCA"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544C4388" w14:textId="77777777" w:rsidR="001A2D7D" w:rsidRPr="00001266" w:rsidRDefault="001A2D7D" w:rsidP="00C65F1A">
            <w:pPr>
              <w:ind w:firstLine="34"/>
              <w:rPr>
                <w:sz w:val="18"/>
                <w:szCs w:val="18"/>
              </w:rPr>
            </w:pPr>
            <w:r w:rsidRPr="00001266">
              <w:rPr>
                <w:sz w:val="18"/>
                <w:szCs w:val="18"/>
              </w:rPr>
              <w:t> </w:t>
            </w:r>
          </w:p>
        </w:tc>
        <w:tc>
          <w:tcPr>
            <w:tcW w:w="461" w:type="dxa"/>
            <w:tcBorders>
              <w:top w:val="nil"/>
              <w:left w:val="nil"/>
              <w:bottom w:val="single" w:sz="4" w:space="0" w:color="auto"/>
              <w:right w:val="single" w:sz="4" w:space="0" w:color="auto"/>
            </w:tcBorders>
            <w:shd w:val="clear" w:color="auto" w:fill="FFCCFF"/>
            <w:noWrap/>
            <w:vAlign w:val="center"/>
            <w:hideMark/>
          </w:tcPr>
          <w:p w14:paraId="0CC789B5" w14:textId="77777777" w:rsidR="001A2D7D" w:rsidRPr="00001266" w:rsidRDefault="001A2D7D" w:rsidP="00C65F1A">
            <w:pPr>
              <w:ind w:firstLine="34"/>
              <w:rPr>
                <w:sz w:val="18"/>
                <w:szCs w:val="18"/>
              </w:rPr>
            </w:pPr>
            <w:r w:rsidRPr="00001266">
              <w:rPr>
                <w:sz w:val="18"/>
                <w:szCs w:val="18"/>
              </w:rPr>
              <w:t>0</w:t>
            </w:r>
          </w:p>
        </w:tc>
        <w:tc>
          <w:tcPr>
            <w:tcW w:w="617" w:type="dxa"/>
            <w:gridSpan w:val="3"/>
            <w:tcBorders>
              <w:top w:val="nil"/>
              <w:left w:val="nil"/>
              <w:bottom w:val="single" w:sz="4" w:space="0" w:color="auto"/>
              <w:right w:val="single" w:sz="4" w:space="0" w:color="auto"/>
            </w:tcBorders>
            <w:shd w:val="clear" w:color="auto" w:fill="FFCCFF"/>
            <w:vAlign w:val="center"/>
            <w:hideMark/>
          </w:tcPr>
          <w:p w14:paraId="5DFA9B4D" w14:textId="77777777" w:rsidR="001A2D7D" w:rsidRPr="00001266" w:rsidRDefault="001A2D7D" w:rsidP="00C65F1A">
            <w:pPr>
              <w:ind w:firstLine="34"/>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FFCCFF"/>
            <w:vAlign w:val="center"/>
            <w:hideMark/>
          </w:tcPr>
          <w:p w14:paraId="7224BBCD"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064597B8" w14:textId="77777777" w:rsidR="001A2D7D" w:rsidRPr="00001266" w:rsidRDefault="001A2D7D" w:rsidP="00C65F1A">
            <w:pPr>
              <w:ind w:firstLine="34"/>
              <w:rPr>
                <w:sz w:val="18"/>
                <w:szCs w:val="18"/>
              </w:rPr>
            </w:pPr>
            <w:r w:rsidRPr="00001266">
              <w:rPr>
                <w:sz w:val="18"/>
                <w:szCs w:val="18"/>
              </w:rPr>
              <w:t> </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36DA2537" w14:textId="77777777" w:rsidR="001A2D7D" w:rsidRPr="00001266" w:rsidRDefault="001A2D7D" w:rsidP="00C65F1A">
            <w:pPr>
              <w:ind w:firstLine="34"/>
              <w:rPr>
                <w:sz w:val="18"/>
                <w:szCs w:val="18"/>
              </w:rPr>
            </w:pPr>
            <w:r w:rsidRPr="00001266">
              <w:rPr>
                <w:sz w:val="18"/>
                <w:szCs w:val="18"/>
              </w:rPr>
              <w:t>0</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69D291BC" w14:textId="77777777" w:rsidR="001A2D7D" w:rsidRPr="00001266" w:rsidRDefault="001A2D7D" w:rsidP="00C65F1A">
            <w:pPr>
              <w:ind w:firstLine="34"/>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4E2DC292"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4C8E3CBF" w14:textId="77777777" w:rsidR="001A2D7D" w:rsidRPr="00001266" w:rsidRDefault="001A2D7D" w:rsidP="00C65F1A">
            <w:pPr>
              <w:ind w:firstLine="34"/>
              <w:rPr>
                <w:sz w:val="18"/>
                <w:szCs w:val="18"/>
              </w:rPr>
            </w:pPr>
            <w:r w:rsidRPr="00001266">
              <w:rPr>
                <w:sz w:val="18"/>
                <w:szCs w:val="18"/>
              </w:rPr>
              <w:t> </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07BD3FD6" w14:textId="77777777" w:rsidR="001A2D7D" w:rsidRPr="00001266" w:rsidRDefault="001A2D7D" w:rsidP="00C65F1A">
            <w:pPr>
              <w:ind w:firstLine="34"/>
              <w:rPr>
                <w:sz w:val="18"/>
                <w:szCs w:val="18"/>
              </w:rPr>
            </w:pPr>
            <w:r w:rsidRPr="00001266">
              <w:rPr>
                <w:sz w:val="18"/>
                <w:szCs w:val="18"/>
              </w:rPr>
              <w:t>0</w:t>
            </w:r>
          </w:p>
        </w:tc>
        <w:tc>
          <w:tcPr>
            <w:tcW w:w="617" w:type="dxa"/>
            <w:gridSpan w:val="3"/>
            <w:tcBorders>
              <w:top w:val="nil"/>
              <w:left w:val="nil"/>
              <w:bottom w:val="single" w:sz="4" w:space="0" w:color="auto"/>
              <w:right w:val="single" w:sz="4" w:space="0" w:color="auto"/>
            </w:tcBorders>
            <w:shd w:val="clear" w:color="auto" w:fill="auto"/>
            <w:vAlign w:val="center"/>
            <w:hideMark/>
          </w:tcPr>
          <w:p w14:paraId="02469D0F"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6A03F148"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344C5723" w14:textId="77777777" w:rsidR="001A2D7D" w:rsidRPr="00001266" w:rsidRDefault="00423D42" w:rsidP="00C65F1A">
            <w:pPr>
              <w:ind w:firstLine="34"/>
              <w:rPr>
                <w:sz w:val="18"/>
                <w:szCs w:val="18"/>
              </w:rPr>
            </w:pPr>
            <w:r>
              <w:rPr>
                <w:sz w:val="18"/>
                <w:szCs w:val="18"/>
              </w:rPr>
              <w:t>2</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6FB7AD7B" w14:textId="77777777" w:rsidR="001A2D7D" w:rsidRPr="00001266" w:rsidRDefault="00423D42" w:rsidP="00C65F1A">
            <w:pPr>
              <w:ind w:firstLine="34"/>
              <w:rPr>
                <w:sz w:val="18"/>
                <w:szCs w:val="18"/>
              </w:rPr>
            </w:pPr>
            <w:r>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74874ABB" w14:textId="77777777" w:rsidR="001A2D7D" w:rsidRPr="00001266" w:rsidRDefault="00423D42" w:rsidP="00C65F1A">
            <w:pPr>
              <w:ind w:firstLine="34"/>
              <w:rPr>
                <w:sz w:val="18"/>
                <w:szCs w:val="18"/>
              </w:rPr>
            </w:pPr>
            <w:r>
              <w:rPr>
                <w:sz w:val="18"/>
                <w:szCs w:val="18"/>
              </w:rPr>
              <w:t>68</w:t>
            </w:r>
          </w:p>
        </w:tc>
        <w:tc>
          <w:tcPr>
            <w:tcW w:w="567" w:type="dxa"/>
            <w:gridSpan w:val="2"/>
            <w:tcBorders>
              <w:top w:val="nil"/>
              <w:left w:val="nil"/>
              <w:bottom w:val="single" w:sz="4" w:space="0" w:color="auto"/>
              <w:right w:val="single" w:sz="4" w:space="0" w:color="auto"/>
            </w:tcBorders>
            <w:shd w:val="clear" w:color="auto" w:fill="auto"/>
            <w:vAlign w:val="center"/>
            <w:hideMark/>
          </w:tcPr>
          <w:p w14:paraId="054ADC4D" w14:textId="77777777" w:rsidR="001A2D7D" w:rsidRPr="00001266" w:rsidRDefault="001A2D7D" w:rsidP="00C65F1A">
            <w:pPr>
              <w:ind w:firstLine="34"/>
              <w:rPr>
                <w:sz w:val="18"/>
                <w:szCs w:val="18"/>
              </w:rPr>
            </w:pPr>
          </w:p>
        </w:tc>
      </w:tr>
      <w:tr w:rsidR="001A2D7D" w:rsidRPr="00C65F1A" w14:paraId="0DEB64D7" w14:textId="77777777" w:rsidTr="00001266">
        <w:trPr>
          <w:gridAfter w:val="1"/>
          <w:wAfter w:w="141" w:type="dxa"/>
          <w:trHeight w:val="240"/>
        </w:trPr>
        <w:tc>
          <w:tcPr>
            <w:tcW w:w="1702" w:type="dxa"/>
            <w:gridSpan w:val="2"/>
            <w:vMerge w:val="restart"/>
            <w:tcBorders>
              <w:top w:val="nil"/>
              <w:left w:val="single" w:sz="4" w:space="0" w:color="auto"/>
              <w:bottom w:val="single" w:sz="4" w:space="0" w:color="auto"/>
              <w:right w:val="single" w:sz="4" w:space="0" w:color="auto"/>
            </w:tcBorders>
            <w:shd w:val="clear" w:color="auto" w:fill="auto"/>
            <w:hideMark/>
          </w:tcPr>
          <w:p w14:paraId="1CB12C81" w14:textId="77777777" w:rsidR="001A2D7D" w:rsidRPr="00001266" w:rsidRDefault="001A2D7D" w:rsidP="00C65F1A">
            <w:pPr>
              <w:ind w:firstLine="34"/>
              <w:rPr>
                <w:sz w:val="18"/>
                <w:szCs w:val="18"/>
              </w:rPr>
            </w:pPr>
            <w:r w:rsidRPr="00001266">
              <w:rPr>
                <w:sz w:val="18"/>
                <w:szCs w:val="18"/>
              </w:rPr>
              <w:t>Искусство</w:t>
            </w:r>
          </w:p>
        </w:tc>
        <w:tc>
          <w:tcPr>
            <w:tcW w:w="1842" w:type="dxa"/>
            <w:gridSpan w:val="3"/>
            <w:tcBorders>
              <w:top w:val="nil"/>
              <w:left w:val="nil"/>
              <w:bottom w:val="single" w:sz="4" w:space="0" w:color="auto"/>
              <w:right w:val="nil"/>
            </w:tcBorders>
            <w:shd w:val="clear" w:color="auto" w:fill="auto"/>
            <w:hideMark/>
          </w:tcPr>
          <w:p w14:paraId="54050623" w14:textId="77777777" w:rsidR="001A2D7D" w:rsidRPr="00001266" w:rsidRDefault="001A2D7D" w:rsidP="00C65F1A">
            <w:pPr>
              <w:ind w:firstLine="34"/>
              <w:rPr>
                <w:sz w:val="18"/>
                <w:szCs w:val="18"/>
              </w:rPr>
            </w:pPr>
            <w:r w:rsidRPr="00001266">
              <w:rPr>
                <w:sz w:val="18"/>
                <w:szCs w:val="18"/>
              </w:rPr>
              <w:t>Изобразительное искусство</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5FC94C2C" w14:textId="77777777" w:rsidR="001A2D7D" w:rsidRPr="00001266" w:rsidRDefault="001A2D7D" w:rsidP="00C65F1A">
            <w:pPr>
              <w:ind w:firstLine="34"/>
              <w:rPr>
                <w:sz w:val="18"/>
                <w:szCs w:val="18"/>
              </w:rPr>
            </w:pPr>
            <w:r w:rsidRPr="00001266">
              <w:rPr>
                <w:sz w:val="18"/>
                <w:szCs w:val="18"/>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487C1D8F" w14:textId="77777777" w:rsidR="001A2D7D" w:rsidRPr="00001266" w:rsidRDefault="001A2D7D" w:rsidP="00C65F1A">
            <w:pPr>
              <w:ind w:firstLine="34"/>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5C86CE2A" w14:textId="77777777" w:rsidR="001A2D7D" w:rsidRPr="00001266" w:rsidRDefault="001A2D7D" w:rsidP="00C65F1A">
            <w:pPr>
              <w:ind w:firstLine="34"/>
              <w:rPr>
                <w:sz w:val="18"/>
                <w:szCs w:val="18"/>
              </w:rPr>
            </w:pPr>
            <w:r w:rsidRPr="00001266">
              <w:rPr>
                <w:sz w:val="18"/>
                <w:szCs w:val="18"/>
              </w:rPr>
              <w:t>34</w:t>
            </w:r>
          </w:p>
        </w:tc>
        <w:tc>
          <w:tcPr>
            <w:tcW w:w="617" w:type="dxa"/>
            <w:gridSpan w:val="2"/>
            <w:tcBorders>
              <w:top w:val="nil"/>
              <w:left w:val="nil"/>
              <w:bottom w:val="single" w:sz="4" w:space="0" w:color="auto"/>
              <w:right w:val="single" w:sz="4" w:space="0" w:color="auto"/>
            </w:tcBorders>
            <w:shd w:val="clear" w:color="auto" w:fill="auto"/>
            <w:vAlign w:val="center"/>
            <w:hideMark/>
          </w:tcPr>
          <w:p w14:paraId="3AA00B95"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28E9234E" w14:textId="77777777" w:rsidR="001A2D7D" w:rsidRPr="00001266" w:rsidRDefault="001A2D7D" w:rsidP="00C65F1A">
            <w:pPr>
              <w:ind w:firstLine="34"/>
              <w:rPr>
                <w:sz w:val="18"/>
                <w:szCs w:val="18"/>
              </w:rPr>
            </w:pPr>
            <w:r w:rsidRPr="00001266">
              <w:rPr>
                <w:sz w:val="18"/>
                <w:szCs w:val="18"/>
              </w:rPr>
              <w:t>1</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12FC2874"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6EA897B2" w14:textId="77777777" w:rsidR="001A2D7D" w:rsidRPr="00001266" w:rsidRDefault="001A2D7D" w:rsidP="00C65F1A">
            <w:pPr>
              <w:ind w:firstLine="34"/>
              <w:rPr>
                <w:sz w:val="18"/>
                <w:szCs w:val="18"/>
              </w:rPr>
            </w:pPr>
            <w:r w:rsidRPr="00001266">
              <w:rPr>
                <w:sz w:val="18"/>
                <w:szCs w:val="18"/>
              </w:rPr>
              <w:t>34</w:t>
            </w:r>
          </w:p>
        </w:tc>
        <w:tc>
          <w:tcPr>
            <w:tcW w:w="580" w:type="dxa"/>
            <w:gridSpan w:val="3"/>
            <w:tcBorders>
              <w:top w:val="nil"/>
              <w:left w:val="nil"/>
              <w:bottom w:val="single" w:sz="4" w:space="0" w:color="auto"/>
              <w:right w:val="single" w:sz="4" w:space="0" w:color="auto"/>
            </w:tcBorders>
            <w:shd w:val="clear" w:color="000000" w:fill="auto"/>
            <w:vAlign w:val="center"/>
            <w:hideMark/>
          </w:tcPr>
          <w:p w14:paraId="54D07249"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5BBD46A4" w14:textId="77777777" w:rsidR="001A2D7D" w:rsidRPr="00001266" w:rsidRDefault="001A2D7D" w:rsidP="00C65F1A">
            <w:pPr>
              <w:ind w:firstLine="34"/>
              <w:rPr>
                <w:sz w:val="18"/>
                <w:szCs w:val="18"/>
              </w:rPr>
            </w:pPr>
            <w:r w:rsidRPr="00001266">
              <w:rPr>
                <w:sz w:val="18"/>
                <w:szCs w:val="18"/>
              </w:rPr>
              <w:t>1</w:t>
            </w:r>
          </w:p>
        </w:tc>
        <w:tc>
          <w:tcPr>
            <w:tcW w:w="461" w:type="dxa"/>
            <w:tcBorders>
              <w:top w:val="nil"/>
              <w:left w:val="nil"/>
              <w:bottom w:val="single" w:sz="4" w:space="0" w:color="auto"/>
              <w:right w:val="single" w:sz="4" w:space="0" w:color="auto"/>
            </w:tcBorders>
            <w:shd w:val="clear" w:color="auto" w:fill="FFCCFF"/>
            <w:noWrap/>
            <w:vAlign w:val="center"/>
            <w:hideMark/>
          </w:tcPr>
          <w:p w14:paraId="074BDF8B"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04CB826F" w14:textId="77777777" w:rsidR="001A2D7D" w:rsidRPr="00001266" w:rsidRDefault="001A2D7D" w:rsidP="00C65F1A">
            <w:pPr>
              <w:ind w:firstLine="34"/>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FFCCFF"/>
            <w:vAlign w:val="center"/>
            <w:hideMark/>
          </w:tcPr>
          <w:p w14:paraId="0E5792E0"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50AA57D7" w14:textId="77777777" w:rsidR="001A2D7D" w:rsidRPr="00001266" w:rsidRDefault="001A2D7D" w:rsidP="00C65F1A">
            <w:pPr>
              <w:ind w:firstLine="34"/>
              <w:rPr>
                <w:sz w:val="18"/>
                <w:szCs w:val="18"/>
              </w:rPr>
            </w:pPr>
            <w:r w:rsidRPr="00001266">
              <w:rPr>
                <w:sz w:val="18"/>
                <w:szCs w:val="18"/>
              </w:rPr>
              <w:t> </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31F8C359"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2F6B0AEB" w14:textId="77777777" w:rsidR="001A2D7D" w:rsidRPr="00001266" w:rsidRDefault="001A2D7D" w:rsidP="00C65F1A">
            <w:pPr>
              <w:ind w:firstLine="34"/>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388EAE31"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54BD58F4" w14:textId="77777777" w:rsidR="001A2D7D" w:rsidRPr="00001266" w:rsidRDefault="001A2D7D" w:rsidP="00C65F1A">
            <w:pPr>
              <w:ind w:firstLine="34"/>
              <w:rPr>
                <w:sz w:val="18"/>
                <w:szCs w:val="18"/>
              </w:rPr>
            </w:pPr>
            <w:r w:rsidRPr="00001266">
              <w:rPr>
                <w:sz w:val="18"/>
                <w:szCs w:val="18"/>
              </w:rPr>
              <w:t> </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7F0A6998"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4D81EE12"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0C96FA24"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1706E324" w14:textId="77777777" w:rsidR="001A2D7D" w:rsidRPr="00001266" w:rsidRDefault="001A2D7D" w:rsidP="00C65F1A">
            <w:pPr>
              <w:ind w:firstLine="34"/>
              <w:rPr>
                <w:sz w:val="18"/>
                <w:szCs w:val="18"/>
              </w:rPr>
            </w:pPr>
            <w:r w:rsidRPr="00001266">
              <w:rPr>
                <w:sz w:val="18"/>
                <w:szCs w:val="18"/>
              </w:rPr>
              <w:t>3</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7E44880F"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26249931" w14:textId="77777777" w:rsidR="001A2D7D" w:rsidRPr="00001266" w:rsidRDefault="001A2D7D" w:rsidP="00C65F1A">
            <w:pPr>
              <w:ind w:firstLine="34"/>
              <w:rPr>
                <w:sz w:val="18"/>
                <w:szCs w:val="18"/>
              </w:rPr>
            </w:pPr>
            <w:r w:rsidRPr="00001266">
              <w:rPr>
                <w:sz w:val="18"/>
                <w:szCs w:val="18"/>
              </w:rPr>
              <w:t>102</w:t>
            </w:r>
          </w:p>
        </w:tc>
        <w:tc>
          <w:tcPr>
            <w:tcW w:w="567" w:type="dxa"/>
            <w:gridSpan w:val="2"/>
            <w:tcBorders>
              <w:top w:val="nil"/>
              <w:left w:val="nil"/>
              <w:bottom w:val="single" w:sz="4" w:space="0" w:color="auto"/>
              <w:right w:val="single" w:sz="4" w:space="0" w:color="auto"/>
            </w:tcBorders>
            <w:shd w:val="clear" w:color="auto" w:fill="auto"/>
            <w:vAlign w:val="center"/>
            <w:hideMark/>
          </w:tcPr>
          <w:p w14:paraId="6515BC73" w14:textId="77777777" w:rsidR="001A2D7D" w:rsidRPr="00001266" w:rsidRDefault="001A2D7D" w:rsidP="00C65F1A">
            <w:pPr>
              <w:ind w:firstLine="34"/>
              <w:rPr>
                <w:sz w:val="18"/>
                <w:szCs w:val="18"/>
              </w:rPr>
            </w:pPr>
            <w:r w:rsidRPr="00001266">
              <w:rPr>
                <w:sz w:val="18"/>
                <w:szCs w:val="18"/>
              </w:rPr>
              <w:t>0</w:t>
            </w:r>
          </w:p>
        </w:tc>
      </w:tr>
      <w:tr w:rsidR="001A2D7D" w:rsidRPr="00C65F1A" w14:paraId="760F90B9" w14:textId="77777777" w:rsidTr="00001266">
        <w:trPr>
          <w:gridAfter w:val="1"/>
          <w:wAfter w:w="141" w:type="dxa"/>
          <w:trHeight w:val="240"/>
        </w:trPr>
        <w:tc>
          <w:tcPr>
            <w:tcW w:w="1702" w:type="dxa"/>
            <w:gridSpan w:val="2"/>
            <w:vMerge/>
            <w:tcBorders>
              <w:top w:val="nil"/>
              <w:left w:val="single" w:sz="4" w:space="0" w:color="auto"/>
              <w:bottom w:val="single" w:sz="4" w:space="0" w:color="auto"/>
              <w:right w:val="single" w:sz="4" w:space="0" w:color="auto"/>
            </w:tcBorders>
            <w:vAlign w:val="center"/>
            <w:hideMark/>
          </w:tcPr>
          <w:p w14:paraId="1A885683" w14:textId="77777777" w:rsidR="001A2D7D" w:rsidRPr="00001266" w:rsidRDefault="001A2D7D" w:rsidP="00C65F1A">
            <w:pPr>
              <w:ind w:firstLine="34"/>
              <w:rPr>
                <w:sz w:val="18"/>
                <w:szCs w:val="18"/>
              </w:rPr>
            </w:pPr>
          </w:p>
        </w:tc>
        <w:tc>
          <w:tcPr>
            <w:tcW w:w="1842" w:type="dxa"/>
            <w:gridSpan w:val="3"/>
            <w:tcBorders>
              <w:top w:val="nil"/>
              <w:left w:val="nil"/>
              <w:bottom w:val="single" w:sz="4" w:space="0" w:color="auto"/>
              <w:right w:val="nil"/>
            </w:tcBorders>
            <w:shd w:val="clear" w:color="auto" w:fill="auto"/>
            <w:hideMark/>
          </w:tcPr>
          <w:p w14:paraId="7B6BA139" w14:textId="77777777" w:rsidR="001A2D7D" w:rsidRPr="00001266" w:rsidRDefault="001A2D7D" w:rsidP="00C65F1A">
            <w:pPr>
              <w:ind w:firstLine="34"/>
              <w:rPr>
                <w:sz w:val="18"/>
                <w:szCs w:val="18"/>
              </w:rPr>
            </w:pPr>
            <w:r w:rsidRPr="00001266">
              <w:rPr>
                <w:sz w:val="18"/>
                <w:szCs w:val="18"/>
              </w:rPr>
              <w:t>Музыка</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6B150C67" w14:textId="77777777" w:rsidR="001A2D7D" w:rsidRPr="00001266" w:rsidRDefault="001A2D7D" w:rsidP="00C65F1A">
            <w:pPr>
              <w:ind w:firstLine="34"/>
              <w:rPr>
                <w:sz w:val="18"/>
                <w:szCs w:val="18"/>
              </w:rPr>
            </w:pPr>
            <w:r w:rsidRPr="00001266">
              <w:rPr>
                <w:sz w:val="18"/>
                <w:szCs w:val="18"/>
              </w:rPr>
              <w:t>1</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2189BFA2" w14:textId="77777777" w:rsidR="001A2D7D" w:rsidRPr="00001266" w:rsidRDefault="001A2D7D" w:rsidP="00C65F1A">
            <w:pPr>
              <w:ind w:firstLine="34"/>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3C897933" w14:textId="77777777" w:rsidR="001A2D7D" w:rsidRPr="00001266" w:rsidRDefault="001A2D7D" w:rsidP="00C65F1A">
            <w:pPr>
              <w:ind w:firstLine="34"/>
              <w:rPr>
                <w:sz w:val="18"/>
                <w:szCs w:val="18"/>
              </w:rPr>
            </w:pPr>
            <w:r w:rsidRPr="00001266">
              <w:rPr>
                <w:sz w:val="18"/>
                <w:szCs w:val="18"/>
              </w:rPr>
              <w:t>34</w:t>
            </w:r>
          </w:p>
        </w:tc>
        <w:tc>
          <w:tcPr>
            <w:tcW w:w="617" w:type="dxa"/>
            <w:gridSpan w:val="2"/>
            <w:tcBorders>
              <w:top w:val="nil"/>
              <w:left w:val="nil"/>
              <w:bottom w:val="single" w:sz="4" w:space="0" w:color="auto"/>
              <w:right w:val="single" w:sz="4" w:space="0" w:color="auto"/>
            </w:tcBorders>
            <w:shd w:val="clear" w:color="auto" w:fill="auto"/>
            <w:vAlign w:val="center"/>
            <w:hideMark/>
          </w:tcPr>
          <w:p w14:paraId="00FB8115"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4B93B727" w14:textId="77777777" w:rsidR="001A2D7D" w:rsidRPr="00001266" w:rsidRDefault="001A2D7D" w:rsidP="00C65F1A">
            <w:pPr>
              <w:ind w:firstLine="34"/>
              <w:rPr>
                <w:sz w:val="18"/>
                <w:szCs w:val="18"/>
              </w:rPr>
            </w:pPr>
            <w:r w:rsidRPr="00001266">
              <w:rPr>
                <w:sz w:val="18"/>
                <w:szCs w:val="18"/>
              </w:rPr>
              <w:t>1</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7CE639AB"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273F4D02" w14:textId="77777777" w:rsidR="001A2D7D" w:rsidRPr="00001266" w:rsidRDefault="001A2D7D" w:rsidP="00C65F1A">
            <w:pPr>
              <w:ind w:firstLine="34"/>
              <w:rPr>
                <w:sz w:val="18"/>
                <w:szCs w:val="18"/>
              </w:rPr>
            </w:pPr>
            <w:r w:rsidRPr="00001266">
              <w:rPr>
                <w:sz w:val="18"/>
                <w:szCs w:val="18"/>
              </w:rPr>
              <w:t>34</w:t>
            </w:r>
          </w:p>
        </w:tc>
        <w:tc>
          <w:tcPr>
            <w:tcW w:w="580" w:type="dxa"/>
            <w:gridSpan w:val="3"/>
            <w:tcBorders>
              <w:top w:val="nil"/>
              <w:left w:val="nil"/>
              <w:bottom w:val="single" w:sz="4" w:space="0" w:color="auto"/>
              <w:right w:val="single" w:sz="4" w:space="0" w:color="auto"/>
            </w:tcBorders>
            <w:shd w:val="clear" w:color="000000" w:fill="auto"/>
            <w:vAlign w:val="center"/>
            <w:hideMark/>
          </w:tcPr>
          <w:p w14:paraId="427A112E"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5FF1E82D" w14:textId="77777777" w:rsidR="001A2D7D" w:rsidRPr="00001266" w:rsidRDefault="001A2D7D" w:rsidP="00C65F1A">
            <w:pPr>
              <w:ind w:firstLine="34"/>
              <w:rPr>
                <w:sz w:val="18"/>
                <w:szCs w:val="18"/>
              </w:rPr>
            </w:pPr>
            <w:r w:rsidRPr="00001266">
              <w:rPr>
                <w:sz w:val="18"/>
                <w:szCs w:val="18"/>
              </w:rPr>
              <w:t>1</w:t>
            </w:r>
          </w:p>
        </w:tc>
        <w:tc>
          <w:tcPr>
            <w:tcW w:w="461" w:type="dxa"/>
            <w:tcBorders>
              <w:top w:val="nil"/>
              <w:left w:val="nil"/>
              <w:bottom w:val="single" w:sz="4" w:space="0" w:color="auto"/>
              <w:right w:val="single" w:sz="4" w:space="0" w:color="auto"/>
            </w:tcBorders>
            <w:shd w:val="clear" w:color="auto" w:fill="FFCCFF"/>
            <w:noWrap/>
            <w:vAlign w:val="center"/>
            <w:hideMark/>
          </w:tcPr>
          <w:p w14:paraId="5E64F7B6"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627FFA80" w14:textId="77777777" w:rsidR="001A2D7D" w:rsidRPr="00001266" w:rsidRDefault="001A2D7D" w:rsidP="00C65F1A">
            <w:pPr>
              <w:ind w:firstLine="34"/>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FFCCFF"/>
            <w:vAlign w:val="center"/>
            <w:hideMark/>
          </w:tcPr>
          <w:p w14:paraId="62B9E43A"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10757C36" w14:textId="77777777" w:rsidR="001A2D7D" w:rsidRPr="00001266" w:rsidRDefault="001A2D7D" w:rsidP="00C65F1A">
            <w:pPr>
              <w:ind w:firstLine="34"/>
              <w:rPr>
                <w:sz w:val="18"/>
                <w:szCs w:val="18"/>
              </w:rPr>
            </w:pPr>
            <w:r w:rsidRPr="00001266">
              <w:rPr>
                <w:sz w:val="18"/>
                <w:szCs w:val="18"/>
              </w:rPr>
              <w:t>1</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062ACFC1"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3370D211" w14:textId="77777777" w:rsidR="001A2D7D" w:rsidRPr="00001266" w:rsidRDefault="001A2D7D" w:rsidP="00C65F1A">
            <w:pPr>
              <w:ind w:firstLine="34"/>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A379D70"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129F7B33" w14:textId="77777777" w:rsidR="001A2D7D" w:rsidRPr="00001266" w:rsidRDefault="001A2D7D" w:rsidP="00C65F1A">
            <w:pPr>
              <w:ind w:firstLine="34"/>
              <w:rPr>
                <w:sz w:val="18"/>
                <w:szCs w:val="18"/>
              </w:rPr>
            </w:pPr>
            <w:r w:rsidRPr="00001266">
              <w:rPr>
                <w:sz w:val="18"/>
                <w:szCs w:val="18"/>
              </w:rPr>
              <w:t> </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0B461F22"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C251965"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564BFA74"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3BD407E9" w14:textId="77777777" w:rsidR="001A2D7D" w:rsidRPr="00001266" w:rsidRDefault="001A2D7D" w:rsidP="00C65F1A">
            <w:pPr>
              <w:ind w:firstLine="34"/>
              <w:rPr>
                <w:sz w:val="18"/>
                <w:szCs w:val="18"/>
              </w:rPr>
            </w:pPr>
            <w:r w:rsidRPr="00001266">
              <w:rPr>
                <w:sz w:val="18"/>
                <w:szCs w:val="18"/>
              </w:rPr>
              <w:t>4</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50405255"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4EA354CE" w14:textId="77777777" w:rsidR="001A2D7D" w:rsidRPr="00001266" w:rsidRDefault="001A2D7D" w:rsidP="00C65F1A">
            <w:pPr>
              <w:ind w:firstLine="34"/>
              <w:rPr>
                <w:sz w:val="18"/>
                <w:szCs w:val="18"/>
              </w:rPr>
            </w:pPr>
            <w:r w:rsidRPr="00001266">
              <w:rPr>
                <w:sz w:val="18"/>
                <w:szCs w:val="18"/>
              </w:rPr>
              <w:t>136</w:t>
            </w:r>
          </w:p>
        </w:tc>
        <w:tc>
          <w:tcPr>
            <w:tcW w:w="567" w:type="dxa"/>
            <w:gridSpan w:val="2"/>
            <w:tcBorders>
              <w:top w:val="nil"/>
              <w:left w:val="nil"/>
              <w:bottom w:val="single" w:sz="4" w:space="0" w:color="auto"/>
              <w:right w:val="single" w:sz="4" w:space="0" w:color="auto"/>
            </w:tcBorders>
            <w:shd w:val="clear" w:color="auto" w:fill="auto"/>
            <w:vAlign w:val="center"/>
            <w:hideMark/>
          </w:tcPr>
          <w:p w14:paraId="6AF93913" w14:textId="77777777" w:rsidR="001A2D7D" w:rsidRPr="00001266" w:rsidRDefault="001A2D7D" w:rsidP="00C65F1A">
            <w:pPr>
              <w:ind w:firstLine="34"/>
              <w:rPr>
                <w:sz w:val="18"/>
                <w:szCs w:val="18"/>
              </w:rPr>
            </w:pPr>
            <w:r w:rsidRPr="00001266">
              <w:rPr>
                <w:sz w:val="18"/>
                <w:szCs w:val="18"/>
              </w:rPr>
              <w:t>0</w:t>
            </w:r>
          </w:p>
        </w:tc>
      </w:tr>
      <w:tr w:rsidR="001A2D7D" w:rsidRPr="00C65F1A" w14:paraId="0DDB1C07" w14:textId="77777777" w:rsidTr="00001266">
        <w:trPr>
          <w:gridAfter w:val="1"/>
          <w:wAfter w:w="141" w:type="dxa"/>
          <w:trHeight w:val="240"/>
        </w:trPr>
        <w:tc>
          <w:tcPr>
            <w:tcW w:w="1702" w:type="dxa"/>
            <w:gridSpan w:val="2"/>
            <w:tcBorders>
              <w:top w:val="nil"/>
              <w:left w:val="single" w:sz="4" w:space="0" w:color="auto"/>
              <w:bottom w:val="single" w:sz="4" w:space="0" w:color="auto"/>
              <w:right w:val="single" w:sz="4" w:space="0" w:color="auto"/>
            </w:tcBorders>
            <w:shd w:val="clear" w:color="auto" w:fill="auto"/>
            <w:noWrap/>
            <w:hideMark/>
          </w:tcPr>
          <w:p w14:paraId="4E300F1A" w14:textId="77777777" w:rsidR="001A2D7D" w:rsidRPr="00001266" w:rsidRDefault="001A2D7D" w:rsidP="00C65F1A">
            <w:pPr>
              <w:ind w:firstLine="34"/>
              <w:rPr>
                <w:sz w:val="18"/>
                <w:szCs w:val="18"/>
              </w:rPr>
            </w:pPr>
            <w:r w:rsidRPr="00001266">
              <w:rPr>
                <w:sz w:val="18"/>
                <w:szCs w:val="18"/>
              </w:rPr>
              <w:t>Технология</w:t>
            </w:r>
          </w:p>
        </w:tc>
        <w:tc>
          <w:tcPr>
            <w:tcW w:w="1842" w:type="dxa"/>
            <w:gridSpan w:val="3"/>
            <w:tcBorders>
              <w:top w:val="nil"/>
              <w:left w:val="nil"/>
              <w:bottom w:val="single" w:sz="4" w:space="0" w:color="auto"/>
              <w:right w:val="nil"/>
            </w:tcBorders>
            <w:shd w:val="clear" w:color="auto" w:fill="auto"/>
            <w:noWrap/>
            <w:hideMark/>
          </w:tcPr>
          <w:p w14:paraId="24C04911" w14:textId="77777777" w:rsidR="001A2D7D" w:rsidRPr="00001266" w:rsidRDefault="008A0C99" w:rsidP="00C65F1A">
            <w:pPr>
              <w:ind w:firstLine="34"/>
              <w:rPr>
                <w:sz w:val="18"/>
                <w:szCs w:val="18"/>
              </w:rPr>
            </w:pPr>
            <w:r w:rsidRPr="00001266">
              <w:rPr>
                <w:sz w:val="18"/>
                <w:szCs w:val="18"/>
              </w:rPr>
              <w:t>Труд (т</w:t>
            </w:r>
            <w:r w:rsidR="001A2D7D" w:rsidRPr="00001266">
              <w:rPr>
                <w:sz w:val="18"/>
                <w:szCs w:val="18"/>
              </w:rPr>
              <w:t>ехнология</w:t>
            </w:r>
            <w:r w:rsidRPr="00001266">
              <w:rPr>
                <w:sz w:val="18"/>
                <w:szCs w:val="18"/>
              </w:rPr>
              <w:t>)</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7FBFC4DF" w14:textId="77777777" w:rsidR="001A2D7D" w:rsidRPr="00001266" w:rsidRDefault="001A2D7D" w:rsidP="00C65F1A">
            <w:pPr>
              <w:ind w:firstLine="34"/>
              <w:rPr>
                <w:sz w:val="18"/>
                <w:szCs w:val="18"/>
              </w:rPr>
            </w:pPr>
            <w:r w:rsidRPr="00001266">
              <w:rPr>
                <w:sz w:val="18"/>
                <w:szCs w:val="18"/>
              </w:rPr>
              <w:t>2</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7AF0ABF3" w14:textId="77777777" w:rsidR="001A2D7D" w:rsidRPr="00001266" w:rsidRDefault="001A2D7D" w:rsidP="00C65F1A">
            <w:pPr>
              <w:ind w:firstLine="34"/>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7E017CBD" w14:textId="77777777" w:rsidR="001A2D7D" w:rsidRPr="00001266" w:rsidRDefault="001A2D7D" w:rsidP="00C65F1A">
            <w:pPr>
              <w:ind w:firstLine="34"/>
              <w:rPr>
                <w:sz w:val="18"/>
                <w:szCs w:val="18"/>
              </w:rPr>
            </w:pPr>
            <w:r w:rsidRPr="00001266">
              <w:rPr>
                <w:sz w:val="18"/>
                <w:szCs w:val="18"/>
              </w:rPr>
              <w:t>68</w:t>
            </w:r>
          </w:p>
        </w:tc>
        <w:tc>
          <w:tcPr>
            <w:tcW w:w="617" w:type="dxa"/>
            <w:gridSpan w:val="2"/>
            <w:tcBorders>
              <w:top w:val="nil"/>
              <w:left w:val="nil"/>
              <w:bottom w:val="single" w:sz="4" w:space="0" w:color="auto"/>
              <w:right w:val="single" w:sz="4" w:space="0" w:color="auto"/>
            </w:tcBorders>
            <w:shd w:val="clear" w:color="auto" w:fill="auto"/>
            <w:vAlign w:val="center"/>
            <w:hideMark/>
          </w:tcPr>
          <w:p w14:paraId="1A1B5B6B"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268EDBFC" w14:textId="77777777" w:rsidR="001A2D7D" w:rsidRPr="00001266" w:rsidRDefault="001A2D7D" w:rsidP="00C65F1A">
            <w:pPr>
              <w:ind w:firstLine="34"/>
              <w:rPr>
                <w:sz w:val="18"/>
                <w:szCs w:val="18"/>
              </w:rPr>
            </w:pPr>
            <w:r w:rsidRPr="00001266">
              <w:rPr>
                <w:sz w:val="18"/>
                <w:szCs w:val="18"/>
              </w:rPr>
              <w:t>2</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519A0A4B"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1D89BE7B" w14:textId="77777777" w:rsidR="001A2D7D" w:rsidRPr="00001266" w:rsidRDefault="001A2D7D" w:rsidP="00C65F1A">
            <w:pPr>
              <w:ind w:firstLine="34"/>
              <w:rPr>
                <w:sz w:val="18"/>
                <w:szCs w:val="18"/>
              </w:rPr>
            </w:pPr>
            <w:r w:rsidRPr="00001266">
              <w:rPr>
                <w:sz w:val="18"/>
                <w:szCs w:val="18"/>
              </w:rPr>
              <w:t>68</w:t>
            </w:r>
          </w:p>
        </w:tc>
        <w:tc>
          <w:tcPr>
            <w:tcW w:w="580" w:type="dxa"/>
            <w:gridSpan w:val="3"/>
            <w:tcBorders>
              <w:top w:val="nil"/>
              <w:left w:val="nil"/>
              <w:bottom w:val="single" w:sz="4" w:space="0" w:color="auto"/>
              <w:right w:val="single" w:sz="4" w:space="0" w:color="auto"/>
            </w:tcBorders>
            <w:shd w:val="clear" w:color="000000" w:fill="auto"/>
            <w:vAlign w:val="center"/>
            <w:hideMark/>
          </w:tcPr>
          <w:p w14:paraId="485D495A"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3DD3E547" w14:textId="77777777" w:rsidR="001A2D7D" w:rsidRPr="00001266" w:rsidRDefault="001A2D7D" w:rsidP="00C65F1A">
            <w:pPr>
              <w:ind w:firstLine="34"/>
              <w:rPr>
                <w:sz w:val="18"/>
                <w:szCs w:val="18"/>
              </w:rPr>
            </w:pPr>
            <w:r w:rsidRPr="00001266">
              <w:rPr>
                <w:sz w:val="18"/>
                <w:szCs w:val="18"/>
              </w:rPr>
              <w:t>2</w:t>
            </w:r>
          </w:p>
        </w:tc>
        <w:tc>
          <w:tcPr>
            <w:tcW w:w="461" w:type="dxa"/>
            <w:tcBorders>
              <w:top w:val="nil"/>
              <w:left w:val="nil"/>
              <w:bottom w:val="single" w:sz="4" w:space="0" w:color="auto"/>
              <w:right w:val="single" w:sz="4" w:space="0" w:color="auto"/>
            </w:tcBorders>
            <w:shd w:val="clear" w:color="auto" w:fill="FFCCFF"/>
            <w:noWrap/>
            <w:vAlign w:val="center"/>
            <w:hideMark/>
          </w:tcPr>
          <w:p w14:paraId="050F97A2"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4238D63A" w14:textId="77777777" w:rsidR="001A2D7D" w:rsidRPr="00001266" w:rsidRDefault="001A2D7D" w:rsidP="00C65F1A">
            <w:pPr>
              <w:ind w:firstLine="34"/>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FFCCFF"/>
            <w:vAlign w:val="center"/>
            <w:hideMark/>
          </w:tcPr>
          <w:p w14:paraId="197F47A3"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42EC0684" w14:textId="77777777" w:rsidR="001A2D7D" w:rsidRPr="00001266" w:rsidRDefault="001A2D7D" w:rsidP="00C65F1A">
            <w:pPr>
              <w:ind w:firstLine="34"/>
              <w:rPr>
                <w:sz w:val="18"/>
                <w:szCs w:val="18"/>
              </w:rPr>
            </w:pPr>
            <w:r w:rsidRPr="00001266">
              <w:rPr>
                <w:sz w:val="18"/>
                <w:szCs w:val="18"/>
              </w:rPr>
              <w:t>1</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73C2C8AC"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12995CB5" w14:textId="77777777" w:rsidR="001A2D7D" w:rsidRPr="00001266" w:rsidRDefault="001A2D7D" w:rsidP="00C65F1A">
            <w:pPr>
              <w:ind w:firstLine="34"/>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208646BA"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5A53FF2C" w14:textId="77777777" w:rsidR="001A2D7D" w:rsidRPr="00001266" w:rsidRDefault="001A2D7D" w:rsidP="00C65F1A">
            <w:pPr>
              <w:ind w:firstLine="34"/>
              <w:rPr>
                <w:sz w:val="18"/>
                <w:szCs w:val="18"/>
              </w:rPr>
            </w:pPr>
            <w:r w:rsidRPr="00001266">
              <w:rPr>
                <w:sz w:val="18"/>
                <w:szCs w:val="18"/>
              </w:rPr>
              <w:t>1</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63711E43"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5A2E408" w14:textId="77777777" w:rsidR="001A2D7D" w:rsidRPr="00001266" w:rsidRDefault="001A2D7D" w:rsidP="00C65F1A">
            <w:pPr>
              <w:ind w:firstLine="34"/>
              <w:rPr>
                <w:sz w:val="18"/>
                <w:szCs w:val="18"/>
              </w:rPr>
            </w:pPr>
            <w:r w:rsidRPr="00001266">
              <w:rPr>
                <w:sz w:val="18"/>
                <w:szCs w:val="18"/>
              </w:rPr>
              <w:t>34</w:t>
            </w:r>
          </w:p>
        </w:tc>
        <w:tc>
          <w:tcPr>
            <w:tcW w:w="517" w:type="dxa"/>
            <w:gridSpan w:val="2"/>
            <w:tcBorders>
              <w:top w:val="nil"/>
              <w:left w:val="nil"/>
              <w:bottom w:val="single" w:sz="4" w:space="0" w:color="auto"/>
              <w:right w:val="single" w:sz="4" w:space="0" w:color="auto"/>
            </w:tcBorders>
            <w:shd w:val="clear" w:color="auto" w:fill="auto"/>
            <w:vAlign w:val="center"/>
            <w:hideMark/>
          </w:tcPr>
          <w:p w14:paraId="5512CBC4"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4D1FF545" w14:textId="77777777" w:rsidR="001A2D7D" w:rsidRPr="00001266" w:rsidRDefault="001A2D7D" w:rsidP="00C65F1A">
            <w:pPr>
              <w:ind w:firstLine="34"/>
              <w:rPr>
                <w:sz w:val="18"/>
                <w:szCs w:val="18"/>
              </w:rPr>
            </w:pPr>
            <w:r w:rsidRPr="00001266">
              <w:rPr>
                <w:sz w:val="18"/>
                <w:szCs w:val="18"/>
              </w:rPr>
              <w:t>8</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5E113474"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55161E8E" w14:textId="77777777" w:rsidR="001A2D7D" w:rsidRPr="00001266" w:rsidRDefault="001A2D7D" w:rsidP="00C65F1A">
            <w:pPr>
              <w:ind w:firstLine="34"/>
              <w:rPr>
                <w:sz w:val="18"/>
                <w:szCs w:val="18"/>
              </w:rPr>
            </w:pPr>
            <w:r w:rsidRPr="00001266">
              <w:rPr>
                <w:sz w:val="18"/>
                <w:szCs w:val="18"/>
              </w:rPr>
              <w:t>272</w:t>
            </w:r>
          </w:p>
        </w:tc>
        <w:tc>
          <w:tcPr>
            <w:tcW w:w="567" w:type="dxa"/>
            <w:gridSpan w:val="2"/>
            <w:tcBorders>
              <w:top w:val="nil"/>
              <w:left w:val="nil"/>
              <w:bottom w:val="single" w:sz="4" w:space="0" w:color="auto"/>
              <w:right w:val="single" w:sz="4" w:space="0" w:color="auto"/>
            </w:tcBorders>
            <w:shd w:val="clear" w:color="auto" w:fill="auto"/>
            <w:vAlign w:val="center"/>
            <w:hideMark/>
          </w:tcPr>
          <w:p w14:paraId="4C9F1450" w14:textId="77777777" w:rsidR="001A2D7D" w:rsidRPr="00001266" w:rsidRDefault="001A2D7D" w:rsidP="00C65F1A">
            <w:pPr>
              <w:ind w:firstLine="34"/>
              <w:rPr>
                <w:sz w:val="18"/>
                <w:szCs w:val="18"/>
              </w:rPr>
            </w:pPr>
            <w:r w:rsidRPr="00001266">
              <w:rPr>
                <w:sz w:val="18"/>
                <w:szCs w:val="18"/>
              </w:rPr>
              <w:t>0</w:t>
            </w:r>
          </w:p>
        </w:tc>
      </w:tr>
      <w:tr w:rsidR="001A2D7D" w:rsidRPr="00C65F1A" w14:paraId="1B4C7FBC" w14:textId="77777777" w:rsidTr="00001266">
        <w:trPr>
          <w:gridAfter w:val="1"/>
          <w:wAfter w:w="141" w:type="dxa"/>
          <w:trHeight w:val="240"/>
        </w:trPr>
        <w:tc>
          <w:tcPr>
            <w:tcW w:w="1702" w:type="dxa"/>
            <w:gridSpan w:val="2"/>
            <w:vMerge w:val="restart"/>
            <w:tcBorders>
              <w:top w:val="nil"/>
              <w:left w:val="single" w:sz="4" w:space="0" w:color="auto"/>
              <w:bottom w:val="single" w:sz="4" w:space="0" w:color="000000"/>
              <w:right w:val="single" w:sz="4" w:space="0" w:color="auto"/>
            </w:tcBorders>
            <w:shd w:val="clear" w:color="auto" w:fill="auto"/>
            <w:hideMark/>
          </w:tcPr>
          <w:p w14:paraId="29CEFFA7" w14:textId="77777777" w:rsidR="001A2D7D" w:rsidRPr="00001266" w:rsidRDefault="001A2D7D" w:rsidP="008A0C99">
            <w:pPr>
              <w:ind w:firstLine="34"/>
              <w:rPr>
                <w:sz w:val="18"/>
                <w:szCs w:val="18"/>
              </w:rPr>
            </w:pPr>
            <w:r w:rsidRPr="00001266">
              <w:rPr>
                <w:sz w:val="18"/>
                <w:szCs w:val="18"/>
              </w:rPr>
              <w:t xml:space="preserve">Физическая культура </w:t>
            </w:r>
            <w:r w:rsidR="008A0C99" w:rsidRPr="00001266">
              <w:rPr>
                <w:sz w:val="18"/>
                <w:szCs w:val="18"/>
              </w:rPr>
              <w:t>О</w:t>
            </w:r>
            <w:r w:rsidRPr="00001266">
              <w:rPr>
                <w:sz w:val="18"/>
                <w:szCs w:val="18"/>
              </w:rPr>
              <w:t xml:space="preserve">сновы безопасности </w:t>
            </w:r>
            <w:r w:rsidR="008A0C99" w:rsidRPr="00001266">
              <w:rPr>
                <w:sz w:val="18"/>
                <w:szCs w:val="18"/>
              </w:rPr>
              <w:t>и защиты Родины</w:t>
            </w:r>
          </w:p>
        </w:tc>
        <w:tc>
          <w:tcPr>
            <w:tcW w:w="1842" w:type="dxa"/>
            <w:gridSpan w:val="3"/>
            <w:tcBorders>
              <w:top w:val="nil"/>
              <w:left w:val="nil"/>
              <w:bottom w:val="single" w:sz="4" w:space="0" w:color="auto"/>
              <w:right w:val="nil"/>
            </w:tcBorders>
            <w:shd w:val="clear" w:color="auto" w:fill="auto"/>
            <w:hideMark/>
          </w:tcPr>
          <w:p w14:paraId="05326B9C" w14:textId="77777777" w:rsidR="001A2D7D" w:rsidRPr="00001266" w:rsidRDefault="001A2D7D" w:rsidP="00C65F1A">
            <w:pPr>
              <w:ind w:firstLine="34"/>
              <w:rPr>
                <w:sz w:val="18"/>
                <w:szCs w:val="18"/>
              </w:rPr>
            </w:pPr>
            <w:r w:rsidRPr="00001266">
              <w:rPr>
                <w:sz w:val="18"/>
                <w:szCs w:val="18"/>
              </w:rPr>
              <w:t>Физическая культура</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7A56ED26" w14:textId="77777777" w:rsidR="001A2D7D" w:rsidRPr="00001266" w:rsidRDefault="001A2D7D" w:rsidP="00C65F1A">
            <w:pPr>
              <w:ind w:firstLine="34"/>
              <w:rPr>
                <w:sz w:val="18"/>
                <w:szCs w:val="18"/>
              </w:rPr>
            </w:pPr>
            <w:r w:rsidRPr="00001266">
              <w:rPr>
                <w:sz w:val="18"/>
                <w:szCs w:val="18"/>
              </w:rPr>
              <w:t>2</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73D4D4D2" w14:textId="77777777" w:rsidR="001A2D7D" w:rsidRPr="00001266" w:rsidRDefault="001A2D7D" w:rsidP="00C65F1A">
            <w:pPr>
              <w:ind w:firstLine="34"/>
              <w:rPr>
                <w:sz w:val="18"/>
                <w:szCs w:val="18"/>
              </w:rPr>
            </w:pPr>
          </w:p>
        </w:tc>
        <w:tc>
          <w:tcPr>
            <w:tcW w:w="709" w:type="dxa"/>
            <w:gridSpan w:val="2"/>
            <w:tcBorders>
              <w:top w:val="nil"/>
              <w:left w:val="nil"/>
              <w:bottom w:val="single" w:sz="4" w:space="0" w:color="auto"/>
              <w:right w:val="single" w:sz="4" w:space="0" w:color="auto"/>
            </w:tcBorders>
            <w:shd w:val="clear" w:color="auto" w:fill="auto"/>
            <w:vAlign w:val="center"/>
            <w:hideMark/>
          </w:tcPr>
          <w:p w14:paraId="46F56C9B" w14:textId="77777777" w:rsidR="001A2D7D" w:rsidRPr="00001266" w:rsidRDefault="001A2D7D" w:rsidP="00C65F1A">
            <w:pPr>
              <w:ind w:firstLine="34"/>
              <w:rPr>
                <w:sz w:val="18"/>
                <w:szCs w:val="18"/>
              </w:rPr>
            </w:pPr>
            <w:r w:rsidRPr="00001266">
              <w:rPr>
                <w:sz w:val="18"/>
                <w:szCs w:val="18"/>
              </w:rPr>
              <w:t>68</w:t>
            </w:r>
          </w:p>
        </w:tc>
        <w:tc>
          <w:tcPr>
            <w:tcW w:w="617" w:type="dxa"/>
            <w:gridSpan w:val="2"/>
            <w:tcBorders>
              <w:top w:val="nil"/>
              <w:left w:val="nil"/>
              <w:bottom w:val="single" w:sz="4" w:space="0" w:color="auto"/>
              <w:right w:val="single" w:sz="4" w:space="0" w:color="auto"/>
            </w:tcBorders>
            <w:shd w:val="clear" w:color="auto" w:fill="auto"/>
            <w:vAlign w:val="center"/>
            <w:hideMark/>
          </w:tcPr>
          <w:p w14:paraId="50545AF0" w14:textId="77777777" w:rsidR="001A2D7D" w:rsidRPr="00001266" w:rsidRDefault="00423D42" w:rsidP="00C65F1A">
            <w:pPr>
              <w:ind w:firstLine="34"/>
              <w:rPr>
                <w:sz w:val="18"/>
                <w:szCs w:val="18"/>
              </w:rPr>
            </w:pPr>
            <w:r>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4F3180DA" w14:textId="77777777" w:rsidR="001A2D7D" w:rsidRPr="00001266" w:rsidRDefault="001A2D7D" w:rsidP="00C65F1A">
            <w:pPr>
              <w:ind w:firstLine="34"/>
              <w:rPr>
                <w:sz w:val="18"/>
                <w:szCs w:val="18"/>
              </w:rPr>
            </w:pPr>
            <w:r w:rsidRPr="00001266">
              <w:rPr>
                <w:sz w:val="18"/>
                <w:szCs w:val="18"/>
              </w:rPr>
              <w:t>2</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392918F7"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78AF998A" w14:textId="77777777" w:rsidR="001A2D7D" w:rsidRPr="00001266" w:rsidRDefault="001A2D7D" w:rsidP="00C65F1A">
            <w:pPr>
              <w:ind w:firstLine="34"/>
              <w:rPr>
                <w:sz w:val="18"/>
                <w:szCs w:val="18"/>
              </w:rPr>
            </w:pPr>
            <w:r w:rsidRPr="00001266">
              <w:rPr>
                <w:sz w:val="18"/>
                <w:szCs w:val="18"/>
              </w:rPr>
              <w:t>68</w:t>
            </w:r>
          </w:p>
        </w:tc>
        <w:tc>
          <w:tcPr>
            <w:tcW w:w="580" w:type="dxa"/>
            <w:gridSpan w:val="3"/>
            <w:tcBorders>
              <w:top w:val="nil"/>
              <w:left w:val="nil"/>
              <w:bottom w:val="single" w:sz="4" w:space="0" w:color="auto"/>
              <w:right w:val="single" w:sz="4" w:space="0" w:color="auto"/>
            </w:tcBorders>
            <w:shd w:val="clear" w:color="000000" w:fill="auto"/>
            <w:vAlign w:val="center"/>
            <w:hideMark/>
          </w:tcPr>
          <w:p w14:paraId="03A22CDC"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7F9FB2C8" w14:textId="77777777" w:rsidR="001A2D7D" w:rsidRPr="00001266" w:rsidRDefault="001A2D7D" w:rsidP="00C65F1A">
            <w:pPr>
              <w:ind w:firstLine="34"/>
              <w:rPr>
                <w:sz w:val="18"/>
                <w:szCs w:val="18"/>
              </w:rPr>
            </w:pPr>
            <w:r w:rsidRPr="00001266">
              <w:rPr>
                <w:sz w:val="18"/>
                <w:szCs w:val="18"/>
              </w:rPr>
              <w:t>2</w:t>
            </w:r>
          </w:p>
        </w:tc>
        <w:tc>
          <w:tcPr>
            <w:tcW w:w="461" w:type="dxa"/>
            <w:tcBorders>
              <w:top w:val="nil"/>
              <w:left w:val="nil"/>
              <w:bottom w:val="single" w:sz="4" w:space="0" w:color="auto"/>
              <w:right w:val="single" w:sz="4" w:space="0" w:color="auto"/>
            </w:tcBorders>
            <w:shd w:val="clear" w:color="auto" w:fill="FFCCFF"/>
            <w:noWrap/>
            <w:vAlign w:val="center"/>
            <w:hideMark/>
          </w:tcPr>
          <w:p w14:paraId="2C9AB212"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45AE297E" w14:textId="77777777" w:rsidR="001A2D7D" w:rsidRPr="00001266" w:rsidRDefault="008A0C99" w:rsidP="00C65F1A">
            <w:pPr>
              <w:ind w:firstLine="34"/>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FFCCFF"/>
            <w:vAlign w:val="center"/>
            <w:hideMark/>
          </w:tcPr>
          <w:p w14:paraId="457A8F27" w14:textId="77777777" w:rsidR="001A2D7D" w:rsidRPr="00001266" w:rsidRDefault="001A2D7D" w:rsidP="00C65F1A">
            <w:pPr>
              <w:ind w:firstLine="34"/>
              <w:rPr>
                <w:sz w:val="18"/>
                <w:szCs w:val="18"/>
              </w:rPr>
            </w:pPr>
          </w:p>
        </w:tc>
        <w:tc>
          <w:tcPr>
            <w:tcW w:w="443" w:type="dxa"/>
            <w:gridSpan w:val="3"/>
            <w:tcBorders>
              <w:top w:val="nil"/>
              <w:left w:val="nil"/>
              <w:bottom w:val="single" w:sz="4" w:space="0" w:color="auto"/>
              <w:right w:val="single" w:sz="4" w:space="0" w:color="auto"/>
            </w:tcBorders>
            <w:shd w:val="clear" w:color="auto" w:fill="auto"/>
            <w:noWrap/>
            <w:vAlign w:val="center"/>
            <w:hideMark/>
          </w:tcPr>
          <w:p w14:paraId="09D2B6D8" w14:textId="77777777" w:rsidR="001A2D7D" w:rsidRPr="00001266" w:rsidRDefault="001A2D7D" w:rsidP="00C65F1A">
            <w:pPr>
              <w:ind w:firstLine="34"/>
              <w:rPr>
                <w:sz w:val="18"/>
                <w:szCs w:val="18"/>
              </w:rPr>
            </w:pPr>
            <w:r w:rsidRPr="00001266">
              <w:rPr>
                <w:sz w:val="18"/>
                <w:szCs w:val="18"/>
              </w:rPr>
              <w:t>2</w:t>
            </w:r>
          </w:p>
        </w:tc>
        <w:tc>
          <w:tcPr>
            <w:tcW w:w="539" w:type="dxa"/>
            <w:gridSpan w:val="2"/>
            <w:tcBorders>
              <w:top w:val="nil"/>
              <w:left w:val="nil"/>
              <w:bottom w:val="single" w:sz="4" w:space="0" w:color="auto"/>
              <w:right w:val="single" w:sz="4" w:space="0" w:color="auto"/>
            </w:tcBorders>
            <w:shd w:val="clear" w:color="auto" w:fill="auto"/>
            <w:noWrap/>
            <w:vAlign w:val="center"/>
            <w:hideMark/>
          </w:tcPr>
          <w:p w14:paraId="73BD309E"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3BFF076C" w14:textId="77777777" w:rsidR="001A2D7D" w:rsidRPr="00001266" w:rsidRDefault="001A2D7D" w:rsidP="00C65F1A">
            <w:pPr>
              <w:ind w:firstLine="34"/>
              <w:rPr>
                <w:sz w:val="18"/>
                <w:szCs w:val="18"/>
              </w:rPr>
            </w:pPr>
            <w:r w:rsidRPr="00001266">
              <w:rPr>
                <w:sz w:val="18"/>
                <w:szCs w:val="18"/>
              </w:rPr>
              <w:t>68</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41CC94F9"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607BED05" w14:textId="77777777" w:rsidR="001A2D7D" w:rsidRPr="00001266" w:rsidRDefault="001A2D7D" w:rsidP="00C65F1A">
            <w:pPr>
              <w:ind w:firstLine="34"/>
              <w:rPr>
                <w:sz w:val="18"/>
                <w:szCs w:val="18"/>
              </w:rPr>
            </w:pPr>
            <w:r w:rsidRPr="00001266">
              <w:rPr>
                <w:sz w:val="18"/>
                <w:szCs w:val="18"/>
              </w:rPr>
              <w:t>2</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0D40CD7C"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0A17BA68" w14:textId="77777777" w:rsidR="001A2D7D" w:rsidRPr="00001266" w:rsidRDefault="001A2D7D" w:rsidP="00C65F1A">
            <w:pPr>
              <w:ind w:firstLine="34"/>
              <w:rPr>
                <w:sz w:val="18"/>
                <w:szCs w:val="18"/>
              </w:rPr>
            </w:pPr>
            <w:r w:rsidRPr="00001266">
              <w:rPr>
                <w:sz w:val="18"/>
                <w:szCs w:val="18"/>
              </w:rPr>
              <w:t>68</w:t>
            </w:r>
          </w:p>
        </w:tc>
        <w:tc>
          <w:tcPr>
            <w:tcW w:w="517" w:type="dxa"/>
            <w:gridSpan w:val="2"/>
            <w:tcBorders>
              <w:top w:val="nil"/>
              <w:left w:val="nil"/>
              <w:bottom w:val="single" w:sz="4" w:space="0" w:color="auto"/>
              <w:right w:val="single" w:sz="4" w:space="0" w:color="auto"/>
            </w:tcBorders>
            <w:shd w:val="clear" w:color="auto" w:fill="auto"/>
            <w:vAlign w:val="center"/>
            <w:hideMark/>
          </w:tcPr>
          <w:p w14:paraId="4B56EFA3"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61342178" w14:textId="77777777" w:rsidR="001A2D7D" w:rsidRPr="00001266" w:rsidRDefault="001A2D7D" w:rsidP="00C65F1A">
            <w:pPr>
              <w:ind w:firstLine="34"/>
              <w:rPr>
                <w:sz w:val="18"/>
                <w:szCs w:val="18"/>
              </w:rPr>
            </w:pPr>
            <w:r w:rsidRPr="00001266">
              <w:rPr>
                <w:sz w:val="18"/>
                <w:szCs w:val="18"/>
              </w:rPr>
              <w:t>10</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27F4EFF5" w14:textId="77777777" w:rsidR="001A2D7D" w:rsidRPr="00001266" w:rsidRDefault="001A2D7D" w:rsidP="00C65F1A">
            <w:pPr>
              <w:ind w:firstLine="34"/>
              <w:rPr>
                <w:sz w:val="18"/>
                <w:szCs w:val="18"/>
              </w:rPr>
            </w:pPr>
          </w:p>
        </w:tc>
        <w:tc>
          <w:tcPr>
            <w:tcW w:w="612" w:type="dxa"/>
            <w:gridSpan w:val="2"/>
            <w:tcBorders>
              <w:top w:val="nil"/>
              <w:left w:val="nil"/>
              <w:bottom w:val="single" w:sz="4" w:space="0" w:color="auto"/>
              <w:right w:val="single" w:sz="4" w:space="0" w:color="auto"/>
            </w:tcBorders>
            <w:shd w:val="clear" w:color="auto" w:fill="auto"/>
            <w:vAlign w:val="center"/>
            <w:hideMark/>
          </w:tcPr>
          <w:p w14:paraId="7AA64B0A" w14:textId="77777777" w:rsidR="001A2D7D" w:rsidRPr="00001266" w:rsidRDefault="001A2D7D" w:rsidP="00C65F1A">
            <w:pPr>
              <w:ind w:firstLine="34"/>
              <w:rPr>
                <w:sz w:val="18"/>
                <w:szCs w:val="18"/>
              </w:rPr>
            </w:pPr>
            <w:r w:rsidRPr="00001266">
              <w:rPr>
                <w:sz w:val="18"/>
                <w:szCs w:val="18"/>
              </w:rPr>
              <w:t>340</w:t>
            </w:r>
          </w:p>
        </w:tc>
        <w:tc>
          <w:tcPr>
            <w:tcW w:w="567" w:type="dxa"/>
            <w:gridSpan w:val="2"/>
            <w:tcBorders>
              <w:top w:val="nil"/>
              <w:left w:val="nil"/>
              <w:bottom w:val="single" w:sz="4" w:space="0" w:color="auto"/>
              <w:right w:val="single" w:sz="4" w:space="0" w:color="auto"/>
            </w:tcBorders>
            <w:shd w:val="clear" w:color="auto" w:fill="auto"/>
            <w:vAlign w:val="center"/>
            <w:hideMark/>
          </w:tcPr>
          <w:p w14:paraId="5899B1F2" w14:textId="77777777" w:rsidR="001A2D7D" w:rsidRPr="00001266" w:rsidRDefault="001A2D7D" w:rsidP="00C65F1A">
            <w:pPr>
              <w:ind w:firstLine="34"/>
              <w:rPr>
                <w:sz w:val="18"/>
                <w:szCs w:val="18"/>
              </w:rPr>
            </w:pPr>
          </w:p>
        </w:tc>
      </w:tr>
      <w:tr w:rsidR="001A2D7D" w:rsidRPr="00C65F1A" w14:paraId="13F29A13" w14:textId="77777777" w:rsidTr="00001266">
        <w:trPr>
          <w:gridAfter w:val="1"/>
          <w:wAfter w:w="141" w:type="dxa"/>
          <w:trHeight w:val="630"/>
        </w:trPr>
        <w:tc>
          <w:tcPr>
            <w:tcW w:w="1702" w:type="dxa"/>
            <w:gridSpan w:val="2"/>
            <w:vMerge/>
            <w:tcBorders>
              <w:top w:val="nil"/>
              <w:left w:val="single" w:sz="4" w:space="0" w:color="auto"/>
              <w:bottom w:val="single" w:sz="4" w:space="0" w:color="000000"/>
              <w:right w:val="single" w:sz="4" w:space="0" w:color="auto"/>
            </w:tcBorders>
            <w:vAlign w:val="center"/>
            <w:hideMark/>
          </w:tcPr>
          <w:p w14:paraId="60CD1B92" w14:textId="77777777" w:rsidR="001A2D7D" w:rsidRPr="00001266" w:rsidRDefault="001A2D7D" w:rsidP="00C65F1A">
            <w:pPr>
              <w:ind w:firstLine="34"/>
              <w:rPr>
                <w:sz w:val="18"/>
                <w:szCs w:val="18"/>
              </w:rPr>
            </w:pPr>
          </w:p>
        </w:tc>
        <w:tc>
          <w:tcPr>
            <w:tcW w:w="1842" w:type="dxa"/>
            <w:gridSpan w:val="3"/>
            <w:tcBorders>
              <w:top w:val="nil"/>
              <w:left w:val="nil"/>
              <w:bottom w:val="single" w:sz="4" w:space="0" w:color="auto"/>
              <w:right w:val="nil"/>
            </w:tcBorders>
            <w:shd w:val="clear" w:color="auto" w:fill="auto"/>
            <w:hideMark/>
          </w:tcPr>
          <w:p w14:paraId="37A7ACCC" w14:textId="77777777" w:rsidR="001A2D7D" w:rsidRPr="00001266" w:rsidRDefault="001A2D7D" w:rsidP="008A0C99">
            <w:pPr>
              <w:ind w:firstLine="34"/>
              <w:rPr>
                <w:sz w:val="18"/>
                <w:szCs w:val="18"/>
              </w:rPr>
            </w:pPr>
            <w:r w:rsidRPr="00001266">
              <w:rPr>
                <w:sz w:val="18"/>
                <w:szCs w:val="18"/>
              </w:rPr>
              <w:t xml:space="preserve">Основы безопасности </w:t>
            </w:r>
            <w:r w:rsidR="008A0C99" w:rsidRPr="00001266">
              <w:rPr>
                <w:sz w:val="18"/>
                <w:szCs w:val="18"/>
              </w:rPr>
              <w:t>и защиты Родины</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369CD225" w14:textId="77777777" w:rsidR="001A2D7D" w:rsidRPr="00001266" w:rsidRDefault="001A2D7D" w:rsidP="00C65F1A">
            <w:pPr>
              <w:ind w:firstLine="34"/>
              <w:rPr>
                <w:sz w:val="18"/>
                <w:szCs w:val="18"/>
              </w:rPr>
            </w:pPr>
            <w:r w:rsidRPr="00001266">
              <w:rPr>
                <w:sz w:val="18"/>
                <w:szCs w:val="18"/>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3936AC95" w14:textId="77777777" w:rsidR="001A2D7D" w:rsidRPr="00001266" w:rsidRDefault="001A2D7D" w:rsidP="00C65F1A">
            <w:pPr>
              <w:ind w:firstLine="34"/>
              <w:rPr>
                <w:sz w:val="18"/>
                <w:szCs w:val="18"/>
              </w:rPr>
            </w:pPr>
            <w:r w:rsidRPr="00001266">
              <w:rPr>
                <w:sz w:val="18"/>
                <w:szCs w:val="18"/>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0187B37D" w14:textId="77777777" w:rsidR="001A2D7D" w:rsidRPr="00001266" w:rsidRDefault="001A2D7D" w:rsidP="00C65F1A">
            <w:pPr>
              <w:ind w:firstLine="34"/>
              <w:rPr>
                <w:sz w:val="18"/>
                <w:szCs w:val="18"/>
              </w:rPr>
            </w:pPr>
            <w:r w:rsidRPr="00001266">
              <w:rPr>
                <w:sz w:val="18"/>
                <w:szCs w:val="18"/>
              </w:rPr>
              <w:t>0</w:t>
            </w:r>
          </w:p>
        </w:tc>
        <w:tc>
          <w:tcPr>
            <w:tcW w:w="617" w:type="dxa"/>
            <w:gridSpan w:val="2"/>
            <w:tcBorders>
              <w:top w:val="nil"/>
              <w:left w:val="nil"/>
              <w:bottom w:val="single" w:sz="4" w:space="0" w:color="auto"/>
              <w:right w:val="single" w:sz="4" w:space="0" w:color="auto"/>
            </w:tcBorders>
            <w:shd w:val="clear" w:color="auto" w:fill="auto"/>
            <w:vAlign w:val="center"/>
            <w:hideMark/>
          </w:tcPr>
          <w:p w14:paraId="4DFD7057" w14:textId="77777777" w:rsidR="001A2D7D" w:rsidRPr="00001266" w:rsidRDefault="001A2D7D" w:rsidP="00C65F1A">
            <w:pPr>
              <w:ind w:firstLine="34"/>
              <w:rPr>
                <w:sz w:val="18"/>
                <w:szCs w:val="18"/>
              </w:rPr>
            </w:pPr>
            <w:r w:rsidRPr="00001266">
              <w:rPr>
                <w:sz w:val="18"/>
                <w:szCs w:val="18"/>
              </w:rPr>
              <w:t>0</w:t>
            </w:r>
          </w:p>
        </w:tc>
        <w:tc>
          <w:tcPr>
            <w:tcW w:w="424" w:type="dxa"/>
            <w:gridSpan w:val="2"/>
            <w:tcBorders>
              <w:top w:val="nil"/>
              <w:left w:val="nil"/>
              <w:bottom w:val="single" w:sz="4" w:space="0" w:color="auto"/>
              <w:right w:val="single" w:sz="4" w:space="0" w:color="auto"/>
            </w:tcBorders>
            <w:shd w:val="clear" w:color="000000" w:fill="auto"/>
            <w:vAlign w:val="center"/>
            <w:hideMark/>
          </w:tcPr>
          <w:p w14:paraId="0ECBA0B6" w14:textId="77777777" w:rsidR="001A2D7D" w:rsidRPr="00001266" w:rsidRDefault="001A2D7D" w:rsidP="00C65F1A">
            <w:pPr>
              <w:ind w:firstLine="34"/>
              <w:rPr>
                <w:sz w:val="18"/>
                <w:szCs w:val="18"/>
              </w:rPr>
            </w:pPr>
            <w:r w:rsidRPr="00001266">
              <w:rPr>
                <w:sz w:val="18"/>
                <w:szCs w:val="18"/>
              </w:rPr>
              <w:t> </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34E122A9" w14:textId="77777777" w:rsidR="001A2D7D" w:rsidRPr="00001266" w:rsidRDefault="001A2D7D" w:rsidP="00C65F1A">
            <w:pPr>
              <w:ind w:firstLine="34"/>
              <w:rPr>
                <w:sz w:val="18"/>
                <w:szCs w:val="18"/>
              </w:rPr>
            </w:pPr>
            <w:r w:rsidRPr="00001266">
              <w:rPr>
                <w:sz w:val="18"/>
                <w:szCs w:val="18"/>
              </w:rPr>
              <w:t> </w:t>
            </w:r>
          </w:p>
        </w:tc>
        <w:tc>
          <w:tcPr>
            <w:tcW w:w="667" w:type="dxa"/>
            <w:gridSpan w:val="2"/>
            <w:tcBorders>
              <w:top w:val="nil"/>
              <w:left w:val="nil"/>
              <w:bottom w:val="single" w:sz="4" w:space="0" w:color="auto"/>
              <w:right w:val="single" w:sz="4" w:space="0" w:color="auto"/>
            </w:tcBorders>
            <w:shd w:val="clear" w:color="000000" w:fill="auto"/>
            <w:vAlign w:val="center"/>
            <w:hideMark/>
          </w:tcPr>
          <w:p w14:paraId="3BFB7E3E" w14:textId="77777777" w:rsidR="001A2D7D" w:rsidRPr="00001266" w:rsidRDefault="001A2D7D" w:rsidP="00C65F1A">
            <w:pPr>
              <w:ind w:firstLine="34"/>
              <w:rPr>
                <w:sz w:val="18"/>
                <w:szCs w:val="18"/>
              </w:rPr>
            </w:pPr>
            <w:r w:rsidRPr="00001266">
              <w:rPr>
                <w:sz w:val="18"/>
                <w:szCs w:val="18"/>
              </w:rPr>
              <w:t>0</w:t>
            </w:r>
          </w:p>
        </w:tc>
        <w:tc>
          <w:tcPr>
            <w:tcW w:w="580" w:type="dxa"/>
            <w:gridSpan w:val="3"/>
            <w:tcBorders>
              <w:top w:val="nil"/>
              <w:left w:val="nil"/>
              <w:bottom w:val="single" w:sz="4" w:space="0" w:color="auto"/>
              <w:right w:val="single" w:sz="4" w:space="0" w:color="auto"/>
            </w:tcBorders>
            <w:shd w:val="clear" w:color="000000" w:fill="auto"/>
            <w:vAlign w:val="center"/>
            <w:hideMark/>
          </w:tcPr>
          <w:p w14:paraId="3A26E9FD" w14:textId="77777777" w:rsidR="001A2D7D" w:rsidRPr="00001266" w:rsidRDefault="001A2D7D" w:rsidP="00C65F1A">
            <w:pPr>
              <w:ind w:firstLine="34"/>
              <w:rPr>
                <w:sz w:val="18"/>
                <w:szCs w:val="18"/>
              </w:rPr>
            </w:pPr>
            <w:r w:rsidRPr="00001266">
              <w:rPr>
                <w:sz w:val="18"/>
                <w:szCs w:val="18"/>
              </w:rPr>
              <w:t>0</w:t>
            </w:r>
          </w:p>
        </w:tc>
        <w:tc>
          <w:tcPr>
            <w:tcW w:w="435" w:type="dxa"/>
            <w:gridSpan w:val="2"/>
            <w:tcBorders>
              <w:top w:val="nil"/>
              <w:left w:val="nil"/>
              <w:bottom w:val="single" w:sz="4" w:space="0" w:color="auto"/>
              <w:right w:val="single" w:sz="4" w:space="0" w:color="auto"/>
            </w:tcBorders>
            <w:shd w:val="clear" w:color="auto" w:fill="FFCCFF"/>
            <w:vAlign w:val="center"/>
            <w:hideMark/>
          </w:tcPr>
          <w:p w14:paraId="01EB641C" w14:textId="77777777" w:rsidR="001A2D7D" w:rsidRPr="00001266" w:rsidRDefault="001A2D7D" w:rsidP="00C65F1A">
            <w:pPr>
              <w:ind w:firstLine="34"/>
              <w:rPr>
                <w:sz w:val="18"/>
                <w:szCs w:val="18"/>
              </w:rPr>
            </w:pPr>
            <w:r w:rsidRPr="00001266">
              <w:rPr>
                <w:sz w:val="18"/>
                <w:szCs w:val="18"/>
              </w:rPr>
              <w:t> </w:t>
            </w:r>
          </w:p>
        </w:tc>
        <w:tc>
          <w:tcPr>
            <w:tcW w:w="461" w:type="dxa"/>
            <w:tcBorders>
              <w:top w:val="nil"/>
              <w:left w:val="nil"/>
              <w:bottom w:val="single" w:sz="4" w:space="0" w:color="auto"/>
              <w:right w:val="single" w:sz="4" w:space="0" w:color="auto"/>
            </w:tcBorders>
            <w:shd w:val="clear" w:color="auto" w:fill="FFCCFF"/>
            <w:noWrap/>
            <w:vAlign w:val="center"/>
            <w:hideMark/>
          </w:tcPr>
          <w:p w14:paraId="3E6C2771"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5631E667" w14:textId="77777777" w:rsidR="001A2D7D" w:rsidRPr="00001266" w:rsidRDefault="001A2D7D" w:rsidP="00C65F1A">
            <w:pPr>
              <w:ind w:firstLine="34"/>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FFCCFF"/>
            <w:vAlign w:val="center"/>
            <w:hideMark/>
          </w:tcPr>
          <w:p w14:paraId="5360F1C8"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492862DE" w14:textId="77777777" w:rsidR="001A2D7D" w:rsidRPr="00001266" w:rsidRDefault="001A2D7D" w:rsidP="00C65F1A">
            <w:pPr>
              <w:ind w:firstLine="34"/>
              <w:rPr>
                <w:sz w:val="18"/>
                <w:szCs w:val="18"/>
              </w:rPr>
            </w:pPr>
            <w:r w:rsidRPr="00001266">
              <w:rPr>
                <w:sz w:val="18"/>
                <w:szCs w:val="18"/>
              </w:rPr>
              <w:t>1</w:t>
            </w:r>
          </w:p>
        </w:tc>
        <w:tc>
          <w:tcPr>
            <w:tcW w:w="539" w:type="dxa"/>
            <w:gridSpan w:val="2"/>
            <w:tcBorders>
              <w:top w:val="nil"/>
              <w:left w:val="nil"/>
              <w:bottom w:val="single" w:sz="4" w:space="0" w:color="auto"/>
              <w:right w:val="single" w:sz="4" w:space="0" w:color="auto"/>
            </w:tcBorders>
            <w:shd w:val="clear" w:color="auto" w:fill="auto"/>
            <w:vAlign w:val="center"/>
            <w:hideMark/>
          </w:tcPr>
          <w:p w14:paraId="2D65B6FE"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3229E7AB" w14:textId="77777777" w:rsidR="001A2D7D" w:rsidRPr="00001266" w:rsidRDefault="001A2D7D" w:rsidP="00C65F1A">
            <w:pPr>
              <w:ind w:firstLine="34"/>
              <w:rPr>
                <w:sz w:val="18"/>
                <w:szCs w:val="18"/>
              </w:rPr>
            </w:pPr>
            <w:r w:rsidRPr="00001266">
              <w:rPr>
                <w:sz w:val="18"/>
                <w:szCs w:val="18"/>
              </w:rPr>
              <w:t>34</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CA96A35"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5A5C39FC" w14:textId="77777777" w:rsidR="001A2D7D" w:rsidRPr="00001266" w:rsidRDefault="001A2D7D" w:rsidP="00C65F1A">
            <w:pPr>
              <w:ind w:firstLine="34"/>
              <w:rPr>
                <w:sz w:val="18"/>
                <w:szCs w:val="18"/>
              </w:rPr>
            </w:pPr>
            <w:r w:rsidRPr="00001266">
              <w:rPr>
                <w:sz w:val="18"/>
                <w:szCs w:val="18"/>
              </w:rPr>
              <w:t>1</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1F29645F"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11FC529A" w14:textId="77777777" w:rsidR="001A2D7D" w:rsidRPr="00001266" w:rsidRDefault="001A2D7D" w:rsidP="00C65F1A">
            <w:pPr>
              <w:ind w:firstLine="34"/>
              <w:rPr>
                <w:sz w:val="18"/>
                <w:szCs w:val="18"/>
              </w:rPr>
            </w:pPr>
            <w:r w:rsidRPr="00001266">
              <w:rPr>
                <w:sz w:val="18"/>
                <w:szCs w:val="18"/>
              </w:rPr>
              <w:t>34</w:t>
            </w:r>
          </w:p>
        </w:tc>
        <w:tc>
          <w:tcPr>
            <w:tcW w:w="517" w:type="dxa"/>
            <w:gridSpan w:val="2"/>
            <w:tcBorders>
              <w:top w:val="nil"/>
              <w:left w:val="nil"/>
              <w:bottom w:val="single" w:sz="4" w:space="0" w:color="auto"/>
              <w:right w:val="single" w:sz="4" w:space="0" w:color="auto"/>
            </w:tcBorders>
            <w:shd w:val="clear" w:color="auto" w:fill="auto"/>
            <w:vAlign w:val="center"/>
            <w:hideMark/>
          </w:tcPr>
          <w:p w14:paraId="17F9995E"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5D7D6032" w14:textId="77777777" w:rsidR="001A2D7D" w:rsidRPr="00001266" w:rsidRDefault="001A2D7D" w:rsidP="00C65F1A">
            <w:pPr>
              <w:ind w:firstLine="34"/>
              <w:rPr>
                <w:sz w:val="18"/>
                <w:szCs w:val="18"/>
              </w:rPr>
            </w:pPr>
            <w:r w:rsidRPr="00001266">
              <w:rPr>
                <w:sz w:val="18"/>
                <w:szCs w:val="18"/>
              </w:rPr>
              <w:t>2</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2DE04F15" w14:textId="77777777" w:rsidR="001A2D7D" w:rsidRPr="00001266" w:rsidRDefault="001A2D7D" w:rsidP="00C65F1A">
            <w:pPr>
              <w:ind w:firstLine="34"/>
              <w:rPr>
                <w:sz w:val="18"/>
                <w:szCs w:val="18"/>
              </w:rPr>
            </w:pPr>
            <w:r w:rsidRPr="00001266">
              <w:rPr>
                <w:sz w:val="18"/>
                <w:szCs w:val="18"/>
              </w:rPr>
              <w:t>0</w:t>
            </w:r>
          </w:p>
        </w:tc>
        <w:tc>
          <w:tcPr>
            <w:tcW w:w="612" w:type="dxa"/>
            <w:gridSpan w:val="2"/>
            <w:tcBorders>
              <w:top w:val="nil"/>
              <w:left w:val="nil"/>
              <w:bottom w:val="single" w:sz="4" w:space="0" w:color="auto"/>
              <w:right w:val="single" w:sz="4" w:space="0" w:color="auto"/>
            </w:tcBorders>
            <w:shd w:val="clear" w:color="auto" w:fill="auto"/>
            <w:vAlign w:val="center"/>
            <w:hideMark/>
          </w:tcPr>
          <w:p w14:paraId="1146A835" w14:textId="77777777" w:rsidR="001A2D7D" w:rsidRPr="00001266" w:rsidRDefault="001A2D7D" w:rsidP="00C65F1A">
            <w:pPr>
              <w:ind w:firstLine="34"/>
              <w:rPr>
                <w:sz w:val="18"/>
                <w:szCs w:val="18"/>
              </w:rPr>
            </w:pPr>
            <w:r w:rsidRPr="00001266">
              <w:rPr>
                <w:sz w:val="18"/>
                <w:szCs w:val="18"/>
              </w:rPr>
              <w:t>68</w:t>
            </w:r>
          </w:p>
        </w:tc>
        <w:tc>
          <w:tcPr>
            <w:tcW w:w="567" w:type="dxa"/>
            <w:gridSpan w:val="2"/>
            <w:tcBorders>
              <w:top w:val="nil"/>
              <w:left w:val="nil"/>
              <w:bottom w:val="single" w:sz="4" w:space="0" w:color="auto"/>
              <w:right w:val="single" w:sz="4" w:space="0" w:color="auto"/>
            </w:tcBorders>
            <w:shd w:val="clear" w:color="auto" w:fill="auto"/>
            <w:vAlign w:val="center"/>
            <w:hideMark/>
          </w:tcPr>
          <w:p w14:paraId="5EAFA8FB" w14:textId="77777777" w:rsidR="001A2D7D" w:rsidRPr="00001266" w:rsidRDefault="001A2D7D" w:rsidP="00C65F1A">
            <w:pPr>
              <w:ind w:firstLine="34"/>
              <w:rPr>
                <w:sz w:val="18"/>
                <w:szCs w:val="18"/>
              </w:rPr>
            </w:pPr>
            <w:r w:rsidRPr="00001266">
              <w:rPr>
                <w:sz w:val="18"/>
                <w:szCs w:val="18"/>
              </w:rPr>
              <w:t>0</w:t>
            </w:r>
          </w:p>
        </w:tc>
      </w:tr>
      <w:tr w:rsidR="001A2D7D" w:rsidRPr="00C65F1A" w14:paraId="62D495CB" w14:textId="77777777" w:rsidTr="00795871">
        <w:trPr>
          <w:gridAfter w:val="1"/>
          <w:wAfter w:w="141" w:type="dxa"/>
          <w:trHeight w:val="369"/>
        </w:trPr>
        <w:tc>
          <w:tcPr>
            <w:tcW w:w="1702" w:type="dxa"/>
            <w:gridSpan w:val="2"/>
            <w:tcBorders>
              <w:top w:val="nil"/>
              <w:left w:val="single" w:sz="4" w:space="0" w:color="auto"/>
              <w:bottom w:val="single" w:sz="4" w:space="0" w:color="auto"/>
              <w:right w:val="single" w:sz="4" w:space="0" w:color="auto"/>
            </w:tcBorders>
            <w:shd w:val="clear" w:color="auto" w:fill="auto"/>
            <w:noWrap/>
            <w:hideMark/>
          </w:tcPr>
          <w:p w14:paraId="5D0D8C2A" w14:textId="77777777" w:rsidR="001A2D7D" w:rsidRPr="00001266" w:rsidRDefault="001A2D7D" w:rsidP="00C65F1A">
            <w:pPr>
              <w:ind w:firstLine="34"/>
              <w:rPr>
                <w:sz w:val="18"/>
                <w:szCs w:val="18"/>
              </w:rPr>
            </w:pPr>
            <w:r w:rsidRPr="00001266">
              <w:rPr>
                <w:sz w:val="18"/>
                <w:szCs w:val="18"/>
              </w:rPr>
              <w:t>Учебные курсы</w:t>
            </w:r>
          </w:p>
        </w:tc>
        <w:tc>
          <w:tcPr>
            <w:tcW w:w="1842" w:type="dxa"/>
            <w:gridSpan w:val="3"/>
            <w:tcBorders>
              <w:top w:val="nil"/>
              <w:left w:val="nil"/>
              <w:bottom w:val="single" w:sz="4" w:space="0" w:color="auto"/>
              <w:right w:val="nil"/>
            </w:tcBorders>
            <w:shd w:val="clear" w:color="auto" w:fill="auto"/>
            <w:hideMark/>
          </w:tcPr>
          <w:p w14:paraId="6BC7091D" w14:textId="77777777" w:rsidR="001A2D7D" w:rsidRPr="00AF6F4D" w:rsidRDefault="003F57FF" w:rsidP="00C65F1A">
            <w:pPr>
              <w:ind w:firstLine="34"/>
              <w:rPr>
                <w:sz w:val="18"/>
                <w:szCs w:val="18"/>
              </w:rPr>
            </w:pPr>
            <w:r w:rsidRPr="00AF6F4D">
              <w:rPr>
                <w:sz w:val="18"/>
                <w:szCs w:val="18"/>
              </w:rPr>
              <w:t>Путешествие в мир английского языка</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4DB57FEA" w14:textId="77777777" w:rsidR="001A2D7D" w:rsidRPr="00001266" w:rsidRDefault="001A2D7D" w:rsidP="00C65F1A">
            <w:pPr>
              <w:ind w:firstLine="34"/>
              <w:rPr>
                <w:sz w:val="18"/>
                <w:szCs w:val="18"/>
              </w:rPr>
            </w:pPr>
            <w:r w:rsidRPr="00001266">
              <w:rPr>
                <w:sz w:val="18"/>
                <w:szCs w:val="18"/>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46F920E1" w14:textId="77777777" w:rsidR="001A2D7D" w:rsidRPr="00001266" w:rsidRDefault="001A2D7D" w:rsidP="00C65F1A">
            <w:pPr>
              <w:ind w:firstLine="34"/>
              <w:rPr>
                <w:sz w:val="18"/>
                <w:szCs w:val="18"/>
              </w:rPr>
            </w:pPr>
            <w:r w:rsidRPr="00001266">
              <w:rPr>
                <w:sz w:val="18"/>
                <w:szCs w:val="18"/>
              </w:rPr>
              <w:t>1</w:t>
            </w:r>
          </w:p>
        </w:tc>
        <w:tc>
          <w:tcPr>
            <w:tcW w:w="709" w:type="dxa"/>
            <w:gridSpan w:val="2"/>
            <w:tcBorders>
              <w:top w:val="nil"/>
              <w:left w:val="nil"/>
              <w:bottom w:val="single" w:sz="4" w:space="0" w:color="auto"/>
              <w:right w:val="single" w:sz="4" w:space="0" w:color="auto"/>
            </w:tcBorders>
            <w:shd w:val="clear" w:color="auto" w:fill="auto"/>
            <w:vAlign w:val="center"/>
            <w:hideMark/>
          </w:tcPr>
          <w:p w14:paraId="5E6F2EA7" w14:textId="77777777" w:rsidR="001A2D7D" w:rsidRPr="00001266" w:rsidRDefault="001A2D7D" w:rsidP="00C65F1A">
            <w:pPr>
              <w:ind w:firstLine="34"/>
              <w:rPr>
                <w:sz w:val="18"/>
                <w:szCs w:val="18"/>
              </w:rPr>
            </w:pPr>
            <w:r w:rsidRPr="00001266">
              <w:rPr>
                <w:sz w:val="18"/>
                <w:szCs w:val="18"/>
              </w:rPr>
              <w:t>0</w:t>
            </w:r>
          </w:p>
        </w:tc>
        <w:tc>
          <w:tcPr>
            <w:tcW w:w="617" w:type="dxa"/>
            <w:gridSpan w:val="2"/>
            <w:tcBorders>
              <w:top w:val="nil"/>
              <w:left w:val="nil"/>
              <w:bottom w:val="single" w:sz="4" w:space="0" w:color="auto"/>
              <w:right w:val="single" w:sz="4" w:space="0" w:color="auto"/>
            </w:tcBorders>
            <w:shd w:val="clear" w:color="auto" w:fill="auto"/>
            <w:vAlign w:val="center"/>
            <w:hideMark/>
          </w:tcPr>
          <w:p w14:paraId="6A5DB17B" w14:textId="77777777" w:rsidR="001A2D7D" w:rsidRPr="00001266" w:rsidRDefault="001A2D7D" w:rsidP="00C65F1A">
            <w:pPr>
              <w:ind w:firstLine="34"/>
              <w:rPr>
                <w:sz w:val="18"/>
                <w:szCs w:val="18"/>
              </w:rPr>
            </w:pPr>
            <w:r w:rsidRPr="00001266">
              <w:rPr>
                <w:sz w:val="18"/>
                <w:szCs w:val="18"/>
              </w:rPr>
              <w:t>34</w:t>
            </w:r>
          </w:p>
        </w:tc>
        <w:tc>
          <w:tcPr>
            <w:tcW w:w="424" w:type="dxa"/>
            <w:gridSpan w:val="2"/>
            <w:tcBorders>
              <w:top w:val="nil"/>
              <w:left w:val="nil"/>
              <w:bottom w:val="single" w:sz="4" w:space="0" w:color="auto"/>
              <w:right w:val="single" w:sz="4" w:space="0" w:color="auto"/>
            </w:tcBorders>
            <w:shd w:val="clear" w:color="000000" w:fill="auto"/>
            <w:vAlign w:val="center"/>
            <w:hideMark/>
          </w:tcPr>
          <w:p w14:paraId="276E9C58" w14:textId="77777777" w:rsidR="001A2D7D" w:rsidRPr="00001266" w:rsidRDefault="001A2D7D" w:rsidP="00C65F1A">
            <w:pPr>
              <w:ind w:firstLine="34"/>
              <w:rPr>
                <w:sz w:val="18"/>
                <w:szCs w:val="18"/>
              </w:rPr>
            </w:pPr>
            <w:r w:rsidRPr="00001266">
              <w:rPr>
                <w:sz w:val="18"/>
                <w:szCs w:val="18"/>
              </w:rPr>
              <w:t> </w:t>
            </w: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59709B95" w14:textId="77777777" w:rsidR="001A2D7D" w:rsidRPr="00001266" w:rsidRDefault="001A2D7D" w:rsidP="00C65F1A">
            <w:pPr>
              <w:ind w:firstLine="34"/>
              <w:rPr>
                <w:sz w:val="18"/>
                <w:szCs w:val="18"/>
              </w:rPr>
            </w:pPr>
          </w:p>
        </w:tc>
        <w:tc>
          <w:tcPr>
            <w:tcW w:w="667" w:type="dxa"/>
            <w:gridSpan w:val="2"/>
            <w:tcBorders>
              <w:top w:val="nil"/>
              <w:left w:val="nil"/>
              <w:bottom w:val="single" w:sz="4" w:space="0" w:color="auto"/>
              <w:right w:val="single" w:sz="4" w:space="0" w:color="auto"/>
            </w:tcBorders>
            <w:shd w:val="clear" w:color="000000" w:fill="auto"/>
            <w:vAlign w:val="center"/>
            <w:hideMark/>
          </w:tcPr>
          <w:p w14:paraId="500D8522" w14:textId="77777777" w:rsidR="001A2D7D" w:rsidRPr="00001266" w:rsidRDefault="001A2D7D" w:rsidP="00C65F1A">
            <w:pPr>
              <w:ind w:firstLine="34"/>
              <w:rPr>
                <w:sz w:val="18"/>
                <w:szCs w:val="18"/>
              </w:rPr>
            </w:pPr>
            <w:r w:rsidRPr="00001266">
              <w:rPr>
                <w:sz w:val="18"/>
                <w:szCs w:val="18"/>
              </w:rPr>
              <w:t>0</w:t>
            </w:r>
          </w:p>
        </w:tc>
        <w:tc>
          <w:tcPr>
            <w:tcW w:w="580" w:type="dxa"/>
            <w:gridSpan w:val="3"/>
            <w:tcBorders>
              <w:top w:val="nil"/>
              <w:left w:val="nil"/>
              <w:bottom w:val="single" w:sz="4" w:space="0" w:color="auto"/>
              <w:right w:val="single" w:sz="4" w:space="0" w:color="auto"/>
            </w:tcBorders>
            <w:shd w:val="clear" w:color="000000" w:fill="auto"/>
            <w:vAlign w:val="center"/>
            <w:hideMark/>
          </w:tcPr>
          <w:p w14:paraId="31B959AC" w14:textId="77777777" w:rsidR="001A2D7D" w:rsidRPr="00001266" w:rsidRDefault="001A2D7D" w:rsidP="00C65F1A">
            <w:pPr>
              <w:ind w:firstLine="34"/>
              <w:rPr>
                <w:sz w:val="18"/>
                <w:szCs w:val="18"/>
              </w:rPr>
            </w:pPr>
          </w:p>
        </w:tc>
        <w:tc>
          <w:tcPr>
            <w:tcW w:w="435" w:type="dxa"/>
            <w:gridSpan w:val="2"/>
            <w:tcBorders>
              <w:top w:val="nil"/>
              <w:left w:val="nil"/>
              <w:bottom w:val="single" w:sz="4" w:space="0" w:color="auto"/>
              <w:right w:val="single" w:sz="4" w:space="0" w:color="auto"/>
            </w:tcBorders>
            <w:shd w:val="clear" w:color="auto" w:fill="FFCCFF"/>
            <w:vAlign w:val="center"/>
            <w:hideMark/>
          </w:tcPr>
          <w:p w14:paraId="2EB1D9AD" w14:textId="77777777" w:rsidR="001A2D7D" w:rsidRPr="00001266" w:rsidRDefault="001A2D7D" w:rsidP="00C65F1A">
            <w:pPr>
              <w:ind w:firstLine="34"/>
              <w:rPr>
                <w:sz w:val="18"/>
                <w:szCs w:val="18"/>
              </w:rPr>
            </w:pPr>
            <w:r w:rsidRPr="00001266">
              <w:rPr>
                <w:sz w:val="18"/>
                <w:szCs w:val="18"/>
              </w:rPr>
              <w:t> </w:t>
            </w:r>
          </w:p>
        </w:tc>
        <w:tc>
          <w:tcPr>
            <w:tcW w:w="461" w:type="dxa"/>
            <w:tcBorders>
              <w:top w:val="nil"/>
              <w:left w:val="nil"/>
              <w:bottom w:val="single" w:sz="4" w:space="0" w:color="auto"/>
              <w:right w:val="single" w:sz="4" w:space="0" w:color="auto"/>
            </w:tcBorders>
            <w:shd w:val="clear" w:color="auto" w:fill="FFCCFF"/>
            <w:noWrap/>
            <w:vAlign w:val="center"/>
            <w:hideMark/>
          </w:tcPr>
          <w:p w14:paraId="77F8928B"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FFCCFF"/>
            <w:vAlign w:val="center"/>
            <w:hideMark/>
          </w:tcPr>
          <w:p w14:paraId="161AD064" w14:textId="77777777" w:rsidR="001A2D7D" w:rsidRPr="00001266" w:rsidRDefault="001A2D7D" w:rsidP="00C65F1A">
            <w:pPr>
              <w:ind w:firstLine="34"/>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FFCCFF"/>
            <w:vAlign w:val="center"/>
            <w:hideMark/>
          </w:tcPr>
          <w:p w14:paraId="1DB94367" w14:textId="77777777" w:rsidR="001A2D7D" w:rsidRPr="00001266" w:rsidRDefault="001A2D7D" w:rsidP="00C65F1A">
            <w:pPr>
              <w:ind w:firstLine="34"/>
              <w:rPr>
                <w:sz w:val="18"/>
                <w:szCs w:val="18"/>
              </w:rPr>
            </w:pPr>
            <w:r w:rsidRPr="00001266">
              <w:rPr>
                <w:sz w:val="18"/>
                <w:szCs w:val="18"/>
              </w:rPr>
              <w:t>0</w:t>
            </w:r>
          </w:p>
        </w:tc>
        <w:tc>
          <w:tcPr>
            <w:tcW w:w="443" w:type="dxa"/>
            <w:gridSpan w:val="3"/>
            <w:tcBorders>
              <w:top w:val="nil"/>
              <w:left w:val="nil"/>
              <w:bottom w:val="single" w:sz="4" w:space="0" w:color="auto"/>
              <w:right w:val="single" w:sz="4" w:space="0" w:color="auto"/>
            </w:tcBorders>
            <w:shd w:val="clear" w:color="auto" w:fill="auto"/>
            <w:vAlign w:val="center"/>
            <w:hideMark/>
          </w:tcPr>
          <w:p w14:paraId="675B8D4C" w14:textId="77777777" w:rsidR="001A2D7D" w:rsidRPr="00001266" w:rsidRDefault="001A2D7D" w:rsidP="00C65F1A">
            <w:pPr>
              <w:ind w:firstLine="34"/>
              <w:rPr>
                <w:sz w:val="18"/>
                <w:szCs w:val="18"/>
              </w:rPr>
            </w:pPr>
            <w:r w:rsidRPr="00001266">
              <w:rPr>
                <w:sz w:val="18"/>
                <w:szCs w:val="18"/>
              </w:rPr>
              <w:t> </w:t>
            </w:r>
          </w:p>
        </w:tc>
        <w:tc>
          <w:tcPr>
            <w:tcW w:w="539" w:type="dxa"/>
            <w:gridSpan w:val="2"/>
            <w:tcBorders>
              <w:top w:val="nil"/>
              <w:left w:val="nil"/>
              <w:bottom w:val="single" w:sz="4" w:space="0" w:color="auto"/>
              <w:right w:val="single" w:sz="4" w:space="0" w:color="auto"/>
            </w:tcBorders>
            <w:shd w:val="clear" w:color="auto" w:fill="auto"/>
            <w:vAlign w:val="center"/>
            <w:hideMark/>
          </w:tcPr>
          <w:p w14:paraId="3E48965E"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01BD745C" w14:textId="77777777" w:rsidR="001A2D7D" w:rsidRPr="00001266" w:rsidRDefault="001A2D7D" w:rsidP="00C65F1A">
            <w:pPr>
              <w:ind w:firstLine="34"/>
              <w:rPr>
                <w:sz w:val="18"/>
                <w:szCs w:val="18"/>
              </w:rPr>
            </w:pPr>
            <w:r w:rsidRPr="00001266">
              <w:rPr>
                <w:sz w:val="18"/>
                <w:szCs w:val="18"/>
              </w:rPr>
              <w:t>0</w:t>
            </w: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5C25A997" w14:textId="77777777" w:rsidR="001A2D7D" w:rsidRPr="00001266" w:rsidRDefault="001A2D7D" w:rsidP="00C65F1A">
            <w:pPr>
              <w:ind w:firstLine="34"/>
              <w:rPr>
                <w:sz w:val="18"/>
                <w:szCs w:val="18"/>
              </w:rPr>
            </w:pPr>
            <w:r w:rsidRPr="00001266">
              <w:rPr>
                <w:sz w:val="18"/>
                <w:szCs w:val="18"/>
              </w:rPr>
              <w:t>0</w:t>
            </w:r>
          </w:p>
        </w:tc>
        <w:tc>
          <w:tcPr>
            <w:tcW w:w="452" w:type="dxa"/>
            <w:gridSpan w:val="3"/>
            <w:tcBorders>
              <w:top w:val="nil"/>
              <w:left w:val="nil"/>
              <w:bottom w:val="single" w:sz="4" w:space="0" w:color="auto"/>
              <w:right w:val="single" w:sz="4" w:space="0" w:color="auto"/>
            </w:tcBorders>
            <w:shd w:val="clear" w:color="auto" w:fill="auto"/>
            <w:vAlign w:val="center"/>
            <w:hideMark/>
          </w:tcPr>
          <w:p w14:paraId="2BE7DA3B" w14:textId="77777777" w:rsidR="001A2D7D" w:rsidRPr="00001266" w:rsidRDefault="001A2D7D" w:rsidP="00C65F1A">
            <w:pPr>
              <w:ind w:firstLine="34"/>
              <w:rPr>
                <w:sz w:val="18"/>
                <w:szCs w:val="18"/>
              </w:rPr>
            </w:pPr>
            <w:r w:rsidRPr="00001266">
              <w:rPr>
                <w:sz w:val="18"/>
                <w:szCs w:val="18"/>
              </w:rPr>
              <w:t> </w:t>
            </w: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78ABC1C7" w14:textId="77777777" w:rsidR="001A2D7D" w:rsidRPr="00001266" w:rsidRDefault="001A2D7D" w:rsidP="00C65F1A">
            <w:pPr>
              <w:ind w:firstLine="34"/>
              <w:rPr>
                <w:sz w:val="18"/>
                <w:szCs w:val="18"/>
              </w:rPr>
            </w:pPr>
            <w:r w:rsidRPr="00001266">
              <w:rPr>
                <w:sz w:val="18"/>
                <w:szCs w:val="18"/>
              </w:rPr>
              <w:t> </w:t>
            </w:r>
          </w:p>
        </w:tc>
        <w:tc>
          <w:tcPr>
            <w:tcW w:w="617" w:type="dxa"/>
            <w:gridSpan w:val="3"/>
            <w:tcBorders>
              <w:top w:val="nil"/>
              <w:left w:val="nil"/>
              <w:bottom w:val="single" w:sz="4" w:space="0" w:color="auto"/>
              <w:right w:val="single" w:sz="4" w:space="0" w:color="auto"/>
            </w:tcBorders>
            <w:shd w:val="clear" w:color="auto" w:fill="auto"/>
            <w:vAlign w:val="center"/>
            <w:hideMark/>
          </w:tcPr>
          <w:p w14:paraId="7035DFE8"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5DDBC7C8" w14:textId="77777777" w:rsidR="001A2D7D" w:rsidRPr="00001266" w:rsidRDefault="001A2D7D" w:rsidP="00C65F1A">
            <w:pPr>
              <w:ind w:firstLine="34"/>
              <w:rPr>
                <w:sz w:val="18"/>
                <w:szCs w:val="18"/>
              </w:rPr>
            </w:pPr>
            <w:r w:rsidRPr="00001266">
              <w:rPr>
                <w:sz w:val="18"/>
                <w:szCs w:val="18"/>
              </w:rPr>
              <w:t>0</w:t>
            </w:r>
          </w:p>
        </w:tc>
        <w:tc>
          <w:tcPr>
            <w:tcW w:w="517" w:type="dxa"/>
            <w:gridSpan w:val="2"/>
            <w:tcBorders>
              <w:top w:val="nil"/>
              <w:left w:val="nil"/>
              <w:bottom w:val="single" w:sz="4" w:space="0" w:color="auto"/>
              <w:right w:val="single" w:sz="4" w:space="0" w:color="auto"/>
            </w:tcBorders>
            <w:shd w:val="clear" w:color="auto" w:fill="auto"/>
            <w:vAlign w:val="center"/>
            <w:hideMark/>
          </w:tcPr>
          <w:p w14:paraId="538C3147" w14:textId="77777777" w:rsidR="001A2D7D" w:rsidRPr="00001266" w:rsidRDefault="001A2D7D" w:rsidP="00C65F1A">
            <w:pPr>
              <w:ind w:firstLine="34"/>
              <w:rPr>
                <w:sz w:val="18"/>
                <w:szCs w:val="18"/>
              </w:rPr>
            </w:pPr>
            <w:r w:rsidRPr="00001266">
              <w:rPr>
                <w:sz w:val="18"/>
                <w:szCs w:val="18"/>
              </w:rPr>
              <w:t>0</w:t>
            </w: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444B40AB" w14:textId="77777777" w:rsidR="001A2D7D" w:rsidRPr="00001266" w:rsidRDefault="003F57FF" w:rsidP="00C65F1A">
            <w:pPr>
              <w:ind w:firstLine="34"/>
              <w:rPr>
                <w:sz w:val="18"/>
                <w:szCs w:val="18"/>
              </w:rPr>
            </w:pPr>
            <w:r>
              <w:rPr>
                <w:sz w:val="18"/>
                <w:szCs w:val="18"/>
              </w:rPr>
              <w:t>1</w:t>
            </w:r>
          </w:p>
        </w:tc>
        <w:tc>
          <w:tcPr>
            <w:tcW w:w="612" w:type="dxa"/>
            <w:gridSpan w:val="2"/>
            <w:tcBorders>
              <w:top w:val="nil"/>
              <w:left w:val="nil"/>
              <w:bottom w:val="single" w:sz="4" w:space="0" w:color="auto"/>
              <w:right w:val="single" w:sz="4" w:space="0" w:color="auto"/>
            </w:tcBorders>
            <w:shd w:val="clear" w:color="auto" w:fill="auto"/>
            <w:vAlign w:val="center"/>
            <w:hideMark/>
          </w:tcPr>
          <w:p w14:paraId="15FCABBA" w14:textId="77777777" w:rsidR="001A2D7D" w:rsidRPr="00001266" w:rsidRDefault="001A2D7D" w:rsidP="00C65F1A">
            <w:pPr>
              <w:ind w:firstLine="34"/>
              <w:rPr>
                <w:sz w:val="18"/>
                <w:szCs w:val="18"/>
              </w:rPr>
            </w:pPr>
            <w:r w:rsidRPr="00001266">
              <w:rPr>
                <w:sz w:val="18"/>
                <w:szCs w:val="18"/>
              </w:rPr>
              <w:t>0</w:t>
            </w:r>
          </w:p>
        </w:tc>
        <w:tc>
          <w:tcPr>
            <w:tcW w:w="567" w:type="dxa"/>
            <w:gridSpan w:val="2"/>
            <w:tcBorders>
              <w:top w:val="nil"/>
              <w:left w:val="nil"/>
              <w:bottom w:val="single" w:sz="4" w:space="0" w:color="auto"/>
              <w:right w:val="single" w:sz="4" w:space="0" w:color="auto"/>
            </w:tcBorders>
            <w:shd w:val="clear" w:color="auto" w:fill="auto"/>
            <w:vAlign w:val="center"/>
            <w:hideMark/>
          </w:tcPr>
          <w:p w14:paraId="1954BC9D" w14:textId="77777777" w:rsidR="001A2D7D" w:rsidRPr="00001266" w:rsidRDefault="003F57FF" w:rsidP="00C65F1A">
            <w:pPr>
              <w:ind w:firstLine="34"/>
              <w:rPr>
                <w:sz w:val="18"/>
                <w:szCs w:val="18"/>
              </w:rPr>
            </w:pPr>
            <w:r>
              <w:rPr>
                <w:sz w:val="18"/>
                <w:szCs w:val="18"/>
              </w:rPr>
              <w:t>34</w:t>
            </w:r>
          </w:p>
        </w:tc>
      </w:tr>
      <w:tr w:rsidR="003F57FF" w:rsidRPr="00C65F1A" w14:paraId="2E7F39CE" w14:textId="77777777" w:rsidTr="00795871">
        <w:trPr>
          <w:gridAfter w:val="1"/>
          <w:wAfter w:w="141" w:type="dxa"/>
          <w:trHeight w:val="369"/>
        </w:trPr>
        <w:tc>
          <w:tcPr>
            <w:tcW w:w="1702" w:type="dxa"/>
            <w:gridSpan w:val="2"/>
            <w:tcBorders>
              <w:top w:val="nil"/>
              <w:left w:val="single" w:sz="4" w:space="0" w:color="auto"/>
              <w:bottom w:val="single" w:sz="4" w:space="0" w:color="auto"/>
              <w:right w:val="single" w:sz="4" w:space="0" w:color="auto"/>
            </w:tcBorders>
            <w:shd w:val="clear" w:color="auto" w:fill="auto"/>
            <w:noWrap/>
            <w:hideMark/>
          </w:tcPr>
          <w:p w14:paraId="108386E2" w14:textId="77777777" w:rsidR="003F57FF" w:rsidRPr="00001266" w:rsidRDefault="003F57FF" w:rsidP="00C65F1A">
            <w:pPr>
              <w:ind w:firstLine="34"/>
              <w:rPr>
                <w:sz w:val="18"/>
                <w:szCs w:val="18"/>
              </w:rPr>
            </w:pPr>
          </w:p>
        </w:tc>
        <w:tc>
          <w:tcPr>
            <w:tcW w:w="1842" w:type="dxa"/>
            <w:gridSpan w:val="3"/>
            <w:tcBorders>
              <w:top w:val="nil"/>
              <w:left w:val="nil"/>
              <w:bottom w:val="single" w:sz="4" w:space="0" w:color="auto"/>
              <w:right w:val="nil"/>
            </w:tcBorders>
            <w:shd w:val="clear" w:color="auto" w:fill="auto"/>
            <w:hideMark/>
          </w:tcPr>
          <w:p w14:paraId="20DA426D" w14:textId="77777777" w:rsidR="003F57FF" w:rsidRPr="00AF6F4D" w:rsidRDefault="00851B70" w:rsidP="00C65F1A">
            <w:pPr>
              <w:ind w:firstLine="34"/>
              <w:rPr>
                <w:sz w:val="18"/>
                <w:szCs w:val="18"/>
              </w:rPr>
            </w:pPr>
            <w:r w:rsidRPr="00AF6F4D">
              <w:rPr>
                <w:sz w:val="18"/>
                <w:szCs w:val="18"/>
              </w:rPr>
              <w:t>Школа безопасности»</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70331D85" w14:textId="77777777" w:rsidR="003F57FF" w:rsidRPr="00001266" w:rsidRDefault="003F57FF" w:rsidP="00C65F1A">
            <w:pPr>
              <w:ind w:firstLine="34"/>
              <w:rPr>
                <w:sz w:val="18"/>
                <w:szCs w:val="18"/>
              </w:rPr>
            </w:pP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740073EB" w14:textId="77777777" w:rsidR="003F57FF" w:rsidRPr="00001266" w:rsidRDefault="00AF6F4D" w:rsidP="00C65F1A">
            <w:pPr>
              <w:ind w:firstLine="34"/>
              <w:rPr>
                <w:sz w:val="18"/>
                <w:szCs w:val="18"/>
              </w:rPr>
            </w:pPr>
            <w:r>
              <w:rPr>
                <w:sz w:val="18"/>
                <w:szCs w:val="18"/>
              </w:rPr>
              <w:t>1</w:t>
            </w:r>
          </w:p>
        </w:tc>
        <w:tc>
          <w:tcPr>
            <w:tcW w:w="709" w:type="dxa"/>
            <w:gridSpan w:val="2"/>
            <w:tcBorders>
              <w:top w:val="nil"/>
              <w:left w:val="nil"/>
              <w:bottom w:val="single" w:sz="4" w:space="0" w:color="auto"/>
              <w:right w:val="single" w:sz="4" w:space="0" w:color="auto"/>
            </w:tcBorders>
            <w:shd w:val="clear" w:color="auto" w:fill="auto"/>
            <w:vAlign w:val="center"/>
            <w:hideMark/>
          </w:tcPr>
          <w:p w14:paraId="506C0145" w14:textId="77777777" w:rsidR="003F57FF" w:rsidRPr="00001266" w:rsidRDefault="003F57FF" w:rsidP="00C65F1A">
            <w:pPr>
              <w:ind w:firstLine="34"/>
              <w:rPr>
                <w:sz w:val="18"/>
                <w:szCs w:val="18"/>
              </w:rPr>
            </w:pPr>
          </w:p>
        </w:tc>
        <w:tc>
          <w:tcPr>
            <w:tcW w:w="617" w:type="dxa"/>
            <w:gridSpan w:val="2"/>
            <w:tcBorders>
              <w:top w:val="nil"/>
              <w:left w:val="nil"/>
              <w:bottom w:val="single" w:sz="4" w:space="0" w:color="auto"/>
              <w:right w:val="single" w:sz="4" w:space="0" w:color="auto"/>
            </w:tcBorders>
            <w:shd w:val="clear" w:color="auto" w:fill="auto"/>
            <w:vAlign w:val="center"/>
            <w:hideMark/>
          </w:tcPr>
          <w:p w14:paraId="5A799A7E" w14:textId="77777777" w:rsidR="003F57FF" w:rsidRPr="00001266" w:rsidRDefault="00AF6F4D" w:rsidP="00C65F1A">
            <w:pPr>
              <w:ind w:firstLine="34"/>
              <w:rPr>
                <w:sz w:val="18"/>
                <w:szCs w:val="18"/>
              </w:rPr>
            </w:pPr>
            <w:r>
              <w:rPr>
                <w:sz w:val="18"/>
                <w:szCs w:val="18"/>
              </w:rPr>
              <w:t>34</w:t>
            </w:r>
          </w:p>
        </w:tc>
        <w:tc>
          <w:tcPr>
            <w:tcW w:w="424" w:type="dxa"/>
            <w:gridSpan w:val="2"/>
            <w:tcBorders>
              <w:top w:val="nil"/>
              <w:left w:val="nil"/>
              <w:bottom w:val="single" w:sz="4" w:space="0" w:color="auto"/>
              <w:right w:val="single" w:sz="4" w:space="0" w:color="auto"/>
            </w:tcBorders>
            <w:shd w:val="clear" w:color="000000" w:fill="auto"/>
            <w:vAlign w:val="center"/>
            <w:hideMark/>
          </w:tcPr>
          <w:p w14:paraId="0628B93B" w14:textId="77777777" w:rsidR="003F57FF" w:rsidRPr="00001266" w:rsidRDefault="003F57FF" w:rsidP="00C65F1A">
            <w:pPr>
              <w:ind w:firstLine="34"/>
              <w:rPr>
                <w:sz w:val="18"/>
                <w:szCs w:val="18"/>
              </w:rPr>
            </w:pP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6356BDA9" w14:textId="77777777" w:rsidR="003F57FF" w:rsidRPr="00001266" w:rsidRDefault="003F57FF" w:rsidP="00C65F1A">
            <w:pPr>
              <w:ind w:firstLine="34"/>
              <w:rPr>
                <w:sz w:val="18"/>
                <w:szCs w:val="18"/>
              </w:rPr>
            </w:pPr>
          </w:p>
        </w:tc>
        <w:tc>
          <w:tcPr>
            <w:tcW w:w="667" w:type="dxa"/>
            <w:gridSpan w:val="2"/>
            <w:tcBorders>
              <w:top w:val="nil"/>
              <w:left w:val="nil"/>
              <w:bottom w:val="single" w:sz="4" w:space="0" w:color="auto"/>
              <w:right w:val="single" w:sz="4" w:space="0" w:color="auto"/>
            </w:tcBorders>
            <w:shd w:val="clear" w:color="000000" w:fill="auto"/>
            <w:vAlign w:val="center"/>
            <w:hideMark/>
          </w:tcPr>
          <w:p w14:paraId="11B6E333" w14:textId="77777777" w:rsidR="003F57FF" w:rsidRPr="00001266" w:rsidRDefault="003F57FF" w:rsidP="00C65F1A">
            <w:pPr>
              <w:ind w:firstLine="34"/>
              <w:rPr>
                <w:sz w:val="18"/>
                <w:szCs w:val="18"/>
              </w:rPr>
            </w:pPr>
          </w:p>
        </w:tc>
        <w:tc>
          <w:tcPr>
            <w:tcW w:w="580" w:type="dxa"/>
            <w:gridSpan w:val="3"/>
            <w:tcBorders>
              <w:top w:val="nil"/>
              <w:left w:val="nil"/>
              <w:bottom w:val="single" w:sz="4" w:space="0" w:color="auto"/>
              <w:right w:val="single" w:sz="4" w:space="0" w:color="auto"/>
            </w:tcBorders>
            <w:shd w:val="clear" w:color="000000" w:fill="auto"/>
            <w:vAlign w:val="center"/>
            <w:hideMark/>
          </w:tcPr>
          <w:p w14:paraId="3036D719" w14:textId="77777777" w:rsidR="003F57FF" w:rsidRPr="00001266" w:rsidRDefault="003F57FF" w:rsidP="00C65F1A">
            <w:pPr>
              <w:ind w:firstLine="34"/>
              <w:rPr>
                <w:sz w:val="18"/>
                <w:szCs w:val="18"/>
              </w:rPr>
            </w:pPr>
          </w:p>
        </w:tc>
        <w:tc>
          <w:tcPr>
            <w:tcW w:w="435" w:type="dxa"/>
            <w:gridSpan w:val="2"/>
            <w:tcBorders>
              <w:top w:val="nil"/>
              <w:left w:val="nil"/>
              <w:bottom w:val="single" w:sz="4" w:space="0" w:color="auto"/>
              <w:right w:val="single" w:sz="4" w:space="0" w:color="auto"/>
            </w:tcBorders>
            <w:shd w:val="clear" w:color="auto" w:fill="FFCCFF"/>
            <w:vAlign w:val="center"/>
            <w:hideMark/>
          </w:tcPr>
          <w:p w14:paraId="42E69D11" w14:textId="77777777" w:rsidR="003F57FF" w:rsidRPr="00001266" w:rsidRDefault="003F57FF" w:rsidP="00C65F1A">
            <w:pPr>
              <w:ind w:firstLine="34"/>
              <w:rPr>
                <w:sz w:val="18"/>
                <w:szCs w:val="18"/>
              </w:rPr>
            </w:pPr>
          </w:p>
        </w:tc>
        <w:tc>
          <w:tcPr>
            <w:tcW w:w="461" w:type="dxa"/>
            <w:tcBorders>
              <w:top w:val="nil"/>
              <w:left w:val="nil"/>
              <w:bottom w:val="single" w:sz="4" w:space="0" w:color="auto"/>
              <w:right w:val="single" w:sz="4" w:space="0" w:color="auto"/>
            </w:tcBorders>
            <w:shd w:val="clear" w:color="auto" w:fill="FFCCFF"/>
            <w:noWrap/>
            <w:vAlign w:val="center"/>
            <w:hideMark/>
          </w:tcPr>
          <w:p w14:paraId="24247DDA" w14:textId="77777777" w:rsidR="003F57FF" w:rsidRPr="00001266" w:rsidRDefault="003F57FF" w:rsidP="00C65F1A">
            <w:pPr>
              <w:ind w:firstLine="34"/>
              <w:rPr>
                <w:sz w:val="18"/>
                <w:szCs w:val="18"/>
              </w:rPr>
            </w:pPr>
          </w:p>
        </w:tc>
        <w:tc>
          <w:tcPr>
            <w:tcW w:w="617" w:type="dxa"/>
            <w:gridSpan w:val="3"/>
            <w:tcBorders>
              <w:top w:val="nil"/>
              <w:left w:val="nil"/>
              <w:bottom w:val="single" w:sz="4" w:space="0" w:color="auto"/>
              <w:right w:val="single" w:sz="4" w:space="0" w:color="auto"/>
            </w:tcBorders>
            <w:shd w:val="clear" w:color="auto" w:fill="FFCCFF"/>
            <w:vAlign w:val="center"/>
            <w:hideMark/>
          </w:tcPr>
          <w:p w14:paraId="26FCE485" w14:textId="77777777" w:rsidR="003F57FF" w:rsidRPr="00001266" w:rsidRDefault="003F57FF" w:rsidP="00C65F1A">
            <w:pPr>
              <w:ind w:firstLine="34"/>
              <w:rPr>
                <w:sz w:val="18"/>
                <w:szCs w:val="18"/>
              </w:rPr>
            </w:pPr>
          </w:p>
        </w:tc>
        <w:tc>
          <w:tcPr>
            <w:tcW w:w="521" w:type="dxa"/>
            <w:gridSpan w:val="2"/>
            <w:tcBorders>
              <w:top w:val="nil"/>
              <w:left w:val="nil"/>
              <w:bottom w:val="single" w:sz="4" w:space="0" w:color="auto"/>
              <w:right w:val="single" w:sz="4" w:space="0" w:color="auto"/>
            </w:tcBorders>
            <w:shd w:val="clear" w:color="auto" w:fill="FFCCFF"/>
            <w:vAlign w:val="center"/>
            <w:hideMark/>
          </w:tcPr>
          <w:p w14:paraId="4ED7915D" w14:textId="77777777" w:rsidR="003F57FF" w:rsidRPr="00001266" w:rsidRDefault="003F57FF" w:rsidP="00C65F1A">
            <w:pPr>
              <w:ind w:firstLine="34"/>
              <w:rPr>
                <w:sz w:val="18"/>
                <w:szCs w:val="18"/>
              </w:rPr>
            </w:pPr>
          </w:p>
        </w:tc>
        <w:tc>
          <w:tcPr>
            <w:tcW w:w="443" w:type="dxa"/>
            <w:gridSpan w:val="3"/>
            <w:tcBorders>
              <w:top w:val="nil"/>
              <w:left w:val="nil"/>
              <w:bottom w:val="single" w:sz="4" w:space="0" w:color="auto"/>
              <w:right w:val="single" w:sz="4" w:space="0" w:color="auto"/>
            </w:tcBorders>
            <w:shd w:val="clear" w:color="auto" w:fill="auto"/>
            <w:vAlign w:val="center"/>
            <w:hideMark/>
          </w:tcPr>
          <w:p w14:paraId="3EF08ED4" w14:textId="77777777" w:rsidR="003F57FF" w:rsidRPr="00001266" w:rsidRDefault="003F57FF" w:rsidP="00C65F1A">
            <w:pPr>
              <w:ind w:firstLine="34"/>
              <w:rPr>
                <w:sz w:val="18"/>
                <w:szCs w:val="18"/>
              </w:rPr>
            </w:pPr>
          </w:p>
        </w:tc>
        <w:tc>
          <w:tcPr>
            <w:tcW w:w="539" w:type="dxa"/>
            <w:gridSpan w:val="2"/>
            <w:tcBorders>
              <w:top w:val="nil"/>
              <w:left w:val="nil"/>
              <w:bottom w:val="single" w:sz="4" w:space="0" w:color="auto"/>
              <w:right w:val="single" w:sz="4" w:space="0" w:color="auto"/>
            </w:tcBorders>
            <w:shd w:val="clear" w:color="auto" w:fill="auto"/>
            <w:vAlign w:val="center"/>
            <w:hideMark/>
          </w:tcPr>
          <w:p w14:paraId="2DA42007" w14:textId="77777777" w:rsidR="003F57FF" w:rsidRPr="00001266" w:rsidRDefault="003F57FF" w:rsidP="00C65F1A">
            <w:pPr>
              <w:ind w:firstLine="34"/>
              <w:rPr>
                <w:sz w:val="18"/>
                <w:szCs w:val="18"/>
              </w:rPr>
            </w:pP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0C6D6B30" w14:textId="77777777" w:rsidR="003F57FF" w:rsidRPr="00001266" w:rsidRDefault="003F57FF" w:rsidP="00C65F1A">
            <w:pPr>
              <w:ind w:firstLine="34"/>
              <w:rPr>
                <w:sz w:val="18"/>
                <w:szCs w:val="18"/>
              </w:rPr>
            </w:pP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5CB5BE38" w14:textId="77777777" w:rsidR="003F57FF" w:rsidRPr="00001266" w:rsidRDefault="003F57FF" w:rsidP="00C65F1A">
            <w:pPr>
              <w:ind w:firstLine="34"/>
              <w:rPr>
                <w:sz w:val="18"/>
                <w:szCs w:val="18"/>
              </w:rPr>
            </w:pPr>
          </w:p>
        </w:tc>
        <w:tc>
          <w:tcPr>
            <w:tcW w:w="452" w:type="dxa"/>
            <w:gridSpan w:val="3"/>
            <w:tcBorders>
              <w:top w:val="nil"/>
              <w:left w:val="nil"/>
              <w:bottom w:val="single" w:sz="4" w:space="0" w:color="auto"/>
              <w:right w:val="single" w:sz="4" w:space="0" w:color="auto"/>
            </w:tcBorders>
            <w:shd w:val="clear" w:color="auto" w:fill="auto"/>
            <w:vAlign w:val="center"/>
            <w:hideMark/>
          </w:tcPr>
          <w:p w14:paraId="434F4382" w14:textId="77777777" w:rsidR="003F57FF" w:rsidRPr="00001266" w:rsidRDefault="003F57FF" w:rsidP="00C65F1A">
            <w:pPr>
              <w:ind w:firstLine="34"/>
              <w:rPr>
                <w:sz w:val="18"/>
                <w:szCs w:val="18"/>
              </w:rPr>
            </w:pP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52DDB1E9" w14:textId="77777777" w:rsidR="003F57FF" w:rsidRPr="00001266" w:rsidRDefault="003F57FF" w:rsidP="00C65F1A">
            <w:pPr>
              <w:ind w:firstLine="34"/>
              <w:rPr>
                <w:sz w:val="18"/>
                <w:szCs w:val="18"/>
              </w:rPr>
            </w:pPr>
          </w:p>
        </w:tc>
        <w:tc>
          <w:tcPr>
            <w:tcW w:w="617" w:type="dxa"/>
            <w:gridSpan w:val="3"/>
            <w:tcBorders>
              <w:top w:val="nil"/>
              <w:left w:val="nil"/>
              <w:bottom w:val="single" w:sz="4" w:space="0" w:color="auto"/>
              <w:right w:val="single" w:sz="4" w:space="0" w:color="auto"/>
            </w:tcBorders>
            <w:shd w:val="clear" w:color="auto" w:fill="auto"/>
            <w:vAlign w:val="center"/>
            <w:hideMark/>
          </w:tcPr>
          <w:p w14:paraId="1DFF0FC3" w14:textId="77777777" w:rsidR="003F57FF" w:rsidRPr="00001266" w:rsidRDefault="003F57FF" w:rsidP="00C65F1A">
            <w:pPr>
              <w:ind w:firstLine="34"/>
              <w:rPr>
                <w:sz w:val="18"/>
                <w:szCs w:val="18"/>
              </w:rPr>
            </w:pPr>
          </w:p>
        </w:tc>
        <w:tc>
          <w:tcPr>
            <w:tcW w:w="517" w:type="dxa"/>
            <w:gridSpan w:val="2"/>
            <w:tcBorders>
              <w:top w:val="nil"/>
              <w:left w:val="nil"/>
              <w:bottom w:val="single" w:sz="4" w:space="0" w:color="auto"/>
              <w:right w:val="single" w:sz="4" w:space="0" w:color="auto"/>
            </w:tcBorders>
            <w:shd w:val="clear" w:color="auto" w:fill="auto"/>
            <w:vAlign w:val="center"/>
            <w:hideMark/>
          </w:tcPr>
          <w:p w14:paraId="5D0C76B1" w14:textId="77777777" w:rsidR="003F57FF" w:rsidRPr="00001266" w:rsidRDefault="003F57FF" w:rsidP="00C65F1A">
            <w:pPr>
              <w:ind w:firstLine="34"/>
              <w:rPr>
                <w:sz w:val="18"/>
                <w:szCs w:val="18"/>
              </w:rPr>
            </w:pPr>
          </w:p>
        </w:tc>
        <w:tc>
          <w:tcPr>
            <w:tcW w:w="517" w:type="dxa"/>
            <w:gridSpan w:val="2"/>
            <w:tcBorders>
              <w:top w:val="nil"/>
              <w:left w:val="nil"/>
              <w:bottom w:val="single" w:sz="4" w:space="0" w:color="auto"/>
              <w:right w:val="single" w:sz="4" w:space="0" w:color="auto"/>
            </w:tcBorders>
            <w:shd w:val="clear" w:color="auto" w:fill="auto"/>
            <w:vAlign w:val="center"/>
            <w:hideMark/>
          </w:tcPr>
          <w:p w14:paraId="42324FC0" w14:textId="77777777" w:rsidR="003F57FF" w:rsidRPr="00001266" w:rsidRDefault="003F57FF" w:rsidP="00C65F1A">
            <w:pPr>
              <w:ind w:firstLine="34"/>
              <w:rPr>
                <w:sz w:val="18"/>
                <w:szCs w:val="18"/>
              </w:rPr>
            </w:pP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1F2A3E5C" w14:textId="77777777" w:rsidR="003F57FF" w:rsidRPr="00001266" w:rsidRDefault="00AF6F4D" w:rsidP="00C65F1A">
            <w:pPr>
              <w:ind w:firstLine="34"/>
              <w:rPr>
                <w:sz w:val="18"/>
                <w:szCs w:val="18"/>
              </w:rPr>
            </w:pPr>
            <w:r>
              <w:rPr>
                <w:sz w:val="18"/>
                <w:szCs w:val="18"/>
              </w:rPr>
              <w:t>1</w:t>
            </w:r>
          </w:p>
        </w:tc>
        <w:tc>
          <w:tcPr>
            <w:tcW w:w="612" w:type="dxa"/>
            <w:gridSpan w:val="2"/>
            <w:tcBorders>
              <w:top w:val="nil"/>
              <w:left w:val="nil"/>
              <w:bottom w:val="single" w:sz="4" w:space="0" w:color="auto"/>
              <w:right w:val="single" w:sz="4" w:space="0" w:color="auto"/>
            </w:tcBorders>
            <w:shd w:val="clear" w:color="auto" w:fill="auto"/>
            <w:vAlign w:val="center"/>
            <w:hideMark/>
          </w:tcPr>
          <w:p w14:paraId="32A71F72" w14:textId="77777777" w:rsidR="003F57FF" w:rsidRPr="00001266" w:rsidRDefault="003F57FF" w:rsidP="00C65F1A">
            <w:pPr>
              <w:ind w:firstLine="34"/>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hideMark/>
          </w:tcPr>
          <w:p w14:paraId="506E31F4" w14:textId="77777777" w:rsidR="003F57FF" w:rsidRPr="00001266" w:rsidRDefault="00AF6F4D" w:rsidP="00C65F1A">
            <w:pPr>
              <w:ind w:firstLine="34"/>
              <w:rPr>
                <w:sz w:val="18"/>
                <w:szCs w:val="18"/>
              </w:rPr>
            </w:pPr>
            <w:r>
              <w:rPr>
                <w:sz w:val="18"/>
                <w:szCs w:val="18"/>
              </w:rPr>
              <w:t>34</w:t>
            </w:r>
          </w:p>
        </w:tc>
      </w:tr>
      <w:tr w:rsidR="003F57FF" w:rsidRPr="00C65F1A" w14:paraId="36A03FED" w14:textId="77777777" w:rsidTr="00795871">
        <w:trPr>
          <w:gridAfter w:val="1"/>
          <w:wAfter w:w="141" w:type="dxa"/>
          <w:trHeight w:val="369"/>
        </w:trPr>
        <w:tc>
          <w:tcPr>
            <w:tcW w:w="1702" w:type="dxa"/>
            <w:gridSpan w:val="2"/>
            <w:tcBorders>
              <w:top w:val="nil"/>
              <w:left w:val="single" w:sz="4" w:space="0" w:color="auto"/>
              <w:bottom w:val="single" w:sz="4" w:space="0" w:color="auto"/>
              <w:right w:val="single" w:sz="4" w:space="0" w:color="auto"/>
            </w:tcBorders>
            <w:shd w:val="clear" w:color="auto" w:fill="auto"/>
            <w:noWrap/>
            <w:hideMark/>
          </w:tcPr>
          <w:p w14:paraId="61D95758" w14:textId="77777777" w:rsidR="003F57FF" w:rsidRPr="00001266" w:rsidRDefault="003F57FF" w:rsidP="00C65F1A">
            <w:pPr>
              <w:ind w:firstLine="34"/>
              <w:rPr>
                <w:sz w:val="18"/>
                <w:szCs w:val="18"/>
              </w:rPr>
            </w:pPr>
          </w:p>
        </w:tc>
        <w:tc>
          <w:tcPr>
            <w:tcW w:w="1842" w:type="dxa"/>
            <w:gridSpan w:val="3"/>
            <w:tcBorders>
              <w:top w:val="nil"/>
              <w:left w:val="nil"/>
              <w:bottom w:val="single" w:sz="4" w:space="0" w:color="auto"/>
              <w:right w:val="nil"/>
            </w:tcBorders>
            <w:shd w:val="clear" w:color="auto" w:fill="auto"/>
            <w:hideMark/>
          </w:tcPr>
          <w:p w14:paraId="69F8BE0E" w14:textId="77777777" w:rsidR="003F57FF" w:rsidRPr="00AF6F4D" w:rsidRDefault="00851B70" w:rsidP="00C65F1A">
            <w:pPr>
              <w:ind w:firstLine="34"/>
              <w:rPr>
                <w:sz w:val="18"/>
                <w:szCs w:val="18"/>
              </w:rPr>
            </w:pPr>
            <w:r w:rsidRPr="00AF6F4D">
              <w:rPr>
                <w:sz w:val="18"/>
                <w:szCs w:val="18"/>
              </w:rPr>
              <w:t>Разговорный английский язык</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06A01F4B" w14:textId="77777777" w:rsidR="003F57FF" w:rsidRPr="00001266" w:rsidRDefault="003F57FF" w:rsidP="00C65F1A">
            <w:pPr>
              <w:ind w:firstLine="34"/>
              <w:rPr>
                <w:sz w:val="18"/>
                <w:szCs w:val="18"/>
              </w:rPr>
            </w:pP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47DD2B8E" w14:textId="77777777" w:rsidR="003F57FF" w:rsidRPr="00001266" w:rsidRDefault="003F57FF" w:rsidP="00C65F1A">
            <w:pPr>
              <w:ind w:firstLine="34"/>
              <w:rPr>
                <w:sz w:val="18"/>
                <w:szCs w:val="18"/>
              </w:rPr>
            </w:pPr>
          </w:p>
        </w:tc>
        <w:tc>
          <w:tcPr>
            <w:tcW w:w="709" w:type="dxa"/>
            <w:gridSpan w:val="2"/>
            <w:tcBorders>
              <w:top w:val="nil"/>
              <w:left w:val="nil"/>
              <w:bottom w:val="single" w:sz="4" w:space="0" w:color="auto"/>
              <w:right w:val="single" w:sz="4" w:space="0" w:color="auto"/>
            </w:tcBorders>
            <w:shd w:val="clear" w:color="auto" w:fill="auto"/>
            <w:vAlign w:val="center"/>
            <w:hideMark/>
          </w:tcPr>
          <w:p w14:paraId="0ADCBFFB" w14:textId="77777777" w:rsidR="003F57FF" w:rsidRPr="00001266" w:rsidRDefault="003F57FF" w:rsidP="00C65F1A">
            <w:pPr>
              <w:ind w:firstLine="34"/>
              <w:rPr>
                <w:sz w:val="18"/>
                <w:szCs w:val="18"/>
              </w:rPr>
            </w:pPr>
          </w:p>
        </w:tc>
        <w:tc>
          <w:tcPr>
            <w:tcW w:w="617" w:type="dxa"/>
            <w:gridSpan w:val="2"/>
            <w:tcBorders>
              <w:top w:val="nil"/>
              <w:left w:val="nil"/>
              <w:bottom w:val="single" w:sz="4" w:space="0" w:color="auto"/>
              <w:right w:val="single" w:sz="4" w:space="0" w:color="auto"/>
            </w:tcBorders>
            <w:shd w:val="clear" w:color="auto" w:fill="auto"/>
            <w:vAlign w:val="center"/>
            <w:hideMark/>
          </w:tcPr>
          <w:p w14:paraId="51BDA80B" w14:textId="77777777" w:rsidR="003F57FF" w:rsidRPr="00001266" w:rsidRDefault="003F57FF" w:rsidP="00C65F1A">
            <w:pPr>
              <w:ind w:firstLine="34"/>
              <w:rPr>
                <w:sz w:val="18"/>
                <w:szCs w:val="18"/>
              </w:rPr>
            </w:pPr>
          </w:p>
        </w:tc>
        <w:tc>
          <w:tcPr>
            <w:tcW w:w="424" w:type="dxa"/>
            <w:gridSpan w:val="2"/>
            <w:tcBorders>
              <w:top w:val="nil"/>
              <w:left w:val="nil"/>
              <w:bottom w:val="single" w:sz="4" w:space="0" w:color="auto"/>
              <w:right w:val="single" w:sz="4" w:space="0" w:color="auto"/>
            </w:tcBorders>
            <w:shd w:val="clear" w:color="000000" w:fill="auto"/>
            <w:vAlign w:val="center"/>
            <w:hideMark/>
          </w:tcPr>
          <w:p w14:paraId="73E4A01C" w14:textId="77777777" w:rsidR="003F57FF" w:rsidRPr="00001266" w:rsidRDefault="003F57FF" w:rsidP="00C65F1A">
            <w:pPr>
              <w:ind w:firstLine="34"/>
              <w:rPr>
                <w:sz w:val="18"/>
                <w:szCs w:val="18"/>
              </w:rPr>
            </w:pP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24DF4484" w14:textId="77777777" w:rsidR="003F57FF" w:rsidRPr="00001266" w:rsidRDefault="00AF6F4D" w:rsidP="00C65F1A">
            <w:pPr>
              <w:ind w:firstLine="34"/>
              <w:rPr>
                <w:sz w:val="18"/>
                <w:szCs w:val="18"/>
              </w:rPr>
            </w:pPr>
            <w:r>
              <w:rPr>
                <w:sz w:val="18"/>
                <w:szCs w:val="18"/>
              </w:rPr>
              <w:t>1</w:t>
            </w:r>
          </w:p>
        </w:tc>
        <w:tc>
          <w:tcPr>
            <w:tcW w:w="667" w:type="dxa"/>
            <w:gridSpan w:val="2"/>
            <w:tcBorders>
              <w:top w:val="nil"/>
              <w:left w:val="nil"/>
              <w:bottom w:val="single" w:sz="4" w:space="0" w:color="auto"/>
              <w:right w:val="single" w:sz="4" w:space="0" w:color="auto"/>
            </w:tcBorders>
            <w:shd w:val="clear" w:color="000000" w:fill="auto"/>
            <w:vAlign w:val="center"/>
            <w:hideMark/>
          </w:tcPr>
          <w:p w14:paraId="245436A0" w14:textId="77777777" w:rsidR="003F57FF" w:rsidRPr="00001266" w:rsidRDefault="003F57FF" w:rsidP="00C65F1A">
            <w:pPr>
              <w:ind w:firstLine="34"/>
              <w:rPr>
                <w:sz w:val="18"/>
                <w:szCs w:val="18"/>
              </w:rPr>
            </w:pPr>
          </w:p>
        </w:tc>
        <w:tc>
          <w:tcPr>
            <w:tcW w:w="580" w:type="dxa"/>
            <w:gridSpan w:val="3"/>
            <w:tcBorders>
              <w:top w:val="nil"/>
              <w:left w:val="nil"/>
              <w:bottom w:val="single" w:sz="4" w:space="0" w:color="auto"/>
              <w:right w:val="single" w:sz="4" w:space="0" w:color="auto"/>
            </w:tcBorders>
            <w:shd w:val="clear" w:color="000000" w:fill="auto"/>
            <w:vAlign w:val="center"/>
            <w:hideMark/>
          </w:tcPr>
          <w:p w14:paraId="4DC05438" w14:textId="77777777" w:rsidR="003F57FF" w:rsidRPr="00001266" w:rsidRDefault="00AF6F4D" w:rsidP="00C65F1A">
            <w:pPr>
              <w:ind w:firstLine="34"/>
              <w:rPr>
                <w:sz w:val="18"/>
                <w:szCs w:val="18"/>
              </w:rPr>
            </w:pPr>
            <w:r>
              <w:rPr>
                <w:sz w:val="18"/>
                <w:szCs w:val="18"/>
              </w:rPr>
              <w:t>34</w:t>
            </w:r>
          </w:p>
        </w:tc>
        <w:tc>
          <w:tcPr>
            <w:tcW w:w="435" w:type="dxa"/>
            <w:gridSpan w:val="2"/>
            <w:tcBorders>
              <w:top w:val="nil"/>
              <w:left w:val="nil"/>
              <w:bottom w:val="single" w:sz="4" w:space="0" w:color="auto"/>
              <w:right w:val="single" w:sz="4" w:space="0" w:color="auto"/>
            </w:tcBorders>
            <w:shd w:val="clear" w:color="auto" w:fill="FFCCFF"/>
            <w:vAlign w:val="center"/>
            <w:hideMark/>
          </w:tcPr>
          <w:p w14:paraId="666BB5BE" w14:textId="77777777" w:rsidR="003F57FF" w:rsidRPr="00001266" w:rsidRDefault="003F57FF" w:rsidP="00C65F1A">
            <w:pPr>
              <w:ind w:firstLine="34"/>
              <w:rPr>
                <w:sz w:val="18"/>
                <w:szCs w:val="18"/>
              </w:rPr>
            </w:pPr>
          </w:p>
        </w:tc>
        <w:tc>
          <w:tcPr>
            <w:tcW w:w="461" w:type="dxa"/>
            <w:tcBorders>
              <w:top w:val="nil"/>
              <w:left w:val="nil"/>
              <w:bottom w:val="single" w:sz="4" w:space="0" w:color="auto"/>
              <w:right w:val="single" w:sz="4" w:space="0" w:color="auto"/>
            </w:tcBorders>
            <w:shd w:val="clear" w:color="auto" w:fill="FFCCFF"/>
            <w:noWrap/>
            <w:vAlign w:val="center"/>
            <w:hideMark/>
          </w:tcPr>
          <w:p w14:paraId="4D282C37" w14:textId="77777777" w:rsidR="003F57FF" w:rsidRPr="00001266" w:rsidRDefault="003F57FF" w:rsidP="00C65F1A">
            <w:pPr>
              <w:ind w:firstLine="34"/>
              <w:rPr>
                <w:sz w:val="18"/>
                <w:szCs w:val="18"/>
              </w:rPr>
            </w:pPr>
          </w:p>
        </w:tc>
        <w:tc>
          <w:tcPr>
            <w:tcW w:w="617" w:type="dxa"/>
            <w:gridSpan w:val="3"/>
            <w:tcBorders>
              <w:top w:val="nil"/>
              <w:left w:val="nil"/>
              <w:bottom w:val="single" w:sz="4" w:space="0" w:color="auto"/>
              <w:right w:val="single" w:sz="4" w:space="0" w:color="auto"/>
            </w:tcBorders>
            <w:shd w:val="clear" w:color="auto" w:fill="FFCCFF"/>
            <w:vAlign w:val="center"/>
            <w:hideMark/>
          </w:tcPr>
          <w:p w14:paraId="19350CEE" w14:textId="77777777" w:rsidR="003F57FF" w:rsidRPr="00001266" w:rsidRDefault="003F57FF" w:rsidP="00C65F1A">
            <w:pPr>
              <w:ind w:firstLine="34"/>
              <w:rPr>
                <w:sz w:val="18"/>
                <w:szCs w:val="18"/>
              </w:rPr>
            </w:pPr>
          </w:p>
        </w:tc>
        <w:tc>
          <w:tcPr>
            <w:tcW w:w="521" w:type="dxa"/>
            <w:gridSpan w:val="2"/>
            <w:tcBorders>
              <w:top w:val="nil"/>
              <w:left w:val="nil"/>
              <w:bottom w:val="single" w:sz="4" w:space="0" w:color="auto"/>
              <w:right w:val="single" w:sz="4" w:space="0" w:color="auto"/>
            </w:tcBorders>
            <w:shd w:val="clear" w:color="auto" w:fill="FFCCFF"/>
            <w:vAlign w:val="center"/>
            <w:hideMark/>
          </w:tcPr>
          <w:p w14:paraId="233DBCDC" w14:textId="77777777" w:rsidR="003F57FF" w:rsidRPr="00001266" w:rsidRDefault="003F57FF" w:rsidP="00C65F1A">
            <w:pPr>
              <w:ind w:firstLine="34"/>
              <w:rPr>
                <w:sz w:val="18"/>
                <w:szCs w:val="18"/>
              </w:rPr>
            </w:pPr>
          </w:p>
        </w:tc>
        <w:tc>
          <w:tcPr>
            <w:tcW w:w="443" w:type="dxa"/>
            <w:gridSpan w:val="3"/>
            <w:tcBorders>
              <w:top w:val="nil"/>
              <w:left w:val="nil"/>
              <w:bottom w:val="single" w:sz="4" w:space="0" w:color="auto"/>
              <w:right w:val="single" w:sz="4" w:space="0" w:color="auto"/>
            </w:tcBorders>
            <w:shd w:val="clear" w:color="auto" w:fill="auto"/>
            <w:vAlign w:val="center"/>
            <w:hideMark/>
          </w:tcPr>
          <w:p w14:paraId="128318D2" w14:textId="77777777" w:rsidR="003F57FF" w:rsidRPr="00001266" w:rsidRDefault="003F57FF" w:rsidP="00C65F1A">
            <w:pPr>
              <w:ind w:firstLine="34"/>
              <w:rPr>
                <w:sz w:val="18"/>
                <w:szCs w:val="18"/>
              </w:rPr>
            </w:pPr>
          </w:p>
        </w:tc>
        <w:tc>
          <w:tcPr>
            <w:tcW w:w="539" w:type="dxa"/>
            <w:gridSpan w:val="2"/>
            <w:tcBorders>
              <w:top w:val="nil"/>
              <w:left w:val="nil"/>
              <w:bottom w:val="single" w:sz="4" w:space="0" w:color="auto"/>
              <w:right w:val="single" w:sz="4" w:space="0" w:color="auto"/>
            </w:tcBorders>
            <w:shd w:val="clear" w:color="auto" w:fill="auto"/>
            <w:vAlign w:val="center"/>
            <w:hideMark/>
          </w:tcPr>
          <w:p w14:paraId="4A5BDC0C" w14:textId="77777777" w:rsidR="003F57FF" w:rsidRPr="00001266" w:rsidRDefault="003F57FF" w:rsidP="00C65F1A">
            <w:pPr>
              <w:ind w:firstLine="34"/>
              <w:rPr>
                <w:sz w:val="18"/>
                <w:szCs w:val="18"/>
              </w:rPr>
            </w:pP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41159532" w14:textId="77777777" w:rsidR="003F57FF" w:rsidRPr="00001266" w:rsidRDefault="003F57FF" w:rsidP="00C65F1A">
            <w:pPr>
              <w:ind w:firstLine="34"/>
              <w:rPr>
                <w:sz w:val="18"/>
                <w:szCs w:val="18"/>
              </w:rPr>
            </w:pP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74097B06" w14:textId="77777777" w:rsidR="003F57FF" w:rsidRPr="00001266" w:rsidRDefault="003F57FF" w:rsidP="00C65F1A">
            <w:pPr>
              <w:ind w:firstLine="34"/>
              <w:rPr>
                <w:sz w:val="18"/>
                <w:szCs w:val="18"/>
              </w:rPr>
            </w:pPr>
          </w:p>
        </w:tc>
        <w:tc>
          <w:tcPr>
            <w:tcW w:w="452" w:type="dxa"/>
            <w:gridSpan w:val="3"/>
            <w:tcBorders>
              <w:top w:val="nil"/>
              <w:left w:val="nil"/>
              <w:bottom w:val="single" w:sz="4" w:space="0" w:color="auto"/>
              <w:right w:val="single" w:sz="4" w:space="0" w:color="auto"/>
            </w:tcBorders>
            <w:shd w:val="clear" w:color="auto" w:fill="auto"/>
            <w:vAlign w:val="center"/>
            <w:hideMark/>
          </w:tcPr>
          <w:p w14:paraId="2AC1898C" w14:textId="77777777" w:rsidR="003F57FF" w:rsidRPr="00001266" w:rsidRDefault="003F57FF" w:rsidP="00C65F1A">
            <w:pPr>
              <w:ind w:firstLine="34"/>
              <w:rPr>
                <w:sz w:val="18"/>
                <w:szCs w:val="18"/>
              </w:rPr>
            </w:pP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5DC676C8" w14:textId="77777777" w:rsidR="003F57FF" w:rsidRPr="00001266" w:rsidRDefault="003F57FF" w:rsidP="00C65F1A">
            <w:pPr>
              <w:ind w:firstLine="34"/>
              <w:rPr>
                <w:sz w:val="18"/>
                <w:szCs w:val="18"/>
              </w:rPr>
            </w:pPr>
          </w:p>
        </w:tc>
        <w:tc>
          <w:tcPr>
            <w:tcW w:w="617" w:type="dxa"/>
            <w:gridSpan w:val="3"/>
            <w:tcBorders>
              <w:top w:val="nil"/>
              <w:left w:val="nil"/>
              <w:bottom w:val="single" w:sz="4" w:space="0" w:color="auto"/>
              <w:right w:val="single" w:sz="4" w:space="0" w:color="auto"/>
            </w:tcBorders>
            <w:shd w:val="clear" w:color="auto" w:fill="auto"/>
            <w:vAlign w:val="center"/>
            <w:hideMark/>
          </w:tcPr>
          <w:p w14:paraId="21C7B5F8" w14:textId="77777777" w:rsidR="003F57FF" w:rsidRPr="00001266" w:rsidRDefault="003F57FF" w:rsidP="00C65F1A">
            <w:pPr>
              <w:ind w:firstLine="34"/>
              <w:rPr>
                <w:sz w:val="18"/>
                <w:szCs w:val="18"/>
              </w:rPr>
            </w:pPr>
          </w:p>
        </w:tc>
        <w:tc>
          <w:tcPr>
            <w:tcW w:w="517" w:type="dxa"/>
            <w:gridSpan w:val="2"/>
            <w:tcBorders>
              <w:top w:val="nil"/>
              <w:left w:val="nil"/>
              <w:bottom w:val="single" w:sz="4" w:space="0" w:color="auto"/>
              <w:right w:val="single" w:sz="4" w:space="0" w:color="auto"/>
            </w:tcBorders>
            <w:shd w:val="clear" w:color="auto" w:fill="auto"/>
            <w:vAlign w:val="center"/>
            <w:hideMark/>
          </w:tcPr>
          <w:p w14:paraId="059CA05F" w14:textId="77777777" w:rsidR="003F57FF" w:rsidRPr="00001266" w:rsidRDefault="003F57FF" w:rsidP="00C65F1A">
            <w:pPr>
              <w:ind w:firstLine="34"/>
              <w:rPr>
                <w:sz w:val="18"/>
                <w:szCs w:val="18"/>
              </w:rPr>
            </w:pPr>
          </w:p>
        </w:tc>
        <w:tc>
          <w:tcPr>
            <w:tcW w:w="517" w:type="dxa"/>
            <w:gridSpan w:val="2"/>
            <w:tcBorders>
              <w:top w:val="nil"/>
              <w:left w:val="nil"/>
              <w:bottom w:val="single" w:sz="4" w:space="0" w:color="auto"/>
              <w:right w:val="single" w:sz="4" w:space="0" w:color="auto"/>
            </w:tcBorders>
            <w:shd w:val="clear" w:color="auto" w:fill="auto"/>
            <w:vAlign w:val="center"/>
            <w:hideMark/>
          </w:tcPr>
          <w:p w14:paraId="64C1159B" w14:textId="77777777" w:rsidR="003F57FF" w:rsidRPr="00001266" w:rsidRDefault="003F57FF" w:rsidP="00C65F1A">
            <w:pPr>
              <w:ind w:firstLine="34"/>
              <w:rPr>
                <w:sz w:val="18"/>
                <w:szCs w:val="18"/>
              </w:rPr>
            </w:pP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5E66C4E2" w14:textId="77777777" w:rsidR="003F57FF" w:rsidRPr="00001266" w:rsidRDefault="00AF6F4D" w:rsidP="00C65F1A">
            <w:pPr>
              <w:ind w:firstLine="34"/>
              <w:rPr>
                <w:sz w:val="18"/>
                <w:szCs w:val="18"/>
              </w:rPr>
            </w:pPr>
            <w:r>
              <w:rPr>
                <w:sz w:val="18"/>
                <w:szCs w:val="18"/>
              </w:rPr>
              <w:t>1</w:t>
            </w:r>
          </w:p>
        </w:tc>
        <w:tc>
          <w:tcPr>
            <w:tcW w:w="612" w:type="dxa"/>
            <w:gridSpan w:val="2"/>
            <w:tcBorders>
              <w:top w:val="nil"/>
              <w:left w:val="nil"/>
              <w:bottom w:val="single" w:sz="4" w:space="0" w:color="auto"/>
              <w:right w:val="single" w:sz="4" w:space="0" w:color="auto"/>
            </w:tcBorders>
            <w:shd w:val="clear" w:color="auto" w:fill="auto"/>
            <w:vAlign w:val="center"/>
            <w:hideMark/>
          </w:tcPr>
          <w:p w14:paraId="279BE952" w14:textId="77777777" w:rsidR="003F57FF" w:rsidRPr="00001266" w:rsidRDefault="003F57FF" w:rsidP="00C65F1A">
            <w:pPr>
              <w:ind w:firstLine="34"/>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hideMark/>
          </w:tcPr>
          <w:p w14:paraId="2352B2C0" w14:textId="77777777" w:rsidR="003F57FF" w:rsidRPr="00001266" w:rsidRDefault="00AF6F4D" w:rsidP="00C65F1A">
            <w:pPr>
              <w:ind w:firstLine="34"/>
              <w:rPr>
                <w:sz w:val="18"/>
                <w:szCs w:val="18"/>
              </w:rPr>
            </w:pPr>
            <w:r>
              <w:rPr>
                <w:sz w:val="18"/>
                <w:szCs w:val="18"/>
              </w:rPr>
              <w:t>34</w:t>
            </w:r>
          </w:p>
        </w:tc>
      </w:tr>
      <w:tr w:rsidR="001A2D7D" w:rsidRPr="00C65F1A" w14:paraId="09CC55BD" w14:textId="77777777" w:rsidTr="00001266">
        <w:trPr>
          <w:gridAfter w:val="1"/>
          <w:wAfter w:w="141" w:type="dxa"/>
          <w:trHeight w:val="225"/>
        </w:trPr>
        <w:tc>
          <w:tcPr>
            <w:tcW w:w="1702" w:type="dxa"/>
            <w:gridSpan w:val="2"/>
            <w:tcBorders>
              <w:top w:val="nil"/>
              <w:left w:val="single" w:sz="4" w:space="0" w:color="auto"/>
              <w:bottom w:val="single" w:sz="4" w:space="0" w:color="auto"/>
              <w:right w:val="single" w:sz="4" w:space="0" w:color="auto"/>
            </w:tcBorders>
            <w:shd w:val="clear" w:color="auto" w:fill="auto"/>
            <w:noWrap/>
            <w:hideMark/>
          </w:tcPr>
          <w:p w14:paraId="3CC12836" w14:textId="77777777" w:rsidR="001A2D7D" w:rsidRPr="00001266" w:rsidRDefault="001A2D7D" w:rsidP="00C65F1A">
            <w:pPr>
              <w:ind w:firstLine="34"/>
              <w:rPr>
                <w:sz w:val="18"/>
                <w:szCs w:val="18"/>
              </w:rPr>
            </w:pPr>
            <w:r w:rsidRPr="00001266">
              <w:rPr>
                <w:sz w:val="18"/>
                <w:szCs w:val="18"/>
              </w:rPr>
              <w:t> </w:t>
            </w:r>
          </w:p>
        </w:tc>
        <w:tc>
          <w:tcPr>
            <w:tcW w:w="1842" w:type="dxa"/>
            <w:gridSpan w:val="3"/>
            <w:tcBorders>
              <w:top w:val="nil"/>
              <w:left w:val="nil"/>
              <w:bottom w:val="single" w:sz="4" w:space="0" w:color="auto"/>
              <w:right w:val="single" w:sz="4" w:space="0" w:color="auto"/>
            </w:tcBorders>
            <w:shd w:val="clear" w:color="auto" w:fill="auto"/>
            <w:hideMark/>
          </w:tcPr>
          <w:p w14:paraId="59307389" w14:textId="77777777" w:rsidR="001A2D7D" w:rsidRPr="00AF6F4D" w:rsidRDefault="00851B70" w:rsidP="00C65F1A">
            <w:pPr>
              <w:ind w:firstLine="34"/>
              <w:rPr>
                <w:sz w:val="18"/>
                <w:szCs w:val="18"/>
              </w:rPr>
            </w:pPr>
            <w:r w:rsidRPr="00AF6F4D">
              <w:rPr>
                <w:sz w:val="18"/>
                <w:szCs w:val="18"/>
              </w:rPr>
              <w:t>Познай физику в задачах и экспериментах</w:t>
            </w:r>
          </w:p>
        </w:tc>
        <w:tc>
          <w:tcPr>
            <w:tcW w:w="567" w:type="dxa"/>
            <w:gridSpan w:val="2"/>
            <w:tcBorders>
              <w:top w:val="nil"/>
              <w:left w:val="nil"/>
              <w:bottom w:val="single" w:sz="4" w:space="0" w:color="auto"/>
              <w:right w:val="single" w:sz="4" w:space="0" w:color="auto"/>
            </w:tcBorders>
            <w:shd w:val="clear" w:color="auto" w:fill="auto"/>
            <w:vAlign w:val="center"/>
            <w:hideMark/>
          </w:tcPr>
          <w:p w14:paraId="32CD3965" w14:textId="77777777" w:rsidR="001A2D7D" w:rsidRPr="00001266" w:rsidRDefault="001A2D7D" w:rsidP="00C65F1A">
            <w:pPr>
              <w:ind w:firstLine="34"/>
              <w:rPr>
                <w:sz w:val="18"/>
                <w:szCs w:val="18"/>
              </w:rPr>
            </w:pPr>
            <w:r w:rsidRPr="00001266">
              <w:rPr>
                <w:sz w:val="18"/>
                <w:szCs w:val="18"/>
              </w:rPr>
              <w:t> </w:t>
            </w: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061F9D61" w14:textId="77777777" w:rsidR="001A2D7D" w:rsidRPr="00001266" w:rsidRDefault="001A2D7D" w:rsidP="00C65F1A">
            <w:pPr>
              <w:ind w:firstLine="34"/>
              <w:rPr>
                <w:sz w:val="18"/>
                <w:szCs w:val="18"/>
              </w:rPr>
            </w:pPr>
          </w:p>
        </w:tc>
        <w:tc>
          <w:tcPr>
            <w:tcW w:w="709" w:type="dxa"/>
            <w:gridSpan w:val="2"/>
            <w:tcBorders>
              <w:top w:val="nil"/>
              <w:left w:val="nil"/>
              <w:bottom w:val="single" w:sz="4" w:space="0" w:color="auto"/>
              <w:right w:val="single" w:sz="4" w:space="0" w:color="auto"/>
            </w:tcBorders>
            <w:shd w:val="clear" w:color="auto" w:fill="auto"/>
            <w:vAlign w:val="center"/>
            <w:hideMark/>
          </w:tcPr>
          <w:p w14:paraId="05E542DF" w14:textId="77777777" w:rsidR="001A2D7D" w:rsidRPr="00001266" w:rsidRDefault="001A2D7D" w:rsidP="00C65F1A">
            <w:pPr>
              <w:ind w:firstLine="34"/>
              <w:rPr>
                <w:sz w:val="18"/>
                <w:szCs w:val="18"/>
              </w:rPr>
            </w:pPr>
          </w:p>
        </w:tc>
        <w:tc>
          <w:tcPr>
            <w:tcW w:w="617" w:type="dxa"/>
            <w:gridSpan w:val="2"/>
            <w:tcBorders>
              <w:top w:val="nil"/>
              <w:left w:val="nil"/>
              <w:bottom w:val="single" w:sz="4" w:space="0" w:color="auto"/>
              <w:right w:val="single" w:sz="4" w:space="0" w:color="auto"/>
            </w:tcBorders>
            <w:shd w:val="clear" w:color="auto" w:fill="auto"/>
            <w:vAlign w:val="center"/>
            <w:hideMark/>
          </w:tcPr>
          <w:p w14:paraId="47431411" w14:textId="77777777" w:rsidR="001A2D7D" w:rsidRPr="00001266" w:rsidRDefault="001A2D7D" w:rsidP="00C65F1A">
            <w:pPr>
              <w:ind w:firstLine="34"/>
              <w:rPr>
                <w:sz w:val="18"/>
                <w:szCs w:val="18"/>
              </w:rPr>
            </w:pPr>
          </w:p>
        </w:tc>
        <w:tc>
          <w:tcPr>
            <w:tcW w:w="424" w:type="dxa"/>
            <w:gridSpan w:val="2"/>
            <w:tcBorders>
              <w:top w:val="nil"/>
              <w:left w:val="nil"/>
              <w:bottom w:val="single" w:sz="4" w:space="0" w:color="auto"/>
              <w:right w:val="single" w:sz="4" w:space="0" w:color="auto"/>
            </w:tcBorders>
            <w:shd w:val="clear" w:color="000000" w:fill="auto"/>
            <w:vAlign w:val="center"/>
            <w:hideMark/>
          </w:tcPr>
          <w:p w14:paraId="7365ACB6" w14:textId="77777777" w:rsidR="001A2D7D" w:rsidRPr="00001266" w:rsidRDefault="001A2D7D" w:rsidP="00C65F1A">
            <w:pPr>
              <w:ind w:firstLine="34"/>
              <w:rPr>
                <w:sz w:val="18"/>
                <w:szCs w:val="18"/>
              </w:rPr>
            </w:pP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1E9FA879" w14:textId="77777777" w:rsidR="001A2D7D" w:rsidRPr="00001266" w:rsidRDefault="001A2D7D" w:rsidP="00C65F1A">
            <w:pPr>
              <w:ind w:firstLine="34"/>
              <w:rPr>
                <w:sz w:val="18"/>
                <w:szCs w:val="18"/>
              </w:rPr>
            </w:pPr>
          </w:p>
        </w:tc>
        <w:tc>
          <w:tcPr>
            <w:tcW w:w="667" w:type="dxa"/>
            <w:gridSpan w:val="2"/>
            <w:tcBorders>
              <w:top w:val="nil"/>
              <w:left w:val="nil"/>
              <w:bottom w:val="single" w:sz="4" w:space="0" w:color="auto"/>
              <w:right w:val="single" w:sz="4" w:space="0" w:color="auto"/>
            </w:tcBorders>
            <w:shd w:val="clear" w:color="000000" w:fill="auto"/>
            <w:vAlign w:val="center"/>
            <w:hideMark/>
          </w:tcPr>
          <w:p w14:paraId="6E0EE23A" w14:textId="77777777" w:rsidR="001A2D7D" w:rsidRPr="00001266" w:rsidRDefault="001A2D7D" w:rsidP="00C65F1A">
            <w:pPr>
              <w:ind w:firstLine="34"/>
              <w:rPr>
                <w:sz w:val="18"/>
                <w:szCs w:val="18"/>
              </w:rPr>
            </w:pPr>
          </w:p>
        </w:tc>
        <w:tc>
          <w:tcPr>
            <w:tcW w:w="580" w:type="dxa"/>
            <w:gridSpan w:val="3"/>
            <w:tcBorders>
              <w:top w:val="nil"/>
              <w:left w:val="nil"/>
              <w:bottom w:val="single" w:sz="4" w:space="0" w:color="auto"/>
              <w:right w:val="single" w:sz="4" w:space="0" w:color="auto"/>
            </w:tcBorders>
            <w:shd w:val="clear" w:color="000000" w:fill="auto"/>
            <w:vAlign w:val="center"/>
            <w:hideMark/>
          </w:tcPr>
          <w:p w14:paraId="4C09B4B8" w14:textId="77777777" w:rsidR="001A2D7D" w:rsidRPr="00001266" w:rsidRDefault="001A2D7D" w:rsidP="00C65F1A">
            <w:pPr>
              <w:ind w:firstLine="34"/>
              <w:rPr>
                <w:sz w:val="18"/>
                <w:szCs w:val="18"/>
              </w:rPr>
            </w:pPr>
          </w:p>
        </w:tc>
        <w:tc>
          <w:tcPr>
            <w:tcW w:w="435" w:type="dxa"/>
            <w:gridSpan w:val="2"/>
            <w:tcBorders>
              <w:top w:val="nil"/>
              <w:left w:val="nil"/>
              <w:bottom w:val="single" w:sz="4" w:space="0" w:color="auto"/>
              <w:right w:val="single" w:sz="4" w:space="0" w:color="auto"/>
            </w:tcBorders>
            <w:shd w:val="clear" w:color="auto" w:fill="FFCCFF"/>
            <w:vAlign w:val="center"/>
            <w:hideMark/>
          </w:tcPr>
          <w:p w14:paraId="2B66D52E" w14:textId="77777777" w:rsidR="001A2D7D" w:rsidRPr="00001266" w:rsidRDefault="001A2D7D" w:rsidP="00C65F1A">
            <w:pPr>
              <w:ind w:firstLine="34"/>
              <w:rPr>
                <w:sz w:val="18"/>
                <w:szCs w:val="18"/>
              </w:rPr>
            </w:pPr>
          </w:p>
        </w:tc>
        <w:tc>
          <w:tcPr>
            <w:tcW w:w="461" w:type="dxa"/>
            <w:tcBorders>
              <w:top w:val="nil"/>
              <w:left w:val="nil"/>
              <w:bottom w:val="single" w:sz="4" w:space="0" w:color="auto"/>
              <w:right w:val="single" w:sz="4" w:space="0" w:color="auto"/>
            </w:tcBorders>
            <w:shd w:val="clear" w:color="auto" w:fill="FFCCFF"/>
            <w:noWrap/>
            <w:vAlign w:val="center"/>
            <w:hideMark/>
          </w:tcPr>
          <w:p w14:paraId="230D137D" w14:textId="77777777" w:rsidR="001A2D7D" w:rsidRPr="00001266" w:rsidRDefault="00AF6F4D" w:rsidP="00C65F1A">
            <w:pPr>
              <w:ind w:firstLine="34"/>
              <w:rPr>
                <w:sz w:val="18"/>
                <w:szCs w:val="18"/>
              </w:rPr>
            </w:pPr>
            <w:r>
              <w:rPr>
                <w:sz w:val="18"/>
                <w:szCs w:val="18"/>
              </w:rPr>
              <w:t>1</w:t>
            </w:r>
          </w:p>
        </w:tc>
        <w:tc>
          <w:tcPr>
            <w:tcW w:w="617" w:type="dxa"/>
            <w:gridSpan w:val="3"/>
            <w:tcBorders>
              <w:top w:val="nil"/>
              <w:left w:val="nil"/>
              <w:bottom w:val="single" w:sz="4" w:space="0" w:color="auto"/>
              <w:right w:val="single" w:sz="4" w:space="0" w:color="auto"/>
            </w:tcBorders>
            <w:shd w:val="clear" w:color="auto" w:fill="FFCCFF"/>
            <w:vAlign w:val="center"/>
            <w:hideMark/>
          </w:tcPr>
          <w:p w14:paraId="47B16AB7" w14:textId="77777777" w:rsidR="001A2D7D" w:rsidRPr="00001266" w:rsidRDefault="001A2D7D" w:rsidP="00C65F1A">
            <w:pPr>
              <w:ind w:firstLine="34"/>
              <w:rPr>
                <w:sz w:val="18"/>
                <w:szCs w:val="18"/>
              </w:rPr>
            </w:pPr>
          </w:p>
        </w:tc>
        <w:tc>
          <w:tcPr>
            <w:tcW w:w="521" w:type="dxa"/>
            <w:gridSpan w:val="2"/>
            <w:tcBorders>
              <w:top w:val="nil"/>
              <w:left w:val="nil"/>
              <w:bottom w:val="single" w:sz="4" w:space="0" w:color="auto"/>
              <w:right w:val="single" w:sz="4" w:space="0" w:color="auto"/>
            </w:tcBorders>
            <w:shd w:val="clear" w:color="auto" w:fill="FFCCFF"/>
            <w:vAlign w:val="center"/>
            <w:hideMark/>
          </w:tcPr>
          <w:p w14:paraId="7C57D32E" w14:textId="77777777" w:rsidR="001A2D7D" w:rsidRPr="00001266" w:rsidRDefault="00AF6F4D" w:rsidP="00C65F1A">
            <w:pPr>
              <w:ind w:firstLine="34"/>
              <w:rPr>
                <w:sz w:val="18"/>
                <w:szCs w:val="18"/>
              </w:rPr>
            </w:pPr>
            <w:r>
              <w:rPr>
                <w:sz w:val="18"/>
                <w:szCs w:val="18"/>
              </w:rPr>
              <w:t>34</w:t>
            </w:r>
          </w:p>
        </w:tc>
        <w:tc>
          <w:tcPr>
            <w:tcW w:w="443" w:type="dxa"/>
            <w:gridSpan w:val="3"/>
            <w:tcBorders>
              <w:top w:val="nil"/>
              <w:left w:val="nil"/>
              <w:bottom w:val="single" w:sz="4" w:space="0" w:color="auto"/>
              <w:right w:val="single" w:sz="4" w:space="0" w:color="auto"/>
            </w:tcBorders>
            <w:shd w:val="clear" w:color="auto" w:fill="auto"/>
            <w:vAlign w:val="center"/>
            <w:hideMark/>
          </w:tcPr>
          <w:p w14:paraId="504D90B5" w14:textId="77777777" w:rsidR="001A2D7D" w:rsidRPr="00001266" w:rsidRDefault="001A2D7D" w:rsidP="00C65F1A">
            <w:pPr>
              <w:ind w:firstLine="34"/>
              <w:rPr>
                <w:sz w:val="18"/>
                <w:szCs w:val="18"/>
              </w:rPr>
            </w:pPr>
          </w:p>
        </w:tc>
        <w:tc>
          <w:tcPr>
            <w:tcW w:w="539" w:type="dxa"/>
            <w:gridSpan w:val="2"/>
            <w:tcBorders>
              <w:top w:val="nil"/>
              <w:left w:val="nil"/>
              <w:bottom w:val="single" w:sz="4" w:space="0" w:color="auto"/>
              <w:right w:val="single" w:sz="4" w:space="0" w:color="auto"/>
            </w:tcBorders>
            <w:shd w:val="clear" w:color="auto" w:fill="auto"/>
            <w:vAlign w:val="center"/>
            <w:hideMark/>
          </w:tcPr>
          <w:p w14:paraId="4AB5597A" w14:textId="77777777" w:rsidR="001A2D7D" w:rsidRPr="00001266" w:rsidRDefault="001A2D7D" w:rsidP="00C65F1A">
            <w:pPr>
              <w:ind w:firstLine="34"/>
              <w:rPr>
                <w:sz w:val="18"/>
                <w:szCs w:val="18"/>
              </w:rPr>
            </w:pP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2A36827A" w14:textId="77777777" w:rsidR="001A2D7D" w:rsidRPr="00001266" w:rsidRDefault="001A2D7D" w:rsidP="00C65F1A">
            <w:pPr>
              <w:ind w:firstLine="34"/>
              <w:rPr>
                <w:sz w:val="18"/>
                <w:szCs w:val="18"/>
              </w:rPr>
            </w:pP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08383E0B" w14:textId="77777777" w:rsidR="001A2D7D" w:rsidRPr="00001266" w:rsidRDefault="001A2D7D" w:rsidP="00C65F1A">
            <w:pPr>
              <w:ind w:firstLine="34"/>
              <w:rPr>
                <w:sz w:val="18"/>
                <w:szCs w:val="18"/>
              </w:rPr>
            </w:pPr>
          </w:p>
        </w:tc>
        <w:tc>
          <w:tcPr>
            <w:tcW w:w="452" w:type="dxa"/>
            <w:gridSpan w:val="3"/>
            <w:tcBorders>
              <w:top w:val="nil"/>
              <w:left w:val="nil"/>
              <w:bottom w:val="single" w:sz="4" w:space="0" w:color="auto"/>
              <w:right w:val="single" w:sz="4" w:space="0" w:color="auto"/>
            </w:tcBorders>
            <w:shd w:val="clear" w:color="auto" w:fill="auto"/>
            <w:vAlign w:val="center"/>
            <w:hideMark/>
          </w:tcPr>
          <w:p w14:paraId="70B0D68D" w14:textId="77777777" w:rsidR="001A2D7D" w:rsidRPr="00001266" w:rsidRDefault="001A2D7D" w:rsidP="00C65F1A">
            <w:pPr>
              <w:ind w:firstLine="34"/>
              <w:rPr>
                <w:sz w:val="18"/>
                <w:szCs w:val="18"/>
              </w:rPr>
            </w:pP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4B23E605" w14:textId="77777777" w:rsidR="001A2D7D" w:rsidRPr="00001266" w:rsidRDefault="001A2D7D" w:rsidP="00C65F1A">
            <w:pPr>
              <w:ind w:firstLine="34"/>
              <w:rPr>
                <w:sz w:val="18"/>
                <w:szCs w:val="18"/>
              </w:rPr>
            </w:pPr>
          </w:p>
        </w:tc>
        <w:tc>
          <w:tcPr>
            <w:tcW w:w="617" w:type="dxa"/>
            <w:gridSpan w:val="3"/>
            <w:tcBorders>
              <w:top w:val="nil"/>
              <w:left w:val="nil"/>
              <w:bottom w:val="single" w:sz="4" w:space="0" w:color="auto"/>
              <w:right w:val="single" w:sz="4" w:space="0" w:color="auto"/>
            </w:tcBorders>
            <w:shd w:val="clear" w:color="auto" w:fill="auto"/>
            <w:vAlign w:val="center"/>
            <w:hideMark/>
          </w:tcPr>
          <w:p w14:paraId="3B3C1EF7" w14:textId="77777777" w:rsidR="001A2D7D" w:rsidRPr="00001266" w:rsidRDefault="001A2D7D" w:rsidP="00C65F1A">
            <w:pPr>
              <w:ind w:firstLine="34"/>
              <w:rPr>
                <w:sz w:val="18"/>
                <w:szCs w:val="18"/>
              </w:rPr>
            </w:pPr>
          </w:p>
        </w:tc>
        <w:tc>
          <w:tcPr>
            <w:tcW w:w="517" w:type="dxa"/>
            <w:gridSpan w:val="2"/>
            <w:tcBorders>
              <w:top w:val="nil"/>
              <w:left w:val="nil"/>
              <w:bottom w:val="single" w:sz="4" w:space="0" w:color="auto"/>
              <w:right w:val="single" w:sz="4" w:space="0" w:color="auto"/>
            </w:tcBorders>
            <w:shd w:val="clear" w:color="auto" w:fill="auto"/>
            <w:vAlign w:val="center"/>
            <w:hideMark/>
          </w:tcPr>
          <w:p w14:paraId="0C7CB8B5" w14:textId="77777777" w:rsidR="001A2D7D" w:rsidRPr="00001266" w:rsidRDefault="001A2D7D" w:rsidP="00C65F1A">
            <w:pPr>
              <w:ind w:firstLine="34"/>
              <w:rPr>
                <w:sz w:val="18"/>
                <w:szCs w:val="18"/>
              </w:rPr>
            </w:pPr>
          </w:p>
        </w:tc>
        <w:tc>
          <w:tcPr>
            <w:tcW w:w="517" w:type="dxa"/>
            <w:gridSpan w:val="2"/>
            <w:tcBorders>
              <w:top w:val="nil"/>
              <w:left w:val="nil"/>
              <w:bottom w:val="single" w:sz="4" w:space="0" w:color="auto"/>
              <w:right w:val="single" w:sz="4" w:space="0" w:color="auto"/>
            </w:tcBorders>
            <w:shd w:val="clear" w:color="auto" w:fill="auto"/>
            <w:vAlign w:val="center"/>
            <w:hideMark/>
          </w:tcPr>
          <w:p w14:paraId="27C6BC77" w14:textId="77777777" w:rsidR="001A2D7D" w:rsidRPr="00001266" w:rsidRDefault="001A2D7D" w:rsidP="00C65F1A">
            <w:pPr>
              <w:ind w:firstLine="34"/>
              <w:rPr>
                <w:sz w:val="18"/>
                <w:szCs w:val="18"/>
              </w:rPr>
            </w:pP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0E38EA5D" w14:textId="77777777" w:rsidR="001A2D7D" w:rsidRPr="00001266" w:rsidRDefault="00AF6F4D" w:rsidP="00C65F1A">
            <w:pPr>
              <w:ind w:firstLine="34"/>
              <w:rPr>
                <w:sz w:val="18"/>
                <w:szCs w:val="18"/>
              </w:rPr>
            </w:pPr>
            <w:r>
              <w:rPr>
                <w:sz w:val="18"/>
                <w:szCs w:val="18"/>
              </w:rPr>
              <w:t>1</w:t>
            </w:r>
          </w:p>
        </w:tc>
        <w:tc>
          <w:tcPr>
            <w:tcW w:w="612" w:type="dxa"/>
            <w:gridSpan w:val="2"/>
            <w:tcBorders>
              <w:top w:val="nil"/>
              <w:left w:val="nil"/>
              <w:bottom w:val="single" w:sz="4" w:space="0" w:color="auto"/>
              <w:right w:val="single" w:sz="4" w:space="0" w:color="auto"/>
            </w:tcBorders>
            <w:shd w:val="clear" w:color="auto" w:fill="auto"/>
            <w:vAlign w:val="center"/>
            <w:hideMark/>
          </w:tcPr>
          <w:p w14:paraId="3883B00D" w14:textId="77777777" w:rsidR="001A2D7D" w:rsidRPr="00001266" w:rsidRDefault="001A2D7D" w:rsidP="00C65F1A">
            <w:pPr>
              <w:ind w:firstLine="34"/>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hideMark/>
          </w:tcPr>
          <w:p w14:paraId="2F05BA64" w14:textId="77777777" w:rsidR="001A2D7D" w:rsidRPr="00001266" w:rsidRDefault="00AF6F4D" w:rsidP="00C65F1A">
            <w:pPr>
              <w:ind w:firstLine="34"/>
              <w:rPr>
                <w:sz w:val="18"/>
                <w:szCs w:val="18"/>
              </w:rPr>
            </w:pPr>
            <w:r>
              <w:rPr>
                <w:sz w:val="18"/>
                <w:szCs w:val="18"/>
              </w:rPr>
              <w:t>34</w:t>
            </w:r>
          </w:p>
        </w:tc>
      </w:tr>
      <w:tr w:rsidR="00851B70" w:rsidRPr="00C65F1A" w14:paraId="7F7B7003" w14:textId="77777777" w:rsidTr="00001266">
        <w:trPr>
          <w:gridAfter w:val="1"/>
          <w:wAfter w:w="141" w:type="dxa"/>
          <w:trHeight w:val="225"/>
        </w:trPr>
        <w:tc>
          <w:tcPr>
            <w:tcW w:w="1702" w:type="dxa"/>
            <w:gridSpan w:val="2"/>
            <w:tcBorders>
              <w:top w:val="nil"/>
              <w:left w:val="single" w:sz="4" w:space="0" w:color="auto"/>
              <w:bottom w:val="single" w:sz="4" w:space="0" w:color="auto"/>
              <w:right w:val="single" w:sz="4" w:space="0" w:color="auto"/>
            </w:tcBorders>
            <w:shd w:val="clear" w:color="auto" w:fill="auto"/>
            <w:noWrap/>
            <w:hideMark/>
          </w:tcPr>
          <w:p w14:paraId="7F01EB1B" w14:textId="77777777" w:rsidR="00851B70" w:rsidRPr="00001266" w:rsidRDefault="00851B70" w:rsidP="00C65F1A">
            <w:pPr>
              <w:ind w:firstLine="34"/>
              <w:rPr>
                <w:sz w:val="18"/>
                <w:szCs w:val="18"/>
              </w:rPr>
            </w:pPr>
          </w:p>
        </w:tc>
        <w:tc>
          <w:tcPr>
            <w:tcW w:w="1842" w:type="dxa"/>
            <w:gridSpan w:val="3"/>
            <w:tcBorders>
              <w:top w:val="nil"/>
              <w:left w:val="nil"/>
              <w:bottom w:val="single" w:sz="4" w:space="0" w:color="auto"/>
              <w:right w:val="single" w:sz="4" w:space="0" w:color="auto"/>
            </w:tcBorders>
            <w:shd w:val="clear" w:color="auto" w:fill="auto"/>
            <w:hideMark/>
          </w:tcPr>
          <w:p w14:paraId="07A55489" w14:textId="77777777" w:rsidR="00851B70" w:rsidRPr="00AF6F4D" w:rsidRDefault="00851B70" w:rsidP="00C65F1A">
            <w:pPr>
              <w:ind w:firstLine="34"/>
              <w:rPr>
                <w:sz w:val="18"/>
                <w:szCs w:val="18"/>
              </w:rPr>
            </w:pPr>
            <w:r w:rsidRPr="00AF6F4D">
              <w:rPr>
                <w:sz w:val="18"/>
                <w:szCs w:val="18"/>
              </w:rPr>
              <w:t>Учись писать грамотно</w:t>
            </w:r>
          </w:p>
        </w:tc>
        <w:tc>
          <w:tcPr>
            <w:tcW w:w="567" w:type="dxa"/>
            <w:gridSpan w:val="2"/>
            <w:tcBorders>
              <w:top w:val="nil"/>
              <w:left w:val="nil"/>
              <w:bottom w:val="single" w:sz="4" w:space="0" w:color="auto"/>
              <w:right w:val="single" w:sz="4" w:space="0" w:color="auto"/>
            </w:tcBorders>
            <w:shd w:val="clear" w:color="auto" w:fill="auto"/>
            <w:vAlign w:val="center"/>
            <w:hideMark/>
          </w:tcPr>
          <w:p w14:paraId="6CA8CAA2" w14:textId="77777777" w:rsidR="00851B70" w:rsidRPr="00001266" w:rsidRDefault="00851B70" w:rsidP="00C65F1A">
            <w:pPr>
              <w:ind w:firstLine="34"/>
              <w:rPr>
                <w:sz w:val="18"/>
                <w:szCs w:val="18"/>
              </w:rPr>
            </w:pPr>
          </w:p>
        </w:tc>
        <w:tc>
          <w:tcPr>
            <w:tcW w:w="567" w:type="dxa"/>
            <w:gridSpan w:val="3"/>
            <w:tcBorders>
              <w:top w:val="nil"/>
              <w:left w:val="nil"/>
              <w:bottom w:val="single" w:sz="4" w:space="0" w:color="auto"/>
              <w:right w:val="single" w:sz="4" w:space="0" w:color="auto"/>
            </w:tcBorders>
            <w:shd w:val="clear" w:color="auto" w:fill="auto"/>
            <w:noWrap/>
            <w:vAlign w:val="center"/>
            <w:hideMark/>
          </w:tcPr>
          <w:p w14:paraId="227291E7" w14:textId="77777777" w:rsidR="00851B70" w:rsidRPr="00001266" w:rsidRDefault="00851B70" w:rsidP="00C65F1A">
            <w:pPr>
              <w:ind w:firstLine="34"/>
              <w:rPr>
                <w:sz w:val="18"/>
                <w:szCs w:val="18"/>
              </w:rPr>
            </w:pPr>
          </w:p>
        </w:tc>
        <w:tc>
          <w:tcPr>
            <w:tcW w:w="709" w:type="dxa"/>
            <w:gridSpan w:val="2"/>
            <w:tcBorders>
              <w:top w:val="nil"/>
              <w:left w:val="nil"/>
              <w:bottom w:val="single" w:sz="4" w:space="0" w:color="auto"/>
              <w:right w:val="single" w:sz="4" w:space="0" w:color="auto"/>
            </w:tcBorders>
            <w:shd w:val="clear" w:color="auto" w:fill="auto"/>
            <w:vAlign w:val="center"/>
            <w:hideMark/>
          </w:tcPr>
          <w:p w14:paraId="205417DF" w14:textId="77777777" w:rsidR="00851B70" w:rsidRPr="00001266" w:rsidRDefault="00851B70" w:rsidP="00C65F1A">
            <w:pPr>
              <w:ind w:firstLine="34"/>
              <w:rPr>
                <w:sz w:val="18"/>
                <w:szCs w:val="18"/>
              </w:rPr>
            </w:pPr>
          </w:p>
        </w:tc>
        <w:tc>
          <w:tcPr>
            <w:tcW w:w="617" w:type="dxa"/>
            <w:gridSpan w:val="2"/>
            <w:tcBorders>
              <w:top w:val="nil"/>
              <w:left w:val="nil"/>
              <w:bottom w:val="single" w:sz="4" w:space="0" w:color="auto"/>
              <w:right w:val="single" w:sz="4" w:space="0" w:color="auto"/>
            </w:tcBorders>
            <w:shd w:val="clear" w:color="auto" w:fill="auto"/>
            <w:vAlign w:val="center"/>
            <w:hideMark/>
          </w:tcPr>
          <w:p w14:paraId="55248E64" w14:textId="77777777" w:rsidR="00851B70" w:rsidRPr="00001266" w:rsidRDefault="00851B70" w:rsidP="00C65F1A">
            <w:pPr>
              <w:ind w:firstLine="34"/>
              <w:rPr>
                <w:sz w:val="18"/>
                <w:szCs w:val="18"/>
              </w:rPr>
            </w:pPr>
          </w:p>
        </w:tc>
        <w:tc>
          <w:tcPr>
            <w:tcW w:w="424" w:type="dxa"/>
            <w:gridSpan w:val="2"/>
            <w:tcBorders>
              <w:top w:val="nil"/>
              <w:left w:val="nil"/>
              <w:bottom w:val="single" w:sz="4" w:space="0" w:color="auto"/>
              <w:right w:val="single" w:sz="4" w:space="0" w:color="auto"/>
            </w:tcBorders>
            <w:shd w:val="clear" w:color="000000" w:fill="auto"/>
            <w:vAlign w:val="center"/>
            <w:hideMark/>
          </w:tcPr>
          <w:p w14:paraId="76777DFF" w14:textId="77777777" w:rsidR="00851B70" w:rsidRPr="00001266" w:rsidRDefault="00851B70" w:rsidP="00C65F1A">
            <w:pPr>
              <w:ind w:firstLine="34"/>
              <w:rPr>
                <w:sz w:val="18"/>
                <w:szCs w:val="18"/>
              </w:rPr>
            </w:pPr>
          </w:p>
        </w:tc>
        <w:tc>
          <w:tcPr>
            <w:tcW w:w="418" w:type="dxa"/>
            <w:gridSpan w:val="2"/>
            <w:tcBorders>
              <w:top w:val="nil"/>
              <w:left w:val="nil"/>
              <w:bottom w:val="single" w:sz="4" w:space="0" w:color="auto"/>
              <w:right w:val="single" w:sz="4" w:space="0" w:color="auto"/>
            </w:tcBorders>
            <w:shd w:val="clear" w:color="000000" w:fill="auto"/>
            <w:noWrap/>
            <w:vAlign w:val="center"/>
            <w:hideMark/>
          </w:tcPr>
          <w:p w14:paraId="6129A083" w14:textId="77777777" w:rsidR="00851B70" w:rsidRPr="00001266" w:rsidRDefault="00851B70" w:rsidP="00C65F1A">
            <w:pPr>
              <w:ind w:firstLine="34"/>
              <w:rPr>
                <w:sz w:val="18"/>
                <w:szCs w:val="18"/>
              </w:rPr>
            </w:pPr>
          </w:p>
        </w:tc>
        <w:tc>
          <w:tcPr>
            <w:tcW w:w="667" w:type="dxa"/>
            <w:gridSpan w:val="2"/>
            <w:tcBorders>
              <w:top w:val="nil"/>
              <w:left w:val="nil"/>
              <w:bottom w:val="single" w:sz="4" w:space="0" w:color="auto"/>
              <w:right w:val="single" w:sz="4" w:space="0" w:color="auto"/>
            </w:tcBorders>
            <w:shd w:val="clear" w:color="000000" w:fill="auto"/>
            <w:vAlign w:val="center"/>
            <w:hideMark/>
          </w:tcPr>
          <w:p w14:paraId="14FFAB9E" w14:textId="77777777" w:rsidR="00851B70" w:rsidRPr="00001266" w:rsidRDefault="00851B70" w:rsidP="00C65F1A">
            <w:pPr>
              <w:ind w:firstLine="34"/>
              <w:rPr>
                <w:sz w:val="18"/>
                <w:szCs w:val="18"/>
              </w:rPr>
            </w:pPr>
          </w:p>
        </w:tc>
        <w:tc>
          <w:tcPr>
            <w:tcW w:w="580" w:type="dxa"/>
            <w:gridSpan w:val="3"/>
            <w:tcBorders>
              <w:top w:val="nil"/>
              <w:left w:val="nil"/>
              <w:bottom w:val="single" w:sz="4" w:space="0" w:color="auto"/>
              <w:right w:val="single" w:sz="4" w:space="0" w:color="auto"/>
            </w:tcBorders>
            <w:shd w:val="clear" w:color="000000" w:fill="auto"/>
            <w:vAlign w:val="center"/>
            <w:hideMark/>
          </w:tcPr>
          <w:p w14:paraId="2F6780B3" w14:textId="77777777" w:rsidR="00851B70" w:rsidRPr="00001266" w:rsidRDefault="00851B70" w:rsidP="00C65F1A">
            <w:pPr>
              <w:ind w:firstLine="34"/>
              <w:rPr>
                <w:sz w:val="18"/>
                <w:szCs w:val="18"/>
              </w:rPr>
            </w:pPr>
          </w:p>
        </w:tc>
        <w:tc>
          <w:tcPr>
            <w:tcW w:w="435" w:type="dxa"/>
            <w:gridSpan w:val="2"/>
            <w:tcBorders>
              <w:top w:val="nil"/>
              <w:left w:val="nil"/>
              <w:bottom w:val="single" w:sz="4" w:space="0" w:color="auto"/>
              <w:right w:val="single" w:sz="4" w:space="0" w:color="auto"/>
            </w:tcBorders>
            <w:shd w:val="clear" w:color="auto" w:fill="FFCCFF"/>
            <w:vAlign w:val="center"/>
            <w:hideMark/>
          </w:tcPr>
          <w:p w14:paraId="30C124A0" w14:textId="77777777" w:rsidR="00851B70" w:rsidRPr="00001266" w:rsidRDefault="00851B70" w:rsidP="00C65F1A">
            <w:pPr>
              <w:ind w:firstLine="34"/>
              <w:rPr>
                <w:sz w:val="18"/>
                <w:szCs w:val="18"/>
              </w:rPr>
            </w:pPr>
          </w:p>
        </w:tc>
        <w:tc>
          <w:tcPr>
            <w:tcW w:w="461" w:type="dxa"/>
            <w:tcBorders>
              <w:top w:val="nil"/>
              <w:left w:val="nil"/>
              <w:bottom w:val="single" w:sz="4" w:space="0" w:color="auto"/>
              <w:right w:val="single" w:sz="4" w:space="0" w:color="auto"/>
            </w:tcBorders>
            <w:shd w:val="clear" w:color="auto" w:fill="FFCCFF"/>
            <w:noWrap/>
            <w:vAlign w:val="center"/>
            <w:hideMark/>
          </w:tcPr>
          <w:p w14:paraId="7CA6E08B" w14:textId="77777777" w:rsidR="00851B70" w:rsidRPr="00001266" w:rsidRDefault="00AF6F4D" w:rsidP="00C65F1A">
            <w:pPr>
              <w:ind w:firstLine="34"/>
              <w:rPr>
                <w:sz w:val="18"/>
                <w:szCs w:val="18"/>
              </w:rPr>
            </w:pPr>
            <w:r>
              <w:rPr>
                <w:sz w:val="18"/>
                <w:szCs w:val="18"/>
              </w:rPr>
              <w:t>1</w:t>
            </w:r>
          </w:p>
        </w:tc>
        <w:tc>
          <w:tcPr>
            <w:tcW w:w="617" w:type="dxa"/>
            <w:gridSpan w:val="3"/>
            <w:tcBorders>
              <w:top w:val="nil"/>
              <w:left w:val="nil"/>
              <w:bottom w:val="single" w:sz="4" w:space="0" w:color="auto"/>
              <w:right w:val="single" w:sz="4" w:space="0" w:color="auto"/>
            </w:tcBorders>
            <w:shd w:val="clear" w:color="auto" w:fill="FFCCFF"/>
            <w:vAlign w:val="center"/>
            <w:hideMark/>
          </w:tcPr>
          <w:p w14:paraId="29012D35" w14:textId="77777777" w:rsidR="00851B70" w:rsidRPr="00001266" w:rsidRDefault="00851B70" w:rsidP="00C65F1A">
            <w:pPr>
              <w:ind w:firstLine="34"/>
              <w:rPr>
                <w:sz w:val="18"/>
                <w:szCs w:val="18"/>
              </w:rPr>
            </w:pPr>
          </w:p>
        </w:tc>
        <w:tc>
          <w:tcPr>
            <w:tcW w:w="521" w:type="dxa"/>
            <w:gridSpan w:val="2"/>
            <w:tcBorders>
              <w:top w:val="nil"/>
              <w:left w:val="nil"/>
              <w:bottom w:val="single" w:sz="4" w:space="0" w:color="auto"/>
              <w:right w:val="single" w:sz="4" w:space="0" w:color="auto"/>
            </w:tcBorders>
            <w:shd w:val="clear" w:color="auto" w:fill="FFCCFF"/>
            <w:vAlign w:val="center"/>
            <w:hideMark/>
          </w:tcPr>
          <w:p w14:paraId="2D3015B5" w14:textId="77777777" w:rsidR="00851B70" w:rsidRPr="00001266" w:rsidRDefault="00AF6F4D" w:rsidP="00C65F1A">
            <w:pPr>
              <w:ind w:firstLine="34"/>
              <w:rPr>
                <w:sz w:val="18"/>
                <w:szCs w:val="18"/>
              </w:rPr>
            </w:pPr>
            <w:r>
              <w:rPr>
                <w:sz w:val="18"/>
                <w:szCs w:val="18"/>
              </w:rPr>
              <w:t>34</w:t>
            </w:r>
          </w:p>
        </w:tc>
        <w:tc>
          <w:tcPr>
            <w:tcW w:w="443" w:type="dxa"/>
            <w:gridSpan w:val="3"/>
            <w:tcBorders>
              <w:top w:val="nil"/>
              <w:left w:val="nil"/>
              <w:bottom w:val="single" w:sz="4" w:space="0" w:color="auto"/>
              <w:right w:val="single" w:sz="4" w:space="0" w:color="auto"/>
            </w:tcBorders>
            <w:shd w:val="clear" w:color="auto" w:fill="auto"/>
            <w:vAlign w:val="center"/>
            <w:hideMark/>
          </w:tcPr>
          <w:p w14:paraId="28BD9739" w14:textId="77777777" w:rsidR="00851B70" w:rsidRPr="00001266" w:rsidRDefault="00851B70" w:rsidP="00C65F1A">
            <w:pPr>
              <w:ind w:firstLine="34"/>
              <w:rPr>
                <w:sz w:val="18"/>
                <w:szCs w:val="18"/>
              </w:rPr>
            </w:pPr>
          </w:p>
        </w:tc>
        <w:tc>
          <w:tcPr>
            <w:tcW w:w="539" w:type="dxa"/>
            <w:gridSpan w:val="2"/>
            <w:tcBorders>
              <w:top w:val="nil"/>
              <w:left w:val="nil"/>
              <w:bottom w:val="single" w:sz="4" w:space="0" w:color="auto"/>
              <w:right w:val="single" w:sz="4" w:space="0" w:color="auto"/>
            </w:tcBorders>
            <w:shd w:val="clear" w:color="auto" w:fill="auto"/>
            <w:vAlign w:val="center"/>
            <w:hideMark/>
          </w:tcPr>
          <w:p w14:paraId="0C5F30B7" w14:textId="77777777" w:rsidR="00851B70" w:rsidRPr="00001266" w:rsidRDefault="00851B70" w:rsidP="00C65F1A">
            <w:pPr>
              <w:ind w:firstLine="34"/>
              <w:rPr>
                <w:sz w:val="18"/>
                <w:szCs w:val="18"/>
              </w:rPr>
            </w:pPr>
          </w:p>
        </w:tc>
        <w:tc>
          <w:tcPr>
            <w:tcW w:w="617" w:type="dxa"/>
            <w:gridSpan w:val="3"/>
            <w:tcBorders>
              <w:top w:val="nil"/>
              <w:left w:val="nil"/>
              <w:bottom w:val="single" w:sz="4" w:space="0" w:color="auto"/>
              <w:right w:val="single" w:sz="4" w:space="0" w:color="auto"/>
            </w:tcBorders>
            <w:shd w:val="clear" w:color="auto" w:fill="auto"/>
            <w:noWrap/>
            <w:vAlign w:val="center"/>
            <w:hideMark/>
          </w:tcPr>
          <w:p w14:paraId="3ADC8923" w14:textId="77777777" w:rsidR="00851B70" w:rsidRPr="00001266" w:rsidRDefault="00851B70" w:rsidP="00C65F1A">
            <w:pPr>
              <w:ind w:firstLine="34"/>
              <w:rPr>
                <w:sz w:val="18"/>
                <w:szCs w:val="18"/>
              </w:rPr>
            </w:pPr>
          </w:p>
        </w:tc>
        <w:tc>
          <w:tcPr>
            <w:tcW w:w="521" w:type="dxa"/>
            <w:gridSpan w:val="2"/>
            <w:tcBorders>
              <w:top w:val="nil"/>
              <w:left w:val="nil"/>
              <w:bottom w:val="single" w:sz="4" w:space="0" w:color="auto"/>
              <w:right w:val="single" w:sz="4" w:space="0" w:color="auto"/>
            </w:tcBorders>
            <w:shd w:val="clear" w:color="auto" w:fill="auto"/>
            <w:noWrap/>
            <w:vAlign w:val="center"/>
            <w:hideMark/>
          </w:tcPr>
          <w:p w14:paraId="3985E772" w14:textId="77777777" w:rsidR="00851B70" w:rsidRPr="00001266" w:rsidRDefault="00851B70" w:rsidP="00C65F1A">
            <w:pPr>
              <w:ind w:firstLine="34"/>
              <w:rPr>
                <w:sz w:val="18"/>
                <w:szCs w:val="18"/>
              </w:rPr>
            </w:pPr>
          </w:p>
        </w:tc>
        <w:tc>
          <w:tcPr>
            <w:tcW w:w="452" w:type="dxa"/>
            <w:gridSpan w:val="3"/>
            <w:tcBorders>
              <w:top w:val="nil"/>
              <w:left w:val="nil"/>
              <w:bottom w:val="single" w:sz="4" w:space="0" w:color="auto"/>
              <w:right w:val="single" w:sz="4" w:space="0" w:color="auto"/>
            </w:tcBorders>
            <w:shd w:val="clear" w:color="auto" w:fill="auto"/>
            <w:vAlign w:val="center"/>
            <w:hideMark/>
          </w:tcPr>
          <w:p w14:paraId="610CD12F" w14:textId="77777777" w:rsidR="00851B70" w:rsidRPr="00001266" w:rsidRDefault="00851B70" w:rsidP="00C65F1A">
            <w:pPr>
              <w:ind w:firstLine="34"/>
              <w:rPr>
                <w:sz w:val="18"/>
                <w:szCs w:val="18"/>
              </w:rPr>
            </w:pPr>
          </w:p>
        </w:tc>
        <w:tc>
          <w:tcPr>
            <w:tcW w:w="394" w:type="dxa"/>
            <w:gridSpan w:val="3"/>
            <w:tcBorders>
              <w:top w:val="nil"/>
              <w:left w:val="nil"/>
              <w:bottom w:val="single" w:sz="4" w:space="0" w:color="auto"/>
              <w:right w:val="single" w:sz="4" w:space="0" w:color="auto"/>
            </w:tcBorders>
            <w:shd w:val="clear" w:color="auto" w:fill="auto"/>
            <w:noWrap/>
            <w:vAlign w:val="center"/>
            <w:hideMark/>
          </w:tcPr>
          <w:p w14:paraId="43C1F0EF" w14:textId="77777777" w:rsidR="00851B70" w:rsidRPr="00001266" w:rsidRDefault="00851B70" w:rsidP="00C65F1A">
            <w:pPr>
              <w:ind w:firstLine="34"/>
              <w:rPr>
                <w:sz w:val="18"/>
                <w:szCs w:val="18"/>
              </w:rPr>
            </w:pPr>
          </w:p>
        </w:tc>
        <w:tc>
          <w:tcPr>
            <w:tcW w:w="617" w:type="dxa"/>
            <w:gridSpan w:val="3"/>
            <w:tcBorders>
              <w:top w:val="nil"/>
              <w:left w:val="nil"/>
              <w:bottom w:val="single" w:sz="4" w:space="0" w:color="auto"/>
              <w:right w:val="single" w:sz="4" w:space="0" w:color="auto"/>
            </w:tcBorders>
            <w:shd w:val="clear" w:color="auto" w:fill="auto"/>
            <w:vAlign w:val="center"/>
            <w:hideMark/>
          </w:tcPr>
          <w:p w14:paraId="0244DA25" w14:textId="77777777" w:rsidR="00851B70" w:rsidRPr="00001266" w:rsidRDefault="00851B70" w:rsidP="00C65F1A">
            <w:pPr>
              <w:ind w:firstLine="34"/>
              <w:rPr>
                <w:sz w:val="18"/>
                <w:szCs w:val="18"/>
              </w:rPr>
            </w:pPr>
          </w:p>
        </w:tc>
        <w:tc>
          <w:tcPr>
            <w:tcW w:w="517" w:type="dxa"/>
            <w:gridSpan w:val="2"/>
            <w:tcBorders>
              <w:top w:val="nil"/>
              <w:left w:val="nil"/>
              <w:bottom w:val="single" w:sz="4" w:space="0" w:color="auto"/>
              <w:right w:val="single" w:sz="4" w:space="0" w:color="auto"/>
            </w:tcBorders>
            <w:shd w:val="clear" w:color="auto" w:fill="auto"/>
            <w:vAlign w:val="center"/>
            <w:hideMark/>
          </w:tcPr>
          <w:p w14:paraId="26715E56" w14:textId="77777777" w:rsidR="00851B70" w:rsidRPr="00001266" w:rsidRDefault="00851B70" w:rsidP="00C65F1A">
            <w:pPr>
              <w:ind w:firstLine="34"/>
              <w:rPr>
                <w:sz w:val="18"/>
                <w:szCs w:val="18"/>
              </w:rPr>
            </w:pPr>
          </w:p>
        </w:tc>
        <w:tc>
          <w:tcPr>
            <w:tcW w:w="517" w:type="dxa"/>
            <w:gridSpan w:val="2"/>
            <w:tcBorders>
              <w:top w:val="nil"/>
              <w:left w:val="nil"/>
              <w:bottom w:val="single" w:sz="4" w:space="0" w:color="auto"/>
              <w:right w:val="single" w:sz="4" w:space="0" w:color="auto"/>
            </w:tcBorders>
            <w:shd w:val="clear" w:color="auto" w:fill="auto"/>
            <w:vAlign w:val="center"/>
            <w:hideMark/>
          </w:tcPr>
          <w:p w14:paraId="663CD91E" w14:textId="77777777" w:rsidR="00851B70" w:rsidRPr="00001266" w:rsidRDefault="00851B70" w:rsidP="00C65F1A">
            <w:pPr>
              <w:ind w:firstLine="34"/>
              <w:rPr>
                <w:sz w:val="18"/>
                <w:szCs w:val="18"/>
              </w:rPr>
            </w:pPr>
          </w:p>
        </w:tc>
        <w:tc>
          <w:tcPr>
            <w:tcW w:w="521" w:type="dxa"/>
            <w:gridSpan w:val="3"/>
            <w:tcBorders>
              <w:top w:val="nil"/>
              <w:left w:val="nil"/>
              <w:bottom w:val="single" w:sz="4" w:space="0" w:color="auto"/>
              <w:right w:val="single" w:sz="4" w:space="0" w:color="auto"/>
            </w:tcBorders>
            <w:shd w:val="clear" w:color="auto" w:fill="auto"/>
            <w:noWrap/>
            <w:vAlign w:val="center"/>
            <w:hideMark/>
          </w:tcPr>
          <w:p w14:paraId="47623681" w14:textId="77777777" w:rsidR="00851B70" w:rsidRPr="00001266" w:rsidRDefault="00AF6F4D" w:rsidP="00C65F1A">
            <w:pPr>
              <w:ind w:firstLine="34"/>
              <w:rPr>
                <w:sz w:val="18"/>
                <w:szCs w:val="18"/>
              </w:rPr>
            </w:pPr>
            <w:r>
              <w:rPr>
                <w:sz w:val="18"/>
                <w:szCs w:val="18"/>
              </w:rPr>
              <w:t>1</w:t>
            </w:r>
          </w:p>
        </w:tc>
        <w:tc>
          <w:tcPr>
            <w:tcW w:w="612" w:type="dxa"/>
            <w:gridSpan w:val="2"/>
            <w:tcBorders>
              <w:top w:val="nil"/>
              <w:left w:val="nil"/>
              <w:bottom w:val="single" w:sz="4" w:space="0" w:color="auto"/>
              <w:right w:val="single" w:sz="4" w:space="0" w:color="auto"/>
            </w:tcBorders>
            <w:shd w:val="clear" w:color="auto" w:fill="auto"/>
            <w:vAlign w:val="center"/>
            <w:hideMark/>
          </w:tcPr>
          <w:p w14:paraId="1DD1CE34" w14:textId="77777777" w:rsidR="00851B70" w:rsidRPr="00001266" w:rsidRDefault="00851B70" w:rsidP="00C65F1A">
            <w:pPr>
              <w:ind w:firstLine="34"/>
              <w:rPr>
                <w:sz w:val="18"/>
                <w:szCs w:val="18"/>
              </w:rPr>
            </w:pPr>
          </w:p>
        </w:tc>
        <w:tc>
          <w:tcPr>
            <w:tcW w:w="567" w:type="dxa"/>
            <w:gridSpan w:val="2"/>
            <w:tcBorders>
              <w:top w:val="nil"/>
              <w:left w:val="nil"/>
              <w:bottom w:val="single" w:sz="4" w:space="0" w:color="auto"/>
              <w:right w:val="single" w:sz="4" w:space="0" w:color="auto"/>
            </w:tcBorders>
            <w:shd w:val="clear" w:color="auto" w:fill="auto"/>
            <w:vAlign w:val="center"/>
            <w:hideMark/>
          </w:tcPr>
          <w:p w14:paraId="14E0647B" w14:textId="77777777" w:rsidR="00851B70" w:rsidRPr="00001266" w:rsidRDefault="00AF6F4D" w:rsidP="00C65F1A">
            <w:pPr>
              <w:ind w:firstLine="34"/>
              <w:rPr>
                <w:sz w:val="18"/>
                <w:szCs w:val="18"/>
              </w:rPr>
            </w:pPr>
            <w:r>
              <w:rPr>
                <w:sz w:val="18"/>
                <w:szCs w:val="18"/>
              </w:rPr>
              <w:t>34</w:t>
            </w:r>
          </w:p>
        </w:tc>
      </w:tr>
      <w:tr w:rsidR="001A2D7D" w:rsidRPr="00C65F1A" w14:paraId="23162F3F" w14:textId="77777777" w:rsidTr="00001266">
        <w:trPr>
          <w:gridAfter w:val="1"/>
          <w:wAfter w:w="141" w:type="dxa"/>
          <w:trHeight w:val="240"/>
        </w:trPr>
        <w:tc>
          <w:tcPr>
            <w:tcW w:w="3544" w:type="dxa"/>
            <w:gridSpan w:val="5"/>
            <w:tcBorders>
              <w:top w:val="single" w:sz="4" w:space="0" w:color="auto"/>
              <w:left w:val="single" w:sz="4" w:space="0" w:color="auto"/>
              <w:bottom w:val="single" w:sz="4" w:space="0" w:color="auto"/>
              <w:right w:val="nil"/>
            </w:tcBorders>
            <w:shd w:val="clear" w:color="auto" w:fill="auto"/>
            <w:vAlign w:val="center"/>
            <w:hideMark/>
          </w:tcPr>
          <w:p w14:paraId="3D851F2C" w14:textId="77777777" w:rsidR="001A2D7D" w:rsidRPr="00001266" w:rsidRDefault="001A2D7D" w:rsidP="00C65F1A">
            <w:pPr>
              <w:ind w:firstLine="34"/>
              <w:rPr>
                <w:sz w:val="18"/>
                <w:szCs w:val="18"/>
              </w:rPr>
            </w:pPr>
            <w:r w:rsidRPr="00001266">
              <w:rPr>
                <w:sz w:val="18"/>
                <w:szCs w:val="18"/>
              </w:rPr>
              <w:t>Всего:</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14:paraId="3709AD08" w14:textId="77777777" w:rsidR="001A2D7D" w:rsidRPr="00001266" w:rsidRDefault="00423D42" w:rsidP="00C65F1A">
            <w:pPr>
              <w:ind w:firstLine="34"/>
              <w:rPr>
                <w:sz w:val="18"/>
                <w:szCs w:val="18"/>
              </w:rPr>
            </w:pPr>
            <w:r>
              <w:rPr>
                <w:sz w:val="18"/>
                <w:szCs w:val="18"/>
              </w:rPr>
              <w:t>27</w:t>
            </w:r>
          </w:p>
        </w:tc>
        <w:tc>
          <w:tcPr>
            <w:tcW w:w="567" w:type="dxa"/>
            <w:gridSpan w:val="3"/>
            <w:tcBorders>
              <w:top w:val="nil"/>
              <w:left w:val="nil"/>
              <w:bottom w:val="single" w:sz="4" w:space="0" w:color="auto"/>
              <w:right w:val="single" w:sz="4" w:space="0" w:color="auto"/>
            </w:tcBorders>
            <w:shd w:val="clear" w:color="auto" w:fill="auto"/>
            <w:vAlign w:val="center"/>
            <w:hideMark/>
          </w:tcPr>
          <w:p w14:paraId="093FE1C7" w14:textId="77777777" w:rsidR="001A2D7D" w:rsidRPr="00001266" w:rsidRDefault="00423D42" w:rsidP="00C65F1A">
            <w:pPr>
              <w:ind w:firstLine="34"/>
              <w:rPr>
                <w:sz w:val="18"/>
                <w:szCs w:val="18"/>
              </w:rPr>
            </w:pPr>
            <w:r>
              <w:rPr>
                <w:sz w:val="18"/>
                <w:szCs w:val="18"/>
              </w:rPr>
              <w:t>2</w:t>
            </w:r>
          </w:p>
        </w:tc>
        <w:tc>
          <w:tcPr>
            <w:tcW w:w="709" w:type="dxa"/>
            <w:gridSpan w:val="2"/>
            <w:tcBorders>
              <w:top w:val="nil"/>
              <w:left w:val="nil"/>
              <w:bottom w:val="single" w:sz="4" w:space="0" w:color="auto"/>
              <w:right w:val="single" w:sz="4" w:space="0" w:color="auto"/>
            </w:tcBorders>
            <w:shd w:val="clear" w:color="auto" w:fill="auto"/>
            <w:vAlign w:val="center"/>
            <w:hideMark/>
          </w:tcPr>
          <w:p w14:paraId="72C548E9" w14:textId="77777777" w:rsidR="001A2D7D" w:rsidRPr="00001266" w:rsidRDefault="00423D42" w:rsidP="00C65F1A">
            <w:pPr>
              <w:ind w:firstLine="34"/>
              <w:rPr>
                <w:sz w:val="18"/>
                <w:szCs w:val="18"/>
              </w:rPr>
            </w:pPr>
            <w:r>
              <w:rPr>
                <w:sz w:val="18"/>
                <w:szCs w:val="18"/>
              </w:rPr>
              <w:t>918</w:t>
            </w:r>
          </w:p>
        </w:tc>
        <w:tc>
          <w:tcPr>
            <w:tcW w:w="617" w:type="dxa"/>
            <w:gridSpan w:val="2"/>
            <w:tcBorders>
              <w:top w:val="nil"/>
              <w:left w:val="nil"/>
              <w:bottom w:val="single" w:sz="4" w:space="0" w:color="auto"/>
              <w:right w:val="single" w:sz="4" w:space="0" w:color="auto"/>
            </w:tcBorders>
            <w:shd w:val="clear" w:color="auto" w:fill="auto"/>
            <w:vAlign w:val="center"/>
            <w:hideMark/>
          </w:tcPr>
          <w:p w14:paraId="158B06A3" w14:textId="77777777" w:rsidR="001A2D7D" w:rsidRPr="00001266" w:rsidRDefault="00423D42" w:rsidP="00C65F1A">
            <w:pPr>
              <w:ind w:firstLine="34"/>
              <w:rPr>
                <w:sz w:val="18"/>
                <w:szCs w:val="18"/>
              </w:rPr>
            </w:pPr>
            <w:r>
              <w:rPr>
                <w:sz w:val="18"/>
                <w:szCs w:val="18"/>
              </w:rPr>
              <w:t>68</w:t>
            </w:r>
          </w:p>
        </w:tc>
        <w:tc>
          <w:tcPr>
            <w:tcW w:w="424" w:type="dxa"/>
            <w:gridSpan w:val="2"/>
            <w:tcBorders>
              <w:top w:val="nil"/>
              <w:left w:val="nil"/>
              <w:bottom w:val="single" w:sz="4" w:space="0" w:color="auto"/>
              <w:right w:val="single" w:sz="4" w:space="0" w:color="auto"/>
            </w:tcBorders>
            <w:shd w:val="clear" w:color="000000" w:fill="auto"/>
            <w:vAlign w:val="center"/>
            <w:hideMark/>
          </w:tcPr>
          <w:p w14:paraId="118A5596" w14:textId="77777777" w:rsidR="001A2D7D" w:rsidRPr="00001266" w:rsidRDefault="001A2D7D" w:rsidP="00C65F1A">
            <w:pPr>
              <w:ind w:firstLine="34"/>
              <w:rPr>
                <w:sz w:val="18"/>
                <w:szCs w:val="18"/>
              </w:rPr>
            </w:pPr>
            <w:r w:rsidRPr="00001266">
              <w:rPr>
                <w:sz w:val="18"/>
                <w:szCs w:val="18"/>
              </w:rPr>
              <w:t>29</w:t>
            </w:r>
          </w:p>
        </w:tc>
        <w:tc>
          <w:tcPr>
            <w:tcW w:w="418" w:type="dxa"/>
            <w:gridSpan w:val="2"/>
            <w:tcBorders>
              <w:top w:val="nil"/>
              <w:left w:val="nil"/>
              <w:bottom w:val="single" w:sz="4" w:space="0" w:color="auto"/>
              <w:right w:val="single" w:sz="4" w:space="0" w:color="auto"/>
            </w:tcBorders>
            <w:shd w:val="clear" w:color="000000" w:fill="auto"/>
            <w:vAlign w:val="center"/>
            <w:hideMark/>
          </w:tcPr>
          <w:p w14:paraId="03022214" w14:textId="77777777" w:rsidR="001A2D7D" w:rsidRPr="00001266" w:rsidRDefault="001A2D7D" w:rsidP="00C65F1A">
            <w:pPr>
              <w:ind w:firstLine="34"/>
              <w:rPr>
                <w:sz w:val="18"/>
                <w:szCs w:val="18"/>
              </w:rPr>
            </w:pPr>
            <w:r w:rsidRPr="00001266">
              <w:rPr>
                <w:sz w:val="18"/>
                <w:szCs w:val="18"/>
              </w:rPr>
              <w:t>1</w:t>
            </w:r>
          </w:p>
        </w:tc>
        <w:tc>
          <w:tcPr>
            <w:tcW w:w="667" w:type="dxa"/>
            <w:gridSpan w:val="2"/>
            <w:tcBorders>
              <w:top w:val="nil"/>
              <w:left w:val="nil"/>
              <w:bottom w:val="single" w:sz="4" w:space="0" w:color="auto"/>
              <w:right w:val="single" w:sz="4" w:space="0" w:color="auto"/>
            </w:tcBorders>
            <w:shd w:val="clear" w:color="000000" w:fill="auto"/>
            <w:vAlign w:val="center"/>
            <w:hideMark/>
          </w:tcPr>
          <w:p w14:paraId="03E210CB" w14:textId="77777777" w:rsidR="001A2D7D" w:rsidRPr="00001266" w:rsidRDefault="001A2D7D" w:rsidP="00C65F1A">
            <w:pPr>
              <w:ind w:firstLine="34"/>
              <w:rPr>
                <w:sz w:val="18"/>
                <w:szCs w:val="18"/>
              </w:rPr>
            </w:pPr>
            <w:r w:rsidRPr="00001266">
              <w:rPr>
                <w:sz w:val="18"/>
                <w:szCs w:val="18"/>
              </w:rPr>
              <w:t>986</w:t>
            </w:r>
          </w:p>
        </w:tc>
        <w:tc>
          <w:tcPr>
            <w:tcW w:w="580" w:type="dxa"/>
            <w:gridSpan w:val="3"/>
            <w:tcBorders>
              <w:top w:val="nil"/>
              <w:left w:val="nil"/>
              <w:bottom w:val="single" w:sz="4" w:space="0" w:color="auto"/>
              <w:right w:val="single" w:sz="4" w:space="0" w:color="auto"/>
            </w:tcBorders>
            <w:shd w:val="clear" w:color="000000" w:fill="auto"/>
            <w:vAlign w:val="center"/>
            <w:hideMark/>
          </w:tcPr>
          <w:p w14:paraId="12AADFB8" w14:textId="77777777" w:rsidR="001A2D7D" w:rsidRPr="00001266" w:rsidRDefault="001A2D7D" w:rsidP="00C65F1A">
            <w:pPr>
              <w:ind w:firstLine="34"/>
              <w:rPr>
                <w:sz w:val="18"/>
                <w:szCs w:val="18"/>
              </w:rPr>
            </w:pPr>
            <w:r w:rsidRPr="00001266">
              <w:rPr>
                <w:sz w:val="18"/>
                <w:szCs w:val="18"/>
              </w:rPr>
              <w:t>34</w:t>
            </w:r>
          </w:p>
        </w:tc>
        <w:tc>
          <w:tcPr>
            <w:tcW w:w="435" w:type="dxa"/>
            <w:gridSpan w:val="2"/>
            <w:tcBorders>
              <w:top w:val="nil"/>
              <w:left w:val="nil"/>
              <w:bottom w:val="single" w:sz="4" w:space="0" w:color="auto"/>
              <w:right w:val="single" w:sz="4" w:space="0" w:color="auto"/>
            </w:tcBorders>
            <w:shd w:val="clear" w:color="auto" w:fill="FFCCFF"/>
            <w:vAlign w:val="center"/>
            <w:hideMark/>
          </w:tcPr>
          <w:p w14:paraId="40554125" w14:textId="77777777" w:rsidR="001A2D7D" w:rsidRPr="00001266" w:rsidRDefault="001A2D7D" w:rsidP="00C65F1A">
            <w:pPr>
              <w:ind w:firstLine="34"/>
              <w:rPr>
                <w:sz w:val="18"/>
                <w:szCs w:val="18"/>
              </w:rPr>
            </w:pPr>
            <w:r w:rsidRPr="00001266">
              <w:rPr>
                <w:sz w:val="18"/>
                <w:szCs w:val="18"/>
              </w:rPr>
              <w:t>30</w:t>
            </w:r>
          </w:p>
        </w:tc>
        <w:tc>
          <w:tcPr>
            <w:tcW w:w="461" w:type="dxa"/>
            <w:tcBorders>
              <w:top w:val="nil"/>
              <w:left w:val="nil"/>
              <w:bottom w:val="single" w:sz="4" w:space="0" w:color="auto"/>
              <w:right w:val="single" w:sz="4" w:space="0" w:color="auto"/>
            </w:tcBorders>
            <w:shd w:val="clear" w:color="auto" w:fill="FFCCFF"/>
            <w:vAlign w:val="center"/>
            <w:hideMark/>
          </w:tcPr>
          <w:p w14:paraId="21B0F296" w14:textId="77777777" w:rsidR="001A2D7D" w:rsidRPr="00001266" w:rsidRDefault="001A2D7D" w:rsidP="00C65F1A">
            <w:pPr>
              <w:ind w:firstLine="34"/>
              <w:rPr>
                <w:sz w:val="18"/>
                <w:szCs w:val="18"/>
              </w:rPr>
            </w:pPr>
            <w:r w:rsidRPr="00001266">
              <w:rPr>
                <w:sz w:val="18"/>
                <w:szCs w:val="18"/>
              </w:rPr>
              <w:t>2</w:t>
            </w:r>
          </w:p>
        </w:tc>
        <w:tc>
          <w:tcPr>
            <w:tcW w:w="617" w:type="dxa"/>
            <w:gridSpan w:val="3"/>
            <w:tcBorders>
              <w:top w:val="nil"/>
              <w:left w:val="nil"/>
              <w:bottom w:val="single" w:sz="4" w:space="0" w:color="auto"/>
              <w:right w:val="single" w:sz="4" w:space="0" w:color="auto"/>
            </w:tcBorders>
            <w:shd w:val="clear" w:color="auto" w:fill="FFCCFF"/>
            <w:vAlign w:val="center"/>
            <w:hideMark/>
          </w:tcPr>
          <w:p w14:paraId="1C5720E3" w14:textId="77777777" w:rsidR="001A2D7D" w:rsidRPr="00001266" w:rsidRDefault="001A2D7D" w:rsidP="00C65F1A">
            <w:pPr>
              <w:ind w:firstLine="34"/>
              <w:rPr>
                <w:sz w:val="18"/>
                <w:szCs w:val="18"/>
              </w:rPr>
            </w:pPr>
            <w:r w:rsidRPr="00001266">
              <w:rPr>
                <w:sz w:val="18"/>
                <w:szCs w:val="18"/>
              </w:rPr>
              <w:t>1020</w:t>
            </w:r>
          </w:p>
        </w:tc>
        <w:tc>
          <w:tcPr>
            <w:tcW w:w="521" w:type="dxa"/>
            <w:gridSpan w:val="2"/>
            <w:tcBorders>
              <w:top w:val="nil"/>
              <w:left w:val="nil"/>
              <w:bottom w:val="single" w:sz="4" w:space="0" w:color="auto"/>
              <w:right w:val="single" w:sz="4" w:space="0" w:color="auto"/>
            </w:tcBorders>
            <w:shd w:val="clear" w:color="auto" w:fill="FFCCFF"/>
            <w:vAlign w:val="center"/>
            <w:hideMark/>
          </w:tcPr>
          <w:p w14:paraId="55956760" w14:textId="77777777" w:rsidR="001A2D7D" w:rsidRPr="00001266" w:rsidRDefault="001A2D7D" w:rsidP="00C65F1A">
            <w:pPr>
              <w:ind w:firstLine="34"/>
              <w:rPr>
                <w:sz w:val="18"/>
                <w:szCs w:val="18"/>
              </w:rPr>
            </w:pPr>
            <w:r w:rsidRPr="00001266">
              <w:rPr>
                <w:sz w:val="18"/>
                <w:szCs w:val="18"/>
              </w:rPr>
              <w:t>68</w:t>
            </w:r>
          </w:p>
        </w:tc>
        <w:tc>
          <w:tcPr>
            <w:tcW w:w="443" w:type="dxa"/>
            <w:gridSpan w:val="3"/>
            <w:tcBorders>
              <w:top w:val="nil"/>
              <w:left w:val="nil"/>
              <w:bottom w:val="single" w:sz="4" w:space="0" w:color="auto"/>
              <w:right w:val="single" w:sz="4" w:space="0" w:color="auto"/>
            </w:tcBorders>
            <w:shd w:val="clear" w:color="auto" w:fill="auto"/>
            <w:vAlign w:val="center"/>
            <w:hideMark/>
          </w:tcPr>
          <w:p w14:paraId="5FABAF94" w14:textId="77777777" w:rsidR="001A2D7D" w:rsidRPr="00001266" w:rsidRDefault="001A2D7D" w:rsidP="00C65F1A">
            <w:pPr>
              <w:ind w:firstLine="34"/>
              <w:rPr>
                <w:sz w:val="18"/>
                <w:szCs w:val="18"/>
              </w:rPr>
            </w:pPr>
            <w:r w:rsidRPr="00001266">
              <w:rPr>
                <w:sz w:val="18"/>
                <w:szCs w:val="18"/>
              </w:rPr>
              <w:t>31</w:t>
            </w:r>
          </w:p>
        </w:tc>
        <w:tc>
          <w:tcPr>
            <w:tcW w:w="539" w:type="dxa"/>
            <w:gridSpan w:val="2"/>
            <w:tcBorders>
              <w:top w:val="nil"/>
              <w:left w:val="nil"/>
              <w:bottom w:val="single" w:sz="4" w:space="0" w:color="auto"/>
              <w:right w:val="single" w:sz="4" w:space="0" w:color="auto"/>
            </w:tcBorders>
            <w:shd w:val="clear" w:color="auto" w:fill="auto"/>
            <w:vAlign w:val="center"/>
            <w:hideMark/>
          </w:tcPr>
          <w:p w14:paraId="587BBB92" w14:textId="77777777" w:rsidR="001A2D7D" w:rsidRPr="00001266" w:rsidRDefault="001A2D7D" w:rsidP="00C65F1A">
            <w:pPr>
              <w:ind w:firstLine="34"/>
              <w:rPr>
                <w:sz w:val="18"/>
                <w:szCs w:val="18"/>
              </w:rPr>
            </w:pPr>
            <w:r w:rsidRPr="00001266">
              <w:rPr>
                <w:sz w:val="18"/>
                <w:szCs w:val="18"/>
              </w:rPr>
              <w:t>2</w:t>
            </w:r>
          </w:p>
        </w:tc>
        <w:tc>
          <w:tcPr>
            <w:tcW w:w="617" w:type="dxa"/>
            <w:gridSpan w:val="3"/>
            <w:tcBorders>
              <w:top w:val="nil"/>
              <w:left w:val="nil"/>
              <w:bottom w:val="single" w:sz="4" w:space="0" w:color="auto"/>
              <w:right w:val="single" w:sz="4" w:space="0" w:color="auto"/>
            </w:tcBorders>
            <w:shd w:val="clear" w:color="auto" w:fill="auto"/>
            <w:vAlign w:val="center"/>
            <w:hideMark/>
          </w:tcPr>
          <w:p w14:paraId="1DD7C514" w14:textId="77777777" w:rsidR="001A2D7D" w:rsidRPr="00001266" w:rsidRDefault="001A2D7D" w:rsidP="00C65F1A">
            <w:pPr>
              <w:ind w:firstLine="34"/>
              <w:rPr>
                <w:sz w:val="18"/>
                <w:szCs w:val="18"/>
              </w:rPr>
            </w:pPr>
            <w:r w:rsidRPr="00001266">
              <w:rPr>
                <w:sz w:val="18"/>
                <w:szCs w:val="18"/>
              </w:rPr>
              <w:t>1054</w:t>
            </w:r>
          </w:p>
        </w:tc>
        <w:tc>
          <w:tcPr>
            <w:tcW w:w="521" w:type="dxa"/>
            <w:gridSpan w:val="2"/>
            <w:tcBorders>
              <w:top w:val="nil"/>
              <w:left w:val="nil"/>
              <w:bottom w:val="single" w:sz="4" w:space="0" w:color="auto"/>
              <w:right w:val="single" w:sz="4" w:space="0" w:color="auto"/>
            </w:tcBorders>
            <w:shd w:val="clear" w:color="auto" w:fill="auto"/>
            <w:vAlign w:val="center"/>
            <w:hideMark/>
          </w:tcPr>
          <w:p w14:paraId="79B05F76" w14:textId="77777777" w:rsidR="001A2D7D" w:rsidRPr="00001266" w:rsidRDefault="001A2D7D" w:rsidP="00C65F1A">
            <w:pPr>
              <w:ind w:firstLine="34"/>
              <w:rPr>
                <w:sz w:val="18"/>
                <w:szCs w:val="18"/>
              </w:rPr>
            </w:pPr>
            <w:r w:rsidRPr="00001266">
              <w:rPr>
                <w:sz w:val="18"/>
                <w:szCs w:val="18"/>
              </w:rPr>
              <w:t>68</w:t>
            </w:r>
          </w:p>
        </w:tc>
        <w:tc>
          <w:tcPr>
            <w:tcW w:w="452" w:type="dxa"/>
            <w:gridSpan w:val="3"/>
            <w:tcBorders>
              <w:top w:val="nil"/>
              <w:left w:val="nil"/>
              <w:bottom w:val="single" w:sz="4" w:space="0" w:color="auto"/>
              <w:right w:val="single" w:sz="4" w:space="0" w:color="auto"/>
            </w:tcBorders>
            <w:shd w:val="clear" w:color="auto" w:fill="auto"/>
            <w:vAlign w:val="center"/>
            <w:hideMark/>
          </w:tcPr>
          <w:p w14:paraId="7E4B31D7" w14:textId="77777777" w:rsidR="001A2D7D" w:rsidRPr="00001266" w:rsidRDefault="001A2D7D" w:rsidP="00C65F1A">
            <w:pPr>
              <w:ind w:firstLine="34"/>
              <w:rPr>
                <w:sz w:val="18"/>
                <w:szCs w:val="18"/>
              </w:rPr>
            </w:pPr>
            <w:r w:rsidRPr="00001266">
              <w:rPr>
                <w:sz w:val="18"/>
                <w:szCs w:val="18"/>
              </w:rPr>
              <w:t>32</w:t>
            </w:r>
            <w:r w:rsidR="00423D42">
              <w:rPr>
                <w:sz w:val="18"/>
                <w:szCs w:val="18"/>
              </w:rPr>
              <w:t>,5</w:t>
            </w:r>
          </w:p>
        </w:tc>
        <w:tc>
          <w:tcPr>
            <w:tcW w:w="394" w:type="dxa"/>
            <w:gridSpan w:val="3"/>
            <w:tcBorders>
              <w:top w:val="nil"/>
              <w:left w:val="nil"/>
              <w:bottom w:val="single" w:sz="4" w:space="0" w:color="auto"/>
              <w:right w:val="single" w:sz="4" w:space="0" w:color="auto"/>
            </w:tcBorders>
            <w:shd w:val="clear" w:color="auto" w:fill="auto"/>
            <w:vAlign w:val="center"/>
            <w:hideMark/>
          </w:tcPr>
          <w:p w14:paraId="25C40E9A" w14:textId="77777777" w:rsidR="001A2D7D" w:rsidRPr="00001266" w:rsidRDefault="00423D42" w:rsidP="00C65F1A">
            <w:pPr>
              <w:ind w:firstLine="34"/>
              <w:rPr>
                <w:sz w:val="18"/>
                <w:szCs w:val="18"/>
              </w:rPr>
            </w:pPr>
            <w:r>
              <w:rPr>
                <w:sz w:val="18"/>
                <w:szCs w:val="18"/>
              </w:rPr>
              <w:t>0,5</w:t>
            </w:r>
          </w:p>
        </w:tc>
        <w:tc>
          <w:tcPr>
            <w:tcW w:w="617" w:type="dxa"/>
            <w:gridSpan w:val="3"/>
            <w:tcBorders>
              <w:top w:val="nil"/>
              <w:left w:val="nil"/>
              <w:bottom w:val="single" w:sz="4" w:space="0" w:color="auto"/>
              <w:right w:val="single" w:sz="4" w:space="0" w:color="auto"/>
            </w:tcBorders>
            <w:shd w:val="clear" w:color="auto" w:fill="auto"/>
            <w:vAlign w:val="center"/>
            <w:hideMark/>
          </w:tcPr>
          <w:p w14:paraId="6D70E968" w14:textId="77777777" w:rsidR="001A2D7D" w:rsidRPr="00001266" w:rsidRDefault="001A2D7D" w:rsidP="00423D42">
            <w:pPr>
              <w:ind w:firstLine="34"/>
              <w:rPr>
                <w:sz w:val="18"/>
                <w:szCs w:val="18"/>
              </w:rPr>
            </w:pPr>
            <w:r w:rsidRPr="00001266">
              <w:rPr>
                <w:sz w:val="18"/>
                <w:szCs w:val="18"/>
              </w:rPr>
              <w:t>1</w:t>
            </w:r>
            <w:r w:rsidR="00F313C0">
              <w:rPr>
                <w:sz w:val="18"/>
                <w:szCs w:val="18"/>
              </w:rPr>
              <w:t>105</w:t>
            </w:r>
          </w:p>
        </w:tc>
        <w:tc>
          <w:tcPr>
            <w:tcW w:w="517" w:type="dxa"/>
            <w:gridSpan w:val="2"/>
            <w:tcBorders>
              <w:top w:val="nil"/>
              <w:left w:val="nil"/>
              <w:bottom w:val="single" w:sz="4" w:space="0" w:color="auto"/>
              <w:right w:val="single" w:sz="4" w:space="0" w:color="auto"/>
            </w:tcBorders>
            <w:shd w:val="clear" w:color="auto" w:fill="auto"/>
            <w:vAlign w:val="center"/>
            <w:hideMark/>
          </w:tcPr>
          <w:p w14:paraId="1FB73537" w14:textId="77777777" w:rsidR="001A2D7D" w:rsidRPr="00001266" w:rsidRDefault="00F313C0" w:rsidP="00C65F1A">
            <w:pPr>
              <w:ind w:firstLine="34"/>
              <w:rPr>
                <w:sz w:val="18"/>
                <w:szCs w:val="18"/>
              </w:rPr>
            </w:pPr>
            <w:r>
              <w:rPr>
                <w:sz w:val="18"/>
                <w:szCs w:val="18"/>
              </w:rPr>
              <w:t>17</w:t>
            </w:r>
          </w:p>
        </w:tc>
        <w:tc>
          <w:tcPr>
            <w:tcW w:w="517" w:type="dxa"/>
            <w:gridSpan w:val="2"/>
            <w:tcBorders>
              <w:top w:val="nil"/>
              <w:left w:val="nil"/>
              <w:bottom w:val="single" w:sz="4" w:space="0" w:color="auto"/>
              <w:right w:val="single" w:sz="4" w:space="0" w:color="auto"/>
            </w:tcBorders>
            <w:shd w:val="clear" w:color="auto" w:fill="auto"/>
            <w:vAlign w:val="center"/>
            <w:hideMark/>
          </w:tcPr>
          <w:p w14:paraId="52815153" w14:textId="77777777" w:rsidR="001A2D7D" w:rsidRPr="00001266" w:rsidRDefault="00F313C0" w:rsidP="00C65F1A">
            <w:pPr>
              <w:ind w:firstLine="34"/>
              <w:rPr>
                <w:sz w:val="18"/>
                <w:szCs w:val="18"/>
              </w:rPr>
            </w:pPr>
            <w:r>
              <w:rPr>
                <w:sz w:val="18"/>
                <w:szCs w:val="18"/>
              </w:rPr>
              <w:t>149,5</w:t>
            </w:r>
          </w:p>
        </w:tc>
        <w:tc>
          <w:tcPr>
            <w:tcW w:w="521" w:type="dxa"/>
            <w:gridSpan w:val="3"/>
            <w:tcBorders>
              <w:top w:val="nil"/>
              <w:left w:val="nil"/>
              <w:bottom w:val="single" w:sz="4" w:space="0" w:color="auto"/>
              <w:right w:val="single" w:sz="4" w:space="0" w:color="auto"/>
            </w:tcBorders>
            <w:shd w:val="clear" w:color="auto" w:fill="auto"/>
            <w:vAlign w:val="center"/>
            <w:hideMark/>
          </w:tcPr>
          <w:p w14:paraId="4619CEE5" w14:textId="77777777" w:rsidR="001A2D7D" w:rsidRPr="00001266" w:rsidRDefault="00F313C0" w:rsidP="00C65F1A">
            <w:pPr>
              <w:ind w:firstLine="34"/>
              <w:rPr>
                <w:sz w:val="18"/>
                <w:szCs w:val="18"/>
              </w:rPr>
            </w:pPr>
            <w:r>
              <w:rPr>
                <w:sz w:val="18"/>
                <w:szCs w:val="18"/>
              </w:rPr>
              <w:t>7,5</w:t>
            </w:r>
          </w:p>
        </w:tc>
        <w:tc>
          <w:tcPr>
            <w:tcW w:w="612" w:type="dxa"/>
            <w:gridSpan w:val="2"/>
            <w:tcBorders>
              <w:top w:val="nil"/>
              <w:left w:val="nil"/>
              <w:bottom w:val="single" w:sz="4" w:space="0" w:color="auto"/>
              <w:right w:val="single" w:sz="4" w:space="0" w:color="auto"/>
            </w:tcBorders>
            <w:shd w:val="clear" w:color="auto" w:fill="auto"/>
            <w:vAlign w:val="center"/>
            <w:hideMark/>
          </w:tcPr>
          <w:p w14:paraId="6722F6B0" w14:textId="77777777" w:rsidR="001A2D7D" w:rsidRPr="00001266" w:rsidRDefault="001A2D7D" w:rsidP="00F313C0">
            <w:pPr>
              <w:ind w:firstLine="34"/>
              <w:rPr>
                <w:sz w:val="18"/>
                <w:szCs w:val="18"/>
              </w:rPr>
            </w:pPr>
            <w:r w:rsidRPr="00001266">
              <w:rPr>
                <w:sz w:val="18"/>
                <w:szCs w:val="18"/>
              </w:rPr>
              <w:t>50</w:t>
            </w:r>
            <w:r w:rsidR="00F313C0">
              <w:rPr>
                <w:sz w:val="18"/>
                <w:szCs w:val="18"/>
              </w:rPr>
              <w:t>83</w:t>
            </w:r>
          </w:p>
        </w:tc>
        <w:tc>
          <w:tcPr>
            <w:tcW w:w="567" w:type="dxa"/>
            <w:gridSpan w:val="2"/>
            <w:tcBorders>
              <w:top w:val="nil"/>
              <w:left w:val="nil"/>
              <w:bottom w:val="single" w:sz="4" w:space="0" w:color="auto"/>
              <w:right w:val="single" w:sz="4" w:space="0" w:color="auto"/>
            </w:tcBorders>
            <w:shd w:val="clear" w:color="auto" w:fill="auto"/>
            <w:vAlign w:val="center"/>
            <w:hideMark/>
          </w:tcPr>
          <w:p w14:paraId="435EB36D" w14:textId="77777777" w:rsidR="001A2D7D" w:rsidRPr="00001266" w:rsidRDefault="00F313C0" w:rsidP="00C65F1A">
            <w:pPr>
              <w:ind w:firstLine="34"/>
              <w:rPr>
                <w:sz w:val="18"/>
                <w:szCs w:val="18"/>
              </w:rPr>
            </w:pPr>
            <w:r>
              <w:rPr>
                <w:sz w:val="18"/>
                <w:szCs w:val="18"/>
              </w:rPr>
              <w:t>255</w:t>
            </w:r>
          </w:p>
        </w:tc>
      </w:tr>
      <w:tr w:rsidR="001A2D7D" w:rsidRPr="00C65F1A" w14:paraId="3F335C33" w14:textId="77777777" w:rsidTr="00001266">
        <w:trPr>
          <w:gridAfter w:val="1"/>
          <w:wAfter w:w="141" w:type="dxa"/>
          <w:trHeight w:val="270"/>
        </w:trPr>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251F44C7" w14:textId="77777777" w:rsidR="001A2D7D" w:rsidRPr="00001266" w:rsidRDefault="001A2D7D" w:rsidP="00C65F1A">
            <w:pPr>
              <w:ind w:firstLine="34"/>
              <w:rPr>
                <w:sz w:val="18"/>
                <w:szCs w:val="18"/>
              </w:rPr>
            </w:pPr>
            <w:r w:rsidRPr="00001266">
              <w:rPr>
                <w:sz w:val="18"/>
                <w:szCs w:val="18"/>
              </w:rPr>
              <w:t>ИТОГО ЧАСОВ:</w:t>
            </w:r>
          </w:p>
        </w:tc>
        <w:tc>
          <w:tcPr>
            <w:tcW w:w="113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B9E454F" w14:textId="77777777" w:rsidR="001A2D7D" w:rsidRPr="00001266" w:rsidRDefault="001A2D7D" w:rsidP="00C65F1A">
            <w:pPr>
              <w:ind w:firstLine="34"/>
              <w:rPr>
                <w:sz w:val="18"/>
                <w:szCs w:val="18"/>
              </w:rPr>
            </w:pPr>
            <w:r w:rsidRPr="00001266">
              <w:rPr>
                <w:sz w:val="18"/>
                <w:szCs w:val="18"/>
              </w:rPr>
              <w:t>29</w:t>
            </w:r>
          </w:p>
        </w:tc>
        <w:tc>
          <w:tcPr>
            <w:tcW w:w="1326" w:type="dxa"/>
            <w:gridSpan w:val="4"/>
            <w:tcBorders>
              <w:top w:val="single" w:sz="4" w:space="0" w:color="auto"/>
              <w:left w:val="nil"/>
              <w:bottom w:val="single" w:sz="4" w:space="0" w:color="auto"/>
              <w:right w:val="single" w:sz="4" w:space="0" w:color="000000"/>
            </w:tcBorders>
            <w:shd w:val="clear" w:color="auto" w:fill="auto"/>
            <w:vAlign w:val="center"/>
            <w:hideMark/>
          </w:tcPr>
          <w:p w14:paraId="41D5B853" w14:textId="77777777" w:rsidR="001A2D7D" w:rsidRPr="00001266" w:rsidRDefault="001A2D7D" w:rsidP="00C65F1A">
            <w:pPr>
              <w:ind w:firstLine="34"/>
              <w:rPr>
                <w:sz w:val="18"/>
                <w:szCs w:val="18"/>
              </w:rPr>
            </w:pPr>
            <w:r w:rsidRPr="00001266">
              <w:rPr>
                <w:sz w:val="18"/>
                <w:szCs w:val="18"/>
              </w:rPr>
              <w:t>986</w:t>
            </w:r>
          </w:p>
        </w:tc>
        <w:tc>
          <w:tcPr>
            <w:tcW w:w="842" w:type="dxa"/>
            <w:gridSpan w:val="4"/>
            <w:tcBorders>
              <w:top w:val="single" w:sz="4" w:space="0" w:color="auto"/>
              <w:left w:val="nil"/>
              <w:bottom w:val="single" w:sz="4" w:space="0" w:color="auto"/>
              <w:right w:val="single" w:sz="4" w:space="0" w:color="000000"/>
            </w:tcBorders>
            <w:shd w:val="clear" w:color="000000" w:fill="auto"/>
            <w:vAlign w:val="center"/>
            <w:hideMark/>
          </w:tcPr>
          <w:p w14:paraId="3F0D0CB6" w14:textId="77777777" w:rsidR="001A2D7D" w:rsidRPr="00001266" w:rsidRDefault="001A2D7D" w:rsidP="00C65F1A">
            <w:pPr>
              <w:ind w:firstLine="34"/>
              <w:rPr>
                <w:sz w:val="18"/>
                <w:szCs w:val="18"/>
              </w:rPr>
            </w:pPr>
            <w:r w:rsidRPr="00001266">
              <w:rPr>
                <w:sz w:val="18"/>
                <w:szCs w:val="18"/>
              </w:rPr>
              <w:t>30</w:t>
            </w:r>
          </w:p>
        </w:tc>
        <w:tc>
          <w:tcPr>
            <w:tcW w:w="1247" w:type="dxa"/>
            <w:gridSpan w:val="5"/>
            <w:tcBorders>
              <w:top w:val="single" w:sz="4" w:space="0" w:color="auto"/>
              <w:left w:val="nil"/>
              <w:bottom w:val="single" w:sz="4" w:space="0" w:color="auto"/>
              <w:right w:val="single" w:sz="4" w:space="0" w:color="000000"/>
            </w:tcBorders>
            <w:shd w:val="clear" w:color="000000" w:fill="auto"/>
            <w:vAlign w:val="center"/>
            <w:hideMark/>
          </w:tcPr>
          <w:p w14:paraId="72AD83AC" w14:textId="77777777" w:rsidR="001A2D7D" w:rsidRPr="00001266" w:rsidRDefault="001A2D7D" w:rsidP="00C65F1A">
            <w:pPr>
              <w:ind w:firstLine="34"/>
              <w:rPr>
                <w:sz w:val="18"/>
                <w:szCs w:val="18"/>
              </w:rPr>
            </w:pPr>
            <w:r w:rsidRPr="00001266">
              <w:rPr>
                <w:sz w:val="18"/>
                <w:szCs w:val="18"/>
              </w:rPr>
              <w:t>1020</w:t>
            </w:r>
          </w:p>
        </w:tc>
        <w:tc>
          <w:tcPr>
            <w:tcW w:w="896" w:type="dxa"/>
            <w:gridSpan w:val="3"/>
            <w:tcBorders>
              <w:top w:val="single" w:sz="4" w:space="0" w:color="auto"/>
              <w:left w:val="nil"/>
              <w:bottom w:val="single" w:sz="4" w:space="0" w:color="auto"/>
              <w:right w:val="single" w:sz="4" w:space="0" w:color="000000"/>
            </w:tcBorders>
            <w:shd w:val="clear" w:color="auto" w:fill="FFCCFF"/>
            <w:vAlign w:val="center"/>
            <w:hideMark/>
          </w:tcPr>
          <w:p w14:paraId="05A14A5C" w14:textId="77777777" w:rsidR="001A2D7D" w:rsidRPr="00001266" w:rsidRDefault="001A2D7D" w:rsidP="00C65F1A">
            <w:pPr>
              <w:ind w:firstLine="34"/>
              <w:rPr>
                <w:sz w:val="18"/>
                <w:szCs w:val="18"/>
              </w:rPr>
            </w:pPr>
            <w:r w:rsidRPr="00001266">
              <w:rPr>
                <w:sz w:val="18"/>
                <w:szCs w:val="18"/>
              </w:rPr>
              <w:t>32</w:t>
            </w:r>
          </w:p>
        </w:tc>
        <w:tc>
          <w:tcPr>
            <w:tcW w:w="1138" w:type="dxa"/>
            <w:gridSpan w:val="5"/>
            <w:tcBorders>
              <w:top w:val="single" w:sz="4" w:space="0" w:color="auto"/>
              <w:left w:val="nil"/>
              <w:bottom w:val="single" w:sz="4" w:space="0" w:color="auto"/>
              <w:right w:val="single" w:sz="4" w:space="0" w:color="000000"/>
            </w:tcBorders>
            <w:shd w:val="clear" w:color="auto" w:fill="FFCCFF"/>
            <w:vAlign w:val="center"/>
            <w:hideMark/>
          </w:tcPr>
          <w:p w14:paraId="17AE5C0E" w14:textId="77777777" w:rsidR="001A2D7D" w:rsidRPr="00001266" w:rsidRDefault="001A2D7D" w:rsidP="00C65F1A">
            <w:pPr>
              <w:ind w:firstLine="34"/>
              <w:rPr>
                <w:sz w:val="18"/>
                <w:szCs w:val="18"/>
              </w:rPr>
            </w:pPr>
            <w:r w:rsidRPr="00001266">
              <w:rPr>
                <w:sz w:val="18"/>
                <w:szCs w:val="18"/>
              </w:rPr>
              <w:t>1088</w:t>
            </w:r>
          </w:p>
        </w:tc>
        <w:tc>
          <w:tcPr>
            <w:tcW w:w="982" w:type="dxa"/>
            <w:gridSpan w:val="5"/>
            <w:tcBorders>
              <w:top w:val="single" w:sz="4" w:space="0" w:color="auto"/>
              <w:left w:val="nil"/>
              <w:bottom w:val="single" w:sz="4" w:space="0" w:color="auto"/>
              <w:right w:val="single" w:sz="4" w:space="0" w:color="000000"/>
            </w:tcBorders>
            <w:shd w:val="clear" w:color="auto" w:fill="auto"/>
            <w:vAlign w:val="center"/>
            <w:hideMark/>
          </w:tcPr>
          <w:p w14:paraId="170E3425" w14:textId="77777777" w:rsidR="001A2D7D" w:rsidRPr="00001266" w:rsidRDefault="001A2D7D" w:rsidP="00C65F1A">
            <w:pPr>
              <w:ind w:firstLine="34"/>
              <w:rPr>
                <w:sz w:val="18"/>
                <w:szCs w:val="18"/>
              </w:rPr>
            </w:pPr>
            <w:r w:rsidRPr="00001266">
              <w:rPr>
                <w:sz w:val="18"/>
                <w:szCs w:val="18"/>
              </w:rPr>
              <w:t>33</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16F3259E" w14:textId="77777777" w:rsidR="001A2D7D" w:rsidRPr="00001266" w:rsidRDefault="001A2D7D" w:rsidP="00C65F1A">
            <w:pPr>
              <w:ind w:firstLine="34"/>
              <w:rPr>
                <w:sz w:val="18"/>
                <w:szCs w:val="18"/>
              </w:rPr>
            </w:pPr>
            <w:r w:rsidRPr="00001266">
              <w:rPr>
                <w:sz w:val="18"/>
                <w:szCs w:val="18"/>
              </w:rPr>
              <w:t>1122</w:t>
            </w:r>
          </w:p>
        </w:tc>
        <w:tc>
          <w:tcPr>
            <w:tcW w:w="846" w:type="dxa"/>
            <w:gridSpan w:val="6"/>
            <w:tcBorders>
              <w:top w:val="single" w:sz="4" w:space="0" w:color="auto"/>
              <w:left w:val="nil"/>
              <w:bottom w:val="single" w:sz="4" w:space="0" w:color="auto"/>
              <w:right w:val="single" w:sz="4" w:space="0" w:color="000000"/>
            </w:tcBorders>
            <w:shd w:val="clear" w:color="auto" w:fill="auto"/>
            <w:vAlign w:val="center"/>
            <w:hideMark/>
          </w:tcPr>
          <w:p w14:paraId="08F6DE64" w14:textId="77777777" w:rsidR="001A2D7D" w:rsidRPr="00001266" w:rsidRDefault="001A2D7D" w:rsidP="00C65F1A">
            <w:pPr>
              <w:ind w:firstLine="34"/>
              <w:rPr>
                <w:sz w:val="18"/>
                <w:szCs w:val="18"/>
              </w:rPr>
            </w:pPr>
            <w:r w:rsidRPr="00001266">
              <w:rPr>
                <w:sz w:val="18"/>
                <w:szCs w:val="18"/>
              </w:rPr>
              <w:t>33</w:t>
            </w:r>
          </w:p>
        </w:tc>
        <w:tc>
          <w:tcPr>
            <w:tcW w:w="1134" w:type="dxa"/>
            <w:gridSpan w:val="5"/>
            <w:tcBorders>
              <w:top w:val="single" w:sz="4" w:space="0" w:color="auto"/>
              <w:left w:val="nil"/>
              <w:bottom w:val="single" w:sz="4" w:space="0" w:color="auto"/>
              <w:right w:val="single" w:sz="4" w:space="0" w:color="000000"/>
            </w:tcBorders>
            <w:shd w:val="clear" w:color="auto" w:fill="auto"/>
            <w:vAlign w:val="center"/>
            <w:hideMark/>
          </w:tcPr>
          <w:p w14:paraId="01BE5A74" w14:textId="77777777" w:rsidR="001A2D7D" w:rsidRPr="00001266" w:rsidRDefault="001A2D7D" w:rsidP="00C65F1A">
            <w:pPr>
              <w:ind w:firstLine="34"/>
              <w:rPr>
                <w:sz w:val="18"/>
                <w:szCs w:val="18"/>
              </w:rPr>
            </w:pPr>
            <w:r w:rsidRPr="00001266">
              <w:rPr>
                <w:sz w:val="18"/>
                <w:szCs w:val="18"/>
              </w:rPr>
              <w:t>1122</w:t>
            </w:r>
          </w:p>
        </w:tc>
        <w:tc>
          <w:tcPr>
            <w:tcW w:w="1038" w:type="dxa"/>
            <w:gridSpan w:val="5"/>
            <w:tcBorders>
              <w:top w:val="single" w:sz="4" w:space="0" w:color="auto"/>
              <w:left w:val="nil"/>
              <w:bottom w:val="single" w:sz="4" w:space="0" w:color="auto"/>
              <w:right w:val="single" w:sz="4" w:space="0" w:color="000000"/>
            </w:tcBorders>
            <w:shd w:val="clear" w:color="auto" w:fill="auto"/>
            <w:vAlign w:val="center"/>
            <w:hideMark/>
          </w:tcPr>
          <w:p w14:paraId="7EA0C97C" w14:textId="77777777" w:rsidR="001A2D7D" w:rsidRPr="00001266" w:rsidRDefault="00F313C0" w:rsidP="00C65F1A">
            <w:pPr>
              <w:ind w:firstLine="34"/>
              <w:rPr>
                <w:sz w:val="18"/>
                <w:szCs w:val="18"/>
              </w:rPr>
            </w:pPr>
            <w:r>
              <w:rPr>
                <w:sz w:val="18"/>
                <w:szCs w:val="18"/>
              </w:rPr>
              <w:t>157</w:t>
            </w:r>
          </w:p>
        </w:tc>
        <w:tc>
          <w:tcPr>
            <w:tcW w:w="1179" w:type="dxa"/>
            <w:gridSpan w:val="4"/>
            <w:tcBorders>
              <w:top w:val="single" w:sz="4" w:space="0" w:color="auto"/>
              <w:left w:val="nil"/>
              <w:bottom w:val="single" w:sz="4" w:space="0" w:color="auto"/>
              <w:right w:val="single" w:sz="4" w:space="0" w:color="000000"/>
            </w:tcBorders>
            <w:shd w:val="clear" w:color="auto" w:fill="auto"/>
            <w:vAlign w:val="center"/>
            <w:hideMark/>
          </w:tcPr>
          <w:p w14:paraId="795EA6D6" w14:textId="77777777" w:rsidR="001A2D7D" w:rsidRPr="00001266" w:rsidRDefault="001A2D7D" w:rsidP="00C65F1A">
            <w:pPr>
              <w:ind w:firstLine="34"/>
              <w:rPr>
                <w:sz w:val="18"/>
                <w:szCs w:val="18"/>
              </w:rPr>
            </w:pPr>
            <w:r w:rsidRPr="00001266">
              <w:rPr>
                <w:sz w:val="18"/>
                <w:szCs w:val="18"/>
              </w:rPr>
              <w:t>5338</w:t>
            </w:r>
          </w:p>
        </w:tc>
      </w:tr>
      <w:tr w:rsidR="001A2D7D" w:rsidRPr="00C65F1A" w14:paraId="7A6BE797" w14:textId="77777777" w:rsidTr="00001266">
        <w:trPr>
          <w:gridAfter w:val="1"/>
          <w:wAfter w:w="141" w:type="dxa"/>
          <w:trHeight w:val="128"/>
        </w:trPr>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3064DF21" w14:textId="77777777" w:rsidR="001A2D7D" w:rsidRPr="00001266" w:rsidRDefault="001A2D7D" w:rsidP="00C65F1A">
            <w:pPr>
              <w:ind w:firstLine="34"/>
              <w:rPr>
                <w:sz w:val="18"/>
                <w:szCs w:val="18"/>
              </w:rPr>
            </w:pPr>
            <w:r w:rsidRPr="00001266">
              <w:rPr>
                <w:sz w:val="18"/>
                <w:szCs w:val="18"/>
              </w:rPr>
              <w:t xml:space="preserve">Максимально допустимая аудиторная недельная нагрузка (5-дневная учебная неделя) </w:t>
            </w:r>
          </w:p>
        </w:tc>
        <w:tc>
          <w:tcPr>
            <w:tcW w:w="113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8D0BD39" w14:textId="77777777" w:rsidR="001A2D7D" w:rsidRPr="00001266" w:rsidRDefault="001A2D7D" w:rsidP="00C65F1A">
            <w:pPr>
              <w:ind w:firstLine="34"/>
              <w:rPr>
                <w:sz w:val="18"/>
                <w:szCs w:val="18"/>
              </w:rPr>
            </w:pPr>
            <w:r w:rsidRPr="00001266">
              <w:rPr>
                <w:sz w:val="18"/>
                <w:szCs w:val="18"/>
              </w:rPr>
              <w:t>29</w:t>
            </w:r>
          </w:p>
        </w:tc>
        <w:tc>
          <w:tcPr>
            <w:tcW w:w="1326" w:type="dxa"/>
            <w:gridSpan w:val="4"/>
            <w:tcBorders>
              <w:top w:val="single" w:sz="4" w:space="0" w:color="auto"/>
              <w:left w:val="nil"/>
              <w:bottom w:val="single" w:sz="4" w:space="0" w:color="auto"/>
              <w:right w:val="single" w:sz="4" w:space="0" w:color="000000"/>
            </w:tcBorders>
            <w:shd w:val="clear" w:color="auto" w:fill="auto"/>
            <w:vAlign w:val="center"/>
            <w:hideMark/>
          </w:tcPr>
          <w:p w14:paraId="6AF7EB14" w14:textId="77777777" w:rsidR="001A2D7D" w:rsidRPr="00001266" w:rsidRDefault="001A2D7D" w:rsidP="00C65F1A">
            <w:pPr>
              <w:ind w:firstLine="34"/>
              <w:rPr>
                <w:sz w:val="18"/>
                <w:szCs w:val="18"/>
              </w:rPr>
            </w:pPr>
            <w:r w:rsidRPr="00001266">
              <w:rPr>
                <w:sz w:val="18"/>
                <w:szCs w:val="18"/>
              </w:rPr>
              <w:t>986</w:t>
            </w:r>
          </w:p>
        </w:tc>
        <w:tc>
          <w:tcPr>
            <w:tcW w:w="842" w:type="dxa"/>
            <w:gridSpan w:val="4"/>
            <w:tcBorders>
              <w:top w:val="single" w:sz="4" w:space="0" w:color="auto"/>
              <w:left w:val="nil"/>
              <w:bottom w:val="single" w:sz="4" w:space="0" w:color="auto"/>
              <w:right w:val="single" w:sz="4" w:space="0" w:color="000000"/>
            </w:tcBorders>
            <w:shd w:val="clear" w:color="auto" w:fill="auto"/>
            <w:vAlign w:val="center"/>
            <w:hideMark/>
          </w:tcPr>
          <w:p w14:paraId="44024105" w14:textId="77777777" w:rsidR="001A2D7D" w:rsidRPr="00001266" w:rsidRDefault="001A2D7D" w:rsidP="00C65F1A">
            <w:pPr>
              <w:ind w:firstLine="34"/>
              <w:rPr>
                <w:sz w:val="18"/>
                <w:szCs w:val="18"/>
              </w:rPr>
            </w:pPr>
            <w:r w:rsidRPr="00001266">
              <w:rPr>
                <w:sz w:val="18"/>
                <w:szCs w:val="18"/>
              </w:rPr>
              <w:t>30</w:t>
            </w:r>
          </w:p>
        </w:tc>
        <w:tc>
          <w:tcPr>
            <w:tcW w:w="1247" w:type="dxa"/>
            <w:gridSpan w:val="5"/>
            <w:tcBorders>
              <w:top w:val="single" w:sz="4" w:space="0" w:color="auto"/>
              <w:left w:val="nil"/>
              <w:bottom w:val="single" w:sz="4" w:space="0" w:color="auto"/>
              <w:right w:val="single" w:sz="4" w:space="0" w:color="000000"/>
            </w:tcBorders>
            <w:shd w:val="clear" w:color="auto" w:fill="auto"/>
            <w:vAlign w:val="center"/>
            <w:hideMark/>
          </w:tcPr>
          <w:p w14:paraId="2585463E" w14:textId="77777777" w:rsidR="001A2D7D" w:rsidRPr="00001266" w:rsidRDefault="001A2D7D" w:rsidP="00C65F1A">
            <w:pPr>
              <w:ind w:firstLine="34"/>
              <w:rPr>
                <w:sz w:val="18"/>
                <w:szCs w:val="18"/>
              </w:rPr>
            </w:pPr>
            <w:r w:rsidRPr="00001266">
              <w:rPr>
                <w:sz w:val="18"/>
                <w:szCs w:val="18"/>
              </w:rPr>
              <w:t>1020</w:t>
            </w:r>
          </w:p>
        </w:tc>
        <w:tc>
          <w:tcPr>
            <w:tcW w:w="896" w:type="dxa"/>
            <w:gridSpan w:val="3"/>
            <w:tcBorders>
              <w:top w:val="single" w:sz="4" w:space="0" w:color="auto"/>
              <w:left w:val="nil"/>
              <w:bottom w:val="single" w:sz="4" w:space="0" w:color="auto"/>
              <w:right w:val="single" w:sz="4" w:space="0" w:color="000000"/>
            </w:tcBorders>
            <w:shd w:val="clear" w:color="auto" w:fill="auto"/>
            <w:vAlign w:val="center"/>
            <w:hideMark/>
          </w:tcPr>
          <w:p w14:paraId="04E481CF" w14:textId="77777777" w:rsidR="001A2D7D" w:rsidRPr="00001266" w:rsidRDefault="001A2D7D" w:rsidP="00C65F1A">
            <w:pPr>
              <w:ind w:firstLine="34"/>
              <w:rPr>
                <w:sz w:val="18"/>
                <w:szCs w:val="18"/>
              </w:rPr>
            </w:pPr>
            <w:r w:rsidRPr="00001266">
              <w:rPr>
                <w:sz w:val="18"/>
                <w:szCs w:val="18"/>
              </w:rPr>
              <w:t>32</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4D54880A" w14:textId="77777777" w:rsidR="001A2D7D" w:rsidRPr="00001266" w:rsidRDefault="001A2D7D" w:rsidP="00C65F1A">
            <w:pPr>
              <w:ind w:firstLine="34"/>
              <w:rPr>
                <w:sz w:val="18"/>
                <w:szCs w:val="18"/>
              </w:rPr>
            </w:pPr>
            <w:r w:rsidRPr="00001266">
              <w:rPr>
                <w:sz w:val="18"/>
                <w:szCs w:val="18"/>
              </w:rPr>
              <w:t>1088</w:t>
            </w:r>
          </w:p>
        </w:tc>
        <w:tc>
          <w:tcPr>
            <w:tcW w:w="982" w:type="dxa"/>
            <w:gridSpan w:val="5"/>
            <w:tcBorders>
              <w:top w:val="single" w:sz="4" w:space="0" w:color="auto"/>
              <w:left w:val="nil"/>
              <w:bottom w:val="single" w:sz="4" w:space="0" w:color="auto"/>
              <w:right w:val="single" w:sz="4" w:space="0" w:color="000000"/>
            </w:tcBorders>
            <w:shd w:val="clear" w:color="auto" w:fill="auto"/>
            <w:vAlign w:val="center"/>
            <w:hideMark/>
          </w:tcPr>
          <w:p w14:paraId="3EF3B70F" w14:textId="77777777" w:rsidR="001A2D7D" w:rsidRPr="00001266" w:rsidRDefault="001A2D7D" w:rsidP="00C65F1A">
            <w:pPr>
              <w:ind w:firstLine="34"/>
              <w:rPr>
                <w:sz w:val="18"/>
                <w:szCs w:val="18"/>
              </w:rPr>
            </w:pPr>
            <w:r w:rsidRPr="00001266">
              <w:rPr>
                <w:sz w:val="18"/>
                <w:szCs w:val="18"/>
              </w:rPr>
              <w:t>33</w:t>
            </w:r>
          </w:p>
        </w:tc>
        <w:tc>
          <w:tcPr>
            <w:tcW w:w="1138" w:type="dxa"/>
            <w:gridSpan w:val="5"/>
            <w:tcBorders>
              <w:top w:val="single" w:sz="4" w:space="0" w:color="auto"/>
              <w:left w:val="nil"/>
              <w:bottom w:val="single" w:sz="4" w:space="0" w:color="auto"/>
              <w:right w:val="single" w:sz="4" w:space="0" w:color="000000"/>
            </w:tcBorders>
            <w:shd w:val="clear" w:color="auto" w:fill="auto"/>
            <w:vAlign w:val="center"/>
            <w:hideMark/>
          </w:tcPr>
          <w:p w14:paraId="26C2829B" w14:textId="77777777" w:rsidR="001A2D7D" w:rsidRPr="00001266" w:rsidRDefault="001A2D7D" w:rsidP="00C65F1A">
            <w:pPr>
              <w:ind w:firstLine="34"/>
              <w:rPr>
                <w:sz w:val="18"/>
                <w:szCs w:val="18"/>
              </w:rPr>
            </w:pPr>
            <w:r w:rsidRPr="00001266">
              <w:rPr>
                <w:sz w:val="18"/>
                <w:szCs w:val="18"/>
              </w:rPr>
              <w:t>1122</w:t>
            </w:r>
          </w:p>
        </w:tc>
        <w:tc>
          <w:tcPr>
            <w:tcW w:w="846" w:type="dxa"/>
            <w:gridSpan w:val="6"/>
            <w:tcBorders>
              <w:top w:val="single" w:sz="4" w:space="0" w:color="auto"/>
              <w:left w:val="nil"/>
              <w:bottom w:val="single" w:sz="4" w:space="0" w:color="auto"/>
              <w:right w:val="single" w:sz="4" w:space="0" w:color="000000"/>
            </w:tcBorders>
            <w:shd w:val="clear" w:color="auto" w:fill="auto"/>
            <w:vAlign w:val="center"/>
            <w:hideMark/>
          </w:tcPr>
          <w:p w14:paraId="0F194B14" w14:textId="77777777" w:rsidR="001A2D7D" w:rsidRPr="00001266" w:rsidRDefault="001A2D7D" w:rsidP="00C65F1A">
            <w:pPr>
              <w:ind w:firstLine="34"/>
              <w:rPr>
                <w:sz w:val="18"/>
                <w:szCs w:val="18"/>
              </w:rPr>
            </w:pPr>
            <w:r w:rsidRPr="00001266">
              <w:rPr>
                <w:sz w:val="18"/>
                <w:szCs w:val="18"/>
              </w:rPr>
              <w:t>33</w:t>
            </w:r>
          </w:p>
        </w:tc>
        <w:tc>
          <w:tcPr>
            <w:tcW w:w="1134" w:type="dxa"/>
            <w:gridSpan w:val="5"/>
            <w:tcBorders>
              <w:top w:val="single" w:sz="4" w:space="0" w:color="auto"/>
              <w:left w:val="nil"/>
              <w:bottom w:val="single" w:sz="4" w:space="0" w:color="auto"/>
              <w:right w:val="single" w:sz="4" w:space="0" w:color="000000"/>
            </w:tcBorders>
            <w:shd w:val="clear" w:color="auto" w:fill="auto"/>
            <w:vAlign w:val="center"/>
            <w:hideMark/>
          </w:tcPr>
          <w:p w14:paraId="5861FEC7" w14:textId="77777777" w:rsidR="001A2D7D" w:rsidRPr="00001266" w:rsidRDefault="001A2D7D" w:rsidP="00C65F1A">
            <w:pPr>
              <w:ind w:firstLine="34"/>
              <w:rPr>
                <w:sz w:val="18"/>
                <w:szCs w:val="18"/>
              </w:rPr>
            </w:pPr>
            <w:r w:rsidRPr="00001266">
              <w:rPr>
                <w:sz w:val="18"/>
                <w:szCs w:val="18"/>
              </w:rPr>
              <w:t>1122</w:t>
            </w:r>
          </w:p>
        </w:tc>
        <w:tc>
          <w:tcPr>
            <w:tcW w:w="1038" w:type="dxa"/>
            <w:gridSpan w:val="5"/>
            <w:tcBorders>
              <w:top w:val="single" w:sz="4" w:space="0" w:color="auto"/>
              <w:left w:val="nil"/>
              <w:bottom w:val="single" w:sz="4" w:space="0" w:color="auto"/>
              <w:right w:val="single" w:sz="4" w:space="0" w:color="000000"/>
            </w:tcBorders>
            <w:shd w:val="clear" w:color="auto" w:fill="auto"/>
            <w:vAlign w:val="center"/>
            <w:hideMark/>
          </w:tcPr>
          <w:p w14:paraId="42780131" w14:textId="77777777" w:rsidR="001A2D7D" w:rsidRPr="00001266" w:rsidRDefault="00F313C0" w:rsidP="00C65F1A">
            <w:pPr>
              <w:ind w:firstLine="34"/>
              <w:rPr>
                <w:sz w:val="18"/>
                <w:szCs w:val="18"/>
              </w:rPr>
            </w:pPr>
            <w:r>
              <w:rPr>
                <w:sz w:val="18"/>
                <w:szCs w:val="18"/>
              </w:rPr>
              <w:t>157</w:t>
            </w:r>
          </w:p>
        </w:tc>
        <w:tc>
          <w:tcPr>
            <w:tcW w:w="1179" w:type="dxa"/>
            <w:gridSpan w:val="4"/>
            <w:tcBorders>
              <w:top w:val="single" w:sz="4" w:space="0" w:color="auto"/>
              <w:left w:val="nil"/>
              <w:bottom w:val="single" w:sz="4" w:space="0" w:color="auto"/>
              <w:right w:val="single" w:sz="4" w:space="0" w:color="000000"/>
            </w:tcBorders>
            <w:shd w:val="clear" w:color="auto" w:fill="auto"/>
            <w:vAlign w:val="center"/>
            <w:hideMark/>
          </w:tcPr>
          <w:p w14:paraId="10D29A08" w14:textId="77777777" w:rsidR="001A2D7D" w:rsidRPr="00001266" w:rsidRDefault="001A2D7D" w:rsidP="00C65F1A">
            <w:pPr>
              <w:ind w:firstLine="34"/>
              <w:rPr>
                <w:sz w:val="18"/>
                <w:szCs w:val="18"/>
              </w:rPr>
            </w:pPr>
            <w:r w:rsidRPr="00001266">
              <w:rPr>
                <w:sz w:val="18"/>
                <w:szCs w:val="18"/>
              </w:rPr>
              <w:t>5338</w:t>
            </w:r>
          </w:p>
        </w:tc>
      </w:tr>
      <w:tr w:rsidR="001A2D7D" w:rsidRPr="00C65F1A" w14:paraId="1F2500FA" w14:textId="77777777" w:rsidTr="00001266">
        <w:trPr>
          <w:gridAfter w:val="1"/>
          <w:wAfter w:w="141" w:type="dxa"/>
          <w:trHeight w:val="250"/>
        </w:trPr>
        <w:tc>
          <w:tcPr>
            <w:tcW w:w="2135" w:type="dxa"/>
            <w:gridSpan w:val="3"/>
            <w:tcBorders>
              <w:top w:val="nil"/>
              <w:left w:val="nil"/>
              <w:bottom w:val="nil"/>
              <w:right w:val="nil"/>
            </w:tcBorders>
            <w:shd w:val="clear" w:color="auto" w:fill="auto"/>
            <w:noWrap/>
            <w:vAlign w:val="bottom"/>
            <w:hideMark/>
          </w:tcPr>
          <w:p w14:paraId="18A07F06" w14:textId="77777777" w:rsidR="001A2D7D" w:rsidRPr="00C65F1A" w:rsidRDefault="001A2D7D" w:rsidP="003B347B">
            <w:pPr>
              <w:ind w:firstLine="284"/>
              <w:rPr>
                <w:sz w:val="20"/>
                <w:szCs w:val="20"/>
              </w:rPr>
            </w:pPr>
          </w:p>
        </w:tc>
        <w:tc>
          <w:tcPr>
            <w:tcW w:w="1409" w:type="dxa"/>
            <w:gridSpan w:val="2"/>
            <w:tcBorders>
              <w:top w:val="nil"/>
              <w:left w:val="nil"/>
              <w:bottom w:val="nil"/>
              <w:right w:val="nil"/>
            </w:tcBorders>
            <w:shd w:val="clear" w:color="auto" w:fill="auto"/>
            <w:noWrap/>
            <w:vAlign w:val="bottom"/>
            <w:hideMark/>
          </w:tcPr>
          <w:p w14:paraId="6035C3B2" w14:textId="77777777" w:rsidR="001A2D7D" w:rsidRPr="00C65F1A" w:rsidRDefault="001A2D7D" w:rsidP="003B347B">
            <w:pPr>
              <w:ind w:firstLine="284"/>
              <w:rPr>
                <w:sz w:val="20"/>
                <w:szCs w:val="20"/>
              </w:rPr>
            </w:pPr>
          </w:p>
        </w:tc>
        <w:tc>
          <w:tcPr>
            <w:tcW w:w="735" w:type="dxa"/>
            <w:gridSpan w:val="3"/>
            <w:tcBorders>
              <w:top w:val="nil"/>
              <w:left w:val="nil"/>
              <w:bottom w:val="nil"/>
              <w:right w:val="nil"/>
            </w:tcBorders>
            <w:shd w:val="clear" w:color="auto" w:fill="auto"/>
            <w:noWrap/>
            <w:vAlign w:val="bottom"/>
            <w:hideMark/>
          </w:tcPr>
          <w:p w14:paraId="09A17E8D" w14:textId="77777777" w:rsidR="001A2D7D" w:rsidRPr="00C65F1A" w:rsidRDefault="001A2D7D" w:rsidP="003B347B">
            <w:pPr>
              <w:ind w:firstLine="284"/>
              <w:rPr>
                <w:sz w:val="20"/>
                <w:szCs w:val="20"/>
              </w:rPr>
            </w:pPr>
          </w:p>
        </w:tc>
        <w:tc>
          <w:tcPr>
            <w:tcW w:w="399" w:type="dxa"/>
            <w:gridSpan w:val="2"/>
            <w:tcBorders>
              <w:top w:val="nil"/>
              <w:left w:val="nil"/>
              <w:bottom w:val="nil"/>
              <w:right w:val="nil"/>
            </w:tcBorders>
            <w:shd w:val="clear" w:color="auto" w:fill="auto"/>
            <w:noWrap/>
            <w:vAlign w:val="bottom"/>
            <w:hideMark/>
          </w:tcPr>
          <w:p w14:paraId="13809681" w14:textId="77777777" w:rsidR="001A2D7D" w:rsidRPr="00C65F1A" w:rsidRDefault="001A2D7D" w:rsidP="003B347B">
            <w:pPr>
              <w:ind w:firstLine="284"/>
              <w:rPr>
                <w:sz w:val="20"/>
                <w:szCs w:val="20"/>
              </w:rPr>
            </w:pPr>
          </w:p>
        </w:tc>
        <w:tc>
          <w:tcPr>
            <w:tcW w:w="709" w:type="dxa"/>
            <w:gridSpan w:val="2"/>
            <w:tcBorders>
              <w:top w:val="nil"/>
              <w:left w:val="nil"/>
              <w:bottom w:val="nil"/>
              <w:right w:val="nil"/>
            </w:tcBorders>
            <w:shd w:val="clear" w:color="auto" w:fill="auto"/>
            <w:noWrap/>
            <w:vAlign w:val="bottom"/>
            <w:hideMark/>
          </w:tcPr>
          <w:p w14:paraId="471A9DF1" w14:textId="77777777" w:rsidR="001A2D7D" w:rsidRPr="00C65F1A" w:rsidRDefault="001A2D7D" w:rsidP="003B347B">
            <w:pPr>
              <w:ind w:firstLine="284"/>
              <w:rPr>
                <w:sz w:val="20"/>
                <w:szCs w:val="20"/>
              </w:rPr>
            </w:pPr>
          </w:p>
        </w:tc>
        <w:tc>
          <w:tcPr>
            <w:tcW w:w="617" w:type="dxa"/>
            <w:gridSpan w:val="2"/>
            <w:tcBorders>
              <w:top w:val="nil"/>
              <w:left w:val="nil"/>
              <w:bottom w:val="nil"/>
              <w:right w:val="nil"/>
            </w:tcBorders>
            <w:shd w:val="clear" w:color="auto" w:fill="auto"/>
            <w:noWrap/>
            <w:vAlign w:val="bottom"/>
            <w:hideMark/>
          </w:tcPr>
          <w:p w14:paraId="632A008A" w14:textId="77777777" w:rsidR="001A2D7D" w:rsidRPr="00C65F1A" w:rsidRDefault="001A2D7D" w:rsidP="003B347B">
            <w:pPr>
              <w:ind w:firstLine="284"/>
              <w:rPr>
                <w:sz w:val="20"/>
                <w:szCs w:val="20"/>
              </w:rPr>
            </w:pPr>
          </w:p>
        </w:tc>
        <w:tc>
          <w:tcPr>
            <w:tcW w:w="424" w:type="dxa"/>
            <w:gridSpan w:val="2"/>
            <w:tcBorders>
              <w:top w:val="nil"/>
              <w:left w:val="nil"/>
              <w:bottom w:val="nil"/>
              <w:right w:val="nil"/>
            </w:tcBorders>
            <w:shd w:val="clear" w:color="auto" w:fill="auto"/>
            <w:noWrap/>
            <w:vAlign w:val="bottom"/>
            <w:hideMark/>
          </w:tcPr>
          <w:p w14:paraId="5D638DBD" w14:textId="77777777" w:rsidR="001A2D7D" w:rsidRPr="00C65F1A" w:rsidRDefault="001A2D7D" w:rsidP="003B347B">
            <w:pPr>
              <w:ind w:firstLine="284"/>
              <w:rPr>
                <w:sz w:val="20"/>
                <w:szCs w:val="20"/>
              </w:rPr>
            </w:pPr>
          </w:p>
        </w:tc>
        <w:tc>
          <w:tcPr>
            <w:tcW w:w="418" w:type="dxa"/>
            <w:gridSpan w:val="2"/>
            <w:tcBorders>
              <w:top w:val="nil"/>
              <w:left w:val="nil"/>
              <w:bottom w:val="nil"/>
              <w:right w:val="nil"/>
            </w:tcBorders>
            <w:shd w:val="clear" w:color="auto" w:fill="auto"/>
            <w:noWrap/>
            <w:vAlign w:val="bottom"/>
            <w:hideMark/>
          </w:tcPr>
          <w:p w14:paraId="4F41832C" w14:textId="77777777" w:rsidR="001A2D7D" w:rsidRPr="00C65F1A" w:rsidRDefault="001A2D7D" w:rsidP="003B347B">
            <w:pPr>
              <w:ind w:firstLine="284"/>
              <w:rPr>
                <w:sz w:val="20"/>
                <w:szCs w:val="20"/>
              </w:rPr>
            </w:pPr>
          </w:p>
        </w:tc>
        <w:tc>
          <w:tcPr>
            <w:tcW w:w="667" w:type="dxa"/>
            <w:gridSpan w:val="2"/>
            <w:tcBorders>
              <w:top w:val="nil"/>
              <w:left w:val="nil"/>
              <w:bottom w:val="nil"/>
              <w:right w:val="nil"/>
            </w:tcBorders>
            <w:shd w:val="clear" w:color="auto" w:fill="auto"/>
            <w:noWrap/>
            <w:vAlign w:val="bottom"/>
            <w:hideMark/>
          </w:tcPr>
          <w:p w14:paraId="1F51FDF6" w14:textId="77777777" w:rsidR="001A2D7D" w:rsidRPr="00C65F1A" w:rsidRDefault="001A2D7D" w:rsidP="003B347B">
            <w:pPr>
              <w:ind w:firstLine="284"/>
              <w:rPr>
                <w:sz w:val="20"/>
                <w:szCs w:val="20"/>
              </w:rPr>
            </w:pPr>
          </w:p>
        </w:tc>
        <w:tc>
          <w:tcPr>
            <w:tcW w:w="580" w:type="dxa"/>
            <w:gridSpan w:val="3"/>
            <w:tcBorders>
              <w:top w:val="nil"/>
              <w:left w:val="nil"/>
              <w:bottom w:val="nil"/>
              <w:right w:val="nil"/>
            </w:tcBorders>
            <w:shd w:val="clear" w:color="auto" w:fill="auto"/>
            <w:noWrap/>
            <w:vAlign w:val="bottom"/>
            <w:hideMark/>
          </w:tcPr>
          <w:p w14:paraId="27888B14" w14:textId="77777777" w:rsidR="001A2D7D" w:rsidRPr="00C65F1A" w:rsidRDefault="001A2D7D" w:rsidP="003B347B">
            <w:pPr>
              <w:ind w:firstLine="284"/>
              <w:rPr>
                <w:sz w:val="20"/>
                <w:szCs w:val="20"/>
              </w:rPr>
            </w:pPr>
          </w:p>
        </w:tc>
        <w:tc>
          <w:tcPr>
            <w:tcW w:w="435" w:type="dxa"/>
            <w:gridSpan w:val="2"/>
            <w:tcBorders>
              <w:top w:val="nil"/>
              <w:left w:val="nil"/>
              <w:bottom w:val="nil"/>
              <w:right w:val="nil"/>
            </w:tcBorders>
            <w:shd w:val="clear" w:color="auto" w:fill="auto"/>
            <w:noWrap/>
            <w:vAlign w:val="bottom"/>
            <w:hideMark/>
          </w:tcPr>
          <w:p w14:paraId="3C4C4765" w14:textId="77777777" w:rsidR="001A2D7D" w:rsidRPr="00C65F1A" w:rsidRDefault="001A2D7D" w:rsidP="003B347B">
            <w:pPr>
              <w:ind w:firstLine="284"/>
              <w:rPr>
                <w:sz w:val="20"/>
                <w:szCs w:val="20"/>
              </w:rPr>
            </w:pPr>
          </w:p>
        </w:tc>
        <w:tc>
          <w:tcPr>
            <w:tcW w:w="461" w:type="dxa"/>
            <w:tcBorders>
              <w:top w:val="nil"/>
              <w:left w:val="nil"/>
              <w:bottom w:val="nil"/>
              <w:right w:val="nil"/>
            </w:tcBorders>
            <w:shd w:val="clear" w:color="auto" w:fill="auto"/>
            <w:noWrap/>
            <w:vAlign w:val="bottom"/>
            <w:hideMark/>
          </w:tcPr>
          <w:p w14:paraId="555BD252" w14:textId="77777777" w:rsidR="001A2D7D" w:rsidRPr="00C65F1A" w:rsidRDefault="001A2D7D" w:rsidP="003B347B">
            <w:pPr>
              <w:ind w:firstLine="284"/>
              <w:rPr>
                <w:sz w:val="20"/>
                <w:szCs w:val="20"/>
              </w:rPr>
            </w:pPr>
          </w:p>
        </w:tc>
        <w:tc>
          <w:tcPr>
            <w:tcW w:w="617" w:type="dxa"/>
            <w:gridSpan w:val="3"/>
            <w:tcBorders>
              <w:top w:val="nil"/>
              <w:left w:val="nil"/>
              <w:bottom w:val="nil"/>
              <w:right w:val="nil"/>
            </w:tcBorders>
            <w:shd w:val="clear" w:color="auto" w:fill="auto"/>
            <w:noWrap/>
            <w:vAlign w:val="bottom"/>
            <w:hideMark/>
          </w:tcPr>
          <w:p w14:paraId="3EA06B75" w14:textId="77777777" w:rsidR="001A2D7D" w:rsidRPr="00C65F1A" w:rsidRDefault="001A2D7D" w:rsidP="003B347B">
            <w:pPr>
              <w:ind w:firstLine="284"/>
              <w:rPr>
                <w:sz w:val="20"/>
                <w:szCs w:val="20"/>
              </w:rPr>
            </w:pPr>
          </w:p>
        </w:tc>
        <w:tc>
          <w:tcPr>
            <w:tcW w:w="521" w:type="dxa"/>
            <w:gridSpan w:val="2"/>
            <w:tcBorders>
              <w:top w:val="nil"/>
              <w:left w:val="nil"/>
              <w:bottom w:val="nil"/>
              <w:right w:val="nil"/>
            </w:tcBorders>
            <w:shd w:val="clear" w:color="auto" w:fill="auto"/>
            <w:noWrap/>
            <w:vAlign w:val="bottom"/>
            <w:hideMark/>
          </w:tcPr>
          <w:p w14:paraId="2B472EEA" w14:textId="77777777" w:rsidR="001A2D7D" w:rsidRPr="00C65F1A" w:rsidRDefault="001A2D7D" w:rsidP="003B347B">
            <w:pPr>
              <w:ind w:firstLine="284"/>
              <w:rPr>
                <w:sz w:val="20"/>
                <w:szCs w:val="20"/>
              </w:rPr>
            </w:pPr>
          </w:p>
        </w:tc>
        <w:tc>
          <w:tcPr>
            <w:tcW w:w="443" w:type="dxa"/>
            <w:gridSpan w:val="3"/>
            <w:tcBorders>
              <w:top w:val="nil"/>
              <w:left w:val="nil"/>
              <w:bottom w:val="nil"/>
              <w:right w:val="nil"/>
            </w:tcBorders>
            <w:shd w:val="clear" w:color="auto" w:fill="auto"/>
            <w:noWrap/>
            <w:vAlign w:val="bottom"/>
            <w:hideMark/>
          </w:tcPr>
          <w:p w14:paraId="64DF7E74" w14:textId="77777777" w:rsidR="001A2D7D" w:rsidRPr="00C65F1A" w:rsidRDefault="001A2D7D" w:rsidP="003B347B">
            <w:pPr>
              <w:ind w:firstLine="284"/>
              <w:rPr>
                <w:sz w:val="20"/>
                <w:szCs w:val="20"/>
              </w:rPr>
            </w:pPr>
          </w:p>
        </w:tc>
        <w:tc>
          <w:tcPr>
            <w:tcW w:w="539" w:type="dxa"/>
            <w:gridSpan w:val="2"/>
            <w:tcBorders>
              <w:top w:val="nil"/>
              <w:left w:val="nil"/>
              <w:bottom w:val="nil"/>
              <w:right w:val="nil"/>
            </w:tcBorders>
            <w:shd w:val="clear" w:color="auto" w:fill="auto"/>
            <w:noWrap/>
            <w:vAlign w:val="bottom"/>
            <w:hideMark/>
          </w:tcPr>
          <w:p w14:paraId="6D0311DD" w14:textId="77777777" w:rsidR="001A2D7D" w:rsidRPr="00C65F1A" w:rsidRDefault="001A2D7D" w:rsidP="003B347B">
            <w:pPr>
              <w:ind w:firstLine="284"/>
              <w:rPr>
                <w:sz w:val="20"/>
                <w:szCs w:val="20"/>
              </w:rPr>
            </w:pPr>
          </w:p>
        </w:tc>
        <w:tc>
          <w:tcPr>
            <w:tcW w:w="617" w:type="dxa"/>
            <w:gridSpan w:val="3"/>
            <w:tcBorders>
              <w:top w:val="nil"/>
              <w:left w:val="nil"/>
              <w:bottom w:val="nil"/>
              <w:right w:val="nil"/>
            </w:tcBorders>
            <w:shd w:val="clear" w:color="auto" w:fill="auto"/>
            <w:noWrap/>
            <w:vAlign w:val="bottom"/>
            <w:hideMark/>
          </w:tcPr>
          <w:p w14:paraId="29D13071" w14:textId="77777777" w:rsidR="001A2D7D" w:rsidRPr="00C65F1A" w:rsidRDefault="001A2D7D" w:rsidP="003B347B">
            <w:pPr>
              <w:ind w:firstLine="284"/>
              <w:rPr>
                <w:sz w:val="20"/>
                <w:szCs w:val="20"/>
              </w:rPr>
            </w:pPr>
          </w:p>
        </w:tc>
        <w:tc>
          <w:tcPr>
            <w:tcW w:w="521" w:type="dxa"/>
            <w:gridSpan w:val="2"/>
            <w:tcBorders>
              <w:top w:val="nil"/>
              <w:left w:val="nil"/>
              <w:bottom w:val="nil"/>
              <w:right w:val="nil"/>
            </w:tcBorders>
            <w:shd w:val="clear" w:color="auto" w:fill="auto"/>
            <w:noWrap/>
            <w:vAlign w:val="bottom"/>
            <w:hideMark/>
          </w:tcPr>
          <w:p w14:paraId="593C1AEB" w14:textId="77777777" w:rsidR="001A2D7D" w:rsidRPr="00C65F1A" w:rsidRDefault="001A2D7D" w:rsidP="003B347B">
            <w:pPr>
              <w:ind w:firstLine="284"/>
              <w:rPr>
                <w:sz w:val="20"/>
                <w:szCs w:val="20"/>
              </w:rPr>
            </w:pPr>
          </w:p>
        </w:tc>
        <w:tc>
          <w:tcPr>
            <w:tcW w:w="452" w:type="dxa"/>
            <w:gridSpan w:val="3"/>
            <w:tcBorders>
              <w:top w:val="nil"/>
              <w:left w:val="nil"/>
              <w:bottom w:val="nil"/>
              <w:right w:val="nil"/>
            </w:tcBorders>
            <w:shd w:val="clear" w:color="auto" w:fill="auto"/>
            <w:noWrap/>
            <w:vAlign w:val="bottom"/>
            <w:hideMark/>
          </w:tcPr>
          <w:p w14:paraId="71E1883A" w14:textId="77777777" w:rsidR="001A2D7D" w:rsidRPr="00C65F1A" w:rsidRDefault="001A2D7D" w:rsidP="003B347B">
            <w:pPr>
              <w:ind w:firstLine="284"/>
              <w:rPr>
                <w:sz w:val="20"/>
                <w:szCs w:val="20"/>
              </w:rPr>
            </w:pPr>
          </w:p>
        </w:tc>
        <w:tc>
          <w:tcPr>
            <w:tcW w:w="394" w:type="dxa"/>
            <w:gridSpan w:val="3"/>
            <w:tcBorders>
              <w:top w:val="nil"/>
              <w:left w:val="nil"/>
              <w:bottom w:val="nil"/>
              <w:right w:val="nil"/>
            </w:tcBorders>
            <w:shd w:val="clear" w:color="auto" w:fill="auto"/>
            <w:noWrap/>
            <w:vAlign w:val="bottom"/>
            <w:hideMark/>
          </w:tcPr>
          <w:p w14:paraId="7434179F" w14:textId="77777777" w:rsidR="001A2D7D" w:rsidRPr="00C65F1A" w:rsidRDefault="001A2D7D" w:rsidP="003B347B">
            <w:pPr>
              <w:ind w:firstLine="284"/>
              <w:rPr>
                <w:sz w:val="20"/>
                <w:szCs w:val="20"/>
              </w:rPr>
            </w:pPr>
          </w:p>
        </w:tc>
        <w:tc>
          <w:tcPr>
            <w:tcW w:w="617" w:type="dxa"/>
            <w:gridSpan w:val="3"/>
            <w:tcBorders>
              <w:top w:val="nil"/>
              <w:left w:val="nil"/>
              <w:bottom w:val="nil"/>
              <w:right w:val="nil"/>
            </w:tcBorders>
            <w:shd w:val="clear" w:color="auto" w:fill="auto"/>
            <w:noWrap/>
            <w:vAlign w:val="bottom"/>
            <w:hideMark/>
          </w:tcPr>
          <w:p w14:paraId="0D7B2706" w14:textId="77777777" w:rsidR="001A2D7D" w:rsidRPr="00C65F1A" w:rsidRDefault="001A2D7D" w:rsidP="003B347B">
            <w:pPr>
              <w:ind w:firstLine="284"/>
              <w:rPr>
                <w:sz w:val="20"/>
                <w:szCs w:val="20"/>
              </w:rPr>
            </w:pPr>
          </w:p>
        </w:tc>
        <w:tc>
          <w:tcPr>
            <w:tcW w:w="517" w:type="dxa"/>
            <w:gridSpan w:val="2"/>
            <w:tcBorders>
              <w:top w:val="nil"/>
              <w:left w:val="nil"/>
              <w:bottom w:val="nil"/>
              <w:right w:val="nil"/>
            </w:tcBorders>
            <w:shd w:val="clear" w:color="auto" w:fill="auto"/>
            <w:noWrap/>
            <w:vAlign w:val="bottom"/>
            <w:hideMark/>
          </w:tcPr>
          <w:p w14:paraId="4894D930" w14:textId="77777777" w:rsidR="001A2D7D" w:rsidRPr="00C65F1A" w:rsidRDefault="001A2D7D" w:rsidP="003B347B">
            <w:pPr>
              <w:ind w:firstLine="284"/>
              <w:rPr>
                <w:sz w:val="20"/>
                <w:szCs w:val="20"/>
              </w:rPr>
            </w:pPr>
          </w:p>
        </w:tc>
        <w:tc>
          <w:tcPr>
            <w:tcW w:w="517" w:type="dxa"/>
            <w:gridSpan w:val="2"/>
            <w:tcBorders>
              <w:top w:val="nil"/>
              <w:left w:val="nil"/>
              <w:bottom w:val="nil"/>
              <w:right w:val="nil"/>
            </w:tcBorders>
            <w:shd w:val="clear" w:color="auto" w:fill="auto"/>
            <w:noWrap/>
            <w:vAlign w:val="bottom"/>
            <w:hideMark/>
          </w:tcPr>
          <w:p w14:paraId="115CCF45" w14:textId="77777777" w:rsidR="001A2D7D" w:rsidRPr="00C65F1A" w:rsidRDefault="001A2D7D" w:rsidP="003B347B">
            <w:pPr>
              <w:ind w:firstLine="284"/>
              <w:rPr>
                <w:sz w:val="20"/>
                <w:szCs w:val="20"/>
              </w:rPr>
            </w:pPr>
          </w:p>
        </w:tc>
        <w:tc>
          <w:tcPr>
            <w:tcW w:w="521" w:type="dxa"/>
            <w:gridSpan w:val="3"/>
            <w:tcBorders>
              <w:top w:val="nil"/>
              <w:left w:val="nil"/>
              <w:bottom w:val="nil"/>
              <w:right w:val="nil"/>
            </w:tcBorders>
            <w:shd w:val="clear" w:color="auto" w:fill="auto"/>
            <w:noWrap/>
            <w:vAlign w:val="bottom"/>
            <w:hideMark/>
          </w:tcPr>
          <w:p w14:paraId="308852D3" w14:textId="77777777" w:rsidR="001A2D7D" w:rsidRPr="00C65F1A" w:rsidRDefault="001A2D7D" w:rsidP="003B347B">
            <w:pPr>
              <w:ind w:firstLine="284"/>
              <w:rPr>
                <w:sz w:val="20"/>
                <w:szCs w:val="20"/>
              </w:rPr>
            </w:pPr>
          </w:p>
        </w:tc>
        <w:tc>
          <w:tcPr>
            <w:tcW w:w="612" w:type="dxa"/>
            <w:gridSpan w:val="2"/>
            <w:tcBorders>
              <w:top w:val="nil"/>
              <w:left w:val="nil"/>
              <w:bottom w:val="nil"/>
              <w:right w:val="nil"/>
            </w:tcBorders>
            <w:shd w:val="clear" w:color="auto" w:fill="auto"/>
            <w:noWrap/>
            <w:vAlign w:val="bottom"/>
            <w:hideMark/>
          </w:tcPr>
          <w:p w14:paraId="78DE2A70" w14:textId="77777777" w:rsidR="001A2D7D" w:rsidRPr="00C65F1A" w:rsidRDefault="001A2D7D" w:rsidP="003B347B">
            <w:pPr>
              <w:ind w:firstLine="284"/>
              <w:rPr>
                <w:sz w:val="20"/>
                <w:szCs w:val="20"/>
              </w:rPr>
            </w:pPr>
          </w:p>
        </w:tc>
        <w:tc>
          <w:tcPr>
            <w:tcW w:w="567" w:type="dxa"/>
            <w:gridSpan w:val="2"/>
            <w:tcBorders>
              <w:top w:val="nil"/>
              <w:left w:val="nil"/>
              <w:bottom w:val="nil"/>
              <w:right w:val="nil"/>
            </w:tcBorders>
            <w:shd w:val="clear" w:color="auto" w:fill="auto"/>
            <w:noWrap/>
            <w:vAlign w:val="bottom"/>
            <w:hideMark/>
          </w:tcPr>
          <w:p w14:paraId="7E0EF6F5" w14:textId="77777777" w:rsidR="001A2D7D" w:rsidRPr="00C65F1A" w:rsidRDefault="001A2D7D" w:rsidP="003B347B">
            <w:pPr>
              <w:ind w:firstLine="284"/>
              <w:rPr>
                <w:sz w:val="20"/>
                <w:szCs w:val="20"/>
              </w:rPr>
            </w:pPr>
          </w:p>
        </w:tc>
      </w:tr>
    </w:tbl>
    <w:p w14:paraId="69A346EB" w14:textId="77777777" w:rsidR="00D91911" w:rsidRDefault="00D91911" w:rsidP="003B347B">
      <w:pPr>
        <w:pStyle w:val="a3"/>
        <w:ind w:left="0" w:firstLine="284"/>
      </w:pPr>
    </w:p>
    <w:p w14:paraId="37E485E1" w14:textId="77777777" w:rsidR="00BF497A" w:rsidRPr="001A2D7D" w:rsidRDefault="00BF497A" w:rsidP="003B347B">
      <w:pPr>
        <w:ind w:firstLine="284"/>
        <w:rPr>
          <w:szCs w:val="24"/>
        </w:rPr>
      </w:pPr>
      <w:r>
        <w:br w:type="page"/>
      </w:r>
    </w:p>
    <w:p w14:paraId="54F0E0C7" w14:textId="77777777" w:rsidR="001A2D7D" w:rsidRDefault="001A2D7D" w:rsidP="003B347B">
      <w:pPr>
        <w:pStyle w:val="11"/>
        <w:ind w:left="0" w:firstLine="284"/>
        <w:sectPr w:rsidR="001A2D7D" w:rsidSect="00783BD6">
          <w:pgSz w:w="16840" w:h="11910" w:orient="landscape"/>
          <w:pgMar w:top="284" w:right="1080" w:bottom="240" w:left="840" w:header="0" w:footer="570" w:gutter="0"/>
          <w:cols w:space="720"/>
          <w:docGrid w:linePitch="299"/>
        </w:sectPr>
      </w:pPr>
      <w:bookmarkStart w:id="250" w:name="3.2._План_внеурочной_деятельности"/>
      <w:bookmarkEnd w:id="250"/>
    </w:p>
    <w:p w14:paraId="37EC1C8B" w14:textId="77777777" w:rsidR="00081C71" w:rsidRPr="00DB7CCC" w:rsidRDefault="001A2D7D" w:rsidP="000012B1">
      <w:pPr>
        <w:pStyle w:val="11"/>
        <w:ind w:left="0" w:firstLine="284"/>
        <w:jc w:val="center"/>
      </w:pPr>
      <w:r w:rsidRPr="00DB7CCC">
        <w:lastRenderedPageBreak/>
        <w:t>3</w:t>
      </w:r>
      <w:r w:rsidR="00D91911" w:rsidRPr="00DB7CCC">
        <w:t xml:space="preserve">.2. </w:t>
      </w:r>
      <w:r w:rsidR="008F4370" w:rsidRPr="00DB7CCC">
        <w:t>План</w:t>
      </w:r>
      <w:r w:rsidR="00570E82">
        <w:t xml:space="preserve"> </w:t>
      </w:r>
      <w:r w:rsidR="008F4370" w:rsidRPr="00DB7CCC">
        <w:t>внеурочной</w:t>
      </w:r>
      <w:r w:rsidR="00570E82">
        <w:t xml:space="preserve"> </w:t>
      </w:r>
      <w:r w:rsidR="008F4370" w:rsidRPr="00DB7CCC">
        <w:t>деятельности</w:t>
      </w:r>
    </w:p>
    <w:p w14:paraId="780FC9B3" w14:textId="77777777" w:rsidR="009A00D9" w:rsidRPr="00DB7CCC" w:rsidRDefault="00DB7CCC" w:rsidP="00DB7CCC">
      <w:pPr>
        <w:jc w:val="center"/>
        <w:rPr>
          <w:b/>
          <w:sz w:val="24"/>
          <w:szCs w:val="24"/>
        </w:rPr>
      </w:pPr>
      <w:r>
        <w:rPr>
          <w:b/>
          <w:sz w:val="24"/>
          <w:szCs w:val="24"/>
        </w:rPr>
        <w:t>1.</w:t>
      </w:r>
      <w:r w:rsidR="009A00D9" w:rsidRPr="00DB7CCC">
        <w:rPr>
          <w:b/>
          <w:sz w:val="24"/>
          <w:szCs w:val="24"/>
        </w:rPr>
        <w:t>Пояснительная записка</w:t>
      </w:r>
    </w:p>
    <w:p w14:paraId="10B9C3A1" w14:textId="77777777" w:rsidR="00DB7CCC" w:rsidRPr="00104706" w:rsidRDefault="00DB7CCC" w:rsidP="009B33A1">
      <w:pPr>
        <w:ind w:firstLine="284"/>
        <w:jc w:val="both"/>
        <w:rPr>
          <w:sz w:val="24"/>
          <w:szCs w:val="24"/>
        </w:rPr>
      </w:pPr>
      <w:r w:rsidRPr="00104706">
        <w:rPr>
          <w:sz w:val="24"/>
          <w:szCs w:val="24"/>
        </w:rPr>
        <w:t xml:space="preserve">1.1.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14:paraId="4192A4AC" w14:textId="77777777" w:rsidR="00DB7CCC" w:rsidRPr="00104706" w:rsidRDefault="00DB7CCC" w:rsidP="009B33A1">
      <w:pPr>
        <w:ind w:firstLine="284"/>
        <w:jc w:val="both"/>
        <w:rPr>
          <w:sz w:val="24"/>
          <w:szCs w:val="24"/>
        </w:rPr>
      </w:pPr>
      <w:r w:rsidRPr="00104706">
        <w:rPr>
          <w:sz w:val="24"/>
          <w:szCs w:val="24"/>
        </w:rPr>
        <w:t xml:space="preserve">1.2. Внеурочная деятельность является обязательным компонентом основной образовательной программы </w:t>
      </w:r>
      <w:r w:rsidR="004176C3">
        <w:rPr>
          <w:sz w:val="24"/>
          <w:szCs w:val="24"/>
        </w:rPr>
        <w:t>Чураевская ООШ</w:t>
      </w:r>
      <w:r w:rsidRPr="00104706">
        <w:rPr>
          <w:sz w:val="24"/>
          <w:szCs w:val="24"/>
        </w:rPr>
        <w:t>.</w:t>
      </w:r>
    </w:p>
    <w:p w14:paraId="31C42244" w14:textId="77777777" w:rsidR="00DB7CCC" w:rsidRPr="00104706" w:rsidRDefault="00DB7CCC" w:rsidP="009B33A1">
      <w:pPr>
        <w:ind w:firstLine="284"/>
        <w:jc w:val="both"/>
        <w:rPr>
          <w:sz w:val="24"/>
          <w:szCs w:val="24"/>
        </w:rPr>
      </w:pPr>
      <w:r w:rsidRPr="00104706">
        <w:rPr>
          <w:sz w:val="24"/>
          <w:szCs w:val="24"/>
        </w:rPr>
        <w:t>1.3. Внеурочная деятельность организуется в соответствии со следующими нормативно-правовыми документами и методическими рекомендациями:</w:t>
      </w:r>
    </w:p>
    <w:p w14:paraId="4C6364FE" w14:textId="77777777" w:rsidR="00DB7CCC" w:rsidRPr="00104706" w:rsidRDefault="00DB7CCC" w:rsidP="009B33A1">
      <w:pPr>
        <w:ind w:firstLine="284"/>
        <w:jc w:val="both"/>
        <w:rPr>
          <w:sz w:val="24"/>
          <w:szCs w:val="24"/>
        </w:rPr>
      </w:pPr>
      <w:r w:rsidRPr="00104706">
        <w:rPr>
          <w:sz w:val="24"/>
          <w:szCs w:val="24"/>
        </w:rPr>
        <w:t>Федеральный закон от 29.12.2012 № 273-ФЗ «Об образовании в Российской Федерации».</w:t>
      </w:r>
    </w:p>
    <w:p w14:paraId="1C263965" w14:textId="77777777" w:rsidR="00DB7CCC" w:rsidRPr="00104706" w:rsidRDefault="00DB7CCC" w:rsidP="009B33A1">
      <w:pPr>
        <w:ind w:firstLine="284"/>
        <w:jc w:val="both"/>
        <w:rPr>
          <w:sz w:val="24"/>
          <w:szCs w:val="24"/>
        </w:rPr>
      </w:pPr>
      <w:r w:rsidRPr="00104706">
        <w:rPr>
          <w:sz w:val="24"/>
          <w:szCs w:val="24"/>
        </w:rPr>
        <w:t xml:space="preserve">Приказ Министерства просвещения России от 31.05.2021 № 286 «Об утверждении федерального государственного образовательного стандарта начального общего образования» (в ред. Приказов Министерства просвещения России от 18.07.2022 N 569, от 08.11.2022 № 955). </w:t>
      </w:r>
    </w:p>
    <w:p w14:paraId="0174985C" w14:textId="77777777" w:rsidR="00DB7CCC" w:rsidRPr="00104706" w:rsidRDefault="00DB7CCC" w:rsidP="009B33A1">
      <w:pPr>
        <w:ind w:firstLine="284"/>
        <w:jc w:val="both"/>
        <w:rPr>
          <w:sz w:val="24"/>
          <w:szCs w:val="24"/>
        </w:rPr>
      </w:pPr>
      <w:r w:rsidRPr="00104706">
        <w:rPr>
          <w:sz w:val="24"/>
          <w:szCs w:val="24"/>
        </w:rPr>
        <w:t>Приказ Министерства просвещения Российской Федерации от 18 мая 2023 г. №372 «Об утверждении федеральной образовательной̆ программы начального общего образования» (Зарегистрировано в Минюсте России 13.07.2023, №74229).</w:t>
      </w:r>
    </w:p>
    <w:p w14:paraId="7105AB87" w14:textId="77777777" w:rsidR="00DB7CCC" w:rsidRPr="00104706" w:rsidRDefault="00DB7CCC" w:rsidP="009B33A1">
      <w:pPr>
        <w:ind w:firstLine="284"/>
        <w:jc w:val="both"/>
        <w:rPr>
          <w:sz w:val="24"/>
          <w:szCs w:val="24"/>
        </w:rPr>
      </w:pPr>
      <w:bookmarkStart w:id="251" w:name="_Hlk138780563"/>
      <w:r w:rsidRPr="00104706">
        <w:rPr>
          <w:sz w:val="24"/>
          <w:szCs w:val="24"/>
        </w:rPr>
        <w:t xml:space="preserve">Письмо Министерства просвещения РФ от 05.07.2022 №ТВ1290/03 «О направлении методических рекомендаций </w:t>
      </w:r>
      <w:bookmarkEnd w:id="251"/>
      <w:r w:rsidRPr="00104706">
        <w:rPr>
          <w:sz w:val="24"/>
          <w:szCs w:val="24"/>
        </w:rPr>
        <w:t>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14:paraId="01925D66" w14:textId="77777777" w:rsidR="00DB7CCC" w:rsidRPr="00104706" w:rsidRDefault="00DB7CCC" w:rsidP="009B33A1">
      <w:pPr>
        <w:ind w:firstLine="284"/>
        <w:jc w:val="both"/>
        <w:rPr>
          <w:sz w:val="24"/>
          <w:szCs w:val="24"/>
        </w:rPr>
      </w:pPr>
      <w:r w:rsidRPr="00104706">
        <w:rPr>
          <w:sz w:val="24"/>
          <w:szCs w:val="24"/>
        </w:rPr>
        <w:t>Письмо Министерства просвещения РФ от 15.08.2022 № 03- 1190 «О направлении методических рекомендаций» (по реализации цикла внеурочных занятий «Разговоры о важном»).</w:t>
      </w:r>
    </w:p>
    <w:p w14:paraId="6715BABD" w14:textId="77777777" w:rsidR="00DB7CCC" w:rsidRPr="00104706" w:rsidRDefault="00DB7CCC" w:rsidP="009B33A1">
      <w:pPr>
        <w:ind w:firstLine="284"/>
        <w:jc w:val="both"/>
        <w:rPr>
          <w:sz w:val="24"/>
          <w:szCs w:val="24"/>
        </w:rPr>
      </w:pPr>
      <w:r w:rsidRPr="00104706">
        <w:rPr>
          <w:sz w:val="24"/>
          <w:szCs w:val="24"/>
        </w:rPr>
        <w:t>Постановление Главного государственного санитарного врача РФ от 28.09.2020 №28 «Об утверждении санитарных правил СП 2.4.3648-20</w:t>
      </w:r>
    </w:p>
    <w:p w14:paraId="47A9D6B4" w14:textId="77777777" w:rsidR="00DB7CCC" w:rsidRPr="00104706" w:rsidRDefault="00DB7CCC" w:rsidP="009B33A1">
      <w:pPr>
        <w:ind w:firstLine="284"/>
        <w:jc w:val="both"/>
        <w:rPr>
          <w:sz w:val="24"/>
          <w:szCs w:val="24"/>
        </w:rPr>
      </w:pPr>
      <w:r w:rsidRPr="00104706">
        <w:rPr>
          <w:sz w:val="24"/>
          <w:szCs w:val="24"/>
        </w:rPr>
        <w:t>«Санитарно-эпидемиологические требования к организациям воспитания и обучения, отдыха и оздоровления детей̆ и молодежи».</w:t>
      </w:r>
    </w:p>
    <w:p w14:paraId="599E87DD" w14:textId="77777777" w:rsidR="00DB7CCC" w:rsidRPr="00104706" w:rsidRDefault="00DB7CCC" w:rsidP="009B33A1">
      <w:pPr>
        <w:ind w:firstLine="284"/>
        <w:jc w:val="both"/>
        <w:rPr>
          <w:sz w:val="24"/>
          <w:szCs w:val="24"/>
        </w:rPr>
      </w:pPr>
      <w:r w:rsidRPr="00104706">
        <w:rPr>
          <w:sz w:val="24"/>
          <w:szCs w:val="24"/>
        </w:rPr>
        <w:t xml:space="preserve">Основная образовательная программа начального общего образования </w:t>
      </w:r>
      <w:r w:rsidR="004176C3">
        <w:rPr>
          <w:sz w:val="24"/>
          <w:szCs w:val="24"/>
        </w:rPr>
        <w:t>Чураевская ООШ</w:t>
      </w:r>
    </w:p>
    <w:p w14:paraId="31CF0646" w14:textId="77777777" w:rsidR="00DB7CCC" w:rsidRPr="00104706" w:rsidRDefault="00DB7CCC" w:rsidP="009B33A1">
      <w:pPr>
        <w:ind w:firstLine="284"/>
        <w:jc w:val="both"/>
        <w:rPr>
          <w:sz w:val="24"/>
          <w:szCs w:val="24"/>
        </w:rPr>
      </w:pPr>
      <w:r w:rsidRPr="00104706">
        <w:rPr>
          <w:sz w:val="24"/>
          <w:szCs w:val="24"/>
        </w:rPr>
        <w:t xml:space="preserve">1.4. План внеурочной деятельности формируется </w:t>
      </w:r>
      <w:r w:rsidR="004176C3">
        <w:rPr>
          <w:sz w:val="24"/>
          <w:szCs w:val="24"/>
        </w:rPr>
        <w:t>Чураевская ООШ</w:t>
      </w:r>
      <w:r w:rsidRPr="00104706">
        <w:rPr>
          <w:sz w:val="24"/>
          <w:szCs w:val="24"/>
        </w:rPr>
        <w:t xml:space="preserve"> с учетом предоставления права участникам образовательных отношений выбора направления и содержания учебных курсов. </w:t>
      </w:r>
    </w:p>
    <w:p w14:paraId="6E306EDD" w14:textId="77777777" w:rsidR="00DB7CCC" w:rsidRPr="00104706" w:rsidRDefault="00DB7CCC" w:rsidP="009B33A1">
      <w:pPr>
        <w:ind w:firstLine="284"/>
        <w:jc w:val="both"/>
        <w:rPr>
          <w:sz w:val="24"/>
          <w:szCs w:val="24"/>
        </w:rPr>
      </w:pPr>
      <w:r w:rsidRPr="00104706">
        <w:rPr>
          <w:sz w:val="24"/>
          <w:szCs w:val="24"/>
        </w:rPr>
        <w:t xml:space="preserve">1.5. Внеурочная деятельность на уровне начального общего образования осуществляется в соответствии с рабочей программой воспитания школы. </w:t>
      </w:r>
    </w:p>
    <w:p w14:paraId="531A0068" w14:textId="77777777" w:rsidR="00DB7CCC" w:rsidRPr="00104706" w:rsidRDefault="00DB7CCC" w:rsidP="009B33A1">
      <w:pPr>
        <w:ind w:firstLine="284"/>
        <w:jc w:val="both"/>
        <w:rPr>
          <w:sz w:val="24"/>
          <w:szCs w:val="24"/>
        </w:rPr>
      </w:pPr>
      <w:r w:rsidRPr="00104706">
        <w:rPr>
          <w:sz w:val="24"/>
          <w:szCs w:val="24"/>
        </w:rPr>
        <w:t>1.6. При организации внеурочной деятельности реализуется модель плана с преобладанием деятельности ученических сообществ и воспитательных мероприятий.</w:t>
      </w:r>
    </w:p>
    <w:p w14:paraId="278E73D1" w14:textId="77777777" w:rsidR="00DB7CCC" w:rsidRPr="00104706" w:rsidRDefault="00DB7CCC" w:rsidP="009B33A1">
      <w:pPr>
        <w:ind w:firstLine="284"/>
        <w:jc w:val="both"/>
        <w:rPr>
          <w:sz w:val="24"/>
          <w:szCs w:val="24"/>
        </w:rPr>
      </w:pPr>
      <w:r w:rsidRPr="00104706">
        <w:rPr>
          <w:sz w:val="24"/>
          <w:szCs w:val="24"/>
        </w:rPr>
        <w:t xml:space="preserve">2. </w:t>
      </w:r>
      <w:r w:rsidRPr="00DB7CCC">
        <w:rPr>
          <w:b/>
          <w:sz w:val="24"/>
          <w:szCs w:val="24"/>
        </w:rPr>
        <w:t>Основными задачами организации внеурочной деятельности являются:</w:t>
      </w:r>
    </w:p>
    <w:p w14:paraId="1EFDF132" w14:textId="77777777" w:rsidR="00DB7CCC" w:rsidRPr="00104706" w:rsidRDefault="00DB7CCC" w:rsidP="009B33A1">
      <w:pPr>
        <w:ind w:firstLine="284"/>
        <w:jc w:val="both"/>
        <w:rPr>
          <w:sz w:val="24"/>
          <w:szCs w:val="24"/>
        </w:rPr>
      </w:pPr>
      <w:r w:rsidRPr="00104706">
        <w:rPr>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14:paraId="0F1ABD98" w14:textId="77777777" w:rsidR="00DB7CCC" w:rsidRPr="00104706" w:rsidRDefault="00DB7CCC" w:rsidP="009B33A1">
      <w:pPr>
        <w:ind w:firstLine="284"/>
        <w:jc w:val="both"/>
        <w:rPr>
          <w:sz w:val="24"/>
          <w:szCs w:val="24"/>
        </w:rPr>
      </w:pPr>
      <w:r w:rsidRPr="00104706">
        <w:rPr>
          <w:sz w:val="24"/>
          <w:szCs w:val="24"/>
        </w:rPr>
        <w:t>совершенствование навыков общения со сверстниками и коммуникативных умений в разновозрастной школьной среде;</w:t>
      </w:r>
    </w:p>
    <w:p w14:paraId="0FE82D10" w14:textId="77777777" w:rsidR="00DB7CCC" w:rsidRPr="00104706" w:rsidRDefault="00DB7CCC" w:rsidP="009B33A1">
      <w:pPr>
        <w:ind w:firstLine="284"/>
        <w:jc w:val="both"/>
        <w:rPr>
          <w:sz w:val="24"/>
          <w:szCs w:val="24"/>
        </w:rPr>
      </w:pPr>
      <w:r w:rsidRPr="00104706">
        <w:rPr>
          <w:sz w:val="24"/>
          <w:szCs w:val="24"/>
        </w:rPr>
        <w:t>формирование навыков организации своей жизнедеятельности с учетом правил безопасного образа жизни;</w:t>
      </w:r>
    </w:p>
    <w:p w14:paraId="5915852B" w14:textId="77777777" w:rsidR="00DB7CCC" w:rsidRPr="00104706" w:rsidRDefault="00DB7CCC" w:rsidP="009B33A1">
      <w:pPr>
        <w:ind w:firstLine="284"/>
        <w:jc w:val="both"/>
        <w:rPr>
          <w:sz w:val="24"/>
          <w:szCs w:val="24"/>
        </w:rPr>
      </w:pPr>
      <w:r w:rsidRPr="00104706">
        <w:rPr>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29A2B1F7" w14:textId="77777777" w:rsidR="00DB7CCC" w:rsidRPr="00104706" w:rsidRDefault="00DB7CCC" w:rsidP="009B33A1">
      <w:pPr>
        <w:ind w:firstLine="284"/>
        <w:jc w:val="both"/>
        <w:rPr>
          <w:sz w:val="24"/>
          <w:szCs w:val="24"/>
        </w:rPr>
      </w:pPr>
      <w:r w:rsidRPr="00104706">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6192276C" w14:textId="77777777" w:rsidR="00DB7CCC" w:rsidRPr="00104706" w:rsidRDefault="00DB7CCC" w:rsidP="009B33A1">
      <w:pPr>
        <w:ind w:firstLine="284"/>
        <w:jc w:val="both"/>
        <w:rPr>
          <w:sz w:val="24"/>
          <w:szCs w:val="24"/>
        </w:rPr>
      </w:pPr>
      <w:r w:rsidRPr="00104706">
        <w:rPr>
          <w:sz w:val="24"/>
          <w:szCs w:val="24"/>
        </w:rPr>
        <w:t>поддержка детских объединений, формирование умений ученического самоуправления;</w:t>
      </w:r>
    </w:p>
    <w:p w14:paraId="3EFF3A25" w14:textId="77777777" w:rsidR="00DB7CCC" w:rsidRPr="00104706" w:rsidRDefault="00DB7CCC" w:rsidP="009B33A1">
      <w:pPr>
        <w:ind w:firstLine="284"/>
        <w:jc w:val="both"/>
        <w:rPr>
          <w:sz w:val="24"/>
          <w:szCs w:val="24"/>
        </w:rPr>
      </w:pPr>
      <w:r w:rsidRPr="00104706">
        <w:rPr>
          <w:sz w:val="24"/>
          <w:szCs w:val="24"/>
        </w:rPr>
        <w:t>формирование культуры поведения в информационной среде.</w:t>
      </w:r>
    </w:p>
    <w:p w14:paraId="60666419" w14:textId="77777777" w:rsidR="00DB7CCC" w:rsidRPr="00104706" w:rsidRDefault="00DB7CCC" w:rsidP="009B33A1">
      <w:pPr>
        <w:ind w:firstLine="284"/>
        <w:jc w:val="both"/>
        <w:rPr>
          <w:sz w:val="24"/>
          <w:szCs w:val="24"/>
        </w:rPr>
      </w:pPr>
      <w:r w:rsidRPr="00104706">
        <w:rPr>
          <w:sz w:val="24"/>
          <w:szCs w:val="24"/>
        </w:rPr>
        <w:t xml:space="preserve">3. </w:t>
      </w:r>
      <w:r w:rsidRPr="00DB7CCC">
        <w:rPr>
          <w:b/>
          <w:sz w:val="24"/>
          <w:szCs w:val="24"/>
        </w:rPr>
        <w:t>Направления внеурочной деятельности</w:t>
      </w:r>
      <w:r w:rsidRPr="00104706">
        <w:rPr>
          <w:sz w:val="24"/>
          <w:szCs w:val="24"/>
        </w:rPr>
        <w:t>.</w:t>
      </w:r>
    </w:p>
    <w:p w14:paraId="531AF7EF" w14:textId="77777777" w:rsidR="00DB7CCC" w:rsidRPr="00104706" w:rsidRDefault="00DB7CCC" w:rsidP="009B33A1">
      <w:pPr>
        <w:ind w:firstLine="284"/>
        <w:jc w:val="both"/>
        <w:rPr>
          <w:sz w:val="24"/>
          <w:szCs w:val="24"/>
        </w:rPr>
      </w:pPr>
      <w:r w:rsidRPr="00104706">
        <w:rPr>
          <w:sz w:val="24"/>
          <w:szCs w:val="24"/>
        </w:rPr>
        <w:t xml:space="preserve">3.1. Внеурочная деятельность организуется по направлениям развития личности младшего </w:t>
      </w:r>
      <w:r w:rsidRPr="00104706">
        <w:rPr>
          <w:sz w:val="24"/>
          <w:szCs w:val="24"/>
        </w:rPr>
        <w:lastRenderedPageBreak/>
        <w:t>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школа учитывает:</w:t>
      </w:r>
    </w:p>
    <w:p w14:paraId="4CA67865" w14:textId="77777777" w:rsidR="00DB7CCC" w:rsidRPr="00104706" w:rsidRDefault="00DB7CCC" w:rsidP="009B33A1">
      <w:pPr>
        <w:ind w:firstLine="284"/>
        <w:jc w:val="both"/>
        <w:rPr>
          <w:sz w:val="24"/>
          <w:szCs w:val="24"/>
        </w:rPr>
      </w:pPr>
      <w:r w:rsidRPr="00104706">
        <w:rPr>
          <w:sz w:val="24"/>
          <w:szCs w:val="24"/>
        </w:rPr>
        <w:t>особенности образовательной организации (условия функционирования, тип школы, особенности контингента, кадровый состав);</w:t>
      </w:r>
    </w:p>
    <w:p w14:paraId="29659C1A" w14:textId="77777777" w:rsidR="00DB7CCC" w:rsidRPr="00104706" w:rsidRDefault="00DB7CCC" w:rsidP="009B33A1">
      <w:pPr>
        <w:ind w:firstLine="284"/>
        <w:jc w:val="both"/>
        <w:rPr>
          <w:sz w:val="24"/>
          <w:szCs w:val="24"/>
        </w:rPr>
      </w:pPr>
      <w:r w:rsidRPr="00104706">
        <w:rPr>
          <w:sz w:val="24"/>
          <w:szCs w:val="24"/>
        </w:rPr>
        <w:t>результаты диагностики успеваемости и уровня развития обучающихся, проблемы и трудности их учебной деятельности;</w:t>
      </w:r>
    </w:p>
    <w:p w14:paraId="3A224A04" w14:textId="77777777" w:rsidR="00DB7CCC" w:rsidRPr="00104706" w:rsidRDefault="00DB7CCC" w:rsidP="009B33A1">
      <w:pPr>
        <w:ind w:firstLine="284"/>
        <w:jc w:val="both"/>
        <w:rPr>
          <w:sz w:val="24"/>
          <w:szCs w:val="24"/>
        </w:rPr>
      </w:pPr>
      <w:r w:rsidRPr="00104706">
        <w:rPr>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14:paraId="507E5A9D" w14:textId="77777777" w:rsidR="00DB7CCC" w:rsidRPr="00104706" w:rsidRDefault="00DB7CCC" w:rsidP="009B33A1">
      <w:pPr>
        <w:ind w:firstLine="284"/>
        <w:jc w:val="both"/>
        <w:rPr>
          <w:sz w:val="24"/>
          <w:szCs w:val="24"/>
        </w:rPr>
      </w:pPr>
      <w:r w:rsidRPr="00104706">
        <w:rPr>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1A6706BD" w14:textId="77777777" w:rsidR="00DB7CCC" w:rsidRPr="00104706" w:rsidRDefault="00DB7CCC" w:rsidP="009B33A1">
      <w:pPr>
        <w:ind w:firstLine="284"/>
        <w:jc w:val="both"/>
        <w:rPr>
          <w:sz w:val="24"/>
          <w:szCs w:val="24"/>
        </w:rPr>
      </w:pPr>
      <w:r w:rsidRPr="00104706">
        <w:rPr>
          <w:sz w:val="24"/>
          <w:szCs w:val="24"/>
        </w:rPr>
        <w:t>3.2. При отборе направлений внеурочной деятельности школа ориентируется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14:paraId="7D7A41FF" w14:textId="77777777" w:rsidR="00DB7CCC" w:rsidRPr="00104706" w:rsidRDefault="00DB7CCC" w:rsidP="009B33A1">
      <w:pPr>
        <w:ind w:firstLine="284"/>
        <w:jc w:val="both"/>
        <w:rPr>
          <w:sz w:val="24"/>
          <w:szCs w:val="24"/>
        </w:rPr>
      </w:pPr>
      <w:r w:rsidRPr="00104706">
        <w:rPr>
          <w:sz w:val="24"/>
          <w:szCs w:val="24"/>
        </w:rPr>
        <w:t>3.3.К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5642BC76" w14:textId="77777777" w:rsidR="00DB7CCC" w:rsidRPr="00104706" w:rsidRDefault="00DB7CCC" w:rsidP="00DB7CCC">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8"/>
      </w:tblGrid>
      <w:tr w:rsidR="00DB7CCC" w:rsidRPr="00104706" w14:paraId="6DC4974C" w14:textId="77777777" w:rsidTr="009B33A1">
        <w:tc>
          <w:tcPr>
            <w:tcW w:w="4503" w:type="dxa"/>
            <w:shd w:val="clear" w:color="auto" w:fill="auto"/>
          </w:tcPr>
          <w:p w14:paraId="5944D933" w14:textId="77777777" w:rsidR="00DB7CCC" w:rsidRPr="00104706" w:rsidRDefault="00DB7CCC" w:rsidP="00FE530A">
            <w:pPr>
              <w:jc w:val="both"/>
              <w:rPr>
                <w:sz w:val="24"/>
                <w:szCs w:val="24"/>
              </w:rPr>
            </w:pPr>
            <w:r w:rsidRPr="00104706">
              <w:rPr>
                <w:sz w:val="24"/>
                <w:szCs w:val="24"/>
              </w:rPr>
              <w:t>Направления внеурочной деятельности.</w:t>
            </w:r>
          </w:p>
        </w:tc>
        <w:tc>
          <w:tcPr>
            <w:tcW w:w="5068" w:type="dxa"/>
            <w:shd w:val="clear" w:color="auto" w:fill="auto"/>
          </w:tcPr>
          <w:p w14:paraId="414D6DAB" w14:textId="77777777" w:rsidR="00DB7CCC" w:rsidRPr="00104706" w:rsidRDefault="00DB7CCC" w:rsidP="00FE530A">
            <w:pPr>
              <w:jc w:val="both"/>
              <w:rPr>
                <w:sz w:val="24"/>
                <w:szCs w:val="24"/>
              </w:rPr>
            </w:pPr>
            <w:r w:rsidRPr="00104706">
              <w:rPr>
                <w:sz w:val="24"/>
                <w:szCs w:val="24"/>
              </w:rPr>
              <w:t>Цели внеурочной деятельности.</w:t>
            </w:r>
          </w:p>
          <w:p w14:paraId="5275016D" w14:textId="77777777" w:rsidR="00DB7CCC" w:rsidRPr="00104706" w:rsidRDefault="00DB7CCC" w:rsidP="00FE530A">
            <w:pPr>
              <w:jc w:val="both"/>
              <w:rPr>
                <w:sz w:val="24"/>
                <w:szCs w:val="24"/>
              </w:rPr>
            </w:pPr>
          </w:p>
        </w:tc>
      </w:tr>
      <w:tr w:rsidR="00DB7CCC" w:rsidRPr="00104706" w14:paraId="6747C70F" w14:textId="77777777" w:rsidTr="009B33A1">
        <w:tc>
          <w:tcPr>
            <w:tcW w:w="4503" w:type="dxa"/>
            <w:shd w:val="clear" w:color="auto" w:fill="auto"/>
          </w:tcPr>
          <w:p w14:paraId="29ED439C" w14:textId="77777777" w:rsidR="00DB7CCC" w:rsidRPr="00104706" w:rsidRDefault="00DB7CCC" w:rsidP="00FE530A">
            <w:pPr>
              <w:jc w:val="both"/>
              <w:rPr>
                <w:sz w:val="24"/>
                <w:szCs w:val="24"/>
              </w:rPr>
            </w:pPr>
            <w:r w:rsidRPr="00104706">
              <w:rPr>
                <w:sz w:val="24"/>
                <w:szCs w:val="24"/>
              </w:rPr>
              <w:t>Внеурочные занятия патриотической, нравственной и экологической тематики</w:t>
            </w:r>
          </w:p>
        </w:tc>
        <w:tc>
          <w:tcPr>
            <w:tcW w:w="5068" w:type="dxa"/>
            <w:shd w:val="clear" w:color="auto" w:fill="auto"/>
          </w:tcPr>
          <w:p w14:paraId="0E477B09" w14:textId="77777777" w:rsidR="00DB7CCC" w:rsidRPr="00104706" w:rsidRDefault="00DB7CCC" w:rsidP="00FE530A">
            <w:pPr>
              <w:jc w:val="both"/>
              <w:rPr>
                <w:sz w:val="24"/>
                <w:szCs w:val="24"/>
              </w:rPr>
            </w:pPr>
            <w:r w:rsidRPr="00104706">
              <w:rPr>
                <w:sz w:val="24"/>
                <w:szCs w:val="24"/>
              </w:rPr>
              <w:t>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tc>
      </w:tr>
      <w:tr w:rsidR="00DB7CCC" w:rsidRPr="00104706" w14:paraId="09B16CF4" w14:textId="77777777" w:rsidTr="009B33A1">
        <w:tc>
          <w:tcPr>
            <w:tcW w:w="4503" w:type="dxa"/>
            <w:shd w:val="clear" w:color="auto" w:fill="auto"/>
          </w:tcPr>
          <w:p w14:paraId="47AC6C88" w14:textId="77777777" w:rsidR="00DB7CCC" w:rsidRPr="00104706" w:rsidRDefault="00DB7CCC" w:rsidP="00FE530A">
            <w:pPr>
              <w:jc w:val="both"/>
              <w:rPr>
                <w:sz w:val="24"/>
                <w:szCs w:val="24"/>
              </w:rPr>
            </w:pPr>
            <w:r w:rsidRPr="00104706">
              <w:rPr>
                <w:sz w:val="24"/>
                <w:szCs w:val="24"/>
              </w:rPr>
              <w:t>Спортивно-оздоровительная деятельность</w:t>
            </w:r>
          </w:p>
        </w:tc>
        <w:tc>
          <w:tcPr>
            <w:tcW w:w="5068" w:type="dxa"/>
            <w:shd w:val="clear" w:color="auto" w:fill="auto"/>
          </w:tcPr>
          <w:p w14:paraId="3CCC6E54" w14:textId="77777777" w:rsidR="00DB7CCC" w:rsidRPr="00104706" w:rsidRDefault="00DB7CCC" w:rsidP="00FE530A">
            <w:pPr>
              <w:jc w:val="both"/>
              <w:rPr>
                <w:sz w:val="24"/>
                <w:szCs w:val="24"/>
              </w:rPr>
            </w:pPr>
            <w:r w:rsidRPr="00104706">
              <w:rPr>
                <w:sz w:val="24"/>
                <w:szCs w:val="24"/>
              </w:rPr>
              <w:t>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tc>
      </w:tr>
      <w:tr w:rsidR="00DB7CCC" w:rsidRPr="00104706" w14:paraId="61D7E54B" w14:textId="77777777" w:rsidTr="009B33A1">
        <w:tc>
          <w:tcPr>
            <w:tcW w:w="4503" w:type="dxa"/>
            <w:shd w:val="clear" w:color="auto" w:fill="auto"/>
          </w:tcPr>
          <w:p w14:paraId="76AD7759" w14:textId="77777777" w:rsidR="00DB7CCC" w:rsidRPr="00104706" w:rsidRDefault="00DB7CCC" w:rsidP="00FE530A">
            <w:pPr>
              <w:jc w:val="both"/>
              <w:rPr>
                <w:sz w:val="24"/>
                <w:szCs w:val="24"/>
              </w:rPr>
            </w:pPr>
            <w:r w:rsidRPr="00104706">
              <w:rPr>
                <w:sz w:val="24"/>
                <w:szCs w:val="24"/>
              </w:rPr>
              <w:t>Проектно-исследовательская деятельность</w:t>
            </w:r>
          </w:p>
        </w:tc>
        <w:tc>
          <w:tcPr>
            <w:tcW w:w="5068" w:type="dxa"/>
            <w:shd w:val="clear" w:color="auto" w:fill="auto"/>
          </w:tcPr>
          <w:p w14:paraId="77C87FB3" w14:textId="77777777" w:rsidR="00DB7CCC" w:rsidRPr="00104706" w:rsidRDefault="00DB7CCC" w:rsidP="00FE530A">
            <w:pPr>
              <w:jc w:val="both"/>
              <w:rPr>
                <w:sz w:val="24"/>
                <w:szCs w:val="24"/>
              </w:rPr>
            </w:pPr>
            <w:r w:rsidRPr="00104706">
              <w:rPr>
                <w:sz w:val="24"/>
                <w:szCs w:val="24"/>
              </w:rPr>
              <w:t>углубленное изучение учебных предметов в процессе совместной деятельности по выполнению проектов.</w:t>
            </w:r>
          </w:p>
        </w:tc>
      </w:tr>
      <w:tr w:rsidR="00DB7CCC" w:rsidRPr="00104706" w14:paraId="334BBED2" w14:textId="77777777" w:rsidTr="009B33A1">
        <w:tc>
          <w:tcPr>
            <w:tcW w:w="4503" w:type="dxa"/>
            <w:shd w:val="clear" w:color="auto" w:fill="auto"/>
          </w:tcPr>
          <w:p w14:paraId="32846469" w14:textId="77777777" w:rsidR="00DB7CCC" w:rsidRPr="00104706" w:rsidRDefault="00DB7CCC" w:rsidP="00FE530A">
            <w:pPr>
              <w:jc w:val="both"/>
              <w:rPr>
                <w:sz w:val="24"/>
                <w:szCs w:val="24"/>
              </w:rPr>
            </w:pPr>
            <w:r w:rsidRPr="00104706">
              <w:rPr>
                <w:sz w:val="24"/>
                <w:szCs w:val="24"/>
              </w:rPr>
              <w:t>Коммуникативная деятельность</w:t>
            </w:r>
          </w:p>
        </w:tc>
        <w:tc>
          <w:tcPr>
            <w:tcW w:w="5068" w:type="dxa"/>
            <w:shd w:val="clear" w:color="auto" w:fill="auto"/>
          </w:tcPr>
          <w:p w14:paraId="1C0CD4C8" w14:textId="77777777" w:rsidR="00DB7CCC" w:rsidRPr="00104706" w:rsidRDefault="00DB7CCC" w:rsidP="00FE530A">
            <w:pPr>
              <w:jc w:val="both"/>
              <w:rPr>
                <w:sz w:val="24"/>
                <w:szCs w:val="24"/>
              </w:rPr>
            </w:pPr>
            <w:r w:rsidRPr="00104706">
              <w:rPr>
                <w:sz w:val="24"/>
                <w:szCs w:val="24"/>
              </w:rPr>
              <w:t>совершенствование функциональной коммуникативной грамотности, культуры диалогического общения и словесного творчества.</w:t>
            </w:r>
          </w:p>
        </w:tc>
      </w:tr>
      <w:tr w:rsidR="00DB7CCC" w:rsidRPr="00104706" w14:paraId="42B5A415" w14:textId="77777777" w:rsidTr="009B33A1">
        <w:tc>
          <w:tcPr>
            <w:tcW w:w="4503" w:type="dxa"/>
            <w:shd w:val="clear" w:color="auto" w:fill="auto"/>
          </w:tcPr>
          <w:p w14:paraId="7BE440AC" w14:textId="77777777" w:rsidR="00DB7CCC" w:rsidRPr="00104706" w:rsidRDefault="00DB7CCC" w:rsidP="00FE530A">
            <w:pPr>
              <w:jc w:val="both"/>
              <w:rPr>
                <w:sz w:val="24"/>
                <w:szCs w:val="24"/>
              </w:rPr>
            </w:pPr>
            <w:r w:rsidRPr="00104706">
              <w:rPr>
                <w:sz w:val="24"/>
                <w:szCs w:val="24"/>
              </w:rPr>
              <w:t>Художественно-эстетическая творческая деятельность</w:t>
            </w:r>
          </w:p>
        </w:tc>
        <w:tc>
          <w:tcPr>
            <w:tcW w:w="5068" w:type="dxa"/>
            <w:shd w:val="clear" w:color="auto" w:fill="auto"/>
          </w:tcPr>
          <w:p w14:paraId="7E920423" w14:textId="77777777" w:rsidR="00DB7CCC" w:rsidRPr="00104706" w:rsidRDefault="00DB7CCC" w:rsidP="00FE530A">
            <w:pPr>
              <w:jc w:val="both"/>
              <w:rPr>
                <w:sz w:val="24"/>
                <w:szCs w:val="24"/>
              </w:rPr>
            </w:pPr>
            <w:r w:rsidRPr="00104706">
              <w:rPr>
                <w:sz w:val="24"/>
                <w:szCs w:val="24"/>
              </w:rPr>
              <w:t>развитие художественного творчества, способности к импровизации, драматизации, выразительному чтению, а также становление умений участвовать в театрализованной деятельности.</w:t>
            </w:r>
          </w:p>
        </w:tc>
      </w:tr>
      <w:tr w:rsidR="00DB7CCC" w:rsidRPr="00104706" w14:paraId="6F6DAAB1" w14:textId="77777777" w:rsidTr="009B33A1">
        <w:tc>
          <w:tcPr>
            <w:tcW w:w="4503" w:type="dxa"/>
            <w:shd w:val="clear" w:color="auto" w:fill="auto"/>
          </w:tcPr>
          <w:p w14:paraId="4D648CB9" w14:textId="77777777" w:rsidR="00DB7CCC" w:rsidRPr="00104706" w:rsidRDefault="00DB7CCC" w:rsidP="00FE530A">
            <w:pPr>
              <w:jc w:val="both"/>
              <w:rPr>
                <w:sz w:val="24"/>
                <w:szCs w:val="24"/>
              </w:rPr>
            </w:pPr>
            <w:r w:rsidRPr="00104706">
              <w:rPr>
                <w:sz w:val="24"/>
                <w:szCs w:val="24"/>
              </w:rPr>
              <w:t>Информационная культура</w:t>
            </w:r>
          </w:p>
        </w:tc>
        <w:tc>
          <w:tcPr>
            <w:tcW w:w="5068" w:type="dxa"/>
            <w:shd w:val="clear" w:color="auto" w:fill="auto"/>
          </w:tcPr>
          <w:p w14:paraId="25777FE8" w14:textId="77777777" w:rsidR="00DB7CCC" w:rsidRPr="00104706" w:rsidRDefault="00DB7CCC" w:rsidP="00FE530A">
            <w:pPr>
              <w:jc w:val="both"/>
              <w:rPr>
                <w:sz w:val="24"/>
                <w:szCs w:val="24"/>
              </w:rPr>
            </w:pPr>
            <w:r w:rsidRPr="00104706">
              <w:rPr>
                <w:sz w:val="24"/>
                <w:szCs w:val="24"/>
              </w:rPr>
              <w:t>формирование представления обучающихся</w:t>
            </w:r>
          </w:p>
          <w:p w14:paraId="7472B3EE" w14:textId="77777777" w:rsidR="00DB7CCC" w:rsidRPr="00104706" w:rsidRDefault="00DB7CCC" w:rsidP="00FE530A">
            <w:pPr>
              <w:jc w:val="both"/>
              <w:rPr>
                <w:sz w:val="24"/>
                <w:szCs w:val="24"/>
              </w:rPr>
            </w:pPr>
            <w:r w:rsidRPr="00104706">
              <w:rPr>
                <w:sz w:val="24"/>
                <w:szCs w:val="24"/>
              </w:rPr>
              <w:t>о разнообразных современных информационных средствах и навыки выполнения разных видов работ на компьютере.</w:t>
            </w:r>
          </w:p>
        </w:tc>
      </w:tr>
      <w:tr w:rsidR="00DB7CCC" w:rsidRPr="00104706" w14:paraId="471314B7" w14:textId="77777777" w:rsidTr="009B33A1">
        <w:tc>
          <w:tcPr>
            <w:tcW w:w="4503" w:type="dxa"/>
            <w:shd w:val="clear" w:color="auto" w:fill="auto"/>
          </w:tcPr>
          <w:p w14:paraId="5D3A449B" w14:textId="77777777" w:rsidR="00DB7CCC" w:rsidRPr="00104706" w:rsidRDefault="00DB7CCC" w:rsidP="00FE530A">
            <w:pPr>
              <w:jc w:val="both"/>
              <w:rPr>
                <w:sz w:val="24"/>
                <w:szCs w:val="24"/>
              </w:rPr>
            </w:pPr>
            <w:r w:rsidRPr="00104706">
              <w:rPr>
                <w:sz w:val="24"/>
                <w:szCs w:val="24"/>
              </w:rPr>
              <w:t>Интеллектуальные марафоны</w:t>
            </w:r>
          </w:p>
        </w:tc>
        <w:tc>
          <w:tcPr>
            <w:tcW w:w="5068" w:type="dxa"/>
            <w:shd w:val="clear" w:color="auto" w:fill="auto"/>
          </w:tcPr>
          <w:p w14:paraId="1F66D556" w14:textId="77777777" w:rsidR="00DB7CCC" w:rsidRPr="00104706" w:rsidRDefault="00DB7CCC" w:rsidP="00FE530A">
            <w:pPr>
              <w:jc w:val="both"/>
              <w:rPr>
                <w:sz w:val="24"/>
                <w:szCs w:val="24"/>
              </w:rPr>
            </w:pPr>
            <w:r w:rsidRPr="00104706">
              <w:rPr>
                <w:sz w:val="24"/>
                <w:szCs w:val="24"/>
              </w:rPr>
              <w:t>развитие общей культуры и эрудиции обучающегося, его познавательные интересу и способности к самообразованию.</w:t>
            </w:r>
          </w:p>
        </w:tc>
      </w:tr>
      <w:tr w:rsidR="00DB7CCC" w:rsidRPr="00104706" w14:paraId="541910AA" w14:textId="77777777" w:rsidTr="009B33A1">
        <w:tc>
          <w:tcPr>
            <w:tcW w:w="4503" w:type="dxa"/>
            <w:shd w:val="clear" w:color="auto" w:fill="auto"/>
          </w:tcPr>
          <w:p w14:paraId="420E8D77" w14:textId="77777777" w:rsidR="00DB7CCC" w:rsidRPr="00104706" w:rsidRDefault="00DB7CCC" w:rsidP="00FE530A">
            <w:pPr>
              <w:jc w:val="both"/>
              <w:rPr>
                <w:sz w:val="24"/>
                <w:szCs w:val="24"/>
              </w:rPr>
            </w:pPr>
            <w:r w:rsidRPr="00104706">
              <w:rPr>
                <w:sz w:val="24"/>
                <w:szCs w:val="24"/>
              </w:rPr>
              <w:t>«Учение с увлечением!»</w:t>
            </w:r>
          </w:p>
        </w:tc>
        <w:tc>
          <w:tcPr>
            <w:tcW w:w="5068" w:type="dxa"/>
            <w:shd w:val="clear" w:color="auto" w:fill="auto"/>
          </w:tcPr>
          <w:p w14:paraId="4355F808" w14:textId="77777777" w:rsidR="00DB7CCC" w:rsidRPr="00104706" w:rsidRDefault="00DB7CCC" w:rsidP="00FE530A">
            <w:pPr>
              <w:jc w:val="both"/>
              <w:rPr>
                <w:sz w:val="24"/>
                <w:szCs w:val="24"/>
              </w:rPr>
            </w:pPr>
            <w:r w:rsidRPr="00104706">
              <w:rPr>
                <w:sz w:val="24"/>
                <w:szCs w:val="24"/>
              </w:rPr>
              <w:t>помощь обучающемуся преодолеть трудности, возникшие при изучении разных предметов.</w:t>
            </w:r>
          </w:p>
        </w:tc>
      </w:tr>
    </w:tbl>
    <w:p w14:paraId="60A127B7" w14:textId="77777777" w:rsidR="009A00D9" w:rsidRPr="00F313C0" w:rsidRDefault="009A00D9" w:rsidP="00AA066E">
      <w:pPr>
        <w:pStyle w:val="a6"/>
        <w:ind w:left="0" w:firstLine="0"/>
        <w:rPr>
          <w:b/>
          <w:sz w:val="24"/>
          <w:szCs w:val="24"/>
          <w:highlight w:val="yellow"/>
        </w:rPr>
      </w:pPr>
    </w:p>
    <w:p w14:paraId="217D8F25" w14:textId="77777777" w:rsidR="009A00D9" w:rsidRPr="00DB7CCC" w:rsidRDefault="009A00D9" w:rsidP="00DB7CCC">
      <w:pPr>
        <w:pStyle w:val="a6"/>
        <w:widowControl/>
        <w:autoSpaceDE/>
        <w:autoSpaceDN/>
        <w:ind w:left="360" w:firstLine="0"/>
        <w:contextualSpacing/>
        <w:jc w:val="left"/>
        <w:rPr>
          <w:b/>
          <w:sz w:val="24"/>
          <w:szCs w:val="24"/>
        </w:rPr>
      </w:pPr>
      <w:r w:rsidRPr="00DB7CCC">
        <w:rPr>
          <w:b/>
          <w:sz w:val="24"/>
          <w:szCs w:val="24"/>
        </w:rPr>
        <w:t>Цель и задачи внеурочной деятельности, организуемой на уровне ООО.</w:t>
      </w:r>
    </w:p>
    <w:p w14:paraId="68E934FD" w14:textId="77777777" w:rsidR="009A00D9" w:rsidRPr="00DB7CCC" w:rsidRDefault="009A00D9" w:rsidP="00AA066E">
      <w:pPr>
        <w:pStyle w:val="a6"/>
        <w:ind w:left="0" w:firstLine="0"/>
        <w:rPr>
          <w:sz w:val="24"/>
          <w:szCs w:val="24"/>
        </w:rPr>
      </w:pPr>
      <w:r w:rsidRPr="00DB7CCC">
        <w:rPr>
          <w:sz w:val="24"/>
          <w:szCs w:val="24"/>
        </w:rPr>
        <w:t xml:space="preserve">Внеурочная деятельность обучающихся осуществляется в соответствии с рабочей программой </w:t>
      </w:r>
      <w:r w:rsidRPr="00DB7CCC">
        <w:rPr>
          <w:sz w:val="24"/>
          <w:szCs w:val="24"/>
        </w:rPr>
        <w:lastRenderedPageBreak/>
        <w:t>воспитания школы.</w:t>
      </w:r>
    </w:p>
    <w:p w14:paraId="55A2B0BD" w14:textId="77777777" w:rsidR="009A00D9" w:rsidRPr="00DB7CCC" w:rsidRDefault="009A00D9" w:rsidP="00AA066E">
      <w:pPr>
        <w:pStyle w:val="a6"/>
        <w:ind w:left="0" w:firstLine="0"/>
        <w:rPr>
          <w:sz w:val="24"/>
          <w:szCs w:val="24"/>
        </w:rPr>
      </w:pPr>
      <w:r w:rsidRPr="00DB7CCC">
        <w:rPr>
          <w:sz w:val="24"/>
          <w:szCs w:val="24"/>
        </w:rPr>
        <w:t>Цельвнеурочной деятельности: обеспечение индивидуальных потребностей обучающихся,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p>
    <w:p w14:paraId="5D6332E7" w14:textId="77777777" w:rsidR="009A00D9" w:rsidRPr="00DB7CCC" w:rsidRDefault="009A00D9" w:rsidP="00AA066E">
      <w:pPr>
        <w:pStyle w:val="a6"/>
        <w:ind w:left="0" w:firstLine="0"/>
        <w:rPr>
          <w:sz w:val="24"/>
          <w:szCs w:val="24"/>
        </w:rPr>
      </w:pPr>
      <w:r w:rsidRPr="00DB7CCC">
        <w:rPr>
          <w:sz w:val="24"/>
          <w:szCs w:val="24"/>
        </w:rPr>
        <w:t xml:space="preserve">Достижение поставленной цели предусматривает решение следующих основных </w:t>
      </w:r>
      <w:r w:rsidRPr="00DB7CCC">
        <w:rPr>
          <w:i/>
          <w:sz w:val="24"/>
          <w:szCs w:val="24"/>
        </w:rPr>
        <w:t>задач:</w:t>
      </w:r>
    </w:p>
    <w:p w14:paraId="41A4A581" w14:textId="77777777" w:rsidR="009A00D9" w:rsidRPr="00DB7CCC" w:rsidRDefault="009A00D9" w:rsidP="009B33A1">
      <w:pPr>
        <w:pStyle w:val="a6"/>
        <w:widowControl/>
        <w:numPr>
          <w:ilvl w:val="0"/>
          <w:numId w:val="41"/>
        </w:numPr>
        <w:autoSpaceDE/>
        <w:autoSpaceDN/>
        <w:ind w:left="142" w:hanging="426"/>
        <w:contextualSpacing/>
        <w:rPr>
          <w:sz w:val="24"/>
          <w:szCs w:val="24"/>
        </w:rPr>
      </w:pPr>
      <w:r w:rsidRPr="00DB7CCC">
        <w:rPr>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ОВЗ; </w:t>
      </w:r>
    </w:p>
    <w:p w14:paraId="646E1AAE" w14:textId="77777777" w:rsidR="009A00D9" w:rsidRPr="00DB7CCC" w:rsidRDefault="009A00D9" w:rsidP="009B33A1">
      <w:pPr>
        <w:pStyle w:val="a6"/>
        <w:widowControl/>
        <w:numPr>
          <w:ilvl w:val="0"/>
          <w:numId w:val="41"/>
        </w:numPr>
        <w:autoSpaceDE/>
        <w:autoSpaceDN/>
        <w:ind w:left="142" w:hanging="426"/>
        <w:contextualSpacing/>
        <w:rPr>
          <w:sz w:val="24"/>
          <w:szCs w:val="24"/>
        </w:rPr>
      </w:pPr>
      <w:r w:rsidRPr="00DB7CCC">
        <w:rPr>
          <w:sz w:val="24"/>
          <w:szCs w:val="24"/>
        </w:rPr>
        <w:t xml:space="preserve">установление требований к воспитанию и социализации учащихся на соответствующем культурном уровне развития личности, созданию необходимых условий для ее самореализации; </w:t>
      </w:r>
    </w:p>
    <w:p w14:paraId="6F0276BA" w14:textId="77777777" w:rsidR="009A00D9" w:rsidRPr="00DB7CCC" w:rsidRDefault="009A00D9" w:rsidP="009B33A1">
      <w:pPr>
        <w:pStyle w:val="a6"/>
        <w:widowControl/>
        <w:numPr>
          <w:ilvl w:val="0"/>
          <w:numId w:val="41"/>
        </w:numPr>
        <w:autoSpaceDE/>
        <w:autoSpaceDN/>
        <w:ind w:left="142" w:hanging="426"/>
        <w:contextualSpacing/>
        <w:rPr>
          <w:sz w:val="24"/>
          <w:szCs w:val="24"/>
        </w:rPr>
      </w:pPr>
      <w:r w:rsidRPr="00DB7CCC">
        <w:rPr>
          <w:sz w:val="24"/>
          <w:szCs w:val="24"/>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14:paraId="4C919E87" w14:textId="77777777" w:rsidR="009A00D9" w:rsidRPr="00DB7CCC" w:rsidRDefault="009A00D9" w:rsidP="009B33A1">
      <w:pPr>
        <w:pStyle w:val="a6"/>
        <w:widowControl/>
        <w:numPr>
          <w:ilvl w:val="0"/>
          <w:numId w:val="41"/>
        </w:numPr>
        <w:autoSpaceDE/>
        <w:autoSpaceDN/>
        <w:ind w:left="142" w:hanging="426"/>
        <w:contextualSpacing/>
        <w:rPr>
          <w:sz w:val="24"/>
          <w:szCs w:val="24"/>
        </w:rPr>
      </w:pPr>
      <w:r w:rsidRPr="00DB7CCC">
        <w:rPr>
          <w:sz w:val="24"/>
          <w:szCs w:val="24"/>
        </w:rPr>
        <w:t xml:space="preserve">взаимодействие образовательного учреждения при реализации основной образовательной программы с социальными партнерами; </w:t>
      </w:r>
    </w:p>
    <w:p w14:paraId="097B7CAF" w14:textId="77777777" w:rsidR="009A00D9" w:rsidRPr="00DB7CCC" w:rsidRDefault="009A00D9" w:rsidP="009B33A1">
      <w:pPr>
        <w:pStyle w:val="a6"/>
        <w:widowControl/>
        <w:numPr>
          <w:ilvl w:val="0"/>
          <w:numId w:val="41"/>
        </w:numPr>
        <w:autoSpaceDE/>
        <w:autoSpaceDN/>
        <w:ind w:left="142" w:hanging="426"/>
        <w:contextualSpacing/>
        <w:rPr>
          <w:sz w:val="24"/>
          <w:szCs w:val="24"/>
        </w:rPr>
      </w:pPr>
      <w:r w:rsidRPr="00DB7CCC">
        <w:rPr>
          <w:sz w:val="24"/>
          <w:szCs w:val="24"/>
        </w:rPr>
        <w:t xml:space="preserve">выявление и развитие способностей учащихся,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14:paraId="616AFEAB" w14:textId="77777777" w:rsidR="009A00D9" w:rsidRPr="00DB7CCC" w:rsidRDefault="009A00D9" w:rsidP="009B33A1">
      <w:pPr>
        <w:pStyle w:val="a6"/>
        <w:widowControl/>
        <w:numPr>
          <w:ilvl w:val="0"/>
          <w:numId w:val="41"/>
        </w:numPr>
        <w:autoSpaceDE/>
        <w:autoSpaceDN/>
        <w:ind w:left="142" w:hanging="426"/>
        <w:contextualSpacing/>
        <w:rPr>
          <w:sz w:val="24"/>
          <w:szCs w:val="24"/>
        </w:rPr>
      </w:pPr>
      <w:r w:rsidRPr="00DB7CCC">
        <w:rPr>
          <w:sz w:val="24"/>
          <w:szCs w:val="24"/>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14:paraId="60B8CFB2" w14:textId="77777777" w:rsidR="009A00D9" w:rsidRPr="00DB7CCC" w:rsidRDefault="009A00D9" w:rsidP="009B33A1">
      <w:pPr>
        <w:pStyle w:val="a6"/>
        <w:widowControl/>
        <w:numPr>
          <w:ilvl w:val="0"/>
          <w:numId w:val="41"/>
        </w:numPr>
        <w:autoSpaceDE/>
        <w:autoSpaceDN/>
        <w:ind w:left="142" w:hanging="426"/>
        <w:contextualSpacing/>
        <w:rPr>
          <w:sz w:val="24"/>
          <w:szCs w:val="24"/>
        </w:rPr>
      </w:pPr>
      <w:r w:rsidRPr="00DB7CCC">
        <w:rPr>
          <w:sz w:val="24"/>
          <w:szCs w:val="24"/>
        </w:rPr>
        <w:t xml:space="preserve">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14:paraId="2D04B6E2" w14:textId="77777777" w:rsidR="009A00D9" w:rsidRPr="00DB7CCC" w:rsidRDefault="009A00D9" w:rsidP="009B33A1">
      <w:pPr>
        <w:pStyle w:val="a6"/>
        <w:widowControl/>
        <w:numPr>
          <w:ilvl w:val="0"/>
          <w:numId w:val="41"/>
        </w:numPr>
        <w:autoSpaceDE/>
        <w:autoSpaceDN/>
        <w:ind w:left="142" w:hanging="426"/>
        <w:contextualSpacing/>
        <w:rPr>
          <w:sz w:val="24"/>
          <w:szCs w:val="24"/>
        </w:rPr>
      </w:pPr>
      <w:r w:rsidRPr="00DB7CCC">
        <w:rPr>
          <w:sz w:val="24"/>
          <w:szCs w:val="24"/>
        </w:rPr>
        <w:t xml:space="preserve">включение учащихся в процессы познания и преобразования внешкольной социальной среды (района, города) для приобретения опыта реального управления и действия; </w:t>
      </w:r>
    </w:p>
    <w:p w14:paraId="28E8C010" w14:textId="77777777" w:rsidR="009A00D9" w:rsidRPr="00DB7CCC" w:rsidRDefault="009A00D9" w:rsidP="009B33A1">
      <w:pPr>
        <w:pStyle w:val="a6"/>
        <w:widowControl/>
        <w:numPr>
          <w:ilvl w:val="0"/>
          <w:numId w:val="41"/>
        </w:numPr>
        <w:autoSpaceDE/>
        <w:autoSpaceDN/>
        <w:ind w:left="142" w:hanging="426"/>
        <w:contextualSpacing/>
        <w:rPr>
          <w:sz w:val="24"/>
          <w:szCs w:val="24"/>
        </w:rPr>
      </w:pPr>
      <w:r w:rsidRPr="00DB7CCC">
        <w:rPr>
          <w:sz w:val="24"/>
          <w:szCs w:val="24"/>
        </w:rPr>
        <w:t xml:space="preserve">социальное и учебно-исследовательское проектирование, профессиональная ориентация учащихся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14:paraId="041CF5FD" w14:textId="77777777" w:rsidR="009A00D9" w:rsidRPr="00DB7CCC" w:rsidRDefault="009A00D9" w:rsidP="009B33A1">
      <w:pPr>
        <w:pStyle w:val="a6"/>
        <w:widowControl/>
        <w:numPr>
          <w:ilvl w:val="0"/>
          <w:numId w:val="41"/>
        </w:numPr>
        <w:autoSpaceDE/>
        <w:autoSpaceDN/>
        <w:ind w:left="142" w:hanging="426"/>
        <w:contextualSpacing/>
        <w:rPr>
          <w:sz w:val="24"/>
          <w:szCs w:val="24"/>
        </w:rPr>
      </w:pPr>
      <w:r w:rsidRPr="00DB7CCC">
        <w:rPr>
          <w:sz w:val="24"/>
          <w:szCs w:val="24"/>
        </w:rPr>
        <w:t xml:space="preserve">сохранение и укрепление физического, психологического и социального здоровья учащихся, обеспечение их безопасности. </w:t>
      </w:r>
    </w:p>
    <w:p w14:paraId="6615AC05" w14:textId="77777777" w:rsidR="009A00D9" w:rsidRPr="00DB7CCC" w:rsidRDefault="009A00D9" w:rsidP="00DB7CCC">
      <w:pPr>
        <w:pStyle w:val="a6"/>
        <w:widowControl/>
        <w:autoSpaceDE/>
        <w:autoSpaceDN/>
        <w:ind w:left="360" w:firstLine="0"/>
        <w:contextualSpacing/>
        <w:rPr>
          <w:sz w:val="24"/>
          <w:szCs w:val="24"/>
        </w:rPr>
      </w:pPr>
      <w:r w:rsidRPr="00DB7CCC">
        <w:rPr>
          <w:sz w:val="24"/>
          <w:szCs w:val="24"/>
        </w:rPr>
        <w:t xml:space="preserve">План внеурочной деятельности представляет собой описание </w:t>
      </w:r>
      <w:r w:rsidRPr="00DB7CCC">
        <w:rPr>
          <w:i/>
          <w:sz w:val="24"/>
          <w:szCs w:val="24"/>
        </w:rPr>
        <w:t>целостной системы</w:t>
      </w:r>
      <w:r w:rsidRPr="00DB7CCC">
        <w:rPr>
          <w:sz w:val="24"/>
          <w:szCs w:val="24"/>
        </w:rPr>
        <w:t xml:space="preserve"> функционирования школы в сфере внеурочной деятельности и включает в себя, в соответствии с ФГОС и основной образовательной программой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954"/>
      </w:tblGrid>
      <w:tr w:rsidR="009A00D9" w:rsidRPr="00DB7CCC" w14:paraId="4030B070" w14:textId="77777777" w:rsidTr="009A00D9">
        <w:tc>
          <w:tcPr>
            <w:tcW w:w="3510" w:type="dxa"/>
            <w:shd w:val="clear" w:color="auto" w:fill="auto"/>
          </w:tcPr>
          <w:p w14:paraId="68753619" w14:textId="77777777" w:rsidR="009A00D9" w:rsidRPr="00DB7CCC" w:rsidRDefault="009A00D9" w:rsidP="009A00D9">
            <w:pPr>
              <w:pStyle w:val="a6"/>
              <w:ind w:left="0"/>
              <w:jc w:val="center"/>
              <w:rPr>
                <w:sz w:val="24"/>
                <w:szCs w:val="24"/>
              </w:rPr>
            </w:pPr>
            <w:r w:rsidRPr="00DB7CCC">
              <w:rPr>
                <w:sz w:val="24"/>
                <w:szCs w:val="24"/>
              </w:rPr>
              <w:t>Направления внеурочной деятельности</w:t>
            </w:r>
          </w:p>
        </w:tc>
        <w:tc>
          <w:tcPr>
            <w:tcW w:w="5954" w:type="dxa"/>
            <w:shd w:val="clear" w:color="auto" w:fill="auto"/>
          </w:tcPr>
          <w:p w14:paraId="73A947B4" w14:textId="77777777" w:rsidR="009A00D9" w:rsidRPr="00DB7CCC" w:rsidRDefault="009A00D9" w:rsidP="009A00D9">
            <w:pPr>
              <w:pStyle w:val="a6"/>
              <w:ind w:left="0"/>
              <w:jc w:val="center"/>
              <w:rPr>
                <w:sz w:val="24"/>
                <w:szCs w:val="24"/>
              </w:rPr>
            </w:pPr>
            <w:r w:rsidRPr="00DB7CCC">
              <w:rPr>
                <w:sz w:val="24"/>
                <w:szCs w:val="24"/>
              </w:rPr>
              <w:t>Цель занятий ВД</w:t>
            </w:r>
          </w:p>
        </w:tc>
      </w:tr>
      <w:tr w:rsidR="009A00D9" w:rsidRPr="00DB7CCC" w14:paraId="3F5C5FCE" w14:textId="77777777" w:rsidTr="009A00D9">
        <w:tc>
          <w:tcPr>
            <w:tcW w:w="3510" w:type="dxa"/>
            <w:shd w:val="clear" w:color="auto" w:fill="auto"/>
          </w:tcPr>
          <w:p w14:paraId="26ED8FD5" w14:textId="77777777" w:rsidR="009A00D9" w:rsidRPr="00DB7CCC" w:rsidRDefault="009A00D9" w:rsidP="009A00D9">
            <w:pPr>
              <w:pStyle w:val="a6"/>
              <w:ind w:left="0"/>
              <w:rPr>
                <w:sz w:val="24"/>
                <w:szCs w:val="24"/>
              </w:rPr>
            </w:pPr>
            <w:bookmarkStart w:id="252" w:name="_Hlk139705083"/>
            <w:r w:rsidRPr="00DB7CCC">
              <w:rPr>
                <w:color w:val="000000"/>
                <w:sz w:val="24"/>
                <w:szCs w:val="24"/>
              </w:rPr>
              <w:t>Внеурочные занятия патриотической, нравственной и экологической тематики</w:t>
            </w:r>
            <w:bookmarkEnd w:id="252"/>
          </w:p>
        </w:tc>
        <w:tc>
          <w:tcPr>
            <w:tcW w:w="5954" w:type="dxa"/>
            <w:shd w:val="clear" w:color="auto" w:fill="auto"/>
          </w:tcPr>
          <w:p w14:paraId="02B39B60" w14:textId="77777777" w:rsidR="009A00D9" w:rsidRPr="00DB7CCC" w:rsidRDefault="009A00D9" w:rsidP="009A00D9">
            <w:pPr>
              <w:pStyle w:val="a6"/>
              <w:ind w:left="0"/>
              <w:rPr>
                <w:sz w:val="24"/>
                <w:szCs w:val="24"/>
              </w:rPr>
            </w:pPr>
            <w:r w:rsidRPr="00DB7CCC">
              <w:rPr>
                <w:sz w:val="24"/>
                <w:szCs w:val="24"/>
              </w:rPr>
              <w:t>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tc>
      </w:tr>
      <w:tr w:rsidR="009A00D9" w:rsidRPr="00DB7CCC" w14:paraId="12BACFA7" w14:textId="77777777" w:rsidTr="009A00D9">
        <w:tc>
          <w:tcPr>
            <w:tcW w:w="3510" w:type="dxa"/>
            <w:shd w:val="clear" w:color="auto" w:fill="auto"/>
          </w:tcPr>
          <w:p w14:paraId="55D448F0"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Внеурочная деятельность по учебным предметам ООП</w:t>
            </w:r>
          </w:p>
        </w:tc>
        <w:tc>
          <w:tcPr>
            <w:tcW w:w="5954" w:type="dxa"/>
            <w:shd w:val="clear" w:color="auto" w:fill="auto"/>
          </w:tcPr>
          <w:p w14:paraId="4BFF0DA2" w14:textId="77777777" w:rsidR="009A00D9" w:rsidRPr="00DB7CCC" w:rsidRDefault="009A00D9" w:rsidP="009A00D9">
            <w:pPr>
              <w:widowControl/>
              <w:shd w:val="clear" w:color="auto" w:fill="FFFFFF"/>
              <w:autoSpaceDE/>
              <w:autoSpaceDN/>
              <w:jc w:val="both"/>
              <w:rPr>
                <w:sz w:val="24"/>
                <w:szCs w:val="24"/>
                <w:lang w:eastAsia="ru-RU"/>
              </w:rPr>
            </w:pPr>
            <w:r w:rsidRPr="00DB7CCC">
              <w:rPr>
                <w:sz w:val="24"/>
                <w:szCs w:val="24"/>
                <w:lang w:eastAsia="ru-RU"/>
              </w:rPr>
              <w:t>Удовлетворение различных интересов учеников, потребностей в физическом развитии и совершенствовании с учетом этнокультурных интересов, особых образовательных потребностей детей сОВЗ</w:t>
            </w:r>
          </w:p>
        </w:tc>
      </w:tr>
      <w:tr w:rsidR="009A00D9" w:rsidRPr="00DB7CCC" w14:paraId="2CD6C8E3" w14:textId="77777777" w:rsidTr="009A00D9">
        <w:trPr>
          <w:trHeight w:val="1026"/>
        </w:trPr>
        <w:tc>
          <w:tcPr>
            <w:tcW w:w="3510" w:type="dxa"/>
            <w:shd w:val="clear" w:color="auto" w:fill="auto"/>
          </w:tcPr>
          <w:p w14:paraId="23BCFE4E"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Внеурочная деятельность по формированию функциональной грамотности</w:t>
            </w:r>
          </w:p>
        </w:tc>
        <w:tc>
          <w:tcPr>
            <w:tcW w:w="5954" w:type="dxa"/>
            <w:shd w:val="clear" w:color="auto" w:fill="auto"/>
          </w:tcPr>
          <w:p w14:paraId="2474B880" w14:textId="77777777" w:rsidR="009A00D9" w:rsidRPr="00DB7CCC" w:rsidRDefault="009A00D9" w:rsidP="009A00D9">
            <w:pPr>
              <w:widowControl/>
              <w:shd w:val="clear" w:color="auto" w:fill="FFFFFF"/>
              <w:autoSpaceDE/>
              <w:autoSpaceDN/>
              <w:jc w:val="both"/>
              <w:rPr>
                <w:sz w:val="24"/>
                <w:szCs w:val="24"/>
                <w:lang w:eastAsia="ru-RU"/>
              </w:rPr>
            </w:pPr>
            <w:r w:rsidRPr="00DB7CCC">
              <w:rPr>
                <w:sz w:val="24"/>
                <w:szCs w:val="24"/>
                <w:lang w:eastAsia="ru-RU"/>
              </w:rPr>
              <w:t xml:space="preserve">Формирование читательской математической, естественно-научной, финансовой грамотности обучающихся. </w:t>
            </w:r>
          </w:p>
        </w:tc>
      </w:tr>
      <w:tr w:rsidR="009A00D9" w:rsidRPr="00DB7CCC" w14:paraId="090A85D6" w14:textId="77777777" w:rsidTr="009A00D9">
        <w:tc>
          <w:tcPr>
            <w:tcW w:w="3510" w:type="dxa"/>
            <w:shd w:val="clear" w:color="auto" w:fill="auto"/>
          </w:tcPr>
          <w:p w14:paraId="46E583C2"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lastRenderedPageBreak/>
              <w:t>Внеурочная деятельность по развитию личности, ее способностей</w:t>
            </w:r>
          </w:p>
        </w:tc>
        <w:tc>
          <w:tcPr>
            <w:tcW w:w="5954" w:type="dxa"/>
            <w:shd w:val="clear" w:color="auto" w:fill="auto"/>
          </w:tcPr>
          <w:p w14:paraId="6DFC7467" w14:textId="77777777" w:rsidR="009A00D9" w:rsidRPr="00DB7CCC" w:rsidRDefault="009A00D9" w:rsidP="009A00D9">
            <w:pPr>
              <w:widowControl/>
              <w:shd w:val="clear" w:color="auto" w:fill="FFFFFF"/>
              <w:autoSpaceDE/>
              <w:autoSpaceDN/>
              <w:jc w:val="both"/>
              <w:rPr>
                <w:sz w:val="24"/>
                <w:szCs w:val="24"/>
                <w:lang w:eastAsia="ru-RU"/>
              </w:rPr>
            </w:pPr>
            <w:r w:rsidRPr="00DB7CCC">
              <w:rPr>
                <w:sz w:val="24"/>
                <w:szCs w:val="24"/>
                <w:lang w:eastAsia="ru-RU"/>
              </w:rPr>
              <w:t>Удовлетворение образовательных потребностей и интересов, самореализация обучающихся, в том числе одаренных</w:t>
            </w:r>
          </w:p>
        </w:tc>
      </w:tr>
      <w:tr w:rsidR="009A00D9" w:rsidRPr="00DB7CCC" w14:paraId="76301A6F" w14:textId="77777777" w:rsidTr="009A00D9">
        <w:tc>
          <w:tcPr>
            <w:tcW w:w="3510" w:type="dxa"/>
            <w:shd w:val="clear" w:color="auto" w:fill="auto"/>
          </w:tcPr>
          <w:p w14:paraId="73BD244D"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Внеурочная деятельность по реализации воспитательных мероприятий</w:t>
            </w:r>
          </w:p>
        </w:tc>
        <w:tc>
          <w:tcPr>
            <w:tcW w:w="5954" w:type="dxa"/>
            <w:shd w:val="clear" w:color="auto" w:fill="auto"/>
          </w:tcPr>
          <w:p w14:paraId="3A269BB4" w14:textId="77777777" w:rsidR="009A00D9" w:rsidRPr="00DB7CCC" w:rsidRDefault="009A00D9" w:rsidP="009A00D9">
            <w:pPr>
              <w:widowControl/>
              <w:shd w:val="clear" w:color="auto" w:fill="FFFFFF"/>
              <w:autoSpaceDE/>
              <w:autoSpaceDN/>
              <w:jc w:val="both"/>
              <w:rPr>
                <w:sz w:val="24"/>
                <w:szCs w:val="24"/>
                <w:lang w:eastAsia="ru-RU"/>
              </w:rPr>
            </w:pPr>
            <w:r w:rsidRPr="00DB7CCC">
              <w:rPr>
                <w:sz w:val="24"/>
                <w:szCs w:val="24"/>
                <w:lang w:eastAsia="ru-RU"/>
              </w:rPr>
              <w:t>Реализация комплекса воспитательных мероприятий на уровне школы, класса, 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tc>
      </w:tr>
      <w:tr w:rsidR="009A00D9" w:rsidRPr="00DB7CCC" w14:paraId="63822967" w14:textId="77777777" w:rsidTr="009A00D9">
        <w:tc>
          <w:tcPr>
            <w:tcW w:w="3510" w:type="dxa"/>
            <w:shd w:val="clear" w:color="auto" w:fill="auto"/>
          </w:tcPr>
          <w:p w14:paraId="2E73108F"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Внеурочная деятельность по организации деятельности ученических сообществ</w:t>
            </w:r>
          </w:p>
        </w:tc>
        <w:tc>
          <w:tcPr>
            <w:tcW w:w="5954" w:type="dxa"/>
            <w:shd w:val="clear" w:color="auto" w:fill="auto"/>
          </w:tcPr>
          <w:p w14:paraId="0F4EF7B9" w14:textId="77777777" w:rsidR="009A00D9" w:rsidRPr="00DB7CCC" w:rsidRDefault="009A00D9" w:rsidP="009A00D9">
            <w:pPr>
              <w:widowControl/>
              <w:shd w:val="clear" w:color="auto" w:fill="FFFFFF"/>
              <w:autoSpaceDE/>
              <w:autoSpaceDN/>
              <w:jc w:val="both"/>
              <w:rPr>
                <w:sz w:val="24"/>
                <w:szCs w:val="24"/>
                <w:lang w:eastAsia="ru-RU"/>
              </w:rPr>
            </w:pPr>
            <w:r w:rsidRPr="00DB7CCC">
              <w:rPr>
                <w:sz w:val="24"/>
                <w:szCs w:val="24"/>
                <w:lang w:eastAsia="ru-RU"/>
              </w:rPr>
              <w:t>Организация деятельности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tc>
      </w:tr>
      <w:tr w:rsidR="009A00D9" w:rsidRPr="00DB7CCC" w14:paraId="2BD0EEAF" w14:textId="77777777" w:rsidTr="009A00D9">
        <w:tc>
          <w:tcPr>
            <w:tcW w:w="3510" w:type="dxa"/>
            <w:shd w:val="clear" w:color="auto" w:fill="auto"/>
          </w:tcPr>
          <w:p w14:paraId="137B5346"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Внеурочная деятельность, направленная на организационное обеспечение учебной деятельности</w:t>
            </w:r>
          </w:p>
        </w:tc>
        <w:tc>
          <w:tcPr>
            <w:tcW w:w="5954" w:type="dxa"/>
            <w:shd w:val="clear" w:color="auto" w:fill="auto"/>
          </w:tcPr>
          <w:p w14:paraId="7D366BC2" w14:textId="77777777" w:rsidR="009A00D9" w:rsidRPr="00DB7CCC" w:rsidRDefault="009A00D9" w:rsidP="009A00D9">
            <w:pPr>
              <w:widowControl/>
              <w:shd w:val="clear" w:color="auto" w:fill="FFFFFF"/>
              <w:autoSpaceDE/>
              <w:autoSpaceDN/>
              <w:jc w:val="both"/>
              <w:rPr>
                <w:sz w:val="24"/>
                <w:szCs w:val="24"/>
                <w:lang w:eastAsia="ru-RU"/>
              </w:rPr>
            </w:pPr>
            <w:r w:rsidRPr="00DB7CCC">
              <w:rPr>
                <w:sz w:val="24"/>
                <w:szCs w:val="24"/>
                <w:lang w:eastAsia="ru-RU"/>
              </w:rPr>
              <w:t>Проведение организационных собраний, взаимодействие с родителями по обеспечению успешной реализации образовательной программы и т. д.)</w:t>
            </w:r>
          </w:p>
        </w:tc>
      </w:tr>
      <w:tr w:rsidR="009A00D9" w:rsidRPr="00DB7CCC" w14:paraId="32D5C5C8" w14:textId="77777777" w:rsidTr="009A00D9">
        <w:tc>
          <w:tcPr>
            <w:tcW w:w="3510" w:type="dxa"/>
            <w:shd w:val="clear" w:color="auto" w:fill="auto"/>
          </w:tcPr>
          <w:p w14:paraId="09617722"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Внеурочная деятельность по организации педагогической поддержки</w:t>
            </w:r>
          </w:p>
        </w:tc>
        <w:tc>
          <w:tcPr>
            <w:tcW w:w="5954" w:type="dxa"/>
            <w:shd w:val="clear" w:color="auto" w:fill="auto"/>
          </w:tcPr>
          <w:p w14:paraId="7B2418BB" w14:textId="77777777" w:rsidR="009A00D9" w:rsidRPr="00DB7CCC" w:rsidRDefault="009A00D9" w:rsidP="009A00D9">
            <w:pPr>
              <w:widowControl/>
              <w:shd w:val="clear" w:color="auto" w:fill="FFFFFF"/>
              <w:autoSpaceDE/>
              <w:autoSpaceDN/>
              <w:jc w:val="both"/>
              <w:rPr>
                <w:sz w:val="24"/>
                <w:szCs w:val="24"/>
                <w:lang w:eastAsia="ru-RU"/>
              </w:rPr>
            </w:pPr>
            <w:r w:rsidRPr="00DB7CCC">
              <w:rPr>
                <w:sz w:val="24"/>
                <w:szCs w:val="24"/>
                <w:lang w:eastAsia="ru-RU"/>
              </w:rPr>
              <w:t>Оказание педагогической поддержки ученикам</w:t>
            </w:r>
          </w:p>
        </w:tc>
      </w:tr>
      <w:tr w:rsidR="009A00D9" w:rsidRPr="00F313C0" w14:paraId="6A6CA8DB" w14:textId="77777777" w:rsidTr="009A00D9">
        <w:tc>
          <w:tcPr>
            <w:tcW w:w="3510" w:type="dxa"/>
            <w:shd w:val="clear" w:color="auto" w:fill="auto"/>
          </w:tcPr>
          <w:p w14:paraId="4E114945"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Внеурочная деятельность по обеспечению благополучия детей</w:t>
            </w:r>
          </w:p>
        </w:tc>
        <w:tc>
          <w:tcPr>
            <w:tcW w:w="5954" w:type="dxa"/>
            <w:shd w:val="clear" w:color="auto" w:fill="auto"/>
          </w:tcPr>
          <w:p w14:paraId="0834BE14" w14:textId="77777777" w:rsidR="009A00D9" w:rsidRPr="00DB7CCC" w:rsidRDefault="009A00D9" w:rsidP="009A00D9">
            <w:pPr>
              <w:widowControl/>
              <w:shd w:val="clear" w:color="auto" w:fill="FFFFFF"/>
              <w:autoSpaceDE/>
              <w:autoSpaceDN/>
              <w:jc w:val="both"/>
              <w:rPr>
                <w:sz w:val="24"/>
                <w:szCs w:val="24"/>
                <w:lang w:eastAsia="ru-RU"/>
              </w:rPr>
            </w:pPr>
            <w:r w:rsidRPr="00DB7CCC">
              <w:rPr>
                <w:sz w:val="24"/>
                <w:szCs w:val="24"/>
                <w:lang w:eastAsia="ru-RU"/>
              </w:rPr>
              <w:t>Обеспечение благополучия учеников в пространстве школы: безопасности жизни и здоровья,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r>
    </w:tbl>
    <w:p w14:paraId="6596BE1C" w14:textId="77777777" w:rsidR="009A00D9" w:rsidRPr="00F313C0" w:rsidRDefault="009A00D9" w:rsidP="00AA066E">
      <w:pPr>
        <w:rPr>
          <w:sz w:val="24"/>
          <w:szCs w:val="24"/>
          <w:highlight w:val="yellow"/>
        </w:rPr>
      </w:pPr>
    </w:p>
    <w:p w14:paraId="63082F3B" w14:textId="77777777" w:rsidR="009A00D9" w:rsidRPr="00DB7CCC" w:rsidRDefault="009A00D9" w:rsidP="004F6B95">
      <w:pPr>
        <w:pStyle w:val="a6"/>
        <w:widowControl/>
        <w:numPr>
          <w:ilvl w:val="0"/>
          <w:numId w:val="43"/>
        </w:numPr>
        <w:autoSpaceDE/>
        <w:autoSpaceDN/>
        <w:contextualSpacing/>
        <w:jc w:val="left"/>
        <w:rPr>
          <w:b/>
          <w:sz w:val="24"/>
          <w:szCs w:val="24"/>
        </w:rPr>
      </w:pPr>
      <w:r w:rsidRPr="00DB7CCC">
        <w:rPr>
          <w:b/>
          <w:sz w:val="24"/>
          <w:szCs w:val="24"/>
        </w:rPr>
        <w:t>Количество часов, выделяемых на внеурочную деятельность уровня ООО</w:t>
      </w:r>
    </w:p>
    <w:p w14:paraId="4C08DC53" w14:textId="77777777" w:rsidR="009A00D9" w:rsidRPr="00DB7CCC" w:rsidRDefault="009A00D9" w:rsidP="009A00D9">
      <w:pPr>
        <w:pStyle w:val="a6"/>
        <w:ind w:left="0"/>
        <w:rPr>
          <w:sz w:val="24"/>
          <w:szCs w:val="24"/>
        </w:rPr>
      </w:pPr>
      <w:r w:rsidRPr="00DB7CCC">
        <w:rPr>
          <w:sz w:val="24"/>
          <w:szCs w:val="24"/>
        </w:rPr>
        <w:t xml:space="preserve">4.1. </w:t>
      </w:r>
      <w:bookmarkStart w:id="253" w:name="_Hlk140050663"/>
      <w:r w:rsidRPr="00DB7CCC">
        <w:rPr>
          <w:sz w:val="24"/>
          <w:szCs w:val="24"/>
        </w:rPr>
        <w:t>Количество часов, выделяемых на внеурочную деятельность</w:t>
      </w:r>
      <w:bookmarkEnd w:id="253"/>
      <w:r w:rsidRPr="00DB7CCC">
        <w:rPr>
          <w:sz w:val="24"/>
          <w:szCs w:val="24"/>
        </w:rPr>
        <w:t xml:space="preserve">, составляет за 5 лет обучения на уровне основного общего образования не более 1750 часов, в год - не более 350 часов.                                                                               </w:t>
      </w:r>
    </w:p>
    <w:p w14:paraId="0AF93997" w14:textId="77777777" w:rsidR="009A00D9" w:rsidRPr="00DB7CCC" w:rsidRDefault="009A00D9" w:rsidP="009A00D9">
      <w:pPr>
        <w:pStyle w:val="a6"/>
        <w:ind w:left="0"/>
        <w:rPr>
          <w:sz w:val="24"/>
          <w:szCs w:val="24"/>
        </w:rPr>
      </w:pPr>
      <w:r w:rsidRPr="00DB7CCC">
        <w:rPr>
          <w:sz w:val="24"/>
          <w:szCs w:val="24"/>
        </w:rPr>
        <w:t xml:space="preserve">4.2.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школы или на базе загородных детских центров, в походах, поездках и другие).                                                                                         </w:t>
      </w:r>
    </w:p>
    <w:p w14:paraId="16231CBE" w14:textId="77777777" w:rsidR="009A00D9" w:rsidRPr="00DB7CCC" w:rsidRDefault="009A00D9" w:rsidP="009A00D9">
      <w:pPr>
        <w:pStyle w:val="a6"/>
        <w:ind w:left="0"/>
        <w:rPr>
          <w:b/>
          <w:sz w:val="24"/>
          <w:szCs w:val="24"/>
        </w:rPr>
      </w:pPr>
      <w:r w:rsidRPr="00DB7CCC">
        <w:rPr>
          <w:sz w:val="24"/>
          <w:szCs w:val="24"/>
        </w:rPr>
        <w:t xml:space="preserve">4.3. При этом расходы времени на отдельные направления плана внеурочной деятельности могут отличаться:    </w:t>
      </w:r>
    </w:p>
    <w:p w14:paraId="5C12520E" w14:textId="77777777" w:rsidR="009A00D9" w:rsidRPr="00DB7CCC" w:rsidRDefault="009A00D9" w:rsidP="009A00D9">
      <w:pPr>
        <w:pStyle w:val="a6"/>
        <w:ind w:left="0"/>
        <w:rPr>
          <w:sz w:val="24"/>
          <w:szCs w:val="24"/>
        </w:rPr>
      </w:pPr>
      <w:r w:rsidRPr="00DB7CCC">
        <w:rPr>
          <w:sz w:val="24"/>
          <w:szCs w:val="24"/>
        </w:rPr>
        <w:t xml:space="preserve">- на курс «Разговоры о важном» - еженедельно 1 час. </w:t>
      </w:r>
    </w:p>
    <w:p w14:paraId="45E2C34B" w14:textId="77777777" w:rsidR="009A00D9" w:rsidRPr="00DB7CCC" w:rsidRDefault="009A00D9" w:rsidP="009A00D9">
      <w:pPr>
        <w:pStyle w:val="a6"/>
        <w:ind w:left="0"/>
        <w:rPr>
          <w:sz w:val="24"/>
          <w:szCs w:val="24"/>
        </w:rPr>
      </w:pPr>
      <w:r w:rsidRPr="00DB7CCC">
        <w:rPr>
          <w:sz w:val="24"/>
          <w:szCs w:val="24"/>
        </w:rPr>
        <w:t xml:space="preserve"> - 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14:paraId="276AF6C7" w14:textId="77777777" w:rsidR="009A00D9" w:rsidRPr="00DB7CCC" w:rsidRDefault="009A00D9" w:rsidP="009A00D9">
      <w:pPr>
        <w:pStyle w:val="a6"/>
        <w:ind w:left="0"/>
        <w:rPr>
          <w:sz w:val="24"/>
          <w:szCs w:val="24"/>
        </w:rPr>
      </w:pPr>
      <w:r w:rsidRPr="00DB7CCC">
        <w:rPr>
          <w:sz w:val="24"/>
          <w:szCs w:val="24"/>
        </w:rPr>
        <w:t xml:space="preserve">- на внеурочную деятельность по формированию функциональной грамотности – еженедельно от 1 до 2часов;                                                                                                                                                         </w:t>
      </w:r>
    </w:p>
    <w:p w14:paraId="4D8A04A9" w14:textId="77777777" w:rsidR="009A00D9" w:rsidRPr="00DB7CCC" w:rsidRDefault="009A00D9" w:rsidP="009A00D9">
      <w:pPr>
        <w:pStyle w:val="a6"/>
        <w:ind w:left="0"/>
        <w:rPr>
          <w:sz w:val="24"/>
          <w:szCs w:val="24"/>
        </w:rPr>
      </w:pPr>
      <w:r w:rsidRPr="00DB7CCC">
        <w:rPr>
          <w:sz w:val="24"/>
          <w:szCs w:val="24"/>
        </w:rPr>
        <w:t xml:space="preserve">- 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                                                                </w:t>
      </w:r>
    </w:p>
    <w:p w14:paraId="42E1B577" w14:textId="77777777" w:rsidR="009A00D9" w:rsidRPr="00DB7CCC" w:rsidRDefault="009A00D9" w:rsidP="009A00D9">
      <w:pPr>
        <w:pStyle w:val="a6"/>
        <w:ind w:left="0"/>
        <w:rPr>
          <w:sz w:val="24"/>
          <w:szCs w:val="24"/>
        </w:rPr>
      </w:pPr>
      <w:r w:rsidRPr="00DB7CCC">
        <w:rPr>
          <w:sz w:val="24"/>
          <w:szCs w:val="24"/>
        </w:rPr>
        <w:t xml:space="preserve">- 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w:t>
      </w:r>
      <w:r w:rsidRPr="00DB7CCC">
        <w:rPr>
          <w:sz w:val="24"/>
          <w:szCs w:val="24"/>
        </w:rPr>
        <w:lastRenderedPageBreak/>
        <w:t xml:space="preserve">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14:paraId="67FB698C" w14:textId="77777777" w:rsidR="009A00D9" w:rsidRPr="00DB7CCC" w:rsidRDefault="009A00D9" w:rsidP="009A00D9">
      <w:pPr>
        <w:pStyle w:val="a6"/>
        <w:ind w:left="0"/>
        <w:rPr>
          <w:sz w:val="24"/>
          <w:szCs w:val="24"/>
        </w:rPr>
      </w:pPr>
      <w:r w:rsidRPr="00DB7CCC">
        <w:rPr>
          <w:sz w:val="24"/>
          <w:szCs w:val="24"/>
        </w:rPr>
        <w:t xml:space="preserve">- на организационное обеспечение учебной деятельности, осуществление педагогической поддержки социализации обучающихся и обеспечение </w:t>
      </w:r>
    </w:p>
    <w:p w14:paraId="330D1F77" w14:textId="77777777" w:rsidR="009A00D9" w:rsidRPr="00DB7CCC" w:rsidRDefault="009A00D9" w:rsidP="009A00D9">
      <w:pPr>
        <w:pStyle w:val="a6"/>
        <w:ind w:left="0"/>
        <w:rPr>
          <w:sz w:val="24"/>
          <w:szCs w:val="24"/>
        </w:rPr>
      </w:pPr>
      <w:r w:rsidRPr="00DB7CCC">
        <w:rPr>
          <w:sz w:val="24"/>
          <w:szCs w:val="24"/>
        </w:rPr>
        <w:t>их благополучия еженедельно – от 2 до 3 часов;</w:t>
      </w:r>
    </w:p>
    <w:p w14:paraId="197CD886" w14:textId="77777777" w:rsidR="009A00D9" w:rsidRPr="00DB7CCC" w:rsidRDefault="009A00D9" w:rsidP="009A00D9">
      <w:pPr>
        <w:pStyle w:val="a6"/>
        <w:ind w:left="0"/>
        <w:rPr>
          <w:sz w:val="24"/>
          <w:szCs w:val="24"/>
        </w:rPr>
      </w:pPr>
      <w:r w:rsidRPr="00DB7CCC">
        <w:rPr>
          <w:sz w:val="24"/>
          <w:szCs w:val="24"/>
        </w:rPr>
        <w:t>- на внеурочную деятельность, направленную на обеспечение</w:t>
      </w:r>
    </w:p>
    <w:p w14:paraId="658B3A4F" w14:textId="77777777" w:rsidR="009A00D9" w:rsidRPr="00DB7CCC" w:rsidRDefault="009A00D9" w:rsidP="009A00D9">
      <w:pPr>
        <w:pStyle w:val="a6"/>
        <w:ind w:left="0"/>
        <w:rPr>
          <w:sz w:val="24"/>
          <w:szCs w:val="24"/>
        </w:rPr>
      </w:pPr>
      <w:r w:rsidRPr="00DB7CCC">
        <w:rPr>
          <w:sz w:val="24"/>
          <w:szCs w:val="24"/>
        </w:rPr>
        <w:t>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 до 1 часа</w:t>
      </w:r>
    </w:p>
    <w:p w14:paraId="2948DA4B" w14:textId="77777777" w:rsidR="009A00D9" w:rsidRPr="00DB7CCC" w:rsidRDefault="009A00D9" w:rsidP="009A00D9">
      <w:pPr>
        <w:pStyle w:val="a6"/>
        <w:ind w:left="0"/>
        <w:rPr>
          <w:sz w:val="24"/>
          <w:szCs w:val="24"/>
        </w:rPr>
      </w:pPr>
      <w:r w:rsidRPr="00DB7CCC">
        <w:rPr>
          <w:sz w:val="24"/>
          <w:szCs w:val="24"/>
        </w:rPr>
        <w:t xml:space="preserve">4.4.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p>
    <w:p w14:paraId="6AEB30CE" w14:textId="77777777" w:rsidR="009A00D9" w:rsidRPr="00DB7CCC" w:rsidRDefault="009A00D9" w:rsidP="004F6B95">
      <w:pPr>
        <w:pStyle w:val="a6"/>
        <w:widowControl/>
        <w:numPr>
          <w:ilvl w:val="0"/>
          <w:numId w:val="43"/>
        </w:numPr>
        <w:autoSpaceDE/>
        <w:autoSpaceDN/>
        <w:contextualSpacing/>
        <w:jc w:val="left"/>
        <w:rPr>
          <w:b/>
          <w:sz w:val="24"/>
          <w:szCs w:val="24"/>
        </w:rPr>
      </w:pPr>
      <w:r w:rsidRPr="00DB7CCC">
        <w:rPr>
          <w:b/>
          <w:sz w:val="24"/>
          <w:szCs w:val="24"/>
        </w:rPr>
        <w:t>Формы проведения занятий внеурочной деятельности.</w:t>
      </w:r>
    </w:p>
    <w:p w14:paraId="5BBC4C90" w14:textId="77777777" w:rsidR="009A00D9" w:rsidRPr="00DB7CCC" w:rsidRDefault="009A00D9" w:rsidP="009A00D9">
      <w:pPr>
        <w:pStyle w:val="a6"/>
        <w:ind w:left="0"/>
        <w:rPr>
          <w:sz w:val="24"/>
          <w:szCs w:val="24"/>
        </w:rPr>
      </w:pPr>
      <w:r w:rsidRPr="00DB7CCC">
        <w:rPr>
          <w:sz w:val="24"/>
          <w:szCs w:val="24"/>
        </w:rPr>
        <w:t>5.1. 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(в музеи, парки, на предприятия и другие), походы, деловые игры и другое.</w:t>
      </w:r>
    </w:p>
    <w:p w14:paraId="61D228B8" w14:textId="77777777" w:rsidR="009A00D9" w:rsidRPr="00DB7CCC" w:rsidRDefault="009A00D9" w:rsidP="009A00D9">
      <w:pPr>
        <w:pStyle w:val="a6"/>
        <w:ind w:left="0"/>
        <w:rPr>
          <w:sz w:val="24"/>
          <w:szCs w:val="24"/>
        </w:rPr>
      </w:pPr>
      <w:r w:rsidRPr="00DB7CCC">
        <w:rPr>
          <w:sz w:val="24"/>
          <w:szCs w:val="24"/>
        </w:rPr>
        <w:t>5.2. В зависимости от конкретных условий реализации ООП,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56711713" w14:textId="77777777" w:rsidR="009A00D9" w:rsidRPr="00DB7CCC" w:rsidRDefault="009A00D9" w:rsidP="009A00D9">
      <w:pPr>
        <w:pStyle w:val="a6"/>
        <w:ind w:left="0"/>
        <w:rPr>
          <w:sz w:val="24"/>
          <w:szCs w:val="24"/>
        </w:rPr>
      </w:pPr>
      <w:r w:rsidRPr="00DB7CCC">
        <w:rPr>
          <w:sz w:val="24"/>
          <w:szCs w:val="24"/>
        </w:rPr>
        <w:t>5.3. В целях реализации плана внеурочной деятельности школой предусматривается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4B8F13E3" w14:textId="77777777" w:rsidR="009A00D9" w:rsidRPr="00DB7CCC" w:rsidRDefault="009A00D9" w:rsidP="009A00D9">
      <w:pPr>
        <w:pStyle w:val="a6"/>
        <w:ind w:left="0"/>
        <w:rPr>
          <w:sz w:val="24"/>
          <w:szCs w:val="24"/>
        </w:rPr>
      </w:pPr>
      <w:r w:rsidRPr="00DB7CCC">
        <w:rPr>
          <w:sz w:val="24"/>
          <w:szCs w:val="24"/>
        </w:rPr>
        <w:t>5.4. По направлениям внеурочной деятельности запланированы формы, усиливающие изучение учебных предметов, обеспечивающие углублённое изучение отдельных тем и разделов.</w:t>
      </w:r>
    </w:p>
    <w:p w14:paraId="4AFAB917" w14:textId="77777777" w:rsidR="009A00D9" w:rsidRPr="00DB7CCC" w:rsidRDefault="009A00D9" w:rsidP="009A00D9">
      <w:pPr>
        <w:pStyle w:val="a6"/>
        <w:ind w:left="0"/>
        <w:rPr>
          <w:sz w:val="24"/>
          <w:szCs w:val="24"/>
        </w:rPr>
      </w:pPr>
      <w:r w:rsidRPr="00DB7CCC">
        <w:rPr>
          <w:sz w:val="24"/>
          <w:szCs w:val="24"/>
        </w:rPr>
        <w:t>5.5.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Наследие отечественного кинематографа может использоваться в качестве дидактического материала при реализации курсов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095"/>
      </w:tblGrid>
      <w:tr w:rsidR="009A00D9" w:rsidRPr="00DB7CCC" w14:paraId="24C8A43C" w14:textId="77777777" w:rsidTr="009B33A1">
        <w:tc>
          <w:tcPr>
            <w:tcW w:w="3369" w:type="dxa"/>
            <w:shd w:val="clear" w:color="auto" w:fill="auto"/>
          </w:tcPr>
          <w:p w14:paraId="0F9B8817" w14:textId="77777777" w:rsidR="009A00D9" w:rsidRPr="00DB7CCC" w:rsidRDefault="009A00D9" w:rsidP="009A00D9">
            <w:pPr>
              <w:pStyle w:val="a6"/>
              <w:ind w:left="0"/>
              <w:jc w:val="center"/>
              <w:rPr>
                <w:b/>
                <w:sz w:val="24"/>
                <w:szCs w:val="24"/>
              </w:rPr>
            </w:pPr>
            <w:bookmarkStart w:id="254" w:name="_Hlk139474221"/>
            <w:r w:rsidRPr="00DB7CCC">
              <w:rPr>
                <w:b/>
                <w:sz w:val="24"/>
                <w:szCs w:val="24"/>
              </w:rPr>
              <w:t>Направления внеурочной деятельности</w:t>
            </w:r>
          </w:p>
        </w:tc>
        <w:tc>
          <w:tcPr>
            <w:tcW w:w="6095" w:type="dxa"/>
            <w:shd w:val="clear" w:color="auto" w:fill="auto"/>
          </w:tcPr>
          <w:p w14:paraId="5CC0A0F0" w14:textId="77777777" w:rsidR="009A00D9" w:rsidRPr="00DB7CCC" w:rsidRDefault="009A00D9" w:rsidP="009A00D9">
            <w:pPr>
              <w:widowControl/>
              <w:shd w:val="clear" w:color="auto" w:fill="FFFFFF"/>
              <w:autoSpaceDE/>
              <w:autoSpaceDN/>
              <w:jc w:val="center"/>
              <w:rPr>
                <w:b/>
                <w:sz w:val="24"/>
                <w:szCs w:val="24"/>
                <w:lang w:eastAsia="ru-RU"/>
              </w:rPr>
            </w:pPr>
            <w:r w:rsidRPr="00DB7CCC">
              <w:rPr>
                <w:b/>
                <w:sz w:val="24"/>
                <w:szCs w:val="24"/>
                <w:lang w:eastAsia="ru-RU"/>
              </w:rPr>
              <w:t>Формы реализации занятий внеурочной деятельности</w:t>
            </w:r>
          </w:p>
          <w:p w14:paraId="64EAF512" w14:textId="77777777" w:rsidR="009A00D9" w:rsidRPr="00DB7CCC" w:rsidRDefault="009A00D9" w:rsidP="009A00D9">
            <w:pPr>
              <w:pStyle w:val="a6"/>
              <w:ind w:left="0"/>
              <w:jc w:val="center"/>
              <w:rPr>
                <w:b/>
                <w:color w:val="FF0000"/>
                <w:sz w:val="24"/>
                <w:szCs w:val="24"/>
              </w:rPr>
            </w:pPr>
          </w:p>
        </w:tc>
      </w:tr>
      <w:tr w:rsidR="009A00D9" w:rsidRPr="00DB7CCC" w14:paraId="3D6A5457" w14:textId="77777777" w:rsidTr="009B33A1">
        <w:tc>
          <w:tcPr>
            <w:tcW w:w="3369" w:type="dxa"/>
            <w:shd w:val="clear" w:color="auto" w:fill="auto"/>
          </w:tcPr>
          <w:p w14:paraId="40514C77" w14:textId="77777777" w:rsidR="009A00D9" w:rsidRPr="00DB7CCC" w:rsidRDefault="009A00D9" w:rsidP="009A00D9">
            <w:pPr>
              <w:widowControl/>
              <w:shd w:val="clear" w:color="auto" w:fill="FFFFFF"/>
              <w:autoSpaceDE/>
              <w:autoSpaceDN/>
              <w:rPr>
                <w:color w:val="FF0000"/>
                <w:sz w:val="24"/>
                <w:szCs w:val="24"/>
                <w:lang w:eastAsia="ru-RU"/>
              </w:rPr>
            </w:pPr>
            <w:r w:rsidRPr="00DB7CCC">
              <w:rPr>
                <w:color w:val="000000"/>
                <w:sz w:val="24"/>
                <w:szCs w:val="24"/>
              </w:rPr>
              <w:t>Внеурочные занятия патриотической, нравственной и экологической тематики</w:t>
            </w:r>
          </w:p>
        </w:tc>
        <w:tc>
          <w:tcPr>
            <w:tcW w:w="6095" w:type="dxa"/>
            <w:shd w:val="clear" w:color="auto" w:fill="auto"/>
          </w:tcPr>
          <w:p w14:paraId="09EF53B1"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Форма коммуникации, предполагающее свободное общение (беседа, обсуждение, интерактивные задания)</w:t>
            </w:r>
          </w:p>
        </w:tc>
      </w:tr>
      <w:tr w:rsidR="009A00D9" w:rsidRPr="00DB7CCC" w14:paraId="196595D5" w14:textId="77777777" w:rsidTr="009B33A1">
        <w:tc>
          <w:tcPr>
            <w:tcW w:w="3369" w:type="dxa"/>
            <w:shd w:val="clear" w:color="auto" w:fill="auto"/>
          </w:tcPr>
          <w:p w14:paraId="3332596F"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Внеурочная деятельность по учебным предметам ООП</w:t>
            </w:r>
          </w:p>
        </w:tc>
        <w:tc>
          <w:tcPr>
            <w:tcW w:w="6095" w:type="dxa"/>
            <w:shd w:val="clear" w:color="auto" w:fill="auto"/>
          </w:tcPr>
          <w:p w14:paraId="2D9DCA45"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Учебные курсы, учебные модули, в том числе предусматривающие углубленное изучение учебных предметов</w:t>
            </w:r>
          </w:p>
        </w:tc>
      </w:tr>
      <w:tr w:rsidR="009A00D9" w:rsidRPr="00DB7CCC" w14:paraId="25C6920B" w14:textId="77777777" w:rsidTr="009B33A1">
        <w:trPr>
          <w:trHeight w:val="1260"/>
        </w:trPr>
        <w:tc>
          <w:tcPr>
            <w:tcW w:w="3369" w:type="dxa"/>
            <w:shd w:val="clear" w:color="auto" w:fill="auto"/>
          </w:tcPr>
          <w:p w14:paraId="6931BAE8"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Внеурочная деятельность по формированию функциональной грамотности</w:t>
            </w:r>
          </w:p>
        </w:tc>
        <w:tc>
          <w:tcPr>
            <w:tcW w:w="6095" w:type="dxa"/>
            <w:shd w:val="clear" w:color="auto" w:fill="auto"/>
          </w:tcPr>
          <w:p w14:paraId="33DC4EC4"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Интегрированные курсы, метапредметные кружки, факультативы, научные сообщества, в том числе по реализации проектной и исследовательской деятельности</w:t>
            </w:r>
          </w:p>
        </w:tc>
      </w:tr>
      <w:tr w:rsidR="009A00D9" w:rsidRPr="00DB7CCC" w14:paraId="52FE2A70" w14:textId="77777777" w:rsidTr="009B33A1">
        <w:tc>
          <w:tcPr>
            <w:tcW w:w="3369" w:type="dxa"/>
            <w:shd w:val="clear" w:color="auto" w:fill="auto"/>
          </w:tcPr>
          <w:p w14:paraId="4DDD657F"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Внеурочная деятельность по развитию личности, ее способностей</w:t>
            </w:r>
          </w:p>
          <w:p w14:paraId="418B8723" w14:textId="77777777" w:rsidR="009A00D9" w:rsidRPr="00DB7CCC" w:rsidRDefault="009A00D9" w:rsidP="009A00D9">
            <w:pPr>
              <w:pStyle w:val="a6"/>
              <w:ind w:left="0"/>
              <w:jc w:val="center"/>
              <w:rPr>
                <w:color w:val="FF0000"/>
                <w:sz w:val="24"/>
                <w:szCs w:val="24"/>
              </w:rPr>
            </w:pPr>
          </w:p>
        </w:tc>
        <w:tc>
          <w:tcPr>
            <w:tcW w:w="6095" w:type="dxa"/>
            <w:shd w:val="clear" w:color="auto" w:fill="auto"/>
          </w:tcPr>
          <w:p w14:paraId="20CC26EE"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 xml:space="preserve">Социальные практики, в том числе волонтерство, общественно полезная деятельность, профессиональные пробы, развитие глобальных компетенций, формирование предпринимательских навыков, </w:t>
            </w:r>
            <w:r w:rsidRPr="00DB7CCC">
              <w:rPr>
                <w:sz w:val="24"/>
                <w:szCs w:val="24"/>
                <w:lang w:eastAsia="ru-RU"/>
              </w:rPr>
              <w:lastRenderedPageBreak/>
              <w:t>практическая подготовка, использование возможностей организаций допобразования, профессиональных образовательных организаций и социальных партнеров</w:t>
            </w:r>
          </w:p>
        </w:tc>
      </w:tr>
      <w:tr w:rsidR="009A00D9" w:rsidRPr="00DB7CCC" w14:paraId="3C51534F" w14:textId="77777777" w:rsidTr="009B33A1">
        <w:tc>
          <w:tcPr>
            <w:tcW w:w="3369" w:type="dxa"/>
            <w:shd w:val="clear" w:color="auto" w:fill="auto"/>
          </w:tcPr>
          <w:p w14:paraId="7BAEEA71"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lastRenderedPageBreak/>
              <w:t>Внеурочная деятельность по реализации воспитательных мероприятий</w:t>
            </w:r>
          </w:p>
        </w:tc>
        <w:tc>
          <w:tcPr>
            <w:tcW w:w="6095" w:type="dxa"/>
            <w:shd w:val="clear" w:color="auto" w:fill="auto"/>
          </w:tcPr>
          <w:p w14:paraId="0064F681"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Творческие объединения по интересам, культурные и социальные практики с учетом историко-культурной и этнической специфики региона, потребностей учеников, родителей/законных представителей.</w:t>
            </w:r>
          </w:p>
        </w:tc>
      </w:tr>
      <w:tr w:rsidR="009A00D9" w:rsidRPr="00DB7CCC" w14:paraId="5E8F9828" w14:textId="77777777" w:rsidTr="009B33A1">
        <w:tc>
          <w:tcPr>
            <w:tcW w:w="3369" w:type="dxa"/>
            <w:shd w:val="clear" w:color="auto" w:fill="auto"/>
          </w:tcPr>
          <w:p w14:paraId="16F5CA21"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Внеурочная деятельность по организации деятельности ученических сообществ</w:t>
            </w:r>
          </w:p>
        </w:tc>
        <w:tc>
          <w:tcPr>
            <w:tcW w:w="6095" w:type="dxa"/>
            <w:shd w:val="clear" w:color="auto" w:fill="auto"/>
          </w:tcPr>
          <w:p w14:paraId="6E582056"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Подготовка и проведение коллективных дел масштаба ученического коллектива или общешкольных мероприятий и др. Участие в деятельности РДДМ.</w:t>
            </w:r>
          </w:p>
          <w:p w14:paraId="45DD86F7" w14:textId="77777777" w:rsidR="009A00D9" w:rsidRPr="00DB7CCC" w:rsidRDefault="009A00D9" w:rsidP="009A00D9">
            <w:pPr>
              <w:widowControl/>
              <w:shd w:val="clear" w:color="auto" w:fill="FFFFFF"/>
              <w:autoSpaceDE/>
              <w:autoSpaceDN/>
              <w:rPr>
                <w:sz w:val="24"/>
                <w:szCs w:val="24"/>
                <w:lang w:eastAsia="ru-RU"/>
              </w:rPr>
            </w:pPr>
          </w:p>
        </w:tc>
      </w:tr>
      <w:tr w:rsidR="009A00D9" w:rsidRPr="00DB7CCC" w14:paraId="5F6FA784" w14:textId="77777777" w:rsidTr="009B33A1">
        <w:tc>
          <w:tcPr>
            <w:tcW w:w="3369" w:type="dxa"/>
            <w:shd w:val="clear" w:color="auto" w:fill="auto"/>
          </w:tcPr>
          <w:p w14:paraId="45CD1BFC" w14:textId="77777777" w:rsidR="009A00D9" w:rsidRPr="00DB7CCC" w:rsidRDefault="009A00D9" w:rsidP="009A00D9">
            <w:pPr>
              <w:widowControl/>
              <w:shd w:val="clear" w:color="auto" w:fill="FFFFFF"/>
              <w:autoSpaceDE/>
              <w:autoSpaceDN/>
              <w:rPr>
                <w:sz w:val="24"/>
                <w:szCs w:val="24"/>
                <w:lang w:eastAsia="ru-RU"/>
              </w:rPr>
            </w:pPr>
            <w:bookmarkStart w:id="255" w:name="_Hlk140055074"/>
            <w:r w:rsidRPr="00DB7CCC">
              <w:rPr>
                <w:sz w:val="24"/>
                <w:szCs w:val="24"/>
                <w:lang w:eastAsia="ru-RU"/>
              </w:rPr>
              <w:t>Внеурочная деятельность, направленная на организационное обеспечение учебной деятельности</w:t>
            </w:r>
            <w:bookmarkEnd w:id="255"/>
          </w:p>
        </w:tc>
        <w:tc>
          <w:tcPr>
            <w:tcW w:w="6095" w:type="dxa"/>
            <w:shd w:val="clear" w:color="auto" w:fill="auto"/>
          </w:tcPr>
          <w:p w14:paraId="68B76A23"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Организационные собрания, взаимодействие с родителями по обеспечению успешной реализации образовательной программы и т.д.</w:t>
            </w:r>
          </w:p>
        </w:tc>
      </w:tr>
      <w:tr w:rsidR="009A00D9" w:rsidRPr="00DB7CCC" w14:paraId="29B66374" w14:textId="77777777" w:rsidTr="009B33A1">
        <w:tc>
          <w:tcPr>
            <w:tcW w:w="3369" w:type="dxa"/>
            <w:shd w:val="clear" w:color="auto" w:fill="auto"/>
          </w:tcPr>
          <w:p w14:paraId="597A54E2"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Внеурочная деятельность по организации педагогической поддержки</w:t>
            </w:r>
          </w:p>
        </w:tc>
        <w:tc>
          <w:tcPr>
            <w:tcW w:w="6095" w:type="dxa"/>
            <w:shd w:val="clear" w:color="auto" w:fill="auto"/>
          </w:tcPr>
          <w:p w14:paraId="45174B73"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Проектирование индивидуальных образовательных маршрутов, работа тьюторов, педагогов-психологов.</w:t>
            </w:r>
          </w:p>
        </w:tc>
      </w:tr>
      <w:tr w:rsidR="009A00D9" w:rsidRPr="00DB7CCC" w14:paraId="4C185AD5" w14:textId="77777777" w:rsidTr="009B33A1">
        <w:tc>
          <w:tcPr>
            <w:tcW w:w="3369" w:type="dxa"/>
            <w:shd w:val="clear" w:color="auto" w:fill="auto"/>
          </w:tcPr>
          <w:p w14:paraId="55122976"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Внеурочная деятельность по обеспечению благополучия детей</w:t>
            </w:r>
          </w:p>
        </w:tc>
        <w:tc>
          <w:tcPr>
            <w:tcW w:w="6095" w:type="dxa"/>
            <w:shd w:val="clear" w:color="auto" w:fill="auto"/>
          </w:tcPr>
          <w:p w14:paraId="34CD8948" w14:textId="77777777" w:rsidR="009A00D9" w:rsidRPr="00DB7CCC" w:rsidRDefault="009A00D9" w:rsidP="009A00D9">
            <w:pPr>
              <w:widowControl/>
              <w:shd w:val="clear" w:color="auto" w:fill="FFFFFF"/>
              <w:autoSpaceDE/>
              <w:autoSpaceDN/>
              <w:rPr>
                <w:sz w:val="24"/>
                <w:szCs w:val="24"/>
                <w:lang w:eastAsia="ru-RU"/>
              </w:rPr>
            </w:pPr>
            <w:r w:rsidRPr="00DB7CCC">
              <w:rPr>
                <w:sz w:val="24"/>
                <w:szCs w:val="24"/>
                <w:lang w:eastAsia="ru-RU"/>
              </w:rPr>
              <w:t>Здоровьесберегаюшие практики, профилактические мероприятия, работа службы медиации</w:t>
            </w:r>
          </w:p>
        </w:tc>
      </w:tr>
      <w:bookmarkEnd w:id="254"/>
    </w:tbl>
    <w:p w14:paraId="5D6188C0" w14:textId="77777777" w:rsidR="009A00D9" w:rsidRPr="00DB7CCC" w:rsidRDefault="009A00D9" w:rsidP="009A00D9">
      <w:pPr>
        <w:pStyle w:val="a6"/>
        <w:ind w:left="0"/>
        <w:jc w:val="center"/>
        <w:rPr>
          <w:b/>
          <w:color w:val="000000"/>
          <w:sz w:val="24"/>
          <w:szCs w:val="24"/>
        </w:rPr>
      </w:pPr>
    </w:p>
    <w:p w14:paraId="01C812C2" w14:textId="77777777" w:rsidR="009A00D9" w:rsidRPr="00DB7CCC" w:rsidRDefault="009A00D9" w:rsidP="004F6B95">
      <w:pPr>
        <w:pStyle w:val="a6"/>
        <w:widowControl/>
        <w:numPr>
          <w:ilvl w:val="0"/>
          <w:numId w:val="43"/>
        </w:numPr>
        <w:autoSpaceDE/>
        <w:autoSpaceDN/>
        <w:contextualSpacing/>
        <w:jc w:val="left"/>
        <w:rPr>
          <w:b/>
          <w:sz w:val="24"/>
          <w:szCs w:val="24"/>
        </w:rPr>
      </w:pPr>
      <w:r w:rsidRPr="00DB7CCC">
        <w:rPr>
          <w:b/>
          <w:sz w:val="24"/>
          <w:szCs w:val="24"/>
        </w:rPr>
        <w:t>Содержание занятий внеурочной деятельности.</w:t>
      </w:r>
    </w:p>
    <w:p w14:paraId="73844A41" w14:textId="77777777" w:rsidR="009A00D9" w:rsidRPr="00DB7CCC" w:rsidRDefault="009A00D9" w:rsidP="009A00D9">
      <w:pPr>
        <w:pStyle w:val="a6"/>
        <w:ind w:left="0"/>
        <w:rPr>
          <w:sz w:val="24"/>
          <w:szCs w:val="24"/>
        </w:rPr>
      </w:pPr>
      <w:r w:rsidRPr="00DB7CCC">
        <w:rPr>
          <w:sz w:val="24"/>
          <w:szCs w:val="24"/>
        </w:rPr>
        <w:t xml:space="preserve">Вариативная часть                                                                                                </w:t>
      </w:r>
    </w:p>
    <w:p w14:paraId="35219F25" w14:textId="77777777" w:rsidR="009A00D9" w:rsidRPr="00DB7CCC" w:rsidRDefault="009A00D9" w:rsidP="009A00D9">
      <w:pPr>
        <w:pStyle w:val="a6"/>
        <w:ind w:left="0"/>
        <w:rPr>
          <w:sz w:val="24"/>
          <w:szCs w:val="24"/>
        </w:rPr>
      </w:pPr>
      <w:r w:rsidRPr="00DB7CCC">
        <w:rPr>
          <w:sz w:val="24"/>
          <w:szCs w:val="24"/>
        </w:rPr>
        <w:t xml:space="preserve"> 6.1. Информационно просветительские занятия «Разговоры о важном»</w:t>
      </w:r>
    </w:p>
    <w:p w14:paraId="65E31ED6" w14:textId="77777777" w:rsidR="009A00D9" w:rsidRPr="00DB7CCC" w:rsidRDefault="009A00D9" w:rsidP="009A00D9">
      <w:pPr>
        <w:jc w:val="both"/>
        <w:rPr>
          <w:sz w:val="24"/>
          <w:szCs w:val="24"/>
        </w:rPr>
      </w:pPr>
      <w:r w:rsidRPr="00DB7CCC">
        <w:rPr>
          <w:sz w:val="24"/>
          <w:szCs w:val="24"/>
        </w:rPr>
        <w:t xml:space="preserve">Цель: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 </w:t>
      </w:r>
    </w:p>
    <w:p w14:paraId="5522F41F" w14:textId="77777777" w:rsidR="009A00D9" w:rsidRPr="00DB7CCC" w:rsidRDefault="009A00D9" w:rsidP="009A00D9">
      <w:pPr>
        <w:pStyle w:val="a6"/>
        <w:ind w:left="0"/>
        <w:rPr>
          <w:sz w:val="24"/>
          <w:szCs w:val="24"/>
        </w:rPr>
      </w:pPr>
      <w:r w:rsidRPr="00DB7CCC">
        <w:rPr>
          <w:sz w:val="24"/>
          <w:szCs w:val="24"/>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bookmarkStart w:id="256" w:name="_Hlk138605498"/>
      <w:r w:rsidRPr="00DB7CCC">
        <w:rPr>
          <w:color w:val="000000"/>
          <w:sz w:val="24"/>
          <w:szCs w:val="24"/>
        </w:rPr>
        <w:t xml:space="preserve">В курс «Разговоры о важном» будут интегрированы темы из </w:t>
      </w:r>
      <w:r w:rsidRPr="00DB7CCC">
        <w:rPr>
          <w:sz w:val="24"/>
          <w:szCs w:val="24"/>
        </w:rPr>
        <w:t>курса «Семьеведение», с целью формирования ценностного отношения обучающихся к семье и браку.                                                                                                                                                                                           Форма организации: кружок /беседа, разговор/</w:t>
      </w:r>
    </w:p>
    <w:p w14:paraId="38FC372F" w14:textId="77777777" w:rsidR="009A00D9" w:rsidRPr="00DB7CCC" w:rsidRDefault="009A00D9" w:rsidP="009A00D9">
      <w:pPr>
        <w:pStyle w:val="a6"/>
        <w:ind w:left="0"/>
        <w:rPr>
          <w:sz w:val="24"/>
          <w:szCs w:val="24"/>
          <w:u w:val="single"/>
        </w:rPr>
      </w:pPr>
      <w:r w:rsidRPr="00DB7CCC">
        <w:rPr>
          <w:sz w:val="24"/>
          <w:szCs w:val="24"/>
          <w:u w:val="single"/>
        </w:rPr>
        <w:t>6.2. Занятия, направленные на формирование функциональной грамотности.</w:t>
      </w:r>
    </w:p>
    <w:p w14:paraId="3EDDCB75" w14:textId="77777777" w:rsidR="009A00D9" w:rsidRPr="00DB7CCC" w:rsidRDefault="009A00D9" w:rsidP="009A00D9">
      <w:pPr>
        <w:jc w:val="both"/>
        <w:rPr>
          <w:sz w:val="24"/>
          <w:szCs w:val="24"/>
        </w:rPr>
      </w:pPr>
      <w:r w:rsidRPr="00DB7CCC">
        <w:rPr>
          <w:sz w:val="24"/>
          <w:szCs w:val="24"/>
        </w:rPr>
        <w:t>6.2.1</w:t>
      </w:r>
      <w:r w:rsidRPr="00423103">
        <w:rPr>
          <w:sz w:val="24"/>
          <w:szCs w:val="24"/>
        </w:rPr>
        <w:t xml:space="preserve">. </w:t>
      </w:r>
      <w:r w:rsidR="00423103">
        <w:rPr>
          <w:sz w:val="24"/>
          <w:szCs w:val="24"/>
        </w:rPr>
        <w:t>«</w:t>
      </w:r>
      <w:r w:rsidR="00423103" w:rsidRPr="00423103">
        <w:rPr>
          <w:bCs/>
          <w:color w:val="363636"/>
          <w:sz w:val="24"/>
          <w:szCs w:val="24"/>
        </w:rPr>
        <w:t>Функциональная грамотность: учимся для жизни</w:t>
      </w:r>
      <w:r w:rsidR="00423103">
        <w:rPr>
          <w:bCs/>
          <w:color w:val="363636"/>
          <w:sz w:val="24"/>
          <w:szCs w:val="24"/>
        </w:rPr>
        <w:t>», «Математика. Модуль Геометрия»</w:t>
      </w:r>
    </w:p>
    <w:p w14:paraId="5DD328FC" w14:textId="77777777" w:rsidR="009A00D9" w:rsidRPr="00DB7CCC" w:rsidRDefault="009A00D9" w:rsidP="009A00D9">
      <w:pPr>
        <w:jc w:val="both"/>
        <w:rPr>
          <w:sz w:val="24"/>
          <w:szCs w:val="24"/>
        </w:rPr>
      </w:pPr>
      <w:r w:rsidRPr="00DB7CCC">
        <w:rPr>
          <w:sz w:val="24"/>
          <w:szCs w:val="24"/>
        </w:rPr>
        <w:t xml:space="preserve">Цель: формирование и развитие основ </w:t>
      </w:r>
      <w:r w:rsidR="00423103" w:rsidRPr="00423103">
        <w:rPr>
          <w:sz w:val="24"/>
          <w:szCs w:val="24"/>
        </w:rPr>
        <w:t>функциональной</w:t>
      </w:r>
      <w:r w:rsidRPr="00DB7CCC">
        <w:rPr>
          <w:sz w:val="24"/>
          <w:szCs w:val="24"/>
        </w:rPr>
        <w:t xml:space="preserve"> компетенции, способствующей достижению результативности обучения по всем предметам образовательной программы школы; формирование функциональной грамотности учащихся как элемента общей культуры человека, живущего в открытом информационном пространстве.</w:t>
      </w:r>
    </w:p>
    <w:p w14:paraId="08D83174" w14:textId="77777777" w:rsidR="009A00D9" w:rsidRPr="00DB7CCC" w:rsidRDefault="009A00D9" w:rsidP="009A00D9">
      <w:pPr>
        <w:jc w:val="both"/>
        <w:rPr>
          <w:sz w:val="24"/>
          <w:szCs w:val="24"/>
        </w:rPr>
      </w:pPr>
      <w:bookmarkStart w:id="257" w:name="_Hlk140066892"/>
      <w:r w:rsidRPr="00DB7CCC">
        <w:rPr>
          <w:sz w:val="24"/>
          <w:szCs w:val="24"/>
        </w:rPr>
        <w:t xml:space="preserve">Форма организации занятий: </w:t>
      </w:r>
      <w:bookmarkEnd w:id="257"/>
      <w:r w:rsidRPr="00DB7CCC">
        <w:rPr>
          <w:sz w:val="24"/>
          <w:szCs w:val="24"/>
        </w:rPr>
        <w:t>беседа, практикум, тренинг, игра, состязание, аукцион, конкурс (фестиваль), наблюдение и исследование, мониторинг, мозговой штурм.</w:t>
      </w:r>
    </w:p>
    <w:p w14:paraId="68EDE3D0" w14:textId="77777777" w:rsidR="009A00D9" w:rsidRPr="00DB7CCC" w:rsidRDefault="009A00D9" w:rsidP="009A00D9">
      <w:pPr>
        <w:jc w:val="both"/>
        <w:rPr>
          <w:sz w:val="24"/>
          <w:szCs w:val="24"/>
          <w:u w:val="single"/>
        </w:rPr>
      </w:pPr>
      <w:r w:rsidRPr="00DB7CCC">
        <w:rPr>
          <w:sz w:val="24"/>
          <w:szCs w:val="24"/>
          <w:u w:val="single"/>
        </w:rPr>
        <w:t xml:space="preserve">6.3. Занятия, направленные на удовлетворение профориентационных </w:t>
      </w:r>
    </w:p>
    <w:p w14:paraId="09499701" w14:textId="77777777" w:rsidR="009A00D9" w:rsidRPr="00DB7CCC" w:rsidRDefault="009A00D9" w:rsidP="009A00D9">
      <w:pPr>
        <w:jc w:val="both"/>
        <w:rPr>
          <w:sz w:val="24"/>
          <w:szCs w:val="24"/>
        </w:rPr>
      </w:pPr>
      <w:r w:rsidRPr="00DB7CCC">
        <w:rPr>
          <w:sz w:val="24"/>
          <w:szCs w:val="24"/>
          <w:u w:val="single"/>
        </w:rPr>
        <w:t>интересов и потребностей̆</w:t>
      </w:r>
      <w:r w:rsidRPr="00DB7CCC">
        <w:rPr>
          <w:sz w:val="24"/>
          <w:szCs w:val="24"/>
        </w:rPr>
        <w:t xml:space="preserve"> (реализуется через направление внеурочной деятельности по развитию личности) </w:t>
      </w:r>
    </w:p>
    <w:p w14:paraId="6732BF2D" w14:textId="77777777" w:rsidR="009A00D9" w:rsidRPr="00DB7CCC" w:rsidRDefault="009A00D9" w:rsidP="009A00D9">
      <w:pPr>
        <w:jc w:val="both"/>
        <w:rPr>
          <w:sz w:val="24"/>
          <w:szCs w:val="24"/>
        </w:rPr>
      </w:pPr>
      <w:r w:rsidRPr="00DB7CCC">
        <w:rPr>
          <w:sz w:val="24"/>
          <w:szCs w:val="24"/>
        </w:rPr>
        <w:t>6.3.1.</w:t>
      </w:r>
      <w:r w:rsidRPr="00DB7CCC">
        <w:rPr>
          <w:sz w:val="24"/>
          <w:szCs w:val="24"/>
        </w:rPr>
        <w:tab/>
        <w:t>«Россия – мои горизонты» (на основании разработанной Министерством просвещения РФ Единой модели профориентации)</w:t>
      </w:r>
    </w:p>
    <w:p w14:paraId="20DD1BEF" w14:textId="77777777" w:rsidR="009A00D9" w:rsidRPr="00DB7CCC" w:rsidRDefault="009A00D9" w:rsidP="009A00D9">
      <w:pPr>
        <w:jc w:val="both"/>
        <w:rPr>
          <w:sz w:val="24"/>
          <w:szCs w:val="24"/>
        </w:rPr>
      </w:pPr>
      <w:r w:rsidRPr="00DB7CCC">
        <w:rPr>
          <w:sz w:val="24"/>
          <w:szCs w:val="24"/>
        </w:rPr>
        <w:t>Цель: формирование готовности к профессиональному самоопределению обучающихся.</w:t>
      </w:r>
    </w:p>
    <w:p w14:paraId="5D855998" w14:textId="77777777" w:rsidR="009A00D9" w:rsidRPr="00DB7CCC" w:rsidRDefault="009A00D9" w:rsidP="009B33A1">
      <w:pPr>
        <w:contextualSpacing/>
        <w:jc w:val="both"/>
        <w:rPr>
          <w:sz w:val="24"/>
          <w:szCs w:val="24"/>
        </w:rPr>
      </w:pPr>
      <w:r w:rsidRPr="00DB7CCC">
        <w:rPr>
          <w:sz w:val="24"/>
          <w:szCs w:val="24"/>
        </w:rPr>
        <w:t xml:space="preserve">Форма организации: онлайн-диагностика, уроки, проектная деятельность, профориентационные программы, классные часы, в том числе просмотр выпусков открытых онлайн-уроков «Шоу профессий», беседы, дискуссии, мастер-классы, коммуникативные и деловые игры, </w:t>
      </w:r>
      <w:r w:rsidRPr="00DB7CCC">
        <w:rPr>
          <w:sz w:val="24"/>
          <w:szCs w:val="24"/>
        </w:rPr>
        <w:lastRenderedPageBreak/>
        <w:t>консультации педагога и психолога, моделирующие профессиональные пробы в онлайн-формате и др.</w:t>
      </w:r>
    </w:p>
    <w:p w14:paraId="5FCAF7C8" w14:textId="77777777" w:rsidR="009A00D9" w:rsidRPr="00DB7CCC" w:rsidRDefault="009A00D9" w:rsidP="009B33A1">
      <w:pPr>
        <w:pStyle w:val="a6"/>
        <w:ind w:left="0"/>
        <w:contextualSpacing/>
        <w:rPr>
          <w:sz w:val="24"/>
          <w:szCs w:val="24"/>
        </w:rPr>
      </w:pPr>
    </w:p>
    <w:p w14:paraId="08908C26" w14:textId="77777777" w:rsidR="009A00D9" w:rsidRPr="00DB7CCC" w:rsidRDefault="009A00D9" w:rsidP="009B33A1">
      <w:pPr>
        <w:pStyle w:val="a6"/>
        <w:ind w:left="0"/>
        <w:contextualSpacing/>
        <w:rPr>
          <w:sz w:val="24"/>
          <w:szCs w:val="24"/>
        </w:rPr>
      </w:pPr>
      <w:r w:rsidRPr="00DB7CCC">
        <w:rPr>
          <w:sz w:val="24"/>
          <w:szCs w:val="24"/>
        </w:rPr>
        <w:t>Вариативная часть.</w:t>
      </w:r>
    </w:p>
    <w:p w14:paraId="2C5D5523" w14:textId="77777777" w:rsidR="009A00D9" w:rsidRPr="00DB7CCC" w:rsidRDefault="009A00D9" w:rsidP="004F6B95">
      <w:pPr>
        <w:numPr>
          <w:ilvl w:val="0"/>
          <w:numId w:val="43"/>
        </w:numPr>
        <w:ind w:left="0"/>
        <w:contextualSpacing/>
        <w:jc w:val="both"/>
        <w:rPr>
          <w:sz w:val="24"/>
          <w:szCs w:val="24"/>
          <w:u w:val="single"/>
        </w:rPr>
      </w:pPr>
      <w:r w:rsidRPr="00DB7CCC">
        <w:rPr>
          <w:sz w:val="24"/>
          <w:szCs w:val="24"/>
          <w:u w:val="single"/>
        </w:rPr>
        <w:t>Внеурочная деятельность по учебным предметам образовательной программы</w:t>
      </w:r>
    </w:p>
    <w:p w14:paraId="1397F68F" w14:textId="77777777" w:rsidR="009A00D9" w:rsidRPr="00DB7CCC" w:rsidRDefault="009A00D9" w:rsidP="009B33A1">
      <w:pPr>
        <w:contextualSpacing/>
        <w:jc w:val="both"/>
        <w:rPr>
          <w:sz w:val="24"/>
          <w:szCs w:val="24"/>
        </w:rPr>
      </w:pPr>
      <w:r w:rsidRPr="00DB7CCC">
        <w:rPr>
          <w:sz w:val="24"/>
          <w:szCs w:val="24"/>
        </w:rPr>
        <w:t>7.1. «Основы программирования», «Основы программирования на Python»</w:t>
      </w:r>
    </w:p>
    <w:p w14:paraId="47DA936E" w14:textId="77777777" w:rsidR="009A00D9" w:rsidRPr="00DB7CCC" w:rsidRDefault="009A00D9" w:rsidP="009B33A1">
      <w:pPr>
        <w:contextualSpacing/>
        <w:jc w:val="both"/>
        <w:rPr>
          <w:sz w:val="24"/>
          <w:szCs w:val="24"/>
        </w:rPr>
      </w:pPr>
      <w:bookmarkStart w:id="258" w:name="_Hlk139786185"/>
      <w:r w:rsidRPr="00DB7CCC">
        <w:rPr>
          <w:sz w:val="24"/>
          <w:szCs w:val="24"/>
        </w:rPr>
        <w:t xml:space="preserve">Цель: </w:t>
      </w:r>
      <w:r w:rsidRPr="00DB7CCC">
        <w:rPr>
          <w:color w:val="333333"/>
          <w:sz w:val="24"/>
          <w:szCs w:val="24"/>
          <w:shd w:val="clear" w:color="auto" w:fill="FFFFFF"/>
        </w:rPr>
        <w:t>формирование способности осваивать методики использования программных средств для решения практических задач; получение знаний и навыков </w:t>
      </w:r>
      <w:r w:rsidRPr="00DB7CCC">
        <w:rPr>
          <w:bCs/>
          <w:color w:val="333333"/>
          <w:sz w:val="24"/>
          <w:szCs w:val="24"/>
          <w:shd w:val="clear" w:color="auto" w:fill="FFFFFF"/>
        </w:rPr>
        <w:t>программирования</w:t>
      </w:r>
      <w:r w:rsidRPr="00DB7CCC">
        <w:rPr>
          <w:color w:val="333333"/>
          <w:sz w:val="24"/>
          <w:szCs w:val="24"/>
          <w:shd w:val="clear" w:color="auto" w:fill="FFFFFF"/>
        </w:rPr>
        <w:t> на языке высокого уровня, самостоятельное приобретение с помощью информационных технологий и использование в практической деятельности новых знаний и умений.</w:t>
      </w:r>
    </w:p>
    <w:p w14:paraId="2756C7BE" w14:textId="77777777" w:rsidR="009A00D9" w:rsidRPr="00DB7CCC" w:rsidRDefault="009A00D9" w:rsidP="009B33A1">
      <w:pPr>
        <w:contextualSpacing/>
        <w:jc w:val="both"/>
        <w:rPr>
          <w:sz w:val="24"/>
          <w:szCs w:val="24"/>
        </w:rPr>
      </w:pPr>
      <w:r w:rsidRPr="00DB7CCC">
        <w:rPr>
          <w:sz w:val="24"/>
          <w:szCs w:val="24"/>
        </w:rPr>
        <w:t xml:space="preserve">Форма организации: предметный кружок. </w:t>
      </w:r>
    </w:p>
    <w:bookmarkEnd w:id="258"/>
    <w:p w14:paraId="47398343" w14:textId="77777777" w:rsidR="009A00D9" w:rsidRPr="00DB7CCC" w:rsidRDefault="009A00D9" w:rsidP="009B33A1">
      <w:pPr>
        <w:contextualSpacing/>
        <w:jc w:val="both"/>
        <w:rPr>
          <w:sz w:val="24"/>
          <w:szCs w:val="24"/>
        </w:rPr>
      </w:pPr>
    </w:p>
    <w:p w14:paraId="046D86DF" w14:textId="77777777" w:rsidR="009A00D9" w:rsidRPr="00DB7CCC" w:rsidRDefault="009A00D9" w:rsidP="004F6B95">
      <w:pPr>
        <w:numPr>
          <w:ilvl w:val="0"/>
          <w:numId w:val="43"/>
        </w:numPr>
        <w:ind w:left="0"/>
        <w:contextualSpacing/>
        <w:jc w:val="both"/>
        <w:rPr>
          <w:sz w:val="24"/>
          <w:szCs w:val="24"/>
          <w:u w:val="single"/>
        </w:rPr>
      </w:pPr>
      <w:r w:rsidRPr="00DB7CCC">
        <w:rPr>
          <w:sz w:val="24"/>
          <w:szCs w:val="24"/>
          <w:u w:val="single"/>
        </w:rPr>
        <w:t xml:space="preserve">Внеурочная деятельность, направленная на реализацию комплекса воспитательных мероприятий </w:t>
      </w:r>
    </w:p>
    <w:p w14:paraId="78DBD134" w14:textId="77777777" w:rsidR="009A00D9" w:rsidRPr="00DB7CCC" w:rsidRDefault="009A00D9" w:rsidP="009B33A1">
      <w:pPr>
        <w:ind w:firstLine="709"/>
        <w:contextualSpacing/>
        <w:jc w:val="both"/>
        <w:rPr>
          <w:sz w:val="24"/>
          <w:szCs w:val="24"/>
          <w:u w:val="single"/>
        </w:rPr>
      </w:pPr>
      <w:r w:rsidRPr="00DB7CCC">
        <w:rPr>
          <w:sz w:val="24"/>
          <w:szCs w:val="24"/>
        </w:rPr>
        <w:t>Направление реализуется через работу детских объединений по интересам, в рамках социокультурного взаимодействия</w:t>
      </w:r>
      <w:r w:rsidRPr="00DB7CCC">
        <w:rPr>
          <w:sz w:val="24"/>
          <w:szCs w:val="24"/>
          <w:u w:val="single"/>
        </w:rPr>
        <w:t>.</w:t>
      </w:r>
    </w:p>
    <w:p w14:paraId="23F5C0F0" w14:textId="77777777" w:rsidR="009A00D9" w:rsidRPr="00DB7CCC" w:rsidRDefault="009A00D9" w:rsidP="009B33A1">
      <w:pPr>
        <w:contextualSpacing/>
        <w:jc w:val="both"/>
        <w:rPr>
          <w:sz w:val="24"/>
          <w:szCs w:val="24"/>
        </w:rPr>
      </w:pPr>
      <w:r w:rsidRPr="00DB7CCC">
        <w:rPr>
          <w:sz w:val="24"/>
          <w:szCs w:val="24"/>
        </w:rPr>
        <w:t>Форма организации: театральная студия, спектакли, творческая мастерская.</w:t>
      </w:r>
    </w:p>
    <w:p w14:paraId="25F77335" w14:textId="77777777" w:rsidR="009A00D9" w:rsidRPr="00DB7CCC" w:rsidRDefault="009A00D9" w:rsidP="009B33A1">
      <w:pPr>
        <w:contextualSpacing/>
        <w:jc w:val="both"/>
        <w:rPr>
          <w:sz w:val="24"/>
          <w:szCs w:val="24"/>
        </w:rPr>
      </w:pPr>
    </w:p>
    <w:p w14:paraId="210B7EB0" w14:textId="77777777" w:rsidR="009A00D9" w:rsidRPr="00423103" w:rsidRDefault="009A00D9" w:rsidP="004F6B95">
      <w:pPr>
        <w:numPr>
          <w:ilvl w:val="0"/>
          <w:numId w:val="43"/>
        </w:numPr>
        <w:ind w:left="0"/>
        <w:contextualSpacing/>
        <w:jc w:val="both"/>
        <w:rPr>
          <w:sz w:val="24"/>
          <w:szCs w:val="24"/>
          <w:u w:val="single"/>
        </w:rPr>
      </w:pPr>
      <w:r w:rsidRPr="00DB7CCC">
        <w:rPr>
          <w:sz w:val="24"/>
          <w:szCs w:val="24"/>
          <w:u w:val="single"/>
        </w:rPr>
        <w:t>Внеурочная деятельность</w:t>
      </w:r>
      <w:r w:rsidR="00D237AA" w:rsidRPr="00DB7CCC">
        <w:rPr>
          <w:sz w:val="24"/>
          <w:szCs w:val="24"/>
          <w:u w:val="single"/>
        </w:rPr>
        <w:t>направленная</w:t>
      </w:r>
      <w:r w:rsidR="00423103">
        <w:rPr>
          <w:sz w:val="24"/>
          <w:szCs w:val="24"/>
          <w:u w:val="single"/>
        </w:rPr>
        <w:t>на организацию</w:t>
      </w:r>
      <w:r w:rsidR="00423103" w:rsidRPr="00423103">
        <w:rPr>
          <w:sz w:val="24"/>
          <w:szCs w:val="24"/>
          <w:u w:val="single"/>
        </w:rPr>
        <w:t>оздоровительной и спортивной направленности</w:t>
      </w:r>
      <w:r w:rsidRPr="00423103">
        <w:rPr>
          <w:sz w:val="24"/>
          <w:szCs w:val="24"/>
          <w:u w:val="single"/>
        </w:rPr>
        <w:t>:</w:t>
      </w:r>
    </w:p>
    <w:p w14:paraId="5107F5E3" w14:textId="77777777" w:rsidR="00D237AA" w:rsidRDefault="009A00D9" w:rsidP="009B33A1">
      <w:pPr>
        <w:numPr>
          <w:ilvl w:val="1"/>
          <w:numId w:val="42"/>
        </w:numPr>
        <w:shd w:val="clear" w:color="auto" w:fill="FFFFFF"/>
        <w:ind w:left="0"/>
        <w:contextualSpacing/>
        <w:jc w:val="both"/>
        <w:rPr>
          <w:sz w:val="24"/>
          <w:szCs w:val="24"/>
        </w:rPr>
      </w:pPr>
      <w:r w:rsidRPr="00423103">
        <w:rPr>
          <w:sz w:val="24"/>
          <w:szCs w:val="24"/>
        </w:rPr>
        <w:t>«</w:t>
      </w:r>
      <w:r w:rsidR="00423103" w:rsidRPr="00423103">
        <w:rPr>
          <w:sz w:val="24"/>
          <w:szCs w:val="24"/>
        </w:rPr>
        <w:t>Подвижные игры</w:t>
      </w:r>
      <w:r w:rsidRPr="00423103">
        <w:rPr>
          <w:sz w:val="24"/>
          <w:szCs w:val="24"/>
        </w:rPr>
        <w:t>»</w:t>
      </w:r>
      <w:r w:rsidR="00423103" w:rsidRPr="00423103">
        <w:rPr>
          <w:sz w:val="24"/>
          <w:szCs w:val="24"/>
        </w:rPr>
        <w:t xml:space="preserve">, «Казачьи забавы», </w:t>
      </w:r>
    </w:p>
    <w:p w14:paraId="3970D809" w14:textId="77777777" w:rsidR="00423103" w:rsidRPr="00423103" w:rsidRDefault="009A00D9" w:rsidP="009B33A1">
      <w:pPr>
        <w:shd w:val="clear" w:color="auto" w:fill="FFFFFF"/>
        <w:contextualSpacing/>
        <w:jc w:val="both"/>
        <w:rPr>
          <w:sz w:val="24"/>
          <w:szCs w:val="24"/>
        </w:rPr>
      </w:pPr>
      <w:r w:rsidRPr="00423103">
        <w:rPr>
          <w:sz w:val="24"/>
          <w:szCs w:val="24"/>
        </w:rPr>
        <w:t>Цель</w:t>
      </w:r>
      <w:r w:rsidR="00423103" w:rsidRPr="00423103">
        <w:rPr>
          <w:sz w:val="24"/>
          <w:szCs w:val="24"/>
        </w:rPr>
        <w:t>: способствуют появлению желания общению с другими людьми, занятиями спортом, интеллектуальными видами деятельности</w:t>
      </w:r>
    </w:p>
    <w:p w14:paraId="391CB18E" w14:textId="77777777" w:rsidR="009A00D9" w:rsidRPr="00DB7CCC" w:rsidRDefault="009A00D9" w:rsidP="009B33A1">
      <w:pPr>
        <w:shd w:val="clear" w:color="auto" w:fill="FFFFFF"/>
        <w:contextualSpacing/>
        <w:rPr>
          <w:sz w:val="24"/>
          <w:szCs w:val="24"/>
        </w:rPr>
      </w:pPr>
      <w:r w:rsidRPr="00DB7CCC">
        <w:rPr>
          <w:sz w:val="24"/>
          <w:szCs w:val="24"/>
        </w:rPr>
        <w:t>Форма организации: теоретические и практические занятия</w:t>
      </w:r>
      <w:r w:rsidR="00423103">
        <w:rPr>
          <w:sz w:val="24"/>
          <w:szCs w:val="24"/>
        </w:rPr>
        <w:t>, спортивные игры</w:t>
      </w:r>
      <w:r w:rsidRPr="00DB7CCC">
        <w:rPr>
          <w:sz w:val="24"/>
          <w:szCs w:val="24"/>
        </w:rPr>
        <w:t>.</w:t>
      </w:r>
    </w:p>
    <w:p w14:paraId="1CD457B9" w14:textId="77777777" w:rsidR="00423103" w:rsidRPr="00423103" w:rsidRDefault="00423103" w:rsidP="009B33A1">
      <w:pPr>
        <w:numPr>
          <w:ilvl w:val="1"/>
          <w:numId w:val="42"/>
        </w:numPr>
        <w:ind w:left="0"/>
        <w:contextualSpacing/>
        <w:jc w:val="both"/>
        <w:rPr>
          <w:sz w:val="24"/>
          <w:szCs w:val="24"/>
        </w:rPr>
      </w:pPr>
      <w:r>
        <w:rPr>
          <w:sz w:val="24"/>
          <w:szCs w:val="24"/>
        </w:rPr>
        <w:t>«Баскетбол», «Мы готовы к ГТО»</w:t>
      </w:r>
    </w:p>
    <w:p w14:paraId="19362475" w14:textId="77777777" w:rsidR="009A00D9" w:rsidRPr="00DB7CCC" w:rsidRDefault="009A00D9" w:rsidP="009B33A1">
      <w:pPr>
        <w:contextualSpacing/>
        <w:jc w:val="both"/>
        <w:rPr>
          <w:sz w:val="24"/>
          <w:szCs w:val="24"/>
        </w:rPr>
      </w:pPr>
      <w:r w:rsidRPr="00DB7CCC">
        <w:rPr>
          <w:sz w:val="24"/>
          <w:szCs w:val="24"/>
        </w:rPr>
        <w:t>Цель: формирование у обучающихся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4D216496" w14:textId="77777777" w:rsidR="009A00D9" w:rsidRDefault="009A00D9" w:rsidP="009B33A1">
      <w:pPr>
        <w:contextualSpacing/>
        <w:jc w:val="both"/>
        <w:rPr>
          <w:sz w:val="24"/>
          <w:szCs w:val="24"/>
        </w:rPr>
      </w:pPr>
      <w:r w:rsidRPr="00DB7CCC">
        <w:rPr>
          <w:sz w:val="24"/>
          <w:szCs w:val="24"/>
        </w:rPr>
        <w:t xml:space="preserve">Форма организации: </w:t>
      </w:r>
      <w:bookmarkStart w:id="259" w:name="_Hlk139799877"/>
      <w:r w:rsidRPr="00DB7CCC">
        <w:rPr>
          <w:sz w:val="24"/>
          <w:szCs w:val="24"/>
        </w:rPr>
        <w:t>спортивный кружок; игра, соревнование</w:t>
      </w:r>
      <w:bookmarkEnd w:id="259"/>
    </w:p>
    <w:p w14:paraId="151C9E4B" w14:textId="77777777" w:rsidR="00D237AA" w:rsidRPr="00DB7CCC" w:rsidRDefault="00D237AA" w:rsidP="009B33A1">
      <w:pPr>
        <w:contextualSpacing/>
        <w:jc w:val="both"/>
        <w:rPr>
          <w:sz w:val="24"/>
          <w:szCs w:val="24"/>
        </w:rPr>
      </w:pPr>
    </w:p>
    <w:p w14:paraId="05F167E2" w14:textId="77777777" w:rsidR="00D237AA" w:rsidRPr="00D237AA" w:rsidRDefault="009A00D9" w:rsidP="009B33A1">
      <w:pPr>
        <w:pStyle w:val="a6"/>
        <w:numPr>
          <w:ilvl w:val="0"/>
          <w:numId w:val="42"/>
        </w:numPr>
        <w:shd w:val="clear" w:color="auto" w:fill="FFFFFF"/>
        <w:ind w:left="0" w:hanging="6"/>
        <w:contextualSpacing/>
        <w:rPr>
          <w:sz w:val="24"/>
          <w:szCs w:val="24"/>
        </w:rPr>
      </w:pPr>
      <w:r w:rsidRPr="00D237AA">
        <w:rPr>
          <w:sz w:val="24"/>
          <w:szCs w:val="24"/>
          <w:u w:val="single"/>
        </w:rPr>
        <w:t xml:space="preserve">Внеурочная деятельность </w:t>
      </w:r>
      <w:r w:rsidR="00D237AA" w:rsidRPr="00D237AA">
        <w:rPr>
          <w:sz w:val="24"/>
          <w:szCs w:val="24"/>
          <w:u w:val="single"/>
        </w:rPr>
        <w:t xml:space="preserve">направленная </w:t>
      </w:r>
      <w:r w:rsidR="00D237AA" w:rsidRPr="00D237AA">
        <w:rPr>
          <w:rStyle w:val="aff"/>
          <w:b w:val="0"/>
          <w:bCs w:val="0"/>
          <w:color w:val="333333"/>
          <w:sz w:val="24"/>
          <w:szCs w:val="24"/>
          <w:u w:val="single"/>
        </w:rPr>
        <w:t xml:space="preserve">на развитие эмоционального и социального интеллекта </w:t>
      </w:r>
    </w:p>
    <w:p w14:paraId="192B0B44" w14:textId="77777777" w:rsidR="00D237AA" w:rsidRPr="00D237AA" w:rsidRDefault="00D237AA" w:rsidP="009B33A1">
      <w:pPr>
        <w:pStyle w:val="a6"/>
        <w:numPr>
          <w:ilvl w:val="1"/>
          <w:numId w:val="42"/>
        </w:numPr>
        <w:shd w:val="clear" w:color="auto" w:fill="FFFFFF"/>
        <w:ind w:left="0"/>
        <w:contextualSpacing/>
        <w:rPr>
          <w:color w:val="1A1A1A"/>
          <w:sz w:val="24"/>
          <w:szCs w:val="24"/>
        </w:rPr>
      </w:pPr>
      <w:r w:rsidRPr="00D237AA">
        <w:rPr>
          <w:color w:val="333333"/>
          <w:sz w:val="24"/>
          <w:szCs w:val="24"/>
        </w:rPr>
        <w:t>«</w:t>
      </w:r>
      <w:r w:rsidRPr="00D237AA">
        <w:rPr>
          <w:rStyle w:val="aff"/>
          <w:b w:val="0"/>
          <w:bCs w:val="0"/>
          <w:color w:val="333333"/>
          <w:sz w:val="24"/>
          <w:szCs w:val="24"/>
        </w:rPr>
        <w:t>Умей вести за собой</w:t>
      </w:r>
      <w:r w:rsidRPr="00D237AA">
        <w:rPr>
          <w:rStyle w:val="aff"/>
          <w:bCs w:val="0"/>
          <w:color w:val="333333"/>
          <w:sz w:val="24"/>
          <w:szCs w:val="24"/>
        </w:rPr>
        <w:t>»</w:t>
      </w:r>
    </w:p>
    <w:p w14:paraId="235BF217" w14:textId="77777777" w:rsidR="009A00D9" w:rsidRPr="00D237AA" w:rsidRDefault="00D237AA" w:rsidP="009B33A1">
      <w:pPr>
        <w:shd w:val="clear" w:color="auto" w:fill="FFFFFF"/>
        <w:contextualSpacing/>
        <w:jc w:val="both"/>
        <w:rPr>
          <w:sz w:val="24"/>
          <w:szCs w:val="24"/>
        </w:rPr>
      </w:pPr>
      <w:r>
        <w:rPr>
          <w:color w:val="1A1A1A"/>
          <w:sz w:val="24"/>
          <w:szCs w:val="24"/>
        </w:rPr>
        <w:t xml:space="preserve">Цель:  умение </w:t>
      </w:r>
      <w:r w:rsidRPr="00D237AA">
        <w:rPr>
          <w:color w:val="333333"/>
          <w:sz w:val="24"/>
          <w:szCs w:val="24"/>
        </w:rPr>
        <w:t>общаться с чуткостью и уважением</w:t>
      </w:r>
      <w:r w:rsidRPr="00D237AA">
        <w:rPr>
          <w:sz w:val="24"/>
          <w:szCs w:val="24"/>
        </w:rPr>
        <w:t xml:space="preserve">содействие утверждению в жизни современного общества идей добра и красоты </w:t>
      </w:r>
    </w:p>
    <w:p w14:paraId="196333A6" w14:textId="77777777" w:rsidR="009A00D9" w:rsidRPr="00DB7CCC" w:rsidRDefault="009A00D9" w:rsidP="009B33A1">
      <w:pPr>
        <w:contextualSpacing/>
        <w:jc w:val="both"/>
        <w:rPr>
          <w:sz w:val="24"/>
          <w:szCs w:val="24"/>
        </w:rPr>
      </w:pPr>
      <w:r w:rsidRPr="00DB7CCC">
        <w:rPr>
          <w:sz w:val="24"/>
          <w:szCs w:val="24"/>
        </w:rPr>
        <w:t>Форма организации: психологическое информирование, ролевые методы, теоретические и практические занятия.</w:t>
      </w:r>
    </w:p>
    <w:p w14:paraId="0DC1323D" w14:textId="77777777" w:rsidR="00D237AA" w:rsidRDefault="00D237AA" w:rsidP="009B33A1">
      <w:pPr>
        <w:contextualSpacing/>
        <w:jc w:val="both"/>
        <w:rPr>
          <w:sz w:val="24"/>
          <w:szCs w:val="24"/>
        </w:rPr>
      </w:pPr>
      <w:bookmarkStart w:id="260" w:name="_Hlk140077527"/>
    </w:p>
    <w:p w14:paraId="47B0F3D9" w14:textId="77777777" w:rsidR="009A00D9" w:rsidRPr="00DB7CCC" w:rsidRDefault="009A00D9" w:rsidP="009B33A1">
      <w:pPr>
        <w:contextualSpacing/>
        <w:jc w:val="both"/>
        <w:rPr>
          <w:b/>
          <w:sz w:val="24"/>
          <w:szCs w:val="24"/>
        </w:rPr>
      </w:pPr>
      <w:r w:rsidRPr="00DB7CCC">
        <w:rPr>
          <w:b/>
          <w:sz w:val="24"/>
          <w:szCs w:val="24"/>
        </w:rPr>
        <w:t>7. Планируемые результаты внеурочной деятельности обучающихся.</w:t>
      </w:r>
    </w:p>
    <w:p w14:paraId="6A87B3AE" w14:textId="77777777" w:rsidR="009A00D9" w:rsidRPr="00DB7CCC" w:rsidRDefault="009A00D9" w:rsidP="009B33A1">
      <w:pPr>
        <w:contextualSpacing/>
        <w:jc w:val="both"/>
        <w:rPr>
          <w:b/>
          <w:sz w:val="24"/>
          <w:szCs w:val="24"/>
        </w:rPr>
      </w:pPr>
    </w:p>
    <w:p w14:paraId="730510F8" w14:textId="77777777" w:rsidR="009A00D9" w:rsidRPr="00DB7CCC" w:rsidRDefault="009A00D9" w:rsidP="009B33A1">
      <w:pPr>
        <w:contextualSpacing/>
        <w:jc w:val="both"/>
        <w:rPr>
          <w:sz w:val="24"/>
          <w:szCs w:val="24"/>
        </w:rPr>
      </w:pPr>
      <w:r w:rsidRPr="00DB7CCC">
        <w:rPr>
          <w:sz w:val="24"/>
          <w:szCs w:val="24"/>
        </w:rPr>
        <w:t>7.1. Внеурочная деятельность направлена, в первую очередь, на достижение планируемых результатов освоения основной образовательной программы школы. Модель организации внеурочной деятельности описывает инструменты достижения этих результатов</w:t>
      </w:r>
    </w:p>
    <w:p w14:paraId="2468F67A" w14:textId="77777777" w:rsidR="009A00D9" w:rsidRPr="00DB7CCC" w:rsidRDefault="009A00D9" w:rsidP="009B33A1">
      <w:pPr>
        <w:contextualSpacing/>
        <w:jc w:val="both"/>
        <w:rPr>
          <w:sz w:val="24"/>
          <w:szCs w:val="24"/>
        </w:rPr>
      </w:pPr>
      <w:r w:rsidRPr="00DB7CCC">
        <w:rPr>
          <w:sz w:val="24"/>
          <w:szCs w:val="24"/>
        </w:rPr>
        <w:t>7.2. Планируемые результаты освоения программ внеурочной деятельности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69C46DE0" w14:textId="77777777" w:rsidR="009A00D9" w:rsidRPr="00DB7CCC" w:rsidRDefault="009A00D9" w:rsidP="009B33A1">
      <w:pPr>
        <w:contextualSpacing/>
        <w:jc w:val="both"/>
        <w:rPr>
          <w:sz w:val="24"/>
          <w:szCs w:val="24"/>
        </w:rPr>
      </w:pPr>
      <w:r w:rsidRPr="00DB7CCC">
        <w:rPr>
          <w:sz w:val="24"/>
          <w:szCs w:val="24"/>
        </w:rPr>
        <w:t>7.3.Требования к личностным результатам освоения обучающимися программ внеурочной деятельности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2FB81620" w14:textId="77777777" w:rsidR="009A00D9" w:rsidRPr="00DB7CCC" w:rsidRDefault="009A00D9" w:rsidP="009A00D9">
      <w:pPr>
        <w:jc w:val="both"/>
        <w:rPr>
          <w:sz w:val="24"/>
          <w:szCs w:val="24"/>
        </w:rPr>
      </w:pPr>
      <w:r w:rsidRPr="00DB7CCC">
        <w:rPr>
          <w:sz w:val="24"/>
          <w:szCs w:val="24"/>
        </w:rPr>
        <w:t xml:space="preserve">7.3.1 Личностные результаты достигаются в единстве учебной, внеурочной и воспитательной </w:t>
      </w:r>
      <w:r w:rsidRPr="00DB7CCC">
        <w:rPr>
          <w:sz w:val="24"/>
          <w:szCs w:val="24"/>
        </w:rPr>
        <w:lastRenderedPageBreak/>
        <w:t>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3584BE" w14:textId="77777777" w:rsidR="009A00D9" w:rsidRPr="00DB7CCC" w:rsidRDefault="009A00D9" w:rsidP="009A00D9">
      <w:pPr>
        <w:jc w:val="both"/>
        <w:rPr>
          <w:sz w:val="24"/>
          <w:szCs w:val="24"/>
        </w:rPr>
      </w:pPr>
      <w:r w:rsidRPr="00DB7CCC">
        <w:rPr>
          <w:sz w:val="24"/>
          <w:szCs w:val="24"/>
        </w:rPr>
        <w:t>7.3.2. Личностные результаты освоения программ внеурочной деятельности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43252ED" w14:textId="77777777" w:rsidR="009A00D9" w:rsidRPr="00DB7CCC" w:rsidRDefault="009A00D9" w:rsidP="009A00D9">
      <w:pPr>
        <w:jc w:val="both"/>
        <w:rPr>
          <w:sz w:val="24"/>
          <w:szCs w:val="24"/>
        </w:rPr>
      </w:pPr>
      <w:r w:rsidRPr="00DB7CCC">
        <w:rPr>
          <w:sz w:val="24"/>
          <w:szCs w:val="24"/>
        </w:rPr>
        <w:t>7.3.3. Метапредметные результаты включают:</w:t>
      </w:r>
    </w:p>
    <w:p w14:paraId="29A42923" w14:textId="77777777" w:rsidR="009A00D9" w:rsidRPr="00DB7CCC" w:rsidRDefault="009A00D9" w:rsidP="009A00D9">
      <w:pPr>
        <w:jc w:val="both"/>
        <w:rPr>
          <w:sz w:val="24"/>
          <w:szCs w:val="24"/>
        </w:rPr>
      </w:pPr>
      <w:r w:rsidRPr="00DB7CCC">
        <w:rPr>
          <w:sz w:val="24"/>
          <w:szCs w:val="24"/>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внеурочной деятельности, модулей в целостную научную картину мира) и универсальных учебных действий (познавательные, коммуникативные, регулятивные);</w:t>
      </w:r>
    </w:p>
    <w:p w14:paraId="19CAF1CB" w14:textId="77777777" w:rsidR="009A00D9" w:rsidRPr="00DB7CCC" w:rsidRDefault="009A00D9" w:rsidP="009A00D9">
      <w:pPr>
        <w:jc w:val="both"/>
        <w:rPr>
          <w:sz w:val="24"/>
          <w:szCs w:val="24"/>
        </w:rPr>
      </w:pPr>
      <w:r w:rsidRPr="00DB7CCC">
        <w:rPr>
          <w:sz w:val="24"/>
          <w:szCs w:val="24"/>
        </w:rPr>
        <w:t>способность их использовать в учебной, познавательной и социальной практике;</w:t>
      </w:r>
    </w:p>
    <w:p w14:paraId="19AAB691" w14:textId="77777777" w:rsidR="009A00D9" w:rsidRPr="00DB7CCC" w:rsidRDefault="009A00D9" w:rsidP="009A00D9">
      <w:pPr>
        <w:jc w:val="both"/>
        <w:rPr>
          <w:sz w:val="24"/>
          <w:szCs w:val="24"/>
        </w:rPr>
      </w:pPr>
      <w:r w:rsidRPr="00DB7CCC">
        <w:rPr>
          <w:sz w:val="24"/>
          <w:szCs w:val="24"/>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52A8688" w14:textId="77777777" w:rsidR="009A00D9" w:rsidRPr="00DB7CCC" w:rsidRDefault="009A00D9" w:rsidP="009A00D9">
      <w:pPr>
        <w:jc w:val="both"/>
        <w:rPr>
          <w:sz w:val="24"/>
          <w:szCs w:val="24"/>
        </w:rPr>
      </w:pPr>
      <w:r w:rsidRPr="00DB7CCC">
        <w:rPr>
          <w:sz w:val="24"/>
          <w:szCs w:val="24"/>
        </w:rPr>
        <w:t>-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0B77EF8B" w14:textId="77777777" w:rsidR="009A00D9" w:rsidRPr="00DB7CCC" w:rsidRDefault="009A00D9" w:rsidP="009A00D9">
      <w:pPr>
        <w:jc w:val="both"/>
        <w:rPr>
          <w:sz w:val="24"/>
          <w:szCs w:val="24"/>
        </w:rPr>
      </w:pPr>
      <w:r w:rsidRPr="00DB7CCC">
        <w:rPr>
          <w:sz w:val="24"/>
          <w:szCs w:val="24"/>
        </w:rPr>
        <w:t>9. Предметные результаты включают:</w:t>
      </w:r>
    </w:p>
    <w:p w14:paraId="132D5CB3" w14:textId="77777777" w:rsidR="009A00D9" w:rsidRPr="00DB7CCC" w:rsidRDefault="009A00D9" w:rsidP="009A00D9">
      <w:pPr>
        <w:jc w:val="both"/>
        <w:rPr>
          <w:sz w:val="24"/>
          <w:szCs w:val="24"/>
        </w:rPr>
      </w:pPr>
      <w:r w:rsidRPr="00DB7CCC">
        <w:rPr>
          <w:sz w:val="24"/>
          <w:szCs w:val="24"/>
        </w:rPr>
        <w:t>освоение обучающимися в ходе занятий научных знаний, умений и способов действий, специфических для соответствующего курса внеурочной деятельности; предпосылки научного типа мышления;</w:t>
      </w:r>
    </w:p>
    <w:p w14:paraId="4E49F127" w14:textId="77777777" w:rsidR="009A00D9" w:rsidRPr="00DB7CCC" w:rsidRDefault="009A00D9" w:rsidP="009A00D9">
      <w:pPr>
        <w:jc w:val="both"/>
        <w:rPr>
          <w:sz w:val="24"/>
          <w:szCs w:val="24"/>
        </w:rPr>
      </w:pPr>
      <w:r w:rsidRPr="00DB7CCC">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bookmarkEnd w:id="256"/>
    <w:bookmarkEnd w:id="260"/>
    <w:p w14:paraId="05B552DE" w14:textId="77777777" w:rsidR="009A00D9" w:rsidRPr="00DB7CCC" w:rsidRDefault="009A00D9" w:rsidP="009A00D9">
      <w:pPr>
        <w:jc w:val="both"/>
        <w:rPr>
          <w:sz w:val="24"/>
          <w:szCs w:val="24"/>
        </w:rPr>
      </w:pPr>
      <w:r w:rsidRPr="00DB7CCC">
        <w:rPr>
          <w:color w:val="000000"/>
          <w:sz w:val="24"/>
          <w:szCs w:val="24"/>
        </w:rPr>
        <w:t>8.</w:t>
      </w:r>
      <w:r w:rsidRPr="00DB7CCC">
        <w:rPr>
          <w:sz w:val="24"/>
          <w:szCs w:val="24"/>
        </w:rPr>
        <w:t xml:space="preserve"> Зачет результатов освоения обучающимися курсов внеурочной деятельности (личностные, метапредметные, предметные) выявляются в ходе отчетных мероприятий, дискуссий, творческих работ  и в других формах, определяемых в соответствии с рабочей программой курса внеурочной деятельности.</w:t>
      </w:r>
    </w:p>
    <w:p w14:paraId="1838BF21" w14:textId="77777777" w:rsidR="009A00D9" w:rsidRPr="00DB7CCC" w:rsidRDefault="009A00D9" w:rsidP="009A00D9">
      <w:pPr>
        <w:pStyle w:val="a6"/>
        <w:ind w:left="0"/>
        <w:rPr>
          <w:color w:val="000000"/>
          <w:sz w:val="28"/>
          <w:szCs w:val="28"/>
        </w:rPr>
      </w:pPr>
    </w:p>
    <w:p w14:paraId="54091C78" w14:textId="77777777" w:rsidR="009A00D9" w:rsidRPr="00DB7CCC" w:rsidRDefault="009A00D9" w:rsidP="009A00D9">
      <w:pPr>
        <w:pStyle w:val="a6"/>
        <w:ind w:left="0"/>
        <w:rPr>
          <w:color w:val="000000"/>
          <w:sz w:val="28"/>
          <w:szCs w:val="28"/>
        </w:rPr>
      </w:pPr>
    </w:p>
    <w:p w14:paraId="7C960C5E" w14:textId="77777777" w:rsidR="009A00D9" w:rsidRPr="00DB7CCC" w:rsidRDefault="009A00D9" w:rsidP="009A00D9">
      <w:pPr>
        <w:pStyle w:val="a6"/>
        <w:ind w:left="0"/>
        <w:rPr>
          <w:color w:val="000000"/>
          <w:sz w:val="28"/>
          <w:szCs w:val="28"/>
        </w:rPr>
      </w:pPr>
    </w:p>
    <w:p w14:paraId="23657E1E" w14:textId="77777777" w:rsidR="009A00D9" w:rsidRPr="00F313C0" w:rsidRDefault="009A00D9" w:rsidP="009A00D9">
      <w:pPr>
        <w:pStyle w:val="a6"/>
        <w:ind w:left="0"/>
        <w:rPr>
          <w:color w:val="000000"/>
          <w:sz w:val="28"/>
          <w:szCs w:val="28"/>
          <w:highlight w:val="yellow"/>
        </w:rPr>
      </w:pPr>
    </w:p>
    <w:p w14:paraId="07A40411" w14:textId="77777777" w:rsidR="009A00D9" w:rsidRPr="00F313C0" w:rsidRDefault="009A00D9" w:rsidP="009A00D9">
      <w:pPr>
        <w:pStyle w:val="a6"/>
        <w:ind w:left="0"/>
        <w:rPr>
          <w:color w:val="000000"/>
          <w:sz w:val="28"/>
          <w:szCs w:val="28"/>
          <w:highlight w:val="yellow"/>
        </w:rPr>
      </w:pPr>
    </w:p>
    <w:p w14:paraId="3A3CB85F" w14:textId="77777777" w:rsidR="009A00D9" w:rsidRPr="00F313C0" w:rsidRDefault="009A00D9" w:rsidP="009A00D9">
      <w:pPr>
        <w:pStyle w:val="a6"/>
        <w:ind w:left="0"/>
        <w:rPr>
          <w:color w:val="000000"/>
          <w:sz w:val="28"/>
          <w:szCs w:val="28"/>
          <w:highlight w:val="yellow"/>
        </w:rPr>
      </w:pPr>
    </w:p>
    <w:p w14:paraId="4679F731" w14:textId="77777777" w:rsidR="009A00D9" w:rsidRPr="00F313C0" w:rsidRDefault="009A00D9" w:rsidP="009A00D9">
      <w:pPr>
        <w:pStyle w:val="a6"/>
        <w:ind w:left="0"/>
        <w:rPr>
          <w:color w:val="000000"/>
          <w:sz w:val="28"/>
          <w:szCs w:val="28"/>
          <w:highlight w:val="yellow"/>
        </w:rPr>
      </w:pPr>
    </w:p>
    <w:p w14:paraId="500CF51B" w14:textId="77777777" w:rsidR="009A00D9" w:rsidRPr="00F313C0" w:rsidRDefault="009A00D9" w:rsidP="009A00D9">
      <w:pPr>
        <w:pStyle w:val="a6"/>
        <w:ind w:left="0"/>
        <w:rPr>
          <w:color w:val="000000"/>
          <w:sz w:val="28"/>
          <w:szCs w:val="28"/>
          <w:highlight w:val="yellow"/>
        </w:rPr>
      </w:pPr>
    </w:p>
    <w:p w14:paraId="1C23F2A3" w14:textId="77777777" w:rsidR="009A00D9" w:rsidRPr="00F313C0" w:rsidRDefault="009A00D9" w:rsidP="009A00D9">
      <w:pPr>
        <w:pStyle w:val="a6"/>
        <w:ind w:left="0"/>
        <w:rPr>
          <w:color w:val="000000"/>
          <w:sz w:val="28"/>
          <w:szCs w:val="28"/>
          <w:highlight w:val="yellow"/>
        </w:rPr>
      </w:pPr>
    </w:p>
    <w:p w14:paraId="2A202B49" w14:textId="77777777" w:rsidR="009A00D9" w:rsidRPr="00F313C0" w:rsidRDefault="009A00D9" w:rsidP="009A00D9">
      <w:pPr>
        <w:pStyle w:val="a6"/>
        <w:ind w:left="0"/>
        <w:rPr>
          <w:color w:val="000000"/>
          <w:sz w:val="28"/>
          <w:szCs w:val="28"/>
          <w:highlight w:val="yellow"/>
        </w:rPr>
      </w:pPr>
    </w:p>
    <w:p w14:paraId="2F2961B8" w14:textId="77777777" w:rsidR="009A00D9" w:rsidRPr="00F313C0" w:rsidRDefault="009A00D9" w:rsidP="009A00D9">
      <w:pPr>
        <w:pStyle w:val="a6"/>
        <w:ind w:left="0"/>
        <w:rPr>
          <w:color w:val="000000"/>
          <w:sz w:val="28"/>
          <w:szCs w:val="28"/>
          <w:highlight w:val="yellow"/>
        </w:rPr>
      </w:pPr>
    </w:p>
    <w:p w14:paraId="61968D49" w14:textId="77777777" w:rsidR="009A00D9" w:rsidRPr="00F313C0" w:rsidRDefault="009A00D9" w:rsidP="009A00D9">
      <w:pPr>
        <w:pStyle w:val="a6"/>
        <w:ind w:left="0"/>
        <w:rPr>
          <w:color w:val="000000"/>
          <w:sz w:val="28"/>
          <w:szCs w:val="28"/>
          <w:highlight w:val="yellow"/>
        </w:rPr>
      </w:pPr>
    </w:p>
    <w:p w14:paraId="67B70142" w14:textId="77777777" w:rsidR="009A00D9" w:rsidRPr="00F313C0" w:rsidRDefault="009A00D9" w:rsidP="009A00D9">
      <w:pPr>
        <w:pStyle w:val="a6"/>
        <w:ind w:left="0"/>
        <w:rPr>
          <w:color w:val="000000"/>
          <w:sz w:val="28"/>
          <w:szCs w:val="28"/>
          <w:highlight w:val="yellow"/>
        </w:rPr>
      </w:pPr>
    </w:p>
    <w:p w14:paraId="0FDB66CC" w14:textId="77777777" w:rsidR="009A00D9" w:rsidRPr="006B0399" w:rsidRDefault="009A00D9" w:rsidP="006B0399">
      <w:pPr>
        <w:rPr>
          <w:color w:val="000000"/>
          <w:sz w:val="28"/>
          <w:szCs w:val="28"/>
          <w:highlight w:val="yellow"/>
        </w:rPr>
      </w:pPr>
    </w:p>
    <w:p w14:paraId="6F036258" w14:textId="77777777" w:rsidR="009A00D9" w:rsidRPr="00F313C0" w:rsidRDefault="009A00D9" w:rsidP="009A00D9">
      <w:pPr>
        <w:pStyle w:val="a6"/>
        <w:ind w:left="0"/>
        <w:rPr>
          <w:color w:val="000000"/>
          <w:sz w:val="28"/>
          <w:szCs w:val="28"/>
          <w:highlight w:val="yellow"/>
        </w:rPr>
      </w:pPr>
    </w:p>
    <w:p w14:paraId="7CF8DDA8" w14:textId="77777777" w:rsidR="009A00D9" w:rsidRPr="00F313C0" w:rsidRDefault="009A00D9" w:rsidP="009A00D9">
      <w:pPr>
        <w:rPr>
          <w:color w:val="000000"/>
          <w:sz w:val="28"/>
          <w:szCs w:val="28"/>
          <w:highlight w:val="yellow"/>
        </w:rPr>
        <w:sectPr w:rsidR="009A00D9" w:rsidRPr="00F313C0" w:rsidSect="00AA066E">
          <w:pgSz w:w="11910" w:h="16840"/>
          <w:pgMar w:top="1160" w:right="711" w:bottom="840" w:left="1276" w:header="0" w:footer="570" w:gutter="0"/>
          <w:cols w:space="720"/>
        </w:sectPr>
      </w:pPr>
    </w:p>
    <w:p w14:paraId="725C72C9" w14:textId="77777777" w:rsidR="009A00D9" w:rsidRPr="009B33A1" w:rsidRDefault="009A00D9" w:rsidP="009B33A1">
      <w:pPr>
        <w:pStyle w:val="a6"/>
        <w:ind w:left="0"/>
        <w:contextualSpacing/>
        <w:jc w:val="center"/>
        <w:rPr>
          <w:b/>
          <w:color w:val="000000"/>
          <w:sz w:val="24"/>
          <w:szCs w:val="24"/>
        </w:rPr>
      </w:pPr>
      <w:r w:rsidRPr="00F9771E">
        <w:rPr>
          <w:b/>
          <w:color w:val="000000"/>
          <w:sz w:val="24"/>
          <w:szCs w:val="24"/>
          <w:highlight w:val="yellow"/>
        </w:rPr>
        <w:lastRenderedPageBreak/>
        <w:t>План внеурочной деятельности</w:t>
      </w:r>
    </w:p>
    <w:p w14:paraId="5FAC737E" w14:textId="77777777" w:rsidR="002F34F3" w:rsidRPr="009B33A1" w:rsidRDefault="002F34F3" w:rsidP="009B33A1">
      <w:pPr>
        <w:tabs>
          <w:tab w:val="left" w:pos="2363"/>
        </w:tabs>
        <w:contextualSpacing/>
        <w:jc w:val="center"/>
        <w:rPr>
          <w:b/>
          <w:sz w:val="24"/>
          <w:szCs w:val="24"/>
          <w:highlight w:val="yellow"/>
        </w:rPr>
      </w:pPr>
    </w:p>
    <w:p w14:paraId="75D786F5" w14:textId="77777777" w:rsidR="009A00D9" w:rsidRPr="009B33A1" w:rsidRDefault="009A00D9" w:rsidP="009B33A1">
      <w:pPr>
        <w:tabs>
          <w:tab w:val="left" w:pos="2363"/>
        </w:tabs>
        <w:contextualSpacing/>
        <w:jc w:val="center"/>
        <w:rPr>
          <w:b/>
          <w:sz w:val="24"/>
          <w:szCs w:val="24"/>
        </w:rPr>
      </w:pPr>
      <w:r w:rsidRPr="009B33A1">
        <w:rPr>
          <w:b/>
          <w:sz w:val="24"/>
          <w:szCs w:val="24"/>
        </w:rPr>
        <w:t xml:space="preserve">Перспективный план внеурочной деятельности 5 класса, начавших обучение </w:t>
      </w:r>
    </w:p>
    <w:p w14:paraId="68614B34" w14:textId="77777777" w:rsidR="009A00D9" w:rsidRPr="009B33A1" w:rsidRDefault="009A00D9" w:rsidP="009B33A1">
      <w:pPr>
        <w:tabs>
          <w:tab w:val="left" w:pos="2363"/>
        </w:tabs>
        <w:contextualSpacing/>
        <w:jc w:val="center"/>
        <w:rPr>
          <w:b/>
          <w:sz w:val="24"/>
          <w:szCs w:val="24"/>
        </w:rPr>
      </w:pPr>
      <w:r w:rsidRPr="009B33A1">
        <w:rPr>
          <w:b/>
          <w:sz w:val="24"/>
          <w:szCs w:val="24"/>
        </w:rPr>
        <w:t>в 2024-2025 учебном году</w:t>
      </w:r>
    </w:p>
    <w:p w14:paraId="778F00CC" w14:textId="77777777" w:rsidR="002F34F3" w:rsidRPr="009B33A1" w:rsidRDefault="002F34F3" w:rsidP="009B33A1">
      <w:pPr>
        <w:tabs>
          <w:tab w:val="left" w:pos="2363"/>
        </w:tabs>
        <w:contextualSpacing/>
        <w:jc w:val="center"/>
        <w:rPr>
          <w:b/>
          <w:sz w:val="24"/>
          <w:szCs w:val="24"/>
        </w:rPr>
      </w:pPr>
    </w:p>
    <w:tbl>
      <w:tblPr>
        <w:tblW w:w="16443" w:type="dxa"/>
        <w:tblInd w:w="-492" w:type="dxa"/>
        <w:tblLayout w:type="fixed"/>
        <w:tblCellMar>
          <w:top w:w="15" w:type="dxa"/>
          <w:left w:w="15" w:type="dxa"/>
          <w:bottom w:w="15" w:type="dxa"/>
          <w:right w:w="15" w:type="dxa"/>
        </w:tblCellMar>
        <w:tblLook w:val="0600" w:firstRow="0" w:lastRow="0" w:firstColumn="0" w:lastColumn="0" w:noHBand="1" w:noVBand="1"/>
      </w:tblPr>
      <w:tblGrid>
        <w:gridCol w:w="2835"/>
        <w:gridCol w:w="1843"/>
        <w:gridCol w:w="1701"/>
        <w:gridCol w:w="567"/>
        <w:gridCol w:w="567"/>
        <w:gridCol w:w="567"/>
        <w:gridCol w:w="567"/>
        <w:gridCol w:w="567"/>
        <w:gridCol w:w="567"/>
        <w:gridCol w:w="567"/>
        <w:gridCol w:w="567"/>
        <w:gridCol w:w="425"/>
        <w:gridCol w:w="567"/>
        <w:gridCol w:w="426"/>
        <w:gridCol w:w="567"/>
        <w:gridCol w:w="425"/>
        <w:gridCol w:w="425"/>
        <w:gridCol w:w="425"/>
        <w:gridCol w:w="426"/>
        <w:gridCol w:w="425"/>
        <w:gridCol w:w="425"/>
        <w:gridCol w:w="501"/>
        <w:gridCol w:w="491"/>
      </w:tblGrid>
      <w:tr w:rsidR="00B11D7D" w:rsidRPr="009B33A1" w14:paraId="0192253C" w14:textId="77777777" w:rsidTr="00B36F39">
        <w:tc>
          <w:tcPr>
            <w:tcW w:w="2835"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441E9C6D" w14:textId="77777777" w:rsidR="00B11D7D" w:rsidRPr="009B33A1" w:rsidRDefault="00B11D7D" w:rsidP="00B36F39">
            <w:pPr>
              <w:contextualSpacing/>
              <w:jc w:val="center"/>
              <w:rPr>
                <w:color w:val="000000"/>
                <w:sz w:val="24"/>
                <w:szCs w:val="24"/>
              </w:rPr>
            </w:pPr>
            <w:r w:rsidRPr="009B33A1">
              <w:rPr>
                <w:b/>
                <w:bCs/>
                <w:color w:val="000000"/>
                <w:sz w:val="24"/>
                <w:szCs w:val="24"/>
              </w:rPr>
              <w:t>Направление внеурочной деятельности</w:t>
            </w:r>
          </w:p>
        </w:tc>
        <w:tc>
          <w:tcPr>
            <w:tcW w:w="1843"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6563E76C" w14:textId="77777777" w:rsidR="00B11D7D" w:rsidRPr="009B33A1" w:rsidRDefault="00B11D7D" w:rsidP="00B36F39">
            <w:pPr>
              <w:contextualSpacing/>
              <w:jc w:val="center"/>
              <w:rPr>
                <w:color w:val="000000"/>
                <w:sz w:val="24"/>
                <w:szCs w:val="24"/>
              </w:rPr>
            </w:pPr>
            <w:r w:rsidRPr="009B33A1">
              <w:rPr>
                <w:b/>
                <w:bCs/>
                <w:color w:val="000000"/>
                <w:sz w:val="24"/>
                <w:szCs w:val="24"/>
              </w:rPr>
              <w:t>Программа</w:t>
            </w:r>
          </w:p>
        </w:tc>
        <w:tc>
          <w:tcPr>
            <w:tcW w:w="1701"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44B214AB" w14:textId="77777777" w:rsidR="00B11D7D" w:rsidRPr="009B33A1" w:rsidRDefault="00B11D7D" w:rsidP="00B36F39">
            <w:pPr>
              <w:contextualSpacing/>
              <w:jc w:val="center"/>
              <w:rPr>
                <w:color w:val="000000"/>
                <w:sz w:val="24"/>
                <w:szCs w:val="24"/>
              </w:rPr>
            </w:pPr>
            <w:r w:rsidRPr="009B33A1">
              <w:rPr>
                <w:b/>
                <w:bCs/>
                <w:color w:val="000000"/>
                <w:sz w:val="24"/>
                <w:szCs w:val="24"/>
              </w:rPr>
              <w:t>Форма организации внеурочной деятельности</w:t>
            </w:r>
          </w:p>
        </w:tc>
        <w:tc>
          <w:tcPr>
            <w:tcW w:w="10064" w:type="dxa"/>
            <w:gridSpan w:val="20"/>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7ECFB650" w14:textId="77777777" w:rsidR="00B11D7D" w:rsidRPr="009B33A1" w:rsidRDefault="00B11D7D" w:rsidP="00B36F39">
            <w:pPr>
              <w:contextualSpacing/>
              <w:jc w:val="center"/>
              <w:rPr>
                <w:b/>
                <w:bCs/>
                <w:color w:val="000000"/>
                <w:sz w:val="24"/>
                <w:szCs w:val="24"/>
                <w:highlight w:val="yellow"/>
              </w:rPr>
            </w:pPr>
            <w:r w:rsidRPr="009B33A1">
              <w:rPr>
                <w:b/>
                <w:bCs/>
                <w:color w:val="000000"/>
                <w:sz w:val="24"/>
                <w:szCs w:val="24"/>
              </w:rPr>
              <w:t>Классы/часы/неделя/год</w:t>
            </w:r>
          </w:p>
        </w:tc>
      </w:tr>
      <w:tr w:rsidR="00B11D7D" w:rsidRPr="009B33A1" w14:paraId="333307FE" w14:textId="77777777" w:rsidTr="00B36F39">
        <w:trPr>
          <w:trHeight w:val="405"/>
        </w:trPr>
        <w:tc>
          <w:tcPr>
            <w:tcW w:w="2835" w:type="dxa"/>
            <w:vMerge/>
            <w:tcBorders>
              <w:left w:val="single" w:sz="6" w:space="0" w:color="000000"/>
              <w:right w:val="single" w:sz="6" w:space="0" w:color="000000"/>
            </w:tcBorders>
            <w:tcMar>
              <w:top w:w="75" w:type="dxa"/>
              <w:left w:w="75" w:type="dxa"/>
              <w:bottom w:w="75" w:type="dxa"/>
              <w:right w:w="75" w:type="dxa"/>
            </w:tcMar>
          </w:tcPr>
          <w:p w14:paraId="5EAB202C" w14:textId="77777777" w:rsidR="00B11D7D" w:rsidRPr="009B33A1" w:rsidRDefault="00B11D7D" w:rsidP="00B36F39">
            <w:pPr>
              <w:ind w:left="75" w:right="75"/>
              <w:contextualSpacing/>
              <w:rPr>
                <w:color w:val="000000"/>
                <w:sz w:val="24"/>
                <w:szCs w:val="24"/>
                <w:highlight w:val="yellow"/>
              </w:rPr>
            </w:pPr>
          </w:p>
        </w:tc>
        <w:tc>
          <w:tcPr>
            <w:tcW w:w="1843" w:type="dxa"/>
            <w:vMerge/>
            <w:tcBorders>
              <w:left w:val="single" w:sz="6" w:space="0" w:color="000000"/>
              <w:right w:val="single" w:sz="6" w:space="0" w:color="000000"/>
            </w:tcBorders>
            <w:tcMar>
              <w:top w:w="75" w:type="dxa"/>
              <w:left w:w="75" w:type="dxa"/>
              <w:bottom w:w="75" w:type="dxa"/>
              <w:right w:w="75" w:type="dxa"/>
            </w:tcMar>
          </w:tcPr>
          <w:p w14:paraId="65FE2CB9" w14:textId="77777777" w:rsidR="00B11D7D" w:rsidRPr="009B33A1" w:rsidRDefault="00B11D7D" w:rsidP="00B36F39">
            <w:pPr>
              <w:ind w:left="75" w:right="75"/>
              <w:contextualSpacing/>
              <w:rPr>
                <w:color w:val="000000"/>
                <w:sz w:val="24"/>
                <w:szCs w:val="24"/>
                <w:highlight w:val="yellow"/>
              </w:rPr>
            </w:pPr>
          </w:p>
        </w:tc>
        <w:tc>
          <w:tcPr>
            <w:tcW w:w="1701" w:type="dxa"/>
            <w:vMerge/>
            <w:tcBorders>
              <w:left w:val="single" w:sz="6" w:space="0" w:color="000000"/>
              <w:right w:val="single" w:sz="6" w:space="0" w:color="000000"/>
            </w:tcBorders>
            <w:tcMar>
              <w:top w:w="75" w:type="dxa"/>
              <w:left w:w="75" w:type="dxa"/>
              <w:bottom w:w="75" w:type="dxa"/>
              <w:right w:w="75" w:type="dxa"/>
            </w:tcMar>
          </w:tcPr>
          <w:p w14:paraId="63069A5C" w14:textId="77777777" w:rsidR="00B11D7D" w:rsidRPr="009B33A1" w:rsidRDefault="00B11D7D" w:rsidP="00B36F39">
            <w:pPr>
              <w:ind w:left="75" w:right="75"/>
              <w:contextualSpacing/>
              <w:rPr>
                <w:color w:val="000000"/>
                <w:sz w:val="24"/>
                <w:szCs w:val="24"/>
                <w:highlight w:val="yellow"/>
              </w:rPr>
            </w:pPr>
          </w:p>
        </w:tc>
        <w:tc>
          <w:tcPr>
            <w:tcW w:w="1134" w:type="dxa"/>
            <w:gridSpan w:val="2"/>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0F5C9D82" w14:textId="77777777" w:rsidR="00B11D7D" w:rsidRPr="009B33A1" w:rsidRDefault="00B11D7D" w:rsidP="00B36F39">
            <w:pPr>
              <w:contextualSpacing/>
              <w:jc w:val="center"/>
              <w:rPr>
                <w:color w:val="000000"/>
                <w:sz w:val="18"/>
                <w:szCs w:val="18"/>
              </w:rPr>
            </w:pPr>
            <w:r w:rsidRPr="009B33A1">
              <w:rPr>
                <w:b/>
                <w:bCs/>
                <w:color w:val="000000"/>
                <w:sz w:val="18"/>
                <w:szCs w:val="18"/>
              </w:rPr>
              <w:t>5 «А»</w:t>
            </w:r>
          </w:p>
        </w:tc>
        <w:tc>
          <w:tcPr>
            <w:tcW w:w="1134" w:type="dxa"/>
            <w:gridSpan w:val="2"/>
            <w:tcBorders>
              <w:top w:val="single" w:sz="6" w:space="0" w:color="000000"/>
              <w:left w:val="single" w:sz="4" w:space="0" w:color="auto"/>
              <w:bottom w:val="single" w:sz="4" w:space="0" w:color="auto"/>
              <w:right w:val="single" w:sz="6" w:space="0" w:color="000000"/>
            </w:tcBorders>
          </w:tcPr>
          <w:p w14:paraId="6F132EC9" w14:textId="77777777" w:rsidR="00B11D7D" w:rsidRPr="009B33A1" w:rsidRDefault="00B11D7D" w:rsidP="00B36F39">
            <w:pPr>
              <w:contextualSpacing/>
              <w:jc w:val="center"/>
              <w:rPr>
                <w:color w:val="000000"/>
                <w:sz w:val="18"/>
                <w:szCs w:val="18"/>
              </w:rPr>
            </w:pPr>
          </w:p>
        </w:tc>
        <w:tc>
          <w:tcPr>
            <w:tcW w:w="1134" w:type="dxa"/>
            <w:gridSpan w:val="2"/>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4DF6B574" w14:textId="77777777" w:rsidR="00B11D7D" w:rsidRPr="009B33A1" w:rsidRDefault="00B11D7D" w:rsidP="00B36F39">
            <w:pPr>
              <w:contextualSpacing/>
              <w:jc w:val="center"/>
              <w:rPr>
                <w:color w:val="000000"/>
                <w:sz w:val="18"/>
                <w:szCs w:val="18"/>
              </w:rPr>
            </w:pPr>
            <w:r w:rsidRPr="009B33A1">
              <w:rPr>
                <w:b/>
                <w:bCs/>
                <w:color w:val="000000"/>
                <w:sz w:val="18"/>
                <w:szCs w:val="18"/>
              </w:rPr>
              <w:t>6 «А»</w:t>
            </w:r>
          </w:p>
        </w:tc>
        <w:tc>
          <w:tcPr>
            <w:tcW w:w="1134" w:type="dxa"/>
            <w:gridSpan w:val="2"/>
            <w:tcBorders>
              <w:top w:val="single" w:sz="6" w:space="0" w:color="000000"/>
              <w:left w:val="single" w:sz="4" w:space="0" w:color="auto"/>
              <w:bottom w:val="single" w:sz="4" w:space="0" w:color="auto"/>
              <w:right w:val="single" w:sz="4" w:space="0" w:color="auto"/>
            </w:tcBorders>
          </w:tcPr>
          <w:p w14:paraId="0C9BF44B" w14:textId="77777777" w:rsidR="00B11D7D" w:rsidRPr="009B33A1" w:rsidRDefault="00B11D7D" w:rsidP="00B36F39">
            <w:pPr>
              <w:contextualSpacing/>
              <w:jc w:val="center"/>
              <w:rPr>
                <w:color w:val="000000"/>
                <w:sz w:val="18"/>
                <w:szCs w:val="18"/>
              </w:rPr>
            </w:pPr>
          </w:p>
        </w:tc>
        <w:tc>
          <w:tcPr>
            <w:tcW w:w="992" w:type="dxa"/>
            <w:gridSpan w:val="2"/>
            <w:tcBorders>
              <w:top w:val="single" w:sz="6" w:space="0" w:color="000000"/>
              <w:left w:val="single" w:sz="6" w:space="0" w:color="000000"/>
              <w:bottom w:val="single" w:sz="4" w:space="0" w:color="auto"/>
              <w:right w:val="single" w:sz="4" w:space="0" w:color="auto"/>
            </w:tcBorders>
          </w:tcPr>
          <w:p w14:paraId="55F789DB" w14:textId="77777777" w:rsidR="00B11D7D" w:rsidRPr="009B33A1" w:rsidRDefault="00B11D7D" w:rsidP="00B36F39">
            <w:pPr>
              <w:contextualSpacing/>
              <w:jc w:val="center"/>
              <w:rPr>
                <w:b/>
                <w:bCs/>
                <w:color w:val="000000"/>
                <w:sz w:val="18"/>
                <w:szCs w:val="18"/>
              </w:rPr>
            </w:pPr>
            <w:r w:rsidRPr="009B33A1">
              <w:rPr>
                <w:b/>
                <w:bCs/>
                <w:color w:val="000000"/>
                <w:sz w:val="18"/>
                <w:szCs w:val="18"/>
              </w:rPr>
              <w:t>7 «А»</w:t>
            </w:r>
          </w:p>
        </w:tc>
        <w:tc>
          <w:tcPr>
            <w:tcW w:w="993" w:type="dxa"/>
            <w:gridSpan w:val="2"/>
            <w:tcBorders>
              <w:top w:val="single" w:sz="6" w:space="0" w:color="000000"/>
              <w:left w:val="single" w:sz="4" w:space="0" w:color="auto"/>
              <w:bottom w:val="single" w:sz="4" w:space="0" w:color="auto"/>
              <w:right w:val="single" w:sz="4" w:space="0" w:color="auto"/>
            </w:tcBorders>
          </w:tcPr>
          <w:p w14:paraId="147081A2" w14:textId="77777777" w:rsidR="00B11D7D" w:rsidRPr="009B33A1" w:rsidRDefault="00B11D7D" w:rsidP="00B36F39">
            <w:pPr>
              <w:contextualSpacing/>
              <w:jc w:val="center"/>
              <w:rPr>
                <w:b/>
                <w:bCs/>
                <w:color w:val="000000"/>
                <w:sz w:val="18"/>
                <w:szCs w:val="18"/>
              </w:rPr>
            </w:pPr>
          </w:p>
        </w:tc>
        <w:tc>
          <w:tcPr>
            <w:tcW w:w="850" w:type="dxa"/>
            <w:gridSpan w:val="2"/>
            <w:tcBorders>
              <w:top w:val="single" w:sz="6" w:space="0" w:color="000000"/>
              <w:left w:val="single" w:sz="6" w:space="0" w:color="000000"/>
              <w:bottom w:val="single" w:sz="4" w:space="0" w:color="auto"/>
              <w:right w:val="single" w:sz="4" w:space="0" w:color="auto"/>
            </w:tcBorders>
          </w:tcPr>
          <w:p w14:paraId="3B29ECFB" w14:textId="77777777" w:rsidR="00B11D7D" w:rsidRPr="009B33A1" w:rsidRDefault="00B11D7D" w:rsidP="00B36F39">
            <w:pPr>
              <w:contextualSpacing/>
              <w:jc w:val="center"/>
              <w:rPr>
                <w:sz w:val="18"/>
                <w:szCs w:val="18"/>
              </w:rPr>
            </w:pPr>
            <w:r w:rsidRPr="009B33A1">
              <w:rPr>
                <w:b/>
                <w:bCs/>
                <w:color w:val="000000"/>
                <w:sz w:val="18"/>
                <w:szCs w:val="18"/>
              </w:rPr>
              <w:t>8 «А»</w:t>
            </w:r>
          </w:p>
        </w:tc>
        <w:tc>
          <w:tcPr>
            <w:tcW w:w="851" w:type="dxa"/>
            <w:gridSpan w:val="2"/>
            <w:tcBorders>
              <w:top w:val="single" w:sz="6" w:space="0" w:color="000000"/>
              <w:left w:val="single" w:sz="4" w:space="0" w:color="auto"/>
              <w:bottom w:val="single" w:sz="4" w:space="0" w:color="auto"/>
              <w:right w:val="single" w:sz="4" w:space="0" w:color="auto"/>
            </w:tcBorders>
          </w:tcPr>
          <w:p w14:paraId="52753DD0" w14:textId="77777777" w:rsidR="00B11D7D" w:rsidRPr="009B33A1" w:rsidRDefault="00B11D7D" w:rsidP="00B36F39">
            <w:pPr>
              <w:contextualSpacing/>
              <w:jc w:val="center"/>
              <w:rPr>
                <w:sz w:val="18"/>
                <w:szCs w:val="18"/>
              </w:rPr>
            </w:pPr>
          </w:p>
        </w:tc>
        <w:tc>
          <w:tcPr>
            <w:tcW w:w="850" w:type="dxa"/>
            <w:gridSpan w:val="2"/>
            <w:tcBorders>
              <w:top w:val="single" w:sz="6" w:space="0" w:color="000000"/>
              <w:left w:val="single" w:sz="6" w:space="0" w:color="000000"/>
              <w:bottom w:val="single" w:sz="4" w:space="0" w:color="auto"/>
              <w:right w:val="single" w:sz="4" w:space="0" w:color="auto"/>
            </w:tcBorders>
          </w:tcPr>
          <w:p w14:paraId="76D12C3A" w14:textId="77777777" w:rsidR="00B11D7D" w:rsidRPr="009B33A1" w:rsidRDefault="00B11D7D" w:rsidP="00B36F39">
            <w:pPr>
              <w:contextualSpacing/>
              <w:jc w:val="center"/>
              <w:rPr>
                <w:sz w:val="18"/>
                <w:szCs w:val="18"/>
              </w:rPr>
            </w:pPr>
            <w:r w:rsidRPr="009B33A1">
              <w:rPr>
                <w:b/>
                <w:bCs/>
                <w:color w:val="000000"/>
                <w:sz w:val="18"/>
                <w:szCs w:val="18"/>
              </w:rPr>
              <w:t>9«А»</w:t>
            </w:r>
          </w:p>
        </w:tc>
        <w:tc>
          <w:tcPr>
            <w:tcW w:w="992" w:type="dxa"/>
            <w:gridSpan w:val="2"/>
            <w:tcBorders>
              <w:top w:val="single" w:sz="6" w:space="0" w:color="000000"/>
              <w:left w:val="single" w:sz="4" w:space="0" w:color="auto"/>
              <w:bottom w:val="single" w:sz="4" w:space="0" w:color="auto"/>
              <w:right w:val="single" w:sz="4" w:space="0" w:color="auto"/>
            </w:tcBorders>
          </w:tcPr>
          <w:p w14:paraId="519A9AD7" w14:textId="77777777" w:rsidR="00B11D7D" w:rsidRPr="009B33A1" w:rsidRDefault="00B11D7D" w:rsidP="00B36F39">
            <w:pPr>
              <w:contextualSpacing/>
              <w:jc w:val="center"/>
              <w:rPr>
                <w:sz w:val="18"/>
                <w:szCs w:val="18"/>
              </w:rPr>
            </w:pPr>
          </w:p>
        </w:tc>
      </w:tr>
      <w:tr w:rsidR="00B11D7D" w:rsidRPr="009B33A1" w14:paraId="0EC20F06" w14:textId="77777777" w:rsidTr="00B36F39">
        <w:trPr>
          <w:cantSplit/>
          <w:trHeight w:val="2177"/>
        </w:trPr>
        <w:tc>
          <w:tcPr>
            <w:tcW w:w="2835"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47C6659A" w14:textId="77777777" w:rsidR="00B11D7D" w:rsidRPr="009B33A1" w:rsidRDefault="00B11D7D" w:rsidP="00B36F39">
            <w:pPr>
              <w:ind w:left="75" w:right="75"/>
              <w:contextualSpacing/>
              <w:rPr>
                <w:color w:val="000000"/>
                <w:sz w:val="24"/>
                <w:szCs w:val="24"/>
                <w:highlight w:val="yellow"/>
              </w:rPr>
            </w:pPr>
          </w:p>
        </w:tc>
        <w:tc>
          <w:tcPr>
            <w:tcW w:w="1843"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2134A5FB" w14:textId="77777777" w:rsidR="00B11D7D" w:rsidRPr="009B33A1" w:rsidRDefault="00B11D7D" w:rsidP="00B36F39">
            <w:pPr>
              <w:ind w:left="75" w:right="75"/>
              <w:contextualSpacing/>
              <w:rPr>
                <w:color w:val="000000"/>
                <w:sz w:val="24"/>
                <w:szCs w:val="24"/>
                <w:highlight w:val="yellow"/>
              </w:rPr>
            </w:pPr>
          </w:p>
        </w:tc>
        <w:tc>
          <w:tcPr>
            <w:tcW w:w="1701"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7BD04A46" w14:textId="77777777" w:rsidR="00B11D7D" w:rsidRPr="009B33A1" w:rsidRDefault="00B11D7D" w:rsidP="00B36F39">
            <w:pPr>
              <w:ind w:left="75" w:right="75"/>
              <w:contextualSpacing/>
              <w:rPr>
                <w:color w:val="000000"/>
                <w:sz w:val="24"/>
                <w:szCs w:val="24"/>
                <w:highlight w:val="yellow"/>
              </w:rPr>
            </w:pPr>
          </w:p>
        </w:tc>
        <w:tc>
          <w:tcPr>
            <w:tcW w:w="567"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extDirection w:val="btLr"/>
          </w:tcPr>
          <w:p w14:paraId="00BE5333" w14:textId="77777777" w:rsidR="00B11D7D" w:rsidRPr="009B33A1" w:rsidRDefault="00B11D7D" w:rsidP="00B36F39">
            <w:pPr>
              <w:ind w:left="113" w:right="113"/>
              <w:contextualSpacing/>
              <w:jc w:val="center"/>
              <w:rPr>
                <w:b/>
                <w:bCs/>
                <w:color w:val="000000"/>
                <w:sz w:val="16"/>
                <w:szCs w:val="16"/>
              </w:rPr>
            </w:pPr>
            <w:r w:rsidRPr="009B33A1">
              <w:rPr>
                <w:b/>
                <w:bCs/>
                <w:color w:val="000000"/>
                <w:sz w:val="16"/>
                <w:szCs w:val="16"/>
              </w:rPr>
              <w:t>Часы внеурочной деятельности</w:t>
            </w:r>
          </w:p>
        </w:tc>
        <w:tc>
          <w:tcPr>
            <w:tcW w:w="567"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extDirection w:val="btLr"/>
          </w:tcPr>
          <w:p w14:paraId="208A7112" w14:textId="77777777" w:rsidR="00B11D7D" w:rsidRPr="009B33A1" w:rsidRDefault="00B11D7D" w:rsidP="00B36F39">
            <w:pPr>
              <w:ind w:left="113" w:right="113"/>
              <w:contextualSpacing/>
              <w:jc w:val="center"/>
              <w:rPr>
                <w:b/>
                <w:bCs/>
                <w:color w:val="000000"/>
                <w:sz w:val="16"/>
                <w:szCs w:val="16"/>
              </w:rPr>
            </w:pPr>
            <w:r w:rsidRPr="009B33A1">
              <w:rPr>
                <w:b/>
                <w:bCs/>
                <w:color w:val="000000"/>
                <w:sz w:val="16"/>
                <w:szCs w:val="16"/>
              </w:rPr>
              <w:t xml:space="preserve">Часы в рамках учебно-воспитательной  </w:t>
            </w:r>
          </w:p>
        </w:tc>
        <w:tc>
          <w:tcPr>
            <w:tcW w:w="567"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extDirection w:val="btLr"/>
          </w:tcPr>
          <w:p w14:paraId="7A207316" w14:textId="77777777" w:rsidR="00B11D7D" w:rsidRPr="009B33A1" w:rsidRDefault="00B11D7D" w:rsidP="00B36F39">
            <w:pPr>
              <w:ind w:left="113" w:right="113"/>
              <w:contextualSpacing/>
              <w:jc w:val="center"/>
              <w:rPr>
                <w:bCs/>
                <w:color w:val="000000"/>
                <w:sz w:val="16"/>
                <w:szCs w:val="16"/>
              </w:rPr>
            </w:pPr>
          </w:p>
        </w:tc>
        <w:tc>
          <w:tcPr>
            <w:tcW w:w="567" w:type="dxa"/>
            <w:tcBorders>
              <w:top w:val="single" w:sz="4" w:space="0" w:color="auto"/>
              <w:left w:val="single" w:sz="4" w:space="0" w:color="auto"/>
              <w:bottom w:val="single" w:sz="6" w:space="0" w:color="000000"/>
              <w:right w:val="single" w:sz="6" w:space="0" w:color="000000"/>
            </w:tcBorders>
            <w:tcMar>
              <w:top w:w="75" w:type="dxa"/>
              <w:left w:w="75" w:type="dxa"/>
              <w:bottom w:w="75" w:type="dxa"/>
              <w:right w:w="75" w:type="dxa"/>
            </w:tcMar>
            <w:textDirection w:val="btLr"/>
          </w:tcPr>
          <w:p w14:paraId="49EC1D7F" w14:textId="77777777" w:rsidR="00B11D7D" w:rsidRPr="009B33A1" w:rsidRDefault="00B11D7D" w:rsidP="00B36F39">
            <w:pPr>
              <w:ind w:left="113" w:right="113"/>
              <w:contextualSpacing/>
              <w:jc w:val="center"/>
              <w:rPr>
                <w:bCs/>
                <w:color w:val="000000"/>
                <w:sz w:val="16"/>
                <w:szCs w:val="16"/>
              </w:rPr>
            </w:pPr>
          </w:p>
        </w:tc>
        <w:tc>
          <w:tcPr>
            <w:tcW w:w="567"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extDirection w:val="btLr"/>
          </w:tcPr>
          <w:p w14:paraId="0234752C" w14:textId="77777777" w:rsidR="00B11D7D" w:rsidRPr="009B33A1" w:rsidRDefault="00B11D7D" w:rsidP="00B36F39">
            <w:pPr>
              <w:ind w:left="113" w:right="113"/>
              <w:contextualSpacing/>
              <w:jc w:val="center"/>
              <w:rPr>
                <w:b/>
                <w:bCs/>
                <w:color w:val="000000"/>
                <w:sz w:val="16"/>
                <w:szCs w:val="16"/>
              </w:rPr>
            </w:pPr>
            <w:r w:rsidRPr="009B33A1">
              <w:rPr>
                <w:b/>
                <w:bCs/>
                <w:color w:val="000000"/>
                <w:sz w:val="16"/>
                <w:szCs w:val="16"/>
              </w:rPr>
              <w:t>Часы внеурочной деятельности</w:t>
            </w:r>
          </w:p>
        </w:tc>
        <w:tc>
          <w:tcPr>
            <w:tcW w:w="567" w:type="dxa"/>
            <w:tcBorders>
              <w:top w:val="single" w:sz="4" w:space="0" w:color="auto"/>
              <w:left w:val="single" w:sz="4" w:space="0" w:color="auto"/>
              <w:bottom w:val="single" w:sz="6" w:space="0" w:color="000000"/>
              <w:right w:val="single" w:sz="4" w:space="0" w:color="auto"/>
            </w:tcBorders>
            <w:textDirection w:val="btLr"/>
          </w:tcPr>
          <w:p w14:paraId="317FB8E8" w14:textId="77777777" w:rsidR="00B11D7D" w:rsidRPr="009B33A1" w:rsidRDefault="00B11D7D" w:rsidP="00B36F39">
            <w:pPr>
              <w:ind w:left="113" w:right="113"/>
              <w:contextualSpacing/>
              <w:jc w:val="center"/>
              <w:rPr>
                <w:b/>
                <w:bCs/>
                <w:color w:val="000000"/>
                <w:sz w:val="16"/>
                <w:szCs w:val="16"/>
              </w:rPr>
            </w:pPr>
            <w:r w:rsidRPr="009B33A1">
              <w:rPr>
                <w:b/>
                <w:bCs/>
                <w:color w:val="000000"/>
                <w:sz w:val="16"/>
                <w:szCs w:val="16"/>
              </w:rPr>
              <w:t xml:space="preserve">Часы в рамках учебно-воспитательной  </w:t>
            </w:r>
          </w:p>
        </w:tc>
        <w:tc>
          <w:tcPr>
            <w:tcW w:w="567"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extDirection w:val="btLr"/>
          </w:tcPr>
          <w:p w14:paraId="0BE55E4D" w14:textId="77777777" w:rsidR="00B11D7D" w:rsidRPr="009B33A1" w:rsidRDefault="00B11D7D" w:rsidP="00B36F39">
            <w:pPr>
              <w:ind w:left="113" w:right="113"/>
              <w:contextualSpacing/>
              <w:jc w:val="center"/>
              <w:rPr>
                <w:b/>
                <w:bCs/>
                <w:color w:val="000000"/>
                <w:sz w:val="16"/>
                <w:szCs w:val="16"/>
              </w:rPr>
            </w:pPr>
          </w:p>
        </w:tc>
        <w:tc>
          <w:tcPr>
            <w:tcW w:w="567" w:type="dxa"/>
            <w:tcBorders>
              <w:top w:val="single" w:sz="4" w:space="0" w:color="auto"/>
              <w:left w:val="single" w:sz="4" w:space="0" w:color="auto"/>
              <w:bottom w:val="single" w:sz="6" w:space="0" w:color="000000"/>
              <w:right w:val="single" w:sz="6" w:space="0" w:color="000000"/>
            </w:tcBorders>
            <w:textDirection w:val="btLr"/>
          </w:tcPr>
          <w:p w14:paraId="795F550F" w14:textId="77777777" w:rsidR="00B11D7D" w:rsidRPr="009B33A1" w:rsidRDefault="00B11D7D" w:rsidP="00B36F39">
            <w:pPr>
              <w:ind w:left="113" w:right="113"/>
              <w:contextualSpacing/>
              <w:jc w:val="center"/>
              <w:rPr>
                <w:b/>
                <w:bCs/>
                <w:color w:val="000000"/>
                <w:sz w:val="16"/>
                <w:szCs w:val="16"/>
              </w:rPr>
            </w:pPr>
          </w:p>
        </w:tc>
        <w:tc>
          <w:tcPr>
            <w:tcW w:w="425" w:type="dxa"/>
            <w:tcBorders>
              <w:top w:val="single" w:sz="4" w:space="0" w:color="auto"/>
              <w:left w:val="single" w:sz="4" w:space="0" w:color="auto"/>
              <w:bottom w:val="single" w:sz="6" w:space="0" w:color="000000"/>
              <w:right w:val="single" w:sz="4" w:space="0" w:color="auto"/>
            </w:tcBorders>
            <w:textDirection w:val="btLr"/>
          </w:tcPr>
          <w:p w14:paraId="594F1D47" w14:textId="77777777" w:rsidR="00B11D7D" w:rsidRPr="009B33A1" w:rsidRDefault="00B11D7D" w:rsidP="00B36F39">
            <w:pPr>
              <w:ind w:left="113" w:right="113"/>
              <w:contextualSpacing/>
              <w:jc w:val="center"/>
              <w:rPr>
                <w:b/>
                <w:bCs/>
                <w:color w:val="000000"/>
                <w:sz w:val="16"/>
                <w:szCs w:val="16"/>
              </w:rPr>
            </w:pPr>
            <w:r w:rsidRPr="009B33A1">
              <w:rPr>
                <w:b/>
                <w:bCs/>
                <w:color w:val="000000"/>
                <w:sz w:val="16"/>
                <w:szCs w:val="16"/>
              </w:rPr>
              <w:t>Часы внеурочной деятельности</w:t>
            </w:r>
          </w:p>
        </w:tc>
        <w:tc>
          <w:tcPr>
            <w:tcW w:w="567" w:type="dxa"/>
            <w:tcBorders>
              <w:top w:val="single" w:sz="4" w:space="0" w:color="auto"/>
              <w:left w:val="single" w:sz="4" w:space="0" w:color="auto"/>
              <w:bottom w:val="single" w:sz="6" w:space="0" w:color="000000"/>
              <w:right w:val="single" w:sz="4" w:space="0" w:color="auto"/>
            </w:tcBorders>
            <w:textDirection w:val="btLr"/>
          </w:tcPr>
          <w:p w14:paraId="4B231E4F" w14:textId="77777777" w:rsidR="00B11D7D" w:rsidRPr="009B33A1" w:rsidRDefault="00B11D7D" w:rsidP="00B36F39">
            <w:pPr>
              <w:ind w:left="113" w:right="113"/>
              <w:contextualSpacing/>
              <w:jc w:val="center"/>
              <w:rPr>
                <w:b/>
                <w:bCs/>
                <w:color w:val="000000"/>
                <w:sz w:val="16"/>
                <w:szCs w:val="16"/>
              </w:rPr>
            </w:pPr>
            <w:r w:rsidRPr="009B33A1">
              <w:rPr>
                <w:b/>
                <w:bCs/>
                <w:color w:val="000000"/>
                <w:sz w:val="16"/>
                <w:szCs w:val="16"/>
              </w:rPr>
              <w:t xml:space="preserve">Часы в рамках учебно-воспитательной  </w:t>
            </w:r>
          </w:p>
        </w:tc>
        <w:tc>
          <w:tcPr>
            <w:tcW w:w="426" w:type="dxa"/>
            <w:tcBorders>
              <w:top w:val="single" w:sz="4" w:space="0" w:color="auto"/>
              <w:left w:val="single" w:sz="4" w:space="0" w:color="auto"/>
              <w:bottom w:val="single" w:sz="6" w:space="0" w:color="000000"/>
              <w:right w:val="single" w:sz="4" w:space="0" w:color="auto"/>
            </w:tcBorders>
            <w:textDirection w:val="btLr"/>
          </w:tcPr>
          <w:p w14:paraId="1D4E9DA9" w14:textId="77777777" w:rsidR="00B11D7D" w:rsidRPr="009B33A1" w:rsidRDefault="00B11D7D" w:rsidP="00B36F39">
            <w:pPr>
              <w:ind w:left="113" w:right="113"/>
              <w:contextualSpacing/>
              <w:jc w:val="center"/>
              <w:rPr>
                <w:b/>
                <w:bCs/>
                <w:color w:val="000000"/>
                <w:sz w:val="16"/>
                <w:szCs w:val="16"/>
              </w:rPr>
            </w:pPr>
          </w:p>
        </w:tc>
        <w:tc>
          <w:tcPr>
            <w:tcW w:w="567" w:type="dxa"/>
            <w:tcBorders>
              <w:top w:val="single" w:sz="4" w:space="0" w:color="auto"/>
              <w:left w:val="single" w:sz="4" w:space="0" w:color="auto"/>
              <w:bottom w:val="single" w:sz="6" w:space="0" w:color="000000"/>
              <w:right w:val="single" w:sz="6" w:space="0" w:color="000000"/>
            </w:tcBorders>
            <w:textDirection w:val="btLr"/>
          </w:tcPr>
          <w:p w14:paraId="6C031184" w14:textId="77777777" w:rsidR="00B11D7D" w:rsidRPr="009B33A1" w:rsidRDefault="00B11D7D" w:rsidP="00B36F39">
            <w:pPr>
              <w:ind w:left="113" w:right="113"/>
              <w:contextualSpacing/>
              <w:jc w:val="center"/>
              <w:rPr>
                <w:b/>
                <w:bCs/>
                <w:color w:val="000000"/>
                <w:sz w:val="16"/>
                <w:szCs w:val="16"/>
              </w:rPr>
            </w:pPr>
          </w:p>
        </w:tc>
        <w:tc>
          <w:tcPr>
            <w:tcW w:w="425" w:type="dxa"/>
            <w:tcBorders>
              <w:top w:val="single" w:sz="4" w:space="0" w:color="auto"/>
              <w:left w:val="single" w:sz="4" w:space="0" w:color="auto"/>
              <w:bottom w:val="single" w:sz="6" w:space="0" w:color="000000"/>
              <w:right w:val="single" w:sz="4" w:space="0" w:color="auto"/>
            </w:tcBorders>
            <w:textDirection w:val="btLr"/>
          </w:tcPr>
          <w:p w14:paraId="4CC3ECD7" w14:textId="77777777" w:rsidR="00B11D7D" w:rsidRPr="009B33A1" w:rsidRDefault="00B11D7D" w:rsidP="00B36F39">
            <w:pPr>
              <w:ind w:left="113" w:right="113"/>
              <w:contextualSpacing/>
              <w:jc w:val="center"/>
              <w:rPr>
                <w:b/>
                <w:bCs/>
                <w:color w:val="000000"/>
                <w:sz w:val="16"/>
                <w:szCs w:val="16"/>
              </w:rPr>
            </w:pPr>
            <w:r w:rsidRPr="009B33A1">
              <w:rPr>
                <w:b/>
                <w:bCs/>
                <w:color w:val="000000"/>
                <w:sz w:val="16"/>
                <w:szCs w:val="16"/>
              </w:rPr>
              <w:t>Часы внеурочной деятельности</w:t>
            </w:r>
          </w:p>
        </w:tc>
        <w:tc>
          <w:tcPr>
            <w:tcW w:w="425" w:type="dxa"/>
            <w:tcBorders>
              <w:top w:val="single" w:sz="4" w:space="0" w:color="auto"/>
              <w:left w:val="single" w:sz="4" w:space="0" w:color="auto"/>
              <w:bottom w:val="single" w:sz="6" w:space="0" w:color="000000"/>
              <w:right w:val="single" w:sz="4" w:space="0" w:color="auto"/>
            </w:tcBorders>
            <w:textDirection w:val="btLr"/>
          </w:tcPr>
          <w:p w14:paraId="1361BF90" w14:textId="77777777" w:rsidR="00B11D7D" w:rsidRPr="009B33A1" w:rsidRDefault="00B11D7D" w:rsidP="00B36F39">
            <w:pPr>
              <w:ind w:left="113" w:right="113"/>
              <w:contextualSpacing/>
              <w:jc w:val="center"/>
              <w:rPr>
                <w:b/>
                <w:bCs/>
                <w:color w:val="000000"/>
                <w:sz w:val="16"/>
                <w:szCs w:val="16"/>
              </w:rPr>
            </w:pPr>
            <w:r w:rsidRPr="009B33A1">
              <w:rPr>
                <w:b/>
                <w:bCs/>
                <w:color w:val="000000"/>
                <w:sz w:val="16"/>
                <w:szCs w:val="16"/>
              </w:rPr>
              <w:t xml:space="preserve">Часы в рамках учебно-воспитательной  </w:t>
            </w:r>
          </w:p>
        </w:tc>
        <w:tc>
          <w:tcPr>
            <w:tcW w:w="425" w:type="dxa"/>
            <w:tcBorders>
              <w:top w:val="single" w:sz="4" w:space="0" w:color="auto"/>
              <w:left w:val="single" w:sz="4" w:space="0" w:color="auto"/>
              <w:bottom w:val="single" w:sz="6" w:space="0" w:color="000000"/>
              <w:right w:val="single" w:sz="4" w:space="0" w:color="auto"/>
            </w:tcBorders>
            <w:textDirection w:val="btLr"/>
          </w:tcPr>
          <w:p w14:paraId="27FEA76B" w14:textId="77777777" w:rsidR="00B11D7D" w:rsidRPr="009B33A1" w:rsidRDefault="00B11D7D" w:rsidP="00B36F39">
            <w:pPr>
              <w:ind w:left="113" w:right="113"/>
              <w:contextualSpacing/>
              <w:jc w:val="center"/>
              <w:rPr>
                <w:b/>
                <w:bCs/>
                <w:color w:val="000000"/>
                <w:sz w:val="16"/>
                <w:szCs w:val="16"/>
              </w:rPr>
            </w:pPr>
          </w:p>
        </w:tc>
        <w:tc>
          <w:tcPr>
            <w:tcW w:w="426" w:type="dxa"/>
            <w:tcBorders>
              <w:top w:val="single" w:sz="4" w:space="0" w:color="auto"/>
              <w:left w:val="single" w:sz="4" w:space="0" w:color="auto"/>
              <w:bottom w:val="single" w:sz="6" w:space="0" w:color="000000"/>
              <w:right w:val="single" w:sz="6" w:space="0" w:color="000000"/>
            </w:tcBorders>
            <w:textDirection w:val="btLr"/>
          </w:tcPr>
          <w:p w14:paraId="6F697EDF" w14:textId="77777777" w:rsidR="00B11D7D" w:rsidRPr="009B33A1" w:rsidRDefault="00B11D7D" w:rsidP="00B36F39">
            <w:pPr>
              <w:ind w:left="113" w:right="113"/>
              <w:contextualSpacing/>
              <w:jc w:val="center"/>
              <w:rPr>
                <w:b/>
                <w:bCs/>
                <w:color w:val="000000"/>
                <w:sz w:val="16"/>
                <w:szCs w:val="16"/>
              </w:rPr>
            </w:pPr>
          </w:p>
        </w:tc>
        <w:tc>
          <w:tcPr>
            <w:tcW w:w="425" w:type="dxa"/>
            <w:tcBorders>
              <w:top w:val="single" w:sz="4" w:space="0" w:color="auto"/>
              <w:left w:val="single" w:sz="4" w:space="0" w:color="auto"/>
              <w:bottom w:val="single" w:sz="6" w:space="0" w:color="000000"/>
              <w:right w:val="single" w:sz="4" w:space="0" w:color="auto"/>
            </w:tcBorders>
            <w:textDirection w:val="btLr"/>
          </w:tcPr>
          <w:p w14:paraId="3D352A65" w14:textId="77777777" w:rsidR="00B11D7D" w:rsidRPr="009B33A1" w:rsidRDefault="00B11D7D" w:rsidP="00B36F39">
            <w:pPr>
              <w:ind w:left="113" w:right="113"/>
              <w:contextualSpacing/>
              <w:jc w:val="center"/>
              <w:rPr>
                <w:b/>
                <w:bCs/>
                <w:color w:val="000000"/>
                <w:sz w:val="16"/>
                <w:szCs w:val="16"/>
              </w:rPr>
            </w:pPr>
            <w:r w:rsidRPr="009B33A1">
              <w:rPr>
                <w:b/>
                <w:bCs/>
                <w:color w:val="000000"/>
                <w:sz w:val="16"/>
                <w:szCs w:val="16"/>
              </w:rPr>
              <w:t>Часы внеурочной деятельности</w:t>
            </w:r>
          </w:p>
        </w:tc>
        <w:tc>
          <w:tcPr>
            <w:tcW w:w="425" w:type="dxa"/>
            <w:tcBorders>
              <w:top w:val="single" w:sz="4" w:space="0" w:color="auto"/>
              <w:left w:val="single" w:sz="4" w:space="0" w:color="auto"/>
              <w:bottom w:val="single" w:sz="6" w:space="0" w:color="000000"/>
              <w:right w:val="single" w:sz="4" w:space="0" w:color="auto"/>
            </w:tcBorders>
            <w:textDirection w:val="btLr"/>
          </w:tcPr>
          <w:p w14:paraId="3BA8486C" w14:textId="77777777" w:rsidR="00B11D7D" w:rsidRPr="009B33A1" w:rsidRDefault="00B11D7D" w:rsidP="00B36F39">
            <w:pPr>
              <w:ind w:left="113" w:right="113"/>
              <w:contextualSpacing/>
              <w:jc w:val="center"/>
              <w:rPr>
                <w:b/>
                <w:bCs/>
                <w:color w:val="000000"/>
                <w:sz w:val="16"/>
                <w:szCs w:val="16"/>
              </w:rPr>
            </w:pPr>
            <w:r w:rsidRPr="009B33A1">
              <w:rPr>
                <w:b/>
                <w:bCs/>
                <w:color w:val="000000"/>
                <w:sz w:val="16"/>
                <w:szCs w:val="16"/>
              </w:rPr>
              <w:t xml:space="preserve">Часы в рамках учебно-воспитательной  </w:t>
            </w:r>
          </w:p>
        </w:tc>
        <w:tc>
          <w:tcPr>
            <w:tcW w:w="501" w:type="dxa"/>
            <w:tcBorders>
              <w:top w:val="single" w:sz="4" w:space="0" w:color="auto"/>
              <w:left w:val="single" w:sz="4" w:space="0" w:color="auto"/>
              <w:bottom w:val="single" w:sz="6" w:space="0" w:color="000000"/>
              <w:right w:val="single" w:sz="4" w:space="0" w:color="auto"/>
            </w:tcBorders>
            <w:textDirection w:val="btLr"/>
          </w:tcPr>
          <w:p w14:paraId="41EF2802" w14:textId="77777777" w:rsidR="00B11D7D" w:rsidRPr="009B33A1" w:rsidRDefault="00B11D7D" w:rsidP="00B36F39">
            <w:pPr>
              <w:ind w:left="113" w:right="113"/>
              <w:contextualSpacing/>
              <w:jc w:val="center"/>
              <w:rPr>
                <w:b/>
                <w:bCs/>
                <w:color w:val="000000"/>
                <w:sz w:val="16"/>
                <w:szCs w:val="16"/>
              </w:rPr>
            </w:pPr>
          </w:p>
        </w:tc>
        <w:tc>
          <w:tcPr>
            <w:tcW w:w="491" w:type="dxa"/>
            <w:tcBorders>
              <w:top w:val="single" w:sz="4" w:space="0" w:color="auto"/>
              <w:left w:val="single" w:sz="4" w:space="0" w:color="auto"/>
              <w:bottom w:val="single" w:sz="6" w:space="0" w:color="000000"/>
              <w:right w:val="single" w:sz="6" w:space="0" w:color="000000"/>
            </w:tcBorders>
            <w:textDirection w:val="btLr"/>
          </w:tcPr>
          <w:p w14:paraId="0EDEA73A" w14:textId="77777777" w:rsidR="00B11D7D" w:rsidRPr="009B33A1" w:rsidRDefault="00B11D7D" w:rsidP="00B36F39">
            <w:pPr>
              <w:ind w:left="113" w:right="113"/>
              <w:contextualSpacing/>
              <w:jc w:val="center"/>
              <w:rPr>
                <w:b/>
                <w:bCs/>
                <w:color w:val="000000"/>
                <w:sz w:val="16"/>
                <w:szCs w:val="16"/>
              </w:rPr>
            </w:pPr>
          </w:p>
        </w:tc>
      </w:tr>
      <w:tr w:rsidR="00B11D7D" w:rsidRPr="009B33A1" w14:paraId="63CB4878" w14:textId="77777777" w:rsidTr="00B36F39">
        <w:trPr>
          <w:trHeight w:val="828"/>
        </w:trPr>
        <w:tc>
          <w:tcPr>
            <w:tcW w:w="2835"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45C72070" w14:textId="77777777" w:rsidR="00B11D7D" w:rsidRPr="009B33A1" w:rsidRDefault="00B11D7D" w:rsidP="00B36F39">
            <w:pPr>
              <w:contextualSpacing/>
              <w:rPr>
                <w:b/>
                <w:color w:val="000000"/>
                <w:sz w:val="24"/>
                <w:szCs w:val="24"/>
              </w:rPr>
            </w:pPr>
            <w:r w:rsidRPr="009B33A1">
              <w:rPr>
                <w:b/>
                <w:color w:val="000000"/>
                <w:sz w:val="24"/>
                <w:szCs w:val="24"/>
              </w:rPr>
              <w:t>Внеурочные занятия патриотической, нравственной и экологической тематики</w:t>
            </w:r>
          </w:p>
        </w:tc>
        <w:tc>
          <w:tcPr>
            <w:tcW w:w="184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03343891" w14:textId="77777777" w:rsidR="00B11D7D" w:rsidRPr="009B33A1" w:rsidRDefault="00B11D7D" w:rsidP="00B36F39">
            <w:pPr>
              <w:contextualSpacing/>
              <w:rPr>
                <w:color w:val="000000"/>
                <w:sz w:val="24"/>
                <w:szCs w:val="24"/>
              </w:rPr>
            </w:pPr>
            <w:r w:rsidRPr="009B33A1">
              <w:rPr>
                <w:color w:val="000000"/>
                <w:sz w:val="24"/>
                <w:szCs w:val="24"/>
              </w:rPr>
              <w:t>«Разговоры о важном»</w:t>
            </w:r>
          </w:p>
        </w:tc>
        <w:tc>
          <w:tcPr>
            <w:tcW w:w="170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056AB7EB" w14:textId="77777777" w:rsidR="00B11D7D" w:rsidRPr="009B33A1" w:rsidRDefault="00B11D7D" w:rsidP="00B36F39">
            <w:pPr>
              <w:contextualSpacing/>
              <w:rPr>
                <w:color w:val="000000"/>
                <w:sz w:val="24"/>
                <w:szCs w:val="24"/>
              </w:rPr>
            </w:pPr>
            <w:r w:rsidRPr="009B33A1">
              <w:rPr>
                <w:color w:val="000000"/>
                <w:sz w:val="24"/>
                <w:szCs w:val="24"/>
              </w:rPr>
              <w:t>Классный час</w:t>
            </w:r>
          </w:p>
        </w:tc>
        <w:tc>
          <w:tcPr>
            <w:tcW w:w="567"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6A1E7069" w14:textId="77777777" w:rsidR="00B11D7D" w:rsidRPr="009B33A1" w:rsidRDefault="00B11D7D" w:rsidP="00B36F39">
            <w:pPr>
              <w:contextualSpacing/>
              <w:jc w:val="center"/>
              <w:rPr>
                <w:color w:val="000000"/>
              </w:rPr>
            </w:pPr>
            <w:r w:rsidRPr="009B33A1">
              <w:rPr>
                <w:color w:val="000000"/>
              </w:rPr>
              <w:t>1/34</w:t>
            </w:r>
          </w:p>
        </w:tc>
        <w:tc>
          <w:tcPr>
            <w:tcW w:w="56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14:paraId="2CCB6C44"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14:paraId="13052820"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14:paraId="47E108AD" w14:textId="77777777" w:rsidR="00B11D7D" w:rsidRPr="009B33A1" w:rsidRDefault="00B11D7D" w:rsidP="00B36F39">
            <w:pPr>
              <w:contextualSpacing/>
              <w:jc w:val="center"/>
              <w:rPr>
                <w:color w:val="000000"/>
              </w:rPr>
            </w:pPr>
          </w:p>
        </w:tc>
        <w:tc>
          <w:tcPr>
            <w:tcW w:w="567"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1F169F67" w14:textId="77777777" w:rsidR="00B11D7D" w:rsidRPr="009B33A1" w:rsidRDefault="00B11D7D" w:rsidP="00B36F39">
            <w:pPr>
              <w:contextualSpacing/>
              <w:jc w:val="center"/>
              <w:rPr>
                <w:color w:val="000000"/>
              </w:rPr>
            </w:pPr>
            <w:r w:rsidRPr="009B33A1">
              <w:rPr>
                <w:color w:val="000000"/>
              </w:rPr>
              <w:t>1/34</w:t>
            </w:r>
          </w:p>
        </w:tc>
        <w:tc>
          <w:tcPr>
            <w:tcW w:w="567" w:type="dxa"/>
            <w:tcBorders>
              <w:top w:val="single" w:sz="6" w:space="0" w:color="000000"/>
              <w:left w:val="single" w:sz="4" w:space="0" w:color="auto"/>
              <w:bottom w:val="single" w:sz="4" w:space="0" w:color="auto"/>
              <w:right w:val="single" w:sz="4" w:space="0" w:color="auto"/>
            </w:tcBorders>
          </w:tcPr>
          <w:p w14:paraId="41EE01FE"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14:paraId="62CF435D"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4" w:space="0" w:color="auto"/>
              <w:right w:val="single" w:sz="6" w:space="0" w:color="000000"/>
            </w:tcBorders>
          </w:tcPr>
          <w:p w14:paraId="44583BAC" w14:textId="77777777" w:rsidR="00B11D7D" w:rsidRPr="009B33A1" w:rsidRDefault="00B11D7D" w:rsidP="00B36F39">
            <w:pPr>
              <w:contextualSpacing/>
              <w:jc w:val="center"/>
              <w:rPr>
                <w:color w:val="000000"/>
              </w:rPr>
            </w:pPr>
          </w:p>
        </w:tc>
        <w:tc>
          <w:tcPr>
            <w:tcW w:w="425" w:type="dxa"/>
            <w:tcBorders>
              <w:top w:val="single" w:sz="6" w:space="0" w:color="000000"/>
              <w:left w:val="single" w:sz="4" w:space="0" w:color="auto"/>
              <w:bottom w:val="single" w:sz="4" w:space="0" w:color="auto"/>
              <w:right w:val="single" w:sz="4" w:space="0" w:color="auto"/>
            </w:tcBorders>
          </w:tcPr>
          <w:p w14:paraId="07F61D1D" w14:textId="77777777" w:rsidR="00B11D7D" w:rsidRPr="009B33A1" w:rsidRDefault="00B11D7D" w:rsidP="00B36F39">
            <w:pPr>
              <w:contextualSpacing/>
              <w:jc w:val="center"/>
              <w:rPr>
                <w:color w:val="000000"/>
              </w:rPr>
            </w:pPr>
            <w:r w:rsidRPr="009B33A1">
              <w:rPr>
                <w:color w:val="000000"/>
              </w:rPr>
              <w:t>1/34</w:t>
            </w:r>
          </w:p>
        </w:tc>
        <w:tc>
          <w:tcPr>
            <w:tcW w:w="567" w:type="dxa"/>
            <w:tcBorders>
              <w:top w:val="single" w:sz="6" w:space="0" w:color="000000"/>
              <w:left w:val="single" w:sz="4" w:space="0" w:color="auto"/>
              <w:bottom w:val="single" w:sz="4" w:space="0" w:color="auto"/>
              <w:right w:val="single" w:sz="4" w:space="0" w:color="auto"/>
            </w:tcBorders>
          </w:tcPr>
          <w:p w14:paraId="07C79D08" w14:textId="77777777" w:rsidR="00B11D7D" w:rsidRPr="009B33A1" w:rsidRDefault="00B11D7D" w:rsidP="00B36F39">
            <w:pPr>
              <w:contextualSpacing/>
              <w:jc w:val="center"/>
              <w:rPr>
                <w:color w:val="000000"/>
                <w:sz w:val="24"/>
                <w:szCs w:val="24"/>
                <w:highlight w:val="yellow"/>
              </w:rPr>
            </w:pPr>
          </w:p>
        </w:tc>
        <w:tc>
          <w:tcPr>
            <w:tcW w:w="426" w:type="dxa"/>
            <w:tcBorders>
              <w:top w:val="single" w:sz="6" w:space="0" w:color="000000"/>
              <w:left w:val="single" w:sz="4" w:space="0" w:color="auto"/>
              <w:bottom w:val="single" w:sz="4" w:space="0" w:color="auto"/>
              <w:right w:val="single" w:sz="4" w:space="0" w:color="auto"/>
            </w:tcBorders>
          </w:tcPr>
          <w:p w14:paraId="0FDFF7ED" w14:textId="77777777" w:rsidR="00B11D7D" w:rsidRPr="009B33A1" w:rsidRDefault="00B11D7D" w:rsidP="00B36F39">
            <w:pPr>
              <w:contextualSpacing/>
              <w:jc w:val="center"/>
              <w:rPr>
                <w:color w:val="000000"/>
                <w:sz w:val="24"/>
                <w:szCs w:val="24"/>
                <w:highlight w:val="yellow"/>
              </w:rPr>
            </w:pPr>
          </w:p>
        </w:tc>
        <w:tc>
          <w:tcPr>
            <w:tcW w:w="567" w:type="dxa"/>
            <w:tcBorders>
              <w:top w:val="single" w:sz="6" w:space="0" w:color="000000"/>
              <w:left w:val="single" w:sz="4" w:space="0" w:color="auto"/>
              <w:bottom w:val="single" w:sz="4" w:space="0" w:color="auto"/>
              <w:right w:val="single" w:sz="6" w:space="0" w:color="000000"/>
            </w:tcBorders>
          </w:tcPr>
          <w:p w14:paraId="1E370588" w14:textId="77777777" w:rsidR="00B11D7D" w:rsidRPr="009B33A1" w:rsidRDefault="00B11D7D" w:rsidP="00B36F39">
            <w:pPr>
              <w:contextualSpacing/>
              <w:jc w:val="center"/>
              <w:rPr>
                <w:color w:val="000000"/>
                <w:sz w:val="24"/>
                <w:szCs w:val="24"/>
                <w:highlight w:val="yellow"/>
              </w:rPr>
            </w:pPr>
          </w:p>
        </w:tc>
        <w:tc>
          <w:tcPr>
            <w:tcW w:w="425" w:type="dxa"/>
            <w:tcBorders>
              <w:top w:val="single" w:sz="6" w:space="0" w:color="000000"/>
              <w:left w:val="single" w:sz="4" w:space="0" w:color="auto"/>
              <w:bottom w:val="single" w:sz="4" w:space="0" w:color="auto"/>
              <w:right w:val="single" w:sz="4" w:space="0" w:color="auto"/>
            </w:tcBorders>
          </w:tcPr>
          <w:p w14:paraId="3FDC025B" w14:textId="77777777" w:rsidR="00B11D7D" w:rsidRPr="009B33A1" w:rsidRDefault="00B11D7D" w:rsidP="00B36F39">
            <w:pPr>
              <w:contextualSpacing/>
              <w:jc w:val="center"/>
              <w:rPr>
                <w:color w:val="000000"/>
                <w:sz w:val="24"/>
                <w:szCs w:val="24"/>
                <w:highlight w:val="yellow"/>
              </w:rPr>
            </w:pPr>
            <w:r w:rsidRPr="009B33A1">
              <w:rPr>
                <w:color w:val="000000"/>
              </w:rPr>
              <w:t>1/34</w:t>
            </w:r>
          </w:p>
        </w:tc>
        <w:tc>
          <w:tcPr>
            <w:tcW w:w="425" w:type="dxa"/>
            <w:tcBorders>
              <w:top w:val="single" w:sz="6" w:space="0" w:color="000000"/>
              <w:left w:val="single" w:sz="4" w:space="0" w:color="auto"/>
              <w:bottom w:val="single" w:sz="4" w:space="0" w:color="auto"/>
              <w:right w:val="single" w:sz="4" w:space="0" w:color="auto"/>
            </w:tcBorders>
          </w:tcPr>
          <w:p w14:paraId="76532FA0" w14:textId="77777777" w:rsidR="00B11D7D" w:rsidRPr="009B33A1" w:rsidRDefault="00B11D7D" w:rsidP="00B36F39">
            <w:pPr>
              <w:contextualSpacing/>
              <w:jc w:val="center"/>
              <w:rPr>
                <w:color w:val="000000"/>
                <w:sz w:val="24"/>
                <w:szCs w:val="24"/>
                <w:highlight w:val="yellow"/>
              </w:rPr>
            </w:pPr>
          </w:p>
        </w:tc>
        <w:tc>
          <w:tcPr>
            <w:tcW w:w="425" w:type="dxa"/>
            <w:tcBorders>
              <w:top w:val="single" w:sz="6" w:space="0" w:color="000000"/>
              <w:left w:val="single" w:sz="4" w:space="0" w:color="auto"/>
              <w:bottom w:val="single" w:sz="4" w:space="0" w:color="auto"/>
              <w:right w:val="single" w:sz="4" w:space="0" w:color="auto"/>
            </w:tcBorders>
          </w:tcPr>
          <w:p w14:paraId="705713C5" w14:textId="77777777" w:rsidR="00B11D7D" w:rsidRPr="009B33A1" w:rsidRDefault="00B11D7D" w:rsidP="00B36F39">
            <w:pPr>
              <w:contextualSpacing/>
              <w:jc w:val="center"/>
              <w:rPr>
                <w:color w:val="000000"/>
                <w:sz w:val="24"/>
                <w:szCs w:val="24"/>
                <w:highlight w:val="yellow"/>
              </w:rPr>
            </w:pPr>
          </w:p>
        </w:tc>
        <w:tc>
          <w:tcPr>
            <w:tcW w:w="426" w:type="dxa"/>
            <w:tcBorders>
              <w:top w:val="single" w:sz="6" w:space="0" w:color="000000"/>
              <w:left w:val="single" w:sz="4" w:space="0" w:color="auto"/>
              <w:bottom w:val="single" w:sz="4" w:space="0" w:color="auto"/>
              <w:right w:val="single" w:sz="6" w:space="0" w:color="000000"/>
            </w:tcBorders>
          </w:tcPr>
          <w:p w14:paraId="579E5624" w14:textId="77777777" w:rsidR="00B11D7D" w:rsidRPr="009B33A1" w:rsidRDefault="00B11D7D" w:rsidP="00B36F39">
            <w:pPr>
              <w:contextualSpacing/>
              <w:jc w:val="center"/>
              <w:rPr>
                <w:color w:val="000000"/>
                <w:sz w:val="24"/>
                <w:szCs w:val="24"/>
                <w:highlight w:val="yellow"/>
              </w:rPr>
            </w:pPr>
          </w:p>
        </w:tc>
        <w:tc>
          <w:tcPr>
            <w:tcW w:w="425" w:type="dxa"/>
            <w:tcBorders>
              <w:top w:val="single" w:sz="6" w:space="0" w:color="000000"/>
              <w:left w:val="single" w:sz="4" w:space="0" w:color="auto"/>
              <w:bottom w:val="single" w:sz="4" w:space="0" w:color="auto"/>
              <w:right w:val="single" w:sz="4" w:space="0" w:color="auto"/>
            </w:tcBorders>
          </w:tcPr>
          <w:p w14:paraId="705B7A5E" w14:textId="77777777" w:rsidR="00B11D7D" w:rsidRPr="009B33A1" w:rsidRDefault="00B11D7D" w:rsidP="00B36F39">
            <w:pPr>
              <w:contextualSpacing/>
              <w:jc w:val="center"/>
              <w:rPr>
                <w:color w:val="000000"/>
                <w:sz w:val="24"/>
                <w:szCs w:val="24"/>
                <w:highlight w:val="yellow"/>
              </w:rPr>
            </w:pPr>
            <w:r w:rsidRPr="009B33A1">
              <w:rPr>
                <w:color w:val="000000"/>
              </w:rPr>
              <w:t>1/34</w:t>
            </w:r>
          </w:p>
        </w:tc>
        <w:tc>
          <w:tcPr>
            <w:tcW w:w="425" w:type="dxa"/>
            <w:tcBorders>
              <w:top w:val="single" w:sz="6" w:space="0" w:color="000000"/>
              <w:left w:val="single" w:sz="4" w:space="0" w:color="auto"/>
              <w:bottom w:val="single" w:sz="4" w:space="0" w:color="auto"/>
              <w:right w:val="single" w:sz="4" w:space="0" w:color="auto"/>
            </w:tcBorders>
          </w:tcPr>
          <w:p w14:paraId="00725972" w14:textId="77777777" w:rsidR="00B11D7D" w:rsidRPr="009B33A1" w:rsidRDefault="00B11D7D" w:rsidP="00B36F39">
            <w:pPr>
              <w:contextualSpacing/>
              <w:jc w:val="center"/>
              <w:rPr>
                <w:color w:val="000000"/>
                <w:sz w:val="24"/>
                <w:szCs w:val="24"/>
                <w:highlight w:val="yellow"/>
              </w:rPr>
            </w:pPr>
          </w:p>
        </w:tc>
        <w:tc>
          <w:tcPr>
            <w:tcW w:w="501" w:type="dxa"/>
            <w:tcBorders>
              <w:top w:val="single" w:sz="6" w:space="0" w:color="000000"/>
              <w:left w:val="single" w:sz="4" w:space="0" w:color="auto"/>
              <w:bottom w:val="single" w:sz="4" w:space="0" w:color="auto"/>
              <w:right w:val="single" w:sz="4" w:space="0" w:color="auto"/>
            </w:tcBorders>
          </w:tcPr>
          <w:p w14:paraId="3DDE101A" w14:textId="77777777" w:rsidR="00B11D7D" w:rsidRPr="009B33A1" w:rsidRDefault="00B11D7D" w:rsidP="00B36F39">
            <w:pPr>
              <w:contextualSpacing/>
              <w:jc w:val="center"/>
              <w:rPr>
                <w:color w:val="000000"/>
                <w:sz w:val="24"/>
                <w:szCs w:val="24"/>
                <w:highlight w:val="yellow"/>
              </w:rPr>
            </w:pPr>
          </w:p>
        </w:tc>
        <w:tc>
          <w:tcPr>
            <w:tcW w:w="491" w:type="dxa"/>
            <w:tcBorders>
              <w:top w:val="single" w:sz="6" w:space="0" w:color="000000"/>
              <w:left w:val="single" w:sz="4" w:space="0" w:color="auto"/>
              <w:bottom w:val="single" w:sz="4" w:space="0" w:color="auto"/>
              <w:right w:val="single" w:sz="6" w:space="0" w:color="000000"/>
            </w:tcBorders>
          </w:tcPr>
          <w:p w14:paraId="0B1C9D4D" w14:textId="77777777" w:rsidR="00B11D7D" w:rsidRPr="009B33A1" w:rsidRDefault="00B11D7D" w:rsidP="00B36F39">
            <w:pPr>
              <w:contextualSpacing/>
              <w:jc w:val="center"/>
              <w:rPr>
                <w:color w:val="000000"/>
                <w:sz w:val="24"/>
                <w:szCs w:val="24"/>
                <w:highlight w:val="yellow"/>
              </w:rPr>
            </w:pPr>
          </w:p>
        </w:tc>
      </w:tr>
      <w:tr w:rsidR="00B11D7D" w:rsidRPr="009B33A1" w14:paraId="6F0B783C" w14:textId="77777777" w:rsidTr="00B36F39">
        <w:trPr>
          <w:trHeight w:val="684"/>
        </w:trPr>
        <w:tc>
          <w:tcPr>
            <w:tcW w:w="2835" w:type="dxa"/>
            <w:vMerge/>
            <w:tcBorders>
              <w:left w:val="single" w:sz="6" w:space="0" w:color="000000"/>
              <w:right w:val="single" w:sz="6" w:space="0" w:color="000000"/>
            </w:tcBorders>
            <w:tcMar>
              <w:top w:w="75" w:type="dxa"/>
              <w:left w:w="75" w:type="dxa"/>
              <w:bottom w:w="75" w:type="dxa"/>
              <w:right w:w="75" w:type="dxa"/>
            </w:tcMar>
          </w:tcPr>
          <w:p w14:paraId="08A817F6" w14:textId="77777777" w:rsidR="00B11D7D" w:rsidRPr="009B33A1" w:rsidRDefault="00B11D7D" w:rsidP="00B36F39">
            <w:pPr>
              <w:contextualSpacing/>
              <w:rPr>
                <w:b/>
                <w:color w:val="000000"/>
                <w:sz w:val="24"/>
                <w:szCs w:val="24"/>
              </w:rPr>
            </w:pPr>
          </w:p>
        </w:tc>
        <w:tc>
          <w:tcPr>
            <w:tcW w:w="184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3ABEF37" w14:textId="77777777" w:rsidR="00B11D7D" w:rsidRPr="009B33A1" w:rsidRDefault="00B11D7D" w:rsidP="00B36F39">
            <w:pPr>
              <w:contextualSpacing/>
              <w:rPr>
                <w:color w:val="000000"/>
                <w:sz w:val="24"/>
                <w:szCs w:val="24"/>
              </w:rPr>
            </w:pPr>
          </w:p>
        </w:tc>
        <w:tc>
          <w:tcPr>
            <w:tcW w:w="1701"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604E952" w14:textId="77777777" w:rsidR="00B11D7D" w:rsidRPr="009B33A1" w:rsidRDefault="00B11D7D" w:rsidP="00B36F39">
            <w:pPr>
              <w:contextualSpacing/>
              <w:rPr>
                <w:color w:val="000000"/>
                <w:sz w:val="24"/>
                <w:szCs w:val="24"/>
              </w:rPr>
            </w:pPr>
          </w:p>
        </w:tc>
        <w:tc>
          <w:tcPr>
            <w:tcW w:w="567"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6577CE8C"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03BAFF2"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CD99DA5"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tcPr>
          <w:p w14:paraId="5381AEC3" w14:textId="77777777" w:rsidR="00B11D7D" w:rsidRPr="009B33A1" w:rsidRDefault="00B11D7D" w:rsidP="00B36F39">
            <w:pPr>
              <w:contextualSpacing/>
              <w:jc w:val="center"/>
              <w:rPr>
                <w:color w:val="000000"/>
              </w:rPr>
            </w:pPr>
          </w:p>
        </w:tc>
        <w:tc>
          <w:tcPr>
            <w:tcW w:w="567"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311A574B"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4" w:space="0" w:color="auto"/>
            </w:tcBorders>
          </w:tcPr>
          <w:p w14:paraId="5A9393AA"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A94BC2B"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6" w:space="0" w:color="000000"/>
            </w:tcBorders>
          </w:tcPr>
          <w:p w14:paraId="6703AE89"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4" w:space="0" w:color="auto"/>
              <w:right w:val="single" w:sz="4" w:space="0" w:color="auto"/>
            </w:tcBorders>
          </w:tcPr>
          <w:p w14:paraId="134BB3B6"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4" w:space="0" w:color="auto"/>
            </w:tcBorders>
          </w:tcPr>
          <w:p w14:paraId="5A39FCD8" w14:textId="77777777" w:rsidR="00B11D7D" w:rsidRPr="009B33A1" w:rsidRDefault="00B11D7D" w:rsidP="00B36F39">
            <w:pPr>
              <w:contextualSpacing/>
              <w:jc w:val="center"/>
              <w:rPr>
                <w:color w:val="000000"/>
                <w:sz w:val="24"/>
                <w:szCs w:val="24"/>
                <w:highlight w:val="yellow"/>
              </w:rPr>
            </w:pPr>
          </w:p>
        </w:tc>
        <w:tc>
          <w:tcPr>
            <w:tcW w:w="426" w:type="dxa"/>
            <w:tcBorders>
              <w:top w:val="single" w:sz="4" w:space="0" w:color="auto"/>
              <w:left w:val="single" w:sz="4" w:space="0" w:color="auto"/>
              <w:bottom w:val="single" w:sz="4" w:space="0" w:color="auto"/>
              <w:right w:val="single" w:sz="4" w:space="0" w:color="auto"/>
            </w:tcBorders>
          </w:tcPr>
          <w:p w14:paraId="7DA5DF5A"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6" w:space="0" w:color="000000"/>
            </w:tcBorders>
          </w:tcPr>
          <w:p w14:paraId="5F768DAF"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4" w:space="0" w:color="auto"/>
              <w:right w:val="single" w:sz="4" w:space="0" w:color="auto"/>
            </w:tcBorders>
          </w:tcPr>
          <w:p w14:paraId="62265481"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4" w:space="0" w:color="auto"/>
              <w:right w:val="single" w:sz="4" w:space="0" w:color="auto"/>
            </w:tcBorders>
          </w:tcPr>
          <w:p w14:paraId="7384C236"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4" w:space="0" w:color="auto"/>
              <w:right w:val="single" w:sz="4" w:space="0" w:color="auto"/>
            </w:tcBorders>
          </w:tcPr>
          <w:p w14:paraId="471B7A4B" w14:textId="77777777" w:rsidR="00B11D7D" w:rsidRPr="009B33A1" w:rsidRDefault="00B11D7D" w:rsidP="00B36F39">
            <w:pPr>
              <w:contextualSpacing/>
              <w:jc w:val="center"/>
              <w:rPr>
                <w:color w:val="000000"/>
                <w:sz w:val="24"/>
                <w:szCs w:val="24"/>
                <w:highlight w:val="yellow"/>
              </w:rPr>
            </w:pPr>
          </w:p>
        </w:tc>
        <w:tc>
          <w:tcPr>
            <w:tcW w:w="426" w:type="dxa"/>
            <w:tcBorders>
              <w:top w:val="single" w:sz="4" w:space="0" w:color="auto"/>
              <w:left w:val="single" w:sz="4" w:space="0" w:color="auto"/>
              <w:bottom w:val="single" w:sz="4" w:space="0" w:color="auto"/>
              <w:right w:val="single" w:sz="6" w:space="0" w:color="000000"/>
            </w:tcBorders>
          </w:tcPr>
          <w:p w14:paraId="042F5FA6"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4" w:space="0" w:color="auto"/>
              <w:right w:val="single" w:sz="4" w:space="0" w:color="auto"/>
            </w:tcBorders>
          </w:tcPr>
          <w:p w14:paraId="287512F6"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4" w:space="0" w:color="auto"/>
              <w:right w:val="single" w:sz="4" w:space="0" w:color="auto"/>
            </w:tcBorders>
          </w:tcPr>
          <w:p w14:paraId="2E652EED" w14:textId="77777777" w:rsidR="00B11D7D" w:rsidRPr="009B33A1" w:rsidRDefault="00B11D7D" w:rsidP="00B36F39">
            <w:pPr>
              <w:contextualSpacing/>
              <w:jc w:val="center"/>
              <w:rPr>
                <w:color w:val="000000"/>
                <w:sz w:val="24"/>
                <w:szCs w:val="24"/>
                <w:highlight w:val="yellow"/>
              </w:rPr>
            </w:pPr>
          </w:p>
        </w:tc>
        <w:tc>
          <w:tcPr>
            <w:tcW w:w="501" w:type="dxa"/>
            <w:tcBorders>
              <w:top w:val="single" w:sz="4" w:space="0" w:color="auto"/>
              <w:left w:val="single" w:sz="4" w:space="0" w:color="auto"/>
              <w:bottom w:val="single" w:sz="4" w:space="0" w:color="auto"/>
              <w:right w:val="single" w:sz="4" w:space="0" w:color="auto"/>
            </w:tcBorders>
          </w:tcPr>
          <w:p w14:paraId="7AC5FF7A" w14:textId="77777777" w:rsidR="00B11D7D" w:rsidRPr="009B33A1" w:rsidRDefault="00B11D7D" w:rsidP="00B36F39">
            <w:pPr>
              <w:contextualSpacing/>
              <w:jc w:val="center"/>
              <w:rPr>
                <w:color w:val="000000"/>
                <w:sz w:val="24"/>
                <w:szCs w:val="24"/>
                <w:highlight w:val="yellow"/>
              </w:rPr>
            </w:pPr>
          </w:p>
        </w:tc>
        <w:tc>
          <w:tcPr>
            <w:tcW w:w="491" w:type="dxa"/>
            <w:tcBorders>
              <w:top w:val="single" w:sz="4" w:space="0" w:color="auto"/>
              <w:left w:val="single" w:sz="4" w:space="0" w:color="auto"/>
              <w:bottom w:val="single" w:sz="4" w:space="0" w:color="auto"/>
              <w:right w:val="single" w:sz="6" w:space="0" w:color="000000"/>
            </w:tcBorders>
          </w:tcPr>
          <w:p w14:paraId="18E6F32B" w14:textId="77777777" w:rsidR="00B11D7D" w:rsidRPr="009B33A1" w:rsidRDefault="00B11D7D" w:rsidP="00B36F39">
            <w:pPr>
              <w:contextualSpacing/>
              <w:jc w:val="center"/>
              <w:rPr>
                <w:color w:val="000000"/>
                <w:sz w:val="24"/>
                <w:szCs w:val="24"/>
                <w:highlight w:val="yellow"/>
              </w:rPr>
            </w:pPr>
          </w:p>
        </w:tc>
      </w:tr>
      <w:tr w:rsidR="00B11D7D" w:rsidRPr="009B33A1" w14:paraId="1236F05E" w14:textId="77777777" w:rsidTr="00B36F39">
        <w:trPr>
          <w:trHeight w:val="912"/>
        </w:trPr>
        <w:tc>
          <w:tcPr>
            <w:tcW w:w="2835" w:type="dxa"/>
            <w:vMerge/>
            <w:tcBorders>
              <w:left w:val="single" w:sz="6" w:space="0" w:color="000000"/>
              <w:right w:val="single" w:sz="6" w:space="0" w:color="000000"/>
            </w:tcBorders>
            <w:tcMar>
              <w:top w:w="75" w:type="dxa"/>
              <w:left w:w="75" w:type="dxa"/>
              <w:bottom w:w="75" w:type="dxa"/>
              <w:right w:w="75" w:type="dxa"/>
            </w:tcMar>
          </w:tcPr>
          <w:p w14:paraId="261077CE" w14:textId="77777777" w:rsidR="00B11D7D" w:rsidRPr="009B33A1" w:rsidRDefault="00B11D7D" w:rsidP="00B36F39">
            <w:pPr>
              <w:contextualSpacing/>
              <w:rPr>
                <w:b/>
                <w:color w:val="000000"/>
                <w:sz w:val="24"/>
                <w:szCs w:val="24"/>
              </w:rPr>
            </w:pPr>
          </w:p>
        </w:tc>
        <w:tc>
          <w:tcPr>
            <w:tcW w:w="184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0D0E3CA" w14:textId="77777777" w:rsidR="00B11D7D" w:rsidRPr="009B33A1" w:rsidRDefault="00B11D7D" w:rsidP="00B36F39">
            <w:pPr>
              <w:contextualSpacing/>
              <w:jc w:val="center"/>
              <w:rPr>
                <w:rFonts w:eastAsia="Malgun Gothic"/>
                <w:sz w:val="24"/>
                <w:szCs w:val="24"/>
              </w:rPr>
            </w:pPr>
          </w:p>
        </w:tc>
        <w:tc>
          <w:tcPr>
            <w:tcW w:w="1701"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8BFA0F0" w14:textId="77777777" w:rsidR="00B11D7D" w:rsidRPr="009B33A1" w:rsidRDefault="00B11D7D" w:rsidP="00B36F39">
            <w:pPr>
              <w:contextualSpacing/>
              <w:rPr>
                <w:color w:val="000000"/>
                <w:sz w:val="24"/>
                <w:szCs w:val="24"/>
              </w:rPr>
            </w:pPr>
          </w:p>
        </w:tc>
        <w:tc>
          <w:tcPr>
            <w:tcW w:w="567"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7A8DE7E2"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105BAFE"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3E37FB6"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tcPr>
          <w:p w14:paraId="09A73001" w14:textId="77777777" w:rsidR="00B11D7D" w:rsidRPr="009B33A1" w:rsidRDefault="00B11D7D" w:rsidP="00B36F39">
            <w:pPr>
              <w:contextualSpacing/>
              <w:jc w:val="center"/>
              <w:rPr>
                <w:color w:val="000000"/>
              </w:rPr>
            </w:pPr>
          </w:p>
        </w:tc>
        <w:tc>
          <w:tcPr>
            <w:tcW w:w="567"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6DE94365"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4" w:space="0" w:color="auto"/>
            </w:tcBorders>
          </w:tcPr>
          <w:p w14:paraId="28CB59E7"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C44AF17"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6" w:space="0" w:color="000000"/>
            </w:tcBorders>
          </w:tcPr>
          <w:p w14:paraId="11FDB35D"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4" w:space="0" w:color="auto"/>
              <w:right w:val="single" w:sz="4" w:space="0" w:color="auto"/>
            </w:tcBorders>
          </w:tcPr>
          <w:p w14:paraId="4CD6BE7E"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4" w:space="0" w:color="auto"/>
            </w:tcBorders>
          </w:tcPr>
          <w:p w14:paraId="6556BB17" w14:textId="77777777" w:rsidR="00B11D7D" w:rsidRPr="009B33A1" w:rsidRDefault="00B11D7D" w:rsidP="00B36F39">
            <w:pPr>
              <w:contextualSpacing/>
              <w:jc w:val="center"/>
              <w:rPr>
                <w:color w:val="000000"/>
                <w:sz w:val="24"/>
                <w:szCs w:val="24"/>
                <w:highlight w:val="yellow"/>
              </w:rPr>
            </w:pPr>
          </w:p>
        </w:tc>
        <w:tc>
          <w:tcPr>
            <w:tcW w:w="426" w:type="dxa"/>
            <w:tcBorders>
              <w:top w:val="single" w:sz="4" w:space="0" w:color="auto"/>
              <w:left w:val="single" w:sz="4" w:space="0" w:color="auto"/>
              <w:bottom w:val="single" w:sz="4" w:space="0" w:color="auto"/>
              <w:right w:val="single" w:sz="4" w:space="0" w:color="auto"/>
            </w:tcBorders>
          </w:tcPr>
          <w:p w14:paraId="4B5460F5"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6" w:space="0" w:color="000000"/>
            </w:tcBorders>
          </w:tcPr>
          <w:p w14:paraId="7F187DA7"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4" w:space="0" w:color="auto"/>
              <w:right w:val="single" w:sz="4" w:space="0" w:color="auto"/>
            </w:tcBorders>
          </w:tcPr>
          <w:p w14:paraId="69996A06"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4" w:space="0" w:color="auto"/>
              <w:right w:val="single" w:sz="4" w:space="0" w:color="auto"/>
            </w:tcBorders>
          </w:tcPr>
          <w:p w14:paraId="3D8559D9"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4" w:space="0" w:color="auto"/>
              <w:right w:val="single" w:sz="4" w:space="0" w:color="auto"/>
            </w:tcBorders>
          </w:tcPr>
          <w:p w14:paraId="3FD4A25D" w14:textId="77777777" w:rsidR="00B11D7D" w:rsidRPr="009B33A1" w:rsidRDefault="00B11D7D" w:rsidP="00B36F39">
            <w:pPr>
              <w:contextualSpacing/>
              <w:jc w:val="center"/>
              <w:rPr>
                <w:color w:val="000000"/>
                <w:sz w:val="24"/>
                <w:szCs w:val="24"/>
                <w:highlight w:val="yellow"/>
              </w:rPr>
            </w:pPr>
          </w:p>
        </w:tc>
        <w:tc>
          <w:tcPr>
            <w:tcW w:w="426" w:type="dxa"/>
            <w:tcBorders>
              <w:top w:val="single" w:sz="4" w:space="0" w:color="auto"/>
              <w:left w:val="single" w:sz="4" w:space="0" w:color="auto"/>
              <w:bottom w:val="single" w:sz="4" w:space="0" w:color="auto"/>
              <w:right w:val="single" w:sz="6" w:space="0" w:color="000000"/>
            </w:tcBorders>
          </w:tcPr>
          <w:p w14:paraId="5B659D07"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4" w:space="0" w:color="auto"/>
              <w:right w:val="single" w:sz="4" w:space="0" w:color="auto"/>
            </w:tcBorders>
          </w:tcPr>
          <w:p w14:paraId="64460E2D"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4" w:space="0" w:color="auto"/>
              <w:right w:val="single" w:sz="4" w:space="0" w:color="auto"/>
            </w:tcBorders>
          </w:tcPr>
          <w:p w14:paraId="6E9ABF1E" w14:textId="77777777" w:rsidR="00B11D7D" w:rsidRPr="009B33A1" w:rsidRDefault="00B11D7D" w:rsidP="00B36F39">
            <w:pPr>
              <w:contextualSpacing/>
              <w:jc w:val="center"/>
              <w:rPr>
                <w:color w:val="000000"/>
                <w:sz w:val="24"/>
                <w:szCs w:val="24"/>
                <w:highlight w:val="yellow"/>
              </w:rPr>
            </w:pPr>
          </w:p>
        </w:tc>
        <w:tc>
          <w:tcPr>
            <w:tcW w:w="501" w:type="dxa"/>
            <w:tcBorders>
              <w:top w:val="single" w:sz="4" w:space="0" w:color="auto"/>
              <w:left w:val="single" w:sz="4" w:space="0" w:color="auto"/>
              <w:bottom w:val="single" w:sz="4" w:space="0" w:color="auto"/>
              <w:right w:val="single" w:sz="4" w:space="0" w:color="auto"/>
            </w:tcBorders>
          </w:tcPr>
          <w:p w14:paraId="41A2DBE2" w14:textId="77777777" w:rsidR="00B11D7D" w:rsidRPr="009B33A1" w:rsidRDefault="00B11D7D" w:rsidP="00B36F39">
            <w:pPr>
              <w:contextualSpacing/>
              <w:jc w:val="center"/>
              <w:rPr>
                <w:color w:val="000000"/>
              </w:rPr>
            </w:pPr>
          </w:p>
        </w:tc>
        <w:tc>
          <w:tcPr>
            <w:tcW w:w="491" w:type="dxa"/>
            <w:tcBorders>
              <w:top w:val="single" w:sz="4" w:space="0" w:color="auto"/>
              <w:left w:val="single" w:sz="4" w:space="0" w:color="auto"/>
              <w:bottom w:val="single" w:sz="4" w:space="0" w:color="auto"/>
              <w:right w:val="single" w:sz="6" w:space="0" w:color="000000"/>
            </w:tcBorders>
          </w:tcPr>
          <w:p w14:paraId="1FDA3BDA" w14:textId="77777777" w:rsidR="00B11D7D" w:rsidRPr="009B33A1" w:rsidRDefault="00B11D7D" w:rsidP="00B36F39">
            <w:pPr>
              <w:contextualSpacing/>
              <w:jc w:val="center"/>
              <w:rPr>
                <w:color w:val="000000"/>
                <w:sz w:val="24"/>
                <w:szCs w:val="24"/>
                <w:highlight w:val="yellow"/>
              </w:rPr>
            </w:pPr>
          </w:p>
        </w:tc>
      </w:tr>
      <w:tr w:rsidR="00B11D7D" w:rsidRPr="009B33A1" w14:paraId="4549F2F6" w14:textId="77777777" w:rsidTr="00B36F39">
        <w:trPr>
          <w:trHeight w:val="600"/>
        </w:trPr>
        <w:tc>
          <w:tcPr>
            <w:tcW w:w="2835"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60AFF547" w14:textId="77777777" w:rsidR="00B11D7D" w:rsidRPr="009B33A1" w:rsidRDefault="00B11D7D" w:rsidP="00B36F39">
            <w:pPr>
              <w:contextualSpacing/>
              <w:rPr>
                <w:b/>
                <w:color w:val="000000"/>
                <w:sz w:val="24"/>
                <w:szCs w:val="24"/>
              </w:rPr>
            </w:pPr>
          </w:p>
        </w:tc>
        <w:tc>
          <w:tcPr>
            <w:tcW w:w="184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5961884C" w14:textId="77777777" w:rsidR="00B11D7D" w:rsidRPr="009B33A1" w:rsidRDefault="00B11D7D" w:rsidP="00B36F39">
            <w:pPr>
              <w:contextualSpacing/>
              <w:rPr>
                <w:rFonts w:eastAsia="Malgun Gothic"/>
                <w:sz w:val="24"/>
                <w:szCs w:val="24"/>
              </w:rPr>
            </w:pPr>
          </w:p>
        </w:tc>
        <w:tc>
          <w:tcPr>
            <w:tcW w:w="1701"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0DB6ADD8" w14:textId="77777777" w:rsidR="00B11D7D" w:rsidRPr="009B33A1" w:rsidRDefault="00B11D7D" w:rsidP="00B36F39">
            <w:pPr>
              <w:contextualSpacing/>
              <w:rPr>
                <w:color w:val="000000"/>
                <w:sz w:val="24"/>
                <w:szCs w:val="24"/>
              </w:rPr>
            </w:pPr>
          </w:p>
        </w:tc>
        <w:tc>
          <w:tcPr>
            <w:tcW w:w="567"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3437EFF7"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cPr>
          <w:p w14:paraId="60FDAEEB"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cPr>
          <w:p w14:paraId="7F2C658D"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6" w:space="0" w:color="000000"/>
            </w:tcBorders>
            <w:tcMar>
              <w:top w:w="75" w:type="dxa"/>
              <w:left w:w="75" w:type="dxa"/>
              <w:bottom w:w="75" w:type="dxa"/>
              <w:right w:w="75" w:type="dxa"/>
            </w:tcMar>
          </w:tcPr>
          <w:p w14:paraId="6540DFE9" w14:textId="77777777" w:rsidR="00B11D7D" w:rsidRPr="009B33A1" w:rsidRDefault="00B11D7D" w:rsidP="00B36F39">
            <w:pPr>
              <w:contextualSpacing/>
              <w:jc w:val="center"/>
              <w:rPr>
                <w:color w:val="000000"/>
              </w:rPr>
            </w:pPr>
          </w:p>
        </w:tc>
        <w:tc>
          <w:tcPr>
            <w:tcW w:w="567"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04DADA12"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4" w:space="0" w:color="auto"/>
            </w:tcBorders>
          </w:tcPr>
          <w:p w14:paraId="5AEC91A5"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cPr>
          <w:p w14:paraId="409C4E1E"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6" w:space="0" w:color="000000"/>
            </w:tcBorders>
          </w:tcPr>
          <w:p w14:paraId="476DB34F"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6" w:space="0" w:color="000000"/>
              <w:right w:val="single" w:sz="4" w:space="0" w:color="auto"/>
            </w:tcBorders>
          </w:tcPr>
          <w:p w14:paraId="5684B271"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4" w:space="0" w:color="auto"/>
            </w:tcBorders>
          </w:tcPr>
          <w:p w14:paraId="3BBE8399" w14:textId="77777777" w:rsidR="00B11D7D" w:rsidRPr="009B33A1" w:rsidRDefault="00B11D7D" w:rsidP="00B36F39">
            <w:pPr>
              <w:contextualSpacing/>
              <w:jc w:val="center"/>
              <w:rPr>
                <w:color w:val="000000"/>
                <w:sz w:val="24"/>
                <w:szCs w:val="24"/>
                <w:highlight w:val="yellow"/>
              </w:rPr>
            </w:pPr>
          </w:p>
        </w:tc>
        <w:tc>
          <w:tcPr>
            <w:tcW w:w="426" w:type="dxa"/>
            <w:tcBorders>
              <w:top w:val="single" w:sz="4" w:space="0" w:color="auto"/>
              <w:left w:val="single" w:sz="4" w:space="0" w:color="auto"/>
              <w:bottom w:val="single" w:sz="6" w:space="0" w:color="000000"/>
              <w:right w:val="single" w:sz="4" w:space="0" w:color="auto"/>
            </w:tcBorders>
          </w:tcPr>
          <w:p w14:paraId="16CB69AA"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6" w:space="0" w:color="000000"/>
            </w:tcBorders>
          </w:tcPr>
          <w:p w14:paraId="14A15383"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6" w:space="0" w:color="000000"/>
              <w:right w:val="single" w:sz="4" w:space="0" w:color="auto"/>
            </w:tcBorders>
          </w:tcPr>
          <w:p w14:paraId="0C0D7746"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6" w:space="0" w:color="000000"/>
              <w:right w:val="single" w:sz="4" w:space="0" w:color="auto"/>
            </w:tcBorders>
          </w:tcPr>
          <w:p w14:paraId="7BA5721F"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6" w:space="0" w:color="000000"/>
              <w:right w:val="single" w:sz="4" w:space="0" w:color="auto"/>
            </w:tcBorders>
          </w:tcPr>
          <w:p w14:paraId="15180A39" w14:textId="77777777" w:rsidR="00B11D7D" w:rsidRPr="009B33A1" w:rsidRDefault="00B11D7D" w:rsidP="00B36F39">
            <w:pPr>
              <w:contextualSpacing/>
              <w:jc w:val="center"/>
              <w:rPr>
                <w:color w:val="000000"/>
              </w:rPr>
            </w:pPr>
          </w:p>
        </w:tc>
        <w:tc>
          <w:tcPr>
            <w:tcW w:w="426" w:type="dxa"/>
            <w:tcBorders>
              <w:top w:val="single" w:sz="4" w:space="0" w:color="auto"/>
              <w:left w:val="single" w:sz="4" w:space="0" w:color="auto"/>
              <w:bottom w:val="single" w:sz="6" w:space="0" w:color="000000"/>
              <w:right w:val="single" w:sz="6" w:space="0" w:color="000000"/>
            </w:tcBorders>
          </w:tcPr>
          <w:p w14:paraId="564CE307"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6" w:space="0" w:color="000000"/>
              <w:right w:val="single" w:sz="4" w:space="0" w:color="auto"/>
            </w:tcBorders>
          </w:tcPr>
          <w:p w14:paraId="5EAE77D5"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6" w:space="0" w:color="000000"/>
              <w:right w:val="single" w:sz="4" w:space="0" w:color="auto"/>
            </w:tcBorders>
          </w:tcPr>
          <w:p w14:paraId="6637FC9F" w14:textId="77777777" w:rsidR="00B11D7D" w:rsidRPr="009B33A1" w:rsidRDefault="00B11D7D" w:rsidP="00B36F39">
            <w:pPr>
              <w:contextualSpacing/>
              <w:jc w:val="center"/>
              <w:rPr>
                <w:color w:val="000000"/>
                <w:sz w:val="24"/>
                <w:szCs w:val="24"/>
                <w:highlight w:val="yellow"/>
              </w:rPr>
            </w:pPr>
          </w:p>
        </w:tc>
        <w:tc>
          <w:tcPr>
            <w:tcW w:w="501" w:type="dxa"/>
            <w:tcBorders>
              <w:top w:val="single" w:sz="4" w:space="0" w:color="auto"/>
              <w:left w:val="single" w:sz="4" w:space="0" w:color="auto"/>
              <w:bottom w:val="single" w:sz="6" w:space="0" w:color="000000"/>
              <w:right w:val="single" w:sz="4" w:space="0" w:color="auto"/>
            </w:tcBorders>
          </w:tcPr>
          <w:p w14:paraId="0CE33C3A" w14:textId="77777777" w:rsidR="00B11D7D" w:rsidRPr="009B33A1" w:rsidRDefault="00B11D7D" w:rsidP="00B36F39">
            <w:pPr>
              <w:contextualSpacing/>
              <w:jc w:val="center"/>
              <w:rPr>
                <w:color w:val="000000"/>
              </w:rPr>
            </w:pPr>
          </w:p>
        </w:tc>
        <w:tc>
          <w:tcPr>
            <w:tcW w:w="491" w:type="dxa"/>
            <w:tcBorders>
              <w:top w:val="single" w:sz="4" w:space="0" w:color="auto"/>
              <w:left w:val="single" w:sz="4" w:space="0" w:color="auto"/>
              <w:bottom w:val="single" w:sz="6" w:space="0" w:color="000000"/>
              <w:right w:val="single" w:sz="6" w:space="0" w:color="000000"/>
            </w:tcBorders>
          </w:tcPr>
          <w:p w14:paraId="048A3618" w14:textId="77777777" w:rsidR="00B11D7D" w:rsidRPr="009B33A1" w:rsidRDefault="00B11D7D" w:rsidP="00B36F39">
            <w:pPr>
              <w:contextualSpacing/>
              <w:jc w:val="center"/>
              <w:rPr>
                <w:color w:val="000000"/>
                <w:sz w:val="24"/>
                <w:szCs w:val="24"/>
                <w:highlight w:val="yellow"/>
              </w:rPr>
            </w:pPr>
          </w:p>
        </w:tc>
      </w:tr>
      <w:tr w:rsidR="00B11D7D" w:rsidRPr="009B33A1" w14:paraId="46D5467B" w14:textId="77777777" w:rsidTr="00B36F39">
        <w:trPr>
          <w:trHeight w:val="988"/>
        </w:trPr>
        <w:tc>
          <w:tcPr>
            <w:tcW w:w="2835"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40FAA2B4" w14:textId="77777777" w:rsidR="00B11D7D" w:rsidRPr="009B33A1" w:rsidRDefault="00B11D7D" w:rsidP="00B36F39">
            <w:pPr>
              <w:contextualSpacing/>
              <w:rPr>
                <w:b/>
                <w:color w:val="000000"/>
                <w:sz w:val="24"/>
                <w:szCs w:val="24"/>
              </w:rPr>
            </w:pPr>
            <w:r w:rsidRPr="009B33A1">
              <w:rPr>
                <w:b/>
                <w:color w:val="000000"/>
                <w:sz w:val="24"/>
                <w:szCs w:val="24"/>
              </w:rPr>
              <w:t xml:space="preserve">Внеурочная деятельность по учебным предметам </w:t>
            </w:r>
            <w:r w:rsidRPr="009B33A1">
              <w:rPr>
                <w:b/>
                <w:color w:val="000000"/>
                <w:sz w:val="24"/>
                <w:szCs w:val="24"/>
              </w:rPr>
              <w:lastRenderedPageBreak/>
              <w:t>образовательной программы</w:t>
            </w:r>
          </w:p>
        </w:tc>
        <w:tc>
          <w:tcPr>
            <w:tcW w:w="1843" w:type="dxa"/>
            <w:tcBorders>
              <w:top w:val="single" w:sz="6" w:space="0" w:color="000000"/>
              <w:left w:val="single" w:sz="6" w:space="0" w:color="000000"/>
              <w:right w:val="single" w:sz="6" w:space="0" w:color="000000"/>
            </w:tcBorders>
            <w:tcMar>
              <w:top w:w="75" w:type="dxa"/>
              <w:left w:w="75" w:type="dxa"/>
              <w:bottom w:w="75" w:type="dxa"/>
              <w:right w:w="75" w:type="dxa"/>
            </w:tcMar>
          </w:tcPr>
          <w:p w14:paraId="6A40BD56" w14:textId="77777777" w:rsidR="00B11D7D" w:rsidRPr="009B33A1" w:rsidRDefault="00B11D7D" w:rsidP="00B36F39">
            <w:pPr>
              <w:contextualSpacing/>
              <w:rPr>
                <w:color w:val="000000"/>
                <w:sz w:val="24"/>
                <w:szCs w:val="24"/>
              </w:rPr>
            </w:pPr>
            <w:r w:rsidRPr="009B33A1">
              <w:rPr>
                <w:color w:val="000000"/>
                <w:sz w:val="24"/>
                <w:szCs w:val="24"/>
              </w:rPr>
              <w:lastRenderedPageBreak/>
              <w:t>«Основы программирования»</w:t>
            </w:r>
          </w:p>
        </w:tc>
        <w:tc>
          <w:tcPr>
            <w:tcW w:w="1701" w:type="dxa"/>
            <w:tcBorders>
              <w:top w:val="single" w:sz="6" w:space="0" w:color="000000"/>
              <w:left w:val="single" w:sz="6" w:space="0" w:color="000000"/>
              <w:right w:val="single" w:sz="6" w:space="0" w:color="000000"/>
            </w:tcBorders>
            <w:tcMar>
              <w:top w:w="75" w:type="dxa"/>
              <w:left w:w="75" w:type="dxa"/>
              <w:bottom w:w="75" w:type="dxa"/>
              <w:right w:w="75" w:type="dxa"/>
            </w:tcMar>
          </w:tcPr>
          <w:p w14:paraId="50AC864D" w14:textId="77777777" w:rsidR="00B11D7D" w:rsidRPr="009B33A1" w:rsidRDefault="00B11D7D" w:rsidP="00B36F39">
            <w:pPr>
              <w:contextualSpacing/>
              <w:rPr>
                <w:sz w:val="24"/>
                <w:szCs w:val="24"/>
              </w:rPr>
            </w:pPr>
            <w:r w:rsidRPr="009B33A1">
              <w:rPr>
                <w:color w:val="000000"/>
                <w:sz w:val="24"/>
                <w:szCs w:val="24"/>
              </w:rPr>
              <w:t xml:space="preserve">Предметный кружок </w:t>
            </w:r>
          </w:p>
        </w:tc>
        <w:tc>
          <w:tcPr>
            <w:tcW w:w="567" w:type="dxa"/>
            <w:tcBorders>
              <w:top w:val="single" w:sz="6" w:space="0" w:color="000000"/>
              <w:left w:val="single" w:sz="6" w:space="0" w:color="000000"/>
              <w:right w:val="single" w:sz="4" w:space="0" w:color="auto"/>
            </w:tcBorders>
            <w:tcMar>
              <w:top w:w="75" w:type="dxa"/>
              <w:left w:w="75" w:type="dxa"/>
              <w:bottom w:w="75" w:type="dxa"/>
              <w:right w:w="75" w:type="dxa"/>
            </w:tcMar>
          </w:tcPr>
          <w:p w14:paraId="05A90DB2" w14:textId="77777777" w:rsidR="00B11D7D" w:rsidRPr="009B33A1" w:rsidRDefault="00B11D7D" w:rsidP="00B36F39">
            <w:pPr>
              <w:contextualSpacing/>
              <w:jc w:val="center"/>
            </w:pPr>
            <w:r w:rsidRPr="009B33A1">
              <w:t>1/34</w:t>
            </w:r>
          </w:p>
        </w:tc>
        <w:tc>
          <w:tcPr>
            <w:tcW w:w="567" w:type="dxa"/>
            <w:tcBorders>
              <w:top w:val="single" w:sz="6" w:space="0" w:color="000000"/>
              <w:left w:val="single" w:sz="4" w:space="0" w:color="auto"/>
              <w:right w:val="single" w:sz="4" w:space="0" w:color="auto"/>
            </w:tcBorders>
            <w:tcMar>
              <w:top w:w="75" w:type="dxa"/>
              <w:left w:w="75" w:type="dxa"/>
              <w:bottom w:w="75" w:type="dxa"/>
              <w:right w:w="75" w:type="dxa"/>
            </w:tcMar>
          </w:tcPr>
          <w:p w14:paraId="417F1159" w14:textId="77777777" w:rsidR="00B11D7D" w:rsidRPr="009B33A1" w:rsidRDefault="00B11D7D" w:rsidP="00B36F39">
            <w:pPr>
              <w:contextualSpacing/>
              <w:jc w:val="center"/>
            </w:pPr>
          </w:p>
        </w:tc>
        <w:tc>
          <w:tcPr>
            <w:tcW w:w="567" w:type="dxa"/>
            <w:tcBorders>
              <w:top w:val="single" w:sz="6" w:space="0" w:color="000000"/>
              <w:left w:val="single" w:sz="4" w:space="0" w:color="auto"/>
              <w:right w:val="single" w:sz="4" w:space="0" w:color="auto"/>
            </w:tcBorders>
            <w:tcMar>
              <w:top w:w="75" w:type="dxa"/>
              <w:left w:w="75" w:type="dxa"/>
              <w:bottom w:w="75" w:type="dxa"/>
              <w:right w:w="75" w:type="dxa"/>
            </w:tcMar>
          </w:tcPr>
          <w:p w14:paraId="42C95933" w14:textId="77777777" w:rsidR="00B11D7D" w:rsidRPr="009B33A1" w:rsidRDefault="00B11D7D" w:rsidP="00B36F39">
            <w:pPr>
              <w:contextualSpacing/>
              <w:jc w:val="center"/>
            </w:pPr>
          </w:p>
        </w:tc>
        <w:tc>
          <w:tcPr>
            <w:tcW w:w="567" w:type="dxa"/>
            <w:tcBorders>
              <w:top w:val="single" w:sz="6" w:space="0" w:color="000000"/>
              <w:left w:val="single" w:sz="4" w:space="0" w:color="auto"/>
              <w:right w:val="single" w:sz="6" w:space="0" w:color="000000"/>
            </w:tcBorders>
            <w:tcMar>
              <w:top w:w="75" w:type="dxa"/>
              <w:left w:w="75" w:type="dxa"/>
              <w:bottom w:w="75" w:type="dxa"/>
              <w:right w:w="75" w:type="dxa"/>
            </w:tcMar>
          </w:tcPr>
          <w:p w14:paraId="416FD983" w14:textId="77777777" w:rsidR="00B11D7D" w:rsidRPr="009B33A1" w:rsidRDefault="00B11D7D" w:rsidP="00B36F39">
            <w:pPr>
              <w:contextualSpacing/>
              <w:jc w:val="center"/>
            </w:pPr>
          </w:p>
        </w:tc>
        <w:tc>
          <w:tcPr>
            <w:tcW w:w="567" w:type="dxa"/>
            <w:tcBorders>
              <w:top w:val="single" w:sz="6" w:space="0" w:color="000000"/>
              <w:left w:val="single" w:sz="6" w:space="0" w:color="000000"/>
              <w:right w:val="single" w:sz="4" w:space="0" w:color="auto"/>
            </w:tcBorders>
            <w:tcMar>
              <w:top w:w="75" w:type="dxa"/>
              <w:left w:w="75" w:type="dxa"/>
              <w:bottom w:w="75" w:type="dxa"/>
              <w:right w:w="75" w:type="dxa"/>
            </w:tcMar>
          </w:tcPr>
          <w:p w14:paraId="7AF84436" w14:textId="77777777" w:rsidR="00B11D7D" w:rsidRPr="009B33A1" w:rsidRDefault="00B11D7D" w:rsidP="00B36F39">
            <w:pPr>
              <w:contextualSpacing/>
              <w:jc w:val="center"/>
            </w:pPr>
            <w:r w:rsidRPr="009B33A1">
              <w:t>1/34</w:t>
            </w:r>
          </w:p>
        </w:tc>
        <w:tc>
          <w:tcPr>
            <w:tcW w:w="567" w:type="dxa"/>
            <w:tcBorders>
              <w:top w:val="single" w:sz="6" w:space="0" w:color="000000"/>
              <w:left w:val="single" w:sz="4" w:space="0" w:color="auto"/>
              <w:right w:val="single" w:sz="4" w:space="0" w:color="auto"/>
            </w:tcBorders>
          </w:tcPr>
          <w:p w14:paraId="215DD2B7" w14:textId="77777777" w:rsidR="00B11D7D" w:rsidRPr="009B33A1" w:rsidRDefault="00B11D7D" w:rsidP="00B36F39">
            <w:pPr>
              <w:contextualSpacing/>
              <w:jc w:val="center"/>
              <w:rPr>
                <w:sz w:val="24"/>
                <w:szCs w:val="24"/>
                <w:highlight w:val="yellow"/>
              </w:rPr>
            </w:pPr>
          </w:p>
        </w:tc>
        <w:tc>
          <w:tcPr>
            <w:tcW w:w="567" w:type="dxa"/>
            <w:tcBorders>
              <w:top w:val="single" w:sz="6" w:space="0" w:color="000000"/>
              <w:left w:val="single" w:sz="4" w:space="0" w:color="auto"/>
              <w:right w:val="single" w:sz="4" w:space="0" w:color="auto"/>
            </w:tcBorders>
            <w:tcMar>
              <w:top w:w="75" w:type="dxa"/>
              <w:left w:w="75" w:type="dxa"/>
              <w:bottom w:w="75" w:type="dxa"/>
              <w:right w:w="75" w:type="dxa"/>
            </w:tcMar>
          </w:tcPr>
          <w:p w14:paraId="27697D24" w14:textId="77777777" w:rsidR="00B11D7D" w:rsidRPr="009B33A1" w:rsidRDefault="00B11D7D" w:rsidP="00B36F39">
            <w:pPr>
              <w:contextualSpacing/>
              <w:jc w:val="center"/>
              <w:rPr>
                <w:sz w:val="24"/>
                <w:szCs w:val="24"/>
                <w:highlight w:val="yellow"/>
              </w:rPr>
            </w:pPr>
          </w:p>
        </w:tc>
        <w:tc>
          <w:tcPr>
            <w:tcW w:w="567" w:type="dxa"/>
            <w:tcBorders>
              <w:top w:val="single" w:sz="6" w:space="0" w:color="000000"/>
              <w:left w:val="single" w:sz="4" w:space="0" w:color="auto"/>
              <w:right w:val="single" w:sz="6" w:space="0" w:color="000000"/>
            </w:tcBorders>
          </w:tcPr>
          <w:p w14:paraId="14F28C92" w14:textId="77777777" w:rsidR="00B11D7D" w:rsidRPr="009B33A1" w:rsidRDefault="00B11D7D" w:rsidP="00B36F39">
            <w:pPr>
              <w:contextualSpacing/>
              <w:jc w:val="center"/>
              <w:rPr>
                <w:sz w:val="24"/>
                <w:szCs w:val="24"/>
                <w:highlight w:val="yellow"/>
              </w:rPr>
            </w:pPr>
          </w:p>
        </w:tc>
        <w:tc>
          <w:tcPr>
            <w:tcW w:w="425" w:type="dxa"/>
            <w:tcBorders>
              <w:top w:val="single" w:sz="6" w:space="0" w:color="000000"/>
              <w:left w:val="single" w:sz="4" w:space="0" w:color="auto"/>
              <w:right w:val="single" w:sz="4" w:space="0" w:color="auto"/>
            </w:tcBorders>
          </w:tcPr>
          <w:p w14:paraId="3807833F" w14:textId="77777777" w:rsidR="00B11D7D" w:rsidRPr="009B33A1" w:rsidRDefault="00B11D7D" w:rsidP="00B36F39">
            <w:pPr>
              <w:contextualSpacing/>
              <w:jc w:val="center"/>
              <w:rPr>
                <w:sz w:val="24"/>
                <w:szCs w:val="24"/>
                <w:highlight w:val="yellow"/>
              </w:rPr>
            </w:pPr>
          </w:p>
        </w:tc>
        <w:tc>
          <w:tcPr>
            <w:tcW w:w="567" w:type="dxa"/>
            <w:tcBorders>
              <w:top w:val="single" w:sz="6" w:space="0" w:color="000000"/>
              <w:left w:val="single" w:sz="4" w:space="0" w:color="auto"/>
              <w:right w:val="single" w:sz="4" w:space="0" w:color="auto"/>
            </w:tcBorders>
          </w:tcPr>
          <w:p w14:paraId="1342E94C" w14:textId="77777777" w:rsidR="00B11D7D" w:rsidRPr="009B33A1" w:rsidRDefault="00B11D7D" w:rsidP="00B36F39">
            <w:pPr>
              <w:contextualSpacing/>
              <w:jc w:val="center"/>
              <w:rPr>
                <w:sz w:val="24"/>
                <w:szCs w:val="24"/>
                <w:highlight w:val="yellow"/>
              </w:rPr>
            </w:pPr>
          </w:p>
        </w:tc>
        <w:tc>
          <w:tcPr>
            <w:tcW w:w="426" w:type="dxa"/>
            <w:tcBorders>
              <w:top w:val="single" w:sz="6" w:space="0" w:color="000000"/>
              <w:left w:val="single" w:sz="4" w:space="0" w:color="auto"/>
              <w:right w:val="single" w:sz="4" w:space="0" w:color="auto"/>
            </w:tcBorders>
          </w:tcPr>
          <w:p w14:paraId="08FCC12F" w14:textId="77777777" w:rsidR="00B11D7D" w:rsidRPr="009B33A1" w:rsidRDefault="00B11D7D" w:rsidP="00B36F39">
            <w:pPr>
              <w:contextualSpacing/>
              <w:jc w:val="center"/>
              <w:rPr>
                <w:sz w:val="24"/>
                <w:szCs w:val="24"/>
                <w:highlight w:val="yellow"/>
              </w:rPr>
            </w:pPr>
          </w:p>
        </w:tc>
        <w:tc>
          <w:tcPr>
            <w:tcW w:w="567" w:type="dxa"/>
            <w:tcBorders>
              <w:top w:val="single" w:sz="6" w:space="0" w:color="000000"/>
              <w:left w:val="single" w:sz="4" w:space="0" w:color="auto"/>
              <w:right w:val="single" w:sz="6" w:space="0" w:color="000000"/>
            </w:tcBorders>
          </w:tcPr>
          <w:p w14:paraId="638BE0DE" w14:textId="77777777" w:rsidR="00B11D7D" w:rsidRPr="009B33A1" w:rsidRDefault="00B11D7D" w:rsidP="00B36F39">
            <w:pPr>
              <w:contextualSpacing/>
              <w:jc w:val="center"/>
              <w:rPr>
                <w:sz w:val="24"/>
                <w:szCs w:val="24"/>
                <w:highlight w:val="yellow"/>
              </w:rPr>
            </w:pPr>
          </w:p>
        </w:tc>
        <w:tc>
          <w:tcPr>
            <w:tcW w:w="425" w:type="dxa"/>
            <w:tcBorders>
              <w:top w:val="single" w:sz="6" w:space="0" w:color="000000"/>
              <w:left w:val="single" w:sz="4" w:space="0" w:color="auto"/>
              <w:right w:val="single" w:sz="4" w:space="0" w:color="auto"/>
            </w:tcBorders>
          </w:tcPr>
          <w:p w14:paraId="083E98B7" w14:textId="77777777" w:rsidR="00B11D7D" w:rsidRPr="009B33A1" w:rsidRDefault="00B11D7D" w:rsidP="00B36F39">
            <w:pPr>
              <w:contextualSpacing/>
              <w:jc w:val="center"/>
              <w:rPr>
                <w:sz w:val="24"/>
                <w:szCs w:val="24"/>
                <w:highlight w:val="yellow"/>
              </w:rPr>
            </w:pPr>
          </w:p>
        </w:tc>
        <w:tc>
          <w:tcPr>
            <w:tcW w:w="425" w:type="dxa"/>
            <w:tcBorders>
              <w:top w:val="single" w:sz="6" w:space="0" w:color="000000"/>
              <w:left w:val="single" w:sz="4" w:space="0" w:color="auto"/>
              <w:right w:val="single" w:sz="4" w:space="0" w:color="auto"/>
            </w:tcBorders>
          </w:tcPr>
          <w:p w14:paraId="647565D1" w14:textId="77777777" w:rsidR="00B11D7D" w:rsidRPr="009B33A1" w:rsidRDefault="00B11D7D" w:rsidP="00B36F39">
            <w:pPr>
              <w:contextualSpacing/>
              <w:jc w:val="center"/>
              <w:rPr>
                <w:sz w:val="24"/>
                <w:szCs w:val="24"/>
                <w:highlight w:val="yellow"/>
              </w:rPr>
            </w:pPr>
          </w:p>
        </w:tc>
        <w:tc>
          <w:tcPr>
            <w:tcW w:w="425" w:type="dxa"/>
            <w:tcBorders>
              <w:top w:val="single" w:sz="6" w:space="0" w:color="000000"/>
              <w:left w:val="single" w:sz="4" w:space="0" w:color="auto"/>
              <w:right w:val="single" w:sz="4" w:space="0" w:color="auto"/>
            </w:tcBorders>
          </w:tcPr>
          <w:p w14:paraId="06CFEBC1" w14:textId="77777777" w:rsidR="00B11D7D" w:rsidRPr="009B33A1" w:rsidRDefault="00B11D7D" w:rsidP="00B36F39">
            <w:pPr>
              <w:contextualSpacing/>
              <w:jc w:val="center"/>
              <w:rPr>
                <w:sz w:val="24"/>
                <w:szCs w:val="24"/>
                <w:highlight w:val="yellow"/>
              </w:rPr>
            </w:pPr>
          </w:p>
        </w:tc>
        <w:tc>
          <w:tcPr>
            <w:tcW w:w="426" w:type="dxa"/>
            <w:tcBorders>
              <w:top w:val="single" w:sz="6" w:space="0" w:color="000000"/>
              <w:left w:val="single" w:sz="4" w:space="0" w:color="auto"/>
              <w:right w:val="single" w:sz="6" w:space="0" w:color="000000"/>
            </w:tcBorders>
          </w:tcPr>
          <w:p w14:paraId="71940302" w14:textId="77777777" w:rsidR="00B11D7D" w:rsidRPr="009B33A1" w:rsidRDefault="00B11D7D" w:rsidP="00B36F39">
            <w:pPr>
              <w:contextualSpacing/>
              <w:jc w:val="center"/>
              <w:rPr>
                <w:sz w:val="24"/>
                <w:szCs w:val="24"/>
                <w:highlight w:val="yellow"/>
              </w:rPr>
            </w:pPr>
          </w:p>
        </w:tc>
        <w:tc>
          <w:tcPr>
            <w:tcW w:w="425" w:type="dxa"/>
            <w:tcBorders>
              <w:top w:val="single" w:sz="6" w:space="0" w:color="000000"/>
              <w:left w:val="single" w:sz="4" w:space="0" w:color="auto"/>
              <w:right w:val="single" w:sz="4" w:space="0" w:color="auto"/>
            </w:tcBorders>
          </w:tcPr>
          <w:p w14:paraId="564450E5" w14:textId="77777777" w:rsidR="00B11D7D" w:rsidRPr="009B33A1" w:rsidRDefault="00B11D7D" w:rsidP="00B36F39">
            <w:pPr>
              <w:contextualSpacing/>
              <w:jc w:val="center"/>
              <w:rPr>
                <w:sz w:val="24"/>
                <w:szCs w:val="24"/>
                <w:highlight w:val="yellow"/>
              </w:rPr>
            </w:pPr>
          </w:p>
        </w:tc>
        <w:tc>
          <w:tcPr>
            <w:tcW w:w="425" w:type="dxa"/>
            <w:tcBorders>
              <w:top w:val="single" w:sz="6" w:space="0" w:color="000000"/>
              <w:left w:val="single" w:sz="4" w:space="0" w:color="auto"/>
              <w:right w:val="single" w:sz="4" w:space="0" w:color="auto"/>
            </w:tcBorders>
          </w:tcPr>
          <w:p w14:paraId="15E0540F" w14:textId="77777777" w:rsidR="00B11D7D" w:rsidRPr="009B33A1" w:rsidRDefault="00B11D7D" w:rsidP="00B36F39">
            <w:pPr>
              <w:contextualSpacing/>
              <w:jc w:val="center"/>
              <w:rPr>
                <w:sz w:val="24"/>
                <w:szCs w:val="24"/>
                <w:highlight w:val="yellow"/>
              </w:rPr>
            </w:pPr>
          </w:p>
        </w:tc>
        <w:tc>
          <w:tcPr>
            <w:tcW w:w="501" w:type="dxa"/>
            <w:tcBorders>
              <w:top w:val="single" w:sz="6" w:space="0" w:color="000000"/>
              <w:left w:val="single" w:sz="4" w:space="0" w:color="auto"/>
              <w:right w:val="single" w:sz="4" w:space="0" w:color="auto"/>
            </w:tcBorders>
          </w:tcPr>
          <w:p w14:paraId="5A058862" w14:textId="77777777" w:rsidR="00B11D7D" w:rsidRPr="009B33A1" w:rsidRDefault="00B11D7D" w:rsidP="00B36F39">
            <w:pPr>
              <w:contextualSpacing/>
              <w:jc w:val="center"/>
              <w:rPr>
                <w:sz w:val="24"/>
                <w:szCs w:val="24"/>
                <w:highlight w:val="yellow"/>
              </w:rPr>
            </w:pPr>
          </w:p>
        </w:tc>
        <w:tc>
          <w:tcPr>
            <w:tcW w:w="491" w:type="dxa"/>
            <w:tcBorders>
              <w:top w:val="single" w:sz="6" w:space="0" w:color="000000"/>
              <w:left w:val="single" w:sz="4" w:space="0" w:color="auto"/>
              <w:right w:val="single" w:sz="6" w:space="0" w:color="000000"/>
            </w:tcBorders>
          </w:tcPr>
          <w:p w14:paraId="214DF5A4" w14:textId="77777777" w:rsidR="00B11D7D" w:rsidRPr="009B33A1" w:rsidRDefault="00B11D7D" w:rsidP="00B36F39">
            <w:pPr>
              <w:contextualSpacing/>
              <w:jc w:val="center"/>
              <w:rPr>
                <w:sz w:val="24"/>
                <w:szCs w:val="24"/>
                <w:highlight w:val="yellow"/>
              </w:rPr>
            </w:pPr>
          </w:p>
        </w:tc>
      </w:tr>
      <w:tr w:rsidR="00B11D7D" w:rsidRPr="009B33A1" w14:paraId="30E66400" w14:textId="77777777" w:rsidTr="00B36F39">
        <w:trPr>
          <w:trHeight w:val="1032"/>
        </w:trPr>
        <w:tc>
          <w:tcPr>
            <w:tcW w:w="2835" w:type="dxa"/>
            <w:vMerge/>
            <w:tcBorders>
              <w:left w:val="single" w:sz="6" w:space="0" w:color="000000"/>
              <w:right w:val="single" w:sz="6" w:space="0" w:color="000000"/>
            </w:tcBorders>
            <w:tcMar>
              <w:top w:w="75" w:type="dxa"/>
              <w:left w:w="75" w:type="dxa"/>
              <w:bottom w:w="75" w:type="dxa"/>
              <w:right w:w="75" w:type="dxa"/>
            </w:tcMar>
          </w:tcPr>
          <w:p w14:paraId="7EFDB578" w14:textId="77777777" w:rsidR="00B11D7D" w:rsidRPr="009B33A1" w:rsidRDefault="00B11D7D" w:rsidP="00B36F39">
            <w:pPr>
              <w:contextualSpacing/>
              <w:rPr>
                <w:b/>
                <w:color w:val="000000"/>
                <w:sz w:val="24"/>
                <w:szCs w:val="24"/>
                <w:highlight w:val="yellow"/>
              </w:rPr>
            </w:pPr>
          </w:p>
        </w:tc>
        <w:tc>
          <w:tcPr>
            <w:tcW w:w="184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6627C629" w14:textId="77777777" w:rsidR="00B11D7D" w:rsidRPr="009B33A1" w:rsidRDefault="00B11D7D" w:rsidP="00B36F39">
            <w:pPr>
              <w:contextualSpacing/>
              <w:rPr>
                <w:sz w:val="24"/>
                <w:szCs w:val="24"/>
              </w:rPr>
            </w:pPr>
            <w:r w:rsidRPr="009B33A1">
              <w:rPr>
                <w:sz w:val="24"/>
                <w:szCs w:val="24"/>
              </w:rPr>
              <w:t>«Основы программирования на Python»</w:t>
            </w:r>
          </w:p>
          <w:p w14:paraId="1EE9FF9E" w14:textId="77777777" w:rsidR="00B11D7D" w:rsidRPr="009B33A1" w:rsidRDefault="00B11D7D" w:rsidP="00B36F39">
            <w:pPr>
              <w:contextualSpacing/>
              <w:rPr>
                <w:sz w:val="24"/>
                <w:szCs w:val="24"/>
              </w:rPr>
            </w:pPr>
          </w:p>
        </w:tc>
        <w:tc>
          <w:tcPr>
            <w:tcW w:w="170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2001962" w14:textId="77777777" w:rsidR="00B11D7D" w:rsidRPr="009B33A1" w:rsidRDefault="00B11D7D" w:rsidP="00B36F39">
            <w:pPr>
              <w:contextualSpacing/>
              <w:rPr>
                <w:color w:val="000000"/>
                <w:sz w:val="24"/>
                <w:szCs w:val="24"/>
              </w:rPr>
            </w:pPr>
            <w:r w:rsidRPr="009B33A1">
              <w:rPr>
                <w:color w:val="000000"/>
                <w:sz w:val="24"/>
                <w:szCs w:val="24"/>
              </w:rPr>
              <w:t xml:space="preserve">Предметный кружок </w:t>
            </w:r>
          </w:p>
        </w:tc>
        <w:tc>
          <w:tcPr>
            <w:tcW w:w="567"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28DA74EF" w14:textId="77777777" w:rsidR="00B11D7D" w:rsidRPr="009B33A1" w:rsidRDefault="00B11D7D" w:rsidP="00B36F39">
            <w:pPr>
              <w:contextualSpacing/>
              <w:jc w:val="center"/>
              <w:rPr>
                <w:b/>
                <w:sz w:val="24"/>
                <w:szCs w:val="24"/>
                <w:highlight w:val="yellow"/>
              </w:rPr>
            </w:pPr>
          </w:p>
        </w:tc>
        <w:tc>
          <w:tcPr>
            <w:tcW w:w="56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14:paraId="5FC4AE5E" w14:textId="77777777" w:rsidR="00B11D7D" w:rsidRPr="009B33A1" w:rsidRDefault="00B11D7D" w:rsidP="00B36F39">
            <w:pPr>
              <w:contextualSpacing/>
              <w:jc w:val="center"/>
              <w:rPr>
                <w:b/>
                <w:sz w:val="24"/>
                <w:szCs w:val="24"/>
                <w:highlight w:val="yellow"/>
              </w:rPr>
            </w:pPr>
          </w:p>
        </w:tc>
        <w:tc>
          <w:tcPr>
            <w:tcW w:w="56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14:paraId="1762392C" w14:textId="77777777" w:rsidR="00B11D7D" w:rsidRPr="009B33A1" w:rsidRDefault="00B11D7D" w:rsidP="00B36F39">
            <w:pPr>
              <w:contextualSpacing/>
              <w:jc w:val="center"/>
              <w:rPr>
                <w:sz w:val="24"/>
                <w:szCs w:val="24"/>
                <w:highlight w:val="yellow"/>
              </w:rPr>
            </w:pPr>
          </w:p>
        </w:tc>
        <w:tc>
          <w:tcPr>
            <w:tcW w:w="567"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14:paraId="2E380B7A" w14:textId="77777777" w:rsidR="00B11D7D" w:rsidRPr="009B33A1" w:rsidRDefault="00B11D7D" w:rsidP="00B36F39">
            <w:pPr>
              <w:contextualSpacing/>
              <w:jc w:val="center"/>
              <w:rPr>
                <w:sz w:val="24"/>
                <w:szCs w:val="24"/>
                <w:highlight w:val="yellow"/>
              </w:rPr>
            </w:pPr>
          </w:p>
        </w:tc>
        <w:tc>
          <w:tcPr>
            <w:tcW w:w="567"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371D0D87" w14:textId="77777777" w:rsidR="00B11D7D" w:rsidRPr="009B33A1" w:rsidRDefault="00B11D7D" w:rsidP="00B36F39">
            <w:pPr>
              <w:contextualSpacing/>
              <w:jc w:val="center"/>
              <w:rPr>
                <w:b/>
                <w:sz w:val="24"/>
                <w:szCs w:val="24"/>
                <w:highlight w:val="yellow"/>
              </w:rPr>
            </w:pPr>
          </w:p>
        </w:tc>
        <w:tc>
          <w:tcPr>
            <w:tcW w:w="567" w:type="dxa"/>
            <w:tcBorders>
              <w:top w:val="single" w:sz="6" w:space="0" w:color="000000"/>
              <w:left w:val="single" w:sz="4" w:space="0" w:color="auto"/>
              <w:bottom w:val="single" w:sz="4" w:space="0" w:color="auto"/>
              <w:right w:val="single" w:sz="4" w:space="0" w:color="auto"/>
            </w:tcBorders>
          </w:tcPr>
          <w:p w14:paraId="709CD572" w14:textId="77777777" w:rsidR="00B11D7D" w:rsidRPr="009B33A1" w:rsidRDefault="00B11D7D" w:rsidP="00B36F39">
            <w:pPr>
              <w:contextualSpacing/>
              <w:jc w:val="center"/>
              <w:rPr>
                <w:b/>
                <w:sz w:val="24"/>
                <w:szCs w:val="24"/>
                <w:highlight w:val="yellow"/>
              </w:rPr>
            </w:pPr>
          </w:p>
        </w:tc>
        <w:tc>
          <w:tcPr>
            <w:tcW w:w="56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14:paraId="4BB57BB6" w14:textId="77777777" w:rsidR="00B11D7D" w:rsidRPr="009B33A1" w:rsidRDefault="00B11D7D" w:rsidP="00B36F39">
            <w:pPr>
              <w:contextualSpacing/>
              <w:jc w:val="center"/>
              <w:rPr>
                <w:sz w:val="24"/>
                <w:szCs w:val="24"/>
                <w:highlight w:val="yellow"/>
              </w:rPr>
            </w:pPr>
          </w:p>
        </w:tc>
        <w:tc>
          <w:tcPr>
            <w:tcW w:w="567" w:type="dxa"/>
            <w:tcBorders>
              <w:top w:val="single" w:sz="6" w:space="0" w:color="000000"/>
              <w:left w:val="single" w:sz="4" w:space="0" w:color="auto"/>
              <w:bottom w:val="single" w:sz="4" w:space="0" w:color="auto"/>
              <w:right w:val="single" w:sz="6" w:space="0" w:color="000000"/>
            </w:tcBorders>
          </w:tcPr>
          <w:p w14:paraId="0C57D45B" w14:textId="77777777" w:rsidR="00B11D7D" w:rsidRPr="009B33A1" w:rsidRDefault="00B11D7D" w:rsidP="00B36F39">
            <w:pPr>
              <w:contextualSpacing/>
              <w:jc w:val="center"/>
              <w:rPr>
                <w:sz w:val="24"/>
                <w:szCs w:val="24"/>
                <w:highlight w:val="yellow"/>
              </w:rPr>
            </w:pPr>
          </w:p>
        </w:tc>
        <w:tc>
          <w:tcPr>
            <w:tcW w:w="425" w:type="dxa"/>
            <w:tcBorders>
              <w:top w:val="single" w:sz="6" w:space="0" w:color="000000"/>
              <w:left w:val="single" w:sz="4" w:space="0" w:color="auto"/>
              <w:bottom w:val="single" w:sz="4" w:space="0" w:color="auto"/>
              <w:right w:val="single" w:sz="4" w:space="0" w:color="auto"/>
            </w:tcBorders>
          </w:tcPr>
          <w:p w14:paraId="207A555E" w14:textId="77777777" w:rsidR="00B11D7D" w:rsidRPr="009B33A1" w:rsidRDefault="00B11D7D" w:rsidP="00B36F39">
            <w:pPr>
              <w:contextualSpacing/>
              <w:jc w:val="center"/>
              <w:rPr>
                <w:highlight w:val="yellow"/>
              </w:rPr>
            </w:pPr>
            <w:r w:rsidRPr="009B33A1">
              <w:t>1/34</w:t>
            </w:r>
          </w:p>
        </w:tc>
        <w:tc>
          <w:tcPr>
            <w:tcW w:w="567" w:type="dxa"/>
            <w:tcBorders>
              <w:top w:val="single" w:sz="6" w:space="0" w:color="000000"/>
              <w:left w:val="single" w:sz="4" w:space="0" w:color="auto"/>
              <w:bottom w:val="single" w:sz="4" w:space="0" w:color="auto"/>
              <w:right w:val="single" w:sz="4" w:space="0" w:color="auto"/>
            </w:tcBorders>
          </w:tcPr>
          <w:p w14:paraId="1029B45E" w14:textId="77777777" w:rsidR="00B11D7D" w:rsidRPr="009B33A1" w:rsidRDefault="00B11D7D" w:rsidP="00B36F39">
            <w:pPr>
              <w:contextualSpacing/>
              <w:jc w:val="center"/>
              <w:rPr>
                <w:sz w:val="24"/>
                <w:szCs w:val="24"/>
                <w:highlight w:val="yellow"/>
              </w:rPr>
            </w:pPr>
          </w:p>
        </w:tc>
        <w:tc>
          <w:tcPr>
            <w:tcW w:w="426" w:type="dxa"/>
            <w:tcBorders>
              <w:top w:val="single" w:sz="6" w:space="0" w:color="000000"/>
              <w:left w:val="single" w:sz="4" w:space="0" w:color="auto"/>
              <w:bottom w:val="single" w:sz="4" w:space="0" w:color="auto"/>
              <w:right w:val="single" w:sz="4" w:space="0" w:color="auto"/>
            </w:tcBorders>
          </w:tcPr>
          <w:p w14:paraId="2AF93CFC" w14:textId="77777777" w:rsidR="00B11D7D" w:rsidRPr="009B33A1" w:rsidRDefault="00B11D7D" w:rsidP="00B36F39">
            <w:pPr>
              <w:contextualSpacing/>
              <w:jc w:val="center"/>
              <w:rPr>
                <w:sz w:val="24"/>
                <w:szCs w:val="24"/>
                <w:highlight w:val="yellow"/>
              </w:rPr>
            </w:pPr>
          </w:p>
        </w:tc>
        <w:tc>
          <w:tcPr>
            <w:tcW w:w="567" w:type="dxa"/>
            <w:tcBorders>
              <w:top w:val="single" w:sz="6" w:space="0" w:color="000000"/>
              <w:left w:val="single" w:sz="4" w:space="0" w:color="auto"/>
              <w:bottom w:val="single" w:sz="4" w:space="0" w:color="auto"/>
              <w:right w:val="single" w:sz="6" w:space="0" w:color="000000"/>
            </w:tcBorders>
          </w:tcPr>
          <w:p w14:paraId="36A56A49" w14:textId="77777777" w:rsidR="00B11D7D" w:rsidRPr="009B33A1" w:rsidRDefault="00B11D7D" w:rsidP="00B36F39">
            <w:pPr>
              <w:contextualSpacing/>
              <w:jc w:val="center"/>
              <w:rPr>
                <w:sz w:val="24"/>
                <w:szCs w:val="24"/>
                <w:highlight w:val="yellow"/>
              </w:rPr>
            </w:pPr>
          </w:p>
        </w:tc>
        <w:tc>
          <w:tcPr>
            <w:tcW w:w="425" w:type="dxa"/>
            <w:tcBorders>
              <w:top w:val="single" w:sz="6" w:space="0" w:color="000000"/>
              <w:left w:val="single" w:sz="4" w:space="0" w:color="auto"/>
              <w:bottom w:val="single" w:sz="4" w:space="0" w:color="auto"/>
              <w:right w:val="single" w:sz="4" w:space="0" w:color="auto"/>
            </w:tcBorders>
          </w:tcPr>
          <w:p w14:paraId="02EB4B17" w14:textId="77777777" w:rsidR="00B11D7D" w:rsidRPr="009B33A1" w:rsidRDefault="00B11D7D" w:rsidP="00B36F39">
            <w:pPr>
              <w:contextualSpacing/>
              <w:jc w:val="center"/>
              <w:rPr>
                <w:sz w:val="24"/>
                <w:szCs w:val="24"/>
                <w:highlight w:val="yellow"/>
              </w:rPr>
            </w:pPr>
            <w:r w:rsidRPr="009B33A1">
              <w:rPr>
                <w:color w:val="000000"/>
              </w:rPr>
              <w:t>1/34</w:t>
            </w:r>
          </w:p>
        </w:tc>
        <w:tc>
          <w:tcPr>
            <w:tcW w:w="425" w:type="dxa"/>
            <w:tcBorders>
              <w:top w:val="single" w:sz="6" w:space="0" w:color="000000"/>
              <w:left w:val="single" w:sz="4" w:space="0" w:color="auto"/>
              <w:bottom w:val="single" w:sz="4" w:space="0" w:color="auto"/>
              <w:right w:val="single" w:sz="4" w:space="0" w:color="auto"/>
            </w:tcBorders>
          </w:tcPr>
          <w:p w14:paraId="17AC594C" w14:textId="77777777" w:rsidR="00B11D7D" w:rsidRPr="009B33A1" w:rsidRDefault="00B11D7D" w:rsidP="00B36F39">
            <w:pPr>
              <w:contextualSpacing/>
              <w:jc w:val="center"/>
              <w:rPr>
                <w:sz w:val="24"/>
                <w:szCs w:val="24"/>
                <w:highlight w:val="yellow"/>
              </w:rPr>
            </w:pPr>
          </w:p>
        </w:tc>
        <w:tc>
          <w:tcPr>
            <w:tcW w:w="425" w:type="dxa"/>
            <w:tcBorders>
              <w:top w:val="single" w:sz="6" w:space="0" w:color="000000"/>
              <w:left w:val="single" w:sz="4" w:space="0" w:color="auto"/>
              <w:bottom w:val="single" w:sz="4" w:space="0" w:color="auto"/>
              <w:right w:val="single" w:sz="4" w:space="0" w:color="auto"/>
            </w:tcBorders>
          </w:tcPr>
          <w:p w14:paraId="49EA64F8" w14:textId="77777777" w:rsidR="00B11D7D" w:rsidRPr="009B33A1" w:rsidRDefault="00B11D7D" w:rsidP="00B36F39">
            <w:pPr>
              <w:contextualSpacing/>
              <w:jc w:val="center"/>
              <w:rPr>
                <w:sz w:val="24"/>
                <w:szCs w:val="24"/>
                <w:highlight w:val="yellow"/>
              </w:rPr>
            </w:pPr>
          </w:p>
        </w:tc>
        <w:tc>
          <w:tcPr>
            <w:tcW w:w="426" w:type="dxa"/>
            <w:tcBorders>
              <w:top w:val="single" w:sz="6" w:space="0" w:color="000000"/>
              <w:left w:val="single" w:sz="4" w:space="0" w:color="auto"/>
              <w:bottom w:val="single" w:sz="4" w:space="0" w:color="auto"/>
              <w:right w:val="single" w:sz="6" w:space="0" w:color="000000"/>
            </w:tcBorders>
          </w:tcPr>
          <w:p w14:paraId="40305CF4" w14:textId="77777777" w:rsidR="00B11D7D" w:rsidRPr="009B33A1" w:rsidRDefault="00B11D7D" w:rsidP="00B36F39">
            <w:pPr>
              <w:contextualSpacing/>
              <w:jc w:val="center"/>
              <w:rPr>
                <w:sz w:val="24"/>
                <w:szCs w:val="24"/>
                <w:highlight w:val="yellow"/>
              </w:rPr>
            </w:pPr>
          </w:p>
        </w:tc>
        <w:tc>
          <w:tcPr>
            <w:tcW w:w="425" w:type="dxa"/>
            <w:tcBorders>
              <w:top w:val="single" w:sz="6" w:space="0" w:color="000000"/>
              <w:left w:val="single" w:sz="4" w:space="0" w:color="auto"/>
              <w:bottom w:val="single" w:sz="4" w:space="0" w:color="auto"/>
              <w:right w:val="single" w:sz="4" w:space="0" w:color="auto"/>
            </w:tcBorders>
          </w:tcPr>
          <w:p w14:paraId="1A6AD4D5" w14:textId="77777777" w:rsidR="00B11D7D" w:rsidRPr="009B33A1" w:rsidRDefault="00B11D7D" w:rsidP="00B36F39">
            <w:pPr>
              <w:contextualSpacing/>
              <w:jc w:val="center"/>
              <w:rPr>
                <w:sz w:val="24"/>
                <w:szCs w:val="24"/>
                <w:highlight w:val="yellow"/>
              </w:rPr>
            </w:pPr>
            <w:r w:rsidRPr="009B33A1">
              <w:rPr>
                <w:color w:val="000000"/>
              </w:rPr>
              <w:t>1/34</w:t>
            </w:r>
          </w:p>
        </w:tc>
        <w:tc>
          <w:tcPr>
            <w:tcW w:w="425" w:type="dxa"/>
            <w:tcBorders>
              <w:top w:val="single" w:sz="6" w:space="0" w:color="000000"/>
              <w:left w:val="single" w:sz="4" w:space="0" w:color="auto"/>
              <w:bottom w:val="single" w:sz="4" w:space="0" w:color="auto"/>
              <w:right w:val="single" w:sz="4" w:space="0" w:color="auto"/>
            </w:tcBorders>
          </w:tcPr>
          <w:p w14:paraId="0F73C134" w14:textId="77777777" w:rsidR="00B11D7D" w:rsidRPr="009B33A1" w:rsidRDefault="00B11D7D" w:rsidP="00B36F39">
            <w:pPr>
              <w:contextualSpacing/>
              <w:jc w:val="center"/>
              <w:rPr>
                <w:sz w:val="24"/>
                <w:szCs w:val="24"/>
                <w:highlight w:val="yellow"/>
              </w:rPr>
            </w:pPr>
          </w:p>
        </w:tc>
        <w:tc>
          <w:tcPr>
            <w:tcW w:w="501" w:type="dxa"/>
            <w:tcBorders>
              <w:top w:val="single" w:sz="6" w:space="0" w:color="000000"/>
              <w:left w:val="single" w:sz="4" w:space="0" w:color="auto"/>
              <w:bottom w:val="single" w:sz="4" w:space="0" w:color="auto"/>
              <w:right w:val="single" w:sz="4" w:space="0" w:color="auto"/>
            </w:tcBorders>
          </w:tcPr>
          <w:p w14:paraId="66C7A8DA" w14:textId="77777777" w:rsidR="00B11D7D" w:rsidRPr="009B33A1" w:rsidRDefault="00B11D7D" w:rsidP="00B36F39">
            <w:pPr>
              <w:contextualSpacing/>
              <w:jc w:val="center"/>
              <w:rPr>
                <w:sz w:val="24"/>
                <w:szCs w:val="24"/>
                <w:highlight w:val="yellow"/>
              </w:rPr>
            </w:pPr>
          </w:p>
        </w:tc>
        <w:tc>
          <w:tcPr>
            <w:tcW w:w="491" w:type="dxa"/>
            <w:tcBorders>
              <w:top w:val="single" w:sz="6" w:space="0" w:color="000000"/>
              <w:left w:val="single" w:sz="4" w:space="0" w:color="auto"/>
              <w:bottom w:val="single" w:sz="4" w:space="0" w:color="auto"/>
              <w:right w:val="single" w:sz="6" w:space="0" w:color="000000"/>
            </w:tcBorders>
          </w:tcPr>
          <w:p w14:paraId="14A59F8B" w14:textId="77777777" w:rsidR="00B11D7D" w:rsidRPr="009B33A1" w:rsidRDefault="00B11D7D" w:rsidP="00B36F39">
            <w:pPr>
              <w:contextualSpacing/>
              <w:jc w:val="center"/>
              <w:rPr>
                <w:sz w:val="24"/>
                <w:szCs w:val="24"/>
                <w:highlight w:val="yellow"/>
              </w:rPr>
            </w:pPr>
          </w:p>
        </w:tc>
      </w:tr>
      <w:tr w:rsidR="00B11D7D" w:rsidRPr="009B33A1" w14:paraId="7DD67F89" w14:textId="77777777" w:rsidTr="00B36F39">
        <w:trPr>
          <w:trHeight w:val="948"/>
        </w:trPr>
        <w:tc>
          <w:tcPr>
            <w:tcW w:w="2835" w:type="dxa"/>
            <w:vMerge/>
            <w:tcBorders>
              <w:left w:val="single" w:sz="6" w:space="0" w:color="000000"/>
              <w:right w:val="single" w:sz="6" w:space="0" w:color="000000"/>
            </w:tcBorders>
            <w:tcMar>
              <w:top w:w="75" w:type="dxa"/>
              <w:left w:w="75" w:type="dxa"/>
              <w:bottom w:w="75" w:type="dxa"/>
              <w:right w:w="75" w:type="dxa"/>
            </w:tcMar>
          </w:tcPr>
          <w:p w14:paraId="119718F0" w14:textId="77777777" w:rsidR="00B11D7D" w:rsidRPr="009B33A1" w:rsidRDefault="00B11D7D" w:rsidP="00B36F39">
            <w:pPr>
              <w:contextualSpacing/>
              <w:rPr>
                <w:b/>
                <w:color w:val="000000"/>
                <w:sz w:val="24"/>
                <w:szCs w:val="24"/>
                <w:highlight w:val="yellow"/>
              </w:rPr>
            </w:pPr>
          </w:p>
        </w:tc>
        <w:tc>
          <w:tcPr>
            <w:tcW w:w="184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CA466DB" w14:textId="77777777" w:rsidR="00B11D7D" w:rsidRPr="009B33A1" w:rsidRDefault="00B11D7D" w:rsidP="00B36F39">
            <w:pPr>
              <w:contextualSpacing/>
              <w:jc w:val="center"/>
              <w:rPr>
                <w:sz w:val="24"/>
                <w:szCs w:val="24"/>
              </w:rPr>
            </w:pPr>
          </w:p>
        </w:tc>
        <w:tc>
          <w:tcPr>
            <w:tcW w:w="1701"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A0ADE2F" w14:textId="77777777" w:rsidR="00B11D7D" w:rsidRPr="009B33A1" w:rsidRDefault="00B11D7D" w:rsidP="00B36F39">
            <w:pPr>
              <w:contextualSpacing/>
              <w:rPr>
                <w:color w:val="000000"/>
                <w:sz w:val="24"/>
                <w:szCs w:val="24"/>
              </w:rPr>
            </w:pPr>
          </w:p>
        </w:tc>
        <w:tc>
          <w:tcPr>
            <w:tcW w:w="567"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0DFAB061" w14:textId="77777777" w:rsidR="00B11D7D" w:rsidRPr="009B33A1" w:rsidRDefault="00B11D7D" w:rsidP="00B36F39">
            <w:pPr>
              <w:contextualSpacing/>
              <w:jc w:val="center"/>
              <w:rPr>
                <w:b/>
                <w:sz w:val="24"/>
                <w:szCs w:val="24"/>
                <w:highlight w:val="yellow"/>
              </w:rPr>
            </w:pPr>
          </w:p>
        </w:tc>
        <w:tc>
          <w:tcPr>
            <w:tcW w:w="5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54D4417" w14:textId="77777777" w:rsidR="00B11D7D" w:rsidRPr="009B33A1" w:rsidRDefault="00B11D7D" w:rsidP="00B36F39">
            <w:pPr>
              <w:contextualSpacing/>
              <w:jc w:val="center"/>
              <w:rPr>
                <w:b/>
                <w:sz w:val="24"/>
                <w:szCs w:val="24"/>
                <w:highlight w:val="yellow"/>
              </w:rPr>
            </w:pPr>
          </w:p>
        </w:tc>
        <w:tc>
          <w:tcPr>
            <w:tcW w:w="5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03A11CD" w14:textId="77777777" w:rsidR="00B11D7D" w:rsidRPr="009B33A1" w:rsidRDefault="00B11D7D" w:rsidP="00B36F39">
            <w:pPr>
              <w:contextualSpacing/>
              <w:jc w:val="center"/>
              <w:rPr>
                <w:sz w:val="24"/>
                <w:szCs w:val="24"/>
                <w:highlight w:val="yellow"/>
              </w:rPr>
            </w:pPr>
          </w:p>
        </w:tc>
        <w:tc>
          <w:tcPr>
            <w:tcW w:w="567"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tcPr>
          <w:p w14:paraId="2EC9D172" w14:textId="77777777" w:rsidR="00B11D7D" w:rsidRPr="009B33A1" w:rsidRDefault="00B11D7D" w:rsidP="00B36F39">
            <w:pPr>
              <w:contextualSpacing/>
              <w:jc w:val="center"/>
              <w:rPr>
                <w:sz w:val="24"/>
                <w:szCs w:val="24"/>
                <w:highlight w:val="yellow"/>
              </w:rPr>
            </w:pPr>
          </w:p>
        </w:tc>
        <w:tc>
          <w:tcPr>
            <w:tcW w:w="567"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0F74D271" w14:textId="77777777" w:rsidR="00B11D7D" w:rsidRPr="009B33A1" w:rsidRDefault="00B11D7D" w:rsidP="00B36F39">
            <w:pPr>
              <w:contextualSpacing/>
              <w:jc w:val="center"/>
              <w:rPr>
                <w:b/>
                <w:sz w:val="24"/>
                <w:szCs w:val="24"/>
                <w:highlight w:val="yellow"/>
              </w:rPr>
            </w:pPr>
          </w:p>
        </w:tc>
        <w:tc>
          <w:tcPr>
            <w:tcW w:w="567" w:type="dxa"/>
            <w:tcBorders>
              <w:top w:val="single" w:sz="4" w:space="0" w:color="auto"/>
              <w:left w:val="single" w:sz="4" w:space="0" w:color="auto"/>
              <w:bottom w:val="single" w:sz="4" w:space="0" w:color="auto"/>
              <w:right w:val="single" w:sz="4" w:space="0" w:color="auto"/>
            </w:tcBorders>
          </w:tcPr>
          <w:p w14:paraId="0FB9EC3B" w14:textId="77777777" w:rsidR="00B11D7D" w:rsidRPr="009B33A1" w:rsidRDefault="00B11D7D" w:rsidP="00B36F39">
            <w:pPr>
              <w:contextualSpacing/>
              <w:jc w:val="center"/>
              <w:rPr>
                <w:b/>
                <w:sz w:val="24"/>
                <w:szCs w:val="24"/>
                <w:highlight w:val="yellow"/>
              </w:rPr>
            </w:pPr>
          </w:p>
        </w:tc>
        <w:tc>
          <w:tcPr>
            <w:tcW w:w="5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AA8493B" w14:textId="77777777" w:rsidR="00B11D7D" w:rsidRPr="009B33A1" w:rsidRDefault="00B11D7D" w:rsidP="00B36F39">
            <w:pPr>
              <w:contextualSpacing/>
              <w:jc w:val="center"/>
              <w:rPr>
                <w:sz w:val="24"/>
                <w:szCs w:val="24"/>
                <w:highlight w:val="yellow"/>
              </w:rPr>
            </w:pPr>
          </w:p>
        </w:tc>
        <w:tc>
          <w:tcPr>
            <w:tcW w:w="567" w:type="dxa"/>
            <w:tcBorders>
              <w:top w:val="single" w:sz="4" w:space="0" w:color="auto"/>
              <w:left w:val="single" w:sz="4" w:space="0" w:color="auto"/>
              <w:bottom w:val="single" w:sz="4" w:space="0" w:color="auto"/>
              <w:right w:val="single" w:sz="6" w:space="0" w:color="000000"/>
            </w:tcBorders>
          </w:tcPr>
          <w:p w14:paraId="550E464E" w14:textId="77777777" w:rsidR="00B11D7D" w:rsidRPr="009B33A1" w:rsidRDefault="00B11D7D" w:rsidP="00B36F39">
            <w:pPr>
              <w:contextualSpacing/>
              <w:jc w:val="center"/>
              <w:rPr>
                <w:sz w:val="24"/>
                <w:szCs w:val="24"/>
                <w:highlight w:val="yellow"/>
              </w:rPr>
            </w:pPr>
          </w:p>
        </w:tc>
        <w:tc>
          <w:tcPr>
            <w:tcW w:w="425" w:type="dxa"/>
            <w:tcBorders>
              <w:top w:val="single" w:sz="4" w:space="0" w:color="auto"/>
              <w:left w:val="single" w:sz="4" w:space="0" w:color="auto"/>
              <w:bottom w:val="single" w:sz="4" w:space="0" w:color="auto"/>
              <w:right w:val="single" w:sz="4" w:space="0" w:color="auto"/>
            </w:tcBorders>
          </w:tcPr>
          <w:p w14:paraId="1FAC116E"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4" w:space="0" w:color="auto"/>
              <w:right w:val="single" w:sz="4" w:space="0" w:color="auto"/>
            </w:tcBorders>
          </w:tcPr>
          <w:p w14:paraId="27255C70" w14:textId="77777777" w:rsidR="00B11D7D" w:rsidRPr="009B33A1" w:rsidRDefault="00B11D7D" w:rsidP="00B36F39">
            <w:pPr>
              <w:contextualSpacing/>
              <w:jc w:val="center"/>
              <w:rPr>
                <w:sz w:val="24"/>
                <w:szCs w:val="24"/>
                <w:highlight w:val="yellow"/>
              </w:rPr>
            </w:pPr>
          </w:p>
        </w:tc>
        <w:tc>
          <w:tcPr>
            <w:tcW w:w="426" w:type="dxa"/>
            <w:tcBorders>
              <w:top w:val="single" w:sz="4" w:space="0" w:color="auto"/>
              <w:left w:val="single" w:sz="4" w:space="0" w:color="auto"/>
              <w:bottom w:val="single" w:sz="4" w:space="0" w:color="auto"/>
              <w:right w:val="single" w:sz="4" w:space="0" w:color="auto"/>
            </w:tcBorders>
          </w:tcPr>
          <w:p w14:paraId="5F58065C"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6" w:space="0" w:color="000000"/>
            </w:tcBorders>
          </w:tcPr>
          <w:p w14:paraId="4EF8D0D0" w14:textId="77777777" w:rsidR="00B11D7D" w:rsidRPr="009B33A1" w:rsidRDefault="00B11D7D" w:rsidP="00B36F39">
            <w:pPr>
              <w:contextualSpacing/>
              <w:jc w:val="center"/>
              <w:rPr>
                <w:sz w:val="24"/>
                <w:szCs w:val="24"/>
                <w:highlight w:val="yellow"/>
              </w:rPr>
            </w:pPr>
          </w:p>
        </w:tc>
        <w:tc>
          <w:tcPr>
            <w:tcW w:w="425" w:type="dxa"/>
            <w:tcBorders>
              <w:top w:val="single" w:sz="4" w:space="0" w:color="auto"/>
              <w:left w:val="single" w:sz="4" w:space="0" w:color="auto"/>
              <w:bottom w:val="single" w:sz="4" w:space="0" w:color="auto"/>
              <w:right w:val="single" w:sz="4" w:space="0" w:color="auto"/>
            </w:tcBorders>
          </w:tcPr>
          <w:p w14:paraId="3A6F89CA"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4" w:space="0" w:color="auto"/>
              <w:right w:val="single" w:sz="4" w:space="0" w:color="auto"/>
            </w:tcBorders>
          </w:tcPr>
          <w:p w14:paraId="6405D622" w14:textId="77777777" w:rsidR="00B11D7D" w:rsidRPr="009B33A1" w:rsidRDefault="00B11D7D" w:rsidP="00B36F39">
            <w:pPr>
              <w:contextualSpacing/>
              <w:jc w:val="center"/>
              <w:rPr>
                <w:sz w:val="24"/>
                <w:szCs w:val="24"/>
                <w:highlight w:val="yellow"/>
              </w:rPr>
            </w:pPr>
          </w:p>
        </w:tc>
        <w:tc>
          <w:tcPr>
            <w:tcW w:w="425" w:type="dxa"/>
            <w:tcBorders>
              <w:top w:val="single" w:sz="4" w:space="0" w:color="auto"/>
              <w:left w:val="single" w:sz="4" w:space="0" w:color="auto"/>
              <w:bottom w:val="single" w:sz="4" w:space="0" w:color="auto"/>
              <w:right w:val="single" w:sz="4" w:space="0" w:color="auto"/>
            </w:tcBorders>
          </w:tcPr>
          <w:p w14:paraId="4EF4C8B1" w14:textId="77777777" w:rsidR="00B11D7D" w:rsidRPr="009B33A1" w:rsidRDefault="00B11D7D" w:rsidP="00B36F39">
            <w:pPr>
              <w:contextualSpacing/>
              <w:jc w:val="center"/>
              <w:rPr>
                <w:color w:val="000000"/>
              </w:rPr>
            </w:pPr>
          </w:p>
        </w:tc>
        <w:tc>
          <w:tcPr>
            <w:tcW w:w="426" w:type="dxa"/>
            <w:tcBorders>
              <w:top w:val="single" w:sz="4" w:space="0" w:color="auto"/>
              <w:left w:val="single" w:sz="4" w:space="0" w:color="auto"/>
              <w:bottom w:val="single" w:sz="4" w:space="0" w:color="auto"/>
              <w:right w:val="single" w:sz="6" w:space="0" w:color="000000"/>
            </w:tcBorders>
          </w:tcPr>
          <w:p w14:paraId="1FC40F2F" w14:textId="77777777" w:rsidR="00B11D7D" w:rsidRPr="009B33A1" w:rsidRDefault="00B11D7D" w:rsidP="00B36F39">
            <w:pPr>
              <w:contextualSpacing/>
              <w:jc w:val="center"/>
              <w:rPr>
                <w:sz w:val="24"/>
                <w:szCs w:val="24"/>
                <w:highlight w:val="yellow"/>
              </w:rPr>
            </w:pPr>
          </w:p>
        </w:tc>
        <w:tc>
          <w:tcPr>
            <w:tcW w:w="425" w:type="dxa"/>
            <w:tcBorders>
              <w:top w:val="single" w:sz="4" w:space="0" w:color="auto"/>
              <w:left w:val="single" w:sz="4" w:space="0" w:color="auto"/>
              <w:bottom w:val="single" w:sz="4" w:space="0" w:color="auto"/>
              <w:right w:val="single" w:sz="4" w:space="0" w:color="auto"/>
            </w:tcBorders>
          </w:tcPr>
          <w:p w14:paraId="3F875298" w14:textId="77777777" w:rsidR="00B11D7D" w:rsidRPr="009B33A1" w:rsidRDefault="00B11D7D" w:rsidP="00B36F39">
            <w:pPr>
              <w:contextualSpacing/>
              <w:jc w:val="center"/>
              <w:rPr>
                <w:sz w:val="24"/>
                <w:szCs w:val="24"/>
                <w:highlight w:val="yellow"/>
              </w:rPr>
            </w:pPr>
          </w:p>
        </w:tc>
        <w:tc>
          <w:tcPr>
            <w:tcW w:w="425" w:type="dxa"/>
            <w:tcBorders>
              <w:top w:val="single" w:sz="4" w:space="0" w:color="auto"/>
              <w:left w:val="single" w:sz="4" w:space="0" w:color="auto"/>
              <w:bottom w:val="single" w:sz="4" w:space="0" w:color="auto"/>
              <w:right w:val="single" w:sz="4" w:space="0" w:color="auto"/>
            </w:tcBorders>
          </w:tcPr>
          <w:p w14:paraId="457866DD" w14:textId="77777777" w:rsidR="00B11D7D" w:rsidRPr="009B33A1" w:rsidRDefault="00B11D7D" w:rsidP="00B36F39">
            <w:pPr>
              <w:contextualSpacing/>
              <w:jc w:val="center"/>
              <w:rPr>
                <w:sz w:val="24"/>
                <w:szCs w:val="24"/>
                <w:highlight w:val="yellow"/>
              </w:rPr>
            </w:pPr>
          </w:p>
        </w:tc>
        <w:tc>
          <w:tcPr>
            <w:tcW w:w="501" w:type="dxa"/>
            <w:tcBorders>
              <w:top w:val="single" w:sz="4" w:space="0" w:color="auto"/>
              <w:left w:val="single" w:sz="4" w:space="0" w:color="auto"/>
              <w:bottom w:val="single" w:sz="4" w:space="0" w:color="auto"/>
              <w:right w:val="single" w:sz="4" w:space="0" w:color="auto"/>
            </w:tcBorders>
          </w:tcPr>
          <w:p w14:paraId="370EF75D" w14:textId="77777777" w:rsidR="00B11D7D" w:rsidRPr="009B33A1" w:rsidRDefault="00B11D7D" w:rsidP="00B36F39">
            <w:pPr>
              <w:contextualSpacing/>
              <w:jc w:val="center"/>
              <w:rPr>
                <w:sz w:val="24"/>
                <w:szCs w:val="24"/>
                <w:highlight w:val="yellow"/>
              </w:rPr>
            </w:pPr>
          </w:p>
        </w:tc>
        <w:tc>
          <w:tcPr>
            <w:tcW w:w="491" w:type="dxa"/>
            <w:tcBorders>
              <w:top w:val="single" w:sz="4" w:space="0" w:color="auto"/>
              <w:left w:val="single" w:sz="4" w:space="0" w:color="auto"/>
              <w:bottom w:val="single" w:sz="4" w:space="0" w:color="auto"/>
              <w:right w:val="single" w:sz="6" w:space="0" w:color="000000"/>
            </w:tcBorders>
          </w:tcPr>
          <w:p w14:paraId="543484C6" w14:textId="77777777" w:rsidR="00B11D7D" w:rsidRPr="009B33A1" w:rsidRDefault="00B11D7D" w:rsidP="00B36F39">
            <w:pPr>
              <w:contextualSpacing/>
              <w:jc w:val="center"/>
              <w:rPr>
                <w:sz w:val="24"/>
                <w:szCs w:val="24"/>
                <w:highlight w:val="yellow"/>
              </w:rPr>
            </w:pPr>
          </w:p>
        </w:tc>
      </w:tr>
      <w:tr w:rsidR="00B11D7D" w:rsidRPr="009B33A1" w14:paraId="6B1D4F21" w14:textId="77777777" w:rsidTr="00B36F39">
        <w:trPr>
          <w:trHeight w:val="576"/>
        </w:trPr>
        <w:tc>
          <w:tcPr>
            <w:tcW w:w="2835"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28E7A248" w14:textId="77777777" w:rsidR="00B11D7D" w:rsidRPr="009B33A1" w:rsidRDefault="00B11D7D" w:rsidP="00B36F39">
            <w:pPr>
              <w:contextualSpacing/>
              <w:rPr>
                <w:b/>
                <w:color w:val="000000"/>
                <w:sz w:val="24"/>
                <w:szCs w:val="24"/>
                <w:highlight w:val="yellow"/>
              </w:rPr>
            </w:pPr>
          </w:p>
        </w:tc>
        <w:tc>
          <w:tcPr>
            <w:tcW w:w="1843" w:type="dxa"/>
            <w:tcBorders>
              <w:top w:val="single" w:sz="4" w:space="0" w:color="auto"/>
              <w:left w:val="single" w:sz="6" w:space="0" w:color="000000"/>
              <w:right w:val="single" w:sz="6" w:space="0" w:color="000000"/>
            </w:tcBorders>
            <w:tcMar>
              <w:top w:w="75" w:type="dxa"/>
              <w:left w:w="75" w:type="dxa"/>
              <w:bottom w:w="75" w:type="dxa"/>
              <w:right w:w="75" w:type="dxa"/>
            </w:tcMar>
          </w:tcPr>
          <w:p w14:paraId="59497334" w14:textId="77777777" w:rsidR="00B11D7D" w:rsidRPr="009B33A1" w:rsidRDefault="00B11D7D" w:rsidP="00B36F39">
            <w:pPr>
              <w:contextualSpacing/>
              <w:rPr>
                <w:sz w:val="24"/>
                <w:szCs w:val="24"/>
              </w:rPr>
            </w:pPr>
          </w:p>
        </w:tc>
        <w:tc>
          <w:tcPr>
            <w:tcW w:w="1701" w:type="dxa"/>
            <w:tcBorders>
              <w:top w:val="single" w:sz="4" w:space="0" w:color="auto"/>
              <w:left w:val="single" w:sz="6" w:space="0" w:color="000000"/>
              <w:right w:val="single" w:sz="6" w:space="0" w:color="000000"/>
            </w:tcBorders>
            <w:tcMar>
              <w:top w:w="75" w:type="dxa"/>
              <w:left w:w="75" w:type="dxa"/>
              <w:bottom w:w="75" w:type="dxa"/>
              <w:right w:w="75" w:type="dxa"/>
            </w:tcMar>
          </w:tcPr>
          <w:p w14:paraId="71D583EE" w14:textId="77777777" w:rsidR="00B11D7D" w:rsidRPr="009B33A1" w:rsidRDefault="00B11D7D" w:rsidP="00B36F39">
            <w:pPr>
              <w:contextualSpacing/>
              <w:rPr>
                <w:color w:val="000000"/>
                <w:sz w:val="24"/>
                <w:szCs w:val="24"/>
              </w:rPr>
            </w:pPr>
          </w:p>
        </w:tc>
        <w:tc>
          <w:tcPr>
            <w:tcW w:w="567" w:type="dxa"/>
            <w:tcBorders>
              <w:top w:val="single" w:sz="4" w:space="0" w:color="auto"/>
              <w:left w:val="single" w:sz="6" w:space="0" w:color="000000"/>
              <w:right w:val="single" w:sz="4" w:space="0" w:color="auto"/>
            </w:tcBorders>
            <w:tcMar>
              <w:top w:w="75" w:type="dxa"/>
              <w:left w:w="75" w:type="dxa"/>
              <w:bottom w:w="75" w:type="dxa"/>
              <w:right w:w="75" w:type="dxa"/>
            </w:tcMar>
          </w:tcPr>
          <w:p w14:paraId="27332CD6" w14:textId="77777777" w:rsidR="00B11D7D" w:rsidRPr="009B33A1" w:rsidRDefault="00B11D7D" w:rsidP="00B36F39">
            <w:pPr>
              <w:contextualSpacing/>
              <w:jc w:val="center"/>
              <w:rPr>
                <w:b/>
                <w:sz w:val="24"/>
                <w:szCs w:val="24"/>
                <w:highlight w:val="yellow"/>
              </w:rPr>
            </w:pPr>
          </w:p>
        </w:tc>
        <w:tc>
          <w:tcPr>
            <w:tcW w:w="567" w:type="dxa"/>
            <w:tcBorders>
              <w:top w:val="single" w:sz="4" w:space="0" w:color="auto"/>
              <w:left w:val="single" w:sz="4" w:space="0" w:color="auto"/>
              <w:right w:val="single" w:sz="4" w:space="0" w:color="auto"/>
            </w:tcBorders>
            <w:tcMar>
              <w:top w:w="75" w:type="dxa"/>
              <w:left w:w="75" w:type="dxa"/>
              <w:bottom w:w="75" w:type="dxa"/>
              <w:right w:w="75" w:type="dxa"/>
            </w:tcMar>
          </w:tcPr>
          <w:p w14:paraId="714BCC74" w14:textId="77777777" w:rsidR="00B11D7D" w:rsidRPr="009B33A1" w:rsidRDefault="00B11D7D" w:rsidP="00B36F39">
            <w:pPr>
              <w:contextualSpacing/>
              <w:jc w:val="center"/>
              <w:rPr>
                <w:b/>
                <w:sz w:val="24"/>
                <w:szCs w:val="24"/>
                <w:highlight w:val="yellow"/>
              </w:rPr>
            </w:pPr>
          </w:p>
        </w:tc>
        <w:tc>
          <w:tcPr>
            <w:tcW w:w="567" w:type="dxa"/>
            <w:tcBorders>
              <w:top w:val="single" w:sz="4" w:space="0" w:color="auto"/>
              <w:left w:val="single" w:sz="4" w:space="0" w:color="auto"/>
              <w:right w:val="single" w:sz="4" w:space="0" w:color="auto"/>
            </w:tcBorders>
            <w:tcMar>
              <w:top w:w="75" w:type="dxa"/>
              <w:left w:w="75" w:type="dxa"/>
              <w:bottom w:w="75" w:type="dxa"/>
              <w:right w:w="75" w:type="dxa"/>
            </w:tcMar>
          </w:tcPr>
          <w:p w14:paraId="03EF7F9F" w14:textId="77777777" w:rsidR="00B11D7D" w:rsidRPr="009B33A1" w:rsidRDefault="00B11D7D" w:rsidP="00B36F39">
            <w:pPr>
              <w:contextualSpacing/>
              <w:jc w:val="center"/>
              <w:rPr>
                <w:sz w:val="24"/>
                <w:szCs w:val="24"/>
                <w:highlight w:val="yellow"/>
              </w:rPr>
            </w:pPr>
          </w:p>
        </w:tc>
        <w:tc>
          <w:tcPr>
            <w:tcW w:w="567" w:type="dxa"/>
            <w:tcBorders>
              <w:top w:val="single" w:sz="4" w:space="0" w:color="auto"/>
              <w:left w:val="single" w:sz="4" w:space="0" w:color="auto"/>
              <w:right w:val="single" w:sz="6" w:space="0" w:color="000000"/>
            </w:tcBorders>
            <w:tcMar>
              <w:top w:w="75" w:type="dxa"/>
              <w:left w:w="75" w:type="dxa"/>
              <w:bottom w:w="75" w:type="dxa"/>
              <w:right w:w="75" w:type="dxa"/>
            </w:tcMar>
          </w:tcPr>
          <w:p w14:paraId="15FFA572" w14:textId="77777777" w:rsidR="00B11D7D" w:rsidRPr="009B33A1" w:rsidRDefault="00B11D7D" w:rsidP="00B36F39">
            <w:pPr>
              <w:contextualSpacing/>
              <w:jc w:val="center"/>
              <w:rPr>
                <w:sz w:val="24"/>
                <w:szCs w:val="24"/>
                <w:highlight w:val="yellow"/>
              </w:rPr>
            </w:pPr>
          </w:p>
        </w:tc>
        <w:tc>
          <w:tcPr>
            <w:tcW w:w="567" w:type="dxa"/>
            <w:tcBorders>
              <w:top w:val="single" w:sz="4" w:space="0" w:color="auto"/>
              <w:left w:val="single" w:sz="6" w:space="0" w:color="000000"/>
              <w:right w:val="single" w:sz="4" w:space="0" w:color="auto"/>
            </w:tcBorders>
            <w:tcMar>
              <w:top w:w="75" w:type="dxa"/>
              <w:left w:w="75" w:type="dxa"/>
              <w:bottom w:w="75" w:type="dxa"/>
              <w:right w:w="75" w:type="dxa"/>
            </w:tcMar>
          </w:tcPr>
          <w:p w14:paraId="0B7AC01D" w14:textId="77777777" w:rsidR="00B11D7D" w:rsidRPr="009B33A1" w:rsidRDefault="00B11D7D" w:rsidP="00B36F39">
            <w:pPr>
              <w:contextualSpacing/>
              <w:jc w:val="center"/>
              <w:rPr>
                <w:b/>
                <w:sz w:val="24"/>
                <w:szCs w:val="24"/>
                <w:highlight w:val="yellow"/>
              </w:rPr>
            </w:pPr>
          </w:p>
        </w:tc>
        <w:tc>
          <w:tcPr>
            <w:tcW w:w="567" w:type="dxa"/>
            <w:tcBorders>
              <w:top w:val="single" w:sz="4" w:space="0" w:color="auto"/>
              <w:left w:val="single" w:sz="4" w:space="0" w:color="auto"/>
              <w:right w:val="single" w:sz="4" w:space="0" w:color="auto"/>
            </w:tcBorders>
          </w:tcPr>
          <w:p w14:paraId="7F28C6C3" w14:textId="77777777" w:rsidR="00B11D7D" w:rsidRPr="009B33A1" w:rsidRDefault="00B11D7D" w:rsidP="00B36F39">
            <w:pPr>
              <w:contextualSpacing/>
              <w:jc w:val="center"/>
              <w:rPr>
                <w:b/>
                <w:sz w:val="24"/>
                <w:szCs w:val="24"/>
                <w:highlight w:val="yellow"/>
              </w:rPr>
            </w:pPr>
          </w:p>
        </w:tc>
        <w:tc>
          <w:tcPr>
            <w:tcW w:w="567" w:type="dxa"/>
            <w:tcBorders>
              <w:top w:val="single" w:sz="4" w:space="0" w:color="auto"/>
              <w:left w:val="single" w:sz="4" w:space="0" w:color="auto"/>
              <w:right w:val="single" w:sz="4" w:space="0" w:color="auto"/>
            </w:tcBorders>
            <w:tcMar>
              <w:top w:w="75" w:type="dxa"/>
              <w:left w:w="75" w:type="dxa"/>
              <w:bottom w:w="75" w:type="dxa"/>
              <w:right w:w="75" w:type="dxa"/>
            </w:tcMar>
          </w:tcPr>
          <w:p w14:paraId="5A5E29D0" w14:textId="77777777" w:rsidR="00B11D7D" w:rsidRPr="009B33A1" w:rsidRDefault="00B11D7D" w:rsidP="00B36F39">
            <w:pPr>
              <w:contextualSpacing/>
              <w:jc w:val="center"/>
              <w:rPr>
                <w:sz w:val="24"/>
                <w:szCs w:val="24"/>
                <w:highlight w:val="yellow"/>
              </w:rPr>
            </w:pPr>
          </w:p>
        </w:tc>
        <w:tc>
          <w:tcPr>
            <w:tcW w:w="567" w:type="dxa"/>
            <w:tcBorders>
              <w:top w:val="single" w:sz="4" w:space="0" w:color="auto"/>
              <w:left w:val="single" w:sz="4" w:space="0" w:color="auto"/>
              <w:right w:val="single" w:sz="6" w:space="0" w:color="000000"/>
            </w:tcBorders>
          </w:tcPr>
          <w:p w14:paraId="6976FDE1" w14:textId="77777777" w:rsidR="00B11D7D" w:rsidRPr="009B33A1" w:rsidRDefault="00B11D7D" w:rsidP="00B36F39">
            <w:pPr>
              <w:contextualSpacing/>
              <w:jc w:val="center"/>
              <w:rPr>
                <w:sz w:val="24"/>
                <w:szCs w:val="24"/>
                <w:highlight w:val="yellow"/>
              </w:rPr>
            </w:pPr>
          </w:p>
        </w:tc>
        <w:tc>
          <w:tcPr>
            <w:tcW w:w="425" w:type="dxa"/>
            <w:tcBorders>
              <w:top w:val="single" w:sz="4" w:space="0" w:color="auto"/>
              <w:left w:val="single" w:sz="4" w:space="0" w:color="auto"/>
              <w:right w:val="single" w:sz="4" w:space="0" w:color="auto"/>
            </w:tcBorders>
          </w:tcPr>
          <w:p w14:paraId="14F6A178" w14:textId="77777777" w:rsidR="00B11D7D" w:rsidRPr="009B33A1" w:rsidRDefault="00B11D7D" w:rsidP="00B36F39">
            <w:pPr>
              <w:contextualSpacing/>
              <w:jc w:val="center"/>
            </w:pPr>
          </w:p>
        </w:tc>
        <w:tc>
          <w:tcPr>
            <w:tcW w:w="567" w:type="dxa"/>
            <w:tcBorders>
              <w:top w:val="single" w:sz="4" w:space="0" w:color="auto"/>
              <w:left w:val="single" w:sz="4" w:space="0" w:color="auto"/>
              <w:right w:val="single" w:sz="4" w:space="0" w:color="auto"/>
            </w:tcBorders>
          </w:tcPr>
          <w:p w14:paraId="549D2E51" w14:textId="77777777" w:rsidR="00B11D7D" w:rsidRPr="009B33A1" w:rsidRDefault="00B11D7D" w:rsidP="00B36F39">
            <w:pPr>
              <w:contextualSpacing/>
              <w:jc w:val="center"/>
              <w:rPr>
                <w:sz w:val="24"/>
                <w:szCs w:val="24"/>
                <w:highlight w:val="yellow"/>
              </w:rPr>
            </w:pPr>
          </w:p>
        </w:tc>
        <w:tc>
          <w:tcPr>
            <w:tcW w:w="426" w:type="dxa"/>
            <w:tcBorders>
              <w:top w:val="single" w:sz="4" w:space="0" w:color="auto"/>
              <w:left w:val="single" w:sz="4" w:space="0" w:color="auto"/>
              <w:right w:val="single" w:sz="4" w:space="0" w:color="auto"/>
            </w:tcBorders>
          </w:tcPr>
          <w:p w14:paraId="2D06BC55"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right w:val="single" w:sz="6" w:space="0" w:color="000000"/>
            </w:tcBorders>
          </w:tcPr>
          <w:p w14:paraId="7673D9B9" w14:textId="77777777" w:rsidR="00B11D7D" w:rsidRPr="009B33A1" w:rsidRDefault="00B11D7D" w:rsidP="00B36F39">
            <w:pPr>
              <w:contextualSpacing/>
              <w:jc w:val="center"/>
              <w:rPr>
                <w:sz w:val="24"/>
                <w:szCs w:val="24"/>
                <w:highlight w:val="yellow"/>
              </w:rPr>
            </w:pPr>
          </w:p>
        </w:tc>
        <w:tc>
          <w:tcPr>
            <w:tcW w:w="425" w:type="dxa"/>
            <w:tcBorders>
              <w:top w:val="single" w:sz="4" w:space="0" w:color="auto"/>
              <w:left w:val="single" w:sz="4" w:space="0" w:color="auto"/>
              <w:right w:val="single" w:sz="4" w:space="0" w:color="auto"/>
            </w:tcBorders>
          </w:tcPr>
          <w:p w14:paraId="55748E09"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right w:val="single" w:sz="4" w:space="0" w:color="auto"/>
            </w:tcBorders>
          </w:tcPr>
          <w:p w14:paraId="7379C49C" w14:textId="77777777" w:rsidR="00B11D7D" w:rsidRPr="009B33A1" w:rsidRDefault="00B11D7D" w:rsidP="00B36F39">
            <w:pPr>
              <w:contextualSpacing/>
              <w:jc w:val="center"/>
              <w:rPr>
                <w:sz w:val="24"/>
                <w:szCs w:val="24"/>
                <w:highlight w:val="yellow"/>
              </w:rPr>
            </w:pPr>
          </w:p>
        </w:tc>
        <w:tc>
          <w:tcPr>
            <w:tcW w:w="425" w:type="dxa"/>
            <w:tcBorders>
              <w:top w:val="single" w:sz="4" w:space="0" w:color="auto"/>
              <w:left w:val="single" w:sz="4" w:space="0" w:color="auto"/>
              <w:right w:val="single" w:sz="4" w:space="0" w:color="auto"/>
            </w:tcBorders>
          </w:tcPr>
          <w:p w14:paraId="2178909B" w14:textId="77777777" w:rsidR="00B11D7D" w:rsidRPr="009B33A1" w:rsidRDefault="00B11D7D" w:rsidP="00B36F39">
            <w:pPr>
              <w:contextualSpacing/>
              <w:jc w:val="center"/>
              <w:rPr>
                <w:color w:val="000000"/>
              </w:rPr>
            </w:pPr>
          </w:p>
        </w:tc>
        <w:tc>
          <w:tcPr>
            <w:tcW w:w="426" w:type="dxa"/>
            <w:tcBorders>
              <w:top w:val="single" w:sz="4" w:space="0" w:color="auto"/>
              <w:left w:val="single" w:sz="4" w:space="0" w:color="auto"/>
              <w:right w:val="single" w:sz="6" w:space="0" w:color="000000"/>
            </w:tcBorders>
          </w:tcPr>
          <w:p w14:paraId="29504E92" w14:textId="77777777" w:rsidR="00B11D7D" w:rsidRPr="009B33A1" w:rsidRDefault="00B11D7D" w:rsidP="00B36F39">
            <w:pPr>
              <w:contextualSpacing/>
              <w:jc w:val="center"/>
              <w:rPr>
                <w:sz w:val="24"/>
                <w:szCs w:val="24"/>
                <w:highlight w:val="yellow"/>
              </w:rPr>
            </w:pPr>
          </w:p>
        </w:tc>
        <w:tc>
          <w:tcPr>
            <w:tcW w:w="425" w:type="dxa"/>
            <w:tcBorders>
              <w:top w:val="single" w:sz="4" w:space="0" w:color="auto"/>
              <w:left w:val="single" w:sz="4" w:space="0" w:color="auto"/>
              <w:right w:val="single" w:sz="4" w:space="0" w:color="auto"/>
            </w:tcBorders>
          </w:tcPr>
          <w:p w14:paraId="08E2FCBA"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right w:val="single" w:sz="4" w:space="0" w:color="auto"/>
            </w:tcBorders>
          </w:tcPr>
          <w:p w14:paraId="07061C34" w14:textId="77777777" w:rsidR="00B11D7D" w:rsidRPr="009B33A1" w:rsidRDefault="00B11D7D" w:rsidP="00B36F39">
            <w:pPr>
              <w:contextualSpacing/>
              <w:jc w:val="center"/>
              <w:rPr>
                <w:sz w:val="24"/>
                <w:szCs w:val="24"/>
                <w:highlight w:val="yellow"/>
              </w:rPr>
            </w:pPr>
          </w:p>
        </w:tc>
        <w:tc>
          <w:tcPr>
            <w:tcW w:w="501" w:type="dxa"/>
            <w:tcBorders>
              <w:top w:val="single" w:sz="4" w:space="0" w:color="auto"/>
              <w:left w:val="single" w:sz="4" w:space="0" w:color="auto"/>
              <w:right w:val="single" w:sz="4" w:space="0" w:color="auto"/>
            </w:tcBorders>
          </w:tcPr>
          <w:p w14:paraId="1074A5F3" w14:textId="77777777" w:rsidR="00B11D7D" w:rsidRPr="009B33A1" w:rsidRDefault="00B11D7D" w:rsidP="00B36F39">
            <w:pPr>
              <w:contextualSpacing/>
              <w:jc w:val="center"/>
              <w:rPr>
                <w:color w:val="000000"/>
              </w:rPr>
            </w:pPr>
          </w:p>
        </w:tc>
        <w:tc>
          <w:tcPr>
            <w:tcW w:w="491" w:type="dxa"/>
            <w:tcBorders>
              <w:top w:val="single" w:sz="4" w:space="0" w:color="auto"/>
              <w:left w:val="single" w:sz="4" w:space="0" w:color="auto"/>
              <w:right w:val="single" w:sz="6" w:space="0" w:color="000000"/>
            </w:tcBorders>
          </w:tcPr>
          <w:p w14:paraId="660F1173" w14:textId="77777777" w:rsidR="00B11D7D" w:rsidRPr="009B33A1" w:rsidRDefault="00B11D7D" w:rsidP="00B36F39">
            <w:pPr>
              <w:contextualSpacing/>
              <w:jc w:val="center"/>
              <w:rPr>
                <w:sz w:val="24"/>
                <w:szCs w:val="24"/>
                <w:highlight w:val="yellow"/>
              </w:rPr>
            </w:pPr>
          </w:p>
        </w:tc>
      </w:tr>
      <w:tr w:rsidR="00B11D7D" w:rsidRPr="009B33A1" w14:paraId="6ADBD9EF" w14:textId="77777777" w:rsidTr="00B36F39">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718379" w14:textId="77777777" w:rsidR="00B11D7D" w:rsidRPr="009B33A1" w:rsidRDefault="00B11D7D" w:rsidP="00B36F39">
            <w:pPr>
              <w:contextualSpacing/>
              <w:rPr>
                <w:b/>
                <w:color w:val="000000"/>
                <w:sz w:val="24"/>
                <w:szCs w:val="24"/>
                <w:highlight w:val="yellow"/>
              </w:rPr>
            </w:pPr>
            <w:r w:rsidRPr="009B33A1">
              <w:rPr>
                <w:b/>
                <w:color w:val="000000"/>
                <w:sz w:val="24"/>
                <w:szCs w:val="24"/>
              </w:rPr>
              <w:t>Внеурочная деятельность по формированию функциональной грамотности (читательской, математической, естественно-научной, финансовой)</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CD94BF" w14:textId="77777777" w:rsidR="00B11D7D" w:rsidRPr="009B33A1" w:rsidRDefault="00B11D7D" w:rsidP="00B36F39">
            <w:pPr>
              <w:contextualSpacing/>
              <w:rPr>
                <w:sz w:val="24"/>
                <w:szCs w:val="24"/>
                <w:highlight w:val="yellow"/>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D02A6B" w14:textId="77777777" w:rsidR="00B11D7D" w:rsidRPr="009B33A1" w:rsidRDefault="00B11D7D" w:rsidP="00B36F39">
            <w:pPr>
              <w:contextualSpacing/>
              <w:rPr>
                <w:sz w:val="24"/>
                <w:szCs w:val="24"/>
                <w:highlight w:val="yellow"/>
              </w:rPr>
            </w:pPr>
          </w:p>
        </w:tc>
        <w:tc>
          <w:tcPr>
            <w:tcW w:w="56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0CF82C35"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tcPr>
          <w:p w14:paraId="27C49EDC"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tcPr>
          <w:p w14:paraId="3D0F1AD7"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14:paraId="0785776F" w14:textId="77777777" w:rsidR="00B11D7D" w:rsidRPr="009B33A1" w:rsidRDefault="00B11D7D" w:rsidP="00B36F39">
            <w:pPr>
              <w:contextualSpacing/>
              <w:jc w:val="center"/>
            </w:pPr>
          </w:p>
        </w:tc>
        <w:tc>
          <w:tcPr>
            <w:tcW w:w="56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2643A22F"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6" w:space="0" w:color="000000"/>
              <w:right w:val="single" w:sz="4" w:space="0" w:color="auto"/>
            </w:tcBorders>
          </w:tcPr>
          <w:p w14:paraId="0BB1BC25" w14:textId="77777777" w:rsidR="00B11D7D" w:rsidRPr="009B33A1" w:rsidRDefault="00B11D7D" w:rsidP="00B36F39">
            <w:pPr>
              <w:contextualSpacing/>
              <w:jc w:val="center"/>
              <w:rPr>
                <w:sz w:val="24"/>
                <w:szCs w:val="24"/>
                <w:highlight w:val="yellow"/>
              </w:rPr>
            </w:pPr>
          </w:p>
        </w:tc>
        <w:tc>
          <w:tcPr>
            <w:tcW w:w="567"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tcPr>
          <w:p w14:paraId="3C8B8D77" w14:textId="77777777" w:rsidR="00B11D7D" w:rsidRPr="009B33A1" w:rsidRDefault="00B11D7D" w:rsidP="00B36F39">
            <w:pPr>
              <w:contextualSpacing/>
              <w:jc w:val="center"/>
              <w:rPr>
                <w:sz w:val="24"/>
                <w:szCs w:val="24"/>
                <w:highlight w:val="yellow"/>
              </w:rPr>
            </w:pPr>
          </w:p>
        </w:tc>
        <w:tc>
          <w:tcPr>
            <w:tcW w:w="567" w:type="dxa"/>
            <w:tcBorders>
              <w:top w:val="single" w:sz="6" w:space="0" w:color="000000"/>
              <w:left w:val="single" w:sz="4" w:space="0" w:color="auto"/>
              <w:bottom w:val="single" w:sz="6" w:space="0" w:color="000000"/>
              <w:right w:val="single" w:sz="6" w:space="0" w:color="000000"/>
            </w:tcBorders>
          </w:tcPr>
          <w:p w14:paraId="50BEE6A5" w14:textId="77777777" w:rsidR="00B11D7D" w:rsidRPr="009B33A1" w:rsidRDefault="00B11D7D" w:rsidP="00B36F39">
            <w:pPr>
              <w:contextualSpacing/>
              <w:rPr>
                <w:sz w:val="24"/>
                <w:szCs w:val="24"/>
                <w:highlight w:val="yellow"/>
              </w:rPr>
            </w:pPr>
          </w:p>
        </w:tc>
        <w:tc>
          <w:tcPr>
            <w:tcW w:w="425" w:type="dxa"/>
            <w:tcBorders>
              <w:top w:val="single" w:sz="6" w:space="0" w:color="000000"/>
              <w:left w:val="single" w:sz="4" w:space="0" w:color="auto"/>
              <w:bottom w:val="single" w:sz="6" w:space="0" w:color="000000"/>
              <w:right w:val="single" w:sz="4" w:space="0" w:color="auto"/>
            </w:tcBorders>
          </w:tcPr>
          <w:p w14:paraId="46A32EAB" w14:textId="77777777" w:rsidR="00B11D7D" w:rsidRPr="009B33A1" w:rsidRDefault="00B11D7D" w:rsidP="00B36F39">
            <w:pPr>
              <w:contextualSpacing/>
              <w:rPr>
                <w:sz w:val="24"/>
                <w:szCs w:val="24"/>
                <w:highlight w:val="yellow"/>
              </w:rPr>
            </w:pPr>
          </w:p>
        </w:tc>
        <w:tc>
          <w:tcPr>
            <w:tcW w:w="567" w:type="dxa"/>
            <w:tcBorders>
              <w:top w:val="single" w:sz="6" w:space="0" w:color="000000"/>
              <w:left w:val="single" w:sz="4" w:space="0" w:color="auto"/>
              <w:bottom w:val="single" w:sz="6" w:space="0" w:color="000000"/>
              <w:right w:val="single" w:sz="4" w:space="0" w:color="auto"/>
            </w:tcBorders>
          </w:tcPr>
          <w:p w14:paraId="7D423115" w14:textId="77777777" w:rsidR="00B11D7D" w:rsidRPr="009B33A1" w:rsidRDefault="00B11D7D" w:rsidP="00B36F39">
            <w:pPr>
              <w:contextualSpacing/>
              <w:rPr>
                <w:sz w:val="24"/>
                <w:szCs w:val="24"/>
                <w:highlight w:val="yellow"/>
              </w:rPr>
            </w:pPr>
          </w:p>
        </w:tc>
        <w:tc>
          <w:tcPr>
            <w:tcW w:w="426" w:type="dxa"/>
            <w:tcBorders>
              <w:top w:val="single" w:sz="6" w:space="0" w:color="000000"/>
              <w:left w:val="single" w:sz="4" w:space="0" w:color="auto"/>
              <w:bottom w:val="single" w:sz="6" w:space="0" w:color="000000"/>
              <w:right w:val="single" w:sz="4" w:space="0" w:color="auto"/>
            </w:tcBorders>
          </w:tcPr>
          <w:p w14:paraId="6F61E019" w14:textId="77777777" w:rsidR="00B11D7D" w:rsidRPr="009B33A1" w:rsidRDefault="00B11D7D" w:rsidP="00B36F39">
            <w:pPr>
              <w:contextualSpacing/>
              <w:rPr>
                <w:sz w:val="24"/>
                <w:szCs w:val="24"/>
                <w:highlight w:val="yellow"/>
              </w:rPr>
            </w:pPr>
          </w:p>
        </w:tc>
        <w:tc>
          <w:tcPr>
            <w:tcW w:w="567" w:type="dxa"/>
            <w:tcBorders>
              <w:top w:val="single" w:sz="6" w:space="0" w:color="000000"/>
              <w:left w:val="single" w:sz="4" w:space="0" w:color="auto"/>
              <w:bottom w:val="single" w:sz="6" w:space="0" w:color="000000"/>
              <w:right w:val="single" w:sz="6" w:space="0" w:color="000000"/>
            </w:tcBorders>
          </w:tcPr>
          <w:p w14:paraId="18DF0776" w14:textId="77777777" w:rsidR="00B11D7D" w:rsidRPr="009B33A1" w:rsidRDefault="00B11D7D" w:rsidP="00B36F39">
            <w:pPr>
              <w:contextualSpacing/>
              <w:rPr>
                <w:sz w:val="24"/>
                <w:szCs w:val="24"/>
                <w:highlight w:val="yellow"/>
              </w:rPr>
            </w:pPr>
          </w:p>
        </w:tc>
        <w:tc>
          <w:tcPr>
            <w:tcW w:w="425" w:type="dxa"/>
            <w:tcBorders>
              <w:top w:val="single" w:sz="6" w:space="0" w:color="000000"/>
              <w:left w:val="single" w:sz="4" w:space="0" w:color="auto"/>
              <w:bottom w:val="single" w:sz="6" w:space="0" w:color="000000"/>
              <w:right w:val="single" w:sz="4" w:space="0" w:color="auto"/>
            </w:tcBorders>
          </w:tcPr>
          <w:p w14:paraId="3F2DEE64" w14:textId="77777777" w:rsidR="00B11D7D" w:rsidRPr="009B33A1" w:rsidRDefault="00B11D7D" w:rsidP="00B36F39">
            <w:pPr>
              <w:contextualSpacing/>
              <w:rPr>
                <w:sz w:val="24"/>
                <w:szCs w:val="24"/>
                <w:highlight w:val="yellow"/>
              </w:rPr>
            </w:pPr>
          </w:p>
        </w:tc>
        <w:tc>
          <w:tcPr>
            <w:tcW w:w="425" w:type="dxa"/>
            <w:tcBorders>
              <w:top w:val="single" w:sz="6" w:space="0" w:color="000000"/>
              <w:left w:val="single" w:sz="4" w:space="0" w:color="auto"/>
              <w:bottom w:val="single" w:sz="6" w:space="0" w:color="000000"/>
              <w:right w:val="single" w:sz="4" w:space="0" w:color="auto"/>
            </w:tcBorders>
          </w:tcPr>
          <w:p w14:paraId="601F58D4" w14:textId="77777777" w:rsidR="00B11D7D" w:rsidRPr="009B33A1" w:rsidRDefault="00B11D7D" w:rsidP="00B36F39">
            <w:pPr>
              <w:contextualSpacing/>
              <w:rPr>
                <w:sz w:val="24"/>
                <w:szCs w:val="24"/>
                <w:highlight w:val="yellow"/>
              </w:rPr>
            </w:pPr>
          </w:p>
        </w:tc>
        <w:tc>
          <w:tcPr>
            <w:tcW w:w="425" w:type="dxa"/>
            <w:tcBorders>
              <w:top w:val="single" w:sz="6" w:space="0" w:color="000000"/>
              <w:left w:val="single" w:sz="4" w:space="0" w:color="auto"/>
              <w:bottom w:val="single" w:sz="6" w:space="0" w:color="000000"/>
              <w:right w:val="single" w:sz="4" w:space="0" w:color="auto"/>
            </w:tcBorders>
          </w:tcPr>
          <w:p w14:paraId="2D9FA970" w14:textId="77777777" w:rsidR="00B11D7D" w:rsidRPr="009B33A1" w:rsidRDefault="00B11D7D" w:rsidP="00B36F39">
            <w:pPr>
              <w:contextualSpacing/>
              <w:rPr>
                <w:sz w:val="24"/>
                <w:szCs w:val="24"/>
                <w:highlight w:val="yellow"/>
              </w:rPr>
            </w:pPr>
          </w:p>
        </w:tc>
        <w:tc>
          <w:tcPr>
            <w:tcW w:w="426" w:type="dxa"/>
            <w:tcBorders>
              <w:top w:val="single" w:sz="6" w:space="0" w:color="000000"/>
              <w:left w:val="single" w:sz="4" w:space="0" w:color="auto"/>
              <w:bottom w:val="single" w:sz="6" w:space="0" w:color="000000"/>
              <w:right w:val="single" w:sz="6" w:space="0" w:color="000000"/>
            </w:tcBorders>
          </w:tcPr>
          <w:p w14:paraId="61340128" w14:textId="77777777" w:rsidR="00B11D7D" w:rsidRPr="009B33A1" w:rsidRDefault="00B11D7D" w:rsidP="00B36F39">
            <w:pPr>
              <w:contextualSpacing/>
              <w:rPr>
                <w:sz w:val="24"/>
                <w:szCs w:val="24"/>
                <w:highlight w:val="yellow"/>
              </w:rPr>
            </w:pPr>
          </w:p>
        </w:tc>
        <w:tc>
          <w:tcPr>
            <w:tcW w:w="425" w:type="dxa"/>
            <w:tcBorders>
              <w:top w:val="single" w:sz="6" w:space="0" w:color="000000"/>
              <w:left w:val="single" w:sz="4" w:space="0" w:color="auto"/>
              <w:bottom w:val="single" w:sz="6" w:space="0" w:color="000000"/>
              <w:right w:val="single" w:sz="4" w:space="0" w:color="auto"/>
            </w:tcBorders>
          </w:tcPr>
          <w:p w14:paraId="231D42B6" w14:textId="77777777" w:rsidR="00B11D7D" w:rsidRPr="009B33A1" w:rsidRDefault="00B11D7D" w:rsidP="00B36F39">
            <w:pPr>
              <w:contextualSpacing/>
              <w:rPr>
                <w:sz w:val="24"/>
                <w:szCs w:val="24"/>
                <w:highlight w:val="yellow"/>
              </w:rPr>
            </w:pPr>
          </w:p>
        </w:tc>
        <w:tc>
          <w:tcPr>
            <w:tcW w:w="425" w:type="dxa"/>
            <w:tcBorders>
              <w:top w:val="single" w:sz="6" w:space="0" w:color="000000"/>
              <w:left w:val="single" w:sz="4" w:space="0" w:color="auto"/>
              <w:bottom w:val="single" w:sz="6" w:space="0" w:color="000000"/>
              <w:right w:val="single" w:sz="4" w:space="0" w:color="auto"/>
            </w:tcBorders>
          </w:tcPr>
          <w:p w14:paraId="3494F82A" w14:textId="77777777" w:rsidR="00B11D7D" w:rsidRPr="009B33A1" w:rsidRDefault="00B11D7D" w:rsidP="00B36F39">
            <w:pPr>
              <w:contextualSpacing/>
              <w:rPr>
                <w:sz w:val="24"/>
                <w:szCs w:val="24"/>
                <w:highlight w:val="yellow"/>
              </w:rPr>
            </w:pPr>
          </w:p>
        </w:tc>
        <w:tc>
          <w:tcPr>
            <w:tcW w:w="501" w:type="dxa"/>
            <w:tcBorders>
              <w:top w:val="single" w:sz="6" w:space="0" w:color="000000"/>
              <w:left w:val="single" w:sz="4" w:space="0" w:color="auto"/>
              <w:bottom w:val="single" w:sz="6" w:space="0" w:color="000000"/>
              <w:right w:val="single" w:sz="4" w:space="0" w:color="auto"/>
            </w:tcBorders>
          </w:tcPr>
          <w:p w14:paraId="52013800" w14:textId="77777777" w:rsidR="00B11D7D" w:rsidRPr="009B33A1" w:rsidRDefault="00B11D7D" w:rsidP="00B36F39">
            <w:pPr>
              <w:contextualSpacing/>
              <w:rPr>
                <w:sz w:val="24"/>
                <w:szCs w:val="24"/>
                <w:highlight w:val="yellow"/>
              </w:rPr>
            </w:pPr>
          </w:p>
        </w:tc>
        <w:tc>
          <w:tcPr>
            <w:tcW w:w="491" w:type="dxa"/>
            <w:tcBorders>
              <w:top w:val="single" w:sz="6" w:space="0" w:color="000000"/>
              <w:left w:val="single" w:sz="4" w:space="0" w:color="auto"/>
              <w:bottom w:val="single" w:sz="6" w:space="0" w:color="000000"/>
              <w:right w:val="single" w:sz="6" w:space="0" w:color="000000"/>
            </w:tcBorders>
          </w:tcPr>
          <w:p w14:paraId="13CE428D" w14:textId="77777777" w:rsidR="00B11D7D" w:rsidRPr="009B33A1" w:rsidRDefault="00B11D7D" w:rsidP="00B36F39">
            <w:pPr>
              <w:contextualSpacing/>
              <w:rPr>
                <w:sz w:val="24"/>
                <w:szCs w:val="24"/>
                <w:highlight w:val="yellow"/>
              </w:rPr>
            </w:pPr>
          </w:p>
        </w:tc>
      </w:tr>
      <w:tr w:rsidR="00B11D7D" w:rsidRPr="009B33A1" w14:paraId="0B8666E9" w14:textId="77777777" w:rsidTr="00B36F39">
        <w:trPr>
          <w:trHeight w:val="1080"/>
        </w:trPr>
        <w:tc>
          <w:tcPr>
            <w:tcW w:w="2835"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0F44A74E" w14:textId="77777777" w:rsidR="00B11D7D" w:rsidRPr="009B33A1" w:rsidRDefault="00B11D7D" w:rsidP="00B36F39">
            <w:pPr>
              <w:contextualSpacing/>
              <w:rPr>
                <w:color w:val="000000"/>
                <w:sz w:val="24"/>
                <w:szCs w:val="24"/>
              </w:rPr>
            </w:pPr>
            <w:r w:rsidRPr="009B33A1">
              <w:rPr>
                <w:b/>
                <w:color w:val="000000"/>
                <w:sz w:val="24"/>
                <w:szCs w:val="24"/>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184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57D30A04" w14:textId="77777777" w:rsidR="00B11D7D" w:rsidRPr="009B33A1" w:rsidRDefault="00B11D7D" w:rsidP="00B36F39">
            <w:pPr>
              <w:contextualSpacing/>
              <w:rPr>
                <w:sz w:val="24"/>
                <w:szCs w:val="24"/>
              </w:rPr>
            </w:pPr>
            <w:r w:rsidRPr="009B33A1">
              <w:rPr>
                <w:color w:val="000000"/>
                <w:sz w:val="24"/>
                <w:szCs w:val="24"/>
              </w:rPr>
              <w:t>«Россия – мои горизонты»</w:t>
            </w:r>
          </w:p>
        </w:tc>
        <w:tc>
          <w:tcPr>
            <w:tcW w:w="170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56341B83" w14:textId="77777777" w:rsidR="00B11D7D" w:rsidRPr="009B33A1" w:rsidRDefault="00B11D7D" w:rsidP="00B36F39">
            <w:pPr>
              <w:contextualSpacing/>
              <w:rPr>
                <w:sz w:val="24"/>
                <w:szCs w:val="24"/>
              </w:rPr>
            </w:pPr>
            <w:r w:rsidRPr="009B33A1">
              <w:rPr>
                <w:color w:val="000000"/>
                <w:sz w:val="24"/>
                <w:szCs w:val="24"/>
              </w:rPr>
              <w:t>Дискуссионный клуб</w:t>
            </w:r>
          </w:p>
        </w:tc>
        <w:tc>
          <w:tcPr>
            <w:tcW w:w="567"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28104530"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14:paraId="133AF8B0"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14:paraId="58633EE5"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14:paraId="7270B18D" w14:textId="77777777" w:rsidR="00B11D7D" w:rsidRPr="009B33A1" w:rsidRDefault="00B11D7D" w:rsidP="00B36F39">
            <w:pPr>
              <w:contextualSpacing/>
              <w:jc w:val="center"/>
            </w:pPr>
          </w:p>
        </w:tc>
        <w:tc>
          <w:tcPr>
            <w:tcW w:w="567"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685870AC" w14:textId="77777777" w:rsidR="00B11D7D" w:rsidRPr="009B33A1" w:rsidRDefault="00B11D7D" w:rsidP="00B36F39">
            <w:pPr>
              <w:contextualSpacing/>
              <w:jc w:val="center"/>
              <w:rPr>
                <w:color w:val="000000"/>
              </w:rPr>
            </w:pPr>
            <w:r w:rsidRPr="009B33A1">
              <w:rPr>
                <w:color w:val="000000"/>
              </w:rPr>
              <w:t>1/34</w:t>
            </w:r>
          </w:p>
        </w:tc>
        <w:tc>
          <w:tcPr>
            <w:tcW w:w="567" w:type="dxa"/>
            <w:tcBorders>
              <w:top w:val="single" w:sz="6" w:space="0" w:color="000000"/>
              <w:left w:val="single" w:sz="4" w:space="0" w:color="auto"/>
              <w:bottom w:val="single" w:sz="4" w:space="0" w:color="auto"/>
              <w:right w:val="single" w:sz="4" w:space="0" w:color="auto"/>
            </w:tcBorders>
          </w:tcPr>
          <w:p w14:paraId="23E75977"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14:paraId="7D60020B"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4" w:space="0" w:color="auto"/>
              <w:right w:val="single" w:sz="6" w:space="0" w:color="000000"/>
            </w:tcBorders>
          </w:tcPr>
          <w:p w14:paraId="673B5BB3" w14:textId="77777777" w:rsidR="00B11D7D" w:rsidRPr="009B33A1" w:rsidRDefault="00B11D7D" w:rsidP="00B36F39">
            <w:pPr>
              <w:contextualSpacing/>
              <w:jc w:val="center"/>
              <w:rPr>
                <w:color w:val="000000"/>
              </w:rPr>
            </w:pPr>
          </w:p>
        </w:tc>
        <w:tc>
          <w:tcPr>
            <w:tcW w:w="425" w:type="dxa"/>
            <w:tcBorders>
              <w:top w:val="single" w:sz="6" w:space="0" w:color="000000"/>
              <w:left w:val="single" w:sz="4" w:space="0" w:color="auto"/>
              <w:bottom w:val="single" w:sz="4" w:space="0" w:color="auto"/>
              <w:right w:val="single" w:sz="4" w:space="0" w:color="auto"/>
            </w:tcBorders>
          </w:tcPr>
          <w:p w14:paraId="6B39DE08" w14:textId="77777777" w:rsidR="00B11D7D" w:rsidRPr="009B33A1" w:rsidRDefault="00B11D7D" w:rsidP="00B36F39">
            <w:pPr>
              <w:contextualSpacing/>
              <w:jc w:val="center"/>
              <w:rPr>
                <w:color w:val="000000"/>
              </w:rPr>
            </w:pPr>
            <w:r w:rsidRPr="009B33A1">
              <w:rPr>
                <w:color w:val="000000"/>
              </w:rPr>
              <w:t>1/34</w:t>
            </w:r>
          </w:p>
        </w:tc>
        <w:tc>
          <w:tcPr>
            <w:tcW w:w="567" w:type="dxa"/>
            <w:tcBorders>
              <w:top w:val="single" w:sz="6" w:space="0" w:color="000000"/>
              <w:left w:val="single" w:sz="4" w:space="0" w:color="auto"/>
              <w:bottom w:val="single" w:sz="4" w:space="0" w:color="auto"/>
              <w:right w:val="single" w:sz="4" w:space="0" w:color="auto"/>
            </w:tcBorders>
          </w:tcPr>
          <w:p w14:paraId="2607CA59" w14:textId="77777777" w:rsidR="00B11D7D" w:rsidRPr="009B33A1" w:rsidRDefault="00B11D7D" w:rsidP="00B36F39">
            <w:pPr>
              <w:contextualSpacing/>
              <w:jc w:val="center"/>
              <w:rPr>
                <w:color w:val="000000"/>
                <w:sz w:val="24"/>
                <w:szCs w:val="24"/>
                <w:highlight w:val="yellow"/>
              </w:rPr>
            </w:pPr>
          </w:p>
        </w:tc>
        <w:tc>
          <w:tcPr>
            <w:tcW w:w="426" w:type="dxa"/>
            <w:tcBorders>
              <w:top w:val="single" w:sz="6" w:space="0" w:color="000000"/>
              <w:left w:val="single" w:sz="4" w:space="0" w:color="auto"/>
              <w:bottom w:val="single" w:sz="4" w:space="0" w:color="auto"/>
              <w:right w:val="single" w:sz="4" w:space="0" w:color="auto"/>
            </w:tcBorders>
          </w:tcPr>
          <w:p w14:paraId="13EA9279" w14:textId="77777777" w:rsidR="00B11D7D" w:rsidRPr="009B33A1" w:rsidRDefault="00B11D7D" w:rsidP="00B36F39">
            <w:pPr>
              <w:contextualSpacing/>
              <w:jc w:val="center"/>
              <w:rPr>
                <w:color w:val="000000"/>
                <w:sz w:val="24"/>
                <w:szCs w:val="24"/>
                <w:highlight w:val="yellow"/>
              </w:rPr>
            </w:pPr>
          </w:p>
        </w:tc>
        <w:tc>
          <w:tcPr>
            <w:tcW w:w="567" w:type="dxa"/>
            <w:tcBorders>
              <w:top w:val="single" w:sz="6" w:space="0" w:color="000000"/>
              <w:left w:val="single" w:sz="4" w:space="0" w:color="auto"/>
              <w:bottom w:val="single" w:sz="4" w:space="0" w:color="auto"/>
              <w:right w:val="single" w:sz="6" w:space="0" w:color="000000"/>
            </w:tcBorders>
          </w:tcPr>
          <w:p w14:paraId="2901F324" w14:textId="77777777" w:rsidR="00B11D7D" w:rsidRPr="009B33A1" w:rsidRDefault="00B11D7D" w:rsidP="00B36F39">
            <w:pPr>
              <w:contextualSpacing/>
              <w:jc w:val="center"/>
              <w:rPr>
                <w:color w:val="000000"/>
                <w:sz w:val="24"/>
                <w:szCs w:val="24"/>
                <w:highlight w:val="yellow"/>
              </w:rPr>
            </w:pPr>
          </w:p>
        </w:tc>
        <w:tc>
          <w:tcPr>
            <w:tcW w:w="425" w:type="dxa"/>
            <w:tcBorders>
              <w:top w:val="single" w:sz="6" w:space="0" w:color="000000"/>
              <w:left w:val="single" w:sz="4" w:space="0" w:color="auto"/>
              <w:bottom w:val="single" w:sz="4" w:space="0" w:color="auto"/>
              <w:right w:val="single" w:sz="4" w:space="0" w:color="auto"/>
            </w:tcBorders>
          </w:tcPr>
          <w:p w14:paraId="4AD974FC" w14:textId="77777777" w:rsidR="00B11D7D" w:rsidRPr="009B33A1" w:rsidRDefault="00B11D7D" w:rsidP="00B36F39">
            <w:pPr>
              <w:contextualSpacing/>
              <w:jc w:val="center"/>
              <w:rPr>
                <w:color w:val="000000"/>
                <w:sz w:val="24"/>
                <w:szCs w:val="24"/>
                <w:highlight w:val="yellow"/>
              </w:rPr>
            </w:pPr>
            <w:r w:rsidRPr="009B33A1">
              <w:rPr>
                <w:color w:val="000000"/>
              </w:rPr>
              <w:t>1/34</w:t>
            </w:r>
          </w:p>
        </w:tc>
        <w:tc>
          <w:tcPr>
            <w:tcW w:w="425" w:type="dxa"/>
            <w:tcBorders>
              <w:top w:val="single" w:sz="6" w:space="0" w:color="000000"/>
              <w:left w:val="single" w:sz="4" w:space="0" w:color="auto"/>
              <w:bottom w:val="single" w:sz="4" w:space="0" w:color="auto"/>
              <w:right w:val="single" w:sz="4" w:space="0" w:color="auto"/>
            </w:tcBorders>
          </w:tcPr>
          <w:p w14:paraId="1369B746" w14:textId="77777777" w:rsidR="00B11D7D" w:rsidRPr="009B33A1" w:rsidRDefault="00B11D7D" w:rsidP="00B36F39">
            <w:pPr>
              <w:contextualSpacing/>
              <w:jc w:val="center"/>
              <w:rPr>
                <w:color w:val="000000"/>
                <w:sz w:val="24"/>
                <w:szCs w:val="24"/>
                <w:highlight w:val="yellow"/>
              </w:rPr>
            </w:pPr>
          </w:p>
        </w:tc>
        <w:tc>
          <w:tcPr>
            <w:tcW w:w="425" w:type="dxa"/>
            <w:tcBorders>
              <w:top w:val="single" w:sz="6" w:space="0" w:color="000000"/>
              <w:left w:val="single" w:sz="4" w:space="0" w:color="auto"/>
              <w:bottom w:val="single" w:sz="4" w:space="0" w:color="auto"/>
              <w:right w:val="single" w:sz="4" w:space="0" w:color="auto"/>
            </w:tcBorders>
          </w:tcPr>
          <w:p w14:paraId="59A8B618" w14:textId="77777777" w:rsidR="00B11D7D" w:rsidRPr="009B33A1" w:rsidRDefault="00B11D7D" w:rsidP="00B36F39">
            <w:pPr>
              <w:contextualSpacing/>
              <w:jc w:val="center"/>
              <w:rPr>
                <w:color w:val="000000"/>
                <w:sz w:val="24"/>
                <w:szCs w:val="24"/>
                <w:highlight w:val="yellow"/>
              </w:rPr>
            </w:pPr>
          </w:p>
        </w:tc>
        <w:tc>
          <w:tcPr>
            <w:tcW w:w="426" w:type="dxa"/>
            <w:tcBorders>
              <w:top w:val="single" w:sz="6" w:space="0" w:color="000000"/>
              <w:left w:val="single" w:sz="4" w:space="0" w:color="auto"/>
              <w:bottom w:val="single" w:sz="4" w:space="0" w:color="auto"/>
              <w:right w:val="single" w:sz="6" w:space="0" w:color="000000"/>
            </w:tcBorders>
          </w:tcPr>
          <w:p w14:paraId="385EA35E" w14:textId="77777777" w:rsidR="00B11D7D" w:rsidRPr="009B33A1" w:rsidRDefault="00B11D7D" w:rsidP="00B36F39">
            <w:pPr>
              <w:contextualSpacing/>
              <w:jc w:val="center"/>
              <w:rPr>
                <w:color w:val="000000"/>
                <w:sz w:val="24"/>
                <w:szCs w:val="24"/>
                <w:highlight w:val="yellow"/>
              </w:rPr>
            </w:pPr>
          </w:p>
        </w:tc>
        <w:tc>
          <w:tcPr>
            <w:tcW w:w="425" w:type="dxa"/>
            <w:tcBorders>
              <w:top w:val="single" w:sz="6" w:space="0" w:color="000000"/>
              <w:left w:val="single" w:sz="4" w:space="0" w:color="auto"/>
              <w:bottom w:val="single" w:sz="4" w:space="0" w:color="auto"/>
              <w:right w:val="single" w:sz="4" w:space="0" w:color="auto"/>
            </w:tcBorders>
          </w:tcPr>
          <w:p w14:paraId="21AE0F2A" w14:textId="77777777" w:rsidR="00B11D7D" w:rsidRPr="009B33A1" w:rsidRDefault="00B11D7D" w:rsidP="00B36F39">
            <w:pPr>
              <w:contextualSpacing/>
              <w:jc w:val="center"/>
              <w:rPr>
                <w:color w:val="000000"/>
                <w:sz w:val="24"/>
                <w:szCs w:val="24"/>
                <w:highlight w:val="yellow"/>
              </w:rPr>
            </w:pPr>
            <w:r w:rsidRPr="009B33A1">
              <w:rPr>
                <w:color w:val="000000"/>
              </w:rPr>
              <w:t>1/34</w:t>
            </w:r>
          </w:p>
        </w:tc>
        <w:tc>
          <w:tcPr>
            <w:tcW w:w="425" w:type="dxa"/>
            <w:tcBorders>
              <w:top w:val="single" w:sz="6" w:space="0" w:color="000000"/>
              <w:left w:val="single" w:sz="4" w:space="0" w:color="auto"/>
              <w:bottom w:val="single" w:sz="4" w:space="0" w:color="auto"/>
              <w:right w:val="single" w:sz="4" w:space="0" w:color="auto"/>
            </w:tcBorders>
          </w:tcPr>
          <w:p w14:paraId="2D8872B6" w14:textId="77777777" w:rsidR="00B11D7D" w:rsidRPr="009B33A1" w:rsidRDefault="00B11D7D" w:rsidP="00B36F39">
            <w:pPr>
              <w:contextualSpacing/>
              <w:jc w:val="center"/>
              <w:rPr>
                <w:color w:val="000000"/>
                <w:sz w:val="24"/>
                <w:szCs w:val="24"/>
                <w:highlight w:val="yellow"/>
              </w:rPr>
            </w:pPr>
          </w:p>
        </w:tc>
        <w:tc>
          <w:tcPr>
            <w:tcW w:w="501" w:type="dxa"/>
            <w:tcBorders>
              <w:top w:val="single" w:sz="6" w:space="0" w:color="000000"/>
              <w:left w:val="single" w:sz="4" w:space="0" w:color="auto"/>
              <w:bottom w:val="single" w:sz="4" w:space="0" w:color="auto"/>
              <w:right w:val="single" w:sz="4" w:space="0" w:color="auto"/>
            </w:tcBorders>
          </w:tcPr>
          <w:p w14:paraId="66A56949" w14:textId="77777777" w:rsidR="00B11D7D" w:rsidRPr="009B33A1" w:rsidRDefault="00B11D7D" w:rsidP="00B36F39">
            <w:pPr>
              <w:contextualSpacing/>
              <w:jc w:val="center"/>
              <w:rPr>
                <w:color w:val="000000"/>
                <w:sz w:val="24"/>
                <w:szCs w:val="24"/>
                <w:highlight w:val="yellow"/>
              </w:rPr>
            </w:pPr>
          </w:p>
        </w:tc>
        <w:tc>
          <w:tcPr>
            <w:tcW w:w="491" w:type="dxa"/>
            <w:tcBorders>
              <w:top w:val="single" w:sz="6" w:space="0" w:color="000000"/>
              <w:left w:val="single" w:sz="4" w:space="0" w:color="auto"/>
              <w:bottom w:val="single" w:sz="4" w:space="0" w:color="auto"/>
              <w:right w:val="single" w:sz="6" w:space="0" w:color="000000"/>
            </w:tcBorders>
          </w:tcPr>
          <w:p w14:paraId="72C5060F" w14:textId="77777777" w:rsidR="00B11D7D" w:rsidRPr="009B33A1" w:rsidRDefault="00B11D7D" w:rsidP="00B36F39">
            <w:pPr>
              <w:contextualSpacing/>
              <w:rPr>
                <w:sz w:val="24"/>
                <w:szCs w:val="24"/>
                <w:highlight w:val="yellow"/>
              </w:rPr>
            </w:pPr>
          </w:p>
        </w:tc>
      </w:tr>
      <w:tr w:rsidR="00B11D7D" w:rsidRPr="009B33A1" w14:paraId="00F1AAAD" w14:textId="77777777" w:rsidTr="00B36F39">
        <w:trPr>
          <w:trHeight w:val="1956"/>
        </w:trPr>
        <w:tc>
          <w:tcPr>
            <w:tcW w:w="2835"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3E26BD0E" w14:textId="77777777" w:rsidR="00B11D7D" w:rsidRPr="009B33A1" w:rsidRDefault="00B11D7D" w:rsidP="00B36F39">
            <w:pPr>
              <w:contextualSpacing/>
              <w:rPr>
                <w:b/>
                <w:color w:val="000000"/>
                <w:sz w:val="24"/>
                <w:szCs w:val="24"/>
              </w:rPr>
            </w:pPr>
          </w:p>
        </w:tc>
        <w:tc>
          <w:tcPr>
            <w:tcW w:w="184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6F2F95B4" w14:textId="77777777" w:rsidR="00B11D7D" w:rsidRPr="009B33A1" w:rsidRDefault="00B11D7D" w:rsidP="00B36F39">
            <w:pPr>
              <w:contextualSpacing/>
              <w:rPr>
                <w:color w:val="000000"/>
                <w:sz w:val="24"/>
                <w:szCs w:val="24"/>
              </w:rPr>
            </w:pPr>
          </w:p>
        </w:tc>
        <w:tc>
          <w:tcPr>
            <w:tcW w:w="1701"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0F8F0F82" w14:textId="77777777" w:rsidR="00B11D7D" w:rsidRPr="009B33A1" w:rsidRDefault="00B11D7D" w:rsidP="00B36F39">
            <w:pPr>
              <w:contextualSpacing/>
              <w:rPr>
                <w:color w:val="000000"/>
                <w:sz w:val="24"/>
                <w:szCs w:val="24"/>
              </w:rPr>
            </w:pPr>
          </w:p>
        </w:tc>
        <w:tc>
          <w:tcPr>
            <w:tcW w:w="567"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7E529E1A"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cPr>
          <w:p w14:paraId="42884E45"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cPr>
          <w:p w14:paraId="022F8C9B"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6" w:space="0" w:color="000000"/>
              <w:right w:val="single" w:sz="6" w:space="0" w:color="000000"/>
            </w:tcBorders>
            <w:tcMar>
              <w:top w:w="75" w:type="dxa"/>
              <w:left w:w="75" w:type="dxa"/>
              <w:bottom w:w="75" w:type="dxa"/>
              <w:right w:w="75" w:type="dxa"/>
            </w:tcMar>
          </w:tcPr>
          <w:p w14:paraId="7531BA1F" w14:textId="77777777" w:rsidR="00B11D7D" w:rsidRPr="009B33A1" w:rsidRDefault="00B11D7D" w:rsidP="00B36F39">
            <w:pPr>
              <w:contextualSpacing/>
              <w:jc w:val="center"/>
            </w:pPr>
          </w:p>
        </w:tc>
        <w:tc>
          <w:tcPr>
            <w:tcW w:w="567"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0FBE30BA"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6" w:space="0" w:color="000000"/>
              <w:right w:val="single" w:sz="4" w:space="0" w:color="auto"/>
            </w:tcBorders>
          </w:tcPr>
          <w:p w14:paraId="0E60048C"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cPr>
          <w:p w14:paraId="149B3273"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6" w:space="0" w:color="000000"/>
              <w:right w:val="single" w:sz="6" w:space="0" w:color="000000"/>
            </w:tcBorders>
          </w:tcPr>
          <w:p w14:paraId="20EB131C"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6" w:space="0" w:color="000000"/>
              <w:right w:val="single" w:sz="4" w:space="0" w:color="auto"/>
            </w:tcBorders>
          </w:tcPr>
          <w:p w14:paraId="7548EEE3"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4" w:space="0" w:color="auto"/>
            </w:tcBorders>
          </w:tcPr>
          <w:p w14:paraId="0A0172E1" w14:textId="77777777" w:rsidR="00B11D7D" w:rsidRPr="009B33A1" w:rsidRDefault="00B11D7D" w:rsidP="00B36F39">
            <w:pPr>
              <w:contextualSpacing/>
              <w:jc w:val="center"/>
              <w:rPr>
                <w:color w:val="000000"/>
                <w:sz w:val="24"/>
                <w:szCs w:val="24"/>
                <w:highlight w:val="yellow"/>
              </w:rPr>
            </w:pPr>
          </w:p>
        </w:tc>
        <w:tc>
          <w:tcPr>
            <w:tcW w:w="426" w:type="dxa"/>
            <w:tcBorders>
              <w:top w:val="single" w:sz="4" w:space="0" w:color="auto"/>
              <w:left w:val="single" w:sz="4" w:space="0" w:color="auto"/>
              <w:bottom w:val="single" w:sz="6" w:space="0" w:color="000000"/>
              <w:right w:val="single" w:sz="4" w:space="0" w:color="auto"/>
            </w:tcBorders>
          </w:tcPr>
          <w:p w14:paraId="74A0D151"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6" w:space="0" w:color="000000"/>
            </w:tcBorders>
          </w:tcPr>
          <w:p w14:paraId="588AF760"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6" w:space="0" w:color="000000"/>
              <w:right w:val="single" w:sz="4" w:space="0" w:color="auto"/>
            </w:tcBorders>
          </w:tcPr>
          <w:p w14:paraId="66410DE4"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6" w:space="0" w:color="000000"/>
              <w:right w:val="single" w:sz="4" w:space="0" w:color="auto"/>
            </w:tcBorders>
          </w:tcPr>
          <w:p w14:paraId="68BED2DF"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6" w:space="0" w:color="000000"/>
              <w:right w:val="single" w:sz="4" w:space="0" w:color="auto"/>
            </w:tcBorders>
          </w:tcPr>
          <w:p w14:paraId="7BAC9631" w14:textId="77777777" w:rsidR="00B11D7D" w:rsidRPr="009B33A1" w:rsidRDefault="00B11D7D" w:rsidP="00B36F39">
            <w:pPr>
              <w:contextualSpacing/>
              <w:jc w:val="center"/>
              <w:rPr>
                <w:color w:val="000000"/>
              </w:rPr>
            </w:pPr>
          </w:p>
        </w:tc>
        <w:tc>
          <w:tcPr>
            <w:tcW w:w="426" w:type="dxa"/>
            <w:tcBorders>
              <w:top w:val="single" w:sz="4" w:space="0" w:color="auto"/>
              <w:left w:val="single" w:sz="4" w:space="0" w:color="auto"/>
              <w:bottom w:val="single" w:sz="6" w:space="0" w:color="000000"/>
              <w:right w:val="single" w:sz="6" w:space="0" w:color="000000"/>
            </w:tcBorders>
          </w:tcPr>
          <w:p w14:paraId="270AC632"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6" w:space="0" w:color="000000"/>
              <w:right w:val="single" w:sz="4" w:space="0" w:color="auto"/>
            </w:tcBorders>
          </w:tcPr>
          <w:p w14:paraId="63623152"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6" w:space="0" w:color="000000"/>
              <w:right w:val="single" w:sz="4" w:space="0" w:color="auto"/>
            </w:tcBorders>
          </w:tcPr>
          <w:p w14:paraId="490B09BB" w14:textId="77777777" w:rsidR="00B11D7D" w:rsidRPr="009B33A1" w:rsidRDefault="00B11D7D" w:rsidP="00B36F39">
            <w:pPr>
              <w:contextualSpacing/>
              <w:jc w:val="center"/>
              <w:rPr>
                <w:color w:val="000000"/>
                <w:sz w:val="24"/>
                <w:szCs w:val="24"/>
                <w:highlight w:val="yellow"/>
              </w:rPr>
            </w:pPr>
          </w:p>
        </w:tc>
        <w:tc>
          <w:tcPr>
            <w:tcW w:w="501" w:type="dxa"/>
            <w:tcBorders>
              <w:top w:val="single" w:sz="4" w:space="0" w:color="auto"/>
              <w:left w:val="single" w:sz="4" w:space="0" w:color="auto"/>
              <w:bottom w:val="single" w:sz="6" w:space="0" w:color="000000"/>
              <w:right w:val="single" w:sz="4" w:space="0" w:color="auto"/>
            </w:tcBorders>
          </w:tcPr>
          <w:p w14:paraId="478116D6" w14:textId="77777777" w:rsidR="00B11D7D" w:rsidRPr="009B33A1" w:rsidRDefault="00B11D7D" w:rsidP="00B36F39">
            <w:pPr>
              <w:contextualSpacing/>
              <w:jc w:val="center"/>
              <w:rPr>
                <w:color w:val="000000"/>
              </w:rPr>
            </w:pPr>
          </w:p>
        </w:tc>
        <w:tc>
          <w:tcPr>
            <w:tcW w:w="491" w:type="dxa"/>
            <w:tcBorders>
              <w:top w:val="single" w:sz="4" w:space="0" w:color="auto"/>
              <w:left w:val="single" w:sz="4" w:space="0" w:color="auto"/>
              <w:bottom w:val="single" w:sz="6" w:space="0" w:color="000000"/>
              <w:right w:val="single" w:sz="6" w:space="0" w:color="000000"/>
            </w:tcBorders>
          </w:tcPr>
          <w:p w14:paraId="3E55E9A8" w14:textId="77777777" w:rsidR="00B11D7D" w:rsidRPr="009B33A1" w:rsidRDefault="00B11D7D" w:rsidP="00B36F39">
            <w:pPr>
              <w:contextualSpacing/>
              <w:rPr>
                <w:sz w:val="24"/>
                <w:szCs w:val="24"/>
                <w:highlight w:val="yellow"/>
              </w:rPr>
            </w:pPr>
          </w:p>
        </w:tc>
      </w:tr>
      <w:tr w:rsidR="00B11D7D" w:rsidRPr="009B33A1" w14:paraId="5457D93F" w14:textId="77777777" w:rsidTr="00B36F39">
        <w:trPr>
          <w:trHeight w:val="1272"/>
        </w:trPr>
        <w:tc>
          <w:tcPr>
            <w:tcW w:w="2835"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522D5DC1" w14:textId="77777777" w:rsidR="00B11D7D" w:rsidRPr="009B33A1" w:rsidRDefault="00B11D7D" w:rsidP="00B36F39">
            <w:pPr>
              <w:contextualSpacing/>
              <w:rPr>
                <w:b/>
                <w:color w:val="000000"/>
                <w:sz w:val="24"/>
                <w:szCs w:val="24"/>
              </w:rPr>
            </w:pPr>
            <w:r w:rsidRPr="009B33A1">
              <w:rPr>
                <w:b/>
                <w:color w:val="000000"/>
                <w:sz w:val="24"/>
                <w:szCs w:val="24"/>
              </w:rPr>
              <w:lastRenderedPageBreak/>
              <w:t>Внеурочная деятельность, направленная на реализацию комплекса воспитательных мероприятий на уровне образовательной организации, класса, занятия</w:t>
            </w:r>
          </w:p>
        </w:tc>
        <w:tc>
          <w:tcPr>
            <w:tcW w:w="184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317283B7" w14:textId="77777777" w:rsidR="00B11D7D" w:rsidRPr="009B33A1" w:rsidRDefault="00B11D7D" w:rsidP="00B36F39">
            <w:pPr>
              <w:contextualSpacing/>
              <w:rPr>
                <w:color w:val="000000"/>
                <w:sz w:val="24"/>
                <w:szCs w:val="24"/>
              </w:rPr>
            </w:pPr>
          </w:p>
        </w:tc>
        <w:tc>
          <w:tcPr>
            <w:tcW w:w="170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133D72E" w14:textId="77777777" w:rsidR="00B11D7D" w:rsidRPr="009B33A1" w:rsidRDefault="00B11D7D" w:rsidP="00B36F39">
            <w:pPr>
              <w:contextualSpacing/>
              <w:rPr>
                <w:color w:val="000000"/>
                <w:sz w:val="24"/>
                <w:szCs w:val="24"/>
              </w:rPr>
            </w:pPr>
          </w:p>
        </w:tc>
        <w:tc>
          <w:tcPr>
            <w:tcW w:w="567"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0CD2AF12"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14:paraId="0992F13A"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14:paraId="653CED93"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14:paraId="6D730062" w14:textId="77777777" w:rsidR="00B11D7D" w:rsidRPr="009B33A1" w:rsidRDefault="00B11D7D" w:rsidP="00B36F39">
            <w:pPr>
              <w:contextualSpacing/>
              <w:jc w:val="center"/>
            </w:pPr>
          </w:p>
        </w:tc>
        <w:tc>
          <w:tcPr>
            <w:tcW w:w="567"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6FE2A397"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4" w:space="0" w:color="auto"/>
              <w:right w:val="single" w:sz="4" w:space="0" w:color="auto"/>
            </w:tcBorders>
          </w:tcPr>
          <w:p w14:paraId="64AAB896"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14:paraId="04783F84"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4" w:space="0" w:color="auto"/>
              <w:right w:val="single" w:sz="6" w:space="0" w:color="000000"/>
            </w:tcBorders>
          </w:tcPr>
          <w:p w14:paraId="14296972" w14:textId="77777777" w:rsidR="00B11D7D" w:rsidRPr="009B33A1" w:rsidRDefault="00B11D7D" w:rsidP="00B36F39">
            <w:pPr>
              <w:contextualSpacing/>
              <w:jc w:val="center"/>
              <w:rPr>
                <w:color w:val="000000"/>
              </w:rPr>
            </w:pPr>
          </w:p>
        </w:tc>
        <w:tc>
          <w:tcPr>
            <w:tcW w:w="425" w:type="dxa"/>
            <w:tcBorders>
              <w:top w:val="single" w:sz="6" w:space="0" w:color="000000"/>
              <w:left w:val="single" w:sz="4" w:space="0" w:color="auto"/>
              <w:bottom w:val="single" w:sz="4" w:space="0" w:color="auto"/>
              <w:right w:val="single" w:sz="4" w:space="0" w:color="auto"/>
            </w:tcBorders>
          </w:tcPr>
          <w:p w14:paraId="13BF00A0"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4" w:space="0" w:color="auto"/>
              <w:right w:val="single" w:sz="4" w:space="0" w:color="auto"/>
            </w:tcBorders>
          </w:tcPr>
          <w:p w14:paraId="2187B52C" w14:textId="77777777" w:rsidR="00B11D7D" w:rsidRPr="009B33A1" w:rsidRDefault="00B11D7D" w:rsidP="00B36F39">
            <w:pPr>
              <w:contextualSpacing/>
              <w:jc w:val="center"/>
              <w:rPr>
                <w:color w:val="000000"/>
                <w:sz w:val="24"/>
                <w:szCs w:val="24"/>
                <w:highlight w:val="yellow"/>
              </w:rPr>
            </w:pPr>
          </w:p>
        </w:tc>
        <w:tc>
          <w:tcPr>
            <w:tcW w:w="426" w:type="dxa"/>
            <w:tcBorders>
              <w:top w:val="single" w:sz="6" w:space="0" w:color="000000"/>
              <w:left w:val="single" w:sz="4" w:space="0" w:color="auto"/>
              <w:bottom w:val="single" w:sz="4" w:space="0" w:color="auto"/>
              <w:right w:val="single" w:sz="4" w:space="0" w:color="auto"/>
            </w:tcBorders>
          </w:tcPr>
          <w:p w14:paraId="6E3E118E"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4" w:space="0" w:color="auto"/>
              <w:right w:val="single" w:sz="6" w:space="0" w:color="000000"/>
            </w:tcBorders>
          </w:tcPr>
          <w:p w14:paraId="5E3453BE" w14:textId="77777777" w:rsidR="00B11D7D" w:rsidRPr="009B33A1" w:rsidRDefault="00B11D7D" w:rsidP="00B36F39">
            <w:pPr>
              <w:contextualSpacing/>
              <w:jc w:val="center"/>
              <w:rPr>
                <w:color w:val="000000"/>
                <w:sz w:val="24"/>
                <w:szCs w:val="24"/>
                <w:highlight w:val="yellow"/>
              </w:rPr>
            </w:pPr>
          </w:p>
        </w:tc>
        <w:tc>
          <w:tcPr>
            <w:tcW w:w="425" w:type="dxa"/>
            <w:tcBorders>
              <w:top w:val="single" w:sz="6" w:space="0" w:color="000000"/>
              <w:left w:val="single" w:sz="4" w:space="0" w:color="auto"/>
              <w:bottom w:val="single" w:sz="4" w:space="0" w:color="auto"/>
              <w:right w:val="single" w:sz="4" w:space="0" w:color="auto"/>
            </w:tcBorders>
          </w:tcPr>
          <w:p w14:paraId="187D943D" w14:textId="77777777" w:rsidR="00B11D7D" w:rsidRPr="009B33A1" w:rsidRDefault="00B11D7D" w:rsidP="00B36F39">
            <w:pPr>
              <w:contextualSpacing/>
              <w:jc w:val="center"/>
              <w:rPr>
                <w:color w:val="000000"/>
              </w:rPr>
            </w:pPr>
          </w:p>
        </w:tc>
        <w:tc>
          <w:tcPr>
            <w:tcW w:w="425" w:type="dxa"/>
            <w:tcBorders>
              <w:top w:val="single" w:sz="6" w:space="0" w:color="000000"/>
              <w:left w:val="single" w:sz="4" w:space="0" w:color="auto"/>
              <w:bottom w:val="single" w:sz="4" w:space="0" w:color="auto"/>
              <w:right w:val="single" w:sz="4" w:space="0" w:color="auto"/>
            </w:tcBorders>
          </w:tcPr>
          <w:p w14:paraId="24ACB770" w14:textId="77777777" w:rsidR="00B11D7D" w:rsidRPr="009B33A1" w:rsidRDefault="00B11D7D" w:rsidP="00B36F39">
            <w:pPr>
              <w:contextualSpacing/>
              <w:jc w:val="center"/>
              <w:rPr>
                <w:color w:val="000000"/>
                <w:sz w:val="24"/>
                <w:szCs w:val="24"/>
                <w:highlight w:val="yellow"/>
              </w:rPr>
            </w:pPr>
          </w:p>
        </w:tc>
        <w:tc>
          <w:tcPr>
            <w:tcW w:w="425" w:type="dxa"/>
            <w:tcBorders>
              <w:top w:val="single" w:sz="6" w:space="0" w:color="000000"/>
              <w:left w:val="single" w:sz="4" w:space="0" w:color="auto"/>
              <w:bottom w:val="single" w:sz="4" w:space="0" w:color="auto"/>
              <w:right w:val="single" w:sz="4" w:space="0" w:color="auto"/>
            </w:tcBorders>
          </w:tcPr>
          <w:p w14:paraId="1105FDE9" w14:textId="77777777" w:rsidR="00B11D7D" w:rsidRPr="009B33A1" w:rsidRDefault="00B11D7D" w:rsidP="00B36F39">
            <w:pPr>
              <w:contextualSpacing/>
              <w:jc w:val="center"/>
              <w:rPr>
                <w:color w:val="000000"/>
              </w:rPr>
            </w:pPr>
          </w:p>
        </w:tc>
        <w:tc>
          <w:tcPr>
            <w:tcW w:w="426" w:type="dxa"/>
            <w:tcBorders>
              <w:top w:val="single" w:sz="6" w:space="0" w:color="000000"/>
              <w:left w:val="single" w:sz="4" w:space="0" w:color="auto"/>
              <w:bottom w:val="single" w:sz="4" w:space="0" w:color="auto"/>
              <w:right w:val="single" w:sz="6" w:space="0" w:color="000000"/>
            </w:tcBorders>
          </w:tcPr>
          <w:p w14:paraId="2DEA8C4B" w14:textId="77777777" w:rsidR="00B11D7D" w:rsidRPr="009B33A1" w:rsidRDefault="00B11D7D" w:rsidP="00B36F39">
            <w:pPr>
              <w:contextualSpacing/>
              <w:jc w:val="center"/>
              <w:rPr>
                <w:color w:val="000000"/>
                <w:sz w:val="24"/>
                <w:szCs w:val="24"/>
                <w:highlight w:val="yellow"/>
              </w:rPr>
            </w:pPr>
          </w:p>
        </w:tc>
        <w:tc>
          <w:tcPr>
            <w:tcW w:w="425" w:type="dxa"/>
            <w:tcBorders>
              <w:top w:val="single" w:sz="6" w:space="0" w:color="000000"/>
              <w:left w:val="single" w:sz="4" w:space="0" w:color="auto"/>
              <w:bottom w:val="single" w:sz="4" w:space="0" w:color="auto"/>
              <w:right w:val="single" w:sz="4" w:space="0" w:color="auto"/>
            </w:tcBorders>
          </w:tcPr>
          <w:p w14:paraId="1A14D903" w14:textId="77777777" w:rsidR="00B11D7D" w:rsidRPr="009B33A1" w:rsidRDefault="00B11D7D" w:rsidP="00B36F39">
            <w:pPr>
              <w:contextualSpacing/>
              <w:jc w:val="center"/>
              <w:rPr>
                <w:color w:val="000000"/>
              </w:rPr>
            </w:pPr>
          </w:p>
        </w:tc>
        <w:tc>
          <w:tcPr>
            <w:tcW w:w="425" w:type="dxa"/>
            <w:tcBorders>
              <w:top w:val="single" w:sz="6" w:space="0" w:color="000000"/>
              <w:left w:val="single" w:sz="4" w:space="0" w:color="auto"/>
              <w:bottom w:val="single" w:sz="4" w:space="0" w:color="auto"/>
              <w:right w:val="single" w:sz="4" w:space="0" w:color="auto"/>
            </w:tcBorders>
          </w:tcPr>
          <w:p w14:paraId="2CD611AC" w14:textId="77777777" w:rsidR="00B11D7D" w:rsidRPr="009B33A1" w:rsidRDefault="00B11D7D" w:rsidP="00B36F39">
            <w:pPr>
              <w:contextualSpacing/>
              <w:jc w:val="center"/>
              <w:rPr>
                <w:color w:val="000000"/>
                <w:sz w:val="24"/>
                <w:szCs w:val="24"/>
                <w:highlight w:val="yellow"/>
              </w:rPr>
            </w:pPr>
          </w:p>
        </w:tc>
        <w:tc>
          <w:tcPr>
            <w:tcW w:w="501" w:type="dxa"/>
            <w:tcBorders>
              <w:top w:val="single" w:sz="6" w:space="0" w:color="000000"/>
              <w:left w:val="single" w:sz="4" w:space="0" w:color="auto"/>
              <w:bottom w:val="single" w:sz="4" w:space="0" w:color="auto"/>
              <w:right w:val="single" w:sz="4" w:space="0" w:color="auto"/>
            </w:tcBorders>
          </w:tcPr>
          <w:p w14:paraId="2B70B533" w14:textId="77777777" w:rsidR="00B11D7D" w:rsidRPr="009B33A1" w:rsidRDefault="00B11D7D" w:rsidP="00B36F39">
            <w:pPr>
              <w:contextualSpacing/>
              <w:jc w:val="center"/>
              <w:rPr>
                <w:color w:val="000000"/>
              </w:rPr>
            </w:pPr>
          </w:p>
        </w:tc>
        <w:tc>
          <w:tcPr>
            <w:tcW w:w="491" w:type="dxa"/>
            <w:tcBorders>
              <w:top w:val="single" w:sz="6" w:space="0" w:color="000000"/>
              <w:left w:val="single" w:sz="4" w:space="0" w:color="auto"/>
              <w:bottom w:val="single" w:sz="4" w:space="0" w:color="auto"/>
              <w:right w:val="single" w:sz="6" w:space="0" w:color="000000"/>
            </w:tcBorders>
          </w:tcPr>
          <w:p w14:paraId="1DE42478" w14:textId="77777777" w:rsidR="00B11D7D" w:rsidRPr="009B33A1" w:rsidRDefault="00B11D7D" w:rsidP="00B36F39">
            <w:pPr>
              <w:contextualSpacing/>
              <w:rPr>
                <w:sz w:val="24"/>
                <w:szCs w:val="24"/>
                <w:highlight w:val="yellow"/>
              </w:rPr>
            </w:pPr>
          </w:p>
        </w:tc>
      </w:tr>
      <w:tr w:rsidR="00B11D7D" w:rsidRPr="009B33A1" w14:paraId="5E91753D" w14:textId="77777777" w:rsidTr="00B36F39">
        <w:trPr>
          <w:trHeight w:val="1212"/>
        </w:trPr>
        <w:tc>
          <w:tcPr>
            <w:tcW w:w="2835"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493634EE" w14:textId="77777777" w:rsidR="00B11D7D" w:rsidRPr="009B33A1" w:rsidRDefault="00B11D7D" w:rsidP="00B36F39">
            <w:pPr>
              <w:contextualSpacing/>
              <w:rPr>
                <w:b/>
                <w:color w:val="000000"/>
                <w:sz w:val="24"/>
                <w:szCs w:val="24"/>
              </w:rPr>
            </w:pPr>
          </w:p>
        </w:tc>
        <w:tc>
          <w:tcPr>
            <w:tcW w:w="184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3F996FA5" w14:textId="77777777" w:rsidR="00B11D7D" w:rsidRPr="009B33A1" w:rsidRDefault="00B11D7D" w:rsidP="00B36F39">
            <w:pPr>
              <w:contextualSpacing/>
              <w:rPr>
                <w:sz w:val="24"/>
                <w:szCs w:val="24"/>
              </w:rPr>
            </w:pPr>
            <w:r>
              <w:rPr>
                <w:sz w:val="24"/>
                <w:szCs w:val="24"/>
              </w:rPr>
              <w:t>Школа безопасности</w:t>
            </w:r>
          </w:p>
        </w:tc>
        <w:tc>
          <w:tcPr>
            <w:tcW w:w="1701"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7C5CD6F8" w14:textId="77777777" w:rsidR="00B11D7D" w:rsidRPr="009B33A1" w:rsidRDefault="00B11D7D" w:rsidP="00B36F39">
            <w:pPr>
              <w:contextualSpacing/>
              <w:rPr>
                <w:color w:val="000000"/>
                <w:sz w:val="24"/>
                <w:szCs w:val="24"/>
              </w:rPr>
            </w:pPr>
            <w:r w:rsidRPr="009B33A1">
              <w:rPr>
                <w:color w:val="000000"/>
                <w:sz w:val="24"/>
                <w:szCs w:val="24"/>
              </w:rPr>
              <w:t>Дискуссионный клуб</w:t>
            </w:r>
          </w:p>
        </w:tc>
        <w:tc>
          <w:tcPr>
            <w:tcW w:w="567"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10AFD39E"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cPr>
          <w:p w14:paraId="4456210D"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cPr>
          <w:p w14:paraId="373EC298"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6" w:space="0" w:color="000000"/>
            </w:tcBorders>
            <w:tcMar>
              <w:top w:w="75" w:type="dxa"/>
              <w:left w:w="75" w:type="dxa"/>
              <w:bottom w:w="75" w:type="dxa"/>
              <w:right w:w="75" w:type="dxa"/>
            </w:tcMar>
          </w:tcPr>
          <w:p w14:paraId="7DBC1702" w14:textId="77777777" w:rsidR="00B11D7D" w:rsidRPr="009B33A1" w:rsidRDefault="00B11D7D" w:rsidP="00B36F39">
            <w:pPr>
              <w:contextualSpacing/>
              <w:jc w:val="center"/>
            </w:pPr>
          </w:p>
        </w:tc>
        <w:tc>
          <w:tcPr>
            <w:tcW w:w="567"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33CBA71B"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6" w:space="0" w:color="000000"/>
              <w:right w:val="single" w:sz="4" w:space="0" w:color="auto"/>
            </w:tcBorders>
          </w:tcPr>
          <w:p w14:paraId="26D6888F"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cPr>
          <w:p w14:paraId="0F418FF2"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6" w:space="0" w:color="000000"/>
            </w:tcBorders>
          </w:tcPr>
          <w:p w14:paraId="613C0104"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6" w:space="0" w:color="000000"/>
              <w:right w:val="single" w:sz="4" w:space="0" w:color="auto"/>
            </w:tcBorders>
          </w:tcPr>
          <w:p w14:paraId="55FFE8F1"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4" w:space="0" w:color="auto"/>
            </w:tcBorders>
          </w:tcPr>
          <w:p w14:paraId="5598545E" w14:textId="77777777" w:rsidR="00B11D7D" w:rsidRPr="009B33A1" w:rsidRDefault="00B11D7D" w:rsidP="00B36F39">
            <w:pPr>
              <w:contextualSpacing/>
              <w:jc w:val="center"/>
              <w:rPr>
                <w:color w:val="000000"/>
                <w:sz w:val="24"/>
                <w:szCs w:val="24"/>
                <w:highlight w:val="yellow"/>
              </w:rPr>
            </w:pPr>
          </w:p>
        </w:tc>
        <w:tc>
          <w:tcPr>
            <w:tcW w:w="426" w:type="dxa"/>
            <w:tcBorders>
              <w:top w:val="single" w:sz="4" w:space="0" w:color="auto"/>
              <w:left w:val="single" w:sz="4" w:space="0" w:color="auto"/>
              <w:bottom w:val="single" w:sz="6" w:space="0" w:color="000000"/>
              <w:right w:val="single" w:sz="4" w:space="0" w:color="auto"/>
            </w:tcBorders>
          </w:tcPr>
          <w:p w14:paraId="4FE98CCA"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6" w:space="0" w:color="000000"/>
            </w:tcBorders>
          </w:tcPr>
          <w:p w14:paraId="4DCAF7C6"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6" w:space="0" w:color="000000"/>
              <w:right w:val="single" w:sz="4" w:space="0" w:color="auto"/>
            </w:tcBorders>
          </w:tcPr>
          <w:p w14:paraId="7E905153"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6" w:space="0" w:color="000000"/>
              <w:right w:val="single" w:sz="4" w:space="0" w:color="auto"/>
            </w:tcBorders>
          </w:tcPr>
          <w:p w14:paraId="018CDAA9"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6" w:space="0" w:color="000000"/>
              <w:right w:val="single" w:sz="4" w:space="0" w:color="auto"/>
            </w:tcBorders>
          </w:tcPr>
          <w:p w14:paraId="13AD4277" w14:textId="77777777" w:rsidR="00B11D7D" w:rsidRPr="009B33A1" w:rsidRDefault="00B11D7D" w:rsidP="00B36F39">
            <w:pPr>
              <w:contextualSpacing/>
              <w:jc w:val="center"/>
              <w:rPr>
                <w:color w:val="000000"/>
              </w:rPr>
            </w:pPr>
          </w:p>
        </w:tc>
        <w:tc>
          <w:tcPr>
            <w:tcW w:w="426" w:type="dxa"/>
            <w:tcBorders>
              <w:top w:val="single" w:sz="4" w:space="0" w:color="auto"/>
              <w:left w:val="single" w:sz="4" w:space="0" w:color="auto"/>
              <w:bottom w:val="single" w:sz="6" w:space="0" w:color="000000"/>
              <w:right w:val="single" w:sz="6" w:space="0" w:color="000000"/>
            </w:tcBorders>
          </w:tcPr>
          <w:p w14:paraId="78DB8421" w14:textId="77777777" w:rsidR="00B11D7D" w:rsidRPr="009B33A1" w:rsidRDefault="00B11D7D" w:rsidP="00B36F39">
            <w:pPr>
              <w:contextualSpacing/>
              <w:jc w:val="center"/>
              <w:rPr>
                <w:color w:val="000000"/>
                <w:sz w:val="24"/>
                <w:szCs w:val="24"/>
                <w:highlight w:val="yellow"/>
              </w:rPr>
            </w:pPr>
          </w:p>
        </w:tc>
        <w:tc>
          <w:tcPr>
            <w:tcW w:w="425" w:type="dxa"/>
            <w:tcBorders>
              <w:top w:val="single" w:sz="4" w:space="0" w:color="auto"/>
              <w:left w:val="single" w:sz="4" w:space="0" w:color="auto"/>
              <w:bottom w:val="single" w:sz="6" w:space="0" w:color="000000"/>
              <w:right w:val="single" w:sz="4" w:space="0" w:color="auto"/>
            </w:tcBorders>
          </w:tcPr>
          <w:p w14:paraId="1868D479"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6" w:space="0" w:color="000000"/>
              <w:right w:val="single" w:sz="4" w:space="0" w:color="auto"/>
            </w:tcBorders>
          </w:tcPr>
          <w:p w14:paraId="08ABE62D" w14:textId="77777777" w:rsidR="00B11D7D" w:rsidRPr="009B33A1" w:rsidRDefault="00B11D7D" w:rsidP="00B36F39">
            <w:pPr>
              <w:contextualSpacing/>
              <w:jc w:val="center"/>
              <w:rPr>
                <w:color w:val="000000"/>
                <w:sz w:val="24"/>
                <w:szCs w:val="24"/>
                <w:highlight w:val="yellow"/>
              </w:rPr>
            </w:pPr>
          </w:p>
        </w:tc>
        <w:tc>
          <w:tcPr>
            <w:tcW w:w="501" w:type="dxa"/>
            <w:tcBorders>
              <w:top w:val="single" w:sz="4" w:space="0" w:color="auto"/>
              <w:left w:val="single" w:sz="4" w:space="0" w:color="auto"/>
              <w:bottom w:val="single" w:sz="6" w:space="0" w:color="000000"/>
              <w:right w:val="single" w:sz="4" w:space="0" w:color="auto"/>
            </w:tcBorders>
          </w:tcPr>
          <w:p w14:paraId="45A9F303" w14:textId="77777777" w:rsidR="00B11D7D" w:rsidRPr="009B33A1" w:rsidRDefault="00B11D7D" w:rsidP="00B36F39">
            <w:pPr>
              <w:contextualSpacing/>
              <w:jc w:val="center"/>
              <w:rPr>
                <w:color w:val="000000"/>
              </w:rPr>
            </w:pPr>
          </w:p>
        </w:tc>
        <w:tc>
          <w:tcPr>
            <w:tcW w:w="491" w:type="dxa"/>
            <w:tcBorders>
              <w:top w:val="single" w:sz="4" w:space="0" w:color="auto"/>
              <w:left w:val="single" w:sz="4" w:space="0" w:color="auto"/>
              <w:bottom w:val="single" w:sz="6" w:space="0" w:color="000000"/>
              <w:right w:val="single" w:sz="6" w:space="0" w:color="000000"/>
            </w:tcBorders>
          </w:tcPr>
          <w:p w14:paraId="23DC8971" w14:textId="77777777" w:rsidR="00B11D7D" w:rsidRPr="009B33A1" w:rsidRDefault="00B11D7D" w:rsidP="00B36F39">
            <w:pPr>
              <w:contextualSpacing/>
              <w:rPr>
                <w:sz w:val="24"/>
                <w:szCs w:val="24"/>
                <w:highlight w:val="yellow"/>
              </w:rPr>
            </w:pPr>
          </w:p>
        </w:tc>
      </w:tr>
      <w:tr w:rsidR="00B11D7D" w:rsidRPr="009B33A1" w14:paraId="1E1E60B4" w14:textId="77777777" w:rsidTr="00B36F39">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4B800D" w14:textId="77777777" w:rsidR="00B11D7D" w:rsidRPr="009B33A1" w:rsidRDefault="00B11D7D" w:rsidP="00B36F39">
            <w:pPr>
              <w:contextualSpacing/>
              <w:rPr>
                <w:b/>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7C32DD" w14:textId="77777777" w:rsidR="00B11D7D" w:rsidRPr="009B33A1" w:rsidRDefault="00B11D7D" w:rsidP="00B36F39">
            <w:pPr>
              <w:contextualSpacing/>
              <w:rPr>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B80E58" w14:textId="77777777" w:rsidR="00B11D7D" w:rsidRPr="009B33A1" w:rsidRDefault="00B11D7D" w:rsidP="00B36F39">
            <w:pPr>
              <w:contextualSpacing/>
              <w:rPr>
                <w:sz w:val="24"/>
                <w:szCs w:val="24"/>
              </w:rPr>
            </w:pPr>
          </w:p>
        </w:tc>
        <w:tc>
          <w:tcPr>
            <w:tcW w:w="56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6F0B1970"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tcPr>
          <w:p w14:paraId="17DBC4DE"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tcPr>
          <w:p w14:paraId="651C30C5"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14:paraId="0587D148" w14:textId="77777777" w:rsidR="00B11D7D" w:rsidRPr="009B33A1" w:rsidRDefault="00B11D7D" w:rsidP="00B36F39">
            <w:pPr>
              <w:contextualSpacing/>
              <w:jc w:val="center"/>
            </w:pPr>
          </w:p>
        </w:tc>
        <w:tc>
          <w:tcPr>
            <w:tcW w:w="56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46747738"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6" w:space="0" w:color="000000"/>
              <w:right w:val="single" w:sz="4" w:space="0" w:color="auto"/>
            </w:tcBorders>
          </w:tcPr>
          <w:p w14:paraId="7D0E84CB" w14:textId="77777777" w:rsidR="00B11D7D" w:rsidRPr="009B33A1" w:rsidRDefault="00B11D7D" w:rsidP="00B36F39">
            <w:pPr>
              <w:contextualSpacing/>
              <w:jc w:val="center"/>
              <w:rPr>
                <w:sz w:val="24"/>
                <w:szCs w:val="24"/>
                <w:highlight w:val="yellow"/>
              </w:rPr>
            </w:pPr>
          </w:p>
        </w:tc>
        <w:tc>
          <w:tcPr>
            <w:tcW w:w="567"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tcPr>
          <w:p w14:paraId="31095DB4" w14:textId="77777777" w:rsidR="00B11D7D" w:rsidRPr="009B33A1" w:rsidRDefault="00B11D7D" w:rsidP="00B36F39">
            <w:pPr>
              <w:contextualSpacing/>
              <w:jc w:val="center"/>
              <w:rPr>
                <w:sz w:val="24"/>
                <w:szCs w:val="24"/>
                <w:highlight w:val="yellow"/>
              </w:rPr>
            </w:pPr>
          </w:p>
        </w:tc>
        <w:tc>
          <w:tcPr>
            <w:tcW w:w="567" w:type="dxa"/>
            <w:tcBorders>
              <w:top w:val="single" w:sz="6" w:space="0" w:color="000000"/>
              <w:left w:val="single" w:sz="4" w:space="0" w:color="auto"/>
              <w:bottom w:val="single" w:sz="6" w:space="0" w:color="000000"/>
              <w:right w:val="single" w:sz="6" w:space="0" w:color="000000"/>
            </w:tcBorders>
          </w:tcPr>
          <w:p w14:paraId="4F5C82E7" w14:textId="77777777" w:rsidR="00B11D7D" w:rsidRPr="009B33A1" w:rsidRDefault="00B11D7D" w:rsidP="00B36F39">
            <w:pPr>
              <w:contextualSpacing/>
              <w:jc w:val="center"/>
              <w:rPr>
                <w:color w:val="000000"/>
              </w:rPr>
            </w:pPr>
          </w:p>
        </w:tc>
        <w:tc>
          <w:tcPr>
            <w:tcW w:w="425" w:type="dxa"/>
            <w:tcBorders>
              <w:top w:val="single" w:sz="6" w:space="0" w:color="000000"/>
              <w:left w:val="single" w:sz="4" w:space="0" w:color="auto"/>
              <w:bottom w:val="single" w:sz="6" w:space="0" w:color="000000"/>
              <w:right w:val="single" w:sz="4" w:space="0" w:color="auto"/>
            </w:tcBorders>
          </w:tcPr>
          <w:p w14:paraId="2B16C0D2"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6" w:space="0" w:color="000000"/>
              <w:right w:val="single" w:sz="4" w:space="0" w:color="auto"/>
            </w:tcBorders>
          </w:tcPr>
          <w:p w14:paraId="22EFF728" w14:textId="77777777" w:rsidR="00B11D7D" w:rsidRPr="009B33A1" w:rsidRDefault="00B11D7D" w:rsidP="00B36F39">
            <w:pPr>
              <w:contextualSpacing/>
              <w:jc w:val="center"/>
              <w:rPr>
                <w:color w:val="000000"/>
                <w:sz w:val="24"/>
                <w:szCs w:val="24"/>
              </w:rPr>
            </w:pPr>
          </w:p>
        </w:tc>
        <w:tc>
          <w:tcPr>
            <w:tcW w:w="426" w:type="dxa"/>
            <w:tcBorders>
              <w:top w:val="single" w:sz="6" w:space="0" w:color="000000"/>
              <w:left w:val="single" w:sz="4" w:space="0" w:color="auto"/>
              <w:bottom w:val="single" w:sz="6" w:space="0" w:color="000000"/>
              <w:right w:val="single" w:sz="4" w:space="0" w:color="auto"/>
            </w:tcBorders>
          </w:tcPr>
          <w:p w14:paraId="6AE97C37"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6" w:space="0" w:color="000000"/>
              <w:right w:val="single" w:sz="6" w:space="0" w:color="000000"/>
            </w:tcBorders>
          </w:tcPr>
          <w:p w14:paraId="1A4F3D26" w14:textId="77777777" w:rsidR="00B11D7D" w:rsidRPr="009B33A1" w:rsidRDefault="00B11D7D" w:rsidP="00B36F39">
            <w:pPr>
              <w:contextualSpacing/>
              <w:jc w:val="center"/>
              <w:rPr>
                <w:color w:val="000000"/>
                <w:sz w:val="24"/>
                <w:szCs w:val="24"/>
              </w:rPr>
            </w:pPr>
          </w:p>
        </w:tc>
        <w:tc>
          <w:tcPr>
            <w:tcW w:w="425" w:type="dxa"/>
            <w:tcBorders>
              <w:top w:val="single" w:sz="6" w:space="0" w:color="000000"/>
              <w:left w:val="single" w:sz="4" w:space="0" w:color="auto"/>
              <w:bottom w:val="single" w:sz="6" w:space="0" w:color="000000"/>
              <w:right w:val="single" w:sz="4" w:space="0" w:color="auto"/>
            </w:tcBorders>
          </w:tcPr>
          <w:p w14:paraId="6CE99552" w14:textId="77777777" w:rsidR="00B11D7D" w:rsidRPr="009B33A1" w:rsidRDefault="00B11D7D" w:rsidP="00B36F39">
            <w:pPr>
              <w:contextualSpacing/>
              <w:jc w:val="center"/>
              <w:rPr>
                <w:sz w:val="24"/>
                <w:szCs w:val="24"/>
                <w:highlight w:val="yellow"/>
              </w:rPr>
            </w:pPr>
          </w:p>
        </w:tc>
        <w:tc>
          <w:tcPr>
            <w:tcW w:w="425" w:type="dxa"/>
            <w:tcBorders>
              <w:top w:val="single" w:sz="6" w:space="0" w:color="000000"/>
              <w:left w:val="single" w:sz="4" w:space="0" w:color="auto"/>
              <w:bottom w:val="single" w:sz="6" w:space="0" w:color="000000"/>
              <w:right w:val="single" w:sz="4" w:space="0" w:color="auto"/>
            </w:tcBorders>
          </w:tcPr>
          <w:p w14:paraId="581265AC" w14:textId="77777777" w:rsidR="00B11D7D" w:rsidRPr="009B33A1" w:rsidRDefault="00B11D7D" w:rsidP="00B36F39">
            <w:pPr>
              <w:contextualSpacing/>
              <w:jc w:val="center"/>
              <w:rPr>
                <w:sz w:val="24"/>
                <w:szCs w:val="24"/>
                <w:highlight w:val="yellow"/>
              </w:rPr>
            </w:pPr>
          </w:p>
        </w:tc>
        <w:tc>
          <w:tcPr>
            <w:tcW w:w="425" w:type="dxa"/>
            <w:tcBorders>
              <w:top w:val="single" w:sz="6" w:space="0" w:color="000000"/>
              <w:left w:val="single" w:sz="4" w:space="0" w:color="auto"/>
              <w:bottom w:val="single" w:sz="6" w:space="0" w:color="000000"/>
              <w:right w:val="single" w:sz="4" w:space="0" w:color="auto"/>
            </w:tcBorders>
          </w:tcPr>
          <w:p w14:paraId="54D34D20" w14:textId="77777777" w:rsidR="00B11D7D" w:rsidRPr="009B33A1" w:rsidRDefault="00B11D7D" w:rsidP="00B36F39">
            <w:pPr>
              <w:contextualSpacing/>
              <w:jc w:val="center"/>
              <w:rPr>
                <w:sz w:val="24"/>
                <w:szCs w:val="24"/>
                <w:highlight w:val="yellow"/>
              </w:rPr>
            </w:pPr>
          </w:p>
        </w:tc>
        <w:tc>
          <w:tcPr>
            <w:tcW w:w="426" w:type="dxa"/>
            <w:tcBorders>
              <w:top w:val="single" w:sz="6" w:space="0" w:color="000000"/>
              <w:left w:val="single" w:sz="4" w:space="0" w:color="auto"/>
              <w:bottom w:val="single" w:sz="6" w:space="0" w:color="000000"/>
              <w:right w:val="single" w:sz="6" w:space="0" w:color="000000"/>
            </w:tcBorders>
          </w:tcPr>
          <w:p w14:paraId="4942B611" w14:textId="77777777" w:rsidR="00B11D7D" w:rsidRPr="009B33A1" w:rsidRDefault="00B11D7D" w:rsidP="00B36F39">
            <w:pPr>
              <w:contextualSpacing/>
              <w:jc w:val="center"/>
              <w:rPr>
                <w:sz w:val="24"/>
                <w:szCs w:val="24"/>
                <w:highlight w:val="yellow"/>
              </w:rPr>
            </w:pPr>
          </w:p>
        </w:tc>
        <w:tc>
          <w:tcPr>
            <w:tcW w:w="425" w:type="dxa"/>
            <w:tcBorders>
              <w:top w:val="single" w:sz="6" w:space="0" w:color="000000"/>
              <w:left w:val="single" w:sz="4" w:space="0" w:color="auto"/>
              <w:bottom w:val="single" w:sz="6" w:space="0" w:color="000000"/>
              <w:right w:val="single" w:sz="4" w:space="0" w:color="auto"/>
            </w:tcBorders>
          </w:tcPr>
          <w:p w14:paraId="1F4F842B" w14:textId="77777777" w:rsidR="00B11D7D" w:rsidRPr="009B33A1" w:rsidRDefault="00B11D7D" w:rsidP="00B36F39">
            <w:pPr>
              <w:contextualSpacing/>
              <w:jc w:val="center"/>
              <w:rPr>
                <w:sz w:val="24"/>
                <w:szCs w:val="24"/>
                <w:highlight w:val="yellow"/>
              </w:rPr>
            </w:pPr>
          </w:p>
        </w:tc>
        <w:tc>
          <w:tcPr>
            <w:tcW w:w="425" w:type="dxa"/>
            <w:tcBorders>
              <w:top w:val="single" w:sz="6" w:space="0" w:color="000000"/>
              <w:left w:val="single" w:sz="4" w:space="0" w:color="auto"/>
              <w:bottom w:val="single" w:sz="6" w:space="0" w:color="000000"/>
              <w:right w:val="single" w:sz="4" w:space="0" w:color="auto"/>
            </w:tcBorders>
          </w:tcPr>
          <w:p w14:paraId="488E1EDE" w14:textId="77777777" w:rsidR="00B11D7D" w:rsidRPr="009B33A1" w:rsidRDefault="00B11D7D" w:rsidP="00B36F39">
            <w:pPr>
              <w:contextualSpacing/>
              <w:jc w:val="center"/>
              <w:rPr>
                <w:sz w:val="24"/>
                <w:szCs w:val="24"/>
                <w:highlight w:val="yellow"/>
              </w:rPr>
            </w:pPr>
          </w:p>
        </w:tc>
        <w:tc>
          <w:tcPr>
            <w:tcW w:w="501" w:type="dxa"/>
            <w:tcBorders>
              <w:top w:val="single" w:sz="6" w:space="0" w:color="000000"/>
              <w:left w:val="single" w:sz="4" w:space="0" w:color="auto"/>
              <w:bottom w:val="single" w:sz="6" w:space="0" w:color="000000"/>
              <w:right w:val="single" w:sz="4" w:space="0" w:color="auto"/>
            </w:tcBorders>
          </w:tcPr>
          <w:p w14:paraId="0F42FBCD" w14:textId="77777777" w:rsidR="00B11D7D" w:rsidRPr="009B33A1" w:rsidRDefault="00B11D7D" w:rsidP="00B36F39">
            <w:pPr>
              <w:contextualSpacing/>
              <w:jc w:val="center"/>
              <w:rPr>
                <w:sz w:val="24"/>
                <w:szCs w:val="24"/>
                <w:highlight w:val="yellow"/>
              </w:rPr>
            </w:pPr>
          </w:p>
        </w:tc>
        <w:tc>
          <w:tcPr>
            <w:tcW w:w="491" w:type="dxa"/>
            <w:tcBorders>
              <w:top w:val="single" w:sz="6" w:space="0" w:color="000000"/>
              <w:left w:val="single" w:sz="4" w:space="0" w:color="auto"/>
              <w:bottom w:val="single" w:sz="6" w:space="0" w:color="000000"/>
              <w:right w:val="single" w:sz="6" w:space="0" w:color="000000"/>
            </w:tcBorders>
          </w:tcPr>
          <w:p w14:paraId="17C29016" w14:textId="77777777" w:rsidR="00B11D7D" w:rsidRPr="009B33A1" w:rsidRDefault="00B11D7D" w:rsidP="00B36F39">
            <w:pPr>
              <w:contextualSpacing/>
              <w:rPr>
                <w:sz w:val="24"/>
                <w:szCs w:val="24"/>
              </w:rPr>
            </w:pPr>
          </w:p>
        </w:tc>
      </w:tr>
      <w:tr w:rsidR="00B11D7D" w:rsidRPr="009B33A1" w14:paraId="10FD0CE6" w14:textId="77777777" w:rsidTr="00B36F39">
        <w:trPr>
          <w:trHeight w:val="720"/>
        </w:trPr>
        <w:tc>
          <w:tcPr>
            <w:tcW w:w="2835"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14:paraId="0E70A286" w14:textId="77777777" w:rsidR="00B11D7D" w:rsidRPr="009B33A1" w:rsidRDefault="00B11D7D" w:rsidP="00B36F39">
            <w:pPr>
              <w:contextualSpacing/>
              <w:rPr>
                <w:b/>
                <w:color w:val="000000"/>
                <w:sz w:val="24"/>
                <w:szCs w:val="24"/>
                <w:highlight w:val="yellow"/>
              </w:rPr>
            </w:pPr>
            <w:r w:rsidRPr="009B33A1">
              <w:rPr>
                <w:b/>
                <w:color w:val="000000"/>
                <w:sz w:val="24"/>
                <w:szCs w:val="24"/>
              </w:rPr>
              <w:t xml:space="preserve">Внеурочная деятельность по организации </w:t>
            </w:r>
            <w:r w:rsidRPr="009B33A1">
              <w:rPr>
                <w:b/>
                <w:sz w:val="24"/>
                <w:szCs w:val="24"/>
              </w:rPr>
              <w:t>занятия оздоровительной и спортивной направленности</w:t>
            </w:r>
          </w:p>
        </w:tc>
        <w:tc>
          <w:tcPr>
            <w:tcW w:w="1843"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1217ACF3" w14:textId="77777777" w:rsidR="00B11D7D" w:rsidRPr="009B33A1" w:rsidRDefault="00B11D7D" w:rsidP="00B36F39">
            <w:pPr>
              <w:contextualSpacing/>
              <w:rPr>
                <w:sz w:val="24"/>
                <w:szCs w:val="24"/>
                <w:highlight w:val="yellow"/>
              </w:rPr>
            </w:pPr>
            <w:r w:rsidRPr="009B33A1">
              <w:rPr>
                <w:sz w:val="24"/>
                <w:szCs w:val="24"/>
              </w:rPr>
              <w:t>Подвижные игры</w:t>
            </w:r>
          </w:p>
        </w:tc>
        <w:tc>
          <w:tcPr>
            <w:tcW w:w="1701"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14:paraId="31529795" w14:textId="77777777" w:rsidR="00B11D7D" w:rsidRPr="009B33A1" w:rsidRDefault="00B11D7D" w:rsidP="00B36F39">
            <w:pPr>
              <w:contextualSpacing/>
              <w:rPr>
                <w:sz w:val="24"/>
                <w:szCs w:val="24"/>
              </w:rPr>
            </w:pPr>
            <w:r w:rsidRPr="009B33A1">
              <w:rPr>
                <w:color w:val="000000"/>
                <w:sz w:val="24"/>
                <w:szCs w:val="24"/>
              </w:rPr>
              <w:t>Объединение</w:t>
            </w:r>
          </w:p>
        </w:tc>
        <w:tc>
          <w:tcPr>
            <w:tcW w:w="567"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488DF689" w14:textId="77777777" w:rsidR="00B11D7D" w:rsidRPr="009B33A1" w:rsidRDefault="00B11D7D" w:rsidP="00B36F39">
            <w:pPr>
              <w:contextualSpacing/>
              <w:jc w:val="center"/>
            </w:pPr>
            <w:r w:rsidRPr="009B33A1">
              <w:t>1/34</w:t>
            </w:r>
          </w:p>
        </w:tc>
        <w:tc>
          <w:tcPr>
            <w:tcW w:w="56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14:paraId="0937C395"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14:paraId="3B56EE7D"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14:paraId="11081691" w14:textId="77777777" w:rsidR="00B11D7D" w:rsidRPr="009B33A1" w:rsidRDefault="00B11D7D" w:rsidP="00B36F39">
            <w:pPr>
              <w:contextualSpacing/>
              <w:jc w:val="center"/>
            </w:pPr>
          </w:p>
        </w:tc>
        <w:tc>
          <w:tcPr>
            <w:tcW w:w="567"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14:paraId="7E567464" w14:textId="77777777" w:rsidR="00B11D7D" w:rsidRPr="009B33A1" w:rsidRDefault="00B11D7D" w:rsidP="00B36F39">
            <w:pPr>
              <w:contextualSpacing/>
              <w:jc w:val="center"/>
            </w:pPr>
            <w:r w:rsidRPr="009B33A1">
              <w:t>1/34</w:t>
            </w:r>
          </w:p>
        </w:tc>
        <w:tc>
          <w:tcPr>
            <w:tcW w:w="567" w:type="dxa"/>
            <w:tcBorders>
              <w:top w:val="single" w:sz="6" w:space="0" w:color="000000"/>
              <w:left w:val="single" w:sz="4" w:space="0" w:color="auto"/>
              <w:bottom w:val="single" w:sz="4" w:space="0" w:color="auto"/>
              <w:right w:val="single" w:sz="4" w:space="0" w:color="auto"/>
            </w:tcBorders>
          </w:tcPr>
          <w:p w14:paraId="55BC179D"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tcPr>
          <w:p w14:paraId="2BE2C278"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4" w:space="0" w:color="auto"/>
              <w:right w:val="single" w:sz="6" w:space="0" w:color="000000"/>
            </w:tcBorders>
          </w:tcPr>
          <w:p w14:paraId="354B46AB" w14:textId="77777777" w:rsidR="00B11D7D" w:rsidRPr="009B33A1" w:rsidRDefault="00B11D7D" w:rsidP="00B36F39">
            <w:pPr>
              <w:contextualSpacing/>
              <w:jc w:val="center"/>
              <w:rPr>
                <w:color w:val="000000"/>
              </w:rPr>
            </w:pPr>
          </w:p>
        </w:tc>
        <w:tc>
          <w:tcPr>
            <w:tcW w:w="425" w:type="dxa"/>
            <w:tcBorders>
              <w:top w:val="single" w:sz="6" w:space="0" w:color="000000"/>
              <w:left w:val="single" w:sz="4" w:space="0" w:color="auto"/>
              <w:bottom w:val="single" w:sz="4" w:space="0" w:color="auto"/>
              <w:right w:val="single" w:sz="4" w:space="0" w:color="auto"/>
            </w:tcBorders>
          </w:tcPr>
          <w:p w14:paraId="23E2D621" w14:textId="77777777" w:rsidR="00B11D7D" w:rsidRPr="009B33A1" w:rsidRDefault="00B11D7D" w:rsidP="00B36F39">
            <w:pPr>
              <w:contextualSpacing/>
              <w:jc w:val="center"/>
            </w:pPr>
            <w:r w:rsidRPr="009B33A1">
              <w:t>1/34</w:t>
            </w:r>
          </w:p>
        </w:tc>
        <w:tc>
          <w:tcPr>
            <w:tcW w:w="567" w:type="dxa"/>
            <w:tcBorders>
              <w:top w:val="single" w:sz="6" w:space="0" w:color="000000"/>
              <w:left w:val="single" w:sz="4" w:space="0" w:color="auto"/>
              <w:bottom w:val="single" w:sz="4" w:space="0" w:color="auto"/>
              <w:right w:val="single" w:sz="4" w:space="0" w:color="auto"/>
            </w:tcBorders>
          </w:tcPr>
          <w:p w14:paraId="503D78D1" w14:textId="77777777" w:rsidR="00B11D7D" w:rsidRPr="009B33A1" w:rsidRDefault="00B11D7D" w:rsidP="00B36F39">
            <w:pPr>
              <w:contextualSpacing/>
              <w:jc w:val="center"/>
            </w:pPr>
          </w:p>
        </w:tc>
        <w:tc>
          <w:tcPr>
            <w:tcW w:w="426" w:type="dxa"/>
            <w:tcBorders>
              <w:top w:val="single" w:sz="6" w:space="0" w:color="000000"/>
              <w:left w:val="single" w:sz="4" w:space="0" w:color="auto"/>
              <w:bottom w:val="single" w:sz="4" w:space="0" w:color="auto"/>
              <w:right w:val="single" w:sz="4" w:space="0" w:color="auto"/>
            </w:tcBorders>
          </w:tcPr>
          <w:p w14:paraId="6150D90B"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4" w:space="0" w:color="auto"/>
              <w:right w:val="single" w:sz="6" w:space="0" w:color="000000"/>
            </w:tcBorders>
          </w:tcPr>
          <w:p w14:paraId="75A36325" w14:textId="77777777" w:rsidR="00B11D7D" w:rsidRPr="009B33A1" w:rsidRDefault="00B11D7D" w:rsidP="00B36F39">
            <w:pPr>
              <w:contextualSpacing/>
              <w:jc w:val="center"/>
            </w:pPr>
          </w:p>
        </w:tc>
        <w:tc>
          <w:tcPr>
            <w:tcW w:w="425" w:type="dxa"/>
            <w:tcBorders>
              <w:top w:val="single" w:sz="6" w:space="0" w:color="000000"/>
              <w:left w:val="single" w:sz="4" w:space="0" w:color="auto"/>
              <w:bottom w:val="single" w:sz="4" w:space="0" w:color="auto"/>
              <w:right w:val="single" w:sz="4" w:space="0" w:color="auto"/>
            </w:tcBorders>
          </w:tcPr>
          <w:p w14:paraId="181F6EB7" w14:textId="77777777" w:rsidR="00B11D7D" w:rsidRPr="009B33A1" w:rsidRDefault="00B11D7D" w:rsidP="00B36F39">
            <w:pPr>
              <w:contextualSpacing/>
              <w:jc w:val="center"/>
            </w:pPr>
          </w:p>
        </w:tc>
        <w:tc>
          <w:tcPr>
            <w:tcW w:w="425" w:type="dxa"/>
            <w:tcBorders>
              <w:top w:val="single" w:sz="6" w:space="0" w:color="000000"/>
              <w:left w:val="single" w:sz="4" w:space="0" w:color="auto"/>
              <w:bottom w:val="single" w:sz="4" w:space="0" w:color="auto"/>
              <w:right w:val="single" w:sz="4" w:space="0" w:color="auto"/>
            </w:tcBorders>
          </w:tcPr>
          <w:p w14:paraId="08E72818" w14:textId="77777777" w:rsidR="00B11D7D" w:rsidRPr="009B33A1" w:rsidRDefault="00B11D7D" w:rsidP="00B36F39">
            <w:pPr>
              <w:contextualSpacing/>
              <w:jc w:val="center"/>
              <w:rPr>
                <w:color w:val="000000"/>
                <w:sz w:val="24"/>
                <w:szCs w:val="24"/>
              </w:rPr>
            </w:pPr>
          </w:p>
        </w:tc>
        <w:tc>
          <w:tcPr>
            <w:tcW w:w="425" w:type="dxa"/>
            <w:tcBorders>
              <w:top w:val="single" w:sz="6" w:space="0" w:color="000000"/>
              <w:left w:val="single" w:sz="4" w:space="0" w:color="auto"/>
              <w:bottom w:val="single" w:sz="4" w:space="0" w:color="auto"/>
              <w:right w:val="single" w:sz="4" w:space="0" w:color="auto"/>
            </w:tcBorders>
          </w:tcPr>
          <w:p w14:paraId="26F9CA61" w14:textId="77777777" w:rsidR="00B11D7D" w:rsidRPr="009B33A1" w:rsidRDefault="00B11D7D" w:rsidP="00B36F39">
            <w:pPr>
              <w:contextualSpacing/>
              <w:jc w:val="center"/>
              <w:rPr>
                <w:color w:val="000000"/>
              </w:rPr>
            </w:pPr>
          </w:p>
        </w:tc>
        <w:tc>
          <w:tcPr>
            <w:tcW w:w="426" w:type="dxa"/>
            <w:tcBorders>
              <w:top w:val="single" w:sz="6" w:space="0" w:color="000000"/>
              <w:left w:val="single" w:sz="4" w:space="0" w:color="auto"/>
              <w:bottom w:val="single" w:sz="4" w:space="0" w:color="auto"/>
              <w:right w:val="single" w:sz="6" w:space="0" w:color="000000"/>
            </w:tcBorders>
          </w:tcPr>
          <w:p w14:paraId="57D5C4C7" w14:textId="77777777" w:rsidR="00B11D7D" w:rsidRPr="009B33A1" w:rsidRDefault="00B11D7D" w:rsidP="00B36F39">
            <w:pPr>
              <w:contextualSpacing/>
              <w:jc w:val="center"/>
              <w:rPr>
                <w:color w:val="000000"/>
                <w:sz w:val="24"/>
                <w:szCs w:val="24"/>
              </w:rPr>
            </w:pPr>
          </w:p>
        </w:tc>
        <w:tc>
          <w:tcPr>
            <w:tcW w:w="425" w:type="dxa"/>
            <w:tcBorders>
              <w:top w:val="single" w:sz="6" w:space="0" w:color="000000"/>
              <w:left w:val="single" w:sz="4" w:space="0" w:color="auto"/>
              <w:bottom w:val="single" w:sz="4" w:space="0" w:color="auto"/>
              <w:right w:val="single" w:sz="4" w:space="0" w:color="auto"/>
            </w:tcBorders>
          </w:tcPr>
          <w:p w14:paraId="3EEAE275" w14:textId="77777777" w:rsidR="00B11D7D" w:rsidRPr="009B33A1" w:rsidRDefault="00B11D7D" w:rsidP="00B36F39">
            <w:pPr>
              <w:contextualSpacing/>
              <w:jc w:val="center"/>
              <w:rPr>
                <w:color w:val="000000"/>
              </w:rPr>
            </w:pPr>
          </w:p>
        </w:tc>
        <w:tc>
          <w:tcPr>
            <w:tcW w:w="425" w:type="dxa"/>
            <w:tcBorders>
              <w:top w:val="single" w:sz="6" w:space="0" w:color="000000"/>
              <w:left w:val="single" w:sz="4" w:space="0" w:color="auto"/>
              <w:bottom w:val="single" w:sz="4" w:space="0" w:color="auto"/>
              <w:right w:val="single" w:sz="4" w:space="0" w:color="auto"/>
            </w:tcBorders>
          </w:tcPr>
          <w:p w14:paraId="53FE6603" w14:textId="77777777" w:rsidR="00B11D7D" w:rsidRPr="009B33A1" w:rsidRDefault="00B11D7D" w:rsidP="00B36F39">
            <w:pPr>
              <w:contextualSpacing/>
              <w:jc w:val="center"/>
              <w:rPr>
                <w:color w:val="000000"/>
                <w:sz w:val="24"/>
                <w:szCs w:val="24"/>
              </w:rPr>
            </w:pPr>
          </w:p>
        </w:tc>
        <w:tc>
          <w:tcPr>
            <w:tcW w:w="501" w:type="dxa"/>
            <w:tcBorders>
              <w:top w:val="single" w:sz="6" w:space="0" w:color="000000"/>
              <w:left w:val="single" w:sz="4" w:space="0" w:color="auto"/>
              <w:bottom w:val="single" w:sz="4" w:space="0" w:color="auto"/>
              <w:right w:val="single" w:sz="4" w:space="0" w:color="auto"/>
            </w:tcBorders>
          </w:tcPr>
          <w:p w14:paraId="619C742E" w14:textId="77777777" w:rsidR="00B11D7D" w:rsidRPr="009B33A1" w:rsidRDefault="00B11D7D" w:rsidP="00B36F39">
            <w:pPr>
              <w:contextualSpacing/>
              <w:jc w:val="center"/>
              <w:rPr>
                <w:color w:val="000000"/>
              </w:rPr>
            </w:pPr>
          </w:p>
        </w:tc>
        <w:tc>
          <w:tcPr>
            <w:tcW w:w="491" w:type="dxa"/>
            <w:tcBorders>
              <w:top w:val="single" w:sz="6" w:space="0" w:color="000000"/>
              <w:left w:val="single" w:sz="4" w:space="0" w:color="auto"/>
              <w:bottom w:val="single" w:sz="4" w:space="0" w:color="auto"/>
              <w:right w:val="single" w:sz="6" w:space="0" w:color="000000"/>
            </w:tcBorders>
          </w:tcPr>
          <w:p w14:paraId="4A21E28D" w14:textId="77777777" w:rsidR="00B11D7D" w:rsidRPr="009B33A1" w:rsidRDefault="00B11D7D" w:rsidP="00B36F39">
            <w:pPr>
              <w:contextualSpacing/>
              <w:rPr>
                <w:sz w:val="24"/>
                <w:szCs w:val="24"/>
              </w:rPr>
            </w:pPr>
          </w:p>
        </w:tc>
      </w:tr>
      <w:tr w:rsidR="00B11D7D" w:rsidRPr="009B33A1" w14:paraId="3CC83308" w14:textId="77777777" w:rsidTr="00B36F39">
        <w:trPr>
          <w:trHeight w:val="324"/>
        </w:trPr>
        <w:tc>
          <w:tcPr>
            <w:tcW w:w="2835" w:type="dxa"/>
            <w:vMerge/>
            <w:tcBorders>
              <w:left w:val="single" w:sz="6" w:space="0" w:color="000000"/>
              <w:right w:val="single" w:sz="6" w:space="0" w:color="000000"/>
            </w:tcBorders>
            <w:tcMar>
              <w:top w:w="75" w:type="dxa"/>
              <w:left w:w="75" w:type="dxa"/>
              <w:bottom w:w="75" w:type="dxa"/>
              <w:right w:w="75" w:type="dxa"/>
            </w:tcMar>
          </w:tcPr>
          <w:p w14:paraId="56E48694" w14:textId="77777777" w:rsidR="00B11D7D" w:rsidRPr="009B33A1" w:rsidRDefault="00B11D7D" w:rsidP="00B36F39">
            <w:pPr>
              <w:contextualSpacing/>
              <w:rPr>
                <w:color w:val="000000"/>
                <w:sz w:val="24"/>
                <w:szCs w:val="24"/>
              </w:rPr>
            </w:pPr>
          </w:p>
        </w:tc>
        <w:tc>
          <w:tcPr>
            <w:tcW w:w="184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80BD05B" w14:textId="77777777" w:rsidR="00B11D7D" w:rsidRPr="009B33A1" w:rsidRDefault="00B11D7D" w:rsidP="00B36F39">
            <w:pPr>
              <w:contextualSpacing/>
              <w:rPr>
                <w:sz w:val="24"/>
                <w:szCs w:val="24"/>
              </w:rPr>
            </w:pPr>
          </w:p>
        </w:tc>
        <w:tc>
          <w:tcPr>
            <w:tcW w:w="1701"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844FED0" w14:textId="77777777" w:rsidR="00B11D7D" w:rsidRPr="009B33A1" w:rsidRDefault="00B11D7D" w:rsidP="00B36F39">
            <w:pPr>
              <w:contextualSpacing/>
            </w:pPr>
          </w:p>
        </w:tc>
        <w:tc>
          <w:tcPr>
            <w:tcW w:w="567"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29F03D8B"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075B805"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F2145F9"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tcPr>
          <w:p w14:paraId="7A863719" w14:textId="77777777" w:rsidR="00B11D7D" w:rsidRPr="009B33A1" w:rsidRDefault="00B11D7D" w:rsidP="00B36F39">
            <w:pPr>
              <w:contextualSpacing/>
              <w:jc w:val="center"/>
            </w:pPr>
          </w:p>
        </w:tc>
        <w:tc>
          <w:tcPr>
            <w:tcW w:w="567"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09FCB6FE"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4" w:space="0" w:color="auto"/>
            </w:tcBorders>
          </w:tcPr>
          <w:p w14:paraId="3F04D9F5"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82A61DF"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6" w:space="0" w:color="000000"/>
            </w:tcBorders>
          </w:tcPr>
          <w:p w14:paraId="4CF987FF"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4" w:space="0" w:color="auto"/>
              <w:right w:val="single" w:sz="4" w:space="0" w:color="auto"/>
            </w:tcBorders>
          </w:tcPr>
          <w:p w14:paraId="1BE30F44"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4" w:space="0" w:color="auto"/>
              <w:right w:val="single" w:sz="4" w:space="0" w:color="auto"/>
            </w:tcBorders>
          </w:tcPr>
          <w:p w14:paraId="70CD5E12" w14:textId="77777777" w:rsidR="00B11D7D" w:rsidRPr="009B33A1" w:rsidRDefault="00B11D7D" w:rsidP="00B36F39">
            <w:pPr>
              <w:contextualSpacing/>
              <w:jc w:val="center"/>
            </w:pPr>
          </w:p>
        </w:tc>
        <w:tc>
          <w:tcPr>
            <w:tcW w:w="426" w:type="dxa"/>
            <w:tcBorders>
              <w:top w:val="single" w:sz="4" w:space="0" w:color="auto"/>
              <w:left w:val="single" w:sz="4" w:space="0" w:color="auto"/>
              <w:bottom w:val="single" w:sz="4" w:space="0" w:color="auto"/>
              <w:right w:val="single" w:sz="4" w:space="0" w:color="auto"/>
            </w:tcBorders>
          </w:tcPr>
          <w:p w14:paraId="119EC57D"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4" w:space="0" w:color="auto"/>
              <w:right w:val="single" w:sz="6" w:space="0" w:color="000000"/>
            </w:tcBorders>
          </w:tcPr>
          <w:p w14:paraId="130B0416" w14:textId="77777777" w:rsidR="00B11D7D" w:rsidRPr="009B33A1" w:rsidRDefault="00B11D7D" w:rsidP="00B36F39">
            <w:pPr>
              <w:contextualSpacing/>
              <w:jc w:val="center"/>
              <w:rPr>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8A871E5"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4" w:space="0" w:color="auto"/>
              <w:right w:val="single" w:sz="4" w:space="0" w:color="auto"/>
            </w:tcBorders>
          </w:tcPr>
          <w:p w14:paraId="612636FB" w14:textId="77777777" w:rsidR="00B11D7D" w:rsidRPr="009B33A1" w:rsidRDefault="00B11D7D" w:rsidP="00B36F39">
            <w:pPr>
              <w:contextualSpacing/>
              <w:jc w:val="center"/>
              <w:rPr>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12181E64" w14:textId="77777777" w:rsidR="00B11D7D" w:rsidRPr="009B33A1" w:rsidRDefault="00B11D7D" w:rsidP="00B36F39">
            <w:pPr>
              <w:contextualSpacing/>
              <w:jc w:val="center"/>
              <w:rPr>
                <w:color w:val="000000"/>
              </w:rPr>
            </w:pPr>
          </w:p>
        </w:tc>
        <w:tc>
          <w:tcPr>
            <w:tcW w:w="426" w:type="dxa"/>
            <w:tcBorders>
              <w:top w:val="single" w:sz="4" w:space="0" w:color="auto"/>
              <w:left w:val="single" w:sz="4" w:space="0" w:color="auto"/>
              <w:bottom w:val="single" w:sz="4" w:space="0" w:color="auto"/>
              <w:right w:val="single" w:sz="6" w:space="0" w:color="000000"/>
            </w:tcBorders>
          </w:tcPr>
          <w:p w14:paraId="4252A8B0" w14:textId="77777777" w:rsidR="00B11D7D" w:rsidRPr="009B33A1" w:rsidRDefault="00B11D7D" w:rsidP="00B36F39">
            <w:pPr>
              <w:contextualSpacing/>
              <w:jc w:val="center"/>
              <w:rPr>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781E30EA"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4" w:space="0" w:color="auto"/>
              <w:right w:val="single" w:sz="4" w:space="0" w:color="auto"/>
            </w:tcBorders>
          </w:tcPr>
          <w:p w14:paraId="39477E10" w14:textId="77777777" w:rsidR="00B11D7D" w:rsidRPr="009B33A1" w:rsidRDefault="00B11D7D" w:rsidP="00B36F39">
            <w:pPr>
              <w:contextualSpacing/>
              <w:jc w:val="center"/>
              <w:rPr>
                <w:color w:val="000000"/>
                <w:sz w:val="24"/>
                <w:szCs w:val="24"/>
              </w:rPr>
            </w:pPr>
          </w:p>
        </w:tc>
        <w:tc>
          <w:tcPr>
            <w:tcW w:w="501" w:type="dxa"/>
            <w:tcBorders>
              <w:top w:val="single" w:sz="4" w:space="0" w:color="auto"/>
              <w:left w:val="single" w:sz="4" w:space="0" w:color="auto"/>
              <w:bottom w:val="single" w:sz="4" w:space="0" w:color="auto"/>
              <w:right w:val="single" w:sz="4" w:space="0" w:color="auto"/>
            </w:tcBorders>
          </w:tcPr>
          <w:p w14:paraId="06BC0BCD" w14:textId="77777777" w:rsidR="00B11D7D" w:rsidRPr="009B33A1" w:rsidRDefault="00B11D7D" w:rsidP="00B36F39">
            <w:pPr>
              <w:contextualSpacing/>
              <w:jc w:val="center"/>
              <w:rPr>
                <w:color w:val="000000"/>
              </w:rPr>
            </w:pPr>
          </w:p>
        </w:tc>
        <w:tc>
          <w:tcPr>
            <w:tcW w:w="491" w:type="dxa"/>
            <w:tcBorders>
              <w:top w:val="single" w:sz="4" w:space="0" w:color="auto"/>
              <w:left w:val="single" w:sz="4" w:space="0" w:color="auto"/>
              <w:bottom w:val="single" w:sz="4" w:space="0" w:color="auto"/>
              <w:right w:val="single" w:sz="6" w:space="0" w:color="000000"/>
            </w:tcBorders>
          </w:tcPr>
          <w:p w14:paraId="771D5EBB" w14:textId="77777777" w:rsidR="00B11D7D" w:rsidRPr="009B33A1" w:rsidRDefault="00B11D7D" w:rsidP="00B36F39">
            <w:pPr>
              <w:contextualSpacing/>
              <w:rPr>
                <w:sz w:val="24"/>
                <w:szCs w:val="24"/>
              </w:rPr>
            </w:pPr>
          </w:p>
        </w:tc>
      </w:tr>
      <w:tr w:rsidR="00B11D7D" w:rsidRPr="009B33A1" w14:paraId="736B3BBB" w14:textId="77777777" w:rsidTr="00B36F39">
        <w:trPr>
          <w:trHeight w:val="372"/>
        </w:trPr>
        <w:tc>
          <w:tcPr>
            <w:tcW w:w="2835" w:type="dxa"/>
            <w:vMerge/>
            <w:tcBorders>
              <w:left w:val="single" w:sz="6" w:space="0" w:color="000000"/>
              <w:right w:val="single" w:sz="6" w:space="0" w:color="000000"/>
            </w:tcBorders>
            <w:tcMar>
              <w:top w:w="75" w:type="dxa"/>
              <w:left w:w="75" w:type="dxa"/>
              <w:bottom w:w="75" w:type="dxa"/>
              <w:right w:w="75" w:type="dxa"/>
            </w:tcMar>
          </w:tcPr>
          <w:p w14:paraId="675A8090" w14:textId="77777777" w:rsidR="00B11D7D" w:rsidRPr="009B33A1" w:rsidRDefault="00B11D7D" w:rsidP="00B36F39">
            <w:pPr>
              <w:contextualSpacing/>
              <w:rPr>
                <w:color w:val="000000"/>
                <w:sz w:val="24"/>
                <w:szCs w:val="24"/>
              </w:rPr>
            </w:pPr>
          </w:p>
        </w:tc>
        <w:tc>
          <w:tcPr>
            <w:tcW w:w="184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602F92B" w14:textId="77777777" w:rsidR="00B11D7D" w:rsidRPr="009B33A1" w:rsidRDefault="00B11D7D" w:rsidP="00B36F39">
            <w:pPr>
              <w:contextualSpacing/>
              <w:rPr>
                <w:sz w:val="24"/>
                <w:szCs w:val="24"/>
              </w:rPr>
            </w:pPr>
          </w:p>
        </w:tc>
        <w:tc>
          <w:tcPr>
            <w:tcW w:w="1701"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B1DACD5" w14:textId="77777777" w:rsidR="00B11D7D" w:rsidRPr="009B33A1" w:rsidRDefault="00B11D7D" w:rsidP="00B36F39">
            <w:pPr>
              <w:contextualSpacing/>
            </w:pPr>
          </w:p>
        </w:tc>
        <w:tc>
          <w:tcPr>
            <w:tcW w:w="567"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0C7C226D"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141682C"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54618C8"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tcPr>
          <w:p w14:paraId="3D317E5B" w14:textId="77777777" w:rsidR="00B11D7D" w:rsidRPr="009B33A1" w:rsidRDefault="00B11D7D" w:rsidP="00B36F39">
            <w:pPr>
              <w:contextualSpacing/>
              <w:jc w:val="center"/>
            </w:pPr>
          </w:p>
        </w:tc>
        <w:tc>
          <w:tcPr>
            <w:tcW w:w="567"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14:paraId="2EC950C3"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4" w:space="0" w:color="auto"/>
            </w:tcBorders>
          </w:tcPr>
          <w:p w14:paraId="7C2C0B4C"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0BA673C"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6" w:space="0" w:color="000000"/>
            </w:tcBorders>
          </w:tcPr>
          <w:p w14:paraId="4A172FC1"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4" w:space="0" w:color="auto"/>
              <w:right w:val="single" w:sz="4" w:space="0" w:color="auto"/>
            </w:tcBorders>
          </w:tcPr>
          <w:p w14:paraId="768FD979"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4" w:space="0" w:color="auto"/>
            </w:tcBorders>
          </w:tcPr>
          <w:p w14:paraId="0796F969" w14:textId="77777777" w:rsidR="00B11D7D" w:rsidRPr="009B33A1" w:rsidRDefault="00B11D7D" w:rsidP="00B36F39">
            <w:pPr>
              <w:contextualSpacing/>
              <w:jc w:val="center"/>
              <w:rPr>
                <w:color w:val="00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45EAEDC3"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4" w:space="0" w:color="auto"/>
              <w:right w:val="single" w:sz="6" w:space="0" w:color="000000"/>
            </w:tcBorders>
          </w:tcPr>
          <w:p w14:paraId="60B029A7" w14:textId="77777777" w:rsidR="00B11D7D" w:rsidRPr="009B33A1" w:rsidRDefault="00B11D7D" w:rsidP="00B36F39">
            <w:pPr>
              <w:contextualSpacing/>
              <w:jc w:val="center"/>
              <w:rPr>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613AE75F" w14:textId="77777777" w:rsidR="00B11D7D" w:rsidRPr="009B33A1" w:rsidRDefault="00B11D7D" w:rsidP="00B36F39">
            <w:pPr>
              <w:contextualSpacing/>
              <w:jc w:val="center"/>
            </w:pPr>
          </w:p>
        </w:tc>
        <w:tc>
          <w:tcPr>
            <w:tcW w:w="425" w:type="dxa"/>
            <w:tcBorders>
              <w:top w:val="single" w:sz="4" w:space="0" w:color="auto"/>
              <w:left w:val="single" w:sz="4" w:space="0" w:color="auto"/>
              <w:bottom w:val="single" w:sz="4" w:space="0" w:color="auto"/>
              <w:right w:val="single" w:sz="4" w:space="0" w:color="auto"/>
            </w:tcBorders>
          </w:tcPr>
          <w:p w14:paraId="2BCB2372" w14:textId="77777777" w:rsidR="00B11D7D" w:rsidRPr="009B33A1" w:rsidRDefault="00B11D7D" w:rsidP="00B36F39">
            <w:pPr>
              <w:contextualSpacing/>
              <w:jc w:val="center"/>
            </w:pPr>
          </w:p>
        </w:tc>
        <w:tc>
          <w:tcPr>
            <w:tcW w:w="425" w:type="dxa"/>
            <w:tcBorders>
              <w:top w:val="single" w:sz="4" w:space="0" w:color="auto"/>
              <w:left w:val="single" w:sz="4" w:space="0" w:color="auto"/>
              <w:bottom w:val="single" w:sz="4" w:space="0" w:color="auto"/>
              <w:right w:val="single" w:sz="4" w:space="0" w:color="auto"/>
            </w:tcBorders>
          </w:tcPr>
          <w:p w14:paraId="2B1B9087" w14:textId="77777777" w:rsidR="00B11D7D" w:rsidRPr="009B33A1" w:rsidRDefault="00B11D7D" w:rsidP="00B36F39">
            <w:pPr>
              <w:contextualSpacing/>
              <w:jc w:val="center"/>
            </w:pPr>
          </w:p>
        </w:tc>
        <w:tc>
          <w:tcPr>
            <w:tcW w:w="426" w:type="dxa"/>
            <w:tcBorders>
              <w:top w:val="single" w:sz="4" w:space="0" w:color="auto"/>
              <w:left w:val="single" w:sz="4" w:space="0" w:color="auto"/>
              <w:bottom w:val="single" w:sz="4" w:space="0" w:color="auto"/>
              <w:right w:val="single" w:sz="6" w:space="0" w:color="000000"/>
            </w:tcBorders>
          </w:tcPr>
          <w:p w14:paraId="5B8442CA" w14:textId="77777777" w:rsidR="00B11D7D" w:rsidRPr="009B33A1" w:rsidRDefault="00B11D7D" w:rsidP="00B36F39">
            <w:pPr>
              <w:contextualSpacing/>
              <w:jc w:val="center"/>
              <w:rPr>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7C031E9D"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4" w:space="0" w:color="auto"/>
              <w:right w:val="single" w:sz="4" w:space="0" w:color="auto"/>
            </w:tcBorders>
          </w:tcPr>
          <w:p w14:paraId="1EBA6812" w14:textId="77777777" w:rsidR="00B11D7D" w:rsidRPr="009B33A1" w:rsidRDefault="00B11D7D" w:rsidP="00B36F39">
            <w:pPr>
              <w:contextualSpacing/>
              <w:jc w:val="center"/>
              <w:rPr>
                <w:color w:val="000000"/>
                <w:sz w:val="24"/>
                <w:szCs w:val="24"/>
              </w:rPr>
            </w:pPr>
          </w:p>
        </w:tc>
        <w:tc>
          <w:tcPr>
            <w:tcW w:w="501" w:type="dxa"/>
            <w:tcBorders>
              <w:top w:val="single" w:sz="4" w:space="0" w:color="auto"/>
              <w:left w:val="single" w:sz="4" w:space="0" w:color="auto"/>
              <w:bottom w:val="single" w:sz="4" w:space="0" w:color="auto"/>
              <w:right w:val="single" w:sz="4" w:space="0" w:color="auto"/>
            </w:tcBorders>
          </w:tcPr>
          <w:p w14:paraId="703737E7" w14:textId="77777777" w:rsidR="00B11D7D" w:rsidRPr="009B33A1" w:rsidRDefault="00B11D7D" w:rsidP="00B36F39">
            <w:pPr>
              <w:contextualSpacing/>
              <w:jc w:val="center"/>
              <w:rPr>
                <w:color w:val="000000"/>
              </w:rPr>
            </w:pPr>
          </w:p>
        </w:tc>
        <w:tc>
          <w:tcPr>
            <w:tcW w:w="491" w:type="dxa"/>
            <w:tcBorders>
              <w:top w:val="single" w:sz="4" w:space="0" w:color="auto"/>
              <w:left w:val="single" w:sz="4" w:space="0" w:color="auto"/>
              <w:bottom w:val="single" w:sz="4" w:space="0" w:color="auto"/>
              <w:right w:val="single" w:sz="6" w:space="0" w:color="000000"/>
            </w:tcBorders>
          </w:tcPr>
          <w:p w14:paraId="1168900F" w14:textId="77777777" w:rsidR="00B11D7D" w:rsidRPr="009B33A1" w:rsidRDefault="00B11D7D" w:rsidP="00B36F39">
            <w:pPr>
              <w:contextualSpacing/>
              <w:rPr>
                <w:sz w:val="24"/>
                <w:szCs w:val="24"/>
              </w:rPr>
            </w:pPr>
          </w:p>
        </w:tc>
      </w:tr>
      <w:tr w:rsidR="00B11D7D" w:rsidRPr="009B33A1" w14:paraId="20E512EA" w14:textId="77777777" w:rsidTr="00B36F39">
        <w:trPr>
          <w:trHeight w:val="312"/>
        </w:trPr>
        <w:tc>
          <w:tcPr>
            <w:tcW w:w="2835" w:type="dxa"/>
            <w:vMerge/>
            <w:tcBorders>
              <w:left w:val="single" w:sz="6" w:space="0" w:color="000000"/>
              <w:bottom w:val="single" w:sz="6" w:space="0" w:color="000000"/>
              <w:right w:val="single" w:sz="6" w:space="0" w:color="000000"/>
            </w:tcBorders>
            <w:tcMar>
              <w:top w:w="75" w:type="dxa"/>
              <w:left w:w="75" w:type="dxa"/>
              <w:bottom w:w="75" w:type="dxa"/>
              <w:right w:w="75" w:type="dxa"/>
            </w:tcMar>
          </w:tcPr>
          <w:p w14:paraId="73DF5C2F" w14:textId="77777777" w:rsidR="00B11D7D" w:rsidRPr="009B33A1" w:rsidRDefault="00B11D7D" w:rsidP="00B36F39">
            <w:pPr>
              <w:contextualSpacing/>
              <w:rPr>
                <w:color w:val="000000"/>
                <w:sz w:val="24"/>
                <w:szCs w:val="24"/>
              </w:rPr>
            </w:pPr>
          </w:p>
        </w:tc>
        <w:tc>
          <w:tcPr>
            <w:tcW w:w="184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5AE05C9A" w14:textId="77777777" w:rsidR="00B11D7D" w:rsidRPr="009B33A1" w:rsidRDefault="00B11D7D" w:rsidP="00B36F39">
            <w:pPr>
              <w:contextualSpacing/>
              <w:rPr>
                <w:sz w:val="24"/>
                <w:szCs w:val="24"/>
              </w:rPr>
            </w:pPr>
          </w:p>
        </w:tc>
        <w:tc>
          <w:tcPr>
            <w:tcW w:w="1701"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6C4D5E94" w14:textId="77777777" w:rsidR="00B11D7D" w:rsidRPr="009B33A1" w:rsidRDefault="00B11D7D" w:rsidP="00B36F39">
            <w:pPr>
              <w:contextualSpacing/>
            </w:pPr>
          </w:p>
        </w:tc>
        <w:tc>
          <w:tcPr>
            <w:tcW w:w="567"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6F323D69"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cPr>
          <w:p w14:paraId="756AE9D7" w14:textId="77777777" w:rsidR="00B11D7D" w:rsidRPr="009B33A1" w:rsidRDefault="00B11D7D" w:rsidP="00B36F39">
            <w:pPr>
              <w:contextualSpacing/>
              <w:jc w:val="center"/>
            </w:pPr>
          </w:p>
        </w:tc>
        <w:tc>
          <w:tcPr>
            <w:tcW w:w="567"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cPr>
          <w:p w14:paraId="2199D152"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6" w:space="0" w:color="000000"/>
            </w:tcBorders>
            <w:tcMar>
              <w:top w:w="75" w:type="dxa"/>
              <w:left w:w="75" w:type="dxa"/>
              <w:bottom w:w="75" w:type="dxa"/>
              <w:right w:w="75" w:type="dxa"/>
            </w:tcMar>
          </w:tcPr>
          <w:p w14:paraId="25000624" w14:textId="77777777" w:rsidR="00B11D7D" w:rsidRPr="009B33A1" w:rsidRDefault="00B11D7D" w:rsidP="00B36F39">
            <w:pPr>
              <w:contextualSpacing/>
              <w:jc w:val="center"/>
            </w:pPr>
          </w:p>
        </w:tc>
        <w:tc>
          <w:tcPr>
            <w:tcW w:w="567"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14:paraId="0CF85445"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4" w:space="0" w:color="auto"/>
            </w:tcBorders>
          </w:tcPr>
          <w:p w14:paraId="2DC58F98"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4" w:space="0" w:color="auto"/>
            </w:tcBorders>
            <w:tcMar>
              <w:top w:w="75" w:type="dxa"/>
              <w:left w:w="75" w:type="dxa"/>
              <w:bottom w:w="75" w:type="dxa"/>
              <w:right w:w="75" w:type="dxa"/>
            </w:tcMar>
          </w:tcPr>
          <w:p w14:paraId="0F227A5C"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6" w:space="0" w:color="000000"/>
            </w:tcBorders>
          </w:tcPr>
          <w:p w14:paraId="38BCE17B"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6" w:space="0" w:color="000000"/>
              <w:right w:val="single" w:sz="4" w:space="0" w:color="auto"/>
            </w:tcBorders>
          </w:tcPr>
          <w:p w14:paraId="4122FF27"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4" w:space="0" w:color="auto"/>
            </w:tcBorders>
          </w:tcPr>
          <w:p w14:paraId="76A36257" w14:textId="77777777" w:rsidR="00B11D7D" w:rsidRPr="009B33A1" w:rsidRDefault="00B11D7D" w:rsidP="00B36F39">
            <w:pPr>
              <w:contextualSpacing/>
              <w:jc w:val="center"/>
              <w:rPr>
                <w:color w:val="000000"/>
                <w:sz w:val="24"/>
                <w:szCs w:val="24"/>
              </w:rPr>
            </w:pPr>
          </w:p>
        </w:tc>
        <w:tc>
          <w:tcPr>
            <w:tcW w:w="426" w:type="dxa"/>
            <w:tcBorders>
              <w:top w:val="single" w:sz="4" w:space="0" w:color="auto"/>
              <w:left w:val="single" w:sz="4" w:space="0" w:color="auto"/>
              <w:bottom w:val="single" w:sz="6" w:space="0" w:color="000000"/>
              <w:right w:val="single" w:sz="4" w:space="0" w:color="auto"/>
            </w:tcBorders>
          </w:tcPr>
          <w:p w14:paraId="7500A860" w14:textId="77777777" w:rsidR="00B11D7D" w:rsidRPr="009B33A1" w:rsidRDefault="00B11D7D" w:rsidP="00B36F39">
            <w:pPr>
              <w:contextualSpacing/>
              <w:jc w:val="center"/>
              <w:rPr>
                <w:color w:val="000000"/>
              </w:rPr>
            </w:pPr>
          </w:p>
        </w:tc>
        <w:tc>
          <w:tcPr>
            <w:tcW w:w="567" w:type="dxa"/>
            <w:tcBorders>
              <w:top w:val="single" w:sz="4" w:space="0" w:color="auto"/>
              <w:left w:val="single" w:sz="4" w:space="0" w:color="auto"/>
              <w:bottom w:val="single" w:sz="6" w:space="0" w:color="000000"/>
              <w:right w:val="single" w:sz="6" w:space="0" w:color="000000"/>
            </w:tcBorders>
          </w:tcPr>
          <w:p w14:paraId="354865FC" w14:textId="77777777" w:rsidR="00B11D7D" w:rsidRPr="009B33A1" w:rsidRDefault="00B11D7D" w:rsidP="00B36F39">
            <w:pPr>
              <w:contextualSpacing/>
              <w:jc w:val="center"/>
              <w:rPr>
                <w:color w:val="000000"/>
                <w:sz w:val="24"/>
                <w:szCs w:val="24"/>
              </w:rPr>
            </w:pPr>
          </w:p>
        </w:tc>
        <w:tc>
          <w:tcPr>
            <w:tcW w:w="425" w:type="dxa"/>
            <w:tcBorders>
              <w:top w:val="single" w:sz="4" w:space="0" w:color="auto"/>
              <w:left w:val="single" w:sz="4" w:space="0" w:color="auto"/>
              <w:bottom w:val="single" w:sz="6" w:space="0" w:color="000000"/>
              <w:right w:val="single" w:sz="4" w:space="0" w:color="auto"/>
            </w:tcBorders>
          </w:tcPr>
          <w:p w14:paraId="357D38CF" w14:textId="77777777" w:rsidR="00B11D7D" w:rsidRPr="009B33A1" w:rsidRDefault="00B11D7D" w:rsidP="00B36F39">
            <w:pPr>
              <w:contextualSpacing/>
              <w:jc w:val="center"/>
              <w:rPr>
                <w:color w:val="000000"/>
              </w:rPr>
            </w:pPr>
          </w:p>
        </w:tc>
        <w:tc>
          <w:tcPr>
            <w:tcW w:w="425" w:type="dxa"/>
            <w:tcBorders>
              <w:top w:val="single" w:sz="4" w:space="0" w:color="auto"/>
              <w:left w:val="single" w:sz="4" w:space="0" w:color="auto"/>
              <w:bottom w:val="single" w:sz="6" w:space="0" w:color="000000"/>
              <w:right w:val="single" w:sz="4" w:space="0" w:color="auto"/>
            </w:tcBorders>
          </w:tcPr>
          <w:p w14:paraId="1FF922E3" w14:textId="77777777" w:rsidR="00B11D7D" w:rsidRPr="009B33A1" w:rsidRDefault="00B11D7D" w:rsidP="00B36F39">
            <w:pPr>
              <w:contextualSpacing/>
              <w:jc w:val="center"/>
              <w:rPr>
                <w:color w:val="000000"/>
                <w:sz w:val="24"/>
                <w:szCs w:val="24"/>
              </w:rPr>
            </w:pPr>
          </w:p>
        </w:tc>
        <w:tc>
          <w:tcPr>
            <w:tcW w:w="425" w:type="dxa"/>
            <w:tcBorders>
              <w:top w:val="single" w:sz="4" w:space="0" w:color="auto"/>
              <w:left w:val="single" w:sz="4" w:space="0" w:color="auto"/>
              <w:bottom w:val="single" w:sz="6" w:space="0" w:color="000000"/>
              <w:right w:val="single" w:sz="4" w:space="0" w:color="auto"/>
            </w:tcBorders>
          </w:tcPr>
          <w:p w14:paraId="33BC0F18" w14:textId="77777777" w:rsidR="00B11D7D" w:rsidRPr="009B33A1" w:rsidRDefault="00B11D7D" w:rsidP="00B36F39">
            <w:pPr>
              <w:contextualSpacing/>
              <w:jc w:val="center"/>
              <w:rPr>
                <w:color w:val="000000"/>
              </w:rPr>
            </w:pPr>
          </w:p>
        </w:tc>
        <w:tc>
          <w:tcPr>
            <w:tcW w:w="426" w:type="dxa"/>
            <w:tcBorders>
              <w:top w:val="single" w:sz="4" w:space="0" w:color="auto"/>
              <w:left w:val="single" w:sz="4" w:space="0" w:color="auto"/>
              <w:bottom w:val="single" w:sz="6" w:space="0" w:color="000000"/>
              <w:right w:val="single" w:sz="6" w:space="0" w:color="000000"/>
            </w:tcBorders>
          </w:tcPr>
          <w:p w14:paraId="509BE123" w14:textId="77777777" w:rsidR="00B11D7D" w:rsidRPr="009B33A1" w:rsidRDefault="00B11D7D" w:rsidP="00B36F39">
            <w:pPr>
              <w:contextualSpacing/>
              <w:jc w:val="center"/>
              <w:rPr>
                <w:color w:val="000000"/>
                <w:sz w:val="24"/>
                <w:szCs w:val="24"/>
              </w:rPr>
            </w:pPr>
          </w:p>
        </w:tc>
        <w:tc>
          <w:tcPr>
            <w:tcW w:w="425" w:type="dxa"/>
            <w:tcBorders>
              <w:top w:val="single" w:sz="4" w:space="0" w:color="auto"/>
              <w:left w:val="single" w:sz="4" w:space="0" w:color="auto"/>
              <w:bottom w:val="single" w:sz="6" w:space="0" w:color="000000"/>
              <w:right w:val="single" w:sz="4" w:space="0" w:color="auto"/>
            </w:tcBorders>
          </w:tcPr>
          <w:p w14:paraId="0718D841" w14:textId="77777777" w:rsidR="00B11D7D" w:rsidRPr="009B33A1" w:rsidRDefault="00B11D7D" w:rsidP="00B36F39">
            <w:pPr>
              <w:contextualSpacing/>
              <w:jc w:val="center"/>
            </w:pPr>
          </w:p>
        </w:tc>
        <w:tc>
          <w:tcPr>
            <w:tcW w:w="425" w:type="dxa"/>
            <w:tcBorders>
              <w:top w:val="single" w:sz="4" w:space="0" w:color="auto"/>
              <w:left w:val="single" w:sz="4" w:space="0" w:color="auto"/>
              <w:bottom w:val="single" w:sz="6" w:space="0" w:color="000000"/>
              <w:right w:val="single" w:sz="4" w:space="0" w:color="auto"/>
            </w:tcBorders>
          </w:tcPr>
          <w:p w14:paraId="5F2CF59A" w14:textId="77777777" w:rsidR="00B11D7D" w:rsidRPr="009B33A1" w:rsidRDefault="00B11D7D" w:rsidP="00B36F39">
            <w:pPr>
              <w:contextualSpacing/>
              <w:jc w:val="center"/>
            </w:pPr>
          </w:p>
        </w:tc>
        <w:tc>
          <w:tcPr>
            <w:tcW w:w="501" w:type="dxa"/>
            <w:tcBorders>
              <w:top w:val="single" w:sz="4" w:space="0" w:color="auto"/>
              <w:left w:val="single" w:sz="4" w:space="0" w:color="auto"/>
              <w:bottom w:val="single" w:sz="6" w:space="0" w:color="000000"/>
              <w:right w:val="single" w:sz="4" w:space="0" w:color="auto"/>
            </w:tcBorders>
          </w:tcPr>
          <w:p w14:paraId="5AD6F36E" w14:textId="77777777" w:rsidR="00B11D7D" w:rsidRPr="009B33A1" w:rsidRDefault="00B11D7D" w:rsidP="00B36F39">
            <w:pPr>
              <w:contextualSpacing/>
              <w:jc w:val="center"/>
            </w:pPr>
          </w:p>
        </w:tc>
        <w:tc>
          <w:tcPr>
            <w:tcW w:w="491" w:type="dxa"/>
            <w:tcBorders>
              <w:top w:val="single" w:sz="4" w:space="0" w:color="auto"/>
              <w:left w:val="single" w:sz="4" w:space="0" w:color="auto"/>
              <w:bottom w:val="single" w:sz="6" w:space="0" w:color="000000"/>
              <w:right w:val="single" w:sz="6" w:space="0" w:color="000000"/>
            </w:tcBorders>
          </w:tcPr>
          <w:p w14:paraId="03459EAD" w14:textId="77777777" w:rsidR="00B11D7D" w:rsidRPr="009B33A1" w:rsidRDefault="00B11D7D" w:rsidP="00B36F39">
            <w:pPr>
              <w:contextualSpacing/>
              <w:rPr>
                <w:sz w:val="24"/>
                <w:szCs w:val="24"/>
              </w:rPr>
            </w:pPr>
          </w:p>
        </w:tc>
      </w:tr>
      <w:tr w:rsidR="00B11D7D" w:rsidRPr="009B33A1" w14:paraId="36417B57" w14:textId="77777777" w:rsidTr="00B36F39">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135A1A" w14:textId="77777777" w:rsidR="00B11D7D" w:rsidRPr="009B33A1" w:rsidRDefault="00B11D7D" w:rsidP="00B36F39">
            <w:pPr>
              <w:contextualSpacing/>
              <w:rPr>
                <w:color w:val="000000"/>
                <w:sz w:val="24"/>
                <w:szCs w:val="24"/>
              </w:rPr>
            </w:pPr>
            <w:r w:rsidRPr="009B33A1">
              <w:rPr>
                <w:b/>
                <w:color w:val="000000"/>
                <w:sz w:val="24"/>
                <w:szCs w:val="24"/>
              </w:rPr>
              <w:t>Недельный объем внеурочной деятельности</w:t>
            </w:r>
          </w:p>
        </w:tc>
        <w:tc>
          <w:tcPr>
            <w:tcW w:w="1134"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74745FAC" w14:textId="77777777" w:rsidR="00B11D7D" w:rsidRPr="009B33A1" w:rsidRDefault="00B11D7D" w:rsidP="00B36F39">
            <w:pPr>
              <w:contextualSpacing/>
              <w:jc w:val="center"/>
            </w:pPr>
            <w:r w:rsidRPr="009B33A1">
              <w:t>6</w:t>
            </w:r>
          </w:p>
        </w:tc>
        <w:tc>
          <w:tcPr>
            <w:tcW w:w="1134" w:type="dxa"/>
            <w:gridSpan w:val="2"/>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14:paraId="2F874D96" w14:textId="77777777" w:rsidR="00B11D7D" w:rsidRPr="009B33A1" w:rsidRDefault="00B11D7D" w:rsidP="00B36F39">
            <w:pPr>
              <w:contextualSpacing/>
              <w:jc w:val="center"/>
            </w:pPr>
          </w:p>
        </w:tc>
        <w:tc>
          <w:tcPr>
            <w:tcW w:w="56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74B82FF5" w14:textId="77777777" w:rsidR="00B11D7D" w:rsidRPr="009B33A1" w:rsidRDefault="00B11D7D" w:rsidP="00B36F39">
            <w:pPr>
              <w:contextualSpacing/>
              <w:jc w:val="center"/>
              <w:rPr>
                <w:color w:val="000000"/>
              </w:rPr>
            </w:pPr>
            <w:r w:rsidRPr="009B33A1">
              <w:rPr>
                <w:color w:val="000000"/>
              </w:rPr>
              <w:t>7</w:t>
            </w:r>
          </w:p>
        </w:tc>
        <w:tc>
          <w:tcPr>
            <w:tcW w:w="567" w:type="dxa"/>
            <w:tcBorders>
              <w:top w:val="single" w:sz="6" w:space="0" w:color="000000"/>
              <w:left w:val="single" w:sz="4" w:space="0" w:color="auto"/>
              <w:bottom w:val="single" w:sz="6" w:space="0" w:color="000000"/>
              <w:right w:val="single" w:sz="4" w:space="0" w:color="auto"/>
            </w:tcBorders>
          </w:tcPr>
          <w:p w14:paraId="5914BA3F"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tcPr>
          <w:p w14:paraId="0B39E0A0"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6" w:space="0" w:color="000000"/>
              <w:right w:val="single" w:sz="6" w:space="0" w:color="000000"/>
            </w:tcBorders>
          </w:tcPr>
          <w:p w14:paraId="466B1684" w14:textId="77777777" w:rsidR="00B11D7D" w:rsidRPr="009B33A1" w:rsidRDefault="00B11D7D" w:rsidP="00B36F39">
            <w:pPr>
              <w:contextualSpacing/>
              <w:jc w:val="center"/>
              <w:rPr>
                <w:color w:val="000000"/>
              </w:rPr>
            </w:pPr>
          </w:p>
        </w:tc>
        <w:tc>
          <w:tcPr>
            <w:tcW w:w="425" w:type="dxa"/>
            <w:tcBorders>
              <w:top w:val="single" w:sz="6" w:space="0" w:color="000000"/>
              <w:left w:val="single" w:sz="4" w:space="0" w:color="auto"/>
              <w:bottom w:val="single" w:sz="6" w:space="0" w:color="000000"/>
              <w:right w:val="single" w:sz="4" w:space="0" w:color="auto"/>
            </w:tcBorders>
          </w:tcPr>
          <w:p w14:paraId="154BAF3B" w14:textId="77777777" w:rsidR="00B11D7D" w:rsidRPr="009B33A1" w:rsidRDefault="00B11D7D" w:rsidP="00B36F39">
            <w:pPr>
              <w:contextualSpacing/>
              <w:jc w:val="center"/>
              <w:rPr>
                <w:color w:val="000000"/>
              </w:rPr>
            </w:pPr>
            <w:r w:rsidRPr="009B33A1">
              <w:rPr>
                <w:color w:val="000000"/>
              </w:rPr>
              <w:t>5</w:t>
            </w:r>
          </w:p>
        </w:tc>
        <w:tc>
          <w:tcPr>
            <w:tcW w:w="567" w:type="dxa"/>
            <w:tcBorders>
              <w:top w:val="single" w:sz="6" w:space="0" w:color="000000"/>
              <w:left w:val="single" w:sz="4" w:space="0" w:color="auto"/>
              <w:bottom w:val="single" w:sz="6" w:space="0" w:color="000000"/>
              <w:right w:val="single" w:sz="4" w:space="0" w:color="auto"/>
            </w:tcBorders>
          </w:tcPr>
          <w:p w14:paraId="138E25C8" w14:textId="77777777" w:rsidR="00B11D7D" w:rsidRPr="009B33A1" w:rsidRDefault="00B11D7D" w:rsidP="00B36F39">
            <w:pPr>
              <w:contextualSpacing/>
              <w:jc w:val="center"/>
              <w:rPr>
                <w:color w:val="000000"/>
                <w:sz w:val="24"/>
                <w:szCs w:val="24"/>
              </w:rPr>
            </w:pPr>
          </w:p>
        </w:tc>
        <w:tc>
          <w:tcPr>
            <w:tcW w:w="426" w:type="dxa"/>
            <w:tcBorders>
              <w:top w:val="single" w:sz="6" w:space="0" w:color="000000"/>
              <w:left w:val="single" w:sz="4" w:space="0" w:color="auto"/>
              <w:bottom w:val="single" w:sz="6" w:space="0" w:color="000000"/>
              <w:right w:val="single" w:sz="4" w:space="0" w:color="auto"/>
            </w:tcBorders>
          </w:tcPr>
          <w:p w14:paraId="4F4C17BD"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6" w:space="0" w:color="000000"/>
              <w:right w:val="single" w:sz="6" w:space="0" w:color="000000"/>
            </w:tcBorders>
          </w:tcPr>
          <w:p w14:paraId="35377C56" w14:textId="77777777" w:rsidR="00B11D7D" w:rsidRPr="009B33A1" w:rsidRDefault="00B11D7D" w:rsidP="00B36F39">
            <w:pPr>
              <w:contextualSpacing/>
              <w:jc w:val="center"/>
              <w:rPr>
                <w:color w:val="000000"/>
                <w:sz w:val="24"/>
                <w:szCs w:val="24"/>
              </w:rPr>
            </w:pPr>
          </w:p>
        </w:tc>
        <w:tc>
          <w:tcPr>
            <w:tcW w:w="425" w:type="dxa"/>
            <w:tcBorders>
              <w:top w:val="single" w:sz="6" w:space="0" w:color="000000"/>
              <w:left w:val="single" w:sz="4" w:space="0" w:color="auto"/>
              <w:bottom w:val="single" w:sz="6" w:space="0" w:color="000000"/>
              <w:right w:val="single" w:sz="4" w:space="0" w:color="auto"/>
            </w:tcBorders>
          </w:tcPr>
          <w:p w14:paraId="2CA9BE71" w14:textId="77777777" w:rsidR="00B11D7D" w:rsidRPr="009B33A1" w:rsidRDefault="00B11D7D" w:rsidP="00B36F39">
            <w:pPr>
              <w:contextualSpacing/>
              <w:jc w:val="center"/>
              <w:rPr>
                <w:color w:val="000000"/>
              </w:rPr>
            </w:pPr>
            <w:r w:rsidRPr="009B33A1">
              <w:rPr>
                <w:color w:val="000000"/>
              </w:rPr>
              <w:t>7</w:t>
            </w:r>
          </w:p>
        </w:tc>
        <w:tc>
          <w:tcPr>
            <w:tcW w:w="425" w:type="dxa"/>
            <w:tcBorders>
              <w:top w:val="single" w:sz="6" w:space="0" w:color="000000"/>
              <w:left w:val="single" w:sz="4" w:space="0" w:color="auto"/>
              <w:bottom w:val="single" w:sz="6" w:space="0" w:color="000000"/>
              <w:right w:val="single" w:sz="4" w:space="0" w:color="auto"/>
            </w:tcBorders>
          </w:tcPr>
          <w:p w14:paraId="06FBCEAB" w14:textId="77777777" w:rsidR="00B11D7D" w:rsidRPr="009B33A1" w:rsidRDefault="00B11D7D" w:rsidP="00B36F39">
            <w:pPr>
              <w:contextualSpacing/>
              <w:jc w:val="center"/>
              <w:rPr>
                <w:color w:val="000000"/>
                <w:sz w:val="24"/>
                <w:szCs w:val="24"/>
              </w:rPr>
            </w:pPr>
          </w:p>
        </w:tc>
        <w:tc>
          <w:tcPr>
            <w:tcW w:w="425" w:type="dxa"/>
            <w:tcBorders>
              <w:top w:val="single" w:sz="6" w:space="0" w:color="000000"/>
              <w:left w:val="single" w:sz="4" w:space="0" w:color="auto"/>
              <w:bottom w:val="single" w:sz="6" w:space="0" w:color="000000"/>
              <w:right w:val="single" w:sz="4" w:space="0" w:color="auto"/>
            </w:tcBorders>
          </w:tcPr>
          <w:p w14:paraId="053432E4" w14:textId="77777777" w:rsidR="00B11D7D" w:rsidRPr="009B33A1" w:rsidRDefault="00B11D7D" w:rsidP="00B36F39">
            <w:pPr>
              <w:contextualSpacing/>
              <w:jc w:val="center"/>
              <w:rPr>
                <w:color w:val="000000"/>
              </w:rPr>
            </w:pPr>
          </w:p>
        </w:tc>
        <w:tc>
          <w:tcPr>
            <w:tcW w:w="426" w:type="dxa"/>
            <w:tcBorders>
              <w:top w:val="single" w:sz="6" w:space="0" w:color="000000"/>
              <w:left w:val="single" w:sz="4" w:space="0" w:color="auto"/>
              <w:bottom w:val="single" w:sz="6" w:space="0" w:color="000000"/>
              <w:right w:val="single" w:sz="6" w:space="0" w:color="000000"/>
            </w:tcBorders>
          </w:tcPr>
          <w:p w14:paraId="3E911438" w14:textId="77777777" w:rsidR="00B11D7D" w:rsidRPr="009B33A1" w:rsidRDefault="00B11D7D" w:rsidP="00B36F39">
            <w:pPr>
              <w:contextualSpacing/>
              <w:jc w:val="center"/>
              <w:rPr>
                <w:color w:val="000000"/>
                <w:sz w:val="24"/>
                <w:szCs w:val="24"/>
              </w:rPr>
            </w:pPr>
          </w:p>
        </w:tc>
        <w:tc>
          <w:tcPr>
            <w:tcW w:w="425" w:type="dxa"/>
            <w:tcBorders>
              <w:top w:val="single" w:sz="6" w:space="0" w:color="000000"/>
              <w:left w:val="single" w:sz="4" w:space="0" w:color="auto"/>
              <w:bottom w:val="single" w:sz="6" w:space="0" w:color="000000"/>
              <w:right w:val="single" w:sz="4" w:space="0" w:color="auto"/>
            </w:tcBorders>
          </w:tcPr>
          <w:p w14:paraId="5EC17572" w14:textId="77777777" w:rsidR="00B11D7D" w:rsidRPr="009B33A1" w:rsidRDefault="00B11D7D" w:rsidP="00B36F39">
            <w:pPr>
              <w:contextualSpacing/>
              <w:jc w:val="center"/>
              <w:rPr>
                <w:color w:val="000000"/>
              </w:rPr>
            </w:pPr>
            <w:r w:rsidRPr="009B33A1">
              <w:rPr>
                <w:color w:val="000000"/>
              </w:rPr>
              <w:t>8</w:t>
            </w:r>
          </w:p>
        </w:tc>
        <w:tc>
          <w:tcPr>
            <w:tcW w:w="425" w:type="dxa"/>
            <w:tcBorders>
              <w:top w:val="single" w:sz="6" w:space="0" w:color="000000"/>
              <w:left w:val="single" w:sz="4" w:space="0" w:color="auto"/>
              <w:bottom w:val="single" w:sz="6" w:space="0" w:color="000000"/>
              <w:right w:val="single" w:sz="4" w:space="0" w:color="auto"/>
            </w:tcBorders>
          </w:tcPr>
          <w:p w14:paraId="3EC36CBB" w14:textId="77777777" w:rsidR="00B11D7D" w:rsidRPr="009B33A1" w:rsidRDefault="00B11D7D" w:rsidP="00B36F39">
            <w:pPr>
              <w:contextualSpacing/>
              <w:jc w:val="center"/>
              <w:rPr>
                <w:color w:val="000000"/>
                <w:sz w:val="24"/>
                <w:szCs w:val="24"/>
              </w:rPr>
            </w:pPr>
          </w:p>
        </w:tc>
        <w:tc>
          <w:tcPr>
            <w:tcW w:w="501" w:type="dxa"/>
            <w:tcBorders>
              <w:top w:val="single" w:sz="6" w:space="0" w:color="000000"/>
              <w:left w:val="single" w:sz="4" w:space="0" w:color="auto"/>
              <w:bottom w:val="single" w:sz="6" w:space="0" w:color="000000"/>
              <w:right w:val="single" w:sz="4" w:space="0" w:color="auto"/>
            </w:tcBorders>
          </w:tcPr>
          <w:p w14:paraId="6A2F255C" w14:textId="77777777" w:rsidR="00B11D7D" w:rsidRPr="009B33A1" w:rsidRDefault="00B11D7D" w:rsidP="00B36F39">
            <w:pPr>
              <w:contextualSpacing/>
              <w:jc w:val="center"/>
              <w:rPr>
                <w:color w:val="000000"/>
              </w:rPr>
            </w:pPr>
          </w:p>
        </w:tc>
        <w:tc>
          <w:tcPr>
            <w:tcW w:w="491" w:type="dxa"/>
            <w:tcBorders>
              <w:top w:val="single" w:sz="6" w:space="0" w:color="000000"/>
              <w:left w:val="single" w:sz="4" w:space="0" w:color="auto"/>
              <w:bottom w:val="single" w:sz="6" w:space="0" w:color="000000"/>
              <w:right w:val="single" w:sz="6" w:space="0" w:color="000000"/>
            </w:tcBorders>
          </w:tcPr>
          <w:p w14:paraId="2DB93C0D" w14:textId="77777777" w:rsidR="00B11D7D" w:rsidRPr="009B33A1" w:rsidRDefault="00B11D7D" w:rsidP="00B36F39">
            <w:pPr>
              <w:contextualSpacing/>
              <w:rPr>
                <w:sz w:val="24"/>
                <w:szCs w:val="24"/>
              </w:rPr>
            </w:pPr>
          </w:p>
        </w:tc>
      </w:tr>
      <w:tr w:rsidR="00B11D7D" w:rsidRPr="009B33A1" w14:paraId="792C2530" w14:textId="77777777" w:rsidTr="00B36F39">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25906D" w14:textId="77777777" w:rsidR="00B11D7D" w:rsidRPr="009B33A1" w:rsidRDefault="00B11D7D" w:rsidP="00B36F39">
            <w:pPr>
              <w:contextualSpacing/>
              <w:rPr>
                <w:color w:val="000000"/>
                <w:sz w:val="24"/>
                <w:szCs w:val="24"/>
              </w:rPr>
            </w:pPr>
            <w:r w:rsidRPr="009B33A1">
              <w:rPr>
                <w:b/>
                <w:color w:val="000000"/>
                <w:sz w:val="24"/>
                <w:szCs w:val="24"/>
              </w:rPr>
              <w:t>Объем внеурочной деятельности за год</w:t>
            </w:r>
          </w:p>
        </w:tc>
        <w:tc>
          <w:tcPr>
            <w:tcW w:w="1134"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01225495" w14:textId="77777777" w:rsidR="00B11D7D" w:rsidRPr="009B33A1" w:rsidRDefault="00B11D7D" w:rsidP="00B36F39">
            <w:pPr>
              <w:contextualSpacing/>
              <w:jc w:val="center"/>
            </w:pPr>
            <w:r w:rsidRPr="009B33A1">
              <w:t>204</w:t>
            </w:r>
          </w:p>
        </w:tc>
        <w:tc>
          <w:tcPr>
            <w:tcW w:w="1134" w:type="dxa"/>
            <w:gridSpan w:val="2"/>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14:paraId="1D138756" w14:textId="77777777" w:rsidR="00B11D7D" w:rsidRPr="009B33A1" w:rsidRDefault="00B11D7D" w:rsidP="00B36F39">
            <w:pPr>
              <w:contextualSpacing/>
              <w:jc w:val="center"/>
            </w:pPr>
          </w:p>
        </w:tc>
        <w:tc>
          <w:tcPr>
            <w:tcW w:w="1134"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113BB25B" w14:textId="77777777" w:rsidR="00B11D7D" w:rsidRPr="009B33A1" w:rsidRDefault="00B11D7D" w:rsidP="00B36F39">
            <w:pPr>
              <w:contextualSpacing/>
              <w:jc w:val="center"/>
              <w:rPr>
                <w:color w:val="000000"/>
              </w:rPr>
            </w:pPr>
            <w:r w:rsidRPr="009B33A1">
              <w:rPr>
                <w:color w:val="000000"/>
              </w:rPr>
              <w:t>238</w:t>
            </w:r>
          </w:p>
        </w:tc>
        <w:tc>
          <w:tcPr>
            <w:tcW w:w="1134" w:type="dxa"/>
            <w:gridSpan w:val="2"/>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14:paraId="3A36104F" w14:textId="77777777" w:rsidR="00B11D7D" w:rsidRPr="009B33A1" w:rsidRDefault="00B11D7D" w:rsidP="00B36F39">
            <w:pPr>
              <w:contextualSpacing/>
              <w:jc w:val="center"/>
              <w:rPr>
                <w:color w:val="000000"/>
              </w:rPr>
            </w:pPr>
          </w:p>
        </w:tc>
        <w:tc>
          <w:tcPr>
            <w:tcW w:w="992" w:type="dxa"/>
            <w:gridSpan w:val="2"/>
            <w:tcBorders>
              <w:top w:val="single" w:sz="6" w:space="0" w:color="000000"/>
              <w:left w:val="single" w:sz="4" w:space="0" w:color="auto"/>
              <w:bottom w:val="single" w:sz="6" w:space="0" w:color="000000"/>
              <w:right w:val="single" w:sz="4" w:space="0" w:color="auto"/>
            </w:tcBorders>
          </w:tcPr>
          <w:p w14:paraId="471C6E38" w14:textId="77777777" w:rsidR="00B11D7D" w:rsidRPr="009B33A1" w:rsidRDefault="00B11D7D" w:rsidP="00B36F39">
            <w:pPr>
              <w:contextualSpacing/>
              <w:jc w:val="center"/>
              <w:rPr>
                <w:color w:val="000000"/>
                <w:sz w:val="24"/>
                <w:szCs w:val="24"/>
              </w:rPr>
            </w:pPr>
            <w:r w:rsidRPr="009B33A1">
              <w:rPr>
                <w:color w:val="000000"/>
                <w:sz w:val="24"/>
                <w:szCs w:val="24"/>
              </w:rPr>
              <w:t>170</w:t>
            </w:r>
          </w:p>
        </w:tc>
        <w:tc>
          <w:tcPr>
            <w:tcW w:w="993" w:type="dxa"/>
            <w:gridSpan w:val="2"/>
            <w:tcBorders>
              <w:top w:val="single" w:sz="6" w:space="0" w:color="000000"/>
              <w:left w:val="single" w:sz="4" w:space="0" w:color="auto"/>
              <w:bottom w:val="single" w:sz="6" w:space="0" w:color="000000"/>
              <w:right w:val="single" w:sz="6" w:space="0" w:color="000000"/>
            </w:tcBorders>
          </w:tcPr>
          <w:p w14:paraId="28BD2F77" w14:textId="77777777" w:rsidR="00B11D7D" w:rsidRPr="009B33A1" w:rsidRDefault="00B11D7D" w:rsidP="00B36F39">
            <w:pPr>
              <w:contextualSpacing/>
              <w:jc w:val="center"/>
              <w:rPr>
                <w:color w:val="000000"/>
                <w:sz w:val="24"/>
                <w:szCs w:val="24"/>
              </w:rPr>
            </w:pPr>
          </w:p>
        </w:tc>
        <w:tc>
          <w:tcPr>
            <w:tcW w:w="850" w:type="dxa"/>
            <w:gridSpan w:val="2"/>
            <w:tcBorders>
              <w:top w:val="single" w:sz="6" w:space="0" w:color="000000"/>
              <w:left w:val="single" w:sz="4" w:space="0" w:color="auto"/>
              <w:bottom w:val="single" w:sz="6" w:space="0" w:color="000000"/>
              <w:right w:val="single" w:sz="4" w:space="0" w:color="auto"/>
            </w:tcBorders>
          </w:tcPr>
          <w:p w14:paraId="7CD2A8E4" w14:textId="77777777" w:rsidR="00B11D7D" w:rsidRPr="009B33A1" w:rsidRDefault="00B11D7D" w:rsidP="00B36F39">
            <w:pPr>
              <w:contextualSpacing/>
              <w:jc w:val="center"/>
            </w:pPr>
            <w:r w:rsidRPr="009B33A1">
              <w:rPr>
                <w:color w:val="000000"/>
              </w:rPr>
              <w:t>238</w:t>
            </w:r>
          </w:p>
        </w:tc>
        <w:tc>
          <w:tcPr>
            <w:tcW w:w="851" w:type="dxa"/>
            <w:gridSpan w:val="2"/>
            <w:tcBorders>
              <w:top w:val="single" w:sz="6" w:space="0" w:color="000000"/>
              <w:left w:val="single" w:sz="4" w:space="0" w:color="auto"/>
              <w:bottom w:val="single" w:sz="6" w:space="0" w:color="000000"/>
              <w:right w:val="single" w:sz="6" w:space="0" w:color="000000"/>
            </w:tcBorders>
          </w:tcPr>
          <w:p w14:paraId="38A629AA" w14:textId="77777777" w:rsidR="00B11D7D" w:rsidRPr="009B33A1" w:rsidRDefault="00B11D7D" w:rsidP="00B36F39">
            <w:pPr>
              <w:contextualSpacing/>
              <w:jc w:val="center"/>
            </w:pPr>
          </w:p>
        </w:tc>
        <w:tc>
          <w:tcPr>
            <w:tcW w:w="850" w:type="dxa"/>
            <w:gridSpan w:val="2"/>
            <w:tcBorders>
              <w:top w:val="single" w:sz="6" w:space="0" w:color="000000"/>
              <w:left w:val="single" w:sz="4" w:space="0" w:color="auto"/>
              <w:bottom w:val="single" w:sz="6" w:space="0" w:color="000000"/>
              <w:right w:val="single" w:sz="4" w:space="0" w:color="auto"/>
            </w:tcBorders>
          </w:tcPr>
          <w:p w14:paraId="59993BE4" w14:textId="77777777" w:rsidR="00B11D7D" w:rsidRPr="009B33A1" w:rsidRDefault="00B11D7D" w:rsidP="00B36F39">
            <w:pPr>
              <w:contextualSpacing/>
              <w:jc w:val="center"/>
            </w:pPr>
            <w:r w:rsidRPr="009B33A1">
              <w:rPr>
                <w:color w:val="000000"/>
              </w:rPr>
              <w:t>272</w:t>
            </w:r>
          </w:p>
        </w:tc>
        <w:tc>
          <w:tcPr>
            <w:tcW w:w="992" w:type="dxa"/>
            <w:gridSpan w:val="2"/>
            <w:tcBorders>
              <w:top w:val="single" w:sz="6" w:space="0" w:color="000000"/>
              <w:left w:val="single" w:sz="4" w:space="0" w:color="auto"/>
              <w:bottom w:val="single" w:sz="6" w:space="0" w:color="000000"/>
              <w:right w:val="single" w:sz="6" w:space="0" w:color="000000"/>
            </w:tcBorders>
          </w:tcPr>
          <w:p w14:paraId="669B9190" w14:textId="77777777" w:rsidR="00B11D7D" w:rsidRPr="009B33A1" w:rsidRDefault="00B11D7D" w:rsidP="00B36F39">
            <w:pPr>
              <w:contextualSpacing/>
              <w:jc w:val="center"/>
            </w:pPr>
          </w:p>
        </w:tc>
      </w:tr>
      <w:tr w:rsidR="00B11D7D" w:rsidRPr="009B33A1" w14:paraId="72E0C5F0" w14:textId="77777777" w:rsidTr="00B36F39">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9BA783" w14:textId="77777777" w:rsidR="00B11D7D" w:rsidRPr="009B33A1" w:rsidRDefault="00B11D7D" w:rsidP="00B36F39">
            <w:pPr>
              <w:contextualSpacing/>
              <w:rPr>
                <w:color w:val="000000"/>
                <w:sz w:val="24"/>
                <w:szCs w:val="24"/>
              </w:rPr>
            </w:pPr>
            <w:r w:rsidRPr="009B33A1">
              <w:rPr>
                <w:b/>
                <w:color w:val="000000"/>
                <w:sz w:val="24"/>
                <w:szCs w:val="24"/>
              </w:rPr>
              <w:t>Недельный объем часов реализуемых в рамках учебно-воспитательной работы</w:t>
            </w:r>
          </w:p>
        </w:tc>
        <w:tc>
          <w:tcPr>
            <w:tcW w:w="56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477616D8" w14:textId="77777777" w:rsidR="00B11D7D" w:rsidRPr="009B33A1" w:rsidRDefault="00B11D7D" w:rsidP="00B36F39">
            <w:pPr>
              <w:contextualSpacing/>
              <w:jc w:val="center"/>
            </w:pPr>
          </w:p>
        </w:tc>
        <w:tc>
          <w:tcPr>
            <w:tcW w:w="567"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tcPr>
          <w:p w14:paraId="18573689" w14:textId="77777777" w:rsidR="00B11D7D" w:rsidRPr="009B33A1" w:rsidRDefault="00B11D7D" w:rsidP="00B36F39">
            <w:pPr>
              <w:contextualSpacing/>
              <w:jc w:val="center"/>
            </w:pPr>
            <w:r w:rsidRPr="009B33A1">
              <w:t>6</w:t>
            </w:r>
          </w:p>
        </w:tc>
        <w:tc>
          <w:tcPr>
            <w:tcW w:w="567"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tcPr>
          <w:p w14:paraId="64D3E5FB"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14:paraId="302AC193" w14:textId="77777777" w:rsidR="00B11D7D" w:rsidRPr="009B33A1" w:rsidRDefault="00B11D7D" w:rsidP="00B36F39">
            <w:pPr>
              <w:contextualSpacing/>
              <w:jc w:val="center"/>
            </w:pPr>
          </w:p>
        </w:tc>
        <w:tc>
          <w:tcPr>
            <w:tcW w:w="56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7350F3C0"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6" w:space="0" w:color="000000"/>
              <w:right w:val="single" w:sz="4" w:space="0" w:color="auto"/>
            </w:tcBorders>
          </w:tcPr>
          <w:p w14:paraId="03A3F44E" w14:textId="77777777" w:rsidR="00B11D7D" w:rsidRPr="009B33A1" w:rsidRDefault="00B11D7D" w:rsidP="00B36F39">
            <w:pPr>
              <w:contextualSpacing/>
              <w:jc w:val="center"/>
              <w:rPr>
                <w:color w:val="000000"/>
              </w:rPr>
            </w:pPr>
            <w:r w:rsidRPr="009B33A1">
              <w:rPr>
                <w:color w:val="000000"/>
              </w:rPr>
              <w:t>7</w:t>
            </w:r>
          </w:p>
        </w:tc>
        <w:tc>
          <w:tcPr>
            <w:tcW w:w="567"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tcPr>
          <w:p w14:paraId="43E00903"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6" w:space="0" w:color="000000"/>
              <w:right w:val="single" w:sz="6" w:space="0" w:color="000000"/>
            </w:tcBorders>
          </w:tcPr>
          <w:p w14:paraId="04C6862B" w14:textId="77777777" w:rsidR="00B11D7D" w:rsidRPr="009B33A1" w:rsidRDefault="00B11D7D" w:rsidP="00B36F39">
            <w:pPr>
              <w:contextualSpacing/>
              <w:jc w:val="center"/>
              <w:rPr>
                <w:color w:val="000000"/>
              </w:rPr>
            </w:pPr>
          </w:p>
        </w:tc>
        <w:tc>
          <w:tcPr>
            <w:tcW w:w="425" w:type="dxa"/>
            <w:tcBorders>
              <w:top w:val="single" w:sz="6" w:space="0" w:color="000000"/>
              <w:left w:val="single" w:sz="4" w:space="0" w:color="auto"/>
              <w:bottom w:val="single" w:sz="6" w:space="0" w:color="000000"/>
              <w:right w:val="single" w:sz="4" w:space="0" w:color="auto"/>
            </w:tcBorders>
          </w:tcPr>
          <w:p w14:paraId="4F15DD70"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6" w:space="0" w:color="000000"/>
              <w:right w:val="single" w:sz="4" w:space="0" w:color="auto"/>
            </w:tcBorders>
          </w:tcPr>
          <w:p w14:paraId="14DCE5E9" w14:textId="77777777" w:rsidR="00B11D7D" w:rsidRPr="009B33A1" w:rsidRDefault="00B11D7D" w:rsidP="00B36F39">
            <w:pPr>
              <w:contextualSpacing/>
              <w:jc w:val="center"/>
              <w:rPr>
                <w:color w:val="000000"/>
                <w:sz w:val="24"/>
                <w:szCs w:val="24"/>
              </w:rPr>
            </w:pPr>
            <w:r w:rsidRPr="009B33A1">
              <w:rPr>
                <w:color w:val="000000"/>
                <w:sz w:val="24"/>
                <w:szCs w:val="24"/>
              </w:rPr>
              <w:t>5</w:t>
            </w:r>
          </w:p>
        </w:tc>
        <w:tc>
          <w:tcPr>
            <w:tcW w:w="426" w:type="dxa"/>
            <w:tcBorders>
              <w:top w:val="single" w:sz="6" w:space="0" w:color="000000"/>
              <w:left w:val="single" w:sz="4" w:space="0" w:color="auto"/>
              <w:bottom w:val="single" w:sz="6" w:space="0" w:color="000000"/>
              <w:right w:val="single" w:sz="4" w:space="0" w:color="auto"/>
            </w:tcBorders>
          </w:tcPr>
          <w:p w14:paraId="796CD569" w14:textId="77777777" w:rsidR="00B11D7D" w:rsidRPr="009B33A1" w:rsidRDefault="00B11D7D" w:rsidP="00B36F39">
            <w:pPr>
              <w:contextualSpacing/>
              <w:jc w:val="center"/>
              <w:rPr>
                <w:color w:val="000000"/>
              </w:rPr>
            </w:pPr>
          </w:p>
        </w:tc>
        <w:tc>
          <w:tcPr>
            <w:tcW w:w="567" w:type="dxa"/>
            <w:tcBorders>
              <w:top w:val="single" w:sz="6" w:space="0" w:color="000000"/>
              <w:left w:val="single" w:sz="4" w:space="0" w:color="auto"/>
              <w:bottom w:val="single" w:sz="6" w:space="0" w:color="000000"/>
              <w:right w:val="single" w:sz="6" w:space="0" w:color="000000"/>
            </w:tcBorders>
          </w:tcPr>
          <w:p w14:paraId="5F441F12" w14:textId="77777777" w:rsidR="00B11D7D" w:rsidRPr="009B33A1" w:rsidRDefault="00B11D7D" w:rsidP="00B36F39">
            <w:pPr>
              <w:contextualSpacing/>
              <w:jc w:val="center"/>
              <w:rPr>
                <w:color w:val="000000"/>
                <w:sz w:val="24"/>
                <w:szCs w:val="24"/>
              </w:rPr>
            </w:pPr>
          </w:p>
        </w:tc>
        <w:tc>
          <w:tcPr>
            <w:tcW w:w="425" w:type="dxa"/>
            <w:tcBorders>
              <w:top w:val="single" w:sz="6" w:space="0" w:color="000000"/>
              <w:left w:val="single" w:sz="4" w:space="0" w:color="auto"/>
              <w:bottom w:val="single" w:sz="6" w:space="0" w:color="000000"/>
              <w:right w:val="single" w:sz="4" w:space="0" w:color="auto"/>
            </w:tcBorders>
          </w:tcPr>
          <w:p w14:paraId="5368CE2E" w14:textId="77777777" w:rsidR="00B11D7D" w:rsidRPr="009B33A1" w:rsidRDefault="00B11D7D" w:rsidP="00B36F39">
            <w:pPr>
              <w:contextualSpacing/>
              <w:jc w:val="center"/>
              <w:rPr>
                <w:color w:val="000000"/>
              </w:rPr>
            </w:pPr>
          </w:p>
        </w:tc>
        <w:tc>
          <w:tcPr>
            <w:tcW w:w="425" w:type="dxa"/>
            <w:tcBorders>
              <w:top w:val="single" w:sz="6" w:space="0" w:color="000000"/>
              <w:left w:val="single" w:sz="4" w:space="0" w:color="auto"/>
              <w:bottom w:val="single" w:sz="6" w:space="0" w:color="000000"/>
              <w:right w:val="single" w:sz="4" w:space="0" w:color="auto"/>
            </w:tcBorders>
          </w:tcPr>
          <w:p w14:paraId="76BA8FFA" w14:textId="77777777" w:rsidR="00B11D7D" w:rsidRPr="009B33A1" w:rsidRDefault="00B11D7D" w:rsidP="00B36F39">
            <w:pPr>
              <w:contextualSpacing/>
              <w:jc w:val="center"/>
              <w:rPr>
                <w:color w:val="000000"/>
                <w:sz w:val="24"/>
                <w:szCs w:val="24"/>
              </w:rPr>
            </w:pPr>
            <w:r w:rsidRPr="009B33A1">
              <w:rPr>
                <w:color w:val="000000"/>
                <w:sz w:val="24"/>
                <w:szCs w:val="24"/>
              </w:rPr>
              <w:t>7</w:t>
            </w:r>
          </w:p>
        </w:tc>
        <w:tc>
          <w:tcPr>
            <w:tcW w:w="425" w:type="dxa"/>
            <w:tcBorders>
              <w:top w:val="single" w:sz="6" w:space="0" w:color="000000"/>
              <w:left w:val="single" w:sz="4" w:space="0" w:color="auto"/>
              <w:bottom w:val="single" w:sz="6" w:space="0" w:color="000000"/>
              <w:right w:val="single" w:sz="4" w:space="0" w:color="auto"/>
            </w:tcBorders>
          </w:tcPr>
          <w:p w14:paraId="6E325EC8" w14:textId="77777777" w:rsidR="00B11D7D" w:rsidRPr="009B33A1" w:rsidRDefault="00B11D7D" w:rsidP="00B36F39">
            <w:pPr>
              <w:contextualSpacing/>
              <w:jc w:val="center"/>
              <w:rPr>
                <w:color w:val="000000"/>
              </w:rPr>
            </w:pPr>
          </w:p>
        </w:tc>
        <w:tc>
          <w:tcPr>
            <w:tcW w:w="426" w:type="dxa"/>
            <w:tcBorders>
              <w:top w:val="single" w:sz="6" w:space="0" w:color="000000"/>
              <w:left w:val="single" w:sz="4" w:space="0" w:color="auto"/>
              <w:bottom w:val="single" w:sz="6" w:space="0" w:color="000000"/>
              <w:right w:val="single" w:sz="6" w:space="0" w:color="000000"/>
            </w:tcBorders>
          </w:tcPr>
          <w:p w14:paraId="1D6B0D54" w14:textId="77777777" w:rsidR="00B11D7D" w:rsidRPr="009B33A1" w:rsidRDefault="00B11D7D" w:rsidP="00B36F39">
            <w:pPr>
              <w:contextualSpacing/>
              <w:jc w:val="center"/>
              <w:rPr>
                <w:color w:val="000000"/>
                <w:sz w:val="24"/>
                <w:szCs w:val="24"/>
              </w:rPr>
            </w:pPr>
          </w:p>
        </w:tc>
        <w:tc>
          <w:tcPr>
            <w:tcW w:w="425" w:type="dxa"/>
            <w:tcBorders>
              <w:top w:val="single" w:sz="6" w:space="0" w:color="000000"/>
              <w:left w:val="single" w:sz="4" w:space="0" w:color="auto"/>
              <w:bottom w:val="single" w:sz="6" w:space="0" w:color="000000"/>
              <w:right w:val="single" w:sz="4" w:space="0" w:color="auto"/>
            </w:tcBorders>
          </w:tcPr>
          <w:p w14:paraId="2EEB0DEF" w14:textId="77777777" w:rsidR="00B11D7D" w:rsidRPr="009B33A1" w:rsidRDefault="00B11D7D" w:rsidP="00B36F39">
            <w:pPr>
              <w:contextualSpacing/>
              <w:jc w:val="center"/>
              <w:rPr>
                <w:color w:val="000000"/>
              </w:rPr>
            </w:pPr>
          </w:p>
        </w:tc>
        <w:tc>
          <w:tcPr>
            <w:tcW w:w="425" w:type="dxa"/>
            <w:tcBorders>
              <w:top w:val="single" w:sz="6" w:space="0" w:color="000000"/>
              <w:left w:val="single" w:sz="4" w:space="0" w:color="auto"/>
              <w:bottom w:val="single" w:sz="6" w:space="0" w:color="000000"/>
              <w:right w:val="single" w:sz="4" w:space="0" w:color="auto"/>
            </w:tcBorders>
          </w:tcPr>
          <w:p w14:paraId="0A824911" w14:textId="77777777" w:rsidR="00B11D7D" w:rsidRPr="009B33A1" w:rsidRDefault="00B11D7D" w:rsidP="00B36F39">
            <w:pPr>
              <w:contextualSpacing/>
              <w:jc w:val="center"/>
              <w:rPr>
                <w:color w:val="000000"/>
                <w:sz w:val="24"/>
                <w:szCs w:val="24"/>
              </w:rPr>
            </w:pPr>
            <w:r w:rsidRPr="009B33A1">
              <w:rPr>
                <w:color w:val="000000"/>
                <w:sz w:val="24"/>
                <w:szCs w:val="24"/>
              </w:rPr>
              <w:t>8</w:t>
            </w:r>
          </w:p>
        </w:tc>
        <w:tc>
          <w:tcPr>
            <w:tcW w:w="501" w:type="dxa"/>
            <w:tcBorders>
              <w:top w:val="single" w:sz="6" w:space="0" w:color="000000"/>
              <w:left w:val="single" w:sz="4" w:space="0" w:color="auto"/>
              <w:bottom w:val="single" w:sz="6" w:space="0" w:color="000000"/>
              <w:right w:val="single" w:sz="4" w:space="0" w:color="auto"/>
            </w:tcBorders>
          </w:tcPr>
          <w:p w14:paraId="4339D057" w14:textId="77777777" w:rsidR="00B11D7D" w:rsidRPr="009B33A1" w:rsidRDefault="00B11D7D" w:rsidP="00B36F39">
            <w:pPr>
              <w:contextualSpacing/>
              <w:jc w:val="center"/>
              <w:rPr>
                <w:color w:val="000000"/>
              </w:rPr>
            </w:pPr>
          </w:p>
        </w:tc>
        <w:tc>
          <w:tcPr>
            <w:tcW w:w="491" w:type="dxa"/>
            <w:tcBorders>
              <w:top w:val="single" w:sz="6" w:space="0" w:color="000000"/>
              <w:left w:val="single" w:sz="4" w:space="0" w:color="auto"/>
              <w:bottom w:val="single" w:sz="6" w:space="0" w:color="000000"/>
              <w:right w:val="single" w:sz="6" w:space="0" w:color="000000"/>
            </w:tcBorders>
          </w:tcPr>
          <w:p w14:paraId="1BFA782B" w14:textId="77777777" w:rsidR="00B11D7D" w:rsidRPr="009B33A1" w:rsidRDefault="00B11D7D" w:rsidP="00B36F39">
            <w:pPr>
              <w:contextualSpacing/>
              <w:rPr>
                <w:sz w:val="24"/>
                <w:szCs w:val="24"/>
              </w:rPr>
            </w:pPr>
          </w:p>
        </w:tc>
      </w:tr>
      <w:tr w:rsidR="00B11D7D" w:rsidRPr="009B33A1" w14:paraId="30A8EFBF" w14:textId="77777777" w:rsidTr="00B36F39">
        <w:tc>
          <w:tcPr>
            <w:tcW w:w="63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166A7F" w14:textId="77777777" w:rsidR="00B11D7D" w:rsidRPr="009B33A1" w:rsidRDefault="00B11D7D" w:rsidP="00B36F39">
            <w:pPr>
              <w:contextualSpacing/>
              <w:rPr>
                <w:color w:val="000000"/>
                <w:sz w:val="24"/>
                <w:szCs w:val="24"/>
              </w:rPr>
            </w:pPr>
            <w:r w:rsidRPr="009B33A1">
              <w:rPr>
                <w:b/>
                <w:color w:val="000000"/>
                <w:sz w:val="24"/>
                <w:szCs w:val="24"/>
              </w:rPr>
              <w:t>Годовой объем часов реализуемых в рамках учебно-воспитательной работы</w:t>
            </w:r>
          </w:p>
        </w:tc>
        <w:tc>
          <w:tcPr>
            <w:tcW w:w="1134"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5B00499A" w14:textId="77777777" w:rsidR="00B11D7D" w:rsidRPr="009B33A1" w:rsidRDefault="00B11D7D" w:rsidP="00B36F39">
            <w:pPr>
              <w:contextualSpacing/>
              <w:jc w:val="center"/>
            </w:pPr>
            <w:r w:rsidRPr="009B33A1">
              <w:t>204</w:t>
            </w:r>
          </w:p>
        </w:tc>
        <w:tc>
          <w:tcPr>
            <w:tcW w:w="1134" w:type="dxa"/>
            <w:gridSpan w:val="2"/>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14:paraId="35146D04" w14:textId="77777777" w:rsidR="00B11D7D" w:rsidRPr="009B33A1" w:rsidRDefault="00B11D7D" w:rsidP="00B36F39">
            <w:pPr>
              <w:contextualSpacing/>
              <w:jc w:val="center"/>
            </w:pPr>
          </w:p>
        </w:tc>
        <w:tc>
          <w:tcPr>
            <w:tcW w:w="1134" w:type="dxa"/>
            <w:gridSpan w:val="2"/>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14:paraId="6BA704A6" w14:textId="77777777" w:rsidR="00B11D7D" w:rsidRPr="009B33A1" w:rsidRDefault="00B11D7D" w:rsidP="00B36F39">
            <w:pPr>
              <w:contextualSpacing/>
              <w:jc w:val="center"/>
              <w:rPr>
                <w:color w:val="000000"/>
              </w:rPr>
            </w:pPr>
            <w:r w:rsidRPr="009B33A1">
              <w:rPr>
                <w:color w:val="000000"/>
              </w:rPr>
              <w:t>238</w:t>
            </w:r>
          </w:p>
        </w:tc>
        <w:tc>
          <w:tcPr>
            <w:tcW w:w="1134" w:type="dxa"/>
            <w:gridSpan w:val="2"/>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14:paraId="016A381D" w14:textId="77777777" w:rsidR="00B11D7D" w:rsidRPr="009B33A1" w:rsidRDefault="00B11D7D" w:rsidP="00B36F39">
            <w:pPr>
              <w:contextualSpacing/>
              <w:jc w:val="center"/>
              <w:rPr>
                <w:color w:val="000000"/>
              </w:rPr>
            </w:pPr>
          </w:p>
        </w:tc>
        <w:tc>
          <w:tcPr>
            <w:tcW w:w="992" w:type="dxa"/>
            <w:gridSpan w:val="2"/>
            <w:tcBorders>
              <w:top w:val="single" w:sz="6" w:space="0" w:color="000000"/>
              <w:left w:val="single" w:sz="4" w:space="0" w:color="auto"/>
              <w:bottom w:val="single" w:sz="6" w:space="0" w:color="000000"/>
              <w:right w:val="single" w:sz="4" w:space="0" w:color="auto"/>
            </w:tcBorders>
          </w:tcPr>
          <w:p w14:paraId="62F761E9" w14:textId="77777777" w:rsidR="00B11D7D" w:rsidRPr="009B33A1" w:rsidRDefault="00B11D7D" w:rsidP="00B36F39">
            <w:pPr>
              <w:contextualSpacing/>
              <w:jc w:val="center"/>
              <w:rPr>
                <w:color w:val="000000"/>
                <w:sz w:val="24"/>
                <w:szCs w:val="24"/>
              </w:rPr>
            </w:pPr>
            <w:r w:rsidRPr="009B33A1">
              <w:rPr>
                <w:color w:val="000000"/>
                <w:sz w:val="24"/>
                <w:szCs w:val="24"/>
              </w:rPr>
              <w:t>170</w:t>
            </w:r>
          </w:p>
        </w:tc>
        <w:tc>
          <w:tcPr>
            <w:tcW w:w="993" w:type="dxa"/>
            <w:gridSpan w:val="2"/>
            <w:tcBorders>
              <w:top w:val="single" w:sz="6" w:space="0" w:color="000000"/>
              <w:left w:val="single" w:sz="4" w:space="0" w:color="auto"/>
              <w:bottom w:val="single" w:sz="6" w:space="0" w:color="000000"/>
              <w:right w:val="single" w:sz="6" w:space="0" w:color="000000"/>
            </w:tcBorders>
          </w:tcPr>
          <w:p w14:paraId="47741C62" w14:textId="77777777" w:rsidR="00B11D7D" w:rsidRPr="009B33A1" w:rsidRDefault="00B11D7D" w:rsidP="00B36F39">
            <w:pPr>
              <w:contextualSpacing/>
              <w:jc w:val="center"/>
              <w:rPr>
                <w:color w:val="000000"/>
                <w:sz w:val="24"/>
                <w:szCs w:val="24"/>
              </w:rPr>
            </w:pPr>
          </w:p>
        </w:tc>
        <w:tc>
          <w:tcPr>
            <w:tcW w:w="850" w:type="dxa"/>
            <w:gridSpan w:val="2"/>
            <w:tcBorders>
              <w:top w:val="single" w:sz="6" w:space="0" w:color="000000"/>
              <w:left w:val="single" w:sz="4" w:space="0" w:color="auto"/>
              <w:bottom w:val="single" w:sz="6" w:space="0" w:color="000000"/>
              <w:right w:val="single" w:sz="4" w:space="0" w:color="auto"/>
            </w:tcBorders>
          </w:tcPr>
          <w:p w14:paraId="4C71C0C1" w14:textId="77777777" w:rsidR="00B11D7D" w:rsidRPr="009B33A1" w:rsidRDefault="00B11D7D" w:rsidP="00B36F39">
            <w:pPr>
              <w:contextualSpacing/>
              <w:jc w:val="center"/>
            </w:pPr>
            <w:r w:rsidRPr="009B33A1">
              <w:rPr>
                <w:color w:val="000000"/>
              </w:rPr>
              <w:t>238</w:t>
            </w:r>
          </w:p>
        </w:tc>
        <w:tc>
          <w:tcPr>
            <w:tcW w:w="851" w:type="dxa"/>
            <w:gridSpan w:val="2"/>
            <w:tcBorders>
              <w:top w:val="single" w:sz="6" w:space="0" w:color="000000"/>
              <w:left w:val="single" w:sz="4" w:space="0" w:color="auto"/>
              <w:bottom w:val="single" w:sz="6" w:space="0" w:color="000000"/>
              <w:right w:val="single" w:sz="6" w:space="0" w:color="000000"/>
            </w:tcBorders>
          </w:tcPr>
          <w:p w14:paraId="42FC8E32" w14:textId="77777777" w:rsidR="00B11D7D" w:rsidRPr="009B33A1" w:rsidRDefault="00B11D7D" w:rsidP="00B36F39">
            <w:pPr>
              <w:contextualSpacing/>
              <w:jc w:val="center"/>
            </w:pPr>
          </w:p>
        </w:tc>
        <w:tc>
          <w:tcPr>
            <w:tcW w:w="850" w:type="dxa"/>
            <w:gridSpan w:val="2"/>
            <w:tcBorders>
              <w:top w:val="single" w:sz="6" w:space="0" w:color="000000"/>
              <w:left w:val="single" w:sz="4" w:space="0" w:color="auto"/>
              <w:bottom w:val="single" w:sz="6" w:space="0" w:color="000000"/>
              <w:right w:val="single" w:sz="4" w:space="0" w:color="auto"/>
            </w:tcBorders>
          </w:tcPr>
          <w:p w14:paraId="6DE7E516" w14:textId="77777777" w:rsidR="00B11D7D" w:rsidRPr="009B33A1" w:rsidRDefault="00B11D7D" w:rsidP="00B36F39">
            <w:pPr>
              <w:contextualSpacing/>
              <w:jc w:val="center"/>
            </w:pPr>
            <w:r w:rsidRPr="009B33A1">
              <w:rPr>
                <w:color w:val="000000"/>
              </w:rPr>
              <w:t>272</w:t>
            </w:r>
          </w:p>
        </w:tc>
        <w:tc>
          <w:tcPr>
            <w:tcW w:w="992" w:type="dxa"/>
            <w:gridSpan w:val="2"/>
            <w:tcBorders>
              <w:top w:val="single" w:sz="6" w:space="0" w:color="000000"/>
              <w:left w:val="single" w:sz="4" w:space="0" w:color="auto"/>
              <w:bottom w:val="single" w:sz="6" w:space="0" w:color="000000"/>
              <w:right w:val="single" w:sz="6" w:space="0" w:color="000000"/>
            </w:tcBorders>
          </w:tcPr>
          <w:p w14:paraId="744C5D6C" w14:textId="77777777" w:rsidR="00B11D7D" w:rsidRPr="009B33A1" w:rsidRDefault="00B11D7D" w:rsidP="00B36F39">
            <w:pPr>
              <w:contextualSpacing/>
              <w:jc w:val="center"/>
            </w:pPr>
          </w:p>
        </w:tc>
      </w:tr>
    </w:tbl>
    <w:p w14:paraId="5C02416F" w14:textId="77777777" w:rsidR="002F34F3" w:rsidRPr="009B33A1" w:rsidRDefault="002F34F3" w:rsidP="009B33A1">
      <w:pPr>
        <w:tabs>
          <w:tab w:val="left" w:pos="2363"/>
        </w:tabs>
        <w:contextualSpacing/>
        <w:jc w:val="center"/>
        <w:rPr>
          <w:b/>
          <w:sz w:val="24"/>
          <w:szCs w:val="24"/>
        </w:rPr>
      </w:pPr>
    </w:p>
    <w:p w14:paraId="5D95315D" w14:textId="77777777" w:rsidR="009A00D9" w:rsidRPr="009B33A1" w:rsidRDefault="009A00D9" w:rsidP="009B33A1">
      <w:pPr>
        <w:tabs>
          <w:tab w:val="left" w:pos="2363"/>
        </w:tabs>
        <w:contextualSpacing/>
        <w:jc w:val="center"/>
        <w:rPr>
          <w:b/>
          <w:sz w:val="24"/>
          <w:szCs w:val="24"/>
          <w:highlight w:val="yellow"/>
        </w:rPr>
      </w:pPr>
    </w:p>
    <w:p w14:paraId="3F93A828" w14:textId="77777777" w:rsidR="009A00D9" w:rsidRPr="009B33A1" w:rsidRDefault="009A00D9" w:rsidP="009B33A1">
      <w:pPr>
        <w:contextualSpacing/>
        <w:rPr>
          <w:b/>
          <w:color w:val="000000"/>
          <w:sz w:val="24"/>
          <w:szCs w:val="24"/>
        </w:rPr>
      </w:pPr>
    </w:p>
    <w:p w14:paraId="1EA6EB89" w14:textId="77777777" w:rsidR="009A00D9" w:rsidRPr="009B33A1" w:rsidRDefault="009A00D9" w:rsidP="009B33A1">
      <w:pPr>
        <w:pStyle w:val="a6"/>
        <w:ind w:left="0"/>
        <w:contextualSpacing/>
        <w:jc w:val="center"/>
        <w:rPr>
          <w:b/>
          <w:color w:val="000000"/>
          <w:sz w:val="24"/>
          <w:szCs w:val="24"/>
        </w:rPr>
      </w:pPr>
    </w:p>
    <w:p w14:paraId="04A6BAEB" w14:textId="77777777" w:rsidR="00081C71" w:rsidRDefault="00081C71" w:rsidP="001775D6">
      <w:pPr>
        <w:ind w:firstLine="284"/>
        <w:jc w:val="both"/>
        <w:rPr>
          <w:sz w:val="24"/>
          <w:szCs w:val="24"/>
        </w:rPr>
      </w:pPr>
    </w:p>
    <w:p w14:paraId="0B5D7C2D" w14:textId="77777777" w:rsidR="009A00D9" w:rsidRDefault="009A00D9" w:rsidP="001775D6">
      <w:pPr>
        <w:ind w:firstLine="284"/>
        <w:jc w:val="both"/>
        <w:rPr>
          <w:sz w:val="24"/>
          <w:szCs w:val="24"/>
        </w:rPr>
      </w:pPr>
    </w:p>
    <w:p w14:paraId="1C7183AC" w14:textId="77777777" w:rsidR="009A00D9" w:rsidRPr="001775D6" w:rsidRDefault="009A00D9" w:rsidP="001775D6">
      <w:pPr>
        <w:ind w:firstLine="284"/>
        <w:jc w:val="both"/>
        <w:rPr>
          <w:sz w:val="24"/>
          <w:szCs w:val="24"/>
        </w:rPr>
      </w:pPr>
    </w:p>
    <w:p w14:paraId="49D50F3D" w14:textId="77777777" w:rsidR="00AA066E" w:rsidRDefault="00AA066E" w:rsidP="00AA066E">
      <w:pPr>
        <w:pStyle w:val="7"/>
        <w:spacing w:before="0" w:line="240" w:lineRule="auto"/>
        <w:jc w:val="both"/>
        <w:rPr>
          <w:rFonts w:ascii="Times New Roman" w:eastAsia="SchoolBookSanPin" w:hAnsi="Times New Roman" w:cs="Times New Roman"/>
          <w:b/>
          <w:i w:val="0"/>
          <w:color w:val="auto"/>
          <w:position w:val="1"/>
          <w:sz w:val="24"/>
          <w:szCs w:val="24"/>
          <w:lang w:val="ru-RU"/>
        </w:rPr>
        <w:sectPr w:rsidR="00AA066E" w:rsidSect="00AA066E">
          <w:pgSz w:w="16840" w:h="11910" w:orient="landscape"/>
          <w:pgMar w:top="879" w:right="1162" w:bottom="709" w:left="839" w:header="0" w:footer="573" w:gutter="0"/>
          <w:cols w:space="720"/>
        </w:sectPr>
      </w:pPr>
    </w:p>
    <w:p w14:paraId="0DB66204" w14:textId="77777777" w:rsidR="0005210D" w:rsidRPr="001775D6" w:rsidRDefault="0005210D" w:rsidP="009B33A1">
      <w:pPr>
        <w:pStyle w:val="7"/>
        <w:spacing w:before="0" w:line="240" w:lineRule="auto"/>
        <w:jc w:val="center"/>
        <w:rPr>
          <w:rFonts w:ascii="Times New Roman" w:eastAsia="SchoolBookSanPin" w:hAnsi="Times New Roman" w:cs="Times New Roman"/>
          <w:b/>
          <w:i w:val="0"/>
          <w:color w:val="auto"/>
          <w:position w:val="1"/>
          <w:sz w:val="24"/>
          <w:szCs w:val="24"/>
          <w:lang w:val="ru-RU"/>
        </w:rPr>
      </w:pPr>
      <w:r w:rsidRPr="001775D6">
        <w:rPr>
          <w:rFonts w:ascii="Times New Roman" w:eastAsia="SchoolBookSanPin" w:hAnsi="Times New Roman" w:cs="Times New Roman"/>
          <w:b/>
          <w:i w:val="0"/>
          <w:color w:val="auto"/>
          <w:position w:val="1"/>
          <w:sz w:val="24"/>
          <w:szCs w:val="24"/>
          <w:lang w:val="ru-RU"/>
        </w:rPr>
        <w:lastRenderedPageBreak/>
        <w:t>3.3. Календарный учебный график.</w:t>
      </w:r>
    </w:p>
    <w:p w14:paraId="28DAF88A" w14:textId="77777777" w:rsidR="0005210D" w:rsidRPr="001775D6" w:rsidRDefault="0005210D" w:rsidP="001775D6">
      <w:pPr>
        <w:ind w:firstLine="284"/>
        <w:jc w:val="both"/>
        <w:rPr>
          <w:rFonts w:eastAsia="SchoolBookSanPin"/>
          <w:sz w:val="24"/>
          <w:szCs w:val="24"/>
        </w:rPr>
      </w:pPr>
    </w:p>
    <w:p w14:paraId="737D8BBD" w14:textId="77777777" w:rsidR="0005210D" w:rsidRPr="001775D6" w:rsidRDefault="0005210D" w:rsidP="001775D6">
      <w:pPr>
        <w:ind w:firstLine="284"/>
        <w:jc w:val="both"/>
        <w:rPr>
          <w:sz w:val="24"/>
          <w:szCs w:val="24"/>
        </w:rPr>
      </w:pPr>
      <w:r w:rsidRPr="001775D6">
        <w:rPr>
          <w:rFonts w:eastAsia="SchoolBookSanPin"/>
          <w:position w:val="1"/>
          <w:sz w:val="24"/>
          <w:szCs w:val="24"/>
        </w:rPr>
        <w:t>3.3.1. </w:t>
      </w:r>
      <w:r w:rsidRPr="001775D6">
        <w:rPr>
          <w:rFonts w:eastAsia="SchoolBookSanPin"/>
          <w:sz w:val="24"/>
          <w:szCs w:val="24"/>
        </w:rPr>
        <w:t>Организация образовательной деятельности осуществляется по учебным четвертям.</w:t>
      </w:r>
      <w:r w:rsidRPr="001775D6">
        <w:rPr>
          <w:sz w:val="24"/>
          <w:szCs w:val="24"/>
        </w:rPr>
        <w:t xml:space="preserve"> Продолжительность учебных недель составляет пять дней.</w:t>
      </w:r>
    </w:p>
    <w:p w14:paraId="3266C80C" w14:textId="77777777" w:rsidR="0005210D" w:rsidRPr="001775D6" w:rsidRDefault="0005210D" w:rsidP="001775D6">
      <w:pPr>
        <w:ind w:firstLine="284"/>
        <w:jc w:val="both"/>
        <w:rPr>
          <w:rFonts w:eastAsia="SchoolBookSanPin"/>
          <w:sz w:val="24"/>
          <w:szCs w:val="24"/>
        </w:rPr>
      </w:pPr>
      <w:r w:rsidRPr="001775D6">
        <w:rPr>
          <w:rFonts w:eastAsia="SchoolBookSanPin"/>
          <w:position w:val="1"/>
          <w:sz w:val="24"/>
          <w:szCs w:val="24"/>
        </w:rPr>
        <w:t>3.3.2. </w:t>
      </w:r>
      <w:r w:rsidRPr="001775D6">
        <w:rPr>
          <w:rFonts w:eastAsia="SchoolBookSanPin"/>
          <w:sz w:val="24"/>
          <w:szCs w:val="24"/>
        </w:rPr>
        <w:t>Продолжительность учебного года при получении основного общего образования составляет 34 недели.</w:t>
      </w:r>
    </w:p>
    <w:p w14:paraId="2C154DE6" w14:textId="77777777" w:rsidR="0005210D" w:rsidRPr="001775D6" w:rsidRDefault="0005210D" w:rsidP="001775D6">
      <w:pPr>
        <w:ind w:firstLine="284"/>
        <w:jc w:val="both"/>
        <w:rPr>
          <w:rFonts w:eastAsia="SchoolBookSanPin"/>
          <w:sz w:val="24"/>
          <w:szCs w:val="24"/>
        </w:rPr>
      </w:pPr>
      <w:r w:rsidRPr="001775D6">
        <w:rPr>
          <w:rFonts w:eastAsia="SchoolBookSanPin"/>
          <w:position w:val="1"/>
          <w:sz w:val="24"/>
          <w:szCs w:val="24"/>
        </w:rPr>
        <w:t>3.3.3. </w:t>
      </w:r>
      <w:r w:rsidRPr="001775D6">
        <w:rPr>
          <w:rFonts w:eastAsia="SchoolBookSanPi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85A4CB7" w14:textId="77777777" w:rsidR="0005210D" w:rsidRPr="001775D6" w:rsidRDefault="0005210D" w:rsidP="001775D6">
      <w:pPr>
        <w:ind w:firstLine="284"/>
        <w:jc w:val="both"/>
        <w:rPr>
          <w:rFonts w:eastAsia="SchoolBookSanPin"/>
          <w:sz w:val="24"/>
          <w:szCs w:val="24"/>
        </w:rPr>
      </w:pPr>
      <w:r w:rsidRPr="001775D6">
        <w:rPr>
          <w:rFonts w:eastAsia="SchoolBookSanPin"/>
          <w:position w:val="1"/>
          <w:sz w:val="24"/>
          <w:szCs w:val="24"/>
        </w:rPr>
        <w:t>3.3.4. </w:t>
      </w:r>
      <w:r w:rsidRPr="001775D6">
        <w:rPr>
          <w:rFonts w:eastAsia="SchoolBookSanPin"/>
          <w:sz w:val="24"/>
          <w:szCs w:val="24"/>
        </w:rPr>
        <w:t xml:space="preserve">Учебный год в образовательной организации заканчивается </w:t>
      </w:r>
      <w:r w:rsidR="00955CDC">
        <w:rPr>
          <w:rFonts w:eastAsia="SchoolBookSanPin"/>
          <w:sz w:val="24"/>
          <w:szCs w:val="24"/>
        </w:rPr>
        <w:t>23-</w:t>
      </w:r>
      <w:r w:rsidRPr="001775D6">
        <w:rPr>
          <w:rFonts w:eastAsia="SchoolBookSanPin"/>
          <w:sz w:val="24"/>
          <w:szCs w:val="24"/>
        </w:rPr>
        <w:t>26 мая</w:t>
      </w:r>
      <w:r w:rsidR="00955CDC">
        <w:rPr>
          <w:rFonts w:eastAsia="SchoolBookSanPin"/>
          <w:sz w:val="24"/>
          <w:szCs w:val="24"/>
        </w:rPr>
        <w:t xml:space="preserve"> (по истечении учебных недель и осенних, зимних, весенних каникул)</w:t>
      </w:r>
      <w:r w:rsidRPr="001775D6">
        <w:rPr>
          <w:rFonts w:eastAsia="SchoolBookSanPin"/>
          <w:sz w:val="24"/>
          <w:szCs w:val="24"/>
        </w:rPr>
        <w:t>.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4B3DF25B" w14:textId="77777777" w:rsidR="0005210D" w:rsidRPr="001775D6" w:rsidRDefault="0005210D" w:rsidP="001775D6">
      <w:pPr>
        <w:ind w:firstLine="284"/>
        <w:jc w:val="both"/>
        <w:rPr>
          <w:rFonts w:eastAsia="SchoolBookSanPin"/>
          <w:sz w:val="24"/>
          <w:szCs w:val="24"/>
        </w:rPr>
      </w:pPr>
      <w:r w:rsidRPr="001775D6">
        <w:rPr>
          <w:rFonts w:eastAsia="SchoolBookSanPin"/>
          <w:position w:val="1"/>
          <w:sz w:val="24"/>
          <w:szCs w:val="24"/>
        </w:rPr>
        <w:t>3.3.5. </w:t>
      </w:r>
      <w:r w:rsidRPr="001775D6">
        <w:rPr>
          <w:rFonts w:eastAsia="SchoolBookSanPin"/>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14:paraId="228759CA" w14:textId="77777777" w:rsidR="0005210D" w:rsidRPr="001775D6" w:rsidRDefault="0005210D" w:rsidP="001775D6">
      <w:pPr>
        <w:ind w:firstLine="284"/>
        <w:jc w:val="both"/>
        <w:rPr>
          <w:rFonts w:eastAsia="SchoolBookSanPin"/>
          <w:sz w:val="24"/>
          <w:szCs w:val="24"/>
        </w:rPr>
      </w:pPr>
      <w:r w:rsidRPr="001775D6">
        <w:rPr>
          <w:rFonts w:eastAsia="SchoolBookSanPin"/>
          <w:position w:val="1"/>
          <w:sz w:val="24"/>
          <w:szCs w:val="24"/>
        </w:rPr>
        <w:t>3.3.6. </w:t>
      </w:r>
      <w:r w:rsidRPr="001775D6">
        <w:rPr>
          <w:rFonts w:eastAsia="SchoolBookSanPin"/>
          <w:sz w:val="24"/>
          <w:szCs w:val="24"/>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14:paraId="3D8C4DDC" w14:textId="77777777" w:rsidR="0005210D" w:rsidRPr="001775D6" w:rsidRDefault="0005210D" w:rsidP="001775D6">
      <w:pPr>
        <w:ind w:firstLine="284"/>
        <w:jc w:val="both"/>
        <w:rPr>
          <w:rFonts w:eastAsia="SchoolBookSanPin"/>
          <w:sz w:val="24"/>
          <w:szCs w:val="24"/>
        </w:rPr>
      </w:pPr>
      <w:r w:rsidRPr="001775D6">
        <w:rPr>
          <w:rFonts w:eastAsia="SchoolBookSanPin"/>
          <w:position w:val="1"/>
          <w:sz w:val="24"/>
          <w:szCs w:val="24"/>
        </w:rPr>
        <w:t>3.3.7. </w:t>
      </w:r>
      <w:r w:rsidRPr="001775D6">
        <w:rPr>
          <w:rFonts w:eastAsia="SchoolBookSanPin"/>
          <w:sz w:val="24"/>
          <w:szCs w:val="24"/>
        </w:rPr>
        <w:t xml:space="preserve">Продолжительность каникул составляет: </w:t>
      </w:r>
    </w:p>
    <w:p w14:paraId="4A93C298" w14:textId="77777777" w:rsidR="0005210D" w:rsidRPr="001775D6" w:rsidRDefault="0005210D" w:rsidP="001775D6">
      <w:pPr>
        <w:ind w:firstLine="284"/>
        <w:jc w:val="both"/>
        <w:rPr>
          <w:rFonts w:eastAsia="SchoolBookSanPin"/>
          <w:sz w:val="24"/>
          <w:szCs w:val="24"/>
        </w:rPr>
      </w:pPr>
      <w:r w:rsidRPr="001775D6">
        <w:rPr>
          <w:rFonts w:eastAsia="SchoolBookSanPin"/>
          <w:sz w:val="24"/>
          <w:szCs w:val="24"/>
        </w:rPr>
        <w:t xml:space="preserve">по окончании I четверти (осенние каникулы) – </w:t>
      </w:r>
      <w:r w:rsidR="00FC7A3B">
        <w:rPr>
          <w:rFonts w:eastAsia="SchoolBookSanPin"/>
          <w:sz w:val="24"/>
          <w:szCs w:val="24"/>
        </w:rPr>
        <w:t xml:space="preserve">не менее </w:t>
      </w:r>
      <w:r w:rsidRPr="001775D6">
        <w:rPr>
          <w:rFonts w:eastAsia="SchoolBookSanPin"/>
          <w:sz w:val="24"/>
          <w:szCs w:val="24"/>
        </w:rPr>
        <w:t xml:space="preserve">9 календарных дней (для 5–9 классов); </w:t>
      </w:r>
    </w:p>
    <w:p w14:paraId="219D1A9C" w14:textId="77777777" w:rsidR="0005210D" w:rsidRPr="001775D6" w:rsidRDefault="0005210D" w:rsidP="001775D6">
      <w:pPr>
        <w:ind w:firstLine="284"/>
        <w:jc w:val="both"/>
        <w:rPr>
          <w:rFonts w:eastAsia="SchoolBookSanPin"/>
          <w:sz w:val="24"/>
          <w:szCs w:val="24"/>
        </w:rPr>
      </w:pPr>
      <w:r w:rsidRPr="001775D6">
        <w:rPr>
          <w:rFonts w:eastAsia="SchoolBookSanPin"/>
          <w:sz w:val="24"/>
          <w:szCs w:val="24"/>
        </w:rPr>
        <w:t xml:space="preserve">по окончании II четверти (зимние каникулы) – </w:t>
      </w:r>
      <w:r w:rsidR="00FC7A3B">
        <w:rPr>
          <w:rFonts w:eastAsia="SchoolBookSanPin"/>
          <w:sz w:val="24"/>
          <w:szCs w:val="24"/>
        </w:rPr>
        <w:t xml:space="preserve">не менее </w:t>
      </w:r>
      <w:r w:rsidRPr="001775D6">
        <w:rPr>
          <w:rFonts w:eastAsia="SchoolBookSanPin"/>
          <w:sz w:val="24"/>
          <w:szCs w:val="24"/>
        </w:rPr>
        <w:t xml:space="preserve">9 календарных дней (для 5–9 классов); </w:t>
      </w:r>
    </w:p>
    <w:p w14:paraId="2312A0E6" w14:textId="77777777" w:rsidR="0005210D" w:rsidRPr="001775D6" w:rsidRDefault="0005210D" w:rsidP="001775D6">
      <w:pPr>
        <w:ind w:firstLine="284"/>
        <w:jc w:val="both"/>
        <w:rPr>
          <w:rFonts w:eastAsia="SchoolBookSanPin"/>
          <w:sz w:val="24"/>
          <w:szCs w:val="24"/>
        </w:rPr>
      </w:pPr>
      <w:r w:rsidRPr="001775D6">
        <w:rPr>
          <w:rFonts w:eastAsia="SchoolBookSanPin"/>
          <w:sz w:val="24"/>
          <w:szCs w:val="24"/>
        </w:rPr>
        <w:t xml:space="preserve">по окончании III четверти (весенние каникулы) – </w:t>
      </w:r>
      <w:r w:rsidR="00FC7A3B">
        <w:rPr>
          <w:rFonts w:eastAsia="SchoolBookSanPin"/>
          <w:sz w:val="24"/>
          <w:szCs w:val="24"/>
        </w:rPr>
        <w:t xml:space="preserve">не менее </w:t>
      </w:r>
      <w:r w:rsidRPr="001775D6">
        <w:rPr>
          <w:rFonts w:eastAsia="SchoolBookSanPin"/>
          <w:sz w:val="24"/>
          <w:szCs w:val="24"/>
        </w:rPr>
        <w:t xml:space="preserve">9 календарных дней (для 5–9 классов); </w:t>
      </w:r>
    </w:p>
    <w:p w14:paraId="1CB3634F" w14:textId="77777777" w:rsidR="0005210D" w:rsidRPr="001775D6" w:rsidRDefault="0005210D" w:rsidP="001775D6">
      <w:pPr>
        <w:ind w:firstLine="284"/>
        <w:jc w:val="both"/>
        <w:rPr>
          <w:rFonts w:eastAsia="SchoolBookSanPin"/>
          <w:sz w:val="24"/>
          <w:szCs w:val="24"/>
        </w:rPr>
      </w:pPr>
      <w:r w:rsidRPr="001775D6">
        <w:rPr>
          <w:rFonts w:eastAsia="SchoolBookSanPin"/>
          <w:sz w:val="24"/>
          <w:szCs w:val="24"/>
        </w:rPr>
        <w:t>по окончании учебного года (летние каникулы) – не менее 8 недель.</w:t>
      </w:r>
    </w:p>
    <w:p w14:paraId="28F599AE" w14:textId="77777777" w:rsidR="0005210D" w:rsidRPr="001775D6" w:rsidRDefault="0005210D" w:rsidP="001775D6">
      <w:pPr>
        <w:ind w:firstLine="284"/>
        <w:jc w:val="both"/>
        <w:rPr>
          <w:rFonts w:eastAsia="SchoolBookSanPin"/>
          <w:sz w:val="24"/>
          <w:szCs w:val="24"/>
        </w:rPr>
      </w:pPr>
      <w:r w:rsidRPr="001775D6">
        <w:rPr>
          <w:rFonts w:eastAsia="SchoolBookSanPin"/>
          <w:position w:val="1"/>
          <w:sz w:val="24"/>
          <w:szCs w:val="24"/>
        </w:rPr>
        <w:t>3.3.8. </w:t>
      </w:r>
      <w:r w:rsidRPr="001775D6">
        <w:rPr>
          <w:rFonts w:eastAsia="SchoolBookSanPin"/>
          <w:sz w:val="24"/>
          <w:szCs w:val="24"/>
        </w:rPr>
        <w:t>Продолжительность урока не превышает 45 минут.</w:t>
      </w:r>
    </w:p>
    <w:p w14:paraId="711562BA" w14:textId="77777777" w:rsidR="0005210D" w:rsidRPr="001775D6" w:rsidRDefault="0005210D" w:rsidP="001775D6">
      <w:pPr>
        <w:ind w:firstLine="284"/>
        <w:jc w:val="both"/>
        <w:rPr>
          <w:rFonts w:eastAsia="SchoolBookSanPin"/>
          <w:sz w:val="24"/>
          <w:szCs w:val="24"/>
        </w:rPr>
      </w:pPr>
      <w:r w:rsidRPr="001775D6">
        <w:rPr>
          <w:rFonts w:eastAsia="SchoolBookSanPin"/>
          <w:position w:val="1"/>
          <w:sz w:val="24"/>
          <w:szCs w:val="24"/>
        </w:rPr>
        <w:t>3.3.9. </w:t>
      </w:r>
      <w:r w:rsidRPr="001775D6">
        <w:rPr>
          <w:rFonts w:eastAsia="SchoolBookSanPi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установлено после 2 и 3 уроков  две перемены по 20 минут каждая.</w:t>
      </w:r>
    </w:p>
    <w:p w14:paraId="5C797474" w14:textId="77777777" w:rsidR="0005210D" w:rsidRPr="001775D6" w:rsidRDefault="0005210D" w:rsidP="001775D6">
      <w:pPr>
        <w:ind w:firstLine="284"/>
        <w:jc w:val="both"/>
        <w:rPr>
          <w:rFonts w:eastAsia="SchoolBookSanPin"/>
          <w:sz w:val="24"/>
          <w:szCs w:val="24"/>
        </w:rPr>
      </w:pPr>
      <w:r w:rsidRPr="001775D6">
        <w:rPr>
          <w:rFonts w:eastAsia="SchoolBookSanPin"/>
          <w:sz w:val="24"/>
          <w:szCs w:val="24"/>
        </w:rPr>
        <w:t>Продолжительность перемены между урочной и внеурочной деятельностью составляет не менее 20-30 минут, за исключением обучающихся с ОВЗ, обучение которых осуществляется по специальной индивидуальной программе развития.</w:t>
      </w:r>
    </w:p>
    <w:p w14:paraId="3A755BC9" w14:textId="77777777" w:rsidR="0005210D" w:rsidRPr="001775D6" w:rsidRDefault="0005210D" w:rsidP="001775D6">
      <w:pPr>
        <w:ind w:firstLine="284"/>
        <w:jc w:val="both"/>
        <w:rPr>
          <w:rFonts w:eastAsia="SchoolBookSanPin"/>
          <w:sz w:val="24"/>
          <w:szCs w:val="24"/>
        </w:rPr>
      </w:pPr>
      <w:r w:rsidRPr="001775D6">
        <w:rPr>
          <w:rFonts w:eastAsia="SchoolBookSanPin"/>
          <w:position w:val="1"/>
          <w:sz w:val="24"/>
          <w:szCs w:val="24"/>
        </w:rPr>
        <w:t>3.3.10. </w:t>
      </w:r>
      <w:r w:rsidRPr="001775D6">
        <w:rPr>
          <w:rFonts w:eastAsia="SchoolBookSanPi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34EF919" w14:textId="77777777" w:rsidR="0005210D" w:rsidRPr="001775D6" w:rsidRDefault="0005210D" w:rsidP="001775D6">
      <w:pPr>
        <w:ind w:firstLine="284"/>
        <w:jc w:val="both"/>
        <w:rPr>
          <w:rFonts w:eastAsia="SchoolBookSanPin"/>
          <w:sz w:val="24"/>
          <w:szCs w:val="24"/>
        </w:rPr>
      </w:pPr>
      <w:r w:rsidRPr="001775D6">
        <w:rPr>
          <w:rFonts w:eastAsia="SchoolBookSanPin"/>
          <w:position w:val="1"/>
          <w:sz w:val="24"/>
          <w:szCs w:val="24"/>
        </w:rPr>
        <w:t>3.3.11. </w:t>
      </w:r>
      <w:r w:rsidRPr="001775D6">
        <w:rPr>
          <w:rFonts w:eastAsia="SchoolBookSanPin"/>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47B70E12" w14:textId="77777777" w:rsidR="0005210D" w:rsidRPr="001775D6" w:rsidRDefault="0005210D" w:rsidP="001775D6">
      <w:pPr>
        <w:ind w:firstLine="284"/>
        <w:jc w:val="both"/>
        <w:rPr>
          <w:rFonts w:eastAsia="SchoolBookSanPin"/>
          <w:sz w:val="24"/>
          <w:szCs w:val="24"/>
        </w:rPr>
      </w:pPr>
      <w:r w:rsidRPr="001775D6">
        <w:rPr>
          <w:rFonts w:eastAsia="SchoolBookSanPin"/>
          <w:sz w:val="24"/>
          <w:szCs w:val="24"/>
        </w:rPr>
        <w:t>для обучающихся 5 и 6 классов – не более 6 уроков, для обучающихся 7-9 классов – не более 7 уроков.</w:t>
      </w:r>
    </w:p>
    <w:p w14:paraId="54A3A826" w14:textId="77777777" w:rsidR="0005210D" w:rsidRPr="001775D6" w:rsidRDefault="0005210D" w:rsidP="001775D6">
      <w:pPr>
        <w:ind w:firstLine="284"/>
        <w:jc w:val="both"/>
        <w:rPr>
          <w:rFonts w:eastAsia="SchoolBookSanPin"/>
          <w:sz w:val="24"/>
          <w:szCs w:val="24"/>
        </w:rPr>
      </w:pPr>
      <w:r w:rsidRPr="001775D6">
        <w:rPr>
          <w:rFonts w:eastAsia="SchoolBookSanPin"/>
          <w:position w:val="1"/>
          <w:sz w:val="24"/>
          <w:szCs w:val="24"/>
        </w:rPr>
        <w:t>3.3.12. </w:t>
      </w:r>
      <w:r w:rsidRPr="001775D6">
        <w:rPr>
          <w:rFonts w:eastAsia="SchoolBookSanPin"/>
          <w:sz w:val="24"/>
          <w:szCs w:val="24"/>
        </w:rPr>
        <w:t xml:space="preserve">Занятия начинаются не ранее 8 часов утра и заканчиваются не позднее 19 часов. </w:t>
      </w:r>
    </w:p>
    <w:p w14:paraId="25768AF4" w14:textId="77777777" w:rsidR="0005210D" w:rsidRPr="001775D6" w:rsidRDefault="0005210D" w:rsidP="001775D6">
      <w:pPr>
        <w:ind w:firstLine="284"/>
        <w:jc w:val="both"/>
        <w:rPr>
          <w:rFonts w:eastAsia="SchoolBookSanPin"/>
          <w:sz w:val="24"/>
          <w:szCs w:val="24"/>
        </w:rPr>
      </w:pPr>
      <w:r w:rsidRPr="001775D6">
        <w:rPr>
          <w:rFonts w:eastAsia="SchoolBookSanPin"/>
          <w:position w:val="1"/>
          <w:sz w:val="24"/>
          <w:szCs w:val="24"/>
        </w:rPr>
        <w:t>3.3.13. </w:t>
      </w:r>
      <w:r w:rsidRPr="001775D6">
        <w:rPr>
          <w:rFonts w:eastAsia="SchoolBookSanPin"/>
          <w:sz w:val="24"/>
          <w:szCs w:val="24"/>
        </w:rPr>
        <w:t>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20 минут.</w:t>
      </w:r>
    </w:p>
    <w:p w14:paraId="4FBD819D" w14:textId="77777777" w:rsidR="0005210D" w:rsidRPr="001775D6" w:rsidRDefault="0005210D" w:rsidP="001775D6">
      <w:pPr>
        <w:ind w:firstLine="284"/>
        <w:jc w:val="both"/>
        <w:rPr>
          <w:rFonts w:eastAsia="SchoolBookSanPin"/>
          <w:sz w:val="24"/>
          <w:szCs w:val="24"/>
        </w:rPr>
      </w:pPr>
      <w:r w:rsidRPr="001775D6">
        <w:rPr>
          <w:rFonts w:eastAsia="SchoolBookSanPin"/>
          <w:position w:val="1"/>
          <w:sz w:val="24"/>
          <w:szCs w:val="24"/>
        </w:rPr>
        <w:t>3.3.14. </w:t>
      </w:r>
      <w:r w:rsidRPr="001775D6">
        <w:rPr>
          <w:rFonts w:eastAsia="SchoolBookSanPin"/>
          <w:sz w:val="24"/>
          <w:szCs w:val="24"/>
        </w:rPr>
        <w:t>Календарный учебный график образовательной организации составлен с учётом мнений участников образовательных отношений,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4224F1C" w14:textId="77777777" w:rsidR="00081C71" w:rsidRPr="001775D6" w:rsidRDefault="00081C71" w:rsidP="001775D6">
      <w:pPr>
        <w:pStyle w:val="a3"/>
        <w:ind w:left="0" w:firstLine="284"/>
      </w:pPr>
    </w:p>
    <w:p w14:paraId="2341AE4E" w14:textId="77777777" w:rsidR="00AA066E" w:rsidRDefault="00AA066E" w:rsidP="001775D6">
      <w:pPr>
        <w:pStyle w:val="11"/>
        <w:ind w:left="0" w:firstLine="284"/>
      </w:pPr>
    </w:p>
    <w:p w14:paraId="29C8A49A" w14:textId="77777777" w:rsidR="00AA066E" w:rsidRDefault="00AA066E" w:rsidP="001775D6">
      <w:pPr>
        <w:pStyle w:val="11"/>
        <w:ind w:left="0" w:firstLine="284"/>
      </w:pPr>
    </w:p>
    <w:p w14:paraId="115F7F9D" w14:textId="77777777" w:rsidR="00AA066E" w:rsidRDefault="00AA066E" w:rsidP="001775D6">
      <w:pPr>
        <w:pStyle w:val="11"/>
        <w:ind w:left="0" w:firstLine="284"/>
      </w:pPr>
    </w:p>
    <w:p w14:paraId="17AF7172" w14:textId="77777777" w:rsidR="00081C71" w:rsidRDefault="0005210D" w:rsidP="009B33A1">
      <w:pPr>
        <w:pStyle w:val="11"/>
        <w:ind w:left="0" w:firstLine="284"/>
        <w:jc w:val="center"/>
      </w:pPr>
      <w:r w:rsidRPr="001775D6">
        <w:lastRenderedPageBreak/>
        <w:t xml:space="preserve">3.4. </w:t>
      </w:r>
      <w:r w:rsidR="008F4370" w:rsidRPr="00D237AA">
        <w:t>Календарный</w:t>
      </w:r>
      <w:r w:rsidR="0038035D">
        <w:t xml:space="preserve"> </w:t>
      </w:r>
      <w:r w:rsidR="008F4370" w:rsidRPr="00D237AA">
        <w:t>план</w:t>
      </w:r>
      <w:r w:rsidR="0038035D">
        <w:t xml:space="preserve"> </w:t>
      </w:r>
      <w:r w:rsidR="008F4370" w:rsidRPr="00D237AA">
        <w:t>воспитательной</w:t>
      </w:r>
      <w:r w:rsidR="0038035D">
        <w:t xml:space="preserve"> </w:t>
      </w:r>
      <w:r w:rsidR="008F4370" w:rsidRPr="00D237AA">
        <w:t>работы</w:t>
      </w:r>
    </w:p>
    <w:p w14:paraId="409FD9DC" w14:textId="77777777" w:rsidR="009B33A1" w:rsidRPr="00D237AA" w:rsidRDefault="009B33A1" w:rsidP="001775D6">
      <w:pPr>
        <w:pStyle w:val="11"/>
        <w:ind w:left="0" w:firstLine="284"/>
      </w:pPr>
    </w:p>
    <w:p w14:paraId="4F75B6A5" w14:textId="77777777" w:rsidR="0038035D" w:rsidRDefault="0038035D" w:rsidP="0038035D">
      <w:pPr>
        <w:pStyle w:val="a3"/>
        <w:spacing w:before="4"/>
        <w:ind w:left="0"/>
        <w:jc w:val="left"/>
        <w:rPr>
          <w:sz w:val="17"/>
        </w:rPr>
      </w:pPr>
    </w:p>
    <w:p w14:paraId="71ECBD18"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3"/>
        <w:gridCol w:w="1280"/>
        <w:gridCol w:w="1984"/>
        <w:gridCol w:w="2684"/>
        <w:gridCol w:w="25"/>
      </w:tblGrid>
      <w:tr w:rsidR="0038035D" w14:paraId="548F22FE" w14:textId="77777777" w:rsidTr="00B36F39">
        <w:trPr>
          <w:trHeight w:val="712"/>
        </w:trPr>
        <w:tc>
          <w:tcPr>
            <w:tcW w:w="9771" w:type="dxa"/>
            <w:gridSpan w:val="4"/>
            <w:tcBorders>
              <w:top w:val="single" w:sz="4" w:space="0" w:color="000000"/>
              <w:left w:val="single" w:sz="4" w:space="0" w:color="000000"/>
              <w:bottom w:val="single" w:sz="4" w:space="0" w:color="000000"/>
            </w:tcBorders>
            <w:shd w:val="clear" w:color="auto" w:fill="D8D8D8"/>
          </w:tcPr>
          <w:p w14:paraId="221F23CD" w14:textId="77777777" w:rsidR="0038035D" w:rsidRDefault="0038035D" w:rsidP="00B36F39">
            <w:pPr>
              <w:pStyle w:val="TableParagraph"/>
              <w:snapToGrid w:val="0"/>
              <w:spacing w:line="218" w:lineRule="auto"/>
              <w:ind w:left="2662" w:right="2487" w:hanging="156"/>
              <w:rPr>
                <w:b/>
                <w:sz w:val="24"/>
              </w:rPr>
            </w:pPr>
            <w:r>
              <w:rPr>
                <w:b/>
                <w:sz w:val="24"/>
              </w:rPr>
              <w:t>Календарный</w:t>
            </w:r>
            <w:r>
              <w:rPr>
                <w:b/>
                <w:spacing w:val="-7"/>
                <w:sz w:val="24"/>
              </w:rPr>
              <w:t xml:space="preserve"> </w:t>
            </w:r>
            <w:r>
              <w:rPr>
                <w:b/>
                <w:sz w:val="24"/>
              </w:rPr>
              <w:t>план</w:t>
            </w:r>
            <w:r>
              <w:rPr>
                <w:b/>
                <w:spacing w:val="-4"/>
                <w:sz w:val="24"/>
              </w:rPr>
              <w:t xml:space="preserve"> </w:t>
            </w:r>
            <w:r>
              <w:rPr>
                <w:b/>
                <w:sz w:val="24"/>
              </w:rPr>
              <w:t>воспитательной</w:t>
            </w:r>
            <w:r>
              <w:rPr>
                <w:b/>
                <w:spacing w:val="-6"/>
                <w:sz w:val="24"/>
              </w:rPr>
              <w:t xml:space="preserve"> </w:t>
            </w:r>
            <w:r>
              <w:rPr>
                <w:b/>
                <w:sz w:val="24"/>
              </w:rPr>
              <w:t>работы</w:t>
            </w:r>
            <w:r>
              <w:rPr>
                <w:b/>
                <w:spacing w:val="-57"/>
                <w:sz w:val="24"/>
              </w:rPr>
              <w:t xml:space="preserve"> </w:t>
            </w:r>
            <w:r>
              <w:rPr>
                <w:b/>
                <w:sz w:val="24"/>
              </w:rPr>
              <w:t>(уровень</w:t>
            </w:r>
            <w:r>
              <w:rPr>
                <w:b/>
                <w:spacing w:val="-3"/>
                <w:sz w:val="24"/>
              </w:rPr>
              <w:t xml:space="preserve"> </w:t>
            </w:r>
            <w:r>
              <w:rPr>
                <w:b/>
                <w:sz w:val="24"/>
              </w:rPr>
              <w:t>основного</w:t>
            </w:r>
            <w:r>
              <w:rPr>
                <w:b/>
                <w:spacing w:val="-1"/>
                <w:sz w:val="24"/>
              </w:rPr>
              <w:t xml:space="preserve"> </w:t>
            </w:r>
            <w:r>
              <w:rPr>
                <w:b/>
                <w:sz w:val="24"/>
              </w:rPr>
              <w:t>общего</w:t>
            </w:r>
            <w:r>
              <w:rPr>
                <w:b/>
                <w:spacing w:val="-2"/>
                <w:sz w:val="24"/>
              </w:rPr>
              <w:t xml:space="preserve"> </w:t>
            </w:r>
            <w:r>
              <w:rPr>
                <w:b/>
                <w:sz w:val="24"/>
              </w:rPr>
              <w:t>образования)</w:t>
            </w:r>
          </w:p>
        </w:tc>
        <w:tc>
          <w:tcPr>
            <w:tcW w:w="20" w:type="dxa"/>
            <w:tcBorders>
              <w:left w:val="single" w:sz="4" w:space="0" w:color="000000"/>
            </w:tcBorders>
            <w:shd w:val="clear" w:color="auto" w:fill="auto"/>
          </w:tcPr>
          <w:p w14:paraId="1FAD4079" w14:textId="77777777" w:rsidR="0038035D" w:rsidRDefault="0038035D" w:rsidP="00B36F39">
            <w:pPr>
              <w:snapToGrid w:val="0"/>
            </w:pPr>
          </w:p>
        </w:tc>
      </w:tr>
      <w:tr w:rsidR="0038035D" w14:paraId="39D675CE" w14:textId="77777777" w:rsidTr="00B36F39">
        <w:trPr>
          <w:trHeight w:val="711"/>
        </w:trPr>
        <w:tc>
          <w:tcPr>
            <w:tcW w:w="9771" w:type="dxa"/>
            <w:gridSpan w:val="4"/>
            <w:tcBorders>
              <w:top w:val="single" w:sz="4" w:space="0" w:color="000000"/>
              <w:left w:val="single" w:sz="4" w:space="0" w:color="000000"/>
              <w:bottom w:val="single" w:sz="4" w:space="0" w:color="000000"/>
            </w:tcBorders>
            <w:shd w:val="clear" w:color="auto" w:fill="auto"/>
          </w:tcPr>
          <w:p w14:paraId="123E5D97" w14:textId="77777777" w:rsidR="0038035D" w:rsidRDefault="0038035D" w:rsidP="00B36F39">
            <w:pPr>
              <w:pStyle w:val="TableParagraph"/>
              <w:snapToGrid w:val="0"/>
              <w:spacing w:line="218" w:lineRule="auto"/>
              <w:ind w:right="1285"/>
              <w:rPr>
                <w:sz w:val="24"/>
              </w:rPr>
            </w:pPr>
            <w:r>
              <w:rPr>
                <w:sz w:val="24"/>
              </w:rPr>
              <w:t>2024</w:t>
            </w:r>
            <w:r>
              <w:rPr>
                <w:spacing w:val="-1"/>
                <w:sz w:val="24"/>
              </w:rPr>
              <w:t xml:space="preserve"> </w:t>
            </w:r>
            <w:r>
              <w:rPr>
                <w:sz w:val="24"/>
              </w:rPr>
              <w:t>год</w:t>
            </w:r>
            <w:r>
              <w:rPr>
                <w:spacing w:val="-1"/>
                <w:sz w:val="24"/>
              </w:rPr>
              <w:t xml:space="preserve"> </w:t>
            </w:r>
            <w:r>
              <w:rPr>
                <w:sz w:val="24"/>
              </w:rPr>
              <w:t>–</w:t>
            </w:r>
            <w:r>
              <w:rPr>
                <w:spacing w:val="-2"/>
                <w:sz w:val="24"/>
              </w:rPr>
              <w:t xml:space="preserve"> </w:t>
            </w:r>
            <w:r>
              <w:rPr>
                <w:sz w:val="24"/>
              </w:rPr>
              <w:t>Год</w:t>
            </w:r>
            <w:r>
              <w:rPr>
                <w:spacing w:val="-1"/>
                <w:sz w:val="24"/>
              </w:rPr>
              <w:t xml:space="preserve"> </w:t>
            </w:r>
            <w:r>
              <w:rPr>
                <w:sz w:val="24"/>
              </w:rPr>
              <w:t>300-летия</w:t>
            </w:r>
            <w:r>
              <w:rPr>
                <w:spacing w:val="-2"/>
                <w:sz w:val="24"/>
              </w:rPr>
              <w:t xml:space="preserve"> </w:t>
            </w:r>
            <w:r>
              <w:rPr>
                <w:sz w:val="24"/>
              </w:rPr>
              <w:t>российской</w:t>
            </w:r>
            <w:r>
              <w:rPr>
                <w:spacing w:val="-2"/>
                <w:sz w:val="24"/>
              </w:rPr>
              <w:t xml:space="preserve"> </w:t>
            </w:r>
            <w:r>
              <w:rPr>
                <w:sz w:val="24"/>
              </w:rPr>
              <w:t>науки</w:t>
            </w:r>
            <w:r>
              <w:rPr>
                <w:spacing w:val="-57"/>
                <w:sz w:val="24"/>
              </w:rPr>
              <w:t xml:space="preserve"> ,                                  Го  д                                се      м     ь     и</w:t>
            </w:r>
          </w:p>
          <w:p w14:paraId="7D99323C" w14:textId="77777777" w:rsidR="0038035D" w:rsidRDefault="0038035D" w:rsidP="00B36F39">
            <w:pPr>
              <w:pStyle w:val="TableParagraph"/>
              <w:snapToGrid w:val="0"/>
              <w:spacing w:line="218" w:lineRule="auto"/>
              <w:ind w:right="1345"/>
              <w:rPr>
                <w:sz w:val="24"/>
              </w:rPr>
            </w:pPr>
            <w:r>
              <w:rPr>
                <w:sz w:val="24"/>
              </w:rPr>
              <w:t>2025 год – Год памяти и славы (80-я годовщина Победы в Великой Отечественной войне)</w:t>
            </w:r>
          </w:p>
          <w:p w14:paraId="79291377" w14:textId="77777777" w:rsidR="0038035D" w:rsidRDefault="0038035D" w:rsidP="00B36F39">
            <w:pPr>
              <w:pStyle w:val="TableParagraph"/>
              <w:snapToGrid w:val="0"/>
              <w:spacing w:line="218" w:lineRule="auto"/>
              <w:ind w:right="1345"/>
              <w:rPr>
                <w:sz w:val="24"/>
              </w:rPr>
            </w:pPr>
            <w:r>
              <w:rPr>
                <w:sz w:val="24"/>
              </w:rPr>
              <w:t>2017-2027г.- Десятилетие детства в РФ</w:t>
            </w:r>
          </w:p>
          <w:p w14:paraId="37DCBD2F" w14:textId="77777777" w:rsidR="0038035D" w:rsidRDefault="0038035D" w:rsidP="00B36F39">
            <w:pPr>
              <w:pStyle w:val="TableParagraph"/>
              <w:snapToGrid w:val="0"/>
              <w:spacing w:line="218" w:lineRule="auto"/>
              <w:ind w:right="1285"/>
              <w:rPr>
                <w:sz w:val="24"/>
              </w:rPr>
            </w:pPr>
          </w:p>
        </w:tc>
        <w:tc>
          <w:tcPr>
            <w:tcW w:w="20" w:type="dxa"/>
            <w:tcBorders>
              <w:left w:val="single" w:sz="4" w:space="0" w:color="000000"/>
            </w:tcBorders>
            <w:shd w:val="clear" w:color="auto" w:fill="auto"/>
          </w:tcPr>
          <w:p w14:paraId="2A527EC8" w14:textId="77777777" w:rsidR="0038035D" w:rsidRDefault="0038035D" w:rsidP="00B36F39">
            <w:pPr>
              <w:snapToGrid w:val="0"/>
            </w:pPr>
          </w:p>
        </w:tc>
      </w:tr>
      <w:tr w:rsidR="0038035D" w14:paraId="4C296059" w14:textId="77777777" w:rsidTr="00B36F39">
        <w:trPr>
          <w:trHeight w:val="476"/>
        </w:trPr>
        <w:tc>
          <w:tcPr>
            <w:tcW w:w="9771" w:type="dxa"/>
            <w:gridSpan w:val="4"/>
            <w:tcBorders>
              <w:top w:val="single" w:sz="4" w:space="0" w:color="000000"/>
              <w:left w:val="single" w:sz="4" w:space="0" w:color="000000"/>
              <w:bottom w:val="single" w:sz="4" w:space="0" w:color="000000"/>
            </w:tcBorders>
            <w:shd w:val="clear" w:color="auto" w:fill="auto"/>
          </w:tcPr>
          <w:p w14:paraId="73722DAF" w14:textId="77777777" w:rsidR="0038035D" w:rsidRDefault="0038035D" w:rsidP="00B36F39">
            <w:pPr>
              <w:pStyle w:val="TableParagraph"/>
              <w:snapToGrid w:val="0"/>
              <w:spacing w:line="272" w:lineRule="exact"/>
              <w:ind w:left="1523" w:right="1512"/>
              <w:jc w:val="center"/>
              <w:rPr>
                <w:b/>
                <w:sz w:val="24"/>
              </w:rPr>
            </w:pPr>
            <w:r>
              <w:rPr>
                <w:b/>
                <w:sz w:val="24"/>
              </w:rPr>
              <w:t>Урочная</w:t>
            </w:r>
            <w:r>
              <w:rPr>
                <w:b/>
                <w:spacing w:val="-4"/>
                <w:sz w:val="24"/>
              </w:rPr>
              <w:t xml:space="preserve"> </w:t>
            </w:r>
            <w:r>
              <w:rPr>
                <w:b/>
                <w:sz w:val="24"/>
              </w:rPr>
              <w:t>деятельность</w:t>
            </w:r>
          </w:p>
        </w:tc>
        <w:tc>
          <w:tcPr>
            <w:tcW w:w="20" w:type="dxa"/>
            <w:tcBorders>
              <w:left w:val="single" w:sz="4" w:space="0" w:color="000000"/>
            </w:tcBorders>
            <w:shd w:val="clear" w:color="auto" w:fill="auto"/>
          </w:tcPr>
          <w:p w14:paraId="7E4F8835" w14:textId="77777777" w:rsidR="0038035D" w:rsidRDefault="0038035D" w:rsidP="00B36F39">
            <w:pPr>
              <w:snapToGrid w:val="0"/>
            </w:pPr>
          </w:p>
        </w:tc>
      </w:tr>
      <w:tr w:rsidR="0038035D" w14:paraId="4B3C9515"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6A62235A" w14:textId="77777777" w:rsidR="0038035D" w:rsidRDefault="0038035D" w:rsidP="00B36F39">
            <w:pPr>
              <w:pStyle w:val="TableParagraph"/>
              <w:snapToGrid w:val="0"/>
              <w:spacing w:line="272" w:lineRule="exact"/>
              <w:rPr>
                <w:b/>
                <w:sz w:val="24"/>
              </w:rPr>
            </w:pPr>
            <w:r>
              <w:rPr>
                <w:b/>
                <w:sz w:val="24"/>
              </w:rPr>
              <w:t>Дела,</w:t>
            </w:r>
            <w:r>
              <w:rPr>
                <w:b/>
                <w:spacing w:val="-3"/>
                <w:sz w:val="24"/>
              </w:rPr>
              <w:t xml:space="preserve"> </w:t>
            </w:r>
            <w:r>
              <w:rPr>
                <w:b/>
                <w:sz w:val="24"/>
              </w:rPr>
              <w:t>события,</w:t>
            </w:r>
            <w:r>
              <w:rPr>
                <w:b/>
                <w:spacing w:val="-3"/>
                <w:sz w:val="24"/>
              </w:rPr>
              <w:t xml:space="preserve"> </w:t>
            </w:r>
            <w:r>
              <w:rPr>
                <w:b/>
                <w:sz w:val="24"/>
              </w:rPr>
              <w:t>мероприятия</w:t>
            </w:r>
          </w:p>
        </w:tc>
        <w:tc>
          <w:tcPr>
            <w:tcW w:w="1280" w:type="dxa"/>
            <w:tcBorders>
              <w:top w:val="single" w:sz="4" w:space="0" w:color="000000"/>
              <w:left w:val="single" w:sz="4" w:space="0" w:color="000000"/>
              <w:bottom w:val="single" w:sz="4" w:space="0" w:color="000000"/>
            </w:tcBorders>
            <w:shd w:val="clear" w:color="auto" w:fill="auto"/>
          </w:tcPr>
          <w:p w14:paraId="51F3188C" w14:textId="77777777" w:rsidR="0038035D" w:rsidRDefault="0038035D" w:rsidP="00B36F39">
            <w:pPr>
              <w:pStyle w:val="TableParagraph"/>
              <w:snapToGrid w:val="0"/>
              <w:spacing w:line="272" w:lineRule="exact"/>
              <w:ind w:left="176" w:right="161"/>
              <w:jc w:val="center"/>
              <w:rPr>
                <w:b/>
                <w:sz w:val="24"/>
              </w:rPr>
            </w:pPr>
            <w:r>
              <w:rPr>
                <w:b/>
                <w:sz w:val="24"/>
              </w:rPr>
              <w:t>Классы</w:t>
            </w:r>
          </w:p>
        </w:tc>
        <w:tc>
          <w:tcPr>
            <w:tcW w:w="1984" w:type="dxa"/>
            <w:tcBorders>
              <w:top w:val="single" w:sz="4" w:space="0" w:color="000000"/>
              <w:left w:val="single" w:sz="4" w:space="0" w:color="000000"/>
              <w:bottom w:val="single" w:sz="4" w:space="0" w:color="000000"/>
            </w:tcBorders>
            <w:shd w:val="clear" w:color="auto" w:fill="auto"/>
          </w:tcPr>
          <w:p w14:paraId="76019F6D" w14:textId="77777777" w:rsidR="0038035D" w:rsidRDefault="0038035D" w:rsidP="00B36F39">
            <w:pPr>
              <w:pStyle w:val="TableParagraph"/>
              <w:snapToGrid w:val="0"/>
              <w:spacing w:line="232" w:lineRule="auto"/>
              <w:ind w:left="364" w:right="337" w:firstLine="278"/>
              <w:rPr>
                <w:b/>
                <w:spacing w:val="-1"/>
                <w:sz w:val="24"/>
              </w:rPr>
            </w:pPr>
            <w:r>
              <w:rPr>
                <w:b/>
                <w:sz w:val="24"/>
              </w:rPr>
              <w:t>Сроки</w:t>
            </w:r>
            <w:r>
              <w:rPr>
                <w:b/>
                <w:spacing w:val="1"/>
                <w:sz w:val="24"/>
              </w:rPr>
              <w:t xml:space="preserve"> </w:t>
            </w:r>
            <w:r>
              <w:rPr>
                <w:b/>
                <w:spacing w:val="-1"/>
                <w:sz w:val="24"/>
              </w:rPr>
              <w:t>проведения</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374E205E" w14:textId="77777777" w:rsidR="0038035D" w:rsidRDefault="0038035D" w:rsidP="00B36F39">
            <w:pPr>
              <w:pStyle w:val="TableParagraph"/>
              <w:snapToGrid w:val="0"/>
              <w:spacing w:line="232" w:lineRule="auto"/>
              <w:ind w:left="538" w:right="495" w:hanging="24"/>
              <w:rPr>
                <w:b/>
                <w:sz w:val="24"/>
              </w:rPr>
            </w:pPr>
            <w:r>
              <w:rPr>
                <w:b/>
                <w:spacing w:val="-1"/>
                <w:sz w:val="24"/>
              </w:rPr>
              <w:t>Организаторы/</w:t>
            </w:r>
            <w:r>
              <w:rPr>
                <w:b/>
                <w:spacing w:val="-57"/>
                <w:sz w:val="24"/>
              </w:rPr>
              <w:t xml:space="preserve"> </w:t>
            </w:r>
            <w:r>
              <w:rPr>
                <w:b/>
                <w:sz w:val="24"/>
              </w:rPr>
              <w:t>ответственные</w:t>
            </w:r>
          </w:p>
        </w:tc>
      </w:tr>
      <w:tr w:rsidR="0038035D" w14:paraId="6444EBB1" w14:textId="77777777" w:rsidTr="00B36F39">
        <w:trPr>
          <w:trHeight w:val="4336"/>
        </w:trPr>
        <w:tc>
          <w:tcPr>
            <w:tcW w:w="3823" w:type="dxa"/>
            <w:tcBorders>
              <w:top w:val="single" w:sz="4" w:space="0" w:color="000000"/>
              <w:left w:val="single" w:sz="4" w:space="0" w:color="000000"/>
              <w:bottom w:val="single" w:sz="4" w:space="0" w:color="000000"/>
            </w:tcBorders>
            <w:shd w:val="clear" w:color="auto" w:fill="auto"/>
          </w:tcPr>
          <w:p w14:paraId="6E3025C9" w14:textId="77777777" w:rsidR="0038035D" w:rsidRDefault="0038035D" w:rsidP="00B36F39">
            <w:pPr>
              <w:pStyle w:val="TableParagraph"/>
              <w:snapToGrid w:val="0"/>
              <w:ind w:right="420"/>
              <w:rPr>
                <w:sz w:val="24"/>
              </w:rPr>
            </w:pPr>
            <w:r>
              <w:rPr>
                <w:sz w:val="24"/>
              </w:rPr>
              <w:t>Использование</w:t>
            </w:r>
            <w:r>
              <w:rPr>
                <w:spacing w:val="-10"/>
                <w:sz w:val="24"/>
              </w:rPr>
              <w:t xml:space="preserve"> </w:t>
            </w:r>
            <w:r>
              <w:rPr>
                <w:sz w:val="24"/>
              </w:rPr>
              <w:t>воспитательных</w:t>
            </w:r>
            <w:r>
              <w:rPr>
                <w:spacing w:val="-57"/>
                <w:sz w:val="24"/>
              </w:rPr>
              <w:t xml:space="preserve"> </w:t>
            </w:r>
            <w:r>
              <w:rPr>
                <w:sz w:val="24"/>
              </w:rPr>
              <w:t>возможностей содержания</w:t>
            </w:r>
            <w:r>
              <w:rPr>
                <w:spacing w:val="1"/>
                <w:sz w:val="24"/>
              </w:rPr>
              <w:t xml:space="preserve"> </w:t>
            </w:r>
            <w:r>
              <w:rPr>
                <w:sz w:val="24"/>
              </w:rPr>
              <w:t>учебного</w:t>
            </w:r>
            <w:r>
              <w:rPr>
                <w:spacing w:val="-1"/>
                <w:sz w:val="24"/>
              </w:rPr>
              <w:t xml:space="preserve"> </w:t>
            </w:r>
            <w:r>
              <w:rPr>
                <w:sz w:val="24"/>
              </w:rPr>
              <w:t>предмета:</w:t>
            </w:r>
          </w:p>
          <w:p w14:paraId="48268415" w14:textId="77777777" w:rsidR="0038035D" w:rsidRDefault="0038035D" w:rsidP="00366E4F">
            <w:pPr>
              <w:pStyle w:val="TableParagraph"/>
              <w:numPr>
                <w:ilvl w:val="0"/>
                <w:numId w:val="57"/>
              </w:numPr>
              <w:tabs>
                <w:tab w:val="left" w:pos="250"/>
              </w:tabs>
              <w:suppressAutoHyphens/>
              <w:autoSpaceDE/>
              <w:autoSpaceDN/>
              <w:spacing w:before="0"/>
              <w:ind w:right="456" w:firstLine="0"/>
              <w:rPr>
                <w:sz w:val="24"/>
              </w:rPr>
            </w:pPr>
            <w:r>
              <w:rPr>
                <w:sz w:val="24"/>
              </w:rPr>
              <w:t>включение в урок</w:t>
            </w:r>
            <w:r>
              <w:rPr>
                <w:spacing w:val="1"/>
                <w:sz w:val="24"/>
              </w:rPr>
              <w:t xml:space="preserve"> </w:t>
            </w:r>
            <w:r>
              <w:rPr>
                <w:sz w:val="24"/>
              </w:rPr>
              <w:t>воспитывающей информации с</w:t>
            </w:r>
            <w:r>
              <w:rPr>
                <w:spacing w:val="-57"/>
                <w:sz w:val="24"/>
              </w:rPr>
              <w:t xml:space="preserve"> </w:t>
            </w:r>
            <w:r>
              <w:rPr>
                <w:sz w:val="24"/>
              </w:rPr>
              <w:t>последующим</w:t>
            </w:r>
            <w:r>
              <w:rPr>
                <w:spacing w:val="-6"/>
                <w:sz w:val="24"/>
              </w:rPr>
              <w:t xml:space="preserve"> </w:t>
            </w:r>
            <w:r>
              <w:rPr>
                <w:sz w:val="24"/>
              </w:rPr>
              <w:t>её</w:t>
            </w:r>
            <w:r>
              <w:rPr>
                <w:spacing w:val="-6"/>
                <w:sz w:val="24"/>
              </w:rPr>
              <w:t xml:space="preserve"> </w:t>
            </w:r>
            <w:r>
              <w:rPr>
                <w:sz w:val="24"/>
              </w:rPr>
              <w:t>обсуждением;</w:t>
            </w:r>
          </w:p>
          <w:p w14:paraId="08A60169" w14:textId="77777777" w:rsidR="0038035D" w:rsidRDefault="0038035D" w:rsidP="00366E4F">
            <w:pPr>
              <w:pStyle w:val="TableParagraph"/>
              <w:numPr>
                <w:ilvl w:val="0"/>
                <w:numId w:val="57"/>
              </w:numPr>
              <w:tabs>
                <w:tab w:val="left" w:pos="250"/>
              </w:tabs>
              <w:suppressAutoHyphens/>
              <w:autoSpaceDE/>
              <w:autoSpaceDN/>
              <w:spacing w:before="0"/>
              <w:ind w:right="186" w:firstLine="0"/>
              <w:rPr>
                <w:sz w:val="24"/>
              </w:rPr>
            </w:pPr>
            <w:r>
              <w:rPr>
                <w:sz w:val="24"/>
              </w:rPr>
              <w:t>привлечение внимания учеников</w:t>
            </w:r>
            <w:r>
              <w:rPr>
                <w:spacing w:val="-58"/>
                <w:sz w:val="24"/>
              </w:rPr>
              <w:t xml:space="preserve"> </w:t>
            </w:r>
            <w:r>
              <w:rPr>
                <w:sz w:val="24"/>
              </w:rPr>
              <w:t>к нравственным проблемам,</w:t>
            </w:r>
            <w:r>
              <w:rPr>
                <w:spacing w:val="1"/>
                <w:sz w:val="24"/>
              </w:rPr>
              <w:t xml:space="preserve"> </w:t>
            </w:r>
            <w:r>
              <w:rPr>
                <w:sz w:val="24"/>
              </w:rPr>
              <w:t>связанным</w:t>
            </w:r>
            <w:r>
              <w:rPr>
                <w:spacing w:val="-3"/>
                <w:sz w:val="24"/>
              </w:rPr>
              <w:t xml:space="preserve"> </w:t>
            </w:r>
            <w:r>
              <w:rPr>
                <w:sz w:val="24"/>
              </w:rPr>
              <w:t>с</w:t>
            </w:r>
            <w:r>
              <w:rPr>
                <w:spacing w:val="-2"/>
                <w:sz w:val="24"/>
              </w:rPr>
              <w:t xml:space="preserve"> </w:t>
            </w:r>
            <w:r>
              <w:rPr>
                <w:sz w:val="24"/>
              </w:rPr>
              <w:t>материалом</w:t>
            </w:r>
            <w:r>
              <w:rPr>
                <w:spacing w:val="-2"/>
                <w:sz w:val="24"/>
              </w:rPr>
              <w:t xml:space="preserve"> </w:t>
            </w:r>
            <w:r>
              <w:rPr>
                <w:sz w:val="24"/>
              </w:rPr>
              <w:t>урока;</w:t>
            </w:r>
          </w:p>
          <w:p w14:paraId="6390BC36" w14:textId="77777777" w:rsidR="0038035D" w:rsidRDefault="0038035D" w:rsidP="00366E4F">
            <w:pPr>
              <w:pStyle w:val="TableParagraph"/>
              <w:numPr>
                <w:ilvl w:val="0"/>
                <w:numId w:val="57"/>
              </w:numPr>
              <w:tabs>
                <w:tab w:val="left" w:pos="250"/>
              </w:tabs>
              <w:suppressAutoHyphens/>
              <w:autoSpaceDE/>
              <w:autoSpaceDN/>
              <w:spacing w:before="0"/>
              <w:ind w:right="186" w:firstLine="0"/>
              <w:rPr>
                <w:sz w:val="24"/>
              </w:rPr>
            </w:pPr>
            <w:r>
              <w:rPr>
                <w:sz w:val="24"/>
              </w:rPr>
              <w:t>привлечение внимания учеников</w:t>
            </w:r>
            <w:r>
              <w:rPr>
                <w:spacing w:val="-58"/>
                <w:sz w:val="24"/>
              </w:rPr>
              <w:t xml:space="preserve"> </w:t>
            </w:r>
            <w:r>
              <w:rPr>
                <w:sz w:val="24"/>
              </w:rPr>
              <w:t>к</w:t>
            </w:r>
            <w:r>
              <w:rPr>
                <w:spacing w:val="-2"/>
                <w:sz w:val="24"/>
              </w:rPr>
              <w:t xml:space="preserve"> </w:t>
            </w:r>
            <w:r>
              <w:rPr>
                <w:sz w:val="24"/>
              </w:rPr>
              <w:t>проблемам</w:t>
            </w:r>
            <w:r>
              <w:rPr>
                <w:spacing w:val="-1"/>
                <w:sz w:val="24"/>
              </w:rPr>
              <w:t xml:space="preserve"> </w:t>
            </w:r>
            <w:r>
              <w:rPr>
                <w:sz w:val="24"/>
              </w:rPr>
              <w:t>общества;</w:t>
            </w:r>
          </w:p>
          <w:p w14:paraId="42913DC2" w14:textId="77777777" w:rsidR="0038035D" w:rsidRDefault="0038035D" w:rsidP="00366E4F">
            <w:pPr>
              <w:pStyle w:val="TableParagraph"/>
              <w:numPr>
                <w:ilvl w:val="0"/>
                <w:numId w:val="57"/>
              </w:numPr>
              <w:tabs>
                <w:tab w:val="left" w:pos="250"/>
              </w:tabs>
              <w:suppressAutoHyphens/>
              <w:autoSpaceDE/>
              <w:autoSpaceDN/>
              <w:spacing w:before="0"/>
              <w:ind w:right="153" w:firstLine="0"/>
              <w:rPr>
                <w:sz w:val="24"/>
              </w:rPr>
            </w:pPr>
            <w:r>
              <w:rPr>
                <w:sz w:val="24"/>
              </w:rPr>
              <w:t>еженедельное исполнение Гимна</w:t>
            </w:r>
            <w:r>
              <w:rPr>
                <w:spacing w:val="-57"/>
                <w:sz w:val="24"/>
              </w:rPr>
              <w:t xml:space="preserve"> </w:t>
            </w:r>
            <w:r>
              <w:rPr>
                <w:sz w:val="24"/>
              </w:rPr>
              <w:t>РФ</w:t>
            </w:r>
            <w:r>
              <w:rPr>
                <w:spacing w:val="-4"/>
                <w:sz w:val="24"/>
              </w:rPr>
              <w:t xml:space="preserve"> </w:t>
            </w:r>
            <w:r>
              <w:rPr>
                <w:sz w:val="24"/>
              </w:rPr>
              <w:t>(перед</w:t>
            </w:r>
            <w:r>
              <w:rPr>
                <w:spacing w:val="-3"/>
                <w:sz w:val="24"/>
              </w:rPr>
              <w:t xml:space="preserve"> </w:t>
            </w:r>
            <w:r>
              <w:rPr>
                <w:sz w:val="24"/>
              </w:rPr>
              <w:t>началом</w:t>
            </w:r>
            <w:r>
              <w:rPr>
                <w:spacing w:val="-3"/>
                <w:sz w:val="24"/>
              </w:rPr>
              <w:t xml:space="preserve"> </w:t>
            </w:r>
            <w:r>
              <w:rPr>
                <w:sz w:val="24"/>
              </w:rPr>
              <w:t>первого</w:t>
            </w:r>
            <w:r>
              <w:rPr>
                <w:spacing w:val="-2"/>
                <w:sz w:val="24"/>
              </w:rPr>
              <w:t xml:space="preserve"> </w:t>
            </w:r>
            <w:r>
              <w:rPr>
                <w:sz w:val="24"/>
              </w:rPr>
              <w:t>урока)</w:t>
            </w:r>
            <w:r>
              <w:rPr>
                <w:spacing w:val="-57"/>
                <w:sz w:val="24"/>
              </w:rPr>
              <w:t xml:space="preserve"> </w:t>
            </w:r>
            <w:r>
              <w:rPr>
                <w:sz w:val="24"/>
              </w:rPr>
              <w:t>в соответствии с требованиями</w:t>
            </w:r>
            <w:r>
              <w:rPr>
                <w:spacing w:val="1"/>
                <w:sz w:val="24"/>
              </w:rPr>
              <w:t xml:space="preserve"> </w:t>
            </w:r>
            <w:r>
              <w:rPr>
                <w:sz w:val="24"/>
              </w:rPr>
              <w:t>законодательства.</w:t>
            </w:r>
          </w:p>
        </w:tc>
        <w:tc>
          <w:tcPr>
            <w:tcW w:w="1280" w:type="dxa"/>
            <w:tcBorders>
              <w:top w:val="single" w:sz="4" w:space="0" w:color="000000"/>
              <w:left w:val="single" w:sz="4" w:space="0" w:color="000000"/>
              <w:bottom w:val="single" w:sz="4" w:space="0" w:color="000000"/>
            </w:tcBorders>
            <w:shd w:val="clear" w:color="auto" w:fill="auto"/>
          </w:tcPr>
          <w:p w14:paraId="58FB02A8"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30A1D64D" w14:textId="77777777" w:rsidR="0038035D" w:rsidRDefault="0038035D" w:rsidP="00B36F39">
            <w:pPr>
              <w:pStyle w:val="TableParagraph"/>
              <w:snapToGrid w:val="0"/>
              <w:spacing w:line="272" w:lineRule="exact"/>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4BA717B2" w14:textId="77777777" w:rsidR="0038035D" w:rsidRDefault="0038035D" w:rsidP="00B36F39">
            <w:pPr>
              <w:pStyle w:val="TableParagraph"/>
              <w:snapToGrid w:val="0"/>
              <w:spacing w:line="272" w:lineRule="exact"/>
              <w:ind w:left="142" w:right="129"/>
              <w:jc w:val="center"/>
              <w:rPr>
                <w:sz w:val="24"/>
              </w:rPr>
            </w:pPr>
            <w:r>
              <w:rPr>
                <w:sz w:val="24"/>
              </w:rPr>
              <w:t>Учителя-предметники</w:t>
            </w:r>
          </w:p>
        </w:tc>
      </w:tr>
      <w:tr w:rsidR="0038035D" w14:paraId="43BD00B5" w14:textId="77777777" w:rsidTr="00B36F39">
        <w:trPr>
          <w:trHeight w:val="1300"/>
        </w:trPr>
        <w:tc>
          <w:tcPr>
            <w:tcW w:w="3823" w:type="dxa"/>
            <w:tcBorders>
              <w:top w:val="single" w:sz="4" w:space="0" w:color="000000"/>
              <w:left w:val="single" w:sz="4" w:space="0" w:color="000000"/>
              <w:bottom w:val="single" w:sz="4" w:space="0" w:color="000000"/>
            </w:tcBorders>
            <w:shd w:val="clear" w:color="auto" w:fill="auto"/>
          </w:tcPr>
          <w:p w14:paraId="4312D1F2" w14:textId="77777777" w:rsidR="0038035D" w:rsidRDefault="0038035D" w:rsidP="00B36F39">
            <w:pPr>
              <w:pStyle w:val="TableParagraph"/>
              <w:snapToGrid w:val="0"/>
              <w:ind w:right="493"/>
              <w:rPr>
                <w:sz w:val="24"/>
              </w:rPr>
            </w:pPr>
            <w:r>
              <w:rPr>
                <w:sz w:val="24"/>
              </w:rPr>
              <w:t>Выбор методов, методик,</w:t>
            </w:r>
            <w:r>
              <w:rPr>
                <w:spacing w:val="1"/>
                <w:sz w:val="24"/>
              </w:rPr>
              <w:t xml:space="preserve"> </w:t>
            </w:r>
            <w:r>
              <w:rPr>
                <w:sz w:val="24"/>
              </w:rPr>
              <w:t>технологий, оказывающих</w:t>
            </w:r>
            <w:r>
              <w:rPr>
                <w:spacing w:val="1"/>
                <w:sz w:val="24"/>
              </w:rPr>
              <w:t xml:space="preserve"> </w:t>
            </w:r>
            <w:r>
              <w:rPr>
                <w:sz w:val="24"/>
              </w:rPr>
              <w:t>воспитательное</w:t>
            </w:r>
            <w:r>
              <w:rPr>
                <w:spacing w:val="-6"/>
                <w:sz w:val="24"/>
              </w:rPr>
              <w:t xml:space="preserve"> </w:t>
            </w:r>
            <w:r>
              <w:rPr>
                <w:sz w:val="24"/>
              </w:rPr>
              <w:t>воздействие</w:t>
            </w:r>
            <w:r>
              <w:rPr>
                <w:spacing w:val="-7"/>
                <w:sz w:val="24"/>
              </w:rPr>
              <w:t xml:space="preserve"> </w:t>
            </w:r>
            <w:r>
              <w:rPr>
                <w:sz w:val="24"/>
              </w:rPr>
              <w:t>на</w:t>
            </w:r>
            <w:r>
              <w:rPr>
                <w:spacing w:val="-57"/>
                <w:sz w:val="24"/>
              </w:rPr>
              <w:t xml:space="preserve"> </w:t>
            </w:r>
            <w:r>
              <w:rPr>
                <w:sz w:val="24"/>
              </w:rPr>
              <w:t>личность</w:t>
            </w:r>
          </w:p>
        </w:tc>
        <w:tc>
          <w:tcPr>
            <w:tcW w:w="1280" w:type="dxa"/>
            <w:tcBorders>
              <w:top w:val="single" w:sz="4" w:space="0" w:color="000000"/>
              <w:left w:val="single" w:sz="4" w:space="0" w:color="000000"/>
              <w:bottom w:val="single" w:sz="4" w:space="0" w:color="000000"/>
            </w:tcBorders>
            <w:shd w:val="clear" w:color="auto" w:fill="auto"/>
          </w:tcPr>
          <w:p w14:paraId="440D194A"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459006B2" w14:textId="77777777" w:rsidR="0038035D" w:rsidRDefault="0038035D" w:rsidP="00B36F39">
            <w:pPr>
              <w:pStyle w:val="TableParagraph"/>
              <w:snapToGrid w:val="0"/>
              <w:spacing w:line="272" w:lineRule="exact"/>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415DBA33" w14:textId="77777777" w:rsidR="0038035D" w:rsidRDefault="0038035D" w:rsidP="00B36F39">
            <w:pPr>
              <w:pStyle w:val="TableParagraph"/>
              <w:snapToGrid w:val="0"/>
              <w:spacing w:line="272" w:lineRule="exact"/>
              <w:ind w:left="142" w:right="129"/>
              <w:jc w:val="center"/>
              <w:rPr>
                <w:sz w:val="24"/>
              </w:rPr>
            </w:pPr>
            <w:r>
              <w:rPr>
                <w:sz w:val="24"/>
              </w:rPr>
              <w:t>Учителя-предметники</w:t>
            </w:r>
          </w:p>
        </w:tc>
      </w:tr>
      <w:tr w:rsidR="0038035D" w14:paraId="4DD08495"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44D0F2D9" w14:textId="77777777" w:rsidR="0038035D" w:rsidRDefault="0038035D" w:rsidP="00B36F39">
            <w:pPr>
              <w:pStyle w:val="TableParagraph"/>
              <w:snapToGrid w:val="0"/>
              <w:spacing w:line="232" w:lineRule="auto"/>
              <w:ind w:right="181"/>
              <w:rPr>
                <w:sz w:val="24"/>
              </w:rPr>
            </w:pPr>
            <w:r>
              <w:rPr>
                <w:sz w:val="24"/>
              </w:rPr>
              <w:t>Применение</w:t>
            </w:r>
            <w:r>
              <w:rPr>
                <w:spacing w:val="-6"/>
                <w:sz w:val="24"/>
              </w:rPr>
              <w:t xml:space="preserve"> </w:t>
            </w:r>
            <w:r>
              <w:rPr>
                <w:sz w:val="24"/>
              </w:rPr>
              <w:t>интерактивных</w:t>
            </w:r>
            <w:r>
              <w:rPr>
                <w:spacing w:val="-5"/>
                <w:sz w:val="24"/>
              </w:rPr>
              <w:t xml:space="preserve"> </w:t>
            </w:r>
            <w:r>
              <w:rPr>
                <w:sz w:val="24"/>
              </w:rPr>
              <w:t>форм</w:t>
            </w:r>
            <w:r>
              <w:rPr>
                <w:spacing w:val="-57"/>
                <w:sz w:val="24"/>
              </w:rPr>
              <w:t xml:space="preserve"> </w:t>
            </w:r>
            <w:r>
              <w:rPr>
                <w:sz w:val="24"/>
              </w:rPr>
              <w:t>учебной</w:t>
            </w:r>
            <w:r>
              <w:rPr>
                <w:spacing w:val="-2"/>
                <w:sz w:val="24"/>
              </w:rPr>
              <w:t xml:space="preserve"> </w:t>
            </w:r>
            <w:r>
              <w:rPr>
                <w:sz w:val="24"/>
              </w:rPr>
              <w:t>работы</w:t>
            </w:r>
          </w:p>
        </w:tc>
        <w:tc>
          <w:tcPr>
            <w:tcW w:w="1280" w:type="dxa"/>
            <w:tcBorders>
              <w:top w:val="single" w:sz="4" w:space="0" w:color="000000"/>
              <w:left w:val="single" w:sz="4" w:space="0" w:color="000000"/>
              <w:bottom w:val="single" w:sz="4" w:space="0" w:color="000000"/>
            </w:tcBorders>
            <w:shd w:val="clear" w:color="auto" w:fill="auto"/>
          </w:tcPr>
          <w:p w14:paraId="1F015988"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11D48310" w14:textId="77777777" w:rsidR="0038035D" w:rsidRDefault="0038035D" w:rsidP="00B36F39">
            <w:pPr>
              <w:pStyle w:val="TableParagraph"/>
              <w:snapToGrid w:val="0"/>
              <w:spacing w:line="272" w:lineRule="exact"/>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20B4A952" w14:textId="77777777" w:rsidR="0038035D" w:rsidRDefault="0038035D" w:rsidP="00B36F39">
            <w:pPr>
              <w:pStyle w:val="TableParagraph"/>
              <w:snapToGrid w:val="0"/>
              <w:spacing w:line="272" w:lineRule="exact"/>
              <w:ind w:left="142" w:right="129"/>
              <w:jc w:val="center"/>
              <w:rPr>
                <w:sz w:val="24"/>
              </w:rPr>
            </w:pPr>
            <w:r>
              <w:rPr>
                <w:sz w:val="24"/>
              </w:rPr>
              <w:t>Учителя-предметники</w:t>
            </w:r>
          </w:p>
        </w:tc>
      </w:tr>
      <w:tr w:rsidR="0038035D" w14:paraId="049C911D" w14:textId="77777777" w:rsidTr="00B36F39">
        <w:trPr>
          <w:trHeight w:val="1023"/>
        </w:trPr>
        <w:tc>
          <w:tcPr>
            <w:tcW w:w="3823" w:type="dxa"/>
            <w:tcBorders>
              <w:top w:val="single" w:sz="4" w:space="0" w:color="000000"/>
              <w:left w:val="single" w:sz="4" w:space="0" w:color="000000"/>
              <w:bottom w:val="single" w:sz="4" w:space="0" w:color="000000"/>
            </w:tcBorders>
            <w:shd w:val="clear" w:color="auto" w:fill="auto"/>
          </w:tcPr>
          <w:p w14:paraId="537B2125" w14:textId="77777777" w:rsidR="0038035D" w:rsidRDefault="0038035D" w:rsidP="00B36F39">
            <w:pPr>
              <w:pStyle w:val="TableParagraph"/>
              <w:snapToGrid w:val="0"/>
              <w:rPr>
                <w:sz w:val="24"/>
              </w:rPr>
            </w:pPr>
            <w:r>
              <w:rPr>
                <w:spacing w:val="-1"/>
                <w:sz w:val="24"/>
              </w:rPr>
              <w:t>Включение в урок игровых технолог</w:t>
            </w:r>
            <w:r>
              <w:rPr>
                <w:spacing w:val="-57"/>
                <w:sz w:val="24"/>
              </w:rPr>
              <w:t xml:space="preserve"> </w:t>
            </w:r>
            <w:r>
              <w:rPr>
                <w:sz w:val="24"/>
              </w:rPr>
              <w:t>ий с целью развития креативного</w:t>
            </w:r>
            <w:r>
              <w:rPr>
                <w:spacing w:val="1"/>
                <w:sz w:val="24"/>
              </w:rPr>
              <w:t xml:space="preserve"> </w:t>
            </w:r>
            <w:r>
              <w:rPr>
                <w:sz w:val="24"/>
              </w:rPr>
              <w:t>мышления обучающихся</w:t>
            </w:r>
          </w:p>
        </w:tc>
        <w:tc>
          <w:tcPr>
            <w:tcW w:w="1280" w:type="dxa"/>
            <w:tcBorders>
              <w:top w:val="single" w:sz="4" w:space="0" w:color="000000"/>
              <w:left w:val="single" w:sz="4" w:space="0" w:color="000000"/>
              <w:bottom w:val="single" w:sz="4" w:space="0" w:color="000000"/>
            </w:tcBorders>
            <w:shd w:val="clear" w:color="auto" w:fill="auto"/>
          </w:tcPr>
          <w:p w14:paraId="35B35A30"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3C97C3CC" w14:textId="77777777" w:rsidR="0038035D" w:rsidRDefault="0038035D" w:rsidP="00B36F39">
            <w:pPr>
              <w:pStyle w:val="TableParagraph"/>
              <w:snapToGrid w:val="0"/>
              <w:spacing w:line="272" w:lineRule="exact"/>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253F3337" w14:textId="77777777" w:rsidR="0038035D" w:rsidRDefault="0038035D" w:rsidP="00B36F39">
            <w:pPr>
              <w:pStyle w:val="TableParagraph"/>
              <w:snapToGrid w:val="0"/>
              <w:spacing w:line="272" w:lineRule="exact"/>
              <w:ind w:left="142" w:right="129"/>
              <w:jc w:val="center"/>
              <w:rPr>
                <w:sz w:val="24"/>
              </w:rPr>
            </w:pPr>
            <w:r>
              <w:rPr>
                <w:sz w:val="24"/>
              </w:rPr>
              <w:t>Учителя-предметники</w:t>
            </w:r>
          </w:p>
        </w:tc>
      </w:tr>
      <w:tr w:rsidR="0038035D" w14:paraId="2A9F618B" w14:textId="77777777" w:rsidTr="00B36F39">
        <w:trPr>
          <w:trHeight w:val="1300"/>
        </w:trPr>
        <w:tc>
          <w:tcPr>
            <w:tcW w:w="3823" w:type="dxa"/>
            <w:tcBorders>
              <w:top w:val="single" w:sz="4" w:space="0" w:color="000000"/>
              <w:left w:val="single" w:sz="4" w:space="0" w:color="000000"/>
              <w:bottom w:val="single" w:sz="4" w:space="0" w:color="000000"/>
            </w:tcBorders>
            <w:shd w:val="clear" w:color="auto" w:fill="auto"/>
          </w:tcPr>
          <w:p w14:paraId="0577A7A2" w14:textId="77777777" w:rsidR="0038035D" w:rsidRDefault="0038035D" w:rsidP="00B36F39">
            <w:pPr>
              <w:pStyle w:val="TableParagraph"/>
              <w:snapToGrid w:val="0"/>
              <w:ind w:right="529"/>
              <w:rPr>
                <w:sz w:val="24"/>
              </w:rPr>
            </w:pPr>
            <w:r>
              <w:rPr>
                <w:sz w:val="24"/>
              </w:rPr>
              <w:t>Проведение уроков</w:t>
            </w:r>
            <w:r>
              <w:rPr>
                <w:spacing w:val="1"/>
                <w:sz w:val="24"/>
              </w:rPr>
              <w:t xml:space="preserve"> </w:t>
            </w:r>
            <w:r>
              <w:rPr>
                <w:sz w:val="24"/>
              </w:rPr>
              <w:t>общеобразовательного</w:t>
            </w:r>
            <w:r>
              <w:rPr>
                <w:spacing w:val="-8"/>
                <w:sz w:val="24"/>
              </w:rPr>
              <w:t xml:space="preserve"> </w:t>
            </w:r>
            <w:r>
              <w:rPr>
                <w:sz w:val="24"/>
              </w:rPr>
              <w:t>цикла</w:t>
            </w:r>
            <w:r>
              <w:rPr>
                <w:spacing w:val="-8"/>
                <w:sz w:val="24"/>
              </w:rPr>
              <w:t xml:space="preserve"> </w:t>
            </w:r>
            <w:r>
              <w:rPr>
                <w:sz w:val="24"/>
              </w:rPr>
              <w:t>с</w:t>
            </w:r>
            <w:r>
              <w:rPr>
                <w:spacing w:val="-57"/>
                <w:sz w:val="24"/>
              </w:rPr>
              <w:t xml:space="preserve"> </w:t>
            </w:r>
            <w:r>
              <w:rPr>
                <w:sz w:val="24"/>
              </w:rPr>
              <w:t>профориентационном</w:t>
            </w:r>
            <w:r>
              <w:rPr>
                <w:spacing w:val="1"/>
                <w:sz w:val="24"/>
              </w:rPr>
              <w:t xml:space="preserve"> </w:t>
            </w:r>
            <w:r>
              <w:rPr>
                <w:sz w:val="24"/>
              </w:rPr>
              <w:t>компонентом</w:t>
            </w:r>
          </w:p>
        </w:tc>
        <w:tc>
          <w:tcPr>
            <w:tcW w:w="1280" w:type="dxa"/>
            <w:tcBorders>
              <w:top w:val="single" w:sz="4" w:space="0" w:color="000000"/>
              <w:left w:val="single" w:sz="4" w:space="0" w:color="000000"/>
              <w:bottom w:val="single" w:sz="4" w:space="0" w:color="000000"/>
            </w:tcBorders>
            <w:shd w:val="clear" w:color="auto" w:fill="auto"/>
          </w:tcPr>
          <w:p w14:paraId="5A6697C4"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CD91099" w14:textId="77777777" w:rsidR="0038035D" w:rsidRDefault="0038035D" w:rsidP="00B36F39">
            <w:pPr>
              <w:pStyle w:val="TableParagraph"/>
              <w:snapToGrid w:val="0"/>
              <w:spacing w:line="272" w:lineRule="exact"/>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1E5E819F" w14:textId="77777777" w:rsidR="0038035D" w:rsidRDefault="0038035D" w:rsidP="00B36F39">
            <w:pPr>
              <w:pStyle w:val="TableParagraph"/>
              <w:snapToGrid w:val="0"/>
              <w:spacing w:line="272" w:lineRule="exact"/>
              <w:ind w:left="142" w:right="129"/>
              <w:jc w:val="center"/>
              <w:rPr>
                <w:sz w:val="24"/>
              </w:rPr>
            </w:pPr>
            <w:r>
              <w:rPr>
                <w:sz w:val="24"/>
              </w:rPr>
              <w:t>Учителя</w:t>
            </w:r>
            <w:r>
              <w:rPr>
                <w:spacing w:val="-5"/>
                <w:sz w:val="24"/>
              </w:rPr>
              <w:t xml:space="preserve"> -</w:t>
            </w:r>
            <w:r>
              <w:rPr>
                <w:sz w:val="24"/>
              </w:rPr>
              <w:t>предметники</w:t>
            </w:r>
          </w:p>
        </w:tc>
      </w:tr>
      <w:tr w:rsidR="0038035D" w14:paraId="509D24D8" w14:textId="77777777" w:rsidTr="00B36F39">
        <w:trPr>
          <w:trHeight w:val="1025"/>
        </w:trPr>
        <w:tc>
          <w:tcPr>
            <w:tcW w:w="3823" w:type="dxa"/>
            <w:tcBorders>
              <w:top w:val="single" w:sz="4" w:space="0" w:color="000000"/>
              <w:left w:val="single" w:sz="4" w:space="0" w:color="000000"/>
              <w:bottom w:val="single" w:sz="4" w:space="0" w:color="000000"/>
            </w:tcBorders>
            <w:shd w:val="clear" w:color="auto" w:fill="auto"/>
          </w:tcPr>
          <w:p w14:paraId="3F6DCE7D" w14:textId="77777777" w:rsidR="0038035D" w:rsidRDefault="0038035D" w:rsidP="00B36F39">
            <w:pPr>
              <w:pStyle w:val="TableParagraph"/>
              <w:snapToGrid w:val="0"/>
              <w:ind w:right="1196"/>
              <w:rPr>
                <w:sz w:val="24"/>
              </w:rPr>
            </w:pPr>
            <w:r>
              <w:rPr>
                <w:sz w:val="24"/>
              </w:rPr>
              <w:t>Проектная</w:t>
            </w:r>
            <w:r>
              <w:rPr>
                <w:spacing w:val="-8"/>
                <w:sz w:val="24"/>
              </w:rPr>
              <w:t xml:space="preserve"> </w:t>
            </w:r>
            <w:r>
              <w:rPr>
                <w:sz w:val="24"/>
              </w:rPr>
              <w:t>деятельность</w:t>
            </w:r>
            <w:r>
              <w:rPr>
                <w:spacing w:val="-57"/>
                <w:sz w:val="24"/>
              </w:rPr>
              <w:t xml:space="preserve"> </w:t>
            </w:r>
            <w:r>
              <w:rPr>
                <w:sz w:val="24"/>
              </w:rPr>
              <w:t>профориентационной</w:t>
            </w:r>
            <w:r>
              <w:rPr>
                <w:spacing w:val="1"/>
                <w:sz w:val="24"/>
              </w:rPr>
              <w:t xml:space="preserve"> </w:t>
            </w:r>
            <w:r>
              <w:rPr>
                <w:sz w:val="24"/>
              </w:rPr>
              <w:t>направленности</w:t>
            </w:r>
          </w:p>
        </w:tc>
        <w:tc>
          <w:tcPr>
            <w:tcW w:w="1280" w:type="dxa"/>
            <w:tcBorders>
              <w:top w:val="single" w:sz="4" w:space="0" w:color="000000"/>
              <w:left w:val="single" w:sz="4" w:space="0" w:color="000000"/>
              <w:bottom w:val="single" w:sz="4" w:space="0" w:color="000000"/>
            </w:tcBorders>
            <w:shd w:val="clear" w:color="auto" w:fill="auto"/>
          </w:tcPr>
          <w:p w14:paraId="729765B4"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3525917E" w14:textId="77777777" w:rsidR="0038035D" w:rsidRDefault="0038035D" w:rsidP="00B36F39">
            <w:pPr>
              <w:pStyle w:val="TableParagraph"/>
              <w:snapToGrid w:val="0"/>
              <w:spacing w:line="272" w:lineRule="exact"/>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7D4B6636" w14:textId="77777777" w:rsidR="0038035D" w:rsidRDefault="0038035D" w:rsidP="00B36F39">
            <w:pPr>
              <w:pStyle w:val="TableParagraph"/>
              <w:snapToGrid w:val="0"/>
              <w:spacing w:line="272" w:lineRule="exact"/>
              <w:ind w:left="142" w:right="129"/>
              <w:jc w:val="center"/>
              <w:rPr>
                <w:sz w:val="24"/>
              </w:rPr>
            </w:pPr>
            <w:r>
              <w:rPr>
                <w:sz w:val="24"/>
              </w:rPr>
              <w:t>Учителя</w:t>
            </w:r>
            <w:r>
              <w:rPr>
                <w:spacing w:val="-5"/>
                <w:sz w:val="24"/>
              </w:rPr>
              <w:t xml:space="preserve"> -</w:t>
            </w:r>
            <w:r>
              <w:rPr>
                <w:sz w:val="24"/>
              </w:rPr>
              <w:t>предметники</w:t>
            </w:r>
          </w:p>
        </w:tc>
      </w:tr>
      <w:tr w:rsidR="0038035D" w14:paraId="08BF1D90" w14:textId="77777777" w:rsidTr="00B36F39">
        <w:trPr>
          <w:trHeight w:val="1650"/>
        </w:trPr>
        <w:tc>
          <w:tcPr>
            <w:tcW w:w="3823" w:type="dxa"/>
            <w:tcBorders>
              <w:top w:val="single" w:sz="4" w:space="0" w:color="000000"/>
              <w:left w:val="single" w:sz="4" w:space="0" w:color="000000"/>
              <w:bottom w:val="single" w:sz="4" w:space="0" w:color="000000"/>
            </w:tcBorders>
            <w:shd w:val="clear" w:color="auto" w:fill="auto"/>
          </w:tcPr>
          <w:p w14:paraId="379B5CCB" w14:textId="77777777" w:rsidR="0038035D" w:rsidRDefault="0038035D" w:rsidP="00B36F39">
            <w:pPr>
              <w:pStyle w:val="TableParagraph"/>
              <w:snapToGrid w:val="0"/>
              <w:ind w:right="181"/>
              <w:rPr>
                <w:sz w:val="24"/>
              </w:rPr>
            </w:pPr>
            <w:r>
              <w:rPr>
                <w:sz w:val="24"/>
              </w:rPr>
              <w:lastRenderedPageBreak/>
              <w:t>Применение</w:t>
            </w:r>
            <w:r>
              <w:rPr>
                <w:spacing w:val="-6"/>
                <w:sz w:val="24"/>
              </w:rPr>
              <w:t xml:space="preserve"> </w:t>
            </w:r>
            <w:r>
              <w:rPr>
                <w:sz w:val="24"/>
              </w:rPr>
              <w:t>интерактивных</w:t>
            </w:r>
            <w:r>
              <w:rPr>
                <w:spacing w:val="-5"/>
                <w:sz w:val="24"/>
              </w:rPr>
              <w:t xml:space="preserve"> </w:t>
            </w:r>
            <w:r>
              <w:rPr>
                <w:sz w:val="24"/>
              </w:rPr>
              <w:t>форм</w:t>
            </w:r>
            <w:r>
              <w:rPr>
                <w:spacing w:val="-57"/>
                <w:sz w:val="24"/>
              </w:rPr>
              <w:t xml:space="preserve"> </w:t>
            </w:r>
            <w:r>
              <w:rPr>
                <w:sz w:val="24"/>
              </w:rPr>
              <w:t>учебной работы –</w:t>
            </w:r>
            <w:r>
              <w:rPr>
                <w:spacing w:val="1"/>
                <w:sz w:val="24"/>
              </w:rPr>
              <w:t xml:space="preserve"> </w:t>
            </w:r>
            <w:r>
              <w:rPr>
                <w:sz w:val="24"/>
              </w:rPr>
              <w:t>профориентационных ролевых и</w:t>
            </w:r>
            <w:r>
              <w:rPr>
                <w:spacing w:val="1"/>
                <w:sz w:val="24"/>
              </w:rPr>
              <w:t xml:space="preserve"> </w:t>
            </w:r>
            <w:r>
              <w:rPr>
                <w:sz w:val="24"/>
              </w:rPr>
              <w:t>имитационных игр,</w:t>
            </w:r>
            <w:r>
              <w:rPr>
                <w:spacing w:val="1"/>
                <w:sz w:val="24"/>
              </w:rPr>
              <w:t xml:space="preserve"> </w:t>
            </w:r>
            <w:r>
              <w:rPr>
                <w:sz w:val="24"/>
              </w:rPr>
              <w:t>способствующих</w:t>
            </w:r>
            <w:r>
              <w:rPr>
                <w:spacing w:val="-2"/>
                <w:sz w:val="24"/>
              </w:rPr>
              <w:t xml:space="preserve"> </w:t>
            </w:r>
            <w:r>
              <w:rPr>
                <w:sz w:val="24"/>
              </w:rPr>
              <w:t>формирования</w:t>
            </w:r>
          </w:p>
          <w:p w14:paraId="5E43A7EB" w14:textId="77777777" w:rsidR="0038035D" w:rsidRDefault="0038035D" w:rsidP="00B36F39">
            <w:pPr>
              <w:pStyle w:val="TableParagraph"/>
              <w:spacing w:line="254" w:lineRule="exact"/>
              <w:rPr>
                <w:sz w:val="24"/>
              </w:rPr>
            </w:pPr>
            <w:r>
              <w:rPr>
                <w:sz w:val="24"/>
              </w:rPr>
              <w:t>интереса</w:t>
            </w:r>
            <w:r>
              <w:rPr>
                <w:spacing w:val="-1"/>
                <w:sz w:val="24"/>
              </w:rPr>
              <w:t xml:space="preserve"> </w:t>
            </w:r>
            <w:r>
              <w:rPr>
                <w:sz w:val="24"/>
              </w:rPr>
              <w:t>к</w:t>
            </w:r>
            <w:r>
              <w:rPr>
                <w:spacing w:val="-2"/>
                <w:sz w:val="24"/>
              </w:rPr>
              <w:t xml:space="preserve"> </w:t>
            </w:r>
            <w:r>
              <w:rPr>
                <w:sz w:val="24"/>
              </w:rPr>
              <w:t>той или</w:t>
            </w:r>
            <w:r>
              <w:rPr>
                <w:spacing w:val="-3"/>
                <w:sz w:val="24"/>
              </w:rPr>
              <w:t xml:space="preserve"> </w:t>
            </w:r>
            <w:r>
              <w:rPr>
                <w:sz w:val="24"/>
              </w:rPr>
              <w:t>иной</w:t>
            </w:r>
          </w:p>
        </w:tc>
        <w:tc>
          <w:tcPr>
            <w:tcW w:w="1280" w:type="dxa"/>
            <w:tcBorders>
              <w:top w:val="single" w:sz="4" w:space="0" w:color="000000"/>
              <w:left w:val="single" w:sz="4" w:space="0" w:color="000000"/>
              <w:bottom w:val="single" w:sz="4" w:space="0" w:color="000000"/>
            </w:tcBorders>
            <w:shd w:val="clear" w:color="auto" w:fill="auto"/>
          </w:tcPr>
          <w:p w14:paraId="648DC9D8"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E855DC1" w14:textId="77777777" w:rsidR="0038035D" w:rsidRDefault="0038035D" w:rsidP="00B36F39">
            <w:pPr>
              <w:pStyle w:val="TableParagraph"/>
              <w:snapToGrid w:val="0"/>
              <w:spacing w:line="272" w:lineRule="exact"/>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4D6A795F" w14:textId="77777777" w:rsidR="0038035D" w:rsidRDefault="0038035D" w:rsidP="00B36F39">
            <w:pPr>
              <w:pStyle w:val="TableParagraph"/>
              <w:snapToGrid w:val="0"/>
              <w:spacing w:line="272" w:lineRule="exact"/>
              <w:ind w:left="142" w:right="129"/>
              <w:jc w:val="center"/>
              <w:rPr>
                <w:sz w:val="24"/>
              </w:rPr>
            </w:pPr>
            <w:r>
              <w:rPr>
                <w:sz w:val="24"/>
              </w:rPr>
              <w:t>Учителя</w:t>
            </w:r>
            <w:r>
              <w:rPr>
                <w:spacing w:val="-5"/>
                <w:sz w:val="24"/>
              </w:rPr>
              <w:t xml:space="preserve"> -</w:t>
            </w:r>
            <w:r>
              <w:rPr>
                <w:sz w:val="24"/>
              </w:rPr>
              <w:t>предметники</w:t>
            </w:r>
          </w:p>
        </w:tc>
      </w:tr>
    </w:tbl>
    <w:p w14:paraId="26DDCDF1" w14:textId="77777777" w:rsidR="0038035D" w:rsidRDefault="0038035D" w:rsidP="0038035D">
      <w:pPr>
        <w:sectPr w:rsidR="0038035D" w:rsidSect="00516F47">
          <w:footerReference w:type="default" r:id="rId13"/>
          <w:pgSz w:w="11906" w:h="16860"/>
          <w:pgMar w:top="1600" w:right="849" w:bottom="280" w:left="851" w:header="720" w:footer="0" w:gutter="0"/>
          <w:cols w:space="720"/>
          <w:docGrid w:linePitch="240" w:charSpace="-2254"/>
        </w:sectPr>
      </w:pPr>
    </w:p>
    <w:p w14:paraId="26326BF9"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3"/>
        <w:gridCol w:w="1280"/>
        <w:gridCol w:w="1984"/>
        <w:gridCol w:w="2704"/>
      </w:tblGrid>
      <w:tr w:rsidR="0038035D" w14:paraId="398DB9C1" w14:textId="77777777" w:rsidTr="00B36F39">
        <w:trPr>
          <w:trHeight w:val="475"/>
        </w:trPr>
        <w:tc>
          <w:tcPr>
            <w:tcW w:w="3823" w:type="dxa"/>
            <w:tcBorders>
              <w:top w:val="single" w:sz="4" w:space="0" w:color="000000"/>
              <w:left w:val="single" w:sz="4" w:space="0" w:color="000000"/>
              <w:bottom w:val="single" w:sz="4" w:space="0" w:color="000000"/>
            </w:tcBorders>
            <w:shd w:val="clear" w:color="auto" w:fill="auto"/>
          </w:tcPr>
          <w:p w14:paraId="7764E5A1" w14:textId="77777777" w:rsidR="0038035D" w:rsidRDefault="0038035D" w:rsidP="00B36F39">
            <w:pPr>
              <w:pStyle w:val="TableParagraph"/>
              <w:snapToGrid w:val="0"/>
              <w:spacing w:line="272" w:lineRule="exact"/>
              <w:rPr>
                <w:sz w:val="24"/>
              </w:rPr>
            </w:pPr>
            <w:r>
              <w:rPr>
                <w:sz w:val="24"/>
              </w:rPr>
              <w:t>профессии</w:t>
            </w:r>
          </w:p>
        </w:tc>
        <w:tc>
          <w:tcPr>
            <w:tcW w:w="1280" w:type="dxa"/>
            <w:tcBorders>
              <w:top w:val="single" w:sz="4" w:space="0" w:color="000000"/>
              <w:left w:val="single" w:sz="4" w:space="0" w:color="000000"/>
              <w:bottom w:val="single" w:sz="4" w:space="0" w:color="000000"/>
            </w:tcBorders>
            <w:shd w:val="clear" w:color="auto" w:fill="auto"/>
          </w:tcPr>
          <w:p w14:paraId="74CA37D6" w14:textId="77777777" w:rsidR="0038035D" w:rsidRDefault="0038035D" w:rsidP="00B36F39">
            <w:pPr>
              <w:pStyle w:val="TableParagraph"/>
              <w:snapToGrid w:val="0"/>
              <w:ind w:left="0"/>
            </w:pPr>
          </w:p>
        </w:tc>
        <w:tc>
          <w:tcPr>
            <w:tcW w:w="1984" w:type="dxa"/>
            <w:tcBorders>
              <w:top w:val="single" w:sz="4" w:space="0" w:color="000000"/>
              <w:left w:val="single" w:sz="4" w:space="0" w:color="000000"/>
              <w:bottom w:val="single" w:sz="4" w:space="0" w:color="000000"/>
            </w:tcBorders>
            <w:shd w:val="clear" w:color="auto" w:fill="auto"/>
          </w:tcPr>
          <w:p w14:paraId="0CCD11BE" w14:textId="77777777" w:rsidR="0038035D" w:rsidRDefault="0038035D" w:rsidP="00B36F39">
            <w:pPr>
              <w:pStyle w:val="TableParagraph"/>
              <w:snapToGrid w:val="0"/>
              <w:ind w:left="0"/>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322E6963" w14:textId="77777777" w:rsidR="0038035D" w:rsidRDefault="0038035D" w:rsidP="00B36F39">
            <w:pPr>
              <w:pStyle w:val="TableParagraph"/>
              <w:snapToGrid w:val="0"/>
              <w:ind w:left="0"/>
            </w:pPr>
          </w:p>
        </w:tc>
      </w:tr>
      <w:tr w:rsidR="0038035D" w14:paraId="27C0E67E" w14:textId="77777777" w:rsidTr="00B36F39">
        <w:trPr>
          <w:trHeight w:val="2950"/>
        </w:trPr>
        <w:tc>
          <w:tcPr>
            <w:tcW w:w="3823" w:type="dxa"/>
            <w:tcBorders>
              <w:top w:val="single" w:sz="4" w:space="0" w:color="000000"/>
              <w:left w:val="single" w:sz="4" w:space="0" w:color="000000"/>
              <w:bottom w:val="single" w:sz="4" w:space="0" w:color="000000"/>
            </w:tcBorders>
            <w:shd w:val="clear" w:color="auto" w:fill="auto"/>
          </w:tcPr>
          <w:p w14:paraId="0D1C0333" w14:textId="77777777" w:rsidR="0038035D" w:rsidRDefault="0038035D" w:rsidP="00B36F39">
            <w:pPr>
              <w:pStyle w:val="TableParagraph"/>
              <w:snapToGrid w:val="0"/>
              <w:ind w:right="86"/>
              <w:rPr>
                <w:sz w:val="24"/>
              </w:rPr>
            </w:pPr>
            <w:r>
              <w:rPr>
                <w:sz w:val="24"/>
              </w:rPr>
              <w:t>Проведение уроков</w:t>
            </w:r>
            <w:r>
              <w:rPr>
                <w:spacing w:val="1"/>
                <w:sz w:val="24"/>
              </w:rPr>
              <w:t xml:space="preserve"> </w:t>
            </w:r>
            <w:r>
              <w:rPr>
                <w:sz w:val="24"/>
              </w:rPr>
              <w:t>общеобразовательного цикла с</w:t>
            </w:r>
            <w:r>
              <w:rPr>
                <w:spacing w:val="1"/>
                <w:sz w:val="24"/>
              </w:rPr>
              <w:t xml:space="preserve"> </w:t>
            </w:r>
            <w:r>
              <w:rPr>
                <w:sz w:val="24"/>
              </w:rPr>
              <w:t>профориентационном</w:t>
            </w:r>
            <w:r>
              <w:rPr>
                <w:spacing w:val="1"/>
                <w:sz w:val="24"/>
              </w:rPr>
              <w:t xml:space="preserve"> </w:t>
            </w:r>
            <w:r>
              <w:rPr>
                <w:sz w:val="24"/>
              </w:rPr>
              <w:t>компонентом</w:t>
            </w:r>
            <w:r>
              <w:rPr>
                <w:spacing w:val="-1"/>
                <w:sz w:val="24"/>
              </w:rPr>
              <w:t xml:space="preserve"> </w:t>
            </w:r>
            <w:r>
              <w:rPr>
                <w:sz w:val="24"/>
              </w:rPr>
              <w:t>и</w:t>
            </w:r>
            <w:r>
              <w:rPr>
                <w:spacing w:val="1"/>
                <w:sz w:val="24"/>
              </w:rPr>
              <w:t xml:space="preserve"> </w:t>
            </w:r>
            <w:r>
              <w:rPr>
                <w:sz w:val="24"/>
              </w:rPr>
              <w:t>уроков</w:t>
            </w:r>
            <w:r>
              <w:rPr>
                <w:spacing w:val="1"/>
                <w:sz w:val="24"/>
              </w:rPr>
              <w:t xml:space="preserve"> </w:t>
            </w:r>
            <w:r>
              <w:rPr>
                <w:sz w:val="24"/>
              </w:rPr>
              <w:t>профориентационной</w:t>
            </w:r>
            <w:r>
              <w:rPr>
                <w:spacing w:val="1"/>
                <w:sz w:val="24"/>
              </w:rPr>
              <w:t xml:space="preserve"> </w:t>
            </w:r>
            <w:r>
              <w:rPr>
                <w:sz w:val="24"/>
              </w:rPr>
              <w:t>направленности в рамках учебного</w:t>
            </w:r>
            <w:r>
              <w:rPr>
                <w:spacing w:val="-58"/>
                <w:sz w:val="24"/>
              </w:rPr>
              <w:t xml:space="preserve"> </w:t>
            </w:r>
            <w:r>
              <w:rPr>
                <w:sz w:val="24"/>
              </w:rPr>
              <w:t>предмета «Технология» (с</w:t>
            </w:r>
            <w:r>
              <w:rPr>
                <w:spacing w:val="1"/>
                <w:sz w:val="24"/>
              </w:rPr>
              <w:t xml:space="preserve"> </w:t>
            </w:r>
            <w:r>
              <w:rPr>
                <w:sz w:val="24"/>
              </w:rPr>
              <w:t>использованием «Конструктора</w:t>
            </w:r>
            <w:r>
              <w:rPr>
                <w:spacing w:val="1"/>
                <w:sz w:val="24"/>
              </w:rPr>
              <w:t xml:space="preserve"> </w:t>
            </w:r>
            <w:r>
              <w:rPr>
                <w:sz w:val="24"/>
              </w:rPr>
              <w:t>будущего», размещённого на</w:t>
            </w:r>
            <w:r>
              <w:rPr>
                <w:spacing w:val="1"/>
                <w:sz w:val="24"/>
              </w:rPr>
              <w:t xml:space="preserve"> </w:t>
            </w:r>
            <w:r>
              <w:rPr>
                <w:sz w:val="24"/>
              </w:rPr>
              <w:t>платформе</w:t>
            </w:r>
            <w:r>
              <w:rPr>
                <w:spacing w:val="-1"/>
                <w:sz w:val="24"/>
              </w:rPr>
              <w:t xml:space="preserve"> </w:t>
            </w:r>
            <w:r>
              <w:rPr>
                <w:sz w:val="24"/>
              </w:rPr>
              <w:t>«Билет</w:t>
            </w:r>
            <w:r>
              <w:rPr>
                <w:spacing w:val="-2"/>
                <w:sz w:val="24"/>
              </w:rPr>
              <w:t xml:space="preserve"> </w:t>
            </w:r>
            <w:r>
              <w:rPr>
                <w:sz w:val="24"/>
              </w:rPr>
              <w:t>в</w:t>
            </w:r>
            <w:r>
              <w:rPr>
                <w:spacing w:val="-1"/>
                <w:sz w:val="24"/>
              </w:rPr>
              <w:t xml:space="preserve"> </w:t>
            </w:r>
            <w:r>
              <w:rPr>
                <w:sz w:val="24"/>
              </w:rPr>
              <w:t>будущее»)</w:t>
            </w:r>
          </w:p>
        </w:tc>
        <w:tc>
          <w:tcPr>
            <w:tcW w:w="1280" w:type="dxa"/>
            <w:tcBorders>
              <w:top w:val="single" w:sz="4" w:space="0" w:color="000000"/>
              <w:left w:val="single" w:sz="4" w:space="0" w:color="000000"/>
              <w:bottom w:val="single" w:sz="4" w:space="0" w:color="000000"/>
            </w:tcBorders>
            <w:shd w:val="clear" w:color="auto" w:fill="auto"/>
          </w:tcPr>
          <w:p w14:paraId="06B36617"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B603A6D" w14:textId="77777777" w:rsidR="0038035D" w:rsidRDefault="0038035D" w:rsidP="00B36F39">
            <w:pPr>
              <w:pStyle w:val="TableParagraph"/>
              <w:snapToGrid w:val="0"/>
              <w:spacing w:line="272" w:lineRule="exact"/>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25AE38AC" w14:textId="77777777" w:rsidR="0038035D" w:rsidRDefault="0038035D" w:rsidP="00B36F39">
            <w:pPr>
              <w:pStyle w:val="TableParagraph"/>
              <w:snapToGrid w:val="0"/>
              <w:spacing w:line="272" w:lineRule="exact"/>
              <w:ind w:left="142" w:right="129"/>
              <w:jc w:val="center"/>
              <w:rPr>
                <w:sz w:val="24"/>
              </w:rPr>
            </w:pPr>
            <w:r>
              <w:rPr>
                <w:sz w:val="24"/>
              </w:rPr>
              <w:t>Учителя-предметники</w:t>
            </w:r>
          </w:p>
        </w:tc>
      </w:tr>
      <w:tr w:rsidR="0038035D" w14:paraId="6DB69A1C"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2E57389B" w14:textId="77777777" w:rsidR="0038035D" w:rsidRDefault="0038035D" w:rsidP="00B36F39">
            <w:pPr>
              <w:pStyle w:val="TableParagraph"/>
              <w:snapToGrid w:val="0"/>
              <w:spacing w:line="232" w:lineRule="auto"/>
              <w:ind w:right="738"/>
              <w:rPr>
                <w:sz w:val="24"/>
              </w:rPr>
            </w:pPr>
            <w:r>
              <w:rPr>
                <w:sz w:val="24"/>
              </w:rPr>
              <w:t>Организация</w:t>
            </w:r>
            <w:r>
              <w:rPr>
                <w:spacing w:val="-13"/>
                <w:sz w:val="24"/>
              </w:rPr>
              <w:t xml:space="preserve"> </w:t>
            </w:r>
            <w:r>
              <w:rPr>
                <w:sz w:val="24"/>
              </w:rPr>
              <w:t>наставничества</w:t>
            </w:r>
            <w:r>
              <w:rPr>
                <w:spacing w:val="-57"/>
                <w:sz w:val="24"/>
              </w:rPr>
              <w:t xml:space="preserve"> </w:t>
            </w:r>
            <w:r>
              <w:rPr>
                <w:sz w:val="24"/>
              </w:rPr>
              <w:t>ученик-ученик</w:t>
            </w:r>
          </w:p>
        </w:tc>
        <w:tc>
          <w:tcPr>
            <w:tcW w:w="1280" w:type="dxa"/>
            <w:tcBorders>
              <w:top w:val="single" w:sz="4" w:space="0" w:color="000000"/>
              <w:left w:val="single" w:sz="4" w:space="0" w:color="000000"/>
              <w:bottom w:val="single" w:sz="4" w:space="0" w:color="000000"/>
            </w:tcBorders>
            <w:shd w:val="clear" w:color="auto" w:fill="auto"/>
          </w:tcPr>
          <w:p w14:paraId="63235B10"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5E695CF6" w14:textId="77777777" w:rsidR="0038035D" w:rsidRDefault="0038035D" w:rsidP="00B36F39">
            <w:pPr>
              <w:pStyle w:val="TableParagraph"/>
              <w:snapToGrid w:val="0"/>
              <w:spacing w:line="272" w:lineRule="exact"/>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0B2035A4" w14:textId="77777777" w:rsidR="0038035D" w:rsidRDefault="0038035D" w:rsidP="00B36F39">
            <w:pPr>
              <w:pStyle w:val="TableParagraph"/>
              <w:snapToGrid w:val="0"/>
              <w:spacing w:line="272" w:lineRule="exact"/>
              <w:ind w:left="142" w:right="129"/>
              <w:jc w:val="center"/>
              <w:rPr>
                <w:sz w:val="24"/>
              </w:rPr>
            </w:pPr>
            <w:r>
              <w:rPr>
                <w:sz w:val="24"/>
              </w:rPr>
              <w:t>Учителя-предметники</w:t>
            </w:r>
          </w:p>
        </w:tc>
      </w:tr>
      <w:tr w:rsidR="0038035D" w14:paraId="2E577EB2" w14:textId="77777777" w:rsidTr="00B36F39">
        <w:trPr>
          <w:trHeight w:val="1024"/>
        </w:trPr>
        <w:tc>
          <w:tcPr>
            <w:tcW w:w="3823" w:type="dxa"/>
            <w:tcBorders>
              <w:top w:val="single" w:sz="4" w:space="0" w:color="000000"/>
              <w:left w:val="single" w:sz="4" w:space="0" w:color="000000"/>
              <w:bottom w:val="single" w:sz="4" w:space="0" w:color="000000"/>
            </w:tcBorders>
            <w:shd w:val="clear" w:color="auto" w:fill="auto"/>
          </w:tcPr>
          <w:p w14:paraId="11431398" w14:textId="77777777" w:rsidR="0038035D" w:rsidRDefault="0038035D" w:rsidP="00B36F39">
            <w:pPr>
              <w:pStyle w:val="TableParagraph"/>
              <w:snapToGrid w:val="0"/>
              <w:ind w:right="369"/>
              <w:rPr>
                <w:sz w:val="24"/>
              </w:rPr>
            </w:pPr>
            <w:r>
              <w:rPr>
                <w:sz w:val="24"/>
              </w:rPr>
              <w:t>Организация</w:t>
            </w:r>
            <w:r>
              <w:rPr>
                <w:spacing w:val="-11"/>
                <w:sz w:val="24"/>
              </w:rPr>
              <w:t xml:space="preserve"> </w:t>
            </w:r>
            <w:r>
              <w:rPr>
                <w:sz w:val="24"/>
              </w:rPr>
              <w:t>исследовательской</w:t>
            </w:r>
            <w:r>
              <w:rPr>
                <w:spacing w:val="-57"/>
                <w:sz w:val="24"/>
              </w:rPr>
              <w:t xml:space="preserve"> </w:t>
            </w:r>
            <w:r>
              <w:rPr>
                <w:sz w:val="24"/>
              </w:rPr>
              <w:t>деятельности воспитательной</w:t>
            </w:r>
            <w:r>
              <w:rPr>
                <w:spacing w:val="1"/>
                <w:sz w:val="24"/>
              </w:rPr>
              <w:t xml:space="preserve"> </w:t>
            </w:r>
            <w:r>
              <w:rPr>
                <w:sz w:val="24"/>
              </w:rPr>
              <w:t>направленности.</w:t>
            </w:r>
          </w:p>
        </w:tc>
        <w:tc>
          <w:tcPr>
            <w:tcW w:w="1280" w:type="dxa"/>
            <w:tcBorders>
              <w:top w:val="single" w:sz="4" w:space="0" w:color="000000"/>
              <w:left w:val="single" w:sz="4" w:space="0" w:color="000000"/>
              <w:bottom w:val="single" w:sz="4" w:space="0" w:color="000000"/>
            </w:tcBorders>
            <w:shd w:val="clear" w:color="auto" w:fill="auto"/>
          </w:tcPr>
          <w:p w14:paraId="55536597"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7B6D349C" w14:textId="77777777" w:rsidR="0038035D" w:rsidRDefault="0038035D" w:rsidP="00B36F39">
            <w:pPr>
              <w:pStyle w:val="TableParagraph"/>
              <w:snapToGrid w:val="0"/>
              <w:spacing w:line="272" w:lineRule="exact"/>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27882DF3" w14:textId="77777777" w:rsidR="0038035D" w:rsidRDefault="0038035D" w:rsidP="00B36F39">
            <w:pPr>
              <w:pStyle w:val="TableParagraph"/>
              <w:snapToGrid w:val="0"/>
              <w:spacing w:line="272" w:lineRule="exact"/>
              <w:ind w:left="142" w:right="129"/>
              <w:jc w:val="center"/>
              <w:rPr>
                <w:sz w:val="24"/>
              </w:rPr>
            </w:pPr>
            <w:r>
              <w:rPr>
                <w:sz w:val="24"/>
              </w:rPr>
              <w:t>Учителя-предметники</w:t>
            </w:r>
          </w:p>
        </w:tc>
      </w:tr>
      <w:tr w:rsidR="0038035D" w14:paraId="2056BFA8" w14:textId="77777777" w:rsidTr="00B36F39">
        <w:trPr>
          <w:trHeight w:val="1026"/>
        </w:trPr>
        <w:tc>
          <w:tcPr>
            <w:tcW w:w="3823" w:type="dxa"/>
            <w:tcBorders>
              <w:top w:val="single" w:sz="4" w:space="0" w:color="000000"/>
              <w:left w:val="single" w:sz="4" w:space="0" w:color="000000"/>
              <w:bottom w:val="single" w:sz="4" w:space="0" w:color="000000"/>
            </w:tcBorders>
            <w:shd w:val="clear" w:color="auto" w:fill="auto"/>
          </w:tcPr>
          <w:p w14:paraId="6DA44E13" w14:textId="77777777" w:rsidR="0038035D" w:rsidRDefault="0038035D" w:rsidP="00B36F39">
            <w:pPr>
              <w:pStyle w:val="TableParagraph"/>
              <w:snapToGrid w:val="0"/>
              <w:ind w:right="594"/>
              <w:rPr>
                <w:sz w:val="24"/>
              </w:rPr>
            </w:pPr>
            <w:r>
              <w:rPr>
                <w:sz w:val="24"/>
              </w:rPr>
              <w:t>Вовлечение обучающихся в</w:t>
            </w:r>
            <w:r>
              <w:rPr>
                <w:spacing w:val="1"/>
                <w:sz w:val="24"/>
              </w:rPr>
              <w:t xml:space="preserve"> </w:t>
            </w:r>
            <w:r>
              <w:rPr>
                <w:sz w:val="24"/>
              </w:rPr>
              <w:t>конкурсы, викторины(Учи.ру,</w:t>
            </w:r>
            <w:r>
              <w:rPr>
                <w:spacing w:val="-58"/>
                <w:sz w:val="24"/>
              </w:rPr>
              <w:t xml:space="preserve"> </w:t>
            </w:r>
            <w:r>
              <w:rPr>
                <w:sz w:val="24"/>
              </w:rPr>
              <w:t>Инфоурок и</w:t>
            </w:r>
            <w:r>
              <w:rPr>
                <w:spacing w:val="-1"/>
                <w:sz w:val="24"/>
              </w:rPr>
              <w:t xml:space="preserve"> </w:t>
            </w:r>
            <w:r>
              <w:rPr>
                <w:sz w:val="24"/>
              </w:rPr>
              <w:t>др)</w:t>
            </w:r>
          </w:p>
        </w:tc>
        <w:tc>
          <w:tcPr>
            <w:tcW w:w="1280" w:type="dxa"/>
            <w:tcBorders>
              <w:top w:val="single" w:sz="4" w:space="0" w:color="000000"/>
              <w:left w:val="single" w:sz="4" w:space="0" w:color="000000"/>
              <w:bottom w:val="single" w:sz="4" w:space="0" w:color="000000"/>
            </w:tcBorders>
            <w:shd w:val="clear" w:color="auto" w:fill="auto"/>
          </w:tcPr>
          <w:p w14:paraId="53541FD2"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5D558AF0" w14:textId="77777777" w:rsidR="0038035D" w:rsidRDefault="0038035D" w:rsidP="00B36F39">
            <w:pPr>
              <w:pStyle w:val="TableParagraph"/>
              <w:snapToGrid w:val="0"/>
              <w:spacing w:line="272" w:lineRule="exact"/>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35BFF640" w14:textId="77777777" w:rsidR="0038035D" w:rsidRDefault="0038035D" w:rsidP="00B36F39">
            <w:pPr>
              <w:pStyle w:val="TableParagraph"/>
              <w:snapToGrid w:val="0"/>
              <w:spacing w:line="272" w:lineRule="exact"/>
              <w:ind w:left="142" w:right="129"/>
              <w:jc w:val="center"/>
              <w:rPr>
                <w:sz w:val="24"/>
              </w:rPr>
            </w:pPr>
            <w:r>
              <w:rPr>
                <w:sz w:val="24"/>
              </w:rPr>
              <w:t>Учителя-предметники</w:t>
            </w:r>
          </w:p>
        </w:tc>
      </w:tr>
      <w:tr w:rsidR="0038035D" w14:paraId="6426BA92" w14:textId="77777777" w:rsidTr="00B36F39">
        <w:trPr>
          <w:trHeight w:val="473"/>
        </w:trPr>
        <w:tc>
          <w:tcPr>
            <w:tcW w:w="3823" w:type="dxa"/>
            <w:tcBorders>
              <w:top w:val="single" w:sz="4" w:space="0" w:color="000000"/>
              <w:left w:val="single" w:sz="4" w:space="0" w:color="000000"/>
              <w:bottom w:val="single" w:sz="4" w:space="0" w:color="000000"/>
            </w:tcBorders>
            <w:shd w:val="clear" w:color="auto" w:fill="auto"/>
          </w:tcPr>
          <w:p w14:paraId="3B0351AB" w14:textId="77777777" w:rsidR="0038035D" w:rsidRDefault="0038035D" w:rsidP="00B36F39">
            <w:pPr>
              <w:pStyle w:val="TableParagraph"/>
              <w:snapToGrid w:val="0"/>
              <w:spacing w:line="272" w:lineRule="exact"/>
              <w:rPr>
                <w:sz w:val="24"/>
              </w:rPr>
            </w:pPr>
            <w:r>
              <w:rPr>
                <w:sz w:val="24"/>
              </w:rPr>
              <w:t>Школьные</w:t>
            </w:r>
            <w:r>
              <w:rPr>
                <w:spacing w:val="-4"/>
                <w:sz w:val="24"/>
              </w:rPr>
              <w:t xml:space="preserve"> </w:t>
            </w:r>
            <w:r>
              <w:rPr>
                <w:sz w:val="24"/>
              </w:rPr>
              <w:t>предметные</w:t>
            </w:r>
            <w:r>
              <w:rPr>
                <w:spacing w:val="-4"/>
                <w:sz w:val="24"/>
              </w:rPr>
              <w:t xml:space="preserve"> </w:t>
            </w:r>
            <w:r>
              <w:rPr>
                <w:sz w:val="24"/>
              </w:rPr>
              <w:t>недели</w:t>
            </w:r>
          </w:p>
        </w:tc>
        <w:tc>
          <w:tcPr>
            <w:tcW w:w="1280" w:type="dxa"/>
            <w:tcBorders>
              <w:top w:val="single" w:sz="4" w:space="0" w:color="000000"/>
              <w:left w:val="single" w:sz="4" w:space="0" w:color="000000"/>
              <w:bottom w:val="single" w:sz="4" w:space="0" w:color="000000"/>
            </w:tcBorders>
            <w:shd w:val="clear" w:color="auto" w:fill="auto"/>
          </w:tcPr>
          <w:p w14:paraId="0960EB76"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6635B547" w14:textId="77777777" w:rsidR="0038035D" w:rsidRDefault="0038035D" w:rsidP="00B36F39">
            <w:pPr>
              <w:pStyle w:val="TableParagraph"/>
              <w:snapToGrid w:val="0"/>
              <w:spacing w:line="272" w:lineRule="exact"/>
              <w:ind w:left="176" w:right="163"/>
              <w:jc w:val="center"/>
              <w:rPr>
                <w:sz w:val="24"/>
              </w:rPr>
            </w:pPr>
            <w:r>
              <w:rPr>
                <w:sz w:val="24"/>
              </w:rPr>
              <w:t>По</w:t>
            </w:r>
            <w:r>
              <w:rPr>
                <w:spacing w:val="-1"/>
                <w:sz w:val="24"/>
              </w:rPr>
              <w:t xml:space="preserve"> </w:t>
            </w:r>
            <w:r>
              <w:rPr>
                <w:sz w:val="24"/>
              </w:rPr>
              <w:t>плану</w:t>
            </w:r>
            <w:r>
              <w:rPr>
                <w:spacing w:val="-1"/>
                <w:sz w:val="24"/>
              </w:rPr>
              <w:t xml:space="preserve"> </w:t>
            </w:r>
            <w:r>
              <w:rPr>
                <w:sz w:val="24"/>
              </w:rPr>
              <w:t>МО</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35785377" w14:textId="77777777" w:rsidR="0038035D" w:rsidRDefault="0038035D" w:rsidP="00B36F39">
            <w:pPr>
              <w:pStyle w:val="TableParagraph"/>
              <w:snapToGrid w:val="0"/>
              <w:spacing w:line="272" w:lineRule="exact"/>
              <w:ind w:left="142" w:right="130"/>
              <w:jc w:val="center"/>
              <w:rPr>
                <w:sz w:val="24"/>
              </w:rPr>
            </w:pPr>
            <w:r>
              <w:rPr>
                <w:sz w:val="24"/>
              </w:rPr>
              <w:t>Руководитель</w:t>
            </w:r>
            <w:r>
              <w:rPr>
                <w:spacing w:val="-2"/>
                <w:sz w:val="24"/>
              </w:rPr>
              <w:t xml:space="preserve"> </w:t>
            </w:r>
            <w:r>
              <w:rPr>
                <w:sz w:val="24"/>
              </w:rPr>
              <w:t>МО</w:t>
            </w:r>
          </w:p>
        </w:tc>
      </w:tr>
      <w:tr w:rsidR="0038035D" w14:paraId="62277101" w14:textId="77777777" w:rsidTr="00B36F39">
        <w:trPr>
          <w:trHeight w:val="1300"/>
        </w:trPr>
        <w:tc>
          <w:tcPr>
            <w:tcW w:w="3823" w:type="dxa"/>
            <w:tcBorders>
              <w:top w:val="single" w:sz="4" w:space="0" w:color="000000"/>
              <w:left w:val="single" w:sz="4" w:space="0" w:color="000000"/>
              <w:bottom w:val="single" w:sz="4" w:space="0" w:color="000000"/>
            </w:tcBorders>
            <w:shd w:val="clear" w:color="auto" w:fill="auto"/>
          </w:tcPr>
          <w:p w14:paraId="3CD051AD" w14:textId="77777777" w:rsidR="0038035D" w:rsidRDefault="0038035D" w:rsidP="00B36F39">
            <w:pPr>
              <w:pStyle w:val="TableParagraph"/>
              <w:snapToGrid w:val="0"/>
              <w:ind w:right="560"/>
              <w:rPr>
                <w:sz w:val="24"/>
              </w:rPr>
            </w:pPr>
            <w:r>
              <w:rPr>
                <w:sz w:val="24"/>
              </w:rPr>
              <w:t>Классный</w:t>
            </w:r>
            <w:r>
              <w:rPr>
                <w:spacing w:val="-1"/>
                <w:sz w:val="24"/>
              </w:rPr>
              <w:t xml:space="preserve"> </w:t>
            </w:r>
            <w:r>
              <w:rPr>
                <w:sz w:val="24"/>
              </w:rPr>
              <w:t>час</w:t>
            </w:r>
            <w:r>
              <w:rPr>
                <w:spacing w:val="-3"/>
                <w:sz w:val="24"/>
              </w:rPr>
              <w:t xml:space="preserve"> </w:t>
            </w:r>
            <w:r>
              <w:rPr>
                <w:sz w:val="24"/>
              </w:rPr>
              <w:t>«Я</w:t>
            </w:r>
            <w:r>
              <w:rPr>
                <w:spacing w:val="-1"/>
                <w:sz w:val="24"/>
              </w:rPr>
              <w:t xml:space="preserve"> </w:t>
            </w:r>
            <w:r>
              <w:rPr>
                <w:sz w:val="24"/>
              </w:rPr>
              <w:t>иду</w:t>
            </w:r>
            <w:r>
              <w:rPr>
                <w:spacing w:val="-3"/>
                <w:sz w:val="24"/>
              </w:rPr>
              <w:t xml:space="preserve"> </w:t>
            </w:r>
            <w:r>
              <w:rPr>
                <w:sz w:val="24"/>
              </w:rPr>
              <w:t>на</w:t>
            </w:r>
            <w:r>
              <w:rPr>
                <w:spacing w:val="-2"/>
                <w:sz w:val="24"/>
              </w:rPr>
              <w:t xml:space="preserve"> </w:t>
            </w:r>
            <w:r>
              <w:rPr>
                <w:sz w:val="24"/>
              </w:rPr>
              <w:t>урок»</w:t>
            </w:r>
            <w:r>
              <w:rPr>
                <w:spacing w:val="-57"/>
                <w:sz w:val="24"/>
              </w:rPr>
              <w:t xml:space="preserve"> </w:t>
            </w:r>
            <w:r>
              <w:rPr>
                <w:sz w:val="24"/>
              </w:rPr>
              <w:t>(практические приемы</w:t>
            </w:r>
            <w:r>
              <w:rPr>
                <w:spacing w:val="1"/>
                <w:sz w:val="24"/>
              </w:rPr>
              <w:t xml:space="preserve"> </w:t>
            </w:r>
            <w:r>
              <w:rPr>
                <w:sz w:val="24"/>
              </w:rPr>
              <w:t>преодоления трудностей в</w:t>
            </w:r>
            <w:r>
              <w:rPr>
                <w:spacing w:val="1"/>
                <w:sz w:val="24"/>
              </w:rPr>
              <w:t xml:space="preserve"> </w:t>
            </w:r>
            <w:r>
              <w:rPr>
                <w:sz w:val="24"/>
              </w:rPr>
              <w:t>обучении)</w:t>
            </w:r>
          </w:p>
        </w:tc>
        <w:tc>
          <w:tcPr>
            <w:tcW w:w="1280" w:type="dxa"/>
            <w:tcBorders>
              <w:top w:val="single" w:sz="4" w:space="0" w:color="000000"/>
              <w:left w:val="single" w:sz="4" w:space="0" w:color="000000"/>
              <w:bottom w:val="single" w:sz="4" w:space="0" w:color="000000"/>
            </w:tcBorders>
            <w:shd w:val="clear" w:color="auto" w:fill="auto"/>
          </w:tcPr>
          <w:p w14:paraId="1EDA1D23" w14:textId="77777777" w:rsidR="0038035D" w:rsidRDefault="0038035D" w:rsidP="00B36F39">
            <w:pPr>
              <w:pStyle w:val="TableParagraph"/>
              <w:snapToGrid w:val="0"/>
              <w:spacing w:line="272" w:lineRule="exact"/>
              <w:ind w:left="14"/>
              <w:jc w:val="center"/>
              <w:rPr>
                <w:sz w:val="24"/>
              </w:rPr>
            </w:pPr>
            <w:r>
              <w:rPr>
                <w:sz w:val="24"/>
              </w:rPr>
              <w:t>5</w:t>
            </w:r>
          </w:p>
        </w:tc>
        <w:tc>
          <w:tcPr>
            <w:tcW w:w="1984" w:type="dxa"/>
            <w:tcBorders>
              <w:top w:val="single" w:sz="4" w:space="0" w:color="000000"/>
              <w:left w:val="single" w:sz="4" w:space="0" w:color="000000"/>
              <w:bottom w:val="single" w:sz="4" w:space="0" w:color="000000"/>
            </w:tcBorders>
            <w:shd w:val="clear" w:color="auto" w:fill="auto"/>
          </w:tcPr>
          <w:p w14:paraId="309C7F8A" w14:textId="77777777" w:rsidR="0038035D" w:rsidRDefault="0038035D" w:rsidP="00B36F39">
            <w:pPr>
              <w:pStyle w:val="TableParagraph"/>
              <w:snapToGrid w:val="0"/>
              <w:spacing w:line="272" w:lineRule="exact"/>
              <w:ind w:left="176" w:right="163"/>
              <w:jc w:val="center"/>
              <w:rPr>
                <w:sz w:val="24"/>
              </w:rPr>
            </w:pPr>
            <w:r>
              <w:rPr>
                <w:sz w:val="24"/>
              </w:rPr>
              <w:t>До</w:t>
            </w:r>
            <w:r>
              <w:rPr>
                <w:spacing w:val="-2"/>
                <w:sz w:val="24"/>
              </w:rPr>
              <w:t xml:space="preserve"> </w:t>
            </w:r>
            <w:r>
              <w:rPr>
                <w:sz w:val="24"/>
              </w:rPr>
              <w:t>10.10</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7ED590F8" w14:textId="77777777" w:rsidR="0038035D" w:rsidRDefault="0038035D" w:rsidP="00B36F39">
            <w:pPr>
              <w:pStyle w:val="TableParagraph"/>
              <w:snapToGrid w:val="0"/>
              <w:ind w:left="140" w:right="127" w:firstLine="1"/>
              <w:jc w:val="center"/>
              <w:rPr>
                <w:sz w:val="24"/>
              </w:rPr>
            </w:pPr>
            <w:r>
              <w:rPr>
                <w:sz w:val="24"/>
              </w:rPr>
              <w:t>Классный</w:t>
            </w:r>
            <w:r>
              <w:rPr>
                <w:spacing w:val="1"/>
                <w:sz w:val="24"/>
              </w:rPr>
              <w:t xml:space="preserve"> </w:t>
            </w:r>
            <w:r>
              <w:rPr>
                <w:sz w:val="24"/>
              </w:rPr>
              <w:t>руководитель</w:t>
            </w:r>
            <w:r>
              <w:rPr>
                <w:spacing w:val="1"/>
                <w:sz w:val="24"/>
              </w:rPr>
              <w:t xml:space="preserve"> </w:t>
            </w:r>
            <w:r>
              <w:rPr>
                <w:sz w:val="24"/>
              </w:rPr>
              <w:t>совместно</w:t>
            </w:r>
            <w:r>
              <w:rPr>
                <w:spacing w:val="-5"/>
                <w:sz w:val="24"/>
              </w:rPr>
              <w:t xml:space="preserve"> </w:t>
            </w:r>
            <w:r>
              <w:rPr>
                <w:sz w:val="24"/>
              </w:rPr>
              <w:t>с</w:t>
            </w:r>
            <w:r>
              <w:rPr>
                <w:spacing w:val="-5"/>
                <w:sz w:val="24"/>
              </w:rPr>
              <w:t xml:space="preserve"> </w:t>
            </w:r>
            <w:r>
              <w:rPr>
                <w:sz w:val="24"/>
              </w:rPr>
              <w:t>педагогом-</w:t>
            </w:r>
            <w:r>
              <w:rPr>
                <w:spacing w:val="-57"/>
                <w:sz w:val="24"/>
              </w:rPr>
              <w:t xml:space="preserve"> </w:t>
            </w:r>
            <w:r>
              <w:rPr>
                <w:sz w:val="24"/>
              </w:rPr>
              <w:t>психологом</w:t>
            </w:r>
            <w:r>
              <w:rPr>
                <w:spacing w:val="-1"/>
                <w:sz w:val="24"/>
              </w:rPr>
              <w:t xml:space="preserve"> </w:t>
            </w:r>
            <w:r>
              <w:rPr>
                <w:sz w:val="24"/>
              </w:rPr>
              <w:t>школы</w:t>
            </w:r>
          </w:p>
        </w:tc>
      </w:tr>
      <w:tr w:rsidR="0038035D" w14:paraId="1A786C56" w14:textId="77777777" w:rsidTr="00B36F39">
        <w:trPr>
          <w:trHeight w:val="1026"/>
        </w:trPr>
        <w:tc>
          <w:tcPr>
            <w:tcW w:w="3823" w:type="dxa"/>
            <w:tcBorders>
              <w:top w:val="single" w:sz="4" w:space="0" w:color="000000"/>
              <w:left w:val="single" w:sz="4" w:space="0" w:color="000000"/>
              <w:bottom w:val="single" w:sz="4" w:space="0" w:color="000000"/>
            </w:tcBorders>
            <w:shd w:val="clear" w:color="auto" w:fill="auto"/>
          </w:tcPr>
          <w:p w14:paraId="1E271765" w14:textId="77777777" w:rsidR="0038035D" w:rsidRDefault="0038035D" w:rsidP="00B36F39">
            <w:pPr>
              <w:pStyle w:val="TableParagraph"/>
              <w:snapToGrid w:val="0"/>
              <w:ind w:right="1009"/>
              <w:jc w:val="both"/>
              <w:rPr>
                <w:sz w:val="24"/>
              </w:rPr>
            </w:pPr>
            <w:r>
              <w:rPr>
                <w:sz w:val="24"/>
              </w:rPr>
              <w:t>Всероссийская</w:t>
            </w:r>
            <w:r>
              <w:rPr>
                <w:spacing w:val="-11"/>
                <w:sz w:val="24"/>
              </w:rPr>
              <w:t xml:space="preserve"> </w:t>
            </w:r>
            <w:r>
              <w:rPr>
                <w:sz w:val="24"/>
              </w:rPr>
              <w:t>олимпиада</w:t>
            </w:r>
            <w:r>
              <w:rPr>
                <w:spacing w:val="-57"/>
                <w:sz w:val="24"/>
              </w:rPr>
              <w:t xml:space="preserve"> </w:t>
            </w:r>
            <w:r>
              <w:rPr>
                <w:sz w:val="24"/>
              </w:rPr>
              <w:t>школьников (школьный и</w:t>
            </w:r>
            <w:r>
              <w:rPr>
                <w:spacing w:val="-57"/>
                <w:sz w:val="24"/>
              </w:rPr>
              <w:t xml:space="preserve"> </w:t>
            </w:r>
            <w:r>
              <w:rPr>
                <w:sz w:val="24"/>
              </w:rPr>
              <w:t>муниципальный</w:t>
            </w:r>
            <w:r>
              <w:rPr>
                <w:spacing w:val="-3"/>
                <w:sz w:val="24"/>
              </w:rPr>
              <w:t xml:space="preserve"> </w:t>
            </w:r>
            <w:r>
              <w:rPr>
                <w:sz w:val="24"/>
              </w:rPr>
              <w:t>этапы)</w:t>
            </w:r>
          </w:p>
        </w:tc>
        <w:tc>
          <w:tcPr>
            <w:tcW w:w="1280" w:type="dxa"/>
            <w:tcBorders>
              <w:top w:val="single" w:sz="4" w:space="0" w:color="000000"/>
              <w:left w:val="single" w:sz="4" w:space="0" w:color="000000"/>
              <w:bottom w:val="single" w:sz="4" w:space="0" w:color="000000"/>
            </w:tcBorders>
            <w:shd w:val="clear" w:color="auto" w:fill="auto"/>
          </w:tcPr>
          <w:p w14:paraId="5CB943F9"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4A718FD5" w14:textId="77777777" w:rsidR="0038035D" w:rsidRDefault="0038035D" w:rsidP="00B36F39">
            <w:pPr>
              <w:pStyle w:val="TableParagraph"/>
              <w:snapToGrid w:val="0"/>
              <w:spacing w:line="272" w:lineRule="exact"/>
              <w:ind w:left="177" w:right="163"/>
              <w:jc w:val="center"/>
              <w:rPr>
                <w:sz w:val="24"/>
              </w:rPr>
            </w:pPr>
            <w:r>
              <w:rPr>
                <w:sz w:val="24"/>
              </w:rPr>
              <w:t>октябрь-ноябрь</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01A7B932" w14:textId="77777777" w:rsidR="0038035D" w:rsidRDefault="0038035D" w:rsidP="00B36F39">
            <w:pPr>
              <w:pStyle w:val="TableParagraph"/>
              <w:snapToGrid w:val="0"/>
              <w:ind w:left="142" w:right="130"/>
              <w:jc w:val="center"/>
              <w:rPr>
                <w:sz w:val="24"/>
              </w:rPr>
            </w:pPr>
            <w:r>
              <w:rPr>
                <w:sz w:val="24"/>
              </w:rPr>
              <w:t>Классный</w:t>
            </w:r>
            <w:r>
              <w:rPr>
                <w:spacing w:val="1"/>
                <w:sz w:val="24"/>
              </w:rPr>
              <w:t xml:space="preserve"> </w:t>
            </w:r>
            <w:r>
              <w:rPr>
                <w:sz w:val="24"/>
              </w:rPr>
              <w:t>руководитель,</w:t>
            </w:r>
            <w:r>
              <w:rPr>
                <w:spacing w:val="-15"/>
                <w:sz w:val="24"/>
              </w:rPr>
              <w:t xml:space="preserve"> </w:t>
            </w:r>
            <w:r>
              <w:rPr>
                <w:sz w:val="24"/>
              </w:rPr>
              <w:t>учителя-</w:t>
            </w:r>
            <w:r>
              <w:rPr>
                <w:spacing w:val="-57"/>
                <w:sz w:val="24"/>
              </w:rPr>
              <w:t xml:space="preserve"> </w:t>
            </w:r>
            <w:r>
              <w:rPr>
                <w:sz w:val="24"/>
              </w:rPr>
              <w:t>предметники</w:t>
            </w:r>
          </w:p>
        </w:tc>
      </w:tr>
      <w:tr w:rsidR="0038035D" w14:paraId="6A495ED8" w14:textId="77777777" w:rsidTr="00B36F39">
        <w:trPr>
          <w:trHeight w:val="1300"/>
        </w:trPr>
        <w:tc>
          <w:tcPr>
            <w:tcW w:w="3823" w:type="dxa"/>
            <w:tcBorders>
              <w:top w:val="single" w:sz="4" w:space="0" w:color="000000"/>
              <w:left w:val="single" w:sz="4" w:space="0" w:color="000000"/>
              <w:bottom w:val="single" w:sz="4" w:space="0" w:color="000000"/>
            </w:tcBorders>
            <w:shd w:val="clear" w:color="auto" w:fill="auto"/>
          </w:tcPr>
          <w:p w14:paraId="18E0E96D" w14:textId="77777777" w:rsidR="0038035D" w:rsidRDefault="0038035D" w:rsidP="00B36F39">
            <w:pPr>
              <w:pStyle w:val="TableParagraph"/>
              <w:snapToGrid w:val="0"/>
              <w:ind w:right="721"/>
              <w:rPr>
                <w:sz w:val="24"/>
              </w:rPr>
            </w:pPr>
            <w:r>
              <w:rPr>
                <w:sz w:val="24"/>
              </w:rPr>
              <w:t>Участие в конкурсах и</w:t>
            </w:r>
            <w:r>
              <w:rPr>
                <w:spacing w:val="1"/>
                <w:sz w:val="24"/>
              </w:rPr>
              <w:t xml:space="preserve"> </w:t>
            </w:r>
            <w:r>
              <w:rPr>
                <w:sz w:val="24"/>
              </w:rPr>
              <w:t>олимпиадах по учебной</w:t>
            </w:r>
            <w:r>
              <w:rPr>
                <w:spacing w:val="1"/>
                <w:sz w:val="24"/>
              </w:rPr>
              <w:t xml:space="preserve"> </w:t>
            </w:r>
            <w:r>
              <w:rPr>
                <w:sz w:val="24"/>
              </w:rPr>
              <w:t>деятельности,</w:t>
            </w:r>
            <w:r>
              <w:rPr>
                <w:spacing w:val="-3"/>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на</w:t>
            </w:r>
            <w:r>
              <w:rPr>
                <w:spacing w:val="-57"/>
                <w:sz w:val="24"/>
              </w:rPr>
              <w:t xml:space="preserve"> </w:t>
            </w:r>
            <w:r>
              <w:rPr>
                <w:sz w:val="24"/>
              </w:rPr>
              <w:t>платформе «ЯКласс»</w:t>
            </w:r>
          </w:p>
        </w:tc>
        <w:tc>
          <w:tcPr>
            <w:tcW w:w="1280" w:type="dxa"/>
            <w:tcBorders>
              <w:top w:val="single" w:sz="4" w:space="0" w:color="000000"/>
              <w:left w:val="single" w:sz="4" w:space="0" w:color="000000"/>
              <w:bottom w:val="single" w:sz="4" w:space="0" w:color="000000"/>
            </w:tcBorders>
            <w:shd w:val="clear" w:color="auto" w:fill="auto"/>
          </w:tcPr>
          <w:p w14:paraId="0767B2D6"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3044685D" w14:textId="77777777" w:rsidR="0038035D" w:rsidRDefault="0038035D" w:rsidP="00B36F39">
            <w:pPr>
              <w:pStyle w:val="TableParagraph"/>
              <w:snapToGrid w:val="0"/>
              <w:spacing w:line="272" w:lineRule="exact"/>
              <w:ind w:left="175"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B6484D9" w14:textId="77777777" w:rsidR="0038035D" w:rsidRDefault="0038035D" w:rsidP="00B36F39">
            <w:pPr>
              <w:pStyle w:val="TableParagraph"/>
              <w:snapToGrid w:val="0"/>
              <w:ind w:left="142" w:right="130"/>
              <w:jc w:val="center"/>
              <w:rPr>
                <w:sz w:val="24"/>
              </w:rPr>
            </w:pPr>
            <w:r>
              <w:rPr>
                <w:sz w:val="24"/>
              </w:rPr>
              <w:t>Классный</w:t>
            </w:r>
            <w:r>
              <w:rPr>
                <w:spacing w:val="1"/>
                <w:sz w:val="24"/>
              </w:rPr>
              <w:t xml:space="preserve"> </w:t>
            </w:r>
            <w:r>
              <w:rPr>
                <w:sz w:val="24"/>
              </w:rPr>
              <w:t>руководитель,</w:t>
            </w:r>
            <w:r>
              <w:rPr>
                <w:spacing w:val="-15"/>
                <w:sz w:val="24"/>
              </w:rPr>
              <w:t xml:space="preserve"> </w:t>
            </w:r>
            <w:r>
              <w:rPr>
                <w:sz w:val="24"/>
              </w:rPr>
              <w:t>учителя-</w:t>
            </w:r>
            <w:r>
              <w:rPr>
                <w:spacing w:val="-57"/>
                <w:sz w:val="24"/>
              </w:rPr>
              <w:t xml:space="preserve"> </w:t>
            </w:r>
            <w:r>
              <w:rPr>
                <w:sz w:val="24"/>
              </w:rPr>
              <w:t>предметники</w:t>
            </w:r>
          </w:p>
        </w:tc>
      </w:tr>
      <w:tr w:rsidR="0038035D" w14:paraId="6A74DAD9" w14:textId="77777777" w:rsidTr="00B36F39">
        <w:trPr>
          <w:trHeight w:val="1023"/>
        </w:trPr>
        <w:tc>
          <w:tcPr>
            <w:tcW w:w="3823" w:type="dxa"/>
            <w:tcBorders>
              <w:top w:val="single" w:sz="4" w:space="0" w:color="000000"/>
              <w:left w:val="single" w:sz="4" w:space="0" w:color="000000"/>
              <w:bottom w:val="single" w:sz="4" w:space="0" w:color="000000"/>
            </w:tcBorders>
            <w:shd w:val="clear" w:color="auto" w:fill="auto"/>
          </w:tcPr>
          <w:p w14:paraId="1BC87D1B" w14:textId="77777777" w:rsidR="0038035D" w:rsidRDefault="0038035D" w:rsidP="00B36F39">
            <w:pPr>
              <w:pStyle w:val="TableParagraph"/>
              <w:snapToGrid w:val="0"/>
              <w:spacing w:line="232" w:lineRule="auto"/>
              <w:ind w:right="269"/>
              <w:rPr>
                <w:sz w:val="24"/>
              </w:rPr>
            </w:pPr>
            <w:r>
              <w:rPr>
                <w:sz w:val="24"/>
              </w:rPr>
              <w:t>Анкета</w:t>
            </w:r>
            <w:r>
              <w:rPr>
                <w:spacing w:val="-5"/>
                <w:sz w:val="24"/>
              </w:rPr>
              <w:t xml:space="preserve"> </w:t>
            </w:r>
            <w:r>
              <w:rPr>
                <w:sz w:val="24"/>
              </w:rPr>
              <w:t>«Отношение</w:t>
            </w:r>
            <w:r>
              <w:rPr>
                <w:spacing w:val="-2"/>
                <w:sz w:val="24"/>
              </w:rPr>
              <w:t xml:space="preserve"> </w:t>
            </w:r>
            <w:r>
              <w:rPr>
                <w:sz w:val="24"/>
              </w:rPr>
              <w:t>к</w:t>
            </w:r>
            <w:r>
              <w:rPr>
                <w:spacing w:val="-5"/>
                <w:sz w:val="24"/>
              </w:rPr>
              <w:t xml:space="preserve"> </w:t>
            </w:r>
            <w:r>
              <w:rPr>
                <w:sz w:val="24"/>
              </w:rPr>
              <w:t>школьным</w:t>
            </w:r>
            <w:r>
              <w:rPr>
                <w:spacing w:val="-57"/>
                <w:sz w:val="24"/>
              </w:rPr>
              <w:t xml:space="preserve"> </w:t>
            </w:r>
            <w:r>
              <w:rPr>
                <w:sz w:val="24"/>
              </w:rPr>
              <w:t>предметам»</w:t>
            </w:r>
          </w:p>
        </w:tc>
        <w:tc>
          <w:tcPr>
            <w:tcW w:w="1280" w:type="dxa"/>
            <w:tcBorders>
              <w:top w:val="single" w:sz="4" w:space="0" w:color="000000"/>
              <w:left w:val="single" w:sz="4" w:space="0" w:color="000000"/>
              <w:bottom w:val="single" w:sz="4" w:space="0" w:color="000000"/>
            </w:tcBorders>
            <w:shd w:val="clear" w:color="auto" w:fill="auto"/>
          </w:tcPr>
          <w:p w14:paraId="75743937"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06C3ECF8" w14:textId="77777777" w:rsidR="0038035D" w:rsidRDefault="0038035D" w:rsidP="00B36F39">
            <w:pPr>
              <w:pStyle w:val="TableParagraph"/>
              <w:snapToGrid w:val="0"/>
              <w:spacing w:line="232" w:lineRule="auto"/>
              <w:ind w:left="650" w:right="565" w:hanging="58"/>
              <w:rPr>
                <w:sz w:val="24"/>
              </w:rPr>
            </w:pPr>
            <w:r>
              <w:rPr>
                <w:spacing w:val="-1"/>
                <w:sz w:val="24"/>
              </w:rPr>
              <w:t>октябрь</w:t>
            </w:r>
            <w:r>
              <w:rPr>
                <w:spacing w:val="-57"/>
                <w:sz w:val="24"/>
              </w:rPr>
              <w:t xml:space="preserve"> </w:t>
            </w:r>
            <w:r>
              <w:rPr>
                <w:sz w:val="24"/>
              </w:rPr>
              <w:t>январь</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25668E7B" w14:textId="77777777" w:rsidR="0038035D" w:rsidRDefault="0038035D" w:rsidP="00B36F39">
            <w:pPr>
              <w:pStyle w:val="TableParagraph"/>
              <w:snapToGrid w:val="0"/>
              <w:ind w:left="158" w:right="142" w:hanging="2"/>
              <w:jc w:val="center"/>
              <w:rPr>
                <w:sz w:val="24"/>
              </w:rPr>
            </w:pPr>
            <w:r>
              <w:rPr>
                <w:sz w:val="24"/>
              </w:rPr>
              <w:t>Классный</w:t>
            </w:r>
            <w:r>
              <w:rPr>
                <w:spacing w:val="1"/>
                <w:sz w:val="24"/>
              </w:rPr>
              <w:t xml:space="preserve"> </w:t>
            </w:r>
            <w:r>
              <w:rPr>
                <w:sz w:val="24"/>
              </w:rPr>
              <w:t>руководитель, педагог-</w:t>
            </w:r>
            <w:r>
              <w:rPr>
                <w:spacing w:val="-58"/>
                <w:sz w:val="24"/>
              </w:rPr>
              <w:t xml:space="preserve"> </w:t>
            </w:r>
            <w:r>
              <w:rPr>
                <w:sz w:val="24"/>
              </w:rPr>
              <w:t>психолог</w:t>
            </w:r>
          </w:p>
        </w:tc>
      </w:tr>
      <w:tr w:rsidR="0038035D" w14:paraId="287990A5" w14:textId="77777777" w:rsidTr="00B36F39">
        <w:trPr>
          <w:trHeight w:val="1025"/>
        </w:trPr>
        <w:tc>
          <w:tcPr>
            <w:tcW w:w="3823" w:type="dxa"/>
            <w:tcBorders>
              <w:top w:val="single" w:sz="4" w:space="0" w:color="000000"/>
              <w:left w:val="single" w:sz="4" w:space="0" w:color="000000"/>
              <w:bottom w:val="single" w:sz="4" w:space="0" w:color="000000"/>
            </w:tcBorders>
            <w:shd w:val="clear" w:color="auto" w:fill="auto"/>
          </w:tcPr>
          <w:p w14:paraId="1FFCB2B1" w14:textId="77777777" w:rsidR="0038035D" w:rsidRDefault="0038035D" w:rsidP="00B36F39">
            <w:pPr>
              <w:pStyle w:val="TableParagraph"/>
              <w:snapToGrid w:val="0"/>
              <w:ind w:right="328"/>
              <w:rPr>
                <w:sz w:val="24"/>
              </w:rPr>
            </w:pPr>
            <w:r>
              <w:rPr>
                <w:sz w:val="24"/>
              </w:rPr>
              <w:t>Взаимодействие с учителями-</w:t>
            </w:r>
            <w:r>
              <w:rPr>
                <w:spacing w:val="1"/>
                <w:sz w:val="24"/>
              </w:rPr>
              <w:t xml:space="preserve"> </w:t>
            </w:r>
            <w:r>
              <w:rPr>
                <w:sz w:val="24"/>
              </w:rPr>
              <w:t>предметниками</w:t>
            </w:r>
            <w:r>
              <w:rPr>
                <w:spacing w:val="-7"/>
                <w:sz w:val="24"/>
              </w:rPr>
              <w:t xml:space="preserve"> </w:t>
            </w:r>
            <w:r>
              <w:rPr>
                <w:sz w:val="24"/>
              </w:rPr>
              <w:t>по</w:t>
            </w:r>
            <w:r>
              <w:rPr>
                <w:spacing w:val="-6"/>
                <w:sz w:val="24"/>
              </w:rPr>
              <w:t xml:space="preserve"> </w:t>
            </w:r>
            <w:r>
              <w:rPr>
                <w:sz w:val="24"/>
              </w:rPr>
              <w:t>успеваемости</w:t>
            </w:r>
            <w:r>
              <w:rPr>
                <w:spacing w:val="-57"/>
                <w:sz w:val="24"/>
              </w:rPr>
              <w:t xml:space="preserve"> </w:t>
            </w:r>
            <w:r>
              <w:rPr>
                <w:sz w:val="24"/>
              </w:rPr>
              <w:t>учащихся</w:t>
            </w:r>
          </w:p>
        </w:tc>
        <w:tc>
          <w:tcPr>
            <w:tcW w:w="1280" w:type="dxa"/>
            <w:tcBorders>
              <w:top w:val="single" w:sz="4" w:space="0" w:color="000000"/>
              <w:left w:val="single" w:sz="4" w:space="0" w:color="000000"/>
              <w:bottom w:val="single" w:sz="4" w:space="0" w:color="000000"/>
            </w:tcBorders>
            <w:shd w:val="clear" w:color="auto" w:fill="auto"/>
          </w:tcPr>
          <w:p w14:paraId="3C5FED71"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4724EA48" w14:textId="77777777" w:rsidR="0038035D" w:rsidRDefault="0038035D" w:rsidP="00B36F39">
            <w:pPr>
              <w:pStyle w:val="TableParagraph"/>
              <w:snapToGrid w:val="0"/>
              <w:spacing w:line="272" w:lineRule="exact"/>
              <w:ind w:left="175"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6E3CAB03" w14:textId="77777777" w:rsidR="0038035D" w:rsidRDefault="0038035D" w:rsidP="00B36F39">
            <w:pPr>
              <w:pStyle w:val="TableParagraph"/>
              <w:snapToGrid w:val="0"/>
              <w:ind w:left="648" w:right="614" w:firstLine="192"/>
              <w:rPr>
                <w:sz w:val="24"/>
              </w:rPr>
            </w:pPr>
            <w:r>
              <w:rPr>
                <w:sz w:val="24"/>
              </w:rPr>
              <w:t>Классный</w:t>
            </w:r>
            <w:r>
              <w:rPr>
                <w:spacing w:val="1"/>
                <w:sz w:val="24"/>
              </w:rPr>
              <w:t xml:space="preserve"> </w:t>
            </w:r>
            <w:r>
              <w:rPr>
                <w:sz w:val="24"/>
              </w:rPr>
              <w:t>руководитель</w:t>
            </w:r>
          </w:p>
        </w:tc>
      </w:tr>
      <w:tr w:rsidR="0038035D" w14:paraId="65289B54" w14:textId="77777777" w:rsidTr="00B36F39">
        <w:trPr>
          <w:trHeight w:val="1024"/>
        </w:trPr>
        <w:tc>
          <w:tcPr>
            <w:tcW w:w="3823" w:type="dxa"/>
            <w:tcBorders>
              <w:top w:val="single" w:sz="4" w:space="0" w:color="000000"/>
              <w:left w:val="single" w:sz="4" w:space="0" w:color="000000"/>
              <w:bottom w:val="single" w:sz="4" w:space="0" w:color="000000"/>
            </w:tcBorders>
            <w:shd w:val="clear" w:color="auto" w:fill="auto"/>
          </w:tcPr>
          <w:p w14:paraId="5AAEDBD6" w14:textId="77777777" w:rsidR="0038035D" w:rsidRDefault="0038035D" w:rsidP="00B36F39">
            <w:pPr>
              <w:pStyle w:val="TableParagraph"/>
              <w:snapToGrid w:val="0"/>
              <w:ind w:right="610"/>
              <w:rPr>
                <w:sz w:val="24"/>
              </w:rPr>
            </w:pPr>
            <w:r>
              <w:rPr>
                <w:sz w:val="24"/>
              </w:rPr>
              <w:t>Индивидуальная поддержка и</w:t>
            </w:r>
            <w:r>
              <w:rPr>
                <w:spacing w:val="-58"/>
                <w:sz w:val="24"/>
              </w:rPr>
              <w:t xml:space="preserve"> </w:t>
            </w:r>
            <w:r>
              <w:rPr>
                <w:sz w:val="24"/>
              </w:rPr>
              <w:t>контроль успеваемости</w:t>
            </w:r>
            <w:r>
              <w:rPr>
                <w:spacing w:val="1"/>
                <w:sz w:val="24"/>
              </w:rPr>
              <w:t xml:space="preserve"> </w:t>
            </w:r>
            <w:r>
              <w:rPr>
                <w:sz w:val="24"/>
              </w:rPr>
              <w:t>слабоуспевающих</w:t>
            </w:r>
            <w:r>
              <w:rPr>
                <w:spacing w:val="-3"/>
                <w:sz w:val="24"/>
              </w:rPr>
              <w:t xml:space="preserve"> </w:t>
            </w:r>
            <w:r>
              <w:rPr>
                <w:sz w:val="24"/>
              </w:rPr>
              <w:t>учащихся</w:t>
            </w:r>
          </w:p>
        </w:tc>
        <w:tc>
          <w:tcPr>
            <w:tcW w:w="1280" w:type="dxa"/>
            <w:tcBorders>
              <w:top w:val="single" w:sz="4" w:space="0" w:color="000000"/>
              <w:left w:val="single" w:sz="4" w:space="0" w:color="000000"/>
              <w:bottom w:val="single" w:sz="4" w:space="0" w:color="000000"/>
            </w:tcBorders>
            <w:shd w:val="clear" w:color="auto" w:fill="auto"/>
          </w:tcPr>
          <w:p w14:paraId="01348F0A" w14:textId="77777777" w:rsidR="0038035D" w:rsidRDefault="0038035D" w:rsidP="00B36F39">
            <w:pPr>
              <w:pStyle w:val="TableParagraph"/>
              <w:snapToGrid w:val="0"/>
              <w:spacing w:before="52" w:line="314" w:lineRule="auto"/>
              <w:ind w:left="148" w:right="132" w:firstLine="44"/>
              <w:jc w:val="both"/>
              <w:rPr>
                <w:sz w:val="18"/>
              </w:rPr>
            </w:pPr>
            <w:r>
              <w:rPr>
                <w:sz w:val="18"/>
              </w:rPr>
              <w:t>Учащиеся с</w:t>
            </w:r>
            <w:r>
              <w:rPr>
                <w:spacing w:val="1"/>
                <w:sz w:val="18"/>
              </w:rPr>
              <w:t xml:space="preserve"> </w:t>
            </w:r>
            <w:r>
              <w:rPr>
                <w:spacing w:val="-1"/>
                <w:sz w:val="18"/>
              </w:rPr>
              <w:t>трудностями</w:t>
            </w:r>
            <w:r>
              <w:rPr>
                <w:spacing w:val="-43"/>
                <w:sz w:val="18"/>
              </w:rPr>
              <w:t xml:space="preserve"> </w:t>
            </w:r>
            <w:r>
              <w:rPr>
                <w:sz w:val="18"/>
              </w:rPr>
              <w:t>в</w:t>
            </w:r>
            <w:r>
              <w:rPr>
                <w:spacing w:val="-2"/>
                <w:sz w:val="18"/>
              </w:rPr>
              <w:t xml:space="preserve"> </w:t>
            </w:r>
            <w:r>
              <w:rPr>
                <w:sz w:val="18"/>
              </w:rPr>
              <w:t>обучении</w:t>
            </w:r>
          </w:p>
        </w:tc>
        <w:tc>
          <w:tcPr>
            <w:tcW w:w="1984" w:type="dxa"/>
            <w:tcBorders>
              <w:top w:val="single" w:sz="4" w:space="0" w:color="000000"/>
              <w:left w:val="single" w:sz="4" w:space="0" w:color="000000"/>
              <w:bottom w:val="single" w:sz="4" w:space="0" w:color="000000"/>
            </w:tcBorders>
            <w:shd w:val="clear" w:color="auto" w:fill="auto"/>
          </w:tcPr>
          <w:p w14:paraId="5860347E" w14:textId="77777777" w:rsidR="0038035D" w:rsidRDefault="0038035D" w:rsidP="00B36F39">
            <w:pPr>
              <w:pStyle w:val="TableParagraph"/>
              <w:snapToGrid w:val="0"/>
              <w:spacing w:line="272" w:lineRule="exact"/>
              <w:ind w:left="175"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7DCAB903" w14:textId="77777777" w:rsidR="0038035D" w:rsidRDefault="0038035D" w:rsidP="00B36F39">
            <w:pPr>
              <w:pStyle w:val="TableParagraph"/>
              <w:snapToGrid w:val="0"/>
              <w:spacing w:line="232" w:lineRule="auto"/>
              <w:ind w:left="648" w:right="614" w:firstLine="192"/>
              <w:rPr>
                <w:sz w:val="24"/>
              </w:rPr>
            </w:pPr>
            <w:r>
              <w:rPr>
                <w:sz w:val="24"/>
              </w:rPr>
              <w:t>Классный</w:t>
            </w:r>
            <w:r>
              <w:rPr>
                <w:spacing w:val="1"/>
                <w:sz w:val="24"/>
              </w:rPr>
              <w:t xml:space="preserve"> </w:t>
            </w:r>
            <w:r>
              <w:rPr>
                <w:sz w:val="24"/>
              </w:rPr>
              <w:t>руководитель</w:t>
            </w:r>
          </w:p>
        </w:tc>
      </w:tr>
      <w:tr w:rsidR="0038035D" w14:paraId="6DB74E5C" w14:textId="77777777" w:rsidTr="00B36F39">
        <w:trPr>
          <w:trHeight w:val="1026"/>
        </w:trPr>
        <w:tc>
          <w:tcPr>
            <w:tcW w:w="3823" w:type="dxa"/>
            <w:tcBorders>
              <w:top w:val="single" w:sz="4" w:space="0" w:color="000000"/>
              <w:left w:val="single" w:sz="4" w:space="0" w:color="000000"/>
              <w:bottom w:val="single" w:sz="4" w:space="0" w:color="000000"/>
            </w:tcBorders>
            <w:shd w:val="clear" w:color="auto" w:fill="auto"/>
          </w:tcPr>
          <w:p w14:paraId="61DBCD70" w14:textId="77777777" w:rsidR="0038035D" w:rsidRDefault="0038035D" w:rsidP="00B36F39">
            <w:pPr>
              <w:pStyle w:val="TableParagraph"/>
              <w:snapToGrid w:val="0"/>
              <w:ind w:right="87"/>
              <w:rPr>
                <w:sz w:val="24"/>
              </w:rPr>
            </w:pPr>
            <w:r>
              <w:rPr>
                <w:sz w:val="24"/>
              </w:rPr>
              <w:t>«Домашнее задание – легко!»</w:t>
            </w:r>
            <w:r>
              <w:rPr>
                <w:spacing w:val="1"/>
                <w:sz w:val="24"/>
              </w:rPr>
              <w:t xml:space="preserve"> </w:t>
            </w:r>
            <w:r>
              <w:rPr>
                <w:sz w:val="24"/>
              </w:rPr>
              <w:t>(советы по выполнению домашних</w:t>
            </w:r>
            <w:r>
              <w:rPr>
                <w:spacing w:val="-58"/>
                <w:sz w:val="24"/>
              </w:rPr>
              <w:t xml:space="preserve"> </w:t>
            </w:r>
            <w:r>
              <w:rPr>
                <w:sz w:val="24"/>
              </w:rPr>
              <w:t>заданий в</w:t>
            </w:r>
            <w:r>
              <w:rPr>
                <w:spacing w:val="-2"/>
                <w:sz w:val="24"/>
              </w:rPr>
              <w:t xml:space="preserve"> </w:t>
            </w:r>
            <w:r>
              <w:rPr>
                <w:sz w:val="24"/>
              </w:rPr>
              <w:t>5-м классе)</w:t>
            </w:r>
          </w:p>
        </w:tc>
        <w:tc>
          <w:tcPr>
            <w:tcW w:w="1280" w:type="dxa"/>
            <w:tcBorders>
              <w:top w:val="single" w:sz="4" w:space="0" w:color="000000"/>
              <w:left w:val="single" w:sz="4" w:space="0" w:color="000000"/>
              <w:bottom w:val="single" w:sz="4" w:space="0" w:color="000000"/>
            </w:tcBorders>
            <w:shd w:val="clear" w:color="auto" w:fill="auto"/>
          </w:tcPr>
          <w:p w14:paraId="48653F6B" w14:textId="77777777" w:rsidR="0038035D" w:rsidRDefault="0038035D" w:rsidP="00B36F39">
            <w:pPr>
              <w:pStyle w:val="TableParagraph"/>
              <w:snapToGrid w:val="0"/>
              <w:spacing w:line="272" w:lineRule="exact"/>
              <w:ind w:left="14"/>
              <w:jc w:val="center"/>
              <w:rPr>
                <w:sz w:val="24"/>
              </w:rPr>
            </w:pPr>
            <w:r>
              <w:rPr>
                <w:sz w:val="24"/>
              </w:rPr>
              <w:t>5</w:t>
            </w:r>
          </w:p>
        </w:tc>
        <w:tc>
          <w:tcPr>
            <w:tcW w:w="1984" w:type="dxa"/>
            <w:tcBorders>
              <w:top w:val="single" w:sz="4" w:space="0" w:color="000000"/>
              <w:left w:val="single" w:sz="4" w:space="0" w:color="000000"/>
              <w:bottom w:val="single" w:sz="4" w:space="0" w:color="000000"/>
            </w:tcBorders>
            <w:shd w:val="clear" w:color="auto" w:fill="auto"/>
          </w:tcPr>
          <w:p w14:paraId="6F3EBDC4" w14:textId="77777777" w:rsidR="0038035D" w:rsidRDefault="0038035D" w:rsidP="00B36F39">
            <w:pPr>
              <w:pStyle w:val="TableParagraph"/>
              <w:snapToGrid w:val="0"/>
              <w:spacing w:line="272" w:lineRule="exact"/>
              <w:ind w:left="174" w:right="163"/>
              <w:jc w:val="center"/>
              <w:rPr>
                <w:sz w:val="24"/>
              </w:rPr>
            </w:pPr>
            <w:r>
              <w:rPr>
                <w:sz w:val="24"/>
              </w:rPr>
              <w:t>ноябрь</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5502F67F" w14:textId="77777777" w:rsidR="0038035D" w:rsidRDefault="0038035D" w:rsidP="00B36F39">
            <w:pPr>
              <w:pStyle w:val="TableParagraph"/>
              <w:snapToGrid w:val="0"/>
              <w:ind w:left="158" w:right="142" w:hanging="2"/>
              <w:jc w:val="center"/>
              <w:rPr>
                <w:sz w:val="24"/>
              </w:rPr>
            </w:pPr>
            <w:r>
              <w:rPr>
                <w:sz w:val="24"/>
              </w:rPr>
              <w:t>Классный</w:t>
            </w:r>
            <w:r>
              <w:rPr>
                <w:spacing w:val="1"/>
                <w:sz w:val="24"/>
              </w:rPr>
              <w:t xml:space="preserve"> </w:t>
            </w:r>
            <w:r>
              <w:rPr>
                <w:sz w:val="24"/>
              </w:rPr>
              <w:t>руководитель, педагог-</w:t>
            </w:r>
            <w:r>
              <w:rPr>
                <w:spacing w:val="-58"/>
                <w:sz w:val="24"/>
              </w:rPr>
              <w:t xml:space="preserve"> </w:t>
            </w:r>
            <w:r>
              <w:rPr>
                <w:sz w:val="24"/>
              </w:rPr>
              <w:t>психолог</w:t>
            </w:r>
          </w:p>
        </w:tc>
      </w:tr>
    </w:tbl>
    <w:p w14:paraId="2C4612AA" w14:textId="77777777" w:rsidR="0038035D" w:rsidRDefault="0038035D" w:rsidP="0038035D">
      <w:pPr>
        <w:sectPr w:rsidR="0038035D">
          <w:footerReference w:type="default" r:id="rId14"/>
          <w:pgSz w:w="11906" w:h="16860"/>
          <w:pgMar w:top="1600" w:right="0" w:bottom="280" w:left="160" w:header="720" w:footer="0" w:gutter="0"/>
          <w:cols w:space="720"/>
          <w:docGrid w:linePitch="240" w:charSpace="-2254"/>
        </w:sectPr>
      </w:pPr>
    </w:p>
    <w:p w14:paraId="1746C553"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3"/>
        <w:gridCol w:w="1280"/>
        <w:gridCol w:w="1984"/>
        <w:gridCol w:w="2704"/>
      </w:tblGrid>
      <w:tr w:rsidR="0038035D" w14:paraId="4A44C9F6" w14:textId="77777777" w:rsidTr="00B36F39">
        <w:trPr>
          <w:trHeight w:val="1025"/>
        </w:trPr>
        <w:tc>
          <w:tcPr>
            <w:tcW w:w="3823" w:type="dxa"/>
            <w:tcBorders>
              <w:top w:val="single" w:sz="4" w:space="0" w:color="000000"/>
              <w:left w:val="single" w:sz="4" w:space="0" w:color="000000"/>
              <w:bottom w:val="single" w:sz="4" w:space="0" w:color="000000"/>
            </w:tcBorders>
            <w:shd w:val="clear" w:color="auto" w:fill="auto"/>
          </w:tcPr>
          <w:p w14:paraId="110CB229" w14:textId="77777777" w:rsidR="0038035D" w:rsidRDefault="0038035D" w:rsidP="00B36F39">
            <w:pPr>
              <w:pStyle w:val="TableParagraph"/>
              <w:snapToGrid w:val="0"/>
              <w:ind w:right="537"/>
              <w:rPr>
                <w:b/>
                <w:sz w:val="24"/>
                <w:u w:val="single"/>
              </w:rPr>
            </w:pPr>
            <w:r>
              <w:rPr>
                <w:b/>
                <w:sz w:val="24"/>
                <w:u w:val="single"/>
              </w:rPr>
              <w:t>Уроки в соответствии с</w:t>
            </w:r>
            <w:r>
              <w:rPr>
                <w:b/>
                <w:spacing w:val="1"/>
                <w:sz w:val="24"/>
              </w:rPr>
              <w:t xml:space="preserve"> </w:t>
            </w:r>
            <w:r>
              <w:rPr>
                <w:b/>
                <w:sz w:val="24"/>
                <w:u w:val="single"/>
              </w:rPr>
              <w:t>календарём</w:t>
            </w:r>
            <w:r>
              <w:rPr>
                <w:b/>
                <w:spacing w:val="-11"/>
                <w:sz w:val="24"/>
                <w:u w:val="single"/>
              </w:rPr>
              <w:t xml:space="preserve"> </w:t>
            </w:r>
            <w:r>
              <w:rPr>
                <w:b/>
                <w:sz w:val="24"/>
                <w:u w:val="single"/>
              </w:rPr>
              <w:t>знаменательных</w:t>
            </w:r>
            <w:r>
              <w:rPr>
                <w:b/>
                <w:spacing w:val="-57"/>
                <w:sz w:val="24"/>
              </w:rPr>
              <w:t xml:space="preserve"> </w:t>
            </w:r>
            <w:r>
              <w:rPr>
                <w:b/>
                <w:sz w:val="24"/>
                <w:u w:val="single"/>
              </w:rPr>
              <w:t>дат:</w:t>
            </w:r>
          </w:p>
        </w:tc>
        <w:tc>
          <w:tcPr>
            <w:tcW w:w="1280" w:type="dxa"/>
            <w:tcBorders>
              <w:top w:val="single" w:sz="4" w:space="0" w:color="000000"/>
              <w:left w:val="single" w:sz="4" w:space="0" w:color="000000"/>
              <w:bottom w:val="single" w:sz="4" w:space="0" w:color="000000"/>
            </w:tcBorders>
            <w:shd w:val="clear" w:color="auto" w:fill="auto"/>
          </w:tcPr>
          <w:p w14:paraId="2F1B7A6E" w14:textId="77777777" w:rsidR="0038035D" w:rsidRDefault="0038035D" w:rsidP="00B36F39">
            <w:pPr>
              <w:pStyle w:val="TableParagraph"/>
              <w:snapToGrid w:val="0"/>
              <w:ind w:left="0"/>
              <w:rPr>
                <w:sz w:val="24"/>
              </w:rPr>
            </w:pPr>
          </w:p>
        </w:tc>
        <w:tc>
          <w:tcPr>
            <w:tcW w:w="1984" w:type="dxa"/>
            <w:tcBorders>
              <w:top w:val="single" w:sz="4" w:space="0" w:color="000000"/>
              <w:left w:val="single" w:sz="4" w:space="0" w:color="000000"/>
              <w:bottom w:val="single" w:sz="4" w:space="0" w:color="000000"/>
            </w:tcBorders>
            <w:shd w:val="clear" w:color="auto" w:fill="auto"/>
          </w:tcPr>
          <w:p w14:paraId="4C3495E4" w14:textId="77777777" w:rsidR="0038035D" w:rsidRDefault="0038035D" w:rsidP="00B36F39">
            <w:pPr>
              <w:pStyle w:val="TableParagraph"/>
              <w:snapToGrid w:val="0"/>
              <w:ind w:left="0"/>
              <w:rPr>
                <w:sz w:val="24"/>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1867340E" w14:textId="77777777" w:rsidR="0038035D" w:rsidRDefault="0038035D" w:rsidP="00B36F39">
            <w:pPr>
              <w:pStyle w:val="TableParagraph"/>
              <w:snapToGrid w:val="0"/>
              <w:ind w:left="0"/>
              <w:rPr>
                <w:sz w:val="24"/>
              </w:rPr>
            </w:pPr>
          </w:p>
        </w:tc>
      </w:tr>
      <w:tr w:rsidR="0038035D" w14:paraId="33EC8AD3" w14:textId="77777777" w:rsidTr="00B36F39">
        <w:trPr>
          <w:trHeight w:val="1024"/>
        </w:trPr>
        <w:tc>
          <w:tcPr>
            <w:tcW w:w="3823" w:type="dxa"/>
            <w:tcBorders>
              <w:top w:val="single" w:sz="4" w:space="0" w:color="000000"/>
              <w:left w:val="single" w:sz="4" w:space="0" w:color="000000"/>
              <w:bottom w:val="single" w:sz="4" w:space="0" w:color="000000"/>
            </w:tcBorders>
            <w:shd w:val="clear" w:color="auto" w:fill="auto"/>
          </w:tcPr>
          <w:p w14:paraId="4C04CA24" w14:textId="77777777" w:rsidR="0038035D" w:rsidRPr="00BA5450" w:rsidRDefault="0038035D" w:rsidP="00B36F39">
            <w:pPr>
              <w:shd w:val="clear" w:color="auto" w:fill="FFFFFF"/>
              <w:rPr>
                <w:color w:val="1A1A1A"/>
                <w:sz w:val="24"/>
                <w:szCs w:val="24"/>
                <w:lang w:eastAsia="ru-RU"/>
              </w:rPr>
            </w:pPr>
            <w:r>
              <w:rPr>
                <w:sz w:val="24"/>
              </w:rPr>
              <w:t>Международный день</w:t>
            </w:r>
            <w:r>
              <w:rPr>
                <w:spacing w:val="1"/>
                <w:sz w:val="24"/>
              </w:rPr>
              <w:t xml:space="preserve"> </w:t>
            </w:r>
            <w:r>
              <w:rPr>
                <w:sz w:val="24"/>
              </w:rPr>
              <w:t>распространения</w:t>
            </w:r>
            <w:r>
              <w:rPr>
                <w:spacing w:val="-9"/>
                <w:sz w:val="24"/>
              </w:rPr>
              <w:t xml:space="preserve"> </w:t>
            </w:r>
            <w:r>
              <w:rPr>
                <w:sz w:val="24"/>
              </w:rPr>
              <w:t>грамотности.</w:t>
            </w:r>
            <w:r>
              <w:rPr>
                <w:rStyle w:val="WW8Num2z0"/>
                <w:rFonts w:ascii="Arial" w:hAnsi="Arial" w:cs="Arial"/>
                <w:color w:val="5F8A96"/>
                <w:sz w:val="21"/>
                <w:szCs w:val="21"/>
                <w:bdr w:val="none" w:sz="0" w:space="0" w:color="auto" w:frame="1"/>
                <w:shd w:val="clear" w:color="auto" w:fill="EBEBEB"/>
              </w:rPr>
              <w:t xml:space="preserve"> </w:t>
            </w:r>
          </w:p>
          <w:p w14:paraId="6ECBB6DE" w14:textId="77777777" w:rsidR="0038035D" w:rsidRPr="00BA5450" w:rsidRDefault="0038035D" w:rsidP="00B36F39">
            <w:pPr>
              <w:widowControl/>
              <w:shd w:val="clear" w:color="auto" w:fill="FFFFFF"/>
              <w:rPr>
                <w:color w:val="1A1A1A"/>
                <w:sz w:val="24"/>
                <w:szCs w:val="24"/>
                <w:lang w:eastAsia="ru-RU"/>
              </w:rPr>
            </w:pPr>
            <w:r w:rsidRPr="00BA5450">
              <w:rPr>
                <w:color w:val="1A1A1A"/>
                <w:sz w:val="24"/>
                <w:szCs w:val="24"/>
                <w:lang w:eastAsia="ru-RU"/>
              </w:rPr>
              <w:t>- День воинской славы России. Бородинское сражение русской армии под</w:t>
            </w:r>
          </w:p>
          <w:p w14:paraId="18336327" w14:textId="77777777" w:rsidR="0038035D" w:rsidRPr="00BA5450" w:rsidRDefault="0038035D" w:rsidP="00B36F39">
            <w:pPr>
              <w:widowControl/>
              <w:shd w:val="clear" w:color="auto" w:fill="FFFFFF"/>
              <w:rPr>
                <w:color w:val="1A1A1A"/>
                <w:sz w:val="24"/>
                <w:szCs w:val="24"/>
                <w:lang w:eastAsia="ru-RU"/>
              </w:rPr>
            </w:pPr>
            <w:r w:rsidRPr="00BA5450">
              <w:rPr>
                <w:color w:val="1A1A1A"/>
                <w:sz w:val="24"/>
                <w:szCs w:val="24"/>
                <w:lang w:eastAsia="ru-RU"/>
              </w:rPr>
              <w:t>командованием М.И. Кутузова с французской армией (1812).</w:t>
            </w:r>
          </w:p>
          <w:p w14:paraId="066F966E" w14:textId="77777777" w:rsidR="0038035D" w:rsidRDefault="0038035D" w:rsidP="00B36F39">
            <w:pPr>
              <w:pStyle w:val="TableParagraph"/>
              <w:snapToGrid w:val="0"/>
              <w:ind w:right="541"/>
              <w:rPr>
                <w:sz w:val="24"/>
              </w:rPr>
            </w:pPr>
          </w:p>
        </w:tc>
        <w:tc>
          <w:tcPr>
            <w:tcW w:w="1280" w:type="dxa"/>
            <w:tcBorders>
              <w:top w:val="single" w:sz="4" w:space="0" w:color="000000"/>
              <w:left w:val="single" w:sz="4" w:space="0" w:color="000000"/>
              <w:bottom w:val="single" w:sz="4" w:space="0" w:color="000000"/>
            </w:tcBorders>
            <w:shd w:val="clear" w:color="auto" w:fill="auto"/>
          </w:tcPr>
          <w:p w14:paraId="01EAA37A"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18E2490" w14:textId="77777777" w:rsidR="0038035D" w:rsidRDefault="0038035D" w:rsidP="00B36F39">
            <w:pPr>
              <w:pStyle w:val="TableParagraph"/>
              <w:snapToGrid w:val="0"/>
              <w:spacing w:line="272" w:lineRule="exact"/>
              <w:ind w:left="177" w:right="163"/>
              <w:jc w:val="center"/>
              <w:rPr>
                <w:sz w:val="24"/>
              </w:rPr>
            </w:pPr>
            <w:r>
              <w:rPr>
                <w:sz w:val="24"/>
              </w:rPr>
              <w:t>08.09.</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651D665B" w14:textId="77777777" w:rsidR="0038035D" w:rsidRDefault="0038035D" w:rsidP="00B36F39">
            <w:pPr>
              <w:pStyle w:val="TableParagraph"/>
              <w:snapToGrid w:val="0"/>
              <w:spacing w:line="272" w:lineRule="exact"/>
              <w:ind w:left="140" w:right="130"/>
              <w:jc w:val="center"/>
              <w:rPr>
                <w:sz w:val="24"/>
              </w:rPr>
            </w:pPr>
            <w:r>
              <w:rPr>
                <w:sz w:val="24"/>
              </w:rPr>
              <w:t>Учитель</w:t>
            </w:r>
            <w:r>
              <w:rPr>
                <w:spacing w:val="-3"/>
                <w:sz w:val="24"/>
              </w:rPr>
              <w:t xml:space="preserve"> </w:t>
            </w:r>
            <w:r>
              <w:rPr>
                <w:sz w:val="24"/>
              </w:rPr>
              <w:t>истории</w:t>
            </w:r>
          </w:p>
        </w:tc>
      </w:tr>
      <w:tr w:rsidR="0038035D" w14:paraId="2B4A10E6"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14968B5C" w14:textId="77777777" w:rsidR="0038035D" w:rsidRDefault="0038035D" w:rsidP="00B36F39">
            <w:pPr>
              <w:pStyle w:val="TableParagraph"/>
              <w:snapToGrid w:val="0"/>
              <w:ind w:right="634"/>
              <w:rPr>
                <w:sz w:val="24"/>
              </w:rPr>
            </w:pPr>
            <w:r>
              <w:rPr>
                <w:sz w:val="24"/>
              </w:rPr>
              <w:t>Международный</w:t>
            </w:r>
            <w:r>
              <w:rPr>
                <w:spacing w:val="-6"/>
                <w:sz w:val="24"/>
              </w:rPr>
              <w:t xml:space="preserve"> </w:t>
            </w:r>
            <w:r>
              <w:rPr>
                <w:sz w:val="24"/>
              </w:rPr>
              <w:t>день</w:t>
            </w:r>
            <w:r>
              <w:rPr>
                <w:spacing w:val="-5"/>
                <w:sz w:val="24"/>
              </w:rPr>
              <w:t xml:space="preserve"> </w:t>
            </w:r>
            <w:r>
              <w:rPr>
                <w:sz w:val="24"/>
              </w:rPr>
              <w:t>памяти</w:t>
            </w:r>
            <w:r>
              <w:rPr>
                <w:spacing w:val="-57"/>
                <w:sz w:val="24"/>
              </w:rPr>
              <w:t xml:space="preserve"> </w:t>
            </w:r>
            <w:r>
              <w:rPr>
                <w:sz w:val="24"/>
              </w:rPr>
              <w:t>жертв</w:t>
            </w:r>
            <w:r>
              <w:rPr>
                <w:spacing w:val="-1"/>
                <w:sz w:val="24"/>
              </w:rPr>
              <w:t xml:space="preserve"> </w:t>
            </w:r>
            <w:r>
              <w:rPr>
                <w:sz w:val="24"/>
              </w:rPr>
              <w:t>фашизма.</w:t>
            </w:r>
          </w:p>
        </w:tc>
        <w:tc>
          <w:tcPr>
            <w:tcW w:w="1280" w:type="dxa"/>
            <w:tcBorders>
              <w:top w:val="single" w:sz="4" w:space="0" w:color="000000"/>
              <w:left w:val="single" w:sz="4" w:space="0" w:color="000000"/>
              <w:bottom w:val="single" w:sz="4" w:space="0" w:color="000000"/>
            </w:tcBorders>
            <w:shd w:val="clear" w:color="auto" w:fill="auto"/>
          </w:tcPr>
          <w:p w14:paraId="6E6CFF91"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669551E3" w14:textId="77777777" w:rsidR="0038035D" w:rsidRDefault="0038035D" w:rsidP="00B36F39">
            <w:pPr>
              <w:pStyle w:val="TableParagraph"/>
              <w:snapToGrid w:val="0"/>
              <w:spacing w:line="272" w:lineRule="exact"/>
              <w:ind w:left="177" w:right="163"/>
              <w:jc w:val="center"/>
              <w:rPr>
                <w:sz w:val="24"/>
              </w:rPr>
            </w:pPr>
            <w:r>
              <w:rPr>
                <w:sz w:val="24"/>
              </w:rPr>
              <w:t>09.09.</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0973672E" w14:textId="77777777" w:rsidR="0038035D" w:rsidRDefault="0038035D" w:rsidP="00B36F39">
            <w:pPr>
              <w:pStyle w:val="TableParagraph"/>
              <w:snapToGrid w:val="0"/>
              <w:ind w:left="658" w:right="93" w:hanging="548"/>
              <w:rPr>
                <w:sz w:val="24"/>
              </w:rPr>
            </w:pPr>
            <w:r>
              <w:rPr>
                <w:sz w:val="24"/>
              </w:rPr>
              <w:t>Учитель</w:t>
            </w:r>
            <w:r>
              <w:rPr>
                <w:spacing w:val="-9"/>
                <w:sz w:val="24"/>
              </w:rPr>
              <w:t xml:space="preserve"> </w:t>
            </w:r>
            <w:r>
              <w:rPr>
                <w:sz w:val="24"/>
              </w:rPr>
              <w:t>истории</w:t>
            </w:r>
          </w:p>
        </w:tc>
      </w:tr>
      <w:tr w:rsidR="0038035D" w14:paraId="6C69B445"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53772271" w14:textId="77777777" w:rsidR="0038035D" w:rsidRPr="00BA5450" w:rsidRDefault="0038035D" w:rsidP="00B36F39">
            <w:pPr>
              <w:widowControl/>
              <w:shd w:val="clear" w:color="auto" w:fill="FFFFFF"/>
              <w:rPr>
                <w:color w:val="1A1A1A"/>
                <w:sz w:val="23"/>
                <w:szCs w:val="23"/>
                <w:lang w:eastAsia="ru-RU"/>
              </w:rPr>
            </w:pPr>
            <w:r w:rsidRPr="00BA5450">
              <w:rPr>
                <w:color w:val="1A1A1A"/>
                <w:sz w:val="23"/>
                <w:szCs w:val="23"/>
                <w:lang w:eastAsia="ru-RU"/>
              </w:rPr>
              <w:t>110 лет со дня рождения Виктора Фёдоровича Бокова, русского поэта (1914 –2009).</w:t>
            </w:r>
          </w:p>
          <w:p w14:paraId="1C712F8E" w14:textId="77777777" w:rsidR="0038035D" w:rsidRPr="00BA5450" w:rsidRDefault="0038035D" w:rsidP="00B36F39">
            <w:pPr>
              <w:pStyle w:val="TableParagraph"/>
              <w:snapToGrid w:val="0"/>
              <w:ind w:right="634"/>
              <w:rPr>
                <w:sz w:val="24"/>
              </w:rPr>
            </w:pPr>
          </w:p>
        </w:tc>
        <w:tc>
          <w:tcPr>
            <w:tcW w:w="1280" w:type="dxa"/>
            <w:tcBorders>
              <w:top w:val="single" w:sz="4" w:space="0" w:color="000000"/>
              <w:left w:val="single" w:sz="4" w:space="0" w:color="000000"/>
              <w:bottom w:val="single" w:sz="4" w:space="0" w:color="000000"/>
            </w:tcBorders>
            <w:shd w:val="clear" w:color="auto" w:fill="auto"/>
          </w:tcPr>
          <w:p w14:paraId="3D3A20A5"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7A032D69" w14:textId="77777777" w:rsidR="0038035D" w:rsidRDefault="0038035D" w:rsidP="00B36F39">
            <w:pPr>
              <w:pStyle w:val="TableParagraph"/>
              <w:snapToGrid w:val="0"/>
              <w:spacing w:line="272" w:lineRule="exact"/>
              <w:ind w:left="177" w:right="163"/>
              <w:jc w:val="center"/>
              <w:rPr>
                <w:sz w:val="24"/>
              </w:rPr>
            </w:pPr>
            <w:r>
              <w:rPr>
                <w:sz w:val="24"/>
              </w:rPr>
              <w:t>19.09</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66F1FC52" w14:textId="77777777" w:rsidR="0038035D" w:rsidRDefault="0038035D" w:rsidP="00B36F39">
            <w:pPr>
              <w:pStyle w:val="TableParagraph"/>
              <w:snapToGrid w:val="0"/>
              <w:ind w:left="658" w:right="93" w:hanging="548"/>
              <w:rPr>
                <w:sz w:val="24"/>
              </w:rPr>
            </w:pPr>
            <w:r>
              <w:rPr>
                <w:sz w:val="24"/>
              </w:rPr>
              <w:t>Учитель</w:t>
            </w:r>
            <w:r>
              <w:rPr>
                <w:spacing w:val="-9"/>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и</w:t>
            </w:r>
            <w:r>
              <w:rPr>
                <w:spacing w:val="-2"/>
                <w:sz w:val="24"/>
              </w:rPr>
              <w:t xml:space="preserve"> </w:t>
            </w:r>
            <w:r>
              <w:rPr>
                <w:sz w:val="24"/>
              </w:rPr>
              <w:t>литературы</w:t>
            </w:r>
          </w:p>
        </w:tc>
      </w:tr>
      <w:tr w:rsidR="0038035D" w14:paraId="3D2AB84B" w14:textId="77777777" w:rsidTr="00B36F39">
        <w:trPr>
          <w:trHeight w:val="1025"/>
        </w:trPr>
        <w:tc>
          <w:tcPr>
            <w:tcW w:w="3823" w:type="dxa"/>
            <w:tcBorders>
              <w:top w:val="single" w:sz="4" w:space="0" w:color="000000"/>
              <w:left w:val="single" w:sz="4" w:space="0" w:color="000000"/>
              <w:bottom w:val="single" w:sz="4" w:space="0" w:color="000000"/>
            </w:tcBorders>
            <w:shd w:val="clear" w:color="auto" w:fill="auto"/>
          </w:tcPr>
          <w:p w14:paraId="2E35BD25" w14:textId="77777777" w:rsidR="0038035D" w:rsidRPr="00BA5450" w:rsidRDefault="0038035D" w:rsidP="00B36F39">
            <w:pPr>
              <w:widowControl/>
              <w:shd w:val="clear" w:color="auto" w:fill="FFFFFF"/>
              <w:rPr>
                <w:color w:val="1A1A1A"/>
                <w:sz w:val="23"/>
                <w:szCs w:val="23"/>
                <w:lang w:eastAsia="ru-RU"/>
              </w:rPr>
            </w:pPr>
            <w:r w:rsidRPr="00BA5450">
              <w:rPr>
                <w:color w:val="1A1A1A"/>
                <w:sz w:val="23"/>
                <w:szCs w:val="23"/>
                <w:lang w:eastAsia="ru-RU"/>
              </w:rPr>
              <w:t>170 лет со дня начала Севастопольской обороны (1854-1855).</w:t>
            </w:r>
          </w:p>
          <w:p w14:paraId="5EA5F481" w14:textId="77777777" w:rsidR="0038035D" w:rsidRPr="00BA5450" w:rsidRDefault="0038035D" w:rsidP="00B36F39">
            <w:pPr>
              <w:widowControl/>
              <w:shd w:val="clear" w:color="auto" w:fill="FFFFFF"/>
              <w:rPr>
                <w:color w:val="1A1A1A"/>
                <w:sz w:val="23"/>
                <w:szCs w:val="23"/>
                <w:lang w:eastAsia="ru-RU"/>
              </w:rPr>
            </w:pPr>
            <w:r w:rsidRPr="00BA5450">
              <w:rPr>
                <w:color w:val="1A1A1A"/>
                <w:sz w:val="23"/>
                <w:szCs w:val="23"/>
                <w:lang w:eastAsia="ru-RU"/>
              </w:rPr>
              <w:t>- 75 лет со дня рождения Владимира Александровича Степанова, писателя и поэта,</w:t>
            </w:r>
          </w:p>
          <w:p w14:paraId="1FA1DE52" w14:textId="77777777" w:rsidR="0038035D" w:rsidRPr="00BA5450" w:rsidRDefault="0038035D" w:rsidP="00B36F39">
            <w:pPr>
              <w:widowControl/>
              <w:shd w:val="clear" w:color="auto" w:fill="FFFFFF"/>
              <w:rPr>
                <w:color w:val="1A1A1A"/>
                <w:sz w:val="23"/>
                <w:szCs w:val="23"/>
                <w:lang w:eastAsia="ru-RU"/>
              </w:rPr>
            </w:pPr>
            <w:r w:rsidRPr="00BA5450">
              <w:rPr>
                <w:color w:val="1A1A1A"/>
                <w:sz w:val="23"/>
                <w:szCs w:val="23"/>
                <w:lang w:eastAsia="ru-RU"/>
              </w:rPr>
              <w:t>автора многочисленных произведений для дошкольников (1949 г.р.)</w:t>
            </w:r>
          </w:p>
          <w:p w14:paraId="1FDAA105" w14:textId="77777777" w:rsidR="0038035D" w:rsidRPr="00BA5450" w:rsidRDefault="0038035D" w:rsidP="00B36F39">
            <w:pPr>
              <w:widowControl/>
              <w:shd w:val="clear" w:color="auto" w:fill="FFFFFF"/>
              <w:rPr>
                <w:color w:val="1A1A1A"/>
                <w:sz w:val="23"/>
                <w:szCs w:val="23"/>
                <w:lang w:eastAsia="ru-RU"/>
              </w:rPr>
            </w:pPr>
          </w:p>
        </w:tc>
        <w:tc>
          <w:tcPr>
            <w:tcW w:w="1280" w:type="dxa"/>
            <w:tcBorders>
              <w:top w:val="single" w:sz="4" w:space="0" w:color="000000"/>
              <w:left w:val="single" w:sz="4" w:space="0" w:color="000000"/>
              <w:bottom w:val="single" w:sz="4" w:space="0" w:color="000000"/>
            </w:tcBorders>
            <w:shd w:val="clear" w:color="auto" w:fill="auto"/>
          </w:tcPr>
          <w:p w14:paraId="215FFD42"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7A83888B" w14:textId="77777777" w:rsidR="0038035D" w:rsidRDefault="0038035D" w:rsidP="00B36F39">
            <w:pPr>
              <w:pStyle w:val="TableParagraph"/>
              <w:snapToGrid w:val="0"/>
              <w:spacing w:line="272" w:lineRule="exact"/>
              <w:ind w:left="177" w:right="163"/>
              <w:jc w:val="center"/>
              <w:rPr>
                <w:sz w:val="24"/>
              </w:rPr>
            </w:pPr>
            <w:r>
              <w:rPr>
                <w:sz w:val="24"/>
              </w:rPr>
              <w:t>25.09</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231A25D9" w14:textId="77777777" w:rsidR="0038035D" w:rsidRDefault="0038035D" w:rsidP="00B36F39">
            <w:pPr>
              <w:pStyle w:val="TableParagraph"/>
              <w:snapToGrid w:val="0"/>
              <w:spacing w:line="272" w:lineRule="exact"/>
              <w:ind w:left="140" w:right="130"/>
              <w:jc w:val="center"/>
              <w:rPr>
                <w:sz w:val="24"/>
              </w:rPr>
            </w:pPr>
            <w:r>
              <w:rPr>
                <w:sz w:val="24"/>
              </w:rPr>
              <w:t>Учитель</w:t>
            </w:r>
            <w:r>
              <w:rPr>
                <w:spacing w:val="-3"/>
                <w:sz w:val="24"/>
              </w:rPr>
              <w:t xml:space="preserve"> </w:t>
            </w:r>
            <w:r>
              <w:rPr>
                <w:sz w:val="24"/>
              </w:rPr>
              <w:t>истории, Учитель</w:t>
            </w:r>
            <w:r>
              <w:rPr>
                <w:spacing w:val="-9"/>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и</w:t>
            </w:r>
            <w:r>
              <w:rPr>
                <w:spacing w:val="-2"/>
                <w:sz w:val="24"/>
              </w:rPr>
              <w:t xml:space="preserve"> </w:t>
            </w:r>
            <w:r>
              <w:rPr>
                <w:sz w:val="24"/>
              </w:rPr>
              <w:t>литературы</w:t>
            </w:r>
          </w:p>
        </w:tc>
      </w:tr>
      <w:tr w:rsidR="0038035D" w14:paraId="7B6E8A81"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2AECF382" w14:textId="77777777" w:rsidR="0038035D" w:rsidRPr="00BA5450" w:rsidRDefault="0038035D" w:rsidP="00B36F39">
            <w:pPr>
              <w:widowControl/>
              <w:shd w:val="clear" w:color="auto" w:fill="FFFFFF"/>
              <w:rPr>
                <w:color w:val="1A1A1A"/>
                <w:sz w:val="23"/>
                <w:szCs w:val="23"/>
                <w:lang w:eastAsia="ru-RU"/>
              </w:rPr>
            </w:pPr>
            <w:r w:rsidRPr="00BA5450">
              <w:rPr>
                <w:color w:val="1A1A1A"/>
                <w:sz w:val="23"/>
                <w:szCs w:val="23"/>
                <w:lang w:eastAsia="ru-RU"/>
              </w:rPr>
              <w:t>130 лет со дня рождения Анастасии Ивановны Цветаевой, поэтессы, прозаика</w:t>
            </w:r>
          </w:p>
          <w:p w14:paraId="5F468908" w14:textId="77777777" w:rsidR="0038035D" w:rsidRPr="00BA5450" w:rsidRDefault="0038035D" w:rsidP="00B36F39">
            <w:pPr>
              <w:widowControl/>
              <w:shd w:val="clear" w:color="auto" w:fill="FFFFFF"/>
              <w:rPr>
                <w:color w:val="1A1A1A"/>
                <w:sz w:val="23"/>
                <w:szCs w:val="23"/>
                <w:lang w:eastAsia="ru-RU"/>
              </w:rPr>
            </w:pPr>
            <w:r w:rsidRPr="00BA5450">
              <w:rPr>
                <w:color w:val="1A1A1A"/>
                <w:sz w:val="23"/>
                <w:szCs w:val="23"/>
                <w:lang w:eastAsia="ru-RU"/>
              </w:rPr>
              <w:t>(1894-1993).</w:t>
            </w:r>
          </w:p>
          <w:p w14:paraId="3003EAB3" w14:textId="77777777" w:rsidR="0038035D" w:rsidRPr="00BA5450" w:rsidRDefault="0038035D" w:rsidP="00B36F39">
            <w:pPr>
              <w:widowControl/>
              <w:shd w:val="clear" w:color="auto" w:fill="FFFFFF"/>
              <w:rPr>
                <w:color w:val="1A1A1A"/>
                <w:sz w:val="23"/>
                <w:szCs w:val="23"/>
                <w:lang w:eastAsia="ru-RU"/>
              </w:rPr>
            </w:pPr>
          </w:p>
        </w:tc>
        <w:tc>
          <w:tcPr>
            <w:tcW w:w="1280" w:type="dxa"/>
            <w:tcBorders>
              <w:top w:val="single" w:sz="4" w:space="0" w:color="000000"/>
              <w:left w:val="single" w:sz="4" w:space="0" w:color="000000"/>
              <w:bottom w:val="single" w:sz="4" w:space="0" w:color="000000"/>
            </w:tcBorders>
            <w:shd w:val="clear" w:color="auto" w:fill="auto"/>
          </w:tcPr>
          <w:p w14:paraId="214F92FF"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04C6FC6F" w14:textId="77777777" w:rsidR="0038035D" w:rsidRDefault="0038035D" w:rsidP="00B36F39">
            <w:pPr>
              <w:pStyle w:val="TableParagraph"/>
              <w:snapToGrid w:val="0"/>
              <w:spacing w:line="272" w:lineRule="exact"/>
              <w:ind w:left="177" w:right="163"/>
              <w:jc w:val="center"/>
              <w:rPr>
                <w:sz w:val="24"/>
              </w:rPr>
            </w:pPr>
            <w:r>
              <w:rPr>
                <w:sz w:val="24"/>
              </w:rPr>
              <w:t>26.09</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60CEDFDA" w14:textId="77777777" w:rsidR="0038035D" w:rsidRDefault="0038035D" w:rsidP="00B36F39">
            <w:pPr>
              <w:pStyle w:val="TableParagraph"/>
              <w:snapToGrid w:val="0"/>
              <w:spacing w:line="232" w:lineRule="auto"/>
              <w:ind w:left="658" w:right="93" w:hanging="548"/>
              <w:rPr>
                <w:sz w:val="24"/>
              </w:rPr>
            </w:pPr>
            <w:r>
              <w:rPr>
                <w:sz w:val="24"/>
              </w:rPr>
              <w:t>Учитель</w:t>
            </w:r>
            <w:r>
              <w:rPr>
                <w:spacing w:val="-9"/>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и</w:t>
            </w:r>
            <w:r>
              <w:rPr>
                <w:spacing w:val="-2"/>
                <w:sz w:val="24"/>
              </w:rPr>
              <w:t xml:space="preserve"> </w:t>
            </w:r>
            <w:r>
              <w:rPr>
                <w:sz w:val="24"/>
              </w:rPr>
              <w:t>литературы</w:t>
            </w:r>
          </w:p>
        </w:tc>
      </w:tr>
      <w:tr w:rsidR="0038035D" w14:paraId="00E7AA84"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5AC46EAC" w14:textId="77777777" w:rsidR="0038035D" w:rsidRPr="00BA5450" w:rsidRDefault="0038035D" w:rsidP="00B36F39">
            <w:pPr>
              <w:widowControl/>
              <w:shd w:val="clear" w:color="auto" w:fill="FFFFFF"/>
              <w:rPr>
                <w:color w:val="1A1A1A"/>
                <w:sz w:val="23"/>
                <w:szCs w:val="23"/>
                <w:lang w:eastAsia="ru-RU"/>
              </w:rPr>
            </w:pPr>
            <w:r w:rsidRPr="00BA5450">
              <w:rPr>
                <w:color w:val="1A1A1A"/>
                <w:sz w:val="23"/>
                <w:szCs w:val="23"/>
                <w:lang w:eastAsia="ru-RU"/>
              </w:rPr>
              <w:t>120 лет со дня рождения Николая Алексеевича Островского, писателя (1904-</w:t>
            </w:r>
          </w:p>
          <w:p w14:paraId="3CD6A768" w14:textId="77777777" w:rsidR="0038035D" w:rsidRPr="00BA5450" w:rsidRDefault="0038035D" w:rsidP="00B36F39">
            <w:pPr>
              <w:widowControl/>
              <w:shd w:val="clear" w:color="auto" w:fill="FFFFFF"/>
              <w:rPr>
                <w:color w:val="1A1A1A"/>
                <w:sz w:val="23"/>
                <w:szCs w:val="23"/>
                <w:lang w:eastAsia="ru-RU"/>
              </w:rPr>
            </w:pPr>
            <w:r w:rsidRPr="00BA5450">
              <w:rPr>
                <w:color w:val="1A1A1A"/>
                <w:sz w:val="23"/>
                <w:szCs w:val="23"/>
                <w:lang w:eastAsia="ru-RU"/>
              </w:rPr>
              <w:t>1936).</w:t>
            </w:r>
          </w:p>
          <w:p w14:paraId="11E12257" w14:textId="77777777" w:rsidR="0038035D" w:rsidRPr="00BA5450" w:rsidRDefault="0038035D" w:rsidP="00B36F39">
            <w:pPr>
              <w:widowControl/>
              <w:shd w:val="clear" w:color="auto" w:fill="FFFFFF"/>
              <w:rPr>
                <w:color w:val="1A1A1A"/>
                <w:sz w:val="23"/>
                <w:szCs w:val="23"/>
                <w:lang w:eastAsia="ru-RU"/>
              </w:rPr>
            </w:pPr>
          </w:p>
        </w:tc>
        <w:tc>
          <w:tcPr>
            <w:tcW w:w="1280" w:type="dxa"/>
            <w:tcBorders>
              <w:top w:val="single" w:sz="4" w:space="0" w:color="000000"/>
              <w:left w:val="single" w:sz="4" w:space="0" w:color="000000"/>
              <w:bottom w:val="single" w:sz="4" w:space="0" w:color="000000"/>
            </w:tcBorders>
            <w:shd w:val="clear" w:color="auto" w:fill="auto"/>
          </w:tcPr>
          <w:p w14:paraId="04EF2A1E"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662F7173" w14:textId="77777777" w:rsidR="0038035D" w:rsidRDefault="0038035D" w:rsidP="00B36F39">
            <w:pPr>
              <w:pStyle w:val="TableParagraph"/>
              <w:snapToGrid w:val="0"/>
              <w:spacing w:line="272" w:lineRule="exact"/>
              <w:ind w:left="177" w:right="163"/>
              <w:jc w:val="center"/>
              <w:rPr>
                <w:sz w:val="24"/>
              </w:rPr>
            </w:pPr>
            <w:r>
              <w:rPr>
                <w:sz w:val="24"/>
              </w:rPr>
              <w:t>29.09</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5203D97" w14:textId="77777777" w:rsidR="0038035D" w:rsidRDefault="0038035D" w:rsidP="00B36F39">
            <w:pPr>
              <w:pStyle w:val="TableParagraph"/>
              <w:snapToGrid w:val="0"/>
              <w:spacing w:line="232" w:lineRule="auto"/>
              <w:ind w:left="512" w:right="360" w:hanging="136"/>
              <w:rPr>
                <w:sz w:val="24"/>
              </w:rPr>
            </w:pPr>
            <w:r>
              <w:rPr>
                <w:sz w:val="24"/>
              </w:rPr>
              <w:t>Учитель</w:t>
            </w:r>
            <w:r>
              <w:rPr>
                <w:spacing w:val="-8"/>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и</w:t>
            </w:r>
            <w:r>
              <w:rPr>
                <w:spacing w:val="-2"/>
                <w:sz w:val="24"/>
              </w:rPr>
              <w:t xml:space="preserve"> </w:t>
            </w:r>
            <w:r>
              <w:rPr>
                <w:sz w:val="24"/>
              </w:rPr>
              <w:t>литературы</w:t>
            </w:r>
          </w:p>
        </w:tc>
      </w:tr>
      <w:tr w:rsidR="0038035D" w14:paraId="69704A8D"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52854991" w14:textId="77777777" w:rsidR="0038035D" w:rsidRDefault="0038035D" w:rsidP="00B36F39">
            <w:pPr>
              <w:pStyle w:val="TableParagraph"/>
              <w:snapToGrid w:val="0"/>
              <w:spacing w:line="272" w:lineRule="exact"/>
              <w:rPr>
                <w:sz w:val="24"/>
              </w:rPr>
            </w:pPr>
            <w:r>
              <w:rPr>
                <w:sz w:val="24"/>
              </w:rPr>
              <w:t>Международный</w:t>
            </w:r>
            <w:r>
              <w:rPr>
                <w:spacing w:val="-5"/>
                <w:sz w:val="24"/>
              </w:rPr>
              <w:t xml:space="preserve"> </w:t>
            </w:r>
            <w:r>
              <w:rPr>
                <w:sz w:val="24"/>
              </w:rPr>
              <w:t>день</w:t>
            </w:r>
            <w:r>
              <w:rPr>
                <w:spacing w:val="-3"/>
                <w:sz w:val="24"/>
              </w:rPr>
              <w:t xml:space="preserve"> </w:t>
            </w:r>
            <w:r>
              <w:rPr>
                <w:sz w:val="24"/>
              </w:rPr>
              <w:t>музыки</w:t>
            </w:r>
          </w:p>
        </w:tc>
        <w:tc>
          <w:tcPr>
            <w:tcW w:w="1280" w:type="dxa"/>
            <w:tcBorders>
              <w:top w:val="single" w:sz="4" w:space="0" w:color="000000"/>
              <w:left w:val="single" w:sz="4" w:space="0" w:color="000000"/>
              <w:bottom w:val="single" w:sz="4" w:space="0" w:color="000000"/>
            </w:tcBorders>
            <w:shd w:val="clear" w:color="auto" w:fill="auto"/>
          </w:tcPr>
          <w:p w14:paraId="5E6421AE"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426D0BFE" w14:textId="77777777" w:rsidR="0038035D" w:rsidRDefault="0038035D" w:rsidP="00B36F39">
            <w:pPr>
              <w:pStyle w:val="TableParagraph"/>
              <w:snapToGrid w:val="0"/>
              <w:spacing w:line="272" w:lineRule="exact"/>
              <w:ind w:left="177" w:right="163"/>
              <w:jc w:val="center"/>
              <w:rPr>
                <w:sz w:val="24"/>
              </w:rPr>
            </w:pPr>
            <w:r>
              <w:rPr>
                <w:sz w:val="24"/>
              </w:rPr>
              <w:t>01.10</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6C71EBCF" w14:textId="77777777" w:rsidR="0038035D" w:rsidRDefault="0038035D" w:rsidP="00B36F39">
            <w:pPr>
              <w:pStyle w:val="TableParagraph"/>
              <w:snapToGrid w:val="0"/>
              <w:spacing w:line="232" w:lineRule="auto"/>
              <w:ind w:left="512" w:right="360" w:hanging="136"/>
              <w:rPr>
                <w:sz w:val="24"/>
              </w:rPr>
            </w:pPr>
            <w:r>
              <w:rPr>
                <w:sz w:val="24"/>
              </w:rPr>
              <w:t>Учитель</w:t>
            </w:r>
            <w:r>
              <w:rPr>
                <w:spacing w:val="-8"/>
                <w:sz w:val="24"/>
              </w:rPr>
              <w:t xml:space="preserve"> </w:t>
            </w:r>
            <w:r>
              <w:rPr>
                <w:sz w:val="24"/>
              </w:rPr>
              <w:t>музыки</w:t>
            </w:r>
          </w:p>
        </w:tc>
      </w:tr>
      <w:tr w:rsidR="0038035D" w14:paraId="64981060" w14:textId="77777777" w:rsidTr="00B36F39">
        <w:trPr>
          <w:trHeight w:val="473"/>
        </w:trPr>
        <w:tc>
          <w:tcPr>
            <w:tcW w:w="3823" w:type="dxa"/>
            <w:tcBorders>
              <w:top w:val="single" w:sz="4" w:space="0" w:color="000000"/>
              <w:left w:val="single" w:sz="4" w:space="0" w:color="000000"/>
              <w:bottom w:val="single" w:sz="4" w:space="0" w:color="000000"/>
            </w:tcBorders>
            <w:shd w:val="clear" w:color="auto" w:fill="auto"/>
          </w:tcPr>
          <w:p w14:paraId="13E8E1DC" w14:textId="77777777" w:rsidR="0038035D" w:rsidRDefault="0038035D" w:rsidP="00B36F39">
            <w:pPr>
              <w:pStyle w:val="TableParagraph"/>
              <w:snapToGrid w:val="0"/>
              <w:spacing w:line="272" w:lineRule="exact"/>
              <w:rPr>
                <w:sz w:val="24"/>
              </w:rPr>
            </w:pPr>
            <w:r>
              <w:rPr>
                <w:sz w:val="24"/>
              </w:rPr>
              <w:t>День</w:t>
            </w:r>
            <w:r>
              <w:rPr>
                <w:spacing w:val="-3"/>
                <w:sz w:val="24"/>
              </w:rPr>
              <w:t xml:space="preserve"> </w:t>
            </w:r>
            <w:r>
              <w:rPr>
                <w:sz w:val="24"/>
              </w:rPr>
              <w:t>защиты</w:t>
            </w:r>
            <w:r>
              <w:rPr>
                <w:spacing w:val="-5"/>
                <w:sz w:val="24"/>
              </w:rPr>
              <w:t xml:space="preserve"> </w:t>
            </w:r>
            <w:r>
              <w:rPr>
                <w:sz w:val="24"/>
              </w:rPr>
              <w:t>животных</w:t>
            </w:r>
          </w:p>
        </w:tc>
        <w:tc>
          <w:tcPr>
            <w:tcW w:w="1280" w:type="dxa"/>
            <w:tcBorders>
              <w:top w:val="single" w:sz="4" w:space="0" w:color="000000"/>
              <w:left w:val="single" w:sz="4" w:space="0" w:color="000000"/>
              <w:bottom w:val="single" w:sz="4" w:space="0" w:color="000000"/>
            </w:tcBorders>
            <w:shd w:val="clear" w:color="auto" w:fill="auto"/>
          </w:tcPr>
          <w:p w14:paraId="682D7835"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33696771" w14:textId="77777777" w:rsidR="0038035D" w:rsidRDefault="0038035D" w:rsidP="00B36F39">
            <w:pPr>
              <w:pStyle w:val="TableParagraph"/>
              <w:snapToGrid w:val="0"/>
              <w:spacing w:line="272" w:lineRule="exact"/>
              <w:ind w:left="177" w:right="163"/>
              <w:jc w:val="center"/>
              <w:rPr>
                <w:sz w:val="24"/>
              </w:rPr>
            </w:pPr>
            <w:r>
              <w:rPr>
                <w:sz w:val="24"/>
              </w:rPr>
              <w:t>04.10.</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6DB219E3" w14:textId="77777777" w:rsidR="0038035D" w:rsidRDefault="0038035D" w:rsidP="00B36F39">
            <w:pPr>
              <w:pStyle w:val="TableParagraph"/>
              <w:snapToGrid w:val="0"/>
              <w:spacing w:line="272" w:lineRule="exact"/>
              <w:ind w:left="140" w:right="130"/>
              <w:jc w:val="center"/>
              <w:rPr>
                <w:sz w:val="24"/>
              </w:rPr>
            </w:pPr>
            <w:r>
              <w:rPr>
                <w:sz w:val="24"/>
              </w:rPr>
              <w:t>Учитель биологии</w:t>
            </w:r>
          </w:p>
        </w:tc>
      </w:tr>
      <w:tr w:rsidR="0038035D" w14:paraId="62530B1F"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38B916E8" w14:textId="77777777" w:rsidR="0038035D" w:rsidRPr="00BA5450" w:rsidRDefault="0038035D" w:rsidP="00B36F39">
            <w:pPr>
              <w:widowControl/>
              <w:shd w:val="clear" w:color="auto" w:fill="FFFFFF"/>
              <w:rPr>
                <w:color w:val="1A1A1A"/>
                <w:sz w:val="23"/>
                <w:szCs w:val="23"/>
                <w:lang w:eastAsia="ru-RU"/>
              </w:rPr>
            </w:pPr>
            <w:r w:rsidRPr="00BA5450">
              <w:rPr>
                <w:color w:val="1A1A1A"/>
                <w:sz w:val="23"/>
                <w:szCs w:val="23"/>
                <w:lang w:eastAsia="ru-RU"/>
              </w:rPr>
              <w:t>210 лет со дня рождения Михаила Юрьевича Лермонтова, поэта, писателя,</w:t>
            </w:r>
          </w:p>
          <w:p w14:paraId="2FB08891" w14:textId="77777777" w:rsidR="0038035D" w:rsidRPr="00BA5450" w:rsidRDefault="0038035D" w:rsidP="00B36F39">
            <w:pPr>
              <w:widowControl/>
              <w:shd w:val="clear" w:color="auto" w:fill="FFFFFF"/>
              <w:rPr>
                <w:color w:val="1A1A1A"/>
                <w:sz w:val="23"/>
                <w:szCs w:val="23"/>
                <w:lang w:eastAsia="ru-RU"/>
              </w:rPr>
            </w:pPr>
            <w:r w:rsidRPr="00BA5450">
              <w:rPr>
                <w:color w:val="1A1A1A"/>
                <w:sz w:val="23"/>
                <w:szCs w:val="23"/>
                <w:lang w:eastAsia="ru-RU"/>
              </w:rPr>
              <w:t>драматурга (1814-1841).</w:t>
            </w:r>
          </w:p>
          <w:p w14:paraId="2273E4B1" w14:textId="77777777" w:rsidR="0038035D" w:rsidRPr="00BA5450" w:rsidRDefault="0038035D" w:rsidP="00B36F39">
            <w:pPr>
              <w:pStyle w:val="TableParagraph"/>
              <w:snapToGrid w:val="0"/>
              <w:spacing w:line="232" w:lineRule="auto"/>
              <w:ind w:left="0" w:right="1181"/>
              <w:rPr>
                <w:sz w:val="24"/>
              </w:rPr>
            </w:pPr>
            <w:r w:rsidRPr="00BA5450">
              <w:rPr>
                <w:color w:val="1A1A1A"/>
                <w:sz w:val="23"/>
                <w:szCs w:val="23"/>
                <w:shd w:val="clear" w:color="auto" w:fill="FFFFFF"/>
              </w:rPr>
              <w:t xml:space="preserve"> 215 лет со дня рождения Алексея Васильевича Кольцова, поэта (1809-1842).</w:t>
            </w:r>
          </w:p>
        </w:tc>
        <w:tc>
          <w:tcPr>
            <w:tcW w:w="1280" w:type="dxa"/>
            <w:tcBorders>
              <w:top w:val="single" w:sz="4" w:space="0" w:color="000000"/>
              <w:left w:val="single" w:sz="4" w:space="0" w:color="000000"/>
              <w:bottom w:val="single" w:sz="4" w:space="0" w:color="000000"/>
            </w:tcBorders>
            <w:shd w:val="clear" w:color="auto" w:fill="auto"/>
          </w:tcPr>
          <w:p w14:paraId="53190EC0"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0357BB4A" w14:textId="77777777" w:rsidR="0038035D" w:rsidRPr="00BA5450" w:rsidRDefault="0038035D" w:rsidP="00B36F39">
            <w:pPr>
              <w:pStyle w:val="TableParagraph"/>
              <w:snapToGrid w:val="0"/>
              <w:spacing w:line="272" w:lineRule="exact"/>
              <w:ind w:left="177" w:right="163"/>
              <w:jc w:val="center"/>
              <w:rPr>
                <w:sz w:val="24"/>
              </w:rPr>
            </w:pPr>
            <w:r w:rsidRPr="00BA5450">
              <w:rPr>
                <w:sz w:val="24"/>
              </w:rPr>
              <w:t>15.10.</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57B8A9B3" w14:textId="77777777" w:rsidR="0038035D" w:rsidRDefault="0038035D" w:rsidP="00B36F39">
            <w:pPr>
              <w:pStyle w:val="TableParagraph"/>
              <w:snapToGrid w:val="0"/>
              <w:ind w:left="818" w:right="278" w:hanging="506"/>
              <w:rPr>
                <w:sz w:val="24"/>
              </w:rPr>
            </w:pPr>
            <w:r>
              <w:rPr>
                <w:sz w:val="24"/>
              </w:rPr>
              <w:t>Учитель русского</w:t>
            </w:r>
            <w:r>
              <w:rPr>
                <w:spacing w:val="-8"/>
                <w:sz w:val="24"/>
              </w:rPr>
              <w:t xml:space="preserve"> </w:t>
            </w:r>
            <w:r>
              <w:rPr>
                <w:sz w:val="24"/>
              </w:rPr>
              <w:t>языка</w:t>
            </w:r>
            <w:r>
              <w:rPr>
                <w:spacing w:val="-57"/>
                <w:sz w:val="24"/>
              </w:rPr>
              <w:t xml:space="preserve"> </w:t>
            </w:r>
            <w:r>
              <w:rPr>
                <w:sz w:val="24"/>
              </w:rPr>
              <w:t>и</w:t>
            </w:r>
            <w:r>
              <w:rPr>
                <w:spacing w:val="-2"/>
                <w:sz w:val="24"/>
              </w:rPr>
              <w:t xml:space="preserve"> </w:t>
            </w:r>
            <w:r>
              <w:rPr>
                <w:sz w:val="24"/>
              </w:rPr>
              <w:t>литературы</w:t>
            </w:r>
          </w:p>
        </w:tc>
      </w:tr>
      <w:tr w:rsidR="0038035D" w14:paraId="745301F2"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26DE8EF6" w14:textId="77777777" w:rsidR="0038035D" w:rsidRDefault="0038035D" w:rsidP="00B36F39">
            <w:pPr>
              <w:pStyle w:val="TableParagraph"/>
              <w:snapToGrid w:val="0"/>
              <w:spacing w:line="232" w:lineRule="auto"/>
              <w:ind w:right="305"/>
              <w:rPr>
                <w:sz w:val="24"/>
              </w:rPr>
            </w:pPr>
            <w:r>
              <w:rPr>
                <w:sz w:val="24"/>
              </w:rPr>
              <w:t>Международный</w:t>
            </w:r>
            <w:r>
              <w:rPr>
                <w:spacing w:val="-6"/>
                <w:sz w:val="24"/>
              </w:rPr>
              <w:t xml:space="preserve"> </w:t>
            </w:r>
            <w:r>
              <w:rPr>
                <w:sz w:val="24"/>
              </w:rPr>
              <w:t>день</w:t>
            </w:r>
            <w:r>
              <w:rPr>
                <w:spacing w:val="-5"/>
                <w:sz w:val="24"/>
              </w:rPr>
              <w:t xml:space="preserve"> </w:t>
            </w:r>
            <w:r>
              <w:rPr>
                <w:sz w:val="24"/>
              </w:rPr>
              <w:t>школьных</w:t>
            </w:r>
            <w:r>
              <w:rPr>
                <w:spacing w:val="-57"/>
                <w:sz w:val="24"/>
              </w:rPr>
              <w:t xml:space="preserve"> </w:t>
            </w:r>
            <w:r>
              <w:rPr>
                <w:sz w:val="24"/>
              </w:rPr>
              <w:t>библиотек</w:t>
            </w:r>
          </w:p>
        </w:tc>
        <w:tc>
          <w:tcPr>
            <w:tcW w:w="1280" w:type="dxa"/>
            <w:tcBorders>
              <w:top w:val="single" w:sz="4" w:space="0" w:color="000000"/>
              <w:left w:val="single" w:sz="4" w:space="0" w:color="000000"/>
              <w:bottom w:val="single" w:sz="4" w:space="0" w:color="000000"/>
            </w:tcBorders>
            <w:shd w:val="clear" w:color="auto" w:fill="auto"/>
          </w:tcPr>
          <w:p w14:paraId="431F4005"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0E7D2B0" w14:textId="77777777" w:rsidR="0038035D" w:rsidRDefault="0038035D" w:rsidP="00B36F39">
            <w:pPr>
              <w:pStyle w:val="TableParagraph"/>
              <w:snapToGrid w:val="0"/>
              <w:spacing w:line="272" w:lineRule="exact"/>
              <w:ind w:left="177" w:right="163"/>
              <w:jc w:val="center"/>
              <w:rPr>
                <w:sz w:val="24"/>
              </w:rPr>
            </w:pPr>
            <w:r>
              <w:rPr>
                <w:sz w:val="24"/>
              </w:rPr>
              <w:t>25.10</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788A7FBA" w14:textId="77777777" w:rsidR="0038035D" w:rsidRDefault="0038035D" w:rsidP="00B36F39">
            <w:pPr>
              <w:pStyle w:val="TableParagraph"/>
              <w:snapToGrid w:val="0"/>
              <w:ind w:left="658" w:right="93" w:hanging="548"/>
              <w:rPr>
                <w:sz w:val="24"/>
              </w:rPr>
            </w:pPr>
            <w:r>
              <w:rPr>
                <w:sz w:val="24"/>
              </w:rPr>
              <w:t>Учитель</w:t>
            </w:r>
            <w:r>
              <w:rPr>
                <w:spacing w:val="-9"/>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и</w:t>
            </w:r>
            <w:r>
              <w:rPr>
                <w:spacing w:val="-2"/>
                <w:sz w:val="24"/>
              </w:rPr>
              <w:t xml:space="preserve"> </w:t>
            </w:r>
            <w:r>
              <w:rPr>
                <w:sz w:val="24"/>
              </w:rPr>
              <w:t>литературы</w:t>
            </w:r>
          </w:p>
        </w:tc>
      </w:tr>
      <w:tr w:rsidR="0038035D" w14:paraId="13BA5E8B"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2F7E9907" w14:textId="77777777" w:rsidR="0038035D" w:rsidRPr="00393AE7" w:rsidRDefault="0038035D" w:rsidP="00B36F39">
            <w:pPr>
              <w:pStyle w:val="TableParagraph"/>
              <w:snapToGrid w:val="0"/>
              <w:ind w:right="205"/>
              <w:rPr>
                <w:sz w:val="24"/>
              </w:rPr>
            </w:pPr>
            <w:r w:rsidRPr="00393AE7">
              <w:rPr>
                <w:color w:val="1A1A1A"/>
                <w:sz w:val="23"/>
                <w:szCs w:val="23"/>
                <w:shd w:val="clear" w:color="auto" w:fill="FFFFFF"/>
              </w:rPr>
              <w:lastRenderedPageBreak/>
              <w:t>День народного единства.</w:t>
            </w:r>
          </w:p>
        </w:tc>
        <w:tc>
          <w:tcPr>
            <w:tcW w:w="1280" w:type="dxa"/>
            <w:tcBorders>
              <w:top w:val="single" w:sz="4" w:space="0" w:color="000000"/>
              <w:left w:val="single" w:sz="4" w:space="0" w:color="000000"/>
              <w:bottom w:val="single" w:sz="4" w:space="0" w:color="000000"/>
            </w:tcBorders>
            <w:shd w:val="clear" w:color="auto" w:fill="auto"/>
          </w:tcPr>
          <w:p w14:paraId="26C15B9D"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62E4671B" w14:textId="77777777" w:rsidR="0038035D" w:rsidRDefault="0038035D" w:rsidP="00B36F39">
            <w:pPr>
              <w:pStyle w:val="TableParagraph"/>
              <w:snapToGrid w:val="0"/>
              <w:spacing w:line="272" w:lineRule="exact"/>
              <w:ind w:left="177" w:right="163"/>
              <w:jc w:val="center"/>
              <w:rPr>
                <w:sz w:val="24"/>
              </w:rPr>
            </w:pPr>
            <w:r>
              <w:rPr>
                <w:sz w:val="24"/>
              </w:rPr>
              <w:t>04.11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6F54652D" w14:textId="77777777" w:rsidR="0038035D" w:rsidRDefault="0038035D" w:rsidP="00B36F39">
            <w:pPr>
              <w:pStyle w:val="TableParagraph"/>
              <w:snapToGrid w:val="0"/>
              <w:ind w:left="658" w:right="93" w:hanging="548"/>
              <w:rPr>
                <w:sz w:val="24"/>
              </w:rPr>
            </w:pPr>
            <w:r>
              <w:rPr>
                <w:sz w:val="24"/>
              </w:rPr>
              <w:t>Учитель истории</w:t>
            </w:r>
          </w:p>
        </w:tc>
      </w:tr>
      <w:tr w:rsidR="0038035D" w14:paraId="5396468F" w14:textId="77777777" w:rsidTr="00B36F39">
        <w:trPr>
          <w:trHeight w:val="1025"/>
        </w:trPr>
        <w:tc>
          <w:tcPr>
            <w:tcW w:w="3823" w:type="dxa"/>
            <w:tcBorders>
              <w:top w:val="single" w:sz="4" w:space="0" w:color="000000"/>
              <w:left w:val="single" w:sz="4" w:space="0" w:color="000000"/>
              <w:bottom w:val="single" w:sz="4" w:space="0" w:color="000000"/>
            </w:tcBorders>
            <w:shd w:val="clear" w:color="auto" w:fill="auto"/>
          </w:tcPr>
          <w:p w14:paraId="6FC9C340" w14:textId="77777777" w:rsidR="0038035D" w:rsidRDefault="0038035D" w:rsidP="00B36F39">
            <w:pPr>
              <w:pStyle w:val="TableParagraph"/>
              <w:snapToGrid w:val="0"/>
              <w:spacing w:line="232" w:lineRule="auto"/>
              <w:ind w:right="641"/>
              <w:rPr>
                <w:sz w:val="24"/>
              </w:rPr>
            </w:pPr>
            <w:r>
              <w:rPr>
                <w:sz w:val="24"/>
              </w:rPr>
              <w:t>День Государственного герба</w:t>
            </w:r>
            <w:r>
              <w:rPr>
                <w:spacing w:val="-58"/>
                <w:sz w:val="24"/>
              </w:rPr>
              <w:t xml:space="preserve"> </w:t>
            </w:r>
            <w:r>
              <w:rPr>
                <w:sz w:val="24"/>
              </w:rPr>
              <w:t>Российской</w:t>
            </w:r>
            <w:r>
              <w:rPr>
                <w:spacing w:val="-2"/>
                <w:sz w:val="24"/>
              </w:rPr>
              <w:t xml:space="preserve"> </w:t>
            </w:r>
            <w:r>
              <w:rPr>
                <w:sz w:val="24"/>
              </w:rPr>
              <w:t>Федерации</w:t>
            </w:r>
          </w:p>
        </w:tc>
        <w:tc>
          <w:tcPr>
            <w:tcW w:w="1280" w:type="dxa"/>
            <w:tcBorders>
              <w:top w:val="single" w:sz="4" w:space="0" w:color="000000"/>
              <w:left w:val="single" w:sz="4" w:space="0" w:color="000000"/>
              <w:bottom w:val="single" w:sz="4" w:space="0" w:color="000000"/>
            </w:tcBorders>
            <w:shd w:val="clear" w:color="auto" w:fill="auto"/>
          </w:tcPr>
          <w:p w14:paraId="2A545667"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0083737B" w14:textId="77777777" w:rsidR="0038035D" w:rsidRDefault="0038035D" w:rsidP="00B36F39">
            <w:pPr>
              <w:pStyle w:val="TableParagraph"/>
              <w:snapToGrid w:val="0"/>
              <w:spacing w:line="272" w:lineRule="exact"/>
              <w:ind w:left="177" w:right="163"/>
              <w:jc w:val="center"/>
              <w:rPr>
                <w:sz w:val="24"/>
              </w:rPr>
            </w:pPr>
            <w:r>
              <w:rPr>
                <w:sz w:val="24"/>
              </w:rPr>
              <w:t>30.11.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DF1E2CA" w14:textId="77777777" w:rsidR="0038035D" w:rsidRDefault="0038035D" w:rsidP="00B36F39">
            <w:pPr>
              <w:pStyle w:val="TableParagraph"/>
              <w:snapToGrid w:val="0"/>
              <w:spacing w:line="272" w:lineRule="exact"/>
              <w:ind w:left="141" w:right="130"/>
              <w:jc w:val="center"/>
              <w:rPr>
                <w:sz w:val="24"/>
              </w:rPr>
            </w:pPr>
            <w:r>
              <w:rPr>
                <w:sz w:val="24"/>
              </w:rPr>
              <w:t>Учитель</w:t>
            </w:r>
            <w:r>
              <w:rPr>
                <w:spacing w:val="-3"/>
                <w:sz w:val="24"/>
              </w:rPr>
              <w:t xml:space="preserve"> </w:t>
            </w:r>
            <w:r>
              <w:rPr>
                <w:sz w:val="24"/>
              </w:rPr>
              <w:t>истории</w:t>
            </w:r>
          </w:p>
        </w:tc>
      </w:tr>
      <w:tr w:rsidR="0038035D" w14:paraId="3C6E0794" w14:textId="77777777" w:rsidTr="00B36F39">
        <w:trPr>
          <w:trHeight w:val="1024"/>
        </w:trPr>
        <w:tc>
          <w:tcPr>
            <w:tcW w:w="3823" w:type="dxa"/>
            <w:tcBorders>
              <w:top w:val="single" w:sz="4" w:space="0" w:color="000000"/>
              <w:left w:val="single" w:sz="4" w:space="0" w:color="000000"/>
              <w:bottom w:val="single" w:sz="4" w:space="0" w:color="000000"/>
            </w:tcBorders>
            <w:shd w:val="clear" w:color="auto" w:fill="auto"/>
          </w:tcPr>
          <w:p w14:paraId="471DC5D3" w14:textId="77777777" w:rsidR="0038035D" w:rsidRDefault="0038035D" w:rsidP="00B36F39">
            <w:pPr>
              <w:pStyle w:val="TableParagraph"/>
              <w:snapToGrid w:val="0"/>
              <w:spacing w:line="272" w:lineRule="exact"/>
              <w:rPr>
                <w:sz w:val="24"/>
              </w:rPr>
            </w:pPr>
            <w:r>
              <w:rPr>
                <w:sz w:val="24"/>
              </w:rPr>
              <w:t>Международный</w:t>
            </w:r>
            <w:r>
              <w:rPr>
                <w:spacing w:val="-5"/>
                <w:sz w:val="24"/>
              </w:rPr>
              <w:t xml:space="preserve"> </w:t>
            </w:r>
            <w:r>
              <w:rPr>
                <w:sz w:val="24"/>
              </w:rPr>
              <w:t>день</w:t>
            </w:r>
            <w:r>
              <w:rPr>
                <w:spacing w:val="-4"/>
                <w:sz w:val="24"/>
              </w:rPr>
              <w:t xml:space="preserve"> </w:t>
            </w:r>
            <w:r>
              <w:rPr>
                <w:sz w:val="24"/>
              </w:rPr>
              <w:t>инвалидов.</w:t>
            </w:r>
          </w:p>
        </w:tc>
        <w:tc>
          <w:tcPr>
            <w:tcW w:w="1280" w:type="dxa"/>
            <w:tcBorders>
              <w:top w:val="single" w:sz="4" w:space="0" w:color="000000"/>
              <w:left w:val="single" w:sz="4" w:space="0" w:color="000000"/>
              <w:bottom w:val="single" w:sz="4" w:space="0" w:color="000000"/>
            </w:tcBorders>
            <w:shd w:val="clear" w:color="auto" w:fill="auto"/>
          </w:tcPr>
          <w:p w14:paraId="5C3AFC61" w14:textId="77777777" w:rsidR="0038035D" w:rsidRDefault="0038035D" w:rsidP="00B36F39">
            <w:pPr>
              <w:pStyle w:val="TableParagraph"/>
              <w:snapToGrid w:val="0"/>
              <w:spacing w:line="272" w:lineRule="exact"/>
              <w:ind w:left="176" w:right="163"/>
              <w:jc w:val="center"/>
              <w:rPr>
                <w:sz w:val="24"/>
              </w:rPr>
            </w:pPr>
            <w:r>
              <w:rPr>
                <w:sz w:val="24"/>
              </w:rPr>
              <w:t>5-8</w:t>
            </w:r>
          </w:p>
        </w:tc>
        <w:tc>
          <w:tcPr>
            <w:tcW w:w="1984" w:type="dxa"/>
            <w:tcBorders>
              <w:top w:val="single" w:sz="4" w:space="0" w:color="000000"/>
              <w:left w:val="single" w:sz="4" w:space="0" w:color="000000"/>
              <w:bottom w:val="single" w:sz="4" w:space="0" w:color="000000"/>
            </w:tcBorders>
            <w:shd w:val="clear" w:color="auto" w:fill="auto"/>
          </w:tcPr>
          <w:p w14:paraId="5DF0EF13" w14:textId="77777777" w:rsidR="0038035D" w:rsidRDefault="0038035D" w:rsidP="00B36F39">
            <w:pPr>
              <w:pStyle w:val="TableParagraph"/>
              <w:snapToGrid w:val="0"/>
              <w:spacing w:line="272" w:lineRule="exact"/>
              <w:ind w:left="177" w:right="163"/>
              <w:jc w:val="center"/>
              <w:rPr>
                <w:sz w:val="24"/>
              </w:rPr>
            </w:pPr>
            <w:r>
              <w:rPr>
                <w:sz w:val="24"/>
              </w:rPr>
              <w:t>03.12.</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7F10A3EF" w14:textId="77777777" w:rsidR="0038035D" w:rsidRDefault="0038035D" w:rsidP="00B36F39">
            <w:pPr>
              <w:pStyle w:val="TableParagraph"/>
              <w:snapToGrid w:val="0"/>
              <w:spacing w:line="272" w:lineRule="exact"/>
              <w:ind w:left="142" w:right="130"/>
              <w:jc w:val="center"/>
              <w:rPr>
                <w:sz w:val="24"/>
              </w:rPr>
            </w:pPr>
            <w:r>
              <w:rPr>
                <w:sz w:val="24"/>
              </w:rPr>
              <w:t>Учитель</w:t>
            </w:r>
            <w:r>
              <w:rPr>
                <w:spacing w:val="-3"/>
                <w:sz w:val="24"/>
              </w:rPr>
              <w:t xml:space="preserve"> </w:t>
            </w:r>
            <w:r>
              <w:rPr>
                <w:sz w:val="24"/>
              </w:rPr>
              <w:t>ИЗО</w:t>
            </w:r>
          </w:p>
        </w:tc>
      </w:tr>
      <w:tr w:rsidR="0038035D" w14:paraId="2D1BCD6B"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64258710" w14:textId="77777777" w:rsidR="0038035D" w:rsidRDefault="0038035D" w:rsidP="00B36F39">
            <w:pPr>
              <w:pStyle w:val="TableParagraph"/>
              <w:snapToGrid w:val="0"/>
              <w:spacing w:line="232" w:lineRule="auto"/>
              <w:ind w:right="393"/>
              <w:rPr>
                <w:sz w:val="24"/>
              </w:rPr>
            </w:pPr>
            <w:r>
              <w:rPr>
                <w:sz w:val="24"/>
              </w:rPr>
              <w:t>День</w:t>
            </w:r>
            <w:r>
              <w:rPr>
                <w:spacing w:val="-4"/>
                <w:sz w:val="24"/>
              </w:rPr>
              <w:t xml:space="preserve"> </w:t>
            </w:r>
            <w:r>
              <w:rPr>
                <w:sz w:val="24"/>
              </w:rPr>
              <w:t>добровольца</w:t>
            </w:r>
            <w:r>
              <w:rPr>
                <w:spacing w:val="-4"/>
                <w:sz w:val="24"/>
              </w:rPr>
              <w:t xml:space="preserve"> </w:t>
            </w:r>
            <w:r>
              <w:rPr>
                <w:sz w:val="24"/>
              </w:rPr>
              <w:t>(волонтера)</w:t>
            </w:r>
            <w:r>
              <w:rPr>
                <w:spacing w:val="-4"/>
                <w:sz w:val="24"/>
              </w:rPr>
              <w:t xml:space="preserve"> </w:t>
            </w:r>
            <w:r>
              <w:rPr>
                <w:sz w:val="24"/>
              </w:rPr>
              <w:t>в</w:t>
            </w:r>
            <w:r>
              <w:rPr>
                <w:spacing w:val="-57"/>
                <w:sz w:val="24"/>
              </w:rPr>
              <w:t xml:space="preserve"> </w:t>
            </w:r>
            <w:r>
              <w:rPr>
                <w:sz w:val="24"/>
              </w:rPr>
              <w:t>России</w:t>
            </w:r>
          </w:p>
        </w:tc>
        <w:tc>
          <w:tcPr>
            <w:tcW w:w="1280" w:type="dxa"/>
            <w:tcBorders>
              <w:top w:val="single" w:sz="4" w:space="0" w:color="000000"/>
              <w:left w:val="single" w:sz="4" w:space="0" w:color="000000"/>
              <w:bottom w:val="single" w:sz="4" w:space="0" w:color="000000"/>
            </w:tcBorders>
            <w:shd w:val="clear" w:color="auto" w:fill="auto"/>
          </w:tcPr>
          <w:p w14:paraId="0EBB69E6"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46DA6469" w14:textId="77777777" w:rsidR="0038035D" w:rsidRDefault="0038035D" w:rsidP="00B36F39">
            <w:pPr>
              <w:pStyle w:val="TableParagraph"/>
              <w:snapToGrid w:val="0"/>
              <w:spacing w:line="272" w:lineRule="exact"/>
              <w:ind w:left="177" w:right="163"/>
              <w:jc w:val="center"/>
              <w:rPr>
                <w:sz w:val="24"/>
              </w:rPr>
            </w:pPr>
            <w:r>
              <w:rPr>
                <w:sz w:val="24"/>
              </w:rPr>
              <w:t>05.12.</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34AF167" w14:textId="77777777" w:rsidR="0038035D" w:rsidRDefault="0038035D" w:rsidP="00B36F39">
            <w:pPr>
              <w:pStyle w:val="TableParagraph"/>
              <w:snapToGrid w:val="0"/>
              <w:ind w:left="658" w:right="93" w:hanging="548"/>
              <w:rPr>
                <w:sz w:val="24"/>
              </w:rPr>
            </w:pPr>
            <w:r>
              <w:rPr>
                <w:sz w:val="24"/>
              </w:rPr>
              <w:t>Учитель</w:t>
            </w:r>
            <w:r>
              <w:rPr>
                <w:spacing w:val="-9"/>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и</w:t>
            </w:r>
            <w:r>
              <w:rPr>
                <w:spacing w:val="-2"/>
                <w:sz w:val="24"/>
              </w:rPr>
              <w:t xml:space="preserve"> </w:t>
            </w:r>
            <w:r>
              <w:rPr>
                <w:sz w:val="24"/>
              </w:rPr>
              <w:t>литературы</w:t>
            </w:r>
          </w:p>
        </w:tc>
      </w:tr>
      <w:tr w:rsidR="0038035D" w14:paraId="1532F126" w14:textId="77777777" w:rsidTr="00B36F39">
        <w:trPr>
          <w:trHeight w:val="1025"/>
        </w:trPr>
        <w:tc>
          <w:tcPr>
            <w:tcW w:w="3823" w:type="dxa"/>
            <w:tcBorders>
              <w:top w:val="single" w:sz="4" w:space="0" w:color="000000"/>
              <w:left w:val="single" w:sz="4" w:space="0" w:color="000000"/>
              <w:bottom w:val="single" w:sz="4" w:space="0" w:color="000000"/>
            </w:tcBorders>
            <w:shd w:val="clear" w:color="auto" w:fill="auto"/>
          </w:tcPr>
          <w:p w14:paraId="1EA442E9" w14:textId="77777777" w:rsidR="0038035D" w:rsidRDefault="0038035D" w:rsidP="00B36F39">
            <w:pPr>
              <w:pStyle w:val="TableParagraph"/>
              <w:snapToGrid w:val="0"/>
              <w:spacing w:line="272" w:lineRule="exact"/>
              <w:rPr>
                <w:sz w:val="24"/>
              </w:rPr>
            </w:pPr>
            <w:r>
              <w:rPr>
                <w:sz w:val="24"/>
              </w:rPr>
              <w:t>День</w:t>
            </w:r>
            <w:r>
              <w:rPr>
                <w:spacing w:val="-3"/>
                <w:sz w:val="24"/>
              </w:rPr>
              <w:t xml:space="preserve"> </w:t>
            </w:r>
            <w:r>
              <w:rPr>
                <w:sz w:val="24"/>
              </w:rPr>
              <w:t>Героев</w:t>
            </w:r>
            <w:r>
              <w:rPr>
                <w:spacing w:val="-4"/>
                <w:sz w:val="24"/>
              </w:rPr>
              <w:t xml:space="preserve"> </w:t>
            </w:r>
            <w:r>
              <w:rPr>
                <w:sz w:val="24"/>
              </w:rPr>
              <w:t>Отечества</w:t>
            </w:r>
          </w:p>
        </w:tc>
        <w:tc>
          <w:tcPr>
            <w:tcW w:w="1280" w:type="dxa"/>
            <w:tcBorders>
              <w:top w:val="single" w:sz="4" w:space="0" w:color="000000"/>
              <w:left w:val="single" w:sz="4" w:space="0" w:color="000000"/>
              <w:bottom w:val="single" w:sz="4" w:space="0" w:color="000000"/>
            </w:tcBorders>
            <w:shd w:val="clear" w:color="auto" w:fill="auto"/>
          </w:tcPr>
          <w:p w14:paraId="1EA7B199"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25502F7" w14:textId="77777777" w:rsidR="0038035D" w:rsidRDefault="0038035D" w:rsidP="00B36F39">
            <w:pPr>
              <w:pStyle w:val="TableParagraph"/>
              <w:snapToGrid w:val="0"/>
              <w:spacing w:line="272" w:lineRule="exact"/>
              <w:ind w:left="177" w:right="163"/>
              <w:jc w:val="center"/>
              <w:rPr>
                <w:sz w:val="24"/>
              </w:rPr>
            </w:pPr>
            <w:r>
              <w:rPr>
                <w:sz w:val="24"/>
              </w:rPr>
              <w:t>09.12.</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325F830A" w14:textId="77777777" w:rsidR="0038035D" w:rsidRDefault="0038035D" w:rsidP="00B36F39">
            <w:pPr>
              <w:pStyle w:val="TableParagraph"/>
              <w:snapToGrid w:val="0"/>
              <w:spacing w:line="272" w:lineRule="exact"/>
              <w:ind w:left="142" w:right="129"/>
              <w:jc w:val="center"/>
              <w:rPr>
                <w:sz w:val="24"/>
              </w:rPr>
            </w:pPr>
            <w:r>
              <w:rPr>
                <w:sz w:val="24"/>
              </w:rPr>
              <w:t>Учитель</w:t>
            </w:r>
            <w:r>
              <w:rPr>
                <w:spacing w:val="-3"/>
                <w:sz w:val="24"/>
              </w:rPr>
              <w:t xml:space="preserve"> </w:t>
            </w:r>
            <w:r>
              <w:rPr>
                <w:sz w:val="24"/>
              </w:rPr>
              <w:t>физика</w:t>
            </w:r>
          </w:p>
        </w:tc>
      </w:tr>
      <w:tr w:rsidR="0038035D" w14:paraId="1CF3CB2F"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5E5A0277" w14:textId="77777777" w:rsidR="0038035D" w:rsidRPr="00393AE7" w:rsidRDefault="0038035D" w:rsidP="00B36F39">
            <w:pPr>
              <w:pStyle w:val="TableParagraph"/>
              <w:snapToGrid w:val="0"/>
              <w:spacing w:line="272" w:lineRule="exact"/>
              <w:rPr>
                <w:sz w:val="24"/>
              </w:rPr>
            </w:pPr>
            <w:r w:rsidRPr="00393AE7">
              <w:rPr>
                <w:color w:val="1A1A1A"/>
                <w:sz w:val="23"/>
                <w:szCs w:val="23"/>
                <w:shd w:val="clear" w:color="auto" w:fill="FFFFFF"/>
              </w:rPr>
              <w:t>325лет со дня учреждения Андреевского флага (1699).</w:t>
            </w:r>
          </w:p>
        </w:tc>
        <w:tc>
          <w:tcPr>
            <w:tcW w:w="1280" w:type="dxa"/>
            <w:tcBorders>
              <w:top w:val="single" w:sz="4" w:space="0" w:color="000000"/>
              <w:left w:val="single" w:sz="4" w:space="0" w:color="000000"/>
              <w:bottom w:val="single" w:sz="4" w:space="0" w:color="000000"/>
            </w:tcBorders>
            <w:shd w:val="clear" w:color="auto" w:fill="auto"/>
          </w:tcPr>
          <w:p w14:paraId="3E1D69E5"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097447CB" w14:textId="77777777" w:rsidR="0038035D" w:rsidRDefault="0038035D" w:rsidP="00B36F39">
            <w:pPr>
              <w:pStyle w:val="TableParagraph"/>
              <w:snapToGrid w:val="0"/>
              <w:spacing w:line="272" w:lineRule="exact"/>
              <w:ind w:left="177" w:right="163"/>
              <w:jc w:val="center"/>
              <w:rPr>
                <w:sz w:val="24"/>
              </w:rPr>
            </w:pPr>
            <w:r>
              <w:rPr>
                <w:sz w:val="24"/>
              </w:rPr>
              <w:t>10.12</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CF2E2CE" w14:textId="77777777" w:rsidR="0038035D" w:rsidRDefault="0038035D" w:rsidP="00B36F39">
            <w:pPr>
              <w:pStyle w:val="TableParagraph"/>
              <w:snapToGrid w:val="0"/>
              <w:spacing w:line="232" w:lineRule="auto"/>
              <w:ind w:left="658" w:right="93" w:hanging="548"/>
              <w:rPr>
                <w:sz w:val="24"/>
              </w:rPr>
            </w:pPr>
            <w:r>
              <w:rPr>
                <w:sz w:val="24"/>
              </w:rPr>
              <w:t>Учитель</w:t>
            </w:r>
            <w:r>
              <w:rPr>
                <w:spacing w:val="-9"/>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и</w:t>
            </w:r>
            <w:r>
              <w:rPr>
                <w:spacing w:val="-2"/>
                <w:sz w:val="24"/>
              </w:rPr>
              <w:t xml:space="preserve"> </w:t>
            </w:r>
            <w:r>
              <w:rPr>
                <w:sz w:val="24"/>
              </w:rPr>
              <w:t>литературы</w:t>
            </w:r>
          </w:p>
        </w:tc>
      </w:tr>
    </w:tbl>
    <w:p w14:paraId="4FC69574"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3"/>
        <w:gridCol w:w="1280"/>
        <w:gridCol w:w="1984"/>
        <w:gridCol w:w="2704"/>
      </w:tblGrid>
      <w:tr w:rsidR="0038035D" w14:paraId="56951BB1"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106052A5" w14:textId="77777777" w:rsidR="0038035D" w:rsidRDefault="0038035D" w:rsidP="00B36F39">
            <w:pPr>
              <w:pStyle w:val="TableParagraph"/>
              <w:snapToGrid w:val="0"/>
              <w:spacing w:line="232" w:lineRule="auto"/>
              <w:ind w:right="513"/>
              <w:rPr>
                <w:sz w:val="24"/>
              </w:rPr>
            </w:pPr>
            <w:r>
              <w:rPr>
                <w:sz w:val="24"/>
              </w:rPr>
              <w:t>День</w:t>
            </w:r>
            <w:r>
              <w:rPr>
                <w:spacing w:val="-5"/>
                <w:sz w:val="24"/>
              </w:rPr>
              <w:t xml:space="preserve"> </w:t>
            </w:r>
            <w:r>
              <w:rPr>
                <w:sz w:val="24"/>
              </w:rPr>
              <w:t>Конституции</w:t>
            </w:r>
            <w:r>
              <w:rPr>
                <w:spacing w:val="-6"/>
                <w:sz w:val="24"/>
              </w:rPr>
              <w:t xml:space="preserve"> </w:t>
            </w:r>
            <w:r>
              <w:rPr>
                <w:sz w:val="24"/>
              </w:rPr>
              <w:t>Российской</w:t>
            </w:r>
            <w:r>
              <w:rPr>
                <w:spacing w:val="-57"/>
                <w:sz w:val="24"/>
              </w:rPr>
              <w:t xml:space="preserve"> </w:t>
            </w:r>
            <w:r>
              <w:rPr>
                <w:sz w:val="24"/>
              </w:rPr>
              <w:t>Федерации</w:t>
            </w:r>
          </w:p>
        </w:tc>
        <w:tc>
          <w:tcPr>
            <w:tcW w:w="1280" w:type="dxa"/>
            <w:tcBorders>
              <w:top w:val="single" w:sz="4" w:space="0" w:color="000000"/>
              <w:left w:val="single" w:sz="4" w:space="0" w:color="000000"/>
              <w:bottom w:val="single" w:sz="4" w:space="0" w:color="000000"/>
            </w:tcBorders>
            <w:shd w:val="clear" w:color="auto" w:fill="auto"/>
          </w:tcPr>
          <w:p w14:paraId="5A4F2CB3"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A72C80A" w14:textId="77777777" w:rsidR="0038035D" w:rsidRDefault="0038035D" w:rsidP="00B36F39">
            <w:pPr>
              <w:pStyle w:val="TableParagraph"/>
              <w:snapToGrid w:val="0"/>
              <w:spacing w:line="272" w:lineRule="exact"/>
              <w:ind w:left="177" w:right="163"/>
              <w:jc w:val="center"/>
              <w:rPr>
                <w:sz w:val="24"/>
              </w:rPr>
            </w:pPr>
            <w:r>
              <w:rPr>
                <w:sz w:val="24"/>
              </w:rPr>
              <w:t>12.12.</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1070E886" w14:textId="77777777" w:rsidR="0038035D" w:rsidRDefault="0038035D" w:rsidP="00B36F39">
            <w:pPr>
              <w:pStyle w:val="TableParagraph"/>
              <w:snapToGrid w:val="0"/>
              <w:spacing w:line="272" w:lineRule="exact"/>
              <w:ind w:left="142" w:right="129"/>
              <w:jc w:val="center"/>
              <w:rPr>
                <w:sz w:val="24"/>
              </w:rPr>
            </w:pPr>
            <w:r>
              <w:rPr>
                <w:sz w:val="24"/>
              </w:rPr>
              <w:t>Учитель истории и обществознания</w:t>
            </w:r>
          </w:p>
        </w:tc>
      </w:tr>
      <w:tr w:rsidR="0038035D" w14:paraId="2DED89A1"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31544C4A" w14:textId="77777777" w:rsidR="0038035D" w:rsidRPr="00393AE7" w:rsidRDefault="0038035D" w:rsidP="00B36F39">
            <w:pPr>
              <w:pStyle w:val="TableParagraph"/>
              <w:snapToGrid w:val="0"/>
              <w:ind w:right="1181"/>
              <w:rPr>
                <w:sz w:val="24"/>
              </w:rPr>
            </w:pPr>
            <w:r w:rsidRPr="00393AE7">
              <w:rPr>
                <w:color w:val="1A1A1A"/>
                <w:sz w:val="23"/>
                <w:szCs w:val="23"/>
                <w:shd w:val="clear" w:color="auto" w:fill="FFFFFF"/>
              </w:rPr>
              <w:t>105 лет со дня рождения Николая Ивановича Сладкова, писателя (1920-1996).</w:t>
            </w:r>
          </w:p>
        </w:tc>
        <w:tc>
          <w:tcPr>
            <w:tcW w:w="1280" w:type="dxa"/>
            <w:tcBorders>
              <w:top w:val="single" w:sz="4" w:space="0" w:color="000000"/>
              <w:left w:val="single" w:sz="4" w:space="0" w:color="000000"/>
              <w:bottom w:val="single" w:sz="4" w:space="0" w:color="000000"/>
            </w:tcBorders>
            <w:shd w:val="clear" w:color="auto" w:fill="auto"/>
          </w:tcPr>
          <w:p w14:paraId="09FF7772"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8960B9C" w14:textId="77777777" w:rsidR="0038035D" w:rsidRDefault="0038035D" w:rsidP="00B36F39">
            <w:pPr>
              <w:pStyle w:val="TableParagraph"/>
              <w:snapToGrid w:val="0"/>
              <w:spacing w:line="272" w:lineRule="exact"/>
              <w:ind w:left="177" w:right="163"/>
              <w:jc w:val="center"/>
              <w:rPr>
                <w:sz w:val="24"/>
              </w:rPr>
            </w:pPr>
            <w:r>
              <w:rPr>
                <w:sz w:val="24"/>
              </w:rPr>
              <w:t>05.01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1F48262F" w14:textId="77777777" w:rsidR="0038035D" w:rsidRDefault="0038035D" w:rsidP="00B36F39">
            <w:pPr>
              <w:pStyle w:val="TableParagraph"/>
              <w:snapToGrid w:val="0"/>
              <w:spacing w:line="232" w:lineRule="auto"/>
              <w:ind w:left="658" w:right="93" w:hanging="548"/>
              <w:rPr>
                <w:sz w:val="24"/>
              </w:rPr>
            </w:pPr>
            <w:r>
              <w:rPr>
                <w:sz w:val="24"/>
              </w:rPr>
              <w:t>Учитель</w:t>
            </w:r>
            <w:r>
              <w:rPr>
                <w:spacing w:val="-9"/>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и</w:t>
            </w:r>
            <w:r>
              <w:rPr>
                <w:spacing w:val="-2"/>
                <w:sz w:val="24"/>
              </w:rPr>
              <w:t xml:space="preserve"> </w:t>
            </w:r>
            <w:r>
              <w:rPr>
                <w:sz w:val="24"/>
              </w:rPr>
              <w:t>литературы</w:t>
            </w:r>
          </w:p>
        </w:tc>
      </w:tr>
      <w:tr w:rsidR="0038035D" w14:paraId="4B500BFE"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0CC5B3F1" w14:textId="77777777" w:rsidR="0038035D" w:rsidRDefault="0038035D" w:rsidP="00B36F39">
            <w:pPr>
              <w:pStyle w:val="TableParagraph"/>
              <w:snapToGrid w:val="0"/>
              <w:ind w:right="1181"/>
              <w:rPr>
                <w:color w:val="1A1A1A"/>
                <w:sz w:val="23"/>
                <w:szCs w:val="23"/>
                <w:shd w:val="clear" w:color="auto" w:fill="FFFFFF"/>
              </w:rPr>
            </w:pPr>
            <w:r w:rsidRPr="00393AE7">
              <w:rPr>
                <w:color w:val="1A1A1A"/>
                <w:sz w:val="23"/>
                <w:szCs w:val="23"/>
                <w:shd w:val="clear" w:color="auto" w:fill="FFFFFF"/>
              </w:rPr>
              <w:t>230 лет со дня рождения Александра Сергеевича Грибоедова, поэта (1795-1829);</w:t>
            </w:r>
          </w:p>
          <w:p w14:paraId="1794DED9" w14:textId="77777777" w:rsidR="0038035D" w:rsidRPr="00393AE7" w:rsidRDefault="0038035D" w:rsidP="00B36F39">
            <w:pPr>
              <w:pStyle w:val="TableParagraph"/>
              <w:snapToGrid w:val="0"/>
              <w:ind w:right="1181"/>
              <w:rPr>
                <w:color w:val="1A1A1A"/>
                <w:sz w:val="23"/>
                <w:szCs w:val="23"/>
                <w:shd w:val="clear" w:color="auto" w:fill="FFFFFF"/>
              </w:rPr>
            </w:pPr>
            <w:r w:rsidRPr="00393AE7">
              <w:rPr>
                <w:color w:val="1A1A1A"/>
                <w:sz w:val="23"/>
                <w:szCs w:val="23"/>
                <w:shd w:val="clear" w:color="auto" w:fill="FFFFFF"/>
              </w:rPr>
              <w:t>100 лет со дня рождения Евгения Ивановича Носова, писателя (1925-2002)</w:t>
            </w:r>
          </w:p>
        </w:tc>
        <w:tc>
          <w:tcPr>
            <w:tcW w:w="1280" w:type="dxa"/>
            <w:tcBorders>
              <w:top w:val="single" w:sz="4" w:space="0" w:color="000000"/>
              <w:left w:val="single" w:sz="4" w:space="0" w:color="000000"/>
              <w:bottom w:val="single" w:sz="4" w:space="0" w:color="000000"/>
            </w:tcBorders>
            <w:shd w:val="clear" w:color="auto" w:fill="auto"/>
          </w:tcPr>
          <w:p w14:paraId="4535EA72"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406FF96C" w14:textId="77777777" w:rsidR="0038035D" w:rsidRDefault="0038035D" w:rsidP="00B36F39">
            <w:pPr>
              <w:pStyle w:val="TableParagraph"/>
              <w:snapToGrid w:val="0"/>
              <w:spacing w:line="272" w:lineRule="exact"/>
              <w:ind w:left="177" w:right="163"/>
              <w:jc w:val="center"/>
              <w:rPr>
                <w:sz w:val="24"/>
              </w:rPr>
            </w:pPr>
            <w:r>
              <w:rPr>
                <w:sz w:val="24"/>
              </w:rPr>
              <w:t>15.01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22C06E31" w14:textId="77777777" w:rsidR="0038035D" w:rsidRDefault="0038035D" w:rsidP="00B36F39">
            <w:pPr>
              <w:pStyle w:val="TableParagraph"/>
              <w:snapToGrid w:val="0"/>
              <w:spacing w:line="232" w:lineRule="auto"/>
              <w:ind w:left="658" w:right="93" w:hanging="548"/>
              <w:rPr>
                <w:sz w:val="24"/>
              </w:rPr>
            </w:pPr>
            <w:r>
              <w:rPr>
                <w:sz w:val="24"/>
              </w:rPr>
              <w:t>Учитель</w:t>
            </w:r>
            <w:r>
              <w:rPr>
                <w:spacing w:val="-9"/>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и</w:t>
            </w:r>
            <w:r>
              <w:rPr>
                <w:spacing w:val="-2"/>
                <w:sz w:val="24"/>
              </w:rPr>
              <w:t xml:space="preserve"> </w:t>
            </w:r>
            <w:r>
              <w:rPr>
                <w:sz w:val="24"/>
              </w:rPr>
              <w:t>литературы</w:t>
            </w:r>
          </w:p>
        </w:tc>
      </w:tr>
      <w:tr w:rsidR="0038035D" w14:paraId="2DC1873A"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58E8DFF8" w14:textId="77777777" w:rsidR="0038035D" w:rsidRPr="00393AE7" w:rsidRDefault="0038035D" w:rsidP="00B36F39">
            <w:pPr>
              <w:tabs>
                <w:tab w:val="left" w:pos="2745"/>
              </w:tabs>
            </w:pPr>
            <w:r w:rsidRPr="00393AE7">
              <w:rPr>
                <w:color w:val="1A1A1A"/>
                <w:sz w:val="23"/>
                <w:szCs w:val="23"/>
                <w:shd w:val="clear" w:color="auto" w:fill="FFFFFF"/>
              </w:rPr>
              <w:t>125 лет со дня рождения Михаила Васильевича Исаковского, поэта (1900-1973)</w:t>
            </w:r>
          </w:p>
        </w:tc>
        <w:tc>
          <w:tcPr>
            <w:tcW w:w="1280" w:type="dxa"/>
            <w:tcBorders>
              <w:top w:val="single" w:sz="4" w:space="0" w:color="000000"/>
              <w:left w:val="single" w:sz="4" w:space="0" w:color="000000"/>
              <w:bottom w:val="single" w:sz="4" w:space="0" w:color="000000"/>
            </w:tcBorders>
            <w:shd w:val="clear" w:color="auto" w:fill="auto"/>
          </w:tcPr>
          <w:p w14:paraId="78E51EFB"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08E286FC" w14:textId="77777777" w:rsidR="0038035D" w:rsidRDefault="0038035D" w:rsidP="00B36F39">
            <w:pPr>
              <w:pStyle w:val="TableParagraph"/>
              <w:snapToGrid w:val="0"/>
              <w:spacing w:line="272" w:lineRule="exact"/>
              <w:ind w:left="177" w:right="163"/>
              <w:jc w:val="center"/>
              <w:rPr>
                <w:sz w:val="24"/>
              </w:rPr>
            </w:pPr>
            <w:r>
              <w:rPr>
                <w:sz w:val="24"/>
              </w:rPr>
              <w:t>19.01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75613880" w14:textId="77777777" w:rsidR="0038035D" w:rsidRDefault="0038035D" w:rsidP="00B36F39">
            <w:pPr>
              <w:pStyle w:val="TableParagraph"/>
              <w:snapToGrid w:val="0"/>
              <w:spacing w:line="232" w:lineRule="auto"/>
              <w:ind w:left="658" w:right="93" w:hanging="548"/>
              <w:rPr>
                <w:sz w:val="24"/>
              </w:rPr>
            </w:pPr>
            <w:r>
              <w:rPr>
                <w:sz w:val="24"/>
              </w:rPr>
              <w:t>Учитель</w:t>
            </w:r>
            <w:r>
              <w:rPr>
                <w:spacing w:val="-9"/>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и</w:t>
            </w:r>
            <w:r>
              <w:rPr>
                <w:spacing w:val="-2"/>
                <w:sz w:val="24"/>
              </w:rPr>
              <w:t xml:space="preserve"> </w:t>
            </w:r>
            <w:r>
              <w:rPr>
                <w:sz w:val="24"/>
              </w:rPr>
              <w:t>литературы</w:t>
            </w:r>
          </w:p>
        </w:tc>
      </w:tr>
      <w:tr w:rsidR="0038035D" w14:paraId="7F643082" w14:textId="77777777" w:rsidTr="00B36F39">
        <w:trPr>
          <w:trHeight w:val="1023"/>
        </w:trPr>
        <w:tc>
          <w:tcPr>
            <w:tcW w:w="3823" w:type="dxa"/>
            <w:tcBorders>
              <w:top w:val="single" w:sz="4" w:space="0" w:color="000000"/>
              <w:left w:val="single" w:sz="4" w:space="0" w:color="000000"/>
              <w:bottom w:val="single" w:sz="4" w:space="0" w:color="000000"/>
            </w:tcBorders>
            <w:shd w:val="clear" w:color="auto" w:fill="auto"/>
          </w:tcPr>
          <w:p w14:paraId="746D984E" w14:textId="77777777" w:rsidR="0038035D" w:rsidRDefault="0038035D" w:rsidP="00B36F39">
            <w:pPr>
              <w:pStyle w:val="TableParagraph"/>
              <w:snapToGrid w:val="0"/>
              <w:ind w:right="767"/>
              <w:rPr>
                <w:sz w:val="24"/>
              </w:rPr>
            </w:pPr>
            <w:r>
              <w:rPr>
                <w:sz w:val="24"/>
              </w:rPr>
              <w:t>День</w:t>
            </w:r>
            <w:r>
              <w:rPr>
                <w:spacing w:val="-5"/>
                <w:sz w:val="24"/>
              </w:rPr>
              <w:t xml:space="preserve"> </w:t>
            </w:r>
            <w:r>
              <w:rPr>
                <w:sz w:val="24"/>
              </w:rPr>
              <w:t>полного</w:t>
            </w:r>
            <w:r>
              <w:rPr>
                <w:spacing w:val="-5"/>
                <w:sz w:val="24"/>
              </w:rPr>
              <w:t xml:space="preserve"> </w:t>
            </w:r>
            <w:r>
              <w:rPr>
                <w:sz w:val="24"/>
              </w:rPr>
              <w:t>освобождения</w:t>
            </w:r>
            <w:r>
              <w:rPr>
                <w:spacing w:val="-57"/>
                <w:sz w:val="24"/>
              </w:rPr>
              <w:t xml:space="preserve"> </w:t>
            </w:r>
            <w:r>
              <w:rPr>
                <w:sz w:val="24"/>
              </w:rPr>
              <w:t>Ленинграда от фашистской</w:t>
            </w:r>
            <w:r>
              <w:rPr>
                <w:spacing w:val="1"/>
                <w:sz w:val="24"/>
              </w:rPr>
              <w:t xml:space="preserve"> </w:t>
            </w:r>
            <w:r>
              <w:rPr>
                <w:sz w:val="24"/>
              </w:rPr>
              <w:t>блокады</w:t>
            </w:r>
          </w:p>
        </w:tc>
        <w:tc>
          <w:tcPr>
            <w:tcW w:w="1280" w:type="dxa"/>
            <w:tcBorders>
              <w:top w:val="single" w:sz="4" w:space="0" w:color="000000"/>
              <w:left w:val="single" w:sz="4" w:space="0" w:color="000000"/>
              <w:bottom w:val="single" w:sz="4" w:space="0" w:color="000000"/>
            </w:tcBorders>
            <w:shd w:val="clear" w:color="auto" w:fill="auto"/>
          </w:tcPr>
          <w:p w14:paraId="2B78D92E"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56308277" w14:textId="77777777" w:rsidR="0038035D" w:rsidRDefault="0038035D" w:rsidP="00B36F39">
            <w:pPr>
              <w:pStyle w:val="TableParagraph"/>
              <w:snapToGrid w:val="0"/>
              <w:spacing w:line="272" w:lineRule="exact"/>
              <w:ind w:left="177" w:right="163"/>
              <w:jc w:val="center"/>
              <w:rPr>
                <w:sz w:val="24"/>
              </w:rPr>
            </w:pPr>
            <w:r>
              <w:rPr>
                <w:sz w:val="24"/>
              </w:rPr>
              <w:t>27.01.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1E09F762" w14:textId="77777777" w:rsidR="0038035D" w:rsidRDefault="0038035D" w:rsidP="00B36F39">
            <w:pPr>
              <w:pStyle w:val="TableParagraph"/>
              <w:snapToGrid w:val="0"/>
              <w:spacing w:line="272" w:lineRule="exact"/>
              <w:ind w:left="141" w:right="130"/>
              <w:jc w:val="center"/>
              <w:rPr>
                <w:sz w:val="24"/>
              </w:rPr>
            </w:pPr>
            <w:r>
              <w:rPr>
                <w:sz w:val="24"/>
              </w:rPr>
              <w:t>Учитель</w:t>
            </w:r>
            <w:r>
              <w:rPr>
                <w:spacing w:val="-3"/>
                <w:sz w:val="24"/>
              </w:rPr>
              <w:t xml:space="preserve"> </w:t>
            </w:r>
            <w:r>
              <w:rPr>
                <w:sz w:val="24"/>
              </w:rPr>
              <w:t>истории</w:t>
            </w:r>
          </w:p>
        </w:tc>
      </w:tr>
      <w:tr w:rsidR="0038035D" w14:paraId="6AFEC894" w14:textId="77777777" w:rsidTr="00B36F39">
        <w:trPr>
          <w:trHeight w:val="1026"/>
        </w:trPr>
        <w:tc>
          <w:tcPr>
            <w:tcW w:w="3823" w:type="dxa"/>
            <w:tcBorders>
              <w:top w:val="single" w:sz="4" w:space="0" w:color="000000"/>
              <w:left w:val="single" w:sz="4" w:space="0" w:color="000000"/>
              <w:bottom w:val="single" w:sz="4" w:space="0" w:color="000000"/>
            </w:tcBorders>
            <w:shd w:val="clear" w:color="auto" w:fill="auto"/>
          </w:tcPr>
          <w:p w14:paraId="41A5D720" w14:textId="77777777" w:rsidR="0038035D" w:rsidRPr="00393AE7" w:rsidRDefault="0038035D" w:rsidP="00B36F39">
            <w:pPr>
              <w:pStyle w:val="TableParagraph"/>
              <w:snapToGrid w:val="0"/>
              <w:ind w:right="767"/>
              <w:rPr>
                <w:sz w:val="24"/>
              </w:rPr>
            </w:pPr>
            <w:r w:rsidRPr="00393AE7">
              <w:rPr>
                <w:color w:val="1A1A1A"/>
                <w:sz w:val="23"/>
                <w:szCs w:val="23"/>
                <w:shd w:val="clear" w:color="auto" w:fill="FFFFFF"/>
              </w:rPr>
              <w:t>165 лет со дня рождения Антона Павловича Чехова, писателя (1860-1904)</w:t>
            </w:r>
          </w:p>
        </w:tc>
        <w:tc>
          <w:tcPr>
            <w:tcW w:w="1280" w:type="dxa"/>
            <w:tcBorders>
              <w:top w:val="single" w:sz="4" w:space="0" w:color="000000"/>
              <w:left w:val="single" w:sz="4" w:space="0" w:color="000000"/>
              <w:bottom w:val="single" w:sz="4" w:space="0" w:color="000000"/>
            </w:tcBorders>
            <w:shd w:val="clear" w:color="auto" w:fill="auto"/>
          </w:tcPr>
          <w:p w14:paraId="123AAFAF"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707283DE" w14:textId="77777777" w:rsidR="0038035D" w:rsidRDefault="0038035D" w:rsidP="00B36F39">
            <w:pPr>
              <w:pStyle w:val="TableParagraph"/>
              <w:snapToGrid w:val="0"/>
              <w:spacing w:line="272" w:lineRule="exact"/>
              <w:ind w:left="177" w:right="163"/>
              <w:jc w:val="center"/>
              <w:rPr>
                <w:sz w:val="24"/>
              </w:rPr>
            </w:pPr>
            <w:r>
              <w:rPr>
                <w:sz w:val="24"/>
              </w:rPr>
              <w:t>29.01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7439DDCC" w14:textId="77777777" w:rsidR="0038035D" w:rsidRDefault="0038035D" w:rsidP="00B36F39">
            <w:pPr>
              <w:pStyle w:val="TableParagraph"/>
              <w:snapToGrid w:val="0"/>
              <w:spacing w:line="272" w:lineRule="exact"/>
              <w:ind w:left="141" w:right="130"/>
              <w:jc w:val="center"/>
              <w:rPr>
                <w:sz w:val="24"/>
              </w:rPr>
            </w:pPr>
            <w:r>
              <w:rPr>
                <w:sz w:val="24"/>
              </w:rPr>
              <w:t>Учитель</w:t>
            </w:r>
            <w:r>
              <w:rPr>
                <w:spacing w:val="-9"/>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и</w:t>
            </w:r>
            <w:r>
              <w:rPr>
                <w:spacing w:val="-2"/>
                <w:sz w:val="24"/>
              </w:rPr>
              <w:t xml:space="preserve"> </w:t>
            </w:r>
            <w:r>
              <w:rPr>
                <w:sz w:val="24"/>
              </w:rPr>
              <w:t>литературы</w:t>
            </w:r>
          </w:p>
        </w:tc>
      </w:tr>
      <w:tr w:rsidR="0038035D" w14:paraId="4ACB8F07" w14:textId="77777777" w:rsidTr="00B36F39">
        <w:trPr>
          <w:trHeight w:val="1023"/>
        </w:trPr>
        <w:tc>
          <w:tcPr>
            <w:tcW w:w="3823" w:type="dxa"/>
            <w:tcBorders>
              <w:top w:val="single" w:sz="4" w:space="0" w:color="000000"/>
              <w:left w:val="single" w:sz="4" w:space="0" w:color="000000"/>
              <w:bottom w:val="single" w:sz="4" w:space="0" w:color="000000"/>
            </w:tcBorders>
            <w:shd w:val="clear" w:color="auto" w:fill="auto"/>
          </w:tcPr>
          <w:p w14:paraId="4B61BE24" w14:textId="77777777" w:rsidR="0038035D" w:rsidRDefault="0038035D" w:rsidP="00B36F39">
            <w:pPr>
              <w:pStyle w:val="TableParagraph"/>
              <w:snapToGrid w:val="0"/>
              <w:ind w:right="465"/>
              <w:rPr>
                <w:sz w:val="24"/>
              </w:rPr>
            </w:pPr>
            <w:r>
              <w:rPr>
                <w:sz w:val="24"/>
              </w:rPr>
              <w:t>День разгрома советскими</w:t>
            </w:r>
            <w:r>
              <w:rPr>
                <w:spacing w:val="1"/>
                <w:sz w:val="24"/>
              </w:rPr>
              <w:t xml:space="preserve"> </w:t>
            </w:r>
            <w:r>
              <w:rPr>
                <w:sz w:val="24"/>
              </w:rPr>
              <w:t>войсками</w:t>
            </w:r>
            <w:r>
              <w:rPr>
                <w:spacing w:val="-10"/>
                <w:sz w:val="24"/>
              </w:rPr>
              <w:t xml:space="preserve"> </w:t>
            </w:r>
            <w:r>
              <w:rPr>
                <w:sz w:val="24"/>
              </w:rPr>
              <w:t>немецко-фашистских</w:t>
            </w:r>
            <w:r>
              <w:rPr>
                <w:spacing w:val="-57"/>
                <w:sz w:val="24"/>
              </w:rPr>
              <w:t xml:space="preserve"> </w:t>
            </w:r>
            <w:r>
              <w:rPr>
                <w:sz w:val="24"/>
              </w:rPr>
              <w:t>войск</w:t>
            </w:r>
            <w:r>
              <w:rPr>
                <w:spacing w:val="-3"/>
                <w:sz w:val="24"/>
              </w:rPr>
              <w:t xml:space="preserve"> </w:t>
            </w:r>
            <w:r>
              <w:rPr>
                <w:sz w:val="24"/>
              </w:rPr>
              <w:t>в</w:t>
            </w:r>
            <w:r>
              <w:rPr>
                <w:spacing w:val="-2"/>
                <w:sz w:val="24"/>
              </w:rPr>
              <w:t xml:space="preserve"> </w:t>
            </w:r>
            <w:r>
              <w:rPr>
                <w:sz w:val="24"/>
              </w:rPr>
              <w:t>Сталинградской</w:t>
            </w:r>
            <w:r>
              <w:rPr>
                <w:spacing w:val="-3"/>
                <w:sz w:val="24"/>
              </w:rPr>
              <w:t xml:space="preserve"> </w:t>
            </w:r>
            <w:r>
              <w:rPr>
                <w:sz w:val="24"/>
              </w:rPr>
              <w:t>битве</w:t>
            </w:r>
          </w:p>
        </w:tc>
        <w:tc>
          <w:tcPr>
            <w:tcW w:w="1280" w:type="dxa"/>
            <w:tcBorders>
              <w:top w:val="single" w:sz="4" w:space="0" w:color="000000"/>
              <w:left w:val="single" w:sz="4" w:space="0" w:color="000000"/>
              <w:bottom w:val="single" w:sz="4" w:space="0" w:color="000000"/>
            </w:tcBorders>
            <w:shd w:val="clear" w:color="auto" w:fill="auto"/>
          </w:tcPr>
          <w:p w14:paraId="7FC845F6"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4130FB3C" w14:textId="77777777" w:rsidR="0038035D" w:rsidRDefault="0038035D" w:rsidP="00B36F39">
            <w:pPr>
              <w:pStyle w:val="TableParagraph"/>
              <w:snapToGrid w:val="0"/>
              <w:spacing w:line="272" w:lineRule="exact"/>
              <w:ind w:left="177" w:right="163"/>
              <w:jc w:val="center"/>
              <w:rPr>
                <w:sz w:val="24"/>
              </w:rPr>
            </w:pPr>
            <w:r>
              <w:rPr>
                <w:sz w:val="24"/>
              </w:rPr>
              <w:t>02.02.</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0F22F2DC" w14:textId="77777777" w:rsidR="0038035D" w:rsidRDefault="0038035D" w:rsidP="00B36F39">
            <w:pPr>
              <w:pStyle w:val="TableParagraph"/>
              <w:snapToGrid w:val="0"/>
              <w:spacing w:line="272" w:lineRule="exact"/>
              <w:ind w:left="141" w:right="130"/>
              <w:jc w:val="center"/>
              <w:rPr>
                <w:sz w:val="24"/>
              </w:rPr>
            </w:pPr>
            <w:r>
              <w:rPr>
                <w:sz w:val="24"/>
              </w:rPr>
              <w:t>Учитель</w:t>
            </w:r>
            <w:r>
              <w:rPr>
                <w:spacing w:val="-3"/>
                <w:sz w:val="24"/>
              </w:rPr>
              <w:t xml:space="preserve"> </w:t>
            </w:r>
            <w:r>
              <w:rPr>
                <w:sz w:val="24"/>
              </w:rPr>
              <w:t>истории</w:t>
            </w:r>
          </w:p>
        </w:tc>
      </w:tr>
      <w:tr w:rsidR="0038035D" w14:paraId="71BF7CD4"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7E3AE6B7" w14:textId="77777777" w:rsidR="0038035D" w:rsidRPr="00393AE7" w:rsidRDefault="0038035D" w:rsidP="00B36F39">
            <w:pPr>
              <w:widowControl/>
              <w:shd w:val="clear" w:color="auto" w:fill="FFFFFF"/>
              <w:rPr>
                <w:color w:val="1A1A1A"/>
                <w:sz w:val="23"/>
                <w:szCs w:val="23"/>
                <w:lang w:eastAsia="ru-RU"/>
              </w:rPr>
            </w:pPr>
            <w:r w:rsidRPr="00393AE7">
              <w:rPr>
                <w:color w:val="1A1A1A"/>
                <w:sz w:val="23"/>
                <w:szCs w:val="23"/>
                <w:lang w:eastAsia="ru-RU"/>
              </w:rPr>
              <w:t>День памяти юного героя-антифашиста;</w:t>
            </w:r>
          </w:p>
          <w:p w14:paraId="34B1FF41" w14:textId="77777777" w:rsidR="0038035D" w:rsidRPr="00393AE7" w:rsidRDefault="0038035D" w:rsidP="00B36F39">
            <w:pPr>
              <w:widowControl/>
              <w:shd w:val="clear" w:color="auto" w:fill="FFFFFF"/>
              <w:rPr>
                <w:color w:val="1A1A1A"/>
                <w:sz w:val="23"/>
                <w:szCs w:val="23"/>
                <w:lang w:eastAsia="ru-RU"/>
              </w:rPr>
            </w:pPr>
            <w:r w:rsidRPr="00393AE7">
              <w:rPr>
                <w:color w:val="1A1A1A"/>
                <w:sz w:val="23"/>
                <w:szCs w:val="23"/>
                <w:lang w:eastAsia="ru-RU"/>
              </w:rPr>
              <w:t>125 лет со дня рождения Льва Васильевича Успенского, писателя, автора книг по</w:t>
            </w:r>
          </w:p>
          <w:p w14:paraId="2B9A355C" w14:textId="77777777" w:rsidR="0038035D" w:rsidRPr="00393AE7" w:rsidRDefault="0038035D" w:rsidP="00B36F39">
            <w:pPr>
              <w:widowControl/>
              <w:shd w:val="clear" w:color="auto" w:fill="FFFFFF"/>
              <w:rPr>
                <w:color w:val="1A1A1A"/>
                <w:sz w:val="23"/>
                <w:szCs w:val="23"/>
                <w:lang w:eastAsia="ru-RU"/>
              </w:rPr>
            </w:pPr>
            <w:r w:rsidRPr="00393AE7">
              <w:rPr>
                <w:color w:val="1A1A1A"/>
                <w:sz w:val="23"/>
                <w:szCs w:val="23"/>
                <w:lang w:eastAsia="ru-RU"/>
              </w:rPr>
              <w:t xml:space="preserve">занимательному языкознанию (1900 – </w:t>
            </w:r>
            <w:r w:rsidRPr="00393AE7">
              <w:rPr>
                <w:color w:val="1A1A1A"/>
                <w:sz w:val="23"/>
                <w:szCs w:val="23"/>
                <w:lang w:eastAsia="ru-RU"/>
              </w:rPr>
              <w:lastRenderedPageBreak/>
              <w:t>1978)</w:t>
            </w:r>
          </w:p>
          <w:p w14:paraId="55FDCE9B" w14:textId="77777777" w:rsidR="0038035D" w:rsidRDefault="0038035D" w:rsidP="00B36F39">
            <w:pPr>
              <w:pStyle w:val="TableParagraph"/>
              <w:snapToGrid w:val="0"/>
              <w:spacing w:line="232" w:lineRule="auto"/>
              <w:ind w:right="215"/>
              <w:rPr>
                <w:sz w:val="24"/>
              </w:rPr>
            </w:pPr>
          </w:p>
        </w:tc>
        <w:tc>
          <w:tcPr>
            <w:tcW w:w="1280" w:type="dxa"/>
            <w:tcBorders>
              <w:top w:val="single" w:sz="4" w:space="0" w:color="000000"/>
              <w:left w:val="single" w:sz="4" w:space="0" w:color="000000"/>
              <w:bottom w:val="single" w:sz="4" w:space="0" w:color="000000"/>
            </w:tcBorders>
            <w:shd w:val="clear" w:color="auto" w:fill="auto"/>
          </w:tcPr>
          <w:p w14:paraId="04EBF564" w14:textId="77777777" w:rsidR="0038035D" w:rsidRDefault="0038035D" w:rsidP="00B36F39">
            <w:pPr>
              <w:pStyle w:val="TableParagraph"/>
              <w:snapToGrid w:val="0"/>
              <w:spacing w:line="272" w:lineRule="exact"/>
              <w:ind w:left="176" w:right="163"/>
              <w:jc w:val="center"/>
              <w:rPr>
                <w:sz w:val="24"/>
              </w:rPr>
            </w:pPr>
            <w:r>
              <w:rPr>
                <w:sz w:val="24"/>
              </w:rPr>
              <w:lastRenderedPageBreak/>
              <w:t>8-9</w:t>
            </w:r>
          </w:p>
        </w:tc>
        <w:tc>
          <w:tcPr>
            <w:tcW w:w="1984" w:type="dxa"/>
            <w:tcBorders>
              <w:top w:val="single" w:sz="4" w:space="0" w:color="000000"/>
              <w:left w:val="single" w:sz="4" w:space="0" w:color="000000"/>
              <w:bottom w:val="single" w:sz="4" w:space="0" w:color="000000"/>
            </w:tcBorders>
            <w:shd w:val="clear" w:color="auto" w:fill="auto"/>
          </w:tcPr>
          <w:p w14:paraId="6B31B213" w14:textId="77777777" w:rsidR="0038035D" w:rsidRDefault="0038035D" w:rsidP="00B36F39">
            <w:pPr>
              <w:pStyle w:val="TableParagraph"/>
              <w:snapToGrid w:val="0"/>
              <w:spacing w:line="272" w:lineRule="exact"/>
              <w:ind w:left="177" w:right="163"/>
              <w:jc w:val="center"/>
              <w:rPr>
                <w:sz w:val="24"/>
              </w:rPr>
            </w:pPr>
            <w:r>
              <w:rPr>
                <w:sz w:val="24"/>
              </w:rPr>
              <w:t>08.02</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6C897E4F" w14:textId="77777777" w:rsidR="0038035D" w:rsidRDefault="0038035D" w:rsidP="00B36F39">
            <w:pPr>
              <w:pStyle w:val="TableParagraph"/>
              <w:snapToGrid w:val="0"/>
              <w:spacing w:line="272" w:lineRule="exact"/>
              <w:ind w:left="141" w:right="130"/>
              <w:jc w:val="center"/>
              <w:rPr>
                <w:sz w:val="24"/>
              </w:rPr>
            </w:pPr>
            <w:r>
              <w:rPr>
                <w:sz w:val="24"/>
              </w:rPr>
              <w:t>Учитель</w:t>
            </w:r>
            <w:r>
              <w:rPr>
                <w:spacing w:val="-3"/>
                <w:sz w:val="24"/>
              </w:rPr>
              <w:t xml:space="preserve"> </w:t>
            </w:r>
            <w:r>
              <w:rPr>
                <w:sz w:val="24"/>
              </w:rPr>
              <w:t>истории, Учитель</w:t>
            </w:r>
            <w:r>
              <w:rPr>
                <w:spacing w:val="-9"/>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и</w:t>
            </w:r>
            <w:r>
              <w:rPr>
                <w:spacing w:val="-2"/>
                <w:sz w:val="24"/>
              </w:rPr>
              <w:t xml:space="preserve"> </w:t>
            </w:r>
            <w:r>
              <w:rPr>
                <w:sz w:val="24"/>
              </w:rPr>
              <w:t>литературы</w:t>
            </w:r>
          </w:p>
        </w:tc>
      </w:tr>
      <w:tr w:rsidR="0038035D" w14:paraId="2DF1267A" w14:textId="77777777" w:rsidTr="00B36F39">
        <w:trPr>
          <w:trHeight w:val="475"/>
        </w:trPr>
        <w:tc>
          <w:tcPr>
            <w:tcW w:w="3823" w:type="dxa"/>
            <w:tcBorders>
              <w:top w:val="single" w:sz="4" w:space="0" w:color="000000"/>
              <w:left w:val="single" w:sz="4" w:space="0" w:color="000000"/>
              <w:bottom w:val="single" w:sz="4" w:space="0" w:color="000000"/>
            </w:tcBorders>
            <w:shd w:val="clear" w:color="auto" w:fill="auto"/>
          </w:tcPr>
          <w:p w14:paraId="5A24D304" w14:textId="77777777" w:rsidR="0038035D" w:rsidRDefault="0038035D" w:rsidP="00B36F39">
            <w:pPr>
              <w:pStyle w:val="TableParagraph"/>
              <w:snapToGrid w:val="0"/>
              <w:spacing w:line="272" w:lineRule="exact"/>
              <w:rPr>
                <w:sz w:val="24"/>
              </w:rPr>
            </w:pPr>
            <w:r>
              <w:rPr>
                <w:sz w:val="24"/>
              </w:rPr>
              <w:t>День</w:t>
            </w:r>
            <w:r>
              <w:rPr>
                <w:spacing w:val="-3"/>
                <w:sz w:val="24"/>
              </w:rPr>
              <w:t xml:space="preserve"> </w:t>
            </w:r>
            <w:r>
              <w:rPr>
                <w:sz w:val="24"/>
              </w:rPr>
              <w:t>российской</w:t>
            </w:r>
            <w:r>
              <w:rPr>
                <w:spacing w:val="-1"/>
                <w:sz w:val="24"/>
              </w:rPr>
              <w:t xml:space="preserve"> </w:t>
            </w:r>
            <w:r>
              <w:rPr>
                <w:sz w:val="24"/>
              </w:rPr>
              <w:t>науки</w:t>
            </w:r>
          </w:p>
        </w:tc>
        <w:tc>
          <w:tcPr>
            <w:tcW w:w="1280" w:type="dxa"/>
            <w:tcBorders>
              <w:top w:val="single" w:sz="4" w:space="0" w:color="000000"/>
              <w:left w:val="single" w:sz="4" w:space="0" w:color="000000"/>
              <w:bottom w:val="single" w:sz="4" w:space="0" w:color="000000"/>
            </w:tcBorders>
            <w:shd w:val="clear" w:color="auto" w:fill="auto"/>
          </w:tcPr>
          <w:p w14:paraId="51C01FFC"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5297F717" w14:textId="77777777" w:rsidR="0038035D" w:rsidRDefault="0038035D" w:rsidP="00B36F39">
            <w:pPr>
              <w:pStyle w:val="TableParagraph"/>
              <w:snapToGrid w:val="0"/>
              <w:spacing w:line="272" w:lineRule="exact"/>
              <w:ind w:left="177" w:right="163"/>
              <w:jc w:val="center"/>
              <w:rPr>
                <w:sz w:val="24"/>
              </w:rPr>
            </w:pPr>
            <w:r>
              <w:rPr>
                <w:sz w:val="24"/>
              </w:rPr>
              <w:t>08.02.</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2AEF0074" w14:textId="77777777" w:rsidR="0038035D" w:rsidRDefault="0038035D" w:rsidP="00B36F39">
            <w:pPr>
              <w:pStyle w:val="TableParagraph"/>
              <w:snapToGrid w:val="0"/>
              <w:spacing w:line="272" w:lineRule="exact"/>
              <w:ind w:left="142" w:right="129"/>
              <w:jc w:val="center"/>
              <w:rPr>
                <w:sz w:val="24"/>
              </w:rPr>
            </w:pPr>
            <w:r>
              <w:rPr>
                <w:sz w:val="24"/>
              </w:rPr>
              <w:t>Учителя</w:t>
            </w:r>
            <w:r>
              <w:rPr>
                <w:spacing w:val="-5"/>
                <w:sz w:val="24"/>
              </w:rPr>
              <w:t xml:space="preserve"> </w:t>
            </w:r>
            <w:r>
              <w:rPr>
                <w:sz w:val="24"/>
              </w:rPr>
              <w:t>предметники</w:t>
            </w:r>
          </w:p>
        </w:tc>
      </w:tr>
      <w:tr w:rsidR="0038035D" w14:paraId="4C7AA54D"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175DE2FA" w14:textId="77777777" w:rsidR="0038035D" w:rsidRDefault="0038035D" w:rsidP="00B36F39">
            <w:pPr>
              <w:pStyle w:val="TableParagraph"/>
              <w:snapToGrid w:val="0"/>
              <w:spacing w:line="272" w:lineRule="exact"/>
              <w:rPr>
                <w:sz w:val="24"/>
              </w:rPr>
            </w:pPr>
            <w:r>
              <w:rPr>
                <w:sz w:val="24"/>
              </w:rPr>
              <w:t>День</w:t>
            </w:r>
            <w:r>
              <w:rPr>
                <w:spacing w:val="-4"/>
                <w:sz w:val="24"/>
              </w:rPr>
              <w:t xml:space="preserve"> </w:t>
            </w:r>
            <w:r>
              <w:rPr>
                <w:sz w:val="24"/>
              </w:rPr>
              <w:t>памяти</w:t>
            </w:r>
            <w:r>
              <w:rPr>
                <w:spacing w:val="-3"/>
                <w:sz w:val="24"/>
              </w:rPr>
              <w:t xml:space="preserve"> </w:t>
            </w:r>
            <w:r>
              <w:rPr>
                <w:sz w:val="24"/>
              </w:rPr>
              <w:t>А.С.Пушкина</w:t>
            </w:r>
          </w:p>
          <w:p w14:paraId="07D93D55" w14:textId="77777777" w:rsidR="0038035D" w:rsidRPr="00393AE7" w:rsidRDefault="0038035D" w:rsidP="00B36F39">
            <w:pPr>
              <w:widowControl/>
              <w:shd w:val="clear" w:color="auto" w:fill="FFFFFF"/>
              <w:rPr>
                <w:color w:val="1A1A1A"/>
                <w:sz w:val="23"/>
                <w:szCs w:val="23"/>
                <w:lang w:eastAsia="ru-RU"/>
              </w:rPr>
            </w:pPr>
            <w:r w:rsidRPr="00393AE7">
              <w:rPr>
                <w:color w:val="1A1A1A"/>
                <w:sz w:val="23"/>
                <w:szCs w:val="23"/>
                <w:lang w:eastAsia="ru-RU"/>
              </w:rPr>
              <w:t>135 со дня рождения Бориса Леонидовича Пастернака, поэта, писателя,</w:t>
            </w:r>
          </w:p>
          <w:p w14:paraId="3412954F" w14:textId="77777777" w:rsidR="0038035D" w:rsidRPr="00393AE7" w:rsidRDefault="0038035D" w:rsidP="00B36F39">
            <w:pPr>
              <w:widowControl/>
              <w:shd w:val="clear" w:color="auto" w:fill="FFFFFF"/>
              <w:rPr>
                <w:color w:val="1A1A1A"/>
                <w:sz w:val="23"/>
                <w:szCs w:val="23"/>
                <w:lang w:eastAsia="ru-RU"/>
              </w:rPr>
            </w:pPr>
            <w:r w:rsidRPr="00393AE7">
              <w:rPr>
                <w:color w:val="1A1A1A"/>
                <w:sz w:val="23"/>
                <w:szCs w:val="23"/>
                <w:lang w:eastAsia="ru-RU"/>
              </w:rPr>
              <w:t>переводчика (1890-1960).</w:t>
            </w:r>
          </w:p>
          <w:p w14:paraId="47F6D0B7" w14:textId="77777777" w:rsidR="0038035D" w:rsidRDefault="0038035D" w:rsidP="00B36F39">
            <w:pPr>
              <w:pStyle w:val="TableParagraph"/>
              <w:snapToGrid w:val="0"/>
              <w:spacing w:line="272" w:lineRule="exact"/>
              <w:rPr>
                <w:sz w:val="24"/>
              </w:rPr>
            </w:pPr>
          </w:p>
        </w:tc>
        <w:tc>
          <w:tcPr>
            <w:tcW w:w="1280" w:type="dxa"/>
            <w:tcBorders>
              <w:top w:val="single" w:sz="4" w:space="0" w:color="000000"/>
              <w:left w:val="single" w:sz="4" w:space="0" w:color="000000"/>
              <w:bottom w:val="single" w:sz="4" w:space="0" w:color="000000"/>
            </w:tcBorders>
            <w:shd w:val="clear" w:color="auto" w:fill="auto"/>
          </w:tcPr>
          <w:p w14:paraId="62B1CE3A"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5A41676D" w14:textId="77777777" w:rsidR="0038035D" w:rsidRDefault="0038035D" w:rsidP="00B36F39">
            <w:pPr>
              <w:pStyle w:val="TableParagraph"/>
              <w:snapToGrid w:val="0"/>
              <w:spacing w:line="272" w:lineRule="exact"/>
              <w:ind w:left="177" w:right="163"/>
              <w:jc w:val="center"/>
              <w:rPr>
                <w:sz w:val="24"/>
              </w:rPr>
            </w:pPr>
            <w:r>
              <w:rPr>
                <w:sz w:val="24"/>
              </w:rPr>
              <w:t>10.02</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1A29B111" w14:textId="77777777" w:rsidR="0038035D" w:rsidRDefault="0038035D" w:rsidP="00B36F39">
            <w:pPr>
              <w:pStyle w:val="TableParagraph"/>
              <w:snapToGrid w:val="0"/>
              <w:spacing w:line="232" w:lineRule="auto"/>
              <w:ind w:left="658" w:right="93" w:hanging="548"/>
              <w:rPr>
                <w:sz w:val="24"/>
              </w:rPr>
            </w:pPr>
            <w:r>
              <w:rPr>
                <w:sz w:val="24"/>
              </w:rPr>
              <w:t>Учитель</w:t>
            </w:r>
            <w:r>
              <w:rPr>
                <w:spacing w:val="-9"/>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и</w:t>
            </w:r>
            <w:r>
              <w:rPr>
                <w:spacing w:val="-2"/>
                <w:sz w:val="24"/>
              </w:rPr>
              <w:t xml:space="preserve"> </w:t>
            </w:r>
            <w:r>
              <w:rPr>
                <w:sz w:val="24"/>
              </w:rPr>
              <w:t>литературы</w:t>
            </w:r>
          </w:p>
        </w:tc>
      </w:tr>
      <w:tr w:rsidR="0038035D" w14:paraId="3608CBD4" w14:textId="77777777" w:rsidTr="00B36F39">
        <w:trPr>
          <w:trHeight w:val="1024"/>
        </w:trPr>
        <w:tc>
          <w:tcPr>
            <w:tcW w:w="3823" w:type="dxa"/>
            <w:tcBorders>
              <w:top w:val="single" w:sz="4" w:space="0" w:color="000000"/>
              <w:left w:val="single" w:sz="4" w:space="0" w:color="000000"/>
              <w:bottom w:val="single" w:sz="4" w:space="0" w:color="000000"/>
            </w:tcBorders>
            <w:shd w:val="clear" w:color="auto" w:fill="auto"/>
          </w:tcPr>
          <w:p w14:paraId="182469CB" w14:textId="77777777" w:rsidR="0038035D" w:rsidRDefault="0038035D" w:rsidP="00B36F39">
            <w:pPr>
              <w:pStyle w:val="TableParagraph"/>
              <w:snapToGrid w:val="0"/>
              <w:spacing w:line="232" w:lineRule="auto"/>
              <w:ind w:right="535"/>
              <w:rPr>
                <w:sz w:val="24"/>
              </w:rPr>
            </w:pPr>
            <w:r>
              <w:rPr>
                <w:sz w:val="24"/>
              </w:rPr>
              <w:t>Международный</w:t>
            </w:r>
            <w:r>
              <w:rPr>
                <w:spacing w:val="-6"/>
                <w:sz w:val="24"/>
              </w:rPr>
              <w:t xml:space="preserve"> </w:t>
            </w:r>
            <w:r>
              <w:rPr>
                <w:sz w:val="24"/>
              </w:rPr>
              <w:t>день</w:t>
            </w:r>
            <w:r>
              <w:rPr>
                <w:spacing w:val="-4"/>
                <w:sz w:val="24"/>
              </w:rPr>
              <w:t xml:space="preserve"> </w:t>
            </w:r>
            <w:r>
              <w:rPr>
                <w:sz w:val="24"/>
              </w:rPr>
              <w:t>родного</w:t>
            </w:r>
            <w:r>
              <w:rPr>
                <w:spacing w:val="-57"/>
                <w:sz w:val="24"/>
              </w:rPr>
              <w:t xml:space="preserve"> </w:t>
            </w:r>
            <w:r>
              <w:rPr>
                <w:sz w:val="24"/>
              </w:rPr>
              <w:t>языка</w:t>
            </w:r>
          </w:p>
        </w:tc>
        <w:tc>
          <w:tcPr>
            <w:tcW w:w="1280" w:type="dxa"/>
            <w:tcBorders>
              <w:top w:val="single" w:sz="4" w:space="0" w:color="000000"/>
              <w:left w:val="single" w:sz="4" w:space="0" w:color="000000"/>
              <w:bottom w:val="single" w:sz="4" w:space="0" w:color="000000"/>
            </w:tcBorders>
            <w:shd w:val="clear" w:color="auto" w:fill="auto"/>
          </w:tcPr>
          <w:p w14:paraId="47FB5D06" w14:textId="77777777" w:rsidR="0038035D" w:rsidRDefault="0038035D" w:rsidP="00B36F39">
            <w:pPr>
              <w:pStyle w:val="TableParagraph"/>
              <w:snapToGrid w:val="0"/>
              <w:spacing w:line="272" w:lineRule="exact"/>
              <w:ind w:left="176" w:right="163"/>
              <w:jc w:val="center"/>
              <w:rPr>
                <w:sz w:val="24"/>
              </w:rPr>
            </w:pPr>
            <w:r>
              <w:rPr>
                <w:sz w:val="24"/>
              </w:rPr>
              <w:t>5-8</w:t>
            </w:r>
          </w:p>
        </w:tc>
        <w:tc>
          <w:tcPr>
            <w:tcW w:w="1984" w:type="dxa"/>
            <w:tcBorders>
              <w:top w:val="single" w:sz="4" w:space="0" w:color="000000"/>
              <w:left w:val="single" w:sz="4" w:space="0" w:color="000000"/>
              <w:bottom w:val="single" w:sz="4" w:space="0" w:color="000000"/>
            </w:tcBorders>
            <w:shd w:val="clear" w:color="auto" w:fill="auto"/>
          </w:tcPr>
          <w:p w14:paraId="112C8593" w14:textId="77777777" w:rsidR="0038035D" w:rsidRDefault="0038035D" w:rsidP="00B36F39">
            <w:pPr>
              <w:pStyle w:val="TableParagraph"/>
              <w:snapToGrid w:val="0"/>
              <w:spacing w:line="272" w:lineRule="exact"/>
              <w:ind w:left="177" w:right="163"/>
              <w:jc w:val="center"/>
              <w:rPr>
                <w:sz w:val="24"/>
              </w:rPr>
            </w:pPr>
            <w:r>
              <w:rPr>
                <w:sz w:val="24"/>
              </w:rPr>
              <w:t>21.02.</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740D1C6F" w14:textId="77777777" w:rsidR="0038035D" w:rsidRDefault="0038035D" w:rsidP="00B36F39">
            <w:pPr>
              <w:pStyle w:val="TableParagraph"/>
              <w:snapToGrid w:val="0"/>
              <w:spacing w:line="272" w:lineRule="exact"/>
              <w:ind w:left="140" w:right="130"/>
              <w:jc w:val="center"/>
              <w:rPr>
                <w:sz w:val="24"/>
              </w:rPr>
            </w:pPr>
            <w:r>
              <w:rPr>
                <w:sz w:val="24"/>
              </w:rPr>
              <w:t>Учитель</w:t>
            </w:r>
            <w:r>
              <w:rPr>
                <w:spacing w:val="-9"/>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и</w:t>
            </w:r>
            <w:r>
              <w:rPr>
                <w:spacing w:val="-2"/>
                <w:sz w:val="24"/>
              </w:rPr>
              <w:t xml:space="preserve"> </w:t>
            </w:r>
            <w:r>
              <w:rPr>
                <w:sz w:val="24"/>
              </w:rPr>
              <w:t>литературы</w:t>
            </w:r>
          </w:p>
        </w:tc>
      </w:tr>
      <w:tr w:rsidR="0038035D" w14:paraId="5A329A97" w14:textId="77777777" w:rsidTr="00B36F39">
        <w:trPr>
          <w:trHeight w:val="749"/>
        </w:trPr>
        <w:tc>
          <w:tcPr>
            <w:tcW w:w="3823" w:type="dxa"/>
            <w:tcBorders>
              <w:top w:val="single" w:sz="4" w:space="0" w:color="000000"/>
              <w:left w:val="single" w:sz="4" w:space="0" w:color="000000"/>
              <w:bottom w:val="single" w:sz="4" w:space="0" w:color="000000"/>
            </w:tcBorders>
            <w:shd w:val="clear" w:color="auto" w:fill="auto"/>
          </w:tcPr>
          <w:p w14:paraId="0A806773" w14:textId="77777777" w:rsidR="0038035D" w:rsidRDefault="0038035D" w:rsidP="00B36F39">
            <w:pPr>
              <w:pStyle w:val="TableParagraph"/>
              <w:snapToGrid w:val="0"/>
              <w:ind w:right="159"/>
              <w:rPr>
                <w:sz w:val="24"/>
              </w:rPr>
            </w:pPr>
            <w:r>
              <w:rPr>
                <w:sz w:val="24"/>
              </w:rPr>
              <w:t>День Защитника Отечества</w:t>
            </w:r>
          </w:p>
        </w:tc>
        <w:tc>
          <w:tcPr>
            <w:tcW w:w="1280" w:type="dxa"/>
            <w:tcBorders>
              <w:top w:val="single" w:sz="4" w:space="0" w:color="000000"/>
              <w:left w:val="single" w:sz="4" w:space="0" w:color="000000"/>
              <w:bottom w:val="single" w:sz="4" w:space="0" w:color="000000"/>
            </w:tcBorders>
            <w:shd w:val="clear" w:color="auto" w:fill="auto"/>
          </w:tcPr>
          <w:p w14:paraId="7B0D5BAC" w14:textId="77777777" w:rsidR="0038035D" w:rsidRDefault="0038035D" w:rsidP="00B36F39">
            <w:pPr>
              <w:pStyle w:val="TableParagraph"/>
              <w:snapToGrid w:val="0"/>
              <w:spacing w:line="272" w:lineRule="exact"/>
              <w:ind w:left="176" w:right="163"/>
              <w:jc w:val="center"/>
              <w:rPr>
                <w:sz w:val="24"/>
              </w:rPr>
            </w:pPr>
            <w:r>
              <w:rPr>
                <w:sz w:val="24"/>
              </w:rPr>
              <w:t>5-8</w:t>
            </w:r>
          </w:p>
        </w:tc>
        <w:tc>
          <w:tcPr>
            <w:tcW w:w="1984" w:type="dxa"/>
            <w:tcBorders>
              <w:top w:val="single" w:sz="4" w:space="0" w:color="000000"/>
              <w:left w:val="single" w:sz="4" w:space="0" w:color="000000"/>
              <w:bottom w:val="single" w:sz="4" w:space="0" w:color="000000"/>
            </w:tcBorders>
            <w:shd w:val="clear" w:color="auto" w:fill="auto"/>
          </w:tcPr>
          <w:p w14:paraId="4A82DED4" w14:textId="77777777" w:rsidR="0038035D" w:rsidRDefault="0038035D" w:rsidP="00B36F39">
            <w:pPr>
              <w:pStyle w:val="TableParagraph"/>
              <w:snapToGrid w:val="0"/>
              <w:spacing w:line="272" w:lineRule="exact"/>
              <w:ind w:left="177" w:right="163"/>
              <w:jc w:val="center"/>
              <w:rPr>
                <w:sz w:val="24"/>
              </w:rPr>
            </w:pPr>
            <w:r>
              <w:rPr>
                <w:sz w:val="24"/>
              </w:rPr>
              <w:t>23.02</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19AB42E9" w14:textId="77777777" w:rsidR="0038035D" w:rsidRDefault="0038035D" w:rsidP="00B36F39">
            <w:pPr>
              <w:pStyle w:val="TableParagraph"/>
              <w:snapToGrid w:val="0"/>
              <w:ind w:left="512" w:right="360" w:hanging="136"/>
              <w:rPr>
                <w:sz w:val="24"/>
              </w:rPr>
            </w:pPr>
            <w:r>
              <w:rPr>
                <w:sz w:val="24"/>
              </w:rPr>
              <w:t>Учитель</w:t>
            </w:r>
            <w:r>
              <w:rPr>
                <w:spacing w:val="-8"/>
                <w:sz w:val="24"/>
              </w:rPr>
              <w:t xml:space="preserve"> </w:t>
            </w:r>
            <w:r>
              <w:rPr>
                <w:sz w:val="24"/>
              </w:rPr>
              <w:t>истории</w:t>
            </w:r>
            <w:r>
              <w:rPr>
                <w:spacing w:val="-9"/>
                <w:sz w:val="24"/>
              </w:rPr>
              <w:t xml:space="preserve"> </w:t>
            </w:r>
            <w:r>
              <w:rPr>
                <w:sz w:val="24"/>
              </w:rPr>
              <w:t>и</w:t>
            </w:r>
            <w:r>
              <w:rPr>
                <w:spacing w:val="-57"/>
                <w:sz w:val="24"/>
              </w:rPr>
              <w:t xml:space="preserve"> </w:t>
            </w:r>
            <w:r>
              <w:rPr>
                <w:sz w:val="24"/>
              </w:rPr>
              <w:t>обществознания</w:t>
            </w:r>
          </w:p>
        </w:tc>
      </w:tr>
      <w:tr w:rsidR="0038035D" w14:paraId="3024D872" w14:textId="77777777" w:rsidTr="00B36F39">
        <w:trPr>
          <w:trHeight w:val="750"/>
        </w:trPr>
        <w:tc>
          <w:tcPr>
            <w:tcW w:w="3823" w:type="dxa"/>
            <w:tcBorders>
              <w:top w:val="single" w:sz="4" w:space="0" w:color="000000"/>
              <w:left w:val="single" w:sz="4" w:space="0" w:color="000000"/>
              <w:bottom w:val="single" w:sz="4" w:space="0" w:color="000000"/>
            </w:tcBorders>
            <w:shd w:val="clear" w:color="auto" w:fill="auto"/>
          </w:tcPr>
          <w:p w14:paraId="62618AAA" w14:textId="77777777" w:rsidR="0038035D" w:rsidRPr="00586ED3" w:rsidRDefault="0038035D" w:rsidP="00B36F39">
            <w:pPr>
              <w:widowControl/>
              <w:shd w:val="clear" w:color="auto" w:fill="FFFFFF"/>
              <w:rPr>
                <w:color w:val="1A1A1A"/>
                <w:sz w:val="23"/>
                <w:szCs w:val="23"/>
                <w:lang w:eastAsia="ru-RU"/>
              </w:rPr>
            </w:pPr>
            <w:r w:rsidRPr="00586ED3">
              <w:rPr>
                <w:color w:val="1A1A1A"/>
                <w:sz w:val="23"/>
                <w:szCs w:val="23"/>
                <w:lang w:eastAsia="ru-RU"/>
              </w:rPr>
              <w:t>210 лет со дня рождения Петра Павловича Ершова, писателя, педагога (1815-</w:t>
            </w:r>
          </w:p>
          <w:p w14:paraId="5311869B" w14:textId="77777777" w:rsidR="0038035D" w:rsidRDefault="0038035D" w:rsidP="00B36F39">
            <w:pPr>
              <w:widowControl/>
              <w:shd w:val="clear" w:color="auto" w:fill="FFFFFF"/>
              <w:rPr>
                <w:sz w:val="24"/>
              </w:rPr>
            </w:pPr>
            <w:r w:rsidRPr="00586ED3">
              <w:rPr>
                <w:color w:val="1A1A1A"/>
                <w:sz w:val="23"/>
                <w:szCs w:val="23"/>
                <w:lang w:eastAsia="ru-RU"/>
              </w:rPr>
              <w:t>1869)</w:t>
            </w:r>
            <w:r>
              <w:rPr>
                <w:sz w:val="24"/>
              </w:rPr>
              <w:t xml:space="preserve"> </w:t>
            </w:r>
          </w:p>
        </w:tc>
        <w:tc>
          <w:tcPr>
            <w:tcW w:w="1280" w:type="dxa"/>
            <w:tcBorders>
              <w:top w:val="single" w:sz="4" w:space="0" w:color="000000"/>
              <w:left w:val="single" w:sz="4" w:space="0" w:color="000000"/>
              <w:bottom w:val="single" w:sz="4" w:space="0" w:color="000000"/>
            </w:tcBorders>
            <w:shd w:val="clear" w:color="auto" w:fill="auto"/>
          </w:tcPr>
          <w:p w14:paraId="6265C2E5"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74F2BC2E" w14:textId="77777777" w:rsidR="0038035D" w:rsidRDefault="0038035D" w:rsidP="00B36F39">
            <w:pPr>
              <w:pStyle w:val="TableParagraph"/>
              <w:snapToGrid w:val="0"/>
              <w:spacing w:line="272" w:lineRule="exact"/>
              <w:ind w:left="177" w:right="163"/>
              <w:jc w:val="center"/>
              <w:rPr>
                <w:sz w:val="24"/>
              </w:rPr>
            </w:pPr>
            <w:r>
              <w:rPr>
                <w:sz w:val="24"/>
              </w:rPr>
              <w:t>06.03</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1F2A2D9E" w14:textId="77777777" w:rsidR="0038035D" w:rsidRDefault="0038035D" w:rsidP="00B36F39">
            <w:pPr>
              <w:pStyle w:val="TableParagraph"/>
              <w:snapToGrid w:val="0"/>
              <w:ind w:left="512" w:right="360" w:hanging="136"/>
              <w:rPr>
                <w:sz w:val="24"/>
              </w:rPr>
            </w:pPr>
            <w:r>
              <w:rPr>
                <w:sz w:val="24"/>
              </w:rPr>
              <w:t>Учитель</w:t>
            </w:r>
            <w:r>
              <w:rPr>
                <w:spacing w:val="-9"/>
                <w:sz w:val="24"/>
              </w:rPr>
              <w:t xml:space="preserve"> </w:t>
            </w:r>
            <w:r>
              <w:rPr>
                <w:sz w:val="24"/>
              </w:rPr>
              <w:t>русского</w:t>
            </w:r>
            <w:r>
              <w:rPr>
                <w:spacing w:val="-8"/>
                <w:sz w:val="24"/>
              </w:rPr>
              <w:t xml:space="preserve"> </w:t>
            </w:r>
            <w:r>
              <w:rPr>
                <w:sz w:val="24"/>
              </w:rPr>
              <w:t>языка</w:t>
            </w:r>
            <w:r>
              <w:rPr>
                <w:spacing w:val="-57"/>
                <w:sz w:val="24"/>
              </w:rPr>
              <w:t xml:space="preserve"> </w:t>
            </w:r>
            <w:r>
              <w:rPr>
                <w:sz w:val="24"/>
              </w:rPr>
              <w:t>и</w:t>
            </w:r>
            <w:r>
              <w:rPr>
                <w:spacing w:val="-2"/>
                <w:sz w:val="24"/>
              </w:rPr>
              <w:t xml:space="preserve"> </w:t>
            </w:r>
            <w:r>
              <w:rPr>
                <w:sz w:val="24"/>
              </w:rPr>
              <w:t>литературы</w:t>
            </w:r>
          </w:p>
        </w:tc>
      </w:tr>
    </w:tbl>
    <w:p w14:paraId="10906349" w14:textId="77777777" w:rsidR="0038035D" w:rsidRDefault="0038035D" w:rsidP="0038035D">
      <w:pPr>
        <w:pStyle w:val="a3"/>
        <w:spacing w:line="12" w:lineRule="auto"/>
        <w:ind w:left="0"/>
        <w:jc w:val="left"/>
        <w:rPr>
          <w:sz w:val="2"/>
        </w:rPr>
      </w:pPr>
    </w:p>
    <w:tbl>
      <w:tblPr>
        <w:tblW w:w="17732" w:type="dxa"/>
        <w:tblInd w:w="1006" w:type="dxa"/>
        <w:tblLayout w:type="fixed"/>
        <w:tblCellMar>
          <w:left w:w="0" w:type="dxa"/>
          <w:right w:w="0" w:type="dxa"/>
        </w:tblCellMar>
        <w:tblLook w:val="0000" w:firstRow="0" w:lastRow="0" w:firstColumn="0" w:lastColumn="0" w:noHBand="0" w:noVBand="0"/>
      </w:tblPr>
      <w:tblGrid>
        <w:gridCol w:w="3823"/>
        <w:gridCol w:w="1280"/>
        <w:gridCol w:w="1984"/>
        <w:gridCol w:w="2684"/>
        <w:gridCol w:w="25"/>
        <w:gridCol w:w="1984"/>
        <w:gridCol w:w="1984"/>
        <w:gridCol w:w="1984"/>
        <w:gridCol w:w="1984"/>
      </w:tblGrid>
      <w:tr w:rsidR="0038035D" w14:paraId="3679AD72" w14:textId="77777777" w:rsidTr="00B36F39">
        <w:trPr>
          <w:gridAfter w:val="4"/>
          <w:wAfter w:w="7936" w:type="dxa"/>
          <w:trHeight w:val="475"/>
        </w:trPr>
        <w:tc>
          <w:tcPr>
            <w:tcW w:w="3823" w:type="dxa"/>
            <w:tcBorders>
              <w:top w:val="single" w:sz="4" w:space="0" w:color="000000"/>
              <w:left w:val="single" w:sz="4" w:space="0" w:color="000000"/>
              <w:bottom w:val="single" w:sz="4" w:space="0" w:color="000000"/>
            </w:tcBorders>
            <w:shd w:val="clear" w:color="auto" w:fill="auto"/>
          </w:tcPr>
          <w:p w14:paraId="0E3DA125" w14:textId="77777777" w:rsidR="0038035D" w:rsidRPr="00586ED3" w:rsidRDefault="0038035D" w:rsidP="00B36F39">
            <w:pPr>
              <w:widowControl/>
              <w:shd w:val="clear" w:color="auto" w:fill="FFFFFF"/>
              <w:rPr>
                <w:color w:val="1A1A1A"/>
                <w:sz w:val="23"/>
                <w:szCs w:val="23"/>
                <w:lang w:eastAsia="ru-RU"/>
              </w:rPr>
            </w:pPr>
            <w:r w:rsidRPr="00586ED3">
              <w:rPr>
                <w:color w:val="1A1A1A"/>
                <w:sz w:val="23"/>
                <w:szCs w:val="23"/>
                <w:lang w:eastAsia="ru-RU"/>
              </w:rPr>
              <w:t>60 лет со дня первого выхода человека в открытое космическое пространство</w:t>
            </w:r>
          </w:p>
          <w:p w14:paraId="6D5BAFB4" w14:textId="77777777" w:rsidR="0038035D" w:rsidRPr="00586ED3" w:rsidRDefault="0038035D" w:rsidP="00B36F39">
            <w:pPr>
              <w:widowControl/>
              <w:shd w:val="clear" w:color="auto" w:fill="FFFFFF"/>
              <w:rPr>
                <w:color w:val="1A1A1A"/>
                <w:sz w:val="23"/>
                <w:szCs w:val="23"/>
                <w:lang w:eastAsia="ru-RU"/>
              </w:rPr>
            </w:pPr>
            <w:r>
              <w:rPr>
                <w:color w:val="1A1A1A"/>
                <w:sz w:val="23"/>
                <w:szCs w:val="23"/>
                <w:lang w:eastAsia="ru-RU"/>
              </w:rPr>
              <w:t>(А.А. Леонов в 1965 г.)</w:t>
            </w:r>
          </w:p>
          <w:p w14:paraId="71706D1F" w14:textId="77777777" w:rsidR="0038035D" w:rsidRDefault="0038035D" w:rsidP="00B36F39">
            <w:pPr>
              <w:pStyle w:val="TableParagraph"/>
              <w:snapToGrid w:val="0"/>
              <w:spacing w:line="232" w:lineRule="auto"/>
              <w:ind w:right="254"/>
              <w:rPr>
                <w:sz w:val="24"/>
              </w:rPr>
            </w:pPr>
          </w:p>
        </w:tc>
        <w:tc>
          <w:tcPr>
            <w:tcW w:w="1280" w:type="dxa"/>
            <w:tcBorders>
              <w:top w:val="single" w:sz="4" w:space="0" w:color="000000"/>
              <w:left w:val="single" w:sz="4" w:space="0" w:color="000000"/>
              <w:bottom w:val="single" w:sz="4" w:space="0" w:color="000000"/>
            </w:tcBorders>
            <w:shd w:val="clear" w:color="auto" w:fill="auto"/>
          </w:tcPr>
          <w:p w14:paraId="01172B49" w14:textId="77777777" w:rsidR="0038035D" w:rsidRDefault="0038035D" w:rsidP="00B36F39">
            <w:pPr>
              <w:pStyle w:val="TableParagraph"/>
              <w:snapToGrid w:val="0"/>
              <w:ind w:left="0"/>
              <w:rPr>
                <w:sz w:val="24"/>
              </w:rPr>
            </w:pPr>
          </w:p>
        </w:tc>
        <w:tc>
          <w:tcPr>
            <w:tcW w:w="1984" w:type="dxa"/>
            <w:tcBorders>
              <w:top w:val="single" w:sz="4" w:space="0" w:color="000000"/>
              <w:left w:val="single" w:sz="4" w:space="0" w:color="000000"/>
              <w:bottom w:val="single" w:sz="4" w:space="0" w:color="000000"/>
            </w:tcBorders>
            <w:shd w:val="clear" w:color="auto" w:fill="auto"/>
          </w:tcPr>
          <w:p w14:paraId="70E44E15" w14:textId="77777777" w:rsidR="0038035D" w:rsidRDefault="0038035D" w:rsidP="00B36F39">
            <w:pPr>
              <w:pStyle w:val="TableParagraph"/>
              <w:snapToGrid w:val="0"/>
              <w:spacing w:line="272" w:lineRule="exact"/>
              <w:ind w:left="177" w:right="163"/>
              <w:jc w:val="center"/>
              <w:rPr>
                <w:sz w:val="24"/>
              </w:rPr>
            </w:pPr>
            <w:r>
              <w:rPr>
                <w:sz w:val="24"/>
              </w:rPr>
              <w:t>19.03</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01946F2C" w14:textId="77777777" w:rsidR="0038035D" w:rsidRDefault="0038035D" w:rsidP="00B36F39">
            <w:pPr>
              <w:pStyle w:val="TableParagraph"/>
              <w:snapToGrid w:val="0"/>
              <w:spacing w:line="272" w:lineRule="exact"/>
              <w:ind w:left="142" w:right="129"/>
              <w:jc w:val="center"/>
              <w:rPr>
                <w:sz w:val="24"/>
              </w:rPr>
            </w:pPr>
            <w:r>
              <w:rPr>
                <w:sz w:val="24"/>
              </w:rPr>
              <w:t>Учитель истории и географии</w:t>
            </w:r>
          </w:p>
        </w:tc>
      </w:tr>
      <w:tr w:rsidR="0038035D" w14:paraId="2B935857" w14:textId="77777777" w:rsidTr="00B36F39">
        <w:trPr>
          <w:gridAfter w:val="4"/>
          <w:wAfter w:w="7936" w:type="dxa"/>
          <w:trHeight w:val="750"/>
        </w:trPr>
        <w:tc>
          <w:tcPr>
            <w:tcW w:w="3823" w:type="dxa"/>
            <w:tcBorders>
              <w:top w:val="single" w:sz="4" w:space="0" w:color="000000"/>
              <w:left w:val="single" w:sz="4" w:space="0" w:color="000000"/>
              <w:bottom w:val="single" w:sz="4" w:space="0" w:color="000000"/>
            </w:tcBorders>
            <w:shd w:val="clear" w:color="auto" w:fill="auto"/>
          </w:tcPr>
          <w:p w14:paraId="74FFCCAC" w14:textId="77777777" w:rsidR="0038035D" w:rsidRDefault="0038035D" w:rsidP="00B36F39">
            <w:pPr>
              <w:pStyle w:val="TableParagraph"/>
              <w:snapToGrid w:val="0"/>
              <w:spacing w:line="232" w:lineRule="auto"/>
              <w:ind w:right="676"/>
              <w:rPr>
                <w:sz w:val="24"/>
              </w:rPr>
            </w:pPr>
            <w:r>
              <w:rPr>
                <w:sz w:val="24"/>
              </w:rPr>
              <w:t>День</w:t>
            </w:r>
            <w:r>
              <w:rPr>
                <w:spacing w:val="-5"/>
                <w:sz w:val="24"/>
              </w:rPr>
              <w:t xml:space="preserve"> </w:t>
            </w:r>
            <w:r>
              <w:rPr>
                <w:sz w:val="24"/>
              </w:rPr>
              <w:t>воссоединения</w:t>
            </w:r>
            <w:r>
              <w:rPr>
                <w:spacing w:val="-4"/>
                <w:sz w:val="24"/>
              </w:rPr>
              <w:t xml:space="preserve"> </w:t>
            </w:r>
            <w:r>
              <w:rPr>
                <w:sz w:val="24"/>
              </w:rPr>
              <w:t>Крыма</w:t>
            </w:r>
            <w:r>
              <w:rPr>
                <w:spacing w:val="-4"/>
                <w:sz w:val="24"/>
              </w:rPr>
              <w:t xml:space="preserve"> </w:t>
            </w:r>
            <w:r>
              <w:rPr>
                <w:sz w:val="24"/>
              </w:rPr>
              <w:t>с</w:t>
            </w:r>
            <w:r>
              <w:rPr>
                <w:spacing w:val="-57"/>
                <w:sz w:val="24"/>
              </w:rPr>
              <w:t xml:space="preserve"> </w:t>
            </w:r>
            <w:r>
              <w:rPr>
                <w:sz w:val="24"/>
              </w:rPr>
              <w:t>Россией</w:t>
            </w:r>
          </w:p>
        </w:tc>
        <w:tc>
          <w:tcPr>
            <w:tcW w:w="1280" w:type="dxa"/>
            <w:tcBorders>
              <w:top w:val="single" w:sz="4" w:space="0" w:color="000000"/>
              <w:left w:val="single" w:sz="4" w:space="0" w:color="000000"/>
              <w:bottom w:val="single" w:sz="4" w:space="0" w:color="000000"/>
            </w:tcBorders>
            <w:shd w:val="clear" w:color="auto" w:fill="auto"/>
          </w:tcPr>
          <w:p w14:paraId="145BDB1F"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2F1F8D3" w14:textId="77777777" w:rsidR="0038035D" w:rsidRDefault="0038035D" w:rsidP="00B36F39">
            <w:pPr>
              <w:pStyle w:val="TableParagraph"/>
              <w:snapToGrid w:val="0"/>
              <w:spacing w:line="272" w:lineRule="exact"/>
              <w:ind w:left="177" w:right="163"/>
              <w:jc w:val="center"/>
              <w:rPr>
                <w:sz w:val="24"/>
              </w:rPr>
            </w:pPr>
            <w:r>
              <w:rPr>
                <w:sz w:val="24"/>
              </w:rPr>
              <w:t>18.03.</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37E371D9" w14:textId="77777777" w:rsidR="0038035D" w:rsidRDefault="0038035D" w:rsidP="00B36F39">
            <w:pPr>
              <w:pStyle w:val="TableParagraph"/>
              <w:snapToGrid w:val="0"/>
              <w:spacing w:line="272" w:lineRule="exact"/>
              <w:ind w:left="142" w:right="129"/>
              <w:jc w:val="center"/>
              <w:rPr>
                <w:sz w:val="24"/>
              </w:rPr>
            </w:pPr>
            <w:r>
              <w:rPr>
                <w:sz w:val="24"/>
              </w:rPr>
              <w:t>Учителя</w:t>
            </w:r>
            <w:r>
              <w:rPr>
                <w:spacing w:val="-5"/>
                <w:sz w:val="24"/>
              </w:rPr>
              <w:t xml:space="preserve"> </w:t>
            </w:r>
            <w:r>
              <w:rPr>
                <w:sz w:val="24"/>
              </w:rPr>
              <w:t>предметники</w:t>
            </w:r>
          </w:p>
        </w:tc>
      </w:tr>
      <w:tr w:rsidR="0038035D" w14:paraId="7B08B27E" w14:textId="77777777" w:rsidTr="00B36F39">
        <w:trPr>
          <w:gridAfter w:val="4"/>
          <w:wAfter w:w="7936" w:type="dxa"/>
          <w:trHeight w:val="750"/>
        </w:trPr>
        <w:tc>
          <w:tcPr>
            <w:tcW w:w="3823" w:type="dxa"/>
            <w:tcBorders>
              <w:top w:val="single" w:sz="4" w:space="0" w:color="000000"/>
              <w:left w:val="single" w:sz="4" w:space="0" w:color="000000"/>
              <w:bottom w:val="single" w:sz="4" w:space="0" w:color="000000"/>
            </w:tcBorders>
            <w:shd w:val="clear" w:color="auto" w:fill="auto"/>
          </w:tcPr>
          <w:p w14:paraId="4EB0D886" w14:textId="77777777" w:rsidR="0038035D" w:rsidRPr="00586ED3" w:rsidRDefault="0038035D" w:rsidP="00B36F39">
            <w:pPr>
              <w:widowControl/>
              <w:shd w:val="clear" w:color="auto" w:fill="FFFFFF"/>
              <w:rPr>
                <w:color w:val="1A1A1A"/>
                <w:sz w:val="23"/>
                <w:szCs w:val="23"/>
                <w:lang w:eastAsia="ru-RU"/>
              </w:rPr>
            </w:pPr>
            <w:r w:rsidRPr="00586ED3">
              <w:rPr>
                <w:color w:val="1A1A1A"/>
                <w:sz w:val="23"/>
                <w:szCs w:val="23"/>
                <w:lang w:eastAsia="ru-RU"/>
              </w:rPr>
              <w:t>Международный день детской книги;</w:t>
            </w:r>
          </w:p>
          <w:p w14:paraId="716F5B20" w14:textId="77777777" w:rsidR="0038035D" w:rsidRPr="00586ED3" w:rsidRDefault="0038035D" w:rsidP="00B36F39">
            <w:pPr>
              <w:widowControl/>
              <w:shd w:val="clear" w:color="auto" w:fill="FFFFFF"/>
              <w:rPr>
                <w:color w:val="1A1A1A"/>
                <w:sz w:val="23"/>
                <w:szCs w:val="23"/>
                <w:lang w:eastAsia="ru-RU"/>
              </w:rPr>
            </w:pPr>
            <w:r w:rsidRPr="00586ED3">
              <w:rPr>
                <w:color w:val="1A1A1A"/>
                <w:sz w:val="23"/>
                <w:szCs w:val="23"/>
                <w:lang w:eastAsia="ru-RU"/>
              </w:rPr>
              <w:t>- 220 лет со дня рождения Ханса Кристиана Андерсена, датского писателя-</w:t>
            </w:r>
          </w:p>
          <w:p w14:paraId="5807E1A5" w14:textId="77777777" w:rsidR="0038035D" w:rsidRPr="00586ED3" w:rsidRDefault="0038035D" w:rsidP="00B36F39">
            <w:pPr>
              <w:widowControl/>
              <w:shd w:val="clear" w:color="auto" w:fill="FFFFFF"/>
              <w:rPr>
                <w:color w:val="1A1A1A"/>
                <w:sz w:val="23"/>
                <w:szCs w:val="23"/>
                <w:lang w:eastAsia="ru-RU"/>
              </w:rPr>
            </w:pPr>
            <w:r>
              <w:rPr>
                <w:color w:val="1A1A1A"/>
                <w:sz w:val="23"/>
                <w:szCs w:val="23"/>
                <w:lang w:eastAsia="ru-RU"/>
              </w:rPr>
              <w:t>сказочника (1805-1875)</w:t>
            </w:r>
          </w:p>
          <w:p w14:paraId="41685D12" w14:textId="77777777" w:rsidR="0038035D" w:rsidRDefault="0038035D" w:rsidP="00B36F39">
            <w:pPr>
              <w:pStyle w:val="TableParagraph"/>
              <w:snapToGrid w:val="0"/>
              <w:spacing w:line="232" w:lineRule="auto"/>
              <w:ind w:right="676"/>
              <w:rPr>
                <w:sz w:val="24"/>
              </w:rPr>
            </w:pPr>
          </w:p>
        </w:tc>
        <w:tc>
          <w:tcPr>
            <w:tcW w:w="1280" w:type="dxa"/>
            <w:tcBorders>
              <w:top w:val="single" w:sz="4" w:space="0" w:color="000000"/>
              <w:left w:val="single" w:sz="4" w:space="0" w:color="000000"/>
              <w:bottom w:val="single" w:sz="4" w:space="0" w:color="000000"/>
            </w:tcBorders>
            <w:shd w:val="clear" w:color="auto" w:fill="auto"/>
          </w:tcPr>
          <w:p w14:paraId="5BC7451E"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06B377FA" w14:textId="77777777" w:rsidR="0038035D" w:rsidRDefault="0038035D" w:rsidP="00B36F39">
            <w:pPr>
              <w:pStyle w:val="TableParagraph"/>
              <w:snapToGrid w:val="0"/>
              <w:spacing w:line="272" w:lineRule="exact"/>
              <w:ind w:left="177" w:right="163"/>
              <w:jc w:val="center"/>
              <w:rPr>
                <w:sz w:val="24"/>
              </w:rPr>
            </w:pPr>
            <w:r>
              <w:rPr>
                <w:sz w:val="24"/>
              </w:rPr>
              <w:t>02.04</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2E0E70C3" w14:textId="77777777" w:rsidR="0038035D" w:rsidRDefault="0038035D" w:rsidP="00B36F39">
            <w:pPr>
              <w:pStyle w:val="TableParagraph"/>
              <w:snapToGrid w:val="0"/>
              <w:spacing w:line="272" w:lineRule="exact"/>
              <w:ind w:left="140" w:right="130"/>
              <w:jc w:val="center"/>
              <w:rPr>
                <w:sz w:val="24"/>
              </w:rPr>
            </w:pPr>
            <w:r>
              <w:rPr>
                <w:sz w:val="24"/>
              </w:rPr>
              <w:t>Учитель</w:t>
            </w:r>
            <w:r>
              <w:rPr>
                <w:spacing w:val="-3"/>
                <w:sz w:val="24"/>
              </w:rPr>
              <w:t xml:space="preserve"> </w:t>
            </w:r>
            <w:r>
              <w:rPr>
                <w:sz w:val="24"/>
              </w:rPr>
              <w:t>литературы</w:t>
            </w:r>
          </w:p>
        </w:tc>
      </w:tr>
      <w:tr w:rsidR="0038035D" w14:paraId="54BF7289" w14:textId="77777777" w:rsidTr="00B36F39">
        <w:trPr>
          <w:gridAfter w:val="4"/>
          <w:wAfter w:w="7936" w:type="dxa"/>
          <w:trHeight w:val="474"/>
        </w:trPr>
        <w:tc>
          <w:tcPr>
            <w:tcW w:w="3823" w:type="dxa"/>
            <w:tcBorders>
              <w:top w:val="single" w:sz="4" w:space="0" w:color="000000"/>
              <w:left w:val="single" w:sz="4" w:space="0" w:color="000000"/>
              <w:bottom w:val="single" w:sz="4" w:space="0" w:color="000000"/>
            </w:tcBorders>
            <w:shd w:val="clear" w:color="auto" w:fill="auto"/>
          </w:tcPr>
          <w:p w14:paraId="17B47AD2" w14:textId="77777777" w:rsidR="0038035D" w:rsidRPr="00586ED3" w:rsidRDefault="0038035D" w:rsidP="00B36F39">
            <w:pPr>
              <w:widowControl/>
              <w:shd w:val="clear" w:color="auto" w:fill="FFFFFF"/>
              <w:rPr>
                <w:color w:val="1A1A1A"/>
                <w:sz w:val="23"/>
                <w:szCs w:val="23"/>
                <w:lang w:eastAsia="ru-RU"/>
              </w:rPr>
            </w:pPr>
            <w:r w:rsidRPr="00586ED3">
              <w:rPr>
                <w:color w:val="1A1A1A"/>
                <w:sz w:val="23"/>
                <w:szCs w:val="23"/>
                <w:lang w:eastAsia="ru-RU"/>
              </w:rPr>
              <w:t>130 лет со дня рождения Всеволода Александровича Рождественского, поэта</w:t>
            </w:r>
          </w:p>
          <w:p w14:paraId="01D88543" w14:textId="77777777" w:rsidR="0038035D" w:rsidRPr="00586ED3" w:rsidRDefault="0038035D" w:rsidP="00B36F39">
            <w:pPr>
              <w:widowControl/>
              <w:shd w:val="clear" w:color="auto" w:fill="FFFFFF"/>
              <w:rPr>
                <w:color w:val="1A1A1A"/>
                <w:sz w:val="23"/>
                <w:szCs w:val="23"/>
                <w:lang w:eastAsia="ru-RU"/>
              </w:rPr>
            </w:pPr>
            <w:r>
              <w:rPr>
                <w:color w:val="1A1A1A"/>
                <w:sz w:val="23"/>
                <w:szCs w:val="23"/>
                <w:lang w:eastAsia="ru-RU"/>
              </w:rPr>
              <w:t>(1895-1977)</w:t>
            </w:r>
          </w:p>
          <w:p w14:paraId="6A7D0CF1" w14:textId="77777777" w:rsidR="0038035D" w:rsidRPr="00586ED3" w:rsidRDefault="0038035D" w:rsidP="00B36F39">
            <w:pPr>
              <w:widowControl/>
              <w:shd w:val="clear" w:color="auto" w:fill="FFFFFF"/>
              <w:rPr>
                <w:color w:val="1A1A1A"/>
                <w:sz w:val="23"/>
                <w:szCs w:val="23"/>
                <w:lang w:eastAsia="ru-RU"/>
              </w:rPr>
            </w:pPr>
          </w:p>
        </w:tc>
        <w:tc>
          <w:tcPr>
            <w:tcW w:w="1280" w:type="dxa"/>
            <w:tcBorders>
              <w:top w:val="single" w:sz="4" w:space="0" w:color="000000"/>
              <w:left w:val="single" w:sz="4" w:space="0" w:color="000000"/>
              <w:bottom w:val="single" w:sz="4" w:space="0" w:color="000000"/>
            </w:tcBorders>
            <w:shd w:val="clear" w:color="auto" w:fill="auto"/>
          </w:tcPr>
          <w:p w14:paraId="5A665CD5"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4043BB6" w14:textId="77777777" w:rsidR="0038035D" w:rsidRDefault="0038035D" w:rsidP="00B36F39">
            <w:pPr>
              <w:pStyle w:val="TableParagraph"/>
              <w:snapToGrid w:val="0"/>
              <w:spacing w:line="272" w:lineRule="exact"/>
              <w:ind w:left="177" w:right="163"/>
              <w:jc w:val="center"/>
              <w:rPr>
                <w:sz w:val="24"/>
              </w:rPr>
            </w:pPr>
            <w:r>
              <w:rPr>
                <w:sz w:val="24"/>
              </w:rPr>
              <w:t>10.04</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517370E9" w14:textId="77777777" w:rsidR="0038035D" w:rsidRDefault="0038035D" w:rsidP="00B36F39">
            <w:pPr>
              <w:pStyle w:val="TableParagraph"/>
              <w:snapToGrid w:val="0"/>
              <w:spacing w:line="272" w:lineRule="exact"/>
              <w:ind w:left="142" w:right="129"/>
              <w:jc w:val="center"/>
              <w:rPr>
                <w:sz w:val="24"/>
              </w:rPr>
            </w:pPr>
            <w:r>
              <w:rPr>
                <w:sz w:val="24"/>
              </w:rPr>
              <w:t>Учителя</w:t>
            </w:r>
            <w:r>
              <w:rPr>
                <w:spacing w:val="-5"/>
                <w:sz w:val="24"/>
              </w:rPr>
              <w:t xml:space="preserve"> </w:t>
            </w:r>
            <w:r>
              <w:rPr>
                <w:sz w:val="24"/>
              </w:rPr>
              <w:t>литературы</w:t>
            </w:r>
          </w:p>
        </w:tc>
      </w:tr>
      <w:tr w:rsidR="0038035D" w14:paraId="3A0B103C" w14:textId="77777777" w:rsidTr="00B36F39">
        <w:trPr>
          <w:gridAfter w:val="4"/>
          <w:wAfter w:w="7936" w:type="dxa"/>
          <w:trHeight w:val="750"/>
        </w:trPr>
        <w:tc>
          <w:tcPr>
            <w:tcW w:w="3823" w:type="dxa"/>
            <w:tcBorders>
              <w:top w:val="single" w:sz="4" w:space="0" w:color="000000"/>
              <w:left w:val="single" w:sz="4" w:space="0" w:color="000000"/>
              <w:bottom w:val="single" w:sz="4" w:space="0" w:color="000000"/>
            </w:tcBorders>
            <w:shd w:val="clear" w:color="auto" w:fill="auto"/>
          </w:tcPr>
          <w:p w14:paraId="4F99CE15" w14:textId="77777777" w:rsidR="0038035D" w:rsidRDefault="0038035D" w:rsidP="00B36F39">
            <w:pPr>
              <w:pStyle w:val="TableParagraph"/>
              <w:snapToGrid w:val="0"/>
              <w:spacing w:line="272" w:lineRule="exact"/>
              <w:rPr>
                <w:sz w:val="24"/>
              </w:rPr>
            </w:pPr>
            <w:r>
              <w:rPr>
                <w:sz w:val="24"/>
              </w:rPr>
              <w:t>День</w:t>
            </w:r>
            <w:r>
              <w:rPr>
                <w:spacing w:val="-4"/>
                <w:sz w:val="24"/>
              </w:rPr>
              <w:t xml:space="preserve"> </w:t>
            </w:r>
            <w:r>
              <w:rPr>
                <w:sz w:val="24"/>
              </w:rPr>
              <w:t xml:space="preserve">космонавтики. </w:t>
            </w:r>
            <w:r w:rsidRPr="00586ED3">
              <w:rPr>
                <w:color w:val="1A1A1A"/>
                <w:sz w:val="23"/>
                <w:szCs w:val="23"/>
                <w:shd w:val="clear" w:color="auto" w:fill="FFFFFF"/>
              </w:rPr>
              <w:t>Всемирный день авиации и космонавтики.</w:t>
            </w:r>
          </w:p>
        </w:tc>
        <w:tc>
          <w:tcPr>
            <w:tcW w:w="1280" w:type="dxa"/>
            <w:tcBorders>
              <w:top w:val="single" w:sz="4" w:space="0" w:color="000000"/>
              <w:left w:val="single" w:sz="4" w:space="0" w:color="000000"/>
              <w:bottom w:val="single" w:sz="4" w:space="0" w:color="000000"/>
            </w:tcBorders>
            <w:shd w:val="clear" w:color="auto" w:fill="auto"/>
          </w:tcPr>
          <w:p w14:paraId="5A83CD13"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0D5F3CC1" w14:textId="77777777" w:rsidR="0038035D" w:rsidRDefault="0038035D" w:rsidP="00B36F39">
            <w:pPr>
              <w:pStyle w:val="TableParagraph"/>
              <w:snapToGrid w:val="0"/>
              <w:spacing w:line="272" w:lineRule="exact"/>
              <w:ind w:left="177" w:right="163"/>
              <w:jc w:val="center"/>
              <w:rPr>
                <w:sz w:val="24"/>
              </w:rPr>
            </w:pPr>
            <w:r>
              <w:rPr>
                <w:sz w:val="24"/>
              </w:rPr>
              <w:t>12.04.</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19AA6C57" w14:textId="77777777" w:rsidR="0038035D" w:rsidRDefault="0038035D" w:rsidP="00B36F39">
            <w:pPr>
              <w:pStyle w:val="TableParagraph"/>
              <w:snapToGrid w:val="0"/>
              <w:spacing w:line="272" w:lineRule="exact"/>
              <w:ind w:left="140" w:right="130"/>
              <w:jc w:val="center"/>
              <w:rPr>
                <w:sz w:val="24"/>
              </w:rPr>
            </w:pPr>
            <w:r>
              <w:rPr>
                <w:sz w:val="24"/>
              </w:rPr>
              <w:t>Учитель истории и географии</w:t>
            </w:r>
          </w:p>
        </w:tc>
      </w:tr>
      <w:tr w:rsidR="0038035D" w14:paraId="2D24BB8A" w14:textId="77777777" w:rsidTr="00B36F39">
        <w:trPr>
          <w:gridAfter w:val="4"/>
          <w:wAfter w:w="7936" w:type="dxa"/>
          <w:trHeight w:val="750"/>
        </w:trPr>
        <w:tc>
          <w:tcPr>
            <w:tcW w:w="3823" w:type="dxa"/>
            <w:tcBorders>
              <w:top w:val="single" w:sz="4" w:space="0" w:color="000000"/>
              <w:left w:val="single" w:sz="4" w:space="0" w:color="000000"/>
              <w:bottom w:val="single" w:sz="4" w:space="0" w:color="000000"/>
            </w:tcBorders>
            <w:shd w:val="clear" w:color="auto" w:fill="auto"/>
          </w:tcPr>
          <w:p w14:paraId="557AA457" w14:textId="77777777" w:rsidR="0038035D" w:rsidRDefault="0038035D" w:rsidP="00B36F39">
            <w:pPr>
              <w:pStyle w:val="TableParagraph"/>
              <w:snapToGrid w:val="0"/>
              <w:spacing w:line="272" w:lineRule="exact"/>
              <w:rPr>
                <w:sz w:val="24"/>
              </w:rPr>
            </w:pPr>
            <w:r>
              <w:rPr>
                <w:sz w:val="24"/>
              </w:rPr>
              <w:t>Всемирный</w:t>
            </w:r>
            <w:r>
              <w:rPr>
                <w:spacing w:val="-4"/>
                <w:sz w:val="24"/>
              </w:rPr>
              <w:t xml:space="preserve"> </w:t>
            </w:r>
            <w:r>
              <w:rPr>
                <w:sz w:val="24"/>
              </w:rPr>
              <w:t>день</w:t>
            </w:r>
            <w:r>
              <w:rPr>
                <w:spacing w:val="-4"/>
                <w:sz w:val="24"/>
              </w:rPr>
              <w:t xml:space="preserve"> </w:t>
            </w:r>
            <w:r>
              <w:rPr>
                <w:sz w:val="24"/>
              </w:rPr>
              <w:t>Земли</w:t>
            </w:r>
          </w:p>
        </w:tc>
        <w:tc>
          <w:tcPr>
            <w:tcW w:w="1280" w:type="dxa"/>
            <w:tcBorders>
              <w:top w:val="single" w:sz="4" w:space="0" w:color="000000"/>
              <w:left w:val="single" w:sz="4" w:space="0" w:color="000000"/>
              <w:bottom w:val="single" w:sz="4" w:space="0" w:color="000000"/>
            </w:tcBorders>
            <w:shd w:val="clear" w:color="auto" w:fill="auto"/>
          </w:tcPr>
          <w:p w14:paraId="5CFF6F93"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4E684FAA" w14:textId="77777777" w:rsidR="0038035D" w:rsidRDefault="0038035D" w:rsidP="00B36F39">
            <w:pPr>
              <w:pStyle w:val="TableParagraph"/>
              <w:snapToGrid w:val="0"/>
              <w:spacing w:line="272" w:lineRule="exact"/>
              <w:ind w:left="177" w:right="163"/>
              <w:jc w:val="center"/>
              <w:rPr>
                <w:sz w:val="24"/>
              </w:rPr>
            </w:pPr>
            <w:r>
              <w:rPr>
                <w:sz w:val="24"/>
              </w:rPr>
              <w:t>22.04</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12C510DD" w14:textId="77777777" w:rsidR="0038035D" w:rsidRDefault="0038035D" w:rsidP="00B36F39">
            <w:pPr>
              <w:pStyle w:val="TableParagraph"/>
              <w:snapToGrid w:val="0"/>
              <w:ind w:left="512" w:right="360" w:hanging="136"/>
              <w:rPr>
                <w:sz w:val="24"/>
              </w:rPr>
            </w:pPr>
            <w:r>
              <w:rPr>
                <w:sz w:val="24"/>
              </w:rPr>
              <w:t>Учитель</w:t>
            </w:r>
            <w:r>
              <w:rPr>
                <w:spacing w:val="-8"/>
                <w:sz w:val="24"/>
              </w:rPr>
              <w:t xml:space="preserve"> </w:t>
            </w:r>
            <w:r>
              <w:rPr>
                <w:sz w:val="24"/>
              </w:rPr>
              <w:t>истории</w:t>
            </w:r>
            <w:r>
              <w:rPr>
                <w:spacing w:val="-9"/>
                <w:sz w:val="24"/>
              </w:rPr>
              <w:t xml:space="preserve"> </w:t>
            </w:r>
            <w:r>
              <w:rPr>
                <w:sz w:val="24"/>
              </w:rPr>
              <w:t>и</w:t>
            </w:r>
            <w:r>
              <w:rPr>
                <w:spacing w:val="-57"/>
                <w:sz w:val="24"/>
              </w:rPr>
              <w:t xml:space="preserve"> </w:t>
            </w:r>
            <w:r>
              <w:rPr>
                <w:sz w:val="24"/>
              </w:rPr>
              <w:t>географии</w:t>
            </w:r>
          </w:p>
        </w:tc>
      </w:tr>
      <w:tr w:rsidR="0038035D" w14:paraId="3C4B47B4" w14:textId="77777777" w:rsidTr="00B36F39">
        <w:trPr>
          <w:gridAfter w:val="4"/>
          <w:wAfter w:w="7936" w:type="dxa"/>
          <w:trHeight w:val="475"/>
        </w:trPr>
        <w:tc>
          <w:tcPr>
            <w:tcW w:w="3823" w:type="dxa"/>
            <w:tcBorders>
              <w:top w:val="single" w:sz="4" w:space="0" w:color="000000"/>
              <w:left w:val="single" w:sz="4" w:space="0" w:color="000000"/>
              <w:bottom w:val="single" w:sz="4" w:space="0" w:color="000000"/>
            </w:tcBorders>
            <w:shd w:val="clear" w:color="auto" w:fill="auto"/>
          </w:tcPr>
          <w:p w14:paraId="753B5B05" w14:textId="77777777" w:rsidR="0038035D" w:rsidRPr="00586ED3" w:rsidRDefault="0038035D" w:rsidP="00B36F39">
            <w:pPr>
              <w:pStyle w:val="TableParagraph"/>
              <w:snapToGrid w:val="0"/>
              <w:spacing w:line="272" w:lineRule="exact"/>
              <w:rPr>
                <w:sz w:val="24"/>
              </w:rPr>
            </w:pPr>
            <w:r w:rsidRPr="00586ED3">
              <w:rPr>
                <w:color w:val="1A1A1A"/>
                <w:sz w:val="23"/>
                <w:szCs w:val="23"/>
                <w:shd w:val="clear" w:color="auto" w:fill="FFFFFF"/>
              </w:rPr>
              <w:t>185 лет со дня рождения Петра Ильича Чайковского, композитора (1840-1883).</w:t>
            </w:r>
          </w:p>
        </w:tc>
        <w:tc>
          <w:tcPr>
            <w:tcW w:w="1280" w:type="dxa"/>
            <w:tcBorders>
              <w:top w:val="single" w:sz="4" w:space="0" w:color="000000"/>
              <w:left w:val="single" w:sz="4" w:space="0" w:color="000000"/>
              <w:bottom w:val="single" w:sz="4" w:space="0" w:color="000000"/>
            </w:tcBorders>
            <w:shd w:val="clear" w:color="auto" w:fill="auto"/>
          </w:tcPr>
          <w:p w14:paraId="011FD05F"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3C89823C" w14:textId="77777777" w:rsidR="0038035D" w:rsidRDefault="0038035D" w:rsidP="00B36F39">
            <w:pPr>
              <w:pStyle w:val="TableParagraph"/>
              <w:snapToGrid w:val="0"/>
              <w:spacing w:line="272" w:lineRule="exact"/>
              <w:ind w:left="177" w:right="163"/>
              <w:jc w:val="center"/>
              <w:rPr>
                <w:sz w:val="24"/>
              </w:rPr>
            </w:pPr>
            <w:r>
              <w:rPr>
                <w:sz w:val="24"/>
              </w:rPr>
              <w:t>07.05</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02561AB5" w14:textId="77777777" w:rsidR="0038035D" w:rsidRDefault="0038035D" w:rsidP="00B36F39">
            <w:pPr>
              <w:pStyle w:val="TableParagraph"/>
              <w:snapToGrid w:val="0"/>
              <w:spacing w:line="272" w:lineRule="exact"/>
              <w:ind w:left="141" w:right="130"/>
              <w:jc w:val="center"/>
              <w:rPr>
                <w:sz w:val="24"/>
              </w:rPr>
            </w:pPr>
            <w:r>
              <w:rPr>
                <w:sz w:val="24"/>
              </w:rPr>
              <w:t>Учитель</w:t>
            </w:r>
            <w:r>
              <w:rPr>
                <w:spacing w:val="-3"/>
                <w:sz w:val="24"/>
              </w:rPr>
              <w:t xml:space="preserve"> </w:t>
            </w:r>
            <w:r>
              <w:rPr>
                <w:sz w:val="24"/>
              </w:rPr>
              <w:t>музыки</w:t>
            </w:r>
          </w:p>
        </w:tc>
      </w:tr>
      <w:tr w:rsidR="0038035D" w14:paraId="48AF2ECA" w14:textId="77777777" w:rsidTr="00B36F39">
        <w:trPr>
          <w:gridAfter w:val="4"/>
          <w:wAfter w:w="7936" w:type="dxa"/>
          <w:trHeight w:val="750"/>
        </w:trPr>
        <w:tc>
          <w:tcPr>
            <w:tcW w:w="3823" w:type="dxa"/>
            <w:tcBorders>
              <w:top w:val="single" w:sz="4" w:space="0" w:color="000000"/>
              <w:left w:val="single" w:sz="4" w:space="0" w:color="000000"/>
              <w:bottom w:val="single" w:sz="4" w:space="0" w:color="000000"/>
            </w:tcBorders>
            <w:shd w:val="clear" w:color="auto" w:fill="auto"/>
          </w:tcPr>
          <w:p w14:paraId="2F0A95D7" w14:textId="77777777" w:rsidR="0038035D" w:rsidRPr="00586ED3" w:rsidRDefault="0038035D" w:rsidP="00B36F39">
            <w:pPr>
              <w:pStyle w:val="TableParagraph"/>
              <w:snapToGrid w:val="0"/>
              <w:spacing w:line="272" w:lineRule="exact"/>
              <w:rPr>
                <w:color w:val="1A1A1A"/>
                <w:sz w:val="23"/>
                <w:szCs w:val="23"/>
                <w:shd w:val="clear" w:color="auto" w:fill="FFFFFF"/>
              </w:rPr>
            </w:pPr>
            <w:r w:rsidRPr="00586ED3">
              <w:rPr>
                <w:color w:val="1A1A1A"/>
                <w:sz w:val="23"/>
                <w:szCs w:val="23"/>
                <w:shd w:val="clear" w:color="auto" w:fill="FFFFFF"/>
              </w:rPr>
              <w:t>День Победы русского народа в Великой Отечественной Войне;</w:t>
            </w:r>
          </w:p>
        </w:tc>
        <w:tc>
          <w:tcPr>
            <w:tcW w:w="1280" w:type="dxa"/>
            <w:tcBorders>
              <w:top w:val="single" w:sz="4" w:space="0" w:color="000000"/>
              <w:left w:val="single" w:sz="4" w:space="0" w:color="000000"/>
              <w:bottom w:val="single" w:sz="4" w:space="0" w:color="000000"/>
            </w:tcBorders>
            <w:shd w:val="clear" w:color="auto" w:fill="auto"/>
          </w:tcPr>
          <w:p w14:paraId="44233498"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15A57CBE" w14:textId="77777777" w:rsidR="0038035D" w:rsidRDefault="0038035D" w:rsidP="00B36F39">
            <w:pPr>
              <w:pStyle w:val="TableParagraph"/>
              <w:snapToGrid w:val="0"/>
              <w:spacing w:line="272" w:lineRule="exact"/>
              <w:ind w:left="177" w:right="163"/>
              <w:jc w:val="center"/>
              <w:rPr>
                <w:sz w:val="24"/>
              </w:rPr>
            </w:pPr>
            <w:r>
              <w:rPr>
                <w:sz w:val="24"/>
              </w:rPr>
              <w:t>09.05</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08AF507B" w14:textId="77777777" w:rsidR="0038035D" w:rsidRDefault="0038035D" w:rsidP="00B36F39">
            <w:pPr>
              <w:pStyle w:val="TableParagraph"/>
              <w:snapToGrid w:val="0"/>
              <w:spacing w:line="232" w:lineRule="auto"/>
              <w:ind w:left="512" w:right="360" w:hanging="136"/>
              <w:rPr>
                <w:sz w:val="24"/>
              </w:rPr>
            </w:pPr>
            <w:r>
              <w:rPr>
                <w:sz w:val="24"/>
              </w:rPr>
              <w:t>Учитель</w:t>
            </w:r>
            <w:r>
              <w:rPr>
                <w:spacing w:val="-8"/>
                <w:sz w:val="24"/>
              </w:rPr>
              <w:t xml:space="preserve"> </w:t>
            </w:r>
            <w:r>
              <w:rPr>
                <w:sz w:val="24"/>
              </w:rPr>
              <w:t>истории</w:t>
            </w:r>
            <w:r>
              <w:rPr>
                <w:spacing w:val="-9"/>
                <w:sz w:val="24"/>
              </w:rPr>
              <w:t xml:space="preserve"> </w:t>
            </w:r>
            <w:r>
              <w:rPr>
                <w:sz w:val="24"/>
              </w:rPr>
              <w:t>и</w:t>
            </w:r>
            <w:r>
              <w:rPr>
                <w:spacing w:val="-57"/>
                <w:sz w:val="24"/>
              </w:rPr>
              <w:t xml:space="preserve"> </w:t>
            </w:r>
            <w:r>
              <w:rPr>
                <w:sz w:val="24"/>
              </w:rPr>
              <w:t>обществознания</w:t>
            </w:r>
          </w:p>
        </w:tc>
      </w:tr>
      <w:tr w:rsidR="0038035D" w14:paraId="1747BE2D" w14:textId="77777777" w:rsidTr="00B36F39">
        <w:trPr>
          <w:gridAfter w:val="4"/>
          <w:wAfter w:w="7936" w:type="dxa"/>
          <w:trHeight w:val="750"/>
        </w:trPr>
        <w:tc>
          <w:tcPr>
            <w:tcW w:w="3823" w:type="dxa"/>
            <w:tcBorders>
              <w:top w:val="single" w:sz="4" w:space="0" w:color="000000"/>
              <w:left w:val="single" w:sz="4" w:space="0" w:color="000000"/>
              <w:bottom w:val="single" w:sz="4" w:space="0" w:color="000000"/>
            </w:tcBorders>
            <w:shd w:val="clear" w:color="auto" w:fill="auto"/>
          </w:tcPr>
          <w:p w14:paraId="03A2C664" w14:textId="77777777" w:rsidR="0038035D" w:rsidRPr="00586ED3" w:rsidRDefault="0038035D" w:rsidP="00B36F39">
            <w:pPr>
              <w:pStyle w:val="TableParagraph"/>
              <w:snapToGrid w:val="0"/>
              <w:spacing w:line="272" w:lineRule="exact"/>
              <w:rPr>
                <w:color w:val="1A1A1A"/>
                <w:sz w:val="23"/>
                <w:szCs w:val="23"/>
                <w:shd w:val="clear" w:color="auto" w:fill="FFFFFF"/>
              </w:rPr>
            </w:pPr>
            <w:r w:rsidRPr="00586ED3">
              <w:rPr>
                <w:color w:val="1A1A1A"/>
                <w:sz w:val="23"/>
                <w:szCs w:val="23"/>
                <w:shd w:val="clear" w:color="auto" w:fill="FFFFFF"/>
              </w:rPr>
              <w:t xml:space="preserve">Международный день музеев. </w:t>
            </w:r>
            <w:r w:rsidRPr="00586ED3">
              <w:rPr>
                <w:sz w:val="24"/>
              </w:rPr>
              <w:t>Международный</w:t>
            </w:r>
            <w:r w:rsidRPr="00586ED3">
              <w:rPr>
                <w:spacing w:val="-7"/>
                <w:sz w:val="24"/>
              </w:rPr>
              <w:t xml:space="preserve"> </w:t>
            </w:r>
            <w:r w:rsidRPr="00586ED3">
              <w:rPr>
                <w:sz w:val="24"/>
              </w:rPr>
              <w:t>день</w:t>
            </w:r>
            <w:r w:rsidRPr="00586ED3">
              <w:rPr>
                <w:spacing w:val="-5"/>
                <w:sz w:val="24"/>
              </w:rPr>
              <w:t xml:space="preserve"> </w:t>
            </w:r>
            <w:r w:rsidRPr="00586ED3">
              <w:rPr>
                <w:sz w:val="24"/>
              </w:rPr>
              <w:t>памятников</w:t>
            </w:r>
            <w:r w:rsidRPr="00586ED3">
              <w:rPr>
                <w:spacing w:val="-57"/>
                <w:sz w:val="24"/>
              </w:rPr>
              <w:t xml:space="preserve"> </w:t>
            </w:r>
            <w:r w:rsidRPr="00586ED3">
              <w:rPr>
                <w:sz w:val="24"/>
              </w:rPr>
              <w:t>и</w:t>
            </w:r>
            <w:r w:rsidRPr="00586ED3">
              <w:rPr>
                <w:spacing w:val="-2"/>
                <w:sz w:val="24"/>
              </w:rPr>
              <w:t xml:space="preserve"> </w:t>
            </w:r>
            <w:r w:rsidRPr="00586ED3">
              <w:rPr>
                <w:sz w:val="24"/>
              </w:rPr>
              <w:t>исторических мест</w:t>
            </w:r>
          </w:p>
        </w:tc>
        <w:tc>
          <w:tcPr>
            <w:tcW w:w="1280" w:type="dxa"/>
            <w:tcBorders>
              <w:top w:val="single" w:sz="4" w:space="0" w:color="000000"/>
              <w:left w:val="single" w:sz="4" w:space="0" w:color="000000"/>
              <w:bottom w:val="single" w:sz="4" w:space="0" w:color="000000"/>
            </w:tcBorders>
            <w:shd w:val="clear" w:color="auto" w:fill="auto"/>
          </w:tcPr>
          <w:p w14:paraId="16A196FD"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502A2547" w14:textId="77777777" w:rsidR="0038035D" w:rsidRDefault="0038035D" w:rsidP="00B36F39">
            <w:pPr>
              <w:pStyle w:val="TableParagraph"/>
              <w:snapToGrid w:val="0"/>
              <w:spacing w:line="272" w:lineRule="exact"/>
              <w:ind w:left="177" w:right="163"/>
              <w:jc w:val="center"/>
              <w:rPr>
                <w:sz w:val="24"/>
              </w:rPr>
            </w:pPr>
            <w:r>
              <w:rPr>
                <w:sz w:val="24"/>
              </w:rPr>
              <w:t>18.05</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7BE4E590" w14:textId="77777777" w:rsidR="0038035D" w:rsidRDefault="0038035D" w:rsidP="00B36F39">
            <w:pPr>
              <w:pStyle w:val="TableParagraph"/>
              <w:snapToGrid w:val="0"/>
              <w:spacing w:line="272" w:lineRule="exact"/>
              <w:ind w:left="140" w:right="130"/>
              <w:jc w:val="center"/>
              <w:rPr>
                <w:sz w:val="24"/>
              </w:rPr>
            </w:pPr>
            <w:r>
              <w:rPr>
                <w:sz w:val="24"/>
              </w:rPr>
              <w:t>Учитель</w:t>
            </w:r>
            <w:r>
              <w:rPr>
                <w:spacing w:val="-3"/>
                <w:sz w:val="24"/>
              </w:rPr>
              <w:t xml:space="preserve"> </w:t>
            </w:r>
            <w:r>
              <w:rPr>
                <w:sz w:val="24"/>
              </w:rPr>
              <w:t>литературы, учитель истории</w:t>
            </w:r>
          </w:p>
        </w:tc>
      </w:tr>
      <w:tr w:rsidR="0038035D" w14:paraId="0B54C557" w14:textId="77777777" w:rsidTr="00B36F39">
        <w:trPr>
          <w:gridAfter w:val="4"/>
          <w:wAfter w:w="7936" w:type="dxa"/>
          <w:trHeight w:val="1023"/>
        </w:trPr>
        <w:tc>
          <w:tcPr>
            <w:tcW w:w="3823" w:type="dxa"/>
            <w:tcBorders>
              <w:top w:val="single" w:sz="4" w:space="0" w:color="000000"/>
              <w:left w:val="single" w:sz="4" w:space="0" w:color="000000"/>
              <w:bottom w:val="single" w:sz="4" w:space="0" w:color="000000"/>
            </w:tcBorders>
            <w:shd w:val="clear" w:color="auto" w:fill="auto"/>
          </w:tcPr>
          <w:p w14:paraId="36577760" w14:textId="77777777" w:rsidR="0038035D" w:rsidRPr="00586ED3" w:rsidRDefault="0038035D" w:rsidP="00B36F39">
            <w:pPr>
              <w:shd w:val="clear" w:color="auto" w:fill="FFFFFF"/>
              <w:rPr>
                <w:sz w:val="24"/>
              </w:rPr>
            </w:pPr>
            <w:r w:rsidRPr="00586ED3">
              <w:rPr>
                <w:sz w:val="24"/>
              </w:rPr>
              <w:lastRenderedPageBreak/>
              <w:t>День</w:t>
            </w:r>
            <w:r w:rsidRPr="00586ED3">
              <w:rPr>
                <w:spacing w:val="-4"/>
                <w:sz w:val="24"/>
              </w:rPr>
              <w:t xml:space="preserve"> </w:t>
            </w:r>
            <w:r w:rsidRPr="00586ED3">
              <w:rPr>
                <w:sz w:val="24"/>
              </w:rPr>
              <w:t>славянской</w:t>
            </w:r>
            <w:r w:rsidRPr="00586ED3">
              <w:rPr>
                <w:spacing w:val="-5"/>
                <w:sz w:val="24"/>
              </w:rPr>
              <w:t xml:space="preserve"> </w:t>
            </w:r>
            <w:r w:rsidRPr="00586ED3">
              <w:rPr>
                <w:sz w:val="24"/>
              </w:rPr>
              <w:t>письменности</w:t>
            </w:r>
            <w:r w:rsidRPr="00586ED3">
              <w:rPr>
                <w:spacing w:val="-5"/>
                <w:sz w:val="24"/>
              </w:rPr>
              <w:t xml:space="preserve"> </w:t>
            </w:r>
            <w:r w:rsidRPr="00586ED3">
              <w:rPr>
                <w:sz w:val="24"/>
              </w:rPr>
              <w:t>и</w:t>
            </w:r>
            <w:r w:rsidRPr="00586ED3">
              <w:rPr>
                <w:spacing w:val="-57"/>
                <w:sz w:val="24"/>
              </w:rPr>
              <w:t xml:space="preserve"> </w:t>
            </w:r>
            <w:r w:rsidRPr="00586ED3">
              <w:rPr>
                <w:sz w:val="24"/>
              </w:rPr>
              <w:t xml:space="preserve">культуры. </w:t>
            </w:r>
          </w:p>
          <w:p w14:paraId="548B6C19" w14:textId="77777777" w:rsidR="0038035D" w:rsidRPr="00586ED3" w:rsidRDefault="0038035D" w:rsidP="00B36F39">
            <w:pPr>
              <w:shd w:val="clear" w:color="auto" w:fill="FFFFFF"/>
              <w:rPr>
                <w:color w:val="1A1A1A"/>
                <w:sz w:val="23"/>
                <w:szCs w:val="23"/>
                <w:lang w:eastAsia="ru-RU"/>
              </w:rPr>
            </w:pPr>
            <w:r w:rsidRPr="00586ED3">
              <w:rPr>
                <w:color w:val="1A1A1A"/>
                <w:sz w:val="23"/>
                <w:szCs w:val="23"/>
                <w:lang w:eastAsia="ru-RU"/>
              </w:rPr>
              <w:t>120 лет со дня рождения Михаила Александровича Шолохова, писателя (1905-1984);</w:t>
            </w:r>
          </w:p>
          <w:p w14:paraId="03BEED34" w14:textId="77777777" w:rsidR="0038035D" w:rsidRPr="00586ED3" w:rsidRDefault="0038035D" w:rsidP="00B36F39">
            <w:pPr>
              <w:widowControl/>
              <w:shd w:val="clear" w:color="auto" w:fill="FFFFFF"/>
              <w:rPr>
                <w:color w:val="1A1A1A"/>
                <w:sz w:val="23"/>
                <w:szCs w:val="23"/>
                <w:lang w:eastAsia="ru-RU"/>
              </w:rPr>
            </w:pPr>
            <w:r w:rsidRPr="00586ED3">
              <w:rPr>
                <w:color w:val="1A1A1A"/>
                <w:sz w:val="23"/>
                <w:szCs w:val="23"/>
                <w:lang w:eastAsia="ru-RU"/>
              </w:rPr>
              <w:t>85 лет со дня рождения Иосифа Александровича Бродского, поэта (1940 –1996).</w:t>
            </w:r>
          </w:p>
          <w:p w14:paraId="4E9E8981" w14:textId="77777777" w:rsidR="0038035D" w:rsidRPr="00586ED3" w:rsidRDefault="0038035D" w:rsidP="00B36F39">
            <w:pPr>
              <w:widowControl/>
              <w:shd w:val="clear" w:color="auto" w:fill="FFFFFF"/>
              <w:rPr>
                <w:color w:val="1A1A1A"/>
                <w:sz w:val="23"/>
                <w:szCs w:val="23"/>
                <w:lang w:eastAsia="ru-RU"/>
              </w:rPr>
            </w:pPr>
          </w:p>
          <w:p w14:paraId="330DFABF" w14:textId="77777777" w:rsidR="0038035D" w:rsidRPr="00586ED3" w:rsidRDefault="0038035D" w:rsidP="00B36F39">
            <w:pPr>
              <w:pStyle w:val="TableParagraph"/>
              <w:snapToGrid w:val="0"/>
              <w:spacing w:line="232" w:lineRule="auto"/>
              <w:ind w:right="276"/>
              <w:rPr>
                <w:sz w:val="24"/>
              </w:rPr>
            </w:pPr>
          </w:p>
        </w:tc>
        <w:tc>
          <w:tcPr>
            <w:tcW w:w="1280" w:type="dxa"/>
            <w:tcBorders>
              <w:top w:val="single" w:sz="4" w:space="0" w:color="000000"/>
              <w:left w:val="single" w:sz="4" w:space="0" w:color="000000"/>
              <w:bottom w:val="single" w:sz="4" w:space="0" w:color="000000"/>
            </w:tcBorders>
            <w:shd w:val="clear" w:color="auto" w:fill="auto"/>
          </w:tcPr>
          <w:p w14:paraId="3A5945E8"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0DDBAAED" w14:textId="77777777" w:rsidR="0038035D" w:rsidRDefault="0038035D" w:rsidP="00B36F39">
            <w:pPr>
              <w:pStyle w:val="TableParagraph"/>
              <w:snapToGrid w:val="0"/>
              <w:spacing w:line="272" w:lineRule="exact"/>
              <w:ind w:left="177" w:right="163"/>
              <w:jc w:val="center"/>
              <w:rPr>
                <w:sz w:val="24"/>
              </w:rPr>
            </w:pPr>
            <w:r>
              <w:rPr>
                <w:sz w:val="24"/>
              </w:rPr>
              <w:t>24.05</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3F39112D" w14:textId="77777777" w:rsidR="0038035D" w:rsidRDefault="0038035D" w:rsidP="00B36F39">
            <w:pPr>
              <w:pStyle w:val="TableParagraph"/>
              <w:snapToGrid w:val="0"/>
              <w:spacing w:line="232" w:lineRule="auto"/>
              <w:ind w:left="512" w:right="360" w:hanging="136"/>
              <w:rPr>
                <w:sz w:val="24"/>
              </w:rPr>
            </w:pPr>
            <w:r>
              <w:rPr>
                <w:sz w:val="24"/>
              </w:rPr>
              <w:t>Учитель</w:t>
            </w:r>
            <w:r>
              <w:rPr>
                <w:spacing w:val="-8"/>
                <w:sz w:val="24"/>
              </w:rPr>
              <w:t xml:space="preserve"> </w:t>
            </w:r>
            <w:r>
              <w:rPr>
                <w:sz w:val="24"/>
              </w:rPr>
              <w:t>русского языка и литературы</w:t>
            </w:r>
          </w:p>
        </w:tc>
      </w:tr>
      <w:tr w:rsidR="0038035D" w14:paraId="63124841" w14:textId="77777777" w:rsidTr="00B36F39">
        <w:trPr>
          <w:gridAfter w:val="4"/>
          <w:wAfter w:w="7936" w:type="dxa"/>
          <w:trHeight w:val="750"/>
        </w:trPr>
        <w:tc>
          <w:tcPr>
            <w:tcW w:w="3823" w:type="dxa"/>
            <w:tcBorders>
              <w:top w:val="single" w:sz="4" w:space="0" w:color="000000"/>
              <w:left w:val="single" w:sz="4" w:space="0" w:color="000000"/>
              <w:bottom w:val="single" w:sz="4" w:space="0" w:color="000000"/>
            </w:tcBorders>
            <w:shd w:val="clear" w:color="auto" w:fill="auto"/>
          </w:tcPr>
          <w:p w14:paraId="4E2353DA" w14:textId="77777777" w:rsidR="0038035D" w:rsidRPr="00586ED3" w:rsidRDefault="0038035D" w:rsidP="00B36F39">
            <w:pPr>
              <w:shd w:val="clear" w:color="auto" w:fill="FFFFFF"/>
              <w:rPr>
                <w:sz w:val="24"/>
              </w:rPr>
            </w:pPr>
            <w:r w:rsidRPr="00586ED3">
              <w:rPr>
                <w:color w:val="1A1A1A"/>
                <w:sz w:val="23"/>
                <w:szCs w:val="23"/>
                <w:shd w:val="clear" w:color="auto" w:fill="FFFFFF"/>
              </w:rPr>
              <w:t>Международный день защиты детей;</w:t>
            </w:r>
          </w:p>
        </w:tc>
        <w:tc>
          <w:tcPr>
            <w:tcW w:w="1280" w:type="dxa"/>
            <w:tcBorders>
              <w:top w:val="single" w:sz="4" w:space="0" w:color="000000"/>
              <w:left w:val="single" w:sz="4" w:space="0" w:color="000000"/>
              <w:bottom w:val="single" w:sz="4" w:space="0" w:color="000000"/>
            </w:tcBorders>
            <w:shd w:val="clear" w:color="auto" w:fill="auto"/>
          </w:tcPr>
          <w:p w14:paraId="3C54A358"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160B35F2" w14:textId="77777777" w:rsidR="0038035D" w:rsidRDefault="0038035D" w:rsidP="00B36F39">
            <w:pPr>
              <w:pStyle w:val="TableParagraph"/>
              <w:snapToGrid w:val="0"/>
              <w:spacing w:line="272" w:lineRule="exact"/>
              <w:ind w:left="177" w:right="163"/>
              <w:jc w:val="center"/>
              <w:rPr>
                <w:sz w:val="24"/>
              </w:rPr>
            </w:pPr>
            <w:r>
              <w:rPr>
                <w:sz w:val="24"/>
              </w:rPr>
              <w:t>01.06</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472149A0" w14:textId="77777777" w:rsidR="0038035D" w:rsidRDefault="0038035D" w:rsidP="00B36F39">
            <w:pPr>
              <w:pStyle w:val="TableParagraph"/>
              <w:snapToGrid w:val="0"/>
              <w:spacing w:line="272" w:lineRule="exact"/>
              <w:ind w:left="140" w:right="130"/>
              <w:jc w:val="center"/>
              <w:rPr>
                <w:sz w:val="24"/>
              </w:rPr>
            </w:pPr>
            <w:r>
              <w:rPr>
                <w:sz w:val="24"/>
              </w:rPr>
              <w:t>Учителя предметники</w:t>
            </w:r>
          </w:p>
        </w:tc>
      </w:tr>
      <w:tr w:rsidR="0038035D" w14:paraId="2C7B6D8A" w14:textId="77777777" w:rsidTr="00B36F39">
        <w:trPr>
          <w:gridAfter w:val="4"/>
          <w:wAfter w:w="7936" w:type="dxa"/>
          <w:trHeight w:val="750"/>
        </w:trPr>
        <w:tc>
          <w:tcPr>
            <w:tcW w:w="3823" w:type="dxa"/>
            <w:tcBorders>
              <w:top w:val="single" w:sz="4" w:space="0" w:color="000000"/>
              <w:left w:val="single" w:sz="4" w:space="0" w:color="000000"/>
              <w:bottom w:val="single" w:sz="4" w:space="0" w:color="000000"/>
            </w:tcBorders>
            <w:shd w:val="clear" w:color="auto" w:fill="auto"/>
          </w:tcPr>
          <w:p w14:paraId="4F6ACA3E" w14:textId="77777777" w:rsidR="0038035D" w:rsidRPr="00586ED3" w:rsidRDefault="0038035D" w:rsidP="00B36F39">
            <w:pPr>
              <w:shd w:val="clear" w:color="auto" w:fill="FFFFFF"/>
              <w:rPr>
                <w:color w:val="1A1A1A"/>
                <w:sz w:val="23"/>
                <w:szCs w:val="23"/>
                <w:shd w:val="clear" w:color="auto" w:fill="FFFFFF"/>
              </w:rPr>
            </w:pPr>
            <w:r w:rsidRPr="00586ED3">
              <w:rPr>
                <w:color w:val="1A1A1A"/>
                <w:sz w:val="23"/>
                <w:szCs w:val="23"/>
                <w:shd w:val="clear" w:color="auto" w:fill="FFFFFF"/>
              </w:rPr>
              <w:t>Пушкинский день России.</w:t>
            </w:r>
          </w:p>
        </w:tc>
        <w:tc>
          <w:tcPr>
            <w:tcW w:w="1280" w:type="dxa"/>
            <w:tcBorders>
              <w:top w:val="single" w:sz="4" w:space="0" w:color="000000"/>
              <w:left w:val="single" w:sz="4" w:space="0" w:color="000000"/>
              <w:bottom w:val="single" w:sz="4" w:space="0" w:color="000000"/>
            </w:tcBorders>
            <w:shd w:val="clear" w:color="auto" w:fill="auto"/>
          </w:tcPr>
          <w:p w14:paraId="4EDD8430"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3251336" w14:textId="77777777" w:rsidR="0038035D" w:rsidRDefault="0038035D" w:rsidP="00B36F39">
            <w:pPr>
              <w:pStyle w:val="TableParagraph"/>
              <w:snapToGrid w:val="0"/>
              <w:spacing w:line="272" w:lineRule="exact"/>
              <w:ind w:left="177" w:right="163"/>
              <w:jc w:val="center"/>
              <w:rPr>
                <w:sz w:val="24"/>
              </w:rPr>
            </w:pPr>
            <w:r>
              <w:rPr>
                <w:sz w:val="24"/>
              </w:rPr>
              <w:t>06.06</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605EB610" w14:textId="77777777" w:rsidR="0038035D" w:rsidRDefault="0038035D" w:rsidP="00B36F39">
            <w:pPr>
              <w:pStyle w:val="TableParagraph"/>
              <w:snapToGrid w:val="0"/>
              <w:ind w:left="512" w:right="360" w:hanging="136"/>
              <w:rPr>
                <w:sz w:val="24"/>
              </w:rPr>
            </w:pPr>
            <w:r>
              <w:rPr>
                <w:sz w:val="24"/>
              </w:rPr>
              <w:t>Учитель</w:t>
            </w:r>
            <w:r>
              <w:rPr>
                <w:spacing w:val="-8"/>
                <w:sz w:val="24"/>
              </w:rPr>
              <w:t xml:space="preserve"> </w:t>
            </w:r>
            <w:r>
              <w:rPr>
                <w:sz w:val="24"/>
              </w:rPr>
              <w:t>русского языка и литературы</w:t>
            </w:r>
          </w:p>
        </w:tc>
      </w:tr>
      <w:tr w:rsidR="0038035D" w14:paraId="2789B4C7" w14:textId="77777777" w:rsidTr="00B36F39">
        <w:trPr>
          <w:gridAfter w:val="4"/>
          <w:wAfter w:w="7936" w:type="dxa"/>
          <w:trHeight w:val="750"/>
        </w:trPr>
        <w:tc>
          <w:tcPr>
            <w:tcW w:w="3823" w:type="dxa"/>
            <w:tcBorders>
              <w:top w:val="single" w:sz="4" w:space="0" w:color="000000"/>
              <w:left w:val="single" w:sz="4" w:space="0" w:color="000000"/>
              <w:bottom w:val="single" w:sz="4" w:space="0" w:color="000000"/>
            </w:tcBorders>
            <w:shd w:val="clear" w:color="auto" w:fill="auto"/>
          </w:tcPr>
          <w:p w14:paraId="162605ED" w14:textId="77777777" w:rsidR="0038035D" w:rsidRPr="00586ED3" w:rsidRDefault="0038035D" w:rsidP="00B36F39">
            <w:pPr>
              <w:shd w:val="clear" w:color="auto" w:fill="FFFFFF"/>
              <w:rPr>
                <w:color w:val="1A1A1A"/>
                <w:sz w:val="23"/>
                <w:szCs w:val="23"/>
                <w:shd w:val="clear" w:color="auto" w:fill="FFFFFF"/>
              </w:rPr>
            </w:pPr>
            <w:r w:rsidRPr="00586ED3">
              <w:rPr>
                <w:color w:val="1A1A1A"/>
                <w:sz w:val="23"/>
                <w:szCs w:val="23"/>
                <w:shd w:val="clear" w:color="auto" w:fill="FFFFFF"/>
              </w:rPr>
              <w:t>День России</w:t>
            </w:r>
          </w:p>
        </w:tc>
        <w:tc>
          <w:tcPr>
            <w:tcW w:w="1280" w:type="dxa"/>
            <w:tcBorders>
              <w:top w:val="single" w:sz="4" w:space="0" w:color="000000"/>
              <w:left w:val="single" w:sz="4" w:space="0" w:color="000000"/>
              <w:bottom w:val="single" w:sz="4" w:space="0" w:color="000000"/>
            </w:tcBorders>
            <w:shd w:val="clear" w:color="auto" w:fill="auto"/>
          </w:tcPr>
          <w:p w14:paraId="4BBE10D1"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5597F2D9" w14:textId="77777777" w:rsidR="0038035D" w:rsidRDefault="0038035D" w:rsidP="00B36F39">
            <w:pPr>
              <w:pStyle w:val="TableParagraph"/>
              <w:snapToGrid w:val="0"/>
              <w:spacing w:line="272" w:lineRule="exact"/>
              <w:ind w:left="177" w:right="163"/>
              <w:jc w:val="center"/>
              <w:rPr>
                <w:sz w:val="24"/>
              </w:rPr>
            </w:pPr>
            <w:r>
              <w:rPr>
                <w:sz w:val="24"/>
              </w:rPr>
              <w:t>12.06</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414C4F44" w14:textId="77777777" w:rsidR="0038035D" w:rsidRDefault="0038035D" w:rsidP="00B36F39">
            <w:r w:rsidRPr="002E04AA">
              <w:rPr>
                <w:sz w:val="24"/>
              </w:rPr>
              <w:t>Учитель</w:t>
            </w:r>
            <w:r w:rsidRPr="002E04AA">
              <w:rPr>
                <w:spacing w:val="-15"/>
                <w:sz w:val="24"/>
              </w:rPr>
              <w:t xml:space="preserve"> </w:t>
            </w:r>
            <w:r>
              <w:rPr>
                <w:sz w:val="24"/>
              </w:rPr>
              <w:t>истории</w:t>
            </w:r>
          </w:p>
        </w:tc>
      </w:tr>
      <w:tr w:rsidR="0038035D" w14:paraId="220EDAFB" w14:textId="77777777" w:rsidTr="00B36F39">
        <w:trPr>
          <w:gridAfter w:val="2"/>
          <w:wAfter w:w="3968" w:type="dxa"/>
          <w:trHeight w:val="750"/>
        </w:trPr>
        <w:tc>
          <w:tcPr>
            <w:tcW w:w="3823" w:type="dxa"/>
            <w:tcBorders>
              <w:top w:val="single" w:sz="4" w:space="0" w:color="000000"/>
              <w:left w:val="single" w:sz="4" w:space="0" w:color="000000"/>
              <w:bottom w:val="single" w:sz="4" w:space="0" w:color="000000"/>
            </w:tcBorders>
            <w:shd w:val="clear" w:color="auto" w:fill="auto"/>
          </w:tcPr>
          <w:p w14:paraId="68E8FE4C" w14:textId="77777777" w:rsidR="0038035D" w:rsidRPr="00586ED3" w:rsidRDefault="0038035D" w:rsidP="00B36F39">
            <w:pPr>
              <w:widowControl/>
              <w:shd w:val="clear" w:color="auto" w:fill="FFFFFF"/>
              <w:rPr>
                <w:color w:val="1A1A1A"/>
                <w:sz w:val="23"/>
                <w:szCs w:val="23"/>
                <w:lang w:eastAsia="ru-RU"/>
              </w:rPr>
            </w:pPr>
            <w:r w:rsidRPr="00586ED3">
              <w:rPr>
                <w:color w:val="1A1A1A"/>
                <w:sz w:val="23"/>
                <w:szCs w:val="23"/>
                <w:lang w:eastAsia="ru-RU"/>
              </w:rPr>
              <w:t>115 лет со дня рождения Александра Трифоновича Твардовского, поэта (1910-1971)</w:t>
            </w:r>
          </w:p>
          <w:p w14:paraId="4D7098CD" w14:textId="77777777" w:rsidR="0038035D" w:rsidRPr="00586ED3" w:rsidRDefault="0038035D" w:rsidP="00B36F39">
            <w:pPr>
              <w:shd w:val="clear" w:color="auto" w:fill="FFFFFF"/>
              <w:rPr>
                <w:color w:val="1A1A1A"/>
                <w:sz w:val="23"/>
                <w:szCs w:val="23"/>
                <w:shd w:val="clear" w:color="auto" w:fill="FFFFFF"/>
              </w:rPr>
            </w:pPr>
          </w:p>
        </w:tc>
        <w:tc>
          <w:tcPr>
            <w:tcW w:w="1280" w:type="dxa"/>
            <w:tcBorders>
              <w:top w:val="single" w:sz="4" w:space="0" w:color="000000"/>
              <w:left w:val="single" w:sz="4" w:space="0" w:color="000000"/>
              <w:bottom w:val="single" w:sz="4" w:space="0" w:color="000000"/>
            </w:tcBorders>
            <w:shd w:val="clear" w:color="auto" w:fill="auto"/>
          </w:tcPr>
          <w:p w14:paraId="73A2DF97"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4A688C01" w14:textId="77777777" w:rsidR="0038035D" w:rsidRDefault="0038035D" w:rsidP="00B36F39">
            <w:pPr>
              <w:pStyle w:val="TableParagraph"/>
              <w:snapToGrid w:val="0"/>
              <w:spacing w:line="272" w:lineRule="exact"/>
              <w:ind w:left="177" w:right="163"/>
              <w:jc w:val="center"/>
              <w:rPr>
                <w:sz w:val="24"/>
              </w:rPr>
            </w:pPr>
            <w:r>
              <w:rPr>
                <w:sz w:val="24"/>
              </w:rPr>
              <w:t>21.06</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27CFEEC9" w14:textId="77777777" w:rsidR="0038035D" w:rsidRDefault="0038035D" w:rsidP="00B36F39">
            <w:r w:rsidRPr="002E04AA">
              <w:rPr>
                <w:sz w:val="24"/>
              </w:rPr>
              <w:t>Учитель</w:t>
            </w:r>
            <w:r w:rsidRPr="002E04AA">
              <w:rPr>
                <w:spacing w:val="-15"/>
                <w:sz w:val="24"/>
              </w:rPr>
              <w:t xml:space="preserve"> </w:t>
            </w:r>
            <w:r>
              <w:rPr>
                <w:sz w:val="24"/>
              </w:rPr>
              <w:t>литературы</w:t>
            </w:r>
          </w:p>
        </w:tc>
        <w:tc>
          <w:tcPr>
            <w:tcW w:w="1984" w:type="dxa"/>
          </w:tcPr>
          <w:p w14:paraId="6F08687D" w14:textId="77777777" w:rsidR="0038035D" w:rsidRDefault="0038035D" w:rsidP="00B36F39">
            <w:pPr>
              <w:pStyle w:val="TableParagraph"/>
              <w:snapToGrid w:val="0"/>
              <w:spacing w:line="272" w:lineRule="exact"/>
              <w:ind w:left="176" w:right="163"/>
              <w:jc w:val="center"/>
              <w:rPr>
                <w:sz w:val="24"/>
              </w:rPr>
            </w:pPr>
          </w:p>
        </w:tc>
        <w:tc>
          <w:tcPr>
            <w:tcW w:w="1984" w:type="dxa"/>
          </w:tcPr>
          <w:p w14:paraId="309D6A96" w14:textId="77777777" w:rsidR="0038035D" w:rsidRDefault="0038035D" w:rsidP="00B36F39">
            <w:pPr>
              <w:pStyle w:val="TableParagraph"/>
              <w:snapToGrid w:val="0"/>
              <w:spacing w:line="272" w:lineRule="exact"/>
              <w:ind w:left="177" w:right="163"/>
              <w:jc w:val="center"/>
              <w:rPr>
                <w:sz w:val="24"/>
              </w:rPr>
            </w:pPr>
          </w:p>
        </w:tc>
      </w:tr>
      <w:tr w:rsidR="0038035D" w14:paraId="2E97DE9D" w14:textId="77777777" w:rsidTr="00B36F39">
        <w:trPr>
          <w:gridAfter w:val="2"/>
          <w:wAfter w:w="3968" w:type="dxa"/>
          <w:trHeight w:val="750"/>
        </w:trPr>
        <w:tc>
          <w:tcPr>
            <w:tcW w:w="3823" w:type="dxa"/>
            <w:tcBorders>
              <w:top w:val="single" w:sz="4" w:space="0" w:color="000000"/>
              <w:left w:val="single" w:sz="4" w:space="0" w:color="000000"/>
              <w:bottom w:val="single" w:sz="4" w:space="0" w:color="000000"/>
            </w:tcBorders>
            <w:shd w:val="clear" w:color="auto" w:fill="auto"/>
          </w:tcPr>
          <w:p w14:paraId="2EF38489" w14:textId="77777777" w:rsidR="0038035D" w:rsidRPr="00586ED3" w:rsidRDefault="0038035D" w:rsidP="00B36F39">
            <w:pPr>
              <w:widowControl/>
              <w:shd w:val="clear" w:color="auto" w:fill="FFFFFF"/>
              <w:rPr>
                <w:color w:val="1A1A1A"/>
                <w:sz w:val="23"/>
                <w:szCs w:val="23"/>
                <w:lang w:eastAsia="ru-RU"/>
              </w:rPr>
            </w:pPr>
            <w:r w:rsidRPr="00586ED3">
              <w:rPr>
                <w:color w:val="1A1A1A"/>
                <w:sz w:val="23"/>
                <w:szCs w:val="23"/>
                <w:shd w:val="clear" w:color="auto" w:fill="FFFFFF"/>
              </w:rPr>
              <w:t>День памяти и скорби. Начало Великой Отечественной войны 1941-1945 г.г.</w:t>
            </w:r>
          </w:p>
        </w:tc>
        <w:tc>
          <w:tcPr>
            <w:tcW w:w="1280" w:type="dxa"/>
            <w:tcBorders>
              <w:top w:val="single" w:sz="4" w:space="0" w:color="000000"/>
              <w:left w:val="single" w:sz="4" w:space="0" w:color="000000"/>
              <w:bottom w:val="single" w:sz="4" w:space="0" w:color="000000"/>
            </w:tcBorders>
            <w:shd w:val="clear" w:color="auto" w:fill="auto"/>
          </w:tcPr>
          <w:p w14:paraId="4F303BD5" w14:textId="77777777" w:rsidR="0038035D" w:rsidRDefault="0038035D" w:rsidP="00B36F39">
            <w:pPr>
              <w:pStyle w:val="TableParagraph"/>
              <w:snapToGrid w:val="0"/>
              <w:spacing w:line="272" w:lineRule="exact"/>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08743FD6" w14:textId="77777777" w:rsidR="0038035D" w:rsidRDefault="0038035D" w:rsidP="00B36F39">
            <w:pPr>
              <w:pStyle w:val="TableParagraph"/>
              <w:snapToGrid w:val="0"/>
              <w:spacing w:line="272" w:lineRule="exact"/>
              <w:ind w:left="177" w:right="163"/>
              <w:jc w:val="center"/>
              <w:rPr>
                <w:sz w:val="24"/>
              </w:rPr>
            </w:pPr>
            <w:r>
              <w:rPr>
                <w:sz w:val="24"/>
              </w:rPr>
              <w:t>22.06</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6EC1A5F8" w14:textId="77777777" w:rsidR="0038035D" w:rsidRDefault="0038035D" w:rsidP="00B36F39">
            <w:r w:rsidRPr="002E04AA">
              <w:rPr>
                <w:sz w:val="24"/>
              </w:rPr>
              <w:t>Учитель</w:t>
            </w:r>
            <w:r w:rsidRPr="002E04AA">
              <w:rPr>
                <w:spacing w:val="-15"/>
                <w:sz w:val="24"/>
              </w:rPr>
              <w:t xml:space="preserve"> </w:t>
            </w:r>
            <w:r>
              <w:rPr>
                <w:sz w:val="24"/>
              </w:rPr>
              <w:t>истории</w:t>
            </w:r>
          </w:p>
        </w:tc>
        <w:tc>
          <w:tcPr>
            <w:tcW w:w="1984" w:type="dxa"/>
          </w:tcPr>
          <w:p w14:paraId="160901E6" w14:textId="77777777" w:rsidR="0038035D" w:rsidRDefault="0038035D" w:rsidP="00B36F39">
            <w:pPr>
              <w:pStyle w:val="TableParagraph"/>
              <w:snapToGrid w:val="0"/>
              <w:spacing w:line="272" w:lineRule="exact"/>
              <w:ind w:left="176" w:right="163"/>
              <w:jc w:val="center"/>
              <w:rPr>
                <w:sz w:val="24"/>
              </w:rPr>
            </w:pPr>
          </w:p>
        </w:tc>
        <w:tc>
          <w:tcPr>
            <w:tcW w:w="1984" w:type="dxa"/>
          </w:tcPr>
          <w:p w14:paraId="729A901F" w14:textId="77777777" w:rsidR="0038035D" w:rsidRDefault="0038035D" w:rsidP="00B36F39">
            <w:pPr>
              <w:pStyle w:val="TableParagraph"/>
              <w:snapToGrid w:val="0"/>
              <w:spacing w:line="272" w:lineRule="exact"/>
              <w:ind w:left="177" w:right="163"/>
              <w:jc w:val="center"/>
              <w:rPr>
                <w:sz w:val="24"/>
              </w:rPr>
            </w:pPr>
          </w:p>
        </w:tc>
      </w:tr>
      <w:tr w:rsidR="0038035D" w14:paraId="4343C9EE" w14:textId="77777777" w:rsidTr="00B36F39">
        <w:trPr>
          <w:trHeight w:val="550"/>
        </w:trPr>
        <w:tc>
          <w:tcPr>
            <w:tcW w:w="9771" w:type="dxa"/>
            <w:gridSpan w:val="4"/>
            <w:tcBorders>
              <w:top w:val="single" w:sz="4" w:space="0" w:color="000000"/>
              <w:left w:val="single" w:sz="4" w:space="0" w:color="000000"/>
              <w:bottom w:val="single" w:sz="4" w:space="0" w:color="000000"/>
            </w:tcBorders>
            <w:shd w:val="clear" w:color="auto" w:fill="auto"/>
          </w:tcPr>
          <w:p w14:paraId="1343EF80" w14:textId="77777777" w:rsidR="0038035D" w:rsidRDefault="0038035D" w:rsidP="00B36F39">
            <w:pPr>
              <w:pStyle w:val="TableParagraph"/>
              <w:snapToGrid w:val="0"/>
              <w:spacing w:line="272" w:lineRule="exact"/>
              <w:ind w:left="1524" w:right="1511"/>
              <w:jc w:val="center"/>
              <w:rPr>
                <w:b/>
                <w:sz w:val="24"/>
              </w:rPr>
            </w:pPr>
            <w:r>
              <w:rPr>
                <w:b/>
                <w:sz w:val="24"/>
              </w:rPr>
              <w:t>Внеурочная</w:t>
            </w:r>
            <w:r>
              <w:rPr>
                <w:b/>
                <w:spacing w:val="-5"/>
                <w:sz w:val="24"/>
              </w:rPr>
              <w:t xml:space="preserve"> </w:t>
            </w:r>
            <w:r>
              <w:rPr>
                <w:b/>
                <w:sz w:val="24"/>
              </w:rPr>
              <w:t>деятельность</w:t>
            </w:r>
          </w:p>
          <w:p w14:paraId="3047B966" w14:textId="77777777" w:rsidR="0038035D" w:rsidRDefault="0038035D" w:rsidP="00B36F39">
            <w:pPr>
              <w:pStyle w:val="TableParagraph"/>
              <w:spacing w:line="258" w:lineRule="exact"/>
              <w:ind w:left="1524" w:right="1512"/>
              <w:jc w:val="center"/>
              <w:rPr>
                <w:b/>
                <w:sz w:val="24"/>
              </w:rPr>
            </w:pPr>
            <w:r>
              <w:rPr>
                <w:b/>
                <w:sz w:val="24"/>
              </w:rPr>
              <w:t>(Согласно</w:t>
            </w:r>
            <w:r>
              <w:rPr>
                <w:b/>
                <w:spacing w:val="-3"/>
                <w:sz w:val="24"/>
              </w:rPr>
              <w:t xml:space="preserve"> </w:t>
            </w:r>
            <w:r>
              <w:rPr>
                <w:b/>
                <w:sz w:val="24"/>
              </w:rPr>
              <w:t>плана</w:t>
            </w:r>
            <w:r>
              <w:rPr>
                <w:b/>
                <w:spacing w:val="-3"/>
                <w:sz w:val="24"/>
              </w:rPr>
              <w:t xml:space="preserve"> </w:t>
            </w:r>
            <w:r>
              <w:rPr>
                <w:b/>
                <w:sz w:val="24"/>
              </w:rPr>
              <w:t>внеурочной</w:t>
            </w:r>
            <w:r>
              <w:rPr>
                <w:b/>
                <w:spacing w:val="-4"/>
                <w:sz w:val="24"/>
              </w:rPr>
              <w:t xml:space="preserve"> </w:t>
            </w:r>
            <w:r>
              <w:rPr>
                <w:b/>
                <w:sz w:val="24"/>
              </w:rPr>
              <w:t>деятельности)</w:t>
            </w:r>
          </w:p>
        </w:tc>
        <w:tc>
          <w:tcPr>
            <w:tcW w:w="25" w:type="dxa"/>
            <w:tcBorders>
              <w:left w:val="single" w:sz="4" w:space="0" w:color="000000"/>
            </w:tcBorders>
            <w:shd w:val="clear" w:color="auto" w:fill="auto"/>
          </w:tcPr>
          <w:p w14:paraId="4AA044DD" w14:textId="77777777" w:rsidR="0038035D" w:rsidRDefault="0038035D" w:rsidP="00B36F39">
            <w:pPr>
              <w:snapToGrid w:val="0"/>
            </w:pPr>
          </w:p>
        </w:tc>
        <w:tc>
          <w:tcPr>
            <w:tcW w:w="1984" w:type="dxa"/>
          </w:tcPr>
          <w:p w14:paraId="017E9EB7" w14:textId="77777777" w:rsidR="0038035D" w:rsidRDefault="0038035D" w:rsidP="00B36F39">
            <w:pPr>
              <w:widowControl/>
              <w:rPr>
                <w:b/>
                <w:sz w:val="24"/>
              </w:rPr>
            </w:pPr>
          </w:p>
        </w:tc>
        <w:tc>
          <w:tcPr>
            <w:tcW w:w="1984" w:type="dxa"/>
          </w:tcPr>
          <w:p w14:paraId="719B9072" w14:textId="77777777" w:rsidR="0038035D" w:rsidRPr="00586ED3" w:rsidRDefault="0038035D" w:rsidP="00B36F39">
            <w:pPr>
              <w:shd w:val="clear" w:color="auto" w:fill="FFFFFF"/>
              <w:rPr>
                <w:color w:val="1A1A1A"/>
                <w:sz w:val="23"/>
                <w:szCs w:val="23"/>
                <w:shd w:val="clear" w:color="auto" w:fill="FFFFFF"/>
              </w:rPr>
            </w:pPr>
          </w:p>
        </w:tc>
        <w:tc>
          <w:tcPr>
            <w:tcW w:w="1984" w:type="dxa"/>
          </w:tcPr>
          <w:p w14:paraId="78014791" w14:textId="77777777" w:rsidR="0038035D" w:rsidRDefault="0038035D" w:rsidP="00B36F39">
            <w:pPr>
              <w:pStyle w:val="TableParagraph"/>
              <w:snapToGrid w:val="0"/>
              <w:spacing w:line="272" w:lineRule="exact"/>
              <w:ind w:left="176" w:right="163"/>
              <w:jc w:val="center"/>
              <w:rPr>
                <w:sz w:val="24"/>
              </w:rPr>
            </w:pPr>
          </w:p>
        </w:tc>
        <w:tc>
          <w:tcPr>
            <w:tcW w:w="1984" w:type="dxa"/>
          </w:tcPr>
          <w:p w14:paraId="64238F78" w14:textId="77777777" w:rsidR="0038035D" w:rsidRDefault="0038035D" w:rsidP="00B36F39">
            <w:pPr>
              <w:pStyle w:val="TableParagraph"/>
              <w:snapToGrid w:val="0"/>
              <w:spacing w:line="272" w:lineRule="exact"/>
              <w:ind w:left="177" w:right="163"/>
              <w:jc w:val="center"/>
              <w:rPr>
                <w:sz w:val="24"/>
              </w:rPr>
            </w:pPr>
          </w:p>
        </w:tc>
      </w:tr>
      <w:tr w:rsidR="0038035D" w14:paraId="448A21D3" w14:textId="77777777" w:rsidTr="00B36F39">
        <w:trPr>
          <w:gridAfter w:val="4"/>
          <w:wAfter w:w="7936" w:type="dxa"/>
          <w:trHeight w:val="476"/>
        </w:trPr>
        <w:tc>
          <w:tcPr>
            <w:tcW w:w="9771" w:type="dxa"/>
            <w:gridSpan w:val="4"/>
            <w:tcBorders>
              <w:top w:val="single" w:sz="4" w:space="0" w:color="000000"/>
              <w:left w:val="single" w:sz="4" w:space="0" w:color="000000"/>
              <w:bottom w:val="single" w:sz="4" w:space="0" w:color="000000"/>
            </w:tcBorders>
            <w:shd w:val="clear" w:color="auto" w:fill="auto"/>
          </w:tcPr>
          <w:p w14:paraId="1AA6996A" w14:textId="77777777" w:rsidR="0038035D" w:rsidRDefault="0038035D" w:rsidP="00B36F39">
            <w:pPr>
              <w:pStyle w:val="TableParagraph"/>
              <w:snapToGrid w:val="0"/>
              <w:spacing w:line="272" w:lineRule="exact"/>
              <w:ind w:left="1524" w:right="1511"/>
              <w:jc w:val="center"/>
              <w:rPr>
                <w:b/>
                <w:sz w:val="24"/>
              </w:rPr>
            </w:pPr>
            <w:r>
              <w:rPr>
                <w:b/>
                <w:sz w:val="24"/>
              </w:rPr>
              <w:t>Классное</w:t>
            </w:r>
            <w:r>
              <w:rPr>
                <w:b/>
                <w:spacing w:val="-5"/>
                <w:sz w:val="24"/>
              </w:rPr>
              <w:t xml:space="preserve"> </w:t>
            </w:r>
            <w:r>
              <w:rPr>
                <w:b/>
                <w:sz w:val="24"/>
              </w:rPr>
              <w:t>руководство</w:t>
            </w:r>
          </w:p>
        </w:tc>
        <w:tc>
          <w:tcPr>
            <w:tcW w:w="25" w:type="dxa"/>
            <w:tcBorders>
              <w:left w:val="single" w:sz="4" w:space="0" w:color="000000"/>
            </w:tcBorders>
            <w:shd w:val="clear" w:color="auto" w:fill="auto"/>
          </w:tcPr>
          <w:p w14:paraId="045824D8" w14:textId="77777777" w:rsidR="0038035D" w:rsidRDefault="0038035D" w:rsidP="00B36F39">
            <w:pPr>
              <w:snapToGrid w:val="0"/>
            </w:pPr>
          </w:p>
        </w:tc>
      </w:tr>
      <w:tr w:rsidR="0038035D" w14:paraId="7714E67C" w14:textId="77777777" w:rsidTr="00B36F39">
        <w:trPr>
          <w:gridAfter w:val="4"/>
          <w:wAfter w:w="7936" w:type="dxa"/>
          <w:trHeight w:val="750"/>
        </w:trPr>
        <w:tc>
          <w:tcPr>
            <w:tcW w:w="3823" w:type="dxa"/>
            <w:tcBorders>
              <w:top w:val="single" w:sz="4" w:space="0" w:color="000000"/>
              <w:left w:val="single" w:sz="4" w:space="0" w:color="000000"/>
              <w:bottom w:val="single" w:sz="4" w:space="0" w:color="000000"/>
            </w:tcBorders>
            <w:shd w:val="clear" w:color="auto" w:fill="auto"/>
          </w:tcPr>
          <w:p w14:paraId="02406DB4" w14:textId="77777777" w:rsidR="0038035D" w:rsidRDefault="0038035D" w:rsidP="00B36F39">
            <w:pPr>
              <w:pStyle w:val="TableParagraph"/>
              <w:snapToGrid w:val="0"/>
              <w:rPr>
                <w:b/>
                <w:sz w:val="24"/>
              </w:rPr>
            </w:pPr>
            <w:r>
              <w:rPr>
                <w:b/>
                <w:sz w:val="24"/>
              </w:rPr>
              <w:t>Дела,</w:t>
            </w:r>
            <w:r>
              <w:rPr>
                <w:b/>
                <w:spacing w:val="-3"/>
                <w:sz w:val="24"/>
              </w:rPr>
              <w:t xml:space="preserve"> </w:t>
            </w:r>
            <w:r>
              <w:rPr>
                <w:b/>
                <w:sz w:val="24"/>
              </w:rPr>
              <w:t>события,</w:t>
            </w:r>
            <w:r>
              <w:rPr>
                <w:b/>
                <w:spacing w:val="-3"/>
                <w:sz w:val="24"/>
              </w:rPr>
              <w:t xml:space="preserve"> </w:t>
            </w:r>
            <w:r>
              <w:rPr>
                <w:b/>
                <w:sz w:val="24"/>
              </w:rPr>
              <w:t>мероприятия</w:t>
            </w:r>
          </w:p>
        </w:tc>
        <w:tc>
          <w:tcPr>
            <w:tcW w:w="1280" w:type="dxa"/>
            <w:tcBorders>
              <w:top w:val="single" w:sz="4" w:space="0" w:color="000000"/>
              <w:left w:val="single" w:sz="4" w:space="0" w:color="000000"/>
              <w:bottom w:val="single" w:sz="4" w:space="0" w:color="000000"/>
            </w:tcBorders>
            <w:shd w:val="clear" w:color="auto" w:fill="auto"/>
          </w:tcPr>
          <w:p w14:paraId="7CBD41E4" w14:textId="77777777" w:rsidR="0038035D" w:rsidRDefault="0038035D" w:rsidP="00B36F39">
            <w:pPr>
              <w:pStyle w:val="TableParagraph"/>
              <w:snapToGrid w:val="0"/>
              <w:ind w:left="176" w:right="163"/>
              <w:jc w:val="center"/>
              <w:rPr>
                <w:b/>
                <w:sz w:val="24"/>
              </w:rPr>
            </w:pPr>
            <w:r>
              <w:rPr>
                <w:b/>
                <w:sz w:val="24"/>
              </w:rPr>
              <w:t>Классы,</w:t>
            </w:r>
          </w:p>
        </w:tc>
        <w:tc>
          <w:tcPr>
            <w:tcW w:w="1984" w:type="dxa"/>
            <w:tcBorders>
              <w:top w:val="single" w:sz="4" w:space="0" w:color="000000"/>
              <w:left w:val="single" w:sz="4" w:space="0" w:color="000000"/>
              <w:bottom w:val="single" w:sz="4" w:space="0" w:color="000000"/>
            </w:tcBorders>
            <w:shd w:val="clear" w:color="auto" w:fill="auto"/>
          </w:tcPr>
          <w:p w14:paraId="0395CE2E" w14:textId="77777777" w:rsidR="0038035D" w:rsidRDefault="0038035D" w:rsidP="00B36F39">
            <w:pPr>
              <w:pStyle w:val="TableParagraph"/>
              <w:snapToGrid w:val="0"/>
              <w:spacing w:line="218" w:lineRule="auto"/>
              <w:ind w:left="860" w:right="123" w:hanging="714"/>
              <w:rPr>
                <w:b/>
                <w:sz w:val="24"/>
              </w:rPr>
            </w:pPr>
            <w:r>
              <w:rPr>
                <w:b/>
                <w:spacing w:val="-1"/>
                <w:sz w:val="24"/>
              </w:rPr>
              <w:t>Срокипроведен</w:t>
            </w:r>
            <w:r>
              <w:rPr>
                <w:b/>
                <w:spacing w:val="-57"/>
                <w:sz w:val="24"/>
              </w:rPr>
              <w:t xml:space="preserve"> </w:t>
            </w:r>
            <w:r>
              <w:rPr>
                <w:b/>
                <w:sz w:val="24"/>
              </w:rPr>
              <w:t>ия</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251378FA" w14:textId="77777777" w:rsidR="0038035D" w:rsidRDefault="0038035D" w:rsidP="00B36F39">
            <w:pPr>
              <w:pStyle w:val="TableParagraph"/>
              <w:snapToGrid w:val="0"/>
              <w:spacing w:line="232" w:lineRule="auto"/>
              <w:ind w:left="538" w:right="495" w:hanging="24"/>
              <w:rPr>
                <w:b/>
                <w:sz w:val="24"/>
              </w:rPr>
            </w:pPr>
            <w:r>
              <w:rPr>
                <w:b/>
                <w:spacing w:val="-1"/>
                <w:sz w:val="24"/>
              </w:rPr>
              <w:t>Организаторы/</w:t>
            </w:r>
            <w:r>
              <w:rPr>
                <w:b/>
                <w:spacing w:val="-57"/>
                <w:sz w:val="24"/>
              </w:rPr>
              <w:t xml:space="preserve"> </w:t>
            </w:r>
            <w:r>
              <w:rPr>
                <w:b/>
                <w:sz w:val="24"/>
              </w:rPr>
              <w:t>ответственные</w:t>
            </w:r>
          </w:p>
        </w:tc>
      </w:tr>
      <w:tr w:rsidR="0038035D" w14:paraId="406E9B45" w14:textId="77777777" w:rsidTr="00B36F39">
        <w:trPr>
          <w:gridAfter w:val="4"/>
          <w:wAfter w:w="7936" w:type="dxa"/>
          <w:trHeight w:val="1579"/>
        </w:trPr>
        <w:tc>
          <w:tcPr>
            <w:tcW w:w="3823" w:type="dxa"/>
            <w:tcBorders>
              <w:top w:val="single" w:sz="4" w:space="0" w:color="000000"/>
              <w:left w:val="single" w:sz="4" w:space="0" w:color="000000"/>
              <w:bottom w:val="single" w:sz="4" w:space="0" w:color="000000"/>
            </w:tcBorders>
            <w:shd w:val="clear" w:color="auto" w:fill="auto"/>
          </w:tcPr>
          <w:p w14:paraId="77DB10D0" w14:textId="77777777" w:rsidR="0038035D" w:rsidRDefault="0038035D" w:rsidP="00B36F39">
            <w:pPr>
              <w:pStyle w:val="TableParagraph"/>
              <w:snapToGrid w:val="0"/>
              <w:ind w:right="258"/>
              <w:rPr>
                <w:sz w:val="24"/>
              </w:rPr>
            </w:pPr>
            <w:r>
              <w:rPr>
                <w:sz w:val="24"/>
              </w:rPr>
              <w:t>Ведение</w:t>
            </w:r>
            <w:r>
              <w:rPr>
                <w:spacing w:val="-7"/>
                <w:sz w:val="24"/>
              </w:rPr>
              <w:t xml:space="preserve"> </w:t>
            </w:r>
            <w:r>
              <w:rPr>
                <w:sz w:val="24"/>
              </w:rPr>
              <w:t>документации</w:t>
            </w:r>
            <w:r>
              <w:rPr>
                <w:spacing w:val="-6"/>
                <w:sz w:val="24"/>
              </w:rPr>
              <w:t xml:space="preserve"> </w:t>
            </w:r>
            <w:r>
              <w:rPr>
                <w:sz w:val="24"/>
              </w:rPr>
              <w:t>классным</w:t>
            </w:r>
            <w:r>
              <w:rPr>
                <w:spacing w:val="-57"/>
                <w:sz w:val="24"/>
              </w:rPr>
              <w:t xml:space="preserve"> </w:t>
            </w:r>
            <w:r>
              <w:rPr>
                <w:sz w:val="24"/>
              </w:rPr>
              <w:t>руководителем: личные дела,</w:t>
            </w:r>
            <w:r>
              <w:rPr>
                <w:spacing w:val="1"/>
                <w:sz w:val="24"/>
              </w:rPr>
              <w:t xml:space="preserve"> </w:t>
            </w:r>
            <w:r>
              <w:rPr>
                <w:sz w:val="24"/>
              </w:rPr>
              <w:t>социальный паспорт, планы</w:t>
            </w:r>
            <w:r>
              <w:rPr>
                <w:spacing w:val="1"/>
                <w:sz w:val="24"/>
              </w:rPr>
              <w:t xml:space="preserve"> </w:t>
            </w:r>
            <w:r>
              <w:rPr>
                <w:sz w:val="24"/>
              </w:rPr>
              <w:t>работы, журнал инструктажей о</w:t>
            </w:r>
            <w:r>
              <w:rPr>
                <w:spacing w:val="1"/>
                <w:sz w:val="24"/>
              </w:rPr>
              <w:t xml:space="preserve"> </w:t>
            </w:r>
            <w:r>
              <w:rPr>
                <w:sz w:val="24"/>
              </w:rPr>
              <w:t>ТБ.</w:t>
            </w:r>
          </w:p>
        </w:tc>
        <w:tc>
          <w:tcPr>
            <w:tcW w:w="1280" w:type="dxa"/>
            <w:tcBorders>
              <w:top w:val="single" w:sz="4" w:space="0" w:color="000000"/>
              <w:left w:val="single" w:sz="4" w:space="0" w:color="000000"/>
              <w:bottom w:val="single" w:sz="4" w:space="0" w:color="000000"/>
            </w:tcBorders>
            <w:shd w:val="clear" w:color="auto" w:fill="auto"/>
          </w:tcPr>
          <w:p w14:paraId="2A20FFD0"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4F0298F7" w14:textId="77777777" w:rsidR="0038035D" w:rsidRDefault="0038035D" w:rsidP="00B36F39">
            <w:pPr>
              <w:pStyle w:val="TableParagraph"/>
              <w:snapToGrid w:val="0"/>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31B323BB"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61490A96" w14:textId="77777777" w:rsidTr="00B36F39">
        <w:trPr>
          <w:gridAfter w:val="4"/>
          <w:wAfter w:w="7936" w:type="dxa"/>
          <w:trHeight w:val="1028"/>
        </w:trPr>
        <w:tc>
          <w:tcPr>
            <w:tcW w:w="3823" w:type="dxa"/>
            <w:tcBorders>
              <w:top w:val="single" w:sz="4" w:space="0" w:color="000000"/>
              <w:left w:val="single" w:sz="4" w:space="0" w:color="000000"/>
              <w:bottom w:val="single" w:sz="4" w:space="0" w:color="000000"/>
            </w:tcBorders>
            <w:shd w:val="clear" w:color="auto" w:fill="auto"/>
          </w:tcPr>
          <w:p w14:paraId="6E4773D7" w14:textId="77777777" w:rsidR="0038035D" w:rsidRDefault="0038035D" w:rsidP="00B36F39">
            <w:pPr>
              <w:pStyle w:val="TableParagraph"/>
              <w:snapToGrid w:val="0"/>
              <w:ind w:right="175"/>
              <w:rPr>
                <w:sz w:val="24"/>
              </w:rPr>
            </w:pPr>
            <w:r>
              <w:rPr>
                <w:sz w:val="24"/>
              </w:rPr>
              <w:t>Работа</w:t>
            </w:r>
            <w:r>
              <w:rPr>
                <w:spacing w:val="-2"/>
                <w:sz w:val="24"/>
              </w:rPr>
              <w:t xml:space="preserve"> </w:t>
            </w:r>
            <w:r>
              <w:rPr>
                <w:sz w:val="24"/>
              </w:rPr>
              <w:t>с</w:t>
            </w:r>
            <w:r>
              <w:rPr>
                <w:spacing w:val="-4"/>
                <w:sz w:val="24"/>
              </w:rPr>
              <w:t xml:space="preserve"> </w:t>
            </w:r>
            <w:r>
              <w:rPr>
                <w:sz w:val="24"/>
              </w:rPr>
              <w:t>классным</w:t>
            </w:r>
            <w:r>
              <w:rPr>
                <w:spacing w:val="-4"/>
                <w:sz w:val="24"/>
              </w:rPr>
              <w:t xml:space="preserve"> </w:t>
            </w:r>
            <w:r>
              <w:rPr>
                <w:sz w:val="24"/>
              </w:rPr>
              <w:t>коллективом,</w:t>
            </w:r>
            <w:r>
              <w:rPr>
                <w:spacing w:val="-3"/>
                <w:sz w:val="24"/>
              </w:rPr>
              <w:t xml:space="preserve"> </w:t>
            </w:r>
            <w:r>
              <w:rPr>
                <w:sz w:val="24"/>
              </w:rPr>
              <w:t>с</w:t>
            </w:r>
            <w:r>
              <w:rPr>
                <w:spacing w:val="-57"/>
                <w:sz w:val="24"/>
              </w:rPr>
              <w:t xml:space="preserve"> </w:t>
            </w:r>
            <w:r>
              <w:rPr>
                <w:sz w:val="24"/>
              </w:rPr>
              <w:t>родителями, учителями –</w:t>
            </w:r>
            <w:r>
              <w:rPr>
                <w:spacing w:val="1"/>
                <w:sz w:val="24"/>
              </w:rPr>
              <w:t xml:space="preserve"> </w:t>
            </w:r>
            <w:r>
              <w:rPr>
                <w:sz w:val="24"/>
              </w:rPr>
              <w:t>предметниками.</w:t>
            </w:r>
          </w:p>
        </w:tc>
        <w:tc>
          <w:tcPr>
            <w:tcW w:w="1280" w:type="dxa"/>
            <w:tcBorders>
              <w:top w:val="single" w:sz="4" w:space="0" w:color="000000"/>
              <w:left w:val="single" w:sz="4" w:space="0" w:color="000000"/>
              <w:bottom w:val="single" w:sz="4" w:space="0" w:color="000000"/>
            </w:tcBorders>
            <w:shd w:val="clear" w:color="auto" w:fill="auto"/>
          </w:tcPr>
          <w:p w14:paraId="4633EDC6"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5135A9B5" w14:textId="77777777" w:rsidR="0038035D" w:rsidRDefault="0038035D" w:rsidP="00B36F39">
            <w:pPr>
              <w:pStyle w:val="TableParagraph"/>
              <w:snapToGrid w:val="0"/>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12BC6A5C"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4DC59D57" w14:textId="77777777" w:rsidTr="00B36F39">
        <w:trPr>
          <w:gridAfter w:val="4"/>
          <w:wAfter w:w="7936" w:type="dxa"/>
          <w:trHeight w:val="1028"/>
        </w:trPr>
        <w:tc>
          <w:tcPr>
            <w:tcW w:w="3823" w:type="dxa"/>
            <w:tcBorders>
              <w:top w:val="single" w:sz="4" w:space="0" w:color="000000"/>
              <w:left w:val="single" w:sz="4" w:space="0" w:color="000000"/>
              <w:bottom w:val="single" w:sz="4" w:space="0" w:color="000000"/>
            </w:tcBorders>
            <w:shd w:val="clear" w:color="auto" w:fill="auto"/>
          </w:tcPr>
          <w:p w14:paraId="4A27FB0D" w14:textId="77777777" w:rsidR="0038035D" w:rsidRDefault="0038035D" w:rsidP="00B36F39">
            <w:pPr>
              <w:pStyle w:val="TableParagraph"/>
              <w:snapToGrid w:val="0"/>
              <w:ind w:right="607"/>
              <w:rPr>
                <w:sz w:val="24"/>
              </w:rPr>
            </w:pPr>
            <w:r>
              <w:rPr>
                <w:sz w:val="24"/>
              </w:rPr>
              <w:t>Классные часы целевой</w:t>
            </w:r>
            <w:r>
              <w:rPr>
                <w:spacing w:val="1"/>
                <w:sz w:val="24"/>
              </w:rPr>
              <w:t xml:space="preserve"> </w:t>
            </w:r>
            <w:r>
              <w:rPr>
                <w:sz w:val="24"/>
              </w:rPr>
              <w:t>воспитательной</w:t>
            </w:r>
            <w:r>
              <w:rPr>
                <w:spacing w:val="-11"/>
                <w:sz w:val="24"/>
              </w:rPr>
              <w:t xml:space="preserve"> </w:t>
            </w:r>
            <w:r>
              <w:rPr>
                <w:sz w:val="24"/>
              </w:rPr>
              <w:t>тематической</w:t>
            </w:r>
            <w:r>
              <w:rPr>
                <w:spacing w:val="-57"/>
                <w:sz w:val="24"/>
              </w:rPr>
              <w:t xml:space="preserve"> </w:t>
            </w:r>
            <w:r>
              <w:rPr>
                <w:sz w:val="24"/>
              </w:rPr>
              <w:t>направленности</w:t>
            </w:r>
          </w:p>
        </w:tc>
        <w:tc>
          <w:tcPr>
            <w:tcW w:w="1280" w:type="dxa"/>
            <w:tcBorders>
              <w:top w:val="single" w:sz="4" w:space="0" w:color="000000"/>
              <w:left w:val="single" w:sz="4" w:space="0" w:color="000000"/>
              <w:bottom w:val="single" w:sz="4" w:space="0" w:color="000000"/>
            </w:tcBorders>
            <w:shd w:val="clear" w:color="auto" w:fill="auto"/>
          </w:tcPr>
          <w:p w14:paraId="7AD70466"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5D0C5BA" w14:textId="77777777" w:rsidR="0038035D" w:rsidRDefault="0038035D" w:rsidP="00B36F39">
            <w:pPr>
              <w:pStyle w:val="TableParagraph"/>
              <w:snapToGrid w:val="0"/>
              <w:ind w:left="538" w:right="227" w:hanging="292"/>
              <w:rPr>
                <w:sz w:val="24"/>
              </w:rPr>
            </w:pPr>
            <w:r>
              <w:rPr>
                <w:sz w:val="24"/>
              </w:rPr>
              <w:t>1</w:t>
            </w:r>
            <w:r>
              <w:rPr>
                <w:spacing w:val="-6"/>
                <w:sz w:val="24"/>
              </w:rPr>
              <w:t xml:space="preserve"> </w:t>
            </w:r>
            <w:r>
              <w:rPr>
                <w:sz w:val="24"/>
              </w:rPr>
              <w:t>раз</w:t>
            </w:r>
            <w:r>
              <w:rPr>
                <w:spacing w:val="-6"/>
                <w:sz w:val="24"/>
              </w:rPr>
              <w:t xml:space="preserve"> </w:t>
            </w:r>
            <w:r>
              <w:rPr>
                <w:sz w:val="24"/>
              </w:rPr>
              <w:t>в</w:t>
            </w:r>
            <w:r>
              <w:rPr>
                <w:spacing w:val="-5"/>
                <w:sz w:val="24"/>
              </w:rPr>
              <w:t xml:space="preserve"> </w:t>
            </w:r>
            <w:r>
              <w:rPr>
                <w:sz w:val="24"/>
              </w:rPr>
              <w:t>неделю</w:t>
            </w:r>
            <w:r>
              <w:rPr>
                <w:spacing w:val="-57"/>
                <w:sz w:val="24"/>
              </w:rPr>
              <w:t xml:space="preserve"> </w:t>
            </w:r>
            <w:r>
              <w:rPr>
                <w:sz w:val="24"/>
              </w:rPr>
              <w:t>по</w:t>
            </w:r>
            <w:r>
              <w:rPr>
                <w:spacing w:val="-1"/>
                <w:sz w:val="24"/>
              </w:rPr>
              <w:t xml:space="preserve"> </w:t>
            </w:r>
            <w:r>
              <w:rPr>
                <w:sz w:val="24"/>
              </w:rPr>
              <w:t>плану</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553E3009"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60F4EA16" w14:textId="77777777" w:rsidTr="00B36F39">
        <w:trPr>
          <w:gridAfter w:val="4"/>
          <w:wAfter w:w="7936" w:type="dxa"/>
          <w:trHeight w:val="511"/>
        </w:trPr>
        <w:tc>
          <w:tcPr>
            <w:tcW w:w="3823" w:type="dxa"/>
            <w:tcBorders>
              <w:top w:val="single" w:sz="4" w:space="0" w:color="000000"/>
              <w:left w:val="single" w:sz="4" w:space="0" w:color="000000"/>
              <w:bottom w:val="single" w:sz="4" w:space="0" w:color="000000"/>
            </w:tcBorders>
            <w:shd w:val="clear" w:color="auto" w:fill="auto"/>
          </w:tcPr>
          <w:p w14:paraId="3131E4CE" w14:textId="77777777" w:rsidR="0038035D" w:rsidRDefault="0038035D" w:rsidP="00B36F39">
            <w:pPr>
              <w:pStyle w:val="TableParagraph"/>
              <w:snapToGrid w:val="0"/>
              <w:spacing w:line="246" w:lineRule="exact"/>
              <w:rPr>
                <w:sz w:val="24"/>
              </w:rPr>
            </w:pPr>
            <w:r>
              <w:rPr>
                <w:sz w:val="24"/>
              </w:rPr>
              <w:t>Мероприятия</w:t>
            </w:r>
            <w:r>
              <w:rPr>
                <w:spacing w:val="-4"/>
                <w:sz w:val="24"/>
              </w:rPr>
              <w:t xml:space="preserve"> </w:t>
            </w:r>
            <w:r>
              <w:rPr>
                <w:sz w:val="24"/>
              </w:rPr>
              <w:t>класса:</w:t>
            </w:r>
            <w:r>
              <w:rPr>
                <w:spacing w:val="-2"/>
                <w:sz w:val="24"/>
              </w:rPr>
              <w:t xml:space="preserve"> </w:t>
            </w:r>
            <w:r>
              <w:rPr>
                <w:sz w:val="24"/>
              </w:rPr>
              <w:t>игры,</w:t>
            </w:r>
          </w:p>
          <w:p w14:paraId="62237046" w14:textId="77777777" w:rsidR="0038035D" w:rsidRDefault="0038035D" w:rsidP="00B36F39">
            <w:pPr>
              <w:pStyle w:val="TableParagraph"/>
              <w:spacing w:line="246" w:lineRule="exact"/>
              <w:rPr>
                <w:sz w:val="24"/>
              </w:rPr>
            </w:pPr>
            <w:r>
              <w:rPr>
                <w:sz w:val="24"/>
              </w:rPr>
              <w:t>праздники,</w:t>
            </w:r>
            <w:r>
              <w:rPr>
                <w:spacing w:val="-4"/>
                <w:sz w:val="24"/>
              </w:rPr>
              <w:t xml:space="preserve"> </w:t>
            </w:r>
            <w:r>
              <w:rPr>
                <w:sz w:val="24"/>
              </w:rPr>
              <w:t>встречи,</w:t>
            </w:r>
            <w:r>
              <w:rPr>
                <w:spacing w:val="-4"/>
                <w:sz w:val="24"/>
              </w:rPr>
              <w:t xml:space="preserve"> </w:t>
            </w:r>
            <w:r>
              <w:rPr>
                <w:sz w:val="24"/>
              </w:rPr>
              <w:t>экскурсии,</w:t>
            </w:r>
          </w:p>
        </w:tc>
        <w:tc>
          <w:tcPr>
            <w:tcW w:w="1280" w:type="dxa"/>
            <w:tcBorders>
              <w:top w:val="single" w:sz="4" w:space="0" w:color="000000"/>
              <w:left w:val="single" w:sz="4" w:space="0" w:color="000000"/>
              <w:bottom w:val="single" w:sz="4" w:space="0" w:color="000000"/>
            </w:tcBorders>
            <w:shd w:val="clear" w:color="auto" w:fill="auto"/>
          </w:tcPr>
          <w:p w14:paraId="04972B8A"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366DF525" w14:textId="77777777" w:rsidR="0038035D" w:rsidRDefault="0038035D" w:rsidP="00B36F39">
            <w:pPr>
              <w:pStyle w:val="TableParagraph"/>
              <w:snapToGrid w:val="0"/>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9" w:type="dxa"/>
            <w:gridSpan w:val="2"/>
            <w:tcBorders>
              <w:top w:val="single" w:sz="4" w:space="0" w:color="000000"/>
              <w:left w:val="single" w:sz="4" w:space="0" w:color="000000"/>
              <w:bottom w:val="single" w:sz="4" w:space="0" w:color="000000"/>
              <w:right w:val="single" w:sz="4" w:space="0" w:color="000000"/>
            </w:tcBorders>
            <w:shd w:val="clear" w:color="auto" w:fill="auto"/>
          </w:tcPr>
          <w:p w14:paraId="33626622"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bl>
    <w:p w14:paraId="2EC52FA0" w14:textId="77777777" w:rsidR="0038035D" w:rsidRDefault="0038035D" w:rsidP="0038035D">
      <w:pPr>
        <w:sectPr w:rsidR="0038035D">
          <w:footerReference w:type="default" r:id="rId15"/>
          <w:pgSz w:w="11906" w:h="16860"/>
          <w:pgMar w:top="1600" w:right="0" w:bottom="280" w:left="160" w:header="720" w:footer="0" w:gutter="0"/>
          <w:cols w:space="720"/>
          <w:docGrid w:linePitch="240" w:charSpace="-2254"/>
        </w:sectPr>
      </w:pPr>
    </w:p>
    <w:p w14:paraId="5DC0DA99"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3"/>
        <w:gridCol w:w="1280"/>
        <w:gridCol w:w="1984"/>
        <w:gridCol w:w="2704"/>
      </w:tblGrid>
      <w:tr w:rsidR="0038035D" w14:paraId="5B8AEBFB" w14:textId="77777777" w:rsidTr="00B36F39">
        <w:trPr>
          <w:trHeight w:val="712"/>
        </w:trPr>
        <w:tc>
          <w:tcPr>
            <w:tcW w:w="3823" w:type="dxa"/>
            <w:tcBorders>
              <w:top w:val="single" w:sz="4" w:space="0" w:color="000000"/>
              <w:left w:val="single" w:sz="4" w:space="0" w:color="000000"/>
              <w:bottom w:val="single" w:sz="4" w:space="0" w:color="000000"/>
            </w:tcBorders>
            <w:shd w:val="clear" w:color="auto" w:fill="auto"/>
          </w:tcPr>
          <w:p w14:paraId="4A8F18BE" w14:textId="77777777" w:rsidR="0038035D" w:rsidRDefault="0038035D" w:rsidP="00B36F39">
            <w:pPr>
              <w:pStyle w:val="TableParagraph"/>
              <w:snapToGrid w:val="0"/>
              <w:spacing w:line="218" w:lineRule="auto"/>
              <w:ind w:right="653"/>
              <w:rPr>
                <w:sz w:val="24"/>
              </w:rPr>
            </w:pPr>
            <w:r>
              <w:rPr>
                <w:sz w:val="24"/>
              </w:rPr>
              <w:t>совместный</w:t>
            </w:r>
            <w:r>
              <w:rPr>
                <w:spacing w:val="-6"/>
                <w:sz w:val="24"/>
              </w:rPr>
              <w:t xml:space="preserve"> </w:t>
            </w:r>
            <w:r>
              <w:rPr>
                <w:sz w:val="24"/>
              </w:rPr>
              <w:t>досуг,</w:t>
            </w:r>
            <w:r>
              <w:rPr>
                <w:spacing w:val="-6"/>
                <w:sz w:val="24"/>
              </w:rPr>
              <w:t xml:space="preserve"> </w:t>
            </w:r>
            <w:r>
              <w:rPr>
                <w:sz w:val="24"/>
              </w:rPr>
              <w:t>социально</w:t>
            </w:r>
            <w:r>
              <w:rPr>
                <w:spacing w:val="-57"/>
                <w:sz w:val="24"/>
              </w:rPr>
              <w:t xml:space="preserve"> </w:t>
            </w:r>
            <w:r>
              <w:rPr>
                <w:sz w:val="24"/>
              </w:rPr>
              <w:t>значимые</w:t>
            </w:r>
            <w:r>
              <w:rPr>
                <w:spacing w:val="-3"/>
                <w:sz w:val="24"/>
              </w:rPr>
              <w:t xml:space="preserve"> </w:t>
            </w:r>
            <w:r>
              <w:rPr>
                <w:sz w:val="24"/>
              </w:rPr>
              <w:t>проекты,</w:t>
            </w:r>
            <w:r>
              <w:rPr>
                <w:spacing w:val="-1"/>
                <w:sz w:val="24"/>
              </w:rPr>
              <w:t xml:space="preserve"> </w:t>
            </w:r>
            <w:r>
              <w:rPr>
                <w:sz w:val="24"/>
              </w:rPr>
              <w:t>акции.</w:t>
            </w:r>
          </w:p>
        </w:tc>
        <w:tc>
          <w:tcPr>
            <w:tcW w:w="1280" w:type="dxa"/>
            <w:tcBorders>
              <w:top w:val="single" w:sz="4" w:space="0" w:color="000000"/>
              <w:left w:val="single" w:sz="4" w:space="0" w:color="000000"/>
              <w:bottom w:val="single" w:sz="4" w:space="0" w:color="000000"/>
            </w:tcBorders>
            <w:shd w:val="clear" w:color="auto" w:fill="auto"/>
          </w:tcPr>
          <w:p w14:paraId="6EB4FFD8" w14:textId="77777777" w:rsidR="0038035D" w:rsidRDefault="0038035D" w:rsidP="00B36F39">
            <w:pPr>
              <w:pStyle w:val="TableParagraph"/>
              <w:snapToGrid w:val="0"/>
              <w:ind w:left="0"/>
              <w:rPr>
                <w:sz w:val="24"/>
              </w:rPr>
            </w:pPr>
          </w:p>
        </w:tc>
        <w:tc>
          <w:tcPr>
            <w:tcW w:w="1984" w:type="dxa"/>
            <w:tcBorders>
              <w:top w:val="single" w:sz="4" w:space="0" w:color="000000"/>
              <w:left w:val="single" w:sz="4" w:space="0" w:color="000000"/>
              <w:bottom w:val="single" w:sz="4" w:space="0" w:color="000000"/>
            </w:tcBorders>
            <w:shd w:val="clear" w:color="auto" w:fill="auto"/>
          </w:tcPr>
          <w:p w14:paraId="30C804F8" w14:textId="77777777" w:rsidR="0038035D" w:rsidRDefault="0038035D" w:rsidP="00B36F39">
            <w:pPr>
              <w:pStyle w:val="TableParagraph"/>
              <w:snapToGrid w:val="0"/>
              <w:ind w:left="0"/>
              <w:rPr>
                <w:sz w:val="24"/>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04736F8B" w14:textId="77777777" w:rsidR="0038035D" w:rsidRDefault="0038035D" w:rsidP="00B36F39">
            <w:pPr>
              <w:pStyle w:val="TableParagraph"/>
              <w:snapToGrid w:val="0"/>
              <w:ind w:left="0"/>
              <w:rPr>
                <w:sz w:val="24"/>
              </w:rPr>
            </w:pPr>
          </w:p>
        </w:tc>
      </w:tr>
      <w:tr w:rsidR="0038035D" w14:paraId="56A2DD49" w14:textId="77777777" w:rsidTr="00B36F39">
        <w:trPr>
          <w:trHeight w:val="1027"/>
        </w:trPr>
        <w:tc>
          <w:tcPr>
            <w:tcW w:w="3823" w:type="dxa"/>
            <w:tcBorders>
              <w:top w:val="single" w:sz="4" w:space="0" w:color="000000"/>
              <w:left w:val="single" w:sz="4" w:space="0" w:color="000000"/>
              <w:bottom w:val="single" w:sz="4" w:space="0" w:color="000000"/>
            </w:tcBorders>
            <w:shd w:val="clear" w:color="auto" w:fill="auto"/>
          </w:tcPr>
          <w:p w14:paraId="7B8BD6C5" w14:textId="77777777" w:rsidR="0038035D" w:rsidRDefault="0038035D" w:rsidP="00B36F39">
            <w:pPr>
              <w:pStyle w:val="TableParagraph"/>
              <w:snapToGrid w:val="0"/>
              <w:ind w:right="371"/>
              <w:rPr>
                <w:sz w:val="24"/>
              </w:rPr>
            </w:pPr>
            <w:r>
              <w:rPr>
                <w:sz w:val="24"/>
              </w:rPr>
              <w:t>Вовлечение</w:t>
            </w:r>
            <w:r>
              <w:rPr>
                <w:spacing w:val="-5"/>
                <w:sz w:val="24"/>
              </w:rPr>
              <w:t xml:space="preserve"> </w:t>
            </w:r>
            <w:r>
              <w:rPr>
                <w:sz w:val="24"/>
              </w:rPr>
              <w:t>учащихся</w:t>
            </w:r>
            <w:r>
              <w:rPr>
                <w:spacing w:val="-2"/>
                <w:sz w:val="24"/>
              </w:rPr>
              <w:t xml:space="preserve"> </w:t>
            </w:r>
            <w:r>
              <w:rPr>
                <w:sz w:val="24"/>
              </w:rPr>
              <w:t>в</w:t>
            </w:r>
            <w:r>
              <w:rPr>
                <w:spacing w:val="-6"/>
                <w:sz w:val="24"/>
              </w:rPr>
              <w:t xml:space="preserve"> </w:t>
            </w:r>
            <w:r>
              <w:rPr>
                <w:sz w:val="24"/>
              </w:rPr>
              <w:t>систему</w:t>
            </w:r>
            <w:r>
              <w:rPr>
                <w:spacing w:val="-57"/>
                <w:sz w:val="24"/>
              </w:rPr>
              <w:t xml:space="preserve"> </w:t>
            </w:r>
            <w:r>
              <w:rPr>
                <w:sz w:val="24"/>
              </w:rPr>
              <w:t>внеурочной деятельности и</w:t>
            </w:r>
            <w:r>
              <w:rPr>
                <w:spacing w:val="1"/>
                <w:sz w:val="24"/>
              </w:rPr>
              <w:t xml:space="preserve"> </w:t>
            </w:r>
            <w:r>
              <w:rPr>
                <w:sz w:val="24"/>
              </w:rPr>
              <w:t>дополнительного</w:t>
            </w:r>
            <w:r>
              <w:rPr>
                <w:spacing w:val="-2"/>
                <w:sz w:val="24"/>
              </w:rPr>
              <w:t xml:space="preserve"> </w:t>
            </w:r>
            <w:r>
              <w:rPr>
                <w:sz w:val="24"/>
              </w:rPr>
              <w:t>образования</w:t>
            </w:r>
          </w:p>
        </w:tc>
        <w:tc>
          <w:tcPr>
            <w:tcW w:w="1280" w:type="dxa"/>
            <w:tcBorders>
              <w:top w:val="single" w:sz="4" w:space="0" w:color="000000"/>
              <w:left w:val="single" w:sz="4" w:space="0" w:color="000000"/>
              <w:bottom w:val="single" w:sz="4" w:space="0" w:color="000000"/>
            </w:tcBorders>
            <w:shd w:val="clear" w:color="auto" w:fill="auto"/>
          </w:tcPr>
          <w:p w14:paraId="3EBB348F"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EDC287E" w14:textId="77777777" w:rsidR="0038035D" w:rsidRDefault="0038035D" w:rsidP="00B36F39">
            <w:pPr>
              <w:pStyle w:val="TableParagraph"/>
              <w:snapToGrid w:val="0"/>
              <w:ind w:left="175" w:right="163"/>
              <w:jc w:val="center"/>
              <w:rPr>
                <w:sz w:val="24"/>
              </w:rPr>
            </w:pPr>
            <w:r>
              <w:rPr>
                <w:sz w:val="24"/>
              </w:rPr>
              <w:t>сентябрь</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F0A3BBF"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2AB73F5C" w14:textId="77777777" w:rsidTr="00B36F39">
        <w:trPr>
          <w:trHeight w:val="952"/>
        </w:trPr>
        <w:tc>
          <w:tcPr>
            <w:tcW w:w="3823" w:type="dxa"/>
            <w:tcBorders>
              <w:top w:val="single" w:sz="4" w:space="0" w:color="000000"/>
              <w:left w:val="single" w:sz="4" w:space="0" w:color="000000"/>
              <w:bottom w:val="single" w:sz="4" w:space="0" w:color="000000"/>
            </w:tcBorders>
            <w:shd w:val="clear" w:color="auto" w:fill="auto"/>
          </w:tcPr>
          <w:p w14:paraId="41101DA0" w14:textId="77777777" w:rsidR="0038035D" w:rsidRDefault="0038035D" w:rsidP="00B36F39">
            <w:pPr>
              <w:pStyle w:val="TableParagraph"/>
              <w:snapToGrid w:val="0"/>
              <w:ind w:right="373"/>
              <w:rPr>
                <w:sz w:val="24"/>
              </w:rPr>
            </w:pPr>
            <w:r>
              <w:rPr>
                <w:sz w:val="24"/>
              </w:rPr>
              <w:t>Мониторинговые исследования</w:t>
            </w:r>
            <w:r>
              <w:rPr>
                <w:spacing w:val="1"/>
                <w:sz w:val="24"/>
              </w:rPr>
              <w:t xml:space="preserve"> </w:t>
            </w:r>
            <w:r>
              <w:rPr>
                <w:sz w:val="24"/>
              </w:rPr>
              <w:t>личностного</w:t>
            </w:r>
            <w:r>
              <w:rPr>
                <w:spacing w:val="-4"/>
                <w:sz w:val="24"/>
              </w:rPr>
              <w:t xml:space="preserve"> </w:t>
            </w:r>
            <w:r>
              <w:rPr>
                <w:sz w:val="24"/>
              </w:rPr>
              <w:t>развития</w:t>
            </w:r>
            <w:r>
              <w:rPr>
                <w:spacing w:val="-5"/>
                <w:sz w:val="24"/>
              </w:rPr>
              <w:t xml:space="preserve"> </w:t>
            </w:r>
            <w:r>
              <w:rPr>
                <w:sz w:val="24"/>
              </w:rPr>
              <w:t>учащихся</w:t>
            </w:r>
          </w:p>
        </w:tc>
        <w:tc>
          <w:tcPr>
            <w:tcW w:w="1280" w:type="dxa"/>
            <w:tcBorders>
              <w:top w:val="single" w:sz="4" w:space="0" w:color="000000"/>
              <w:left w:val="single" w:sz="4" w:space="0" w:color="000000"/>
              <w:bottom w:val="single" w:sz="4" w:space="0" w:color="000000"/>
            </w:tcBorders>
            <w:shd w:val="clear" w:color="auto" w:fill="auto"/>
          </w:tcPr>
          <w:p w14:paraId="224D5061"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0B115722" w14:textId="77777777" w:rsidR="0038035D" w:rsidRDefault="0038035D" w:rsidP="00B36F39">
            <w:pPr>
              <w:pStyle w:val="TableParagraph"/>
              <w:snapToGrid w:val="0"/>
              <w:ind w:left="566"/>
              <w:rPr>
                <w:sz w:val="24"/>
              </w:rPr>
            </w:pPr>
            <w:r>
              <w:rPr>
                <w:sz w:val="24"/>
              </w:rPr>
              <w:t>Октябрь</w:t>
            </w:r>
          </w:p>
          <w:p w14:paraId="3348682D" w14:textId="77777777" w:rsidR="0038035D" w:rsidRDefault="0038035D" w:rsidP="00B36F39">
            <w:pPr>
              <w:pStyle w:val="TableParagraph"/>
              <w:spacing w:before="200"/>
              <w:ind w:left="648"/>
              <w:rPr>
                <w:sz w:val="24"/>
              </w:rPr>
            </w:pPr>
            <w:r>
              <w:rPr>
                <w:sz w:val="24"/>
              </w:rPr>
              <w:t>апрель</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7BD1625B"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125708C9" w14:textId="77777777" w:rsidTr="00B36F39">
        <w:trPr>
          <w:trHeight w:val="1580"/>
        </w:trPr>
        <w:tc>
          <w:tcPr>
            <w:tcW w:w="3823" w:type="dxa"/>
            <w:tcBorders>
              <w:top w:val="single" w:sz="4" w:space="0" w:color="000000"/>
              <w:left w:val="single" w:sz="4" w:space="0" w:color="000000"/>
              <w:bottom w:val="single" w:sz="4" w:space="0" w:color="000000"/>
            </w:tcBorders>
            <w:shd w:val="clear" w:color="auto" w:fill="auto"/>
          </w:tcPr>
          <w:p w14:paraId="53068177" w14:textId="77777777" w:rsidR="0038035D" w:rsidRDefault="0038035D" w:rsidP="00B36F39">
            <w:pPr>
              <w:pStyle w:val="TableParagraph"/>
              <w:snapToGrid w:val="0"/>
              <w:ind w:right="690"/>
              <w:rPr>
                <w:sz w:val="24"/>
              </w:rPr>
            </w:pPr>
            <w:r>
              <w:rPr>
                <w:sz w:val="24"/>
              </w:rPr>
              <w:t>Организация</w:t>
            </w:r>
            <w:r>
              <w:rPr>
                <w:spacing w:val="-8"/>
                <w:sz w:val="24"/>
              </w:rPr>
              <w:t xml:space="preserve"> </w:t>
            </w:r>
            <w:r>
              <w:rPr>
                <w:sz w:val="24"/>
              </w:rPr>
              <w:t>интересных</w:t>
            </w:r>
            <w:r>
              <w:rPr>
                <w:spacing w:val="-6"/>
                <w:sz w:val="24"/>
              </w:rPr>
              <w:t xml:space="preserve"> </w:t>
            </w:r>
            <w:r>
              <w:rPr>
                <w:sz w:val="24"/>
              </w:rPr>
              <w:t>для</w:t>
            </w:r>
            <w:r>
              <w:rPr>
                <w:spacing w:val="-57"/>
                <w:sz w:val="24"/>
              </w:rPr>
              <w:t xml:space="preserve"> </w:t>
            </w:r>
            <w:r>
              <w:rPr>
                <w:sz w:val="24"/>
              </w:rPr>
              <w:t>личностного развития</w:t>
            </w:r>
            <w:r>
              <w:rPr>
                <w:spacing w:val="1"/>
                <w:sz w:val="24"/>
              </w:rPr>
              <w:t xml:space="preserve"> </w:t>
            </w:r>
            <w:r>
              <w:rPr>
                <w:sz w:val="24"/>
              </w:rPr>
              <w:t>обучающихся дел</w:t>
            </w:r>
            <w:r>
              <w:rPr>
                <w:spacing w:val="1"/>
                <w:sz w:val="24"/>
              </w:rPr>
              <w:t xml:space="preserve"> </w:t>
            </w:r>
            <w:r>
              <w:rPr>
                <w:sz w:val="24"/>
              </w:rPr>
              <w:t>профориентационной</w:t>
            </w:r>
            <w:r>
              <w:rPr>
                <w:spacing w:val="1"/>
                <w:sz w:val="24"/>
              </w:rPr>
              <w:t xml:space="preserve"> </w:t>
            </w:r>
            <w:r>
              <w:rPr>
                <w:sz w:val="24"/>
              </w:rPr>
              <w:t>направленности</w:t>
            </w:r>
          </w:p>
        </w:tc>
        <w:tc>
          <w:tcPr>
            <w:tcW w:w="1280" w:type="dxa"/>
            <w:tcBorders>
              <w:top w:val="single" w:sz="4" w:space="0" w:color="000000"/>
              <w:left w:val="single" w:sz="4" w:space="0" w:color="000000"/>
              <w:bottom w:val="single" w:sz="4" w:space="0" w:color="000000"/>
            </w:tcBorders>
            <w:shd w:val="clear" w:color="auto" w:fill="auto"/>
          </w:tcPr>
          <w:p w14:paraId="3BA1924A" w14:textId="77777777" w:rsidR="0038035D" w:rsidRDefault="0038035D" w:rsidP="00B36F39">
            <w:pPr>
              <w:pStyle w:val="TableParagraph"/>
              <w:snapToGrid w:val="0"/>
              <w:ind w:left="176" w:right="163"/>
              <w:jc w:val="center"/>
              <w:rPr>
                <w:sz w:val="24"/>
              </w:rPr>
            </w:pPr>
            <w:r>
              <w:rPr>
                <w:sz w:val="24"/>
              </w:rPr>
              <w:t>6-9</w:t>
            </w:r>
          </w:p>
        </w:tc>
        <w:tc>
          <w:tcPr>
            <w:tcW w:w="1984" w:type="dxa"/>
            <w:tcBorders>
              <w:top w:val="single" w:sz="4" w:space="0" w:color="000000"/>
              <w:left w:val="single" w:sz="4" w:space="0" w:color="000000"/>
              <w:bottom w:val="single" w:sz="4" w:space="0" w:color="000000"/>
            </w:tcBorders>
            <w:shd w:val="clear" w:color="auto" w:fill="auto"/>
          </w:tcPr>
          <w:p w14:paraId="4075F57A" w14:textId="77777777" w:rsidR="0038035D" w:rsidRDefault="0038035D" w:rsidP="00B36F39">
            <w:pPr>
              <w:pStyle w:val="TableParagraph"/>
              <w:snapToGrid w:val="0"/>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085725EF"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03338CF8" w14:textId="77777777" w:rsidTr="00B36F39">
        <w:trPr>
          <w:trHeight w:val="1303"/>
        </w:trPr>
        <w:tc>
          <w:tcPr>
            <w:tcW w:w="3823" w:type="dxa"/>
            <w:tcBorders>
              <w:top w:val="single" w:sz="4" w:space="0" w:color="000000"/>
              <w:left w:val="single" w:sz="4" w:space="0" w:color="000000"/>
              <w:bottom w:val="single" w:sz="4" w:space="0" w:color="000000"/>
            </w:tcBorders>
            <w:shd w:val="clear" w:color="auto" w:fill="auto"/>
          </w:tcPr>
          <w:p w14:paraId="2FF8BB05" w14:textId="77777777" w:rsidR="0038035D" w:rsidRDefault="0038035D" w:rsidP="00B36F39">
            <w:pPr>
              <w:pStyle w:val="TableParagraph"/>
              <w:snapToGrid w:val="0"/>
              <w:ind w:right="208"/>
              <w:rPr>
                <w:sz w:val="24"/>
              </w:rPr>
            </w:pPr>
            <w:r>
              <w:rPr>
                <w:sz w:val="24"/>
              </w:rPr>
              <w:t>Проведение тематических</w:t>
            </w:r>
            <w:r>
              <w:rPr>
                <w:spacing w:val="1"/>
                <w:sz w:val="24"/>
              </w:rPr>
              <w:t xml:space="preserve"> </w:t>
            </w:r>
            <w:r>
              <w:rPr>
                <w:sz w:val="24"/>
              </w:rPr>
              <w:t>(связанных с профессиональным</w:t>
            </w:r>
            <w:r>
              <w:rPr>
                <w:spacing w:val="1"/>
                <w:sz w:val="24"/>
              </w:rPr>
              <w:t xml:space="preserve"> </w:t>
            </w:r>
            <w:r>
              <w:rPr>
                <w:sz w:val="24"/>
              </w:rPr>
              <w:t>самоопределением</w:t>
            </w:r>
            <w:r>
              <w:rPr>
                <w:spacing w:val="-13"/>
                <w:sz w:val="24"/>
              </w:rPr>
              <w:t xml:space="preserve"> </w:t>
            </w:r>
            <w:r>
              <w:rPr>
                <w:sz w:val="24"/>
              </w:rPr>
              <w:t>обучающихся)</w:t>
            </w:r>
            <w:r>
              <w:rPr>
                <w:spacing w:val="-57"/>
                <w:sz w:val="24"/>
              </w:rPr>
              <w:t xml:space="preserve"> </w:t>
            </w:r>
            <w:r>
              <w:rPr>
                <w:sz w:val="24"/>
              </w:rPr>
              <w:t>родительских</w:t>
            </w:r>
            <w:r>
              <w:rPr>
                <w:spacing w:val="-1"/>
                <w:sz w:val="24"/>
              </w:rPr>
              <w:t xml:space="preserve"> </w:t>
            </w:r>
            <w:r>
              <w:rPr>
                <w:sz w:val="24"/>
              </w:rPr>
              <w:t>собраний)</w:t>
            </w:r>
          </w:p>
        </w:tc>
        <w:tc>
          <w:tcPr>
            <w:tcW w:w="1280" w:type="dxa"/>
            <w:tcBorders>
              <w:top w:val="single" w:sz="4" w:space="0" w:color="000000"/>
              <w:left w:val="single" w:sz="4" w:space="0" w:color="000000"/>
              <w:bottom w:val="single" w:sz="4" w:space="0" w:color="000000"/>
            </w:tcBorders>
            <w:shd w:val="clear" w:color="auto" w:fill="auto"/>
          </w:tcPr>
          <w:p w14:paraId="742B8AE7" w14:textId="77777777" w:rsidR="0038035D" w:rsidRDefault="0038035D" w:rsidP="00B36F39">
            <w:pPr>
              <w:pStyle w:val="TableParagraph"/>
              <w:snapToGrid w:val="0"/>
              <w:ind w:left="176" w:right="163"/>
              <w:jc w:val="center"/>
              <w:rPr>
                <w:sz w:val="24"/>
              </w:rPr>
            </w:pPr>
            <w:r>
              <w:rPr>
                <w:sz w:val="24"/>
              </w:rPr>
              <w:t>6-9</w:t>
            </w:r>
          </w:p>
        </w:tc>
        <w:tc>
          <w:tcPr>
            <w:tcW w:w="1984" w:type="dxa"/>
            <w:tcBorders>
              <w:top w:val="single" w:sz="4" w:space="0" w:color="000000"/>
              <w:left w:val="single" w:sz="4" w:space="0" w:color="000000"/>
              <w:bottom w:val="single" w:sz="4" w:space="0" w:color="000000"/>
            </w:tcBorders>
            <w:shd w:val="clear" w:color="auto" w:fill="auto"/>
          </w:tcPr>
          <w:p w14:paraId="457CA2D3" w14:textId="77777777" w:rsidR="0038035D" w:rsidRDefault="0038035D" w:rsidP="00B36F39">
            <w:pPr>
              <w:pStyle w:val="TableParagraph"/>
              <w:snapToGrid w:val="0"/>
              <w:ind w:left="177" w:right="161"/>
              <w:jc w:val="center"/>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2"/>
                <w:sz w:val="24"/>
              </w:rPr>
              <w:t xml:space="preserve"> </w:t>
            </w:r>
            <w:r>
              <w:rPr>
                <w:sz w:val="24"/>
              </w:rPr>
              <w:t>год</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597F4980"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1ABBCA58" w14:textId="77777777" w:rsidTr="00B36F39">
        <w:trPr>
          <w:trHeight w:val="1027"/>
        </w:trPr>
        <w:tc>
          <w:tcPr>
            <w:tcW w:w="3823" w:type="dxa"/>
            <w:tcBorders>
              <w:top w:val="single" w:sz="4" w:space="0" w:color="000000"/>
              <w:left w:val="single" w:sz="4" w:space="0" w:color="000000"/>
              <w:bottom w:val="single" w:sz="4" w:space="0" w:color="000000"/>
            </w:tcBorders>
            <w:shd w:val="clear" w:color="auto" w:fill="auto"/>
          </w:tcPr>
          <w:p w14:paraId="6BB3B4EC" w14:textId="77777777" w:rsidR="0038035D" w:rsidRDefault="0038035D" w:rsidP="00B36F39">
            <w:pPr>
              <w:pStyle w:val="TableParagraph"/>
              <w:snapToGrid w:val="0"/>
              <w:ind w:right="145"/>
              <w:rPr>
                <w:sz w:val="24"/>
              </w:rPr>
            </w:pPr>
            <w:r>
              <w:rPr>
                <w:sz w:val="24"/>
              </w:rPr>
              <w:t>Проведение профориентационных</w:t>
            </w:r>
            <w:r>
              <w:rPr>
                <w:spacing w:val="-58"/>
                <w:sz w:val="24"/>
              </w:rPr>
              <w:t xml:space="preserve"> </w:t>
            </w:r>
            <w:r>
              <w:rPr>
                <w:sz w:val="24"/>
              </w:rPr>
              <w:t>мероприятий в рамках</w:t>
            </w:r>
            <w:r>
              <w:rPr>
                <w:spacing w:val="1"/>
                <w:sz w:val="24"/>
              </w:rPr>
              <w:t xml:space="preserve"> </w:t>
            </w:r>
            <w:r>
              <w:rPr>
                <w:sz w:val="24"/>
              </w:rPr>
              <w:t>партнёрского</w:t>
            </w:r>
            <w:r>
              <w:rPr>
                <w:spacing w:val="-1"/>
                <w:sz w:val="24"/>
              </w:rPr>
              <w:t xml:space="preserve"> </w:t>
            </w:r>
            <w:r>
              <w:rPr>
                <w:sz w:val="24"/>
              </w:rPr>
              <w:t>формата</w:t>
            </w:r>
          </w:p>
        </w:tc>
        <w:tc>
          <w:tcPr>
            <w:tcW w:w="1280" w:type="dxa"/>
            <w:tcBorders>
              <w:top w:val="single" w:sz="4" w:space="0" w:color="000000"/>
              <w:left w:val="single" w:sz="4" w:space="0" w:color="000000"/>
              <w:bottom w:val="single" w:sz="4" w:space="0" w:color="000000"/>
            </w:tcBorders>
            <w:shd w:val="clear" w:color="auto" w:fill="auto"/>
          </w:tcPr>
          <w:p w14:paraId="6830AFBB" w14:textId="77777777" w:rsidR="0038035D" w:rsidRDefault="0038035D" w:rsidP="00B36F39">
            <w:pPr>
              <w:pStyle w:val="TableParagraph"/>
              <w:snapToGrid w:val="0"/>
              <w:ind w:left="176" w:right="163"/>
              <w:jc w:val="center"/>
              <w:rPr>
                <w:sz w:val="24"/>
              </w:rPr>
            </w:pPr>
            <w:r>
              <w:rPr>
                <w:sz w:val="24"/>
              </w:rPr>
              <w:t>6-9</w:t>
            </w:r>
          </w:p>
        </w:tc>
        <w:tc>
          <w:tcPr>
            <w:tcW w:w="1984" w:type="dxa"/>
            <w:tcBorders>
              <w:top w:val="single" w:sz="4" w:space="0" w:color="000000"/>
              <w:left w:val="single" w:sz="4" w:space="0" w:color="000000"/>
              <w:bottom w:val="single" w:sz="4" w:space="0" w:color="000000"/>
            </w:tcBorders>
            <w:shd w:val="clear" w:color="auto" w:fill="auto"/>
          </w:tcPr>
          <w:p w14:paraId="2ED27C5D" w14:textId="77777777" w:rsidR="0038035D" w:rsidRDefault="0038035D" w:rsidP="00B36F39">
            <w:pPr>
              <w:pStyle w:val="TableParagraph"/>
              <w:snapToGrid w:val="0"/>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5BF9D70C"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437527CE" w14:textId="77777777" w:rsidTr="00B36F39">
        <w:trPr>
          <w:trHeight w:val="1303"/>
        </w:trPr>
        <w:tc>
          <w:tcPr>
            <w:tcW w:w="3823" w:type="dxa"/>
            <w:tcBorders>
              <w:top w:val="single" w:sz="4" w:space="0" w:color="000000"/>
              <w:left w:val="single" w:sz="4" w:space="0" w:color="000000"/>
              <w:bottom w:val="single" w:sz="4" w:space="0" w:color="000000"/>
            </w:tcBorders>
            <w:shd w:val="clear" w:color="auto" w:fill="auto"/>
          </w:tcPr>
          <w:p w14:paraId="314E436C" w14:textId="77777777" w:rsidR="0038035D" w:rsidRDefault="0038035D" w:rsidP="00B36F39">
            <w:pPr>
              <w:pStyle w:val="TableParagraph"/>
              <w:snapToGrid w:val="0"/>
              <w:ind w:right="406"/>
              <w:rPr>
                <w:sz w:val="24"/>
              </w:rPr>
            </w:pPr>
            <w:r>
              <w:rPr>
                <w:sz w:val="24"/>
              </w:rPr>
              <w:t>Взаимодействие</w:t>
            </w:r>
            <w:r>
              <w:rPr>
                <w:spacing w:val="-5"/>
                <w:sz w:val="24"/>
              </w:rPr>
              <w:t xml:space="preserve"> </w:t>
            </w:r>
            <w:r>
              <w:rPr>
                <w:sz w:val="24"/>
              </w:rPr>
              <w:t>с</w:t>
            </w:r>
            <w:r>
              <w:rPr>
                <w:spacing w:val="-5"/>
                <w:sz w:val="24"/>
              </w:rPr>
              <w:t xml:space="preserve"> </w:t>
            </w:r>
            <w:r>
              <w:rPr>
                <w:sz w:val="24"/>
              </w:rPr>
              <w:t>родителями</w:t>
            </w:r>
            <w:r>
              <w:rPr>
                <w:spacing w:val="-3"/>
                <w:sz w:val="24"/>
              </w:rPr>
              <w:t xml:space="preserve"> </w:t>
            </w:r>
            <w:r>
              <w:rPr>
                <w:sz w:val="24"/>
              </w:rPr>
              <w:t>в</w:t>
            </w:r>
            <w:r>
              <w:rPr>
                <w:spacing w:val="-57"/>
                <w:sz w:val="24"/>
              </w:rPr>
              <w:t xml:space="preserve"> </w:t>
            </w:r>
            <w:r>
              <w:rPr>
                <w:sz w:val="24"/>
              </w:rPr>
              <w:t>рамках сопровождения</w:t>
            </w:r>
            <w:r>
              <w:rPr>
                <w:spacing w:val="1"/>
                <w:sz w:val="24"/>
              </w:rPr>
              <w:t xml:space="preserve"> </w:t>
            </w:r>
            <w:r>
              <w:rPr>
                <w:sz w:val="24"/>
              </w:rPr>
              <w:t>профессионального</w:t>
            </w:r>
            <w:r>
              <w:rPr>
                <w:spacing w:val="1"/>
                <w:sz w:val="24"/>
              </w:rPr>
              <w:t xml:space="preserve"> </w:t>
            </w:r>
            <w:r>
              <w:rPr>
                <w:sz w:val="24"/>
              </w:rPr>
              <w:t>самоопределения</w:t>
            </w:r>
            <w:r>
              <w:rPr>
                <w:spacing w:val="-8"/>
                <w:sz w:val="24"/>
              </w:rPr>
              <w:t xml:space="preserve"> </w:t>
            </w:r>
            <w:r>
              <w:rPr>
                <w:sz w:val="24"/>
              </w:rPr>
              <w:t>обучающихся</w:t>
            </w:r>
          </w:p>
        </w:tc>
        <w:tc>
          <w:tcPr>
            <w:tcW w:w="1280" w:type="dxa"/>
            <w:tcBorders>
              <w:top w:val="single" w:sz="4" w:space="0" w:color="000000"/>
              <w:left w:val="single" w:sz="4" w:space="0" w:color="000000"/>
              <w:bottom w:val="single" w:sz="4" w:space="0" w:color="000000"/>
            </w:tcBorders>
            <w:shd w:val="clear" w:color="auto" w:fill="auto"/>
          </w:tcPr>
          <w:p w14:paraId="227D5B94" w14:textId="77777777" w:rsidR="0038035D" w:rsidRDefault="0038035D" w:rsidP="00B36F39">
            <w:pPr>
              <w:pStyle w:val="TableParagraph"/>
              <w:snapToGrid w:val="0"/>
              <w:ind w:left="176" w:right="163"/>
              <w:jc w:val="center"/>
              <w:rPr>
                <w:sz w:val="24"/>
              </w:rPr>
            </w:pPr>
            <w:r>
              <w:rPr>
                <w:sz w:val="24"/>
              </w:rPr>
              <w:t>6-9</w:t>
            </w:r>
          </w:p>
        </w:tc>
        <w:tc>
          <w:tcPr>
            <w:tcW w:w="1984" w:type="dxa"/>
            <w:tcBorders>
              <w:top w:val="single" w:sz="4" w:space="0" w:color="000000"/>
              <w:left w:val="single" w:sz="4" w:space="0" w:color="000000"/>
              <w:bottom w:val="single" w:sz="4" w:space="0" w:color="000000"/>
            </w:tcBorders>
            <w:shd w:val="clear" w:color="auto" w:fill="auto"/>
          </w:tcPr>
          <w:p w14:paraId="3E2F1256" w14:textId="77777777" w:rsidR="0038035D" w:rsidRDefault="0038035D" w:rsidP="00B36F39">
            <w:pPr>
              <w:pStyle w:val="TableParagraph"/>
              <w:snapToGrid w:val="0"/>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2EDF315A"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67826AA5" w14:textId="77777777" w:rsidTr="00B36F39">
        <w:trPr>
          <w:trHeight w:val="2960"/>
        </w:trPr>
        <w:tc>
          <w:tcPr>
            <w:tcW w:w="3823" w:type="dxa"/>
            <w:tcBorders>
              <w:top w:val="single" w:sz="4" w:space="0" w:color="000000"/>
              <w:left w:val="single" w:sz="4" w:space="0" w:color="000000"/>
              <w:bottom w:val="single" w:sz="4" w:space="0" w:color="000000"/>
            </w:tcBorders>
            <w:shd w:val="clear" w:color="auto" w:fill="auto"/>
          </w:tcPr>
          <w:p w14:paraId="0084E913" w14:textId="77777777" w:rsidR="0038035D" w:rsidRDefault="0038035D" w:rsidP="00B36F39">
            <w:pPr>
              <w:pStyle w:val="TableParagraph"/>
              <w:snapToGrid w:val="0"/>
              <w:ind w:right="241"/>
              <w:rPr>
                <w:sz w:val="24"/>
              </w:rPr>
            </w:pPr>
            <w:r>
              <w:rPr>
                <w:sz w:val="24"/>
              </w:rPr>
              <w:t>Индивидуальная работа с</w:t>
            </w:r>
            <w:r>
              <w:rPr>
                <w:spacing w:val="1"/>
                <w:sz w:val="24"/>
              </w:rPr>
              <w:t xml:space="preserve"> </w:t>
            </w:r>
            <w:r>
              <w:rPr>
                <w:sz w:val="24"/>
              </w:rPr>
              <w:t>обучающимися: поддержка в</w:t>
            </w:r>
            <w:r>
              <w:rPr>
                <w:spacing w:val="1"/>
                <w:sz w:val="24"/>
              </w:rPr>
              <w:t xml:space="preserve"> </w:t>
            </w:r>
            <w:r>
              <w:rPr>
                <w:sz w:val="24"/>
              </w:rPr>
              <w:t>решении важных для</w:t>
            </w:r>
            <w:r>
              <w:rPr>
                <w:spacing w:val="1"/>
                <w:sz w:val="24"/>
              </w:rPr>
              <w:t xml:space="preserve"> </w:t>
            </w:r>
            <w:r>
              <w:rPr>
                <w:sz w:val="24"/>
              </w:rPr>
              <w:t>обучающегося жизненных</w:t>
            </w:r>
            <w:r>
              <w:rPr>
                <w:spacing w:val="1"/>
                <w:sz w:val="24"/>
              </w:rPr>
              <w:t xml:space="preserve"> </w:t>
            </w:r>
            <w:r>
              <w:rPr>
                <w:sz w:val="24"/>
              </w:rPr>
              <w:t>проблем (взаимоотношение с</w:t>
            </w:r>
            <w:r>
              <w:rPr>
                <w:spacing w:val="1"/>
                <w:sz w:val="24"/>
              </w:rPr>
              <w:t xml:space="preserve"> </w:t>
            </w:r>
            <w:r>
              <w:rPr>
                <w:sz w:val="24"/>
              </w:rPr>
              <w:t>одноклассниками</w:t>
            </w:r>
            <w:r>
              <w:rPr>
                <w:spacing w:val="-6"/>
                <w:sz w:val="24"/>
              </w:rPr>
              <w:t xml:space="preserve"> </w:t>
            </w:r>
            <w:r>
              <w:rPr>
                <w:sz w:val="24"/>
              </w:rPr>
              <w:t>или</w:t>
            </w:r>
            <w:r>
              <w:rPr>
                <w:spacing w:val="-6"/>
                <w:sz w:val="24"/>
              </w:rPr>
              <w:t xml:space="preserve"> </w:t>
            </w:r>
            <w:r>
              <w:rPr>
                <w:sz w:val="24"/>
              </w:rPr>
              <w:t>учителями,</w:t>
            </w:r>
            <w:r>
              <w:rPr>
                <w:spacing w:val="-57"/>
                <w:sz w:val="24"/>
              </w:rPr>
              <w:t xml:space="preserve"> </w:t>
            </w:r>
            <w:r>
              <w:rPr>
                <w:b/>
                <w:sz w:val="24"/>
              </w:rPr>
              <w:t>выбора профессии,</w:t>
            </w:r>
            <w:r>
              <w:rPr>
                <w:b/>
                <w:spacing w:val="1"/>
                <w:sz w:val="24"/>
              </w:rPr>
              <w:t xml:space="preserve"> </w:t>
            </w:r>
            <w:r>
              <w:rPr>
                <w:b/>
                <w:sz w:val="24"/>
              </w:rPr>
              <w:t>профессионального учебного</w:t>
            </w:r>
            <w:r>
              <w:rPr>
                <w:b/>
                <w:spacing w:val="1"/>
                <w:sz w:val="24"/>
              </w:rPr>
              <w:t xml:space="preserve"> </w:t>
            </w:r>
            <w:r>
              <w:rPr>
                <w:b/>
                <w:sz w:val="24"/>
              </w:rPr>
              <w:t>заведения, трудоустройства</w:t>
            </w:r>
            <w:r>
              <w:rPr>
                <w:sz w:val="24"/>
              </w:rPr>
              <w:t>,</w:t>
            </w:r>
            <w:r>
              <w:rPr>
                <w:spacing w:val="1"/>
                <w:sz w:val="24"/>
              </w:rPr>
              <w:t xml:space="preserve"> </w:t>
            </w:r>
            <w:r>
              <w:rPr>
                <w:sz w:val="24"/>
              </w:rPr>
              <w:t>успеваемости и</w:t>
            </w:r>
            <w:r>
              <w:rPr>
                <w:spacing w:val="-1"/>
                <w:sz w:val="24"/>
              </w:rPr>
              <w:t xml:space="preserve"> </w:t>
            </w:r>
            <w:r>
              <w:rPr>
                <w:sz w:val="24"/>
              </w:rPr>
              <w:t>т.п)</w:t>
            </w:r>
          </w:p>
        </w:tc>
        <w:tc>
          <w:tcPr>
            <w:tcW w:w="1280" w:type="dxa"/>
            <w:tcBorders>
              <w:top w:val="single" w:sz="4" w:space="0" w:color="000000"/>
              <w:left w:val="single" w:sz="4" w:space="0" w:color="000000"/>
              <w:bottom w:val="single" w:sz="4" w:space="0" w:color="000000"/>
            </w:tcBorders>
            <w:shd w:val="clear" w:color="auto" w:fill="auto"/>
          </w:tcPr>
          <w:p w14:paraId="05EE2C36" w14:textId="77777777" w:rsidR="0038035D" w:rsidRDefault="0038035D" w:rsidP="00B36F39">
            <w:pPr>
              <w:pStyle w:val="TableParagraph"/>
              <w:snapToGrid w:val="0"/>
              <w:ind w:left="176" w:right="163"/>
              <w:jc w:val="center"/>
              <w:rPr>
                <w:sz w:val="24"/>
              </w:rPr>
            </w:pPr>
            <w:r>
              <w:rPr>
                <w:sz w:val="24"/>
              </w:rPr>
              <w:t>6-9</w:t>
            </w:r>
          </w:p>
        </w:tc>
        <w:tc>
          <w:tcPr>
            <w:tcW w:w="1984" w:type="dxa"/>
            <w:tcBorders>
              <w:top w:val="single" w:sz="4" w:space="0" w:color="000000"/>
              <w:left w:val="single" w:sz="4" w:space="0" w:color="000000"/>
              <w:bottom w:val="single" w:sz="4" w:space="0" w:color="000000"/>
            </w:tcBorders>
            <w:shd w:val="clear" w:color="auto" w:fill="auto"/>
          </w:tcPr>
          <w:p w14:paraId="1D22D0D6" w14:textId="77777777" w:rsidR="0038035D" w:rsidRDefault="0038035D" w:rsidP="00B36F39">
            <w:pPr>
              <w:pStyle w:val="TableParagraph"/>
              <w:snapToGrid w:val="0"/>
              <w:ind w:left="176" w:right="16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5BB27013"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262DE538" w14:textId="77777777" w:rsidTr="00B36F39">
        <w:trPr>
          <w:trHeight w:val="752"/>
        </w:trPr>
        <w:tc>
          <w:tcPr>
            <w:tcW w:w="3823" w:type="dxa"/>
            <w:tcBorders>
              <w:top w:val="single" w:sz="4" w:space="0" w:color="000000"/>
              <w:left w:val="single" w:sz="4" w:space="0" w:color="000000"/>
              <w:bottom w:val="single" w:sz="4" w:space="0" w:color="000000"/>
            </w:tcBorders>
            <w:shd w:val="clear" w:color="auto" w:fill="auto"/>
          </w:tcPr>
          <w:p w14:paraId="11422718" w14:textId="77777777" w:rsidR="0038035D" w:rsidRDefault="0038035D" w:rsidP="00B36F39">
            <w:pPr>
              <w:pStyle w:val="TableParagraph"/>
              <w:snapToGrid w:val="0"/>
              <w:ind w:right="969"/>
              <w:rPr>
                <w:sz w:val="24"/>
              </w:rPr>
            </w:pPr>
            <w:r>
              <w:rPr>
                <w:sz w:val="24"/>
              </w:rPr>
              <w:t>Проведение</w:t>
            </w:r>
            <w:r>
              <w:rPr>
                <w:spacing w:val="-8"/>
                <w:sz w:val="24"/>
              </w:rPr>
              <w:t xml:space="preserve"> </w:t>
            </w:r>
            <w:r>
              <w:rPr>
                <w:sz w:val="24"/>
              </w:rPr>
              <w:t>инструктажей</w:t>
            </w:r>
            <w:r>
              <w:rPr>
                <w:spacing w:val="-57"/>
                <w:sz w:val="24"/>
              </w:rPr>
              <w:t xml:space="preserve"> </w:t>
            </w:r>
            <w:r>
              <w:rPr>
                <w:sz w:val="24"/>
              </w:rPr>
              <w:t>безопасности</w:t>
            </w:r>
          </w:p>
        </w:tc>
        <w:tc>
          <w:tcPr>
            <w:tcW w:w="1280" w:type="dxa"/>
            <w:tcBorders>
              <w:top w:val="single" w:sz="4" w:space="0" w:color="000000"/>
              <w:left w:val="single" w:sz="4" w:space="0" w:color="000000"/>
              <w:bottom w:val="single" w:sz="4" w:space="0" w:color="000000"/>
            </w:tcBorders>
            <w:shd w:val="clear" w:color="auto" w:fill="auto"/>
          </w:tcPr>
          <w:p w14:paraId="31E26D74"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568DDBA6" w14:textId="77777777" w:rsidR="0038035D" w:rsidRDefault="0038035D" w:rsidP="00B36F39">
            <w:pPr>
              <w:pStyle w:val="TableParagraph"/>
              <w:snapToGrid w:val="0"/>
              <w:ind w:left="176" w:right="163"/>
              <w:jc w:val="center"/>
              <w:rPr>
                <w:sz w:val="24"/>
              </w:rPr>
            </w:pPr>
            <w:r>
              <w:rPr>
                <w:sz w:val="24"/>
              </w:rPr>
              <w:t>По</w:t>
            </w:r>
            <w:r>
              <w:rPr>
                <w:spacing w:val="-2"/>
                <w:sz w:val="24"/>
              </w:rPr>
              <w:t xml:space="preserve"> </w:t>
            </w:r>
            <w:r>
              <w:rPr>
                <w:sz w:val="24"/>
              </w:rPr>
              <w:t>плану</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1B304759"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013F3928" w14:textId="77777777" w:rsidTr="00B36F39">
        <w:trPr>
          <w:trHeight w:val="1303"/>
        </w:trPr>
        <w:tc>
          <w:tcPr>
            <w:tcW w:w="3823" w:type="dxa"/>
            <w:tcBorders>
              <w:top w:val="single" w:sz="4" w:space="0" w:color="000000"/>
              <w:left w:val="single" w:sz="4" w:space="0" w:color="000000"/>
              <w:bottom w:val="single" w:sz="4" w:space="0" w:color="000000"/>
            </w:tcBorders>
            <w:shd w:val="clear" w:color="auto" w:fill="auto"/>
          </w:tcPr>
          <w:p w14:paraId="49BF5E8C" w14:textId="77777777" w:rsidR="0038035D" w:rsidRDefault="0038035D" w:rsidP="00B36F39">
            <w:pPr>
              <w:pStyle w:val="TableParagraph"/>
              <w:snapToGrid w:val="0"/>
              <w:ind w:right="91"/>
              <w:rPr>
                <w:sz w:val="24"/>
              </w:rPr>
            </w:pPr>
            <w:r>
              <w:rPr>
                <w:sz w:val="24"/>
              </w:rPr>
              <w:t>ИПР с учащимися группы риска,</w:t>
            </w:r>
            <w:r>
              <w:rPr>
                <w:spacing w:val="1"/>
                <w:sz w:val="24"/>
              </w:rPr>
              <w:t xml:space="preserve"> </w:t>
            </w:r>
            <w:r>
              <w:rPr>
                <w:sz w:val="24"/>
              </w:rPr>
              <w:t>состоящими на различных видах</w:t>
            </w:r>
            <w:r>
              <w:rPr>
                <w:spacing w:val="1"/>
                <w:sz w:val="24"/>
              </w:rPr>
              <w:t xml:space="preserve"> </w:t>
            </w:r>
            <w:r>
              <w:rPr>
                <w:sz w:val="24"/>
              </w:rPr>
              <w:t>учета,</w:t>
            </w:r>
            <w:r>
              <w:rPr>
                <w:spacing w:val="-3"/>
                <w:sz w:val="24"/>
              </w:rPr>
              <w:t xml:space="preserve"> </w:t>
            </w:r>
            <w:r>
              <w:rPr>
                <w:sz w:val="24"/>
              </w:rPr>
              <w:t>участие</w:t>
            </w:r>
            <w:r>
              <w:rPr>
                <w:spacing w:val="-4"/>
                <w:sz w:val="24"/>
              </w:rPr>
              <w:t xml:space="preserve"> </w:t>
            </w:r>
            <w:r>
              <w:rPr>
                <w:sz w:val="24"/>
              </w:rPr>
              <w:t>в</w:t>
            </w:r>
            <w:r>
              <w:rPr>
                <w:spacing w:val="-5"/>
                <w:sz w:val="24"/>
              </w:rPr>
              <w:t xml:space="preserve"> </w:t>
            </w:r>
            <w:r>
              <w:rPr>
                <w:sz w:val="24"/>
              </w:rPr>
              <w:t>заседаниях</w:t>
            </w:r>
            <w:r>
              <w:rPr>
                <w:spacing w:val="-3"/>
                <w:sz w:val="24"/>
              </w:rPr>
              <w:t xml:space="preserve"> </w:t>
            </w:r>
            <w:r>
              <w:rPr>
                <w:sz w:val="24"/>
              </w:rPr>
              <w:t>Совета</w:t>
            </w:r>
            <w:r>
              <w:rPr>
                <w:spacing w:val="-57"/>
                <w:sz w:val="24"/>
              </w:rPr>
              <w:t xml:space="preserve"> </w:t>
            </w:r>
            <w:r>
              <w:rPr>
                <w:sz w:val="24"/>
              </w:rPr>
              <w:t>профилактики</w:t>
            </w:r>
          </w:p>
        </w:tc>
        <w:tc>
          <w:tcPr>
            <w:tcW w:w="1280" w:type="dxa"/>
            <w:tcBorders>
              <w:top w:val="single" w:sz="4" w:space="0" w:color="000000"/>
              <w:left w:val="single" w:sz="4" w:space="0" w:color="000000"/>
              <w:bottom w:val="single" w:sz="4" w:space="0" w:color="000000"/>
            </w:tcBorders>
            <w:shd w:val="clear" w:color="auto" w:fill="auto"/>
          </w:tcPr>
          <w:p w14:paraId="4D9B0C75"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5039B80C" w14:textId="77777777" w:rsidR="0038035D" w:rsidRDefault="0038035D" w:rsidP="00B36F39">
            <w:pPr>
              <w:pStyle w:val="TableParagraph"/>
              <w:snapToGrid w:val="0"/>
              <w:ind w:left="177" w:right="162"/>
              <w:jc w:val="center"/>
              <w:rPr>
                <w:spacing w:val="-1"/>
                <w:sz w:val="24"/>
              </w:rPr>
            </w:pPr>
            <w:r>
              <w:rPr>
                <w:sz w:val="24"/>
              </w:rPr>
              <w:t>в течение года</w:t>
            </w:r>
            <w:r>
              <w:rPr>
                <w:spacing w:val="1"/>
                <w:sz w:val="24"/>
              </w:rPr>
              <w:t xml:space="preserve"> </w:t>
            </w:r>
            <w:r>
              <w:rPr>
                <w:sz w:val="24"/>
              </w:rPr>
              <w:t>по</w:t>
            </w:r>
            <w:r>
              <w:rPr>
                <w:spacing w:val="1"/>
                <w:sz w:val="24"/>
              </w:rPr>
              <w:t xml:space="preserve"> </w:t>
            </w:r>
            <w:r>
              <w:rPr>
                <w:spacing w:val="-1"/>
                <w:sz w:val="24"/>
              </w:rPr>
              <w:t>необходимости</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51569281"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27E75224" w14:textId="77777777" w:rsidTr="00B36F39">
        <w:trPr>
          <w:trHeight w:val="1028"/>
        </w:trPr>
        <w:tc>
          <w:tcPr>
            <w:tcW w:w="3823" w:type="dxa"/>
            <w:tcBorders>
              <w:top w:val="single" w:sz="4" w:space="0" w:color="000000"/>
              <w:left w:val="single" w:sz="4" w:space="0" w:color="000000"/>
              <w:bottom w:val="single" w:sz="4" w:space="0" w:color="000000"/>
            </w:tcBorders>
            <w:shd w:val="clear" w:color="auto" w:fill="auto"/>
          </w:tcPr>
          <w:p w14:paraId="71806249" w14:textId="77777777" w:rsidR="0038035D" w:rsidRDefault="0038035D" w:rsidP="00B36F39">
            <w:pPr>
              <w:pStyle w:val="TableParagraph"/>
              <w:snapToGrid w:val="0"/>
              <w:ind w:right="344"/>
              <w:rPr>
                <w:sz w:val="24"/>
              </w:rPr>
            </w:pPr>
            <w:r>
              <w:rPr>
                <w:sz w:val="24"/>
              </w:rPr>
              <w:t>Участие в работе методического</w:t>
            </w:r>
            <w:r>
              <w:rPr>
                <w:spacing w:val="-58"/>
                <w:sz w:val="24"/>
              </w:rPr>
              <w:t xml:space="preserve"> </w:t>
            </w:r>
            <w:r>
              <w:rPr>
                <w:sz w:val="24"/>
              </w:rPr>
              <w:t>объединения классных</w:t>
            </w:r>
            <w:r>
              <w:rPr>
                <w:spacing w:val="1"/>
                <w:sz w:val="24"/>
              </w:rPr>
              <w:t xml:space="preserve"> </w:t>
            </w:r>
            <w:r>
              <w:rPr>
                <w:sz w:val="24"/>
              </w:rPr>
              <w:t>руководителей</w:t>
            </w:r>
          </w:p>
        </w:tc>
        <w:tc>
          <w:tcPr>
            <w:tcW w:w="1280" w:type="dxa"/>
            <w:tcBorders>
              <w:top w:val="single" w:sz="4" w:space="0" w:color="000000"/>
              <w:left w:val="single" w:sz="4" w:space="0" w:color="000000"/>
              <w:bottom w:val="single" w:sz="4" w:space="0" w:color="000000"/>
            </w:tcBorders>
            <w:shd w:val="clear" w:color="auto" w:fill="auto"/>
          </w:tcPr>
          <w:p w14:paraId="6547718C"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00DBE3F3" w14:textId="77777777" w:rsidR="0038035D" w:rsidRDefault="0038035D" w:rsidP="00B36F39">
            <w:pPr>
              <w:pStyle w:val="TableParagraph"/>
              <w:snapToGrid w:val="0"/>
              <w:ind w:left="538" w:right="211" w:hanging="308"/>
              <w:rPr>
                <w:sz w:val="24"/>
              </w:rPr>
            </w:pPr>
            <w:r>
              <w:rPr>
                <w:sz w:val="24"/>
              </w:rPr>
              <w:t>В</w:t>
            </w:r>
            <w:r>
              <w:rPr>
                <w:spacing w:val="-9"/>
                <w:sz w:val="24"/>
              </w:rPr>
              <w:t xml:space="preserve"> </w:t>
            </w:r>
            <w:r>
              <w:rPr>
                <w:sz w:val="24"/>
              </w:rPr>
              <w:t>течение</w:t>
            </w:r>
            <w:r>
              <w:rPr>
                <w:spacing w:val="-8"/>
                <w:sz w:val="24"/>
              </w:rPr>
              <w:t xml:space="preserve"> </w:t>
            </w:r>
            <w:r>
              <w:rPr>
                <w:sz w:val="24"/>
              </w:rPr>
              <w:t>года</w:t>
            </w:r>
            <w:r>
              <w:rPr>
                <w:spacing w:val="-57"/>
                <w:sz w:val="24"/>
              </w:rPr>
              <w:t xml:space="preserve"> </w:t>
            </w:r>
            <w:r>
              <w:rPr>
                <w:sz w:val="24"/>
              </w:rPr>
              <w:t>по</w:t>
            </w:r>
            <w:r>
              <w:rPr>
                <w:spacing w:val="-1"/>
                <w:sz w:val="24"/>
              </w:rPr>
              <w:t xml:space="preserve"> </w:t>
            </w:r>
            <w:r>
              <w:rPr>
                <w:sz w:val="24"/>
              </w:rPr>
              <w:t>плану</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0EC49DD3"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35D3D3A2" w14:textId="77777777" w:rsidTr="00B36F39">
        <w:trPr>
          <w:trHeight w:val="475"/>
        </w:trPr>
        <w:tc>
          <w:tcPr>
            <w:tcW w:w="3823" w:type="dxa"/>
            <w:tcBorders>
              <w:top w:val="single" w:sz="4" w:space="0" w:color="000000"/>
              <w:left w:val="single" w:sz="4" w:space="0" w:color="000000"/>
              <w:bottom w:val="single" w:sz="4" w:space="0" w:color="000000"/>
            </w:tcBorders>
            <w:shd w:val="clear" w:color="auto" w:fill="auto"/>
          </w:tcPr>
          <w:p w14:paraId="7046EDAE" w14:textId="77777777" w:rsidR="0038035D" w:rsidRDefault="0038035D" w:rsidP="00B36F39">
            <w:pPr>
              <w:pStyle w:val="TableParagraph"/>
              <w:snapToGrid w:val="0"/>
              <w:rPr>
                <w:sz w:val="24"/>
              </w:rPr>
            </w:pPr>
            <w:r>
              <w:rPr>
                <w:sz w:val="24"/>
              </w:rPr>
              <w:t>Исследование</w:t>
            </w:r>
            <w:r>
              <w:rPr>
                <w:spacing w:val="-6"/>
                <w:sz w:val="24"/>
              </w:rPr>
              <w:t xml:space="preserve"> </w:t>
            </w:r>
            <w:r>
              <w:rPr>
                <w:sz w:val="24"/>
              </w:rPr>
              <w:t>«Межличностные</w:t>
            </w:r>
          </w:p>
        </w:tc>
        <w:tc>
          <w:tcPr>
            <w:tcW w:w="1280" w:type="dxa"/>
            <w:tcBorders>
              <w:top w:val="single" w:sz="4" w:space="0" w:color="000000"/>
              <w:left w:val="single" w:sz="4" w:space="0" w:color="000000"/>
              <w:bottom w:val="single" w:sz="4" w:space="0" w:color="000000"/>
            </w:tcBorders>
            <w:shd w:val="clear" w:color="auto" w:fill="auto"/>
          </w:tcPr>
          <w:p w14:paraId="6C19100D"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1889B13F" w14:textId="77777777" w:rsidR="0038035D" w:rsidRDefault="0038035D" w:rsidP="00B36F39">
            <w:pPr>
              <w:pStyle w:val="TableParagraph"/>
              <w:snapToGrid w:val="0"/>
              <w:ind w:left="177" w:right="162"/>
              <w:jc w:val="center"/>
              <w:rPr>
                <w:sz w:val="24"/>
              </w:rPr>
            </w:pPr>
            <w:r>
              <w:rPr>
                <w:sz w:val="24"/>
              </w:rPr>
              <w:t>до</w:t>
            </w:r>
            <w:r>
              <w:rPr>
                <w:spacing w:val="-2"/>
                <w:sz w:val="24"/>
              </w:rPr>
              <w:t xml:space="preserve"> </w:t>
            </w:r>
            <w:r>
              <w:rPr>
                <w:sz w:val="24"/>
              </w:rPr>
              <w:t>20.10.</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75616E5D" w14:textId="77777777" w:rsidR="0038035D" w:rsidRDefault="0038035D" w:rsidP="00B36F39">
            <w:pPr>
              <w:pStyle w:val="TableParagraph"/>
              <w:snapToGrid w:val="0"/>
              <w:ind w:left="141" w:right="130"/>
              <w:jc w:val="center"/>
              <w:rPr>
                <w:sz w:val="24"/>
              </w:rPr>
            </w:pPr>
            <w:r>
              <w:rPr>
                <w:sz w:val="24"/>
              </w:rPr>
              <w:t>Классный</w:t>
            </w:r>
          </w:p>
        </w:tc>
      </w:tr>
    </w:tbl>
    <w:p w14:paraId="1A6AAC6B" w14:textId="77777777" w:rsidR="0038035D" w:rsidRDefault="0038035D" w:rsidP="0038035D">
      <w:pPr>
        <w:sectPr w:rsidR="0038035D">
          <w:footerReference w:type="default" r:id="rId16"/>
          <w:pgSz w:w="11906" w:h="16860"/>
          <w:pgMar w:top="1600" w:right="0" w:bottom="280" w:left="160" w:header="720" w:footer="0" w:gutter="0"/>
          <w:cols w:space="720"/>
          <w:docGrid w:linePitch="240" w:charSpace="-2254"/>
        </w:sectPr>
      </w:pPr>
    </w:p>
    <w:p w14:paraId="0965520D"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3"/>
        <w:gridCol w:w="1280"/>
        <w:gridCol w:w="1984"/>
        <w:gridCol w:w="2704"/>
      </w:tblGrid>
      <w:tr w:rsidR="0038035D" w14:paraId="4BF7002E" w14:textId="77777777" w:rsidTr="00B36F39">
        <w:trPr>
          <w:trHeight w:val="1027"/>
        </w:trPr>
        <w:tc>
          <w:tcPr>
            <w:tcW w:w="3823" w:type="dxa"/>
            <w:tcBorders>
              <w:top w:val="single" w:sz="4" w:space="0" w:color="000000"/>
              <w:left w:val="single" w:sz="4" w:space="0" w:color="000000"/>
              <w:bottom w:val="single" w:sz="4" w:space="0" w:color="000000"/>
            </w:tcBorders>
            <w:shd w:val="clear" w:color="auto" w:fill="auto"/>
          </w:tcPr>
          <w:p w14:paraId="0F0973A6" w14:textId="77777777" w:rsidR="0038035D" w:rsidRDefault="0038035D" w:rsidP="00B36F39">
            <w:pPr>
              <w:pStyle w:val="TableParagraph"/>
              <w:snapToGrid w:val="0"/>
              <w:ind w:right="1536"/>
              <w:rPr>
                <w:sz w:val="24"/>
              </w:rPr>
            </w:pPr>
            <w:r>
              <w:rPr>
                <w:sz w:val="24"/>
              </w:rPr>
              <w:t>отношения в классе»</w:t>
            </w:r>
            <w:r>
              <w:rPr>
                <w:spacing w:val="-58"/>
                <w:sz w:val="24"/>
              </w:rPr>
              <w:t xml:space="preserve"> </w:t>
            </w:r>
            <w:r>
              <w:rPr>
                <w:sz w:val="24"/>
              </w:rPr>
              <w:t>(социометрия)</w:t>
            </w:r>
          </w:p>
        </w:tc>
        <w:tc>
          <w:tcPr>
            <w:tcW w:w="1280" w:type="dxa"/>
            <w:tcBorders>
              <w:top w:val="single" w:sz="4" w:space="0" w:color="000000"/>
              <w:left w:val="single" w:sz="4" w:space="0" w:color="000000"/>
              <w:bottom w:val="single" w:sz="4" w:space="0" w:color="000000"/>
            </w:tcBorders>
            <w:shd w:val="clear" w:color="auto" w:fill="auto"/>
          </w:tcPr>
          <w:p w14:paraId="78A6603F" w14:textId="77777777" w:rsidR="0038035D" w:rsidRDefault="0038035D" w:rsidP="00B36F39">
            <w:pPr>
              <w:pStyle w:val="TableParagraph"/>
              <w:snapToGrid w:val="0"/>
              <w:ind w:left="0"/>
              <w:rPr>
                <w:sz w:val="24"/>
              </w:rPr>
            </w:pPr>
          </w:p>
        </w:tc>
        <w:tc>
          <w:tcPr>
            <w:tcW w:w="1984" w:type="dxa"/>
            <w:tcBorders>
              <w:top w:val="single" w:sz="4" w:space="0" w:color="000000"/>
              <w:left w:val="single" w:sz="4" w:space="0" w:color="000000"/>
              <w:bottom w:val="single" w:sz="4" w:space="0" w:color="000000"/>
            </w:tcBorders>
            <w:shd w:val="clear" w:color="auto" w:fill="auto"/>
          </w:tcPr>
          <w:p w14:paraId="21C752E4" w14:textId="77777777" w:rsidR="0038035D" w:rsidRDefault="0038035D" w:rsidP="00B36F39">
            <w:pPr>
              <w:pStyle w:val="TableParagraph"/>
              <w:snapToGrid w:val="0"/>
              <w:ind w:left="0"/>
              <w:rPr>
                <w:sz w:val="24"/>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76C3ADFF" w14:textId="77777777" w:rsidR="0038035D" w:rsidRDefault="0038035D" w:rsidP="00B36F39">
            <w:pPr>
              <w:pStyle w:val="TableParagraph"/>
              <w:snapToGrid w:val="0"/>
              <w:ind w:left="140" w:right="127" w:firstLine="2"/>
              <w:jc w:val="center"/>
              <w:rPr>
                <w:sz w:val="24"/>
              </w:rPr>
            </w:pPr>
            <w:r>
              <w:rPr>
                <w:sz w:val="24"/>
              </w:rPr>
              <w:t>руководитель</w:t>
            </w:r>
            <w:r>
              <w:rPr>
                <w:spacing w:val="1"/>
                <w:sz w:val="24"/>
              </w:rPr>
              <w:t xml:space="preserve"> </w:t>
            </w:r>
            <w:r>
              <w:rPr>
                <w:sz w:val="24"/>
              </w:rPr>
              <w:t>совместно</w:t>
            </w:r>
            <w:r>
              <w:rPr>
                <w:spacing w:val="-5"/>
                <w:sz w:val="24"/>
              </w:rPr>
              <w:t xml:space="preserve"> </w:t>
            </w:r>
            <w:r>
              <w:rPr>
                <w:sz w:val="24"/>
              </w:rPr>
              <w:t>с</w:t>
            </w:r>
            <w:r>
              <w:rPr>
                <w:spacing w:val="-5"/>
                <w:sz w:val="24"/>
              </w:rPr>
              <w:t xml:space="preserve"> </w:t>
            </w:r>
            <w:r>
              <w:rPr>
                <w:sz w:val="24"/>
              </w:rPr>
              <w:t>педагогом-</w:t>
            </w:r>
            <w:r>
              <w:rPr>
                <w:spacing w:val="-57"/>
                <w:sz w:val="24"/>
              </w:rPr>
              <w:t xml:space="preserve"> </w:t>
            </w:r>
            <w:r>
              <w:rPr>
                <w:sz w:val="24"/>
              </w:rPr>
              <w:t>психологом</w:t>
            </w:r>
          </w:p>
        </w:tc>
      </w:tr>
      <w:tr w:rsidR="0038035D" w14:paraId="6D9E9256" w14:textId="77777777" w:rsidTr="00B36F39">
        <w:trPr>
          <w:trHeight w:val="1304"/>
        </w:trPr>
        <w:tc>
          <w:tcPr>
            <w:tcW w:w="3823" w:type="dxa"/>
            <w:tcBorders>
              <w:top w:val="single" w:sz="4" w:space="0" w:color="000000"/>
              <w:left w:val="single" w:sz="4" w:space="0" w:color="000000"/>
              <w:bottom w:val="single" w:sz="4" w:space="0" w:color="000000"/>
            </w:tcBorders>
            <w:shd w:val="clear" w:color="auto" w:fill="auto"/>
          </w:tcPr>
          <w:p w14:paraId="5DCEB7F4" w14:textId="77777777" w:rsidR="0038035D" w:rsidRDefault="0038035D" w:rsidP="00B36F39">
            <w:pPr>
              <w:pStyle w:val="TableParagraph"/>
              <w:snapToGrid w:val="0"/>
              <w:ind w:right="254"/>
              <w:rPr>
                <w:sz w:val="24"/>
              </w:rPr>
            </w:pPr>
            <w:r>
              <w:rPr>
                <w:sz w:val="24"/>
              </w:rPr>
              <w:t>Исследование</w:t>
            </w:r>
            <w:r>
              <w:rPr>
                <w:spacing w:val="-11"/>
                <w:sz w:val="24"/>
              </w:rPr>
              <w:t xml:space="preserve"> </w:t>
            </w:r>
            <w:r>
              <w:rPr>
                <w:sz w:val="24"/>
              </w:rPr>
              <w:t>«Психологический</w:t>
            </w:r>
            <w:r>
              <w:rPr>
                <w:spacing w:val="-57"/>
                <w:sz w:val="24"/>
              </w:rPr>
              <w:t xml:space="preserve"> </w:t>
            </w:r>
            <w:r>
              <w:rPr>
                <w:sz w:val="24"/>
              </w:rPr>
              <w:t>климат</w:t>
            </w:r>
            <w:r>
              <w:rPr>
                <w:spacing w:val="-1"/>
                <w:sz w:val="24"/>
              </w:rPr>
              <w:t xml:space="preserve"> </w:t>
            </w:r>
            <w:r>
              <w:rPr>
                <w:sz w:val="24"/>
              </w:rPr>
              <w:t>в классе»</w:t>
            </w:r>
          </w:p>
        </w:tc>
        <w:tc>
          <w:tcPr>
            <w:tcW w:w="1280" w:type="dxa"/>
            <w:tcBorders>
              <w:top w:val="single" w:sz="4" w:space="0" w:color="000000"/>
              <w:left w:val="single" w:sz="4" w:space="0" w:color="000000"/>
              <w:bottom w:val="single" w:sz="4" w:space="0" w:color="000000"/>
            </w:tcBorders>
            <w:shd w:val="clear" w:color="auto" w:fill="auto"/>
          </w:tcPr>
          <w:p w14:paraId="5E740446"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3D4DC34" w14:textId="77777777" w:rsidR="0038035D" w:rsidRDefault="0038035D" w:rsidP="00B36F39">
            <w:pPr>
              <w:pStyle w:val="TableParagraph"/>
              <w:snapToGrid w:val="0"/>
              <w:ind w:left="177" w:right="162"/>
              <w:jc w:val="center"/>
              <w:rPr>
                <w:sz w:val="24"/>
              </w:rPr>
            </w:pPr>
            <w:r>
              <w:rPr>
                <w:sz w:val="24"/>
              </w:rPr>
              <w:t>до</w:t>
            </w:r>
            <w:r>
              <w:rPr>
                <w:spacing w:val="-2"/>
                <w:sz w:val="24"/>
              </w:rPr>
              <w:t xml:space="preserve"> </w:t>
            </w:r>
            <w:r>
              <w:rPr>
                <w:sz w:val="24"/>
              </w:rPr>
              <w:t>20.11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38108A83" w14:textId="77777777" w:rsidR="0038035D" w:rsidRDefault="0038035D" w:rsidP="00B36F39">
            <w:pPr>
              <w:pStyle w:val="TableParagraph"/>
              <w:snapToGrid w:val="0"/>
              <w:ind w:left="140" w:right="127" w:firstLine="1"/>
              <w:jc w:val="center"/>
              <w:rPr>
                <w:sz w:val="24"/>
              </w:rPr>
            </w:pPr>
            <w:r>
              <w:rPr>
                <w:sz w:val="24"/>
              </w:rPr>
              <w:t>Классный</w:t>
            </w:r>
            <w:r>
              <w:rPr>
                <w:spacing w:val="1"/>
                <w:sz w:val="24"/>
              </w:rPr>
              <w:t xml:space="preserve"> </w:t>
            </w:r>
            <w:r>
              <w:rPr>
                <w:sz w:val="24"/>
              </w:rPr>
              <w:t>руководитель</w:t>
            </w:r>
            <w:r>
              <w:rPr>
                <w:spacing w:val="1"/>
                <w:sz w:val="24"/>
              </w:rPr>
              <w:t xml:space="preserve"> </w:t>
            </w:r>
            <w:r>
              <w:rPr>
                <w:sz w:val="24"/>
              </w:rPr>
              <w:t>совместно</w:t>
            </w:r>
            <w:r>
              <w:rPr>
                <w:spacing w:val="-5"/>
                <w:sz w:val="24"/>
              </w:rPr>
              <w:t xml:space="preserve"> </w:t>
            </w:r>
            <w:r>
              <w:rPr>
                <w:sz w:val="24"/>
              </w:rPr>
              <w:t>с</w:t>
            </w:r>
            <w:r>
              <w:rPr>
                <w:spacing w:val="-5"/>
                <w:sz w:val="24"/>
              </w:rPr>
              <w:t xml:space="preserve"> </w:t>
            </w:r>
            <w:r>
              <w:rPr>
                <w:sz w:val="24"/>
              </w:rPr>
              <w:t>педагогом-</w:t>
            </w:r>
            <w:r>
              <w:rPr>
                <w:spacing w:val="-57"/>
                <w:sz w:val="24"/>
              </w:rPr>
              <w:t xml:space="preserve"> </w:t>
            </w:r>
            <w:r>
              <w:rPr>
                <w:sz w:val="24"/>
              </w:rPr>
              <w:t>психологом</w:t>
            </w:r>
          </w:p>
        </w:tc>
      </w:tr>
      <w:tr w:rsidR="0038035D" w14:paraId="5D54D7FB" w14:textId="77777777" w:rsidTr="00B36F39">
        <w:trPr>
          <w:trHeight w:val="1303"/>
        </w:trPr>
        <w:tc>
          <w:tcPr>
            <w:tcW w:w="3823" w:type="dxa"/>
            <w:tcBorders>
              <w:top w:val="single" w:sz="4" w:space="0" w:color="000000"/>
              <w:left w:val="single" w:sz="4" w:space="0" w:color="000000"/>
              <w:bottom w:val="single" w:sz="4" w:space="0" w:color="000000"/>
            </w:tcBorders>
            <w:shd w:val="clear" w:color="auto" w:fill="auto"/>
          </w:tcPr>
          <w:p w14:paraId="7760E9C5" w14:textId="77777777" w:rsidR="0038035D" w:rsidRDefault="0038035D" w:rsidP="00B36F39">
            <w:pPr>
              <w:pStyle w:val="TableParagraph"/>
              <w:snapToGrid w:val="0"/>
              <w:ind w:right="250"/>
              <w:rPr>
                <w:sz w:val="24"/>
              </w:rPr>
            </w:pPr>
            <w:r>
              <w:rPr>
                <w:sz w:val="24"/>
              </w:rPr>
              <w:t>Участие в педагогическом</w:t>
            </w:r>
            <w:r>
              <w:rPr>
                <w:spacing w:val="1"/>
                <w:sz w:val="24"/>
              </w:rPr>
              <w:t xml:space="preserve"> </w:t>
            </w:r>
            <w:r>
              <w:rPr>
                <w:sz w:val="24"/>
              </w:rPr>
              <w:t>консилиуме «Итоги адаптации</w:t>
            </w:r>
            <w:r>
              <w:rPr>
                <w:spacing w:val="1"/>
                <w:sz w:val="24"/>
              </w:rPr>
              <w:t xml:space="preserve"> </w:t>
            </w:r>
            <w:r>
              <w:rPr>
                <w:sz w:val="24"/>
              </w:rPr>
              <w:t>учащихся 5-х классов к условиям</w:t>
            </w:r>
            <w:r>
              <w:rPr>
                <w:spacing w:val="-58"/>
                <w:sz w:val="24"/>
              </w:rPr>
              <w:t xml:space="preserve"> </w:t>
            </w:r>
            <w:r>
              <w:rPr>
                <w:sz w:val="24"/>
              </w:rPr>
              <w:t>обучения</w:t>
            </w:r>
            <w:r>
              <w:rPr>
                <w:spacing w:val="-2"/>
                <w:sz w:val="24"/>
              </w:rPr>
              <w:t xml:space="preserve"> </w:t>
            </w:r>
            <w:r>
              <w:rPr>
                <w:sz w:val="24"/>
              </w:rPr>
              <w:t>в 5-м классе»</w:t>
            </w:r>
          </w:p>
        </w:tc>
        <w:tc>
          <w:tcPr>
            <w:tcW w:w="1280" w:type="dxa"/>
            <w:tcBorders>
              <w:top w:val="single" w:sz="4" w:space="0" w:color="000000"/>
              <w:left w:val="single" w:sz="4" w:space="0" w:color="000000"/>
              <w:bottom w:val="single" w:sz="4" w:space="0" w:color="000000"/>
            </w:tcBorders>
            <w:shd w:val="clear" w:color="auto" w:fill="auto"/>
          </w:tcPr>
          <w:p w14:paraId="5BF52692" w14:textId="77777777" w:rsidR="0038035D" w:rsidRDefault="0038035D" w:rsidP="00B36F39">
            <w:pPr>
              <w:pStyle w:val="TableParagraph"/>
              <w:snapToGrid w:val="0"/>
              <w:ind w:left="14"/>
              <w:jc w:val="center"/>
              <w:rPr>
                <w:sz w:val="24"/>
              </w:rPr>
            </w:pPr>
            <w:r>
              <w:rPr>
                <w:sz w:val="24"/>
              </w:rPr>
              <w:t>5</w:t>
            </w:r>
          </w:p>
        </w:tc>
        <w:tc>
          <w:tcPr>
            <w:tcW w:w="1984" w:type="dxa"/>
            <w:tcBorders>
              <w:top w:val="single" w:sz="4" w:space="0" w:color="000000"/>
              <w:left w:val="single" w:sz="4" w:space="0" w:color="000000"/>
              <w:bottom w:val="single" w:sz="4" w:space="0" w:color="000000"/>
            </w:tcBorders>
            <w:shd w:val="clear" w:color="auto" w:fill="auto"/>
          </w:tcPr>
          <w:p w14:paraId="66D5A08E" w14:textId="77777777" w:rsidR="0038035D" w:rsidRDefault="0038035D" w:rsidP="00B36F39">
            <w:pPr>
              <w:pStyle w:val="TableParagraph"/>
              <w:snapToGrid w:val="0"/>
              <w:ind w:left="174" w:right="163"/>
              <w:jc w:val="center"/>
              <w:rPr>
                <w:sz w:val="24"/>
              </w:rPr>
            </w:pPr>
            <w:r>
              <w:rPr>
                <w:sz w:val="24"/>
              </w:rPr>
              <w:t>ноябрь</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2C7D488B" w14:textId="77777777" w:rsidR="0038035D" w:rsidRDefault="0038035D" w:rsidP="00B36F39">
            <w:pPr>
              <w:pStyle w:val="TableParagraph"/>
              <w:snapToGrid w:val="0"/>
              <w:ind w:left="118" w:right="104"/>
              <w:jc w:val="center"/>
              <w:rPr>
                <w:sz w:val="24"/>
              </w:rPr>
            </w:pPr>
            <w:r>
              <w:rPr>
                <w:sz w:val="24"/>
              </w:rPr>
              <w:t>Администрация</w:t>
            </w:r>
            <w:r>
              <w:rPr>
                <w:spacing w:val="-8"/>
                <w:sz w:val="24"/>
              </w:rPr>
              <w:t xml:space="preserve"> </w:t>
            </w:r>
            <w:r>
              <w:rPr>
                <w:sz w:val="24"/>
              </w:rPr>
              <w:t>школы,</w:t>
            </w:r>
            <w:r>
              <w:rPr>
                <w:spacing w:val="-57"/>
                <w:sz w:val="24"/>
              </w:rPr>
              <w:t xml:space="preserve"> </w:t>
            </w:r>
            <w:r>
              <w:rPr>
                <w:sz w:val="24"/>
              </w:rPr>
              <w:t>классный руководитель</w:t>
            </w:r>
            <w:r>
              <w:rPr>
                <w:spacing w:val="-57"/>
                <w:sz w:val="24"/>
              </w:rPr>
              <w:t xml:space="preserve"> </w:t>
            </w:r>
            <w:r>
              <w:rPr>
                <w:sz w:val="24"/>
              </w:rPr>
              <w:t>5-го класса, педагог-</w:t>
            </w:r>
            <w:r>
              <w:rPr>
                <w:spacing w:val="1"/>
                <w:sz w:val="24"/>
              </w:rPr>
              <w:t xml:space="preserve"> </w:t>
            </w:r>
            <w:r>
              <w:rPr>
                <w:sz w:val="24"/>
              </w:rPr>
              <w:t>психолог школы</w:t>
            </w:r>
          </w:p>
        </w:tc>
      </w:tr>
      <w:tr w:rsidR="0038035D" w14:paraId="2DB85A0B" w14:textId="77777777" w:rsidTr="00B36F39">
        <w:trPr>
          <w:trHeight w:val="1580"/>
        </w:trPr>
        <w:tc>
          <w:tcPr>
            <w:tcW w:w="3823" w:type="dxa"/>
            <w:tcBorders>
              <w:top w:val="single" w:sz="4" w:space="0" w:color="000000"/>
              <w:left w:val="single" w:sz="4" w:space="0" w:color="000000"/>
              <w:bottom w:val="single" w:sz="4" w:space="0" w:color="000000"/>
            </w:tcBorders>
            <w:shd w:val="clear" w:color="auto" w:fill="auto"/>
          </w:tcPr>
          <w:p w14:paraId="1AEEB012" w14:textId="77777777" w:rsidR="0038035D" w:rsidRDefault="0038035D" w:rsidP="00B36F39">
            <w:pPr>
              <w:pStyle w:val="TableParagraph"/>
              <w:snapToGrid w:val="0"/>
              <w:ind w:right="91"/>
              <w:rPr>
                <w:sz w:val="24"/>
              </w:rPr>
            </w:pPr>
            <w:r>
              <w:rPr>
                <w:sz w:val="24"/>
              </w:rPr>
              <w:t>Классный час «Я – пятиклассник!»</w:t>
            </w:r>
            <w:r>
              <w:rPr>
                <w:spacing w:val="-58"/>
                <w:sz w:val="24"/>
              </w:rPr>
              <w:t xml:space="preserve"> </w:t>
            </w:r>
            <w:r>
              <w:rPr>
                <w:sz w:val="24"/>
              </w:rPr>
              <w:t>(знакомство с организацией</w:t>
            </w:r>
            <w:r>
              <w:rPr>
                <w:spacing w:val="1"/>
                <w:sz w:val="24"/>
              </w:rPr>
              <w:t xml:space="preserve"> </w:t>
            </w:r>
            <w:r>
              <w:rPr>
                <w:sz w:val="24"/>
              </w:rPr>
              <w:t>образовательного процесса в 5-м</w:t>
            </w:r>
            <w:r>
              <w:rPr>
                <w:spacing w:val="1"/>
                <w:sz w:val="24"/>
              </w:rPr>
              <w:t xml:space="preserve"> </w:t>
            </w:r>
            <w:r>
              <w:rPr>
                <w:sz w:val="24"/>
              </w:rPr>
              <w:t>классе).</w:t>
            </w:r>
          </w:p>
          <w:p w14:paraId="51E56DFE" w14:textId="77777777" w:rsidR="0038035D" w:rsidRDefault="0038035D" w:rsidP="00B36F39">
            <w:pPr>
              <w:pStyle w:val="TableParagraph"/>
              <w:rPr>
                <w:sz w:val="24"/>
              </w:rPr>
            </w:pPr>
            <w:r>
              <w:rPr>
                <w:sz w:val="24"/>
              </w:rPr>
              <w:t>«Снова</w:t>
            </w:r>
            <w:r>
              <w:rPr>
                <w:spacing w:val="-3"/>
                <w:sz w:val="24"/>
              </w:rPr>
              <w:t xml:space="preserve"> </w:t>
            </w:r>
            <w:r>
              <w:rPr>
                <w:sz w:val="24"/>
              </w:rPr>
              <w:t>в</w:t>
            </w:r>
            <w:r>
              <w:rPr>
                <w:spacing w:val="-1"/>
                <w:sz w:val="24"/>
              </w:rPr>
              <w:t xml:space="preserve"> </w:t>
            </w:r>
            <w:r>
              <w:rPr>
                <w:sz w:val="24"/>
              </w:rPr>
              <w:t>школу!»</w:t>
            </w:r>
            <w:r>
              <w:rPr>
                <w:spacing w:val="-1"/>
                <w:sz w:val="24"/>
              </w:rPr>
              <w:t xml:space="preserve"> </w:t>
            </w:r>
            <w:r>
              <w:rPr>
                <w:sz w:val="24"/>
              </w:rPr>
              <w:t>(6–7-е</w:t>
            </w:r>
            <w:r>
              <w:rPr>
                <w:spacing w:val="-1"/>
                <w:sz w:val="24"/>
              </w:rPr>
              <w:t xml:space="preserve"> </w:t>
            </w:r>
            <w:r>
              <w:rPr>
                <w:sz w:val="24"/>
              </w:rPr>
              <w:t>классы)</w:t>
            </w:r>
          </w:p>
        </w:tc>
        <w:tc>
          <w:tcPr>
            <w:tcW w:w="1280" w:type="dxa"/>
            <w:tcBorders>
              <w:top w:val="single" w:sz="4" w:space="0" w:color="000000"/>
              <w:left w:val="single" w:sz="4" w:space="0" w:color="000000"/>
              <w:bottom w:val="single" w:sz="4" w:space="0" w:color="000000"/>
            </w:tcBorders>
            <w:shd w:val="clear" w:color="auto" w:fill="auto"/>
          </w:tcPr>
          <w:p w14:paraId="69B97FBD" w14:textId="77777777" w:rsidR="0038035D" w:rsidRDefault="0038035D" w:rsidP="00B36F39">
            <w:pPr>
              <w:pStyle w:val="TableParagraph"/>
              <w:snapToGrid w:val="0"/>
              <w:ind w:left="176" w:right="163"/>
              <w:jc w:val="center"/>
              <w:rPr>
                <w:sz w:val="24"/>
              </w:rPr>
            </w:pPr>
            <w:r>
              <w:rPr>
                <w:sz w:val="24"/>
              </w:rPr>
              <w:t>5-7</w:t>
            </w:r>
          </w:p>
        </w:tc>
        <w:tc>
          <w:tcPr>
            <w:tcW w:w="1984" w:type="dxa"/>
            <w:tcBorders>
              <w:top w:val="single" w:sz="4" w:space="0" w:color="000000"/>
              <w:left w:val="single" w:sz="4" w:space="0" w:color="000000"/>
              <w:bottom w:val="single" w:sz="4" w:space="0" w:color="000000"/>
            </w:tcBorders>
            <w:shd w:val="clear" w:color="auto" w:fill="auto"/>
          </w:tcPr>
          <w:p w14:paraId="0C666708" w14:textId="77777777" w:rsidR="0038035D" w:rsidRDefault="0038035D" w:rsidP="00B36F39">
            <w:pPr>
              <w:pStyle w:val="TableParagraph"/>
              <w:snapToGrid w:val="0"/>
              <w:ind w:left="176" w:right="163"/>
              <w:jc w:val="center"/>
              <w:rPr>
                <w:sz w:val="24"/>
              </w:rPr>
            </w:pPr>
            <w:r>
              <w:rPr>
                <w:sz w:val="24"/>
              </w:rPr>
              <w:t>1–2</w:t>
            </w:r>
            <w:r>
              <w:rPr>
                <w:spacing w:val="-3"/>
                <w:sz w:val="24"/>
              </w:rPr>
              <w:t xml:space="preserve"> </w:t>
            </w:r>
            <w:r>
              <w:rPr>
                <w:sz w:val="24"/>
              </w:rPr>
              <w:t>сентября</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F8B4A90"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42174CC3" w14:textId="77777777" w:rsidTr="00B36F39">
        <w:trPr>
          <w:trHeight w:val="476"/>
        </w:trPr>
        <w:tc>
          <w:tcPr>
            <w:tcW w:w="3823" w:type="dxa"/>
            <w:tcBorders>
              <w:top w:val="single" w:sz="4" w:space="0" w:color="000000"/>
              <w:left w:val="single" w:sz="4" w:space="0" w:color="000000"/>
              <w:bottom w:val="single" w:sz="4" w:space="0" w:color="000000"/>
            </w:tcBorders>
            <w:shd w:val="clear" w:color="auto" w:fill="auto"/>
          </w:tcPr>
          <w:p w14:paraId="146328C6" w14:textId="77777777" w:rsidR="0038035D" w:rsidRDefault="0038035D" w:rsidP="00B36F39">
            <w:pPr>
              <w:pStyle w:val="TableParagraph"/>
              <w:snapToGrid w:val="0"/>
              <w:rPr>
                <w:sz w:val="24"/>
              </w:rPr>
            </w:pPr>
            <w:r>
              <w:rPr>
                <w:sz w:val="24"/>
              </w:rPr>
              <w:t>День</w:t>
            </w:r>
            <w:r>
              <w:rPr>
                <w:spacing w:val="-3"/>
                <w:sz w:val="24"/>
              </w:rPr>
              <w:t xml:space="preserve"> </w:t>
            </w:r>
            <w:r>
              <w:rPr>
                <w:sz w:val="24"/>
              </w:rPr>
              <w:t>знаний</w:t>
            </w:r>
          </w:p>
        </w:tc>
        <w:tc>
          <w:tcPr>
            <w:tcW w:w="1280" w:type="dxa"/>
            <w:tcBorders>
              <w:top w:val="single" w:sz="4" w:space="0" w:color="000000"/>
              <w:left w:val="single" w:sz="4" w:space="0" w:color="000000"/>
              <w:bottom w:val="single" w:sz="4" w:space="0" w:color="000000"/>
            </w:tcBorders>
            <w:shd w:val="clear" w:color="auto" w:fill="auto"/>
          </w:tcPr>
          <w:p w14:paraId="3B1FE010"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50E39F20" w14:textId="77777777" w:rsidR="0038035D" w:rsidRDefault="0038035D" w:rsidP="00B36F39">
            <w:pPr>
              <w:pStyle w:val="TableParagraph"/>
              <w:snapToGrid w:val="0"/>
              <w:ind w:left="177" w:right="163"/>
              <w:jc w:val="center"/>
              <w:rPr>
                <w:sz w:val="24"/>
              </w:rPr>
            </w:pPr>
            <w:r>
              <w:rPr>
                <w:sz w:val="24"/>
              </w:rPr>
              <w:t>02.09</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75C7C3F"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3FF3201C" w14:textId="77777777" w:rsidTr="00B36F39">
        <w:trPr>
          <w:trHeight w:val="1028"/>
        </w:trPr>
        <w:tc>
          <w:tcPr>
            <w:tcW w:w="3823" w:type="dxa"/>
            <w:tcBorders>
              <w:top w:val="single" w:sz="4" w:space="0" w:color="000000"/>
              <w:left w:val="single" w:sz="4" w:space="0" w:color="000000"/>
              <w:bottom w:val="single" w:sz="4" w:space="0" w:color="000000"/>
            </w:tcBorders>
            <w:shd w:val="clear" w:color="auto" w:fill="auto"/>
          </w:tcPr>
          <w:p w14:paraId="12E8A072" w14:textId="77777777" w:rsidR="0038035D" w:rsidRDefault="0038035D" w:rsidP="00B36F39">
            <w:pPr>
              <w:pStyle w:val="TableParagraph"/>
              <w:snapToGrid w:val="0"/>
              <w:ind w:right="105"/>
              <w:rPr>
                <w:sz w:val="24"/>
              </w:rPr>
            </w:pPr>
            <w:r>
              <w:rPr>
                <w:sz w:val="24"/>
              </w:rPr>
              <w:t>Единый классный час,</w:t>
            </w:r>
            <w:r>
              <w:rPr>
                <w:spacing w:val="1"/>
                <w:sz w:val="24"/>
              </w:rPr>
              <w:t xml:space="preserve"> </w:t>
            </w:r>
            <w:r>
              <w:rPr>
                <w:sz w:val="24"/>
              </w:rPr>
              <w:t>посвященный</w:t>
            </w:r>
            <w:r>
              <w:rPr>
                <w:spacing w:val="-5"/>
                <w:sz w:val="24"/>
              </w:rPr>
              <w:t xml:space="preserve"> </w:t>
            </w:r>
            <w:r>
              <w:rPr>
                <w:sz w:val="24"/>
              </w:rPr>
              <w:t>Дню</w:t>
            </w:r>
            <w:r>
              <w:rPr>
                <w:spacing w:val="-4"/>
                <w:sz w:val="24"/>
              </w:rPr>
              <w:t xml:space="preserve"> </w:t>
            </w:r>
            <w:r>
              <w:rPr>
                <w:sz w:val="24"/>
              </w:rPr>
              <w:t>солидарности</w:t>
            </w:r>
            <w:r>
              <w:rPr>
                <w:spacing w:val="-5"/>
                <w:sz w:val="24"/>
              </w:rPr>
              <w:t xml:space="preserve"> </w:t>
            </w:r>
            <w:r>
              <w:rPr>
                <w:sz w:val="24"/>
              </w:rPr>
              <w:t>в</w:t>
            </w:r>
            <w:r>
              <w:rPr>
                <w:spacing w:val="-57"/>
                <w:sz w:val="24"/>
              </w:rPr>
              <w:t xml:space="preserve"> </w:t>
            </w:r>
            <w:r>
              <w:rPr>
                <w:sz w:val="24"/>
              </w:rPr>
              <w:t>борьбе</w:t>
            </w:r>
            <w:r>
              <w:rPr>
                <w:spacing w:val="-2"/>
                <w:sz w:val="24"/>
              </w:rPr>
              <w:t xml:space="preserve"> </w:t>
            </w:r>
            <w:r>
              <w:rPr>
                <w:sz w:val="24"/>
              </w:rPr>
              <w:t>с</w:t>
            </w:r>
            <w:r>
              <w:rPr>
                <w:spacing w:val="-1"/>
                <w:sz w:val="24"/>
              </w:rPr>
              <w:t xml:space="preserve"> </w:t>
            </w:r>
            <w:r>
              <w:rPr>
                <w:sz w:val="24"/>
              </w:rPr>
              <w:t>терроризмом.</w:t>
            </w:r>
          </w:p>
        </w:tc>
        <w:tc>
          <w:tcPr>
            <w:tcW w:w="1280" w:type="dxa"/>
            <w:tcBorders>
              <w:top w:val="single" w:sz="4" w:space="0" w:color="000000"/>
              <w:left w:val="single" w:sz="4" w:space="0" w:color="000000"/>
              <w:bottom w:val="single" w:sz="4" w:space="0" w:color="000000"/>
            </w:tcBorders>
            <w:shd w:val="clear" w:color="auto" w:fill="auto"/>
          </w:tcPr>
          <w:p w14:paraId="015FF375"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590B9244" w14:textId="77777777" w:rsidR="0038035D" w:rsidRDefault="0038035D" w:rsidP="00B36F39">
            <w:pPr>
              <w:pStyle w:val="TableParagraph"/>
              <w:snapToGrid w:val="0"/>
              <w:ind w:left="177" w:right="163"/>
              <w:jc w:val="center"/>
              <w:rPr>
                <w:sz w:val="24"/>
              </w:rPr>
            </w:pPr>
            <w:r>
              <w:rPr>
                <w:sz w:val="24"/>
              </w:rPr>
              <w:t>03.09</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2BF70E7A"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r w:rsidR="0038035D" w14:paraId="7B6929FE" w14:textId="77777777" w:rsidTr="00B36F39">
        <w:trPr>
          <w:trHeight w:val="751"/>
        </w:trPr>
        <w:tc>
          <w:tcPr>
            <w:tcW w:w="3823" w:type="dxa"/>
            <w:tcBorders>
              <w:top w:val="single" w:sz="4" w:space="0" w:color="000000"/>
              <w:left w:val="single" w:sz="4" w:space="0" w:color="000000"/>
              <w:bottom w:val="single" w:sz="4" w:space="0" w:color="000000"/>
            </w:tcBorders>
            <w:shd w:val="clear" w:color="auto" w:fill="auto"/>
          </w:tcPr>
          <w:p w14:paraId="6D239814" w14:textId="77777777" w:rsidR="0038035D" w:rsidRDefault="0038035D" w:rsidP="00B36F39">
            <w:pPr>
              <w:pStyle w:val="TableParagraph"/>
              <w:snapToGrid w:val="0"/>
              <w:ind w:right="634"/>
              <w:rPr>
                <w:sz w:val="24"/>
              </w:rPr>
            </w:pPr>
            <w:r>
              <w:rPr>
                <w:sz w:val="24"/>
              </w:rPr>
              <w:t>Международный</w:t>
            </w:r>
            <w:r>
              <w:rPr>
                <w:spacing w:val="-6"/>
                <w:sz w:val="24"/>
              </w:rPr>
              <w:t xml:space="preserve"> </w:t>
            </w:r>
            <w:r>
              <w:rPr>
                <w:sz w:val="24"/>
              </w:rPr>
              <w:t>день</w:t>
            </w:r>
            <w:r>
              <w:rPr>
                <w:spacing w:val="-5"/>
                <w:sz w:val="24"/>
              </w:rPr>
              <w:t xml:space="preserve"> </w:t>
            </w:r>
            <w:r>
              <w:rPr>
                <w:sz w:val="24"/>
              </w:rPr>
              <w:t>памяти</w:t>
            </w:r>
            <w:r>
              <w:rPr>
                <w:spacing w:val="-57"/>
                <w:sz w:val="24"/>
              </w:rPr>
              <w:t xml:space="preserve"> </w:t>
            </w:r>
            <w:r>
              <w:rPr>
                <w:sz w:val="24"/>
              </w:rPr>
              <w:t>жертв</w:t>
            </w:r>
            <w:r>
              <w:rPr>
                <w:spacing w:val="-1"/>
                <w:sz w:val="24"/>
              </w:rPr>
              <w:t xml:space="preserve"> </w:t>
            </w:r>
            <w:r>
              <w:rPr>
                <w:sz w:val="24"/>
              </w:rPr>
              <w:t>фашизма</w:t>
            </w:r>
          </w:p>
        </w:tc>
        <w:tc>
          <w:tcPr>
            <w:tcW w:w="1280" w:type="dxa"/>
            <w:tcBorders>
              <w:top w:val="single" w:sz="4" w:space="0" w:color="000000"/>
              <w:left w:val="single" w:sz="4" w:space="0" w:color="000000"/>
              <w:bottom w:val="single" w:sz="4" w:space="0" w:color="000000"/>
            </w:tcBorders>
            <w:shd w:val="clear" w:color="auto" w:fill="auto"/>
          </w:tcPr>
          <w:p w14:paraId="098E232A"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CE7CB50" w14:textId="77777777" w:rsidR="0038035D" w:rsidRDefault="0038035D" w:rsidP="00B36F39">
            <w:pPr>
              <w:pStyle w:val="TableParagraph"/>
              <w:snapToGrid w:val="0"/>
              <w:ind w:left="177" w:right="163"/>
              <w:jc w:val="center"/>
              <w:rPr>
                <w:sz w:val="24"/>
              </w:rPr>
            </w:pPr>
            <w:r>
              <w:rPr>
                <w:sz w:val="24"/>
              </w:rPr>
              <w:t>10.09</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536F99B9"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75A9A3AE" w14:textId="77777777" w:rsidTr="00B36F39">
        <w:trPr>
          <w:trHeight w:val="1028"/>
        </w:trPr>
        <w:tc>
          <w:tcPr>
            <w:tcW w:w="3823" w:type="dxa"/>
            <w:tcBorders>
              <w:top w:val="single" w:sz="4" w:space="0" w:color="000000"/>
              <w:left w:val="single" w:sz="4" w:space="0" w:color="000000"/>
              <w:bottom w:val="single" w:sz="4" w:space="0" w:color="000000"/>
            </w:tcBorders>
            <w:shd w:val="clear" w:color="auto" w:fill="auto"/>
          </w:tcPr>
          <w:p w14:paraId="0C7CE2AC" w14:textId="77777777" w:rsidR="0038035D" w:rsidRDefault="0038035D" w:rsidP="00B36F39">
            <w:pPr>
              <w:pStyle w:val="TableParagraph"/>
              <w:snapToGrid w:val="0"/>
              <w:ind w:right="443"/>
              <w:rPr>
                <w:sz w:val="24"/>
              </w:rPr>
            </w:pPr>
            <w:r>
              <w:rPr>
                <w:sz w:val="24"/>
              </w:rPr>
              <w:t>Час общения: мои права и</w:t>
            </w:r>
            <w:r>
              <w:rPr>
                <w:spacing w:val="1"/>
                <w:sz w:val="24"/>
              </w:rPr>
              <w:t xml:space="preserve"> </w:t>
            </w:r>
            <w:r>
              <w:rPr>
                <w:sz w:val="24"/>
              </w:rPr>
              <w:t>обязанности, поступки и</w:t>
            </w:r>
            <w:r>
              <w:rPr>
                <w:spacing w:val="1"/>
                <w:sz w:val="24"/>
              </w:rPr>
              <w:t xml:space="preserve"> </w:t>
            </w:r>
            <w:r>
              <w:rPr>
                <w:sz w:val="24"/>
              </w:rPr>
              <w:t>ответственность.</w:t>
            </w:r>
            <w:r>
              <w:rPr>
                <w:spacing w:val="-6"/>
                <w:sz w:val="24"/>
              </w:rPr>
              <w:t xml:space="preserve"> </w:t>
            </w:r>
            <w:r>
              <w:rPr>
                <w:sz w:val="24"/>
              </w:rPr>
              <w:t>Кодекс</w:t>
            </w:r>
            <w:r>
              <w:rPr>
                <w:spacing w:val="-6"/>
                <w:sz w:val="24"/>
              </w:rPr>
              <w:t xml:space="preserve"> </w:t>
            </w:r>
            <w:r>
              <w:rPr>
                <w:sz w:val="24"/>
              </w:rPr>
              <w:t>класса</w:t>
            </w:r>
          </w:p>
        </w:tc>
        <w:tc>
          <w:tcPr>
            <w:tcW w:w="1280" w:type="dxa"/>
            <w:tcBorders>
              <w:top w:val="single" w:sz="4" w:space="0" w:color="000000"/>
              <w:left w:val="single" w:sz="4" w:space="0" w:color="000000"/>
              <w:bottom w:val="single" w:sz="4" w:space="0" w:color="000000"/>
            </w:tcBorders>
            <w:shd w:val="clear" w:color="auto" w:fill="auto"/>
          </w:tcPr>
          <w:p w14:paraId="2E109B74"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4E28891B" w14:textId="77777777" w:rsidR="0038035D" w:rsidRDefault="0038035D" w:rsidP="00B36F39">
            <w:pPr>
              <w:pStyle w:val="TableParagraph"/>
              <w:snapToGrid w:val="0"/>
              <w:ind w:left="540" w:right="512" w:firstLine="18"/>
              <w:rPr>
                <w:spacing w:val="-1"/>
                <w:sz w:val="24"/>
              </w:rPr>
            </w:pPr>
            <w:r>
              <w:rPr>
                <w:sz w:val="24"/>
              </w:rPr>
              <w:t>2 неделя</w:t>
            </w:r>
            <w:r>
              <w:rPr>
                <w:spacing w:val="-57"/>
                <w:sz w:val="24"/>
              </w:rPr>
              <w:t xml:space="preserve"> </w:t>
            </w:r>
            <w:r>
              <w:rPr>
                <w:spacing w:val="-1"/>
                <w:sz w:val="24"/>
              </w:rPr>
              <w:t>сентября</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0420B418"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r w:rsidR="0038035D" w14:paraId="257135DD" w14:textId="77777777" w:rsidTr="00B36F39">
        <w:trPr>
          <w:trHeight w:val="751"/>
        </w:trPr>
        <w:tc>
          <w:tcPr>
            <w:tcW w:w="3823" w:type="dxa"/>
            <w:tcBorders>
              <w:top w:val="single" w:sz="4" w:space="0" w:color="000000"/>
              <w:left w:val="single" w:sz="4" w:space="0" w:color="000000"/>
              <w:bottom w:val="single" w:sz="4" w:space="0" w:color="000000"/>
            </w:tcBorders>
            <w:shd w:val="clear" w:color="auto" w:fill="auto"/>
          </w:tcPr>
          <w:p w14:paraId="07F93570" w14:textId="77777777" w:rsidR="0038035D" w:rsidRDefault="0038035D" w:rsidP="00B36F39">
            <w:pPr>
              <w:pStyle w:val="TableParagraph"/>
              <w:snapToGrid w:val="0"/>
              <w:ind w:right="252"/>
              <w:rPr>
                <w:sz w:val="24"/>
              </w:rPr>
            </w:pPr>
            <w:r>
              <w:rPr>
                <w:sz w:val="24"/>
              </w:rPr>
              <w:t>Всероссийский</w:t>
            </w:r>
            <w:r>
              <w:rPr>
                <w:spacing w:val="-4"/>
                <w:sz w:val="24"/>
              </w:rPr>
              <w:t xml:space="preserve"> </w:t>
            </w:r>
            <w:r>
              <w:rPr>
                <w:sz w:val="24"/>
              </w:rPr>
              <w:t>урок</w:t>
            </w:r>
            <w:r>
              <w:rPr>
                <w:spacing w:val="-2"/>
                <w:sz w:val="24"/>
              </w:rPr>
              <w:t xml:space="preserve"> </w:t>
            </w:r>
            <w:r>
              <w:rPr>
                <w:sz w:val="24"/>
              </w:rPr>
              <w:t>«Экология</w:t>
            </w:r>
            <w:r>
              <w:rPr>
                <w:spacing w:val="-3"/>
                <w:sz w:val="24"/>
              </w:rPr>
              <w:t xml:space="preserve"> </w:t>
            </w:r>
            <w:r>
              <w:rPr>
                <w:sz w:val="24"/>
              </w:rPr>
              <w:t>и</w:t>
            </w:r>
            <w:r>
              <w:rPr>
                <w:spacing w:val="-57"/>
                <w:sz w:val="24"/>
              </w:rPr>
              <w:t xml:space="preserve"> </w:t>
            </w:r>
            <w:r>
              <w:rPr>
                <w:sz w:val="24"/>
              </w:rPr>
              <w:t>энергосбережение»</w:t>
            </w:r>
            <w:r>
              <w:rPr>
                <w:spacing w:val="-8"/>
                <w:sz w:val="24"/>
              </w:rPr>
              <w:t xml:space="preserve"> </w:t>
            </w:r>
            <w:r>
              <w:rPr>
                <w:sz w:val="24"/>
              </w:rPr>
              <w:t>#ВместеЯрче</w:t>
            </w:r>
          </w:p>
        </w:tc>
        <w:tc>
          <w:tcPr>
            <w:tcW w:w="1280" w:type="dxa"/>
            <w:tcBorders>
              <w:top w:val="single" w:sz="4" w:space="0" w:color="000000"/>
              <w:left w:val="single" w:sz="4" w:space="0" w:color="000000"/>
              <w:bottom w:val="single" w:sz="4" w:space="0" w:color="000000"/>
            </w:tcBorders>
            <w:shd w:val="clear" w:color="auto" w:fill="auto"/>
          </w:tcPr>
          <w:p w14:paraId="7E83BA76"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1E954A96" w14:textId="77777777" w:rsidR="0038035D" w:rsidRDefault="0038035D" w:rsidP="00B36F39">
            <w:pPr>
              <w:pStyle w:val="TableParagraph"/>
              <w:snapToGrid w:val="0"/>
              <w:ind w:left="176" w:right="163"/>
              <w:jc w:val="center"/>
              <w:rPr>
                <w:sz w:val="24"/>
              </w:rPr>
            </w:pPr>
            <w:r>
              <w:rPr>
                <w:sz w:val="24"/>
              </w:rPr>
              <w:t>01.10-10.10</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605B30EF"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r w:rsidR="0038035D" w14:paraId="0CA5D3BA" w14:textId="77777777" w:rsidTr="00B36F39">
        <w:trPr>
          <w:trHeight w:val="752"/>
        </w:trPr>
        <w:tc>
          <w:tcPr>
            <w:tcW w:w="3823" w:type="dxa"/>
            <w:tcBorders>
              <w:top w:val="single" w:sz="4" w:space="0" w:color="000000"/>
              <w:left w:val="single" w:sz="4" w:space="0" w:color="000000"/>
              <w:bottom w:val="single" w:sz="4" w:space="0" w:color="000000"/>
            </w:tcBorders>
            <w:shd w:val="clear" w:color="auto" w:fill="auto"/>
          </w:tcPr>
          <w:p w14:paraId="032C2E7D" w14:textId="77777777" w:rsidR="0038035D" w:rsidRDefault="0038035D" w:rsidP="00B36F39">
            <w:pPr>
              <w:pStyle w:val="TableParagraph"/>
              <w:snapToGrid w:val="0"/>
              <w:ind w:right="161"/>
              <w:rPr>
                <w:sz w:val="24"/>
              </w:rPr>
            </w:pPr>
            <w:r>
              <w:rPr>
                <w:sz w:val="24"/>
              </w:rPr>
              <w:t>Всероссийский</w:t>
            </w:r>
            <w:r>
              <w:rPr>
                <w:spacing w:val="-6"/>
                <w:sz w:val="24"/>
              </w:rPr>
              <w:t xml:space="preserve"> </w:t>
            </w:r>
            <w:r>
              <w:rPr>
                <w:sz w:val="24"/>
              </w:rPr>
              <w:t>урок</w:t>
            </w:r>
            <w:r>
              <w:rPr>
                <w:spacing w:val="-4"/>
                <w:sz w:val="24"/>
              </w:rPr>
              <w:t xml:space="preserve"> </w:t>
            </w:r>
            <w:r>
              <w:rPr>
                <w:sz w:val="24"/>
              </w:rPr>
              <w:t>безопасности</w:t>
            </w:r>
            <w:r>
              <w:rPr>
                <w:spacing w:val="-57"/>
                <w:sz w:val="24"/>
              </w:rPr>
              <w:t xml:space="preserve"> </w:t>
            </w:r>
            <w:r>
              <w:rPr>
                <w:sz w:val="24"/>
              </w:rPr>
              <w:t>школьников</w:t>
            </w:r>
            <w:r>
              <w:rPr>
                <w:spacing w:val="-1"/>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p>
        </w:tc>
        <w:tc>
          <w:tcPr>
            <w:tcW w:w="1280" w:type="dxa"/>
            <w:tcBorders>
              <w:top w:val="single" w:sz="4" w:space="0" w:color="000000"/>
              <w:left w:val="single" w:sz="4" w:space="0" w:color="000000"/>
              <w:bottom w:val="single" w:sz="4" w:space="0" w:color="000000"/>
            </w:tcBorders>
            <w:shd w:val="clear" w:color="auto" w:fill="auto"/>
          </w:tcPr>
          <w:p w14:paraId="510024A9"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0D8B4A88" w14:textId="77777777" w:rsidR="0038035D" w:rsidRDefault="0038035D" w:rsidP="00B36F39">
            <w:pPr>
              <w:pStyle w:val="TableParagraph"/>
              <w:snapToGrid w:val="0"/>
              <w:ind w:left="177" w:right="163"/>
              <w:jc w:val="center"/>
              <w:rPr>
                <w:sz w:val="24"/>
              </w:rPr>
            </w:pPr>
            <w:r>
              <w:rPr>
                <w:sz w:val="24"/>
              </w:rPr>
              <w:t>04.10</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33B6F370"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1EF83D37" w14:textId="77777777" w:rsidTr="00B36F39">
        <w:trPr>
          <w:trHeight w:val="2408"/>
        </w:trPr>
        <w:tc>
          <w:tcPr>
            <w:tcW w:w="3823" w:type="dxa"/>
            <w:tcBorders>
              <w:top w:val="single" w:sz="4" w:space="0" w:color="000000"/>
              <w:left w:val="single" w:sz="4" w:space="0" w:color="000000"/>
              <w:bottom w:val="single" w:sz="4" w:space="0" w:color="000000"/>
            </w:tcBorders>
            <w:shd w:val="clear" w:color="auto" w:fill="auto"/>
          </w:tcPr>
          <w:p w14:paraId="50B83759" w14:textId="77777777" w:rsidR="0038035D" w:rsidRDefault="0038035D" w:rsidP="00B36F39">
            <w:pPr>
              <w:pStyle w:val="TableParagraph"/>
              <w:snapToGrid w:val="0"/>
              <w:ind w:right="271"/>
              <w:rPr>
                <w:sz w:val="24"/>
              </w:rPr>
            </w:pPr>
            <w:r>
              <w:rPr>
                <w:sz w:val="24"/>
              </w:rPr>
              <w:t>Тематический урок «Твоя</w:t>
            </w:r>
            <w:r>
              <w:rPr>
                <w:spacing w:val="1"/>
                <w:sz w:val="24"/>
              </w:rPr>
              <w:t xml:space="preserve"> </w:t>
            </w:r>
            <w:r>
              <w:rPr>
                <w:sz w:val="24"/>
              </w:rPr>
              <w:t>безопасность»</w:t>
            </w:r>
            <w:r>
              <w:rPr>
                <w:spacing w:val="-4"/>
                <w:sz w:val="24"/>
              </w:rPr>
              <w:t xml:space="preserve"> </w:t>
            </w:r>
            <w:r>
              <w:rPr>
                <w:sz w:val="24"/>
              </w:rPr>
              <w:t>,</w:t>
            </w:r>
            <w:r>
              <w:rPr>
                <w:spacing w:val="-4"/>
                <w:sz w:val="24"/>
              </w:rPr>
              <w:t xml:space="preserve"> </w:t>
            </w:r>
            <w:r>
              <w:rPr>
                <w:sz w:val="24"/>
              </w:rPr>
              <w:t>направленный</w:t>
            </w:r>
            <w:r>
              <w:rPr>
                <w:spacing w:val="-5"/>
                <w:sz w:val="24"/>
              </w:rPr>
              <w:t xml:space="preserve"> </w:t>
            </w:r>
            <w:r>
              <w:rPr>
                <w:sz w:val="24"/>
              </w:rPr>
              <w:t>на</w:t>
            </w:r>
            <w:r>
              <w:rPr>
                <w:spacing w:val="-57"/>
                <w:sz w:val="24"/>
              </w:rPr>
              <w:t xml:space="preserve"> </w:t>
            </w:r>
            <w:r>
              <w:rPr>
                <w:sz w:val="24"/>
              </w:rPr>
              <w:t>подготовку обучающихся к</w:t>
            </w:r>
            <w:r>
              <w:rPr>
                <w:spacing w:val="1"/>
                <w:sz w:val="24"/>
              </w:rPr>
              <w:t xml:space="preserve"> </w:t>
            </w:r>
            <w:r>
              <w:rPr>
                <w:sz w:val="24"/>
              </w:rPr>
              <w:t>действиям в условиях</w:t>
            </w:r>
            <w:r>
              <w:rPr>
                <w:spacing w:val="1"/>
                <w:sz w:val="24"/>
              </w:rPr>
              <w:t xml:space="preserve"> </w:t>
            </w:r>
            <w:r>
              <w:rPr>
                <w:sz w:val="24"/>
              </w:rPr>
              <w:t>экстремальных и опасных</w:t>
            </w:r>
            <w:r>
              <w:rPr>
                <w:spacing w:val="1"/>
                <w:sz w:val="24"/>
              </w:rPr>
              <w:t xml:space="preserve"> </w:t>
            </w:r>
            <w:r>
              <w:rPr>
                <w:sz w:val="24"/>
              </w:rPr>
              <w:t>ситуаций, посвящённый Дню</w:t>
            </w:r>
            <w:r>
              <w:rPr>
                <w:spacing w:val="1"/>
                <w:sz w:val="24"/>
              </w:rPr>
              <w:t xml:space="preserve"> </w:t>
            </w:r>
            <w:r>
              <w:rPr>
                <w:sz w:val="24"/>
              </w:rPr>
              <w:t>гражданской обороны МЧС</w:t>
            </w:r>
            <w:r>
              <w:rPr>
                <w:spacing w:val="1"/>
                <w:sz w:val="24"/>
              </w:rPr>
              <w:t xml:space="preserve"> </w:t>
            </w:r>
            <w:r>
              <w:rPr>
                <w:sz w:val="24"/>
              </w:rPr>
              <w:t>России</w:t>
            </w:r>
          </w:p>
        </w:tc>
        <w:tc>
          <w:tcPr>
            <w:tcW w:w="1280" w:type="dxa"/>
            <w:tcBorders>
              <w:top w:val="single" w:sz="4" w:space="0" w:color="000000"/>
              <w:left w:val="single" w:sz="4" w:space="0" w:color="000000"/>
              <w:bottom w:val="single" w:sz="4" w:space="0" w:color="000000"/>
            </w:tcBorders>
            <w:shd w:val="clear" w:color="auto" w:fill="auto"/>
          </w:tcPr>
          <w:p w14:paraId="463034B0"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4262183B" w14:textId="77777777" w:rsidR="0038035D" w:rsidRDefault="0038035D" w:rsidP="00B36F39">
            <w:pPr>
              <w:pStyle w:val="TableParagraph"/>
              <w:snapToGrid w:val="0"/>
              <w:ind w:left="177" w:right="163"/>
              <w:jc w:val="center"/>
              <w:rPr>
                <w:sz w:val="24"/>
              </w:rPr>
            </w:pPr>
            <w:r>
              <w:rPr>
                <w:sz w:val="24"/>
              </w:rPr>
              <w:t>04.10</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8487689"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23250B6C" w14:textId="77777777" w:rsidTr="00B36F39">
        <w:trPr>
          <w:trHeight w:val="1856"/>
        </w:trPr>
        <w:tc>
          <w:tcPr>
            <w:tcW w:w="3823" w:type="dxa"/>
            <w:tcBorders>
              <w:top w:val="single" w:sz="4" w:space="0" w:color="000000"/>
              <w:left w:val="single" w:sz="4" w:space="0" w:color="000000"/>
              <w:bottom w:val="single" w:sz="4" w:space="0" w:color="000000"/>
            </w:tcBorders>
            <w:shd w:val="clear" w:color="auto" w:fill="auto"/>
          </w:tcPr>
          <w:p w14:paraId="3451197C" w14:textId="77777777" w:rsidR="0038035D" w:rsidRDefault="0038035D" w:rsidP="00B36F39">
            <w:pPr>
              <w:pStyle w:val="TableParagraph"/>
              <w:snapToGrid w:val="0"/>
              <w:ind w:right="331"/>
              <w:rPr>
                <w:sz w:val="24"/>
              </w:rPr>
            </w:pPr>
            <w:r>
              <w:rPr>
                <w:sz w:val="24"/>
              </w:rPr>
              <w:t>Международный день</w:t>
            </w:r>
            <w:r>
              <w:rPr>
                <w:spacing w:val="1"/>
                <w:sz w:val="24"/>
              </w:rPr>
              <w:t xml:space="preserve"> </w:t>
            </w:r>
            <w:r>
              <w:rPr>
                <w:sz w:val="24"/>
              </w:rPr>
              <w:t>толерантности: Неделя</w:t>
            </w:r>
            <w:r>
              <w:rPr>
                <w:spacing w:val="1"/>
                <w:sz w:val="24"/>
              </w:rPr>
              <w:t xml:space="preserve"> </w:t>
            </w:r>
            <w:r>
              <w:rPr>
                <w:sz w:val="24"/>
              </w:rPr>
              <w:t>толерантности</w:t>
            </w:r>
            <w:r>
              <w:rPr>
                <w:spacing w:val="-7"/>
                <w:sz w:val="24"/>
              </w:rPr>
              <w:t xml:space="preserve"> </w:t>
            </w:r>
            <w:r>
              <w:rPr>
                <w:sz w:val="24"/>
              </w:rPr>
              <w:t>5-7</w:t>
            </w:r>
            <w:r>
              <w:rPr>
                <w:spacing w:val="-5"/>
                <w:sz w:val="24"/>
              </w:rPr>
              <w:t xml:space="preserve"> </w:t>
            </w:r>
            <w:r>
              <w:rPr>
                <w:sz w:val="24"/>
              </w:rPr>
              <w:t>классах</w:t>
            </w:r>
            <w:r>
              <w:rPr>
                <w:spacing w:val="-5"/>
                <w:sz w:val="24"/>
              </w:rPr>
              <w:t xml:space="preserve"> </w:t>
            </w:r>
            <w:r>
              <w:rPr>
                <w:sz w:val="24"/>
              </w:rPr>
              <w:t>(День</w:t>
            </w:r>
            <w:r>
              <w:rPr>
                <w:spacing w:val="-57"/>
                <w:sz w:val="24"/>
              </w:rPr>
              <w:t xml:space="preserve"> </w:t>
            </w:r>
            <w:r>
              <w:rPr>
                <w:sz w:val="24"/>
              </w:rPr>
              <w:t>улыбок, День друзей, День</w:t>
            </w:r>
            <w:r>
              <w:rPr>
                <w:spacing w:val="1"/>
                <w:sz w:val="24"/>
              </w:rPr>
              <w:t xml:space="preserve"> </w:t>
            </w:r>
            <w:r>
              <w:rPr>
                <w:sz w:val="24"/>
              </w:rPr>
              <w:t>комплиментов, День внимания,</w:t>
            </w:r>
            <w:r>
              <w:rPr>
                <w:spacing w:val="1"/>
                <w:sz w:val="24"/>
              </w:rPr>
              <w:t xml:space="preserve"> </w:t>
            </w:r>
            <w:r>
              <w:rPr>
                <w:sz w:val="24"/>
              </w:rPr>
              <w:t>День</w:t>
            </w:r>
            <w:r>
              <w:rPr>
                <w:spacing w:val="-1"/>
                <w:sz w:val="24"/>
              </w:rPr>
              <w:t xml:space="preserve"> </w:t>
            </w:r>
            <w:r>
              <w:rPr>
                <w:sz w:val="24"/>
              </w:rPr>
              <w:t>самообладания)</w:t>
            </w:r>
          </w:p>
        </w:tc>
        <w:tc>
          <w:tcPr>
            <w:tcW w:w="1280" w:type="dxa"/>
            <w:tcBorders>
              <w:top w:val="single" w:sz="4" w:space="0" w:color="000000"/>
              <w:left w:val="single" w:sz="4" w:space="0" w:color="000000"/>
              <w:bottom w:val="single" w:sz="4" w:space="0" w:color="000000"/>
            </w:tcBorders>
            <w:shd w:val="clear" w:color="auto" w:fill="auto"/>
          </w:tcPr>
          <w:p w14:paraId="264B6DDC"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36C25329" w14:textId="77777777" w:rsidR="0038035D" w:rsidRDefault="0038035D" w:rsidP="00B36F39">
            <w:pPr>
              <w:pStyle w:val="TableParagraph"/>
              <w:snapToGrid w:val="0"/>
              <w:ind w:left="176" w:right="163"/>
              <w:jc w:val="center"/>
              <w:rPr>
                <w:sz w:val="24"/>
              </w:rPr>
            </w:pPr>
            <w:r>
              <w:rPr>
                <w:sz w:val="24"/>
              </w:rPr>
              <w:t>16.11- 23.11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57FD1540"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bl>
    <w:p w14:paraId="5F33F989" w14:textId="77777777" w:rsidR="0038035D" w:rsidRDefault="0038035D" w:rsidP="0038035D">
      <w:pPr>
        <w:sectPr w:rsidR="0038035D">
          <w:footerReference w:type="default" r:id="rId17"/>
          <w:pgSz w:w="11906" w:h="16860"/>
          <w:pgMar w:top="1600" w:right="0" w:bottom="280" w:left="160" w:header="720" w:footer="0" w:gutter="0"/>
          <w:cols w:space="720"/>
          <w:docGrid w:linePitch="240" w:charSpace="-2254"/>
        </w:sectPr>
      </w:pPr>
    </w:p>
    <w:p w14:paraId="67F8EBA9"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3"/>
        <w:gridCol w:w="1280"/>
        <w:gridCol w:w="1984"/>
        <w:gridCol w:w="2704"/>
      </w:tblGrid>
      <w:tr w:rsidR="0038035D" w14:paraId="4E9CA423" w14:textId="77777777" w:rsidTr="00B36F39">
        <w:trPr>
          <w:trHeight w:val="752"/>
        </w:trPr>
        <w:tc>
          <w:tcPr>
            <w:tcW w:w="3823" w:type="dxa"/>
            <w:tcBorders>
              <w:top w:val="single" w:sz="4" w:space="0" w:color="000000"/>
              <w:left w:val="single" w:sz="4" w:space="0" w:color="000000"/>
              <w:bottom w:val="single" w:sz="4" w:space="0" w:color="000000"/>
            </w:tcBorders>
            <w:shd w:val="clear" w:color="auto" w:fill="auto"/>
          </w:tcPr>
          <w:p w14:paraId="5375AC01" w14:textId="77777777" w:rsidR="0038035D" w:rsidRDefault="0038035D" w:rsidP="00B36F39">
            <w:pPr>
              <w:pStyle w:val="TableParagraph"/>
              <w:snapToGrid w:val="0"/>
              <w:ind w:right="379"/>
              <w:rPr>
                <w:sz w:val="24"/>
              </w:rPr>
            </w:pPr>
            <w:r>
              <w:rPr>
                <w:sz w:val="24"/>
              </w:rPr>
              <w:t>Тренинг</w:t>
            </w:r>
            <w:r>
              <w:rPr>
                <w:spacing w:val="-3"/>
                <w:sz w:val="24"/>
              </w:rPr>
              <w:t xml:space="preserve"> </w:t>
            </w:r>
            <w:r>
              <w:rPr>
                <w:sz w:val="24"/>
              </w:rPr>
              <w:t>«Мы</w:t>
            </w:r>
            <w:r>
              <w:rPr>
                <w:spacing w:val="-2"/>
                <w:sz w:val="24"/>
              </w:rPr>
              <w:t xml:space="preserve"> </w:t>
            </w:r>
            <w:r>
              <w:rPr>
                <w:sz w:val="24"/>
              </w:rPr>
              <w:t>все</w:t>
            </w:r>
            <w:r>
              <w:rPr>
                <w:spacing w:val="-3"/>
                <w:sz w:val="24"/>
              </w:rPr>
              <w:t xml:space="preserve"> </w:t>
            </w:r>
            <w:r>
              <w:rPr>
                <w:sz w:val="24"/>
              </w:rPr>
              <w:t>разные,</w:t>
            </w:r>
            <w:r>
              <w:rPr>
                <w:spacing w:val="-2"/>
                <w:sz w:val="24"/>
              </w:rPr>
              <w:t xml:space="preserve"> </w:t>
            </w:r>
            <w:r>
              <w:rPr>
                <w:sz w:val="24"/>
              </w:rPr>
              <w:t>но</w:t>
            </w:r>
            <w:r>
              <w:rPr>
                <w:spacing w:val="-2"/>
                <w:sz w:val="24"/>
              </w:rPr>
              <w:t xml:space="preserve"> </w:t>
            </w:r>
            <w:r>
              <w:rPr>
                <w:sz w:val="24"/>
              </w:rPr>
              <w:t>мы</w:t>
            </w:r>
            <w:r>
              <w:rPr>
                <w:spacing w:val="-57"/>
                <w:sz w:val="24"/>
              </w:rPr>
              <w:t xml:space="preserve"> </w:t>
            </w:r>
            <w:r>
              <w:rPr>
                <w:sz w:val="24"/>
              </w:rPr>
              <w:t>вместе»</w:t>
            </w:r>
            <w:r>
              <w:rPr>
                <w:spacing w:val="-1"/>
                <w:sz w:val="24"/>
              </w:rPr>
              <w:t xml:space="preserve"> </w:t>
            </w:r>
            <w:r>
              <w:rPr>
                <w:sz w:val="24"/>
              </w:rPr>
              <w:t>(8-9 классы)</w:t>
            </w:r>
          </w:p>
        </w:tc>
        <w:tc>
          <w:tcPr>
            <w:tcW w:w="1280" w:type="dxa"/>
            <w:tcBorders>
              <w:top w:val="single" w:sz="4" w:space="0" w:color="000000"/>
              <w:left w:val="single" w:sz="4" w:space="0" w:color="000000"/>
              <w:bottom w:val="single" w:sz="4" w:space="0" w:color="000000"/>
            </w:tcBorders>
            <w:shd w:val="clear" w:color="auto" w:fill="auto"/>
          </w:tcPr>
          <w:p w14:paraId="645474A2" w14:textId="77777777" w:rsidR="0038035D" w:rsidRDefault="0038035D" w:rsidP="00B36F39">
            <w:pPr>
              <w:pStyle w:val="TableParagraph"/>
              <w:snapToGrid w:val="0"/>
              <w:ind w:left="0"/>
              <w:rPr>
                <w:sz w:val="24"/>
              </w:rPr>
            </w:pPr>
          </w:p>
        </w:tc>
        <w:tc>
          <w:tcPr>
            <w:tcW w:w="1984" w:type="dxa"/>
            <w:tcBorders>
              <w:top w:val="single" w:sz="4" w:space="0" w:color="000000"/>
              <w:left w:val="single" w:sz="4" w:space="0" w:color="000000"/>
              <w:bottom w:val="single" w:sz="4" w:space="0" w:color="000000"/>
            </w:tcBorders>
            <w:shd w:val="clear" w:color="auto" w:fill="auto"/>
          </w:tcPr>
          <w:p w14:paraId="170B55A1" w14:textId="77777777" w:rsidR="0038035D" w:rsidRDefault="0038035D" w:rsidP="00B36F39">
            <w:pPr>
              <w:pStyle w:val="TableParagraph"/>
              <w:snapToGrid w:val="0"/>
              <w:ind w:left="0"/>
              <w:rPr>
                <w:sz w:val="24"/>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28E0AEBF" w14:textId="77777777" w:rsidR="0038035D" w:rsidRDefault="0038035D" w:rsidP="00B36F39">
            <w:pPr>
              <w:pStyle w:val="TableParagraph"/>
              <w:snapToGrid w:val="0"/>
              <w:ind w:left="0"/>
              <w:rPr>
                <w:sz w:val="24"/>
              </w:rPr>
            </w:pPr>
          </w:p>
        </w:tc>
      </w:tr>
      <w:tr w:rsidR="0038035D" w14:paraId="2D66178C" w14:textId="77777777" w:rsidTr="00B36F39">
        <w:trPr>
          <w:trHeight w:val="1027"/>
        </w:trPr>
        <w:tc>
          <w:tcPr>
            <w:tcW w:w="3823" w:type="dxa"/>
            <w:tcBorders>
              <w:top w:val="single" w:sz="4" w:space="0" w:color="000000"/>
              <w:left w:val="single" w:sz="4" w:space="0" w:color="000000"/>
              <w:bottom w:val="single" w:sz="4" w:space="0" w:color="000000"/>
            </w:tcBorders>
            <w:shd w:val="clear" w:color="auto" w:fill="auto"/>
          </w:tcPr>
          <w:p w14:paraId="6A51A8E1" w14:textId="77777777" w:rsidR="0038035D" w:rsidRDefault="0038035D" w:rsidP="00B36F39">
            <w:pPr>
              <w:pStyle w:val="TableParagraph"/>
              <w:snapToGrid w:val="0"/>
              <w:ind w:right="424"/>
              <w:rPr>
                <w:sz w:val="24"/>
              </w:rPr>
            </w:pPr>
            <w:r>
              <w:rPr>
                <w:sz w:val="24"/>
              </w:rPr>
              <w:t>День народного единства:</w:t>
            </w:r>
            <w:r>
              <w:rPr>
                <w:spacing w:val="1"/>
                <w:sz w:val="24"/>
              </w:rPr>
              <w:t xml:space="preserve"> </w:t>
            </w:r>
            <w:r>
              <w:rPr>
                <w:sz w:val="24"/>
              </w:rPr>
              <w:t>классный</w:t>
            </w:r>
            <w:r>
              <w:rPr>
                <w:spacing w:val="-3"/>
                <w:sz w:val="24"/>
              </w:rPr>
              <w:t xml:space="preserve"> </w:t>
            </w:r>
            <w:r>
              <w:rPr>
                <w:sz w:val="24"/>
              </w:rPr>
              <w:t>час</w:t>
            </w:r>
            <w:r>
              <w:rPr>
                <w:spacing w:val="-3"/>
                <w:sz w:val="24"/>
              </w:rPr>
              <w:t xml:space="preserve"> </w:t>
            </w:r>
            <w:r>
              <w:rPr>
                <w:sz w:val="24"/>
              </w:rPr>
              <w:t>«В</w:t>
            </w:r>
            <w:r>
              <w:rPr>
                <w:spacing w:val="-2"/>
                <w:sz w:val="24"/>
              </w:rPr>
              <w:t xml:space="preserve"> </w:t>
            </w:r>
            <w:r>
              <w:rPr>
                <w:sz w:val="24"/>
              </w:rPr>
              <w:t>единстве</w:t>
            </w:r>
            <w:r>
              <w:rPr>
                <w:spacing w:val="-3"/>
                <w:sz w:val="24"/>
              </w:rPr>
              <w:t xml:space="preserve"> </w:t>
            </w:r>
            <w:r>
              <w:rPr>
                <w:sz w:val="24"/>
              </w:rPr>
              <w:t>наша</w:t>
            </w:r>
            <w:r>
              <w:rPr>
                <w:spacing w:val="-57"/>
                <w:sz w:val="24"/>
              </w:rPr>
              <w:t xml:space="preserve"> </w:t>
            </w:r>
            <w:r>
              <w:rPr>
                <w:sz w:val="24"/>
              </w:rPr>
              <w:t>сила»</w:t>
            </w:r>
          </w:p>
        </w:tc>
        <w:tc>
          <w:tcPr>
            <w:tcW w:w="1280" w:type="dxa"/>
            <w:tcBorders>
              <w:top w:val="single" w:sz="4" w:space="0" w:color="000000"/>
              <w:left w:val="single" w:sz="4" w:space="0" w:color="000000"/>
              <w:bottom w:val="single" w:sz="4" w:space="0" w:color="000000"/>
            </w:tcBorders>
            <w:shd w:val="clear" w:color="auto" w:fill="auto"/>
          </w:tcPr>
          <w:p w14:paraId="59C8BB98"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04D199BA" w14:textId="77777777" w:rsidR="0038035D" w:rsidRDefault="0038035D" w:rsidP="00B36F39">
            <w:pPr>
              <w:pStyle w:val="TableParagraph"/>
              <w:snapToGrid w:val="0"/>
              <w:ind w:left="177" w:right="163"/>
              <w:jc w:val="center"/>
              <w:rPr>
                <w:sz w:val="24"/>
              </w:rPr>
            </w:pPr>
            <w:r>
              <w:rPr>
                <w:sz w:val="24"/>
              </w:rPr>
              <w:t>04.11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7803306F"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r w:rsidR="0038035D" w14:paraId="393D7175" w14:textId="77777777" w:rsidTr="00B36F39">
        <w:trPr>
          <w:trHeight w:val="752"/>
        </w:trPr>
        <w:tc>
          <w:tcPr>
            <w:tcW w:w="3823" w:type="dxa"/>
            <w:tcBorders>
              <w:top w:val="single" w:sz="4" w:space="0" w:color="000000"/>
              <w:left w:val="single" w:sz="4" w:space="0" w:color="000000"/>
              <w:bottom w:val="single" w:sz="4" w:space="0" w:color="000000"/>
            </w:tcBorders>
            <w:shd w:val="clear" w:color="auto" w:fill="auto"/>
          </w:tcPr>
          <w:p w14:paraId="40A22E33" w14:textId="77777777" w:rsidR="0038035D" w:rsidRDefault="0038035D" w:rsidP="00B36F39">
            <w:pPr>
              <w:pStyle w:val="TableParagraph"/>
              <w:snapToGrid w:val="0"/>
              <w:ind w:right="508"/>
              <w:rPr>
                <w:sz w:val="24"/>
              </w:rPr>
            </w:pPr>
            <w:r>
              <w:rPr>
                <w:sz w:val="24"/>
              </w:rPr>
              <w:t>Классное</w:t>
            </w:r>
            <w:r>
              <w:rPr>
                <w:spacing w:val="-5"/>
                <w:sz w:val="24"/>
              </w:rPr>
              <w:t xml:space="preserve"> </w:t>
            </w:r>
            <w:r>
              <w:rPr>
                <w:sz w:val="24"/>
              </w:rPr>
              <w:t>собрание</w:t>
            </w:r>
            <w:r>
              <w:rPr>
                <w:spacing w:val="-4"/>
                <w:sz w:val="24"/>
              </w:rPr>
              <w:t xml:space="preserve"> </w:t>
            </w:r>
            <w:r>
              <w:rPr>
                <w:sz w:val="24"/>
              </w:rPr>
              <w:t>«Подводим</w:t>
            </w:r>
            <w:r>
              <w:rPr>
                <w:spacing w:val="-57"/>
                <w:sz w:val="24"/>
              </w:rPr>
              <w:t xml:space="preserve"> </w:t>
            </w:r>
            <w:r>
              <w:rPr>
                <w:sz w:val="24"/>
              </w:rPr>
              <w:t>итоги</w:t>
            </w:r>
            <w:r>
              <w:rPr>
                <w:spacing w:val="-2"/>
                <w:sz w:val="24"/>
              </w:rPr>
              <w:t xml:space="preserve"> </w:t>
            </w:r>
            <w:r>
              <w:rPr>
                <w:sz w:val="24"/>
              </w:rPr>
              <w:t>триместра»</w:t>
            </w:r>
          </w:p>
        </w:tc>
        <w:tc>
          <w:tcPr>
            <w:tcW w:w="1280" w:type="dxa"/>
            <w:tcBorders>
              <w:top w:val="single" w:sz="4" w:space="0" w:color="000000"/>
              <w:left w:val="single" w:sz="4" w:space="0" w:color="000000"/>
              <w:bottom w:val="single" w:sz="4" w:space="0" w:color="000000"/>
            </w:tcBorders>
            <w:shd w:val="clear" w:color="auto" w:fill="auto"/>
          </w:tcPr>
          <w:p w14:paraId="28D33A4A"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4A6FE19A" w14:textId="77777777" w:rsidR="0038035D" w:rsidRDefault="0038035D" w:rsidP="00B36F39">
            <w:pPr>
              <w:pStyle w:val="TableParagraph"/>
              <w:snapToGrid w:val="0"/>
              <w:ind w:left="470" w:right="255" w:hanging="178"/>
              <w:rPr>
                <w:sz w:val="24"/>
              </w:rPr>
            </w:pPr>
            <w:r>
              <w:rPr>
                <w:sz w:val="24"/>
              </w:rPr>
              <w:t>по окончании</w:t>
            </w:r>
            <w:r>
              <w:rPr>
                <w:spacing w:val="-58"/>
                <w:sz w:val="24"/>
              </w:rPr>
              <w:t xml:space="preserve"> </w:t>
            </w:r>
            <w:r>
              <w:rPr>
                <w:sz w:val="24"/>
              </w:rPr>
              <w:t>триместра</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12EBE0B"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6A66ED91" w14:textId="77777777" w:rsidTr="00B36F39">
        <w:trPr>
          <w:trHeight w:val="1855"/>
        </w:trPr>
        <w:tc>
          <w:tcPr>
            <w:tcW w:w="3823" w:type="dxa"/>
            <w:tcBorders>
              <w:top w:val="single" w:sz="4" w:space="0" w:color="000000"/>
              <w:left w:val="single" w:sz="4" w:space="0" w:color="000000"/>
              <w:bottom w:val="single" w:sz="4" w:space="0" w:color="000000"/>
            </w:tcBorders>
            <w:shd w:val="clear" w:color="auto" w:fill="auto"/>
          </w:tcPr>
          <w:p w14:paraId="05365798" w14:textId="77777777" w:rsidR="0038035D" w:rsidRDefault="0038035D" w:rsidP="00B36F39">
            <w:pPr>
              <w:pStyle w:val="TableParagraph"/>
              <w:snapToGrid w:val="0"/>
              <w:ind w:right="154"/>
              <w:rPr>
                <w:sz w:val="24"/>
              </w:rPr>
            </w:pPr>
            <w:r>
              <w:rPr>
                <w:sz w:val="24"/>
              </w:rPr>
              <w:t>Урок мужества «Герои нашего</w:t>
            </w:r>
            <w:r>
              <w:rPr>
                <w:spacing w:val="1"/>
                <w:sz w:val="24"/>
              </w:rPr>
              <w:t xml:space="preserve"> </w:t>
            </w:r>
            <w:r>
              <w:rPr>
                <w:sz w:val="24"/>
              </w:rPr>
              <w:t>времени», посвящённый Дню</w:t>
            </w:r>
            <w:r>
              <w:rPr>
                <w:spacing w:val="1"/>
                <w:sz w:val="24"/>
              </w:rPr>
              <w:t xml:space="preserve"> </w:t>
            </w:r>
            <w:r>
              <w:rPr>
                <w:sz w:val="24"/>
              </w:rPr>
              <w:t>памяти</w:t>
            </w:r>
            <w:r>
              <w:rPr>
                <w:spacing w:val="-5"/>
                <w:sz w:val="24"/>
              </w:rPr>
              <w:t xml:space="preserve"> </w:t>
            </w:r>
            <w:r>
              <w:rPr>
                <w:sz w:val="24"/>
              </w:rPr>
              <w:t>погибших</w:t>
            </w:r>
            <w:r>
              <w:rPr>
                <w:spacing w:val="-3"/>
                <w:sz w:val="24"/>
              </w:rPr>
              <w:t xml:space="preserve"> </w:t>
            </w:r>
            <w:r>
              <w:rPr>
                <w:sz w:val="24"/>
              </w:rPr>
              <w:t>при</w:t>
            </w:r>
            <w:r>
              <w:rPr>
                <w:spacing w:val="-4"/>
                <w:sz w:val="24"/>
              </w:rPr>
              <w:t xml:space="preserve"> </w:t>
            </w:r>
            <w:r>
              <w:rPr>
                <w:sz w:val="24"/>
              </w:rPr>
              <w:t>исполнении</w:t>
            </w:r>
            <w:r>
              <w:rPr>
                <w:spacing w:val="-57"/>
                <w:sz w:val="24"/>
              </w:rPr>
              <w:t xml:space="preserve"> </w:t>
            </w:r>
            <w:r>
              <w:rPr>
                <w:sz w:val="24"/>
              </w:rPr>
              <w:t>служебных обязанностей</w:t>
            </w:r>
            <w:r>
              <w:rPr>
                <w:spacing w:val="1"/>
                <w:sz w:val="24"/>
              </w:rPr>
              <w:t xml:space="preserve"> </w:t>
            </w:r>
            <w:r>
              <w:rPr>
                <w:sz w:val="24"/>
              </w:rPr>
              <w:t>сотрудников органов внутренних</w:t>
            </w:r>
            <w:r>
              <w:rPr>
                <w:spacing w:val="1"/>
                <w:sz w:val="24"/>
              </w:rPr>
              <w:t xml:space="preserve"> </w:t>
            </w:r>
            <w:r>
              <w:rPr>
                <w:sz w:val="24"/>
              </w:rPr>
              <w:t>дел</w:t>
            </w:r>
            <w:r>
              <w:rPr>
                <w:spacing w:val="-2"/>
                <w:sz w:val="24"/>
              </w:rPr>
              <w:t xml:space="preserve"> </w:t>
            </w:r>
            <w:r>
              <w:rPr>
                <w:sz w:val="24"/>
              </w:rPr>
              <w:t>России</w:t>
            </w:r>
          </w:p>
        </w:tc>
        <w:tc>
          <w:tcPr>
            <w:tcW w:w="1280" w:type="dxa"/>
            <w:tcBorders>
              <w:top w:val="single" w:sz="4" w:space="0" w:color="000000"/>
              <w:left w:val="single" w:sz="4" w:space="0" w:color="000000"/>
              <w:bottom w:val="single" w:sz="4" w:space="0" w:color="000000"/>
            </w:tcBorders>
            <w:shd w:val="clear" w:color="auto" w:fill="auto"/>
          </w:tcPr>
          <w:p w14:paraId="10CB1DA4"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5B3CD1A0" w14:textId="77777777" w:rsidR="0038035D" w:rsidRDefault="0038035D" w:rsidP="00B36F39">
            <w:pPr>
              <w:pStyle w:val="TableParagraph"/>
              <w:snapToGrid w:val="0"/>
              <w:ind w:left="177" w:right="163"/>
              <w:jc w:val="center"/>
              <w:rPr>
                <w:sz w:val="24"/>
              </w:rPr>
            </w:pPr>
            <w:r>
              <w:rPr>
                <w:sz w:val="24"/>
              </w:rPr>
              <w:t>08.11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4742D80B"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r w:rsidR="0038035D" w14:paraId="076D9FD0" w14:textId="77777777" w:rsidTr="00B36F39">
        <w:trPr>
          <w:trHeight w:val="1027"/>
        </w:trPr>
        <w:tc>
          <w:tcPr>
            <w:tcW w:w="3823" w:type="dxa"/>
            <w:tcBorders>
              <w:top w:val="single" w:sz="4" w:space="0" w:color="000000"/>
              <w:left w:val="single" w:sz="4" w:space="0" w:color="000000"/>
              <w:bottom w:val="single" w:sz="4" w:space="0" w:color="000000"/>
            </w:tcBorders>
            <w:shd w:val="clear" w:color="auto" w:fill="auto"/>
          </w:tcPr>
          <w:p w14:paraId="09B4D023" w14:textId="77777777" w:rsidR="0038035D" w:rsidRDefault="0038035D" w:rsidP="00B36F39">
            <w:pPr>
              <w:pStyle w:val="TableParagraph"/>
              <w:snapToGrid w:val="0"/>
              <w:ind w:right="169"/>
              <w:rPr>
                <w:sz w:val="24"/>
              </w:rPr>
            </w:pPr>
            <w:r>
              <w:rPr>
                <w:sz w:val="24"/>
              </w:rPr>
              <w:t>Тематический</w:t>
            </w:r>
            <w:r>
              <w:rPr>
                <w:spacing w:val="-5"/>
                <w:sz w:val="24"/>
              </w:rPr>
              <w:t xml:space="preserve"> </w:t>
            </w:r>
            <w:r>
              <w:rPr>
                <w:sz w:val="24"/>
              </w:rPr>
              <w:t>урок</w:t>
            </w:r>
            <w:r>
              <w:rPr>
                <w:spacing w:val="-5"/>
                <w:sz w:val="24"/>
              </w:rPr>
              <w:t xml:space="preserve"> </w:t>
            </w:r>
            <w:r>
              <w:rPr>
                <w:sz w:val="24"/>
              </w:rPr>
              <w:t>доброты</w:t>
            </w:r>
            <w:r>
              <w:rPr>
                <w:spacing w:val="-6"/>
                <w:sz w:val="24"/>
              </w:rPr>
              <w:t xml:space="preserve"> </w:t>
            </w:r>
            <w:r>
              <w:rPr>
                <w:sz w:val="24"/>
              </w:rPr>
              <w:t>«Нам</w:t>
            </w:r>
            <w:r>
              <w:rPr>
                <w:spacing w:val="-57"/>
                <w:sz w:val="24"/>
              </w:rPr>
              <w:t xml:space="preserve"> </w:t>
            </w:r>
            <w:r>
              <w:rPr>
                <w:sz w:val="24"/>
              </w:rPr>
              <w:t>через сердце виден мир» к</w:t>
            </w:r>
            <w:r>
              <w:rPr>
                <w:spacing w:val="1"/>
                <w:sz w:val="24"/>
              </w:rPr>
              <w:t xml:space="preserve"> </w:t>
            </w:r>
            <w:r>
              <w:rPr>
                <w:sz w:val="24"/>
              </w:rPr>
              <w:t>Международному</w:t>
            </w:r>
            <w:r>
              <w:rPr>
                <w:spacing w:val="-1"/>
                <w:sz w:val="24"/>
              </w:rPr>
              <w:t xml:space="preserve"> </w:t>
            </w:r>
            <w:r>
              <w:rPr>
                <w:sz w:val="24"/>
              </w:rPr>
              <w:t>дню</w:t>
            </w:r>
            <w:r>
              <w:rPr>
                <w:spacing w:val="-3"/>
                <w:sz w:val="24"/>
              </w:rPr>
              <w:t xml:space="preserve"> </w:t>
            </w:r>
            <w:r>
              <w:rPr>
                <w:sz w:val="24"/>
              </w:rPr>
              <w:t>слепых.</w:t>
            </w:r>
          </w:p>
        </w:tc>
        <w:tc>
          <w:tcPr>
            <w:tcW w:w="1280" w:type="dxa"/>
            <w:tcBorders>
              <w:top w:val="single" w:sz="4" w:space="0" w:color="000000"/>
              <w:left w:val="single" w:sz="4" w:space="0" w:color="000000"/>
              <w:bottom w:val="single" w:sz="4" w:space="0" w:color="000000"/>
            </w:tcBorders>
            <w:shd w:val="clear" w:color="auto" w:fill="auto"/>
          </w:tcPr>
          <w:p w14:paraId="78A176E0"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655A5700" w14:textId="77777777" w:rsidR="0038035D" w:rsidRDefault="0038035D" w:rsidP="00B36F39">
            <w:pPr>
              <w:pStyle w:val="TableParagraph"/>
              <w:snapToGrid w:val="0"/>
              <w:ind w:left="177" w:right="163"/>
              <w:jc w:val="center"/>
              <w:rPr>
                <w:sz w:val="24"/>
              </w:rPr>
            </w:pPr>
            <w:r>
              <w:rPr>
                <w:sz w:val="24"/>
              </w:rPr>
              <w:t>13.11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55C87CEE"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5FC931EC" w14:textId="77777777" w:rsidTr="00B36F39">
        <w:trPr>
          <w:trHeight w:val="1028"/>
        </w:trPr>
        <w:tc>
          <w:tcPr>
            <w:tcW w:w="3823" w:type="dxa"/>
            <w:tcBorders>
              <w:top w:val="single" w:sz="4" w:space="0" w:color="000000"/>
              <w:left w:val="single" w:sz="4" w:space="0" w:color="000000"/>
              <w:bottom w:val="single" w:sz="4" w:space="0" w:color="000000"/>
            </w:tcBorders>
            <w:shd w:val="clear" w:color="auto" w:fill="auto"/>
          </w:tcPr>
          <w:p w14:paraId="1398B0E1" w14:textId="77777777" w:rsidR="0038035D" w:rsidRDefault="0038035D" w:rsidP="00B36F39">
            <w:pPr>
              <w:pStyle w:val="TableParagraph"/>
              <w:snapToGrid w:val="0"/>
              <w:ind w:right="253"/>
              <w:rPr>
                <w:sz w:val="24"/>
              </w:rPr>
            </w:pPr>
            <w:r>
              <w:rPr>
                <w:sz w:val="24"/>
              </w:rPr>
              <w:t>День матери в России: участие в</w:t>
            </w:r>
            <w:r>
              <w:rPr>
                <w:spacing w:val="1"/>
                <w:sz w:val="24"/>
              </w:rPr>
              <w:t xml:space="preserve"> </w:t>
            </w:r>
            <w:r>
              <w:rPr>
                <w:sz w:val="24"/>
              </w:rPr>
              <w:t>праздничном</w:t>
            </w:r>
            <w:r>
              <w:rPr>
                <w:spacing w:val="-5"/>
                <w:sz w:val="24"/>
              </w:rPr>
              <w:t xml:space="preserve"> </w:t>
            </w:r>
            <w:r>
              <w:rPr>
                <w:sz w:val="24"/>
              </w:rPr>
              <w:t>концерте;</w:t>
            </w:r>
            <w:r>
              <w:rPr>
                <w:spacing w:val="-6"/>
                <w:sz w:val="24"/>
              </w:rPr>
              <w:t xml:space="preserve"> </w:t>
            </w:r>
            <w:r>
              <w:rPr>
                <w:sz w:val="24"/>
              </w:rPr>
              <w:t>классный</w:t>
            </w:r>
            <w:r>
              <w:rPr>
                <w:spacing w:val="-57"/>
                <w:sz w:val="24"/>
              </w:rPr>
              <w:t xml:space="preserve"> </w:t>
            </w:r>
            <w:r>
              <w:rPr>
                <w:sz w:val="24"/>
              </w:rPr>
              <w:t>час</w:t>
            </w:r>
          </w:p>
        </w:tc>
        <w:tc>
          <w:tcPr>
            <w:tcW w:w="1280" w:type="dxa"/>
            <w:tcBorders>
              <w:top w:val="single" w:sz="4" w:space="0" w:color="000000"/>
              <w:left w:val="single" w:sz="4" w:space="0" w:color="000000"/>
              <w:bottom w:val="single" w:sz="4" w:space="0" w:color="000000"/>
            </w:tcBorders>
            <w:shd w:val="clear" w:color="auto" w:fill="auto"/>
          </w:tcPr>
          <w:p w14:paraId="63C651B2"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4A390F14" w14:textId="77777777" w:rsidR="0038035D" w:rsidRDefault="0038035D" w:rsidP="00B36F39">
            <w:pPr>
              <w:pStyle w:val="TableParagraph"/>
              <w:snapToGrid w:val="0"/>
              <w:ind w:left="177" w:right="163"/>
              <w:jc w:val="center"/>
              <w:rPr>
                <w:sz w:val="24"/>
              </w:rPr>
            </w:pPr>
            <w:r>
              <w:rPr>
                <w:sz w:val="24"/>
              </w:rPr>
              <w:t>28.11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0A043DF2"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r w:rsidR="0038035D" w14:paraId="53CF496E" w14:textId="77777777" w:rsidTr="00B36F39">
        <w:trPr>
          <w:trHeight w:val="1580"/>
        </w:trPr>
        <w:tc>
          <w:tcPr>
            <w:tcW w:w="3823" w:type="dxa"/>
            <w:tcBorders>
              <w:top w:val="single" w:sz="4" w:space="0" w:color="000000"/>
              <w:left w:val="single" w:sz="4" w:space="0" w:color="000000"/>
              <w:bottom w:val="single" w:sz="4" w:space="0" w:color="000000"/>
            </w:tcBorders>
            <w:shd w:val="clear" w:color="auto" w:fill="auto"/>
          </w:tcPr>
          <w:p w14:paraId="448D0FBD" w14:textId="77777777" w:rsidR="0038035D" w:rsidRDefault="0038035D" w:rsidP="00B36F39">
            <w:pPr>
              <w:pStyle w:val="TableParagraph"/>
              <w:snapToGrid w:val="0"/>
              <w:ind w:right="125"/>
              <w:rPr>
                <w:sz w:val="24"/>
              </w:rPr>
            </w:pPr>
            <w:r>
              <w:rPr>
                <w:sz w:val="24"/>
              </w:rPr>
              <w:t>День утверждения</w:t>
            </w:r>
            <w:r>
              <w:rPr>
                <w:spacing w:val="1"/>
                <w:sz w:val="24"/>
              </w:rPr>
              <w:t xml:space="preserve"> </w:t>
            </w:r>
            <w:r>
              <w:rPr>
                <w:sz w:val="24"/>
              </w:rPr>
              <w:t>государственного герба</w:t>
            </w:r>
            <w:r>
              <w:rPr>
                <w:spacing w:val="1"/>
                <w:sz w:val="24"/>
              </w:rPr>
              <w:t xml:space="preserve"> </w:t>
            </w:r>
            <w:r>
              <w:rPr>
                <w:sz w:val="24"/>
              </w:rPr>
              <w:t>Российской Федерации:</w:t>
            </w:r>
            <w:r>
              <w:rPr>
                <w:spacing w:val="1"/>
                <w:sz w:val="24"/>
              </w:rPr>
              <w:t xml:space="preserve"> </w:t>
            </w:r>
            <w:r>
              <w:rPr>
                <w:sz w:val="24"/>
              </w:rPr>
              <w:t>социокультурное</w:t>
            </w:r>
            <w:r>
              <w:rPr>
                <w:spacing w:val="-15"/>
                <w:sz w:val="24"/>
              </w:rPr>
              <w:t xml:space="preserve"> </w:t>
            </w:r>
            <w:r>
              <w:rPr>
                <w:sz w:val="24"/>
              </w:rPr>
              <w:t>информационно-</w:t>
            </w:r>
            <w:r>
              <w:rPr>
                <w:spacing w:val="-57"/>
                <w:sz w:val="24"/>
              </w:rPr>
              <w:t xml:space="preserve"> </w:t>
            </w:r>
            <w:r>
              <w:rPr>
                <w:sz w:val="24"/>
              </w:rPr>
              <w:t>интерактивное</w:t>
            </w:r>
            <w:r>
              <w:rPr>
                <w:spacing w:val="-2"/>
                <w:sz w:val="24"/>
              </w:rPr>
              <w:t xml:space="preserve"> </w:t>
            </w:r>
            <w:r>
              <w:rPr>
                <w:sz w:val="24"/>
              </w:rPr>
              <w:t>мероприятие</w:t>
            </w:r>
          </w:p>
        </w:tc>
        <w:tc>
          <w:tcPr>
            <w:tcW w:w="1280" w:type="dxa"/>
            <w:tcBorders>
              <w:top w:val="single" w:sz="4" w:space="0" w:color="000000"/>
              <w:left w:val="single" w:sz="4" w:space="0" w:color="000000"/>
              <w:bottom w:val="single" w:sz="4" w:space="0" w:color="000000"/>
            </w:tcBorders>
            <w:shd w:val="clear" w:color="auto" w:fill="auto"/>
          </w:tcPr>
          <w:p w14:paraId="72A199CD"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3C964D00" w14:textId="77777777" w:rsidR="0038035D" w:rsidRDefault="0038035D" w:rsidP="00B36F39">
            <w:pPr>
              <w:pStyle w:val="TableParagraph"/>
              <w:snapToGrid w:val="0"/>
              <w:ind w:left="177" w:right="163"/>
              <w:jc w:val="center"/>
              <w:rPr>
                <w:sz w:val="24"/>
              </w:rPr>
            </w:pPr>
            <w:r>
              <w:rPr>
                <w:sz w:val="24"/>
              </w:rPr>
              <w:t>30.11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6D14D8D5"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r w:rsidR="0038035D" w14:paraId="1F9B0A57" w14:textId="77777777" w:rsidTr="00B36F39">
        <w:trPr>
          <w:trHeight w:val="1303"/>
        </w:trPr>
        <w:tc>
          <w:tcPr>
            <w:tcW w:w="3823" w:type="dxa"/>
            <w:tcBorders>
              <w:top w:val="single" w:sz="4" w:space="0" w:color="000000"/>
              <w:left w:val="single" w:sz="4" w:space="0" w:color="000000"/>
              <w:bottom w:val="single" w:sz="4" w:space="0" w:color="000000"/>
            </w:tcBorders>
            <w:shd w:val="clear" w:color="auto" w:fill="auto"/>
          </w:tcPr>
          <w:p w14:paraId="5240EA16" w14:textId="77777777" w:rsidR="0038035D" w:rsidRDefault="0038035D" w:rsidP="00B36F39">
            <w:pPr>
              <w:pStyle w:val="TableParagraph"/>
              <w:snapToGrid w:val="0"/>
              <w:ind w:right="155"/>
              <w:rPr>
                <w:sz w:val="24"/>
              </w:rPr>
            </w:pPr>
            <w:r>
              <w:rPr>
                <w:sz w:val="24"/>
              </w:rPr>
              <w:t>Урок мужества «Героями не</w:t>
            </w:r>
            <w:r>
              <w:rPr>
                <w:spacing w:val="1"/>
                <w:sz w:val="24"/>
              </w:rPr>
              <w:t xml:space="preserve"> </w:t>
            </w:r>
            <w:r>
              <w:rPr>
                <w:sz w:val="24"/>
              </w:rPr>
              <w:t>рождаются, героями становятся»</w:t>
            </w:r>
            <w:r>
              <w:rPr>
                <w:spacing w:val="1"/>
                <w:sz w:val="24"/>
              </w:rPr>
              <w:t xml:space="preserve"> </w:t>
            </w:r>
            <w:r>
              <w:rPr>
                <w:sz w:val="24"/>
              </w:rPr>
              <w:t>ко</w:t>
            </w:r>
            <w:r>
              <w:rPr>
                <w:spacing w:val="-3"/>
                <w:sz w:val="24"/>
              </w:rPr>
              <w:t xml:space="preserve"> </w:t>
            </w:r>
            <w:r>
              <w:rPr>
                <w:sz w:val="24"/>
              </w:rPr>
              <w:t>Дню</w:t>
            </w:r>
            <w:r>
              <w:rPr>
                <w:spacing w:val="-3"/>
                <w:sz w:val="24"/>
              </w:rPr>
              <w:t xml:space="preserve"> </w:t>
            </w:r>
            <w:r>
              <w:rPr>
                <w:sz w:val="24"/>
              </w:rPr>
              <w:t>героев</w:t>
            </w:r>
            <w:r>
              <w:rPr>
                <w:spacing w:val="-4"/>
                <w:sz w:val="24"/>
              </w:rPr>
              <w:t xml:space="preserve"> </w:t>
            </w:r>
            <w:r>
              <w:rPr>
                <w:sz w:val="24"/>
              </w:rPr>
              <w:t>Отечества.</w:t>
            </w:r>
            <w:r>
              <w:rPr>
                <w:spacing w:val="-3"/>
                <w:sz w:val="24"/>
              </w:rPr>
              <w:t xml:space="preserve"> </w:t>
            </w:r>
            <w:r>
              <w:rPr>
                <w:sz w:val="24"/>
              </w:rPr>
              <w:t>Встреча</w:t>
            </w:r>
            <w:r>
              <w:rPr>
                <w:spacing w:val="-57"/>
                <w:sz w:val="24"/>
              </w:rPr>
              <w:t xml:space="preserve"> </w:t>
            </w:r>
            <w:r>
              <w:rPr>
                <w:sz w:val="24"/>
              </w:rPr>
              <w:t>с</w:t>
            </w:r>
            <w:r>
              <w:rPr>
                <w:spacing w:val="-2"/>
                <w:sz w:val="24"/>
              </w:rPr>
              <w:t xml:space="preserve"> </w:t>
            </w:r>
            <w:r>
              <w:rPr>
                <w:sz w:val="24"/>
              </w:rPr>
              <w:t>участниками</w:t>
            </w:r>
            <w:r>
              <w:rPr>
                <w:spacing w:val="1"/>
                <w:sz w:val="24"/>
              </w:rPr>
              <w:t xml:space="preserve"> </w:t>
            </w:r>
            <w:r>
              <w:rPr>
                <w:sz w:val="24"/>
              </w:rPr>
              <w:t>СВО</w:t>
            </w:r>
          </w:p>
        </w:tc>
        <w:tc>
          <w:tcPr>
            <w:tcW w:w="1280" w:type="dxa"/>
            <w:tcBorders>
              <w:top w:val="single" w:sz="4" w:space="0" w:color="000000"/>
              <w:left w:val="single" w:sz="4" w:space="0" w:color="000000"/>
              <w:bottom w:val="single" w:sz="4" w:space="0" w:color="000000"/>
            </w:tcBorders>
            <w:shd w:val="clear" w:color="auto" w:fill="auto"/>
          </w:tcPr>
          <w:p w14:paraId="1F6121C4"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6C591286" w14:textId="77777777" w:rsidR="0038035D" w:rsidRDefault="0038035D" w:rsidP="00B36F39">
            <w:pPr>
              <w:pStyle w:val="TableParagraph"/>
              <w:snapToGrid w:val="0"/>
              <w:ind w:left="177" w:right="163"/>
              <w:jc w:val="center"/>
              <w:rPr>
                <w:sz w:val="24"/>
              </w:rPr>
            </w:pPr>
            <w:r>
              <w:rPr>
                <w:sz w:val="24"/>
              </w:rPr>
              <w:t>09.12</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302892F8"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r w:rsidR="0038035D" w14:paraId="1268EAC3" w14:textId="77777777" w:rsidTr="00B36F39">
        <w:trPr>
          <w:trHeight w:val="1028"/>
        </w:trPr>
        <w:tc>
          <w:tcPr>
            <w:tcW w:w="3823" w:type="dxa"/>
            <w:tcBorders>
              <w:top w:val="single" w:sz="4" w:space="0" w:color="000000"/>
              <w:left w:val="single" w:sz="4" w:space="0" w:color="000000"/>
              <w:bottom w:val="single" w:sz="4" w:space="0" w:color="000000"/>
            </w:tcBorders>
            <w:shd w:val="clear" w:color="auto" w:fill="auto"/>
          </w:tcPr>
          <w:p w14:paraId="19E861B5" w14:textId="77777777" w:rsidR="0038035D" w:rsidRDefault="0038035D" w:rsidP="00B36F39">
            <w:pPr>
              <w:pStyle w:val="TableParagraph"/>
              <w:snapToGrid w:val="0"/>
              <w:ind w:right="258"/>
              <w:jc w:val="both"/>
              <w:rPr>
                <w:sz w:val="24"/>
              </w:rPr>
            </w:pPr>
            <w:r>
              <w:rPr>
                <w:sz w:val="24"/>
              </w:rPr>
              <w:t>День</w:t>
            </w:r>
            <w:r>
              <w:rPr>
                <w:spacing w:val="-5"/>
                <w:sz w:val="24"/>
              </w:rPr>
              <w:t xml:space="preserve"> </w:t>
            </w:r>
            <w:r>
              <w:rPr>
                <w:sz w:val="24"/>
              </w:rPr>
              <w:t>Конституции</w:t>
            </w:r>
            <w:r>
              <w:rPr>
                <w:spacing w:val="-6"/>
                <w:sz w:val="24"/>
              </w:rPr>
              <w:t xml:space="preserve"> </w:t>
            </w:r>
            <w:r>
              <w:rPr>
                <w:sz w:val="24"/>
              </w:rPr>
              <w:t>РФ.</w:t>
            </w:r>
            <w:r>
              <w:rPr>
                <w:spacing w:val="-4"/>
                <w:sz w:val="24"/>
              </w:rPr>
              <w:t xml:space="preserve"> </w:t>
            </w:r>
            <w:r>
              <w:rPr>
                <w:sz w:val="24"/>
              </w:rPr>
              <w:t>Классный</w:t>
            </w:r>
            <w:r>
              <w:rPr>
                <w:spacing w:val="-58"/>
                <w:sz w:val="24"/>
              </w:rPr>
              <w:t xml:space="preserve"> </w:t>
            </w:r>
            <w:r>
              <w:rPr>
                <w:sz w:val="24"/>
              </w:rPr>
              <w:t>час «Государственные символы –</w:t>
            </w:r>
            <w:r>
              <w:rPr>
                <w:spacing w:val="-58"/>
                <w:sz w:val="24"/>
              </w:rPr>
              <w:t xml:space="preserve"> </w:t>
            </w:r>
            <w:r>
              <w:rPr>
                <w:sz w:val="24"/>
              </w:rPr>
              <w:t>история</w:t>
            </w:r>
            <w:r>
              <w:rPr>
                <w:spacing w:val="-2"/>
                <w:sz w:val="24"/>
              </w:rPr>
              <w:t xml:space="preserve"> </w:t>
            </w:r>
            <w:r>
              <w:rPr>
                <w:sz w:val="24"/>
              </w:rPr>
              <w:t>России».</w:t>
            </w:r>
          </w:p>
        </w:tc>
        <w:tc>
          <w:tcPr>
            <w:tcW w:w="1280" w:type="dxa"/>
            <w:tcBorders>
              <w:top w:val="single" w:sz="4" w:space="0" w:color="000000"/>
              <w:left w:val="single" w:sz="4" w:space="0" w:color="000000"/>
              <w:bottom w:val="single" w:sz="4" w:space="0" w:color="000000"/>
            </w:tcBorders>
            <w:shd w:val="clear" w:color="auto" w:fill="auto"/>
          </w:tcPr>
          <w:p w14:paraId="02F915C7"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8C52F89" w14:textId="77777777" w:rsidR="0038035D" w:rsidRDefault="0038035D" w:rsidP="00B36F39">
            <w:pPr>
              <w:pStyle w:val="TableParagraph"/>
              <w:snapToGrid w:val="0"/>
              <w:ind w:left="177" w:right="163"/>
              <w:jc w:val="center"/>
              <w:rPr>
                <w:sz w:val="24"/>
              </w:rPr>
            </w:pPr>
            <w:r>
              <w:rPr>
                <w:sz w:val="24"/>
              </w:rPr>
              <w:t>12.12</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2FBD761C"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r w:rsidR="0038035D" w14:paraId="195F6AD9" w14:textId="77777777" w:rsidTr="00B36F39">
        <w:trPr>
          <w:trHeight w:val="751"/>
        </w:trPr>
        <w:tc>
          <w:tcPr>
            <w:tcW w:w="3823" w:type="dxa"/>
            <w:tcBorders>
              <w:top w:val="single" w:sz="4" w:space="0" w:color="000000"/>
              <w:left w:val="single" w:sz="4" w:space="0" w:color="000000"/>
              <w:bottom w:val="single" w:sz="4" w:space="0" w:color="000000"/>
            </w:tcBorders>
            <w:shd w:val="clear" w:color="auto" w:fill="auto"/>
          </w:tcPr>
          <w:p w14:paraId="5E030578" w14:textId="77777777" w:rsidR="0038035D" w:rsidRDefault="0038035D" w:rsidP="00B36F39">
            <w:pPr>
              <w:pStyle w:val="TableParagraph"/>
              <w:snapToGrid w:val="0"/>
              <w:ind w:right="410"/>
              <w:rPr>
                <w:sz w:val="24"/>
              </w:rPr>
            </w:pPr>
            <w:r>
              <w:rPr>
                <w:sz w:val="24"/>
              </w:rPr>
              <w:t>Всероссийский</w:t>
            </w:r>
            <w:r>
              <w:rPr>
                <w:spacing w:val="-4"/>
                <w:sz w:val="24"/>
              </w:rPr>
              <w:t xml:space="preserve"> </w:t>
            </w:r>
            <w:r>
              <w:rPr>
                <w:sz w:val="24"/>
              </w:rPr>
              <w:t>Единый</w:t>
            </w:r>
            <w:r>
              <w:rPr>
                <w:spacing w:val="-4"/>
                <w:sz w:val="24"/>
              </w:rPr>
              <w:t xml:space="preserve"> </w:t>
            </w:r>
            <w:r>
              <w:rPr>
                <w:sz w:val="24"/>
              </w:rPr>
              <w:t>урок</w:t>
            </w:r>
            <w:r>
              <w:rPr>
                <w:spacing w:val="-2"/>
                <w:sz w:val="24"/>
              </w:rPr>
              <w:t xml:space="preserve"> </w:t>
            </w:r>
            <w:r>
              <w:rPr>
                <w:sz w:val="24"/>
              </w:rPr>
              <w:t>по</w:t>
            </w:r>
            <w:r>
              <w:rPr>
                <w:spacing w:val="-57"/>
                <w:sz w:val="24"/>
              </w:rPr>
              <w:t xml:space="preserve"> </w:t>
            </w:r>
            <w:r>
              <w:rPr>
                <w:sz w:val="24"/>
              </w:rPr>
              <w:t>безопасному</w:t>
            </w:r>
            <w:r>
              <w:rPr>
                <w:spacing w:val="-1"/>
                <w:sz w:val="24"/>
              </w:rPr>
              <w:t xml:space="preserve"> </w:t>
            </w:r>
            <w:r>
              <w:rPr>
                <w:sz w:val="24"/>
              </w:rPr>
              <w:t>Интернету</w:t>
            </w:r>
          </w:p>
        </w:tc>
        <w:tc>
          <w:tcPr>
            <w:tcW w:w="1280" w:type="dxa"/>
            <w:tcBorders>
              <w:top w:val="single" w:sz="4" w:space="0" w:color="000000"/>
              <w:left w:val="single" w:sz="4" w:space="0" w:color="000000"/>
              <w:bottom w:val="single" w:sz="4" w:space="0" w:color="000000"/>
            </w:tcBorders>
            <w:shd w:val="clear" w:color="auto" w:fill="auto"/>
          </w:tcPr>
          <w:p w14:paraId="34F5A323"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4E8047B0" w14:textId="77777777" w:rsidR="0038035D" w:rsidRDefault="0038035D" w:rsidP="00B36F39">
            <w:pPr>
              <w:pStyle w:val="TableParagraph"/>
              <w:snapToGrid w:val="0"/>
              <w:ind w:left="177" w:right="163"/>
              <w:jc w:val="center"/>
              <w:rPr>
                <w:sz w:val="24"/>
              </w:rPr>
            </w:pPr>
            <w:r>
              <w:rPr>
                <w:sz w:val="24"/>
              </w:rPr>
              <w:t>24.01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2A4AF9D7"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r w:rsidR="0038035D" w14:paraId="72B8FC5C" w14:textId="77777777" w:rsidTr="00B36F39">
        <w:trPr>
          <w:trHeight w:val="1720"/>
        </w:trPr>
        <w:tc>
          <w:tcPr>
            <w:tcW w:w="3823" w:type="dxa"/>
            <w:tcBorders>
              <w:top w:val="single" w:sz="4" w:space="0" w:color="000000"/>
              <w:left w:val="single" w:sz="4" w:space="0" w:color="000000"/>
              <w:bottom w:val="single" w:sz="4" w:space="0" w:color="000000"/>
            </w:tcBorders>
            <w:shd w:val="clear" w:color="auto" w:fill="auto"/>
          </w:tcPr>
          <w:p w14:paraId="7C92D414" w14:textId="77777777" w:rsidR="0038035D" w:rsidRDefault="0038035D" w:rsidP="00B36F39">
            <w:pPr>
              <w:pStyle w:val="TableParagraph"/>
              <w:snapToGrid w:val="0"/>
              <w:spacing w:line="218" w:lineRule="auto"/>
              <w:ind w:right="626"/>
              <w:rPr>
                <w:sz w:val="24"/>
              </w:rPr>
            </w:pPr>
            <w:r>
              <w:rPr>
                <w:sz w:val="24"/>
              </w:rPr>
              <w:t>Урок</w:t>
            </w:r>
            <w:r>
              <w:rPr>
                <w:spacing w:val="-3"/>
                <w:sz w:val="24"/>
              </w:rPr>
              <w:t xml:space="preserve"> </w:t>
            </w:r>
            <w:r>
              <w:rPr>
                <w:sz w:val="24"/>
              </w:rPr>
              <w:t>мужества:</w:t>
            </w:r>
            <w:r>
              <w:rPr>
                <w:spacing w:val="-3"/>
                <w:sz w:val="24"/>
              </w:rPr>
              <w:t xml:space="preserve"> </w:t>
            </w:r>
            <w:r>
              <w:rPr>
                <w:sz w:val="24"/>
              </w:rPr>
              <w:t>День  полного снятия блокады</w:t>
            </w:r>
            <w:r>
              <w:rPr>
                <w:spacing w:val="1"/>
                <w:sz w:val="24"/>
              </w:rPr>
              <w:t xml:space="preserve"> </w:t>
            </w:r>
            <w:r>
              <w:rPr>
                <w:sz w:val="24"/>
              </w:rPr>
              <w:t>Ленинграда</w:t>
            </w:r>
            <w:r>
              <w:rPr>
                <w:spacing w:val="-2"/>
                <w:sz w:val="24"/>
              </w:rPr>
              <w:t xml:space="preserve"> </w:t>
            </w:r>
            <w:r>
              <w:rPr>
                <w:sz w:val="24"/>
              </w:rPr>
              <w:t>(1944 год).</w:t>
            </w:r>
          </w:p>
          <w:p w14:paraId="27DF0DE3" w14:textId="77777777" w:rsidR="0038035D" w:rsidRDefault="0038035D" w:rsidP="00B36F39">
            <w:pPr>
              <w:pStyle w:val="TableParagraph"/>
              <w:spacing w:before="198"/>
              <w:ind w:right="634"/>
              <w:rPr>
                <w:sz w:val="24"/>
              </w:rPr>
            </w:pPr>
            <w:r>
              <w:rPr>
                <w:sz w:val="24"/>
              </w:rPr>
              <w:t>Международный</w:t>
            </w:r>
            <w:r>
              <w:rPr>
                <w:spacing w:val="-6"/>
                <w:sz w:val="24"/>
              </w:rPr>
              <w:t xml:space="preserve"> </w:t>
            </w:r>
            <w:r>
              <w:rPr>
                <w:sz w:val="24"/>
              </w:rPr>
              <w:t>день</w:t>
            </w:r>
            <w:r>
              <w:rPr>
                <w:spacing w:val="-5"/>
                <w:sz w:val="24"/>
              </w:rPr>
              <w:t xml:space="preserve"> </w:t>
            </w:r>
            <w:r>
              <w:rPr>
                <w:sz w:val="24"/>
              </w:rPr>
              <w:t>памяти</w:t>
            </w:r>
            <w:r>
              <w:rPr>
                <w:spacing w:val="-57"/>
                <w:sz w:val="24"/>
              </w:rPr>
              <w:t xml:space="preserve"> </w:t>
            </w:r>
            <w:r>
              <w:rPr>
                <w:sz w:val="24"/>
              </w:rPr>
              <w:t>жертв</w:t>
            </w:r>
            <w:r>
              <w:rPr>
                <w:spacing w:val="-1"/>
                <w:sz w:val="24"/>
              </w:rPr>
              <w:t xml:space="preserve"> </w:t>
            </w:r>
            <w:r>
              <w:rPr>
                <w:sz w:val="24"/>
              </w:rPr>
              <w:t>Холокоста</w:t>
            </w:r>
          </w:p>
        </w:tc>
        <w:tc>
          <w:tcPr>
            <w:tcW w:w="1280" w:type="dxa"/>
            <w:tcBorders>
              <w:top w:val="single" w:sz="4" w:space="0" w:color="000000"/>
              <w:left w:val="single" w:sz="4" w:space="0" w:color="000000"/>
              <w:bottom w:val="single" w:sz="4" w:space="0" w:color="000000"/>
            </w:tcBorders>
            <w:shd w:val="clear" w:color="auto" w:fill="auto"/>
          </w:tcPr>
          <w:p w14:paraId="33247271"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18471CA4" w14:textId="77777777" w:rsidR="0038035D" w:rsidRDefault="0038035D" w:rsidP="00B36F39">
            <w:pPr>
              <w:pStyle w:val="TableParagraph"/>
              <w:snapToGrid w:val="0"/>
              <w:ind w:left="177" w:right="163"/>
              <w:jc w:val="center"/>
              <w:rPr>
                <w:sz w:val="24"/>
              </w:rPr>
            </w:pPr>
            <w:r>
              <w:rPr>
                <w:sz w:val="24"/>
              </w:rPr>
              <w:t>27.01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7B226CE8"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r w:rsidR="0038035D" w14:paraId="34986827" w14:textId="77777777" w:rsidTr="00B36F39">
        <w:trPr>
          <w:trHeight w:val="1380"/>
        </w:trPr>
        <w:tc>
          <w:tcPr>
            <w:tcW w:w="3823" w:type="dxa"/>
            <w:tcBorders>
              <w:top w:val="single" w:sz="4" w:space="0" w:color="000000"/>
              <w:left w:val="single" w:sz="4" w:space="0" w:color="000000"/>
              <w:bottom w:val="single" w:sz="4" w:space="0" w:color="000000"/>
            </w:tcBorders>
            <w:shd w:val="clear" w:color="auto" w:fill="auto"/>
          </w:tcPr>
          <w:p w14:paraId="3DB64DD5" w14:textId="77777777" w:rsidR="0038035D" w:rsidRDefault="0038035D" w:rsidP="00B36F39">
            <w:pPr>
              <w:pStyle w:val="TableParagraph"/>
              <w:snapToGrid w:val="0"/>
              <w:spacing w:line="270" w:lineRule="atLeast"/>
              <w:ind w:right="270"/>
              <w:rPr>
                <w:sz w:val="24"/>
              </w:rPr>
            </w:pPr>
            <w:r>
              <w:rPr>
                <w:sz w:val="24"/>
              </w:rPr>
              <w:t>Мероприятия к Дню воинской</w:t>
            </w:r>
            <w:r>
              <w:rPr>
                <w:spacing w:val="1"/>
                <w:sz w:val="24"/>
              </w:rPr>
              <w:t xml:space="preserve"> </w:t>
            </w:r>
            <w:r>
              <w:rPr>
                <w:sz w:val="24"/>
              </w:rPr>
              <w:t>славы России: Сталинградская</w:t>
            </w:r>
            <w:r>
              <w:rPr>
                <w:spacing w:val="1"/>
                <w:sz w:val="24"/>
              </w:rPr>
              <w:t xml:space="preserve"> </w:t>
            </w:r>
            <w:r>
              <w:rPr>
                <w:sz w:val="24"/>
              </w:rPr>
              <w:t>битваМузейный урок «Мы</w:t>
            </w:r>
            <w:r>
              <w:rPr>
                <w:spacing w:val="1"/>
                <w:sz w:val="24"/>
              </w:rPr>
              <w:t xml:space="preserve"> </w:t>
            </w:r>
            <w:r>
              <w:rPr>
                <w:sz w:val="24"/>
              </w:rPr>
              <w:t>помним</w:t>
            </w:r>
            <w:r>
              <w:rPr>
                <w:spacing w:val="-4"/>
                <w:sz w:val="24"/>
              </w:rPr>
              <w:t xml:space="preserve"> </w:t>
            </w:r>
            <w:r>
              <w:rPr>
                <w:sz w:val="24"/>
              </w:rPr>
              <w:t>тебя,</w:t>
            </w:r>
            <w:r>
              <w:rPr>
                <w:spacing w:val="-3"/>
                <w:sz w:val="24"/>
              </w:rPr>
              <w:t xml:space="preserve"> </w:t>
            </w:r>
            <w:r>
              <w:rPr>
                <w:sz w:val="24"/>
              </w:rPr>
              <w:t>Сталинград!»</w:t>
            </w:r>
            <w:r>
              <w:rPr>
                <w:spacing w:val="53"/>
                <w:sz w:val="24"/>
              </w:rPr>
              <w:t xml:space="preserve"> </w:t>
            </w:r>
            <w:r>
              <w:rPr>
                <w:sz w:val="24"/>
              </w:rPr>
              <w:t>(5-6)</w:t>
            </w:r>
            <w:r>
              <w:rPr>
                <w:spacing w:val="-57"/>
                <w:sz w:val="24"/>
              </w:rPr>
              <w:t xml:space="preserve"> </w:t>
            </w:r>
            <w:r>
              <w:rPr>
                <w:sz w:val="24"/>
              </w:rPr>
              <w:t>Виртуальная</w:t>
            </w:r>
            <w:r>
              <w:rPr>
                <w:spacing w:val="-2"/>
                <w:sz w:val="24"/>
              </w:rPr>
              <w:t xml:space="preserve"> </w:t>
            </w:r>
            <w:r>
              <w:rPr>
                <w:sz w:val="24"/>
              </w:rPr>
              <w:t>экскурсия</w:t>
            </w:r>
          </w:p>
        </w:tc>
        <w:tc>
          <w:tcPr>
            <w:tcW w:w="1280" w:type="dxa"/>
            <w:tcBorders>
              <w:top w:val="single" w:sz="4" w:space="0" w:color="000000"/>
              <w:left w:val="single" w:sz="4" w:space="0" w:color="000000"/>
              <w:bottom w:val="single" w:sz="4" w:space="0" w:color="000000"/>
            </w:tcBorders>
            <w:shd w:val="clear" w:color="auto" w:fill="auto"/>
          </w:tcPr>
          <w:p w14:paraId="15D4BA53"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1CFCC2BE" w14:textId="77777777" w:rsidR="0038035D" w:rsidRDefault="0038035D" w:rsidP="00B36F39">
            <w:pPr>
              <w:pStyle w:val="TableParagraph"/>
              <w:snapToGrid w:val="0"/>
              <w:ind w:left="177" w:right="163"/>
              <w:jc w:val="center"/>
              <w:rPr>
                <w:sz w:val="24"/>
              </w:rPr>
            </w:pPr>
            <w:r>
              <w:rPr>
                <w:sz w:val="24"/>
              </w:rPr>
              <w:t>02.02</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14:paraId="27C7BC88"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bl>
    <w:p w14:paraId="55E0633A" w14:textId="77777777" w:rsidR="0038035D" w:rsidRDefault="0038035D" w:rsidP="0038035D">
      <w:pPr>
        <w:sectPr w:rsidR="0038035D">
          <w:footerReference w:type="default" r:id="rId18"/>
          <w:pgSz w:w="11906" w:h="16860"/>
          <w:pgMar w:top="1600" w:right="0" w:bottom="280" w:left="160" w:header="720" w:footer="0" w:gutter="0"/>
          <w:cols w:space="720"/>
          <w:docGrid w:linePitch="240" w:charSpace="-2254"/>
        </w:sectPr>
      </w:pPr>
    </w:p>
    <w:p w14:paraId="1C4B97B7"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3"/>
        <w:gridCol w:w="1280"/>
        <w:gridCol w:w="1984"/>
        <w:gridCol w:w="2685"/>
        <w:gridCol w:w="19"/>
      </w:tblGrid>
      <w:tr w:rsidR="0038035D" w14:paraId="4446637C" w14:textId="77777777" w:rsidTr="00B36F39">
        <w:trPr>
          <w:trHeight w:val="475"/>
        </w:trPr>
        <w:tc>
          <w:tcPr>
            <w:tcW w:w="3823" w:type="dxa"/>
            <w:tcBorders>
              <w:top w:val="single" w:sz="4" w:space="0" w:color="000000"/>
              <w:left w:val="single" w:sz="4" w:space="0" w:color="000000"/>
              <w:bottom w:val="single" w:sz="4" w:space="0" w:color="000000"/>
            </w:tcBorders>
            <w:shd w:val="clear" w:color="auto" w:fill="auto"/>
          </w:tcPr>
          <w:p w14:paraId="1B0813AF" w14:textId="77777777" w:rsidR="0038035D" w:rsidRDefault="0038035D" w:rsidP="00B36F39">
            <w:pPr>
              <w:pStyle w:val="TableParagraph"/>
              <w:snapToGrid w:val="0"/>
              <w:rPr>
                <w:sz w:val="24"/>
              </w:rPr>
            </w:pPr>
            <w:r>
              <w:rPr>
                <w:sz w:val="24"/>
              </w:rPr>
              <w:t>«Сталинградская</w:t>
            </w:r>
            <w:r>
              <w:rPr>
                <w:spacing w:val="-4"/>
                <w:sz w:val="24"/>
              </w:rPr>
              <w:t xml:space="preserve"> </w:t>
            </w:r>
            <w:r>
              <w:rPr>
                <w:sz w:val="24"/>
              </w:rPr>
              <w:t>битва»</w:t>
            </w:r>
            <w:r>
              <w:rPr>
                <w:spacing w:val="-2"/>
                <w:sz w:val="24"/>
              </w:rPr>
              <w:t xml:space="preserve"> </w:t>
            </w:r>
            <w:r>
              <w:rPr>
                <w:sz w:val="24"/>
              </w:rPr>
              <w:t>(7-9)</w:t>
            </w:r>
          </w:p>
        </w:tc>
        <w:tc>
          <w:tcPr>
            <w:tcW w:w="1280" w:type="dxa"/>
            <w:tcBorders>
              <w:top w:val="single" w:sz="4" w:space="0" w:color="000000"/>
              <w:left w:val="single" w:sz="4" w:space="0" w:color="000000"/>
              <w:bottom w:val="single" w:sz="4" w:space="0" w:color="000000"/>
            </w:tcBorders>
            <w:shd w:val="clear" w:color="auto" w:fill="auto"/>
          </w:tcPr>
          <w:p w14:paraId="1FE7F000" w14:textId="77777777" w:rsidR="0038035D" w:rsidRDefault="0038035D" w:rsidP="00B36F39">
            <w:pPr>
              <w:pStyle w:val="TableParagraph"/>
              <w:snapToGrid w:val="0"/>
              <w:ind w:left="0"/>
              <w:rPr>
                <w:sz w:val="24"/>
              </w:rPr>
            </w:pPr>
          </w:p>
        </w:tc>
        <w:tc>
          <w:tcPr>
            <w:tcW w:w="1984" w:type="dxa"/>
            <w:tcBorders>
              <w:top w:val="single" w:sz="4" w:space="0" w:color="000000"/>
              <w:left w:val="single" w:sz="4" w:space="0" w:color="000000"/>
              <w:bottom w:val="single" w:sz="4" w:space="0" w:color="000000"/>
            </w:tcBorders>
            <w:shd w:val="clear" w:color="auto" w:fill="auto"/>
          </w:tcPr>
          <w:p w14:paraId="1FEEF829" w14:textId="77777777" w:rsidR="0038035D" w:rsidRDefault="0038035D" w:rsidP="00B36F39">
            <w:pPr>
              <w:pStyle w:val="TableParagraph"/>
              <w:snapToGrid w:val="0"/>
              <w:ind w:left="0"/>
              <w:rPr>
                <w:sz w:val="24"/>
              </w:rPr>
            </w:pP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2DB2ED4D" w14:textId="77777777" w:rsidR="0038035D" w:rsidRDefault="0038035D" w:rsidP="00B36F39">
            <w:pPr>
              <w:pStyle w:val="TableParagraph"/>
              <w:snapToGrid w:val="0"/>
              <w:ind w:left="0"/>
              <w:rPr>
                <w:sz w:val="24"/>
              </w:rPr>
            </w:pPr>
          </w:p>
        </w:tc>
      </w:tr>
      <w:tr w:rsidR="0038035D" w14:paraId="64A1EB31" w14:textId="77777777" w:rsidTr="00B36F39">
        <w:trPr>
          <w:trHeight w:val="752"/>
        </w:trPr>
        <w:tc>
          <w:tcPr>
            <w:tcW w:w="3823" w:type="dxa"/>
            <w:tcBorders>
              <w:top w:val="single" w:sz="4" w:space="0" w:color="000000"/>
              <w:left w:val="single" w:sz="4" w:space="0" w:color="000000"/>
              <w:bottom w:val="single" w:sz="4" w:space="0" w:color="000000"/>
            </w:tcBorders>
            <w:shd w:val="clear" w:color="auto" w:fill="auto"/>
          </w:tcPr>
          <w:p w14:paraId="5B6374F2" w14:textId="77777777" w:rsidR="0038035D" w:rsidRDefault="0038035D" w:rsidP="00B36F39">
            <w:pPr>
              <w:pStyle w:val="TableParagraph"/>
              <w:snapToGrid w:val="0"/>
              <w:ind w:right="185"/>
              <w:rPr>
                <w:sz w:val="24"/>
              </w:rPr>
            </w:pPr>
            <w:r>
              <w:rPr>
                <w:sz w:val="24"/>
              </w:rPr>
              <w:t>День</w:t>
            </w:r>
            <w:r>
              <w:rPr>
                <w:spacing w:val="-4"/>
                <w:sz w:val="24"/>
              </w:rPr>
              <w:t xml:space="preserve"> </w:t>
            </w:r>
            <w:r>
              <w:rPr>
                <w:sz w:val="24"/>
              </w:rPr>
              <w:t>российской</w:t>
            </w:r>
            <w:r>
              <w:rPr>
                <w:spacing w:val="-3"/>
                <w:sz w:val="24"/>
              </w:rPr>
              <w:t xml:space="preserve"> </w:t>
            </w:r>
            <w:r>
              <w:rPr>
                <w:sz w:val="24"/>
              </w:rPr>
              <w:t>науки:</w:t>
            </w:r>
            <w:r>
              <w:rPr>
                <w:spacing w:val="-5"/>
                <w:sz w:val="24"/>
              </w:rPr>
              <w:t xml:space="preserve"> </w:t>
            </w:r>
            <w:r>
              <w:rPr>
                <w:sz w:val="24"/>
              </w:rPr>
              <w:t>классный</w:t>
            </w:r>
            <w:r>
              <w:rPr>
                <w:spacing w:val="-57"/>
                <w:sz w:val="24"/>
              </w:rPr>
              <w:t xml:space="preserve"> </w:t>
            </w:r>
            <w:r>
              <w:rPr>
                <w:sz w:val="24"/>
              </w:rPr>
              <w:t>час</w:t>
            </w:r>
          </w:p>
        </w:tc>
        <w:tc>
          <w:tcPr>
            <w:tcW w:w="1280" w:type="dxa"/>
            <w:tcBorders>
              <w:top w:val="single" w:sz="4" w:space="0" w:color="000000"/>
              <w:left w:val="single" w:sz="4" w:space="0" w:color="000000"/>
              <w:bottom w:val="single" w:sz="4" w:space="0" w:color="000000"/>
            </w:tcBorders>
            <w:shd w:val="clear" w:color="auto" w:fill="auto"/>
          </w:tcPr>
          <w:p w14:paraId="118A4D25"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01BE4722" w14:textId="77777777" w:rsidR="0038035D" w:rsidRDefault="0038035D" w:rsidP="00B36F39">
            <w:pPr>
              <w:pStyle w:val="TableParagraph"/>
              <w:snapToGrid w:val="0"/>
              <w:ind w:left="177" w:right="163"/>
              <w:jc w:val="center"/>
              <w:rPr>
                <w:sz w:val="24"/>
              </w:rPr>
            </w:pPr>
            <w:r>
              <w:rPr>
                <w:sz w:val="24"/>
              </w:rPr>
              <w:t>08.02</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7BBB89C9"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r w:rsidR="0038035D" w14:paraId="493D85B9" w14:textId="77777777" w:rsidTr="00B36F39">
        <w:trPr>
          <w:trHeight w:val="1304"/>
        </w:trPr>
        <w:tc>
          <w:tcPr>
            <w:tcW w:w="3823" w:type="dxa"/>
            <w:tcBorders>
              <w:top w:val="single" w:sz="4" w:space="0" w:color="000000"/>
              <w:left w:val="single" w:sz="4" w:space="0" w:color="000000"/>
              <w:bottom w:val="single" w:sz="4" w:space="0" w:color="000000"/>
            </w:tcBorders>
            <w:shd w:val="clear" w:color="auto" w:fill="auto"/>
          </w:tcPr>
          <w:p w14:paraId="32C89B6E" w14:textId="77777777" w:rsidR="0038035D" w:rsidRDefault="0038035D" w:rsidP="00B36F39">
            <w:pPr>
              <w:pStyle w:val="TableParagraph"/>
              <w:snapToGrid w:val="0"/>
              <w:ind w:right="607"/>
              <w:rPr>
                <w:sz w:val="24"/>
              </w:rPr>
            </w:pPr>
            <w:r>
              <w:rPr>
                <w:sz w:val="24"/>
              </w:rPr>
              <w:t>Час мужества: День памяти о</w:t>
            </w:r>
            <w:r>
              <w:rPr>
                <w:spacing w:val="1"/>
                <w:sz w:val="24"/>
              </w:rPr>
              <w:t xml:space="preserve"> </w:t>
            </w:r>
            <w:r>
              <w:rPr>
                <w:sz w:val="24"/>
              </w:rPr>
              <w:t>россиянах, исполнявших</w:t>
            </w:r>
            <w:r>
              <w:rPr>
                <w:spacing w:val="1"/>
                <w:sz w:val="24"/>
              </w:rPr>
              <w:t xml:space="preserve"> </w:t>
            </w:r>
            <w:r>
              <w:rPr>
                <w:sz w:val="24"/>
              </w:rPr>
              <w:t>служебный</w:t>
            </w:r>
            <w:r>
              <w:rPr>
                <w:spacing w:val="-5"/>
                <w:sz w:val="24"/>
              </w:rPr>
              <w:t xml:space="preserve"> </w:t>
            </w:r>
            <w:r>
              <w:rPr>
                <w:sz w:val="24"/>
              </w:rPr>
              <w:t>долг</w:t>
            </w:r>
            <w:r>
              <w:rPr>
                <w:spacing w:val="-4"/>
                <w:sz w:val="24"/>
              </w:rPr>
              <w:t xml:space="preserve"> </w:t>
            </w:r>
            <w:r>
              <w:rPr>
                <w:sz w:val="24"/>
              </w:rPr>
              <w:t>за</w:t>
            </w:r>
            <w:r>
              <w:rPr>
                <w:spacing w:val="-5"/>
                <w:sz w:val="24"/>
              </w:rPr>
              <w:t xml:space="preserve"> </w:t>
            </w:r>
            <w:r>
              <w:rPr>
                <w:sz w:val="24"/>
              </w:rPr>
              <w:t>пределами</w:t>
            </w:r>
            <w:r>
              <w:rPr>
                <w:spacing w:val="-57"/>
                <w:sz w:val="24"/>
              </w:rPr>
              <w:t xml:space="preserve"> </w:t>
            </w:r>
            <w:r>
              <w:rPr>
                <w:sz w:val="24"/>
              </w:rPr>
              <w:t>Отечества.</w:t>
            </w:r>
          </w:p>
        </w:tc>
        <w:tc>
          <w:tcPr>
            <w:tcW w:w="1280" w:type="dxa"/>
            <w:tcBorders>
              <w:top w:val="single" w:sz="4" w:space="0" w:color="000000"/>
              <w:left w:val="single" w:sz="4" w:space="0" w:color="000000"/>
              <w:bottom w:val="single" w:sz="4" w:space="0" w:color="000000"/>
            </w:tcBorders>
            <w:shd w:val="clear" w:color="auto" w:fill="auto"/>
          </w:tcPr>
          <w:p w14:paraId="54FFA2A0"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6E0EC1E4" w14:textId="77777777" w:rsidR="0038035D" w:rsidRDefault="0038035D" w:rsidP="00B36F39">
            <w:pPr>
              <w:pStyle w:val="TableParagraph"/>
              <w:snapToGrid w:val="0"/>
              <w:ind w:left="177" w:right="163"/>
              <w:jc w:val="center"/>
              <w:rPr>
                <w:sz w:val="24"/>
              </w:rPr>
            </w:pPr>
            <w:r>
              <w:rPr>
                <w:sz w:val="24"/>
              </w:rPr>
              <w:t>15.02</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47314C00"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r w:rsidR="0038035D" w14:paraId="719D5936" w14:textId="77777777" w:rsidTr="00B36F39">
        <w:trPr>
          <w:trHeight w:val="751"/>
        </w:trPr>
        <w:tc>
          <w:tcPr>
            <w:tcW w:w="3823" w:type="dxa"/>
            <w:tcBorders>
              <w:top w:val="single" w:sz="4" w:space="0" w:color="000000"/>
              <w:left w:val="single" w:sz="4" w:space="0" w:color="000000"/>
              <w:bottom w:val="single" w:sz="4" w:space="0" w:color="000000"/>
            </w:tcBorders>
            <w:shd w:val="clear" w:color="auto" w:fill="auto"/>
          </w:tcPr>
          <w:p w14:paraId="583FEF5C" w14:textId="77777777" w:rsidR="0038035D" w:rsidRDefault="0038035D" w:rsidP="00B36F39">
            <w:pPr>
              <w:pStyle w:val="TableParagraph"/>
              <w:snapToGrid w:val="0"/>
              <w:ind w:right="882"/>
              <w:rPr>
                <w:sz w:val="24"/>
              </w:rPr>
            </w:pPr>
            <w:r>
              <w:rPr>
                <w:sz w:val="24"/>
              </w:rPr>
              <w:t>Единый</w:t>
            </w:r>
            <w:r>
              <w:rPr>
                <w:spacing w:val="-3"/>
                <w:sz w:val="24"/>
              </w:rPr>
              <w:t xml:space="preserve"> </w:t>
            </w:r>
            <w:r>
              <w:rPr>
                <w:sz w:val="24"/>
              </w:rPr>
              <w:t>классный</w:t>
            </w:r>
            <w:r>
              <w:rPr>
                <w:spacing w:val="-4"/>
                <w:sz w:val="24"/>
              </w:rPr>
              <w:t xml:space="preserve"> </w:t>
            </w:r>
            <w:r>
              <w:rPr>
                <w:sz w:val="24"/>
              </w:rPr>
              <w:t>час</w:t>
            </w:r>
            <w:r>
              <w:rPr>
                <w:spacing w:val="-3"/>
                <w:sz w:val="24"/>
              </w:rPr>
              <w:t xml:space="preserve"> </w:t>
            </w:r>
            <w:r>
              <w:rPr>
                <w:sz w:val="24"/>
              </w:rPr>
              <w:t>День</w:t>
            </w:r>
            <w:r>
              <w:rPr>
                <w:spacing w:val="-57"/>
                <w:sz w:val="24"/>
              </w:rPr>
              <w:t xml:space="preserve"> </w:t>
            </w:r>
            <w:r>
              <w:rPr>
                <w:sz w:val="24"/>
              </w:rPr>
              <w:t>защитника Отечества</w:t>
            </w:r>
          </w:p>
        </w:tc>
        <w:tc>
          <w:tcPr>
            <w:tcW w:w="1280" w:type="dxa"/>
            <w:tcBorders>
              <w:top w:val="single" w:sz="4" w:space="0" w:color="000000"/>
              <w:left w:val="single" w:sz="4" w:space="0" w:color="000000"/>
              <w:bottom w:val="single" w:sz="4" w:space="0" w:color="000000"/>
            </w:tcBorders>
            <w:shd w:val="clear" w:color="auto" w:fill="auto"/>
          </w:tcPr>
          <w:p w14:paraId="27CE7E81"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37D7EBC9" w14:textId="77777777" w:rsidR="0038035D" w:rsidRDefault="0038035D" w:rsidP="00B36F39">
            <w:pPr>
              <w:pStyle w:val="TableParagraph"/>
              <w:snapToGrid w:val="0"/>
              <w:ind w:left="177" w:right="163"/>
              <w:jc w:val="center"/>
              <w:rPr>
                <w:sz w:val="24"/>
              </w:rPr>
            </w:pPr>
            <w:r>
              <w:rPr>
                <w:sz w:val="24"/>
              </w:rPr>
              <w:t>23.02</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717D5E73"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r w:rsidR="0038035D" w14:paraId="6D6F6943" w14:textId="77777777" w:rsidTr="00B36F39">
        <w:trPr>
          <w:trHeight w:val="1028"/>
        </w:trPr>
        <w:tc>
          <w:tcPr>
            <w:tcW w:w="3823" w:type="dxa"/>
            <w:tcBorders>
              <w:top w:val="single" w:sz="4" w:space="0" w:color="000000"/>
              <w:left w:val="single" w:sz="4" w:space="0" w:color="000000"/>
              <w:bottom w:val="single" w:sz="4" w:space="0" w:color="000000"/>
            </w:tcBorders>
            <w:shd w:val="clear" w:color="auto" w:fill="auto"/>
          </w:tcPr>
          <w:p w14:paraId="3C745B23" w14:textId="77777777" w:rsidR="0038035D" w:rsidRDefault="0038035D" w:rsidP="00B36F39">
            <w:pPr>
              <w:pStyle w:val="TableParagraph"/>
              <w:snapToGrid w:val="0"/>
              <w:ind w:right="407"/>
              <w:rPr>
                <w:sz w:val="24"/>
              </w:rPr>
            </w:pPr>
            <w:r>
              <w:rPr>
                <w:sz w:val="24"/>
              </w:rPr>
              <w:t>Единый</w:t>
            </w:r>
            <w:r>
              <w:rPr>
                <w:spacing w:val="-1"/>
                <w:sz w:val="24"/>
              </w:rPr>
              <w:t xml:space="preserve"> </w:t>
            </w:r>
            <w:r>
              <w:rPr>
                <w:sz w:val="24"/>
              </w:rPr>
              <w:t>классный</w:t>
            </w:r>
            <w:r>
              <w:rPr>
                <w:spacing w:val="-3"/>
                <w:sz w:val="24"/>
              </w:rPr>
              <w:t xml:space="preserve"> </w:t>
            </w:r>
            <w:r>
              <w:rPr>
                <w:sz w:val="24"/>
              </w:rPr>
              <w:t>час:</w:t>
            </w:r>
            <w:r>
              <w:rPr>
                <w:spacing w:val="-3"/>
                <w:sz w:val="24"/>
              </w:rPr>
              <w:t xml:space="preserve"> </w:t>
            </w:r>
            <w:r>
              <w:rPr>
                <w:sz w:val="24"/>
              </w:rPr>
              <w:t>12</w:t>
            </w:r>
            <w:r>
              <w:rPr>
                <w:spacing w:val="-2"/>
                <w:sz w:val="24"/>
              </w:rPr>
              <w:t xml:space="preserve"> </w:t>
            </w:r>
            <w:r>
              <w:rPr>
                <w:sz w:val="24"/>
              </w:rPr>
              <w:t>лет</w:t>
            </w:r>
            <w:r>
              <w:rPr>
                <w:spacing w:val="-2"/>
                <w:sz w:val="24"/>
              </w:rPr>
              <w:t xml:space="preserve"> </w:t>
            </w:r>
            <w:r>
              <w:rPr>
                <w:sz w:val="24"/>
              </w:rPr>
              <w:t>со</w:t>
            </w:r>
            <w:r>
              <w:rPr>
                <w:spacing w:val="-57"/>
                <w:sz w:val="24"/>
              </w:rPr>
              <w:t xml:space="preserve"> </w:t>
            </w:r>
            <w:r>
              <w:rPr>
                <w:sz w:val="24"/>
              </w:rPr>
              <w:t>дня</w:t>
            </w:r>
            <w:r>
              <w:rPr>
                <w:spacing w:val="1"/>
                <w:sz w:val="24"/>
              </w:rPr>
              <w:t xml:space="preserve"> </w:t>
            </w:r>
            <w:r>
              <w:rPr>
                <w:sz w:val="24"/>
              </w:rPr>
              <w:t>воссоединения Крыма и</w:t>
            </w:r>
            <w:r>
              <w:rPr>
                <w:spacing w:val="1"/>
                <w:sz w:val="24"/>
              </w:rPr>
              <w:t xml:space="preserve"> </w:t>
            </w:r>
            <w:r>
              <w:rPr>
                <w:sz w:val="24"/>
              </w:rPr>
              <w:t>России</w:t>
            </w:r>
          </w:p>
        </w:tc>
        <w:tc>
          <w:tcPr>
            <w:tcW w:w="1280" w:type="dxa"/>
            <w:tcBorders>
              <w:top w:val="single" w:sz="4" w:space="0" w:color="000000"/>
              <w:left w:val="single" w:sz="4" w:space="0" w:color="000000"/>
              <w:bottom w:val="single" w:sz="4" w:space="0" w:color="000000"/>
            </w:tcBorders>
            <w:shd w:val="clear" w:color="auto" w:fill="auto"/>
          </w:tcPr>
          <w:p w14:paraId="56D9248E"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635C496E" w14:textId="77777777" w:rsidR="0038035D" w:rsidRDefault="0038035D" w:rsidP="00B36F39">
            <w:pPr>
              <w:pStyle w:val="TableParagraph"/>
              <w:snapToGrid w:val="0"/>
              <w:ind w:left="177" w:right="163"/>
              <w:jc w:val="center"/>
              <w:rPr>
                <w:sz w:val="24"/>
              </w:rPr>
            </w:pPr>
            <w:r>
              <w:rPr>
                <w:sz w:val="24"/>
              </w:rPr>
              <w:t>18.03</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6679E5BD" w14:textId="77777777" w:rsidR="0038035D" w:rsidRDefault="0038035D" w:rsidP="00B36F39">
            <w:pPr>
              <w:pStyle w:val="TableParagraph"/>
              <w:snapToGrid w:val="0"/>
              <w:ind w:left="90" w:right="78"/>
              <w:jc w:val="center"/>
              <w:rPr>
                <w:sz w:val="24"/>
              </w:rPr>
            </w:pPr>
            <w:r>
              <w:rPr>
                <w:sz w:val="24"/>
              </w:rPr>
              <w:t>Классные</w:t>
            </w:r>
            <w:r>
              <w:rPr>
                <w:spacing w:val="-3"/>
                <w:sz w:val="24"/>
              </w:rPr>
              <w:t xml:space="preserve"> </w:t>
            </w:r>
            <w:r>
              <w:rPr>
                <w:sz w:val="24"/>
              </w:rPr>
              <w:t>руководитель</w:t>
            </w:r>
          </w:p>
        </w:tc>
      </w:tr>
      <w:tr w:rsidR="0038035D" w14:paraId="6D22DD04" w14:textId="77777777" w:rsidTr="00B36F39">
        <w:trPr>
          <w:trHeight w:val="1303"/>
        </w:trPr>
        <w:tc>
          <w:tcPr>
            <w:tcW w:w="3823" w:type="dxa"/>
            <w:tcBorders>
              <w:top w:val="single" w:sz="4" w:space="0" w:color="000000"/>
              <w:left w:val="single" w:sz="4" w:space="0" w:color="000000"/>
              <w:bottom w:val="single" w:sz="4" w:space="0" w:color="000000"/>
            </w:tcBorders>
            <w:shd w:val="clear" w:color="auto" w:fill="auto"/>
          </w:tcPr>
          <w:p w14:paraId="662614DE" w14:textId="77777777" w:rsidR="0038035D" w:rsidRDefault="0038035D" w:rsidP="00B36F39">
            <w:pPr>
              <w:pStyle w:val="TableParagraph"/>
              <w:snapToGrid w:val="0"/>
              <w:ind w:right="181"/>
              <w:rPr>
                <w:sz w:val="24"/>
              </w:rPr>
            </w:pPr>
            <w:r>
              <w:rPr>
                <w:sz w:val="24"/>
              </w:rPr>
              <w:t>День космонавтики. Гагаринский</w:t>
            </w:r>
            <w:r>
              <w:rPr>
                <w:spacing w:val="1"/>
                <w:sz w:val="24"/>
              </w:rPr>
              <w:t xml:space="preserve"> </w:t>
            </w:r>
            <w:r>
              <w:rPr>
                <w:sz w:val="24"/>
              </w:rPr>
              <w:t>урок</w:t>
            </w:r>
            <w:r>
              <w:rPr>
                <w:spacing w:val="-4"/>
                <w:sz w:val="24"/>
              </w:rPr>
              <w:t xml:space="preserve"> </w:t>
            </w:r>
            <w:r>
              <w:rPr>
                <w:sz w:val="24"/>
              </w:rPr>
              <w:t>«Космос</w:t>
            </w:r>
            <w:r>
              <w:rPr>
                <w:spacing w:val="-1"/>
                <w:sz w:val="24"/>
              </w:rPr>
              <w:t xml:space="preserve"> </w:t>
            </w:r>
            <w:r>
              <w:rPr>
                <w:sz w:val="24"/>
              </w:rPr>
              <w:t>–</w:t>
            </w:r>
            <w:r>
              <w:rPr>
                <w:spacing w:val="-3"/>
                <w:sz w:val="24"/>
              </w:rPr>
              <w:t xml:space="preserve"> </w:t>
            </w:r>
            <w:r>
              <w:rPr>
                <w:sz w:val="24"/>
              </w:rPr>
              <w:t>это</w:t>
            </w:r>
            <w:r>
              <w:rPr>
                <w:spacing w:val="-2"/>
                <w:sz w:val="24"/>
              </w:rPr>
              <w:t xml:space="preserve"> </w:t>
            </w:r>
            <w:r>
              <w:rPr>
                <w:sz w:val="24"/>
              </w:rPr>
              <w:t>мы».</w:t>
            </w:r>
            <w:r>
              <w:rPr>
                <w:spacing w:val="-3"/>
                <w:sz w:val="24"/>
              </w:rPr>
              <w:t xml:space="preserve"> </w:t>
            </w:r>
            <w:r>
              <w:rPr>
                <w:sz w:val="24"/>
              </w:rPr>
              <w:t>65</w:t>
            </w:r>
            <w:r>
              <w:rPr>
                <w:spacing w:val="-2"/>
                <w:sz w:val="24"/>
              </w:rPr>
              <w:t xml:space="preserve"> </w:t>
            </w:r>
            <w:r>
              <w:rPr>
                <w:sz w:val="24"/>
              </w:rPr>
              <w:t>лет</w:t>
            </w:r>
            <w:r>
              <w:rPr>
                <w:spacing w:val="-3"/>
                <w:sz w:val="24"/>
              </w:rPr>
              <w:t xml:space="preserve"> </w:t>
            </w:r>
            <w:r>
              <w:rPr>
                <w:sz w:val="24"/>
              </w:rPr>
              <w:t>со</w:t>
            </w:r>
            <w:r>
              <w:rPr>
                <w:spacing w:val="-57"/>
                <w:sz w:val="24"/>
              </w:rPr>
              <w:t xml:space="preserve"> </w:t>
            </w:r>
            <w:r>
              <w:rPr>
                <w:sz w:val="24"/>
              </w:rPr>
              <w:t>дня запуска СССР первого</w:t>
            </w:r>
            <w:r>
              <w:rPr>
                <w:spacing w:val="1"/>
                <w:sz w:val="24"/>
              </w:rPr>
              <w:t xml:space="preserve"> </w:t>
            </w:r>
            <w:r>
              <w:rPr>
                <w:sz w:val="24"/>
              </w:rPr>
              <w:t>искусственного</w:t>
            </w:r>
            <w:r>
              <w:rPr>
                <w:spacing w:val="-2"/>
                <w:sz w:val="24"/>
              </w:rPr>
              <w:t xml:space="preserve"> </w:t>
            </w:r>
            <w:r>
              <w:rPr>
                <w:sz w:val="24"/>
              </w:rPr>
              <w:t>спутника</w:t>
            </w:r>
            <w:r>
              <w:rPr>
                <w:spacing w:val="-3"/>
                <w:sz w:val="24"/>
              </w:rPr>
              <w:t xml:space="preserve"> </w:t>
            </w:r>
            <w:r>
              <w:rPr>
                <w:sz w:val="24"/>
              </w:rPr>
              <w:t>Земли</w:t>
            </w:r>
          </w:p>
        </w:tc>
        <w:tc>
          <w:tcPr>
            <w:tcW w:w="1280" w:type="dxa"/>
            <w:tcBorders>
              <w:top w:val="single" w:sz="4" w:space="0" w:color="000000"/>
              <w:left w:val="single" w:sz="4" w:space="0" w:color="000000"/>
              <w:bottom w:val="single" w:sz="4" w:space="0" w:color="000000"/>
            </w:tcBorders>
            <w:shd w:val="clear" w:color="auto" w:fill="auto"/>
          </w:tcPr>
          <w:p w14:paraId="5DFB6748"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10B61ECF" w14:textId="77777777" w:rsidR="0038035D" w:rsidRDefault="0038035D" w:rsidP="00B36F39">
            <w:pPr>
              <w:pStyle w:val="TableParagraph"/>
              <w:snapToGrid w:val="0"/>
              <w:ind w:left="177" w:right="163"/>
              <w:jc w:val="center"/>
              <w:rPr>
                <w:sz w:val="24"/>
              </w:rPr>
            </w:pPr>
            <w:r>
              <w:rPr>
                <w:sz w:val="24"/>
              </w:rPr>
              <w:t>12.04</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35C8A306"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0D7E5A32" w14:textId="77777777" w:rsidTr="00B36F39">
        <w:trPr>
          <w:trHeight w:val="1303"/>
        </w:trPr>
        <w:tc>
          <w:tcPr>
            <w:tcW w:w="3823" w:type="dxa"/>
            <w:tcBorders>
              <w:top w:val="single" w:sz="4" w:space="0" w:color="000000"/>
              <w:left w:val="single" w:sz="4" w:space="0" w:color="000000"/>
              <w:bottom w:val="single" w:sz="4" w:space="0" w:color="000000"/>
            </w:tcBorders>
            <w:shd w:val="clear" w:color="auto" w:fill="auto"/>
          </w:tcPr>
          <w:p w14:paraId="6D85D95D" w14:textId="77777777" w:rsidR="0038035D" w:rsidRDefault="0038035D" w:rsidP="00B36F39">
            <w:pPr>
              <w:pStyle w:val="TableParagraph"/>
              <w:snapToGrid w:val="0"/>
              <w:ind w:right="171"/>
              <w:rPr>
                <w:sz w:val="24"/>
              </w:rPr>
            </w:pPr>
            <w:r>
              <w:rPr>
                <w:sz w:val="24"/>
              </w:rPr>
              <w:t>День памяти о геноциде</w:t>
            </w:r>
            <w:r>
              <w:rPr>
                <w:spacing w:val="1"/>
                <w:sz w:val="24"/>
              </w:rPr>
              <w:t xml:space="preserve"> </w:t>
            </w:r>
            <w:r>
              <w:rPr>
                <w:sz w:val="24"/>
              </w:rPr>
              <w:t>советского</w:t>
            </w:r>
            <w:r>
              <w:rPr>
                <w:spacing w:val="-2"/>
                <w:sz w:val="24"/>
              </w:rPr>
              <w:t xml:space="preserve"> </w:t>
            </w:r>
            <w:r>
              <w:rPr>
                <w:sz w:val="24"/>
              </w:rPr>
              <w:t>народа</w:t>
            </w:r>
            <w:r>
              <w:rPr>
                <w:spacing w:val="-3"/>
                <w:sz w:val="24"/>
              </w:rPr>
              <w:t xml:space="preserve"> </w:t>
            </w:r>
            <w:r>
              <w:rPr>
                <w:sz w:val="24"/>
              </w:rPr>
              <w:t>нацистами</w:t>
            </w:r>
            <w:r>
              <w:rPr>
                <w:spacing w:val="-3"/>
                <w:sz w:val="24"/>
              </w:rPr>
              <w:t xml:space="preserve"> </w:t>
            </w:r>
            <w:r>
              <w:rPr>
                <w:sz w:val="24"/>
              </w:rPr>
              <w:t>и</w:t>
            </w:r>
            <w:r>
              <w:rPr>
                <w:spacing w:val="-3"/>
                <w:sz w:val="24"/>
              </w:rPr>
              <w:t xml:space="preserve"> </w:t>
            </w:r>
            <w:r>
              <w:rPr>
                <w:sz w:val="24"/>
              </w:rPr>
              <w:t>их</w:t>
            </w:r>
            <w:r>
              <w:rPr>
                <w:spacing w:val="-57"/>
                <w:sz w:val="24"/>
              </w:rPr>
              <w:t xml:space="preserve"> </w:t>
            </w:r>
            <w:r>
              <w:rPr>
                <w:sz w:val="24"/>
              </w:rPr>
              <w:t>пособниками в годы Великой</w:t>
            </w:r>
            <w:r>
              <w:rPr>
                <w:spacing w:val="1"/>
                <w:sz w:val="24"/>
              </w:rPr>
              <w:t xml:space="preserve"> </w:t>
            </w:r>
            <w:r>
              <w:rPr>
                <w:sz w:val="24"/>
              </w:rPr>
              <w:t>Отечественной</w:t>
            </w:r>
            <w:r>
              <w:rPr>
                <w:spacing w:val="-2"/>
                <w:sz w:val="24"/>
              </w:rPr>
              <w:t xml:space="preserve"> </w:t>
            </w:r>
            <w:r>
              <w:rPr>
                <w:sz w:val="24"/>
              </w:rPr>
              <w:t>войны</w:t>
            </w:r>
          </w:p>
        </w:tc>
        <w:tc>
          <w:tcPr>
            <w:tcW w:w="1280" w:type="dxa"/>
            <w:tcBorders>
              <w:top w:val="single" w:sz="4" w:space="0" w:color="000000"/>
              <w:left w:val="single" w:sz="4" w:space="0" w:color="000000"/>
              <w:bottom w:val="single" w:sz="4" w:space="0" w:color="000000"/>
            </w:tcBorders>
            <w:shd w:val="clear" w:color="auto" w:fill="auto"/>
          </w:tcPr>
          <w:p w14:paraId="42F0A8D1"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5892049" w14:textId="77777777" w:rsidR="0038035D" w:rsidRDefault="0038035D" w:rsidP="00B36F39">
            <w:pPr>
              <w:pStyle w:val="TableParagraph"/>
              <w:snapToGrid w:val="0"/>
              <w:ind w:left="177" w:right="163"/>
              <w:jc w:val="center"/>
              <w:rPr>
                <w:sz w:val="24"/>
              </w:rPr>
            </w:pPr>
            <w:r>
              <w:rPr>
                <w:sz w:val="24"/>
              </w:rPr>
              <w:t>19.04</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18A85981"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4F450838" w14:textId="77777777" w:rsidTr="00B36F39">
        <w:trPr>
          <w:trHeight w:val="751"/>
        </w:trPr>
        <w:tc>
          <w:tcPr>
            <w:tcW w:w="3823" w:type="dxa"/>
            <w:tcBorders>
              <w:top w:val="single" w:sz="4" w:space="0" w:color="000000"/>
              <w:left w:val="single" w:sz="4" w:space="0" w:color="000000"/>
              <w:bottom w:val="single" w:sz="4" w:space="0" w:color="000000"/>
            </w:tcBorders>
            <w:shd w:val="clear" w:color="auto" w:fill="auto"/>
          </w:tcPr>
          <w:p w14:paraId="4356E9B6" w14:textId="77777777" w:rsidR="0038035D" w:rsidRDefault="0038035D" w:rsidP="00B36F39">
            <w:pPr>
              <w:pStyle w:val="TableParagraph"/>
              <w:snapToGrid w:val="0"/>
              <w:ind w:right="1119"/>
              <w:rPr>
                <w:sz w:val="24"/>
              </w:rPr>
            </w:pPr>
            <w:r>
              <w:rPr>
                <w:sz w:val="24"/>
              </w:rPr>
              <w:t>День пожарной охраны.</w:t>
            </w:r>
            <w:r>
              <w:rPr>
                <w:spacing w:val="1"/>
                <w:sz w:val="24"/>
              </w:rPr>
              <w:t xml:space="preserve"> </w:t>
            </w:r>
            <w:r>
              <w:rPr>
                <w:sz w:val="24"/>
              </w:rPr>
              <w:t>Тематический</w:t>
            </w:r>
            <w:r>
              <w:rPr>
                <w:spacing w:val="-5"/>
                <w:sz w:val="24"/>
              </w:rPr>
              <w:t xml:space="preserve"> </w:t>
            </w:r>
            <w:r>
              <w:rPr>
                <w:sz w:val="24"/>
              </w:rPr>
              <w:t>урок</w:t>
            </w:r>
            <w:r>
              <w:rPr>
                <w:spacing w:val="-5"/>
                <w:sz w:val="24"/>
              </w:rPr>
              <w:t xml:space="preserve"> </w:t>
            </w:r>
            <w:r>
              <w:rPr>
                <w:sz w:val="24"/>
              </w:rPr>
              <w:t>ОБЖ</w:t>
            </w:r>
          </w:p>
        </w:tc>
        <w:tc>
          <w:tcPr>
            <w:tcW w:w="1280" w:type="dxa"/>
            <w:tcBorders>
              <w:top w:val="single" w:sz="4" w:space="0" w:color="000000"/>
              <w:left w:val="single" w:sz="4" w:space="0" w:color="000000"/>
              <w:bottom w:val="single" w:sz="4" w:space="0" w:color="000000"/>
            </w:tcBorders>
            <w:shd w:val="clear" w:color="auto" w:fill="auto"/>
          </w:tcPr>
          <w:p w14:paraId="7850B1C5"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4AC0DDC8" w14:textId="77777777" w:rsidR="0038035D" w:rsidRDefault="0038035D" w:rsidP="00B36F39">
            <w:pPr>
              <w:pStyle w:val="TableParagraph"/>
              <w:snapToGrid w:val="0"/>
              <w:ind w:left="177" w:right="163"/>
              <w:jc w:val="center"/>
              <w:rPr>
                <w:sz w:val="24"/>
              </w:rPr>
            </w:pPr>
            <w:r>
              <w:rPr>
                <w:sz w:val="24"/>
              </w:rPr>
              <w:t>30.04</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64092E60"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7C760E91" w14:textId="77777777" w:rsidTr="00B36F39">
        <w:trPr>
          <w:trHeight w:val="752"/>
        </w:trPr>
        <w:tc>
          <w:tcPr>
            <w:tcW w:w="3823" w:type="dxa"/>
            <w:tcBorders>
              <w:top w:val="single" w:sz="4" w:space="0" w:color="000000"/>
              <w:left w:val="single" w:sz="4" w:space="0" w:color="000000"/>
              <w:bottom w:val="single" w:sz="4" w:space="0" w:color="000000"/>
            </w:tcBorders>
            <w:shd w:val="clear" w:color="auto" w:fill="auto"/>
          </w:tcPr>
          <w:p w14:paraId="2659230A" w14:textId="77777777" w:rsidR="0038035D" w:rsidRDefault="0038035D" w:rsidP="00B36F39">
            <w:pPr>
              <w:pStyle w:val="TableParagraph"/>
              <w:snapToGrid w:val="0"/>
              <w:ind w:right="336"/>
              <w:rPr>
                <w:sz w:val="24"/>
              </w:rPr>
            </w:pPr>
            <w:r>
              <w:rPr>
                <w:sz w:val="24"/>
              </w:rPr>
              <w:t>Единый</w:t>
            </w:r>
            <w:r>
              <w:rPr>
                <w:spacing w:val="-3"/>
                <w:sz w:val="24"/>
              </w:rPr>
              <w:t xml:space="preserve"> </w:t>
            </w:r>
            <w:r>
              <w:rPr>
                <w:sz w:val="24"/>
              </w:rPr>
              <w:t>классный</w:t>
            </w:r>
            <w:r>
              <w:rPr>
                <w:spacing w:val="-4"/>
                <w:sz w:val="24"/>
              </w:rPr>
              <w:t xml:space="preserve"> </w:t>
            </w:r>
            <w:r>
              <w:rPr>
                <w:sz w:val="24"/>
              </w:rPr>
              <w:t>час:</w:t>
            </w:r>
            <w:r>
              <w:rPr>
                <w:spacing w:val="-5"/>
                <w:sz w:val="24"/>
              </w:rPr>
              <w:t xml:space="preserve"> </w:t>
            </w:r>
            <w:r>
              <w:rPr>
                <w:sz w:val="24"/>
              </w:rPr>
              <w:t>Праздник</w:t>
            </w:r>
            <w:r>
              <w:rPr>
                <w:spacing w:val="-57"/>
                <w:sz w:val="24"/>
              </w:rPr>
              <w:t xml:space="preserve"> </w:t>
            </w:r>
            <w:r>
              <w:rPr>
                <w:sz w:val="24"/>
              </w:rPr>
              <w:t>весны</w:t>
            </w:r>
            <w:r>
              <w:rPr>
                <w:spacing w:val="-1"/>
                <w:sz w:val="24"/>
              </w:rPr>
              <w:t xml:space="preserve"> </w:t>
            </w:r>
            <w:r>
              <w:rPr>
                <w:sz w:val="24"/>
              </w:rPr>
              <w:t>и</w:t>
            </w:r>
            <w:r>
              <w:rPr>
                <w:spacing w:val="-1"/>
                <w:sz w:val="24"/>
              </w:rPr>
              <w:t xml:space="preserve"> </w:t>
            </w:r>
            <w:r>
              <w:rPr>
                <w:sz w:val="24"/>
              </w:rPr>
              <w:t>труда</w:t>
            </w:r>
          </w:p>
        </w:tc>
        <w:tc>
          <w:tcPr>
            <w:tcW w:w="1280" w:type="dxa"/>
            <w:tcBorders>
              <w:top w:val="single" w:sz="4" w:space="0" w:color="000000"/>
              <w:left w:val="single" w:sz="4" w:space="0" w:color="000000"/>
              <w:bottom w:val="single" w:sz="4" w:space="0" w:color="000000"/>
            </w:tcBorders>
            <w:shd w:val="clear" w:color="auto" w:fill="auto"/>
          </w:tcPr>
          <w:p w14:paraId="44A1F02E"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1387DB5F" w14:textId="77777777" w:rsidR="0038035D" w:rsidRDefault="0038035D" w:rsidP="00B36F39">
            <w:pPr>
              <w:pStyle w:val="TableParagraph"/>
              <w:snapToGrid w:val="0"/>
              <w:ind w:left="177" w:right="163"/>
              <w:jc w:val="center"/>
              <w:rPr>
                <w:sz w:val="24"/>
              </w:rPr>
            </w:pPr>
            <w:r>
              <w:rPr>
                <w:sz w:val="24"/>
              </w:rPr>
              <w:t>01.05</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5DF78A00"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697ACAA3" w14:textId="77777777" w:rsidTr="00B36F39">
        <w:trPr>
          <w:trHeight w:val="1027"/>
        </w:trPr>
        <w:tc>
          <w:tcPr>
            <w:tcW w:w="3823" w:type="dxa"/>
            <w:tcBorders>
              <w:top w:val="single" w:sz="4" w:space="0" w:color="000000"/>
              <w:left w:val="single" w:sz="4" w:space="0" w:color="000000"/>
              <w:bottom w:val="single" w:sz="4" w:space="0" w:color="000000"/>
            </w:tcBorders>
            <w:shd w:val="clear" w:color="auto" w:fill="auto"/>
          </w:tcPr>
          <w:p w14:paraId="5819D872" w14:textId="77777777" w:rsidR="0038035D" w:rsidRDefault="0038035D" w:rsidP="00B36F39">
            <w:pPr>
              <w:pStyle w:val="TableParagraph"/>
              <w:snapToGrid w:val="0"/>
              <w:ind w:right="352"/>
              <w:rPr>
                <w:sz w:val="24"/>
              </w:rPr>
            </w:pPr>
            <w:r>
              <w:rPr>
                <w:sz w:val="24"/>
              </w:rPr>
              <w:t>Международный</w:t>
            </w:r>
            <w:r>
              <w:rPr>
                <w:spacing w:val="-5"/>
                <w:sz w:val="24"/>
              </w:rPr>
              <w:t xml:space="preserve"> </w:t>
            </w:r>
            <w:r>
              <w:rPr>
                <w:sz w:val="24"/>
              </w:rPr>
              <w:t>день</w:t>
            </w:r>
            <w:r>
              <w:rPr>
                <w:spacing w:val="-3"/>
                <w:sz w:val="24"/>
              </w:rPr>
              <w:t xml:space="preserve"> </w:t>
            </w:r>
            <w:r>
              <w:rPr>
                <w:sz w:val="24"/>
              </w:rPr>
              <w:t>борьбы</w:t>
            </w:r>
            <w:r>
              <w:rPr>
                <w:spacing w:val="-6"/>
                <w:sz w:val="24"/>
              </w:rPr>
              <w:t xml:space="preserve"> </w:t>
            </w:r>
            <w:r>
              <w:rPr>
                <w:sz w:val="24"/>
              </w:rPr>
              <w:t>за</w:t>
            </w:r>
            <w:r>
              <w:rPr>
                <w:spacing w:val="-57"/>
                <w:sz w:val="24"/>
              </w:rPr>
              <w:t xml:space="preserve"> </w:t>
            </w:r>
            <w:r>
              <w:rPr>
                <w:sz w:val="24"/>
              </w:rPr>
              <w:t>права</w:t>
            </w:r>
            <w:r>
              <w:rPr>
                <w:spacing w:val="-4"/>
                <w:sz w:val="24"/>
              </w:rPr>
              <w:t xml:space="preserve"> </w:t>
            </w:r>
            <w:r>
              <w:rPr>
                <w:sz w:val="24"/>
              </w:rPr>
              <w:t>инвалидов.</w:t>
            </w:r>
            <w:r>
              <w:rPr>
                <w:spacing w:val="-2"/>
                <w:sz w:val="24"/>
              </w:rPr>
              <w:t xml:space="preserve"> </w:t>
            </w:r>
            <w:r>
              <w:rPr>
                <w:sz w:val="24"/>
              </w:rPr>
              <w:t>Классный</w:t>
            </w:r>
            <w:r>
              <w:rPr>
                <w:spacing w:val="-4"/>
                <w:sz w:val="24"/>
              </w:rPr>
              <w:t xml:space="preserve"> </w:t>
            </w:r>
            <w:r>
              <w:rPr>
                <w:sz w:val="24"/>
              </w:rPr>
              <w:t>час</w:t>
            </w:r>
          </w:p>
          <w:p w14:paraId="72916C58" w14:textId="77777777" w:rsidR="0038035D" w:rsidRDefault="0038035D" w:rsidP="00B36F39">
            <w:pPr>
              <w:pStyle w:val="TableParagraph"/>
              <w:rPr>
                <w:sz w:val="24"/>
              </w:rPr>
            </w:pPr>
            <w:r>
              <w:rPr>
                <w:sz w:val="24"/>
              </w:rPr>
              <w:t>«Мы</w:t>
            </w:r>
            <w:r>
              <w:rPr>
                <w:spacing w:val="-2"/>
                <w:sz w:val="24"/>
              </w:rPr>
              <w:t xml:space="preserve"> </w:t>
            </w:r>
            <w:r>
              <w:rPr>
                <w:sz w:val="24"/>
              </w:rPr>
              <w:t>разные,</w:t>
            </w:r>
            <w:r>
              <w:rPr>
                <w:spacing w:val="-2"/>
                <w:sz w:val="24"/>
              </w:rPr>
              <w:t xml:space="preserve"> </w:t>
            </w:r>
            <w:r>
              <w:rPr>
                <w:sz w:val="24"/>
              </w:rPr>
              <w:t>но</w:t>
            </w:r>
            <w:r>
              <w:rPr>
                <w:spacing w:val="-2"/>
                <w:sz w:val="24"/>
              </w:rPr>
              <w:t xml:space="preserve"> </w:t>
            </w:r>
            <w:r>
              <w:rPr>
                <w:sz w:val="24"/>
              </w:rPr>
              <w:t>мы</w:t>
            </w:r>
            <w:r>
              <w:rPr>
                <w:spacing w:val="-1"/>
                <w:sz w:val="24"/>
              </w:rPr>
              <w:t xml:space="preserve"> </w:t>
            </w:r>
            <w:r>
              <w:rPr>
                <w:sz w:val="24"/>
              </w:rPr>
              <w:t>равны»</w:t>
            </w:r>
          </w:p>
        </w:tc>
        <w:tc>
          <w:tcPr>
            <w:tcW w:w="1280" w:type="dxa"/>
            <w:tcBorders>
              <w:top w:val="single" w:sz="4" w:space="0" w:color="000000"/>
              <w:left w:val="single" w:sz="4" w:space="0" w:color="000000"/>
              <w:bottom w:val="single" w:sz="4" w:space="0" w:color="000000"/>
            </w:tcBorders>
            <w:shd w:val="clear" w:color="auto" w:fill="auto"/>
          </w:tcPr>
          <w:p w14:paraId="4FF6717E"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3C6CBCA0" w14:textId="77777777" w:rsidR="0038035D" w:rsidRDefault="0038035D" w:rsidP="00B36F39">
            <w:pPr>
              <w:pStyle w:val="TableParagraph"/>
              <w:snapToGrid w:val="0"/>
              <w:ind w:left="177" w:right="163"/>
              <w:jc w:val="center"/>
              <w:rPr>
                <w:sz w:val="24"/>
              </w:rPr>
            </w:pPr>
            <w:r>
              <w:rPr>
                <w:sz w:val="24"/>
              </w:rPr>
              <w:t>05.05</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328D1566"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6A790196" w14:textId="77777777" w:rsidTr="00B36F39">
        <w:trPr>
          <w:trHeight w:val="752"/>
        </w:trPr>
        <w:tc>
          <w:tcPr>
            <w:tcW w:w="3823" w:type="dxa"/>
            <w:tcBorders>
              <w:top w:val="single" w:sz="4" w:space="0" w:color="000000"/>
              <w:left w:val="single" w:sz="4" w:space="0" w:color="000000"/>
              <w:bottom w:val="single" w:sz="4" w:space="0" w:color="000000"/>
            </w:tcBorders>
            <w:shd w:val="clear" w:color="auto" w:fill="auto"/>
          </w:tcPr>
          <w:p w14:paraId="26BCAE3A" w14:textId="77777777" w:rsidR="0038035D" w:rsidRDefault="0038035D" w:rsidP="00B36F39">
            <w:pPr>
              <w:pStyle w:val="TableParagraph"/>
              <w:snapToGrid w:val="0"/>
              <w:ind w:right="596"/>
              <w:rPr>
                <w:sz w:val="24"/>
              </w:rPr>
            </w:pPr>
            <w:r>
              <w:rPr>
                <w:sz w:val="24"/>
              </w:rPr>
              <w:t>Урок</w:t>
            </w:r>
            <w:r>
              <w:rPr>
                <w:spacing w:val="-6"/>
                <w:sz w:val="24"/>
              </w:rPr>
              <w:t xml:space="preserve"> </w:t>
            </w:r>
            <w:r>
              <w:rPr>
                <w:sz w:val="24"/>
              </w:rPr>
              <w:t>мужества,</w:t>
            </w:r>
            <w:r>
              <w:rPr>
                <w:spacing w:val="-5"/>
                <w:sz w:val="24"/>
              </w:rPr>
              <w:t xml:space="preserve"> </w:t>
            </w:r>
            <w:r>
              <w:rPr>
                <w:sz w:val="24"/>
              </w:rPr>
              <w:t>посвящённый</w:t>
            </w:r>
            <w:r>
              <w:rPr>
                <w:spacing w:val="-57"/>
                <w:sz w:val="24"/>
              </w:rPr>
              <w:t xml:space="preserve"> </w:t>
            </w:r>
            <w:r>
              <w:rPr>
                <w:sz w:val="24"/>
              </w:rPr>
              <w:t>Дню</w:t>
            </w:r>
            <w:r>
              <w:rPr>
                <w:spacing w:val="-1"/>
                <w:sz w:val="24"/>
              </w:rPr>
              <w:t xml:space="preserve"> </w:t>
            </w:r>
            <w:r>
              <w:rPr>
                <w:sz w:val="24"/>
              </w:rPr>
              <w:t>Победы</w:t>
            </w:r>
            <w:r>
              <w:rPr>
                <w:spacing w:val="-2"/>
                <w:sz w:val="24"/>
              </w:rPr>
              <w:t xml:space="preserve"> </w:t>
            </w:r>
            <w:r>
              <w:rPr>
                <w:sz w:val="24"/>
              </w:rPr>
              <w:t>в ВОВ</w:t>
            </w:r>
          </w:p>
        </w:tc>
        <w:tc>
          <w:tcPr>
            <w:tcW w:w="1280" w:type="dxa"/>
            <w:tcBorders>
              <w:top w:val="single" w:sz="4" w:space="0" w:color="000000"/>
              <w:left w:val="single" w:sz="4" w:space="0" w:color="000000"/>
              <w:bottom w:val="single" w:sz="4" w:space="0" w:color="000000"/>
            </w:tcBorders>
            <w:shd w:val="clear" w:color="auto" w:fill="auto"/>
          </w:tcPr>
          <w:p w14:paraId="2F74A6D6"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29312953" w14:textId="77777777" w:rsidR="0038035D" w:rsidRDefault="0038035D" w:rsidP="00B36F39">
            <w:pPr>
              <w:pStyle w:val="TableParagraph"/>
              <w:snapToGrid w:val="0"/>
              <w:ind w:left="177" w:right="163"/>
              <w:jc w:val="center"/>
              <w:rPr>
                <w:sz w:val="24"/>
              </w:rPr>
            </w:pPr>
            <w:r>
              <w:rPr>
                <w:sz w:val="24"/>
              </w:rPr>
              <w:t>09.05</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5E0B16DD"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72F54D50" w14:textId="77777777" w:rsidTr="00B36F39">
        <w:trPr>
          <w:trHeight w:val="476"/>
        </w:trPr>
        <w:tc>
          <w:tcPr>
            <w:tcW w:w="3823" w:type="dxa"/>
            <w:tcBorders>
              <w:top w:val="single" w:sz="4" w:space="0" w:color="000000"/>
              <w:left w:val="single" w:sz="4" w:space="0" w:color="000000"/>
              <w:bottom w:val="single" w:sz="4" w:space="0" w:color="000000"/>
            </w:tcBorders>
            <w:shd w:val="clear" w:color="auto" w:fill="auto"/>
          </w:tcPr>
          <w:p w14:paraId="3F3EC783" w14:textId="77777777" w:rsidR="0038035D" w:rsidRDefault="0038035D" w:rsidP="00B36F39">
            <w:pPr>
              <w:pStyle w:val="TableParagraph"/>
              <w:snapToGrid w:val="0"/>
              <w:rPr>
                <w:sz w:val="24"/>
              </w:rPr>
            </w:pPr>
            <w:r>
              <w:rPr>
                <w:sz w:val="24"/>
              </w:rPr>
              <w:t>День</w:t>
            </w:r>
            <w:r>
              <w:rPr>
                <w:spacing w:val="-4"/>
                <w:sz w:val="24"/>
              </w:rPr>
              <w:t xml:space="preserve"> </w:t>
            </w:r>
            <w:r>
              <w:rPr>
                <w:sz w:val="24"/>
              </w:rPr>
              <w:t>славянской</w:t>
            </w:r>
            <w:r>
              <w:rPr>
                <w:spacing w:val="-5"/>
                <w:sz w:val="24"/>
              </w:rPr>
              <w:t xml:space="preserve"> </w:t>
            </w:r>
            <w:r>
              <w:rPr>
                <w:sz w:val="24"/>
              </w:rPr>
              <w:t>письменности</w:t>
            </w:r>
          </w:p>
        </w:tc>
        <w:tc>
          <w:tcPr>
            <w:tcW w:w="1280" w:type="dxa"/>
            <w:tcBorders>
              <w:top w:val="single" w:sz="4" w:space="0" w:color="000000"/>
              <w:left w:val="single" w:sz="4" w:space="0" w:color="000000"/>
              <w:bottom w:val="single" w:sz="4" w:space="0" w:color="000000"/>
            </w:tcBorders>
            <w:shd w:val="clear" w:color="auto" w:fill="auto"/>
          </w:tcPr>
          <w:p w14:paraId="6678B545"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3FCEF940" w14:textId="77777777" w:rsidR="0038035D" w:rsidRDefault="0038035D" w:rsidP="00B36F39">
            <w:pPr>
              <w:pStyle w:val="TableParagraph"/>
              <w:snapToGrid w:val="0"/>
              <w:ind w:left="177" w:right="163"/>
              <w:jc w:val="center"/>
              <w:rPr>
                <w:sz w:val="24"/>
              </w:rPr>
            </w:pPr>
            <w:r>
              <w:rPr>
                <w:sz w:val="24"/>
              </w:rPr>
              <w:t>24.05</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023CD649"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42614E6E" w14:textId="77777777" w:rsidTr="00B36F39">
        <w:trPr>
          <w:trHeight w:val="751"/>
        </w:trPr>
        <w:tc>
          <w:tcPr>
            <w:tcW w:w="3823" w:type="dxa"/>
            <w:tcBorders>
              <w:top w:val="single" w:sz="4" w:space="0" w:color="000000"/>
              <w:left w:val="single" w:sz="4" w:space="0" w:color="000000"/>
              <w:bottom w:val="single" w:sz="4" w:space="0" w:color="000000"/>
            </w:tcBorders>
            <w:shd w:val="clear" w:color="auto" w:fill="auto"/>
          </w:tcPr>
          <w:p w14:paraId="47A3E901" w14:textId="77777777" w:rsidR="0038035D" w:rsidRDefault="0038035D" w:rsidP="00B36F39">
            <w:pPr>
              <w:pStyle w:val="TableParagraph"/>
              <w:snapToGrid w:val="0"/>
              <w:ind w:right="159"/>
              <w:rPr>
                <w:sz w:val="24"/>
              </w:rPr>
            </w:pPr>
            <w:r>
              <w:rPr>
                <w:sz w:val="24"/>
              </w:rPr>
              <w:t>День</w:t>
            </w:r>
            <w:r>
              <w:rPr>
                <w:spacing w:val="-6"/>
                <w:sz w:val="24"/>
              </w:rPr>
              <w:t xml:space="preserve"> </w:t>
            </w:r>
            <w:r>
              <w:rPr>
                <w:sz w:val="24"/>
              </w:rPr>
              <w:t>пограничника:</w:t>
            </w:r>
            <w:r>
              <w:rPr>
                <w:spacing w:val="-6"/>
                <w:sz w:val="24"/>
              </w:rPr>
              <w:t xml:space="preserve"> </w:t>
            </w:r>
            <w:r>
              <w:rPr>
                <w:sz w:val="24"/>
              </w:rPr>
              <w:t>тематический</w:t>
            </w:r>
            <w:r>
              <w:rPr>
                <w:spacing w:val="-57"/>
                <w:sz w:val="24"/>
              </w:rPr>
              <w:t xml:space="preserve"> </w:t>
            </w:r>
            <w:r>
              <w:rPr>
                <w:sz w:val="24"/>
              </w:rPr>
              <w:t>классный</w:t>
            </w:r>
            <w:r>
              <w:rPr>
                <w:spacing w:val="-2"/>
                <w:sz w:val="24"/>
              </w:rPr>
              <w:t xml:space="preserve"> </w:t>
            </w:r>
            <w:r>
              <w:rPr>
                <w:sz w:val="24"/>
              </w:rPr>
              <w:t>час</w:t>
            </w:r>
          </w:p>
        </w:tc>
        <w:tc>
          <w:tcPr>
            <w:tcW w:w="1280" w:type="dxa"/>
            <w:tcBorders>
              <w:top w:val="single" w:sz="4" w:space="0" w:color="000000"/>
              <w:left w:val="single" w:sz="4" w:space="0" w:color="000000"/>
              <w:bottom w:val="single" w:sz="4" w:space="0" w:color="000000"/>
            </w:tcBorders>
            <w:shd w:val="clear" w:color="auto" w:fill="auto"/>
          </w:tcPr>
          <w:p w14:paraId="762EAE57" w14:textId="77777777" w:rsidR="0038035D" w:rsidRDefault="0038035D" w:rsidP="00B36F39">
            <w:pPr>
              <w:pStyle w:val="TableParagraph"/>
              <w:snapToGrid w:val="0"/>
              <w:ind w:left="176" w:right="163"/>
              <w:jc w:val="center"/>
              <w:rPr>
                <w:sz w:val="24"/>
              </w:rPr>
            </w:pPr>
            <w:r>
              <w:rPr>
                <w:sz w:val="24"/>
              </w:rPr>
              <w:t>5-9</w:t>
            </w:r>
          </w:p>
        </w:tc>
        <w:tc>
          <w:tcPr>
            <w:tcW w:w="1984" w:type="dxa"/>
            <w:tcBorders>
              <w:top w:val="single" w:sz="4" w:space="0" w:color="000000"/>
              <w:left w:val="single" w:sz="4" w:space="0" w:color="000000"/>
              <w:bottom w:val="single" w:sz="4" w:space="0" w:color="000000"/>
            </w:tcBorders>
            <w:shd w:val="clear" w:color="auto" w:fill="auto"/>
          </w:tcPr>
          <w:p w14:paraId="77E33DC8" w14:textId="77777777" w:rsidR="0038035D" w:rsidRDefault="0038035D" w:rsidP="00B36F39">
            <w:pPr>
              <w:pStyle w:val="TableParagraph"/>
              <w:snapToGrid w:val="0"/>
              <w:ind w:left="177" w:right="163"/>
              <w:jc w:val="center"/>
              <w:rPr>
                <w:sz w:val="24"/>
              </w:rPr>
            </w:pPr>
            <w:r>
              <w:rPr>
                <w:sz w:val="24"/>
              </w:rPr>
              <w:t>28.05</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Pr>
          <w:p w14:paraId="63C61D5C" w14:textId="77777777" w:rsidR="0038035D" w:rsidRDefault="0038035D" w:rsidP="00B36F39">
            <w:pPr>
              <w:pStyle w:val="TableParagraph"/>
              <w:snapToGrid w:val="0"/>
              <w:ind w:left="89" w:right="78"/>
              <w:jc w:val="center"/>
              <w:rPr>
                <w:sz w:val="24"/>
              </w:rPr>
            </w:pPr>
            <w:r>
              <w:rPr>
                <w:sz w:val="24"/>
              </w:rPr>
              <w:t>Классные</w:t>
            </w:r>
            <w:r>
              <w:rPr>
                <w:spacing w:val="-3"/>
                <w:sz w:val="24"/>
              </w:rPr>
              <w:t xml:space="preserve"> </w:t>
            </w:r>
            <w:r>
              <w:rPr>
                <w:sz w:val="24"/>
              </w:rPr>
              <w:t>руководители</w:t>
            </w:r>
          </w:p>
        </w:tc>
      </w:tr>
      <w:tr w:rsidR="0038035D" w14:paraId="7437629E" w14:textId="77777777" w:rsidTr="00B36F39">
        <w:trPr>
          <w:gridAfter w:val="1"/>
          <w:wAfter w:w="19" w:type="dxa"/>
          <w:trHeight w:val="475"/>
        </w:trPr>
        <w:tc>
          <w:tcPr>
            <w:tcW w:w="9772" w:type="dxa"/>
            <w:gridSpan w:val="4"/>
            <w:tcBorders>
              <w:top w:val="single" w:sz="4" w:space="0" w:color="000000"/>
              <w:left w:val="single" w:sz="4" w:space="0" w:color="000000"/>
              <w:bottom w:val="single" w:sz="4" w:space="0" w:color="000000"/>
              <w:right w:val="single" w:sz="4" w:space="0" w:color="000000"/>
            </w:tcBorders>
            <w:shd w:val="clear" w:color="auto" w:fill="auto"/>
          </w:tcPr>
          <w:p w14:paraId="2A0A9D0A" w14:textId="77777777" w:rsidR="0038035D" w:rsidRDefault="0038035D" w:rsidP="00B36F39">
            <w:pPr>
              <w:pStyle w:val="TableParagraph"/>
              <w:snapToGrid w:val="0"/>
              <w:rPr>
                <w:b/>
                <w:sz w:val="24"/>
              </w:rPr>
            </w:pPr>
            <w:r>
              <w:rPr>
                <w:b/>
                <w:sz w:val="24"/>
              </w:rPr>
              <w:t>Согласно</w:t>
            </w:r>
            <w:r>
              <w:rPr>
                <w:b/>
                <w:spacing w:val="-4"/>
                <w:sz w:val="24"/>
              </w:rPr>
              <w:t xml:space="preserve"> </w:t>
            </w:r>
            <w:r>
              <w:rPr>
                <w:b/>
                <w:sz w:val="24"/>
              </w:rPr>
              <w:t>индивидуальным</w:t>
            </w:r>
            <w:r>
              <w:rPr>
                <w:b/>
                <w:spacing w:val="-3"/>
                <w:sz w:val="24"/>
              </w:rPr>
              <w:t xml:space="preserve"> </w:t>
            </w:r>
            <w:r>
              <w:rPr>
                <w:b/>
                <w:sz w:val="24"/>
              </w:rPr>
              <w:t>планам</w:t>
            </w:r>
            <w:r>
              <w:rPr>
                <w:b/>
                <w:spacing w:val="-5"/>
                <w:sz w:val="24"/>
              </w:rPr>
              <w:t xml:space="preserve"> </w:t>
            </w:r>
            <w:r>
              <w:rPr>
                <w:b/>
                <w:sz w:val="24"/>
              </w:rPr>
              <w:t>работы</w:t>
            </w:r>
            <w:r>
              <w:rPr>
                <w:b/>
                <w:spacing w:val="-4"/>
                <w:sz w:val="24"/>
              </w:rPr>
              <w:t xml:space="preserve"> </w:t>
            </w:r>
            <w:r>
              <w:rPr>
                <w:b/>
                <w:sz w:val="24"/>
              </w:rPr>
              <w:t>классных</w:t>
            </w:r>
            <w:r>
              <w:rPr>
                <w:b/>
                <w:spacing w:val="-3"/>
                <w:sz w:val="24"/>
              </w:rPr>
              <w:t xml:space="preserve"> </w:t>
            </w:r>
            <w:r>
              <w:rPr>
                <w:b/>
                <w:sz w:val="24"/>
              </w:rPr>
              <w:t>руководителей.</w:t>
            </w:r>
          </w:p>
        </w:tc>
      </w:tr>
    </w:tbl>
    <w:p w14:paraId="0BCF4D60" w14:textId="77777777" w:rsidR="0038035D" w:rsidRDefault="0038035D" w:rsidP="0038035D">
      <w:pPr>
        <w:sectPr w:rsidR="0038035D">
          <w:footerReference w:type="default" r:id="rId19"/>
          <w:pgSz w:w="11906" w:h="16860"/>
          <w:pgMar w:top="1600" w:right="0" w:bottom="280" w:left="160" w:header="720" w:footer="0" w:gutter="0"/>
          <w:cols w:space="720"/>
          <w:docGrid w:linePitch="240" w:charSpace="-2254"/>
        </w:sectPr>
      </w:pPr>
    </w:p>
    <w:p w14:paraId="2AD806A9" w14:textId="77777777" w:rsidR="0038035D" w:rsidRDefault="0038035D" w:rsidP="0038035D">
      <w:pPr>
        <w:pStyle w:val="a3"/>
        <w:ind w:left="0"/>
        <w:jc w:val="left"/>
        <w:rPr>
          <w:sz w:val="20"/>
        </w:rPr>
      </w:pPr>
    </w:p>
    <w:p w14:paraId="3C84505F" w14:textId="77777777" w:rsidR="0038035D" w:rsidRDefault="0038035D" w:rsidP="0038035D">
      <w:pPr>
        <w:pStyle w:val="a3"/>
        <w:spacing w:before="5"/>
        <w:ind w:left="0"/>
        <w:jc w:val="left"/>
        <w:rPr>
          <w:sz w:val="27"/>
        </w:rPr>
      </w:pPr>
    </w:p>
    <w:tbl>
      <w:tblPr>
        <w:tblW w:w="0" w:type="auto"/>
        <w:tblInd w:w="1006" w:type="dxa"/>
        <w:tblLayout w:type="fixed"/>
        <w:tblCellMar>
          <w:left w:w="0" w:type="dxa"/>
          <w:right w:w="0" w:type="dxa"/>
        </w:tblCellMar>
        <w:tblLook w:val="0000" w:firstRow="0" w:lastRow="0" w:firstColumn="0" w:lastColumn="0" w:noHBand="0" w:noVBand="0"/>
      </w:tblPr>
      <w:tblGrid>
        <w:gridCol w:w="3827"/>
        <w:gridCol w:w="1276"/>
        <w:gridCol w:w="1986"/>
        <w:gridCol w:w="2682"/>
        <w:gridCol w:w="25"/>
      </w:tblGrid>
      <w:tr w:rsidR="0038035D" w14:paraId="10447660" w14:textId="77777777" w:rsidTr="00B36F39">
        <w:trPr>
          <w:trHeight w:val="475"/>
        </w:trPr>
        <w:tc>
          <w:tcPr>
            <w:tcW w:w="9771" w:type="dxa"/>
            <w:gridSpan w:val="4"/>
            <w:tcBorders>
              <w:top w:val="single" w:sz="4" w:space="0" w:color="000000"/>
              <w:left w:val="single" w:sz="4" w:space="0" w:color="000000"/>
              <w:bottom w:val="single" w:sz="4" w:space="0" w:color="000000"/>
            </w:tcBorders>
            <w:shd w:val="clear" w:color="auto" w:fill="auto"/>
          </w:tcPr>
          <w:p w14:paraId="3B0C1139" w14:textId="77777777" w:rsidR="0038035D" w:rsidRDefault="0038035D" w:rsidP="00B36F39">
            <w:pPr>
              <w:pStyle w:val="TableParagraph"/>
              <w:snapToGrid w:val="0"/>
              <w:ind w:left="1524" w:right="1512"/>
              <w:jc w:val="center"/>
              <w:rPr>
                <w:b/>
                <w:sz w:val="24"/>
              </w:rPr>
            </w:pPr>
            <w:r>
              <w:rPr>
                <w:b/>
                <w:sz w:val="24"/>
              </w:rPr>
              <w:t>Основные</w:t>
            </w:r>
            <w:r>
              <w:rPr>
                <w:b/>
                <w:spacing w:val="-4"/>
                <w:sz w:val="24"/>
              </w:rPr>
              <w:t xml:space="preserve"> </w:t>
            </w:r>
            <w:r>
              <w:rPr>
                <w:b/>
                <w:sz w:val="24"/>
              </w:rPr>
              <w:t>школьные</w:t>
            </w:r>
            <w:r>
              <w:rPr>
                <w:b/>
                <w:spacing w:val="-3"/>
                <w:sz w:val="24"/>
              </w:rPr>
              <w:t xml:space="preserve"> </w:t>
            </w:r>
            <w:r>
              <w:rPr>
                <w:b/>
                <w:sz w:val="24"/>
              </w:rPr>
              <w:t>дела</w:t>
            </w:r>
          </w:p>
        </w:tc>
        <w:tc>
          <w:tcPr>
            <w:tcW w:w="20" w:type="dxa"/>
            <w:tcBorders>
              <w:left w:val="single" w:sz="4" w:space="0" w:color="000000"/>
            </w:tcBorders>
            <w:shd w:val="clear" w:color="auto" w:fill="auto"/>
          </w:tcPr>
          <w:p w14:paraId="58FD80D6" w14:textId="77777777" w:rsidR="0038035D" w:rsidRDefault="0038035D" w:rsidP="00B36F39">
            <w:pPr>
              <w:snapToGrid w:val="0"/>
            </w:pPr>
          </w:p>
        </w:tc>
      </w:tr>
      <w:tr w:rsidR="0038035D" w14:paraId="59809C79" w14:textId="77777777" w:rsidTr="00B36F39">
        <w:trPr>
          <w:trHeight w:val="752"/>
        </w:trPr>
        <w:tc>
          <w:tcPr>
            <w:tcW w:w="3827" w:type="dxa"/>
            <w:tcBorders>
              <w:top w:val="single" w:sz="4" w:space="0" w:color="000000"/>
              <w:left w:val="single" w:sz="4" w:space="0" w:color="000000"/>
              <w:bottom w:val="single" w:sz="4" w:space="0" w:color="000000"/>
            </w:tcBorders>
            <w:shd w:val="clear" w:color="auto" w:fill="auto"/>
          </w:tcPr>
          <w:p w14:paraId="2D7DF22E" w14:textId="77777777" w:rsidR="0038035D" w:rsidRDefault="0038035D" w:rsidP="00B36F39">
            <w:pPr>
              <w:pStyle w:val="TableParagraph"/>
              <w:snapToGrid w:val="0"/>
              <w:ind w:left="349"/>
              <w:rPr>
                <w:b/>
                <w:sz w:val="24"/>
              </w:rPr>
            </w:pPr>
            <w:r>
              <w:rPr>
                <w:b/>
                <w:sz w:val="24"/>
              </w:rPr>
              <w:t>Дела,</w:t>
            </w:r>
            <w:r>
              <w:rPr>
                <w:b/>
                <w:spacing w:val="-3"/>
                <w:sz w:val="24"/>
              </w:rPr>
              <w:t xml:space="preserve"> </w:t>
            </w:r>
            <w:r>
              <w:rPr>
                <w:b/>
                <w:sz w:val="24"/>
              </w:rPr>
              <w:t>события,</w:t>
            </w:r>
            <w:r>
              <w:rPr>
                <w:b/>
                <w:spacing w:val="-3"/>
                <w:sz w:val="24"/>
              </w:rPr>
              <w:t xml:space="preserve"> </w:t>
            </w:r>
            <w:r>
              <w:rPr>
                <w:b/>
                <w:sz w:val="24"/>
              </w:rPr>
              <w:t>мероприятия</w:t>
            </w:r>
          </w:p>
        </w:tc>
        <w:tc>
          <w:tcPr>
            <w:tcW w:w="1276" w:type="dxa"/>
            <w:tcBorders>
              <w:top w:val="single" w:sz="4" w:space="0" w:color="000000"/>
              <w:left w:val="single" w:sz="4" w:space="0" w:color="000000"/>
              <w:bottom w:val="single" w:sz="4" w:space="0" w:color="000000"/>
            </w:tcBorders>
            <w:shd w:val="clear" w:color="auto" w:fill="auto"/>
          </w:tcPr>
          <w:p w14:paraId="53C0961E" w14:textId="77777777" w:rsidR="0038035D" w:rsidRDefault="0038035D" w:rsidP="00B36F39">
            <w:pPr>
              <w:pStyle w:val="TableParagraph"/>
              <w:snapToGrid w:val="0"/>
              <w:ind w:left="205" w:right="190"/>
              <w:jc w:val="center"/>
              <w:rPr>
                <w:b/>
                <w:sz w:val="24"/>
              </w:rPr>
            </w:pPr>
            <w:r>
              <w:rPr>
                <w:b/>
                <w:sz w:val="24"/>
              </w:rPr>
              <w:t>Классы</w:t>
            </w:r>
          </w:p>
        </w:tc>
        <w:tc>
          <w:tcPr>
            <w:tcW w:w="1986" w:type="dxa"/>
            <w:tcBorders>
              <w:top w:val="single" w:sz="4" w:space="0" w:color="000000"/>
              <w:left w:val="single" w:sz="4" w:space="0" w:color="000000"/>
              <w:bottom w:val="single" w:sz="4" w:space="0" w:color="000000"/>
            </w:tcBorders>
            <w:shd w:val="clear" w:color="auto" w:fill="auto"/>
          </w:tcPr>
          <w:p w14:paraId="1E4BDAB6" w14:textId="77777777" w:rsidR="0038035D" w:rsidRDefault="0038035D" w:rsidP="00B36F39">
            <w:pPr>
              <w:pStyle w:val="TableParagraph"/>
              <w:snapToGrid w:val="0"/>
              <w:ind w:left="363" w:right="330" w:firstLine="280"/>
              <w:rPr>
                <w:b/>
                <w:sz w:val="24"/>
              </w:rPr>
            </w:pPr>
            <w:r>
              <w:rPr>
                <w:b/>
                <w:sz w:val="24"/>
              </w:rPr>
              <w:t>Сроки</w:t>
            </w:r>
            <w:r>
              <w:rPr>
                <w:b/>
                <w:spacing w:val="1"/>
                <w:sz w:val="24"/>
              </w:rPr>
              <w:t xml:space="preserve"> </w:t>
            </w:r>
            <w:r>
              <w:rPr>
                <w:b/>
                <w:sz w:val="24"/>
              </w:rPr>
              <w:t>проведения</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5F123B7A" w14:textId="77777777" w:rsidR="0038035D" w:rsidRDefault="0038035D" w:rsidP="00B36F39">
            <w:pPr>
              <w:pStyle w:val="TableParagraph"/>
              <w:snapToGrid w:val="0"/>
              <w:ind w:left="537" w:right="494" w:hanging="24"/>
              <w:rPr>
                <w:b/>
                <w:sz w:val="24"/>
              </w:rPr>
            </w:pPr>
            <w:r>
              <w:rPr>
                <w:b/>
                <w:spacing w:val="-1"/>
                <w:sz w:val="24"/>
              </w:rPr>
              <w:t>Организаторы/</w:t>
            </w:r>
            <w:r>
              <w:rPr>
                <w:b/>
                <w:spacing w:val="-57"/>
                <w:sz w:val="24"/>
              </w:rPr>
              <w:t xml:space="preserve"> </w:t>
            </w:r>
            <w:r>
              <w:rPr>
                <w:b/>
                <w:sz w:val="24"/>
              </w:rPr>
              <w:t>ответственные</w:t>
            </w:r>
          </w:p>
        </w:tc>
      </w:tr>
      <w:tr w:rsidR="0038035D" w14:paraId="6B2BEAD5" w14:textId="77777777" w:rsidTr="00B36F39">
        <w:trPr>
          <w:trHeight w:val="713"/>
        </w:trPr>
        <w:tc>
          <w:tcPr>
            <w:tcW w:w="3827" w:type="dxa"/>
            <w:tcBorders>
              <w:top w:val="single" w:sz="4" w:space="0" w:color="000000"/>
              <w:left w:val="single" w:sz="4" w:space="0" w:color="000000"/>
              <w:bottom w:val="single" w:sz="4" w:space="0" w:color="000000"/>
            </w:tcBorders>
            <w:shd w:val="clear" w:color="auto" w:fill="auto"/>
          </w:tcPr>
          <w:p w14:paraId="35FFB00A" w14:textId="77777777" w:rsidR="0038035D" w:rsidRDefault="0038035D" w:rsidP="00B36F39">
            <w:pPr>
              <w:pStyle w:val="TableParagraph"/>
              <w:snapToGrid w:val="0"/>
              <w:rPr>
                <w:sz w:val="24"/>
              </w:rPr>
            </w:pPr>
            <w:r>
              <w:rPr>
                <w:sz w:val="24"/>
              </w:rPr>
              <w:t>Общешкольная</w:t>
            </w:r>
            <w:r>
              <w:rPr>
                <w:spacing w:val="-5"/>
                <w:sz w:val="24"/>
              </w:rPr>
              <w:t xml:space="preserve"> </w:t>
            </w:r>
            <w:r>
              <w:rPr>
                <w:sz w:val="24"/>
              </w:rPr>
              <w:t>линейка,</w:t>
            </w:r>
          </w:p>
        </w:tc>
        <w:tc>
          <w:tcPr>
            <w:tcW w:w="1276" w:type="dxa"/>
            <w:tcBorders>
              <w:top w:val="single" w:sz="4" w:space="0" w:color="000000"/>
              <w:left w:val="single" w:sz="4" w:space="0" w:color="000000"/>
              <w:bottom w:val="single" w:sz="4" w:space="0" w:color="000000"/>
            </w:tcBorders>
            <w:shd w:val="clear" w:color="auto" w:fill="auto"/>
          </w:tcPr>
          <w:p w14:paraId="2D11408F"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9E66806" w14:textId="77777777" w:rsidR="0038035D" w:rsidRDefault="0038035D" w:rsidP="00B36F39">
            <w:pPr>
              <w:pStyle w:val="TableParagraph"/>
              <w:snapToGrid w:val="0"/>
              <w:ind w:left="108" w:right="92"/>
              <w:jc w:val="center"/>
              <w:rPr>
                <w:sz w:val="24"/>
              </w:rPr>
            </w:pPr>
            <w:r>
              <w:rPr>
                <w:sz w:val="24"/>
              </w:rPr>
              <w:t>01.09</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73158E3" w14:textId="77777777" w:rsidR="0038035D" w:rsidRDefault="0038035D" w:rsidP="00B36F39">
            <w:pPr>
              <w:pStyle w:val="TableParagraph"/>
              <w:snapToGrid w:val="0"/>
              <w:ind w:left="180" w:right="159" w:firstLine="366"/>
              <w:rPr>
                <w:sz w:val="24"/>
              </w:rPr>
            </w:pPr>
            <w:r>
              <w:rPr>
                <w:sz w:val="24"/>
              </w:rPr>
              <w:t>Зам. директора,</w:t>
            </w:r>
            <w:r>
              <w:rPr>
                <w:spacing w:val="1"/>
                <w:sz w:val="24"/>
              </w:rPr>
              <w:t xml:space="preserve"> </w:t>
            </w:r>
            <w:r>
              <w:rPr>
                <w:sz w:val="24"/>
              </w:rPr>
              <w:t>старший вожатый</w:t>
            </w:r>
          </w:p>
        </w:tc>
      </w:tr>
    </w:tbl>
    <w:p w14:paraId="0EDCDC93"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7"/>
        <w:gridCol w:w="1276"/>
        <w:gridCol w:w="1986"/>
        <w:gridCol w:w="2702"/>
      </w:tblGrid>
      <w:tr w:rsidR="0038035D" w14:paraId="7BF8E00D" w14:textId="77777777" w:rsidTr="00B36F39">
        <w:trPr>
          <w:trHeight w:val="552"/>
        </w:trPr>
        <w:tc>
          <w:tcPr>
            <w:tcW w:w="3827" w:type="dxa"/>
            <w:tcBorders>
              <w:top w:val="single" w:sz="4" w:space="0" w:color="000000"/>
              <w:left w:val="single" w:sz="4" w:space="0" w:color="000000"/>
              <w:bottom w:val="single" w:sz="4" w:space="0" w:color="000000"/>
            </w:tcBorders>
            <w:shd w:val="clear" w:color="auto" w:fill="auto"/>
          </w:tcPr>
          <w:p w14:paraId="4A06BC28" w14:textId="77777777" w:rsidR="0038035D" w:rsidRDefault="0038035D" w:rsidP="00B36F39">
            <w:pPr>
              <w:pStyle w:val="TableParagraph"/>
              <w:snapToGrid w:val="0"/>
              <w:rPr>
                <w:sz w:val="24"/>
              </w:rPr>
            </w:pPr>
            <w:r>
              <w:rPr>
                <w:sz w:val="24"/>
              </w:rPr>
              <w:t>посвящённая</w:t>
            </w:r>
            <w:r>
              <w:rPr>
                <w:spacing w:val="-4"/>
                <w:sz w:val="24"/>
              </w:rPr>
              <w:t xml:space="preserve"> </w:t>
            </w:r>
            <w:r>
              <w:rPr>
                <w:sz w:val="24"/>
              </w:rPr>
              <w:t>Дню</w:t>
            </w:r>
            <w:r>
              <w:rPr>
                <w:spacing w:val="-5"/>
                <w:sz w:val="24"/>
              </w:rPr>
              <w:t xml:space="preserve"> </w:t>
            </w:r>
            <w:r>
              <w:rPr>
                <w:sz w:val="24"/>
              </w:rPr>
              <w:t>знаний</w:t>
            </w:r>
          </w:p>
        </w:tc>
        <w:tc>
          <w:tcPr>
            <w:tcW w:w="1276" w:type="dxa"/>
            <w:tcBorders>
              <w:top w:val="single" w:sz="4" w:space="0" w:color="000000"/>
              <w:left w:val="single" w:sz="4" w:space="0" w:color="000000"/>
              <w:bottom w:val="single" w:sz="4" w:space="0" w:color="000000"/>
            </w:tcBorders>
            <w:shd w:val="clear" w:color="auto" w:fill="auto"/>
          </w:tcPr>
          <w:p w14:paraId="7F6D32AE" w14:textId="77777777" w:rsidR="0038035D" w:rsidRDefault="0038035D" w:rsidP="00B36F39">
            <w:pPr>
              <w:pStyle w:val="TableParagraph"/>
              <w:snapToGrid w:val="0"/>
              <w:ind w:left="0"/>
              <w:rPr>
                <w:sz w:val="24"/>
              </w:rPr>
            </w:pPr>
          </w:p>
        </w:tc>
        <w:tc>
          <w:tcPr>
            <w:tcW w:w="1986" w:type="dxa"/>
            <w:tcBorders>
              <w:top w:val="single" w:sz="4" w:space="0" w:color="000000"/>
              <w:left w:val="single" w:sz="4" w:space="0" w:color="000000"/>
              <w:bottom w:val="single" w:sz="4" w:space="0" w:color="000000"/>
            </w:tcBorders>
            <w:shd w:val="clear" w:color="auto" w:fill="auto"/>
          </w:tcPr>
          <w:p w14:paraId="1B3E297C" w14:textId="77777777" w:rsidR="0038035D" w:rsidRDefault="0038035D" w:rsidP="00B36F39">
            <w:pPr>
              <w:pStyle w:val="TableParagraph"/>
              <w:snapToGrid w:val="0"/>
              <w:ind w:left="0"/>
              <w:rPr>
                <w:sz w:val="24"/>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ACA3FA8" w14:textId="77777777" w:rsidR="0038035D" w:rsidRDefault="0038035D" w:rsidP="00B36F39">
            <w:pPr>
              <w:pStyle w:val="TableParagraph"/>
              <w:snapToGrid w:val="0"/>
              <w:spacing w:line="270" w:lineRule="atLeast"/>
              <w:ind w:right="90"/>
              <w:rPr>
                <w:sz w:val="24"/>
              </w:rPr>
            </w:pPr>
            <w:r>
              <w:rPr>
                <w:sz w:val="24"/>
              </w:rPr>
              <w:t>Классные</w:t>
            </w:r>
            <w:r>
              <w:rPr>
                <w:spacing w:val="-14"/>
                <w:sz w:val="24"/>
              </w:rPr>
              <w:t xml:space="preserve"> </w:t>
            </w:r>
            <w:r>
              <w:rPr>
                <w:sz w:val="24"/>
              </w:rPr>
              <w:t>руководители</w:t>
            </w:r>
          </w:p>
        </w:tc>
      </w:tr>
      <w:tr w:rsidR="0038035D" w14:paraId="5B67F3C1" w14:textId="77777777" w:rsidTr="00B36F39">
        <w:trPr>
          <w:trHeight w:val="1303"/>
        </w:trPr>
        <w:tc>
          <w:tcPr>
            <w:tcW w:w="3827" w:type="dxa"/>
            <w:tcBorders>
              <w:top w:val="single" w:sz="4" w:space="0" w:color="000000"/>
              <w:left w:val="single" w:sz="4" w:space="0" w:color="000000"/>
              <w:bottom w:val="single" w:sz="4" w:space="0" w:color="000000"/>
            </w:tcBorders>
            <w:shd w:val="clear" w:color="auto" w:fill="auto"/>
          </w:tcPr>
          <w:p w14:paraId="15B852A1" w14:textId="77777777" w:rsidR="0038035D" w:rsidRDefault="0038035D" w:rsidP="00B36F39">
            <w:pPr>
              <w:pStyle w:val="TableParagraph"/>
              <w:snapToGrid w:val="0"/>
              <w:ind w:right="978"/>
              <w:rPr>
                <w:sz w:val="24"/>
              </w:rPr>
            </w:pPr>
            <w:r>
              <w:rPr>
                <w:sz w:val="24"/>
              </w:rPr>
              <w:t>Торжественная</w:t>
            </w:r>
            <w:r>
              <w:rPr>
                <w:spacing w:val="-15"/>
                <w:sz w:val="24"/>
              </w:rPr>
              <w:t xml:space="preserve"> </w:t>
            </w:r>
            <w:r>
              <w:rPr>
                <w:sz w:val="24"/>
              </w:rPr>
              <w:t>церемония</w:t>
            </w:r>
            <w:r>
              <w:rPr>
                <w:spacing w:val="-57"/>
                <w:sz w:val="24"/>
              </w:rPr>
              <w:t xml:space="preserve"> </w:t>
            </w:r>
            <w:r>
              <w:rPr>
                <w:sz w:val="24"/>
              </w:rPr>
              <w:t>поднятия/спуска</w:t>
            </w:r>
            <w:r>
              <w:rPr>
                <w:spacing w:val="1"/>
                <w:sz w:val="24"/>
              </w:rPr>
              <w:t xml:space="preserve"> </w:t>
            </w:r>
            <w:r>
              <w:rPr>
                <w:sz w:val="24"/>
              </w:rPr>
              <w:t>Государственного флага и</w:t>
            </w:r>
            <w:r>
              <w:rPr>
                <w:spacing w:val="-57"/>
                <w:sz w:val="24"/>
              </w:rPr>
              <w:t xml:space="preserve"> </w:t>
            </w:r>
            <w:r>
              <w:rPr>
                <w:sz w:val="24"/>
              </w:rPr>
              <w:t>исполнения</w:t>
            </w:r>
            <w:r>
              <w:rPr>
                <w:spacing w:val="-1"/>
                <w:sz w:val="24"/>
              </w:rPr>
              <w:t xml:space="preserve"> </w:t>
            </w:r>
            <w:r>
              <w:rPr>
                <w:sz w:val="24"/>
              </w:rPr>
              <w:t>гимна РФ</w:t>
            </w:r>
          </w:p>
        </w:tc>
        <w:tc>
          <w:tcPr>
            <w:tcW w:w="1276" w:type="dxa"/>
            <w:tcBorders>
              <w:top w:val="single" w:sz="4" w:space="0" w:color="000000"/>
              <w:left w:val="single" w:sz="4" w:space="0" w:color="000000"/>
              <w:bottom w:val="single" w:sz="4" w:space="0" w:color="000000"/>
            </w:tcBorders>
            <w:shd w:val="clear" w:color="auto" w:fill="auto"/>
          </w:tcPr>
          <w:p w14:paraId="5B46A05C"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F82DA44"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3"/>
                <w:sz w:val="24"/>
              </w:rPr>
              <w:t xml:space="preserve"> </w:t>
            </w:r>
            <w:r>
              <w:rPr>
                <w:sz w:val="24"/>
              </w:rPr>
              <w:t>года</w:t>
            </w:r>
          </w:p>
          <w:p w14:paraId="19FC2B50" w14:textId="77777777" w:rsidR="0038035D" w:rsidRDefault="0038035D" w:rsidP="00B36F39">
            <w:pPr>
              <w:pStyle w:val="TableParagraph"/>
              <w:spacing w:before="200"/>
              <w:ind w:left="207" w:right="193" w:firstLine="3"/>
              <w:jc w:val="center"/>
              <w:rPr>
                <w:sz w:val="24"/>
              </w:rPr>
            </w:pPr>
            <w:r>
              <w:rPr>
                <w:sz w:val="24"/>
              </w:rPr>
              <w:t>по</w:t>
            </w:r>
            <w:r>
              <w:rPr>
                <w:spacing w:val="1"/>
                <w:sz w:val="24"/>
              </w:rPr>
              <w:t xml:space="preserve"> </w:t>
            </w:r>
            <w:r>
              <w:rPr>
                <w:sz w:val="24"/>
              </w:rPr>
              <w:t>понедельникам</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A164FE9"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p>
          <w:p w14:paraId="45049228"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5F04ED3F" w14:textId="77777777" w:rsidTr="00B36F39">
        <w:trPr>
          <w:trHeight w:val="1027"/>
        </w:trPr>
        <w:tc>
          <w:tcPr>
            <w:tcW w:w="3827" w:type="dxa"/>
            <w:tcBorders>
              <w:top w:val="single" w:sz="4" w:space="0" w:color="000000"/>
              <w:left w:val="single" w:sz="4" w:space="0" w:color="000000"/>
              <w:bottom w:val="single" w:sz="4" w:space="0" w:color="000000"/>
            </w:tcBorders>
            <w:shd w:val="clear" w:color="auto" w:fill="auto"/>
          </w:tcPr>
          <w:p w14:paraId="3DFF0A2E" w14:textId="77777777" w:rsidR="0038035D" w:rsidRDefault="0038035D" w:rsidP="00B36F39">
            <w:pPr>
              <w:pStyle w:val="TableParagraph"/>
              <w:snapToGrid w:val="0"/>
              <w:ind w:right="187"/>
              <w:rPr>
                <w:sz w:val="24"/>
              </w:rPr>
            </w:pPr>
            <w:r>
              <w:rPr>
                <w:sz w:val="24"/>
              </w:rPr>
              <w:t>Всероссийский</w:t>
            </w:r>
            <w:r>
              <w:rPr>
                <w:spacing w:val="-6"/>
                <w:sz w:val="24"/>
              </w:rPr>
              <w:t xml:space="preserve"> </w:t>
            </w:r>
            <w:r>
              <w:rPr>
                <w:sz w:val="24"/>
              </w:rPr>
              <w:t>открытый</w:t>
            </w:r>
            <w:r>
              <w:rPr>
                <w:spacing w:val="-5"/>
                <w:sz w:val="24"/>
              </w:rPr>
              <w:t xml:space="preserve"> </w:t>
            </w:r>
            <w:r>
              <w:rPr>
                <w:sz w:val="24"/>
              </w:rPr>
              <w:t>онлайн-</w:t>
            </w:r>
            <w:r>
              <w:rPr>
                <w:spacing w:val="-57"/>
                <w:sz w:val="24"/>
              </w:rPr>
              <w:t xml:space="preserve"> </w:t>
            </w:r>
            <w:r>
              <w:rPr>
                <w:sz w:val="24"/>
              </w:rPr>
              <w:t>урок «День окончания Второй</w:t>
            </w:r>
            <w:r>
              <w:rPr>
                <w:spacing w:val="1"/>
                <w:sz w:val="24"/>
              </w:rPr>
              <w:t xml:space="preserve"> </w:t>
            </w:r>
            <w:r>
              <w:rPr>
                <w:sz w:val="24"/>
              </w:rPr>
              <w:t>мировой</w:t>
            </w:r>
            <w:r>
              <w:rPr>
                <w:spacing w:val="-2"/>
                <w:sz w:val="24"/>
              </w:rPr>
              <w:t xml:space="preserve"> </w:t>
            </w:r>
            <w:r>
              <w:rPr>
                <w:sz w:val="24"/>
              </w:rPr>
              <w:t>войны»</w:t>
            </w:r>
          </w:p>
        </w:tc>
        <w:tc>
          <w:tcPr>
            <w:tcW w:w="1276" w:type="dxa"/>
            <w:tcBorders>
              <w:top w:val="single" w:sz="4" w:space="0" w:color="000000"/>
              <w:left w:val="single" w:sz="4" w:space="0" w:color="000000"/>
              <w:bottom w:val="single" w:sz="4" w:space="0" w:color="000000"/>
            </w:tcBorders>
            <w:shd w:val="clear" w:color="auto" w:fill="auto"/>
          </w:tcPr>
          <w:p w14:paraId="7C366318"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D848E7F" w14:textId="77777777" w:rsidR="0038035D" w:rsidRDefault="0038035D" w:rsidP="00B36F39">
            <w:pPr>
              <w:pStyle w:val="TableParagraph"/>
              <w:snapToGrid w:val="0"/>
              <w:ind w:left="108" w:right="92"/>
              <w:jc w:val="center"/>
              <w:rPr>
                <w:sz w:val="24"/>
              </w:rPr>
            </w:pPr>
            <w:r>
              <w:rPr>
                <w:sz w:val="24"/>
              </w:rPr>
              <w:t>02.09</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15B84DC"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364A0E30" w14:textId="77777777" w:rsidTr="00B36F39">
        <w:trPr>
          <w:trHeight w:val="1580"/>
        </w:trPr>
        <w:tc>
          <w:tcPr>
            <w:tcW w:w="3827" w:type="dxa"/>
            <w:tcBorders>
              <w:top w:val="single" w:sz="4" w:space="0" w:color="000000"/>
              <w:left w:val="single" w:sz="4" w:space="0" w:color="000000"/>
              <w:bottom w:val="single" w:sz="4" w:space="0" w:color="000000"/>
            </w:tcBorders>
            <w:shd w:val="clear" w:color="auto" w:fill="auto"/>
          </w:tcPr>
          <w:p w14:paraId="5B0E7781" w14:textId="77777777" w:rsidR="0038035D" w:rsidRDefault="0038035D" w:rsidP="00B36F39">
            <w:pPr>
              <w:pStyle w:val="TableParagraph"/>
              <w:snapToGrid w:val="0"/>
              <w:ind w:right="181"/>
              <w:rPr>
                <w:sz w:val="24"/>
              </w:rPr>
            </w:pPr>
            <w:r>
              <w:rPr>
                <w:sz w:val="24"/>
              </w:rPr>
              <w:t>Общешкольная линейка</w:t>
            </w:r>
            <w:r>
              <w:rPr>
                <w:spacing w:val="1"/>
                <w:sz w:val="24"/>
              </w:rPr>
              <w:t xml:space="preserve"> </w:t>
            </w:r>
            <w:r>
              <w:rPr>
                <w:sz w:val="24"/>
              </w:rPr>
              <w:t>(тематическое мероприятие),</w:t>
            </w:r>
            <w:r>
              <w:rPr>
                <w:spacing w:val="1"/>
                <w:sz w:val="24"/>
              </w:rPr>
              <w:t xml:space="preserve"> </w:t>
            </w:r>
            <w:r>
              <w:rPr>
                <w:sz w:val="24"/>
              </w:rPr>
              <w:t>посвящённая</w:t>
            </w:r>
            <w:r>
              <w:rPr>
                <w:spacing w:val="-5"/>
                <w:sz w:val="24"/>
              </w:rPr>
              <w:t xml:space="preserve"> </w:t>
            </w:r>
            <w:r>
              <w:rPr>
                <w:sz w:val="24"/>
              </w:rPr>
              <w:t>Дню</w:t>
            </w:r>
            <w:r>
              <w:rPr>
                <w:spacing w:val="-5"/>
                <w:sz w:val="24"/>
              </w:rPr>
              <w:t xml:space="preserve"> </w:t>
            </w:r>
            <w:r>
              <w:rPr>
                <w:sz w:val="24"/>
              </w:rPr>
              <w:t>солидарности</w:t>
            </w:r>
            <w:r>
              <w:rPr>
                <w:spacing w:val="-4"/>
                <w:sz w:val="24"/>
              </w:rPr>
              <w:t xml:space="preserve"> </w:t>
            </w:r>
            <w:r>
              <w:rPr>
                <w:sz w:val="24"/>
              </w:rPr>
              <w:t>в</w:t>
            </w:r>
            <w:r>
              <w:rPr>
                <w:spacing w:val="-57"/>
                <w:sz w:val="24"/>
              </w:rPr>
              <w:t xml:space="preserve"> </w:t>
            </w:r>
            <w:r>
              <w:rPr>
                <w:sz w:val="24"/>
              </w:rPr>
              <w:t>борьбе</w:t>
            </w:r>
            <w:r>
              <w:rPr>
                <w:spacing w:val="-2"/>
                <w:sz w:val="24"/>
              </w:rPr>
              <w:t xml:space="preserve"> </w:t>
            </w:r>
            <w:r>
              <w:rPr>
                <w:sz w:val="24"/>
              </w:rPr>
              <w:t>с</w:t>
            </w:r>
            <w:r>
              <w:rPr>
                <w:spacing w:val="-1"/>
                <w:sz w:val="24"/>
              </w:rPr>
              <w:t xml:space="preserve"> </w:t>
            </w:r>
            <w:r>
              <w:rPr>
                <w:sz w:val="24"/>
              </w:rPr>
              <w:t>терроризмом.</w:t>
            </w:r>
          </w:p>
          <w:p w14:paraId="550B8619" w14:textId="77777777" w:rsidR="0038035D" w:rsidRDefault="0038035D" w:rsidP="00B36F39">
            <w:pPr>
              <w:pStyle w:val="TableParagraph"/>
              <w:rPr>
                <w:sz w:val="24"/>
              </w:rPr>
            </w:pPr>
            <w:r>
              <w:rPr>
                <w:sz w:val="24"/>
              </w:rPr>
              <w:t>Акция</w:t>
            </w:r>
            <w:r>
              <w:rPr>
                <w:spacing w:val="-4"/>
                <w:sz w:val="24"/>
              </w:rPr>
              <w:t xml:space="preserve"> </w:t>
            </w:r>
            <w:r>
              <w:rPr>
                <w:sz w:val="24"/>
              </w:rPr>
              <w:t>«Капля</w:t>
            </w:r>
            <w:r>
              <w:rPr>
                <w:spacing w:val="-4"/>
                <w:sz w:val="24"/>
              </w:rPr>
              <w:t xml:space="preserve"> </w:t>
            </w:r>
            <w:r>
              <w:rPr>
                <w:sz w:val="24"/>
              </w:rPr>
              <w:t>жизни»</w:t>
            </w:r>
          </w:p>
        </w:tc>
        <w:tc>
          <w:tcPr>
            <w:tcW w:w="1276" w:type="dxa"/>
            <w:tcBorders>
              <w:top w:val="single" w:sz="4" w:space="0" w:color="000000"/>
              <w:left w:val="single" w:sz="4" w:space="0" w:color="000000"/>
              <w:bottom w:val="single" w:sz="4" w:space="0" w:color="000000"/>
            </w:tcBorders>
            <w:shd w:val="clear" w:color="auto" w:fill="auto"/>
          </w:tcPr>
          <w:p w14:paraId="36245F0D"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C5F33C4" w14:textId="77777777" w:rsidR="0038035D" w:rsidRDefault="0038035D" w:rsidP="00B36F39">
            <w:pPr>
              <w:pStyle w:val="TableParagraph"/>
              <w:snapToGrid w:val="0"/>
              <w:ind w:left="108" w:right="92"/>
              <w:jc w:val="center"/>
              <w:rPr>
                <w:sz w:val="24"/>
              </w:rPr>
            </w:pPr>
            <w:r>
              <w:rPr>
                <w:sz w:val="24"/>
              </w:rPr>
              <w:t>03.09</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B51A8F7"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p>
          <w:p w14:paraId="66CBDF80"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66569F9E" w14:textId="77777777" w:rsidTr="00B36F39">
        <w:trPr>
          <w:trHeight w:val="1580"/>
        </w:trPr>
        <w:tc>
          <w:tcPr>
            <w:tcW w:w="3827" w:type="dxa"/>
            <w:tcBorders>
              <w:top w:val="single" w:sz="4" w:space="0" w:color="000000"/>
              <w:left w:val="single" w:sz="4" w:space="0" w:color="000000"/>
              <w:bottom w:val="single" w:sz="4" w:space="0" w:color="000000"/>
            </w:tcBorders>
            <w:shd w:val="clear" w:color="auto" w:fill="auto"/>
          </w:tcPr>
          <w:p w14:paraId="520F155D" w14:textId="77777777" w:rsidR="0038035D" w:rsidRDefault="0038035D" w:rsidP="00B36F39">
            <w:pPr>
              <w:pStyle w:val="TableParagraph"/>
              <w:snapToGrid w:val="0"/>
              <w:rPr>
                <w:sz w:val="24"/>
              </w:rPr>
            </w:pPr>
            <w:r>
              <w:rPr>
                <w:sz w:val="24"/>
              </w:rPr>
              <w:t>Круглый</w:t>
            </w:r>
            <w:r>
              <w:rPr>
                <w:spacing w:val="-3"/>
                <w:sz w:val="24"/>
              </w:rPr>
              <w:t xml:space="preserve"> </w:t>
            </w:r>
            <w:r>
              <w:rPr>
                <w:sz w:val="24"/>
              </w:rPr>
              <w:t>стол</w:t>
            </w:r>
            <w:r>
              <w:rPr>
                <w:spacing w:val="-4"/>
                <w:sz w:val="24"/>
              </w:rPr>
              <w:t xml:space="preserve"> </w:t>
            </w:r>
            <w:r>
              <w:rPr>
                <w:sz w:val="24"/>
              </w:rPr>
              <w:t>на</w:t>
            </w:r>
            <w:r>
              <w:rPr>
                <w:spacing w:val="-2"/>
                <w:sz w:val="24"/>
              </w:rPr>
              <w:t xml:space="preserve"> </w:t>
            </w:r>
            <w:r>
              <w:rPr>
                <w:sz w:val="24"/>
              </w:rPr>
              <w:t>тему:</w:t>
            </w:r>
          </w:p>
          <w:p w14:paraId="27B36708" w14:textId="77777777" w:rsidR="0038035D" w:rsidRDefault="0038035D" w:rsidP="00B36F39">
            <w:pPr>
              <w:pStyle w:val="TableParagraph"/>
              <w:ind w:right="567"/>
              <w:rPr>
                <w:sz w:val="24"/>
              </w:rPr>
            </w:pPr>
            <w:r>
              <w:rPr>
                <w:sz w:val="24"/>
              </w:rPr>
              <w:t>«Позитивный образ учителя</w:t>
            </w:r>
            <w:r>
              <w:rPr>
                <w:spacing w:val="1"/>
                <w:sz w:val="24"/>
              </w:rPr>
              <w:t xml:space="preserve"> </w:t>
            </w:r>
            <w:r>
              <w:rPr>
                <w:sz w:val="24"/>
              </w:rPr>
              <w:t>глазами, родителей и</w:t>
            </w:r>
            <w:r>
              <w:rPr>
                <w:spacing w:val="1"/>
                <w:sz w:val="24"/>
              </w:rPr>
              <w:t xml:space="preserve"> </w:t>
            </w:r>
            <w:r>
              <w:rPr>
                <w:sz w:val="24"/>
              </w:rPr>
              <w:t>обучающихся» (в рамках Года</w:t>
            </w:r>
            <w:r>
              <w:rPr>
                <w:spacing w:val="-58"/>
                <w:sz w:val="24"/>
              </w:rPr>
              <w:t xml:space="preserve"> </w:t>
            </w:r>
            <w:r>
              <w:rPr>
                <w:sz w:val="24"/>
              </w:rPr>
              <w:t>педагога</w:t>
            </w:r>
            <w:r>
              <w:rPr>
                <w:spacing w:val="-2"/>
                <w:sz w:val="24"/>
              </w:rPr>
              <w:t xml:space="preserve"> </w:t>
            </w:r>
            <w:r>
              <w:rPr>
                <w:sz w:val="24"/>
              </w:rPr>
              <w:t>и наставника»</w:t>
            </w:r>
          </w:p>
        </w:tc>
        <w:tc>
          <w:tcPr>
            <w:tcW w:w="1276" w:type="dxa"/>
            <w:tcBorders>
              <w:top w:val="single" w:sz="4" w:space="0" w:color="000000"/>
              <w:left w:val="single" w:sz="4" w:space="0" w:color="000000"/>
              <w:bottom w:val="single" w:sz="4" w:space="0" w:color="000000"/>
            </w:tcBorders>
            <w:shd w:val="clear" w:color="auto" w:fill="auto"/>
          </w:tcPr>
          <w:p w14:paraId="28845402"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779789BE" w14:textId="77777777" w:rsidR="0038035D" w:rsidRDefault="0038035D" w:rsidP="00B36F39">
            <w:pPr>
              <w:pStyle w:val="TableParagraph"/>
              <w:snapToGrid w:val="0"/>
              <w:ind w:left="108" w:right="94"/>
              <w:jc w:val="center"/>
              <w:rPr>
                <w:sz w:val="24"/>
              </w:rPr>
            </w:pPr>
            <w:r>
              <w:rPr>
                <w:sz w:val="24"/>
              </w:rPr>
              <w:t>сентябрь</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B8C46FF"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p>
          <w:p w14:paraId="1F8C599D"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505DDD3F" w14:textId="77777777" w:rsidTr="00B36F39">
        <w:trPr>
          <w:trHeight w:val="1303"/>
        </w:trPr>
        <w:tc>
          <w:tcPr>
            <w:tcW w:w="3827" w:type="dxa"/>
            <w:tcBorders>
              <w:top w:val="single" w:sz="4" w:space="0" w:color="000000"/>
              <w:left w:val="single" w:sz="4" w:space="0" w:color="000000"/>
              <w:bottom w:val="single" w:sz="4" w:space="0" w:color="000000"/>
            </w:tcBorders>
            <w:shd w:val="clear" w:color="auto" w:fill="auto"/>
          </w:tcPr>
          <w:p w14:paraId="24366A75" w14:textId="77777777" w:rsidR="0038035D" w:rsidRDefault="0038035D" w:rsidP="00B36F39">
            <w:pPr>
              <w:pStyle w:val="TableParagraph"/>
              <w:snapToGrid w:val="0"/>
              <w:ind w:right="178"/>
              <w:rPr>
                <w:sz w:val="24"/>
              </w:rPr>
            </w:pPr>
            <w:r>
              <w:rPr>
                <w:sz w:val="24"/>
              </w:rPr>
              <w:t>Всероссийский</w:t>
            </w:r>
            <w:r>
              <w:rPr>
                <w:spacing w:val="-6"/>
                <w:sz w:val="24"/>
              </w:rPr>
              <w:t xml:space="preserve"> </w:t>
            </w:r>
            <w:r>
              <w:rPr>
                <w:sz w:val="24"/>
              </w:rPr>
              <w:t>конкурс</w:t>
            </w:r>
            <w:r>
              <w:rPr>
                <w:spacing w:val="-4"/>
                <w:sz w:val="24"/>
              </w:rPr>
              <w:t xml:space="preserve"> </w:t>
            </w:r>
            <w:r>
              <w:rPr>
                <w:sz w:val="24"/>
              </w:rPr>
              <w:t>«Большая</w:t>
            </w:r>
            <w:r>
              <w:rPr>
                <w:spacing w:val="-57"/>
                <w:sz w:val="24"/>
              </w:rPr>
              <w:t xml:space="preserve"> </w:t>
            </w:r>
            <w:r>
              <w:rPr>
                <w:sz w:val="24"/>
              </w:rPr>
              <w:t>перемена»</w:t>
            </w:r>
          </w:p>
        </w:tc>
        <w:tc>
          <w:tcPr>
            <w:tcW w:w="1276" w:type="dxa"/>
            <w:tcBorders>
              <w:top w:val="single" w:sz="4" w:space="0" w:color="000000"/>
              <w:left w:val="single" w:sz="4" w:space="0" w:color="000000"/>
              <w:bottom w:val="single" w:sz="4" w:space="0" w:color="000000"/>
            </w:tcBorders>
            <w:shd w:val="clear" w:color="auto" w:fill="auto"/>
          </w:tcPr>
          <w:p w14:paraId="569EE039" w14:textId="77777777" w:rsidR="0038035D" w:rsidRDefault="0038035D" w:rsidP="00B36F39">
            <w:pPr>
              <w:pStyle w:val="TableParagraph"/>
              <w:snapToGrid w:val="0"/>
              <w:ind w:left="205" w:right="188"/>
              <w:jc w:val="center"/>
              <w:rPr>
                <w:sz w:val="24"/>
              </w:rPr>
            </w:pPr>
            <w:r>
              <w:rPr>
                <w:sz w:val="24"/>
              </w:rPr>
              <w:t>8-9</w:t>
            </w:r>
          </w:p>
        </w:tc>
        <w:tc>
          <w:tcPr>
            <w:tcW w:w="1986" w:type="dxa"/>
            <w:tcBorders>
              <w:top w:val="single" w:sz="4" w:space="0" w:color="000000"/>
              <w:left w:val="single" w:sz="4" w:space="0" w:color="000000"/>
              <w:bottom w:val="single" w:sz="4" w:space="0" w:color="000000"/>
            </w:tcBorders>
            <w:shd w:val="clear" w:color="auto" w:fill="auto"/>
          </w:tcPr>
          <w:p w14:paraId="280CBCC1"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BB20DFC" w14:textId="77777777" w:rsidR="0038035D" w:rsidRDefault="0038035D" w:rsidP="00B36F39">
            <w:pPr>
              <w:pStyle w:val="TableParagraph"/>
              <w:snapToGrid w:val="0"/>
              <w:ind w:left="180" w:right="162" w:hanging="3"/>
              <w:jc w:val="center"/>
              <w:rPr>
                <w:spacing w:val="1"/>
                <w:sz w:val="24"/>
              </w:rPr>
            </w:pPr>
            <w:r>
              <w:rPr>
                <w:sz w:val="24"/>
              </w:rPr>
              <w:t>Зам. директора,</w:t>
            </w:r>
            <w:r>
              <w:rPr>
                <w:spacing w:val="1"/>
                <w:sz w:val="24"/>
              </w:rPr>
              <w:t xml:space="preserve"> </w:t>
            </w:r>
          </w:p>
          <w:p w14:paraId="48CF362B"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46C65B98" w14:textId="77777777" w:rsidTr="00B36F39">
        <w:trPr>
          <w:trHeight w:val="1303"/>
        </w:trPr>
        <w:tc>
          <w:tcPr>
            <w:tcW w:w="3827" w:type="dxa"/>
            <w:tcBorders>
              <w:top w:val="single" w:sz="4" w:space="0" w:color="000000"/>
              <w:left w:val="single" w:sz="4" w:space="0" w:color="000000"/>
              <w:bottom w:val="single" w:sz="4" w:space="0" w:color="000000"/>
            </w:tcBorders>
            <w:shd w:val="clear" w:color="auto" w:fill="auto"/>
          </w:tcPr>
          <w:p w14:paraId="3BFD9A9F" w14:textId="77777777" w:rsidR="0038035D" w:rsidRDefault="0038035D" w:rsidP="00B36F39">
            <w:pPr>
              <w:pStyle w:val="TableParagraph"/>
              <w:snapToGrid w:val="0"/>
              <w:ind w:right="473"/>
              <w:rPr>
                <w:sz w:val="24"/>
              </w:rPr>
            </w:pPr>
            <w:r>
              <w:rPr>
                <w:sz w:val="24"/>
              </w:rPr>
              <w:t>Участие</w:t>
            </w:r>
            <w:r>
              <w:rPr>
                <w:spacing w:val="-3"/>
                <w:sz w:val="24"/>
              </w:rPr>
              <w:t xml:space="preserve"> </w:t>
            </w:r>
            <w:r>
              <w:rPr>
                <w:sz w:val="24"/>
              </w:rPr>
              <w:t>в</w:t>
            </w:r>
            <w:r>
              <w:rPr>
                <w:spacing w:val="-5"/>
                <w:sz w:val="24"/>
              </w:rPr>
              <w:t xml:space="preserve"> </w:t>
            </w:r>
            <w:r>
              <w:rPr>
                <w:sz w:val="24"/>
              </w:rPr>
              <w:t>проекте</w:t>
            </w:r>
            <w:r>
              <w:rPr>
                <w:spacing w:val="-2"/>
                <w:sz w:val="24"/>
              </w:rPr>
              <w:t xml:space="preserve"> </w:t>
            </w:r>
            <w:r>
              <w:rPr>
                <w:sz w:val="24"/>
              </w:rPr>
              <w:t>Российского</w:t>
            </w:r>
            <w:r>
              <w:rPr>
                <w:spacing w:val="-57"/>
                <w:sz w:val="24"/>
              </w:rPr>
              <w:t xml:space="preserve"> </w:t>
            </w:r>
            <w:r>
              <w:rPr>
                <w:sz w:val="24"/>
              </w:rPr>
              <w:t>общества</w:t>
            </w:r>
            <w:r>
              <w:rPr>
                <w:spacing w:val="-2"/>
                <w:sz w:val="24"/>
              </w:rPr>
              <w:t xml:space="preserve"> </w:t>
            </w:r>
            <w:r>
              <w:rPr>
                <w:sz w:val="24"/>
              </w:rPr>
              <w:t>«Знание»</w:t>
            </w:r>
          </w:p>
        </w:tc>
        <w:tc>
          <w:tcPr>
            <w:tcW w:w="1276" w:type="dxa"/>
            <w:tcBorders>
              <w:top w:val="single" w:sz="4" w:space="0" w:color="000000"/>
              <w:left w:val="single" w:sz="4" w:space="0" w:color="000000"/>
              <w:bottom w:val="single" w:sz="4" w:space="0" w:color="000000"/>
            </w:tcBorders>
            <w:shd w:val="clear" w:color="auto" w:fill="auto"/>
          </w:tcPr>
          <w:p w14:paraId="0B218C59"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111E9DB"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74540E3" w14:textId="77777777" w:rsidR="0038035D" w:rsidRDefault="0038035D" w:rsidP="00B36F39">
            <w:pPr>
              <w:pStyle w:val="TableParagraph"/>
              <w:snapToGrid w:val="0"/>
              <w:ind w:left="180" w:right="162" w:hanging="3"/>
              <w:jc w:val="center"/>
              <w:rPr>
                <w:spacing w:val="1"/>
                <w:sz w:val="24"/>
              </w:rPr>
            </w:pPr>
            <w:r>
              <w:rPr>
                <w:sz w:val="24"/>
              </w:rPr>
              <w:t>Зам. директора,</w:t>
            </w:r>
            <w:r>
              <w:rPr>
                <w:spacing w:val="1"/>
                <w:sz w:val="24"/>
              </w:rPr>
              <w:t xml:space="preserve"> </w:t>
            </w:r>
          </w:p>
          <w:p w14:paraId="46D7257F"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1ADDB005" w14:textId="77777777" w:rsidTr="00B36F39">
        <w:trPr>
          <w:trHeight w:val="2332"/>
        </w:trPr>
        <w:tc>
          <w:tcPr>
            <w:tcW w:w="3827" w:type="dxa"/>
            <w:tcBorders>
              <w:top w:val="single" w:sz="4" w:space="0" w:color="000000"/>
              <w:left w:val="single" w:sz="4" w:space="0" w:color="000000"/>
              <w:bottom w:val="single" w:sz="4" w:space="0" w:color="000000"/>
            </w:tcBorders>
            <w:shd w:val="clear" w:color="auto" w:fill="auto"/>
          </w:tcPr>
          <w:p w14:paraId="42B4A39F" w14:textId="77777777" w:rsidR="0038035D" w:rsidRDefault="0038035D" w:rsidP="00B36F39">
            <w:pPr>
              <w:pStyle w:val="TableParagraph"/>
              <w:snapToGrid w:val="0"/>
              <w:rPr>
                <w:sz w:val="24"/>
              </w:rPr>
            </w:pPr>
            <w:r>
              <w:rPr>
                <w:sz w:val="24"/>
              </w:rPr>
              <w:t>КТД:</w:t>
            </w:r>
            <w:r>
              <w:rPr>
                <w:spacing w:val="-4"/>
                <w:sz w:val="24"/>
              </w:rPr>
              <w:t xml:space="preserve"> </w:t>
            </w:r>
            <w:r>
              <w:rPr>
                <w:sz w:val="24"/>
              </w:rPr>
              <w:t>День</w:t>
            </w:r>
            <w:r>
              <w:rPr>
                <w:spacing w:val="-5"/>
                <w:sz w:val="24"/>
              </w:rPr>
              <w:t xml:space="preserve"> </w:t>
            </w:r>
            <w:r>
              <w:rPr>
                <w:sz w:val="24"/>
              </w:rPr>
              <w:t>здоровья</w:t>
            </w:r>
          </w:p>
          <w:p w14:paraId="26F5D697" w14:textId="77777777" w:rsidR="0038035D" w:rsidRDefault="0038035D" w:rsidP="00B36F39">
            <w:pPr>
              <w:pStyle w:val="TableParagraph"/>
              <w:spacing w:before="200"/>
              <w:ind w:right="1163"/>
              <w:rPr>
                <w:sz w:val="24"/>
              </w:rPr>
            </w:pPr>
            <w:r>
              <w:rPr>
                <w:sz w:val="24"/>
              </w:rPr>
              <w:t>Подготовка и сдача ГТО</w:t>
            </w:r>
            <w:r>
              <w:rPr>
                <w:spacing w:val="-57"/>
                <w:sz w:val="24"/>
              </w:rPr>
              <w:t xml:space="preserve"> </w:t>
            </w:r>
            <w:r>
              <w:rPr>
                <w:sz w:val="24"/>
              </w:rPr>
              <w:t>Соревнования</w:t>
            </w:r>
            <w:r>
              <w:rPr>
                <w:spacing w:val="1"/>
                <w:sz w:val="24"/>
              </w:rPr>
              <w:t xml:space="preserve"> </w:t>
            </w:r>
            <w:r>
              <w:rPr>
                <w:sz w:val="24"/>
              </w:rPr>
              <w:t>Подготовка</w:t>
            </w:r>
            <w:r>
              <w:rPr>
                <w:spacing w:val="-7"/>
                <w:sz w:val="24"/>
              </w:rPr>
              <w:t xml:space="preserve"> </w:t>
            </w:r>
            <w:r>
              <w:rPr>
                <w:sz w:val="24"/>
              </w:rPr>
              <w:t>и</w:t>
            </w:r>
            <w:r>
              <w:rPr>
                <w:spacing w:val="-4"/>
                <w:sz w:val="24"/>
              </w:rPr>
              <w:t xml:space="preserve"> </w:t>
            </w:r>
            <w:r>
              <w:rPr>
                <w:sz w:val="24"/>
              </w:rPr>
              <w:t>участие</w:t>
            </w:r>
            <w:r>
              <w:rPr>
                <w:spacing w:val="-6"/>
                <w:sz w:val="24"/>
              </w:rPr>
              <w:t xml:space="preserve"> </w:t>
            </w:r>
            <w:r>
              <w:rPr>
                <w:sz w:val="24"/>
              </w:rPr>
              <w:t>во</w:t>
            </w:r>
          </w:p>
          <w:p w14:paraId="403631CD" w14:textId="77777777" w:rsidR="0038035D" w:rsidRDefault="0038035D" w:rsidP="00B36F39">
            <w:pPr>
              <w:pStyle w:val="TableParagraph"/>
              <w:ind w:right="218"/>
              <w:rPr>
                <w:sz w:val="24"/>
              </w:rPr>
            </w:pPr>
            <w:r>
              <w:rPr>
                <w:sz w:val="24"/>
              </w:rPr>
              <w:t>Всероссийских</w:t>
            </w:r>
            <w:r>
              <w:rPr>
                <w:spacing w:val="-5"/>
                <w:sz w:val="24"/>
              </w:rPr>
              <w:t xml:space="preserve"> </w:t>
            </w:r>
            <w:r>
              <w:rPr>
                <w:sz w:val="24"/>
              </w:rPr>
              <w:t>спортивных</w:t>
            </w:r>
            <w:r>
              <w:rPr>
                <w:spacing w:val="-5"/>
                <w:sz w:val="24"/>
              </w:rPr>
              <w:t xml:space="preserve"> </w:t>
            </w:r>
            <w:r>
              <w:rPr>
                <w:sz w:val="24"/>
              </w:rPr>
              <w:t>играх</w:t>
            </w:r>
            <w:r>
              <w:rPr>
                <w:spacing w:val="-57"/>
                <w:sz w:val="24"/>
              </w:rPr>
              <w:t xml:space="preserve"> </w:t>
            </w:r>
            <w:r>
              <w:rPr>
                <w:sz w:val="24"/>
              </w:rPr>
              <w:t>школьников «Президентские</w:t>
            </w:r>
            <w:r>
              <w:rPr>
                <w:spacing w:val="1"/>
                <w:sz w:val="24"/>
              </w:rPr>
              <w:t xml:space="preserve"> </w:t>
            </w:r>
            <w:r>
              <w:rPr>
                <w:sz w:val="24"/>
              </w:rPr>
              <w:t>состязания</w:t>
            </w:r>
            <w:r>
              <w:rPr>
                <w:spacing w:val="-2"/>
                <w:sz w:val="24"/>
              </w:rPr>
              <w:t xml:space="preserve"> </w:t>
            </w:r>
            <w:r>
              <w:rPr>
                <w:sz w:val="24"/>
              </w:rPr>
              <w:t>и</w:t>
            </w:r>
            <w:r>
              <w:rPr>
                <w:spacing w:val="-1"/>
                <w:sz w:val="24"/>
              </w:rPr>
              <w:t xml:space="preserve"> </w:t>
            </w:r>
            <w:r>
              <w:rPr>
                <w:sz w:val="24"/>
              </w:rPr>
              <w:t>игры»</w:t>
            </w:r>
          </w:p>
        </w:tc>
        <w:tc>
          <w:tcPr>
            <w:tcW w:w="1276" w:type="dxa"/>
            <w:tcBorders>
              <w:top w:val="single" w:sz="4" w:space="0" w:color="000000"/>
              <w:left w:val="single" w:sz="4" w:space="0" w:color="000000"/>
              <w:bottom w:val="single" w:sz="4" w:space="0" w:color="000000"/>
            </w:tcBorders>
            <w:shd w:val="clear" w:color="auto" w:fill="auto"/>
          </w:tcPr>
          <w:p w14:paraId="7A21623B"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6DC26CB0" w14:textId="77777777" w:rsidR="0038035D" w:rsidRDefault="0038035D" w:rsidP="00B36F39">
            <w:pPr>
              <w:pStyle w:val="TableParagraph"/>
              <w:snapToGrid w:val="0"/>
              <w:ind w:left="541" w:right="237" w:hanging="284"/>
              <w:rPr>
                <w:sz w:val="24"/>
              </w:rPr>
            </w:pPr>
            <w:r>
              <w:rPr>
                <w:sz w:val="24"/>
              </w:rPr>
              <w:t>Вторая</w:t>
            </w:r>
            <w:r>
              <w:rPr>
                <w:spacing w:val="-14"/>
                <w:sz w:val="24"/>
              </w:rPr>
              <w:t xml:space="preserve"> </w:t>
            </w:r>
            <w:r>
              <w:rPr>
                <w:sz w:val="24"/>
              </w:rPr>
              <w:t>неделя</w:t>
            </w:r>
            <w:r>
              <w:rPr>
                <w:spacing w:val="-57"/>
                <w:sz w:val="24"/>
              </w:rPr>
              <w:t xml:space="preserve"> </w:t>
            </w:r>
            <w:r>
              <w:rPr>
                <w:sz w:val="24"/>
              </w:rPr>
              <w:t>сентября</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6D0947F" w14:textId="77777777" w:rsidR="0038035D" w:rsidRDefault="0038035D" w:rsidP="00B36F39">
            <w:pPr>
              <w:pStyle w:val="TableParagraph"/>
              <w:snapToGrid w:val="0"/>
              <w:ind w:left="91" w:right="75"/>
              <w:jc w:val="center"/>
              <w:rPr>
                <w:sz w:val="24"/>
              </w:rPr>
            </w:pPr>
            <w:r>
              <w:rPr>
                <w:sz w:val="24"/>
              </w:rPr>
              <w:t>Классные руководители</w:t>
            </w:r>
            <w:r>
              <w:rPr>
                <w:spacing w:val="-58"/>
                <w:sz w:val="24"/>
              </w:rPr>
              <w:t xml:space="preserve"> </w:t>
            </w:r>
            <w:r>
              <w:rPr>
                <w:sz w:val="24"/>
              </w:rPr>
              <w:t>Учителя физической</w:t>
            </w:r>
            <w:r>
              <w:rPr>
                <w:spacing w:val="1"/>
                <w:sz w:val="24"/>
              </w:rPr>
              <w:t xml:space="preserve"> </w:t>
            </w:r>
            <w:r>
              <w:rPr>
                <w:sz w:val="24"/>
              </w:rPr>
              <w:t>культуры</w:t>
            </w:r>
          </w:p>
        </w:tc>
      </w:tr>
      <w:tr w:rsidR="0038035D" w14:paraId="31E551EB" w14:textId="77777777" w:rsidTr="00B36F39">
        <w:trPr>
          <w:trHeight w:val="1028"/>
        </w:trPr>
        <w:tc>
          <w:tcPr>
            <w:tcW w:w="3827" w:type="dxa"/>
            <w:tcBorders>
              <w:top w:val="single" w:sz="4" w:space="0" w:color="000000"/>
              <w:left w:val="single" w:sz="4" w:space="0" w:color="000000"/>
              <w:bottom w:val="single" w:sz="4" w:space="0" w:color="000000"/>
            </w:tcBorders>
            <w:shd w:val="clear" w:color="auto" w:fill="auto"/>
          </w:tcPr>
          <w:p w14:paraId="45B6682A" w14:textId="77777777" w:rsidR="0038035D" w:rsidRDefault="0038035D" w:rsidP="00B36F39">
            <w:pPr>
              <w:pStyle w:val="TableParagraph"/>
              <w:snapToGrid w:val="0"/>
              <w:ind w:right="176"/>
              <w:rPr>
                <w:sz w:val="24"/>
              </w:rPr>
            </w:pPr>
            <w:r>
              <w:rPr>
                <w:sz w:val="24"/>
              </w:rPr>
              <w:t>Международная</w:t>
            </w:r>
            <w:r>
              <w:rPr>
                <w:spacing w:val="-11"/>
                <w:sz w:val="24"/>
              </w:rPr>
              <w:t xml:space="preserve"> </w:t>
            </w:r>
            <w:r>
              <w:rPr>
                <w:sz w:val="24"/>
              </w:rPr>
              <w:t>просветительско-</w:t>
            </w:r>
            <w:r>
              <w:rPr>
                <w:spacing w:val="-57"/>
                <w:sz w:val="24"/>
              </w:rPr>
              <w:t xml:space="preserve"> </w:t>
            </w:r>
            <w:r>
              <w:rPr>
                <w:sz w:val="24"/>
              </w:rPr>
              <w:t>патриотическая акция «Диктант</w:t>
            </w:r>
            <w:r>
              <w:rPr>
                <w:spacing w:val="1"/>
                <w:sz w:val="24"/>
              </w:rPr>
              <w:t xml:space="preserve"> </w:t>
            </w:r>
            <w:r>
              <w:rPr>
                <w:sz w:val="24"/>
              </w:rPr>
              <w:t>Победы»</w:t>
            </w:r>
          </w:p>
        </w:tc>
        <w:tc>
          <w:tcPr>
            <w:tcW w:w="1276" w:type="dxa"/>
            <w:tcBorders>
              <w:top w:val="single" w:sz="4" w:space="0" w:color="000000"/>
              <w:left w:val="single" w:sz="4" w:space="0" w:color="000000"/>
              <w:bottom w:val="single" w:sz="4" w:space="0" w:color="000000"/>
            </w:tcBorders>
            <w:shd w:val="clear" w:color="auto" w:fill="auto"/>
          </w:tcPr>
          <w:p w14:paraId="01C6DD84" w14:textId="77777777" w:rsidR="0038035D" w:rsidRDefault="0038035D" w:rsidP="00B36F39">
            <w:pPr>
              <w:pStyle w:val="TableParagraph"/>
              <w:snapToGrid w:val="0"/>
              <w:ind w:left="205" w:right="188"/>
              <w:jc w:val="center"/>
              <w:rPr>
                <w:sz w:val="24"/>
              </w:rPr>
            </w:pPr>
            <w:r>
              <w:rPr>
                <w:sz w:val="24"/>
              </w:rPr>
              <w:t>8-9</w:t>
            </w:r>
          </w:p>
        </w:tc>
        <w:tc>
          <w:tcPr>
            <w:tcW w:w="1986" w:type="dxa"/>
            <w:tcBorders>
              <w:top w:val="single" w:sz="4" w:space="0" w:color="000000"/>
              <w:left w:val="single" w:sz="4" w:space="0" w:color="000000"/>
              <w:bottom w:val="single" w:sz="4" w:space="0" w:color="000000"/>
            </w:tcBorders>
            <w:shd w:val="clear" w:color="auto" w:fill="auto"/>
          </w:tcPr>
          <w:p w14:paraId="452CC4A7" w14:textId="77777777" w:rsidR="0038035D" w:rsidRDefault="0038035D" w:rsidP="00B36F39">
            <w:pPr>
              <w:pStyle w:val="TableParagraph"/>
              <w:snapToGrid w:val="0"/>
              <w:ind w:left="650" w:right="488" w:hanging="136"/>
              <w:rPr>
                <w:sz w:val="24"/>
              </w:rPr>
            </w:pPr>
            <w:r>
              <w:rPr>
                <w:spacing w:val="-1"/>
                <w:sz w:val="24"/>
              </w:rPr>
              <w:t>Сентябрь</w:t>
            </w:r>
            <w:r>
              <w:rPr>
                <w:spacing w:val="-57"/>
                <w:sz w:val="24"/>
              </w:rPr>
              <w:t xml:space="preserve"> </w:t>
            </w:r>
            <w:r>
              <w:rPr>
                <w:sz w:val="24"/>
              </w:rPr>
              <w:t>апрель</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181213F" w14:textId="77777777" w:rsidR="0038035D" w:rsidRDefault="0038035D" w:rsidP="00B36F39">
            <w:pPr>
              <w:pStyle w:val="TableParagraph"/>
              <w:snapToGrid w:val="0"/>
              <w:ind w:left="91" w:right="78"/>
              <w:jc w:val="center"/>
              <w:rPr>
                <w:sz w:val="24"/>
              </w:rPr>
            </w:pPr>
            <w:r>
              <w:rPr>
                <w:sz w:val="24"/>
              </w:rPr>
              <w:t>Учителя</w:t>
            </w:r>
            <w:r>
              <w:rPr>
                <w:spacing w:val="-4"/>
                <w:sz w:val="24"/>
              </w:rPr>
              <w:t xml:space="preserve"> </w:t>
            </w:r>
            <w:r>
              <w:rPr>
                <w:sz w:val="24"/>
              </w:rPr>
              <w:t>истории</w:t>
            </w:r>
          </w:p>
        </w:tc>
      </w:tr>
      <w:tr w:rsidR="0038035D" w14:paraId="600B7F79" w14:textId="77777777" w:rsidTr="00B36F39">
        <w:trPr>
          <w:trHeight w:val="1028"/>
        </w:trPr>
        <w:tc>
          <w:tcPr>
            <w:tcW w:w="3827" w:type="dxa"/>
            <w:tcBorders>
              <w:top w:val="single" w:sz="4" w:space="0" w:color="000000"/>
              <w:left w:val="single" w:sz="4" w:space="0" w:color="000000"/>
              <w:bottom w:val="single" w:sz="4" w:space="0" w:color="000000"/>
            </w:tcBorders>
            <w:shd w:val="clear" w:color="auto" w:fill="auto"/>
          </w:tcPr>
          <w:p w14:paraId="45846AA7" w14:textId="77777777" w:rsidR="0038035D" w:rsidRDefault="0038035D" w:rsidP="00B36F39">
            <w:pPr>
              <w:pStyle w:val="TableParagraph"/>
              <w:snapToGrid w:val="0"/>
              <w:ind w:right="527"/>
              <w:rPr>
                <w:sz w:val="24"/>
              </w:rPr>
            </w:pPr>
            <w:r>
              <w:rPr>
                <w:sz w:val="24"/>
              </w:rPr>
              <w:lastRenderedPageBreak/>
              <w:t>Международный день памяти</w:t>
            </w:r>
            <w:r>
              <w:rPr>
                <w:spacing w:val="1"/>
                <w:sz w:val="24"/>
              </w:rPr>
              <w:t xml:space="preserve"> </w:t>
            </w:r>
            <w:r>
              <w:rPr>
                <w:sz w:val="24"/>
              </w:rPr>
              <w:t>жертв</w:t>
            </w:r>
            <w:r>
              <w:rPr>
                <w:spacing w:val="-6"/>
                <w:sz w:val="24"/>
              </w:rPr>
              <w:t xml:space="preserve"> </w:t>
            </w:r>
            <w:r>
              <w:rPr>
                <w:sz w:val="24"/>
              </w:rPr>
              <w:t>фашизма.</w:t>
            </w:r>
            <w:r>
              <w:rPr>
                <w:spacing w:val="-5"/>
                <w:sz w:val="24"/>
              </w:rPr>
              <w:t xml:space="preserve"> </w:t>
            </w:r>
            <w:r>
              <w:rPr>
                <w:sz w:val="24"/>
              </w:rPr>
              <w:t>Тематический</w:t>
            </w:r>
            <w:r>
              <w:rPr>
                <w:spacing w:val="-57"/>
                <w:sz w:val="24"/>
              </w:rPr>
              <w:t xml:space="preserve"> </w:t>
            </w:r>
            <w:r>
              <w:rPr>
                <w:sz w:val="24"/>
              </w:rPr>
              <w:t>урок</w:t>
            </w:r>
          </w:p>
        </w:tc>
        <w:tc>
          <w:tcPr>
            <w:tcW w:w="1276" w:type="dxa"/>
            <w:tcBorders>
              <w:top w:val="single" w:sz="4" w:space="0" w:color="000000"/>
              <w:left w:val="single" w:sz="4" w:space="0" w:color="000000"/>
              <w:bottom w:val="single" w:sz="4" w:space="0" w:color="000000"/>
            </w:tcBorders>
            <w:shd w:val="clear" w:color="auto" w:fill="auto"/>
          </w:tcPr>
          <w:p w14:paraId="03FC710C"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6898DD0" w14:textId="77777777" w:rsidR="0038035D" w:rsidRDefault="0038035D" w:rsidP="00B36F39">
            <w:pPr>
              <w:pStyle w:val="TableParagraph"/>
              <w:snapToGrid w:val="0"/>
              <w:ind w:left="108" w:right="92"/>
              <w:jc w:val="center"/>
              <w:rPr>
                <w:sz w:val="24"/>
              </w:rPr>
            </w:pPr>
            <w:r>
              <w:rPr>
                <w:sz w:val="24"/>
              </w:rPr>
              <w:t>11.09</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6121DBB" w14:textId="77777777" w:rsidR="0038035D" w:rsidRDefault="0038035D" w:rsidP="00B36F39">
            <w:pPr>
              <w:pStyle w:val="TableParagraph"/>
              <w:snapToGrid w:val="0"/>
              <w:spacing w:line="408" w:lineRule="auto"/>
              <w:ind w:left="470" w:right="76" w:hanging="360"/>
              <w:rPr>
                <w:sz w:val="24"/>
              </w:rPr>
            </w:pPr>
            <w:r>
              <w:rPr>
                <w:sz w:val="24"/>
              </w:rPr>
              <w:t>Классные руководители</w:t>
            </w:r>
            <w:r>
              <w:rPr>
                <w:spacing w:val="-58"/>
                <w:sz w:val="24"/>
              </w:rPr>
              <w:t xml:space="preserve"> </w:t>
            </w:r>
            <w:r>
              <w:rPr>
                <w:sz w:val="24"/>
              </w:rPr>
              <w:t>Учителя</w:t>
            </w:r>
            <w:r>
              <w:rPr>
                <w:spacing w:val="-2"/>
                <w:sz w:val="24"/>
              </w:rPr>
              <w:t xml:space="preserve"> </w:t>
            </w:r>
            <w:r>
              <w:rPr>
                <w:sz w:val="24"/>
              </w:rPr>
              <w:t>истории</w:t>
            </w:r>
          </w:p>
        </w:tc>
      </w:tr>
      <w:tr w:rsidR="0038035D" w14:paraId="567A8CF6" w14:textId="77777777" w:rsidTr="00B36F39">
        <w:trPr>
          <w:trHeight w:val="1303"/>
        </w:trPr>
        <w:tc>
          <w:tcPr>
            <w:tcW w:w="3827" w:type="dxa"/>
            <w:tcBorders>
              <w:top w:val="single" w:sz="4" w:space="0" w:color="000000"/>
              <w:left w:val="single" w:sz="4" w:space="0" w:color="000000"/>
              <w:bottom w:val="single" w:sz="4" w:space="0" w:color="000000"/>
            </w:tcBorders>
            <w:shd w:val="clear" w:color="auto" w:fill="auto"/>
          </w:tcPr>
          <w:p w14:paraId="34263E6B" w14:textId="77777777" w:rsidR="0038035D" w:rsidRDefault="0038035D" w:rsidP="00B36F39">
            <w:pPr>
              <w:pStyle w:val="TableParagraph"/>
              <w:snapToGrid w:val="0"/>
              <w:ind w:right="529"/>
              <w:rPr>
                <w:sz w:val="24"/>
              </w:rPr>
            </w:pPr>
            <w:r>
              <w:rPr>
                <w:sz w:val="24"/>
              </w:rPr>
              <w:t>Международный день</w:t>
            </w:r>
            <w:r>
              <w:rPr>
                <w:spacing w:val="1"/>
                <w:sz w:val="24"/>
              </w:rPr>
              <w:t xml:space="preserve"> </w:t>
            </w:r>
            <w:r>
              <w:rPr>
                <w:sz w:val="24"/>
              </w:rPr>
              <w:t>распространения грамотности:</w:t>
            </w:r>
            <w:r>
              <w:rPr>
                <w:spacing w:val="-58"/>
                <w:sz w:val="24"/>
              </w:rPr>
              <w:t xml:space="preserve"> </w:t>
            </w:r>
            <w:r>
              <w:rPr>
                <w:sz w:val="24"/>
              </w:rPr>
              <w:t>Конкурс афиш «Правильный</w:t>
            </w:r>
            <w:r>
              <w:rPr>
                <w:spacing w:val="1"/>
                <w:sz w:val="24"/>
              </w:rPr>
              <w:t xml:space="preserve"> </w:t>
            </w:r>
            <w:r>
              <w:rPr>
                <w:sz w:val="24"/>
              </w:rPr>
              <w:t>русский»</w:t>
            </w:r>
          </w:p>
        </w:tc>
        <w:tc>
          <w:tcPr>
            <w:tcW w:w="1276" w:type="dxa"/>
            <w:tcBorders>
              <w:top w:val="single" w:sz="4" w:space="0" w:color="000000"/>
              <w:left w:val="single" w:sz="4" w:space="0" w:color="000000"/>
              <w:bottom w:val="single" w:sz="4" w:space="0" w:color="000000"/>
            </w:tcBorders>
            <w:shd w:val="clear" w:color="auto" w:fill="auto"/>
          </w:tcPr>
          <w:p w14:paraId="3A355335"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AC5E4E8" w14:textId="77777777" w:rsidR="0038035D" w:rsidRDefault="0038035D" w:rsidP="00B36F39">
            <w:pPr>
              <w:pStyle w:val="TableParagraph"/>
              <w:snapToGrid w:val="0"/>
              <w:ind w:left="108" w:right="92"/>
              <w:jc w:val="center"/>
              <w:rPr>
                <w:sz w:val="24"/>
              </w:rPr>
            </w:pPr>
            <w:r>
              <w:rPr>
                <w:sz w:val="24"/>
              </w:rPr>
              <w:t>08.09</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4EB6B28"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bl>
    <w:p w14:paraId="367E9262" w14:textId="77777777" w:rsidR="0038035D" w:rsidRDefault="0038035D" w:rsidP="0038035D">
      <w:pPr>
        <w:sectPr w:rsidR="0038035D">
          <w:footerReference w:type="default" r:id="rId20"/>
          <w:pgSz w:w="11906" w:h="16860"/>
          <w:pgMar w:top="1600" w:right="0" w:bottom="280" w:left="160" w:header="720" w:footer="0" w:gutter="0"/>
          <w:cols w:space="720"/>
          <w:docGrid w:linePitch="240" w:charSpace="-2254"/>
        </w:sectPr>
      </w:pPr>
    </w:p>
    <w:p w14:paraId="30C28B59"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7"/>
        <w:gridCol w:w="1276"/>
        <w:gridCol w:w="1986"/>
        <w:gridCol w:w="2702"/>
      </w:tblGrid>
      <w:tr w:rsidR="0038035D" w14:paraId="426F36B9" w14:textId="77777777" w:rsidTr="00B36F39">
        <w:trPr>
          <w:trHeight w:val="1027"/>
        </w:trPr>
        <w:tc>
          <w:tcPr>
            <w:tcW w:w="3827" w:type="dxa"/>
            <w:tcBorders>
              <w:top w:val="single" w:sz="4" w:space="0" w:color="000000"/>
              <w:left w:val="single" w:sz="4" w:space="0" w:color="000000"/>
              <w:bottom w:val="single" w:sz="4" w:space="0" w:color="000000"/>
            </w:tcBorders>
            <w:shd w:val="clear" w:color="auto" w:fill="auto"/>
          </w:tcPr>
          <w:p w14:paraId="3268B5B1" w14:textId="77777777" w:rsidR="0038035D" w:rsidRDefault="0038035D" w:rsidP="00B36F39">
            <w:pPr>
              <w:pStyle w:val="TableParagraph"/>
              <w:snapToGrid w:val="0"/>
              <w:ind w:right="267"/>
              <w:rPr>
                <w:sz w:val="24"/>
              </w:rPr>
            </w:pPr>
            <w:r>
              <w:rPr>
                <w:sz w:val="24"/>
              </w:rPr>
              <w:t>Библиотечный урок. 195 лет со</w:t>
            </w:r>
            <w:r>
              <w:rPr>
                <w:spacing w:val="1"/>
                <w:sz w:val="24"/>
              </w:rPr>
              <w:t xml:space="preserve"> </w:t>
            </w:r>
            <w:r>
              <w:rPr>
                <w:sz w:val="24"/>
              </w:rPr>
              <w:t>дню</w:t>
            </w:r>
            <w:r>
              <w:rPr>
                <w:spacing w:val="-4"/>
                <w:sz w:val="24"/>
              </w:rPr>
              <w:t xml:space="preserve"> </w:t>
            </w:r>
            <w:r>
              <w:rPr>
                <w:sz w:val="24"/>
              </w:rPr>
              <w:t>рождения</w:t>
            </w:r>
            <w:r>
              <w:rPr>
                <w:spacing w:val="-4"/>
                <w:sz w:val="24"/>
              </w:rPr>
              <w:t xml:space="preserve"> </w:t>
            </w:r>
            <w:r>
              <w:rPr>
                <w:sz w:val="24"/>
              </w:rPr>
              <w:t>русского</w:t>
            </w:r>
            <w:r>
              <w:rPr>
                <w:spacing w:val="-3"/>
                <w:sz w:val="24"/>
              </w:rPr>
              <w:t xml:space="preserve"> </w:t>
            </w:r>
            <w:r>
              <w:rPr>
                <w:sz w:val="24"/>
              </w:rPr>
              <w:t>писателя</w:t>
            </w:r>
            <w:r>
              <w:rPr>
                <w:spacing w:val="-57"/>
                <w:sz w:val="24"/>
              </w:rPr>
              <w:t xml:space="preserve"> </w:t>
            </w:r>
            <w:r>
              <w:rPr>
                <w:sz w:val="24"/>
              </w:rPr>
              <w:t>Л.Н.</w:t>
            </w:r>
            <w:r>
              <w:rPr>
                <w:spacing w:val="-1"/>
                <w:sz w:val="24"/>
              </w:rPr>
              <w:t xml:space="preserve"> </w:t>
            </w:r>
            <w:r>
              <w:rPr>
                <w:sz w:val="24"/>
              </w:rPr>
              <w:t>Толстого</w:t>
            </w:r>
          </w:p>
        </w:tc>
        <w:tc>
          <w:tcPr>
            <w:tcW w:w="1276" w:type="dxa"/>
            <w:tcBorders>
              <w:top w:val="single" w:sz="4" w:space="0" w:color="000000"/>
              <w:left w:val="single" w:sz="4" w:space="0" w:color="000000"/>
              <w:bottom w:val="single" w:sz="4" w:space="0" w:color="000000"/>
            </w:tcBorders>
            <w:shd w:val="clear" w:color="auto" w:fill="auto"/>
          </w:tcPr>
          <w:p w14:paraId="760F1167"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B1B8EE9" w14:textId="77777777" w:rsidR="0038035D" w:rsidRDefault="0038035D" w:rsidP="00B36F39">
            <w:pPr>
              <w:pStyle w:val="TableParagraph"/>
              <w:snapToGrid w:val="0"/>
              <w:ind w:left="108" w:right="92"/>
              <w:jc w:val="center"/>
              <w:rPr>
                <w:sz w:val="24"/>
              </w:rPr>
            </w:pPr>
            <w:r>
              <w:rPr>
                <w:sz w:val="24"/>
              </w:rPr>
              <w:t>09.09</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B46491A" w14:textId="77777777" w:rsidR="0038035D" w:rsidRDefault="0038035D" w:rsidP="00B36F39">
            <w:pPr>
              <w:pStyle w:val="TableParagraph"/>
              <w:snapToGrid w:val="0"/>
              <w:ind w:right="90" w:firstLine="410"/>
              <w:rPr>
                <w:sz w:val="24"/>
              </w:rPr>
            </w:pPr>
            <w:r>
              <w:rPr>
                <w:sz w:val="24"/>
              </w:rPr>
              <w:t>Зав. библиотеки</w:t>
            </w:r>
            <w:r>
              <w:rPr>
                <w:spacing w:val="1"/>
                <w:sz w:val="24"/>
              </w:rPr>
              <w:t xml:space="preserve"> </w:t>
            </w:r>
            <w:r>
              <w:rPr>
                <w:sz w:val="24"/>
              </w:rPr>
              <w:t>Классные</w:t>
            </w:r>
            <w:r>
              <w:rPr>
                <w:spacing w:val="-14"/>
                <w:sz w:val="24"/>
              </w:rPr>
              <w:t xml:space="preserve"> </w:t>
            </w:r>
            <w:r>
              <w:rPr>
                <w:sz w:val="24"/>
              </w:rPr>
              <w:t>руководители</w:t>
            </w:r>
          </w:p>
        </w:tc>
      </w:tr>
      <w:tr w:rsidR="0038035D" w14:paraId="3072E73C" w14:textId="77777777" w:rsidTr="00B36F39">
        <w:trPr>
          <w:trHeight w:val="1580"/>
        </w:trPr>
        <w:tc>
          <w:tcPr>
            <w:tcW w:w="3827" w:type="dxa"/>
            <w:tcBorders>
              <w:top w:val="single" w:sz="4" w:space="0" w:color="000000"/>
              <w:left w:val="single" w:sz="4" w:space="0" w:color="000000"/>
              <w:bottom w:val="single" w:sz="4" w:space="0" w:color="000000"/>
            </w:tcBorders>
            <w:shd w:val="clear" w:color="auto" w:fill="auto"/>
          </w:tcPr>
          <w:p w14:paraId="3F932D9A" w14:textId="77777777" w:rsidR="0038035D" w:rsidRDefault="0038035D" w:rsidP="00B36F39">
            <w:pPr>
              <w:pStyle w:val="TableParagraph"/>
              <w:snapToGrid w:val="0"/>
              <w:rPr>
                <w:sz w:val="24"/>
              </w:rPr>
            </w:pPr>
            <w:r>
              <w:rPr>
                <w:sz w:val="24"/>
              </w:rPr>
              <w:t>Акция</w:t>
            </w:r>
            <w:r>
              <w:rPr>
                <w:spacing w:val="-5"/>
                <w:sz w:val="24"/>
              </w:rPr>
              <w:t xml:space="preserve"> </w:t>
            </w:r>
            <w:r>
              <w:rPr>
                <w:sz w:val="24"/>
              </w:rPr>
              <w:t>#читаемклассику</w:t>
            </w:r>
          </w:p>
          <w:p w14:paraId="0C4930FC" w14:textId="77777777" w:rsidR="0038035D" w:rsidRDefault="0038035D" w:rsidP="00B36F39">
            <w:pPr>
              <w:pStyle w:val="TableParagraph"/>
              <w:ind w:right="142"/>
              <w:rPr>
                <w:sz w:val="24"/>
              </w:rPr>
            </w:pPr>
            <w:r>
              <w:rPr>
                <w:sz w:val="24"/>
              </w:rPr>
              <w:t>«Недаром помнит вся Россия про</w:t>
            </w:r>
            <w:r>
              <w:rPr>
                <w:spacing w:val="1"/>
                <w:sz w:val="24"/>
              </w:rPr>
              <w:t xml:space="preserve"> </w:t>
            </w:r>
            <w:r>
              <w:rPr>
                <w:sz w:val="24"/>
              </w:rPr>
              <w:t>день</w:t>
            </w:r>
            <w:r>
              <w:rPr>
                <w:spacing w:val="-4"/>
                <w:sz w:val="24"/>
              </w:rPr>
              <w:t xml:space="preserve"> </w:t>
            </w:r>
            <w:r>
              <w:rPr>
                <w:sz w:val="24"/>
              </w:rPr>
              <w:t>Бородина!»</w:t>
            </w:r>
            <w:r>
              <w:rPr>
                <w:spacing w:val="-3"/>
                <w:sz w:val="24"/>
              </w:rPr>
              <w:t xml:space="preserve"> </w:t>
            </w:r>
            <w:r>
              <w:rPr>
                <w:sz w:val="24"/>
              </w:rPr>
              <w:t>ко</w:t>
            </w:r>
            <w:r>
              <w:rPr>
                <w:spacing w:val="-3"/>
                <w:sz w:val="24"/>
              </w:rPr>
              <w:t xml:space="preserve"> </w:t>
            </w:r>
            <w:r>
              <w:rPr>
                <w:sz w:val="24"/>
              </w:rPr>
              <w:t>Дню</w:t>
            </w:r>
            <w:r>
              <w:rPr>
                <w:spacing w:val="-4"/>
                <w:sz w:val="24"/>
              </w:rPr>
              <w:t xml:space="preserve"> </w:t>
            </w:r>
            <w:r>
              <w:rPr>
                <w:sz w:val="24"/>
              </w:rPr>
              <w:t>воинской</w:t>
            </w:r>
            <w:r>
              <w:rPr>
                <w:spacing w:val="-57"/>
                <w:sz w:val="24"/>
              </w:rPr>
              <w:t xml:space="preserve"> </w:t>
            </w:r>
            <w:r>
              <w:rPr>
                <w:sz w:val="24"/>
              </w:rPr>
              <w:t>славы России – День</w:t>
            </w:r>
            <w:r>
              <w:rPr>
                <w:spacing w:val="1"/>
                <w:sz w:val="24"/>
              </w:rPr>
              <w:t xml:space="preserve"> </w:t>
            </w:r>
            <w:r>
              <w:rPr>
                <w:sz w:val="24"/>
              </w:rPr>
              <w:t>Бородинского</w:t>
            </w:r>
            <w:r>
              <w:rPr>
                <w:spacing w:val="-1"/>
                <w:sz w:val="24"/>
              </w:rPr>
              <w:t xml:space="preserve"> </w:t>
            </w:r>
            <w:r>
              <w:rPr>
                <w:sz w:val="24"/>
              </w:rPr>
              <w:t>сражения».</w:t>
            </w:r>
          </w:p>
        </w:tc>
        <w:tc>
          <w:tcPr>
            <w:tcW w:w="1276" w:type="dxa"/>
            <w:tcBorders>
              <w:top w:val="single" w:sz="4" w:space="0" w:color="000000"/>
              <w:left w:val="single" w:sz="4" w:space="0" w:color="000000"/>
              <w:bottom w:val="single" w:sz="4" w:space="0" w:color="000000"/>
            </w:tcBorders>
            <w:shd w:val="clear" w:color="auto" w:fill="auto"/>
          </w:tcPr>
          <w:p w14:paraId="6EE8E453"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778C2781" w14:textId="77777777" w:rsidR="0038035D" w:rsidRDefault="0038035D" w:rsidP="00B36F39">
            <w:pPr>
              <w:pStyle w:val="TableParagraph"/>
              <w:snapToGrid w:val="0"/>
              <w:ind w:left="108" w:right="92"/>
              <w:jc w:val="center"/>
              <w:rPr>
                <w:sz w:val="24"/>
              </w:rPr>
            </w:pPr>
            <w:r>
              <w:rPr>
                <w:sz w:val="24"/>
              </w:rPr>
              <w:t>07.09</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6D47AAB" w14:textId="77777777" w:rsidR="0038035D" w:rsidRDefault="0038035D" w:rsidP="00B36F39">
            <w:pPr>
              <w:pStyle w:val="TableParagraph"/>
              <w:snapToGrid w:val="0"/>
              <w:ind w:right="90" w:firstLine="410"/>
              <w:rPr>
                <w:sz w:val="24"/>
              </w:rPr>
            </w:pPr>
            <w:r>
              <w:rPr>
                <w:sz w:val="24"/>
              </w:rPr>
              <w:t>Зав. библиотеки</w:t>
            </w:r>
            <w:r>
              <w:rPr>
                <w:spacing w:val="1"/>
                <w:sz w:val="24"/>
              </w:rPr>
              <w:t xml:space="preserve"> </w:t>
            </w:r>
            <w:r>
              <w:rPr>
                <w:sz w:val="24"/>
              </w:rPr>
              <w:t>Классные</w:t>
            </w:r>
            <w:r>
              <w:rPr>
                <w:spacing w:val="-14"/>
                <w:sz w:val="24"/>
              </w:rPr>
              <w:t xml:space="preserve"> </w:t>
            </w:r>
            <w:r>
              <w:rPr>
                <w:sz w:val="24"/>
              </w:rPr>
              <w:t>руководители</w:t>
            </w:r>
          </w:p>
        </w:tc>
      </w:tr>
      <w:tr w:rsidR="0038035D" w14:paraId="2D100B7E" w14:textId="77777777" w:rsidTr="00B36F39">
        <w:trPr>
          <w:trHeight w:val="1304"/>
        </w:trPr>
        <w:tc>
          <w:tcPr>
            <w:tcW w:w="3827" w:type="dxa"/>
            <w:tcBorders>
              <w:top w:val="single" w:sz="4" w:space="0" w:color="000000"/>
              <w:left w:val="single" w:sz="4" w:space="0" w:color="000000"/>
              <w:bottom w:val="single" w:sz="4" w:space="0" w:color="000000"/>
            </w:tcBorders>
            <w:shd w:val="clear" w:color="auto" w:fill="auto"/>
          </w:tcPr>
          <w:p w14:paraId="431DBEF7" w14:textId="77777777" w:rsidR="0038035D" w:rsidRDefault="0038035D" w:rsidP="00B36F39">
            <w:pPr>
              <w:pStyle w:val="TableParagraph"/>
              <w:snapToGrid w:val="0"/>
              <w:rPr>
                <w:sz w:val="24"/>
              </w:rPr>
            </w:pPr>
            <w:r>
              <w:rPr>
                <w:sz w:val="24"/>
              </w:rPr>
              <w:t>Акция</w:t>
            </w:r>
            <w:r>
              <w:rPr>
                <w:spacing w:val="-3"/>
                <w:sz w:val="24"/>
              </w:rPr>
              <w:t xml:space="preserve"> </w:t>
            </w:r>
            <w:r>
              <w:rPr>
                <w:sz w:val="24"/>
              </w:rPr>
              <w:t>«Буккроссинг</w:t>
            </w:r>
            <w:r>
              <w:rPr>
                <w:spacing w:val="-2"/>
                <w:sz w:val="24"/>
              </w:rPr>
              <w:t xml:space="preserve"> </w:t>
            </w:r>
            <w:r>
              <w:rPr>
                <w:sz w:val="24"/>
              </w:rPr>
              <w:t>в</w:t>
            </w:r>
            <w:r>
              <w:rPr>
                <w:spacing w:val="-2"/>
                <w:sz w:val="24"/>
              </w:rPr>
              <w:t xml:space="preserve"> </w:t>
            </w:r>
            <w:r>
              <w:rPr>
                <w:sz w:val="24"/>
              </w:rPr>
              <w:t>школе»</w:t>
            </w:r>
          </w:p>
        </w:tc>
        <w:tc>
          <w:tcPr>
            <w:tcW w:w="1276" w:type="dxa"/>
            <w:tcBorders>
              <w:top w:val="single" w:sz="4" w:space="0" w:color="000000"/>
              <w:left w:val="single" w:sz="4" w:space="0" w:color="000000"/>
              <w:bottom w:val="single" w:sz="4" w:space="0" w:color="000000"/>
            </w:tcBorders>
            <w:shd w:val="clear" w:color="auto" w:fill="auto"/>
          </w:tcPr>
          <w:p w14:paraId="6733DF39"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C077136" w14:textId="77777777" w:rsidR="0038035D" w:rsidRDefault="0038035D" w:rsidP="00B36F39">
            <w:pPr>
              <w:pStyle w:val="TableParagraph"/>
              <w:snapToGrid w:val="0"/>
              <w:ind w:left="108" w:right="94"/>
              <w:jc w:val="center"/>
              <w:rPr>
                <w:sz w:val="24"/>
              </w:rPr>
            </w:pPr>
            <w:r>
              <w:rPr>
                <w:sz w:val="24"/>
              </w:rPr>
              <w:t>сентябрь</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48F06D9" w14:textId="77777777" w:rsidR="0038035D" w:rsidRDefault="0038035D" w:rsidP="00B36F39">
            <w:pPr>
              <w:pStyle w:val="TableParagraph"/>
              <w:snapToGrid w:val="0"/>
              <w:ind w:left="180" w:right="162" w:hanging="3"/>
              <w:jc w:val="center"/>
              <w:rPr>
                <w:spacing w:val="1"/>
                <w:sz w:val="24"/>
              </w:rPr>
            </w:pPr>
            <w:r>
              <w:rPr>
                <w:sz w:val="24"/>
              </w:rPr>
              <w:t>Зам. директора,</w:t>
            </w:r>
            <w:r>
              <w:rPr>
                <w:spacing w:val="1"/>
                <w:sz w:val="24"/>
              </w:rPr>
              <w:t xml:space="preserve"> </w:t>
            </w:r>
          </w:p>
          <w:p w14:paraId="0E0691B2"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0CFFED3D" w14:textId="77777777" w:rsidTr="00B36F39">
        <w:trPr>
          <w:trHeight w:val="1303"/>
        </w:trPr>
        <w:tc>
          <w:tcPr>
            <w:tcW w:w="3827" w:type="dxa"/>
            <w:tcBorders>
              <w:top w:val="single" w:sz="4" w:space="0" w:color="000000"/>
              <w:left w:val="single" w:sz="4" w:space="0" w:color="000000"/>
              <w:bottom w:val="single" w:sz="4" w:space="0" w:color="000000"/>
            </w:tcBorders>
            <w:shd w:val="clear" w:color="auto" w:fill="auto"/>
          </w:tcPr>
          <w:p w14:paraId="5B95B298" w14:textId="77777777" w:rsidR="0038035D" w:rsidRDefault="0038035D" w:rsidP="00B36F39">
            <w:pPr>
              <w:pStyle w:val="TableParagraph"/>
              <w:snapToGrid w:val="0"/>
              <w:rPr>
                <w:sz w:val="24"/>
              </w:rPr>
            </w:pPr>
            <w:r>
              <w:rPr>
                <w:sz w:val="24"/>
              </w:rPr>
              <w:t>Посвящение</w:t>
            </w:r>
            <w:r>
              <w:rPr>
                <w:spacing w:val="-4"/>
                <w:sz w:val="24"/>
              </w:rPr>
              <w:t xml:space="preserve"> </w:t>
            </w:r>
            <w:r>
              <w:rPr>
                <w:sz w:val="24"/>
              </w:rPr>
              <w:t>в</w:t>
            </w:r>
            <w:r>
              <w:rPr>
                <w:spacing w:val="-3"/>
                <w:sz w:val="24"/>
              </w:rPr>
              <w:t xml:space="preserve"> </w:t>
            </w:r>
            <w:r>
              <w:rPr>
                <w:sz w:val="24"/>
              </w:rPr>
              <w:t>пятиклассники</w:t>
            </w:r>
          </w:p>
        </w:tc>
        <w:tc>
          <w:tcPr>
            <w:tcW w:w="1276" w:type="dxa"/>
            <w:tcBorders>
              <w:top w:val="single" w:sz="4" w:space="0" w:color="000000"/>
              <w:left w:val="single" w:sz="4" w:space="0" w:color="000000"/>
              <w:bottom w:val="single" w:sz="4" w:space="0" w:color="000000"/>
            </w:tcBorders>
            <w:shd w:val="clear" w:color="auto" w:fill="auto"/>
          </w:tcPr>
          <w:p w14:paraId="18F1588C" w14:textId="77777777" w:rsidR="0038035D" w:rsidRDefault="0038035D" w:rsidP="00B36F39">
            <w:pPr>
              <w:pStyle w:val="TableParagraph"/>
              <w:snapToGrid w:val="0"/>
              <w:ind w:left="18"/>
              <w:jc w:val="center"/>
              <w:rPr>
                <w:sz w:val="24"/>
              </w:rPr>
            </w:pPr>
            <w:r>
              <w:rPr>
                <w:sz w:val="24"/>
              </w:rPr>
              <w:t>5</w:t>
            </w:r>
          </w:p>
        </w:tc>
        <w:tc>
          <w:tcPr>
            <w:tcW w:w="1986" w:type="dxa"/>
            <w:tcBorders>
              <w:top w:val="single" w:sz="4" w:space="0" w:color="000000"/>
              <w:left w:val="single" w:sz="4" w:space="0" w:color="000000"/>
              <w:bottom w:val="single" w:sz="4" w:space="0" w:color="000000"/>
            </w:tcBorders>
            <w:shd w:val="clear" w:color="auto" w:fill="auto"/>
          </w:tcPr>
          <w:p w14:paraId="7DDEB8D7" w14:textId="77777777" w:rsidR="0038035D" w:rsidRDefault="0038035D" w:rsidP="00B36F39">
            <w:pPr>
              <w:pStyle w:val="TableParagraph"/>
              <w:snapToGrid w:val="0"/>
              <w:ind w:left="541" w:right="513" w:firstLine="16"/>
              <w:rPr>
                <w:spacing w:val="-1"/>
                <w:sz w:val="24"/>
              </w:rPr>
            </w:pPr>
            <w:r>
              <w:rPr>
                <w:sz w:val="24"/>
              </w:rPr>
              <w:t>3 неделя</w:t>
            </w:r>
            <w:r>
              <w:rPr>
                <w:spacing w:val="-57"/>
                <w:sz w:val="24"/>
              </w:rPr>
              <w:t xml:space="preserve"> </w:t>
            </w:r>
            <w:r>
              <w:rPr>
                <w:spacing w:val="-1"/>
                <w:sz w:val="24"/>
              </w:rPr>
              <w:t>сентября</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46602F8" w14:textId="77777777" w:rsidR="0038035D" w:rsidRDefault="0038035D" w:rsidP="00B36F39">
            <w:pPr>
              <w:pStyle w:val="TableParagraph"/>
              <w:snapToGrid w:val="0"/>
              <w:ind w:left="180" w:right="162" w:hanging="3"/>
              <w:jc w:val="center"/>
              <w:rPr>
                <w:spacing w:val="1"/>
                <w:sz w:val="24"/>
              </w:rPr>
            </w:pPr>
            <w:r>
              <w:rPr>
                <w:sz w:val="24"/>
              </w:rPr>
              <w:t>Зам. директора,</w:t>
            </w:r>
            <w:r>
              <w:rPr>
                <w:spacing w:val="1"/>
                <w:sz w:val="24"/>
              </w:rPr>
              <w:t xml:space="preserve"> </w:t>
            </w:r>
          </w:p>
          <w:p w14:paraId="388CCF77"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2E0668BB" w14:textId="77777777" w:rsidTr="00B36F39">
        <w:trPr>
          <w:trHeight w:val="752"/>
        </w:trPr>
        <w:tc>
          <w:tcPr>
            <w:tcW w:w="3827" w:type="dxa"/>
            <w:tcBorders>
              <w:top w:val="single" w:sz="4" w:space="0" w:color="000000"/>
              <w:left w:val="single" w:sz="4" w:space="0" w:color="000000"/>
              <w:bottom w:val="single" w:sz="4" w:space="0" w:color="000000"/>
            </w:tcBorders>
            <w:shd w:val="clear" w:color="auto" w:fill="auto"/>
          </w:tcPr>
          <w:p w14:paraId="513CEAF1" w14:textId="77777777" w:rsidR="0038035D" w:rsidRDefault="0038035D" w:rsidP="00B36F39">
            <w:pPr>
              <w:pStyle w:val="TableParagraph"/>
              <w:snapToGrid w:val="0"/>
              <w:ind w:right="585"/>
              <w:rPr>
                <w:sz w:val="24"/>
              </w:rPr>
            </w:pPr>
            <w:r>
              <w:rPr>
                <w:sz w:val="24"/>
              </w:rPr>
              <w:t>Всероссийская</w:t>
            </w:r>
            <w:r>
              <w:rPr>
                <w:spacing w:val="-6"/>
                <w:sz w:val="24"/>
              </w:rPr>
              <w:t xml:space="preserve"> </w:t>
            </w:r>
            <w:r>
              <w:rPr>
                <w:sz w:val="24"/>
              </w:rPr>
              <w:t>акция</w:t>
            </w:r>
            <w:r>
              <w:rPr>
                <w:spacing w:val="-4"/>
                <w:sz w:val="24"/>
              </w:rPr>
              <w:t xml:space="preserve"> </w:t>
            </w:r>
            <w:r>
              <w:rPr>
                <w:sz w:val="24"/>
              </w:rPr>
              <w:t>БумБатл</w:t>
            </w:r>
            <w:r>
              <w:rPr>
                <w:spacing w:val="-57"/>
                <w:sz w:val="24"/>
              </w:rPr>
              <w:t xml:space="preserve"> </w:t>
            </w:r>
            <w:r>
              <w:rPr>
                <w:sz w:val="24"/>
              </w:rPr>
              <w:t>(сбор</w:t>
            </w:r>
            <w:r>
              <w:rPr>
                <w:spacing w:val="-2"/>
                <w:sz w:val="24"/>
              </w:rPr>
              <w:t xml:space="preserve"> </w:t>
            </w:r>
            <w:r>
              <w:rPr>
                <w:sz w:val="24"/>
              </w:rPr>
              <w:t>макулатуры)</w:t>
            </w:r>
          </w:p>
        </w:tc>
        <w:tc>
          <w:tcPr>
            <w:tcW w:w="1276" w:type="dxa"/>
            <w:tcBorders>
              <w:top w:val="single" w:sz="4" w:space="0" w:color="000000"/>
              <w:left w:val="single" w:sz="4" w:space="0" w:color="000000"/>
              <w:bottom w:val="single" w:sz="4" w:space="0" w:color="000000"/>
            </w:tcBorders>
            <w:shd w:val="clear" w:color="auto" w:fill="auto"/>
          </w:tcPr>
          <w:p w14:paraId="290DF8B8"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180B642B" w14:textId="77777777" w:rsidR="0038035D" w:rsidRDefault="0038035D" w:rsidP="00B36F39">
            <w:pPr>
              <w:pStyle w:val="TableParagraph"/>
              <w:snapToGrid w:val="0"/>
              <w:ind w:left="650" w:right="513" w:hanging="108"/>
              <w:rPr>
                <w:sz w:val="24"/>
              </w:rPr>
            </w:pPr>
            <w:r>
              <w:rPr>
                <w:spacing w:val="-1"/>
                <w:sz w:val="24"/>
              </w:rPr>
              <w:t>сентябрь</w:t>
            </w:r>
            <w:r>
              <w:rPr>
                <w:spacing w:val="-57"/>
                <w:sz w:val="24"/>
              </w:rPr>
              <w:t xml:space="preserve"> </w:t>
            </w:r>
            <w:r>
              <w:rPr>
                <w:sz w:val="24"/>
              </w:rPr>
              <w:t>апрель</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80E7761"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7EC0E835" w14:textId="77777777" w:rsidTr="00B36F39">
        <w:trPr>
          <w:trHeight w:val="752"/>
        </w:trPr>
        <w:tc>
          <w:tcPr>
            <w:tcW w:w="3827" w:type="dxa"/>
            <w:tcBorders>
              <w:top w:val="single" w:sz="4" w:space="0" w:color="000000"/>
              <w:left w:val="single" w:sz="4" w:space="0" w:color="000000"/>
              <w:bottom w:val="single" w:sz="4" w:space="0" w:color="000000"/>
            </w:tcBorders>
            <w:shd w:val="clear" w:color="auto" w:fill="auto"/>
          </w:tcPr>
          <w:p w14:paraId="46EC9304" w14:textId="77777777" w:rsidR="0038035D" w:rsidRDefault="0038035D" w:rsidP="00B36F39">
            <w:pPr>
              <w:pStyle w:val="TableParagraph"/>
              <w:snapToGrid w:val="0"/>
              <w:ind w:right="607"/>
              <w:rPr>
                <w:sz w:val="24"/>
              </w:rPr>
            </w:pPr>
            <w:r>
              <w:rPr>
                <w:sz w:val="24"/>
              </w:rPr>
              <w:t>Участие в благотворительной</w:t>
            </w:r>
            <w:r>
              <w:rPr>
                <w:spacing w:val="-57"/>
                <w:sz w:val="24"/>
              </w:rPr>
              <w:t xml:space="preserve"> </w:t>
            </w:r>
            <w:r>
              <w:rPr>
                <w:sz w:val="24"/>
              </w:rPr>
              <w:t>акции</w:t>
            </w:r>
            <w:r>
              <w:rPr>
                <w:spacing w:val="-5"/>
                <w:sz w:val="24"/>
              </w:rPr>
              <w:t xml:space="preserve"> </w:t>
            </w:r>
            <w:r>
              <w:rPr>
                <w:sz w:val="24"/>
              </w:rPr>
              <w:t>«Марафон</w:t>
            </w:r>
            <w:r>
              <w:rPr>
                <w:spacing w:val="-4"/>
                <w:sz w:val="24"/>
              </w:rPr>
              <w:t xml:space="preserve"> </w:t>
            </w:r>
            <w:r>
              <w:rPr>
                <w:sz w:val="24"/>
              </w:rPr>
              <w:t>добрых</w:t>
            </w:r>
            <w:r>
              <w:rPr>
                <w:spacing w:val="-3"/>
                <w:sz w:val="24"/>
              </w:rPr>
              <w:t xml:space="preserve"> </w:t>
            </w:r>
            <w:r>
              <w:rPr>
                <w:sz w:val="24"/>
              </w:rPr>
              <w:t>дел»</w:t>
            </w:r>
          </w:p>
        </w:tc>
        <w:tc>
          <w:tcPr>
            <w:tcW w:w="1276" w:type="dxa"/>
            <w:tcBorders>
              <w:top w:val="single" w:sz="4" w:space="0" w:color="000000"/>
              <w:left w:val="single" w:sz="4" w:space="0" w:color="000000"/>
              <w:bottom w:val="single" w:sz="4" w:space="0" w:color="000000"/>
            </w:tcBorders>
            <w:shd w:val="clear" w:color="auto" w:fill="auto"/>
          </w:tcPr>
          <w:p w14:paraId="7CD0EC6C"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760AE19E" w14:textId="77777777" w:rsidR="0038035D" w:rsidRDefault="0038035D" w:rsidP="00B36F39">
            <w:pPr>
              <w:pStyle w:val="TableParagraph"/>
              <w:snapToGrid w:val="0"/>
              <w:ind w:left="108" w:right="92"/>
              <w:jc w:val="center"/>
              <w:rPr>
                <w:sz w:val="24"/>
              </w:rPr>
            </w:pPr>
            <w:r>
              <w:rPr>
                <w:sz w:val="24"/>
              </w:rPr>
              <w:t>22.09</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A7E6A4E"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5C4C2D3D" w14:textId="77777777" w:rsidTr="00B36F39">
        <w:trPr>
          <w:trHeight w:val="1856"/>
        </w:trPr>
        <w:tc>
          <w:tcPr>
            <w:tcW w:w="3827" w:type="dxa"/>
            <w:tcBorders>
              <w:top w:val="single" w:sz="4" w:space="0" w:color="000000"/>
              <w:left w:val="single" w:sz="4" w:space="0" w:color="000000"/>
              <w:bottom w:val="single" w:sz="4" w:space="0" w:color="000000"/>
            </w:tcBorders>
            <w:shd w:val="clear" w:color="auto" w:fill="auto"/>
          </w:tcPr>
          <w:p w14:paraId="49992A18" w14:textId="77777777" w:rsidR="0038035D" w:rsidRDefault="0038035D" w:rsidP="00B36F39">
            <w:pPr>
              <w:pStyle w:val="TableParagraph"/>
              <w:snapToGrid w:val="0"/>
              <w:ind w:right="324"/>
              <w:rPr>
                <w:sz w:val="24"/>
              </w:rPr>
            </w:pPr>
            <w:r>
              <w:rPr>
                <w:sz w:val="24"/>
              </w:rPr>
              <w:t>Акция «На одной волне» к</w:t>
            </w:r>
            <w:r>
              <w:rPr>
                <w:spacing w:val="1"/>
                <w:sz w:val="24"/>
              </w:rPr>
              <w:t xml:space="preserve"> </w:t>
            </w:r>
            <w:r>
              <w:rPr>
                <w:sz w:val="24"/>
              </w:rPr>
              <w:t>Международному</w:t>
            </w:r>
            <w:r>
              <w:rPr>
                <w:spacing w:val="-8"/>
                <w:sz w:val="24"/>
              </w:rPr>
              <w:t xml:space="preserve"> </w:t>
            </w:r>
            <w:r>
              <w:rPr>
                <w:sz w:val="24"/>
              </w:rPr>
              <w:t>Дню</w:t>
            </w:r>
            <w:r>
              <w:rPr>
                <w:spacing w:val="-9"/>
                <w:sz w:val="24"/>
              </w:rPr>
              <w:t xml:space="preserve"> </w:t>
            </w:r>
            <w:r>
              <w:rPr>
                <w:sz w:val="24"/>
              </w:rPr>
              <w:t>пожилых</w:t>
            </w:r>
            <w:r>
              <w:rPr>
                <w:spacing w:val="-57"/>
                <w:sz w:val="24"/>
              </w:rPr>
              <w:t xml:space="preserve"> </w:t>
            </w:r>
            <w:r>
              <w:rPr>
                <w:sz w:val="24"/>
              </w:rPr>
              <w:t>людей</w:t>
            </w:r>
            <w:r>
              <w:rPr>
                <w:spacing w:val="-2"/>
                <w:sz w:val="24"/>
              </w:rPr>
              <w:t xml:space="preserve"> </w:t>
            </w:r>
            <w:r>
              <w:rPr>
                <w:sz w:val="24"/>
              </w:rPr>
              <w:t>–</w:t>
            </w:r>
            <w:r>
              <w:rPr>
                <w:spacing w:val="-1"/>
                <w:sz w:val="24"/>
              </w:rPr>
              <w:t xml:space="preserve"> </w:t>
            </w:r>
            <w:r>
              <w:rPr>
                <w:sz w:val="24"/>
              </w:rPr>
              <w:t>создание открыток.</w:t>
            </w:r>
          </w:p>
          <w:p w14:paraId="13F0C9D7" w14:textId="77777777" w:rsidR="0038035D" w:rsidRDefault="0038035D" w:rsidP="00B36F39">
            <w:pPr>
              <w:pStyle w:val="TableParagraph"/>
              <w:ind w:right="410"/>
              <w:rPr>
                <w:sz w:val="24"/>
              </w:rPr>
            </w:pPr>
            <w:r>
              <w:rPr>
                <w:sz w:val="24"/>
              </w:rPr>
              <w:t>Поздравление</w:t>
            </w:r>
            <w:r>
              <w:rPr>
                <w:spacing w:val="-7"/>
                <w:sz w:val="24"/>
              </w:rPr>
              <w:t xml:space="preserve"> </w:t>
            </w:r>
            <w:r>
              <w:rPr>
                <w:sz w:val="24"/>
              </w:rPr>
              <w:t>ветеранов</w:t>
            </w:r>
            <w:r>
              <w:rPr>
                <w:spacing w:val="-6"/>
                <w:sz w:val="24"/>
              </w:rPr>
              <w:t xml:space="preserve"> </w:t>
            </w:r>
            <w:r>
              <w:rPr>
                <w:sz w:val="24"/>
              </w:rPr>
              <w:t>войны,</w:t>
            </w:r>
            <w:r>
              <w:rPr>
                <w:spacing w:val="-57"/>
                <w:sz w:val="24"/>
              </w:rPr>
              <w:t xml:space="preserve"> </w:t>
            </w:r>
            <w:r>
              <w:rPr>
                <w:sz w:val="24"/>
              </w:rPr>
              <w:t>педагогического труда, своих</w:t>
            </w:r>
            <w:r>
              <w:rPr>
                <w:spacing w:val="1"/>
                <w:sz w:val="24"/>
              </w:rPr>
              <w:t xml:space="preserve"> </w:t>
            </w:r>
            <w:r>
              <w:rPr>
                <w:sz w:val="24"/>
              </w:rPr>
              <w:t>бабушек</w:t>
            </w:r>
            <w:r>
              <w:rPr>
                <w:spacing w:val="-2"/>
                <w:sz w:val="24"/>
              </w:rPr>
              <w:t xml:space="preserve"> </w:t>
            </w:r>
            <w:r>
              <w:rPr>
                <w:sz w:val="24"/>
              </w:rPr>
              <w:t>и</w:t>
            </w:r>
            <w:r>
              <w:rPr>
                <w:spacing w:val="-1"/>
                <w:sz w:val="24"/>
              </w:rPr>
              <w:t xml:space="preserve"> </w:t>
            </w:r>
            <w:r>
              <w:rPr>
                <w:sz w:val="24"/>
              </w:rPr>
              <w:t>дедушек</w:t>
            </w:r>
          </w:p>
        </w:tc>
        <w:tc>
          <w:tcPr>
            <w:tcW w:w="1276" w:type="dxa"/>
            <w:tcBorders>
              <w:top w:val="single" w:sz="4" w:space="0" w:color="000000"/>
              <w:left w:val="single" w:sz="4" w:space="0" w:color="000000"/>
              <w:bottom w:val="single" w:sz="4" w:space="0" w:color="000000"/>
            </w:tcBorders>
            <w:shd w:val="clear" w:color="auto" w:fill="auto"/>
          </w:tcPr>
          <w:p w14:paraId="177BFEE5"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AEE5D1A" w14:textId="77777777" w:rsidR="0038035D" w:rsidRDefault="0038035D" w:rsidP="00B36F39">
            <w:pPr>
              <w:pStyle w:val="TableParagraph"/>
              <w:snapToGrid w:val="0"/>
              <w:ind w:left="108" w:right="92"/>
              <w:jc w:val="center"/>
              <w:rPr>
                <w:sz w:val="24"/>
              </w:rPr>
            </w:pPr>
            <w:r>
              <w:rPr>
                <w:sz w:val="24"/>
              </w:rPr>
              <w:t>01.10</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57673FA"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2DE52170" w14:textId="77777777" w:rsidTr="00B36F39">
        <w:trPr>
          <w:trHeight w:val="1303"/>
        </w:trPr>
        <w:tc>
          <w:tcPr>
            <w:tcW w:w="3827" w:type="dxa"/>
            <w:tcBorders>
              <w:top w:val="single" w:sz="4" w:space="0" w:color="000000"/>
              <w:left w:val="single" w:sz="4" w:space="0" w:color="000000"/>
              <w:bottom w:val="single" w:sz="4" w:space="0" w:color="000000"/>
            </w:tcBorders>
            <w:shd w:val="clear" w:color="auto" w:fill="auto"/>
          </w:tcPr>
          <w:p w14:paraId="71705AE5" w14:textId="77777777" w:rsidR="0038035D" w:rsidRDefault="0038035D" w:rsidP="00B36F39">
            <w:pPr>
              <w:pStyle w:val="TableParagraph"/>
              <w:snapToGrid w:val="0"/>
              <w:ind w:right="162"/>
              <w:rPr>
                <w:sz w:val="24"/>
              </w:rPr>
            </w:pPr>
            <w:r>
              <w:rPr>
                <w:sz w:val="24"/>
              </w:rPr>
              <w:t>Акция-онлайн</w:t>
            </w:r>
            <w:r>
              <w:rPr>
                <w:spacing w:val="-6"/>
                <w:sz w:val="24"/>
              </w:rPr>
              <w:t xml:space="preserve"> </w:t>
            </w:r>
            <w:r>
              <w:rPr>
                <w:sz w:val="24"/>
              </w:rPr>
              <w:t>«Наши учителя, Вам от души спасибо!»</w:t>
            </w:r>
          </w:p>
        </w:tc>
        <w:tc>
          <w:tcPr>
            <w:tcW w:w="1276" w:type="dxa"/>
            <w:tcBorders>
              <w:top w:val="single" w:sz="4" w:space="0" w:color="000000"/>
              <w:left w:val="single" w:sz="4" w:space="0" w:color="000000"/>
              <w:bottom w:val="single" w:sz="4" w:space="0" w:color="000000"/>
            </w:tcBorders>
            <w:shd w:val="clear" w:color="auto" w:fill="auto"/>
          </w:tcPr>
          <w:p w14:paraId="7E5BE5F2"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6915E57" w14:textId="77777777" w:rsidR="0038035D" w:rsidRDefault="0038035D" w:rsidP="00B36F39">
            <w:pPr>
              <w:pStyle w:val="TableParagraph"/>
              <w:snapToGrid w:val="0"/>
              <w:ind w:left="108" w:right="93"/>
              <w:jc w:val="center"/>
              <w:rPr>
                <w:sz w:val="24"/>
              </w:rPr>
            </w:pPr>
            <w:r>
              <w:rPr>
                <w:sz w:val="24"/>
              </w:rPr>
              <w:t>05.10-06.10</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1DCF8F6"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p>
          <w:p w14:paraId="0547C88B"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208386C0" w14:textId="77777777" w:rsidTr="00B36F39">
        <w:trPr>
          <w:trHeight w:val="752"/>
        </w:trPr>
        <w:tc>
          <w:tcPr>
            <w:tcW w:w="3827" w:type="dxa"/>
            <w:tcBorders>
              <w:top w:val="single" w:sz="4" w:space="0" w:color="000000"/>
              <w:left w:val="single" w:sz="4" w:space="0" w:color="000000"/>
              <w:bottom w:val="single" w:sz="4" w:space="0" w:color="000000"/>
            </w:tcBorders>
            <w:shd w:val="clear" w:color="auto" w:fill="auto"/>
          </w:tcPr>
          <w:p w14:paraId="4A408E38" w14:textId="77777777" w:rsidR="0038035D" w:rsidRDefault="0038035D" w:rsidP="00B36F39">
            <w:pPr>
              <w:pStyle w:val="TableParagraph"/>
              <w:snapToGrid w:val="0"/>
              <w:ind w:right="487"/>
              <w:rPr>
                <w:sz w:val="24"/>
              </w:rPr>
            </w:pPr>
            <w:r>
              <w:rPr>
                <w:sz w:val="24"/>
              </w:rPr>
              <w:t>Конкурс</w:t>
            </w:r>
            <w:r>
              <w:rPr>
                <w:spacing w:val="-4"/>
                <w:sz w:val="24"/>
              </w:rPr>
              <w:t xml:space="preserve"> </w:t>
            </w:r>
            <w:r>
              <w:rPr>
                <w:sz w:val="24"/>
              </w:rPr>
              <w:t>рисунков</w:t>
            </w:r>
            <w:r>
              <w:rPr>
                <w:spacing w:val="-6"/>
                <w:sz w:val="24"/>
              </w:rPr>
              <w:t xml:space="preserve"> </w:t>
            </w:r>
            <w:r>
              <w:rPr>
                <w:sz w:val="24"/>
              </w:rPr>
              <w:t>«Безопасная</w:t>
            </w:r>
            <w:r>
              <w:rPr>
                <w:spacing w:val="-57"/>
                <w:sz w:val="24"/>
              </w:rPr>
              <w:t xml:space="preserve"> </w:t>
            </w:r>
            <w:r>
              <w:rPr>
                <w:sz w:val="24"/>
              </w:rPr>
              <w:t>дорога»</w:t>
            </w:r>
          </w:p>
        </w:tc>
        <w:tc>
          <w:tcPr>
            <w:tcW w:w="1276" w:type="dxa"/>
            <w:tcBorders>
              <w:top w:val="single" w:sz="4" w:space="0" w:color="000000"/>
              <w:left w:val="single" w:sz="4" w:space="0" w:color="000000"/>
              <w:bottom w:val="single" w:sz="4" w:space="0" w:color="000000"/>
            </w:tcBorders>
            <w:shd w:val="clear" w:color="auto" w:fill="auto"/>
          </w:tcPr>
          <w:p w14:paraId="299CCD97" w14:textId="77777777" w:rsidR="0038035D" w:rsidRDefault="0038035D" w:rsidP="00B36F39">
            <w:pPr>
              <w:pStyle w:val="TableParagraph"/>
              <w:snapToGrid w:val="0"/>
              <w:ind w:left="205" w:right="188"/>
              <w:jc w:val="center"/>
              <w:rPr>
                <w:sz w:val="24"/>
              </w:rPr>
            </w:pPr>
            <w:r>
              <w:rPr>
                <w:sz w:val="24"/>
              </w:rPr>
              <w:t>5-6</w:t>
            </w:r>
          </w:p>
        </w:tc>
        <w:tc>
          <w:tcPr>
            <w:tcW w:w="1986" w:type="dxa"/>
            <w:tcBorders>
              <w:top w:val="single" w:sz="4" w:space="0" w:color="000000"/>
              <w:left w:val="single" w:sz="4" w:space="0" w:color="000000"/>
              <w:bottom w:val="single" w:sz="4" w:space="0" w:color="000000"/>
            </w:tcBorders>
            <w:shd w:val="clear" w:color="auto" w:fill="auto"/>
          </w:tcPr>
          <w:p w14:paraId="7F87EC20" w14:textId="77777777" w:rsidR="0038035D" w:rsidRDefault="0038035D" w:rsidP="00B36F39">
            <w:pPr>
              <w:pStyle w:val="TableParagraph"/>
              <w:snapToGrid w:val="0"/>
              <w:ind w:left="108" w:right="94"/>
              <w:jc w:val="center"/>
              <w:rPr>
                <w:sz w:val="24"/>
              </w:rPr>
            </w:pPr>
            <w:r>
              <w:rPr>
                <w:sz w:val="24"/>
              </w:rPr>
              <w:t>октябрь</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C7A7266" w14:textId="77777777" w:rsidR="0038035D" w:rsidRDefault="0038035D" w:rsidP="00B36F39">
            <w:pPr>
              <w:pStyle w:val="TableParagraph"/>
              <w:snapToGrid w:val="0"/>
              <w:ind w:left="711" w:right="77" w:hanging="602"/>
              <w:rPr>
                <w:sz w:val="24"/>
              </w:rPr>
            </w:pPr>
            <w:r>
              <w:rPr>
                <w:sz w:val="24"/>
              </w:rPr>
              <w:t>Классные руководители</w:t>
            </w:r>
            <w:r>
              <w:rPr>
                <w:spacing w:val="-57"/>
                <w:sz w:val="24"/>
              </w:rPr>
              <w:t xml:space="preserve"> </w:t>
            </w:r>
            <w:r>
              <w:rPr>
                <w:sz w:val="24"/>
              </w:rPr>
              <w:t>Отряд</w:t>
            </w:r>
            <w:r>
              <w:rPr>
                <w:spacing w:val="-2"/>
                <w:sz w:val="24"/>
              </w:rPr>
              <w:t xml:space="preserve"> </w:t>
            </w:r>
            <w:r>
              <w:rPr>
                <w:sz w:val="24"/>
              </w:rPr>
              <w:t>ЮИД</w:t>
            </w:r>
          </w:p>
        </w:tc>
      </w:tr>
    </w:tbl>
    <w:p w14:paraId="70D54977" w14:textId="77777777" w:rsidR="0038035D" w:rsidRDefault="0038035D" w:rsidP="0038035D">
      <w:pPr>
        <w:sectPr w:rsidR="0038035D">
          <w:footerReference w:type="default" r:id="rId21"/>
          <w:pgSz w:w="11906" w:h="16860"/>
          <w:pgMar w:top="1600" w:right="0" w:bottom="280" w:left="160" w:header="720" w:footer="0" w:gutter="0"/>
          <w:cols w:space="720"/>
          <w:docGrid w:linePitch="240" w:charSpace="-2254"/>
        </w:sectPr>
      </w:pPr>
    </w:p>
    <w:p w14:paraId="417052A4"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7"/>
        <w:gridCol w:w="1276"/>
        <w:gridCol w:w="1986"/>
        <w:gridCol w:w="2702"/>
      </w:tblGrid>
      <w:tr w:rsidR="0038035D" w14:paraId="3850E655" w14:textId="77777777" w:rsidTr="00B36F39">
        <w:trPr>
          <w:trHeight w:val="751"/>
        </w:trPr>
        <w:tc>
          <w:tcPr>
            <w:tcW w:w="3827" w:type="dxa"/>
            <w:tcBorders>
              <w:top w:val="single" w:sz="4" w:space="0" w:color="000000"/>
              <w:left w:val="single" w:sz="4" w:space="0" w:color="000000"/>
              <w:bottom w:val="single" w:sz="4" w:space="0" w:color="000000"/>
            </w:tcBorders>
            <w:shd w:val="clear" w:color="auto" w:fill="auto"/>
          </w:tcPr>
          <w:p w14:paraId="0D1F3386" w14:textId="77777777" w:rsidR="0038035D" w:rsidRDefault="0038035D" w:rsidP="00B36F39">
            <w:pPr>
              <w:pStyle w:val="TableParagraph"/>
              <w:snapToGrid w:val="0"/>
              <w:ind w:right="628"/>
              <w:rPr>
                <w:sz w:val="24"/>
              </w:rPr>
            </w:pPr>
            <w:r>
              <w:rPr>
                <w:sz w:val="24"/>
              </w:rPr>
              <w:t>Конкурс</w:t>
            </w:r>
            <w:r>
              <w:rPr>
                <w:spacing w:val="-8"/>
                <w:sz w:val="24"/>
              </w:rPr>
              <w:t xml:space="preserve"> </w:t>
            </w:r>
            <w:r>
              <w:rPr>
                <w:sz w:val="24"/>
              </w:rPr>
              <w:t>листовок</w:t>
            </w:r>
            <w:r>
              <w:rPr>
                <w:spacing w:val="-9"/>
                <w:sz w:val="24"/>
              </w:rPr>
              <w:t xml:space="preserve"> </w:t>
            </w:r>
            <w:r>
              <w:rPr>
                <w:sz w:val="24"/>
              </w:rPr>
              <w:t>«Дорожная</w:t>
            </w:r>
            <w:r>
              <w:rPr>
                <w:spacing w:val="-57"/>
                <w:sz w:val="24"/>
              </w:rPr>
              <w:t xml:space="preserve"> </w:t>
            </w:r>
            <w:r>
              <w:rPr>
                <w:sz w:val="24"/>
              </w:rPr>
              <w:t>безопасность»</w:t>
            </w:r>
          </w:p>
        </w:tc>
        <w:tc>
          <w:tcPr>
            <w:tcW w:w="1276" w:type="dxa"/>
            <w:tcBorders>
              <w:top w:val="single" w:sz="4" w:space="0" w:color="000000"/>
              <w:left w:val="single" w:sz="4" w:space="0" w:color="000000"/>
              <w:bottom w:val="single" w:sz="4" w:space="0" w:color="000000"/>
            </w:tcBorders>
            <w:shd w:val="clear" w:color="auto" w:fill="auto"/>
          </w:tcPr>
          <w:p w14:paraId="01085C46" w14:textId="77777777" w:rsidR="0038035D" w:rsidRDefault="0038035D" w:rsidP="00B36F39">
            <w:pPr>
              <w:pStyle w:val="TableParagraph"/>
              <w:snapToGrid w:val="0"/>
              <w:ind w:left="18"/>
              <w:jc w:val="center"/>
              <w:rPr>
                <w:sz w:val="24"/>
              </w:rPr>
            </w:pPr>
            <w:r>
              <w:rPr>
                <w:sz w:val="24"/>
              </w:rPr>
              <w:t>9</w:t>
            </w:r>
          </w:p>
        </w:tc>
        <w:tc>
          <w:tcPr>
            <w:tcW w:w="1986" w:type="dxa"/>
            <w:tcBorders>
              <w:top w:val="single" w:sz="4" w:space="0" w:color="000000"/>
              <w:left w:val="single" w:sz="4" w:space="0" w:color="000000"/>
              <w:bottom w:val="single" w:sz="4" w:space="0" w:color="000000"/>
            </w:tcBorders>
            <w:shd w:val="clear" w:color="auto" w:fill="auto"/>
          </w:tcPr>
          <w:p w14:paraId="38C88C92" w14:textId="77777777" w:rsidR="0038035D" w:rsidRDefault="0038035D" w:rsidP="00B36F39">
            <w:pPr>
              <w:pStyle w:val="TableParagraph"/>
              <w:snapToGrid w:val="0"/>
              <w:ind w:left="108" w:right="94"/>
              <w:jc w:val="center"/>
              <w:rPr>
                <w:sz w:val="24"/>
              </w:rPr>
            </w:pPr>
            <w:r>
              <w:rPr>
                <w:sz w:val="24"/>
              </w:rPr>
              <w:t>октябрь</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0C59E27" w14:textId="77777777" w:rsidR="0038035D" w:rsidRDefault="0038035D" w:rsidP="00B36F39">
            <w:pPr>
              <w:pStyle w:val="TableParagraph"/>
              <w:snapToGrid w:val="0"/>
              <w:ind w:left="711" w:right="77" w:hanging="602"/>
              <w:rPr>
                <w:sz w:val="24"/>
              </w:rPr>
            </w:pPr>
            <w:r>
              <w:rPr>
                <w:sz w:val="24"/>
              </w:rPr>
              <w:t>Классные руководители</w:t>
            </w:r>
            <w:r>
              <w:rPr>
                <w:spacing w:val="-57"/>
                <w:sz w:val="24"/>
              </w:rPr>
              <w:t xml:space="preserve"> </w:t>
            </w:r>
            <w:r>
              <w:rPr>
                <w:sz w:val="24"/>
              </w:rPr>
              <w:t>Отряд</w:t>
            </w:r>
            <w:r>
              <w:rPr>
                <w:spacing w:val="-2"/>
                <w:sz w:val="24"/>
              </w:rPr>
              <w:t xml:space="preserve"> </w:t>
            </w:r>
            <w:r>
              <w:rPr>
                <w:sz w:val="24"/>
              </w:rPr>
              <w:t>ЮИД</w:t>
            </w:r>
          </w:p>
        </w:tc>
      </w:tr>
      <w:tr w:rsidR="0038035D" w14:paraId="59314EE8" w14:textId="77777777" w:rsidTr="00B36F39">
        <w:trPr>
          <w:trHeight w:val="1304"/>
        </w:trPr>
        <w:tc>
          <w:tcPr>
            <w:tcW w:w="3827" w:type="dxa"/>
            <w:tcBorders>
              <w:top w:val="single" w:sz="4" w:space="0" w:color="000000"/>
              <w:left w:val="single" w:sz="4" w:space="0" w:color="000000"/>
              <w:bottom w:val="single" w:sz="4" w:space="0" w:color="000000"/>
            </w:tcBorders>
            <w:shd w:val="clear" w:color="auto" w:fill="auto"/>
          </w:tcPr>
          <w:p w14:paraId="12A10C25" w14:textId="77777777" w:rsidR="0038035D" w:rsidRDefault="0038035D" w:rsidP="00B36F39">
            <w:pPr>
              <w:pStyle w:val="TableParagraph"/>
              <w:snapToGrid w:val="0"/>
              <w:ind w:right="186"/>
              <w:rPr>
                <w:sz w:val="24"/>
              </w:rPr>
            </w:pPr>
            <w:r>
              <w:rPr>
                <w:sz w:val="24"/>
              </w:rPr>
              <w:t>День</w:t>
            </w:r>
            <w:r>
              <w:rPr>
                <w:spacing w:val="-2"/>
                <w:sz w:val="24"/>
              </w:rPr>
              <w:t xml:space="preserve"> </w:t>
            </w:r>
            <w:r>
              <w:rPr>
                <w:sz w:val="24"/>
              </w:rPr>
              <w:t>отца</w:t>
            </w:r>
            <w:r>
              <w:rPr>
                <w:spacing w:val="-3"/>
                <w:sz w:val="24"/>
              </w:rPr>
              <w:t xml:space="preserve"> </w:t>
            </w:r>
            <w:r>
              <w:rPr>
                <w:sz w:val="24"/>
              </w:rPr>
              <w:t>в</w:t>
            </w:r>
            <w:r>
              <w:rPr>
                <w:spacing w:val="-3"/>
                <w:sz w:val="24"/>
              </w:rPr>
              <w:t xml:space="preserve"> </w:t>
            </w:r>
            <w:r>
              <w:rPr>
                <w:sz w:val="24"/>
              </w:rPr>
              <w:t>России.</w:t>
            </w:r>
            <w:r>
              <w:rPr>
                <w:spacing w:val="-2"/>
                <w:sz w:val="24"/>
              </w:rPr>
              <w:t xml:space="preserve"> </w:t>
            </w:r>
            <w:r>
              <w:rPr>
                <w:sz w:val="24"/>
              </w:rPr>
              <w:t>Акция</w:t>
            </w:r>
            <w:r>
              <w:rPr>
                <w:spacing w:val="-2"/>
                <w:sz w:val="24"/>
              </w:rPr>
              <w:t xml:space="preserve"> </w:t>
            </w:r>
            <w:r>
              <w:rPr>
                <w:sz w:val="24"/>
              </w:rPr>
              <w:t>«Наше</w:t>
            </w:r>
            <w:r>
              <w:rPr>
                <w:spacing w:val="-57"/>
                <w:sz w:val="24"/>
              </w:rPr>
              <w:t xml:space="preserve"> </w:t>
            </w:r>
            <w:r>
              <w:rPr>
                <w:sz w:val="24"/>
              </w:rPr>
              <w:t>дело с папой» (#Готовимспапой,</w:t>
            </w:r>
            <w:r>
              <w:rPr>
                <w:spacing w:val="1"/>
                <w:sz w:val="24"/>
              </w:rPr>
              <w:t xml:space="preserve"> </w:t>
            </w:r>
            <w:r>
              <w:rPr>
                <w:sz w:val="24"/>
              </w:rPr>
              <w:t>#Поёмспапой, #Мастеримспапой,</w:t>
            </w:r>
            <w:r>
              <w:rPr>
                <w:spacing w:val="1"/>
                <w:sz w:val="24"/>
              </w:rPr>
              <w:t xml:space="preserve"> </w:t>
            </w:r>
            <w:r>
              <w:rPr>
                <w:sz w:val="24"/>
              </w:rPr>
              <w:t>#Спортспапой и</w:t>
            </w:r>
            <w:r>
              <w:rPr>
                <w:spacing w:val="-1"/>
                <w:sz w:val="24"/>
              </w:rPr>
              <w:t xml:space="preserve"> </w:t>
            </w:r>
            <w:r>
              <w:rPr>
                <w:sz w:val="24"/>
              </w:rPr>
              <w:t>т.д)</w:t>
            </w:r>
          </w:p>
        </w:tc>
        <w:tc>
          <w:tcPr>
            <w:tcW w:w="1276" w:type="dxa"/>
            <w:tcBorders>
              <w:top w:val="single" w:sz="4" w:space="0" w:color="000000"/>
              <w:left w:val="single" w:sz="4" w:space="0" w:color="000000"/>
              <w:bottom w:val="single" w:sz="4" w:space="0" w:color="000000"/>
            </w:tcBorders>
            <w:shd w:val="clear" w:color="auto" w:fill="auto"/>
          </w:tcPr>
          <w:p w14:paraId="475BAE66"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33E596C" w14:textId="77777777" w:rsidR="0038035D" w:rsidRDefault="0038035D" w:rsidP="00B36F39">
            <w:pPr>
              <w:pStyle w:val="TableParagraph"/>
              <w:snapToGrid w:val="0"/>
              <w:ind w:left="108" w:right="92"/>
              <w:jc w:val="center"/>
              <w:rPr>
                <w:sz w:val="24"/>
              </w:rPr>
            </w:pPr>
            <w:r>
              <w:rPr>
                <w:sz w:val="24"/>
              </w:rPr>
              <w:t>15.10</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9F939F6"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2869DDA8" w14:textId="77777777" w:rsidTr="00B36F39">
        <w:trPr>
          <w:trHeight w:val="752"/>
        </w:trPr>
        <w:tc>
          <w:tcPr>
            <w:tcW w:w="3827" w:type="dxa"/>
            <w:tcBorders>
              <w:top w:val="single" w:sz="4" w:space="0" w:color="000000"/>
              <w:left w:val="single" w:sz="4" w:space="0" w:color="000000"/>
              <w:bottom w:val="single" w:sz="4" w:space="0" w:color="000000"/>
            </w:tcBorders>
            <w:shd w:val="clear" w:color="auto" w:fill="auto"/>
          </w:tcPr>
          <w:p w14:paraId="53AD117E" w14:textId="77777777" w:rsidR="0038035D" w:rsidRDefault="0038035D" w:rsidP="00B36F39">
            <w:pPr>
              <w:pStyle w:val="TableParagraph"/>
              <w:snapToGrid w:val="0"/>
              <w:rPr>
                <w:spacing w:val="-2"/>
                <w:sz w:val="24"/>
              </w:rPr>
            </w:pPr>
            <w:r>
              <w:rPr>
                <w:sz w:val="24"/>
              </w:rPr>
              <w:t>День</w:t>
            </w:r>
            <w:r>
              <w:rPr>
                <w:spacing w:val="-2"/>
                <w:sz w:val="24"/>
              </w:rPr>
              <w:t xml:space="preserve"> </w:t>
            </w:r>
            <w:r>
              <w:rPr>
                <w:sz w:val="24"/>
              </w:rPr>
              <w:t>отца</w:t>
            </w:r>
            <w:r>
              <w:rPr>
                <w:spacing w:val="-2"/>
                <w:sz w:val="24"/>
              </w:rPr>
              <w:t xml:space="preserve"> </w:t>
            </w:r>
          </w:p>
        </w:tc>
        <w:tc>
          <w:tcPr>
            <w:tcW w:w="1276" w:type="dxa"/>
            <w:tcBorders>
              <w:top w:val="single" w:sz="4" w:space="0" w:color="000000"/>
              <w:left w:val="single" w:sz="4" w:space="0" w:color="000000"/>
              <w:bottom w:val="single" w:sz="4" w:space="0" w:color="000000"/>
            </w:tcBorders>
            <w:shd w:val="clear" w:color="auto" w:fill="auto"/>
          </w:tcPr>
          <w:p w14:paraId="3184E83D" w14:textId="77777777" w:rsidR="0038035D" w:rsidRDefault="0038035D" w:rsidP="00B36F39">
            <w:pPr>
              <w:pStyle w:val="TableParagraph"/>
              <w:snapToGrid w:val="0"/>
              <w:ind w:left="205" w:right="188"/>
              <w:jc w:val="center"/>
              <w:rPr>
                <w:sz w:val="24"/>
              </w:rPr>
            </w:pPr>
            <w:r>
              <w:rPr>
                <w:sz w:val="24"/>
              </w:rPr>
              <w:t>5-6</w:t>
            </w:r>
          </w:p>
        </w:tc>
        <w:tc>
          <w:tcPr>
            <w:tcW w:w="1986" w:type="dxa"/>
            <w:tcBorders>
              <w:top w:val="single" w:sz="4" w:space="0" w:color="000000"/>
              <w:left w:val="single" w:sz="4" w:space="0" w:color="000000"/>
              <w:bottom w:val="single" w:sz="4" w:space="0" w:color="000000"/>
            </w:tcBorders>
            <w:shd w:val="clear" w:color="auto" w:fill="auto"/>
          </w:tcPr>
          <w:p w14:paraId="52CE415A" w14:textId="77777777" w:rsidR="0038035D" w:rsidRDefault="0038035D" w:rsidP="00B36F39">
            <w:pPr>
              <w:pStyle w:val="TableParagraph"/>
              <w:snapToGrid w:val="0"/>
              <w:ind w:left="108" w:right="94"/>
              <w:jc w:val="center"/>
              <w:rPr>
                <w:sz w:val="24"/>
              </w:rPr>
            </w:pPr>
            <w:r>
              <w:rPr>
                <w:sz w:val="24"/>
              </w:rPr>
              <w:t>октябрь</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DAE07B1" w14:textId="77777777" w:rsidR="0038035D" w:rsidRDefault="0038035D" w:rsidP="00B36F39">
            <w:pPr>
              <w:pStyle w:val="TableParagraph"/>
              <w:snapToGrid w:val="0"/>
              <w:ind w:left="861" w:right="250" w:hanging="576"/>
              <w:rPr>
                <w:sz w:val="24"/>
              </w:rPr>
            </w:pPr>
            <w:r>
              <w:rPr>
                <w:sz w:val="24"/>
              </w:rPr>
              <w:t>Учителя физической</w:t>
            </w:r>
            <w:r>
              <w:rPr>
                <w:spacing w:val="-58"/>
                <w:sz w:val="24"/>
              </w:rPr>
              <w:t xml:space="preserve"> </w:t>
            </w:r>
            <w:r>
              <w:rPr>
                <w:sz w:val="24"/>
              </w:rPr>
              <w:t>культуры</w:t>
            </w:r>
          </w:p>
        </w:tc>
      </w:tr>
      <w:tr w:rsidR="0038035D" w14:paraId="20D1F158" w14:textId="77777777" w:rsidTr="00B36F39">
        <w:trPr>
          <w:trHeight w:val="507"/>
        </w:trPr>
        <w:tc>
          <w:tcPr>
            <w:tcW w:w="3827" w:type="dxa"/>
            <w:tcBorders>
              <w:top w:val="single" w:sz="4" w:space="0" w:color="000000"/>
              <w:left w:val="single" w:sz="4" w:space="0" w:color="000000"/>
              <w:bottom w:val="single" w:sz="4" w:space="0" w:color="000000"/>
            </w:tcBorders>
            <w:shd w:val="clear" w:color="auto" w:fill="auto"/>
          </w:tcPr>
          <w:p w14:paraId="00692D08" w14:textId="77777777" w:rsidR="0038035D" w:rsidRDefault="0038035D" w:rsidP="00B36F39">
            <w:pPr>
              <w:pStyle w:val="TableParagraph"/>
              <w:snapToGrid w:val="0"/>
              <w:rPr>
                <w:sz w:val="24"/>
              </w:rPr>
            </w:pPr>
            <w:r>
              <w:rPr>
                <w:sz w:val="24"/>
              </w:rPr>
              <w:t>КТД:</w:t>
            </w:r>
            <w:r>
              <w:rPr>
                <w:spacing w:val="-4"/>
                <w:sz w:val="24"/>
              </w:rPr>
              <w:t xml:space="preserve"> </w:t>
            </w:r>
            <w:r>
              <w:rPr>
                <w:sz w:val="24"/>
              </w:rPr>
              <w:t>посвящение</w:t>
            </w:r>
            <w:r>
              <w:rPr>
                <w:spacing w:val="-4"/>
                <w:sz w:val="24"/>
              </w:rPr>
              <w:t xml:space="preserve"> </w:t>
            </w:r>
            <w:r>
              <w:rPr>
                <w:sz w:val="24"/>
              </w:rPr>
              <w:t>в</w:t>
            </w:r>
            <w:r>
              <w:rPr>
                <w:spacing w:val="-3"/>
                <w:sz w:val="24"/>
              </w:rPr>
              <w:t xml:space="preserve"> </w:t>
            </w:r>
            <w:r>
              <w:rPr>
                <w:sz w:val="24"/>
              </w:rPr>
              <w:t>пятиклассники</w:t>
            </w:r>
          </w:p>
        </w:tc>
        <w:tc>
          <w:tcPr>
            <w:tcW w:w="1276" w:type="dxa"/>
            <w:tcBorders>
              <w:top w:val="single" w:sz="4" w:space="0" w:color="000000"/>
              <w:left w:val="single" w:sz="4" w:space="0" w:color="000000"/>
              <w:bottom w:val="single" w:sz="4" w:space="0" w:color="000000"/>
            </w:tcBorders>
            <w:shd w:val="clear" w:color="auto" w:fill="auto"/>
          </w:tcPr>
          <w:p w14:paraId="5DF14BD2"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CF68ECF" w14:textId="77777777" w:rsidR="0038035D" w:rsidRDefault="0038035D" w:rsidP="00B36F39">
            <w:pPr>
              <w:pStyle w:val="TableParagraph"/>
              <w:snapToGrid w:val="0"/>
              <w:ind w:left="108" w:right="92"/>
              <w:jc w:val="center"/>
              <w:rPr>
                <w:sz w:val="24"/>
              </w:rPr>
            </w:pPr>
            <w:r>
              <w:rPr>
                <w:sz w:val="24"/>
              </w:rPr>
              <w:t>15.10</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9D1630E"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131D7128" w14:textId="77777777" w:rsidTr="00B36F39">
        <w:trPr>
          <w:trHeight w:val="2132"/>
        </w:trPr>
        <w:tc>
          <w:tcPr>
            <w:tcW w:w="3827" w:type="dxa"/>
            <w:tcBorders>
              <w:top w:val="single" w:sz="4" w:space="0" w:color="000000"/>
              <w:left w:val="single" w:sz="4" w:space="0" w:color="000000"/>
              <w:bottom w:val="single" w:sz="4" w:space="0" w:color="000000"/>
            </w:tcBorders>
            <w:shd w:val="clear" w:color="auto" w:fill="auto"/>
          </w:tcPr>
          <w:p w14:paraId="31248DF8" w14:textId="77777777" w:rsidR="0038035D" w:rsidRDefault="0038035D" w:rsidP="00B36F39">
            <w:pPr>
              <w:pStyle w:val="TableParagraph"/>
              <w:snapToGrid w:val="0"/>
              <w:ind w:right="140"/>
              <w:rPr>
                <w:sz w:val="24"/>
              </w:rPr>
            </w:pPr>
            <w:r>
              <w:rPr>
                <w:sz w:val="24"/>
              </w:rPr>
              <w:t>Мероприятия, посвящённые</w:t>
            </w:r>
            <w:r>
              <w:rPr>
                <w:spacing w:val="1"/>
                <w:sz w:val="24"/>
              </w:rPr>
              <w:t xml:space="preserve"> </w:t>
            </w:r>
            <w:r>
              <w:rPr>
                <w:sz w:val="24"/>
              </w:rPr>
              <w:t>Международному дню школьных</w:t>
            </w:r>
            <w:r>
              <w:rPr>
                <w:spacing w:val="1"/>
                <w:sz w:val="24"/>
              </w:rPr>
              <w:t xml:space="preserve"> </w:t>
            </w:r>
            <w:r>
              <w:rPr>
                <w:sz w:val="24"/>
              </w:rPr>
              <w:t>библиотек: акция «Школьный</w:t>
            </w:r>
            <w:r>
              <w:rPr>
                <w:spacing w:val="1"/>
                <w:sz w:val="24"/>
              </w:rPr>
              <w:t xml:space="preserve"> </w:t>
            </w:r>
            <w:r>
              <w:rPr>
                <w:sz w:val="24"/>
              </w:rPr>
              <w:t>Книговорот», «Классные встречи»</w:t>
            </w:r>
            <w:r>
              <w:rPr>
                <w:spacing w:val="-58"/>
                <w:sz w:val="24"/>
              </w:rPr>
              <w:t xml:space="preserve"> </w:t>
            </w:r>
            <w:r>
              <w:rPr>
                <w:sz w:val="24"/>
              </w:rPr>
              <w:t>с библиоткарями, акция по</w:t>
            </w:r>
            <w:r>
              <w:rPr>
                <w:spacing w:val="1"/>
                <w:sz w:val="24"/>
              </w:rPr>
              <w:t xml:space="preserve"> </w:t>
            </w:r>
            <w:r>
              <w:rPr>
                <w:sz w:val="24"/>
              </w:rPr>
              <w:t>созданию креативных закладок</w:t>
            </w:r>
            <w:r>
              <w:rPr>
                <w:spacing w:val="1"/>
                <w:sz w:val="24"/>
              </w:rPr>
              <w:t xml:space="preserve"> </w:t>
            </w:r>
            <w:r>
              <w:rPr>
                <w:sz w:val="24"/>
              </w:rPr>
              <w:t>для</w:t>
            </w:r>
            <w:r>
              <w:rPr>
                <w:spacing w:val="-2"/>
                <w:sz w:val="24"/>
              </w:rPr>
              <w:t xml:space="preserve"> </w:t>
            </w:r>
            <w:r>
              <w:rPr>
                <w:sz w:val="24"/>
              </w:rPr>
              <w:t>книг</w:t>
            </w:r>
          </w:p>
        </w:tc>
        <w:tc>
          <w:tcPr>
            <w:tcW w:w="1276" w:type="dxa"/>
            <w:tcBorders>
              <w:top w:val="single" w:sz="4" w:space="0" w:color="000000"/>
              <w:left w:val="single" w:sz="4" w:space="0" w:color="000000"/>
              <w:bottom w:val="single" w:sz="4" w:space="0" w:color="000000"/>
            </w:tcBorders>
            <w:shd w:val="clear" w:color="auto" w:fill="auto"/>
          </w:tcPr>
          <w:p w14:paraId="62672421"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9E1F94E" w14:textId="77777777" w:rsidR="0038035D" w:rsidRDefault="0038035D" w:rsidP="00B36F39">
            <w:pPr>
              <w:pStyle w:val="TableParagraph"/>
              <w:snapToGrid w:val="0"/>
              <w:ind w:left="108" w:right="92"/>
              <w:jc w:val="center"/>
              <w:rPr>
                <w:sz w:val="24"/>
              </w:rPr>
            </w:pPr>
            <w:r>
              <w:rPr>
                <w:sz w:val="24"/>
              </w:rPr>
              <w:t>23.10.</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D25EDB7" w14:textId="77777777" w:rsidR="0038035D" w:rsidRDefault="0038035D" w:rsidP="00B36F39">
            <w:pPr>
              <w:pStyle w:val="TableParagraph"/>
              <w:snapToGrid w:val="0"/>
              <w:spacing w:line="408" w:lineRule="auto"/>
              <w:ind w:right="90" w:firstLine="380"/>
              <w:rPr>
                <w:sz w:val="24"/>
              </w:rPr>
            </w:pPr>
            <w:r>
              <w:rPr>
                <w:sz w:val="24"/>
              </w:rPr>
              <w:t>Зав библиотекой</w:t>
            </w:r>
            <w:r>
              <w:rPr>
                <w:spacing w:val="1"/>
                <w:sz w:val="24"/>
              </w:rPr>
              <w:t xml:space="preserve"> </w:t>
            </w:r>
            <w:r>
              <w:rPr>
                <w:sz w:val="24"/>
              </w:rPr>
              <w:t>Классные</w:t>
            </w:r>
            <w:r>
              <w:rPr>
                <w:spacing w:val="-14"/>
                <w:sz w:val="24"/>
              </w:rPr>
              <w:t xml:space="preserve"> </w:t>
            </w:r>
            <w:r>
              <w:rPr>
                <w:sz w:val="24"/>
              </w:rPr>
              <w:t>руководители</w:t>
            </w:r>
          </w:p>
        </w:tc>
      </w:tr>
      <w:tr w:rsidR="0038035D" w14:paraId="7AA2098A" w14:textId="77777777" w:rsidTr="00B36F39">
        <w:trPr>
          <w:trHeight w:val="1028"/>
        </w:trPr>
        <w:tc>
          <w:tcPr>
            <w:tcW w:w="3827" w:type="dxa"/>
            <w:tcBorders>
              <w:top w:val="single" w:sz="4" w:space="0" w:color="000000"/>
              <w:left w:val="single" w:sz="4" w:space="0" w:color="000000"/>
              <w:bottom w:val="single" w:sz="4" w:space="0" w:color="000000"/>
            </w:tcBorders>
            <w:shd w:val="clear" w:color="auto" w:fill="auto"/>
          </w:tcPr>
          <w:p w14:paraId="6B8ABFAE" w14:textId="77777777" w:rsidR="0038035D" w:rsidRDefault="0038035D" w:rsidP="00B36F39">
            <w:pPr>
              <w:pStyle w:val="TableParagraph"/>
              <w:snapToGrid w:val="0"/>
              <w:ind w:right="303"/>
              <w:rPr>
                <w:sz w:val="24"/>
              </w:rPr>
            </w:pPr>
            <w:r>
              <w:rPr>
                <w:sz w:val="24"/>
              </w:rPr>
              <w:t>Мероприятия,</w:t>
            </w:r>
            <w:r>
              <w:rPr>
                <w:spacing w:val="-6"/>
                <w:sz w:val="24"/>
              </w:rPr>
              <w:t xml:space="preserve"> </w:t>
            </w:r>
            <w:r>
              <w:rPr>
                <w:sz w:val="24"/>
              </w:rPr>
              <w:t>посвященные</w:t>
            </w:r>
            <w:r>
              <w:rPr>
                <w:spacing w:val="-5"/>
                <w:sz w:val="24"/>
              </w:rPr>
              <w:t xml:space="preserve"> </w:t>
            </w:r>
            <w:r>
              <w:rPr>
                <w:sz w:val="24"/>
              </w:rPr>
              <w:t>дню</w:t>
            </w:r>
            <w:r>
              <w:rPr>
                <w:spacing w:val="-57"/>
                <w:sz w:val="24"/>
              </w:rPr>
              <w:t xml:space="preserve"> </w:t>
            </w:r>
            <w:r>
              <w:rPr>
                <w:sz w:val="24"/>
              </w:rPr>
              <w:t>памяти жертв политических</w:t>
            </w:r>
            <w:r>
              <w:rPr>
                <w:spacing w:val="1"/>
                <w:sz w:val="24"/>
              </w:rPr>
              <w:t xml:space="preserve"> </w:t>
            </w:r>
            <w:r>
              <w:rPr>
                <w:sz w:val="24"/>
              </w:rPr>
              <w:t>репрессий.</w:t>
            </w:r>
          </w:p>
        </w:tc>
        <w:tc>
          <w:tcPr>
            <w:tcW w:w="1276" w:type="dxa"/>
            <w:tcBorders>
              <w:top w:val="single" w:sz="4" w:space="0" w:color="000000"/>
              <w:left w:val="single" w:sz="4" w:space="0" w:color="000000"/>
              <w:bottom w:val="single" w:sz="4" w:space="0" w:color="000000"/>
            </w:tcBorders>
            <w:shd w:val="clear" w:color="auto" w:fill="auto"/>
          </w:tcPr>
          <w:p w14:paraId="44E8603C"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1C0B88A" w14:textId="77777777" w:rsidR="0038035D" w:rsidRDefault="0038035D" w:rsidP="00B36F39">
            <w:pPr>
              <w:pStyle w:val="TableParagraph"/>
              <w:snapToGrid w:val="0"/>
              <w:ind w:left="108" w:right="92"/>
              <w:jc w:val="center"/>
              <w:rPr>
                <w:sz w:val="24"/>
              </w:rPr>
            </w:pPr>
            <w:r>
              <w:rPr>
                <w:sz w:val="24"/>
              </w:rPr>
              <w:t>30.10</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9743855"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1293CD6E" w14:textId="77777777" w:rsidTr="00B36F39">
        <w:trPr>
          <w:trHeight w:val="1027"/>
        </w:trPr>
        <w:tc>
          <w:tcPr>
            <w:tcW w:w="3827" w:type="dxa"/>
            <w:tcBorders>
              <w:top w:val="single" w:sz="4" w:space="0" w:color="000000"/>
              <w:left w:val="single" w:sz="4" w:space="0" w:color="000000"/>
              <w:bottom w:val="single" w:sz="4" w:space="0" w:color="000000"/>
            </w:tcBorders>
            <w:shd w:val="clear" w:color="auto" w:fill="auto"/>
          </w:tcPr>
          <w:p w14:paraId="3554EC4B" w14:textId="77777777" w:rsidR="0038035D" w:rsidRDefault="0038035D" w:rsidP="00B36F39">
            <w:pPr>
              <w:pStyle w:val="TableParagraph"/>
              <w:snapToGrid w:val="0"/>
              <w:ind w:right="497"/>
              <w:rPr>
                <w:sz w:val="24"/>
              </w:rPr>
            </w:pPr>
            <w:r>
              <w:rPr>
                <w:sz w:val="24"/>
              </w:rPr>
              <w:t>Акция: флешмоб «В единстве</w:t>
            </w:r>
            <w:r>
              <w:rPr>
                <w:spacing w:val="1"/>
                <w:sz w:val="24"/>
              </w:rPr>
              <w:t xml:space="preserve"> </w:t>
            </w:r>
            <w:r>
              <w:rPr>
                <w:sz w:val="24"/>
              </w:rPr>
              <w:t>наша</w:t>
            </w:r>
            <w:r>
              <w:rPr>
                <w:spacing w:val="-3"/>
                <w:sz w:val="24"/>
              </w:rPr>
              <w:t xml:space="preserve"> </w:t>
            </w:r>
            <w:r>
              <w:rPr>
                <w:sz w:val="24"/>
              </w:rPr>
              <w:t>сила»</w:t>
            </w:r>
            <w:r>
              <w:rPr>
                <w:spacing w:val="-2"/>
                <w:sz w:val="24"/>
              </w:rPr>
              <w:t xml:space="preserve"> </w:t>
            </w:r>
            <w:r>
              <w:rPr>
                <w:sz w:val="24"/>
              </w:rPr>
              <w:t>(ко</w:t>
            </w:r>
            <w:r>
              <w:rPr>
                <w:spacing w:val="-2"/>
                <w:sz w:val="24"/>
              </w:rPr>
              <w:t xml:space="preserve"> </w:t>
            </w:r>
            <w:r>
              <w:rPr>
                <w:sz w:val="24"/>
              </w:rPr>
              <w:t>Дню</w:t>
            </w:r>
            <w:r>
              <w:rPr>
                <w:spacing w:val="-2"/>
                <w:sz w:val="24"/>
              </w:rPr>
              <w:t xml:space="preserve"> </w:t>
            </w:r>
            <w:r>
              <w:rPr>
                <w:sz w:val="24"/>
              </w:rPr>
              <w:t>народного</w:t>
            </w:r>
            <w:r>
              <w:rPr>
                <w:spacing w:val="-57"/>
                <w:sz w:val="24"/>
              </w:rPr>
              <w:t xml:space="preserve"> </w:t>
            </w:r>
            <w:r>
              <w:rPr>
                <w:sz w:val="24"/>
              </w:rPr>
              <w:t>единства»)</w:t>
            </w:r>
          </w:p>
        </w:tc>
        <w:tc>
          <w:tcPr>
            <w:tcW w:w="1276" w:type="dxa"/>
            <w:tcBorders>
              <w:top w:val="single" w:sz="4" w:space="0" w:color="000000"/>
              <w:left w:val="single" w:sz="4" w:space="0" w:color="000000"/>
              <w:bottom w:val="single" w:sz="4" w:space="0" w:color="000000"/>
            </w:tcBorders>
            <w:shd w:val="clear" w:color="auto" w:fill="auto"/>
          </w:tcPr>
          <w:p w14:paraId="15F9C826"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A80178C" w14:textId="77777777" w:rsidR="0038035D" w:rsidRDefault="0038035D" w:rsidP="00B36F39">
            <w:pPr>
              <w:pStyle w:val="TableParagraph"/>
              <w:snapToGrid w:val="0"/>
              <w:ind w:left="108" w:right="92"/>
              <w:jc w:val="center"/>
              <w:rPr>
                <w:sz w:val="24"/>
              </w:rPr>
            </w:pPr>
            <w:r>
              <w:rPr>
                <w:sz w:val="24"/>
              </w:rPr>
              <w:t>04.11</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F14231D"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01CD42E7" w14:textId="77777777" w:rsidTr="00B36F39">
        <w:trPr>
          <w:trHeight w:val="1303"/>
        </w:trPr>
        <w:tc>
          <w:tcPr>
            <w:tcW w:w="3827" w:type="dxa"/>
            <w:tcBorders>
              <w:top w:val="single" w:sz="4" w:space="0" w:color="000000"/>
              <w:left w:val="single" w:sz="4" w:space="0" w:color="000000"/>
              <w:bottom w:val="single" w:sz="4" w:space="0" w:color="000000"/>
            </w:tcBorders>
            <w:shd w:val="clear" w:color="auto" w:fill="auto"/>
          </w:tcPr>
          <w:p w14:paraId="4B3CA9C9" w14:textId="77777777" w:rsidR="0038035D" w:rsidRDefault="0038035D" w:rsidP="00B36F39">
            <w:pPr>
              <w:pStyle w:val="TableParagraph"/>
              <w:snapToGrid w:val="0"/>
              <w:rPr>
                <w:sz w:val="24"/>
              </w:rPr>
            </w:pPr>
            <w:r>
              <w:rPr>
                <w:sz w:val="24"/>
              </w:rPr>
              <w:t>КТД:</w:t>
            </w:r>
            <w:r>
              <w:rPr>
                <w:spacing w:val="-4"/>
                <w:sz w:val="24"/>
              </w:rPr>
              <w:t xml:space="preserve"> </w:t>
            </w:r>
            <w:r>
              <w:rPr>
                <w:sz w:val="24"/>
              </w:rPr>
              <w:t>фестиваль</w:t>
            </w:r>
            <w:r>
              <w:rPr>
                <w:spacing w:val="-2"/>
                <w:sz w:val="24"/>
              </w:rPr>
              <w:t xml:space="preserve"> </w:t>
            </w:r>
            <w:r>
              <w:rPr>
                <w:sz w:val="24"/>
              </w:rPr>
              <w:t>«В</w:t>
            </w:r>
            <w:r>
              <w:rPr>
                <w:spacing w:val="-2"/>
                <w:sz w:val="24"/>
              </w:rPr>
              <w:t xml:space="preserve"> </w:t>
            </w:r>
            <w:r>
              <w:rPr>
                <w:sz w:val="24"/>
              </w:rPr>
              <w:t>семье</w:t>
            </w:r>
            <w:r>
              <w:rPr>
                <w:spacing w:val="-3"/>
                <w:sz w:val="24"/>
              </w:rPr>
              <w:t xml:space="preserve"> </w:t>
            </w:r>
            <w:r>
              <w:rPr>
                <w:sz w:val="24"/>
              </w:rPr>
              <w:t>единой»</w:t>
            </w:r>
          </w:p>
        </w:tc>
        <w:tc>
          <w:tcPr>
            <w:tcW w:w="1276" w:type="dxa"/>
            <w:tcBorders>
              <w:top w:val="single" w:sz="4" w:space="0" w:color="000000"/>
              <w:left w:val="single" w:sz="4" w:space="0" w:color="000000"/>
              <w:bottom w:val="single" w:sz="4" w:space="0" w:color="000000"/>
            </w:tcBorders>
            <w:shd w:val="clear" w:color="auto" w:fill="auto"/>
          </w:tcPr>
          <w:p w14:paraId="714A6007"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D52EED8" w14:textId="77777777" w:rsidR="0038035D" w:rsidRDefault="0038035D" w:rsidP="00B36F39">
            <w:pPr>
              <w:pStyle w:val="TableParagraph"/>
              <w:snapToGrid w:val="0"/>
              <w:ind w:left="108" w:right="92"/>
              <w:jc w:val="center"/>
              <w:rPr>
                <w:sz w:val="24"/>
              </w:rPr>
            </w:pPr>
            <w:r>
              <w:rPr>
                <w:sz w:val="24"/>
              </w:rPr>
              <w:t>03.11</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1A1A984" w14:textId="77777777" w:rsidR="0038035D" w:rsidRDefault="0038035D" w:rsidP="00B36F39">
            <w:pPr>
              <w:pStyle w:val="TableParagraph"/>
              <w:snapToGrid w:val="0"/>
              <w:ind w:left="180" w:right="162" w:hanging="3"/>
              <w:jc w:val="center"/>
              <w:rPr>
                <w:spacing w:val="1"/>
                <w:sz w:val="24"/>
              </w:rPr>
            </w:pPr>
            <w:r>
              <w:rPr>
                <w:sz w:val="24"/>
              </w:rPr>
              <w:t>Зам. директора,</w:t>
            </w:r>
            <w:r>
              <w:rPr>
                <w:spacing w:val="1"/>
                <w:sz w:val="24"/>
              </w:rPr>
              <w:t xml:space="preserve"> </w:t>
            </w:r>
          </w:p>
          <w:p w14:paraId="31F0E6A6"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0F38BD56" w14:textId="77777777" w:rsidTr="00B36F39">
        <w:trPr>
          <w:trHeight w:val="1304"/>
        </w:trPr>
        <w:tc>
          <w:tcPr>
            <w:tcW w:w="3827" w:type="dxa"/>
            <w:tcBorders>
              <w:top w:val="single" w:sz="4" w:space="0" w:color="000000"/>
              <w:left w:val="single" w:sz="4" w:space="0" w:color="000000"/>
              <w:bottom w:val="single" w:sz="4" w:space="0" w:color="000000"/>
            </w:tcBorders>
            <w:shd w:val="clear" w:color="auto" w:fill="auto"/>
          </w:tcPr>
          <w:p w14:paraId="3A8C59AB" w14:textId="77777777" w:rsidR="0038035D" w:rsidRDefault="0038035D" w:rsidP="00B36F39">
            <w:pPr>
              <w:pStyle w:val="TableParagraph"/>
              <w:snapToGrid w:val="0"/>
              <w:ind w:right="233"/>
              <w:rPr>
                <w:sz w:val="24"/>
              </w:rPr>
            </w:pPr>
            <w:r>
              <w:rPr>
                <w:sz w:val="24"/>
              </w:rPr>
              <w:t>Тематическая</w:t>
            </w:r>
            <w:r>
              <w:rPr>
                <w:spacing w:val="-6"/>
                <w:sz w:val="24"/>
              </w:rPr>
              <w:t xml:space="preserve"> </w:t>
            </w:r>
            <w:r>
              <w:rPr>
                <w:sz w:val="24"/>
              </w:rPr>
              <w:t>фотовыставка</w:t>
            </w:r>
            <w:r>
              <w:rPr>
                <w:spacing w:val="-6"/>
                <w:sz w:val="24"/>
              </w:rPr>
              <w:t xml:space="preserve"> </w:t>
            </w:r>
            <w:r>
              <w:rPr>
                <w:sz w:val="24"/>
              </w:rPr>
              <w:t>«Кто</w:t>
            </w:r>
            <w:r>
              <w:rPr>
                <w:spacing w:val="-57"/>
                <w:sz w:val="24"/>
              </w:rPr>
              <w:t xml:space="preserve"> </w:t>
            </w:r>
            <w:r>
              <w:rPr>
                <w:sz w:val="24"/>
              </w:rPr>
              <w:t>щедро дарит знания и свет» (в</w:t>
            </w:r>
            <w:r>
              <w:rPr>
                <w:spacing w:val="1"/>
                <w:sz w:val="24"/>
              </w:rPr>
              <w:t xml:space="preserve"> </w:t>
            </w:r>
            <w:r>
              <w:rPr>
                <w:sz w:val="24"/>
              </w:rPr>
              <w:t>рамках Года педагога и</w:t>
            </w:r>
            <w:r>
              <w:rPr>
                <w:spacing w:val="1"/>
                <w:sz w:val="24"/>
              </w:rPr>
              <w:t xml:space="preserve"> </w:t>
            </w:r>
            <w:r>
              <w:rPr>
                <w:sz w:val="24"/>
              </w:rPr>
              <w:t>наставника)</w:t>
            </w:r>
          </w:p>
        </w:tc>
        <w:tc>
          <w:tcPr>
            <w:tcW w:w="1276" w:type="dxa"/>
            <w:tcBorders>
              <w:top w:val="single" w:sz="4" w:space="0" w:color="000000"/>
              <w:left w:val="single" w:sz="4" w:space="0" w:color="000000"/>
              <w:bottom w:val="single" w:sz="4" w:space="0" w:color="000000"/>
            </w:tcBorders>
            <w:shd w:val="clear" w:color="auto" w:fill="auto"/>
          </w:tcPr>
          <w:p w14:paraId="3558CABB"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A663350" w14:textId="77777777" w:rsidR="0038035D" w:rsidRDefault="0038035D" w:rsidP="00B36F39">
            <w:pPr>
              <w:pStyle w:val="TableParagraph"/>
              <w:snapToGrid w:val="0"/>
              <w:ind w:left="108" w:right="95"/>
              <w:jc w:val="center"/>
              <w:rPr>
                <w:sz w:val="24"/>
              </w:rPr>
            </w:pPr>
            <w:r>
              <w:rPr>
                <w:sz w:val="24"/>
              </w:rPr>
              <w:t>ноябрь</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DCB5390"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p>
          <w:p w14:paraId="6C518A6F"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6046CA56" w14:textId="77777777" w:rsidTr="00B36F39">
        <w:trPr>
          <w:trHeight w:val="828"/>
        </w:trPr>
        <w:tc>
          <w:tcPr>
            <w:tcW w:w="3827" w:type="dxa"/>
            <w:tcBorders>
              <w:top w:val="single" w:sz="4" w:space="0" w:color="000000"/>
              <w:left w:val="single" w:sz="4" w:space="0" w:color="000000"/>
              <w:bottom w:val="single" w:sz="4" w:space="0" w:color="000000"/>
            </w:tcBorders>
            <w:shd w:val="clear" w:color="auto" w:fill="auto"/>
          </w:tcPr>
          <w:p w14:paraId="0EC44D35" w14:textId="77777777" w:rsidR="0038035D" w:rsidRDefault="0038035D" w:rsidP="00B36F39">
            <w:pPr>
              <w:pStyle w:val="TableParagraph"/>
              <w:snapToGrid w:val="0"/>
              <w:rPr>
                <w:sz w:val="24"/>
              </w:rPr>
            </w:pPr>
            <w:r>
              <w:rPr>
                <w:sz w:val="24"/>
              </w:rPr>
              <w:t>Акция</w:t>
            </w:r>
            <w:r>
              <w:rPr>
                <w:spacing w:val="-4"/>
                <w:sz w:val="24"/>
              </w:rPr>
              <w:t xml:space="preserve"> </w:t>
            </w:r>
            <w:r>
              <w:rPr>
                <w:sz w:val="24"/>
              </w:rPr>
              <w:t>«Неделя</w:t>
            </w:r>
            <w:r>
              <w:rPr>
                <w:spacing w:val="-4"/>
                <w:sz w:val="24"/>
              </w:rPr>
              <w:t xml:space="preserve"> </w:t>
            </w:r>
            <w:r>
              <w:rPr>
                <w:sz w:val="24"/>
              </w:rPr>
              <w:t>толерантности»</w:t>
            </w:r>
          </w:p>
        </w:tc>
        <w:tc>
          <w:tcPr>
            <w:tcW w:w="1276" w:type="dxa"/>
            <w:tcBorders>
              <w:top w:val="single" w:sz="4" w:space="0" w:color="000000"/>
              <w:left w:val="single" w:sz="4" w:space="0" w:color="000000"/>
              <w:bottom w:val="single" w:sz="4" w:space="0" w:color="000000"/>
            </w:tcBorders>
            <w:shd w:val="clear" w:color="auto" w:fill="auto"/>
          </w:tcPr>
          <w:p w14:paraId="1BD2B03D"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7CBFE0A9" w14:textId="77777777" w:rsidR="0038035D" w:rsidRDefault="0038035D" w:rsidP="00B36F39">
            <w:pPr>
              <w:pStyle w:val="TableParagraph"/>
              <w:snapToGrid w:val="0"/>
              <w:ind w:left="108" w:right="95"/>
              <w:jc w:val="center"/>
              <w:rPr>
                <w:sz w:val="24"/>
              </w:rPr>
            </w:pPr>
            <w:r>
              <w:rPr>
                <w:sz w:val="24"/>
              </w:rPr>
              <w:t>ноябрь</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81A9EB1" w14:textId="77777777" w:rsidR="0038035D" w:rsidRDefault="0038035D" w:rsidP="00B36F39">
            <w:pPr>
              <w:pStyle w:val="TableParagraph"/>
              <w:snapToGrid w:val="0"/>
              <w:spacing w:line="270" w:lineRule="atLeast"/>
              <w:ind w:left="180" w:right="162" w:hanging="3"/>
              <w:jc w:val="center"/>
              <w:rPr>
                <w:sz w:val="24"/>
              </w:rPr>
            </w:pPr>
            <w:r>
              <w:rPr>
                <w:sz w:val="24"/>
              </w:rPr>
              <w:t>Зам. директора,</w:t>
            </w:r>
            <w:r>
              <w:rPr>
                <w:spacing w:val="1"/>
                <w:sz w:val="24"/>
              </w:rPr>
              <w:t xml:space="preserve"> </w:t>
            </w:r>
            <w:r>
              <w:rPr>
                <w:sz w:val="24"/>
              </w:rPr>
              <w:t>соцпедагог</w:t>
            </w:r>
          </w:p>
        </w:tc>
      </w:tr>
      <w:tr w:rsidR="0038035D" w14:paraId="1F3A7719" w14:textId="77777777" w:rsidTr="00B36F39">
        <w:trPr>
          <w:trHeight w:val="751"/>
        </w:trPr>
        <w:tc>
          <w:tcPr>
            <w:tcW w:w="3827" w:type="dxa"/>
            <w:tcBorders>
              <w:top w:val="single" w:sz="4" w:space="0" w:color="000000"/>
              <w:left w:val="single" w:sz="4" w:space="0" w:color="000000"/>
              <w:bottom w:val="single" w:sz="4" w:space="0" w:color="000000"/>
            </w:tcBorders>
            <w:shd w:val="clear" w:color="auto" w:fill="auto"/>
          </w:tcPr>
          <w:p w14:paraId="16CD1D83" w14:textId="77777777" w:rsidR="0038035D" w:rsidRDefault="0038035D" w:rsidP="00B36F39">
            <w:pPr>
              <w:pStyle w:val="TableParagraph"/>
              <w:snapToGrid w:val="0"/>
              <w:ind w:right="215"/>
              <w:rPr>
                <w:sz w:val="24"/>
              </w:rPr>
            </w:pPr>
            <w:r>
              <w:rPr>
                <w:sz w:val="24"/>
              </w:rPr>
              <w:t>Всероссийский</w:t>
            </w:r>
            <w:r>
              <w:rPr>
                <w:spacing w:val="-6"/>
                <w:sz w:val="24"/>
              </w:rPr>
              <w:t xml:space="preserve"> </w:t>
            </w:r>
            <w:r>
              <w:rPr>
                <w:sz w:val="24"/>
              </w:rPr>
              <w:t>День</w:t>
            </w:r>
            <w:r>
              <w:rPr>
                <w:spacing w:val="-6"/>
                <w:sz w:val="24"/>
              </w:rPr>
              <w:t xml:space="preserve"> </w:t>
            </w:r>
            <w:r>
              <w:rPr>
                <w:sz w:val="24"/>
              </w:rPr>
              <w:t>призывника:</w:t>
            </w:r>
            <w:r>
              <w:rPr>
                <w:spacing w:val="-57"/>
                <w:sz w:val="24"/>
              </w:rPr>
              <w:t xml:space="preserve"> </w:t>
            </w:r>
            <w:r>
              <w:rPr>
                <w:sz w:val="24"/>
              </w:rPr>
              <w:t>военно</w:t>
            </w:r>
            <w:r>
              <w:rPr>
                <w:spacing w:val="-1"/>
                <w:sz w:val="24"/>
              </w:rPr>
              <w:t xml:space="preserve"> </w:t>
            </w:r>
            <w:r>
              <w:rPr>
                <w:sz w:val="24"/>
              </w:rPr>
              <w:t>- спортивная</w:t>
            </w:r>
            <w:r>
              <w:rPr>
                <w:spacing w:val="-2"/>
                <w:sz w:val="24"/>
              </w:rPr>
              <w:t xml:space="preserve"> </w:t>
            </w:r>
            <w:r>
              <w:rPr>
                <w:sz w:val="24"/>
              </w:rPr>
              <w:t>игра</w:t>
            </w:r>
          </w:p>
        </w:tc>
        <w:tc>
          <w:tcPr>
            <w:tcW w:w="1276" w:type="dxa"/>
            <w:tcBorders>
              <w:top w:val="single" w:sz="4" w:space="0" w:color="000000"/>
              <w:left w:val="single" w:sz="4" w:space="0" w:color="000000"/>
              <w:bottom w:val="single" w:sz="4" w:space="0" w:color="000000"/>
            </w:tcBorders>
            <w:shd w:val="clear" w:color="auto" w:fill="auto"/>
          </w:tcPr>
          <w:p w14:paraId="55F1DD04" w14:textId="77777777" w:rsidR="0038035D" w:rsidRDefault="0038035D" w:rsidP="00B36F39">
            <w:pPr>
              <w:pStyle w:val="TableParagraph"/>
              <w:snapToGrid w:val="0"/>
              <w:ind w:left="205" w:right="188"/>
              <w:jc w:val="center"/>
              <w:rPr>
                <w:sz w:val="24"/>
              </w:rPr>
            </w:pPr>
            <w:r>
              <w:rPr>
                <w:sz w:val="24"/>
              </w:rPr>
              <w:t>8-9</w:t>
            </w:r>
          </w:p>
        </w:tc>
        <w:tc>
          <w:tcPr>
            <w:tcW w:w="1986" w:type="dxa"/>
            <w:tcBorders>
              <w:top w:val="single" w:sz="4" w:space="0" w:color="000000"/>
              <w:left w:val="single" w:sz="4" w:space="0" w:color="000000"/>
              <w:bottom w:val="single" w:sz="4" w:space="0" w:color="000000"/>
            </w:tcBorders>
            <w:shd w:val="clear" w:color="auto" w:fill="auto"/>
          </w:tcPr>
          <w:p w14:paraId="3AB8C5A9" w14:textId="77777777" w:rsidR="0038035D" w:rsidRDefault="0038035D" w:rsidP="00B36F39">
            <w:pPr>
              <w:pStyle w:val="TableParagraph"/>
              <w:snapToGrid w:val="0"/>
              <w:ind w:left="108" w:right="92"/>
              <w:jc w:val="center"/>
              <w:rPr>
                <w:sz w:val="24"/>
              </w:rPr>
            </w:pPr>
            <w:r>
              <w:rPr>
                <w:sz w:val="24"/>
              </w:rPr>
              <w:t>15.11</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D83AAC0" w14:textId="77777777" w:rsidR="0038035D" w:rsidRDefault="0038035D" w:rsidP="00B36F39">
            <w:pPr>
              <w:pStyle w:val="TableParagraph"/>
              <w:snapToGrid w:val="0"/>
              <w:ind w:left="91" w:right="77"/>
              <w:jc w:val="center"/>
              <w:rPr>
                <w:sz w:val="24"/>
              </w:rPr>
            </w:pPr>
            <w:r>
              <w:rPr>
                <w:sz w:val="24"/>
              </w:rPr>
              <w:t>Учитель</w:t>
            </w:r>
            <w:r>
              <w:rPr>
                <w:spacing w:val="-3"/>
                <w:sz w:val="24"/>
              </w:rPr>
              <w:t xml:space="preserve"> </w:t>
            </w:r>
            <w:r>
              <w:rPr>
                <w:sz w:val="24"/>
              </w:rPr>
              <w:t>ОБЖ</w:t>
            </w:r>
          </w:p>
        </w:tc>
      </w:tr>
      <w:tr w:rsidR="0038035D" w14:paraId="2B87AC53" w14:textId="77777777" w:rsidTr="00B36F39">
        <w:trPr>
          <w:trHeight w:val="1027"/>
        </w:trPr>
        <w:tc>
          <w:tcPr>
            <w:tcW w:w="3827" w:type="dxa"/>
            <w:tcBorders>
              <w:top w:val="single" w:sz="4" w:space="0" w:color="000000"/>
              <w:left w:val="single" w:sz="4" w:space="0" w:color="000000"/>
              <w:bottom w:val="single" w:sz="4" w:space="0" w:color="000000"/>
            </w:tcBorders>
            <w:shd w:val="clear" w:color="auto" w:fill="auto"/>
          </w:tcPr>
          <w:p w14:paraId="20F7AA6A" w14:textId="77777777" w:rsidR="0038035D" w:rsidRDefault="0038035D" w:rsidP="00B36F39">
            <w:pPr>
              <w:pStyle w:val="TableParagraph"/>
              <w:snapToGrid w:val="0"/>
              <w:ind w:right="187"/>
              <w:rPr>
                <w:sz w:val="24"/>
              </w:rPr>
            </w:pPr>
            <w:r>
              <w:rPr>
                <w:sz w:val="24"/>
              </w:rPr>
              <w:t>Всероссийский</w:t>
            </w:r>
            <w:r>
              <w:rPr>
                <w:spacing w:val="-6"/>
                <w:sz w:val="24"/>
              </w:rPr>
              <w:t xml:space="preserve"> </w:t>
            </w:r>
            <w:r>
              <w:rPr>
                <w:sz w:val="24"/>
              </w:rPr>
              <w:t>открытый</w:t>
            </w:r>
            <w:r>
              <w:rPr>
                <w:spacing w:val="-5"/>
                <w:sz w:val="24"/>
              </w:rPr>
              <w:t xml:space="preserve"> </w:t>
            </w:r>
            <w:r>
              <w:rPr>
                <w:sz w:val="24"/>
              </w:rPr>
              <w:t>онлайн-</w:t>
            </w:r>
            <w:r>
              <w:rPr>
                <w:spacing w:val="-57"/>
                <w:sz w:val="24"/>
              </w:rPr>
              <w:t xml:space="preserve"> </w:t>
            </w:r>
            <w:r>
              <w:rPr>
                <w:sz w:val="24"/>
              </w:rPr>
              <w:t>урок</w:t>
            </w:r>
            <w:r>
              <w:rPr>
                <w:spacing w:val="-2"/>
                <w:sz w:val="24"/>
              </w:rPr>
              <w:t xml:space="preserve"> </w:t>
            </w:r>
            <w:r>
              <w:rPr>
                <w:sz w:val="24"/>
              </w:rPr>
              <w:t>«Нюрнбергский</w:t>
            </w:r>
            <w:r>
              <w:rPr>
                <w:spacing w:val="-2"/>
                <w:sz w:val="24"/>
              </w:rPr>
              <w:t xml:space="preserve"> </w:t>
            </w:r>
            <w:r>
              <w:rPr>
                <w:sz w:val="24"/>
              </w:rPr>
              <w:t>процесс».</w:t>
            </w:r>
          </w:p>
          <w:p w14:paraId="58515E0D" w14:textId="77777777" w:rsidR="0038035D" w:rsidRDefault="0038035D" w:rsidP="00B36F39">
            <w:pPr>
              <w:pStyle w:val="TableParagraph"/>
              <w:rPr>
                <w:sz w:val="24"/>
              </w:rPr>
            </w:pPr>
            <w:r>
              <w:rPr>
                <w:sz w:val="24"/>
              </w:rPr>
              <w:t>Конкурс</w:t>
            </w:r>
            <w:r>
              <w:rPr>
                <w:spacing w:val="-2"/>
                <w:sz w:val="24"/>
              </w:rPr>
              <w:t xml:space="preserve"> </w:t>
            </w:r>
            <w:r>
              <w:rPr>
                <w:sz w:val="24"/>
              </w:rPr>
              <w:t>«Без</w:t>
            </w:r>
            <w:r>
              <w:rPr>
                <w:spacing w:val="-3"/>
                <w:sz w:val="24"/>
              </w:rPr>
              <w:t xml:space="preserve"> </w:t>
            </w:r>
            <w:r>
              <w:rPr>
                <w:sz w:val="24"/>
              </w:rPr>
              <w:t>срока</w:t>
            </w:r>
            <w:r>
              <w:rPr>
                <w:spacing w:val="-3"/>
                <w:sz w:val="24"/>
              </w:rPr>
              <w:t xml:space="preserve"> </w:t>
            </w:r>
            <w:r>
              <w:rPr>
                <w:sz w:val="24"/>
              </w:rPr>
              <w:t>давности»</w:t>
            </w:r>
          </w:p>
        </w:tc>
        <w:tc>
          <w:tcPr>
            <w:tcW w:w="1276" w:type="dxa"/>
            <w:tcBorders>
              <w:top w:val="single" w:sz="4" w:space="0" w:color="000000"/>
              <w:left w:val="single" w:sz="4" w:space="0" w:color="000000"/>
              <w:bottom w:val="single" w:sz="4" w:space="0" w:color="000000"/>
            </w:tcBorders>
            <w:shd w:val="clear" w:color="auto" w:fill="auto"/>
          </w:tcPr>
          <w:p w14:paraId="449205BE" w14:textId="77777777" w:rsidR="0038035D" w:rsidRDefault="0038035D" w:rsidP="00B36F39">
            <w:pPr>
              <w:pStyle w:val="TableParagraph"/>
              <w:snapToGrid w:val="0"/>
              <w:ind w:left="205" w:right="188"/>
              <w:jc w:val="center"/>
              <w:rPr>
                <w:sz w:val="24"/>
              </w:rPr>
            </w:pPr>
            <w:r>
              <w:rPr>
                <w:sz w:val="24"/>
              </w:rPr>
              <w:t>7-9</w:t>
            </w:r>
          </w:p>
        </w:tc>
        <w:tc>
          <w:tcPr>
            <w:tcW w:w="1986" w:type="dxa"/>
            <w:tcBorders>
              <w:top w:val="single" w:sz="4" w:space="0" w:color="000000"/>
              <w:left w:val="single" w:sz="4" w:space="0" w:color="000000"/>
              <w:bottom w:val="single" w:sz="4" w:space="0" w:color="000000"/>
            </w:tcBorders>
            <w:shd w:val="clear" w:color="auto" w:fill="auto"/>
          </w:tcPr>
          <w:p w14:paraId="30F32EE1" w14:textId="77777777" w:rsidR="0038035D" w:rsidRDefault="0038035D" w:rsidP="00B36F39">
            <w:pPr>
              <w:pStyle w:val="TableParagraph"/>
              <w:snapToGrid w:val="0"/>
              <w:ind w:left="108" w:right="92"/>
              <w:jc w:val="center"/>
              <w:rPr>
                <w:sz w:val="24"/>
              </w:rPr>
            </w:pPr>
            <w:r>
              <w:rPr>
                <w:sz w:val="24"/>
              </w:rPr>
              <w:t>18.11</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C5A33F1"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53739D3B" w14:textId="77777777" w:rsidTr="00B36F39">
        <w:trPr>
          <w:trHeight w:val="1855"/>
        </w:trPr>
        <w:tc>
          <w:tcPr>
            <w:tcW w:w="3827" w:type="dxa"/>
            <w:tcBorders>
              <w:top w:val="single" w:sz="4" w:space="0" w:color="000000"/>
              <w:left w:val="single" w:sz="4" w:space="0" w:color="000000"/>
              <w:bottom w:val="single" w:sz="4" w:space="0" w:color="000000"/>
            </w:tcBorders>
            <w:shd w:val="clear" w:color="auto" w:fill="auto"/>
          </w:tcPr>
          <w:p w14:paraId="0EEAA4BA" w14:textId="77777777" w:rsidR="0038035D" w:rsidRDefault="0038035D" w:rsidP="00B36F39">
            <w:pPr>
              <w:pStyle w:val="TableParagraph"/>
              <w:snapToGrid w:val="0"/>
              <w:ind w:right="694"/>
              <w:rPr>
                <w:sz w:val="24"/>
              </w:rPr>
            </w:pPr>
            <w:r>
              <w:rPr>
                <w:sz w:val="24"/>
              </w:rPr>
              <w:t>День неизвестного солдата.</w:t>
            </w:r>
            <w:r>
              <w:rPr>
                <w:spacing w:val="1"/>
                <w:sz w:val="24"/>
              </w:rPr>
              <w:t xml:space="preserve"> </w:t>
            </w:r>
            <w:r>
              <w:rPr>
                <w:sz w:val="24"/>
              </w:rPr>
              <w:t>Онлайн-экскурсия</w:t>
            </w:r>
            <w:r>
              <w:rPr>
                <w:spacing w:val="-6"/>
                <w:sz w:val="24"/>
              </w:rPr>
              <w:t xml:space="preserve"> </w:t>
            </w:r>
            <w:r>
              <w:rPr>
                <w:sz w:val="24"/>
              </w:rPr>
              <w:t>«Имя</w:t>
            </w:r>
            <w:r>
              <w:rPr>
                <w:spacing w:val="-6"/>
                <w:sz w:val="24"/>
              </w:rPr>
              <w:t xml:space="preserve"> </w:t>
            </w:r>
            <w:r>
              <w:rPr>
                <w:sz w:val="24"/>
              </w:rPr>
              <w:t>твоё</w:t>
            </w:r>
            <w:r>
              <w:rPr>
                <w:spacing w:val="-57"/>
                <w:sz w:val="24"/>
              </w:rPr>
              <w:t xml:space="preserve"> </w:t>
            </w:r>
            <w:r>
              <w:rPr>
                <w:sz w:val="24"/>
              </w:rPr>
              <w:t>неизвестно, подвиг твой</w:t>
            </w:r>
            <w:r>
              <w:rPr>
                <w:spacing w:val="1"/>
                <w:sz w:val="24"/>
              </w:rPr>
              <w:t xml:space="preserve"> </w:t>
            </w:r>
            <w:r>
              <w:rPr>
                <w:sz w:val="24"/>
              </w:rPr>
              <w:t>бессмертен». Интерактивная</w:t>
            </w:r>
            <w:r>
              <w:rPr>
                <w:spacing w:val="1"/>
                <w:sz w:val="24"/>
              </w:rPr>
              <w:t xml:space="preserve"> </w:t>
            </w:r>
            <w:r>
              <w:rPr>
                <w:sz w:val="24"/>
              </w:rPr>
              <w:t>экскурсия в Музей Великой</w:t>
            </w:r>
            <w:r>
              <w:rPr>
                <w:spacing w:val="1"/>
                <w:sz w:val="24"/>
              </w:rPr>
              <w:t xml:space="preserve"> </w:t>
            </w:r>
            <w:r>
              <w:rPr>
                <w:sz w:val="24"/>
              </w:rPr>
              <w:t>Отечественной</w:t>
            </w:r>
            <w:r>
              <w:rPr>
                <w:spacing w:val="-2"/>
                <w:sz w:val="24"/>
              </w:rPr>
              <w:t xml:space="preserve"> </w:t>
            </w:r>
            <w:r>
              <w:rPr>
                <w:sz w:val="24"/>
              </w:rPr>
              <w:t>войны</w:t>
            </w:r>
          </w:p>
        </w:tc>
        <w:tc>
          <w:tcPr>
            <w:tcW w:w="1276" w:type="dxa"/>
            <w:tcBorders>
              <w:top w:val="single" w:sz="4" w:space="0" w:color="000000"/>
              <w:left w:val="single" w:sz="4" w:space="0" w:color="000000"/>
              <w:bottom w:val="single" w:sz="4" w:space="0" w:color="000000"/>
            </w:tcBorders>
            <w:shd w:val="clear" w:color="auto" w:fill="auto"/>
          </w:tcPr>
          <w:p w14:paraId="5ABE2C5D"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CB8DFD9" w14:textId="77777777" w:rsidR="0038035D" w:rsidRDefault="0038035D" w:rsidP="00B36F39">
            <w:pPr>
              <w:pStyle w:val="TableParagraph"/>
              <w:snapToGrid w:val="0"/>
              <w:ind w:left="108" w:right="93"/>
              <w:jc w:val="center"/>
              <w:rPr>
                <w:sz w:val="24"/>
              </w:rPr>
            </w:pPr>
            <w:r>
              <w:rPr>
                <w:sz w:val="24"/>
              </w:rPr>
              <w:t>02.12-05.12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B706F88" w14:textId="77777777" w:rsidR="0038035D" w:rsidRDefault="0038035D" w:rsidP="00B36F39">
            <w:pPr>
              <w:pStyle w:val="TableParagraph"/>
              <w:snapToGrid w:val="0"/>
              <w:ind w:left="180" w:right="162" w:hanging="3"/>
              <w:jc w:val="center"/>
              <w:rPr>
                <w:sz w:val="24"/>
              </w:rPr>
            </w:pPr>
            <w:r>
              <w:rPr>
                <w:sz w:val="24"/>
              </w:rPr>
              <w:t>Зам. Директора, старший вожатый</w:t>
            </w:r>
          </w:p>
        </w:tc>
      </w:tr>
      <w:tr w:rsidR="0038035D" w14:paraId="402405FC" w14:textId="77777777" w:rsidTr="00B36F39">
        <w:trPr>
          <w:trHeight w:val="752"/>
        </w:trPr>
        <w:tc>
          <w:tcPr>
            <w:tcW w:w="3827" w:type="dxa"/>
            <w:tcBorders>
              <w:top w:val="single" w:sz="4" w:space="0" w:color="000000"/>
              <w:left w:val="single" w:sz="4" w:space="0" w:color="000000"/>
              <w:bottom w:val="single" w:sz="4" w:space="0" w:color="000000"/>
            </w:tcBorders>
            <w:shd w:val="clear" w:color="auto" w:fill="auto"/>
          </w:tcPr>
          <w:p w14:paraId="1563BEC5" w14:textId="77777777" w:rsidR="0038035D" w:rsidRDefault="0038035D" w:rsidP="00B36F39">
            <w:pPr>
              <w:pStyle w:val="TableParagraph"/>
              <w:snapToGrid w:val="0"/>
              <w:ind w:right="392"/>
              <w:rPr>
                <w:sz w:val="24"/>
              </w:rPr>
            </w:pPr>
            <w:r>
              <w:rPr>
                <w:sz w:val="24"/>
              </w:rPr>
              <w:lastRenderedPageBreak/>
              <w:t>Информационный</w:t>
            </w:r>
            <w:r>
              <w:rPr>
                <w:spacing w:val="-2"/>
                <w:sz w:val="24"/>
              </w:rPr>
              <w:t xml:space="preserve"> </w:t>
            </w:r>
            <w:r>
              <w:rPr>
                <w:sz w:val="24"/>
              </w:rPr>
              <w:t>час</w:t>
            </w:r>
            <w:r>
              <w:rPr>
                <w:spacing w:val="-4"/>
                <w:sz w:val="24"/>
              </w:rPr>
              <w:t xml:space="preserve"> </w:t>
            </w:r>
            <w:r>
              <w:rPr>
                <w:sz w:val="24"/>
              </w:rPr>
              <w:t>«Битва</w:t>
            </w:r>
            <w:r>
              <w:rPr>
                <w:spacing w:val="-4"/>
                <w:sz w:val="24"/>
              </w:rPr>
              <w:t xml:space="preserve"> </w:t>
            </w:r>
            <w:r>
              <w:rPr>
                <w:sz w:val="24"/>
              </w:rPr>
              <w:t>за</w:t>
            </w:r>
            <w:r>
              <w:rPr>
                <w:spacing w:val="-57"/>
                <w:sz w:val="24"/>
              </w:rPr>
              <w:t xml:space="preserve"> </w:t>
            </w:r>
            <w:r>
              <w:rPr>
                <w:sz w:val="24"/>
              </w:rPr>
              <w:t>Москву»</w:t>
            </w:r>
          </w:p>
        </w:tc>
        <w:tc>
          <w:tcPr>
            <w:tcW w:w="1276" w:type="dxa"/>
            <w:tcBorders>
              <w:top w:val="single" w:sz="4" w:space="0" w:color="000000"/>
              <w:left w:val="single" w:sz="4" w:space="0" w:color="000000"/>
              <w:bottom w:val="single" w:sz="4" w:space="0" w:color="000000"/>
            </w:tcBorders>
            <w:shd w:val="clear" w:color="auto" w:fill="auto"/>
          </w:tcPr>
          <w:p w14:paraId="2E9A5958"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72624D46" w14:textId="77777777" w:rsidR="0038035D" w:rsidRDefault="0038035D" w:rsidP="00B36F39">
            <w:pPr>
              <w:pStyle w:val="TableParagraph"/>
              <w:snapToGrid w:val="0"/>
              <w:ind w:left="108" w:right="93"/>
              <w:jc w:val="center"/>
              <w:rPr>
                <w:sz w:val="24"/>
              </w:rPr>
            </w:pPr>
            <w:r>
              <w:rPr>
                <w:sz w:val="24"/>
              </w:rPr>
              <w:t>01-09.12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03B5B22"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096FC562" w14:textId="77777777" w:rsidTr="00B36F39">
        <w:trPr>
          <w:trHeight w:val="1027"/>
        </w:trPr>
        <w:tc>
          <w:tcPr>
            <w:tcW w:w="3827" w:type="dxa"/>
            <w:tcBorders>
              <w:top w:val="single" w:sz="4" w:space="0" w:color="000000"/>
              <w:left w:val="single" w:sz="4" w:space="0" w:color="000000"/>
              <w:bottom w:val="single" w:sz="4" w:space="0" w:color="000000"/>
            </w:tcBorders>
            <w:shd w:val="clear" w:color="auto" w:fill="auto"/>
          </w:tcPr>
          <w:p w14:paraId="41067E32" w14:textId="77777777" w:rsidR="0038035D" w:rsidRDefault="0038035D" w:rsidP="00B36F39">
            <w:pPr>
              <w:pStyle w:val="TableParagraph"/>
              <w:snapToGrid w:val="0"/>
              <w:ind w:right="677"/>
              <w:rPr>
                <w:spacing w:val="1"/>
                <w:sz w:val="24"/>
              </w:rPr>
            </w:pPr>
            <w:r>
              <w:rPr>
                <w:sz w:val="24"/>
              </w:rPr>
              <w:t>День неизвестного солдата.</w:t>
            </w:r>
            <w:r>
              <w:rPr>
                <w:spacing w:val="1"/>
                <w:sz w:val="24"/>
              </w:rPr>
              <w:t xml:space="preserve"> </w:t>
            </w:r>
          </w:p>
        </w:tc>
        <w:tc>
          <w:tcPr>
            <w:tcW w:w="1276" w:type="dxa"/>
            <w:tcBorders>
              <w:top w:val="single" w:sz="4" w:space="0" w:color="000000"/>
              <w:left w:val="single" w:sz="4" w:space="0" w:color="000000"/>
              <w:bottom w:val="single" w:sz="4" w:space="0" w:color="000000"/>
            </w:tcBorders>
            <w:shd w:val="clear" w:color="auto" w:fill="auto"/>
          </w:tcPr>
          <w:p w14:paraId="3124225A"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52469689" w14:textId="77777777" w:rsidR="0038035D" w:rsidRDefault="0038035D" w:rsidP="00B36F39">
            <w:pPr>
              <w:pStyle w:val="TableParagraph"/>
              <w:snapToGrid w:val="0"/>
              <w:ind w:left="108" w:right="92"/>
              <w:jc w:val="center"/>
              <w:rPr>
                <w:sz w:val="24"/>
              </w:rPr>
            </w:pPr>
            <w:r>
              <w:rPr>
                <w:sz w:val="24"/>
              </w:rPr>
              <w:t>03.12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909D650"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72FE9A50" w14:textId="77777777" w:rsidTr="00B36F39">
        <w:trPr>
          <w:trHeight w:val="2084"/>
        </w:trPr>
        <w:tc>
          <w:tcPr>
            <w:tcW w:w="3827" w:type="dxa"/>
            <w:tcBorders>
              <w:top w:val="single" w:sz="4" w:space="0" w:color="000000"/>
              <w:left w:val="single" w:sz="4" w:space="0" w:color="000000"/>
              <w:bottom w:val="single" w:sz="4" w:space="0" w:color="000000"/>
            </w:tcBorders>
            <w:shd w:val="clear" w:color="auto" w:fill="auto"/>
          </w:tcPr>
          <w:p w14:paraId="1FF40011" w14:textId="77777777" w:rsidR="0038035D" w:rsidRDefault="0038035D" w:rsidP="00B36F39">
            <w:pPr>
              <w:pStyle w:val="TableParagraph"/>
              <w:snapToGrid w:val="0"/>
              <w:spacing w:line="264" w:lineRule="exact"/>
              <w:jc w:val="both"/>
              <w:rPr>
                <w:sz w:val="24"/>
              </w:rPr>
            </w:pPr>
            <w:r>
              <w:rPr>
                <w:sz w:val="24"/>
              </w:rPr>
              <w:t>Международный</w:t>
            </w:r>
            <w:r>
              <w:rPr>
                <w:spacing w:val="-5"/>
                <w:sz w:val="24"/>
              </w:rPr>
              <w:t xml:space="preserve"> </w:t>
            </w:r>
            <w:r>
              <w:rPr>
                <w:sz w:val="24"/>
              </w:rPr>
              <w:t>день</w:t>
            </w:r>
            <w:r>
              <w:rPr>
                <w:spacing w:val="-4"/>
                <w:sz w:val="24"/>
              </w:rPr>
              <w:t xml:space="preserve"> </w:t>
            </w:r>
            <w:r>
              <w:rPr>
                <w:sz w:val="24"/>
              </w:rPr>
              <w:t>инвалидов:</w:t>
            </w:r>
          </w:p>
          <w:p w14:paraId="6EB3603E" w14:textId="77777777" w:rsidR="0038035D" w:rsidRDefault="0038035D" w:rsidP="00B36F39">
            <w:pPr>
              <w:pStyle w:val="TableParagraph"/>
              <w:spacing w:before="2" w:line="228" w:lineRule="auto"/>
              <w:ind w:right="139"/>
              <w:jc w:val="both"/>
              <w:rPr>
                <w:sz w:val="24"/>
              </w:rPr>
            </w:pPr>
            <w:r>
              <w:rPr>
                <w:sz w:val="24"/>
              </w:rPr>
              <w:t>-тренинги, посвящённые общению</w:t>
            </w:r>
            <w:r>
              <w:rPr>
                <w:spacing w:val="-58"/>
                <w:sz w:val="24"/>
              </w:rPr>
              <w:t xml:space="preserve"> </w:t>
            </w:r>
            <w:r>
              <w:rPr>
                <w:sz w:val="24"/>
              </w:rPr>
              <w:t>со сверстниками с ограниченными</w:t>
            </w:r>
            <w:r>
              <w:rPr>
                <w:spacing w:val="-57"/>
                <w:sz w:val="24"/>
              </w:rPr>
              <w:t xml:space="preserve"> </w:t>
            </w:r>
            <w:r>
              <w:rPr>
                <w:sz w:val="24"/>
              </w:rPr>
              <w:t>возможностями</w:t>
            </w:r>
            <w:r>
              <w:rPr>
                <w:spacing w:val="-4"/>
                <w:sz w:val="24"/>
              </w:rPr>
              <w:t xml:space="preserve"> </w:t>
            </w:r>
            <w:r>
              <w:rPr>
                <w:sz w:val="24"/>
              </w:rPr>
              <w:t>здоровья</w:t>
            </w:r>
            <w:r>
              <w:rPr>
                <w:spacing w:val="-4"/>
                <w:sz w:val="24"/>
              </w:rPr>
              <w:t xml:space="preserve"> </w:t>
            </w:r>
            <w:r>
              <w:rPr>
                <w:sz w:val="24"/>
              </w:rPr>
              <w:t>(5-6</w:t>
            </w:r>
            <w:r>
              <w:rPr>
                <w:spacing w:val="-3"/>
                <w:sz w:val="24"/>
              </w:rPr>
              <w:t xml:space="preserve"> </w:t>
            </w:r>
            <w:r>
              <w:rPr>
                <w:sz w:val="24"/>
              </w:rPr>
              <w:t>кл)</w:t>
            </w:r>
          </w:p>
          <w:p w14:paraId="72802315" w14:textId="77777777" w:rsidR="0038035D" w:rsidRDefault="0038035D" w:rsidP="00B36F39">
            <w:pPr>
              <w:pStyle w:val="TableParagraph"/>
              <w:spacing w:before="5" w:line="228" w:lineRule="auto"/>
              <w:ind w:right="479"/>
              <w:jc w:val="both"/>
              <w:rPr>
                <w:sz w:val="24"/>
              </w:rPr>
            </w:pPr>
            <w:r>
              <w:rPr>
                <w:sz w:val="24"/>
              </w:rPr>
              <w:t>- информационный час,</w:t>
            </w:r>
            <w:r>
              <w:rPr>
                <w:spacing w:val="1"/>
                <w:sz w:val="24"/>
              </w:rPr>
              <w:t xml:space="preserve"> </w:t>
            </w:r>
            <w:r>
              <w:rPr>
                <w:sz w:val="24"/>
              </w:rPr>
              <w:t>посвящённый</w:t>
            </w:r>
            <w:r>
              <w:rPr>
                <w:spacing w:val="-12"/>
                <w:sz w:val="24"/>
              </w:rPr>
              <w:t xml:space="preserve"> </w:t>
            </w:r>
            <w:r>
              <w:rPr>
                <w:sz w:val="24"/>
              </w:rPr>
              <w:t>параолимпийцам</w:t>
            </w:r>
          </w:p>
          <w:p w14:paraId="38CEC082" w14:textId="77777777" w:rsidR="0038035D" w:rsidRDefault="0038035D" w:rsidP="00B36F39">
            <w:pPr>
              <w:pStyle w:val="TableParagraph"/>
              <w:spacing w:line="272" w:lineRule="exact"/>
              <w:jc w:val="both"/>
              <w:rPr>
                <w:sz w:val="24"/>
              </w:rPr>
            </w:pPr>
            <w:r>
              <w:rPr>
                <w:sz w:val="24"/>
              </w:rPr>
              <w:t>«Ими</w:t>
            </w:r>
            <w:r>
              <w:rPr>
                <w:spacing w:val="-2"/>
                <w:sz w:val="24"/>
              </w:rPr>
              <w:t xml:space="preserve"> </w:t>
            </w:r>
            <w:r>
              <w:rPr>
                <w:sz w:val="24"/>
              </w:rPr>
              <w:t>можно</w:t>
            </w:r>
            <w:r>
              <w:rPr>
                <w:spacing w:val="-2"/>
                <w:sz w:val="24"/>
              </w:rPr>
              <w:t xml:space="preserve"> </w:t>
            </w:r>
            <w:r>
              <w:rPr>
                <w:sz w:val="24"/>
              </w:rPr>
              <w:t>гордиться»</w:t>
            </w:r>
            <w:r>
              <w:rPr>
                <w:spacing w:val="-2"/>
                <w:sz w:val="24"/>
              </w:rPr>
              <w:t xml:space="preserve"> </w:t>
            </w:r>
            <w:r>
              <w:rPr>
                <w:sz w:val="24"/>
              </w:rPr>
              <w:t>(7-9</w:t>
            </w:r>
            <w:r>
              <w:rPr>
                <w:spacing w:val="-2"/>
                <w:sz w:val="24"/>
              </w:rPr>
              <w:t xml:space="preserve"> </w:t>
            </w:r>
            <w:r>
              <w:rPr>
                <w:sz w:val="24"/>
              </w:rPr>
              <w:t>кл)</w:t>
            </w:r>
          </w:p>
        </w:tc>
        <w:tc>
          <w:tcPr>
            <w:tcW w:w="1276" w:type="dxa"/>
            <w:tcBorders>
              <w:top w:val="single" w:sz="4" w:space="0" w:color="000000"/>
              <w:left w:val="single" w:sz="4" w:space="0" w:color="000000"/>
              <w:bottom w:val="single" w:sz="4" w:space="0" w:color="000000"/>
            </w:tcBorders>
            <w:shd w:val="clear" w:color="auto" w:fill="auto"/>
          </w:tcPr>
          <w:p w14:paraId="6EBC1A02"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13EB650" w14:textId="77777777" w:rsidR="0038035D" w:rsidRDefault="0038035D" w:rsidP="00B36F39">
            <w:pPr>
              <w:pStyle w:val="TableParagraph"/>
              <w:snapToGrid w:val="0"/>
              <w:ind w:left="108" w:right="92"/>
              <w:jc w:val="center"/>
              <w:rPr>
                <w:sz w:val="24"/>
              </w:rPr>
            </w:pPr>
            <w:r>
              <w:rPr>
                <w:sz w:val="24"/>
              </w:rPr>
              <w:t>03.12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DE4F102" w14:textId="77777777" w:rsidR="0038035D" w:rsidRDefault="0038035D" w:rsidP="00B36F39">
            <w:pPr>
              <w:pStyle w:val="TableParagraph"/>
              <w:snapToGrid w:val="0"/>
              <w:spacing w:line="408" w:lineRule="auto"/>
              <w:ind w:left="425" w:right="94" w:hanging="316"/>
              <w:rPr>
                <w:sz w:val="24"/>
              </w:rPr>
            </w:pPr>
            <w:r>
              <w:rPr>
                <w:sz w:val="24"/>
              </w:rPr>
              <w:t>Классные руководители</w:t>
            </w:r>
            <w:r>
              <w:rPr>
                <w:spacing w:val="-57"/>
                <w:sz w:val="24"/>
              </w:rPr>
              <w:t xml:space="preserve"> </w:t>
            </w:r>
            <w:r>
              <w:rPr>
                <w:sz w:val="24"/>
              </w:rPr>
              <w:t>Педагог-психолог</w:t>
            </w:r>
          </w:p>
        </w:tc>
      </w:tr>
      <w:tr w:rsidR="0038035D" w14:paraId="7142EAF9" w14:textId="77777777" w:rsidTr="00B36F39">
        <w:trPr>
          <w:trHeight w:val="1028"/>
        </w:trPr>
        <w:tc>
          <w:tcPr>
            <w:tcW w:w="3827" w:type="dxa"/>
            <w:tcBorders>
              <w:top w:val="single" w:sz="4" w:space="0" w:color="000000"/>
              <w:left w:val="single" w:sz="4" w:space="0" w:color="000000"/>
              <w:bottom w:val="single" w:sz="4" w:space="0" w:color="000000"/>
            </w:tcBorders>
            <w:shd w:val="clear" w:color="auto" w:fill="auto"/>
          </w:tcPr>
          <w:p w14:paraId="2C72DEEF" w14:textId="77777777" w:rsidR="0038035D" w:rsidRDefault="0038035D" w:rsidP="00B36F39">
            <w:pPr>
              <w:pStyle w:val="TableParagraph"/>
              <w:snapToGrid w:val="0"/>
              <w:spacing w:line="228" w:lineRule="auto"/>
              <w:ind w:right="169"/>
              <w:rPr>
                <w:sz w:val="24"/>
              </w:rPr>
            </w:pPr>
            <w:r>
              <w:rPr>
                <w:sz w:val="24"/>
              </w:rPr>
              <w:t>Акция</w:t>
            </w:r>
            <w:r>
              <w:rPr>
                <w:spacing w:val="-4"/>
                <w:sz w:val="24"/>
              </w:rPr>
              <w:t xml:space="preserve"> </w:t>
            </w:r>
            <w:r>
              <w:rPr>
                <w:sz w:val="24"/>
              </w:rPr>
              <w:t>«Добротой</w:t>
            </w:r>
            <w:r>
              <w:rPr>
                <w:spacing w:val="-3"/>
                <w:sz w:val="24"/>
              </w:rPr>
              <w:t xml:space="preserve"> </w:t>
            </w:r>
            <w:r>
              <w:rPr>
                <w:sz w:val="24"/>
              </w:rPr>
              <w:t>измерь</w:t>
            </w:r>
            <w:r>
              <w:rPr>
                <w:spacing w:val="-2"/>
                <w:sz w:val="24"/>
              </w:rPr>
              <w:t xml:space="preserve"> </w:t>
            </w:r>
            <w:r>
              <w:rPr>
                <w:sz w:val="24"/>
              </w:rPr>
              <w:t>себя»</w:t>
            </w:r>
            <w:r>
              <w:rPr>
                <w:spacing w:val="-2"/>
                <w:sz w:val="24"/>
              </w:rPr>
              <w:t xml:space="preserve"> </w:t>
            </w:r>
            <w:r>
              <w:rPr>
                <w:sz w:val="24"/>
              </w:rPr>
              <w:t>ко</w:t>
            </w:r>
            <w:r>
              <w:rPr>
                <w:spacing w:val="-57"/>
                <w:sz w:val="24"/>
              </w:rPr>
              <w:t xml:space="preserve"> </w:t>
            </w:r>
            <w:r>
              <w:rPr>
                <w:sz w:val="24"/>
              </w:rPr>
              <w:t>Дню добровольца (волонтёра)</w:t>
            </w:r>
            <w:r>
              <w:rPr>
                <w:spacing w:val="1"/>
                <w:sz w:val="24"/>
              </w:rPr>
              <w:t xml:space="preserve"> </w:t>
            </w:r>
            <w:r>
              <w:rPr>
                <w:sz w:val="24"/>
              </w:rPr>
              <w:t>России</w:t>
            </w:r>
          </w:p>
        </w:tc>
        <w:tc>
          <w:tcPr>
            <w:tcW w:w="1276" w:type="dxa"/>
            <w:tcBorders>
              <w:top w:val="single" w:sz="4" w:space="0" w:color="000000"/>
              <w:left w:val="single" w:sz="4" w:space="0" w:color="000000"/>
              <w:bottom w:val="single" w:sz="4" w:space="0" w:color="000000"/>
            </w:tcBorders>
            <w:shd w:val="clear" w:color="auto" w:fill="auto"/>
          </w:tcPr>
          <w:p w14:paraId="4DDF31A4"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68050F9" w14:textId="77777777" w:rsidR="0038035D" w:rsidRDefault="0038035D" w:rsidP="00B36F39">
            <w:pPr>
              <w:pStyle w:val="TableParagraph"/>
              <w:snapToGrid w:val="0"/>
              <w:ind w:left="108" w:right="92"/>
              <w:jc w:val="center"/>
              <w:rPr>
                <w:sz w:val="24"/>
              </w:rPr>
            </w:pPr>
            <w:r>
              <w:rPr>
                <w:sz w:val="24"/>
              </w:rPr>
              <w:t>05.12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3AF259F" w14:textId="77777777" w:rsidR="0038035D" w:rsidRDefault="0038035D" w:rsidP="00B36F39">
            <w:pPr>
              <w:pStyle w:val="TableParagraph"/>
              <w:snapToGrid w:val="0"/>
              <w:ind w:right="94" w:firstLine="1"/>
              <w:jc w:val="center"/>
              <w:rPr>
                <w:sz w:val="24"/>
              </w:rPr>
            </w:pPr>
            <w:r>
              <w:rPr>
                <w:sz w:val="24"/>
              </w:rPr>
              <w:t>Руководитель</w:t>
            </w:r>
            <w:r>
              <w:rPr>
                <w:spacing w:val="1"/>
                <w:sz w:val="24"/>
              </w:rPr>
              <w:t xml:space="preserve"> </w:t>
            </w:r>
            <w:r>
              <w:rPr>
                <w:sz w:val="24"/>
              </w:rPr>
              <w:t>волонтёрского отряда</w:t>
            </w:r>
            <w:r>
              <w:rPr>
                <w:spacing w:val="1"/>
                <w:sz w:val="24"/>
              </w:rPr>
              <w:t xml:space="preserve"> </w:t>
            </w:r>
            <w:r>
              <w:rPr>
                <w:sz w:val="24"/>
              </w:rPr>
              <w:t>Классные</w:t>
            </w:r>
            <w:r>
              <w:rPr>
                <w:spacing w:val="-14"/>
                <w:sz w:val="24"/>
              </w:rPr>
              <w:t xml:space="preserve"> </w:t>
            </w:r>
            <w:r>
              <w:rPr>
                <w:sz w:val="24"/>
              </w:rPr>
              <w:t>руководители</w:t>
            </w:r>
          </w:p>
        </w:tc>
      </w:tr>
      <w:tr w:rsidR="0038035D" w14:paraId="11B69F3E" w14:textId="77777777" w:rsidTr="00B36F39">
        <w:trPr>
          <w:trHeight w:val="1275"/>
        </w:trPr>
        <w:tc>
          <w:tcPr>
            <w:tcW w:w="3827" w:type="dxa"/>
            <w:tcBorders>
              <w:top w:val="single" w:sz="4" w:space="0" w:color="000000"/>
              <w:left w:val="single" w:sz="4" w:space="0" w:color="000000"/>
              <w:bottom w:val="single" w:sz="4" w:space="0" w:color="000000"/>
            </w:tcBorders>
            <w:shd w:val="clear" w:color="auto" w:fill="auto"/>
          </w:tcPr>
          <w:p w14:paraId="2F3D44B9" w14:textId="77777777" w:rsidR="0038035D" w:rsidRDefault="0038035D" w:rsidP="00B36F39">
            <w:pPr>
              <w:pStyle w:val="TableParagraph"/>
              <w:snapToGrid w:val="0"/>
              <w:spacing w:line="230" w:lineRule="auto"/>
              <w:ind w:right="389"/>
              <w:rPr>
                <w:sz w:val="24"/>
              </w:rPr>
            </w:pPr>
            <w:r>
              <w:rPr>
                <w:sz w:val="24"/>
              </w:rPr>
              <w:t>Выставка творческих работ на</w:t>
            </w:r>
            <w:r>
              <w:rPr>
                <w:spacing w:val="1"/>
                <w:sz w:val="24"/>
              </w:rPr>
              <w:t xml:space="preserve"> </w:t>
            </w:r>
            <w:r>
              <w:rPr>
                <w:sz w:val="24"/>
              </w:rPr>
              <w:t>тему «Красота земли русской» ,</w:t>
            </w:r>
            <w:r>
              <w:rPr>
                <w:spacing w:val="-57"/>
                <w:sz w:val="24"/>
              </w:rPr>
              <w:t xml:space="preserve"> </w:t>
            </w:r>
            <w:r>
              <w:rPr>
                <w:sz w:val="24"/>
              </w:rPr>
              <w:t>посвящённая</w:t>
            </w:r>
            <w:r>
              <w:rPr>
                <w:spacing w:val="49"/>
                <w:sz w:val="24"/>
              </w:rPr>
              <w:t xml:space="preserve"> </w:t>
            </w:r>
            <w:r>
              <w:rPr>
                <w:sz w:val="24"/>
              </w:rPr>
              <w:t>Международному</w:t>
            </w:r>
            <w:r>
              <w:rPr>
                <w:spacing w:val="-57"/>
                <w:sz w:val="24"/>
              </w:rPr>
              <w:t xml:space="preserve"> </w:t>
            </w:r>
            <w:r>
              <w:rPr>
                <w:sz w:val="24"/>
              </w:rPr>
              <w:t>дню</w:t>
            </w:r>
            <w:r>
              <w:rPr>
                <w:spacing w:val="-1"/>
                <w:sz w:val="24"/>
              </w:rPr>
              <w:t xml:space="preserve"> </w:t>
            </w:r>
            <w:r>
              <w:rPr>
                <w:sz w:val="24"/>
              </w:rPr>
              <w:t>художника.</w:t>
            </w:r>
          </w:p>
        </w:tc>
        <w:tc>
          <w:tcPr>
            <w:tcW w:w="1276" w:type="dxa"/>
            <w:tcBorders>
              <w:top w:val="single" w:sz="4" w:space="0" w:color="000000"/>
              <w:left w:val="single" w:sz="4" w:space="0" w:color="000000"/>
              <w:bottom w:val="single" w:sz="4" w:space="0" w:color="000000"/>
            </w:tcBorders>
            <w:shd w:val="clear" w:color="auto" w:fill="auto"/>
          </w:tcPr>
          <w:p w14:paraId="5C824732"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CF228C7" w14:textId="77777777" w:rsidR="0038035D" w:rsidRDefault="0038035D" w:rsidP="00B36F39">
            <w:pPr>
              <w:pStyle w:val="TableParagraph"/>
              <w:snapToGrid w:val="0"/>
              <w:ind w:left="108" w:right="94"/>
              <w:jc w:val="center"/>
              <w:rPr>
                <w:sz w:val="24"/>
              </w:rPr>
            </w:pPr>
            <w:r>
              <w:rPr>
                <w:sz w:val="24"/>
              </w:rPr>
              <w:t>декабрь</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1130514" w14:textId="77777777" w:rsidR="0038035D" w:rsidRDefault="0038035D" w:rsidP="00B36F39">
            <w:pPr>
              <w:pStyle w:val="TableParagraph"/>
              <w:snapToGrid w:val="0"/>
              <w:ind w:left="680" w:right="76" w:hanging="570"/>
              <w:rPr>
                <w:sz w:val="24"/>
              </w:rPr>
            </w:pPr>
            <w:r>
              <w:rPr>
                <w:sz w:val="24"/>
              </w:rPr>
              <w:t>Классные руководители</w:t>
            </w:r>
            <w:r>
              <w:rPr>
                <w:spacing w:val="-58"/>
                <w:sz w:val="24"/>
              </w:rPr>
              <w:t xml:space="preserve"> </w:t>
            </w:r>
            <w:r>
              <w:rPr>
                <w:sz w:val="24"/>
              </w:rPr>
              <w:t>учителя</w:t>
            </w:r>
            <w:r>
              <w:rPr>
                <w:spacing w:val="-2"/>
                <w:sz w:val="24"/>
              </w:rPr>
              <w:t xml:space="preserve"> </w:t>
            </w:r>
            <w:r>
              <w:rPr>
                <w:sz w:val="24"/>
              </w:rPr>
              <w:t>ИЗО</w:t>
            </w:r>
          </w:p>
        </w:tc>
      </w:tr>
      <w:tr w:rsidR="0038035D" w14:paraId="7E2B7E39" w14:textId="77777777" w:rsidTr="00B36F39">
        <w:trPr>
          <w:trHeight w:val="1744"/>
        </w:trPr>
        <w:tc>
          <w:tcPr>
            <w:tcW w:w="3827" w:type="dxa"/>
            <w:tcBorders>
              <w:top w:val="single" w:sz="4" w:space="0" w:color="000000"/>
              <w:left w:val="single" w:sz="4" w:space="0" w:color="000000"/>
              <w:bottom w:val="single" w:sz="4" w:space="0" w:color="000000"/>
            </w:tcBorders>
            <w:shd w:val="clear" w:color="auto" w:fill="auto"/>
          </w:tcPr>
          <w:p w14:paraId="2607D23C" w14:textId="77777777" w:rsidR="0038035D" w:rsidRDefault="0038035D" w:rsidP="00B36F39">
            <w:pPr>
              <w:pStyle w:val="TableParagraph"/>
              <w:snapToGrid w:val="0"/>
              <w:spacing w:line="228" w:lineRule="auto"/>
              <w:ind w:right="433"/>
              <w:rPr>
                <w:sz w:val="24"/>
              </w:rPr>
            </w:pPr>
            <w:r>
              <w:rPr>
                <w:sz w:val="24"/>
              </w:rPr>
              <w:t>День героев Отечества:</w:t>
            </w:r>
            <w:r>
              <w:rPr>
                <w:spacing w:val="1"/>
                <w:sz w:val="24"/>
              </w:rPr>
              <w:t xml:space="preserve"> </w:t>
            </w:r>
            <w:r>
              <w:rPr>
                <w:sz w:val="24"/>
              </w:rPr>
              <w:t>стихотворный</w:t>
            </w:r>
            <w:r>
              <w:rPr>
                <w:spacing w:val="-9"/>
                <w:sz w:val="24"/>
              </w:rPr>
              <w:t xml:space="preserve"> </w:t>
            </w:r>
            <w:r>
              <w:rPr>
                <w:sz w:val="24"/>
              </w:rPr>
              <w:t>конкурс</w:t>
            </w:r>
            <w:r>
              <w:rPr>
                <w:spacing w:val="-8"/>
                <w:sz w:val="24"/>
              </w:rPr>
              <w:t xml:space="preserve"> </w:t>
            </w:r>
            <w:r>
              <w:rPr>
                <w:sz w:val="24"/>
              </w:rPr>
              <w:t>«Героям</w:t>
            </w:r>
            <w:r>
              <w:rPr>
                <w:spacing w:val="-57"/>
                <w:sz w:val="24"/>
              </w:rPr>
              <w:t xml:space="preserve"> </w:t>
            </w:r>
            <w:r>
              <w:rPr>
                <w:sz w:val="24"/>
              </w:rPr>
              <w:t>посвящается»</w:t>
            </w:r>
          </w:p>
          <w:p w14:paraId="151910EE" w14:textId="77777777" w:rsidR="0038035D" w:rsidRDefault="0038035D" w:rsidP="00B36F39">
            <w:pPr>
              <w:pStyle w:val="TableParagraph"/>
              <w:spacing w:before="201" w:line="228" w:lineRule="auto"/>
              <w:ind w:right="587"/>
              <w:rPr>
                <w:sz w:val="24"/>
              </w:rPr>
            </w:pPr>
            <w:r>
              <w:rPr>
                <w:sz w:val="24"/>
              </w:rPr>
              <w:t>Встречи</w:t>
            </w:r>
            <w:r>
              <w:rPr>
                <w:spacing w:val="-5"/>
                <w:sz w:val="24"/>
              </w:rPr>
              <w:t xml:space="preserve"> </w:t>
            </w:r>
            <w:r>
              <w:rPr>
                <w:sz w:val="24"/>
              </w:rPr>
              <w:t>с</w:t>
            </w:r>
            <w:r>
              <w:rPr>
                <w:spacing w:val="-4"/>
                <w:sz w:val="24"/>
              </w:rPr>
              <w:t xml:space="preserve"> </w:t>
            </w:r>
            <w:r>
              <w:rPr>
                <w:sz w:val="24"/>
              </w:rPr>
              <w:t>Героями</w:t>
            </w:r>
            <w:r>
              <w:rPr>
                <w:spacing w:val="-3"/>
                <w:sz w:val="24"/>
              </w:rPr>
              <w:t xml:space="preserve"> </w:t>
            </w:r>
            <w:r>
              <w:rPr>
                <w:sz w:val="24"/>
              </w:rPr>
              <w:t>Отечества.</w:t>
            </w:r>
            <w:r>
              <w:rPr>
                <w:spacing w:val="-57"/>
                <w:sz w:val="24"/>
              </w:rPr>
              <w:t xml:space="preserve"> </w:t>
            </w:r>
            <w:r>
              <w:rPr>
                <w:sz w:val="24"/>
              </w:rPr>
              <w:t>Адресные</w:t>
            </w:r>
            <w:r>
              <w:rPr>
                <w:spacing w:val="-2"/>
                <w:sz w:val="24"/>
              </w:rPr>
              <w:t xml:space="preserve"> </w:t>
            </w:r>
            <w:r>
              <w:rPr>
                <w:sz w:val="24"/>
              </w:rPr>
              <w:t>поздравления</w:t>
            </w:r>
          </w:p>
        </w:tc>
        <w:tc>
          <w:tcPr>
            <w:tcW w:w="1276" w:type="dxa"/>
            <w:tcBorders>
              <w:top w:val="single" w:sz="4" w:space="0" w:color="000000"/>
              <w:left w:val="single" w:sz="4" w:space="0" w:color="000000"/>
              <w:bottom w:val="single" w:sz="4" w:space="0" w:color="000000"/>
            </w:tcBorders>
            <w:shd w:val="clear" w:color="auto" w:fill="auto"/>
          </w:tcPr>
          <w:p w14:paraId="7DAB38B9"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CAC0F3D" w14:textId="77777777" w:rsidR="0038035D" w:rsidRDefault="0038035D" w:rsidP="00B36F39">
            <w:pPr>
              <w:pStyle w:val="TableParagraph"/>
              <w:snapToGrid w:val="0"/>
              <w:ind w:left="108" w:right="92"/>
              <w:jc w:val="center"/>
              <w:rPr>
                <w:sz w:val="24"/>
              </w:rPr>
            </w:pPr>
            <w:r>
              <w:rPr>
                <w:sz w:val="24"/>
              </w:rPr>
              <w:t>09.12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FD15EB7"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1B9C3BD7" w14:textId="77777777" w:rsidTr="00B36F39">
        <w:trPr>
          <w:trHeight w:val="1007"/>
        </w:trPr>
        <w:tc>
          <w:tcPr>
            <w:tcW w:w="3827" w:type="dxa"/>
            <w:tcBorders>
              <w:top w:val="single" w:sz="4" w:space="0" w:color="000000"/>
              <w:left w:val="single" w:sz="4" w:space="0" w:color="000000"/>
              <w:bottom w:val="single" w:sz="4" w:space="0" w:color="000000"/>
            </w:tcBorders>
            <w:shd w:val="clear" w:color="auto" w:fill="auto"/>
          </w:tcPr>
          <w:p w14:paraId="6596588D" w14:textId="77777777" w:rsidR="0038035D" w:rsidRDefault="0038035D" w:rsidP="00B36F39">
            <w:pPr>
              <w:pStyle w:val="TableParagraph"/>
              <w:snapToGrid w:val="0"/>
              <w:spacing w:line="228" w:lineRule="auto"/>
              <w:ind w:right="366"/>
              <w:rPr>
                <w:sz w:val="24"/>
              </w:rPr>
            </w:pPr>
            <w:r>
              <w:rPr>
                <w:sz w:val="24"/>
              </w:rPr>
              <w:t>Всероссийская акция «Мы –</w:t>
            </w:r>
            <w:r>
              <w:rPr>
                <w:spacing w:val="1"/>
                <w:sz w:val="24"/>
              </w:rPr>
              <w:t xml:space="preserve"> </w:t>
            </w:r>
            <w:r>
              <w:rPr>
                <w:sz w:val="24"/>
              </w:rPr>
              <w:t>граждане России», посвящённая</w:t>
            </w:r>
            <w:r>
              <w:rPr>
                <w:spacing w:val="-58"/>
                <w:sz w:val="24"/>
              </w:rPr>
              <w:t xml:space="preserve"> </w:t>
            </w:r>
            <w:r>
              <w:rPr>
                <w:sz w:val="24"/>
              </w:rPr>
              <w:t>Дню</w:t>
            </w:r>
            <w:r>
              <w:rPr>
                <w:spacing w:val="-1"/>
                <w:sz w:val="24"/>
              </w:rPr>
              <w:t xml:space="preserve"> </w:t>
            </w:r>
            <w:r>
              <w:rPr>
                <w:sz w:val="24"/>
              </w:rPr>
              <w:t>Конституции</w:t>
            </w:r>
            <w:r>
              <w:rPr>
                <w:spacing w:val="-1"/>
                <w:sz w:val="24"/>
              </w:rPr>
              <w:t xml:space="preserve"> </w:t>
            </w:r>
            <w:r>
              <w:rPr>
                <w:sz w:val="24"/>
              </w:rPr>
              <w:t>РФ</w:t>
            </w:r>
          </w:p>
        </w:tc>
        <w:tc>
          <w:tcPr>
            <w:tcW w:w="1276" w:type="dxa"/>
            <w:tcBorders>
              <w:top w:val="single" w:sz="4" w:space="0" w:color="000000"/>
              <w:left w:val="single" w:sz="4" w:space="0" w:color="000000"/>
              <w:bottom w:val="single" w:sz="4" w:space="0" w:color="000000"/>
            </w:tcBorders>
            <w:shd w:val="clear" w:color="auto" w:fill="auto"/>
          </w:tcPr>
          <w:p w14:paraId="53CFFF33"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6D7E2988" w14:textId="77777777" w:rsidR="0038035D" w:rsidRDefault="0038035D" w:rsidP="00B36F39">
            <w:pPr>
              <w:pStyle w:val="TableParagraph"/>
              <w:snapToGrid w:val="0"/>
              <w:ind w:left="108" w:right="92"/>
              <w:jc w:val="center"/>
              <w:rPr>
                <w:sz w:val="24"/>
              </w:rPr>
            </w:pPr>
            <w:r>
              <w:rPr>
                <w:sz w:val="24"/>
              </w:rPr>
              <w:t>12.12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C0C36BA"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0CD5A8AA" w14:textId="77777777" w:rsidTr="00B36F39">
        <w:trPr>
          <w:trHeight w:val="737"/>
        </w:trPr>
        <w:tc>
          <w:tcPr>
            <w:tcW w:w="3827" w:type="dxa"/>
            <w:tcBorders>
              <w:top w:val="single" w:sz="4" w:space="0" w:color="000000"/>
              <w:left w:val="single" w:sz="4" w:space="0" w:color="000000"/>
              <w:bottom w:val="single" w:sz="4" w:space="0" w:color="000000"/>
            </w:tcBorders>
            <w:shd w:val="clear" w:color="auto" w:fill="auto"/>
          </w:tcPr>
          <w:p w14:paraId="53B05868" w14:textId="77777777" w:rsidR="0038035D" w:rsidRDefault="0038035D" w:rsidP="00B36F39">
            <w:pPr>
              <w:pStyle w:val="TableParagraph"/>
              <w:snapToGrid w:val="0"/>
              <w:spacing w:line="263" w:lineRule="exact"/>
              <w:rPr>
                <w:sz w:val="24"/>
              </w:rPr>
            </w:pPr>
            <w:r>
              <w:rPr>
                <w:sz w:val="24"/>
              </w:rPr>
              <w:t>Акция</w:t>
            </w:r>
          </w:p>
          <w:p w14:paraId="2F3C7B8D" w14:textId="77777777" w:rsidR="0038035D" w:rsidRDefault="0038035D" w:rsidP="00B36F39">
            <w:pPr>
              <w:pStyle w:val="TableParagraph"/>
              <w:spacing w:line="273" w:lineRule="exact"/>
              <w:rPr>
                <w:sz w:val="24"/>
              </w:rPr>
            </w:pPr>
            <w:r>
              <w:rPr>
                <w:sz w:val="24"/>
              </w:rPr>
              <w:t>«Кормушка»</w:t>
            </w:r>
          </w:p>
        </w:tc>
        <w:tc>
          <w:tcPr>
            <w:tcW w:w="1276" w:type="dxa"/>
            <w:tcBorders>
              <w:top w:val="single" w:sz="4" w:space="0" w:color="000000"/>
              <w:left w:val="single" w:sz="4" w:space="0" w:color="000000"/>
              <w:bottom w:val="single" w:sz="4" w:space="0" w:color="000000"/>
            </w:tcBorders>
            <w:shd w:val="clear" w:color="auto" w:fill="auto"/>
          </w:tcPr>
          <w:p w14:paraId="3E5CAE09" w14:textId="77777777" w:rsidR="0038035D" w:rsidRDefault="0038035D" w:rsidP="00B36F39">
            <w:pPr>
              <w:pStyle w:val="TableParagraph"/>
              <w:snapToGrid w:val="0"/>
              <w:ind w:left="205" w:right="188"/>
              <w:jc w:val="center"/>
              <w:rPr>
                <w:sz w:val="24"/>
              </w:rPr>
            </w:pPr>
            <w:r>
              <w:rPr>
                <w:sz w:val="24"/>
              </w:rPr>
              <w:t>5-6</w:t>
            </w:r>
          </w:p>
        </w:tc>
        <w:tc>
          <w:tcPr>
            <w:tcW w:w="1986" w:type="dxa"/>
            <w:tcBorders>
              <w:top w:val="single" w:sz="4" w:space="0" w:color="000000"/>
              <w:left w:val="single" w:sz="4" w:space="0" w:color="000000"/>
              <w:bottom w:val="single" w:sz="4" w:space="0" w:color="000000"/>
            </w:tcBorders>
            <w:shd w:val="clear" w:color="auto" w:fill="auto"/>
          </w:tcPr>
          <w:p w14:paraId="048D52A2" w14:textId="77777777" w:rsidR="0038035D" w:rsidRDefault="0038035D" w:rsidP="00B36F39">
            <w:pPr>
              <w:pStyle w:val="TableParagraph"/>
              <w:snapToGrid w:val="0"/>
              <w:ind w:left="108" w:right="92"/>
              <w:jc w:val="center"/>
              <w:rPr>
                <w:sz w:val="24"/>
              </w:rPr>
            </w:pPr>
            <w:r>
              <w:rPr>
                <w:sz w:val="24"/>
              </w:rPr>
              <w:t>12.12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CA7CFA4"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5EE135A9" w14:textId="77777777" w:rsidTr="00B36F39">
        <w:trPr>
          <w:trHeight w:val="276"/>
        </w:trPr>
        <w:tc>
          <w:tcPr>
            <w:tcW w:w="3827" w:type="dxa"/>
            <w:tcBorders>
              <w:top w:val="single" w:sz="4" w:space="0" w:color="000000"/>
              <w:left w:val="single" w:sz="4" w:space="0" w:color="000000"/>
              <w:bottom w:val="single" w:sz="4" w:space="0" w:color="000000"/>
            </w:tcBorders>
            <w:shd w:val="clear" w:color="auto" w:fill="auto"/>
          </w:tcPr>
          <w:p w14:paraId="7BB42C50" w14:textId="77777777" w:rsidR="0038035D" w:rsidRDefault="0038035D" w:rsidP="00B36F39">
            <w:pPr>
              <w:pStyle w:val="TableParagraph"/>
              <w:snapToGrid w:val="0"/>
              <w:spacing w:line="256" w:lineRule="exact"/>
              <w:rPr>
                <w:sz w:val="24"/>
              </w:rPr>
            </w:pPr>
            <w:r>
              <w:rPr>
                <w:sz w:val="24"/>
              </w:rPr>
              <w:t>Международный</w:t>
            </w:r>
            <w:r>
              <w:rPr>
                <w:spacing w:val="-4"/>
                <w:sz w:val="24"/>
              </w:rPr>
              <w:t xml:space="preserve"> </w:t>
            </w:r>
            <w:r>
              <w:rPr>
                <w:sz w:val="24"/>
              </w:rPr>
              <w:t>день</w:t>
            </w:r>
            <w:r>
              <w:rPr>
                <w:spacing w:val="-3"/>
                <w:sz w:val="24"/>
              </w:rPr>
              <w:t xml:space="preserve"> </w:t>
            </w:r>
            <w:r>
              <w:rPr>
                <w:sz w:val="24"/>
              </w:rPr>
              <w:t>прав</w:t>
            </w:r>
          </w:p>
        </w:tc>
        <w:tc>
          <w:tcPr>
            <w:tcW w:w="1276" w:type="dxa"/>
            <w:tcBorders>
              <w:top w:val="single" w:sz="4" w:space="0" w:color="000000"/>
              <w:left w:val="single" w:sz="4" w:space="0" w:color="000000"/>
              <w:bottom w:val="single" w:sz="4" w:space="0" w:color="000000"/>
            </w:tcBorders>
            <w:shd w:val="clear" w:color="auto" w:fill="auto"/>
          </w:tcPr>
          <w:p w14:paraId="4A14FFDC" w14:textId="77777777" w:rsidR="0038035D" w:rsidRDefault="0038035D" w:rsidP="00B36F39">
            <w:pPr>
              <w:pStyle w:val="TableParagraph"/>
              <w:snapToGrid w:val="0"/>
              <w:spacing w:line="256" w:lineRule="exact"/>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2A86C12" w14:textId="77777777" w:rsidR="0038035D" w:rsidRDefault="0038035D" w:rsidP="00B36F39">
            <w:pPr>
              <w:pStyle w:val="TableParagraph"/>
              <w:snapToGrid w:val="0"/>
              <w:spacing w:line="256" w:lineRule="exact"/>
              <w:ind w:left="108" w:right="92"/>
              <w:jc w:val="center"/>
              <w:rPr>
                <w:sz w:val="24"/>
              </w:rPr>
            </w:pPr>
            <w:r>
              <w:rPr>
                <w:sz w:val="24"/>
              </w:rPr>
              <w:t>12.12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246BD84" w14:textId="77777777" w:rsidR="0038035D" w:rsidRDefault="0038035D" w:rsidP="00B36F39">
            <w:pPr>
              <w:pStyle w:val="TableParagraph"/>
              <w:snapToGrid w:val="0"/>
              <w:spacing w:line="256" w:lineRule="exact"/>
              <w:ind w:left="91" w:right="78"/>
              <w:jc w:val="center"/>
              <w:rPr>
                <w:sz w:val="24"/>
              </w:rPr>
            </w:pPr>
            <w:r>
              <w:rPr>
                <w:sz w:val="24"/>
              </w:rPr>
              <w:t>Классные</w:t>
            </w:r>
            <w:r>
              <w:rPr>
                <w:spacing w:val="-3"/>
                <w:sz w:val="24"/>
              </w:rPr>
              <w:t xml:space="preserve"> </w:t>
            </w:r>
            <w:r>
              <w:rPr>
                <w:sz w:val="24"/>
              </w:rPr>
              <w:t>руководители</w:t>
            </w:r>
          </w:p>
        </w:tc>
      </w:tr>
    </w:tbl>
    <w:p w14:paraId="00D483E4" w14:textId="77777777" w:rsidR="0038035D" w:rsidRDefault="0038035D" w:rsidP="0038035D">
      <w:pPr>
        <w:sectPr w:rsidR="0038035D">
          <w:footerReference w:type="default" r:id="rId22"/>
          <w:pgSz w:w="11906" w:h="16860"/>
          <w:pgMar w:top="1600" w:right="0" w:bottom="280" w:left="160" w:header="720" w:footer="0" w:gutter="0"/>
          <w:cols w:space="720"/>
          <w:docGrid w:linePitch="240" w:charSpace="-2254"/>
        </w:sectPr>
      </w:pPr>
    </w:p>
    <w:p w14:paraId="73D48017"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7"/>
        <w:gridCol w:w="1276"/>
        <w:gridCol w:w="1986"/>
        <w:gridCol w:w="2702"/>
      </w:tblGrid>
      <w:tr w:rsidR="0038035D" w14:paraId="5DA3B7F8" w14:textId="77777777" w:rsidTr="00B36F39">
        <w:trPr>
          <w:trHeight w:val="737"/>
        </w:trPr>
        <w:tc>
          <w:tcPr>
            <w:tcW w:w="3827" w:type="dxa"/>
            <w:tcBorders>
              <w:top w:val="single" w:sz="4" w:space="0" w:color="000000"/>
              <w:left w:val="single" w:sz="4" w:space="0" w:color="000000"/>
              <w:bottom w:val="single" w:sz="4" w:space="0" w:color="000000"/>
            </w:tcBorders>
            <w:shd w:val="clear" w:color="auto" w:fill="auto"/>
          </w:tcPr>
          <w:p w14:paraId="3A42F063" w14:textId="77777777" w:rsidR="0038035D" w:rsidRDefault="0038035D" w:rsidP="00B36F39">
            <w:pPr>
              <w:pStyle w:val="TableParagraph"/>
              <w:snapToGrid w:val="0"/>
              <w:spacing w:line="228" w:lineRule="auto"/>
              <w:ind w:right="506"/>
              <w:rPr>
                <w:sz w:val="24"/>
              </w:rPr>
            </w:pPr>
            <w:r>
              <w:rPr>
                <w:sz w:val="24"/>
              </w:rPr>
              <w:t>человека. Единый урок «Права</w:t>
            </w:r>
            <w:r>
              <w:rPr>
                <w:spacing w:val="-58"/>
                <w:sz w:val="24"/>
              </w:rPr>
              <w:t xml:space="preserve"> </w:t>
            </w:r>
            <w:r>
              <w:rPr>
                <w:sz w:val="24"/>
              </w:rPr>
              <w:t>человека»</w:t>
            </w:r>
          </w:p>
        </w:tc>
        <w:tc>
          <w:tcPr>
            <w:tcW w:w="1276" w:type="dxa"/>
            <w:tcBorders>
              <w:top w:val="single" w:sz="4" w:space="0" w:color="000000"/>
              <w:left w:val="single" w:sz="4" w:space="0" w:color="000000"/>
              <w:bottom w:val="single" w:sz="4" w:space="0" w:color="000000"/>
            </w:tcBorders>
            <w:shd w:val="clear" w:color="auto" w:fill="auto"/>
          </w:tcPr>
          <w:p w14:paraId="350CD8E9" w14:textId="77777777" w:rsidR="0038035D" w:rsidRDefault="0038035D" w:rsidP="00B36F39">
            <w:pPr>
              <w:pStyle w:val="TableParagraph"/>
              <w:snapToGrid w:val="0"/>
              <w:ind w:left="0"/>
              <w:rPr>
                <w:sz w:val="24"/>
              </w:rPr>
            </w:pPr>
          </w:p>
        </w:tc>
        <w:tc>
          <w:tcPr>
            <w:tcW w:w="1986" w:type="dxa"/>
            <w:tcBorders>
              <w:top w:val="single" w:sz="4" w:space="0" w:color="000000"/>
              <w:left w:val="single" w:sz="4" w:space="0" w:color="000000"/>
              <w:bottom w:val="single" w:sz="4" w:space="0" w:color="000000"/>
            </w:tcBorders>
            <w:shd w:val="clear" w:color="auto" w:fill="auto"/>
          </w:tcPr>
          <w:p w14:paraId="48EA3F68" w14:textId="77777777" w:rsidR="0038035D" w:rsidRDefault="0038035D" w:rsidP="00B36F39">
            <w:pPr>
              <w:pStyle w:val="TableParagraph"/>
              <w:snapToGrid w:val="0"/>
              <w:ind w:left="0"/>
              <w:rPr>
                <w:sz w:val="24"/>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D8F4DAC" w14:textId="77777777" w:rsidR="0038035D" w:rsidRDefault="0038035D" w:rsidP="00B36F39">
            <w:pPr>
              <w:pStyle w:val="TableParagraph"/>
              <w:snapToGrid w:val="0"/>
              <w:ind w:left="0"/>
              <w:rPr>
                <w:sz w:val="24"/>
              </w:rPr>
            </w:pPr>
          </w:p>
        </w:tc>
      </w:tr>
      <w:tr w:rsidR="0038035D" w14:paraId="03C1935E" w14:textId="77777777" w:rsidTr="00B36F39">
        <w:trPr>
          <w:trHeight w:val="475"/>
        </w:trPr>
        <w:tc>
          <w:tcPr>
            <w:tcW w:w="3827" w:type="dxa"/>
            <w:tcBorders>
              <w:top w:val="single" w:sz="4" w:space="0" w:color="000000"/>
              <w:left w:val="single" w:sz="4" w:space="0" w:color="000000"/>
              <w:bottom w:val="single" w:sz="4" w:space="0" w:color="000000"/>
            </w:tcBorders>
            <w:shd w:val="clear" w:color="auto" w:fill="auto"/>
          </w:tcPr>
          <w:p w14:paraId="6CD581ED" w14:textId="77777777" w:rsidR="0038035D" w:rsidRDefault="0038035D" w:rsidP="00B36F39">
            <w:pPr>
              <w:pStyle w:val="TableParagraph"/>
              <w:snapToGrid w:val="0"/>
              <w:spacing w:line="268" w:lineRule="exact"/>
              <w:rPr>
                <w:sz w:val="24"/>
              </w:rPr>
            </w:pPr>
            <w:r>
              <w:rPr>
                <w:sz w:val="24"/>
              </w:rPr>
              <w:t>КТД</w:t>
            </w:r>
            <w:r>
              <w:rPr>
                <w:spacing w:val="-4"/>
                <w:sz w:val="24"/>
              </w:rPr>
              <w:t xml:space="preserve"> </w:t>
            </w:r>
            <w:r>
              <w:rPr>
                <w:sz w:val="24"/>
              </w:rPr>
              <w:t>«Праздник к нам приходит….»</w:t>
            </w:r>
          </w:p>
        </w:tc>
        <w:tc>
          <w:tcPr>
            <w:tcW w:w="1276" w:type="dxa"/>
            <w:tcBorders>
              <w:top w:val="single" w:sz="4" w:space="0" w:color="000000"/>
              <w:left w:val="single" w:sz="4" w:space="0" w:color="000000"/>
              <w:bottom w:val="single" w:sz="4" w:space="0" w:color="000000"/>
            </w:tcBorders>
            <w:shd w:val="clear" w:color="auto" w:fill="auto"/>
          </w:tcPr>
          <w:p w14:paraId="55E66352"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27D354E" w14:textId="77777777" w:rsidR="0038035D" w:rsidRDefault="0038035D" w:rsidP="00B36F39">
            <w:pPr>
              <w:pStyle w:val="TableParagraph"/>
              <w:snapToGrid w:val="0"/>
              <w:ind w:left="108" w:right="95"/>
              <w:jc w:val="center"/>
              <w:rPr>
                <w:sz w:val="24"/>
              </w:rPr>
            </w:pPr>
            <w:r>
              <w:rPr>
                <w:sz w:val="24"/>
              </w:rPr>
              <w:t>4</w:t>
            </w:r>
            <w:r>
              <w:rPr>
                <w:spacing w:val="-3"/>
                <w:sz w:val="24"/>
              </w:rPr>
              <w:t xml:space="preserve"> </w:t>
            </w:r>
            <w:r>
              <w:rPr>
                <w:sz w:val="24"/>
              </w:rPr>
              <w:t>неделя</w:t>
            </w:r>
            <w:r>
              <w:rPr>
                <w:spacing w:val="-3"/>
                <w:sz w:val="24"/>
              </w:rPr>
              <w:t xml:space="preserve"> </w:t>
            </w:r>
            <w:r>
              <w:rPr>
                <w:sz w:val="24"/>
              </w:rPr>
              <w:t>декабря</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872B61F"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179CAA78" w14:textId="77777777" w:rsidTr="00B36F39">
        <w:trPr>
          <w:trHeight w:val="738"/>
        </w:trPr>
        <w:tc>
          <w:tcPr>
            <w:tcW w:w="3827" w:type="dxa"/>
            <w:tcBorders>
              <w:top w:val="single" w:sz="4" w:space="0" w:color="000000"/>
              <w:left w:val="single" w:sz="4" w:space="0" w:color="000000"/>
              <w:bottom w:val="single" w:sz="4" w:space="0" w:color="000000"/>
            </w:tcBorders>
            <w:shd w:val="clear" w:color="auto" w:fill="auto"/>
          </w:tcPr>
          <w:p w14:paraId="343F27EF" w14:textId="77777777" w:rsidR="0038035D" w:rsidRDefault="0038035D" w:rsidP="00B36F39">
            <w:pPr>
              <w:pStyle w:val="TableParagraph"/>
              <w:snapToGrid w:val="0"/>
              <w:spacing w:line="228" w:lineRule="auto"/>
              <w:ind w:right="199"/>
              <w:rPr>
                <w:sz w:val="24"/>
              </w:rPr>
            </w:pPr>
            <w:r>
              <w:rPr>
                <w:sz w:val="24"/>
              </w:rPr>
              <w:t>Международный</w:t>
            </w:r>
            <w:r>
              <w:rPr>
                <w:spacing w:val="-7"/>
                <w:sz w:val="24"/>
              </w:rPr>
              <w:t xml:space="preserve"> </w:t>
            </w:r>
            <w:r>
              <w:rPr>
                <w:sz w:val="24"/>
              </w:rPr>
              <w:t>день</w:t>
            </w:r>
            <w:r>
              <w:rPr>
                <w:spacing w:val="-6"/>
                <w:sz w:val="24"/>
              </w:rPr>
              <w:t xml:space="preserve"> </w:t>
            </w:r>
            <w:r>
              <w:rPr>
                <w:sz w:val="24"/>
              </w:rPr>
              <w:t>«Спасибо».</w:t>
            </w:r>
            <w:r>
              <w:rPr>
                <w:spacing w:val="-57"/>
                <w:sz w:val="24"/>
              </w:rPr>
              <w:t xml:space="preserve"> </w:t>
            </w:r>
            <w:r>
              <w:rPr>
                <w:sz w:val="24"/>
              </w:rPr>
              <w:t>Акция</w:t>
            </w:r>
            <w:r>
              <w:rPr>
                <w:spacing w:val="-2"/>
                <w:sz w:val="24"/>
              </w:rPr>
              <w:t xml:space="preserve"> </w:t>
            </w:r>
            <w:r>
              <w:rPr>
                <w:sz w:val="24"/>
              </w:rPr>
              <w:t>онлайн</w:t>
            </w:r>
          </w:p>
        </w:tc>
        <w:tc>
          <w:tcPr>
            <w:tcW w:w="1276" w:type="dxa"/>
            <w:tcBorders>
              <w:top w:val="single" w:sz="4" w:space="0" w:color="000000"/>
              <w:left w:val="single" w:sz="4" w:space="0" w:color="000000"/>
              <w:bottom w:val="single" w:sz="4" w:space="0" w:color="000000"/>
            </w:tcBorders>
            <w:shd w:val="clear" w:color="auto" w:fill="auto"/>
          </w:tcPr>
          <w:p w14:paraId="75EBCACC"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71CFDF2E" w14:textId="77777777" w:rsidR="0038035D" w:rsidRDefault="0038035D" w:rsidP="00B36F39">
            <w:pPr>
              <w:pStyle w:val="TableParagraph"/>
              <w:snapToGrid w:val="0"/>
              <w:ind w:left="108" w:right="92"/>
              <w:jc w:val="center"/>
              <w:rPr>
                <w:sz w:val="24"/>
              </w:rPr>
            </w:pPr>
            <w:r>
              <w:rPr>
                <w:sz w:val="24"/>
              </w:rPr>
              <w:t>11.01</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EB1D747"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0AE28508" w14:textId="77777777" w:rsidTr="00B36F39">
        <w:trPr>
          <w:trHeight w:val="2621"/>
        </w:trPr>
        <w:tc>
          <w:tcPr>
            <w:tcW w:w="3827" w:type="dxa"/>
            <w:tcBorders>
              <w:top w:val="single" w:sz="4" w:space="0" w:color="000000"/>
              <w:left w:val="single" w:sz="4" w:space="0" w:color="000000"/>
              <w:bottom w:val="single" w:sz="4" w:space="0" w:color="000000"/>
            </w:tcBorders>
            <w:shd w:val="clear" w:color="auto" w:fill="auto"/>
          </w:tcPr>
          <w:p w14:paraId="704471BE" w14:textId="77777777" w:rsidR="0038035D" w:rsidRDefault="0038035D" w:rsidP="00B36F39">
            <w:pPr>
              <w:pStyle w:val="TableParagraph"/>
              <w:snapToGrid w:val="0"/>
              <w:spacing w:line="228" w:lineRule="auto"/>
              <w:ind w:right="182"/>
              <w:rPr>
                <w:sz w:val="24"/>
              </w:rPr>
            </w:pPr>
            <w:r>
              <w:rPr>
                <w:sz w:val="24"/>
              </w:rPr>
              <w:t>Всероссийский</w:t>
            </w:r>
            <w:r>
              <w:rPr>
                <w:spacing w:val="-6"/>
                <w:sz w:val="24"/>
              </w:rPr>
              <w:t xml:space="preserve"> </w:t>
            </w:r>
            <w:r>
              <w:rPr>
                <w:sz w:val="24"/>
              </w:rPr>
              <w:t>открытый</w:t>
            </w:r>
            <w:r>
              <w:rPr>
                <w:spacing w:val="-5"/>
                <w:sz w:val="24"/>
              </w:rPr>
              <w:t xml:space="preserve"> </w:t>
            </w:r>
            <w:r>
              <w:rPr>
                <w:sz w:val="24"/>
              </w:rPr>
              <w:t>онлайн-</w:t>
            </w:r>
            <w:r>
              <w:rPr>
                <w:spacing w:val="-57"/>
                <w:sz w:val="24"/>
              </w:rPr>
              <w:t xml:space="preserve"> </w:t>
            </w:r>
            <w:r>
              <w:rPr>
                <w:sz w:val="24"/>
              </w:rPr>
              <w:t>урок к 80 лет со Дня полного</w:t>
            </w:r>
            <w:r>
              <w:rPr>
                <w:spacing w:val="1"/>
                <w:sz w:val="24"/>
              </w:rPr>
              <w:t xml:space="preserve"> </w:t>
            </w:r>
            <w:r>
              <w:rPr>
                <w:sz w:val="24"/>
              </w:rPr>
              <w:t>снятия блокады Ленинграда (1944</w:t>
            </w:r>
            <w:r>
              <w:rPr>
                <w:spacing w:val="-57"/>
                <w:sz w:val="24"/>
              </w:rPr>
              <w:t xml:space="preserve"> </w:t>
            </w:r>
            <w:r>
              <w:rPr>
                <w:sz w:val="24"/>
              </w:rPr>
              <w:t>год)</w:t>
            </w:r>
          </w:p>
          <w:p w14:paraId="0CCC700D" w14:textId="77777777" w:rsidR="0038035D" w:rsidRDefault="0038035D" w:rsidP="00B36F39">
            <w:pPr>
              <w:pStyle w:val="TableParagraph"/>
              <w:spacing w:before="4" w:line="228" w:lineRule="auto"/>
              <w:ind w:right="197"/>
              <w:rPr>
                <w:sz w:val="24"/>
              </w:rPr>
            </w:pPr>
            <w:r>
              <w:rPr>
                <w:sz w:val="24"/>
              </w:rPr>
              <w:t>День освобождения Красной</w:t>
            </w:r>
            <w:r>
              <w:rPr>
                <w:spacing w:val="1"/>
                <w:sz w:val="24"/>
              </w:rPr>
              <w:t xml:space="preserve"> </w:t>
            </w:r>
            <w:r>
              <w:rPr>
                <w:sz w:val="24"/>
              </w:rPr>
              <w:t>армией крупнейшего «лагеря</w:t>
            </w:r>
            <w:r>
              <w:rPr>
                <w:spacing w:val="1"/>
                <w:sz w:val="24"/>
              </w:rPr>
              <w:t xml:space="preserve"> </w:t>
            </w:r>
            <w:r>
              <w:rPr>
                <w:sz w:val="24"/>
              </w:rPr>
              <w:t>смерти»Аушвиц-Биркенау</w:t>
            </w:r>
            <w:r>
              <w:rPr>
                <w:spacing w:val="1"/>
                <w:sz w:val="24"/>
              </w:rPr>
              <w:t xml:space="preserve"> </w:t>
            </w:r>
            <w:r>
              <w:rPr>
                <w:sz w:val="24"/>
              </w:rPr>
              <w:t>(Освенцима)</w:t>
            </w:r>
            <w:r>
              <w:rPr>
                <w:spacing w:val="-4"/>
                <w:sz w:val="24"/>
              </w:rPr>
              <w:t xml:space="preserve"> </w:t>
            </w:r>
            <w:r>
              <w:rPr>
                <w:sz w:val="24"/>
              </w:rPr>
              <w:t>–</w:t>
            </w:r>
            <w:r>
              <w:rPr>
                <w:spacing w:val="-3"/>
                <w:sz w:val="24"/>
              </w:rPr>
              <w:t xml:space="preserve"> </w:t>
            </w:r>
            <w:r>
              <w:rPr>
                <w:sz w:val="24"/>
              </w:rPr>
              <w:t>День</w:t>
            </w:r>
            <w:r>
              <w:rPr>
                <w:spacing w:val="-3"/>
                <w:sz w:val="24"/>
              </w:rPr>
              <w:t xml:space="preserve"> </w:t>
            </w:r>
            <w:r>
              <w:rPr>
                <w:sz w:val="24"/>
              </w:rPr>
              <w:t>памяти</w:t>
            </w:r>
            <w:r>
              <w:rPr>
                <w:spacing w:val="-4"/>
                <w:sz w:val="24"/>
              </w:rPr>
              <w:t xml:space="preserve"> </w:t>
            </w:r>
            <w:r>
              <w:rPr>
                <w:sz w:val="24"/>
              </w:rPr>
              <w:t>жертв</w:t>
            </w:r>
            <w:r>
              <w:rPr>
                <w:spacing w:val="-57"/>
                <w:sz w:val="24"/>
              </w:rPr>
              <w:t xml:space="preserve"> </w:t>
            </w:r>
            <w:r>
              <w:rPr>
                <w:sz w:val="24"/>
              </w:rPr>
              <w:t>Холокоста».</w:t>
            </w:r>
            <w:r>
              <w:rPr>
                <w:spacing w:val="-2"/>
                <w:sz w:val="24"/>
              </w:rPr>
              <w:t xml:space="preserve"> </w:t>
            </w:r>
            <w:r>
              <w:rPr>
                <w:sz w:val="24"/>
              </w:rPr>
              <w:t>Минута</w:t>
            </w:r>
            <w:r>
              <w:rPr>
                <w:spacing w:val="-2"/>
                <w:sz w:val="24"/>
              </w:rPr>
              <w:t xml:space="preserve"> </w:t>
            </w:r>
            <w:r>
              <w:rPr>
                <w:sz w:val="24"/>
              </w:rPr>
              <w:t>молчания</w:t>
            </w:r>
          </w:p>
        </w:tc>
        <w:tc>
          <w:tcPr>
            <w:tcW w:w="1276" w:type="dxa"/>
            <w:tcBorders>
              <w:top w:val="single" w:sz="4" w:space="0" w:color="000000"/>
              <w:left w:val="single" w:sz="4" w:space="0" w:color="000000"/>
              <w:bottom w:val="single" w:sz="4" w:space="0" w:color="000000"/>
            </w:tcBorders>
            <w:shd w:val="clear" w:color="auto" w:fill="auto"/>
          </w:tcPr>
          <w:p w14:paraId="19F3571A"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76132A6" w14:textId="77777777" w:rsidR="0038035D" w:rsidRDefault="0038035D" w:rsidP="00B36F39">
            <w:pPr>
              <w:pStyle w:val="TableParagraph"/>
              <w:snapToGrid w:val="0"/>
              <w:ind w:left="108" w:right="92"/>
              <w:jc w:val="center"/>
              <w:rPr>
                <w:sz w:val="24"/>
              </w:rPr>
            </w:pPr>
            <w:r>
              <w:rPr>
                <w:sz w:val="24"/>
              </w:rPr>
              <w:t>27.01</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6E0D89B"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59E4C812" w14:textId="77777777" w:rsidTr="00B36F39">
        <w:trPr>
          <w:trHeight w:val="476"/>
        </w:trPr>
        <w:tc>
          <w:tcPr>
            <w:tcW w:w="3827" w:type="dxa"/>
            <w:tcBorders>
              <w:top w:val="single" w:sz="4" w:space="0" w:color="000000"/>
              <w:left w:val="single" w:sz="4" w:space="0" w:color="000000"/>
              <w:bottom w:val="single" w:sz="4" w:space="0" w:color="000000"/>
            </w:tcBorders>
            <w:shd w:val="clear" w:color="auto" w:fill="auto"/>
          </w:tcPr>
          <w:p w14:paraId="2F164BC4" w14:textId="77777777" w:rsidR="0038035D" w:rsidRDefault="0038035D" w:rsidP="00B36F39">
            <w:pPr>
              <w:pStyle w:val="TableParagraph"/>
              <w:snapToGrid w:val="0"/>
              <w:spacing w:line="266" w:lineRule="exact"/>
              <w:rPr>
                <w:sz w:val="24"/>
              </w:rPr>
            </w:pPr>
            <w:r>
              <w:rPr>
                <w:sz w:val="24"/>
              </w:rPr>
              <w:t>Акция</w:t>
            </w:r>
            <w:r>
              <w:rPr>
                <w:spacing w:val="-4"/>
                <w:sz w:val="24"/>
              </w:rPr>
              <w:t xml:space="preserve"> </w:t>
            </w:r>
            <w:r>
              <w:rPr>
                <w:sz w:val="24"/>
              </w:rPr>
              <w:t>«Блокадный</w:t>
            </w:r>
            <w:r>
              <w:rPr>
                <w:spacing w:val="-4"/>
                <w:sz w:val="24"/>
              </w:rPr>
              <w:t xml:space="preserve"> </w:t>
            </w:r>
            <w:r>
              <w:rPr>
                <w:sz w:val="24"/>
              </w:rPr>
              <w:t>хлеб».</w:t>
            </w:r>
          </w:p>
        </w:tc>
        <w:tc>
          <w:tcPr>
            <w:tcW w:w="1276" w:type="dxa"/>
            <w:tcBorders>
              <w:top w:val="single" w:sz="4" w:space="0" w:color="000000"/>
              <w:left w:val="single" w:sz="4" w:space="0" w:color="000000"/>
              <w:bottom w:val="single" w:sz="4" w:space="0" w:color="000000"/>
            </w:tcBorders>
            <w:shd w:val="clear" w:color="auto" w:fill="auto"/>
          </w:tcPr>
          <w:p w14:paraId="0565591A"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1C17E515" w14:textId="77777777" w:rsidR="0038035D" w:rsidRDefault="0038035D" w:rsidP="00B36F39">
            <w:pPr>
              <w:pStyle w:val="TableParagraph"/>
              <w:snapToGrid w:val="0"/>
              <w:ind w:left="108" w:right="92"/>
              <w:jc w:val="center"/>
              <w:rPr>
                <w:sz w:val="24"/>
              </w:rPr>
            </w:pPr>
            <w:r>
              <w:rPr>
                <w:sz w:val="24"/>
              </w:rPr>
              <w:t>27.01</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BBC17AA" w14:textId="77777777" w:rsidR="0038035D" w:rsidRDefault="0038035D" w:rsidP="00B36F39">
            <w:pPr>
              <w:pStyle w:val="TableParagraph"/>
              <w:snapToGrid w:val="0"/>
              <w:ind w:left="91" w:right="76"/>
              <w:jc w:val="center"/>
              <w:rPr>
                <w:sz w:val="24"/>
              </w:rPr>
            </w:pPr>
            <w:r>
              <w:rPr>
                <w:sz w:val="24"/>
              </w:rPr>
              <w:t>Совет</w:t>
            </w:r>
            <w:r>
              <w:rPr>
                <w:spacing w:val="-3"/>
                <w:sz w:val="24"/>
              </w:rPr>
              <w:t xml:space="preserve"> </w:t>
            </w:r>
            <w:r>
              <w:rPr>
                <w:sz w:val="24"/>
              </w:rPr>
              <w:t>школы</w:t>
            </w:r>
          </w:p>
        </w:tc>
      </w:tr>
      <w:tr w:rsidR="0038035D" w14:paraId="3318D0D7" w14:textId="77777777" w:rsidTr="00B36F39">
        <w:trPr>
          <w:trHeight w:val="1813"/>
        </w:trPr>
        <w:tc>
          <w:tcPr>
            <w:tcW w:w="3827" w:type="dxa"/>
            <w:tcBorders>
              <w:top w:val="single" w:sz="4" w:space="0" w:color="000000"/>
              <w:left w:val="single" w:sz="4" w:space="0" w:color="000000"/>
              <w:bottom w:val="single" w:sz="4" w:space="0" w:color="000000"/>
            </w:tcBorders>
            <w:shd w:val="clear" w:color="auto" w:fill="auto"/>
          </w:tcPr>
          <w:p w14:paraId="38DC4949" w14:textId="77777777" w:rsidR="0038035D" w:rsidRDefault="0038035D" w:rsidP="00B36F39">
            <w:pPr>
              <w:pStyle w:val="TableParagraph"/>
              <w:snapToGrid w:val="0"/>
              <w:spacing w:line="230" w:lineRule="auto"/>
              <w:ind w:right="486"/>
              <w:rPr>
                <w:sz w:val="24"/>
              </w:rPr>
            </w:pPr>
            <w:r>
              <w:rPr>
                <w:sz w:val="24"/>
              </w:rPr>
              <w:t>Общешкольная линейка</w:t>
            </w:r>
            <w:r>
              <w:rPr>
                <w:spacing w:val="1"/>
                <w:sz w:val="24"/>
              </w:rPr>
              <w:t xml:space="preserve"> </w:t>
            </w:r>
            <w:r>
              <w:rPr>
                <w:sz w:val="24"/>
              </w:rPr>
              <w:t>(тематическое мероприятие),</w:t>
            </w:r>
            <w:r>
              <w:rPr>
                <w:spacing w:val="1"/>
                <w:sz w:val="24"/>
              </w:rPr>
              <w:t xml:space="preserve"> </w:t>
            </w:r>
            <w:r>
              <w:rPr>
                <w:sz w:val="24"/>
              </w:rPr>
              <w:t>посвящённая Дню разгрома</w:t>
            </w:r>
            <w:r>
              <w:rPr>
                <w:spacing w:val="1"/>
                <w:sz w:val="24"/>
              </w:rPr>
              <w:t xml:space="preserve"> </w:t>
            </w:r>
            <w:r>
              <w:rPr>
                <w:sz w:val="24"/>
              </w:rPr>
              <w:t>советскими</w:t>
            </w:r>
            <w:r>
              <w:rPr>
                <w:spacing w:val="-6"/>
                <w:sz w:val="24"/>
              </w:rPr>
              <w:t xml:space="preserve"> </w:t>
            </w:r>
            <w:r>
              <w:rPr>
                <w:sz w:val="24"/>
              </w:rPr>
              <w:t>войсками</w:t>
            </w:r>
            <w:r>
              <w:rPr>
                <w:spacing w:val="-6"/>
                <w:sz w:val="24"/>
              </w:rPr>
              <w:t xml:space="preserve"> </w:t>
            </w:r>
            <w:r>
              <w:rPr>
                <w:sz w:val="24"/>
              </w:rPr>
              <w:t>немецко-</w:t>
            </w:r>
            <w:r>
              <w:rPr>
                <w:spacing w:val="-57"/>
                <w:sz w:val="24"/>
              </w:rPr>
              <w:t xml:space="preserve"> </w:t>
            </w:r>
            <w:r>
              <w:rPr>
                <w:sz w:val="24"/>
              </w:rPr>
              <w:t>фашистских войск в</w:t>
            </w:r>
            <w:r>
              <w:rPr>
                <w:spacing w:val="1"/>
                <w:sz w:val="24"/>
              </w:rPr>
              <w:t xml:space="preserve"> </w:t>
            </w:r>
            <w:r>
              <w:rPr>
                <w:sz w:val="24"/>
              </w:rPr>
              <w:t>Сталинградской</w:t>
            </w:r>
            <w:r>
              <w:rPr>
                <w:spacing w:val="-2"/>
                <w:sz w:val="24"/>
              </w:rPr>
              <w:t xml:space="preserve"> </w:t>
            </w:r>
            <w:r>
              <w:rPr>
                <w:sz w:val="24"/>
              </w:rPr>
              <w:t>битве</w:t>
            </w:r>
          </w:p>
        </w:tc>
        <w:tc>
          <w:tcPr>
            <w:tcW w:w="1276" w:type="dxa"/>
            <w:tcBorders>
              <w:top w:val="single" w:sz="4" w:space="0" w:color="000000"/>
              <w:left w:val="single" w:sz="4" w:space="0" w:color="000000"/>
              <w:bottom w:val="single" w:sz="4" w:space="0" w:color="000000"/>
            </w:tcBorders>
            <w:shd w:val="clear" w:color="auto" w:fill="auto"/>
          </w:tcPr>
          <w:p w14:paraId="75F43AD3"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581B188" w14:textId="77777777" w:rsidR="0038035D" w:rsidRDefault="0038035D" w:rsidP="00B36F39">
            <w:pPr>
              <w:pStyle w:val="TableParagraph"/>
              <w:snapToGrid w:val="0"/>
              <w:ind w:left="108" w:right="92"/>
              <w:jc w:val="center"/>
              <w:rPr>
                <w:sz w:val="24"/>
              </w:rPr>
            </w:pPr>
            <w:r>
              <w:rPr>
                <w:sz w:val="24"/>
              </w:rPr>
              <w:t>02.02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B847211"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p>
        </w:tc>
      </w:tr>
      <w:tr w:rsidR="0038035D" w14:paraId="6F669B8A" w14:textId="77777777" w:rsidTr="00B36F39">
        <w:trPr>
          <w:trHeight w:val="1544"/>
        </w:trPr>
        <w:tc>
          <w:tcPr>
            <w:tcW w:w="3827" w:type="dxa"/>
            <w:tcBorders>
              <w:top w:val="single" w:sz="4" w:space="0" w:color="000000"/>
              <w:left w:val="single" w:sz="4" w:space="0" w:color="000000"/>
              <w:bottom w:val="single" w:sz="4" w:space="0" w:color="000000"/>
            </w:tcBorders>
            <w:shd w:val="clear" w:color="auto" w:fill="auto"/>
          </w:tcPr>
          <w:p w14:paraId="5A1099B3" w14:textId="77777777" w:rsidR="0038035D" w:rsidRDefault="0038035D" w:rsidP="00B36F39">
            <w:pPr>
              <w:pStyle w:val="TableParagraph"/>
              <w:snapToGrid w:val="0"/>
              <w:spacing w:line="263" w:lineRule="exact"/>
              <w:rPr>
                <w:sz w:val="24"/>
              </w:rPr>
            </w:pPr>
            <w:r>
              <w:rPr>
                <w:sz w:val="24"/>
              </w:rPr>
              <w:t>День</w:t>
            </w:r>
            <w:r>
              <w:rPr>
                <w:spacing w:val="-3"/>
                <w:sz w:val="24"/>
              </w:rPr>
              <w:t xml:space="preserve"> </w:t>
            </w:r>
            <w:r>
              <w:rPr>
                <w:sz w:val="24"/>
              </w:rPr>
              <w:t>российской</w:t>
            </w:r>
            <w:r>
              <w:rPr>
                <w:spacing w:val="-2"/>
                <w:sz w:val="24"/>
              </w:rPr>
              <w:t xml:space="preserve"> </w:t>
            </w:r>
            <w:r>
              <w:rPr>
                <w:sz w:val="24"/>
              </w:rPr>
              <w:t>науки:</w:t>
            </w:r>
          </w:p>
          <w:p w14:paraId="49E560D0" w14:textId="77777777" w:rsidR="0038035D" w:rsidRDefault="0038035D" w:rsidP="00B36F39">
            <w:pPr>
              <w:pStyle w:val="TableParagraph"/>
              <w:spacing w:line="269" w:lineRule="exact"/>
              <w:rPr>
                <w:sz w:val="24"/>
              </w:rPr>
            </w:pPr>
            <w:r>
              <w:rPr>
                <w:sz w:val="24"/>
              </w:rPr>
              <w:t>Брей-ринг</w:t>
            </w:r>
            <w:r>
              <w:rPr>
                <w:spacing w:val="-3"/>
                <w:sz w:val="24"/>
              </w:rPr>
              <w:t xml:space="preserve"> </w:t>
            </w:r>
            <w:r>
              <w:rPr>
                <w:sz w:val="24"/>
              </w:rPr>
              <w:t>«Хочу</w:t>
            </w:r>
            <w:r>
              <w:rPr>
                <w:spacing w:val="-2"/>
                <w:sz w:val="24"/>
              </w:rPr>
              <w:t xml:space="preserve"> </w:t>
            </w:r>
            <w:r>
              <w:rPr>
                <w:sz w:val="24"/>
              </w:rPr>
              <w:t>всё</w:t>
            </w:r>
            <w:r>
              <w:rPr>
                <w:spacing w:val="-3"/>
                <w:sz w:val="24"/>
              </w:rPr>
              <w:t xml:space="preserve"> </w:t>
            </w:r>
            <w:r>
              <w:rPr>
                <w:sz w:val="24"/>
              </w:rPr>
              <w:t>знать»</w:t>
            </w:r>
            <w:r>
              <w:rPr>
                <w:spacing w:val="-1"/>
                <w:sz w:val="24"/>
              </w:rPr>
              <w:t xml:space="preserve"> </w:t>
            </w:r>
            <w:r>
              <w:rPr>
                <w:sz w:val="24"/>
              </w:rPr>
              <w:t>(5-6)</w:t>
            </w:r>
          </w:p>
          <w:p w14:paraId="7FBFDDE8" w14:textId="77777777" w:rsidR="0038035D" w:rsidRDefault="0038035D" w:rsidP="00B36F39">
            <w:pPr>
              <w:pStyle w:val="TableParagraph"/>
              <w:spacing w:before="2" w:line="228" w:lineRule="auto"/>
              <w:ind w:right="233"/>
              <w:rPr>
                <w:sz w:val="24"/>
              </w:rPr>
            </w:pPr>
            <w:r>
              <w:rPr>
                <w:sz w:val="24"/>
              </w:rPr>
              <w:t>«Лестница научных знаний» (7-8)</w:t>
            </w:r>
            <w:r>
              <w:rPr>
                <w:spacing w:val="-58"/>
                <w:sz w:val="24"/>
              </w:rPr>
              <w:t xml:space="preserve"> </w:t>
            </w:r>
            <w:r>
              <w:rPr>
                <w:sz w:val="24"/>
              </w:rPr>
              <w:t>Урок-познание «Изобретатели,</w:t>
            </w:r>
            <w:r>
              <w:rPr>
                <w:spacing w:val="1"/>
                <w:sz w:val="24"/>
              </w:rPr>
              <w:t xml:space="preserve"> </w:t>
            </w:r>
            <w:r>
              <w:rPr>
                <w:sz w:val="24"/>
              </w:rPr>
              <w:t>которые</w:t>
            </w:r>
            <w:r>
              <w:rPr>
                <w:spacing w:val="-2"/>
                <w:sz w:val="24"/>
              </w:rPr>
              <w:t xml:space="preserve"> </w:t>
            </w:r>
            <w:r>
              <w:rPr>
                <w:sz w:val="24"/>
              </w:rPr>
              <w:t>потрясли</w:t>
            </w:r>
            <w:r>
              <w:rPr>
                <w:spacing w:val="1"/>
                <w:sz w:val="24"/>
              </w:rPr>
              <w:t xml:space="preserve"> </w:t>
            </w:r>
            <w:r>
              <w:rPr>
                <w:sz w:val="24"/>
              </w:rPr>
              <w:t>мир»</w:t>
            </w:r>
            <w:r>
              <w:rPr>
                <w:spacing w:val="-1"/>
                <w:sz w:val="24"/>
              </w:rPr>
              <w:t xml:space="preserve"> </w:t>
            </w:r>
            <w:r>
              <w:rPr>
                <w:sz w:val="24"/>
              </w:rPr>
              <w:t>(9)</w:t>
            </w:r>
          </w:p>
        </w:tc>
        <w:tc>
          <w:tcPr>
            <w:tcW w:w="1276" w:type="dxa"/>
            <w:tcBorders>
              <w:top w:val="single" w:sz="4" w:space="0" w:color="000000"/>
              <w:left w:val="single" w:sz="4" w:space="0" w:color="000000"/>
              <w:bottom w:val="single" w:sz="4" w:space="0" w:color="000000"/>
            </w:tcBorders>
            <w:shd w:val="clear" w:color="auto" w:fill="auto"/>
          </w:tcPr>
          <w:p w14:paraId="7EB0FF05"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673458D4" w14:textId="77777777" w:rsidR="0038035D" w:rsidRDefault="0038035D" w:rsidP="00B36F39">
            <w:pPr>
              <w:pStyle w:val="TableParagraph"/>
              <w:snapToGrid w:val="0"/>
              <w:ind w:left="108" w:right="92"/>
              <w:jc w:val="center"/>
              <w:rPr>
                <w:sz w:val="24"/>
              </w:rPr>
            </w:pPr>
            <w:r>
              <w:rPr>
                <w:sz w:val="24"/>
              </w:rPr>
              <w:t>08.02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E409A26" w14:textId="77777777" w:rsidR="0038035D" w:rsidRDefault="0038035D" w:rsidP="00B36F39">
            <w:pPr>
              <w:pStyle w:val="TableParagraph"/>
              <w:snapToGrid w:val="0"/>
              <w:ind w:right="90" w:firstLine="98"/>
              <w:rPr>
                <w:sz w:val="24"/>
              </w:rPr>
            </w:pPr>
            <w:r>
              <w:rPr>
                <w:sz w:val="24"/>
              </w:rPr>
              <w:t>Учителя-предметники</w:t>
            </w:r>
            <w:r>
              <w:rPr>
                <w:spacing w:val="1"/>
                <w:sz w:val="24"/>
              </w:rPr>
              <w:t xml:space="preserve"> </w:t>
            </w:r>
            <w:r>
              <w:rPr>
                <w:sz w:val="24"/>
              </w:rPr>
              <w:t>Классные</w:t>
            </w:r>
            <w:r>
              <w:rPr>
                <w:spacing w:val="-14"/>
                <w:sz w:val="24"/>
              </w:rPr>
              <w:t xml:space="preserve"> </w:t>
            </w:r>
            <w:r>
              <w:rPr>
                <w:sz w:val="24"/>
              </w:rPr>
              <w:t>руководители</w:t>
            </w:r>
          </w:p>
        </w:tc>
      </w:tr>
      <w:tr w:rsidR="0038035D" w14:paraId="719CB25B" w14:textId="77777777" w:rsidTr="00B36F39">
        <w:trPr>
          <w:trHeight w:val="1304"/>
        </w:trPr>
        <w:tc>
          <w:tcPr>
            <w:tcW w:w="3827" w:type="dxa"/>
            <w:tcBorders>
              <w:top w:val="single" w:sz="4" w:space="0" w:color="000000"/>
              <w:left w:val="single" w:sz="4" w:space="0" w:color="000000"/>
              <w:bottom w:val="single" w:sz="4" w:space="0" w:color="000000"/>
            </w:tcBorders>
            <w:shd w:val="clear" w:color="auto" w:fill="auto"/>
          </w:tcPr>
          <w:p w14:paraId="4E69E103" w14:textId="77777777" w:rsidR="0038035D" w:rsidRDefault="0038035D" w:rsidP="00B36F39">
            <w:pPr>
              <w:pStyle w:val="TableParagraph"/>
              <w:snapToGrid w:val="0"/>
              <w:spacing w:line="228" w:lineRule="auto"/>
              <w:ind w:right="91"/>
              <w:rPr>
                <w:sz w:val="24"/>
              </w:rPr>
            </w:pPr>
            <w:r>
              <w:rPr>
                <w:sz w:val="24"/>
              </w:rPr>
              <w:t>«Важные</w:t>
            </w:r>
            <w:r>
              <w:rPr>
                <w:spacing w:val="-3"/>
                <w:sz w:val="24"/>
              </w:rPr>
              <w:t xml:space="preserve"> </w:t>
            </w:r>
            <w:r>
              <w:rPr>
                <w:sz w:val="24"/>
              </w:rPr>
              <w:t>встречи»</w:t>
            </w:r>
            <w:r>
              <w:rPr>
                <w:spacing w:val="-2"/>
                <w:sz w:val="24"/>
              </w:rPr>
              <w:t xml:space="preserve"> </w:t>
            </w:r>
            <w:r>
              <w:rPr>
                <w:sz w:val="24"/>
              </w:rPr>
              <w:t>-</w:t>
            </w:r>
            <w:r>
              <w:rPr>
                <w:spacing w:val="-2"/>
                <w:sz w:val="24"/>
              </w:rPr>
              <w:t xml:space="preserve"> </w:t>
            </w:r>
            <w:r>
              <w:rPr>
                <w:sz w:val="24"/>
              </w:rPr>
              <w:t>День</w:t>
            </w:r>
            <w:r>
              <w:rPr>
                <w:spacing w:val="-3"/>
                <w:sz w:val="24"/>
              </w:rPr>
              <w:t xml:space="preserve"> </w:t>
            </w:r>
            <w:r>
              <w:rPr>
                <w:sz w:val="24"/>
              </w:rPr>
              <w:t>памяти</w:t>
            </w:r>
            <w:r>
              <w:rPr>
                <w:spacing w:val="-1"/>
                <w:sz w:val="24"/>
              </w:rPr>
              <w:t xml:space="preserve"> </w:t>
            </w:r>
            <w:r>
              <w:rPr>
                <w:sz w:val="24"/>
              </w:rPr>
              <w:t>о</w:t>
            </w:r>
            <w:r>
              <w:rPr>
                <w:spacing w:val="-57"/>
                <w:sz w:val="24"/>
              </w:rPr>
              <w:t xml:space="preserve"> </w:t>
            </w:r>
            <w:r>
              <w:rPr>
                <w:sz w:val="24"/>
              </w:rPr>
              <w:t>россиянах, исполнявших</w:t>
            </w:r>
            <w:r>
              <w:rPr>
                <w:spacing w:val="1"/>
                <w:sz w:val="24"/>
              </w:rPr>
              <w:t xml:space="preserve"> </w:t>
            </w:r>
            <w:r>
              <w:rPr>
                <w:sz w:val="24"/>
              </w:rPr>
              <w:t>служебный долг за пределами</w:t>
            </w:r>
            <w:r>
              <w:rPr>
                <w:spacing w:val="1"/>
                <w:sz w:val="24"/>
              </w:rPr>
              <w:t xml:space="preserve"> </w:t>
            </w:r>
            <w:r>
              <w:rPr>
                <w:sz w:val="24"/>
              </w:rPr>
              <w:t>Отечества.</w:t>
            </w:r>
          </w:p>
        </w:tc>
        <w:tc>
          <w:tcPr>
            <w:tcW w:w="1276" w:type="dxa"/>
            <w:tcBorders>
              <w:top w:val="single" w:sz="4" w:space="0" w:color="000000"/>
              <w:left w:val="single" w:sz="4" w:space="0" w:color="000000"/>
              <w:bottom w:val="single" w:sz="4" w:space="0" w:color="000000"/>
            </w:tcBorders>
            <w:shd w:val="clear" w:color="auto" w:fill="auto"/>
          </w:tcPr>
          <w:p w14:paraId="4EEA0EE0"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449789A" w14:textId="77777777" w:rsidR="0038035D" w:rsidRDefault="0038035D" w:rsidP="00B36F39">
            <w:pPr>
              <w:pStyle w:val="TableParagraph"/>
              <w:snapToGrid w:val="0"/>
              <w:ind w:left="108" w:right="92"/>
              <w:jc w:val="center"/>
              <w:rPr>
                <w:sz w:val="24"/>
              </w:rPr>
            </w:pPr>
            <w:r>
              <w:rPr>
                <w:sz w:val="24"/>
              </w:rPr>
              <w:t>15.02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1A45B87"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p>
          <w:p w14:paraId="69580AA1"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48AF3557" w14:textId="77777777" w:rsidTr="00B36F39">
        <w:trPr>
          <w:trHeight w:val="1007"/>
        </w:trPr>
        <w:tc>
          <w:tcPr>
            <w:tcW w:w="3827" w:type="dxa"/>
            <w:tcBorders>
              <w:top w:val="single" w:sz="4" w:space="0" w:color="000000"/>
              <w:left w:val="single" w:sz="4" w:space="0" w:color="000000"/>
              <w:bottom w:val="single" w:sz="4" w:space="0" w:color="000000"/>
            </w:tcBorders>
            <w:shd w:val="clear" w:color="auto" w:fill="auto"/>
          </w:tcPr>
          <w:p w14:paraId="23732E2B" w14:textId="77777777" w:rsidR="0038035D" w:rsidRDefault="0038035D" w:rsidP="00B36F39">
            <w:pPr>
              <w:pStyle w:val="TableParagraph"/>
              <w:snapToGrid w:val="0"/>
              <w:spacing w:line="228" w:lineRule="auto"/>
              <w:ind w:right="290"/>
              <w:rPr>
                <w:sz w:val="24"/>
              </w:rPr>
            </w:pPr>
            <w:r>
              <w:rPr>
                <w:sz w:val="24"/>
              </w:rPr>
              <w:t>Конкурс</w:t>
            </w:r>
            <w:r>
              <w:rPr>
                <w:spacing w:val="-2"/>
                <w:sz w:val="24"/>
              </w:rPr>
              <w:t xml:space="preserve"> </w:t>
            </w:r>
            <w:r>
              <w:rPr>
                <w:sz w:val="24"/>
              </w:rPr>
              <w:t>стихов</w:t>
            </w:r>
            <w:r>
              <w:rPr>
                <w:spacing w:val="-4"/>
                <w:sz w:val="24"/>
              </w:rPr>
              <w:t xml:space="preserve"> </w:t>
            </w:r>
            <w:r>
              <w:rPr>
                <w:sz w:val="24"/>
              </w:rPr>
              <w:t>«Мой</w:t>
            </w:r>
            <w:r>
              <w:rPr>
                <w:spacing w:val="-3"/>
                <w:sz w:val="24"/>
              </w:rPr>
              <w:t xml:space="preserve"> </w:t>
            </w:r>
            <w:r>
              <w:rPr>
                <w:sz w:val="24"/>
              </w:rPr>
              <w:t>язык</w:t>
            </w:r>
            <w:r>
              <w:rPr>
                <w:spacing w:val="-1"/>
                <w:sz w:val="24"/>
              </w:rPr>
              <w:t xml:space="preserve"> </w:t>
            </w:r>
            <w:r>
              <w:rPr>
                <w:sz w:val="24"/>
              </w:rPr>
              <w:t>-</w:t>
            </w:r>
            <w:r>
              <w:rPr>
                <w:spacing w:val="-2"/>
                <w:sz w:val="24"/>
              </w:rPr>
              <w:t xml:space="preserve"> </w:t>
            </w:r>
            <w:r>
              <w:rPr>
                <w:sz w:val="24"/>
              </w:rPr>
              <w:t>мой</w:t>
            </w:r>
            <w:r>
              <w:rPr>
                <w:spacing w:val="-57"/>
                <w:sz w:val="24"/>
              </w:rPr>
              <w:t xml:space="preserve"> </w:t>
            </w:r>
            <w:r>
              <w:rPr>
                <w:sz w:val="24"/>
              </w:rPr>
              <w:t>народ» к Международному дню</w:t>
            </w:r>
            <w:r>
              <w:rPr>
                <w:spacing w:val="1"/>
                <w:sz w:val="24"/>
              </w:rPr>
              <w:t xml:space="preserve"> </w:t>
            </w:r>
            <w:r>
              <w:rPr>
                <w:sz w:val="24"/>
              </w:rPr>
              <w:t>родного</w:t>
            </w:r>
            <w:r>
              <w:rPr>
                <w:spacing w:val="-1"/>
                <w:sz w:val="24"/>
              </w:rPr>
              <w:t xml:space="preserve"> </w:t>
            </w:r>
            <w:r>
              <w:rPr>
                <w:sz w:val="24"/>
              </w:rPr>
              <w:t>языка</w:t>
            </w:r>
          </w:p>
        </w:tc>
        <w:tc>
          <w:tcPr>
            <w:tcW w:w="1276" w:type="dxa"/>
            <w:tcBorders>
              <w:top w:val="single" w:sz="4" w:space="0" w:color="000000"/>
              <w:left w:val="single" w:sz="4" w:space="0" w:color="000000"/>
              <w:bottom w:val="single" w:sz="4" w:space="0" w:color="000000"/>
            </w:tcBorders>
            <w:shd w:val="clear" w:color="auto" w:fill="auto"/>
          </w:tcPr>
          <w:p w14:paraId="14BEEAAF"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7B3E04DA" w14:textId="77777777" w:rsidR="0038035D" w:rsidRDefault="0038035D" w:rsidP="00B36F39">
            <w:pPr>
              <w:pStyle w:val="TableParagraph"/>
              <w:snapToGrid w:val="0"/>
              <w:ind w:left="108" w:right="92"/>
              <w:jc w:val="center"/>
              <w:rPr>
                <w:sz w:val="24"/>
              </w:rPr>
            </w:pPr>
            <w:r>
              <w:rPr>
                <w:sz w:val="24"/>
              </w:rPr>
              <w:t>21.02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54D11C3"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0CE40AED"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049E19BC" w14:textId="77777777" w:rsidR="0038035D" w:rsidRDefault="0038035D" w:rsidP="00B36F39">
            <w:pPr>
              <w:pStyle w:val="TableParagraph"/>
              <w:snapToGrid w:val="0"/>
              <w:spacing w:line="263" w:lineRule="exact"/>
              <w:rPr>
                <w:sz w:val="24"/>
              </w:rPr>
            </w:pPr>
            <w:r>
              <w:rPr>
                <w:sz w:val="24"/>
              </w:rPr>
              <w:t>Военно-</w:t>
            </w:r>
            <w:r>
              <w:rPr>
                <w:spacing w:val="-3"/>
                <w:sz w:val="24"/>
              </w:rPr>
              <w:t xml:space="preserve"> </w:t>
            </w:r>
            <w:r>
              <w:rPr>
                <w:sz w:val="24"/>
              </w:rPr>
              <w:t>спортивная</w:t>
            </w:r>
            <w:r>
              <w:rPr>
                <w:spacing w:val="-3"/>
                <w:sz w:val="24"/>
              </w:rPr>
              <w:t xml:space="preserve"> </w:t>
            </w:r>
            <w:r>
              <w:rPr>
                <w:sz w:val="24"/>
              </w:rPr>
              <w:t>игра</w:t>
            </w:r>
          </w:p>
          <w:p w14:paraId="404DED94" w14:textId="77777777" w:rsidR="0038035D" w:rsidRDefault="0038035D" w:rsidP="00B36F39">
            <w:pPr>
              <w:pStyle w:val="TableParagraph"/>
              <w:spacing w:line="273" w:lineRule="exact"/>
              <w:rPr>
                <w:sz w:val="24"/>
              </w:rPr>
            </w:pPr>
            <w:r>
              <w:rPr>
                <w:sz w:val="24"/>
              </w:rPr>
              <w:t>«Зарница»</w:t>
            </w:r>
          </w:p>
        </w:tc>
        <w:tc>
          <w:tcPr>
            <w:tcW w:w="1276" w:type="dxa"/>
            <w:tcBorders>
              <w:top w:val="single" w:sz="4" w:space="0" w:color="000000"/>
              <w:left w:val="single" w:sz="4" w:space="0" w:color="000000"/>
              <w:bottom w:val="single" w:sz="4" w:space="0" w:color="000000"/>
            </w:tcBorders>
            <w:shd w:val="clear" w:color="auto" w:fill="auto"/>
          </w:tcPr>
          <w:p w14:paraId="08A02E05"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41234D6" w14:textId="77777777" w:rsidR="0038035D" w:rsidRDefault="0038035D" w:rsidP="00B36F39">
            <w:pPr>
              <w:pStyle w:val="TableParagraph"/>
              <w:snapToGrid w:val="0"/>
              <w:ind w:left="108" w:right="92"/>
              <w:jc w:val="center"/>
              <w:rPr>
                <w:sz w:val="24"/>
              </w:rPr>
            </w:pPr>
            <w:r>
              <w:rPr>
                <w:sz w:val="24"/>
              </w:rPr>
              <w:t>22.02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981A000"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bl>
    <w:p w14:paraId="2383E14B" w14:textId="77777777" w:rsidR="0038035D" w:rsidRDefault="0038035D" w:rsidP="0038035D">
      <w:pPr>
        <w:sectPr w:rsidR="0038035D">
          <w:footerReference w:type="default" r:id="rId23"/>
          <w:pgSz w:w="11906" w:h="16860"/>
          <w:pgMar w:top="1600" w:right="0" w:bottom="280" w:left="160" w:header="720" w:footer="0" w:gutter="0"/>
          <w:cols w:space="720"/>
          <w:docGrid w:linePitch="240" w:charSpace="-2254"/>
        </w:sectPr>
      </w:pPr>
    </w:p>
    <w:p w14:paraId="1566C0C2"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7"/>
        <w:gridCol w:w="1276"/>
        <w:gridCol w:w="1986"/>
        <w:gridCol w:w="2702"/>
      </w:tblGrid>
      <w:tr w:rsidR="0038035D" w14:paraId="77330782" w14:textId="77777777" w:rsidTr="00B36F39">
        <w:trPr>
          <w:trHeight w:val="802"/>
        </w:trPr>
        <w:tc>
          <w:tcPr>
            <w:tcW w:w="3827" w:type="dxa"/>
            <w:tcBorders>
              <w:top w:val="single" w:sz="4" w:space="0" w:color="000000"/>
              <w:left w:val="single" w:sz="4" w:space="0" w:color="000000"/>
              <w:bottom w:val="single" w:sz="4" w:space="0" w:color="000000"/>
            </w:tcBorders>
            <w:shd w:val="clear" w:color="auto" w:fill="auto"/>
          </w:tcPr>
          <w:p w14:paraId="21FD8308" w14:textId="77777777" w:rsidR="0038035D" w:rsidRDefault="0038035D" w:rsidP="00B36F39">
            <w:pPr>
              <w:pStyle w:val="TableParagraph"/>
              <w:snapToGrid w:val="0"/>
              <w:spacing w:line="228" w:lineRule="auto"/>
              <w:ind w:right="659"/>
              <w:rPr>
                <w:sz w:val="24"/>
              </w:rPr>
            </w:pPr>
            <w:r>
              <w:rPr>
                <w:sz w:val="24"/>
              </w:rPr>
              <w:t>Онлайн-поздравления</w:t>
            </w:r>
            <w:r>
              <w:rPr>
                <w:spacing w:val="-6"/>
                <w:sz w:val="24"/>
              </w:rPr>
              <w:t xml:space="preserve"> </w:t>
            </w:r>
            <w:r>
              <w:rPr>
                <w:sz w:val="24"/>
              </w:rPr>
              <w:t>с</w:t>
            </w:r>
            <w:r>
              <w:rPr>
                <w:spacing w:val="-6"/>
                <w:sz w:val="24"/>
              </w:rPr>
              <w:t xml:space="preserve"> </w:t>
            </w:r>
            <w:r>
              <w:rPr>
                <w:sz w:val="24"/>
              </w:rPr>
              <w:t>Днём</w:t>
            </w:r>
            <w:r>
              <w:rPr>
                <w:spacing w:val="-57"/>
                <w:sz w:val="24"/>
              </w:rPr>
              <w:t xml:space="preserve"> </w:t>
            </w:r>
            <w:r>
              <w:rPr>
                <w:sz w:val="24"/>
              </w:rPr>
              <w:t>защитника Отечества</w:t>
            </w:r>
          </w:p>
        </w:tc>
        <w:tc>
          <w:tcPr>
            <w:tcW w:w="1276" w:type="dxa"/>
            <w:tcBorders>
              <w:top w:val="single" w:sz="4" w:space="0" w:color="000000"/>
              <w:left w:val="single" w:sz="4" w:space="0" w:color="000000"/>
              <w:bottom w:val="single" w:sz="4" w:space="0" w:color="000000"/>
            </w:tcBorders>
            <w:shd w:val="clear" w:color="auto" w:fill="auto"/>
          </w:tcPr>
          <w:p w14:paraId="1598985C"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1A19BBB8" w14:textId="77777777" w:rsidR="0038035D" w:rsidRDefault="0038035D" w:rsidP="00B36F39">
            <w:pPr>
              <w:pStyle w:val="TableParagraph"/>
              <w:snapToGrid w:val="0"/>
              <w:ind w:left="108" w:right="92"/>
              <w:jc w:val="center"/>
              <w:rPr>
                <w:sz w:val="24"/>
              </w:rPr>
            </w:pPr>
            <w:r>
              <w:rPr>
                <w:sz w:val="24"/>
              </w:rPr>
              <w:t>23.02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8434175"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56043085" w14:textId="77777777" w:rsidTr="00B36F39">
        <w:trPr>
          <w:trHeight w:val="1005"/>
        </w:trPr>
        <w:tc>
          <w:tcPr>
            <w:tcW w:w="3827" w:type="dxa"/>
            <w:tcBorders>
              <w:top w:val="single" w:sz="4" w:space="0" w:color="000000"/>
              <w:left w:val="single" w:sz="4" w:space="0" w:color="000000"/>
              <w:bottom w:val="single" w:sz="4" w:space="0" w:color="000000"/>
            </w:tcBorders>
            <w:shd w:val="clear" w:color="auto" w:fill="auto"/>
          </w:tcPr>
          <w:p w14:paraId="7BB3F68A" w14:textId="77777777" w:rsidR="0038035D" w:rsidRDefault="0038035D" w:rsidP="00B36F39">
            <w:pPr>
              <w:pStyle w:val="TableParagraph"/>
              <w:snapToGrid w:val="0"/>
              <w:spacing w:line="228" w:lineRule="auto"/>
              <w:ind w:right="221"/>
              <w:rPr>
                <w:sz w:val="24"/>
              </w:rPr>
            </w:pPr>
            <w:r>
              <w:rPr>
                <w:sz w:val="24"/>
              </w:rPr>
              <w:t>Участие</w:t>
            </w:r>
            <w:r>
              <w:rPr>
                <w:spacing w:val="-3"/>
                <w:sz w:val="24"/>
              </w:rPr>
              <w:t xml:space="preserve"> </w:t>
            </w:r>
            <w:r>
              <w:rPr>
                <w:sz w:val="24"/>
              </w:rPr>
              <w:t>в</w:t>
            </w:r>
            <w:r>
              <w:rPr>
                <w:spacing w:val="-5"/>
                <w:sz w:val="24"/>
              </w:rPr>
              <w:t xml:space="preserve"> </w:t>
            </w:r>
            <w:r>
              <w:rPr>
                <w:sz w:val="24"/>
              </w:rPr>
              <w:t>праздничном</w:t>
            </w:r>
            <w:r>
              <w:rPr>
                <w:spacing w:val="-3"/>
                <w:sz w:val="24"/>
              </w:rPr>
              <w:t xml:space="preserve"> </w:t>
            </w:r>
            <w:r>
              <w:rPr>
                <w:sz w:val="24"/>
              </w:rPr>
              <w:t>концерте,</w:t>
            </w:r>
            <w:r>
              <w:rPr>
                <w:spacing w:val="-57"/>
                <w:sz w:val="24"/>
              </w:rPr>
              <w:t xml:space="preserve"> </w:t>
            </w:r>
            <w:r>
              <w:rPr>
                <w:sz w:val="24"/>
              </w:rPr>
              <w:t>посвящённом Международному</w:t>
            </w:r>
            <w:r>
              <w:rPr>
                <w:spacing w:val="1"/>
                <w:sz w:val="24"/>
              </w:rPr>
              <w:t xml:space="preserve"> </w:t>
            </w:r>
            <w:r>
              <w:rPr>
                <w:sz w:val="24"/>
              </w:rPr>
              <w:t>празднику</w:t>
            </w:r>
            <w:r>
              <w:rPr>
                <w:spacing w:val="-1"/>
                <w:sz w:val="24"/>
              </w:rPr>
              <w:t xml:space="preserve"> </w:t>
            </w:r>
            <w:r>
              <w:rPr>
                <w:sz w:val="24"/>
              </w:rPr>
              <w:t>8 Марта</w:t>
            </w:r>
          </w:p>
        </w:tc>
        <w:tc>
          <w:tcPr>
            <w:tcW w:w="1276" w:type="dxa"/>
            <w:tcBorders>
              <w:top w:val="single" w:sz="4" w:space="0" w:color="000000"/>
              <w:left w:val="single" w:sz="4" w:space="0" w:color="000000"/>
              <w:bottom w:val="single" w:sz="4" w:space="0" w:color="000000"/>
            </w:tcBorders>
            <w:shd w:val="clear" w:color="auto" w:fill="auto"/>
          </w:tcPr>
          <w:p w14:paraId="42061720"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7EB1FE5D" w14:textId="77777777" w:rsidR="0038035D" w:rsidRDefault="0038035D" w:rsidP="00B36F39">
            <w:pPr>
              <w:pStyle w:val="TableParagraph"/>
              <w:snapToGrid w:val="0"/>
              <w:ind w:left="108" w:right="92"/>
              <w:jc w:val="center"/>
              <w:rPr>
                <w:sz w:val="24"/>
              </w:rPr>
            </w:pPr>
            <w:r>
              <w:rPr>
                <w:sz w:val="24"/>
              </w:rPr>
              <w:t>07.03</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D782A87" w14:textId="77777777" w:rsidR="0038035D" w:rsidRDefault="0038035D" w:rsidP="00B36F39">
            <w:pPr>
              <w:pStyle w:val="TableParagraph"/>
              <w:snapToGrid w:val="0"/>
              <w:ind w:left="91" w:right="76"/>
              <w:jc w:val="center"/>
              <w:rPr>
                <w:sz w:val="24"/>
              </w:rPr>
            </w:pPr>
            <w:r>
              <w:rPr>
                <w:sz w:val="24"/>
              </w:rPr>
              <w:t>Совет</w:t>
            </w:r>
            <w:r>
              <w:rPr>
                <w:spacing w:val="-3"/>
                <w:sz w:val="24"/>
              </w:rPr>
              <w:t xml:space="preserve"> </w:t>
            </w:r>
            <w:r>
              <w:rPr>
                <w:sz w:val="24"/>
              </w:rPr>
              <w:t>школы</w:t>
            </w:r>
          </w:p>
        </w:tc>
      </w:tr>
      <w:tr w:rsidR="0038035D" w14:paraId="408AF606" w14:textId="77777777" w:rsidTr="00B36F39">
        <w:trPr>
          <w:trHeight w:val="1007"/>
        </w:trPr>
        <w:tc>
          <w:tcPr>
            <w:tcW w:w="3827" w:type="dxa"/>
            <w:tcBorders>
              <w:top w:val="single" w:sz="4" w:space="0" w:color="000000"/>
              <w:left w:val="single" w:sz="4" w:space="0" w:color="000000"/>
              <w:bottom w:val="single" w:sz="4" w:space="0" w:color="000000"/>
            </w:tcBorders>
            <w:shd w:val="clear" w:color="auto" w:fill="auto"/>
          </w:tcPr>
          <w:p w14:paraId="79C62FFC" w14:textId="77777777" w:rsidR="0038035D" w:rsidRDefault="0038035D" w:rsidP="00B36F39">
            <w:pPr>
              <w:pStyle w:val="TableParagraph"/>
              <w:snapToGrid w:val="0"/>
              <w:spacing w:line="228" w:lineRule="auto"/>
              <w:ind w:right="229"/>
              <w:rPr>
                <w:sz w:val="24"/>
              </w:rPr>
            </w:pPr>
            <w:r>
              <w:rPr>
                <w:sz w:val="24"/>
              </w:rPr>
              <w:t>Участие в акции #Вам Любимые</w:t>
            </w:r>
            <w:r>
              <w:rPr>
                <w:spacing w:val="1"/>
                <w:sz w:val="24"/>
              </w:rPr>
              <w:t xml:space="preserve"> </w:t>
            </w:r>
            <w:r>
              <w:rPr>
                <w:sz w:val="24"/>
              </w:rPr>
              <w:t>(Международный</w:t>
            </w:r>
            <w:r>
              <w:rPr>
                <w:spacing w:val="-4"/>
                <w:sz w:val="24"/>
              </w:rPr>
              <w:t xml:space="preserve"> </w:t>
            </w:r>
            <w:r>
              <w:rPr>
                <w:sz w:val="24"/>
              </w:rPr>
              <w:t>женский</w:t>
            </w:r>
            <w:r>
              <w:rPr>
                <w:spacing w:val="-3"/>
                <w:sz w:val="24"/>
              </w:rPr>
              <w:t xml:space="preserve"> </w:t>
            </w:r>
            <w:r>
              <w:rPr>
                <w:sz w:val="24"/>
              </w:rPr>
              <w:t>день</w:t>
            </w:r>
            <w:r>
              <w:rPr>
                <w:spacing w:val="-5"/>
                <w:sz w:val="24"/>
              </w:rPr>
              <w:t xml:space="preserve"> </w:t>
            </w:r>
            <w:r>
              <w:rPr>
                <w:sz w:val="24"/>
              </w:rPr>
              <w:t>8</w:t>
            </w:r>
            <w:r>
              <w:rPr>
                <w:spacing w:val="-57"/>
                <w:sz w:val="24"/>
              </w:rPr>
              <w:t xml:space="preserve"> </w:t>
            </w:r>
            <w:r>
              <w:rPr>
                <w:sz w:val="24"/>
              </w:rPr>
              <w:t>Марта)</w:t>
            </w:r>
          </w:p>
        </w:tc>
        <w:tc>
          <w:tcPr>
            <w:tcW w:w="1276" w:type="dxa"/>
            <w:tcBorders>
              <w:top w:val="single" w:sz="4" w:space="0" w:color="000000"/>
              <w:left w:val="single" w:sz="4" w:space="0" w:color="000000"/>
              <w:bottom w:val="single" w:sz="4" w:space="0" w:color="000000"/>
            </w:tcBorders>
            <w:shd w:val="clear" w:color="auto" w:fill="auto"/>
          </w:tcPr>
          <w:p w14:paraId="432BD64D"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3C91647" w14:textId="77777777" w:rsidR="0038035D" w:rsidRDefault="0038035D" w:rsidP="00B36F39">
            <w:pPr>
              <w:pStyle w:val="TableParagraph"/>
              <w:snapToGrid w:val="0"/>
              <w:ind w:left="108" w:right="92"/>
              <w:jc w:val="center"/>
              <w:rPr>
                <w:sz w:val="24"/>
              </w:rPr>
            </w:pPr>
            <w:r>
              <w:rPr>
                <w:sz w:val="24"/>
              </w:rPr>
              <w:t>08.03</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4684E26"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4D7E4B5F"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2E0D2570" w14:textId="77777777" w:rsidR="0038035D" w:rsidRDefault="0038035D" w:rsidP="00B36F39">
            <w:pPr>
              <w:pStyle w:val="TableParagraph"/>
              <w:snapToGrid w:val="0"/>
              <w:spacing w:line="263" w:lineRule="exact"/>
              <w:rPr>
                <w:sz w:val="24"/>
              </w:rPr>
            </w:pPr>
            <w:r>
              <w:rPr>
                <w:sz w:val="24"/>
              </w:rPr>
              <w:t>Благотворительная</w:t>
            </w:r>
            <w:r>
              <w:rPr>
                <w:spacing w:val="-6"/>
                <w:sz w:val="24"/>
              </w:rPr>
              <w:t xml:space="preserve"> </w:t>
            </w:r>
            <w:r>
              <w:rPr>
                <w:sz w:val="24"/>
              </w:rPr>
              <w:t>ярмарка</w:t>
            </w:r>
          </w:p>
          <w:p w14:paraId="49620AAF" w14:textId="77777777" w:rsidR="0038035D" w:rsidRDefault="0038035D" w:rsidP="00B36F39">
            <w:pPr>
              <w:pStyle w:val="TableParagraph"/>
              <w:spacing w:line="273" w:lineRule="exact"/>
              <w:rPr>
                <w:sz w:val="24"/>
              </w:rPr>
            </w:pPr>
            <w:r>
              <w:rPr>
                <w:sz w:val="24"/>
              </w:rPr>
              <w:t>«Масленица»</w:t>
            </w:r>
          </w:p>
        </w:tc>
        <w:tc>
          <w:tcPr>
            <w:tcW w:w="1276" w:type="dxa"/>
            <w:tcBorders>
              <w:top w:val="single" w:sz="4" w:space="0" w:color="000000"/>
              <w:left w:val="single" w:sz="4" w:space="0" w:color="000000"/>
              <w:bottom w:val="single" w:sz="4" w:space="0" w:color="000000"/>
            </w:tcBorders>
            <w:shd w:val="clear" w:color="auto" w:fill="auto"/>
          </w:tcPr>
          <w:p w14:paraId="5140C2F9"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C84BDC6" w14:textId="77777777" w:rsidR="0038035D" w:rsidRDefault="0038035D" w:rsidP="00B36F39">
            <w:pPr>
              <w:pStyle w:val="TableParagraph"/>
              <w:snapToGrid w:val="0"/>
              <w:ind w:left="277" w:right="257" w:firstLine="572"/>
              <w:rPr>
                <w:spacing w:val="-1"/>
                <w:sz w:val="24"/>
              </w:rPr>
            </w:pPr>
            <w:r>
              <w:rPr>
                <w:sz w:val="24"/>
              </w:rPr>
              <w:t>По</w:t>
            </w:r>
            <w:r>
              <w:rPr>
                <w:spacing w:val="1"/>
                <w:sz w:val="24"/>
              </w:rPr>
              <w:t xml:space="preserve"> </w:t>
            </w:r>
            <w:r>
              <w:rPr>
                <w:spacing w:val="-1"/>
                <w:sz w:val="24"/>
              </w:rPr>
              <w:t>согласованию</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B711D4F"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440FD3C0" w14:textId="77777777" w:rsidTr="00B36F39">
        <w:trPr>
          <w:trHeight w:val="1007"/>
        </w:trPr>
        <w:tc>
          <w:tcPr>
            <w:tcW w:w="3827" w:type="dxa"/>
            <w:tcBorders>
              <w:top w:val="single" w:sz="4" w:space="0" w:color="000000"/>
              <w:left w:val="single" w:sz="4" w:space="0" w:color="000000"/>
              <w:bottom w:val="single" w:sz="4" w:space="0" w:color="000000"/>
            </w:tcBorders>
            <w:shd w:val="clear" w:color="auto" w:fill="auto"/>
          </w:tcPr>
          <w:p w14:paraId="011E5607" w14:textId="77777777" w:rsidR="0038035D" w:rsidRDefault="0038035D" w:rsidP="00B36F39">
            <w:pPr>
              <w:pStyle w:val="TableParagraph"/>
              <w:snapToGrid w:val="0"/>
              <w:spacing w:line="228" w:lineRule="auto"/>
              <w:ind w:right="102"/>
              <w:rPr>
                <w:sz w:val="24"/>
              </w:rPr>
            </w:pPr>
            <w:r>
              <w:rPr>
                <w:sz w:val="24"/>
              </w:rPr>
              <w:t>Акция</w:t>
            </w:r>
            <w:r>
              <w:rPr>
                <w:spacing w:val="-4"/>
                <w:sz w:val="24"/>
              </w:rPr>
              <w:t xml:space="preserve"> </w:t>
            </w:r>
            <w:r>
              <w:rPr>
                <w:sz w:val="24"/>
              </w:rPr>
              <w:t>«Живительная</w:t>
            </w:r>
            <w:r>
              <w:rPr>
                <w:spacing w:val="-4"/>
                <w:sz w:val="24"/>
              </w:rPr>
              <w:t xml:space="preserve"> </w:t>
            </w:r>
            <w:r>
              <w:rPr>
                <w:sz w:val="24"/>
              </w:rPr>
              <w:t>сила</w:t>
            </w:r>
            <w:r>
              <w:rPr>
                <w:spacing w:val="-3"/>
                <w:sz w:val="24"/>
              </w:rPr>
              <w:t xml:space="preserve"> </w:t>
            </w:r>
            <w:r>
              <w:rPr>
                <w:sz w:val="24"/>
              </w:rPr>
              <w:t>воды»</w:t>
            </w:r>
            <w:r>
              <w:rPr>
                <w:spacing w:val="-3"/>
                <w:sz w:val="24"/>
              </w:rPr>
              <w:t xml:space="preserve"> </w:t>
            </w:r>
            <w:r>
              <w:rPr>
                <w:sz w:val="24"/>
              </w:rPr>
              <w:t>в</w:t>
            </w:r>
            <w:r>
              <w:rPr>
                <w:spacing w:val="-57"/>
                <w:sz w:val="24"/>
              </w:rPr>
              <w:t xml:space="preserve"> </w:t>
            </w:r>
            <w:r>
              <w:rPr>
                <w:sz w:val="24"/>
              </w:rPr>
              <w:t>рамках Всемирного дня водных</w:t>
            </w:r>
            <w:r>
              <w:rPr>
                <w:spacing w:val="1"/>
                <w:sz w:val="24"/>
              </w:rPr>
              <w:t xml:space="preserve"> </w:t>
            </w:r>
            <w:r>
              <w:rPr>
                <w:sz w:val="24"/>
              </w:rPr>
              <w:t>ресурсов</w:t>
            </w:r>
          </w:p>
        </w:tc>
        <w:tc>
          <w:tcPr>
            <w:tcW w:w="1276" w:type="dxa"/>
            <w:tcBorders>
              <w:top w:val="single" w:sz="4" w:space="0" w:color="000000"/>
              <w:left w:val="single" w:sz="4" w:space="0" w:color="000000"/>
              <w:bottom w:val="single" w:sz="4" w:space="0" w:color="000000"/>
            </w:tcBorders>
            <w:shd w:val="clear" w:color="auto" w:fill="auto"/>
          </w:tcPr>
          <w:p w14:paraId="03D70E35"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6C48BB8D" w14:textId="77777777" w:rsidR="0038035D" w:rsidRDefault="0038035D" w:rsidP="00B36F39">
            <w:pPr>
              <w:pStyle w:val="TableParagraph"/>
              <w:snapToGrid w:val="0"/>
              <w:ind w:left="108" w:right="92"/>
              <w:jc w:val="center"/>
              <w:rPr>
                <w:sz w:val="24"/>
              </w:rPr>
            </w:pPr>
            <w:r>
              <w:rPr>
                <w:sz w:val="24"/>
              </w:rPr>
              <w:t>22.03</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D5013AE" w14:textId="77777777" w:rsidR="0038035D" w:rsidRDefault="0038035D" w:rsidP="00B36F39">
            <w:pPr>
              <w:pStyle w:val="TableParagraph"/>
              <w:snapToGrid w:val="0"/>
              <w:ind w:left="420" w:right="76" w:hanging="310"/>
              <w:rPr>
                <w:sz w:val="24"/>
              </w:rPr>
            </w:pPr>
            <w:r>
              <w:rPr>
                <w:sz w:val="24"/>
              </w:rPr>
              <w:t>Классные руководители</w:t>
            </w:r>
            <w:r>
              <w:rPr>
                <w:spacing w:val="-58"/>
                <w:sz w:val="24"/>
              </w:rPr>
              <w:t xml:space="preserve"> </w:t>
            </w:r>
            <w:r>
              <w:rPr>
                <w:sz w:val="24"/>
              </w:rPr>
              <w:t>Отряд</w:t>
            </w:r>
            <w:r>
              <w:rPr>
                <w:spacing w:val="-2"/>
                <w:sz w:val="24"/>
              </w:rPr>
              <w:t xml:space="preserve"> </w:t>
            </w:r>
            <w:r>
              <w:rPr>
                <w:sz w:val="24"/>
              </w:rPr>
              <w:t>волонтёров</w:t>
            </w:r>
          </w:p>
        </w:tc>
      </w:tr>
      <w:tr w:rsidR="0038035D" w14:paraId="4BF9C56A"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2E3B48EA" w14:textId="77777777" w:rsidR="0038035D" w:rsidRDefault="0038035D" w:rsidP="00B36F39">
            <w:pPr>
              <w:pStyle w:val="TableParagraph"/>
              <w:snapToGrid w:val="0"/>
              <w:spacing w:line="230" w:lineRule="auto"/>
              <w:ind w:right="876"/>
              <w:rPr>
                <w:sz w:val="24"/>
              </w:rPr>
            </w:pPr>
            <w:r>
              <w:rPr>
                <w:sz w:val="24"/>
              </w:rPr>
              <w:t>Участие</w:t>
            </w:r>
            <w:r>
              <w:rPr>
                <w:spacing w:val="-1"/>
                <w:sz w:val="24"/>
              </w:rPr>
              <w:t xml:space="preserve"> </w:t>
            </w:r>
            <w:r>
              <w:rPr>
                <w:sz w:val="24"/>
              </w:rPr>
              <w:t>в</w:t>
            </w:r>
            <w:r>
              <w:rPr>
                <w:spacing w:val="-3"/>
                <w:sz w:val="24"/>
              </w:rPr>
              <w:t xml:space="preserve"> </w:t>
            </w:r>
            <w:r>
              <w:rPr>
                <w:sz w:val="24"/>
              </w:rPr>
              <w:t>неделе</w:t>
            </w:r>
            <w:r>
              <w:rPr>
                <w:spacing w:val="-3"/>
                <w:sz w:val="24"/>
              </w:rPr>
              <w:t xml:space="preserve"> </w:t>
            </w:r>
            <w:r>
              <w:rPr>
                <w:sz w:val="24"/>
              </w:rPr>
              <w:t>детской</w:t>
            </w:r>
            <w:r>
              <w:rPr>
                <w:spacing w:val="-2"/>
                <w:sz w:val="24"/>
              </w:rPr>
              <w:t xml:space="preserve"> </w:t>
            </w:r>
            <w:r>
              <w:rPr>
                <w:sz w:val="24"/>
              </w:rPr>
              <w:t>и</w:t>
            </w:r>
            <w:r>
              <w:rPr>
                <w:spacing w:val="-57"/>
                <w:sz w:val="24"/>
              </w:rPr>
              <w:t xml:space="preserve"> </w:t>
            </w:r>
            <w:r>
              <w:rPr>
                <w:sz w:val="24"/>
              </w:rPr>
              <w:t>юношеской</w:t>
            </w:r>
            <w:r>
              <w:rPr>
                <w:spacing w:val="-2"/>
                <w:sz w:val="24"/>
              </w:rPr>
              <w:t xml:space="preserve"> </w:t>
            </w:r>
            <w:r>
              <w:rPr>
                <w:sz w:val="24"/>
              </w:rPr>
              <w:t>книги</w:t>
            </w:r>
          </w:p>
        </w:tc>
        <w:tc>
          <w:tcPr>
            <w:tcW w:w="1276" w:type="dxa"/>
            <w:tcBorders>
              <w:top w:val="single" w:sz="4" w:space="0" w:color="000000"/>
              <w:left w:val="single" w:sz="4" w:space="0" w:color="000000"/>
              <w:bottom w:val="single" w:sz="4" w:space="0" w:color="000000"/>
            </w:tcBorders>
            <w:shd w:val="clear" w:color="auto" w:fill="auto"/>
          </w:tcPr>
          <w:p w14:paraId="3368FC85"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5DAC470B" w14:textId="77777777" w:rsidR="0038035D" w:rsidRDefault="0038035D" w:rsidP="00B36F39">
            <w:pPr>
              <w:pStyle w:val="TableParagraph"/>
              <w:snapToGrid w:val="0"/>
              <w:ind w:left="108" w:right="93"/>
              <w:jc w:val="center"/>
              <w:rPr>
                <w:sz w:val="24"/>
              </w:rPr>
            </w:pPr>
            <w:r>
              <w:rPr>
                <w:sz w:val="24"/>
              </w:rPr>
              <w:t>25.03-29.03</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52E4AD6" w14:textId="77777777" w:rsidR="0038035D" w:rsidRDefault="0038035D" w:rsidP="00B36F39">
            <w:pPr>
              <w:pStyle w:val="TableParagraph"/>
              <w:snapToGrid w:val="0"/>
              <w:ind w:right="90" w:firstLine="350"/>
              <w:rPr>
                <w:sz w:val="24"/>
              </w:rPr>
            </w:pPr>
            <w:r>
              <w:rPr>
                <w:sz w:val="24"/>
              </w:rPr>
              <w:t>Зав. библиотекой</w:t>
            </w:r>
            <w:r>
              <w:rPr>
                <w:spacing w:val="1"/>
                <w:sz w:val="24"/>
              </w:rPr>
              <w:t xml:space="preserve"> </w:t>
            </w:r>
            <w:r>
              <w:rPr>
                <w:sz w:val="24"/>
              </w:rPr>
              <w:t>Классные</w:t>
            </w:r>
            <w:r>
              <w:rPr>
                <w:spacing w:val="-14"/>
                <w:sz w:val="24"/>
              </w:rPr>
              <w:t xml:space="preserve"> </w:t>
            </w:r>
            <w:r>
              <w:rPr>
                <w:sz w:val="24"/>
              </w:rPr>
              <w:t>руководители</w:t>
            </w:r>
          </w:p>
        </w:tc>
      </w:tr>
      <w:tr w:rsidR="0038035D" w14:paraId="63543725" w14:textId="77777777" w:rsidTr="00B36F39">
        <w:trPr>
          <w:trHeight w:val="1027"/>
        </w:trPr>
        <w:tc>
          <w:tcPr>
            <w:tcW w:w="3827" w:type="dxa"/>
            <w:tcBorders>
              <w:top w:val="single" w:sz="4" w:space="0" w:color="000000"/>
              <w:left w:val="single" w:sz="4" w:space="0" w:color="000000"/>
              <w:bottom w:val="single" w:sz="4" w:space="0" w:color="000000"/>
            </w:tcBorders>
            <w:shd w:val="clear" w:color="auto" w:fill="auto"/>
          </w:tcPr>
          <w:p w14:paraId="48174CE6" w14:textId="77777777" w:rsidR="0038035D" w:rsidRDefault="0038035D" w:rsidP="00B36F39">
            <w:pPr>
              <w:pStyle w:val="TableParagraph"/>
              <w:snapToGrid w:val="0"/>
              <w:spacing w:line="228" w:lineRule="auto"/>
              <w:ind w:right="554"/>
              <w:rPr>
                <w:sz w:val="24"/>
              </w:rPr>
            </w:pPr>
            <w:r>
              <w:rPr>
                <w:sz w:val="24"/>
              </w:rPr>
              <w:t>Конкурс</w:t>
            </w:r>
            <w:r>
              <w:rPr>
                <w:spacing w:val="-6"/>
                <w:sz w:val="24"/>
              </w:rPr>
              <w:t xml:space="preserve"> </w:t>
            </w:r>
            <w:r>
              <w:rPr>
                <w:sz w:val="24"/>
              </w:rPr>
              <w:t>театральных</w:t>
            </w:r>
            <w:r>
              <w:rPr>
                <w:spacing w:val="-5"/>
                <w:sz w:val="24"/>
              </w:rPr>
              <w:t xml:space="preserve"> </w:t>
            </w:r>
            <w:r>
              <w:rPr>
                <w:sz w:val="24"/>
              </w:rPr>
              <w:t>афиш</w:t>
            </w:r>
            <w:r>
              <w:rPr>
                <w:spacing w:val="-7"/>
                <w:sz w:val="24"/>
              </w:rPr>
              <w:t xml:space="preserve"> </w:t>
            </w:r>
            <w:r>
              <w:rPr>
                <w:sz w:val="24"/>
              </w:rPr>
              <w:t>ко</w:t>
            </w:r>
            <w:r>
              <w:rPr>
                <w:spacing w:val="-57"/>
                <w:sz w:val="24"/>
              </w:rPr>
              <w:t xml:space="preserve"> </w:t>
            </w:r>
            <w:r>
              <w:rPr>
                <w:sz w:val="24"/>
              </w:rPr>
              <w:t>Дню</w:t>
            </w:r>
            <w:r>
              <w:rPr>
                <w:spacing w:val="-1"/>
                <w:sz w:val="24"/>
              </w:rPr>
              <w:t xml:space="preserve"> </w:t>
            </w:r>
            <w:r>
              <w:rPr>
                <w:sz w:val="24"/>
              </w:rPr>
              <w:t>театра</w:t>
            </w:r>
          </w:p>
        </w:tc>
        <w:tc>
          <w:tcPr>
            <w:tcW w:w="1276" w:type="dxa"/>
            <w:tcBorders>
              <w:top w:val="single" w:sz="4" w:space="0" w:color="000000"/>
              <w:left w:val="single" w:sz="4" w:space="0" w:color="000000"/>
              <w:bottom w:val="single" w:sz="4" w:space="0" w:color="000000"/>
            </w:tcBorders>
            <w:shd w:val="clear" w:color="auto" w:fill="auto"/>
          </w:tcPr>
          <w:p w14:paraId="40EDE1C8"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0FB816A" w14:textId="77777777" w:rsidR="0038035D" w:rsidRDefault="0038035D" w:rsidP="00B36F39">
            <w:pPr>
              <w:pStyle w:val="TableParagraph"/>
              <w:snapToGrid w:val="0"/>
              <w:ind w:left="108" w:right="92"/>
              <w:jc w:val="center"/>
              <w:rPr>
                <w:sz w:val="24"/>
              </w:rPr>
            </w:pPr>
            <w:r>
              <w:rPr>
                <w:sz w:val="24"/>
              </w:rPr>
              <w:t>27.03</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BA0651F" w14:textId="77777777" w:rsidR="0038035D" w:rsidRDefault="0038035D" w:rsidP="00B36F39">
            <w:pPr>
              <w:pStyle w:val="TableParagraph"/>
              <w:snapToGrid w:val="0"/>
              <w:ind w:right="94"/>
              <w:jc w:val="center"/>
              <w:rPr>
                <w:sz w:val="24"/>
              </w:rPr>
            </w:pPr>
            <w:r>
              <w:rPr>
                <w:sz w:val="24"/>
              </w:rPr>
              <w:t>Классные руководители</w:t>
            </w:r>
            <w:r>
              <w:rPr>
                <w:spacing w:val="-58"/>
                <w:sz w:val="24"/>
              </w:rPr>
              <w:t xml:space="preserve"> </w:t>
            </w:r>
            <w:r>
              <w:rPr>
                <w:sz w:val="24"/>
              </w:rPr>
              <w:t>Руководитель</w:t>
            </w:r>
            <w:r>
              <w:rPr>
                <w:spacing w:val="1"/>
                <w:sz w:val="24"/>
              </w:rPr>
              <w:t xml:space="preserve"> </w:t>
            </w:r>
            <w:r>
              <w:rPr>
                <w:sz w:val="24"/>
              </w:rPr>
              <w:t>школьного</w:t>
            </w:r>
            <w:r>
              <w:rPr>
                <w:spacing w:val="-1"/>
                <w:sz w:val="24"/>
              </w:rPr>
              <w:t xml:space="preserve"> </w:t>
            </w:r>
            <w:r>
              <w:rPr>
                <w:sz w:val="24"/>
              </w:rPr>
              <w:t>театра</w:t>
            </w:r>
          </w:p>
        </w:tc>
      </w:tr>
      <w:tr w:rsidR="0038035D" w14:paraId="7CF8DDBC" w14:textId="77777777" w:rsidTr="00B36F39">
        <w:trPr>
          <w:trHeight w:val="1008"/>
        </w:trPr>
        <w:tc>
          <w:tcPr>
            <w:tcW w:w="3827" w:type="dxa"/>
            <w:tcBorders>
              <w:top w:val="single" w:sz="4" w:space="0" w:color="000000"/>
              <w:left w:val="single" w:sz="4" w:space="0" w:color="000000"/>
              <w:bottom w:val="single" w:sz="4" w:space="0" w:color="000000"/>
            </w:tcBorders>
            <w:shd w:val="clear" w:color="auto" w:fill="auto"/>
          </w:tcPr>
          <w:p w14:paraId="30D4666D" w14:textId="77777777" w:rsidR="0038035D" w:rsidRDefault="0038035D" w:rsidP="00B36F39">
            <w:pPr>
              <w:pStyle w:val="TableParagraph"/>
              <w:snapToGrid w:val="0"/>
              <w:spacing w:line="228" w:lineRule="auto"/>
              <w:ind w:right="266"/>
              <w:jc w:val="both"/>
              <w:rPr>
                <w:sz w:val="24"/>
              </w:rPr>
            </w:pPr>
            <w:r>
              <w:rPr>
                <w:sz w:val="24"/>
              </w:rPr>
              <w:t>День открытых дверей (участие в</w:t>
            </w:r>
            <w:r>
              <w:rPr>
                <w:spacing w:val="-58"/>
                <w:sz w:val="24"/>
              </w:rPr>
              <w:t xml:space="preserve"> </w:t>
            </w:r>
            <w:r>
              <w:rPr>
                <w:sz w:val="24"/>
              </w:rPr>
              <w:t>общешкольных мероприятиях по</w:t>
            </w:r>
            <w:r>
              <w:rPr>
                <w:spacing w:val="-57"/>
                <w:sz w:val="24"/>
              </w:rPr>
              <w:t xml:space="preserve"> </w:t>
            </w:r>
            <w:r>
              <w:rPr>
                <w:sz w:val="24"/>
              </w:rPr>
              <w:t>утверждённому</w:t>
            </w:r>
            <w:r>
              <w:rPr>
                <w:spacing w:val="-1"/>
                <w:sz w:val="24"/>
              </w:rPr>
              <w:t xml:space="preserve"> </w:t>
            </w:r>
            <w:r>
              <w:rPr>
                <w:sz w:val="24"/>
              </w:rPr>
              <w:t>плану)</w:t>
            </w:r>
          </w:p>
        </w:tc>
        <w:tc>
          <w:tcPr>
            <w:tcW w:w="1276" w:type="dxa"/>
            <w:tcBorders>
              <w:top w:val="single" w:sz="4" w:space="0" w:color="000000"/>
              <w:left w:val="single" w:sz="4" w:space="0" w:color="000000"/>
              <w:bottom w:val="single" w:sz="4" w:space="0" w:color="000000"/>
            </w:tcBorders>
            <w:shd w:val="clear" w:color="auto" w:fill="auto"/>
          </w:tcPr>
          <w:p w14:paraId="5F6A3139"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7EF3871" w14:textId="77777777" w:rsidR="0038035D" w:rsidRDefault="0038035D" w:rsidP="00B36F39">
            <w:pPr>
              <w:pStyle w:val="TableParagraph"/>
              <w:snapToGrid w:val="0"/>
              <w:ind w:left="108" w:right="92"/>
              <w:jc w:val="center"/>
              <w:rPr>
                <w:sz w:val="24"/>
              </w:rPr>
            </w:pPr>
            <w:r>
              <w:rPr>
                <w:sz w:val="24"/>
              </w:rPr>
              <w:t>28.03</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F550DA1" w14:textId="77777777" w:rsidR="0038035D" w:rsidRDefault="0038035D" w:rsidP="00B36F39">
            <w:pPr>
              <w:pStyle w:val="TableParagraph"/>
              <w:snapToGrid w:val="0"/>
              <w:ind w:left="665" w:right="77" w:hanging="556"/>
              <w:rPr>
                <w:sz w:val="24"/>
              </w:rPr>
            </w:pPr>
            <w:r>
              <w:rPr>
                <w:sz w:val="24"/>
              </w:rPr>
              <w:t>Классные руководители</w:t>
            </w:r>
            <w:r>
              <w:rPr>
                <w:spacing w:val="-57"/>
                <w:sz w:val="24"/>
              </w:rPr>
              <w:t xml:space="preserve"> </w:t>
            </w:r>
            <w:r>
              <w:rPr>
                <w:sz w:val="24"/>
              </w:rPr>
              <w:t>Совет</w:t>
            </w:r>
            <w:r>
              <w:rPr>
                <w:spacing w:val="-2"/>
                <w:sz w:val="24"/>
              </w:rPr>
              <w:t xml:space="preserve"> </w:t>
            </w:r>
            <w:r>
              <w:rPr>
                <w:sz w:val="24"/>
              </w:rPr>
              <w:t>школы</w:t>
            </w:r>
          </w:p>
        </w:tc>
      </w:tr>
      <w:tr w:rsidR="0038035D" w14:paraId="74AF2846"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725F6610" w14:textId="77777777" w:rsidR="0038035D" w:rsidRDefault="0038035D" w:rsidP="00B36F39">
            <w:pPr>
              <w:pStyle w:val="TableParagraph"/>
              <w:snapToGrid w:val="0"/>
              <w:spacing w:line="230" w:lineRule="auto"/>
              <w:ind w:right="158"/>
              <w:rPr>
                <w:sz w:val="24"/>
              </w:rPr>
            </w:pPr>
            <w:r>
              <w:rPr>
                <w:sz w:val="24"/>
              </w:rPr>
              <w:t>Общешкольная</w:t>
            </w:r>
            <w:r>
              <w:rPr>
                <w:spacing w:val="-6"/>
                <w:sz w:val="24"/>
              </w:rPr>
              <w:t xml:space="preserve"> </w:t>
            </w:r>
            <w:r>
              <w:rPr>
                <w:sz w:val="24"/>
              </w:rPr>
              <w:t>акция</w:t>
            </w:r>
            <w:r>
              <w:rPr>
                <w:spacing w:val="-4"/>
                <w:sz w:val="24"/>
              </w:rPr>
              <w:t xml:space="preserve"> </w:t>
            </w:r>
            <w:r>
              <w:rPr>
                <w:sz w:val="24"/>
              </w:rPr>
              <w:t>«Школьный</w:t>
            </w:r>
            <w:r>
              <w:rPr>
                <w:spacing w:val="-57"/>
                <w:sz w:val="24"/>
              </w:rPr>
              <w:t xml:space="preserve"> </w:t>
            </w:r>
            <w:r>
              <w:rPr>
                <w:sz w:val="24"/>
              </w:rPr>
              <w:t>двор»</w:t>
            </w:r>
          </w:p>
        </w:tc>
        <w:tc>
          <w:tcPr>
            <w:tcW w:w="1276" w:type="dxa"/>
            <w:tcBorders>
              <w:top w:val="single" w:sz="4" w:space="0" w:color="000000"/>
              <w:left w:val="single" w:sz="4" w:space="0" w:color="000000"/>
              <w:bottom w:val="single" w:sz="4" w:space="0" w:color="000000"/>
            </w:tcBorders>
            <w:shd w:val="clear" w:color="auto" w:fill="auto"/>
          </w:tcPr>
          <w:p w14:paraId="50DB5BE3"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A60F8D9" w14:textId="77777777" w:rsidR="0038035D" w:rsidRDefault="0038035D" w:rsidP="00B36F39">
            <w:pPr>
              <w:pStyle w:val="TableParagraph"/>
              <w:snapToGrid w:val="0"/>
              <w:ind w:left="108" w:right="95"/>
              <w:jc w:val="center"/>
              <w:rPr>
                <w:sz w:val="24"/>
              </w:rPr>
            </w:pPr>
            <w:r>
              <w:rPr>
                <w:sz w:val="24"/>
              </w:rPr>
              <w:t>апрель</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5374717" w14:textId="77777777" w:rsidR="0038035D" w:rsidRDefault="0038035D" w:rsidP="00B36F39">
            <w:pPr>
              <w:pStyle w:val="TableParagraph"/>
              <w:snapToGrid w:val="0"/>
              <w:ind w:left="91" w:right="77"/>
              <w:jc w:val="center"/>
              <w:rPr>
                <w:sz w:val="24"/>
              </w:rPr>
            </w:pPr>
            <w:r>
              <w:rPr>
                <w:sz w:val="24"/>
              </w:rPr>
              <w:t>Классные</w:t>
            </w:r>
            <w:r>
              <w:rPr>
                <w:spacing w:val="-3"/>
                <w:sz w:val="24"/>
              </w:rPr>
              <w:t xml:space="preserve"> </w:t>
            </w:r>
            <w:r>
              <w:rPr>
                <w:sz w:val="24"/>
              </w:rPr>
              <w:t>руководитель</w:t>
            </w:r>
          </w:p>
        </w:tc>
      </w:tr>
      <w:tr w:rsidR="0038035D" w14:paraId="5E6BC742" w14:textId="77777777" w:rsidTr="00B36F39">
        <w:trPr>
          <w:trHeight w:val="1027"/>
        </w:trPr>
        <w:tc>
          <w:tcPr>
            <w:tcW w:w="3827" w:type="dxa"/>
            <w:tcBorders>
              <w:top w:val="single" w:sz="4" w:space="0" w:color="000000"/>
              <w:left w:val="single" w:sz="4" w:space="0" w:color="000000"/>
              <w:bottom w:val="single" w:sz="4" w:space="0" w:color="000000"/>
            </w:tcBorders>
            <w:shd w:val="clear" w:color="auto" w:fill="auto"/>
          </w:tcPr>
          <w:p w14:paraId="7EA90D59" w14:textId="77777777" w:rsidR="0038035D" w:rsidRDefault="0038035D" w:rsidP="00B36F39">
            <w:pPr>
              <w:pStyle w:val="TableParagraph"/>
              <w:snapToGrid w:val="0"/>
              <w:spacing w:line="228" w:lineRule="auto"/>
              <w:ind w:right="486"/>
              <w:rPr>
                <w:sz w:val="24"/>
              </w:rPr>
            </w:pPr>
            <w:r>
              <w:rPr>
                <w:sz w:val="24"/>
              </w:rPr>
              <w:t>Флешмоб</w:t>
            </w:r>
            <w:r>
              <w:rPr>
                <w:spacing w:val="-4"/>
                <w:sz w:val="24"/>
              </w:rPr>
              <w:t xml:space="preserve"> </w:t>
            </w:r>
            <w:r>
              <w:rPr>
                <w:sz w:val="24"/>
              </w:rPr>
              <w:t>«Я</w:t>
            </w:r>
            <w:r>
              <w:rPr>
                <w:spacing w:val="-3"/>
                <w:sz w:val="24"/>
              </w:rPr>
              <w:t xml:space="preserve"> </w:t>
            </w:r>
            <w:r>
              <w:rPr>
                <w:sz w:val="24"/>
              </w:rPr>
              <w:t>буду</w:t>
            </w:r>
            <w:r>
              <w:rPr>
                <w:spacing w:val="-4"/>
                <w:sz w:val="24"/>
              </w:rPr>
              <w:t xml:space="preserve"> </w:t>
            </w:r>
            <w:r>
              <w:rPr>
                <w:sz w:val="24"/>
              </w:rPr>
              <w:t>первым!»</w:t>
            </w:r>
            <w:r>
              <w:rPr>
                <w:spacing w:val="-4"/>
                <w:sz w:val="24"/>
              </w:rPr>
              <w:t xml:space="preserve"> </w:t>
            </w:r>
            <w:r>
              <w:rPr>
                <w:sz w:val="24"/>
              </w:rPr>
              <w:t>ко</w:t>
            </w:r>
            <w:r>
              <w:rPr>
                <w:spacing w:val="-57"/>
                <w:sz w:val="24"/>
              </w:rPr>
              <w:t xml:space="preserve"> </w:t>
            </w:r>
            <w:r>
              <w:rPr>
                <w:sz w:val="24"/>
              </w:rPr>
              <w:t>Дню</w:t>
            </w:r>
            <w:r>
              <w:rPr>
                <w:spacing w:val="-1"/>
                <w:sz w:val="24"/>
              </w:rPr>
              <w:t xml:space="preserve"> </w:t>
            </w:r>
            <w:r>
              <w:rPr>
                <w:sz w:val="24"/>
              </w:rPr>
              <w:t>космонавтики</w:t>
            </w:r>
          </w:p>
        </w:tc>
        <w:tc>
          <w:tcPr>
            <w:tcW w:w="1276" w:type="dxa"/>
            <w:tcBorders>
              <w:top w:val="single" w:sz="4" w:space="0" w:color="000000"/>
              <w:left w:val="single" w:sz="4" w:space="0" w:color="000000"/>
              <w:bottom w:val="single" w:sz="4" w:space="0" w:color="000000"/>
            </w:tcBorders>
            <w:shd w:val="clear" w:color="auto" w:fill="auto"/>
          </w:tcPr>
          <w:p w14:paraId="3671FC5B"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DEAEDA0" w14:textId="77777777" w:rsidR="0038035D" w:rsidRDefault="0038035D" w:rsidP="00B36F39">
            <w:pPr>
              <w:pStyle w:val="TableParagraph"/>
              <w:snapToGrid w:val="0"/>
              <w:ind w:left="108" w:right="92"/>
              <w:jc w:val="center"/>
              <w:rPr>
                <w:sz w:val="24"/>
              </w:rPr>
            </w:pPr>
            <w:r>
              <w:rPr>
                <w:sz w:val="24"/>
              </w:rPr>
              <w:t>12.04</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8AAE04D" w14:textId="77777777" w:rsidR="0038035D" w:rsidRDefault="0038035D" w:rsidP="00B36F39">
            <w:pPr>
              <w:pStyle w:val="TableParagraph"/>
              <w:snapToGrid w:val="0"/>
              <w:ind w:left="725" w:right="119" w:hanging="574"/>
              <w:rPr>
                <w:sz w:val="24"/>
              </w:rPr>
            </w:pPr>
            <w:r>
              <w:rPr>
                <w:sz w:val="24"/>
              </w:rPr>
              <w:t>Старший вожатый</w:t>
            </w:r>
          </w:p>
        </w:tc>
      </w:tr>
      <w:tr w:rsidR="0038035D" w14:paraId="54AD0DC4" w14:textId="77777777" w:rsidTr="00B36F39">
        <w:trPr>
          <w:trHeight w:val="1276"/>
        </w:trPr>
        <w:tc>
          <w:tcPr>
            <w:tcW w:w="3827" w:type="dxa"/>
            <w:tcBorders>
              <w:top w:val="single" w:sz="4" w:space="0" w:color="000000"/>
              <w:left w:val="single" w:sz="4" w:space="0" w:color="000000"/>
              <w:bottom w:val="single" w:sz="4" w:space="0" w:color="000000"/>
            </w:tcBorders>
            <w:shd w:val="clear" w:color="auto" w:fill="auto"/>
          </w:tcPr>
          <w:p w14:paraId="67C80E49" w14:textId="77777777" w:rsidR="0038035D" w:rsidRDefault="0038035D" w:rsidP="00B36F39">
            <w:pPr>
              <w:pStyle w:val="TableParagraph"/>
              <w:snapToGrid w:val="0"/>
              <w:spacing w:line="228" w:lineRule="auto"/>
              <w:ind w:right="158"/>
              <w:rPr>
                <w:sz w:val="24"/>
              </w:rPr>
            </w:pPr>
            <w:r>
              <w:rPr>
                <w:sz w:val="24"/>
              </w:rPr>
              <w:t>Экологическая игра, посвящённая</w:t>
            </w:r>
            <w:r>
              <w:rPr>
                <w:spacing w:val="-57"/>
                <w:sz w:val="24"/>
              </w:rPr>
              <w:t xml:space="preserve"> </w:t>
            </w:r>
            <w:r>
              <w:rPr>
                <w:sz w:val="24"/>
              </w:rPr>
              <w:t>Всемирному Дню Земли (5-6)</w:t>
            </w:r>
            <w:r>
              <w:rPr>
                <w:spacing w:val="1"/>
                <w:sz w:val="24"/>
              </w:rPr>
              <w:t xml:space="preserve"> </w:t>
            </w:r>
            <w:r>
              <w:rPr>
                <w:sz w:val="24"/>
              </w:rPr>
              <w:t>Фотоконкурс «Земля в объективе»</w:t>
            </w:r>
            <w:r>
              <w:rPr>
                <w:spacing w:val="-58"/>
                <w:sz w:val="24"/>
              </w:rPr>
              <w:t xml:space="preserve"> </w:t>
            </w:r>
            <w:r>
              <w:rPr>
                <w:sz w:val="24"/>
              </w:rPr>
              <w:t>(7-9)</w:t>
            </w:r>
          </w:p>
        </w:tc>
        <w:tc>
          <w:tcPr>
            <w:tcW w:w="1276" w:type="dxa"/>
            <w:tcBorders>
              <w:top w:val="single" w:sz="4" w:space="0" w:color="000000"/>
              <w:left w:val="single" w:sz="4" w:space="0" w:color="000000"/>
              <w:bottom w:val="single" w:sz="4" w:space="0" w:color="000000"/>
            </w:tcBorders>
            <w:shd w:val="clear" w:color="auto" w:fill="auto"/>
          </w:tcPr>
          <w:p w14:paraId="00D8E229"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1B68F7FE" w14:textId="77777777" w:rsidR="0038035D" w:rsidRDefault="0038035D" w:rsidP="00B36F39">
            <w:pPr>
              <w:pStyle w:val="TableParagraph"/>
              <w:snapToGrid w:val="0"/>
              <w:ind w:left="108" w:right="92"/>
              <w:jc w:val="center"/>
              <w:rPr>
                <w:sz w:val="24"/>
              </w:rPr>
            </w:pPr>
            <w:r>
              <w:rPr>
                <w:sz w:val="24"/>
              </w:rPr>
              <w:t>22.04</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24FE8E7D"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0B664FAD" w14:textId="77777777" w:rsidTr="00B36F39">
        <w:trPr>
          <w:trHeight w:val="1103"/>
        </w:trPr>
        <w:tc>
          <w:tcPr>
            <w:tcW w:w="3827" w:type="dxa"/>
            <w:tcBorders>
              <w:top w:val="single" w:sz="4" w:space="0" w:color="000000"/>
              <w:left w:val="single" w:sz="4" w:space="0" w:color="000000"/>
              <w:bottom w:val="single" w:sz="4" w:space="0" w:color="000000"/>
            </w:tcBorders>
            <w:shd w:val="clear" w:color="auto" w:fill="auto"/>
          </w:tcPr>
          <w:p w14:paraId="0DF5EAD1" w14:textId="77777777" w:rsidR="0038035D" w:rsidRDefault="0038035D" w:rsidP="00B36F39">
            <w:pPr>
              <w:pStyle w:val="TableParagraph"/>
              <w:snapToGrid w:val="0"/>
              <w:spacing w:line="268" w:lineRule="exact"/>
              <w:rPr>
                <w:sz w:val="24"/>
              </w:rPr>
            </w:pPr>
            <w:r>
              <w:rPr>
                <w:sz w:val="24"/>
              </w:rPr>
              <w:t>Конкурс</w:t>
            </w:r>
            <w:r>
              <w:rPr>
                <w:spacing w:val="-2"/>
                <w:sz w:val="24"/>
              </w:rPr>
              <w:t xml:space="preserve"> </w:t>
            </w:r>
            <w:r>
              <w:rPr>
                <w:sz w:val="24"/>
              </w:rPr>
              <w:t>творчества</w:t>
            </w:r>
            <w:r>
              <w:rPr>
                <w:spacing w:val="-3"/>
                <w:sz w:val="24"/>
              </w:rPr>
              <w:t xml:space="preserve"> </w:t>
            </w:r>
            <w:r>
              <w:rPr>
                <w:sz w:val="24"/>
              </w:rPr>
              <w:t>и</w:t>
            </w:r>
            <w:r>
              <w:rPr>
                <w:spacing w:val="-3"/>
                <w:sz w:val="24"/>
              </w:rPr>
              <w:t xml:space="preserve"> </w:t>
            </w:r>
            <w:r>
              <w:rPr>
                <w:sz w:val="24"/>
              </w:rPr>
              <w:t>талантов</w:t>
            </w:r>
          </w:p>
        </w:tc>
        <w:tc>
          <w:tcPr>
            <w:tcW w:w="1276" w:type="dxa"/>
            <w:tcBorders>
              <w:top w:val="single" w:sz="4" w:space="0" w:color="000000"/>
              <w:left w:val="single" w:sz="4" w:space="0" w:color="000000"/>
              <w:bottom w:val="single" w:sz="4" w:space="0" w:color="000000"/>
            </w:tcBorders>
            <w:shd w:val="clear" w:color="auto" w:fill="auto"/>
          </w:tcPr>
          <w:p w14:paraId="2E3DFE30"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1B4D3C00" w14:textId="77777777" w:rsidR="0038035D" w:rsidRDefault="0038035D" w:rsidP="00B36F39">
            <w:pPr>
              <w:pStyle w:val="TableParagraph"/>
              <w:snapToGrid w:val="0"/>
              <w:ind w:left="108" w:right="95"/>
              <w:jc w:val="center"/>
              <w:rPr>
                <w:sz w:val="24"/>
              </w:rPr>
            </w:pPr>
            <w:r>
              <w:rPr>
                <w:sz w:val="24"/>
              </w:rPr>
              <w:t>апрель</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D038731" w14:textId="77777777" w:rsidR="0038035D" w:rsidRDefault="0038035D" w:rsidP="00B36F39">
            <w:pPr>
              <w:pStyle w:val="TableParagraph"/>
              <w:snapToGrid w:val="0"/>
              <w:spacing w:line="270" w:lineRule="atLeast"/>
              <w:ind w:left="180" w:right="162" w:hanging="4"/>
              <w:jc w:val="center"/>
              <w:rPr>
                <w:sz w:val="24"/>
              </w:rPr>
            </w:pPr>
            <w:r>
              <w:rPr>
                <w:sz w:val="24"/>
              </w:rPr>
              <w:t>Классные</w:t>
            </w:r>
            <w:r>
              <w:rPr>
                <w:spacing w:val="1"/>
                <w:sz w:val="24"/>
              </w:rPr>
              <w:t xml:space="preserve"> </w:t>
            </w:r>
            <w:r>
              <w:rPr>
                <w:sz w:val="24"/>
              </w:rPr>
              <w:t>руководители</w:t>
            </w:r>
          </w:p>
        </w:tc>
      </w:tr>
      <w:tr w:rsidR="0038035D" w14:paraId="3719C270" w14:textId="77777777" w:rsidTr="00B36F39">
        <w:trPr>
          <w:trHeight w:val="1304"/>
        </w:trPr>
        <w:tc>
          <w:tcPr>
            <w:tcW w:w="3827" w:type="dxa"/>
            <w:tcBorders>
              <w:top w:val="single" w:sz="4" w:space="0" w:color="000000"/>
              <w:left w:val="single" w:sz="4" w:space="0" w:color="000000"/>
              <w:bottom w:val="single" w:sz="4" w:space="0" w:color="000000"/>
            </w:tcBorders>
            <w:shd w:val="clear" w:color="auto" w:fill="auto"/>
          </w:tcPr>
          <w:p w14:paraId="6F0B5079" w14:textId="77777777" w:rsidR="0038035D" w:rsidRDefault="0038035D" w:rsidP="00B36F39">
            <w:pPr>
              <w:pStyle w:val="TableParagraph"/>
              <w:snapToGrid w:val="0"/>
              <w:spacing w:line="228" w:lineRule="auto"/>
              <w:ind w:right="492"/>
              <w:rPr>
                <w:sz w:val="24"/>
              </w:rPr>
            </w:pPr>
            <w:r>
              <w:rPr>
                <w:sz w:val="24"/>
              </w:rPr>
              <w:t>Флешмоб, посвящённый</w:t>
            </w:r>
            <w:r>
              <w:rPr>
                <w:spacing w:val="1"/>
                <w:sz w:val="24"/>
              </w:rPr>
              <w:t xml:space="preserve"> </w:t>
            </w:r>
            <w:r>
              <w:rPr>
                <w:sz w:val="24"/>
              </w:rPr>
              <w:t>празднику Весны и Труда</w:t>
            </w:r>
            <w:r>
              <w:rPr>
                <w:spacing w:val="1"/>
                <w:sz w:val="24"/>
              </w:rPr>
              <w:t xml:space="preserve"> </w:t>
            </w:r>
            <w:r>
              <w:rPr>
                <w:sz w:val="24"/>
              </w:rPr>
              <w:t>Акция</w:t>
            </w:r>
            <w:r>
              <w:rPr>
                <w:spacing w:val="-3"/>
                <w:sz w:val="24"/>
              </w:rPr>
              <w:t xml:space="preserve"> </w:t>
            </w:r>
            <w:r>
              <w:rPr>
                <w:sz w:val="24"/>
              </w:rPr>
              <w:t>-онлайн</w:t>
            </w:r>
            <w:r>
              <w:rPr>
                <w:spacing w:val="-2"/>
                <w:sz w:val="24"/>
              </w:rPr>
              <w:t xml:space="preserve"> </w:t>
            </w:r>
            <w:r>
              <w:rPr>
                <w:sz w:val="24"/>
              </w:rPr>
              <w:t>«Славим</w:t>
            </w:r>
            <w:r>
              <w:rPr>
                <w:spacing w:val="-3"/>
                <w:sz w:val="24"/>
              </w:rPr>
              <w:t xml:space="preserve"> </w:t>
            </w:r>
            <w:r>
              <w:rPr>
                <w:sz w:val="24"/>
              </w:rPr>
              <w:t>труд</w:t>
            </w:r>
            <w:r>
              <w:rPr>
                <w:spacing w:val="-1"/>
                <w:sz w:val="24"/>
              </w:rPr>
              <w:t xml:space="preserve"> </w:t>
            </w:r>
            <w:r>
              <w:rPr>
                <w:sz w:val="24"/>
              </w:rPr>
              <w:t>и</w:t>
            </w:r>
            <w:r>
              <w:rPr>
                <w:spacing w:val="-57"/>
                <w:sz w:val="24"/>
              </w:rPr>
              <w:t xml:space="preserve"> </w:t>
            </w:r>
            <w:r>
              <w:rPr>
                <w:sz w:val="24"/>
              </w:rPr>
              <w:t>человека</w:t>
            </w:r>
            <w:r>
              <w:rPr>
                <w:spacing w:val="-2"/>
                <w:sz w:val="24"/>
              </w:rPr>
              <w:t xml:space="preserve"> </w:t>
            </w:r>
            <w:r>
              <w:rPr>
                <w:sz w:val="24"/>
              </w:rPr>
              <w:t>труда!»</w:t>
            </w:r>
          </w:p>
        </w:tc>
        <w:tc>
          <w:tcPr>
            <w:tcW w:w="1276" w:type="dxa"/>
            <w:tcBorders>
              <w:top w:val="single" w:sz="4" w:space="0" w:color="000000"/>
              <w:left w:val="single" w:sz="4" w:space="0" w:color="000000"/>
              <w:bottom w:val="single" w:sz="4" w:space="0" w:color="000000"/>
            </w:tcBorders>
            <w:shd w:val="clear" w:color="auto" w:fill="auto"/>
          </w:tcPr>
          <w:p w14:paraId="201B2DBE"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DB68832" w14:textId="77777777" w:rsidR="0038035D" w:rsidRDefault="0038035D" w:rsidP="00B36F39">
            <w:pPr>
              <w:pStyle w:val="TableParagraph"/>
              <w:snapToGrid w:val="0"/>
              <w:ind w:left="108" w:right="92"/>
              <w:jc w:val="center"/>
              <w:rPr>
                <w:sz w:val="24"/>
              </w:rPr>
            </w:pPr>
            <w:r>
              <w:rPr>
                <w:sz w:val="24"/>
              </w:rPr>
              <w:t>29.04</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E93CC83" w14:textId="77777777" w:rsidR="0038035D" w:rsidRDefault="0038035D" w:rsidP="00B36F39">
            <w:pPr>
              <w:pStyle w:val="TableParagraph"/>
              <w:snapToGrid w:val="0"/>
              <w:ind w:left="91" w:right="75"/>
              <w:jc w:val="center"/>
              <w:rPr>
                <w:sz w:val="24"/>
              </w:rPr>
            </w:pPr>
            <w:r>
              <w:rPr>
                <w:sz w:val="24"/>
              </w:rPr>
              <w:t>Классные руководители</w:t>
            </w:r>
          </w:p>
        </w:tc>
      </w:tr>
      <w:tr w:rsidR="0038035D" w14:paraId="6D6F4D8D" w14:textId="77777777" w:rsidTr="00B36F39">
        <w:trPr>
          <w:trHeight w:val="801"/>
        </w:trPr>
        <w:tc>
          <w:tcPr>
            <w:tcW w:w="3827" w:type="dxa"/>
            <w:tcBorders>
              <w:top w:val="single" w:sz="4" w:space="0" w:color="000000"/>
              <w:left w:val="single" w:sz="4" w:space="0" w:color="000000"/>
              <w:bottom w:val="single" w:sz="4" w:space="0" w:color="000000"/>
            </w:tcBorders>
            <w:shd w:val="clear" w:color="auto" w:fill="auto"/>
          </w:tcPr>
          <w:p w14:paraId="72451E79" w14:textId="77777777" w:rsidR="0038035D" w:rsidRDefault="0038035D" w:rsidP="00B36F39">
            <w:pPr>
              <w:pStyle w:val="TableParagraph"/>
              <w:snapToGrid w:val="0"/>
              <w:spacing w:line="264" w:lineRule="exact"/>
              <w:rPr>
                <w:sz w:val="24"/>
              </w:rPr>
            </w:pPr>
            <w:r>
              <w:rPr>
                <w:sz w:val="24"/>
              </w:rPr>
              <w:t>Марафон</w:t>
            </w:r>
            <w:r>
              <w:rPr>
                <w:spacing w:val="-4"/>
                <w:sz w:val="24"/>
              </w:rPr>
              <w:t xml:space="preserve"> </w:t>
            </w:r>
            <w:r>
              <w:rPr>
                <w:sz w:val="24"/>
              </w:rPr>
              <w:t>патриотической</w:t>
            </w:r>
            <w:r>
              <w:rPr>
                <w:spacing w:val="-4"/>
                <w:sz w:val="24"/>
              </w:rPr>
              <w:t xml:space="preserve"> </w:t>
            </w:r>
            <w:r>
              <w:rPr>
                <w:sz w:val="24"/>
              </w:rPr>
              <w:t>песни</w:t>
            </w:r>
          </w:p>
          <w:p w14:paraId="60AEF55A" w14:textId="77777777" w:rsidR="0038035D" w:rsidRDefault="0038035D" w:rsidP="00B36F39">
            <w:pPr>
              <w:pStyle w:val="TableParagraph"/>
              <w:spacing w:line="272" w:lineRule="exact"/>
              <w:rPr>
                <w:sz w:val="24"/>
              </w:rPr>
            </w:pPr>
            <w:r>
              <w:rPr>
                <w:sz w:val="24"/>
              </w:rPr>
              <w:t>«Песни,</w:t>
            </w:r>
            <w:r>
              <w:rPr>
                <w:spacing w:val="-3"/>
                <w:sz w:val="24"/>
              </w:rPr>
              <w:t xml:space="preserve"> </w:t>
            </w:r>
            <w:r>
              <w:rPr>
                <w:sz w:val="24"/>
              </w:rPr>
              <w:t>опалённые</w:t>
            </w:r>
            <w:r>
              <w:rPr>
                <w:spacing w:val="-3"/>
                <w:sz w:val="24"/>
              </w:rPr>
              <w:t xml:space="preserve"> </w:t>
            </w:r>
            <w:r>
              <w:rPr>
                <w:sz w:val="24"/>
              </w:rPr>
              <w:t>войной»</w:t>
            </w:r>
          </w:p>
        </w:tc>
        <w:tc>
          <w:tcPr>
            <w:tcW w:w="1276" w:type="dxa"/>
            <w:tcBorders>
              <w:top w:val="single" w:sz="4" w:space="0" w:color="000000"/>
              <w:left w:val="single" w:sz="4" w:space="0" w:color="000000"/>
              <w:bottom w:val="single" w:sz="4" w:space="0" w:color="000000"/>
            </w:tcBorders>
            <w:shd w:val="clear" w:color="auto" w:fill="auto"/>
          </w:tcPr>
          <w:p w14:paraId="33075F07"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CD56782" w14:textId="77777777" w:rsidR="0038035D" w:rsidRDefault="0038035D" w:rsidP="00B36F39">
            <w:pPr>
              <w:pStyle w:val="TableParagraph"/>
              <w:snapToGrid w:val="0"/>
              <w:ind w:left="107" w:right="95"/>
              <w:jc w:val="center"/>
              <w:rPr>
                <w:sz w:val="24"/>
              </w:rPr>
            </w:pPr>
            <w:r>
              <w:rPr>
                <w:sz w:val="24"/>
              </w:rPr>
              <w:t>4</w:t>
            </w:r>
            <w:r>
              <w:rPr>
                <w:spacing w:val="-2"/>
                <w:sz w:val="24"/>
              </w:rPr>
              <w:t xml:space="preserve"> </w:t>
            </w:r>
            <w:r>
              <w:rPr>
                <w:sz w:val="24"/>
              </w:rPr>
              <w:t>неделя</w:t>
            </w:r>
            <w:r>
              <w:rPr>
                <w:spacing w:val="-2"/>
                <w:sz w:val="24"/>
              </w:rPr>
              <w:t xml:space="preserve"> </w:t>
            </w:r>
            <w:r>
              <w:rPr>
                <w:sz w:val="24"/>
              </w:rPr>
              <w:t>апреля</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1F0C981"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44BB7D92" w14:textId="77777777" w:rsidTr="00B36F39">
        <w:trPr>
          <w:trHeight w:val="648"/>
        </w:trPr>
        <w:tc>
          <w:tcPr>
            <w:tcW w:w="3827" w:type="dxa"/>
            <w:tcBorders>
              <w:top w:val="single" w:sz="4" w:space="0" w:color="000000"/>
              <w:left w:val="single" w:sz="4" w:space="0" w:color="000000"/>
              <w:bottom w:val="single" w:sz="4" w:space="0" w:color="000000"/>
            </w:tcBorders>
            <w:shd w:val="clear" w:color="auto" w:fill="auto"/>
          </w:tcPr>
          <w:p w14:paraId="61FF0571" w14:textId="77777777" w:rsidR="0038035D" w:rsidRDefault="0038035D" w:rsidP="00B36F39">
            <w:pPr>
              <w:pStyle w:val="TableParagraph"/>
              <w:snapToGrid w:val="0"/>
              <w:spacing w:line="230" w:lineRule="auto"/>
              <w:ind w:right="518"/>
              <w:rPr>
                <w:sz w:val="24"/>
              </w:rPr>
            </w:pPr>
            <w:r>
              <w:rPr>
                <w:sz w:val="24"/>
              </w:rPr>
              <w:t>Акции онлайн: #Окна Победы,</w:t>
            </w:r>
            <w:r>
              <w:rPr>
                <w:spacing w:val="-57"/>
                <w:sz w:val="24"/>
              </w:rPr>
              <w:t xml:space="preserve"> </w:t>
            </w:r>
            <w:r>
              <w:rPr>
                <w:sz w:val="24"/>
              </w:rPr>
              <w:t>#Песни</w:t>
            </w:r>
            <w:r>
              <w:rPr>
                <w:spacing w:val="-5"/>
                <w:sz w:val="24"/>
              </w:rPr>
              <w:t xml:space="preserve"> </w:t>
            </w:r>
            <w:r>
              <w:rPr>
                <w:sz w:val="24"/>
              </w:rPr>
              <w:t>Победы</w:t>
            </w:r>
            <w:r>
              <w:rPr>
                <w:spacing w:val="-6"/>
                <w:sz w:val="24"/>
              </w:rPr>
              <w:t xml:space="preserve"> </w:t>
            </w:r>
            <w:r>
              <w:rPr>
                <w:sz w:val="24"/>
              </w:rPr>
              <w:t>#Георгиевская</w:t>
            </w:r>
          </w:p>
        </w:tc>
        <w:tc>
          <w:tcPr>
            <w:tcW w:w="1276" w:type="dxa"/>
            <w:tcBorders>
              <w:top w:val="single" w:sz="4" w:space="0" w:color="000000"/>
              <w:left w:val="single" w:sz="4" w:space="0" w:color="000000"/>
              <w:bottom w:val="single" w:sz="4" w:space="0" w:color="000000"/>
            </w:tcBorders>
            <w:shd w:val="clear" w:color="auto" w:fill="auto"/>
          </w:tcPr>
          <w:p w14:paraId="0F80BD8F"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58F4D3F1" w14:textId="77777777" w:rsidR="0038035D" w:rsidRDefault="0038035D" w:rsidP="00B36F39">
            <w:pPr>
              <w:pStyle w:val="TableParagraph"/>
              <w:snapToGrid w:val="0"/>
              <w:ind w:left="108" w:right="93"/>
              <w:jc w:val="center"/>
              <w:rPr>
                <w:sz w:val="24"/>
              </w:rPr>
            </w:pPr>
            <w:r>
              <w:rPr>
                <w:sz w:val="24"/>
              </w:rPr>
              <w:t>04-10.05</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37398D8"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bl>
    <w:p w14:paraId="67CD217A" w14:textId="77777777" w:rsidR="0038035D" w:rsidRDefault="0038035D" w:rsidP="0038035D">
      <w:pPr>
        <w:sectPr w:rsidR="0038035D">
          <w:footerReference w:type="default" r:id="rId24"/>
          <w:pgSz w:w="11906" w:h="16860"/>
          <w:pgMar w:top="1600" w:right="0" w:bottom="280" w:left="160" w:header="720" w:footer="0" w:gutter="0"/>
          <w:cols w:space="720"/>
          <w:docGrid w:linePitch="240" w:charSpace="-2254"/>
        </w:sectPr>
      </w:pPr>
    </w:p>
    <w:p w14:paraId="438A448C"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7"/>
        <w:gridCol w:w="1276"/>
        <w:gridCol w:w="1986"/>
        <w:gridCol w:w="2682"/>
        <w:gridCol w:w="25"/>
      </w:tblGrid>
      <w:tr w:rsidR="0038035D" w14:paraId="4360F053" w14:textId="77777777" w:rsidTr="00B36F39">
        <w:trPr>
          <w:trHeight w:val="937"/>
        </w:trPr>
        <w:tc>
          <w:tcPr>
            <w:tcW w:w="3827" w:type="dxa"/>
            <w:tcBorders>
              <w:top w:val="single" w:sz="4" w:space="0" w:color="000000"/>
              <w:left w:val="single" w:sz="4" w:space="0" w:color="000000"/>
              <w:bottom w:val="single" w:sz="4" w:space="0" w:color="000000"/>
            </w:tcBorders>
            <w:shd w:val="clear" w:color="auto" w:fill="auto"/>
          </w:tcPr>
          <w:p w14:paraId="2A749909" w14:textId="77777777" w:rsidR="0038035D" w:rsidRDefault="0038035D" w:rsidP="00B36F39">
            <w:pPr>
              <w:pStyle w:val="TableParagraph"/>
              <w:snapToGrid w:val="0"/>
              <w:spacing w:line="268" w:lineRule="exact"/>
              <w:rPr>
                <w:sz w:val="24"/>
              </w:rPr>
            </w:pPr>
            <w:r>
              <w:rPr>
                <w:sz w:val="24"/>
              </w:rPr>
              <w:t>ленточка</w:t>
            </w:r>
          </w:p>
          <w:p w14:paraId="561FB081" w14:textId="77777777" w:rsidR="0038035D" w:rsidRDefault="0038035D" w:rsidP="00B36F39">
            <w:pPr>
              <w:pStyle w:val="TableParagraph"/>
              <w:spacing w:before="192"/>
              <w:rPr>
                <w:sz w:val="24"/>
              </w:rPr>
            </w:pPr>
            <w:r>
              <w:rPr>
                <w:sz w:val="24"/>
              </w:rPr>
              <w:t>Бессмертный</w:t>
            </w:r>
            <w:r>
              <w:rPr>
                <w:spacing w:val="-4"/>
                <w:sz w:val="24"/>
              </w:rPr>
              <w:t xml:space="preserve"> </w:t>
            </w:r>
            <w:r>
              <w:rPr>
                <w:sz w:val="24"/>
              </w:rPr>
              <w:t>полк</w:t>
            </w:r>
          </w:p>
        </w:tc>
        <w:tc>
          <w:tcPr>
            <w:tcW w:w="1276" w:type="dxa"/>
            <w:tcBorders>
              <w:top w:val="single" w:sz="4" w:space="0" w:color="000000"/>
              <w:left w:val="single" w:sz="4" w:space="0" w:color="000000"/>
              <w:bottom w:val="single" w:sz="4" w:space="0" w:color="000000"/>
            </w:tcBorders>
            <w:shd w:val="clear" w:color="auto" w:fill="auto"/>
          </w:tcPr>
          <w:p w14:paraId="18C33496" w14:textId="77777777" w:rsidR="0038035D" w:rsidRDefault="0038035D" w:rsidP="00B36F39">
            <w:pPr>
              <w:pStyle w:val="TableParagraph"/>
              <w:snapToGrid w:val="0"/>
              <w:ind w:left="0"/>
              <w:rPr>
                <w:sz w:val="24"/>
              </w:rPr>
            </w:pPr>
          </w:p>
        </w:tc>
        <w:tc>
          <w:tcPr>
            <w:tcW w:w="1986" w:type="dxa"/>
            <w:tcBorders>
              <w:top w:val="single" w:sz="4" w:space="0" w:color="000000"/>
              <w:left w:val="single" w:sz="4" w:space="0" w:color="000000"/>
              <w:bottom w:val="single" w:sz="4" w:space="0" w:color="000000"/>
            </w:tcBorders>
            <w:shd w:val="clear" w:color="auto" w:fill="auto"/>
          </w:tcPr>
          <w:p w14:paraId="13C50B4D" w14:textId="77777777" w:rsidR="0038035D" w:rsidRDefault="0038035D" w:rsidP="00B36F39">
            <w:pPr>
              <w:pStyle w:val="TableParagraph"/>
              <w:snapToGrid w:val="0"/>
              <w:ind w:left="0"/>
              <w:rPr>
                <w:sz w:val="24"/>
              </w:rPr>
            </w:pP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94F5447" w14:textId="77777777" w:rsidR="0038035D" w:rsidRDefault="0038035D" w:rsidP="00B36F39">
            <w:pPr>
              <w:pStyle w:val="TableParagraph"/>
              <w:snapToGrid w:val="0"/>
              <w:ind w:left="0"/>
              <w:rPr>
                <w:sz w:val="24"/>
              </w:rPr>
            </w:pPr>
          </w:p>
        </w:tc>
      </w:tr>
      <w:tr w:rsidR="0038035D" w14:paraId="41BFE460" w14:textId="77777777" w:rsidTr="00B36F39">
        <w:trPr>
          <w:trHeight w:val="475"/>
        </w:trPr>
        <w:tc>
          <w:tcPr>
            <w:tcW w:w="3827" w:type="dxa"/>
            <w:tcBorders>
              <w:top w:val="single" w:sz="4" w:space="0" w:color="000000"/>
              <w:left w:val="single" w:sz="4" w:space="0" w:color="000000"/>
              <w:bottom w:val="single" w:sz="4" w:space="0" w:color="000000"/>
            </w:tcBorders>
            <w:shd w:val="clear" w:color="auto" w:fill="auto"/>
          </w:tcPr>
          <w:p w14:paraId="78F07365" w14:textId="77777777" w:rsidR="0038035D" w:rsidRDefault="0038035D" w:rsidP="00B36F39">
            <w:pPr>
              <w:pStyle w:val="TableParagraph"/>
              <w:snapToGrid w:val="0"/>
              <w:spacing w:line="268" w:lineRule="exact"/>
              <w:rPr>
                <w:sz w:val="24"/>
              </w:rPr>
            </w:pPr>
            <w:r>
              <w:rPr>
                <w:sz w:val="24"/>
              </w:rPr>
              <w:t>Вахта</w:t>
            </w:r>
            <w:r>
              <w:rPr>
                <w:spacing w:val="-3"/>
                <w:sz w:val="24"/>
              </w:rPr>
              <w:t xml:space="preserve"> </w:t>
            </w:r>
            <w:r>
              <w:rPr>
                <w:sz w:val="24"/>
              </w:rPr>
              <w:t>памяти</w:t>
            </w:r>
          </w:p>
        </w:tc>
        <w:tc>
          <w:tcPr>
            <w:tcW w:w="1276" w:type="dxa"/>
            <w:tcBorders>
              <w:top w:val="single" w:sz="4" w:space="0" w:color="000000"/>
              <w:left w:val="single" w:sz="4" w:space="0" w:color="000000"/>
              <w:bottom w:val="single" w:sz="4" w:space="0" w:color="000000"/>
            </w:tcBorders>
            <w:shd w:val="clear" w:color="auto" w:fill="auto"/>
          </w:tcPr>
          <w:p w14:paraId="3B87E254"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67027513" w14:textId="77777777" w:rsidR="0038035D" w:rsidRDefault="0038035D" w:rsidP="00B36F39">
            <w:pPr>
              <w:pStyle w:val="TableParagraph"/>
              <w:snapToGrid w:val="0"/>
              <w:ind w:left="108" w:right="93"/>
              <w:jc w:val="center"/>
              <w:rPr>
                <w:sz w:val="24"/>
              </w:rPr>
            </w:pPr>
            <w:r>
              <w:rPr>
                <w:sz w:val="24"/>
              </w:rPr>
              <w:t>28.05-08.05</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4523B75"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7F3A2FBF" w14:textId="77777777" w:rsidTr="00B36F39">
        <w:trPr>
          <w:trHeight w:val="1580"/>
        </w:trPr>
        <w:tc>
          <w:tcPr>
            <w:tcW w:w="3827" w:type="dxa"/>
            <w:tcBorders>
              <w:top w:val="single" w:sz="4" w:space="0" w:color="000000"/>
              <w:left w:val="single" w:sz="4" w:space="0" w:color="000000"/>
              <w:bottom w:val="single" w:sz="4" w:space="0" w:color="000000"/>
            </w:tcBorders>
            <w:shd w:val="clear" w:color="auto" w:fill="auto"/>
          </w:tcPr>
          <w:p w14:paraId="79A90DCA" w14:textId="77777777" w:rsidR="0038035D" w:rsidRDefault="0038035D" w:rsidP="00B36F39">
            <w:pPr>
              <w:pStyle w:val="TableParagraph"/>
              <w:snapToGrid w:val="0"/>
              <w:spacing w:line="228" w:lineRule="auto"/>
              <w:ind w:right="711"/>
              <w:rPr>
                <w:sz w:val="24"/>
              </w:rPr>
            </w:pPr>
            <w:r>
              <w:rPr>
                <w:sz w:val="24"/>
              </w:rPr>
              <w:t>Выставка рисунков «Мы –</w:t>
            </w:r>
            <w:r>
              <w:rPr>
                <w:spacing w:val="1"/>
                <w:sz w:val="24"/>
              </w:rPr>
              <w:t xml:space="preserve"> </w:t>
            </w:r>
            <w:r>
              <w:rPr>
                <w:sz w:val="24"/>
              </w:rPr>
              <w:t>славяне!»,</w:t>
            </w:r>
            <w:r>
              <w:rPr>
                <w:spacing w:val="-5"/>
                <w:sz w:val="24"/>
              </w:rPr>
              <w:t xml:space="preserve"> </w:t>
            </w:r>
            <w:r>
              <w:rPr>
                <w:sz w:val="24"/>
              </w:rPr>
              <w:t>посвящённая</w:t>
            </w:r>
            <w:r>
              <w:rPr>
                <w:spacing w:val="-5"/>
                <w:sz w:val="24"/>
              </w:rPr>
              <w:t xml:space="preserve"> </w:t>
            </w:r>
            <w:r>
              <w:rPr>
                <w:sz w:val="24"/>
              </w:rPr>
              <w:t>Дню</w:t>
            </w:r>
            <w:r>
              <w:rPr>
                <w:spacing w:val="-57"/>
                <w:sz w:val="24"/>
              </w:rPr>
              <w:t xml:space="preserve"> </w:t>
            </w:r>
            <w:r>
              <w:rPr>
                <w:sz w:val="24"/>
              </w:rPr>
              <w:t>славянской письменности и</w:t>
            </w:r>
            <w:r>
              <w:rPr>
                <w:spacing w:val="1"/>
                <w:sz w:val="24"/>
              </w:rPr>
              <w:t xml:space="preserve"> </w:t>
            </w:r>
            <w:r>
              <w:rPr>
                <w:sz w:val="24"/>
              </w:rPr>
              <w:t>культуры</w:t>
            </w:r>
          </w:p>
        </w:tc>
        <w:tc>
          <w:tcPr>
            <w:tcW w:w="1276" w:type="dxa"/>
            <w:tcBorders>
              <w:top w:val="single" w:sz="4" w:space="0" w:color="000000"/>
              <w:left w:val="single" w:sz="4" w:space="0" w:color="000000"/>
              <w:bottom w:val="single" w:sz="4" w:space="0" w:color="000000"/>
            </w:tcBorders>
            <w:shd w:val="clear" w:color="auto" w:fill="auto"/>
          </w:tcPr>
          <w:p w14:paraId="6582F332"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6BB8A5E5" w14:textId="77777777" w:rsidR="0038035D" w:rsidRDefault="0038035D" w:rsidP="00B36F39">
            <w:pPr>
              <w:pStyle w:val="TableParagraph"/>
              <w:snapToGrid w:val="0"/>
              <w:ind w:left="108" w:right="93"/>
              <w:jc w:val="center"/>
              <w:rPr>
                <w:sz w:val="24"/>
              </w:rPr>
            </w:pPr>
            <w:r>
              <w:rPr>
                <w:sz w:val="24"/>
              </w:rPr>
              <w:t>23-30.05</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25C12F24" w14:textId="77777777" w:rsidR="0038035D" w:rsidRDefault="0038035D" w:rsidP="00B36F39">
            <w:pPr>
              <w:pStyle w:val="TableParagraph"/>
              <w:snapToGrid w:val="0"/>
              <w:ind w:left="180" w:right="162" w:hanging="4"/>
              <w:jc w:val="center"/>
              <w:rPr>
                <w:sz w:val="24"/>
              </w:rPr>
            </w:pPr>
            <w:r>
              <w:rPr>
                <w:sz w:val="24"/>
              </w:rPr>
              <w:t>Классные</w:t>
            </w:r>
            <w:r>
              <w:rPr>
                <w:spacing w:val="1"/>
                <w:sz w:val="24"/>
              </w:rPr>
              <w:t xml:space="preserve"> </w:t>
            </w:r>
            <w:r>
              <w:rPr>
                <w:sz w:val="24"/>
              </w:rPr>
              <w:t>руководители</w:t>
            </w:r>
          </w:p>
        </w:tc>
      </w:tr>
      <w:tr w:rsidR="0038035D" w14:paraId="21C2B0B5" w14:textId="77777777" w:rsidTr="00B36F39">
        <w:trPr>
          <w:trHeight w:val="1304"/>
        </w:trPr>
        <w:tc>
          <w:tcPr>
            <w:tcW w:w="3827" w:type="dxa"/>
            <w:tcBorders>
              <w:top w:val="single" w:sz="4" w:space="0" w:color="000000"/>
              <w:left w:val="single" w:sz="4" w:space="0" w:color="000000"/>
              <w:bottom w:val="single" w:sz="4" w:space="0" w:color="000000"/>
            </w:tcBorders>
            <w:shd w:val="clear" w:color="auto" w:fill="auto"/>
          </w:tcPr>
          <w:p w14:paraId="7646B103" w14:textId="77777777" w:rsidR="0038035D" w:rsidRDefault="0038035D" w:rsidP="00B36F39">
            <w:pPr>
              <w:pStyle w:val="TableParagraph"/>
              <w:snapToGrid w:val="0"/>
              <w:spacing w:line="228" w:lineRule="auto"/>
              <w:ind w:right="982"/>
              <w:rPr>
                <w:sz w:val="24"/>
              </w:rPr>
            </w:pPr>
            <w:r>
              <w:rPr>
                <w:sz w:val="24"/>
              </w:rPr>
              <w:t>Форум «Гордость школы»</w:t>
            </w:r>
            <w:r>
              <w:rPr>
                <w:spacing w:val="-58"/>
                <w:sz w:val="24"/>
              </w:rPr>
              <w:t xml:space="preserve"> </w:t>
            </w:r>
            <w:r>
              <w:rPr>
                <w:sz w:val="24"/>
              </w:rPr>
              <w:t>(чествование лучших</w:t>
            </w:r>
            <w:r>
              <w:rPr>
                <w:spacing w:val="1"/>
                <w:sz w:val="24"/>
              </w:rPr>
              <w:t xml:space="preserve"> </w:t>
            </w:r>
            <w:r>
              <w:rPr>
                <w:sz w:val="24"/>
              </w:rPr>
              <w:t>обучающихся</w:t>
            </w:r>
            <w:r>
              <w:rPr>
                <w:spacing w:val="-2"/>
                <w:sz w:val="24"/>
              </w:rPr>
              <w:t xml:space="preserve"> </w:t>
            </w:r>
            <w:r>
              <w:rPr>
                <w:sz w:val="24"/>
              </w:rPr>
              <w:t>школы)</w:t>
            </w:r>
          </w:p>
        </w:tc>
        <w:tc>
          <w:tcPr>
            <w:tcW w:w="1276" w:type="dxa"/>
            <w:tcBorders>
              <w:top w:val="single" w:sz="4" w:space="0" w:color="000000"/>
              <w:left w:val="single" w:sz="4" w:space="0" w:color="000000"/>
              <w:bottom w:val="single" w:sz="4" w:space="0" w:color="000000"/>
            </w:tcBorders>
            <w:shd w:val="clear" w:color="auto" w:fill="auto"/>
          </w:tcPr>
          <w:p w14:paraId="1101BF65"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B18508C" w14:textId="77777777" w:rsidR="0038035D" w:rsidRDefault="0038035D" w:rsidP="00B36F39">
            <w:pPr>
              <w:pStyle w:val="TableParagraph"/>
              <w:snapToGrid w:val="0"/>
              <w:ind w:left="108" w:right="92"/>
              <w:jc w:val="center"/>
              <w:rPr>
                <w:sz w:val="24"/>
              </w:rPr>
            </w:pPr>
            <w:r>
              <w:rPr>
                <w:sz w:val="24"/>
              </w:rPr>
              <w:t>25.05</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3ED6CFF2" w14:textId="77777777" w:rsidR="0038035D" w:rsidRDefault="0038035D" w:rsidP="00B36F39">
            <w:pPr>
              <w:pStyle w:val="TableParagraph"/>
              <w:snapToGrid w:val="0"/>
              <w:ind w:left="180" w:right="162" w:hanging="3"/>
              <w:jc w:val="center"/>
              <w:rPr>
                <w:sz w:val="24"/>
              </w:rPr>
            </w:pPr>
            <w:r>
              <w:rPr>
                <w:sz w:val="24"/>
              </w:rPr>
              <w:t>Зам. директора</w:t>
            </w:r>
          </w:p>
          <w:p w14:paraId="51F43C86"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052464E5" w14:textId="77777777" w:rsidTr="00B36F39">
        <w:trPr>
          <w:trHeight w:val="1303"/>
        </w:trPr>
        <w:tc>
          <w:tcPr>
            <w:tcW w:w="3827" w:type="dxa"/>
            <w:tcBorders>
              <w:top w:val="single" w:sz="4" w:space="0" w:color="000000"/>
              <w:left w:val="single" w:sz="4" w:space="0" w:color="000000"/>
              <w:bottom w:val="single" w:sz="4" w:space="0" w:color="000000"/>
            </w:tcBorders>
            <w:shd w:val="clear" w:color="auto" w:fill="auto"/>
          </w:tcPr>
          <w:p w14:paraId="4501C2EE" w14:textId="77777777" w:rsidR="0038035D" w:rsidRDefault="0038035D" w:rsidP="00B36F39">
            <w:pPr>
              <w:pStyle w:val="TableParagraph"/>
              <w:snapToGrid w:val="0"/>
              <w:spacing w:line="268" w:lineRule="exact"/>
              <w:rPr>
                <w:sz w:val="24"/>
              </w:rPr>
            </w:pPr>
            <w:r>
              <w:rPr>
                <w:sz w:val="24"/>
              </w:rPr>
              <w:t>КТД</w:t>
            </w:r>
            <w:r>
              <w:rPr>
                <w:spacing w:val="-3"/>
                <w:sz w:val="24"/>
              </w:rPr>
              <w:t xml:space="preserve"> </w:t>
            </w:r>
            <w:r>
              <w:rPr>
                <w:sz w:val="24"/>
              </w:rPr>
              <w:t>«Последний</w:t>
            </w:r>
            <w:r>
              <w:rPr>
                <w:spacing w:val="-3"/>
                <w:sz w:val="24"/>
              </w:rPr>
              <w:t xml:space="preserve"> </w:t>
            </w:r>
            <w:r>
              <w:rPr>
                <w:sz w:val="24"/>
              </w:rPr>
              <w:t>звонок»</w:t>
            </w:r>
          </w:p>
        </w:tc>
        <w:tc>
          <w:tcPr>
            <w:tcW w:w="1276" w:type="dxa"/>
            <w:tcBorders>
              <w:top w:val="single" w:sz="4" w:space="0" w:color="000000"/>
              <w:left w:val="single" w:sz="4" w:space="0" w:color="000000"/>
              <w:bottom w:val="single" w:sz="4" w:space="0" w:color="000000"/>
            </w:tcBorders>
            <w:shd w:val="clear" w:color="auto" w:fill="auto"/>
          </w:tcPr>
          <w:p w14:paraId="6FA0009F" w14:textId="77777777" w:rsidR="0038035D" w:rsidRDefault="0038035D" w:rsidP="00B36F39">
            <w:pPr>
              <w:pStyle w:val="TableParagraph"/>
              <w:snapToGrid w:val="0"/>
              <w:ind w:left="18"/>
              <w:jc w:val="center"/>
              <w:rPr>
                <w:sz w:val="24"/>
              </w:rPr>
            </w:pPr>
            <w:r>
              <w:rPr>
                <w:sz w:val="24"/>
              </w:rPr>
              <w:t>9</w:t>
            </w:r>
          </w:p>
        </w:tc>
        <w:tc>
          <w:tcPr>
            <w:tcW w:w="1986" w:type="dxa"/>
            <w:tcBorders>
              <w:top w:val="single" w:sz="4" w:space="0" w:color="000000"/>
              <w:left w:val="single" w:sz="4" w:space="0" w:color="000000"/>
              <w:bottom w:val="single" w:sz="4" w:space="0" w:color="000000"/>
            </w:tcBorders>
            <w:shd w:val="clear" w:color="auto" w:fill="auto"/>
          </w:tcPr>
          <w:p w14:paraId="6844BDA2" w14:textId="77777777" w:rsidR="0038035D" w:rsidRDefault="0038035D" w:rsidP="00B36F39">
            <w:pPr>
              <w:pStyle w:val="TableParagraph"/>
              <w:snapToGrid w:val="0"/>
              <w:ind w:left="108" w:right="92"/>
              <w:jc w:val="center"/>
              <w:rPr>
                <w:sz w:val="24"/>
              </w:rPr>
            </w:pPr>
            <w:r>
              <w:rPr>
                <w:sz w:val="24"/>
              </w:rPr>
              <w:t>26.05</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302BE305"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p>
          <w:p w14:paraId="1EB0F143"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1CF7A7F0" w14:textId="77777777" w:rsidTr="00B36F39">
        <w:trPr>
          <w:trHeight w:val="802"/>
        </w:trPr>
        <w:tc>
          <w:tcPr>
            <w:tcW w:w="3827" w:type="dxa"/>
            <w:tcBorders>
              <w:top w:val="single" w:sz="4" w:space="0" w:color="000000"/>
              <w:left w:val="single" w:sz="4" w:space="0" w:color="000000"/>
              <w:bottom w:val="single" w:sz="4" w:space="0" w:color="000000"/>
            </w:tcBorders>
            <w:shd w:val="clear" w:color="auto" w:fill="auto"/>
          </w:tcPr>
          <w:p w14:paraId="603F5897" w14:textId="77777777" w:rsidR="0038035D" w:rsidRDefault="0038035D" w:rsidP="00B36F39">
            <w:pPr>
              <w:pStyle w:val="TableParagraph"/>
              <w:snapToGrid w:val="0"/>
              <w:spacing w:line="268" w:lineRule="exact"/>
              <w:rPr>
                <w:sz w:val="24"/>
              </w:rPr>
            </w:pPr>
            <w:r>
              <w:rPr>
                <w:sz w:val="24"/>
              </w:rPr>
              <w:t>Квест,</w:t>
            </w:r>
            <w:r>
              <w:rPr>
                <w:spacing w:val="-3"/>
                <w:sz w:val="24"/>
              </w:rPr>
              <w:t xml:space="preserve"> </w:t>
            </w:r>
            <w:r>
              <w:rPr>
                <w:sz w:val="24"/>
              </w:rPr>
              <w:t>посвящённый</w:t>
            </w:r>
            <w:r>
              <w:rPr>
                <w:spacing w:val="-4"/>
                <w:sz w:val="24"/>
              </w:rPr>
              <w:t xml:space="preserve"> </w:t>
            </w:r>
            <w:r>
              <w:rPr>
                <w:sz w:val="24"/>
              </w:rPr>
              <w:t>Дню</w:t>
            </w:r>
            <w:r>
              <w:rPr>
                <w:spacing w:val="-3"/>
                <w:sz w:val="24"/>
              </w:rPr>
              <w:t xml:space="preserve"> </w:t>
            </w:r>
            <w:r>
              <w:rPr>
                <w:sz w:val="24"/>
              </w:rPr>
              <w:t>России</w:t>
            </w:r>
          </w:p>
        </w:tc>
        <w:tc>
          <w:tcPr>
            <w:tcW w:w="1276" w:type="dxa"/>
            <w:tcBorders>
              <w:top w:val="single" w:sz="4" w:space="0" w:color="000000"/>
              <w:left w:val="single" w:sz="4" w:space="0" w:color="000000"/>
              <w:bottom w:val="single" w:sz="4" w:space="0" w:color="000000"/>
            </w:tcBorders>
            <w:shd w:val="clear" w:color="auto" w:fill="auto"/>
          </w:tcPr>
          <w:p w14:paraId="793689EB"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C56003F" w14:textId="77777777" w:rsidR="0038035D" w:rsidRDefault="0038035D" w:rsidP="00B36F39">
            <w:pPr>
              <w:pStyle w:val="TableParagraph"/>
              <w:snapToGrid w:val="0"/>
              <w:ind w:left="108" w:right="92"/>
              <w:jc w:val="center"/>
              <w:rPr>
                <w:sz w:val="24"/>
              </w:rPr>
            </w:pPr>
            <w:r>
              <w:rPr>
                <w:sz w:val="24"/>
              </w:rPr>
              <w:t>12.06</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4A543EBD"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086F5BB3"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63F25C68" w14:textId="77777777" w:rsidR="0038035D" w:rsidRDefault="0038035D" w:rsidP="00B36F39">
            <w:pPr>
              <w:pStyle w:val="TableParagraph"/>
              <w:snapToGrid w:val="0"/>
              <w:spacing w:line="230" w:lineRule="auto"/>
              <w:ind w:right="645"/>
              <w:rPr>
                <w:sz w:val="24"/>
              </w:rPr>
            </w:pPr>
            <w:r>
              <w:rPr>
                <w:sz w:val="24"/>
              </w:rPr>
              <w:t>Акции:</w:t>
            </w:r>
            <w:r>
              <w:rPr>
                <w:spacing w:val="-4"/>
                <w:sz w:val="24"/>
              </w:rPr>
              <w:t xml:space="preserve"> </w:t>
            </w:r>
            <w:r>
              <w:rPr>
                <w:sz w:val="24"/>
              </w:rPr>
              <w:t>#Окна</w:t>
            </w:r>
            <w:r>
              <w:rPr>
                <w:spacing w:val="-3"/>
                <w:sz w:val="24"/>
              </w:rPr>
              <w:t xml:space="preserve"> </w:t>
            </w:r>
            <w:r>
              <w:rPr>
                <w:sz w:val="24"/>
              </w:rPr>
              <w:t>России</w:t>
            </w:r>
            <w:r>
              <w:rPr>
                <w:spacing w:val="-3"/>
                <w:sz w:val="24"/>
              </w:rPr>
              <w:t xml:space="preserve"> </w:t>
            </w:r>
            <w:r>
              <w:rPr>
                <w:sz w:val="24"/>
              </w:rPr>
              <w:t>#Флаги</w:t>
            </w:r>
            <w:r>
              <w:rPr>
                <w:spacing w:val="-57"/>
                <w:sz w:val="24"/>
              </w:rPr>
              <w:t xml:space="preserve"> </w:t>
            </w:r>
            <w:r>
              <w:rPr>
                <w:sz w:val="24"/>
              </w:rPr>
              <w:t>России</w:t>
            </w:r>
          </w:p>
        </w:tc>
        <w:tc>
          <w:tcPr>
            <w:tcW w:w="1276" w:type="dxa"/>
            <w:tcBorders>
              <w:top w:val="single" w:sz="4" w:space="0" w:color="000000"/>
              <w:left w:val="single" w:sz="4" w:space="0" w:color="000000"/>
              <w:bottom w:val="single" w:sz="4" w:space="0" w:color="000000"/>
            </w:tcBorders>
            <w:shd w:val="clear" w:color="auto" w:fill="auto"/>
          </w:tcPr>
          <w:p w14:paraId="63CFE0CA"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8EF8B83" w14:textId="77777777" w:rsidR="0038035D" w:rsidRDefault="0038035D" w:rsidP="00B36F39">
            <w:pPr>
              <w:pStyle w:val="TableParagraph"/>
              <w:snapToGrid w:val="0"/>
              <w:ind w:left="108" w:right="93"/>
              <w:jc w:val="center"/>
              <w:rPr>
                <w:sz w:val="24"/>
              </w:rPr>
            </w:pPr>
            <w:r>
              <w:rPr>
                <w:sz w:val="24"/>
              </w:rPr>
              <w:t>09.06-12.06</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58C7EA2B"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4162FB79" w14:textId="77777777" w:rsidTr="00B36F39">
        <w:trPr>
          <w:trHeight w:val="1007"/>
        </w:trPr>
        <w:tc>
          <w:tcPr>
            <w:tcW w:w="3827" w:type="dxa"/>
            <w:tcBorders>
              <w:top w:val="single" w:sz="4" w:space="0" w:color="000000"/>
              <w:left w:val="single" w:sz="4" w:space="0" w:color="000000"/>
              <w:bottom w:val="single" w:sz="4" w:space="0" w:color="000000"/>
            </w:tcBorders>
            <w:shd w:val="clear" w:color="auto" w:fill="auto"/>
          </w:tcPr>
          <w:p w14:paraId="331DA0F8" w14:textId="77777777" w:rsidR="0038035D" w:rsidRDefault="0038035D" w:rsidP="00B36F39">
            <w:pPr>
              <w:pStyle w:val="TableParagraph"/>
              <w:snapToGrid w:val="0"/>
              <w:spacing w:line="228" w:lineRule="auto"/>
              <w:ind w:right="591"/>
              <w:rPr>
                <w:sz w:val="24"/>
              </w:rPr>
            </w:pPr>
            <w:r>
              <w:rPr>
                <w:sz w:val="24"/>
              </w:rPr>
              <w:t>Международная</w:t>
            </w:r>
            <w:r>
              <w:rPr>
                <w:spacing w:val="-6"/>
                <w:sz w:val="24"/>
              </w:rPr>
              <w:t xml:space="preserve"> </w:t>
            </w:r>
            <w:r>
              <w:rPr>
                <w:sz w:val="24"/>
              </w:rPr>
              <w:t>акция</w:t>
            </w:r>
            <w:r>
              <w:rPr>
                <w:spacing w:val="-5"/>
                <w:sz w:val="24"/>
              </w:rPr>
              <w:t xml:space="preserve"> </w:t>
            </w:r>
            <w:r>
              <w:rPr>
                <w:sz w:val="24"/>
              </w:rPr>
              <w:t>«Свеча</w:t>
            </w:r>
            <w:r>
              <w:rPr>
                <w:spacing w:val="-57"/>
                <w:sz w:val="24"/>
              </w:rPr>
              <w:t xml:space="preserve"> </w:t>
            </w:r>
            <w:r>
              <w:rPr>
                <w:sz w:val="24"/>
              </w:rPr>
              <w:t>памяти», посвящённая Дню</w:t>
            </w:r>
            <w:r>
              <w:rPr>
                <w:spacing w:val="1"/>
                <w:sz w:val="24"/>
              </w:rPr>
              <w:t xml:space="preserve"> </w:t>
            </w:r>
            <w:r>
              <w:rPr>
                <w:sz w:val="24"/>
              </w:rPr>
              <w:t>памяти</w:t>
            </w:r>
            <w:r>
              <w:rPr>
                <w:spacing w:val="-2"/>
                <w:sz w:val="24"/>
              </w:rPr>
              <w:t xml:space="preserve"> </w:t>
            </w:r>
            <w:r>
              <w:rPr>
                <w:sz w:val="24"/>
              </w:rPr>
              <w:t>и</w:t>
            </w:r>
            <w:r>
              <w:rPr>
                <w:spacing w:val="-1"/>
                <w:sz w:val="24"/>
              </w:rPr>
              <w:t xml:space="preserve"> </w:t>
            </w:r>
            <w:r>
              <w:rPr>
                <w:sz w:val="24"/>
              </w:rPr>
              <w:t>скорби</w:t>
            </w:r>
          </w:p>
        </w:tc>
        <w:tc>
          <w:tcPr>
            <w:tcW w:w="1276" w:type="dxa"/>
            <w:tcBorders>
              <w:top w:val="single" w:sz="4" w:space="0" w:color="000000"/>
              <w:left w:val="single" w:sz="4" w:space="0" w:color="000000"/>
              <w:bottom w:val="single" w:sz="4" w:space="0" w:color="000000"/>
            </w:tcBorders>
            <w:shd w:val="clear" w:color="auto" w:fill="auto"/>
          </w:tcPr>
          <w:p w14:paraId="12B513C0"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7C3756E" w14:textId="77777777" w:rsidR="0038035D" w:rsidRDefault="0038035D" w:rsidP="00B36F39">
            <w:pPr>
              <w:pStyle w:val="TableParagraph"/>
              <w:snapToGrid w:val="0"/>
              <w:ind w:left="108" w:right="92"/>
              <w:jc w:val="center"/>
              <w:rPr>
                <w:sz w:val="24"/>
              </w:rPr>
            </w:pPr>
            <w:r>
              <w:rPr>
                <w:sz w:val="24"/>
              </w:rPr>
              <w:t>22.06</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307CDE25"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68FD2166" w14:textId="77777777" w:rsidTr="00B36F39">
        <w:trPr>
          <w:trHeight w:val="1276"/>
        </w:trPr>
        <w:tc>
          <w:tcPr>
            <w:tcW w:w="3827" w:type="dxa"/>
            <w:tcBorders>
              <w:top w:val="single" w:sz="4" w:space="0" w:color="000000"/>
              <w:left w:val="single" w:sz="4" w:space="0" w:color="000000"/>
              <w:bottom w:val="single" w:sz="4" w:space="0" w:color="000000"/>
            </w:tcBorders>
            <w:shd w:val="clear" w:color="auto" w:fill="auto"/>
          </w:tcPr>
          <w:p w14:paraId="0D56161F" w14:textId="77777777" w:rsidR="0038035D" w:rsidRDefault="0038035D" w:rsidP="00B36F39">
            <w:pPr>
              <w:pStyle w:val="TableParagraph"/>
              <w:snapToGrid w:val="0"/>
              <w:spacing w:line="230" w:lineRule="auto"/>
              <w:ind w:right="244"/>
              <w:rPr>
                <w:sz w:val="24"/>
              </w:rPr>
            </w:pPr>
            <w:r>
              <w:rPr>
                <w:sz w:val="24"/>
              </w:rPr>
              <w:t>Флешмоб</w:t>
            </w:r>
            <w:r>
              <w:rPr>
                <w:spacing w:val="-3"/>
                <w:sz w:val="24"/>
              </w:rPr>
              <w:t xml:space="preserve"> </w:t>
            </w:r>
            <w:r>
              <w:rPr>
                <w:sz w:val="24"/>
              </w:rPr>
              <w:t>ко</w:t>
            </w:r>
            <w:r>
              <w:rPr>
                <w:spacing w:val="-2"/>
                <w:sz w:val="24"/>
              </w:rPr>
              <w:t xml:space="preserve"> </w:t>
            </w:r>
            <w:r>
              <w:rPr>
                <w:sz w:val="24"/>
              </w:rPr>
              <w:t>Дню</w:t>
            </w:r>
            <w:r>
              <w:rPr>
                <w:spacing w:val="-4"/>
                <w:sz w:val="24"/>
              </w:rPr>
              <w:t xml:space="preserve"> </w:t>
            </w:r>
            <w:r>
              <w:rPr>
                <w:sz w:val="24"/>
              </w:rPr>
              <w:t>семьи,</w:t>
            </w:r>
            <w:r>
              <w:rPr>
                <w:spacing w:val="-1"/>
                <w:sz w:val="24"/>
              </w:rPr>
              <w:t xml:space="preserve"> </w:t>
            </w:r>
            <w:r>
              <w:rPr>
                <w:sz w:val="24"/>
              </w:rPr>
              <w:t>любви</w:t>
            </w:r>
            <w:r>
              <w:rPr>
                <w:spacing w:val="-3"/>
                <w:sz w:val="24"/>
              </w:rPr>
              <w:t xml:space="preserve"> </w:t>
            </w:r>
            <w:r>
              <w:rPr>
                <w:sz w:val="24"/>
              </w:rPr>
              <w:t>и</w:t>
            </w:r>
            <w:r>
              <w:rPr>
                <w:spacing w:val="-57"/>
                <w:sz w:val="24"/>
              </w:rPr>
              <w:t xml:space="preserve"> </w:t>
            </w:r>
            <w:r>
              <w:rPr>
                <w:sz w:val="24"/>
              </w:rPr>
              <w:t>верности (размещение семейного</w:t>
            </w:r>
            <w:r>
              <w:rPr>
                <w:spacing w:val="-57"/>
                <w:sz w:val="24"/>
              </w:rPr>
              <w:t xml:space="preserve"> </w:t>
            </w:r>
            <w:r>
              <w:rPr>
                <w:sz w:val="24"/>
              </w:rPr>
              <w:t>селфи с # в сообществе школы в</w:t>
            </w:r>
            <w:r>
              <w:rPr>
                <w:spacing w:val="1"/>
                <w:sz w:val="24"/>
              </w:rPr>
              <w:t xml:space="preserve"> </w:t>
            </w:r>
            <w:r>
              <w:rPr>
                <w:sz w:val="24"/>
              </w:rPr>
              <w:t>ВК</w:t>
            </w:r>
          </w:p>
        </w:tc>
        <w:tc>
          <w:tcPr>
            <w:tcW w:w="1276" w:type="dxa"/>
            <w:tcBorders>
              <w:top w:val="single" w:sz="4" w:space="0" w:color="000000"/>
              <w:left w:val="single" w:sz="4" w:space="0" w:color="000000"/>
              <w:bottom w:val="single" w:sz="4" w:space="0" w:color="000000"/>
            </w:tcBorders>
            <w:shd w:val="clear" w:color="auto" w:fill="auto"/>
          </w:tcPr>
          <w:p w14:paraId="3A9B497A"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725E9938" w14:textId="77777777" w:rsidR="0038035D" w:rsidRDefault="0038035D" w:rsidP="00B36F39">
            <w:pPr>
              <w:pStyle w:val="TableParagraph"/>
              <w:snapToGrid w:val="0"/>
              <w:ind w:left="108" w:right="92"/>
              <w:jc w:val="center"/>
              <w:rPr>
                <w:sz w:val="24"/>
              </w:rPr>
            </w:pPr>
            <w:r>
              <w:rPr>
                <w:sz w:val="24"/>
              </w:rPr>
              <w:t>08.07</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3228F99F"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2E50355D" w14:textId="77777777" w:rsidTr="00B36F39">
        <w:trPr>
          <w:trHeight w:val="510"/>
        </w:trPr>
        <w:tc>
          <w:tcPr>
            <w:tcW w:w="9771" w:type="dxa"/>
            <w:gridSpan w:val="4"/>
            <w:tcBorders>
              <w:top w:val="single" w:sz="4" w:space="0" w:color="000000"/>
              <w:left w:val="single" w:sz="4" w:space="0" w:color="000000"/>
              <w:bottom w:val="single" w:sz="4" w:space="0" w:color="000000"/>
            </w:tcBorders>
            <w:shd w:val="clear" w:color="auto" w:fill="auto"/>
          </w:tcPr>
          <w:p w14:paraId="51F741B0" w14:textId="77777777" w:rsidR="0038035D" w:rsidRDefault="0038035D" w:rsidP="00B36F39">
            <w:pPr>
              <w:pStyle w:val="TableParagraph"/>
              <w:snapToGrid w:val="0"/>
              <w:ind w:left="1524" w:right="1511"/>
              <w:jc w:val="center"/>
              <w:rPr>
                <w:b/>
                <w:sz w:val="24"/>
              </w:rPr>
            </w:pPr>
            <w:r>
              <w:rPr>
                <w:b/>
                <w:sz w:val="24"/>
              </w:rPr>
              <w:t>Внешкольные</w:t>
            </w:r>
            <w:r>
              <w:rPr>
                <w:b/>
                <w:spacing w:val="-5"/>
                <w:sz w:val="24"/>
              </w:rPr>
              <w:t xml:space="preserve"> </w:t>
            </w:r>
            <w:r>
              <w:rPr>
                <w:b/>
                <w:sz w:val="24"/>
              </w:rPr>
              <w:t>мероприятия</w:t>
            </w:r>
          </w:p>
        </w:tc>
        <w:tc>
          <w:tcPr>
            <w:tcW w:w="20" w:type="dxa"/>
            <w:tcBorders>
              <w:left w:val="single" w:sz="4" w:space="0" w:color="000000"/>
            </w:tcBorders>
            <w:shd w:val="clear" w:color="auto" w:fill="auto"/>
          </w:tcPr>
          <w:p w14:paraId="159FCB8A" w14:textId="77777777" w:rsidR="0038035D" w:rsidRDefault="0038035D" w:rsidP="00B36F39">
            <w:pPr>
              <w:snapToGrid w:val="0"/>
            </w:pPr>
          </w:p>
        </w:tc>
      </w:tr>
      <w:tr w:rsidR="0038035D" w14:paraId="322B1A83" w14:textId="77777777" w:rsidTr="00B36F39">
        <w:trPr>
          <w:trHeight w:val="802"/>
        </w:trPr>
        <w:tc>
          <w:tcPr>
            <w:tcW w:w="3827" w:type="dxa"/>
            <w:tcBorders>
              <w:top w:val="single" w:sz="4" w:space="0" w:color="000000"/>
              <w:left w:val="single" w:sz="4" w:space="0" w:color="000000"/>
              <w:bottom w:val="single" w:sz="4" w:space="0" w:color="000000"/>
            </w:tcBorders>
            <w:shd w:val="clear" w:color="auto" w:fill="auto"/>
          </w:tcPr>
          <w:p w14:paraId="561C0E85" w14:textId="77777777" w:rsidR="0038035D" w:rsidRDefault="0038035D" w:rsidP="00B36F39">
            <w:pPr>
              <w:pStyle w:val="TableParagraph"/>
              <w:snapToGrid w:val="0"/>
              <w:spacing w:line="268" w:lineRule="exact"/>
              <w:ind w:left="348"/>
              <w:rPr>
                <w:b/>
                <w:sz w:val="24"/>
              </w:rPr>
            </w:pPr>
            <w:r>
              <w:rPr>
                <w:b/>
                <w:sz w:val="24"/>
              </w:rPr>
              <w:t>Дела,</w:t>
            </w:r>
            <w:r>
              <w:rPr>
                <w:b/>
                <w:spacing w:val="-3"/>
                <w:sz w:val="24"/>
              </w:rPr>
              <w:t xml:space="preserve"> </w:t>
            </w:r>
            <w:r>
              <w:rPr>
                <w:b/>
                <w:sz w:val="24"/>
              </w:rPr>
              <w:t>события,</w:t>
            </w:r>
            <w:r>
              <w:rPr>
                <w:b/>
                <w:spacing w:val="-3"/>
                <w:sz w:val="24"/>
              </w:rPr>
              <w:t xml:space="preserve"> </w:t>
            </w:r>
            <w:r>
              <w:rPr>
                <w:b/>
                <w:sz w:val="24"/>
              </w:rPr>
              <w:t>мероприятия</w:t>
            </w:r>
          </w:p>
        </w:tc>
        <w:tc>
          <w:tcPr>
            <w:tcW w:w="1276" w:type="dxa"/>
            <w:tcBorders>
              <w:top w:val="single" w:sz="4" w:space="0" w:color="000000"/>
              <w:left w:val="single" w:sz="4" w:space="0" w:color="000000"/>
              <w:bottom w:val="single" w:sz="4" w:space="0" w:color="000000"/>
            </w:tcBorders>
            <w:shd w:val="clear" w:color="auto" w:fill="auto"/>
          </w:tcPr>
          <w:p w14:paraId="0D65E713" w14:textId="77777777" w:rsidR="0038035D" w:rsidRDefault="0038035D" w:rsidP="00B36F39">
            <w:pPr>
              <w:pStyle w:val="TableParagraph"/>
              <w:snapToGrid w:val="0"/>
              <w:ind w:left="205" w:right="190"/>
              <w:jc w:val="center"/>
              <w:rPr>
                <w:b/>
                <w:sz w:val="24"/>
              </w:rPr>
            </w:pPr>
            <w:r>
              <w:rPr>
                <w:b/>
                <w:sz w:val="24"/>
              </w:rPr>
              <w:t>Классы</w:t>
            </w:r>
          </w:p>
        </w:tc>
        <w:tc>
          <w:tcPr>
            <w:tcW w:w="1986" w:type="dxa"/>
            <w:tcBorders>
              <w:top w:val="single" w:sz="4" w:space="0" w:color="000000"/>
              <w:left w:val="single" w:sz="4" w:space="0" w:color="000000"/>
              <w:bottom w:val="single" w:sz="4" w:space="0" w:color="000000"/>
            </w:tcBorders>
            <w:shd w:val="clear" w:color="auto" w:fill="auto"/>
          </w:tcPr>
          <w:p w14:paraId="195E86D1" w14:textId="77777777" w:rsidR="0038035D" w:rsidRDefault="0038035D" w:rsidP="00B36F39">
            <w:pPr>
              <w:pStyle w:val="TableParagraph"/>
              <w:snapToGrid w:val="0"/>
              <w:ind w:left="363" w:right="330" w:firstLine="280"/>
              <w:rPr>
                <w:b/>
                <w:sz w:val="24"/>
              </w:rPr>
            </w:pPr>
            <w:r>
              <w:rPr>
                <w:b/>
                <w:sz w:val="24"/>
              </w:rPr>
              <w:t>Сроки</w:t>
            </w:r>
            <w:r>
              <w:rPr>
                <w:b/>
                <w:spacing w:val="1"/>
                <w:sz w:val="24"/>
              </w:rPr>
              <w:t xml:space="preserve"> </w:t>
            </w:r>
            <w:r>
              <w:rPr>
                <w:b/>
                <w:sz w:val="24"/>
              </w:rPr>
              <w:t>проведения</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5A66BB45" w14:textId="77777777" w:rsidR="0038035D" w:rsidRDefault="0038035D" w:rsidP="00B36F39">
            <w:pPr>
              <w:pStyle w:val="TableParagraph"/>
              <w:snapToGrid w:val="0"/>
              <w:ind w:left="91" w:right="78"/>
              <w:jc w:val="center"/>
              <w:rPr>
                <w:b/>
                <w:sz w:val="24"/>
              </w:rPr>
            </w:pPr>
            <w:r>
              <w:rPr>
                <w:b/>
                <w:sz w:val="24"/>
              </w:rPr>
              <w:t>Ответственные</w:t>
            </w:r>
          </w:p>
        </w:tc>
      </w:tr>
      <w:tr w:rsidR="0038035D" w14:paraId="35A40D86"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3AA4E244" w14:textId="77777777" w:rsidR="0038035D" w:rsidRDefault="0038035D" w:rsidP="00B36F39">
            <w:pPr>
              <w:pStyle w:val="TableParagraph"/>
              <w:snapToGrid w:val="0"/>
              <w:spacing w:line="230" w:lineRule="auto"/>
              <w:ind w:right="97"/>
              <w:rPr>
                <w:sz w:val="24"/>
              </w:rPr>
            </w:pPr>
            <w:r>
              <w:rPr>
                <w:sz w:val="24"/>
              </w:rPr>
              <w:t>Тематические</w:t>
            </w:r>
            <w:r>
              <w:rPr>
                <w:spacing w:val="-6"/>
                <w:sz w:val="24"/>
              </w:rPr>
              <w:t xml:space="preserve"> </w:t>
            </w:r>
            <w:r>
              <w:rPr>
                <w:sz w:val="24"/>
              </w:rPr>
              <w:t>мероприятия</w:t>
            </w:r>
            <w:r>
              <w:rPr>
                <w:spacing w:val="-3"/>
                <w:sz w:val="24"/>
              </w:rPr>
              <w:t xml:space="preserve"> </w:t>
            </w:r>
            <w:r>
              <w:rPr>
                <w:sz w:val="24"/>
              </w:rPr>
              <w:t>на</w:t>
            </w:r>
            <w:r>
              <w:rPr>
                <w:spacing w:val="-5"/>
                <w:sz w:val="24"/>
              </w:rPr>
              <w:t xml:space="preserve"> </w:t>
            </w:r>
            <w:r>
              <w:rPr>
                <w:sz w:val="24"/>
              </w:rPr>
              <w:t>базе</w:t>
            </w:r>
            <w:r>
              <w:rPr>
                <w:spacing w:val="-57"/>
                <w:sz w:val="24"/>
              </w:rPr>
              <w:t xml:space="preserve"> </w:t>
            </w:r>
            <w:r>
              <w:rPr>
                <w:sz w:val="24"/>
              </w:rPr>
              <w:t xml:space="preserve"> городской </w:t>
            </w:r>
            <w:r>
              <w:rPr>
                <w:spacing w:val="-2"/>
                <w:sz w:val="24"/>
              </w:rPr>
              <w:t xml:space="preserve"> </w:t>
            </w:r>
            <w:r>
              <w:rPr>
                <w:sz w:val="24"/>
              </w:rPr>
              <w:t>библиотеки</w:t>
            </w:r>
          </w:p>
        </w:tc>
        <w:tc>
          <w:tcPr>
            <w:tcW w:w="1276" w:type="dxa"/>
            <w:tcBorders>
              <w:top w:val="single" w:sz="4" w:space="0" w:color="000000"/>
              <w:left w:val="single" w:sz="4" w:space="0" w:color="000000"/>
              <w:bottom w:val="single" w:sz="4" w:space="0" w:color="000000"/>
            </w:tcBorders>
            <w:shd w:val="clear" w:color="auto" w:fill="auto"/>
          </w:tcPr>
          <w:p w14:paraId="628919E7"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0B38C88"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43232089"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22EB908D" w14:textId="77777777" w:rsidTr="00B36F39">
        <w:trPr>
          <w:trHeight w:val="801"/>
        </w:trPr>
        <w:tc>
          <w:tcPr>
            <w:tcW w:w="3827" w:type="dxa"/>
            <w:tcBorders>
              <w:top w:val="single" w:sz="4" w:space="0" w:color="000000"/>
              <w:left w:val="single" w:sz="4" w:space="0" w:color="000000"/>
              <w:bottom w:val="single" w:sz="4" w:space="0" w:color="000000"/>
            </w:tcBorders>
            <w:shd w:val="clear" w:color="auto" w:fill="auto"/>
          </w:tcPr>
          <w:p w14:paraId="71A79AC7" w14:textId="77777777" w:rsidR="0038035D" w:rsidRDefault="0038035D" w:rsidP="00B36F39">
            <w:pPr>
              <w:pStyle w:val="TableParagraph"/>
              <w:snapToGrid w:val="0"/>
              <w:spacing w:line="228" w:lineRule="auto"/>
              <w:ind w:right="97"/>
              <w:rPr>
                <w:sz w:val="24"/>
              </w:rPr>
            </w:pPr>
            <w:r>
              <w:rPr>
                <w:sz w:val="24"/>
              </w:rPr>
              <w:t>Тематические</w:t>
            </w:r>
            <w:r>
              <w:rPr>
                <w:spacing w:val="-6"/>
                <w:sz w:val="24"/>
              </w:rPr>
              <w:t xml:space="preserve"> </w:t>
            </w:r>
            <w:r>
              <w:rPr>
                <w:sz w:val="24"/>
              </w:rPr>
              <w:t>мероприятия</w:t>
            </w:r>
            <w:r>
              <w:rPr>
                <w:spacing w:val="-3"/>
                <w:sz w:val="24"/>
              </w:rPr>
              <w:t xml:space="preserve"> </w:t>
            </w:r>
            <w:r>
              <w:rPr>
                <w:sz w:val="24"/>
              </w:rPr>
              <w:t>на</w:t>
            </w:r>
            <w:r>
              <w:rPr>
                <w:spacing w:val="-5"/>
                <w:sz w:val="24"/>
              </w:rPr>
              <w:t xml:space="preserve"> </w:t>
            </w:r>
            <w:r>
              <w:rPr>
                <w:sz w:val="24"/>
              </w:rPr>
              <w:t>базе</w:t>
            </w:r>
            <w:r>
              <w:rPr>
                <w:spacing w:val="-57"/>
                <w:sz w:val="24"/>
              </w:rPr>
              <w:t xml:space="preserve"> </w:t>
            </w:r>
            <w:r>
              <w:rPr>
                <w:sz w:val="24"/>
              </w:rPr>
              <w:t>музея</w:t>
            </w:r>
          </w:p>
        </w:tc>
        <w:tc>
          <w:tcPr>
            <w:tcW w:w="1276" w:type="dxa"/>
            <w:tcBorders>
              <w:top w:val="single" w:sz="4" w:space="0" w:color="000000"/>
              <w:left w:val="single" w:sz="4" w:space="0" w:color="000000"/>
              <w:bottom w:val="single" w:sz="4" w:space="0" w:color="000000"/>
            </w:tcBorders>
            <w:shd w:val="clear" w:color="auto" w:fill="auto"/>
          </w:tcPr>
          <w:p w14:paraId="45E9C0F9"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39CF3E3"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274526BB"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5BF34FCC"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4215490A" w14:textId="77777777" w:rsidR="0038035D" w:rsidRDefault="0038035D" w:rsidP="00B36F39">
            <w:pPr>
              <w:pStyle w:val="TableParagraph"/>
              <w:snapToGrid w:val="0"/>
              <w:spacing w:line="266" w:lineRule="exact"/>
              <w:rPr>
                <w:sz w:val="24"/>
              </w:rPr>
            </w:pPr>
            <w:r>
              <w:rPr>
                <w:sz w:val="24"/>
              </w:rPr>
              <w:t>Экскурсионные</w:t>
            </w:r>
            <w:r>
              <w:rPr>
                <w:spacing w:val="-5"/>
                <w:sz w:val="24"/>
              </w:rPr>
              <w:t xml:space="preserve"> </w:t>
            </w:r>
            <w:r>
              <w:rPr>
                <w:sz w:val="24"/>
              </w:rPr>
              <w:t>поездки</w:t>
            </w:r>
          </w:p>
        </w:tc>
        <w:tc>
          <w:tcPr>
            <w:tcW w:w="1276" w:type="dxa"/>
            <w:tcBorders>
              <w:top w:val="single" w:sz="4" w:space="0" w:color="000000"/>
              <w:left w:val="single" w:sz="4" w:space="0" w:color="000000"/>
              <w:bottom w:val="single" w:sz="4" w:space="0" w:color="000000"/>
            </w:tcBorders>
            <w:shd w:val="clear" w:color="auto" w:fill="auto"/>
          </w:tcPr>
          <w:p w14:paraId="459FD9FA"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07A2164"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85FBD71"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6496EAA6" w14:textId="77777777" w:rsidTr="00B36F39">
        <w:trPr>
          <w:trHeight w:val="801"/>
        </w:trPr>
        <w:tc>
          <w:tcPr>
            <w:tcW w:w="3827" w:type="dxa"/>
            <w:tcBorders>
              <w:top w:val="single" w:sz="4" w:space="0" w:color="000000"/>
              <w:left w:val="single" w:sz="4" w:space="0" w:color="000000"/>
              <w:bottom w:val="single" w:sz="4" w:space="0" w:color="000000"/>
            </w:tcBorders>
            <w:shd w:val="clear" w:color="auto" w:fill="auto"/>
          </w:tcPr>
          <w:p w14:paraId="20492458" w14:textId="77777777" w:rsidR="0038035D" w:rsidRDefault="0038035D" w:rsidP="00B36F39">
            <w:pPr>
              <w:pStyle w:val="TableParagraph"/>
              <w:snapToGrid w:val="0"/>
              <w:spacing w:line="228" w:lineRule="auto"/>
              <w:ind w:right="106"/>
              <w:rPr>
                <w:spacing w:val="-4"/>
                <w:sz w:val="24"/>
              </w:rPr>
            </w:pPr>
            <w:r>
              <w:rPr>
                <w:sz w:val="24"/>
              </w:rPr>
              <w:t>Посещение</w:t>
            </w:r>
            <w:r>
              <w:rPr>
                <w:spacing w:val="-5"/>
                <w:sz w:val="24"/>
              </w:rPr>
              <w:t xml:space="preserve"> </w:t>
            </w:r>
            <w:r>
              <w:rPr>
                <w:sz w:val="24"/>
              </w:rPr>
              <w:t>мероприятий</w:t>
            </w:r>
            <w:r>
              <w:rPr>
                <w:spacing w:val="-4"/>
                <w:sz w:val="24"/>
              </w:rPr>
              <w:t xml:space="preserve"> </w:t>
            </w:r>
            <w:r>
              <w:rPr>
                <w:sz w:val="24"/>
              </w:rPr>
              <w:t>ЦКР</w:t>
            </w:r>
            <w:r>
              <w:rPr>
                <w:spacing w:val="-4"/>
                <w:sz w:val="24"/>
              </w:rPr>
              <w:t xml:space="preserve"> </w:t>
            </w:r>
          </w:p>
        </w:tc>
        <w:tc>
          <w:tcPr>
            <w:tcW w:w="1276" w:type="dxa"/>
            <w:tcBorders>
              <w:top w:val="single" w:sz="4" w:space="0" w:color="000000"/>
              <w:left w:val="single" w:sz="4" w:space="0" w:color="000000"/>
              <w:bottom w:val="single" w:sz="4" w:space="0" w:color="000000"/>
            </w:tcBorders>
            <w:shd w:val="clear" w:color="auto" w:fill="auto"/>
          </w:tcPr>
          <w:p w14:paraId="310418A4" w14:textId="77777777" w:rsidR="0038035D" w:rsidRDefault="0038035D" w:rsidP="00B36F39">
            <w:pPr>
              <w:pStyle w:val="TableParagraph"/>
              <w:snapToGrid w:val="0"/>
              <w:ind w:left="205" w:right="188"/>
              <w:jc w:val="center"/>
              <w:rPr>
                <w:sz w:val="24"/>
              </w:rPr>
            </w:pPr>
            <w:r>
              <w:rPr>
                <w:sz w:val="24"/>
              </w:rPr>
              <w:t>5-6</w:t>
            </w:r>
          </w:p>
        </w:tc>
        <w:tc>
          <w:tcPr>
            <w:tcW w:w="1986" w:type="dxa"/>
            <w:tcBorders>
              <w:top w:val="single" w:sz="4" w:space="0" w:color="000000"/>
              <w:left w:val="single" w:sz="4" w:space="0" w:color="000000"/>
              <w:bottom w:val="single" w:sz="4" w:space="0" w:color="000000"/>
            </w:tcBorders>
            <w:shd w:val="clear" w:color="auto" w:fill="auto"/>
          </w:tcPr>
          <w:p w14:paraId="053208CC"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B883CF1"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bl>
    <w:p w14:paraId="0CB4E150" w14:textId="77777777" w:rsidR="0038035D" w:rsidRDefault="0038035D" w:rsidP="0038035D">
      <w:pPr>
        <w:sectPr w:rsidR="0038035D">
          <w:footerReference w:type="default" r:id="rId25"/>
          <w:pgSz w:w="11906" w:h="16860"/>
          <w:pgMar w:top="1600" w:right="0" w:bottom="280" w:left="160" w:header="720" w:footer="0" w:gutter="0"/>
          <w:cols w:space="720"/>
          <w:docGrid w:linePitch="240" w:charSpace="-2254"/>
        </w:sectPr>
      </w:pPr>
    </w:p>
    <w:p w14:paraId="123468F9"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7"/>
        <w:gridCol w:w="1276"/>
        <w:gridCol w:w="1986"/>
        <w:gridCol w:w="2682"/>
        <w:gridCol w:w="25"/>
      </w:tblGrid>
      <w:tr w:rsidR="0038035D" w14:paraId="75C7A456" w14:textId="77777777" w:rsidTr="00B36F39">
        <w:trPr>
          <w:trHeight w:val="802"/>
        </w:trPr>
        <w:tc>
          <w:tcPr>
            <w:tcW w:w="3827" w:type="dxa"/>
            <w:tcBorders>
              <w:top w:val="single" w:sz="4" w:space="0" w:color="000000"/>
              <w:left w:val="single" w:sz="4" w:space="0" w:color="000000"/>
              <w:bottom w:val="single" w:sz="4" w:space="0" w:color="000000"/>
            </w:tcBorders>
            <w:shd w:val="clear" w:color="auto" w:fill="auto"/>
          </w:tcPr>
          <w:p w14:paraId="7FABC0B1" w14:textId="77777777" w:rsidR="0038035D" w:rsidRDefault="0038035D" w:rsidP="00B36F39">
            <w:pPr>
              <w:pStyle w:val="TableParagraph"/>
              <w:snapToGrid w:val="0"/>
              <w:spacing w:line="268" w:lineRule="exact"/>
              <w:rPr>
                <w:sz w:val="24"/>
              </w:rPr>
            </w:pPr>
            <w:r>
              <w:rPr>
                <w:sz w:val="24"/>
              </w:rPr>
              <w:t>Экскурсии</w:t>
            </w:r>
            <w:r>
              <w:rPr>
                <w:spacing w:val="-1"/>
                <w:sz w:val="24"/>
              </w:rPr>
              <w:t xml:space="preserve"> </w:t>
            </w:r>
            <w:r>
              <w:rPr>
                <w:sz w:val="24"/>
              </w:rPr>
              <w:t>в</w:t>
            </w:r>
            <w:r>
              <w:rPr>
                <w:spacing w:val="-4"/>
                <w:sz w:val="24"/>
              </w:rPr>
              <w:t xml:space="preserve"> </w:t>
            </w:r>
            <w:r>
              <w:rPr>
                <w:sz w:val="24"/>
              </w:rPr>
              <w:t>пожарную</w:t>
            </w:r>
            <w:r>
              <w:rPr>
                <w:spacing w:val="-1"/>
                <w:sz w:val="24"/>
              </w:rPr>
              <w:t xml:space="preserve"> </w:t>
            </w:r>
            <w:r>
              <w:rPr>
                <w:sz w:val="24"/>
              </w:rPr>
              <w:t>часть</w:t>
            </w:r>
          </w:p>
        </w:tc>
        <w:tc>
          <w:tcPr>
            <w:tcW w:w="1276" w:type="dxa"/>
            <w:tcBorders>
              <w:top w:val="single" w:sz="4" w:space="0" w:color="000000"/>
              <w:left w:val="single" w:sz="4" w:space="0" w:color="000000"/>
              <w:bottom w:val="single" w:sz="4" w:space="0" w:color="000000"/>
            </w:tcBorders>
            <w:shd w:val="clear" w:color="auto" w:fill="auto"/>
          </w:tcPr>
          <w:p w14:paraId="7B0C34E4" w14:textId="77777777" w:rsidR="0038035D" w:rsidRDefault="0038035D" w:rsidP="00B36F39">
            <w:pPr>
              <w:pStyle w:val="TableParagraph"/>
              <w:snapToGrid w:val="0"/>
              <w:ind w:left="205" w:right="188"/>
              <w:jc w:val="center"/>
              <w:rPr>
                <w:sz w:val="24"/>
              </w:rPr>
            </w:pPr>
            <w:r>
              <w:rPr>
                <w:sz w:val="24"/>
              </w:rPr>
              <w:t>5-6</w:t>
            </w:r>
          </w:p>
        </w:tc>
        <w:tc>
          <w:tcPr>
            <w:tcW w:w="1986" w:type="dxa"/>
            <w:tcBorders>
              <w:top w:val="single" w:sz="4" w:space="0" w:color="000000"/>
              <w:left w:val="single" w:sz="4" w:space="0" w:color="000000"/>
              <w:bottom w:val="single" w:sz="4" w:space="0" w:color="000000"/>
            </w:tcBorders>
            <w:shd w:val="clear" w:color="auto" w:fill="auto"/>
          </w:tcPr>
          <w:p w14:paraId="1E5612EE" w14:textId="77777777" w:rsidR="0038035D" w:rsidRDefault="0038035D" w:rsidP="00B36F39">
            <w:pPr>
              <w:pStyle w:val="TableParagraph"/>
              <w:snapToGrid w:val="0"/>
              <w:ind w:left="0" w:right="214"/>
              <w:jc w:val="right"/>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720F0ED"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6F33116B" w14:textId="77777777" w:rsidTr="00B36F39">
        <w:trPr>
          <w:trHeight w:val="1005"/>
        </w:trPr>
        <w:tc>
          <w:tcPr>
            <w:tcW w:w="3827" w:type="dxa"/>
            <w:tcBorders>
              <w:top w:val="single" w:sz="4" w:space="0" w:color="000000"/>
              <w:left w:val="single" w:sz="4" w:space="0" w:color="000000"/>
              <w:bottom w:val="single" w:sz="4" w:space="0" w:color="000000"/>
            </w:tcBorders>
            <w:shd w:val="clear" w:color="auto" w:fill="auto"/>
          </w:tcPr>
          <w:p w14:paraId="06F87B32" w14:textId="77777777" w:rsidR="0038035D" w:rsidRDefault="0038035D" w:rsidP="00B36F39">
            <w:pPr>
              <w:pStyle w:val="TableParagraph"/>
              <w:snapToGrid w:val="0"/>
              <w:spacing w:line="228" w:lineRule="auto"/>
              <w:ind w:right="111"/>
              <w:rPr>
                <w:sz w:val="24"/>
              </w:rPr>
            </w:pPr>
            <w:r>
              <w:rPr>
                <w:sz w:val="24"/>
              </w:rPr>
              <w:t>Участие</w:t>
            </w:r>
            <w:r>
              <w:rPr>
                <w:spacing w:val="-4"/>
                <w:sz w:val="24"/>
              </w:rPr>
              <w:t xml:space="preserve"> </w:t>
            </w:r>
            <w:r>
              <w:rPr>
                <w:sz w:val="24"/>
              </w:rPr>
              <w:t>в</w:t>
            </w:r>
            <w:r>
              <w:rPr>
                <w:spacing w:val="-5"/>
                <w:sz w:val="24"/>
              </w:rPr>
              <w:t xml:space="preserve"> </w:t>
            </w:r>
            <w:r>
              <w:rPr>
                <w:sz w:val="24"/>
              </w:rPr>
              <w:t>городских</w:t>
            </w:r>
            <w:r>
              <w:rPr>
                <w:spacing w:val="-5"/>
                <w:sz w:val="24"/>
              </w:rPr>
              <w:t xml:space="preserve"> </w:t>
            </w:r>
            <w:r>
              <w:rPr>
                <w:sz w:val="24"/>
              </w:rPr>
              <w:t>тематических</w:t>
            </w:r>
            <w:r>
              <w:rPr>
                <w:spacing w:val="-57"/>
                <w:sz w:val="24"/>
              </w:rPr>
              <w:t xml:space="preserve"> </w:t>
            </w:r>
            <w:r>
              <w:rPr>
                <w:sz w:val="24"/>
              </w:rPr>
              <w:t>мероприятиях, конкурсах,</w:t>
            </w:r>
            <w:r>
              <w:rPr>
                <w:spacing w:val="1"/>
                <w:sz w:val="24"/>
              </w:rPr>
              <w:t xml:space="preserve"> </w:t>
            </w:r>
            <w:r>
              <w:rPr>
                <w:sz w:val="24"/>
              </w:rPr>
              <w:t>фестивалях,</w:t>
            </w:r>
            <w:r>
              <w:rPr>
                <w:spacing w:val="-1"/>
                <w:sz w:val="24"/>
              </w:rPr>
              <w:t xml:space="preserve"> </w:t>
            </w:r>
            <w:r>
              <w:rPr>
                <w:sz w:val="24"/>
              </w:rPr>
              <w:t>праздниках</w:t>
            </w:r>
          </w:p>
        </w:tc>
        <w:tc>
          <w:tcPr>
            <w:tcW w:w="1276" w:type="dxa"/>
            <w:tcBorders>
              <w:top w:val="single" w:sz="4" w:space="0" w:color="000000"/>
              <w:left w:val="single" w:sz="4" w:space="0" w:color="000000"/>
              <w:bottom w:val="single" w:sz="4" w:space="0" w:color="000000"/>
            </w:tcBorders>
            <w:shd w:val="clear" w:color="auto" w:fill="auto"/>
          </w:tcPr>
          <w:p w14:paraId="059ADBB3"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0EB0DCA" w14:textId="77777777" w:rsidR="0038035D" w:rsidRDefault="0038035D" w:rsidP="00B36F39">
            <w:pPr>
              <w:pStyle w:val="TableParagraph"/>
              <w:snapToGrid w:val="0"/>
              <w:ind w:left="0" w:right="214"/>
              <w:jc w:val="right"/>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747CB4DA"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5FA0EB97" w14:textId="77777777" w:rsidTr="00B36F39">
        <w:trPr>
          <w:trHeight w:val="1027"/>
        </w:trPr>
        <w:tc>
          <w:tcPr>
            <w:tcW w:w="3827" w:type="dxa"/>
            <w:tcBorders>
              <w:top w:val="single" w:sz="4" w:space="0" w:color="000000"/>
              <w:left w:val="single" w:sz="4" w:space="0" w:color="000000"/>
              <w:bottom w:val="single" w:sz="4" w:space="0" w:color="000000"/>
            </w:tcBorders>
            <w:shd w:val="clear" w:color="auto" w:fill="auto"/>
          </w:tcPr>
          <w:p w14:paraId="15302A63" w14:textId="77777777" w:rsidR="0038035D" w:rsidRDefault="0038035D" w:rsidP="00B36F39">
            <w:pPr>
              <w:pStyle w:val="TableParagraph"/>
              <w:snapToGrid w:val="0"/>
              <w:spacing w:line="228" w:lineRule="auto"/>
              <w:ind w:right="119"/>
              <w:rPr>
                <w:sz w:val="24"/>
              </w:rPr>
            </w:pPr>
            <w:r>
              <w:rPr>
                <w:sz w:val="24"/>
              </w:rPr>
              <w:t>Участие в спортивных</w:t>
            </w:r>
            <w:r>
              <w:rPr>
                <w:spacing w:val="1"/>
                <w:sz w:val="24"/>
              </w:rPr>
              <w:t xml:space="preserve"> </w:t>
            </w:r>
            <w:r>
              <w:rPr>
                <w:sz w:val="24"/>
              </w:rPr>
              <w:t>мероприятиях</w:t>
            </w:r>
            <w:r>
              <w:rPr>
                <w:spacing w:val="-4"/>
                <w:sz w:val="24"/>
              </w:rPr>
              <w:t xml:space="preserve"> </w:t>
            </w:r>
            <w:r>
              <w:rPr>
                <w:sz w:val="24"/>
              </w:rPr>
              <w:t>на</w:t>
            </w:r>
            <w:r>
              <w:rPr>
                <w:spacing w:val="-5"/>
                <w:sz w:val="24"/>
              </w:rPr>
              <w:t xml:space="preserve"> </w:t>
            </w:r>
            <w:r>
              <w:rPr>
                <w:sz w:val="24"/>
              </w:rPr>
              <w:t>базе</w:t>
            </w:r>
            <w:r>
              <w:rPr>
                <w:spacing w:val="-5"/>
                <w:sz w:val="24"/>
              </w:rPr>
              <w:t xml:space="preserve"> </w:t>
            </w:r>
            <w:r>
              <w:rPr>
                <w:sz w:val="24"/>
              </w:rPr>
              <w:t>спортивного</w:t>
            </w:r>
            <w:r>
              <w:rPr>
                <w:spacing w:val="-57"/>
                <w:sz w:val="24"/>
              </w:rPr>
              <w:t xml:space="preserve"> </w:t>
            </w:r>
            <w:r>
              <w:rPr>
                <w:sz w:val="24"/>
              </w:rPr>
              <w:t>комплекса</w:t>
            </w:r>
            <w:r>
              <w:rPr>
                <w:spacing w:val="-2"/>
                <w:sz w:val="24"/>
              </w:rPr>
              <w:t xml:space="preserve"> </w:t>
            </w:r>
            <w:r>
              <w:rPr>
                <w:sz w:val="24"/>
              </w:rPr>
              <w:t>«Юность»</w:t>
            </w:r>
          </w:p>
        </w:tc>
        <w:tc>
          <w:tcPr>
            <w:tcW w:w="1276" w:type="dxa"/>
            <w:tcBorders>
              <w:top w:val="single" w:sz="4" w:space="0" w:color="000000"/>
              <w:left w:val="single" w:sz="4" w:space="0" w:color="000000"/>
              <w:bottom w:val="single" w:sz="4" w:space="0" w:color="000000"/>
            </w:tcBorders>
            <w:shd w:val="clear" w:color="auto" w:fill="auto"/>
          </w:tcPr>
          <w:p w14:paraId="73D6DCD2"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14E261B9" w14:textId="77777777" w:rsidR="0038035D" w:rsidRDefault="0038035D" w:rsidP="00B36F39">
            <w:pPr>
              <w:pStyle w:val="TableParagraph"/>
              <w:snapToGrid w:val="0"/>
              <w:ind w:left="0" w:right="214"/>
              <w:jc w:val="right"/>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4BCBAC61" w14:textId="77777777" w:rsidR="0038035D" w:rsidRDefault="0038035D" w:rsidP="00B36F39">
            <w:pPr>
              <w:pStyle w:val="TableParagraph"/>
              <w:snapToGrid w:val="0"/>
              <w:ind w:left="91" w:right="75"/>
              <w:jc w:val="center"/>
              <w:rPr>
                <w:sz w:val="24"/>
              </w:rPr>
            </w:pPr>
            <w:r>
              <w:rPr>
                <w:sz w:val="24"/>
              </w:rPr>
              <w:t>Классные руководители</w:t>
            </w:r>
            <w:r>
              <w:rPr>
                <w:spacing w:val="-58"/>
                <w:sz w:val="24"/>
              </w:rPr>
              <w:t xml:space="preserve"> </w:t>
            </w:r>
            <w:r>
              <w:rPr>
                <w:sz w:val="24"/>
              </w:rPr>
              <w:t>Учителя физической</w:t>
            </w:r>
            <w:r>
              <w:rPr>
                <w:spacing w:val="1"/>
                <w:sz w:val="24"/>
              </w:rPr>
              <w:t xml:space="preserve"> </w:t>
            </w:r>
            <w:r>
              <w:rPr>
                <w:sz w:val="24"/>
              </w:rPr>
              <w:t>подготовки</w:t>
            </w:r>
          </w:p>
        </w:tc>
      </w:tr>
      <w:tr w:rsidR="0038035D" w14:paraId="776DAFC3" w14:textId="77777777" w:rsidTr="00B36F39">
        <w:trPr>
          <w:trHeight w:val="802"/>
        </w:trPr>
        <w:tc>
          <w:tcPr>
            <w:tcW w:w="3827" w:type="dxa"/>
            <w:tcBorders>
              <w:top w:val="single" w:sz="4" w:space="0" w:color="000000"/>
              <w:left w:val="single" w:sz="4" w:space="0" w:color="000000"/>
              <w:bottom w:val="single" w:sz="4" w:space="0" w:color="000000"/>
            </w:tcBorders>
            <w:shd w:val="clear" w:color="auto" w:fill="auto"/>
          </w:tcPr>
          <w:p w14:paraId="3B7ADE57" w14:textId="77777777" w:rsidR="0038035D" w:rsidRDefault="0038035D" w:rsidP="00B36F39">
            <w:pPr>
              <w:pStyle w:val="TableParagraph"/>
              <w:snapToGrid w:val="0"/>
              <w:spacing w:line="228" w:lineRule="auto"/>
              <w:ind w:right="123"/>
              <w:rPr>
                <w:sz w:val="24"/>
              </w:rPr>
            </w:pPr>
            <w:r>
              <w:rPr>
                <w:sz w:val="24"/>
              </w:rPr>
              <w:t>Виртуальные</w:t>
            </w:r>
            <w:r>
              <w:rPr>
                <w:spacing w:val="-4"/>
                <w:sz w:val="24"/>
              </w:rPr>
              <w:t xml:space="preserve"> </w:t>
            </w:r>
            <w:r>
              <w:rPr>
                <w:sz w:val="24"/>
              </w:rPr>
              <w:t>экскурсии</w:t>
            </w:r>
            <w:r>
              <w:rPr>
                <w:spacing w:val="-3"/>
                <w:sz w:val="24"/>
              </w:rPr>
              <w:t xml:space="preserve"> </w:t>
            </w:r>
            <w:r>
              <w:rPr>
                <w:sz w:val="24"/>
              </w:rPr>
              <w:t>по</w:t>
            </w:r>
            <w:r>
              <w:rPr>
                <w:spacing w:val="-4"/>
                <w:sz w:val="24"/>
              </w:rPr>
              <w:t xml:space="preserve"> </w:t>
            </w:r>
            <w:r>
              <w:rPr>
                <w:sz w:val="24"/>
              </w:rPr>
              <w:t>музеям</w:t>
            </w:r>
            <w:r>
              <w:rPr>
                <w:spacing w:val="-57"/>
                <w:sz w:val="24"/>
              </w:rPr>
              <w:t xml:space="preserve"> </w:t>
            </w:r>
            <w:r>
              <w:rPr>
                <w:sz w:val="24"/>
              </w:rPr>
              <w:t>России.</w:t>
            </w:r>
          </w:p>
        </w:tc>
        <w:tc>
          <w:tcPr>
            <w:tcW w:w="1276" w:type="dxa"/>
            <w:tcBorders>
              <w:top w:val="single" w:sz="4" w:space="0" w:color="000000"/>
              <w:left w:val="single" w:sz="4" w:space="0" w:color="000000"/>
              <w:bottom w:val="single" w:sz="4" w:space="0" w:color="000000"/>
            </w:tcBorders>
            <w:shd w:val="clear" w:color="auto" w:fill="auto"/>
          </w:tcPr>
          <w:p w14:paraId="73B08B51"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56DD88DA" w14:textId="77777777" w:rsidR="0038035D" w:rsidRDefault="0038035D" w:rsidP="00B36F39">
            <w:pPr>
              <w:pStyle w:val="TableParagraph"/>
              <w:snapToGrid w:val="0"/>
              <w:ind w:left="0" w:right="214"/>
              <w:jc w:val="right"/>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BD7F8BA"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33A18F7B" w14:textId="77777777" w:rsidTr="00B36F39">
        <w:trPr>
          <w:trHeight w:val="800"/>
        </w:trPr>
        <w:tc>
          <w:tcPr>
            <w:tcW w:w="9771" w:type="dxa"/>
            <w:gridSpan w:val="4"/>
            <w:tcBorders>
              <w:top w:val="single" w:sz="4" w:space="0" w:color="000000"/>
              <w:left w:val="single" w:sz="4" w:space="0" w:color="000000"/>
              <w:bottom w:val="single" w:sz="4" w:space="0" w:color="000000"/>
            </w:tcBorders>
            <w:shd w:val="clear" w:color="auto" w:fill="auto"/>
          </w:tcPr>
          <w:p w14:paraId="45FCD4E2" w14:textId="77777777" w:rsidR="0038035D" w:rsidRDefault="0038035D" w:rsidP="00B36F39">
            <w:pPr>
              <w:pStyle w:val="TableParagraph"/>
              <w:snapToGrid w:val="0"/>
              <w:ind w:left="1524" w:right="1511"/>
              <w:jc w:val="center"/>
              <w:rPr>
                <w:b/>
                <w:sz w:val="24"/>
              </w:rPr>
            </w:pPr>
            <w:r>
              <w:rPr>
                <w:b/>
                <w:sz w:val="24"/>
              </w:rPr>
              <w:t>«Организация</w:t>
            </w:r>
            <w:r>
              <w:rPr>
                <w:b/>
                <w:spacing w:val="-7"/>
                <w:sz w:val="24"/>
              </w:rPr>
              <w:t xml:space="preserve"> </w:t>
            </w:r>
            <w:r>
              <w:rPr>
                <w:b/>
                <w:sz w:val="24"/>
              </w:rPr>
              <w:t>предметно-пространственной</w:t>
            </w:r>
            <w:r>
              <w:rPr>
                <w:b/>
                <w:spacing w:val="-7"/>
                <w:sz w:val="24"/>
              </w:rPr>
              <w:t xml:space="preserve"> </w:t>
            </w:r>
            <w:r>
              <w:rPr>
                <w:b/>
                <w:sz w:val="24"/>
              </w:rPr>
              <w:t>среды»</w:t>
            </w:r>
          </w:p>
        </w:tc>
        <w:tc>
          <w:tcPr>
            <w:tcW w:w="20" w:type="dxa"/>
            <w:tcBorders>
              <w:left w:val="single" w:sz="4" w:space="0" w:color="000000"/>
            </w:tcBorders>
            <w:shd w:val="clear" w:color="auto" w:fill="auto"/>
          </w:tcPr>
          <w:p w14:paraId="0F7FC47C" w14:textId="77777777" w:rsidR="0038035D" w:rsidRDefault="0038035D" w:rsidP="00B36F39">
            <w:pPr>
              <w:snapToGrid w:val="0"/>
            </w:pPr>
          </w:p>
        </w:tc>
      </w:tr>
      <w:tr w:rsidR="0038035D" w14:paraId="7772C463" w14:textId="77777777" w:rsidTr="00B36F39">
        <w:trPr>
          <w:trHeight w:val="802"/>
        </w:trPr>
        <w:tc>
          <w:tcPr>
            <w:tcW w:w="3827" w:type="dxa"/>
            <w:tcBorders>
              <w:top w:val="single" w:sz="4" w:space="0" w:color="000000"/>
              <w:left w:val="single" w:sz="4" w:space="0" w:color="000000"/>
              <w:bottom w:val="single" w:sz="4" w:space="0" w:color="000000"/>
            </w:tcBorders>
            <w:shd w:val="clear" w:color="auto" w:fill="auto"/>
          </w:tcPr>
          <w:p w14:paraId="580A31A2" w14:textId="77777777" w:rsidR="0038035D" w:rsidRDefault="0038035D" w:rsidP="00B36F39">
            <w:pPr>
              <w:pStyle w:val="TableParagraph"/>
              <w:snapToGrid w:val="0"/>
              <w:spacing w:line="268" w:lineRule="exact"/>
              <w:ind w:left="348"/>
              <w:rPr>
                <w:b/>
                <w:sz w:val="24"/>
              </w:rPr>
            </w:pPr>
            <w:r>
              <w:rPr>
                <w:b/>
                <w:sz w:val="24"/>
              </w:rPr>
              <w:t>Дела,</w:t>
            </w:r>
            <w:r>
              <w:rPr>
                <w:b/>
                <w:spacing w:val="-3"/>
                <w:sz w:val="24"/>
              </w:rPr>
              <w:t xml:space="preserve"> </w:t>
            </w:r>
            <w:r>
              <w:rPr>
                <w:b/>
                <w:sz w:val="24"/>
              </w:rPr>
              <w:t>события,</w:t>
            </w:r>
            <w:r>
              <w:rPr>
                <w:b/>
                <w:spacing w:val="-3"/>
                <w:sz w:val="24"/>
              </w:rPr>
              <w:t xml:space="preserve"> </w:t>
            </w:r>
            <w:r>
              <w:rPr>
                <w:b/>
                <w:sz w:val="24"/>
              </w:rPr>
              <w:t>мероприятия</w:t>
            </w:r>
          </w:p>
        </w:tc>
        <w:tc>
          <w:tcPr>
            <w:tcW w:w="1276" w:type="dxa"/>
            <w:tcBorders>
              <w:top w:val="single" w:sz="4" w:space="0" w:color="000000"/>
              <w:left w:val="single" w:sz="4" w:space="0" w:color="000000"/>
              <w:bottom w:val="single" w:sz="4" w:space="0" w:color="000000"/>
            </w:tcBorders>
            <w:shd w:val="clear" w:color="auto" w:fill="auto"/>
          </w:tcPr>
          <w:p w14:paraId="1A1EE66D" w14:textId="77777777" w:rsidR="0038035D" w:rsidRDefault="0038035D" w:rsidP="00B36F39">
            <w:pPr>
              <w:pStyle w:val="TableParagraph"/>
              <w:snapToGrid w:val="0"/>
              <w:ind w:left="205" w:right="190"/>
              <w:jc w:val="center"/>
              <w:rPr>
                <w:b/>
                <w:sz w:val="24"/>
              </w:rPr>
            </w:pPr>
            <w:r>
              <w:rPr>
                <w:b/>
                <w:sz w:val="24"/>
              </w:rPr>
              <w:t>Классы</w:t>
            </w:r>
          </w:p>
        </w:tc>
        <w:tc>
          <w:tcPr>
            <w:tcW w:w="1986" w:type="dxa"/>
            <w:tcBorders>
              <w:top w:val="single" w:sz="4" w:space="0" w:color="000000"/>
              <w:left w:val="single" w:sz="4" w:space="0" w:color="000000"/>
              <w:bottom w:val="single" w:sz="4" w:space="0" w:color="000000"/>
            </w:tcBorders>
            <w:shd w:val="clear" w:color="auto" w:fill="auto"/>
          </w:tcPr>
          <w:p w14:paraId="2E7A9D85" w14:textId="77777777" w:rsidR="0038035D" w:rsidRDefault="0038035D" w:rsidP="00B36F39">
            <w:pPr>
              <w:pStyle w:val="TableParagraph"/>
              <w:snapToGrid w:val="0"/>
              <w:ind w:left="363" w:right="330" w:firstLine="280"/>
              <w:rPr>
                <w:b/>
                <w:sz w:val="24"/>
              </w:rPr>
            </w:pPr>
            <w:r>
              <w:rPr>
                <w:b/>
                <w:sz w:val="24"/>
              </w:rPr>
              <w:t>Сроки</w:t>
            </w:r>
            <w:r>
              <w:rPr>
                <w:b/>
                <w:spacing w:val="1"/>
                <w:sz w:val="24"/>
              </w:rPr>
              <w:t xml:space="preserve"> </w:t>
            </w:r>
            <w:r>
              <w:rPr>
                <w:b/>
                <w:sz w:val="24"/>
              </w:rPr>
              <w:t>проведения</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30F9BA74" w14:textId="77777777" w:rsidR="0038035D" w:rsidRDefault="0038035D" w:rsidP="00B36F39">
            <w:pPr>
              <w:pStyle w:val="TableParagraph"/>
              <w:snapToGrid w:val="0"/>
              <w:ind w:left="91" w:right="78"/>
              <w:jc w:val="center"/>
              <w:rPr>
                <w:b/>
                <w:sz w:val="24"/>
              </w:rPr>
            </w:pPr>
            <w:r>
              <w:rPr>
                <w:b/>
                <w:sz w:val="24"/>
              </w:rPr>
              <w:t>Ответственные</w:t>
            </w:r>
          </w:p>
        </w:tc>
      </w:tr>
      <w:tr w:rsidR="0038035D" w14:paraId="27ADB0BA" w14:textId="77777777" w:rsidTr="00B36F39">
        <w:trPr>
          <w:trHeight w:val="1380"/>
        </w:trPr>
        <w:tc>
          <w:tcPr>
            <w:tcW w:w="3827" w:type="dxa"/>
            <w:tcBorders>
              <w:top w:val="single" w:sz="4" w:space="0" w:color="000000"/>
              <w:left w:val="single" w:sz="4" w:space="0" w:color="000000"/>
              <w:bottom w:val="single" w:sz="4" w:space="0" w:color="000000"/>
            </w:tcBorders>
            <w:shd w:val="clear" w:color="auto" w:fill="auto"/>
          </w:tcPr>
          <w:p w14:paraId="08E4F86A" w14:textId="77777777" w:rsidR="0038035D" w:rsidRDefault="0038035D" w:rsidP="00B36F39">
            <w:pPr>
              <w:pStyle w:val="TableParagraph"/>
              <w:snapToGrid w:val="0"/>
              <w:spacing w:line="228" w:lineRule="auto"/>
              <w:ind w:right="338"/>
              <w:jc w:val="both"/>
              <w:rPr>
                <w:sz w:val="24"/>
              </w:rPr>
            </w:pPr>
            <w:r>
              <w:rPr>
                <w:sz w:val="24"/>
              </w:rPr>
              <w:t>Выставки рисунков, фотографий</w:t>
            </w:r>
            <w:r>
              <w:rPr>
                <w:spacing w:val="-58"/>
                <w:sz w:val="24"/>
              </w:rPr>
              <w:t xml:space="preserve"> </w:t>
            </w:r>
            <w:r>
              <w:rPr>
                <w:sz w:val="24"/>
              </w:rPr>
              <w:t>творческих работ, посвященных</w:t>
            </w:r>
            <w:r>
              <w:rPr>
                <w:spacing w:val="-57"/>
                <w:sz w:val="24"/>
              </w:rPr>
              <w:t xml:space="preserve"> </w:t>
            </w:r>
            <w:r>
              <w:rPr>
                <w:sz w:val="24"/>
              </w:rPr>
              <w:t>событиям</w:t>
            </w:r>
            <w:r>
              <w:rPr>
                <w:spacing w:val="-2"/>
                <w:sz w:val="24"/>
              </w:rPr>
              <w:t xml:space="preserve"> </w:t>
            </w:r>
            <w:r>
              <w:rPr>
                <w:sz w:val="24"/>
              </w:rPr>
              <w:t>и</w:t>
            </w:r>
            <w:r>
              <w:rPr>
                <w:spacing w:val="-2"/>
                <w:sz w:val="24"/>
              </w:rPr>
              <w:t xml:space="preserve"> </w:t>
            </w:r>
            <w:r>
              <w:rPr>
                <w:sz w:val="24"/>
              </w:rPr>
              <w:t>памятным</w:t>
            </w:r>
            <w:r>
              <w:rPr>
                <w:spacing w:val="-2"/>
                <w:sz w:val="24"/>
              </w:rPr>
              <w:t xml:space="preserve"> </w:t>
            </w:r>
            <w:r>
              <w:rPr>
                <w:sz w:val="24"/>
              </w:rPr>
              <w:t>датам</w:t>
            </w:r>
          </w:p>
        </w:tc>
        <w:tc>
          <w:tcPr>
            <w:tcW w:w="1276" w:type="dxa"/>
            <w:tcBorders>
              <w:top w:val="single" w:sz="4" w:space="0" w:color="000000"/>
              <w:left w:val="single" w:sz="4" w:space="0" w:color="000000"/>
              <w:bottom w:val="single" w:sz="4" w:space="0" w:color="000000"/>
            </w:tcBorders>
            <w:shd w:val="clear" w:color="auto" w:fill="auto"/>
          </w:tcPr>
          <w:p w14:paraId="531AA418"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015FF4A" w14:textId="77777777" w:rsidR="0038035D" w:rsidRDefault="0038035D" w:rsidP="00B36F39">
            <w:pPr>
              <w:pStyle w:val="TableParagraph"/>
              <w:snapToGrid w:val="0"/>
              <w:ind w:left="0" w:right="214"/>
              <w:jc w:val="right"/>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26EF9A2B"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p>
          <w:p w14:paraId="50FA26C2" w14:textId="77777777" w:rsidR="0038035D" w:rsidRDefault="0038035D" w:rsidP="00B36F39">
            <w:pPr>
              <w:pStyle w:val="TableParagraph"/>
              <w:spacing w:line="270" w:lineRule="atLeast"/>
              <w:ind w:left="637" w:right="621" w:firstLine="57"/>
              <w:jc w:val="center"/>
              <w:rPr>
                <w:sz w:val="24"/>
              </w:rPr>
            </w:pPr>
            <w:r>
              <w:rPr>
                <w:sz w:val="24"/>
              </w:rPr>
              <w:t>Классные</w:t>
            </w:r>
            <w:r>
              <w:rPr>
                <w:spacing w:val="1"/>
                <w:sz w:val="24"/>
              </w:rPr>
              <w:t xml:space="preserve"> </w:t>
            </w:r>
            <w:r>
              <w:rPr>
                <w:sz w:val="24"/>
              </w:rPr>
              <w:t>руководители</w:t>
            </w:r>
          </w:p>
        </w:tc>
      </w:tr>
      <w:tr w:rsidR="0038035D" w14:paraId="2EF179F8"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4D6197A7" w14:textId="77777777" w:rsidR="0038035D" w:rsidRDefault="0038035D" w:rsidP="00B36F39">
            <w:pPr>
              <w:pStyle w:val="TableParagraph"/>
              <w:snapToGrid w:val="0"/>
              <w:spacing w:line="266" w:lineRule="exact"/>
              <w:rPr>
                <w:sz w:val="24"/>
              </w:rPr>
            </w:pPr>
            <w:r>
              <w:rPr>
                <w:sz w:val="24"/>
              </w:rPr>
              <w:t>Оформление</w:t>
            </w:r>
            <w:r>
              <w:rPr>
                <w:spacing w:val="-4"/>
                <w:sz w:val="24"/>
              </w:rPr>
              <w:t xml:space="preserve"> </w:t>
            </w:r>
            <w:r>
              <w:rPr>
                <w:sz w:val="24"/>
              </w:rPr>
              <w:t>классных</w:t>
            </w:r>
            <w:r>
              <w:rPr>
                <w:spacing w:val="-2"/>
                <w:sz w:val="24"/>
              </w:rPr>
              <w:t xml:space="preserve"> </w:t>
            </w:r>
            <w:r>
              <w:rPr>
                <w:sz w:val="24"/>
              </w:rPr>
              <w:t>уголков</w:t>
            </w:r>
          </w:p>
        </w:tc>
        <w:tc>
          <w:tcPr>
            <w:tcW w:w="1276" w:type="dxa"/>
            <w:tcBorders>
              <w:top w:val="single" w:sz="4" w:space="0" w:color="000000"/>
              <w:left w:val="single" w:sz="4" w:space="0" w:color="000000"/>
              <w:bottom w:val="single" w:sz="4" w:space="0" w:color="000000"/>
            </w:tcBorders>
            <w:shd w:val="clear" w:color="auto" w:fill="auto"/>
          </w:tcPr>
          <w:p w14:paraId="3403B178"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CBC0D3B" w14:textId="77777777" w:rsidR="0038035D" w:rsidRDefault="0038035D" w:rsidP="00B36F39">
            <w:pPr>
              <w:pStyle w:val="TableParagraph"/>
              <w:snapToGrid w:val="0"/>
              <w:ind w:left="0" w:right="214"/>
              <w:jc w:val="right"/>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25545299"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79E2E47C" w14:textId="77777777" w:rsidTr="00B36F39">
        <w:trPr>
          <w:trHeight w:val="801"/>
        </w:trPr>
        <w:tc>
          <w:tcPr>
            <w:tcW w:w="3827" w:type="dxa"/>
            <w:tcBorders>
              <w:top w:val="single" w:sz="4" w:space="0" w:color="000000"/>
              <w:left w:val="single" w:sz="4" w:space="0" w:color="000000"/>
              <w:bottom w:val="single" w:sz="4" w:space="0" w:color="000000"/>
            </w:tcBorders>
            <w:shd w:val="clear" w:color="auto" w:fill="auto"/>
          </w:tcPr>
          <w:p w14:paraId="00E0F664" w14:textId="77777777" w:rsidR="0038035D" w:rsidRDefault="0038035D" w:rsidP="00B36F39">
            <w:pPr>
              <w:pStyle w:val="TableParagraph"/>
              <w:snapToGrid w:val="0"/>
              <w:spacing w:line="228" w:lineRule="auto"/>
              <w:ind w:right="372"/>
              <w:rPr>
                <w:sz w:val="24"/>
              </w:rPr>
            </w:pPr>
            <w:r>
              <w:rPr>
                <w:sz w:val="24"/>
              </w:rPr>
              <w:t>Оформление</w:t>
            </w:r>
            <w:r>
              <w:rPr>
                <w:spacing w:val="-4"/>
                <w:sz w:val="24"/>
              </w:rPr>
              <w:t xml:space="preserve"> </w:t>
            </w:r>
            <w:r>
              <w:rPr>
                <w:sz w:val="24"/>
              </w:rPr>
              <w:t>кабинета</w:t>
            </w:r>
            <w:r>
              <w:rPr>
                <w:spacing w:val="-3"/>
                <w:sz w:val="24"/>
              </w:rPr>
              <w:t xml:space="preserve"> </w:t>
            </w:r>
            <w:r>
              <w:rPr>
                <w:sz w:val="24"/>
              </w:rPr>
              <w:t>к</w:t>
            </w:r>
            <w:r>
              <w:rPr>
                <w:spacing w:val="-3"/>
                <w:sz w:val="24"/>
              </w:rPr>
              <w:t xml:space="preserve"> </w:t>
            </w:r>
            <w:r>
              <w:rPr>
                <w:sz w:val="24"/>
              </w:rPr>
              <w:t>Новому</w:t>
            </w:r>
            <w:r>
              <w:rPr>
                <w:spacing w:val="-57"/>
                <w:sz w:val="24"/>
              </w:rPr>
              <w:t xml:space="preserve"> </w:t>
            </w:r>
            <w:r>
              <w:rPr>
                <w:sz w:val="24"/>
              </w:rPr>
              <w:t>году,</w:t>
            </w:r>
            <w:r>
              <w:rPr>
                <w:spacing w:val="-1"/>
                <w:sz w:val="24"/>
              </w:rPr>
              <w:t xml:space="preserve"> </w:t>
            </w:r>
            <w:r>
              <w:rPr>
                <w:sz w:val="24"/>
              </w:rPr>
              <w:t>Дню Победы</w:t>
            </w:r>
          </w:p>
        </w:tc>
        <w:tc>
          <w:tcPr>
            <w:tcW w:w="1276" w:type="dxa"/>
            <w:tcBorders>
              <w:top w:val="single" w:sz="4" w:space="0" w:color="000000"/>
              <w:left w:val="single" w:sz="4" w:space="0" w:color="000000"/>
              <w:bottom w:val="single" w:sz="4" w:space="0" w:color="000000"/>
            </w:tcBorders>
            <w:shd w:val="clear" w:color="auto" w:fill="auto"/>
          </w:tcPr>
          <w:p w14:paraId="5158FEE4"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5E37633E" w14:textId="77777777" w:rsidR="0038035D" w:rsidRDefault="0038035D" w:rsidP="00B36F39">
            <w:pPr>
              <w:pStyle w:val="TableParagraph"/>
              <w:snapToGrid w:val="0"/>
              <w:ind w:left="593"/>
              <w:rPr>
                <w:sz w:val="24"/>
              </w:rPr>
            </w:pPr>
            <w:r>
              <w:rPr>
                <w:sz w:val="24"/>
              </w:rPr>
              <w:t>декабрь</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DE734D7"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1BCCC90C" w14:textId="77777777" w:rsidTr="00B36F39">
        <w:trPr>
          <w:trHeight w:val="1006"/>
        </w:trPr>
        <w:tc>
          <w:tcPr>
            <w:tcW w:w="3827" w:type="dxa"/>
            <w:tcBorders>
              <w:top w:val="single" w:sz="4" w:space="0" w:color="000000"/>
              <w:left w:val="single" w:sz="4" w:space="0" w:color="000000"/>
              <w:bottom w:val="single" w:sz="4" w:space="0" w:color="000000"/>
            </w:tcBorders>
            <w:shd w:val="clear" w:color="auto" w:fill="auto"/>
          </w:tcPr>
          <w:p w14:paraId="106454B9" w14:textId="77777777" w:rsidR="0038035D" w:rsidRDefault="0038035D" w:rsidP="00B36F39">
            <w:pPr>
              <w:pStyle w:val="TableParagraph"/>
              <w:snapToGrid w:val="0"/>
              <w:spacing w:line="228" w:lineRule="auto"/>
              <w:ind w:right="658"/>
              <w:rPr>
                <w:sz w:val="24"/>
              </w:rPr>
            </w:pPr>
            <w:r>
              <w:rPr>
                <w:sz w:val="24"/>
              </w:rPr>
              <w:t>Размещение</w:t>
            </w:r>
            <w:r>
              <w:rPr>
                <w:spacing w:val="-9"/>
                <w:sz w:val="24"/>
              </w:rPr>
              <w:t xml:space="preserve"> </w:t>
            </w:r>
            <w:r>
              <w:rPr>
                <w:sz w:val="24"/>
              </w:rPr>
              <w:t>государственной</w:t>
            </w:r>
            <w:r>
              <w:rPr>
                <w:spacing w:val="-57"/>
                <w:sz w:val="24"/>
              </w:rPr>
              <w:t xml:space="preserve"> </w:t>
            </w:r>
            <w:r>
              <w:rPr>
                <w:sz w:val="24"/>
              </w:rPr>
              <w:t>символики (вход в здание,</w:t>
            </w:r>
            <w:r>
              <w:rPr>
                <w:spacing w:val="1"/>
                <w:sz w:val="24"/>
              </w:rPr>
              <w:t xml:space="preserve"> </w:t>
            </w:r>
            <w:r>
              <w:rPr>
                <w:sz w:val="24"/>
              </w:rPr>
              <w:t>помещение школы)</w:t>
            </w:r>
          </w:p>
        </w:tc>
        <w:tc>
          <w:tcPr>
            <w:tcW w:w="1276" w:type="dxa"/>
            <w:tcBorders>
              <w:top w:val="single" w:sz="4" w:space="0" w:color="000000"/>
              <w:left w:val="single" w:sz="4" w:space="0" w:color="000000"/>
              <w:bottom w:val="single" w:sz="4" w:space="0" w:color="000000"/>
            </w:tcBorders>
            <w:shd w:val="clear" w:color="auto" w:fill="auto"/>
          </w:tcPr>
          <w:p w14:paraId="7412F16E"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15C4F9F5" w14:textId="77777777" w:rsidR="0038035D" w:rsidRDefault="0038035D" w:rsidP="00B36F39">
            <w:pPr>
              <w:pStyle w:val="TableParagraph"/>
              <w:snapToGrid w:val="0"/>
              <w:ind w:left="670"/>
              <w:rPr>
                <w:sz w:val="24"/>
              </w:rPr>
            </w:pPr>
            <w:r>
              <w:rPr>
                <w:sz w:val="24"/>
              </w:rPr>
              <w:t>август</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40B5DC2F" w14:textId="77777777" w:rsidR="0038035D" w:rsidRDefault="0038035D" w:rsidP="00B36F39">
            <w:pPr>
              <w:pStyle w:val="TableParagraph"/>
              <w:snapToGrid w:val="0"/>
              <w:ind w:left="91" w:right="77"/>
              <w:jc w:val="center"/>
              <w:rPr>
                <w:sz w:val="24"/>
              </w:rPr>
            </w:pPr>
            <w:r>
              <w:rPr>
                <w:sz w:val="24"/>
              </w:rPr>
              <w:t>Рабочий</w:t>
            </w:r>
          </w:p>
        </w:tc>
      </w:tr>
      <w:tr w:rsidR="0038035D" w14:paraId="52A0BEE1" w14:textId="77777777" w:rsidTr="00B36F39">
        <w:trPr>
          <w:trHeight w:val="1580"/>
        </w:trPr>
        <w:tc>
          <w:tcPr>
            <w:tcW w:w="3827" w:type="dxa"/>
            <w:tcBorders>
              <w:top w:val="single" w:sz="4" w:space="0" w:color="000000"/>
              <w:left w:val="single" w:sz="4" w:space="0" w:color="000000"/>
              <w:bottom w:val="single" w:sz="4" w:space="0" w:color="000000"/>
            </w:tcBorders>
            <w:shd w:val="clear" w:color="auto" w:fill="auto"/>
          </w:tcPr>
          <w:p w14:paraId="1A49A043" w14:textId="77777777" w:rsidR="0038035D" w:rsidRDefault="0038035D" w:rsidP="00B36F39">
            <w:pPr>
              <w:pStyle w:val="TableParagraph"/>
              <w:snapToGrid w:val="0"/>
              <w:spacing w:line="228" w:lineRule="auto"/>
              <w:ind w:right="208"/>
              <w:rPr>
                <w:sz w:val="24"/>
              </w:rPr>
            </w:pPr>
            <w:r>
              <w:rPr>
                <w:sz w:val="24"/>
              </w:rPr>
              <w:t>Подготовка и размещение</w:t>
            </w:r>
            <w:r>
              <w:rPr>
                <w:spacing w:val="1"/>
                <w:sz w:val="24"/>
              </w:rPr>
              <w:t xml:space="preserve"> </w:t>
            </w:r>
            <w:r>
              <w:rPr>
                <w:sz w:val="24"/>
              </w:rPr>
              <w:t>регулярно</w:t>
            </w:r>
            <w:r>
              <w:rPr>
                <w:spacing w:val="-6"/>
                <w:sz w:val="24"/>
              </w:rPr>
              <w:t xml:space="preserve"> </w:t>
            </w:r>
            <w:r>
              <w:rPr>
                <w:sz w:val="24"/>
              </w:rPr>
              <w:t>сменяемых</w:t>
            </w:r>
            <w:r>
              <w:rPr>
                <w:spacing w:val="-5"/>
                <w:sz w:val="24"/>
              </w:rPr>
              <w:t xml:space="preserve"> </w:t>
            </w:r>
            <w:r>
              <w:rPr>
                <w:sz w:val="24"/>
              </w:rPr>
              <w:t>экспозиций</w:t>
            </w:r>
            <w:r>
              <w:rPr>
                <w:spacing w:val="-57"/>
                <w:sz w:val="24"/>
              </w:rPr>
              <w:t xml:space="preserve"> </w:t>
            </w:r>
            <w:r>
              <w:rPr>
                <w:sz w:val="24"/>
              </w:rPr>
              <w:t>творческих</w:t>
            </w:r>
            <w:r>
              <w:rPr>
                <w:spacing w:val="-2"/>
                <w:sz w:val="24"/>
              </w:rPr>
              <w:t xml:space="preserve"> </w:t>
            </w:r>
            <w:r>
              <w:rPr>
                <w:sz w:val="24"/>
              </w:rPr>
              <w:t>работ</w:t>
            </w:r>
            <w:r>
              <w:rPr>
                <w:spacing w:val="-4"/>
                <w:sz w:val="24"/>
              </w:rPr>
              <w:t xml:space="preserve"> </w:t>
            </w:r>
            <w:r>
              <w:rPr>
                <w:sz w:val="24"/>
              </w:rPr>
              <w:t>обучающихся</w:t>
            </w:r>
          </w:p>
        </w:tc>
        <w:tc>
          <w:tcPr>
            <w:tcW w:w="1276" w:type="dxa"/>
            <w:tcBorders>
              <w:top w:val="single" w:sz="4" w:space="0" w:color="000000"/>
              <w:left w:val="single" w:sz="4" w:space="0" w:color="000000"/>
              <w:bottom w:val="single" w:sz="4" w:space="0" w:color="000000"/>
            </w:tcBorders>
            <w:shd w:val="clear" w:color="auto" w:fill="auto"/>
          </w:tcPr>
          <w:p w14:paraId="1595E815"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2F53AE2" w14:textId="77777777" w:rsidR="0038035D" w:rsidRDefault="0038035D" w:rsidP="00B36F39">
            <w:pPr>
              <w:pStyle w:val="TableParagraph"/>
              <w:snapToGrid w:val="0"/>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4E0ADFF"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p>
          <w:p w14:paraId="3A7FC476" w14:textId="77777777" w:rsidR="0038035D" w:rsidRDefault="0038035D" w:rsidP="00B36F39">
            <w:pPr>
              <w:pStyle w:val="TableParagraph"/>
              <w:ind w:left="637" w:right="621" w:firstLine="57"/>
              <w:jc w:val="center"/>
              <w:rPr>
                <w:sz w:val="24"/>
              </w:rPr>
            </w:pPr>
            <w:r>
              <w:rPr>
                <w:sz w:val="24"/>
              </w:rPr>
              <w:t>Классные</w:t>
            </w:r>
            <w:r>
              <w:rPr>
                <w:spacing w:val="1"/>
                <w:sz w:val="24"/>
              </w:rPr>
              <w:t xml:space="preserve"> </w:t>
            </w:r>
            <w:r>
              <w:rPr>
                <w:sz w:val="24"/>
              </w:rPr>
              <w:t>руководители</w:t>
            </w:r>
          </w:p>
        </w:tc>
      </w:tr>
      <w:tr w:rsidR="0038035D" w14:paraId="14D9AAA0" w14:textId="77777777" w:rsidTr="00B36F39">
        <w:trPr>
          <w:trHeight w:val="1580"/>
        </w:trPr>
        <w:tc>
          <w:tcPr>
            <w:tcW w:w="3827" w:type="dxa"/>
            <w:tcBorders>
              <w:top w:val="single" w:sz="4" w:space="0" w:color="000000"/>
              <w:left w:val="single" w:sz="4" w:space="0" w:color="000000"/>
              <w:bottom w:val="single" w:sz="4" w:space="0" w:color="000000"/>
            </w:tcBorders>
            <w:shd w:val="clear" w:color="auto" w:fill="auto"/>
          </w:tcPr>
          <w:p w14:paraId="7BC799AC" w14:textId="77777777" w:rsidR="0038035D" w:rsidRDefault="0038035D" w:rsidP="00B36F39">
            <w:pPr>
              <w:pStyle w:val="TableParagraph"/>
              <w:snapToGrid w:val="0"/>
              <w:spacing w:line="228" w:lineRule="auto"/>
              <w:ind w:right="291"/>
              <w:jc w:val="both"/>
              <w:rPr>
                <w:sz w:val="24"/>
              </w:rPr>
            </w:pPr>
            <w:r>
              <w:rPr>
                <w:sz w:val="24"/>
              </w:rPr>
              <w:t>Проведение церемонии поднятия</w:t>
            </w:r>
            <w:r>
              <w:rPr>
                <w:spacing w:val="-58"/>
                <w:sz w:val="24"/>
              </w:rPr>
              <w:t xml:space="preserve"> </w:t>
            </w:r>
            <w:r>
              <w:rPr>
                <w:sz w:val="24"/>
              </w:rPr>
              <w:t>(спуска) государственного флага</w:t>
            </w:r>
            <w:r>
              <w:rPr>
                <w:spacing w:val="-57"/>
                <w:sz w:val="24"/>
              </w:rPr>
              <w:t xml:space="preserve"> </w:t>
            </w:r>
            <w:r>
              <w:rPr>
                <w:sz w:val="24"/>
              </w:rPr>
              <w:t>РФ</w:t>
            </w:r>
          </w:p>
        </w:tc>
        <w:tc>
          <w:tcPr>
            <w:tcW w:w="1276" w:type="dxa"/>
            <w:tcBorders>
              <w:top w:val="single" w:sz="4" w:space="0" w:color="000000"/>
              <w:left w:val="single" w:sz="4" w:space="0" w:color="000000"/>
              <w:bottom w:val="single" w:sz="4" w:space="0" w:color="000000"/>
            </w:tcBorders>
            <w:shd w:val="clear" w:color="auto" w:fill="auto"/>
          </w:tcPr>
          <w:p w14:paraId="335F56D1"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6B92692A" w14:textId="77777777" w:rsidR="0038035D" w:rsidRDefault="0038035D" w:rsidP="00B36F39">
            <w:pPr>
              <w:pStyle w:val="TableParagraph"/>
              <w:snapToGrid w:val="0"/>
              <w:ind w:left="0" w:right="214"/>
              <w:jc w:val="right"/>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AD956E8"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вожтый</w:t>
            </w:r>
          </w:p>
          <w:p w14:paraId="2EE7FCCA" w14:textId="77777777" w:rsidR="0038035D" w:rsidRDefault="0038035D" w:rsidP="00B36F39">
            <w:pPr>
              <w:pStyle w:val="TableParagraph"/>
              <w:ind w:left="637" w:right="621" w:firstLine="57"/>
              <w:jc w:val="center"/>
              <w:rPr>
                <w:sz w:val="24"/>
              </w:rPr>
            </w:pPr>
            <w:r>
              <w:rPr>
                <w:sz w:val="24"/>
              </w:rPr>
              <w:t>Классные</w:t>
            </w:r>
            <w:r>
              <w:rPr>
                <w:spacing w:val="1"/>
                <w:sz w:val="24"/>
              </w:rPr>
              <w:t xml:space="preserve"> </w:t>
            </w:r>
            <w:r>
              <w:rPr>
                <w:sz w:val="24"/>
              </w:rPr>
              <w:t>руководители</w:t>
            </w:r>
          </w:p>
        </w:tc>
      </w:tr>
      <w:tr w:rsidR="0038035D" w14:paraId="096FA76B" w14:textId="77777777" w:rsidTr="00B36F39">
        <w:trPr>
          <w:trHeight w:val="1546"/>
        </w:trPr>
        <w:tc>
          <w:tcPr>
            <w:tcW w:w="3827" w:type="dxa"/>
            <w:tcBorders>
              <w:top w:val="single" w:sz="4" w:space="0" w:color="000000"/>
              <w:left w:val="single" w:sz="4" w:space="0" w:color="000000"/>
              <w:bottom w:val="single" w:sz="4" w:space="0" w:color="000000"/>
            </w:tcBorders>
            <w:shd w:val="clear" w:color="auto" w:fill="auto"/>
          </w:tcPr>
          <w:p w14:paraId="7D737C69" w14:textId="77777777" w:rsidR="0038035D" w:rsidRDefault="0038035D" w:rsidP="00B36F39">
            <w:pPr>
              <w:pStyle w:val="TableParagraph"/>
              <w:snapToGrid w:val="0"/>
              <w:spacing w:line="228" w:lineRule="auto"/>
              <w:ind w:right="267"/>
              <w:rPr>
                <w:sz w:val="24"/>
              </w:rPr>
            </w:pPr>
            <w:r>
              <w:rPr>
                <w:sz w:val="24"/>
              </w:rPr>
              <w:t>Поддержание</w:t>
            </w:r>
            <w:r>
              <w:rPr>
                <w:spacing w:val="-7"/>
                <w:sz w:val="24"/>
              </w:rPr>
              <w:t xml:space="preserve"> </w:t>
            </w:r>
            <w:r>
              <w:rPr>
                <w:sz w:val="24"/>
              </w:rPr>
              <w:t>эстетического</w:t>
            </w:r>
            <w:r>
              <w:rPr>
                <w:spacing w:val="-6"/>
                <w:sz w:val="24"/>
              </w:rPr>
              <w:t xml:space="preserve"> </w:t>
            </w:r>
            <w:r>
              <w:rPr>
                <w:sz w:val="24"/>
              </w:rPr>
              <w:t>вида</w:t>
            </w:r>
            <w:r>
              <w:rPr>
                <w:spacing w:val="-57"/>
                <w:sz w:val="24"/>
              </w:rPr>
              <w:t xml:space="preserve"> </w:t>
            </w:r>
            <w:r>
              <w:rPr>
                <w:sz w:val="24"/>
              </w:rPr>
              <w:t>и благоустройство всех</w:t>
            </w:r>
            <w:r>
              <w:rPr>
                <w:spacing w:val="1"/>
                <w:sz w:val="24"/>
              </w:rPr>
              <w:t xml:space="preserve"> </w:t>
            </w:r>
            <w:r>
              <w:rPr>
                <w:sz w:val="24"/>
              </w:rPr>
              <w:t>помещений школы, доступных и</w:t>
            </w:r>
            <w:r>
              <w:rPr>
                <w:spacing w:val="1"/>
                <w:sz w:val="24"/>
              </w:rPr>
              <w:t xml:space="preserve"> </w:t>
            </w:r>
            <w:r>
              <w:rPr>
                <w:sz w:val="24"/>
              </w:rPr>
              <w:t>безопасных рекреационных зон,</w:t>
            </w:r>
            <w:r>
              <w:rPr>
                <w:spacing w:val="1"/>
                <w:sz w:val="24"/>
              </w:rPr>
              <w:t xml:space="preserve"> </w:t>
            </w:r>
            <w:r>
              <w:rPr>
                <w:sz w:val="24"/>
              </w:rPr>
              <w:t>озеленение</w:t>
            </w:r>
            <w:r>
              <w:rPr>
                <w:spacing w:val="-3"/>
                <w:sz w:val="24"/>
              </w:rPr>
              <w:t xml:space="preserve"> </w:t>
            </w:r>
            <w:r>
              <w:rPr>
                <w:sz w:val="24"/>
              </w:rPr>
              <w:t>территории школы</w:t>
            </w:r>
          </w:p>
        </w:tc>
        <w:tc>
          <w:tcPr>
            <w:tcW w:w="1276" w:type="dxa"/>
            <w:tcBorders>
              <w:top w:val="single" w:sz="4" w:space="0" w:color="000000"/>
              <w:left w:val="single" w:sz="4" w:space="0" w:color="000000"/>
              <w:bottom w:val="single" w:sz="4" w:space="0" w:color="000000"/>
            </w:tcBorders>
            <w:shd w:val="clear" w:color="auto" w:fill="auto"/>
          </w:tcPr>
          <w:p w14:paraId="5278C280"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7DCA9A2A" w14:textId="77777777" w:rsidR="0038035D" w:rsidRDefault="0038035D" w:rsidP="00B36F39">
            <w:pPr>
              <w:pStyle w:val="TableParagraph"/>
              <w:snapToGrid w:val="0"/>
              <w:ind w:left="0" w:right="214"/>
              <w:jc w:val="right"/>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0892C26" w14:textId="77777777" w:rsidR="0038035D" w:rsidRDefault="0038035D" w:rsidP="00B36F39">
            <w:pPr>
              <w:pStyle w:val="TableParagraph"/>
              <w:snapToGrid w:val="0"/>
              <w:ind w:left="91" w:right="77"/>
              <w:jc w:val="center"/>
              <w:rPr>
                <w:sz w:val="24"/>
              </w:rPr>
            </w:pPr>
            <w:r>
              <w:rPr>
                <w:sz w:val="24"/>
              </w:rPr>
              <w:t>Рабочий, дворник</w:t>
            </w:r>
          </w:p>
        </w:tc>
      </w:tr>
    </w:tbl>
    <w:p w14:paraId="1B765FC8" w14:textId="77777777" w:rsidR="0038035D" w:rsidRDefault="0038035D" w:rsidP="0038035D">
      <w:pPr>
        <w:sectPr w:rsidR="0038035D">
          <w:footerReference w:type="default" r:id="rId26"/>
          <w:pgSz w:w="11906" w:h="16860"/>
          <w:pgMar w:top="1600" w:right="0" w:bottom="280" w:left="160" w:header="720" w:footer="0" w:gutter="0"/>
          <w:cols w:space="720"/>
          <w:docGrid w:linePitch="240" w:charSpace="-2254"/>
        </w:sectPr>
      </w:pPr>
    </w:p>
    <w:p w14:paraId="27454011"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7"/>
        <w:gridCol w:w="1276"/>
        <w:gridCol w:w="1986"/>
        <w:gridCol w:w="2682"/>
        <w:gridCol w:w="25"/>
      </w:tblGrid>
      <w:tr w:rsidR="0038035D" w14:paraId="1C6E6015" w14:textId="77777777" w:rsidTr="00B36F39">
        <w:trPr>
          <w:trHeight w:val="802"/>
        </w:trPr>
        <w:tc>
          <w:tcPr>
            <w:tcW w:w="3827" w:type="dxa"/>
            <w:tcBorders>
              <w:top w:val="single" w:sz="4" w:space="0" w:color="000000"/>
              <w:left w:val="single" w:sz="4" w:space="0" w:color="000000"/>
              <w:bottom w:val="single" w:sz="4" w:space="0" w:color="000000"/>
            </w:tcBorders>
            <w:shd w:val="clear" w:color="auto" w:fill="auto"/>
          </w:tcPr>
          <w:p w14:paraId="26B79FCC" w14:textId="77777777" w:rsidR="0038035D" w:rsidRDefault="0038035D" w:rsidP="00B36F39">
            <w:pPr>
              <w:pStyle w:val="TableParagraph"/>
              <w:snapToGrid w:val="0"/>
              <w:spacing w:line="228" w:lineRule="auto"/>
              <w:ind w:right="94"/>
              <w:rPr>
                <w:sz w:val="24"/>
              </w:rPr>
            </w:pPr>
            <w:r>
              <w:rPr>
                <w:sz w:val="24"/>
              </w:rPr>
              <w:t>Оформление</w:t>
            </w:r>
            <w:r>
              <w:rPr>
                <w:spacing w:val="-5"/>
                <w:sz w:val="24"/>
              </w:rPr>
              <w:t xml:space="preserve"> </w:t>
            </w:r>
            <w:r>
              <w:rPr>
                <w:sz w:val="24"/>
              </w:rPr>
              <w:t>зон</w:t>
            </w:r>
            <w:r>
              <w:rPr>
                <w:spacing w:val="-3"/>
                <w:sz w:val="24"/>
              </w:rPr>
              <w:t xml:space="preserve"> </w:t>
            </w:r>
            <w:r>
              <w:rPr>
                <w:sz w:val="24"/>
              </w:rPr>
              <w:t>активного</w:t>
            </w:r>
            <w:r>
              <w:rPr>
                <w:spacing w:val="-4"/>
                <w:sz w:val="24"/>
              </w:rPr>
              <w:t xml:space="preserve"> </w:t>
            </w:r>
            <w:r>
              <w:rPr>
                <w:sz w:val="24"/>
              </w:rPr>
              <w:t>отдыха</w:t>
            </w:r>
            <w:r>
              <w:rPr>
                <w:spacing w:val="-57"/>
                <w:sz w:val="24"/>
              </w:rPr>
              <w:t xml:space="preserve"> </w:t>
            </w:r>
            <w:r>
              <w:rPr>
                <w:sz w:val="24"/>
              </w:rPr>
              <w:t>в</w:t>
            </w:r>
            <w:r>
              <w:rPr>
                <w:spacing w:val="-3"/>
                <w:sz w:val="24"/>
              </w:rPr>
              <w:t xml:space="preserve"> </w:t>
            </w:r>
            <w:r>
              <w:rPr>
                <w:sz w:val="24"/>
              </w:rPr>
              <w:t>рекреациях</w:t>
            </w:r>
          </w:p>
        </w:tc>
        <w:tc>
          <w:tcPr>
            <w:tcW w:w="1276" w:type="dxa"/>
            <w:tcBorders>
              <w:top w:val="single" w:sz="4" w:space="0" w:color="000000"/>
              <w:left w:val="single" w:sz="4" w:space="0" w:color="000000"/>
              <w:bottom w:val="single" w:sz="4" w:space="0" w:color="000000"/>
            </w:tcBorders>
            <w:shd w:val="clear" w:color="auto" w:fill="auto"/>
          </w:tcPr>
          <w:p w14:paraId="6D7A23DB"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1BE8518"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5049901" w14:textId="77777777" w:rsidR="0038035D" w:rsidRDefault="0038035D" w:rsidP="00B36F39">
            <w:pPr>
              <w:pStyle w:val="TableParagraph"/>
              <w:snapToGrid w:val="0"/>
              <w:ind w:left="91" w:right="77"/>
              <w:jc w:val="center"/>
              <w:rPr>
                <w:sz w:val="24"/>
              </w:rPr>
            </w:pPr>
            <w:r>
              <w:rPr>
                <w:sz w:val="24"/>
              </w:rPr>
              <w:t>Рабочий, дворник, классные руковоодители</w:t>
            </w:r>
          </w:p>
        </w:tc>
      </w:tr>
      <w:tr w:rsidR="0038035D" w14:paraId="2AC379EC" w14:textId="77777777" w:rsidTr="00B36F39">
        <w:trPr>
          <w:trHeight w:val="1275"/>
        </w:trPr>
        <w:tc>
          <w:tcPr>
            <w:tcW w:w="3827" w:type="dxa"/>
            <w:tcBorders>
              <w:top w:val="single" w:sz="4" w:space="0" w:color="000000"/>
              <w:left w:val="single" w:sz="4" w:space="0" w:color="000000"/>
              <w:bottom w:val="single" w:sz="4" w:space="0" w:color="000000"/>
            </w:tcBorders>
            <w:shd w:val="clear" w:color="auto" w:fill="auto"/>
          </w:tcPr>
          <w:p w14:paraId="5168D03F" w14:textId="77777777" w:rsidR="0038035D" w:rsidRDefault="0038035D" w:rsidP="00B36F39">
            <w:pPr>
              <w:pStyle w:val="TableParagraph"/>
              <w:snapToGrid w:val="0"/>
              <w:spacing w:line="230" w:lineRule="auto"/>
              <w:ind w:right="107"/>
              <w:rPr>
                <w:sz w:val="24"/>
              </w:rPr>
            </w:pPr>
            <w:r>
              <w:rPr>
                <w:sz w:val="24"/>
              </w:rPr>
              <w:t>Разработка и оформление</w:t>
            </w:r>
            <w:r>
              <w:rPr>
                <w:spacing w:val="1"/>
                <w:sz w:val="24"/>
              </w:rPr>
              <w:t xml:space="preserve"> </w:t>
            </w:r>
            <w:r>
              <w:rPr>
                <w:sz w:val="24"/>
              </w:rPr>
              <w:t>пространств проведения</w:t>
            </w:r>
            <w:r>
              <w:rPr>
                <w:spacing w:val="1"/>
                <w:sz w:val="24"/>
              </w:rPr>
              <w:t xml:space="preserve"> </w:t>
            </w:r>
            <w:r>
              <w:rPr>
                <w:sz w:val="24"/>
              </w:rPr>
              <w:t>праздников, значимых событий,</w:t>
            </w:r>
            <w:r>
              <w:rPr>
                <w:spacing w:val="1"/>
                <w:sz w:val="24"/>
              </w:rPr>
              <w:t xml:space="preserve"> </w:t>
            </w:r>
            <w:r>
              <w:rPr>
                <w:sz w:val="24"/>
              </w:rPr>
              <w:t>церемоний,</w:t>
            </w:r>
            <w:r>
              <w:rPr>
                <w:spacing w:val="-6"/>
                <w:sz w:val="24"/>
              </w:rPr>
              <w:t xml:space="preserve"> </w:t>
            </w:r>
            <w:r>
              <w:rPr>
                <w:sz w:val="24"/>
              </w:rPr>
              <w:t>торжественных</w:t>
            </w:r>
            <w:r>
              <w:rPr>
                <w:spacing w:val="-5"/>
                <w:sz w:val="24"/>
              </w:rPr>
              <w:t xml:space="preserve"> </w:t>
            </w:r>
            <w:r>
              <w:rPr>
                <w:sz w:val="24"/>
              </w:rPr>
              <w:t>линеек</w:t>
            </w:r>
          </w:p>
        </w:tc>
        <w:tc>
          <w:tcPr>
            <w:tcW w:w="1276" w:type="dxa"/>
            <w:tcBorders>
              <w:top w:val="single" w:sz="4" w:space="0" w:color="000000"/>
              <w:left w:val="single" w:sz="4" w:space="0" w:color="000000"/>
              <w:bottom w:val="single" w:sz="4" w:space="0" w:color="000000"/>
            </w:tcBorders>
            <w:shd w:val="clear" w:color="auto" w:fill="auto"/>
          </w:tcPr>
          <w:p w14:paraId="3D09EE8B"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1113100"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4B91930F" w14:textId="77777777" w:rsidR="0038035D" w:rsidRDefault="0038035D" w:rsidP="00B36F39">
            <w:pPr>
              <w:pStyle w:val="TableParagraph"/>
              <w:snapToGrid w:val="0"/>
              <w:ind w:left="131" w:right="106" w:firstLine="10"/>
              <w:rPr>
                <w:sz w:val="24"/>
              </w:rPr>
            </w:pPr>
            <w:r>
              <w:rPr>
                <w:spacing w:val="-57"/>
                <w:sz w:val="24"/>
              </w:rPr>
              <w:t xml:space="preserve"> </w:t>
            </w:r>
            <w:r>
              <w:rPr>
                <w:sz w:val="24"/>
              </w:rPr>
              <w:t>классные</w:t>
            </w:r>
            <w:r>
              <w:rPr>
                <w:spacing w:val="-14"/>
                <w:sz w:val="24"/>
              </w:rPr>
              <w:t xml:space="preserve"> </w:t>
            </w:r>
            <w:r>
              <w:rPr>
                <w:sz w:val="24"/>
              </w:rPr>
              <w:t>руководители</w:t>
            </w:r>
          </w:p>
        </w:tc>
      </w:tr>
      <w:tr w:rsidR="0038035D" w14:paraId="71B4E257" w14:textId="77777777" w:rsidTr="00B36F39">
        <w:trPr>
          <w:trHeight w:val="1580"/>
        </w:trPr>
        <w:tc>
          <w:tcPr>
            <w:tcW w:w="3827" w:type="dxa"/>
            <w:tcBorders>
              <w:top w:val="single" w:sz="4" w:space="0" w:color="000000"/>
              <w:left w:val="single" w:sz="4" w:space="0" w:color="000000"/>
              <w:bottom w:val="single" w:sz="4" w:space="0" w:color="000000"/>
            </w:tcBorders>
            <w:shd w:val="clear" w:color="auto" w:fill="auto"/>
          </w:tcPr>
          <w:p w14:paraId="2829138D" w14:textId="77777777" w:rsidR="0038035D" w:rsidRDefault="0038035D" w:rsidP="00B36F39">
            <w:pPr>
              <w:pStyle w:val="TableParagraph"/>
              <w:snapToGrid w:val="0"/>
              <w:spacing w:line="228" w:lineRule="auto"/>
              <w:ind w:right="952"/>
              <w:rPr>
                <w:sz w:val="24"/>
              </w:rPr>
            </w:pPr>
            <w:r>
              <w:rPr>
                <w:sz w:val="24"/>
              </w:rPr>
              <w:t>Оформление</w:t>
            </w:r>
            <w:r>
              <w:rPr>
                <w:spacing w:val="-9"/>
                <w:sz w:val="24"/>
              </w:rPr>
              <w:t xml:space="preserve"> </w:t>
            </w:r>
            <w:r>
              <w:rPr>
                <w:sz w:val="24"/>
              </w:rPr>
              <w:t>и</w:t>
            </w:r>
            <w:r>
              <w:rPr>
                <w:spacing w:val="-8"/>
                <w:sz w:val="24"/>
              </w:rPr>
              <w:t xml:space="preserve"> </w:t>
            </w:r>
            <w:r>
              <w:rPr>
                <w:sz w:val="24"/>
              </w:rPr>
              <w:t>обновление</w:t>
            </w:r>
            <w:r>
              <w:rPr>
                <w:spacing w:val="-57"/>
                <w:sz w:val="24"/>
              </w:rPr>
              <w:t xml:space="preserve"> </w:t>
            </w:r>
            <w:r>
              <w:rPr>
                <w:sz w:val="24"/>
              </w:rPr>
              <w:t>тематических стендов для</w:t>
            </w:r>
            <w:r>
              <w:rPr>
                <w:spacing w:val="1"/>
                <w:sz w:val="24"/>
              </w:rPr>
              <w:t xml:space="preserve"> </w:t>
            </w:r>
            <w:r>
              <w:rPr>
                <w:sz w:val="24"/>
              </w:rPr>
              <w:t>родителей,</w:t>
            </w:r>
            <w:r>
              <w:rPr>
                <w:spacing w:val="-2"/>
                <w:sz w:val="24"/>
              </w:rPr>
              <w:t xml:space="preserve"> </w:t>
            </w:r>
            <w:r>
              <w:rPr>
                <w:sz w:val="24"/>
              </w:rPr>
              <w:t>обучающихся</w:t>
            </w:r>
          </w:p>
        </w:tc>
        <w:tc>
          <w:tcPr>
            <w:tcW w:w="1276" w:type="dxa"/>
            <w:tcBorders>
              <w:top w:val="single" w:sz="4" w:space="0" w:color="000000"/>
              <w:left w:val="single" w:sz="4" w:space="0" w:color="000000"/>
              <w:bottom w:val="single" w:sz="4" w:space="0" w:color="000000"/>
            </w:tcBorders>
            <w:shd w:val="clear" w:color="auto" w:fill="auto"/>
          </w:tcPr>
          <w:p w14:paraId="4ADFC045"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4DFEBD0"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1D664EC0"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p>
          <w:p w14:paraId="78E7DA76" w14:textId="77777777" w:rsidR="0038035D" w:rsidRDefault="0038035D" w:rsidP="00B36F39">
            <w:pPr>
              <w:pStyle w:val="TableParagraph"/>
              <w:ind w:left="637" w:right="621" w:firstLine="57"/>
              <w:jc w:val="center"/>
              <w:rPr>
                <w:sz w:val="24"/>
              </w:rPr>
            </w:pPr>
            <w:r>
              <w:rPr>
                <w:sz w:val="24"/>
              </w:rPr>
              <w:t>Классные</w:t>
            </w:r>
            <w:r>
              <w:rPr>
                <w:spacing w:val="1"/>
                <w:sz w:val="24"/>
              </w:rPr>
              <w:t xml:space="preserve"> </w:t>
            </w:r>
            <w:r>
              <w:rPr>
                <w:sz w:val="24"/>
              </w:rPr>
              <w:t>руководители</w:t>
            </w:r>
          </w:p>
        </w:tc>
      </w:tr>
      <w:tr w:rsidR="0038035D" w14:paraId="556C4C5B"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435C1F03" w14:textId="77777777" w:rsidR="0038035D" w:rsidRDefault="0038035D" w:rsidP="00B36F39">
            <w:pPr>
              <w:pStyle w:val="TableParagraph"/>
              <w:snapToGrid w:val="0"/>
              <w:spacing w:line="230" w:lineRule="auto"/>
              <w:ind w:right="289"/>
              <w:rPr>
                <w:sz w:val="24"/>
              </w:rPr>
            </w:pPr>
            <w:r>
              <w:rPr>
                <w:sz w:val="24"/>
              </w:rPr>
              <w:t>Оформление тематических</w:t>
            </w:r>
            <w:r>
              <w:rPr>
                <w:spacing w:val="1"/>
                <w:sz w:val="24"/>
              </w:rPr>
              <w:t xml:space="preserve"> </w:t>
            </w:r>
            <w:r>
              <w:rPr>
                <w:sz w:val="24"/>
              </w:rPr>
              <w:t>фотозон</w:t>
            </w:r>
            <w:r>
              <w:rPr>
                <w:spacing w:val="-3"/>
                <w:sz w:val="24"/>
              </w:rPr>
              <w:t xml:space="preserve"> </w:t>
            </w:r>
            <w:r>
              <w:rPr>
                <w:sz w:val="24"/>
              </w:rPr>
              <w:t>к</w:t>
            </w:r>
            <w:r>
              <w:rPr>
                <w:spacing w:val="-4"/>
                <w:sz w:val="24"/>
              </w:rPr>
              <w:t xml:space="preserve"> </w:t>
            </w:r>
            <w:r>
              <w:rPr>
                <w:sz w:val="24"/>
              </w:rPr>
              <w:t>праздникам,</w:t>
            </w:r>
            <w:r>
              <w:rPr>
                <w:spacing w:val="-4"/>
                <w:sz w:val="24"/>
              </w:rPr>
              <w:t xml:space="preserve"> </w:t>
            </w:r>
            <w:r>
              <w:rPr>
                <w:sz w:val="24"/>
              </w:rPr>
              <w:t>событиям</w:t>
            </w:r>
          </w:p>
        </w:tc>
        <w:tc>
          <w:tcPr>
            <w:tcW w:w="1276" w:type="dxa"/>
            <w:tcBorders>
              <w:top w:val="single" w:sz="4" w:space="0" w:color="000000"/>
              <w:left w:val="single" w:sz="4" w:space="0" w:color="000000"/>
              <w:bottom w:val="single" w:sz="4" w:space="0" w:color="000000"/>
            </w:tcBorders>
            <w:shd w:val="clear" w:color="auto" w:fill="auto"/>
          </w:tcPr>
          <w:p w14:paraId="401E9639"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7075E444"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75C3038E" w14:textId="77777777" w:rsidR="0038035D" w:rsidRDefault="0038035D" w:rsidP="00B36F39">
            <w:pPr>
              <w:pStyle w:val="TableParagraph"/>
              <w:snapToGrid w:val="0"/>
              <w:ind w:left="90" w:right="78"/>
              <w:jc w:val="center"/>
              <w:rPr>
                <w:sz w:val="24"/>
              </w:rPr>
            </w:pPr>
            <w:r>
              <w:rPr>
                <w:sz w:val="24"/>
              </w:rPr>
              <w:t>отряд</w:t>
            </w:r>
            <w:r>
              <w:rPr>
                <w:spacing w:val="-3"/>
                <w:sz w:val="24"/>
              </w:rPr>
              <w:t xml:space="preserve"> </w:t>
            </w:r>
            <w:r>
              <w:rPr>
                <w:sz w:val="24"/>
              </w:rPr>
              <w:t>волонтёров</w:t>
            </w:r>
          </w:p>
        </w:tc>
      </w:tr>
      <w:tr w:rsidR="0038035D" w14:paraId="25D53EB9" w14:textId="77777777" w:rsidTr="00B36F39">
        <w:trPr>
          <w:trHeight w:val="2484"/>
        </w:trPr>
        <w:tc>
          <w:tcPr>
            <w:tcW w:w="3827" w:type="dxa"/>
            <w:tcBorders>
              <w:top w:val="single" w:sz="4" w:space="0" w:color="000000"/>
              <w:left w:val="single" w:sz="4" w:space="0" w:color="000000"/>
              <w:bottom w:val="single" w:sz="4" w:space="0" w:color="000000"/>
            </w:tcBorders>
            <w:shd w:val="clear" w:color="auto" w:fill="auto"/>
          </w:tcPr>
          <w:p w14:paraId="36BA1CF2" w14:textId="77777777" w:rsidR="0038035D" w:rsidRDefault="0038035D" w:rsidP="00B36F39">
            <w:pPr>
              <w:pStyle w:val="TableParagraph"/>
              <w:snapToGrid w:val="0"/>
              <w:spacing w:line="228" w:lineRule="auto"/>
              <w:ind w:right="908"/>
              <w:rPr>
                <w:sz w:val="24"/>
              </w:rPr>
            </w:pPr>
            <w:r>
              <w:rPr>
                <w:sz w:val="24"/>
              </w:rPr>
              <w:t>КТД:</w:t>
            </w:r>
            <w:r>
              <w:rPr>
                <w:spacing w:val="-6"/>
                <w:sz w:val="24"/>
              </w:rPr>
              <w:t xml:space="preserve"> </w:t>
            </w:r>
            <w:r>
              <w:rPr>
                <w:sz w:val="24"/>
              </w:rPr>
              <w:t>оформление</w:t>
            </w:r>
            <w:r>
              <w:rPr>
                <w:spacing w:val="-6"/>
                <w:sz w:val="24"/>
              </w:rPr>
              <w:t xml:space="preserve"> </w:t>
            </w:r>
            <w:r>
              <w:rPr>
                <w:sz w:val="24"/>
              </w:rPr>
              <w:t>школы</w:t>
            </w:r>
            <w:r>
              <w:rPr>
                <w:spacing w:val="-6"/>
                <w:sz w:val="24"/>
              </w:rPr>
              <w:t xml:space="preserve"> </w:t>
            </w:r>
            <w:r>
              <w:rPr>
                <w:sz w:val="24"/>
              </w:rPr>
              <w:t>к</w:t>
            </w:r>
            <w:r>
              <w:rPr>
                <w:spacing w:val="-57"/>
                <w:sz w:val="24"/>
              </w:rPr>
              <w:t xml:space="preserve"> </w:t>
            </w:r>
            <w:r>
              <w:rPr>
                <w:sz w:val="24"/>
              </w:rPr>
              <w:t>празднованию</w:t>
            </w:r>
            <w:r>
              <w:rPr>
                <w:spacing w:val="-5"/>
                <w:sz w:val="24"/>
              </w:rPr>
              <w:t xml:space="preserve"> </w:t>
            </w:r>
            <w:r>
              <w:rPr>
                <w:sz w:val="24"/>
              </w:rPr>
              <w:t>Нового</w:t>
            </w:r>
            <w:r>
              <w:rPr>
                <w:spacing w:val="-4"/>
                <w:sz w:val="24"/>
              </w:rPr>
              <w:t xml:space="preserve"> </w:t>
            </w:r>
            <w:r>
              <w:rPr>
                <w:sz w:val="24"/>
              </w:rPr>
              <w:t>года</w:t>
            </w:r>
          </w:p>
          <w:p w14:paraId="1CF53A3F" w14:textId="77777777" w:rsidR="0038035D" w:rsidRDefault="0038035D" w:rsidP="00B36F39">
            <w:pPr>
              <w:pStyle w:val="TableParagraph"/>
              <w:spacing w:before="201" w:line="228" w:lineRule="auto"/>
              <w:ind w:right="98"/>
              <w:rPr>
                <w:sz w:val="24"/>
              </w:rPr>
            </w:pPr>
            <w:r>
              <w:rPr>
                <w:sz w:val="24"/>
              </w:rPr>
              <w:t>КТД: 9 Мая – оформление</w:t>
            </w:r>
            <w:r>
              <w:rPr>
                <w:spacing w:val="1"/>
                <w:sz w:val="24"/>
              </w:rPr>
              <w:t xml:space="preserve"> </w:t>
            </w:r>
            <w:r>
              <w:rPr>
                <w:sz w:val="24"/>
              </w:rPr>
              <w:t>импровизированного</w:t>
            </w:r>
            <w:r>
              <w:rPr>
                <w:spacing w:val="-6"/>
                <w:sz w:val="24"/>
              </w:rPr>
              <w:t xml:space="preserve"> </w:t>
            </w:r>
            <w:r>
              <w:rPr>
                <w:sz w:val="24"/>
              </w:rPr>
              <w:t>Вечного</w:t>
            </w:r>
            <w:r>
              <w:rPr>
                <w:spacing w:val="-5"/>
                <w:sz w:val="24"/>
              </w:rPr>
              <w:t xml:space="preserve"> </w:t>
            </w:r>
            <w:r>
              <w:rPr>
                <w:sz w:val="24"/>
              </w:rPr>
              <w:t>огня</w:t>
            </w:r>
            <w:r>
              <w:rPr>
                <w:spacing w:val="-57"/>
                <w:sz w:val="24"/>
              </w:rPr>
              <w:t xml:space="preserve"> </w:t>
            </w:r>
            <w:r>
              <w:rPr>
                <w:sz w:val="24"/>
              </w:rPr>
              <w:t>у</w:t>
            </w:r>
            <w:r>
              <w:rPr>
                <w:spacing w:val="-1"/>
                <w:sz w:val="24"/>
              </w:rPr>
              <w:t xml:space="preserve"> </w:t>
            </w:r>
            <w:r>
              <w:rPr>
                <w:sz w:val="24"/>
              </w:rPr>
              <w:t>Поста№1 Вахты</w:t>
            </w:r>
            <w:r>
              <w:rPr>
                <w:spacing w:val="-3"/>
                <w:sz w:val="24"/>
              </w:rPr>
              <w:t xml:space="preserve"> </w:t>
            </w:r>
            <w:r>
              <w:rPr>
                <w:sz w:val="24"/>
              </w:rPr>
              <w:t>памяти</w:t>
            </w:r>
          </w:p>
          <w:p w14:paraId="06C83D8F" w14:textId="77777777" w:rsidR="0038035D" w:rsidRDefault="0038035D" w:rsidP="00B36F39">
            <w:pPr>
              <w:pStyle w:val="TableParagraph"/>
              <w:spacing w:before="196" w:line="273" w:lineRule="exact"/>
              <w:rPr>
                <w:sz w:val="24"/>
              </w:rPr>
            </w:pPr>
            <w:r>
              <w:rPr>
                <w:sz w:val="24"/>
              </w:rPr>
              <w:t>Оформление</w:t>
            </w:r>
            <w:r>
              <w:rPr>
                <w:spacing w:val="-4"/>
                <w:sz w:val="24"/>
              </w:rPr>
              <w:t xml:space="preserve"> </w:t>
            </w:r>
            <w:r>
              <w:rPr>
                <w:sz w:val="24"/>
              </w:rPr>
              <w:t>мемориальной</w:t>
            </w:r>
            <w:r>
              <w:rPr>
                <w:spacing w:val="-4"/>
                <w:sz w:val="24"/>
              </w:rPr>
              <w:t xml:space="preserve"> </w:t>
            </w:r>
            <w:r>
              <w:rPr>
                <w:sz w:val="24"/>
              </w:rPr>
              <w:t>стелы</w:t>
            </w:r>
          </w:p>
          <w:p w14:paraId="4AEE530B" w14:textId="77777777" w:rsidR="0038035D" w:rsidRDefault="0038035D" w:rsidP="00B36F39">
            <w:pPr>
              <w:pStyle w:val="TableParagraph"/>
              <w:spacing w:line="273" w:lineRule="exact"/>
              <w:rPr>
                <w:sz w:val="24"/>
              </w:rPr>
            </w:pPr>
            <w:r>
              <w:rPr>
                <w:sz w:val="24"/>
              </w:rPr>
              <w:t>«Бессмертный</w:t>
            </w:r>
            <w:r>
              <w:rPr>
                <w:spacing w:val="-4"/>
                <w:sz w:val="24"/>
              </w:rPr>
              <w:t xml:space="preserve"> </w:t>
            </w:r>
            <w:r>
              <w:rPr>
                <w:sz w:val="24"/>
              </w:rPr>
              <w:t>полк»</w:t>
            </w:r>
          </w:p>
        </w:tc>
        <w:tc>
          <w:tcPr>
            <w:tcW w:w="1276" w:type="dxa"/>
            <w:tcBorders>
              <w:top w:val="single" w:sz="4" w:space="0" w:color="000000"/>
              <w:left w:val="single" w:sz="4" w:space="0" w:color="000000"/>
              <w:bottom w:val="single" w:sz="4" w:space="0" w:color="000000"/>
            </w:tcBorders>
            <w:shd w:val="clear" w:color="auto" w:fill="auto"/>
          </w:tcPr>
          <w:p w14:paraId="33F49A66"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9D406E2" w14:textId="77777777" w:rsidR="0038035D" w:rsidRDefault="0038035D" w:rsidP="00B36F39">
            <w:pPr>
              <w:pStyle w:val="TableParagraph"/>
              <w:snapToGrid w:val="0"/>
              <w:ind w:left="108" w:right="91"/>
              <w:jc w:val="center"/>
              <w:rPr>
                <w:sz w:val="24"/>
              </w:rPr>
            </w:pPr>
            <w:r>
              <w:rPr>
                <w:sz w:val="24"/>
              </w:rPr>
              <w:t>Декабрь</w:t>
            </w:r>
          </w:p>
          <w:p w14:paraId="6618DF0C" w14:textId="77777777" w:rsidR="0038035D" w:rsidRDefault="0038035D" w:rsidP="00B36F39">
            <w:pPr>
              <w:pStyle w:val="TableParagraph"/>
              <w:ind w:left="0"/>
              <w:rPr>
                <w:sz w:val="26"/>
              </w:rPr>
            </w:pPr>
          </w:p>
          <w:p w14:paraId="6331AC1E" w14:textId="77777777" w:rsidR="0038035D" w:rsidRDefault="0038035D" w:rsidP="00B36F39">
            <w:pPr>
              <w:pStyle w:val="TableParagraph"/>
              <w:spacing w:before="9"/>
              <w:ind w:left="0"/>
              <w:rPr>
                <w:sz w:val="32"/>
              </w:rPr>
            </w:pPr>
          </w:p>
          <w:p w14:paraId="03A4F629" w14:textId="77777777" w:rsidR="0038035D" w:rsidRDefault="0038035D" w:rsidP="00B36F39">
            <w:pPr>
              <w:pStyle w:val="TableParagraph"/>
              <w:ind w:left="108" w:right="92"/>
              <w:jc w:val="center"/>
              <w:rPr>
                <w:sz w:val="24"/>
              </w:rPr>
            </w:pPr>
            <w:r>
              <w:rPr>
                <w:sz w:val="24"/>
              </w:rPr>
              <w:t>Апрель-май</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A842EA6"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p>
          <w:p w14:paraId="6BFE9980" w14:textId="77777777" w:rsidR="0038035D" w:rsidRDefault="0038035D" w:rsidP="00B36F39">
            <w:pPr>
              <w:pStyle w:val="TableParagraph"/>
              <w:ind w:left="637" w:right="621" w:firstLine="57"/>
              <w:jc w:val="center"/>
              <w:rPr>
                <w:sz w:val="24"/>
              </w:rPr>
            </w:pPr>
            <w:r>
              <w:rPr>
                <w:sz w:val="24"/>
              </w:rPr>
              <w:t>Классные</w:t>
            </w:r>
            <w:r>
              <w:rPr>
                <w:spacing w:val="1"/>
                <w:sz w:val="24"/>
              </w:rPr>
              <w:t xml:space="preserve"> </w:t>
            </w:r>
            <w:r>
              <w:rPr>
                <w:sz w:val="24"/>
              </w:rPr>
              <w:t>руководители</w:t>
            </w:r>
          </w:p>
          <w:p w14:paraId="2153C5BA" w14:textId="77777777" w:rsidR="0038035D" w:rsidRDefault="0038035D" w:rsidP="00B36F39">
            <w:pPr>
              <w:pStyle w:val="TableParagraph"/>
              <w:spacing w:before="200"/>
              <w:ind w:left="90" w:right="78"/>
              <w:jc w:val="center"/>
              <w:rPr>
                <w:sz w:val="24"/>
              </w:rPr>
            </w:pPr>
            <w:r>
              <w:rPr>
                <w:sz w:val="24"/>
              </w:rPr>
              <w:t>отряд</w:t>
            </w:r>
            <w:r>
              <w:rPr>
                <w:spacing w:val="-3"/>
                <w:sz w:val="24"/>
              </w:rPr>
              <w:t xml:space="preserve"> </w:t>
            </w:r>
            <w:r>
              <w:rPr>
                <w:sz w:val="24"/>
              </w:rPr>
              <w:t>волонтёров</w:t>
            </w:r>
          </w:p>
        </w:tc>
      </w:tr>
      <w:tr w:rsidR="0038035D" w14:paraId="7383D805" w14:textId="77777777" w:rsidTr="00B36F39">
        <w:trPr>
          <w:trHeight w:val="524"/>
        </w:trPr>
        <w:tc>
          <w:tcPr>
            <w:tcW w:w="9771" w:type="dxa"/>
            <w:gridSpan w:val="4"/>
            <w:tcBorders>
              <w:top w:val="single" w:sz="4" w:space="0" w:color="000000"/>
              <w:left w:val="single" w:sz="4" w:space="0" w:color="000000"/>
              <w:bottom w:val="single" w:sz="4" w:space="0" w:color="000000"/>
            </w:tcBorders>
            <w:shd w:val="clear" w:color="auto" w:fill="auto"/>
          </w:tcPr>
          <w:p w14:paraId="00D403FF" w14:textId="77777777" w:rsidR="0038035D" w:rsidRDefault="0038035D" w:rsidP="00B36F39">
            <w:pPr>
              <w:pStyle w:val="TableParagraph"/>
              <w:snapToGrid w:val="0"/>
              <w:ind w:left="1524" w:right="1512"/>
              <w:jc w:val="center"/>
              <w:rPr>
                <w:b/>
                <w:sz w:val="24"/>
              </w:rPr>
            </w:pPr>
            <w:r>
              <w:rPr>
                <w:b/>
                <w:sz w:val="24"/>
              </w:rPr>
              <w:t>Взаимодействие</w:t>
            </w:r>
            <w:r>
              <w:rPr>
                <w:b/>
                <w:spacing w:val="-7"/>
                <w:sz w:val="24"/>
              </w:rPr>
              <w:t xml:space="preserve"> </w:t>
            </w:r>
            <w:r>
              <w:rPr>
                <w:b/>
                <w:sz w:val="24"/>
              </w:rPr>
              <w:t>с</w:t>
            </w:r>
            <w:r>
              <w:rPr>
                <w:b/>
                <w:spacing w:val="-4"/>
                <w:sz w:val="24"/>
              </w:rPr>
              <w:t xml:space="preserve"> </w:t>
            </w:r>
            <w:r>
              <w:rPr>
                <w:b/>
                <w:sz w:val="24"/>
              </w:rPr>
              <w:t>родителями</w:t>
            </w:r>
            <w:r>
              <w:rPr>
                <w:b/>
                <w:spacing w:val="-4"/>
                <w:sz w:val="24"/>
              </w:rPr>
              <w:t xml:space="preserve"> </w:t>
            </w:r>
            <w:r>
              <w:rPr>
                <w:b/>
                <w:sz w:val="24"/>
              </w:rPr>
              <w:t>(законными</w:t>
            </w:r>
            <w:r>
              <w:rPr>
                <w:b/>
                <w:spacing w:val="-6"/>
                <w:sz w:val="24"/>
              </w:rPr>
              <w:t xml:space="preserve"> </w:t>
            </w:r>
            <w:r>
              <w:rPr>
                <w:b/>
                <w:sz w:val="24"/>
              </w:rPr>
              <w:t>представителями)</w:t>
            </w:r>
          </w:p>
        </w:tc>
        <w:tc>
          <w:tcPr>
            <w:tcW w:w="20" w:type="dxa"/>
            <w:tcBorders>
              <w:left w:val="single" w:sz="4" w:space="0" w:color="000000"/>
            </w:tcBorders>
            <w:shd w:val="clear" w:color="auto" w:fill="auto"/>
          </w:tcPr>
          <w:p w14:paraId="60A9F75F" w14:textId="77777777" w:rsidR="0038035D" w:rsidRDefault="0038035D" w:rsidP="00B36F39">
            <w:pPr>
              <w:snapToGrid w:val="0"/>
            </w:pPr>
          </w:p>
        </w:tc>
      </w:tr>
      <w:tr w:rsidR="0038035D" w14:paraId="62FCD774" w14:textId="77777777" w:rsidTr="00B36F39">
        <w:trPr>
          <w:trHeight w:val="801"/>
        </w:trPr>
        <w:tc>
          <w:tcPr>
            <w:tcW w:w="3827" w:type="dxa"/>
            <w:tcBorders>
              <w:top w:val="single" w:sz="4" w:space="0" w:color="000000"/>
              <w:left w:val="single" w:sz="4" w:space="0" w:color="000000"/>
              <w:bottom w:val="single" w:sz="4" w:space="0" w:color="000000"/>
            </w:tcBorders>
            <w:shd w:val="clear" w:color="auto" w:fill="auto"/>
          </w:tcPr>
          <w:p w14:paraId="24031B53" w14:textId="77777777" w:rsidR="0038035D" w:rsidRDefault="0038035D" w:rsidP="00B36F39">
            <w:pPr>
              <w:pStyle w:val="TableParagraph"/>
              <w:snapToGrid w:val="0"/>
              <w:spacing w:line="268" w:lineRule="exact"/>
              <w:ind w:left="348"/>
              <w:rPr>
                <w:b/>
                <w:sz w:val="24"/>
              </w:rPr>
            </w:pPr>
            <w:r>
              <w:rPr>
                <w:b/>
                <w:sz w:val="24"/>
              </w:rPr>
              <w:t>Дела,</w:t>
            </w:r>
            <w:r>
              <w:rPr>
                <w:b/>
                <w:spacing w:val="-3"/>
                <w:sz w:val="24"/>
              </w:rPr>
              <w:t xml:space="preserve"> </w:t>
            </w:r>
            <w:r>
              <w:rPr>
                <w:b/>
                <w:sz w:val="24"/>
              </w:rPr>
              <w:t>события,</w:t>
            </w:r>
            <w:r>
              <w:rPr>
                <w:b/>
                <w:spacing w:val="-3"/>
                <w:sz w:val="24"/>
              </w:rPr>
              <w:t xml:space="preserve"> </w:t>
            </w:r>
            <w:r>
              <w:rPr>
                <w:b/>
                <w:sz w:val="24"/>
              </w:rPr>
              <w:t>мероприятия</w:t>
            </w:r>
          </w:p>
        </w:tc>
        <w:tc>
          <w:tcPr>
            <w:tcW w:w="1276" w:type="dxa"/>
            <w:tcBorders>
              <w:top w:val="single" w:sz="4" w:space="0" w:color="000000"/>
              <w:left w:val="single" w:sz="4" w:space="0" w:color="000000"/>
              <w:bottom w:val="single" w:sz="4" w:space="0" w:color="000000"/>
            </w:tcBorders>
            <w:shd w:val="clear" w:color="auto" w:fill="auto"/>
          </w:tcPr>
          <w:p w14:paraId="263BFB06" w14:textId="77777777" w:rsidR="0038035D" w:rsidRDefault="0038035D" w:rsidP="00B36F39">
            <w:pPr>
              <w:pStyle w:val="TableParagraph"/>
              <w:snapToGrid w:val="0"/>
              <w:ind w:left="205" w:right="190"/>
              <w:jc w:val="center"/>
              <w:rPr>
                <w:b/>
                <w:sz w:val="24"/>
              </w:rPr>
            </w:pPr>
            <w:r>
              <w:rPr>
                <w:b/>
                <w:sz w:val="24"/>
              </w:rPr>
              <w:t>Классы</w:t>
            </w:r>
          </w:p>
        </w:tc>
        <w:tc>
          <w:tcPr>
            <w:tcW w:w="1986" w:type="dxa"/>
            <w:tcBorders>
              <w:top w:val="single" w:sz="4" w:space="0" w:color="000000"/>
              <w:left w:val="single" w:sz="4" w:space="0" w:color="000000"/>
              <w:bottom w:val="single" w:sz="4" w:space="0" w:color="000000"/>
            </w:tcBorders>
            <w:shd w:val="clear" w:color="auto" w:fill="auto"/>
          </w:tcPr>
          <w:p w14:paraId="6619CDAC" w14:textId="77777777" w:rsidR="0038035D" w:rsidRDefault="0038035D" w:rsidP="00B36F39">
            <w:pPr>
              <w:pStyle w:val="TableParagraph"/>
              <w:snapToGrid w:val="0"/>
              <w:ind w:left="363" w:right="330" w:firstLine="280"/>
              <w:rPr>
                <w:b/>
                <w:sz w:val="24"/>
              </w:rPr>
            </w:pPr>
            <w:r>
              <w:rPr>
                <w:b/>
                <w:sz w:val="24"/>
              </w:rPr>
              <w:t>Сроки</w:t>
            </w:r>
            <w:r>
              <w:rPr>
                <w:b/>
                <w:spacing w:val="1"/>
                <w:sz w:val="24"/>
              </w:rPr>
              <w:t xml:space="preserve"> </w:t>
            </w:r>
            <w:r>
              <w:rPr>
                <w:b/>
                <w:sz w:val="24"/>
              </w:rPr>
              <w:t>проведения</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6F43E0B" w14:textId="77777777" w:rsidR="0038035D" w:rsidRDefault="0038035D" w:rsidP="00B36F39">
            <w:pPr>
              <w:pStyle w:val="TableParagraph"/>
              <w:snapToGrid w:val="0"/>
              <w:ind w:left="91" w:right="78"/>
              <w:jc w:val="center"/>
              <w:rPr>
                <w:b/>
                <w:sz w:val="24"/>
              </w:rPr>
            </w:pPr>
            <w:r>
              <w:rPr>
                <w:b/>
                <w:sz w:val="24"/>
              </w:rPr>
              <w:t>Ответственные</w:t>
            </w:r>
          </w:p>
        </w:tc>
      </w:tr>
      <w:tr w:rsidR="0038035D" w14:paraId="1013BD0A"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18E26478" w14:textId="77777777" w:rsidR="0038035D" w:rsidRDefault="0038035D" w:rsidP="00B36F39">
            <w:pPr>
              <w:pStyle w:val="TableParagraph"/>
              <w:snapToGrid w:val="0"/>
              <w:spacing w:line="230" w:lineRule="auto"/>
              <w:ind w:right="363"/>
              <w:rPr>
                <w:sz w:val="24"/>
              </w:rPr>
            </w:pPr>
            <w:r>
              <w:rPr>
                <w:sz w:val="24"/>
              </w:rPr>
              <w:t>Формирование Родительского</w:t>
            </w:r>
            <w:r>
              <w:rPr>
                <w:spacing w:val="1"/>
                <w:sz w:val="24"/>
              </w:rPr>
              <w:t xml:space="preserve"> </w:t>
            </w:r>
            <w:r>
              <w:rPr>
                <w:sz w:val="24"/>
              </w:rPr>
              <w:t>комитета,</w:t>
            </w:r>
            <w:r>
              <w:rPr>
                <w:spacing w:val="-5"/>
                <w:sz w:val="24"/>
              </w:rPr>
              <w:t xml:space="preserve"> </w:t>
            </w:r>
            <w:r>
              <w:rPr>
                <w:sz w:val="24"/>
              </w:rPr>
              <w:t>Управляющего</w:t>
            </w:r>
            <w:r>
              <w:rPr>
                <w:spacing w:val="-5"/>
                <w:sz w:val="24"/>
              </w:rPr>
              <w:t xml:space="preserve"> </w:t>
            </w:r>
            <w:r>
              <w:rPr>
                <w:sz w:val="24"/>
              </w:rPr>
              <w:t>совета</w:t>
            </w:r>
          </w:p>
        </w:tc>
        <w:tc>
          <w:tcPr>
            <w:tcW w:w="1276" w:type="dxa"/>
            <w:tcBorders>
              <w:top w:val="single" w:sz="4" w:space="0" w:color="000000"/>
              <w:left w:val="single" w:sz="4" w:space="0" w:color="000000"/>
              <w:bottom w:val="single" w:sz="4" w:space="0" w:color="000000"/>
            </w:tcBorders>
            <w:shd w:val="clear" w:color="auto" w:fill="auto"/>
          </w:tcPr>
          <w:p w14:paraId="40351594"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F899B44" w14:textId="77777777" w:rsidR="0038035D" w:rsidRDefault="0038035D" w:rsidP="00B36F39">
            <w:pPr>
              <w:pStyle w:val="TableParagraph"/>
              <w:snapToGrid w:val="0"/>
              <w:ind w:left="108" w:right="94"/>
              <w:jc w:val="center"/>
              <w:rPr>
                <w:sz w:val="24"/>
              </w:rPr>
            </w:pPr>
            <w:r>
              <w:rPr>
                <w:sz w:val="24"/>
              </w:rPr>
              <w:t>сентябрь</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D166AFF" w14:textId="77777777" w:rsidR="0038035D" w:rsidRDefault="0038035D" w:rsidP="00B36F39">
            <w:pPr>
              <w:pStyle w:val="TableParagraph"/>
              <w:snapToGrid w:val="0"/>
              <w:ind w:left="89" w:right="78"/>
              <w:jc w:val="center"/>
              <w:rPr>
                <w:sz w:val="24"/>
              </w:rPr>
            </w:pPr>
            <w:r>
              <w:rPr>
                <w:sz w:val="24"/>
              </w:rPr>
              <w:t>Зам.</w:t>
            </w:r>
            <w:r>
              <w:rPr>
                <w:spacing w:val="-4"/>
                <w:sz w:val="24"/>
              </w:rPr>
              <w:t xml:space="preserve"> </w:t>
            </w:r>
            <w:r>
              <w:rPr>
                <w:sz w:val="24"/>
              </w:rPr>
              <w:t>директора</w:t>
            </w:r>
          </w:p>
        </w:tc>
      </w:tr>
      <w:tr w:rsidR="0038035D" w14:paraId="517D722D" w14:textId="77777777" w:rsidTr="00B36F39">
        <w:trPr>
          <w:trHeight w:val="802"/>
        </w:trPr>
        <w:tc>
          <w:tcPr>
            <w:tcW w:w="3827" w:type="dxa"/>
            <w:tcBorders>
              <w:top w:val="single" w:sz="4" w:space="0" w:color="000000"/>
              <w:left w:val="single" w:sz="4" w:space="0" w:color="000000"/>
              <w:bottom w:val="single" w:sz="4" w:space="0" w:color="000000"/>
            </w:tcBorders>
            <w:shd w:val="clear" w:color="auto" w:fill="auto"/>
          </w:tcPr>
          <w:p w14:paraId="6047DA9C" w14:textId="77777777" w:rsidR="0038035D" w:rsidRDefault="0038035D" w:rsidP="00B36F39">
            <w:pPr>
              <w:pStyle w:val="TableParagraph"/>
              <w:snapToGrid w:val="0"/>
              <w:spacing w:line="228" w:lineRule="auto"/>
              <w:ind w:right="568"/>
              <w:rPr>
                <w:sz w:val="24"/>
              </w:rPr>
            </w:pPr>
            <w:r>
              <w:rPr>
                <w:sz w:val="24"/>
              </w:rPr>
              <w:t>Работа</w:t>
            </w:r>
            <w:r>
              <w:rPr>
                <w:spacing w:val="-5"/>
                <w:sz w:val="24"/>
              </w:rPr>
              <w:t xml:space="preserve"> </w:t>
            </w:r>
            <w:r>
              <w:rPr>
                <w:sz w:val="24"/>
              </w:rPr>
              <w:t>Родительского</w:t>
            </w:r>
            <w:r>
              <w:rPr>
                <w:spacing w:val="-5"/>
                <w:sz w:val="24"/>
              </w:rPr>
              <w:t xml:space="preserve"> </w:t>
            </w:r>
            <w:r>
              <w:rPr>
                <w:sz w:val="24"/>
              </w:rPr>
              <w:t>патруля</w:t>
            </w:r>
            <w:r>
              <w:rPr>
                <w:spacing w:val="-57"/>
                <w:sz w:val="24"/>
              </w:rPr>
              <w:t xml:space="preserve"> </w:t>
            </w:r>
            <w:r>
              <w:rPr>
                <w:sz w:val="24"/>
              </w:rPr>
              <w:t>(профилактика</w:t>
            </w:r>
            <w:r>
              <w:rPr>
                <w:spacing w:val="-2"/>
                <w:sz w:val="24"/>
              </w:rPr>
              <w:t xml:space="preserve"> </w:t>
            </w:r>
            <w:r>
              <w:rPr>
                <w:sz w:val="24"/>
              </w:rPr>
              <w:t>ДДТТ)</w:t>
            </w:r>
          </w:p>
        </w:tc>
        <w:tc>
          <w:tcPr>
            <w:tcW w:w="1276" w:type="dxa"/>
            <w:tcBorders>
              <w:top w:val="single" w:sz="4" w:space="0" w:color="000000"/>
              <w:left w:val="single" w:sz="4" w:space="0" w:color="000000"/>
              <w:bottom w:val="single" w:sz="4" w:space="0" w:color="000000"/>
            </w:tcBorders>
            <w:shd w:val="clear" w:color="auto" w:fill="auto"/>
          </w:tcPr>
          <w:p w14:paraId="3F9A726E" w14:textId="77777777" w:rsidR="0038035D" w:rsidRDefault="0038035D" w:rsidP="00B36F39">
            <w:pPr>
              <w:pStyle w:val="TableParagraph"/>
              <w:snapToGrid w:val="0"/>
              <w:ind w:left="205" w:right="188"/>
              <w:jc w:val="center"/>
              <w:rPr>
                <w:sz w:val="24"/>
              </w:rPr>
            </w:pPr>
            <w:r>
              <w:rPr>
                <w:sz w:val="24"/>
              </w:rPr>
              <w:t>5-6</w:t>
            </w:r>
          </w:p>
        </w:tc>
        <w:tc>
          <w:tcPr>
            <w:tcW w:w="1986" w:type="dxa"/>
            <w:tcBorders>
              <w:top w:val="single" w:sz="4" w:space="0" w:color="000000"/>
              <w:left w:val="single" w:sz="4" w:space="0" w:color="000000"/>
              <w:bottom w:val="single" w:sz="4" w:space="0" w:color="000000"/>
            </w:tcBorders>
            <w:shd w:val="clear" w:color="auto" w:fill="auto"/>
          </w:tcPr>
          <w:p w14:paraId="2324C50C" w14:textId="77777777" w:rsidR="0038035D" w:rsidRDefault="0038035D" w:rsidP="00B36F39">
            <w:pPr>
              <w:pStyle w:val="TableParagraph"/>
              <w:snapToGrid w:val="0"/>
              <w:ind w:left="273" w:right="252" w:firstLine="210"/>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54A82417" w14:textId="77777777" w:rsidR="0038035D" w:rsidRDefault="0038035D" w:rsidP="00B36F39">
            <w:pPr>
              <w:pStyle w:val="TableParagraph"/>
              <w:snapToGrid w:val="0"/>
              <w:ind w:left="89" w:right="78"/>
              <w:jc w:val="center"/>
              <w:rPr>
                <w:sz w:val="24"/>
              </w:rPr>
            </w:pPr>
            <w:r>
              <w:rPr>
                <w:sz w:val="24"/>
              </w:rPr>
              <w:t>Зам.</w:t>
            </w:r>
            <w:r>
              <w:rPr>
                <w:spacing w:val="-4"/>
                <w:sz w:val="24"/>
              </w:rPr>
              <w:t xml:space="preserve"> </w:t>
            </w:r>
            <w:r>
              <w:rPr>
                <w:sz w:val="24"/>
              </w:rPr>
              <w:t>директора</w:t>
            </w:r>
          </w:p>
        </w:tc>
      </w:tr>
      <w:tr w:rsidR="0038035D" w14:paraId="54ED8BD7"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549210CC" w14:textId="77777777" w:rsidR="0038035D" w:rsidRDefault="0038035D" w:rsidP="00B36F39">
            <w:pPr>
              <w:pStyle w:val="TableParagraph"/>
              <w:snapToGrid w:val="0"/>
              <w:spacing w:line="230" w:lineRule="auto"/>
              <w:ind w:right="807"/>
              <w:rPr>
                <w:sz w:val="24"/>
              </w:rPr>
            </w:pPr>
            <w:r>
              <w:rPr>
                <w:sz w:val="24"/>
              </w:rPr>
              <w:t>Организация</w:t>
            </w:r>
            <w:r>
              <w:rPr>
                <w:spacing w:val="-9"/>
                <w:sz w:val="24"/>
              </w:rPr>
              <w:t xml:space="preserve"> </w:t>
            </w:r>
            <w:r>
              <w:rPr>
                <w:sz w:val="24"/>
              </w:rPr>
              <w:t>Родительского</w:t>
            </w:r>
            <w:r>
              <w:rPr>
                <w:spacing w:val="-57"/>
                <w:sz w:val="24"/>
              </w:rPr>
              <w:t xml:space="preserve"> </w:t>
            </w:r>
            <w:r>
              <w:rPr>
                <w:sz w:val="24"/>
              </w:rPr>
              <w:t>контроля</w:t>
            </w:r>
            <w:r>
              <w:rPr>
                <w:spacing w:val="-5"/>
                <w:sz w:val="24"/>
              </w:rPr>
              <w:t xml:space="preserve"> </w:t>
            </w:r>
            <w:r>
              <w:rPr>
                <w:sz w:val="24"/>
              </w:rPr>
              <w:t>качества</w:t>
            </w:r>
            <w:r>
              <w:rPr>
                <w:spacing w:val="-2"/>
                <w:sz w:val="24"/>
              </w:rPr>
              <w:t xml:space="preserve"> </w:t>
            </w:r>
            <w:r>
              <w:rPr>
                <w:sz w:val="24"/>
              </w:rPr>
              <w:t>питания</w:t>
            </w:r>
          </w:p>
        </w:tc>
        <w:tc>
          <w:tcPr>
            <w:tcW w:w="1276" w:type="dxa"/>
            <w:tcBorders>
              <w:top w:val="single" w:sz="4" w:space="0" w:color="000000"/>
              <w:left w:val="single" w:sz="4" w:space="0" w:color="000000"/>
              <w:bottom w:val="single" w:sz="4" w:space="0" w:color="000000"/>
            </w:tcBorders>
            <w:shd w:val="clear" w:color="auto" w:fill="auto"/>
          </w:tcPr>
          <w:p w14:paraId="029B43E5"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19885D3E" w14:textId="77777777" w:rsidR="0038035D" w:rsidRDefault="0038035D" w:rsidP="00B36F39">
            <w:pPr>
              <w:pStyle w:val="TableParagraph"/>
              <w:snapToGrid w:val="0"/>
              <w:ind w:left="273" w:right="252" w:firstLine="210"/>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1F6DDE15" w14:textId="77777777" w:rsidR="0038035D" w:rsidRDefault="0038035D" w:rsidP="00B36F39">
            <w:pPr>
              <w:pStyle w:val="TableParagraph"/>
              <w:snapToGrid w:val="0"/>
              <w:ind w:left="89" w:right="78"/>
              <w:jc w:val="center"/>
              <w:rPr>
                <w:sz w:val="24"/>
              </w:rPr>
            </w:pPr>
            <w:r>
              <w:rPr>
                <w:sz w:val="24"/>
              </w:rPr>
              <w:t>Зам.</w:t>
            </w:r>
            <w:r>
              <w:rPr>
                <w:spacing w:val="-4"/>
                <w:sz w:val="24"/>
              </w:rPr>
              <w:t xml:space="preserve"> </w:t>
            </w:r>
            <w:r>
              <w:rPr>
                <w:sz w:val="24"/>
              </w:rPr>
              <w:t>директора</w:t>
            </w:r>
          </w:p>
        </w:tc>
      </w:tr>
      <w:tr w:rsidR="0038035D" w14:paraId="39DAA2D6" w14:textId="77777777" w:rsidTr="00B36F39">
        <w:trPr>
          <w:trHeight w:val="801"/>
        </w:trPr>
        <w:tc>
          <w:tcPr>
            <w:tcW w:w="3827" w:type="dxa"/>
            <w:tcBorders>
              <w:top w:val="single" w:sz="4" w:space="0" w:color="000000"/>
              <w:left w:val="single" w:sz="4" w:space="0" w:color="000000"/>
              <w:bottom w:val="single" w:sz="4" w:space="0" w:color="000000"/>
            </w:tcBorders>
            <w:shd w:val="clear" w:color="auto" w:fill="auto"/>
          </w:tcPr>
          <w:p w14:paraId="381AAA7F" w14:textId="77777777" w:rsidR="0038035D" w:rsidRDefault="0038035D" w:rsidP="00B36F39">
            <w:pPr>
              <w:pStyle w:val="TableParagraph"/>
              <w:snapToGrid w:val="0"/>
              <w:spacing w:line="228" w:lineRule="auto"/>
              <w:ind w:right="615"/>
              <w:rPr>
                <w:sz w:val="24"/>
              </w:rPr>
            </w:pPr>
            <w:r>
              <w:rPr>
                <w:sz w:val="24"/>
              </w:rPr>
              <w:t>Общешкольные</w:t>
            </w:r>
            <w:r>
              <w:rPr>
                <w:spacing w:val="-10"/>
                <w:sz w:val="24"/>
              </w:rPr>
              <w:t xml:space="preserve"> </w:t>
            </w:r>
            <w:r>
              <w:rPr>
                <w:sz w:val="24"/>
              </w:rPr>
              <w:t>родительские</w:t>
            </w:r>
            <w:r>
              <w:rPr>
                <w:spacing w:val="-57"/>
                <w:sz w:val="24"/>
              </w:rPr>
              <w:t xml:space="preserve"> </w:t>
            </w:r>
            <w:r>
              <w:rPr>
                <w:sz w:val="24"/>
              </w:rPr>
              <w:t>собрания</w:t>
            </w:r>
          </w:p>
        </w:tc>
        <w:tc>
          <w:tcPr>
            <w:tcW w:w="1276" w:type="dxa"/>
            <w:tcBorders>
              <w:top w:val="single" w:sz="4" w:space="0" w:color="000000"/>
              <w:left w:val="single" w:sz="4" w:space="0" w:color="000000"/>
              <w:bottom w:val="single" w:sz="4" w:space="0" w:color="000000"/>
            </w:tcBorders>
            <w:shd w:val="clear" w:color="auto" w:fill="auto"/>
          </w:tcPr>
          <w:p w14:paraId="720B997C"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20C1199" w14:textId="77777777" w:rsidR="0038035D" w:rsidRDefault="0038035D" w:rsidP="00B36F39">
            <w:pPr>
              <w:pStyle w:val="TableParagraph"/>
              <w:snapToGrid w:val="0"/>
              <w:ind w:left="273" w:right="252" w:firstLine="210"/>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40BF59E" w14:textId="77777777" w:rsidR="0038035D" w:rsidRDefault="0038035D" w:rsidP="00B36F39">
            <w:pPr>
              <w:pStyle w:val="TableParagraph"/>
              <w:snapToGrid w:val="0"/>
              <w:ind w:left="89" w:right="78"/>
              <w:jc w:val="center"/>
              <w:rPr>
                <w:sz w:val="24"/>
              </w:rPr>
            </w:pPr>
            <w:r>
              <w:rPr>
                <w:sz w:val="24"/>
              </w:rPr>
              <w:t>Зам.</w:t>
            </w:r>
            <w:r>
              <w:rPr>
                <w:spacing w:val="-4"/>
                <w:sz w:val="24"/>
              </w:rPr>
              <w:t xml:space="preserve"> </w:t>
            </w:r>
            <w:r>
              <w:rPr>
                <w:sz w:val="24"/>
              </w:rPr>
              <w:t>директора</w:t>
            </w:r>
          </w:p>
        </w:tc>
      </w:tr>
      <w:tr w:rsidR="0038035D" w14:paraId="64FDA969"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13A5CFED" w14:textId="77777777" w:rsidR="0038035D" w:rsidRDefault="0038035D" w:rsidP="00B36F39">
            <w:pPr>
              <w:pStyle w:val="TableParagraph"/>
              <w:snapToGrid w:val="0"/>
              <w:spacing w:line="230" w:lineRule="auto"/>
              <w:ind w:right="251"/>
              <w:rPr>
                <w:sz w:val="24"/>
              </w:rPr>
            </w:pPr>
            <w:r>
              <w:rPr>
                <w:sz w:val="24"/>
              </w:rPr>
              <w:t>Классные</w:t>
            </w:r>
            <w:r>
              <w:rPr>
                <w:spacing w:val="-5"/>
                <w:sz w:val="24"/>
              </w:rPr>
              <w:t xml:space="preserve"> </w:t>
            </w:r>
            <w:r>
              <w:rPr>
                <w:sz w:val="24"/>
              </w:rPr>
              <w:t>родительские</w:t>
            </w:r>
            <w:r>
              <w:rPr>
                <w:spacing w:val="-6"/>
                <w:sz w:val="24"/>
              </w:rPr>
              <w:t xml:space="preserve"> </w:t>
            </w:r>
            <w:r>
              <w:rPr>
                <w:sz w:val="24"/>
              </w:rPr>
              <w:t>собрания</w:t>
            </w:r>
            <w:r>
              <w:rPr>
                <w:spacing w:val="-57"/>
                <w:sz w:val="24"/>
              </w:rPr>
              <w:t xml:space="preserve"> </w:t>
            </w:r>
            <w:r>
              <w:rPr>
                <w:sz w:val="24"/>
              </w:rPr>
              <w:t>(согласно</w:t>
            </w:r>
            <w:r>
              <w:rPr>
                <w:spacing w:val="-1"/>
                <w:sz w:val="24"/>
              </w:rPr>
              <w:t xml:space="preserve"> </w:t>
            </w:r>
            <w:r>
              <w:rPr>
                <w:sz w:val="24"/>
              </w:rPr>
              <w:t>плана)</w:t>
            </w:r>
          </w:p>
        </w:tc>
        <w:tc>
          <w:tcPr>
            <w:tcW w:w="1276" w:type="dxa"/>
            <w:tcBorders>
              <w:top w:val="single" w:sz="4" w:space="0" w:color="000000"/>
              <w:left w:val="single" w:sz="4" w:space="0" w:color="000000"/>
              <w:bottom w:val="single" w:sz="4" w:space="0" w:color="000000"/>
            </w:tcBorders>
            <w:shd w:val="clear" w:color="auto" w:fill="auto"/>
          </w:tcPr>
          <w:p w14:paraId="5B2664F4"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6AFBC4C5" w14:textId="77777777" w:rsidR="0038035D" w:rsidRDefault="0038035D" w:rsidP="00B36F39">
            <w:pPr>
              <w:pStyle w:val="TableParagraph"/>
              <w:snapToGrid w:val="0"/>
              <w:ind w:left="108" w:right="95"/>
              <w:jc w:val="center"/>
              <w:rPr>
                <w:sz w:val="24"/>
              </w:rPr>
            </w:pPr>
            <w:r>
              <w:rPr>
                <w:sz w:val="24"/>
              </w:rPr>
              <w:t>1</w:t>
            </w:r>
            <w:r>
              <w:rPr>
                <w:spacing w:val="-2"/>
                <w:sz w:val="24"/>
              </w:rPr>
              <w:t xml:space="preserve"> </w:t>
            </w:r>
            <w:r>
              <w:rPr>
                <w:sz w:val="24"/>
              </w:rPr>
              <w:t>раз</w:t>
            </w:r>
            <w:r>
              <w:rPr>
                <w:spacing w:val="-2"/>
                <w:sz w:val="24"/>
              </w:rPr>
              <w:t xml:space="preserve"> </w:t>
            </w:r>
            <w:r>
              <w:rPr>
                <w:sz w:val="24"/>
              </w:rPr>
              <w:t>в</w:t>
            </w:r>
            <w:r>
              <w:rPr>
                <w:spacing w:val="-1"/>
                <w:sz w:val="24"/>
              </w:rPr>
              <w:t xml:space="preserve"> </w:t>
            </w:r>
            <w:r>
              <w:rPr>
                <w:sz w:val="24"/>
              </w:rPr>
              <w:t>четверть</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57B8BB7E" w14:textId="77777777" w:rsidR="0038035D" w:rsidRDefault="0038035D" w:rsidP="00B36F39">
            <w:pPr>
              <w:pStyle w:val="TableParagraph"/>
              <w:snapToGrid w:val="0"/>
              <w:ind w:left="647" w:right="613" w:firstLine="192"/>
              <w:rPr>
                <w:sz w:val="24"/>
              </w:rPr>
            </w:pPr>
            <w:r>
              <w:rPr>
                <w:sz w:val="24"/>
              </w:rPr>
              <w:t>Классный</w:t>
            </w:r>
            <w:r>
              <w:rPr>
                <w:spacing w:val="1"/>
                <w:sz w:val="24"/>
              </w:rPr>
              <w:t xml:space="preserve"> </w:t>
            </w:r>
            <w:r>
              <w:rPr>
                <w:sz w:val="24"/>
              </w:rPr>
              <w:t>руководитель</w:t>
            </w:r>
          </w:p>
        </w:tc>
      </w:tr>
      <w:tr w:rsidR="0038035D" w14:paraId="61166FBD" w14:textId="77777777" w:rsidTr="00B36F39">
        <w:trPr>
          <w:trHeight w:val="1813"/>
        </w:trPr>
        <w:tc>
          <w:tcPr>
            <w:tcW w:w="3827" w:type="dxa"/>
            <w:tcBorders>
              <w:top w:val="single" w:sz="4" w:space="0" w:color="000000"/>
              <w:left w:val="single" w:sz="4" w:space="0" w:color="000000"/>
              <w:bottom w:val="single" w:sz="4" w:space="0" w:color="000000"/>
            </w:tcBorders>
            <w:shd w:val="clear" w:color="auto" w:fill="auto"/>
          </w:tcPr>
          <w:p w14:paraId="72591CC6" w14:textId="77777777" w:rsidR="0038035D" w:rsidRDefault="0038035D" w:rsidP="00B36F39">
            <w:pPr>
              <w:pStyle w:val="TableParagraph"/>
              <w:snapToGrid w:val="0"/>
              <w:spacing w:line="228" w:lineRule="auto"/>
              <w:ind w:right="218"/>
              <w:rPr>
                <w:sz w:val="24"/>
              </w:rPr>
            </w:pPr>
            <w:r>
              <w:rPr>
                <w:sz w:val="24"/>
              </w:rPr>
              <w:t>Организация участия родителей</w:t>
            </w:r>
            <w:r>
              <w:rPr>
                <w:spacing w:val="1"/>
                <w:sz w:val="24"/>
              </w:rPr>
              <w:t xml:space="preserve"> </w:t>
            </w:r>
            <w:r>
              <w:rPr>
                <w:sz w:val="24"/>
              </w:rPr>
              <w:t>(законных представителей) в</w:t>
            </w:r>
            <w:r>
              <w:rPr>
                <w:spacing w:val="1"/>
                <w:sz w:val="24"/>
              </w:rPr>
              <w:t xml:space="preserve"> </w:t>
            </w:r>
            <w:r>
              <w:rPr>
                <w:sz w:val="24"/>
              </w:rPr>
              <w:t>вебинарах, Всероссийских</w:t>
            </w:r>
            <w:r>
              <w:rPr>
                <w:spacing w:val="1"/>
                <w:sz w:val="24"/>
              </w:rPr>
              <w:t xml:space="preserve"> </w:t>
            </w:r>
            <w:r>
              <w:rPr>
                <w:sz w:val="24"/>
              </w:rPr>
              <w:t>родительских уроках, собраниях</w:t>
            </w:r>
            <w:r>
              <w:rPr>
                <w:spacing w:val="1"/>
                <w:sz w:val="24"/>
              </w:rPr>
              <w:t xml:space="preserve"> </w:t>
            </w:r>
            <w:r>
              <w:rPr>
                <w:sz w:val="24"/>
              </w:rPr>
              <w:t>на</w:t>
            </w:r>
            <w:r>
              <w:rPr>
                <w:spacing w:val="-4"/>
                <w:sz w:val="24"/>
              </w:rPr>
              <w:t xml:space="preserve"> </w:t>
            </w:r>
            <w:r>
              <w:rPr>
                <w:sz w:val="24"/>
              </w:rPr>
              <w:t>актуальные</w:t>
            </w:r>
            <w:r>
              <w:rPr>
                <w:spacing w:val="-4"/>
                <w:sz w:val="24"/>
              </w:rPr>
              <w:t xml:space="preserve"> </w:t>
            </w:r>
            <w:r>
              <w:rPr>
                <w:sz w:val="24"/>
              </w:rPr>
              <w:t>темы</w:t>
            </w:r>
            <w:r>
              <w:rPr>
                <w:spacing w:val="-2"/>
                <w:sz w:val="24"/>
              </w:rPr>
              <w:t xml:space="preserve"> </w:t>
            </w:r>
            <w:r>
              <w:rPr>
                <w:sz w:val="24"/>
              </w:rPr>
              <w:t>воспитания</w:t>
            </w:r>
            <w:r>
              <w:rPr>
                <w:spacing w:val="-4"/>
                <w:sz w:val="24"/>
              </w:rPr>
              <w:t xml:space="preserve"> </w:t>
            </w:r>
            <w:r>
              <w:rPr>
                <w:sz w:val="24"/>
              </w:rPr>
              <w:t>и</w:t>
            </w:r>
            <w:r>
              <w:rPr>
                <w:spacing w:val="-57"/>
                <w:sz w:val="24"/>
              </w:rPr>
              <w:t xml:space="preserve"> </w:t>
            </w:r>
            <w:r>
              <w:rPr>
                <w:sz w:val="24"/>
              </w:rPr>
              <w:t>образования</w:t>
            </w:r>
            <w:r>
              <w:rPr>
                <w:spacing w:val="-2"/>
                <w:sz w:val="24"/>
              </w:rPr>
              <w:t xml:space="preserve"> </w:t>
            </w:r>
            <w:r>
              <w:rPr>
                <w:sz w:val="24"/>
              </w:rPr>
              <w:t>детей</w:t>
            </w:r>
          </w:p>
        </w:tc>
        <w:tc>
          <w:tcPr>
            <w:tcW w:w="1276" w:type="dxa"/>
            <w:tcBorders>
              <w:top w:val="single" w:sz="4" w:space="0" w:color="000000"/>
              <w:left w:val="single" w:sz="4" w:space="0" w:color="000000"/>
              <w:bottom w:val="single" w:sz="4" w:space="0" w:color="000000"/>
            </w:tcBorders>
            <w:shd w:val="clear" w:color="auto" w:fill="auto"/>
          </w:tcPr>
          <w:p w14:paraId="5FB1CCE4"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30E357F"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13272DD8"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71B3690E" w14:textId="77777777" w:rsidTr="00B36F39">
        <w:trPr>
          <w:trHeight w:val="346"/>
        </w:trPr>
        <w:tc>
          <w:tcPr>
            <w:tcW w:w="3827" w:type="dxa"/>
            <w:tcBorders>
              <w:top w:val="single" w:sz="4" w:space="0" w:color="000000"/>
              <w:left w:val="single" w:sz="4" w:space="0" w:color="000000"/>
              <w:bottom w:val="single" w:sz="4" w:space="0" w:color="000000"/>
            </w:tcBorders>
            <w:shd w:val="clear" w:color="auto" w:fill="auto"/>
          </w:tcPr>
          <w:p w14:paraId="34C98F4F" w14:textId="77777777" w:rsidR="0038035D" w:rsidRDefault="0038035D" w:rsidP="00B36F39">
            <w:pPr>
              <w:pStyle w:val="TableParagraph"/>
              <w:snapToGrid w:val="0"/>
              <w:spacing w:line="268" w:lineRule="exact"/>
              <w:rPr>
                <w:sz w:val="24"/>
              </w:rPr>
            </w:pPr>
            <w:r>
              <w:rPr>
                <w:sz w:val="24"/>
              </w:rPr>
              <w:t>Взаимодействие</w:t>
            </w:r>
            <w:r>
              <w:rPr>
                <w:spacing w:val="-4"/>
                <w:sz w:val="24"/>
              </w:rPr>
              <w:t xml:space="preserve"> </w:t>
            </w:r>
            <w:r>
              <w:rPr>
                <w:sz w:val="24"/>
              </w:rPr>
              <w:t>с</w:t>
            </w:r>
            <w:r>
              <w:rPr>
                <w:spacing w:val="-4"/>
                <w:sz w:val="24"/>
              </w:rPr>
              <w:t xml:space="preserve"> </w:t>
            </w:r>
            <w:r>
              <w:rPr>
                <w:sz w:val="24"/>
              </w:rPr>
              <w:t>родителями</w:t>
            </w:r>
            <w:r>
              <w:rPr>
                <w:spacing w:val="-2"/>
                <w:sz w:val="24"/>
              </w:rPr>
              <w:t xml:space="preserve"> </w:t>
            </w:r>
            <w:r>
              <w:rPr>
                <w:sz w:val="24"/>
              </w:rPr>
              <w:t>в</w:t>
            </w:r>
          </w:p>
        </w:tc>
        <w:tc>
          <w:tcPr>
            <w:tcW w:w="1276" w:type="dxa"/>
            <w:tcBorders>
              <w:top w:val="single" w:sz="4" w:space="0" w:color="000000"/>
              <w:left w:val="single" w:sz="4" w:space="0" w:color="000000"/>
              <w:bottom w:val="single" w:sz="4" w:space="0" w:color="000000"/>
            </w:tcBorders>
            <w:shd w:val="clear" w:color="auto" w:fill="auto"/>
          </w:tcPr>
          <w:p w14:paraId="338BA7E3" w14:textId="77777777" w:rsidR="0038035D" w:rsidRDefault="0038035D" w:rsidP="00B36F39">
            <w:pPr>
              <w:pStyle w:val="TableParagraph"/>
              <w:snapToGrid w:val="0"/>
              <w:ind w:left="205" w:right="188"/>
              <w:jc w:val="center"/>
              <w:rPr>
                <w:sz w:val="24"/>
              </w:rPr>
            </w:pPr>
            <w:r>
              <w:rPr>
                <w:sz w:val="24"/>
              </w:rPr>
              <w:t>6-9</w:t>
            </w:r>
          </w:p>
        </w:tc>
        <w:tc>
          <w:tcPr>
            <w:tcW w:w="1986" w:type="dxa"/>
            <w:tcBorders>
              <w:top w:val="single" w:sz="4" w:space="0" w:color="000000"/>
              <w:left w:val="single" w:sz="4" w:space="0" w:color="000000"/>
              <w:bottom w:val="single" w:sz="4" w:space="0" w:color="000000"/>
            </w:tcBorders>
            <w:shd w:val="clear" w:color="auto" w:fill="auto"/>
          </w:tcPr>
          <w:p w14:paraId="0FB46F4F"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181ED3E3"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bl>
    <w:p w14:paraId="0AD223C4" w14:textId="77777777" w:rsidR="0038035D" w:rsidRDefault="0038035D" w:rsidP="0038035D">
      <w:pPr>
        <w:sectPr w:rsidR="0038035D">
          <w:footerReference w:type="default" r:id="rId27"/>
          <w:pgSz w:w="11906" w:h="16860"/>
          <w:pgMar w:top="1600" w:right="0" w:bottom="280" w:left="160" w:header="720" w:footer="0" w:gutter="0"/>
          <w:cols w:space="720"/>
          <w:docGrid w:linePitch="240" w:charSpace="-2254"/>
        </w:sectPr>
      </w:pPr>
    </w:p>
    <w:p w14:paraId="3AB2DC69"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7"/>
        <w:gridCol w:w="1276"/>
        <w:gridCol w:w="1986"/>
        <w:gridCol w:w="2702"/>
      </w:tblGrid>
      <w:tr w:rsidR="0038035D" w14:paraId="65671376" w14:textId="77777777" w:rsidTr="00B36F39">
        <w:trPr>
          <w:trHeight w:val="1007"/>
        </w:trPr>
        <w:tc>
          <w:tcPr>
            <w:tcW w:w="3827" w:type="dxa"/>
            <w:tcBorders>
              <w:top w:val="single" w:sz="4" w:space="0" w:color="000000"/>
              <w:left w:val="single" w:sz="4" w:space="0" w:color="000000"/>
              <w:bottom w:val="single" w:sz="4" w:space="0" w:color="000000"/>
            </w:tcBorders>
            <w:shd w:val="clear" w:color="auto" w:fill="auto"/>
          </w:tcPr>
          <w:p w14:paraId="7ABE898C" w14:textId="77777777" w:rsidR="0038035D" w:rsidRDefault="0038035D" w:rsidP="00B36F39">
            <w:pPr>
              <w:pStyle w:val="TableParagraph"/>
              <w:snapToGrid w:val="0"/>
              <w:spacing w:line="228" w:lineRule="auto"/>
              <w:ind w:right="438"/>
              <w:rPr>
                <w:sz w:val="24"/>
              </w:rPr>
            </w:pPr>
            <w:r>
              <w:rPr>
                <w:sz w:val="24"/>
              </w:rPr>
              <w:t>рамках сопровождения</w:t>
            </w:r>
            <w:r>
              <w:rPr>
                <w:spacing w:val="1"/>
                <w:sz w:val="24"/>
              </w:rPr>
              <w:t xml:space="preserve"> </w:t>
            </w:r>
            <w:r>
              <w:rPr>
                <w:sz w:val="24"/>
              </w:rPr>
              <w:t>профессионального</w:t>
            </w:r>
            <w:r>
              <w:rPr>
                <w:spacing w:val="1"/>
                <w:sz w:val="24"/>
              </w:rPr>
              <w:t xml:space="preserve"> </w:t>
            </w:r>
            <w:r>
              <w:rPr>
                <w:sz w:val="24"/>
              </w:rPr>
              <w:t>самоопределения</w:t>
            </w:r>
            <w:r>
              <w:rPr>
                <w:spacing w:val="-11"/>
                <w:sz w:val="24"/>
              </w:rPr>
              <w:t xml:space="preserve"> </w:t>
            </w:r>
            <w:r>
              <w:rPr>
                <w:sz w:val="24"/>
              </w:rPr>
              <w:t>обучающихся</w:t>
            </w:r>
          </w:p>
        </w:tc>
        <w:tc>
          <w:tcPr>
            <w:tcW w:w="1276" w:type="dxa"/>
            <w:tcBorders>
              <w:top w:val="single" w:sz="4" w:space="0" w:color="000000"/>
              <w:left w:val="single" w:sz="4" w:space="0" w:color="000000"/>
              <w:bottom w:val="single" w:sz="4" w:space="0" w:color="000000"/>
            </w:tcBorders>
            <w:shd w:val="clear" w:color="auto" w:fill="auto"/>
          </w:tcPr>
          <w:p w14:paraId="7AAFC527" w14:textId="77777777" w:rsidR="0038035D" w:rsidRDefault="0038035D" w:rsidP="00B36F39">
            <w:pPr>
              <w:pStyle w:val="TableParagraph"/>
              <w:snapToGrid w:val="0"/>
              <w:ind w:left="0"/>
              <w:rPr>
                <w:sz w:val="24"/>
              </w:rPr>
            </w:pPr>
          </w:p>
        </w:tc>
        <w:tc>
          <w:tcPr>
            <w:tcW w:w="1986" w:type="dxa"/>
            <w:tcBorders>
              <w:top w:val="single" w:sz="4" w:space="0" w:color="000000"/>
              <w:left w:val="single" w:sz="4" w:space="0" w:color="000000"/>
              <w:bottom w:val="single" w:sz="4" w:space="0" w:color="000000"/>
            </w:tcBorders>
            <w:shd w:val="clear" w:color="auto" w:fill="auto"/>
          </w:tcPr>
          <w:p w14:paraId="442B6EC4" w14:textId="77777777" w:rsidR="0038035D" w:rsidRDefault="0038035D" w:rsidP="00B36F39">
            <w:pPr>
              <w:pStyle w:val="TableParagraph"/>
              <w:snapToGrid w:val="0"/>
              <w:ind w:left="0"/>
              <w:rPr>
                <w:sz w:val="24"/>
              </w:rPr>
            </w:pP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14529F2" w14:textId="77777777" w:rsidR="0038035D" w:rsidRDefault="0038035D" w:rsidP="00B36F39">
            <w:pPr>
              <w:pStyle w:val="TableParagraph"/>
              <w:snapToGrid w:val="0"/>
              <w:ind w:left="0"/>
              <w:rPr>
                <w:sz w:val="24"/>
              </w:rPr>
            </w:pPr>
          </w:p>
        </w:tc>
      </w:tr>
      <w:tr w:rsidR="0038035D" w14:paraId="367D3F5B" w14:textId="77777777" w:rsidTr="00B36F39">
        <w:trPr>
          <w:trHeight w:val="2352"/>
        </w:trPr>
        <w:tc>
          <w:tcPr>
            <w:tcW w:w="3827" w:type="dxa"/>
            <w:tcBorders>
              <w:top w:val="single" w:sz="4" w:space="0" w:color="000000"/>
              <w:left w:val="single" w:sz="4" w:space="0" w:color="000000"/>
              <w:bottom w:val="single" w:sz="4" w:space="0" w:color="000000"/>
            </w:tcBorders>
            <w:shd w:val="clear" w:color="auto" w:fill="auto"/>
          </w:tcPr>
          <w:p w14:paraId="3E627AF2" w14:textId="77777777" w:rsidR="0038035D" w:rsidRDefault="0038035D" w:rsidP="00B36F39">
            <w:pPr>
              <w:pStyle w:val="TableParagraph"/>
              <w:snapToGrid w:val="0"/>
              <w:spacing w:line="228" w:lineRule="auto"/>
              <w:ind w:right="359"/>
              <w:rPr>
                <w:sz w:val="24"/>
              </w:rPr>
            </w:pPr>
            <w:r>
              <w:rPr>
                <w:sz w:val="24"/>
              </w:rPr>
              <w:t>Привлечение родителей к</w:t>
            </w:r>
            <w:r>
              <w:rPr>
                <w:spacing w:val="1"/>
                <w:sz w:val="24"/>
              </w:rPr>
              <w:t xml:space="preserve"> </w:t>
            </w:r>
            <w:r>
              <w:rPr>
                <w:sz w:val="24"/>
              </w:rPr>
              <w:t>подготовке обучающихся (14-16</w:t>
            </w:r>
            <w:r>
              <w:rPr>
                <w:spacing w:val="-57"/>
                <w:sz w:val="24"/>
              </w:rPr>
              <w:t xml:space="preserve"> </w:t>
            </w:r>
            <w:r>
              <w:rPr>
                <w:sz w:val="24"/>
              </w:rPr>
              <w:t>лет) для участия в конкурсных</w:t>
            </w:r>
            <w:r>
              <w:rPr>
                <w:spacing w:val="1"/>
                <w:sz w:val="24"/>
              </w:rPr>
              <w:t xml:space="preserve"> </w:t>
            </w:r>
            <w:r>
              <w:rPr>
                <w:sz w:val="24"/>
              </w:rPr>
              <w:t>мероприятиях</w:t>
            </w:r>
            <w:r>
              <w:rPr>
                <w:spacing w:val="1"/>
                <w:sz w:val="24"/>
              </w:rPr>
              <w:t xml:space="preserve"> </w:t>
            </w:r>
            <w:r>
              <w:rPr>
                <w:sz w:val="24"/>
              </w:rPr>
              <w:t>профориентационной</w:t>
            </w:r>
            <w:r>
              <w:rPr>
                <w:spacing w:val="1"/>
                <w:sz w:val="24"/>
              </w:rPr>
              <w:t xml:space="preserve"> </w:t>
            </w:r>
            <w:r>
              <w:rPr>
                <w:sz w:val="24"/>
              </w:rPr>
              <w:t>направленности, в т.ч. в</w:t>
            </w:r>
            <w:r>
              <w:rPr>
                <w:spacing w:val="1"/>
                <w:sz w:val="24"/>
              </w:rPr>
              <w:t xml:space="preserve"> </w:t>
            </w:r>
            <w:r>
              <w:rPr>
                <w:sz w:val="24"/>
              </w:rPr>
              <w:t>чемпионатах</w:t>
            </w:r>
            <w:r>
              <w:rPr>
                <w:spacing w:val="-10"/>
                <w:sz w:val="24"/>
              </w:rPr>
              <w:t xml:space="preserve"> </w:t>
            </w:r>
            <w:r>
              <w:rPr>
                <w:sz w:val="24"/>
              </w:rPr>
              <w:t>«Профессионалы»,</w:t>
            </w:r>
          </w:p>
          <w:p w14:paraId="63137106" w14:textId="77777777" w:rsidR="0038035D" w:rsidRDefault="0038035D" w:rsidP="00B36F39">
            <w:pPr>
              <w:pStyle w:val="TableParagraph"/>
              <w:rPr>
                <w:sz w:val="24"/>
              </w:rPr>
            </w:pPr>
            <w:r>
              <w:rPr>
                <w:sz w:val="24"/>
              </w:rPr>
              <w:t>«Абилимпикс»</w:t>
            </w:r>
          </w:p>
        </w:tc>
        <w:tc>
          <w:tcPr>
            <w:tcW w:w="1276" w:type="dxa"/>
            <w:tcBorders>
              <w:top w:val="single" w:sz="4" w:space="0" w:color="000000"/>
              <w:left w:val="single" w:sz="4" w:space="0" w:color="000000"/>
              <w:bottom w:val="single" w:sz="4" w:space="0" w:color="000000"/>
            </w:tcBorders>
            <w:shd w:val="clear" w:color="auto" w:fill="auto"/>
          </w:tcPr>
          <w:p w14:paraId="7BE3EE95" w14:textId="77777777" w:rsidR="0038035D" w:rsidRDefault="0038035D" w:rsidP="00B36F39">
            <w:pPr>
              <w:pStyle w:val="TableParagraph"/>
              <w:snapToGrid w:val="0"/>
              <w:ind w:left="205" w:right="188"/>
              <w:jc w:val="center"/>
              <w:rPr>
                <w:sz w:val="24"/>
              </w:rPr>
            </w:pPr>
            <w:r>
              <w:rPr>
                <w:sz w:val="24"/>
              </w:rPr>
              <w:t>8-9</w:t>
            </w:r>
          </w:p>
        </w:tc>
        <w:tc>
          <w:tcPr>
            <w:tcW w:w="1986" w:type="dxa"/>
            <w:tcBorders>
              <w:top w:val="single" w:sz="4" w:space="0" w:color="000000"/>
              <w:left w:val="single" w:sz="4" w:space="0" w:color="000000"/>
              <w:bottom w:val="single" w:sz="4" w:space="0" w:color="000000"/>
            </w:tcBorders>
            <w:shd w:val="clear" w:color="auto" w:fill="auto"/>
          </w:tcPr>
          <w:p w14:paraId="7244D08C"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50185F7"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3E703F1A" w14:textId="77777777" w:rsidTr="00B36F39">
        <w:trPr>
          <w:trHeight w:val="1275"/>
        </w:trPr>
        <w:tc>
          <w:tcPr>
            <w:tcW w:w="3827" w:type="dxa"/>
            <w:tcBorders>
              <w:top w:val="single" w:sz="4" w:space="0" w:color="000000"/>
              <w:left w:val="single" w:sz="4" w:space="0" w:color="000000"/>
              <w:bottom w:val="single" w:sz="4" w:space="0" w:color="000000"/>
            </w:tcBorders>
            <w:shd w:val="clear" w:color="auto" w:fill="auto"/>
          </w:tcPr>
          <w:p w14:paraId="7DF44BBD" w14:textId="77777777" w:rsidR="0038035D" w:rsidRDefault="0038035D" w:rsidP="00B36F39">
            <w:pPr>
              <w:pStyle w:val="TableParagraph"/>
              <w:snapToGrid w:val="0"/>
              <w:spacing w:line="230" w:lineRule="auto"/>
              <w:ind w:right="212"/>
              <w:rPr>
                <w:sz w:val="24"/>
              </w:rPr>
            </w:pPr>
            <w:r>
              <w:rPr>
                <w:sz w:val="24"/>
              </w:rPr>
              <w:t>Проведение тематических</w:t>
            </w:r>
            <w:r>
              <w:rPr>
                <w:spacing w:val="1"/>
                <w:sz w:val="24"/>
              </w:rPr>
              <w:t xml:space="preserve"> </w:t>
            </w:r>
            <w:r>
              <w:rPr>
                <w:sz w:val="24"/>
              </w:rPr>
              <w:t>(связанных с профессиональным</w:t>
            </w:r>
            <w:r>
              <w:rPr>
                <w:spacing w:val="1"/>
                <w:sz w:val="24"/>
              </w:rPr>
              <w:t xml:space="preserve"> </w:t>
            </w:r>
            <w:r>
              <w:rPr>
                <w:sz w:val="24"/>
              </w:rPr>
              <w:t>самоопределением</w:t>
            </w:r>
            <w:r>
              <w:rPr>
                <w:spacing w:val="-13"/>
                <w:sz w:val="24"/>
              </w:rPr>
              <w:t xml:space="preserve"> </w:t>
            </w:r>
            <w:r>
              <w:rPr>
                <w:sz w:val="24"/>
              </w:rPr>
              <w:t>обучающихся)</w:t>
            </w:r>
            <w:r>
              <w:rPr>
                <w:spacing w:val="-57"/>
                <w:sz w:val="24"/>
              </w:rPr>
              <w:t xml:space="preserve"> </w:t>
            </w:r>
            <w:r>
              <w:rPr>
                <w:sz w:val="24"/>
              </w:rPr>
              <w:t>родительских</w:t>
            </w:r>
            <w:r>
              <w:rPr>
                <w:spacing w:val="-1"/>
                <w:sz w:val="24"/>
              </w:rPr>
              <w:t xml:space="preserve"> </w:t>
            </w:r>
            <w:r>
              <w:rPr>
                <w:sz w:val="24"/>
              </w:rPr>
              <w:t>собраний</w:t>
            </w:r>
          </w:p>
        </w:tc>
        <w:tc>
          <w:tcPr>
            <w:tcW w:w="1276" w:type="dxa"/>
            <w:tcBorders>
              <w:top w:val="single" w:sz="4" w:space="0" w:color="000000"/>
              <w:left w:val="single" w:sz="4" w:space="0" w:color="000000"/>
              <w:bottom w:val="single" w:sz="4" w:space="0" w:color="000000"/>
            </w:tcBorders>
            <w:shd w:val="clear" w:color="auto" w:fill="auto"/>
          </w:tcPr>
          <w:p w14:paraId="200A8F04" w14:textId="77777777" w:rsidR="0038035D" w:rsidRDefault="0038035D" w:rsidP="00B36F39">
            <w:pPr>
              <w:pStyle w:val="TableParagraph"/>
              <w:snapToGrid w:val="0"/>
              <w:ind w:left="205" w:right="188"/>
              <w:jc w:val="center"/>
              <w:rPr>
                <w:sz w:val="24"/>
              </w:rPr>
            </w:pPr>
            <w:r>
              <w:rPr>
                <w:sz w:val="24"/>
              </w:rPr>
              <w:t>6-9</w:t>
            </w:r>
          </w:p>
        </w:tc>
        <w:tc>
          <w:tcPr>
            <w:tcW w:w="1986" w:type="dxa"/>
            <w:tcBorders>
              <w:top w:val="single" w:sz="4" w:space="0" w:color="000000"/>
              <w:left w:val="single" w:sz="4" w:space="0" w:color="000000"/>
              <w:bottom w:val="single" w:sz="4" w:space="0" w:color="000000"/>
            </w:tcBorders>
            <w:shd w:val="clear" w:color="auto" w:fill="auto"/>
          </w:tcPr>
          <w:p w14:paraId="501D61F2" w14:textId="77777777" w:rsidR="0038035D" w:rsidRDefault="0038035D" w:rsidP="00B36F39">
            <w:pPr>
              <w:pStyle w:val="TableParagraph"/>
              <w:snapToGrid w:val="0"/>
              <w:ind w:left="108" w:right="94"/>
              <w:jc w:val="center"/>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2"/>
                <w:sz w:val="24"/>
              </w:rPr>
              <w:t xml:space="preserve"> </w:t>
            </w:r>
            <w:r>
              <w:rPr>
                <w:sz w:val="24"/>
              </w:rPr>
              <w:t>год</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243646C"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1423F2E9" w14:textId="77777777" w:rsidTr="00B36F39">
        <w:trPr>
          <w:trHeight w:val="1814"/>
        </w:trPr>
        <w:tc>
          <w:tcPr>
            <w:tcW w:w="3827" w:type="dxa"/>
            <w:tcBorders>
              <w:top w:val="single" w:sz="4" w:space="0" w:color="000000"/>
              <w:left w:val="single" w:sz="4" w:space="0" w:color="000000"/>
              <w:bottom w:val="single" w:sz="4" w:space="0" w:color="000000"/>
            </w:tcBorders>
            <w:shd w:val="clear" w:color="auto" w:fill="auto"/>
          </w:tcPr>
          <w:p w14:paraId="7331A74D" w14:textId="77777777" w:rsidR="0038035D" w:rsidRDefault="0038035D" w:rsidP="00B36F39">
            <w:pPr>
              <w:pStyle w:val="TableParagraph"/>
              <w:snapToGrid w:val="0"/>
              <w:spacing w:line="230" w:lineRule="auto"/>
              <w:ind w:right="171"/>
              <w:rPr>
                <w:sz w:val="24"/>
              </w:rPr>
            </w:pPr>
            <w:r>
              <w:rPr>
                <w:sz w:val="24"/>
              </w:rPr>
              <w:t>Проведение индивидуальных</w:t>
            </w:r>
            <w:r>
              <w:rPr>
                <w:spacing w:val="1"/>
                <w:sz w:val="24"/>
              </w:rPr>
              <w:t xml:space="preserve"> </w:t>
            </w:r>
            <w:r>
              <w:rPr>
                <w:sz w:val="24"/>
              </w:rPr>
              <w:t>консультаций</w:t>
            </w:r>
            <w:r>
              <w:rPr>
                <w:spacing w:val="-5"/>
                <w:sz w:val="24"/>
              </w:rPr>
              <w:t xml:space="preserve"> </w:t>
            </w:r>
            <w:r>
              <w:rPr>
                <w:sz w:val="24"/>
              </w:rPr>
              <w:t>психологов,</w:t>
            </w:r>
            <w:r>
              <w:rPr>
                <w:spacing w:val="-6"/>
                <w:sz w:val="24"/>
              </w:rPr>
              <w:t xml:space="preserve"> </w:t>
            </w:r>
            <w:r>
              <w:rPr>
                <w:sz w:val="24"/>
              </w:rPr>
              <w:t>врачей,</w:t>
            </w:r>
            <w:r>
              <w:rPr>
                <w:spacing w:val="-57"/>
                <w:sz w:val="24"/>
              </w:rPr>
              <w:t xml:space="preserve"> </w:t>
            </w:r>
            <w:r>
              <w:rPr>
                <w:sz w:val="24"/>
              </w:rPr>
              <w:t>социальных работников для</w:t>
            </w:r>
            <w:r>
              <w:rPr>
                <w:spacing w:val="1"/>
                <w:sz w:val="24"/>
              </w:rPr>
              <w:t xml:space="preserve"> </w:t>
            </w:r>
            <w:r>
              <w:rPr>
                <w:sz w:val="24"/>
              </w:rPr>
              <w:t>родителей по вопросам</w:t>
            </w:r>
            <w:r>
              <w:rPr>
                <w:spacing w:val="1"/>
                <w:sz w:val="24"/>
              </w:rPr>
              <w:t xml:space="preserve"> </w:t>
            </w:r>
            <w:r>
              <w:rPr>
                <w:sz w:val="24"/>
              </w:rPr>
              <w:t>воспитания, взаимоотношений</w:t>
            </w:r>
            <w:r>
              <w:rPr>
                <w:spacing w:val="1"/>
                <w:sz w:val="24"/>
              </w:rPr>
              <w:t xml:space="preserve"> </w:t>
            </w:r>
            <w:r>
              <w:rPr>
                <w:sz w:val="24"/>
              </w:rPr>
              <w:t>обучающихся</w:t>
            </w:r>
            <w:r>
              <w:rPr>
                <w:spacing w:val="-2"/>
                <w:sz w:val="24"/>
              </w:rPr>
              <w:t xml:space="preserve"> </w:t>
            </w:r>
            <w:r>
              <w:rPr>
                <w:sz w:val="24"/>
              </w:rPr>
              <w:t>и</w:t>
            </w:r>
            <w:r>
              <w:rPr>
                <w:spacing w:val="-1"/>
                <w:sz w:val="24"/>
              </w:rPr>
              <w:t xml:space="preserve"> </w:t>
            </w:r>
            <w:r>
              <w:rPr>
                <w:sz w:val="24"/>
              </w:rPr>
              <w:t>педагогов</w:t>
            </w:r>
          </w:p>
        </w:tc>
        <w:tc>
          <w:tcPr>
            <w:tcW w:w="1276" w:type="dxa"/>
            <w:tcBorders>
              <w:top w:val="single" w:sz="4" w:space="0" w:color="000000"/>
              <w:left w:val="single" w:sz="4" w:space="0" w:color="000000"/>
              <w:bottom w:val="single" w:sz="4" w:space="0" w:color="000000"/>
            </w:tcBorders>
            <w:shd w:val="clear" w:color="auto" w:fill="auto"/>
          </w:tcPr>
          <w:p w14:paraId="52EC3387"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A8193F0" w14:textId="77777777" w:rsidR="0038035D" w:rsidRDefault="0038035D" w:rsidP="00B36F39">
            <w:pPr>
              <w:pStyle w:val="TableParagraph"/>
              <w:snapToGrid w:val="0"/>
              <w:ind w:left="363" w:right="211" w:hanging="132"/>
              <w:rPr>
                <w:sz w:val="24"/>
              </w:rPr>
            </w:pPr>
            <w:r>
              <w:rPr>
                <w:sz w:val="24"/>
              </w:rPr>
              <w:t>В</w:t>
            </w:r>
            <w:r>
              <w:rPr>
                <w:spacing w:val="-8"/>
                <w:sz w:val="24"/>
              </w:rPr>
              <w:t xml:space="preserve"> </w:t>
            </w:r>
            <w:r>
              <w:rPr>
                <w:sz w:val="24"/>
              </w:rPr>
              <w:t>течение</w:t>
            </w:r>
            <w:r>
              <w:rPr>
                <w:spacing w:val="-8"/>
                <w:sz w:val="24"/>
              </w:rPr>
              <w:t xml:space="preserve"> </w:t>
            </w:r>
            <w:r>
              <w:rPr>
                <w:sz w:val="24"/>
              </w:rPr>
              <w:t>года</w:t>
            </w:r>
            <w:r>
              <w:rPr>
                <w:spacing w:val="-57"/>
                <w:sz w:val="24"/>
              </w:rPr>
              <w:t xml:space="preserve"> </w:t>
            </w:r>
            <w:r>
              <w:rPr>
                <w:sz w:val="24"/>
              </w:rPr>
              <w:t>(по</w:t>
            </w:r>
            <w:r>
              <w:rPr>
                <w:spacing w:val="-1"/>
                <w:sz w:val="24"/>
              </w:rPr>
              <w:t xml:space="preserve"> </w:t>
            </w:r>
            <w:r>
              <w:rPr>
                <w:sz w:val="24"/>
              </w:rPr>
              <w:t>запросу)</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8154C7B" w14:textId="77777777" w:rsidR="0038035D" w:rsidRDefault="0038035D" w:rsidP="00B36F39">
            <w:pPr>
              <w:pStyle w:val="TableParagraph"/>
              <w:snapToGrid w:val="0"/>
              <w:ind w:left="147" w:right="77" w:hanging="38"/>
              <w:rPr>
                <w:sz w:val="24"/>
              </w:rPr>
            </w:pPr>
            <w:r>
              <w:rPr>
                <w:sz w:val="24"/>
              </w:rPr>
              <w:t>Классные руководители</w:t>
            </w:r>
            <w:r>
              <w:rPr>
                <w:spacing w:val="-57"/>
                <w:sz w:val="24"/>
              </w:rPr>
              <w:t xml:space="preserve"> </w:t>
            </w:r>
            <w:r>
              <w:rPr>
                <w:sz w:val="24"/>
              </w:rPr>
              <w:t>Администрация</w:t>
            </w:r>
            <w:r>
              <w:rPr>
                <w:spacing w:val="-6"/>
                <w:sz w:val="24"/>
              </w:rPr>
              <w:t xml:space="preserve"> </w:t>
            </w:r>
            <w:r>
              <w:rPr>
                <w:sz w:val="24"/>
              </w:rPr>
              <w:t>школы</w:t>
            </w:r>
          </w:p>
        </w:tc>
      </w:tr>
      <w:tr w:rsidR="0038035D" w14:paraId="042F1B1A"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422AA185" w14:textId="77777777" w:rsidR="0038035D" w:rsidRDefault="0038035D" w:rsidP="00B36F39">
            <w:pPr>
              <w:pStyle w:val="TableParagraph"/>
              <w:snapToGrid w:val="0"/>
              <w:spacing w:line="266" w:lineRule="exact"/>
              <w:rPr>
                <w:sz w:val="24"/>
              </w:rPr>
            </w:pPr>
            <w:r>
              <w:rPr>
                <w:sz w:val="24"/>
              </w:rPr>
              <w:t>Участие</w:t>
            </w:r>
            <w:r>
              <w:rPr>
                <w:spacing w:val="-2"/>
                <w:sz w:val="24"/>
              </w:rPr>
              <w:t xml:space="preserve"> </w:t>
            </w:r>
            <w:r>
              <w:rPr>
                <w:sz w:val="24"/>
              </w:rPr>
              <w:t>в</w:t>
            </w:r>
            <w:r>
              <w:rPr>
                <w:spacing w:val="-4"/>
                <w:sz w:val="24"/>
              </w:rPr>
              <w:t xml:space="preserve"> </w:t>
            </w:r>
            <w:r>
              <w:rPr>
                <w:sz w:val="24"/>
              </w:rPr>
              <w:t>Дне</w:t>
            </w:r>
            <w:r>
              <w:rPr>
                <w:spacing w:val="-1"/>
                <w:sz w:val="24"/>
              </w:rPr>
              <w:t xml:space="preserve"> </w:t>
            </w:r>
            <w:r>
              <w:rPr>
                <w:sz w:val="24"/>
              </w:rPr>
              <w:t>открытых</w:t>
            </w:r>
            <w:r>
              <w:rPr>
                <w:spacing w:val="-2"/>
                <w:sz w:val="24"/>
              </w:rPr>
              <w:t xml:space="preserve"> </w:t>
            </w:r>
            <w:r>
              <w:rPr>
                <w:sz w:val="24"/>
              </w:rPr>
              <w:t>дверей</w:t>
            </w:r>
          </w:p>
        </w:tc>
        <w:tc>
          <w:tcPr>
            <w:tcW w:w="1276" w:type="dxa"/>
            <w:tcBorders>
              <w:top w:val="single" w:sz="4" w:space="0" w:color="000000"/>
              <w:left w:val="single" w:sz="4" w:space="0" w:color="000000"/>
              <w:bottom w:val="single" w:sz="4" w:space="0" w:color="000000"/>
            </w:tcBorders>
            <w:shd w:val="clear" w:color="auto" w:fill="auto"/>
          </w:tcPr>
          <w:p w14:paraId="78835317"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61178926" w14:textId="77777777" w:rsidR="0038035D" w:rsidRDefault="0038035D" w:rsidP="00B36F39">
            <w:pPr>
              <w:pStyle w:val="TableParagraph"/>
              <w:snapToGrid w:val="0"/>
              <w:ind w:left="108" w:right="95"/>
              <w:jc w:val="center"/>
              <w:rPr>
                <w:sz w:val="24"/>
              </w:rPr>
            </w:pPr>
            <w:r>
              <w:rPr>
                <w:sz w:val="24"/>
              </w:rPr>
              <w:t>апрель</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5EF550F1"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1159F8FB" w14:textId="77777777" w:rsidTr="00B36F39">
        <w:trPr>
          <w:trHeight w:val="1276"/>
        </w:trPr>
        <w:tc>
          <w:tcPr>
            <w:tcW w:w="3827" w:type="dxa"/>
            <w:tcBorders>
              <w:top w:val="single" w:sz="4" w:space="0" w:color="000000"/>
              <w:left w:val="single" w:sz="4" w:space="0" w:color="000000"/>
              <w:bottom w:val="single" w:sz="4" w:space="0" w:color="000000"/>
            </w:tcBorders>
            <w:shd w:val="clear" w:color="auto" w:fill="auto"/>
          </w:tcPr>
          <w:p w14:paraId="1E2F56FD" w14:textId="77777777" w:rsidR="0038035D" w:rsidRDefault="0038035D" w:rsidP="00B36F39">
            <w:pPr>
              <w:pStyle w:val="TableParagraph"/>
              <w:snapToGrid w:val="0"/>
              <w:spacing w:line="228" w:lineRule="auto"/>
              <w:ind w:right="444"/>
              <w:rPr>
                <w:sz w:val="24"/>
              </w:rPr>
            </w:pPr>
            <w:r>
              <w:rPr>
                <w:sz w:val="24"/>
              </w:rPr>
              <w:t>Участие родителей (законных</w:t>
            </w:r>
            <w:r>
              <w:rPr>
                <w:spacing w:val="1"/>
                <w:sz w:val="24"/>
              </w:rPr>
              <w:t xml:space="preserve"> </w:t>
            </w:r>
            <w:r>
              <w:rPr>
                <w:sz w:val="24"/>
              </w:rPr>
              <w:t>представителей)</w:t>
            </w:r>
            <w:r>
              <w:rPr>
                <w:spacing w:val="-4"/>
                <w:sz w:val="24"/>
              </w:rPr>
              <w:t xml:space="preserve"> </w:t>
            </w:r>
            <w:r>
              <w:rPr>
                <w:sz w:val="24"/>
              </w:rPr>
              <w:t>в</w:t>
            </w:r>
            <w:r>
              <w:rPr>
                <w:spacing w:val="-3"/>
                <w:sz w:val="24"/>
              </w:rPr>
              <w:t xml:space="preserve"> </w:t>
            </w:r>
            <w:r>
              <w:rPr>
                <w:sz w:val="24"/>
              </w:rPr>
              <w:t>подготовке</w:t>
            </w:r>
            <w:r>
              <w:rPr>
                <w:spacing w:val="-4"/>
                <w:sz w:val="24"/>
              </w:rPr>
              <w:t xml:space="preserve"> </w:t>
            </w:r>
            <w:r>
              <w:rPr>
                <w:sz w:val="24"/>
              </w:rPr>
              <w:t>и</w:t>
            </w:r>
            <w:r>
              <w:rPr>
                <w:spacing w:val="-57"/>
                <w:sz w:val="24"/>
              </w:rPr>
              <w:t xml:space="preserve"> </w:t>
            </w:r>
            <w:r>
              <w:rPr>
                <w:sz w:val="24"/>
              </w:rPr>
              <w:t>проведении общешкольных и</w:t>
            </w:r>
            <w:r>
              <w:rPr>
                <w:spacing w:val="1"/>
                <w:sz w:val="24"/>
              </w:rPr>
              <w:t xml:space="preserve"> </w:t>
            </w:r>
            <w:r>
              <w:rPr>
                <w:sz w:val="24"/>
              </w:rPr>
              <w:t>классных</w:t>
            </w:r>
            <w:r>
              <w:rPr>
                <w:spacing w:val="-1"/>
                <w:sz w:val="24"/>
              </w:rPr>
              <w:t xml:space="preserve"> </w:t>
            </w:r>
            <w:r>
              <w:rPr>
                <w:sz w:val="24"/>
              </w:rPr>
              <w:t>мероприятиях</w:t>
            </w:r>
          </w:p>
        </w:tc>
        <w:tc>
          <w:tcPr>
            <w:tcW w:w="1276" w:type="dxa"/>
            <w:tcBorders>
              <w:top w:val="single" w:sz="4" w:space="0" w:color="000000"/>
              <w:left w:val="single" w:sz="4" w:space="0" w:color="000000"/>
              <w:bottom w:val="single" w:sz="4" w:space="0" w:color="000000"/>
            </w:tcBorders>
            <w:shd w:val="clear" w:color="auto" w:fill="auto"/>
          </w:tcPr>
          <w:p w14:paraId="1928F7A3"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53B0E5E1"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46FD562"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5D11AF8A" w14:textId="77777777" w:rsidTr="00B36F39">
        <w:trPr>
          <w:trHeight w:val="1027"/>
        </w:trPr>
        <w:tc>
          <w:tcPr>
            <w:tcW w:w="3827" w:type="dxa"/>
            <w:tcBorders>
              <w:top w:val="single" w:sz="4" w:space="0" w:color="000000"/>
              <w:left w:val="single" w:sz="4" w:space="0" w:color="000000"/>
              <w:bottom w:val="single" w:sz="4" w:space="0" w:color="000000"/>
            </w:tcBorders>
            <w:shd w:val="clear" w:color="auto" w:fill="auto"/>
          </w:tcPr>
          <w:p w14:paraId="43B169A2" w14:textId="77777777" w:rsidR="0038035D" w:rsidRDefault="0038035D" w:rsidP="00B36F39">
            <w:pPr>
              <w:pStyle w:val="TableParagraph"/>
              <w:snapToGrid w:val="0"/>
              <w:spacing w:line="228" w:lineRule="auto"/>
              <w:ind w:right="390"/>
              <w:rPr>
                <w:sz w:val="24"/>
              </w:rPr>
            </w:pPr>
            <w:r>
              <w:rPr>
                <w:sz w:val="24"/>
              </w:rPr>
              <w:t>Организация участия родителей</w:t>
            </w:r>
            <w:r>
              <w:rPr>
                <w:spacing w:val="-58"/>
                <w:sz w:val="24"/>
              </w:rPr>
              <w:t xml:space="preserve"> </w:t>
            </w:r>
            <w:r>
              <w:rPr>
                <w:sz w:val="24"/>
              </w:rPr>
              <w:t>(законных представителей) в</w:t>
            </w:r>
            <w:r>
              <w:rPr>
                <w:spacing w:val="1"/>
                <w:sz w:val="24"/>
              </w:rPr>
              <w:t xml:space="preserve"> </w:t>
            </w:r>
            <w:r>
              <w:rPr>
                <w:sz w:val="24"/>
              </w:rPr>
              <w:t>педагогических</w:t>
            </w:r>
            <w:r>
              <w:rPr>
                <w:spacing w:val="-2"/>
                <w:sz w:val="24"/>
              </w:rPr>
              <w:t xml:space="preserve"> </w:t>
            </w:r>
            <w:r>
              <w:rPr>
                <w:sz w:val="24"/>
              </w:rPr>
              <w:t>консилиумах</w:t>
            </w:r>
          </w:p>
        </w:tc>
        <w:tc>
          <w:tcPr>
            <w:tcW w:w="1276" w:type="dxa"/>
            <w:tcBorders>
              <w:top w:val="single" w:sz="4" w:space="0" w:color="000000"/>
              <w:left w:val="single" w:sz="4" w:space="0" w:color="000000"/>
              <w:bottom w:val="single" w:sz="4" w:space="0" w:color="000000"/>
            </w:tcBorders>
            <w:shd w:val="clear" w:color="auto" w:fill="auto"/>
          </w:tcPr>
          <w:p w14:paraId="082E4B64"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730EDF24" w14:textId="77777777" w:rsidR="0038035D" w:rsidRDefault="0038035D" w:rsidP="00B36F39">
            <w:pPr>
              <w:pStyle w:val="TableParagraph"/>
              <w:snapToGrid w:val="0"/>
              <w:ind w:left="206" w:right="189" w:firstLine="1"/>
              <w:jc w:val="center"/>
              <w:rPr>
                <w:spacing w:val="-1"/>
                <w:sz w:val="24"/>
              </w:rPr>
            </w:pPr>
            <w:r>
              <w:rPr>
                <w:sz w:val="24"/>
              </w:rPr>
              <w:t>В течение года</w:t>
            </w:r>
            <w:r>
              <w:rPr>
                <w:spacing w:val="-57"/>
                <w:sz w:val="24"/>
              </w:rPr>
              <w:t xml:space="preserve"> </w:t>
            </w:r>
            <w:r>
              <w:rPr>
                <w:sz w:val="24"/>
              </w:rPr>
              <w:t>по</w:t>
            </w:r>
            <w:r>
              <w:rPr>
                <w:spacing w:val="1"/>
                <w:sz w:val="24"/>
              </w:rPr>
              <w:t xml:space="preserve"> </w:t>
            </w:r>
            <w:r>
              <w:rPr>
                <w:spacing w:val="-1"/>
                <w:sz w:val="24"/>
              </w:rPr>
              <w:t>необходимости</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C93618A" w14:textId="77777777" w:rsidR="0038035D" w:rsidRDefault="0038035D" w:rsidP="00B36F39">
            <w:pPr>
              <w:pStyle w:val="TableParagraph"/>
              <w:snapToGrid w:val="0"/>
              <w:ind w:left="131" w:right="112" w:firstLine="444"/>
              <w:rPr>
                <w:sz w:val="24"/>
              </w:rPr>
            </w:pPr>
            <w:r>
              <w:rPr>
                <w:sz w:val="24"/>
              </w:rPr>
              <w:t>Зам. директора</w:t>
            </w:r>
            <w:r>
              <w:rPr>
                <w:spacing w:val="1"/>
                <w:sz w:val="24"/>
              </w:rPr>
              <w:t xml:space="preserve"> </w:t>
            </w:r>
            <w:r>
              <w:rPr>
                <w:sz w:val="24"/>
              </w:rPr>
              <w:t>классные</w:t>
            </w:r>
            <w:r>
              <w:rPr>
                <w:spacing w:val="-14"/>
                <w:sz w:val="24"/>
              </w:rPr>
              <w:t xml:space="preserve"> </w:t>
            </w:r>
            <w:r>
              <w:rPr>
                <w:sz w:val="24"/>
              </w:rPr>
              <w:t>руководители</w:t>
            </w:r>
          </w:p>
        </w:tc>
      </w:tr>
      <w:tr w:rsidR="0038035D" w14:paraId="4B756C48" w14:textId="77777777" w:rsidTr="00B36F39">
        <w:trPr>
          <w:trHeight w:val="1813"/>
        </w:trPr>
        <w:tc>
          <w:tcPr>
            <w:tcW w:w="3827" w:type="dxa"/>
            <w:tcBorders>
              <w:top w:val="single" w:sz="4" w:space="0" w:color="000000"/>
              <w:left w:val="single" w:sz="4" w:space="0" w:color="000000"/>
              <w:bottom w:val="single" w:sz="4" w:space="0" w:color="000000"/>
            </w:tcBorders>
            <w:shd w:val="clear" w:color="auto" w:fill="auto"/>
          </w:tcPr>
          <w:p w14:paraId="0A883B1F" w14:textId="77777777" w:rsidR="0038035D" w:rsidRDefault="0038035D" w:rsidP="00B36F39">
            <w:pPr>
              <w:pStyle w:val="TableParagraph"/>
              <w:snapToGrid w:val="0"/>
              <w:spacing w:line="228" w:lineRule="auto"/>
              <w:ind w:right="110"/>
              <w:rPr>
                <w:sz w:val="24"/>
              </w:rPr>
            </w:pPr>
            <w:r>
              <w:rPr>
                <w:sz w:val="24"/>
              </w:rPr>
              <w:t>Организация интернет-</w:t>
            </w:r>
            <w:r>
              <w:rPr>
                <w:spacing w:val="1"/>
                <w:sz w:val="24"/>
              </w:rPr>
              <w:t xml:space="preserve"> </w:t>
            </w:r>
            <w:r>
              <w:rPr>
                <w:sz w:val="24"/>
              </w:rPr>
              <w:t>сообщества, группы с участием</w:t>
            </w:r>
            <w:r>
              <w:rPr>
                <w:spacing w:val="1"/>
                <w:sz w:val="24"/>
              </w:rPr>
              <w:t xml:space="preserve"> </w:t>
            </w:r>
            <w:r>
              <w:rPr>
                <w:sz w:val="24"/>
              </w:rPr>
              <w:t>педагогов с целью обсуждения</w:t>
            </w:r>
            <w:r>
              <w:rPr>
                <w:spacing w:val="1"/>
                <w:sz w:val="24"/>
              </w:rPr>
              <w:t xml:space="preserve"> </w:t>
            </w:r>
            <w:r>
              <w:rPr>
                <w:sz w:val="24"/>
              </w:rPr>
              <w:t>интересующих</w:t>
            </w:r>
            <w:r>
              <w:rPr>
                <w:spacing w:val="17"/>
                <w:sz w:val="24"/>
              </w:rPr>
              <w:t xml:space="preserve"> </w:t>
            </w:r>
            <w:r>
              <w:rPr>
                <w:sz w:val="24"/>
              </w:rPr>
              <w:t>родителей</w:t>
            </w:r>
            <w:r>
              <w:rPr>
                <w:spacing w:val="1"/>
                <w:sz w:val="24"/>
              </w:rPr>
              <w:t xml:space="preserve"> </w:t>
            </w:r>
            <w:r>
              <w:rPr>
                <w:sz w:val="24"/>
              </w:rPr>
              <w:t>вопросы,</w:t>
            </w:r>
            <w:r>
              <w:rPr>
                <w:spacing w:val="-5"/>
                <w:sz w:val="24"/>
              </w:rPr>
              <w:t xml:space="preserve"> </w:t>
            </w:r>
            <w:r>
              <w:rPr>
                <w:sz w:val="24"/>
              </w:rPr>
              <w:t>согласование</w:t>
            </w:r>
            <w:r>
              <w:rPr>
                <w:spacing w:val="-6"/>
                <w:sz w:val="24"/>
              </w:rPr>
              <w:t xml:space="preserve"> </w:t>
            </w:r>
            <w:r>
              <w:rPr>
                <w:sz w:val="24"/>
              </w:rPr>
              <w:t>совместной</w:t>
            </w:r>
            <w:r>
              <w:rPr>
                <w:spacing w:val="-57"/>
                <w:sz w:val="24"/>
              </w:rPr>
              <w:t xml:space="preserve"> </w:t>
            </w:r>
            <w:r>
              <w:rPr>
                <w:sz w:val="24"/>
              </w:rPr>
              <w:t>деятельности</w:t>
            </w:r>
          </w:p>
        </w:tc>
        <w:tc>
          <w:tcPr>
            <w:tcW w:w="1276" w:type="dxa"/>
            <w:tcBorders>
              <w:top w:val="single" w:sz="4" w:space="0" w:color="000000"/>
              <w:left w:val="single" w:sz="4" w:space="0" w:color="000000"/>
              <w:bottom w:val="single" w:sz="4" w:space="0" w:color="000000"/>
            </w:tcBorders>
            <w:shd w:val="clear" w:color="auto" w:fill="auto"/>
          </w:tcPr>
          <w:p w14:paraId="2750BCA6"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5F620278"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E05B173" w14:textId="77777777" w:rsidR="0038035D" w:rsidRDefault="0038035D" w:rsidP="00B36F39">
            <w:pPr>
              <w:pStyle w:val="TableParagraph"/>
              <w:snapToGrid w:val="0"/>
              <w:spacing w:line="408" w:lineRule="auto"/>
              <w:ind w:left="237" w:right="94" w:hanging="128"/>
              <w:rPr>
                <w:sz w:val="24"/>
              </w:rPr>
            </w:pPr>
            <w:r>
              <w:rPr>
                <w:sz w:val="24"/>
              </w:rPr>
              <w:t>Классные руководители</w:t>
            </w:r>
            <w:r>
              <w:rPr>
                <w:spacing w:val="-57"/>
                <w:sz w:val="24"/>
              </w:rPr>
              <w:t xml:space="preserve"> </w:t>
            </w:r>
            <w:r>
              <w:rPr>
                <w:sz w:val="24"/>
              </w:rPr>
              <w:t>Учителя-предметники</w:t>
            </w:r>
          </w:p>
        </w:tc>
      </w:tr>
      <w:tr w:rsidR="0038035D" w14:paraId="6AEFB3DC" w14:textId="77777777" w:rsidTr="00B36F39">
        <w:trPr>
          <w:trHeight w:val="2084"/>
        </w:trPr>
        <w:tc>
          <w:tcPr>
            <w:tcW w:w="3827" w:type="dxa"/>
            <w:tcBorders>
              <w:top w:val="single" w:sz="4" w:space="0" w:color="000000"/>
              <w:left w:val="single" w:sz="4" w:space="0" w:color="000000"/>
              <w:bottom w:val="single" w:sz="4" w:space="0" w:color="000000"/>
            </w:tcBorders>
            <w:shd w:val="clear" w:color="auto" w:fill="auto"/>
          </w:tcPr>
          <w:p w14:paraId="72C7E862" w14:textId="77777777" w:rsidR="0038035D" w:rsidRDefault="0038035D" w:rsidP="00B36F39">
            <w:pPr>
              <w:pStyle w:val="TableParagraph"/>
              <w:snapToGrid w:val="0"/>
              <w:spacing w:line="228" w:lineRule="auto"/>
              <w:ind w:right="323"/>
              <w:rPr>
                <w:sz w:val="24"/>
              </w:rPr>
            </w:pPr>
            <w:r>
              <w:rPr>
                <w:sz w:val="24"/>
              </w:rPr>
              <w:t>Письменное информирование</w:t>
            </w:r>
            <w:r>
              <w:rPr>
                <w:spacing w:val="1"/>
                <w:sz w:val="24"/>
              </w:rPr>
              <w:t xml:space="preserve"> </w:t>
            </w:r>
            <w:r>
              <w:rPr>
                <w:sz w:val="24"/>
              </w:rPr>
              <w:t>родителей</w:t>
            </w:r>
            <w:r>
              <w:rPr>
                <w:spacing w:val="-5"/>
                <w:sz w:val="24"/>
              </w:rPr>
              <w:t xml:space="preserve"> </w:t>
            </w:r>
            <w:r>
              <w:rPr>
                <w:sz w:val="24"/>
              </w:rPr>
              <w:t>об</w:t>
            </w:r>
            <w:r>
              <w:rPr>
                <w:spacing w:val="-3"/>
                <w:sz w:val="24"/>
              </w:rPr>
              <w:t xml:space="preserve"> </w:t>
            </w:r>
            <w:r>
              <w:rPr>
                <w:sz w:val="24"/>
              </w:rPr>
              <w:t>ответственности</w:t>
            </w:r>
            <w:r>
              <w:rPr>
                <w:spacing w:val="-5"/>
                <w:sz w:val="24"/>
              </w:rPr>
              <w:t xml:space="preserve"> </w:t>
            </w:r>
            <w:r>
              <w:rPr>
                <w:sz w:val="24"/>
              </w:rPr>
              <w:t>за</w:t>
            </w:r>
            <w:r>
              <w:rPr>
                <w:spacing w:val="-57"/>
                <w:sz w:val="24"/>
              </w:rPr>
              <w:t xml:space="preserve"> </w:t>
            </w:r>
            <w:r>
              <w:rPr>
                <w:sz w:val="24"/>
              </w:rPr>
              <w:t>безопасность и здоровье детей в</w:t>
            </w:r>
            <w:r>
              <w:rPr>
                <w:spacing w:val="1"/>
                <w:sz w:val="24"/>
              </w:rPr>
              <w:t xml:space="preserve"> </w:t>
            </w:r>
            <w:r>
              <w:rPr>
                <w:sz w:val="24"/>
              </w:rPr>
              <w:t>каникулярное время, а также</w:t>
            </w:r>
            <w:r>
              <w:rPr>
                <w:spacing w:val="1"/>
                <w:sz w:val="24"/>
              </w:rPr>
              <w:t xml:space="preserve"> </w:t>
            </w:r>
            <w:r>
              <w:rPr>
                <w:sz w:val="24"/>
              </w:rPr>
              <w:t>ситуациях, связанных с риском</w:t>
            </w:r>
            <w:r>
              <w:rPr>
                <w:spacing w:val="1"/>
                <w:sz w:val="24"/>
              </w:rPr>
              <w:t xml:space="preserve"> </w:t>
            </w:r>
            <w:r>
              <w:rPr>
                <w:sz w:val="24"/>
              </w:rPr>
              <w:t>для здоровья и безопасности</w:t>
            </w:r>
            <w:r>
              <w:rPr>
                <w:spacing w:val="1"/>
                <w:sz w:val="24"/>
              </w:rPr>
              <w:t xml:space="preserve"> </w:t>
            </w:r>
            <w:r>
              <w:rPr>
                <w:sz w:val="24"/>
              </w:rPr>
              <w:t>обучающихся</w:t>
            </w:r>
          </w:p>
        </w:tc>
        <w:tc>
          <w:tcPr>
            <w:tcW w:w="1276" w:type="dxa"/>
            <w:tcBorders>
              <w:top w:val="single" w:sz="4" w:space="0" w:color="000000"/>
              <w:left w:val="single" w:sz="4" w:space="0" w:color="000000"/>
              <w:bottom w:val="single" w:sz="4" w:space="0" w:color="000000"/>
            </w:tcBorders>
            <w:shd w:val="clear" w:color="auto" w:fill="auto"/>
          </w:tcPr>
          <w:p w14:paraId="7A2AFCD2"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5E3202FE" w14:textId="77777777" w:rsidR="0038035D" w:rsidRDefault="0038035D" w:rsidP="00B36F39">
            <w:pPr>
              <w:pStyle w:val="TableParagraph"/>
              <w:snapToGrid w:val="0"/>
              <w:ind w:left="273" w:right="252" w:firstLine="210"/>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FA9AA1B"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1B867801" w14:textId="77777777" w:rsidTr="00B36F39">
        <w:trPr>
          <w:trHeight w:val="806"/>
        </w:trPr>
        <w:tc>
          <w:tcPr>
            <w:tcW w:w="3827" w:type="dxa"/>
            <w:tcBorders>
              <w:top w:val="single" w:sz="4" w:space="0" w:color="000000"/>
              <w:left w:val="single" w:sz="4" w:space="0" w:color="000000"/>
              <w:bottom w:val="single" w:sz="4" w:space="0" w:color="000000"/>
            </w:tcBorders>
            <w:shd w:val="clear" w:color="auto" w:fill="auto"/>
          </w:tcPr>
          <w:p w14:paraId="08D3E7E6" w14:textId="77777777" w:rsidR="0038035D" w:rsidRDefault="0038035D" w:rsidP="00B36F39">
            <w:pPr>
              <w:pStyle w:val="TableParagraph"/>
              <w:snapToGrid w:val="0"/>
              <w:spacing w:line="263" w:lineRule="exact"/>
              <w:rPr>
                <w:sz w:val="24"/>
              </w:rPr>
            </w:pPr>
            <w:r>
              <w:rPr>
                <w:sz w:val="24"/>
              </w:rPr>
              <w:t>Организация</w:t>
            </w:r>
            <w:r>
              <w:rPr>
                <w:spacing w:val="-4"/>
                <w:sz w:val="24"/>
              </w:rPr>
              <w:t xml:space="preserve"> </w:t>
            </w:r>
            <w:r>
              <w:rPr>
                <w:sz w:val="24"/>
              </w:rPr>
              <w:t>психолого-</w:t>
            </w:r>
          </w:p>
          <w:p w14:paraId="44742876" w14:textId="77777777" w:rsidR="0038035D" w:rsidRDefault="0038035D" w:rsidP="00B36F39">
            <w:pPr>
              <w:pStyle w:val="TableParagraph"/>
              <w:spacing w:line="268" w:lineRule="exact"/>
              <w:ind w:right="587"/>
              <w:rPr>
                <w:sz w:val="24"/>
              </w:rPr>
            </w:pPr>
            <w:r>
              <w:rPr>
                <w:sz w:val="24"/>
              </w:rPr>
              <w:t>педагогического</w:t>
            </w:r>
            <w:r>
              <w:rPr>
                <w:spacing w:val="-11"/>
                <w:sz w:val="24"/>
              </w:rPr>
              <w:t xml:space="preserve"> </w:t>
            </w:r>
            <w:r>
              <w:rPr>
                <w:sz w:val="24"/>
              </w:rPr>
              <w:t>просвещения</w:t>
            </w:r>
            <w:r>
              <w:rPr>
                <w:spacing w:val="-57"/>
                <w:sz w:val="24"/>
              </w:rPr>
              <w:t xml:space="preserve"> </w:t>
            </w:r>
            <w:r>
              <w:rPr>
                <w:sz w:val="24"/>
              </w:rPr>
              <w:t>родителей</w:t>
            </w:r>
            <w:r>
              <w:rPr>
                <w:spacing w:val="-2"/>
                <w:sz w:val="24"/>
              </w:rPr>
              <w:t xml:space="preserve"> </w:t>
            </w:r>
            <w:r>
              <w:rPr>
                <w:sz w:val="24"/>
              </w:rPr>
              <w:t>(законных</w:t>
            </w:r>
          </w:p>
        </w:tc>
        <w:tc>
          <w:tcPr>
            <w:tcW w:w="1276" w:type="dxa"/>
            <w:tcBorders>
              <w:top w:val="single" w:sz="4" w:space="0" w:color="000000"/>
              <w:left w:val="single" w:sz="4" w:space="0" w:color="000000"/>
              <w:bottom w:val="single" w:sz="4" w:space="0" w:color="000000"/>
            </w:tcBorders>
            <w:shd w:val="clear" w:color="auto" w:fill="auto"/>
          </w:tcPr>
          <w:p w14:paraId="374122C4"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58DF8242" w14:textId="77777777" w:rsidR="0038035D" w:rsidRDefault="0038035D" w:rsidP="00B36F39">
            <w:pPr>
              <w:pStyle w:val="TableParagraph"/>
              <w:snapToGrid w:val="0"/>
              <w:ind w:left="273" w:right="252" w:firstLine="210"/>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194FBA4" w14:textId="77777777" w:rsidR="0038035D" w:rsidRDefault="0038035D" w:rsidP="00B36F39">
            <w:pPr>
              <w:pStyle w:val="TableParagraph"/>
              <w:snapToGrid w:val="0"/>
              <w:ind w:left="395" w:right="77" w:hanging="286"/>
              <w:rPr>
                <w:sz w:val="24"/>
              </w:rPr>
            </w:pPr>
            <w:r>
              <w:rPr>
                <w:sz w:val="24"/>
              </w:rPr>
              <w:t>Классные руководители</w:t>
            </w:r>
            <w:r>
              <w:rPr>
                <w:spacing w:val="-57"/>
                <w:sz w:val="24"/>
              </w:rPr>
              <w:t xml:space="preserve"> </w:t>
            </w:r>
            <w:r>
              <w:rPr>
                <w:sz w:val="24"/>
              </w:rPr>
              <w:t>Педагог</w:t>
            </w:r>
            <w:r>
              <w:rPr>
                <w:spacing w:val="-1"/>
                <w:sz w:val="24"/>
              </w:rPr>
              <w:t xml:space="preserve"> </w:t>
            </w:r>
            <w:r>
              <w:rPr>
                <w:sz w:val="24"/>
              </w:rPr>
              <w:t>-психолог</w:t>
            </w:r>
          </w:p>
        </w:tc>
      </w:tr>
    </w:tbl>
    <w:p w14:paraId="10B68566" w14:textId="77777777" w:rsidR="0038035D" w:rsidRDefault="0038035D" w:rsidP="0038035D">
      <w:pPr>
        <w:sectPr w:rsidR="0038035D">
          <w:footerReference w:type="default" r:id="rId28"/>
          <w:pgSz w:w="11906" w:h="16860"/>
          <w:pgMar w:top="1600" w:right="0" w:bottom="280" w:left="160" w:header="720" w:footer="0" w:gutter="0"/>
          <w:cols w:space="720"/>
          <w:docGrid w:linePitch="240" w:charSpace="-2254"/>
        </w:sectPr>
      </w:pPr>
    </w:p>
    <w:p w14:paraId="45285506"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7"/>
        <w:gridCol w:w="1276"/>
        <w:gridCol w:w="1986"/>
        <w:gridCol w:w="2683"/>
        <w:gridCol w:w="25"/>
      </w:tblGrid>
      <w:tr w:rsidR="0038035D" w14:paraId="7EFDBE8D" w14:textId="77777777" w:rsidTr="00B36F39">
        <w:trPr>
          <w:trHeight w:val="470"/>
        </w:trPr>
        <w:tc>
          <w:tcPr>
            <w:tcW w:w="3827" w:type="dxa"/>
            <w:tcBorders>
              <w:top w:val="single" w:sz="4" w:space="0" w:color="000000"/>
              <w:left w:val="single" w:sz="4" w:space="0" w:color="000000"/>
              <w:bottom w:val="single" w:sz="4" w:space="0" w:color="000000"/>
            </w:tcBorders>
            <w:shd w:val="clear" w:color="auto" w:fill="auto"/>
          </w:tcPr>
          <w:p w14:paraId="37529F25" w14:textId="77777777" w:rsidR="0038035D" w:rsidRDefault="0038035D" w:rsidP="00B36F39">
            <w:pPr>
              <w:pStyle w:val="TableParagraph"/>
              <w:snapToGrid w:val="0"/>
              <w:spacing w:line="268" w:lineRule="exact"/>
              <w:rPr>
                <w:sz w:val="24"/>
              </w:rPr>
            </w:pPr>
            <w:r>
              <w:rPr>
                <w:sz w:val="24"/>
              </w:rPr>
              <w:t>представителей).</w:t>
            </w:r>
          </w:p>
        </w:tc>
        <w:tc>
          <w:tcPr>
            <w:tcW w:w="1276" w:type="dxa"/>
            <w:tcBorders>
              <w:top w:val="single" w:sz="4" w:space="0" w:color="000000"/>
              <w:left w:val="single" w:sz="4" w:space="0" w:color="000000"/>
              <w:bottom w:val="single" w:sz="4" w:space="0" w:color="000000"/>
            </w:tcBorders>
            <w:shd w:val="clear" w:color="auto" w:fill="auto"/>
          </w:tcPr>
          <w:p w14:paraId="77B031B8" w14:textId="77777777" w:rsidR="0038035D" w:rsidRDefault="0038035D" w:rsidP="00B36F39">
            <w:pPr>
              <w:pStyle w:val="TableParagraph"/>
              <w:snapToGrid w:val="0"/>
              <w:ind w:left="0"/>
              <w:rPr>
                <w:sz w:val="24"/>
              </w:rPr>
            </w:pPr>
          </w:p>
        </w:tc>
        <w:tc>
          <w:tcPr>
            <w:tcW w:w="1986" w:type="dxa"/>
            <w:tcBorders>
              <w:top w:val="single" w:sz="4" w:space="0" w:color="000000"/>
              <w:left w:val="single" w:sz="4" w:space="0" w:color="000000"/>
              <w:bottom w:val="single" w:sz="4" w:space="0" w:color="000000"/>
            </w:tcBorders>
            <w:shd w:val="clear" w:color="auto" w:fill="auto"/>
          </w:tcPr>
          <w:p w14:paraId="3D705389" w14:textId="77777777" w:rsidR="0038035D" w:rsidRDefault="0038035D" w:rsidP="00B36F39">
            <w:pPr>
              <w:pStyle w:val="TableParagraph"/>
              <w:snapToGrid w:val="0"/>
              <w:ind w:left="0"/>
              <w:rPr>
                <w:sz w:val="24"/>
              </w:rPr>
            </w:pP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auto"/>
          </w:tcPr>
          <w:p w14:paraId="194173A2" w14:textId="77777777" w:rsidR="0038035D" w:rsidRDefault="0038035D" w:rsidP="00B36F39">
            <w:pPr>
              <w:pStyle w:val="TableParagraph"/>
              <w:snapToGrid w:val="0"/>
              <w:ind w:left="0"/>
              <w:rPr>
                <w:sz w:val="24"/>
              </w:rPr>
            </w:pPr>
          </w:p>
        </w:tc>
      </w:tr>
      <w:tr w:rsidR="0038035D" w14:paraId="5E62EA9C" w14:textId="77777777" w:rsidTr="00B36F39">
        <w:trPr>
          <w:trHeight w:val="475"/>
        </w:trPr>
        <w:tc>
          <w:tcPr>
            <w:tcW w:w="9771" w:type="dxa"/>
            <w:gridSpan w:val="4"/>
            <w:tcBorders>
              <w:top w:val="single" w:sz="4" w:space="0" w:color="000000"/>
              <w:left w:val="single" w:sz="4" w:space="0" w:color="000000"/>
              <w:bottom w:val="single" w:sz="4" w:space="0" w:color="000000"/>
            </w:tcBorders>
            <w:shd w:val="clear" w:color="auto" w:fill="auto"/>
          </w:tcPr>
          <w:p w14:paraId="678429F8" w14:textId="77777777" w:rsidR="0038035D" w:rsidRDefault="0038035D" w:rsidP="00B36F39">
            <w:pPr>
              <w:pStyle w:val="TableParagraph"/>
              <w:snapToGrid w:val="0"/>
              <w:ind w:left="1524" w:right="1511"/>
              <w:jc w:val="center"/>
              <w:rPr>
                <w:b/>
                <w:sz w:val="24"/>
              </w:rPr>
            </w:pPr>
            <w:r>
              <w:rPr>
                <w:b/>
                <w:sz w:val="24"/>
              </w:rPr>
              <w:t>Самоуправление</w:t>
            </w:r>
          </w:p>
        </w:tc>
        <w:tc>
          <w:tcPr>
            <w:tcW w:w="25" w:type="dxa"/>
            <w:tcBorders>
              <w:left w:val="single" w:sz="4" w:space="0" w:color="000000"/>
            </w:tcBorders>
            <w:shd w:val="clear" w:color="auto" w:fill="auto"/>
          </w:tcPr>
          <w:p w14:paraId="544B0DF2" w14:textId="77777777" w:rsidR="0038035D" w:rsidRDefault="0038035D" w:rsidP="00B36F39">
            <w:pPr>
              <w:snapToGrid w:val="0"/>
            </w:pPr>
          </w:p>
        </w:tc>
      </w:tr>
      <w:tr w:rsidR="0038035D" w14:paraId="3E9BC3E3"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13CF3984" w14:textId="77777777" w:rsidR="0038035D" w:rsidRDefault="0038035D" w:rsidP="00B36F39">
            <w:pPr>
              <w:pStyle w:val="TableParagraph"/>
              <w:snapToGrid w:val="0"/>
              <w:spacing w:line="266" w:lineRule="exact"/>
              <w:ind w:left="348"/>
              <w:rPr>
                <w:b/>
                <w:sz w:val="24"/>
              </w:rPr>
            </w:pPr>
            <w:r>
              <w:rPr>
                <w:b/>
                <w:sz w:val="24"/>
              </w:rPr>
              <w:t>Дела,</w:t>
            </w:r>
            <w:r>
              <w:rPr>
                <w:b/>
                <w:spacing w:val="-3"/>
                <w:sz w:val="24"/>
              </w:rPr>
              <w:t xml:space="preserve"> </w:t>
            </w:r>
            <w:r>
              <w:rPr>
                <w:b/>
                <w:sz w:val="24"/>
              </w:rPr>
              <w:t>события,</w:t>
            </w:r>
            <w:r>
              <w:rPr>
                <w:b/>
                <w:spacing w:val="-3"/>
                <w:sz w:val="24"/>
              </w:rPr>
              <w:t xml:space="preserve"> </w:t>
            </w:r>
            <w:r>
              <w:rPr>
                <w:b/>
                <w:sz w:val="24"/>
              </w:rPr>
              <w:t>мероприятия</w:t>
            </w:r>
          </w:p>
        </w:tc>
        <w:tc>
          <w:tcPr>
            <w:tcW w:w="1276" w:type="dxa"/>
            <w:tcBorders>
              <w:top w:val="single" w:sz="4" w:space="0" w:color="000000"/>
              <w:left w:val="single" w:sz="4" w:space="0" w:color="000000"/>
              <w:bottom w:val="single" w:sz="4" w:space="0" w:color="000000"/>
            </w:tcBorders>
            <w:shd w:val="clear" w:color="auto" w:fill="auto"/>
          </w:tcPr>
          <w:p w14:paraId="0FDE4470" w14:textId="77777777" w:rsidR="0038035D" w:rsidRDefault="0038035D" w:rsidP="00B36F39">
            <w:pPr>
              <w:pStyle w:val="TableParagraph"/>
              <w:snapToGrid w:val="0"/>
              <w:ind w:left="205" w:right="190"/>
              <w:jc w:val="center"/>
              <w:rPr>
                <w:b/>
                <w:sz w:val="24"/>
              </w:rPr>
            </w:pPr>
            <w:r>
              <w:rPr>
                <w:b/>
                <w:sz w:val="24"/>
              </w:rPr>
              <w:t>Классы</w:t>
            </w:r>
          </w:p>
        </w:tc>
        <w:tc>
          <w:tcPr>
            <w:tcW w:w="1986" w:type="dxa"/>
            <w:tcBorders>
              <w:top w:val="single" w:sz="4" w:space="0" w:color="000000"/>
              <w:left w:val="single" w:sz="4" w:space="0" w:color="000000"/>
              <w:bottom w:val="single" w:sz="4" w:space="0" w:color="000000"/>
            </w:tcBorders>
            <w:shd w:val="clear" w:color="auto" w:fill="auto"/>
          </w:tcPr>
          <w:p w14:paraId="5CF43B1A" w14:textId="77777777" w:rsidR="0038035D" w:rsidRDefault="0038035D" w:rsidP="00B36F39">
            <w:pPr>
              <w:pStyle w:val="TableParagraph"/>
              <w:snapToGrid w:val="0"/>
              <w:ind w:left="363" w:right="330" w:firstLine="280"/>
              <w:rPr>
                <w:b/>
                <w:sz w:val="24"/>
              </w:rPr>
            </w:pPr>
            <w:r>
              <w:rPr>
                <w:b/>
                <w:sz w:val="24"/>
              </w:rPr>
              <w:t>Сроки</w:t>
            </w:r>
            <w:r>
              <w:rPr>
                <w:b/>
                <w:spacing w:val="1"/>
                <w:sz w:val="24"/>
              </w:rPr>
              <w:t xml:space="preserve"> </w:t>
            </w:r>
            <w:r>
              <w:rPr>
                <w:b/>
                <w:sz w:val="24"/>
              </w:rPr>
              <w:t>проведения</w:t>
            </w: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auto"/>
          </w:tcPr>
          <w:p w14:paraId="208C3A0D" w14:textId="77777777" w:rsidR="0038035D" w:rsidRDefault="0038035D" w:rsidP="00B36F39">
            <w:pPr>
              <w:pStyle w:val="TableParagraph"/>
              <w:snapToGrid w:val="0"/>
              <w:ind w:left="91" w:right="78"/>
              <w:jc w:val="center"/>
              <w:rPr>
                <w:b/>
                <w:sz w:val="24"/>
              </w:rPr>
            </w:pPr>
            <w:r>
              <w:rPr>
                <w:b/>
                <w:sz w:val="24"/>
              </w:rPr>
              <w:t>Ответственные</w:t>
            </w:r>
          </w:p>
        </w:tc>
      </w:tr>
      <w:tr w:rsidR="0038035D" w14:paraId="610C1F83" w14:textId="77777777" w:rsidTr="00B36F39">
        <w:trPr>
          <w:trHeight w:val="802"/>
        </w:trPr>
        <w:tc>
          <w:tcPr>
            <w:tcW w:w="3827" w:type="dxa"/>
            <w:tcBorders>
              <w:top w:val="single" w:sz="4" w:space="0" w:color="000000"/>
              <w:left w:val="single" w:sz="4" w:space="0" w:color="000000"/>
              <w:bottom w:val="single" w:sz="4" w:space="0" w:color="000000"/>
            </w:tcBorders>
            <w:shd w:val="clear" w:color="auto" w:fill="auto"/>
          </w:tcPr>
          <w:p w14:paraId="78B6BA05" w14:textId="77777777" w:rsidR="0038035D" w:rsidRDefault="0038035D" w:rsidP="00B36F39">
            <w:pPr>
              <w:pStyle w:val="TableParagraph"/>
              <w:snapToGrid w:val="0"/>
              <w:spacing w:line="228" w:lineRule="auto"/>
              <w:ind w:right="857"/>
              <w:rPr>
                <w:sz w:val="24"/>
              </w:rPr>
            </w:pPr>
            <w:r>
              <w:rPr>
                <w:sz w:val="24"/>
              </w:rPr>
              <w:t>Организация</w:t>
            </w:r>
            <w:r>
              <w:rPr>
                <w:spacing w:val="-6"/>
                <w:sz w:val="24"/>
              </w:rPr>
              <w:t xml:space="preserve"> </w:t>
            </w:r>
            <w:r>
              <w:rPr>
                <w:sz w:val="24"/>
              </w:rPr>
              <w:t>актива</w:t>
            </w:r>
            <w:r>
              <w:rPr>
                <w:spacing w:val="-6"/>
                <w:sz w:val="24"/>
              </w:rPr>
              <w:t xml:space="preserve"> </w:t>
            </w:r>
            <w:r>
              <w:rPr>
                <w:sz w:val="24"/>
              </w:rPr>
              <w:t>класса,</w:t>
            </w:r>
            <w:r>
              <w:rPr>
                <w:spacing w:val="-57"/>
                <w:sz w:val="24"/>
              </w:rPr>
              <w:t xml:space="preserve"> </w:t>
            </w:r>
            <w:r>
              <w:rPr>
                <w:sz w:val="24"/>
              </w:rPr>
              <w:t>распределение</w:t>
            </w:r>
            <w:r>
              <w:rPr>
                <w:spacing w:val="-3"/>
                <w:sz w:val="24"/>
              </w:rPr>
              <w:t xml:space="preserve"> </w:t>
            </w:r>
            <w:r>
              <w:rPr>
                <w:sz w:val="24"/>
              </w:rPr>
              <w:t>поручений</w:t>
            </w:r>
          </w:p>
        </w:tc>
        <w:tc>
          <w:tcPr>
            <w:tcW w:w="1276" w:type="dxa"/>
            <w:tcBorders>
              <w:top w:val="single" w:sz="4" w:space="0" w:color="000000"/>
              <w:left w:val="single" w:sz="4" w:space="0" w:color="000000"/>
              <w:bottom w:val="single" w:sz="4" w:space="0" w:color="000000"/>
            </w:tcBorders>
            <w:shd w:val="clear" w:color="auto" w:fill="auto"/>
          </w:tcPr>
          <w:p w14:paraId="150B5ADD"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6FA98C4D" w14:textId="77777777" w:rsidR="0038035D" w:rsidRDefault="0038035D" w:rsidP="00B36F39">
            <w:pPr>
              <w:pStyle w:val="TableParagraph"/>
              <w:snapToGrid w:val="0"/>
              <w:ind w:left="108" w:right="95"/>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гола</w:t>
            </w: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auto"/>
          </w:tcPr>
          <w:p w14:paraId="567852C4"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5BFC2AA2"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2921DD87" w14:textId="77777777" w:rsidR="0038035D" w:rsidRDefault="0038035D" w:rsidP="00B36F39">
            <w:pPr>
              <w:pStyle w:val="TableParagraph"/>
              <w:snapToGrid w:val="0"/>
              <w:spacing w:line="230" w:lineRule="auto"/>
              <w:ind w:right="434"/>
              <w:rPr>
                <w:sz w:val="24"/>
              </w:rPr>
            </w:pPr>
            <w:r>
              <w:rPr>
                <w:sz w:val="24"/>
              </w:rPr>
              <w:t>Оформление информационного</w:t>
            </w:r>
            <w:r>
              <w:rPr>
                <w:spacing w:val="-58"/>
                <w:sz w:val="24"/>
              </w:rPr>
              <w:t xml:space="preserve"> </w:t>
            </w:r>
            <w:r>
              <w:rPr>
                <w:sz w:val="24"/>
              </w:rPr>
              <w:t>стена</w:t>
            </w:r>
          </w:p>
        </w:tc>
        <w:tc>
          <w:tcPr>
            <w:tcW w:w="1276" w:type="dxa"/>
            <w:tcBorders>
              <w:top w:val="single" w:sz="4" w:space="0" w:color="000000"/>
              <w:left w:val="single" w:sz="4" w:space="0" w:color="000000"/>
              <w:bottom w:val="single" w:sz="4" w:space="0" w:color="000000"/>
            </w:tcBorders>
            <w:shd w:val="clear" w:color="auto" w:fill="auto"/>
          </w:tcPr>
          <w:p w14:paraId="133C3DF7"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921EFDF"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auto"/>
          </w:tcPr>
          <w:p w14:paraId="75FBE7E5"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1A2F3FB9" w14:textId="77777777" w:rsidTr="00B36F39">
        <w:trPr>
          <w:trHeight w:val="1580"/>
        </w:trPr>
        <w:tc>
          <w:tcPr>
            <w:tcW w:w="3827" w:type="dxa"/>
            <w:tcBorders>
              <w:top w:val="single" w:sz="4" w:space="0" w:color="000000"/>
              <w:left w:val="single" w:sz="4" w:space="0" w:color="000000"/>
              <w:bottom w:val="single" w:sz="4" w:space="0" w:color="000000"/>
            </w:tcBorders>
            <w:shd w:val="clear" w:color="auto" w:fill="auto"/>
          </w:tcPr>
          <w:p w14:paraId="73FC7F29" w14:textId="77777777" w:rsidR="0038035D" w:rsidRDefault="0038035D" w:rsidP="00B36F39">
            <w:pPr>
              <w:pStyle w:val="TableParagraph"/>
              <w:snapToGrid w:val="0"/>
              <w:spacing w:line="268" w:lineRule="exact"/>
              <w:rPr>
                <w:sz w:val="24"/>
              </w:rPr>
            </w:pPr>
            <w:r>
              <w:rPr>
                <w:sz w:val="24"/>
              </w:rPr>
              <w:t>Совет</w:t>
            </w:r>
            <w:r>
              <w:rPr>
                <w:spacing w:val="-4"/>
                <w:sz w:val="24"/>
              </w:rPr>
              <w:t xml:space="preserve"> </w:t>
            </w:r>
            <w:r>
              <w:rPr>
                <w:sz w:val="24"/>
              </w:rPr>
              <w:t>командиров</w:t>
            </w:r>
          </w:p>
        </w:tc>
        <w:tc>
          <w:tcPr>
            <w:tcW w:w="1276" w:type="dxa"/>
            <w:tcBorders>
              <w:top w:val="single" w:sz="4" w:space="0" w:color="000000"/>
              <w:left w:val="single" w:sz="4" w:space="0" w:color="000000"/>
              <w:bottom w:val="single" w:sz="4" w:space="0" w:color="000000"/>
            </w:tcBorders>
            <w:shd w:val="clear" w:color="auto" w:fill="auto"/>
          </w:tcPr>
          <w:p w14:paraId="38A740D4"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36EE574"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auto"/>
          </w:tcPr>
          <w:p w14:paraId="50653DD9"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советник</w:t>
            </w:r>
            <w:r>
              <w:rPr>
                <w:spacing w:val="-8"/>
                <w:sz w:val="24"/>
              </w:rPr>
              <w:t xml:space="preserve"> </w:t>
            </w:r>
            <w:r>
              <w:rPr>
                <w:sz w:val="24"/>
              </w:rPr>
              <w:t>директора</w:t>
            </w:r>
            <w:r>
              <w:rPr>
                <w:spacing w:val="-8"/>
                <w:sz w:val="24"/>
              </w:rPr>
              <w:t xml:space="preserve"> </w:t>
            </w:r>
            <w:r>
              <w:rPr>
                <w:sz w:val="24"/>
              </w:rPr>
              <w:t>по</w:t>
            </w:r>
            <w:r>
              <w:rPr>
                <w:spacing w:val="-57"/>
                <w:sz w:val="24"/>
              </w:rPr>
              <w:t xml:space="preserve"> </w:t>
            </w:r>
            <w:r>
              <w:rPr>
                <w:sz w:val="24"/>
              </w:rPr>
              <w:t>воспитанию</w:t>
            </w:r>
          </w:p>
          <w:p w14:paraId="57029C33" w14:textId="77777777" w:rsidR="0038035D" w:rsidRDefault="0038035D" w:rsidP="00B36F39">
            <w:pPr>
              <w:pStyle w:val="TableParagraph"/>
              <w:ind w:left="637" w:right="621" w:firstLine="57"/>
              <w:jc w:val="center"/>
              <w:rPr>
                <w:sz w:val="24"/>
              </w:rPr>
            </w:pPr>
            <w:r>
              <w:rPr>
                <w:sz w:val="24"/>
              </w:rPr>
              <w:t>Классные</w:t>
            </w:r>
            <w:r>
              <w:rPr>
                <w:spacing w:val="1"/>
                <w:sz w:val="24"/>
              </w:rPr>
              <w:t xml:space="preserve"> </w:t>
            </w:r>
            <w:r>
              <w:rPr>
                <w:sz w:val="24"/>
              </w:rPr>
              <w:t>руководители</w:t>
            </w:r>
          </w:p>
        </w:tc>
      </w:tr>
      <w:tr w:rsidR="0038035D" w14:paraId="01E2923D" w14:textId="77777777" w:rsidTr="00B36F39">
        <w:trPr>
          <w:trHeight w:val="1580"/>
        </w:trPr>
        <w:tc>
          <w:tcPr>
            <w:tcW w:w="3827" w:type="dxa"/>
            <w:tcBorders>
              <w:top w:val="single" w:sz="4" w:space="0" w:color="000000"/>
              <w:left w:val="single" w:sz="4" w:space="0" w:color="000000"/>
              <w:bottom w:val="single" w:sz="4" w:space="0" w:color="000000"/>
            </w:tcBorders>
            <w:shd w:val="clear" w:color="auto" w:fill="auto"/>
          </w:tcPr>
          <w:p w14:paraId="21AC64F7" w14:textId="77777777" w:rsidR="0038035D" w:rsidRDefault="0038035D" w:rsidP="00B36F39">
            <w:pPr>
              <w:pStyle w:val="TableParagraph"/>
              <w:snapToGrid w:val="0"/>
              <w:spacing w:line="268" w:lineRule="exact"/>
              <w:rPr>
                <w:sz w:val="24"/>
              </w:rPr>
            </w:pPr>
            <w:r>
              <w:rPr>
                <w:sz w:val="24"/>
              </w:rPr>
              <w:t>День</w:t>
            </w:r>
            <w:r>
              <w:rPr>
                <w:spacing w:val="-5"/>
                <w:sz w:val="24"/>
              </w:rPr>
              <w:t xml:space="preserve"> </w:t>
            </w:r>
            <w:r>
              <w:rPr>
                <w:sz w:val="24"/>
              </w:rPr>
              <w:t>самоуправления</w:t>
            </w:r>
          </w:p>
        </w:tc>
        <w:tc>
          <w:tcPr>
            <w:tcW w:w="1276" w:type="dxa"/>
            <w:tcBorders>
              <w:top w:val="single" w:sz="4" w:space="0" w:color="000000"/>
              <w:left w:val="single" w:sz="4" w:space="0" w:color="000000"/>
              <w:bottom w:val="single" w:sz="4" w:space="0" w:color="000000"/>
            </w:tcBorders>
            <w:shd w:val="clear" w:color="auto" w:fill="auto"/>
          </w:tcPr>
          <w:p w14:paraId="6DAA1984" w14:textId="77777777" w:rsidR="0038035D" w:rsidRDefault="0038035D" w:rsidP="00B36F39">
            <w:pPr>
              <w:pStyle w:val="TableParagraph"/>
              <w:snapToGrid w:val="0"/>
              <w:ind w:left="18"/>
              <w:jc w:val="center"/>
              <w:rPr>
                <w:sz w:val="24"/>
              </w:rPr>
            </w:pPr>
            <w:r>
              <w:rPr>
                <w:sz w:val="24"/>
              </w:rPr>
              <w:t>9</w:t>
            </w:r>
          </w:p>
        </w:tc>
        <w:tc>
          <w:tcPr>
            <w:tcW w:w="1986" w:type="dxa"/>
            <w:tcBorders>
              <w:top w:val="single" w:sz="4" w:space="0" w:color="000000"/>
              <w:left w:val="single" w:sz="4" w:space="0" w:color="000000"/>
              <w:bottom w:val="single" w:sz="4" w:space="0" w:color="000000"/>
            </w:tcBorders>
            <w:shd w:val="clear" w:color="auto" w:fill="auto"/>
          </w:tcPr>
          <w:p w14:paraId="31A1C93A" w14:textId="77777777" w:rsidR="0038035D" w:rsidRDefault="0038035D" w:rsidP="00B36F39">
            <w:pPr>
              <w:pStyle w:val="TableParagraph"/>
              <w:snapToGrid w:val="0"/>
              <w:ind w:left="108" w:right="94"/>
              <w:jc w:val="center"/>
              <w:rPr>
                <w:sz w:val="24"/>
              </w:rPr>
            </w:pPr>
            <w:r>
              <w:rPr>
                <w:sz w:val="24"/>
              </w:rPr>
              <w:t>октябрь</w:t>
            </w: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auto"/>
          </w:tcPr>
          <w:p w14:paraId="26B17BAE"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r>
              <w:rPr>
                <w:spacing w:val="1"/>
                <w:sz w:val="24"/>
              </w:rPr>
              <w:t xml:space="preserve"> </w:t>
            </w:r>
            <w:r>
              <w:rPr>
                <w:sz w:val="24"/>
              </w:rPr>
              <w:t>руководители</w:t>
            </w:r>
          </w:p>
        </w:tc>
      </w:tr>
      <w:tr w:rsidR="0038035D" w14:paraId="742E7C5E" w14:textId="77777777" w:rsidTr="00B36F39">
        <w:trPr>
          <w:trHeight w:val="802"/>
        </w:trPr>
        <w:tc>
          <w:tcPr>
            <w:tcW w:w="9772" w:type="dxa"/>
            <w:gridSpan w:val="4"/>
            <w:tcBorders>
              <w:top w:val="single" w:sz="4" w:space="0" w:color="000000"/>
              <w:left w:val="single" w:sz="4" w:space="0" w:color="000000"/>
              <w:bottom w:val="single" w:sz="4" w:space="0" w:color="000000"/>
            </w:tcBorders>
            <w:shd w:val="clear" w:color="auto" w:fill="auto"/>
          </w:tcPr>
          <w:p w14:paraId="6C10E155" w14:textId="77777777" w:rsidR="0038035D" w:rsidRDefault="0038035D" w:rsidP="00B36F39">
            <w:pPr>
              <w:pStyle w:val="TableParagraph"/>
              <w:snapToGrid w:val="0"/>
              <w:ind w:left="1524" w:right="1510"/>
              <w:jc w:val="center"/>
              <w:rPr>
                <w:b/>
                <w:sz w:val="24"/>
              </w:rPr>
            </w:pPr>
            <w:r>
              <w:rPr>
                <w:b/>
                <w:sz w:val="24"/>
              </w:rPr>
              <w:t>Профилактика</w:t>
            </w:r>
            <w:r>
              <w:rPr>
                <w:b/>
                <w:spacing w:val="-4"/>
                <w:sz w:val="24"/>
              </w:rPr>
              <w:t xml:space="preserve"> </w:t>
            </w:r>
            <w:r>
              <w:rPr>
                <w:b/>
                <w:sz w:val="24"/>
              </w:rPr>
              <w:t>и</w:t>
            </w:r>
            <w:r>
              <w:rPr>
                <w:b/>
                <w:spacing w:val="-3"/>
                <w:sz w:val="24"/>
              </w:rPr>
              <w:t xml:space="preserve"> </w:t>
            </w:r>
            <w:r>
              <w:rPr>
                <w:b/>
                <w:sz w:val="24"/>
              </w:rPr>
              <w:t>безопасность</w:t>
            </w:r>
          </w:p>
        </w:tc>
        <w:tc>
          <w:tcPr>
            <w:tcW w:w="24" w:type="dxa"/>
            <w:tcBorders>
              <w:left w:val="single" w:sz="4" w:space="0" w:color="000000"/>
            </w:tcBorders>
            <w:shd w:val="clear" w:color="auto" w:fill="auto"/>
          </w:tcPr>
          <w:p w14:paraId="5EA17C68" w14:textId="77777777" w:rsidR="0038035D" w:rsidRDefault="0038035D" w:rsidP="00B36F39">
            <w:pPr>
              <w:snapToGrid w:val="0"/>
            </w:pPr>
          </w:p>
        </w:tc>
      </w:tr>
      <w:tr w:rsidR="0038035D" w14:paraId="483DC845"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36661324" w14:textId="77777777" w:rsidR="0038035D" w:rsidRDefault="0038035D" w:rsidP="00B36F39">
            <w:pPr>
              <w:pStyle w:val="TableParagraph"/>
              <w:snapToGrid w:val="0"/>
              <w:spacing w:line="230" w:lineRule="auto"/>
              <w:ind w:right="86"/>
              <w:rPr>
                <w:sz w:val="24"/>
              </w:rPr>
            </w:pPr>
            <w:r>
              <w:rPr>
                <w:sz w:val="24"/>
              </w:rPr>
              <w:t>Всероссийская неделя</w:t>
            </w:r>
            <w:r>
              <w:rPr>
                <w:spacing w:val="1"/>
                <w:sz w:val="24"/>
              </w:rPr>
              <w:t xml:space="preserve"> </w:t>
            </w:r>
            <w:r>
              <w:rPr>
                <w:sz w:val="24"/>
              </w:rPr>
              <w:t>безопасности</w:t>
            </w:r>
            <w:r>
              <w:rPr>
                <w:spacing w:val="-6"/>
                <w:sz w:val="24"/>
              </w:rPr>
              <w:t xml:space="preserve"> </w:t>
            </w:r>
            <w:r>
              <w:rPr>
                <w:sz w:val="24"/>
              </w:rPr>
              <w:t>дорожного</w:t>
            </w:r>
            <w:r>
              <w:rPr>
                <w:spacing w:val="-4"/>
                <w:sz w:val="24"/>
              </w:rPr>
              <w:t xml:space="preserve"> </w:t>
            </w:r>
            <w:r>
              <w:rPr>
                <w:sz w:val="24"/>
              </w:rPr>
              <w:t>движения</w:t>
            </w:r>
          </w:p>
        </w:tc>
        <w:tc>
          <w:tcPr>
            <w:tcW w:w="1276" w:type="dxa"/>
            <w:tcBorders>
              <w:top w:val="single" w:sz="4" w:space="0" w:color="000000"/>
              <w:left w:val="single" w:sz="4" w:space="0" w:color="000000"/>
              <w:bottom w:val="single" w:sz="4" w:space="0" w:color="000000"/>
            </w:tcBorders>
            <w:shd w:val="clear" w:color="auto" w:fill="auto"/>
          </w:tcPr>
          <w:p w14:paraId="04F922A0"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64B1FFBB" w14:textId="77777777" w:rsidR="0038035D" w:rsidRDefault="0038035D" w:rsidP="00B36F39">
            <w:pPr>
              <w:pStyle w:val="TableParagraph"/>
              <w:snapToGrid w:val="0"/>
              <w:ind w:left="108" w:right="94"/>
              <w:jc w:val="center"/>
              <w:rPr>
                <w:sz w:val="24"/>
              </w:rPr>
            </w:pPr>
            <w:r>
              <w:rPr>
                <w:sz w:val="24"/>
              </w:rPr>
              <w:t>сентябрь</w:t>
            </w: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auto"/>
          </w:tcPr>
          <w:p w14:paraId="1BAC9E33" w14:textId="77777777" w:rsidR="0038035D" w:rsidRDefault="0038035D" w:rsidP="00B36F39">
            <w:pPr>
              <w:pStyle w:val="TableParagraph"/>
              <w:snapToGrid w:val="0"/>
              <w:ind w:left="131" w:right="112" w:firstLine="114"/>
              <w:rPr>
                <w:sz w:val="24"/>
              </w:rPr>
            </w:pPr>
            <w:r>
              <w:rPr>
                <w:sz w:val="24"/>
              </w:rPr>
              <w:t>Зам. Директора, классные</w:t>
            </w:r>
            <w:r>
              <w:rPr>
                <w:spacing w:val="-14"/>
                <w:sz w:val="24"/>
              </w:rPr>
              <w:t xml:space="preserve"> </w:t>
            </w:r>
            <w:r>
              <w:rPr>
                <w:sz w:val="24"/>
              </w:rPr>
              <w:t>руководители</w:t>
            </w:r>
          </w:p>
        </w:tc>
      </w:tr>
      <w:tr w:rsidR="0038035D" w14:paraId="32E0ECBA" w14:textId="77777777" w:rsidTr="00B36F39">
        <w:trPr>
          <w:trHeight w:val="1580"/>
        </w:trPr>
        <w:tc>
          <w:tcPr>
            <w:tcW w:w="3827" w:type="dxa"/>
            <w:tcBorders>
              <w:top w:val="single" w:sz="4" w:space="0" w:color="000000"/>
              <w:left w:val="single" w:sz="4" w:space="0" w:color="000000"/>
              <w:bottom w:val="single" w:sz="4" w:space="0" w:color="000000"/>
            </w:tcBorders>
            <w:shd w:val="clear" w:color="auto" w:fill="auto"/>
          </w:tcPr>
          <w:p w14:paraId="0538CC52" w14:textId="77777777" w:rsidR="0038035D" w:rsidRDefault="0038035D" w:rsidP="00B36F39">
            <w:pPr>
              <w:pStyle w:val="TableParagraph"/>
              <w:snapToGrid w:val="0"/>
              <w:spacing w:line="228" w:lineRule="auto"/>
              <w:ind w:right="113"/>
              <w:rPr>
                <w:sz w:val="24"/>
              </w:rPr>
            </w:pPr>
            <w:r>
              <w:rPr>
                <w:sz w:val="24"/>
              </w:rPr>
              <w:t>Декада</w:t>
            </w:r>
            <w:r>
              <w:rPr>
                <w:spacing w:val="-8"/>
                <w:sz w:val="24"/>
              </w:rPr>
              <w:t xml:space="preserve"> </w:t>
            </w:r>
            <w:r>
              <w:rPr>
                <w:sz w:val="24"/>
              </w:rPr>
              <w:t>безопасности:</w:t>
            </w:r>
            <w:r>
              <w:rPr>
                <w:spacing w:val="-6"/>
                <w:sz w:val="24"/>
              </w:rPr>
              <w:t xml:space="preserve"> </w:t>
            </w:r>
            <w:r>
              <w:rPr>
                <w:sz w:val="24"/>
              </w:rPr>
              <w:t>привлечение</w:t>
            </w:r>
            <w:r>
              <w:rPr>
                <w:spacing w:val="-57"/>
                <w:sz w:val="24"/>
              </w:rPr>
              <w:t xml:space="preserve"> </w:t>
            </w:r>
            <w:r>
              <w:rPr>
                <w:sz w:val="24"/>
              </w:rPr>
              <w:t>к мероприятиям сотрудников</w:t>
            </w:r>
            <w:r>
              <w:rPr>
                <w:spacing w:val="1"/>
                <w:sz w:val="24"/>
              </w:rPr>
              <w:t xml:space="preserve"> </w:t>
            </w:r>
            <w:r>
              <w:rPr>
                <w:sz w:val="24"/>
              </w:rPr>
              <w:t>ГИБДД,</w:t>
            </w:r>
            <w:r>
              <w:rPr>
                <w:spacing w:val="-1"/>
                <w:sz w:val="24"/>
              </w:rPr>
              <w:t xml:space="preserve"> </w:t>
            </w:r>
            <w:r>
              <w:rPr>
                <w:sz w:val="24"/>
              </w:rPr>
              <w:t>МЧС,</w:t>
            </w:r>
            <w:r>
              <w:rPr>
                <w:spacing w:val="-1"/>
                <w:sz w:val="24"/>
              </w:rPr>
              <w:t xml:space="preserve"> </w:t>
            </w:r>
            <w:r>
              <w:rPr>
                <w:sz w:val="24"/>
              </w:rPr>
              <w:t>МВД.</w:t>
            </w:r>
          </w:p>
          <w:p w14:paraId="6F0323AD" w14:textId="77777777" w:rsidR="0038035D" w:rsidRDefault="0038035D" w:rsidP="00B36F39">
            <w:pPr>
              <w:pStyle w:val="TableParagraph"/>
              <w:spacing w:line="269" w:lineRule="exact"/>
              <w:rPr>
                <w:sz w:val="24"/>
              </w:rPr>
            </w:pPr>
            <w:r>
              <w:rPr>
                <w:sz w:val="24"/>
              </w:rPr>
              <w:t>Профилактическая</w:t>
            </w:r>
            <w:r>
              <w:rPr>
                <w:spacing w:val="-5"/>
                <w:sz w:val="24"/>
              </w:rPr>
              <w:t xml:space="preserve"> </w:t>
            </w:r>
            <w:r>
              <w:rPr>
                <w:sz w:val="24"/>
              </w:rPr>
              <w:t>операция</w:t>
            </w:r>
          </w:p>
          <w:p w14:paraId="667CA566" w14:textId="77777777" w:rsidR="0038035D" w:rsidRDefault="0038035D" w:rsidP="00B36F39">
            <w:pPr>
              <w:pStyle w:val="TableParagraph"/>
              <w:spacing w:line="273" w:lineRule="exact"/>
              <w:rPr>
                <w:sz w:val="24"/>
              </w:rPr>
            </w:pPr>
            <w:r>
              <w:rPr>
                <w:sz w:val="24"/>
              </w:rPr>
              <w:t>«Подросток»</w:t>
            </w:r>
          </w:p>
        </w:tc>
        <w:tc>
          <w:tcPr>
            <w:tcW w:w="1276" w:type="dxa"/>
            <w:tcBorders>
              <w:top w:val="single" w:sz="4" w:space="0" w:color="000000"/>
              <w:left w:val="single" w:sz="4" w:space="0" w:color="000000"/>
              <w:bottom w:val="single" w:sz="4" w:space="0" w:color="000000"/>
            </w:tcBorders>
            <w:shd w:val="clear" w:color="auto" w:fill="auto"/>
          </w:tcPr>
          <w:p w14:paraId="56E21624"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A7845FC" w14:textId="77777777" w:rsidR="0038035D" w:rsidRDefault="0038035D" w:rsidP="00B36F39">
            <w:pPr>
              <w:pStyle w:val="TableParagraph"/>
              <w:snapToGrid w:val="0"/>
              <w:spacing w:line="408" w:lineRule="auto"/>
              <w:ind w:left="753" w:right="514" w:hanging="212"/>
              <w:rPr>
                <w:sz w:val="24"/>
              </w:rPr>
            </w:pPr>
            <w:r>
              <w:rPr>
                <w:spacing w:val="-1"/>
                <w:sz w:val="24"/>
              </w:rPr>
              <w:t>сентябрь</w:t>
            </w:r>
            <w:r>
              <w:rPr>
                <w:spacing w:val="-57"/>
                <w:sz w:val="24"/>
              </w:rPr>
              <w:t xml:space="preserve"> </w:t>
            </w:r>
            <w:r>
              <w:rPr>
                <w:sz w:val="24"/>
              </w:rPr>
              <w:t>март</w:t>
            </w: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auto"/>
          </w:tcPr>
          <w:p w14:paraId="3321A565"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p>
          <w:p w14:paraId="2CD2ED28" w14:textId="77777777" w:rsidR="0038035D" w:rsidRDefault="0038035D" w:rsidP="00B36F39">
            <w:pPr>
              <w:pStyle w:val="TableParagraph"/>
              <w:ind w:left="637" w:right="621" w:firstLine="57"/>
              <w:jc w:val="center"/>
              <w:rPr>
                <w:sz w:val="24"/>
              </w:rPr>
            </w:pPr>
            <w:r>
              <w:rPr>
                <w:sz w:val="24"/>
              </w:rPr>
              <w:t>Классные</w:t>
            </w:r>
            <w:r>
              <w:rPr>
                <w:spacing w:val="1"/>
                <w:sz w:val="24"/>
              </w:rPr>
              <w:t xml:space="preserve"> </w:t>
            </w:r>
            <w:r>
              <w:rPr>
                <w:sz w:val="24"/>
              </w:rPr>
              <w:t>руководители</w:t>
            </w:r>
          </w:p>
        </w:tc>
      </w:tr>
      <w:tr w:rsidR="0038035D" w14:paraId="30354156" w14:textId="77777777" w:rsidTr="00B36F39">
        <w:trPr>
          <w:trHeight w:val="1580"/>
        </w:trPr>
        <w:tc>
          <w:tcPr>
            <w:tcW w:w="3827" w:type="dxa"/>
            <w:tcBorders>
              <w:top w:val="single" w:sz="4" w:space="0" w:color="000000"/>
              <w:left w:val="single" w:sz="4" w:space="0" w:color="000000"/>
              <w:bottom w:val="single" w:sz="4" w:space="0" w:color="000000"/>
            </w:tcBorders>
            <w:shd w:val="clear" w:color="auto" w:fill="auto"/>
          </w:tcPr>
          <w:p w14:paraId="79E66333" w14:textId="77777777" w:rsidR="0038035D" w:rsidRDefault="0038035D" w:rsidP="00B36F39">
            <w:pPr>
              <w:pStyle w:val="TableParagraph"/>
              <w:tabs>
                <w:tab w:val="left" w:pos="2379"/>
              </w:tabs>
              <w:snapToGrid w:val="0"/>
              <w:ind w:right="1022"/>
              <w:rPr>
                <w:sz w:val="24"/>
              </w:rPr>
            </w:pPr>
            <w:r>
              <w:rPr>
                <w:sz w:val="24"/>
              </w:rPr>
              <w:t>Всероссийский</w:t>
            </w:r>
            <w:r>
              <w:rPr>
                <w:spacing w:val="1"/>
                <w:sz w:val="24"/>
              </w:rPr>
              <w:t xml:space="preserve"> </w:t>
            </w:r>
            <w:r>
              <w:rPr>
                <w:sz w:val="24"/>
              </w:rPr>
              <w:t>день</w:t>
            </w:r>
            <w:r>
              <w:rPr>
                <w:spacing w:val="-57"/>
                <w:sz w:val="24"/>
              </w:rPr>
              <w:t xml:space="preserve"> </w:t>
            </w:r>
            <w:r>
              <w:rPr>
                <w:sz w:val="24"/>
              </w:rPr>
              <w:t>солидарности в борьбе с</w:t>
            </w:r>
            <w:r>
              <w:rPr>
                <w:spacing w:val="1"/>
                <w:sz w:val="24"/>
              </w:rPr>
              <w:t xml:space="preserve"> </w:t>
            </w:r>
            <w:r>
              <w:rPr>
                <w:sz w:val="24"/>
              </w:rPr>
              <w:t>терроризмом:</w:t>
            </w:r>
          </w:p>
          <w:p w14:paraId="16788E3F" w14:textId="77777777" w:rsidR="0038035D" w:rsidRDefault="0038035D" w:rsidP="00B36F39">
            <w:pPr>
              <w:pStyle w:val="TableParagraph"/>
              <w:rPr>
                <w:sz w:val="24"/>
              </w:rPr>
            </w:pPr>
            <w:r>
              <w:rPr>
                <w:sz w:val="24"/>
              </w:rPr>
              <w:t>тематические</w:t>
            </w:r>
            <w:r>
              <w:rPr>
                <w:spacing w:val="-4"/>
                <w:sz w:val="24"/>
              </w:rPr>
              <w:t xml:space="preserve"> </w:t>
            </w:r>
            <w:r>
              <w:rPr>
                <w:sz w:val="24"/>
              </w:rPr>
              <w:t>классные</w:t>
            </w:r>
            <w:r>
              <w:rPr>
                <w:spacing w:val="-4"/>
                <w:sz w:val="24"/>
              </w:rPr>
              <w:t xml:space="preserve"> </w:t>
            </w:r>
            <w:r>
              <w:rPr>
                <w:sz w:val="24"/>
              </w:rPr>
              <w:t>часы.</w:t>
            </w:r>
          </w:p>
        </w:tc>
        <w:tc>
          <w:tcPr>
            <w:tcW w:w="1276" w:type="dxa"/>
            <w:tcBorders>
              <w:top w:val="single" w:sz="4" w:space="0" w:color="000000"/>
              <w:left w:val="single" w:sz="4" w:space="0" w:color="000000"/>
              <w:bottom w:val="single" w:sz="4" w:space="0" w:color="000000"/>
            </w:tcBorders>
            <w:shd w:val="clear" w:color="auto" w:fill="auto"/>
          </w:tcPr>
          <w:p w14:paraId="29F5BDF6"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53854D40" w14:textId="77777777" w:rsidR="0038035D" w:rsidRDefault="0038035D" w:rsidP="00B36F39">
            <w:pPr>
              <w:pStyle w:val="TableParagraph"/>
              <w:snapToGrid w:val="0"/>
              <w:ind w:left="108" w:right="94"/>
              <w:jc w:val="center"/>
              <w:rPr>
                <w:sz w:val="24"/>
              </w:rPr>
            </w:pPr>
            <w:r>
              <w:rPr>
                <w:sz w:val="24"/>
              </w:rPr>
              <w:t>сентябрь</w:t>
            </w: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auto"/>
          </w:tcPr>
          <w:p w14:paraId="3BF163A5" w14:textId="77777777" w:rsidR="0038035D" w:rsidRDefault="0038035D" w:rsidP="00B36F39">
            <w:pPr>
              <w:pStyle w:val="TableParagraph"/>
              <w:snapToGrid w:val="0"/>
              <w:ind w:left="180" w:right="162" w:hanging="3"/>
              <w:jc w:val="center"/>
              <w:rPr>
                <w:sz w:val="24"/>
              </w:rPr>
            </w:pPr>
            <w:r>
              <w:rPr>
                <w:sz w:val="24"/>
              </w:rPr>
              <w:t>Зам. директора</w:t>
            </w:r>
          </w:p>
          <w:p w14:paraId="36889126" w14:textId="77777777" w:rsidR="0038035D" w:rsidRDefault="0038035D" w:rsidP="00B36F39">
            <w:pPr>
              <w:pStyle w:val="TableParagraph"/>
              <w:ind w:left="637" w:right="621" w:firstLine="57"/>
              <w:jc w:val="center"/>
              <w:rPr>
                <w:sz w:val="24"/>
              </w:rPr>
            </w:pPr>
            <w:r>
              <w:rPr>
                <w:sz w:val="24"/>
              </w:rPr>
              <w:t>Классные</w:t>
            </w:r>
            <w:r>
              <w:rPr>
                <w:spacing w:val="1"/>
                <w:sz w:val="24"/>
              </w:rPr>
              <w:t xml:space="preserve"> </w:t>
            </w:r>
            <w:r>
              <w:rPr>
                <w:sz w:val="24"/>
              </w:rPr>
              <w:t>руководители</w:t>
            </w:r>
          </w:p>
        </w:tc>
      </w:tr>
      <w:tr w:rsidR="0038035D" w14:paraId="4E2BB246" w14:textId="77777777" w:rsidTr="00B36F39">
        <w:trPr>
          <w:trHeight w:val="1580"/>
        </w:trPr>
        <w:tc>
          <w:tcPr>
            <w:tcW w:w="3827" w:type="dxa"/>
            <w:tcBorders>
              <w:top w:val="single" w:sz="4" w:space="0" w:color="000000"/>
              <w:left w:val="single" w:sz="4" w:space="0" w:color="000000"/>
              <w:bottom w:val="single" w:sz="4" w:space="0" w:color="000000"/>
            </w:tcBorders>
            <w:shd w:val="clear" w:color="auto" w:fill="auto"/>
          </w:tcPr>
          <w:p w14:paraId="0618549E" w14:textId="77777777" w:rsidR="0038035D" w:rsidRDefault="0038035D" w:rsidP="00B36F39">
            <w:pPr>
              <w:pStyle w:val="TableParagraph"/>
              <w:snapToGrid w:val="0"/>
              <w:ind w:right="850"/>
              <w:rPr>
                <w:sz w:val="24"/>
              </w:rPr>
            </w:pPr>
            <w:r>
              <w:rPr>
                <w:sz w:val="24"/>
              </w:rPr>
              <w:t>Месячник правового</w:t>
            </w:r>
            <w:r>
              <w:rPr>
                <w:spacing w:val="1"/>
                <w:sz w:val="24"/>
              </w:rPr>
              <w:t xml:space="preserve"> </w:t>
            </w:r>
            <w:r>
              <w:rPr>
                <w:sz w:val="24"/>
              </w:rPr>
              <w:t>воспитания и профилактики</w:t>
            </w:r>
            <w:r>
              <w:rPr>
                <w:spacing w:val="-58"/>
                <w:sz w:val="24"/>
              </w:rPr>
              <w:t xml:space="preserve"> </w:t>
            </w:r>
            <w:r>
              <w:rPr>
                <w:sz w:val="24"/>
              </w:rPr>
              <w:t>правонарушений.</w:t>
            </w:r>
          </w:p>
        </w:tc>
        <w:tc>
          <w:tcPr>
            <w:tcW w:w="1276" w:type="dxa"/>
            <w:tcBorders>
              <w:top w:val="single" w:sz="4" w:space="0" w:color="000000"/>
              <w:left w:val="single" w:sz="4" w:space="0" w:color="000000"/>
              <w:bottom w:val="single" w:sz="4" w:space="0" w:color="000000"/>
            </w:tcBorders>
            <w:shd w:val="clear" w:color="auto" w:fill="auto"/>
          </w:tcPr>
          <w:p w14:paraId="6E72D2BD"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60B9658" w14:textId="77777777" w:rsidR="0038035D" w:rsidRDefault="0038035D" w:rsidP="00B36F39">
            <w:pPr>
              <w:pStyle w:val="TableParagraph"/>
              <w:snapToGrid w:val="0"/>
              <w:ind w:left="108" w:right="92"/>
              <w:jc w:val="center"/>
              <w:rPr>
                <w:sz w:val="24"/>
              </w:rPr>
            </w:pPr>
            <w:r>
              <w:rPr>
                <w:sz w:val="24"/>
              </w:rPr>
              <w:t>15.10 – 15.11</w:t>
            </w: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auto"/>
          </w:tcPr>
          <w:p w14:paraId="45938735" w14:textId="77777777" w:rsidR="0038035D" w:rsidRDefault="0038035D" w:rsidP="00B36F39">
            <w:pPr>
              <w:pStyle w:val="TableParagraph"/>
              <w:snapToGrid w:val="0"/>
              <w:ind w:left="180" w:right="162" w:hanging="3"/>
              <w:jc w:val="center"/>
              <w:rPr>
                <w:spacing w:val="1"/>
                <w:sz w:val="24"/>
              </w:rPr>
            </w:pPr>
            <w:r>
              <w:rPr>
                <w:sz w:val="24"/>
              </w:rPr>
              <w:t>Зам. директора,</w:t>
            </w:r>
            <w:r>
              <w:rPr>
                <w:spacing w:val="1"/>
                <w:sz w:val="24"/>
              </w:rPr>
              <w:t xml:space="preserve"> соцпедагог, психолог</w:t>
            </w:r>
          </w:p>
          <w:p w14:paraId="47B6E2E8" w14:textId="77777777" w:rsidR="0038035D" w:rsidRDefault="0038035D" w:rsidP="00B36F39">
            <w:pPr>
              <w:pStyle w:val="TableParagraph"/>
              <w:ind w:left="637" w:right="621" w:firstLine="57"/>
              <w:jc w:val="center"/>
              <w:rPr>
                <w:sz w:val="24"/>
              </w:rPr>
            </w:pPr>
            <w:r>
              <w:rPr>
                <w:sz w:val="24"/>
              </w:rPr>
              <w:t>Классные</w:t>
            </w:r>
            <w:r>
              <w:rPr>
                <w:spacing w:val="1"/>
                <w:sz w:val="24"/>
              </w:rPr>
              <w:t xml:space="preserve"> </w:t>
            </w:r>
            <w:r>
              <w:rPr>
                <w:sz w:val="24"/>
              </w:rPr>
              <w:t>руководители</w:t>
            </w:r>
          </w:p>
        </w:tc>
      </w:tr>
      <w:tr w:rsidR="0038035D" w14:paraId="32C5F781" w14:textId="77777777" w:rsidTr="00B36F39">
        <w:trPr>
          <w:trHeight w:val="1579"/>
        </w:trPr>
        <w:tc>
          <w:tcPr>
            <w:tcW w:w="3827" w:type="dxa"/>
            <w:tcBorders>
              <w:top w:val="single" w:sz="4" w:space="0" w:color="000000"/>
              <w:left w:val="single" w:sz="4" w:space="0" w:color="000000"/>
              <w:bottom w:val="single" w:sz="4" w:space="0" w:color="000000"/>
            </w:tcBorders>
            <w:shd w:val="clear" w:color="auto" w:fill="auto"/>
          </w:tcPr>
          <w:p w14:paraId="7D631904" w14:textId="77777777" w:rsidR="0038035D" w:rsidRDefault="0038035D" w:rsidP="00B36F39">
            <w:pPr>
              <w:pStyle w:val="TableParagraph"/>
              <w:snapToGrid w:val="0"/>
              <w:ind w:right="821"/>
              <w:rPr>
                <w:sz w:val="24"/>
              </w:rPr>
            </w:pPr>
            <w:r>
              <w:rPr>
                <w:sz w:val="24"/>
              </w:rPr>
              <w:t>Единый</w:t>
            </w:r>
            <w:r>
              <w:rPr>
                <w:spacing w:val="-4"/>
                <w:sz w:val="24"/>
              </w:rPr>
              <w:t xml:space="preserve"> </w:t>
            </w:r>
            <w:r>
              <w:rPr>
                <w:sz w:val="24"/>
              </w:rPr>
              <w:t>день</w:t>
            </w:r>
            <w:r>
              <w:rPr>
                <w:spacing w:val="-5"/>
                <w:sz w:val="24"/>
              </w:rPr>
              <w:t xml:space="preserve"> </w:t>
            </w:r>
            <w:r>
              <w:rPr>
                <w:sz w:val="24"/>
              </w:rPr>
              <w:t>профилактики</w:t>
            </w:r>
            <w:r>
              <w:rPr>
                <w:spacing w:val="-57"/>
                <w:sz w:val="24"/>
              </w:rPr>
              <w:t xml:space="preserve"> </w:t>
            </w:r>
            <w:r>
              <w:rPr>
                <w:sz w:val="24"/>
              </w:rPr>
              <w:t>правонарушений и</w:t>
            </w:r>
            <w:r>
              <w:rPr>
                <w:spacing w:val="1"/>
                <w:sz w:val="24"/>
              </w:rPr>
              <w:t xml:space="preserve"> </w:t>
            </w:r>
            <w:r>
              <w:rPr>
                <w:sz w:val="24"/>
              </w:rPr>
              <w:t>деструктивного</w:t>
            </w:r>
          </w:p>
          <w:p w14:paraId="5DC3BCBE" w14:textId="77777777" w:rsidR="0038035D" w:rsidRDefault="0038035D" w:rsidP="00B36F39">
            <w:pPr>
              <w:pStyle w:val="TableParagraph"/>
              <w:rPr>
                <w:sz w:val="24"/>
              </w:rPr>
            </w:pPr>
            <w:r>
              <w:rPr>
                <w:sz w:val="24"/>
              </w:rPr>
              <w:t>поведения</w:t>
            </w:r>
          </w:p>
        </w:tc>
        <w:tc>
          <w:tcPr>
            <w:tcW w:w="1276" w:type="dxa"/>
            <w:tcBorders>
              <w:top w:val="single" w:sz="4" w:space="0" w:color="000000"/>
              <w:left w:val="single" w:sz="4" w:space="0" w:color="000000"/>
              <w:bottom w:val="single" w:sz="4" w:space="0" w:color="000000"/>
            </w:tcBorders>
            <w:shd w:val="clear" w:color="auto" w:fill="auto"/>
          </w:tcPr>
          <w:p w14:paraId="392C9C77"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7F7B5A18" w14:textId="77777777" w:rsidR="0038035D" w:rsidRDefault="0038035D" w:rsidP="00B36F39">
            <w:pPr>
              <w:pStyle w:val="TableParagraph"/>
              <w:snapToGrid w:val="0"/>
              <w:ind w:left="108" w:right="95"/>
              <w:jc w:val="center"/>
              <w:rPr>
                <w:sz w:val="24"/>
              </w:rPr>
            </w:pPr>
            <w:r>
              <w:rPr>
                <w:sz w:val="24"/>
              </w:rPr>
              <w:t>Ежемесячно</w:t>
            </w: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auto"/>
          </w:tcPr>
          <w:p w14:paraId="3A3C34E5" w14:textId="77777777" w:rsidR="0038035D" w:rsidRDefault="0038035D" w:rsidP="00B36F39">
            <w:pPr>
              <w:pStyle w:val="TableParagraph"/>
              <w:snapToGrid w:val="0"/>
              <w:ind w:left="637" w:right="621" w:firstLine="57"/>
              <w:jc w:val="center"/>
              <w:rPr>
                <w:sz w:val="24"/>
              </w:rPr>
            </w:pPr>
            <w:r>
              <w:rPr>
                <w:sz w:val="24"/>
              </w:rPr>
              <w:t>Зам. директора,</w:t>
            </w:r>
            <w:r>
              <w:rPr>
                <w:spacing w:val="1"/>
                <w:sz w:val="24"/>
              </w:rPr>
              <w:t xml:space="preserve"> </w:t>
            </w:r>
            <w:r>
              <w:rPr>
                <w:sz w:val="24"/>
              </w:rPr>
              <w:t>соцпедагогКлассные</w:t>
            </w:r>
            <w:r>
              <w:rPr>
                <w:spacing w:val="1"/>
                <w:sz w:val="24"/>
              </w:rPr>
              <w:t xml:space="preserve"> </w:t>
            </w:r>
            <w:r>
              <w:rPr>
                <w:sz w:val="24"/>
              </w:rPr>
              <w:t>руководители</w:t>
            </w:r>
          </w:p>
        </w:tc>
      </w:tr>
    </w:tbl>
    <w:p w14:paraId="6FB4E02F" w14:textId="77777777" w:rsidR="0038035D" w:rsidRDefault="0038035D" w:rsidP="0038035D">
      <w:pPr>
        <w:sectPr w:rsidR="0038035D">
          <w:footerReference w:type="default" r:id="rId29"/>
          <w:pgSz w:w="11906" w:h="16860"/>
          <w:pgMar w:top="1600" w:right="0" w:bottom="280" w:left="160" w:header="720" w:footer="0" w:gutter="0"/>
          <w:cols w:space="720"/>
          <w:docGrid w:linePitch="240" w:charSpace="-2254"/>
        </w:sectPr>
      </w:pPr>
    </w:p>
    <w:p w14:paraId="0909607E"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7"/>
        <w:gridCol w:w="1276"/>
        <w:gridCol w:w="1986"/>
        <w:gridCol w:w="2702"/>
      </w:tblGrid>
      <w:tr w:rsidR="0038035D" w14:paraId="44945E75" w14:textId="77777777" w:rsidTr="00B36F39">
        <w:trPr>
          <w:trHeight w:val="2207"/>
        </w:trPr>
        <w:tc>
          <w:tcPr>
            <w:tcW w:w="3827" w:type="dxa"/>
            <w:tcBorders>
              <w:top w:val="single" w:sz="4" w:space="0" w:color="000000"/>
              <w:left w:val="single" w:sz="4" w:space="0" w:color="000000"/>
              <w:bottom w:val="single" w:sz="4" w:space="0" w:color="000000"/>
            </w:tcBorders>
            <w:shd w:val="clear" w:color="auto" w:fill="auto"/>
          </w:tcPr>
          <w:p w14:paraId="47C7672A" w14:textId="77777777" w:rsidR="0038035D" w:rsidRDefault="0038035D" w:rsidP="00B36F39">
            <w:pPr>
              <w:pStyle w:val="TableParagraph"/>
              <w:snapToGrid w:val="0"/>
              <w:ind w:right="199"/>
              <w:jc w:val="both"/>
              <w:rPr>
                <w:sz w:val="24"/>
              </w:rPr>
            </w:pPr>
            <w:r>
              <w:rPr>
                <w:sz w:val="24"/>
              </w:rPr>
              <w:t>Всероссийский</w:t>
            </w:r>
            <w:r>
              <w:rPr>
                <w:spacing w:val="1"/>
                <w:sz w:val="24"/>
              </w:rPr>
              <w:t xml:space="preserve"> </w:t>
            </w:r>
            <w:r>
              <w:rPr>
                <w:sz w:val="24"/>
              </w:rPr>
              <w:t>день</w:t>
            </w:r>
            <w:r>
              <w:rPr>
                <w:spacing w:val="1"/>
                <w:sz w:val="24"/>
              </w:rPr>
              <w:t xml:space="preserve"> </w:t>
            </w:r>
            <w:r>
              <w:rPr>
                <w:sz w:val="24"/>
              </w:rPr>
              <w:t>правовой</w:t>
            </w:r>
            <w:r>
              <w:rPr>
                <w:spacing w:val="-57"/>
                <w:sz w:val="24"/>
              </w:rPr>
              <w:t xml:space="preserve"> </w:t>
            </w:r>
            <w:r>
              <w:rPr>
                <w:sz w:val="24"/>
              </w:rPr>
              <w:t>помощи детям, приуроченный ко</w:t>
            </w:r>
            <w:r>
              <w:rPr>
                <w:spacing w:val="1"/>
                <w:sz w:val="24"/>
              </w:rPr>
              <w:t xml:space="preserve"> </w:t>
            </w:r>
            <w:r>
              <w:rPr>
                <w:sz w:val="24"/>
              </w:rPr>
              <w:t>дню</w:t>
            </w:r>
            <w:r>
              <w:rPr>
                <w:spacing w:val="1"/>
                <w:sz w:val="24"/>
              </w:rPr>
              <w:t xml:space="preserve"> </w:t>
            </w:r>
            <w:r>
              <w:rPr>
                <w:sz w:val="24"/>
              </w:rPr>
              <w:t>подписания</w:t>
            </w:r>
            <w:r>
              <w:rPr>
                <w:spacing w:val="1"/>
                <w:sz w:val="24"/>
              </w:rPr>
              <w:t xml:space="preserve"> </w:t>
            </w:r>
            <w:r>
              <w:rPr>
                <w:sz w:val="24"/>
              </w:rPr>
              <w:t>Конвенции</w:t>
            </w:r>
            <w:r>
              <w:rPr>
                <w:spacing w:val="1"/>
                <w:sz w:val="24"/>
              </w:rPr>
              <w:t xml:space="preserve"> </w:t>
            </w:r>
            <w:r>
              <w:rPr>
                <w:sz w:val="24"/>
              </w:rPr>
              <w:t>о</w:t>
            </w:r>
            <w:r>
              <w:rPr>
                <w:spacing w:val="1"/>
                <w:sz w:val="24"/>
              </w:rPr>
              <w:t xml:space="preserve"> </w:t>
            </w:r>
            <w:r>
              <w:rPr>
                <w:sz w:val="24"/>
              </w:rPr>
              <w:t>правах</w:t>
            </w:r>
            <w:r>
              <w:rPr>
                <w:spacing w:val="-2"/>
                <w:sz w:val="24"/>
              </w:rPr>
              <w:t xml:space="preserve"> </w:t>
            </w:r>
            <w:r>
              <w:rPr>
                <w:sz w:val="24"/>
              </w:rPr>
              <w:t>ребенка:</w:t>
            </w:r>
          </w:p>
          <w:p w14:paraId="47CD823C" w14:textId="77777777" w:rsidR="0038035D" w:rsidRDefault="0038035D" w:rsidP="00B36F39">
            <w:pPr>
              <w:pStyle w:val="TableParagraph"/>
              <w:spacing w:line="270" w:lineRule="atLeast"/>
              <w:ind w:right="876"/>
              <w:rPr>
                <w:sz w:val="24"/>
              </w:rPr>
            </w:pPr>
            <w:r>
              <w:rPr>
                <w:sz w:val="24"/>
              </w:rPr>
              <w:t>Конкурс рисунка «Мои</w:t>
            </w:r>
            <w:r>
              <w:rPr>
                <w:spacing w:val="1"/>
                <w:sz w:val="24"/>
              </w:rPr>
              <w:t xml:space="preserve"> </w:t>
            </w:r>
            <w:r>
              <w:rPr>
                <w:sz w:val="24"/>
              </w:rPr>
              <w:t>права и обязанности»</w:t>
            </w:r>
            <w:r>
              <w:rPr>
                <w:spacing w:val="1"/>
                <w:sz w:val="24"/>
              </w:rPr>
              <w:t xml:space="preserve"> </w:t>
            </w:r>
            <w:r>
              <w:rPr>
                <w:sz w:val="24"/>
              </w:rPr>
              <w:t>Беседа «Человек в системе</w:t>
            </w:r>
            <w:r>
              <w:rPr>
                <w:spacing w:val="1"/>
                <w:sz w:val="24"/>
              </w:rPr>
              <w:t xml:space="preserve"> </w:t>
            </w:r>
            <w:r>
              <w:rPr>
                <w:sz w:val="24"/>
              </w:rPr>
              <w:t>социально-правовых</w:t>
            </w:r>
            <w:r>
              <w:rPr>
                <w:spacing w:val="-15"/>
                <w:sz w:val="24"/>
              </w:rPr>
              <w:t xml:space="preserve"> </w:t>
            </w:r>
            <w:r>
              <w:rPr>
                <w:sz w:val="24"/>
              </w:rPr>
              <w:t>норм»</w:t>
            </w:r>
          </w:p>
        </w:tc>
        <w:tc>
          <w:tcPr>
            <w:tcW w:w="1276" w:type="dxa"/>
            <w:tcBorders>
              <w:top w:val="single" w:sz="4" w:space="0" w:color="000000"/>
              <w:left w:val="single" w:sz="4" w:space="0" w:color="000000"/>
              <w:bottom w:val="single" w:sz="4" w:space="0" w:color="000000"/>
            </w:tcBorders>
            <w:shd w:val="clear" w:color="auto" w:fill="auto"/>
          </w:tcPr>
          <w:p w14:paraId="320A18AE"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8619FBB" w14:textId="77777777" w:rsidR="0038035D" w:rsidRDefault="0038035D" w:rsidP="00B36F39">
            <w:pPr>
              <w:pStyle w:val="TableParagraph"/>
              <w:snapToGrid w:val="0"/>
              <w:ind w:left="108" w:right="95"/>
              <w:jc w:val="center"/>
              <w:rPr>
                <w:sz w:val="24"/>
              </w:rPr>
            </w:pPr>
            <w:r>
              <w:rPr>
                <w:sz w:val="24"/>
              </w:rPr>
              <w:t>ноябрь</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4399E93" w14:textId="77777777" w:rsidR="0038035D" w:rsidRDefault="0038035D" w:rsidP="00B36F39">
            <w:pPr>
              <w:pStyle w:val="TableParagraph"/>
              <w:snapToGrid w:val="0"/>
              <w:ind w:left="180" w:right="162" w:hanging="3"/>
              <w:jc w:val="center"/>
              <w:rPr>
                <w:sz w:val="24"/>
              </w:rPr>
            </w:pPr>
            <w:r>
              <w:rPr>
                <w:sz w:val="24"/>
              </w:rPr>
              <w:t>Зам. директора</w:t>
            </w:r>
          </w:p>
          <w:p w14:paraId="11855ED9" w14:textId="77777777" w:rsidR="0038035D" w:rsidRDefault="0038035D" w:rsidP="00B36F39">
            <w:pPr>
              <w:pStyle w:val="TableParagraph"/>
              <w:ind w:left="294" w:right="257" w:firstLine="61"/>
              <w:jc w:val="center"/>
              <w:rPr>
                <w:sz w:val="24"/>
              </w:rPr>
            </w:pPr>
            <w:r>
              <w:rPr>
                <w:sz w:val="24"/>
              </w:rPr>
              <w:t>Классные</w:t>
            </w:r>
            <w:r>
              <w:rPr>
                <w:spacing w:val="1"/>
                <w:sz w:val="24"/>
              </w:rPr>
              <w:t xml:space="preserve"> </w:t>
            </w:r>
            <w:r>
              <w:rPr>
                <w:sz w:val="24"/>
              </w:rPr>
              <w:t>руководители</w:t>
            </w:r>
            <w:r>
              <w:rPr>
                <w:spacing w:val="1"/>
                <w:sz w:val="24"/>
              </w:rPr>
              <w:t xml:space="preserve"> </w:t>
            </w:r>
            <w:r>
              <w:rPr>
                <w:spacing w:val="-1"/>
                <w:sz w:val="24"/>
              </w:rPr>
              <w:t>Социальный</w:t>
            </w:r>
            <w:r>
              <w:rPr>
                <w:spacing w:val="-8"/>
                <w:sz w:val="24"/>
              </w:rPr>
              <w:t xml:space="preserve"> </w:t>
            </w:r>
            <w:r>
              <w:rPr>
                <w:sz w:val="24"/>
              </w:rPr>
              <w:t>педагог</w:t>
            </w:r>
          </w:p>
        </w:tc>
      </w:tr>
      <w:tr w:rsidR="0038035D" w14:paraId="2E6E4524" w14:textId="77777777" w:rsidTr="00B36F39">
        <w:trPr>
          <w:trHeight w:val="1932"/>
        </w:trPr>
        <w:tc>
          <w:tcPr>
            <w:tcW w:w="3827" w:type="dxa"/>
            <w:tcBorders>
              <w:top w:val="single" w:sz="4" w:space="0" w:color="000000"/>
              <w:left w:val="single" w:sz="4" w:space="0" w:color="000000"/>
              <w:bottom w:val="single" w:sz="4" w:space="0" w:color="000000"/>
            </w:tcBorders>
            <w:shd w:val="clear" w:color="auto" w:fill="auto"/>
          </w:tcPr>
          <w:p w14:paraId="0AF88E1E" w14:textId="77777777" w:rsidR="0038035D" w:rsidRDefault="0038035D" w:rsidP="00B36F39">
            <w:pPr>
              <w:pStyle w:val="TableParagraph"/>
              <w:tabs>
                <w:tab w:val="left" w:pos="1525"/>
              </w:tabs>
              <w:snapToGrid w:val="0"/>
              <w:ind w:right="816"/>
              <w:rPr>
                <w:sz w:val="24"/>
              </w:rPr>
            </w:pPr>
            <w:r>
              <w:rPr>
                <w:sz w:val="24"/>
              </w:rPr>
              <w:t>Неделя</w:t>
            </w:r>
            <w:r>
              <w:rPr>
                <w:sz w:val="24"/>
              </w:rPr>
              <w:tab/>
            </w:r>
            <w:r>
              <w:rPr>
                <w:spacing w:val="-1"/>
                <w:sz w:val="24"/>
              </w:rPr>
              <w:t>профилактики</w:t>
            </w:r>
            <w:r>
              <w:rPr>
                <w:spacing w:val="-57"/>
                <w:sz w:val="24"/>
              </w:rPr>
              <w:t xml:space="preserve"> </w:t>
            </w:r>
            <w:r>
              <w:rPr>
                <w:sz w:val="24"/>
              </w:rPr>
              <w:t>интернет-зависимости</w:t>
            </w:r>
          </w:p>
          <w:p w14:paraId="7C70BFAE" w14:textId="77777777" w:rsidR="0038035D" w:rsidRDefault="0038035D" w:rsidP="00B36F39">
            <w:pPr>
              <w:pStyle w:val="TableParagraph"/>
              <w:rPr>
                <w:sz w:val="24"/>
              </w:rPr>
            </w:pPr>
            <w:r>
              <w:rPr>
                <w:sz w:val="24"/>
              </w:rPr>
              <w:t>(по</w:t>
            </w:r>
            <w:r>
              <w:rPr>
                <w:spacing w:val="-1"/>
                <w:sz w:val="24"/>
              </w:rPr>
              <w:t xml:space="preserve"> </w:t>
            </w:r>
            <w:r>
              <w:rPr>
                <w:sz w:val="24"/>
              </w:rPr>
              <w:t>плану)</w:t>
            </w:r>
          </w:p>
        </w:tc>
        <w:tc>
          <w:tcPr>
            <w:tcW w:w="1276" w:type="dxa"/>
            <w:tcBorders>
              <w:top w:val="single" w:sz="4" w:space="0" w:color="000000"/>
              <w:left w:val="single" w:sz="4" w:space="0" w:color="000000"/>
              <w:bottom w:val="single" w:sz="4" w:space="0" w:color="000000"/>
            </w:tcBorders>
            <w:shd w:val="clear" w:color="auto" w:fill="auto"/>
          </w:tcPr>
          <w:p w14:paraId="0C766B8D"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608C515" w14:textId="77777777" w:rsidR="0038035D" w:rsidRDefault="0038035D" w:rsidP="00B36F39">
            <w:pPr>
              <w:pStyle w:val="TableParagraph"/>
              <w:snapToGrid w:val="0"/>
              <w:ind w:left="108" w:right="93"/>
              <w:jc w:val="center"/>
              <w:rPr>
                <w:sz w:val="24"/>
              </w:rPr>
            </w:pPr>
            <w:r>
              <w:rPr>
                <w:sz w:val="24"/>
              </w:rPr>
              <w:t>январь</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097D8DB3" w14:textId="77777777" w:rsidR="0038035D" w:rsidRDefault="0038035D" w:rsidP="00B36F39">
            <w:pPr>
              <w:pStyle w:val="TableParagraph"/>
              <w:snapToGrid w:val="0"/>
              <w:ind w:left="180" w:right="162" w:hanging="3"/>
              <w:jc w:val="center"/>
              <w:rPr>
                <w:sz w:val="24"/>
              </w:rPr>
            </w:pPr>
            <w:r>
              <w:rPr>
                <w:sz w:val="24"/>
              </w:rPr>
              <w:t>Зам. директора</w:t>
            </w:r>
          </w:p>
          <w:p w14:paraId="30B1C20D" w14:textId="77777777" w:rsidR="0038035D" w:rsidRDefault="0038035D" w:rsidP="00B36F39">
            <w:pPr>
              <w:pStyle w:val="TableParagraph"/>
              <w:spacing w:line="270" w:lineRule="atLeast"/>
              <w:ind w:left="294" w:right="257" w:firstLine="61"/>
              <w:jc w:val="center"/>
              <w:rPr>
                <w:sz w:val="24"/>
              </w:rPr>
            </w:pPr>
            <w:r>
              <w:rPr>
                <w:sz w:val="24"/>
              </w:rPr>
              <w:t>Классные</w:t>
            </w:r>
            <w:r>
              <w:rPr>
                <w:spacing w:val="1"/>
                <w:sz w:val="24"/>
              </w:rPr>
              <w:t xml:space="preserve"> </w:t>
            </w:r>
            <w:r>
              <w:rPr>
                <w:sz w:val="24"/>
              </w:rPr>
              <w:t>руководители</w:t>
            </w:r>
            <w:r>
              <w:rPr>
                <w:spacing w:val="1"/>
                <w:sz w:val="24"/>
              </w:rPr>
              <w:t xml:space="preserve"> </w:t>
            </w:r>
            <w:r>
              <w:rPr>
                <w:spacing w:val="-1"/>
                <w:sz w:val="24"/>
              </w:rPr>
              <w:t xml:space="preserve">Социальный </w:t>
            </w:r>
            <w:r>
              <w:rPr>
                <w:sz w:val="24"/>
              </w:rPr>
              <w:t>педагог</w:t>
            </w:r>
            <w:r>
              <w:rPr>
                <w:spacing w:val="-57"/>
                <w:sz w:val="24"/>
              </w:rPr>
              <w:t xml:space="preserve"> </w:t>
            </w:r>
            <w:r>
              <w:rPr>
                <w:sz w:val="24"/>
              </w:rPr>
              <w:t>Педагог</w:t>
            </w:r>
            <w:r>
              <w:rPr>
                <w:spacing w:val="-1"/>
                <w:sz w:val="24"/>
              </w:rPr>
              <w:t xml:space="preserve"> </w:t>
            </w:r>
            <w:r>
              <w:rPr>
                <w:sz w:val="24"/>
              </w:rPr>
              <w:t>-психолог</w:t>
            </w:r>
          </w:p>
        </w:tc>
      </w:tr>
      <w:tr w:rsidR="0038035D" w14:paraId="79E4F8E2" w14:textId="77777777" w:rsidTr="00B36F39">
        <w:trPr>
          <w:trHeight w:val="1931"/>
        </w:trPr>
        <w:tc>
          <w:tcPr>
            <w:tcW w:w="3827" w:type="dxa"/>
            <w:tcBorders>
              <w:top w:val="single" w:sz="4" w:space="0" w:color="000000"/>
              <w:left w:val="single" w:sz="4" w:space="0" w:color="000000"/>
              <w:bottom w:val="single" w:sz="4" w:space="0" w:color="000000"/>
            </w:tcBorders>
            <w:shd w:val="clear" w:color="auto" w:fill="auto"/>
          </w:tcPr>
          <w:p w14:paraId="575F3671" w14:textId="77777777" w:rsidR="0038035D" w:rsidRDefault="0038035D" w:rsidP="00B36F39">
            <w:pPr>
              <w:pStyle w:val="TableParagraph"/>
              <w:snapToGrid w:val="0"/>
              <w:ind w:right="330"/>
              <w:rPr>
                <w:sz w:val="24"/>
              </w:rPr>
            </w:pPr>
            <w:r>
              <w:rPr>
                <w:sz w:val="24"/>
              </w:rPr>
              <w:t>Неделя профилактики</w:t>
            </w:r>
            <w:r>
              <w:rPr>
                <w:spacing w:val="1"/>
                <w:sz w:val="24"/>
              </w:rPr>
              <w:t xml:space="preserve"> </w:t>
            </w:r>
            <w:r>
              <w:rPr>
                <w:sz w:val="24"/>
              </w:rPr>
              <w:t>употребления психоактивных</w:t>
            </w:r>
            <w:r>
              <w:rPr>
                <w:spacing w:val="1"/>
                <w:sz w:val="24"/>
              </w:rPr>
              <w:t xml:space="preserve"> </w:t>
            </w:r>
            <w:r>
              <w:rPr>
                <w:sz w:val="24"/>
              </w:rPr>
              <w:t>веществ</w:t>
            </w:r>
            <w:r>
              <w:rPr>
                <w:spacing w:val="-6"/>
                <w:sz w:val="24"/>
              </w:rPr>
              <w:t xml:space="preserve"> </w:t>
            </w:r>
            <w:r>
              <w:rPr>
                <w:sz w:val="24"/>
              </w:rPr>
              <w:t>«Независимое</w:t>
            </w:r>
            <w:r>
              <w:rPr>
                <w:spacing w:val="-7"/>
                <w:sz w:val="24"/>
              </w:rPr>
              <w:t xml:space="preserve"> </w:t>
            </w:r>
            <w:r>
              <w:rPr>
                <w:sz w:val="24"/>
              </w:rPr>
              <w:t>детство»,</w:t>
            </w:r>
            <w:r>
              <w:rPr>
                <w:spacing w:val="-57"/>
                <w:sz w:val="24"/>
              </w:rPr>
              <w:t xml:space="preserve"> </w:t>
            </w:r>
            <w:r>
              <w:rPr>
                <w:sz w:val="24"/>
              </w:rPr>
              <w:t>приуроченная</w:t>
            </w:r>
            <w:r>
              <w:rPr>
                <w:spacing w:val="-2"/>
                <w:sz w:val="24"/>
              </w:rPr>
              <w:t xml:space="preserve"> </w:t>
            </w:r>
            <w:r>
              <w:rPr>
                <w:sz w:val="24"/>
              </w:rPr>
              <w:t>к</w:t>
            </w:r>
            <w:r>
              <w:rPr>
                <w:spacing w:val="-1"/>
                <w:sz w:val="24"/>
              </w:rPr>
              <w:t xml:space="preserve"> </w:t>
            </w:r>
            <w:r>
              <w:rPr>
                <w:sz w:val="24"/>
              </w:rPr>
              <w:t>Дню</w:t>
            </w:r>
          </w:p>
          <w:p w14:paraId="7AB86803" w14:textId="77777777" w:rsidR="0038035D" w:rsidRDefault="0038035D" w:rsidP="00B36F39">
            <w:pPr>
              <w:pStyle w:val="TableParagraph"/>
              <w:ind w:right="1022"/>
              <w:rPr>
                <w:sz w:val="24"/>
              </w:rPr>
            </w:pPr>
            <w:r>
              <w:rPr>
                <w:sz w:val="24"/>
              </w:rPr>
              <w:t>борьбы с наркоманией и</w:t>
            </w:r>
            <w:r>
              <w:rPr>
                <w:spacing w:val="1"/>
                <w:sz w:val="24"/>
              </w:rPr>
              <w:t xml:space="preserve"> </w:t>
            </w:r>
            <w:r>
              <w:rPr>
                <w:sz w:val="24"/>
              </w:rPr>
              <w:t>наркобизнесом</w:t>
            </w:r>
            <w:r>
              <w:rPr>
                <w:spacing w:val="-8"/>
                <w:sz w:val="24"/>
              </w:rPr>
              <w:t xml:space="preserve"> </w:t>
            </w:r>
            <w:r>
              <w:rPr>
                <w:sz w:val="24"/>
              </w:rPr>
              <w:t>(по</w:t>
            </w:r>
            <w:r>
              <w:rPr>
                <w:spacing w:val="-8"/>
                <w:sz w:val="24"/>
              </w:rPr>
              <w:t xml:space="preserve"> </w:t>
            </w:r>
            <w:r>
              <w:rPr>
                <w:sz w:val="24"/>
              </w:rPr>
              <w:t>плану)</w:t>
            </w:r>
          </w:p>
        </w:tc>
        <w:tc>
          <w:tcPr>
            <w:tcW w:w="1276" w:type="dxa"/>
            <w:tcBorders>
              <w:top w:val="single" w:sz="4" w:space="0" w:color="000000"/>
              <w:left w:val="single" w:sz="4" w:space="0" w:color="000000"/>
              <w:bottom w:val="single" w:sz="4" w:space="0" w:color="000000"/>
            </w:tcBorders>
            <w:shd w:val="clear" w:color="auto" w:fill="auto"/>
          </w:tcPr>
          <w:p w14:paraId="0F7B2890"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2CFDE54" w14:textId="77777777" w:rsidR="0038035D" w:rsidRDefault="0038035D" w:rsidP="00B36F39">
            <w:pPr>
              <w:pStyle w:val="TableParagraph"/>
              <w:snapToGrid w:val="0"/>
              <w:ind w:left="108" w:right="94"/>
              <w:jc w:val="center"/>
              <w:rPr>
                <w:sz w:val="24"/>
              </w:rPr>
            </w:pPr>
            <w:r>
              <w:rPr>
                <w:sz w:val="24"/>
              </w:rPr>
              <w:t>март</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B90F0F6" w14:textId="77777777" w:rsidR="0038035D" w:rsidRDefault="0038035D" w:rsidP="00B36F39">
            <w:pPr>
              <w:pStyle w:val="TableParagraph"/>
              <w:snapToGrid w:val="0"/>
              <w:ind w:left="180" w:right="162" w:hanging="3"/>
              <w:jc w:val="center"/>
              <w:rPr>
                <w:sz w:val="24"/>
              </w:rPr>
            </w:pPr>
            <w:r>
              <w:rPr>
                <w:sz w:val="24"/>
              </w:rPr>
              <w:t>Зам. директор</w:t>
            </w:r>
          </w:p>
          <w:p w14:paraId="02791345" w14:textId="77777777" w:rsidR="0038035D" w:rsidRDefault="0038035D" w:rsidP="00B36F39">
            <w:pPr>
              <w:pStyle w:val="TableParagraph"/>
              <w:spacing w:line="270" w:lineRule="atLeast"/>
              <w:ind w:left="294" w:right="257" w:firstLine="61"/>
              <w:jc w:val="center"/>
              <w:rPr>
                <w:sz w:val="24"/>
              </w:rPr>
            </w:pPr>
            <w:r>
              <w:rPr>
                <w:sz w:val="24"/>
              </w:rPr>
              <w:t>Классные</w:t>
            </w:r>
            <w:r>
              <w:rPr>
                <w:spacing w:val="1"/>
                <w:sz w:val="24"/>
              </w:rPr>
              <w:t xml:space="preserve"> </w:t>
            </w:r>
            <w:r>
              <w:rPr>
                <w:sz w:val="24"/>
              </w:rPr>
              <w:t>руководители</w:t>
            </w:r>
            <w:r>
              <w:rPr>
                <w:spacing w:val="1"/>
                <w:sz w:val="24"/>
              </w:rPr>
              <w:t xml:space="preserve"> </w:t>
            </w:r>
            <w:r>
              <w:rPr>
                <w:spacing w:val="-1"/>
                <w:sz w:val="24"/>
              </w:rPr>
              <w:t xml:space="preserve">Социальный </w:t>
            </w:r>
            <w:r>
              <w:rPr>
                <w:sz w:val="24"/>
              </w:rPr>
              <w:t>педагог</w:t>
            </w:r>
            <w:r>
              <w:rPr>
                <w:spacing w:val="-57"/>
                <w:sz w:val="24"/>
              </w:rPr>
              <w:t xml:space="preserve"> </w:t>
            </w:r>
            <w:r>
              <w:rPr>
                <w:sz w:val="24"/>
              </w:rPr>
              <w:t>Педагог</w:t>
            </w:r>
            <w:r>
              <w:rPr>
                <w:spacing w:val="-1"/>
                <w:sz w:val="24"/>
              </w:rPr>
              <w:t xml:space="preserve"> </w:t>
            </w:r>
            <w:r>
              <w:rPr>
                <w:sz w:val="24"/>
              </w:rPr>
              <w:t>-психолог</w:t>
            </w:r>
          </w:p>
        </w:tc>
      </w:tr>
      <w:tr w:rsidR="0038035D" w14:paraId="7E21C20B" w14:textId="77777777" w:rsidTr="00B36F39">
        <w:trPr>
          <w:trHeight w:val="802"/>
        </w:trPr>
        <w:tc>
          <w:tcPr>
            <w:tcW w:w="3827" w:type="dxa"/>
            <w:tcBorders>
              <w:top w:val="single" w:sz="4" w:space="0" w:color="000000"/>
              <w:left w:val="single" w:sz="4" w:space="0" w:color="000000"/>
              <w:bottom w:val="single" w:sz="4" w:space="0" w:color="000000"/>
            </w:tcBorders>
            <w:shd w:val="clear" w:color="auto" w:fill="auto"/>
          </w:tcPr>
          <w:p w14:paraId="602CE67F" w14:textId="77777777" w:rsidR="0038035D" w:rsidRDefault="0038035D" w:rsidP="00B36F39">
            <w:pPr>
              <w:pStyle w:val="TableParagraph"/>
              <w:snapToGrid w:val="0"/>
              <w:spacing w:line="228" w:lineRule="auto"/>
              <w:ind w:right="287"/>
              <w:rPr>
                <w:sz w:val="24"/>
              </w:rPr>
            </w:pPr>
            <w:r>
              <w:rPr>
                <w:sz w:val="24"/>
              </w:rPr>
              <w:t>Участие</w:t>
            </w:r>
            <w:r>
              <w:rPr>
                <w:spacing w:val="-5"/>
                <w:sz w:val="24"/>
              </w:rPr>
              <w:t xml:space="preserve"> </w:t>
            </w:r>
            <w:r>
              <w:rPr>
                <w:sz w:val="24"/>
              </w:rPr>
              <w:t>во</w:t>
            </w:r>
            <w:r>
              <w:rPr>
                <w:spacing w:val="-6"/>
                <w:sz w:val="24"/>
              </w:rPr>
              <w:t xml:space="preserve"> </w:t>
            </w:r>
            <w:r>
              <w:rPr>
                <w:sz w:val="24"/>
              </w:rPr>
              <w:t>Всероссийском</w:t>
            </w:r>
            <w:r>
              <w:rPr>
                <w:spacing w:val="-6"/>
                <w:sz w:val="24"/>
              </w:rPr>
              <w:t xml:space="preserve"> </w:t>
            </w:r>
            <w:r>
              <w:rPr>
                <w:sz w:val="24"/>
              </w:rPr>
              <w:t>уроке</w:t>
            </w:r>
            <w:r>
              <w:rPr>
                <w:spacing w:val="-57"/>
                <w:sz w:val="24"/>
              </w:rPr>
              <w:t xml:space="preserve"> </w:t>
            </w:r>
            <w:r>
              <w:rPr>
                <w:sz w:val="24"/>
              </w:rPr>
              <w:t>безопасности</w:t>
            </w:r>
          </w:p>
        </w:tc>
        <w:tc>
          <w:tcPr>
            <w:tcW w:w="1276" w:type="dxa"/>
            <w:tcBorders>
              <w:top w:val="single" w:sz="4" w:space="0" w:color="000000"/>
              <w:left w:val="single" w:sz="4" w:space="0" w:color="000000"/>
              <w:bottom w:val="single" w:sz="4" w:space="0" w:color="000000"/>
            </w:tcBorders>
            <w:shd w:val="clear" w:color="auto" w:fill="auto"/>
          </w:tcPr>
          <w:p w14:paraId="35937260"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7497975A" w14:textId="77777777" w:rsidR="0038035D" w:rsidRDefault="0038035D" w:rsidP="00B36F39">
            <w:pPr>
              <w:pStyle w:val="TableParagraph"/>
              <w:snapToGrid w:val="0"/>
              <w:ind w:left="473" w:right="339" w:hanging="110"/>
              <w:rPr>
                <w:sz w:val="24"/>
              </w:rPr>
            </w:pPr>
            <w:r>
              <w:rPr>
                <w:spacing w:val="-1"/>
                <w:sz w:val="24"/>
              </w:rPr>
              <w:t>Ежемесячно</w:t>
            </w:r>
            <w:r>
              <w:rPr>
                <w:spacing w:val="-57"/>
                <w:sz w:val="24"/>
              </w:rPr>
              <w:t xml:space="preserve"> </w:t>
            </w:r>
            <w:r>
              <w:rPr>
                <w:sz w:val="24"/>
              </w:rPr>
              <w:t>(10</w:t>
            </w:r>
            <w:r>
              <w:rPr>
                <w:spacing w:val="-1"/>
                <w:sz w:val="24"/>
              </w:rPr>
              <w:t xml:space="preserve"> </w:t>
            </w:r>
            <w:r>
              <w:rPr>
                <w:sz w:val="24"/>
              </w:rPr>
              <w:t>числа)</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769646A9"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1FB82B98" w14:textId="77777777" w:rsidTr="00B36F39">
        <w:trPr>
          <w:trHeight w:val="1932"/>
        </w:trPr>
        <w:tc>
          <w:tcPr>
            <w:tcW w:w="3827" w:type="dxa"/>
            <w:tcBorders>
              <w:top w:val="single" w:sz="4" w:space="0" w:color="000000"/>
              <w:left w:val="single" w:sz="4" w:space="0" w:color="000000"/>
              <w:bottom w:val="single" w:sz="4" w:space="0" w:color="000000"/>
            </w:tcBorders>
            <w:shd w:val="clear" w:color="auto" w:fill="auto"/>
          </w:tcPr>
          <w:p w14:paraId="701E1B8D" w14:textId="77777777" w:rsidR="0038035D" w:rsidRDefault="0038035D" w:rsidP="00B36F39">
            <w:pPr>
              <w:pStyle w:val="TableParagraph"/>
              <w:snapToGrid w:val="0"/>
              <w:spacing w:line="230" w:lineRule="auto"/>
              <w:ind w:right="693"/>
              <w:rPr>
                <w:sz w:val="24"/>
              </w:rPr>
            </w:pPr>
            <w:r>
              <w:rPr>
                <w:sz w:val="24"/>
              </w:rPr>
              <w:t>Мероприятия в рамках</w:t>
            </w:r>
            <w:r>
              <w:rPr>
                <w:spacing w:val="1"/>
                <w:sz w:val="24"/>
              </w:rPr>
              <w:t xml:space="preserve"> </w:t>
            </w:r>
            <w:r>
              <w:rPr>
                <w:sz w:val="24"/>
              </w:rPr>
              <w:t>деятельности социально-</w:t>
            </w:r>
            <w:r>
              <w:rPr>
                <w:spacing w:val="1"/>
                <w:sz w:val="24"/>
              </w:rPr>
              <w:t xml:space="preserve"> </w:t>
            </w:r>
            <w:r>
              <w:rPr>
                <w:sz w:val="24"/>
              </w:rPr>
              <w:t>психологической</w:t>
            </w:r>
            <w:r>
              <w:rPr>
                <w:spacing w:val="-9"/>
                <w:sz w:val="24"/>
              </w:rPr>
              <w:t xml:space="preserve"> </w:t>
            </w:r>
            <w:r>
              <w:rPr>
                <w:sz w:val="24"/>
              </w:rPr>
              <w:t>службы</w:t>
            </w:r>
            <w:r>
              <w:rPr>
                <w:spacing w:val="-9"/>
                <w:sz w:val="24"/>
              </w:rPr>
              <w:t xml:space="preserve"> </w:t>
            </w:r>
            <w:r>
              <w:rPr>
                <w:sz w:val="24"/>
              </w:rPr>
              <w:t>(по</w:t>
            </w:r>
            <w:r>
              <w:rPr>
                <w:spacing w:val="-57"/>
                <w:sz w:val="24"/>
              </w:rPr>
              <w:t xml:space="preserve"> </w:t>
            </w:r>
            <w:r>
              <w:rPr>
                <w:sz w:val="24"/>
              </w:rPr>
              <w:t>отдельному</w:t>
            </w:r>
            <w:r>
              <w:rPr>
                <w:spacing w:val="-1"/>
                <w:sz w:val="24"/>
              </w:rPr>
              <w:t xml:space="preserve"> </w:t>
            </w:r>
            <w:r>
              <w:rPr>
                <w:sz w:val="24"/>
              </w:rPr>
              <w:t>плану).</w:t>
            </w:r>
          </w:p>
        </w:tc>
        <w:tc>
          <w:tcPr>
            <w:tcW w:w="1276" w:type="dxa"/>
            <w:tcBorders>
              <w:top w:val="single" w:sz="4" w:space="0" w:color="000000"/>
              <w:left w:val="single" w:sz="4" w:space="0" w:color="000000"/>
              <w:bottom w:val="single" w:sz="4" w:space="0" w:color="000000"/>
            </w:tcBorders>
            <w:shd w:val="clear" w:color="auto" w:fill="auto"/>
          </w:tcPr>
          <w:p w14:paraId="4E13DE4B"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6B43B6A4" w14:textId="77777777" w:rsidR="0038035D" w:rsidRDefault="0038035D" w:rsidP="00B36F39">
            <w:pPr>
              <w:pStyle w:val="TableParagraph"/>
              <w:snapToGrid w:val="0"/>
              <w:ind w:left="273" w:right="252" w:firstLine="210"/>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FC291CA" w14:textId="77777777" w:rsidR="0038035D" w:rsidRDefault="0038035D" w:rsidP="00B36F39">
            <w:pPr>
              <w:pStyle w:val="TableParagraph"/>
              <w:snapToGrid w:val="0"/>
              <w:ind w:left="180" w:right="162" w:hanging="3"/>
              <w:jc w:val="center"/>
              <w:rPr>
                <w:sz w:val="24"/>
              </w:rPr>
            </w:pPr>
            <w:r>
              <w:rPr>
                <w:sz w:val="24"/>
              </w:rPr>
              <w:t>Зам. директора</w:t>
            </w:r>
          </w:p>
          <w:p w14:paraId="065FAE8E" w14:textId="77777777" w:rsidR="0038035D" w:rsidRDefault="0038035D" w:rsidP="00B36F39">
            <w:pPr>
              <w:pStyle w:val="TableParagraph"/>
              <w:spacing w:line="270" w:lineRule="atLeast"/>
              <w:ind w:left="294" w:right="257" w:firstLine="37"/>
              <w:jc w:val="center"/>
              <w:rPr>
                <w:sz w:val="24"/>
              </w:rPr>
            </w:pPr>
            <w:r>
              <w:rPr>
                <w:sz w:val="24"/>
              </w:rPr>
              <w:t>Классные</w:t>
            </w:r>
            <w:r>
              <w:rPr>
                <w:spacing w:val="1"/>
                <w:sz w:val="24"/>
              </w:rPr>
              <w:t xml:space="preserve"> </w:t>
            </w:r>
            <w:r>
              <w:rPr>
                <w:sz w:val="24"/>
              </w:rPr>
              <w:t>руководители</w:t>
            </w:r>
            <w:r>
              <w:rPr>
                <w:spacing w:val="1"/>
                <w:sz w:val="24"/>
              </w:rPr>
              <w:t xml:space="preserve"> </w:t>
            </w:r>
            <w:r>
              <w:rPr>
                <w:spacing w:val="-1"/>
                <w:sz w:val="24"/>
              </w:rPr>
              <w:t xml:space="preserve">Социальный </w:t>
            </w:r>
            <w:r>
              <w:rPr>
                <w:sz w:val="24"/>
              </w:rPr>
              <w:t>педагог</w:t>
            </w:r>
            <w:r>
              <w:rPr>
                <w:spacing w:val="-57"/>
                <w:sz w:val="24"/>
              </w:rPr>
              <w:t xml:space="preserve"> </w:t>
            </w:r>
            <w:r>
              <w:rPr>
                <w:sz w:val="24"/>
              </w:rPr>
              <w:t>Педагог</w:t>
            </w:r>
            <w:r>
              <w:rPr>
                <w:spacing w:val="-1"/>
                <w:sz w:val="24"/>
              </w:rPr>
              <w:t xml:space="preserve"> </w:t>
            </w:r>
            <w:r>
              <w:rPr>
                <w:sz w:val="24"/>
              </w:rPr>
              <w:t>-психолог</w:t>
            </w:r>
          </w:p>
        </w:tc>
      </w:tr>
      <w:tr w:rsidR="0038035D" w14:paraId="42A00CA6"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776D2DEC" w14:textId="77777777" w:rsidR="0038035D" w:rsidRDefault="0038035D" w:rsidP="00B36F39">
            <w:pPr>
              <w:pStyle w:val="TableParagraph"/>
              <w:snapToGrid w:val="0"/>
              <w:spacing w:line="230" w:lineRule="auto"/>
              <w:ind w:right="461"/>
              <w:rPr>
                <w:sz w:val="24"/>
              </w:rPr>
            </w:pPr>
            <w:r>
              <w:rPr>
                <w:sz w:val="24"/>
              </w:rPr>
              <w:t>Инструктажи</w:t>
            </w:r>
            <w:r>
              <w:rPr>
                <w:spacing w:val="-8"/>
                <w:sz w:val="24"/>
              </w:rPr>
              <w:t xml:space="preserve"> </w:t>
            </w:r>
            <w:r>
              <w:rPr>
                <w:sz w:val="24"/>
              </w:rPr>
              <w:t>обучающихся</w:t>
            </w:r>
            <w:r>
              <w:rPr>
                <w:spacing w:val="-8"/>
                <w:sz w:val="24"/>
              </w:rPr>
              <w:t xml:space="preserve"> </w:t>
            </w:r>
            <w:r>
              <w:rPr>
                <w:sz w:val="24"/>
              </w:rPr>
              <w:t>(по</w:t>
            </w:r>
            <w:r>
              <w:rPr>
                <w:spacing w:val="-57"/>
                <w:sz w:val="24"/>
              </w:rPr>
              <w:t xml:space="preserve"> </w:t>
            </w:r>
            <w:r>
              <w:rPr>
                <w:sz w:val="24"/>
              </w:rPr>
              <w:t>плану)</w:t>
            </w:r>
          </w:p>
        </w:tc>
        <w:tc>
          <w:tcPr>
            <w:tcW w:w="1276" w:type="dxa"/>
            <w:tcBorders>
              <w:top w:val="single" w:sz="4" w:space="0" w:color="000000"/>
              <w:left w:val="single" w:sz="4" w:space="0" w:color="000000"/>
              <w:bottom w:val="single" w:sz="4" w:space="0" w:color="000000"/>
            </w:tcBorders>
            <w:shd w:val="clear" w:color="auto" w:fill="auto"/>
          </w:tcPr>
          <w:p w14:paraId="3287B06B"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1A87D21D" w14:textId="77777777" w:rsidR="0038035D" w:rsidRDefault="0038035D" w:rsidP="00B36F39">
            <w:pPr>
              <w:pStyle w:val="TableParagraph"/>
              <w:snapToGrid w:val="0"/>
              <w:ind w:left="273" w:right="252" w:firstLine="210"/>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679462D2"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1C2B7E49" w14:textId="77777777" w:rsidTr="00B36F39">
        <w:trPr>
          <w:trHeight w:val="2131"/>
        </w:trPr>
        <w:tc>
          <w:tcPr>
            <w:tcW w:w="3827" w:type="dxa"/>
            <w:tcBorders>
              <w:top w:val="single" w:sz="4" w:space="0" w:color="000000"/>
              <w:left w:val="single" w:sz="4" w:space="0" w:color="000000"/>
              <w:bottom w:val="single" w:sz="4" w:space="0" w:color="000000"/>
            </w:tcBorders>
            <w:shd w:val="clear" w:color="auto" w:fill="auto"/>
          </w:tcPr>
          <w:p w14:paraId="11120789" w14:textId="77777777" w:rsidR="0038035D" w:rsidRDefault="0038035D" w:rsidP="00B36F39">
            <w:pPr>
              <w:pStyle w:val="TableParagraph"/>
              <w:snapToGrid w:val="0"/>
              <w:spacing w:line="228" w:lineRule="auto"/>
              <w:ind w:right="323"/>
              <w:rPr>
                <w:sz w:val="24"/>
              </w:rPr>
            </w:pPr>
            <w:r>
              <w:rPr>
                <w:sz w:val="24"/>
              </w:rPr>
              <w:t>Индивидуальная работа с</w:t>
            </w:r>
            <w:r>
              <w:rPr>
                <w:spacing w:val="1"/>
                <w:sz w:val="24"/>
              </w:rPr>
              <w:t xml:space="preserve"> </w:t>
            </w:r>
            <w:r>
              <w:rPr>
                <w:sz w:val="24"/>
              </w:rPr>
              <w:t>обучающимися и их родителями</w:t>
            </w:r>
            <w:r>
              <w:rPr>
                <w:spacing w:val="-57"/>
                <w:sz w:val="24"/>
              </w:rPr>
              <w:t xml:space="preserve"> </w:t>
            </w:r>
            <w:r>
              <w:rPr>
                <w:sz w:val="24"/>
              </w:rPr>
              <w:t>(законными представителями) в</w:t>
            </w:r>
            <w:r>
              <w:rPr>
                <w:spacing w:val="1"/>
                <w:sz w:val="24"/>
              </w:rPr>
              <w:t xml:space="preserve"> </w:t>
            </w:r>
            <w:r>
              <w:rPr>
                <w:sz w:val="24"/>
              </w:rPr>
              <w:t>рамках организации работы</w:t>
            </w:r>
            <w:r>
              <w:rPr>
                <w:spacing w:val="1"/>
                <w:sz w:val="24"/>
              </w:rPr>
              <w:t xml:space="preserve"> </w:t>
            </w:r>
            <w:r>
              <w:rPr>
                <w:sz w:val="24"/>
              </w:rPr>
              <w:t>Совета</w:t>
            </w:r>
            <w:r>
              <w:rPr>
                <w:spacing w:val="-5"/>
                <w:sz w:val="24"/>
              </w:rPr>
              <w:t xml:space="preserve"> </w:t>
            </w:r>
            <w:r>
              <w:rPr>
                <w:sz w:val="24"/>
              </w:rPr>
              <w:t>профилактики</w:t>
            </w:r>
            <w:r>
              <w:rPr>
                <w:spacing w:val="-4"/>
                <w:sz w:val="24"/>
              </w:rPr>
              <w:t xml:space="preserve"> </w:t>
            </w:r>
            <w:r>
              <w:rPr>
                <w:sz w:val="24"/>
              </w:rPr>
              <w:t>(по</w:t>
            </w:r>
            <w:r>
              <w:rPr>
                <w:spacing w:val="-3"/>
                <w:sz w:val="24"/>
              </w:rPr>
              <w:t xml:space="preserve"> </w:t>
            </w:r>
            <w:r>
              <w:rPr>
                <w:sz w:val="24"/>
              </w:rPr>
              <w:t>плану)</w:t>
            </w:r>
          </w:p>
        </w:tc>
        <w:tc>
          <w:tcPr>
            <w:tcW w:w="1276" w:type="dxa"/>
            <w:tcBorders>
              <w:top w:val="single" w:sz="4" w:space="0" w:color="000000"/>
              <w:left w:val="single" w:sz="4" w:space="0" w:color="000000"/>
              <w:bottom w:val="single" w:sz="4" w:space="0" w:color="000000"/>
            </w:tcBorders>
            <w:shd w:val="clear" w:color="auto" w:fill="auto"/>
          </w:tcPr>
          <w:p w14:paraId="7BB7D454"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5659983F" w14:textId="77777777" w:rsidR="0038035D" w:rsidRDefault="0038035D" w:rsidP="00B36F39">
            <w:pPr>
              <w:pStyle w:val="TableParagraph"/>
              <w:snapToGrid w:val="0"/>
              <w:ind w:left="273" w:right="252" w:firstLine="210"/>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6327AEF" w14:textId="77777777" w:rsidR="0038035D" w:rsidRDefault="0038035D" w:rsidP="00B36F39">
            <w:pPr>
              <w:pStyle w:val="TableParagraph"/>
              <w:snapToGrid w:val="0"/>
              <w:ind w:left="180" w:right="162" w:hanging="3"/>
              <w:jc w:val="center"/>
              <w:rPr>
                <w:sz w:val="24"/>
              </w:rPr>
            </w:pPr>
            <w:r>
              <w:rPr>
                <w:sz w:val="24"/>
              </w:rPr>
              <w:t>Зам. директора</w:t>
            </w:r>
          </w:p>
          <w:p w14:paraId="19A2F8B2" w14:textId="77777777" w:rsidR="0038035D" w:rsidRDefault="0038035D" w:rsidP="00B36F39">
            <w:pPr>
              <w:pStyle w:val="TableParagraph"/>
              <w:ind w:left="294" w:right="257" w:firstLine="37"/>
              <w:jc w:val="center"/>
              <w:rPr>
                <w:sz w:val="24"/>
              </w:rPr>
            </w:pPr>
            <w:r>
              <w:rPr>
                <w:sz w:val="24"/>
              </w:rPr>
              <w:t>Классные</w:t>
            </w:r>
            <w:r>
              <w:rPr>
                <w:spacing w:val="1"/>
                <w:sz w:val="24"/>
              </w:rPr>
              <w:t xml:space="preserve"> </w:t>
            </w:r>
            <w:r>
              <w:rPr>
                <w:sz w:val="24"/>
              </w:rPr>
              <w:t>руководители</w:t>
            </w:r>
            <w:r>
              <w:rPr>
                <w:spacing w:val="1"/>
                <w:sz w:val="24"/>
              </w:rPr>
              <w:t xml:space="preserve"> </w:t>
            </w:r>
            <w:r>
              <w:rPr>
                <w:spacing w:val="-1"/>
                <w:sz w:val="24"/>
              </w:rPr>
              <w:t xml:space="preserve">Социальный </w:t>
            </w:r>
            <w:r>
              <w:rPr>
                <w:sz w:val="24"/>
              </w:rPr>
              <w:t>педагог</w:t>
            </w:r>
            <w:r>
              <w:rPr>
                <w:spacing w:val="-57"/>
                <w:sz w:val="24"/>
              </w:rPr>
              <w:t xml:space="preserve"> </w:t>
            </w:r>
            <w:r>
              <w:rPr>
                <w:sz w:val="24"/>
              </w:rPr>
              <w:t>Педагог</w:t>
            </w:r>
            <w:r>
              <w:rPr>
                <w:spacing w:val="-1"/>
                <w:sz w:val="24"/>
              </w:rPr>
              <w:t xml:space="preserve"> </w:t>
            </w:r>
            <w:r>
              <w:rPr>
                <w:sz w:val="24"/>
              </w:rPr>
              <w:t>-психолог</w:t>
            </w:r>
          </w:p>
        </w:tc>
      </w:tr>
      <w:tr w:rsidR="0038035D" w14:paraId="4508906D" w14:textId="77777777" w:rsidTr="00B36F39">
        <w:trPr>
          <w:trHeight w:val="952"/>
        </w:trPr>
        <w:tc>
          <w:tcPr>
            <w:tcW w:w="3827" w:type="dxa"/>
            <w:tcBorders>
              <w:top w:val="single" w:sz="4" w:space="0" w:color="000000"/>
              <w:left w:val="single" w:sz="4" w:space="0" w:color="000000"/>
              <w:bottom w:val="single" w:sz="4" w:space="0" w:color="000000"/>
            </w:tcBorders>
            <w:shd w:val="clear" w:color="auto" w:fill="auto"/>
          </w:tcPr>
          <w:p w14:paraId="4B988425" w14:textId="77777777" w:rsidR="0038035D" w:rsidRDefault="0038035D" w:rsidP="00B36F39">
            <w:pPr>
              <w:pStyle w:val="TableParagraph"/>
              <w:snapToGrid w:val="0"/>
              <w:spacing w:line="228" w:lineRule="auto"/>
              <w:ind w:right="693"/>
              <w:rPr>
                <w:sz w:val="24"/>
              </w:rPr>
            </w:pPr>
            <w:r>
              <w:rPr>
                <w:sz w:val="24"/>
              </w:rPr>
              <w:t>Организация деятельности</w:t>
            </w:r>
            <w:r>
              <w:rPr>
                <w:spacing w:val="1"/>
                <w:sz w:val="24"/>
              </w:rPr>
              <w:t xml:space="preserve"> </w:t>
            </w:r>
            <w:r>
              <w:rPr>
                <w:sz w:val="24"/>
              </w:rPr>
              <w:t>школьной</w:t>
            </w:r>
            <w:r>
              <w:rPr>
                <w:spacing w:val="-4"/>
                <w:sz w:val="24"/>
              </w:rPr>
              <w:t xml:space="preserve"> </w:t>
            </w:r>
            <w:r>
              <w:rPr>
                <w:sz w:val="24"/>
              </w:rPr>
              <w:t>службы</w:t>
            </w:r>
            <w:r>
              <w:rPr>
                <w:spacing w:val="-5"/>
                <w:sz w:val="24"/>
              </w:rPr>
              <w:t xml:space="preserve"> </w:t>
            </w:r>
            <w:r>
              <w:rPr>
                <w:sz w:val="24"/>
              </w:rPr>
              <w:t>медиации.</w:t>
            </w:r>
          </w:p>
        </w:tc>
        <w:tc>
          <w:tcPr>
            <w:tcW w:w="1276" w:type="dxa"/>
            <w:tcBorders>
              <w:top w:val="single" w:sz="4" w:space="0" w:color="000000"/>
              <w:left w:val="single" w:sz="4" w:space="0" w:color="000000"/>
              <w:bottom w:val="single" w:sz="4" w:space="0" w:color="000000"/>
            </w:tcBorders>
            <w:shd w:val="clear" w:color="auto" w:fill="auto"/>
          </w:tcPr>
          <w:p w14:paraId="3512602D"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1D0064EF" w14:textId="77777777" w:rsidR="0038035D" w:rsidRDefault="0038035D" w:rsidP="00B36F39">
            <w:pPr>
              <w:pStyle w:val="TableParagraph"/>
              <w:snapToGrid w:val="0"/>
              <w:ind w:left="273" w:right="252" w:firstLine="210"/>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332CDC59" w14:textId="77777777" w:rsidR="0038035D" w:rsidRDefault="0038035D" w:rsidP="00B36F39">
            <w:pPr>
              <w:pStyle w:val="TableParagraph"/>
              <w:snapToGrid w:val="0"/>
              <w:ind w:left="89" w:right="78"/>
              <w:jc w:val="center"/>
              <w:rPr>
                <w:sz w:val="24"/>
              </w:rPr>
            </w:pPr>
            <w:r>
              <w:rPr>
                <w:sz w:val="24"/>
              </w:rPr>
              <w:t>Зам.</w:t>
            </w:r>
            <w:r>
              <w:rPr>
                <w:spacing w:val="-4"/>
                <w:sz w:val="24"/>
              </w:rPr>
              <w:t xml:space="preserve"> </w:t>
            </w:r>
            <w:r>
              <w:rPr>
                <w:sz w:val="24"/>
              </w:rPr>
              <w:t>директора</w:t>
            </w:r>
          </w:p>
          <w:p w14:paraId="5B0E0CA9" w14:textId="77777777" w:rsidR="0038035D" w:rsidRDefault="0038035D" w:rsidP="00B36F39">
            <w:pPr>
              <w:pStyle w:val="TableParagraph"/>
              <w:spacing w:before="200"/>
              <w:ind w:left="91" w:right="76"/>
              <w:jc w:val="center"/>
              <w:rPr>
                <w:sz w:val="24"/>
              </w:rPr>
            </w:pPr>
            <w:r>
              <w:rPr>
                <w:sz w:val="24"/>
              </w:rPr>
              <w:t>Педагог-</w:t>
            </w:r>
            <w:r>
              <w:rPr>
                <w:spacing w:val="-3"/>
                <w:sz w:val="24"/>
              </w:rPr>
              <w:t xml:space="preserve"> </w:t>
            </w:r>
            <w:r>
              <w:rPr>
                <w:sz w:val="24"/>
              </w:rPr>
              <w:t>психолог</w:t>
            </w:r>
          </w:p>
        </w:tc>
      </w:tr>
      <w:tr w:rsidR="0038035D" w14:paraId="22729276" w14:textId="77777777" w:rsidTr="00B36F39">
        <w:trPr>
          <w:trHeight w:val="1007"/>
        </w:trPr>
        <w:tc>
          <w:tcPr>
            <w:tcW w:w="3827" w:type="dxa"/>
            <w:tcBorders>
              <w:top w:val="single" w:sz="4" w:space="0" w:color="000000"/>
              <w:left w:val="single" w:sz="4" w:space="0" w:color="000000"/>
              <w:bottom w:val="single" w:sz="4" w:space="0" w:color="000000"/>
            </w:tcBorders>
            <w:shd w:val="clear" w:color="auto" w:fill="auto"/>
          </w:tcPr>
          <w:p w14:paraId="7499880D" w14:textId="77777777" w:rsidR="0038035D" w:rsidRDefault="0038035D" w:rsidP="00B36F39">
            <w:pPr>
              <w:pStyle w:val="TableParagraph"/>
              <w:snapToGrid w:val="0"/>
              <w:spacing w:line="228" w:lineRule="auto"/>
              <w:ind w:right="552"/>
              <w:rPr>
                <w:sz w:val="24"/>
              </w:rPr>
            </w:pPr>
            <w:r>
              <w:rPr>
                <w:sz w:val="24"/>
              </w:rPr>
              <w:t>Вовлечение обучающихся в</w:t>
            </w:r>
            <w:r>
              <w:rPr>
                <w:spacing w:val="1"/>
                <w:sz w:val="24"/>
              </w:rPr>
              <w:t xml:space="preserve"> </w:t>
            </w:r>
            <w:r>
              <w:rPr>
                <w:sz w:val="24"/>
              </w:rPr>
              <w:t>воспитательную</w:t>
            </w:r>
            <w:r>
              <w:rPr>
                <w:spacing w:val="-10"/>
                <w:sz w:val="24"/>
              </w:rPr>
              <w:t xml:space="preserve"> </w:t>
            </w:r>
            <w:r>
              <w:rPr>
                <w:sz w:val="24"/>
              </w:rPr>
              <w:t>деятельность,</w:t>
            </w:r>
            <w:r>
              <w:rPr>
                <w:spacing w:val="-57"/>
                <w:sz w:val="24"/>
              </w:rPr>
              <w:t xml:space="preserve"> </w:t>
            </w:r>
            <w:r>
              <w:rPr>
                <w:sz w:val="24"/>
              </w:rPr>
              <w:t>проекты</w:t>
            </w:r>
          </w:p>
        </w:tc>
        <w:tc>
          <w:tcPr>
            <w:tcW w:w="1276" w:type="dxa"/>
            <w:tcBorders>
              <w:top w:val="single" w:sz="4" w:space="0" w:color="000000"/>
              <w:left w:val="single" w:sz="4" w:space="0" w:color="000000"/>
              <w:bottom w:val="single" w:sz="4" w:space="0" w:color="000000"/>
            </w:tcBorders>
            <w:shd w:val="clear" w:color="auto" w:fill="auto"/>
          </w:tcPr>
          <w:p w14:paraId="41054E7D"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3A0DD51" w14:textId="77777777" w:rsidR="0038035D" w:rsidRDefault="0038035D" w:rsidP="00B36F39">
            <w:pPr>
              <w:pStyle w:val="TableParagraph"/>
              <w:snapToGrid w:val="0"/>
              <w:ind w:left="273" w:right="252" w:firstLine="210"/>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4D571FFA"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25589609" w14:textId="77777777" w:rsidTr="00B36F39">
        <w:trPr>
          <w:trHeight w:val="773"/>
        </w:trPr>
        <w:tc>
          <w:tcPr>
            <w:tcW w:w="3827" w:type="dxa"/>
            <w:tcBorders>
              <w:top w:val="single" w:sz="4" w:space="0" w:color="000000"/>
              <w:left w:val="single" w:sz="4" w:space="0" w:color="000000"/>
              <w:bottom w:val="single" w:sz="4" w:space="0" w:color="000000"/>
            </w:tcBorders>
            <w:shd w:val="clear" w:color="auto" w:fill="auto"/>
          </w:tcPr>
          <w:p w14:paraId="20698E23" w14:textId="77777777" w:rsidR="0038035D" w:rsidRDefault="0038035D" w:rsidP="00B36F39">
            <w:pPr>
              <w:pStyle w:val="TableParagraph"/>
              <w:snapToGrid w:val="0"/>
              <w:spacing w:line="230" w:lineRule="auto"/>
              <w:ind w:right="167"/>
              <w:rPr>
                <w:sz w:val="24"/>
              </w:rPr>
            </w:pPr>
            <w:r>
              <w:rPr>
                <w:sz w:val="24"/>
              </w:rPr>
              <w:t>Проведение исследований,</w:t>
            </w:r>
            <w:r>
              <w:rPr>
                <w:spacing w:val="1"/>
                <w:sz w:val="24"/>
              </w:rPr>
              <w:t xml:space="preserve"> </w:t>
            </w:r>
            <w:r>
              <w:rPr>
                <w:sz w:val="24"/>
              </w:rPr>
              <w:t>мониторинга</w:t>
            </w:r>
            <w:r>
              <w:rPr>
                <w:spacing w:val="-6"/>
                <w:sz w:val="24"/>
              </w:rPr>
              <w:t xml:space="preserve"> </w:t>
            </w:r>
            <w:r>
              <w:rPr>
                <w:sz w:val="24"/>
              </w:rPr>
              <w:t>рисков</w:t>
            </w:r>
            <w:r>
              <w:rPr>
                <w:spacing w:val="-7"/>
                <w:sz w:val="24"/>
              </w:rPr>
              <w:t xml:space="preserve"> </w:t>
            </w:r>
            <w:r>
              <w:rPr>
                <w:sz w:val="24"/>
              </w:rPr>
              <w:t>безопасности</w:t>
            </w:r>
          </w:p>
        </w:tc>
        <w:tc>
          <w:tcPr>
            <w:tcW w:w="1276" w:type="dxa"/>
            <w:tcBorders>
              <w:top w:val="single" w:sz="4" w:space="0" w:color="000000"/>
              <w:left w:val="single" w:sz="4" w:space="0" w:color="000000"/>
              <w:bottom w:val="single" w:sz="4" w:space="0" w:color="000000"/>
            </w:tcBorders>
            <w:shd w:val="clear" w:color="auto" w:fill="auto"/>
          </w:tcPr>
          <w:p w14:paraId="0C7EA351"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714C22A7" w14:textId="77777777" w:rsidR="0038035D" w:rsidRDefault="0038035D" w:rsidP="00B36F39">
            <w:pPr>
              <w:pStyle w:val="TableParagraph"/>
              <w:snapToGrid w:val="0"/>
              <w:ind w:left="273" w:right="252" w:firstLine="210"/>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702" w:type="dxa"/>
            <w:tcBorders>
              <w:top w:val="single" w:sz="4" w:space="0" w:color="000000"/>
              <w:left w:val="single" w:sz="4" w:space="0" w:color="000000"/>
              <w:bottom w:val="single" w:sz="4" w:space="0" w:color="000000"/>
              <w:right w:val="single" w:sz="4" w:space="0" w:color="000000"/>
            </w:tcBorders>
            <w:shd w:val="clear" w:color="auto" w:fill="auto"/>
          </w:tcPr>
          <w:p w14:paraId="10DA64C5" w14:textId="77777777" w:rsidR="0038035D" w:rsidRDefault="0038035D" w:rsidP="00B36F39">
            <w:pPr>
              <w:pStyle w:val="TableParagraph"/>
              <w:snapToGrid w:val="0"/>
              <w:ind w:left="89" w:right="78"/>
              <w:jc w:val="center"/>
              <w:rPr>
                <w:sz w:val="24"/>
              </w:rPr>
            </w:pPr>
            <w:r>
              <w:rPr>
                <w:sz w:val="24"/>
              </w:rPr>
              <w:t>Зам.</w:t>
            </w:r>
            <w:r>
              <w:rPr>
                <w:spacing w:val="-4"/>
                <w:sz w:val="24"/>
              </w:rPr>
              <w:t xml:space="preserve"> </w:t>
            </w:r>
            <w:r>
              <w:rPr>
                <w:sz w:val="24"/>
              </w:rPr>
              <w:t>директора</w:t>
            </w:r>
          </w:p>
        </w:tc>
      </w:tr>
    </w:tbl>
    <w:p w14:paraId="5280A126" w14:textId="77777777" w:rsidR="0038035D" w:rsidRDefault="0038035D" w:rsidP="0038035D">
      <w:pPr>
        <w:sectPr w:rsidR="0038035D">
          <w:footerReference w:type="default" r:id="rId30"/>
          <w:pgSz w:w="11906" w:h="16860"/>
          <w:pgMar w:top="1600" w:right="0" w:bottom="280" w:left="160" w:header="720" w:footer="0" w:gutter="0"/>
          <w:cols w:space="720"/>
          <w:docGrid w:linePitch="240" w:charSpace="-2254"/>
        </w:sectPr>
      </w:pPr>
    </w:p>
    <w:p w14:paraId="2BB30C64"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7"/>
        <w:gridCol w:w="1276"/>
        <w:gridCol w:w="1986"/>
        <w:gridCol w:w="2682"/>
        <w:gridCol w:w="25"/>
      </w:tblGrid>
      <w:tr w:rsidR="0038035D" w14:paraId="35933315" w14:textId="77777777" w:rsidTr="00B36F39">
        <w:trPr>
          <w:trHeight w:val="737"/>
        </w:trPr>
        <w:tc>
          <w:tcPr>
            <w:tcW w:w="3827" w:type="dxa"/>
            <w:tcBorders>
              <w:top w:val="single" w:sz="4" w:space="0" w:color="000000"/>
              <w:left w:val="single" w:sz="4" w:space="0" w:color="000000"/>
              <w:bottom w:val="single" w:sz="4" w:space="0" w:color="000000"/>
            </w:tcBorders>
            <w:shd w:val="clear" w:color="auto" w:fill="auto"/>
          </w:tcPr>
          <w:p w14:paraId="0EEF2D26" w14:textId="77777777" w:rsidR="0038035D" w:rsidRDefault="0038035D" w:rsidP="00B36F39">
            <w:pPr>
              <w:pStyle w:val="TableParagraph"/>
              <w:snapToGrid w:val="0"/>
              <w:spacing w:line="228" w:lineRule="auto"/>
              <w:ind w:right="1345"/>
              <w:rPr>
                <w:sz w:val="24"/>
              </w:rPr>
            </w:pPr>
            <w:r>
              <w:rPr>
                <w:sz w:val="24"/>
              </w:rPr>
              <w:t>и ресурсов повышения</w:t>
            </w:r>
            <w:r>
              <w:rPr>
                <w:spacing w:val="-58"/>
                <w:sz w:val="24"/>
              </w:rPr>
              <w:t xml:space="preserve"> </w:t>
            </w:r>
            <w:r>
              <w:rPr>
                <w:sz w:val="24"/>
              </w:rPr>
              <w:t>безопасности.</w:t>
            </w:r>
          </w:p>
        </w:tc>
        <w:tc>
          <w:tcPr>
            <w:tcW w:w="1276" w:type="dxa"/>
            <w:tcBorders>
              <w:top w:val="single" w:sz="4" w:space="0" w:color="000000"/>
              <w:left w:val="single" w:sz="4" w:space="0" w:color="000000"/>
              <w:bottom w:val="single" w:sz="4" w:space="0" w:color="000000"/>
            </w:tcBorders>
            <w:shd w:val="clear" w:color="auto" w:fill="auto"/>
          </w:tcPr>
          <w:p w14:paraId="08A3D5F6" w14:textId="77777777" w:rsidR="0038035D" w:rsidRDefault="0038035D" w:rsidP="00B36F39">
            <w:pPr>
              <w:pStyle w:val="TableParagraph"/>
              <w:snapToGrid w:val="0"/>
              <w:ind w:left="0"/>
              <w:rPr>
                <w:sz w:val="24"/>
              </w:rPr>
            </w:pPr>
          </w:p>
        </w:tc>
        <w:tc>
          <w:tcPr>
            <w:tcW w:w="1986" w:type="dxa"/>
            <w:tcBorders>
              <w:top w:val="single" w:sz="4" w:space="0" w:color="000000"/>
              <w:left w:val="single" w:sz="4" w:space="0" w:color="000000"/>
              <w:bottom w:val="single" w:sz="4" w:space="0" w:color="000000"/>
            </w:tcBorders>
            <w:shd w:val="clear" w:color="auto" w:fill="auto"/>
          </w:tcPr>
          <w:p w14:paraId="1053F8F7" w14:textId="77777777" w:rsidR="0038035D" w:rsidRDefault="0038035D" w:rsidP="00B36F39">
            <w:pPr>
              <w:pStyle w:val="TableParagraph"/>
              <w:snapToGrid w:val="0"/>
              <w:ind w:left="0"/>
              <w:rPr>
                <w:sz w:val="24"/>
              </w:rPr>
            </w:pP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082D0DC" w14:textId="77777777" w:rsidR="0038035D" w:rsidRDefault="0038035D" w:rsidP="00B36F39">
            <w:pPr>
              <w:pStyle w:val="TableParagraph"/>
              <w:snapToGrid w:val="0"/>
              <w:ind w:left="0"/>
              <w:rPr>
                <w:sz w:val="24"/>
              </w:rPr>
            </w:pPr>
          </w:p>
        </w:tc>
      </w:tr>
      <w:tr w:rsidR="0038035D" w14:paraId="46E26BB9" w14:textId="77777777" w:rsidTr="00B36F39">
        <w:trPr>
          <w:trHeight w:val="2132"/>
        </w:trPr>
        <w:tc>
          <w:tcPr>
            <w:tcW w:w="3827" w:type="dxa"/>
            <w:tcBorders>
              <w:top w:val="single" w:sz="4" w:space="0" w:color="000000"/>
              <w:left w:val="single" w:sz="4" w:space="0" w:color="000000"/>
              <w:bottom w:val="single" w:sz="4" w:space="0" w:color="000000"/>
            </w:tcBorders>
            <w:shd w:val="clear" w:color="auto" w:fill="auto"/>
          </w:tcPr>
          <w:p w14:paraId="6B1B7815" w14:textId="77777777" w:rsidR="0038035D" w:rsidRDefault="0038035D" w:rsidP="00B36F39">
            <w:pPr>
              <w:pStyle w:val="TableParagraph"/>
              <w:snapToGrid w:val="0"/>
              <w:spacing w:line="228" w:lineRule="auto"/>
              <w:ind w:right="1007"/>
              <w:rPr>
                <w:sz w:val="24"/>
              </w:rPr>
            </w:pPr>
            <w:r>
              <w:rPr>
                <w:sz w:val="24"/>
              </w:rPr>
              <w:t>Реализация</w:t>
            </w:r>
            <w:r>
              <w:rPr>
                <w:spacing w:val="-5"/>
                <w:sz w:val="24"/>
              </w:rPr>
              <w:t xml:space="preserve"> </w:t>
            </w:r>
            <w:r>
              <w:rPr>
                <w:sz w:val="24"/>
              </w:rPr>
              <w:t>программы</w:t>
            </w:r>
            <w:r>
              <w:rPr>
                <w:spacing w:val="-5"/>
                <w:sz w:val="24"/>
              </w:rPr>
              <w:t xml:space="preserve"> </w:t>
            </w:r>
            <w:r>
              <w:rPr>
                <w:sz w:val="24"/>
              </w:rPr>
              <w:t>по</w:t>
            </w:r>
            <w:r>
              <w:rPr>
                <w:spacing w:val="-57"/>
                <w:sz w:val="24"/>
              </w:rPr>
              <w:t xml:space="preserve"> </w:t>
            </w:r>
            <w:r>
              <w:rPr>
                <w:sz w:val="24"/>
              </w:rPr>
              <w:t>профилактике</w:t>
            </w:r>
            <w:r>
              <w:rPr>
                <w:spacing w:val="-2"/>
                <w:sz w:val="24"/>
              </w:rPr>
              <w:t xml:space="preserve"> </w:t>
            </w:r>
            <w:r>
              <w:rPr>
                <w:sz w:val="24"/>
              </w:rPr>
              <w:t>ПАВ</w:t>
            </w:r>
          </w:p>
        </w:tc>
        <w:tc>
          <w:tcPr>
            <w:tcW w:w="1276" w:type="dxa"/>
            <w:tcBorders>
              <w:top w:val="single" w:sz="4" w:space="0" w:color="000000"/>
              <w:left w:val="single" w:sz="4" w:space="0" w:color="000000"/>
              <w:bottom w:val="single" w:sz="4" w:space="0" w:color="000000"/>
            </w:tcBorders>
            <w:shd w:val="clear" w:color="auto" w:fill="auto"/>
          </w:tcPr>
          <w:p w14:paraId="17DA9F90"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9281A60" w14:textId="77777777" w:rsidR="0038035D" w:rsidRDefault="0038035D" w:rsidP="00B36F39">
            <w:pPr>
              <w:pStyle w:val="TableParagraph"/>
              <w:snapToGrid w:val="0"/>
              <w:ind w:left="273" w:right="252" w:firstLine="210"/>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52889E27" w14:textId="77777777" w:rsidR="0038035D" w:rsidRDefault="0038035D" w:rsidP="00B36F39">
            <w:pPr>
              <w:pStyle w:val="TableParagraph"/>
              <w:snapToGrid w:val="0"/>
              <w:ind w:left="180" w:right="162" w:hanging="3"/>
              <w:jc w:val="center"/>
              <w:rPr>
                <w:sz w:val="24"/>
              </w:rPr>
            </w:pPr>
            <w:r>
              <w:rPr>
                <w:sz w:val="24"/>
              </w:rPr>
              <w:t>Зам. директора</w:t>
            </w:r>
          </w:p>
          <w:p w14:paraId="5E2830BB" w14:textId="77777777" w:rsidR="0038035D" w:rsidRDefault="0038035D" w:rsidP="00B36F39">
            <w:pPr>
              <w:pStyle w:val="TableParagraph"/>
              <w:ind w:left="294" w:right="257" w:firstLine="37"/>
              <w:jc w:val="center"/>
              <w:rPr>
                <w:sz w:val="24"/>
              </w:rPr>
            </w:pPr>
            <w:r>
              <w:rPr>
                <w:sz w:val="24"/>
              </w:rPr>
              <w:t>Классные</w:t>
            </w:r>
            <w:r>
              <w:rPr>
                <w:spacing w:val="1"/>
                <w:sz w:val="24"/>
              </w:rPr>
              <w:t xml:space="preserve"> </w:t>
            </w:r>
            <w:r>
              <w:rPr>
                <w:sz w:val="24"/>
              </w:rPr>
              <w:t>руководители</w:t>
            </w:r>
            <w:r>
              <w:rPr>
                <w:spacing w:val="1"/>
                <w:sz w:val="24"/>
              </w:rPr>
              <w:t xml:space="preserve"> </w:t>
            </w:r>
            <w:r>
              <w:rPr>
                <w:spacing w:val="-1"/>
                <w:sz w:val="24"/>
              </w:rPr>
              <w:t xml:space="preserve">Социальный </w:t>
            </w:r>
            <w:r>
              <w:rPr>
                <w:sz w:val="24"/>
              </w:rPr>
              <w:t>педагог</w:t>
            </w:r>
            <w:r>
              <w:rPr>
                <w:spacing w:val="-57"/>
                <w:sz w:val="24"/>
              </w:rPr>
              <w:t xml:space="preserve"> </w:t>
            </w:r>
            <w:r>
              <w:rPr>
                <w:sz w:val="24"/>
              </w:rPr>
              <w:t>Педагог</w:t>
            </w:r>
            <w:r>
              <w:rPr>
                <w:spacing w:val="-1"/>
                <w:sz w:val="24"/>
              </w:rPr>
              <w:t xml:space="preserve"> </w:t>
            </w:r>
            <w:r>
              <w:rPr>
                <w:sz w:val="24"/>
              </w:rPr>
              <w:t>-психолог</w:t>
            </w:r>
          </w:p>
        </w:tc>
      </w:tr>
      <w:tr w:rsidR="0038035D" w14:paraId="07958732" w14:textId="77777777" w:rsidTr="00B36F39">
        <w:trPr>
          <w:trHeight w:val="1813"/>
        </w:trPr>
        <w:tc>
          <w:tcPr>
            <w:tcW w:w="3827" w:type="dxa"/>
            <w:tcBorders>
              <w:top w:val="single" w:sz="4" w:space="0" w:color="000000"/>
              <w:left w:val="single" w:sz="4" w:space="0" w:color="000000"/>
              <w:bottom w:val="single" w:sz="4" w:space="0" w:color="000000"/>
            </w:tcBorders>
            <w:shd w:val="clear" w:color="auto" w:fill="auto"/>
          </w:tcPr>
          <w:p w14:paraId="774B605C" w14:textId="77777777" w:rsidR="0038035D" w:rsidRDefault="0038035D" w:rsidP="00B36F39">
            <w:pPr>
              <w:pStyle w:val="TableParagraph"/>
              <w:snapToGrid w:val="0"/>
              <w:spacing w:line="228" w:lineRule="auto"/>
              <w:ind w:right="466"/>
              <w:rPr>
                <w:sz w:val="24"/>
              </w:rPr>
            </w:pPr>
            <w:r>
              <w:rPr>
                <w:sz w:val="24"/>
              </w:rPr>
              <w:t>Психолого-педагогическое</w:t>
            </w:r>
            <w:r>
              <w:rPr>
                <w:spacing w:val="1"/>
                <w:sz w:val="24"/>
              </w:rPr>
              <w:t xml:space="preserve"> </w:t>
            </w:r>
            <w:r>
              <w:rPr>
                <w:sz w:val="24"/>
              </w:rPr>
              <w:t>сопровождение групп риска</w:t>
            </w:r>
            <w:r>
              <w:rPr>
                <w:spacing w:val="1"/>
                <w:sz w:val="24"/>
              </w:rPr>
              <w:t xml:space="preserve"> </w:t>
            </w:r>
            <w:r>
              <w:rPr>
                <w:sz w:val="24"/>
              </w:rPr>
              <w:t>обучающихся по разным</w:t>
            </w:r>
            <w:r>
              <w:rPr>
                <w:spacing w:val="1"/>
                <w:sz w:val="24"/>
              </w:rPr>
              <w:t xml:space="preserve"> </w:t>
            </w:r>
            <w:r>
              <w:rPr>
                <w:sz w:val="24"/>
              </w:rPr>
              <w:t>направлениям (агрессивное</w:t>
            </w:r>
            <w:r>
              <w:rPr>
                <w:spacing w:val="1"/>
                <w:sz w:val="24"/>
              </w:rPr>
              <w:t xml:space="preserve"> </w:t>
            </w:r>
            <w:r>
              <w:rPr>
                <w:sz w:val="24"/>
              </w:rPr>
              <w:t>поведение, зависимости,</w:t>
            </w:r>
            <w:r>
              <w:rPr>
                <w:spacing w:val="1"/>
                <w:sz w:val="24"/>
              </w:rPr>
              <w:t xml:space="preserve"> </w:t>
            </w:r>
            <w:r>
              <w:rPr>
                <w:sz w:val="24"/>
              </w:rPr>
              <w:t>суицидальное</w:t>
            </w:r>
            <w:r>
              <w:rPr>
                <w:spacing w:val="-6"/>
                <w:sz w:val="24"/>
              </w:rPr>
              <w:t xml:space="preserve"> </w:t>
            </w:r>
            <w:r>
              <w:rPr>
                <w:sz w:val="24"/>
              </w:rPr>
              <w:t>поведение</w:t>
            </w:r>
            <w:r>
              <w:rPr>
                <w:spacing w:val="-3"/>
                <w:sz w:val="24"/>
              </w:rPr>
              <w:t xml:space="preserve"> </w:t>
            </w:r>
            <w:r>
              <w:rPr>
                <w:sz w:val="24"/>
              </w:rPr>
              <w:t>и</w:t>
            </w:r>
            <w:r>
              <w:rPr>
                <w:spacing w:val="-5"/>
                <w:sz w:val="24"/>
              </w:rPr>
              <w:t xml:space="preserve"> </w:t>
            </w:r>
            <w:r>
              <w:rPr>
                <w:sz w:val="24"/>
              </w:rPr>
              <w:t>др.).</w:t>
            </w:r>
          </w:p>
        </w:tc>
        <w:tc>
          <w:tcPr>
            <w:tcW w:w="1276" w:type="dxa"/>
            <w:tcBorders>
              <w:top w:val="single" w:sz="4" w:space="0" w:color="000000"/>
              <w:left w:val="single" w:sz="4" w:space="0" w:color="000000"/>
              <w:bottom w:val="single" w:sz="4" w:space="0" w:color="000000"/>
            </w:tcBorders>
            <w:shd w:val="clear" w:color="auto" w:fill="auto"/>
          </w:tcPr>
          <w:p w14:paraId="21BCA68E"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5D4E563F" w14:textId="77777777" w:rsidR="0038035D" w:rsidRDefault="0038035D" w:rsidP="00B36F39">
            <w:pPr>
              <w:pStyle w:val="TableParagraph"/>
              <w:snapToGrid w:val="0"/>
              <w:ind w:left="273" w:right="252" w:firstLine="210"/>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214FA5BA" w14:textId="77777777" w:rsidR="0038035D" w:rsidRDefault="0038035D" w:rsidP="00B36F39">
            <w:pPr>
              <w:pStyle w:val="TableParagraph"/>
              <w:snapToGrid w:val="0"/>
              <w:ind w:left="91" w:right="76"/>
              <w:jc w:val="center"/>
              <w:rPr>
                <w:sz w:val="24"/>
              </w:rPr>
            </w:pPr>
            <w:r>
              <w:rPr>
                <w:sz w:val="24"/>
              </w:rPr>
              <w:t>Педагог-психолог</w:t>
            </w:r>
          </w:p>
        </w:tc>
      </w:tr>
      <w:tr w:rsidR="0038035D" w14:paraId="5CAEFE2F" w14:textId="77777777" w:rsidTr="00B36F39">
        <w:trPr>
          <w:trHeight w:val="2352"/>
        </w:trPr>
        <w:tc>
          <w:tcPr>
            <w:tcW w:w="3827" w:type="dxa"/>
            <w:tcBorders>
              <w:top w:val="single" w:sz="4" w:space="0" w:color="000000"/>
              <w:left w:val="single" w:sz="4" w:space="0" w:color="000000"/>
              <w:bottom w:val="single" w:sz="4" w:space="0" w:color="000000"/>
            </w:tcBorders>
            <w:shd w:val="clear" w:color="auto" w:fill="auto"/>
          </w:tcPr>
          <w:p w14:paraId="0E704C9A" w14:textId="77777777" w:rsidR="0038035D" w:rsidRDefault="0038035D" w:rsidP="00B36F39">
            <w:pPr>
              <w:pStyle w:val="TableParagraph"/>
              <w:snapToGrid w:val="0"/>
              <w:spacing w:line="228" w:lineRule="auto"/>
              <w:ind w:right="98"/>
              <w:rPr>
                <w:sz w:val="24"/>
              </w:rPr>
            </w:pPr>
            <w:r>
              <w:rPr>
                <w:sz w:val="24"/>
              </w:rPr>
              <w:t>Индивидуальные</w:t>
            </w:r>
            <w:r>
              <w:rPr>
                <w:spacing w:val="-5"/>
                <w:sz w:val="24"/>
              </w:rPr>
              <w:t xml:space="preserve"> </w:t>
            </w:r>
            <w:r>
              <w:rPr>
                <w:sz w:val="24"/>
              </w:rPr>
              <w:t>и</w:t>
            </w:r>
            <w:r>
              <w:rPr>
                <w:spacing w:val="-5"/>
                <w:sz w:val="24"/>
              </w:rPr>
              <w:t xml:space="preserve"> </w:t>
            </w:r>
            <w:r>
              <w:rPr>
                <w:sz w:val="24"/>
              </w:rPr>
              <w:t>групповые</w:t>
            </w:r>
            <w:r>
              <w:rPr>
                <w:spacing w:val="-3"/>
                <w:sz w:val="24"/>
              </w:rPr>
              <w:t xml:space="preserve"> </w:t>
            </w:r>
            <w:r>
              <w:rPr>
                <w:sz w:val="24"/>
              </w:rPr>
              <w:t>кор-</w:t>
            </w:r>
            <w:r>
              <w:rPr>
                <w:spacing w:val="-57"/>
                <w:sz w:val="24"/>
              </w:rPr>
              <w:t xml:space="preserve"> </w:t>
            </w:r>
            <w:r>
              <w:rPr>
                <w:sz w:val="24"/>
              </w:rPr>
              <w:t>рекционно-развивающие занятия с</w:t>
            </w:r>
            <w:r>
              <w:rPr>
                <w:spacing w:val="-57"/>
                <w:sz w:val="24"/>
              </w:rPr>
              <w:t xml:space="preserve"> </w:t>
            </w:r>
            <w:r>
              <w:rPr>
                <w:sz w:val="24"/>
              </w:rPr>
              <w:t>обучающимися групп риска,</w:t>
            </w:r>
            <w:r>
              <w:rPr>
                <w:spacing w:val="1"/>
                <w:sz w:val="24"/>
              </w:rPr>
              <w:t xml:space="preserve"> </w:t>
            </w:r>
            <w:r>
              <w:rPr>
                <w:sz w:val="24"/>
              </w:rPr>
              <w:t>консультаций с их родителями</w:t>
            </w:r>
            <w:r>
              <w:rPr>
                <w:spacing w:val="1"/>
                <w:sz w:val="24"/>
              </w:rPr>
              <w:t xml:space="preserve"> </w:t>
            </w:r>
            <w:r>
              <w:rPr>
                <w:sz w:val="24"/>
              </w:rPr>
              <w:t>(законными представителями), в т.</w:t>
            </w:r>
            <w:r>
              <w:rPr>
                <w:spacing w:val="-57"/>
                <w:sz w:val="24"/>
              </w:rPr>
              <w:t xml:space="preserve"> </w:t>
            </w:r>
            <w:r>
              <w:rPr>
                <w:sz w:val="24"/>
              </w:rPr>
              <w:t>ч. с привлечением специалистов</w:t>
            </w:r>
            <w:r>
              <w:rPr>
                <w:spacing w:val="1"/>
                <w:sz w:val="24"/>
              </w:rPr>
              <w:t xml:space="preserve"> </w:t>
            </w:r>
            <w:r>
              <w:rPr>
                <w:sz w:val="24"/>
              </w:rPr>
              <w:t>учреждений системы</w:t>
            </w:r>
            <w:r>
              <w:rPr>
                <w:spacing w:val="1"/>
                <w:sz w:val="24"/>
              </w:rPr>
              <w:t xml:space="preserve"> </w:t>
            </w:r>
            <w:r>
              <w:rPr>
                <w:sz w:val="24"/>
              </w:rPr>
              <w:t>профилактики.</w:t>
            </w:r>
          </w:p>
        </w:tc>
        <w:tc>
          <w:tcPr>
            <w:tcW w:w="1276" w:type="dxa"/>
            <w:tcBorders>
              <w:top w:val="single" w:sz="4" w:space="0" w:color="000000"/>
              <w:left w:val="single" w:sz="4" w:space="0" w:color="000000"/>
              <w:bottom w:val="single" w:sz="4" w:space="0" w:color="000000"/>
            </w:tcBorders>
            <w:shd w:val="clear" w:color="auto" w:fill="auto"/>
          </w:tcPr>
          <w:p w14:paraId="053775B5"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BAB585A" w14:textId="77777777" w:rsidR="0038035D" w:rsidRDefault="0038035D" w:rsidP="00B36F39">
            <w:pPr>
              <w:pStyle w:val="TableParagraph"/>
              <w:snapToGrid w:val="0"/>
              <w:ind w:left="273" w:right="252" w:firstLine="210"/>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376945FE" w14:textId="77777777" w:rsidR="0038035D" w:rsidRDefault="0038035D" w:rsidP="00B36F39">
            <w:pPr>
              <w:pStyle w:val="TableParagraph"/>
              <w:snapToGrid w:val="0"/>
              <w:ind w:left="281" w:right="258" w:firstLine="144"/>
              <w:rPr>
                <w:sz w:val="24"/>
              </w:rPr>
            </w:pPr>
            <w:r>
              <w:rPr>
                <w:sz w:val="24"/>
              </w:rPr>
              <w:t>Педагог-психолог</w:t>
            </w:r>
            <w:r>
              <w:rPr>
                <w:spacing w:val="1"/>
                <w:sz w:val="24"/>
              </w:rPr>
              <w:t xml:space="preserve"> </w:t>
            </w:r>
            <w:r>
              <w:rPr>
                <w:sz w:val="24"/>
              </w:rPr>
              <w:t>Социальный</w:t>
            </w:r>
            <w:r>
              <w:rPr>
                <w:spacing w:val="-9"/>
                <w:sz w:val="24"/>
              </w:rPr>
              <w:t xml:space="preserve"> </w:t>
            </w:r>
            <w:r>
              <w:rPr>
                <w:sz w:val="24"/>
              </w:rPr>
              <w:t>педагог</w:t>
            </w:r>
          </w:p>
        </w:tc>
      </w:tr>
      <w:tr w:rsidR="0038035D" w14:paraId="4EDA7204" w14:textId="77777777" w:rsidTr="00B36F39">
        <w:trPr>
          <w:trHeight w:val="1545"/>
        </w:trPr>
        <w:tc>
          <w:tcPr>
            <w:tcW w:w="3827" w:type="dxa"/>
            <w:tcBorders>
              <w:top w:val="single" w:sz="4" w:space="0" w:color="000000"/>
              <w:left w:val="single" w:sz="4" w:space="0" w:color="000000"/>
              <w:bottom w:val="single" w:sz="4" w:space="0" w:color="000000"/>
            </w:tcBorders>
            <w:shd w:val="clear" w:color="auto" w:fill="auto"/>
          </w:tcPr>
          <w:p w14:paraId="405A33E8" w14:textId="77777777" w:rsidR="0038035D" w:rsidRDefault="0038035D" w:rsidP="00B36F39">
            <w:pPr>
              <w:pStyle w:val="TableParagraph"/>
              <w:snapToGrid w:val="0"/>
              <w:spacing w:line="228" w:lineRule="auto"/>
              <w:ind w:right="233"/>
              <w:rPr>
                <w:sz w:val="24"/>
              </w:rPr>
            </w:pPr>
            <w:r>
              <w:rPr>
                <w:sz w:val="24"/>
              </w:rPr>
              <w:t>Разработка и реализация</w:t>
            </w:r>
            <w:r>
              <w:rPr>
                <w:spacing w:val="1"/>
                <w:sz w:val="24"/>
              </w:rPr>
              <w:t xml:space="preserve"> </w:t>
            </w:r>
            <w:r>
              <w:rPr>
                <w:sz w:val="24"/>
              </w:rPr>
              <w:t>профилактических программ,</w:t>
            </w:r>
            <w:r>
              <w:rPr>
                <w:spacing w:val="1"/>
                <w:sz w:val="24"/>
              </w:rPr>
              <w:t xml:space="preserve"> </w:t>
            </w:r>
            <w:r>
              <w:rPr>
                <w:sz w:val="24"/>
              </w:rPr>
              <w:t>направленных на работу как с</w:t>
            </w:r>
            <w:r>
              <w:rPr>
                <w:spacing w:val="1"/>
                <w:sz w:val="24"/>
              </w:rPr>
              <w:t xml:space="preserve"> </w:t>
            </w:r>
            <w:r>
              <w:rPr>
                <w:sz w:val="24"/>
              </w:rPr>
              <w:t>девиантными</w:t>
            </w:r>
            <w:r>
              <w:rPr>
                <w:spacing w:val="-7"/>
                <w:sz w:val="24"/>
              </w:rPr>
              <w:t xml:space="preserve"> </w:t>
            </w:r>
            <w:r>
              <w:rPr>
                <w:sz w:val="24"/>
              </w:rPr>
              <w:t>обучающимися,</w:t>
            </w:r>
            <w:r>
              <w:rPr>
                <w:spacing w:val="-6"/>
                <w:sz w:val="24"/>
              </w:rPr>
              <w:t xml:space="preserve"> </w:t>
            </w:r>
            <w:r>
              <w:rPr>
                <w:sz w:val="24"/>
              </w:rPr>
              <w:t>так</w:t>
            </w:r>
            <w:r>
              <w:rPr>
                <w:spacing w:val="-57"/>
                <w:sz w:val="24"/>
              </w:rPr>
              <w:t xml:space="preserve"> </w:t>
            </w:r>
            <w:r>
              <w:rPr>
                <w:sz w:val="24"/>
              </w:rPr>
              <w:t>и</w:t>
            </w:r>
            <w:r>
              <w:rPr>
                <w:spacing w:val="-2"/>
                <w:sz w:val="24"/>
              </w:rPr>
              <w:t xml:space="preserve"> </w:t>
            </w:r>
            <w:r>
              <w:rPr>
                <w:sz w:val="24"/>
              </w:rPr>
              <w:t>с</w:t>
            </w:r>
            <w:r>
              <w:rPr>
                <w:spacing w:val="-1"/>
                <w:sz w:val="24"/>
              </w:rPr>
              <w:t xml:space="preserve"> </w:t>
            </w:r>
            <w:r>
              <w:rPr>
                <w:sz w:val="24"/>
              </w:rPr>
              <w:t>их окружением.</w:t>
            </w:r>
          </w:p>
        </w:tc>
        <w:tc>
          <w:tcPr>
            <w:tcW w:w="1276" w:type="dxa"/>
            <w:tcBorders>
              <w:top w:val="single" w:sz="4" w:space="0" w:color="000000"/>
              <w:left w:val="single" w:sz="4" w:space="0" w:color="000000"/>
              <w:bottom w:val="single" w:sz="4" w:space="0" w:color="000000"/>
            </w:tcBorders>
            <w:shd w:val="clear" w:color="auto" w:fill="auto"/>
          </w:tcPr>
          <w:p w14:paraId="5F861529"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5E6A37B" w14:textId="77777777" w:rsidR="0038035D" w:rsidRDefault="0038035D" w:rsidP="00B36F39">
            <w:pPr>
              <w:pStyle w:val="TableParagraph"/>
              <w:snapToGrid w:val="0"/>
              <w:ind w:left="166" w:right="148" w:hanging="2"/>
              <w:jc w:val="center"/>
              <w:rPr>
                <w:sz w:val="24"/>
              </w:rPr>
            </w:pPr>
            <w:r>
              <w:rPr>
                <w:sz w:val="24"/>
              </w:rPr>
              <w:t>В течение</w:t>
            </w:r>
            <w:r>
              <w:rPr>
                <w:spacing w:val="1"/>
                <w:sz w:val="24"/>
              </w:rPr>
              <w:t xml:space="preserve"> </w:t>
            </w:r>
            <w:r>
              <w:rPr>
                <w:sz w:val="24"/>
              </w:rPr>
              <w:t>учебного года</w:t>
            </w:r>
            <w:r>
              <w:rPr>
                <w:spacing w:val="1"/>
                <w:sz w:val="24"/>
              </w:rPr>
              <w:t xml:space="preserve"> </w:t>
            </w:r>
            <w:r>
              <w:rPr>
                <w:sz w:val="24"/>
              </w:rPr>
              <w:t>(по мере</w:t>
            </w:r>
            <w:r>
              <w:rPr>
                <w:spacing w:val="1"/>
                <w:sz w:val="24"/>
              </w:rPr>
              <w:t xml:space="preserve"> </w:t>
            </w:r>
            <w:r>
              <w:rPr>
                <w:sz w:val="24"/>
              </w:rPr>
              <w:t>необходимости)</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C1A7A80" w14:textId="77777777" w:rsidR="0038035D" w:rsidRDefault="0038035D" w:rsidP="00B36F39">
            <w:pPr>
              <w:pStyle w:val="TableParagraph"/>
              <w:snapToGrid w:val="0"/>
              <w:ind w:left="281" w:right="258" w:firstLine="144"/>
              <w:rPr>
                <w:sz w:val="24"/>
              </w:rPr>
            </w:pPr>
            <w:r>
              <w:rPr>
                <w:sz w:val="24"/>
              </w:rPr>
              <w:t>Педагог-психолог</w:t>
            </w:r>
            <w:r>
              <w:rPr>
                <w:spacing w:val="1"/>
                <w:sz w:val="24"/>
              </w:rPr>
              <w:t xml:space="preserve"> </w:t>
            </w:r>
            <w:r>
              <w:rPr>
                <w:sz w:val="24"/>
              </w:rPr>
              <w:t>Социальный</w:t>
            </w:r>
            <w:r>
              <w:rPr>
                <w:spacing w:val="-9"/>
                <w:sz w:val="24"/>
              </w:rPr>
              <w:t xml:space="preserve"> </w:t>
            </w:r>
            <w:r>
              <w:rPr>
                <w:sz w:val="24"/>
              </w:rPr>
              <w:t>педагог</w:t>
            </w:r>
          </w:p>
        </w:tc>
      </w:tr>
      <w:tr w:rsidR="0038035D" w14:paraId="1AD6E95B" w14:textId="77777777" w:rsidTr="00B36F39">
        <w:trPr>
          <w:trHeight w:val="2082"/>
        </w:trPr>
        <w:tc>
          <w:tcPr>
            <w:tcW w:w="3827" w:type="dxa"/>
            <w:tcBorders>
              <w:top w:val="single" w:sz="4" w:space="0" w:color="000000"/>
              <w:left w:val="single" w:sz="4" w:space="0" w:color="000000"/>
              <w:bottom w:val="single" w:sz="4" w:space="0" w:color="000000"/>
            </w:tcBorders>
            <w:shd w:val="clear" w:color="auto" w:fill="auto"/>
          </w:tcPr>
          <w:p w14:paraId="2D54E47D" w14:textId="77777777" w:rsidR="0038035D" w:rsidRDefault="0038035D" w:rsidP="00B36F39">
            <w:pPr>
              <w:pStyle w:val="TableParagraph"/>
              <w:snapToGrid w:val="0"/>
              <w:spacing w:line="228" w:lineRule="auto"/>
              <w:ind w:right="240"/>
              <w:rPr>
                <w:sz w:val="24"/>
              </w:rPr>
            </w:pPr>
            <w:r>
              <w:rPr>
                <w:sz w:val="24"/>
              </w:rPr>
              <w:t>Занятия, направленные на</w:t>
            </w:r>
            <w:r>
              <w:rPr>
                <w:spacing w:val="1"/>
                <w:sz w:val="24"/>
              </w:rPr>
              <w:t xml:space="preserve"> </w:t>
            </w:r>
            <w:r>
              <w:rPr>
                <w:sz w:val="24"/>
              </w:rPr>
              <w:t>формирование социально</w:t>
            </w:r>
            <w:r>
              <w:rPr>
                <w:spacing w:val="1"/>
                <w:sz w:val="24"/>
              </w:rPr>
              <w:t xml:space="preserve"> </w:t>
            </w:r>
            <w:r>
              <w:rPr>
                <w:sz w:val="24"/>
              </w:rPr>
              <w:t>одобряемого</w:t>
            </w:r>
            <w:r>
              <w:rPr>
                <w:spacing w:val="-6"/>
                <w:sz w:val="24"/>
              </w:rPr>
              <w:t xml:space="preserve"> </w:t>
            </w:r>
            <w:r>
              <w:rPr>
                <w:sz w:val="24"/>
              </w:rPr>
              <w:t>поведения,</w:t>
            </w:r>
            <w:r>
              <w:rPr>
                <w:spacing w:val="-5"/>
                <w:sz w:val="24"/>
              </w:rPr>
              <w:t xml:space="preserve"> </w:t>
            </w:r>
            <w:r>
              <w:rPr>
                <w:sz w:val="24"/>
              </w:rPr>
              <w:t>развитие</w:t>
            </w:r>
            <w:r>
              <w:rPr>
                <w:spacing w:val="-57"/>
                <w:sz w:val="24"/>
              </w:rPr>
              <w:t xml:space="preserve"> </w:t>
            </w:r>
            <w:r>
              <w:rPr>
                <w:sz w:val="24"/>
              </w:rPr>
              <w:t>навыков саморефлексии,</w:t>
            </w:r>
            <w:r>
              <w:rPr>
                <w:spacing w:val="1"/>
                <w:sz w:val="24"/>
              </w:rPr>
              <w:t xml:space="preserve"> </w:t>
            </w:r>
            <w:r>
              <w:rPr>
                <w:sz w:val="24"/>
              </w:rPr>
              <w:t>самоконтроля, устойчивости к</w:t>
            </w:r>
            <w:r>
              <w:rPr>
                <w:spacing w:val="1"/>
                <w:sz w:val="24"/>
              </w:rPr>
              <w:t xml:space="preserve"> </w:t>
            </w:r>
            <w:r>
              <w:rPr>
                <w:sz w:val="24"/>
              </w:rPr>
              <w:t>негативным воздействиям,</w:t>
            </w:r>
            <w:r>
              <w:rPr>
                <w:spacing w:val="1"/>
                <w:sz w:val="24"/>
              </w:rPr>
              <w:t xml:space="preserve"> </w:t>
            </w:r>
            <w:r>
              <w:rPr>
                <w:sz w:val="24"/>
              </w:rPr>
              <w:t>групповому</w:t>
            </w:r>
            <w:r>
              <w:rPr>
                <w:spacing w:val="-1"/>
                <w:sz w:val="24"/>
              </w:rPr>
              <w:t xml:space="preserve"> </w:t>
            </w:r>
            <w:r>
              <w:rPr>
                <w:sz w:val="24"/>
              </w:rPr>
              <w:t>давлению.</w:t>
            </w:r>
          </w:p>
        </w:tc>
        <w:tc>
          <w:tcPr>
            <w:tcW w:w="1276" w:type="dxa"/>
            <w:tcBorders>
              <w:top w:val="single" w:sz="4" w:space="0" w:color="000000"/>
              <w:left w:val="single" w:sz="4" w:space="0" w:color="000000"/>
              <w:bottom w:val="single" w:sz="4" w:space="0" w:color="000000"/>
            </w:tcBorders>
            <w:shd w:val="clear" w:color="auto" w:fill="auto"/>
          </w:tcPr>
          <w:p w14:paraId="2CCE4B81"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1336145" w14:textId="77777777" w:rsidR="0038035D" w:rsidRDefault="0038035D" w:rsidP="00B36F39">
            <w:pPr>
              <w:pStyle w:val="TableParagraph"/>
              <w:snapToGrid w:val="0"/>
              <w:ind w:left="273" w:right="252" w:firstLine="210"/>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2B273988" w14:textId="77777777" w:rsidR="0038035D" w:rsidRDefault="0038035D" w:rsidP="00B36F39">
            <w:pPr>
              <w:pStyle w:val="TableParagraph"/>
              <w:snapToGrid w:val="0"/>
              <w:ind w:left="281" w:right="258" w:firstLine="144"/>
              <w:rPr>
                <w:sz w:val="24"/>
              </w:rPr>
            </w:pPr>
            <w:r>
              <w:rPr>
                <w:sz w:val="24"/>
              </w:rPr>
              <w:t>Педагог-психолог</w:t>
            </w:r>
            <w:r>
              <w:rPr>
                <w:spacing w:val="1"/>
                <w:sz w:val="24"/>
              </w:rPr>
              <w:t xml:space="preserve"> </w:t>
            </w:r>
            <w:r>
              <w:rPr>
                <w:sz w:val="24"/>
              </w:rPr>
              <w:t>Социальный</w:t>
            </w:r>
            <w:r>
              <w:rPr>
                <w:spacing w:val="-9"/>
                <w:sz w:val="24"/>
              </w:rPr>
              <w:t xml:space="preserve"> </w:t>
            </w:r>
            <w:r>
              <w:rPr>
                <w:sz w:val="24"/>
              </w:rPr>
              <w:t>педагог</w:t>
            </w:r>
          </w:p>
        </w:tc>
      </w:tr>
      <w:tr w:rsidR="0038035D" w14:paraId="0472AFC5" w14:textId="77777777" w:rsidTr="00B36F39">
        <w:trPr>
          <w:trHeight w:val="1276"/>
        </w:trPr>
        <w:tc>
          <w:tcPr>
            <w:tcW w:w="3827" w:type="dxa"/>
            <w:tcBorders>
              <w:top w:val="single" w:sz="4" w:space="0" w:color="000000"/>
              <w:left w:val="single" w:sz="4" w:space="0" w:color="000000"/>
              <w:bottom w:val="single" w:sz="4" w:space="0" w:color="000000"/>
            </w:tcBorders>
            <w:shd w:val="clear" w:color="auto" w:fill="auto"/>
          </w:tcPr>
          <w:p w14:paraId="41C309F5" w14:textId="77777777" w:rsidR="0038035D" w:rsidRDefault="0038035D" w:rsidP="00B36F39">
            <w:pPr>
              <w:pStyle w:val="TableParagraph"/>
              <w:snapToGrid w:val="0"/>
              <w:spacing w:line="228" w:lineRule="auto"/>
              <w:ind w:right="148"/>
              <w:rPr>
                <w:sz w:val="24"/>
              </w:rPr>
            </w:pPr>
            <w:r>
              <w:rPr>
                <w:sz w:val="24"/>
              </w:rPr>
              <w:t>Мониторинг деструктивных</w:t>
            </w:r>
            <w:r>
              <w:rPr>
                <w:spacing w:val="1"/>
                <w:sz w:val="24"/>
              </w:rPr>
              <w:t xml:space="preserve"> </w:t>
            </w:r>
            <w:r>
              <w:rPr>
                <w:sz w:val="24"/>
              </w:rPr>
              <w:t>проявлений обучающихся,</w:t>
            </w:r>
            <w:r>
              <w:rPr>
                <w:spacing w:val="1"/>
                <w:sz w:val="24"/>
              </w:rPr>
              <w:t xml:space="preserve"> </w:t>
            </w:r>
            <w:r>
              <w:rPr>
                <w:sz w:val="24"/>
              </w:rPr>
              <w:t>включающий</w:t>
            </w:r>
            <w:r>
              <w:rPr>
                <w:spacing w:val="-5"/>
                <w:sz w:val="24"/>
              </w:rPr>
              <w:t xml:space="preserve"> </w:t>
            </w:r>
            <w:r>
              <w:rPr>
                <w:sz w:val="24"/>
              </w:rPr>
              <w:t>мониторинг</w:t>
            </w:r>
            <w:r>
              <w:rPr>
                <w:spacing w:val="-5"/>
                <w:sz w:val="24"/>
              </w:rPr>
              <w:t xml:space="preserve"> </w:t>
            </w:r>
            <w:r>
              <w:rPr>
                <w:sz w:val="24"/>
              </w:rPr>
              <w:t>страниц</w:t>
            </w:r>
            <w:r>
              <w:rPr>
                <w:spacing w:val="-57"/>
                <w:sz w:val="24"/>
              </w:rPr>
              <w:t xml:space="preserve"> </w:t>
            </w:r>
            <w:r>
              <w:rPr>
                <w:sz w:val="24"/>
              </w:rPr>
              <w:t>обучающихся</w:t>
            </w:r>
            <w:r>
              <w:rPr>
                <w:spacing w:val="-2"/>
                <w:sz w:val="24"/>
              </w:rPr>
              <w:t xml:space="preserve"> </w:t>
            </w:r>
            <w:r>
              <w:rPr>
                <w:sz w:val="24"/>
              </w:rPr>
              <w:t>в</w:t>
            </w:r>
            <w:r>
              <w:rPr>
                <w:spacing w:val="-1"/>
                <w:sz w:val="24"/>
              </w:rPr>
              <w:t xml:space="preserve"> </w:t>
            </w:r>
            <w:r>
              <w:rPr>
                <w:sz w:val="24"/>
              </w:rPr>
              <w:t>соц.</w:t>
            </w:r>
            <w:r>
              <w:rPr>
                <w:spacing w:val="-1"/>
                <w:sz w:val="24"/>
              </w:rPr>
              <w:t xml:space="preserve"> </w:t>
            </w:r>
            <w:r>
              <w:rPr>
                <w:sz w:val="24"/>
              </w:rPr>
              <w:t>сети ВК.</w:t>
            </w:r>
          </w:p>
        </w:tc>
        <w:tc>
          <w:tcPr>
            <w:tcW w:w="1276" w:type="dxa"/>
            <w:tcBorders>
              <w:top w:val="single" w:sz="4" w:space="0" w:color="000000"/>
              <w:left w:val="single" w:sz="4" w:space="0" w:color="000000"/>
              <w:bottom w:val="single" w:sz="4" w:space="0" w:color="000000"/>
            </w:tcBorders>
            <w:shd w:val="clear" w:color="auto" w:fill="auto"/>
          </w:tcPr>
          <w:p w14:paraId="7261DF8B"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FC9D06F" w14:textId="77777777" w:rsidR="0038035D" w:rsidRDefault="0038035D" w:rsidP="00B36F39">
            <w:pPr>
              <w:pStyle w:val="TableParagraph"/>
              <w:snapToGrid w:val="0"/>
              <w:ind w:left="108" w:right="95"/>
              <w:jc w:val="center"/>
              <w:rPr>
                <w:sz w:val="24"/>
              </w:rPr>
            </w:pPr>
            <w:r>
              <w:rPr>
                <w:sz w:val="24"/>
              </w:rPr>
              <w:t>Ежемесячно</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C4DEC64"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260CA578" w14:textId="77777777" w:rsidTr="00B36F39">
        <w:trPr>
          <w:trHeight w:val="1007"/>
        </w:trPr>
        <w:tc>
          <w:tcPr>
            <w:tcW w:w="3827" w:type="dxa"/>
            <w:tcBorders>
              <w:top w:val="single" w:sz="4" w:space="0" w:color="000000"/>
              <w:left w:val="single" w:sz="4" w:space="0" w:color="000000"/>
              <w:bottom w:val="single" w:sz="4" w:space="0" w:color="000000"/>
            </w:tcBorders>
            <w:shd w:val="clear" w:color="auto" w:fill="auto"/>
          </w:tcPr>
          <w:p w14:paraId="3ECDBA5C" w14:textId="77777777" w:rsidR="0038035D" w:rsidRDefault="0038035D" w:rsidP="00B36F39">
            <w:pPr>
              <w:pStyle w:val="TableParagraph"/>
              <w:snapToGrid w:val="0"/>
              <w:spacing w:line="228" w:lineRule="auto"/>
              <w:ind w:right="889"/>
              <w:rPr>
                <w:sz w:val="24"/>
              </w:rPr>
            </w:pPr>
            <w:r>
              <w:rPr>
                <w:sz w:val="24"/>
              </w:rPr>
              <w:t>Включение</w:t>
            </w:r>
            <w:r>
              <w:rPr>
                <w:spacing w:val="-5"/>
                <w:sz w:val="24"/>
              </w:rPr>
              <w:t xml:space="preserve"> </w:t>
            </w:r>
            <w:r>
              <w:rPr>
                <w:sz w:val="24"/>
              </w:rPr>
              <w:t>обучающихся</w:t>
            </w:r>
            <w:r>
              <w:rPr>
                <w:spacing w:val="-5"/>
                <w:sz w:val="24"/>
              </w:rPr>
              <w:t xml:space="preserve"> </w:t>
            </w:r>
            <w:r>
              <w:rPr>
                <w:sz w:val="24"/>
              </w:rPr>
              <w:t>в</w:t>
            </w:r>
            <w:r>
              <w:rPr>
                <w:spacing w:val="-57"/>
                <w:sz w:val="24"/>
              </w:rPr>
              <w:t xml:space="preserve"> </w:t>
            </w:r>
            <w:r>
              <w:rPr>
                <w:sz w:val="24"/>
              </w:rPr>
              <w:t>социально-одобряемую</w:t>
            </w:r>
            <w:r>
              <w:rPr>
                <w:spacing w:val="1"/>
                <w:sz w:val="24"/>
              </w:rPr>
              <w:t xml:space="preserve"> </w:t>
            </w:r>
            <w:r>
              <w:rPr>
                <w:sz w:val="24"/>
              </w:rPr>
              <w:t>внеурочную</w:t>
            </w:r>
            <w:r>
              <w:rPr>
                <w:spacing w:val="-4"/>
                <w:sz w:val="24"/>
              </w:rPr>
              <w:t xml:space="preserve"> </w:t>
            </w:r>
            <w:r>
              <w:rPr>
                <w:sz w:val="24"/>
              </w:rPr>
              <w:t>деятельность</w:t>
            </w:r>
          </w:p>
        </w:tc>
        <w:tc>
          <w:tcPr>
            <w:tcW w:w="1276" w:type="dxa"/>
            <w:tcBorders>
              <w:top w:val="single" w:sz="4" w:space="0" w:color="000000"/>
              <w:left w:val="single" w:sz="4" w:space="0" w:color="000000"/>
              <w:bottom w:val="single" w:sz="4" w:space="0" w:color="000000"/>
            </w:tcBorders>
            <w:shd w:val="clear" w:color="auto" w:fill="auto"/>
          </w:tcPr>
          <w:p w14:paraId="75733230"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5F594250"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7E51E009"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1F76BCD4" w14:textId="77777777" w:rsidTr="00B36F39">
        <w:trPr>
          <w:trHeight w:val="476"/>
        </w:trPr>
        <w:tc>
          <w:tcPr>
            <w:tcW w:w="9771" w:type="dxa"/>
            <w:gridSpan w:val="4"/>
            <w:tcBorders>
              <w:top w:val="single" w:sz="4" w:space="0" w:color="000000"/>
              <w:left w:val="single" w:sz="4" w:space="0" w:color="000000"/>
              <w:bottom w:val="single" w:sz="4" w:space="0" w:color="000000"/>
            </w:tcBorders>
            <w:shd w:val="clear" w:color="auto" w:fill="auto"/>
          </w:tcPr>
          <w:p w14:paraId="4E34AB29" w14:textId="77777777" w:rsidR="0038035D" w:rsidRDefault="0038035D" w:rsidP="00B36F39">
            <w:pPr>
              <w:pStyle w:val="TableParagraph"/>
              <w:snapToGrid w:val="0"/>
              <w:ind w:left="1524" w:right="1508"/>
              <w:jc w:val="center"/>
              <w:rPr>
                <w:b/>
                <w:sz w:val="24"/>
              </w:rPr>
            </w:pPr>
            <w:r>
              <w:rPr>
                <w:b/>
                <w:sz w:val="24"/>
              </w:rPr>
              <w:t>Социальное</w:t>
            </w:r>
            <w:r>
              <w:rPr>
                <w:b/>
                <w:spacing w:val="-6"/>
                <w:sz w:val="24"/>
              </w:rPr>
              <w:t xml:space="preserve"> </w:t>
            </w:r>
            <w:r>
              <w:rPr>
                <w:b/>
                <w:sz w:val="24"/>
              </w:rPr>
              <w:t>партнерство</w:t>
            </w:r>
          </w:p>
        </w:tc>
        <w:tc>
          <w:tcPr>
            <w:tcW w:w="20" w:type="dxa"/>
            <w:tcBorders>
              <w:left w:val="single" w:sz="4" w:space="0" w:color="000000"/>
            </w:tcBorders>
            <w:shd w:val="clear" w:color="auto" w:fill="auto"/>
          </w:tcPr>
          <w:p w14:paraId="55971112" w14:textId="77777777" w:rsidR="0038035D" w:rsidRDefault="0038035D" w:rsidP="00B36F39">
            <w:pPr>
              <w:snapToGrid w:val="0"/>
            </w:pPr>
          </w:p>
        </w:tc>
      </w:tr>
      <w:tr w:rsidR="0038035D" w14:paraId="51B6D580"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2936C9F6" w14:textId="77777777" w:rsidR="0038035D" w:rsidRDefault="0038035D" w:rsidP="00B36F39">
            <w:pPr>
              <w:pStyle w:val="TableParagraph"/>
              <w:snapToGrid w:val="0"/>
              <w:spacing w:line="230" w:lineRule="auto"/>
              <w:ind w:right="327"/>
              <w:rPr>
                <w:sz w:val="24"/>
              </w:rPr>
            </w:pPr>
            <w:r>
              <w:rPr>
                <w:sz w:val="24"/>
              </w:rPr>
              <w:t>Участие</w:t>
            </w:r>
            <w:r>
              <w:rPr>
                <w:spacing w:val="-5"/>
                <w:sz w:val="24"/>
              </w:rPr>
              <w:t xml:space="preserve"> </w:t>
            </w:r>
            <w:r>
              <w:rPr>
                <w:sz w:val="24"/>
              </w:rPr>
              <w:t>в</w:t>
            </w:r>
            <w:r>
              <w:rPr>
                <w:spacing w:val="-57"/>
                <w:sz w:val="24"/>
              </w:rPr>
              <w:t xml:space="preserve"> </w:t>
            </w:r>
            <w:r>
              <w:rPr>
                <w:sz w:val="24"/>
              </w:rPr>
              <w:t>конкурсах,</w:t>
            </w:r>
            <w:r>
              <w:rPr>
                <w:spacing w:val="-1"/>
                <w:sz w:val="24"/>
              </w:rPr>
              <w:t xml:space="preserve"> </w:t>
            </w:r>
            <w:r>
              <w:rPr>
                <w:sz w:val="24"/>
              </w:rPr>
              <w:t>фестивалях</w:t>
            </w:r>
          </w:p>
        </w:tc>
        <w:tc>
          <w:tcPr>
            <w:tcW w:w="1276" w:type="dxa"/>
            <w:tcBorders>
              <w:top w:val="single" w:sz="4" w:space="0" w:color="000000"/>
              <w:left w:val="single" w:sz="4" w:space="0" w:color="000000"/>
              <w:bottom w:val="single" w:sz="4" w:space="0" w:color="000000"/>
            </w:tcBorders>
            <w:shd w:val="clear" w:color="auto" w:fill="auto"/>
          </w:tcPr>
          <w:p w14:paraId="35EEBE01"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2FC0BD3"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3A5E60DD"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bl>
    <w:p w14:paraId="6E2979D2" w14:textId="77777777" w:rsidR="0038035D" w:rsidRDefault="0038035D" w:rsidP="0038035D">
      <w:pPr>
        <w:sectPr w:rsidR="0038035D">
          <w:footerReference w:type="default" r:id="rId31"/>
          <w:pgSz w:w="11906" w:h="16860"/>
          <w:pgMar w:top="1600" w:right="0" w:bottom="280" w:left="160" w:header="720" w:footer="0" w:gutter="0"/>
          <w:cols w:space="720"/>
          <w:docGrid w:linePitch="240" w:charSpace="-2254"/>
        </w:sectPr>
      </w:pPr>
    </w:p>
    <w:p w14:paraId="483363D3"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7"/>
        <w:gridCol w:w="1276"/>
        <w:gridCol w:w="1986"/>
        <w:gridCol w:w="2682"/>
        <w:gridCol w:w="25"/>
      </w:tblGrid>
      <w:tr w:rsidR="0038035D" w14:paraId="514BA63E" w14:textId="77777777" w:rsidTr="00B36F39">
        <w:trPr>
          <w:trHeight w:val="1275"/>
        </w:trPr>
        <w:tc>
          <w:tcPr>
            <w:tcW w:w="3827" w:type="dxa"/>
            <w:tcBorders>
              <w:top w:val="single" w:sz="4" w:space="0" w:color="000000"/>
              <w:left w:val="single" w:sz="4" w:space="0" w:color="000000"/>
              <w:bottom w:val="single" w:sz="4" w:space="0" w:color="000000"/>
            </w:tcBorders>
            <w:shd w:val="clear" w:color="auto" w:fill="auto"/>
          </w:tcPr>
          <w:p w14:paraId="76897D46" w14:textId="77777777" w:rsidR="0038035D" w:rsidRDefault="0038035D" w:rsidP="00B36F39">
            <w:pPr>
              <w:pStyle w:val="TableParagraph"/>
              <w:snapToGrid w:val="0"/>
              <w:spacing w:line="228" w:lineRule="auto"/>
              <w:ind w:right="144"/>
              <w:rPr>
                <w:sz w:val="24"/>
              </w:rPr>
            </w:pPr>
            <w:r>
              <w:rPr>
                <w:sz w:val="24"/>
              </w:rPr>
              <w:t>МДК г.Шебекино:</w:t>
            </w:r>
            <w:r>
              <w:rPr>
                <w:spacing w:val="-7"/>
                <w:sz w:val="24"/>
              </w:rPr>
              <w:t xml:space="preserve"> </w:t>
            </w:r>
            <w:r>
              <w:rPr>
                <w:sz w:val="24"/>
              </w:rPr>
              <w:t>организация</w:t>
            </w:r>
            <w:r>
              <w:rPr>
                <w:spacing w:val="-57"/>
                <w:sz w:val="24"/>
              </w:rPr>
              <w:t xml:space="preserve"> </w:t>
            </w:r>
            <w:r>
              <w:rPr>
                <w:sz w:val="24"/>
              </w:rPr>
              <w:t>мероприятий на базе школы</w:t>
            </w:r>
          </w:p>
        </w:tc>
        <w:tc>
          <w:tcPr>
            <w:tcW w:w="1276" w:type="dxa"/>
            <w:tcBorders>
              <w:top w:val="single" w:sz="4" w:space="0" w:color="000000"/>
              <w:left w:val="single" w:sz="4" w:space="0" w:color="000000"/>
              <w:bottom w:val="single" w:sz="4" w:space="0" w:color="000000"/>
            </w:tcBorders>
            <w:shd w:val="clear" w:color="auto" w:fill="auto"/>
          </w:tcPr>
          <w:p w14:paraId="1397EEA7"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6AB38D6"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31B03E1D"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7C70E698" w14:textId="77777777" w:rsidTr="00B36F39">
        <w:trPr>
          <w:trHeight w:val="1546"/>
        </w:trPr>
        <w:tc>
          <w:tcPr>
            <w:tcW w:w="3827" w:type="dxa"/>
            <w:tcBorders>
              <w:top w:val="single" w:sz="4" w:space="0" w:color="000000"/>
              <w:left w:val="single" w:sz="4" w:space="0" w:color="000000"/>
              <w:bottom w:val="single" w:sz="4" w:space="0" w:color="000000"/>
            </w:tcBorders>
            <w:shd w:val="clear" w:color="auto" w:fill="auto"/>
          </w:tcPr>
          <w:p w14:paraId="5E356BD8" w14:textId="77777777" w:rsidR="0038035D" w:rsidRDefault="0038035D" w:rsidP="00B36F39">
            <w:pPr>
              <w:pStyle w:val="TableParagraph"/>
              <w:snapToGrid w:val="0"/>
              <w:spacing w:line="228" w:lineRule="auto"/>
              <w:ind w:right="390"/>
              <w:rPr>
                <w:sz w:val="24"/>
              </w:rPr>
            </w:pPr>
            <w:r>
              <w:rPr>
                <w:sz w:val="24"/>
              </w:rPr>
              <w:t>ОГИБДД ОМВД России по</w:t>
            </w:r>
            <w:r>
              <w:rPr>
                <w:spacing w:val="1"/>
                <w:sz w:val="24"/>
              </w:rPr>
              <w:t xml:space="preserve"> </w:t>
            </w:r>
            <w:r>
              <w:rPr>
                <w:sz w:val="24"/>
              </w:rPr>
              <w:t>Шебекинскому городскому</w:t>
            </w:r>
            <w:r>
              <w:rPr>
                <w:spacing w:val="1"/>
                <w:sz w:val="24"/>
              </w:rPr>
              <w:t xml:space="preserve"> </w:t>
            </w:r>
            <w:r>
              <w:rPr>
                <w:sz w:val="24"/>
              </w:rPr>
              <w:t>округу: участие в акциях,</w:t>
            </w:r>
            <w:r>
              <w:rPr>
                <w:spacing w:val="1"/>
                <w:sz w:val="24"/>
              </w:rPr>
              <w:t xml:space="preserve"> </w:t>
            </w:r>
            <w:r>
              <w:rPr>
                <w:sz w:val="24"/>
              </w:rPr>
              <w:t>конкурсах,</w:t>
            </w:r>
            <w:r>
              <w:rPr>
                <w:spacing w:val="-4"/>
                <w:sz w:val="24"/>
              </w:rPr>
              <w:t xml:space="preserve"> </w:t>
            </w:r>
            <w:r>
              <w:rPr>
                <w:sz w:val="24"/>
              </w:rPr>
              <w:t>декадах,</w:t>
            </w:r>
            <w:r>
              <w:rPr>
                <w:spacing w:val="-3"/>
                <w:sz w:val="24"/>
              </w:rPr>
              <w:t xml:space="preserve"> </w:t>
            </w:r>
            <w:r>
              <w:rPr>
                <w:sz w:val="24"/>
              </w:rPr>
              <w:t>занятиях</w:t>
            </w:r>
            <w:r>
              <w:rPr>
                <w:spacing w:val="-3"/>
                <w:sz w:val="24"/>
              </w:rPr>
              <w:t xml:space="preserve"> </w:t>
            </w:r>
            <w:r>
              <w:rPr>
                <w:sz w:val="24"/>
              </w:rPr>
              <w:t>по</w:t>
            </w:r>
            <w:r>
              <w:rPr>
                <w:spacing w:val="-57"/>
                <w:sz w:val="24"/>
              </w:rPr>
              <w:t xml:space="preserve"> </w:t>
            </w:r>
            <w:r>
              <w:rPr>
                <w:sz w:val="24"/>
              </w:rPr>
              <w:t>профилактике</w:t>
            </w:r>
            <w:r>
              <w:rPr>
                <w:spacing w:val="-2"/>
                <w:sz w:val="24"/>
              </w:rPr>
              <w:t xml:space="preserve"> </w:t>
            </w:r>
            <w:r>
              <w:rPr>
                <w:sz w:val="24"/>
              </w:rPr>
              <w:t>ДДТТ</w:t>
            </w:r>
          </w:p>
        </w:tc>
        <w:tc>
          <w:tcPr>
            <w:tcW w:w="1276" w:type="dxa"/>
            <w:tcBorders>
              <w:top w:val="single" w:sz="4" w:space="0" w:color="000000"/>
              <w:left w:val="single" w:sz="4" w:space="0" w:color="000000"/>
              <w:bottom w:val="single" w:sz="4" w:space="0" w:color="000000"/>
            </w:tcBorders>
            <w:shd w:val="clear" w:color="auto" w:fill="auto"/>
          </w:tcPr>
          <w:p w14:paraId="427716B5"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6DAF0467"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E48DDC6"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155F17B1" w14:textId="77777777" w:rsidTr="00B36F39">
        <w:trPr>
          <w:trHeight w:val="555"/>
        </w:trPr>
        <w:tc>
          <w:tcPr>
            <w:tcW w:w="9771" w:type="dxa"/>
            <w:gridSpan w:val="4"/>
            <w:tcBorders>
              <w:top w:val="single" w:sz="4" w:space="0" w:color="000000"/>
              <w:left w:val="single" w:sz="4" w:space="0" w:color="000000"/>
              <w:bottom w:val="single" w:sz="4" w:space="0" w:color="000000"/>
            </w:tcBorders>
            <w:shd w:val="clear" w:color="auto" w:fill="auto"/>
          </w:tcPr>
          <w:p w14:paraId="124B4431" w14:textId="77777777" w:rsidR="0038035D" w:rsidRDefault="0038035D" w:rsidP="00B36F39">
            <w:pPr>
              <w:pStyle w:val="TableParagraph"/>
              <w:snapToGrid w:val="0"/>
              <w:ind w:left="1524" w:right="1511"/>
              <w:jc w:val="center"/>
              <w:rPr>
                <w:b/>
                <w:sz w:val="24"/>
              </w:rPr>
            </w:pPr>
            <w:r>
              <w:rPr>
                <w:b/>
                <w:sz w:val="24"/>
              </w:rPr>
              <w:t>Профориентация</w:t>
            </w:r>
          </w:p>
        </w:tc>
        <w:tc>
          <w:tcPr>
            <w:tcW w:w="20" w:type="dxa"/>
            <w:tcBorders>
              <w:left w:val="single" w:sz="4" w:space="0" w:color="000000"/>
            </w:tcBorders>
            <w:shd w:val="clear" w:color="auto" w:fill="auto"/>
          </w:tcPr>
          <w:p w14:paraId="6C83BFB9" w14:textId="77777777" w:rsidR="0038035D" w:rsidRDefault="0038035D" w:rsidP="00B36F39">
            <w:pPr>
              <w:snapToGrid w:val="0"/>
            </w:pPr>
          </w:p>
        </w:tc>
      </w:tr>
      <w:tr w:rsidR="0038035D" w14:paraId="03099AC3" w14:textId="77777777" w:rsidTr="00B36F39">
        <w:trPr>
          <w:trHeight w:val="752"/>
        </w:trPr>
        <w:tc>
          <w:tcPr>
            <w:tcW w:w="3827" w:type="dxa"/>
            <w:tcBorders>
              <w:top w:val="single" w:sz="4" w:space="0" w:color="000000"/>
              <w:left w:val="single" w:sz="4" w:space="0" w:color="000000"/>
              <w:bottom w:val="single" w:sz="4" w:space="0" w:color="000000"/>
            </w:tcBorders>
            <w:shd w:val="clear" w:color="auto" w:fill="auto"/>
          </w:tcPr>
          <w:p w14:paraId="7C1CA1F6" w14:textId="77777777" w:rsidR="0038035D" w:rsidRDefault="0038035D" w:rsidP="00B36F39">
            <w:pPr>
              <w:pStyle w:val="TableParagraph"/>
              <w:snapToGrid w:val="0"/>
              <w:spacing w:line="268" w:lineRule="exact"/>
              <w:ind w:left="348"/>
              <w:rPr>
                <w:b/>
                <w:sz w:val="24"/>
              </w:rPr>
            </w:pPr>
            <w:r>
              <w:rPr>
                <w:b/>
                <w:sz w:val="24"/>
              </w:rPr>
              <w:t>Дела,</w:t>
            </w:r>
            <w:r>
              <w:rPr>
                <w:b/>
                <w:spacing w:val="-3"/>
                <w:sz w:val="24"/>
              </w:rPr>
              <w:t xml:space="preserve"> </w:t>
            </w:r>
            <w:r>
              <w:rPr>
                <w:b/>
                <w:sz w:val="24"/>
              </w:rPr>
              <w:t>события,</w:t>
            </w:r>
            <w:r>
              <w:rPr>
                <w:b/>
                <w:spacing w:val="-3"/>
                <w:sz w:val="24"/>
              </w:rPr>
              <w:t xml:space="preserve"> </w:t>
            </w:r>
            <w:r>
              <w:rPr>
                <w:b/>
                <w:sz w:val="24"/>
              </w:rPr>
              <w:t>мероприятия</w:t>
            </w:r>
          </w:p>
        </w:tc>
        <w:tc>
          <w:tcPr>
            <w:tcW w:w="1276" w:type="dxa"/>
            <w:tcBorders>
              <w:top w:val="single" w:sz="4" w:space="0" w:color="000000"/>
              <w:left w:val="single" w:sz="4" w:space="0" w:color="000000"/>
              <w:bottom w:val="single" w:sz="4" w:space="0" w:color="000000"/>
            </w:tcBorders>
            <w:shd w:val="clear" w:color="auto" w:fill="auto"/>
          </w:tcPr>
          <w:p w14:paraId="717E5133" w14:textId="77777777" w:rsidR="0038035D" w:rsidRDefault="0038035D" w:rsidP="00B36F39">
            <w:pPr>
              <w:pStyle w:val="TableParagraph"/>
              <w:snapToGrid w:val="0"/>
              <w:ind w:left="205" w:right="190"/>
              <w:jc w:val="center"/>
              <w:rPr>
                <w:b/>
                <w:sz w:val="24"/>
              </w:rPr>
            </w:pPr>
            <w:r>
              <w:rPr>
                <w:b/>
                <w:sz w:val="24"/>
              </w:rPr>
              <w:t>Классы</w:t>
            </w:r>
          </w:p>
        </w:tc>
        <w:tc>
          <w:tcPr>
            <w:tcW w:w="1986" w:type="dxa"/>
            <w:tcBorders>
              <w:top w:val="single" w:sz="4" w:space="0" w:color="000000"/>
              <w:left w:val="single" w:sz="4" w:space="0" w:color="000000"/>
              <w:bottom w:val="single" w:sz="4" w:space="0" w:color="000000"/>
            </w:tcBorders>
            <w:shd w:val="clear" w:color="auto" w:fill="auto"/>
          </w:tcPr>
          <w:p w14:paraId="15FE1508" w14:textId="77777777" w:rsidR="0038035D" w:rsidRDefault="0038035D" w:rsidP="00B36F39">
            <w:pPr>
              <w:pStyle w:val="TableParagraph"/>
              <w:snapToGrid w:val="0"/>
              <w:ind w:left="363" w:right="330" w:firstLine="280"/>
              <w:rPr>
                <w:b/>
                <w:sz w:val="24"/>
              </w:rPr>
            </w:pPr>
            <w:r>
              <w:rPr>
                <w:b/>
                <w:sz w:val="24"/>
              </w:rPr>
              <w:t>Сроки</w:t>
            </w:r>
            <w:r>
              <w:rPr>
                <w:b/>
                <w:spacing w:val="1"/>
                <w:sz w:val="24"/>
              </w:rPr>
              <w:t xml:space="preserve"> </w:t>
            </w:r>
            <w:r>
              <w:rPr>
                <w:b/>
                <w:sz w:val="24"/>
              </w:rPr>
              <w:t>проведения</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4F797EFD" w14:textId="77777777" w:rsidR="0038035D" w:rsidRDefault="0038035D" w:rsidP="00B36F39">
            <w:pPr>
              <w:pStyle w:val="TableParagraph"/>
              <w:snapToGrid w:val="0"/>
              <w:ind w:left="91" w:right="78"/>
              <w:jc w:val="center"/>
              <w:rPr>
                <w:b/>
                <w:sz w:val="24"/>
              </w:rPr>
            </w:pPr>
            <w:r>
              <w:rPr>
                <w:b/>
                <w:sz w:val="24"/>
              </w:rPr>
              <w:t>Ответственные</w:t>
            </w:r>
          </w:p>
        </w:tc>
      </w:tr>
      <w:tr w:rsidR="0038035D" w14:paraId="7FF7CBF2" w14:textId="77777777" w:rsidTr="00B36F39">
        <w:trPr>
          <w:trHeight w:val="802"/>
        </w:trPr>
        <w:tc>
          <w:tcPr>
            <w:tcW w:w="3827" w:type="dxa"/>
            <w:tcBorders>
              <w:top w:val="single" w:sz="4" w:space="0" w:color="000000"/>
              <w:left w:val="single" w:sz="4" w:space="0" w:color="000000"/>
              <w:bottom w:val="single" w:sz="4" w:space="0" w:color="000000"/>
            </w:tcBorders>
            <w:shd w:val="clear" w:color="auto" w:fill="auto"/>
          </w:tcPr>
          <w:p w14:paraId="2282DF11" w14:textId="77777777" w:rsidR="0038035D" w:rsidRDefault="0038035D" w:rsidP="00B36F39">
            <w:pPr>
              <w:pStyle w:val="TableParagraph"/>
              <w:snapToGrid w:val="0"/>
              <w:spacing w:line="228" w:lineRule="auto"/>
              <w:ind w:right="821"/>
              <w:rPr>
                <w:sz w:val="24"/>
              </w:rPr>
            </w:pPr>
            <w:r>
              <w:rPr>
                <w:sz w:val="24"/>
              </w:rPr>
              <w:t>Проведение циклов</w:t>
            </w:r>
            <w:r>
              <w:rPr>
                <w:spacing w:val="1"/>
                <w:sz w:val="24"/>
              </w:rPr>
              <w:t xml:space="preserve"> </w:t>
            </w:r>
            <w:r>
              <w:rPr>
                <w:sz w:val="24"/>
              </w:rPr>
              <w:t>профориентационных</w:t>
            </w:r>
            <w:r>
              <w:rPr>
                <w:spacing w:val="-14"/>
                <w:sz w:val="24"/>
              </w:rPr>
              <w:t xml:space="preserve"> </w:t>
            </w:r>
            <w:r>
              <w:rPr>
                <w:sz w:val="24"/>
              </w:rPr>
              <w:t>часов</w:t>
            </w:r>
          </w:p>
        </w:tc>
        <w:tc>
          <w:tcPr>
            <w:tcW w:w="1276" w:type="dxa"/>
            <w:tcBorders>
              <w:top w:val="single" w:sz="4" w:space="0" w:color="000000"/>
              <w:left w:val="single" w:sz="4" w:space="0" w:color="000000"/>
              <w:bottom w:val="single" w:sz="4" w:space="0" w:color="000000"/>
            </w:tcBorders>
            <w:shd w:val="clear" w:color="auto" w:fill="auto"/>
          </w:tcPr>
          <w:p w14:paraId="11B459CF"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4EE62161"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D9B7581"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7CEEA6A6" w14:textId="77777777" w:rsidTr="00B36F39">
        <w:trPr>
          <w:trHeight w:val="799"/>
        </w:trPr>
        <w:tc>
          <w:tcPr>
            <w:tcW w:w="3827" w:type="dxa"/>
            <w:tcBorders>
              <w:top w:val="single" w:sz="4" w:space="0" w:color="000000"/>
              <w:left w:val="single" w:sz="4" w:space="0" w:color="000000"/>
              <w:bottom w:val="single" w:sz="4" w:space="0" w:color="000000"/>
            </w:tcBorders>
            <w:shd w:val="clear" w:color="auto" w:fill="auto"/>
          </w:tcPr>
          <w:p w14:paraId="60580D4E" w14:textId="77777777" w:rsidR="0038035D" w:rsidRDefault="0038035D" w:rsidP="00B36F39">
            <w:pPr>
              <w:pStyle w:val="TableParagraph"/>
              <w:snapToGrid w:val="0"/>
              <w:spacing w:line="230" w:lineRule="auto"/>
              <w:ind w:right="322"/>
              <w:rPr>
                <w:sz w:val="24"/>
              </w:rPr>
            </w:pPr>
            <w:r>
              <w:rPr>
                <w:sz w:val="24"/>
              </w:rPr>
              <w:t>Мониторинг</w:t>
            </w:r>
            <w:r>
              <w:rPr>
                <w:spacing w:val="-8"/>
                <w:sz w:val="24"/>
              </w:rPr>
              <w:t xml:space="preserve"> </w:t>
            </w:r>
            <w:r>
              <w:rPr>
                <w:sz w:val="24"/>
              </w:rPr>
              <w:t>профессионального</w:t>
            </w:r>
            <w:r>
              <w:rPr>
                <w:spacing w:val="-57"/>
                <w:sz w:val="24"/>
              </w:rPr>
              <w:t xml:space="preserve"> </w:t>
            </w:r>
            <w:r>
              <w:rPr>
                <w:sz w:val="24"/>
              </w:rPr>
              <w:t>самоопределения</w:t>
            </w:r>
          </w:p>
        </w:tc>
        <w:tc>
          <w:tcPr>
            <w:tcW w:w="1276" w:type="dxa"/>
            <w:tcBorders>
              <w:top w:val="single" w:sz="4" w:space="0" w:color="000000"/>
              <w:left w:val="single" w:sz="4" w:space="0" w:color="000000"/>
              <w:bottom w:val="single" w:sz="4" w:space="0" w:color="000000"/>
            </w:tcBorders>
            <w:shd w:val="clear" w:color="auto" w:fill="auto"/>
          </w:tcPr>
          <w:p w14:paraId="2D03560F" w14:textId="77777777" w:rsidR="0038035D" w:rsidRDefault="0038035D" w:rsidP="00B36F39">
            <w:pPr>
              <w:pStyle w:val="TableParagraph"/>
              <w:snapToGrid w:val="0"/>
              <w:ind w:left="18"/>
              <w:jc w:val="center"/>
              <w:rPr>
                <w:sz w:val="24"/>
              </w:rPr>
            </w:pPr>
            <w:r>
              <w:rPr>
                <w:sz w:val="24"/>
              </w:rPr>
              <w:t>9</w:t>
            </w:r>
          </w:p>
        </w:tc>
        <w:tc>
          <w:tcPr>
            <w:tcW w:w="1986" w:type="dxa"/>
            <w:tcBorders>
              <w:top w:val="single" w:sz="4" w:space="0" w:color="000000"/>
              <w:left w:val="single" w:sz="4" w:space="0" w:color="000000"/>
              <w:bottom w:val="single" w:sz="4" w:space="0" w:color="000000"/>
            </w:tcBorders>
            <w:shd w:val="clear" w:color="auto" w:fill="auto"/>
          </w:tcPr>
          <w:p w14:paraId="7409466D" w14:textId="77777777" w:rsidR="0038035D" w:rsidRDefault="0038035D" w:rsidP="00B36F39">
            <w:pPr>
              <w:pStyle w:val="TableParagraph"/>
              <w:snapToGrid w:val="0"/>
              <w:ind w:left="108" w:right="94"/>
              <w:jc w:val="center"/>
              <w:rPr>
                <w:sz w:val="24"/>
              </w:rPr>
            </w:pPr>
            <w:r>
              <w:rPr>
                <w:sz w:val="24"/>
              </w:rPr>
              <w:t>октябрь</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22DFC0A8" w14:textId="77777777" w:rsidR="0038035D" w:rsidRDefault="0038035D" w:rsidP="00B36F39">
            <w:pPr>
              <w:pStyle w:val="TableParagraph"/>
              <w:snapToGrid w:val="0"/>
              <w:ind w:left="89" w:right="78"/>
              <w:jc w:val="center"/>
              <w:rPr>
                <w:sz w:val="24"/>
              </w:rPr>
            </w:pPr>
            <w:r>
              <w:rPr>
                <w:sz w:val="24"/>
              </w:rPr>
              <w:t>Зам.</w:t>
            </w:r>
            <w:r>
              <w:rPr>
                <w:spacing w:val="-4"/>
                <w:sz w:val="24"/>
              </w:rPr>
              <w:t xml:space="preserve"> </w:t>
            </w:r>
            <w:r>
              <w:rPr>
                <w:sz w:val="24"/>
              </w:rPr>
              <w:t>директора</w:t>
            </w:r>
          </w:p>
        </w:tc>
      </w:tr>
      <w:tr w:rsidR="0038035D" w14:paraId="0F4373B0" w14:textId="77777777" w:rsidTr="00B36F39">
        <w:trPr>
          <w:trHeight w:val="802"/>
        </w:trPr>
        <w:tc>
          <w:tcPr>
            <w:tcW w:w="3827" w:type="dxa"/>
            <w:tcBorders>
              <w:top w:val="single" w:sz="4" w:space="0" w:color="000000"/>
              <w:left w:val="single" w:sz="4" w:space="0" w:color="000000"/>
              <w:bottom w:val="single" w:sz="4" w:space="0" w:color="000000"/>
            </w:tcBorders>
            <w:shd w:val="clear" w:color="auto" w:fill="auto"/>
          </w:tcPr>
          <w:p w14:paraId="6A7C224B" w14:textId="77777777" w:rsidR="0038035D" w:rsidRDefault="0038035D" w:rsidP="00B36F39">
            <w:pPr>
              <w:pStyle w:val="TableParagraph"/>
              <w:snapToGrid w:val="0"/>
              <w:spacing w:line="268" w:lineRule="exact"/>
              <w:rPr>
                <w:sz w:val="24"/>
              </w:rPr>
            </w:pPr>
            <w:r>
              <w:rPr>
                <w:sz w:val="24"/>
              </w:rPr>
              <w:t>Экскурсии</w:t>
            </w:r>
            <w:r>
              <w:rPr>
                <w:spacing w:val="-3"/>
                <w:sz w:val="24"/>
              </w:rPr>
              <w:t xml:space="preserve"> </w:t>
            </w:r>
            <w:r>
              <w:rPr>
                <w:sz w:val="24"/>
              </w:rPr>
              <w:t>на</w:t>
            </w:r>
            <w:r>
              <w:rPr>
                <w:spacing w:val="-3"/>
                <w:sz w:val="24"/>
              </w:rPr>
              <w:t xml:space="preserve"> </w:t>
            </w:r>
            <w:r>
              <w:rPr>
                <w:sz w:val="24"/>
              </w:rPr>
              <w:t>предприятия</w:t>
            </w:r>
          </w:p>
        </w:tc>
        <w:tc>
          <w:tcPr>
            <w:tcW w:w="1276" w:type="dxa"/>
            <w:tcBorders>
              <w:top w:val="single" w:sz="4" w:space="0" w:color="000000"/>
              <w:left w:val="single" w:sz="4" w:space="0" w:color="000000"/>
              <w:bottom w:val="single" w:sz="4" w:space="0" w:color="000000"/>
            </w:tcBorders>
            <w:shd w:val="clear" w:color="auto" w:fill="auto"/>
          </w:tcPr>
          <w:p w14:paraId="373C77FB"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25D39EC5"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427EA317"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668108A9" w14:textId="77777777" w:rsidTr="00B36F39">
        <w:trPr>
          <w:trHeight w:val="1276"/>
        </w:trPr>
        <w:tc>
          <w:tcPr>
            <w:tcW w:w="3827" w:type="dxa"/>
            <w:tcBorders>
              <w:top w:val="single" w:sz="4" w:space="0" w:color="000000"/>
              <w:left w:val="single" w:sz="4" w:space="0" w:color="000000"/>
              <w:bottom w:val="single" w:sz="4" w:space="0" w:color="000000"/>
            </w:tcBorders>
            <w:shd w:val="clear" w:color="auto" w:fill="auto"/>
          </w:tcPr>
          <w:p w14:paraId="29B9E19C" w14:textId="77777777" w:rsidR="0038035D" w:rsidRDefault="0038035D" w:rsidP="00B36F39">
            <w:pPr>
              <w:pStyle w:val="TableParagraph"/>
              <w:snapToGrid w:val="0"/>
              <w:spacing w:line="230" w:lineRule="auto"/>
              <w:ind w:right="182"/>
              <w:rPr>
                <w:sz w:val="24"/>
              </w:rPr>
            </w:pPr>
            <w:r>
              <w:rPr>
                <w:sz w:val="24"/>
              </w:rPr>
              <w:t>Интерактивные игры, викторины,</w:t>
            </w:r>
            <w:r>
              <w:rPr>
                <w:spacing w:val="-57"/>
                <w:sz w:val="24"/>
              </w:rPr>
              <w:t xml:space="preserve"> </w:t>
            </w:r>
            <w:r>
              <w:rPr>
                <w:sz w:val="24"/>
              </w:rPr>
              <w:t>квесты,</w:t>
            </w:r>
            <w:r>
              <w:rPr>
                <w:spacing w:val="-7"/>
                <w:sz w:val="24"/>
              </w:rPr>
              <w:t xml:space="preserve"> </w:t>
            </w:r>
            <w:r>
              <w:rPr>
                <w:sz w:val="24"/>
              </w:rPr>
              <w:t>внеклассные</w:t>
            </w:r>
            <w:r>
              <w:rPr>
                <w:spacing w:val="-6"/>
                <w:sz w:val="24"/>
              </w:rPr>
              <w:t xml:space="preserve"> </w:t>
            </w:r>
            <w:r>
              <w:rPr>
                <w:sz w:val="24"/>
              </w:rPr>
              <w:t>мероприятия</w:t>
            </w:r>
            <w:r>
              <w:rPr>
                <w:spacing w:val="-57"/>
                <w:sz w:val="24"/>
              </w:rPr>
              <w:t xml:space="preserve"> </w:t>
            </w:r>
            <w:r>
              <w:rPr>
                <w:sz w:val="24"/>
              </w:rPr>
              <w:t>по профориентации (по</w:t>
            </w:r>
            <w:r>
              <w:rPr>
                <w:spacing w:val="1"/>
                <w:sz w:val="24"/>
              </w:rPr>
              <w:t xml:space="preserve"> </w:t>
            </w:r>
            <w:r>
              <w:rPr>
                <w:sz w:val="24"/>
              </w:rPr>
              <w:t>отдельному</w:t>
            </w:r>
            <w:r>
              <w:rPr>
                <w:spacing w:val="-1"/>
                <w:sz w:val="24"/>
              </w:rPr>
              <w:t xml:space="preserve"> </w:t>
            </w:r>
            <w:r>
              <w:rPr>
                <w:sz w:val="24"/>
              </w:rPr>
              <w:t>плану)</w:t>
            </w:r>
          </w:p>
        </w:tc>
        <w:tc>
          <w:tcPr>
            <w:tcW w:w="1276" w:type="dxa"/>
            <w:tcBorders>
              <w:top w:val="single" w:sz="4" w:space="0" w:color="000000"/>
              <w:left w:val="single" w:sz="4" w:space="0" w:color="000000"/>
              <w:bottom w:val="single" w:sz="4" w:space="0" w:color="000000"/>
            </w:tcBorders>
            <w:shd w:val="clear" w:color="auto" w:fill="auto"/>
          </w:tcPr>
          <w:p w14:paraId="5B10D9C3"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07F019B" w14:textId="77777777" w:rsidR="0038035D" w:rsidRDefault="0038035D" w:rsidP="00B36F39">
            <w:pPr>
              <w:pStyle w:val="TableParagraph"/>
              <w:snapToGrid w:val="0"/>
              <w:ind w:left="274" w:right="257" w:hanging="1"/>
              <w:jc w:val="center"/>
              <w:rPr>
                <w:sz w:val="24"/>
              </w:rPr>
            </w:pPr>
            <w:r>
              <w:rPr>
                <w:sz w:val="24"/>
              </w:rPr>
              <w:t>В течение</w:t>
            </w:r>
            <w:r>
              <w:rPr>
                <w:spacing w:val="1"/>
                <w:sz w:val="24"/>
              </w:rPr>
              <w:t xml:space="preserve"> </w:t>
            </w:r>
            <w:r>
              <w:rPr>
                <w:sz w:val="24"/>
              </w:rPr>
              <w:t>учебного</w:t>
            </w:r>
            <w:r>
              <w:rPr>
                <w:spacing w:val="-14"/>
                <w:sz w:val="24"/>
              </w:rPr>
              <w:t xml:space="preserve"> </w:t>
            </w:r>
            <w:r>
              <w:rPr>
                <w:sz w:val="24"/>
              </w:rPr>
              <w:t>года</w:t>
            </w:r>
            <w:r>
              <w:rPr>
                <w:spacing w:val="-57"/>
                <w:sz w:val="24"/>
              </w:rPr>
              <w:t xml:space="preserve"> </w:t>
            </w:r>
            <w:r>
              <w:rPr>
                <w:sz w:val="24"/>
              </w:rPr>
              <w:t>не</w:t>
            </w:r>
            <w:r>
              <w:rPr>
                <w:spacing w:val="-2"/>
                <w:sz w:val="24"/>
              </w:rPr>
              <w:t xml:space="preserve"> </w:t>
            </w:r>
            <w:r>
              <w:rPr>
                <w:sz w:val="24"/>
              </w:rPr>
              <w:t>менее</w:t>
            </w:r>
            <w:r>
              <w:rPr>
                <w:spacing w:val="-1"/>
                <w:sz w:val="24"/>
              </w:rPr>
              <w:t xml:space="preserve"> </w:t>
            </w:r>
            <w:r>
              <w:rPr>
                <w:sz w:val="24"/>
              </w:rPr>
              <w:t>4</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136D6324"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144E01F7" w14:textId="77777777" w:rsidTr="00B36F39">
        <w:trPr>
          <w:trHeight w:val="1543"/>
        </w:trPr>
        <w:tc>
          <w:tcPr>
            <w:tcW w:w="3827" w:type="dxa"/>
            <w:tcBorders>
              <w:top w:val="single" w:sz="4" w:space="0" w:color="000000"/>
              <w:left w:val="single" w:sz="4" w:space="0" w:color="000000"/>
              <w:bottom w:val="single" w:sz="4" w:space="0" w:color="000000"/>
            </w:tcBorders>
            <w:shd w:val="clear" w:color="auto" w:fill="auto"/>
          </w:tcPr>
          <w:p w14:paraId="7F361827" w14:textId="77777777" w:rsidR="0038035D" w:rsidRDefault="0038035D" w:rsidP="00B36F39">
            <w:pPr>
              <w:pStyle w:val="TableParagraph"/>
              <w:snapToGrid w:val="0"/>
              <w:spacing w:line="228" w:lineRule="auto"/>
              <w:ind w:right="152"/>
              <w:rPr>
                <w:sz w:val="24"/>
              </w:rPr>
            </w:pPr>
            <w:r>
              <w:rPr>
                <w:sz w:val="24"/>
              </w:rPr>
              <w:t>Посещение профориентационных</w:t>
            </w:r>
            <w:r>
              <w:rPr>
                <w:spacing w:val="1"/>
                <w:sz w:val="24"/>
              </w:rPr>
              <w:t xml:space="preserve"> </w:t>
            </w:r>
            <w:r>
              <w:rPr>
                <w:sz w:val="24"/>
              </w:rPr>
              <w:t>выставок,</w:t>
            </w:r>
            <w:r>
              <w:rPr>
                <w:spacing w:val="-3"/>
                <w:sz w:val="24"/>
              </w:rPr>
              <w:t xml:space="preserve"> </w:t>
            </w:r>
            <w:r>
              <w:rPr>
                <w:sz w:val="24"/>
              </w:rPr>
              <w:t>дней</w:t>
            </w:r>
            <w:r>
              <w:rPr>
                <w:spacing w:val="-3"/>
                <w:sz w:val="24"/>
              </w:rPr>
              <w:t xml:space="preserve"> </w:t>
            </w:r>
            <w:r>
              <w:rPr>
                <w:sz w:val="24"/>
              </w:rPr>
              <w:t>открытых</w:t>
            </w:r>
            <w:r>
              <w:rPr>
                <w:spacing w:val="-3"/>
                <w:sz w:val="24"/>
              </w:rPr>
              <w:t xml:space="preserve"> </w:t>
            </w:r>
            <w:r>
              <w:rPr>
                <w:sz w:val="24"/>
              </w:rPr>
              <w:t>дверей</w:t>
            </w:r>
            <w:r>
              <w:rPr>
                <w:spacing w:val="-3"/>
                <w:sz w:val="24"/>
              </w:rPr>
              <w:t xml:space="preserve"> </w:t>
            </w:r>
            <w:r>
              <w:rPr>
                <w:sz w:val="24"/>
              </w:rPr>
              <w:t>в</w:t>
            </w:r>
            <w:r>
              <w:rPr>
                <w:spacing w:val="-57"/>
                <w:sz w:val="24"/>
              </w:rPr>
              <w:t xml:space="preserve"> </w:t>
            </w:r>
            <w:r>
              <w:rPr>
                <w:sz w:val="24"/>
              </w:rPr>
              <w:t>средних специальных учебных</w:t>
            </w:r>
            <w:r>
              <w:rPr>
                <w:spacing w:val="1"/>
                <w:sz w:val="24"/>
              </w:rPr>
              <w:t xml:space="preserve"> </w:t>
            </w:r>
            <w:r>
              <w:rPr>
                <w:sz w:val="24"/>
              </w:rPr>
              <w:t>заведениях и высших учебных</w:t>
            </w:r>
            <w:r>
              <w:rPr>
                <w:spacing w:val="1"/>
                <w:sz w:val="24"/>
              </w:rPr>
              <w:t xml:space="preserve"> </w:t>
            </w:r>
            <w:r>
              <w:rPr>
                <w:sz w:val="24"/>
              </w:rPr>
              <w:t>заведениях</w:t>
            </w:r>
          </w:p>
        </w:tc>
        <w:tc>
          <w:tcPr>
            <w:tcW w:w="1276" w:type="dxa"/>
            <w:tcBorders>
              <w:top w:val="single" w:sz="4" w:space="0" w:color="000000"/>
              <w:left w:val="single" w:sz="4" w:space="0" w:color="000000"/>
              <w:bottom w:val="single" w:sz="4" w:space="0" w:color="000000"/>
            </w:tcBorders>
            <w:shd w:val="clear" w:color="auto" w:fill="auto"/>
          </w:tcPr>
          <w:p w14:paraId="59498B6C" w14:textId="77777777" w:rsidR="0038035D" w:rsidRDefault="0038035D" w:rsidP="00B36F39">
            <w:pPr>
              <w:pStyle w:val="TableParagraph"/>
              <w:snapToGrid w:val="0"/>
              <w:ind w:left="205" w:right="188"/>
              <w:jc w:val="center"/>
              <w:rPr>
                <w:sz w:val="24"/>
              </w:rPr>
            </w:pPr>
            <w:r>
              <w:rPr>
                <w:sz w:val="24"/>
              </w:rPr>
              <w:t>8-9</w:t>
            </w:r>
          </w:p>
        </w:tc>
        <w:tc>
          <w:tcPr>
            <w:tcW w:w="1986" w:type="dxa"/>
            <w:tcBorders>
              <w:top w:val="single" w:sz="4" w:space="0" w:color="000000"/>
              <w:left w:val="single" w:sz="4" w:space="0" w:color="000000"/>
              <w:bottom w:val="single" w:sz="4" w:space="0" w:color="000000"/>
            </w:tcBorders>
            <w:shd w:val="clear" w:color="auto" w:fill="auto"/>
          </w:tcPr>
          <w:p w14:paraId="7576A6CB"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3E99D8C" w14:textId="77777777" w:rsidR="0038035D" w:rsidRDefault="0038035D" w:rsidP="00B36F39">
            <w:pPr>
              <w:pStyle w:val="TableParagraph"/>
              <w:snapToGrid w:val="0"/>
              <w:ind w:right="90" w:firstLine="466"/>
              <w:rPr>
                <w:sz w:val="24"/>
              </w:rPr>
            </w:pPr>
            <w:r>
              <w:rPr>
                <w:sz w:val="24"/>
              </w:rPr>
              <w:t>Зам. директора</w:t>
            </w:r>
            <w:r>
              <w:rPr>
                <w:spacing w:val="1"/>
                <w:sz w:val="24"/>
              </w:rPr>
              <w:t xml:space="preserve"> </w:t>
            </w:r>
            <w:r>
              <w:rPr>
                <w:sz w:val="24"/>
              </w:rPr>
              <w:t>Классные</w:t>
            </w:r>
            <w:r>
              <w:rPr>
                <w:spacing w:val="-14"/>
                <w:sz w:val="24"/>
              </w:rPr>
              <w:t xml:space="preserve"> </w:t>
            </w:r>
            <w:r>
              <w:rPr>
                <w:sz w:val="24"/>
              </w:rPr>
              <w:t>руководители</w:t>
            </w:r>
          </w:p>
        </w:tc>
      </w:tr>
      <w:tr w:rsidR="0038035D" w14:paraId="5C422683" w14:textId="77777777" w:rsidTr="00B36F39">
        <w:trPr>
          <w:trHeight w:val="1813"/>
        </w:trPr>
        <w:tc>
          <w:tcPr>
            <w:tcW w:w="3827" w:type="dxa"/>
            <w:tcBorders>
              <w:top w:val="single" w:sz="4" w:space="0" w:color="000000"/>
              <w:left w:val="single" w:sz="4" w:space="0" w:color="000000"/>
              <w:bottom w:val="single" w:sz="4" w:space="0" w:color="000000"/>
            </w:tcBorders>
            <w:shd w:val="clear" w:color="auto" w:fill="auto"/>
          </w:tcPr>
          <w:p w14:paraId="0FAE2F1C" w14:textId="77777777" w:rsidR="0038035D" w:rsidRDefault="0038035D" w:rsidP="00B36F39">
            <w:pPr>
              <w:pStyle w:val="TableParagraph"/>
              <w:snapToGrid w:val="0"/>
              <w:spacing w:line="228" w:lineRule="auto"/>
              <w:ind w:right="255"/>
              <w:rPr>
                <w:sz w:val="24"/>
              </w:rPr>
            </w:pPr>
            <w:r>
              <w:rPr>
                <w:sz w:val="24"/>
              </w:rPr>
              <w:t>Совместное с педагогами</w:t>
            </w:r>
            <w:r>
              <w:rPr>
                <w:spacing w:val="1"/>
                <w:sz w:val="24"/>
              </w:rPr>
              <w:t xml:space="preserve"> </w:t>
            </w:r>
            <w:r>
              <w:rPr>
                <w:sz w:val="24"/>
              </w:rPr>
              <w:t>посещение интернет ресурсов,</w:t>
            </w:r>
            <w:r>
              <w:rPr>
                <w:spacing w:val="1"/>
                <w:sz w:val="24"/>
              </w:rPr>
              <w:t xml:space="preserve"> </w:t>
            </w:r>
            <w:r>
              <w:rPr>
                <w:sz w:val="24"/>
              </w:rPr>
              <w:t>посвященных</w:t>
            </w:r>
            <w:r>
              <w:rPr>
                <w:spacing w:val="-6"/>
                <w:sz w:val="24"/>
              </w:rPr>
              <w:t xml:space="preserve"> </w:t>
            </w:r>
            <w:r>
              <w:rPr>
                <w:sz w:val="24"/>
              </w:rPr>
              <w:t>выбору</w:t>
            </w:r>
            <w:r>
              <w:rPr>
                <w:spacing w:val="-7"/>
                <w:sz w:val="24"/>
              </w:rPr>
              <w:t xml:space="preserve"> </w:t>
            </w:r>
            <w:r>
              <w:rPr>
                <w:sz w:val="24"/>
              </w:rPr>
              <w:t>профессий,</w:t>
            </w:r>
            <w:r>
              <w:rPr>
                <w:spacing w:val="-57"/>
                <w:sz w:val="24"/>
              </w:rPr>
              <w:t xml:space="preserve"> </w:t>
            </w:r>
            <w:r>
              <w:rPr>
                <w:sz w:val="24"/>
              </w:rPr>
              <w:t>прохождение</w:t>
            </w:r>
            <w:r>
              <w:rPr>
                <w:spacing w:val="1"/>
                <w:sz w:val="24"/>
              </w:rPr>
              <w:t xml:space="preserve"> </w:t>
            </w:r>
            <w:r>
              <w:rPr>
                <w:sz w:val="24"/>
              </w:rPr>
              <w:t>профориентационного</w:t>
            </w:r>
            <w:r>
              <w:rPr>
                <w:spacing w:val="1"/>
                <w:sz w:val="24"/>
              </w:rPr>
              <w:t xml:space="preserve"> </w:t>
            </w:r>
            <w:r>
              <w:rPr>
                <w:sz w:val="24"/>
              </w:rPr>
              <w:t>онлайн</w:t>
            </w:r>
            <w:r>
              <w:rPr>
                <w:spacing w:val="1"/>
                <w:sz w:val="24"/>
              </w:rPr>
              <w:t xml:space="preserve"> </w:t>
            </w:r>
            <w:r>
              <w:rPr>
                <w:sz w:val="24"/>
              </w:rPr>
              <w:t>тестирования</w:t>
            </w:r>
          </w:p>
        </w:tc>
        <w:tc>
          <w:tcPr>
            <w:tcW w:w="1276" w:type="dxa"/>
            <w:tcBorders>
              <w:top w:val="single" w:sz="4" w:space="0" w:color="000000"/>
              <w:left w:val="single" w:sz="4" w:space="0" w:color="000000"/>
              <w:bottom w:val="single" w:sz="4" w:space="0" w:color="000000"/>
            </w:tcBorders>
            <w:shd w:val="clear" w:color="auto" w:fill="auto"/>
          </w:tcPr>
          <w:p w14:paraId="2851F880" w14:textId="77777777" w:rsidR="0038035D" w:rsidRDefault="0038035D" w:rsidP="00B36F39">
            <w:pPr>
              <w:pStyle w:val="TableParagraph"/>
              <w:snapToGrid w:val="0"/>
              <w:ind w:left="205" w:right="188"/>
              <w:jc w:val="center"/>
              <w:rPr>
                <w:sz w:val="24"/>
              </w:rPr>
            </w:pPr>
            <w:r>
              <w:rPr>
                <w:sz w:val="24"/>
              </w:rPr>
              <w:t>8-9</w:t>
            </w:r>
          </w:p>
        </w:tc>
        <w:tc>
          <w:tcPr>
            <w:tcW w:w="1986" w:type="dxa"/>
            <w:tcBorders>
              <w:top w:val="single" w:sz="4" w:space="0" w:color="000000"/>
              <w:left w:val="single" w:sz="4" w:space="0" w:color="000000"/>
              <w:bottom w:val="single" w:sz="4" w:space="0" w:color="000000"/>
            </w:tcBorders>
            <w:shd w:val="clear" w:color="auto" w:fill="auto"/>
          </w:tcPr>
          <w:p w14:paraId="6BB70A3C"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810816D" w14:textId="77777777" w:rsidR="0038035D" w:rsidRDefault="0038035D" w:rsidP="00B36F39">
            <w:pPr>
              <w:pStyle w:val="TableParagraph"/>
              <w:snapToGrid w:val="0"/>
              <w:ind w:left="91" w:right="78"/>
              <w:jc w:val="center"/>
              <w:rPr>
                <w:sz w:val="24"/>
              </w:rPr>
            </w:pPr>
            <w:r>
              <w:rPr>
                <w:sz w:val="24"/>
              </w:rPr>
              <w:t>Классные</w:t>
            </w:r>
            <w:r>
              <w:rPr>
                <w:spacing w:val="-3"/>
                <w:sz w:val="24"/>
              </w:rPr>
              <w:t xml:space="preserve"> </w:t>
            </w:r>
            <w:r>
              <w:rPr>
                <w:sz w:val="24"/>
              </w:rPr>
              <w:t>руководители</w:t>
            </w:r>
          </w:p>
        </w:tc>
      </w:tr>
      <w:tr w:rsidR="0038035D" w14:paraId="050D1607" w14:textId="77777777" w:rsidTr="00B36F39">
        <w:trPr>
          <w:trHeight w:val="802"/>
        </w:trPr>
        <w:tc>
          <w:tcPr>
            <w:tcW w:w="3827" w:type="dxa"/>
            <w:tcBorders>
              <w:top w:val="single" w:sz="4" w:space="0" w:color="000000"/>
              <w:left w:val="single" w:sz="4" w:space="0" w:color="000000"/>
              <w:bottom w:val="single" w:sz="4" w:space="0" w:color="000000"/>
            </w:tcBorders>
            <w:shd w:val="clear" w:color="auto" w:fill="auto"/>
          </w:tcPr>
          <w:p w14:paraId="70CC495A" w14:textId="77777777" w:rsidR="0038035D" w:rsidRDefault="0038035D" w:rsidP="00B36F39">
            <w:pPr>
              <w:pStyle w:val="TableParagraph"/>
              <w:snapToGrid w:val="0"/>
              <w:spacing w:line="268" w:lineRule="exact"/>
              <w:rPr>
                <w:sz w:val="24"/>
              </w:rPr>
            </w:pPr>
            <w:r>
              <w:rPr>
                <w:sz w:val="24"/>
              </w:rPr>
              <w:t>Неделя</w:t>
            </w:r>
            <w:r>
              <w:rPr>
                <w:spacing w:val="-3"/>
                <w:sz w:val="24"/>
              </w:rPr>
              <w:t xml:space="preserve"> </w:t>
            </w:r>
            <w:r>
              <w:rPr>
                <w:sz w:val="24"/>
              </w:rPr>
              <w:t>профориентации</w:t>
            </w:r>
            <w:r>
              <w:rPr>
                <w:spacing w:val="-3"/>
                <w:sz w:val="24"/>
              </w:rPr>
              <w:t xml:space="preserve"> </w:t>
            </w:r>
            <w:r>
              <w:rPr>
                <w:sz w:val="24"/>
              </w:rPr>
              <w:t>в</w:t>
            </w:r>
            <w:r>
              <w:rPr>
                <w:spacing w:val="-1"/>
                <w:sz w:val="24"/>
              </w:rPr>
              <w:t xml:space="preserve"> </w:t>
            </w:r>
            <w:r>
              <w:rPr>
                <w:sz w:val="24"/>
              </w:rPr>
              <w:t>школе</w:t>
            </w:r>
          </w:p>
        </w:tc>
        <w:tc>
          <w:tcPr>
            <w:tcW w:w="1276" w:type="dxa"/>
            <w:tcBorders>
              <w:top w:val="single" w:sz="4" w:space="0" w:color="000000"/>
              <w:left w:val="single" w:sz="4" w:space="0" w:color="000000"/>
              <w:bottom w:val="single" w:sz="4" w:space="0" w:color="000000"/>
            </w:tcBorders>
            <w:shd w:val="clear" w:color="auto" w:fill="auto"/>
          </w:tcPr>
          <w:p w14:paraId="6826F2C3"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93C006D" w14:textId="77777777" w:rsidR="0038035D" w:rsidRDefault="0038035D" w:rsidP="00B36F39">
            <w:pPr>
              <w:pStyle w:val="TableParagraph"/>
              <w:snapToGrid w:val="0"/>
              <w:ind w:left="108" w:right="95"/>
              <w:jc w:val="center"/>
              <w:rPr>
                <w:sz w:val="24"/>
              </w:rPr>
            </w:pPr>
            <w:r>
              <w:rPr>
                <w:sz w:val="24"/>
              </w:rPr>
              <w:t>апрель</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4DE92A6A" w14:textId="77777777" w:rsidR="0038035D" w:rsidRDefault="0038035D" w:rsidP="00B36F39">
            <w:pPr>
              <w:pStyle w:val="TableParagraph"/>
              <w:snapToGrid w:val="0"/>
              <w:ind w:right="90" w:firstLine="466"/>
              <w:rPr>
                <w:sz w:val="24"/>
              </w:rPr>
            </w:pPr>
            <w:r>
              <w:rPr>
                <w:sz w:val="24"/>
              </w:rPr>
              <w:t>Зам. директора</w:t>
            </w:r>
            <w:r>
              <w:rPr>
                <w:spacing w:val="1"/>
                <w:sz w:val="24"/>
              </w:rPr>
              <w:t xml:space="preserve"> </w:t>
            </w:r>
            <w:r>
              <w:rPr>
                <w:sz w:val="24"/>
              </w:rPr>
              <w:t>Классные</w:t>
            </w:r>
            <w:r>
              <w:rPr>
                <w:spacing w:val="-14"/>
                <w:sz w:val="24"/>
              </w:rPr>
              <w:t xml:space="preserve"> </w:t>
            </w:r>
            <w:r>
              <w:rPr>
                <w:sz w:val="24"/>
              </w:rPr>
              <w:t>руководители</w:t>
            </w:r>
          </w:p>
        </w:tc>
      </w:tr>
      <w:tr w:rsidR="0038035D" w14:paraId="369D3FB1" w14:textId="77777777" w:rsidTr="00B36F39">
        <w:trPr>
          <w:trHeight w:val="1855"/>
        </w:trPr>
        <w:tc>
          <w:tcPr>
            <w:tcW w:w="3827" w:type="dxa"/>
            <w:tcBorders>
              <w:top w:val="single" w:sz="4" w:space="0" w:color="000000"/>
              <w:left w:val="single" w:sz="4" w:space="0" w:color="000000"/>
              <w:bottom w:val="single" w:sz="4" w:space="0" w:color="000000"/>
            </w:tcBorders>
            <w:shd w:val="clear" w:color="auto" w:fill="auto"/>
          </w:tcPr>
          <w:p w14:paraId="6212C523" w14:textId="77777777" w:rsidR="0038035D" w:rsidRDefault="0038035D" w:rsidP="00B36F39">
            <w:pPr>
              <w:pStyle w:val="TableParagraph"/>
              <w:snapToGrid w:val="0"/>
              <w:spacing w:line="228" w:lineRule="auto"/>
              <w:ind w:right="103"/>
              <w:rPr>
                <w:sz w:val="24"/>
              </w:rPr>
            </w:pPr>
            <w:r>
              <w:rPr>
                <w:sz w:val="24"/>
              </w:rPr>
              <w:t>Реализация единой модели</w:t>
            </w:r>
            <w:r>
              <w:rPr>
                <w:spacing w:val="1"/>
                <w:sz w:val="24"/>
              </w:rPr>
              <w:t xml:space="preserve"> </w:t>
            </w:r>
            <w:r>
              <w:rPr>
                <w:sz w:val="24"/>
              </w:rPr>
              <w:t>профессиональной ориентации</w:t>
            </w:r>
            <w:r>
              <w:rPr>
                <w:spacing w:val="1"/>
                <w:sz w:val="24"/>
              </w:rPr>
              <w:t xml:space="preserve"> </w:t>
            </w:r>
            <w:r>
              <w:rPr>
                <w:sz w:val="24"/>
              </w:rPr>
              <w:t>(Профориентационный минимум)</w:t>
            </w:r>
            <w:r>
              <w:rPr>
                <w:spacing w:val="1"/>
                <w:sz w:val="24"/>
              </w:rPr>
              <w:t xml:space="preserve"> </w:t>
            </w:r>
            <w:r>
              <w:rPr>
                <w:sz w:val="24"/>
              </w:rPr>
              <w:t>на</w:t>
            </w:r>
            <w:r>
              <w:rPr>
                <w:spacing w:val="-4"/>
                <w:sz w:val="24"/>
              </w:rPr>
              <w:t xml:space="preserve"> </w:t>
            </w:r>
            <w:r>
              <w:rPr>
                <w:sz w:val="24"/>
              </w:rPr>
              <w:t>базе</w:t>
            </w:r>
            <w:r>
              <w:rPr>
                <w:spacing w:val="-3"/>
                <w:sz w:val="24"/>
              </w:rPr>
              <w:t xml:space="preserve"> </w:t>
            </w:r>
            <w:r>
              <w:rPr>
                <w:sz w:val="24"/>
              </w:rPr>
              <w:t>проекта</w:t>
            </w:r>
            <w:r>
              <w:rPr>
                <w:spacing w:val="-3"/>
                <w:sz w:val="24"/>
              </w:rPr>
              <w:t xml:space="preserve"> </w:t>
            </w:r>
            <w:r>
              <w:rPr>
                <w:sz w:val="24"/>
              </w:rPr>
              <w:t>«Билет</w:t>
            </w:r>
            <w:r>
              <w:rPr>
                <w:spacing w:val="-2"/>
                <w:sz w:val="24"/>
              </w:rPr>
              <w:t xml:space="preserve"> </w:t>
            </w:r>
            <w:r>
              <w:rPr>
                <w:sz w:val="24"/>
              </w:rPr>
              <w:t>в</w:t>
            </w:r>
            <w:r>
              <w:rPr>
                <w:spacing w:val="-4"/>
                <w:sz w:val="24"/>
              </w:rPr>
              <w:t xml:space="preserve"> </w:t>
            </w:r>
            <w:r>
              <w:rPr>
                <w:sz w:val="24"/>
              </w:rPr>
              <w:t>будущее»</w:t>
            </w:r>
            <w:r>
              <w:rPr>
                <w:spacing w:val="-57"/>
                <w:sz w:val="24"/>
              </w:rPr>
              <w:t xml:space="preserve"> </w:t>
            </w:r>
            <w:r>
              <w:rPr>
                <w:sz w:val="24"/>
              </w:rPr>
              <w:t>в</w:t>
            </w:r>
            <w:r>
              <w:rPr>
                <w:spacing w:val="-3"/>
                <w:sz w:val="24"/>
              </w:rPr>
              <w:t xml:space="preserve"> </w:t>
            </w:r>
            <w:r>
              <w:rPr>
                <w:sz w:val="24"/>
              </w:rPr>
              <w:t>рамках</w:t>
            </w:r>
            <w:r>
              <w:rPr>
                <w:spacing w:val="-1"/>
                <w:sz w:val="24"/>
              </w:rPr>
              <w:t xml:space="preserve"> </w:t>
            </w:r>
            <w:r>
              <w:rPr>
                <w:sz w:val="24"/>
              </w:rPr>
              <w:t>Федерального</w:t>
            </w:r>
            <w:r>
              <w:rPr>
                <w:spacing w:val="-1"/>
                <w:sz w:val="24"/>
              </w:rPr>
              <w:t xml:space="preserve"> </w:t>
            </w:r>
            <w:r>
              <w:rPr>
                <w:sz w:val="24"/>
              </w:rPr>
              <w:t>проекта</w:t>
            </w:r>
          </w:p>
          <w:p w14:paraId="0521AB35" w14:textId="77777777" w:rsidR="0038035D" w:rsidRDefault="0038035D" w:rsidP="00B36F39">
            <w:pPr>
              <w:pStyle w:val="TableParagraph"/>
              <w:rPr>
                <w:sz w:val="24"/>
              </w:rPr>
            </w:pPr>
            <w:r>
              <w:rPr>
                <w:sz w:val="24"/>
              </w:rPr>
              <w:t>«Успех</w:t>
            </w:r>
            <w:r>
              <w:rPr>
                <w:spacing w:val="-3"/>
                <w:sz w:val="24"/>
              </w:rPr>
              <w:t xml:space="preserve"> </w:t>
            </w:r>
            <w:r>
              <w:rPr>
                <w:sz w:val="24"/>
              </w:rPr>
              <w:t>каждого</w:t>
            </w:r>
            <w:r>
              <w:rPr>
                <w:spacing w:val="-2"/>
                <w:sz w:val="24"/>
              </w:rPr>
              <w:t xml:space="preserve"> </w:t>
            </w:r>
            <w:r>
              <w:rPr>
                <w:sz w:val="24"/>
              </w:rPr>
              <w:t>ребёнка»</w:t>
            </w:r>
          </w:p>
        </w:tc>
        <w:tc>
          <w:tcPr>
            <w:tcW w:w="1276" w:type="dxa"/>
            <w:tcBorders>
              <w:top w:val="single" w:sz="4" w:space="0" w:color="000000"/>
              <w:left w:val="single" w:sz="4" w:space="0" w:color="000000"/>
              <w:bottom w:val="single" w:sz="4" w:space="0" w:color="000000"/>
            </w:tcBorders>
            <w:shd w:val="clear" w:color="auto" w:fill="auto"/>
          </w:tcPr>
          <w:p w14:paraId="77B1BB69" w14:textId="77777777" w:rsidR="0038035D" w:rsidRDefault="0038035D" w:rsidP="00B36F39">
            <w:pPr>
              <w:pStyle w:val="TableParagraph"/>
              <w:snapToGrid w:val="0"/>
              <w:ind w:left="205" w:right="188"/>
              <w:jc w:val="center"/>
              <w:rPr>
                <w:sz w:val="24"/>
              </w:rPr>
            </w:pPr>
            <w:r>
              <w:rPr>
                <w:sz w:val="24"/>
              </w:rPr>
              <w:t>6-9</w:t>
            </w:r>
          </w:p>
        </w:tc>
        <w:tc>
          <w:tcPr>
            <w:tcW w:w="1986" w:type="dxa"/>
            <w:tcBorders>
              <w:top w:val="single" w:sz="4" w:space="0" w:color="000000"/>
              <w:left w:val="single" w:sz="4" w:space="0" w:color="000000"/>
              <w:bottom w:val="single" w:sz="4" w:space="0" w:color="000000"/>
            </w:tcBorders>
            <w:shd w:val="clear" w:color="auto" w:fill="auto"/>
          </w:tcPr>
          <w:p w14:paraId="786F9CF5" w14:textId="77777777" w:rsidR="0038035D" w:rsidRDefault="0038035D" w:rsidP="00B36F39">
            <w:pPr>
              <w:pStyle w:val="TableParagraph"/>
              <w:snapToGrid w:val="0"/>
              <w:ind w:left="108" w:right="93"/>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CE55FE8" w14:textId="77777777" w:rsidR="0038035D" w:rsidRDefault="0038035D" w:rsidP="00B36F39">
            <w:pPr>
              <w:pStyle w:val="TableParagraph"/>
              <w:snapToGrid w:val="0"/>
              <w:ind w:left="395" w:right="378" w:firstLine="56"/>
              <w:jc w:val="center"/>
              <w:rPr>
                <w:sz w:val="24"/>
              </w:rPr>
            </w:pPr>
            <w:r>
              <w:rPr>
                <w:sz w:val="24"/>
              </w:rPr>
              <w:t>Зам. директораКлассные</w:t>
            </w:r>
            <w:r>
              <w:rPr>
                <w:spacing w:val="1"/>
                <w:sz w:val="24"/>
              </w:rPr>
              <w:t xml:space="preserve"> </w:t>
            </w:r>
            <w:r>
              <w:rPr>
                <w:sz w:val="24"/>
              </w:rPr>
              <w:t>руководители</w:t>
            </w:r>
            <w:r>
              <w:rPr>
                <w:spacing w:val="1"/>
                <w:sz w:val="24"/>
              </w:rPr>
              <w:t xml:space="preserve"> </w:t>
            </w:r>
            <w:r>
              <w:rPr>
                <w:sz w:val="24"/>
              </w:rPr>
              <w:t>Педагог</w:t>
            </w:r>
            <w:r>
              <w:rPr>
                <w:spacing w:val="-14"/>
                <w:sz w:val="24"/>
              </w:rPr>
              <w:t xml:space="preserve"> </w:t>
            </w:r>
            <w:r>
              <w:rPr>
                <w:sz w:val="24"/>
              </w:rPr>
              <w:t>-психолог</w:t>
            </w:r>
          </w:p>
        </w:tc>
      </w:tr>
    </w:tbl>
    <w:p w14:paraId="49A13F3E" w14:textId="77777777" w:rsidR="0038035D" w:rsidRDefault="0038035D" w:rsidP="0038035D">
      <w:pPr>
        <w:sectPr w:rsidR="0038035D">
          <w:footerReference w:type="default" r:id="rId32"/>
          <w:pgSz w:w="11906" w:h="16860"/>
          <w:pgMar w:top="1600" w:right="0" w:bottom="280" w:left="160" w:header="720" w:footer="0" w:gutter="0"/>
          <w:cols w:space="720"/>
          <w:docGrid w:linePitch="240" w:charSpace="-2254"/>
        </w:sectPr>
      </w:pPr>
    </w:p>
    <w:p w14:paraId="4A04147A" w14:textId="77777777" w:rsidR="0038035D" w:rsidRDefault="0038035D" w:rsidP="0038035D">
      <w:pPr>
        <w:pStyle w:val="a3"/>
        <w:spacing w:line="12" w:lineRule="auto"/>
        <w:ind w:left="0"/>
        <w:jc w:val="left"/>
        <w:rPr>
          <w:sz w:val="2"/>
        </w:rPr>
      </w:pPr>
    </w:p>
    <w:tbl>
      <w:tblPr>
        <w:tblW w:w="0" w:type="auto"/>
        <w:tblInd w:w="1006" w:type="dxa"/>
        <w:tblLayout w:type="fixed"/>
        <w:tblCellMar>
          <w:left w:w="0" w:type="dxa"/>
          <w:right w:w="0" w:type="dxa"/>
        </w:tblCellMar>
        <w:tblLook w:val="0000" w:firstRow="0" w:lastRow="0" w:firstColumn="0" w:lastColumn="0" w:noHBand="0" w:noVBand="0"/>
      </w:tblPr>
      <w:tblGrid>
        <w:gridCol w:w="3827"/>
        <w:gridCol w:w="1276"/>
        <w:gridCol w:w="1986"/>
        <w:gridCol w:w="2682"/>
        <w:gridCol w:w="25"/>
      </w:tblGrid>
      <w:tr w:rsidR="0038035D" w14:paraId="1CD3DBE7" w14:textId="77777777" w:rsidTr="00B36F39">
        <w:trPr>
          <w:trHeight w:val="802"/>
        </w:trPr>
        <w:tc>
          <w:tcPr>
            <w:tcW w:w="9771" w:type="dxa"/>
            <w:gridSpan w:val="4"/>
            <w:tcBorders>
              <w:top w:val="single" w:sz="4" w:space="0" w:color="000000"/>
              <w:left w:val="single" w:sz="4" w:space="0" w:color="000000"/>
              <w:bottom w:val="single" w:sz="4" w:space="0" w:color="000000"/>
            </w:tcBorders>
            <w:shd w:val="clear" w:color="auto" w:fill="auto"/>
          </w:tcPr>
          <w:p w14:paraId="199255D4" w14:textId="77777777" w:rsidR="0038035D" w:rsidRDefault="0038035D" w:rsidP="00B36F39">
            <w:pPr>
              <w:pStyle w:val="TableParagraph"/>
              <w:snapToGrid w:val="0"/>
              <w:ind w:left="1524" w:right="1510"/>
              <w:jc w:val="center"/>
              <w:rPr>
                <w:b/>
                <w:sz w:val="24"/>
              </w:rPr>
            </w:pPr>
            <w:r>
              <w:rPr>
                <w:b/>
                <w:sz w:val="24"/>
              </w:rPr>
              <w:t>Детские</w:t>
            </w:r>
            <w:r>
              <w:rPr>
                <w:b/>
                <w:spacing w:val="-6"/>
                <w:sz w:val="24"/>
              </w:rPr>
              <w:t xml:space="preserve"> </w:t>
            </w:r>
            <w:r>
              <w:rPr>
                <w:b/>
                <w:sz w:val="24"/>
              </w:rPr>
              <w:t>общественные</w:t>
            </w:r>
            <w:r>
              <w:rPr>
                <w:b/>
                <w:spacing w:val="-5"/>
                <w:sz w:val="24"/>
              </w:rPr>
              <w:t xml:space="preserve"> </w:t>
            </w:r>
            <w:r>
              <w:rPr>
                <w:b/>
                <w:sz w:val="24"/>
              </w:rPr>
              <w:t>объединения</w:t>
            </w:r>
          </w:p>
        </w:tc>
        <w:tc>
          <w:tcPr>
            <w:tcW w:w="20" w:type="dxa"/>
            <w:tcBorders>
              <w:left w:val="single" w:sz="4" w:space="0" w:color="000000"/>
            </w:tcBorders>
            <w:shd w:val="clear" w:color="auto" w:fill="auto"/>
          </w:tcPr>
          <w:p w14:paraId="1DF360C3" w14:textId="77777777" w:rsidR="0038035D" w:rsidRDefault="0038035D" w:rsidP="00B36F39">
            <w:pPr>
              <w:snapToGrid w:val="0"/>
            </w:pPr>
          </w:p>
        </w:tc>
      </w:tr>
      <w:tr w:rsidR="0038035D" w14:paraId="5A9FF488" w14:textId="77777777" w:rsidTr="00B36F39">
        <w:trPr>
          <w:trHeight w:val="800"/>
        </w:trPr>
        <w:tc>
          <w:tcPr>
            <w:tcW w:w="3827" w:type="dxa"/>
            <w:tcBorders>
              <w:top w:val="single" w:sz="4" w:space="0" w:color="000000"/>
              <w:left w:val="single" w:sz="4" w:space="0" w:color="000000"/>
              <w:bottom w:val="single" w:sz="4" w:space="0" w:color="000000"/>
            </w:tcBorders>
            <w:shd w:val="clear" w:color="auto" w:fill="auto"/>
          </w:tcPr>
          <w:p w14:paraId="06A7F634" w14:textId="77777777" w:rsidR="0038035D" w:rsidRDefault="0038035D" w:rsidP="00B36F39">
            <w:pPr>
              <w:pStyle w:val="TableParagraph"/>
              <w:snapToGrid w:val="0"/>
              <w:spacing w:line="266" w:lineRule="exact"/>
              <w:ind w:left="348"/>
              <w:rPr>
                <w:b/>
                <w:sz w:val="24"/>
              </w:rPr>
            </w:pPr>
            <w:r>
              <w:rPr>
                <w:b/>
                <w:sz w:val="24"/>
              </w:rPr>
              <w:t>Дела,</w:t>
            </w:r>
            <w:r>
              <w:rPr>
                <w:b/>
                <w:spacing w:val="-3"/>
                <w:sz w:val="24"/>
              </w:rPr>
              <w:t xml:space="preserve"> </w:t>
            </w:r>
            <w:r>
              <w:rPr>
                <w:b/>
                <w:sz w:val="24"/>
              </w:rPr>
              <w:t>события,</w:t>
            </w:r>
            <w:r>
              <w:rPr>
                <w:b/>
                <w:spacing w:val="-3"/>
                <w:sz w:val="24"/>
              </w:rPr>
              <w:t xml:space="preserve"> </w:t>
            </w:r>
            <w:r>
              <w:rPr>
                <w:b/>
                <w:sz w:val="24"/>
              </w:rPr>
              <w:t>мероприятия</w:t>
            </w:r>
          </w:p>
        </w:tc>
        <w:tc>
          <w:tcPr>
            <w:tcW w:w="1276" w:type="dxa"/>
            <w:tcBorders>
              <w:top w:val="single" w:sz="4" w:space="0" w:color="000000"/>
              <w:left w:val="single" w:sz="4" w:space="0" w:color="000000"/>
              <w:bottom w:val="single" w:sz="4" w:space="0" w:color="000000"/>
            </w:tcBorders>
            <w:shd w:val="clear" w:color="auto" w:fill="auto"/>
          </w:tcPr>
          <w:p w14:paraId="749CCEBA" w14:textId="77777777" w:rsidR="0038035D" w:rsidRDefault="0038035D" w:rsidP="00B36F39">
            <w:pPr>
              <w:pStyle w:val="TableParagraph"/>
              <w:snapToGrid w:val="0"/>
              <w:ind w:left="226"/>
              <w:rPr>
                <w:b/>
                <w:sz w:val="24"/>
              </w:rPr>
            </w:pPr>
            <w:r>
              <w:rPr>
                <w:b/>
                <w:sz w:val="24"/>
              </w:rPr>
              <w:t>Классы</w:t>
            </w:r>
          </w:p>
        </w:tc>
        <w:tc>
          <w:tcPr>
            <w:tcW w:w="1986" w:type="dxa"/>
            <w:tcBorders>
              <w:top w:val="single" w:sz="4" w:space="0" w:color="000000"/>
              <w:left w:val="single" w:sz="4" w:space="0" w:color="000000"/>
              <w:bottom w:val="single" w:sz="4" w:space="0" w:color="000000"/>
            </w:tcBorders>
            <w:shd w:val="clear" w:color="auto" w:fill="auto"/>
          </w:tcPr>
          <w:p w14:paraId="3EB3AB5C" w14:textId="77777777" w:rsidR="0038035D" w:rsidRDefault="0038035D" w:rsidP="00B36F39">
            <w:pPr>
              <w:pStyle w:val="TableParagraph"/>
              <w:snapToGrid w:val="0"/>
              <w:ind w:left="363" w:right="330" w:firstLine="280"/>
              <w:rPr>
                <w:b/>
                <w:sz w:val="24"/>
              </w:rPr>
            </w:pPr>
            <w:r>
              <w:rPr>
                <w:b/>
                <w:sz w:val="24"/>
              </w:rPr>
              <w:t>Сроки</w:t>
            </w:r>
            <w:r>
              <w:rPr>
                <w:b/>
                <w:spacing w:val="1"/>
                <w:sz w:val="24"/>
              </w:rPr>
              <w:t xml:space="preserve"> </w:t>
            </w:r>
            <w:r>
              <w:rPr>
                <w:b/>
                <w:sz w:val="24"/>
              </w:rPr>
              <w:t>проведения</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DC1B095" w14:textId="77777777" w:rsidR="0038035D" w:rsidRDefault="0038035D" w:rsidP="00B36F39">
            <w:pPr>
              <w:pStyle w:val="TableParagraph"/>
              <w:snapToGrid w:val="0"/>
              <w:ind w:left="503"/>
              <w:rPr>
                <w:b/>
                <w:sz w:val="24"/>
              </w:rPr>
            </w:pPr>
            <w:r>
              <w:rPr>
                <w:b/>
                <w:sz w:val="24"/>
              </w:rPr>
              <w:t>Ответственные</w:t>
            </w:r>
          </w:p>
        </w:tc>
      </w:tr>
      <w:tr w:rsidR="0038035D" w14:paraId="6FD4600C" w14:textId="77777777" w:rsidTr="00B36F39">
        <w:trPr>
          <w:trHeight w:val="1545"/>
        </w:trPr>
        <w:tc>
          <w:tcPr>
            <w:tcW w:w="3827" w:type="dxa"/>
            <w:tcBorders>
              <w:top w:val="single" w:sz="4" w:space="0" w:color="000000"/>
              <w:left w:val="single" w:sz="4" w:space="0" w:color="000000"/>
              <w:bottom w:val="single" w:sz="4" w:space="0" w:color="000000"/>
            </w:tcBorders>
            <w:shd w:val="clear" w:color="auto" w:fill="auto"/>
          </w:tcPr>
          <w:p w14:paraId="4574EC48" w14:textId="77777777" w:rsidR="0038035D" w:rsidRDefault="0038035D" w:rsidP="00B36F39">
            <w:pPr>
              <w:pStyle w:val="TableParagraph"/>
              <w:snapToGrid w:val="0"/>
              <w:spacing w:line="228" w:lineRule="auto"/>
              <w:ind w:right="341"/>
              <w:rPr>
                <w:sz w:val="24"/>
              </w:rPr>
            </w:pPr>
            <w:r>
              <w:rPr>
                <w:sz w:val="24"/>
              </w:rPr>
              <w:t>Формирование</w:t>
            </w:r>
            <w:r>
              <w:rPr>
                <w:spacing w:val="-4"/>
                <w:sz w:val="24"/>
              </w:rPr>
              <w:t xml:space="preserve"> </w:t>
            </w:r>
            <w:r>
              <w:rPr>
                <w:sz w:val="24"/>
              </w:rPr>
              <w:t>отрядов</w:t>
            </w:r>
            <w:r>
              <w:rPr>
                <w:spacing w:val="-3"/>
                <w:sz w:val="24"/>
              </w:rPr>
              <w:t xml:space="preserve"> </w:t>
            </w:r>
            <w:r>
              <w:rPr>
                <w:sz w:val="24"/>
              </w:rPr>
              <w:t>в</w:t>
            </w:r>
            <w:r>
              <w:rPr>
                <w:spacing w:val="-5"/>
                <w:sz w:val="24"/>
              </w:rPr>
              <w:t xml:space="preserve"> </w:t>
            </w:r>
            <w:r>
              <w:rPr>
                <w:sz w:val="24"/>
              </w:rPr>
              <w:t>рамках</w:t>
            </w:r>
            <w:r>
              <w:rPr>
                <w:spacing w:val="-57"/>
                <w:sz w:val="24"/>
              </w:rPr>
              <w:t xml:space="preserve"> </w:t>
            </w:r>
            <w:r>
              <w:rPr>
                <w:sz w:val="24"/>
              </w:rPr>
              <w:t>Общероссийского общественно-</w:t>
            </w:r>
            <w:r>
              <w:rPr>
                <w:spacing w:val="-57"/>
                <w:sz w:val="24"/>
              </w:rPr>
              <w:t xml:space="preserve"> </w:t>
            </w:r>
            <w:r>
              <w:rPr>
                <w:sz w:val="24"/>
              </w:rPr>
              <w:t>государственного детско-</w:t>
            </w:r>
            <w:r>
              <w:rPr>
                <w:spacing w:val="1"/>
                <w:sz w:val="24"/>
              </w:rPr>
              <w:t xml:space="preserve"> </w:t>
            </w:r>
            <w:r>
              <w:rPr>
                <w:sz w:val="24"/>
              </w:rPr>
              <w:t>молодёжного</w:t>
            </w:r>
            <w:r>
              <w:rPr>
                <w:spacing w:val="-1"/>
                <w:sz w:val="24"/>
              </w:rPr>
              <w:t xml:space="preserve"> </w:t>
            </w:r>
            <w:r>
              <w:rPr>
                <w:sz w:val="24"/>
              </w:rPr>
              <w:t>движения</w:t>
            </w:r>
          </w:p>
          <w:p w14:paraId="31996F0F" w14:textId="77777777" w:rsidR="0038035D" w:rsidRDefault="0038035D" w:rsidP="00B36F39">
            <w:pPr>
              <w:pStyle w:val="TableParagraph"/>
              <w:spacing w:line="274" w:lineRule="exact"/>
              <w:rPr>
                <w:sz w:val="24"/>
              </w:rPr>
            </w:pPr>
            <w:r>
              <w:rPr>
                <w:sz w:val="24"/>
              </w:rPr>
              <w:t>«Движение</w:t>
            </w:r>
            <w:r>
              <w:rPr>
                <w:spacing w:val="-4"/>
                <w:sz w:val="24"/>
              </w:rPr>
              <w:t xml:space="preserve"> </w:t>
            </w:r>
            <w:r>
              <w:rPr>
                <w:sz w:val="24"/>
              </w:rPr>
              <w:t>первых»</w:t>
            </w:r>
          </w:p>
        </w:tc>
        <w:tc>
          <w:tcPr>
            <w:tcW w:w="1276" w:type="dxa"/>
            <w:tcBorders>
              <w:top w:val="single" w:sz="4" w:space="0" w:color="000000"/>
              <w:left w:val="single" w:sz="4" w:space="0" w:color="000000"/>
              <w:bottom w:val="single" w:sz="4" w:space="0" w:color="000000"/>
            </w:tcBorders>
            <w:shd w:val="clear" w:color="auto" w:fill="auto"/>
          </w:tcPr>
          <w:p w14:paraId="66465150"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2AA531D" w14:textId="77777777" w:rsidR="0038035D" w:rsidRDefault="0038035D" w:rsidP="00B36F39">
            <w:pPr>
              <w:pStyle w:val="TableParagraph"/>
              <w:snapToGrid w:val="0"/>
              <w:ind w:left="541"/>
              <w:rPr>
                <w:sz w:val="24"/>
              </w:rPr>
            </w:pPr>
            <w:r>
              <w:rPr>
                <w:sz w:val="24"/>
              </w:rPr>
              <w:t>сентябрь</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4B434C56" w14:textId="77777777" w:rsidR="0038035D" w:rsidRDefault="0038035D" w:rsidP="00B36F39">
            <w:pPr>
              <w:pStyle w:val="TableParagraph"/>
              <w:snapToGrid w:val="0"/>
              <w:ind w:left="180" w:right="162" w:hanging="3"/>
              <w:jc w:val="center"/>
              <w:rPr>
                <w:spacing w:val="1"/>
                <w:sz w:val="24"/>
              </w:rPr>
            </w:pPr>
            <w:r>
              <w:rPr>
                <w:sz w:val="24"/>
              </w:rPr>
              <w:t>Зам. директора,</w:t>
            </w:r>
            <w:r>
              <w:rPr>
                <w:spacing w:val="1"/>
                <w:sz w:val="24"/>
              </w:rPr>
              <w:t xml:space="preserve"> старший вожатый</w:t>
            </w:r>
          </w:p>
        </w:tc>
      </w:tr>
      <w:tr w:rsidR="0038035D" w14:paraId="02710BE3" w14:textId="77777777" w:rsidTr="00B36F39">
        <w:trPr>
          <w:trHeight w:val="1304"/>
        </w:trPr>
        <w:tc>
          <w:tcPr>
            <w:tcW w:w="3827" w:type="dxa"/>
            <w:tcBorders>
              <w:top w:val="single" w:sz="4" w:space="0" w:color="000000"/>
              <w:left w:val="single" w:sz="4" w:space="0" w:color="000000"/>
              <w:bottom w:val="single" w:sz="4" w:space="0" w:color="000000"/>
            </w:tcBorders>
            <w:shd w:val="clear" w:color="auto" w:fill="auto"/>
          </w:tcPr>
          <w:p w14:paraId="4175A046" w14:textId="77777777" w:rsidR="0038035D" w:rsidRDefault="0038035D" w:rsidP="00B36F39">
            <w:pPr>
              <w:pStyle w:val="TableParagraph"/>
              <w:snapToGrid w:val="0"/>
              <w:spacing w:line="228" w:lineRule="auto"/>
              <w:ind w:right="1105"/>
              <w:rPr>
                <w:sz w:val="24"/>
              </w:rPr>
            </w:pPr>
            <w:r>
              <w:rPr>
                <w:sz w:val="24"/>
              </w:rPr>
              <w:t>Торжественное</w:t>
            </w:r>
            <w:r>
              <w:rPr>
                <w:spacing w:val="-14"/>
                <w:sz w:val="24"/>
              </w:rPr>
              <w:t xml:space="preserve"> </w:t>
            </w:r>
            <w:r>
              <w:rPr>
                <w:sz w:val="24"/>
              </w:rPr>
              <w:t>открытие</w:t>
            </w:r>
            <w:r>
              <w:rPr>
                <w:spacing w:val="-57"/>
                <w:sz w:val="24"/>
              </w:rPr>
              <w:t xml:space="preserve"> </w:t>
            </w:r>
            <w:r>
              <w:rPr>
                <w:sz w:val="24"/>
              </w:rPr>
              <w:t>первичного отделения и</w:t>
            </w:r>
            <w:r>
              <w:rPr>
                <w:spacing w:val="1"/>
                <w:sz w:val="24"/>
              </w:rPr>
              <w:t xml:space="preserve"> </w:t>
            </w:r>
            <w:r>
              <w:rPr>
                <w:sz w:val="24"/>
              </w:rPr>
              <w:t>посвящение</w:t>
            </w:r>
            <w:r>
              <w:rPr>
                <w:spacing w:val="55"/>
                <w:sz w:val="24"/>
              </w:rPr>
              <w:t xml:space="preserve"> </w:t>
            </w:r>
            <w:r>
              <w:rPr>
                <w:sz w:val="24"/>
              </w:rPr>
              <w:t>участников</w:t>
            </w:r>
          </w:p>
          <w:p w14:paraId="58927744" w14:textId="77777777" w:rsidR="0038035D" w:rsidRDefault="0038035D" w:rsidP="00B36F39">
            <w:pPr>
              <w:pStyle w:val="TableParagraph"/>
              <w:spacing w:line="274" w:lineRule="exact"/>
              <w:rPr>
                <w:sz w:val="24"/>
              </w:rPr>
            </w:pPr>
            <w:r>
              <w:rPr>
                <w:sz w:val="24"/>
              </w:rPr>
              <w:t>«Движение</w:t>
            </w:r>
            <w:r>
              <w:rPr>
                <w:spacing w:val="-4"/>
                <w:sz w:val="24"/>
              </w:rPr>
              <w:t xml:space="preserve"> </w:t>
            </w:r>
            <w:r>
              <w:rPr>
                <w:sz w:val="24"/>
              </w:rPr>
              <w:t>первых»</w:t>
            </w:r>
          </w:p>
        </w:tc>
        <w:tc>
          <w:tcPr>
            <w:tcW w:w="1276" w:type="dxa"/>
            <w:tcBorders>
              <w:top w:val="single" w:sz="4" w:space="0" w:color="000000"/>
              <w:left w:val="single" w:sz="4" w:space="0" w:color="000000"/>
              <w:bottom w:val="single" w:sz="4" w:space="0" w:color="000000"/>
            </w:tcBorders>
            <w:shd w:val="clear" w:color="auto" w:fill="auto"/>
          </w:tcPr>
          <w:p w14:paraId="05F663BE" w14:textId="77777777" w:rsidR="0038035D" w:rsidRDefault="0038035D" w:rsidP="00B36F39">
            <w:pPr>
              <w:pStyle w:val="TableParagraph"/>
              <w:snapToGrid w:val="0"/>
              <w:ind w:left="205" w:right="188"/>
              <w:jc w:val="center"/>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585D230C" w14:textId="77777777" w:rsidR="0038035D" w:rsidRDefault="0038035D" w:rsidP="00B36F39">
            <w:pPr>
              <w:pStyle w:val="TableParagraph"/>
              <w:snapToGrid w:val="0"/>
              <w:ind w:left="231"/>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81677F4"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p>
          <w:p w14:paraId="61047107"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66B198BA" w14:textId="77777777" w:rsidTr="00B36F39">
        <w:trPr>
          <w:trHeight w:val="1139"/>
        </w:trPr>
        <w:tc>
          <w:tcPr>
            <w:tcW w:w="3827" w:type="dxa"/>
            <w:tcBorders>
              <w:top w:val="single" w:sz="4" w:space="0" w:color="000000"/>
              <w:left w:val="single" w:sz="4" w:space="0" w:color="000000"/>
              <w:bottom w:val="single" w:sz="4" w:space="0" w:color="000000"/>
            </w:tcBorders>
            <w:shd w:val="clear" w:color="auto" w:fill="auto"/>
          </w:tcPr>
          <w:p w14:paraId="45E1BDFC" w14:textId="77777777" w:rsidR="0038035D" w:rsidRDefault="0038035D" w:rsidP="00B36F39">
            <w:pPr>
              <w:pStyle w:val="TableParagraph"/>
              <w:snapToGrid w:val="0"/>
              <w:ind w:right="343"/>
              <w:rPr>
                <w:sz w:val="24"/>
              </w:rPr>
            </w:pPr>
            <w:r>
              <w:rPr>
                <w:sz w:val="24"/>
              </w:rPr>
              <w:t>Участие</w:t>
            </w:r>
            <w:r>
              <w:rPr>
                <w:spacing w:val="-4"/>
                <w:sz w:val="24"/>
              </w:rPr>
              <w:t xml:space="preserve"> </w:t>
            </w:r>
            <w:r>
              <w:rPr>
                <w:sz w:val="24"/>
              </w:rPr>
              <w:t>в</w:t>
            </w:r>
            <w:r>
              <w:rPr>
                <w:spacing w:val="-6"/>
                <w:sz w:val="24"/>
              </w:rPr>
              <w:t xml:space="preserve"> </w:t>
            </w:r>
            <w:r>
              <w:rPr>
                <w:sz w:val="24"/>
              </w:rPr>
              <w:t>проектах,</w:t>
            </w:r>
            <w:r>
              <w:rPr>
                <w:spacing w:val="-4"/>
                <w:sz w:val="24"/>
              </w:rPr>
              <w:t xml:space="preserve"> </w:t>
            </w:r>
            <w:r>
              <w:rPr>
                <w:sz w:val="24"/>
              </w:rPr>
              <w:t>конкурсах</w:t>
            </w:r>
            <w:r>
              <w:rPr>
                <w:spacing w:val="-4"/>
                <w:sz w:val="24"/>
              </w:rPr>
              <w:t xml:space="preserve"> </w:t>
            </w:r>
            <w:r>
              <w:rPr>
                <w:sz w:val="24"/>
              </w:rPr>
              <w:t>и</w:t>
            </w:r>
            <w:r>
              <w:rPr>
                <w:spacing w:val="-57"/>
                <w:sz w:val="24"/>
              </w:rPr>
              <w:t xml:space="preserve"> </w:t>
            </w:r>
            <w:r>
              <w:rPr>
                <w:sz w:val="24"/>
              </w:rPr>
              <w:t>акциях</w:t>
            </w:r>
            <w:r>
              <w:rPr>
                <w:spacing w:val="-1"/>
                <w:sz w:val="24"/>
              </w:rPr>
              <w:t xml:space="preserve"> </w:t>
            </w:r>
            <w:r>
              <w:rPr>
                <w:sz w:val="24"/>
              </w:rPr>
              <w:t>«Движение первых»</w:t>
            </w:r>
          </w:p>
        </w:tc>
        <w:tc>
          <w:tcPr>
            <w:tcW w:w="1276" w:type="dxa"/>
            <w:tcBorders>
              <w:top w:val="single" w:sz="4" w:space="0" w:color="000000"/>
              <w:left w:val="single" w:sz="4" w:space="0" w:color="000000"/>
              <w:bottom w:val="single" w:sz="4" w:space="0" w:color="000000"/>
            </w:tcBorders>
            <w:shd w:val="clear" w:color="auto" w:fill="auto"/>
          </w:tcPr>
          <w:p w14:paraId="00424113" w14:textId="77777777" w:rsidR="0038035D" w:rsidRDefault="0038035D" w:rsidP="00B36F39">
            <w:pPr>
              <w:pStyle w:val="TableParagraph"/>
              <w:snapToGrid w:val="0"/>
              <w:ind w:left="557"/>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08C715D3" w14:textId="77777777" w:rsidR="0038035D" w:rsidRDefault="0038035D" w:rsidP="00B36F39">
            <w:pPr>
              <w:pStyle w:val="TableParagraph"/>
              <w:snapToGrid w:val="0"/>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589D01AA" w14:textId="77777777" w:rsidR="0038035D" w:rsidRDefault="0038035D" w:rsidP="00B36F39">
            <w:pPr>
              <w:pStyle w:val="TableParagraph"/>
              <w:snapToGrid w:val="0"/>
              <w:ind w:left="180" w:right="162" w:hanging="3"/>
              <w:jc w:val="center"/>
              <w:rPr>
                <w:sz w:val="24"/>
              </w:rPr>
            </w:pPr>
            <w:r>
              <w:rPr>
                <w:sz w:val="24"/>
              </w:rPr>
              <w:t>Зам. директора</w:t>
            </w:r>
          </w:p>
          <w:p w14:paraId="1A55BFF3"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2A5373A2" w14:textId="77777777" w:rsidTr="00B36F39">
        <w:trPr>
          <w:trHeight w:val="1142"/>
        </w:trPr>
        <w:tc>
          <w:tcPr>
            <w:tcW w:w="3827" w:type="dxa"/>
            <w:tcBorders>
              <w:top w:val="single" w:sz="4" w:space="0" w:color="000000"/>
              <w:left w:val="single" w:sz="4" w:space="0" w:color="000000"/>
              <w:bottom w:val="single" w:sz="4" w:space="0" w:color="000000"/>
            </w:tcBorders>
            <w:shd w:val="clear" w:color="auto" w:fill="auto"/>
          </w:tcPr>
          <w:p w14:paraId="463D1467" w14:textId="77777777" w:rsidR="0038035D" w:rsidRDefault="0038035D" w:rsidP="00B36F39">
            <w:pPr>
              <w:pStyle w:val="TableParagraph"/>
              <w:snapToGrid w:val="0"/>
              <w:ind w:right="469"/>
              <w:rPr>
                <w:sz w:val="24"/>
              </w:rPr>
            </w:pPr>
            <w:r>
              <w:rPr>
                <w:sz w:val="24"/>
              </w:rPr>
              <w:t>Участие</w:t>
            </w:r>
            <w:r>
              <w:rPr>
                <w:spacing w:val="-3"/>
                <w:sz w:val="24"/>
              </w:rPr>
              <w:t xml:space="preserve"> </w:t>
            </w:r>
            <w:r>
              <w:rPr>
                <w:sz w:val="24"/>
              </w:rPr>
              <w:t>в</w:t>
            </w:r>
            <w:r>
              <w:rPr>
                <w:spacing w:val="-5"/>
                <w:sz w:val="24"/>
              </w:rPr>
              <w:t xml:space="preserve"> </w:t>
            </w:r>
            <w:r>
              <w:rPr>
                <w:sz w:val="24"/>
              </w:rPr>
              <w:t>мероприятиях</w:t>
            </w:r>
            <w:r>
              <w:rPr>
                <w:spacing w:val="-3"/>
                <w:sz w:val="24"/>
              </w:rPr>
              <w:t xml:space="preserve"> </w:t>
            </w:r>
            <w:r>
              <w:rPr>
                <w:sz w:val="24"/>
              </w:rPr>
              <w:t>ЮИД,</w:t>
            </w:r>
            <w:r>
              <w:rPr>
                <w:spacing w:val="-57"/>
                <w:sz w:val="24"/>
              </w:rPr>
              <w:t xml:space="preserve"> </w:t>
            </w:r>
            <w:r>
              <w:rPr>
                <w:sz w:val="24"/>
              </w:rPr>
              <w:t>ДЮП,</w:t>
            </w:r>
            <w:r>
              <w:rPr>
                <w:spacing w:val="-2"/>
                <w:sz w:val="24"/>
              </w:rPr>
              <w:t xml:space="preserve"> </w:t>
            </w:r>
            <w:r>
              <w:rPr>
                <w:sz w:val="24"/>
              </w:rPr>
              <w:t>волонтерского</w:t>
            </w:r>
            <w:r>
              <w:rPr>
                <w:spacing w:val="-1"/>
                <w:sz w:val="24"/>
              </w:rPr>
              <w:t xml:space="preserve"> </w:t>
            </w:r>
            <w:r>
              <w:rPr>
                <w:sz w:val="24"/>
              </w:rPr>
              <w:t>отряда</w:t>
            </w:r>
          </w:p>
          <w:p w14:paraId="30447E6C" w14:textId="77777777" w:rsidR="0038035D" w:rsidRDefault="0038035D" w:rsidP="00B36F39">
            <w:pPr>
              <w:pStyle w:val="TableParagraph"/>
              <w:ind w:right="1048"/>
              <w:rPr>
                <w:sz w:val="24"/>
              </w:rPr>
            </w:pPr>
            <w:r>
              <w:rPr>
                <w:spacing w:val="-15"/>
                <w:sz w:val="24"/>
              </w:rPr>
              <w:t xml:space="preserve"> </w:t>
            </w:r>
            <w:r>
              <w:rPr>
                <w:sz w:val="24"/>
              </w:rPr>
              <w:t>(Согласно</w:t>
            </w:r>
            <w:r>
              <w:rPr>
                <w:spacing w:val="-57"/>
                <w:sz w:val="24"/>
              </w:rPr>
              <w:t xml:space="preserve"> </w:t>
            </w:r>
            <w:r>
              <w:rPr>
                <w:sz w:val="24"/>
              </w:rPr>
              <w:t>отдельного</w:t>
            </w:r>
            <w:r>
              <w:rPr>
                <w:spacing w:val="-1"/>
                <w:sz w:val="24"/>
              </w:rPr>
              <w:t xml:space="preserve"> </w:t>
            </w:r>
            <w:r>
              <w:rPr>
                <w:sz w:val="24"/>
              </w:rPr>
              <w:t>плана)</w:t>
            </w:r>
          </w:p>
        </w:tc>
        <w:tc>
          <w:tcPr>
            <w:tcW w:w="1276" w:type="dxa"/>
            <w:tcBorders>
              <w:top w:val="single" w:sz="4" w:space="0" w:color="000000"/>
              <w:left w:val="single" w:sz="4" w:space="0" w:color="000000"/>
              <w:bottom w:val="single" w:sz="4" w:space="0" w:color="000000"/>
            </w:tcBorders>
            <w:shd w:val="clear" w:color="auto" w:fill="auto"/>
          </w:tcPr>
          <w:p w14:paraId="4EB2C841" w14:textId="77777777" w:rsidR="0038035D" w:rsidRDefault="0038035D" w:rsidP="00B36F39">
            <w:pPr>
              <w:pStyle w:val="TableParagraph"/>
              <w:snapToGrid w:val="0"/>
              <w:ind w:left="557"/>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3BB94958" w14:textId="77777777" w:rsidR="0038035D" w:rsidRDefault="0038035D" w:rsidP="00B36F39">
            <w:pPr>
              <w:pStyle w:val="TableParagraph"/>
              <w:snapToGrid w:val="0"/>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4E3F85BE"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p>
          <w:p w14:paraId="75FA9C84"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626F8EF6" w14:textId="77777777" w:rsidTr="00B36F39">
        <w:trPr>
          <w:trHeight w:val="800"/>
        </w:trPr>
        <w:tc>
          <w:tcPr>
            <w:tcW w:w="9771" w:type="dxa"/>
            <w:gridSpan w:val="4"/>
            <w:tcBorders>
              <w:top w:val="single" w:sz="4" w:space="0" w:color="000000"/>
              <w:left w:val="single" w:sz="4" w:space="0" w:color="000000"/>
              <w:bottom w:val="single" w:sz="4" w:space="0" w:color="000000"/>
            </w:tcBorders>
            <w:shd w:val="clear" w:color="auto" w:fill="auto"/>
          </w:tcPr>
          <w:p w14:paraId="5E87D51B" w14:textId="77777777" w:rsidR="0038035D" w:rsidRDefault="0038035D" w:rsidP="00B36F39">
            <w:pPr>
              <w:pStyle w:val="TableParagraph"/>
              <w:snapToGrid w:val="0"/>
              <w:ind w:left="1524" w:right="1510"/>
              <w:jc w:val="center"/>
              <w:rPr>
                <w:b/>
                <w:sz w:val="24"/>
              </w:rPr>
            </w:pPr>
            <w:r>
              <w:rPr>
                <w:b/>
                <w:sz w:val="24"/>
              </w:rPr>
              <w:t>Школьные</w:t>
            </w:r>
            <w:r>
              <w:rPr>
                <w:b/>
                <w:spacing w:val="-3"/>
                <w:sz w:val="24"/>
              </w:rPr>
              <w:t xml:space="preserve"> </w:t>
            </w:r>
            <w:r>
              <w:rPr>
                <w:b/>
                <w:sz w:val="24"/>
              </w:rPr>
              <w:t>медиа</w:t>
            </w:r>
          </w:p>
        </w:tc>
        <w:tc>
          <w:tcPr>
            <w:tcW w:w="20" w:type="dxa"/>
            <w:tcBorders>
              <w:left w:val="single" w:sz="4" w:space="0" w:color="000000"/>
            </w:tcBorders>
            <w:shd w:val="clear" w:color="auto" w:fill="auto"/>
          </w:tcPr>
          <w:p w14:paraId="1C07630C" w14:textId="77777777" w:rsidR="0038035D" w:rsidRDefault="0038035D" w:rsidP="00B36F39">
            <w:pPr>
              <w:snapToGrid w:val="0"/>
            </w:pPr>
          </w:p>
        </w:tc>
      </w:tr>
      <w:tr w:rsidR="0038035D" w14:paraId="6020CED8" w14:textId="77777777" w:rsidTr="00B36F39">
        <w:trPr>
          <w:trHeight w:val="1656"/>
        </w:trPr>
        <w:tc>
          <w:tcPr>
            <w:tcW w:w="3827" w:type="dxa"/>
            <w:tcBorders>
              <w:top w:val="single" w:sz="4" w:space="0" w:color="000000"/>
              <w:left w:val="single" w:sz="4" w:space="0" w:color="000000"/>
              <w:bottom w:val="single" w:sz="4" w:space="0" w:color="000000"/>
            </w:tcBorders>
            <w:shd w:val="clear" w:color="auto" w:fill="auto"/>
          </w:tcPr>
          <w:p w14:paraId="6CCC57C5" w14:textId="77777777" w:rsidR="0038035D" w:rsidRDefault="0038035D" w:rsidP="00B36F39">
            <w:pPr>
              <w:pStyle w:val="TableParagraph"/>
              <w:snapToGrid w:val="0"/>
              <w:ind w:right="226"/>
              <w:rPr>
                <w:sz w:val="24"/>
              </w:rPr>
            </w:pPr>
            <w:r>
              <w:rPr>
                <w:sz w:val="24"/>
              </w:rPr>
              <w:t>Размещение работ учащихся и</w:t>
            </w:r>
            <w:r>
              <w:rPr>
                <w:spacing w:val="1"/>
                <w:sz w:val="24"/>
              </w:rPr>
              <w:t xml:space="preserve"> </w:t>
            </w:r>
            <w:r>
              <w:rPr>
                <w:sz w:val="24"/>
              </w:rPr>
              <w:t>информации о проведенных</w:t>
            </w:r>
            <w:r>
              <w:rPr>
                <w:spacing w:val="1"/>
                <w:sz w:val="24"/>
              </w:rPr>
              <w:t xml:space="preserve"> </w:t>
            </w:r>
            <w:r>
              <w:rPr>
                <w:sz w:val="24"/>
              </w:rPr>
              <w:t>мероприятиях на сайте ОУ, в</w:t>
            </w:r>
            <w:r>
              <w:rPr>
                <w:spacing w:val="1"/>
                <w:sz w:val="24"/>
              </w:rPr>
              <w:t xml:space="preserve"> </w:t>
            </w:r>
            <w:r>
              <w:rPr>
                <w:sz w:val="24"/>
              </w:rPr>
              <w:t>официальных</w:t>
            </w:r>
            <w:r>
              <w:rPr>
                <w:spacing w:val="-6"/>
                <w:sz w:val="24"/>
              </w:rPr>
              <w:t xml:space="preserve"> </w:t>
            </w:r>
            <w:r>
              <w:rPr>
                <w:sz w:val="24"/>
              </w:rPr>
              <w:t>группах</w:t>
            </w:r>
            <w:r>
              <w:rPr>
                <w:spacing w:val="-5"/>
                <w:sz w:val="24"/>
              </w:rPr>
              <w:t xml:space="preserve"> </w:t>
            </w:r>
            <w:r>
              <w:rPr>
                <w:sz w:val="24"/>
              </w:rPr>
              <w:t>Вконтакте,</w:t>
            </w:r>
            <w:r>
              <w:rPr>
                <w:spacing w:val="-57"/>
                <w:sz w:val="24"/>
              </w:rPr>
              <w:t xml:space="preserve"> </w:t>
            </w:r>
            <w:r>
              <w:rPr>
                <w:sz w:val="24"/>
              </w:rPr>
              <w:t>Одноклассниках.</w:t>
            </w:r>
          </w:p>
        </w:tc>
        <w:tc>
          <w:tcPr>
            <w:tcW w:w="1276" w:type="dxa"/>
            <w:tcBorders>
              <w:top w:val="single" w:sz="4" w:space="0" w:color="000000"/>
              <w:left w:val="single" w:sz="4" w:space="0" w:color="000000"/>
              <w:bottom w:val="single" w:sz="4" w:space="0" w:color="000000"/>
            </w:tcBorders>
            <w:shd w:val="clear" w:color="auto" w:fill="auto"/>
          </w:tcPr>
          <w:p w14:paraId="765009B0" w14:textId="77777777" w:rsidR="0038035D" w:rsidRDefault="0038035D" w:rsidP="00B36F39">
            <w:pPr>
              <w:pStyle w:val="TableParagraph"/>
              <w:snapToGrid w:val="0"/>
              <w:ind w:left="263"/>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77909F24" w14:textId="77777777" w:rsidR="0038035D" w:rsidRDefault="0038035D" w:rsidP="00B36F39">
            <w:pPr>
              <w:pStyle w:val="TableParagraph"/>
              <w:snapToGrid w:val="0"/>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0236322D" w14:textId="77777777" w:rsidR="0038035D" w:rsidRDefault="0038035D" w:rsidP="00B36F39">
            <w:pPr>
              <w:pStyle w:val="TableParagraph"/>
              <w:snapToGrid w:val="0"/>
              <w:ind w:left="180" w:right="162" w:hanging="3"/>
              <w:jc w:val="center"/>
              <w:rPr>
                <w:sz w:val="24"/>
              </w:rPr>
            </w:pPr>
            <w:r>
              <w:rPr>
                <w:sz w:val="24"/>
              </w:rPr>
              <w:t>Зам. директора,</w:t>
            </w:r>
            <w:r>
              <w:rPr>
                <w:spacing w:val="1"/>
                <w:sz w:val="24"/>
              </w:rPr>
              <w:t xml:space="preserve"> </w:t>
            </w:r>
            <w:r>
              <w:rPr>
                <w:sz w:val="24"/>
              </w:rPr>
              <w:t>старший вожатый</w:t>
            </w:r>
          </w:p>
          <w:p w14:paraId="742F92D4" w14:textId="77777777" w:rsidR="0038035D" w:rsidRDefault="0038035D" w:rsidP="00B36F39">
            <w:pPr>
              <w:pStyle w:val="TableParagraph"/>
              <w:ind w:left="91" w:right="78"/>
              <w:jc w:val="center"/>
              <w:rPr>
                <w:sz w:val="24"/>
              </w:rPr>
            </w:pPr>
            <w:r>
              <w:rPr>
                <w:sz w:val="24"/>
              </w:rPr>
              <w:t>Классные</w:t>
            </w:r>
            <w:r>
              <w:rPr>
                <w:spacing w:val="-3"/>
                <w:sz w:val="24"/>
              </w:rPr>
              <w:t xml:space="preserve"> </w:t>
            </w:r>
            <w:r>
              <w:rPr>
                <w:sz w:val="24"/>
              </w:rPr>
              <w:t>руководители</w:t>
            </w:r>
          </w:p>
        </w:tc>
      </w:tr>
      <w:tr w:rsidR="0038035D" w14:paraId="137CBAF8" w14:textId="77777777" w:rsidTr="00B36F39">
        <w:trPr>
          <w:trHeight w:val="1146"/>
        </w:trPr>
        <w:tc>
          <w:tcPr>
            <w:tcW w:w="3827" w:type="dxa"/>
            <w:tcBorders>
              <w:top w:val="single" w:sz="4" w:space="0" w:color="000000"/>
              <w:left w:val="single" w:sz="4" w:space="0" w:color="000000"/>
              <w:bottom w:val="single" w:sz="4" w:space="0" w:color="000000"/>
            </w:tcBorders>
            <w:shd w:val="clear" w:color="auto" w:fill="auto"/>
          </w:tcPr>
          <w:p w14:paraId="65AC20BD" w14:textId="77777777" w:rsidR="0038035D" w:rsidRDefault="0038035D" w:rsidP="00B36F39">
            <w:pPr>
              <w:pStyle w:val="TableParagraph"/>
              <w:snapToGrid w:val="0"/>
              <w:ind w:right="219"/>
              <w:rPr>
                <w:sz w:val="24"/>
              </w:rPr>
            </w:pPr>
            <w:r>
              <w:rPr>
                <w:sz w:val="24"/>
              </w:rPr>
              <w:t>Участие в онлайн конкурсах,</w:t>
            </w:r>
            <w:r>
              <w:rPr>
                <w:spacing w:val="1"/>
                <w:sz w:val="24"/>
              </w:rPr>
              <w:t xml:space="preserve"> </w:t>
            </w:r>
            <w:r>
              <w:rPr>
                <w:sz w:val="24"/>
              </w:rPr>
              <w:t>организуемых</w:t>
            </w:r>
            <w:r>
              <w:rPr>
                <w:spacing w:val="-4"/>
                <w:sz w:val="24"/>
              </w:rPr>
              <w:t xml:space="preserve"> </w:t>
            </w:r>
            <w:r>
              <w:rPr>
                <w:sz w:val="24"/>
              </w:rPr>
              <w:t>в</w:t>
            </w:r>
            <w:r>
              <w:rPr>
                <w:spacing w:val="-3"/>
                <w:sz w:val="24"/>
              </w:rPr>
              <w:t xml:space="preserve"> </w:t>
            </w:r>
            <w:r>
              <w:rPr>
                <w:sz w:val="24"/>
              </w:rPr>
              <w:t>школьной</w:t>
            </w:r>
            <w:r>
              <w:rPr>
                <w:spacing w:val="-3"/>
                <w:sz w:val="24"/>
              </w:rPr>
              <w:t xml:space="preserve"> </w:t>
            </w:r>
            <w:r>
              <w:rPr>
                <w:sz w:val="24"/>
              </w:rPr>
              <w:t>группе</w:t>
            </w:r>
            <w:r>
              <w:rPr>
                <w:spacing w:val="-57"/>
                <w:sz w:val="24"/>
              </w:rPr>
              <w:t xml:space="preserve"> </w:t>
            </w:r>
            <w:r>
              <w:rPr>
                <w:sz w:val="24"/>
              </w:rPr>
              <w:t>Вконтакте,</w:t>
            </w:r>
            <w:r>
              <w:rPr>
                <w:spacing w:val="-2"/>
                <w:sz w:val="24"/>
              </w:rPr>
              <w:t xml:space="preserve"> </w:t>
            </w:r>
            <w:r>
              <w:rPr>
                <w:sz w:val="24"/>
              </w:rPr>
              <w:t>Одноклассниках.</w:t>
            </w:r>
          </w:p>
        </w:tc>
        <w:tc>
          <w:tcPr>
            <w:tcW w:w="1276" w:type="dxa"/>
            <w:tcBorders>
              <w:top w:val="single" w:sz="4" w:space="0" w:color="000000"/>
              <w:left w:val="single" w:sz="4" w:space="0" w:color="000000"/>
              <w:bottom w:val="single" w:sz="4" w:space="0" w:color="000000"/>
            </w:tcBorders>
            <w:shd w:val="clear" w:color="auto" w:fill="auto"/>
          </w:tcPr>
          <w:p w14:paraId="1770DE8F" w14:textId="77777777" w:rsidR="0038035D" w:rsidRDefault="0038035D" w:rsidP="00B36F39">
            <w:pPr>
              <w:pStyle w:val="TableParagraph"/>
              <w:snapToGrid w:val="0"/>
              <w:ind w:left="263"/>
              <w:rPr>
                <w:sz w:val="24"/>
              </w:rPr>
            </w:pPr>
            <w:r>
              <w:rPr>
                <w:sz w:val="24"/>
              </w:rPr>
              <w:t>5-9</w:t>
            </w:r>
          </w:p>
        </w:tc>
        <w:tc>
          <w:tcPr>
            <w:tcW w:w="1986" w:type="dxa"/>
            <w:tcBorders>
              <w:top w:val="single" w:sz="4" w:space="0" w:color="000000"/>
              <w:left w:val="single" w:sz="4" w:space="0" w:color="000000"/>
              <w:bottom w:val="single" w:sz="4" w:space="0" w:color="000000"/>
            </w:tcBorders>
            <w:shd w:val="clear" w:color="auto" w:fill="auto"/>
          </w:tcPr>
          <w:p w14:paraId="6016DD01" w14:textId="77777777" w:rsidR="0038035D" w:rsidRDefault="0038035D" w:rsidP="00B36F39">
            <w:pPr>
              <w:pStyle w:val="TableParagraph"/>
              <w:snapToGrid w:val="0"/>
              <w:rPr>
                <w:sz w:val="24"/>
              </w:rPr>
            </w:pPr>
            <w:r>
              <w:rPr>
                <w:sz w:val="24"/>
              </w:rPr>
              <w:t>в</w:t>
            </w:r>
            <w:r>
              <w:rPr>
                <w:spacing w:val="-3"/>
                <w:sz w:val="24"/>
              </w:rPr>
              <w:t xml:space="preserve"> </w:t>
            </w:r>
            <w:r>
              <w:rPr>
                <w:sz w:val="24"/>
              </w:rPr>
              <w:t>течение</w:t>
            </w:r>
            <w:r>
              <w:rPr>
                <w:spacing w:val="-2"/>
                <w:sz w:val="24"/>
              </w:rPr>
              <w:t xml:space="preserve"> </w:t>
            </w:r>
            <w:r>
              <w:rPr>
                <w:sz w:val="24"/>
              </w:rPr>
              <w:t>года</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auto"/>
          </w:tcPr>
          <w:p w14:paraId="68294D06" w14:textId="77777777" w:rsidR="0038035D" w:rsidRDefault="0038035D" w:rsidP="00B36F39">
            <w:pPr>
              <w:pStyle w:val="TableParagraph"/>
              <w:snapToGrid w:val="0"/>
              <w:ind w:left="91" w:right="78"/>
              <w:jc w:val="center"/>
              <w:rPr>
                <w:sz w:val="24"/>
              </w:rPr>
            </w:pPr>
            <w:r>
              <w:rPr>
                <w:sz w:val="24"/>
              </w:rPr>
              <w:t>Зам. директора,</w:t>
            </w:r>
            <w:r>
              <w:rPr>
                <w:spacing w:val="1"/>
                <w:sz w:val="24"/>
              </w:rPr>
              <w:t xml:space="preserve"> </w:t>
            </w:r>
            <w:r>
              <w:rPr>
                <w:sz w:val="24"/>
              </w:rPr>
              <w:t>старший вожатыйКлассные</w:t>
            </w:r>
            <w:r>
              <w:rPr>
                <w:spacing w:val="-3"/>
                <w:sz w:val="24"/>
              </w:rPr>
              <w:t xml:space="preserve"> </w:t>
            </w:r>
            <w:r>
              <w:rPr>
                <w:sz w:val="24"/>
              </w:rPr>
              <w:t>руководители</w:t>
            </w:r>
          </w:p>
        </w:tc>
      </w:tr>
    </w:tbl>
    <w:p w14:paraId="331D8320" w14:textId="77777777" w:rsidR="00AA066E" w:rsidRDefault="00AA066E" w:rsidP="001775D6">
      <w:pPr>
        <w:ind w:right="474" w:firstLine="284"/>
        <w:jc w:val="both"/>
        <w:rPr>
          <w:b/>
          <w:sz w:val="24"/>
          <w:szCs w:val="24"/>
        </w:rPr>
      </w:pPr>
    </w:p>
    <w:p w14:paraId="0E3C43F6" w14:textId="77777777" w:rsidR="00AB6A66" w:rsidRPr="001775D6" w:rsidRDefault="00AB6A66" w:rsidP="001775D6">
      <w:pPr>
        <w:ind w:right="474" w:firstLine="284"/>
        <w:jc w:val="both"/>
        <w:rPr>
          <w:b/>
          <w:bCs/>
          <w:color w:val="000000"/>
          <w:sz w:val="24"/>
          <w:szCs w:val="24"/>
        </w:rPr>
      </w:pPr>
      <w:r w:rsidRPr="001775D6">
        <w:rPr>
          <w:b/>
          <w:sz w:val="24"/>
          <w:szCs w:val="24"/>
        </w:rPr>
        <w:t>3.5.</w:t>
      </w:r>
      <w:r w:rsidRPr="001775D6">
        <w:rPr>
          <w:b/>
          <w:bCs/>
          <w:color w:val="000000"/>
          <w:sz w:val="24"/>
          <w:szCs w:val="24"/>
        </w:rPr>
        <w:t xml:space="preserve"> Характеристика условий реализации основной образовательной программы основного общего образования в соответствии с требованиями ФГОС ООО</w:t>
      </w:r>
    </w:p>
    <w:p w14:paraId="3907E5F8" w14:textId="77777777" w:rsidR="00AB6A66" w:rsidRPr="001775D6" w:rsidRDefault="00AB6A66" w:rsidP="001775D6">
      <w:pPr>
        <w:spacing w:after="32" w:line="240" w:lineRule="exact"/>
        <w:ind w:firstLine="284"/>
        <w:jc w:val="both"/>
        <w:rPr>
          <w:sz w:val="24"/>
          <w:szCs w:val="24"/>
        </w:rPr>
      </w:pPr>
    </w:p>
    <w:p w14:paraId="7F0E3E5F" w14:textId="77777777" w:rsidR="00AB6A66" w:rsidRPr="001775D6" w:rsidRDefault="00AB6A66" w:rsidP="001775D6">
      <w:pPr>
        <w:ind w:right="-51" w:firstLine="284"/>
        <w:jc w:val="both"/>
        <w:rPr>
          <w:color w:val="000000"/>
          <w:sz w:val="24"/>
          <w:szCs w:val="24"/>
        </w:rPr>
      </w:pPr>
      <w:r w:rsidRPr="001775D6">
        <w:rPr>
          <w:color w:val="000000"/>
          <w:sz w:val="24"/>
          <w:szCs w:val="24"/>
        </w:rPr>
        <w:t>С</w:t>
      </w:r>
      <w:r w:rsidRPr="001775D6">
        <w:rPr>
          <w:color w:val="000000"/>
          <w:spacing w:val="1"/>
          <w:w w:val="99"/>
          <w:sz w:val="24"/>
          <w:szCs w:val="24"/>
        </w:rPr>
        <w:t>и</w:t>
      </w:r>
      <w:r w:rsidRPr="001775D6">
        <w:rPr>
          <w:color w:val="000000"/>
          <w:sz w:val="24"/>
          <w:szCs w:val="24"/>
        </w:rPr>
        <w:t>стема</w:t>
      </w:r>
      <w:r w:rsidRPr="001775D6">
        <w:rPr>
          <w:color w:val="000000"/>
          <w:spacing w:val="-4"/>
          <w:sz w:val="24"/>
          <w:szCs w:val="24"/>
        </w:rPr>
        <w:t>у</w:t>
      </w:r>
      <w:r w:rsidRPr="001775D6">
        <w:rPr>
          <w:color w:val="000000"/>
          <w:spacing w:val="-1"/>
          <w:sz w:val="24"/>
          <w:szCs w:val="24"/>
        </w:rPr>
        <w:t>с</w:t>
      </w:r>
      <w:r w:rsidRPr="001775D6">
        <w:rPr>
          <w:color w:val="000000"/>
          <w:sz w:val="24"/>
          <w:szCs w:val="24"/>
        </w:rPr>
        <w:t>лов</w:t>
      </w:r>
      <w:r w:rsidRPr="001775D6">
        <w:rPr>
          <w:color w:val="000000"/>
          <w:w w:val="99"/>
          <w:sz w:val="24"/>
          <w:szCs w:val="24"/>
        </w:rPr>
        <w:t>ий</w:t>
      </w:r>
      <w:r w:rsidRPr="001775D6">
        <w:rPr>
          <w:color w:val="000000"/>
          <w:sz w:val="24"/>
          <w:szCs w:val="24"/>
        </w:rPr>
        <w:t>реал</w:t>
      </w:r>
      <w:r w:rsidRPr="001775D6">
        <w:rPr>
          <w:color w:val="000000"/>
          <w:spacing w:val="2"/>
          <w:w w:val="99"/>
          <w:sz w:val="24"/>
          <w:szCs w:val="24"/>
        </w:rPr>
        <w:t>и</w:t>
      </w:r>
      <w:r w:rsidRPr="001775D6">
        <w:rPr>
          <w:color w:val="000000"/>
          <w:spacing w:val="1"/>
          <w:sz w:val="24"/>
          <w:szCs w:val="24"/>
        </w:rPr>
        <w:t>з</w:t>
      </w:r>
      <w:r w:rsidRPr="001775D6">
        <w:rPr>
          <w:color w:val="000000"/>
          <w:sz w:val="24"/>
          <w:szCs w:val="24"/>
        </w:rPr>
        <w:t>а</w:t>
      </w:r>
      <w:r w:rsidRPr="001775D6">
        <w:rPr>
          <w:color w:val="000000"/>
          <w:spacing w:val="1"/>
          <w:w w:val="99"/>
          <w:sz w:val="24"/>
          <w:szCs w:val="24"/>
        </w:rPr>
        <w:t>ц</w:t>
      </w:r>
      <w:r w:rsidRPr="001775D6">
        <w:rPr>
          <w:color w:val="000000"/>
          <w:spacing w:val="-1"/>
          <w:sz w:val="24"/>
          <w:szCs w:val="24"/>
        </w:rPr>
        <w:t>и</w:t>
      </w:r>
      <w:r w:rsidRPr="001775D6">
        <w:rPr>
          <w:color w:val="000000"/>
          <w:sz w:val="24"/>
          <w:szCs w:val="24"/>
        </w:rPr>
        <w:t>и</w:t>
      </w:r>
      <w:r w:rsidRPr="001775D6">
        <w:rPr>
          <w:color w:val="000000"/>
          <w:spacing w:val="1"/>
          <w:sz w:val="24"/>
          <w:szCs w:val="24"/>
        </w:rPr>
        <w:t>п</w:t>
      </w:r>
      <w:r w:rsidRPr="001775D6">
        <w:rPr>
          <w:color w:val="000000"/>
          <w:sz w:val="24"/>
          <w:szCs w:val="24"/>
        </w:rPr>
        <w:t>рограм</w:t>
      </w:r>
      <w:r w:rsidRPr="001775D6">
        <w:rPr>
          <w:color w:val="000000"/>
          <w:spacing w:val="-1"/>
          <w:sz w:val="24"/>
          <w:szCs w:val="24"/>
        </w:rPr>
        <w:t>м</w:t>
      </w:r>
      <w:r w:rsidRPr="001775D6">
        <w:rPr>
          <w:color w:val="000000"/>
          <w:sz w:val="24"/>
          <w:szCs w:val="24"/>
        </w:rPr>
        <w:t>ыосновногооб</w:t>
      </w:r>
      <w:r w:rsidRPr="001775D6">
        <w:rPr>
          <w:color w:val="000000"/>
          <w:w w:val="99"/>
          <w:sz w:val="24"/>
          <w:szCs w:val="24"/>
        </w:rPr>
        <w:t>щ</w:t>
      </w:r>
      <w:r w:rsidRPr="001775D6">
        <w:rPr>
          <w:color w:val="000000"/>
          <w:sz w:val="24"/>
          <w:szCs w:val="24"/>
        </w:rPr>
        <w:t>егообра</w:t>
      </w:r>
      <w:r w:rsidRPr="001775D6">
        <w:rPr>
          <w:color w:val="000000"/>
          <w:spacing w:val="1"/>
          <w:w w:val="99"/>
          <w:sz w:val="24"/>
          <w:szCs w:val="24"/>
        </w:rPr>
        <w:t>з</w:t>
      </w:r>
      <w:r w:rsidRPr="001775D6">
        <w:rPr>
          <w:color w:val="000000"/>
          <w:sz w:val="24"/>
          <w:szCs w:val="24"/>
        </w:rPr>
        <w:t>ов</w:t>
      </w:r>
      <w:r w:rsidRPr="001775D6">
        <w:rPr>
          <w:color w:val="000000"/>
          <w:spacing w:val="1"/>
          <w:sz w:val="24"/>
          <w:szCs w:val="24"/>
        </w:rPr>
        <w:t>ани</w:t>
      </w:r>
      <w:r w:rsidRPr="001775D6">
        <w:rPr>
          <w:color w:val="000000"/>
          <w:sz w:val="24"/>
          <w:szCs w:val="24"/>
        </w:rPr>
        <w:t>я,со</w:t>
      </w:r>
      <w:r w:rsidRPr="001775D6">
        <w:rPr>
          <w:color w:val="000000"/>
          <w:w w:val="99"/>
          <w:sz w:val="24"/>
          <w:szCs w:val="24"/>
        </w:rPr>
        <w:t>з</w:t>
      </w:r>
      <w:r w:rsidRPr="001775D6">
        <w:rPr>
          <w:color w:val="000000"/>
          <w:sz w:val="24"/>
          <w:szCs w:val="24"/>
        </w:rPr>
        <w:t>да</w:t>
      </w:r>
      <w:r w:rsidRPr="001775D6">
        <w:rPr>
          <w:color w:val="000000"/>
          <w:spacing w:val="-1"/>
          <w:w w:val="99"/>
          <w:sz w:val="24"/>
          <w:szCs w:val="24"/>
        </w:rPr>
        <w:t>н</w:t>
      </w:r>
      <w:r w:rsidRPr="001775D6">
        <w:rPr>
          <w:color w:val="000000"/>
          <w:w w:val="99"/>
          <w:sz w:val="24"/>
          <w:szCs w:val="24"/>
        </w:rPr>
        <w:t>н</w:t>
      </w:r>
      <w:r w:rsidRPr="001775D6">
        <w:rPr>
          <w:color w:val="000000"/>
          <w:sz w:val="24"/>
          <w:szCs w:val="24"/>
        </w:rPr>
        <w:t>ая в обра</w:t>
      </w:r>
      <w:r w:rsidRPr="001775D6">
        <w:rPr>
          <w:color w:val="000000"/>
          <w:w w:val="99"/>
          <w:sz w:val="24"/>
          <w:szCs w:val="24"/>
        </w:rPr>
        <w:t>з</w:t>
      </w:r>
      <w:r w:rsidRPr="001775D6">
        <w:rPr>
          <w:color w:val="000000"/>
          <w:sz w:val="24"/>
          <w:szCs w:val="24"/>
        </w:rPr>
        <w:t>о</w:t>
      </w:r>
      <w:r w:rsidRPr="001775D6">
        <w:rPr>
          <w:color w:val="000000"/>
          <w:w w:val="99"/>
          <w:sz w:val="24"/>
          <w:szCs w:val="24"/>
        </w:rPr>
        <w:t>в</w:t>
      </w:r>
      <w:r w:rsidRPr="001775D6">
        <w:rPr>
          <w:color w:val="000000"/>
          <w:spacing w:val="-1"/>
          <w:sz w:val="24"/>
          <w:szCs w:val="24"/>
        </w:rPr>
        <w:t>а</w:t>
      </w:r>
      <w:r w:rsidRPr="001775D6">
        <w:rPr>
          <w:color w:val="000000"/>
          <w:sz w:val="24"/>
          <w:szCs w:val="24"/>
        </w:rPr>
        <w:t>тел</w:t>
      </w:r>
      <w:r w:rsidRPr="001775D6">
        <w:rPr>
          <w:color w:val="000000"/>
          <w:spacing w:val="1"/>
          <w:sz w:val="24"/>
          <w:szCs w:val="24"/>
        </w:rPr>
        <w:t>ь</w:t>
      </w:r>
      <w:r w:rsidRPr="001775D6">
        <w:rPr>
          <w:color w:val="000000"/>
          <w:w w:val="99"/>
          <w:sz w:val="24"/>
          <w:szCs w:val="24"/>
        </w:rPr>
        <w:t>н</w:t>
      </w:r>
      <w:r w:rsidRPr="001775D6">
        <w:rPr>
          <w:color w:val="000000"/>
          <w:sz w:val="24"/>
          <w:szCs w:val="24"/>
        </w:rPr>
        <w:t>о</w:t>
      </w:r>
      <w:r w:rsidRPr="001775D6">
        <w:rPr>
          <w:color w:val="000000"/>
          <w:w w:val="99"/>
          <w:sz w:val="24"/>
          <w:szCs w:val="24"/>
        </w:rPr>
        <w:t>й</w:t>
      </w:r>
      <w:r w:rsidRPr="001775D6">
        <w:rPr>
          <w:color w:val="000000"/>
          <w:sz w:val="24"/>
          <w:szCs w:val="24"/>
        </w:rPr>
        <w:t>ор</w:t>
      </w:r>
      <w:r w:rsidRPr="001775D6">
        <w:rPr>
          <w:color w:val="000000"/>
          <w:w w:val="99"/>
          <w:sz w:val="24"/>
          <w:szCs w:val="24"/>
        </w:rPr>
        <w:t>г</w:t>
      </w:r>
      <w:r w:rsidRPr="001775D6">
        <w:rPr>
          <w:color w:val="000000"/>
          <w:sz w:val="24"/>
          <w:szCs w:val="24"/>
        </w:rPr>
        <w:t>а</w:t>
      </w:r>
      <w:r w:rsidRPr="001775D6">
        <w:rPr>
          <w:color w:val="000000"/>
          <w:spacing w:val="1"/>
          <w:w w:val="99"/>
          <w:sz w:val="24"/>
          <w:szCs w:val="24"/>
        </w:rPr>
        <w:t>ни</w:t>
      </w:r>
      <w:r w:rsidRPr="001775D6">
        <w:rPr>
          <w:color w:val="000000"/>
          <w:spacing w:val="1"/>
          <w:sz w:val="24"/>
          <w:szCs w:val="24"/>
        </w:rPr>
        <w:t>з</w:t>
      </w:r>
      <w:r w:rsidRPr="001775D6">
        <w:rPr>
          <w:color w:val="000000"/>
          <w:spacing w:val="-3"/>
          <w:sz w:val="24"/>
          <w:szCs w:val="24"/>
        </w:rPr>
        <w:t>а</w:t>
      </w:r>
      <w:r w:rsidRPr="001775D6">
        <w:rPr>
          <w:color w:val="000000"/>
          <w:w w:val="99"/>
          <w:sz w:val="24"/>
          <w:szCs w:val="24"/>
        </w:rPr>
        <w:t>ции</w:t>
      </w:r>
      <w:r w:rsidRPr="001775D6">
        <w:rPr>
          <w:color w:val="000000"/>
          <w:sz w:val="24"/>
          <w:szCs w:val="24"/>
        </w:rPr>
        <w:t xml:space="preserve"> соо</w:t>
      </w:r>
      <w:r w:rsidRPr="001775D6">
        <w:rPr>
          <w:color w:val="000000"/>
          <w:w w:val="99"/>
          <w:sz w:val="24"/>
          <w:szCs w:val="24"/>
        </w:rPr>
        <w:t>т</w:t>
      </w:r>
      <w:r w:rsidRPr="001775D6">
        <w:rPr>
          <w:color w:val="000000"/>
          <w:sz w:val="24"/>
          <w:szCs w:val="24"/>
        </w:rPr>
        <w:t>ве</w:t>
      </w:r>
      <w:r w:rsidRPr="001775D6">
        <w:rPr>
          <w:color w:val="000000"/>
          <w:w w:val="99"/>
          <w:sz w:val="24"/>
          <w:szCs w:val="24"/>
        </w:rPr>
        <w:t>т</w:t>
      </w:r>
      <w:r w:rsidRPr="001775D6">
        <w:rPr>
          <w:color w:val="000000"/>
          <w:sz w:val="24"/>
          <w:szCs w:val="24"/>
        </w:rPr>
        <w:t>с</w:t>
      </w:r>
      <w:r w:rsidRPr="001775D6">
        <w:rPr>
          <w:color w:val="000000"/>
          <w:w w:val="99"/>
          <w:sz w:val="24"/>
          <w:szCs w:val="24"/>
        </w:rPr>
        <w:t>т</w:t>
      </w:r>
      <w:r w:rsidRPr="001775D6">
        <w:rPr>
          <w:color w:val="000000"/>
          <w:spacing w:val="1"/>
          <w:sz w:val="24"/>
          <w:szCs w:val="24"/>
        </w:rPr>
        <w:t>в</w:t>
      </w:r>
      <w:r w:rsidRPr="001775D6">
        <w:rPr>
          <w:color w:val="000000"/>
          <w:spacing w:val="-3"/>
          <w:sz w:val="24"/>
          <w:szCs w:val="24"/>
        </w:rPr>
        <w:t>у</w:t>
      </w:r>
      <w:r w:rsidRPr="001775D6">
        <w:rPr>
          <w:color w:val="000000"/>
          <w:spacing w:val="-1"/>
          <w:sz w:val="24"/>
          <w:szCs w:val="24"/>
        </w:rPr>
        <w:t>е</w:t>
      </w:r>
      <w:r w:rsidRPr="001775D6">
        <w:rPr>
          <w:color w:val="000000"/>
          <w:w w:val="99"/>
          <w:sz w:val="24"/>
          <w:szCs w:val="24"/>
        </w:rPr>
        <w:t>тт</w:t>
      </w:r>
      <w:r w:rsidRPr="001775D6">
        <w:rPr>
          <w:color w:val="000000"/>
          <w:sz w:val="24"/>
          <w:szCs w:val="24"/>
        </w:rPr>
        <w:t>ребован</w:t>
      </w:r>
      <w:r w:rsidRPr="001775D6">
        <w:rPr>
          <w:color w:val="000000"/>
          <w:spacing w:val="1"/>
          <w:sz w:val="24"/>
          <w:szCs w:val="24"/>
        </w:rPr>
        <w:t>и</w:t>
      </w:r>
      <w:r w:rsidRPr="001775D6">
        <w:rPr>
          <w:color w:val="000000"/>
          <w:sz w:val="24"/>
          <w:szCs w:val="24"/>
        </w:rPr>
        <w:t>ям ФГОС ОООи</w:t>
      </w:r>
      <w:r w:rsidRPr="001775D6">
        <w:rPr>
          <w:color w:val="000000"/>
          <w:spacing w:val="1"/>
          <w:sz w:val="24"/>
          <w:szCs w:val="24"/>
        </w:rPr>
        <w:t xml:space="preserve"> н</w:t>
      </w:r>
      <w:r w:rsidRPr="001775D6">
        <w:rPr>
          <w:color w:val="000000"/>
          <w:sz w:val="24"/>
          <w:szCs w:val="24"/>
        </w:rPr>
        <w:t>аправле</w:t>
      </w:r>
      <w:r w:rsidRPr="001775D6">
        <w:rPr>
          <w:color w:val="000000"/>
          <w:w w:val="99"/>
          <w:sz w:val="24"/>
          <w:szCs w:val="24"/>
        </w:rPr>
        <w:t>н</w:t>
      </w:r>
      <w:r w:rsidRPr="001775D6">
        <w:rPr>
          <w:color w:val="000000"/>
          <w:sz w:val="24"/>
          <w:szCs w:val="24"/>
        </w:rPr>
        <w:t xml:space="preserve">а </w:t>
      </w:r>
      <w:r w:rsidRPr="001775D6">
        <w:rPr>
          <w:color w:val="000000"/>
          <w:w w:val="99"/>
          <w:sz w:val="24"/>
          <w:szCs w:val="24"/>
        </w:rPr>
        <w:t>н</w:t>
      </w:r>
      <w:r w:rsidRPr="001775D6">
        <w:rPr>
          <w:color w:val="000000"/>
          <w:sz w:val="24"/>
          <w:szCs w:val="24"/>
        </w:rPr>
        <w:t>а:</w:t>
      </w:r>
    </w:p>
    <w:p w14:paraId="607BB633" w14:textId="77777777" w:rsidR="00F21630" w:rsidRDefault="00AB6A66" w:rsidP="001A1B11">
      <w:pPr>
        <w:pStyle w:val="a6"/>
        <w:numPr>
          <w:ilvl w:val="0"/>
          <w:numId w:val="4"/>
        </w:numPr>
        <w:autoSpaceDE/>
        <w:autoSpaceDN/>
        <w:spacing w:before="2" w:line="239" w:lineRule="auto"/>
        <w:ind w:left="0" w:right="-13" w:firstLine="284"/>
        <w:rPr>
          <w:color w:val="000000"/>
          <w:sz w:val="24"/>
          <w:szCs w:val="24"/>
        </w:rPr>
      </w:pPr>
      <w:r w:rsidRPr="001775D6">
        <w:rPr>
          <w:color w:val="000000"/>
          <w:sz w:val="24"/>
          <w:szCs w:val="24"/>
        </w:rPr>
        <w:t>дост</w:t>
      </w:r>
      <w:r w:rsidRPr="001775D6">
        <w:rPr>
          <w:color w:val="000000"/>
          <w:spacing w:val="1"/>
          <w:w w:val="99"/>
          <w:sz w:val="24"/>
          <w:szCs w:val="24"/>
        </w:rPr>
        <w:t>и</w:t>
      </w:r>
      <w:r w:rsidRPr="001775D6">
        <w:rPr>
          <w:color w:val="000000"/>
          <w:sz w:val="24"/>
          <w:szCs w:val="24"/>
        </w:rPr>
        <w:t>же</w:t>
      </w:r>
      <w:r w:rsidRPr="001775D6">
        <w:rPr>
          <w:color w:val="000000"/>
          <w:w w:val="99"/>
          <w:sz w:val="24"/>
          <w:szCs w:val="24"/>
        </w:rPr>
        <w:t>н</w:t>
      </w:r>
      <w:r w:rsidRPr="001775D6">
        <w:rPr>
          <w:color w:val="000000"/>
          <w:spacing w:val="1"/>
          <w:w w:val="99"/>
          <w:sz w:val="24"/>
          <w:szCs w:val="24"/>
        </w:rPr>
        <w:t>и</w:t>
      </w:r>
      <w:r w:rsidRPr="001775D6">
        <w:rPr>
          <w:color w:val="000000"/>
          <w:sz w:val="24"/>
          <w:szCs w:val="24"/>
        </w:rPr>
        <w:t>е</w:t>
      </w:r>
      <w:r w:rsidRPr="001775D6">
        <w:rPr>
          <w:color w:val="000000"/>
          <w:spacing w:val="1"/>
          <w:w w:val="99"/>
          <w:sz w:val="24"/>
          <w:szCs w:val="24"/>
        </w:rPr>
        <w:t>п</w:t>
      </w:r>
      <w:r w:rsidRPr="001775D6">
        <w:rPr>
          <w:color w:val="000000"/>
          <w:sz w:val="24"/>
          <w:szCs w:val="24"/>
        </w:rPr>
        <w:t>ла</w:t>
      </w:r>
      <w:r w:rsidRPr="001775D6">
        <w:rPr>
          <w:color w:val="000000"/>
          <w:w w:val="99"/>
          <w:sz w:val="24"/>
          <w:szCs w:val="24"/>
        </w:rPr>
        <w:t>ни</w:t>
      </w:r>
      <w:r w:rsidRPr="001775D6">
        <w:rPr>
          <w:color w:val="000000"/>
          <w:spacing w:val="1"/>
          <w:sz w:val="24"/>
          <w:szCs w:val="24"/>
        </w:rPr>
        <w:t>р</w:t>
      </w:r>
      <w:r w:rsidRPr="001775D6">
        <w:rPr>
          <w:color w:val="000000"/>
          <w:spacing w:val="-3"/>
          <w:sz w:val="24"/>
          <w:szCs w:val="24"/>
        </w:rPr>
        <w:t>у</w:t>
      </w:r>
      <w:r w:rsidRPr="001775D6">
        <w:rPr>
          <w:color w:val="000000"/>
          <w:sz w:val="24"/>
          <w:szCs w:val="24"/>
        </w:rPr>
        <w:t>емыхре</w:t>
      </w:r>
      <w:r w:rsidRPr="001775D6">
        <w:rPr>
          <w:color w:val="000000"/>
          <w:spacing w:val="3"/>
          <w:w w:val="99"/>
          <w:sz w:val="24"/>
          <w:szCs w:val="24"/>
        </w:rPr>
        <w:t>з</w:t>
      </w:r>
      <w:r w:rsidRPr="001775D6">
        <w:rPr>
          <w:color w:val="000000"/>
          <w:spacing w:val="-6"/>
          <w:sz w:val="24"/>
          <w:szCs w:val="24"/>
        </w:rPr>
        <w:t>у</w:t>
      </w:r>
      <w:r w:rsidRPr="001775D6">
        <w:rPr>
          <w:color w:val="000000"/>
          <w:sz w:val="24"/>
          <w:szCs w:val="24"/>
        </w:rPr>
        <w:t>ль</w:t>
      </w:r>
      <w:r w:rsidRPr="001775D6">
        <w:rPr>
          <w:color w:val="000000"/>
          <w:w w:val="99"/>
          <w:sz w:val="24"/>
          <w:szCs w:val="24"/>
        </w:rPr>
        <w:t>т</w:t>
      </w:r>
      <w:r w:rsidRPr="001775D6">
        <w:rPr>
          <w:color w:val="000000"/>
          <w:sz w:val="24"/>
          <w:szCs w:val="24"/>
        </w:rPr>
        <w:t>а</w:t>
      </w:r>
      <w:r w:rsidRPr="001775D6">
        <w:rPr>
          <w:color w:val="000000"/>
          <w:w w:val="99"/>
          <w:sz w:val="24"/>
          <w:szCs w:val="24"/>
        </w:rPr>
        <w:t>т</w:t>
      </w:r>
      <w:r w:rsidRPr="001775D6">
        <w:rPr>
          <w:color w:val="000000"/>
          <w:sz w:val="24"/>
          <w:szCs w:val="24"/>
        </w:rPr>
        <w:t>овосв</w:t>
      </w:r>
      <w:r w:rsidRPr="001775D6">
        <w:rPr>
          <w:color w:val="000000"/>
          <w:spacing w:val="1"/>
          <w:sz w:val="24"/>
          <w:szCs w:val="24"/>
        </w:rPr>
        <w:t>о</w:t>
      </w:r>
      <w:r w:rsidRPr="001775D6">
        <w:rPr>
          <w:color w:val="000000"/>
          <w:sz w:val="24"/>
          <w:szCs w:val="24"/>
        </w:rPr>
        <w:t>е</w:t>
      </w:r>
      <w:r w:rsidRPr="001775D6">
        <w:rPr>
          <w:color w:val="000000"/>
          <w:spacing w:val="1"/>
          <w:sz w:val="24"/>
          <w:szCs w:val="24"/>
        </w:rPr>
        <w:t>ни</w:t>
      </w:r>
      <w:r w:rsidRPr="001775D6">
        <w:rPr>
          <w:color w:val="000000"/>
          <w:sz w:val="24"/>
          <w:szCs w:val="24"/>
        </w:rPr>
        <w:t>я</w:t>
      </w:r>
      <w:r w:rsidRPr="001775D6">
        <w:rPr>
          <w:color w:val="000000"/>
          <w:spacing w:val="1"/>
          <w:sz w:val="24"/>
          <w:szCs w:val="24"/>
        </w:rPr>
        <w:t>п</w:t>
      </w:r>
      <w:r w:rsidRPr="001775D6">
        <w:rPr>
          <w:color w:val="000000"/>
          <w:sz w:val="24"/>
          <w:szCs w:val="24"/>
        </w:rPr>
        <w:t>рограм</w:t>
      </w:r>
      <w:r w:rsidRPr="001775D6">
        <w:rPr>
          <w:color w:val="000000"/>
          <w:spacing w:val="-1"/>
          <w:sz w:val="24"/>
          <w:szCs w:val="24"/>
        </w:rPr>
        <w:t>м</w:t>
      </w:r>
      <w:r w:rsidRPr="001775D6">
        <w:rPr>
          <w:color w:val="000000"/>
          <w:sz w:val="24"/>
          <w:szCs w:val="24"/>
        </w:rPr>
        <w:t>ыосновногооб</w:t>
      </w:r>
      <w:r w:rsidRPr="001775D6">
        <w:rPr>
          <w:color w:val="000000"/>
          <w:w w:val="99"/>
          <w:sz w:val="24"/>
          <w:szCs w:val="24"/>
        </w:rPr>
        <w:t>щ</w:t>
      </w:r>
      <w:r w:rsidRPr="001775D6">
        <w:rPr>
          <w:color w:val="000000"/>
          <w:sz w:val="24"/>
          <w:szCs w:val="24"/>
        </w:rPr>
        <w:t>е</w:t>
      </w:r>
      <w:r w:rsidRPr="001775D6">
        <w:rPr>
          <w:color w:val="000000"/>
          <w:w w:val="99"/>
          <w:sz w:val="24"/>
          <w:szCs w:val="24"/>
        </w:rPr>
        <w:t>г</w:t>
      </w:r>
      <w:r w:rsidRPr="001775D6">
        <w:rPr>
          <w:color w:val="000000"/>
          <w:sz w:val="24"/>
          <w:szCs w:val="24"/>
        </w:rPr>
        <w:t>о обра</w:t>
      </w:r>
      <w:r w:rsidRPr="001775D6">
        <w:rPr>
          <w:color w:val="000000"/>
          <w:w w:val="99"/>
          <w:sz w:val="24"/>
          <w:szCs w:val="24"/>
        </w:rPr>
        <w:t>з</w:t>
      </w:r>
      <w:r w:rsidRPr="001775D6">
        <w:rPr>
          <w:color w:val="000000"/>
          <w:sz w:val="24"/>
          <w:szCs w:val="24"/>
        </w:rPr>
        <w:t>ова</w:t>
      </w:r>
      <w:r w:rsidRPr="001775D6">
        <w:rPr>
          <w:color w:val="000000"/>
          <w:w w:val="99"/>
          <w:sz w:val="24"/>
          <w:szCs w:val="24"/>
        </w:rPr>
        <w:t>н</w:t>
      </w:r>
      <w:r w:rsidRPr="001775D6">
        <w:rPr>
          <w:color w:val="000000"/>
          <w:spacing w:val="1"/>
          <w:w w:val="99"/>
          <w:sz w:val="24"/>
          <w:szCs w:val="24"/>
        </w:rPr>
        <w:t>и</w:t>
      </w:r>
      <w:r w:rsidRPr="001775D6">
        <w:rPr>
          <w:color w:val="000000"/>
          <w:sz w:val="24"/>
          <w:szCs w:val="24"/>
        </w:rPr>
        <w:t>я,втомч</w:t>
      </w:r>
      <w:r w:rsidRPr="001775D6">
        <w:rPr>
          <w:color w:val="000000"/>
          <w:spacing w:val="1"/>
          <w:w w:val="99"/>
          <w:sz w:val="24"/>
          <w:szCs w:val="24"/>
        </w:rPr>
        <w:t>и</w:t>
      </w:r>
      <w:r w:rsidRPr="001775D6">
        <w:rPr>
          <w:color w:val="000000"/>
          <w:spacing w:val="-3"/>
          <w:sz w:val="24"/>
          <w:szCs w:val="24"/>
        </w:rPr>
        <w:t>с</w:t>
      </w:r>
      <w:r w:rsidRPr="001775D6">
        <w:rPr>
          <w:color w:val="000000"/>
          <w:sz w:val="24"/>
          <w:szCs w:val="24"/>
        </w:rPr>
        <w:t>леада</w:t>
      </w:r>
      <w:r w:rsidRPr="001775D6">
        <w:rPr>
          <w:color w:val="000000"/>
          <w:w w:val="99"/>
          <w:sz w:val="24"/>
          <w:szCs w:val="24"/>
        </w:rPr>
        <w:t>п</w:t>
      </w:r>
      <w:r w:rsidRPr="001775D6">
        <w:rPr>
          <w:color w:val="000000"/>
          <w:sz w:val="24"/>
          <w:szCs w:val="24"/>
        </w:rPr>
        <w:t>т</w:t>
      </w:r>
      <w:r w:rsidRPr="001775D6">
        <w:rPr>
          <w:color w:val="000000"/>
          <w:spacing w:val="2"/>
          <w:sz w:val="24"/>
          <w:szCs w:val="24"/>
        </w:rPr>
        <w:t>и</w:t>
      </w:r>
      <w:r w:rsidRPr="001775D6">
        <w:rPr>
          <w:color w:val="000000"/>
          <w:sz w:val="24"/>
          <w:szCs w:val="24"/>
        </w:rPr>
        <w:t>ров</w:t>
      </w:r>
      <w:r w:rsidRPr="001775D6">
        <w:rPr>
          <w:color w:val="000000"/>
          <w:spacing w:val="-1"/>
          <w:sz w:val="24"/>
          <w:szCs w:val="24"/>
        </w:rPr>
        <w:t>а</w:t>
      </w:r>
      <w:r w:rsidRPr="001775D6">
        <w:rPr>
          <w:color w:val="000000"/>
          <w:sz w:val="24"/>
          <w:szCs w:val="24"/>
        </w:rPr>
        <w:t>н</w:t>
      </w:r>
      <w:r w:rsidRPr="001775D6">
        <w:rPr>
          <w:color w:val="000000"/>
          <w:spacing w:val="1"/>
          <w:sz w:val="24"/>
          <w:szCs w:val="24"/>
        </w:rPr>
        <w:t>н</w:t>
      </w:r>
      <w:r w:rsidRPr="001775D6">
        <w:rPr>
          <w:color w:val="000000"/>
          <w:sz w:val="24"/>
          <w:szCs w:val="24"/>
        </w:rPr>
        <w:t>о</w:t>
      </w:r>
      <w:r w:rsidRPr="001775D6">
        <w:rPr>
          <w:color w:val="000000"/>
          <w:spacing w:val="1"/>
          <w:sz w:val="24"/>
          <w:szCs w:val="24"/>
        </w:rPr>
        <w:t>й</w:t>
      </w:r>
      <w:r w:rsidRPr="001775D6">
        <w:rPr>
          <w:color w:val="000000"/>
          <w:sz w:val="24"/>
          <w:szCs w:val="24"/>
        </w:rPr>
        <w:t>,о</w:t>
      </w:r>
      <w:r w:rsidRPr="001775D6">
        <w:rPr>
          <w:color w:val="000000"/>
          <w:spacing w:val="-1"/>
          <w:sz w:val="24"/>
          <w:szCs w:val="24"/>
        </w:rPr>
        <w:t>б</w:t>
      </w:r>
      <w:r w:rsidRPr="001775D6">
        <w:rPr>
          <w:color w:val="000000"/>
          <w:spacing w:val="-4"/>
          <w:sz w:val="24"/>
          <w:szCs w:val="24"/>
        </w:rPr>
        <w:t>у</w:t>
      </w:r>
      <w:r w:rsidRPr="001775D6">
        <w:rPr>
          <w:color w:val="000000"/>
          <w:sz w:val="24"/>
          <w:szCs w:val="24"/>
        </w:rPr>
        <w:t>ча</w:t>
      </w:r>
      <w:r w:rsidRPr="001775D6">
        <w:rPr>
          <w:color w:val="000000"/>
          <w:w w:val="99"/>
          <w:sz w:val="24"/>
          <w:szCs w:val="24"/>
        </w:rPr>
        <w:t>ющ</w:t>
      </w:r>
      <w:r w:rsidRPr="001775D6">
        <w:rPr>
          <w:color w:val="000000"/>
          <w:sz w:val="24"/>
          <w:szCs w:val="24"/>
        </w:rPr>
        <w:t>имися;</w:t>
      </w:r>
    </w:p>
    <w:p w14:paraId="0509ADC1" w14:textId="77777777" w:rsidR="00AB6A66" w:rsidRPr="00F21630" w:rsidRDefault="00AB6A66" w:rsidP="001A1B11">
      <w:pPr>
        <w:pStyle w:val="a6"/>
        <w:numPr>
          <w:ilvl w:val="0"/>
          <w:numId w:val="4"/>
        </w:numPr>
        <w:autoSpaceDE/>
        <w:autoSpaceDN/>
        <w:spacing w:before="2" w:line="239" w:lineRule="auto"/>
        <w:ind w:left="0" w:right="-13" w:firstLine="284"/>
        <w:rPr>
          <w:color w:val="000000"/>
          <w:sz w:val="24"/>
          <w:szCs w:val="24"/>
        </w:rPr>
      </w:pPr>
      <w:r w:rsidRPr="00F21630">
        <w:rPr>
          <w:color w:val="000000"/>
          <w:sz w:val="24"/>
          <w:szCs w:val="24"/>
        </w:rPr>
        <w:t>ра</w:t>
      </w:r>
      <w:r w:rsidRPr="00F21630">
        <w:rPr>
          <w:color w:val="000000"/>
          <w:spacing w:val="1"/>
          <w:sz w:val="24"/>
          <w:szCs w:val="24"/>
        </w:rPr>
        <w:t>з</w:t>
      </w:r>
      <w:r w:rsidRPr="00F21630">
        <w:rPr>
          <w:color w:val="000000"/>
          <w:sz w:val="24"/>
          <w:szCs w:val="24"/>
        </w:rPr>
        <w:t>в</w:t>
      </w:r>
      <w:r w:rsidRPr="00F21630">
        <w:rPr>
          <w:color w:val="000000"/>
          <w:w w:val="99"/>
          <w:sz w:val="24"/>
          <w:szCs w:val="24"/>
        </w:rPr>
        <w:t>и</w:t>
      </w:r>
      <w:r w:rsidRPr="00F21630">
        <w:rPr>
          <w:color w:val="000000"/>
          <w:sz w:val="24"/>
          <w:szCs w:val="24"/>
        </w:rPr>
        <w:t>т</w:t>
      </w:r>
      <w:r w:rsidRPr="00F21630">
        <w:rPr>
          <w:color w:val="000000"/>
          <w:spacing w:val="2"/>
          <w:w w:val="99"/>
          <w:sz w:val="24"/>
          <w:szCs w:val="24"/>
        </w:rPr>
        <w:t>и</w:t>
      </w:r>
      <w:r w:rsidRPr="00F21630">
        <w:rPr>
          <w:color w:val="000000"/>
          <w:sz w:val="24"/>
          <w:szCs w:val="24"/>
        </w:rPr>
        <w:t>е</w:t>
      </w:r>
      <w:r w:rsidRPr="00F21630">
        <w:rPr>
          <w:color w:val="000000"/>
          <w:sz w:val="24"/>
          <w:szCs w:val="24"/>
        </w:rPr>
        <w:tab/>
        <w:t>л</w:t>
      </w:r>
      <w:r w:rsidRPr="00F21630">
        <w:rPr>
          <w:color w:val="000000"/>
          <w:spacing w:val="1"/>
          <w:w w:val="99"/>
          <w:sz w:val="24"/>
          <w:szCs w:val="24"/>
        </w:rPr>
        <w:t>и</w:t>
      </w:r>
      <w:r w:rsidRPr="00F21630">
        <w:rPr>
          <w:color w:val="000000"/>
          <w:sz w:val="24"/>
          <w:szCs w:val="24"/>
        </w:rPr>
        <w:t>ч</w:t>
      </w:r>
      <w:r w:rsidRPr="00F21630">
        <w:rPr>
          <w:color w:val="000000"/>
          <w:w w:val="99"/>
          <w:sz w:val="24"/>
          <w:szCs w:val="24"/>
        </w:rPr>
        <w:t>н</w:t>
      </w:r>
      <w:r w:rsidRPr="00F21630">
        <w:rPr>
          <w:color w:val="000000"/>
          <w:sz w:val="24"/>
          <w:szCs w:val="24"/>
        </w:rPr>
        <w:t>ос</w:t>
      </w:r>
      <w:r w:rsidRPr="00F21630">
        <w:rPr>
          <w:color w:val="000000"/>
          <w:spacing w:val="-1"/>
          <w:sz w:val="24"/>
          <w:szCs w:val="24"/>
        </w:rPr>
        <w:t>т</w:t>
      </w:r>
      <w:r w:rsidRPr="00F21630">
        <w:rPr>
          <w:color w:val="000000"/>
          <w:w w:val="99"/>
          <w:sz w:val="24"/>
          <w:szCs w:val="24"/>
        </w:rPr>
        <w:t>и</w:t>
      </w:r>
      <w:r w:rsidRPr="00F21630">
        <w:rPr>
          <w:color w:val="000000"/>
          <w:sz w:val="24"/>
          <w:szCs w:val="24"/>
        </w:rPr>
        <w:t>,</w:t>
      </w:r>
      <w:r w:rsidRPr="00F21630">
        <w:rPr>
          <w:color w:val="000000"/>
          <w:sz w:val="24"/>
          <w:szCs w:val="24"/>
        </w:rPr>
        <w:tab/>
        <w:t>ее</w:t>
      </w:r>
      <w:r w:rsidRPr="00F21630">
        <w:rPr>
          <w:color w:val="000000"/>
          <w:sz w:val="24"/>
          <w:szCs w:val="24"/>
        </w:rPr>
        <w:tab/>
        <w:t>способнос</w:t>
      </w:r>
      <w:r w:rsidRPr="00F21630">
        <w:rPr>
          <w:color w:val="000000"/>
          <w:w w:val="99"/>
          <w:sz w:val="24"/>
          <w:szCs w:val="24"/>
        </w:rPr>
        <w:t>т</w:t>
      </w:r>
      <w:r w:rsidRPr="00F21630">
        <w:rPr>
          <w:color w:val="000000"/>
          <w:sz w:val="24"/>
          <w:szCs w:val="24"/>
        </w:rPr>
        <w:t>е</w:t>
      </w:r>
      <w:r w:rsidRPr="00F21630">
        <w:rPr>
          <w:color w:val="000000"/>
          <w:spacing w:val="1"/>
          <w:sz w:val="24"/>
          <w:szCs w:val="24"/>
        </w:rPr>
        <w:t>й</w:t>
      </w:r>
      <w:r w:rsidRPr="00F21630">
        <w:rPr>
          <w:color w:val="000000"/>
          <w:sz w:val="24"/>
          <w:szCs w:val="24"/>
        </w:rPr>
        <w:t>,</w:t>
      </w:r>
      <w:r w:rsidRPr="00F21630">
        <w:rPr>
          <w:color w:val="000000"/>
          <w:sz w:val="24"/>
          <w:szCs w:val="24"/>
        </w:rPr>
        <w:tab/>
      </w:r>
      <w:r w:rsidRPr="00F21630">
        <w:rPr>
          <w:color w:val="000000"/>
          <w:spacing w:val="-4"/>
          <w:sz w:val="24"/>
          <w:szCs w:val="24"/>
        </w:rPr>
        <w:t>у</w:t>
      </w:r>
      <w:r w:rsidRPr="00F21630">
        <w:rPr>
          <w:color w:val="000000"/>
          <w:sz w:val="24"/>
          <w:szCs w:val="24"/>
        </w:rPr>
        <w:t>дов</w:t>
      </w:r>
      <w:r w:rsidRPr="00F21630">
        <w:rPr>
          <w:color w:val="000000"/>
          <w:spacing w:val="1"/>
          <w:sz w:val="24"/>
          <w:szCs w:val="24"/>
        </w:rPr>
        <w:t>л</w:t>
      </w:r>
      <w:r w:rsidRPr="00F21630">
        <w:rPr>
          <w:color w:val="000000"/>
          <w:sz w:val="24"/>
          <w:szCs w:val="24"/>
        </w:rPr>
        <w:t>е</w:t>
      </w:r>
      <w:r w:rsidRPr="00F21630">
        <w:rPr>
          <w:color w:val="000000"/>
          <w:w w:val="99"/>
          <w:sz w:val="24"/>
          <w:szCs w:val="24"/>
        </w:rPr>
        <w:t>т</w:t>
      </w:r>
      <w:r w:rsidRPr="00F21630">
        <w:rPr>
          <w:color w:val="000000"/>
          <w:sz w:val="24"/>
          <w:szCs w:val="24"/>
        </w:rPr>
        <w:t>ворен</w:t>
      </w:r>
      <w:r w:rsidRPr="00F21630">
        <w:rPr>
          <w:color w:val="000000"/>
          <w:spacing w:val="1"/>
          <w:sz w:val="24"/>
          <w:szCs w:val="24"/>
        </w:rPr>
        <w:t>и</w:t>
      </w:r>
      <w:r w:rsidR="00F21630" w:rsidRPr="00F21630">
        <w:rPr>
          <w:color w:val="000000"/>
          <w:sz w:val="24"/>
          <w:szCs w:val="24"/>
        </w:rPr>
        <w:t xml:space="preserve">я </w:t>
      </w:r>
      <w:r w:rsidRPr="00F21630">
        <w:rPr>
          <w:color w:val="000000"/>
          <w:sz w:val="24"/>
          <w:szCs w:val="24"/>
        </w:rPr>
        <w:t>обра</w:t>
      </w:r>
      <w:r w:rsidRPr="00F21630">
        <w:rPr>
          <w:color w:val="000000"/>
          <w:w w:val="99"/>
          <w:sz w:val="24"/>
          <w:szCs w:val="24"/>
        </w:rPr>
        <w:t>з</w:t>
      </w:r>
      <w:r w:rsidRPr="00F21630">
        <w:rPr>
          <w:color w:val="000000"/>
          <w:sz w:val="24"/>
          <w:szCs w:val="24"/>
        </w:rPr>
        <w:t>ова</w:t>
      </w:r>
      <w:r w:rsidRPr="00F21630">
        <w:rPr>
          <w:color w:val="000000"/>
          <w:w w:val="99"/>
          <w:sz w:val="24"/>
          <w:szCs w:val="24"/>
        </w:rPr>
        <w:t>т</w:t>
      </w:r>
      <w:r w:rsidRPr="00F21630">
        <w:rPr>
          <w:color w:val="000000"/>
          <w:sz w:val="24"/>
          <w:szCs w:val="24"/>
        </w:rPr>
        <w:t>е</w:t>
      </w:r>
      <w:r w:rsidRPr="00F21630">
        <w:rPr>
          <w:color w:val="000000"/>
          <w:w w:val="99"/>
          <w:sz w:val="24"/>
          <w:szCs w:val="24"/>
        </w:rPr>
        <w:t>ль</w:t>
      </w:r>
      <w:r w:rsidRPr="00F21630">
        <w:rPr>
          <w:color w:val="000000"/>
          <w:spacing w:val="1"/>
          <w:w w:val="99"/>
          <w:sz w:val="24"/>
          <w:szCs w:val="24"/>
        </w:rPr>
        <w:t>н</w:t>
      </w:r>
      <w:r w:rsidRPr="00F21630">
        <w:rPr>
          <w:color w:val="000000"/>
          <w:spacing w:val="-2"/>
          <w:sz w:val="24"/>
          <w:szCs w:val="24"/>
        </w:rPr>
        <w:t>ы</w:t>
      </w:r>
      <w:r w:rsidRPr="00F21630">
        <w:rPr>
          <w:color w:val="000000"/>
          <w:sz w:val="24"/>
          <w:szCs w:val="24"/>
        </w:rPr>
        <w:t xml:space="preserve">х </w:t>
      </w:r>
      <w:r w:rsidRPr="00F21630">
        <w:rPr>
          <w:color w:val="000000"/>
          <w:w w:val="99"/>
          <w:sz w:val="24"/>
          <w:szCs w:val="24"/>
        </w:rPr>
        <w:t>п</w:t>
      </w:r>
      <w:r w:rsidRPr="00F21630">
        <w:rPr>
          <w:color w:val="000000"/>
          <w:sz w:val="24"/>
          <w:szCs w:val="24"/>
        </w:rPr>
        <w:t>отреб</w:t>
      </w:r>
      <w:r w:rsidRPr="00F21630">
        <w:rPr>
          <w:color w:val="000000"/>
          <w:spacing w:val="1"/>
          <w:w w:val="99"/>
          <w:sz w:val="24"/>
          <w:szCs w:val="24"/>
        </w:rPr>
        <w:t>н</w:t>
      </w:r>
      <w:r w:rsidRPr="00F21630">
        <w:rPr>
          <w:color w:val="000000"/>
          <w:sz w:val="24"/>
          <w:szCs w:val="24"/>
        </w:rPr>
        <w:t>осте</w:t>
      </w:r>
      <w:r w:rsidRPr="00F21630">
        <w:rPr>
          <w:color w:val="000000"/>
          <w:w w:val="99"/>
          <w:sz w:val="24"/>
          <w:szCs w:val="24"/>
        </w:rPr>
        <w:t>йи</w:t>
      </w:r>
      <w:r w:rsidRPr="00F21630">
        <w:rPr>
          <w:color w:val="000000"/>
          <w:spacing w:val="1"/>
          <w:w w:val="99"/>
          <w:sz w:val="24"/>
          <w:szCs w:val="24"/>
        </w:rPr>
        <w:t>и</w:t>
      </w:r>
      <w:r w:rsidRPr="00F21630">
        <w:rPr>
          <w:color w:val="000000"/>
          <w:spacing w:val="-1"/>
          <w:w w:val="99"/>
          <w:sz w:val="24"/>
          <w:szCs w:val="24"/>
        </w:rPr>
        <w:t>н</w:t>
      </w:r>
      <w:r w:rsidRPr="00F21630">
        <w:rPr>
          <w:color w:val="000000"/>
          <w:sz w:val="24"/>
          <w:szCs w:val="24"/>
        </w:rPr>
        <w:t>тер</w:t>
      </w:r>
      <w:r w:rsidRPr="00F21630">
        <w:rPr>
          <w:color w:val="000000"/>
          <w:spacing w:val="-1"/>
          <w:sz w:val="24"/>
          <w:szCs w:val="24"/>
        </w:rPr>
        <w:t>е</w:t>
      </w:r>
      <w:r w:rsidRPr="00F21630">
        <w:rPr>
          <w:color w:val="000000"/>
          <w:sz w:val="24"/>
          <w:szCs w:val="24"/>
        </w:rPr>
        <w:t>сов,</w:t>
      </w:r>
      <w:r w:rsidRPr="00F21630">
        <w:rPr>
          <w:color w:val="000000"/>
          <w:spacing w:val="1"/>
          <w:sz w:val="24"/>
          <w:szCs w:val="24"/>
        </w:rPr>
        <w:t>с</w:t>
      </w:r>
      <w:r w:rsidRPr="00F21630">
        <w:rPr>
          <w:color w:val="000000"/>
          <w:sz w:val="24"/>
          <w:szCs w:val="24"/>
        </w:rPr>
        <w:t>амо</w:t>
      </w:r>
      <w:r w:rsidRPr="00F21630">
        <w:rPr>
          <w:color w:val="000000"/>
          <w:spacing w:val="1"/>
          <w:w w:val="99"/>
          <w:sz w:val="24"/>
          <w:szCs w:val="24"/>
        </w:rPr>
        <w:t>р</w:t>
      </w:r>
      <w:r w:rsidRPr="00F21630">
        <w:rPr>
          <w:color w:val="000000"/>
          <w:sz w:val="24"/>
          <w:szCs w:val="24"/>
        </w:rPr>
        <w:t>еали</w:t>
      </w:r>
      <w:r w:rsidRPr="00F21630">
        <w:rPr>
          <w:color w:val="000000"/>
          <w:spacing w:val="1"/>
          <w:w w:val="99"/>
          <w:sz w:val="24"/>
          <w:szCs w:val="24"/>
        </w:rPr>
        <w:t>з</w:t>
      </w:r>
      <w:r w:rsidRPr="00F21630">
        <w:rPr>
          <w:color w:val="000000"/>
          <w:sz w:val="24"/>
          <w:szCs w:val="24"/>
        </w:rPr>
        <w:t>ац</w:t>
      </w:r>
      <w:r w:rsidRPr="00F21630">
        <w:rPr>
          <w:color w:val="000000"/>
          <w:spacing w:val="1"/>
          <w:sz w:val="24"/>
          <w:szCs w:val="24"/>
        </w:rPr>
        <w:t>и</w:t>
      </w:r>
      <w:r w:rsidRPr="00F21630">
        <w:rPr>
          <w:color w:val="000000"/>
          <w:sz w:val="24"/>
          <w:szCs w:val="24"/>
        </w:rPr>
        <w:t>и</w:t>
      </w:r>
      <w:r w:rsidRPr="00F21630">
        <w:rPr>
          <w:color w:val="000000"/>
          <w:spacing w:val="-2"/>
          <w:sz w:val="24"/>
          <w:szCs w:val="24"/>
        </w:rPr>
        <w:t>о</w:t>
      </w:r>
      <w:r w:rsidRPr="00F21630">
        <w:rPr>
          <w:color w:val="000000"/>
          <w:spacing w:val="2"/>
          <w:sz w:val="24"/>
          <w:szCs w:val="24"/>
        </w:rPr>
        <w:t>б</w:t>
      </w:r>
      <w:r w:rsidRPr="00F21630">
        <w:rPr>
          <w:color w:val="000000"/>
          <w:spacing w:val="-4"/>
          <w:sz w:val="24"/>
          <w:szCs w:val="24"/>
        </w:rPr>
        <w:t>у</w:t>
      </w:r>
      <w:r w:rsidRPr="00F21630">
        <w:rPr>
          <w:color w:val="000000"/>
          <w:spacing w:val="1"/>
          <w:sz w:val="24"/>
          <w:szCs w:val="24"/>
        </w:rPr>
        <w:t>ч</w:t>
      </w:r>
      <w:r w:rsidRPr="00F21630">
        <w:rPr>
          <w:color w:val="000000"/>
          <w:sz w:val="24"/>
          <w:szCs w:val="24"/>
        </w:rPr>
        <w:t>а</w:t>
      </w:r>
      <w:r w:rsidRPr="00F21630">
        <w:rPr>
          <w:color w:val="000000"/>
          <w:w w:val="99"/>
          <w:sz w:val="24"/>
          <w:szCs w:val="24"/>
        </w:rPr>
        <w:t>ющ</w:t>
      </w:r>
      <w:r w:rsidRPr="00F21630">
        <w:rPr>
          <w:color w:val="000000"/>
          <w:spacing w:val="1"/>
          <w:sz w:val="24"/>
          <w:szCs w:val="24"/>
        </w:rPr>
        <w:t>и</w:t>
      </w:r>
      <w:r w:rsidRPr="00F21630">
        <w:rPr>
          <w:color w:val="000000"/>
          <w:spacing w:val="2"/>
          <w:sz w:val="24"/>
          <w:szCs w:val="24"/>
        </w:rPr>
        <w:t>х</w:t>
      </w:r>
      <w:r w:rsidRPr="00F21630">
        <w:rPr>
          <w:color w:val="000000"/>
          <w:sz w:val="24"/>
          <w:szCs w:val="24"/>
        </w:rPr>
        <w:t>ся,в</w:t>
      </w:r>
      <w:r w:rsidRPr="00F21630">
        <w:rPr>
          <w:color w:val="000000"/>
          <w:w w:val="99"/>
          <w:sz w:val="24"/>
          <w:szCs w:val="24"/>
        </w:rPr>
        <w:t>т</w:t>
      </w:r>
      <w:r w:rsidRPr="00F21630">
        <w:rPr>
          <w:color w:val="000000"/>
          <w:sz w:val="24"/>
          <w:szCs w:val="24"/>
        </w:rPr>
        <w:t>омч</w:t>
      </w:r>
      <w:r w:rsidRPr="00F21630">
        <w:rPr>
          <w:color w:val="000000"/>
          <w:spacing w:val="3"/>
          <w:sz w:val="24"/>
          <w:szCs w:val="24"/>
        </w:rPr>
        <w:t>и</w:t>
      </w:r>
      <w:r w:rsidRPr="00F21630">
        <w:rPr>
          <w:color w:val="000000"/>
          <w:sz w:val="24"/>
          <w:szCs w:val="24"/>
        </w:rPr>
        <w:t>слеода</w:t>
      </w:r>
      <w:r w:rsidRPr="00F21630">
        <w:rPr>
          <w:color w:val="000000"/>
          <w:spacing w:val="2"/>
          <w:sz w:val="24"/>
          <w:szCs w:val="24"/>
        </w:rPr>
        <w:t>р</w:t>
      </w:r>
      <w:r w:rsidRPr="00F21630">
        <w:rPr>
          <w:color w:val="000000"/>
          <w:sz w:val="24"/>
          <w:szCs w:val="24"/>
        </w:rPr>
        <w:t>ен</w:t>
      </w:r>
      <w:r w:rsidRPr="00F21630">
        <w:rPr>
          <w:color w:val="000000"/>
          <w:spacing w:val="1"/>
          <w:sz w:val="24"/>
          <w:szCs w:val="24"/>
        </w:rPr>
        <w:t>н</w:t>
      </w:r>
      <w:r w:rsidRPr="00F21630">
        <w:rPr>
          <w:color w:val="000000"/>
          <w:sz w:val="24"/>
          <w:szCs w:val="24"/>
        </w:rPr>
        <w:t>ы</w:t>
      </w:r>
      <w:r w:rsidRPr="00F21630">
        <w:rPr>
          <w:color w:val="000000"/>
          <w:spacing w:val="2"/>
          <w:sz w:val="24"/>
          <w:szCs w:val="24"/>
        </w:rPr>
        <w:t>х</w:t>
      </w:r>
      <w:r w:rsidRPr="00F21630">
        <w:rPr>
          <w:color w:val="000000"/>
          <w:sz w:val="24"/>
          <w:szCs w:val="24"/>
        </w:rPr>
        <w:t>,ч</w:t>
      </w:r>
      <w:r w:rsidRPr="00F21630">
        <w:rPr>
          <w:color w:val="000000"/>
          <w:spacing w:val="-1"/>
          <w:sz w:val="24"/>
          <w:szCs w:val="24"/>
        </w:rPr>
        <w:t>е</w:t>
      </w:r>
      <w:r w:rsidRPr="00F21630">
        <w:rPr>
          <w:color w:val="000000"/>
          <w:sz w:val="24"/>
          <w:szCs w:val="24"/>
        </w:rPr>
        <w:t>р</w:t>
      </w:r>
      <w:r w:rsidRPr="00F21630">
        <w:rPr>
          <w:color w:val="000000"/>
          <w:spacing w:val="-1"/>
          <w:sz w:val="24"/>
          <w:szCs w:val="24"/>
        </w:rPr>
        <w:t>е</w:t>
      </w:r>
      <w:r w:rsidRPr="00F21630">
        <w:rPr>
          <w:color w:val="000000"/>
          <w:w w:val="99"/>
          <w:sz w:val="24"/>
          <w:szCs w:val="24"/>
        </w:rPr>
        <w:t>з</w:t>
      </w:r>
      <w:r w:rsidRPr="00F21630">
        <w:rPr>
          <w:color w:val="000000"/>
          <w:sz w:val="24"/>
          <w:szCs w:val="24"/>
        </w:rPr>
        <w:t xml:space="preserve"> ор</w:t>
      </w:r>
      <w:r w:rsidRPr="00F21630">
        <w:rPr>
          <w:color w:val="000000"/>
          <w:w w:val="99"/>
          <w:sz w:val="24"/>
          <w:szCs w:val="24"/>
        </w:rPr>
        <w:t>г</w:t>
      </w:r>
      <w:r w:rsidRPr="00F21630">
        <w:rPr>
          <w:color w:val="000000"/>
          <w:sz w:val="24"/>
          <w:szCs w:val="24"/>
        </w:rPr>
        <w:t>а</w:t>
      </w:r>
      <w:r w:rsidRPr="00F21630">
        <w:rPr>
          <w:color w:val="000000"/>
          <w:w w:val="99"/>
          <w:sz w:val="24"/>
          <w:szCs w:val="24"/>
        </w:rPr>
        <w:t>н</w:t>
      </w:r>
      <w:r w:rsidRPr="00F21630">
        <w:rPr>
          <w:color w:val="000000"/>
          <w:spacing w:val="1"/>
          <w:w w:val="99"/>
          <w:sz w:val="24"/>
          <w:szCs w:val="24"/>
        </w:rPr>
        <w:t>из</w:t>
      </w:r>
      <w:r w:rsidRPr="00F21630">
        <w:rPr>
          <w:color w:val="000000"/>
          <w:sz w:val="24"/>
          <w:szCs w:val="24"/>
        </w:rPr>
        <w:t>а</w:t>
      </w:r>
      <w:r w:rsidRPr="00F21630">
        <w:rPr>
          <w:color w:val="000000"/>
          <w:spacing w:val="-1"/>
          <w:w w:val="99"/>
          <w:sz w:val="24"/>
          <w:szCs w:val="24"/>
        </w:rPr>
        <w:t>ц</w:t>
      </w:r>
      <w:r w:rsidRPr="00F21630">
        <w:rPr>
          <w:color w:val="000000"/>
          <w:w w:val="99"/>
          <w:sz w:val="24"/>
          <w:szCs w:val="24"/>
        </w:rPr>
        <w:t>и</w:t>
      </w:r>
      <w:r w:rsidRPr="00F21630">
        <w:rPr>
          <w:color w:val="000000"/>
          <w:sz w:val="24"/>
          <w:szCs w:val="24"/>
        </w:rPr>
        <w:t>ю</w:t>
      </w:r>
      <w:r w:rsidRPr="00F21630">
        <w:rPr>
          <w:color w:val="000000"/>
          <w:spacing w:val="-4"/>
          <w:sz w:val="24"/>
          <w:szCs w:val="24"/>
        </w:rPr>
        <w:t>у</w:t>
      </w:r>
      <w:r w:rsidRPr="00F21630">
        <w:rPr>
          <w:color w:val="000000"/>
          <w:sz w:val="24"/>
          <w:szCs w:val="24"/>
        </w:rPr>
        <w:t>ро</w:t>
      </w:r>
      <w:r w:rsidRPr="00F21630">
        <w:rPr>
          <w:color w:val="000000"/>
          <w:spacing w:val="-1"/>
          <w:sz w:val="24"/>
          <w:szCs w:val="24"/>
        </w:rPr>
        <w:t>ч</w:t>
      </w:r>
      <w:r w:rsidRPr="00F21630">
        <w:rPr>
          <w:color w:val="000000"/>
          <w:spacing w:val="1"/>
          <w:w w:val="99"/>
          <w:sz w:val="24"/>
          <w:szCs w:val="24"/>
        </w:rPr>
        <w:t>н</w:t>
      </w:r>
      <w:r w:rsidRPr="00F21630">
        <w:rPr>
          <w:color w:val="000000"/>
          <w:sz w:val="24"/>
          <w:szCs w:val="24"/>
        </w:rPr>
        <w:t>о</w:t>
      </w:r>
      <w:r w:rsidRPr="00F21630">
        <w:rPr>
          <w:color w:val="000000"/>
          <w:w w:val="99"/>
          <w:sz w:val="24"/>
          <w:szCs w:val="24"/>
        </w:rPr>
        <w:t>йи</w:t>
      </w:r>
      <w:r w:rsidRPr="00F21630">
        <w:rPr>
          <w:color w:val="000000"/>
          <w:sz w:val="24"/>
          <w:szCs w:val="24"/>
        </w:rPr>
        <w:t>в</w:t>
      </w:r>
      <w:r w:rsidRPr="00F21630">
        <w:rPr>
          <w:color w:val="000000"/>
          <w:spacing w:val="1"/>
          <w:w w:val="99"/>
          <w:sz w:val="24"/>
          <w:szCs w:val="24"/>
        </w:rPr>
        <w:t>н</w:t>
      </w:r>
      <w:r w:rsidRPr="00F21630">
        <w:rPr>
          <w:color w:val="000000"/>
          <w:spacing w:val="3"/>
          <w:sz w:val="24"/>
          <w:szCs w:val="24"/>
        </w:rPr>
        <w:t>е</w:t>
      </w:r>
      <w:r w:rsidRPr="00F21630">
        <w:rPr>
          <w:color w:val="000000"/>
          <w:spacing w:val="-3"/>
          <w:sz w:val="24"/>
          <w:szCs w:val="24"/>
        </w:rPr>
        <w:t>у</w:t>
      </w:r>
      <w:r w:rsidRPr="00F21630">
        <w:rPr>
          <w:color w:val="000000"/>
          <w:sz w:val="24"/>
          <w:szCs w:val="24"/>
        </w:rPr>
        <w:t>ро</w:t>
      </w:r>
      <w:r w:rsidRPr="00F21630">
        <w:rPr>
          <w:color w:val="000000"/>
          <w:spacing w:val="-1"/>
          <w:sz w:val="24"/>
          <w:szCs w:val="24"/>
        </w:rPr>
        <w:t>ч</w:t>
      </w:r>
      <w:r w:rsidRPr="00F21630">
        <w:rPr>
          <w:color w:val="000000"/>
          <w:sz w:val="24"/>
          <w:szCs w:val="24"/>
        </w:rPr>
        <w:t>нойдея</w:t>
      </w:r>
      <w:r w:rsidRPr="00F21630">
        <w:rPr>
          <w:color w:val="000000"/>
          <w:w w:val="99"/>
          <w:sz w:val="24"/>
          <w:szCs w:val="24"/>
        </w:rPr>
        <w:t>т</w:t>
      </w:r>
      <w:r w:rsidRPr="00F21630">
        <w:rPr>
          <w:color w:val="000000"/>
          <w:sz w:val="24"/>
          <w:szCs w:val="24"/>
        </w:rPr>
        <w:t>ел</w:t>
      </w:r>
      <w:r w:rsidRPr="00F21630">
        <w:rPr>
          <w:color w:val="000000"/>
          <w:spacing w:val="1"/>
          <w:w w:val="99"/>
          <w:sz w:val="24"/>
          <w:szCs w:val="24"/>
        </w:rPr>
        <w:t>ь</w:t>
      </w:r>
      <w:r w:rsidRPr="00F21630">
        <w:rPr>
          <w:color w:val="000000"/>
          <w:sz w:val="24"/>
          <w:szCs w:val="24"/>
        </w:rPr>
        <w:t>нос</w:t>
      </w:r>
      <w:r w:rsidRPr="00F21630">
        <w:rPr>
          <w:color w:val="000000"/>
          <w:w w:val="99"/>
          <w:sz w:val="24"/>
          <w:szCs w:val="24"/>
        </w:rPr>
        <w:t>т</w:t>
      </w:r>
      <w:r w:rsidRPr="00F21630">
        <w:rPr>
          <w:color w:val="000000"/>
          <w:sz w:val="24"/>
          <w:szCs w:val="24"/>
        </w:rPr>
        <w:t>и,соц</w:t>
      </w:r>
      <w:r w:rsidRPr="00F21630">
        <w:rPr>
          <w:color w:val="000000"/>
          <w:spacing w:val="1"/>
          <w:sz w:val="24"/>
          <w:szCs w:val="24"/>
        </w:rPr>
        <w:t>и</w:t>
      </w:r>
      <w:r w:rsidRPr="00F21630">
        <w:rPr>
          <w:color w:val="000000"/>
          <w:sz w:val="24"/>
          <w:szCs w:val="24"/>
        </w:rPr>
        <w:t>ал</w:t>
      </w:r>
      <w:r w:rsidRPr="00F21630">
        <w:rPr>
          <w:color w:val="000000"/>
          <w:spacing w:val="-1"/>
          <w:sz w:val="24"/>
          <w:szCs w:val="24"/>
        </w:rPr>
        <w:t>ь</w:t>
      </w:r>
      <w:r w:rsidRPr="00F21630">
        <w:rPr>
          <w:color w:val="000000"/>
          <w:sz w:val="24"/>
          <w:szCs w:val="24"/>
        </w:rPr>
        <w:t>ных</w:t>
      </w:r>
      <w:r w:rsidRPr="00F21630">
        <w:rPr>
          <w:color w:val="000000"/>
          <w:spacing w:val="1"/>
          <w:sz w:val="24"/>
          <w:szCs w:val="24"/>
        </w:rPr>
        <w:t>п</w:t>
      </w:r>
      <w:r w:rsidRPr="00F21630">
        <w:rPr>
          <w:color w:val="000000"/>
          <w:sz w:val="24"/>
          <w:szCs w:val="24"/>
        </w:rPr>
        <w:t>рак</w:t>
      </w:r>
      <w:r w:rsidRPr="00F21630">
        <w:rPr>
          <w:color w:val="000000"/>
          <w:w w:val="99"/>
          <w:sz w:val="24"/>
          <w:szCs w:val="24"/>
        </w:rPr>
        <w:t>т</w:t>
      </w:r>
      <w:r w:rsidRPr="00F21630">
        <w:rPr>
          <w:color w:val="000000"/>
          <w:spacing w:val="2"/>
          <w:sz w:val="24"/>
          <w:szCs w:val="24"/>
        </w:rPr>
        <w:t>и</w:t>
      </w:r>
      <w:r w:rsidRPr="00F21630">
        <w:rPr>
          <w:color w:val="000000"/>
          <w:spacing w:val="1"/>
          <w:sz w:val="24"/>
          <w:szCs w:val="24"/>
        </w:rPr>
        <w:t>к</w:t>
      </w:r>
      <w:r w:rsidRPr="00F21630">
        <w:rPr>
          <w:color w:val="000000"/>
          <w:sz w:val="24"/>
          <w:szCs w:val="24"/>
        </w:rPr>
        <w:t>,</w:t>
      </w:r>
      <w:r w:rsidRPr="00F21630">
        <w:rPr>
          <w:color w:val="000000"/>
          <w:w w:val="99"/>
          <w:sz w:val="24"/>
          <w:szCs w:val="24"/>
        </w:rPr>
        <w:t>в</w:t>
      </w:r>
      <w:r w:rsidRPr="00F21630">
        <w:rPr>
          <w:color w:val="000000"/>
          <w:sz w:val="24"/>
          <w:szCs w:val="24"/>
        </w:rPr>
        <w:t>к</w:t>
      </w:r>
      <w:r w:rsidRPr="00F21630">
        <w:rPr>
          <w:color w:val="000000"/>
          <w:w w:val="99"/>
          <w:sz w:val="24"/>
          <w:szCs w:val="24"/>
        </w:rPr>
        <w:t>л</w:t>
      </w:r>
      <w:r w:rsidRPr="00F21630">
        <w:rPr>
          <w:color w:val="000000"/>
          <w:spacing w:val="1"/>
          <w:w w:val="99"/>
          <w:sz w:val="24"/>
          <w:szCs w:val="24"/>
        </w:rPr>
        <w:t>ю</w:t>
      </w:r>
      <w:r w:rsidRPr="00F21630">
        <w:rPr>
          <w:color w:val="000000"/>
          <w:sz w:val="24"/>
          <w:szCs w:val="24"/>
        </w:rPr>
        <w:t>чая об</w:t>
      </w:r>
      <w:r w:rsidRPr="00F21630">
        <w:rPr>
          <w:color w:val="000000"/>
          <w:w w:val="99"/>
          <w:sz w:val="24"/>
          <w:szCs w:val="24"/>
        </w:rPr>
        <w:t>щ</w:t>
      </w:r>
      <w:r w:rsidRPr="00F21630">
        <w:rPr>
          <w:color w:val="000000"/>
          <w:sz w:val="24"/>
          <w:szCs w:val="24"/>
        </w:rPr>
        <w:t>е</w:t>
      </w:r>
      <w:r w:rsidRPr="00F21630">
        <w:rPr>
          <w:color w:val="000000"/>
          <w:spacing w:val="-1"/>
          <w:sz w:val="24"/>
          <w:szCs w:val="24"/>
        </w:rPr>
        <w:t>с</w:t>
      </w:r>
      <w:r w:rsidRPr="00F21630">
        <w:rPr>
          <w:color w:val="000000"/>
          <w:sz w:val="24"/>
          <w:szCs w:val="24"/>
        </w:rPr>
        <w:t>тве</w:t>
      </w:r>
      <w:r w:rsidRPr="00F21630">
        <w:rPr>
          <w:color w:val="000000"/>
          <w:w w:val="99"/>
          <w:sz w:val="24"/>
          <w:szCs w:val="24"/>
        </w:rPr>
        <w:t>н</w:t>
      </w:r>
      <w:r w:rsidRPr="00F21630">
        <w:rPr>
          <w:color w:val="000000"/>
          <w:spacing w:val="1"/>
          <w:w w:val="99"/>
          <w:sz w:val="24"/>
          <w:szCs w:val="24"/>
        </w:rPr>
        <w:t>н</w:t>
      </w:r>
      <w:r w:rsidRPr="00F21630">
        <w:rPr>
          <w:color w:val="000000"/>
          <w:sz w:val="24"/>
          <w:szCs w:val="24"/>
        </w:rPr>
        <w:t>о</w:t>
      </w:r>
      <w:r w:rsidRPr="00F21630">
        <w:rPr>
          <w:color w:val="000000"/>
          <w:sz w:val="24"/>
          <w:szCs w:val="24"/>
        </w:rPr>
        <w:tab/>
      </w:r>
      <w:r w:rsidRPr="00F21630">
        <w:rPr>
          <w:color w:val="000000"/>
          <w:w w:val="99"/>
          <w:sz w:val="24"/>
          <w:szCs w:val="24"/>
        </w:rPr>
        <w:t>п</w:t>
      </w:r>
      <w:r w:rsidRPr="00F21630">
        <w:rPr>
          <w:color w:val="000000"/>
          <w:sz w:val="24"/>
          <w:szCs w:val="24"/>
        </w:rPr>
        <w:t>оле</w:t>
      </w:r>
      <w:r w:rsidRPr="00F21630">
        <w:rPr>
          <w:color w:val="000000"/>
          <w:spacing w:val="1"/>
          <w:sz w:val="24"/>
          <w:szCs w:val="24"/>
        </w:rPr>
        <w:t>з</w:t>
      </w:r>
      <w:r w:rsidRPr="00F21630">
        <w:rPr>
          <w:color w:val="000000"/>
          <w:w w:val="99"/>
          <w:sz w:val="24"/>
          <w:szCs w:val="24"/>
        </w:rPr>
        <w:t>н</w:t>
      </w:r>
      <w:r w:rsidRPr="00F21630">
        <w:rPr>
          <w:color w:val="000000"/>
          <w:spacing w:val="-5"/>
          <w:sz w:val="24"/>
          <w:szCs w:val="24"/>
        </w:rPr>
        <w:t>у</w:t>
      </w:r>
      <w:r w:rsidRPr="00F21630">
        <w:rPr>
          <w:color w:val="000000"/>
          <w:sz w:val="24"/>
          <w:szCs w:val="24"/>
        </w:rPr>
        <w:t>ю</w:t>
      </w:r>
      <w:r w:rsidRPr="00F21630">
        <w:rPr>
          <w:color w:val="000000"/>
          <w:sz w:val="24"/>
          <w:szCs w:val="24"/>
        </w:rPr>
        <w:tab/>
        <w:t>деятель</w:t>
      </w:r>
      <w:r w:rsidRPr="00F21630">
        <w:rPr>
          <w:color w:val="000000"/>
          <w:spacing w:val="1"/>
          <w:sz w:val="24"/>
          <w:szCs w:val="24"/>
        </w:rPr>
        <w:t>н</w:t>
      </w:r>
      <w:r w:rsidRPr="00F21630">
        <w:rPr>
          <w:color w:val="000000"/>
          <w:sz w:val="24"/>
          <w:szCs w:val="24"/>
        </w:rPr>
        <w:t>ос</w:t>
      </w:r>
      <w:r w:rsidRPr="00F21630">
        <w:rPr>
          <w:color w:val="000000"/>
          <w:w w:val="99"/>
          <w:sz w:val="24"/>
          <w:szCs w:val="24"/>
        </w:rPr>
        <w:t>т</w:t>
      </w:r>
      <w:r w:rsidRPr="00F21630">
        <w:rPr>
          <w:color w:val="000000"/>
          <w:spacing w:val="1"/>
          <w:w w:val="99"/>
          <w:sz w:val="24"/>
          <w:szCs w:val="24"/>
        </w:rPr>
        <w:t>ь</w:t>
      </w:r>
      <w:r w:rsidRPr="00F21630">
        <w:rPr>
          <w:color w:val="000000"/>
          <w:sz w:val="24"/>
          <w:szCs w:val="24"/>
        </w:rPr>
        <w:t xml:space="preserve">, </w:t>
      </w:r>
      <w:r w:rsidRPr="00F21630">
        <w:rPr>
          <w:color w:val="000000"/>
          <w:spacing w:val="-1"/>
          <w:sz w:val="24"/>
          <w:szCs w:val="24"/>
        </w:rPr>
        <w:t>п</w:t>
      </w:r>
      <w:r w:rsidRPr="00F21630">
        <w:rPr>
          <w:color w:val="000000"/>
          <w:sz w:val="24"/>
          <w:szCs w:val="24"/>
        </w:rPr>
        <w:t>рофе</w:t>
      </w:r>
      <w:r w:rsidRPr="00F21630">
        <w:rPr>
          <w:color w:val="000000"/>
          <w:spacing w:val="-1"/>
          <w:sz w:val="24"/>
          <w:szCs w:val="24"/>
        </w:rPr>
        <w:t>с</w:t>
      </w:r>
      <w:r w:rsidRPr="00F21630">
        <w:rPr>
          <w:color w:val="000000"/>
          <w:sz w:val="24"/>
          <w:szCs w:val="24"/>
        </w:rPr>
        <w:t>сио</w:t>
      </w:r>
      <w:r w:rsidRPr="00F21630">
        <w:rPr>
          <w:color w:val="000000"/>
          <w:spacing w:val="1"/>
          <w:sz w:val="24"/>
          <w:szCs w:val="24"/>
        </w:rPr>
        <w:t>н</w:t>
      </w:r>
      <w:r w:rsidRPr="00F21630">
        <w:rPr>
          <w:color w:val="000000"/>
          <w:sz w:val="24"/>
          <w:szCs w:val="24"/>
        </w:rPr>
        <w:t>аль</w:t>
      </w:r>
      <w:r w:rsidRPr="00F21630">
        <w:rPr>
          <w:color w:val="000000"/>
          <w:spacing w:val="1"/>
          <w:sz w:val="24"/>
          <w:szCs w:val="24"/>
        </w:rPr>
        <w:t>н</w:t>
      </w:r>
      <w:r w:rsidRPr="00F21630">
        <w:rPr>
          <w:color w:val="000000"/>
          <w:sz w:val="24"/>
          <w:szCs w:val="24"/>
        </w:rPr>
        <w:t>ые</w:t>
      </w:r>
      <w:r w:rsidRPr="00F21630">
        <w:rPr>
          <w:color w:val="000000"/>
          <w:sz w:val="24"/>
          <w:szCs w:val="24"/>
        </w:rPr>
        <w:tab/>
        <w:t>пробы,</w:t>
      </w:r>
      <w:r w:rsidRPr="00F21630">
        <w:rPr>
          <w:color w:val="000000"/>
          <w:sz w:val="24"/>
          <w:szCs w:val="24"/>
        </w:rPr>
        <w:tab/>
        <w:t>прак</w:t>
      </w:r>
      <w:r w:rsidRPr="00F21630">
        <w:rPr>
          <w:color w:val="000000"/>
          <w:w w:val="99"/>
          <w:sz w:val="24"/>
          <w:szCs w:val="24"/>
        </w:rPr>
        <w:t>т</w:t>
      </w:r>
      <w:r w:rsidRPr="00F21630">
        <w:rPr>
          <w:color w:val="000000"/>
          <w:spacing w:val="1"/>
          <w:w w:val="99"/>
          <w:sz w:val="24"/>
          <w:szCs w:val="24"/>
        </w:rPr>
        <w:t>и</w:t>
      </w:r>
      <w:r w:rsidRPr="00F21630">
        <w:rPr>
          <w:color w:val="000000"/>
          <w:sz w:val="24"/>
          <w:szCs w:val="24"/>
        </w:rPr>
        <w:t>чес</w:t>
      </w:r>
      <w:r w:rsidRPr="00F21630">
        <w:rPr>
          <w:color w:val="000000"/>
          <w:spacing w:val="2"/>
          <w:sz w:val="24"/>
          <w:szCs w:val="24"/>
        </w:rPr>
        <w:t>к</w:t>
      </w:r>
      <w:r w:rsidRPr="00F21630">
        <w:rPr>
          <w:color w:val="000000"/>
          <w:spacing w:val="-5"/>
          <w:sz w:val="24"/>
          <w:szCs w:val="24"/>
        </w:rPr>
        <w:t>у</w:t>
      </w:r>
      <w:r w:rsidRPr="00F21630">
        <w:rPr>
          <w:color w:val="000000"/>
          <w:w w:val="99"/>
          <w:sz w:val="24"/>
          <w:szCs w:val="24"/>
        </w:rPr>
        <w:t>юп</w:t>
      </w:r>
      <w:r w:rsidRPr="00F21630">
        <w:rPr>
          <w:color w:val="000000"/>
          <w:sz w:val="24"/>
          <w:szCs w:val="24"/>
        </w:rPr>
        <w:t>од</w:t>
      </w:r>
      <w:r w:rsidRPr="00F21630">
        <w:rPr>
          <w:color w:val="000000"/>
          <w:w w:val="99"/>
          <w:sz w:val="24"/>
          <w:szCs w:val="24"/>
        </w:rPr>
        <w:t>г</w:t>
      </w:r>
      <w:r w:rsidRPr="00F21630">
        <w:rPr>
          <w:color w:val="000000"/>
          <w:sz w:val="24"/>
          <w:szCs w:val="24"/>
        </w:rPr>
        <w:t>ото</w:t>
      </w:r>
      <w:r w:rsidRPr="00F21630">
        <w:rPr>
          <w:color w:val="000000"/>
          <w:w w:val="99"/>
          <w:sz w:val="24"/>
          <w:szCs w:val="24"/>
        </w:rPr>
        <w:t>в</w:t>
      </w:r>
      <w:r w:rsidRPr="00F21630">
        <w:rPr>
          <w:color w:val="000000"/>
          <w:spacing w:val="3"/>
          <w:sz w:val="24"/>
          <w:szCs w:val="24"/>
        </w:rPr>
        <w:t>к</w:t>
      </w:r>
      <w:r w:rsidRPr="00F21630">
        <w:rPr>
          <w:color w:val="000000"/>
          <w:spacing w:val="-5"/>
          <w:sz w:val="24"/>
          <w:szCs w:val="24"/>
        </w:rPr>
        <w:t>у</w:t>
      </w:r>
      <w:r w:rsidRPr="00F21630">
        <w:rPr>
          <w:color w:val="000000"/>
          <w:sz w:val="24"/>
          <w:szCs w:val="24"/>
        </w:rPr>
        <w:t>,</w:t>
      </w:r>
      <w:r w:rsidRPr="00F21630">
        <w:rPr>
          <w:color w:val="000000"/>
          <w:spacing w:val="1"/>
          <w:w w:val="99"/>
          <w:sz w:val="24"/>
          <w:szCs w:val="24"/>
        </w:rPr>
        <w:t>и</w:t>
      </w:r>
      <w:r w:rsidRPr="00F21630">
        <w:rPr>
          <w:color w:val="000000"/>
          <w:sz w:val="24"/>
          <w:szCs w:val="24"/>
        </w:rPr>
        <w:t>с</w:t>
      </w:r>
      <w:r w:rsidRPr="00F21630">
        <w:rPr>
          <w:color w:val="000000"/>
          <w:spacing w:val="1"/>
          <w:w w:val="99"/>
          <w:sz w:val="24"/>
          <w:szCs w:val="24"/>
        </w:rPr>
        <w:t>п</w:t>
      </w:r>
      <w:r w:rsidRPr="00F21630">
        <w:rPr>
          <w:color w:val="000000"/>
          <w:sz w:val="24"/>
          <w:szCs w:val="24"/>
        </w:rPr>
        <w:t>ол</w:t>
      </w:r>
      <w:r w:rsidRPr="00F21630">
        <w:rPr>
          <w:color w:val="000000"/>
          <w:spacing w:val="1"/>
          <w:sz w:val="24"/>
          <w:szCs w:val="24"/>
        </w:rPr>
        <w:t>ьз</w:t>
      </w:r>
      <w:r w:rsidRPr="00F21630">
        <w:rPr>
          <w:color w:val="000000"/>
          <w:sz w:val="24"/>
          <w:szCs w:val="24"/>
        </w:rPr>
        <w:t>о</w:t>
      </w:r>
      <w:r w:rsidRPr="00F21630">
        <w:rPr>
          <w:color w:val="000000"/>
          <w:spacing w:val="-2"/>
          <w:sz w:val="24"/>
          <w:szCs w:val="24"/>
        </w:rPr>
        <w:t>в</w:t>
      </w:r>
      <w:r w:rsidRPr="00F21630">
        <w:rPr>
          <w:color w:val="000000"/>
          <w:spacing w:val="-1"/>
          <w:sz w:val="24"/>
          <w:szCs w:val="24"/>
        </w:rPr>
        <w:t>а</w:t>
      </w:r>
      <w:r w:rsidRPr="00F21630">
        <w:rPr>
          <w:color w:val="000000"/>
          <w:w w:val="99"/>
          <w:sz w:val="24"/>
          <w:szCs w:val="24"/>
        </w:rPr>
        <w:t>н</w:t>
      </w:r>
      <w:r w:rsidRPr="00F21630">
        <w:rPr>
          <w:color w:val="000000"/>
          <w:spacing w:val="1"/>
          <w:w w:val="99"/>
          <w:sz w:val="24"/>
          <w:szCs w:val="24"/>
        </w:rPr>
        <w:t>и</w:t>
      </w:r>
      <w:r w:rsidRPr="00F21630">
        <w:rPr>
          <w:color w:val="000000"/>
          <w:sz w:val="24"/>
          <w:szCs w:val="24"/>
        </w:rPr>
        <w:t>евозмож</w:t>
      </w:r>
      <w:r w:rsidRPr="00F21630">
        <w:rPr>
          <w:color w:val="000000"/>
          <w:spacing w:val="1"/>
          <w:sz w:val="24"/>
          <w:szCs w:val="24"/>
        </w:rPr>
        <w:t>н</w:t>
      </w:r>
      <w:r w:rsidRPr="00F21630">
        <w:rPr>
          <w:color w:val="000000"/>
          <w:sz w:val="24"/>
          <w:szCs w:val="24"/>
        </w:rPr>
        <w:t>ос</w:t>
      </w:r>
      <w:r w:rsidRPr="00F21630">
        <w:rPr>
          <w:color w:val="000000"/>
          <w:w w:val="99"/>
          <w:sz w:val="24"/>
          <w:szCs w:val="24"/>
        </w:rPr>
        <w:t>т</w:t>
      </w:r>
      <w:r w:rsidRPr="00F21630">
        <w:rPr>
          <w:color w:val="000000"/>
          <w:sz w:val="24"/>
          <w:szCs w:val="24"/>
        </w:rPr>
        <w:t>ей</w:t>
      </w:r>
      <w:r w:rsidRPr="00F21630">
        <w:rPr>
          <w:color w:val="000000"/>
          <w:spacing w:val="2"/>
          <w:sz w:val="24"/>
          <w:szCs w:val="24"/>
        </w:rPr>
        <w:t>о</w:t>
      </w:r>
      <w:r w:rsidRPr="00F21630">
        <w:rPr>
          <w:color w:val="000000"/>
          <w:sz w:val="24"/>
          <w:szCs w:val="24"/>
        </w:rPr>
        <w:t>рган</w:t>
      </w:r>
      <w:r w:rsidRPr="00F21630">
        <w:rPr>
          <w:color w:val="000000"/>
          <w:spacing w:val="1"/>
          <w:sz w:val="24"/>
          <w:szCs w:val="24"/>
        </w:rPr>
        <w:t>и</w:t>
      </w:r>
      <w:r w:rsidRPr="00F21630">
        <w:rPr>
          <w:color w:val="000000"/>
          <w:spacing w:val="1"/>
          <w:w w:val="99"/>
          <w:sz w:val="24"/>
          <w:szCs w:val="24"/>
        </w:rPr>
        <w:t>з</w:t>
      </w:r>
      <w:r w:rsidRPr="00F21630">
        <w:rPr>
          <w:color w:val="000000"/>
          <w:sz w:val="24"/>
          <w:szCs w:val="24"/>
        </w:rPr>
        <w:t>а</w:t>
      </w:r>
      <w:r w:rsidRPr="00F21630">
        <w:rPr>
          <w:color w:val="000000"/>
          <w:spacing w:val="-1"/>
          <w:sz w:val="24"/>
          <w:szCs w:val="24"/>
        </w:rPr>
        <w:t>ц</w:t>
      </w:r>
      <w:r w:rsidRPr="00F21630">
        <w:rPr>
          <w:color w:val="000000"/>
          <w:sz w:val="24"/>
          <w:szCs w:val="24"/>
        </w:rPr>
        <w:t>ийд</w:t>
      </w:r>
      <w:r w:rsidRPr="00F21630">
        <w:rPr>
          <w:color w:val="000000"/>
          <w:spacing w:val="-1"/>
          <w:sz w:val="24"/>
          <w:szCs w:val="24"/>
        </w:rPr>
        <w:t>о</w:t>
      </w:r>
      <w:r w:rsidRPr="00F21630">
        <w:rPr>
          <w:color w:val="000000"/>
          <w:sz w:val="24"/>
          <w:szCs w:val="24"/>
        </w:rPr>
        <w:t>полни</w:t>
      </w:r>
      <w:r w:rsidRPr="00F21630">
        <w:rPr>
          <w:color w:val="000000"/>
          <w:w w:val="99"/>
          <w:sz w:val="24"/>
          <w:szCs w:val="24"/>
        </w:rPr>
        <w:t>т</w:t>
      </w:r>
      <w:r w:rsidRPr="00F21630">
        <w:rPr>
          <w:color w:val="000000"/>
          <w:spacing w:val="-2"/>
          <w:sz w:val="24"/>
          <w:szCs w:val="24"/>
        </w:rPr>
        <w:t>е</w:t>
      </w:r>
      <w:r w:rsidRPr="00F21630">
        <w:rPr>
          <w:color w:val="000000"/>
          <w:sz w:val="24"/>
          <w:szCs w:val="24"/>
        </w:rPr>
        <w:t>ль</w:t>
      </w:r>
      <w:r w:rsidRPr="00F21630">
        <w:rPr>
          <w:color w:val="000000"/>
          <w:spacing w:val="1"/>
          <w:sz w:val="24"/>
          <w:szCs w:val="24"/>
        </w:rPr>
        <w:t>н</w:t>
      </w:r>
      <w:r w:rsidRPr="00F21630">
        <w:rPr>
          <w:color w:val="000000"/>
          <w:sz w:val="24"/>
          <w:szCs w:val="24"/>
        </w:rPr>
        <w:t>огообра</w:t>
      </w:r>
      <w:r w:rsidRPr="00F21630">
        <w:rPr>
          <w:color w:val="000000"/>
          <w:w w:val="99"/>
          <w:sz w:val="24"/>
          <w:szCs w:val="24"/>
        </w:rPr>
        <w:t>з</w:t>
      </w:r>
      <w:r w:rsidRPr="00F21630">
        <w:rPr>
          <w:color w:val="000000"/>
          <w:sz w:val="24"/>
          <w:szCs w:val="24"/>
        </w:rPr>
        <w:t>ова</w:t>
      </w:r>
      <w:r w:rsidRPr="00F21630">
        <w:rPr>
          <w:color w:val="000000"/>
          <w:spacing w:val="-1"/>
          <w:w w:val="99"/>
          <w:sz w:val="24"/>
          <w:szCs w:val="24"/>
        </w:rPr>
        <w:t>н</w:t>
      </w:r>
      <w:r w:rsidRPr="00F21630">
        <w:rPr>
          <w:color w:val="000000"/>
          <w:w w:val="99"/>
          <w:sz w:val="24"/>
          <w:szCs w:val="24"/>
        </w:rPr>
        <w:t>и</w:t>
      </w:r>
      <w:r w:rsidRPr="00F21630">
        <w:rPr>
          <w:color w:val="000000"/>
          <w:sz w:val="24"/>
          <w:szCs w:val="24"/>
        </w:rPr>
        <w:t xml:space="preserve">я, </w:t>
      </w:r>
      <w:r w:rsidRPr="00F21630">
        <w:rPr>
          <w:color w:val="000000"/>
          <w:w w:val="99"/>
          <w:sz w:val="24"/>
          <w:szCs w:val="24"/>
        </w:rPr>
        <w:t>п</w:t>
      </w:r>
      <w:r w:rsidRPr="00F21630">
        <w:rPr>
          <w:color w:val="000000"/>
          <w:sz w:val="24"/>
          <w:szCs w:val="24"/>
        </w:rPr>
        <w:t>рофесс</w:t>
      </w:r>
      <w:r w:rsidRPr="00F21630">
        <w:rPr>
          <w:color w:val="000000"/>
          <w:w w:val="99"/>
          <w:sz w:val="24"/>
          <w:szCs w:val="24"/>
        </w:rPr>
        <w:t>и</w:t>
      </w:r>
      <w:r w:rsidRPr="00F21630">
        <w:rPr>
          <w:color w:val="000000"/>
          <w:sz w:val="24"/>
          <w:szCs w:val="24"/>
        </w:rPr>
        <w:t>о</w:t>
      </w:r>
      <w:r w:rsidRPr="00F21630">
        <w:rPr>
          <w:color w:val="000000"/>
          <w:w w:val="99"/>
          <w:sz w:val="24"/>
          <w:szCs w:val="24"/>
        </w:rPr>
        <w:t>н</w:t>
      </w:r>
      <w:r w:rsidRPr="00F21630">
        <w:rPr>
          <w:color w:val="000000"/>
          <w:sz w:val="24"/>
          <w:szCs w:val="24"/>
        </w:rPr>
        <w:t>аль</w:t>
      </w:r>
      <w:r w:rsidRPr="00F21630">
        <w:rPr>
          <w:color w:val="000000"/>
          <w:spacing w:val="1"/>
          <w:w w:val="99"/>
          <w:sz w:val="24"/>
          <w:szCs w:val="24"/>
        </w:rPr>
        <w:t>н</w:t>
      </w:r>
      <w:r w:rsidRPr="00F21630">
        <w:rPr>
          <w:color w:val="000000"/>
          <w:spacing w:val="-1"/>
          <w:sz w:val="24"/>
          <w:szCs w:val="24"/>
        </w:rPr>
        <w:t>ы</w:t>
      </w:r>
      <w:r w:rsidRPr="00F21630">
        <w:rPr>
          <w:color w:val="000000"/>
          <w:sz w:val="24"/>
          <w:szCs w:val="24"/>
        </w:rPr>
        <w:t xml:space="preserve">х     </w:t>
      </w:r>
      <w:r w:rsidRPr="00F21630">
        <w:rPr>
          <w:color w:val="000000"/>
          <w:spacing w:val="-1"/>
          <w:sz w:val="24"/>
          <w:szCs w:val="24"/>
        </w:rPr>
        <w:t>о</w:t>
      </w:r>
      <w:r w:rsidRPr="00F21630">
        <w:rPr>
          <w:color w:val="000000"/>
          <w:sz w:val="24"/>
          <w:szCs w:val="24"/>
        </w:rPr>
        <w:t>бр</w:t>
      </w:r>
      <w:r w:rsidRPr="00F21630">
        <w:rPr>
          <w:color w:val="000000"/>
          <w:spacing w:val="-1"/>
          <w:sz w:val="24"/>
          <w:szCs w:val="24"/>
        </w:rPr>
        <w:t>а</w:t>
      </w:r>
      <w:r w:rsidRPr="00F21630">
        <w:rPr>
          <w:color w:val="000000"/>
          <w:sz w:val="24"/>
          <w:szCs w:val="24"/>
        </w:rPr>
        <w:t>зовате</w:t>
      </w:r>
      <w:r w:rsidRPr="00F21630">
        <w:rPr>
          <w:color w:val="000000"/>
          <w:w w:val="99"/>
          <w:sz w:val="24"/>
          <w:szCs w:val="24"/>
        </w:rPr>
        <w:t>л</w:t>
      </w:r>
      <w:r w:rsidRPr="00F21630">
        <w:rPr>
          <w:color w:val="000000"/>
          <w:sz w:val="24"/>
          <w:szCs w:val="24"/>
        </w:rPr>
        <w:t>ьных</w:t>
      </w:r>
      <w:r w:rsidRPr="00F21630">
        <w:rPr>
          <w:color w:val="000000"/>
          <w:sz w:val="24"/>
          <w:szCs w:val="24"/>
        </w:rPr>
        <w:tab/>
        <w:t>орг</w:t>
      </w:r>
      <w:r w:rsidRPr="00F21630">
        <w:rPr>
          <w:color w:val="000000"/>
          <w:spacing w:val="-3"/>
          <w:sz w:val="24"/>
          <w:szCs w:val="24"/>
        </w:rPr>
        <w:t>а</w:t>
      </w:r>
      <w:r w:rsidRPr="00F21630">
        <w:rPr>
          <w:color w:val="000000"/>
          <w:sz w:val="24"/>
          <w:szCs w:val="24"/>
        </w:rPr>
        <w:t>н</w:t>
      </w:r>
      <w:r w:rsidRPr="00F21630">
        <w:rPr>
          <w:color w:val="000000"/>
          <w:spacing w:val="1"/>
          <w:sz w:val="24"/>
          <w:szCs w:val="24"/>
        </w:rPr>
        <w:t>и</w:t>
      </w:r>
      <w:r w:rsidRPr="00F21630">
        <w:rPr>
          <w:color w:val="000000"/>
          <w:spacing w:val="1"/>
          <w:w w:val="99"/>
          <w:sz w:val="24"/>
          <w:szCs w:val="24"/>
        </w:rPr>
        <w:t>з</w:t>
      </w:r>
      <w:r w:rsidRPr="00F21630">
        <w:rPr>
          <w:color w:val="000000"/>
          <w:spacing w:val="-2"/>
          <w:sz w:val="24"/>
          <w:szCs w:val="24"/>
        </w:rPr>
        <w:t>а</w:t>
      </w:r>
      <w:r w:rsidRPr="00F21630">
        <w:rPr>
          <w:color w:val="000000"/>
          <w:sz w:val="24"/>
          <w:szCs w:val="24"/>
        </w:rPr>
        <w:t>ций     и</w:t>
      </w:r>
      <w:r w:rsidRPr="00F21630">
        <w:rPr>
          <w:color w:val="000000"/>
          <w:sz w:val="24"/>
          <w:szCs w:val="24"/>
        </w:rPr>
        <w:tab/>
        <w:t>со</w:t>
      </w:r>
      <w:r w:rsidRPr="00F21630">
        <w:rPr>
          <w:color w:val="000000"/>
          <w:spacing w:val="-1"/>
          <w:sz w:val="24"/>
          <w:szCs w:val="24"/>
        </w:rPr>
        <w:t>ц</w:t>
      </w:r>
      <w:r w:rsidRPr="00F21630">
        <w:rPr>
          <w:color w:val="000000"/>
          <w:sz w:val="24"/>
          <w:szCs w:val="24"/>
        </w:rPr>
        <w:t>иал</w:t>
      </w:r>
      <w:r w:rsidRPr="00F21630">
        <w:rPr>
          <w:color w:val="000000"/>
          <w:spacing w:val="-1"/>
          <w:w w:val="99"/>
          <w:sz w:val="24"/>
          <w:szCs w:val="24"/>
        </w:rPr>
        <w:t>ь</w:t>
      </w:r>
      <w:r w:rsidRPr="00F21630">
        <w:rPr>
          <w:color w:val="000000"/>
          <w:sz w:val="24"/>
          <w:szCs w:val="24"/>
        </w:rPr>
        <w:t>ных     пар</w:t>
      </w:r>
      <w:r w:rsidRPr="00F21630">
        <w:rPr>
          <w:color w:val="000000"/>
          <w:w w:val="99"/>
          <w:sz w:val="24"/>
          <w:szCs w:val="24"/>
        </w:rPr>
        <w:t>т</w:t>
      </w:r>
      <w:r w:rsidRPr="00F21630">
        <w:rPr>
          <w:color w:val="000000"/>
          <w:spacing w:val="1"/>
          <w:sz w:val="24"/>
          <w:szCs w:val="24"/>
        </w:rPr>
        <w:t>н</w:t>
      </w:r>
      <w:r w:rsidRPr="00F21630">
        <w:rPr>
          <w:color w:val="000000"/>
          <w:sz w:val="24"/>
          <w:szCs w:val="24"/>
        </w:rPr>
        <w:t>еров</w:t>
      </w:r>
      <w:r w:rsidRPr="00F21630">
        <w:rPr>
          <w:color w:val="000000"/>
          <w:sz w:val="24"/>
          <w:szCs w:val="24"/>
        </w:rPr>
        <w:tab/>
        <w:t xml:space="preserve">в </w:t>
      </w:r>
      <w:r w:rsidRPr="00F21630">
        <w:rPr>
          <w:color w:val="000000"/>
          <w:w w:val="99"/>
          <w:sz w:val="24"/>
          <w:szCs w:val="24"/>
        </w:rPr>
        <w:t>п</w:t>
      </w:r>
      <w:r w:rsidRPr="00F21630">
        <w:rPr>
          <w:color w:val="000000"/>
          <w:sz w:val="24"/>
          <w:szCs w:val="24"/>
        </w:rPr>
        <w:t>рофесс</w:t>
      </w:r>
      <w:r w:rsidRPr="00F21630">
        <w:rPr>
          <w:color w:val="000000"/>
          <w:w w:val="99"/>
          <w:sz w:val="24"/>
          <w:szCs w:val="24"/>
        </w:rPr>
        <w:t>и</w:t>
      </w:r>
      <w:r w:rsidRPr="00F21630">
        <w:rPr>
          <w:color w:val="000000"/>
          <w:sz w:val="24"/>
          <w:szCs w:val="24"/>
        </w:rPr>
        <w:t>о</w:t>
      </w:r>
      <w:r w:rsidRPr="00F21630">
        <w:rPr>
          <w:color w:val="000000"/>
          <w:w w:val="99"/>
          <w:sz w:val="24"/>
          <w:szCs w:val="24"/>
        </w:rPr>
        <w:t>н</w:t>
      </w:r>
      <w:r w:rsidRPr="00F21630">
        <w:rPr>
          <w:color w:val="000000"/>
          <w:sz w:val="24"/>
          <w:szCs w:val="24"/>
        </w:rPr>
        <w:t>аль</w:t>
      </w:r>
      <w:r w:rsidRPr="00F21630">
        <w:rPr>
          <w:color w:val="000000"/>
          <w:spacing w:val="1"/>
          <w:w w:val="99"/>
          <w:sz w:val="24"/>
          <w:szCs w:val="24"/>
        </w:rPr>
        <w:t>н</w:t>
      </w:r>
      <w:r w:rsidRPr="00F21630">
        <w:rPr>
          <w:color w:val="000000"/>
          <w:spacing w:val="1"/>
          <w:sz w:val="24"/>
          <w:szCs w:val="24"/>
        </w:rPr>
        <w:t>о</w:t>
      </w:r>
      <w:r w:rsidRPr="00F21630">
        <w:rPr>
          <w:color w:val="000000"/>
          <w:sz w:val="24"/>
          <w:szCs w:val="24"/>
        </w:rPr>
        <w:t>-</w:t>
      </w:r>
      <w:r w:rsidRPr="00F21630">
        <w:rPr>
          <w:color w:val="000000"/>
          <w:spacing w:val="1"/>
          <w:w w:val="99"/>
          <w:sz w:val="24"/>
          <w:szCs w:val="24"/>
        </w:rPr>
        <w:t>п</w:t>
      </w:r>
      <w:r w:rsidRPr="00F21630">
        <w:rPr>
          <w:color w:val="000000"/>
          <w:sz w:val="24"/>
          <w:szCs w:val="24"/>
        </w:rPr>
        <w:t>р</w:t>
      </w:r>
      <w:r w:rsidRPr="00F21630">
        <w:rPr>
          <w:color w:val="000000"/>
          <w:spacing w:val="-1"/>
          <w:sz w:val="24"/>
          <w:szCs w:val="24"/>
        </w:rPr>
        <w:t>о</w:t>
      </w:r>
      <w:r w:rsidRPr="00F21630">
        <w:rPr>
          <w:color w:val="000000"/>
          <w:spacing w:val="-1"/>
          <w:w w:val="99"/>
          <w:sz w:val="24"/>
          <w:szCs w:val="24"/>
        </w:rPr>
        <w:t>и</w:t>
      </w:r>
      <w:r w:rsidRPr="00F21630">
        <w:rPr>
          <w:color w:val="000000"/>
          <w:sz w:val="24"/>
          <w:szCs w:val="24"/>
        </w:rPr>
        <w:t>зводств</w:t>
      </w:r>
      <w:r w:rsidRPr="00F21630">
        <w:rPr>
          <w:color w:val="000000"/>
          <w:spacing w:val="-1"/>
          <w:sz w:val="24"/>
          <w:szCs w:val="24"/>
        </w:rPr>
        <w:t>е</w:t>
      </w:r>
      <w:r w:rsidRPr="00F21630">
        <w:rPr>
          <w:color w:val="000000"/>
          <w:w w:val="99"/>
          <w:sz w:val="24"/>
          <w:szCs w:val="24"/>
        </w:rPr>
        <w:t>нн</w:t>
      </w:r>
      <w:r w:rsidRPr="00F21630">
        <w:rPr>
          <w:color w:val="000000"/>
          <w:sz w:val="24"/>
          <w:szCs w:val="24"/>
        </w:rPr>
        <w:t>ом ок</w:t>
      </w:r>
      <w:r w:rsidRPr="00F21630">
        <w:rPr>
          <w:color w:val="000000"/>
          <w:spacing w:val="2"/>
          <w:sz w:val="24"/>
          <w:szCs w:val="24"/>
        </w:rPr>
        <w:t>р</w:t>
      </w:r>
      <w:r w:rsidRPr="00F21630">
        <w:rPr>
          <w:color w:val="000000"/>
          <w:spacing w:val="-5"/>
          <w:sz w:val="24"/>
          <w:szCs w:val="24"/>
        </w:rPr>
        <w:t>у</w:t>
      </w:r>
      <w:r w:rsidRPr="00F21630">
        <w:rPr>
          <w:color w:val="000000"/>
          <w:sz w:val="24"/>
          <w:szCs w:val="24"/>
        </w:rPr>
        <w:t>жен</w:t>
      </w:r>
      <w:r w:rsidRPr="00F21630">
        <w:rPr>
          <w:color w:val="000000"/>
          <w:spacing w:val="1"/>
          <w:sz w:val="24"/>
          <w:szCs w:val="24"/>
        </w:rPr>
        <w:t>ии</w:t>
      </w:r>
      <w:r w:rsidRPr="00F21630">
        <w:rPr>
          <w:color w:val="000000"/>
          <w:sz w:val="24"/>
          <w:szCs w:val="24"/>
        </w:rPr>
        <w:t>;</w:t>
      </w:r>
    </w:p>
    <w:p w14:paraId="5F5B75D1" w14:textId="77777777" w:rsidR="00F21630" w:rsidRDefault="00AB6A66" w:rsidP="001A1B11">
      <w:pPr>
        <w:pStyle w:val="a6"/>
        <w:numPr>
          <w:ilvl w:val="0"/>
          <w:numId w:val="4"/>
        </w:numPr>
        <w:autoSpaceDE/>
        <w:autoSpaceDN/>
        <w:spacing w:before="3" w:line="238" w:lineRule="auto"/>
        <w:ind w:left="0" w:right="-18" w:firstLine="284"/>
        <w:rPr>
          <w:color w:val="000000"/>
          <w:sz w:val="24"/>
          <w:szCs w:val="24"/>
        </w:rPr>
      </w:pPr>
      <w:r w:rsidRPr="001775D6">
        <w:rPr>
          <w:color w:val="000000"/>
          <w:sz w:val="24"/>
          <w:szCs w:val="24"/>
        </w:rPr>
        <w:lastRenderedPageBreak/>
        <w:t>форм</w:t>
      </w:r>
      <w:r w:rsidRPr="001775D6">
        <w:rPr>
          <w:color w:val="000000"/>
          <w:spacing w:val="1"/>
          <w:w w:val="99"/>
          <w:sz w:val="24"/>
          <w:szCs w:val="24"/>
        </w:rPr>
        <w:t>и</w:t>
      </w:r>
      <w:r w:rsidRPr="001775D6">
        <w:rPr>
          <w:color w:val="000000"/>
          <w:sz w:val="24"/>
          <w:szCs w:val="24"/>
        </w:rPr>
        <w:t>рова</w:t>
      </w:r>
      <w:r w:rsidRPr="001775D6">
        <w:rPr>
          <w:color w:val="000000"/>
          <w:w w:val="99"/>
          <w:sz w:val="24"/>
          <w:szCs w:val="24"/>
        </w:rPr>
        <w:t>ни</w:t>
      </w:r>
      <w:r w:rsidRPr="001775D6">
        <w:rPr>
          <w:color w:val="000000"/>
          <w:sz w:val="24"/>
          <w:szCs w:val="24"/>
        </w:rPr>
        <w:t>е</w:t>
      </w:r>
      <w:r w:rsidRPr="001775D6">
        <w:rPr>
          <w:color w:val="000000"/>
          <w:spacing w:val="3"/>
          <w:sz w:val="24"/>
          <w:szCs w:val="24"/>
        </w:rPr>
        <w:t>ф</w:t>
      </w:r>
      <w:r w:rsidRPr="001775D6">
        <w:rPr>
          <w:color w:val="000000"/>
          <w:spacing w:val="-6"/>
          <w:sz w:val="24"/>
          <w:szCs w:val="24"/>
        </w:rPr>
        <w:t>у</w:t>
      </w:r>
      <w:r w:rsidRPr="001775D6">
        <w:rPr>
          <w:color w:val="000000"/>
          <w:w w:val="99"/>
          <w:sz w:val="24"/>
          <w:szCs w:val="24"/>
        </w:rPr>
        <w:t>н</w:t>
      </w:r>
      <w:r w:rsidRPr="001775D6">
        <w:rPr>
          <w:color w:val="000000"/>
          <w:spacing w:val="1"/>
          <w:sz w:val="24"/>
          <w:szCs w:val="24"/>
        </w:rPr>
        <w:t>к</w:t>
      </w:r>
      <w:r w:rsidRPr="001775D6">
        <w:rPr>
          <w:color w:val="000000"/>
          <w:spacing w:val="1"/>
          <w:w w:val="99"/>
          <w:sz w:val="24"/>
          <w:szCs w:val="24"/>
        </w:rPr>
        <w:t>ц</w:t>
      </w:r>
      <w:r w:rsidRPr="001775D6">
        <w:rPr>
          <w:color w:val="000000"/>
          <w:w w:val="99"/>
          <w:sz w:val="24"/>
          <w:szCs w:val="24"/>
        </w:rPr>
        <w:t>и</w:t>
      </w:r>
      <w:r w:rsidRPr="001775D6">
        <w:rPr>
          <w:color w:val="000000"/>
          <w:sz w:val="24"/>
          <w:szCs w:val="24"/>
        </w:rPr>
        <w:t>о</w:t>
      </w:r>
      <w:r w:rsidRPr="001775D6">
        <w:rPr>
          <w:color w:val="000000"/>
          <w:w w:val="99"/>
          <w:sz w:val="24"/>
          <w:szCs w:val="24"/>
        </w:rPr>
        <w:t>н</w:t>
      </w:r>
      <w:r w:rsidRPr="001775D6">
        <w:rPr>
          <w:color w:val="000000"/>
          <w:sz w:val="24"/>
          <w:szCs w:val="24"/>
        </w:rPr>
        <w:t>аль</w:t>
      </w:r>
      <w:r w:rsidRPr="001775D6">
        <w:rPr>
          <w:color w:val="000000"/>
          <w:spacing w:val="1"/>
          <w:sz w:val="24"/>
          <w:szCs w:val="24"/>
        </w:rPr>
        <w:t>н</w:t>
      </w:r>
      <w:r w:rsidRPr="001775D6">
        <w:rPr>
          <w:color w:val="000000"/>
          <w:spacing w:val="-1"/>
          <w:sz w:val="24"/>
          <w:szCs w:val="24"/>
        </w:rPr>
        <w:t>о</w:t>
      </w:r>
      <w:r w:rsidRPr="001775D6">
        <w:rPr>
          <w:color w:val="000000"/>
          <w:sz w:val="24"/>
          <w:szCs w:val="24"/>
        </w:rPr>
        <w:t>йгра</w:t>
      </w:r>
      <w:r w:rsidRPr="001775D6">
        <w:rPr>
          <w:color w:val="000000"/>
          <w:spacing w:val="-1"/>
          <w:sz w:val="24"/>
          <w:szCs w:val="24"/>
        </w:rPr>
        <w:t>м</w:t>
      </w:r>
      <w:r w:rsidRPr="001775D6">
        <w:rPr>
          <w:color w:val="000000"/>
          <w:sz w:val="24"/>
          <w:szCs w:val="24"/>
        </w:rPr>
        <w:t>о</w:t>
      </w:r>
      <w:r w:rsidRPr="001775D6">
        <w:rPr>
          <w:color w:val="000000"/>
          <w:w w:val="99"/>
          <w:sz w:val="24"/>
          <w:szCs w:val="24"/>
        </w:rPr>
        <w:t>т</w:t>
      </w:r>
      <w:r w:rsidRPr="001775D6">
        <w:rPr>
          <w:color w:val="000000"/>
          <w:spacing w:val="1"/>
          <w:sz w:val="24"/>
          <w:szCs w:val="24"/>
        </w:rPr>
        <w:t>н</w:t>
      </w:r>
      <w:r w:rsidRPr="001775D6">
        <w:rPr>
          <w:color w:val="000000"/>
          <w:sz w:val="24"/>
          <w:szCs w:val="24"/>
        </w:rPr>
        <w:t>ос</w:t>
      </w:r>
      <w:r w:rsidRPr="001775D6">
        <w:rPr>
          <w:color w:val="000000"/>
          <w:w w:val="99"/>
          <w:sz w:val="24"/>
          <w:szCs w:val="24"/>
        </w:rPr>
        <w:t>т</w:t>
      </w:r>
      <w:r w:rsidRPr="001775D6">
        <w:rPr>
          <w:color w:val="000000"/>
          <w:sz w:val="24"/>
          <w:szCs w:val="24"/>
        </w:rPr>
        <w:t>ио</w:t>
      </w:r>
      <w:r w:rsidRPr="001775D6">
        <w:rPr>
          <w:color w:val="000000"/>
          <w:spacing w:val="2"/>
          <w:sz w:val="24"/>
          <w:szCs w:val="24"/>
        </w:rPr>
        <w:t>б</w:t>
      </w:r>
      <w:r w:rsidRPr="001775D6">
        <w:rPr>
          <w:color w:val="000000"/>
          <w:spacing w:val="-4"/>
          <w:sz w:val="24"/>
          <w:szCs w:val="24"/>
        </w:rPr>
        <w:t>у</w:t>
      </w:r>
      <w:r w:rsidRPr="001775D6">
        <w:rPr>
          <w:color w:val="000000"/>
          <w:spacing w:val="1"/>
          <w:sz w:val="24"/>
          <w:szCs w:val="24"/>
        </w:rPr>
        <w:t>ч</w:t>
      </w:r>
      <w:r w:rsidRPr="001775D6">
        <w:rPr>
          <w:color w:val="000000"/>
          <w:sz w:val="24"/>
          <w:szCs w:val="24"/>
        </w:rPr>
        <w:t>а</w:t>
      </w:r>
      <w:r w:rsidRPr="001775D6">
        <w:rPr>
          <w:color w:val="000000"/>
          <w:w w:val="99"/>
          <w:sz w:val="24"/>
          <w:szCs w:val="24"/>
        </w:rPr>
        <w:t>ющ</w:t>
      </w:r>
      <w:r w:rsidRPr="001775D6">
        <w:rPr>
          <w:color w:val="000000"/>
          <w:spacing w:val="1"/>
          <w:sz w:val="24"/>
          <w:szCs w:val="24"/>
        </w:rPr>
        <w:t>и</w:t>
      </w:r>
      <w:r w:rsidRPr="001775D6">
        <w:rPr>
          <w:color w:val="000000"/>
          <w:spacing w:val="2"/>
          <w:sz w:val="24"/>
          <w:szCs w:val="24"/>
        </w:rPr>
        <w:t>х</w:t>
      </w:r>
      <w:r w:rsidRPr="001775D6">
        <w:rPr>
          <w:color w:val="000000"/>
          <w:sz w:val="24"/>
          <w:szCs w:val="24"/>
        </w:rPr>
        <w:t>ся(способно</w:t>
      </w:r>
      <w:r w:rsidRPr="001775D6">
        <w:rPr>
          <w:color w:val="000000"/>
          <w:spacing w:val="-1"/>
          <w:sz w:val="24"/>
          <w:szCs w:val="24"/>
        </w:rPr>
        <w:t>с</w:t>
      </w:r>
      <w:r w:rsidRPr="001775D6">
        <w:rPr>
          <w:color w:val="000000"/>
          <w:w w:val="99"/>
          <w:sz w:val="24"/>
          <w:szCs w:val="24"/>
        </w:rPr>
        <w:t>т</w:t>
      </w:r>
      <w:r w:rsidRPr="001775D6">
        <w:rPr>
          <w:color w:val="000000"/>
          <w:sz w:val="24"/>
          <w:szCs w:val="24"/>
        </w:rPr>
        <w:t>ире</w:t>
      </w:r>
      <w:r w:rsidRPr="001775D6">
        <w:rPr>
          <w:color w:val="000000"/>
          <w:w w:val="99"/>
          <w:sz w:val="24"/>
          <w:szCs w:val="24"/>
        </w:rPr>
        <w:t>ш</w:t>
      </w:r>
      <w:r w:rsidRPr="001775D6">
        <w:rPr>
          <w:color w:val="000000"/>
          <w:sz w:val="24"/>
          <w:szCs w:val="24"/>
        </w:rPr>
        <w:t>ат</w:t>
      </w:r>
      <w:r w:rsidRPr="001775D6">
        <w:rPr>
          <w:color w:val="000000"/>
          <w:w w:val="99"/>
          <w:sz w:val="24"/>
          <w:szCs w:val="24"/>
        </w:rPr>
        <w:t>ь</w:t>
      </w:r>
      <w:r w:rsidRPr="001775D6">
        <w:rPr>
          <w:color w:val="000000"/>
          <w:spacing w:val="-3"/>
          <w:sz w:val="24"/>
          <w:szCs w:val="24"/>
        </w:rPr>
        <w:t>у</w:t>
      </w:r>
      <w:r w:rsidRPr="001775D6">
        <w:rPr>
          <w:color w:val="000000"/>
          <w:sz w:val="24"/>
          <w:szCs w:val="24"/>
        </w:rPr>
        <w:t>ч</w:t>
      </w:r>
      <w:r w:rsidRPr="001775D6">
        <w:rPr>
          <w:color w:val="000000"/>
          <w:spacing w:val="1"/>
          <w:sz w:val="24"/>
          <w:szCs w:val="24"/>
        </w:rPr>
        <w:t>е</w:t>
      </w:r>
      <w:r w:rsidRPr="001775D6">
        <w:rPr>
          <w:color w:val="000000"/>
          <w:sz w:val="24"/>
          <w:szCs w:val="24"/>
        </w:rPr>
        <w:t>б</w:t>
      </w:r>
      <w:r w:rsidRPr="001775D6">
        <w:rPr>
          <w:color w:val="000000"/>
          <w:spacing w:val="1"/>
          <w:w w:val="99"/>
          <w:sz w:val="24"/>
          <w:szCs w:val="24"/>
        </w:rPr>
        <w:t>н</w:t>
      </w:r>
      <w:r w:rsidRPr="001775D6">
        <w:rPr>
          <w:color w:val="000000"/>
          <w:sz w:val="24"/>
          <w:szCs w:val="24"/>
        </w:rPr>
        <w:t>ые</w:t>
      </w:r>
      <w:r w:rsidRPr="001775D6">
        <w:rPr>
          <w:color w:val="000000"/>
          <w:spacing w:val="1"/>
          <w:sz w:val="24"/>
          <w:szCs w:val="24"/>
        </w:rPr>
        <w:t>з</w:t>
      </w:r>
      <w:r w:rsidRPr="001775D6">
        <w:rPr>
          <w:color w:val="000000"/>
          <w:sz w:val="24"/>
          <w:szCs w:val="24"/>
        </w:rPr>
        <w:t>ад</w:t>
      </w:r>
      <w:r w:rsidRPr="001775D6">
        <w:rPr>
          <w:color w:val="000000"/>
          <w:spacing w:val="-1"/>
          <w:sz w:val="24"/>
          <w:szCs w:val="24"/>
        </w:rPr>
        <w:t>а</w:t>
      </w:r>
      <w:r w:rsidRPr="001775D6">
        <w:rPr>
          <w:color w:val="000000"/>
          <w:sz w:val="24"/>
          <w:szCs w:val="24"/>
        </w:rPr>
        <w:t>ч</w:t>
      </w:r>
      <w:r w:rsidRPr="001775D6">
        <w:rPr>
          <w:color w:val="000000"/>
          <w:w w:val="99"/>
          <w:sz w:val="24"/>
          <w:szCs w:val="24"/>
        </w:rPr>
        <w:t>ии</w:t>
      </w:r>
      <w:r w:rsidRPr="001775D6">
        <w:rPr>
          <w:color w:val="000000"/>
          <w:spacing w:val="-1"/>
          <w:sz w:val="24"/>
          <w:szCs w:val="24"/>
        </w:rPr>
        <w:t>ж</w:t>
      </w:r>
      <w:r w:rsidRPr="001775D6">
        <w:rPr>
          <w:color w:val="000000"/>
          <w:w w:val="99"/>
          <w:sz w:val="24"/>
          <w:szCs w:val="24"/>
        </w:rPr>
        <w:t>и</w:t>
      </w:r>
      <w:r w:rsidRPr="001775D6">
        <w:rPr>
          <w:color w:val="000000"/>
          <w:sz w:val="24"/>
          <w:szCs w:val="24"/>
        </w:rPr>
        <w:t>з</w:t>
      </w:r>
      <w:r w:rsidRPr="001775D6">
        <w:rPr>
          <w:color w:val="000000"/>
          <w:spacing w:val="1"/>
          <w:w w:val="99"/>
          <w:sz w:val="24"/>
          <w:szCs w:val="24"/>
        </w:rPr>
        <w:t>н</w:t>
      </w:r>
      <w:r w:rsidRPr="001775D6">
        <w:rPr>
          <w:color w:val="000000"/>
          <w:spacing w:val="-1"/>
          <w:sz w:val="24"/>
          <w:szCs w:val="24"/>
        </w:rPr>
        <w:t>е</w:t>
      </w:r>
      <w:r w:rsidRPr="001775D6">
        <w:rPr>
          <w:color w:val="000000"/>
          <w:w w:val="99"/>
          <w:sz w:val="24"/>
          <w:szCs w:val="24"/>
        </w:rPr>
        <w:t>нн</w:t>
      </w:r>
      <w:r w:rsidRPr="001775D6">
        <w:rPr>
          <w:color w:val="000000"/>
          <w:sz w:val="24"/>
          <w:szCs w:val="24"/>
        </w:rPr>
        <w:t>ыепр</w:t>
      </w:r>
      <w:r w:rsidRPr="001775D6">
        <w:rPr>
          <w:color w:val="000000"/>
          <w:spacing w:val="5"/>
          <w:sz w:val="24"/>
          <w:szCs w:val="24"/>
        </w:rPr>
        <w:t>о</w:t>
      </w:r>
      <w:r w:rsidRPr="001775D6">
        <w:rPr>
          <w:color w:val="000000"/>
          <w:sz w:val="24"/>
          <w:szCs w:val="24"/>
        </w:rPr>
        <w:t>блемныес</w:t>
      </w:r>
      <w:r w:rsidRPr="001775D6">
        <w:rPr>
          <w:color w:val="000000"/>
          <w:spacing w:val="1"/>
          <w:sz w:val="24"/>
          <w:szCs w:val="24"/>
        </w:rPr>
        <w:t>и</w:t>
      </w:r>
      <w:r w:rsidRPr="001775D6">
        <w:rPr>
          <w:color w:val="000000"/>
          <w:spacing w:val="2"/>
          <w:w w:val="99"/>
          <w:sz w:val="24"/>
          <w:szCs w:val="24"/>
        </w:rPr>
        <w:t>т</w:t>
      </w:r>
      <w:r w:rsidRPr="001775D6">
        <w:rPr>
          <w:color w:val="000000"/>
          <w:spacing w:val="-3"/>
          <w:sz w:val="24"/>
          <w:szCs w:val="24"/>
        </w:rPr>
        <w:t>у</w:t>
      </w:r>
      <w:r w:rsidRPr="001775D6">
        <w:rPr>
          <w:color w:val="000000"/>
          <w:spacing w:val="-1"/>
          <w:sz w:val="24"/>
          <w:szCs w:val="24"/>
        </w:rPr>
        <w:t>а</w:t>
      </w:r>
      <w:r w:rsidRPr="001775D6">
        <w:rPr>
          <w:color w:val="000000"/>
          <w:sz w:val="24"/>
          <w:szCs w:val="24"/>
        </w:rPr>
        <w:t>ц</w:t>
      </w:r>
      <w:r w:rsidRPr="001775D6">
        <w:rPr>
          <w:color w:val="000000"/>
          <w:spacing w:val="1"/>
          <w:sz w:val="24"/>
          <w:szCs w:val="24"/>
        </w:rPr>
        <w:t>и</w:t>
      </w:r>
      <w:r w:rsidRPr="001775D6">
        <w:rPr>
          <w:color w:val="000000"/>
          <w:sz w:val="24"/>
          <w:szCs w:val="24"/>
        </w:rPr>
        <w:t>и</w:t>
      </w:r>
      <w:r w:rsidRPr="001775D6">
        <w:rPr>
          <w:color w:val="000000"/>
          <w:spacing w:val="1"/>
          <w:sz w:val="24"/>
          <w:szCs w:val="24"/>
        </w:rPr>
        <w:t>н</w:t>
      </w:r>
      <w:r w:rsidRPr="001775D6">
        <w:rPr>
          <w:color w:val="000000"/>
          <w:sz w:val="24"/>
          <w:szCs w:val="24"/>
        </w:rPr>
        <w:t>аос</w:t>
      </w:r>
      <w:r w:rsidRPr="001775D6">
        <w:rPr>
          <w:color w:val="000000"/>
          <w:spacing w:val="1"/>
          <w:sz w:val="24"/>
          <w:szCs w:val="24"/>
        </w:rPr>
        <w:t>н</w:t>
      </w:r>
      <w:r w:rsidRPr="001775D6">
        <w:rPr>
          <w:color w:val="000000"/>
          <w:sz w:val="24"/>
          <w:szCs w:val="24"/>
        </w:rPr>
        <w:t>овесформирова</w:t>
      </w:r>
      <w:r w:rsidRPr="001775D6">
        <w:rPr>
          <w:color w:val="000000"/>
          <w:w w:val="99"/>
          <w:sz w:val="24"/>
          <w:szCs w:val="24"/>
        </w:rPr>
        <w:t>н</w:t>
      </w:r>
      <w:r w:rsidRPr="001775D6">
        <w:rPr>
          <w:color w:val="000000"/>
          <w:spacing w:val="1"/>
          <w:w w:val="99"/>
          <w:sz w:val="24"/>
          <w:szCs w:val="24"/>
        </w:rPr>
        <w:t>н</w:t>
      </w:r>
      <w:r w:rsidRPr="001775D6">
        <w:rPr>
          <w:color w:val="000000"/>
          <w:sz w:val="24"/>
          <w:szCs w:val="24"/>
        </w:rPr>
        <w:t xml:space="preserve">ых </w:t>
      </w:r>
      <w:r w:rsidRPr="001775D6">
        <w:rPr>
          <w:color w:val="000000"/>
          <w:w w:val="99"/>
          <w:sz w:val="24"/>
          <w:szCs w:val="24"/>
        </w:rPr>
        <w:t>п</w:t>
      </w:r>
      <w:r w:rsidRPr="001775D6">
        <w:rPr>
          <w:color w:val="000000"/>
          <w:sz w:val="24"/>
          <w:szCs w:val="24"/>
        </w:rPr>
        <w:t>редмет</w:t>
      </w:r>
      <w:r w:rsidRPr="001775D6">
        <w:rPr>
          <w:color w:val="000000"/>
          <w:spacing w:val="1"/>
          <w:sz w:val="24"/>
          <w:szCs w:val="24"/>
        </w:rPr>
        <w:t>н</w:t>
      </w:r>
      <w:r w:rsidRPr="001775D6">
        <w:rPr>
          <w:color w:val="000000"/>
          <w:sz w:val="24"/>
          <w:szCs w:val="24"/>
        </w:rPr>
        <w:t>ы</w:t>
      </w:r>
      <w:r w:rsidRPr="001775D6">
        <w:rPr>
          <w:color w:val="000000"/>
          <w:spacing w:val="2"/>
          <w:sz w:val="24"/>
          <w:szCs w:val="24"/>
        </w:rPr>
        <w:t>х</w:t>
      </w:r>
      <w:r w:rsidRPr="001775D6">
        <w:rPr>
          <w:color w:val="000000"/>
          <w:sz w:val="24"/>
          <w:szCs w:val="24"/>
        </w:rPr>
        <w:t>,мета</w:t>
      </w:r>
      <w:r w:rsidRPr="001775D6">
        <w:rPr>
          <w:color w:val="000000"/>
          <w:spacing w:val="1"/>
          <w:w w:val="99"/>
          <w:sz w:val="24"/>
          <w:szCs w:val="24"/>
        </w:rPr>
        <w:t>п</w:t>
      </w:r>
      <w:r w:rsidRPr="001775D6">
        <w:rPr>
          <w:color w:val="000000"/>
          <w:sz w:val="24"/>
          <w:szCs w:val="24"/>
        </w:rPr>
        <w:t>редм</w:t>
      </w:r>
      <w:r w:rsidRPr="001775D6">
        <w:rPr>
          <w:color w:val="000000"/>
          <w:spacing w:val="-1"/>
          <w:sz w:val="24"/>
          <w:szCs w:val="24"/>
        </w:rPr>
        <w:t>е</w:t>
      </w:r>
      <w:r w:rsidRPr="001775D6">
        <w:rPr>
          <w:color w:val="000000"/>
          <w:sz w:val="24"/>
          <w:szCs w:val="24"/>
        </w:rPr>
        <w:t>т</w:t>
      </w:r>
      <w:r w:rsidRPr="001775D6">
        <w:rPr>
          <w:color w:val="000000"/>
          <w:spacing w:val="1"/>
          <w:w w:val="99"/>
          <w:sz w:val="24"/>
          <w:szCs w:val="24"/>
        </w:rPr>
        <w:t>н</w:t>
      </w:r>
      <w:r w:rsidRPr="001775D6">
        <w:rPr>
          <w:color w:val="000000"/>
          <w:sz w:val="24"/>
          <w:szCs w:val="24"/>
        </w:rPr>
        <w:t>ыхи</w:t>
      </w:r>
      <w:r w:rsidRPr="001775D6">
        <w:rPr>
          <w:color w:val="000000"/>
          <w:spacing w:val="-5"/>
          <w:sz w:val="24"/>
          <w:szCs w:val="24"/>
        </w:rPr>
        <w:t>у</w:t>
      </w:r>
      <w:r w:rsidRPr="001775D6">
        <w:rPr>
          <w:color w:val="000000"/>
          <w:sz w:val="24"/>
          <w:szCs w:val="24"/>
        </w:rPr>
        <w:t>нивер</w:t>
      </w:r>
      <w:r w:rsidRPr="001775D6">
        <w:rPr>
          <w:color w:val="000000"/>
          <w:spacing w:val="-1"/>
          <w:sz w:val="24"/>
          <w:szCs w:val="24"/>
        </w:rPr>
        <w:t>с</w:t>
      </w:r>
      <w:r w:rsidRPr="001775D6">
        <w:rPr>
          <w:color w:val="000000"/>
          <w:sz w:val="24"/>
          <w:szCs w:val="24"/>
        </w:rPr>
        <w:t>ал</w:t>
      </w:r>
      <w:r w:rsidRPr="001775D6">
        <w:rPr>
          <w:color w:val="000000"/>
          <w:spacing w:val="1"/>
          <w:w w:val="99"/>
          <w:sz w:val="24"/>
          <w:szCs w:val="24"/>
        </w:rPr>
        <w:t>ь</w:t>
      </w:r>
      <w:r w:rsidRPr="001775D6">
        <w:rPr>
          <w:color w:val="000000"/>
          <w:spacing w:val="1"/>
          <w:sz w:val="24"/>
          <w:szCs w:val="24"/>
        </w:rPr>
        <w:t>н</w:t>
      </w:r>
      <w:r w:rsidRPr="001775D6">
        <w:rPr>
          <w:color w:val="000000"/>
          <w:sz w:val="24"/>
          <w:szCs w:val="24"/>
        </w:rPr>
        <w:t>ыхспособовдея</w:t>
      </w:r>
      <w:r w:rsidRPr="001775D6">
        <w:rPr>
          <w:color w:val="000000"/>
          <w:w w:val="99"/>
          <w:sz w:val="24"/>
          <w:szCs w:val="24"/>
        </w:rPr>
        <w:t>т</w:t>
      </w:r>
      <w:r w:rsidRPr="001775D6">
        <w:rPr>
          <w:color w:val="000000"/>
          <w:sz w:val="24"/>
          <w:szCs w:val="24"/>
        </w:rPr>
        <w:t>ел</w:t>
      </w:r>
      <w:r w:rsidRPr="001775D6">
        <w:rPr>
          <w:color w:val="000000"/>
          <w:spacing w:val="1"/>
          <w:sz w:val="24"/>
          <w:szCs w:val="24"/>
        </w:rPr>
        <w:t>ьн</w:t>
      </w:r>
      <w:r w:rsidRPr="001775D6">
        <w:rPr>
          <w:color w:val="000000"/>
          <w:sz w:val="24"/>
          <w:szCs w:val="24"/>
        </w:rPr>
        <w:t>ос</w:t>
      </w:r>
      <w:r w:rsidRPr="001775D6">
        <w:rPr>
          <w:color w:val="000000"/>
          <w:w w:val="99"/>
          <w:sz w:val="24"/>
          <w:szCs w:val="24"/>
        </w:rPr>
        <w:t>т</w:t>
      </w:r>
      <w:r w:rsidRPr="001775D6">
        <w:rPr>
          <w:color w:val="000000"/>
          <w:spacing w:val="1"/>
          <w:sz w:val="24"/>
          <w:szCs w:val="24"/>
        </w:rPr>
        <w:t>и</w:t>
      </w:r>
      <w:r w:rsidRPr="001775D6">
        <w:rPr>
          <w:color w:val="000000"/>
          <w:sz w:val="24"/>
          <w:szCs w:val="24"/>
        </w:rPr>
        <w:t>),вкл</w:t>
      </w:r>
      <w:r w:rsidRPr="001775D6">
        <w:rPr>
          <w:color w:val="000000"/>
          <w:w w:val="99"/>
          <w:sz w:val="24"/>
          <w:szCs w:val="24"/>
        </w:rPr>
        <w:t>ю</w:t>
      </w:r>
      <w:r w:rsidRPr="001775D6">
        <w:rPr>
          <w:color w:val="000000"/>
          <w:spacing w:val="-1"/>
          <w:sz w:val="24"/>
          <w:szCs w:val="24"/>
        </w:rPr>
        <w:t>ч</w:t>
      </w:r>
      <w:r w:rsidRPr="001775D6">
        <w:rPr>
          <w:color w:val="000000"/>
          <w:sz w:val="24"/>
          <w:szCs w:val="24"/>
        </w:rPr>
        <w:t>а</w:t>
      </w:r>
      <w:r w:rsidRPr="001775D6">
        <w:rPr>
          <w:color w:val="000000"/>
          <w:w w:val="99"/>
          <w:sz w:val="24"/>
          <w:szCs w:val="24"/>
        </w:rPr>
        <w:t>ющ</w:t>
      </w:r>
      <w:r w:rsidRPr="001775D6">
        <w:rPr>
          <w:color w:val="000000"/>
          <w:spacing w:val="-1"/>
          <w:sz w:val="24"/>
          <w:szCs w:val="24"/>
        </w:rPr>
        <w:t>е</w:t>
      </w:r>
      <w:r w:rsidRPr="001775D6">
        <w:rPr>
          <w:color w:val="000000"/>
          <w:w w:val="99"/>
          <w:sz w:val="24"/>
          <w:szCs w:val="24"/>
        </w:rPr>
        <w:t>й</w:t>
      </w:r>
      <w:r w:rsidRPr="001775D6">
        <w:rPr>
          <w:color w:val="000000"/>
          <w:sz w:val="24"/>
          <w:szCs w:val="24"/>
        </w:rPr>
        <w:t xml:space="preserve"> ов</w:t>
      </w:r>
      <w:r w:rsidRPr="001775D6">
        <w:rPr>
          <w:color w:val="000000"/>
          <w:w w:val="99"/>
          <w:sz w:val="24"/>
          <w:szCs w:val="24"/>
        </w:rPr>
        <w:t>л</w:t>
      </w:r>
      <w:r w:rsidRPr="001775D6">
        <w:rPr>
          <w:color w:val="000000"/>
          <w:spacing w:val="-1"/>
          <w:sz w:val="24"/>
          <w:szCs w:val="24"/>
        </w:rPr>
        <w:t>а</w:t>
      </w:r>
      <w:r w:rsidRPr="001775D6">
        <w:rPr>
          <w:color w:val="000000"/>
          <w:sz w:val="24"/>
          <w:szCs w:val="24"/>
        </w:rPr>
        <w:t>де</w:t>
      </w:r>
      <w:r w:rsidRPr="001775D6">
        <w:rPr>
          <w:color w:val="000000"/>
          <w:w w:val="99"/>
          <w:sz w:val="24"/>
          <w:szCs w:val="24"/>
        </w:rPr>
        <w:t>н</w:t>
      </w:r>
      <w:r w:rsidRPr="001775D6">
        <w:rPr>
          <w:color w:val="000000"/>
          <w:spacing w:val="1"/>
          <w:w w:val="99"/>
          <w:sz w:val="24"/>
          <w:szCs w:val="24"/>
        </w:rPr>
        <w:t>и</w:t>
      </w:r>
      <w:r w:rsidRPr="001775D6">
        <w:rPr>
          <w:color w:val="000000"/>
          <w:sz w:val="24"/>
          <w:szCs w:val="24"/>
        </w:rPr>
        <w:t>е</w:t>
      </w:r>
      <w:r w:rsidRPr="001775D6">
        <w:rPr>
          <w:color w:val="000000"/>
          <w:spacing w:val="1"/>
          <w:sz w:val="24"/>
          <w:szCs w:val="24"/>
        </w:rPr>
        <w:t>к</w:t>
      </w:r>
      <w:r w:rsidRPr="001775D6">
        <w:rPr>
          <w:color w:val="000000"/>
          <w:sz w:val="24"/>
          <w:szCs w:val="24"/>
        </w:rPr>
        <w:t>л</w:t>
      </w:r>
      <w:r w:rsidRPr="001775D6">
        <w:rPr>
          <w:color w:val="000000"/>
          <w:spacing w:val="1"/>
          <w:sz w:val="24"/>
          <w:szCs w:val="24"/>
        </w:rPr>
        <w:t>ю</w:t>
      </w:r>
      <w:r w:rsidRPr="001775D6">
        <w:rPr>
          <w:color w:val="000000"/>
          <w:sz w:val="24"/>
          <w:szCs w:val="24"/>
        </w:rPr>
        <w:t>чев</w:t>
      </w:r>
      <w:r w:rsidRPr="001775D6">
        <w:rPr>
          <w:color w:val="000000"/>
          <w:spacing w:val="-1"/>
          <w:sz w:val="24"/>
          <w:szCs w:val="24"/>
        </w:rPr>
        <w:t>ым</w:t>
      </w:r>
      <w:r w:rsidRPr="001775D6">
        <w:rPr>
          <w:color w:val="000000"/>
          <w:w w:val="99"/>
          <w:sz w:val="24"/>
          <w:szCs w:val="24"/>
        </w:rPr>
        <w:t>и</w:t>
      </w:r>
      <w:r w:rsidRPr="001775D6">
        <w:rPr>
          <w:color w:val="000000"/>
          <w:sz w:val="24"/>
          <w:szCs w:val="24"/>
        </w:rPr>
        <w:t>ком</w:t>
      </w:r>
      <w:r w:rsidRPr="001775D6">
        <w:rPr>
          <w:color w:val="000000"/>
          <w:w w:val="99"/>
          <w:sz w:val="24"/>
          <w:szCs w:val="24"/>
        </w:rPr>
        <w:t>п</w:t>
      </w:r>
      <w:r w:rsidRPr="001775D6">
        <w:rPr>
          <w:color w:val="000000"/>
          <w:sz w:val="24"/>
          <w:szCs w:val="24"/>
        </w:rPr>
        <w:t>ете</w:t>
      </w:r>
      <w:r w:rsidRPr="001775D6">
        <w:rPr>
          <w:color w:val="000000"/>
          <w:w w:val="99"/>
          <w:sz w:val="24"/>
          <w:szCs w:val="24"/>
        </w:rPr>
        <w:t>н</w:t>
      </w:r>
      <w:r w:rsidRPr="001775D6">
        <w:rPr>
          <w:color w:val="000000"/>
          <w:spacing w:val="1"/>
          <w:sz w:val="24"/>
          <w:szCs w:val="24"/>
        </w:rPr>
        <w:t>ци</w:t>
      </w:r>
      <w:r w:rsidRPr="001775D6">
        <w:rPr>
          <w:color w:val="000000"/>
          <w:sz w:val="24"/>
          <w:szCs w:val="24"/>
        </w:rPr>
        <w:t>я</w:t>
      </w:r>
      <w:r w:rsidRPr="001775D6">
        <w:rPr>
          <w:color w:val="000000"/>
          <w:spacing w:val="-1"/>
          <w:sz w:val="24"/>
          <w:szCs w:val="24"/>
        </w:rPr>
        <w:t>м</w:t>
      </w:r>
      <w:r w:rsidRPr="001775D6">
        <w:rPr>
          <w:color w:val="000000"/>
          <w:sz w:val="24"/>
          <w:szCs w:val="24"/>
        </w:rPr>
        <w:t>и,со</w:t>
      </w:r>
      <w:r w:rsidRPr="001775D6">
        <w:rPr>
          <w:color w:val="000000"/>
          <w:spacing w:val="-1"/>
          <w:sz w:val="24"/>
          <w:szCs w:val="24"/>
        </w:rPr>
        <w:t>с</w:t>
      </w:r>
      <w:r w:rsidRPr="001775D6">
        <w:rPr>
          <w:color w:val="000000"/>
          <w:w w:val="99"/>
          <w:sz w:val="24"/>
          <w:szCs w:val="24"/>
        </w:rPr>
        <w:t>т</w:t>
      </w:r>
      <w:r w:rsidRPr="001775D6">
        <w:rPr>
          <w:color w:val="000000"/>
          <w:sz w:val="24"/>
          <w:szCs w:val="24"/>
        </w:rPr>
        <w:t>авля</w:t>
      </w:r>
      <w:r w:rsidRPr="001775D6">
        <w:rPr>
          <w:color w:val="000000"/>
          <w:w w:val="99"/>
          <w:sz w:val="24"/>
          <w:szCs w:val="24"/>
        </w:rPr>
        <w:t>ющ</w:t>
      </w:r>
      <w:r w:rsidRPr="001775D6">
        <w:rPr>
          <w:color w:val="000000"/>
          <w:spacing w:val="1"/>
          <w:sz w:val="24"/>
          <w:szCs w:val="24"/>
        </w:rPr>
        <w:t>и</w:t>
      </w:r>
      <w:r w:rsidRPr="001775D6">
        <w:rPr>
          <w:color w:val="000000"/>
          <w:sz w:val="24"/>
          <w:szCs w:val="24"/>
        </w:rPr>
        <w:t>миосно</w:t>
      </w:r>
      <w:r w:rsidRPr="001775D6">
        <w:rPr>
          <w:color w:val="000000"/>
          <w:spacing w:val="2"/>
          <w:sz w:val="24"/>
          <w:szCs w:val="24"/>
        </w:rPr>
        <w:t>в</w:t>
      </w:r>
      <w:r w:rsidRPr="001775D6">
        <w:rPr>
          <w:color w:val="000000"/>
          <w:sz w:val="24"/>
          <w:szCs w:val="24"/>
        </w:rPr>
        <w:t>уда</w:t>
      </w:r>
      <w:r w:rsidRPr="001775D6">
        <w:rPr>
          <w:color w:val="000000"/>
          <w:spacing w:val="2"/>
          <w:sz w:val="24"/>
          <w:szCs w:val="24"/>
        </w:rPr>
        <w:t>л</w:t>
      </w:r>
      <w:r w:rsidRPr="001775D6">
        <w:rPr>
          <w:color w:val="000000"/>
          <w:spacing w:val="1"/>
          <w:sz w:val="24"/>
          <w:szCs w:val="24"/>
        </w:rPr>
        <w:t>ьн</w:t>
      </w:r>
      <w:r w:rsidRPr="001775D6">
        <w:rPr>
          <w:color w:val="000000"/>
          <w:sz w:val="24"/>
          <w:szCs w:val="24"/>
        </w:rPr>
        <w:t>ей</w:t>
      </w:r>
      <w:r w:rsidRPr="001775D6">
        <w:rPr>
          <w:color w:val="000000"/>
          <w:w w:val="99"/>
          <w:sz w:val="24"/>
          <w:szCs w:val="24"/>
        </w:rPr>
        <w:t>ш</w:t>
      </w:r>
      <w:r w:rsidRPr="001775D6">
        <w:rPr>
          <w:color w:val="000000"/>
          <w:sz w:val="24"/>
          <w:szCs w:val="24"/>
        </w:rPr>
        <w:t>его</w:t>
      </w:r>
      <w:r w:rsidRPr="001775D6">
        <w:rPr>
          <w:color w:val="000000"/>
          <w:spacing w:val="-4"/>
          <w:sz w:val="24"/>
          <w:szCs w:val="24"/>
        </w:rPr>
        <w:t>у</w:t>
      </w:r>
      <w:r w:rsidRPr="001775D6">
        <w:rPr>
          <w:color w:val="000000"/>
          <w:spacing w:val="-1"/>
          <w:sz w:val="24"/>
          <w:szCs w:val="24"/>
        </w:rPr>
        <w:t>с</w:t>
      </w:r>
      <w:r w:rsidRPr="001775D6">
        <w:rPr>
          <w:color w:val="000000"/>
          <w:w w:val="99"/>
          <w:sz w:val="24"/>
          <w:szCs w:val="24"/>
        </w:rPr>
        <w:t>п</w:t>
      </w:r>
      <w:r w:rsidRPr="001775D6">
        <w:rPr>
          <w:color w:val="000000"/>
          <w:sz w:val="24"/>
          <w:szCs w:val="24"/>
        </w:rPr>
        <w:t>е</w:t>
      </w:r>
      <w:r w:rsidRPr="001775D6">
        <w:rPr>
          <w:color w:val="000000"/>
          <w:w w:val="99"/>
          <w:sz w:val="24"/>
          <w:szCs w:val="24"/>
        </w:rPr>
        <w:t>шн</w:t>
      </w:r>
      <w:r w:rsidRPr="001775D6">
        <w:rPr>
          <w:color w:val="000000"/>
          <w:sz w:val="24"/>
          <w:szCs w:val="24"/>
        </w:rPr>
        <w:t>о</w:t>
      </w:r>
      <w:r w:rsidRPr="001775D6">
        <w:rPr>
          <w:color w:val="000000"/>
          <w:w w:val="99"/>
          <w:sz w:val="24"/>
          <w:szCs w:val="24"/>
        </w:rPr>
        <w:t>г</w:t>
      </w:r>
      <w:r w:rsidRPr="001775D6">
        <w:rPr>
          <w:color w:val="000000"/>
          <w:sz w:val="24"/>
          <w:szCs w:val="24"/>
        </w:rPr>
        <w:t>о обра</w:t>
      </w:r>
      <w:r w:rsidRPr="001775D6">
        <w:rPr>
          <w:color w:val="000000"/>
          <w:w w:val="99"/>
          <w:sz w:val="24"/>
          <w:szCs w:val="24"/>
        </w:rPr>
        <w:t>з</w:t>
      </w:r>
      <w:r w:rsidRPr="001775D6">
        <w:rPr>
          <w:color w:val="000000"/>
          <w:sz w:val="24"/>
          <w:szCs w:val="24"/>
        </w:rPr>
        <w:t>ова</w:t>
      </w:r>
      <w:r w:rsidRPr="001775D6">
        <w:rPr>
          <w:color w:val="000000"/>
          <w:w w:val="99"/>
          <w:sz w:val="24"/>
          <w:szCs w:val="24"/>
        </w:rPr>
        <w:t>н</w:t>
      </w:r>
      <w:r w:rsidRPr="001775D6">
        <w:rPr>
          <w:color w:val="000000"/>
          <w:spacing w:val="1"/>
          <w:w w:val="99"/>
          <w:sz w:val="24"/>
          <w:szCs w:val="24"/>
        </w:rPr>
        <w:t>и</w:t>
      </w:r>
      <w:r w:rsidRPr="001775D6">
        <w:rPr>
          <w:color w:val="000000"/>
          <w:sz w:val="24"/>
          <w:szCs w:val="24"/>
        </w:rPr>
        <w:t xml:space="preserve">я </w:t>
      </w:r>
      <w:r w:rsidRPr="001775D6">
        <w:rPr>
          <w:color w:val="000000"/>
          <w:w w:val="99"/>
          <w:sz w:val="24"/>
          <w:szCs w:val="24"/>
        </w:rPr>
        <w:t>и</w:t>
      </w:r>
      <w:r w:rsidRPr="001775D6">
        <w:rPr>
          <w:color w:val="000000"/>
          <w:sz w:val="24"/>
          <w:szCs w:val="24"/>
        </w:rPr>
        <w:t>о</w:t>
      </w:r>
      <w:r w:rsidRPr="001775D6">
        <w:rPr>
          <w:color w:val="000000"/>
          <w:spacing w:val="-1"/>
          <w:sz w:val="24"/>
          <w:szCs w:val="24"/>
        </w:rPr>
        <w:t>р</w:t>
      </w:r>
      <w:r w:rsidRPr="001775D6">
        <w:rPr>
          <w:color w:val="000000"/>
          <w:w w:val="99"/>
          <w:sz w:val="24"/>
          <w:szCs w:val="24"/>
        </w:rPr>
        <w:t>и</w:t>
      </w:r>
      <w:r w:rsidRPr="001775D6">
        <w:rPr>
          <w:color w:val="000000"/>
          <w:sz w:val="24"/>
          <w:szCs w:val="24"/>
        </w:rPr>
        <w:t>е</w:t>
      </w:r>
      <w:r w:rsidRPr="001775D6">
        <w:rPr>
          <w:color w:val="000000"/>
          <w:w w:val="99"/>
          <w:sz w:val="24"/>
          <w:szCs w:val="24"/>
        </w:rPr>
        <w:t>н</w:t>
      </w:r>
      <w:r w:rsidRPr="001775D6">
        <w:rPr>
          <w:color w:val="000000"/>
          <w:sz w:val="24"/>
          <w:szCs w:val="24"/>
        </w:rPr>
        <w:t>т</w:t>
      </w:r>
      <w:r w:rsidRPr="001775D6">
        <w:rPr>
          <w:color w:val="000000"/>
          <w:spacing w:val="-2"/>
          <w:sz w:val="24"/>
          <w:szCs w:val="24"/>
        </w:rPr>
        <w:t>а</w:t>
      </w:r>
      <w:r w:rsidRPr="001775D6">
        <w:rPr>
          <w:color w:val="000000"/>
          <w:spacing w:val="1"/>
          <w:w w:val="99"/>
          <w:sz w:val="24"/>
          <w:szCs w:val="24"/>
        </w:rPr>
        <w:t>ц</w:t>
      </w:r>
      <w:r w:rsidRPr="001775D6">
        <w:rPr>
          <w:color w:val="000000"/>
          <w:w w:val="99"/>
          <w:sz w:val="24"/>
          <w:szCs w:val="24"/>
        </w:rPr>
        <w:t>ии</w:t>
      </w:r>
      <w:r w:rsidRPr="001775D6">
        <w:rPr>
          <w:color w:val="000000"/>
          <w:sz w:val="24"/>
          <w:szCs w:val="24"/>
        </w:rPr>
        <w:t>в м</w:t>
      </w:r>
      <w:r w:rsidRPr="001775D6">
        <w:rPr>
          <w:color w:val="000000"/>
          <w:w w:val="99"/>
          <w:sz w:val="24"/>
          <w:szCs w:val="24"/>
        </w:rPr>
        <w:t>и</w:t>
      </w:r>
      <w:r w:rsidRPr="001775D6">
        <w:rPr>
          <w:color w:val="000000"/>
          <w:sz w:val="24"/>
          <w:szCs w:val="24"/>
        </w:rPr>
        <w:t>ре пр</w:t>
      </w:r>
      <w:r w:rsidRPr="001775D6">
        <w:rPr>
          <w:color w:val="000000"/>
          <w:spacing w:val="-2"/>
          <w:sz w:val="24"/>
          <w:szCs w:val="24"/>
        </w:rPr>
        <w:t>о</w:t>
      </w:r>
      <w:r w:rsidRPr="001775D6">
        <w:rPr>
          <w:color w:val="000000"/>
          <w:sz w:val="24"/>
          <w:szCs w:val="24"/>
        </w:rPr>
        <w:t>фе</w:t>
      </w:r>
      <w:r w:rsidRPr="001775D6">
        <w:rPr>
          <w:color w:val="000000"/>
          <w:spacing w:val="-1"/>
          <w:sz w:val="24"/>
          <w:szCs w:val="24"/>
        </w:rPr>
        <w:t>с</w:t>
      </w:r>
      <w:r w:rsidRPr="001775D6">
        <w:rPr>
          <w:color w:val="000000"/>
          <w:sz w:val="24"/>
          <w:szCs w:val="24"/>
        </w:rPr>
        <w:t>си</w:t>
      </w:r>
      <w:r w:rsidRPr="001775D6">
        <w:rPr>
          <w:color w:val="000000"/>
          <w:spacing w:val="1"/>
          <w:sz w:val="24"/>
          <w:szCs w:val="24"/>
        </w:rPr>
        <w:t>й</w:t>
      </w:r>
      <w:r w:rsidRPr="001775D6">
        <w:rPr>
          <w:color w:val="000000"/>
          <w:sz w:val="24"/>
          <w:szCs w:val="24"/>
        </w:rPr>
        <w:t>;</w:t>
      </w:r>
    </w:p>
    <w:p w14:paraId="52C3AF50" w14:textId="77777777" w:rsidR="00F21630" w:rsidRDefault="00AB6A66" w:rsidP="001A1B11">
      <w:pPr>
        <w:pStyle w:val="a6"/>
        <w:numPr>
          <w:ilvl w:val="0"/>
          <w:numId w:val="4"/>
        </w:numPr>
        <w:autoSpaceDE/>
        <w:autoSpaceDN/>
        <w:spacing w:before="3" w:line="238" w:lineRule="auto"/>
        <w:ind w:left="0" w:right="-18" w:firstLine="284"/>
        <w:rPr>
          <w:color w:val="000000"/>
          <w:sz w:val="24"/>
          <w:szCs w:val="24"/>
        </w:rPr>
      </w:pPr>
      <w:r w:rsidRPr="00F21630">
        <w:rPr>
          <w:color w:val="000000"/>
          <w:sz w:val="24"/>
          <w:szCs w:val="24"/>
        </w:rPr>
        <w:t>форм</w:t>
      </w:r>
      <w:r w:rsidRPr="00F21630">
        <w:rPr>
          <w:color w:val="000000"/>
          <w:spacing w:val="1"/>
          <w:w w:val="99"/>
          <w:sz w:val="24"/>
          <w:szCs w:val="24"/>
        </w:rPr>
        <w:t>и</w:t>
      </w:r>
      <w:r w:rsidRPr="00F21630">
        <w:rPr>
          <w:color w:val="000000"/>
          <w:sz w:val="24"/>
          <w:szCs w:val="24"/>
        </w:rPr>
        <w:t>рова</w:t>
      </w:r>
      <w:r w:rsidRPr="00F21630">
        <w:rPr>
          <w:color w:val="000000"/>
          <w:w w:val="99"/>
          <w:sz w:val="24"/>
          <w:szCs w:val="24"/>
        </w:rPr>
        <w:t>ни</w:t>
      </w:r>
      <w:r w:rsidRPr="00F21630">
        <w:rPr>
          <w:color w:val="000000"/>
          <w:sz w:val="24"/>
          <w:szCs w:val="24"/>
        </w:rPr>
        <w:t>е</w:t>
      </w:r>
      <w:r w:rsidRPr="00F21630">
        <w:rPr>
          <w:color w:val="000000"/>
          <w:sz w:val="24"/>
          <w:szCs w:val="24"/>
        </w:rPr>
        <w:tab/>
        <w:t>со</w:t>
      </w:r>
      <w:r w:rsidRPr="00F21630">
        <w:rPr>
          <w:color w:val="000000"/>
          <w:spacing w:val="1"/>
          <w:w w:val="99"/>
          <w:sz w:val="24"/>
          <w:szCs w:val="24"/>
        </w:rPr>
        <w:t>ц</w:t>
      </w:r>
      <w:r w:rsidRPr="00F21630">
        <w:rPr>
          <w:color w:val="000000"/>
          <w:w w:val="99"/>
          <w:sz w:val="24"/>
          <w:szCs w:val="24"/>
        </w:rPr>
        <w:t>и</w:t>
      </w:r>
      <w:r w:rsidRPr="00F21630">
        <w:rPr>
          <w:color w:val="000000"/>
          <w:sz w:val="24"/>
          <w:szCs w:val="24"/>
        </w:rPr>
        <w:t>о</w:t>
      </w:r>
      <w:r w:rsidRPr="00F21630">
        <w:rPr>
          <w:color w:val="000000"/>
          <w:spacing w:val="2"/>
          <w:sz w:val="24"/>
          <w:szCs w:val="24"/>
        </w:rPr>
        <w:t>к</w:t>
      </w:r>
      <w:r w:rsidRPr="00F21630">
        <w:rPr>
          <w:color w:val="000000"/>
          <w:spacing w:val="-3"/>
          <w:sz w:val="24"/>
          <w:szCs w:val="24"/>
        </w:rPr>
        <w:t>у</w:t>
      </w:r>
      <w:r w:rsidRPr="00F21630">
        <w:rPr>
          <w:color w:val="000000"/>
          <w:sz w:val="24"/>
          <w:szCs w:val="24"/>
        </w:rPr>
        <w:t>ль</w:t>
      </w:r>
      <w:r w:rsidRPr="00F21630">
        <w:rPr>
          <w:color w:val="000000"/>
          <w:spacing w:val="3"/>
          <w:w w:val="99"/>
          <w:sz w:val="24"/>
          <w:szCs w:val="24"/>
        </w:rPr>
        <w:t>т</w:t>
      </w:r>
      <w:r w:rsidRPr="00F21630">
        <w:rPr>
          <w:color w:val="000000"/>
          <w:spacing w:val="-4"/>
          <w:sz w:val="24"/>
          <w:szCs w:val="24"/>
        </w:rPr>
        <w:t>у</w:t>
      </w:r>
      <w:r w:rsidRPr="00F21630">
        <w:rPr>
          <w:color w:val="000000"/>
          <w:sz w:val="24"/>
          <w:szCs w:val="24"/>
        </w:rPr>
        <w:t>рных</w:t>
      </w:r>
      <w:r w:rsidRPr="00F21630">
        <w:rPr>
          <w:color w:val="000000"/>
          <w:sz w:val="24"/>
          <w:szCs w:val="24"/>
        </w:rPr>
        <w:tab/>
        <w:t>и</w:t>
      </w:r>
      <w:r w:rsidRPr="00F21630">
        <w:rPr>
          <w:color w:val="000000"/>
          <w:sz w:val="24"/>
          <w:szCs w:val="24"/>
        </w:rPr>
        <w:tab/>
      </w:r>
      <w:r w:rsidRPr="00F21630">
        <w:rPr>
          <w:color w:val="000000"/>
          <w:spacing w:val="-1"/>
          <w:sz w:val="24"/>
          <w:szCs w:val="24"/>
        </w:rPr>
        <w:t>д</w:t>
      </w:r>
      <w:r w:rsidRPr="00F21630">
        <w:rPr>
          <w:color w:val="000000"/>
          <w:spacing w:val="-4"/>
          <w:sz w:val="24"/>
          <w:szCs w:val="24"/>
        </w:rPr>
        <w:t>у</w:t>
      </w:r>
      <w:r w:rsidRPr="00F21630">
        <w:rPr>
          <w:color w:val="000000"/>
          <w:sz w:val="24"/>
          <w:szCs w:val="24"/>
        </w:rPr>
        <w:t>ховн</w:t>
      </w:r>
      <w:r w:rsidRPr="00F21630">
        <w:rPr>
          <w:color w:val="000000"/>
          <w:spacing w:val="3"/>
          <w:sz w:val="24"/>
          <w:szCs w:val="24"/>
        </w:rPr>
        <w:t>о</w:t>
      </w:r>
      <w:r w:rsidRPr="00F21630">
        <w:rPr>
          <w:color w:val="000000"/>
          <w:sz w:val="24"/>
          <w:szCs w:val="24"/>
        </w:rPr>
        <w:t>-</w:t>
      </w:r>
      <w:r w:rsidRPr="00F21630">
        <w:rPr>
          <w:color w:val="000000"/>
          <w:spacing w:val="1"/>
          <w:sz w:val="24"/>
          <w:szCs w:val="24"/>
        </w:rPr>
        <w:t>н</w:t>
      </w:r>
      <w:r w:rsidRPr="00F21630">
        <w:rPr>
          <w:color w:val="000000"/>
          <w:sz w:val="24"/>
          <w:szCs w:val="24"/>
        </w:rPr>
        <w:t>ра</w:t>
      </w:r>
      <w:r w:rsidRPr="00F21630">
        <w:rPr>
          <w:color w:val="000000"/>
          <w:spacing w:val="1"/>
          <w:sz w:val="24"/>
          <w:szCs w:val="24"/>
        </w:rPr>
        <w:t>в</w:t>
      </w:r>
      <w:r w:rsidRPr="00F21630">
        <w:rPr>
          <w:color w:val="000000"/>
          <w:sz w:val="24"/>
          <w:szCs w:val="24"/>
        </w:rPr>
        <w:t>с</w:t>
      </w:r>
      <w:r w:rsidRPr="00F21630">
        <w:rPr>
          <w:color w:val="000000"/>
          <w:w w:val="99"/>
          <w:sz w:val="24"/>
          <w:szCs w:val="24"/>
        </w:rPr>
        <w:t>т</w:t>
      </w:r>
      <w:r w:rsidRPr="00F21630">
        <w:rPr>
          <w:color w:val="000000"/>
          <w:sz w:val="24"/>
          <w:szCs w:val="24"/>
        </w:rPr>
        <w:t>венных</w:t>
      </w:r>
      <w:r w:rsidRPr="00F21630">
        <w:rPr>
          <w:color w:val="000000"/>
          <w:sz w:val="24"/>
          <w:szCs w:val="24"/>
        </w:rPr>
        <w:tab/>
        <w:t>це</w:t>
      </w:r>
      <w:r w:rsidRPr="00F21630">
        <w:rPr>
          <w:color w:val="000000"/>
          <w:spacing w:val="1"/>
          <w:sz w:val="24"/>
          <w:szCs w:val="24"/>
        </w:rPr>
        <w:t>н</w:t>
      </w:r>
      <w:r w:rsidRPr="00F21630">
        <w:rPr>
          <w:color w:val="000000"/>
          <w:spacing w:val="1"/>
          <w:w w:val="99"/>
          <w:sz w:val="24"/>
          <w:szCs w:val="24"/>
        </w:rPr>
        <w:t>н</w:t>
      </w:r>
      <w:r w:rsidRPr="00F21630">
        <w:rPr>
          <w:color w:val="000000"/>
          <w:sz w:val="24"/>
          <w:szCs w:val="24"/>
        </w:rPr>
        <w:t>осте</w:t>
      </w:r>
      <w:r w:rsidRPr="00F21630">
        <w:rPr>
          <w:color w:val="000000"/>
          <w:w w:val="99"/>
          <w:sz w:val="24"/>
          <w:szCs w:val="24"/>
        </w:rPr>
        <w:t>й</w:t>
      </w:r>
      <w:r w:rsidRPr="00F21630">
        <w:rPr>
          <w:color w:val="000000"/>
          <w:sz w:val="24"/>
          <w:szCs w:val="24"/>
        </w:rPr>
        <w:t xml:space="preserve"> о</w:t>
      </w:r>
      <w:r w:rsidRPr="00F21630">
        <w:rPr>
          <w:color w:val="000000"/>
          <w:spacing w:val="2"/>
          <w:sz w:val="24"/>
          <w:szCs w:val="24"/>
        </w:rPr>
        <w:t>б</w:t>
      </w:r>
      <w:r w:rsidRPr="00F21630">
        <w:rPr>
          <w:color w:val="000000"/>
          <w:spacing w:val="-4"/>
          <w:sz w:val="24"/>
          <w:szCs w:val="24"/>
        </w:rPr>
        <w:t>у</w:t>
      </w:r>
      <w:r w:rsidRPr="00F21630">
        <w:rPr>
          <w:color w:val="000000"/>
          <w:spacing w:val="1"/>
          <w:sz w:val="24"/>
          <w:szCs w:val="24"/>
        </w:rPr>
        <w:t>ч</w:t>
      </w:r>
      <w:r w:rsidRPr="00F21630">
        <w:rPr>
          <w:color w:val="000000"/>
          <w:sz w:val="24"/>
          <w:szCs w:val="24"/>
        </w:rPr>
        <w:t>а</w:t>
      </w:r>
      <w:r w:rsidRPr="00F21630">
        <w:rPr>
          <w:color w:val="000000"/>
          <w:w w:val="99"/>
          <w:sz w:val="24"/>
          <w:szCs w:val="24"/>
        </w:rPr>
        <w:t>ющ</w:t>
      </w:r>
      <w:r w:rsidRPr="00F21630">
        <w:rPr>
          <w:color w:val="000000"/>
          <w:spacing w:val="1"/>
          <w:w w:val="99"/>
          <w:sz w:val="24"/>
          <w:szCs w:val="24"/>
        </w:rPr>
        <w:t>и</w:t>
      </w:r>
      <w:r w:rsidRPr="00F21630">
        <w:rPr>
          <w:color w:val="000000"/>
          <w:spacing w:val="2"/>
          <w:sz w:val="24"/>
          <w:szCs w:val="24"/>
        </w:rPr>
        <w:t>х</w:t>
      </w:r>
      <w:r w:rsidRPr="00F21630">
        <w:rPr>
          <w:color w:val="000000"/>
          <w:sz w:val="24"/>
          <w:szCs w:val="24"/>
        </w:rPr>
        <w:t>ся,ос</w:t>
      </w:r>
      <w:r w:rsidRPr="00F21630">
        <w:rPr>
          <w:color w:val="000000"/>
          <w:w w:val="99"/>
          <w:sz w:val="24"/>
          <w:szCs w:val="24"/>
        </w:rPr>
        <w:t>н</w:t>
      </w:r>
      <w:r w:rsidRPr="00F21630">
        <w:rPr>
          <w:color w:val="000000"/>
          <w:sz w:val="24"/>
          <w:szCs w:val="24"/>
        </w:rPr>
        <w:t>ов</w:t>
      </w:r>
      <w:r w:rsidRPr="00F21630">
        <w:rPr>
          <w:color w:val="000000"/>
          <w:spacing w:val="1"/>
          <w:w w:val="99"/>
          <w:sz w:val="24"/>
          <w:szCs w:val="24"/>
        </w:rPr>
        <w:t>и</w:t>
      </w:r>
      <w:r w:rsidRPr="00F21630">
        <w:rPr>
          <w:color w:val="000000"/>
          <w:sz w:val="24"/>
          <w:szCs w:val="24"/>
        </w:rPr>
        <w:t>х</w:t>
      </w:r>
      <w:r w:rsidRPr="00F21630">
        <w:rPr>
          <w:color w:val="000000"/>
          <w:w w:val="99"/>
          <w:sz w:val="24"/>
          <w:szCs w:val="24"/>
        </w:rPr>
        <w:t>г</w:t>
      </w:r>
      <w:r w:rsidRPr="00F21630">
        <w:rPr>
          <w:color w:val="000000"/>
          <w:sz w:val="24"/>
          <w:szCs w:val="24"/>
        </w:rPr>
        <w:t>ражд</w:t>
      </w:r>
      <w:r w:rsidRPr="00F21630">
        <w:rPr>
          <w:color w:val="000000"/>
          <w:spacing w:val="-1"/>
          <w:sz w:val="24"/>
          <w:szCs w:val="24"/>
        </w:rPr>
        <w:t>а</w:t>
      </w:r>
      <w:r w:rsidRPr="00F21630">
        <w:rPr>
          <w:color w:val="000000"/>
          <w:spacing w:val="1"/>
          <w:sz w:val="24"/>
          <w:szCs w:val="24"/>
        </w:rPr>
        <w:t>н</w:t>
      </w:r>
      <w:r w:rsidRPr="00F21630">
        <w:rPr>
          <w:color w:val="000000"/>
          <w:sz w:val="24"/>
          <w:szCs w:val="24"/>
        </w:rPr>
        <w:t>с</w:t>
      </w:r>
      <w:r w:rsidRPr="00F21630">
        <w:rPr>
          <w:color w:val="000000"/>
          <w:w w:val="99"/>
          <w:sz w:val="24"/>
          <w:szCs w:val="24"/>
        </w:rPr>
        <w:t>т</w:t>
      </w:r>
      <w:r w:rsidRPr="00F21630">
        <w:rPr>
          <w:color w:val="000000"/>
          <w:sz w:val="24"/>
          <w:szCs w:val="24"/>
        </w:rPr>
        <w:t>в</w:t>
      </w:r>
      <w:r w:rsidRPr="00F21630">
        <w:rPr>
          <w:color w:val="000000"/>
          <w:spacing w:val="-1"/>
          <w:sz w:val="24"/>
          <w:szCs w:val="24"/>
        </w:rPr>
        <w:t>е</w:t>
      </w:r>
      <w:r w:rsidRPr="00F21630">
        <w:rPr>
          <w:color w:val="000000"/>
          <w:sz w:val="24"/>
          <w:szCs w:val="24"/>
        </w:rPr>
        <w:t>н</w:t>
      </w:r>
      <w:r w:rsidRPr="00F21630">
        <w:rPr>
          <w:color w:val="000000"/>
          <w:spacing w:val="1"/>
          <w:sz w:val="24"/>
          <w:szCs w:val="24"/>
        </w:rPr>
        <w:t>н</w:t>
      </w:r>
      <w:r w:rsidRPr="00F21630">
        <w:rPr>
          <w:color w:val="000000"/>
          <w:sz w:val="24"/>
          <w:szCs w:val="24"/>
        </w:rPr>
        <w:t>ос</w:t>
      </w:r>
      <w:r w:rsidRPr="00F21630">
        <w:rPr>
          <w:color w:val="000000"/>
          <w:spacing w:val="-1"/>
          <w:w w:val="99"/>
          <w:sz w:val="24"/>
          <w:szCs w:val="24"/>
        </w:rPr>
        <w:t>т</w:t>
      </w:r>
      <w:r w:rsidRPr="00F21630">
        <w:rPr>
          <w:color w:val="000000"/>
          <w:sz w:val="24"/>
          <w:szCs w:val="24"/>
        </w:rPr>
        <w:t>и,росси</w:t>
      </w:r>
      <w:r w:rsidRPr="00F21630">
        <w:rPr>
          <w:color w:val="000000"/>
          <w:spacing w:val="1"/>
          <w:sz w:val="24"/>
          <w:szCs w:val="24"/>
        </w:rPr>
        <w:t>й</w:t>
      </w:r>
      <w:r w:rsidRPr="00F21630">
        <w:rPr>
          <w:color w:val="000000"/>
          <w:sz w:val="24"/>
          <w:szCs w:val="24"/>
        </w:rPr>
        <w:t>скойгражд</w:t>
      </w:r>
      <w:r w:rsidRPr="00F21630">
        <w:rPr>
          <w:color w:val="000000"/>
          <w:spacing w:val="-1"/>
          <w:sz w:val="24"/>
          <w:szCs w:val="24"/>
        </w:rPr>
        <w:t>а</w:t>
      </w:r>
      <w:r w:rsidRPr="00F21630">
        <w:rPr>
          <w:color w:val="000000"/>
          <w:spacing w:val="1"/>
          <w:sz w:val="24"/>
          <w:szCs w:val="24"/>
        </w:rPr>
        <w:t>н</w:t>
      </w:r>
      <w:r w:rsidRPr="00F21630">
        <w:rPr>
          <w:color w:val="000000"/>
          <w:sz w:val="24"/>
          <w:szCs w:val="24"/>
        </w:rPr>
        <w:t>ской</w:t>
      </w:r>
      <w:r w:rsidRPr="00F21630">
        <w:rPr>
          <w:color w:val="000000"/>
          <w:spacing w:val="1"/>
          <w:sz w:val="24"/>
          <w:szCs w:val="24"/>
        </w:rPr>
        <w:t>и</w:t>
      </w:r>
      <w:r w:rsidRPr="00F21630">
        <w:rPr>
          <w:color w:val="000000"/>
          <w:sz w:val="24"/>
          <w:szCs w:val="24"/>
        </w:rPr>
        <w:t>де</w:t>
      </w:r>
      <w:r w:rsidRPr="00F21630">
        <w:rPr>
          <w:color w:val="000000"/>
          <w:spacing w:val="-1"/>
          <w:sz w:val="24"/>
          <w:szCs w:val="24"/>
        </w:rPr>
        <w:t>н</w:t>
      </w:r>
      <w:r w:rsidRPr="00F21630">
        <w:rPr>
          <w:color w:val="000000"/>
          <w:w w:val="99"/>
          <w:sz w:val="24"/>
          <w:szCs w:val="24"/>
        </w:rPr>
        <w:t>т</w:t>
      </w:r>
      <w:r w:rsidRPr="00F21630">
        <w:rPr>
          <w:color w:val="000000"/>
          <w:spacing w:val="1"/>
          <w:sz w:val="24"/>
          <w:szCs w:val="24"/>
        </w:rPr>
        <w:t>и</w:t>
      </w:r>
      <w:r w:rsidRPr="00F21630">
        <w:rPr>
          <w:color w:val="000000"/>
          <w:sz w:val="24"/>
          <w:szCs w:val="24"/>
        </w:rPr>
        <w:t>ч</w:t>
      </w:r>
      <w:r w:rsidRPr="00F21630">
        <w:rPr>
          <w:color w:val="000000"/>
          <w:w w:val="99"/>
          <w:sz w:val="24"/>
          <w:szCs w:val="24"/>
        </w:rPr>
        <w:t>н</w:t>
      </w:r>
      <w:r w:rsidRPr="00F21630">
        <w:rPr>
          <w:color w:val="000000"/>
          <w:sz w:val="24"/>
          <w:szCs w:val="24"/>
        </w:rPr>
        <w:t>ос</w:t>
      </w:r>
      <w:r w:rsidRPr="00F21630">
        <w:rPr>
          <w:color w:val="000000"/>
          <w:spacing w:val="-1"/>
          <w:sz w:val="24"/>
          <w:szCs w:val="24"/>
        </w:rPr>
        <w:t>т</w:t>
      </w:r>
      <w:r w:rsidRPr="00F21630">
        <w:rPr>
          <w:color w:val="000000"/>
          <w:w w:val="99"/>
          <w:sz w:val="24"/>
          <w:szCs w:val="24"/>
        </w:rPr>
        <w:t>ии</w:t>
      </w:r>
      <w:r w:rsidRPr="00F21630">
        <w:rPr>
          <w:color w:val="000000"/>
          <w:sz w:val="24"/>
          <w:szCs w:val="24"/>
        </w:rPr>
        <w:t xml:space="preserve"> со</w:t>
      </w:r>
      <w:r w:rsidRPr="00F21630">
        <w:rPr>
          <w:color w:val="000000"/>
          <w:w w:val="99"/>
          <w:sz w:val="24"/>
          <w:szCs w:val="24"/>
        </w:rPr>
        <w:t>ц</w:t>
      </w:r>
      <w:r w:rsidRPr="00F21630">
        <w:rPr>
          <w:color w:val="000000"/>
          <w:spacing w:val="1"/>
          <w:w w:val="99"/>
          <w:sz w:val="24"/>
          <w:szCs w:val="24"/>
        </w:rPr>
        <w:t>и</w:t>
      </w:r>
      <w:r w:rsidRPr="00F21630">
        <w:rPr>
          <w:color w:val="000000"/>
          <w:sz w:val="24"/>
          <w:szCs w:val="24"/>
        </w:rPr>
        <w:t>а</w:t>
      </w:r>
      <w:r w:rsidRPr="00F21630">
        <w:rPr>
          <w:color w:val="000000"/>
          <w:w w:val="99"/>
          <w:sz w:val="24"/>
          <w:szCs w:val="24"/>
        </w:rPr>
        <w:t>л</w:t>
      </w:r>
      <w:r w:rsidRPr="00F21630">
        <w:rPr>
          <w:color w:val="000000"/>
          <w:sz w:val="24"/>
          <w:szCs w:val="24"/>
        </w:rPr>
        <w:t>ь</w:t>
      </w:r>
      <w:r w:rsidRPr="00F21630">
        <w:rPr>
          <w:color w:val="000000"/>
          <w:spacing w:val="1"/>
          <w:sz w:val="24"/>
          <w:szCs w:val="24"/>
        </w:rPr>
        <w:t>но</w:t>
      </w:r>
      <w:r w:rsidRPr="00F21630">
        <w:rPr>
          <w:color w:val="000000"/>
          <w:sz w:val="24"/>
          <w:szCs w:val="24"/>
        </w:rPr>
        <w:t>-</w:t>
      </w:r>
      <w:r w:rsidRPr="00F21630">
        <w:rPr>
          <w:color w:val="000000"/>
          <w:w w:val="99"/>
          <w:sz w:val="24"/>
          <w:szCs w:val="24"/>
        </w:rPr>
        <w:t>п</w:t>
      </w:r>
      <w:r w:rsidRPr="00F21630">
        <w:rPr>
          <w:color w:val="000000"/>
          <w:sz w:val="24"/>
          <w:szCs w:val="24"/>
        </w:rPr>
        <w:t>рофе</w:t>
      </w:r>
      <w:r w:rsidRPr="00F21630">
        <w:rPr>
          <w:color w:val="000000"/>
          <w:spacing w:val="-1"/>
          <w:sz w:val="24"/>
          <w:szCs w:val="24"/>
        </w:rPr>
        <w:t>сс</w:t>
      </w:r>
      <w:r w:rsidRPr="00F21630">
        <w:rPr>
          <w:color w:val="000000"/>
          <w:w w:val="99"/>
          <w:sz w:val="24"/>
          <w:szCs w:val="24"/>
        </w:rPr>
        <w:t>и</w:t>
      </w:r>
      <w:r w:rsidRPr="00F21630">
        <w:rPr>
          <w:color w:val="000000"/>
          <w:sz w:val="24"/>
          <w:szCs w:val="24"/>
        </w:rPr>
        <w:t>о</w:t>
      </w:r>
      <w:r w:rsidRPr="00F21630">
        <w:rPr>
          <w:color w:val="000000"/>
          <w:w w:val="99"/>
          <w:sz w:val="24"/>
          <w:szCs w:val="24"/>
        </w:rPr>
        <w:t>н</w:t>
      </w:r>
      <w:r w:rsidRPr="00F21630">
        <w:rPr>
          <w:color w:val="000000"/>
          <w:sz w:val="24"/>
          <w:szCs w:val="24"/>
        </w:rPr>
        <w:t>аль</w:t>
      </w:r>
      <w:r w:rsidRPr="00F21630">
        <w:rPr>
          <w:color w:val="000000"/>
          <w:spacing w:val="1"/>
          <w:w w:val="99"/>
          <w:sz w:val="24"/>
          <w:szCs w:val="24"/>
        </w:rPr>
        <w:t>н</w:t>
      </w:r>
      <w:r w:rsidRPr="00F21630">
        <w:rPr>
          <w:color w:val="000000"/>
          <w:sz w:val="24"/>
          <w:szCs w:val="24"/>
        </w:rPr>
        <w:t>ыхо</w:t>
      </w:r>
      <w:r w:rsidRPr="00F21630">
        <w:rPr>
          <w:color w:val="000000"/>
          <w:spacing w:val="-1"/>
          <w:sz w:val="24"/>
          <w:szCs w:val="24"/>
        </w:rPr>
        <w:t>р</w:t>
      </w:r>
      <w:r w:rsidRPr="00F21630">
        <w:rPr>
          <w:color w:val="000000"/>
          <w:sz w:val="24"/>
          <w:szCs w:val="24"/>
        </w:rPr>
        <w:t>иен</w:t>
      </w:r>
      <w:r w:rsidRPr="00F21630">
        <w:rPr>
          <w:color w:val="000000"/>
          <w:w w:val="99"/>
          <w:sz w:val="24"/>
          <w:szCs w:val="24"/>
        </w:rPr>
        <w:t>т</w:t>
      </w:r>
      <w:r w:rsidRPr="00F21630">
        <w:rPr>
          <w:color w:val="000000"/>
          <w:sz w:val="24"/>
          <w:szCs w:val="24"/>
        </w:rPr>
        <w:t>аций;</w:t>
      </w:r>
    </w:p>
    <w:p w14:paraId="3829687B" w14:textId="77777777" w:rsidR="00AB6A66" w:rsidRPr="00F21630" w:rsidRDefault="00AB6A66" w:rsidP="001A1B11">
      <w:pPr>
        <w:pStyle w:val="a6"/>
        <w:numPr>
          <w:ilvl w:val="0"/>
          <w:numId w:val="4"/>
        </w:numPr>
        <w:autoSpaceDE/>
        <w:autoSpaceDN/>
        <w:spacing w:before="3" w:line="238" w:lineRule="auto"/>
        <w:ind w:left="0" w:right="-18" w:firstLine="284"/>
        <w:rPr>
          <w:color w:val="000000"/>
          <w:sz w:val="24"/>
          <w:szCs w:val="24"/>
        </w:rPr>
      </w:pPr>
      <w:r w:rsidRPr="00F21630">
        <w:rPr>
          <w:color w:val="000000"/>
          <w:spacing w:val="1"/>
          <w:w w:val="99"/>
          <w:sz w:val="24"/>
          <w:szCs w:val="24"/>
        </w:rPr>
        <w:t>ин</w:t>
      </w:r>
      <w:r w:rsidRPr="00F21630">
        <w:rPr>
          <w:color w:val="000000"/>
          <w:spacing w:val="-1"/>
          <w:sz w:val="24"/>
          <w:szCs w:val="24"/>
        </w:rPr>
        <w:t>д</w:t>
      </w:r>
      <w:r w:rsidRPr="00F21630">
        <w:rPr>
          <w:color w:val="000000"/>
          <w:w w:val="99"/>
          <w:sz w:val="24"/>
          <w:szCs w:val="24"/>
        </w:rPr>
        <w:t>и</w:t>
      </w:r>
      <w:r w:rsidRPr="00F21630">
        <w:rPr>
          <w:color w:val="000000"/>
          <w:sz w:val="24"/>
          <w:szCs w:val="24"/>
        </w:rPr>
        <w:t>в</w:t>
      </w:r>
      <w:r w:rsidRPr="00F21630">
        <w:rPr>
          <w:color w:val="000000"/>
          <w:spacing w:val="1"/>
          <w:w w:val="99"/>
          <w:sz w:val="24"/>
          <w:szCs w:val="24"/>
        </w:rPr>
        <w:t>и</w:t>
      </w:r>
      <w:r w:rsidRPr="00F21630">
        <w:rPr>
          <w:color w:val="000000"/>
          <w:spacing w:val="2"/>
          <w:sz w:val="24"/>
          <w:szCs w:val="24"/>
        </w:rPr>
        <w:t>д</w:t>
      </w:r>
      <w:r w:rsidRPr="00F21630">
        <w:rPr>
          <w:color w:val="000000"/>
          <w:spacing w:val="-6"/>
          <w:sz w:val="24"/>
          <w:szCs w:val="24"/>
        </w:rPr>
        <w:t>у</w:t>
      </w:r>
      <w:r w:rsidRPr="00F21630">
        <w:rPr>
          <w:color w:val="000000"/>
          <w:spacing w:val="-1"/>
          <w:sz w:val="24"/>
          <w:szCs w:val="24"/>
        </w:rPr>
        <w:t>а</w:t>
      </w:r>
      <w:r w:rsidRPr="00F21630">
        <w:rPr>
          <w:color w:val="000000"/>
          <w:sz w:val="24"/>
          <w:szCs w:val="24"/>
        </w:rPr>
        <w:t>л</w:t>
      </w:r>
      <w:r w:rsidRPr="00F21630">
        <w:rPr>
          <w:color w:val="000000"/>
          <w:spacing w:val="1"/>
          <w:w w:val="99"/>
          <w:sz w:val="24"/>
          <w:szCs w:val="24"/>
        </w:rPr>
        <w:t>и</w:t>
      </w:r>
      <w:r w:rsidRPr="00F21630">
        <w:rPr>
          <w:color w:val="000000"/>
          <w:spacing w:val="1"/>
          <w:sz w:val="24"/>
          <w:szCs w:val="24"/>
        </w:rPr>
        <w:t>з</w:t>
      </w:r>
      <w:r w:rsidRPr="00F21630">
        <w:rPr>
          <w:color w:val="000000"/>
          <w:sz w:val="24"/>
          <w:szCs w:val="24"/>
        </w:rPr>
        <w:t>а</w:t>
      </w:r>
      <w:r w:rsidRPr="00F21630">
        <w:rPr>
          <w:color w:val="000000"/>
          <w:w w:val="99"/>
          <w:sz w:val="24"/>
          <w:szCs w:val="24"/>
        </w:rPr>
        <w:t>ц</w:t>
      </w:r>
      <w:r w:rsidRPr="00F21630">
        <w:rPr>
          <w:color w:val="000000"/>
          <w:spacing w:val="1"/>
          <w:w w:val="99"/>
          <w:sz w:val="24"/>
          <w:szCs w:val="24"/>
        </w:rPr>
        <w:t>и</w:t>
      </w:r>
      <w:r w:rsidRPr="00F21630">
        <w:rPr>
          <w:color w:val="000000"/>
          <w:sz w:val="24"/>
          <w:szCs w:val="24"/>
        </w:rPr>
        <w:t>ю</w:t>
      </w:r>
      <w:r w:rsidRPr="00F21630">
        <w:rPr>
          <w:color w:val="000000"/>
          <w:sz w:val="24"/>
          <w:szCs w:val="24"/>
        </w:rPr>
        <w:tab/>
      </w:r>
      <w:r w:rsidRPr="00F21630">
        <w:rPr>
          <w:color w:val="000000"/>
          <w:spacing w:val="-1"/>
          <w:w w:val="99"/>
          <w:sz w:val="24"/>
          <w:szCs w:val="24"/>
        </w:rPr>
        <w:t>п</w:t>
      </w:r>
      <w:r w:rsidRPr="00F21630">
        <w:rPr>
          <w:color w:val="000000"/>
          <w:sz w:val="24"/>
          <w:szCs w:val="24"/>
        </w:rPr>
        <w:t>р</w:t>
      </w:r>
      <w:r w:rsidRPr="00F21630">
        <w:rPr>
          <w:color w:val="000000"/>
          <w:w w:val="99"/>
          <w:sz w:val="24"/>
          <w:szCs w:val="24"/>
        </w:rPr>
        <w:t>о</w:t>
      </w:r>
      <w:r w:rsidRPr="00F21630">
        <w:rPr>
          <w:color w:val="000000"/>
          <w:sz w:val="24"/>
          <w:szCs w:val="24"/>
        </w:rPr>
        <w:t>цес</w:t>
      </w:r>
      <w:r w:rsidRPr="00F21630">
        <w:rPr>
          <w:color w:val="000000"/>
          <w:spacing w:val="-1"/>
          <w:sz w:val="24"/>
          <w:szCs w:val="24"/>
        </w:rPr>
        <w:t>с</w:t>
      </w:r>
      <w:r w:rsidRPr="00F21630">
        <w:rPr>
          <w:color w:val="000000"/>
          <w:sz w:val="24"/>
          <w:szCs w:val="24"/>
        </w:rPr>
        <w:t>а</w:t>
      </w:r>
      <w:r w:rsidRPr="00F21630">
        <w:rPr>
          <w:color w:val="000000"/>
          <w:sz w:val="24"/>
          <w:szCs w:val="24"/>
        </w:rPr>
        <w:tab/>
        <w:t>обра</w:t>
      </w:r>
      <w:r w:rsidRPr="00F21630">
        <w:rPr>
          <w:color w:val="000000"/>
          <w:w w:val="99"/>
          <w:sz w:val="24"/>
          <w:szCs w:val="24"/>
        </w:rPr>
        <w:t>з</w:t>
      </w:r>
      <w:r w:rsidRPr="00F21630">
        <w:rPr>
          <w:color w:val="000000"/>
          <w:sz w:val="24"/>
          <w:szCs w:val="24"/>
        </w:rPr>
        <w:t>ован</w:t>
      </w:r>
      <w:r w:rsidRPr="00F21630">
        <w:rPr>
          <w:color w:val="000000"/>
          <w:spacing w:val="1"/>
          <w:sz w:val="24"/>
          <w:szCs w:val="24"/>
        </w:rPr>
        <w:t>и</w:t>
      </w:r>
      <w:r w:rsidRPr="00F21630">
        <w:rPr>
          <w:color w:val="000000"/>
          <w:sz w:val="24"/>
          <w:szCs w:val="24"/>
        </w:rPr>
        <w:t>я</w:t>
      </w:r>
      <w:r w:rsidRPr="00F21630">
        <w:rPr>
          <w:color w:val="000000"/>
          <w:sz w:val="24"/>
          <w:szCs w:val="24"/>
        </w:rPr>
        <w:tab/>
        <w:t>посредс</w:t>
      </w:r>
      <w:r w:rsidRPr="00F21630">
        <w:rPr>
          <w:color w:val="000000"/>
          <w:w w:val="99"/>
          <w:sz w:val="24"/>
          <w:szCs w:val="24"/>
        </w:rPr>
        <w:t>т</w:t>
      </w:r>
      <w:r w:rsidRPr="00F21630">
        <w:rPr>
          <w:color w:val="000000"/>
          <w:sz w:val="24"/>
          <w:szCs w:val="24"/>
        </w:rPr>
        <w:t>вом</w:t>
      </w:r>
      <w:r w:rsidRPr="00F21630">
        <w:rPr>
          <w:color w:val="000000"/>
          <w:sz w:val="24"/>
          <w:szCs w:val="24"/>
        </w:rPr>
        <w:tab/>
        <w:t>проек</w:t>
      </w:r>
      <w:r w:rsidRPr="00F21630">
        <w:rPr>
          <w:color w:val="000000"/>
          <w:w w:val="99"/>
          <w:sz w:val="24"/>
          <w:szCs w:val="24"/>
        </w:rPr>
        <w:t>т</w:t>
      </w:r>
      <w:r w:rsidRPr="00F21630">
        <w:rPr>
          <w:color w:val="000000"/>
          <w:spacing w:val="1"/>
          <w:sz w:val="24"/>
          <w:szCs w:val="24"/>
        </w:rPr>
        <w:t>и</w:t>
      </w:r>
      <w:r w:rsidRPr="00F21630">
        <w:rPr>
          <w:color w:val="000000"/>
          <w:sz w:val="24"/>
          <w:szCs w:val="24"/>
        </w:rPr>
        <w:t>рова</w:t>
      </w:r>
      <w:r w:rsidRPr="00F21630">
        <w:rPr>
          <w:color w:val="000000"/>
          <w:w w:val="99"/>
          <w:sz w:val="24"/>
          <w:szCs w:val="24"/>
        </w:rPr>
        <w:t>н</w:t>
      </w:r>
      <w:r w:rsidRPr="00F21630">
        <w:rPr>
          <w:color w:val="000000"/>
          <w:spacing w:val="1"/>
          <w:w w:val="99"/>
          <w:sz w:val="24"/>
          <w:szCs w:val="24"/>
        </w:rPr>
        <w:t>и</w:t>
      </w:r>
      <w:r w:rsidRPr="00F21630">
        <w:rPr>
          <w:color w:val="000000"/>
          <w:sz w:val="24"/>
          <w:szCs w:val="24"/>
        </w:rPr>
        <w:t>я</w:t>
      </w:r>
      <w:r w:rsidRPr="00F21630">
        <w:rPr>
          <w:color w:val="000000"/>
          <w:sz w:val="24"/>
          <w:szCs w:val="24"/>
        </w:rPr>
        <w:tab/>
      </w:r>
      <w:r w:rsidRPr="00F21630">
        <w:rPr>
          <w:color w:val="000000"/>
          <w:w w:val="99"/>
          <w:sz w:val="24"/>
          <w:szCs w:val="24"/>
        </w:rPr>
        <w:t>и</w:t>
      </w:r>
      <w:r w:rsidRPr="00F21630">
        <w:rPr>
          <w:color w:val="000000"/>
          <w:sz w:val="24"/>
          <w:szCs w:val="24"/>
        </w:rPr>
        <w:t xml:space="preserve"> ре</w:t>
      </w:r>
      <w:r w:rsidRPr="00F21630">
        <w:rPr>
          <w:color w:val="000000"/>
          <w:spacing w:val="-1"/>
          <w:sz w:val="24"/>
          <w:szCs w:val="24"/>
        </w:rPr>
        <w:t>а</w:t>
      </w:r>
      <w:r w:rsidRPr="00F21630">
        <w:rPr>
          <w:color w:val="000000"/>
          <w:w w:val="99"/>
          <w:sz w:val="24"/>
          <w:szCs w:val="24"/>
        </w:rPr>
        <w:t>ли</w:t>
      </w:r>
      <w:r w:rsidRPr="00F21630">
        <w:rPr>
          <w:color w:val="000000"/>
          <w:spacing w:val="1"/>
          <w:w w:val="99"/>
          <w:sz w:val="24"/>
          <w:szCs w:val="24"/>
        </w:rPr>
        <w:t>з</w:t>
      </w:r>
      <w:r w:rsidRPr="00F21630">
        <w:rPr>
          <w:color w:val="000000"/>
          <w:sz w:val="24"/>
          <w:szCs w:val="24"/>
        </w:rPr>
        <w:t>ац</w:t>
      </w:r>
      <w:r w:rsidRPr="00F21630">
        <w:rPr>
          <w:color w:val="000000"/>
          <w:spacing w:val="1"/>
          <w:w w:val="99"/>
          <w:sz w:val="24"/>
          <w:szCs w:val="24"/>
        </w:rPr>
        <w:t>и</w:t>
      </w:r>
      <w:r w:rsidRPr="00F21630">
        <w:rPr>
          <w:color w:val="000000"/>
          <w:w w:val="99"/>
          <w:sz w:val="24"/>
          <w:szCs w:val="24"/>
        </w:rPr>
        <w:t>и</w:t>
      </w:r>
      <w:r w:rsidRPr="00F21630">
        <w:rPr>
          <w:color w:val="000000"/>
          <w:spacing w:val="1"/>
          <w:w w:val="99"/>
          <w:sz w:val="24"/>
          <w:szCs w:val="24"/>
        </w:rPr>
        <w:t>ин</w:t>
      </w:r>
      <w:r w:rsidRPr="00F21630">
        <w:rPr>
          <w:color w:val="000000"/>
          <w:spacing w:val="-1"/>
          <w:sz w:val="24"/>
          <w:szCs w:val="24"/>
        </w:rPr>
        <w:t>д</w:t>
      </w:r>
      <w:r w:rsidRPr="00F21630">
        <w:rPr>
          <w:color w:val="000000"/>
          <w:w w:val="99"/>
          <w:sz w:val="24"/>
          <w:szCs w:val="24"/>
        </w:rPr>
        <w:t>и</w:t>
      </w:r>
      <w:r w:rsidRPr="00F21630">
        <w:rPr>
          <w:color w:val="000000"/>
          <w:sz w:val="24"/>
          <w:szCs w:val="24"/>
        </w:rPr>
        <w:t>в</w:t>
      </w:r>
      <w:r w:rsidRPr="00F21630">
        <w:rPr>
          <w:color w:val="000000"/>
          <w:w w:val="99"/>
          <w:sz w:val="24"/>
          <w:szCs w:val="24"/>
        </w:rPr>
        <w:t>и</w:t>
      </w:r>
      <w:r w:rsidRPr="00F21630">
        <w:rPr>
          <w:color w:val="000000"/>
          <w:spacing w:val="3"/>
          <w:sz w:val="24"/>
          <w:szCs w:val="24"/>
        </w:rPr>
        <w:t>д</w:t>
      </w:r>
      <w:r w:rsidRPr="00F21630">
        <w:rPr>
          <w:color w:val="000000"/>
          <w:spacing w:val="-6"/>
          <w:sz w:val="24"/>
          <w:szCs w:val="24"/>
        </w:rPr>
        <w:t>у</w:t>
      </w:r>
      <w:r w:rsidRPr="00F21630">
        <w:rPr>
          <w:color w:val="000000"/>
          <w:spacing w:val="-1"/>
          <w:sz w:val="24"/>
          <w:szCs w:val="24"/>
        </w:rPr>
        <w:t>а</w:t>
      </w:r>
      <w:r w:rsidRPr="00F21630">
        <w:rPr>
          <w:color w:val="000000"/>
          <w:spacing w:val="2"/>
          <w:sz w:val="24"/>
          <w:szCs w:val="24"/>
        </w:rPr>
        <w:t>л</w:t>
      </w:r>
      <w:r w:rsidRPr="00F21630">
        <w:rPr>
          <w:color w:val="000000"/>
          <w:sz w:val="24"/>
          <w:szCs w:val="24"/>
        </w:rPr>
        <w:t>ь</w:t>
      </w:r>
      <w:r w:rsidRPr="00F21630">
        <w:rPr>
          <w:color w:val="000000"/>
          <w:spacing w:val="1"/>
          <w:w w:val="99"/>
          <w:sz w:val="24"/>
          <w:szCs w:val="24"/>
        </w:rPr>
        <w:t>н</w:t>
      </w:r>
      <w:r w:rsidRPr="00F21630">
        <w:rPr>
          <w:color w:val="000000"/>
          <w:spacing w:val="1"/>
          <w:sz w:val="24"/>
          <w:szCs w:val="24"/>
        </w:rPr>
        <w:t>ы</w:t>
      </w:r>
      <w:r w:rsidRPr="00F21630">
        <w:rPr>
          <w:color w:val="000000"/>
          <w:sz w:val="24"/>
          <w:szCs w:val="24"/>
        </w:rPr>
        <w:t>х</w:t>
      </w:r>
      <w:r w:rsidRPr="00F21630">
        <w:rPr>
          <w:color w:val="000000"/>
          <w:spacing w:val="-3"/>
          <w:sz w:val="24"/>
          <w:szCs w:val="24"/>
        </w:rPr>
        <w:t>у</w:t>
      </w:r>
      <w:r w:rsidRPr="00F21630">
        <w:rPr>
          <w:color w:val="000000"/>
          <w:spacing w:val="-1"/>
          <w:sz w:val="24"/>
          <w:szCs w:val="24"/>
        </w:rPr>
        <w:t>ч</w:t>
      </w:r>
      <w:r w:rsidRPr="00F21630">
        <w:rPr>
          <w:color w:val="000000"/>
          <w:sz w:val="24"/>
          <w:szCs w:val="24"/>
        </w:rPr>
        <w:t>ебных</w:t>
      </w:r>
      <w:r w:rsidRPr="00F21630">
        <w:rPr>
          <w:color w:val="000000"/>
          <w:spacing w:val="1"/>
          <w:sz w:val="24"/>
          <w:szCs w:val="24"/>
        </w:rPr>
        <w:t>п</w:t>
      </w:r>
      <w:r w:rsidRPr="00F21630">
        <w:rPr>
          <w:color w:val="000000"/>
          <w:sz w:val="24"/>
          <w:szCs w:val="24"/>
        </w:rPr>
        <w:t>ла</w:t>
      </w:r>
      <w:r w:rsidRPr="00F21630">
        <w:rPr>
          <w:color w:val="000000"/>
          <w:spacing w:val="1"/>
          <w:sz w:val="24"/>
          <w:szCs w:val="24"/>
        </w:rPr>
        <w:t>н</w:t>
      </w:r>
      <w:r w:rsidRPr="00F21630">
        <w:rPr>
          <w:color w:val="000000"/>
          <w:sz w:val="24"/>
          <w:szCs w:val="24"/>
        </w:rPr>
        <w:t>ов,обеспеч</w:t>
      </w:r>
      <w:r w:rsidRPr="00F21630">
        <w:rPr>
          <w:color w:val="000000"/>
          <w:spacing w:val="-1"/>
          <w:sz w:val="24"/>
          <w:szCs w:val="24"/>
        </w:rPr>
        <w:t>е</w:t>
      </w:r>
      <w:r w:rsidRPr="00F21630">
        <w:rPr>
          <w:color w:val="000000"/>
          <w:sz w:val="24"/>
          <w:szCs w:val="24"/>
        </w:rPr>
        <w:t>н</w:t>
      </w:r>
      <w:r w:rsidRPr="00F21630">
        <w:rPr>
          <w:color w:val="000000"/>
          <w:spacing w:val="1"/>
          <w:sz w:val="24"/>
          <w:szCs w:val="24"/>
        </w:rPr>
        <w:t>и</w:t>
      </w:r>
      <w:r w:rsidRPr="00F21630">
        <w:rPr>
          <w:color w:val="000000"/>
          <w:sz w:val="24"/>
          <w:szCs w:val="24"/>
        </w:rPr>
        <w:t>яэ</w:t>
      </w:r>
      <w:r w:rsidRPr="00F21630">
        <w:rPr>
          <w:color w:val="000000"/>
          <w:spacing w:val="1"/>
          <w:sz w:val="24"/>
          <w:szCs w:val="24"/>
        </w:rPr>
        <w:t>ф</w:t>
      </w:r>
      <w:r w:rsidRPr="00F21630">
        <w:rPr>
          <w:color w:val="000000"/>
          <w:sz w:val="24"/>
          <w:szCs w:val="24"/>
        </w:rPr>
        <w:t>фек</w:t>
      </w:r>
      <w:r w:rsidRPr="00F21630">
        <w:rPr>
          <w:color w:val="000000"/>
          <w:spacing w:val="1"/>
          <w:w w:val="99"/>
          <w:sz w:val="24"/>
          <w:szCs w:val="24"/>
        </w:rPr>
        <w:t>т</w:t>
      </w:r>
      <w:r w:rsidRPr="00F21630">
        <w:rPr>
          <w:color w:val="000000"/>
          <w:spacing w:val="1"/>
          <w:sz w:val="24"/>
          <w:szCs w:val="24"/>
        </w:rPr>
        <w:t>и</w:t>
      </w:r>
      <w:r w:rsidRPr="00F21630">
        <w:rPr>
          <w:color w:val="000000"/>
          <w:spacing w:val="-1"/>
          <w:sz w:val="24"/>
          <w:szCs w:val="24"/>
        </w:rPr>
        <w:t>в</w:t>
      </w:r>
      <w:r w:rsidRPr="00F21630">
        <w:rPr>
          <w:color w:val="000000"/>
          <w:sz w:val="24"/>
          <w:szCs w:val="24"/>
        </w:rPr>
        <w:t>нойс</w:t>
      </w:r>
      <w:r w:rsidRPr="00F21630">
        <w:rPr>
          <w:color w:val="000000"/>
          <w:spacing w:val="-1"/>
          <w:sz w:val="24"/>
          <w:szCs w:val="24"/>
        </w:rPr>
        <w:t>а</w:t>
      </w:r>
      <w:r w:rsidRPr="00F21630">
        <w:rPr>
          <w:color w:val="000000"/>
          <w:sz w:val="24"/>
          <w:szCs w:val="24"/>
        </w:rPr>
        <w:t>мо</w:t>
      </w:r>
      <w:r w:rsidRPr="00F21630">
        <w:rPr>
          <w:color w:val="000000"/>
          <w:spacing w:val="-1"/>
          <w:sz w:val="24"/>
          <w:szCs w:val="24"/>
        </w:rPr>
        <w:t>с</w:t>
      </w:r>
      <w:r w:rsidRPr="00F21630">
        <w:rPr>
          <w:color w:val="000000"/>
          <w:w w:val="99"/>
          <w:sz w:val="24"/>
          <w:szCs w:val="24"/>
        </w:rPr>
        <w:t>т</w:t>
      </w:r>
      <w:r w:rsidRPr="00F21630">
        <w:rPr>
          <w:color w:val="000000"/>
          <w:sz w:val="24"/>
          <w:szCs w:val="24"/>
        </w:rPr>
        <w:t>оя</w:t>
      </w:r>
      <w:r w:rsidRPr="00F21630">
        <w:rPr>
          <w:color w:val="000000"/>
          <w:spacing w:val="1"/>
          <w:sz w:val="24"/>
          <w:szCs w:val="24"/>
        </w:rPr>
        <w:t>т</w:t>
      </w:r>
      <w:r w:rsidRPr="00F21630">
        <w:rPr>
          <w:color w:val="000000"/>
          <w:sz w:val="24"/>
          <w:szCs w:val="24"/>
        </w:rPr>
        <w:t>е</w:t>
      </w:r>
      <w:r w:rsidRPr="00F21630">
        <w:rPr>
          <w:color w:val="000000"/>
          <w:w w:val="99"/>
          <w:sz w:val="24"/>
          <w:szCs w:val="24"/>
        </w:rPr>
        <w:t>ль</w:t>
      </w:r>
      <w:r w:rsidRPr="00F21630">
        <w:rPr>
          <w:color w:val="000000"/>
          <w:spacing w:val="1"/>
          <w:w w:val="99"/>
          <w:sz w:val="24"/>
          <w:szCs w:val="24"/>
        </w:rPr>
        <w:t>н</w:t>
      </w:r>
      <w:r w:rsidRPr="00F21630">
        <w:rPr>
          <w:color w:val="000000"/>
          <w:sz w:val="24"/>
          <w:szCs w:val="24"/>
        </w:rPr>
        <w:t>о</w:t>
      </w:r>
      <w:r w:rsidRPr="00F21630">
        <w:rPr>
          <w:color w:val="000000"/>
          <w:w w:val="99"/>
          <w:sz w:val="24"/>
          <w:szCs w:val="24"/>
        </w:rPr>
        <w:t>й</w:t>
      </w:r>
      <w:r w:rsidRPr="00F21630">
        <w:rPr>
          <w:color w:val="000000"/>
          <w:sz w:val="24"/>
          <w:szCs w:val="24"/>
        </w:rPr>
        <w:t xml:space="preserve"> работы о</w:t>
      </w:r>
      <w:r w:rsidRPr="00F21630">
        <w:rPr>
          <w:color w:val="000000"/>
          <w:spacing w:val="2"/>
          <w:sz w:val="24"/>
          <w:szCs w:val="24"/>
        </w:rPr>
        <w:t>б</w:t>
      </w:r>
      <w:r w:rsidRPr="00F21630">
        <w:rPr>
          <w:color w:val="000000"/>
          <w:spacing w:val="-4"/>
          <w:sz w:val="24"/>
          <w:szCs w:val="24"/>
        </w:rPr>
        <w:t>у</w:t>
      </w:r>
      <w:r w:rsidRPr="00F21630">
        <w:rPr>
          <w:color w:val="000000"/>
          <w:spacing w:val="1"/>
          <w:sz w:val="24"/>
          <w:szCs w:val="24"/>
        </w:rPr>
        <w:t>ч</w:t>
      </w:r>
      <w:r w:rsidRPr="00F21630">
        <w:rPr>
          <w:color w:val="000000"/>
          <w:sz w:val="24"/>
          <w:szCs w:val="24"/>
        </w:rPr>
        <w:t>ающ</w:t>
      </w:r>
      <w:r w:rsidRPr="00F21630">
        <w:rPr>
          <w:color w:val="000000"/>
          <w:spacing w:val="1"/>
          <w:w w:val="99"/>
          <w:sz w:val="24"/>
          <w:szCs w:val="24"/>
        </w:rPr>
        <w:t>и</w:t>
      </w:r>
      <w:r w:rsidRPr="00F21630">
        <w:rPr>
          <w:color w:val="000000"/>
          <w:spacing w:val="2"/>
          <w:sz w:val="24"/>
          <w:szCs w:val="24"/>
        </w:rPr>
        <w:t>х</w:t>
      </w:r>
      <w:r w:rsidRPr="00F21630">
        <w:rPr>
          <w:color w:val="000000"/>
          <w:sz w:val="24"/>
          <w:szCs w:val="24"/>
        </w:rPr>
        <w:t xml:space="preserve">ся </w:t>
      </w:r>
      <w:r w:rsidRPr="00F21630">
        <w:rPr>
          <w:color w:val="000000"/>
          <w:spacing w:val="-1"/>
          <w:w w:val="99"/>
          <w:sz w:val="24"/>
          <w:szCs w:val="24"/>
        </w:rPr>
        <w:t>п</w:t>
      </w:r>
      <w:r w:rsidRPr="00F21630">
        <w:rPr>
          <w:color w:val="000000"/>
          <w:sz w:val="24"/>
          <w:szCs w:val="24"/>
        </w:rPr>
        <w:t>р</w:t>
      </w:r>
      <w:r w:rsidRPr="00F21630">
        <w:rPr>
          <w:color w:val="000000"/>
          <w:w w:val="99"/>
          <w:sz w:val="24"/>
          <w:szCs w:val="24"/>
        </w:rPr>
        <w:t>и</w:t>
      </w:r>
      <w:r w:rsidRPr="00F21630">
        <w:rPr>
          <w:color w:val="000000"/>
          <w:spacing w:val="1"/>
          <w:w w:val="99"/>
          <w:sz w:val="24"/>
          <w:szCs w:val="24"/>
        </w:rPr>
        <w:t>п</w:t>
      </w:r>
      <w:r w:rsidRPr="00F21630">
        <w:rPr>
          <w:color w:val="000000"/>
          <w:sz w:val="24"/>
          <w:szCs w:val="24"/>
        </w:rPr>
        <w:t>одде</w:t>
      </w:r>
      <w:r w:rsidRPr="00F21630">
        <w:rPr>
          <w:color w:val="000000"/>
          <w:w w:val="99"/>
          <w:sz w:val="24"/>
          <w:szCs w:val="24"/>
        </w:rPr>
        <w:t>р</w:t>
      </w:r>
      <w:r w:rsidRPr="00F21630">
        <w:rPr>
          <w:color w:val="000000"/>
          <w:sz w:val="24"/>
          <w:szCs w:val="24"/>
        </w:rPr>
        <w:t>жке пед</w:t>
      </w:r>
      <w:r w:rsidRPr="00F21630">
        <w:rPr>
          <w:color w:val="000000"/>
          <w:spacing w:val="-1"/>
          <w:sz w:val="24"/>
          <w:szCs w:val="24"/>
        </w:rPr>
        <w:t>а</w:t>
      </w:r>
      <w:r w:rsidRPr="00F21630">
        <w:rPr>
          <w:color w:val="000000"/>
          <w:sz w:val="24"/>
          <w:szCs w:val="24"/>
        </w:rPr>
        <w:t>гог</w:t>
      </w:r>
      <w:r w:rsidRPr="00F21630">
        <w:rPr>
          <w:color w:val="000000"/>
          <w:spacing w:val="-1"/>
          <w:sz w:val="24"/>
          <w:szCs w:val="24"/>
        </w:rPr>
        <w:t>и</w:t>
      </w:r>
      <w:r w:rsidRPr="00F21630">
        <w:rPr>
          <w:color w:val="000000"/>
          <w:sz w:val="24"/>
          <w:szCs w:val="24"/>
        </w:rPr>
        <w:t>ч</w:t>
      </w:r>
      <w:r w:rsidRPr="00F21630">
        <w:rPr>
          <w:color w:val="000000"/>
          <w:spacing w:val="-1"/>
          <w:sz w:val="24"/>
          <w:szCs w:val="24"/>
        </w:rPr>
        <w:t>ес</w:t>
      </w:r>
      <w:r w:rsidRPr="00F21630">
        <w:rPr>
          <w:color w:val="000000"/>
          <w:sz w:val="24"/>
          <w:szCs w:val="24"/>
        </w:rPr>
        <w:t>к</w:t>
      </w:r>
      <w:r w:rsidRPr="00F21630">
        <w:rPr>
          <w:color w:val="000000"/>
          <w:spacing w:val="1"/>
          <w:sz w:val="24"/>
          <w:szCs w:val="24"/>
        </w:rPr>
        <w:t>и</w:t>
      </w:r>
      <w:r w:rsidRPr="00F21630">
        <w:rPr>
          <w:color w:val="000000"/>
          <w:sz w:val="24"/>
          <w:szCs w:val="24"/>
        </w:rPr>
        <w:t>храбо</w:t>
      </w:r>
      <w:r w:rsidRPr="00F21630">
        <w:rPr>
          <w:color w:val="000000"/>
          <w:w w:val="99"/>
          <w:sz w:val="24"/>
          <w:szCs w:val="24"/>
        </w:rPr>
        <w:t>т</w:t>
      </w:r>
      <w:r w:rsidRPr="00F21630">
        <w:rPr>
          <w:color w:val="000000"/>
          <w:sz w:val="24"/>
          <w:szCs w:val="24"/>
        </w:rPr>
        <w:t>ников;</w:t>
      </w:r>
    </w:p>
    <w:p w14:paraId="2799F70C" w14:textId="77777777" w:rsidR="00AB6A66" w:rsidRPr="001775D6" w:rsidRDefault="00AB6A66" w:rsidP="001A1B11">
      <w:pPr>
        <w:pStyle w:val="a6"/>
        <w:numPr>
          <w:ilvl w:val="0"/>
          <w:numId w:val="4"/>
        </w:numPr>
        <w:autoSpaceDE/>
        <w:autoSpaceDN/>
        <w:spacing w:before="4" w:line="238" w:lineRule="auto"/>
        <w:ind w:left="0" w:right="-17" w:firstLine="284"/>
        <w:rPr>
          <w:color w:val="000000"/>
          <w:sz w:val="24"/>
          <w:szCs w:val="24"/>
        </w:rPr>
      </w:pPr>
      <w:r w:rsidRPr="001775D6">
        <w:rPr>
          <w:color w:val="000000"/>
          <w:spacing w:val="-2"/>
          <w:sz w:val="24"/>
          <w:szCs w:val="24"/>
        </w:rPr>
        <w:t>у</w:t>
      </w:r>
      <w:r w:rsidRPr="001775D6">
        <w:rPr>
          <w:color w:val="000000"/>
          <w:sz w:val="24"/>
          <w:szCs w:val="24"/>
        </w:rPr>
        <w:t>част</w:t>
      </w:r>
      <w:r w:rsidRPr="001775D6">
        <w:rPr>
          <w:color w:val="000000"/>
          <w:spacing w:val="1"/>
          <w:w w:val="99"/>
          <w:sz w:val="24"/>
          <w:szCs w:val="24"/>
        </w:rPr>
        <w:t>и</w:t>
      </w:r>
      <w:r w:rsidRPr="001775D6">
        <w:rPr>
          <w:color w:val="000000"/>
          <w:sz w:val="24"/>
          <w:szCs w:val="24"/>
        </w:rPr>
        <w:t>ео</w:t>
      </w:r>
      <w:r w:rsidRPr="001775D6">
        <w:rPr>
          <w:color w:val="000000"/>
          <w:spacing w:val="1"/>
          <w:sz w:val="24"/>
          <w:szCs w:val="24"/>
        </w:rPr>
        <w:t>б</w:t>
      </w:r>
      <w:r w:rsidRPr="001775D6">
        <w:rPr>
          <w:color w:val="000000"/>
          <w:spacing w:val="-3"/>
          <w:sz w:val="24"/>
          <w:szCs w:val="24"/>
        </w:rPr>
        <w:t>у</w:t>
      </w:r>
      <w:r w:rsidRPr="001775D6">
        <w:rPr>
          <w:color w:val="000000"/>
          <w:sz w:val="24"/>
          <w:szCs w:val="24"/>
        </w:rPr>
        <w:t>чающ</w:t>
      </w:r>
      <w:r w:rsidRPr="001775D6">
        <w:rPr>
          <w:color w:val="000000"/>
          <w:spacing w:val="1"/>
          <w:w w:val="99"/>
          <w:sz w:val="24"/>
          <w:szCs w:val="24"/>
        </w:rPr>
        <w:t>и</w:t>
      </w:r>
      <w:r w:rsidRPr="001775D6">
        <w:rPr>
          <w:color w:val="000000"/>
          <w:spacing w:val="2"/>
          <w:sz w:val="24"/>
          <w:szCs w:val="24"/>
        </w:rPr>
        <w:t>х</w:t>
      </w:r>
      <w:r w:rsidRPr="001775D6">
        <w:rPr>
          <w:color w:val="000000"/>
          <w:sz w:val="24"/>
          <w:szCs w:val="24"/>
        </w:rPr>
        <w:t>ся,р</w:t>
      </w:r>
      <w:r w:rsidRPr="001775D6">
        <w:rPr>
          <w:color w:val="000000"/>
          <w:w w:val="99"/>
          <w:sz w:val="24"/>
          <w:szCs w:val="24"/>
        </w:rPr>
        <w:t>о</w:t>
      </w:r>
      <w:r w:rsidRPr="001775D6">
        <w:rPr>
          <w:color w:val="000000"/>
          <w:sz w:val="24"/>
          <w:szCs w:val="24"/>
        </w:rPr>
        <w:t>ди</w:t>
      </w:r>
      <w:r w:rsidRPr="001775D6">
        <w:rPr>
          <w:color w:val="000000"/>
          <w:w w:val="99"/>
          <w:sz w:val="24"/>
          <w:szCs w:val="24"/>
        </w:rPr>
        <w:t>т</w:t>
      </w:r>
      <w:r w:rsidRPr="001775D6">
        <w:rPr>
          <w:color w:val="000000"/>
          <w:sz w:val="24"/>
          <w:szCs w:val="24"/>
        </w:rPr>
        <w:t>елей(</w:t>
      </w:r>
      <w:r w:rsidRPr="001775D6">
        <w:rPr>
          <w:color w:val="000000"/>
          <w:w w:val="99"/>
          <w:sz w:val="24"/>
          <w:szCs w:val="24"/>
        </w:rPr>
        <w:t>з</w:t>
      </w:r>
      <w:r w:rsidRPr="001775D6">
        <w:rPr>
          <w:color w:val="000000"/>
          <w:sz w:val="24"/>
          <w:szCs w:val="24"/>
        </w:rPr>
        <w:t>ак</w:t>
      </w:r>
      <w:r w:rsidRPr="001775D6">
        <w:rPr>
          <w:color w:val="000000"/>
          <w:spacing w:val="-2"/>
          <w:sz w:val="24"/>
          <w:szCs w:val="24"/>
        </w:rPr>
        <w:t>о</w:t>
      </w:r>
      <w:r w:rsidRPr="001775D6">
        <w:rPr>
          <w:color w:val="000000"/>
          <w:sz w:val="24"/>
          <w:szCs w:val="24"/>
        </w:rPr>
        <w:t>н</w:t>
      </w:r>
      <w:r w:rsidRPr="001775D6">
        <w:rPr>
          <w:color w:val="000000"/>
          <w:spacing w:val="1"/>
          <w:sz w:val="24"/>
          <w:szCs w:val="24"/>
        </w:rPr>
        <w:t>н</w:t>
      </w:r>
      <w:r w:rsidRPr="001775D6">
        <w:rPr>
          <w:color w:val="000000"/>
          <w:spacing w:val="-2"/>
          <w:sz w:val="24"/>
          <w:szCs w:val="24"/>
        </w:rPr>
        <w:t>ы</w:t>
      </w:r>
      <w:r w:rsidRPr="001775D6">
        <w:rPr>
          <w:color w:val="000000"/>
          <w:sz w:val="24"/>
          <w:szCs w:val="24"/>
        </w:rPr>
        <w:t>х</w:t>
      </w:r>
      <w:r w:rsidRPr="001775D6">
        <w:rPr>
          <w:color w:val="000000"/>
          <w:spacing w:val="-1"/>
          <w:sz w:val="24"/>
          <w:szCs w:val="24"/>
        </w:rPr>
        <w:t>п</w:t>
      </w:r>
      <w:r w:rsidRPr="001775D6">
        <w:rPr>
          <w:color w:val="000000"/>
          <w:sz w:val="24"/>
          <w:szCs w:val="24"/>
        </w:rPr>
        <w:t>р</w:t>
      </w:r>
      <w:r w:rsidRPr="001775D6">
        <w:rPr>
          <w:color w:val="000000"/>
          <w:spacing w:val="-1"/>
          <w:sz w:val="24"/>
          <w:szCs w:val="24"/>
        </w:rPr>
        <w:t>е</w:t>
      </w:r>
      <w:r w:rsidRPr="001775D6">
        <w:rPr>
          <w:color w:val="000000"/>
          <w:sz w:val="24"/>
          <w:szCs w:val="24"/>
        </w:rPr>
        <w:t>дс</w:t>
      </w:r>
      <w:r w:rsidRPr="001775D6">
        <w:rPr>
          <w:color w:val="000000"/>
          <w:w w:val="99"/>
          <w:sz w:val="24"/>
          <w:szCs w:val="24"/>
        </w:rPr>
        <w:t>т</w:t>
      </w:r>
      <w:r w:rsidRPr="001775D6">
        <w:rPr>
          <w:color w:val="000000"/>
          <w:sz w:val="24"/>
          <w:szCs w:val="24"/>
        </w:rPr>
        <w:t>ави</w:t>
      </w:r>
      <w:r w:rsidRPr="001775D6">
        <w:rPr>
          <w:color w:val="000000"/>
          <w:w w:val="99"/>
          <w:sz w:val="24"/>
          <w:szCs w:val="24"/>
        </w:rPr>
        <w:t>т</w:t>
      </w:r>
      <w:r w:rsidRPr="001775D6">
        <w:rPr>
          <w:color w:val="000000"/>
          <w:sz w:val="24"/>
          <w:szCs w:val="24"/>
        </w:rPr>
        <w:t>елей)несов</w:t>
      </w:r>
      <w:r w:rsidRPr="001775D6">
        <w:rPr>
          <w:color w:val="000000"/>
          <w:spacing w:val="-2"/>
          <w:sz w:val="24"/>
          <w:szCs w:val="24"/>
        </w:rPr>
        <w:t>е</w:t>
      </w:r>
      <w:r w:rsidRPr="001775D6">
        <w:rPr>
          <w:color w:val="000000"/>
          <w:spacing w:val="2"/>
          <w:sz w:val="24"/>
          <w:szCs w:val="24"/>
        </w:rPr>
        <w:t>р</w:t>
      </w:r>
      <w:r w:rsidRPr="001775D6">
        <w:rPr>
          <w:color w:val="000000"/>
          <w:w w:val="99"/>
          <w:sz w:val="24"/>
          <w:szCs w:val="24"/>
        </w:rPr>
        <w:t>ш</w:t>
      </w:r>
      <w:r w:rsidRPr="001775D6">
        <w:rPr>
          <w:color w:val="000000"/>
          <w:sz w:val="24"/>
          <w:szCs w:val="24"/>
        </w:rPr>
        <w:t>ен</w:t>
      </w:r>
      <w:r w:rsidRPr="001775D6">
        <w:rPr>
          <w:color w:val="000000"/>
          <w:spacing w:val="1"/>
          <w:sz w:val="24"/>
          <w:szCs w:val="24"/>
        </w:rPr>
        <w:t>н</w:t>
      </w:r>
      <w:r w:rsidRPr="001775D6">
        <w:rPr>
          <w:color w:val="000000"/>
          <w:sz w:val="24"/>
          <w:szCs w:val="24"/>
        </w:rPr>
        <w:t>о</w:t>
      </w:r>
      <w:r w:rsidRPr="001775D6">
        <w:rPr>
          <w:color w:val="000000"/>
          <w:w w:val="99"/>
          <w:sz w:val="24"/>
          <w:szCs w:val="24"/>
        </w:rPr>
        <w:t>л</w:t>
      </w:r>
      <w:r w:rsidRPr="001775D6">
        <w:rPr>
          <w:color w:val="000000"/>
          <w:sz w:val="24"/>
          <w:szCs w:val="24"/>
        </w:rPr>
        <w:t>ет</w:t>
      </w:r>
      <w:r w:rsidRPr="001775D6">
        <w:rPr>
          <w:color w:val="000000"/>
          <w:w w:val="99"/>
          <w:sz w:val="24"/>
          <w:szCs w:val="24"/>
        </w:rPr>
        <w:t>н</w:t>
      </w:r>
      <w:r w:rsidRPr="001775D6">
        <w:rPr>
          <w:color w:val="000000"/>
          <w:spacing w:val="-1"/>
          <w:w w:val="99"/>
          <w:sz w:val="24"/>
          <w:szCs w:val="24"/>
        </w:rPr>
        <w:t>и</w:t>
      </w:r>
      <w:r w:rsidRPr="001775D6">
        <w:rPr>
          <w:color w:val="000000"/>
          <w:sz w:val="24"/>
          <w:szCs w:val="24"/>
        </w:rPr>
        <w:t>х о</w:t>
      </w:r>
      <w:r w:rsidRPr="001775D6">
        <w:rPr>
          <w:color w:val="000000"/>
          <w:spacing w:val="2"/>
          <w:sz w:val="24"/>
          <w:szCs w:val="24"/>
        </w:rPr>
        <w:t>б</w:t>
      </w:r>
      <w:r w:rsidRPr="001775D6">
        <w:rPr>
          <w:color w:val="000000"/>
          <w:spacing w:val="-4"/>
          <w:sz w:val="24"/>
          <w:szCs w:val="24"/>
        </w:rPr>
        <w:t>у</w:t>
      </w:r>
      <w:r w:rsidRPr="001775D6">
        <w:rPr>
          <w:color w:val="000000"/>
          <w:spacing w:val="1"/>
          <w:sz w:val="24"/>
          <w:szCs w:val="24"/>
        </w:rPr>
        <w:t>ч</w:t>
      </w:r>
      <w:r w:rsidRPr="001775D6">
        <w:rPr>
          <w:color w:val="000000"/>
          <w:sz w:val="24"/>
          <w:szCs w:val="24"/>
        </w:rPr>
        <w:t>а</w:t>
      </w:r>
      <w:r w:rsidRPr="001775D6">
        <w:rPr>
          <w:color w:val="000000"/>
          <w:w w:val="99"/>
          <w:sz w:val="24"/>
          <w:szCs w:val="24"/>
        </w:rPr>
        <w:t>ющ</w:t>
      </w:r>
      <w:r w:rsidRPr="001775D6">
        <w:rPr>
          <w:color w:val="000000"/>
          <w:spacing w:val="1"/>
          <w:w w:val="99"/>
          <w:sz w:val="24"/>
          <w:szCs w:val="24"/>
        </w:rPr>
        <w:t>и</w:t>
      </w:r>
      <w:r w:rsidRPr="001775D6">
        <w:rPr>
          <w:color w:val="000000"/>
          <w:spacing w:val="2"/>
          <w:sz w:val="24"/>
          <w:szCs w:val="24"/>
        </w:rPr>
        <w:t>х</w:t>
      </w:r>
      <w:r w:rsidRPr="001775D6">
        <w:rPr>
          <w:color w:val="000000"/>
          <w:sz w:val="24"/>
          <w:szCs w:val="24"/>
        </w:rPr>
        <w:t>ся</w:t>
      </w:r>
      <w:r w:rsidRPr="001775D6">
        <w:rPr>
          <w:color w:val="000000"/>
          <w:w w:val="99"/>
          <w:sz w:val="24"/>
          <w:szCs w:val="24"/>
        </w:rPr>
        <w:t>и</w:t>
      </w:r>
      <w:r w:rsidRPr="001775D6">
        <w:rPr>
          <w:color w:val="000000"/>
          <w:spacing w:val="1"/>
          <w:w w:val="99"/>
          <w:sz w:val="24"/>
          <w:szCs w:val="24"/>
        </w:rPr>
        <w:t>п</w:t>
      </w:r>
      <w:r w:rsidRPr="001775D6">
        <w:rPr>
          <w:color w:val="000000"/>
          <w:sz w:val="24"/>
          <w:szCs w:val="24"/>
        </w:rPr>
        <w:t>еда</w:t>
      </w:r>
      <w:r w:rsidRPr="001775D6">
        <w:rPr>
          <w:color w:val="000000"/>
          <w:w w:val="99"/>
          <w:sz w:val="24"/>
          <w:szCs w:val="24"/>
        </w:rPr>
        <w:t>г</w:t>
      </w:r>
      <w:r w:rsidRPr="001775D6">
        <w:rPr>
          <w:color w:val="000000"/>
          <w:sz w:val="24"/>
          <w:szCs w:val="24"/>
        </w:rPr>
        <w:t>о</w:t>
      </w:r>
      <w:r w:rsidRPr="001775D6">
        <w:rPr>
          <w:color w:val="000000"/>
          <w:w w:val="99"/>
          <w:sz w:val="24"/>
          <w:szCs w:val="24"/>
        </w:rPr>
        <w:t>ги</w:t>
      </w:r>
      <w:r w:rsidRPr="001775D6">
        <w:rPr>
          <w:color w:val="000000"/>
          <w:sz w:val="24"/>
          <w:szCs w:val="24"/>
        </w:rPr>
        <w:t>че</w:t>
      </w:r>
      <w:r w:rsidRPr="001775D6">
        <w:rPr>
          <w:color w:val="000000"/>
          <w:spacing w:val="-1"/>
          <w:sz w:val="24"/>
          <w:szCs w:val="24"/>
        </w:rPr>
        <w:t>с</w:t>
      </w:r>
      <w:r w:rsidRPr="001775D6">
        <w:rPr>
          <w:color w:val="000000"/>
          <w:sz w:val="24"/>
          <w:szCs w:val="24"/>
        </w:rPr>
        <w:t>к</w:t>
      </w:r>
      <w:r w:rsidRPr="001775D6">
        <w:rPr>
          <w:color w:val="000000"/>
          <w:spacing w:val="1"/>
          <w:w w:val="99"/>
          <w:sz w:val="24"/>
          <w:szCs w:val="24"/>
        </w:rPr>
        <w:t>и</w:t>
      </w:r>
      <w:r w:rsidRPr="001775D6">
        <w:rPr>
          <w:color w:val="000000"/>
          <w:sz w:val="24"/>
          <w:szCs w:val="24"/>
        </w:rPr>
        <w:t>храбо</w:t>
      </w:r>
      <w:r w:rsidRPr="001775D6">
        <w:rPr>
          <w:color w:val="000000"/>
          <w:spacing w:val="1"/>
          <w:w w:val="99"/>
          <w:sz w:val="24"/>
          <w:szCs w:val="24"/>
        </w:rPr>
        <w:t>т</w:t>
      </w:r>
      <w:r w:rsidRPr="001775D6">
        <w:rPr>
          <w:color w:val="000000"/>
          <w:spacing w:val="-1"/>
          <w:sz w:val="24"/>
          <w:szCs w:val="24"/>
        </w:rPr>
        <w:t>н</w:t>
      </w:r>
      <w:r w:rsidRPr="001775D6">
        <w:rPr>
          <w:color w:val="000000"/>
          <w:sz w:val="24"/>
          <w:szCs w:val="24"/>
        </w:rPr>
        <w:t>и</w:t>
      </w:r>
      <w:r w:rsidRPr="001775D6">
        <w:rPr>
          <w:color w:val="000000"/>
          <w:spacing w:val="1"/>
          <w:sz w:val="24"/>
          <w:szCs w:val="24"/>
        </w:rPr>
        <w:t>к</w:t>
      </w:r>
      <w:r w:rsidRPr="001775D6">
        <w:rPr>
          <w:color w:val="000000"/>
          <w:sz w:val="24"/>
          <w:szCs w:val="24"/>
        </w:rPr>
        <w:t>овв</w:t>
      </w:r>
      <w:r w:rsidRPr="001775D6">
        <w:rPr>
          <w:color w:val="000000"/>
          <w:spacing w:val="1"/>
          <w:sz w:val="24"/>
          <w:szCs w:val="24"/>
        </w:rPr>
        <w:t>п</w:t>
      </w:r>
      <w:r w:rsidRPr="001775D6">
        <w:rPr>
          <w:color w:val="000000"/>
          <w:sz w:val="24"/>
          <w:szCs w:val="24"/>
        </w:rPr>
        <w:t>роек</w:t>
      </w:r>
      <w:r w:rsidRPr="001775D6">
        <w:rPr>
          <w:color w:val="000000"/>
          <w:w w:val="99"/>
          <w:sz w:val="24"/>
          <w:szCs w:val="24"/>
        </w:rPr>
        <w:t>т</w:t>
      </w:r>
      <w:r w:rsidRPr="001775D6">
        <w:rPr>
          <w:color w:val="000000"/>
          <w:spacing w:val="2"/>
          <w:sz w:val="24"/>
          <w:szCs w:val="24"/>
        </w:rPr>
        <w:t>и</w:t>
      </w:r>
      <w:r w:rsidRPr="001775D6">
        <w:rPr>
          <w:color w:val="000000"/>
          <w:sz w:val="24"/>
          <w:szCs w:val="24"/>
        </w:rPr>
        <w:t>ров</w:t>
      </w:r>
      <w:r w:rsidRPr="001775D6">
        <w:rPr>
          <w:color w:val="000000"/>
          <w:spacing w:val="-1"/>
          <w:sz w:val="24"/>
          <w:szCs w:val="24"/>
        </w:rPr>
        <w:t>а</w:t>
      </w:r>
      <w:r w:rsidRPr="001775D6">
        <w:rPr>
          <w:color w:val="000000"/>
          <w:spacing w:val="1"/>
          <w:sz w:val="24"/>
          <w:szCs w:val="24"/>
        </w:rPr>
        <w:t>ни</w:t>
      </w:r>
      <w:r w:rsidRPr="001775D6">
        <w:rPr>
          <w:color w:val="000000"/>
          <w:sz w:val="24"/>
          <w:szCs w:val="24"/>
        </w:rPr>
        <w:t>иира</w:t>
      </w:r>
      <w:r w:rsidRPr="001775D6">
        <w:rPr>
          <w:color w:val="000000"/>
          <w:spacing w:val="9"/>
          <w:w w:val="99"/>
          <w:sz w:val="24"/>
          <w:szCs w:val="24"/>
        </w:rPr>
        <w:t>з</w:t>
      </w:r>
      <w:r w:rsidRPr="001775D6">
        <w:rPr>
          <w:color w:val="000000"/>
          <w:sz w:val="24"/>
          <w:szCs w:val="24"/>
        </w:rPr>
        <w:t>ви</w:t>
      </w:r>
      <w:r w:rsidRPr="001775D6">
        <w:rPr>
          <w:color w:val="000000"/>
          <w:w w:val="99"/>
          <w:sz w:val="24"/>
          <w:szCs w:val="24"/>
        </w:rPr>
        <w:t>т</w:t>
      </w:r>
      <w:r w:rsidRPr="001775D6">
        <w:rPr>
          <w:color w:val="000000"/>
          <w:sz w:val="24"/>
          <w:szCs w:val="24"/>
        </w:rPr>
        <w:t>ии</w:t>
      </w:r>
      <w:r w:rsidRPr="001775D6">
        <w:rPr>
          <w:color w:val="000000"/>
          <w:spacing w:val="1"/>
          <w:sz w:val="24"/>
          <w:szCs w:val="24"/>
        </w:rPr>
        <w:t>п</w:t>
      </w:r>
      <w:r w:rsidRPr="001775D6">
        <w:rPr>
          <w:color w:val="000000"/>
          <w:sz w:val="24"/>
          <w:szCs w:val="24"/>
        </w:rPr>
        <w:t>р</w:t>
      </w:r>
      <w:r w:rsidRPr="001775D6">
        <w:rPr>
          <w:color w:val="000000"/>
          <w:w w:val="99"/>
          <w:sz w:val="24"/>
          <w:szCs w:val="24"/>
        </w:rPr>
        <w:t>ог</w:t>
      </w:r>
      <w:r w:rsidRPr="001775D6">
        <w:rPr>
          <w:color w:val="000000"/>
          <w:sz w:val="24"/>
          <w:szCs w:val="24"/>
        </w:rPr>
        <w:t>ра</w:t>
      </w:r>
      <w:r w:rsidRPr="001775D6">
        <w:rPr>
          <w:color w:val="000000"/>
          <w:spacing w:val="-1"/>
          <w:sz w:val="24"/>
          <w:szCs w:val="24"/>
        </w:rPr>
        <w:t>м</w:t>
      </w:r>
      <w:r w:rsidRPr="001775D6">
        <w:rPr>
          <w:color w:val="000000"/>
          <w:sz w:val="24"/>
          <w:szCs w:val="24"/>
        </w:rPr>
        <w:t>мы ос</w:t>
      </w:r>
      <w:r w:rsidRPr="001775D6">
        <w:rPr>
          <w:color w:val="000000"/>
          <w:w w:val="99"/>
          <w:sz w:val="24"/>
          <w:szCs w:val="24"/>
        </w:rPr>
        <w:t>н</w:t>
      </w:r>
      <w:r w:rsidRPr="001775D6">
        <w:rPr>
          <w:color w:val="000000"/>
          <w:sz w:val="24"/>
          <w:szCs w:val="24"/>
        </w:rPr>
        <w:t>ов</w:t>
      </w:r>
      <w:r w:rsidRPr="001775D6">
        <w:rPr>
          <w:color w:val="000000"/>
          <w:w w:val="99"/>
          <w:sz w:val="24"/>
          <w:szCs w:val="24"/>
        </w:rPr>
        <w:t>н</w:t>
      </w:r>
      <w:r w:rsidRPr="001775D6">
        <w:rPr>
          <w:color w:val="000000"/>
          <w:sz w:val="24"/>
          <w:szCs w:val="24"/>
        </w:rPr>
        <w:t>огообще</w:t>
      </w:r>
      <w:r w:rsidRPr="001775D6">
        <w:rPr>
          <w:color w:val="000000"/>
          <w:w w:val="99"/>
          <w:sz w:val="24"/>
          <w:szCs w:val="24"/>
        </w:rPr>
        <w:t>г</w:t>
      </w:r>
      <w:r w:rsidRPr="001775D6">
        <w:rPr>
          <w:color w:val="000000"/>
          <w:sz w:val="24"/>
          <w:szCs w:val="24"/>
        </w:rPr>
        <w:t>ообра</w:t>
      </w:r>
      <w:r w:rsidRPr="001775D6">
        <w:rPr>
          <w:color w:val="000000"/>
          <w:spacing w:val="1"/>
          <w:sz w:val="24"/>
          <w:szCs w:val="24"/>
        </w:rPr>
        <w:t>з</w:t>
      </w:r>
      <w:r w:rsidRPr="001775D6">
        <w:rPr>
          <w:color w:val="000000"/>
          <w:sz w:val="24"/>
          <w:szCs w:val="24"/>
        </w:rPr>
        <w:t>ова</w:t>
      </w:r>
      <w:r w:rsidRPr="001775D6">
        <w:rPr>
          <w:color w:val="000000"/>
          <w:w w:val="99"/>
          <w:sz w:val="24"/>
          <w:szCs w:val="24"/>
        </w:rPr>
        <w:t>ни</w:t>
      </w:r>
      <w:r w:rsidRPr="001775D6">
        <w:rPr>
          <w:color w:val="000000"/>
          <w:sz w:val="24"/>
          <w:szCs w:val="24"/>
        </w:rPr>
        <w:t>яи</w:t>
      </w:r>
      <w:r w:rsidRPr="001775D6">
        <w:rPr>
          <w:color w:val="000000"/>
          <w:spacing w:val="-6"/>
          <w:sz w:val="24"/>
          <w:szCs w:val="24"/>
        </w:rPr>
        <w:t>у</w:t>
      </w:r>
      <w:r w:rsidRPr="001775D6">
        <w:rPr>
          <w:color w:val="000000"/>
          <w:spacing w:val="-1"/>
          <w:sz w:val="24"/>
          <w:szCs w:val="24"/>
        </w:rPr>
        <w:t>с</w:t>
      </w:r>
      <w:r w:rsidRPr="001775D6">
        <w:rPr>
          <w:color w:val="000000"/>
          <w:sz w:val="24"/>
          <w:szCs w:val="24"/>
        </w:rPr>
        <w:t>ловий</w:t>
      </w:r>
      <w:r w:rsidRPr="001775D6">
        <w:rPr>
          <w:color w:val="000000"/>
          <w:spacing w:val="1"/>
          <w:sz w:val="24"/>
          <w:szCs w:val="24"/>
        </w:rPr>
        <w:t>е</w:t>
      </w:r>
      <w:r w:rsidRPr="001775D6">
        <w:rPr>
          <w:color w:val="000000"/>
          <w:sz w:val="24"/>
          <w:szCs w:val="24"/>
        </w:rPr>
        <w:t>ереали</w:t>
      </w:r>
      <w:r w:rsidRPr="001775D6">
        <w:rPr>
          <w:color w:val="000000"/>
          <w:spacing w:val="1"/>
          <w:w w:val="99"/>
          <w:sz w:val="24"/>
          <w:szCs w:val="24"/>
        </w:rPr>
        <w:t>з</w:t>
      </w:r>
      <w:r w:rsidRPr="001775D6">
        <w:rPr>
          <w:color w:val="000000"/>
          <w:sz w:val="24"/>
          <w:szCs w:val="24"/>
        </w:rPr>
        <w:t>ац</w:t>
      </w:r>
      <w:r w:rsidRPr="001775D6">
        <w:rPr>
          <w:color w:val="000000"/>
          <w:spacing w:val="1"/>
          <w:sz w:val="24"/>
          <w:szCs w:val="24"/>
        </w:rPr>
        <w:t>ии</w:t>
      </w:r>
      <w:r w:rsidRPr="001775D6">
        <w:rPr>
          <w:color w:val="000000"/>
          <w:sz w:val="24"/>
          <w:szCs w:val="24"/>
        </w:rPr>
        <w:t>,</w:t>
      </w:r>
      <w:r w:rsidRPr="001775D6">
        <w:rPr>
          <w:color w:val="000000"/>
          <w:spacing w:val="-7"/>
          <w:sz w:val="24"/>
          <w:szCs w:val="24"/>
        </w:rPr>
        <w:t>у</w:t>
      </w:r>
      <w:r w:rsidRPr="001775D6">
        <w:rPr>
          <w:color w:val="000000"/>
          <w:sz w:val="24"/>
          <w:szCs w:val="24"/>
        </w:rPr>
        <w:t>чи</w:t>
      </w:r>
      <w:r w:rsidRPr="001775D6">
        <w:rPr>
          <w:color w:val="000000"/>
          <w:w w:val="99"/>
          <w:sz w:val="24"/>
          <w:szCs w:val="24"/>
        </w:rPr>
        <w:t>т</w:t>
      </w:r>
      <w:r w:rsidRPr="001775D6">
        <w:rPr>
          <w:color w:val="000000"/>
          <w:sz w:val="24"/>
          <w:szCs w:val="24"/>
        </w:rPr>
        <w:t>ы</w:t>
      </w:r>
      <w:r w:rsidRPr="001775D6">
        <w:rPr>
          <w:color w:val="000000"/>
          <w:spacing w:val="2"/>
          <w:sz w:val="24"/>
          <w:szCs w:val="24"/>
        </w:rPr>
        <w:t>в</w:t>
      </w:r>
      <w:r w:rsidRPr="001775D6">
        <w:rPr>
          <w:color w:val="000000"/>
          <w:sz w:val="24"/>
          <w:szCs w:val="24"/>
        </w:rPr>
        <w:t>а</w:t>
      </w:r>
      <w:r w:rsidRPr="001775D6">
        <w:rPr>
          <w:color w:val="000000"/>
          <w:w w:val="99"/>
          <w:sz w:val="24"/>
          <w:szCs w:val="24"/>
        </w:rPr>
        <w:t>ющ</w:t>
      </w:r>
      <w:r w:rsidRPr="001775D6">
        <w:rPr>
          <w:color w:val="000000"/>
          <w:spacing w:val="1"/>
          <w:sz w:val="24"/>
          <w:szCs w:val="24"/>
        </w:rPr>
        <w:t>и</w:t>
      </w:r>
      <w:r w:rsidRPr="001775D6">
        <w:rPr>
          <w:color w:val="000000"/>
          <w:sz w:val="24"/>
          <w:szCs w:val="24"/>
        </w:rPr>
        <w:t>хособе</w:t>
      </w:r>
      <w:r w:rsidRPr="001775D6">
        <w:rPr>
          <w:color w:val="000000"/>
          <w:spacing w:val="-1"/>
          <w:w w:val="99"/>
          <w:sz w:val="24"/>
          <w:szCs w:val="24"/>
        </w:rPr>
        <w:t>н</w:t>
      </w:r>
      <w:r w:rsidRPr="001775D6">
        <w:rPr>
          <w:color w:val="000000"/>
          <w:w w:val="99"/>
          <w:sz w:val="24"/>
          <w:szCs w:val="24"/>
        </w:rPr>
        <w:t>н</w:t>
      </w:r>
      <w:r w:rsidRPr="001775D6">
        <w:rPr>
          <w:color w:val="000000"/>
          <w:sz w:val="24"/>
          <w:szCs w:val="24"/>
        </w:rPr>
        <w:t>ос</w:t>
      </w:r>
      <w:r w:rsidRPr="001775D6">
        <w:rPr>
          <w:color w:val="000000"/>
          <w:spacing w:val="-2"/>
          <w:sz w:val="24"/>
          <w:szCs w:val="24"/>
        </w:rPr>
        <w:t>т</w:t>
      </w:r>
      <w:r w:rsidRPr="001775D6">
        <w:rPr>
          <w:color w:val="000000"/>
          <w:w w:val="99"/>
          <w:sz w:val="24"/>
          <w:szCs w:val="24"/>
        </w:rPr>
        <w:t>и</w:t>
      </w:r>
      <w:r w:rsidRPr="001775D6">
        <w:rPr>
          <w:color w:val="000000"/>
          <w:sz w:val="24"/>
          <w:szCs w:val="24"/>
        </w:rPr>
        <w:t xml:space="preserve"> ра</w:t>
      </w:r>
      <w:r w:rsidRPr="001775D6">
        <w:rPr>
          <w:color w:val="000000"/>
          <w:w w:val="99"/>
          <w:sz w:val="24"/>
          <w:szCs w:val="24"/>
        </w:rPr>
        <w:t>з</w:t>
      </w:r>
      <w:r w:rsidRPr="001775D6">
        <w:rPr>
          <w:color w:val="000000"/>
          <w:sz w:val="24"/>
          <w:szCs w:val="24"/>
        </w:rPr>
        <w:t>в</w:t>
      </w:r>
      <w:r w:rsidRPr="001775D6">
        <w:rPr>
          <w:color w:val="000000"/>
          <w:w w:val="99"/>
          <w:sz w:val="24"/>
          <w:szCs w:val="24"/>
        </w:rPr>
        <w:t>и</w:t>
      </w:r>
      <w:r w:rsidRPr="001775D6">
        <w:rPr>
          <w:color w:val="000000"/>
          <w:sz w:val="24"/>
          <w:szCs w:val="24"/>
        </w:rPr>
        <w:t>т</w:t>
      </w:r>
      <w:r w:rsidRPr="001775D6">
        <w:rPr>
          <w:color w:val="000000"/>
          <w:spacing w:val="2"/>
          <w:w w:val="99"/>
          <w:sz w:val="24"/>
          <w:szCs w:val="24"/>
        </w:rPr>
        <w:t>и</w:t>
      </w:r>
      <w:r w:rsidRPr="001775D6">
        <w:rPr>
          <w:color w:val="000000"/>
          <w:sz w:val="24"/>
          <w:szCs w:val="24"/>
        </w:rPr>
        <w:t>я</w:t>
      </w:r>
      <w:r w:rsidRPr="001775D6">
        <w:rPr>
          <w:color w:val="000000"/>
          <w:w w:val="99"/>
          <w:sz w:val="24"/>
          <w:szCs w:val="24"/>
        </w:rPr>
        <w:t>и</w:t>
      </w:r>
      <w:r w:rsidRPr="001775D6">
        <w:rPr>
          <w:color w:val="000000"/>
          <w:sz w:val="24"/>
          <w:szCs w:val="24"/>
        </w:rPr>
        <w:t xml:space="preserve"> возмож</w:t>
      </w:r>
      <w:r w:rsidRPr="001775D6">
        <w:rPr>
          <w:color w:val="000000"/>
          <w:spacing w:val="1"/>
          <w:w w:val="99"/>
          <w:sz w:val="24"/>
          <w:szCs w:val="24"/>
        </w:rPr>
        <w:t>н</w:t>
      </w:r>
      <w:r w:rsidRPr="001775D6">
        <w:rPr>
          <w:color w:val="000000"/>
          <w:sz w:val="24"/>
          <w:szCs w:val="24"/>
        </w:rPr>
        <w:t>ос</w:t>
      </w:r>
      <w:r w:rsidRPr="001775D6">
        <w:rPr>
          <w:color w:val="000000"/>
          <w:spacing w:val="-2"/>
          <w:sz w:val="24"/>
          <w:szCs w:val="24"/>
        </w:rPr>
        <w:t>т</w:t>
      </w:r>
      <w:r w:rsidRPr="001775D6">
        <w:rPr>
          <w:color w:val="000000"/>
          <w:w w:val="99"/>
          <w:sz w:val="24"/>
          <w:szCs w:val="24"/>
        </w:rPr>
        <w:t>и</w:t>
      </w:r>
      <w:r w:rsidRPr="001775D6">
        <w:rPr>
          <w:color w:val="000000"/>
          <w:sz w:val="24"/>
          <w:szCs w:val="24"/>
        </w:rPr>
        <w:t xml:space="preserve"> о</w:t>
      </w:r>
      <w:r w:rsidRPr="001775D6">
        <w:rPr>
          <w:color w:val="000000"/>
          <w:spacing w:val="3"/>
          <w:sz w:val="24"/>
          <w:szCs w:val="24"/>
        </w:rPr>
        <w:t>б</w:t>
      </w:r>
      <w:r w:rsidRPr="001775D6">
        <w:rPr>
          <w:color w:val="000000"/>
          <w:spacing w:val="-4"/>
          <w:sz w:val="24"/>
          <w:szCs w:val="24"/>
        </w:rPr>
        <w:t>у</w:t>
      </w:r>
      <w:r w:rsidRPr="001775D6">
        <w:rPr>
          <w:color w:val="000000"/>
          <w:spacing w:val="-1"/>
          <w:sz w:val="24"/>
          <w:szCs w:val="24"/>
        </w:rPr>
        <w:t>ч</w:t>
      </w:r>
      <w:r w:rsidRPr="001775D6">
        <w:rPr>
          <w:color w:val="000000"/>
          <w:sz w:val="24"/>
          <w:szCs w:val="24"/>
        </w:rPr>
        <w:t>аю</w:t>
      </w:r>
      <w:r w:rsidRPr="001775D6">
        <w:rPr>
          <w:color w:val="000000"/>
          <w:w w:val="99"/>
          <w:sz w:val="24"/>
          <w:szCs w:val="24"/>
        </w:rPr>
        <w:t>щ</w:t>
      </w:r>
      <w:r w:rsidRPr="001775D6">
        <w:rPr>
          <w:color w:val="000000"/>
          <w:sz w:val="24"/>
          <w:szCs w:val="24"/>
        </w:rPr>
        <w:t>и</w:t>
      </w:r>
      <w:r w:rsidRPr="001775D6">
        <w:rPr>
          <w:color w:val="000000"/>
          <w:spacing w:val="2"/>
          <w:sz w:val="24"/>
          <w:szCs w:val="24"/>
        </w:rPr>
        <w:t>х</w:t>
      </w:r>
      <w:r w:rsidRPr="001775D6">
        <w:rPr>
          <w:color w:val="000000"/>
          <w:sz w:val="24"/>
          <w:szCs w:val="24"/>
        </w:rPr>
        <w:t>ся;</w:t>
      </w:r>
    </w:p>
    <w:p w14:paraId="58A76252" w14:textId="77777777" w:rsidR="00AB6A66" w:rsidRPr="001775D6" w:rsidRDefault="00AB6A66" w:rsidP="001A1B11">
      <w:pPr>
        <w:pStyle w:val="a6"/>
        <w:numPr>
          <w:ilvl w:val="0"/>
          <w:numId w:val="4"/>
        </w:numPr>
        <w:autoSpaceDE/>
        <w:autoSpaceDN/>
        <w:spacing w:before="4" w:line="238" w:lineRule="auto"/>
        <w:ind w:left="0" w:right="-18" w:firstLine="284"/>
        <w:rPr>
          <w:color w:val="000000"/>
          <w:sz w:val="24"/>
          <w:szCs w:val="24"/>
        </w:rPr>
      </w:pPr>
      <w:r w:rsidRPr="001775D6">
        <w:rPr>
          <w:color w:val="000000"/>
          <w:sz w:val="24"/>
          <w:szCs w:val="24"/>
        </w:rPr>
        <w:t>вкл</w:t>
      </w:r>
      <w:r w:rsidRPr="001775D6">
        <w:rPr>
          <w:color w:val="000000"/>
          <w:spacing w:val="1"/>
          <w:sz w:val="24"/>
          <w:szCs w:val="24"/>
        </w:rPr>
        <w:t>ю</w:t>
      </w:r>
      <w:r w:rsidRPr="001775D6">
        <w:rPr>
          <w:color w:val="000000"/>
          <w:sz w:val="24"/>
          <w:szCs w:val="24"/>
        </w:rPr>
        <w:t>че</w:t>
      </w:r>
      <w:r w:rsidRPr="001775D6">
        <w:rPr>
          <w:color w:val="000000"/>
          <w:w w:val="99"/>
          <w:sz w:val="24"/>
          <w:szCs w:val="24"/>
        </w:rPr>
        <w:t>н</w:t>
      </w:r>
      <w:r w:rsidRPr="001775D6">
        <w:rPr>
          <w:color w:val="000000"/>
          <w:spacing w:val="1"/>
          <w:w w:val="99"/>
          <w:sz w:val="24"/>
          <w:szCs w:val="24"/>
        </w:rPr>
        <w:t>и</w:t>
      </w:r>
      <w:r w:rsidRPr="001775D6">
        <w:rPr>
          <w:color w:val="000000"/>
          <w:sz w:val="24"/>
          <w:szCs w:val="24"/>
        </w:rPr>
        <w:t>ео</w:t>
      </w:r>
      <w:r w:rsidRPr="001775D6">
        <w:rPr>
          <w:color w:val="000000"/>
          <w:spacing w:val="3"/>
          <w:sz w:val="24"/>
          <w:szCs w:val="24"/>
        </w:rPr>
        <w:t>б</w:t>
      </w:r>
      <w:r w:rsidRPr="001775D6">
        <w:rPr>
          <w:color w:val="000000"/>
          <w:spacing w:val="-4"/>
          <w:sz w:val="24"/>
          <w:szCs w:val="24"/>
        </w:rPr>
        <w:t>у</w:t>
      </w:r>
      <w:r w:rsidRPr="001775D6">
        <w:rPr>
          <w:color w:val="000000"/>
          <w:spacing w:val="-1"/>
          <w:sz w:val="24"/>
          <w:szCs w:val="24"/>
        </w:rPr>
        <w:t>ч</w:t>
      </w:r>
      <w:r w:rsidRPr="001775D6">
        <w:rPr>
          <w:color w:val="000000"/>
          <w:sz w:val="24"/>
          <w:szCs w:val="24"/>
        </w:rPr>
        <w:t>ающ</w:t>
      </w:r>
      <w:r w:rsidRPr="001775D6">
        <w:rPr>
          <w:color w:val="000000"/>
          <w:w w:val="99"/>
          <w:sz w:val="24"/>
          <w:szCs w:val="24"/>
        </w:rPr>
        <w:t>и</w:t>
      </w:r>
      <w:r w:rsidRPr="001775D6">
        <w:rPr>
          <w:color w:val="000000"/>
          <w:spacing w:val="2"/>
          <w:sz w:val="24"/>
          <w:szCs w:val="24"/>
        </w:rPr>
        <w:t>х</w:t>
      </w:r>
      <w:r w:rsidRPr="001775D6">
        <w:rPr>
          <w:color w:val="000000"/>
          <w:sz w:val="24"/>
          <w:szCs w:val="24"/>
        </w:rPr>
        <w:t>сявпро</w:t>
      </w:r>
      <w:r w:rsidRPr="001775D6">
        <w:rPr>
          <w:color w:val="000000"/>
          <w:spacing w:val="1"/>
          <w:sz w:val="24"/>
          <w:szCs w:val="24"/>
        </w:rPr>
        <w:t>ц</w:t>
      </w:r>
      <w:r w:rsidRPr="001775D6">
        <w:rPr>
          <w:color w:val="000000"/>
          <w:sz w:val="24"/>
          <w:szCs w:val="24"/>
        </w:rPr>
        <w:t>ес</w:t>
      </w:r>
      <w:r w:rsidRPr="001775D6">
        <w:rPr>
          <w:color w:val="000000"/>
          <w:spacing w:val="-1"/>
          <w:sz w:val="24"/>
          <w:szCs w:val="24"/>
        </w:rPr>
        <w:t>с</w:t>
      </w:r>
      <w:r w:rsidRPr="001775D6">
        <w:rPr>
          <w:color w:val="000000"/>
          <w:sz w:val="24"/>
          <w:szCs w:val="24"/>
        </w:rPr>
        <w:t>ы</w:t>
      </w:r>
      <w:r w:rsidRPr="001775D6">
        <w:rPr>
          <w:color w:val="000000"/>
          <w:spacing w:val="1"/>
          <w:sz w:val="24"/>
          <w:szCs w:val="24"/>
        </w:rPr>
        <w:t>п</w:t>
      </w:r>
      <w:r w:rsidRPr="001775D6">
        <w:rPr>
          <w:color w:val="000000"/>
          <w:sz w:val="24"/>
          <w:szCs w:val="24"/>
        </w:rPr>
        <w:t>реоб</w:t>
      </w:r>
      <w:r w:rsidRPr="001775D6">
        <w:rPr>
          <w:color w:val="000000"/>
          <w:spacing w:val="1"/>
          <w:sz w:val="24"/>
          <w:szCs w:val="24"/>
        </w:rPr>
        <w:t>р</w:t>
      </w:r>
      <w:r w:rsidRPr="001775D6">
        <w:rPr>
          <w:color w:val="000000"/>
          <w:spacing w:val="2"/>
          <w:sz w:val="24"/>
          <w:szCs w:val="24"/>
        </w:rPr>
        <w:t>а</w:t>
      </w:r>
      <w:r w:rsidRPr="001775D6">
        <w:rPr>
          <w:color w:val="000000"/>
          <w:spacing w:val="1"/>
          <w:w w:val="99"/>
          <w:sz w:val="24"/>
          <w:szCs w:val="24"/>
        </w:rPr>
        <w:t>з</w:t>
      </w:r>
      <w:r w:rsidRPr="001775D6">
        <w:rPr>
          <w:color w:val="000000"/>
          <w:sz w:val="24"/>
          <w:szCs w:val="24"/>
        </w:rPr>
        <w:t>ов</w:t>
      </w:r>
      <w:r w:rsidRPr="001775D6">
        <w:rPr>
          <w:color w:val="000000"/>
          <w:spacing w:val="-1"/>
          <w:sz w:val="24"/>
          <w:szCs w:val="24"/>
        </w:rPr>
        <w:t>а</w:t>
      </w:r>
      <w:r w:rsidRPr="001775D6">
        <w:rPr>
          <w:color w:val="000000"/>
          <w:spacing w:val="1"/>
          <w:sz w:val="24"/>
          <w:szCs w:val="24"/>
        </w:rPr>
        <w:t>ни</w:t>
      </w:r>
      <w:r w:rsidRPr="001775D6">
        <w:rPr>
          <w:color w:val="000000"/>
          <w:sz w:val="24"/>
          <w:szCs w:val="24"/>
        </w:rPr>
        <w:t>яв</w:t>
      </w:r>
      <w:r w:rsidRPr="001775D6">
        <w:rPr>
          <w:color w:val="000000"/>
          <w:spacing w:val="1"/>
          <w:sz w:val="24"/>
          <w:szCs w:val="24"/>
        </w:rPr>
        <w:t>н</w:t>
      </w:r>
      <w:r w:rsidRPr="001775D6">
        <w:rPr>
          <w:color w:val="000000"/>
          <w:sz w:val="24"/>
          <w:szCs w:val="24"/>
        </w:rPr>
        <w:t>е</w:t>
      </w:r>
      <w:r w:rsidRPr="001775D6">
        <w:rPr>
          <w:color w:val="000000"/>
          <w:w w:val="99"/>
          <w:sz w:val="24"/>
          <w:szCs w:val="24"/>
        </w:rPr>
        <w:t>ш</w:t>
      </w:r>
      <w:r w:rsidRPr="001775D6">
        <w:rPr>
          <w:color w:val="000000"/>
          <w:sz w:val="24"/>
          <w:szCs w:val="24"/>
        </w:rPr>
        <w:t>нейсо</w:t>
      </w:r>
      <w:r w:rsidRPr="001775D6">
        <w:rPr>
          <w:color w:val="000000"/>
          <w:spacing w:val="-1"/>
          <w:sz w:val="24"/>
          <w:szCs w:val="24"/>
        </w:rPr>
        <w:t>ц</w:t>
      </w:r>
      <w:r w:rsidRPr="001775D6">
        <w:rPr>
          <w:color w:val="000000"/>
          <w:sz w:val="24"/>
          <w:szCs w:val="24"/>
        </w:rPr>
        <w:t>иал</w:t>
      </w:r>
      <w:r w:rsidRPr="001775D6">
        <w:rPr>
          <w:color w:val="000000"/>
          <w:w w:val="99"/>
          <w:sz w:val="24"/>
          <w:szCs w:val="24"/>
        </w:rPr>
        <w:t>ь</w:t>
      </w:r>
      <w:r w:rsidRPr="001775D6">
        <w:rPr>
          <w:color w:val="000000"/>
          <w:spacing w:val="1"/>
          <w:sz w:val="24"/>
          <w:szCs w:val="24"/>
        </w:rPr>
        <w:t>н</w:t>
      </w:r>
      <w:r w:rsidRPr="001775D6">
        <w:rPr>
          <w:color w:val="000000"/>
          <w:sz w:val="24"/>
          <w:szCs w:val="24"/>
        </w:rPr>
        <w:t>ойср</w:t>
      </w:r>
      <w:r w:rsidRPr="001775D6">
        <w:rPr>
          <w:color w:val="000000"/>
          <w:spacing w:val="-1"/>
          <w:sz w:val="24"/>
          <w:szCs w:val="24"/>
        </w:rPr>
        <w:t>е</w:t>
      </w:r>
      <w:r w:rsidRPr="001775D6">
        <w:rPr>
          <w:color w:val="000000"/>
          <w:spacing w:val="-2"/>
          <w:sz w:val="24"/>
          <w:szCs w:val="24"/>
        </w:rPr>
        <w:t>д</w:t>
      </w:r>
      <w:r w:rsidRPr="001775D6">
        <w:rPr>
          <w:color w:val="000000"/>
          <w:sz w:val="24"/>
          <w:szCs w:val="24"/>
        </w:rPr>
        <w:t>ы (</w:t>
      </w:r>
      <w:r w:rsidRPr="001775D6">
        <w:rPr>
          <w:color w:val="000000"/>
          <w:w w:val="99"/>
          <w:sz w:val="24"/>
          <w:szCs w:val="24"/>
        </w:rPr>
        <w:t>н</w:t>
      </w:r>
      <w:r w:rsidRPr="001775D6">
        <w:rPr>
          <w:color w:val="000000"/>
          <w:sz w:val="24"/>
          <w:szCs w:val="24"/>
        </w:rPr>
        <w:t>а</w:t>
      </w:r>
      <w:r w:rsidRPr="001775D6">
        <w:rPr>
          <w:color w:val="000000"/>
          <w:spacing w:val="-1"/>
          <w:sz w:val="24"/>
          <w:szCs w:val="24"/>
        </w:rPr>
        <w:t>с</w:t>
      </w:r>
      <w:r w:rsidRPr="001775D6">
        <w:rPr>
          <w:color w:val="000000"/>
          <w:sz w:val="24"/>
          <w:szCs w:val="24"/>
        </w:rPr>
        <w:t>е</w:t>
      </w:r>
      <w:r w:rsidRPr="001775D6">
        <w:rPr>
          <w:color w:val="000000"/>
          <w:w w:val="99"/>
          <w:sz w:val="24"/>
          <w:szCs w:val="24"/>
        </w:rPr>
        <w:t>л</w:t>
      </w:r>
      <w:r w:rsidRPr="001775D6">
        <w:rPr>
          <w:color w:val="000000"/>
          <w:spacing w:val="-1"/>
          <w:sz w:val="24"/>
          <w:szCs w:val="24"/>
        </w:rPr>
        <w:t>е</w:t>
      </w:r>
      <w:r w:rsidRPr="001775D6">
        <w:rPr>
          <w:color w:val="000000"/>
          <w:sz w:val="24"/>
          <w:szCs w:val="24"/>
        </w:rPr>
        <w:t>н</w:t>
      </w:r>
      <w:r w:rsidRPr="001775D6">
        <w:rPr>
          <w:color w:val="000000"/>
          <w:spacing w:val="1"/>
          <w:w w:val="99"/>
          <w:sz w:val="24"/>
          <w:szCs w:val="24"/>
        </w:rPr>
        <w:t>н</w:t>
      </w:r>
      <w:r w:rsidRPr="001775D6">
        <w:rPr>
          <w:color w:val="000000"/>
          <w:sz w:val="24"/>
          <w:szCs w:val="24"/>
        </w:rPr>
        <w:t>о</w:t>
      </w:r>
      <w:r w:rsidRPr="001775D6">
        <w:rPr>
          <w:color w:val="000000"/>
          <w:w w:val="99"/>
          <w:sz w:val="24"/>
          <w:szCs w:val="24"/>
        </w:rPr>
        <w:t>г</w:t>
      </w:r>
      <w:r w:rsidRPr="001775D6">
        <w:rPr>
          <w:color w:val="000000"/>
          <w:sz w:val="24"/>
          <w:szCs w:val="24"/>
        </w:rPr>
        <w:t>о</w:t>
      </w:r>
      <w:r w:rsidRPr="001775D6">
        <w:rPr>
          <w:color w:val="000000"/>
          <w:spacing w:val="4"/>
          <w:w w:val="99"/>
          <w:sz w:val="24"/>
          <w:szCs w:val="24"/>
        </w:rPr>
        <w:t>п</w:t>
      </w:r>
      <w:r w:rsidRPr="001775D6">
        <w:rPr>
          <w:color w:val="000000"/>
          <w:spacing w:val="-5"/>
          <w:sz w:val="24"/>
          <w:szCs w:val="24"/>
        </w:rPr>
        <w:t>у</w:t>
      </w:r>
      <w:r w:rsidRPr="001775D6">
        <w:rPr>
          <w:color w:val="000000"/>
          <w:w w:val="99"/>
          <w:sz w:val="24"/>
          <w:szCs w:val="24"/>
        </w:rPr>
        <w:t>н</w:t>
      </w:r>
      <w:r w:rsidRPr="001775D6">
        <w:rPr>
          <w:color w:val="000000"/>
          <w:sz w:val="24"/>
          <w:szCs w:val="24"/>
        </w:rPr>
        <w:t>кта,</w:t>
      </w:r>
      <w:r w:rsidRPr="001775D6">
        <w:rPr>
          <w:color w:val="000000"/>
          <w:spacing w:val="1"/>
          <w:sz w:val="24"/>
          <w:szCs w:val="24"/>
        </w:rPr>
        <w:t>м</w:t>
      </w:r>
      <w:r w:rsidRPr="001775D6">
        <w:rPr>
          <w:color w:val="000000"/>
          <w:spacing w:val="-6"/>
          <w:sz w:val="24"/>
          <w:szCs w:val="24"/>
        </w:rPr>
        <w:t>у</w:t>
      </w:r>
      <w:r w:rsidRPr="001775D6">
        <w:rPr>
          <w:color w:val="000000"/>
          <w:w w:val="99"/>
          <w:sz w:val="24"/>
          <w:szCs w:val="24"/>
        </w:rPr>
        <w:t>ницип</w:t>
      </w:r>
      <w:r w:rsidRPr="001775D6">
        <w:rPr>
          <w:color w:val="000000"/>
          <w:sz w:val="24"/>
          <w:szCs w:val="24"/>
        </w:rPr>
        <w:t>ал</w:t>
      </w:r>
      <w:r w:rsidRPr="001775D6">
        <w:rPr>
          <w:color w:val="000000"/>
          <w:w w:val="99"/>
          <w:sz w:val="24"/>
          <w:szCs w:val="24"/>
        </w:rPr>
        <w:t>ь</w:t>
      </w:r>
      <w:r w:rsidRPr="001775D6">
        <w:rPr>
          <w:color w:val="000000"/>
          <w:spacing w:val="1"/>
          <w:sz w:val="24"/>
          <w:szCs w:val="24"/>
        </w:rPr>
        <w:t>н</w:t>
      </w:r>
      <w:r w:rsidRPr="001775D6">
        <w:rPr>
          <w:color w:val="000000"/>
          <w:sz w:val="24"/>
          <w:szCs w:val="24"/>
        </w:rPr>
        <w:t>огорайо</w:t>
      </w:r>
      <w:r w:rsidRPr="001775D6">
        <w:rPr>
          <w:color w:val="000000"/>
          <w:spacing w:val="1"/>
          <w:sz w:val="24"/>
          <w:szCs w:val="24"/>
        </w:rPr>
        <w:t>н</w:t>
      </w:r>
      <w:r w:rsidRPr="001775D6">
        <w:rPr>
          <w:color w:val="000000"/>
          <w:sz w:val="24"/>
          <w:szCs w:val="24"/>
        </w:rPr>
        <w:t>а,</w:t>
      </w:r>
      <w:r w:rsidRPr="001775D6">
        <w:rPr>
          <w:color w:val="000000"/>
          <w:spacing w:val="1"/>
          <w:sz w:val="24"/>
          <w:szCs w:val="24"/>
        </w:rPr>
        <w:t>с</w:t>
      </w:r>
      <w:r w:rsidRPr="001775D6">
        <w:rPr>
          <w:color w:val="000000"/>
          <w:spacing w:val="-6"/>
          <w:sz w:val="24"/>
          <w:szCs w:val="24"/>
        </w:rPr>
        <w:t>у</w:t>
      </w:r>
      <w:r w:rsidRPr="001775D6">
        <w:rPr>
          <w:color w:val="000000"/>
          <w:sz w:val="24"/>
          <w:szCs w:val="24"/>
        </w:rPr>
        <w:t>бъек</w:t>
      </w:r>
      <w:r w:rsidRPr="001775D6">
        <w:rPr>
          <w:color w:val="000000"/>
          <w:w w:val="99"/>
          <w:sz w:val="24"/>
          <w:szCs w:val="24"/>
        </w:rPr>
        <w:t>т</w:t>
      </w:r>
      <w:r w:rsidRPr="001775D6">
        <w:rPr>
          <w:color w:val="000000"/>
          <w:sz w:val="24"/>
          <w:szCs w:val="24"/>
        </w:rPr>
        <w:t>а</w:t>
      </w:r>
      <w:r w:rsidRPr="001775D6">
        <w:rPr>
          <w:color w:val="000000"/>
          <w:spacing w:val="1"/>
          <w:w w:val="99"/>
          <w:sz w:val="24"/>
          <w:szCs w:val="24"/>
        </w:rPr>
        <w:t>Р</w:t>
      </w:r>
      <w:r w:rsidRPr="001775D6">
        <w:rPr>
          <w:color w:val="000000"/>
          <w:sz w:val="24"/>
          <w:szCs w:val="24"/>
        </w:rPr>
        <w:t>осс</w:t>
      </w:r>
      <w:r w:rsidRPr="001775D6">
        <w:rPr>
          <w:color w:val="000000"/>
          <w:spacing w:val="1"/>
          <w:sz w:val="24"/>
          <w:szCs w:val="24"/>
        </w:rPr>
        <w:t>ий</w:t>
      </w:r>
      <w:r w:rsidRPr="001775D6">
        <w:rPr>
          <w:color w:val="000000"/>
          <w:sz w:val="24"/>
          <w:szCs w:val="24"/>
        </w:rPr>
        <w:t>скойФед</w:t>
      </w:r>
      <w:r w:rsidRPr="001775D6">
        <w:rPr>
          <w:color w:val="000000"/>
          <w:spacing w:val="-1"/>
          <w:sz w:val="24"/>
          <w:szCs w:val="24"/>
        </w:rPr>
        <w:t>е</w:t>
      </w:r>
      <w:r w:rsidRPr="001775D6">
        <w:rPr>
          <w:color w:val="000000"/>
          <w:sz w:val="24"/>
          <w:szCs w:val="24"/>
        </w:rPr>
        <w:t>ра</w:t>
      </w:r>
      <w:r w:rsidRPr="001775D6">
        <w:rPr>
          <w:color w:val="000000"/>
          <w:w w:val="99"/>
          <w:sz w:val="24"/>
          <w:szCs w:val="24"/>
        </w:rPr>
        <w:t>ц</w:t>
      </w:r>
      <w:r w:rsidRPr="001775D6">
        <w:rPr>
          <w:color w:val="000000"/>
          <w:spacing w:val="1"/>
          <w:w w:val="99"/>
          <w:sz w:val="24"/>
          <w:szCs w:val="24"/>
        </w:rPr>
        <w:t>ии</w:t>
      </w:r>
      <w:r w:rsidRPr="001775D6">
        <w:rPr>
          <w:color w:val="000000"/>
          <w:spacing w:val="-2"/>
          <w:w w:val="99"/>
          <w:sz w:val="24"/>
          <w:szCs w:val="24"/>
        </w:rPr>
        <w:t>)</w:t>
      </w:r>
      <w:r w:rsidRPr="001775D6">
        <w:rPr>
          <w:color w:val="000000"/>
          <w:sz w:val="24"/>
          <w:szCs w:val="24"/>
        </w:rPr>
        <w:t>, форм</w:t>
      </w:r>
      <w:r w:rsidRPr="001775D6">
        <w:rPr>
          <w:color w:val="000000"/>
          <w:spacing w:val="1"/>
          <w:w w:val="99"/>
          <w:sz w:val="24"/>
          <w:szCs w:val="24"/>
        </w:rPr>
        <w:t>и</w:t>
      </w:r>
      <w:r w:rsidRPr="001775D6">
        <w:rPr>
          <w:color w:val="000000"/>
          <w:sz w:val="24"/>
          <w:szCs w:val="24"/>
        </w:rPr>
        <w:t>рова</w:t>
      </w:r>
      <w:r w:rsidRPr="001775D6">
        <w:rPr>
          <w:color w:val="000000"/>
          <w:w w:val="99"/>
          <w:sz w:val="24"/>
          <w:szCs w:val="24"/>
        </w:rPr>
        <w:t>ни</w:t>
      </w:r>
      <w:r w:rsidRPr="001775D6">
        <w:rPr>
          <w:color w:val="000000"/>
          <w:sz w:val="24"/>
          <w:szCs w:val="24"/>
        </w:rPr>
        <w:t>яу</w:t>
      </w:r>
      <w:r w:rsidRPr="001775D6">
        <w:rPr>
          <w:color w:val="000000"/>
          <w:spacing w:val="1"/>
          <w:w w:val="99"/>
          <w:sz w:val="24"/>
          <w:szCs w:val="24"/>
        </w:rPr>
        <w:t>ни</w:t>
      </w:r>
      <w:r w:rsidRPr="001775D6">
        <w:rPr>
          <w:color w:val="000000"/>
          <w:sz w:val="24"/>
          <w:szCs w:val="24"/>
        </w:rPr>
        <w:t>хл</w:t>
      </w:r>
      <w:r w:rsidRPr="001775D6">
        <w:rPr>
          <w:color w:val="000000"/>
          <w:spacing w:val="1"/>
          <w:w w:val="99"/>
          <w:sz w:val="24"/>
          <w:szCs w:val="24"/>
        </w:rPr>
        <w:t>и</w:t>
      </w:r>
      <w:r w:rsidRPr="001775D6">
        <w:rPr>
          <w:color w:val="000000"/>
          <w:sz w:val="24"/>
          <w:szCs w:val="24"/>
        </w:rPr>
        <w:t>дерск</w:t>
      </w:r>
      <w:r w:rsidRPr="001775D6">
        <w:rPr>
          <w:color w:val="000000"/>
          <w:w w:val="99"/>
          <w:sz w:val="24"/>
          <w:szCs w:val="24"/>
        </w:rPr>
        <w:t>и</w:t>
      </w:r>
      <w:r w:rsidRPr="001775D6">
        <w:rPr>
          <w:color w:val="000000"/>
          <w:sz w:val="24"/>
          <w:szCs w:val="24"/>
        </w:rPr>
        <w:t>хкачес</w:t>
      </w:r>
      <w:r w:rsidRPr="001775D6">
        <w:rPr>
          <w:color w:val="000000"/>
          <w:w w:val="99"/>
          <w:sz w:val="24"/>
          <w:szCs w:val="24"/>
        </w:rPr>
        <w:t>т</w:t>
      </w:r>
      <w:r w:rsidRPr="001775D6">
        <w:rPr>
          <w:color w:val="000000"/>
          <w:sz w:val="24"/>
          <w:szCs w:val="24"/>
        </w:rPr>
        <w:t>в,о</w:t>
      </w:r>
      <w:r w:rsidRPr="001775D6">
        <w:rPr>
          <w:color w:val="000000"/>
          <w:spacing w:val="1"/>
          <w:sz w:val="24"/>
          <w:szCs w:val="24"/>
        </w:rPr>
        <w:t>п</w:t>
      </w:r>
      <w:r w:rsidRPr="001775D6">
        <w:rPr>
          <w:color w:val="000000"/>
          <w:sz w:val="24"/>
          <w:szCs w:val="24"/>
        </w:rPr>
        <w:t>ы</w:t>
      </w:r>
      <w:r w:rsidRPr="001775D6">
        <w:rPr>
          <w:color w:val="000000"/>
          <w:w w:val="99"/>
          <w:sz w:val="24"/>
          <w:szCs w:val="24"/>
        </w:rPr>
        <w:t>т</w:t>
      </w:r>
      <w:r w:rsidRPr="001775D6">
        <w:rPr>
          <w:color w:val="000000"/>
          <w:spacing w:val="1"/>
          <w:sz w:val="24"/>
          <w:szCs w:val="24"/>
        </w:rPr>
        <w:t>а</w:t>
      </w:r>
      <w:r w:rsidRPr="001775D6">
        <w:rPr>
          <w:color w:val="000000"/>
          <w:sz w:val="24"/>
          <w:szCs w:val="24"/>
        </w:rPr>
        <w:t>соц</w:t>
      </w:r>
      <w:r w:rsidRPr="001775D6">
        <w:rPr>
          <w:color w:val="000000"/>
          <w:spacing w:val="1"/>
          <w:sz w:val="24"/>
          <w:szCs w:val="24"/>
        </w:rPr>
        <w:t>и</w:t>
      </w:r>
      <w:r w:rsidRPr="001775D6">
        <w:rPr>
          <w:color w:val="000000"/>
          <w:sz w:val="24"/>
          <w:szCs w:val="24"/>
        </w:rPr>
        <w:t>ал</w:t>
      </w:r>
      <w:r w:rsidRPr="001775D6">
        <w:rPr>
          <w:color w:val="000000"/>
          <w:w w:val="99"/>
          <w:sz w:val="24"/>
          <w:szCs w:val="24"/>
        </w:rPr>
        <w:t>ь</w:t>
      </w:r>
      <w:r w:rsidRPr="001775D6">
        <w:rPr>
          <w:color w:val="000000"/>
          <w:spacing w:val="1"/>
          <w:sz w:val="24"/>
          <w:szCs w:val="24"/>
        </w:rPr>
        <w:t>н</w:t>
      </w:r>
      <w:r w:rsidRPr="001775D6">
        <w:rPr>
          <w:color w:val="000000"/>
          <w:sz w:val="24"/>
          <w:szCs w:val="24"/>
        </w:rPr>
        <w:t>ойдея</w:t>
      </w:r>
      <w:r w:rsidRPr="001775D6">
        <w:rPr>
          <w:color w:val="000000"/>
          <w:w w:val="99"/>
          <w:sz w:val="24"/>
          <w:szCs w:val="24"/>
        </w:rPr>
        <w:t>т</w:t>
      </w:r>
      <w:r w:rsidRPr="001775D6">
        <w:rPr>
          <w:color w:val="000000"/>
          <w:spacing w:val="-1"/>
          <w:sz w:val="24"/>
          <w:szCs w:val="24"/>
        </w:rPr>
        <w:t>е</w:t>
      </w:r>
      <w:r w:rsidRPr="001775D6">
        <w:rPr>
          <w:color w:val="000000"/>
          <w:sz w:val="24"/>
          <w:szCs w:val="24"/>
        </w:rPr>
        <w:t>льнос</w:t>
      </w:r>
      <w:r w:rsidRPr="001775D6">
        <w:rPr>
          <w:color w:val="000000"/>
          <w:w w:val="99"/>
          <w:sz w:val="24"/>
          <w:szCs w:val="24"/>
        </w:rPr>
        <w:t>т</w:t>
      </w:r>
      <w:r w:rsidRPr="001775D6">
        <w:rPr>
          <w:color w:val="000000"/>
          <w:spacing w:val="1"/>
          <w:sz w:val="24"/>
          <w:szCs w:val="24"/>
        </w:rPr>
        <w:t>и</w:t>
      </w:r>
      <w:r w:rsidRPr="001775D6">
        <w:rPr>
          <w:color w:val="000000"/>
          <w:sz w:val="24"/>
          <w:szCs w:val="24"/>
        </w:rPr>
        <w:t>,ре</w:t>
      </w:r>
      <w:r w:rsidRPr="001775D6">
        <w:rPr>
          <w:color w:val="000000"/>
          <w:spacing w:val="-1"/>
          <w:sz w:val="24"/>
          <w:szCs w:val="24"/>
        </w:rPr>
        <w:t>а</w:t>
      </w:r>
      <w:r w:rsidRPr="001775D6">
        <w:rPr>
          <w:color w:val="000000"/>
          <w:w w:val="99"/>
          <w:sz w:val="24"/>
          <w:szCs w:val="24"/>
        </w:rPr>
        <w:t>лиз</w:t>
      </w:r>
      <w:r w:rsidRPr="001775D6">
        <w:rPr>
          <w:color w:val="000000"/>
          <w:sz w:val="24"/>
          <w:szCs w:val="24"/>
        </w:rPr>
        <w:t>а</w:t>
      </w:r>
      <w:r w:rsidRPr="001775D6">
        <w:rPr>
          <w:color w:val="000000"/>
          <w:w w:val="99"/>
          <w:sz w:val="24"/>
          <w:szCs w:val="24"/>
        </w:rPr>
        <w:t>ции</w:t>
      </w:r>
      <w:r w:rsidRPr="001775D6">
        <w:rPr>
          <w:color w:val="000000"/>
          <w:sz w:val="24"/>
          <w:szCs w:val="24"/>
        </w:rPr>
        <w:t xml:space="preserve"> со</w:t>
      </w:r>
      <w:r w:rsidRPr="001775D6">
        <w:rPr>
          <w:color w:val="000000"/>
          <w:w w:val="99"/>
          <w:sz w:val="24"/>
          <w:szCs w:val="24"/>
        </w:rPr>
        <w:t>ц</w:t>
      </w:r>
      <w:r w:rsidRPr="001775D6">
        <w:rPr>
          <w:color w:val="000000"/>
          <w:spacing w:val="1"/>
          <w:w w:val="99"/>
          <w:sz w:val="24"/>
          <w:szCs w:val="24"/>
        </w:rPr>
        <w:t>и</w:t>
      </w:r>
      <w:r w:rsidRPr="001775D6">
        <w:rPr>
          <w:color w:val="000000"/>
          <w:sz w:val="24"/>
          <w:szCs w:val="24"/>
        </w:rPr>
        <w:t>а</w:t>
      </w:r>
      <w:r w:rsidRPr="001775D6">
        <w:rPr>
          <w:color w:val="000000"/>
          <w:w w:val="99"/>
          <w:sz w:val="24"/>
          <w:szCs w:val="24"/>
        </w:rPr>
        <w:t>л</w:t>
      </w:r>
      <w:r w:rsidRPr="001775D6">
        <w:rPr>
          <w:color w:val="000000"/>
          <w:sz w:val="24"/>
          <w:szCs w:val="24"/>
        </w:rPr>
        <w:t>ь</w:t>
      </w:r>
      <w:r w:rsidRPr="001775D6">
        <w:rPr>
          <w:color w:val="000000"/>
          <w:spacing w:val="1"/>
          <w:sz w:val="24"/>
          <w:szCs w:val="24"/>
        </w:rPr>
        <w:t>н</w:t>
      </w:r>
      <w:r w:rsidRPr="001775D6">
        <w:rPr>
          <w:color w:val="000000"/>
          <w:spacing w:val="-2"/>
          <w:sz w:val="24"/>
          <w:szCs w:val="24"/>
        </w:rPr>
        <w:t>ы</w:t>
      </w:r>
      <w:r w:rsidRPr="001775D6">
        <w:rPr>
          <w:color w:val="000000"/>
          <w:sz w:val="24"/>
          <w:szCs w:val="24"/>
        </w:rPr>
        <w:t>х</w:t>
      </w:r>
      <w:r w:rsidRPr="001775D6">
        <w:rPr>
          <w:color w:val="000000"/>
          <w:spacing w:val="1"/>
          <w:w w:val="99"/>
          <w:sz w:val="24"/>
          <w:szCs w:val="24"/>
        </w:rPr>
        <w:t>п</w:t>
      </w:r>
      <w:r w:rsidRPr="001775D6">
        <w:rPr>
          <w:color w:val="000000"/>
          <w:sz w:val="24"/>
          <w:szCs w:val="24"/>
        </w:rPr>
        <w:t>рое</w:t>
      </w:r>
      <w:r w:rsidRPr="001775D6">
        <w:rPr>
          <w:color w:val="000000"/>
          <w:spacing w:val="-1"/>
          <w:sz w:val="24"/>
          <w:szCs w:val="24"/>
        </w:rPr>
        <w:t>к</w:t>
      </w:r>
      <w:r w:rsidRPr="001775D6">
        <w:rPr>
          <w:color w:val="000000"/>
          <w:sz w:val="24"/>
          <w:szCs w:val="24"/>
        </w:rPr>
        <w:t xml:space="preserve">тов </w:t>
      </w:r>
      <w:r w:rsidRPr="001775D6">
        <w:rPr>
          <w:color w:val="000000"/>
          <w:w w:val="99"/>
          <w:sz w:val="24"/>
          <w:szCs w:val="24"/>
        </w:rPr>
        <w:t>ип</w:t>
      </w:r>
      <w:r w:rsidRPr="001775D6">
        <w:rPr>
          <w:color w:val="000000"/>
          <w:sz w:val="24"/>
          <w:szCs w:val="24"/>
        </w:rPr>
        <w:t>ро</w:t>
      </w:r>
      <w:r w:rsidRPr="001775D6">
        <w:rPr>
          <w:color w:val="000000"/>
          <w:w w:val="99"/>
          <w:sz w:val="24"/>
          <w:szCs w:val="24"/>
        </w:rPr>
        <w:t>г</w:t>
      </w:r>
      <w:r w:rsidRPr="001775D6">
        <w:rPr>
          <w:color w:val="000000"/>
          <w:sz w:val="24"/>
          <w:szCs w:val="24"/>
        </w:rPr>
        <w:t>р</w:t>
      </w:r>
      <w:r w:rsidRPr="001775D6">
        <w:rPr>
          <w:color w:val="000000"/>
          <w:spacing w:val="-1"/>
          <w:sz w:val="24"/>
          <w:szCs w:val="24"/>
        </w:rPr>
        <w:t>а</w:t>
      </w:r>
      <w:r w:rsidRPr="001775D6">
        <w:rPr>
          <w:color w:val="000000"/>
          <w:sz w:val="24"/>
          <w:szCs w:val="24"/>
        </w:rPr>
        <w:t xml:space="preserve">мм, в </w:t>
      </w:r>
      <w:r w:rsidRPr="001775D6">
        <w:rPr>
          <w:color w:val="000000"/>
          <w:w w:val="99"/>
          <w:sz w:val="24"/>
          <w:szCs w:val="24"/>
        </w:rPr>
        <w:t>т</w:t>
      </w:r>
      <w:r w:rsidRPr="001775D6">
        <w:rPr>
          <w:color w:val="000000"/>
          <w:sz w:val="24"/>
          <w:szCs w:val="24"/>
        </w:rPr>
        <w:t xml:space="preserve">ом </w:t>
      </w:r>
      <w:r w:rsidRPr="001775D6">
        <w:rPr>
          <w:color w:val="000000"/>
          <w:spacing w:val="-1"/>
          <w:sz w:val="24"/>
          <w:szCs w:val="24"/>
        </w:rPr>
        <w:t>ч</w:t>
      </w:r>
      <w:r w:rsidRPr="001775D6">
        <w:rPr>
          <w:color w:val="000000"/>
          <w:sz w:val="24"/>
          <w:szCs w:val="24"/>
        </w:rPr>
        <w:t>ислев качес</w:t>
      </w:r>
      <w:r w:rsidRPr="001775D6">
        <w:rPr>
          <w:color w:val="000000"/>
          <w:w w:val="99"/>
          <w:sz w:val="24"/>
          <w:szCs w:val="24"/>
        </w:rPr>
        <w:t>т</w:t>
      </w:r>
      <w:r w:rsidRPr="001775D6">
        <w:rPr>
          <w:color w:val="000000"/>
          <w:sz w:val="24"/>
          <w:szCs w:val="24"/>
        </w:rPr>
        <w:t>ве волон</w:t>
      </w:r>
      <w:r w:rsidRPr="001775D6">
        <w:rPr>
          <w:color w:val="000000"/>
          <w:w w:val="99"/>
          <w:sz w:val="24"/>
          <w:szCs w:val="24"/>
        </w:rPr>
        <w:t>т</w:t>
      </w:r>
      <w:r w:rsidRPr="001775D6">
        <w:rPr>
          <w:color w:val="000000"/>
          <w:sz w:val="24"/>
          <w:szCs w:val="24"/>
        </w:rPr>
        <w:t>еров;</w:t>
      </w:r>
    </w:p>
    <w:p w14:paraId="2873D143" w14:textId="77777777" w:rsidR="00AB6A66" w:rsidRPr="001775D6" w:rsidRDefault="00AB6A66" w:rsidP="001A1B11">
      <w:pPr>
        <w:pStyle w:val="a6"/>
        <w:numPr>
          <w:ilvl w:val="0"/>
          <w:numId w:val="4"/>
        </w:numPr>
        <w:tabs>
          <w:tab w:val="left" w:pos="142"/>
          <w:tab w:val="left" w:pos="284"/>
          <w:tab w:val="left" w:pos="426"/>
        </w:tabs>
        <w:autoSpaceDE/>
        <w:autoSpaceDN/>
        <w:spacing w:before="4" w:line="239" w:lineRule="auto"/>
        <w:ind w:left="0" w:right="-18" w:firstLine="284"/>
        <w:rPr>
          <w:color w:val="000000"/>
          <w:sz w:val="24"/>
          <w:szCs w:val="24"/>
        </w:rPr>
      </w:pPr>
      <w:r w:rsidRPr="001775D6">
        <w:rPr>
          <w:color w:val="000000"/>
          <w:sz w:val="24"/>
          <w:szCs w:val="24"/>
        </w:rPr>
        <w:t>форм</w:t>
      </w:r>
      <w:r w:rsidRPr="001775D6">
        <w:rPr>
          <w:color w:val="000000"/>
          <w:spacing w:val="1"/>
          <w:w w:val="99"/>
          <w:sz w:val="24"/>
          <w:szCs w:val="24"/>
        </w:rPr>
        <w:t>и</w:t>
      </w:r>
      <w:r w:rsidRPr="001775D6">
        <w:rPr>
          <w:color w:val="000000"/>
          <w:sz w:val="24"/>
          <w:szCs w:val="24"/>
        </w:rPr>
        <w:t>рова</w:t>
      </w:r>
      <w:r w:rsidRPr="001775D6">
        <w:rPr>
          <w:color w:val="000000"/>
          <w:w w:val="99"/>
          <w:sz w:val="24"/>
          <w:szCs w:val="24"/>
        </w:rPr>
        <w:t>ни</w:t>
      </w:r>
      <w:r w:rsidRPr="001775D6">
        <w:rPr>
          <w:color w:val="000000"/>
          <w:sz w:val="24"/>
          <w:szCs w:val="24"/>
        </w:rPr>
        <w:t>е</w:t>
      </w:r>
      <w:r w:rsidRPr="001775D6">
        <w:rPr>
          <w:color w:val="000000"/>
          <w:sz w:val="24"/>
          <w:szCs w:val="24"/>
        </w:rPr>
        <w:tab/>
        <w:t>у</w:t>
      </w:r>
      <w:r w:rsidRPr="001775D6">
        <w:rPr>
          <w:color w:val="000000"/>
          <w:sz w:val="24"/>
          <w:szCs w:val="24"/>
        </w:rPr>
        <w:tab/>
        <w:t>о</w:t>
      </w:r>
      <w:r w:rsidRPr="001775D6">
        <w:rPr>
          <w:color w:val="000000"/>
          <w:spacing w:val="2"/>
          <w:sz w:val="24"/>
          <w:szCs w:val="24"/>
        </w:rPr>
        <w:t>б</w:t>
      </w:r>
      <w:r w:rsidRPr="001775D6">
        <w:rPr>
          <w:color w:val="000000"/>
          <w:spacing w:val="-4"/>
          <w:sz w:val="24"/>
          <w:szCs w:val="24"/>
        </w:rPr>
        <w:t>у</w:t>
      </w:r>
      <w:r w:rsidRPr="001775D6">
        <w:rPr>
          <w:color w:val="000000"/>
          <w:spacing w:val="1"/>
          <w:sz w:val="24"/>
          <w:szCs w:val="24"/>
        </w:rPr>
        <w:t>ч</w:t>
      </w:r>
      <w:r w:rsidRPr="001775D6">
        <w:rPr>
          <w:color w:val="000000"/>
          <w:sz w:val="24"/>
          <w:szCs w:val="24"/>
        </w:rPr>
        <w:t>а</w:t>
      </w:r>
      <w:r w:rsidRPr="001775D6">
        <w:rPr>
          <w:color w:val="000000"/>
          <w:w w:val="99"/>
          <w:sz w:val="24"/>
          <w:szCs w:val="24"/>
        </w:rPr>
        <w:t>ющ</w:t>
      </w:r>
      <w:r w:rsidRPr="001775D6">
        <w:rPr>
          <w:color w:val="000000"/>
          <w:spacing w:val="1"/>
          <w:sz w:val="24"/>
          <w:szCs w:val="24"/>
        </w:rPr>
        <w:t>и</w:t>
      </w:r>
      <w:r w:rsidRPr="001775D6">
        <w:rPr>
          <w:color w:val="000000"/>
          <w:spacing w:val="2"/>
          <w:sz w:val="24"/>
          <w:szCs w:val="24"/>
        </w:rPr>
        <w:t>х</w:t>
      </w:r>
      <w:r w:rsidRPr="001775D6">
        <w:rPr>
          <w:color w:val="000000"/>
          <w:sz w:val="24"/>
          <w:szCs w:val="24"/>
        </w:rPr>
        <w:t>ся</w:t>
      </w:r>
      <w:r w:rsidRPr="001775D6">
        <w:rPr>
          <w:color w:val="000000"/>
          <w:sz w:val="24"/>
          <w:szCs w:val="24"/>
        </w:rPr>
        <w:tab/>
        <w:t>опы</w:t>
      </w:r>
      <w:r w:rsidRPr="001775D6">
        <w:rPr>
          <w:color w:val="000000"/>
          <w:w w:val="99"/>
          <w:sz w:val="24"/>
          <w:szCs w:val="24"/>
        </w:rPr>
        <w:t>т</w:t>
      </w:r>
      <w:r w:rsidRPr="001775D6">
        <w:rPr>
          <w:color w:val="000000"/>
          <w:sz w:val="24"/>
          <w:szCs w:val="24"/>
        </w:rPr>
        <w:t>а</w:t>
      </w:r>
      <w:r w:rsidRPr="001775D6">
        <w:rPr>
          <w:color w:val="000000"/>
          <w:spacing w:val="1"/>
          <w:sz w:val="24"/>
          <w:szCs w:val="24"/>
        </w:rPr>
        <w:t>с</w:t>
      </w:r>
      <w:r w:rsidRPr="001775D6">
        <w:rPr>
          <w:color w:val="000000"/>
          <w:sz w:val="24"/>
          <w:szCs w:val="24"/>
        </w:rPr>
        <w:t>а</w:t>
      </w:r>
      <w:r w:rsidRPr="001775D6">
        <w:rPr>
          <w:color w:val="000000"/>
          <w:spacing w:val="-1"/>
          <w:sz w:val="24"/>
          <w:szCs w:val="24"/>
        </w:rPr>
        <w:t>м</w:t>
      </w:r>
      <w:r w:rsidRPr="001775D6">
        <w:rPr>
          <w:color w:val="000000"/>
          <w:sz w:val="24"/>
          <w:szCs w:val="24"/>
        </w:rPr>
        <w:t>ос</w:t>
      </w:r>
      <w:r w:rsidRPr="001775D6">
        <w:rPr>
          <w:color w:val="000000"/>
          <w:w w:val="99"/>
          <w:sz w:val="24"/>
          <w:szCs w:val="24"/>
        </w:rPr>
        <w:t>т</w:t>
      </w:r>
      <w:r w:rsidRPr="001775D6">
        <w:rPr>
          <w:color w:val="000000"/>
          <w:sz w:val="24"/>
          <w:szCs w:val="24"/>
        </w:rPr>
        <w:t>оя</w:t>
      </w:r>
      <w:r w:rsidRPr="001775D6">
        <w:rPr>
          <w:color w:val="000000"/>
          <w:w w:val="99"/>
          <w:sz w:val="24"/>
          <w:szCs w:val="24"/>
        </w:rPr>
        <w:t>т</w:t>
      </w:r>
      <w:r w:rsidRPr="001775D6">
        <w:rPr>
          <w:color w:val="000000"/>
          <w:sz w:val="24"/>
          <w:szCs w:val="24"/>
        </w:rPr>
        <w:t>ел</w:t>
      </w:r>
      <w:r w:rsidRPr="001775D6">
        <w:rPr>
          <w:color w:val="000000"/>
          <w:spacing w:val="1"/>
          <w:w w:val="99"/>
          <w:sz w:val="24"/>
          <w:szCs w:val="24"/>
        </w:rPr>
        <w:t>ь</w:t>
      </w:r>
      <w:r w:rsidRPr="001775D6">
        <w:rPr>
          <w:color w:val="000000"/>
          <w:spacing w:val="1"/>
          <w:sz w:val="24"/>
          <w:szCs w:val="24"/>
        </w:rPr>
        <w:t>н</w:t>
      </w:r>
      <w:r w:rsidRPr="001775D6">
        <w:rPr>
          <w:color w:val="000000"/>
          <w:sz w:val="24"/>
          <w:szCs w:val="24"/>
        </w:rPr>
        <w:t>ой</w:t>
      </w:r>
      <w:r w:rsidRPr="001775D6">
        <w:rPr>
          <w:color w:val="000000"/>
          <w:sz w:val="24"/>
          <w:szCs w:val="24"/>
        </w:rPr>
        <w:tab/>
        <w:t>обра</w:t>
      </w:r>
      <w:r w:rsidRPr="001775D6">
        <w:rPr>
          <w:color w:val="000000"/>
          <w:w w:val="99"/>
          <w:sz w:val="24"/>
          <w:szCs w:val="24"/>
        </w:rPr>
        <w:t>з</w:t>
      </w:r>
      <w:r w:rsidRPr="001775D6">
        <w:rPr>
          <w:color w:val="000000"/>
          <w:sz w:val="24"/>
          <w:szCs w:val="24"/>
        </w:rPr>
        <w:t>овате</w:t>
      </w:r>
      <w:r w:rsidRPr="001775D6">
        <w:rPr>
          <w:color w:val="000000"/>
          <w:w w:val="99"/>
          <w:sz w:val="24"/>
          <w:szCs w:val="24"/>
        </w:rPr>
        <w:t>ль</w:t>
      </w:r>
      <w:r w:rsidRPr="001775D6">
        <w:rPr>
          <w:color w:val="000000"/>
          <w:spacing w:val="1"/>
          <w:w w:val="99"/>
          <w:sz w:val="24"/>
          <w:szCs w:val="24"/>
        </w:rPr>
        <w:t>н</w:t>
      </w:r>
      <w:r w:rsidRPr="001775D6">
        <w:rPr>
          <w:color w:val="000000"/>
          <w:spacing w:val="-1"/>
          <w:sz w:val="24"/>
          <w:szCs w:val="24"/>
        </w:rPr>
        <w:t>о</w:t>
      </w:r>
      <w:r w:rsidRPr="001775D6">
        <w:rPr>
          <w:color w:val="000000"/>
          <w:spacing w:val="-2"/>
          <w:w w:val="99"/>
          <w:sz w:val="24"/>
          <w:szCs w:val="24"/>
        </w:rPr>
        <w:t>й</w:t>
      </w:r>
      <w:r w:rsidRPr="001775D6">
        <w:rPr>
          <w:color w:val="000000"/>
          <w:sz w:val="24"/>
          <w:szCs w:val="24"/>
        </w:rPr>
        <w:t>, об</w:t>
      </w:r>
      <w:r w:rsidRPr="001775D6">
        <w:rPr>
          <w:color w:val="000000"/>
          <w:w w:val="99"/>
          <w:sz w:val="24"/>
          <w:szCs w:val="24"/>
        </w:rPr>
        <w:t>щ</w:t>
      </w:r>
      <w:r w:rsidRPr="001775D6">
        <w:rPr>
          <w:color w:val="000000"/>
          <w:sz w:val="24"/>
          <w:szCs w:val="24"/>
        </w:rPr>
        <w:t>е</w:t>
      </w:r>
      <w:r w:rsidRPr="001775D6">
        <w:rPr>
          <w:color w:val="000000"/>
          <w:spacing w:val="-1"/>
          <w:sz w:val="24"/>
          <w:szCs w:val="24"/>
        </w:rPr>
        <w:t>с</w:t>
      </w:r>
      <w:r w:rsidRPr="001775D6">
        <w:rPr>
          <w:color w:val="000000"/>
          <w:sz w:val="24"/>
          <w:szCs w:val="24"/>
        </w:rPr>
        <w:t>тве</w:t>
      </w:r>
      <w:r w:rsidRPr="001775D6">
        <w:rPr>
          <w:color w:val="000000"/>
          <w:w w:val="99"/>
          <w:sz w:val="24"/>
          <w:szCs w:val="24"/>
        </w:rPr>
        <w:t>н</w:t>
      </w:r>
      <w:r w:rsidRPr="001775D6">
        <w:rPr>
          <w:color w:val="000000"/>
          <w:spacing w:val="1"/>
          <w:w w:val="99"/>
          <w:sz w:val="24"/>
          <w:szCs w:val="24"/>
        </w:rPr>
        <w:t>н</w:t>
      </w:r>
      <w:r w:rsidRPr="001775D6">
        <w:rPr>
          <w:color w:val="000000"/>
          <w:sz w:val="24"/>
          <w:szCs w:val="24"/>
        </w:rPr>
        <w:t>о</w:t>
      </w:r>
      <w:r w:rsidRPr="001775D6">
        <w:rPr>
          <w:color w:val="000000"/>
          <w:spacing w:val="1"/>
          <w:w w:val="99"/>
          <w:sz w:val="24"/>
          <w:szCs w:val="24"/>
        </w:rPr>
        <w:t>й</w:t>
      </w:r>
      <w:r w:rsidRPr="001775D6">
        <w:rPr>
          <w:color w:val="000000"/>
          <w:sz w:val="24"/>
          <w:szCs w:val="24"/>
        </w:rPr>
        <w:t>,</w:t>
      </w:r>
      <w:r w:rsidRPr="001775D6">
        <w:rPr>
          <w:color w:val="000000"/>
          <w:spacing w:val="1"/>
          <w:w w:val="99"/>
          <w:sz w:val="24"/>
          <w:szCs w:val="24"/>
        </w:rPr>
        <w:t>п</w:t>
      </w:r>
      <w:r w:rsidRPr="001775D6">
        <w:rPr>
          <w:color w:val="000000"/>
          <w:sz w:val="24"/>
          <w:szCs w:val="24"/>
        </w:rPr>
        <w:t>роект</w:t>
      </w:r>
      <w:r w:rsidRPr="001775D6">
        <w:rPr>
          <w:color w:val="000000"/>
          <w:spacing w:val="1"/>
          <w:w w:val="99"/>
          <w:sz w:val="24"/>
          <w:szCs w:val="24"/>
        </w:rPr>
        <w:t>н</w:t>
      </w:r>
      <w:r w:rsidRPr="001775D6">
        <w:rPr>
          <w:color w:val="000000"/>
          <w:sz w:val="24"/>
          <w:szCs w:val="24"/>
        </w:rPr>
        <w:t>о</w:t>
      </w:r>
      <w:r w:rsidRPr="001775D6">
        <w:rPr>
          <w:color w:val="000000"/>
          <w:spacing w:val="1"/>
          <w:w w:val="99"/>
          <w:sz w:val="24"/>
          <w:szCs w:val="24"/>
        </w:rPr>
        <w:t>й</w:t>
      </w:r>
      <w:r w:rsidRPr="001775D6">
        <w:rPr>
          <w:color w:val="000000"/>
          <w:sz w:val="24"/>
          <w:szCs w:val="24"/>
        </w:rPr>
        <w:t>,</w:t>
      </w:r>
      <w:r w:rsidRPr="001775D6">
        <w:rPr>
          <w:color w:val="000000"/>
          <w:spacing w:val="-3"/>
          <w:sz w:val="24"/>
          <w:szCs w:val="24"/>
        </w:rPr>
        <w:t>у</w:t>
      </w:r>
      <w:r w:rsidRPr="001775D6">
        <w:rPr>
          <w:color w:val="000000"/>
          <w:spacing w:val="-1"/>
          <w:sz w:val="24"/>
          <w:szCs w:val="24"/>
        </w:rPr>
        <w:t>че</w:t>
      </w:r>
      <w:r w:rsidRPr="001775D6">
        <w:rPr>
          <w:color w:val="000000"/>
          <w:sz w:val="24"/>
          <w:szCs w:val="24"/>
        </w:rPr>
        <w:t>б</w:t>
      </w:r>
      <w:r w:rsidRPr="001775D6">
        <w:rPr>
          <w:color w:val="000000"/>
          <w:spacing w:val="1"/>
          <w:sz w:val="24"/>
          <w:szCs w:val="24"/>
        </w:rPr>
        <w:t>но</w:t>
      </w:r>
      <w:r w:rsidRPr="001775D6">
        <w:rPr>
          <w:color w:val="000000"/>
          <w:sz w:val="24"/>
          <w:szCs w:val="24"/>
        </w:rPr>
        <w:t>-ис</w:t>
      </w:r>
      <w:r w:rsidRPr="001775D6">
        <w:rPr>
          <w:color w:val="000000"/>
          <w:spacing w:val="-1"/>
          <w:sz w:val="24"/>
          <w:szCs w:val="24"/>
        </w:rPr>
        <w:t>с</w:t>
      </w:r>
      <w:r w:rsidRPr="001775D6">
        <w:rPr>
          <w:color w:val="000000"/>
          <w:sz w:val="24"/>
          <w:szCs w:val="24"/>
        </w:rPr>
        <w:t>ледо</w:t>
      </w:r>
      <w:r w:rsidRPr="001775D6">
        <w:rPr>
          <w:color w:val="000000"/>
          <w:spacing w:val="1"/>
          <w:sz w:val="24"/>
          <w:szCs w:val="24"/>
        </w:rPr>
        <w:t>в</w:t>
      </w:r>
      <w:r w:rsidRPr="001775D6">
        <w:rPr>
          <w:color w:val="000000"/>
          <w:sz w:val="24"/>
          <w:szCs w:val="24"/>
        </w:rPr>
        <w:t>а</w:t>
      </w:r>
      <w:r w:rsidRPr="001775D6">
        <w:rPr>
          <w:color w:val="000000"/>
          <w:w w:val="99"/>
          <w:sz w:val="24"/>
          <w:szCs w:val="24"/>
        </w:rPr>
        <w:t>т</w:t>
      </w:r>
      <w:r w:rsidRPr="001775D6">
        <w:rPr>
          <w:color w:val="000000"/>
          <w:sz w:val="24"/>
          <w:szCs w:val="24"/>
        </w:rPr>
        <w:t>ел</w:t>
      </w:r>
      <w:r w:rsidRPr="001775D6">
        <w:rPr>
          <w:color w:val="000000"/>
          <w:spacing w:val="1"/>
          <w:w w:val="99"/>
          <w:sz w:val="24"/>
          <w:szCs w:val="24"/>
        </w:rPr>
        <w:t>ь</w:t>
      </w:r>
      <w:r w:rsidRPr="001775D6">
        <w:rPr>
          <w:color w:val="000000"/>
          <w:sz w:val="24"/>
          <w:szCs w:val="24"/>
        </w:rPr>
        <w:t>ско</w:t>
      </w:r>
      <w:r w:rsidRPr="001775D6">
        <w:rPr>
          <w:color w:val="000000"/>
          <w:spacing w:val="1"/>
          <w:sz w:val="24"/>
          <w:szCs w:val="24"/>
        </w:rPr>
        <w:t>й</w:t>
      </w:r>
      <w:r w:rsidRPr="001775D6">
        <w:rPr>
          <w:color w:val="000000"/>
          <w:sz w:val="24"/>
          <w:szCs w:val="24"/>
        </w:rPr>
        <w:t>,спор</w:t>
      </w:r>
      <w:r w:rsidRPr="001775D6">
        <w:rPr>
          <w:color w:val="000000"/>
          <w:w w:val="99"/>
          <w:sz w:val="24"/>
          <w:szCs w:val="24"/>
        </w:rPr>
        <w:t>т</w:t>
      </w:r>
      <w:r w:rsidRPr="001775D6">
        <w:rPr>
          <w:color w:val="000000"/>
          <w:spacing w:val="2"/>
          <w:sz w:val="24"/>
          <w:szCs w:val="24"/>
        </w:rPr>
        <w:t>и</w:t>
      </w:r>
      <w:r w:rsidRPr="001775D6">
        <w:rPr>
          <w:color w:val="000000"/>
          <w:sz w:val="24"/>
          <w:szCs w:val="24"/>
        </w:rPr>
        <w:t>в</w:t>
      </w:r>
      <w:r w:rsidRPr="001775D6">
        <w:rPr>
          <w:color w:val="000000"/>
          <w:spacing w:val="1"/>
          <w:sz w:val="24"/>
          <w:szCs w:val="24"/>
        </w:rPr>
        <w:t>н</w:t>
      </w:r>
      <w:r w:rsidRPr="001775D6">
        <w:rPr>
          <w:color w:val="000000"/>
          <w:spacing w:val="3"/>
          <w:sz w:val="24"/>
          <w:szCs w:val="24"/>
        </w:rPr>
        <w:t>о</w:t>
      </w:r>
      <w:r w:rsidRPr="001775D6">
        <w:rPr>
          <w:color w:val="000000"/>
          <w:spacing w:val="-2"/>
          <w:sz w:val="24"/>
          <w:szCs w:val="24"/>
        </w:rPr>
        <w:t>-</w:t>
      </w:r>
      <w:r w:rsidRPr="001775D6">
        <w:rPr>
          <w:color w:val="000000"/>
          <w:sz w:val="24"/>
          <w:szCs w:val="24"/>
        </w:rPr>
        <w:t>о</w:t>
      </w:r>
      <w:r w:rsidRPr="001775D6">
        <w:rPr>
          <w:color w:val="000000"/>
          <w:w w:val="99"/>
          <w:sz w:val="24"/>
          <w:szCs w:val="24"/>
        </w:rPr>
        <w:t>з</w:t>
      </w:r>
      <w:r w:rsidRPr="001775D6">
        <w:rPr>
          <w:color w:val="000000"/>
          <w:sz w:val="24"/>
          <w:szCs w:val="24"/>
        </w:rPr>
        <w:t>доров</w:t>
      </w:r>
      <w:r w:rsidRPr="001775D6">
        <w:rPr>
          <w:color w:val="000000"/>
          <w:spacing w:val="1"/>
          <w:sz w:val="24"/>
          <w:szCs w:val="24"/>
        </w:rPr>
        <w:t>и</w:t>
      </w:r>
      <w:r w:rsidRPr="001775D6">
        <w:rPr>
          <w:color w:val="000000"/>
          <w:w w:val="99"/>
          <w:sz w:val="24"/>
          <w:szCs w:val="24"/>
        </w:rPr>
        <w:t>т</w:t>
      </w:r>
      <w:r w:rsidRPr="001775D6">
        <w:rPr>
          <w:color w:val="000000"/>
          <w:sz w:val="24"/>
          <w:szCs w:val="24"/>
        </w:rPr>
        <w:t>ел</w:t>
      </w:r>
      <w:r w:rsidRPr="001775D6">
        <w:rPr>
          <w:color w:val="000000"/>
          <w:spacing w:val="-1"/>
          <w:sz w:val="24"/>
          <w:szCs w:val="24"/>
        </w:rPr>
        <w:t>ь</w:t>
      </w:r>
      <w:r w:rsidRPr="001775D6">
        <w:rPr>
          <w:color w:val="000000"/>
          <w:w w:val="99"/>
          <w:sz w:val="24"/>
          <w:szCs w:val="24"/>
        </w:rPr>
        <w:t>н</w:t>
      </w:r>
      <w:r w:rsidRPr="001775D6">
        <w:rPr>
          <w:color w:val="000000"/>
          <w:sz w:val="24"/>
          <w:szCs w:val="24"/>
        </w:rPr>
        <w:t>о</w:t>
      </w:r>
      <w:r w:rsidRPr="001775D6">
        <w:rPr>
          <w:color w:val="000000"/>
          <w:w w:val="99"/>
          <w:sz w:val="24"/>
          <w:szCs w:val="24"/>
        </w:rPr>
        <w:t>йи</w:t>
      </w:r>
      <w:r w:rsidRPr="001775D6">
        <w:rPr>
          <w:color w:val="000000"/>
          <w:sz w:val="24"/>
          <w:szCs w:val="24"/>
        </w:rPr>
        <w:t xml:space="preserve"> творч</w:t>
      </w:r>
      <w:r w:rsidRPr="001775D6">
        <w:rPr>
          <w:color w:val="000000"/>
          <w:spacing w:val="-1"/>
          <w:sz w:val="24"/>
          <w:szCs w:val="24"/>
        </w:rPr>
        <w:t>е</w:t>
      </w:r>
      <w:r w:rsidRPr="001775D6">
        <w:rPr>
          <w:color w:val="000000"/>
          <w:sz w:val="24"/>
          <w:szCs w:val="24"/>
        </w:rPr>
        <w:t>ско</w:t>
      </w:r>
      <w:r w:rsidRPr="001775D6">
        <w:rPr>
          <w:color w:val="000000"/>
          <w:w w:val="99"/>
          <w:sz w:val="24"/>
          <w:szCs w:val="24"/>
        </w:rPr>
        <w:t>й</w:t>
      </w:r>
      <w:r w:rsidRPr="001775D6">
        <w:rPr>
          <w:color w:val="000000"/>
          <w:sz w:val="24"/>
          <w:szCs w:val="24"/>
        </w:rPr>
        <w:t>деятел</w:t>
      </w:r>
      <w:r w:rsidRPr="001775D6">
        <w:rPr>
          <w:color w:val="000000"/>
          <w:spacing w:val="1"/>
          <w:sz w:val="24"/>
          <w:szCs w:val="24"/>
        </w:rPr>
        <w:t>ь</w:t>
      </w:r>
      <w:r w:rsidRPr="001775D6">
        <w:rPr>
          <w:color w:val="000000"/>
          <w:spacing w:val="1"/>
          <w:w w:val="99"/>
          <w:sz w:val="24"/>
          <w:szCs w:val="24"/>
        </w:rPr>
        <w:t>н</w:t>
      </w:r>
      <w:r w:rsidRPr="001775D6">
        <w:rPr>
          <w:color w:val="000000"/>
          <w:sz w:val="24"/>
          <w:szCs w:val="24"/>
        </w:rPr>
        <w:t>ост</w:t>
      </w:r>
      <w:r w:rsidRPr="001775D6">
        <w:rPr>
          <w:color w:val="000000"/>
          <w:spacing w:val="1"/>
          <w:w w:val="99"/>
          <w:sz w:val="24"/>
          <w:szCs w:val="24"/>
        </w:rPr>
        <w:t>и</w:t>
      </w:r>
      <w:r w:rsidRPr="001775D6">
        <w:rPr>
          <w:color w:val="000000"/>
          <w:sz w:val="24"/>
          <w:szCs w:val="24"/>
        </w:rPr>
        <w:t>;</w:t>
      </w:r>
    </w:p>
    <w:p w14:paraId="7E2FB946" w14:textId="77777777" w:rsidR="00AB6A66" w:rsidRPr="001775D6" w:rsidRDefault="00AB6A66" w:rsidP="001A1B11">
      <w:pPr>
        <w:pStyle w:val="a6"/>
        <w:numPr>
          <w:ilvl w:val="0"/>
          <w:numId w:val="4"/>
        </w:numPr>
        <w:autoSpaceDE/>
        <w:autoSpaceDN/>
        <w:spacing w:before="3" w:line="237" w:lineRule="auto"/>
        <w:ind w:left="0" w:right="-50" w:firstLine="284"/>
        <w:rPr>
          <w:color w:val="000000"/>
          <w:sz w:val="24"/>
          <w:szCs w:val="24"/>
        </w:rPr>
      </w:pPr>
      <w:r w:rsidRPr="001775D6">
        <w:rPr>
          <w:color w:val="000000"/>
          <w:sz w:val="24"/>
          <w:szCs w:val="24"/>
        </w:rPr>
        <w:t>форм</w:t>
      </w:r>
      <w:r w:rsidRPr="001775D6">
        <w:rPr>
          <w:color w:val="000000"/>
          <w:spacing w:val="1"/>
          <w:w w:val="99"/>
          <w:sz w:val="24"/>
          <w:szCs w:val="24"/>
        </w:rPr>
        <w:t>и</w:t>
      </w:r>
      <w:r w:rsidRPr="001775D6">
        <w:rPr>
          <w:color w:val="000000"/>
          <w:sz w:val="24"/>
          <w:szCs w:val="24"/>
        </w:rPr>
        <w:t>рова</w:t>
      </w:r>
      <w:r w:rsidRPr="001775D6">
        <w:rPr>
          <w:color w:val="000000"/>
          <w:w w:val="99"/>
          <w:sz w:val="24"/>
          <w:szCs w:val="24"/>
        </w:rPr>
        <w:t>ни</w:t>
      </w:r>
      <w:r w:rsidRPr="001775D6">
        <w:rPr>
          <w:color w:val="000000"/>
          <w:sz w:val="24"/>
          <w:szCs w:val="24"/>
        </w:rPr>
        <w:t>еуо</w:t>
      </w:r>
      <w:r w:rsidRPr="001775D6">
        <w:rPr>
          <w:color w:val="000000"/>
          <w:spacing w:val="4"/>
          <w:sz w:val="24"/>
          <w:szCs w:val="24"/>
        </w:rPr>
        <w:t>б</w:t>
      </w:r>
      <w:r w:rsidRPr="001775D6">
        <w:rPr>
          <w:color w:val="000000"/>
          <w:spacing w:val="-3"/>
          <w:sz w:val="24"/>
          <w:szCs w:val="24"/>
        </w:rPr>
        <w:t>у</w:t>
      </w:r>
      <w:r w:rsidRPr="001775D6">
        <w:rPr>
          <w:color w:val="000000"/>
          <w:sz w:val="24"/>
          <w:szCs w:val="24"/>
        </w:rPr>
        <w:t>ча</w:t>
      </w:r>
      <w:r w:rsidRPr="001775D6">
        <w:rPr>
          <w:color w:val="000000"/>
          <w:spacing w:val="1"/>
          <w:sz w:val="24"/>
          <w:szCs w:val="24"/>
        </w:rPr>
        <w:t>ю</w:t>
      </w:r>
      <w:r w:rsidRPr="001775D6">
        <w:rPr>
          <w:color w:val="000000"/>
          <w:w w:val="99"/>
          <w:sz w:val="24"/>
          <w:szCs w:val="24"/>
        </w:rPr>
        <w:t>щ</w:t>
      </w:r>
      <w:r w:rsidRPr="001775D6">
        <w:rPr>
          <w:color w:val="000000"/>
          <w:sz w:val="24"/>
          <w:szCs w:val="24"/>
        </w:rPr>
        <w:t>и</w:t>
      </w:r>
      <w:r w:rsidRPr="001775D6">
        <w:rPr>
          <w:color w:val="000000"/>
          <w:spacing w:val="1"/>
          <w:sz w:val="24"/>
          <w:szCs w:val="24"/>
        </w:rPr>
        <w:t>х</w:t>
      </w:r>
      <w:r w:rsidRPr="001775D6">
        <w:rPr>
          <w:color w:val="000000"/>
          <w:sz w:val="24"/>
          <w:szCs w:val="24"/>
        </w:rPr>
        <w:t>сяэ</w:t>
      </w:r>
      <w:r w:rsidRPr="001775D6">
        <w:rPr>
          <w:color w:val="000000"/>
          <w:spacing w:val="1"/>
          <w:sz w:val="24"/>
          <w:szCs w:val="24"/>
        </w:rPr>
        <w:t>к</w:t>
      </w:r>
      <w:r w:rsidRPr="001775D6">
        <w:rPr>
          <w:color w:val="000000"/>
          <w:sz w:val="24"/>
          <w:szCs w:val="24"/>
        </w:rPr>
        <w:t>олог</w:t>
      </w:r>
      <w:r w:rsidRPr="001775D6">
        <w:rPr>
          <w:color w:val="000000"/>
          <w:spacing w:val="1"/>
          <w:sz w:val="24"/>
          <w:szCs w:val="24"/>
        </w:rPr>
        <w:t>и</w:t>
      </w:r>
      <w:r w:rsidRPr="001775D6">
        <w:rPr>
          <w:color w:val="000000"/>
          <w:sz w:val="24"/>
          <w:szCs w:val="24"/>
        </w:rPr>
        <w:t>че</w:t>
      </w:r>
      <w:r w:rsidRPr="001775D6">
        <w:rPr>
          <w:color w:val="000000"/>
          <w:spacing w:val="-1"/>
          <w:sz w:val="24"/>
          <w:szCs w:val="24"/>
        </w:rPr>
        <w:t>с</w:t>
      </w:r>
      <w:r w:rsidRPr="001775D6">
        <w:rPr>
          <w:color w:val="000000"/>
          <w:sz w:val="24"/>
          <w:szCs w:val="24"/>
        </w:rPr>
        <w:t>койгра</w:t>
      </w:r>
      <w:r w:rsidRPr="001775D6">
        <w:rPr>
          <w:color w:val="000000"/>
          <w:spacing w:val="-1"/>
          <w:sz w:val="24"/>
          <w:szCs w:val="24"/>
        </w:rPr>
        <w:t>м</w:t>
      </w:r>
      <w:r w:rsidRPr="001775D6">
        <w:rPr>
          <w:color w:val="000000"/>
          <w:sz w:val="24"/>
          <w:szCs w:val="24"/>
        </w:rPr>
        <w:t>о</w:t>
      </w:r>
      <w:r w:rsidRPr="001775D6">
        <w:rPr>
          <w:color w:val="000000"/>
          <w:w w:val="99"/>
          <w:sz w:val="24"/>
          <w:szCs w:val="24"/>
        </w:rPr>
        <w:t>т</w:t>
      </w:r>
      <w:r w:rsidRPr="001775D6">
        <w:rPr>
          <w:color w:val="000000"/>
          <w:spacing w:val="1"/>
          <w:sz w:val="24"/>
          <w:szCs w:val="24"/>
        </w:rPr>
        <w:t>н</w:t>
      </w:r>
      <w:r w:rsidRPr="001775D6">
        <w:rPr>
          <w:color w:val="000000"/>
          <w:sz w:val="24"/>
          <w:szCs w:val="24"/>
        </w:rPr>
        <w:t>ос</w:t>
      </w:r>
      <w:r w:rsidRPr="001775D6">
        <w:rPr>
          <w:color w:val="000000"/>
          <w:w w:val="99"/>
          <w:sz w:val="24"/>
          <w:szCs w:val="24"/>
        </w:rPr>
        <w:t>т</w:t>
      </w:r>
      <w:r w:rsidRPr="001775D6">
        <w:rPr>
          <w:color w:val="000000"/>
          <w:spacing w:val="1"/>
          <w:sz w:val="24"/>
          <w:szCs w:val="24"/>
        </w:rPr>
        <w:t>и</w:t>
      </w:r>
      <w:r w:rsidRPr="001775D6">
        <w:rPr>
          <w:color w:val="000000"/>
          <w:sz w:val="24"/>
          <w:szCs w:val="24"/>
        </w:rPr>
        <w:t>,</w:t>
      </w:r>
      <w:r w:rsidRPr="001775D6">
        <w:rPr>
          <w:color w:val="000000"/>
          <w:spacing w:val="1"/>
          <w:sz w:val="24"/>
          <w:szCs w:val="24"/>
        </w:rPr>
        <w:t>н</w:t>
      </w:r>
      <w:r w:rsidRPr="001775D6">
        <w:rPr>
          <w:color w:val="000000"/>
          <w:sz w:val="24"/>
          <w:szCs w:val="24"/>
        </w:rPr>
        <w:t>ав</w:t>
      </w:r>
      <w:r w:rsidRPr="001775D6">
        <w:rPr>
          <w:color w:val="000000"/>
          <w:spacing w:val="-1"/>
          <w:sz w:val="24"/>
          <w:szCs w:val="24"/>
        </w:rPr>
        <w:t>ы</w:t>
      </w:r>
      <w:r w:rsidRPr="001775D6">
        <w:rPr>
          <w:color w:val="000000"/>
          <w:sz w:val="24"/>
          <w:szCs w:val="24"/>
        </w:rPr>
        <w:t>ков</w:t>
      </w:r>
      <w:r w:rsidRPr="001775D6">
        <w:rPr>
          <w:color w:val="000000"/>
          <w:spacing w:val="1"/>
          <w:w w:val="99"/>
          <w:sz w:val="24"/>
          <w:szCs w:val="24"/>
        </w:rPr>
        <w:t>з</w:t>
      </w:r>
      <w:r w:rsidRPr="001775D6">
        <w:rPr>
          <w:color w:val="000000"/>
          <w:sz w:val="24"/>
          <w:szCs w:val="24"/>
        </w:rPr>
        <w:t>дорово</w:t>
      </w:r>
      <w:r w:rsidRPr="001775D6">
        <w:rPr>
          <w:color w:val="000000"/>
          <w:w w:val="99"/>
          <w:sz w:val="24"/>
          <w:szCs w:val="24"/>
        </w:rPr>
        <w:t>г</w:t>
      </w:r>
      <w:r w:rsidRPr="001775D6">
        <w:rPr>
          <w:color w:val="000000"/>
          <w:sz w:val="24"/>
          <w:szCs w:val="24"/>
        </w:rPr>
        <w:t>о</w:t>
      </w:r>
      <w:r w:rsidRPr="001775D6">
        <w:rPr>
          <w:color w:val="000000"/>
          <w:w w:val="99"/>
          <w:sz w:val="24"/>
          <w:szCs w:val="24"/>
        </w:rPr>
        <w:t>и</w:t>
      </w:r>
      <w:r w:rsidRPr="001775D6">
        <w:rPr>
          <w:color w:val="000000"/>
          <w:sz w:val="24"/>
          <w:szCs w:val="24"/>
        </w:rPr>
        <w:t xml:space="preserve"> бе</w:t>
      </w:r>
      <w:r w:rsidRPr="001775D6">
        <w:rPr>
          <w:color w:val="000000"/>
          <w:w w:val="99"/>
          <w:sz w:val="24"/>
          <w:szCs w:val="24"/>
        </w:rPr>
        <w:t>з</w:t>
      </w:r>
      <w:r w:rsidRPr="001775D6">
        <w:rPr>
          <w:color w:val="000000"/>
          <w:sz w:val="24"/>
          <w:szCs w:val="24"/>
        </w:rPr>
        <w:t>о</w:t>
      </w:r>
      <w:r w:rsidRPr="001775D6">
        <w:rPr>
          <w:color w:val="000000"/>
          <w:spacing w:val="1"/>
          <w:w w:val="99"/>
          <w:sz w:val="24"/>
          <w:szCs w:val="24"/>
        </w:rPr>
        <w:t>п</w:t>
      </w:r>
      <w:r w:rsidRPr="001775D6">
        <w:rPr>
          <w:color w:val="000000"/>
          <w:sz w:val="24"/>
          <w:szCs w:val="24"/>
        </w:rPr>
        <w:t>асно</w:t>
      </w:r>
      <w:r w:rsidRPr="001775D6">
        <w:rPr>
          <w:color w:val="000000"/>
          <w:w w:val="99"/>
          <w:sz w:val="24"/>
          <w:szCs w:val="24"/>
        </w:rPr>
        <w:t>г</w:t>
      </w:r>
      <w:r w:rsidRPr="001775D6">
        <w:rPr>
          <w:color w:val="000000"/>
          <w:sz w:val="24"/>
          <w:szCs w:val="24"/>
        </w:rPr>
        <w:t xml:space="preserve">о для человека </w:t>
      </w:r>
      <w:r w:rsidRPr="001775D6">
        <w:rPr>
          <w:color w:val="000000"/>
          <w:w w:val="99"/>
          <w:sz w:val="24"/>
          <w:szCs w:val="24"/>
        </w:rPr>
        <w:t>и</w:t>
      </w:r>
      <w:r w:rsidRPr="001775D6">
        <w:rPr>
          <w:color w:val="000000"/>
          <w:sz w:val="24"/>
          <w:szCs w:val="24"/>
        </w:rPr>
        <w:t xml:space="preserve"> о</w:t>
      </w:r>
      <w:r w:rsidRPr="001775D6">
        <w:rPr>
          <w:color w:val="000000"/>
          <w:spacing w:val="1"/>
          <w:sz w:val="24"/>
          <w:szCs w:val="24"/>
        </w:rPr>
        <w:t>к</w:t>
      </w:r>
      <w:r w:rsidRPr="001775D6">
        <w:rPr>
          <w:color w:val="000000"/>
          <w:spacing w:val="2"/>
          <w:sz w:val="24"/>
          <w:szCs w:val="24"/>
        </w:rPr>
        <w:t>р</w:t>
      </w:r>
      <w:r w:rsidRPr="001775D6">
        <w:rPr>
          <w:color w:val="000000"/>
          <w:spacing w:val="-6"/>
          <w:sz w:val="24"/>
          <w:szCs w:val="24"/>
        </w:rPr>
        <w:t>у</w:t>
      </w:r>
      <w:r w:rsidRPr="001775D6">
        <w:rPr>
          <w:color w:val="000000"/>
          <w:spacing w:val="1"/>
          <w:sz w:val="24"/>
          <w:szCs w:val="24"/>
        </w:rPr>
        <w:t>ж</w:t>
      </w:r>
      <w:r w:rsidRPr="001775D6">
        <w:rPr>
          <w:color w:val="000000"/>
          <w:sz w:val="24"/>
          <w:szCs w:val="24"/>
        </w:rPr>
        <w:t>а</w:t>
      </w:r>
      <w:r w:rsidRPr="001775D6">
        <w:rPr>
          <w:color w:val="000000"/>
          <w:w w:val="99"/>
          <w:sz w:val="24"/>
          <w:szCs w:val="24"/>
        </w:rPr>
        <w:t>ющ</w:t>
      </w:r>
      <w:r w:rsidRPr="001775D6">
        <w:rPr>
          <w:color w:val="000000"/>
          <w:sz w:val="24"/>
          <w:szCs w:val="24"/>
        </w:rPr>
        <w:t>ей его среды обра</w:t>
      </w:r>
      <w:r w:rsidRPr="001775D6">
        <w:rPr>
          <w:color w:val="000000"/>
          <w:w w:val="99"/>
          <w:sz w:val="24"/>
          <w:szCs w:val="24"/>
        </w:rPr>
        <w:t>з</w:t>
      </w:r>
      <w:r w:rsidRPr="001775D6">
        <w:rPr>
          <w:color w:val="000000"/>
          <w:sz w:val="24"/>
          <w:szCs w:val="24"/>
        </w:rPr>
        <w:t>а жи</w:t>
      </w:r>
      <w:r w:rsidRPr="001775D6">
        <w:rPr>
          <w:color w:val="000000"/>
          <w:spacing w:val="1"/>
          <w:w w:val="99"/>
          <w:sz w:val="24"/>
          <w:szCs w:val="24"/>
        </w:rPr>
        <w:t>з</w:t>
      </w:r>
      <w:r w:rsidRPr="001775D6">
        <w:rPr>
          <w:color w:val="000000"/>
          <w:spacing w:val="1"/>
          <w:sz w:val="24"/>
          <w:szCs w:val="24"/>
        </w:rPr>
        <w:t>ни</w:t>
      </w:r>
      <w:r w:rsidRPr="001775D6">
        <w:rPr>
          <w:color w:val="000000"/>
          <w:sz w:val="24"/>
          <w:szCs w:val="24"/>
        </w:rPr>
        <w:t>;</w:t>
      </w:r>
    </w:p>
    <w:p w14:paraId="07E3ACA4" w14:textId="77777777" w:rsidR="00AB6A66" w:rsidRPr="001775D6" w:rsidRDefault="00AB6A66" w:rsidP="001A1B11">
      <w:pPr>
        <w:pStyle w:val="a6"/>
        <w:numPr>
          <w:ilvl w:val="0"/>
          <w:numId w:val="4"/>
        </w:numPr>
        <w:autoSpaceDE/>
        <w:autoSpaceDN/>
        <w:spacing w:before="5" w:line="238" w:lineRule="auto"/>
        <w:ind w:left="0" w:right="-12" w:firstLine="284"/>
        <w:rPr>
          <w:color w:val="000000"/>
          <w:sz w:val="24"/>
          <w:szCs w:val="24"/>
        </w:rPr>
      </w:pPr>
      <w:r w:rsidRPr="001775D6">
        <w:rPr>
          <w:color w:val="000000"/>
          <w:spacing w:val="1"/>
          <w:w w:val="99"/>
          <w:sz w:val="24"/>
          <w:szCs w:val="24"/>
        </w:rPr>
        <w:t>и</w:t>
      </w:r>
      <w:r w:rsidRPr="001775D6">
        <w:rPr>
          <w:color w:val="000000"/>
          <w:sz w:val="24"/>
          <w:szCs w:val="24"/>
        </w:rPr>
        <w:t>с</w:t>
      </w:r>
      <w:r w:rsidRPr="001775D6">
        <w:rPr>
          <w:color w:val="000000"/>
          <w:spacing w:val="1"/>
          <w:w w:val="99"/>
          <w:sz w:val="24"/>
          <w:szCs w:val="24"/>
        </w:rPr>
        <w:t>п</w:t>
      </w:r>
      <w:r w:rsidRPr="001775D6">
        <w:rPr>
          <w:color w:val="000000"/>
          <w:sz w:val="24"/>
          <w:szCs w:val="24"/>
        </w:rPr>
        <w:t>ол</w:t>
      </w:r>
      <w:r w:rsidRPr="001775D6">
        <w:rPr>
          <w:color w:val="000000"/>
          <w:spacing w:val="-1"/>
          <w:sz w:val="24"/>
          <w:szCs w:val="24"/>
        </w:rPr>
        <w:t>ь</w:t>
      </w:r>
      <w:r w:rsidRPr="001775D6">
        <w:rPr>
          <w:color w:val="000000"/>
          <w:sz w:val="24"/>
          <w:szCs w:val="24"/>
        </w:rPr>
        <w:t>зова</w:t>
      </w:r>
      <w:r w:rsidRPr="001775D6">
        <w:rPr>
          <w:color w:val="000000"/>
          <w:w w:val="99"/>
          <w:sz w:val="24"/>
          <w:szCs w:val="24"/>
        </w:rPr>
        <w:t>н</w:t>
      </w:r>
      <w:r w:rsidRPr="001775D6">
        <w:rPr>
          <w:color w:val="000000"/>
          <w:spacing w:val="1"/>
          <w:w w:val="99"/>
          <w:sz w:val="24"/>
          <w:szCs w:val="24"/>
        </w:rPr>
        <w:t>и</w:t>
      </w:r>
      <w:r w:rsidRPr="001775D6">
        <w:rPr>
          <w:color w:val="000000"/>
          <w:sz w:val="24"/>
          <w:szCs w:val="24"/>
        </w:rPr>
        <w:t>евобра</w:t>
      </w:r>
      <w:r w:rsidRPr="001775D6">
        <w:rPr>
          <w:color w:val="000000"/>
          <w:spacing w:val="1"/>
          <w:sz w:val="24"/>
          <w:szCs w:val="24"/>
        </w:rPr>
        <w:t>з</w:t>
      </w:r>
      <w:r w:rsidRPr="001775D6">
        <w:rPr>
          <w:color w:val="000000"/>
          <w:sz w:val="24"/>
          <w:szCs w:val="24"/>
        </w:rPr>
        <w:t>ов</w:t>
      </w:r>
      <w:r w:rsidRPr="001775D6">
        <w:rPr>
          <w:color w:val="000000"/>
          <w:spacing w:val="-1"/>
          <w:sz w:val="24"/>
          <w:szCs w:val="24"/>
        </w:rPr>
        <w:t>а</w:t>
      </w:r>
      <w:r w:rsidRPr="001775D6">
        <w:rPr>
          <w:color w:val="000000"/>
          <w:w w:val="99"/>
          <w:sz w:val="24"/>
          <w:szCs w:val="24"/>
        </w:rPr>
        <w:t>т</w:t>
      </w:r>
      <w:r w:rsidRPr="001775D6">
        <w:rPr>
          <w:color w:val="000000"/>
          <w:sz w:val="24"/>
          <w:szCs w:val="24"/>
        </w:rPr>
        <w:t>ел</w:t>
      </w:r>
      <w:r w:rsidRPr="001775D6">
        <w:rPr>
          <w:color w:val="000000"/>
          <w:spacing w:val="1"/>
          <w:w w:val="99"/>
          <w:sz w:val="24"/>
          <w:szCs w:val="24"/>
        </w:rPr>
        <w:t>ь</w:t>
      </w:r>
      <w:r w:rsidRPr="001775D6">
        <w:rPr>
          <w:color w:val="000000"/>
          <w:spacing w:val="1"/>
          <w:sz w:val="24"/>
          <w:szCs w:val="24"/>
        </w:rPr>
        <w:t>н</w:t>
      </w:r>
      <w:r w:rsidRPr="001775D6">
        <w:rPr>
          <w:color w:val="000000"/>
          <w:sz w:val="24"/>
          <w:szCs w:val="24"/>
        </w:rPr>
        <w:t>ойдея</w:t>
      </w:r>
      <w:r w:rsidRPr="001775D6">
        <w:rPr>
          <w:color w:val="000000"/>
          <w:spacing w:val="4"/>
          <w:w w:val="99"/>
          <w:sz w:val="24"/>
          <w:szCs w:val="24"/>
        </w:rPr>
        <w:t>т</w:t>
      </w:r>
      <w:r w:rsidRPr="001775D6">
        <w:rPr>
          <w:color w:val="000000"/>
          <w:sz w:val="24"/>
          <w:szCs w:val="24"/>
        </w:rPr>
        <w:t>ел</w:t>
      </w:r>
      <w:r w:rsidRPr="001775D6">
        <w:rPr>
          <w:color w:val="000000"/>
          <w:spacing w:val="-1"/>
          <w:w w:val="99"/>
          <w:sz w:val="24"/>
          <w:szCs w:val="24"/>
        </w:rPr>
        <w:t>ь</w:t>
      </w:r>
      <w:r w:rsidRPr="001775D6">
        <w:rPr>
          <w:color w:val="000000"/>
          <w:sz w:val="24"/>
          <w:szCs w:val="24"/>
        </w:rPr>
        <w:t>н</w:t>
      </w:r>
      <w:r w:rsidRPr="001775D6">
        <w:rPr>
          <w:color w:val="000000"/>
          <w:spacing w:val="-1"/>
          <w:sz w:val="24"/>
          <w:szCs w:val="24"/>
        </w:rPr>
        <w:t>ос</w:t>
      </w:r>
      <w:r w:rsidRPr="001775D6">
        <w:rPr>
          <w:color w:val="000000"/>
          <w:w w:val="99"/>
          <w:sz w:val="24"/>
          <w:szCs w:val="24"/>
        </w:rPr>
        <w:t>т</w:t>
      </w:r>
      <w:r w:rsidRPr="001775D6">
        <w:rPr>
          <w:color w:val="000000"/>
          <w:sz w:val="24"/>
          <w:szCs w:val="24"/>
        </w:rPr>
        <w:t>исовр</w:t>
      </w:r>
      <w:r w:rsidRPr="001775D6">
        <w:rPr>
          <w:color w:val="000000"/>
          <w:spacing w:val="-1"/>
          <w:sz w:val="24"/>
          <w:szCs w:val="24"/>
        </w:rPr>
        <w:t>е</w:t>
      </w:r>
      <w:r w:rsidRPr="001775D6">
        <w:rPr>
          <w:color w:val="000000"/>
          <w:spacing w:val="1"/>
          <w:sz w:val="24"/>
          <w:szCs w:val="24"/>
        </w:rPr>
        <w:t>м</w:t>
      </w:r>
      <w:r w:rsidRPr="001775D6">
        <w:rPr>
          <w:color w:val="000000"/>
          <w:sz w:val="24"/>
          <w:szCs w:val="24"/>
        </w:rPr>
        <w:t>ен</w:t>
      </w:r>
      <w:r w:rsidRPr="001775D6">
        <w:rPr>
          <w:color w:val="000000"/>
          <w:spacing w:val="1"/>
          <w:sz w:val="24"/>
          <w:szCs w:val="24"/>
        </w:rPr>
        <w:t>н</w:t>
      </w:r>
      <w:r w:rsidRPr="001775D6">
        <w:rPr>
          <w:color w:val="000000"/>
          <w:sz w:val="24"/>
          <w:szCs w:val="24"/>
        </w:rPr>
        <w:t>ыхобр</w:t>
      </w:r>
      <w:r w:rsidRPr="001775D6">
        <w:rPr>
          <w:color w:val="000000"/>
          <w:spacing w:val="-2"/>
          <w:sz w:val="24"/>
          <w:szCs w:val="24"/>
        </w:rPr>
        <w:t>а</w:t>
      </w:r>
      <w:r w:rsidRPr="001775D6">
        <w:rPr>
          <w:color w:val="000000"/>
          <w:w w:val="99"/>
          <w:sz w:val="24"/>
          <w:szCs w:val="24"/>
        </w:rPr>
        <w:t>з</w:t>
      </w:r>
      <w:r w:rsidRPr="001775D6">
        <w:rPr>
          <w:color w:val="000000"/>
          <w:sz w:val="24"/>
          <w:szCs w:val="24"/>
        </w:rPr>
        <w:t>ова</w:t>
      </w:r>
      <w:r w:rsidRPr="001775D6">
        <w:rPr>
          <w:color w:val="000000"/>
          <w:w w:val="99"/>
          <w:sz w:val="24"/>
          <w:szCs w:val="24"/>
        </w:rPr>
        <w:t>т</w:t>
      </w:r>
      <w:r w:rsidRPr="001775D6">
        <w:rPr>
          <w:color w:val="000000"/>
          <w:sz w:val="24"/>
          <w:szCs w:val="24"/>
        </w:rPr>
        <w:t>е</w:t>
      </w:r>
      <w:r w:rsidRPr="001775D6">
        <w:rPr>
          <w:color w:val="000000"/>
          <w:w w:val="99"/>
          <w:sz w:val="24"/>
          <w:szCs w:val="24"/>
        </w:rPr>
        <w:t>ль</w:t>
      </w:r>
      <w:r w:rsidRPr="001775D6">
        <w:rPr>
          <w:color w:val="000000"/>
          <w:spacing w:val="1"/>
          <w:w w:val="99"/>
          <w:sz w:val="24"/>
          <w:szCs w:val="24"/>
        </w:rPr>
        <w:t>н</w:t>
      </w:r>
      <w:r w:rsidRPr="001775D6">
        <w:rPr>
          <w:color w:val="000000"/>
          <w:spacing w:val="-2"/>
          <w:sz w:val="24"/>
          <w:szCs w:val="24"/>
        </w:rPr>
        <w:t>ы</w:t>
      </w:r>
      <w:r w:rsidRPr="001775D6">
        <w:rPr>
          <w:color w:val="000000"/>
          <w:sz w:val="24"/>
          <w:szCs w:val="24"/>
        </w:rPr>
        <w:t>х те</w:t>
      </w:r>
      <w:r w:rsidRPr="001775D6">
        <w:rPr>
          <w:color w:val="000000"/>
          <w:spacing w:val="2"/>
          <w:sz w:val="24"/>
          <w:szCs w:val="24"/>
        </w:rPr>
        <w:t>х</w:t>
      </w:r>
      <w:r w:rsidRPr="001775D6">
        <w:rPr>
          <w:color w:val="000000"/>
          <w:spacing w:val="1"/>
          <w:w w:val="99"/>
          <w:sz w:val="24"/>
          <w:szCs w:val="24"/>
        </w:rPr>
        <w:t>н</w:t>
      </w:r>
      <w:r w:rsidRPr="001775D6">
        <w:rPr>
          <w:color w:val="000000"/>
          <w:sz w:val="24"/>
          <w:szCs w:val="24"/>
        </w:rPr>
        <w:t>о</w:t>
      </w:r>
      <w:r w:rsidRPr="001775D6">
        <w:rPr>
          <w:color w:val="000000"/>
          <w:w w:val="99"/>
          <w:sz w:val="24"/>
          <w:szCs w:val="24"/>
        </w:rPr>
        <w:t>л</w:t>
      </w:r>
      <w:r w:rsidRPr="001775D6">
        <w:rPr>
          <w:color w:val="000000"/>
          <w:sz w:val="24"/>
          <w:szCs w:val="24"/>
        </w:rPr>
        <w:t>о</w:t>
      </w:r>
      <w:r w:rsidRPr="001775D6">
        <w:rPr>
          <w:color w:val="000000"/>
          <w:spacing w:val="-2"/>
          <w:w w:val="99"/>
          <w:sz w:val="24"/>
          <w:szCs w:val="24"/>
        </w:rPr>
        <w:t>г</w:t>
      </w:r>
      <w:r w:rsidRPr="001775D6">
        <w:rPr>
          <w:color w:val="000000"/>
          <w:w w:val="99"/>
          <w:sz w:val="24"/>
          <w:szCs w:val="24"/>
        </w:rPr>
        <w:t>и</w:t>
      </w:r>
      <w:r w:rsidRPr="001775D6">
        <w:rPr>
          <w:color w:val="000000"/>
          <w:spacing w:val="1"/>
          <w:w w:val="99"/>
          <w:sz w:val="24"/>
          <w:szCs w:val="24"/>
        </w:rPr>
        <w:t>й</w:t>
      </w:r>
      <w:r w:rsidRPr="001775D6">
        <w:rPr>
          <w:color w:val="000000"/>
          <w:sz w:val="24"/>
          <w:szCs w:val="24"/>
        </w:rPr>
        <w:t xml:space="preserve">, </w:t>
      </w:r>
      <w:r w:rsidRPr="001775D6">
        <w:rPr>
          <w:color w:val="000000"/>
          <w:spacing w:val="1"/>
          <w:w w:val="99"/>
          <w:sz w:val="24"/>
          <w:szCs w:val="24"/>
        </w:rPr>
        <w:t>н</w:t>
      </w:r>
      <w:r w:rsidRPr="001775D6">
        <w:rPr>
          <w:color w:val="000000"/>
          <w:sz w:val="24"/>
          <w:szCs w:val="24"/>
        </w:rPr>
        <w:t>а</w:t>
      </w:r>
      <w:r w:rsidRPr="001775D6">
        <w:rPr>
          <w:color w:val="000000"/>
          <w:spacing w:val="1"/>
          <w:w w:val="99"/>
          <w:sz w:val="24"/>
          <w:szCs w:val="24"/>
        </w:rPr>
        <w:t>п</w:t>
      </w:r>
      <w:r w:rsidRPr="001775D6">
        <w:rPr>
          <w:color w:val="000000"/>
          <w:sz w:val="24"/>
          <w:szCs w:val="24"/>
        </w:rPr>
        <w:t>равл</w:t>
      </w:r>
      <w:r w:rsidRPr="001775D6">
        <w:rPr>
          <w:color w:val="000000"/>
          <w:spacing w:val="-1"/>
          <w:sz w:val="24"/>
          <w:szCs w:val="24"/>
        </w:rPr>
        <w:t>е</w:t>
      </w:r>
      <w:r w:rsidRPr="001775D6">
        <w:rPr>
          <w:color w:val="000000"/>
          <w:spacing w:val="-1"/>
          <w:w w:val="99"/>
          <w:sz w:val="24"/>
          <w:szCs w:val="24"/>
        </w:rPr>
        <w:t>н</w:t>
      </w:r>
      <w:r w:rsidRPr="001775D6">
        <w:rPr>
          <w:color w:val="000000"/>
          <w:w w:val="99"/>
          <w:sz w:val="24"/>
          <w:szCs w:val="24"/>
        </w:rPr>
        <w:t>н</w:t>
      </w:r>
      <w:r w:rsidRPr="001775D6">
        <w:rPr>
          <w:color w:val="000000"/>
          <w:sz w:val="24"/>
          <w:szCs w:val="24"/>
        </w:rPr>
        <w:t>ыхвтомчисле</w:t>
      </w:r>
      <w:r w:rsidRPr="001775D6">
        <w:rPr>
          <w:color w:val="000000"/>
          <w:spacing w:val="1"/>
          <w:sz w:val="24"/>
          <w:szCs w:val="24"/>
        </w:rPr>
        <w:t xml:space="preserve"> н</w:t>
      </w:r>
      <w:r w:rsidRPr="001775D6">
        <w:rPr>
          <w:color w:val="000000"/>
          <w:sz w:val="24"/>
          <w:szCs w:val="24"/>
        </w:rPr>
        <w:t>авоспи</w:t>
      </w:r>
      <w:r w:rsidRPr="001775D6">
        <w:rPr>
          <w:color w:val="000000"/>
          <w:w w:val="99"/>
          <w:sz w:val="24"/>
          <w:szCs w:val="24"/>
        </w:rPr>
        <w:t>т</w:t>
      </w:r>
      <w:r w:rsidRPr="001775D6">
        <w:rPr>
          <w:color w:val="000000"/>
          <w:sz w:val="24"/>
          <w:szCs w:val="24"/>
        </w:rPr>
        <w:t>аниео</w:t>
      </w:r>
      <w:r w:rsidRPr="001775D6">
        <w:rPr>
          <w:color w:val="000000"/>
          <w:spacing w:val="2"/>
          <w:sz w:val="24"/>
          <w:szCs w:val="24"/>
        </w:rPr>
        <w:t>б</w:t>
      </w:r>
      <w:r w:rsidRPr="001775D6">
        <w:rPr>
          <w:color w:val="000000"/>
          <w:spacing w:val="-4"/>
          <w:sz w:val="24"/>
          <w:szCs w:val="24"/>
        </w:rPr>
        <w:t>у</w:t>
      </w:r>
      <w:r w:rsidRPr="001775D6">
        <w:rPr>
          <w:color w:val="000000"/>
          <w:sz w:val="24"/>
          <w:szCs w:val="24"/>
        </w:rPr>
        <w:t>ч</w:t>
      </w:r>
      <w:r w:rsidRPr="001775D6">
        <w:rPr>
          <w:color w:val="000000"/>
          <w:spacing w:val="-1"/>
          <w:sz w:val="24"/>
          <w:szCs w:val="24"/>
        </w:rPr>
        <w:t>а</w:t>
      </w:r>
      <w:r w:rsidRPr="001775D6">
        <w:rPr>
          <w:color w:val="000000"/>
          <w:w w:val="99"/>
          <w:sz w:val="24"/>
          <w:szCs w:val="24"/>
        </w:rPr>
        <w:t>ющ</w:t>
      </w:r>
      <w:r w:rsidRPr="001775D6">
        <w:rPr>
          <w:color w:val="000000"/>
          <w:spacing w:val="1"/>
          <w:sz w:val="24"/>
          <w:szCs w:val="24"/>
        </w:rPr>
        <w:t>и</w:t>
      </w:r>
      <w:r w:rsidRPr="001775D6">
        <w:rPr>
          <w:color w:val="000000"/>
          <w:spacing w:val="2"/>
          <w:sz w:val="24"/>
          <w:szCs w:val="24"/>
        </w:rPr>
        <w:t>х</w:t>
      </w:r>
      <w:r w:rsidRPr="001775D6">
        <w:rPr>
          <w:color w:val="000000"/>
          <w:sz w:val="24"/>
          <w:szCs w:val="24"/>
        </w:rPr>
        <w:t>сяира</w:t>
      </w:r>
      <w:r w:rsidRPr="001775D6">
        <w:rPr>
          <w:color w:val="000000"/>
          <w:w w:val="99"/>
          <w:sz w:val="24"/>
          <w:szCs w:val="24"/>
        </w:rPr>
        <w:t>з</w:t>
      </w:r>
      <w:r w:rsidRPr="001775D6">
        <w:rPr>
          <w:color w:val="000000"/>
          <w:sz w:val="24"/>
          <w:szCs w:val="24"/>
        </w:rPr>
        <w:t>ви</w:t>
      </w:r>
      <w:r w:rsidRPr="001775D6">
        <w:rPr>
          <w:color w:val="000000"/>
          <w:w w:val="99"/>
          <w:sz w:val="24"/>
          <w:szCs w:val="24"/>
        </w:rPr>
        <w:t>т</w:t>
      </w:r>
      <w:r w:rsidRPr="001775D6">
        <w:rPr>
          <w:color w:val="000000"/>
          <w:sz w:val="24"/>
          <w:szCs w:val="24"/>
        </w:rPr>
        <w:t>иераз</w:t>
      </w:r>
      <w:r w:rsidRPr="001775D6">
        <w:rPr>
          <w:color w:val="000000"/>
          <w:w w:val="99"/>
          <w:sz w:val="24"/>
          <w:szCs w:val="24"/>
        </w:rPr>
        <w:t>л</w:t>
      </w:r>
      <w:r w:rsidRPr="001775D6">
        <w:rPr>
          <w:color w:val="000000"/>
          <w:spacing w:val="2"/>
          <w:w w:val="99"/>
          <w:sz w:val="24"/>
          <w:szCs w:val="24"/>
        </w:rPr>
        <w:t>и</w:t>
      </w:r>
      <w:r w:rsidRPr="001775D6">
        <w:rPr>
          <w:color w:val="000000"/>
          <w:sz w:val="24"/>
          <w:szCs w:val="24"/>
        </w:rPr>
        <w:t>ч</w:t>
      </w:r>
      <w:r w:rsidRPr="001775D6">
        <w:rPr>
          <w:color w:val="000000"/>
          <w:w w:val="99"/>
          <w:sz w:val="24"/>
          <w:szCs w:val="24"/>
        </w:rPr>
        <w:t>н</w:t>
      </w:r>
      <w:r w:rsidRPr="001775D6">
        <w:rPr>
          <w:color w:val="000000"/>
          <w:spacing w:val="-2"/>
          <w:sz w:val="24"/>
          <w:szCs w:val="24"/>
        </w:rPr>
        <w:t>ы</w:t>
      </w:r>
      <w:r w:rsidRPr="001775D6">
        <w:rPr>
          <w:color w:val="000000"/>
          <w:sz w:val="24"/>
          <w:szCs w:val="24"/>
        </w:rPr>
        <w:t xml:space="preserve">х форм </w:t>
      </w:r>
      <w:r w:rsidRPr="001775D6">
        <w:rPr>
          <w:color w:val="000000"/>
          <w:spacing w:val="1"/>
          <w:w w:val="99"/>
          <w:sz w:val="24"/>
          <w:szCs w:val="24"/>
        </w:rPr>
        <w:t>н</w:t>
      </w:r>
      <w:r w:rsidRPr="001775D6">
        <w:rPr>
          <w:color w:val="000000"/>
          <w:sz w:val="24"/>
          <w:szCs w:val="24"/>
        </w:rPr>
        <w:t>а</w:t>
      </w:r>
      <w:r w:rsidRPr="001775D6">
        <w:rPr>
          <w:color w:val="000000"/>
          <w:spacing w:val="-1"/>
          <w:sz w:val="24"/>
          <w:szCs w:val="24"/>
        </w:rPr>
        <w:t>с</w:t>
      </w:r>
      <w:r w:rsidRPr="001775D6">
        <w:rPr>
          <w:color w:val="000000"/>
          <w:sz w:val="24"/>
          <w:szCs w:val="24"/>
        </w:rPr>
        <w:t>тав</w:t>
      </w:r>
      <w:r w:rsidRPr="001775D6">
        <w:rPr>
          <w:color w:val="000000"/>
          <w:w w:val="99"/>
          <w:sz w:val="24"/>
          <w:szCs w:val="24"/>
        </w:rPr>
        <w:t>н</w:t>
      </w:r>
      <w:r w:rsidRPr="001775D6">
        <w:rPr>
          <w:color w:val="000000"/>
          <w:spacing w:val="1"/>
          <w:w w:val="99"/>
          <w:sz w:val="24"/>
          <w:szCs w:val="24"/>
        </w:rPr>
        <w:t>и</w:t>
      </w:r>
      <w:r w:rsidRPr="001775D6">
        <w:rPr>
          <w:color w:val="000000"/>
          <w:sz w:val="24"/>
          <w:szCs w:val="24"/>
        </w:rPr>
        <w:t>ч</w:t>
      </w:r>
      <w:r w:rsidRPr="001775D6">
        <w:rPr>
          <w:color w:val="000000"/>
          <w:spacing w:val="-1"/>
          <w:sz w:val="24"/>
          <w:szCs w:val="24"/>
        </w:rPr>
        <w:t>е</w:t>
      </w:r>
      <w:r w:rsidRPr="001775D6">
        <w:rPr>
          <w:color w:val="000000"/>
          <w:sz w:val="24"/>
          <w:szCs w:val="24"/>
        </w:rPr>
        <w:t>ств</w:t>
      </w:r>
      <w:r w:rsidRPr="001775D6">
        <w:rPr>
          <w:color w:val="000000"/>
          <w:spacing w:val="-1"/>
          <w:sz w:val="24"/>
          <w:szCs w:val="24"/>
        </w:rPr>
        <w:t>а</w:t>
      </w:r>
      <w:r w:rsidRPr="001775D6">
        <w:rPr>
          <w:color w:val="000000"/>
          <w:sz w:val="24"/>
          <w:szCs w:val="24"/>
        </w:rPr>
        <w:t>;</w:t>
      </w:r>
    </w:p>
    <w:p w14:paraId="4462CCF2" w14:textId="77777777" w:rsidR="00F21630" w:rsidRDefault="00AB6A66" w:rsidP="001A1B11">
      <w:pPr>
        <w:pStyle w:val="a6"/>
        <w:numPr>
          <w:ilvl w:val="0"/>
          <w:numId w:val="4"/>
        </w:numPr>
        <w:autoSpaceDE/>
        <w:autoSpaceDN/>
        <w:spacing w:before="4" w:line="238" w:lineRule="auto"/>
        <w:ind w:left="0" w:right="-16" w:firstLine="284"/>
        <w:rPr>
          <w:color w:val="000000"/>
          <w:sz w:val="24"/>
          <w:szCs w:val="24"/>
        </w:rPr>
      </w:pPr>
      <w:r w:rsidRPr="001775D6">
        <w:rPr>
          <w:color w:val="000000"/>
          <w:sz w:val="24"/>
          <w:szCs w:val="24"/>
        </w:rPr>
        <w:t>об</w:t>
      </w:r>
      <w:r w:rsidRPr="001775D6">
        <w:rPr>
          <w:color w:val="000000"/>
          <w:spacing w:val="1"/>
          <w:w w:val="99"/>
          <w:sz w:val="24"/>
          <w:szCs w:val="24"/>
        </w:rPr>
        <w:t>н</w:t>
      </w:r>
      <w:r w:rsidRPr="001775D6">
        <w:rPr>
          <w:color w:val="000000"/>
          <w:sz w:val="24"/>
          <w:szCs w:val="24"/>
        </w:rPr>
        <w:t>овле</w:t>
      </w:r>
      <w:r w:rsidRPr="001775D6">
        <w:rPr>
          <w:color w:val="000000"/>
          <w:w w:val="99"/>
          <w:sz w:val="24"/>
          <w:szCs w:val="24"/>
        </w:rPr>
        <w:t>н</w:t>
      </w:r>
      <w:r w:rsidRPr="001775D6">
        <w:rPr>
          <w:color w:val="000000"/>
          <w:spacing w:val="1"/>
          <w:w w:val="99"/>
          <w:sz w:val="24"/>
          <w:szCs w:val="24"/>
        </w:rPr>
        <w:t>и</w:t>
      </w:r>
      <w:r w:rsidRPr="001775D6">
        <w:rPr>
          <w:color w:val="000000"/>
          <w:sz w:val="24"/>
          <w:szCs w:val="24"/>
        </w:rPr>
        <w:t>есодерж</w:t>
      </w:r>
      <w:r w:rsidRPr="001775D6">
        <w:rPr>
          <w:color w:val="000000"/>
          <w:spacing w:val="-1"/>
          <w:sz w:val="24"/>
          <w:szCs w:val="24"/>
        </w:rPr>
        <w:t>а</w:t>
      </w:r>
      <w:r w:rsidRPr="001775D6">
        <w:rPr>
          <w:color w:val="000000"/>
          <w:spacing w:val="1"/>
          <w:w w:val="99"/>
          <w:sz w:val="24"/>
          <w:szCs w:val="24"/>
        </w:rPr>
        <w:t>н</w:t>
      </w:r>
      <w:r w:rsidRPr="001775D6">
        <w:rPr>
          <w:color w:val="000000"/>
          <w:spacing w:val="-1"/>
          <w:w w:val="99"/>
          <w:sz w:val="24"/>
          <w:szCs w:val="24"/>
        </w:rPr>
        <w:t>и</w:t>
      </w:r>
      <w:r w:rsidRPr="001775D6">
        <w:rPr>
          <w:color w:val="000000"/>
          <w:sz w:val="24"/>
          <w:szCs w:val="24"/>
        </w:rPr>
        <w:t>я</w:t>
      </w:r>
      <w:r w:rsidRPr="001775D6">
        <w:rPr>
          <w:color w:val="000000"/>
          <w:spacing w:val="1"/>
          <w:sz w:val="24"/>
          <w:szCs w:val="24"/>
        </w:rPr>
        <w:t>п</w:t>
      </w:r>
      <w:r w:rsidRPr="001775D6">
        <w:rPr>
          <w:color w:val="000000"/>
          <w:sz w:val="24"/>
          <w:szCs w:val="24"/>
        </w:rPr>
        <w:t>рограм</w:t>
      </w:r>
      <w:r w:rsidRPr="001775D6">
        <w:rPr>
          <w:color w:val="000000"/>
          <w:spacing w:val="-1"/>
          <w:sz w:val="24"/>
          <w:szCs w:val="24"/>
        </w:rPr>
        <w:t>м</w:t>
      </w:r>
      <w:r w:rsidRPr="001775D6">
        <w:rPr>
          <w:color w:val="000000"/>
          <w:sz w:val="24"/>
          <w:szCs w:val="24"/>
        </w:rPr>
        <w:t>ыос</w:t>
      </w:r>
      <w:r w:rsidRPr="001775D6">
        <w:rPr>
          <w:color w:val="000000"/>
          <w:spacing w:val="1"/>
          <w:sz w:val="24"/>
          <w:szCs w:val="24"/>
        </w:rPr>
        <w:t>н</w:t>
      </w:r>
      <w:r w:rsidRPr="001775D6">
        <w:rPr>
          <w:color w:val="000000"/>
          <w:sz w:val="24"/>
          <w:szCs w:val="24"/>
        </w:rPr>
        <w:t>овногооб</w:t>
      </w:r>
      <w:r w:rsidRPr="001775D6">
        <w:rPr>
          <w:color w:val="000000"/>
          <w:w w:val="99"/>
          <w:sz w:val="24"/>
          <w:szCs w:val="24"/>
        </w:rPr>
        <w:t>щ</w:t>
      </w:r>
      <w:r w:rsidRPr="001775D6">
        <w:rPr>
          <w:color w:val="000000"/>
          <w:sz w:val="24"/>
          <w:szCs w:val="24"/>
        </w:rPr>
        <w:t>егообра</w:t>
      </w:r>
      <w:r w:rsidRPr="001775D6">
        <w:rPr>
          <w:color w:val="000000"/>
          <w:w w:val="99"/>
          <w:sz w:val="24"/>
          <w:szCs w:val="24"/>
        </w:rPr>
        <w:t>з</w:t>
      </w:r>
      <w:r w:rsidRPr="001775D6">
        <w:rPr>
          <w:color w:val="000000"/>
          <w:sz w:val="24"/>
          <w:szCs w:val="24"/>
        </w:rPr>
        <w:t>ован</w:t>
      </w:r>
      <w:r w:rsidRPr="001775D6">
        <w:rPr>
          <w:color w:val="000000"/>
          <w:spacing w:val="1"/>
          <w:sz w:val="24"/>
          <w:szCs w:val="24"/>
        </w:rPr>
        <w:t>и</w:t>
      </w:r>
      <w:r w:rsidRPr="001775D6">
        <w:rPr>
          <w:color w:val="000000"/>
          <w:sz w:val="24"/>
          <w:szCs w:val="24"/>
        </w:rPr>
        <w:t>я,ме</w:t>
      </w:r>
      <w:r w:rsidRPr="001775D6">
        <w:rPr>
          <w:color w:val="000000"/>
          <w:w w:val="99"/>
          <w:sz w:val="24"/>
          <w:szCs w:val="24"/>
        </w:rPr>
        <w:t>т</w:t>
      </w:r>
      <w:r w:rsidRPr="001775D6">
        <w:rPr>
          <w:color w:val="000000"/>
          <w:sz w:val="24"/>
          <w:szCs w:val="24"/>
        </w:rPr>
        <w:t>од</w:t>
      </w:r>
      <w:r w:rsidRPr="001775D6">
        <w:rPr>
          <w:color w:val="000000"/>
          <w:spacing w:val="1"/>
          <w:w w:val="99"/>
          <w:sz w:val="24"/>
          <w:szCs w:val="24"/>
        </w:rPr>
        <w:t>и</w:t>
      </w:r>
      <w:r w:rsidRPr="001775D6">
        <w:rPr>
          <w:color w:val="000000"/>
          <w:sz w:val="24"/>
          <w:szCs w:val="24"/>
        </w:rPr>
        <w:t>к</w:t>
      </w:r>
      <w:r w:rsidRPr="001775D6">
        <w:rPr>
          <w:color w:val="000000"/>
          <w:w w:val="99"/>
          <w:sz w:val="24"/>
          <w:szCs w:val="24"/>
        </w:rPr>
        <w:t>и</w:t>
      </w:r>
      <w:r w:rsidRPr="001775D6">
        <w:rPr>
          <w:color w:val="000000"/>
          <w:sz w:val="24"/>
          <w:szCs w:val="24"/>
        </w:rPr>
        <w:t xml:space="preserve"> те</w:t>
      </w:r>
      <w:r w:rsidRPr="001775D6">
        <w:rPr>
          <w:color w:val="000000"/>
          <w:spacing w:val="2"/>
          <w:sz w:val="24"/>
          <w:szCs w:val="24"/>
        </w:rPr>
        <w:t>х</w:t>
      </w:r>
      <w:r w:rsidRPr="001775D6">
        <w:rPr>
          <w:color w:val="000000"/>
          <w:spacing w:val="1"/>
          <w:w w:val="99"/>
          <w:sz w:val="24"/>
          <w:szCs w:val="24"/>
        </w:rPr>
        <w:t>н</w:t>
      </w:r>
      <w:r w:rsidRPr="001775D6">
        <w:rPr>
          <w:color w:val="000000"/>
          <w:sz w:val="24"/>
          <w:szCs w:val="24"/>
        </w:rPr>
        <w:t>о</w:t>
      </w:r>
      <w:r w:rsidRPr="001775D6">
        <w:rPr>
          <w:color w:val="000000"/>
          <w:w w:val="99"/>
          <w:sz w:val="24"/>
          <w:szCs w:val="24"/>
        </w:rPr>
        <w:t>л</w:t>
      </w:r>
      <w:r w:rsidRPr="001775D6">
        <w:rPr>
          <w:color w:val="000000"/>
          <w:sz w:val="24"/>
          <w:szCs w:val="24"/>
        </w:rPr>
        <w:t>о</w:t>
      </w:r>
      <w:r w:rsidRPr="001775D6">
        <w:rPr>
          <w:color w:val="000000"/>
          <w:spacing w:val="-2"/>
          <w:w w:val="99"/>
          <w:sz w:val="24"/>
          <w:szCs w:val="24"/>
        </w:rPr>
        <w:t>г</w:t>
      </w:r>
      <w:r w:rsidRPr="001775D6">
        <w:rPr>
          <w:color w:val="000000"/>
          <w:w w:val="99"/>
          <w:sz w:val="24"/>
          <w:szCs w:val="24"/>
        </w:rPr>
        <w:t>ий</w:t>
      </w:r>
      <w:r w:rsidRPr="001775D6">
        <w:rPr>
          <w:color w:val="000000"/>
          <w:sz w:val="24"/>
          <w:szCs w:val="24"/>
        </w:rPr>
        <w:t>еере</w:t>
      </w:r>
      <w:r w:rsidRPr="001775D6">
        <w:rPr>
          <w:color w:val="000000"/>
          <w:spacing w:val="-1"/>
          <w:sz w:val="24"/>
          <w:szCs w:val="24"/>
        </w:rPr>
        <w:t>а</w:t>
      </w:r>
      <w:r w:rsidRPr="001775D6">
        <w:rPr>
          <w:color w:val="000000"/>
          <w:sz w:val="24"/>
          <w:szCs w:val="24"/>
        </w:rPr>
        <w:t>л</w:t>
      </w:r>
      <w:r w:rsidRPr="001775D6">
        <w:rPr>
          <w:color w:val="000000"/>
          <w:spacing w:val="1"/>
          <w:w w:val="99"/>
          <w:sz w:val="24"/>
          <w:szCs w:val="24"/>
        </w:rPr>
        <w:t>и</w:t>
      </w:r>
      <w:r w:rsidRPr="001775D6">
        <w:rPr>
          <w:color w:val="000000"/>
          <w:spacing w:val="1"/>
          <w:sz w:val="24"/>
          <w:szCs w:val="24"/>
        </w:rPr>
        <w:t>з</w:t>
      </w:r>
      <w:r w:rsidRPr="001775D6">
        <w:rPr>
          <w:color w:val="000000"/>
          <w:sz w:val="24"/>
          <w:szCs w:val="24"/>
        </w:rPr>
        <w:t>а</w:t>
      </w:r>
      <w:r w:rsidRPr="001775D6">
        <w:rPr>
          <w:color w:val="000000"/>
          <w:w w:val="99"/>
          <w:sz w:val="24"/>
          <w:szCs w:val="24"/>
        </w:rPr>
        <w:t>ц</w:t>
      </w:r>
      <w:r w:rsidRPr="001775D6">
        <w:rPr>
          <w:color w:val="000000"/>
          <w:spacing w:val="1"/>
          <w:w w:val="99"/>
          <w:sz w:val="24"/>
          <w:szCs w:val="24"/>
        </w:rPr>
        <w:t>и</w:t>
      </w:r>
      <w:r w:rsidRPr="001775D6">
        <w:rPr>
          <w:color w:val="000000"/>
          <w:w w:val="99"/>
          <w:sz w:val="24"/>
          <w:szCs w:val="24"/>
        </w:rPr>
        <w:t>и</w:t>
      </w:r>
      <w:r w:rsidRPr="001775D6">
        <w:rPr>
          <w:color w:val="000000"/>
          <w:sz w:val="24"/>
          <w:szCs w:val="24"/>
        </w:rPr>
        <w:t>всо</w:t>
      </w:r>
      <w:r w:rsidRPr="001775D6">
        <w:rPr>
          <w:color w:val="000000"/>
          <w:w w:val="99"/>
          <w:sz w:val="24"/>
          <w:szCs w:val="24"/>
        </w:rPr>
        <w:t>от</w:t>
      </w:r>
      <w:r w:rsidRPr="001775D6">
        <w:rPr>
          <w:color w:val="000000"/>
          <w:sz w:val="24"/>
          <w:szCs w:val="24"/>
        </w:rPr>
        <w:t>в</w:t>
      </w:r>
      <w:r w:rsidRPr="001775D6">
        <w:rPr>
          <w:color w:val="000000"/>
          <w:spacing w:val="-1"/>
          <w:sz w:val="24"/>
          <w:szCs w:val="24"/>
        </w:rPr>
        <w:t>е</w:t>
      </w:r>
      <w:r w:rsidRPr="001775D6">
        <w:rPr>
          <w:color w:val="000000"/>
          <w:w w:val="99"/>
          <w:sz w:val="24"/>
          <w:szCs w:val="24"/>
        </w:rPr>
        <w:t>т</w:t>
      </w:r>
      <w:r w:rsidRPr="001775D6">
        <w:rPr>
          <w:color w:val="000000"/>
          <w:sz w:val="24"/>
          <w:szCs w:val="24"/>
        </w:rPr>
        <w:t>с</w:t>
      </w:r>
      <w:r w:rsidRPr="001775D6">
        <w:rPr>
          <w:color w:val="000000"/>
          <w:w w:val="99"/>
          <w:sz w:val="24"/>
          <w:szCs w:val="24"/>
        </w:rPr>
        <w:t>т</w:t>
      </w:r>
      <w:r w:rsidRPr="001775D6">
        <w:rPr>
          <w:color w:val="000000"/>
          <w:sz w:val="24"/>
          <w:szCs w:val="24"/>
        </w:rPr>
        <w:t>в</w:t>
      </w:r>
      <w:r w:rsidRPr="001775D6">
        <w:rPr>
          <w:color w:val="000000"/>
          <w:spacing w:val="1"/>
          <w:sz w:val="24"/>
          <w:szCs w:val="24"/>
        </w:rPr>
        <w:t>и</w:t>
      </w:r>
      <w:r w:rsidRPr="001775D6">
        <w:rPr>
          <w:color w:val="000000"/>
          <w:sz w:val="24"/>
          <w:szCs w:val="24"/>
        </w:rPr>
        <w:t>исд</w:t>
      </w:r>
      <w:r w:rsidRPr="001775D6">
        <w:rPr>
          <w:color w:val="000000"/>
          <w:spacing w:val="1"/>
          <w:sz w:val="24"/>
          <w:szCs w:val="24"/>
        </w:rPr>
        <w:t>ин</w:t>
      </w:r>
      <w:r w:rsidRPr="001775D6">
        <w:rPr>
          <w:color w:val="000000"/>
          <w:sz w:val="24"/>
          <w:szCs w:val="24"/>
        </w:rPr>
        <w:t>амикойра</w:t>
      </w:r>
      <w:r w:rsidRPr="001775D6">
        <w:rPr>
          <w:color w:val="000000"/>
          <w:w w:val="99"/>
          <w:sz w:val="24"/>
          <w:szCs w:val="24"/>
        </w:rPr>
        <w:t>з</w:t>
      </w:r>
      <w:r w:rsidRPr="001775D6">
        <w:rPr>
          <w:color w:val="000000"/>
          <w:sz w:val="24"/>
          <w:szCs w:val="24"/>
        </w:rPr>
        <w:t>ви</w:t>
      </w:r>
      <w:r w:rsidRPr="001775D6">
        <w:rPr>
          <w:color w:val="000000"/>
          <w:w w:val="99"/>
          <w:sz w:val="24"/>
          <w:szCs w:val="24"/>
        </w:rPr>
        <w:t>т</w:t>
      </w:r>
      <w:r w:rsidRPr="001775D6">
        <w:rPr>
          <w:color w:val="000000"/>
          <w:sz w:val="24"/>
          <w:szCs w:val="24"/>
        </w:rPr>
        <w:t>ия</w:t>
      </w:r>
      <w:r w:rsidRPr="001775D6">
        <w:rPr>
          <w:color w:val="000000"/>
          <w:spacing w:val="-3"/>
          <w:sz w:val="24"/>
          <w:szCs w:val="24"/>
        </w:rPr>
        <w:t>с</w:t>
      </w:r>
      <w:r w:rsidRPr="001775D6">
        <w:rPr>
          <w:color w:val="000000"/>
          <w:spacing w:val="1"/>
          <w:sz w:val="24"/>
          <w:szCs w:val="24"/>
        </w:rPr>
        <w:t>и</w:t>
      </w:r>
      <w:r w:rsidRPr="001775D6">
        <w:rPr>
          <w:color w:val="000000"/>
          <w:sz w:val="24"/>
          <w:szCs w:val="24"/>
        </w:rPr>
        <w:t>с</w:t>
      </w:r>
      <w:r w:rsidRPr="001775D6">
        <w:rPr>
          <w:color w:val="000000"/>
          <w:w w:val="99"/>
          <w:sz w:val="24"/>
          <w:szCs w:val="24"/>
        </w:rPr>
        <w:t>т</w:t>
      </w:r>
      <w:r w:rsidRPr="001775D6">
        <w:rPr>
          <w:color w:val="000000"/>
          <w:sz w:val="24"/>
          <w:szCs w:val="24"/>
        </w:rPr>
        <w:t>е</w:t>
      </w:r>
      <w:r w:rsidRPr="001775D6">
        <w:rPr>
          <w:color w:val="000000"/>
          <w:spacing w:val="-1"/>
          <w:sz w:val="24"/>
          <w:szCs w:val="24"/>
        </w:rPr>
        <w:t>м</w:t>
      </w:r>
      <w:r w:rsidRPr="001775D6">
        <w:rPr>
          <w:color w:val="000000"/>
          <w:sz w:val="24"/>
          <w:szCs w:val="24"/>
        </w:rPr>
        <w:t>ыобразова</w:t>
      </w:r>
      <w:r w:rsidRPr="001775D6">
        <w:rPr>
          <w:color w:val="000000"/>
          <w:w w:val="99"/>
          <w:sz w:val="24"/>
          <w:szCs w:val="24"/>
        </w:rPr>
        <w:t>н</w:t>
      </w:r>
      <w:r w:rsidRPr="001775D6">
        <w:rPr>
          <w:color w:val="000000"/>
          <w:spacing w:val="1"/>
          <w:w w:val="99"/>
          <w:sz w:val="24"/>
          <w:szCs w:val="24"/>
        </w:rPr>
        <w:t>и</w:t>
      </w:r>
      <w:r w:rsidRPr="001775D6">
        <w:rPr>
          <w:color w:val="000000"/>
          <w:sz w:val="24"/>
          <w:szCs w:val="24"/>
        </w:rPr>
        <w:t xml:space="preserve">я, </w:t>
      </w:r>
      <w:r w:rsidRPr="001775D6">
        <w:rPr>
          <w:color w:val="000000"/>
          <w:w w:val="99"/>
          <w:sz w:val="24"/>
          <w:szCs w:val="24"/>
        </w:rPr>
        <w:t>з</w:t>
      </w:r>
      <w:r w:rsidRPr="001775D6">
        <w:rPr>
          <w:color w:val="000000"/>
          <w:sz w:val="24"/>
          <w:szCs w:val="24"/>
        </w:rPr>
        <w:t>а</w:t>
      </w:r>
      <w:r w:rsidRPr="001775D6">
        <w:rPr>
          <w:color w:val="000000"/>
          <w:spacing w:val="1"/>
          <w:w w:val="99"/>
          <w:sz w:val="24"/>
          <w:szCs w:val="24"/>
        </w:rPr>
        <w:t>п</w:t>
      </w:r>
      <w:r w:rsidRPr="001775D6">
        <w:rPr>
          <w:color w:val="000000"/>
          <w:sz w:val="24"/>
          <w:szCs w:val="24"/>
        </w:rPr>
        <w:t>росово</w:t>
      </w:r>
      <w:r w:rsidRPr="001775D6">
        <w:rPr>
          <w:color w:val="000000"/>
          <w:spacing w:val="3"/>
          <w:sz w:val="24"/>
          <w:szCs w:val="24"/>
        </w:rPr>
        <w:t>б</w:t>
      </w:r>
      <w:r w:rsidRPr="001775D6">
        <w:rPr>
          <w:color w:val="000000"/>
          <w:spacing w:val="-4"/>
          <w:sz w:val="24"/>
          <w:szCs w:val="24"/>
        </w:rPr>
        <w:t>у</w:t>
      </w:r>
      <w:r w:rsidRPr="001775D6">
        <w:rPr>
          <w:color w:val="000000"/>
          <w:sz w:val="24"/>
          <w:szCs w:val="24"/>
        </w:rPr>
        <w:t>ч</w:t>
      </w:r>
      <w:r w:rsidRPr="001775D6">
        <w:rPr>
          <w:color w:val="000000"/>
          <w:spacing w:val="-1"/>
          <w:sz w:val="24"/>
          <w:szCs w:val="24"/>
        </w:rPr>
        <w:t>а</w:t>
      </w:r>
      <w:r w:rsidRPr="001775D6">
        <w:rPr>
          <w:color w:val="000000"/>
          <w:sz w:val="24"/>
          <w:szCs w:val="24"/>
        </w:rPr>
        <w:t>ющ</w:t>
      </w:r>
      <w:r w:rsidRPr="001775D6">
        <w:rPr>
          <w:color w:val="000000"/>
          <w:spacing w:val="1"/>
          <w:w w:val="99"/>
          <w:sz w:val="24"/>
          <w:szCs w:val="24"/>
        </w:rPr>
        <w:t>и</w:t>
      </w:r>
      <w:r w:rsidRPr="001775D6">
        <w:rPr>
          <w:color w:val="000000"/>
          <w:spacing w:val="2"/>
          <w:sz w:val="24"/>
          <w:szCs w:val="24"/>
        </w:rPr>
        <w:t>х</w:t>
      </w:r>
      <w:r w:rsidRPr="001775D6">
        <w:rPr>
          <w:color w:val="000000"/>
          <w:sz w:val="24"/>
          <w:szCs w:val="24"/>
        </w:rPr>
        <w:t>ся,род</w:t>
      </w:r>
      <w:r w:rsidRPr="001775D6">
        <w:rPr>
          <w:color w:val="000000"/>
          <w:spacing w:val="2"/>
          <w:w w:val="99"/>
          <w:sz w:val="24"/>
          <w:szCs w:val="24"/>
        </w:rPr>
        <w:t>и</w:t>
      </w:r>
      <w:r w:rsidRPr="001775D6">
        <w:rPr>
          <w:color w:val="000000"/>
          <w:sz w:val="24"/>
          <w:szCs w:val="24"/>
        </w:rPr>
        <w:t>телей(</w:t>
      </w:r>
      <w:r w:rsidRPr="001775D6">
        <w:rPr>
          <w:color w:val="000000"/>
          <w:w w:val="99"/>
          <w:sz w:val="24"/>
          <w:szCs w:val="24"/>
        </w:rPr>
        <w:t>з</w:t>
      </w:r>
      <w:r w:rsidRPr="001775D6">
        <w:rPr>
          <w:color w:val="000000"/>
          <w:sz w:val="24"/>
          <w:szCs w:val="24"/>
        </w:rPr>
        <w:t>акон</w:t>
      </w:r>
      <w:r w:rsidRPr="001775D6">
        <w:rPr>
          <w:color w:val="000000"/>
          <w:spacing w:val="-1"/>
          <w:sz w:val="24"/>
          <w:szCs w:val="24"/>
        </w:rPr>
        <w:t>н</w:t>
      </w:r>
      <w:r w:rsidRPr="001775D6">
        <w:rPr>
          <w:color w:val="000000"/>
          <w:sz w:val="24"/>
          <w:szCs w:val="24"/>
        </w:rPr>
        <w:t>ых</w:t>
      </w:r>
      <w:r w:rsidRPr="001775D6">
        <w:rPr>
          <w:color w:val="000000"/>
          <w:spacing w:val="1"/>
          <w:sz w:val="24"/>
          <w:szCs w:val="24"/>
        </w:rPr>
        <w:t>п</w:t>
      </w:r>
      <w:r w:rsidRPr="001775D6">
        <w:rPr>
          <w:color w:val="000000"/>
          <w:sz w:val="24"/>
          <w:szCs w:val="24"/>
        </w:rPr>
        <w:t>редс</w:t>
      </w:r>
      <w:r w:rsidRPr="001775D6">
        <w:rPr>
          <w:color w:val="000000"/>
          <w:w w:val="99"/>
          <w:sz w:val="24"/>
          <w:szCs w:val="24"/>
        </w:rPr>
        <w:t>т</w:t>
      </w:r>
      <w:r w:rsidRPr="001775D6">
        <w:rPr>
          <w:color w:val="000000"/>
          <w:sz w:val="24"/>
          <w:szCs w:val="24"/>
        </w:rPr>
        <w:t>ави</w:t>
      </w:r>
      <w:r w:rsidRPr="001775D6">
        <w:rPr>
          <w:color w:val="000000"/>
          <w:w w:val="99"/>
          <w:sz w:val="24"/>
          <w:szCs w:val="24"/>
        </w:rPr>
        <w:t>т</w:t>
      </w:r>
      <w:r w:rsidRPr="001775D6">
        <w:rPr>
          <w:color w:val="000000"/>
          <w:sz w:val="24"/>
          <w:szCs w:val="24"/>
        </w:rPr>
        <w:t>елей)</w:t>
      </w:r>
      <w:r w:rsidRPr="001775D6">
        <w:rPr>
          <w:color w:val="000000"/>
          <w:spacing w:val="1"/>
          <w:sz w:val="24"/>
          <w:szCs w:val="24"/>
        </w:rPr>
        <w:t>н</w:t>
      </w:r>
      <w:r w:rsidRPr="001775D6">
        <w:rPr>
          <w:color w:val="000000"/>
          <w:sz w:val="24"/>
          <w:szCs w:val="24"/>
        </w:rPr>
        <w:t>е</w:t>
      </w:r>
      <w:r w:rsidRPr="001775D6">
        <w:rPr>
          <w:color w:val="000000"/>
          <w:spacing w:val="-1"/>
          <w:sz w:val="24"/>
          <w:szCs w:val="24"/>
        </w:rPr>
        <w:t>с</w:t>
      </w:r>
      <w:r w:rsidRPr="001775D6">
        <w:rPr>
          <w:color w:val="000000"/>
          <w:sz w:val="24"/>
          <w:szCs w:val="24"/>
        </w:rPr>
        <w:t>ов</w:t>
      </w:r>
      <w:r w:rsidRPr="001775D6">
        <w:rPr>
          <w:color w:val="000000"/>
          <w:spacing w:val="-1"/>
          <w:sz w:val="24"/>
          <w:szCs w:val="24"/>
        </w:rPr>
        <w:t>е</w:t>
      </w:r>
      <w:r w:rsidRPr="001775D6">
        <w:rPr>
          <w:color w:val="000000"/>
          <w:sz w:val="24"/>
          <w:szCs w:val="24"/>
        </w:rPr>
        <w:t>р</w:t>
      </w:r>
      <w:r w:rsidRPr="001775D6">
        <w:rPr>
          <w:color w:val="000000"/>
          <w:w w:val="99"/>
          <w:sz w:val="24"/>
          <w:szCs w:val="24"/>
        </w:rPr>
        <w:t>ш</w:t>
      </w:r>
      <w:r w:rsidRPr="001775D6">
        <w:rPr>
          <w:color w:val="000000"/>
          <w:spacing w:val="-1"/>
          <w:sz w:val="24"/>
          <w:szCs w:val="24"/>
        </w:rPr>
        <w:t>е</w:t>
      </w:r>
      <w:r w:rsidRPr="001775D6">
        <w:rPr>
          <w:color w:val="000000"/>
          <w:spacing w:val="1"/>
          <w:sz w:val="24"/>
          <w:szCs w:val="24"/>
        </w:rPr>
        <w:t>нн</w:t>
      </w:r>
      <w:r w:rsidRPr="001775D6">
        <w:rPr>
          <w:color w:val="000000"/>
          <w:sz w:val="24"/>
          <w:szCs w:val="24"/>
        </w:rPr>
        <w:t>о</w:t>
      </w:r>
      <w:r w:rsidRPr="001775D6">
        <w:rPr>
          <w:color w:val="000000"/>
          <w:w w:val="99"/>
          <w:sz w:val="24"/>
          <w:szCs w:val="24"/>
        </w:rPr>
        <w:t>л</w:t>
      </w:r>
      <w:r w:rsidRPr="001775D6">
        <w:rPr>
          <w:color w:val="000000"/>
          <w:sz w:val="24"/>
          <w:szCs w:val="24"/>
        </w:rPr>
        <w:t>ет</w:t>
      </w:r>
      <w:r w:rsidRPr="001775D6">
        <w:rPr>
          <w:color w:val="000000"/>
          <w:spacing w:val="1"/>
          <w:w w:val="99"/>
          <w:sz w:val="24"/>
          <w:szCs w:val="24"/>
        </w:rPr>
        <w:t>н</w:t>
      </w:r>
      <w:r w:rsidRPr="001775D6">
        <w:rPr>
          <w:color w:val="000000"/>
          <w:w w:val="99"/>
          <w:sz w:val="24"/>
          <w:szCs w:val="24"/>
        </w:rPr>
        <w:t>и</w:t>
      </w:r>
      <w:r w:rsidRPr="001775D6">
        <w:rPr>
          <w:color w:val="000000"/>
          <w:sz w:val="24"/>
          <w:szCs w:val="24"/>
        </w:rPr>
        <w:t>х о</w:t>
      </w:r>
      <w:r w:rsidRPr="001775D6">
        <w:rPr>
          <w:color w:val="000000"/>
          <w:spacing w:val="2"/>
          <w:sz w:val="24"/>
          <w:szCs w:val="24"/>
        </w:rPr>
        <w:t>б</w:t>
      </w:r>
      <w:r w:rsidRPr="001775D6">
        <w:rPr>
          <w:color w:val="000000"/>
          <w:spacing w:val="-4"/>
          <w:sz w:val="24"/>
          <w:szCs w:val="24"/>
        </w:rPr>
        <w:t>у</w:t>
      </w:r>
      <w:r w:rsidRPr="001775D6">
        <w:rPr>
          <w:color w:val="000000"/>
          <w:spacing w:val="1"/>
          <w:sz w:val="24"/>
          <w:szCs w:val="24"/>
        </w:rPr>
        <w:t>ч</w:t>
      </w:r>
      <w:r w:rsidRPr="001775D6">
        <w:rPr>
          <w:color w:val="000000"/>
          <w:sz w:val="24"/>
          <w:szCs w:val="24"/>
        </w:rPr>
        <w:t>а</w:t>
      </w:r>
      <w:r w:rsidRPr="001775D6">
        <w:rPr>
          <w:color w:val="000000"/>
          <w:w w:val="99"/>
          <w:sz w:val="24"/>
          <w:szCs w:val="24"/>
        </w:rPr>
        <w:t>ющ</w:t>
      </w:r>
      <w:r w:rsidRPr="001775D6">
        <w:rPr>
          <w:color w:val="000000"/>
          <w:spacing w:val="1"/>
          <w:w w:val="99"/>
          <w:sz w:val="24"/>
          <w:szCs w:val="24"/>
        </w:rPr>
        <w:t>и</w:t>
      </w:r>
      <w:r w:rsidRPr="001775D6">
        <w:rPr>
          <w:color w:val="000000"/>
          <w:spacing w:val="2"/>
          <w:sz w:val="24"/>
          <w:szCs w:val="24"/>
        </w:rPr>
        <w:t>х</w:t>
      </w:r>
      <w:r w:rsidRPr="001775D6">
        <w:rPr>
          <w:color w:val="000000"/>
          <w:sz w:val="24"/>
          <w:szCs w:val="24"/>
        </w:rPr>
        <w:t>сяс</w:t>
      </w:r>
      <w:r w:rsidRPr="001775D6">
        <w:rPr>
          <w:color w:val="000000"/>
          <w:spacing w:val="-3"/>
          <w:sz w:val="24"/>
          <w:szCs w:val="24"/>
        </w:rPr>
        <w:t>у</w:t>
      </w:r>
      <w:r w:rsidRPr="001775D6">
        <w:rPr>
          <w:color w:val="000000"/>
          <w:sz w:val="24"/>
          <w:szCs w:val="24"/>
        </w:rPr>
        <w:t>четом</w:t>
      </w:r>
      <w:r w:rsidRPr="001775D6">
        <w:rPr>
          <w:color w:val="000000"/>
          <w:spacing w:val="1"/>
          <w:w w:val="99"/>
          <w:sz w:val="24"/>
          <w:szCs w:val="24"/>
        </w:rPr>
        <w:t>н</w:t>
      </w:r>
      <w:r w:rsidRPr="001775D6">
        <w:rPr>
          <w:color w:val="000000"/>
          <w:sz w:val="24"/>
          <w:szCs w:val="24"/>
        </w:rPr>
        <w:t>а</w:t>
      </w:r>
      <w:r w:rsidRPr="001775D6">
        <w:rPr>
          <w:color w:val="000000"/>
          <w:w w:val="99"/>
          <w:sz w:val="24"/>
          <w:szCs w:val="24"/>
        </w:rPr>
        <w:t>ц</w:t>
      </w:r>
      <w:r w:rsidRPr="001775D6">
        <w:rPr>
          <w:color w:val="000000"/>
          <w:spacing w:val="1"/>
          <w:w w:val="99"/>
          <w:sz w:val="24"/>
          <w:szCs w:val="24"/>
        </w:rPr>
        <w:t>и</w:t>
      </w:r>
      <w:r w:rsidRPr="001775D6">
        <w:rPr>
          <w:color w:val="000000"/>
          <w:sz w:val="24"/>
          <w:szCs w:val="24"/>
        </w:rPr>
        <w:t>о</w:t>
      </w:r>
      <w:r w:rsidRPr="001775D6">
        <w:rPr>
          <w:color w:val="000000"/>
          <w:spacing w:val="1"/>
          <w:w w:val="99"/>
          <w:sz w:val="24"/>
          <w:szCs w:val="24"/>
        </w:rPr>
        <w:t>н</w:t>
      </w:r>
      <w:r w:rsidRPr="001775D6">
        <w:rPr>
          <w:color w:val="000000"/>
          <w:sz w:val="24"/>
          <w:szCs w:val="24"/>
        </w:rPr>
        <w:t>ал</w:t>
      </w:r>
      <w:r w:rsidRPr="001775D6">
        <w:rPr>
          <w:color w:val="000000"/>
          <w:spacing w:val="-1"/>
          <w:w w:val="99"/>
          <w:sz w:val="24"/>
          <w:szCs w:val="24"/>
        </w:rPr>
        <w:t>ь</w:t>
      </w:r>
      <w:r w:rsidRPr="001775D6">
        <w:rPr>
          <w:color w:val="000000"/>
          <w:sz w:val="24"/>
          <w:szCs w:val="24"/>
        </w:rPr>
        <w:t>н</w:t>
      </w:r>
      <w:r w:rsidRPr="001775D6">
        <w:rPr>
          <w:color w:val="000000"/>
          <w:spacing w:val="-2"/>
          <w:sz w:val="24"/>
          <w:szCs w:val="24"/>
        </w:rPr>
        <w:t>ы</w:t>
      </w:r>
      <w:r w:rsidRPr="001775D6">
        <w:rPr>
          <w:color w:val="000000"/>
          <w:sz w:val="24"/>
          <w:szCs w:val="24"/>
        </w:rPr>
        <w:t>хи</w:t>
      </w:r>
      <w:r w:rsidRPr="001775D6">
        <w:rPr>
          <w:color w:val="000000"/>
          <w:spacing w:val="3"/>
          <w:sz w:val="24"/>
          <w:szCs w:val="24"/>
        </w:rPr>
        <w:t>к</w:t>
      </w:r>
      <w:r w:rsidRPr="001775D6">
        <w:rPr>
          <w:color w:val="000000"/>
          <w:spacing w:val="-5"/>
          <w:sz w:val="24"/>
          <w:szCs w:val="24"/>
        </w:rPr>
        <w:t>у</w:t>
      </w:r>
      <w:r w:rsidRPr="001775D6">
        <w:rPr>
          <w:color w:val="000000"/>
          <w:sz w:val="24"/>
          <w:szCs w:val="24"/>
        </w:rPr>
        <w:t>ль</w:t>
      </w:r>
      <w:r w:rsidRPr="001775D6">
        <w:rPr>
          <w:color w:val="000000"/>
          <w:spacing w:val="2"/>
          <w:w w:val="99"/>
          <w:sz w:val="24"/>
          <w:szCs w:val="24"/>
        </w:rPr>
        <w:t>т</w:t>
      </w:r>
      <w:r w:rsidRPr="001775D6">
        <w:rPr>
          <w:color w:val="000000"/>
          <w:spacing w:val="-3"/>
          <w:sz w:val="24"/>
          <w:szCs w:val="24"/>
        </w:rPr>
        <w:t>у</w:t>
      </w:r>
      <w:r w:rsidRPr="001775D6">
        <w:rPr>
          <w:color w:val="000000"/>
          <w:sz w:val="24"/>
          <w:szCs w:val="24"/>
        </w:rPr>
        <w:t>рныхособен</w:t>
      </w:r>
      <w:r w:rsidRPr="001775D6">
        <w:rPr>
          <w:color w:val="000000"/>
          <w:spacing w:val="1"/>
          <w:sz w:val="24"/>
          <w:szCs w:val="24"/>
        </w:rPr>
        <w:t>н</w:t>
      </w:r>
      <w:r w:rsidRPr="001775D6">
        <w:rPr>
          <w:color w:val="000000"/>
          <w:sz w:val="24"/>
          <w:szCs w:val="24"/>
        </w:rPr>
        <w:t>ос</w:t>
      </w:r>
      <w:r w:rsidRPr="001775D6">
        <w:rPr>
          <w:color w:val="000000"/>
          <w:w w:val="99"/>
          <w:sz w:val="24"/>
          <w:szCs w:val="24"/>
        </w:rPr>
        <w:t>т</w:t>
      </w:r>
      <w:r w:rsidRPr="001775D6">
        <w:rPr>
          <w:color w:val="000000"/>
          <w:sz w:val="24"/>
          <w:szCs w:val="24"/>
        </w:rPr>
        <w:t>ейс</w:t>
      </w:r>
      <w:r w:rsidRPr="001775D6">
        <w:rPr>
          <w:color w:val="000000"/>
          <w:spacing w:val="-4"/>
          <w:sz w:val="24"/>
          <w:szCs w:val="24"/>
        </w:rPr>
        <w:t>у</w:t>
      </w:r>
      <w:r w:rsidRPr="001775D6">
        <w:rPr>
          <w:color w:val="000000"/>
          <w:spacing w:val="1"/>
          <w:sz w:val="24"/>
          <w:szCs w:val="24"/>
        </w:rPr>
        <w:t>б</w:t>
      </w:r>
      <w:r w:rsidRPr="001775D6">
        <w:rPr>
          <w:color w:val="000000"/>
          <w:sz w:val="24"/>
          <w:szCs w:val="24"/>
        </w:rPr>
        <w:t>ъек</w:t>
      </w:r>
      <w:r w:rsidRPr="001775D6">
        <w:rPr>
          <w:color w:val="000000"/>
          <w:spacing w:val="1"/>
          <w:w w:val="99"/>
          <w:sz w:val="24"/>
          <w:szCs w:val="24"/>
        </w:rPr>
        <w:t>т</w:t>
      </w:r>
      <w:r w:rsidRPr="001775D6">
        <w:rPr>
          <w:color w:val="000000"/>
          <w:sz w:val="24"/>
          <w:szCs w:val="24"/>
        </w:rPr>
        <w:t>а</w:t>
      </w:r>
      <w:r w:rsidRPr="001775D6">
        <w:rPr>
          <w:color w:val="000000"/>
          <w:w w:val="99"/>
          <w:sz w:val="24"/>
          <w:szCs w:val="24"/>
        </w:rPr>
        <w:t>Р</w:t>
      </w:r>
      <w:r w:rsidRPr="001775D6">
        <w:rPr>
          <w:color w:val="000000"/>
          <w:sz w:val="24"/>
          <w:szCs w:val="24"/>
        </w:rPr>
        <w:t>осс</w:t>
      </w:r>
      <w:r w:rsidRPr="001775D6">
        <w:rPr>
          <w:color w:val="000000"/>
          <w:w w:val="99"/>
          <w:sz w:val="24"/>
          <w:szCs w:val="24"/>
        </w:rPr>
        <w:t>и</w:t>
      </w:r>
      <w:r w:rsidRPr="001775D6">
        <w:rPr>
          <w:color w:val="000000"/>
          <w:spacing w:val="1"/>
          <w:w w:val="99"/>
          <w:sz w:val="24"/>
          <w:szCs w:val="24"/>
        </w:rPr>
        <w:t>й</w:t>
      </w:r>
      <w:r w:rsidRPr="001775D6">
        <w:rPr>
          <w:color w:val="000000"/>
          <w:sz w:val="24"/>
          <w:szCs w:val="24"/>
        </w:rPr>
        <w:t>ско</w:t>
      </w:r>
      <w:r w:rsidRPr="001775D6">
        <w:rPr>
          <w:color w:val="000000"/>
          <w:w w:val="99"/>
          <w:sz w:val="24"/>
          <w:szCs w:val="24"/>
        </w:rPr>
        <w:t>й</w:t>
      </w:r>
      <w:r w:rsidRPr="001775D6">
        <w:rPr>
          <w:color w:val="000000"/>
          <w:sz w:val="24"/>
          <w:szCs w:val="24"/>
        </w:rPr>
        <w:t xml:space="preserve"> Фед</w:t>
      </w:r>
      <w:r w:rsidRPr="001775D6">
        <w:rPr>
          <w:color w:val="000000"/>
          <w:spacing w:val="-1"/>
          <w:sz w:val="24"/>
          <w:szCs w:val="24"/>
        </w:rPr>
        <w:t>е</w:t>
      </w:r>
      <w:r w:rsidRPr="001775D6">
        <w:rPr>
          <w:color w:val="000000"/>
          <w:sz w:val="24"/>
          <w:szCs w:val="24"/>
        </w:rPr>
        <w:t>рац</w:t>
      </w:r>
      <w:r w:rsidRPr="001775D6">
        <w:rPr>
          <w:color w:val="000000"/>
          <w:spacing w:val="1"/>
          <w:w w:val="99"/>
          <w:sz w:val="24"/>
          <w:szCs w:val="24"/>
        </w:rPr>
        <w:t>ии</w:t>
      </w:r>
      <w:r w:rsidRPr="001775D6">
        <w:rPr>
          <w:color w:val="000000"/>
          <w:sz w:val="24"/>
          <w:szCs w:val="24"/>
        </w:rPr>
        <w:t>;</w:t>
      </w:r>
    </w:p>
    <w:p w14:paraId="1D5D30B0" w14:textId="77777777" w:rsidR="00F21630" w:rsidRPr="00F21630" w:rsidRDefault="00AB6A66" w:rsidP="001A1B11">
      <w:pPr>
        <w:pStyle w:val="a6"/>
        <w:numPr>
          <w:ilvl w:val="0"/>
          <w:numId w:val="4"/>
        </w:numPr>
        <w:autoSpaceDE/>
        <w:autoSpaceDN/>
        <w:spacing w:before="4" w:line="238" w:lineRule="auto"/>
        <w:ind w:left="0" w:right="-16" w:firstLine="284"/>
        <w:rPr>
          <w:color w:val="000000"/>
          <w:sz w:val="24"/>
          <w:szCs w:val="24"/>
        </w:rPr>
      </w:pPr>
      <w:r w:rsidRPr="00F21630">
        <w:rPr>
          <w:color w:val="000000"/>
          <w:w w:val="99"/>
          <w:sz w:val="24"/>
          <w:szCs w:val="24"/>
        </w:rPr>
        <w:t>э</w:t>
      </w:r>
      <w:r w:rsidRPr="00F21630">
        <w:rPr>
          <w:color w:val="000000"/>
          <w:spacing w:val="1"/>
          <w:sz w:val="24"/>
          <w:szCs w:val="24"/>
        </w:rPr>
        <w:t>ф</w:t>
      </w:r>
      <w:r w:rsidRPr="00F21630">
        <w:rPr>
          <w:color w:val="000000"/>
          <w:sz w:val="24"/>
          <w:szCs w:val="24"/>
        </w:rPr>
        <w:t>фек</w:t>
      </w:r>
      <w:r w:rsidRPr="00F21630">
        <w:rPr>
          <w:color w:val="000000"/>
          <w:spacing w:val="1"/>
          <w:sz w:val="24"/>
          <w:szCs w:val="24"/>
        </w:rPr>
        <w:t>т</w:t>
      </w:r>
      <w:r w:rsidRPr="00F21630">
        <w:rPr>
          <w:color w:val="000000"/>
          <w:spacing w:val="1"/>
          <w:w w:val="99"/>
          <w:sz w:val="24"/>
          <w:szCs w:val="24"/>
        </w:rPr>
        <w:t>и</w:t>
      </w:r>
      <w:r w:rsidRPr="00F21630">
        <w:rPr>
          <w:color w:val="000000"/>
          <w:spacing w:val="-1"/>
          <w:sz w:val="24"/>
          <w:szCs w:val="24"/>
        </w:rPr>
        <w:t>в</w:t>
      </w:r>
      <w:r w:rsidRPr="00F21630">
        <w:rPr>
          <w:color w:val="000000"/>
          <w:w w:val="99"/>
          <w:sz w:val="24"/>
          <w:szCs w:val="24"/>
        </w:rPr>
        <w:t>н</w:t>
      </w:r>
      <w:r w:rsidRPr="00F21630">
        <w:rPr>
          <w:color w:val="000000"/>
          <w:sz w:val="24"/>
          <w:szCs w:val="24"/>
        </w:rPr>
        <w:t>ое</w:t>
      </w:r>
      <w:r w:rsidRPr="00F21630">
        <w:rPr>
          <w:color w:val="000000"/>
          <w:spacing w:val="1"/>
          <w:w w:val="99"/>
          <w:sz w:val="24"/>
          <w:szCs w:val="24"/>
        </w:rPr>
        <w:t>и</w:t>
      </w:r>
      <w:r w:rsidRPr="00F21630">
        <w:rPr>
          <w:color w:val="000000"/>
          <w:sz w:val="24"/>
          <w:szCs w:val="24"/>
        </w:rPr>
        <w:t>с</w:t>
      </w:r>
      <w:r w:rsidRPr="00F21630">
        <w:rPr>
          <w:color w:val="000000"/>
          <w:w w:val="99"/>
          <w:sz w:val="24"/>
          <w:szCs w:val="24"/>
        </w:rPr>
        <w:t>п</w:t>
      </w:r>
      <w:r w:rsidRPr="00F21630">
        <w:rPr>
          <w:color w:val="000000"/>
          <w:sz w:val="24"/>
          <w:szCs w:val="24"/>
        </w:rPr>
        <w:t>о</w:t>
      </w:r>
      <w:r w:rsidRPr="00F21630">
        <w:rPr>
          <w:color w:val="000000"/>
          <w:spacing w:val="-1"/>
          <w:sz w:val="24"/>
          <w:szCs w:val="24"/>
        </w:rPr>
        <w:t>л</w:t>
      </w:r>
      <w:r w:rsidRPr="00F21630">
        <w:rPr>
          <w:color w:val="000000"/>
          <w:sz w:val="24"/>
          <w:szCs w:val="24"/>
        </w:rPr>
        <w:t>ь</w:t>
      </w:r>
      <w:r w:rsidRPr="00F21630">
        <w:rPr>
          <w:color w:val="000000"/>
          <w:spacing w:val="-1"/>
          <w:sz w:val="24"/>
          <w:szCs w:val="24"/>
        </w:rPr>
        <w:t>з</w:t>
      </w:r>
      <w:r w:rsidRPr="00F21630">
        <w:rPr>
          <w:color w:val="000000"/>
          <w:sz w:val="24"/>
          <w:szCs w:val="24"/>
        </w:rPr>
        <w:t>ов</w:t>
      </w:r>
      <w:r w:rsidRPr="00F21630">
        <w:rPr>
          <w:color w:val="000000"/>
          <w:spacing w:val="-1"/>
          <w:sz w:val="24"/>
          <w:szCs w:val="24"/>
        </w:rPr>
        <w:t>а</w:t>
      </w:r>
      <w:r w:rsidRPr="00F21630">
        <w:rPr>
          <w:color w:val="000000"/>
          <w:sz w:val="24"/>
          <w:szCs w:val="24"/>
        </w:rPr>
        <w:t>н</w:t>
      </w:r>
      <w:r w:rsidRPr="00F21630">
        <w:rPr>
          <w:color w:val="000000"/>
          <w:spacing w:val="1"/>
          <w:sz w:val="24"/>
          <w:szCs w:val="24"/>
        </w:rPr>
        <w:t>и</w:t>
      </w:r>
      <w:r w:rsidRPr="00F21630">
        <w:rPr>
          <w:color w:val="000000"/>
          <w:sz w:val="24"/>
          <w:szCs w:val="24"/>
        </w:rPr>
        <w:t>я</w:t>
      </w:r>
      <w:r w:rsidRPr="00F21630">
        <w:rPr>
          <w:color w:val="000000"/>
          <w:spacing w:val="1"/>
          <w:sz w:val="24"/>
          <w:szCs w:val="24"/>
        </w:rPr>
        <w:t>п</w:t>
      </w:r>
      <w:r w:rsidRPr="00F21630">
        <w:rPr>
          <w:color w:val="000000"/>
          <w:sz w:val="24"/>
          <w:szCs w:val="24"/>
        </w:rPr>
        <w:t>рофессио</w:t>
      </w:r>
      <w:r w:rsidRPr="00F21630">
        <w:rPr>
          <w:color w:val="000000"/>
          <w:spacing w:val="1"/>
          <w:sz w:val="24"/>
          <w:szCs w:val="24"/>
        </w:rPr>
        <w:t>н</w:t>
      </w:r>
      <w:r w:rsidRPr="00F21630">
        <w:rPr>
          <w:color w:val="000000"/>
          <w:sz w:val="24"/>
          <w:szCs w:val="24"/>
        </w:rPr>
        <w:t>а</w:t>
      </w:r>
      <w:r w:rsidRPr="00F21630">
        <w:rPr>
          <w:color w:val="000000"/>
          <w:spacing w:val="-1"/>
          <w:sz w:val="24"/>
          <w:szCs w:val="24"/>
        </w:rPr>
        <w:t>л</w:t>
      </w:r>
      <w:r w:rsidRPr="00F21630">
        <w:rPr>
          <w:color w:val="000000"/>
          <w:w w:val="99"/>
          <w:sz w:val="24"/>
          <w:szCs w:val="24"/>
        </w:rPr>
        <w:t>ь</w:t>
      </w:r>
      <w:r w:rsidRPr="00F21630">
        <w:rPr>
          <w:color w:val="000000"/>
          <w:sz w:val="24"/>
          <w:szCs w:val="24"/>
        </w:rPr>
        <w:t>ногои</w:t>
      </w:r>
      <w:r w:rsidRPr="00F21630">
        <w:rPr>
          <w:color w:val="000000"/>
          <w:w w:val="99"/>
          <w:sz w:val="24"/>
          <w:szCs w:val="24"/>
        </w:rPr>
        <w:t>т</w:t>
      </w:r>
      <w:r w:rsidRPr="00F21630">
        <w:rPr>
          <w:color w:val="000000"/>
          <w:spacing w:val="6"/>
          <w:sz w:val="24"/>
          <w:szCs w:val="24"/>
        </w:rPr>
        <w:t>в</w:t>
      </w:r>
      <w:r w:rsidRPr="00F21630">
        <w:rPr>
          <w:color w:val="000000"/>
          <w:sz w:val="24"/>
          <w:szCs w:val="24"/>
        </w:rPr>
        <w:t>орч</w:t>
      </w:r>
      <w:r w:rsidRPr="00F21630">
        <w:rPr>
          <w:color w:val="000000"/>
          <w:spacing w:val="-1"/>
          <w:sz w:val="24"/>
          <w:szCs w:val="24"/>
        </w:rPr>
        <w:t>е</w:t>
      </w:r>
      <w:r w:rsidRPr="00F21630">
        <w:rPr>
          <w:color w:val="000000"/>
          <w:sz w:val="24"/>
          <w:szCs w:val="24"/>
        </w:rPr>
        <w:t>ского</w:t>
      </w:r>
      <w:r w:rsidRPr="00F21630">
        <w:rPr>
          <w:color w:val="000000"/>
          <w:spacing w:val="1"/>
          <w:sz w:val="24"/>
          <w:szCs w:val="24"/>
        </w:rPr>
        <w:t>п</w:t>
      </w:r>
      <w:r w:rsidRPr="00F21630">
        <w:rPr>
          <w:color w:val="000000"/>
          <w:sz w:val="24"/>
          <w:szCs w:val="24"/>
        </w:rPr>
        <w:t>о</w:t>
      </w:r>
      <w:r w:rsidRPr="00F21630">
        <w:rPr>
          <w:color w:val="000000"/>
          <w:w w:val="99"/>
          <w:sz w:val="24"/>
          <w:szCs w:val="24"/>
        </w:rPr>
        <w:t>т</w:t>
      </w:r>
      <w:r w:rsidRPr="00F21630">
        <w:rPr>
          <w:color w:val="000000"/>
          <w:sz w:val="24"/>
          <w:szCs w:val="24"/>
        </w:rPr>
        <w:t>е</w:t>
      </w:r>
      <w:r w:rsidRPr="00F21630">
        <w:rPr>
          <w:color w:val="000000"/>
          <w:spacing w:val="-1"/>
          <w:w w:val="99"/>
          <w:sz w:val="24"/>
          <w:szCs w:val="24"/>
        </w:rPr>
        <w:t>н</w:t>
      </w:r>
      <w:r w:rsidRPr="00F21630">
        <w:rPr>
          <w:color w:val="000000"/>
          <w:w w:val="99"/>
          <w:sz w:val="24"/>
          <w:szCs w:val="24"/>
        </w:rPr>
        <w:t>ц</w:t>
      </w:r>
      <w:r w:rsidRPr="00F21630">
        <w:rPr>
          <w:color w:val="000000"/>
          <w:spacing w:val="1"/>
          <w:w w:val="99"/>
          <w:sz w:val="24"/>
          <w:szCs w:val="24"/>
        </w:rPr>
        <w:t>и</w:t>
      </w:r>
      <w:r w:rsidRPr="00F21630">
        <w:rPr>
          <w:color w:val="000000"/>
          <w:sz w:val="24"/>
          <w:szCs w:val="24"/>
        </w:rPr>
        <w:t>а</w:t>
      </w:r>
      <w:r w:rsidRPr="00F21630">
        <w:rPr>
          <w:color w:val="000000"/>
          <w:w w:val="99"/>
          <w:sz w:val="24"/>
          <w:szCs w:val="24"/>
        </w:rPr>
        <w:t>л</w:t>
      </w:r>
      <w:r w:rsidRPr="00F21630">
        <w:rPr>
          <w:color w:val="000000"/>
          <w:sz w:val="24"/>
          <w:szCs w:val="24"/>
        </w:rPr>
        <w:t xml:space="preserve">а </w:t>
      </w:r>
      <w:r w:rsidRPr="00F21630">
        <w:rPr>
          <w:color w:val="000000"/>
          <w:w w:val="99"/>
          <w:sz w:val="24"/>
          <w:szCs w:val="24"/>
        </w:rPr>
        <w:t>п</w:t>
      </w:r>
      <w:r w:rsidRPr="00F21630">
        <w:rPr>
          <w:color w:val="000000"/>
          <w:sz w:val="24"/>
          <w:szCs w:val="24"/>
        </w:rPr>
        <w:t>еда</w:t>
      </w:r>
      <w:r w:rsidRPr="00F21630">
        <w:rPr>
          <w:color w:val="000000"/>
          <w:w w:val="99"/>
          <w:sz w:val="24"/>
          <w:szCs w:val="24"/>
        </w:rPr>
        <w:t>г</w:t>
      </w:r>
      <w:r w:rsidRPr="00F21630">
        <w:rPr>
          <w:color w:val="000000"/>
          <w:sz w:val="24"/>
          <w:szCs w:val="24"/>
        </w:rPr>
        <w:t>о</w:t>
      </w:r>
      <w:r w:rsidRPr="00F21630">
        <w:rPr>
          <w:color w:val="000000"/>
          <w:w w:val="99"/>
          <w:sz w:val="24"/>
          <w:szCs w:val="24"/>
        </w:rPr>
        <w:t>ги</w:t>
      </w:r>
      <w:r w:rsidRPr="00F21630">
        <w:rPr>
          <w:color w:val="000000"/>
          <w:sz w:val="24"/>
          <w:szCs w:val="24"/>
        </w:rPr>
        <w:t>че</w:t>
      </w:r>
      <w:r w:rsidRPr="00F21630">
        <w:rPr>
          <w:color w:val="000000"/>
          <w:spacing w:val="-1"/>
          <w:sz w:val="24"/>
          <w:szCs w:val="24"/>
        </w:rPr>
        <w:t>с</w:t>
      </w:r>
      <w:r w:rsidRPr="00F21630">
        <w:rPr>
          <w:color w:val="000000"/>
          <w:sz w:val="24"/>
          <w:szCs w:val="24"/>
        </w:rPr>
        <w:t>к</w:t>
      </w:r>
      <w:r w:rsidRPr="00F21630">
        <w:rPr>
          <w:color w:val="000000"/>
          <w:spacing w:val="1"/>
          <w:w w:val="99"/>
          <w:sz w:val="24"/>
          <w:szCs w:val="24"/>
        </w:rPr>
        <w:t>и</w:t>
      </w:r>
      <w:r w:rsidRPr="00F21630">
        <w:rPr>
          <w:color w:val="000000"/>
          <w:sz w:val="24"/>
          <w:szCs w:val="24"/>
        </w:rPr>
        <w:t>х</w:t>
      </w:r>
      <w:r w:rsidRPr="00F21630">
        <w:rPr>
          <w:color w:val="000000"/>
          <w:sz w:val="24"/>
          <w:szCs w:val="24"/>
        </w:rPr>
        <w:tab/>
      </w:r>
      <w:r w:rsidRPr="00F21630">
        <w:rPr>
          <w:color w:val="000000"/>
          <w:w w:val="99"/>
          <w:sz w:val="24"/>
          <w:szCs w:val="24"/>
        </w:rPr>
        <w:t>и</w:t>
      </w:r>
      <w:r w:rsidRPr="00F21630">
        <w:rPr>
          <w:color w:val="000000"/>
          <w:spacing w:val="2"/>
          <w:sz w:val="24"/>
          <w:szCs w:val="24"/>
        </w:rPr>
        <w:t>р</w:t>
      </w:r>
      <w:r w:rsidRPr="00F21630">
        <w:rPr>
          <w:color w:val="000000"/>
          <w:spacing w:val="-4"/>
          <w:sz w:val="24"/>
          <w:szCs w:val="24"/>
        </w:rPr>
        <w:t>у</w:t>
      </w:r>
      <w:r w:rsidRPr="00F21630">
        <w:rPr>
          <w:color w:val="000000"/>
          <w:sz w:val="24"/>
          <w:szCs w:val="24"/>
        </w:rPr>
        <w:t>ководя</w:t>
      </w:r>
      <w:r w:rsidRPr="00F21630">
        <w:rPr>
          <w:color w:val="000000"/>
          <w:w w:val="99"/>
          <w:sz w:val="24"/>
          <w:szCs w:val="24"/>
        </w:rPr>
        <w:t>щ</w:t>
      </w:r>
      <w:r w:rsidRPr="00F21630">
        <w:rPr>
          <w:color w:val="000000"/>
          <w:spacing w:val="1"/>
          <w:sz w:val="24"/>
          <w:szCs w:val="24"/>
        </w:rPr>
        <w:t>и</w:t>
      </w:r>
      <w:r w:rsidRPr="00F21630">
        <w:rPr>
          <w:color w:val="000000"/>
          <w:sz w:val="24"/>
          <w:szCs w:val="24"/>
        </w:rPr>
        <w:t>х</w:t>
      </w:r>
      <w:r w:rsidRPr="00F21630">
        <w:rPr>
          <w:color w:val="000000"/>
          <w:sz w:val="24"/>
          <w:szCs w:val="24"/>
        </w:rPr>
        <w:tab/>
        <w:t>рабо</w:t>
      </w:r>
      <w:r w:rsidRPr="00F21630">
        <w:rPr>
          <w:color w:val="000000"/>
          <w:w w:val="99"/>
          <w:sz w:val="24"/>
          <w:szCs w:val="24"/>
        </w:rPr>
        <w:t>т</w:t>
      </w:r>
      <w:r w:rsidRPr="00F21630">
        <w:rPr>
          <w:color w:val="000000"/>
          <w:spacing w:val="1"/>
          <w:sz w:val="24"/>
          <w:szCs w:val="24"/>
        </w:rPr>
        <w:t>н</w:t>
      </w:r>
      <w:r w:rsidR="00F21630" w:rsidRPr="00F21630">
        <w:rPr>
          <w:color w:val="000000"/>
          <w:sz w:val="24"/>
          <w:szCs w:val="24"/>
        </w:rPr>
        <w:t>иков</w:t>
      </w:r>
    </w:p>
    <w:p w14:paraId="1B21A270" w14:textId="77777777" w:rsidR="00AB6A66" w:rsidRPr="001775D6" w:rsidRDefault="00AB6A66" w:rsidP="00F21630">
      <w:pPr>
        <w:pStyle w:val="a6"/>
        <w:tabs>
          <w:tab w:val="left" w:pos="1979"/>
          <w:tab w:val="left" w:pos="2478"/>
          <w:tab w:val="left" w:pos="4227"/>
          <w:tab w:val="left" w:pos="5778"/>
          <w:tab w:val="left" w:pos="7551"/>
          <w:tab w:val="left" w:pos="9103"/>
        </w:tabs>
        <w:autoSpaceDE/>
        <w:autoSpaceDN/>
        <w:spacing w:before="4" w:line="237" w:lineRule="auto"/>
        <w:ind w:left="0" w:right="-19" w:firstLine="284"/>
        <w:rPr>
          <w:color w:val="000000"/>
          <w:sz w:val="24"/>
          <w:szCs w:val="24"/>
        </w:rPr>
      </w:pPr>
      <w:r w:rsidRPr="001775D6">
        <w:rPr>
          <w:color w:val="000000"/>
          <w:sz w:val="24"/>
          <w:szCs w:val="24"/>
        </w:rPr>
        <w:t>Орг</w:t>
      </w:r>
      <w:r w:rsidRPr="001775D6">
        <w:rPr>
          <w:color w:val="000000"/>
          <w:spacing w:val="-1"/>
          <w:sz w:val="24"/>
          <w:szCs w:val="24"/>
        </w:rPr>
        <w:t>а</w:t>
      </w:r>
      <w:r w:rsidRPr="001775D6">
        <w:rPr>
          <w:color w:val="000000"/>
          <w:sz w:val="24"/>
          <w:szCs w:val="24"/>
        </w:rPr>
        <w:t>н</w:t>
      </w:r>
      <w:r w:rsidRPr="001775D6">
        <w:rPr>
          <w:color w:val="000000"/>
          <w:spacing w:val="1"/>
          <w:sz w:val="24"/>
          <w:szCs w:val="24"/>
        </w:rPr>
        <w:t>и</w:t>
      </w:r>
      <w:r w:rsidRPr="001775D6">
        <w:rPr>
          <w:color w:val="000000"/>
          <w:spacing w:val="1"/>
          <w:w w:val="99"/>
          <w:sz w:val="24"/>
          <w:szCs w:val="24"/>
        </w:rPr>
        <w:t>з</w:t>
      </w:r>
      <w:r w:rsidRPr="001775D6">
        <w:rPr>
          <w:color w:val="000000"/>
          <w:spacing w:val="-2"/>
          <w:sz w:val="24"/>
          <w:szCs w:val="24"/>
        </w:rPr>
        <w:t>а</w:t>
      </w:r>
      <w:r w:rsidRPr="001775D6">
        <w:rPr>
          <w:color w:val="000000"/>
          <w:spacing w:val="-1"/>
          <w:sz w:val="24"/>
          <w:szCs w:val="24"/>
        </w:rPr>
        <w:t>ц</w:t>
      </w:r>
      <w:r w:rsidRPr="001775D6">
        <w:rPr>
          <w:color w:val="000000"/>
          <w:sz w:val="24"/>
          <w:szCs w:val="24"/>
        </w:rPr>
        <w:t>и</w:t>
      </w:r>
      <w:r w:rsidRPr="001775D6">
        <w:rPr>
          <w:color w:val="000000"/>
          <w:spacing w:val="1"/>
          <w:sz w:val="24"/>
          <w:szCs w:val="24"/>
        </w:rPr>
        <w:t>и</w:t>
      </w:r>
      <w:r w:rsidRPr="001775D6">
        <w:rPr>
          <w:color w:val="000000"/>
          <w:sz w:val="24"/>
          <w:szCs w:val="24"/>
        </w:rPr>
        <w:t>,</w:t>
      </w:r>
      <w:r w:rsidRPr="001775D6">
        <w:rPr>
          <w:color w:val="000000"/>
          <w:sz w:val="24"/>
          <w:szCs w:val="24"/>
        </w:rPr>
        <w:tab/>
        <w:t>повы</w:t>
      </w:r>
      <w:r w:rsidRPr="001775D6">
        <w:rPr>
          <w:color w:val="000000"/>
          <w:w w:val="99"/>
          <w:sz w:val="24"/>
          <w:szCs w:val="24"/>
        </w:rPr>
        <w:t>ш</w:t>
      </w:r>
      <w:r w:rsidRPr="001775D6">
        <w:rPr>
          <w:color w:val="000000"/>
          <w:sz w:val="24"/>
          <w:szCs w:val="24"/>
        </w:rPr>
        <w:t>е</w:t>
      </w:r>
      <w:r w:rsidRPr="001775D6">
        <w:rPr>
          <w:color w:val="000000"/>
          <w:spacing w:val="-1"/>
          <w:sz w:val="24"/>
          <w:szCs w:val="24"/>
        </w:rPr>
        <w:t>н</w:t>
      </w:r>
      <w:r w:rsidRPr="001775D6">
        <w:rPr>
          <w:color w:val="000000"/>
          <w:sz w:val="24"/>
          <w:szCs w:val="24"/>
        </w:rPr>
        <w:t>ия</w:t>
      </w:r>
      <w:r w:rsidRPr="001775D6">
        <w:rPr>
          <w:color w:val="000000"/>
          <w:sz w:val="24"/>
          <w:szCs w:val="24"/>
        </w:rPr>
        <w:tab/>
      </w:r>
      <w:r w:rsidRPr="001775D6">
        <w:rPr>
          <w:color w:val="000000"/>
          <w:spacing w:val="-1"/>
          <w:w w:val="99"/>
          <w:sz w:val="24"/>
          <w:szCs w:val="24"/>
        </w:rPr>
        <w:t>и</w:t>
      </w:r>
      <w:r w:rsidRPr="001775D6">
        <w:rPr>
          <w:color w:val="000000"/>
          <w:sz w:val="24"/>
          <w:szCs w:val="24"/>
        </w:rPr>
        <w:t xml:space="preserve">х </w:t>
      </w:r>
      <w:r w:rsidRPr="001775D6">
        <w:rPr>
          <w:color w:val="000000"/>
          <w:w w:val="99"/>
          <w:sz w:val="24"/>
          <w:szCs w:val="24"/>
        </w:rPr>
        <w:t>п</w:t>
      </w:r>
      <w:r w:rsidRPr="001775D6">
        <w:rPr>
          <w:color w:val="000000"/>
          <w:sz w:val="24"/>
          <w:szCs w:val="24"/>
        </w:rPr>
        <w:t>рофесс</w:t>
      </w:r>
      <w:r w:rsidRPr="001775D6">
        <w:rPr>
          <w:color w:val="000000"/>
          <w:w w:val="99"/>
          <w:sz w:val="24"/>
          <w:szCs w:val="24"/>
        </w:rPr>
        <w:t>и</w:t>
      </w:r>
      <w:r w:rsidRPr="001775D6">
        <w:rPr>
          <w:color w:val="000000"/>
          <w:sz w:val="24"/>
          <w:szCs w:val="24"/>
        </w:rPr>
        <w:t>о</w:t>
      </w:r>
      <w:r w:rsidRPr="001775D6">
        <w:rPr>
          <w:color w:val="000000"/>
          <w:w w:val="99"/>
          <w:sz w:val="24"/>
          <w:szCs w:val="24"/>
        </w:rPr>
        <w:t>н</w:t>
      </w:r>
      <w:r w:rsidRPr="001775D6">
        <w:rPr>
          <w:color w:val="000000"/>
          <w:sz w:val="24"/>
          <w:szCs w:val="24"/>
        </w:rPr>
        <w:t>аль</w:t>
      </w:r>
      <w:r w:rsidRPr="001775D6">
        <w:rPr>
          <w:color w:val="000000"/>
          <w:spacing w:val="1"/>
          <w:w w:val="99"/>
          <w:sz w:val="24"/>
          <w:szCs w:val="24"/>
        </w:rPr>
        <w:t>н</w:t>
      </w:r>
      <w:r w:rsidRPr="001775D6">
        <w:rPr>
          <w:color w:val="000000"/>
          <w:sz w:val="24"/>
          <w:szCs w:val="24"/>
        </w:rPr>
        <w:t>о</w:t>
      </w:r>
      <w:r w:rsidRPr="001775D6">
        <w:rPr>
          <w:color w:val="000000"/>
          <w:w w:val="99"/>
          <w:sz w:val="24"/>
          <w:szCs w:val="24"/>
        </w:rPr>
        <w:t>й</w:t>
      </w:r>
      <w:r w:rsidRPr="001775D6">
        <w:rPr>
          <w:color w:val="000000"/>
          <w:sz w:val="24"/>
          <w:szCs w:val="24"/>
        </w:rPr>
        <w:t>, ко</w:t>
      </w:r>
      <w:r w:rsidRPr="001775D6">
        <w:rPr>
          <w:color w:val="000000"/>
          <w:spacing w:val="-1"/>
          <w:sz w:val="24"/>
          <w:szCs w:val="24"/>
        </w:rPr>
        <w:t>м</w:t>
      </w:r>
      <w:r w:rsidRPr="001775D6">
        <w:rPr>
          <w:color w:val="000000"/>
          <w:sz w:val="24"/>
          <w:szCs w:val="24"/>
        </w:rPr>
        <w:t>м</w:t>
      </w:r>
      <w:r w:rsidRPr="001775D6">
        <w:rPr>
          <w:color w:val="000000"/>
          <w:spacing w:val="-3"/>
          <w:sz w:val="24"/>
          <w:szCs w:val="24"/>
        </w:rPr>
        <w:t>у</w:t>
      </w:r>
      <w:r w:rsidRPr="001775D6">
        <w:rPr>
          <w:color w:val="000000"/>
          <w:w w:val="99"/>
          <w:sz w:val="24"/>
          <w:szCs w:val="24"/>
        </w:rPr>
        <w:t>ни</w:t>
      </w:r>
      <w:r w:rsidRPr="001775D6">
        <w:rPr>
          <w:color w:val="000000"/>
          <w:sz w:val="24"/>
          <w:szCs w:val="24"/>
        </w:rPr>
        <w:t>кат</w:t>
      </w:r>
      <w:r w:rsidRPr="001775D6">
        <w:rPr>
          <w:color w:val="000000"/>
          <w:spacing w:val="2"/>
          <w:sz w:val="24"/>
          <w:szCs w:val="24"/>
        </w:rPr>
        <w:t>и</w:t>
      </w:r>
      <w:r w:rsidRPr="001775D6">
        <w:rPr>
          <w:color w:val="000000"/>
          <w:sz w:val="24"/>
          <w:szCs w:val="24"/>
        </w:rPr>
        <w:t>вно</w:t>
      </w:r>
      <w:r w:rsidRPr="001775D6">
        <w:rPr>
          <w:color w:val="000000"/>
          <w:spacing w:val="1"/>
          <w:sz w:val="24"/>
          <w:szCs w:val="24"/>
        </w:rPr>
        <w:t>й</w:t>
      </w:r>
      <w:r w:rsidRPr="001775D6">
        <w:rPr>
          <w:color w:val="000000"/>
          <w:sz w:val="24"/>
          <w:szCs w:val="24"/>
        </w:rPr>
        <w:t>,инфор</w:t>
      </w:r>
      <w:r w:rsidRPr="001775D6">
        <w:rPr>
          <w:color w:val="000000"/>
          <w:spacing w:val="-1"/>
          <w:sz w:val="24"/>
          <w:szCs w:val="24"/>
        </w:rPr>
        <w:t>ма</w:t>
      </w:r>
      <w:r w:rsidRPr="001775D6">
        <w:rPr>
          <w:color w:val="000000"/>
          <w:sz w:val="24"/>
          <w:szCs w:val="24"/>
        </w:rPr>
        <w:t>ционнойи право</w:t>
      </w:r>
      <w:r w:rsidRPr="001775D6">
        <w:rPr>
          <w:color w:val="000000"/>
          <w:spacing w:val="-1"/>
          <w:sz w:val="24"/>
          <w:szCs w:val="24"/>
        </w:rPr>
        <w:t>в</w:t>
      </w:r>
      <w:r w:rsidRPr="001775D6">
        <w:rPr>
          <w:color w:val="000000"/>
          <w:sz w:val="24"/>
          <w:szCs w:val="24"/>
        </w:rPr>
        <w:t>ой ко</w:t>
      </w:r>
      <w:r w:rsidRPr="001775D6">
        <w:rPr>
          <w:color w:val="000000"/>
          <w:spacing w:val="-1"/>
          <w:sz w:val="24"/>
          <w:szCs w:val="24"/>
        </w:rPr>
        <w:t>м</w:t>
      </w:r>
      <w:r w:rsidRPr="001775D6">
        <w:rPr>
          <w:color w:val="000000"/>
          <w:sz w:val="24"/>
          <w:szCs w:val="24"/>
        </w:rPr>
        <w:t>пе</w:t>
      </w:r>
      <w:r w:rsidRPr="001775D6">
        <w:rPr>
          <w:color w:val="000000"/>
          <w:w w:val="99"/>
          <w:sz w:val="24"/>
          <w:szCs w:val="24"/>
        </w:rPr>
        <w:t>т</w:t>
      </w:r>
      <w:r w:rsidRPr="001775D6">
        <w:rPr>
          <w:color w:val="000000"/>
          <w:sz w:val="24"/>
          <w:szCs w:val="24"/>
        </w:rPr>
        <w:t>е</w:t>
      </w:r>
      <w:r w:rsidRPr="001775D6">
        <w:rPr>
          <w:color w:val="000000"/>
          <w:spacing w:val="1"/>
          <w:sz w:val="24"/>
          <w:szCs w:val="24"/>
        </w:rPr>
        <w:t>н</w:t>
      </w:r>
      <w:r w:rsidRPr="001775D6">
        <w:rPr>
          <w:color w:val="000000"/>
          <w:w w:val="99"/>
          <w:sz w:val="24"/>
          <w:szCs w:val="24"/>
        </w:rPr>
        <w:t>т</w:t>
      </w:r>
      <w:r w:rsidRPr="001775D6">
        <w:rPr>
          <w:color w:val="000000"/>
          <w:spacing w:val="1"/>
          <w:sz w:val="24"/>
          <w:szCs w:val="24"/>
        </w:rPr>
        <w:t>н</w:t>
      </w:r>
      <w:r w:rsidRPr="001775D6">
        <w:rPr>
          <w:color w:val="000000"/>
          <w:sz w:val="24"/>
          <w:szCs w:val="24"/>
        </w:rPr>
        <w:t>ост</w:t>
      </w:r>
      <w:r w:rsidRPr="001775D6">
        <w:rPr>
          <w:color w:val="000000"/>
          <w:w w:val="99"/>
          <w:sz w:val="24"/>
          <w:szCs w:val="24"/>
        </w:rPr>
        <w:t>и</w:t>
      </w:r>
      <w:r w:rsidRPr="001775D6">
        <w:rPr>
          <w:color w:val="000000"/>
          <w:sz w:val="24"/>
          <w:szCs w:val="24"/>
        </w:rPr>
        <w:t>;</w:t>
      </w:r>
    </w:p>
    <w:p w14:paraId="746155A3" w14:textId="77777777" w:rsidR="00AB6A66" w:rsidRPr="001775D6" w:rsidRDefault="00AB6A66" w:rsidP="001775D6">
      <w:pPr>
        <w:spacing w:after="10" w:line="160" w:lineRule="exact"/>
        <w:ind w:firstLine="284"/>
        <w:jc w:val="both"/>
        <w:rPr>
          <w:sz w:val="24"/>
          <w:szCs w:val="24"/>
        </w:rPr>
      </w:pPr>
    </w:p>
    <w:p w14:paraId="551F3BD5" w14:textId="77777777" w:rsidR="00AB6A66" w:rsidRPr="001775D6" w:rsidRDefault="00AB6A66" w:rsidP="001A1B11">
      <w:pPr>
        <w:pStyle w:val="a6"/>
        <w:numPr>
          <w:ilvl w:val="0"/>
          <w:numId w:val="4"/>
        </w:numPr>
        <w:autoSpaceDE/>
        <w:autoSpaceDN/>
        <w:spacing w:line="239" w:lineRule="auto"/>
        <w:ind w:left="0" w:right="-46" w:firstLine="284"/>
        <w:rPr>
          <w:color w:val="000000"/>
          <w:sz w:val="24"/>
          <w:szCs w:val="24"/>
        </w:rPr>
      </w:pPr>
      <w:r w:rsidRPr="001775D6">
        <w:rPr>
          <w:color w:val="000000"/>
          <w:w w:val="99"/>
          <w:sz w:val="24"/>
          <w:szCs w:val="24"/>
        </w:rPr>
        <w:t>э</w:t>
      </w:r>
      <w:r w:rsidRPr="001775D6">
        <w:rPr>
          <w:color w:val="000000"/>
          <w:spacing w:val="1"/>
          <w:sz w:val="24"/>
          <w:szCs w:val="24"/>
        </w:rPr>
        <w:t>ф</w:t>
      </w:r>
      <w:r w:rsidRPr="001775D6">
        <w:rPr>
          <w:color w:val="000000"/>
          <w:sz w:val="24"/>
          <w:szCs w:val="24"/>
        </w:rPr>
        <w:t>фек</w:t>
      </w:r>
      <w:r w:rsidRPr="001775D6">
        <w:rPr>
          <w:color w:val="000000"/>
          <w:spacing w:val="1"/>
          <w:sz w:val="24"/>
          <w:szCs w:val="24"/>
        </w:rPr>
        <w:t>т</w:t>
      </w:r>
      <w:r w:rsidRPr="001775D6">
        <w:rPr>
          <w:color w:val="000000"/>
          <w:spacing w:val="1"/>
          <w:w w:val="99"/>
          <w:sz w:val="24"/>
          <w:szCs w:val="24"/>
        </w:rPr>
        <w:t>и</w:t>
      </w:r>
      <w:r w:rsidRPr="001775D6">
        <w:rPr>
          <w:color w:val="000000"/>
          <w:spacing w:val="-1"/>
          <w:sz w:val="24"/>
          <w:szCs w:val="24"/>
        </w:rPr>
        <w:t>в</w:t>
      </w:r>
      <w:r w:rsidRPr="001775D6">
        <w:rPr>
          <w:color w:val="000000"/>
          <w:w w:val="99"/>
          <w:sz w:val="24"/>
          <w:szCs w:val="24"/>
        </w:rPr>
        <w:t>н</w:t>
      </w:r>
      <w:r w:rsidRPr="001775D6">
        <w:rPr>
          <w:color w:val="000000"/>
          <w:sz w:val="24"/>
          <w:szCs w:val="24"/>
        </w:rPr>
        <w:t>ое</w:t>
      </w:r>
      <w:r w:rsidRPr="001775D6">
        <w:rPr>
          <w:color w:val="000000"/>
          <w:spacing w:val="-6"/>
          <w:sz w:val="24"/>
          <w:szCs w:val="24"/>
        </w:rPr>
        <w:t>у</w:t>
      </w:r>
      <w:r w:rsidRPr="001775D6">
        <w:rPr>
          <w:color w:val="000000"/>
          <w:w w:val="99"/>
          <w:sz w:val="24"/>
          <w:szCs w:val="24"/>
        </w:rPr>
        <w:t>п</w:t>
      </w:r>
      <w:r w:rsidRPr="001775D6">
        <w:rPr>
          <w:color w:val="000000"/>
          <w:spacing w:val="2"/>
          <w:sz w:val="24"/>
          <w:szCs w:val="24"/>
        </w:rPr>
        <w:t>р</w:t>
      </w:r>
      <w:r w:rsidRPr="001775D6">
        <w:rPr>
          <w:color w:val="000000"/>
          <w:sz w:val="24"/>
          <w:szCs w:val="24"/>
        </w:rPr>
        <w:t>авл</w:t>
      </w:r>
      <w:r w:rsidRPr="001775D6">
        <w:rPr>
          <w:color w:val="000000"/>
          <w:spacing w:val="-1"/>
          <w:sz w:val="24"/>
          <w:szCs w:val="24"/>
        </w:rPr>
        <w:t>е</w:t>
      </w:r>
      <w:r w:rsidRPr="001775D6">
        <w:rPr>
          <w:color w:val="000000"/>
          <w:spacing w:val="3"/>
          <w:w w:val="99"/>
          <w:sz w:val="24"/>
          <w:szCs w:val="24"/>
        </w:rPr>
        <w:t>н</w:t>
      </w:r>
      <w:r w:rsidRPr="001775D6">
        <w:rPr>
          <w:color w:val="000000"/>
          <w:spacing w:val="1"/>
          <w:w w:val="99"/>
          <w:sz w:val="24"/>
          <w:szCs w:val="24"/>
        </w:rPr>
        <w:t>и</w:t>
      </w:r>
      <w:r w:rsidRPr="001775D6">
        <w:rPr>
          <w:color w:val="000000"/>
          <w:sz w:val="24"/>
          <w:szCs w:val="24"/>
        </w:rPr>
        <w:t>яОрг</w:t>
      </w:r>
      <w:r w:rsidRPr="001775D6">
        <w:rPr>
          <w:color w:val="000000"/>
          <w:spacing w:val="-1"/>
          <w:sz w:val="24"/>
          <w:szCs w:val="24"/>
        </w:rPr>
        <w:t>а</w:t>
      </w:r>
      <w:r w:rsidRPr="001775D6">
        <w:rPr>
          <w:color w:val="000000"/>
          <w:spacing w:val="1"/>
          <w:sz w:val="24"/>
          <w:szCs w:val="24"/>
        </w:rPr>
        <w:t>ни</w:t>
      </w:r>
      <w:r w:rsidRPr="001775D6">
        <w:rPr>
          <w:color w:val="000000"/>
          <w:w w:val="99"/>
          <w:sz w:val="24"/>
          <w:szCs w:val="24"/>
        </w:rPr>
        <w:t>з</w:t>
      </w:r>
      <w:r w:rsidRPr="001775D6">
        <w:rPr>
          <w:color w:val="000000"/>
          <w:sz w:val="24"/>
          <w:szCs w:val="24"/>
        </w:rPr>
        <w:t>ациейс</w:t>
      </w:r>
      <w:r w:rsidRPr="001775D6">
        <w:rPr>
          <w:color w:val="000000"/>
          <w:spacing w:val="-1"/>
          <w:sz w:val="24"/>
          <w:szCs w:val="24"/>
        </w:rPr>
        <w:t>ис</w:t>
      </w:r>
      <w:r w:rsidRPr="001775D6">
        <w:rPr>
          <w:color w:val="000000"/>
          <w:spacing w:val="1"/>
          <w:sz w:val="24"/>
          <w:szCs w:val="24"/>
        </w:rPr>
        <w:t>п</w:t>
      </w:r>
      <w:r w:rsidRPr="001775D6">
        <w:rPr>
          <w:color w:val="000000"/>
          <w:sz w:val="24"/>
          <w:szCs w:val="24"/>
        </w:rPr>
        <w:t>ол</w:t>
      </w:r>
      <w:r w:rsidRPr="001775D6">
        <w:rPr>
          <w:color w:val="000000"/>
          <w:spacing w:val="1"/>
          <w:sz w:val="24"/>
          <w:szCs w:val="24"/>
        </w:rPr>
        <w:t>ь</w:t>
      </w:r>
      <w:r w:rsidRPr="001775D6">
        <w:rPr>
          <w:color w:val="000000"/>
          <w:spacing w:val="1"/>
          <w:w w:val="99"/>
          <w:sz w:val="24"/>
          <w:szCs w:val="24"/>
        </w:rPr>
        <w:t>з</w:t>
      </w:r>
      <w:r w:rsidRPr="001775D6">
        <w:rPr>
          <w:color w:val="000000"/>
          <w:sz w:val="24"/>
          <w:szCs w:val="24"/>
        </w:rPr>
        <w:t>ов</w:t>
      </w:r>
      <w:r w:rsidRPr="001775D6">
        <w:rPr>
          <w:color w:val="000000"/>
          <w:spacing w:val="-1"/>
          <w:sz w:val="24"/>
          <w:szCs w:val="24"/>
        </w:rPr>
        <w:t>а</w:t>
      </w:r>
      <w:r w:rsidRPr="001775D6">
        <w:rPr>
          <w:color w:val="000000"/>
          <w:sz w:val="24"/>
          <w:szCs w:val="24"/>
        </w:rPr>
        <w:t>н</w:t>
      </w:r>
      <w:r w:rsidRPr="001775D6">
        <w:rPr>
          <w:color w:val="000000"/>
          <w:spacing w:val="1"/>
          <w:sz w:val="24"/>
          <w:szCs w:val="24"/>
        </w:rPr>
        <w:t>и</w:t>
      </w:r>
      <w:r w:rsidRPr="001775D6">
        <w:rPr>
          <w:color w:val="000000"/>
          <w:sz w:val="24"/>
          <w:szCs w:val="24"/>
        </w:rPr>
        <w:t>емИКТ,совр</w:t>
      </w:r>
      <w:r w:rsidRPr="001775D6">
        <w:rPr>
          <w:color w:val="000000"/>
          <w:spacing w:val="-2"/>
          <w:sz w:val="24"/>
          <w:szCs w:val="24"/>
        </w:rPr>
        <w:t>е</w:t>
      </w:r>
      <w:r w:rsidRPr="001775D6">
        <w:rPr>
          <w:color w:val="000000"/>
          <w:spacing w:val="1"/>
          <w:sz w:val="24"/>
          <w:szCs w:val="24"/>
        </w:rPr>
        <w:t>м</w:t>
      </w:r>
      <w:r w:rsidRPr="001775D6">
        <w:rPr>
          <w:color w:val="000000"/>
          <w:sz w:val="24"/>
          <w:szCs w:val="24"/>
        </w:rPr>
        <w:t>е</w:t>
      </w:r>
      <w:r w:rsidRPr="001775D6">
        <w:rPr>
          <w:color w:val="000000"/>
          <w:spacing w:val="1"/>
          <w:w w:val="99"/>
          <w:sz w:val="24"/>
          <w:szCs w:val="24"/>
        </w:rPr>
        <w:t>нн</w:t>
      </w:r>
      <w:r w:rsidRPr="001775D6">
        <w:rPr>
          <w:color w:val="000000"/>
          <w:spacing w:val="-2"/>
          <w:sz w:val="24"/>
          <w:szCs w:val="24"/>
        </w:rPr>
        <w:t>ы</w:t>
      </w:r>
      <w:r w:rsidRPr="001775D6">
        <w:rPr>
          <w:color w:val="000000"/>
          <w:sz w:val="24"/>
          <w:szCs w:val="24"/>
        </w:rPr>
        <w:t>х м</w:t>
      </w:r>
      <w:r w:rsidRPr="001775D6">
        <w:rPr>
          <w:color w:val="000000"/>
          <w:spacing w:val="-1"/>
          <w:sz w:val="24"/>
          <w:szCs w:val="24"/>
        </w:rPr>
        <w:t>е</w:t>
      </w:r>
      <w:r w:rsidRPr="001775D6">
        <w:rPr>
          <w:color w:val="000000"/>
          <w:spacing w:val="1"/>
          <w:sz w:val="24"/>
          <w:szCs w:val="24"/>
        </w:rPr>
        <w:t>х</w:t>
      </w:r>
      <w:r w:rsidRPr="001775D6">
        <w:rPr>
          <w:color w:val="000000"/>
          <w:sz w:val="24"/>
          <w:szCs w:val="24"/>
        </w:rPr>
        <w:t>а</w:t>
      </w:r>
      <w:r w:rsidRPr="001775D6">
        <w:rPr>
          <w:color w:val="000000"/>
          <w:spacing w:val="1"/>
          <w:w w:val="99"/>
          <w:sz w:val="24"/>
          <w:szCs w:val="24"/>
        </w:rPr>
        <w:t>низ</w:t>
      </w:r>
      <w:r w:rsidRPr="001775D6">
        <w:rPr>
          <w:color w:val="000000"/>
          <w:sz w:val="24"/>
          <w:szCs w:val="24"/>
        </w:rPr>
        <w:t xml:space="preserve">мов </w:t>
      </w:r>
      <w:r w:rsidRPr="001775D6">
        <w:rPr>
          <w:color w:val="000000"/>
          <w:spacing w:val="-2"/>
          <w:sz w:val="24"/>
          <w:szCs w:val="24"/>
        </w:rPr>
        <w:t>ф</w:t>
      </w:r>
      <w:r w:rsidRPr="001775D6">
        <w:rPr>
          <w:color w:val="000000"/>
          <w:w w:val="99"/>
          <w:sz w:val="24"/>
          <w:szCs w:val="24"/>
        </w:rPr>
        <w:t>и</w:t>
      </w:r>
      <w:r w:rsidRPr="001775D6">
        <w:rPr>
          <w:color w:val="000000"/>
          <w:spacing w:val="1"/>
          <w:w w:val="99"/>
          <w:sz w:val="24"/>
          <w:szCs w:val="24"/>
        </w:rPr>
        <w:t>н</w:t>
      </w:r>
      <w:r w:rsidRPr="001775D6">
        <w:rPr>
          <w:color w:val="000000"/>
          <w:sz w:val="24"/>
          <w:szCs w:val="24"/>
        </w:rPr>
        <w:t>а</w:t>
      </w:r>
      <w:r w:rsidRPr="001775D6">
        <w:rPr>
          <w:color w:val="000000"/>
          <w:w w:val="99"/>
          <w:sz w:val="24"/>
          <w:szCs w:val="24"/>
        </w:rPr>
        <w:t>н</w:t>
      </w:r>
      <w:r w:rsidRPr="001775D6">
        <w:rPr>
          <w:color w:val="000000"/>
          <w:sz w:val="24"/>
          <w:szCs w:val="24"/>
        </w:rPr>
        <w:t>с</w:t>
      </w:r>
      <w:r w:rsidRPr="001775D6">
        <w:rPr>
          <w:color w:val="000000"/>
          <w:w w:val="99"/>
          <w:sz w:val="24"/>
          <w:szCs w:val="24"/>
        </w:rPr>
        <w:t>и</w:t>
      </w:r>
      <w:r w:rsidRPr="001775D6">
        <w:rPr>
          <w:color w:val="000000"/>
          <w:sz w:val="24"/>
          <w:szCs w:val="24"/>
        </w:rPr>
        <w:t>р</w:t>
      </w:r>
      <w:r w:rsidRPr="001775D6">
        <w:rPr>
          <w:color w:val="000000"/>
          <w:spacing w:val="-1"/>
          <w:sz w:val="24"/>
          <w:szCs w:val="24"/>
        </w:rPr>
        <w:t>о</w:t>
      </w:r>
      <w:r w:rsidRPr="001775D6">
        <w:rPr>
          <w:color w:val="000000"/>
          <w:sz w:val="24"/>
          <w:szCs w:val="24"/>
        </w:rPr>
        <w:t>ва</w:t>
      </w:r>
      <w:r w:rsidRPr="001775D6">
        <w:rPr>
          <w:color w:val="000000"/>
          <w:spacing w:val="1"/>
          <w:w w:val="99"/>
          <w:sz w:val="24"/>
          <w:szCs w:val="24"/>
        </w:rPr>
        <w:t>ни</w:t>
      </w:r>
      <w:r w:rsidRPr="001775D6">
        <w:rPr>
          <w:color w:val="000000"/>
          <w:sz w:val="24"/>
          <w:szCs w:val="24"/>
        </w:rPr>
        <w:t>я реали</w:t>
      </w:r>
      <w:r w:rsidRPr="001775D6">
        <w:rPr>
          <w:color w:val="000000"/>
          <w:spacing w:val="1"/>
          <w:w w:val="99"/>
          <w:sz w:val="24"/>
          <w:szCs w:val="24"/>
        </w:rPr>
        <w:t>з</w:t>
      </w:r>
      <w:r w:rsidRPr="001775D6">
        <w:rPr>
          <w:color w:val="000000"/>
          <w:sz w:val="24"/>
          <w:szCs w:val="24"/>
        </w:rPr>
        <w:t xml:space="preserve">ации </w:t>
      </w:r>
      <w:r w:rsidRPr="001775D6">
        <w:rPr>
          <w:color w:val="000000"/>
          <w:spacing w:val="1"/>
          <w:sz w:val="24"/>
          <w:szCs w:val="24"/>
        </w:rPr>
        <w:t>п</w:t>
      </w:r>
      <w:r w:rsidRPr="001775D6">
        <w:rPr>
          <w:color w:val="000000"/>
          <w:sz w:val="24"/>
          <w:szCs w:val="24"/>
        </w:rPr>
        <w:t>ро</w:t>
      </w:r>
      <w:r w:rsidRPr="001775D6">
        <w:rPr>
          <w:color w:val="000000"/>
          <w:spacing w:val="-1"/>
          <w:sz w:val="24"/>
          <w:szCs w:val="24"/>
        </w:rPr>
        <w:t>г</w:t>
      </w:r>
      <w:r w:rsidRPr="001775D6">
        <w:rPr>
          <w:color w:val="000000"/>
          <w:sz w:val="24"/>
          <w:szCs w:val="24"/>
        </w:rPr>
        <w:t>р</w:t>
      </w:r>
      <w:r w:rsidRPr="001775D6">
        <w:rPr>
          <w:color w:val="000000"/>
          <w:spacing w:val="-1"/>
          <w:sz w:val="24"/>
          <w:szCs w:val="24"/>
        </w:rPr>
        <w:t>ам</w:t>
      </w:r>
      <w:r w:rsidRPr="001775D6">
        <w:rPr>
          <w:color w:val="000000"/>
          <w:sz w:val="24"/>
          <w:szCs w:val="24"/>
        </w:rPr>
        <w:t>м о</w:t>
      </w:r>
      <w:r w:rsidRPr="001775D6">
        <w:rPr>
          <w:color w:val="000000"/>
          <w:spacing w:val="-1"/>
          <w:sz w:val="24"/>
          <w:szCs w:val="24"/>
        </w:rPr>
        <w:t>с</w:t>
      </w:r>
      <w:r w:rsidRPr="001775D6">
        <w:rPr>
          <w:color w:val="000000"/>
          <w:sz w:val="24"/>
          <w:szCs w:val="24"/>
        </w:rPr>
        <w:t>нов</w:t>
      </w:r>
      <w:r w:rsidRPr="001775D6">
        <w:rPr>
          <w:color w:val="000000"/>
          <w:spacing w:val="1"/>
          <w:sz w:val="24"/>
          <w:szCs w:val="24"/>
        </w:rPr>
        <w:t>н</w:t>
      </w:r>
      <w:r w:rsidRPr="001775D6">
        <w:rPr>
          <w:color w:val="000000"/>
          <w:sz w:val="24"/>
          <w:szCs w:val="24"/>
        </w:rPr>
        <w:t>ого об</w:t>
      </w:r>
      <w:r w:rsidRPr="001775D6">
        <w:rPr>
          <w:color w:val="000000"/>
          <w:w w:val="99"/>
          <w:sz w:val="24"/>
          <w:szCs w:val="24"/>
        </w:rPr>
        <w:t>щ</w:t>
      </w:r>
      <w:r w:rsidRPr="001775D6">
        <w:rPr>
          <w:color w:val="000000"/>
          <w:sz w:val="24"/>
          <w:szCs w:val="24"/>
        </w:rPr>
        <w:t>е</w:t>
      </w:r>
      <w:r w:rsidRPr="001775D6">
        <w:rPr>
          <w:color w:val="000000"/>
          <w:spacing w:val="2"/>
          <w:sz w:val="24"/>
          <w:szCs w:val="24"/>
        </w:rPr>
        <w:t>г</w:t>
      </w:r>
      <w:r w:rsidRPr="001775D6">
        <w:rPr>
          <w:color w:val="000000"/>
          <w:sz w:val="24"/>
          <w:szCs w:val="24"/>
        </w:rPr>
        <w:t>о обра</w:t>
      </w:r>
      <w:r w:rsidRPr="001775D6">
        <w:rPr>
          <w:color w:val="000000"/>
          <w:w w:val="99"/>
          <w:sz w:val="24"/>
          <w:szCs w:val="24"/>
        </w:rPr>
        <w:t>з</w:t>
      </w:r>
      <w:r w:rsidRPr="001775D6">
        <w:rPr>
          <w:color w:val="000000"/>
          <w:sz w:val="24"/>
          <w:szCs w:val="24"/>
        </w:rPr>
        <w:t>ован</w:t>
      </w:r>
      <w:r w:rsidRPr="001775D6">
        <w:rPr>
          <w:color w:val="000000"/>
          <w:spacing w:val="1"/>
          <w:sz w:val="24"/>
          <w:szCs w:val="24"/>
        </w:rPr>
        <w:t>и</w:t>
      </w:r>
      <w:r w:rsidRPr="001775D6">
        <w:rPr>
          <w:color w:val="000000"/>
          <w:sz w:val="24"/>
          <w:szCs w:val="24"/>
        </w:rPr>
        <w:t>я.</w:t>
      </w:r>
      <w:r w:rsidR="00000000">
        <w:rPr>
          <w:noProof/>
          <w:sz w:val="24"/>
          <w:szCs w:val="24"/>
          <w:lang w:eastAsia="ru-RU"/>
        </w:rPr>
        <w:pict w14:anchorId="11982E60">
          <v:group id="drawingObject245" o:spid="_x0000_s2054" style="position:absolute;left:0;text-align:left;margin-left:127.2pt;margin-top:363.9pt;width:139.2pt;height:27.95pt;z-index:-251658752;mso-position-horizontal-relative:page;mso-position-vertical-relative:page" coordsize="17680,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2ywQQAAD4UAAAOAAAAZHJzL2Uyb0RvYy54bWzsWNtu4zYQfS/QfyD0WCDRxZJtGXEW3c06&#10;KJB2F1jvB9C6WGolUSXlS1r03zszlGzKiZxsdpGn+EGizKPh8Axn5kBX7/ZlwbaJVLmo5pZ76Vgs&#10;qSIR59V6bn1dLi6mFlMNr2JeiCqZW/eJst5d//zT1a6eJZ7IRBEnkoGRSs129dzKmqae2baKsqTk&#10;6lLUSQWTqZAlb+BRru1Y8h1YLwvbc5yxvRMyrqWIEqXg3xs9aV2T/TRNouZTmqqkYcXcAt8aukq6&#10;rvBqX1/x2VryOsuj1g3+Ai9Knlew6MHUDW8428j8gakyj6RQIm0uI1HaIk3zKKE9wG5c52Q3t1Js&#10;atrLerZb1weagNoTnl5sNvpj+1myPJ5bnsUqXkKIWoI/rf4E9jw/QI529XoG0FtZf6k/S71RGN6J&#10;6C8F0/bpPD6vNZitdr+LGOzyTSOIo30qSzQBu2d7CsX9IRTJvmER/OlOxpOpDxGLYG4U+OGY/OCz&#10;KIOAPngtyj4eX5weXgsowDaf6SXJzdYt3BMcOXVkVX0fq18yXicULIVUtayOOlZpmnn+WNNJmI5L&#10;ZRJpzKCHCvh+MYUdE+4knOK6ByaAx41qbhNBgeDbO9XoTIhhROGN29OwBDLTsoCk+MVmDtsxiMzU&#10;Cf02cw4wtwfLABZOR94pCg7Zc4wBaweYNsSGLPo9KLk27GTQA6ODg3bHPegTdicG2Bk0CaXwsKsz&#10;TIY92NC+3X5cxg782DgIRnTAoBAdI9MPzTlkPzznkGaEYN0zq5sBOo80o3OGH9cMzTDbrhmU9tAO&#10;nwzXDM4jRw4yZ93lBs+6dIn2VZsvMGIce94SAoMJVAuFVQrTByrY0m3TD3A4a8DdHhwigPDRINzr&#10;wYFchFNtBBcfWh/14MAcwieD1v0eHDhBeGjC9SrtriV0COysSxdiB711ibGB7rpE8qG/LoFWqis1&#10;b5A0IgaGbEcVnuoIy3BMxQKnS7FNloKAzUmZh6WPs0X1EHWsOQDtAN29JnNd9cKNfSO86yWdwe6u&#10;Des4n2KiQqhEF16kgCrwgQuk0qjCShR5vMiLAjev5Hr1oZBsy4HeBf3aKPRgBZ2mSuBrehn9D7TR&#10;lm5sqCRE/g1dz3fee+HFYjydXPgLP7gIJ870wnHD9+HY8UP/ZvEfxt/1Z1kex0l1l1dJJ4pc/3nt&#10;sVUPWs6QLMJgh4EX0NHqed/bJJYQp+OvBwMVVMV0jLKExx/bccPzQo/tvsdEMmy7uxMR0Pp1L9V9&#10;fyXie+irUsChhciBgIVBJuQ/FtuBGJxb6u8Nl4nFit8q0AWh66MWaejBDyYePEhzZmXO8CoCU3Or&#10;saAk4PBDA0/wyqaW+TqDlXTOV+JXkERpjq2X/NNetQ8gTV5Jo0AR0cqv0yhUH5Aw0DE/TKO4DrQm&#10;nXZBqwvwbJLYC8YO1BqUepiT7UHvZKKZI9+mVNCsR9Wr1w+f1V/7rRBkz+PGzD6o68lg+zcbYWsN&#10;+9Hjds1e+IRdsx0+addsisO902yG1Ikfd/JNqXSa+HF+XqRUtKnhk/GmVEhlvaZSaaP7ykqlW/WZ&#10;SsWAd120Uyjd/U2pmF9d3pRKK09+iFKhbyvwkYpUV/tBDb+Cmc+kbI6f/a7/BwAA//8DAFBLAwQU&#10;AAYACAAAACEAVIxQmeIAAAALAQAADwAAAGRycy9kb3ducmV2LnhtbEyPT0vDQBDF74LfYRnBm938&#10;aUyJ2ZRS1FMR2gribZtMk9DsbMhuk/TbO570NjPv8eb38vVsOjHi4FpLCsJFAAKptFVLtYLP49vT&#10;CoTzmirdWUIFN3SwLu7vcp1VdqI9jgdfCw4hl2kFjfd9JqUrGzTaLWyPxNrZDkZ7XodaVoOeONx0&#10;MgqCZ2l0S/yh0T1uGywvh6tR8D7paROHr+Puct7evo/Jx9cuRKUeH+bNCwiPs/8zwy8+o0PBTCd7&#10;pcqJTkGULJdsVZBGKXdgRxJHPJz4sopTkEUu/3cofgAAAP//AwBQSwECLQAUAAYACAAAACEAtoM4&#10;kv4AAADhAQAAEwAAAAAAAAAAAAAAAAAAAAAAW0NvbnRlbnRfVHlwZXNdLnhtbFBLAQItABQABgAI&#10;AAAAIQA4/SH/1gAAAJQBAAALAAAAAAAAAAAAAAAAAC8BAABfcmVscy8ucmVsc1BLAQItABQABgAI&#10;AAAAIQCwt72ywQQAAD4UAAAOAAAAAAAAAAAAAAAAAC4CAABkcnMvZTJvRG9jLnhtbFBLAQItABQA&#10;BgAIAAAAIQBUjFCZ4gAAAAsBAAAPAAAAAAAAAAAAAAAAABsHAABkcnMvZG93bnJldi54bWxQSwUG&#10;AAAAAAQABADzAAAAKggAAAAA&#10;" o:allowincell="f">
            <v:shape id="Shape 246" o:spid="_x0000_s2051" style="position:absolute;width:17680;height:1798;visibility:visible" coordsize="1768094,179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LScEA&#10;AADaAAAADwAAAGRycy9kb3ducmV2LnhtbESPW4vCMBSE3wX/QziCb5p6YVmqUaSg+OoF1sdDc2xL&#10;m5OSxLb+e7OwsI/DzHzDbPeDaURHzleWFSzmCQji3OqKCwX323H2DcIHZI2NZVLwJg/73Xi0xVTb&#10;ni/UXUMhIoR9igrKENpUSp+XZNDPbUscvad1BkOUrpDaYR/hppHLJPmSBiuOCyW2lJWU19eXUbC8&#10;3W29yLvhcXr+uKzPHvX6vVZqOhkOGxCBhvAf/muftYIV/F6JN0D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HS0nBAAAA2gAAAA8AAAAAAAAAAAAAAAAAmAIAAGRycy9kb3du&#10;cmV2LnhtbFBLBQYAAAAABAAEAPUAAACGAwAAAAA=&#10;" adj="0,,0" path="m,l,179832r1768094,l1768094,,,xe" stroked="f">
              <v:stroke joinstyle="round"/>
              <v:formulas/>
              <v:path arrowok="t" o:connecttype="custom" o:connectlocs="0,0;0,1798;17680,1798;17680,0;0,0" o:connectangles="0,0,0,0,0" textboxrect="0,0,1768094,179832"/>
            </v:shape>
            <v:shape id="Shape 247" o:spid="_x0000_s2052" style="position:absolute;left:1036;top:1752;width:15608;height:1798;visibility:visible" coordsize="1560829,179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aY8QA&#10;AADaAAAADwAAAGRycy9kb3ducmV2LnhtbESPS2vDMBCE74H8B7GFXkIiNw0hdaOYEggthRzstPfF&#10;Wj+ItXIsxY9/XxUKPQ4z8w2zT0bTiJ46V1tW8LSKQBDnVtdcKvi6nJY7EM4ja2wsk4KJHCSH+WyP&#10;sbYDp9RnvhQBwi5GBZX3bSylyysy6Fa2JQ5eYTuDPsiulLrDIcBNI9dRtJUGaw4LFbZ0rCi/Znej&#10;IJ2ys2sWxfP792e0zYrLdL291Eo9PoxvryA8jf4//Nf+0Ao28Hsl3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mmPEAAAA2gAAAA8AAAAAAAAAAAAAAAAAmAIAAGRycy9k&#10;b3ducmV2LnhtbFBLBQYAAAAABAAEAPUAAACJAwAAAAA=&#10;" adj="0,,0" path="m,l,179832r1560829,l1560829,,,xe" stroked="f">
              <v:stroke joinstyle="round"/>
              <v:formulas/>
              <v:path arrowok="t" o:connecttype="custom" o:connectlocs="0,0;0,1798;15608,1798;15608,0;0,0" o:connectangles="0,0,0,0,0" textboxrect="0,0,1560829,179832"/>
            </v:shape>
            <w10:wrap anchorx="page" anchory="page"/>
          </v:group>
        </w:pict>
      </w:r>
      <w:r w:rsidR="00000000">
        <w:rPr>
          <w:noProof/>
          <w:sz w:val="24"/>
          <w:szCs w:val="24"/>
          <w:lang w:eastAsia="ru-RU"/>
        </w:rPr>
        <w:pict w14:anchorId="1637CD2E">
          <v:shape id="drawingObject248" o:spid="_x0000_s2053" style="position:absolute;left:0;text-align:left;margin-left:139.45pt;margin-top:440.35pt;width:114.6pt;height:14.15pt;z-index:-251657728;visibility:visible;mso-position-horizontal-relative:page;mso-position-vertical-relative:page" coordsize="1455673,1798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2CtQMAAD8KAAAOAAAAZHJzL2Uyb0RvYy54bWysVm2PmzgQ/l6p/8Hi40lZXgJJiDZbtd3L&#10;qdL2Wqn0BzhgAi3Y1HZCtlX/+80YyJqsSHunywdi44fxzPN4Znz76lRX5MikKgXfOP6N5xDGU5GV&#10;fL9xPifb2cohSlOe0UpwtnEemXJe3b18cds2axaIQlQZkwSMcLVum41TaN2sXVelBaupuhEN47CY&#10;C1lTDVO5dzNJW7BeV27geQu3FTJrpEiZUvD2vlt07oz9PGep/pDnimlSbRzwTZunNM8dPt27W7re&#10;S9oUZdq7Qf+DFzUtOWx6NnVPNSUHWT4zVZepFErk+iYVtSvyvEyZiQGi8b2LaD4VtGEmFiBHNWea&#10;1P9nNv37+FGSMgPtHMJpDRL1BH/YfQH2gnCFHLWNWgP0U/NRYpSqeRDpVwUL7mgFJwowZNe+FxnY&#10;ogctDC+nXNb4JURMTob+xzP97KRJCi/9MIrCAFRKYc1fxksvwr1duh6+Tg9K/8WEsUSPD0p38mUw&#10;MuRnfQgJGMnrCpT8wyUeaQmaXiznvdxnGMRswQoCm67mwSUqGKEmjc0tWOc9mbIY2tAu6mknIxts&#10;WJm0u7Chv7K7tMDepEnIX4uiyeDjEWwqbn+sy8KDH1lE0Xxxybk/luYacizPNaStEOx7ZXdboOtI&#10;W51rJ82WZppt3xalP7TTJ8O3xenO7khHyJz9kBu0GNIlPfE+X2BEKBbqBITBBGqEwuzE9IEUTPw+&#10;/QCHqxbcH8FBAYSb9II9n8ODERzIRfiQ3M/h8xEcmEP4ctKZcAQHThAe2/DOqT5qCWUN20Hig3bQ&#10;EBIfdoCWkCD50BQSoNXUlYZqJM0QA0PSdiUK6wgpTIXCYoHLtTiyRBigvihvsPXTasWfo55qDkAH&#10;wPDfGHND9cLA/iXcdLhJw53Ol5i0Eop1hRcpMBX4zAVSaVVhJaoy25ZVhcErud+9rSQ5UqB3a369&#10;CiNYZU4TF/hZt033BvpATzd2BNM9f8R+EHpvgni2XayWs3AbRjPoC6uZ58dv4oUXxuH99idq4Ifr&#10;oswyxh9KzoZO7oe/1yn7ltf1YNPLUew4CiIj78j7UZBYQryBvxFMigPPzDEqGM3+7MeallU3dsce&#10;G5Ih7OHfEGGaK/bTrgHvRPYIvVUKOLSgHNy6YFAI+d0hLdxgNo76dqCSOaR6x+GKEPthCDBtJmG0&#10;xM4q7ZWdvUJ5CqY2jnagJODwrYYZfHJoZLkvYKcu57l4DT09L7H1Gv86r/oJ3FJMBP2NCq9B9tyg&#10;nu59d/8AAAD//wMAUEsDBBQABgAIAAAAIQBnwSiq3wAAAAsBAAAPAAAAZHJzL2Rvd25yZXYueG1s&#10;TI9BS8NAEIXvgv9hGcFLsbsp1CZpNkUEr4KpIN6m2WkSzc7G7DaJ/971pMfhfbz3TXFYbC8mGn3n&#10;WEOyViCIa2c6bjS8Hp/uUhA+IBvsHZOGb/JwKK+vCsyNm/mFpio0Ipawz1FDG8KQS+nrliz6tRuI&#10;Y3Z2o8UQz7GRZsQ5lttebpS6lxY7jgstDvTYUv1ZXayG52mWx2X7Ua0aO+G7N1+rtwS1vr1ZHvYg&#10;Ai3hD4Zf/agOZXQ6uQsbL3oNm12aRVRDmqodiEhsVZqAOGnIVKZAloX8/0P5AwAA//8DAFBLAQIt&#10;ABQABgAIAAAAIQC2gziS/gAAAOEBAAATAAAAAAAAAAAAAAAAAAAAAABbQ29udGVudF9UeXBlc10u&#10;eG1sUEsBAi0AFAAGAAgAAAAhADj9If/WAAAAlAEAAAsAAAAAAAAAAAAAAAAALwEAAF9yZWxzLy5y&#10;ZWxzUEsBAi0AFAAGAAgAAAAhAImsDYK1AwAAPwoAAA4AAAAAAAAAAAAAAAAALgIAAGRycy9lMm9E&#10;b2MueG1sUEsBAi0AFAAGAAgAAAAhAGfBKKrfAAAACwEAAA8AAAAAAAAAAAAAAAAADwYAAGRycy9k&#10;b3ducmV2LnhtbFBLBQYAAAAABAAEAPMAAAAbBwAAAAA=&#10;" o:allowincell="f" adj="0,,0" path="m,l,179832r1455673,l1455673,,,xe" stroked="f">
            <v:stroke joinstyle="round"/>
            <v:formulas/>
            <v:path arrowok="t" o:connecttype="custom" o:connectlocs="0,0;0,179578;1455167,179578;1455167,0;0,0" o:connectangles="0,0,0,0,0" textboxrect="0,0,1455673,179832"/>
            <w10:wrap anchorx="page" anchory="page"/>
          </v:shape>
        </w:pict>
      </w:r>
    </w:p>
    <w:p w14:paraId="2A4750B1" w14:textId="77777777" w:rsidR="00AB6A66" w:rsidRPr="001775D6" w:rsidRDefault="00AB6A66" w:rsidP="001775D6">
      <w:pPr>
        <w:spacing w:line="239" w:lineRule="auto"/>
        <w:ind w:right="-46" w:firstLine="284"/>
        <w:jc w:val="both"/>
        <w:rPr>
          <w:color w:val="000000"/>
          <w:sz w:val="24"/>
          <w:szCs w:val="24"/>
        </w:rPr>
      </w:pPr>
      <w:r w:rsidRPr="001775D6">
        <w:rPr>
          <w:color w:val="000000"/>
          <w:sz w:val="24"/>
          <w:szCs w:val="24"/>
        </w:rPr>
        <w:t>Пр</w:t>
      </w:r>
      <w:r w:rsidRPr="001775D6">
        <w:rPr>
          <w:color w:val="000000"/>
          <w:w w:val="99"/>
          <w:sz w:val="24"/>
          <w:szCs w:val="24"/>
        </w:rPr>
        <w:t>и</w:t>
      </w:r>
      <w:r w:rsidRPr="001775D6">
        <w:rPr>
          <w:color w:val="000000"/>
          <w:sz w:val="24"/>
          <w:szCs w:val="24"/>
        </w:rPr>
        <w:t>ре</w:t>
      </w:r>
      <w:r w:rsidRPr="001775D6">
        <w:rPr>
          <w:color w:val="000000"/>
          <w:spacing w:val="-1"/>
          <w:sz w:val="24"/>
          <w:szCs w:val="24"/>
        </w:rPr>
        <w:t>а</w:t>
      </w:r>
      <w:r w:rsidRPr="001775D6">
        <w:rPr>
          <w:color w:val="000000"/>
          <w:sz w:val="24"/>
          <w:szCs w:val="24"/>
        </w:rPr>
        <w:t>л</w:t>
      </w:r>
      <w:r w:rsidRPr="001775D6">
        <w:rPr>
          <w:color w:val="000000"/>
          <w:spacing w:val="1"/>
          <w:w w:val="99"/>
          <w:sz w:val="24"/>
          <w:szCs w:val="24"/>
        </w:rPr>
        <w:t>и</w:t>
      </w:r>
      <w:r w:rsidRPr="001775D6">
        <w:rPr>
          <w:color w:val="000000"/>
          <w:spacing w:val="1"/>
          <w:sz w:val="24"/>
          <w:szCs w:val="24"/>
        </w:rPr>
        <w:t>з</w:t>
      </w:r>
      <w:r w:rsidRPr="001775D6">
        <w:rPr>
          <w:color w:val="000000"/>
          <w:sz w:val="24"/>
          <w:szCs w:val="24"/>
        </w:rPr>
        <w:t>а</w:t>
      </w:r>
      <w:r w:rsidRPr="001775D6">
        <w:rPr>
          <w:color w:val="000000"/>
          <w:spacing w:val="-1"/>
          <w:w w:val="99"/>
          <w:sz w:val="24"/>
          <w:szCs w:val="24"/>
        </w:rPr>
        <w:t>ц</w:t>
      </w:r>
      <w:r w:rsidRPr="001775D6">
        <w:rPr>
          <w:color w:val="000000"/>
          <w:w w:val="99"/>
          <w:sz w:val="24"/>
          <w:szCs w:val="24"/>
        </w:rPr>
        <w:t>ии</w:t>
      </w:r>
      <w:r w:rsidRPr="001775D6">
        <w:rPr>
          <w:color w:val="000000"/>
          <w:spacing w:val="1"/>
          <w:w w:val="99"/>
          <w:sz w:val="24"/>
          <w:szCs w:val="24"/>
        </w:rPr>
        <w:t>н</w:t>
      </w:r>
      <w:r w:rsidRPr="001775D6">
        <w:rPr>
          <w:color w:val="000000"/>
          <w:sz w:val="24"/>
          <w:szCs w:val="24"/>
        </w:rPr>
        <w:t>а</w:t>
      </w:r>
      <w:r w:rsidRPr="001775D6">
        <w:rPr>
          <w:color w:val="000000"/>
          <w:spacing w:val="-1"/>
          <w:sz w:val="24"/>
          <w:szCs w:val="24"/>
        </w:rPr>
        <w:t>с</w:t>
      </w:r>
      <w:r w:rsidRPr="001775D6">
        <w:rPr>
          <w:color w:val="000000"/>
          <w:sz w:val="24"/>
          <w:szCs w:val="24"/>
        </w:rPr>
        <w:t>тоя</w:t>
      </w:r>
      <w:r w:rsidRPr="001775D6">
        <w:rPr>
          <w:color w:val="000000"/>
          <w:w w:val="99"/>
          <w:sz w:val="24"/>
          <w:szCs w:val="24"/>
        </w:rPr>
        <w:t>щ</w:t>
      </w:r>
      <w:r w:rsidRPr="001775D6">
        <w:rPr>
          <w:color w:val="000000"/>
          <w:sz w:val="24"/>
          <w:szCs w:val="24"/>
        </w:rPr>
        <w:t>ейобра</w:t>
      </w:r>
      <w:r w:rsidRPr="001775D6">
        <w:rPr>
          <w:color w:val="000000"/>
          <w:w w:val="99"/>
          <w:sz w:val="24"/>
          <w:szCs w:val="24"/>
        </w:rPr>
        <w:t>з</w:t>
      </w:r>
      <w:r w:rsidRPr="001775D6">
        <w:rPr>
          <w:color w:val="000000"/>
          <w:sz w:val="24"/>
          <w:szCs w:val="24"/>
        </w:rPr>
        <w:t>ова</w:t>
      </w:r>
      <w:r w:rsidRPr="001775D6">
        <w:rPr>
          <w:color w:val="000000"/>
          <w:w w:val="99"/>
          <w:sz w:val="24"/>
          <w:szCs w:val="24"/>
        </w:rPr>
        <w:t>т</w:t>
      </w:r>
      <w:r w:rsidRPr="001775D6">
        <w:rPr>
          <w:color w:val="000000"/>
          <w:sz w:val="24"/>
          <w:szCs w:val="24"/>
        </w:rPr>
        <w:t>ел</w:t>
      </w:r>
      <w:r w:rsidRPr="001775D6">
        <w:rPr>
          <w:color w:val="000000"/>
          <w:w w:val="99"/>
          <w:sz w:val="24"/>
          <w:szCs w:val="24"/>
        </w:rPr>
        <w:t>ь</w:t>
      </w:r>
      <w:r w:rsidRPr="001775D6">
        <w:rPr>
          <w:color w:val="000000"/>
          <w:spacing w:val="1"/>
          <w:sz w:val="24"/>
          <w:szCs w:val="24"/>
        </w:rPr>
        <w:t>н</w:t>
      </w:r>
      <w:r w:rsidRPr="001775D6">
        <w:rPr>
          <w:color w:val="000000"/>
          <w:spacing w:val="-1"/>
          <w:sz w:val="24"/>
          <w:szCs w:val="24"/>
        </w:rPr>
        <w:t>о</w:t>
      </w:r>
      <w:r w:rsidRPr="001775D6">
        <w:rPr>
          <w:color w:val="000000"/>
          <w:sz w:val="24"/>
          <w:szCs w:val="24"/>
        </w:rPr>
        <w:t>й</w:t>
      </w:r>
      <w:r w:rsidRPr="001775D6">
        <w:rPr>
          <w:color w:val="000000"/>
          <w:spacing w:val="1"/>
          <w:sz w:val="24"/>
          <w:szCs w:val="24"/>
        </w:rPr>
        <w:t>п</w:t>
      </w:r>
      <w:r w:rsidRPr="001775D6">
        <w:rPr>
          <w:color w:val="000000"/>
          <w:sz w:val="24"/>
          <w:szCs w:val="24"/>
        </w:rPr>
        <w:t>рограм</w:t>
      </w:r>
      <w:r w:rsidRPr="001775D6">
        <w:rPr>
          <w:color w:val="000000"/>
          <w:spacing w:val="-1"/>
          <w:sz w:val="24"/>
          <w:szCs w:val="24"/>
        </w:rPr>
        <w:t>м</w:t>
      </w:r>
      <w:r w:rsidRPr="001775D6">
        <w:rPr>
          <w:color w:val="000000"/>
          <w:sz w:val="24"/>
          <w:szCs w:val="24"/>
        </w:rPr>
        <w:t>ыос</w:t>
      </w:r>
      <w:r w:rsidRPr="001775D6">
        <w:rPr>
          <w:color w:val="000000"/>
          <w:spacing w:val="1"/>
          <w:sz w:val="24"/>
          <w:szCs w:val="24"/>
        </w:rPr>
        <w:t>н</w:t>
      </w:r>
      <w:r w:rsidRPr="001775D6">
        <w:rPr>
          <w:color w:val="000000"/>
          <w:sz w:val="24"/>
          <w:szCs w:val="24"/>
        </w:rPr>
        <w:t>ов</w:t>
      </w:r>
      <w:r w:rsidRPr="001775D6">
        <w:rPr>
          <w:color w:val="000000"/>
          <w:spacing w:val="-1"/>
          <w:sz w:val="24"/>
          <w:szCs w:val="24"/>
        </w:rPr>
        <w:t>н</w:t>
      </w:r>
      <w:r w:rsidRPr="001775D6">
        <w:rPr>
          <w:color w:val="000000"/>
          <w:sz w:val="24"/>
          <w:szCs w:val="24"/>
        </w:rPr>
        <w:t>огооб</w:t>
      </w:r>
      <w:r w:rsidRPr="001775D6">
        <w:rPr>
          <w:color w:val="000000"/>
          <w:w w:val="99"/>
          <w:sz w:val="24"/>
          <w:szCs w:val="24"/>
        </w:rPr>
        <w:t>щ</w:t>
      </w:r>
      <w:r w:rsidRPr="001775D6">
        <w:rPr>
          <w:color w:val="000000"/>
          <w:sz w:val="24"/>
          <w:szCs w:val="24"/>
        </w:rPr>
        <w:t>е</w:t>
      </w:r>
      <w:r w:rsidRPr="001775D6">
        <w:rPr>
          <w:color w:val="000000"/>
          <w:w w:val="99"/>
          <w:sz w:val="24"/>
          <w:szCs w:val="24"/>
        </w:rPr>
        <w:t>г</w:t>
      </w:r>
      <w:r w:rsidRPr="001775D6">
        <w:rPr>
          <w:color w:val="000000"/>
          <w:sz w:val="24"/>
          <w:szCs w:val="24"/>
        </w:rPr>
        <w:t>о обра</w:t>
      </w:r>
      <w:r w:rsidRPr="001775D6">
        <w:rPr>
          <w:color w:val="000000"/>
          <w:w w:val="99"/>
          <w:sz w:val="24"/>
          <w:szCs w:val="24"/>
        </w:rPr>
        <w:t>з</w:t>
      </w:r>
      <w:r w:rsidRPr="001775D6">
        <w:rPr>
          <w:color w:val="000000"/>
          <w:sz w:val="24"/>
          <w:szCs w:val="24"/>
        </w:rPr>
        <w:t>ова</w:t>
      </w:r>
      <w:r w:rsidRPr="001775D6">
        <w:rPr>
          <w:color w:val="000000"/>
          <w:w w:val="99"/>
          <w:sz w:val="24"/>
          <w:szCs w:val="24"/>
        </w:rPr>
        <w:t>н</w:t>
      </w:r>
      <w:r w:rsidRPr="001775D6">
        <w:rPr>
          <w:color w:val="000000"/>
          <w:spacing w:val="1"/>
          <w:w w:val="99"/>
          <w:sz w:val="24"/>
          <w:szCs w:val="24"/>
        </w:rPr>
        <w:t>и</w:t>
      </w:r>
      <w:r w:rsidRPr="001775D6">
        <w:rPr>
          <w:color w:val="000000"/>
          <w:sz w:val="24"/>
          <w:szCs w:val="24"/>
        </w:rPr>
        <w:t>яврамках</w:t>
      </w:r>
      <w:r w:rsidRPr="001775D6">
        <w:rPr>
          <w:color w:val="000000"/>
          <w:spacing w:val="1"/>
          <w:sz w:val="24"/>
          <w:szCs w:val="24"/>
        </w:rPr>
        <w:t>с</w:t>
      </w:r>
      <w:r w:rsidRPr="001775D6">
        <w:rPr>
          <w:color w:val="000000"/>
          <w:sz w:val="24"/>
          <w:szCs w:val="24"/>
        </w:rPr>
        <w:t>етево</w:t>
      </w:r>
      <w:r w:rsidRPr="001775D6">
        <w:rPr>
          <w:color w:val="000000"/>
          <w:w w:val="99"/>
          <w:sz w:val="24"/>
          <w:szCs w:val="24"/>
        </w:rPr>
        <w:t>г</w:t>
      </w:r>
      <w:r w:rsidRPr="001775D6">
        <w:rPr>
          <w:color w:val="000000"/>
          <w:sz w:val="24"/>
          <w:szCs w:val="24"/>
        </w:rPr>
        <w:t>ов</w:t>
      </w:r>
      <w:r w:rsidRPr="001775D6">
        <w:rPr>
          <w:color w:val="000000"/>
          <w:spacing w:val="1"/>
          <w:sz w:val="24"/>
          <w:szCs w:val="24"/>
        </w:rPr>
        <w:t>з</w:t>
      </w:r>
      <w:r w:rsidRPr="001775D6">
        <w:rPr>
          <w:color w:val="000000"/>
          <w:sz w:val="24"/>
          <w:szCs w:val="24"/>
        </w:rPr>
        <w:t>аимодейс</w:t>
      </w:r>
      <w:r w:rsidRPr="001775D6">
        <w:rPr>
          <w:color w:val="000000"/>
          <w:w w:val="99"/>
          <w:sz w:val="24"/>
          <w:szCs w:val="24"/>
        </w:rPr>
        <w:t>т</w:t>
      </w:r>
      <w:r w:rsidRPr="001775D6">
        <w:rPr>
          <w:color w:val="000000"/>
          <w:sz w:val="24"/>
          <w:szCs w:val="24"/>
        </w:rPr>
        <w:t>в</w:t>
      </w:r>
      <w:r w:rsidRPr="001775D6">
        <w:rPr>
          <w:color w:val="000000"/>
          <w:spacing w:val="3"/>
          <w:sz w:val="24"/>
          <w:szCs w:val="24"/>
        </w:rPr>
        <w:t>и</w:t>
      </w:r>
      <w:r w:rsidRPr="001775D6">
        <w:rPr>
          <w:color w:val="000000"/>
          <w:sz w:val="24"/>
          <w:szCs w:val="24"/>
        </w:rPr>
        <w:t>я</w:t>
      </w:r>
      <w:r w:rsidRPr="001775D6">
        <w:rPr>
          <w:color w:val="000000"/>
          <w:spacing w:val="1"/>
          <w:sz w:val="24"/>
          <w:szCs w:val="24"/>
        </w:rPr>
        <w:t>и</w:t>
      </w:r>
      <w:r w:rsidRPr="001775D6">
        <w:rPr>
          <w:color w:val="000000"/>
          <w:sz w:val="24"/>
          <w:szCs w:val="24"/>
        </w:rPr>
        <w:t>спол</w:t>
      </w:r>
      <w:r w:rsidRPr="001775D6">
        <w:rPr>
          <w:color w:val="000000"/>
          <w:spacing w:val="1"/>
          <w:w w:val="99"/>
          <w:sz w:val="24"/>
          <w:szCs w:val="24"/>
        </w:rPr>
        <w:t>ь</w:t>
      </w:r>
      <w:r w:rsidRPr="001775D6">
        <w:rPr>
          <w:color w:val="000000"/>
          <w:spacing w:val="4"/>
          <w:w w:val="99"/>
          <w:sz w:val="24"/>
          <w:szCs w:val="24"/>
        </w:rPr>
        <w:t>з</w:t>
      </w:r>
      <w:r w:rsidRPr="001775D6">
        <w:rPr>
          <w:color w:val="000000"/>
          <w:spacing w:val="-7"/>
          <w:sz w:val="24"/>
          <w:szCs w:val="24"/>
        </w:rPr>
        <w:t>у</w:t>
      </w:r>
      <w:r w:rsidRPr="001775D6">
        <w:rPr>
          <w:color w:val="000000"/>
          <w:w w:val="99"/>
          <w:sz w:val="24"/>
          <w:szCs w:val="24"/>
        </w:rPr>
        <w:t>ют</w:t>
      </w:r>
      <w:r w:rsidRPr="001775D6">
        <w:rPr>
          <w:color w:val="000000"/>
          <w:sz w:val="24"/>
          <w:szCs w:val="24"/>
        </w:rPr>
        <w:t>сяр</w:t>
      </w:r>
      <w:r w:rsidRPr="001775D6">
        <w:rPr>
          <w:color w:val="000000"/>
          <w:spacing w:val="1"/>
          <w:sz w:val="24"/>
          <w:szCs w:val="24"/>
        </w:rPr>
        <w:t>е</w:t>
      </w:r>
      <w:r w:rsidRPr="001775D6">
        <w:rPr>
          <w:color w:val="000000"/>
          <w:spacing w:val="4"/>
          <w:sz w:val="24"/>
          <w:szCs w:val="24"/>
        </w:rPr>
        <w:t>с</w:t>
      </w:r>
      <w:r w:rsidRPr="001775D6">
        <w:rPr>
          <w:color w:val="000000"/>
          <w:spacing w:val="-3"/>
          <w:sz w:val="24"/>
          <w:szCs w:val="24"/>
        </w:rPr>
        <w:t>у</w:t>
      </w:r>
      <w:r w:rsidRPr="001775D6">
        <w:rPr>
          <w:color w:val="000000"/>
          <w:sz w:val="24"/>
          <w:szCs w:val="24"/>
        </w:rPr>
        <w:t>рсы</w:t>
      </w:r>
      <w:r w:rsidRPr="001775D6">
        <w:rPr>
          <w:color w:val="000000"/>
          <w:spacing w:val="1"/>
          <w:sz w:val="24"/>
          <w:szCs w:val="24"/>
        </w:rPr>
        <w:t>ин</w:t>
      </w:r>
      <w:r w:rsidRPr="001775D6">
        <w:rPr>
          <w:color w:val="000000"/>
          <w:sz w:val="24"/>
          <w:szCs w:val="24"/>
        </w:rPr>
        <w:t>ыхорга</w:t>
      </w:r>
      <w:r w:rsidRPr="001775D6">
        <w:rPr>
          <w:color w:val="000000"/>
          <w:w w:val="99"/>
          <w:sz w:val="24"/>
          <w:szCs w:val="24"/>
        </w:rPr>
        <w:t>низ</w:t>
      </w:r>
      <w:r w:rsidRPr="001775D6">
        <w:rPr>
          <w:color w:val="000000"/>
          <w:sz w:val="24"/>
          <w:szCs w:val="24"/>
        </w:rPr>
        <w:t>а</w:t>
      </w:r>
      <w:r w:rsidRPr="001775D6">
        <w:rPr>
          <w:color w:val="000000"/>
          <w:spacing w:val="-1"/>
          <w:w w:val="99"/>
          <w:sz w:val="24"/>
          <w:szCs w:val="24"/>
        </w:rPr>
        <w:t>ц</w:t>
      </w:r>
      <w:r w:rsidRPr="001775D6">
        <w:rPr>
          <w:color w:val="000000"/>
          <w:w w:val="99"/>
          <w:sz w:val="24"/>
          <w:szCs w:val="24"/>
        </w:rPr>
        <w:t>ий</w:t>
      </w:r>
      <w:r w:rsidRPr="001775D6">
        <w:rPr>
          <w:color w:val="000000"/>
          <w:sz w:val="24"/>
          <w:szCs w:val="24"/>
        </w:rPr>
        <w:t xml:space="preserve">, </w:t>
      </w:r>
      <w:r w:rsidRPr="001775D6">
        <w:rPr>
          <w:color w:val="000000"/>
          <w:w w:val="99"/>
          <w:sz w:val="24"/>
          <w:szCs w:val="24"/>
        </w:rPr>
        <w:t>н</w:t>
      </w:r>
      <w:r w:rsidRPr="001775D6">
        <w:rPr>
          <w:color w:val="000000"/>
          <w:sz w:val="24"/>
          <w:szCs w:val="24"/>
        </w:rPr>
        <w:t>а</w:t>
      </w:r>
      <w:r w:rsidRPr="001775D6">
        <w:rPr>
          <w:color w:val="000000"/>
          <w:spacing w:val="1"/>
          <w:w w:val="99"/>
          <w:sz w:val="24"/>
          <w:szCs w:val="24"/>
        </w:rPr>
        <w:t>п</w:t>
      </w:r>
      <w:r w:rsidRPr="001775D6">
        <w:rPr>
          <w:color w:val="000000"/>
          <w:sz w:val="24"/>
          <w:szCs w:val="24"/>
        </w:rPr>
        <w:t>рав</w:t>
      </w:r>
      <w:r w:rsidRPr="001775D6">
        <w:rPr>
          <w:color w:val="000000"/>
          <w:w w:val="99"/>
          <w:sz w:val="24"/>
          <w:szCs w:val="24"/>
        </w:rPr>
        <w:t>л</w:t>
      </w:r>
      <w:r w:rsidRPr="001775D6">
        <w:rPr>
          <w:color w:val="000000"/>
          <w:spacing w:val="-1"/>
          <w:sz w:val="24"/>
          <w:szCs w:val="24"/>
        </w:rPr>
        <w:t>е</w:t>
      </w:r>
      <w:r w:rsidRPr="001775D6">
        <w:rPr>
          <w:color w:val="000000"/>
          <w:w w:val="99"/>
          <w:sz w:val="24"/>
          <w:szCs w:val="24"/>
        </w:rPr>
        <w:t>н</w:t>
      </w:r>
      <w:r w:rsidRPr="001775D6">
        <w:rPr>
          <w:color w:val="000000"/>
          <w:spacing w:val="1"/>
          <w:w w:val="99"/>
          <w:sz w:val="24"/>
          <w:szCs w:val="24"/>
        </w:rPr>
        <w:t>н</w:t>
      </w:r>
      <w:r w:rsidRPr="001775D6">
        <w:rPr>
          <w:color w:val="000000"/>
          <w:sz w:val="24"/>
          <w:szCs w:val="24"/>
        </w:rPr>
        <w:t xml:space="preserve">ые </w:t>
      </w:r>
      <w:r w:rsidRPr="001775D6">
        <w:rPr>
          <w:color w:val="000000"/>
          <w:w w:val="99"/>
          <w:sz w:val="24"/>
          <w:szCs w:val="24"/>
        </w:rPr>
        <w:t>н</w:t>
      </w:r>
      <w:r w:rsidRPr="001775D6">
        <w:rPr>
          <w:color w:val="000000"/>
          <w:sz w:val="24"/>
          <w:szCs w:val="24"/>
        </w:rPr>
        <w:t>а обе</w:t>
      </w:r>
      <w:r w:rsidRPr="001775D6">
        <w:rPr>
          <w:color w:val="000000"/>
          <w:spacing w:val="-1"/>
          <w:sz w:val="24"/>
          <w:szCs w:val="24"/>
        </w:rPr>
        <w:t>с</w:t>
      </w:r>
      <w:r w:rsidRPr="001775D6">
        <w:rPr>
          <w:color w:val="000000"/>
          <w:w w:val="99"/>
          <w:sz w:val="24"/>
          <w:szCs w:val="24"/>
        </w:rPr>
        <w:t>п</w:t>
      </w:r>
      <w:r w:rsidRPr="001775D6">
        <w:rPr>
          <w:color w:val="000000"/>
          <w:sz w:val="24"/>
          <w:szCs w:val="24"/>
        </w:rPr>
        <w:t>еч</w:t>
      </w:r>
      <w:r w:rsidRPr="001775D6">
        <w:rPr>
          <w:color w:val="000000"/>
          <w:spacing w:val="-1"/>
          <w:sz w:val="24"/>
          <w:szCs w:val="24"/>
        </w:rPr>
        <w:t>е</w:t>
      </w:r>
      <w:r w:rsidRPr="001775D6">
        <w:rPr>
          <w:color w:val="000000"/>
          <w:w w:val="99"/>
          <w:sz w:val="24"/>
          <w:szCs w:val="24"/>
        </w:rPr>
        <w:t>н</w:t>
      </w:r>
      <w:r w:rsidRPr="001775D6">
        <w:rPr>
          <w:color w:val="000000"/>
          <w:spacing w:val="1"/>
          <w:w w:val="99"/>
          <w:sz w:val="24"/>
          <w:szCs w:val="24"/>
        </w:rPr>
        <w:t>и</w:t>
      </w:r>
      <w:r w:rsidRPr="001775D6">
        <w:rPr>
          <w:color w:val="000000"/>
          <w:sz w:val="24"/>
          <w:szCs w:val="24"/>
        </w:rPr>
        <w:t>е качес</w:t>
      </w:r>
      <w:r w:rsidRPr="001775D6">
        <w:rPr>
          <w:color w:val="000000"/>
          <w:w w:val="99"/>
          <w:sz w:val="24"/>
          <w:szCs w:val="24"/>
        </w:rPr>
        <w:t>т</w:t>
      </w:r>
      <w:r w:rsidRPr="001775D6">
        <w:rPr>
          <w:color w:val="000000"/>
          <w:sz w:val="24"/>
          <w:szCs w:val="24"/>
        </w:rPr>
        <w:t>ва</w:t>
      </w:r>
      <w:r w:rsidRPr="001775D6">
        <w:rPr>
          <w:color w:val="000000"/>
          <w:spacing w:val="-4"/>
          <w:sz w:val="24"/>
          <w:szCs w:val="24"/>
        </w:rPr>
        <w:t>у</w:t>
      </w:r>
      <w:r w:rsidRPr="001775D6">
        <w:rPr>
          <w:color w:val="000000"/>
          <w:spacing w:val="-1"/>
          <w:sz w:val="24"/>
          <w:szCs w:val="24"/>
        </w:rPr>
        <w:t>с</w:t>
      </w:r>
      <w:r w:rsidRPr="001775D6">
        <w:rPr>
          <w:color w:val="000000"/>
          <w:sz w:val="24"/>
          <w:szCs w:val="24"/>
        </w:rPr>
        <w:t>лов</w:t>
      </w:r>
      <w:r w:rsidRPr="001775D6">
        <w:rPr>
          <w:color w:val="000000"/>
          <w:spacing w:val="3"/>
          <w:sz w:val="24"/>
          <w:szCs w:val="24"/>
        </w:rPr>
        <w:t>и</w:t>
      </w:r>
      <w:r w:rsidRPr="001775D6">
        <w:rPr>
          <w:color w:val="000000"/>
          <w:sz w:val="24"/>
          <w:szCs w:val="24"/>
        </w:rPr>
        <w:t>йобра</w:t>
      </w:r>
      <w:r w:rsidRPr="001775D6">
        <w:rPr>
          <w:color w:val="000000"/>
          <w:spacing w:val="5"/>
          <w:w w:val="99"/>
          <w:sz w:val="24"/>
          <w:szCs w:val="24"/>
        </w:rPr>
        <w:t>з</w:t>
      </w:r>
      <w:r w:rsidRPr="001775D6">
        <w:rPr>
          <w:color w:val="000000"/>
          <w:sz w:val="24"/>
          <w:szCs w:val="24"/>
        </w:rPr>
        <w:t>ов</w:t>
      </w:r>
      <w:r w:rsidRPr="001775D6">
        <w:rPr>
          <w:color w:val="000000"/>
          <w:spacing w:val="-1"/>
          <w:sz w:val="24"/>
          <w:szCs w:val="24"/>
        </w:rPr>
        <w:t>а</w:t>
      </w:r>
      <w:r w:rsidRPr="001775D6">
        <w:rPr>
          <w:color w:val="000000"/>
          <w:w w:val="99"/>
          <w:sz w:val="24"/>
          <w:szCs w:val="24"/>
        </w:rPr>
        <w:t>т</w:t>
      </w:r>
      <w:r w:rsidRPr="001775D6">
        <w:rPr>
          <w:color w:val="000000"/>
          <w:sz w:val="24"/>
          <w:szCs w:val="24"/>
        </w:rPr>
        <w:t>ел</w:t>
      </w:r>
      <w:r w:rsidRPr="001775D6">
        <w:rPr>
          <w:color w:val="000000"/>
          <w:w w:val="99"/>
          <w:sz w:val="24"/>
          <w:szCs w:val="24"/>
        </w:rPr>
        <w:t>ь</w:t>
      </w:r>
      <w:r w:rsidRPr="001775D6">
        <w:rPr>
          <w:color w:val="000000"/>
          <w:spacing w:val="1"/>
          <w:sz w:val="24"/>
          <w:szCs w:val="24"/>
        </w:rPr>
        <w:t>н</w:t>
      </w:r>
      <w:r w:rsidRPr="001775D6">
        <w:rPr>
          <w:color w:val="000000"/>
          <w:sz w:val="24"/>
          <w:szCs w:val="24"/>
        </w:rPr>
        <w:t>ой д</w:t>
      </w:r>
      <w:r w:rsidRPr="001775D6">
        <w:rPr>
          <w:color w:val="000000"/>
          <w:spacing w:val="-1"/>
          <w:sz w:val="24"/>
          <w:szCs w:val="24"/>
        </w:rPr>
        <w:t>е</w:t>
      </w:r>
      <w:r w:rsidRPr="001775D6">
        <w:rPr>
          <w:color w:val="000000"/>
          <w:sz w:val="24"/>
          <w:szCs w:val="24"/>
        </w:rPr>
        <w:t>я</w:t>
      </w:r>
      <w:r w:rsidRPr="001775D6">
        <w:rPr>
          <w:color w:val="000000"/>
          <w:w w:val="99"/>
          <w:sz w:val="24"/>
          <w:szCs w:val="24"/>
        </w:rPr>
        <w:t>т</w:t>
      </w:r>
      <w:r w:rsidRPr="001775D6">
        <w:rPr>
          <w:color w:val="000000"/>
          <w:sz w:val="24"/>
          <w:szCs w:val="24"/>
        </w:rPr>
        <w:t>ел</w:t>
      </w:r>
      <w:r w:rsidRPr="001775D6">
        <w:rPr>
          <w:color w:val="000000"/>
          <w:spacing w:val="1"/>
          <w:w w:val="99"/>
          <w:sz w:val="24"/>
          <w:szCs w:val="24"/>
        </w:rPr>
        <w:t>ь</w:t>
      </w:r>
      <w:r w:rsidRPr="001775D6">
        <w:rPr>
          <w:color w:val="000000"/>
          <w:spacing w:val="1"/>
          <w:sz w:val="24"/>
          <w:szCs w:val="24"/>
        </w:rPr>
        <w:t>н</w:t>
      </w:r>
      <w:r w:rsidRPr="001775D6">
        <w:rPr>
          <w:color w:val="000000"/>
          <w:sz w:val="24"/>
          <w:szCs w:val="24"/>
        </w:rPr>
        <w:t>ос</w:t>
      </w:r>
      <w:r w:rsidRPr="001775D6">
        <w:rPr>
          <w:color w:val="000000"/>
          <w:w w:val="99"/>
          <w:sz w:val="24"/>
          <w:szCs w:val="24"/>
        </w:rPr>
        <w:t>т</w:t>
      </w:r>
      <w:r w:rsidRPr="001775D6">
        <w:rPr>
          <w:color w:val="000000"/>
          <w:sz w:val="24"/>
          <w:szCs w:val="24"/>
        </w:rPr>
        <w:t>и.</w:t>
      </w:r>
    </w:p>
    <w:p w14:paraId="0CEF68E0" w14:textId="77777777" w:rsidR="00C7141B" w:rsidRPr="002610FD" w:rsidRDefault="00C7141B" w:rsidP="00C7141B">
      <w:pPr>
        <w:ind w:right="-29" w:firstLine="284"/>
        <w:jc w:val="both"/>
        <w:rPr>
          <w:b/>
          <w:bCs/>
          <w:color w:val="000000"/>
          <w:sz w:val="24"/>
          <w:szCs w:val="24"/>
        </w:rPr>
      </w:pPr>
      <w:r w:rsidRPr="002610FD">
        <w:rPr>
          <w:b/>
          <w:bCs/>
          <w:color w:val="000000"/>
          <w:sz w:val="24"/>
          <w:szCs w:val="24"/>
        </w:rPr>
        <w:t xml:space="preserve">3.5.1.Описание кадровых условий реализации основной образовательной программы </w:t>
      </w:r>
      <w:r>
        <w:rPr>
          <w:b/>
          <w:bCs/>
          <w:color w:val="000000"/>
          <w:sz w:val="24"/>
          <w:szCs w:val="24"/>
        </w:rPr>
        <w:t>основного общего образования</w:t>
      </w:r>
    </w:p>
    <w:p w14:paraId="5797134B" w14:textId="77777777" w:rsidR="00C7141B" w:rsidRPr="002610FD" w:rsidRDefault="00C7141B" w:rsidP="00C7141B">
      <w:pPr>
        <w:pStyle w:val="a3"/>
        <w:spacing w:line="249" w:lineRule="auto"/>
        <w:ind w:left="0" w:right="-29" w:firstLine="284"/>
      </w:pPr>
      <w:r w:rsidRPr="002610FD">
        <w:t xml:space="preserve">Для реализации программы </w:t>
      </w:r>
      <w:r>
        <w:t>основного общего образования</w:t>
      </w:r>
      <w:r w:rsidR="004176C3">
        <w:t>Чураевская ООШ</w:t>
      </w:r>
      <w:r w:rsidR="00FB030C">
        <w:t xml:space="preserve"> </w:t>
      </w:r>
      <w:r w:rsidRPr="002610FD">
        <w:t>укомплектована кадрами, имеющими необходимую квалификацию для решения задач, связанных с достижением целейизадач образовательнойдеятельности.</w:t>
      </w:r>
    </w:p>
    <w:p w14:paraId="59CC0DBE" w14:textId="77777777" w:rsidR="00C7141B" w:rsidRPr="002610FD" w:rsidRDefault="00C7141B" w:rsidP="00C7141B">
      <w:pPr>
        <w:pStyle w:val="a3"/>
        <w:spacing w:before="1"/>
        <w:ind w:left="0" w:right="-29" w:firstLine="284"/>
      </w:pPr>
      <w:r w:rsidRPr="002610FD">
        <w:t>Обеспеченностькадровымиусловиямивключаетвсебя:</w:t>
      </w:r>
    </w:p>
    <w:p w14:paraId="043828A4" w14:textId="77777777" w:rsidR="00C7141B" w:rsidRPr="002610FD" w:rsidRDefault="00C7141B" w:rsidP="00C7141B">
      <w:pPr>
        <w:pStyle w:val="a6"/>
        <w:numPr>
          <w:ilvl w:val="0"/>
          <w:numId w:val="5"/>
        </w:numPr>
        <w:tabs>
          <w:tab w:val="left" w:pos="782"/>
        </w:tabs>
        <w:spacing w:before="12" w:line="247" w:lineRule="auto"/>
        <w:ind w:left="0" w:right="-29" w:firstLine="284"/>
        <w:rPr>
          <w:sz w:val="24"/>
          <w:szCs w:val="24"/>
        </w:rPr>
      </w:pPr>
      <w:r w:rsidRPr="002610FD">
        <w:rPr>
          <w:sz w:val="24"/>
          <w:szCs w:val="24"/>
        </w:rPr>
        <w:t>укомплектованностьобразовательнойорганизациипедагогическими,руководящимииинымиработниками;</w:t>
      </w:r>
    </w:p>
    <w:p w14:paraId="797BBD4B" w14:textId="77777777" w:rsidR="00C7141B" w:rsidRPr="002610FD" w:rsidRDefault="00C7141B" w:rsidP="00C7141B">
      <w:pPr>
        <w:pStyle w:val="a6"/>
        <w:numPr>
          <w:ilvl w:val="0"/>
          <w:numId w:val="5"/>
        </w:numPr>
        <w:tabs>
          <w:tab w:val="left" w:pos="782"/>
        </w:tabs>
        <w:spacing w:before="7" w:line="249" w:lineRule="auto"/>
        <w:ind w:left="0" w:right="-29" w:firstLine="284"/>
        <w:rPr>
          <w:sz w:val="24"/>
          <w:szCs w:val="24"/>
        </w:rPr>
      </w:pPr>
      <w:r w:rsidRPr="002610FD">
        <w:rPr>
          <w:spacing w:val="-1"/>
          <w:sz w:val="24"/>
          <w:szCs w:val="24"/>
        </w:rPr>
        <w:t>уровеньквалификациипедагогических</w:t>
      </w:r>
      <w:r w:rsidRPr="002610FD">
        <w:rPr>
          <w:sz w:val="24"/>
          <w:szCs w:val="24"/>
        </w:rPr>
        <w:t>ииныхработниковобразовательной организации, участвующих в реализации основной об-разовательнойпрограммыисозданииусловийдляеёразработкииреализации;</w:t>
      </w:r>
    </w:p>
    <w:p w14:paraId="1B19DC69" w14:textId="77777777" w:rsidR="00C7141B" w:rsidRPr="002610FD" w:rsidRDefault="00C7141B" w:rsidP="00C7141B">
      <w:pPr>
        <w:pStyle w:val="a6"/>
        <w:numPr>
          <w:ilvl w:val="0"/>
          <w:numId w:val="5"/>
        </w:numPr>
        <w:tabs>
          <w:tab w:val="left" w:pos="782"/>
        </w:tabs>
        <w:spacing w:before="3" w:line="249" w:lineRule="auto"/>
        <w:ind w:left="0" w:right="-29" w:firstLine="284"/>
        <w:rPr>
          <w:sz w:val="24"/>
          <w:szCs w:val="24"/>
        </w:rPr>
      </w:pPr>
      <w:r w:rsidRPr="002610FD">
        <w:rPr>
          <w:sz w:val="24"/>
          <w:szCs w:val="24"/>
        </w:rPr>
        <w:t>непрерывность профессионального развития педагогических работников образовательной организации, реализующей образовательнуюпрограмму</w:t>
      </w:r>
      <w:r>
        <w:rPr>
          <w:sz w:val="24"/>
          <w:szCs w:val="24"/>
        </w:rPr>
        <w:t>основного общего образования</w:t>
      </w:r>
      <w:r w:rsidRPr="002610FD">
        <w:rPr>
          <w:sz w:val="24"/>
          <w:szCs w:val="24"/>
        </w:rPr>
        <w:t>.</w:t>
      </w:r>
    </w:p>
    <w:p w14:paraId="4A296CDA" w14:textId="77777777" w:rsidR="00C7141B" w:rsidRPr="002610FD" w:rsidRDefault="00C7141B" w:rsidP="00C7141B">
      <w:pPr>
        <w:pStyle w:val="a3"/>
        <w:spacing w:before="63" w:line="249" w:lineRule="auto"/>
        <w:ind w:left="0" w:right="-29" w:firstLine="284"/>
      </w:pPr>
      <w:r w:rsidRPr="002610FD">
        <w:lastRenderedPageBreak/>
        <w:t>Укомплектованность</w:t>
      </w:r>
      <w:r w:rsidR="004176C3">
        <w:t>Чураевская ООШ</w:t>
      </w:r>
      <w:r w:rsidRPr="002610FD">
        <w:t>педагогическими,руководящимииинымиработникамихарактеризируетсязамещением100%вакансий,имеющихсявсоответствиисутверждённымштатным расписанием.</w:t>
      </w:r>
    </w:p>
    <w:p w14:paraId="3241D6B1" w14:textId="77777777" w:rsidR="00C7141B" w:rsidRPr="002610FD" w:rsidRDefault="00C7141B" w:rsidP="00C7141B">
      <w:pPr>
        <w:pStyle w:val="a3"/>
        <w:spacing w:before="3" w:line="249" w:lineRule="auto"/>
        <w:ind w:left="0" w:right="-29" w:firstLine="284"/>
      </w:pPr>
      <w:r w:rsidRPr="002610FD">
        <w:t xml:space="preserve">Уровень квалификации педагогических и иных </w:t>
      </w:r>
      <w:r w:rsidR="004176C3">
        <w:t>Чураевская ООШ</w:t>
      </w:r>
      <w:r w:rsidRPr="002610FD">
        <w:t>, участвующих в реализации основной образовательнойпрограммы</w:t>
      </w:r>
      <w:r>
        <w:t>ООО</w:t>
      </w:r>
      <w:r w:rsidRPr="002610FD">
        <w:t>исозданииусловийдляеёразработкииреализации,характеризуется наличием документов о присвоении квалификации, соответствующейдолжностным обязанностямработника.</w:t>
      </w:r>
    </w:p>
    <w:p w14:paraId="22D60291" w14:textId="77777777" w:rsidR="00C7141B" w:rsidRPr="002610FD" w:rsidRDefault="00C7141B" w:rsidP="00C7141B">
      <w:pPr>
        <w:pStyle w:val="a3"/>
        <w:spacing w:before="4" w:line="249" w:lineRule="auto"/>
        <w:ind w:left="0" w:right="-29" w:firstLine="284"/>
      </w:pPr>
      <w:r w:rsidRPr="002610FD">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w:t>
      </w:r>
      <w:r w:rsidR="004176C3">
        <w:t>Чураевская ООШ</w:t>
      </w:r>
      <w:r w:rsidRPr="002610FD">
        <w:t>, слу</w:t>
      </w:r>
      <w:r w:rsidRPr="002610FD">
        <w:rPr>
          <w:spacing w:val="-1"/>
        </w:rPr>
        <w:t xml:space="preserve">жат квалификационные характеристики, </w:t>
      </w:r>
      <w:r w:rsidRPr="002610FD">
        <w:t>указанные в квалификационныхсправочниках,и(или)профессиональныхстандартах(приналичии).</w:t>
      </w:r>
    </w:p>
    <w:p w14:paraId="072D4C58" w14:textId="77777777" w:rsidR="00C7141B" w:rsidRPr="002610FD" w:rsidRDefault="00C7141B" w:rsidP="00C7141B">
      <w:pPr>
        <w:pStyle w:val="a3"/>
        <w:spacing w:before="6" w:line="249" w:lineRule="auto"/>
        <w:ind w:left="0" w:right="-29" w:firstLine="284"/>
      </w:pPr>
      <w:r w:rsidRPr="002610FD">
        <w:t>Воснову должностныхобязанностейположеныпредставленныевпрофессиональном стандарте «Педагог (педагогическая деятельность всфередошкольного,начальногообщего,основногообщего,среднегообщего образования) (воспитатель, учитель)» обобщённые трудовые функции, которые могут быть поручены работнику, занимающему даннуюдолжность.</w:t>
      </w:r>
    </w:p>
    <w:p w14:paraId="6FD6935F" w14:textId="77777777" w:rsidR="00C7141B" w:rsidRPr="002610FD" w:rsidRDefault="00C7141B" w:rsidP="00C7141B">
      <w:pPr>
        <w:pStyle w:val="a3"/>
        <w:spacing w:before="5" w:line="249" w:lineRule="auto"/>
        <w:ind w:left="0" w:right="-29" w:firstLine="284"/>
      </w:pPr>
      <w:r w:rsidRPr="002610FD">
        <w:t xml:space="preserve">Уровень квалификации педагогических и иных работников </w:t>
      </w:r>
      <w:r w:rsidR="004176C3">
        <w:t>Чураевская ООШ</w:t>
      </w:r>
      <w:r w:rsidRPr="002610FD">
        <w:t xml:space="preserve">, участвующих в реализации основной образовательной программы </w:t>
      </w:r>
      <w:r>
        <w:t>ООО</w:t>
      </w:r>
      <w:r w:rsidRPr="002610FD">
        <w:t xml:space="preserve"> и создании условий для её разработки и реализации, характеризуется также результатами аттестации — квалификационными категориями.</w:t>
      </w:r>
    </w:p>
    <w:p w14:paraId="15E0A7B0" w14:textId="77777777" w:rsidR="00C7141B" w:rsidRPr="002610FD" w:rsidRDefault="00C7141B" w:rsidP="00C7141B">
      <w:pPr>
        <w:pStyle w:val="a3"/>
        <w:spacing w:before="4" w:line="249" w:lineRule="auto"/>
        <w:ind w:left="0" w:right="-29" w:firstLine="284"/>
      </w:pPr>
      <w:r w:rsidRPr="002610FD">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должностямна основе оценки их профессиональной деятельности, с учётом желанияпедагогическихработниковвцеляхустановленияквалификационнойка</w:t>
      </w:r>
      <w:r w:rsidRPr="002610FD">
        <w:rPr>
          <w:spacing w:val="-1"/>
        </w:rPr>
        <w:t>тегории.Проведениеаттестации</w:t>
      </w:r>
      <w:r w:rsidRPr="002610FD">
        <w:t>педагогическихработниковвцеляхпод</w:t>
      </w:r>
      <w:r w:rsidRPr="002610FD">
        <w:rPr>
          <w:spacing w:val="-1"/>
        </w:rPr>
        <w:t>твержденияихсоответствиязанимаемым</w:t>
      </w:r>
      <w:r w:rsidRPr="002610FD">
        <w:t>должностямосуществляетсянереже одного раза в пять лет на основе оценки их профессиональной деятельностиаттестационнымикомиссиями,самостоятельноформируемымиобразовательнойорганизацией.</w:t>
      </w:r>
    </w:p>
    <w:p w14:paraId="668DCE4C" w14:textId="77777777" w:rsidR="00C7141B" w:rsidRPr="002610FD" w:rsidRDefault="004176C3" w:rsidP="00C7141B">
      <w:pPr>
        <w:pStyle w:val="a3"/>
        <w:spacing w:before="9" w:line="249" w:lineRule="auto"/>
        <w:ind w:left="0" w:right="-29" w:firstLine="284"/>
      </w:pPr>
      <w:r>
        <w:t>Чураевская ООШ</w:t>
      </w:r>
      <w:r w:rsidR="00C7141B" w:rsidRPr="002610FD">
        <w:t>укомплектована вспомогательнымперсоналом, обеспечивающим создание и сохранение условий материально-техническихиинформационно-методическихусловийреализацииосновнойобразовательнойпрограммы.</w:t>
      </w:r>
    </w:p>
    <w:p w14:paraId="69301EC3" w14:textId="77777777" w:rsidR="00C7141B" w:rsidRPr="002610FD" w:rsidRDefault="00C7141B" w:rsidP="00C7141B">
      <w:pPr>
        <w:spacing w:before="67" w:line="249" w:lineRule="auto"/>
        <w:ind w:right="-29" w:firstLine="284"/>
        <w:jc w:val="both"/>
        <w:rPr>
          <w:sz w:val="24"/>
          <w:szCs w:val="24"/>
        </w:rPr>
      </w:pPr>
      <w:r w:rsidRPr="002610FD">
        <w:rPr>
          <w:b/>
          <w:sz w:val="24"/>
          <w:szCs w:val="24"/>
        </w:rPr>
        <w:t xml:space="preserve">Профессиональное развитие и повышение квалификации педагогических работников. </w:t>
      </w:r>
      <w:r w:rsidRPr="002610FD">
        <w:rPr>
          <w:sz w:val="24"/>
          <w:szCs w:val="24"/>
        </w:rPr>
        <w:t>Основным условием формирования и наращивания необходимого и достаточного кадрового</w:t>
      </w:r>
      <w:r w:rsidR="004176C3">
        <w:rPr>
          <w:sz w:val="24"/>
          <w:szCs w:val="24"/>
        </w:rPr>
        <w:t>Чураевская ООШ</w:t>
      </w:r>
      <w:r w:rsidRPr="002610FD">
        <w:rPr>
          <w:sz w:val="24"/>
          <w:szCs w:val="24"/>
        </w:rPr>
        <w:t>является обеспечение адекватности системы непрерывного педагогического образования происходящим изменениям в системе образованиявцелом.</w:t>
      </w:r>
    </w:p>
    <w:p w14:paraId="761900EB" w14:textId="77777777" w:rsidR="00C7141B" w:rsidRPr="002610FD" w:rsidRDefault="00C7141B" w:rsidP="00C7141B">
      <w:pPr>
        <w:pStyle w:val="a3"/>
        <w:spacing w:before="1" w:line="249" w:lineRule="auto"/>
        <w:ind w:left="0" w:right="-29" w:firstLine="284"/>
      </w:pPr>
      <w:r w:rsidRPr="002610FD">
        <w:t xml:space="preserve">Непрерывность профессионального развития педагогических и иныхработников </w:t>
      </w:r>
      <w:r w:rsidR="004176C3">
        <w:t>Чураевская ООШ</w:t>
      </w:r>
      <w:r w:rsidRPr="002610FD">
        <w:t xml:space="preserve">, участвующих в разработкеи реализации основной образовательной программы </w:t>
      </w:r>
      <w:r>
        <w:t>основного общего образования</w:t>
      </w:r>
      <w:r w:rsidRPr="002610FD">
        <w:t>,характеризуетсядолейработников,повышающихквалификациюне реже1раза в3 года.</w:t>
      </w:r>
    </w:p>
    <w:p w14:paraId="38452EA8" w14:textId="77777777" w:rsidR="00C7141B" w:rsidRPr="002610FD" w:rsidRDefault="00C7141B" w:rsidP="00C7141B">
      <w:pPr>
        <w:pStyle w:val="a3"/>
        <w:spacing w:before="5" w:line="249" w:lineRule="auto"/>
        <w:ind w:left="0" w:right="-29" w:firstLine="284"/>
      </w:pPr>
      <w:r w:rsidRPr="002610FD">
        <w:t>При этом могут быть использованы различные образовательные организации,имеющиесоответствующуюлицензию.</w:t>
      </w:r>
    </w:p>
    <w:p w14:paraId="511BC377" w14:textId="77777777" w:rsidR="00C7141B" w:rsidRPr="002610FD" w:rsidRDefault="00C7141B" w:rsidP="00C7141B">
      <w:pPr>
        <w:pStyle w:val="a3"/>
        <w:spacing w:before="1" w:line="249" w:lineRule="auto"/>
        <w:ind w:left="0" w:right="-29" w:firstLine="284"/>
      </w:pPr>
      <w:r w:rsidRPr="002610FD">
        <w:t xml:space="preserve">В ходе реализации основной образовательной программы </w:t>
      </w:r>
      <w:r>
        <w:t>ООО</w:t>
      </w:r>
      <w:r w:rsidRPr="002610FD">
        <w:t xml:space="preserve"> предполагается оценка качества и результативности деятельности педагогических работников с целью коррекции их деятельности, а также определениястимулирующейчастифондаоплатытруда.</w:t>
      </w:r>
    </w:p>
    <w:p w14:paraId="31267D4E" w14:textId="77777777" w:rsidR="00C7141B" w:rsidRPr="002610FD" w:rsidRDefault="00C7141B" w:rsidP="009B33A1">
      <w:pPr>
        <w:pStyle w:val="a3"/>
        <w:ind w:left="0" w:right="-28" w:firstLine="284"/>
        <w:contextualSpacing/>
      </w:pPr>
      <w:r w:rsidRPr="002610FD">
        <w:t>Ожидаемый результат повышения квалификации — профессиональная готовность работников образования к реализации ФГОС основного общего образования:</w:t>
      </w:r>
    </w:p>
    <w:p w14:paraId="2CA1E158" w14:textId="77777777" w:rsidR="00C7141B" w:rsidRPr="002610FD" w:rsidRDefault="00C7141B" w:rsidP="009B33A1">
      <w:pPr>
        <w:pStyle w:val="a6"/>
        <w:numPr>
          <w:ilvl w:val="0"/>
          <w:numId w:val="6"/>
        </w:numPr>
        <w:tabs>
          <w:tab w:val="left" w:pos="782"/>
        </w:tabs>
        <w:ind w:left="0" w:right="-28" w:firstLine="284"/>
        <w:contextualSpacing/>
        <w:rPr>
          <w:sz w:val="24"/>
          <w:szCs w:val="24"/>
        </w:rPr>
      </w:pPr>
      <w:r w:rsidRPr="002610FD">
        <w:rPr>
          <w:sz w:val="24"/>
          <w:szCs w:val="24"/>
        </w:rPr>
        <w:t>обеспечение оптимального вхождения работников образования всистемуценностейсовременного образования;</w:t>
      </w:r>
    </w:p>
    <w:p w14:paraId="594EB5CC" w14:textId="77777777" w:rsidR="00C7141B" w:rsidRPr="002610FD" w:rsidRDefault="00C7141B" w:rsidP="009B33A1">
      <w:pPr>
        <w:pStyle w:val="a6"/>
        <w:numPr>
          <w:ilvl w:val="0"/>
          <w:numId w:val="6"/>
        </w:numPr>
        <w:tabs>
          <w:tab w:val="left" w:pos="782"/>
        </w:tabs>
        <w:ind w:left="0" w:right="-28" w:firstLine="284"/>
        <w:contextualSpacing/>
        <w:rPr>
          <w:sz w:val="24"/>
          <w:szCs w:val="24"/>
        </w:rPr>
      </w:pPr>
      <w:r w:rsidRPr="002610FD">
        <w:rPr>
          <w:sz w:val="24"/>
          <w:szCs w:val="24"/>
        </w:rPr>
        <w:t xml:space="preserve">освоениесистемытребованийкструктуреосновнойобразовательной программы, результатам её освоения и условиям реализации,атакжесистемыоценкиитоговобразовательной </w:t>
      </w:r>
      <w:r w:rsidRPr="002610FD">
        <w:rPr>
          <w:sz w:val="24"/>
          <w:szCs w:val="24"/>
        </w:rPr>
        <w:lastRenderedPageBreak/>
        <w:t>деятельностиобучающихся;</w:t>
      </w:r>
    </w:p>
    <w:p w14:paraId="3BA1423B" w14:textId="77777777" w:rsidR="00C7141B" w:rsidRPr="002610FD" w:rsidRDefault="00C7141B" w:rsidP="009B33A1">
      <w:pPr>
        <w:pStyle w:val="a6"/>
        <w:numPr>
          <w:ilvl w:val="0"/>
          <w:numId w:val="6"/>
        </w:numPr>
        <w:tabs>
          <w:tab w:val="left" w:pos="782"/>
        </w:tabs>
        <w:ind w:left="0" w:right="-28" w:firstLine="284"/>
        <w:contextualSpacing/>
        <w:rPr>
          <w:sz w:val="24"/>
          <w:szCs w:val="24"/>
        </w:rPr>
      </w:pPr>
      <w:r w:rsidRPr="002610FD">
        <w:rPr>
          <w:sz w:val="24"/>
          <w:szCs w:val="24"/>
        </w:rPr>
        <w:t>овладениеучебно-методическимииинформационно-методическими ресурсами, необходимыми для успешного решения задачФГОС</w:t>
      </w:r>
      <w:r>
        <w:rPr>
          <w:sz w:val="24"/>
          <w:szCs w:val="24"/>
        </w:rPr>
        <w:t>основного общего образования</w:t>
      </w:r>
      <w:r w:rsidRPr="002610FD">
        <w:rPr>
          <w:sz w:val="24"/>
          <w:szCs w:val="24"/>
        </w:rPr>
        <w:t>.</w:t>
      </w:r>
    </w:p>
    <w:p w14:paraId="34769339" w14:textId="77777777" w:rsidR="00C7141B" w:rsidRPr="002610FD" w:rsidRDefault="00C7141B" w:rsidP="009B33A1">
      <w:pPr>
        <w:pStyle w:val="a3"/>
        <w:ind w:left="0" w:right="-28" w:firstLine="284"/>
        <w:contextualSpacing/>
      </w:pPr>
      <w:r w:rsidRPr="002610FD">
        <w:t xml:space="preserve">Одним из важнейших механизмов обеспечения необходимого квалификационного уровня педагогических работников </w:t>
      </w:r>
      <w:r w:rsidR="004176C3">
        <w:t>Чураевская ООШ</w:t>
      </w:r>
      <w:r w:rsidRPr="002610FD">
        <w:t xml:space="preserve">, участвующих в разработке и реализации основной образовательной программы </w:t>
      </w:r>
      <w:r>
        <w:t>основного общего образования</w:t>
      </w:r>
      <w:r w:rsidRPr="002610FD">
        <w:t>, является си</w:t>
      </w:r>
      <w:r w:rsidRPr="002610FD">
        <w:rPr>
          <w:w w:val="95"/>
        </w:rPr>
        <w:t>стема методической работы,обеспечивающая сопровождениедеятельно</w:t>
      </w:r>
      <w:r w:rsidRPr="002610FD">
        <w:t xml:space="preserve">сти педагогов на всех этапах реализации требований ФГОС </w:t>
      </w:r>
      <w:r>
        <w:t>основного общего образования</w:t>
      </w:r>
      <w:r w:rsidRPr="002610FD">
        <w:t>.</w:t>
      </w:r>
    </w:p>
    <w:p w14:paraId="43FAB79D" w14:textId="77777777" w:rsidR="00C7141B" w:rsidRPr="002610FD" w:rsidRDefault="00C7141B" w:rsidP="009B33A1">
      <w:pPr>
        <w:pStyle w:val="a3"/>
        <w:ind w:left="0" w:right="-28" w:firstLine="284"/>
        <w:contextualSpacing/>
      </w:pPr>
      <w:r w:rsidRPr="002610FD">
        <w:t>Актуальныевопросыреализациипрограммыначальногообщегообра-</w:t>
      </w:r>
      <w:r w:rsidRPr="002610FD">
        <w:rPr>
          <w:spacing w:val="-1"/>
        </w:rPr>
        <w:t>зованиярассматриваютсякафедройучителей</w:t>
      </w:r>
      <w:r w:rsidRPr="002610FD">
        <w:t>начальных</w:t>
      </w:r>
      <w:r w:rsidR="004176C3">
        <w:t>Чураевская ООШ</w:t>
      </w:r>
      <w:r w:rsidRPr="002610FD">
        <w:t>,а также методическими иучебно-методическими объединениями в сфере общего образования, действующими намуниципальном ирегиональномуровнях.</w:t>
      </w:r>
    </w:p>
    <w:p w14:paraId="0462EDF0" w14:textId="77777777" w:rsidR="00C7141B" w:rsidRPr="002610FD" w:rsidRDefault="00C7141B" w:rsidP="009B33A1">
      <w:pPr>
        <w:ind w:right="-28" w:firstLine="284"/>
        <w:contextualSpacing/>
        <w:jc w:val="both"/>
        <w:rPr>
          <w:sz w:val="24"/>
          <w:szCs w:val="24"/>
        </w:rPr>
      </w:pPr>
    </w:p>
    <w:p w14:paraId="624EB2E1" w14:textId="77777777" w:rsidR="00C7141B" w:rsidRPr="002610FD" w:rsidRDefault="00C7141B" w:rsidP="009B33A1">
      <w:pPr>
        <w:ind w:right="-28" w:firstLine="284"/>
        <w:contextualSpacing/>
        <w:jc w:val="both"/>
        <w:rPr>
          <w:b/>
          <w:bCs/>
          <w:color w:val="000000"/>
          <w:sz w:val="24"/>
          <w:szCs w:val="24"/>
        </w:rPr>
      </w:pPr>
      <w:bookmarkStart w:id="261" w:name="_page_1238_0"/>
      <w:r w:rsidRPr="002610FD">
        <w:rPr>
          <w:b/>
          <w:bCs/>
          <w:color w:val="000000"/>
          <w:sz w:val="24"/>
          <w:szCs w:val="24"/>
        </w:rPr>
        <w:t xml:space="preserve">3.5.2.Описание психолого-педагогических условий реализации основной образовательной программы </w:t>
      </w:r>
      <w:r>
        <w:rPr>
          <w:b/>
          <w:bCs/>
          <w:color w:val="000000"/>
          <w:sz w:val="24"/>
          <w:szCs w:val="24"/>
        </w:rPr>
        <w:t>основного общего образования</w:t>
      </w:r>
    </w:p>
    <w:p w14:paraId="00313F67" w14:textId="77777777" w:rsidR="00C7141B" w:rsidRPr="002610FD" w:rsidRDefault="00C7141B" w:rsidP="009B33A1">
      <w:pPr>
        <w:pStyle w:val="a3"/>
        <w:ind w:left="0" w:right="-28" w:firstLine="284"/>
        <w:contextualSpacing/>
      </w:pPr>
      <w:bookmarkStart w:id="262" w:name="_page_1240_0"/>
      <w:bookmarkEnd w:id="261"/>
      <w:r w:rsidRPr="002610FD">
        <w:t xml:space="preserve">Психолого-педагогические условия, созданные в </w:t>
      </w:r>
      <w:r w:rsidR="004176C3">
        <w:t>Чураевская ООШ</w:t>
      </w:r>
      <w:r w:rsidRPr="002610FD">
        <w:t xml:space="preserve">, обеспечивают исполнение требований ФГОС </w:t>
      </w:r>
      <w:r>
        <w:t>ООО</w:t>
      </w:r>
      <w:r w:rsidRPr="002610FD">
        <w:t xml:space="preserve"> к психолого-педагогическим условиям реализации основной образовательнойпрограммы </w:t>
      </w:r>
      <w:r>
        <w:t>основного общего образования</w:t>
      </w:r>
      <w:r w:rsidRPr="002610FD">
        <w:t>,вчастности:</w:t>
      </w:r>
    </w:p>
    <w:p w14:paraId="7C5A07D7" w14:textId="77777777" w:rsidR="00C7141B" w:rsidRPr="002610FD" w:rsidRDefault="00C7141B" w:rsidP="009B33A1">
      <w:pPr>
        <w:pStyle w:val="a6"/>
        <w:numPr>
          <w:ilvl w:val="0"/>
          <w:numId w:val="7"/>
        </w:numPr>
        <w:tabs>
          <w:tab w:val="left" w:pos="649"/>
        </w:tabs>
        <w:ind w:left="0" w:right="-28" w:firstLine="284"/>
        <w:contextualSpacing/>
        <w:rPr>
          <w:sz w:val="24"/>
          <w:szCs w:val="24"/>
        </w:rPr>
      </w:pPr>
      <w:r w:rsidRPr="002610FD">
        <w:rPr>
          <w:spacing w:val="-1"/>
          <w:sz w:val="24"/>
          <w:szCs w:val="24"/>
        </w:rPr>
        <w:t>обеспечиваютпреемственность</w:t>
      </w:r>
      <w:r w:rsidRPr="002610FD">
        <w:rPr>
          <w:sz w:val="24"/>
          <w:szCs w:val="24"/>
        </w:rPr>
        <w:t>содержанияиформорганизацииобразовательной деятельности при реализации образовательных программначального,основного исреднегообщего образования;</w:t>
      </w:r>
    </w:p>
    <w:p w14:paraId="24EBB081" w14:textId="77777777" w:rsidR="00C7141B" w:rsidRPr="002610FD" w:rsidRDefault="00C7141B" w:rsidP="009B33A1">
      <w:pPr>
        <w:pStyle w:val="a6"/>
        <w:numPr>
          <w:ilvl w:val="0"/>
          <w:numId w:val="7"/>
        </w:numPr>
        <w:tabs>
          <w:tab w:val="left" w:pos="649"/>
        </w:tabs>
        <w:ind w:left="0" w:right="-28" w:firstLine="284"/>
        <w:contextualSpacing/>
        <w:rPr>
          <w:sz w:val="24"/>
          <w:szCs w:val="24"/>
        </w:rPr>
      </w:pPr>
      <w:r w:rsidRPr="002610FD">
        <w:rPr>
          <w:spacing w:val="-1"/>
          <w:sz w:val="24"/>
          <w:szCs w:val="24"/>
        </w:rPr>
        <w:t xml:space="preserve">способствуют социально-психологической </w:t>
      </w:r>
      <w:r w:rsidRPr="002610FD">
        <w:rPr>
          <w:sz w:val="24"/>
          <w:szCs w:val="24"/>
        </w:rPr>
        <w:t>адаптации обучающихсяк условиям образовательной организации с учётом специфики их возрастного психофизиологического развития, включая особенности адаптации ксоциальнойсреде;</w:t>
      </w:r>
    </w:p>
    <w:p w14:paraId="00DF0E39" w14:textId="77777777" w:rsidR="00C7141B" w:rsidRPr="002610FD" w:rsidRDefault="00C7141B" w:rsidP="009B33A1">
      <w:pPr>
        <w:pStyle w:val="a6"/>
        <w:numPr>
          <w:ilvl w:val="0"/>
          <w:numId w:val="7"/>
        </w:numPr>
        <w:tabs>
          <w:tab w:val="left" w:pos="702"/>
        </w:tabs>
        <w:ind w:left="0" w:right="-28" w:firstLine="284"/>
        <w:contextualSpacing/>
        <w:rPr>
          <w:sz w:val="24"/>
          <w:szCs w:val="24"/>
        </w:rPr>
      </w:pPr>
      <w:r w:rsidRPr="002610FD">
        <w:rPr>
          <w:sz w:val="24"/>
          <w:szCs w:val="24"/>
        </w:rPr>
        <w:t>способствуют формированию и развитию психолого-педагогической компетентности работников образовательной организации и родителей(законныхпредставителей)несовершеннолетнихобучающихся;</w:t>
      </w:r>
    </w:p>
    <w:p w14:paraId="08314D85" w14:textId="77777777" w:rsidR="00C7141B" w:rsidRPr="002610FD" w:rsidRDefault="00C7141B" w:rsidP="009B33A1">
      <w:pPr>
        <w:pStyle w:val="a6"/>
        <w:numPr>
          <w:ilvl w:val="0"/>
          <w:numId w:val="7"/>
        </w:numPr>
        <w:tabs>
          <w:tab w:val="left" w:pos="666"/>
        </w:tabs>
        <w:ind w:left="0" w:right="-28" w:firstLine="284"/>
        <w:contextualSpacing/>
        <w:rPr>
          <w:sz w:val="24"/>
          <w:szCs w:val="24"/>
        </w:rPr>
      </w:pPr>
      <w:r w:rsidRPr="002610FD">
        <w:rPr>
          <w:sz w:val="24"/>
          <w:szCs w:val="24"/>
        </w:rPr>
        <w:t>обеспечивают профилактику формирования у обучающихся девиантныхформ поведения,агрессии иповышеннойтревожности.</w:t>
      </w:r>
    </w:p>
    <w:p w14:paraId="66778C41" w14:textId="77777777" w:rsidR="00C7141B" w:rsidRPr="002610FD" w:rsidRDefault="004176C3" w:rsidP="009B33A1">
      <w:pPr>
        <w:pStyle w:val="a3"/>
        <w:ind w:left="0" w:right="-28" w:firstLine="284"/>
        <w:contextualSpacing/>
      </w:pPr>
      <w:r>
        <w:t>Чураевская ООШ</w:t>
      </w:r>
      <w:r w:rsidR="00C7141B" w:rsidRPr="002610FD">
        <w:t xml:space="preserve">психолого-педагогическое сопровождение реализации программы </w:t>
      </w:r>
      <w:r w:rsidR="00C7141B">
        <w:t>основного общего образования</w:t>
      </w:r>
      <w:r w:rsidR="00C7141B" w:rsidRPr="002610FD">
        <w:t xml:space="preserve"> осуществляетсяквалифицированнымиспециалистами:</w:t>
      </w:r>
    </w:p>
    <w:p w14:paraId="134C9403" w14:textId="77777777" w:rsidR="00C7141B" w:rsidRPr="002610FD" w:rsidRDefault="00C7141B" w:rsidP="009B33A1">
      <w:pPr>
        <w:pStyle w:val="a3"/>
        <w:ind w:left="0" w:right="-28" w:firstLine="284"/>
        <w:contextualSpacing/>
      </w:pPr>
      <w:r w:rsidRPr="002610FD">
        <w:t>педагогом-психологом-1;</w:t>
      </w:r>
    </w:p>
    <w:p w14:paraId="7BD6F294" w14:textId="77777777" w:rsidR="00C7141B" w:rsidRPr="002610FD" w:rsidRDefault="00C7141B" w:rsidP="009B33A1">
      <w:pPr>
        <w:pStyle w:val="a3"/>
        <w:ind w:left="0" w:right="-28" w:firstLine="284"/>
        <w:contextualSpacing/>
      </w:pPr>
      <w:r w:rsidRPr="002610FD">
        <w:t>учителем-логопедом-1;</w:t>
      </w:r>
    </w:p>
    <w:p w14:paraId="00252084" w14:textId="77777777" w:rsidR="00C7141B" w:rsidRPr="002610FD" w:rsidRDefault="00C7141B" w:rsidP="009B33A1">
      <w:pPr>
        <w:pStyle w:val="a3"/>
        <w:ind w:left="0" w:right="-28" w:firstLine="284"/>
        <w:contextualSpacing/>
      </w:pPr>
      <w:r w:rsidRPr="002610FD">
        <w:t>социальнымпедагогом -1.</w:t>
      </w:r>
    </w:p>
    <w:p w14:paraId="2B5D0819" w14:textId="77777777" w:rsidR="00C7141B" w:rsidRPr="002610FD" w:rsidRDefault="00C7141B" w:rsidP="009B33A1">
      <w:pPr>
        <w:pStyle w:val="a3"/>
        <w:ind w:left="0" w:right="-28" w:firstLine="284"/>
        <w:contextualSpacing/>
      </w:pPr>
      <w:r w:rsidRPr="002610FD">
        <w:t>Впроцессереализацииосновнойобразовательнойпрограммы</w:t>
      </w:r>
      <w:r>
        <w:t>основного общего образования</w:t>
      </w:r>
      <w:r w:rsidR="004176C3">
        <w:t>Чураевская ООШ</w:t>
      </w:r>
      <w:r w:rsidRPr="002610FD">
        <w:t>обеспечиваетпсихолого-педагогическое сопровождение участников образовательныхотношений посредством системной деятельности и отдельных меропри-ятий,обеспечивающих:</w:t>
      </w:r>
    </w:p>
    <w:p w14:paraId="2B0C7E00" w14:textId="77777777" w:rsidR="00C7141B" w:rsidRPr="002610FD" w:rsidRDefault="00C7141B" w:rsidP="009B33A1">
      <w:pPr>
        <w:pStyle w:val="a6"/>
        <w:numPr>
          <w:ilvl w:val="0"/>
          <w:numId w:val="8"/>
        </w:numPr>
        <w:tabs>
          <w:tab w:val="left" w:pos="782"/>
        </w:tabs>
        <w:ind w:left="0" w:right="-28" w:firstLine="284"/>
        <w:contextualSpacing/>
        <w:rPr>
          <w:sz w:val="24"/>
          <w:szCs w:val="24"/>
        </w:rPr>
      </w:pPr>
      <w:r w:rsidRPr="002610FD">
        <w:rPr>
          <w:sz w:val="24"/>
          <w:szCs w:val="24"/>
        </w:rPr>
        <w:t>формированиеиразвитиепсихолого-педагогическойкомпетентностивсех участниковобразовательныхотношений;</w:t>
      </w:r>
    </w:p>
    <w:p w14:paraId="194AA2D7" w14:textId="77777777" w:rsidR="00C7141B" w:rsidRPr="002610FD" w:rsidRDefault="00C7141B" w:rsidP="009B33A1">
      <w:pPr>
        <w:pStyle w:val="a6"/>
        <w:numPr>
          <w:ilvl w:val="0"/>
          <w:numId w:val="8"/>
        </w:numPr>
        <w:tabs>
          <w:tab w:val="left" w:pos="782"/>
        </w:tabs>
        <w:ind w:left="0" w:right="-28" w:firstLine="284"/>
        <w:contextualSpacing/>
        <w:rPr>
          <w:sz w:val="24"/>
          <w:szCs w:val="24"/>
        </w:rPr>
      </w:pPr>
      <w:r w:rsidRPr="002610FD">
        <w:rPr>
          <w:sz w:val="24"/>
          <w:szCs w:val="24"/>
        </w:rPr>
        <w:t>сохранениеиукреплениепсихологическогоблагополучияипсихического здоровьяобучающихся;</w:t>
      </w:r>
    </w:p>
    <w:p w14:paraId="5F55C79A" w14:textId="77777777" w:rsidR="00C7141B" w:rsidRPr="002610FD" w:rsidRDefault="00C7141B" w:rsidP="009B33A1">
      <w:pPr>
        <w:pStyle w:val="a6"/>
        <w:numPr>
          <w:ilvl w:val="0"/>
          <w:numId w:val="8"/>
        </w:numPr>
        <w:tabs>
          <w:tab w:val="left" w:pos="782"/>
        </w:tabs>
        <w:ind w:left="0" w:right="-28" w:firstLine="284"/>
        <w:contextualSpacing/>
        <w:rPr>
          <w:sz w:val="24"/>
          <w:szCs w:val="24"/>
        </w:rPr>
      </w:pPr>
      <w:r w:rsidRPr="002610FD">
        <w:rPr>
          <w:sz w:val="24"/>
          <w:szCs w:val="24"/>
        </w:rPr>
        <w:t>поддержкаисопровождениедетско-родительскихотношений;</w:t>
      </w:r>
    </w:p>
    <w:p w14:paraId="78D7534E" w14:textId="77777777" w:rsidR="00C7141B" w:rsidRPr="002610FD" w:rsidRDefault="00C7141B" w:rsidP="009B33A1">
      <w:pPr>
        <w:pStyle w:val="a6"/>
        <w:numPr>
          <w:ilvl w:val="0"/>
          <w:numId w:val="8"/>
        </w:numPr>
        <w:tabs>
          <w:tab w:val="left" w:pos="782"/>
        </w:tabs>
        <w:ind w:left="0" w:right="-28" w:firstLine="284"/>
        <w:contextualSpacing/>
        <w:rPr>
          <w:sz w:val="24"/>
          <w:szCs w:val="24"/>
        </w:rPr>
      </w:pPr>
      <w:r w:rsidRPr="002610FD">
        <w:rPr>
          <w:sz w:val="24"/>
          <w:szCs w:val="24"/>
        </w:rPr>
        <w:t>формированиеценностиздоровьяибезопасногообразажизни;</w:t>
      </w:r>
    </w:p>
    <w:p w14:paraId="77A3DAE8" w14:textId="77777777" w:rsidR="00C7141B" w:rsidRPr="002610FD" w:rsidRDefault="00C7141B" w:rsidP="009B33A1">
      <w:pPr>
        <w:pStyle w:val="a6"/>
        <w:numPr>
          <w:ilvl w:val="0"/>
          <w:numId w:val="8"/>
        </w:numPr>
        <w:tabs>
          <w:tab w:val="left" w:pos="782"/>
        </w:tabs>
        <w:ind w:left="0" w:right="-28" w:firstLine="284"/>
        <w:contextualSpacing/>
        <w:rPr>
          <w:sz w:val="24"/>
          <w:szCs w:val="24"/>
        </w:rPr>
      </w:pPr>
      <w:r w:rsidRPr="002610FD">
        <w:rPr>
          <w:sz w:val="24"/>
          <w:szCs w:val="24"/>
        </w:rPr>
        <w:t>дифференциация и индивидуализация обучения и воспитания сучётом особенностей когнитивного и эмоционального развитияобучающихся; мониторинг возможностей и способностей обучающихся, выявление, поддержкаисопровождениеодарённыхдетей;</w:t>
      </w:r>
    </w:p>
    <w:p w14:paraId="6411F4FC" w14:textId="77777777" w:rsidR="00C7141B" w:rsidRPr="002610FD" w:rsidRDefault="00C7141B" w:rsidP="009B33A1">
      <w:pPr>
        <w:pStyle w:val="a6"/>
        <w:numPr>
          <w:ilvl w:val="0"/>
          <w:numId w:val="8"/>
        </w:numPr>
        <w:tabs>
          <w:tab w:val="left" w:pos="782"/>
        </w:tabs>
        <w:ind w:left="0" w:right="-28" w:firstLine="284"/>
        <w:contextualSpacing/>
        <w:rPr>
          <w:sz w:val="24"/>
          <w:szCs w:val="24"/>
        </w:rPr>
      </w:pPr>
      <w:r w:rsidRPr="002610FD">
        <w:rPr>
          <w:sz w:val="24"/>
          <w:szCs w:val="24"/>
        </w:rPr>
        <w:t>созданиеусловийдляпоследующегопрофессиональногосамоопределения;</w:t>
      </w:r>
    </w:p>
    <w:p w14:paraId="1FF04762" w14:textId="77777777" w:rsidR="00C7141B" w:rsidRPr="002610FD" w:rsidRDefault="00C7141B" w:rsidP="009B33A1">
      <w:pPr>
        <w:pStyle w:val="a6"/>
        <w:numPr>
          <w:ilvl w:val="0"/>
          <w:numId w:val="8"/>
        </w:numPr>
        <w:tabs>
          <w:tab w:val="left" w:pos="782"/>
        </w:tabs>
        <w:ind w:left="0" w:right="-28" w:firstLine="284"/>
        <w:contextualSpacing/>
        <w:rPr>
          <w:sz w:val="24"/>
          <w:szCs w:val="24"/>
        </w:rPr>
      </w:pPr>
      <w:r w:rsidRPr="002610FD">
        <w:rPr>
          <w:sz w:val="24"/>
          <w:szCs w:val="24"/>
        </w:rPr>
        <w:t>формированиекоммуникативныхнавыковвразновозрастнойсредеисреде сверстников;</w:t>
      </w:r>
    </w:p>
    <w:p w14:paraId="5FEF3A4A" w14:textId="77777777" w:rsidR="00C7141B" w:rsidRPr="002610FD" w:rsidRDefault="00C7141B" w:rsidP="009B33A1">
      <w:pPr>
        <w:pStyle w:val="a6"/>
        <w:numPr>
          <w:ilvl w:val="0"/>
          <w:numId w:val="8"/>
        </w:numPr>
        <w:tabs>
          <w:tab w:val="left" w:pos="782"/>
        </w:tabs>
        <w:ind w:left="0" w:right="-28" w:firstLine="284"/>
        <w:contextualSpacing/>
        <w:rPr>
          <w:sz w:val="24"/>
          <w:szCs w:val="24"/>
        </w:rPr>
      </w:pPr>
      <w:r w:rsidRPr="002610FD">
        <w:rPr>
          <w:sz w:val="24"/>
          <w:szCs w:val="24"/>
        </w:rPr>
        <w:t>поддержкадетскихобъединений,ученическогосамоуправления;</w:t>
      </w:r>
    </w:p>
    <w:p w14:paraId="779C11DB" w14:textId="77777777" w:rsidR="00C7141B" w:rsidRPr="002610FD" w:rsidRDefault="00C7141B" w:rsidP="009B33A1">
      <w:pPr>
        <w:pStyle w:val="a6"/>
        <w:numPr>
          <w:ilvl w:val="0"/>
          <w:numId w:val="8"/>
        </w:numPr>
        <w:tabs>
          <w:tab w:val="left" w:pos="782"/>
        </w:tabs>
        <w:ind w:left="0" w:right="-28" w:firstLine="284"/>
        <w:contextualSpacing/>
        <w:rPr>
          <w:sz w:val="24"/>
          <w:szCs w:val="24"/>
        </w:rPr>
      </w:pPr>
      <w:r w:rsidRPr="002610FD">
        <w:rPr>
          <w:sz w:val="24"/>
          <w:szCs w:val="24"/>
        </w:rPr>
        <w:t>формированиепсихологическойкультурыповедениявинформационнойсреде;</w:t>
      </w:r>
    </w:p>
    <w:p w14:paraId="3965EAC1" w14:textId="77777777" w:rsidR="00C7141B" w:rsidRPr="002610FD" w:rsidRDefault="00C7141B" w:rsidP="009B33A1">
      <w:pPr>
        <w:pStyle w:val="a6"/>
        <w:numPr>
          <w:ilvl w:val="0"/>
          <w:numId w:val="8"/>
        </w:numPr>
        <w:tabs>
          <w:tab w:val="left" w:pos="782"/>
        </w:tabs>
        <w:ind w:left="0" w:right="-28" w:firstLine="284"/>
        <w:contextualSpacing/>
        <w:rPr>
          <w:sz w:val="24"/>
          <w:szCs w:val="24"/>
        </w:rPr>
      </w:pPr>
      <w:r w:rsidRPr="002610FD">
        <w:rPr>
          <w:sz w:val="24"/>
          <w:szCs w:val="24"/>
        </w:rPr>
        <w:t>развитиепсихологическойкультурывобластииспользованияИКТ.</w:t>
      </w:r>
    </w:p>
    <w:p w14:paraId="15EBD30B" w14:textId="77777777" w:rsidR="00C7141B" w:rsidRPr="002610FD" w:rsidRDefault="00C7141B" w:rsidP="009B33A1">
      <w:pPr>
        <w:pStyle w:val="a3"/>
        <w:ind w:left="0" w:right="-28" w:firstLine="284"/>
        <w:contextualSpacing/>
      </w:pPr>
      <w:r w:rsidRPr="002610FD">
        <w:t xml:space="preserve">В процессе реализации основной образовательной программы </w:t>
      </w:r>
      <w:r>
        <w:t>ООО</w:t>
      </w:r>
      <w:r w:rsidR="004176C3">
        <w:t>Чураевская ООШ</w:t>
      </w:r>
      <w:r w:rsidRPr="002610FD">
        <w:t xml:space="preserve">осуществляетсяиндивидуальноепсихолого-педагогическое сопровождение всех участников </w:t>
      </w:r>
      <w:r w:rsidRPr="002610FD">
        <w:lastRenderedPageBreak/>
        <w:t>образовательныхотношений, втомчисле:</w:t>
      </w:r>
    </w:p>
    <w:p w14:paraId="130C1A2D" w14:textId="77777777" w:rsidR="00C7141B" w:rsidRPr="002610FD" w:rsidRDefault="00C7141B" w:rsidP="009B33A1">
      <w:pPr>
        <w:pStyle w:val="a3"/>
        <w:widowControl/>
        <w:numPr>
          <w:ilvl w:val="0"/>
          <w:numId w:val="9"/>
        </w:numPr>
        <w:autoSpaceDE/>
        <w:autoSpaceDN/>
        <w:ind w:left="0" w:right="-28" w:firstLine="284"/>
        <w:contextualSpacing/>
      </w:pPr>
      <w:r w:rsidRPr="002610FD">
        <w:t>обучающихся,испытывающихтрудностивосвоениипрограммы</w:t>
      </w:r>
      <w:r>
        <w:t>основного общего образования</w:t>
      </w:r>
      <w:r w:rsidRPr="002610FD">
        <w:t>,развитииисоциальнойадаптации;</w:t>
      </w:r>
    </w:p>
    <w:p w14:paraId="5254E745" w14:textId="77777777" w:rsidR="00C7141B" w:rsidRPr="002610FD" w:rsidRDefault="00C7141B" w:rsidP="009B33A1">
      <w:pPr>
        <w:pStyle w:val="a3"/>
        <w:widowControl/>
        <w:numPr>
          <w:ilvl w:val="0"/>
          <w:numId w:val="9"/>
        </w:numPr>
        <w:autoSpaceDE/>
        <w:autoSpaceDN/>
        <w:ind w:left="0" w:right="-28" w:firstLine="284"/>
        <w:contextualSpacing/>
      </w:pPr>
      <w:r w:rsidRPr="002610FD">
        <w:t>обучающихся, проявляющих индивидуальные способности, и одарённых;</w:t>
      </w:r>
    </w:p>
    <w:p w14:paraId="1E392161" w14:textId="77777777" w:rsidR="00C7141B" w:rsidRPr="002610FD" w:rsidRDefault="00C7141B" w:rsidP="009B33A1">
      <w:pPr>
        <w:pStyle w:val="a3"/>
        <w:widowControl/>
        <w:numPr>
          <w:ilvl w:val="0"/>
          <w:numId w:val="9"/>
        </w:numPr>
        <w:autoSpaceDE/>
        <w:autoSpaceDN/>
        <w:ind w:left="0" w:right="-28" w:firstLine="284"/>
        <w:contextualSpacing/>
      </w:pPr>
      <w:r w:rsidRPr="002610FD">
        <w:t>обучающихсясОВЗ;</w:t>
      </w:r>
    </w:p>
    <w:p w14:paraId="10C23B84" w14:textId="77777777" w:rsidR="00C7141B" w:rsidRPr="002610FD" w:rsidRDefault="00C7141B" w:rsidP="009B33A1">
      <w:pPr>
        <w:pStyle w:val="a3"/>
        <w:widowControl/>
        <w:numPr>
          <w:ilvl w:val="0"/>
          <w:numId w:val="9"/>
        </w:numPr>
        <w:autoSpaceDE/>
        <w:autoSpaceDN/>
        <w:ind w:left="0" w:right="-28" w:firstLine="284"/>
        <w:contextualSpacing/>
      </w:pPr>
      <w:r w:rsidRPr="002610FD">
        <w:t>педагогических, учебно-вспомогательных и иных работников образовательнойорганизации,обеспечивающихреализациюпрограммы</w:t>
      </w:r>
      <w:r>
        <w:t>основного общего образования</w:t>
      </w:r>
      <w:r w:rsidRPr="002610FD">
        <w:t>;</w:t>
      </w:r>
    </w:p>
    <w:p w14:paraId="0671F00D" w14:textId="77777777" w:rsidR="00C7141B" w:rsidRPr="002610FD" w:rsidRDefault="00C7141B" w:rsidP="009B33A1">
      <w:pPr>
        <w:pStyle w:val="a3"/>
        <w:widowControl/>
        <w:numPr>
          <w:ilvl w:val="0"/>
          <w:numId w:val="9"/>
        </w:numPr>
        <w:autoSpaceDE/>
        <w:autoSpaceDN/>
        <w:ind w:left="0" w:right="-28" w:firstLine="284"/>
        <w:contextualSpacing/>
      </w:pPr>
      <w:r w:rsidRPr="002610FD">
        <w:t>родителей (законных представителей) несовершеннолетних обучающихся.</w:t>
      </w:r>
    </w:p>
    <w:p w14:paraId="5C12E5EF" w14:textId="77777777" w:rsidR="00C7141B" w:rsidRPr="002610FD" w:rsidRDefault="00C7141B" w:rsidP="009B33A1">
      <w:pPr>
        <w:pStyle w:val="a3"/>
        <w:ind w:left="0" w:right="-28" w:firstLine="284"/>
        <w:contextualSpacing/>
      </w:pPr>
      <w:r w:rsidRPr="002610FD">
        <w:t xml:space="preserve">Психолого-педагогическаяподдержкаучастниковобразовательныхотношений в </w:t>
      </w:r>
      <w:r w:rsidR="004176C3">
        <w:t>Чураевская ООШ</w:t>
      </w:r>
      <w:r w:rsidRPr="002610FD">
        <w:t>реализуется диверсифицировано, на уровне образовательной организации, классов, групп, а такженаиндивидуальномуровне.</w:t>
      </w:r>
    </w:p>
    <w:p w14:paraId="5C0BD90A" w14:textId="77777777" w:rsidR="00C7141B" w:rsidRPr="002610FD" w:rsidRDefault="00C7141B" w:rsidP="009B33A1">
      <w:pPr>
        <w:pStyle w:val="a3"/>
        <w:ind w:left="0" w:right="-28" w:firstLine="284"/>
        <w:contextualSpacing/>
      </w:pPr>
      <w:r w:rsidRPr="002610FD">
        <w:t xml:space="preserve">В процессе реализации основной образовательной программы </w:t>
      </w:r>
      <w:r>
        <w:t>ООО</w:t>
      </w:r>
      <w:r w:rsidRPr="002610FD">
        <w:t>используются такие формы психолого-педагогического сопровождения,как:</w:t>
      </w:r>
    </w:p>
    <w:p w14:paraId="4D923EF5" w14:textId="77777777" w:rsidR="00C7141B" w:rsidRPr="002610FD" w:rsidRDefault="00C7141B" w:rsidP="009B33A1">
      <w:pPr>
        <w:pStyle w:val="a6"/>
        <w:numPr>
          <w:ilvl w:val="0"/>
          <w:numId w:val="10"/>
        </w:numPr>
        <w:tabs>
          <w:tab w:val="left" w:pos="782"/>
        </w:tabs>
        <w:ind w:left="0" w:right="-28" w:firstLine="284"/>
        <w:contextualSpacing/>
        <w:rPr>
          <w:sz w:val="24"/>
          <w:szCs w:val="24"/>
        </w:rPr>
      </w:pPr>
      <w:r w:rsidRPr="002610FD">
        <w:rPr>
          <w:sz w:val="24"/>
          <w:szCs w:val="24"/>
        </w:rPr>
        <w:t>диагностика, направленная на определение особенностей статусаобучающегося,котораяможетпроводитьсянаэтапепереходаобучающегосянаследующийуровеньобразованияивконцекаждогоучебного года</w:t>
      </w:r>
      <w:r w:rsidRPr="002610FD">
        <w:rPr>
          <w:i/>
          <w:sz w:val="24"/>
          <w:szCs w:val="24"/>
        </w:rPr>
        <w:t>;</w:t>
      </w:r>
    </w:p>
    <w:p w14:paraId="7E860D2C" w14:textId="77777777" w:rsidR="00C7141B" w:rsidRPr="002610FD" w:rsidRDefault="00C7141B" w:rsidP="009B33A1">
      <w:pPr>
        <w:pStyle w:val="a6"/>
        <w:numPr>
          <w:ilvl w:val="0"/>
          <w:numId w:val="10"/>
        </w:numPr>
        <w:tabs>
          <w:tab w:val="left" w:pos="782"/>
        </w:tabs>
        <w:ind w:left="0" w:right="-28" w:firstLine="284"/>
        <w:contextualSpacing/>
        <w:rPr>
          <w:sz w:val="24"/>
          <w:szCs w:val="24"/>
        </w:rPr>
      </w:pPr>
      <w:r w:rsidRPr="002610FD">
        <w:rPr>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администрациейобразовательнойорганизации</w:t>
      </w:r>
      <w:r w:rsidRPr="002610FD">
        <w:rPr>
          <w:i/>
          <w:sz w:val="24"/>
          <w:szCs w:val="24"/>
        </w:rPr>
        <w:t>;</w:t>
      </w:r>
    </w:p>
    <w:p w14:paraId="77B45ED2" w14:textId="77777777" w:rsidR="00C7141B" w:rsidRPr="002610FD" w:rsidRDefault="00C7141B" w:rsidP="009B33A1">
      <w:pPr>
        <w:pStyle w:val="a6"/>
        <w:numPr>
          <w:ilvl w:val="0"/>
          <w:numId w:val="10"/>
        </w:numPr>
        <w:tabs>
          <w:tab w:val="left" w:pos="782"/>
        </w:tabs>
        <w:ind w:left="0" w:right="-28" w:firstLine="284"/>
        <w:contextualSpacing/>
        <w:rPr>
          <w:sz w:val="24"/>
          <w:szCs w:val="24"/>
        </w:rPr>
      </w:pPr>
      <w:r w:rsidRPr="002610FD">
        <w:rPr>
          <w:sz w:val="24"/>
          <w:szCs w:val="24"/>
        </w:rPr>
        <w:t>профилактика,экспертиза,развивающаяработа,просвещение,коррекционная работа, осуществляемая в течение всего учебноговремени</w:t>
      </w:r>
      <w:r w:rsidRPr="002610FD">
        <w:rPr>
          <w:i/>
          <w:sz w:val="24"/>
          <w:szCs w:val="24"/>
        </w:rPr>
        <w:t>.</w:t>
      </w:r>
    </w:p>
    <w:p w14:paraId="5DA698A5" w14:textId="77777777" w:rsidR="00C7141B" w:rsidRPr="002610FD" w:rsidRDefault="00C7141B" w:rsidP="00C7141B">
      <w:pPr>
        <w:spacing w:after="38" w:line="240" w:lineRule="exact"/>
        <w:ind w:right="-29" w:firstLine="284"/>
        <w:jc w:val="both"/>
        <w:rPr>
          <w:sz w:val="24"/>
          <w:szCs w:val="24"/>
        </w:rPr>
      </w:pPr>
    </w:p>
    <w:p w14:paraId="5B3AE39B" w14:textId="77777777" w:rsidR="00C7141B" w:rsidRPr="002610FD" w:rsidRDefault="00C7141B" w:rsidP="00C7141B">
      <w:pPr>
        <w:ind w:right="-29" w:firstLine="284"/>
        <w:jc w:val="both"/>
        <w:rPr>
          <w:b/>
          <w:bCs/>
          <w:color w:val="000000"/>
          <w:sz w:val="24"/>
          <w:szCs w:val="24"/>
        </w:rPr>
      </w:pPr>
      <w:r w:rsidRPr="002610FD">
        <w:rPr>
          <w:b/>
          <w:bCs/>
          <w:color w:val="000000"/>
          <w:w w:val="99"/>
          <w:sz w:val="24"/>
          <w:szCs w:val="24"/>
        </w:rPr>
        <w:t>3</w:t>
      </w:r>
      <w:r w:rsidRPr="002610FD">
        <w:rPr>
          <w:b/>
          <w:bCs/>
          <w:color w:val="000000"/>
          <w:sz w:val="24"/>
          <w:szCs w:val="24"/>
        </w:rPr>
        <w:t xml:space="preserve">.5.3.Финансово-экономические условия реализации основной образовательной программы </w:t>
      </w:r>
      <w:r>
        <w:rPr>
          <w:b/>
          <w:bCs/>
          <w:color w:val="000000"/>
          <w:sz w:val="24"/>
          <w:szCs w:val="24"/>
        </w:rPr>
        <w:t>основного общего образования</w:t>
      </w:r>
    </w:p>
    <w:bookmarkEnd w:id="262"/>
    <w:p w14:paraId="7D3AA033" w14:textId="77777777" w:rsidR="00C7141B" w:rsidRPr="002610FD" w:rsidRDefault="00C7141B" w:rsidP="00C7141B">
      <w:pPr>
        <w:pStyle w:val="a3"/>
        <w:spacing w:before="1" w:line="249" w:lineRule="auto"/>
        <w:ind w:left="0" w:right="-29" w:firstLine="284"/>
        <w:rPr>
          <w:spacing w:val="7"/>
        </w:rPr>
      </w:pPr>
      <w:r w:rsidRPr="002610FD">
        <w:t>Финансовоеобеспечениереализацииобразовательнойпрограммы</w:t>
      </w:r>
      <w:r>
        <w:t>основного общего образования</w:t>
      </w:r>
      <w:r w:rsidR="004176C3">
        <w:t>Чураевская</w:t>
      </w:r>
      <w:r w:rsidR="00F27790">
        <w:t xml:space="preserve"> ООШ</w:t>
      </w:r>
      <w:r w:rsidRPr="002610FD">
        <w:t xml:space="preserve"> опирается на исполнение расходных обязательств, обеспечивающих государственные гарантии прав на получение общедоступного и бесплатного</w:t>
      </w:r>
      <w:r>
        <w:t>основного общего образования</w:t>
      </w:r>
      <w:r w:rsidRPr="002610FD">
        <w:t xml:space="preserve">. Объём действующих расходных обязательств отражается в государственном задании </w:t>
      </w:r>
      <w:r w:rsidR="004176C3">
        <w:t>Чураевская ООШ</w:t>
      </w:r>
      <w:r w:rsidRPr="002610FD">
        <w:rPr>
          <w:spacing w:val="7"/>
        </w:rPr>
        <w:t>.</w:t>
      </w:r>
    </w:p>
    <w:p w14:paraId="4D20BE23" w14:textId="77777777" w:rsidR="00C7141B" w:rsidRPr="002610FD" w:rsidRDefault="00C7141B" w:rsidP="00C7141B">
      <w:pPr>
        <w:pStyle w:val="a3"/>
        <w:spacing w:before="1" w:line="249" w:lineRule="auto"/>
        <w:ind w:left="0" w:right="-29" w:firstLine="284"/>
      </w:pPr>
      <w:r w:rsidRPr="002610FD">
        <w:t xml:space="preserve">Обеспечение государственных гарантий реализации прав на получение общедоступного и бесплатного </w:t>
      </w:r>
      <w:r>
        <w:t>основного общего образования</w:t>
      </w:r>
      <w:r w:rsidRPr="002610FD">
        <w:t xml:space="preserve"> в</w:t>
      </w:r>
      <w:r w:rsidR="004176C3">
        <w:t>Чураевская ООШ</w:t>
      </w:r>
      <w:r w:rsidRPr="002610FD">
        <w:t>осуществляетсявсоответствииснормативами,определяемымиорганамигосударственнойвластисубъектовРоссийскойФедерации.</w:t>
      </w:r>
    </w:p>
    <w:p w14:paraId="7C2B170F" w14:textId="77777777" w:rsidR="00C7141B" w:rsidRPr="002610FD" w:rsidRDefault="00C7141B" w:rsidP="00C7141B">
      <w:pPr>
        <w:pStyle w:val="a3"/>
        <w:spacing w:before="5" w:line="249" w:lineRule="auto"/>
        <w:ind w:left="0" w:right="-29" w:firstLine="284"/>
        <w:rPr>
          <w:spacing w:val="7"/>
        </w:rPr>
      </w:pPr>
      <w:r w:rsidRPr="002610FD">
        <w:t xml:space="preserve">При этом формирование и утверждение нормативов финансированияреализации ООП </w:t>
      </w:r>
      <w:r>
        <w:t>ООО</w:t>
      </w:r>
      <w:r w:rsidR="004176C3">
        <w:t>Чураевская ООШ</w:t>
      </w:r>
      <w:r w:rsidRPr="002610FD">
        <w:t>осуществляютсяв соответствии с общими требованиями к определению нормативных затрат на оказание государственных услуг в сфере начального общего, основного общего, среднего общего, среднего профессионального образо</w:t>
      </w:r>
      <w:r w:rsidRPr="002610FD">
        <w:rPr>
          <w:spacing w:val="-1"/>
        </w:rPr>
        <w:t>вания,дополнительного</w:t>
      </w:r>
      <w:r w:rsidRPr="002610FD">
        <w:t>образованиядетейивзрослых,дополнительногопрофессионального образования для лиц, имеющих или получающихсреднее профессиональное образование, профессионального обучения,применяемых при расчёте объёма субсидии на финансовое обеспечениевыполнения государственного задания по реализации образовательнойпрограммы</w:t>
      </w:r>
      <w:r>
        <w:t>основного общего образования</w:t>
      </w:r>
      <w:r w:rsidR="004176C3">
        <w:t>Чураевская ООШ</w:t>
      </w:r>
      <w:r w:rsidRPr="002610FD">
        <w:rPr>
          <w:spacing w:val="7"/>
        </w:rPr>
        <w:t>.</w:t>
      </w:r>
    </w:p>
    <w:p w14:paraId="1C208C31" w14:textId="77777777" w:rsidR="00C7141B" w:rsidRPr="002610FD" w:rsidRDefault="00C7141B" w:rsidP="00C7141B">
      <w:pPr>
        <w:pStyle w:val="a3"/>
        <w:spacing w:before="5" w:line="249" w:lineRule="auto"/>
        <w:ind w:left="0" w:right="-29" w:firstLine="284"/>
      </w:pPr>
      <w:r w:rsidRPr="002610FD">
        <w:t xml:space="preserve">Норматив затрат на реализацию образовательной программы </w:t>
      </w:r>
      <w:r>
        <w:t>основного общего образования</w:t>
      </w:r>
      <w:r w:rsidRPr="002610FD">
        <w:t xml:space="preserve"> - гарантированный минимально допустимыйобъём финансовых средств в год в расчёте на одного обучающегося, необходимый для реализации образовательной программы </w:t>
      </w:r>
      <w:r>
        <w:t>основного общего образования</w:t>
      </w:r>
      <w:r w:rsidRPr="002610FD">
        <w:t>, включая:</w:t>
      </w:r>
    </w:p>
    <w:p w14:paraId="27AF0374" w14:textId="77777777" w:rsidR="00C7141B" w:rsidRPr="002610FD" w:rsidRDefault="00C7141B" w:rsidP="00C7141B">
      <w:pPr>
        <w:pStyle w:val="a6"/>
        <w:numPr>
          <w:ilvl w:val="3"/>
          <w:numId w:val="11"/>
        </w:numPr>
        <w:tabs>
          <w:tab w:val="left" w:pos="782"/>
        </w:tabs>
        <w:spacing w:before="65" w:line="249" w:lineRule="auto"/>
        <w:ind w:left="0" w:right="-29" w:firstLine="284"/>
        <w:rPr>
          <w:sz w:val="24"/>
          <w:szCs w:val="24"/>
        </w:rPr>
      </w:pPr>
      <w:r w:rsidRPr="002610FD">
        <w:rPr>
          <w:sz w:val="24"/>
          <w:szCs w:val="24"/>
        </w:rPr>
        <w:t xml:space="preserve">расходынаоплатутрудаработников,участвующихвразработкеиреализации образовательной программы </w:t>
      </w:r>
      <w:r>
        <w:rPr>
          <w:sz w:val="24"/>
          <w:szCs w:val="24"/>
        </w:rPr>
        <w:t>основного общего образования</w:t>
      </w:r>
      <w:r w:rsidR="004176C3">
        <w:rPr>
          <w:sz w:val="24"/>
          <w:szCs w:val="24"/>
        </w:rPr>
        <w:t>Чураевская ООШ</w:t>
      </w:r>
      <w:r w:rsidRPr="002610FD">
        <w:rPr>
          <w:sz w:val="24"/>
          <w:szCs w:val="24"/>
        </w:rPr>
        <w:t>;</w:t>
      </w:r>
    </w:p>
    <w:p w14:paraId="00242FD8" w14:textId="77777777" w:rsidR="00C7141B" w:rsidRPr="002610FD" w:rsidRDefault="00C7141B" w:rsidP="00C7141B">
      <w:pPr>
        <w:pStyle w:val="a6"/>
        <w:numPr>
          <w:ilvl w:val="3"/>
          <w:numId w:val="11"/>
        </w:numPr>
        <w:tabs>
          <w:tab w:val="left" w:pos="782"/>
        </w:tabs>
        <w:spacing w:before="3" w:line="247" w:lineRule="auto"/>
        <w:ind w:left="0" w:right="-29" w:firstLine="284"/>
        <w:rPr>
          <w:sz w:val="24"/>
          <w:szCs w:val="24"/>
        </w:rPr>
      </w:pPr>
      <w:r w:rsidRPr="002610FD">
        <w:rPr>
          <w:sz w:val="24"/>
          <w:szCs w:val="24"/>
        </w:rPr>
        <w:t>расходы на приобретение учебников и учебных пособий, средствобучения;</w:t>
      </w:r>
    </w:p>
    <w:p w14:paraId="074C1583" w14:textId="77777777" w:rsidR="00C7141B" w:rsidRPr="002610FD" w:rsidRDefault="00C7141B" w:rsidP="00C7141B">
      <w:pPr>
        <w:pStyle w:val="a6"/>
        <w:numPr>
          <w:ilvl w:val="3"/>
          <w:numId w:val="11"/>
        </w:numPr>
        <w:tabs>
          <w:tab w:val="left" w:pos="782"/>
        </w:tabs>
        <w:spacing w:before="6" w:line="249" w:lineRule="auto"/>
        <w:ind w:left="0" w:right="-29" w:firstLine="284"/>
        <w:rPr>
          <w:sz w:val="24"/>
          <w:szCs w:val="24"/>
        </w:rPr>
      </w:pPr>
      <w:r w:rsidRPr="002610FD">
        <w:rPr>
          <w:sz w:val="24"/>
          <w:szCs w:val="24"/>
        </w:rPr>
        <w:t>прочие расходы (за исключением расходов на содержание зданийи оплату коммунальных услуг, осуществляемых из местных бюджетов).</w:t>
      </w:r>
    </w:p>
    <w:p w14:paraId="0CE2043B" w14:textId="77777777" w:rsidR="00C7141B" w:rsidRPr="002610FD" w:rsidRDefault="00C7141B" w:rsidP="00C7141B">
      <w:pPr>
        <w:pStyle w:val="a3"/>
        <w:spacing w:line="249" w:lineRule="auto"/>
        <w:ind w:left="0" w:right="-29" w:firstLine="284"/>
      </w:pPr>
      <w:r w:rsidRPr="002610FD">
        <w:lastRenderedPageBreak/>
        <w:t>Нормативные затраты на реализацию образовательной программы</w:t>
      </w:r>
      <w:r>
        <w:t>ООО</w:t>
      </w:r>
      <w:r w:rsidRPr="002610FD">
        <w:t>определяютсяс учётомформобучения,типаобразовательнойорганизации,образовательныхтехнологий,обеспечениядополнительногопрофессионального образования педагогическим работникам, обеспечениябезопасныхусловийобученияивоспитания,охраныздоровьяобучающихся, а также с учётом иных предусмотренных законодательствомособенностейорганизациииосуществленияобразовательнойдеятельности.</w:t>
      </w:r>
    </w:p>
    <w:p w14:paraId="55C911C8" w14:textId="77777777" w:rsidR="00C7141B" w:rsidRPr="002610FD" w:rsidRDefault="004176C3" w:rsidP="00C7141B">
      <w:pPr>
        <w:pStyle w:val="a3"/>
        <w:spacing w:before="7" w:line="249" w:lineRule="auto"/>
        <w:ind w:left="0" w:right="-29" w:firstLine="284"/>
      </w:pPr>
      <w:r>
        <w:t>Чураевская</w:t>
      </w:r>
      <w:r w:rsidR="00F27790">
        <w:t xml:space="preserve"> ООШ </w:t>
      </w:r>
      <w:r w:rsidR="00C7141B" w:rsidRPr="002610FD">
        <w:t xml:space="preserve">самостоятельно принимает решениев части направления и расходования средств государственного задания.И самостоятельно определяет долю средств, направляемых на оплатутрудаииныенужды,необходимыедлявыполнениягосударственногозадания,придерживаясьприэтомпринципасоответствияструктурынаправления и расходования бюджетных средств структуре нормативазатрат на реализацию образовательной программы </w:t>
      </w:r>
      <w:r w:rsidR="00C7141B">
        <w:t>основного общего образования</w:t>
      </w:r>
      <w:r w:rsidR="00C7141B" w:rsidRPr="002610FD">
        <w:t>(заработнаяплатасначислениями,прочиетекущиерасходы</w:t>
      </w:r>
      <w:r w:rsidR="00C7141B" w:rsidRPr="002610FD">
        <w:rPr>
          <w:spacing w:val="-1"/>
        </w:rPr>
        <w:t>наобеспечение</w:t>
      </w:r>
      <w:r w:rsidR="00C7141B" w:rsidRPr="002610FD">
        <w:t>материальныхзатрат,непосредственносвязанныхсучебнойдеятельностьюобщеобразовательныхорганизаций).</w:t>
      </w:r>
    </w:p>
    <w:p w14:paraId="1DBC05BF" w14:textId="77777777" w:rsidR="00C7141B" w:rsidRPr="002610FD" w:rsidRDefault="00C7141B" w:rsidP="00C7141B">
      <w:pPr>
        <w:pStyle w:val="a3"/>
        <w:spacing w:before="9" w:line="249" w:lineRule="auto"/>
        <w:ind w:left="0" w:right="-29" w:firstLine="284"/>
      </w:pPr>
      <w:r w:rsidRPr="002610FD">
        <w:t>Нормативныезатратынаоказаниегосударственныхуслугвключаютв себя затраты на оплату труда педагогических работников с учётомобеспечения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органовместногосамоуправления.</w:t>
      </w:r>
    </w:p>
    <w:p w14:paraId="51352609" w14:textId="77777777" w:rsidR="00C7141B" w:rsidRPr="002610FD" w:rsidRDefault="00C7141B" w:rsidP="00C7141B">
      <w:pPr>
        <w:pStyle w:val="a3"/>
        <w:spacing w:before="7" w:line="249" w:lineRule="auto"/>
        <w:ind w:left="0" w:right="-29" w:firstLine="284"/>
      </w:pPr>
      <w:r w:rsidRPr="002610FD">
        <w:t xml:space="preserve">В связи с требованиями ФГОС </w:t>
      </w:r>
      <w:r>
        <w:t>ООО</w:t>
      </w:r>
      <w:r w:rsidRPr="002610FD">
        <w:t xml:space="preserve"> при расчёте регионального нормативаучитываютсязатратырабочеговременипедагогическихработников образовательных организаций на урочную и внеурочную деятельность.</w:t>
      </w:r>
    </w:p>
    <w:p w14:paraId="7F010334" w14:textId="77777777" w:rsidR="00C7141B" w:rsidRPr="002610FD" w:rsidRDefault="00C7141B" w:rsidP="00C7141B">
      <w:pPr>
        <w:pStyle w:val="a3"/>
        <w:spacing w:before="4" w:line="249" w:lineRule="auto"/>
        <w:ind w:left="0" w:right="-29" w:firstLine="284"/>
      </w:pPr>
      <w:r w:rsidRPr="002610FD">
        <w:t xml:space="preserve">Формирование фонда оплаты труда </w:t>
      </w:r>
      <w:r w:rsidR="004176C3">
        <w:t>Чураевская ООШ</w:t>
      </w:r>
      <w:r w:rsidRPr="002610FD">
        <w:t>осуществляетсявпределахобъёмасредств</w:t>
      </w:r>
      <w:r w:rsidR="004176C3">
        <w:t>Чураевская ООШ</w:t>
      </w:r>
      <w:r w:rsidRPr="002610FD">
        <w:t>натекущийфинансовыйгод,установленноговсоответствиис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ихналичии)илокальнымнормативнымактом</w:t>
      </w:r>
      <w:r w:rsidR="004176C3">
        <w:t>Чураевская ООШ</w:t>
      </w:r>
      <w:r w:rsidRPr="002610FD">
        <w:t>,устанавливающимположениеобоплатетрудаработников</w:t>
      </w:r>
      <w:r w:rsidR="004176C3">
        <w:t>Чураевская ООШ</w:t>
      </w:r>
      <w:r w:rsidRPr="002610FD">
        <w:t>.</w:t>
      </w:r>
    </w:p>
    <w:p w14:paraId="64E4DD38" w14:textId="77777777" w:rsidR="00C7141B" w:rsidRPr="002610FD" w:rsidRDefault="00C7141B" w:rsidP="00C7141B">
      <w:pPr>
        <w:pStyle w:val="a3"/>
        <w:spacing w:before="5" w:line="249" w:lineRule="auto"/>
        <w:ind w:left="0" w:right="-29" w:firstLine="284"/>
        <w:rPr>
          <w:spacing w:val="7"/>
        </w:rPr>
      </w:pPr>
      <w:r w:rsidRPr="002610FD">
        <w:t xml:space="preserve">Размеры, порядок и условия осуществления стимулирующих выплатопределяются локальными нормативными актами </w:t>
      </w:r>
      <w:r w:rsidR="004176C3">
        <w:t>Чураевская ООШ</w:t>
      </w:r>
      <w:r w:rsidRPr="002610FD">
        <w:rPr>
          <w:spacing w:val="7"/>
        </w:rPr>
        <w:t>.</w:t>
      </w:r>
    </w:p>
    <w:p w14:paraId="3B07ACF2" w14:textId="77777777" w:rsidR="00C7141B" w:rsidRPr="002610FD" w:rsidRDefault="004176C3" w:rsidP="00C7141B">
      <w:pPr>
        <w:pStyle w:val="a3"/>
        <w:spacing w:before="5" w:line="249" w:lineRule="auto"/>
        <w:ind w:left="0" w:right="-29" w:firstLine="284"/>
      </w:pPr>
      <w:r>
        <w:t>Чураевская ООШ</w:t>
      </w:r>
      <w:r w:rsidR="00C7141B" w:rsidRPr="002610FD">
        <w:t>самостоятельноопределяет:</w:t>
      </w:r>
    </w:p>
    <w:p w14:paraId="3082A691" w14:textId="77777777" w:rsidR="00C7141B" w:rsidRPr="002610FD" w:rsidRDefault="00C7141B" w:rsidP="00C7141B">
      <w:pPr>
        <w:pStyle w:val="a6"/>
        <w:numPr>
          <w:ilvl w:val="3"/>
          <w:numId w:val="12"/>
        </w:numPr>
        <w:tabs>
          <w:tab w:val="left" w:pos="782"/>
        </w:tabs>
        <w:spacing w:before="13" w:line="249" w:lineRule="auto"/>
        <w:ind w:left="0" w:right="-29" w:firstLine="284"/>
        <w:rPr>
          <w:sz w:val="24"/>
          <w:szCs w:val="24"/>
        </w:rPr>
      </w:pPr>
      <w:r w:rsidRPr="002610FD">
        <w:rPr>
          <w:sz w:val="24"/>
          <w:szCs w:val="24"/>
        </w:rPr>
        <w:t>соотношениебазовойистимулирующейчастейфондаоплатытруда;</w:t>
      </w:r>
    </w:p>
    <w:p w14:paraId="1F3CDCAC" w14:textId="77777777" w:rsidR="00C7141B" w:rsidRPr="002610FD" w:rsidRDefault="00C7141B" w:rsidP="00C7141B">
      <w:pPr>
        <w:pStyle w:val="a6"/>
        <w:numPr>
          <w:ilvl w:val="3"/>
          <w:numId w:val="12"/>
        </w:numPr>
        <w:tabs>
          <w:tab w:val="left" w:pos="782"/>
        </w:tabs>
        <w:spacing w:before="2" w:line="249" w:lineRule="auto"/>
        <w:ind w:left="0" w:right="-29" w:firstLine="284"/>
        <w:rPr>
          <w:sz w:val="24"/>
          <w:szCs w:val="24"/>
        </w:rPr>
      </w:pPr>
      <w:r w:rsidRPr="002610FD">
        <w:rPr>
          <w:spacing w:val="-1"/>
          <w:sz w:val="24"/>
          <w:szCs w:val="24"/>
        </w:rPr>
        <w:t>соотношениефондаоплатытруда</w:t>
      </w:r>
      <w:r w:rsidRPr="002610FD">
        <w:rPr>
          <w:sz w:val="24"/>
          <w:szCs w:val="24"/>
        </w:rPr>
        <w:t>руководящего,педагогического,инженерно-технического, административно-хозяйственного, производственного,учебно-вспомогательногоииногоперсонала;</w:t>
      </w:r>
    </w:p>
    <w:p w14:paraId="7CEA7DB6" w14:textId="77777777" w:rsidR="00C7141B" w:rsidRPr="002610FD" w:rsidRDefault="00C7141B" w:rsidP="00C7141B">
      <w:pPr>
        <w:pStyle w:val="a6"/>
        <w:numPr>
          <w:ilvl w:val="3"/>
          <w:numId w:val="12"/>
        </w:numPr>
        <w:tabs>
          <w:tab w:val="left" w:pos="782"/>
        </w:tabs>
        <w:spacing w:before="2" w:line="247" w:lineRule="auto"/>
        <w:ind w:left="0" w:right="-29" w:firstLine="284"/>
        <w:rPr>
          <w:sz w:val="24"/>
          <w:szCs w:val="24"/>
        </w:rPr>
      </w:pPr>
      <w:r w:rsidRPr="002610FD">
        <w:rPr>
          <w:sz w:val="24"/>
          <w:szCs w:val="24"/>
        </w:rPr>
        <w:t>соотношение общей и специальной частей внутри базовой частифондаоплаты труда;</w:t>
      </w:r>
    </w:p>
    <w:p w14:paraId="4AE5970B" w14:textId="77777777" w:rsidR="00C7141B" w:rsidRPr="002610FD" w:rsidRDefault="00C7141B" w:rsidP="00C7141B">
      <w:pPr>
        <w:pStyle w:val="a6"/>
        <w:numPr>
          <w:ilvl w:val="3"/>
          <w:numId w:val="12"/>
        </w:numPr>
        <w:tabs>
          <w:tab w:val="left" w:pos="782"/>
        </w:tabs>
        <w:spacing w:before="7" w:line="249" w:lineRule="auto"/>
        <w:ind w:left="0" w:right="-29" w:firstLine="284"/>
        <w:rPr>
          <w:sz w:val="24"/>
          <w:szCs w:val="24"/>
        </w:rPr>
      </w:pPr>
      <w:r w:rsidRPr="002610FD">
        <w:rPr>
          <w:sz w:val="24"/>
          <w:szCs w:val="24"/>
        </w:rPr>
        <w:t>порядокраспределениястимулирующейчастифондаоплатытруда в соответствии с региональными нормативными правовымиактами.</w:t>
      </w:r>
    </w:p>
    <w:p w14:paraId="64E0586F" w14:textId="77777777" w:rsidR="00C7141B" w:rsidRPr="002610FD" w:rsidRDefault="00C7141B" w:rsidP="00C7141B">
      <w:pPr>
        <w:pStyle w:val="a3"/>
        <w:spacing w:line="249" w:lineRule="auto"/>
        <w:ind w:left="0" w:right="-29" w:firstLine="284"/>
      </w:pPr>
      <w:r w:rsidRPr="002610FD">
        <w:t>Враспределениистимулирующейчастифондаоплатытрудаучитывается мнение Управляющего совета и выборного органа первичной профсоюзнойорганизации.</w:t>
      </w:r>
    </w:p>
    <w:p w14:paraId="0DAD998E" w14:textId="77777777" w:rsidR="00C7141B" w:rsidRDefault="00C7141B" w:rsidP="00C7141B">
      <w:pPr>
        <w:pStyle w:val="a3"/>
        <w:spacing w:line="249" w:lineRule="auto"/>
        <w:ind w:left="0" w:right="-29" w:firstLine="284"/>
      </w:pPr>
    </w:p>
    <w:p w14:paraId="57E8A065" w14:textId="77777777" w:rsidR="009B33A1" w:rsidRPr="002610FD" w:rsidRDefault="009B33A1" w:rsidP="00C7141B">
      <w:pPr>
        <w:pStyle w:val="a3"/>
        <w:spacing w:line="249" w:lineRule="auto"/>
        <w:ind w:left="0" w:right="-29" w:firstLine="284"/>
      </w:pPr>
    </w:p>
    <w:p w14:paraId="125E2B4B" w14:textId="77777777" w:rsidR="00C7141B" w:rsidRPr="002610FD" w:rsidRDefault="00C7141B" w:rsidP="00C7141B">
      <w:pPr>
        <w:pStyle w:val="21"/>
        <w:numPr>
          <w:ilvl w:val="2"/>
          <w:numId w:val="3"/>
        </w:numPr>
        <w:tabs>
          <w:tab w:val="left" w:pos="823"/>
        </w:tabs>
        <w:spacing w:before="1" w:line="240" w:lineRule="auto"/>
        <w:ind w:left="0" w:right="-29" w:firstLine="284"/>
        <w:rPr>
          <w:i w:val="0"/>
        </w:rPr>
      </w:pPr>
      <w:r w:rsidRPr="002610FD">
        <w:rPr>
          <w:i w:val="0"/>
        </w:rPr>
        <w:t xml:space="preserve">3.5.4. Материально-технические условия реализацииосновнойобразовательной программы </w:t>
      </w:r>
      <w:r>
        <w:rPr>
          <w:i w:val="0"/>
        </w:rPr>
        <w:t>основного общего образования</w:t>
      </w:r>
    </w:p>
    <w:p w14:paraId="41AFA59A" w14:textId="77777777" w:rsidR="00C7141B" w:rsidRPr="002610FD" w:rsidRDefault="00C7141B" w:rsidP="00C7141B">
      <w:pPr>
        <w:pStyle w:val="a3"/>
        <w:spacing w:line="249" w:lineRule="auto"/>
        <w:ind w:left="0" w:right="-29" w:firstLine="284"/>
      </w:pPr>
      <w:r w:rsidRPr="002610FD">
        <w:t>Материально-техническая база</w:t>
      </w:r>
      <w:r w:rsidR="004176C3">
        <w:t>Чураевская</w:t>
      </w:r>
      <w:r w:rsidR="00577F5F">
        <w:t xml:space="preserve"> ООШ </w:t>
      </w:r>
      <w:r w:rsidRPr="002610FD">
        <w:t>обеспечивает:</w:t>
      </w:r>
    </w:p>
    <w:p w14:paraId="0A70D81F" w14:textId="77777777" w:rsidR="00C7141B" w:rsidRPr="002610FD" w:rsidRDefault="00C7141B" w:rsidP="00C7141B">
      <w:pPr>
        <w:pStyle w:val="a6"/>
        <w:numPr>
          <w:ilvl w:val="3"/>
          <w:numId w:val="13"/>
        </w:numPr>
        <w:tabs>
          <w:tab w:val="left" w:pos="781"/>
          <w:tab w:val="left" w:pos="782"/>
        </w:tabs>
        <w:spacing w:before="4" w:line="247" w:lineRule="auto"/>
        <w:ind w:left="0" w:right="-29" w:firstLine="284"/>
        <w:rPr>
          <w:sz w:val="24"/>
          <w:szCs w:val="24"/>
        </w:rPr>
      </w:pPr>
      <w:r w:rsidRPr="002610FD">
        <w:rPr>
          <w:sz w:val="24"/>
          <w:szCs w:val="24"/>
        </w:rPr>
        <w:t>возможностьдостиженияобучающимисярезультатовосвоенияпрограммы</w:t>
      </w:r>
      <w:r>
        <w:rPr>
          <w:sz w:val="24"/>
          <w:szCs w:val="24"/>
        </w:rPr>
        <w:t>основного общего образования</w:t>
      </w:r>
      <w:r w:rsidRPr="002610FD">
        <w:rPr>
          <w:sz w:val="24"/>
          <w:szCs w:val="24"/>
        </w:rPr>
        <w:t>;</w:t>
      </w:r>
    </w:p>
    <w:p w14:paraId="261FC234" w14:textId="77777777" w:rsidR="00C7141B" w:rsidRPr="002610FD" w:rsidRDefault="00C7141B" w:rsidP="00C7141B">
      <w:pPr>
        <w:pStyle w:val="a6"/>
        <w:numPr>
          <w:ilvl w:val="3"/>
          <w:numId w:val="13"/>
        </w:numPr>
        <w:tabs>
          <w:tab w:val="left" w:pos="781"/>
          <w:tab w:val="left" w:pos="782"/>
        </w:tabs>
        <w:spacing w:before="7"/>
        <w:ind w:left="0" w:right="-29" w:firstLine="284"/>
        <w:rPr>
          <w:sz w:val="24"/>
          <w:szCs w:val="24"/>
        </w:rPr>
      </w:pPr>
      <w:r w:rsidRPr="002610FD">
        <w:rPr>
          <w:spacing w:val="-1"/>
          <w:sz w:val="24"/>
          <w:szCs w:val="24"/>
        </w:rPr>
        <w:t>безопасностьикомфортность</w:t>
      </w:r>
      <w:r w:rsidRPr="002610FD">
        <w:rPr>
          <w:sz w:val="24"/>
          <w:szCs w:val="24"/>
        </w:rPr>
        <w:t>организацииучебногопроцесса;</w:t>
      </w:r>
    </w:p>
    <w:p w14:paraId="2B6A0D6C" w14:textId="77777777" w:rsidR="00C7141B" w:rsidRPr="002610FD" w:rsidRDefault="00C7141B" w:rsidP="00C7141B">
      <w:pPr>
        <w:pStyle w:val="a6"/>
        <w:numPr>
          <w:ilvl w:val="3"/>
          <w:numId w:val="13"/>
        </w:numPr>
        <w:tabs>
          <w:tab w:val="left" w:pos="782"/>
        </w:tabs>
        <w:spacing w:before="65" w:line="249" w:lineRule="auto"/>
        <w:ind w:left="0" w:right="-29" w:firstLine="284"/>
        <w:rPr>
          <w:sz w:val="24"/>
          <w:szCs w:val="24"/>
        </w:rPr>
      </w:pPr>
      <w:r w:rsidRPr="002610FD">
        <w:rPr>
          <w:sz w:val="24"/>
          <w:szCs w:val="24"/>
        </w:rPr>
        <w:t>соблюдениесанитарно-эпидемиологическихправилигигиеническихнормативов; возможность для беспрепятственного доступа детей-инвалидов иобучающихсясограниченнымивозможностямиздоровьякобъектам инфраструктуры организации.</w:t>
      </w:r>
    </w:p>
    <w:p w14:paraId="1E91BB7B" w14:textId="77777777" w:rsidR="00C7141B" w:rsidRPr="002610FD" w:rsidRDefault="00C7141B" w:rsidP="00C7141B">
      <w:pPr>
        <w:pStyle w:val="a3"/>
        <w:spacing w:line="249" w:lineRule="auto"/>
        <w:ind w:left="0" w:right="-29" w:firstLine="284"/>
      </w:pPr>
      <w:r w:rsidRPr="002610FD">
        <w:lastRenderedPageBreak/>
        <w:t>Критериальнымиисточникамиоценкиматериально-техническихусловийобразовательнойдеятельностиявляютсятребованияФГОС</w:t>
      </w:r>
      <w:r>
        <w:t>ООО</w:t>
      </w:r>
      <w:r w:rsidRPr="002610FD">
        <w:t>, лицензионные требования и условия Положения о лицензированииобразовательнойдеятельности,утверждённогопостановлениемПравительства Российской Федерацииот 18.09.2020N 1490 (ред.от30.11.2021)"Олицензировании образовательнойдеятельности"(вместес"Положениемолицензированииобразовательнойдеятельности")(с изм. и доп., вступ. в силу с 01.03.2022), а также соответствующиеприказыиметодическиерекомендации,втомчисле:</w:t>
      </w:r>
    </w:p>
    <w:p w14:paraId="57D22FF4" w14:textId="77777777" w:rsidR="00C7141B" w:rsidRPr="002610FD" w:rsidRDefault="00C7141B" w:rsidP="00C7141B">
      <w:pPr>
        <w:pStyle w:val="a6"/>
        <w:numPr>
          <w:ilvl w:val="3"/>
          <w:numId w:val="14"/>
        </w:numPr>
        <w:tabs>
          <w:tab w:val="left" w:pos="782"/>
        </w:tabs>
        <w:spacing w:before="11" w:line="249" w:lineRule="auto"/>
        <w:ind w:left="0" w:right="-29" w:firstLine="284"/>
        <w:rPr>
          <w:sz w:val="24"/>
          <w:szCs w:val="24"/>
        </w:rPr>
      </w:pPr>
      <w:r w:rsidRPr="002610FD">
        <w:rPr>
          <w:sz w:val="24"/>
          <w:szCs w:val="24"/>
        </w:rPr>
        <w:t>СП2.4.3648-20«Санитарно-эпидемиологическиетребованиякорганизациям воспитания и обучения, отдыха и оздоровления детейи молодёжи», утверждённые постановлением Главного санитар-ноговрачаРоссийскойФедерации №2 от28сентября2020г.;</w:t>
      </w:r>
    </w:p>
    <w:p w14:paraId="35868E6A" w14:textId="77777777" w:rsidR="00C7141B" w:rsidRPr="002610FD" w:rsidRDefault="00C7141B" w:rsidP="00C7141B">
      <w:pPr>
        <w:pStyle w:val="a6"/>
        <w:numPr>
          <w:ilvl w:val="3"/>
          <w:numId w:val="14"/>
        </w:numPr>
        <w:tabs>
          <w:tab w:val="left" w:pos="782"/>
        </w:tabs>
        <w:spacing w:before="3" w:line="249" w:lineRule="auto"/>
        <w:ind w:left="0" w:right="-29" w:firstLine="284"/>
        <w:rPr>
          <w:sz w:val="24"/>
          <w:szCs w:val="24"/>
        </w:rPr>
      </w:pPr>
      <w:r w:rsidRPr="002610FD">
        <w:rPr>
          <w:sz w:val="24"/>
          <w:szCs w:val="24"/>
        </w:rPr>
        <w:t>СанПиН 1.2.3685-21 «Гигиенические нормативы и требования к</w:t>
      </w:r>
      <w:r w:rsidRPr="002610FD">
        <w:rPr>
          <w:spacing w:val="-1"/>
          <w:sz w:val="24"/>
          <w:szCs w:val="24"/>
        </w:rPr>
        <w:t>обеспечениюбезопасности</w:t>
      </w:r>
      <w:r w:rsidRPr="002610FD">
        <w:rPr>
          <w:sz w:val="24"/>
          <w:szCs w:val="24"/>
        </w:rPr>
        <w:t>и(или)безвредностидлячеловекафакторов среды обитания», утверждённые постановлением ГлавногосанитарноговрачаРоссийскойФедерации№ 2от28 января2021 г.</w:t>
      </w:r>
    </w:p>
    <w:p w14:paraId="06124C22" w14:textId="77777777" w:rsidR="00C7141B" w:rsidRPr="002610FD" w:rsidRDefault="00C7141B" w:rsidP="00C7141B">
      <w:pPr>
        <w:pStyle w:val="a6"/>
        <w:numPr>
          <w:ilvl w:val="3"/>
          <w:numId w:val="14"/>
        </w:numPr>
        <w:tabs>
          <w:tab w:val="left" w:pos="782"/>
        </w:tabs>
        <w:spacing w:before="5" w:line="249" w:lineRule="auto"/>
        <w:ind w:left="0" w:right="-29" w:firstLine="284"/>
        <w:rPr>
          <w:sz w:val="24"/>
          <w:szCs w:val="24"/>
        </w:rPr>
      </w:pPr>
      <w:r w:rsidRPr="002610FD">
        <w:rPr>
          <w:sz w:val="24"/>
          <w:szCs w:val="24"/>
        </w:rPr>
        <w:t>Приказ Министерства просвещения Российской Федерации от 23августа2021года№590«Обутвержденииперечнясредствобучения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 3 к государственной про-граммеРоссийской Федерации«Развитиеобразования» ипод-пунктом «б» пункта 8 приложения № 27 к государственной программе Российской Федерации «Развитие образования», критериевегоформированияитребованийкфункциональномуоснащениюобщеобразовательныхорганизаций,атакжеопределениинормативастоимостиоснащенияодногоместаобучающегосяуказаннымисредствамиобученияивоспитания»;</w:t>
      </w:r>
    </w:p>
    <w:p w14:paraId="06FF5CBE" w14:textId="77777777" w:rsidR="00C7141B" w:rsidRPr="002610FD" w:rsidRDefault="00C7141B" w:rsidP="00C7141B">
      <w:pPr>
        <w:pStyle w:val="a6"/>
        <w:numPr>
          <w:ilvl w:val="3"/>
          <w:numId w:val="14"/>
        </w:numPr>
        <w:tabs>
          <w:tab w:val="left" w:pos="782"/>
        </w:tabs>
        <w:spacing w:before="11" w:line="249" w:lineRule="auto"/>
        <w:ind w:left="0" w:right="-29" w:firstLine="284"/>
        <w:rPr>
          <w:sz w:val="24"/>
          <w:szCs w:val="24"/>
        </w:rPr>
      </w:pPr>
      <w:r w:rsidRPr="002610FD">
        <w:rPr>
          <w:sz w:val="24"/>
          <w:szCs w:val="24"/>
        </w:rPr>
        <w:t>перечень учебников, допущенных к использованию при реализации имеющих государственную аккредитацию образовательныхпрограммначального общего,основногообщего,среднегообщего</w:t>
      </w:r>
      <w:r w:rsidRPr="002610FD">
        <w:rPr>
          <w:spacing w:val="-1"/>
          <w:sz w:val="24"/>
          <w:szCs w:val="24"/>
        </w:rPr>
        <w:t>образования</w:t>
      </w:r>
      <w:r w:rsidRPr="002610FD">
        <w:rPr>
          <w:sz w:val="24"/>
          <w:szCs w:val="24"/>
        </w:rPr>
        <w:t>(всоответствиисдействующимПриказомМинистерствапросвещенияРФ);</w:t>
      </w:r>
    </w:p>
    <w:p w14:paraId="0D9594D5" w14:textId="77777777" w:rsidR="00C7141B" w:rsidRPr="002610FD" w:rsidRDefault="00C7141B" w:rsidP="00C7141B">
      <w:pPr>
        <w:pStyle w:val="a6"/>
        <w:numPr>
          <w:ilvl w:val="3"/>
          <w:numId w:val="14"/>
        </w:numPr>
        <w:tabs>
          <w:tab w:val="left" w:pos="782"/>
        </w:tabs>
        <w:spacing w:before="4" w:line="247" w:lineRule="auto"/>
        <w:ind w:left="0" w:right="-29" w:firstLine="284"/>
        <w:rPr>
          <w:sz w:val="24"/>
          <w:szCs w:val="24"/>
        </w:rPr>
      </w:pPr>
      <w:r w:rsidRPr="002610FD">
        <w:rPr>
          <w:sz w:val="24"/>
          <w:szCs w:val="24"/>
        </w:rPr>
        <w:t>ПриказМинистерствапросвещенияРоссийскойФедерацииот03.09.2019г.№465«Обутвержденииперечнясредствобученияи воспитания, необходимых для реализации образовательных программ начального общего, основного общего и среднего общегообразования, соответствующих современным условиям обучения,необходимого при оснащении общеобразовательных организацийв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критериевегоформированияитребованийкфункциональномуоснащению, а также норматива стоимости оснащения одного места обу</w:t>
      </w:r>
      <w:r w:rsidRPr="002610FD">
        <w:rPr>
          <w:spacing w:val="-1"/>
          <w:sz w:val="24"/>
          <w:szCs w:val="24"/>
        </w:rPr>
        <w:t>чающегосяуказанными</w:t>
      </w:r>
      <w:r w:rsidRPr="002610FD">
        <w:rPr>
          <w:sz w:val="24"/>
          <w:szCs w:val="24"/>
        </w:rPr>
        <w:t>средствамиобученияивоспитания»(заре-гистрирован25.12.2019№56982);</w:t>
      </w:r>
    </w:p>
    <w:p w14:paraId="3E7B5E82" w14:textId="77777777" w:rsidR="00C7141B" w:rsidRPr="002610FD" w:rsidRDefault="00C7141B" w:rsidP="00C7141B">
      <w:pPr>
        <w:pStyle w:val="a6"/>
        <w:numPr>
          <w:ilvl w:val="3"/>
          <w:numId w:val="14"/>
        </w:numPr>
        <w:tabs>
          <w:tab w:val="left" w:pos="782"/>
        </w:tabs>
        <w:spacing w:before="12" w:line="249" w:lineRule="auto"/>
        <w:ind w:left="0" w:right="-29" w:firstLine="284"/>
        <w:rPr>
          <w:sz w:val="24"/>
          <w:szCs w:val="24"/>
        </w:rPr>
      </w:pPr>
      <w:r w:rsidRPr="002610FD">
        <w:rPr>
          <w:sz w:val="24"/>
          <w:szCs w:val="24"/>
        </w:rPr>
        <w:t>Федеральныйзаконот29декабря2010г.№436-ФЗ«Озащитедетей от информации, причиняющей вред их здоровью и развитию»</w:t>
      </w:r>
      <w:r w:rsidRPr="002610FD">
        <w:rPr>
          <w:spacing w:val="-1"/>
          <w:sz w:val="24"/>
          <w:szCs w:val="24"/>
        </w:rPr>
        <w:t>(Собраниезаконодательства</w:t>
      </w:r>
      <w:r w:rsidRPr="002610FD">
        <w:rPr>
          <w:sz w:val="24"/>
          <w:szCs w:val="24"/>
        </w:rPr>
        <w:t>РоссийскойФедерации,2011,№1,ст.48;2021, №15, ст. 2432);</w:t>
      </w:r>
    </w:p>
    <w:p w14:paraId="1DE584BC" w14:textId="77777777" w:rsidR="00C7141B" w:rsidRPr="002610FD" w:rsidRDefault="00C7141B" w:rsidP="00C7141B">
      <w:pPr>
        <w:pStyle w:val="a6"/>
        <w:numPr>
          <w:ilvl w:val="3"/>
          <w:numId w:val="14"/>
        </w:numPr>
        <w:tabs>
          <w:tab w:val="left" w:pos="782"/>
        </w:tabs>
        <w:spacing w:before="3" w:line="249" w:lineRule="auto"/>
        <w:ind w:left="0" w:right="-29" w:firstLine="284"/>
        <w:rPr>
          <w:sz w:val="24"/>
          <w:szCs w:val="24"/>
        </w:rPr>
      </w:pPr>
      <w:r w:rsidRPr="002610FD">
        <w:rPr>
          <w:spacing w:val="-1"/>
          <w:sz w:val="24"/>
          <w:szCs w:val="24"/>
        </w:rPr>
        <w:t>Федеральныйзаконот27</w:t>
      </w:r>
      <w:r w:rsidRPr="002610FD">
        <w:rPr>
          <w:sz w:val="24"/>
          <w:szCs w:val="24"/>
        </w:rPr>
        <w:t>июля2006г.№152-ФЗ«Оперсональныхданных»(СобраниезаконодательстваРоссийскойФедерации,2006,№31, ст.3451;2021,№1, ст. 58).</w:t>
      </w:r>
    </w:p>
    <w:p w14:paraId="0921DC2B" w14:textId="77777777" w:rsidR="00C7141B" w:rsidRPr="002610FD" w:rsidRDefault="00C7141B" w:rsidP="00C7141B">
      <w:pPr>
        <w:pStyle w:val="a3"/>
        <w:ind w:left="0" w:right="-29" w:firstLine="284"/>
      </w:pPr>
      <w:r w:rsidRPr="002610FD">
        <w:t>Взональнуюструктуруобразовательнойорганизациивключены:</w:t>
      </w:r>
    </w:p>
    <w:p w14:paraId="7308161D" w14:textId="77777777" w:rsidR="00C7141B" w:rsidRPr="002610FD" w:rsidRDefault="00C7141B" w:rsidP="00C7141B">
      <w:pPr>
        <w:pStyle w:val="a6"/>
        <w:numPr>
          <w:ilvl w:val="3"/>
          <w:numId w:val="15"/>
        </w:numPr>
        <w:tabs>
          <w:tab w:val="left" w:pos="782"/>
        </w:tabs>
        <w:spacing w:before="13"/>
        <w:ind w:left="0" w:right="-29" w:firstLine="284"/>
        <w:rPr>
          <w:sz w:val="24"/>
          <w:szCs w:val="24"/>
        </w:rPr>
      </w:pPr>
      <w:r w:rsidRPr="002610FD">
        <w:rPr>
          <w:sz w:val="24"/>
          <w:szCs w:val="24"/>
        </w:rPr>
        <w:t>входнаязона;</w:t>
      </w:r>
    </w:p>
    <w:p w14:paraId="18455517" w14:textId="77777777" w:rsidR="00C7141B" w:rsidRPr="002610FD" w:rsidRDefault="00C7141B" w:rsidP="00C7141B">
      <w:pPr>
        <w:pStyle w:val="a6"/>
        <w:numPr>
          <w:ilvl w:val="3"/>
          <w:numId w:val="15"/>
        </w:numPr>
        <w:tabs>
          <w:tab w:val="left" w:pos="782"/>
        </w:tabs>
        <w:spacing w:before="10" w:line="247" w:lineRule="auto"/>
        <w:ind w:left="0" w:right="-29" w:firstLine="284"/>
        <w:rPr>
          <w:sz w:val="24"/>
          <w:szCs w:val="24"/>
        </w:rPr>
      </w:pPr>
      <w:r w:rsidRPr="002610FD">
        <w:rPr>
          <w:sz w:val="24"/>
          <w:szCs w:val="24"/>
        </w:rPr>
        <w:t>учебные классы с рабочими местами обучающихся и педагогическихработников;</w:t>
      </w:r>
    </w:p>
    <w:p w14:paraId="36DE2541" w14:textId="77777777" w:rsidR="00C7141B" w:rsidRPr="002610FD" w:rsidRDefault="00C7141B" w:rsidP="00C7141B">
      <w:pPr>
        <w:pStyle w:val="a6"/>
        <w:numPr>
          <w:ilvl w:val="3"/>
          <w:numId w:val="15"/>
        </w:numPr>
        <w:tabs>
          <w:tab w:val="left" w:pos="782"/>
        </w:tabs>
        <w:spacing w:before="6" w:line="249" w:lineRule="auto"/>
        <w:ind w:left="0" w:right="-29" w:firstLine="284"/>
        <w:rPr>
          <w:sz w:val="24"/>
          <w:szCs w:val="24"/>
        </w:rPr>
      </w:pPr>
      <w:r w:rsidRPr="002610FD">
        <w:rPr>
          <w:sz w:val="24"/>
          <w:szCs w:val="24"/>
        </w:rPr>
        <w:t>учебные кабинеты (мастерские, студии) для занятий трудом (технологией),музыкой, изобразительным искусством, хореографией, иностраннымиязыками;</w:t>
      </w:r>
    </w:p>
    <w:p w14:paraId="0347F68C" w14:textId="77777777" w:rsidR="00C7141B" w:rsidRPr="002610FD" w:rsidRDefault="00C7141B" w:rsidP="00C7141B">
      <w:pPr>
        <w:pStyle w:val="a6"/>
        <w:numPr>
          <w:ilvl w:val="3"/>
          <w:numId w:val="15"/>
        </w:numPr>
        <w:tabs>
          <w:tab w:val="left" w:pos="782"/>
        </w:tabs>
        <w:spacing w:before="3" w:line="247" w:lineRule="auto"/>
        <w:ind w:left="0" w:right="-29" w:firstLine="284"/>
        <w:rPr>
          <w:sz w:val="24"/>
          <w:szCs w:val="24"/>
        </w:rPr>
      </w:pPr>
      <w:r w:rsidRPr="002610FD">
        <w:rPr>
          <w:sz w:val="24"/>
          <w:szCs w:val="24"/>
        </w:rPr>
        <w:t>библиотека с рабочими зонами: книгохранилищем, медиатекой,читальным залом;</w:t>
      </w:r>
    </w:p>
    <w:p w14:paraId="7ACA1AB8" w14:textId="77777777" w:rsidR="00C7141B" w:rsidRPr="002610FD" w:rsidRDefault="00C7141B" w:rsidP="00C7141B">
      <w:pPr>
        <w:pStyle w:val="a6"/>
        <w:numPr>
          <w:ilvl w:val="3"/>
          <w:numId w:val="15"/>
        </w:numPr>
        <w:tabs>
          <w:tab w:val="left" w:pos="782"/>
        </w:tabs>
        <w:spacing w:before="6"/>
        <w:ind w:left="0" w:right="-29" w:firstLine="284"/>
        <w:rPr>
          <w:sz w:val="24"/>
          <w:szCs w:val="24"/>
        </w:rPr>
      </w:pPr>
      <w:r w:rsidRPr="002610FD">
        <w:rPr>
          <w:sz w:val="24"/>
          <w:szCs w:val="24"/>
        </w:rPr>
        <w:t>актовыйзал;</w:t>
      </w:r>
    </w:p>
    <w:p w14:paraId="366FF816" w14:textId="77777777" w:rsidR="00C7141B" w:rsidRPr="002610FD" w:rsidRDefault="00C7141B" w:rsidP="00C7141B">
      <w:pPr>
        <w:pStyle w:val="a6"/>
        <w:numPr>
          <w:ilvl w:val="3"/>
          <w:numId w:val="15"/>
        </w:numPr>
        <w:tabs>
          <w:tab w:val="left" w:pos="782"/>
        </w:tabs>
        <w:spacing w:before="10" w:line="249" w:lineRule="auto"/>
        <w:ind w:left="0" w:right="-29" w:firstLine="284"/>
        <w:rPr>
          <w:sz w:val="24"/>
          <w:szCs w:val="24"/>
        </w:rPr>
      </w:pPr>
      <w:r w:rsidRPr="002610FD">
        <w:rPr>
          <w:sz w:val="24"/>
          <w:szCs w:val="24"/>
        </w:rPr>
        <w:lastRenderedPageBreak/>
        <w:t>спортивные сооружения (залы,   стадион, спортивная площадка);</w:t>
      </w:r>
    </w:p>
    <w:p w14:paraId="008D3C7D" w14:textId="77777777" w:rsidR="00C7141B" w:rsidRPr="002610FD" w:rsidRDefault="00C7141B" w:rsidP="00C7141B">
      <w:pPr>
        <w:pStyle w:val="a6"/>
        <w:numPr>
          <w:ilvl w:val="3"/>
          <w:numId w:val="15"/>
        </w:numPr>
        <w:tabs>
          <w:tab w:val="left" w:pos="782"/>
        </w:tabs>
        <w:spacing w:before="2" w:line="249" w:lineRule="auto"/>
        <w:ind w:left="0" w:right="-29" w:firstLine="284"/>
        <w:rPr>
          <w:sz w:val="24"/>
          <w:szCs w:val="24"/>
        </w:rPr>
      </w:pPr>
      <w:r w:rsidRPr="002610FD">
        <w:rPr>
          <w:sz w:val="24"/>
          <w:szCs w:val="24"/>
        </w:rPr>
        <w:t>помещения для питания обучающихся, а также для хранения иприготовления пищи, обеспечивающие возможность организациикачественного горячегопитания;</w:t>
      </w:r>
    </w:p>
    <w:p w14:paraId="45562861" w14:textId="77777777" w:rsidR="00C7141B" w:rsidRPr="002610FD" w:rsidRDefault="00C7141B" w:rsidP="00C7141B">
      <w:pPr>
        <w:pStyle w:val="a6"/>
        <w:numPr>
          <w:ilvl w:val="3"/>
          <w:numId w:val="15"/>
        </w:numPr>
        <w:tabs>
          <w:tab w:val="left" w:pos="782"/>
        </w:tabs>
        <w:spacing w:before="3"/>
        <w:ind w:left="0" w:right="-29" w:firstLine="284"/>
        <w:rPr>
          <w:sz w:val="24"/>
          <w:szCs w:val="24"/>
        </w:rPr>
      </w:pPr>
      <w:r w:rsidRPr="002610FD">
        <w:rPr>
          <w:sz w:val="24"/>
          <w:szCs w:val="24"/>
        </w:rPr>
        <w:t>административныепомещения;</w:t>
      </w:r>
    </w:p>
    <w:p w14:paraId="1557E816" w14:textId="77777777" w:rsidR="00C7141B" w:rsidRPr="002610FD" w:rsidRDefault="00C7141B" w:rsidP="00C7141B">
      <w:pPr>
        <w:pStyle w:val="a6"/>
        <w:numPr>
          <w:ilvl w:val="3"/>
          <w:numId w:val="15"/>
        </w:numPr>
        <w:tabs>
          <w:tab w:val="left" w:pos="782"/>
        </w:tabs>
        <w:spacing w:before="10"/>
        <w:ind w:left="0" w:right="-29" w:firstLine="284"/>
        <w:rPr>
          <w:sz w:val="24"/>
          <w:szCs w:val="24"/>
        </w:rPr>
      </w:pPr>
      <w:r w:rsidRPr="002610FD">
        <w:rPr>
          <w:sz w:val="24"/>
          <w:szCs w:val="24"/>
        </w:rPr>
        <w:t>гардеробы,санузлы;</w:t>
      </w:r>
    </w:p>
    <w:p w14:paraId="686F4093" w14:textId="77777777" w:rsidR="00C7141B" w:rsidRPr="002610FD" w:rsidRDefault="00C7141B" w:rsidP="00C7141B">
      <w:pPr>
        <w:pStyle w:val="a6"/>
        <w:numPr>
          <w:ilvl w:val="3"/>
          <w:numId w:val="15"/>
        </w:numPr>
        <w:tabs>
          <w:tab w:val="left" w:pos="782"/>
        </w:tabs>
        <w:spacing w:before="10" w:line="247" w:lineRule="auto"/>
        <w:ind w:left="0" w:right="-29" w:firstLine="284"/>
        <w:rPr>
          <w:sz w:val="24"/>
          <w:szCs w:val="24"/>
        </w:rPr>
      </w:pPr>
      <w:r w:rsidRPr="002610FD">
        <w:rPr>
          <w:spacing w:val="-1"/>
          <w:sz w:val="24"/>
          <w:szCs w:val="24"/>
        </w:rPr>
        <w:t>участки(территории)сцелесообразным</w:t>
      </w:r>
      <w:r w:rsidRPr="002610FD">
        <w:rPr>
          <w:sz w:val="24"/>
          <w:szCs w:val="24"/>
        </w:rPr>
        <w:t>наборомоснащённыхзон.Составиплощадиучебных помещенийпредоставляютусловиядля:</w:t>
      </w:r>
    </w:p>
    <w:p w14:paraId="0F0D242B" w14:textId="77777777" w:rsidR="00C7141B" w:rsidRPr="002610FD" w:rsidRDefault="00C7141B" w:rsidP="00C7141B">
      <w:pPr>
        <w:pStyle w:val="a6"/>
        <w:numPr>
          <w:ilvl w:val="3"/>
          <w:numId w:val="15"/>
        </w:numPr>
        <w:tabs>
          <w:tab w:val="left" w:pos="782"/>
        </w:tabs>
        <w:spacing w:before="6" w:line="247" w:lineRule="auto"/>
        <w:ind w:left="0" w:right="-29" w:firstLine="284"/>
        <w:rPr>
          <w:sz w:val="24"/>
          <w:szCs w:val="24"/>
        </w:rPr>
      </w:pPr>
      <w:r>
        <w:rPr>
          <w:sz w:val="24"/>
          <w:szCs w:val="24"/>
        </w:rPr>
        <w:t>основного общего образования</w:t>
      </w:r>
      <w:r w:rsidRPr="002610FD">
        <w:rPr>
          <w:sz w:val="24"/>
          <w:szCs w:val="24"/>
        </w:rPr>
        <w:t xml:space="preserve"> согласно избранным направлениямучебного планавсоответствиис ФГОС</w:t>
      </w:r>
      <w:r>
        <w:rPr>
          <w:sz w:val="24"/>
          <w:szCs w:val="24"/>
        </w:rPr>
        <w:t>ООО</w:t>
      </w:r>
      <w:r w:rsidRPr="002610FD">
        <w:rPr>
          <w:sz w:val="24"/>
          <w:szCs w:val="24"/>
        </w:rPr>
        <w:t>;</w:t>
      </w:r>
    </w:p>
    <w:p w14:paraId="06313428" w14:textId="77777777" w:rsidR="00C7141B" w:rsidRPr="002610FD" w:rsidRDefault="00C7141B" w:rsidP="00C7141B">
      <w:pPr>
        <w:pStyle w:val="a6"/>
        <w:numPr>
          <w:ilvl w:val="3"/>
          <w:numId w:val="15"/>
        </w:numPr>
        <w:tabs>
          <w:tab w:val="left" w:pos="782"/>
        </w:tabs>
        <w:spacing w:before="7" w:line="247" w:lineRule="auto"/>
        <w:ind w:left="0" w:right="-29" w:firstLine="284"/>
        <w:rPr>
          <w:sz w:val="24"/>
          <w:szCs w:val="24"/>
        </w:rPr>
      </w:pPr>
      <w:r w:rsidRPr="002610FD">
        <w:rPr>
          <w:sz w:val="24"/>
          <w:szCs w:val="24"/>
        </w:rPr>
        <w:t>организациирежиматрудаиотдыхаучастниковобразовательногопроцесса;</w:t>
      </w:r>
    </w:p>
    <w:p w14:paraId="28AA8E4B" w14:textId="77777777" w:rsidR="00C7141B" w:rsidRPr="002610FD" w:rsidRDefault="00C7141B" w:rsidP="00C7141B">
      <w:pPr>
        <w:pStyle w:val="a6"/>
        <w:numPr>
          <w:ilvl w:val="3"/>
          <w:numId w:val="15"/>
        </w:numPr>
        <w:tabs>
          <w:tab w:val="left" w:pos="782"/>
        </w:tabs>
        <w:spacing w:before="65" w:line="249" w:lineRule="auto"/>
        <w:ind w:left="0" w:right="-29" w:firstLine="284"/>
        <w:rPr>
          <w:sz w:val="24"/>
          <w:szCs w:val="24"/>
        </w:rPr>
      </w:pPr>
      <w:r w:rsidRPr="002610FD">
        <w:rPr>
          <w:sz w:val="24"/>
          <w:szCs w:val="24"/>
        </w:rPr>
        <w:t>размещения в классах и кабинетах необходимых комплектов специализированной мебели и учебного оборудования, отвечающихспецифике учебно-воспитательного процесса по данному предметуилициклуучебныхдисциплин.</w:t>
      </w:r>
    </w:p>
    <w:p w14:paraId="322189B8" w14:textId="77777777" w:rsidR="00C7141B" w:rsidRPr="002610FD" w:rsidRDefault="00C7141B" w:rsidP="00C7141B">
      <w:pPr>
        <w:pStyle w:val="a3"/>
        <w:spacing w:before="1"/>
        <w:ind w:left="0" w:right="-29" w:firstLine="284"/>
      </w:pPr>
      <w:r w:rsidRPr="002610FD">
        <w:t>Восновнойкомплектшкольноймебелииоборудованиявходят:</w:t>
      </w:r>
    </w:p>
    <w:p w14:paraId="4BAD33B5" w14:textId="77777777" w:rsidR="00C7141B" w:rsidRPr="002610FD" w:rsidRDefault="00C7141B" w:rsidP="00C7141B">
      <w:pPr>
        <w:pStyle w:val="a6"/>
        <w:numPr>
          <w:ilvl w:val="3"/>
          <w:numId w:val="16"/>
        </w:numPr>
        <w:tabs>
          <w:tab w:val="left" w:pos="781"/>
          <w:tab w:val="left" w:pos="782"/>
        </w:tabs>
        <w:spacing w:before="13"/>
        <w:ind w:left="0" w:right="-29" w:firstLine="284"/>
        <w:rPr>
          <w:sz w:val="24"/>
          <w:szCs w:val="24"/>
        </w:rPr>
      </w:pPr>
      <w:r w:rsidRPr="002610FD">
        <w:rPr>
          <w:sz w:val="24"/>
          <w:szCs w:val="24"/>
        </w:rPr>
        <w:t>доскаклассная;</w:t>
      </w:r>
    </w:p>
    <w:p w14:paraId="4EA574C1" w14:textId="77777777" w:rsidR="00C7141B" w:rsidRPr="002610FD" w:rsidRDefault="00C7141B" w:rsidP="00C7141B">
      <w:pPr>
        <w:pStyle w:val="a6"/>
        <w:numPr>
          <w:ilvl w:val="3"/>
          <w:numId w:val="16"/>
        </w:numPr>
        <w:tabs>
          <w:tab w:val="left" w:pos="781"/>
          <w:tab w:val="left" w:pos="782"/>
        </w:tabs>
        <w:spacing w:before="10"/>
        <w:ind w:left="0" w:right="-29" w:firstLine="284"/>
        <w:rPr>
          <w:sz w:val="24"/>
          <w:szCs w:val="24"/>
        </w:rPr>
      </w:pPr>
      <w:r w:rsidRPr="002610FD">
        <w:rPr>
          <w:sz w:val="24"/>
          <w:szCs w:val="24"/>
        </w:rPr>
        <w:t>столучителя;</w:t>
      </w:r>
    </w:p>
    <w:p w14:paraId="3C7CED53" w14:textId="77777777" w:rsidR="00C7141B" w:rsidRPr="002610FD" w:rsidRDefault="00C7141B" w:rsidP="00C7141B">
      <w:pPr>
        <w:pStyle w:val="a6"/>
        <w:numPr>
          <w:ilvl w:val="3"/>
          <w:numId w:val="16"/>
        </w:numPr>
        <w:tabs>
          <w:tab w:val="left" w:pos="781"/>
          <w:tab w:val="left" w:pos="782"/>
        </w:tabs>
        <w:spacing w:before="10"/>
        <w:ind w:left="0" w:right="-29" w:firstLine="284"/>
        <w:rPr>
          <w:sz w:val="24"/>
          <w:szCs w:val="24"/>
        </w:rPr>
      </w:pPr>
      <w:r w:rsidRPr="002610FD">
        <w:rPr>
          <w:sz w:val="24"/>
          <w:szCs w:val="24"/>
        </w:rPr>
        <w:t>стулучителя(приставной);</w:t>
      </w:r>
    </w:p>
    <w:p w14:paraId="1FA9617F" w14:textId="77777777" w:rsidR="00C7141B" w:rsidRPr="002610FD" w:rsidRDefault="00C7141B" w:rsidP="00C7141B">
      <w:pPr>
        <w:pStyle w:val="a6"/>
        <w:numPr>
          <w:ilvl w:val="3"/>
          <w:numId w:val="16"/>
        </w:numPr>
        <w:tabs>
          <w:tab w:val="left" w:pos="781"/>
          <w:tab w:val="left" w:pos="782"/>
        </w:tabs>
        <w:spacing w:before="10"/>
        <w:ind w:left="0" w:right="-29" w:firstLine="284"/>
        <w:rPr>
          <w:sz w:val="24"/>
          <w:szCs w:val="24"/>
        </w:rPr>
      </w:pPr>
      <w:r w:rsidRPr="002610FD">
        <w:rPr>
          <w:sz w:val="24"/>
          <w:szCs w:val="24"/>
        </w:rPr>
        <w:t>креслодляучителя;</w:t>
      </w:r>
    </w:p>
    <w:p w14:paraId="400DFE88" w14:textId="77777777" w:rsidR="00C7141B" w:rsidRPr="002610FD" w:rsidRDefault="00C7141B" w:rsidP="00C7141B">
      <w:pPr>
        <w:pStyle w:val="a6"/>
        <w:numPr>
          <w:ilvl w:val="3"/>
          <w:numId w:val="16"/>
        </w:numPr>
        <w:tabs>
          <w:tab w:val="left" w:pos="781"/>
          <w:tab w:val="left" w:pos="782"/>
        </w:tabs>
        <w:spacing w:before="10"/>
        <w:ind w:left="0" w:right="-29" w:firstLine="284"/>
        <w:rPr>
          <w:sz w:val="24"/>
          <w:szCs w:val="24"/>
        </w:rPr>
      </w:pPr>
      <w:r w:rsidRPr="002610FD">
        <w:rPr>
          <w:sz w:val="24"/>
          <w:szCs w:val="24"/>
        </w:rPr>
        <w:t>столученический(регулируемыйповысоте);</w:t>
      </w:r>
    </w:p>
    <w:p w14:paraId="73EA867D" w14:textId="77777777" w:rsidR="00C7141B" w:rsidRPr="002610FD" w:rsidRDefault="00C7141B" w:rsidP="00C7141B">
      <w:pPr>
        <w:pStyle w:val="a6"/>
        <w:numPr>
          <w:ilvl w:val="3"/>
          <w:numId w:val="16"/>
        </w:numPr>
        <w:tabs>
          <w:tab w:val="left" w:pos="781"/>
          <w:tab w:val="left" w:pos="782"/>
        </w:tabs>
        <w:spacing w:before="10"/>
        <w:ind w:left="0" w:right="-29" w:firstLine="284"/>
        <w:rPr>
          <w:sz w:val="24"/>
          <w:szCs w:val="24"/>
        </w:rPr>
      </w:pPr>
      <w:r w:rsidRPr="002610FD">
        <w:rPr>
          <w:sz w:val="24"/>
          <w:szCs w:val="24"/>
        </w:rPr>
        <w:t>стулученический(регулируемыйповысоте);</w:t>
      </w:r>
    </w:p>
    <w:p w14:paraId="07365682" w14:textId="77777777" w:rsidR="00C7141B" w:rsidRPr="002610FD" w:rsidRDefault="00C7141B" w:rsidP="00C7141B">
      <w:pPr>
        <w:pStyle w:val="a6"/>
        <w:numPr>
          <w:ilvl w:val="3"/>
          <w:numId w:val="16"/>
        </w:numPr>
        <w:tabs>
          <w:tab w:val="left" w:pos="781"/>
          <w:tab w:val="left" w:pos="782"/>
        </w:tabs>
        <w:spacing w:before="10"/>
        <w:ind w:left="0" w:right="-29" w:firstLine="284"/>
        <w:rPr>
          <w:sz w:val="24"/>
          <w:szCs w:val="24"/>
        </w:rPr>
      </w:pPr>
      <w:r w:rsidRPr="002610FD">
        <w:rPr>
          <w:sz w:val="24"/>
          <w:szCs w:val="24"/>
        </w:rPr>
        <w:t>шкафдляхраненияучебныхпособий;</w:t>
      </w:r>
    </w:p>
    <w:p w14:paraId="4AA17EAF" w14:textId="77777777" w:rsidR="00C7141B" w:rsidRPr="002610FD" w:rsidRDefault="00C7141B" w:rsidP="00C7141B">
      <w:pPr>
        <w:pStyle w:val="a6"/>
        <w:numPr>
          <w:ilvl w:val="3"/>
          <w:numId w:val="16"/>
        </w:numPr>
        <w:tabs>
          <w:tab w:val="left" w:pos="781"/>
          <w:tab w:val="left" w:pos="782"/>
        </w:tabs>
        <w:spacing w:before="10"/>
        <w:ind w:left="0" w:right="-29" w:firstLine="284"/>
        <w:rPr>
          <w:sz w:val="24"/>
          <w:szCs w:val="24"/>
        </w:rPr>
      </w:pPr>
      <w:r w:rsidRPr="002610FD">
        <w:rPr>
          <w:sz w:val="24"/>
          <w:szCs w:val="24"/>
        </w:rPr>
        <w:t>стеллаждемонстрационный;</w:t>
      </w:r>
    </w:p>
    <w:p w14:paraId="3085E807" w14:textId="77777777" w:rsidR="00C7141B" w:rsidRPr="002610FD" w:rsidRDefault="00C7141B" w:rsidP="00C7141B">
      <w:pPr>
        <w:pStyle w:val="a6"/>
        <w:numPr>
          <w:ilvl w:val="3"/>
          <w:numId w:val="16"/>
        </w:numPr>
        <w:tabs>
          <w:tab w:val="left" w:pos="781"/>
          <w:tab w:val="left" w:pos="782"/>
        </w:tabs>
        <w:spacing w:before="10" w:line="247" w:lineRule="auto"/>
        <w:ind w:left="0" w:right="-29" w:firstLine="284"/>
        <w:rPr>
          <w:sz w:val="24"/>
          <w:szCs w:val="24"/>
        </w:rPr>
      </w:pPr>
      <w:r w:rsidRPr="002610FD">
        <w:rPr>
          <w:sz w:val="24"/>
          <w:szCs w:val="24"/>
        </w:rPr>
        <w:t>стеллаж/шкафдляхраненияличныхвещейсиндивидуальнымиячейками.</w:t>
      </w:r>
    </w:p>
    <w:p w14:paraId="1C230FF7" w14:textId="77777777" w:rsidR="00C7141B" w:rsidRPr="002610FD" w:rsidRDefault="00C7141B" w:rsidP="00C7141B">
      <w:pPr>
        <w:pStyle w:val="a3"/>
        <w:spacing w:before="4" w:line="249" w:lineRule="auto"/>
        <w:ind w:left="0" w:right="-29" w:firstLine="284"/>
      </w:pPr>
      <w:r w:rsidRPr="002610FD">
        <w:t>Мебель, приспособления, оргтехника и иное оборудование отвечаюттребованиям учебного назначения, максимально приспособлены к особенностямобучения,имеютсертификатысоответствияпринятойкатегорииразработанногостандарта (регламента).</w:t>
      </w:r>
    </w:p>
    <w:p w14:paraId="08282BC9" w14:textId="77777777" w:rsidR="00C7141B" w:rsidRPr="002610FD" w:rsidRDefault="00C7141B" w:rsidP="00C7141B">
      <w:pPr>
        <w:pStyle w:val="a3"/>
        <w:spacing w:before="4"/>
        <w:ind w:left="0" w:right="-29" w:firstLine="284"/>
      </w:pPr>
      <w:r w:rsidRPr="002610FD">
        <w:t>Восновнойкомплекттехническихсредстввходят:</w:t>
      </w:r>
    </w:p>
    <w:p w14:paraId="08246237" w14:textId="77777777" w:rsidR="00C7141B" w:rsidRPr="002610FD" w:rsidRDefault="00C7141B" w:rsidP="00C7141B">
      <w:pPr>
        <w:pStyle w:val="a6"/>
        <w:numPr>
          <w:ilvl w:val="3"/>
          <w:numId w:val="17"/>
        </w:numPr>
        <w:tabs>
          <w:tab w:val="left" w:pos="781"/>
          <w:tab w:val="left" w:pos="782"/>
        </w:tabs>
        <w:spacing w:before="12"/>
        <w:ind w:left="0" w:right="-29" w:firstLine="284"/>
        <w:rPr>
          <w:sz w:val="24"/>
          <w:szCs w:val="24"/>
        </w:rPr>
      </w:pPr>
      <w:r w:rsidRPr="002610FD">
        <w:rPr>
          <w:sz w:val="24"/>
          <w:szCs w:val="24"/>
        </w:rPr>
        <w:t>компьютер/ноутбукучителяспериферией;</w:t>
      </w:r>
    </w:p>
    <w:p w14:paraId="76D88130" w14:textId="77777777" w:rsidR="00C7141B" w:rsidRPr="002610FD" w:rsidRDefault="00C7141B" w:rsidP="00C7141B">
      <w:pPr>
        <w:pStyle w:val="a6"/>
        <w:numPr>
          <w:ilvl w:val="3"/>
          <w:numId w:val="17"/>
        </w:numPr>
        <w:tabs>
          <w:tab w:val="left" w:pos="781"/>
          <w:tab w:val="left" w:pos="782"/>
        </w:tabs>
        <w:spacing w:before="10"/>
        <w:ind w:left="0" w:right="-29" w:firstLine="284"/>
        <w:rPr>
          <w:sz w:val="24"/>
          <w:szCs w:val="24"/>
        </w:rPr>
      </w:pPr>
      <w:r w:rsidRPr="002610FD">
        <w:rPr>
          <w:sz w:val="24"/>
          <w:szCs w:val="24"/>
        </w:rPr>
        <w:t>многофункциональноеустройство/принтер,сканер,ксерокс;</w:t>
      </w:r>
    </w:p>
    <w:p w14:paraId="6AE10AE4" w14:textId="77777777" w:rsidR="00C7141B" w:rsidRPr="002610FD" w:rsidRDefault="00C7141B" w:rsidP="00C7141B">
      <w:pPr>
        <w:pStyle w:val="a6"/>
        <w:numPr>
          <w:ilvl w:val="3"/>
          <w:numId w:val="17"/>
        </w:numPr>
        <w:tabs>
          <w:tab w:val="left" w:pos="781"/>
          <w:tab w:val="left" w:pos="782"/>
        </w:tabs>
        <w:spacing w:before="10"/>
        <w:ind w:left="0" w:right="-29" w:firstLine="284"/>
        <w:rPr>
          <w:sz w:val="24"/>
          <w:szCs w:val="24"/>
        </w:rPr>
      </w:pPr>
      <w:r w:rsidRPr="002610FD">
        <w:rPr>
          <w:sz w:val="24"/>
          <w:szCs w:val="24"/>
        </w:rPr>
        <w:t>сетевойфильтр;</w:t>
      </w:r>
    </w:p>
    <w:p w14:paraId="566BC1CA" w14:textId="77777777" w:rsidR="00C7141B" w:rsidRPr="002610FD" w:rsidRDefault="00C7141B" w:rsidP="00C7141B">
      <w:pPr>
        <w:pStyle w:val="a6"/>
        <w:numPr>
          <w:ilvl w:val="3"/>
          <w:numId w:val="17"/>
        </w:numPr>
        <w:tabs>
          <w:tab w:val="left" w:pos="781"/>
          <w:tab w:val="left" w:pos="782"/>
        </w:tabs>
        <w:spacing w:before="10"/>
        <w:ind w:left="0" w:right="-29" w:firstLine="284"/>
        <w:rPr>
          <w:sz w:val="24"/>
          <w:szCs w:val="24"/>
        </w:rPr>
      </w:pPr>
      <w:r w:rsidRPr="002610FD">
        <w:rPr>
          <w:sz w:val="24"/>
          <w:szCs w:val="24"/>
        </w:rPr>
        <w:t>документ-камера.</w:t>
      </w:r>
    </w:p>
    <w:p w14:paraId="7EF6510C" w14:textId="77777777" w:rsidR="00C7141B" w:rsidRPr="002610FD" w:rsidRDefault="00C7141B" w:rsidP="00C7141B">
      <w:pPr>
        <w:pStyle w:val="a3"/>
        <w:spacing w:before="8"/>
        <w:ind w:left="0" w:right="-29" w:firstLine="284"/>
      </w:pPr>
      <w:r w:rsidRPr="002610FD">
        <w:t>Учебныеклассыикабинеты включаютследующиезоны:</w:t>
      </w:r>
    </w:p>
    <w:p w14:paraId="4A90446D" w14:textId="77777777" w:rsidR="00C7141B" w:rsidRPr="002610FD" w:rsidRDefault="00C7141B" w:rsidP="00C7141B">
      <w:pPr>
        <w:pStyle w:val="a6"/>
        <w:numPr>
          <w:ilvl w:val="3"/>
          <w:numId w:val="18"/>
        </w:numPr>
        <w:tabs>
          <w:tab w:val="left" w:pos="781"/>
          <w:tab w:val="left" w:pos="782"/>
        </w:tabs>
        <w:spacing w:before="12" w:line="247" w:lineRule="auto"/>
        <w:ind w:left="0" w:right="-29" w:firstLine="284"/>
        <w:rPr>
          <w:sz w:val="24"/>
          <w:szCs w:val="24"/>
        </w:rPr>
      </w:pPr>
      <w:r w:rsidRPr="002610FD">
        <w:rPr>
          <w:sz w:val="24"/>
          <w:szCs w:val="24"/>
        </w:rPr>
        <w:t>рабочее место учителя с пространством для размещения часто используемого оснащения;</w:t>
      </w:r>
    </w:p>
    <w:p w14:paraId="1B9DE83C" w14:textId="77777777" w:rsidR="00C7141B" w:rsidRPr="002610FD" w:rsidRDefault="00C7141B" w:rsidP="00C7141B">
      <w:pPr>
        <w:pStyle w:val="a6"/>
        <w:numPr>
          <w:ilvl w:val="3"/>
          <w:numId w:val="18"/>
        </w:numPr>
        <w:tabs>
          <w:tab w:val="left" w:pos="781"/>
          <w:tab w:val="left" w:pos="782"/>
        </w:tabs>
        <w:spacing w:before="7" w:line="247" w:lineRule="auto"/>
        <w:ind w:left="0" w:right="-29" w:firstLine="284"/>
        <w:rPr>
          <w:sz w:val="24"/>
          <w:szCs w:val="24"/>
        </w:rPr>
      </w:pPr>
      <w:r w:rsidRPr="002610FD">
        <w:rPr>
          <w:sz w:val="24"/>
          <w:szCs w:val="24"/>
        </w:rPr>
        <w:t>рабочую зонуобучающихсяс местомдляразмещения личных вещей;</w:t>
      </w:r>
    </w:p>
    <w:p w14:paraId="13E30916" w14:textId="77777777" w:rsidR="00C7141B" w:rsidRPr="002610FD" w:rsidRDefault="00C7141B" w:rsidP="00C7141B">
      <w:pPr>
        <w:pStyle w:val="a6"/>
        <w:numPr>
          <w:ilvl w:val="3"/>
          <w:numId w:val="18"/>
        </w:numPr>
        <w:tabs>
          <w:tab w:val="left" w:pos="781"/>
          <w:tab w:val="left" w:pos="782"/>
        </w:tabs>
        <w:spacing w:before="7" w:line="249" w:lineRule="auto"/>
        <w:ind w:left="0" w:right="-29" w:firstLine="284"/>
        <w:rPr>
          <w:sz w:val="24"/>
          <w:szCs w:val="24"/>
        </w:rPr>
      </w:pPr>
      <w:r w:rsidRPr="002610FD">
        <w:rPr>
          <w:sz w:val="24"/>
          <w:szCs w:val="24"/>
        </w:rPr>
        <w:t>пространстводляразмещенияихраненияучебногооборудования.</w:t>
      </w:r>
    </w:p>
    <w:p w14:paraId="07E048D1" w14:textId="77777777" w:rsidR="00C7141B" w:rsidRPr="002610FD" w:rsidRDefault="00C7141B" w:rsidP="00C7141B">
      <w:pPr>
        <w:pStyle w:val="a6"/>
        <w:tabs>
          <w:tab w:val="left" w:pos="781"/>
          <w:tab w:val="left" w:pos="782"/>
        </w:tabs>
        <w:spacing w:before="7" w:line="249" w:lineRule="auto"/>
        <w:ind w:left="0" w:right="-29" w:firstLine="284"/>
        <w:rPr>
          <w:sz w:val="24"/>
          <w:szCs w:val="24"/>
        </w:rPr>
      </w:pPr>
      <w:r w:rsidRPr="002610FD">
        <w:rPr>
          <w:sz w:val="24"/>
          <w:szCs w:val="24"/>
        </w:rPr>
        <w:t>Организация зональной структуры отвечает педагогическим и эргономическимтребованиям,комфортностиибезопасностиобразовательного процесса.</w:t>
      </w:r>
    </w:p>
    <w:p w14:paraId="425639C4" w14:textId="77777777" w:rsidR="00C7141B" w:rsidRPr="002610FD" w:rsidRDefault="00C7141B" w:rsidP="00C7141B">
      <w:pPr>
        <w:pStyle w:val="31"/>
        <w:spacing w:before="14"/>
        <w:ind w:left="0" w:right="-29" w:firstLine="284"/>
        <w:rPr>
          <w:sz w:val="24"/>
          <w:szCs w:val="24"/>
        </w:rPr>
      </w:pPr>
      <w:r w:rsidRPr="002610FD">
        <w:rPr>
          <w:sz w:val="24"/>
          <w:szCs w:val="24"/>
        </w:rPr>
        <w:t>Оценкаматериально-техническихусловий</w:t>
      </w:r>
    </w:p>
    <w:tbl>
      <w:tblPr>
        <w:tblW w:w="9670"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4318"/>
        <w:gridCol w:w="4536"/>
      </w:tblGrid>
      <w:tr w:rsidR="00C7141B" w:rsidRPr="002610FD" w14:paraId="3F1FE61B" w14:textId="77777777" w:rsidTr="00EE2844">
        <w:trPr>
          <w:trHeight w:val="753"/>
        </w:trPr>
        <w:tc>
          <w:tcPr>
            <w:tcW w:w="816" w:type="dxa"/>
          </w:tcPr>
          <w:p w14:paraId="00F2E4C1" w14:textId="77777777" w:rsidR="00C7141B" w:rsidRPr="002610FD" w:rsidRDefault="00C7141B" w:rsidP="00EE2844">
            <w:pPr>
              <w:pStyle w:val="TableParagraph"/>
              <w:ind w:left="0" w:right="-29" w:firstLine="284"/>
              <w:jc w:val="both"/>
              <w:rPr>
                <w:w w:val="99"/>
                <w:sz w:val="24"/>
                <w:szCs w:val="24"/>
              </w:rPr>
            </w:pPr>
            <w:r w:rsidRPr="002610FD">
              <w:rPr>
                <w:w w:val="99"/>
                <w:sz w:val="24"/>
                <w:szCs w:val="24"/>
              </w:rPr>
              <w:t>№п/п</w:t>
            </w:r>
          </w:p>
        </w:tc>
        <w:tc>
          <w:tcPr>
            <w:tcW w:w="4318" w:type="dxa"/>
          </w:tcPr>
          <w:p w14:paraId="013E7DB5" w14:textId="77777777" w:rsidR="00C7141B" w:rsidRPr="002610FD" w:rsidRDefault="00C7141B" w:rsidP="00EE2844">
            <w:pPr>
              <w:pStyle w:val="TableParagraph"/>
              <w:spacing w:before="7" w:line="256" w:lineRule="auto"/>
              <w:ind w:left="0" w:right="-29" w:firstLine="284"/>
              <w:jc w:val="both"/>
              <w:rPr>
                <w:b/>
                <w:sz w:val="24"/>
                <w:szCs w:val="24"/>
              </w:rPr>
            </w:pPr>
            <w:r w:rsidRPr="002610FD">
              <w:rPr>
                <w:b/>
                <w:sz w:val="24"/>
                <w:szCs w:val="24"/>
              </w:rPr>
              <w:t>Требования ФГОС</w:t>
            </w:r>
            <w:r>
              <w:rPr>
                <w:b/>
                <w:sz w:val="24"/>
                <w:szCs w:val="24"/>
              </w:rPr>
              <w:t>ООО</w:t>
            </w:r>
            <w:r w:rsidRPr="002610FD">
              <w:rPr>
                <w:b/>
                <w:sz w:val="24"/>
                <w:szCs w:val="24"/>
              </w:rPr>
              <w:t>,нормативных</w:t>
            </w:r>
          </w:p>
          <w:p w14:paraId="55694812" w14:textId="77777777" w:rsidR="00C7141B" w:rsidRPr="002610FD" w:rsidRDefault="00C7141B" w:rsidP="00EE2844">
            <w:pPr>
              <w:pStyle w:val="TableParagraph"/>
              <w:spacing w:before="5" w:line="229" w:lineRule="exact"/>
              <w:ind w:left="0" w:right="-29" w:firstLine="284"/>
              <w:jc w:val="both"/>
              <w:rPr>
                <w:b/>
                <w:sz w:val="24"/>
                <w:szCs w:val="24"/>
              </w:rPr>
            </w:pPr>
            <w:r w:rsidRPr="002610FD">
              <w:rPr>
                <w:b/>
                <w:sz w:val="24"/>
                <w:szCs w:val="24"/>
              </w:rPr>
              <w:t>илокальныхактов</w:t>
            </w:r>
          </w:p>
        </w:tc>
        <w:tc>
          <w:tcPr>
            <w:tcW w:w="4536" w:type="dxa"/>
          </w:tcPr>
          <w:p w14:paraId="42FEAC2C" w14:textId="77777777" w:rsidR="00C7141B" w:rsidRPr="002610FD" w:rsidRDefault="00C7141B" w:rsidP="00EE2844">
            <w:pPr>
              <w:pStyle w:val="TableParagraph"/>
              <w:spacing w:before="7" w:line="256" w:lineRule="auto"/>
              <w:ind w:left="0" w:right="-29" w:firstLine="284"/>
              <w:jc w:val="both"/>
              <w:rPr>
                <w:b/>
                <w:sz w:val="24"/>
                <w:szCs w:val="24"/>
              </w:rPr>
            </w:pPr>
            <w:r w:rsidRPr="002610FD">
              <w:rPr>
                <w:b/>
                <w:sz w:val="24"/>
                <w:szCs w:val="24"/>
              </w:rPr>
              <w:t>Необходимо/имеются</w:t>
            </w:r>
            <w:r w:rsidR="0038035D">
              <w:rPr>
                <w:b/>
                <w:sz w:val="24"/>
                <w:szCs w:val="24"/>
              </w:rPr>
              <w:t xml:space="preserve"> </w:t>
            </w:r>
            <w:r w:rsidRPr="002610FD">
              <w:rPr>
                <w:b/>
                <w:sz w:val="24"/>
                <w:szCs w:val="24"/>
              </w:rPr>
              <w:t>в</w:t>
            </w:r>
            <w:r w:rsidR="0038035D">
              <w:rPr>
                <w:b/>
                <w:sz w:val="24"/>
                <w:szCs w:val="24"/>
              </w:rPr>
              <w:t xml:space="preserve"> </w:t>
            </w:r>
            <w:r w:rsidRPr="002610FD">
              <w:rPr>
                <w:b/>
                <w:sz w:val="24"/>
                <w:szCs w:val="24"/>
              </w:rPr>
              <w:t>наличии</w:t>
            </w:r>
          </w:p>
        </w:tc>
      </w:tr>
      <w:tr w:rsidR="00C7141B" w:rsidRPr="002610FD" w14:paraId="433EB5F4" w14:textId="77777777" w:rsidTr="00EE2844">
        <w:trPr>
          <w:trHeight w:val="753"/>
        </w:trPr>
        <w:tc>
          <w:tcPr>
            <w:tcW w:w="816" w:type="dxa"/>
          </w:tcPr>
          <w:p w14:paraId="45CB76A5" w14:textId="77777777" w:rsidR="00C7141B" w:rsidRPr="002610FD" w:rsidRDefault="00C7141B" w:rsidP="00EE2844">
            <w:pPr>
              <w:pStyle w:val="TableParagraph"/>
              <w:ind w:left="0" w:right="-29" w:firstLine="284"/>
              <w:jc w:val="both"/>
              <w:rPr>
                <w:w w:val="99"/>
                <w:sz w:val="24"/>
                <w:szCs w:val="24"/>
              </w:rPr>
            </w:pPr>
            <w:r w:rsidRPr="002610FD">
              <w:rPr>
                <w:w w:val="99"/>
                <w:sz w:val="24"/>
                <w:szCs w:val="24"/>
              </w:rPr>
              <w:t>1</w:t>
            </w:r>
          </w:p>
        </w:tc>
        <w:tc>
          <w:tcPr>
            <w:tcW w:w="4318" w:type="dxa"/>
          </w:tcPr>
          <w:p w14:paraId="299373CE" w14:textId="77777777" w:rsidR="00C7141B" w:rsidRPr="002610FD" w:rsidRDefault="00C7141B" w:rsidP="00EE2844">
            <w:pPr>
              <w:pStyle w:val="TableParagraph"/>
              <w:spacing w:before="3"/>
              <w:ind w:left="0" w:right="142" w:firstLine="284"/>
              <w:jc w:val="both"/>
              <w:rPr>
                <w:sz w:val="24"/>
                <w:szCs w:val="24"/>
              </w:rPr>
            </w:pPr>
            <w:r w:rsidRPr="002610FD">
              <w:rPr>
                <w:sz w:val="24"/>
                <w:szCs w:val="24"/>
              </w:rPr>
              <w:t>Учебные</w:t>
            </w:r>
            <w:r w:rsidR="0038035D">
              <w:rPr>
                <w:sz w:val="24"/>
                <w:szCs w:val="24"/>
              </w:rPr>
              <w:t xml:space="preserve"> </w:t>
            </w:r>
            <w:r w:rsidRPr="002610FD">
              <w:rPr>
                <w:sz w:val="24"/>
                <w:szCs w:val="24"/>
              </w:rPr>
              <w:t>кабинеты</w:t>
            </w:r>
            <w:r w:rsidR="0038035D">
              <w:rPr>
                <w:sz w:val="24"/>
                <w:szCs w:val="24"/>
              </w:rPr>
              <w:t xml:space="preserve"> </w:t>
            </w:r>
            <w:r w:rsidRPr="002610FD">
              <w:rPr>
                <w:sz w:val="24"/>
                <w:szCs w:val="24"/>
              </w:rPr>
              <w:t>с</w:t>
            </w:r>
            <w:r w:rsidR="0038035D">
              <w:rPr>
                <w:sz w:val="24"/>
                <w:szCs w:val="24"/>
              </w:rPr>
              <w:t xml:space="preserve"> </w:t>
            </w:r>
            <w:r w:rsidRPr="002610FD">
              <w:rPr>
                <w:sz w:val="24"/>
                <w:szCs w:val="24"/>
              </w:rPr>
              <w:t>автоматизированными рабочими</w:t>
            </w:r>
            <w:r w:rsidR="0038035D">
              <w:rPr>
                <w:sz w:val="24"/>
                <w:szCs w:val="24"/>
              </w:rPr>
              <w:t xml:space="preserve"> </w:t>
            </w:r>
            <w:r w:rsidRPr="002610FD">
              <w:rPr>
                <w:sz w:val="24"/>
                <w:szCs w:val="24"/>
              </w:rPr>
              <w:t>местами</w:t>
            </w:r>
          </w:p>
        </w:tc>
        <w:tc>
          <w:tcPr>
            <w:tcW w:w="4536" w:type="dxa"/>
          </w:tcPr>
          <w:p w14:paraId="18CE73D7" w14:textId="77777777" w:rsidR="00C7141B" w:rsidRPr="002610FD" w:rsidRDefault="00C7141B" w:rsidP="00EE2844">
            <w:pPr>
              <w:pStyle w:val="TableParagraph"/>
              <w:spacing w:before="3"/>
              <w:ind w:left="0" w:right="142" w:firstLine="284"/>
              <w:jc w:val="both"/>
              <w:rPr>
                <w:sz w:val="24"/>
                <w:szCs w:val="24"/>
              </w:rPr>
            </w:pPr>
            <w:r w:rsidRPr="002610FD">
              <w:rPr>
                <w:sz w:val="24"/>
                <w:szCs w:val="24"/>
              </w:rPr>
              <w:t>Имеются</w:t>
            </w:r>
            <w:r w:rsidR="0038035D">
              <w:rPr>
                <w:sz w:val="24"/>
                <w:szCs w:val="24"/>
              </w:rPr>
              <w:t xml:space="preserve"> </w:t>
            </w:r>
            <w:r w:rsidRPr="002610FD">
              <w:rPr>
                <w:sz w:val="24"/>
                <w:szCs w:val="24"/>
              </w:rPr>
              <w:t>в</w:t>
            </w:r>
            <w:r w:rsidR="0038035D">
              <w:rPr>
                <w:sz w:val="24"/>
                <w:szCs w:val="24"/>
              </w:rPr>
              <w:t xml:space="preserve"> </w:t>
            </w:r>
            <w:r w:rsidRPr="002610FD">
              <w:rPr>
                <w:sz w:val="24"/>
                <w:szCs w:val="24"/>
              </w:rPr>
              <w:t>наличии</w:t>
            </w:r>
          </w:p>
        </w:tc>
      </w:tr>
      <w:tr w:rsidR="00C7141B" w:rsidRPr="002610FD" w14:paraId="19CF579C" w14:textId="77777777" w:rsidTr="00EE2844">
        <w:trPr>
          <w:trHeight w:val="753"/>
        </w:trPr>
        <w:tc>
          <w:tcPr>
            <w:tcW w:w="816" w:type="dxa"/>
          </w:tcPr>
          <w:p w14:paraId="57D729FB" w14:textId="77777777" w:rsidR="00C7141B" w:rsidRPr="002610FD" w:rsidRDefault="00C7141B" w:rsidP="00EE2844">
            <w:pPr>
              <w:pStyle w:val="TableParagraph"/>
              <w:ind w:left="0" w:right="-29" w:firstLine="284"/>
              <w:jc w:val="both"/>
              <w:rPr>
                <w:sz w:val="24"/>
                <w:szCs w:val="24"/>
              </w:rPr>
            </w:pPr>
            <w:r w:rsidRPr="002610FD">
              <w:rPr>
                <w:w w:val="99"/>
                <w:sz w:val="24"/>
                <w:szCs w:val="24"/>
              </w:rPr>
              <w:t>2</w:t>
            </w:r>
          </w:p>
        </w:tc>
        <w:tc>
          <w:tcPr>
            <w:tcW w:w="4318" w:type="dxa"/>
          </w:tcPr>
          <w:p w14:paraId="747261F0" w14:textId="77777777" w:rsidR="00C7141B" w:rsidRPr="002610FD" w:rsidRDefault="00C7141B" w:rsidP="00EE2844">
            <w:pPr>
              <w:pStyle w:val="TableParagraph"/>
              <w:spacing w:line="259" w:lineRule="auto"/>
              <w:ind w:left="0" w:right="142" w:firstLine="284"/>
              <w:jc w:val="both"/>
              <w:rPr>
                <w:sz w:val="24"/>
                <w:szCs w:val="24"/>
              </w:rPr>
            </w:pPr>
            <w:r w:rsidRPr="002610FD">
              <w:rPr>
                <w:sz w:val="24"/>
                <w:szCs w:val="24"/>
              </w:rPr>
              <w:t>Помещения</w:t>
            </w:r>
            <w:r w:rsidR="0038035D">
              <w:rPr>
                <w:sz w:val="24"/>
                <w:szCs w:val="24"/>
              </w:rPr>
              <w:t xml:space="preserve"> </w:t>
            </w:r>
            <w:r w:rsidRPr="002610FD">
              <w:rPr>
                <w:sz w:val="24"/>
                <w:szCs w:val="24"/>
              </w:rPr>
              <w:t>для</w:t>
            </w:r>
            <w:r w:rsidR="0038035D">
              <w:rPr>
                <w:sz w:val="24"/>
                <w:szCs w:val="24"/>
              </w:rPr>
              <w:t xml:space="preserve"> </w:t>
            </w:r>
            <w:r w:rsidRPr="002610FD">
              <w:rPr>
                <w:sz w:val="24"/>
                <w:szCs w:val="24"/>
              </w:rPr>
              <w:t>занятий</w:t>
            </w:r>
            <w:r w:rsidR="0038035D">
              <w:rPr>
                <w:sz w:val="24"/>
                <w:szCs w:val="24"/>
              </w:rPr>
              <w:t xml:space="preserve"> </w:t>
            </w:r>
            <w:r w:rsidRPr="002610FD">
              <w:rPr>
                <w:sz w:val="24"/>
                <w:szCs w:val="24"/>
              </w:rPr>
              <w:t>проектной</w:t>
            </w:r>
            <w:r w:rsidR="0038035D">
              <w:rPr>
                <w:sz w:val="24"/>
                <w:szCs w:val="24"/>
              </w:rPr>
              <w:t xml:space="preserve"> </w:t>
            </w:r>
            <w:r w:rsidRPr="002610FD">
              <w:rPr>
                <w:sz w:val="24"/>
                <w:szCs w:val="24"/>
              </w:rPr>
              <w:t>и</w:t>
            </w:r>
            <w:r w:rsidR="0038035D">
              <w:rPr>
                <w:sz w:val="24"/>
                <w:szCs w:val="24"/>
              </w:rPr>
              <w:t xml:space="preserve"> </w:t>
            </w:r>
            <w:r w:rsidRPr="002610FD">
              <w:rPr>
                <w:sz w:val="24"/>
                <w:szCs w:val="24"/>
              </w:rPr>
              <w:t>сследовательской</w:t>
            </w:r>
          </w:p>
          <w:p w14:paraId="632439A2" w14:textId="77777777" w:rsidR="00C7141B" w:rsidRPr="002610FD" w:rsidRDefault="00C7141B" w:rsidP="00EE2844">
            <w:pPr>
              <w:pStyle w:val="TableParagraph"/>
              <w:ind w:left="0" w:right="142" w:firstLine="284"/>
              <w:jc w:val="both"/>
              <w:rPr>
                <w:sz w:val="24"/>
                <w:szCs w:val="24"/>
              </w:rPr>
            </w:pPr>
            <w:r w:rsidRPr="002610FD">
              <w:rPr>
                <w:sz w:val="24"/>
                <w:szCs w:val="24"/>
              </w:rPr>
              <w:t>деятельностью</w:t>
            </w:r>
          </w:p>
        </w:tc>
        <w:tc>
          <w:tcPr>
            <w:tcW w:w="4536" w:type="dxa"/>
          </w:tcPr>
          <w:p w14:paraId="7FC3E905" w14:textId="77777777" w:rsidR="00C7141B" w:rsidRPr="002610FD" w:rsidRDefault="0038035D" w:rsidP="00EE2844">
            <w:pPr>
              <w:pStyle w:val="TableParagraph"/>
              <w:ind w:left="0" w:right="142" w:firstLine="284"/>
              <w:jc w:val="both"/>
              <w:rPr>
                <w:sz w:val="24"/>
                <w:szCs w:val="24"/>
              </w:rPr>
            </w:pPr>
            <w:r w:rsidRPr="002610FD">
              <w:rPr>
                <w:sz w:val="24"/>
                <w:szCs w:val="24"/>
              </w:rPr>
              <w:t>Имеются</w:t>
            </w:r>
            <w:r>
              <w:rPr>
                <w:sz w:val="24"/>
                <w:szCs w:val="24"/>
              </w:rPr>
              <w:t xml:space="preserve"> </w:t>
            </w:r>
            <w:r w:rsidRPr="002610FD">
              <w:rPr>
                <w:sz w:val="24"/>
                <w:szCs w:val="24"/>
              </w:rPr>
              <w:t>в</w:t>
            </w:r>
            <w:r>
              <w:rPr>
                <w:sz w:val="24"/>
                <w:szCs w:val="24"/>
              </w:rPr>
              <w:t xml:space="preserve"> </w:t>
            </w:r>
            <w:r w:rsidRPr="002610FD">
              <w:rPr>
                <w:sz w:val="24"/>
                <w:szCs w:val="24"/>
              </w:rPr>
              <w:t>наличии</w:t>
            </w:r>
          </w:p>
        </w:tc>
      </w:tr>
      <w:tr w:rsidR="00C7141B" w:rsidRPr="002610FD" w14:paraId="1CF433BB" w14:textId="77777777" w:rsidTr="00EE2844">
        <w:trPr>
          <w:trHeight w:val="971"/>
        </w:trPr>
        <w:tc>
          <w:tcPr>
            <w:tcW w:w="816" w:type="dxa"/>
          </w:tcPr>
          <w:p w14:paraId="4260B9A3" w14:textId="77777777" w:rsidR="00C7141B" w:rsidRPr="002610FD" w:rsidRDefault="00C7141B" w:rsidP="00EE2844">
            <w:pPr>
              <w:pStyle w:val="TableParagraph"/>
              <w:ind w:left="0" w:right="-29" w:firstLine="284"/>
              <w:jc w:val="both"/>
              <w:rPr>
                <w:sz w:val="24"/>
                <w:szCs w:val="24"/>
              </w:rPr>
            </w:pPr>
            <w:r w:rsidRPr="002610FD">
              <w:rPr>
                <w:w w:val="99"/>
                <w:sz w:val="24"/>
                <w:szCs w:val="24"/>
              </w:rPr>
              <w:t>3</w:t>
            </w:r>
          </w:p>
        </w:tc>
        <w:tc>
          <w:tcPr>
            <w:tcW w:w="4318" w:type="dxa"/>
          </w:tcPr>
          <w:p w14:paraId="13BE8460" w14:textId="77777777" w:rsidR="00C7141B" w:rsidRPr="002610FD" w:rsidRDefault="00C7141B" w:rsidP="00EE2844">
            <w:pPr>
              <w:pStyle w:val="TableParagraph"/>
              <w:ind w:left="0" w:right="142" w:firstLine="284"/>
              <w:jc w:val="both"/>
              <w:rPr>
                <w:sz w:val="24"/>
                <w:szCs w:val="24"/>
              </w:rPr>
            </w:pPr>
            <w:r w:rsidRPr="002610FD">
              <w:rPr>
                <w:sz w:val="24"/>
                <w:szCs w:val="24"/>
              </w:rPr>
              <w:t>Лекционныеаудитории</w:t>
            </w:r>
          </w:p>
        </w:tc>
        <w:tc>
          <w:tcPr>
            <w:tcW w:w="4536" w:type="dxa"/>
          </w:tcPr>
          <w:p w14:paraId="0EE90868" w14:textId="77777777" w:rsidR="00C7141B" w:rsidRPr="002610FD" w:rsidRDefault="00C7141B" w:rsidP="0038035D">
            <w:pPr>
              <w:pStyle w:val="TableParagraph"/>
              <w:spacing w:line="259" w:lineRule="auto"/>
              <w:ind w:left="0" w:right="142" w:firstLine="284"/>
              <w:jc w:val="both"/>
              <w:rPr>
                <w:sz w:val="24"/>
                <w:szCs w:val="24"/>
              </w:rPr>
            </w:pPr>
            <w:r w:rsidRPr="002610FD">
              <w:rPr>
                <w:spacing w:val="-1"/>
                <w:sz w:val="24"/>
                <w:szCs w:val="24"/>
              </w:rPr>
              <w:t>Имеются,уроки лекции</w:t>
            </w:r>
            <w:r w:rsidRPr="002610FD">
              <w:rPr>
                <w:sz w:val="24"/>
                <w:szCs w:val="24"/>
              </w:rPr>
              <w:t>прово</w:t>
            </w:r>
            <w:r w:rsidRPr="002610FD">
              <w:rPr>
                <w:spacing w:val="-47"/>
                <w:sz w:val="24"/>
                <w:szCs w:val="24"/>
              </w:rPr>
              <w:t>д</w:t>
            </w:r>
            <w:r w:rsidRPr="002610FD">
              <w:rPr>
                <w:sz w:val="24"/>
                <w:szCs w:val="24"/>
              </w:rPr>
              <w:t>ятся на базе учебных кабинетов</w:t>
            </w:r>
          </w:p>
        </w:tc>
      </w:tr>
      <w:tr w:rsidR="00C7141B" w:rsidRPr="002610FD" w14:paraId="577DD6C2" w14:textId="77777777" w:rsidTr="00EE2844">
        <w:trPr>
          <w:trHeight w:val="928"/>
        </w:trPr>
        <w:tc>
          <w:tcPr>
            <w:tcW w:w="816" w:type="dxa"/>
          </w:tcPr>
          <w:p w14:paraId="5F715E61" w14:textId="77777777" w:rsidR="00C7141B" w:rsidRPr="002610FD" w:rsidRDefault="00C7141B" w:rsidP="00EE2844">
            <w:pPr>
              <w:pStyle w:val="TableParagraph"/>
              <w:ind w:left="0" w:right="-29" w:firstLine="284"/>
              <w:jc w:val="both"/>
              <w:rPr>
                <w:sz w:val="24"/>
                <w:szCs w:val="24"/>
              </w:rPr>
            </w:pPr>
            <w:r w:rsidRPr="002610FD">
              <w:rPr>
                <w:w w:val="99"/>
                <w:sz w:val="24"/>
                <w:szCs w:val="24"/>
              </w:rPr>
              <w:lastRenderedPageBreak/>
              <w:t>4</w:t>
            </w:r>
          </w:p>
        </w:tc>
        <w:tc>
          <w:tcPr>
            <w:tcW w:w="4318" w:type="dxa"/>
          </w:tcPr>
          <w:p w14:paraId="1B3E9A17" w14:textId="77777777" w:rsidR="00C7141B" w:rsidRPr="002610FD" w:rsidRDefault="00C7141B" w:rsidP="00EE2844">
            <w:pPr>
              <w:pStyle w:val="TableParagraph"/>
              <w:spacing w:line="259" w:lineRule="auto"/>
              <w:ind w:left="0" w:right="142" w:firstLine="284"/>
              <w:jc w:val="both"/>
              <w:rPr>
                <w:sz w:val="24"/>
                <w:szCs w:val="24"/>
              </w:rPr>
            </w:pPr>
            <w:r w:rsidRPr="002610FD">
              <w:rPr>
                <w:sz w:val="24"/>
                <w:szCs w:val="24"/>
              </w:rPr>
              <w:t>Помещения для занятий моделированиеми</w:t>
            </w:r>
            <w:r w:rsidR="0038035D">
              <w:rPr>
                <w:sz w:val="24"/>
                <w:szCs w:val="24"/>
              </w:rPr>
              <w:t xml:space="preserve"> </w:t>
            </w:r>
            <w:r w:rsidRPr="002610FD">
              <w:rPr>
                <w:sz w:val="24"/>
                <w:szCs w:val="24"/>
              </w:rPr>
              <w:t>техническим</w:t>
            </w:r>
            <w:r w:rsidR="0038035D">
              <w:rPr>
                <w:sz w:val="24"/>
                <w:szCs w:val="24"/>
              </w:rPr>
              <w:t xml:space="preserve"> </w:t>
            </w:r>
            <w:r w:rsidRPr="002610FD">
              <w:rPr>
                <w:sz w:val="24"/>
                <w:szCs w:val="24"/>
              </w:rPr>
              <w:t>творчеством</w:t>
            </w:r>
          </w:p>
        </w:tc>
        <w:tc>
          <w:tcPr>
            <w:tcW w:w="4536" w:type="dxa"/>
          </w:tcPr>
          <w:p w14:paraId="4BAA1895" w14:textId="77777777" w:rsidR="00C7141B" w:rsidRPr="002610FD" w:rsidRDefault="00C7141B" w:rsidP="00EE2844">
            <w:pPr>
              <w:pStyle w:val="TableParagraph"/>
              <w:spacing w:line="259" w:lineRule="auto"/>
              <w:ind w:left="0" w:right="142" w:firstLine="284"/>
              <w:jc w:val="both"/>
              <w:rPr>
                <w:sz w:val="24"/>
                <w:szCs w:val="24"/>
              </w:rPr>
            </w:pPr>
            <w:r w:rsidRPr="002610FD">
              <w:rPr>
                <w:sz w:val="24"/>
                <w:szCs w:val="24"/>
              </w:rPr>
              <w:t>Имеются, занятия проводятся вкабинете технологии, в мастерских,вкабинетеинформатики</w:t>
            </w:r>
          </w:p>
        </w:tc>
      </w:tr>
      <w:tr w:rsidR="00C7141B" w:rsidRPr="002610FD" w14:paraId="6F190E55" w14:textId="77777777" w:rsidTr="00EE2844">
        <w:trPr>
          <w:trHeight w:val="844"/>
        </w:trPr>
        <w:tc>
          <w:tcPr>
            <w:tcW w:w="816" w:type="dxa"/>
          </w:tcPr>
          <w:p w14:paraId="11A4A706" w14:textId="77777777" w:rsidR="00C7141B" w:rsidRPr="002610FD" w:rsidRDefault="00C7141B" w:rsidP="00EE2844">
            <w:pPr>
              <w:pStyle w:val="TableParagraph"/>
              <w:ind w:left="0" w:right="-29" w:firstLine="284"/>
              <w:jc w:val="both"/>
              <w:rPr>
                <w:sz w:val="24"/>
                <w:szCs w:val="24"/>
              </w:rPr>
            </w:pPr>
            <w:r w:rsidRPr="002610FD">
              <w:rPr>
                <w:w w:val="99"/>
                <w:sz w:val="24"/>
                <w:szCs w:val="24"/>
              </w:rPr>
              <w:t>5</w:t>
            </w:r>
          </w:p>
        </w:tc>
        <w:tc>
          <w:tcPr>
            <w:tcW w:w="4318" w:type="dxa"/>
          </w:tcPr>
          <w:p w14:paraId="74A83CC9" w14:textId="77777777" w:rsidR="00C7141B" w:rsidRPr="002610FD" w:rsidRDefault="00C7141B" w:rsidP="00EE2844">
            <w:pPr>
              <w:pStyle w:val="TableParagraph"/>
              <w:spacing w:line="259" w:lineRule="auto"/>
              <w:ind w:left="0" w:right="142" w:firstLine="284"/>
              <w:jc w:val="both"/>
              <w:rPr>
                <w:sz w:val="24"/>
                <w:szCs w:val="24"/>
              </w:rPr>
            </w:pPr>
            <w:r w:rsidRPr="002610FD">
              <w:rPr>
                <w:sz w:val="24"/>
                <w:szCs w:val="24"/>
              </w:rPr>
              <w:t>Помещения для занятий музыкой, изобразительным искусством</w:t>
            </w:r>
          </w:p>
        </w:tc>
        <w:tc>
          <w:tcPr>
            <w:tcW w:w="4536" w:type="dxa"/>
          </w:tcPr>
          <w:p w14:paraId="7530E048" w14:textId="77777777" w:rsidR="00C7141B" w:rsidRPr="002610FD" w:rsidRDefault="00C7141B" w:rsidP="0038035D">
            <w:pPr>
              <w:pStyle w:val="TableParagraph"/>
              <w:spacing w:before="2" w:line="271" w:lineRule="auto"/>
              <w:ind w:left="0" w:right="142" w:firstLine="284"/>
              <w:jc w:val="both"/>
              <w:rPr>
                <w:sz w:val="24"/>
                <w:szCs w:val="24"/>
              </w:rPr>
            </w:pPr>
            <w:r w:rsidRPr="002610FD">
              <w:rPr>
                <w:sz w:val="24"/>
                <w:szCs w:val="24"/>
              </w:rPr>
              <w:t>Имеются, занятия проводятся вкабинетемузыки,ИЗО</w:t>
            </w:r>
          </w:p>
        </w:tc>
      </w:tr>
      <w:tr w:rsidR="00C7141B" w:rsidRPr="002610FD" w14:paraId="5002FDE5" w14:textId="77777777" w:rsidTr="00EE2844">
        <w:trPr>
          <w:trHeight w:val="652"/>
        </w:trPr>
        <w:tc>
          <w:tcPr>
            <w:tcW w:w="816" w:type="dxa"/>
          </w:tcPr>
          <w:p w14:paraId="2F47CD8A" w14:textId="77777777" w:rsidR="00C7141B" w:rsidRPr="002610FD" w:rsidRDefault="00C7141B" w:rsidP="00EE2844">
            <w:pPr>
              <w:pStyle w:val="TableParagraph"/>
              <w:ind w:left="0" w:right="-29" w:firstLine="284"/>
              <w:jc w:val="both"/>
              <w:rPr>
                <w:sz w:val="24"/>
                <w:szCs w:val="24"/>
              </w:rPr>
            </w:pPr>
            <w:r w:rsidRPr="002610FD">
              <w:rPr>
                <w:w w:val="99"/>
                <w:sz w:val="24"/>
                <w:szCs w:val="24"/>
              </w:rPr>
              <w:t>6</w:t>
            </w:r>
          </w:p>
        </w:tc>
        <w:tc>
          <w:tcPr>
            <w:tcW w:w="4318" w:type="dxa"/>
          </w:tcPr>
          <w:p w14:paraId="70A4E7F1" w14:textId="77777777" w:rsidR="00C7141B" w:rsidRPr="002610FD" w:rsidRDefault="00C7141B" w:rsidP="00EE2844">
            <w:pPr>
              <w:pStyle w:val="TableParagraph"/>
              <w:spacing w:line="256" w:lineRule="auto"/>
              <w:ind w:left="0" w:right="142" w:firstLine="284"/>
              <w:jc w:val="both"/>
              <w:rPr>
                <w:sz w:val="24"/>
                <w:szCs w:val="24"/>
              </w:rPr>
            </w:pPr>
            <w:r w:rsidRPr="002610FD">
              <w:rPr>
                <w:sz w:val="24"/>
                <w:szCs w:val="24"/>
              </w:rPr>
              <w:t>Помещения</w:t>
            </w:r>
            <w:r w:rsidR="0038035D">
              <w:rPr>
                <w:sz w:val="24"/>
                <w:szCs w:val="24"/>
              </w:rPr>
              <w:t xml:space="preserve"> </w:t>
            </w:r>
            <w:r w:rsidRPr="002610FD">
              <w:rPr>
                <w:sz w:val="24"/>
                <w:szCs w:val="24"/>
              </w:rPr>
              <w:t>для</w:t>
            </w:r>
            <w:r w:rsidR="0038035D">
              <w:rPr>
                <w:sz w:val="24"/>
                <w:szCs w:val="24"/>
              </w:rPr>
              <w:t xml:space="preserve"> </w:t>
            </w:r>
            <w:r w:rsidRPr="002610FD">
              <w:rPr>
                <w:sz w:val="24"/>
                <w:szCs w:val="24"/>
              </w:rPr>
              <w:t>занятия</w:t>
            </w:r>
            <w:r w:rsidR="0038035D">
              <w:rPr>
                <w:sz w:val="24"/>
                <w:szCs w:val="24"/>
              </w:rPr>
              <w:t xml:space="preserve"> </w:t>
            </w:r>
            <w:r w:rsidRPr="002610FD">
              <w:rPr>
                <w:sz w:val="24"/>
                <w:szCs w:val="24"/>
              </w:rPr>
              <w:t>хореографией</w:t>
            </w:r>
          </w:p>
        </w:tc>
        <w:tc>
          <w:tcPr>
            <w:tcW w:w="4536" w:type="dxa"/>
          </w:tcPr>
          <w:p w14:paraId="01630D54" w14:textId="77777777" w:rsidR="00C7141B" w:rsidRPr="002610FD" w:rsidRDefault="00C7141B" w:rsidP="00EE2844">
            <w:pPr>
              <w:pStyle w:val="TableParagraph"/>
              <w:ind w:left="0" w:right="142" w:firstLine="284"/>
              <w:jc w:val="both"/>
              <w:rPr>
                <w:sz w:val="24"/>
                <w:szCs w:val="24"/>
              </w:rPr>
            </w:pPr>
            <w:r w:rsidRPr="002610FD">
              <w:rPr>
                <w:sz w:val="24"/>
                <w:szCs w:val="24"/>
              </w:rPr>
              <w:t>Имеется,</w:t>
            </w:r>
            <w:r w:rsidR="0038035D">
              <w:rPr>
                <w:sz w:val="24"/>
                <w:szCs w:val="24"/>
              </w:rPr>
              <w:t xml:space="preserve"> </w:t>
            </w:r>
            <w:r w:rsidRPr="002610FD">
              <w:rPr>
                <w:sz w:val="24"/>
                <w:szCs w:val="24"/>
              </w:rPr>
              <w:t>зал</w:t>
            </w:r>
            <w:r w:rsidR="0038035D">
              <w:rPr>
                <w:sz w:val="24"/>
                <w:szCs w:val="24"/>
              </w:rPr>
              <w:t xml:space="preserve"> </w:t>
            </w:r>
            <w:r w:rsidRPr="002610FD">
              <w:rPr>
                <w:sz w:val="24"/>
                <w:szCs w:val="24"/>
              </w:rPr>
              <w:t>для</w:t>
            </w:r>
            <w:r w:rsidR="0038035D">
              <w:rPr>
                <w:sz w:val="24"/>
                <w:szCs w:val="24"/>
              </w:rPr>
              <w:t xml:space="preserve"> </w:t>
            </w:r>
            <w:r w:rsidRPr="002610FD">
              <w:rPr>
                <w:sz w:val="24"/>
                <w:szCs w:val="24"/>
              </w:rPr>
              <w:t>хореографии/тренажерный</w:t>
            </w:r>
          </w:p>
        </w:tc>
      </w:tr>
      <w:tr w:rsidR="00C7141B" w:rsidRPr="002610FD" w14:paraId="7D1A063E" w14:textId="77777777" w:rsidTr="00EE2844">
        <w:trPr>
          <w:trHeight w:val="753"/>
        </w:trPr>
        <w:tc>
          <w:tcPr>
            <w:tcW w:w="816" w:type="dxa"/>
          </w:tcPr>
          <w:p w14:paraId="1DD324BE" w14:textId="77777777" w:rsidR="00C7141B" w:rsidRPr="002610FD" w:rsidRDefault="00C7141B" w:rsidP="00EE2844">
            <w:pPr>
              <w:pStyle w:val="TableParagraph"/>
              <w:ind w:left="0" w:right="-29" w:firstLine="284"/>
              <w:jc w:val="both"/>
              <w:rPr>
                <w:sz w:val="24"/>
                <w:szCs w:val="24"/>
              </w:rPr>
            </w:pPr>
            <w:r w:rsidRPr="002610FD">
              <w:rPr>
                <w:w w:val="99"/>
                <w:sz w:val="24"/>
                <w:szCs w:val="24"/>
              </w:rPr>
              <w:t>7</w:t>
            </w:r>
          </w:p>
        </w:tc>
        <w:tc>
          <w:tcPr>
            <w:tcW w:w="4318" w:type="dxa"/>
          </w:tcPr>
          <w:p w14:paraId="48355734" w14:textId="77777777" w:rsidR="00C7141B" w:rsidRPr="002610FD" w:rsidRDefault="00C7141B" w:rsidP="00EE2844">
            <w:pPr>
              <w:pStyle w:val="TableParagraph"/>
              <w:spacing w:before="0" w:line="256" w:lineRule="auto"/>
              <w:ind w:left="0" w:right="142" w:firstLine="284"/>
              <w:jc w:val="both"/>
              <w:rPr>
                <w:sz w:val="24"/>
                <w:szCs w:val="24"/>
              </w:rPr>
            </w:pPr>
            <w:r w:rsidRPr="002610FD">
              <w:rPr>
                <w:sz w:val="24"/>
                <w:szCs w:val="24"/>
              </w:rPr>
              <w:t>Необходимыедляреализациивнеурочнойдеятельностикабинетыимастерские</w:t>
            </w:r>
          </w:p>
        </w:tc>
        <w:tc>
          <w:tcPr>
            <w:tcW w:w="4536" w:type="dxa"/>
          </w:tcPr>
          <w:p w14:paraId="415F38FD" w14:textId="77777777" w:rsidR="00C7141B" w:rsidRPr="002610FD" w:rsidRDefault="00C7141B" w:rsidP="00EE2844">
            <w:pPr>
              <w:pStyle w:val="TableParagraph"/>
              <w:ind w:left="0" w:right="142" w:firstLine="284"/>
              <w:jc w:val="both"/>
              <w:rPr>
                <w:sz w:val="24"/>
                <w:szCs w:val="24"/>
              </w:rPr>
            </w:pPr>
            <w:r w:rsidRPr="002610FD">
              <w:rPr>
                <w:sz w:val="24"/>
                <w:szCs w:val="24"/>
              </w:rPr>
              <w:t>Имеются</w:t>
            </w:r>
            <w:r w:rsidR="0038035D">
              <w:rPr>
                <w:sz w:val="24"/>
                <w:szCs w:val="24"/>
              </w:rPr>
              <w:t xml:space="preserve"> </w:t>
            </w:r>
            <w:r w:rsidRPr="002610FD">
              <w:rPr>
                <w:sz w:val="24"/>
                <w:szCs w:val="24"/>
              </w:rPr>
              <w:t>в</w:t>
            </w:r>
            <w:r w:rsidR="0038035D">
              <w:rPr>
                <w:sz w:val="24"/>
                <w:szCs w:val="24"/>
              </w:rPr>
              <w:t xml:space="preserve"> </w:t>
            </w:r>
            <w:r w:rsidRPr="002610FD">
              <w:rPr>
                <w:sz w:val="24"/>
                <w:szCs w:val="24"/>
              </w:rPr>
              <w:t>наличии</w:t>
            </w:r>
          </w:p>
        </w:tc>
      </w:tr>
      <w:tr w:rsidR="00C7141B" w:rsidRPr="002610FD" w14:paraId="1BC42D70" w14:textId="77777777" w:rsidTr="00EE2844">
        <w:trPr>
          <w:trHeight w:val="335"/>
        </w:trPr>
        <w:tc>
          <w:tcPr>
            <w:tcW w:w="816" w:type="dxa"/>
          </w:tcPr>
          <w:p w14:paraId="6A6E6B89" w14:textId="77777777" w:rsidR="00C7141B" w:rsidRPr="002610FD" w:rsidRDefault="00C7141B" w:rsidP="00EE2844">
            <w:pPr>
              <w:pStyle w:val="TableParagraph"/>
              <w:ind w:left="0" w:right="-29" w:firstLine="284"/>
              <w:jc w:val="both"/>
              <w:rPr>
                <w:sz w:val="24"/>
                <w:szCs w:val="24"/>
              </w:rPr>
            </w:pPr>
            <w:r w:rsidRPr="002610FD">
              <w:rPr>
                <w:w w:val="99"/>
                <w:sz w:val="24"/>
                <w:szCs w:val="24"/>
              </w:rPr>
              <w:t>8</w:t>
            </w:r>
          </w:p>
        </w:tc>
        <w:tc>
          <w:tcPr>
            <w:tcW w:w="4318" w:type="dxa"/>
          </w:tcPr>
          <w:p w14:paraId="29206015" w14:textId="77777777" w:rsidR="00C7141B" w:rsidRPr="002610FD" w:rsidRDefault="00C7141B" w:rsidP="00EE2844">
            <w:pPr>
              <w:pStyle w:val="TableParagraph"/>
              <w:ind w:left="0" w:right="142" w:firstLine="284"/>
              <w:jc w:val="both"/>
              <w:rPr>
                <w:sz w:val="24"/>
                <w:szCs w:val="24"/>
              </w:rPr>
            </w:pPr>
            <w:r w:rsidRPr="002610FD">
              <w:rPr>
                <w:sz w:val="24"/>
                <w:szCs w:val="24"/>
              </w:rPr>
              <w:t>Кабинетпедагога-психолога</w:t>
            </w:r>
          </w:p>
        </w:tc>
        <w:tc>
          <w:tcPr>
            <w:tcW w:w="4536" w:type="dxa"/>
          </w:tcPr>
          <w:p w14:paraId="5A12BC07" w14:textId="77777777" w:rsidR="00C7141B" w:rsidRPr="002610FD" w:rsidRDefault="0038035D" w:rsidP="00EE2844">
            <w:pPr>
              <w:pStyle w:val="TableParagraph"/>
              <w:ind w:left="0" w:right="142" w:firstLine="284"/>
              <w:jc w:val="both"/>
              <w:rPr>
                <w:sz w:val="24"/>
                <w:szCs w:val="24"/>
              </w:rPr>
            </w:pPr>
            <w:r>
              <w:rPr>
                <w:sz w:val="24"/>
                <w:szCs w:val="24"/>
              </w:rPr>
              <w:t>Нет в наличии</w:t>
            </w:r>
          </w:p>
        </w:tc>
      </w:tr>
      <w:tr w:rsidR="0038035D" w:rsidRPr="002610FD" w14:paraId="338F585A" w14:textId="77777777" w:rsidTr="00EE2844">
        <w:trPr>
          <w:trHeight w:val="506"/>
        </w:trPr>
        <w:tc>
          <w:tcPr>
            <w:tcW w:w="816" w:type="dxa"/>
          </w:tcPr>
          <w:p w14:paraId="500FF3CF" w14:textId="77777777" w:rsidR="0038035D" w:rsidRPr="002610FD" w:rsidRDefault="0038035D" w:rsidP="00EE2844">
            <w:pPr>
              <w:pStyle w:val="TableParagraph"/>
              <w:ind w:left="0" w:right="-29" w:firstLine="284"/>
              <w:jc w:val="both"/>
              <w:rPr>
                <w:sz w:val="24"/>
                <w:szCs w:val="24"/>
              </w:rPr>
            </w:pPr>
            <w:r w:rsidRPr="002610FD">
              <w:rPr>
                <w:w w:val="99"/>
                <w:sz w:val="24"/>
                <w:szCs w:val="24"/>
              </w:rPr>
              <w:t>9</w:t>
            </w:r>
          </w:p>
        </w:tc>
        <w:tc>
          <w:tcPr>
            <w:tcW w:w="4318" w:type="dxa"/>
          </w:tcPr>
          <w:p w14:paraId="0F09290A" w14:textId="77777777" w:rsidR="0038035D" w:rsidRPr="002610FD" w:rsidRDefault="0038035D" w:rsidP="00EE2844">
            <w:pPr>
              <w:pStyle w:val="TableParagraph"/>
              <w:spacing w:before="0"/>
              <w:ind w:left="0" w:right="142" w:firstLine="284"/>
              <w:jc w:val="both"/>
              <w:rPr>
                <w:sz w:val="24"/>
                <w:szCs w:val="24"/>
              </w:rPr>
            </w:pPr>
            <w:r w:rsidRPr="002610FD">
              <w:rPr>
                <w:sz w:val="24"/>
                <w:szCs w:val="24"/>
              </w:rPr>
              <w:t>Кабинетучителя-логопеда/учителя-дефектолога</w:t>
            </w:r>
          </w:p>
        </w:tc>
        <w:tc>
          <w:tcPr>
            <w:tcW w:w="4536" w:type="dxa"/>
          </w:tcPr>
          <w:p w14:paraId="6D781A21" w14:textId="77777777" w:rsidR="0038035D" w:rsidRDefault="0038035D">
            <w:r w:rsidRPr="00FF57CD">
              <w:rPr>
                <w:sz w:val="24"/>
                <w:szCs w:val="24"/>
              </w:rPr>
              <w:t>Нет в наличии</w:t>
            </w:r>
          </w:p>
        </w:tc>
      </w:tr>
      <w:tr w:rsidR="0038035D" w:rsidRPr="002610FD" w14:paraId="0C5C359B" w14:textId="77777777" w:rsidTr="00EE2844">
        <w:trPr>
          <w:trHeight w:val="333"/>
        </w:trPr>
        <w:tc>
          <w:tcPr>
            <w:tcW w:w="816" w:type="dxa"/>
          </w:tcPr>
          <w:p w14:paraId="1D3D51FC" w14:textId="77777777" w:rsidR="0038035D" w:rsidRPr="002610FD" w:rsidRDefault="0038035D" w:rsidP="00EE2844">
            <w:pPr>
              <w:pStyle w:val="TableParagraph"/>
              <w:spacing w:line="228" w:lineRule="exact"/>
              <w:ind w:left="0" w:right="-29" w:firstLine="284"/>
              <w:jc w:val="both"/>
              <w:rPr>
                <w:sz w:val="24"/>
                <w:szCs w:val="24"/>
              </w:rPr>
            </w:pPr>
            <w:r w:rsidRPr="002610FD">
              <w:rPr>
                <w:sz w:val="24"/>
                <w:szCs w:val="24"/>
              </w:rPr>
              <w:t>10</w:t>
            </w:r>
          </w:p>
        </w:tc>
        <w:tc>
          <w:tcPr>
            <w:tcW w:w="4318" w:type="dxa"/>
          </w:tcPr>
          <w:p w14:paraId="547EE97E" w14:textId="77777777" w:rsidR="0038035D" w:rsidRPr="002610FD" w:rsidRDefault="0038035D" w:rsidP="00EE2844">
            <w:pPr>
              <w:pStyle w:val="TableParagraph"/>
              <w:spacing w:line="228" w:lineRule="exact"/>
              <w:ind w:left="0" w:right="142" w:firstLine="284"/>
              <w:jc w:val="both"/>
              <w:rPr>
                <w:sz w:val="24"/>
                <w:szCs w:val="24"/>
              </w:rPr>
            </w:pPr>
            <w:r w:rsidRPr="002610FD">
              <w:rPr>
                <w:sz w:val="24"/>
                <w:szCs w:val="24"/>
              </w:rPr>
              <w:t>Сенсорнаякомната</w:t>
            </w:r>
          </w:p>
        </w:tc>
        <w:tc>
          <w:tcPr>
            <w:tcW w:w="4536" w:type="dxa"/>
          </w:tcPr>
          <w:p w14:paraId="23D0626A" w14:textId="77777777" w:rsidR="0038035D" w:rsidRDefault="0038035D">
            <w:r w:rsidRPr="00FF57CD">
              <w:rPr>
                <w:sz w:val="24"/>
                <w:szCs w:val="24"/>
              </w:rPr>
              <w:t>Нет в наличии</w:t>
            </w:r>
          </w:p>
        </w:tc>
      </w:tr>
      <w:tr w:rsidR="0038035D" w:rsidRPr="002610FD" w14:paraId="5D84F81B" w14:textId="77777777" w:rsidTr="00EE2844">
        <w:trPr>
          <w:trHeight w:val="505"/>
        </w:trPr>
        <w:tc>
          <w:tcPr>
            <w:tcW w:w="816" w:type="dxa"/>
          </w:tcPr>
          <w:p w14:paraId="48813E85" w14:textId="77777777" w:rsidR="0038035D" w:rsidRPr="002610FD" w:rsidRDefault="0038035D" w:rsidP="00EE2844">
            <w:pPr>
              <w:pStyle w:val="TableParagraph"/>
              <w:ind w:left="0" w:right="-29" w:firstLine="284"/>
              <w:jc w:val="both"/>
              <w:rPr>
                <w:sz w:val="24"/>
                <w:szCs w:val="24"/>
              </w:rPr>
            </w:pPr>
            <w:r w:rsidRPr="002610FD">
              <w:rPr>
                <w:sz w:val="24"/>
                <w:szCs w:val="24"/>
              </w:rPr>
              <w:t>11</w:t>
            </w:r>
          </w:p>
        </w:tc>
        <w:tc>
          <w:tcPr>
            <w:tcW w:w="4318" w:type="dxa"/>
          </w:tcPr>
          <w:p w14:paraId="21484B89" w14:textId="77777777" w:rsidR="0038035D" w:rsidRPr="002610FD" w:rsidRDefault="0038035D" w:rsidP="00EE2844">
            <w:pPr>
              <w:pStyle w:val="TableParagraph"/>
              <w:spacing w:before="0"/>
              <w:ind w:left="0" w:right="142" w:firstLine="284"/>
              <w:jc w:val="both"/>
              <w:rPr>
                <w:sz w:val="24"/>
                <w:szCs w:val="24"/>
              </w:rPr>
            </w:pPr>
            <w:r w:rsidRPr="002610FD">
              <w:rPr>
                <w:sz w:val="24"/>
                <w:szCs w:val="24"/>
              </w:rPr>
              <w:t>Библиотечныйцентр,медиатека</w:t>
            </w:r>
          </w:p>
        </w:tc>
        <w:tc>
          <w:tcPr>
            <w:tcW w:w="4536" w:type="dxa"/>
          </w:tcPr>
          <w:p w14:paraId="6D868ABA" w14:textId="77777777" w:rsidR="0038035D" w:rsidRDefault="0038035D">
            <w:r w:rsidRPr="00FF57CD">
              <w:rPr>
                <w:sz w:val="24"/>
                <w:szCs w:val="24"/>
              </w:rPr>
              <w:t>Нет в наличии</w:t>
            </w:r>
          </w:p>
        </w:tc>
      </w:tr>
      <w:tr w:rsidR="0038035D" w:rsidRPr="002610FD" w14:paraId="58ED8526" w14:textId="77777777" w:rsidTr="00EE2844">
        <w:trPr>
          <w:trHeight w:val="506"/>
        </w:trPr>
        <w:tc>
          <w:tcPr>
            <w:tcW w:w="816" w:type="dxa"/>
          </w:tcPr>
          <w:p w14:paraId="512F0B6F" w14:textId="77777777" w:rsidR="0038035D" w:rsidRPr="002610FD" w:rsidRDefault="0038035D" w:rsidP="00EE2844">
            <w:pPr>
              <w:pStyle w:val="TableParagraph"/>
              <w:ind w:left="0" w:right="-29" w:firstLine="284"/>
              <w:jc w:val="both"/>
              <w:rPr>
                <w:sz w:val="24"/>
                <w:szCs w:val="24"/>
              </w:rPr>
            </w:pPr>
            <w:r w:rsidRPr="002610FD">
              <w:rPr>
                <w:sz w:val="24"/>
                <w:szCs w:val="24"/>
              </w:rPr>
              <w:t>12</w:t>
            </w:r>
          </w:p>
        </w:tc>
        <w:tc>
          <w:tcPr>
            <w:tcW w:w="4318" w:type="dxa"/>
          </w:tcPr>
          <w:p w14:paraId="14D6832F" w14:textId="77777777" w:rsidR="0038035D" w:rsidRPr="002610FD" w:rsidRDefault="0038035D" w:rsidP="00EE2844">
            <w:pPr>
              <w:pStyle w:val="TableParagraph"/>
              <w:spacing w:before="0"/>
              <w:ind w:left="0" w:right="142" w:firstLine="284"/>
              <w:jc w:val="both"/>
              <w:rPr>
                <w:sz w:val="24"/>
                <w:szCs w:val="24"/>
              </w:rPr>
            </w:pPr>
            <w:r w:rsidRPr="002610FD">
              <w:rPr>
                <w:sz w:val="24"/>
                <w:szCs w:val="24"/>
              </w:rPr>
              <w:t>Концертныйзал,студиязвукозаписи</w:t>
            </w:r>
          </w:p>
        </w:tc>
        <w:tc>
          <w:tcPr>
            <w:tcW w:w="4536" w:type="dxa"/>
          </w:tcPr>
          <w:p w14:paraId="04735E19" w14:textId="77777777" w:rsidR="0038035D" w:rsidRDefault="0038035D">
            <w:r w:rsidRPr="00FF57CD">
              <w:rPr>
                <w:sz w:val="24"/>
                <w:szCs w:val="24"/>
              </w:rPr>
              <w:t>Нет в наличии</w:t>
            </w:r>
          </w:p>
        </w:tc>
      </w:tr>
      <w:tr w:rsidR="00C7141B" w:rsidRPr="002610FD" w14:paraId="5F557FDF" w14:textId="77777777" w:rsidTr="00EE2844">
        <w:trPr>
          <w:trHeight w:val="654"/>
        </w:trPr>
        <w:tc>
          <w:tcPr>
            <w:tcW w:w="816" w:type="dxa"/>
          </w:tcPr>
          <w:p w14:paraId="2B19F91E" w14:textId="77777777" w:rsidR="00C7141B" w:rsidRPr="002610FD" w:rsidRDefault="00C7141B" w:rsidP="00EE2844">
            <w:pPr>
              <w:pStyle w:val="TableParagraph"/>
              <w:ind w:left="0" w:right="-29" w:firstLine="284"/>
              <w:jc w:val="both"/>
              <w:rPr>
                <w:sz w:val="24"/>
                <w:szCs w:val="24"/>
              </w:rPr>
            </w:pPr>
            <w:r w:rsidRPr="002610FD">
              <w:rPr>
                <w:sz w:val="24"/>
                <w:szCs w:val="24"/>
              </w:rPr>
              <w:t>13</w:t>
            </w:r>
          </w:p>
        </w:tc>
        <w:tc>
          <w:tcPr>
            <w:tcW w:w="4318" w:type="dxa"/>
          </w:tcPr>
          <w:p w14:paraId="1E76C679" w14:textId="77777777" w:rsidR="00C7141B" w:rsidRPr="0038035D" w:rsidRDefault="00C7141B" w:rsidP="00EE2844">
            <w:pPr>
              <w:pStyle w:val="TableParagraph"/>
              <w:ind w:left="0" w:right="142" w:firstLine="284"/>
              <w:jc w:val="both"/>
              <w:rPr>
                <w:sz w:val="24"/>
                <w:szCs w:val="24"/>
              </w:rPr>
            </w:pPr>
            <w:r w:rsidRPr="0038035D">
              <w:rPr>
                <w:sz w:val="24"/>
                <w:szCs w:val="24"/>
              </w:rPr>
              <w:t>Спортивныйзал</w:t>
            </w:r>
          </w:p>
        </w:tc>
        <w:tc>
          <w:tcPr>
            <w:tcW w:w="4536" w:type="dxa"/>
          </w:tcPr>
          <w:p w14:paraId="4DA8C9E0" w14:textId="77777777" w:rsidR="00C7141B" w:rsidRPr="0038035D" w:rsidRDefault="00C7141B" w:rsidP="0038035D">
            <w:pPr>
              <w:pStyle w:val="TableParagraph"/>
              <w:spacing w:line="256" w:lineRule="auto"/>
              <w:ind w:left="0" w:right="142" w:firstLine="284"/>
              <w:jc w:val="both"/>
              <w:rPr>
                <w:sz w:val="24"/>
                <w:szCs w:val="24"/>
              </w:rPr>
            </w:pPr>
            <w:r w:rsidRPr="0038035D">
              <w:rPr>
                <w:sz w:val="24"/>
                <w:szCs w:val="24"/>
              </w:rPr>
              <w:t>Имеется(Спортивный</w:t>
            </w:r>
            <w:r w:rsidR="0038035D" w:rsidRPr="0038035D">
              <w:rPr>
                <w:sz w:val="24"/>
                <w:szCs w:val="24"/>
              </w:rPr>
              <w:t xml:space="preserve"> </w:t>
            </w:r>
            <w:r w:rsidRPr="0038035D">
              <w:rPr>
                <w:sz w:val="24"/>
                <w:szCs w:val="24"/>
              </w:rPr>
              <w:t>зал)</w:t>
            </w:r>
          </w:p>
        </w:tc>
      </w:tr>
      <w:tr w:rsidR="00C7141B" w:rsidRPr="002610FD" w14:paraId="08F0A077" w14:textId="77777777" w:rsidTr="00EE2844">
        <w:trPr>
          <w:trHeight w:val="654"/>
        </w:trPr>
        <w:tc>
          <w:tcPr>
            <w:tcW w:w="816" w:type="dxa"/>
          </w:tcPr>
          <w:p w14:paraId="6E17849F" w14:textId="77777777" w:rsidR="00C7141B" w:rsidRPr="002610FD" w:rsidRDefault="00C7141B" w:rsidP="00EE2844">
            <w:pPr>
              <w:pStyle w:val="TableParagraph"/>
              <w:ind w:left="0" w:right="-29" w:firstLine="284"/>
              <w:jc w:val="both"/>
              <w:rPr>
                <w:sz w:val="24"/>
                <w:szCs w:val="24"/>
              </w:rPr>
            </w:pPr>
            <w:r w:rsidRPr="002610FD">
              <w:rPr>
                <w:sz w:val="24"/>
                <w:szCs w:val="24"/>
              </w:rPr>
              <w:t>14</w:t>
            </w:r>
          </w:p>
        </w:tc>
        <w:tc>
          <w:tcPr>
            <w:tcW w:w="4318" w:type="dxa"/>
          </w:tcPr>
          <w:p w14:paraId="1747B635" w14:textId="77777777" w:rsidR="00C7141B" w:rsidRPr="0038035D" w:rsidRDefault="00C7141B" w:rsidP="00EE2844">
            <w:pPr>
              <w:pStyle w:val="TableParagraph"/>
              <w:ind w:left="0" w:right="142" w:firstLine="284"/>
              <w:jc w:val="both"/>
              <w:rPr>
                <w:sz w:val="24"/>
                <w:szCs w:val="24"/>
              </w:rPr>
            </w:pPr>
            <w:r w:rsidRPr="0038035D">
              <w:rPr>
                <w:sz w:val="24"/>
                <w:szCs w:val="24"/>
              </w:rPr>
              <w:t>Бассейн</w:t>
            </w:r>
          </w:p>
        </w:tc>
        <w:tc>
          <w:tcPr>
            <w:tcW w:w="4536" w:type="dxa"/>
          </w:tcPr>
          <w:p w14:paraId="3525DF34" w14:textId="77777777" w:rsidR="00C7141B" w:rsidRPr="002610FD" w:rsidRDefault="00C7141B" w:rsidP="0038035D">
            <w:pPr>
              <w:pStyle w:val="TableParagraph"/>
              <w:ind w:left="0" w:right="142" w:firstLine="284"/>
              <w:jc w:val="both"/>
              <w:rPr>
                <w:sz w:val="24"/>
                <w:szCs w:val="24"/>
              </w:rPr>
            </w:pPr>
            <w:r w:rsidRPr="002610FD">
              <w:rPr>
                <w:sz w:val="24"/>
                <w:szCs w:val="24"/>
              </w:rPr>
              <w:t>Нет в наличии</w:t>
            </w:r>
          </w:p>
        </w:tc>
      </w:tr>
      <w:tr w:rsidR="00C7141B" w:rsidRPr="002610FD" w14:paraId="1A37E093" w14:textId="77777777" w:rsidTr="00EE2844">
        <w:trPr>
          <w:trHeight w:val="1922"/>
        </w:trPr>
        <w:tc>
          <w:tcPr>
            <w:tcW w:w="816" w:type="dxa"/>
          </w:tcPr>
          <w:p w14:paraId="1248AF27" w14:textId="77777777" w:rsidR="00C7141B" w:rsidRPr="0038035D" w:rsidRDefault="00C7141B" w:rsidP="00EE2844">
            <w:pPr>
              <w:pStyle w:val="TableParagraph"/>
              <w:ind w:left="0" w:right="-29" w:firstLine="284"/>
              <w:jc w:val="both"/>
              <w:rPr>
                <w:sz w:val="24"/>
                <w:szCs w:val="24"/>
              </w:rPr>
            </w:pPr>
            <w:r w:rsidRPr="0038035D">
              <w:rPr>
                <w:sz w:val="24"/>
                <w:szCs w:val="24"/>
              </w:rPr>
              <w:t>15</w:t>
            </w:r>
          </w:p>
        </w:tc>
        <w:tc>
          <w:tcPr>
            <w:tcW w:w="4318" w:type="dxa"/>
          </w:tcPr>
          <w:p w14:paraId="09742E4F" w14:textId="77777777" w:rsidR="00C7141B" w:rsidRPr="0038035D" w:rsidRDefault="00C7141B" w:rsidP="00EE2844">
            <w:pPr>
              <w:pStyle w:val="TableParagraph"/>
              <w:ind w:left="0" w:right="142" w:firstLine="284"/>
              <w:jc w:val="both"/>
              <w:rPr>
                <w:sz w:val="24"/>
                <w:szCs w:val="24"/>
              </w:rPr>
            </w:pPr>
            <w:r w:rsidRPr="0038035D">
              <w:rPr>
                <w:sz w:val="24"/>
                <w:szCs w:val="24"/>
              </w:rPr>
              <w:t>Спортивная</w:t>
            </w:r>
            <w:r w:rsidR="0038035D" w:rsidRPr="0038035D">
              <w:rPr>
                <w:sz w:val="24"/>
                <w:szCs w:val="24"/>
              </w:rPr>
              <w:t xml:space="preserve"> </w:t>
            </w:r>
            <w:r w:rsidRPr="0038035D">
              <w:rPr>
                <w:sz w:val="24"/>
                <w:szCs w:val="24"/>
              </w:rPr>
              <w:t>площадка</w:t>
            </w:r>
          </w:p>
        </w:tc>
        <w:tc>
          <w:tcPr>
            <w:tcW w:w="4536" w:type="dxa"/>
          </w:tcPr>
          <w:p w14:paraId="49213695" w14:textId="77777777" w:rsidR="00C7141B" w:rsidRPr="0038035D" w:rsidRDefault="0038035D" w:rsidP="00EE2844">
            <w:pPr>
              <w:pStyle w:val="TableParagraph"/>
              <w:spacing w:line="259" w:lineRule="auto"/>
              <w:ind w:left="0" w:right="142" w:firstLine="284"/>
              <w:jc w:val="both"/>
              <w:rPr>
                <w:color w:val="FF0000"/>
                <w:sz w:val="24"/>
                <w:szCs w:val="24"/>
              </w:rPr>
            </w:pPr>
            <w:r>
              <w:rPr>
                <w:sz w:val="24"/>
                <w:szCs w:val="24"/>
              </w:rPr>
              <w:t>Нет в наличии</w:t>
            </w:r>
          </w:p>
        </w:tc>
      </w:tr>
      <w:tr w:rsidR="00C7141B" w:rsidRPr="002610FD" w14:paraId="7D37C8DE" w14:textId="77777777" w:rsidTr="00EE2844">
        <w:trPr>
          <w:trHeight w:val="505"/>
        </w:trPr>
        <w:tc>
          <w:tcPr>
            <w:tcW w:w="816" w:type="dxa"/>
          </w:tcPr>
          <w:p w14:paraId="6CAF3733" w14:textId="77777777" w:rsidR="00C7141B" w:rsidRPr="002610FD" w:rsidRDefault="00C7141B" w:rsidP="00EE2844">
            <w:pPr>
              <w:pStyle w:val="TableParagraph"/>
              <w:ind w:left="0" w:right="-29" w:firstLine="284"/>
              <w:jc w:val="both"/>
              <w:rPr>
                <w:sz w:val="24"/>
                <w:szCs w:val="24"/>
              </w:rPr>
            </w:pPr>
            <w:r w:rsidRPr="002610FD">
              <w:rPr>
                <w:sz w:val="24"/>
                <w:szCs w:val="24"/>
              </w:rPr>
              <w:t>16</w:t>
            </w:r>
          </w:p>
        </w:tc>
        <w:tc>
          <w:tcPr>
            <w:tcW w:w="4318" w:type="dxa"/>
          </w:tcPr>
          <w:p w14:paraId="18E58A87" w14:textId="77777777" w:rsidR="00C7141B" w:rsidRPr="002610FD" w:rsidRDefault="00C7141B" w:rsidP="00EE2844">
            <w:pPr>
              <w:pStyle w:val="TableParagraph"/>
              <w:ind w:left="0" w:right="142" w:firstLine="284"/>
              <w:jc w:val="both"/>
              <w:rPr>
                <w:sz w:val="24"/>
                <w:szCs w:val="24"/>
              </w:rPr>
            </w:pPr>
            <w:r w:rsidRPr="002610FD">
              <w:rPr>
                <w:sz w:val="24"/>
                <w:szCs w:val="24"/>
              </w:rPr>
              <w:t>Помещениедляпитания</w:t>
            </w:r>
          </w:p>
          <w:p w14:paraId="39001F35" w14:textId="77777777" w:rsidR="00C7141B" w:rsidRPr="002610FD" w:rsidRDefault="00C7141B" w:rsidP="00EE2844">
            <w:pPr>
              <w:pStyle w:val="TableParagraph"/>
              <w:spacing w:before="17"/>
              <w:ind w:left="0" w:right="142" w:firstLine="284"/>
              <w:jc w:val="both"/>
              <w:rPr>
                <w:sz w:val="24"/>
                <w:szCs w:val="24"/>
              </w:rPr>
            </w:pPr>
            <w:r w:rsidRPr="002610FD">
              <w:rPr>
                <w:sz w:val="24"/>
                <w:szCs w:val="24"/>
              </w:rPr>
              <w:t>обучающихся</w:t>
            </w:r>
          </w:p>
        </w:tc>
        <w:tc>
          <w:tcPr>
            <w:tcW w:w="4536" w:type="dxa"/>
          </w:tcPr>
          <w:p w14:paraId="54B9F6A4" w14:textId="77777777" w:rsidR="00C7141B" w:rsidRPr="002610FD" w:rsidRDefault="00C7141B" w:rsidP="00EE2844">
            <w:pPr>
              <w:pStyle w:val="TableParagraph"/>
              <w:ind w:left="0" w:right="142" w:firstLine="284"/>
              <w:jc w:val="both"/>
              <w:rPr>
                <w:sz w:val="24"/>
                <w:szCs w:val="24"/>
              </w:rPr>
            </w:pPr>
            <w:r w:rsidRPr="002610FD">
              <w:rPr>
                <w:sz w:val="24"/>
                <w:szCs w:val="24"/>
              </w:rPr>
              <w:t xml:space="preserve">Имеетсястоловая </w:t>
            </w:r>
          </w:p>
        </w:tc>
      </w:tr>
      <w:tr w:rsidR="00C7141B" w:rsidRPr="002610FD" w14:paraId="173CD383" w14:textId="77777777" w:rsidTr="00EE2844">
        <w:trPr>
          <w:trHeight w:val="655"/>
        </w:trPr>
        <w:tc>
          <w:tcPr>
            <w:tcW w:w="816" w:type="dxa"/>
          </w:tcPr>
          <w:p w14:paraId="6021DDF0" w14:textId="77777777" w:rsidR="00C7141B" w:rsidRPr="002610FD" w:rsidRDefault="00C7141B" w:rsidP="00EE2844">
            <w:pPr>
              <w:pStyle w:val="TableParagraph"/>
              <w:ind w:left="0" w:right="-29" w:firstLine="284"/>
              <w:jc w:val="both"/>
              <w:rPr>
                <w:sz w:val="24"/>
                <w:szCs w:val="24"/>
              </w:rPr>
            </w:pPr>
            <w:r w:rsidRPr="002610FD">
              <w:rPr>
                <w:sz w:val="24"/>
                <w:szCs w:val="24"/>
              </w:rPr>
              <w:t>17</w:t>
            </w:r>
          </w:p>
        </w:tc>
        <w:tc>
          <w:tcPr>
            <w:tcW w:w="4318" w:type="dxa"/>
          </w:tcPr>
          <w:p w14:paraId="0E4C329B" w14:textId="77777777" w:rsidR="00C7141B" w:rsidRPr="002610FD" w:rsidRDefault="00C7141B" w:rsidP="00EE2844">
            <w:pPr>
              <w:pStyle w:val="TableParagraph"/>
              <w:spacing w:line="256" w:lineRule="auto"/>
              <w:ind w:left="0" w:right="142" w:firstLine="284"/>
              <w:jc w:val="both"/>
              <w:rPr>
                <w:sz w:val="24"/>
                <w:szCs w:val="24"/>
              </w:rPr>
            </w:pPr>
            <w:r w:rsidRPr="002610FD">
              <w:rPr>
                <w:sz w:val="24"/>
                <w:szCs w:val="24"/>
              </w:rPr>
              <w:t>Помещение</w:t>
            </w:r>
            <w:r w:rsidR="00C056D2">
              <w:rPr>
                <w:sz w:val="24"/>
                <w:szCs w:val="24"/>
              </w:rPr>
              <w:t xml:space="preserve"> </w:t>
            </w:r>
            <w:r w:rsidRPr="002610FD">
              <w:rPr>
                <w:sz w:val="24"/>
                <w:szCs w:val="24"/>
              </w:rPr>
              <w:t>для</w:t>
            </w:r>
            <w:r w:rsidR="00C056D2">
              <w:rPr>
                <w:sz w:val="24"/>
                <w:szCs w:val="24"/>
              </w:rPr>
              <w:t xml:space="preserve"> </w:t>
            </w:r>
            <w:r w:rsidRPr="002610FD">
              <w:rPr>
                <w:sz w:val="24"/>
                <w:szCs w:val="24"/>
              </w:rPr>
              <w:t>хранения</w:t>
            </w:r>
            <w:r w:rsidR="00C056D2">
              <w:rPr>
                <w:sz w:val="24"/>
                <w:szCs w:val="24"/>
              </w:rPr>
              <w:t xml:space="preserve"> </w:t>
            </w:r>
            <w:r w:rsidRPr="002610FD">
              <w:rPr>
                <w:sz w:val="24"/>
                <w:szCs w:val="24"/>
              </w:rPr>
              <w:t>и</w:t>
            </w:r>
            <w:r w:rsidR="00C056D2">
              <w:rPr>
                <w:sz w:val="24"/>
                <w:szCs w:val="24"/>
              </w:rPr>
              <w:t xml:space="preserve"> </w:t>
            </w:r>
            <w:r w:rsidRPr="002610FD">
              <w:rPr>
                <w:sz w:val="24"/>
                <w:szCs w:val="24"/>
              </w:rPr>
              <w:t>приготовления пищи</w:t>
            </w:r>
          </w:p>
        </w:tc>
        <w:tc>
          <w:tcPr>
            <w:tcW w:w="4536" w:type="dxa"/>
          </w:tcPr>
          <w:p w14:paraId="1C3E25CC" w14:textId="77777777" w:rsidR="00C7141B" w:rsidRPr="002610FD" w:rsidRDefault="00C7141B" w:rsidP="00EE2844">
            <w:pPr>
              <w:pStyle w:val="TableParagraph"/>
              <w:spacing w:line="256" w:lineRule="auto"/>
              <w:ind w:left="0" w:right="142" w:firstLine="284"/>
              <w:jc w:val="both"/>
              <w:rPr>
                <w:sz w:val="24"/>
                <w:szCs w:val="24"/>
              </w:rPr>
            </w:pPr>
            <w:r w:rsidRPr="002610FD">
              <w:rPr>
                <w:sz w:val="24"/>
                <w:szCs w:val="24"/>
              </w:rPr>
              <w:t>Имеется,</w:t>
            </w:r>
            <w:r w:rsidR="0038035D">
              <w:rPr>
                <w:sz w:val="24"/>
                <w:szCs w:val="24"/>
              </w:rPr>
              <w:t xml:space="preserve"> </w:t>
            </w:r>
            <w:r w:rsidRPr="002610FD">
              <w:rPr>
                <w:sz w:val="24"/>
                <w:szCs w:val="24"/>
              </w:rPr>
              <w:t>обеспечение</w:t>
            </w:r>
            <w:r w:rsidR="0038035D">
              <w:rPr>
                <w:sz w:val="24"/>
                <w:szCs w:val="24"/>
              </w:rPr>
              <w:t xml:space="preserve"> </w:t>
            </w:r>
            <w:r w:rsidRPr="002610FD">
              <w:rPr>
                <w:sz w:val="24"/>
                <w:szCs w:val="24"/>
              </w:rPr>
              <w:t>технологическим</w:t>
            </w:r>
            <w:r w:rsidR="0038035D">
              <w:rPr>
                <w:sz w:val="24"/>
                <w:szCs w:val="24"/>
              </w:rPr>
              <w:t xml:space="preserve"> </w:t>
            </w:r>
            <w:r w:rsidRPr="002610FD">
              <w:rPr>
                <w:sz w:val="24"/>
                <w:szCs w:val="24"/>
              </w:rPr>
              <w:t>оборудованием100%</w:t>
            </w:r>
          </w:p>
        </w:tc>
      </w:tr>
      <w:tr w:rsidR="00C7141B" w:rsidRPr="002610FD" w14:paraId="32A07598" w14:textId="77777777" w:rsidTr="00EE2844">
        <w:trPr>
          <w:trHeight w:val="652"/>
        </w:trPr>
        <w:tc>
          <w:tcPr>
            <w:tcW w:w="816" w:type="dxa"/>
          </w:tcPr>
          <w:p w14:paraId="138AF83F" w14:textId="77777777" w:rsidR="00C7141B" w:rsidRPr="002610FD" w:rsidRDefault="00C7141B" w:rsidP="00EE2844">
            <w:pPr>
              <w:pStyle w:val="TableParagraph"/>
              <w:ind w:left="0" w:right="-29" w:firstLine="284"/>
              <w:jc w:val="both"/>
              <w:rPr>
                <w:sz w:val="24"/>
                <w:szCs w:val="24"/>
              </w:rPr>
            </w:pPr>
            <w:r w:rsidRPr="002610FD">
              <w:rPr>
                <w:sz w:val="24"/>
                <w:szCs w:val="24"/>
              </w:rPr>
              <w:t>18</w:t>
            </w:r>
          </w:p>
        </w:tc>
        <w:tc>
          <w:tcPr>
            <w:tcW w:w="4318" w:type="dxa"/>
          </w:tcPr>
          <w:p w14:paraId="55625071" w14:textId="77777777" w:rsidR="00C7141B" w:rsidRPr="002610FD" w:rsidRDefault="00C7141B" w:rsidP="00EE2844">
            <w:pPr>
              <w:pStyle w:val="TableParagraph"/>
              <w:spacing w:line="256" w:lineRule="auto"/>
              <w:ind w:left="0" w:right="142" w:firstLine="284"/>
              <w:jc w:val="both"/>
              <w:rPr>
                <w:sz w:val="24"/>
                <w:szCs w:val="24"/>
              </w:rPr>
            </w:pPr>
            <w:r w:rsidRPr="002610FD">
              <w:rPr>
                <w:sz w:val="24"/>
                <w:szCs w:val="24"/>
              </w:rPr>
              <w:t>Помещение</w:t>
            </w:r>
            <w:r w:rsidR="00C056D2">
              <w:rPr>
                <w:sz w:val="24"/>
                <w:szCs w:val="24"/>
              </w:rPr>
              <w:t xml:space="preserve"> </w:t>
            </w:r>
            <w:r w:rsidRPr="002610FD">
              <w:rPr>
                <w:sz w:val="24"/>
                <w:szCs w:val="24"/>
              </w:rPr>
              <w:t>медицинского</w:t>
            </w:r>
            <w:r w:rsidR="00C056D2">
              <w:rPr>
                <w:sz w:val="24"/>
                <w:szCs w:val="24"/>
              </w:rPr>
              <w:t xml:space="preserve"> </w:t>
            </w:r>
            <w:r w:rsidRPr="002610FD">
              <w:rPr>
                <w:sz w:val="24"/>
                <w:szCs w:val="24"/>
              </w:rPr>
              <w:t>назначения</w:t>
            </w:r>
          </w:p>
        </w:tc>
        <w:tc>
          <w:tcPr>
            <w:tcW w:w="4536" w:type="dxa"/>
          </w:tcPr>
          <w:p w14:paraId="37B4EACC" w14:textId="77777777" w:rsidR="00C7141B" w:rsidRPr="002610FD" w:rsidRDefault="0038035D" w:rsidP="0038035D">
            <w:pPr>
              <w:pStyle w:val="TableParagraph"/>
              <w:spacing w:line="256" w:lineRule="auto"/>
              <w:ind w:left="0" w:right="142" w:firstLine="284"/>
              <w:jc w:val="both"/>
              <w:rPr>
                <w:sz w:val="24"/>
                <w:szCs w:val="24"/>
              </w:rPr>
            </w:pPr>
            <w:r>
              <w:rPr>
                <w:sz w:val="24"/>
                <w:szCs w:val="24"/>
              </w:rPr>
              <w:t>Имеется</w:t>
            </w:r>
          </w:p>
        </w:tc>
      </w:tr>
      <w:tr w:rsidR="00C7141B" w:rsidRPr="002610FD" w14:paraId="2580A6B9" w14:textId="77777777" w:rsidTr="00EE2844">
        <w:trPr>
          <w:trHeight w:val="652"/>
        </w:trPr>
        <w:tc>
          <w:tcPr>
            <w:tcW w:w="816" w:type="dxa"/>
          </w:tcPr>
          <w:p w14:paraId="50CC07C2" w14:textId="77777777" w:rsidR="00C7141B" w:rsidRPr="002610FD" w:rsidRDefault="00C7141B" w:rsidP="00EE2844">
            <w:pPr>
              <w:pStyle w:val="TableParagraph"/>
              <w:ind w:left="0" w:right="-29" w:firstLine="284"/>
              <w:jc w:val="both"/>
              <w:rPr>
                <w:sz w:val="24"/>
                <w:szCs w:val="24"/>
              </w:rPr>
            </w:pPr>
            <w:r w:rsidRPr="002610FD">
              <w:rPr>
                <w:sz w:val="24"/>
                <w:szCs w:val="24"/>
              </w:rPr>
              <w:t>19</w:t>
            </w:r>
          </w:p>
        </w:tc>
        <w:tc>
          <w:tcPr>
            <w:tcW w:w="4318" w:type="dxa"/>
          </w:tcPr>
          <w:p w14:paraId="3E527884" w14:textId="77777777" w:rsidR="00C7141B" w:rsidRPr="002610FD" w:rsidRDefault="00C7141B" w:rsidP="00EE2844">
            <w:pPr>
              <w:pStyle w:val="TableParagraph"/>
              <w:ind w:left="0" w:right="142" w:firstLine="284"/>
              <w:jc w:val="both"/>
              <w:rPr>
                <w:sz w:val="24"/>
                <w:szCs w:val="24"/>
              </w:rPr>
            </w:pPr>
            <w:r w:rsidRPr="002610FD">
              <w:rPr>
                <w:sz w:val="24"/>
                <w:szCs w:val="24"/>
              </w:rPr>
              <w:t>Соляная</w:t>
            </w:r>
            <w:r w:rsidR="0038035D">
              <w:rPr>
                <w:sz w:val="24"/>
                <w:szCs w:val="24"/>
              </w:rPr>
              <w:t xml:space="preserve"> </w:t>
            </w:r>
            <w:r w:rsidRPr="002610FD">
              <w:rPr>
                <w:sz w:val="24"/>
                <w:szCs w:val="24"/>
              </w:rPr>
              <w:t>комната</w:t>
            </w:r>
          </w:p>
        </w:tc>
        <w:tc>
          <w:tcPr>
            <w:tcW w:w="4536" w:type="dxa"/>
          </w:tcPr>
          <w:p w14:paraId="7CE62E06" w14:textId="77777777" w:rsidR="00C7141B" w:rsidRPr="002610FD" w:rsidRDefault="00C7141B" w:rsidP="00EE2844">
            <w:pPr>
              <w:pStyle w:val="TableParagraph"/>
              <w:ind w:left="0" w:right="142" w:firstLine="284"/>
              <w:jc w:val="both"/>
              <w:rPr>
                <w:sz w:val="24"/>
                <w:szCs w:val="24"/>
              </w:rPr>
            </w:pPr>
            <w:r w:rsidRPr="002610FD">
              <w:rPr>
                <w:sz w:val="24"/>
                <w:szCs w:val="24"/>
              </w:rPr>
              <w:t>Используется в медицинском кабинете</w:t>
            </w:r>
          </w:p>
        </w:tc>
      </w:tr>
      <w:tr w:rsidR="00C7141B" w:rsidRPr="002610FD" w14:paraId="4CF1C60A" w14:textId="77777777" w:rsidTr="00EE2844">
        <w:trPr>
          <w:trHeight w:val="1790"/>
        </w:trPr>
        <w:tc>
          <w:tcPr>
            <w:tcW w:w="816" w:type="dxa"/>
          </w:tcPr>
          <w:p w14:paraId="5388DB80" w14:textId="77777777" w:rsidR="00C7141B" w:rsidRPr="002610FD" w:rsidRDefault="00C7141B" w:rsidP="00EE2844">
            <w:pPr>
              <w:pStyle w:val="TableParagraph"/>
              <w:ind w:left="0" w:right="-29" w:firstLine="284"/>
              <w:jc w:val="both"/>
              <w:rPr>
                <w:sz w:val="24"/>
                <w:szCs w:val="24"/>
              </w:rPr>
            </w:pPr>
            <w:r w:rsidRPr="002610FD">
              <w:rPr>
                <w:sz w:val="24"/>
                <w:szCs w:val="24"/>
              </w:rPr>
              <w:t>20</w:t>
            </w:r>
          </w:p>
        </w:tc>
        <w:tc>
          <w:tcPr>
            <w:tcW w:w="4318" w:type="dxa"/>
          </w:tcPr>
          <w:p w14:paraId="4459A49A" w14:textId="77777777" w:rsidR="00C7141B" w:rsidRPr="002610FD" w:rsidRDefault="00C7141B" w:rsidP="00EE2844">
            <w:pPr>
              <w:pStyle w:val="TableParagraph"/>
              <w:spacing w:line="261" w:lineRule="auto"/>
              <w:ind w:left="0" w:right="142" w:firstLine="284"/>
              <w:jc w:val="both"/>
              <w:rPr>
                <w:sz w:val="24"/>
                <w:szCs w:val="24"/>
              </w:rPr>
            </w:pPr>
            <w:r w:rsidRPr="002610FD">
              <w:rPr>
                <w:sz w:val="24"/>
                <w:szCs w:val="24"/>
              </w:rPr>
              <w:t>Административныепомещения:</w:t>
            </w:r>
          </w:p>
          <w:p w14:paraId="3E0C7F63" w14:textId="77777777" w:rsidR="00C7141B" w:rsidRPr="002610FD" w:rsidRDefault="00C7141B" w:rsidP="00EE2844">
            <w:pPr>
              <w:pStyle w:val="TableParagraph"/>
              <w:numPr>
                <w:ilvl w:val="0"/>
                <w:numId w:val="1"/>
              </w:numPr>
              <w:tabs>
                <w:tab w:val="left" w:pos="253"/>
              </w:tabs>
              <w:spacing w:before="59"/>
              <w:ind w:left="0" w:right="142" w:firstLine="284"/>
              <w:jc w:val="both"/>
              <w:rPr>
                <w:sz w:val="24"/>
                <w:szCs w:val="24"/>
              </w:rPr>
            </w:pPr>
            <w:r w:rsidRPr="002610FD">
              <w:rPr>
                <w:sz w:val="24"/>
                <w:szCs w:val="24"/>
              </w:rPr>
              <w:t>кабинет</w:t>
            </w:r>
            <w:r w:rsidR="00C056D2">
              <w:rPr>
                <w:sz w:val="24"/>
                <w:szCs w:val="24"/>
              </w:rPr>
              <w:t xml:space="preserve"> </w:t>
            </w:r>
            <w:r w:rsidRPr="002610FD">
              <w:rPr>
                <w:sz w:val="24"/>
                <w:szCs w:val="24"/>
              </w:rPr>
              <w:t>директора</w:t>
            </w:r>
          </w:p>
          <w:p w14:paraId="007FD1D6" w14:textId="77777777" w:rsidR="00C7141B" w:rsidRPr="002610FD" w:rsidRDefault="00C7141B" w:rsidP="00C056D2">
            <w:pPr>
              <w:pStyle w:val="TableParagraph"/>
              <w:tabs>
                <w:tab w:val="left" w:pos="253"/>
              </w:tabs>
              <w:spacing w:before="66" w:line="273" w:lineRule="exact"/>
              <w:ind w:left="284" w:right="142"/>
              <w:jc w:val="both"/>
              <w:rPr>
                <w:sz w:val="24"/>
                <w:szCs w:val="24"/>
              </w:rPr>
            </w:pPr>
          </w:p>
        </w:tc>
        <w:tc>
          <w:tcPr>
            <w:tcW w:w="4536" w:type="dxa"/>
          </w:tcPr>
          <w:p w14:paraId="42A19C30" w14:textId="77777777" w:rsidR="00C7141B" w:rsidRPr="002610FD" w:rsidRDefault="00C7141B" w:rsidP="00EE2844">
            <w:pPr>
              <w:pStyle w:val="TableParagraph"/>
              <w:ind w:left="0" w:right="142" w:firstLine="284"/>
              <w:jc w:val="both"/>
              <w:rPr>
                <w:sz w:val="24"/>
                <w:szCs w:val="24"/>
              </w:rPr>
            </w:pPr>
            <w:r w:rsidRPr="002610FD">
              <w:rPr>
                <w:sz w:val="24"/>
                <w:szCs w:val="24"/>
              </w:rPr>
              <w:t>Имеется</w:t>
            </w:r>
          </w:p>
        </w:tc>
      </w:tr>
      <w:tr w:rsidR="00C7141B" w:rsidRPr="002610FD" w14:paraId="792D0B3F" w14:textId="77777777" w:rsidTr="00EE2844">
        <w:trPr>
          <w:trHeight w:val="338"/>
        </w:trPr>
        <w:tc>
          <w:tcPr>
            <w:tcW w:w="816" w:type="dxa"/>
          </w:tcPr>
          <w:p w14:paraId="72474273" w14:textId="77777777" w:rsidR="00C7141B" w:rsidRPr="002610FD" w:rsidRDefault="00C7141B" w:rsidP="00EE2844">
            <w:pPr>
              <w:pStyle w:val="TableParagraph"/>
              <w:ind w:left="0" w:right="-29" w:firstLine="284"/>
              <w:jc w:val="both"/>
              <w:rPr>
                <w:sz w:val="24"/>
                <w:szCs w:val="24"/>
              </w:rPr>
            </w:pPr>
            <w:r w:rsidRPr="002610FD">
              <w:rPr>
                <w:sz w:val="24"/>
                <w:szCs w:val="24"/>
              </w:rPr>
              <w:t>21</w:t>
            </w:r>
          </w:p>
        </w:tc>
        <w:tc>
          <w:tcPr>
            <w:tcW w:w="4318" w:type="dxa"/>
          </w:tcPr>
          <w:p w14:paraId="32CD274B" w14:textId="77777777" w:rsidR="00C7141B" w:rsidRPr="002610FD" w:rsidRDefault="00C7141B" w:rsidP="00EE2844">
            <w:pPr>
              <w:pStyle w:val="TableParagraph"/>
              <w:ind w:left="0" w:right="142" w:firstLine="284"/>
              <w:jc w:val="both"/>
              <w:rPr>
                <w:sz w:val="24"/>
                <w:szCs w:val="24"/>
              </w:rPr>
            </w:pPr>
            <w:r w:rsidRPr="002610FD">
              <w:rPr>
                <w:sz w:val="24"/>
                <w:szCs w:val="24"/>
              </w:rPr>
              <w:t>Гардероб</w:t>
            </w:r>
          </w:p>
        </w:tc>
        <w:tc>
          <w:tcPr>
            <w:tcW w:w="4536" w:type="dxa"/>
          </w:tcPr>
          <w:p w14:paraId="03694948" w14:textId="77777777" w:rsidR="00C7141B" w:rsidRPr="002610FD" w:rsidRDefault="00C7141B" w:rsidP="00EE2844">
            <w:pPr>
              <w:pStyle w:val="TableParagraph"/>
              <w:ind w:left="0" w:right="142" w:firstLine="284"/>
              <w:jc w:val="both"/>
              <w:rPr>
                <w:sz w:val="24"/>
                <w:szCs w:val="24"/>
              </w:rPr>
            </w:pPr>
            <w:r w:rsidRPr="002610FD">
              <w:rPr>
                <w:sz w:val="24"/>
                <w:szCs w:val="24"/>
              </w:rPr>
              <w:t>Имеется</w:t>
            </w:r>
          </w:p>
        </w:tc>
      </w:tr>
      <w:tr w:rsidR="00C7141B" w:rsidRPr="002610FD" w14:paraId="67E9CC47" w14:textId="77777777" w:rsidTr="00EE2844">
        <w:trPr>
          <w:trHeight w:val="652"/>
        </w:trPr>
        <w:tc>
          <w:tcPr>
            <w:tcW w:w="816" w:type="dxa"/>
          </w:tcPr>
          <w:p w14:paraId="501563A6" w14:textId="77777777" w:rsidR="00C7141B" w:rsidRPr="002610FD" w:rsidRDefault="00C7141B" w:rsidP="00EE2844">
            <w:pPr>
              <w:pStyle w:val="TableParagraph"/>
              <w:ind w:left="0" w:right="-29" w:firstLine="284"/>
              <w:jc w:val="both"/>
              <w:rPr>
                <w:sz w:val="24"/>
                <w:szCs w:val="24"/>
              </w:rPr>
            </w:pPr>
            <w:r w:rsidRPr="002610FD">
              <w:rPr>
                <w:sz w:val="24"/>
                <w:szCs w:val="24"/>
              </w:rPr>
              <w:t>22</w:t>
            </w:r>
          </w:p>
        </w:tc>
        <w:tc>
          <w:tcPr>
            <w:tcW w:w="4318" w:type="dxa"/>
          </w:tcPr>
          <w:p w14:paraId="5F9CC992" w14:textId="77777777" w:rsidR="00C7141B" w:rsidRPr="002610FD" w:rsidRDefault="00C7141B" w:rsidP="00EE2844">
            <w:pPr>
              <w:pStyle w:val="TableParagraph"/>
              <w:spacing w:line="261" w:lineRule="auto"/>
              <w:ind w:left="0" w:right="142" w:firstLine="284"/>
              <w:jc w:val="both"/>
              <w:rPr>
                <w:sz w:val="24"/>
                <w:szCs w:val="24"/>
              </w:rPr>
            </w:pPr>
            <w:r w:rsidRPr="002610FD">
              <w:rPr>
                <w:sz w:val="24"/>
                <w:szCs w:val="24"/>
              </w:rPr>
              <w:t>Санузлы,месталичнойгигиены</w:t>
            </w:r>
          </w:p>
        </w:tc>
        <w:tc>
          <w:tcPr>
            <w:tcW w:w="4536" w:type="dxa"/>
          </w:tcPr>
          <w:p w14:paraId="1CEDBFF5" w14:textId="77777777" w:rsidR="00C7141B" w:rsidRPr="002610FD" w:rsidRDefault="00C7141B" w:rsidP="00EE2844">
            <w:pPr>
              <w:pStyle w:val="TableParagraph"/>
              <w:spacing w:line="261" w:lineRule="auto"/>
              <w:ind w:left="0" w:right="142" w:firstLine="284"/>
              <w:jc w:val="both"/>
              <w:rPr>
                <w:sz w:val="24"/>
                <w:szCs w:val="24"/>
              </w:rPr>
            </w:pPr>
            <w:r w:rsidRPr="002610FD">
              <w:rPr>
                <w:sz w:val="24"/>
                <w:szCs w:val="24"/>
              </w:rPr>
              <w:t>Имеются,соответствуюттребованиямСанПиН</w:t>
            </w:r>
          </w:p>
        </w:tc>
      </w:tr>
      <w:tr w:rsidR="00C7141B" w:rsidRPr="002610FD" w14:paraId="12B41737" w14:textId="77777777" w:rsidTr="00EE2844">
        <w:trPr>
          <w:trHeight w:val="755"/>
        </w:trPr>
        <w:tc>
          <w:tcPr>
            <w:tcW w:w="816" w:type="dxa"/>
          </w:tcPr>
          <w:p w14:paraId="0F4EBB6E" w14:textId="77777777" w:rsidR="00C7141B" w:rsidRPr="002610FD" w:rsidRDefault="00C7141B" w:rsidP="00EE2844">
            <w:pPr>
              <w:pStyle w:val="TableParagraph"/>
              <w:ind w:left="0" w:right="-29" w:firstLine="284"/>
              <w:jc w:val="both"/>
              <w:rPr>
                <w:sz w:val="24"/>
                <w:szCs w:val="24"/>
              </w:rPr>
            </w:pPr>
            <w:r w:rsidRPr="002610FD">
              <w:rPr>
                <w:sz w:val="24"/>
                <w:szCs w:val="24"/>
              </w:rPr>
              <w:lastRenderedPageBreak/>
              <w:t>23</w:t>
            </w:r>
          </w:p>
        </w:tc>
        <w:tc>
          <w:tcPr>
            <w:tcW w:w="4318" w:type="dxa"/>
          </w:tcPr>
          <w:p w14:paraId="5A791332" w14:textId="77777777" w:rsidR="00C7141B" w:rsidRPr="002610FD" w:rsidRDefault="00C7141B" w:rsidP="00EE2844">
            <w:pPr>
              <w:pStyle w:val="TableParagraph"/>
              <w:ind w:left="0" w:right="142" w:firstLine="284"/>
              <w:jc w:val="both"/>
              <w:rPr>
                <w:sz w:val="24"/>
                <w:szCs w:val="24"/>
              </w:rPr>
            </w:pPr>
            <w:r w:rsidRPr="002610FD">
              <w:rPr>
                <w:sz w:val="24"/>
                <w:szCs w:val="24"/>
              </w:rPr>
              <w:t>Участок(территория)снеобходимымнаборомоборудованныхзон</w:t>
            </w:r>
          </w:p>
        </w:tc>
        <w:tc>
          <w:tcPr>
            <w:tcW w:w="4536" w:type="dxa"/>
          </w:tcPr>
          <w:p w14:paraId="71E253C1" w14:textId="77777777" w:rsidR="00C7141B" w:rsidRPr="002610FD" w:rsidRDefault="00C7141B" w:rsidP="00EE2844">
            <w:pPr>
              <w:pStyle w:val="TableParagraph"/>
              <w:ind w:left="0" w:right="142" w:firstLine="284"/>
              <w:jc w:val="both"/>
              <w:rPr>
                <w:sz w:val="24"/>
                <w:szCs w:val="24"/>
              </w:rPr>
            </w:pPr>
            <w:r w:rsidRPr="002610FD">
              <w:rPr>
                <w:sz w:val="24"/>
                <w:szCs w:val="24"/>
              </w:rPr>
              <w:t>Имеется</w:t>
            </w:r>
          </w:p>
        </w:tc>
      </w:tr>
    </w:tbl>
    <w:p w14:paraId="21EB5573" w14:textId="77777777" w:rsidR="00C7141B" w:rsidRPr="002610FD" w:rsidRDefault="00C7141B" w:rsidP="00C7141B">
      <w:pPr>
        <w:pStyle w:val="a3"/>
        <w:spacing w:before="9"/>
        <w:ind w:left="0" w:right="-29" w:firstLine="284"/>
        <w:rPr>
          <w:b/>
        </w:rPr>
      </w:pPr>
    </w:p>
    <w:p w14:paraId="5C39E6A8" w14:textId="77777777" w:rsidR="00C7141B" w:rsidRPr="002610FD" w:rsidRDefault="00C7141B" w:rsidP="00C7141B">
      <w:pPr>
        <w:pStyle w:val="a3"/>
        <w:spacing w:before="91"/>
        <w:ind w:left="0" w:right="-29" w:firstLine="284"/>
      </w:pPr>
      <w:r w:rsidRPr="002610FD">
        <w:t>Функционируют:системытеплоснабжения,электроснабжения, водоснабжения. Оборудование учебных кабинетов соответствуеттребованиями позволяетреализовыватьООП</w:t>
      </w:r>
      <w:r>
        <w:t>ООО</w:t>
      </w:r>
      <w:r w:rsidRPr="002610FD">
        <w:t>.</w:t>
      </w:r>
    </w:p>
    <w:p w14:paraId="3452989E" w14:textId="77777777" w:rsidR="00C7141B" w:rsidRPr="002610FD" w:rsidRDefault="00C7141B" w:rsidP="00C7141B">
      <w:pPr>
        <w:pStyle w:val="31"/>
        <w:spacing w:before="78" w:line="271" w:lineRule="auto"/>
        <w:ind w:left="0" w:right="-29" w:firstLine="284"/>
        <w:rPr>
          <w:sz w:val="24"/>
          <w:szCs w:val="24"/>
        </w:rPr>
      </w:pPr>
      <w:r w:rsidRPr="002610FD">
        <w:rPr>
          <w:sz w:val="24"/>
          <w:szCs w:val="24"/>
        </w:rPr>
        <w:t>Комплект технического оснащения и оборудования всехпредметныхобластейивнеурочнойдеятельности</w:t>
      </w:r>
    </w:p>
    <w:tbl>
      <w:tblPr>
        <w:tblW w:w="9387"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4"/>
        <w:gridCol w:w="4253"/>
      </w:tblGrid>
      <w:tr w:rsidR="00C7141B" w:rsidRPr="002610FD" w14:paraId="2CCD0618" w14:textId="77777777" w:rsidTr="00EE2844">
        <w:trPr>
          <w:trHeight w:val="1017"/>
        </w:trPr>
        <w:tc>
          <w:tcPr>
            <w:tcW w:w="5134" w:type="dxa"/>
          </w:tcPr>
          <w:p w14:paraId="5FB5BA37" w14:textId="77777777" w:rsidR="00C7141B" w:rsidRPr="002610FD" w:rsidRDefault="00C7141B" w:rsidP="00EE2844">
            <w:pPr>
              <w:pStyle w:val="TableParagraph"/>
              <w:spacing w:before="55" w:line="256" w:lineRule="auto"/>
              <w:ind w:left="0" w:right="-29" w:firstLine="284"/>
              <w:jc w:val="both"/>
              <w:rPr>
                <w:b/>
                <w:sz w:val="24"/>
                <w:szCs w:val="24"/>
              </w:rPr>
            </w:pPr>
            <w:r w:rsidRPr="002610FD">
              <w:rPr>
                <w:b/>
                <w:sz w:val="24"/>
                <w:szCs w:val="24"/>
              </w:rPr>
              <w:t>Компоненты оснащения и оборудования предметных областей и внеурочнойдеятельности</w:t>
            </w:r>
          </w:p>
        </w:tc>
        <w:tc>
          <w:tcPr>
            <w:tcW w:w="4253" w:type="dxa"/>
          </w:tcPr>
          <w:p w14:paraId="59B5C17F" w14:textId="77777777" w:rsidR="00C7141B" w:rsidRPr="002610FD" w:rsidRDefault="00C7141B" w:rsidP="00EE2844">
            <w:pPr>
              <w:pStyle w:val="TableParagraph"/>
              <w:spacing w:before="55"/>
              <w:ind w:left="0" w:right="-29" w:firstLine="284"/>
              <w:jc w:val="both"/>
              <w:rPr>
                <w:b/>
                <w:sz w:val="24"/>
                <w:szCs w:val="24"/>
              </w:rPr>
            </w:pPr>
            <w:r w:rsidRPr="002610FD">
              <w:rPr>
                <w:b/>
                <w:sz w:val="24"/>
                <w:szCs w:val="24"/>
              </w:rPr>
              <w:t>Примечания</w:t>
            </w:r>
          </w:p>
        </w:tc>
      </w:tr>
      <w:tr w:rsidR="00C7141B" w:rsidRPr="002610FD" w14:paraId="65AE9CC6" w14:textId="77777777" w:rsidTr="00EE2844">
        <w:trPr>
          <w:trHeight w:val="465"/>
        </w:trPr>
        <w:tc>
          <w:tcPr>
            <w:tcW w:w="9387" w:type="dxa"/>
            <w:gridSpan w:val="2"/>
          </w:tcPr>
          <w:p w14:paraId="506FA235" w14:textId="77777777" w:rsidR="00C7141B" w:rsidRPr="002610FD" w:rsidRDefault="00C7141B" w:rsidP="00EE2844">
            <w:pPr>
              <w:pStyle w:val="TableParagraph"/>
              <w:spacing w:before="53"/>
              <w:ind w:left="0" w:right="-29" w:firstLine="284"/>
              <w:jc w:val="both"/>
              <w:rPr>
                <w:b/>
                <w:sz w:val="24"/>
                <w:szCs w:val="24"/>
              </w:rPr>
            </w:pPr>
            <w:r w:rsidRPr="002610FD">
              <w:rPr>
                <w:b/>
                <w:sz w:val="24"/>
                <w:szCs w:val="24"/>
              </w:rPr>
              <w:t>Нормативно-правовое</w:t>
            </w:r>
          </w:p>
        </w:tc>
      </w:tr>
      <w:tr w:rsidR="00C7141B" w:rsidRPr="002610FD" w14:paraId="08426EB7" w14:textId="77777777" w:rsidTr="00EE2844">
        <w:trPr>
          <w:trHeight w:val="383"/>
        </w:trPr>
        <w:tc>
          <w:tcPr>
            <w:tcW w:w="5134" w:type="dxa"/>
          </w:tcPr>
          <w:p w14:paraId="76C149BE" w14:textId="77777777" w:rsidR="00C7141B" w:rsidRPr="002610FD" w:rsidRDefault="00C7141B" w:rsidP="00EE2844">
            <w:pPr>
              <w:pStyle w:val="TableParagraph"/>
              <w:spacing w:before="48"/>
              <w:ind w:left="0" w:right="-29" w:firstLine="284"/>
              <w:jc w:val="both"/>
              <w:rPr>
                <w:sz w:val="24"/>
                <w:szCs w:val="24"/>
              </w:rPr>
            </w:pPr>
            <w:r w:rsidRPr="002610FD">
              <w:rPr>
                <w:sz w:val="24"/>
                <w:szCs w:val="24"/>
              </w:rPr>
              <w:t>ФГОС</w:t>
            </w:r>
            <w:r>
              <w:rPr>
                <w:sz w:val="24"/>
                <w:szCs w:val="24"/>
              </w:rPr>
              <w:t>ООО</w:t>
            </w:r>
          </w:p>
        </w:tc>
        <w:tc>
          <w:tcPr>
            <w:tcW w:w="4253" w:type="dxa"/>
            <w:vMerge w:val="restart"/>
          </w:tcPr>
          <w:p w14:paraId="7036FADA" w14:textId="77777777" w:rsidR="00C7141B" w:rsidRPr="002610FD" w:rsidRDefault="00C7141B" w:rsidP="00EE2844">
            <w:pPr>
              <w:pStyle w:val="TableParagraph"/>
              <w:spacing w:before="48" w:line="259" w:lineRule="auto"/>
              <w:ind w:left="0" w:right="-29" w:firstLine="284"/>
              <w:jc w:val="both"/>
              <w:rPr>
                <w:sz w:val="24"/>
                <w:szCs w:val="24"/>
              </w:rPr>
            </w:pPr>
            <w:r w:rsidRPr="002610FD">
              <w:rPr>
                <w:sz w:val="24"/>
                <w:szCs w:val="24"/>
              </w:rPr>
              <w:t>В наличии в кабинетах,соответствуютФГОС</w:t>
            </w:r>
            <w:r>
              <w:rPr>
                <w:sz w:val="24"/>
                <w:szCs w:val="24"/>
              </w:rPr>
              <w:t>ООО</w:t>
            </w:r>
            <w:r w:rsidRPr="002610FD">
              <w:rPr>
                <w:sz w:val="24"/>
                <w:szCs w:val="24"/>
              </w:rPr>
              <w:t>иСанПиН</w:t>
            </w:r>
          </w:p>
        </w:tc>
      </w:tr>
      <w:tr w:rsidR="00C7141B" w:rsidRPr="002610FD" w14:paraId="7EFDE497" w14:textId="77777777" w:rsidTr="00EE2844">
        <w:trPr>
          <w:trHeight w:val="799"/>
        </w:trPr>
        <w:tc>
          <w:tcPr>
            <w:tcW w:w="5134" w:type="dxa"/>
          </w:tcPr>
          <w:p w14:paraId="779E1D25" w14:textId="77777777" w:rsidR="00C7141B" w:rsidRPr="002610FD" w:rsidRDefault="00C7141B" w:rsidP="00EE2844">
            <w:pPr>
              <w:pStyle w:val="TableParagraph"/>
              <w:spacing w:before="49" w:line="256" w:lineRule="auto"/>
              <w:ind w:left="0" w:right="-29" w:firstLine="284"/>
              <w:jc w:val="both"/>
              <w:rPr>
                <w:sz w:val="24"/>
                <w:szCs w:val="24"/>
              </w:rPr>
            </w:pPr>
            <w:r w:rsidRPr="002610FD">
              <w:rPr>
                <w:sz w:val="24"/>
                <w:szCs w:val="24"/>
              </w:rPr>
              <w:t>Рабочие программы учебных предметов,курсов,курсоввнеурочнойдеятельности</w:t>
            </w:r>
          </w:p>
          <w:p w14:paraId="07D11D44" w14:textId="77777777" w:rsidR="00C7141B" w:rsidRPr="002610FD" w:rsidRDefault="00C7141B" w:rsidP="00EE2844">
            <w:pPr>
              <w:pStyle w:val="TableParagraph"/>
              <w:spacing w:before="4"/>
              <w:ind w:left="0" w:right="-29" w:firstLine="284"/>
              <w:jc w:val="both"/>
              <w:rPr>
                <w:sz w:val="24"/>
                <w:szCs w:val="24"/>
              </w:rPr>
            </w:pPr>
            <w:r w:rsidRPr="002610FD">
              <w:rPr>
                <w:sz w:val="24"/>
                <w:szCs w:val="24"/>
              </w:rPr>
              <w:t>(наэлектронныхносителях)</w:t>
            </w:r>
          </w:p>
        </w:tc>
        <w:tc>
          <w:tcPr>
            <w:tcW w:w="4253" w:type="dxa"/>
            <w:vMerge/>
            <w:tcBorders>
              <w:top w:val="nil"/>
            </w:tcBorders>
          </w:tcPr>
          <w:p w14:paraId="7C5C60E3" w14:textId="77777777" w:rsidR="00C7141B" w:rsidRPr="002610FD" w:rsidRDefault="00C7141B" w:rsidP="00EE2844">
            <w:pPr>
              <w:ind w:right="-29" w:firstLine="284"/>
              <w:jc w:val="both"/>
              <w:rPr>
                <w:sz w:val="24"/>
                <w:szCs w:val="24"/>
              </w:rPr>
            </w:pPr>
          </w:p>
        </w:tc>
      </w:tr>
      <w:tr w:rsidR="00C7141B" w:rsidRPr="002610FD" w14:paraId="01FCAE78" w14:textId="77777777" w:rsidTr="00EE2844">
        <w:trPr>
          <w:trHeight w:val="1288"/>
        </w:trPr>
        <w:tc>
          <w:tcPr>
            <w:tcW w:w="5134" w:type="dxa"/>
          </w:tcPr>
          <w:p w14:paraId="6D376612" w14:textId="77777777" w:rsidR="00C7141B" w:rsidRPr="002610FD" w:rsidRDefault="00C7141B" w:rsidP="00EE2844">
            <w:pPr>
              <w:pStyle w:val="TableParagraph"/>
              <w:spacing w:before="2" w:line="259" w:lineRule="auto"/>
              <w:ind w:left="0" w:right="-29" w:firstLine="284"/>
              <w:jc w:val="both"/>
              <w:rPr>
                <w:sz w:val="24"/>
                <w:szCs w:val="24"/>
              </w:rPr>
            </w:pPr>
            <w:r w:rsidRPr="002610FD">
              <w:rPr>
                <w:sz w:val="24"/>
                <w:szCs w:val="24"/>
              </w:rPr>
              <w:t>Паспорт кабинета(на бумажном и элек-тронном носителе), инструкции по ОТ иТБ, правила безопасного поведения обу-чающихся в учебном кабинете, графикработыкабинета</w:t>
            </w:r>
          </w:p>
        </w:tc>
        <w:tc>
          <w:tcPr>
            <w:tcW w:w="4253" w:type="dxa"/>
            <w:vMerge/>
            <w:tcBorders>
              <w:top w:val="nil"/>
            </w:tcBorders>
          </w:tcPr>
          <w:p w14:paraId="0153AC11" w14:textId="77777777" w:rsidR="00C7141B" w:rsidRPr="002610FD" w:rsidRDefault="00C7141B" w:rsidP="00EE2844">
            <w:pPr>
              <w:ind w:right="-29" w:firstLine="284"/>
              <w:jc w:val="both"/>
              <w:rPr>
                <w:sz w:val="24"/>
                <w:szCs w:val="24"/>
              </w:rPr>
            </w:pPr>
          </w:p>
        </w:tc>
      </w:tr>
      <w:tr w:rsidR="00C7141B" w:rsidRPr="002610FD" w14:paraId="6CBD1806" w14:textId="77777777" w:rsidTr="00EE2844">
        <w:trPr>
          <w:trHeight w:val="1003"/>
        </w:trPr>
        <w:tc>
          <w:tcPr>
            <w:tcW w:w="5134" w:type="dxa"/>
          </w:tcPr>
          <w:p w14:paraId="55BDDE1A" w14:textId="77777777" w:rsidR="00C7141B" w:rsidRPr="002610FD" w:rsidRDefault="00C7141B" w:rsidP="00EE2844">
            <w:pPr>
              <w:pStyle w:val="TableParagraph"/>
              <w:spacing w:before="2"/>
              <w:ind w:left="0" w:right="-29" w:firstLine="284"/>
              <w:jc w:val="both"/>
              <w:rPr>
                <w:sz w:val="24"/>
                <w:szCs w:val="24"/>
              </w:rPr>
            </w:pPr>
            <w:r w:rsidRPr="002610FD">
              <w:rPr>
                <w:sz w:val="24"/>
                <w:szCs w:val="24"/>
              </w:rPr>
              <w:t>НормыСанПиН: таблицаразмерови</w:t>
            </w:r>
          </w:p>
          <w:p w14:paraId="6FFE6CBC" w14:textId="77777777" w:rsidR="00C7141B" w:rsidRPr="002610FD" w:rsidRDefault="00C7141B" w:rsidP="00EE2844">
            <w:pPr>
              <w:pStyle w:val="TableParagraph"/>
              <w:spacing w:before="10" w:line="240" w:lineRule="atLeast"/>
              <w:ind w:left="0" w:right="-29" w:firstLine="284"/>
              <w:jc w:val="both"/>
              <w:rPr>
                <w:sz w:val="24"/>
                <w:szCs w:val="24"/>
              </w:rPr>
            </w:pPr>
            <w:r w:rsidRPr="002610FD">
              <w:rPr>
                <w:sz w:val="24"/>
                <w:szCs w:val="24"/>
              </w:rPr>
              <w:t>маркировки мебели, инструментов и инвентарядлятехнологии,таблицапродол-жительности использованияТСО</w:t>
            </w:r>
          </w:p>
        </w:tc>
        <w:tc>
          <w:tcPr>
            <w:tcW w:w="4253" w:type="dxa"/>
            <w:vMerge/>
            <w:tcBorders>
              <w:top w:val="nil"/>
            </w:tcBorders>
          </w:tcPr>
          <w:p w14:paraId="0E9E5F5C" w14:textId="77777777" w:rsidR="00C7141B" w:rsidRPr="002610FD" w:rsidRDefault="00C7141B" w:rsidP="00EE2844">
            <w:pPr>
              <w:ind w:right="-29" w:firstLine="284"/>
              <w:jc w:val="both"/>
              <w:rPr>
                <w:sz w:val="24"/>
                <w:szCs w:val="24"/>
              </w:rPr>
            </w:pPr>
          </w:p>
        </w:tc>
      </w:tr>
      <w:tr w:rsidR="00C7141B" w:rsidRPr="002610FD" w14:paraId="5E517740" w14:textId="77777777" w:rsidTr="00EE2844">
        <w:trPr>
          <w:trHeight w:val="338"/>
        </w:trPr>
        <w:tc>
          <w:tcPr>
            <w:tcW w:w="9387" w:type="dxa"/>
            <w:gridSpan w:val="2"/>
          </w:tcPr>
          <w:p w14:paraId="2D4F8296" w14:textId="77777777" w:rsidR="00C7141B" w:rsidRPr="002610FD" w:rsidRDefault="00C7141B" w:rsidP="00EE2844">
            <w:pPr>
              <w:pStyle w:val="TableParagraph"/>
              <w:spacing w:before="7"/>
              <w:ind w:left="0" w:right="-29" w:firstLine="284"/>
              <w:jc w:val="both"/>
              <w:rPr>
                <w:b/>
                <w:sz w:val="24"/>
                <w:szCs w:val="24"/>
              </w:rPr>
            </w:pPr>
            <w:r w:rsidRPr="002610FD">
              <w:rPr>
                <w:b/>
                <w:sz w:val="24"/>
                <w:szCs w:val="24"/>
              </w:rPr>
              <w:t>Учебно-методическоеобеспечение</w:t>
            </w:r>
          </w:p>
        </w:tc>
      </w:tr>
      <w:tr w:rsidR="00C7141B" w:rsidRPr="002610FD" w14:paraId="3935ECE2" w14:textId="77777777" w:rsidTr="00EE2844">
        <w:trPr>
          <w:trHeight w:val="505"/>
        </w:trPr>
        <w:tc>
          <w:tcPr>
            <w:tcW w:w="5134" w:type="dxa"/>
          </w:tcPr>
          <w:p w14:paraId="7658CC61" w14:textId="77777777" w:rsidR="00C7141B" w:rsidRPr="002610FD" w:rsidRDefault="00C7141B" w:rsidP="00EE2844">
            <w:pPr>
              <w:pStyle w:val="TableParagraph"/>
              <w:spacing w:before="2"/>
              <w:ind w:left="0" w:right="-29" w:firstLine="284"/>
              <w:jc w:val="both"/>
              <w:rPr>
                <w:sz w:val="24"/>
                <w:szCs w:val="24"/>
              </w:rPr>
            </w:pPr>
            <w:r w:rsidRPr="002610FD">
              <w:rPr>
                <w:sz w:val="24"/>
                <w:szCs w:val="24"/>
              </w:rPr>
              <w:t>Учебники(сэлектроннымиприложениями)</w:t>
            </w:r>
          </w:p>
        </w:tc>
        <w:tc>
          <w:tcPr>
            <w:tcW w:w="4253" w:type="dxa"/>
          </w:tcPr>
          <w:p w14:paraId="47A5A84A" w14:textId="77777777" w:rsidR="00C7141B" w:rsidRPr="002610FD" w:rsidRDefault="00C7141B" w:rsidP="00EE2844">
            <w:pPr>
              <w:pStyle w:val="TableParagraph"/>
              <w:spacing w:before="2"/>
              <w:ind w:left="0" w:right="-29" w:firstLine="284"/>
              <w:jc w:val="both"/>
              <w:rPr>
                <w:sz w:val="24"/>
                <w:szCs w:val="24"/>
              </w:rPr>
            </w:pPr>
            <w:r w:rsidRPr="002610FD">
              <w:rPr>
                <w:sz w:val="24"/>
                <w:szCs w:val="24"/>
              </w:rPr>
              <w:t>СоответствуютФГОС</w:t>
            </w:r>
            <w:r>
              <w:rPr>
                <w:sz w:val="24"/>
                <w:szCs w:val="24"/>
              </w:rPr>
              <w:t>ООО</w:t>
            </w:r>
          </w:p>
        </w:tc>
      </w:tr>
      <w:tr w:rsidR="00C7141B" w:rsidRPr="002610FD" w14:paraId="4E9BC90E" w14:textId="77777777" w:rsidTr="00EE2844">
        <w:trPr>
          <w:trHeight w:val="333"/>
        </w:trPr>
        <w:tc>
          <w:tcPr>
            <w:tcW w:w="5134" w:type="dxa"/>
          </w:tcPr>
          <w:p w14:paraId="64CD774F" w14:textId="77777777" w:rsidR="00C7141B" w:rsidRPr="002610FD" w:rsidRDefault="00C7141B" w:rsidP="00EE2844">
            <w:pPr>
              <w:pStyle w:val="TableParagraph"/>
              <w:spacing w:before="2"/>
              <w:ind w:left="0" w:right="-29" w:firstLine="284"/>
              <w:jc w:val="both"/>
              <w:rPr>
                <w:sz w:val="24"/>
                <w:szCs w:val="24"/>
              </w:rPr>
            </w:pPr>
            <w:r w:rsidRPr="002610FD">
              <w:rPr>
                <w:sz w:val="24"/>
                <w:szCs w:val="24"/>
              </w:rPr>
              <w:t>Учебно-методическиепособия</w:t>
            </w:r>
          </w:p>
        </w:tc>
        <w:tc>
          <w:tcPr>
            <w:tcW w:w="4253" w:type="dxa"/>
            <w:vMerge w:val="restart"/>
            <w:tcBorders>
              <w:bottom w:val="nil"/>
            </w:tcBorders>
          </w:tcPr>
          <w:p w14:paraId="39671067" w14:textId="77777777" w:rsidR="00C7141B" w:rsidRPr="002610FD" w:rsidRDefault="00C7141B" w:rsidP="00EE2844">
            <w:pPr>
              <w:pStyle w:val="TableParagraph"/>
              <w:spacing w:before="2"/>
              <w:ind w:left="0" w:right="-29" w:firstLine="284"/>
              <w:jc w:val="both"/>
              <w:rPr>
                <w:b/>
                <w:sz w:val="24"/>
                <w:szCs w:val="24"/>
              </w:rPr>
            </w:pPr>
          </w:p>
          <w:p w14:paraId="41ED1F2D" w14:textId="77777777" w:rsidR="00C7141B" w:rsidRPr="002610FD" w:rsidRDefault="00C7141B" w:rsidP="00EE2844">
            <w:pPr>
              <w:pStyle w:val="TableParagraph"/>
              <w:spacing w:line="273" w:lineRule="auto"/>
              <w:ind w:left="0" w:right="-29" w:firstLine="284"/>
              <w:jc w:val="both"/>
              <w:rPr>
                <w:sz w:val="24"/>
                <w:szCs w:val="24"/>
              </w:rPr>
            </w:pPr>
            <w:r w:rsidRPr="002610FD">
              <w:rPr>
                <w:sz w:val="24"/>
                <w:szCs w:val="24"/>
              </w:rPr>
              <w:t>В наличии, в учебных кабинетах соответствуют требованиям ФГОС</w:t>
            </w:r>
          </w:p>
          <w:p w14:paraId="40D1E06F" w14:textId="77777777" w:rsidR="00C7141B" w:rsidRPr="002610FD" w:rsidRDefault="00C7141B" w:rsidP="00EE2844">
            <w:pPr>
              <w:pStyle w:val="TableParagraph"/>
              <w:spacing w:before="42"/>
              <w:ind w:left="0" w:right="-29" w:firstLine="284"/>
              <w:jc w:val="both"/>
              <w:rPr>
                <w:sz w:val="24"/>
                <w:szCs w:val="24"/>
              </w:rPr>
            </w:pPr>
            <w:r>
              <w:rPr>
                <w:sz w:val="24"/>
                <w:szCs w:val="24"/>
              </w:rPr>
              <w:t>ООО</w:t>
            </w:r>
          </w:p>
        </w:tc>
      </w:tr>
      <w:tr w:rsidR="00C7141B" w:rsidRPr="002610FD" w14:paraId="48D374B7" w14:textId="77777777" w:rsidTr="00EE2844">
        <w:trPr>
          <w:trHeight w:val="506"/>
        </w:trPr>
        <w:tc>
          <w:tcPr>
            <w:tcW w:w="5134" w:type="dxa"/>
          </w:tcPr>
          <w:p w14:paraId="497D09E8" w14:textId="77777777" w:rsidR="00C7141B" w:rsidRPr="002610FD" w:rsidRDefault="00C7141B" w:rsidP="00EE2844">
            <w:pPr>
              <w:pStyle w:val="TableParagraph"/>
              <w:spacing w:before="2"/>
              <w:ind w:left="0" w:right="-29" w:firstLine="284"/>
              <w:jc w:val="both"/>
              <w:rPr>
                <w:sz w:val="24"/>
                <w:szCs w:val="24"/>
              </w:rPr>
            </w:pPr>
            <w:r w:rsidRPr="002610FD">
              <w:rPr>
                <w:sz w:val="24"/>
                <w:szCs w:val="24"/>
              </w:rPr>
              <w:t>Методическиерекомендациикучебникам</w:t>
            </w:r>
          </w:p>
        </w:tc>
        <w:tc>
          <w:tcPr>
            <w:tcW w:w="4253" w:type="dxa"/>
            <w:vMerge/>
            <w:tcBorders>
              <w:top w:val="nil"/>
              <w:bottom w:val="nil"/>
            </w:tcBorders>
          </w:tcPr>
          <w:p w14:paraId="5CF1F1BB" w14:textId="77777777" w:rsidR="00C7141B" w:rsidRPr="002610FD" w:rsidRDefault="00C7141B" w:rsidP="00EE2844">
            <w:pPr>
              <w:ind w:right="-29" w:firstLine="284"/>
              <w:jc w:val="both"/>
              <w:rPr>
                <w:sz w:val="24"/>
                <w:szCs w:val="24"/>
              </w:rPr>
            </w:pPr>
          </w:p>
        </w:tc>
      </w:tr>
      <w:tr w:rsidR="00C7141B" w:rsidRPr="002610FD" w14:paraId="3C144109" w14:textId="77777777" w:rsidTr="00EE2844">
        <w:trPr>
          <w:trHeight w:val="335"/>
        </w:trPr>
        <w:tc>
          <w:tcPr>
            <w:tcW w:w="5134" w:type="dxa"/>
          </w:tcPr>
          <w:p w14:paraId="73316BE4" w14:textId="77777777" w:rsidR="00C7141B" w:rsidRPr="002610FD" w:rsidRDefault="00C7141B" w:rsidP="00EE2844">
            <w:pPr>
              <w:pStyle w:val="TableParagraph"/>
              <w:spacing w:before="2"/>
              <w:ind w:left="0" w:right="-29" w:firstLine="284"/>
              <w:jc w:val="both"/>
              <w:rPr>
                <w:sz w:val="24"/>
                <w:szCs w:val="24"/>
              </w:rPr>
            </w:pPr>
            <w:r w:rsidRPr="002610FD">
              <w:rPr>
                <w:sz w:val="24"/>
                <w:szCs w:val="24"/>
              </w:rPr>
              <w:t>Поурочныеразработки</w:t>
            </w:r>
          </w:p>
        </w:tc>
        <w:tc>
          <w:tcPr>
            <w:tcW w:w="4253" w:type="dxa"/>
            <w:vMerge/>
            <w:tcBorders>
              <w:top w:val="nil"/>
              <w:bottom w:val="nil"/>
            </w:tcBorders>
          </w:tcPr>
          <w:p w14:paraId="4A04FABF" w14:textId="77777777" w:rsidR="00C7141B" w:rsidRPr="002610FD" w:rsidRDefault="00C7141B" w:rsidP="00EE2844">
            <w:pPr>
              <w:ind w:right="-29" w:firstLine="284"/>
              <w:jc w:val="both"/>
              <w:rPr>
                <w:sz w:val="24"/>
                <w:szCs w:val="24"/>
              </w:rPr>
            </w:pPr>
          </w:p>
        </w:tc>
      </w:tr>
      <w:tr w:rsidR="00C7141B" w:rsidRPr="002610FD" w14:paraId="559B683B" w14:textId="77777777" w:rsidTr="00EE2844">
        <w:trPr>
          <w:trHeight w:val="753"/>
        </w:trPr>
        <w:tc>
          <w:tcPr>
            <w:tcW w:w="5134" w:type="dxa"/>
          </w:tcPr>
          <w:p w14:paraId="700FD354" w14:textId="77777777" w:rsidR="00C7141B" w:rsidRPr="002610FD" w:rsidRDefault="00C7141B" w:rsidP="00EE2844">
            <w:pPr>
              <w:pStyle w:val="TableParagraph"/>
              <w:spacing w:before="2" w:line="256" w:lineRule="auto"/>
              <w:ind w:left="0" w:right="-29" w:firstLine="284"/>
              <w:jc w:val="both"/>
              <w:rPr>
                <w:sz w:val="24"/>
                <w:szCs w:val="24"/>
              </w:rPr>
            </w:pPr>
            <w:r w:rsidRPr="002610FD">
              <w:rPr>
                <w:sz w:val="24"/>
                <w:szCs w:val="24"/>
              </w:rPr>
              <w:t>Стандартизированные материалы дляоценкипредметныхрезультатовосвоенияООП</w:t>
            </w:r>
            <w:r>
              <w:rPr>
                <w:sz w:val="24"/>
                <w:szCs w:val="24"/>
              </w:rPr>
              <w:t>ООО</w:t>
            </w:r>
          </w:p>
        </w:tc>
        <w:tc>
          <w:tcPr>
            <w:tcW w:w="4253" w:type="dxa"/>
            <w:vMerge/>
            <w:tcBorders>
              <w:top w:val="nil"/>
              <w:bottom w:val="nil"/>
            </w:tcBorders>
          </w:tcPr>
          <w:p w14:paraId="2A2B2E49" w14:textId="77777777" w:rsidR="00C7141B" w:rsidRPr="002610FD" w:rsidRDefault="00C7141B" w:rsidP="00EE2844">
            <w:pPr>
              <w:ind w:right="-29" w:firstLine="284"/>
              <w:jc w:val="both"/>
              <w:rPr>
                <w:sz w:val="24"/>
                <w:szCs w:val="24"/>
              </w:rPr>
            </w:pPr>
          </w:p>
        </w:tc>
      </w:tr>
      <w:tr w:rsidR="00C7141B" w:rsidRPr="002610FD" w14:paraId="181E38FE" w14:textId="77777777" w:rsidTr="00EE2844">
        <w:trPr>
          <w:trHeight w:val="753"/>
        </w:trPr>
        <w:tc>
          <w:tcPr>
            <w:tcW w:w="5134" w:type="dxa"/>
          </w:tcPr>
          <w:p w14:paraId="45FA84BD" w14:textId="77777777" w:rsidR="00C7141B" w:rsidRPr="002610FD" w:rsidRDefault="00C7141B" w:rsidP="00EE2844">
            <w:pPr>
              <w:pStyle w:val="TableParagraph"/>
              <w:spacing w:before="2" w:line="256" w:lineRule="auto"/>
              <w:ind w:left="0" w:right="-29" w:firstLine="284"/>
              <w:jc w:val="both"/>
              <w:rPr>
                <w:sz w:val="24"/>
                <w:szCs w:val="24"/>
              </w:rPr>
            </w:pPr>
            <w:r w:rsidRPr="002610FD">
              <w:rPr>
                <w:sz w:val="24"/>
                <w:szCs w:val="24"/>
              </w:rPr>
              <w:t>Стандартизированныематериалыдляоценкиметапредметныхрезультатов</w:t>
            </w:r>
          </w:p>
          <w:p w14:paraId="36C31051" w14:textId="77777777" w:rsidR="00C7141B" w:rsidRPr="002610FD" w:rsidRDefault="00C7141B" w:rsidP="00EE2844">
            <w:pPr>
              <w:pStyle w:val="TableParagraph"/>
              <w:spacing w:before="5"/>
              <w:ind w:left="0" w:right="-29" w:firstLine="284"/>
              <w:jc w:val="both"/>
              <w:rPr>
                <w:sz w:val="24"/>
                <w:szCs w:val="24"/>
              </w:rPr>
            </w:pPr>
            <w:r w:rsidRPr="002610FD">
              <w:rPr>
                <w:sz w:val="24"/>
                <w:szCs w:val="24"/>
              </w:rPr>
              <w:t>освоенияООП</w:t>
            </w:r>
            <w:r>
              <w:rPr>
                <w:sz w:val="24"/>
                <w:szCs w:val="24"/>
              </w:rPr>
              <w:t>ООО</w:t>
            </w:r>
          </w:p>
        </w:tc>
        <w:tc>
          <w:tcPr>
            <w:tcW w:w="4253" w:type="dxa"/>
            <w:vMerge/>
            <w:tcBorders>
              <w:top w:val="nil"/>
              <w:bottom w:val="nil"/>
            </w:tcBorders>
          </w:tcPr>
          <w:p w14:paraId="7455BC1A" w14:textId="77777777" w:rsidR="00C7141B" w:rsidRPr="002610FD" w:rsidRDefault="00C7141B" w:rsidP="00EE2844">
            <w:pPr>
              <w:ind w:right="-29" w:firstLine="284"/>
              <w:jc w:val="both"/>
              <w:rPr>
                <w:sz w:val="24"/>
                <w:szCs w:val="24"/>
              </w:rPr>
            </w:pPr>
          </w:p>
        </w:tc>
      </w:tr>
      <w:tr w:rsidR="00C7141B" w:rsidRPr="002610FD" w14:paraId="4ADD019B" w14:textId="77777777" w:rsidTr="00EE2844">
        <w:trPr>
          <w:trHeight w:val="335"/>
        </w:trPr>
        <w:tc>
          <w:tcPr>
            <w:tcW w:w="5134" w:type="dxa"/>
          </w:tcPr>
          <w:p w14:paraId="5A7D3260" w14:textId="77777777" w:rsidR="00C7141B" w:rsidRPr="002610FD" w:rsidRDefault="00C7141B" w:rsidP="00EE2844">
            <w:pPr>
              <w:pStyle w:val="TableParagraph"/>
              <w:spacing w:before="3"/>
              <w:ind w:left="0" w:right="-29" w:firstLine="284"/>
              <w:jc w:val="both"/>
              <w:rPr>
                <w:sz w:val="24"/>
                <w:szCs w:val="24"/>
              </w:rPr>
            </w:pPr>
            <w:r w:rsidRPr="002610FD">
              <w:rPr>
                <w:sz w:val="24"/>
                <w:szCs w:val="24"/>
              </w:rPr>
              <w:t>Учебныекартины,таблицы, схемы</w:t>
            </w:r>
          </w:p>
        </w:tc>
        <w:tc>
          <w:tcPr>
            <w:tcW w:w="4253" w:type="dxa"/>
            <w:vMerge/>
            <w:tcBorders>
              <w:top w:val="nil"/>
              <w:bottom w:val="nil"/>
            </w:tcBorders>
          </w:tcPr>
          <w:p w14:paraId="10027F5E" w14:textId="77777777" w:rsidR="00C7141B" w:rsidRPr="002610FD" w:rsidRDefault="00C7141B" w:rsidP="00EE2844">
            <w:pPr>
              <w:ind w:right="-29" w:firstLine="284"/>
              <w:jc w:val="both"/>
              <w:rPr>
                <w:sz w:val="24"/>
                <w:szCs w:val="24"/>
              </w:rPr>
            </w:pPr>
          </w:p>
        </w:tc>
      </w:tr>
      <w:tr w:rsidR="00C7141B" w:rsidRPr="002610FD" w14:paraId="08B29381" w14:textId="77777777" w:rsidTr="00EE2844">
        <w:trPr>
          <w:trHeight w:val="335"/>
        </w:trPr>
        <w:tc>
          <w:tcPr>
            <w:tcW w:w="5134" w:type="dxa"/>
          </w:tcPr>
          <w:p w14:paraId="1B936397" w14:textId="77777777" w:rsidR="00C7141B" w:rsidRPr="002610FD" w:rsidRDefault="00C7141B" w:rsidP="00EE2844">
            <w:pPr>
              <w:pStyle w:val="TableParagraph"/>
              <w:spacing w:before="2"/>
              <w:ind w:left="0" w:right="-29" w:firstLine="284"/>
              <w:jc w:val="both"/>
              <w:rPr>
                <w:sz w:val="24"/>
                <w:szCs w:val="24"/>
              </w:rPr>
            </w:pPr>
            <w:r w:rsidRPr="002610FD">
              <w:rPr>
                <w:sz w:val="24"/>
                <w:szCs w:val="24"/>
              </w:rPr>
              <w:t>Текстыихрестоматии</w:t>
            </w:r>
          </w:p>
        </w:tc>
        <w:tc>
          <w:tcPr>
            <w:tcW w:w="4253" w:type="dxa"/>
            <w:vMerge/>
            <w:tcBorders>
              <w:top w:val="nil"/>
              <w:bottom w:val="nil"/>
            </w:tcBorders>
          </w:tcPr>
          <w:p w14:paraId="006047E4" w14:textId="77777777" w:rsidR="00C7141B" w:rsidRPr="002610FD" w:rsidRDefault="00C7141B" w:rsidP="00EE2844">
            <w:pPr>
              <w:ind w:right="-29" w:firstLine="284"/>
              <w:jc w:val="both"/>
              <w:rPr>
                <w:sz w:val="24"/>
                <w:szCs w:val="24"/>
              </w:rPr>
            </w:pPr>
          </w:p>
        </w:tc>
      </w:tr>
      <w:tr w:rsidR="00C7141B" w:rsidRPr="002610FD" w14:paraId="0BA1DA48" w14:textId="77777777" w:rsidTr="00EE2844">
        <w:trPr>
          <w:trHeight w:val="337"/>
        </w:trPr>
        <w:tc>
          <w:tcPr>
            <w:tcW w:w="5134" w:type="dxa"/>
          </w:tcPr>
          <w:p w14:paraId="45D16CA5" w14:textId="77777777" w:rsidR="00C7141B" w:rsidRPr="002610FD" w:rsidRDefault="00C7141B" w:rsidP="00EE2844">
            <w:pPr>
              <w:pStyle w:val="TableParagraph"/>
              <w:ind w:left="0" w:right="-29" w:firstLine="284"/>
              <w:jc w:val="both"/>
              <w:rPr>
                <w:sz w:val="24"/>
                <w:szCs w:val="24"/>
              </w:rPr>
            </w:pPr>
            <w:r w:rsidRPr="002610FD">
              <w:rPr>
                <w:sz w:val="24"/>
                <w:szCs w:val="24"/>
              </w:rPr>
              <w:t>Словари</w:t>
            </w:r>
          </w:p>
        </w:tc>
        <w:tc>
          <w:tcPr>
            <w:tcW w:w="4253" w:type="dxa"/>
            <w:vMerge w:val="restart"/>
            <w:tcBorders>
              <w:top w:val="nil"/>
            </w:tcBorders>
          </w:tcPr>
          <w:p w14:paraId="0E41C150" w14:textId="77777777" w:rsidR="00C7141B" w:rsidRPr="002610FD" w:rsidRDefault="00C7141B" w:rsidP="00EE2844">
            <w:pPr>
              <w:pStyle w:val="TableParagraph"/>
              <w:ind w:left="0" w:right="-29" w:firstLine="284"/>
              <w:jc w:val="both"/>
              <w:rPr>
                <w:sz w:val="24"/>
                <w:szCs w:val="24"/>
              </w:rPr>
            </w:pPr>
          </w:p>
        </w:tc>
      </w:tr>
      <w:tr w:rsidR="00C7141B" w:rsidRPr="002610FD" w14:paraId="0A5551C5" w14:textId="77777777" w:rsidTr="00EE2844">
        <w:trPr>
          <w:trHeight w:val="335"/>
        </w:trPr>
        <w:tc>
          <w:tcPr>
            <w:tcW w:w="5134" w:type="dxa"/>
          </w:tcPr>
          <w:p w14:paraId="5B3FA2D1" w14:textId="77777777" w:rsidR="00C7141B" w:rsidRPr="002610FD" w:rsidRDefault="00C7141B" w:rsidP="00EE2844">
            <w:pPr>
              <w:pStyle w:val="TableParagraph"/>
              <w:ind w:left="0" w:right="-29" w:firstLine="284"/>
              <w:jc w:val="both"/>
              <w:rPr>
                <w:sz w:val="24"/>
                <w:szCs w:val="24"/>
              </w:rPr>
            </w:pPr>
            <w:r w:rsidRPr="002610FD">
              <w:rPr>
                <w:sz w:val="24"/>
                <w:szCs w:val="24"/>
              </w:rPr>
              <w:t>Учебныеэнциклопедии</w:t>
            </w:r>
          </w:p>
        </w:tc>
        <w:tc>
          <w:tcPr>
            <w:tcW w:w="4253" w:type="dxa"/>
            <w:vMerge/>
            <w:tcBorders>
              <w:top w:val="nil"/>
            </w:tcBorders>
          </w:tcPr>
          <w:p w14:paraId="335621A4" w14:textId="77777777" w:rsidR="00C7141B" w:rsidRPr="002610FD" w:rsidRDefault="00C7141B" w:rsidP="00EE2844">
            <w:pPr>
              <w:ind w:right="-29" w:firstLine="284"/>
              <w:jc w:val="both"/>
              <w:rPr>
                <w:sz w:val="24"/>
                <w:szCs w:val="24"/>
              </w:rPr>
            </w:pPr>
          </w:p>
        </w:tc>
      </w:tr>
      <w:tr w:rsidR="00C7141B" w:rsidRPr="002610FD" w14:paraId="4219D4FB" w14:textId="77777777" w:rsidTr="00EE2844">
        <w:trPr>
          <w:trHeight w:val="338"/>
        </w:trPr>
        <w:tc>
          <w:tcPr>
            <w:tcW w:w="5134" w:type="dxa"/>
          </w:tcPr>
          <w:p w14:paraId="062EA718" w14:textId="77777777" w:rsidR="00C7141B" w:rsidRPr="002610FD" w:rsidRDefault="00C7141B" w:rsidP="00EE2844">
            <w:pPr>
              <w:pStyle w:val="TableParagraph"/>
              <w:ind w:left="0" w:right="-29" w:firstLine="284"/>
              <w:jc w:val="both"/>
              <w:rPr>
                <w:sz w:val="24"/>
                <w:szCs w:val="24"/>
              </w:rPr>
            </w:pPr>
            <w:r w:rsidRPr="002610FD">
              <w:rPr>
                <w:sz w:val="24"/>
                <w:szCs w:val="24"/>
              </w:rPr>
              <w:t>Раздаточныйматериал</w:t>
            </w:r>
          </w:p>
        </w:tc>
        <w:tc>
          <w:tcPr>
            <w:tcW w:w="4253" w:type="dxa"/>
            <w:vMerge/>
            <w:tcBorders>
              <w:top w:val="nil"/>
            </w:tcBorders>
          </w:tcPr>
          <w:p w14:paraId="46CD03DB" w14:textId="77777777" w:rsidR="00C7141B" w:rsidRPr="002610FD" w:rsidRDefault="00C7141B" w:rsidP="00EE2844">
            <w:pPr>
              <w:ind w:right="-29" w:firstLine="284"/>
              <w:jc w:val="both"/>
              <w:rPr>
                <w:sz w:val="24"/>
                <w:szCs w:val="24"/>
              </w:rPr>
            </w:pPr>
          </w:p>
        </w:tc>
      </w:tr>
      <w:tr w:rsidR="00C7141B" w:rsidRPr="002610FD" w14:paraId="748D69F3" w14:textId="77777777" w:rsidTr="00EE2844">
        <w:trPr>
          <w:trHeight w:val="335"/>
        </w:trPr>
        <w:tc>
          <w:tcPr>
            <w:tcW w:w="5134" w:type="dxa"/>
          </w:tcPr>
          <w:p w14:paraId="740C74A7" w14:textId="77777777" w:rsidR="00C7141B" w:rsidRPr="002610FD" w:rsidRDefault="00C7141B" w:rsidP="00EE2844">
            <w:pPr>
              <w:pStyle w:val="TableParagraph"/>
              <w:ind w:left="0" w:right="-29" w:firstLine="284"/>
              <w:jc w:val="both"/>
              <w:rPr>
                <w:sz w:val="24"/>
                <w:szCs w:val="24"/>
              </w:rPr>
            </w:pPr>
            <w:r w:rsidRPr="002610FD">
              <w:rPr>
                <w:sz w:val="24"/>
                <w:szCs w:val="24"/>
              </w:rPr>
              <w:t>Книгидлячтения</w:t>
            </w:r>
          </w:p>
        </w:tc>
        <w:tc>
          <w:tcPr>
            <w:tcW w:w="4253" w:type="dxa"/>
            <w:vMerge/>
            <w:tcBorders>
              <w:top w:val="nil"/>
            </w:tcBorders>
          </w:tcPr>
          <w:p w14:paraId="1CE411D9" w14:textId="77777777" w:rsidR="00C7141B" w:rsidRPr="002610FD" w:rsidRDefault="00C7141B" w:rsidP="00EE2844">
            <w:pPr>
              <w:ind w:right="-29" w:firstLine="284"/>
              <w:jc w:val="both"/>
              <w:rPr>
                <w:sz w:val="24"/>
                <w:szCs w:val="24"/>
              </w:rPr>
            </w:pPr>
          </w:p>
        </w:tc>
      </w:tr>
      <w:tr w:rsidR="00C7141B" w:rsidRPr="002610FD" w14:paraId="14AE5ACB" w14:textId="77777777" w:rsidTr="00EE2844">
        <w:trPr>
          <w:trHeight w:val="333"/>
        </w:trPr>
        <w:tc>
          <w:tcPr>
            <w:tcW w:w="5134" w:type="dxa"/>
          </w:tcPr>
          <w:p w14:paraId="7026915A" w14:textId="77777777" w:rsidR="00C7141B" w:rsidRPr="002610FD" w:rsidRDefault="00C7141B" w:rsidP="00EE2844">
            <w:pPr>
              <w:pStyle w:val="TableParagraph"/>
              <w:spacing w:line="228" w:lineRule="exact"/>
              <w:ind w:left="0" w:right="-29" w:firstLine="284"/>
              <w:jc w:val="both"/>
              <w:rPr>
                <w:sz w:val="24"/>
                <w:szCs w:val="24"/>
              </w:rPr>
            </w:pPr>
            <w:r w:rsidRPr="002610FD">
              <w:rPr>
                <w:sz w:val="24"/>
                <w:szCs w:val="24"/>
              </w:rPr>
              <w:t>Научно-популярнаялитература</w:t>
            </w:r>
          </w:p>
        </w:tc>
        <w:tc>
          <w:tcPr>
            <w:tcW w:w="4253" w:type="dxa"/>
            <w:vMerge/>
            <w:tcBorders>
              <w:top w:val="nil"/>
            </w:tcBorders>
          </w:tcPr>
          <w:p w14:paraId="12A31020" w14:textId="77777777" w:rsidR="00C7141B" w:rsidRPr="002610FD" w:rsidRDefault="00C7141B" w:rsidP="00EE2844">
            <w:pPr>
              <w:ind w:right="-29" w:firstLine="284"/>
              <w:jc w:val="both"/>
              <w:rPr>
                <w:sz w:val="24"/>
                <w:szCs w:val="24"/>
              </w:rPr>
            </w:pPr>
          </w:p>
        </w:tc>
      </w:tr>
      <w:tr w:rsidR="00C7141B" w:rsidRPr="002610FD" w14:paraId="584FF6D0" w14:textId="77777777" w:rsidTr="00EE2844">
        <w:trPr>
          <w:trHeight w:val="337"/>
        </w:trPr>
        <w:tc>
          <w:tcPr>
            <w:tcW w:w="5134" w:type="dxa"/>
          </w:tcPr>
          <w:p w14:paraId="7FDDD5F0" w14:textId="77777777" w:rsidR="00C7141B" w:rsidRPr="002610FD" w:rsidRDefault="00C7141B" w:rsidP="00EE2844">
            <w:pPr>
              <w:pStyle w:val="TableParagraph"/>
              <w:ind w:left="0" w:right="-29" w:firstLine="284"/>
              <w:jc w:val="both"/>
              <w:rPr>
                <w:sz w:val="24"/>
                <w:szCs w:val="24"/>
              </w:rPr>
            </w:pPr>
            <w:r w:rsidRPr="002610FD">
              <w:rPr>
                <w:sz w:val="24"/>
                <w:szCs w:val="24"/>
              </w:rPr>
              <w:t>Справочныепособия</w:t>
            </w:r>
          </w:p>
        </w:tc>
        <w:tc>
          <w:tcPr>
            <w:tcW w:w="4253" w:type="dxa"/>
            <w:vMerge/>
            <w:tcBorders>
              <w:top w:val="nil"/>
            </w:tcBorders>
          </w:tcPr>
          <w:p w14:paraId="7C65613A" w14:textId="77777777" w:rsidR="00C7141B" w:rsidRPr="002610FD" w:rsidRDefault="00C7141B" w:rsidP="00EE2844">
            <w:pPr>
              <w:ind w:right="-29" w:firstLine="284"/>
              <w:jc w:val="both"/>
              <w:rPr>
                <w:sz w:val="24"/>
                <w:szCs w:val="24"/>
              </w:rPr>
            </w:pPr>
          </w:p>
        </w:tc>
      </w:tr>
      <w:tr w:rsidR="00C7141B" w:rsidRPr="002610FD" w14:paraId="6F18573D" w14:textId="77777777" w:rsidTr="00EE2844">
        <w:trPr>
          <w:trHeight w:val="335"/>
        </w:trPr>
        <w:tc>
          <w:tcPr>
            <w:tcW w:w="9387" w:type="dxa"/>
            <w:gridSpan w:val="2"/>
          </w:tcPr>
          <w:p w14:paraId="0EBC7670" w14:textId="77777777" w:rsidR="00C7141B" w:rsidRPr="002610FD" w:rsidRDefault="00C7141B" w:rsidP="00EE2844">
            <w:pPr>
              <w:pStyle w:val="TableParagraph"/>
              <w:spacing w:before="5"/>
              <w:ind w:left="0" w:right="-29" w:firstLine="284"/>
              <w:jc w:val="both"/>
              <w:rPr>
                <w:b/>
                <w:sz w:val="24"/>
                <w:szCs w:val="24"/>
              </w:rPr>
            </w:pPr>
            <w:r w:rsidRPr="002610FD">
              <w:rPr>
                <w:b/>
                <w:sz w:val="24"/>
                <w:szCs w:val="24"/>
              </w:rPr>
              <w:lastRenderedPageBreak/>
              <w:t>Материально-техническоеобеспечение</w:t>
            </w:r>
          </w:p>
        </w:tc>
      </w:tr>
      <w:tr w:rsidR="00C7141B" w:rsidRPr="002610FD" w14:paraId="50187662" w14:textId="77777777" w:rsidTr="00EE2844">
        <w:trPr>
          <w:trHeight w:val="338"/>
        </w:trPr>
        <w:tc>
          <w:tcPr>
            <w:tcW w:w="5134" w:type="dxa"/>
          </w:tcPr>
          <w:p w14:paraId="13D7B3FA" w14:textId="77777777" w:rsidR="00C7141B" w:rsidRPr="002610FD" w:rsidRDefault="00C7141B" w:rsidP="00EE2844">
            <w:pPr>
              <w:pStyle w:val="TableParagraph"/>
              <w:ind w:left="0" w:right="-29" w:firstLine="284"/>
              <w:jc w:val="both"/>
              <w:rPr>
                <w:i/>
                <w:sz w:val="24"/>
                <w:szCs w:val="24"/>
              </w:rPr>
            </w:pPr>
            <w:r w:rsidRPr="002610FD">
              <w:rPr>
                <w:i/>
                <w:sz w:val="24"/>
                <w:szCs w:val="24"/>
              </w:rPr>
              <w:t>Учебноеоборудование</w:t>
            </w:r>
          </w:p>
        </w:tc>
        <w:tc>
          <w:tcPr>
            <w:tcW w:w="4253" w:type="dxa"/>
          </w:tcPr>
          <w:p w14:paraId="55203830" w14:textId="77777777" w:rsidR="00C7141B" w:rsidRPr="002610FD" w:rsidRDefault="00C7141B" w:rsidP="00EE2844">
            <w:pPr>
              <w:pStyle w:val="TableParagraph"/>
              <w:ind w:left="0" w:right="-29" w:firstLine="284"/>
              <w:jc w:val="both"/>
              <w:rPr>
                <w:sz w:val="24"/>
                <w:szCs w:val="24"/>
              </w:rPr>
            </w:pPr>
          </w:p>
        </w:tc>
      </w:tr>
      <w:tr w:rsidR="00C7141B" w:rsidRPr="002610FD" w14:paraId="22C573C2" w14:textId="77777777" w:rsidTr="00EE2844">
        <w:trPr>
          <w:trHeight w:val="1321"/>
        </w:trPr>
        <w:tc>
          <w:tcPr>
            <w:tcW w:w="5134" w:type="dxa"/>
          </w:tcPr>
          <w:p w14:paraId="55826B7C" w14:textId="77777777" w:rsidR="00C7141B" w:rsidRPr="002610FD" w:rsidRDefault="00C7141B" w:rsidP="00EE2844">
            <w:pPr>
              <w:pStyle w:val="TableParagraph"/>
              <w:spacing w:line="259" w:lineRule="auto"/>
              <w:ind w:left="0" w:right="-29" w:firstLine="284"/>
              <w:jc w:val="both"/>
              <w:rPr>
                <w:sz w:val="24"/>
                <w:szCs w:val="24"/>
              </w:rPr>
            </w:pPr>
            <w:r w:rsidRPr="002610FD">
              <w:rPr>
                <w:sz w:val="24"/>
                <w:szCs w:val="24"/>
              </w:rPr>
              <w:t>Учебно-лабораторное (практическое)оборудование(приборыиинструментыдля проведения демонстрационных ипрактическихзанятий</w:t>
            </w:r>
          </w:p>
        </w:tc>
        <w:tc>
          <w:tcPr>
            <w:tcW w:w="4253" w:type="dxa"/>
            <w:vMerge w:val="restart"/>
          </w:tcPr>
          <w:p w14:paraId="076264BE" w14:textId="77777777" w:rsidR="00C7141B" w:rsidRPr="002610FD" w:rsidRDefault="00C7141B" w:rsidP="00EE2844">
            <w:pPr>
              <w:pStyle w:val="TableParagraph"/>
              <w:spacing w:before="2" w:line="271" w:lineRule="auto"/>
              <w:ind w:left="0" w:right="-29" w:firstLine="284"/>
              <w:jc w:val="both"/>
              <w:rPr>
                <w:sz w:val="24"/>
                <w:szCs w:val="24"/>
              </w:rPr>
            </w:pPr>
            <w:r w:rsidRPr="002610FD">
              <w:rPr>
                <w:sz w:val="24"/>
                <w:szCs w:val="24"/>
              </w:rPr>
              <w:t>В наличии, в учебных кабинетах, соответствуют требованиямФГОС</w:t>
            </w:r>
          </w:p>
          <w:p w14:paraId="64BF87B1" w14:textId="77777777" w:rsidR="00C7141B" w:rsidRPr="002610FD" w:rsidRDefault="00C7141B" w:rsidP="00EE2844">
            <w:pPr>
              <w:pStyle w:val="TableParagraph"/>
              <w:spacing w:before="46"/>
              <w:ind w:left="0" w:right="-29" w:firstLine="284"/>
              <w:jc w:val="both"/>
              <w:rPr>
                <w:sz w:val="24"/>
                <w:szCs w:val="24"/>
              </w:rPr>
            </w:pPr>
            <w:r>
              <w:rPr>
                <w:sz w:val="24"/>
                <w:szCs w:val="24"/>
              </w:rPr>
              <w:t>ООО</w:t>
            </w:r>
          </w:p>
        </w:tc>
      </w:tr>
      <w:tr w:rsidR="00C7141B" w:rsidRPr="002610FD" w14:paraId="425D0286" w14:textId="77777777" w:rsidTr="00EE2844">
        <w:trPr>
          <w:trHeight w:val="1003"/>
        </w:trPr>
        <w:tc>
          <w:tcPr>
            <w:tcW w:w="5134" w:type="dxa"/>
          </w:tcPr>
          <w:p w14:paraId="0BF6A6E2" w14:textId="77777777" w:rsidR="00C7141B" w:rsidRPr="002610FD" w:rsidRDefault="00C7141B" w:rsidP="00EE2844">
            <w:pPr>
              <w:pStyle w:val="TableParagraph"/>
              <w:spacing w:line="259" w:lineRule="auto"/>
              <w:ind w:left="0" w:right="-29" w:firstLine="284"/>
              <w:jc w:val="both"/>
              <w:rPr>
                <w:sz w:val="24"/>
                <w:szCs w:val="24"/>
              </w:rPr>
            </w:pPr>
            <w:r w:rsidRPr="002610FD">
              <w:rPr>
                <w:sz w:val="24"/>
                <w:szCs w:val="24"/>
              </w:rPr>
              <w:t>Учебные модели (математика, биология,химия, физика, география, изобразительноеискусство,технология,физическая</w:t>
            </w:r>
          </w:p>
          <w:p w14:paraId="106CD192" w14:textId="77777777" w:rsidR="00C7141B" w:rsidRPr="002610FD" w:rsidRDefault="00C7141B" w:rsidP="00EE2844">
            <w:pPr>
              <w:pStyle w:val="TableParagraph"/>
              <w:spacing w:before="2"/>
              <w:ind w:left="0" w:right="-29" w:firstLine="284"/>
              <w:jc w:val="both"/>
              <w:rPr>
                <w:sz w:val="24"/>
                <w:szCs w:val="24"/>
              </w:rPr>
            </w:pPr>
            <w:r w:rsidRPr="002610FD">
              <w:rPr>
                <w:sz w:val="24"/>
                <w:szCs w:val="24"/>
              </w:rPr>
              <w:t>культура)</w:t>
            </w:r>
          </w:p>
        </w:tc>
        <w:tc>
          <w:tcPr>
            <w:tcW w:w="4253" w:type="dxa"/>
            <w:vMerge/>
            <w:tcBorders>
              <w:top w:val="nil"/>
            </w:tcBorders>
          </w:tcPr>
          <w:p w14:paraId="39B07A9F" w14:textId="77777777" w:rsidR="00C7141B" w:rsidRPr="002610FD" w:rsidRDefault="00C7141B" w:rsidP="00EE2844">
            <w:pPr>
              <w:ind w:right="-29" w:firstLine="284"/>
              <w:jc w:val="both"/>
              <w:rPr>
                <w:sz w:val="24"/>
                <w:szCs w:val="24"/>
              </w:rPr>
            </w:pPr>
          </w:p>
        </w:tc>
      </w:tr>
      <w:tr w:rsidR="00C7141B" w:rsidRPr="002610FD" w14:paraId="2E3CC184" w14:textId="77777777" w:rsidTr="00EE2844">
        <w:trPr>
          <w:trHeight w:val="690"/>
        </w:trPr>
        <w:tc>
          <w:tcPr>
            <w:tcW w:w="5134" w:type="dxa"/>
          </w:tcPr>
          <w:p w14:paraId="0536A394" w14:textId="77777777" w:rsidR="00C7141B" w:rsidRPr="002610FD" w:rsidRDefault="00C7141B" w:rsidP="00EE2844">
            <w:pPr>
              <w:pStyle w:val="TableParagraph"/>
              <w:spacing w:line="256" w:lineRule="auto"/>
              <w:ind w:left="0" w:right="-29" w:firstLine="284"/>
              <w:jc w:val="both"/>
              <w:rPr>
                <w:sz w:val="24"/>
                <w:szCs w:val="24"/>
              </w:rPr>
            </w:pPr>
            <w:r w:rsidRPr="002610FD">
              <w:rPr>
                <w:sz w:val="24"/>
                <w:szCs w:val="24"/>
              </w:rPr>
              <w:t>Натуральныеобъекты(коллекции,гербарии)</w:t>
            </w:r>
          </w:p>
        </w:tc>
        <w:tc>
          <w:tcPr>
            <w:tcW w:w="4253" w:type="dxa"/>
            <w:vMerge/>
            <w:tcBorders>
              <w:top w:val="nil"/>
            </w:tcBorders>
          </w:tcPr>
          <w:p w14:paraId="1C2E1087" w14:textId="77777777" w:rsidR="00C7141B" w:rsidRPr="002610FD" w:rsidRDefault="00C7141B" w:rsidP="00EE2844">
            <w:pPr>
              <w:ind w:right="-29" w:firstLine="284"/>
              <w:jc w:val="both"/>
              <w:rPr>
                <w:sz w:val="24"/>
                <w:szCs w:val="24"/>
              </w:rPr>
            </w:pPr>
          </w:p>
        </w:tc>
      </w:tr>
      <w:tr w:rsidR="00C7141B" w:rsidRPr="002610FD" w14:paraId="79C06461" w14:textId="77777777" w:rsidTr="00EE2844">
        <w:trPr>
          <w:trHeight w:val="652"/>
        </w:trPr>
        <w:tc>
          <w:tcPr>
            <w:tcW w:w="5134" w:type="dxa"/>
          </w:tcPr>
          <w:p w14:paraId="6BD8C0D0" w14:textId="77777777" w:rsidR="00C7141B" w:rsidRPr="002610FD" w:rsidRDefault="00C7141B" w:rsidP="00EE2844">
            <w:pPr>
              <w:pStyle w:val="TableParagraph"/>
              <w:spacing w:line="256" w:lineRule="auto"/>
              <w:ind w:left="0" w:right="-29" w:firstLine="284"/>
              <w:jc w:val="both"/>
              <w:rPr>
                <w:sz w:val="24"/>
                <w:szCs w:val="24"/>
              </w:rPr>
            </w:pPr>
            <w:r w:rsidRPr="002610FD">
              <w:rPr>
                <w:sz w:val="24"/>
                <w:szCs w:val="24"/>
              </w:rPr>
              <w:t>Комплектыинструментов(математика,музыка)</w:t>
            </w:r>
          </w:p>
        </w:tc>
        <w:tc>
          <w:tcPr>
            <w:tcW w:w="4253" w:type="dxa"/>
            <w:vMerge/>
            <w:tcBorders>
              <w:top w:val="nil"/>
            </w:tcBorders>
          </w:tcPr>
          <w:p w14:paraId="7569DFEC" w14:textId="77777777" w:rsidR="00C7141B" w:rsidRPr="002610FD" w:rsidRDefault="00C7141B" w:rsidP="00EE2844">
            <w:pPr>
              <w:ind w:right="-29" w:firstLine="284"/>
              <w:jc w:val="both"/>
              <w:rPr>
                <w:sz w:val="24"/>
                <w:szCs w:val="24"/>
              </w:rPr>
            </w:pPr>
          </w:p>
        </w:tc>
      </w:tr>
      <w:tr w:rsidR="00C7141B" w:rsidRPr="002610FD" w14:paraId="2E7A5361" w14:textId="77777777" w:rsidTr="00EE2844">
        <w:trPr>
          <w:trHeight w:val="338"/>
        </w:trPr>
        <w:tc>
          <w:tcPr>
            <w:tcW w:w="5134" w:type="dxa"/>
          </w:tcPr>
          <w:p w14:paraId="64D7E2FC" w14:textId="77777777" w:rsidR="00C7141B" w:rsidRPr="002610FD" w:rsidRDefault="00C7141B" w:rsidP="00EE2844">
            <w:pPr>
              <w:pStyle w:val="TableParagraph"/>
              <w:spacing w:line="228" w:lineRule="exact"/>
              <w:ind w:left="0" w:right="-29" w:firstLine="284"/>
              <w:jc w:val="both"/>
              <w:rPr>
                <w:sz w:val="24"/>
                <w:szCs w:val="24"/>
              </w:rPr>
            </w:pPr>
            <w:r w:rsidRPr="002610FD">
              <w:rPr>
                <w:sz w:val="24"/>
                <w:szCs w:val="24"/>
              </w:rPr>
              <w:t>Конструкторы</w:t>
            </w:r>
          </w:p>
        </w:tc>
        <w:tc>
          <w:tcPr>
            <w:tcW w:w="4253" w:type="dxa"/>
            <w:vMerge/>
            <w:tcBorders>
              <w:top w:val="nil"/>
            </w:tcBorders>
          </w:tcPr>
          <w:p w14:paraId="492BC03A" w14:textId="77777777" w:rsidR="00C7141B" w:rsidRPr="002610FD" w:rsidRDefault="00C7141B" w:rsidP="00EE2844">
            <w:pPr>
              <w:ind w:right="-29" w:firstLine="284"/>
              <w:jc w:val="both"/>
              <w:rPr>
                <w:sz w:val="24"/>
                <w:szCs w:val="24"/>
              </w:rPr>
            </w:pPr>
          </w:p>
        </w:tc>
      </w:tr>
      <w:tr w:rsidR="00C7141B" w:rsidRPr="002610FD" w14:paraId="67D12110" w14:textId="77777777" w:rsidTr="00EE2844">
        <w:trPr>
          <w:trHeight w:val="336"/>
        </w:trPr>
        <w:tc>
          <w:tcPr>
            <w:tcW w:w="5134" w:type="dxa"/>
          </w:tcPr>
          <w:p w14:paraId="25DD6FB4" w14:textId="77777777" w:rsidR="00C7141B" w:rsidRPr="002610FD" w:rsidRDefault="00C7141B" w:rsidP="00EE2844">
            <w:pPr>
              <w:pStyle w:val="TableParagraph"/>
              <w:spacing w:line="228" w:lineRule="exact"/>
              <w:ind w:left="0" w:right="-29" w:firstLine="284"/>
              <w:jc w:val="both"/>
              <w:rPr>
                <w:sz w:val="24"/>
                <w:szCs w:val="24"/>
              </w:rPr>
            </w:pPr>
            <w:r w:rsidRPr="002610FD">
              <w:rPr>
                <w:sz w:val="24"/>
                <w:szCs w:val="24"/>
              </w:rPr>
              <w:t>Средстваизмерения</w:t>
            </w:r>
          </w:p>
        </w:tc>
        <w:tc>
          <w:tcPr>
            <w:tcW w:w="4253" w:type="dxa"/>
            <w:vMerge/>
            <w:tcBorders>
              <w:top w:val="nil"/>
            </w:tcBorders>
          </w:tcPr>
          <w:p w14:paraId="3B132076" w14:textId="77777777" w:rsidR="00C7141B" w:rsidRPr="002610FD" w:rsidRDefault="00C7141B" w:rsidP="00EE2844">
            <w:pPr>
              <w:ind w:right="-29" w:firstLine="284"/>
              <w:jc w:val="both"/>
              <w:rPr>
                <w:sz w:val="24"/>
                <w:szCs w:val="24"/>
              </w:rPr>
            </w:pPr>
          </w:p>
        </w:tc>
      </w:tr>
    </w:tbl>
    <w:p w14:paraId="5CEE469E" w14:textId="77777777" w:rsidR="00C7141B" w:rsidRPr="002610FD" w:rsidRDefault="00C7141B" w:rsidP="00C7141B">
      <w:pPr>
        <w:pStyle w:val="a3"/>
        <w:spacing w:before="4"/>
        <w:ind w:left="0" w:right="-29" w:firstLine="284"/>
        <w:rPr>
          <w:b/>
        </w:rPr>
      </w:pPr>
    </w:p>
    <w:p w14:paraId="3C17F324" w14:textId="77777777" w:rsidR="00C7141B" w:rsidRPr="002610FD" w:rsidRDefault="00C7141B" w:rsidP="00C7141B">
      <w:pPr>
        <w:pStyle w:val="a3"/>
        <w:spacing w:before="90"/>
        <w:ind w:left="0" w:right="-29" w:firstLine="284"/>
      </w:pPr>
      <w:r w:rsidRPr="002610FD">
        <w:t>Обязательнаячастьичасть,формируемаяучастникамиобразовательных отношений, учебного плана обеспечены завершенными линиямиучебников,входящимивФедеральныйпереченьучебников.</w:t>
      </w:r>
    </w:p>
    <w:p w14:paraId="7DD77A73" w14:textId="77777777" w:rsidR="00C7141B" w:rsidRPr="002610FD" w:rsidRDefault="00C7141B" w:rsidP="00C7141B">
      <w:pPr>
        <w:pStyle w:val="31"/>
        <w:spacing w:line="252" w:lineRule="auto"/>
        <w:ind w:left="0" w:right="-29" w:firstLine="284"/>
        <w:rPr>
          <w:sz w:val="24"/>
          <w:szCs w:val="24"/>
        </w:rPr>
      </w:pPr>
      <w:r w:rsidRPr="002610FD">
        <w:rPr>
          <w:sz w:val="24"/>
          <w:szCs w:val="24"/>
        </w:rPr>
        <w:t>Информационно-образовательная среда как условие реализации программы</w:t>
      </w:r>
      <w:r>
        <w:rPr>
          <w:sz w:val="24"/>
          <w:szCs w:val="24"/>
        </w:rPr>
        <w:t>основного общего образования</w:t>
      </w:r>
    </w:p>
    <w:p w14:paraId="4E818DD4" w14:textId="77777777" w:rsidR="00C7141B" w:rsidRPr="002610FD" w:rsidRDefault="00C7141B" w:rsidP="00C7141B">
      <w:pPr>
        <w:pStyle w:val="a3"/>
        <w:spacing w:line="249" w:lineRule="auto"/>
        <w:ind w:left="0" w:right="-29" w:firstLine="284"/>
      </w:pPr>
      <w:r w:rsidRPr="002610FD">
        <w:t xml:space="preserve">В соответствии с требованиями ФГОС </w:t>
      </w:r>
      <w:r>
        <w:t>ООО</w:t>
      </w:r>
      <w:r w:rsidRPr="002610FD">
        <w:t xml:space="preserve"> реализация программы</w:t>
      </w:r>
      <w:r>
        <w:t>основного общего образования</w:t>
      </w:r>
      <w:r w:rsidRPr="002610FD">
        <w:t xml:space="preserve"> в </w:t>
      </w:r>
      <w:r w:rsidR="004176C3">
        <w:t>Чураевская ООШ</w:t>
      </w:r>
      <w:r w:rsidR="0038035D">
        <w:t xml:space="preserve"> </w:t>
      </w:r>
      <w:r w:rsidRPr="002610FD">
        <w:t>обеспечивается</w:t>
      </w:r>
      <w:r w:rsidR="0038035D">
        <w:t xml:space="preserve"> </w:t>
      </w:r>
      <w:r w:rsidRPr="002610FD">
        <w:t>современной</w:t>
      </w:r>
      <w:r w:rsidR="0038035D">
        <w:t xml:space="preserve"> </w:t>
      </w:r>
      <w:r w:rsidRPr="002610FD">
        <w:t>информационно-образовательной</w:t>
      </w:r>
      <w:r w:rsidR="0038035D">
        <w:t xml:space="preserve"> </w:t>
      </w:r>
      <w:r w:rsidRPr="002610FD">
        <w:t>средой.</w:t>
      </w:r>
    </w:p>
    <w:p w14:paraId="5B2AE830" w14:textId="77777777" w:rsidR="00C7141B" w:rsidRPr="002610FD" w:rsidRDefault="00C7141B" w:rsidP="00C7141B">
      <w:pPr>
        <w:spacing w:before="1"/>
        <w:ind w:right="-29" w:firstLine="284"/>
        <w:jc w:val="both"/>
        <w:rPr>
          <w:sz w:val="24"/>
          <w:szCs w:val="24"/>
        </w:rPr>
      </w:pPr>
      <w:r w:rsidRPr="002610FD">
        <w:rPr>
          <w:sz w:val="24"/>
          <w:szCs w:val="24"/>
        </w:rPr>
        <w:t>Под</w:t>
      </w:r>
      <w:r w:rsidRPr="002610FD">
        <w:rPr>
          <w:b/>
          <w:sz w:val="24"/>
          <w:szCs w:val="24"/>
        </w:rPr>
        <w:t>информационно-образовательнойсредой</w:t>
      </w:r>
      <w:r w:rsidRPr="002610FD">
        <w:rPr>
          <w:sz w:val="24"/>
          <w:szCs w:val="24"/>
        </w:rPr>
        <w:t>(</w:t>
      </w:r>
      <w:r w:rsidRPr="002610FD">
        <w:rPr>
          <w:b/>
          <w:sz w:val="24"/>
          <w:szCs w:val="24"/>
        </w:rPr>
        <w:t>ИОС</w:t>
      </w:r>
      <w:r w:rsidRPr="002610FD">
        <w:rPr>
          <w:sz w:val="24"/>
          <w:szCs w:val="24"/>
        </w:rPr>
        <w:t>)</w:t>
      </w:r>
      <w:r w:rsidR="004176C3">
        <w:rPr>
          <w:sz w:val="24"/>
          <w:szCs w:val="24"/>
        </w:rPr>
        <w:t>Чураевская ООШ</w:t>
      </w:r>
      <w:r w:rsidRPr="002610FD">
        <w:rPr>
          <w:sz w:val="24"/>
          <w:szCs w:val="24"/>
        </w:rPr>
        <w:t>понимаетсяоткрытаяпедагогическаясистема,включающаяраз</w:t>
      </w:r>
      <w:r>
        <w:rPr>
          <w:sz w:val="24"/>
          <w:szCs w:val="24"/>
        </w:rPr>
        <w:t>ООО</w:t>
      </w:r>
      <w:r w:rsidRPr="002610FD">
        <w:rPr>
          <w:sz w:val="24"/>
          <w:szCs w:val="24"/>
        </w:rPr>
        <w:t>бразныеинформационныеобразовательныересурсы,современныеинформационно-коммуникационныетехнологии,способствующие реализациитребований ФГОС.</w:t>
      </w:r>
    </w:p>
    <w:p w14:paraId="181A620A" w14:textId="77777777" w:rsidR="00C7141B" w:rsidRPr="002610FD" w:rsidRDefault="00C7141B" w:rsidP="00C7141B">
      <w:pPr>
        <w:pStyle w:val="31"/>
        <w:spacing w:before="8"/>
        <w:ind w:left="0" w:right="-29" w:firstLine="284"/>
        <w:rPr>
          <w:sz w:val="24"/>
          <w:szCs w:val="24"/>
        </w:rPr>
      </w:pPr>
      <w:r w:rsidRPr="002610FD">
        <w:rPr>
          <w:sz w:val="24"/>
          <w:szCs w:val="24"/>
        </w:rPr>
        <w:t>ОсновнымикомпонентамиИОСявляются:</w:t>
      </w:r>
    </w:p>
    <w:p w14:paraId="472FE2FD" w14:textId="77777777" w:rsidR="00C7141B" w:rsidRPr="002610FD" w:rsidRDefault="00C7141B" w:rsidP="00C7141B">
      <w:pPr>
        <w:pStyle w:val="a6"/>
        <w:numPr>
          <w:ilvl w:val="3"/>
          <w:numId w:val="19"/>
        </w:numPr>
        <w:tabs>
          <w:tab w:val="left" w:pos="782"/>
        </w:tabs>
        <w:spacing w:before="8" w:line="247" w:lineRule="auto"/>
        <w:ind w:left="0" w:right="-29" w:firstLine="284"/>
        <w:rPr>
          <w:sz w:val="24"/>
          <w:szCs w:val="24"/>
        </w:rPr>
      </w:pPr>
      <w:r w:rsidRPr="002610FD">
        <w:rPr>
          <w:sz w:val="24"/>
          <w:szCs w:val="24"/>
        </w:rPr>
        <w:t>учебно-методические комплекты по всем учебным предметам нарусском языке;</w:t>
      </w:r>
    </w:p>
    <w:p w14:paraId="1323D715" w14:textId="77777777" w:rsidR="00C7141B" w:rsidRPr="002610FD" w:rsidRDefault="00C7141B" w:rsidP="00C7141B">
      <w:pPr>
        <w:pStyle w:val="a6"/>
        <w:numPr>
          <w:ilvl w:val="3"/>
          <w:numId w:val="19"/>
        </w:numPr>
        <w:tabs>
          <w:tab w:val="left" w:pos="782"/>
        </w:tabs>
        <w:spacing w:before="65" w:line="249" w:lineRule="auto"/>
        <w:ind w:left="0" w:right="-29" w:firstLine="284"/>
        <w:rPr>
          <w:sz w:val="24"/>
          <w:szCs w:val="24"/>
        </w:rPr>
      </w:pPr>
      <w:r w:rsidRPr="002610FD">
        <w:rPr>
          <w:sz w:val="24"/>
          <w:szCs w:val="24"/>
        </w:rPr>
        <w:t>учебно-наглядные пособия (средства натурного фонда, печатные</w:t>
      </w:r>
      <w:r w:rsidRPr="002610FD">
        <w:rPr>
          <w:spacing w:val="-1"/>
          <w:sz w:val="24"/>
          <w:szCs w:val="24"/>
        </w:rPr>
        <w:t>средстванадлежащегокачества</w:t>
      </w:r>
      <w:r w:rsidRPr="002610FD">
        <w:rPr>
          <w:sz w:val="24"/>
          <w:szCs w:val="24"/>
        </w:rPr>
        <w:t>демонстрационныеираздаточные,экранно-звуковыесредства,мультимедийныесредства);</w:t>
      </w:r>
    </w:p>
    <w:p w14:paraId="60FF0BEE" w14:textId="77777777" w:rsidR="00C7141B" w:rsidRPr="002610FD" w:rsidRDefault="00C7141B" w:rsidP="00C7141B">
      <w:pPr>
        <w:pStyle w:val="a6"/>
        <w:numPr>
          <w:ilvl w:val="3"/>
          <w:numId w:val="19"/>
        </w:numPr>
        <w:tabs>
          <w:tab w:val="left" w:pos="782"/>
        </w:tabs>
        <w:spacing w:before="3" w:line="249" w:lineRule="auto"/>
        <w:ind w:left="0" w:right="-29" w:firstLine="284"/>
        <w:rPr>
          <w:sz w:val="24"/>
          <w:szCs w:val="24"/>
        </w:rPr>
      </w:pPr>
      <w:r w:rsidRPr="002610FD">
        <w:rPr>
          <w:sz w:val="24"/>
          <w:szCs w:val="24"/>
        </w:rPr>
        <w:t>фонддополнительнойлитературы(детскаяхудожественнаяинаучно-популярная литература, справочно-библиографические ипериодическиеиздания).</w:t>
      </w:r>
    </w:p>
    <w:p w14:paraId="3379985B" w14:textId="77777777" w:rsidR="00C7141B" w:rsidRPr="002610FD" w:rsidRDefault="00577F5F" w:rsidP="00C7141B">
      <w:pPr>
        <w:pStyle w:val="a3"/>
        <w:spacing w:line="249" w:lineRule="auto"/>
        <w:ind w:left="0" w:right="-29" w:firstLine="284"/>
      </w:pPr>
      <w:r>
        <w:t>«</w:t>
      </w:r>
      <w:r w:rsidR="004176C3">
        <w:t>Чураевская ООШ</w:t>
      </w:r>
      <w:r w:rsidR="00C7141B" w:rsidRPr="002610FD">
        <w:rPr>
          <w:spacing w:val="-1"/>
        </w:rPr>
        <w:t>применяютсяинформационно-коммуникационныетехнологии(ИКТ),</w:t>
      </w:r>
      <w:r w:rsidR="00C7141B" w:rsidRPr="002610FD">
        <w:t>втомчислесиспользованиемэлектрон</w:t>
      </w:r>
      <w:r w:rsidR="00C7141B" w:rsidRPr="002610FD">
        <w:rPr>
          <w:w w:val="95"/>
        </w:rPr>
        <w:t>ных образовательных ресурсов и ресурсов Интернета, а также прикладные</w:t>
      </w:r>
      <w:r w:rsidR="00C7141B" w:rsidRPr="002610FD">
        <w:rPr>
          <w:spacing w:val="-1"/>
        </w:rPr>
        <w:t>программы,поддерживающиеадминистративнуюдеятельность</w:t>
      </w:r>
      <w:r w:rsidR="00C7141B" w:rsidRPr="002610FD">
        <w:t>иобеспе</w:t>
      </w:r>
      <w:r w:rsidR="00C7141B" w:rsidRPr="002610FD">
        <w:rPr>
          <w:spacing w:val="-2"/>
        </w:rPr>
        <w:t>чивающие</w:t>
      </w:r>
      <w:r w:rsidR="00C7141B" w:rsidRPr="002610FD">
        <w:rPr>
          <w:spacing w:val="-1"/>
        </w:rPr>
        <w:t>дистанционноевзаимодействиевсехучастниковобразователь</w:t>
      </w:r>
      <w:r w:rsidR="00C7141B" w:rsidRPr="002610FD">
        <w:rPr>
          <w:spacing w:val="-2"/>
        </w:rPr>
        <w:t>ныхотношенийкак</w:t>
      </w:r>
      <w:r w:rsidR="00C7141B" w:rsidRPr="002610FD">
        <w:rPr>
          <w:spacing w:val="-1"/>
        </w:rPr>
        <w:t>внутриобразовательнойорганизации,такисдругими</w:t>
      </w:r>
      <w:r w:rsidR="00C7141B" w:rsidRPr="002610FD">
        <w:t>организациямисоциальнойсферыиорганамиуправления.</w:t>
      </w:r>
    </w:p>
    <w:p w14:paraId="5AD6AE4D" w14:textId="77777777" w:rsidR="00C7141B" w:rsidRPr="002610FD" w:rsidRDefault="00F27790" w:rsidP="00C7141B">
      <w:pPr>
        <w:pStyle w:val="a3"/>
        <w:spacing w:before="6" w:line="249" w:lineRule="auto"/>
        <w:ind w:left="0" w:right="-29" w:firstLine="284"/>
      </w:pPr>
      <w:r>
        <w:t>Ч</w:t>
      </w:r>
      <w:r w:rsidR="00577F5F">
        <w:t>уавеская</w:t>
      </w:r>
      <w:r>
        <w:t xml:space="preserve"> ООШ </w:t>
      </w:r>
      <w:r w:rsidR="00CB5BA8">
        <w:t>»</w:t>
      </w:r>
      <w:r w:rsidR="00C7141B" w:rsidRPr="002610FD">
        <w:t xml:space="preserve"> владеет всеми необходимыми техническимисредствамииспециальнымоборудованием.</w:t>
      </w:r>
    </w:p>
    <w:p w14:paraId="78E9B89B" w14:textId="77777777" w:rsidR="00C7141B" w:rsidRPr="002610FD" w:rsidRDefault="004176C3" w:rsidP="00C7141B">
      <w:pPr>
        <w:pStyle w:val="a3"/>
        <w:spacing w:line="249" w:lineRule="auto"/>
        <w:ind w:left="0" w:right="-29" w:firstLine="284"/>
      </w:pPr>
      <w:r>
        <w:t>Чураевская ООШ</w:t>
      </w:r>
      <w:r w:rsidR="00C7141B" w:rsidRPr="002610FD">
        <w:t>располагает службой техническойподдержкиИКТ.</w:t>
      </w:r>
    </w:p>
    <w:p w14:paraId="395BFD15" w14:textId="77777777" w:rsidR="00C7141B" w:rsidRPr="002610FD" w:rsidRDefault="00C7141B" w:rsidP="00C7141B">
      <w:pPr>
        <w:pStyle w:val="a3"/>
        <w:spacing w:before="90"/>
        <w:ind w:left="0" w:right="-29" w:firstLine="284"/>
      </w:pPr>
    </w:p>
    <w:p w14:paraId="1908E254" w14:textId="77777777" w:rsidR="00C7141B" w:rsidRPr="002610FD" w:rsidRDefault="00C7141B" w:rsidP="00C7141B">
      <w:pPr>
        <w:spacing w:before="6" w:line="244" w:lineRule="auto"/>
        <w:ind w:right="-29" w:firstLine="284"/>
        <w:jc w:val="both"/>
        <w:rPr>
          <w:sz w:val="24"/>
          <w:szCs w:val="24"/>
        </w:rPr>
      </w:pPr>
      <w:r w:rsidRPr="002610FD">
        <w:rPr>
          <w:b/>
          <w:sz w:val="24"/>
          <w:szCs w:val="24"/>
        </w:rPr>
        <w:t xml:space="preserve">Информационно-коммуникационные средства и технологии </w:t>
      </w:r>
      <w:r w:rsidRPr="002610FD">
        <w:rPr>
          <w:sz w:val="24"/>
          <w:szCs w:val="24"/>
        </w:rPr>
        <w:t>обеспечивают:</w:t>
      </w:r>
    </w:p>
    <w:p w14:paraId="04DF5FE0" w14:textId="77777777" w:rsidR="00C7141B" w:rsidRPr="002610FD" w:rsidRDefault="00C7141B" w:rsidP="00C7141B">
      <w:pPr>
        <w:pStyle w:val="a6"/>
        <w:numPr>
          <w:ilvl w:val="3"/>
          <w:numId w:val="20"/>
        </w:numPr>
        <w:tabs>
          <w:tab w:val="left" w:pos="782"/>
        </w:tabs>
        <w:spacing w:before="9" w:line="247" w:lineRule="auto"/>
        <w:ind w:left="0" w:right="-29" w:firstLine="284"/>
        <w:rPr>
          <w:sz w:val="24"/>
          <w:szCs w:val="24"/>
        </w:rPr>
      </w:pPr>
      <w:r w:rsidRPr="002610FD">
        <w:rPr>
          <w:sz w:val="24"/>
          <w:szCs w:val="24"/>
        </w:rPr>
        <w:t xml:space="preserve">достижение личностных, предметных и метапредметных </w:t>
      </w:r>
      <w:r w:rsidRPr="002610FD">
        <w:rPr>
          <w:sz w:val="24"/>
          <w:szCs w:val="24"/>
        </w:rPr>
        <w:lastRenderedPageBreak/>
        <w:t>результатовобученияприреализациитребованийФГОС</w:t>
      </w:r>
      <w:r>
        <w:rPr>
          <w:sz w:val="24"/>
          <w:szCs w:val="24"/>
        </w:rPr>
        <w:t>ООО</w:t>
      </w:r>
      <w:r w:rsidRPr="002610FD">
        <w:rPr>
          <w:sz w:val="24"/>
          <w:szCs w:val="24"/>
        </w:rPr>
        <w:t>;</w:t>
      </w:r>
    </w:p>
    <w:p w14:paraId="086DC010" w14:textId="77777777" w:rsidR="00C7141B" w:rsidRPr="002610FD" w:rsidRDefault="00C7141B" w:rsidP="00C7141B">
      <w:pPr>
        <w:pStyle w:val="a6"/>
        <w:numPr>
          <w:ilvl w:val="3"/>
          <w:numId w:val="20"/>
        </w:numPr>
        <w:tabs>
          <w:tab w:val="left" w:pos="782"/>
        </w:tabs>
        <w:spacing w:before="6"/>
        <w:ind w:left="0" w:right="-29" w:firstLine="284"/>
        <w:rPr>
          <w:sz w:val="24"/>
          <w:szCs w:val="24"/>
        </w:rPr>
      </w:pPr>
      <w:r w:rsidRPr="002610FD">
        <w:rPr>
          <w:sz w:val="24"/>
          <w:szCs w:val="24"/>
        </w:rPr>
        <w:t>формированиефункциональнойграмотности;</w:t>
      </w:r>
    </w:p>
    <w:p w14:paraId="756DD550" w14:textId="77777777" w:rsidR="00C7141B" w:rsidRPr="002610FD" w:rsidRDefault="00C7141B" w:rsidP="00C7141B">
      <w:pPr>
        <w:pStyle w:val="a6"/>
        <w:numPr>
          <w:ilvl w:val="3"/>
          <w:numId w:val="20"/>
        </w:numPr>
        <w:tabs>
          <w:tab w:val="left" w:pos="782"/>
        </w:tabs>
        <w:spacing w:before="10" w:line="247" w:lineRule="auto"/>
        <w:ind w:left="0" w:right="-29" w:firstLine="284"/>
        <w:rPr>
          <w:sz w:val="24"/>
          <w:szCs w:val="24"/>
        </w:rPr>
      </w:pPr>
      <w:r w:rsidRPr="002610FD">
        <w:rPr>
          <w:sz w:val="24"/>
          <w:szCs w:val="24"/>
        </w:rPr>
        <w:t>доступ к учебным планам, рабочим программам учебных предметов,курсоввнеурочнойдеятельности;</w:t>
      </w:r>
    </w:p>
    <w:p w14:paraId="119D6469" w14:textId="77777777" w:rsidR="00C7141B" w:rsidRPr="002610FD" w:rsidRDefault="00C7141B" w:rsidP="00C7141B">
      <w:pPr>
        <w:pStyle w:val="a6"/>
        <w:numPr>
          <w:ilvl w:val="3"/>
          <w:numId w:val="20"/>
        </w:numPr>
        <w:tabs>
          <w:tab w:val="left" w:pos="782"/>
        </w:tabs>
        <w:spacing w:before="7" w:line="249" w:lineRule="auto"/>
        <w:ind w:left="0" w:right="-29" w:firstLine="284"/>
        <w:rPr>
          <w:sz w:val="24"/>
          <w:szCs w:val="24"/>
        </w:rPr>
      </w:pPr>
      <w:r w:rsidRPr="002610FD">
        <w:rPr>
          <w:sz w:val="24"/>
          <w:szCs w:val="24"/>
        </w:rPr>
        <w:t>доступкэлектроннымобразовательнымисточникам,указаннымврабочих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локальнойсетииИнтернета);</w:t>
      </w:r>
    </w:p>
    <w:p w14:paraId="5E21DDD8" w14:textId="77777777" w:rsidR="00C7141B" w:rsidRPr="00930E27" w:rsidRDefault="00C7141B" w:rsidP="00C7141B">
      <w:pPr>
        <w:pStyle w:val="a6"/>
        <w:numPr>
          <w:ilvl w:val="3"/>
          <w:numId w:val="20"/>
        </w:numPr>
        <w:tabs>
          <w:tab w:val="left" w:pos="782"/>
        </w:tabs>
        <w:spacing w:before="4" w:line="249" w:lineRule="auto"/>
        <w:ind w:left="0" w:right="-29" w:firstLine="284"/>
        <w:rPr>
          <w:sz w:val="24"/>
          <w:szCs w:val="24"/>
        </w:rPr>
      </w:pPr>
      <w:r w:rsidRPr="00930E27">
        <w:rPr>
          <w:sz w:val="24"/>
          <w:szCs w:val="24"/>
        </w:rPr>
        <w:t>организацию учебной и внеурочной деятельности, реализация ко</w:t>
      </w:r>
      <w:r w:rsidRPr="00930E27">
        <w:rPr>
          <w:w w:val="95"/>
          <w:sz w:val="24"/>
          <w:szCs w:val="24"/>
        </w:rPr>
        <w:t>торых предусмотрена с применением электронного обучения, с ис</w:t>
      </w:r>
      <w:r w:rsidRPr="00930E27">
        <w:rPr>
          <w:sz w:val="24"/>
          <w:szCs w:val="24"/>
        </w:rPr>
        <w:t>пользованием электронных пособий (обучающих компьютерныхигр, тренажёров, моделей с цифровым управлением и обратнойсвязью);</w:t>
      </w:r>
    </w:p>
    <w:p w14:paraId="54488F2B" w14:textId="77777777" w:rsidR="00C7141B" w:rsidRPr="00930E27" w:rsidRDefault="00C7141B" w:rsidP="00C7141B">
      <w:pPr>
        <w:pStyle w:val="a6"/>
        <w:numPr>
          <w:ilvl w:val="3"/>
          <w:numId w:val="20"/>
        </w:numPr>
        <w:tabs>
          <w:tab w:val="left" w:pos="782"/>
        </w:tabs>
        <w:spacing w:before="4" w:line="249" w:lineRule="auto"/>
        <w:ind w:left="0" w:right="-29" w:firstLine="284"/>
        <w:rPr>
          <w:sz w:val="24"/>
          <w:szCs w:val="24"/>
        </w:rPr>
      </w:pPr>
      <w:r w:rsidRPr="00930E27">
        <w:rPr>
          <w:sz w:val="24"/>
          <w:szCs w:val="24"/>
        </w:rPr>
        <w:t>реализацию индивидуальных образовательных планов, осуществлениесамостоятельнойобразовательнойдеятельностиобучающихсяпри поддержкепедагогическихработников;</w:t>
      </w:r>
    </w:p>
    <w:p w14:paraId="7EA94D71" w14:textId="77777777" w:rsidR="00C7141B" w:rsidRPr="00930E27" w:rsidRDefault="00C7141B" w:rsidP="00C7141B">
      <w:pPr>
        <w:pStyle w:val="a6"/>
        <w:numPr>
          <w:ilvl w:val="3"/>
          <w:numId w:val="20"/>
        </w:numPr>
        <w:tabs>
          <w:tab w:val="left" w:pos="782"/>
        </w:tabs>
        <w:spacing w:before="3" w:line="247" w:lineRule="auto"/>
        <w:ind w:left="0" w:right="-29" w:firstLine="284"/>
        <w:rPr>
          <w:sz w:val="24"/>
          <w:szCs w:val="24"/>
        </w:rPr>
      </w:pPr>
      <w:r w:rsidRPr="00930E27">
        <w:rPr>
          <w:sz w:val="24"/>
          <w:szCs w:val="24"/>
        </w:rPr>
        <w:t>включениеобучающихсявпроектно-конструкторскуюипоисково-исследовательскуюдеятельность;</w:t>
      </w:r>
    </w:p>
    <w:p w14:paraId="400CECAD" w14:textId="77777777" w:rsidR="00C7141B" w:rsidRPr="00930E27" w:rsidRDefault="00C7141B" w:rsidP="00C7141B">
      <w:pPr>
        <w:pStyle w:val="a6"/>
        <w:numPr>
          <w:ilvl w:val="3"/>
          <w:numId w:val="20"/>
        </w:numPr>
        <w:tabs>
          <w:tab w:val="left" w:pos="782"/>
        </w:tabs>
        <w:spacing w:before="7" w:line="247" w:lineRule="auto"/>
        <w:ind w:left="0" w:right="-29" w:firstLine="284"/>
        <w:rPr>
          <w:sz w:val="24"/>
          <w:szCs w:val="24"/>
        </w:rPr>
      </w:pPr>
      <w:r w:rsidRPr="00930E27">
        <w:rPr>
          <w:sz w:val="24"/>
          <w:szCs w:val="24"/>
        </w:rPr>
        <w:t>проведение наблюдений и опытов, в том числе с использованиемспециального ицифрового оборудования;</w:t>
      </w:r>
    </w:p>
    <w:p w14:paraId="4AE06FCE" w14:textId="77777777" w:rsidR="00C7141B" w:rsidRPr="00930E27" w:rsidRDefault="00C7141B" w:rsidP="00C7141B">
      <w:pPr>
        <w:pStyle w:val="a6"/>
        <w:numPr>
          <w:ilvl w:val="3"/>
          <w:numId w:val="20"/>
        </w:numPr>
        <w:tabs>
          <w:tab w:val="left" w:pos="782"/>
        </w:tabs>
        <w:spacing w:before="65" w:line="247" w:lineRule="auto"/>
        <w:ind w:left="0" w:right="-29" w:firstLine="284"/>
        <w:rPr>
          <w:sz w:val="24"/>
          <w:szCs w:val="24"/>
        </w:rPr>
      </w:pPr>
      <w:r w:rsidRPr="00930E27">
        <w:rPr>
          <w:sz w:val="24"/>
          <w:szCs w:val="24"/>
        </w:rPr>
        <w:t>фиксацию и хранение информации о ходе образовательного процесса;</w:t>
      </w:r>
    </w:p>
    <w:p w14:paraId="1F2E0C34" w14:textId="77777777" w:rsidR="00C7141B" w:rsidRPr="00930E27" w:rsidRDefault="00C7141B" w:rsidP="00C7141B">
      <w:pPr>
        <w:pStyle w:val="a6"/>
        <w:numPr>
          <w:ilvl w:val="3"/>
          <w:numId w:val="20"/>
        </w:numPr>
        <w:tabs>
          <w:tab w:val="left" w:pos="782"/>
        </w:tabs>
        <w:spacing w:before="7" w:line="249" w:lineRule="auto"/>
        <w:ind w:left="0" w:right="-29" w:firstLine="284"/>
        <w:rPr>
          <w:sz w:val="24"/>
          <w:szCs w:val="24"/>
        </w:rPr>
      </w:pPr>
      <w:r w:rsidRPr="00930E27">
        <w:rPr>
          <w:w w:val="95"/>
          <w:sz w:val="24"/>
          <w:szCs w:val="24"/>
        </w:rPr>
        <w:t>проведение массовых мероприятий, досуга с просмотром видеома</w:t>
      </w:r>
      <w:r w:rsidRPr="00930E27">
        <w:rPr>
          <w:sz w:val="24"/>
          <w:szCs w:val="24"/>
        </w:rPr>
        <w:t>териалов, организацию театрализованных представлений, обеспеченныхозвучиваниемиосвещением;</w:t>
      </w:r>
    </w:p>
    <w:p w14:paraId="4496DC9D" w14:textId="77777777" w:rsidR="00C7141B" w:rsidRPr="00930E27" w:rsidRDefault="00C7141B" w:rsidP="00C7141B">
      <w:pPr>
        <w:pStyle w:val="a6"/>
        <w:numPr>
          <w:ilvl w:val="3"/>
          <w:numId w:val="20"/>
        </w:numPr>
        <w:tabs>
          <w:tab w:val="left" w:pos="782"/>
        </w:tabs>
        <w:spacing w:before="2" w:line="249" w:lineRule="auto"/>
        <w:ind w:left="0" w:right="-29" w:firstLine="284"/>
        <w:rPr>
          <w:sz w:val="24"/>
          <w:szCs w:val="24"/>
        </w:rPr>
      </w:pPr>
      <w:r w:rsidRPr="00930E27">
        <w:rPr>
          <w:sz w:val="24"/>
          <w:szCs w:val="24"/>
        </w:rPr>
        <w:t>взаимодействиемеждуучастникамиобразовательногопроцесса,втом числе синхронное и (или) асинхронное взаимодействие посредством локальнойсетииИнтернета;</w:t>
      </w:r>
    </w:p>
    <w:p w14:paraId="6A9A55F0" w14:textId="77777777" w:rsidR="00C7141B" w:rsidRPr="00930E27" w:rsidRDefault="00C7141B" w:rsidP="00C7141B">
      <w:pPr>
        <w:pStyle w:val="a6"/>
        <w:numPr>
          <w:ilvl w:val="3"/>
          <w:numId w:val="20"/>
        </w:numPr>
        <w:tabs>
          <w:tab w:val="left" w:pos="782"/>
        </w:tabs>
        <w:spacing w:before="3" w:line="247" w:lineRule="auto"/>
        <w:ind w:left="0" w:right="-29" w:firstLine="284"/>
        <w:rPr>
          <w:sz w:val="24"/>
          <w:szCs w:val="24"/>
        </w:rPr>
      </w:pPr>
      <w:r w:rsidRPr="00930E27">
        <w:rPr>
          <w:sz w:val="24"/>
          <w:szCs w:val="24"/>
        </w:rPr>
        <w:t>формирование и хранение электронного портфолио обучающегося.</w:t>
      </w:r>
    </w:p>
    <w:p w14:paraId="3DDFCF66" w14:textId="77777777" w:rsidR="00C7141B" w:rsidRPr="002610FD" w:rsidRDefault="00C7141B" w:rsidP="00C7141B">
      <w:pPr>
        <w:pStyle w:val="a3"/>
        <w:spacing w:before="3" w:line="249" w:lineRule="auto"/>
        <w:ind w:left="0" w:right="-29" w:firstLine="284"/>
      </w:pPr>
      <w:r w:rsidRPr="002610FD">
        <w:t>Приработев</w:t>
      </w:r>
      <w:r w:rsidR="004176C3">
        <w:t>Чураевская ООШ</w:t>
      </w:r>
      <w:r w:rsidRPr="002610FD">
        <w:t>соблюдаютсяправила информационной безопасности при осуществлении коммуникациившкольныхсообществахимессенджерах,поиске,анализеииспользованииинформациивсоответствиисучебнойзадачей,предоставленииперсональныхданныхпользователейлокальнойсети иИнтернета.</w:t>
      </w:r>
    </w:p>
    <w:p w14:paraId="4E245585" w14:textId="77777777" w:rsidR="00C7141B" w:rsidRDefault="00C7141B" w:rsidP="00C7141B">
      <w:pPr>
        <w:pStyle w:val="a3"/>
        <w:spacing w:line="256" w:lineRule="auto"/>
        <w:ind w:left="0" w:right="-29" w:firstLine="284"/>
      </w:pPr>
      <w:r w:rsidRPr="002610FD">
        <w:rPr>
          <w:spacing w:val="-1"/>
        </w:rPr>
        <w:t>В</w:t>
      </w:r>
      <w:r w:rsidR="004176C3">
        <w:t>Чураевская ООШ</w:t>
      </w:r>
      <w:r w:rsidRPr="002610FD">
        <w:rPr>
          <w:spacing w:val="-1"/>
        </w:rPr>
        <w:t>организовано</w:t>
      </w:r>
      <w:r w:rsidRPr="002610FD">
        <w:t>взаимодействиевсех участников образовательных отношений через электронный журнал/дневник вИСОУ«Виртуальнаяшкола».</w:t>
      </w:r>
    </w:p>
    <w:p w14:paraId="62F1A482" w14:textId="77777777" w:rsidR="00930E27" w:rsidRPr="00D5213B" w:rsidRDefault="00930E27" w:rsidP="00930E27">
      <w:pPr>
        <w:shd w:val="clear" w:color="auto" w:fill="FFFFFF"/>
        <w:spacing w:before="100" w:beforeAutospacing="1" w:after="100" w:afterAutospacing="1"/>
        <w:ind w:firstLine="284"/>
        <w:jc w:val="both"/>
        <w:outlineLvl w:val="0"/>
        <w:rPr>
          <w:kern w:val="36"/>
          <w:sz w:val="24"/>
          <w:szCs w:val="24"/>
        </w:rPr>
      </w:pPr>
      <w:r w:rsidRPr="00930E27">
        <w:rPr>
          <w:b/>
          <w:sz w:val="24"/>
          <w:szCs w:val="24"/>
        </w:rPr>
        <w:t>Перечень используемых образовательных ресурсов соответствует</w:t>
      </w:r>
      <w:r w:rsidRPr="00D5213B">
        <w:rPr>
          <w:kern w:val="36"/>
          <w:sz w:val="24"/>
          <w:szCs w:val="24"/>
        </w:rPr>
        <w:t>Приказ</w:t>
      </w:r>
      <w:r w:rsidRPr="00930E27">
        <w:rPr>
          <w:kern w:val="36"/>
          <w:sz w:val="24"/>
          <w:szCs w:val="24"/>
        </w:rPr>
        <w:t>у</w:t>
      </w:r>
      <w:r w:rsidRPr="00D5213B">
        <w:rPr>
          <w:kern w:val="36"/>
          <w:sz w:val="24"/>
          <w:szCs w:val="24"/>
        </w:rPr>
        <w:t xml:space="preserve"> Минпросвещения России от 18 июля 2024 г. № 499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России 16 августа 2024 г. № 79172)</w:t>
      </w:r>
      <w:r w:rsidRPr="00930E27">
        <w:rPr>
          <w:kern w:val="36"/>
          <w:sz w:val="24"/>
          <w:szCs w:val="24"/>
        </w:rPr>
        <w:t>.</w:t>
      </w:r>
    </w:p>
    <w:p w14:paraId="6B40FD38" w14:textId="77777777" w:rsidR="00C7141B" w:rsidRPr="002610FD" w:rsidRDefault="00C7141B" w:rsidP="00C7141B">
      <w:pPr>
        <w:pStyle w:val="31"/>
        <w:ind w:left="0" w:right="-29" w:firstLine="284"/>
        <w:rPr>
          <w:sz w:val="24"/>
          <w:szCs w:val="24"/>
        </w:rPr>
      </w:pPr>
      <w:r w:rsidRPr="002610FD">
        <w:rPr>
          <w:sz w:val="24"/>
          <w:szCs w:val="24"/>
        </w:rPr>
        <w:t>Перечень информационных ресурсов, используемых в образовательнойдеятельностив</w:t>
      </w:r>
      <w:r w:rsidR="004176C3">
        <w:rPr>
          <w:sz w:val="24"/>
          <w:szCs w:val="24"/>
        </w:rPr>
        <w:t>Чураевская ООШ</w:t>
      </w:r>
      <w:r w:rsidRPr="002610FD">
        <w:rPr>
          <w:sz w:val="24"/>
          <w:szCs w:val="24"/>
        </w:rPr>
        <w:t>:</w:t>
      </w:r>
    </w:p>
    <w:p w14:paraId="373F400F" w14:textId="77777777" w:rsidR="00C7141B" w:rsidRPr="002610FD" w:rsidRDefault="00C7141B" w:rsidP="00C7141B">
      <w:pPr>
        <w:pStyle w:val="a6"/>
        <w:numPr>
          <w:ilvl w:val="0"/>
          <w:numId w:val="2"/>
        </w:numPr>
        <w:tabs>
          <w:tab w:val="left" w:pos="643"/>
        </w:tabs>
        <w:ind w:left="0" w:right="-29" w:firstLine="284"/>
        <w:rPr>
          <w:sz w:val="24"/>
          <w:szCs w:val="24"/>
        </w:rPr>
      </w:pPr>
      <w:r w:rsidRPr="002610FD">
        <w:rPr>
          <w:sz w:val="24"/>
          <w:szCs w:val="24"/>
        </w:rPr>
        <w:t>Российская электронная школа. Большой набор ресурсов для обу</w:t>
      </w:r>
      <w:r w:rsidRPr="002610FD">
        <w:rPr>
          <w:spacing w:val="-1"/>
          <w:sz w:val="24"/>
          <w:szCs w:val="24"/>
        </w:rPr>
        <w:t>чения</w:t>
      </w:r>
      <w:r w:rsidRPr="002610FD">
        <w:rPr>
          <w:sz w:val="24"/>
          <w:szCs w:val="24"/>
        </w:rPr>
        <w:t>(конспекты,видеолекции,упражненияитренировочныезанятия,методические материалы для учителя. Материалы можно смотреть безрегистрации.</w:t>
      </w:r>
      <w:hyperlink r:id="rId33">
        <w:r w:rsidRPr="002610FD">
          <w:rPr>
            <w:color w:val="006FC0"/>
            <w:sz w:val="24"/>
            <w:szCs w:val="24"/>
          </w:rPr>
          <w:t>https://resh.edu.ru</w:t>
        </w:r>
      </w:hyperlink>
      <w:hyperlink r:id="rId34">
        <w:r w:rsidRPr="002610FD">
          <w:rPr>
            <w:color w:val="006FC0"/>
            <w:sz w:val="24"/>
            <w:szCs w:val="24"/>
          </w:rPr>
          <w:t>/</w:t>
        </w:r>
      </w:hyperlink>
    </w:p>
    <w:p w14:paraId="10895CE3" w14:textId="77777777" w:rsidR="00C7141B" w:rsidRPr="002610FD" w:rsidRDefault="00C7141B" w:rsidP="00C7141B">
      <w:pPr>
        <w:pStyle w:val="a6"/>
        <w:numPr>
          <w:ilvl w:val="0"/>
          <w:numId w:val="2"/>
        </w:numPr>
        <w:tabs>
          <w:tab w:val="left" w:pos="643"/>
        </w:tabs>
        <w:ind w:left="0" w:right="-29" w:firstLine="284"/>
        <w:rPr>
          <w:sz w:val="24"/>
          <w:szCs w:val="24"/>
        </w:rPr>
      </w:pPr>
      <w:r w:rsidRPr="002610FD">
        <w:rPr>
          <w:sz w:val="24"/>
          <w:szCs w:val="24"/>
        </w:rPr>
        <w:t>«Учи.ру»-интерактивныекурсыпоосновнымпредметамиподготовке к проверочным работам, а также тематические вебинары по ди</w:t>
      </w:r>
      <w:r w:rsidRPr="002610FD">
        <w:rPr>
          <w:spacing w:val="-1"/>
          <w:sz w:val="24"/>
          <w:szCs w:val="24"/>
        </w:rPr>
        <w:t>станционномуобучению.Методика</w:t>
      </w:r>
      <w:r w:rsidRPr="002610FD">
        <w:rPr>
          <w:sz w:val="24"/>
          <w:szCs w:val="24"/>
        </w:rPr>
        <w:t>платформыпомогаетотрабатыватьошибки учеников, выстраивает их индивидуальную образовательнуютраекторию</w:t>
      </w:r>
      <w:r w:rsidRPr="002610FD">
        <w:rPr>
          <w:color w:val="006FC0"/>
          <w:sz w:val="24"/>
          <w:szCs w:val="24"/>
        </w:rPr>
        <w:t>.</w:t>
      </w:r>
      <w:hyperlink r:id="rId35">
        <w:r w:rsidRPr="002610FD">
          <w:rPr>
            <w:color w:val="006FC0"/>
            <w:sz w:val="24"/>
            <w:szCs w:val="24"/>
          </w:rPr>
          <w:t>https://uchi.ru</w:t>
        </w:r>
      </w:hyperlink>
      <w:hyperlink r:id="rId36">
        <w:r w:rsidRPr="002610FD">
          <w:rPr>
            <w:color w:val="006FC0"/>
            <w:sz w:val="24"/>
            <w:szCs w:val="24"/>
          </w:rPr>
          <w:t>/</w:t>
        </w:r>
      </w:hyperlink>
    </w:p>
    <w:p w14:paraId="00BD375A" w14:textId="77777777" w:rsidR="00C7141B" w:rsidRPr="002610FD" w:rsidRDefault="00C7141B" w:rsidP="00C7141B">
      <w:pPr>
        <w:pStyle w:val="a6"/>
        <w:numPr>
          <w:ilvl w:val="0"/>
          <w:numId w:val="2"/>
        </w:numPr>
        <w:tabs>
          <w:tab w:val="left" w:pos="643"/>
        </w:tabs>
        <w:ind w:left="0" w:right="-29" w:firstLine="284"/>
        <w:rPr>
          <w:sz w:val="24"/>
          <w:szCs w:val="24"/>
        </w:rPr>
      </w:pPr>
      <w:r w:rsidRPr="002610FD">
        <w:rPr>
          <w:sz w:val="24"/>
          <w:szCs w:val="24"/>
        </w:rPr>
        <w:t>«Яндекс. Учебник» - более 45 тыс. заданий разного уровня сложности для школьников 5-9-х классов. В числе возможностей «Яндекс.Учебника» – автоматическая проверка ответов и мгновенная обратнаясвязьдляобучающихся.</w:t>
      </w:r>
      <w:hyperlink r:id="rId37">
        <w:r w:rsidRPr="002610FD">
          <w:rPr>
            <w:color w:val="006FC0"/>
            <w:sz w:val="24"/>
            <w:szCs w:val="24"/>
          </w:rPr>
          <w:t>https://education.yandex.ru/home/</w:t>
        </w:r>
      </w:hyperlink>
    </w:p>
    <w:p w14:paraId="760124B9" w14:textId="77777777" w:rsidR="00C7141B" w:rsidRPr="002610FD" w:rsidRDefault="00C7141B" w:rsidP="00C7141B">
      <w:pPr>
        <w:pStyle w:val="a6"/>
        <w:numPr>
          <w:ilvl w:val="0"/>
          <w:numId w:val="2"/>
        </w:numPr>
        <w:tabs>
          <w:tab w:val="left" w:pos="643"/>
        </w:tabs>
        <w:ind w:left="0" w:right="-29" w:firstLine="284"/>
        <w:rPr>
          <w:sz w:val="24"/>
          <w:szCs w:val="24"/>
        </w:rPr>
      </w:pPr>
      <w:r w:rsidRPr="002610FD">
        <w:rPr>
          <w:sz w:val="24"/>
          <w:szCs w:val="24"/>
        </w:rPr>
        <w:t xml:space="preserve">«ЯКласс»-сервис,позволяющийучителювыдатьшкольникупроверочную работу. Если в ходе работы ученик допускает ошибку, </w:t>
      </w:r>
      <w:r w:rsidRPr="002610FD">
        <w:rPr>
          <w:sz w:val="24"/>
          <w:szCs w:val="24"/>
        </w:rPr>
        <w:lastRenderedPageBreak/>
        <w:t xml:space="preserve">емуобъясняютходрешениязаданияипредлагаютвыполнитьдругойвариант. Учитель получает отчёт о том, как ученики справляются с задани-ями. </w:t>
      </w:r>
      <w:hyperlink r:id="rId38">
        <w:r w:rsidRPr="002610FD">
          <w:rPr>
            <w:color w:val="006FC0"/>
            <w:sz w:val="24"/>
            <w:szCs w:val="24"/>
          </w:rPr>
          <w:t>https://www.yaklass.ru</w:t>
        </w:r>
      </w:hyperlink>
      <w:hyperlink r:id="rId39">
        <w:r w:rsidRPr="002610FD">
          <w:rPr>
            <w:color w:val="006FC0"/>
            <w:sz w:val="24"/>
            <w:szCs w:val="24"/>
          </w:rPr>
          <w:t>/</w:t>
        </w:r>
      </w:hyperlink>
    </w:p>
    <w:p w14:paraId="24EAD3C8" w14:textId="77777777" w:rsidR="00C7141B" w:rsidRPr="002610FD" w:rsidRDefault="00C7141B" w:rsidP="00C7141B">
      <w:pPr>
        <w:pStyle w:val="a6"/>
        <w:numPr>
          <w:ilvl w:val="0"/>
          <w:numId w:val="2"/>
        </w:numPr>
        <w:tabs>
          <w:tab w:val="left" w:pos="643"/>
        </w:tabs>
        <w:ind w:left="0" w:right="-29" w:firstLine="284"/>
        <w:rPr>
          <w:sz w:val="24"/>
          <w:szCs w:val="24"/>
        </w:rPr>
      </w:pPr>
      <w:r w:rsidRPr="002610FD">
        <w:rPr>
          <w:sz w:val="24"/>
          <w:szCs w:val="24"/>
        </w:rPr>
        <w:t>Мобильное электронное образование – раз</w:t>
      </w:r>
      <w:r>
        <w:rPr>
          <w:sz w:val="24"/>
          <w:szCs w:val="24"/>
        </w:rPr>
        <w:t>ООО</w:t>
      </w:r>
      <w:r w:rsidRPr="002610FD">
        <w:rPr>
          <w:sz w:val="24"/>
          <w:szCs w:val="24"/>
        </w:rPr>
        <w:t>бразные форматыматериалов (текст, мультимедиа, интерактивные ресурсы). Цифровойобразовательныйконтентподготовлендлядетейввозрастес3до7лет,атакжеразработаныонлайнкурсыдляобучающихся1-11классов.</w:t>
      </w:r>
    </w:p>
    <w:p w14:paraId="5FCB675C" w14:textId="77777777" w:rsidR="00C7141B" w:rsidRPr="002610FD" w:rsidRDefault="00C7141B" w:rsidP="00C7141B">
      <w:pPr>
        <w:pStyle w:val="a3"/>
        <w:spacing w:before="71"/>
        <w:ind w:left="0" w:right="-29" w:firstLine="284"/>
      </w:pPr>
      <w:r w:rsidRPr="002610FD">
        <w:t xml:space="preserve">Предусмотрена система видеоконференций и мессенджер. </w:t>
      </w:r>
      <w:hyperlink r:id="rId40">
        <w:r w:rsidRPr="002610FD">
          <w:rPr>
            <w:color w:val="006FC0"/>
          </w:rPr>
          <w:t>https://mob</w:t>
        </w:r>
      </w:hyperlink>
      <w:hyperlink r:id="rId41">
        <w:r w:rsidRPr="002610FD">
          <w:rPr>
            <w:color w:val="006FC0"/>
          </w:rPr>
          <w:t>-</w:t>
        </w:r>
      </w:hyperlink>
      <w:hyperlink r:id="rId42">
        <w:r w:rsidRPr="002610FD">
          <w:rPr>
            <w:color w:val="006FC0"/>
          </w:rPr>
          <w:t>edu.ru</w:t>
        </w:r>
      </w:hyperlink>
      <w:hyperlink r:id="rId43">
        <w:r w:rsidRPr="002610FD">
          <w:rPr>
            <w:color w:val="006FC0"/>
          </w:rPr>
          <w:t>/</w:t>
        </w:r>
      </w:hyperlink>
    </w:p>
    <w:p w14:paraId="19492E1C" w14:textId="77777777" w:rsidR="00C7141B" w:rsidRPr="002610FD" w:rsidRDefault="00C7141B" w:rsidP="00C7141B">
      <w:pPr>
        <w:pStyle w:val="a6"/>
        <w:numPr>
          <w:ilvl w:val="0"/>
          <w:numId w:val="2"/>
        </w:numPr>
        <w:tabs>
          <w:tab w:val="left" w:pos="643"/>
        </w:tabs>
        <w:spacing w:before="1"/>
        <w:ind w:left="0" w:right="-29" w:firstLine="284"/>
        <w:rPr>
          <w:sz w:val="24"/>
          <w:szCs w:val="24"/>
        </w:rPr>
      </w:pPr>
      <w:r w:rsidRPr="002610FD">
        <w:rPr>
          <w:sz w:val="24"/>
          <w:szCs w:val="24"/>
        </w:rPr>
        <w:t>Фоксфорд - о</w:t>
      </w:r>
      <w:r w:rsidR="00FB030C">
        <w:rPr>
          <w:sz w:val="24"/>
          <w:szCs w:val="24"/>
        </w:rPr>
        <w:t>нлайн-школа для обучающихся 1-9</w:t>
      </w:r>
      <w:r w:rsidRPr="002610FD">
        <w:rPr>
          <w:sz w:val="24"/>
          <w:szCs w:val="24"/>
        </w:rPr>
        <w:t xml:space="preserve"> классов, помогающая в подготовке к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развитиидетей.</w:t>
      </w:r>
      <w:hyperlink r:id="rId44">
        <w:r w:rsidRPr="002610FD">
          <w:rPr>
            <w:color w:val="006FC0"/>
            <w:sz w:val="24"/>
            <w:szCs w:val="24"/>
          </w:rPr>
          <w:t>https://foxford.ru/about</w:t>
        </w:r>
      </w:hyperlink>
    </w:p>
    <w:p w14:paraId="277A9B0D" w14:textId="77777777" w:rsidR="00C7141B" w:rsidRPr="002610FD" w:rsidRDefault="00C7141B" w:rsidP="00C7141B">
      <w:pPr>
        <w:pStyle w:val="a6"/>
        <w:numPr>
          <w:ilvl w:val="0"/>
          <w:numId w:val="2"/>
        </w:numPr>
        <w:tabs>
          <w:tab w:val="left" w:pos="643"/>
        </w:tabs>
        <w:ind w:left="0" w:right="-29" w:firstLine="284"/>
        <w:rPr>
          <w:sz w:val="24"/>
          <w:szCs w:val="24"/>
        </w:rPr>
      </w:pPr>
      <w:r w:rsidRPr="002610FD">
        <w:rPr>
          <w:sz w:val="24"/>
          <w:szCs w:val="24"/>
        </w:rPr>
        <w:t>«Сириус. Онлайн» - На платформе размещены дополнительныеглавы по различным предметам для 7–9-х классов. Курсы объемом от60до120часовпредназначеныдляиспользованиявкачествепрограммдополнительного образования, а также для повышения квалификациипедагогов.</w:t>
      </w:r>
      <w:hyperlink r:id="rId45">
        <w:r w:rsidRPr="002610FD">
          <w:rPr>
            <w:color w:val="006FC0"/>
            <w:sz w:val="24"/>
            <w:szCs w:val="24"/>
          </w:rPr>
          <w:t>https://edu.sirius.online/#</w:t>
        </w:r>
      </w:hyperlink>
      <w:hyperlink r:id="rId46">
        <w:r w:rsidRPr="002610FD">
          <w:rPr>
            <w:color w:val="006FC0"/>
            <w:sz w:val="24"/>
            <w:szCs w:val="24"/>
          </w:rPr>
          <w:t>/</w:t>
        </w:r>
      </w:hyperlink>
    </w:p>
    <w:p w14:paraId="259B0203" w14:textId="77777777" w:rsidR="00C7141B" w:rsidRPr="002610FD" w:rsidRDefault="00C7141B" w:rsidP="00C7141B">
      <w:pPr>
        <w:pStyle w:val="a6"/>
        <w:numPr>
          <w:ilvl w:val="0"/>
          <w:numId w:val="2"/>
        </w:numPr>
        <w:tabs>
          <w:tab w:val="left" w:pos="643"/>
        </w:tabs>
        <w:ind w:left="0" w:right="-29" w:firstLine="284"/>
        <w:rPr>
          <w:sz w:val="24"/>
          <w:szCs w:val="24"/>
        </w:rPr>
      </w:pPr>
      <w:r w:rsidRPr="002610FD">
        <w:rPr>
          <w:sz w:val="24"/>
          <w:szCs w:val="24"/>
        </w:rPr>
        <w:t>«Маркетплейс образовательных услуг» - доступ к каталогу интерактивных образовательных материалов, учебной литературе, электронным книгам, обучающим видео и курсам. В наполнение ресурса вовлеченыведущиероссийскиекомпанииразногопрофиля,средикоторых–</w:t>
      </w:r>
    </w:p>
    <w:p w14:paraId="46A90116" w14:textId="77777777" w:rsidR="00C7141B" w:rsidRPr="002610FD" w:rsidRDefault="00C7141B" w:rsidP="00C7141B">
      <w:pPr>
        <w:pStyle w:val="a3"/>
        <w:ind w:left="0" w:right="-29" w:firstLine="284"/>
      </w:pPr>
      <w:r w:rsidRPr="002610FD">
        <w:rPr>
          <w:spacing w:val="-1"/>
        </w:rPr>
        <w:t>«Яндекс»,</w:t>
      </w:r>
      <w:r w:rsidRPr="002610FD">
        <w:t>«1С»,«Учи.ру»,«Скайенг»,«Кодвардс»,издательство«Просвещение»идругие.</w:t>
      </w:r>
      <w:hyperlink r:id="rId47">
        <w:r w:rsidRPr="002610FD">
          <w:rPr>
            <w:color w:val="006FC0"/>
          </w:rPr>
          <w:t>https://elducation.ru</w:t>
        </w:r>
      </w:hyperlink>
      <w:hyperlink r:id="rId48">
        <w:r w:rsidRPr="002610FD">
          <w:rPr>
            <w:color w:val="006FC0"/>
          </w:rPr>
          <w:t>/</w:t>
        </w:r>
      </w:hyperlink>
    </w:p>
    <w:p w14:paraId="5C9B7438" w14:textId="77777777" w:rsidR="00C7141B" w:rsidRPr="002610FD" w:rsidRDefault="00C7141B" w:rsidP="00C7141B">
      <w:pPr>
        <w:pStyle w:val="a6"/>
        <w:numPr>
          <w:ilvl w:val="0"/>
          <w:numId w:val="2"/>
        </w:numPr>
        <w:tabs>
          <w:tab w:val="left" w:pos="643"/>
        </w:tabs>
        <w:ind w:left="0" w:right="-29" w:firstLine="284"/>
        <w:rPr>
          <w:sz w:val="24"/>
          <w:szCs w:val="24"/>
        </w:rPr>
      </w:pPr>
      <w:r w:rsidRPr="002610FD">
        <w:rPr>
          <w:sz w:val="24"/>
          <w:szCs w:val="24"/>
        </w:rPr>
        <w:t>«ИнтернетУрок» - это постоянно пополняемая коллекция уроковпоосновнымпредметамшкольнойпрограммы.Насайтесобраныуроки, видео, конспекты, тесты и тренажеры естественно-научного игуманитарногоцикладля1-11 классов.</w:t>
      </w:r>
      <w:hyperlink r:id="rId49">
        <w:r w:rsidRPr="002610FD">
          <w:rPr>
            <w:color w:val="006FC0"/>
            <w:sz w:val="24"/>
            <w:szCs w:val="24"/>
          </w:rPr>
          <w:t>https://interneturok.ru</w:t>
        </w:r>
      </w:hyperlink>
      <w:hyperlink r:id="rId50">
        <w:r w:rsidRPr="002610FD">
          <w:rPr>
            <w:color w:val="006FC0"/>
            <w:sz w:val="24"/>
            <w:szCs w:val="24"/>
          </w:rPr>
          <w:t>/</w:t>
        </w:r>
      </w:hyperlink>
    </w:p>
    <w:p w14:paraId="52C67045" w14:textId="77777777" w:rsidR="00C7141B" w:rsidRPr="002610FD" w:rsidRDefault="00C7141B" w:rsidP="00C7141B">
      <w:pPr>
        <w:pStyle w:val="a6"/>
        <w:numPr>
          <w:ilvl w:val="0"/>
          <w:numId w:val="2"/>
        </w:numPr>
        <w:tabs>
          <w:tab w:val="left" w:pos="643"/>
        </w:tabs>
        <w:ind w:left="0" w:right="-29" w:firstLine="284"/>
        <w:rPr>
          <w:sz w:val="24"/>
          <w:szCs w:val="24"/>
        </w:rPr>
      </w:pPr>
      <w:r w:rsidRPr="002610FD">
        <w:rPr>
          <w:sz w:val="24"/>
          <w:szCs w:val="24"/>
        </w:rPr>
        <w:t>«Skyeng»-онлайн-школапоизучениюанглийскогоязыка.</w:t>
      </w:r>
      <w:hyperlink r:id="rId51">
        <w:r w:rsidRPr="002610FD">
          <w:rPr>
            <w:color w:val="006FC0"/>
            <w:sz w:val="24"/>
            <w:szCs w:val="24"/>
          </w:rPr>
          <w:t>https://skyeng.ru</w:t>
        </w:r>
      </w:hyperlink>
      <w:hyperlink r:id="rId52">
        <w:r w:rsidRPr="002610FD">
          <w:rPr>
            <w:color w:val="006FC0"/>
            <w:sz w:val="24"/>
            <w:szCs w:val="24"/>
          </w:rPr>
          <w:t>/</w:t>
        </w:r>
      </w:hyperlink>
    </w:p>
    <w:p w14:paraId="21CDDE6F" w14:textId="77777777" w:rsidR="00C7141B" w:rsidRPr="002610FD" w:rsidRDefault="00C7141B" w:rsidP="00C7141B">
      <w:pPr>
        <w:pStyle w:val="a6"/>
        <w:numPr>
          <w:ilvl w:val="0"/>
          <w:numId w:val="2"/>
        </w:numPr>
        <w:tabs>
          <w:tab w:val="left" w:pos="643"/>
        </w:tabs>
        <w:ind w:left="0" w:right="-29" w:firstLine="284"/>
        <w:rPr>
          <w:sz w:val="24"/>
          <w:szCs w:val="24"/>
        </w:rPr>
      </w:pPr>
      <w:r w:rsidRPr="002610FD">
        <w:rPr>
          <w:sz w:val="24"/>
          <w:szCs w:val="24"/>
        </w:rPr>
        <w:t>Образовательная платформа «Лекта» - доступ к электронным вер</w:t>
      </w:r>
      <w:r w:rsidRPr="002610FD">
        <w:rPr>
          <w:w w:val="95"/>
          <w:sz w:val="24"/>
          <w:szCs w:val="24"/>
        </w:rPr>
        <w:t>сиям учебников издательств «Дрофа» и «Вентана-Граф». В наличии ме</w:t>
      </w:r>
      <w:r w:rsidRPr="002610FD">
        <w:rPr>
          <w:sz w:val="24"/>
          <w:szCs w:val="24"/>
        </w:rPr>
        <w:t>тодическиематериалы,инновационныесервисыдляпреподавания,ин-терактивныетренажерыдлязакреплениязнаний.</w:t>
      </w:r>
      <w:hyperlink r:id="rId53">
        <w:r w:rsidRPr="002610FD">
          <w:rPr>
            <w:color w:val="006FC0"/>
            <w:sz w:val="24"/>
            <w:szCs w:val="24"/>
          </w:rPr>
          <w:t>https://lecta.rosuchebnik.ru/</w:t>
        </w:r>
      </w:hyperlink>
      <w:r w:rsidRPr="002610FD">
        <w:rPr>
          <w:sz w:val="24"/>
          <w:szCs w:val="24"/>
        </w:rPr>
        <w:t>идр</w:t>
      </w:r>
      <w:hyperlink r:id="rId54">
        <w:r w:rsidRPr="002610FD">
          <w:rPr>
            <w:sz w:val="24"/>
            <w:szCs w:val="24"/>
          </w:rPr>
          <w:t>.</w:t>
        </w:r>
      </w:hyperlink>
    </w:p>
    <w:p w14:paraId="71DB1A38" w14:textId="77777777" w:rsidR="00C7141B" w:rsidRPr="002610FD" w:rsidRDefault="00C7141B" w:rsidP="00C7141B">
      <w:pPr>
        <w:spacing w:after="31" w:line="240" w:lineRule="exact"/>
        <w:ind w:right="-29" w:firstLine="284"/>
        <w:jc w:val="both"/>
        <w:rPr>
          <w:sz w:val="24"/>
          <w:szCs w:val="24"/>
        </w:rPr>
      </w:pPr>
    </w:p>
    <w:p w14:paraId="7D89C4A2" w14:textId="77777777" w:rsidR="00C7141B" w:rsidRPr="002610FD" w:rsidRDefault="00C7141B" w:rsidP="00C7141B">
      <w:pPr>
        <w:ind w:right="-29" w:firstLine="284"/>
        <w:jc w:val="both"/>
        <w:rPr>
          <w:sz w:val="24"/>
          <w:szCs w:val="24"/>
        </w:rPr>
      </w:pPr>
    </w:p>
    <w:p w14:paraId="29498971" w14:textId="77777777" w:rsidR="00C7141B" w:rsidRPr="002610FD" w:rsidRDefault="00C7141B" w:rsidP="00C7141B">
      <w:pPr>
        <w:pStyle w:val="a3"/>
        <w:ind w:left="0" w:right="-29" w:firstLine="284"/>
        <w:rPr>
          <w:color w:val="FF0000"/>
        </w:rPr>
      </w:pPr>
    </w:p>
    <w:p w14:paraId="052A8102" w14:textId="77777777" w:rsidR="00AB6A66" w:rsidRPr="001775D6" w:rsidRDefault="00AB6A66" w:rsidP="001775D6">
      <w:pPr>
        <w:spacing w:after="33" w:line="240" w:lineRule="exact"/>
        <w:ind w:firstLine="284"/>
        <w:jc w:val="both"/>
        <w:rPr>
          <w:sz w:val="24"/>
          <w:szCs w:val="24"/>
        </w:rPr>
      </w:pPr>
    </w:p>
    <w:sectPr w:rsidR="00AB6A66" w:rsidRPr="001775D6" w:rsidSect="00783BD6">
      <w:pgSz w:w="11910" w:h="16840"/>
      <w:pgMar w:top="1160" w:right="711" w:bottom="840" w:left="880" w:header="0" w:footer="5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C392DF" w14:textId="77777777" w:rsidR="00FA7CA4" w:rsidRDefault="00FA7CA4" w:rsidP="001A2D7D">
      <w:r>
        <w:separator/>
      </w:r>
    </w:p>
  </w:endnote>
  <w:endnote w:type="continuationSeparator" w:id="0">
    <w:p w14:paraId="4C9A5354" w14:textId="77777777" w:rsidR="00FA7CA4" w:rsidRDefault="00FA7CA4" w:rsidP="001A2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Е">
    <w:altName w:val="Calibri"/>
    <w:charset w:val="00"/>
    <w:family w:val="roman"/>
    <w:pitch w:val="variable"/>
    <w:sig w:usb0="00000000" w:usb1="09060000" w:usb2="00000010" w:usb3="00000000" w:csb0="00080000" w:csb1="00000000"/>
  </w:font>
  <w:font w:name="??">
    <w:altName w:val="Calibri"/>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entury Schoolbook">
    <w:charset w:val="00"/>
    <w:family w:val="roman"/>
    <w:pitch w:val="variable"/>
    <w:sig w:usb0="00000287" w:usb1="00000000" w:usb2="00000000" w:usb3="00000000" w:csb0="0000009F" w:csb1="00000000"/>
  </w:font>
  <w:font w:name="DejaVu Sans">
    <w:altName w:val="Times New Roman"/>
    <w:charset w:val="00"/>
    <w:family w:val="roman"/>
    <w:pitch w:val="default"/>
  </w:font>
  <w:font w:name="Liberation Sans">
    <w:altName w:val="Aria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man Old Style">
    <w:charset w:val="00"/>
    <w:family w:val="roman"/>
    <w:pitch w:val="variable"/>
    <w:sig w:usb0="00000287" w:usb1="00000000" w:usb2="00000000" w:usb3="00000000" w:csb0="0000009F" w:csb1="00000000"/>
  </w:font>
  <w:font w:name="LiberationSerif">
    <w:altName w:val="Times New Roman"/>
    <w:panose1 w:val="00000000000000000000"/>
    <w:charset w:val="00"/>
    <w:family w:val="roman"/>
    <w:notTrueType/>
    <w:pitch w:val="default"/>
  </w:font>
  <w:font w:name="LiberationSerif-Bold">
    <w:altName w:val="Times New Roman"/>
    <w:panose1 w:val="00000000000000000000"/>
    <w:charset w:val="00"/>
    <w:family w:val="roman"/>
    <w:notTrueType/>
    <w:pitch w:val="default"/>
  </w:font>
  <w:font w:name="LiberationSerif-Italic">
    <w:altName w:val="Times New Roman"/>
    <w:panose1 w:val="00000000000000000000"/>
    <w:charset w:val="00"/>
    <w:family w:val="roman"/>
    <w:notTrueType/>
    <w:pitch w:val="default"/>
  </w:font>
  <w:font w:name="OpenSymbol">
    <w:altName w:val="Times New Roman"/>
    <w:panose1 w:val="00000000000000000000"/>
    <w:charset w:val="00"/>
    <w:family w:val="roman"/>
    <w:notTrueType/>
    <w:pitch w:val="default"/>
  </w:font>
  <w:font w:name="Andale Sans UI">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OfficinaSansBookITC">
    <w:altName w:val="Arial"/>
    <w:charset w:val="00"/>
    <w:family w:val="swiss"/>
    <w:pitch w:val="variable"/>
  </w:font>
  <w:font w:name="Georgia">
    <w:panose1 w:val="02040502050405020303"/>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91D1F" w14:textId="77777777" w:rsidR="00B36F39" w:rsidRDefault="00000000">
    <w:pPr>
      <w:pStyle w:val="a3"/>
      <w:spacing w:line="9" w:lineRule="auto"/>
      <w:ind w:left="0"/>
      <w:jc w:val="left"/>
      <w:rPr>
        <w:sz w:val="20"/>
      </w:rPr>
    </w:pPr>
    <w:r>
      <w:rPr>
        <w:noProof/>
        <w:lang w:eastAsia="ru-RU"/>
      </w:rPr>
      <w:pict w14:anchorId="7E9546ED">
        <v:rect id="Прямоугольник 8" o:spid="_x0000_s1025" style="position:absolute;margin-left:553.9pt;margin-top:794.2pt;width:17.1pt;height:13.0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uhDQIAAEsEAAAOAAAAZHJzL2Uyb0RvYy54bWysVM1uEzEQviPxDpbvZJOgNtUqmwpRFSFV&#10;UFF4AMdrZy28Hst2s5sbElckHoGH4IL46TNs3oixdzdt4VTExRrPzDc/34y9PG1rTbbCeQWmoLPJ&#10;lBJhOJTKbAr67u35kxNKfGCmZBqMKOhOeHq6evxo2dhczKECXQpHMIjxeWMLWoVg8yzzvBI18xOw&#10;wqBRgqtZwKvbZKVjDUavdTafTo+zBlxpHXDhPWrPeiNdpfhSCh5eS+lFILqgWFtIp0vnOp7Zasny&#10;jWO2Unwog/1DFTVTBpMeQp2xwMi1U3+FqhV34EGGCYc6AykVF6kH7GY2/aObq4pZkXpBcrw90OT/&#10;X1j+anvpiCoLioMyrMYRdV/2H/afu5/dzf5j97W76X7sP3W/um/dd3IS+WqszxF2ZS9d7NjbC+Dv&#10;PRqye5Z48YNPK10dfbFf0ibydwfyRRsIR+V8tpgtcEQcTbPjo8XTo5gsY/kIts6HFwJqEoWCOpxt&#10;opxtL3zoXUeXmMvAudIa9SzXhjQx3z01RtZmKLqvM1Ucdlr0mDdCIjGp3Kjw3G3Wz7Uj/fbgemOx&#10;4w6lYAiIjhLTPhA7QCJapKV9IP4ASvnBhAO+VgZcIvJOd1EM7bpFcqK4hnKHS6BfGlys+EhGwY3C&#10;ehSY4RUgAT3zBp5dB5AqsX8baSAVNzbNb3hd8UncvSev2z9g9RsAAP//AwBQSwMEFAAGAAgAAAAh&#10;AF7qPyDjAAAADwEAAA8AAABkcnMvZG93bnJldi54bWxMj8FOwzAQRO9I/IO1SNyonZK2UYhTIQQC&#10;CVVAi3J2ExMH4nVku2n692xPcJvRjmbfFOvJ9mzUPnQOJSQzAUxj7ZoOWwmfu6ebDFiIChvVO9QS&#10;TjrAury8KFTeuCN+6HEbW0YlGHIlwcQ45JyH2mirwswNGun25bxVkaxveePVkcptz+dCLLlVHdIH&#10;owb9YHT9sz1YCdVbOPHxZXi/Ff7xO26ezWtVGSmvr6b7O2BRT/EvDGd8QoeSmPbugE1gPflErIg9&#10;klpkWQrsnEnSOQ3ck1om6QJ4WfD/O8pfAAAA//8DAFBLAQItABQABgAIAAAAIQC2gziS/gAAAOEB&#10;AAATAAAAAAAAAAAAAAAAAAAAAABbQ29udGVudF9UeXBlc10ueG1sUEsBAi0AFAAGAAgAAAAhADj9&#10;If/WAAAAlAEAAAsAAAAAAAAAAAAAAAAALwEAAF9yZWxzLy5yZWxzUEsBAi0AFAAGAAgAAAAhADof&#10;G6ENAgAASwQAAA4AAAAAAAAAAAAAAAAALgIAAGRycy9lMm9Eb2MueG1sUEsBAi0AFAAGAAgAAAAh&#10;AF7qPyDjAAAADwEAAA8AAAAAAAAAAAAAAAAAZwQAAGRycy9kb3ducmV2LnhtbFBLBQYAAAAABAAE&#10;APMAAAB3BQAAAAA=&#10;" o:allowincell="f" filled="f" stroked="f" strokeweight="0">
          <v:path arrowok="t"/>
          <v:textbox inset="0,0,0,0">
            <w:txbxContent>
              <w:p w14:paraId="21F79225" w14:textId="77777777" w:rsidR="00B36F39" w:rsidRDefault="00B36F39">
                <w:pPr>
                  <w:pStyle w:val="affc"/>
                  <w:spacing w:before="10"/>
                  <w:ind w:left="60"/>
                  <w:rPr>
                    <w:sz w:val="20"/>
                  </w:rPr>
                </w:pPr>
              </w:p>
            </w:txbxContent>
          </v:textbox>
          <w10:wrap anchorx="page" anchory="page"/>
        </v:rect>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11472" w14:textId="77777777" w:rsidR="00B36F39" w:rsidRDefault="00B36F39">
    <w:pPr>
      <w:pStyle w:val="a3"/>
      <w:spacing w:line="12" w:lineRule="auto"/>
      <w:ind w:left="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63CAE" w14:textId="77777777" w:rsidR="00B36F39" w:rsidRDefault="00B36F39">
    <w:pPr>
      <w:pStyle w:val="a3"/>
      <w:spacing w:line="12" w:lineRule="auto"/>
      <w:ind w:left="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40C05" w14:textId="77777777" w:rsidR="00B36F39" w:rsidRDefault="00B36F39">
    <w:pPr>
      <w:pStyle w:val="a3"/>
      <w:spacing w:line="12" w:lineRule="auto"/>
      <w:ind w:left="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6E3A9" w14:textId="77777777" w:rsidR="00B36F39" w:rsidRDefault="00B36F39">
    <w:pPr>
      <w:pStyle w:val="a3"/>
      <w:spacing w:line="12" w:lineRule="auto"/>
      <w:ind w:left="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72F84" w14:textId="77777777" w:rsidR="00B36F39" w:rsidRDefault="00B36F39">
    <w:pPr>
      <w:pStyle w:val="a3"/>
      <w:spacing w:line="12" w:lineRule="auto"/>
      <w:ind w:left="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8D94A" w14:textId="77777777" w:rsidR="00B36F39" w:rsidRDefault="00B36F39">
    <w:pPr>
      <w:pStyle w:val="a3"/>
      <w:spacing w:line="12" w:lineRule="auto"/>
      <w:ind w:left="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703F9" w14:textId="77777777" w:rsidR="00B36F39" w:rsidRDefault="00B36F39">
    <w:pPr>
      <w:pStyle w:val="a3"/>
      <w:spacing w:line="12" w:lineRule="auto"/>
      <w:ind w:left="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F815A" w14:textId="77777777" w:rsidR="00B36F39" w:rsidRDefault="00B36F39">
    <w:pPr>
      <w:pStyle w:val="a3"/>
      <w:spacing w:line="12" w:lineRule="auto"/>
      <w:ind w:left="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3D85A" w14:textId="77777777" w:rsidR="00B36F39" w:rsidRDefault="00B36F39">
    <w:pPr>
      <w:pStyle w:val="a3"/>
      <w:spacing w:line="12" w:lineRule="auto"/>
      <w:ind w:left="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3804F" w14:textId="77777777" w:rsidR="00B36F39" w:rsidRDefault="00B36F39">
    <w:pPr>
      <w:pStyle w:val="a3"/>
      <w:spacing w:line="12" w:lineRule="auto"/>
      <w:ind w:left="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927F7" w14:textId="77777777" w:rsidR="00B36F39" w:rsidRDefault="00B36F39">
    <w:pPr>
      <w:pStyle w:val="a3"/>
      <w:spacing w:line="12" w:lineRule="auto"/>
      <w:ind w:left="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2F400" w14:textId="77777777" w:rsidR="00B36F39" w:rsidRDefault="00B36F39">
    <w:pPr>
      <w:pStyle w:val="a3"/>
      <w:spacing w:line="12" w:lineRule="auto"/>
      <w:ind w:left="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559E4" w14:textId="77777777" w:rsidR="00B36F39" w:rsidRDefault="00B36F39">
    <w:pPr>
      <w:pStyle w:val="a3"/>
      <w:spacing w:line="12" w:lineRule="auto"/>
      <w:ind w:left="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6C867" w14:textId="77777777" w:rsidR="00B36F39" w:rsidRDefault="00B36F39">
    <w:pPr>
      <w:pStyle w:val="a3"/>
      <w:spacing w:line="12" w:lineRule="auto"/>
      <w:ind w:left="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65554" w14:textId="77777777" w:rsidR="00B36F39" w:rsidRDefault="00B36F39">
    <w:pPr>
      <w:pStyle w:val="a3"/>
      <w:spacing w:line="12" w:lineRule="auto"/>
      <w:ind w:left="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4A6A6" w14:textId="77777777" w:rsidR="00B36F39" w:rsidRDefault="00B36F39">
    <w:pPr>
      <w:pStyle w:val="a3"/>
      <w:spacing w:line="12" w:lineRule="auto"/>
      <w:ind w:left="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F02AC" w14:textId="77777777" w:rsidR="00B36F39" w:rsidRDefault="00B36F39">
    <w:pPr>
      <w:pStyle w:val="a3"/>
      <w:spacing w:line="12" w:lineRule="auto"/>
      <w:ind w:left="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62BCF" w14:textId="77777777" w:rsidR="00B36F39" w:rsidRDefault="00B36F39">
    <w:pPr>
      <w:pStyle w:val="a3"/>
      <w:spacing w:line="12" w:lineRule="auto"/>
      <w:ind w:left="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243CB" w14:textId="77777777" w:rsidR="00B36F39" w:rsidRDefault="00B36F39">
    <w:pPr>
      <w:pStyle w:val="a3"/>
      <w:spacing w:line="12" w:lineRule="auto"/>
      <w:ind w:left="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0BC0B" w14:textId="77777777" w:rsidR="00B36F39" w:rsidRDefault="00B36F39">
    <w:pPr>
      <w:pStyle w:val="a3"/>
      <w:spacing w:line="12"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69A05" w14:textId="77777777" w:rsidR="00FA7CA4" w:rsidRDefault="00FA7CA4" w:rsidP="001A2D7D">
      <w:r>
        <w:separator/>
      </w:r>
    </w:p>
  </w:footnote>
  <w:footnote w:type="continuationSeparator" w:id="0">
    <w:p w14:paraId="2011DD31" w14:textId="77777777" w:rsidR="00FA7CA4" w:rsidRDefault="00FA7CA4" w:rsidP="001A2D7D">
      <w:r>
        <w:continuationSeparator/>
      </w:r>
    </w:p>
  </w:footnote>
  <w:footnote w:id="1">
    <w:p w14:paraId="3FCEF932" w14:textId="77777777" w:rsidR="00B36F39" w:rsidRPr="001B7A0A" w:rsidRDefault="00B36F39" w:rsidP="001A2D7D">
      <w:r w:rsidRPr="001B7A0A">
        <w:footnoteRef/>
      </w:r>
      <w:r w:rsidRPr="001B7A0A">
        <w:rPr>
          <w:rFonts w:eastAsia="SchoolBookSanPin"/>
        </w:rPr>
        <w:t>Указ Президента Российской Федерации от 2 июля 2021 г. № 400 «О Стратегии национальной безопасности Российской Федерации».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bullet"/>
      <w:lvlText w:val="-"/>
      <w:lvlJc w:val="left"/>
      <w:pPr>
        <w:tabs>
          <w:tab w:val="num" w:pos="0"/>
        </w:tabs>
        <w:ind w:left="110" w:hanging="140"/>
      </w:pPr>
      <w:rPr>
        <w:rFonts w:ascii="Times New Roman" w:hAnsi="Times New Roman"/>
        <w:w w:val="100"/>
        <w:sz w:val="24"/>
      </w:rPr>
    </w:lvl>
    <w:lvl w:ilvl="1">
      <w:start w:val="1"/>
      <w:numFmt w:val="bullet"/>
      <w:lvlText w:val=""/>
      <w:lvlJc w:val="left"/>
      <w:pPr>
        <w:tabs>
          <w:tab w:val="num" w:pos="0"/>
        </w:tabs>
        <w:ind w:left="489" w:hanging="140"/>
      </w:pPr>
      <w:rPr>
        <w:rFonts w:ascii="Symbol" w:hAnsi="Symbol"/>
      </w:rPr>
    </w:lvl>
    <w:lvl w:ilvl="2">
      <w:start w:val="1"/>
      <w:numFmt w:val="bullet"/>
      <w:lvlText w:val=""/>
      <w:lvlJc w:val="left"/>
      <w:pPr>
        <w:tabs>
          <w:tab w:val="num" w:pos="0"/>
        </w:tabs>
        <w:ind w:left="858" w:hanging="140"/>
      </w:pPr>
      <w:rPr>
        <w:rFonts w:ascii="Symbol" w:hAnsi="Symbol"/>
      </w:rPr>
    </w:lvl>
    <w:lvl w:ilvl="3">
      <w:start w:val="1"/>
      <w:numFmt w:val="bullet"/>
      <w:lvlText w:val=""/>
      <w:lvlJc w:val="left"/>
      <w:pPr>
        <w:tabs>
          <w:tab w:val="num" w:pos="0"/>
        </w:tabs>
        <w:ind w:left="1228" w:hanging="140"/>
      </w:pPr>
      <w:rPr>
        <w:rFonts w:ascii="Symbol" w:hAnsi="Symbol"/>
      </w:rPr>
    </w:lvl>
    <w:lvl w:ilvl="4">
      <w:start w:val="1"/>
      <w:numFmt w:val="bullet"/>
      <w:lvlText w:val=""/>
      <w:lvlJc w:val="left"/>
      <w:pPr>
        <w:tabs>
          <w:tab w:val="num" w:pos="0"/>
        </w:tabs>
        <w:ind w:left="1597" w:hanging="140"/>
      </w:pPr>
      <w:rPr>
        <w:rFonts w:ascii="Symbol" w:hAnsi="Symbol"/>
      </w:rPr>
    </w:lvl>
    <w:lvl w:ilvl="5">
      <w:start w:val="1"/>
      <w:numFmt w:val="bullet"/>
      <w:lvlText w:val=""/>
      <w:lvlJc w:val="left"/>
      <w:pPr>
        <w:tabs>
          <w:tab w:val="num" w:pos="0"/>
        </w:tabs>
        <w:ind w:left="1967" w:hanging="140"/>
      </w:pPr>
      <w:rPr>
        <w:rFonts w:ascii="Symbol" w:hAnsi="Symbol"/>
      </w:rPr>
    </w:lvl>
    <w:lvl w:ilvl="6">
      <w:start w:val="1"/>
      <w:numFmt w:val="bullet"/>
      <w:lvlText w:val=""/>
      <w:lvlJc w:val="left"/>
      <w:pPr>
        <w:tabs>
          <w:tab w:val="num" w:pos="0"/>
        </w:tabs>
        <w:ind w:left="2336" w:hanging="140"/>
      </w:pPr>
      <w:rPr>
        <w:rFonts w:ascii="Symbol" w:hAnsi="Symbol"/>
      </w:rPr>
    </w:lvl>
    <w:lvl w:ilvl="7">
      <w:start w:val="1"/>
      <w:numFmt w:val="bullet"/>
      <w:lvlText w:val=""/>
      <w:lvlJc w:val="left"/>
      <w:pPr>
        <w:tabs>
          <w:tab w:val="num" w:pos="0"/>
        </w:tabs>
        <w:ind w:left="2705" w:hanging="140"/>
      </w:pPr>
      <w:rPr>
        <w:rFonts w:ascii="Symbol" w:hAnsi="Symbol"/>
      </w:rPr>
    </w:lvl>
    <w:lvl w:ilvl="8">
      <w:start w:val="1"/>
      <w:numFmt w:val="bullet"/>
      <w:lvlText w:val=""/>
      <w:lvlJc w:val="left"/>
      <w:pPr>
        <w:tabs>
          <w:tab w:val="num" w:pos="0"/>
        </w:tabs>
        <w:ind w:left="3075" w:hanging="140"/>
      </w:pPr>
      <w:rPr>
        <w:rFonts w:ascii="Symbol" w:hAnsi="Symbol"/>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110" w:hanging="140"/>
      </w:pPr>
      <w:rPr>
        <w:rFonts w:ascii="Times New Roman" w:hAnsi="Times New Roman"/>
        <w:w w:val="100"/>
        <w:sz w:val="24"/>
      </w:rPr>
    </w:lvl>
    <w:lvl w:ilvl="1">
      <w:start w:val="1"/>
      <w:numFmt w:val="bullet"/>
      <w:lvlText w:val=""/>
      <w:lvlJc w:val="left"/>
      <w:pPr>
        <w:tabs>
          <w:tab w:val="num" w:pos="0"/>
        </w:tabs>
        <w:ind w:left="491" w:hanging="140"/>
      </w:pPr>
      <w:rPr>
        <w:rFonts w:ascii="Symbol" w:hAnsi="Symbol"/>
      </w:rPr>
    </w:lvl>
    <w:lvl w:ilvl="2">
      <w:start w:val="1"/>
      <w:numFmt w:val="bullet"/>
      <w:lvlText w:val=""/>
      <w:lvlJc w:val="left"/>
      <w:pPr>
        <w:tabs>
          <w:tab w:val="num" w:pos="0"/>
        </w:tabs>
        <w:ind w:left="862" w:hanging="140"/>
      </w:pPr>
      <w:rPr>
        <w:rFonts w:ascii="Symbol" w:hAnsi="Symbol"/>
      </w:rPr>
    </w:lvl>
    <w:lvl w:ilvl="3">
      <w:start w:val="1"/>
      <w:numFmt w:val="bullet"/>
      <w:lvlText w:val=""/>
      <w:lvlJc w:val="left"/>
      <w:pPr>
        <w:tabs>
          <w:tab w:val="num" w:pos="0"/>
        </w:tabs>
        <w:ind w:left="1233" w:hanging="140"/>
      </w:pPr>
      <w:rPr>
        <w:rFonts w:ascii="Symbol" w:hAnsi="Symbol"/>
      </w:rPr>
    </w:lvl>
    <w:lvl w:ilvl="4">
      <w:start w:val="1"/>
      <w:numFmt w:val="bullet"/>
      <w:lvlText w:val=""/>
      <w:lvlJc w:val="left"/>
      <w:pPr>
        <w:tabs>
          <w:tab w:val="num" w:pos="0"/>
        </w:tabs>
        <w:ind w:left="1604" w:hanging="140"/>
      </w:pPr>
      <w:rPr>
        <w:rFonts w:ascii="Symbol" w:hAnsi="Symbol"/>
      </w:rPr>
    </w:lvl>
    <w:lvl w:ilvl="5">
      <w:start w:val="1"/>
      <w:numFmt w:val="bullet"/>
      <w:lvlText w:val=""/>
      <w:lvlJc w:val="left"/>
      <w:pPr>
        <w:tabs>
          <w:tab w:val="num" w:pos="0"/>
        </w:tabs>
        <w:ind w:left="1976" w:hanging="140"/>
      </w:pPr>
      <w:rPr>
        <w:rFonts w:ascii="Symbol" w:hAnsi="Symbol"/>
      </w:rPr>
    </w:lvl>
    <w:lvl w:ilvl="6">
      <w:start w:val="1"/>
      <w:numFmt w:val="bullet"/>
      <w:lvlText w:val=""/>
      <w:lvlJc w:val="left"/>
      <w:pPr>
        <w:tabs>
          <w:tab w:val="num" w:pos="0"/>
        </w:tabs>
        <w:ind w:left="2347" w:hanging="140"/>
      </w:pPr>
      <w:rPr>
        <w:rFonts w:ascii="Symbol" w:hAnsi="Symbol"/>
      </w:rPr>
    </w:lvl>
    <w:lvl w:ilvl="7">
      <w:start w:val="1"/>
      <w:numFmt w:val="bullet"/>
      <w:lvlText w:val=""/>
      <w:lvlJc w:val="left"/>
      <w:pPr>
        <w:tabs>
          <w:tab w:val="num" w:pos="0"/>
        </w:tabs>
        <w:ind w:left="2718" w:hanging="140"/>
      </w:pPr>
      <w:rPr>
        <w:rFonts w:ascii="Symbol" w:hAnsi="Symbol"/>
      </w:rPr>
    </w:lvl>
    <w:lvl w:ilvl="8">
      <w:start w:val="1"/>
      <w:numFmt w:val="bullet"/>
      <w:lvlText w:val=""/>
      <w:lvlJc w:val="left"/>
      <w:pPr>
        <w:tabs>
          <w:tab w:val="num" w:pos="0"/>
        </w:tabs>
        <w:ind w:left="3089" w:hanging="140"/>
      </w:pPr>
      <w:rPr>
        <w:rFonts w:ascii="Symbol" w:hAnsi="Symbol"/>
      </w:rPr>
    </w:lvl>
  </w:abstractNum>
  <w:abstractNum w:abstractNumId="2" w15:restartNumberingAfterBreak="0">
    <w:nsid w:val="00000004"/>
    <w:multiLevelType w:val="multilevel"/>
    <w:tmpl w:val="00000004"/>
    <w:name w:val="WW8Num4"/>
    <w:lvl w:ilvl="0">
      <w:start w:val="1"/>
      <w:numFmt w:val="bullet"/>
      <w:lvlText w:val="-"/>
      <w:lvlJc w:val="left"/>
      <w:pPr>
        <w:tabs>
          <w:tab w:val="num" w:pos="0"/>
        </w:tabs>
        <w:ind w:left="110" w:hanging="140"/>
      </w:pPr>
      <w:rPr>
        <w:rFonts w:ascii="Times New Roman" w:hAnsi="Times New Roman"/>
        <w:w w:val="100"/>
        <w:sz w:val="24"/>
      </w:rPr>
    </w:lvl>
    <w:lvl w:ilvl="1">
      <w:start w:val="1"/>
      <w:numFmt w:val="bullet"/>
      <w:lvlText w:val=""/>
      <w:lvlJc w:val="left"/>
      <w:pPr>
        <w:tabs>
          <w:tab w:val="num" w:pos="0"/>
        </w:tabs>
        <w:ind w:left="489" w:hanging="140"/>
      </w:pPr>
      <w:rPr>
        <w:rFonts w:ascii="Symbol" w:hAnsi="Symbol"/>
      </w:rPr>
    </w:lvl>
    <w:lvl w:ilvl="2">
      <w:start w:val="1"/>
      <w:numFmt w:val="bullet"/>
      <w:lvlText w:val=""/>
      <w:lvlJc w:val="left"/>
      <w:pPr>
        <w:tabs>
          <w:tab w:val="num" w:pos="0"/>
        </w:tabs>
        <w:ind w:left="858" w:hanging="140"/>
      </w:pPr>
      <w:rPr>
        <w:rFonts w:ascii="Symbol" w:hAnsi="Symbol"/>
      </w:rPr>
    </w:lvl>
    <w:lvl w:ilvl="3">
      <w:start w:val="1"/>
      <w:numFmt w:val="bullet"/>
      <w:lvlText w:val=""/>
      <w:lvlJc w:val="left"/>
      <w:pPr>
        <w:tabs>
          <w:tab w:val="num" w:pos="0"/>
        </w:tabs>
        <w:ind w:left="1228" w:hanging="140"/>
      </w:pPr>
      <w:rPr>
        <w:rFonts w:ascii="Symbol" w:hAnsi="Symbol"/>
      </w:rPr>
    </w:lvl>
    <w:lvl w:ilvl="4">
      <w:start w:val="1"/>
      <w:numFmt w:val="bullet"/>
      <w:lvlText w:val=""/>
      <w:lvlJc w:val="left"/>
      <w:pPr>
        <w:tabs>
          <w:tab w:val="num" w:pos="0"/>
        </w:tabs>
        <w:ind w:left="1597" w:hanging="140"/>
      </w:pPr>
      <w:rPr>
        <w:rFonts w:ascii="Symbol" w:hAnsi="Symbol"/>
      </w:rPr>
    </w:lvl>
    <w:lvl w:ilvl="5">
      <w:start w:val="1"/>
      <w:numFmt w:val="bullet"/>
      <w:lvlText w:val=""/>
      <w:lvlJc w:val="left"/>
      <w:pPr>
        <w:tabs>
          <w:tab w:val="num" w:pos="0"/>
        </w:tabs>
        <w:ind w:left="1967" w:hanging="140"/>
      </w:pPr>
      <w:rPr>
        <w:rFonts w:ascii="Symbol" w:hAnsi="Symbol"/>
      </w:rPr>
    </w:lvl>
    <w:lvl w:ilvl="6">
      <w:start w:val="1"/>
      <w:numFmt w:val="bullet"/>
      <w:lvlText w:val=""/>
      <w:lvlJc w:val="left"/>
      <w:pPr>
        <w:tabs>
          <w:tab w:val="num" w:pos="0"/>
        </w:tabs>
        <w:ind w:left="2336" w:hanging="140"/>
      </w:pPr>
      <w:rPr>
        <w:rFonts w:ascii="Symbol" w:hAnsi="Symbol"/>
      </w:rPr>
    </w:lvl>
    <w:lvl w:ilvl="7">
      <w:start w:val="1"/>
      <w:numFmt w:val="bullet"/>
      <w:lvlText w:val=""/>
      <w:lvlJc w:val="left"/>
      <w:pPr>
        <w:tabs>
          <w:tab w:val="num" w:pos="0"/>
        </w:tabs>
        <w:ind w:left="2705" w:hanging="140"/>
      </w:pPr>
      <w:rPr>
        <w:rFonts w:ascii="Symbol" w:hAnsi="Symbol"/>
      </w:rPr>
    </w:lvl>
    <w:lvl w:ilvl="8">
      <w:start w:val="1"/>
      <w:numFmt w:val="bullet"/>
      <w:lvlText w:val=""/>
      <w:lvlJc w:val="left"/>
      <w:pPr>
        <w:tabs>
          <w:tab w:val="num" w:pos="0"/>
        </w:tabs>
        <w:ind w:left="3075" w:hanging="140"/>
      </w:pPr>
      <w:rPr>
        <w:rFonts w:ascii="Symbol" w:hAnsi="Symbol"/>
      </w:r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110" w:hanging="140"/>
      </w:pPr>
      <w:rPr>
        <w:rFonts w:ascii="Times New Roman" w:hAnsi="Times New Roman"/>
        <w:w w:val="100"/>
        <w:sz w:val="24"/>
      </w:rPr>
    </w:lvl>
    <w:lvl w:ilvl="1">
      <w:start w:val="1"/>
      <w:numFmt w:val="bullet"/>
      <w:lvlText w:val=""/>
      <w:lvlJc w:val="left"/>
      <w:pPr>
        <w:tabs>
          <w:tab w:val="num" w:pos="0"/>
        </w:tabs>
        <w:ind w:left="489" w:hanging="140"/>
      </w:pPr>
      <w:rPr>
        <w:rFonts w:ascii="Symbol" w:hAnsi="Symbol"/>
      </w:rPr>
    </w:lvl>
    <w:lvl w:ilvl="2">
      <w:start w:val="1"/>
      <w:numFmt w:val="bullet"/>
      <w:lvlText w:val=""/>
      <w:lvlJc w:val="left"/>
      <w:pPr>
        <w:tabs>
          <w:tab w:val="num" w:pos="0"/>
        </w:tabs>
        <w:ind w:left="858" w:hanging="140"/>
      </w:pPr>
      <w:rPr>
        <w:rFonts w:ascii="Symbol" w:hAnsi="Symbol"/>
      </w:rPr>
    </w:lvl>
    <w:lvl w:ilvl="3">
      <w:start w:val="1"/>
      <w:numFmt w:val="bullet"/>
      <w:lvlText w:val=""/>
      <w:lvlJc w:val="left"/>
      <w:pPr>
        <w:tabs>
          <w:tab w:val="num" w:pos="0"/>
        </w:tabs>
        <w:ind w:left="1228" w:hanging="140"/>
      </w:pPr>
      <w:rPr>
        <w:rFonts w:ascii="Symbol" w:hAnsi="Symbol"/>
      </w:rPr>
    </w:lvl>
    <w:lvl w:ilvl="4">
      <w:start w:val="1"/>
      <w:numFmt w:val="bullet"/>
      <w:lvlText w:val=""/>
      <w:lvlJc w:val="left"/>
      <w:pPr>
        <w:tabs>
          <w:tab w:val="num" w:pos="0"/>
        </w:tabs>
        <w:ind w:left="1597" w:hanging="140"/>
      </w:pPr>
      <w:rPr>
        <w:rFonts w:ascii="Symbol" w:hAnsi="Symbol"/>
      </w:rPr>
    </w:lvl>
    <w:lvl w:ilvl="5">
      <w:start w:val="1"/>
      <w:numFmt w:val="bullet"/>
      <w:lvlText w:val=""/>
      <w:lvlJc w:val="left"/>
      <w:pPr>
        <w:tabs>
          <w:tab w:val="num" w:pos="0"/>
        </w:tabs>
        <w:ind w:left="1967" w:hanging="140"/>
      </w:pPr>
      <w:rPr>
        <w:rFonts w:ascii="Symbol" w:hAnsi="Symbol"/>
      </w:rPr>
    </w:lvl>
    <w:lvl w:ilvl="6">
      <w:start w:val="1"/>
      <w:numFmt w:val="bullet"/>
      <w:lvlText w:val=""/>
      <w:lvlJc w:val="left"/>
      <w:pPr>
        <w:tabs>
          <w:tab w:val="num" w:pos="0"/>
        </w:tabs>
        <w:ind w:left="2336" w:hanging="140"/>
      </w:pPr>
      <w:rPr>
        <w:rFonts w:ascii="Symbol" w:hAnsi="Symbol"/>
      </w:rPr>
    </w:lvl>
    <w:lvl w:ilvl="7">
      <w:start w:val="1"/>
      <w:numFmt w:val="bullet"/>
      <w:lvlText w:val=""/>
      <w:lvlJc w:val="left"/>
      <w:pPr>
        <w:tabs>
          <w:tab w:val="num" w:pos="0"/>
        </w:tabs>
        <w:ind w:left="2705" w:hanging="140"/>
      </w:pPr>
      <w:rPr>
        <w:rFonts w:ascii="Symbol" w:hAnsi="Symbol"/>
      </w:rPr>
    </w:lvl>
    <w:lvl w:ilvl="8">
      <w:start w:val="1"/>
      <w:numFmt w:val="bullet"/>
      <w:lvlText w:val=""/>
      <w:lvlJc w:val="left"/>
      <w:pPr>
        <w:tabs>
          <w:tab w:val="num" w:pos="0"/>
        </w:tabs>
        <w:ind w:left="3075" w:hanging="140"/>
      </w:pPr>
      <w:rPr>
        <w:rFonts w:ascii="Symbol" w:hAnsi="Symbol"/>
      </w:r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2394" w:hanging="284"/>
      </w:pPr>
      <w:rPr>
        <w:rFonts w:ascii="Microsoft Sans Serif" w:hAnsi="Microsoft Sans Serif"/>
        <w:w w:val="99"/>
        <w:sz w:val="28"/>
      </w:rPr>
    </w:lvl>
    <w:lvl w:ilvl="1">
      <w:start w:val="1"/>
      <w:numFmt w:val="bullet"/>
      <w:lvlText w:val=""/>
      <w:lvlJc w:val="left"/>
      <w:pPr>
        <w:tabs>
          <w:tab w:val="num" w:pos="0"/>
        </w:tabs>
        <w:ind w:left="3334" w:hanging="284"/>
      </w:pPr>
      <w:rPr>
        <w:rFonts w:ascii="Symbol" w:hAnsi="Symbol"/>
      </w:rPr>
    </w:lvl>
    <w:lvl w:ilvl="2">
      <w:start w:val="1"/>
      <w:numFmt w:val="bullet"/>
      <w:lvlText w:val=""/>
      <w:lvlJc w:val="left"/>
      <w:pPr>
        <w:tabs>
          <w:tab w:val="num" w:pos="0"/>
        </w:tabs>
        <w:ind w:left="4269" w:hanging="284"/>
      </w:pPr>
      <w:rPr>
        <w:rFonts w:ascii="Symbol" w:hAnsi="Symbol"/>
      </w:rPr>
    </w:lvl>
    <w:lvl w:ilvl="3">
      <w:start w:val="1"/>
      <w:numFmt w:val="bullet"/>
      <w:lvlText w:val=""/>
      <w:lvlJc w:val="left"/>
      <w:pPr>
        <w:tabs>
          <w:tab w:val="num" w:pos="0"/>
        </w:tabs>
        <w:ind w:left="5203" w:hanging="284"/>
      </w:pPr>
      <w:rPr>
        <w:rFonts w:ascii="Symbol" w:hAnsi="Symbol"/>
      </w:rPr>
    </w:lvl>
    <w:lvl w:ilvl="4">
      <w:start w:val="1"/>
      <w:numFmt w:val="bullet"/>
      <w:lvlText w:val=""/>
      <w:lvlJc w:val="left"/>
      <w:pPr>
        <w:tabs>
          <w:tab w:val="num" w:pos="0"/>
        </w:tabs>
        <w:ind w:left="6138" w:hanging="284"/>
      </w:pPr>
      <w:rPr>
        <w:rFonts w:ascii="Symbol" w:hAnsi="Symbol"/>
      </w:rPr>
    </w:lvl>
    <w:lvl w:ilvl="5">
      <w:start w:val="1"/>
      <w:numFmt w:val="bullet"/>
      <w:lvlText w:val=""/>
      <w:lvlJc w:val="left"/>
      <w:pPr>
        <w:tabs>
          <w:tab w:val="num" w:pos="0"/>
        </w:tabs>
        <w:ind w:left="7073" w:hanging="284"/>
      </w:pPr>
      <w:rPr>
        <w:rFonts w:ascii="Symbol" w:hAnsi="Symbol"/>
      </w:rPr>
    </w:lvl>
    <w:lvl w:ilvl="6">
      <w:start w:val="1"/>
      <w:numFmt w:val="bullet"/>
      <w:lvlText w:val=""/>
      <w:lvlJc w:val="left"/>
      <w:pPr>
        <w:tabs>
          <w:tab w:val="num" w:pos="0"/>
        </w:tabs>
        <w:ind w:left="8007" w:hanging="284"/>
      </w:pPr>
      <w:rPr>
        <w:rFonts w:ascii="Symbol" w:hAnsi="Symbol"/>
      </w:rPr>
    </w:lvl>
    <w:lvl w:ilvl="7">
      <w:start w:val="1"/>
      <w:numFmt w:val="bullet"/>
      <w:lvlText w:val=""/>
      <w:lvlJc w:val="left"/>
      <w:pPr>
        <w:tabs>
          <w:tab w:val="num" w:pos="0"/>
        </w:tabs>
        <w:ind w:left="8942" w:hanging="284"/>
      </w:pPr>
      <w:rPr>
        <w:rFonts w:ascii="Symbol" w:hAnsi="Symbol"/>
      </w:rPr>
    </w:lvl>
    <w:lvl w:ilvl="8">
      <w:start w:val="1"/>
      <w:numFmt w:val="bullet"/>
      <w:lvlText w:val=""/>
      <w:lvlJc w:val="left"/>
      <w:pPr>
        <w:tabs>
          <w:tab w:val="num" w:pos="0"/>
        </w:tabs>
        <w:ind w:left="9876" w:hanging="284"/>
      </w:pPr>
      <w:rPr>
        <w:rFonts w:ascii="Symbol" w:hAnsi="Symbol"/>
      </w:rPr>
    </w:lvl>
  </w:abstractNum>
  <w:abstractNum w:abstractNumId="5" w15:restartNumberingAfterBreak="0">
    <w:nsid w:val="00000007"/>
    <w:multiLevelType w:val="multilevel"/>
    <w:tmpl w:val="00000007"/>
    <w:name w:val="WW8Num7"/>
    <w:lvl w:ilvl="0">
      <w:start w:val="1"/>
      <w:numFmt w:val="decimal"/>
      <w:lvlText w:val="%1."/>
      <w:lvlJc w:val="left"/>
      <w:pPr>
        <w:tabs>
          <w:tab w:val="num" w:pos="0"/>
        </w:tabs>
        <w:ind w:left="2252" w:hanging="280"/>
      </w:pPr>
      <w:rPr>
        <w:rFonts w:eastAsia="Times New Roman" w:cs="Times New Roman"/>
        <w:w w:val="100"/>
        <w:sz w:val="28"/>
        <w:szCs w:val="28"/>
      </w:rPr>
    </w:lvl>
    <w:lvl w:ilvl="1">
      <w:start w:val="1"/>
      <w:numFmt w:val="bullet"/>
      <w:lvlText w:val=""/>
      <w:lvlJc w:val="left"/>
      <w:pPr>
        <w:tabs>
          <w:tab w:val="num" w:pos="0"/>
        </w:tabs>
        <w:ind w:left="3208" w:hanging="280"/>
      </w:pPr>
      <w:rPr>
        <w:rFonts w:ascii="Symbol" w:hAnsi="Symbol"/>
      </w:rPr>
    </w:lvl>
    <w:lvl w:ilvl="2">
      <w:start w:val="1"/>
      <w:numFmt w:val="bullet"/>
      <w:lvlText w:val=""/>
      <w:lvlJc w:val="left"/>
      <w:pPr>
        <w:tabs>
          <w:tab w:val="num" w:pos="0"/>
        </w:tabs>
        <w:ind w:left="4157" w:hanging="280"/>
      </w:pPr>
      <w:rPr>
        <w:rFonts w:ascii="Symbol" w:hAnsi="Symbol"/>
      </w:rPr>
    </w:lvl>
    <w:lvl w:ilvl="3">
      <w:start w:val="1"/>
      <w:numFmt w:val="bullet"/>
      <w:lvlText w:val=""/>
      <w:lvlJc w:val="left"/>
      <w:pPr>
        <w:tabs>
          <w:tab w:val="num" w:pos="0"/>
        </w:tabs>
        <w:ind w:left="5105" w:hanging="280"/>
      </w:pPr>
      <w:rPr>
        <w:rFonts w:ascii="Symbol" w:hAnsi="Symbol"/>
      </w:rPr>
    </w:lvl>
    <w:lvl w:ilvl="4">
      <w:start w:val="1"/>
      <w:numFmt w:val="bullet"/>
      <w:lvlText w:val=""/>
      <w:lvlJc w:val="left"/>
      <w:pPr>
        <w:tabs>
          <w:tab w:val="num" w:pos="0"/>
        </w:tabs>
        <w:ind w:left="6054" w:hanging="280"/>
      </w:pPr>
      <w:rPr>
        <w:rFonts w:ascii="Symbol" w:hAnsi="Symbol"/>
      </w:rPr>
    </w:lvl>
    <w:lvl w:ilvl="5">
      <w:start w:val="1"/>
      <w:numFmt w:val="bullet"/>
      <w:lvlText w:val=""/>
      <w:lvlJc w:val="left"/>
      <w:pPr>
        <w:tabs>
          <w:tab w:val="num" w:pos="0"/>
        </w:tabs>
        <w:ind w:left="7003" w:hanging="280"/>
      </w:pPr>
      <w:rPr>
        <w:rFonts w:ascii="Symbol" w:hAnsi="Symbol"/>
      </w:rPr>
    </w:lvl>
    <w:lvl w:ilvl="6">
      <w:start w:val="1"/>
      <w:numFmt w:val="bullet"/>
      <w:lvlText w:val=""/>
      <w:lvlJc w:val="left"/>
      <w:pPr>
        <w:tabs>
          <w:tab w:val="num" w:pos="0"/>
        </w:tabs>
        <w:ind w:left="7951" w:hanging="280"/>
      </w:pPr>
      <w:rPr>
        <w:rFonts w:ascii="Symbol" w:hAnsi="Symbol"/>
      </w:rPr>
    </w:lvl>
    <w:lvl w:ilvl="7">
      <w:start w:val="1"/>
      <w:numFmt w:val="bullet"/>
      <w:lvlText w:val=""/>
      <w:lvlJc w:val="left"/>
      <w:pPr>
        <w:tabs>
          <w:tab w:val="num" w:pos="0"/>
        </w:tabs>
        <w:ind w:left="8900" w:hanging="280"/>
      </w:pPr>
      <w:rPr>
        <w:rFonts w:ascii="Symbol" w:hAnsi="Symbol"/>
      </w:rPr>
    </w:lvl>
    <w:lvl w:ilvl="8">
      <w:start w:val="1"/>
      <w:numFmt w:val="bullet"/>
      <w:lvlText w:val=""/>
      <w:lvlJc w:val="left"/>
      <w:pPr>
        <w:tabs>
          <w:tab w:val="num" w:pos="0"/>
        </w:tabs>
        <w:ind w:left="9848" w:hanging="280"/>
      </w:pPr>
      <w:rPr>
        <w:rFonts w:ascii="Symbol" w:hAnsi="Symbol"/>
      </w:rPr>
    </w:lvl>
  </w:abstractNum>
  <w:abstractNum w:abstractNumId="6" w15:restartNumberingAfterBreak="0">
    <w:nsid w:val="00000008"/>
    <w:multiLevelType w:val="multilevel"/>
    <w:tmpl w:val="00000008"/>
    <w:name w:val="WW8Num8"/>
    <w:lvl w:ilvl="0">
      <w:start w:val="1"/>
      <w:numFmt w:val="bullet"/>
      <w:lvlText w:val="-"/>
      <w:lvlJc w:val="left"/>
      <w:pPr>
        <w:tabs>
          <w:tab w:val="num" w:pos="0"/>
        </w:tabs>
        <w:ind w:left="1544" w:hanging="284"/>
      </w:pPr>
      <w:rPr>
        <w:rFonts w:ascii="Microsoft Sans Serif" w:hAnsi="Microsoft Sans Serif"/>
        <w:w w:val="99"/>
        <w:sz w:val="28"/>
      </w:rPr>
    </w:lvl>
    <w:lvl w:ilvl="1">
      <w:start w:val="1"/>
      <w:numFmt w:val="bullet"/>
      <w:lvlText w:val=""/>
      <w:lvlJc w:val="left"/>
      <w:pPr>
        <w:tabs>
          <w:tab w:val="num" w:pos="0"/>
        </w:tabs>
        <w:ind w:left="2560" w:hanging="284"/>
      </w:pPr>
      <w:rPr>
        <w:rFonts w:ascii="Symbol" w:hAnsi="Symbol"/>
      </w:rPr>
    </w:lvl>
    <w:lvl w:ilvl="2">
      <w:start w:val="1"/>
      <w:numFmt w:val="bullet"/>
      <w:lvlText w:val=""/>
      <w:lvlJc w:val="left"/>
      <w:pPr>
        <w:tabs>
          <w:tab w:val="num" w:pos="0"/>
        </w:tabs>
        <w:ind w:left="3581" w:hanging="284"/>
      </w:pPr>
      <w:rPr>
        <w:rFonts w:ascii="Symbol" w:hAnsi="Symbol"/>
      </w:rPr>
    </w:lvl>
    <w:lvl w:ilvl="3">
      <w:start w:val="1"/>
      <w:numFmt w:val="bullet"/>
      <w:lvlText w:val=""/>
      <w:lvlJc w:val="left"/>
      <w:pPr>
        <w:tabs>
          <w:tab w:val="num" w:pos="0"/>
        </w:tabs>
        <w:ind w:left="4601" w:hanging="284"/>
      </w:pPr>
      <w:rPr>
        <w:rFonts w:ascii="Symbol" w:hAnsi="Symbol"/>
      </w:rPr>
    </w:lvl>
    <w:lvl w:ilvl="4">
      <w:start w:val="1"/>
      <w:numFmt w:val="bullet"/>
      <w:lvlText w:val=""/>
      <w:lvlJc w:val="left"/>
      <w:pPr>
        <w:tabs>
          <w:tab w:val="num" w:pos="0"/>
        </w:tabs>
        <w:ind w:left="5622" w:hanging="284"/>
      </w:pPr>
      <w:rPr>
        <w:rFonts w:ascii="Symbol" w:hAnsi="Symbol"/>
      </w:rPr>
    </w:lvl>
    <w:lvl w:ilvl="5">
      <w:start w:val="1"/>
      <w:numFmt w:val="bullet"/>
      <w:lvlText w:val=""/>
      <w:lvlJc w:val="left"/>
      <w:pPr>
        <w:tabs>
          <w:tab w:val="num" w:pos="0"/>
        </w:tabs>
        <w:ind w:left="6643" w:hanging="284"/>
      </w:pPr>
      <w:rPr>
        <w:rFonts w:ascii="Symbol" w:hAnsi="Symbol"/>
      </w:rPr>
    </w:lvl>
    <w:lvl w:ilvl="6">
      <w:start w:val="1"/>
      <w:numFmt w:val="bullet"/>
      <w:lvlText w:val=""/>
      <w:lvlJc w:val="left"/>
      <w:pPr>
        <w:tabs>
          <w:tab w:val="num" w:pos="0"/>
        </w:tabs>
        <w:ind w:left="7663" w:hanging="284"/>
      </w:pPr>
      <w:rPr>
        <w:rFonts w:ascii="Symbol" w:hAnsi="Symbol"/>
      </w:rPr>
    </w:lvl>
    <w:lvl w:ilvl="7">
      <w:start w:val="1"/>
      <w:numFmt w:val="bullet"/>
      <w:lvlText w:val=""/>
      <w:lvlJc w:val="left"/>
      <w:pPr>
        <w:tabs>
          <w:tab w:val="num" w:pos="0"/>
        </w:tabs>
        <w:ind w:left="8684" w:hanging="284"/>
      </w:pPr>
      <w:rPr>
        <w:rFonts w:ascii="Symbol" w:hAnsi="Symbol"/>
      </w:rPr>
    </w:lvl>
    <w:lvl w:ilvl="8">
      <w:start w:val="1"/>
      <w:numFmt w:val="bullet"/>
      <w:lvlText w:val=""/>
      <w:lvlJc w:val="left"/>
      <w:pPr>
        <w:tabs>
          <w:tab w:val="num" w:pos="0"/>
        </w:tabs>
        <w:ind w:left="9704" w:hanging="284"/>
      </w:pPr>
      <w:rPr>
        <w:rFonts w:ascii="Symbol" w:hAnsi="Symbol"/>
      </w:rPr>
    </w:lvl>
  </w:abstractNum>
  <w:abstractNum w:abstractNumId="7" w15:restartNumberingAfterBreak="0">
    <w:nsid w:val="00000009"/>
    <w:multiLevelType w:val="multilevel"/>
    <w:tmpl w:val="00000009"/>
    <w:name w:val="WW8Num9"/>
    <w:lvl w:ilvl="0">
      <w:start w:val="1"/>
      <w:numFmt w:val="decimal"/>
      <w:lvlText w:val="%1."/>
      <w:lvlJc w:val="left"/>
      <w:pPr>
        <w:tabs>
          <w:tab w:val="num" w:pos="0"/>
        </w:tabs>
        <w:ind w:left="1544" w:hanging="390"/>
      </w:pPr>
      <w:rPr>
        <w:rFonts w:eastAsia="Times New Roman" w:cs="Times New Roman"/>
        <w:w w:val="100"/>
        <w:sz w:val="28"/>
        <w:szCs w:val="28"/>
      </w:rPr>
    </w:lvl>
    <w:lvl w:ilvl="1">
      <w:start w:val="1"/>
      <w:numFmt w:val="decimal"/>
      <w:lvlText w:val="%2."/>
      <w:lvlJc w:val="left"/>
      <w:pPr>
        <w:tabs>
          <w:tab w:val="num" w:pos="0"/>
        </w:tabs>
        <w:ind w:left="2463" w:hanging="211"/>
      </w:pPr>
      <w:rPr>
        <w:rFonts w:eastAsia="Times New Roman" w:cs="Times New Roman"/>
        <w:w w:val="100"/>
        <w:sz w:val="26"/>
        <w:szCs w:val="26"/>
      </w:rPr>
    </w:lvl>
    <w:lvl w:ilvl="2">
      <w:start w:val="1"/>
      <w:numFmt w:val="bullet"/>
      <w:lvlText w:val=""/>
      <w:lvlJc w:val="left"/>
      <w:pPr>
        <w:tabs>
          <w:tab w:val="num" w:pos="0"/>
        </w:tabs>
        <w:ind w:left="3491" w:hanging="211"/>
      </w:pPr>
      <w:rPr>
        <w:rFonts w:ascii="Symbol" w:hAnsi="Symbol"/>
      </w:rPr>
    </w:lvl>
    <w:lvl w:ilvl="3">
      <w:start w:val="1"/>
      <w:numFmt w:val="bullet"/>
      <w:lvlText w:val=""/>
      <w:lvlJc w:val="left"/>
      <w:pPr>
        <w:tabs>
          <w:tab w:val="num" w:pos="0"/>
        </w:tabs>
        <w:ind w:left="4523" w:hanging="211"/>
      </w:pPr>
      <w:rPr>
        <w:rFonts w:ascii="Symbol" w:hAnsi="Symbol"/>
      </w:rPr>
    </w:lvl>
    <w:lvl w:ilvl="4">
      <w:start w:val="1"/>
      <w:numFmt w:val="bullet"/>
      <w:lvlText w:val=""/>
      <w:lvlJc w:val="left"/>
      <w:pPr>
        <w:tabs>
          <w:tab w:val="num" w:pos="0"/>
        </w:tabs>
        <w:ind w:left="5555" w:hanging="211"/>
      </w:pPr>
      <w:rPr>
        <w:rFonts w:ascii="Symbol" w:hAnsi="Symbol"/>
      </w:rPr>
    </w:lvl>
    <w:lvl w:ilvl="5">
      <w:start w:val="1"/>
      <w:numFmt w:val="bullet"/>
      <w:lvlText w:val=""/>
      <w:lvlJc w:val="left"/>
      <w:pPr>
        <w:tabs>
          <w:tab w:val="num" w:pos="0"/>
        </w:tabs>
        <w:ind w:left="6587" w:hanging="211"/>
      </w:pPr>
      <w:rPr>
        <w:rFonts w:ascii="Symbol" w:hAnsi="Symbol"/>
      </w:rPr>
    </w:lvl>
    <w:lvl w:ilvl="6">
      <w:start w:val="1"/>
      <w:numFmt w:val="bullet"/>
      <w:lvlText w:val=""/>
      <w:lvlJc w:val="left"/>
      <w:pPr>
        <w:tabs>
          <w:tab w:val="num" w:pos="0"/>
        </w:tabs>
        <w:ind w:left="7618" w:hanging="211"/>
      </w:pPr>
      <w:rPr>
        <w:rFonts w:ascii="Symbol" w:hAnsi="Symbol"/>
      </w:rPr>
    </w:lvl>
    <w:lvl w:ilvl="7">
      <w:start w:val="1"/>
      <w:numFmt w:val="bullet"/>
      <w:lvlText w:val=""/>
      <w:lvlJc w:val="left"/>
      <w:pPr>
        <w:tabs>
          <w:tab w:val="num" w:pos="0"/>
        </w:tabs>
        <w:ind w:left="8650" w:hanging="211"/>
      </w:pPr>
      <w:rPr>
        <w:rFonts w:ascii="Symbol" w:hAnsi="Symbol"/>
      </w:rPr>
    </w:lvl>
    <w:lvl w:ilvl="8">
      <w:start w:val="1"/>
      <w:numFmt w:val="bullet"/>
      <w:lvlText w:val=""/>
      <w:lvlJc w:val="left"/>
      <w:pPr>
        <w:tabs>
          <w:tab w:val="num" w:pos="0"/>
        </w:tabs>
        <w:ind w:left="9682" w:hanging="211"/>
      </w:pPr>
      <w:rPr>
        <w:rFonts w:ascii="Symbol" w:hAnsi="Symbol"/>
      </w:rPr>
    </w:lvl>
  </w:abstractNum>
  <w:abstractNum w:abstractNumId="8" w15:restartNumberingAfterBreak="0">
    <w:nsid w:val="0000000A"/>
    <w:multiLevelType w:val="multilevel"/>
    <w:tmpl w:val="0000000A"/>
    <w:name w:val="WW8Num10"/>
    <w:lvl w:ilvl="0">
      <w:start w:val="1"/>
      <w:numFmt w:val="decimal"/>
      <w:lvlText w:val="%1."/>
      <w:lvlJc w:val="left"/>
      <w:pPr>
        <w:tabs>
          <w:tab w:val="num" w:pos="0"/>
        </w:tabs>
        <w:ind w:left="1755" w:hanging="211"/>
      </w:pPr>
      <w:rPr>
        <w:rFonts w:eastAsia="Times New Roman" w:cs="Times New Roman"/>
        <w:w w:val="100"/>
        <w:sz w:val="26"/>
        <w:szCs w:val="26"/>
      </w:rPr>
    </w:lvl>
    <w:lvl w:ilvl="1">
      <w:start w:val="1"/>
      <w:numFmt w:val="bullet"/>
      <w:lvlText w:val=""/>
      <w:lvlJc w:val="left"/>
      <w:pPr>
        <w:tabs>
          <w:tab w:val="num" w:pos="0"/>
        </w:tabs>
        <w:ind w:left="2758" w:hanging="211"/>
      </w:pPr>
      <w:rPr>
        <w:rFonts w:ascii="Symbol" w:hAnsi="Symbol"/>
      </w:rPr>
    </w:lvl>
    <w:lvl w:ilvl="2">
      <w:start w:val="1"/>
      <w:numFmt w:val="bullet"/>
      <w:lvlText w:val=""/>
      <w:lvlJc w:val="left"/>
      <w:pPr>
        <w:tabs>
          <w:tab w:val="num" w:pos="0"/>
        </w:tabs>
        <w:ind w:left="3757" w:hanging="211"/>
      </w:pPr>
      <w:rPr>
        <w:rFonts w:ascii="Symbol" w:hAnsi="Symbol"/>
      </w:rPr>
    </w:lvl>
    <w:lvl w:ilvl="3">
      <w:start w:val="1"/>
      <w:numFmt w:val="bullet"/>
      <w:lvlText w:val=""/>
      <w:lvlJc w:val="left"/>
      <w:pPr>
        <w:tabs>
          <w:tab w:val="num" w:pos="0"/>
        </w:tabs>
        <w:ind w:left="4755" w:hanging="211"/>
      </w:pPr>
      <w:rPr>
        <w:rFonts w:ascii="Symbol" w:hAnsi="Symbol"/>
      </w:rPr>
    </w:lvl>
    <w:lvl w:ilvl="4">
      <w:start w:val="1"/>
      <w:numFmt w:val="bullet"/>
      <w:lvlText w:val=""/>
      <w:lvlJc w:val="left"/>
      <w:pPr>
        <w:tabs>
          <w:tab w:val="num" w:pos="0"/>
        </w:tabs>
        <w:ind w:left="5754" w:hanging="211"/>
      </w:pPr>
      <w:rPr>
        <w:rFonts w:ascii="Symbol" w:hAnsi="Symbol"/>
      </w:rPr>
    </w:lvl>
    <w:lvl w:ilvl="5">
      <w:start w:val="1"/>
      <w:numFmt w:val="bullet"/>
      <w:lvlText w:val=""/>
      <w:lvlJc w:val="left"/>
      <w:pPr>
        <w:tabs>
          <w:tab w:val="num" w:pos="0"/>
        </w:tabs>
        <w:ind w:left="6753" w:hanging="211"/>
      </w:pPr>
      <w:rPr>
        <w:rFonts w:ascii="Symbol" w:hAnsi="Symbol"/>
      </w:rPr>
    </w:lvl>
    <w:lvl w:ilvl="6">
      <w:start w:val="1"/>
      <w:numFmt w:val="bullet"/>
      <w:lvlText w:val=""/>
      <w:lvlJc w:val="left"/>
      <w:pPr>
        <w:tabs>
          <w:tab w:val="num" w:pos="0"/>
        </w:tabs>
        <w:ind w:left="7751" w:hanging="211"/>
      </w:pPr>
      <w:rPr>
        <w:rFonts w:ascii="Symbol" w:hAnsi="Symbol"/>
      </w:rPr>
    </w:lvl>
    <w:lvl w:ilvl="7">
      <w:start w:val="1"/>
      <w:numFmt w:val="bullet"/>
      <w:lvlText w:val=""/>
      <w:lvlJc w:val="left"/>
      <w:pPr>
        <w:tabs>
          <w:tab w:val="num" w:pos="0"/>
        </w:tabs>
        <w:ind w:left="8750" w:hanging="211"/>
      </w:pPr>
      <w:rPr>
        <w:rFonts w:ascii="Symbol" w:hAnsi="Symbol"/>
      </w:rPr>
    </w:lvl>
    <w:lvl w:ilvl="8">
      <w:start w:val="1"/>
      <w:numFmt w:val="bullet"/>
      <w:lvlText w:val=""/>
      <w:lvlJc w:val="left"/>
      <w:pPr>
        <w:tabs>
          <w:tab w:val="num" w:pos="0"/>
        </w:tabs>
        <w:ind w:left="9748" w:hanging="211"/>
      </w:pPr>
      <w:rPr>
        <w:rFonts w:ascii="Symbol" w:hAnsi="Symbol"/>
      </w:rPr>
    </w:lvl>
  </w:abstractNum>
  <w:abstractNum w:abstractNumId="9" w15:restartNumberingAfterBreak="0">
    <w:nsid w:val="0000000B"/>
    <w:multiLevelType w:val="multilevel"/>
    <w:tmpl w:val="0000000B"/>
    <w:name w:val="WW8Num11"/>
    <w:lvl w:ilvl="0">
      <w:start w:val="4"/>
      <w:numFmt w:val="decimal"/>
      <w:lvlText w:val="%1."/>
      <w:lvlJc w:val="left"/>
      <w:pPr>
        <w:tabs>
          <w:tab w:val="num" w:pos="0"/>
        </w:tabs>
        <w:ind w:left="1824" w:hanging="280"/>
      </w:pPr>
      <w:rPr>
        <w:rFonts w:eastAsia="Times New Roman" w:cs="Times New Roman"/>
        <w:b/>
        <w:bCs/>
        <w:w w:val="100"/>
        <w:sz w:val="28"/>
        <w:szCs w:val="28"/>
      </w:rPr>
    </w:lvl>
    <w:lvl w:ilvl="1">
      <w:start w:val="1"/>
      <w:numFmt w:val="decimal"/>
      <w:lvlText w:val="%1.%2."/>
      <w:lvlJc w:val="left"/>
      <w:pPr>
        <w:tabs>
          <w:tab w:val="num" w:pos="0"/>
        </w:tabs>
        <w:ind w:left="2524" w:hanging="490"/>
      </w:pPr>
      <w:rPr>
        <w:rFonts w:cs="Times New Roman"/>
        <w:b/>
        <w:bCs/>
        <w:w w:val="100"/>
      </w:rPr>
    </w:lvl>
    <w:lvl w:ilvl="2">
      <w:start w:val="1"/>
      <w:numFmt w:val="decimal"/>
      <w:lvlText w:val="%1.%2.%3."/>
      <w:lvlJc w:val="left"/>
      <w:pPr>
        <w:tabs>
          <w:tab w:val="num" w:pos="0"/>
        </w:tabs>
        <w:ind w:left="1544" w:hanging="726"/>
      </w:pPr>
      <w:rPr>
        <w:rFonts w:eastAsia="Times New Roman" w:cs="Times New Roman"/>
        <w:w w:val="100"/>
        <w:sz w:val="28"/>
        <w:szCs w:val="28"/>
      </w:rPr>
    </w:lvl>
    <w:lvl w:ilvl="3">
      <w:start w:val="1"/>
      <w:numFmt w:val="bullet"/>
      <w:lvlText w:val=""/>
      <w:lvlJc w:val="left"/>
      <w:pPr>
        <w:tabs>
          <w:tab w:val="num" w:pos="0"/>
        </w:tabs>
        <w:ind w:left="3040" w:hanging="726"/>
      </w:pPr>
      <w:rPr>
        <w:rFonts w:ascii="Symbol" w:hAnsi="Symbol"/>
      </w:rPr>
    </w:lvl>
    <w:lvl w:ilvl="4">
      <w:start w:val="1"/>
      <w:numFmt w:val="bullet"/>
      <w:lvlText w:val=""/>
      <w:lvlJc w:val="left"/>
      <w:pPr>
        <w:tabs>
          <w:tab w:val="num" w:pos="0"/>
        </w:tabs>
        <w:ind w:left="4283" w:hanging="726"/>
      </w:pPr>
      <w:rPr>
        <w:rFonts w:ascii="Symbol" w:hAnsi="Symbol"/>
      </w:rPr>
    </w:lvl>
    <w:lvl w:ilvl="5">
      <w:start w:val="1"/>
      <w:numFmt w:val="bullet"/>
      <w:lvlText w:val=""/>
      <w:lvlJc w:val="left"/>
      <w:pPr>
        <w:tabs>
          <w:tab w:val="num" w:pos="0"/>
        </w:tabs>
        <w:ind w:left="5527" w:hanging="726"/>
      </w:pPr>
      <w:rPr>
        <w:rFonts w:ascii="Symbol" w:hAnsi="Symbol"/>
      </w:rPr>
    </w:lvl>
    <w:lvl w:ilvl="6">
      <w:start w:val="1"/>
      <w:numFmt w:val="bullet"/>
      <w:lvlText w:val=""/>
      <w:lvlJc w:val="left"/>
      <w:pPr>
        <w:tabs>
          <w:tab w:val="num" w:pos="0"/>
        </w:tabs>
        <w:ind w:left="6771" w:hanging="726"/>
      </w:pPr>
      <w:rPr>
        <w:rFonts w:ascii="Symbol" w:hAnsi="Symbol"/>
      </w:rPr>
    </w:lvl>
    <w:lvl w:ilvl="7">
      <w:start w:val="1"/>
      <w:numFmt w:val="bullet"/>
      <w:lvlText w:val=""/>
      <w:lvlJc w:val="left"/>
      <w:pPr>
        <w:tabs>
          <w:tab w:val="num" w:pos="0"/>
        </w:tabs>
        <w:ind w:left="8014" w:hanging="726"/>
      </w:pPr>
      <w:rPr>
        <w:rFonts w:ascii="Symbol" w:hAnsi="Symbol"/>
      </w:rPr>
    </w:lvl>
    <w:lvl w:ilvl="8">
      <w:start w:val="1"/>
      <w:numFmt w:val="bullet"/>
      <w:lvlText w:val=""/>
      <w:lvlJc w:val="left"/>
      <w:pPr>
        <w:tabs>
          <w:tab w:val="num" w:pos="0"/>
        </w:tabs>
        <w:ind w:left="9258" w:hanging="726"/>
      </w:pPr>
      <w:rPr>
        <w:rFonts w:ascii="Symbol" w:hAnsi="Symbol"/>
      </w:rPr>
    </w:lvl>
  </w:abstractNum>
  <w:abstractNum w:abstractNumId="10" w15:restartNumberingAfterBreak="0">
    <w:nsid w:val="0000000C"/>
    <w:multiLevelType w:val="multilevel"/>
    <w:tmpl w:val="0000000C"/>
    <w:name w:val="WW8Num12"/>
    <w:lvl w:ilvl="0">
      <w:start w:val="4"/>
      <w:numFmt w:val="decimal"/>
      <w:lvlText w:val="%1."/>
      <w:lvlJc w:val="left"/>
      <w:pPr>
        <w:tabs>
          <w:tab w:val="num" w:pos="0"/>
        </w:tabs>
        <w:ind w:left="1544" w:hanging="211"/>
      </w:pPr>
      <w:rPr>
        <w:rFonts w:eastAsia="Times New Roman" w:cs="Times New Roman"/>
        <w:w w:val="100"/>
        <w:sz w:val="26"/>
        <w:szCs w:val="26"/>
      </w:rPr>
    </w:lvl>
    <w:lvl w:ilvl="1">
      <w:start w:val="1"/>
      <w:numFmt w:val="bullet"/>
      <w:lvlText w:val=""/>
      <w:lvlJc w:val="left"/>
      <w:pPr>
        <w:tabs>
          <w:tab w:val="num" w:pos="0"/>
        </w:tabs>
        <w:ind w:left="2560" w:hanging="211"/>
      </w:pPr>
      <w:rPr>
        <w:rFonts w:ascii="Symbol" w:hAnsi="Symbol"/>
      </w:rPr>
    </w:lvl>
    <w:lvl w:ilvl="2">
      <w:start w:val="1"/>
      <w:numFmt w:val="bullet"/>
      <w:lvlText w:val=""/>
      <w:lvlJc w:val="left"/>
      <w:pPr>
        <w:tabs>
          <w:tab w:val="num" w:pos="0"/>
        </w:tabs>
        <w:ind w:left="3581" w:hanging="211"/>
      </w:pPr>
      <w:rPr>
        <w:rFonts w:ascii="Symbol" w:hAnsi="Symbol"/>
      </w:rPr>
    </w:lvl>
    <w:lvl w:ilvl="3">
      <w:start w:val="1"/>
      <w:numFmt w:val="bullet"/>
      <w:lvlText w:val=""/>
      <w:lvlJc w:val="left"/>
      <w:pPr>
        <w:tabs>
          <w:tab w:val="num" w:pos="0"/>
        </w:tabs>
        <w:ind w:left="4601" w:hanging="211"/>
      </w:pPr>
      <w:rPr>
        <w:rFonts w:ascii="Symbol" w:hAnsi="Symbol"/>
      </w:rPr>
    </w:lvl>
    <w:lvl w:ilvl="4">
      <w:start w:val="1"/>
      <w:numFmt w:val="bullet"/>
      <w:lvlText w:val=""/>
      <w:lvlJc w:val="left"/>
      <w:pPr>
        <w:tabs>
          <w:tab w:val="num" w:pos="0"/>
        </w:tabs>
        <w:ind w:left="5622" w:hanging="211"/>
      </w:pPr>
      <w:rPr>
        <w:rFonts w:ascii="Symbol" w:hAnsi="Symbol"/>
      </w:rPr>
    </w:lvl>
    <w:lvl w:ilvl="5">
      <w:start w:val="1"/>
      <w:numFmt w:val="bullet"/>
      <w:lvlText w:val=""/>
      <w:lvlJc w:val="left"/>
      <w:pPr>
        <w:tabs>
          <w:tab w:val="num" w:pos="0"/>
        </w:tabs>
        <w:ind w:left="6643" w:hanging="211"/>
      </w:pPr>
      <w:rPr>
        <w:rFonts w:ascii="Symbol" w:hAnsi="Symbol"/>
      </w:rPr>
    </w:lvl>
    <w:lvl w:ilvl="6">
      <w:start w:val="1"/>
      <w:numFmt w:val="bullet"/>
      <w:lvlText w:val=""/>
      <w:lvlJc w:val="left"/>
      <w:pPr>
        <w:tabs>
          <w:tab w:val="num" w:pos="0"/>
        </w:tabs>
        <w:ind w:left="7663" w:hanging="211"/>
      </w:pPr>
      <w:rPr>
        <w:rFonts w:ascii="Symbol" w:hAnsi="Symbol"/>
      </w:rPr>
    </w:lvl>
    <w:lvl w:ilvl="7">
      <w:start w:val="1"/>
      <w:numFmt w:val="bullet"/>
      <w:lvlText w:val=""/>
      <w:lvlJc w:val="left"/>
      <w:pPr>
        <w:tabs>
          <w:tab w:val="num" w:pos="0"/>
        </w:tabs>
        <w:ind w:left="8684" w:hanging="211"/>
      </w:pPr>
      <w:rPr>
        <w:rFonts w:ascii="Symbol" w:hAnsi="Symbol"/>
      </w:rPr>
    </w:lvl>
    <w:lvl w:ilvl="8">
      <w:start w:val="1"/>
      <w:numFmt w:val="bullet"/>
      <w:lvlText w:val=""/>
      <w:lvlJc w:val="left"/>
      <w:pPr>
        <w:tabs>
          <w:tab w:val="num" w:pos="0"/>
        </w:tabs>
        <w:ind w:left="9704" w:hanging="211"/>
      </w:pPr>
      <w:rPr>
        <w:rFonts w:ascii="Symbol" w:hAnsi="Symbol"/>
      </w:rPr>
    </w:lvl>
  </w:abstractNum>
  <w:abstractNum w:abstractNumId="11" w15:restartNumberingAfterBreak="0">
    <w:nsid w:val="0000000D"/>
    <w:multiLevelType w:val="multilevel"/>
    <w:tmpl w:val="0000000D"/>
    <w:name w:val="WW8Num13"/>
    <w:lvl w:ilvl="0">
      <w:start w:val="1"/>
      <w:numFmt w:val="decimal"/>
      <w:lvlText w:val="%1."/>
      <w:lvlJc w:val="left"/>
      <w:pPr>
        <w:tabs>
          <w:tab w:val="num" w:pos="0"/>
        </w:tabs>
        <w:ind w:left="1544" w:hanging="211"/>
      </w:pPr>
      <w:rPr>
        <w:rFonts w:eastAsia="Times New Roman" w:cs="Times New Roman"/>
        <w:w w:val="100"/>
        <w:sz w:val="26"/>
        <w:szCs w:val="26"/>
      </w:rPr>
    </w:lvl>
    <w:lvl w:ilvl="1">
      <w:start w:val="1"/>
      <w:numFmt w:val="bullet"/>
      <w:lvlText w:val=""/>
      <w:lvlJc w:val="left"/>
      <w:pPr>
        <w:tabs>
          <w:tab w:val="num" w:pos="0"/>
        </w:tabs>
        <w:ind w:left="2560" w:hanging="211"/>
      </w:pPr>
      <w:rPr>
        <w:rFonts w:ascii="Symbol" w:hAnsi="Symbol"/>
      </w:rPr>
    </w:lvl>
    <w:lvl w:ilvl="2">
      <w:start w:val="1"/>
      <w:numFmt w:val="bullet"/>
      <w:lvlText w:val=""/>
      <w:lvlJc w:val="left"/>
      <w:pPr>
        <w:tabs>
          <w:tab w:val="num" w:pos="0"/>
        </w:tabs>
        <w:ind w:left="3581" w:hanging="211"/>
      </w:pPr>
      <w:rPr>
        <w:rFonts w:ascii="Symbol" w:hAnsi="Symbol"/>
      </w:rPr>
    </w:lvl>
    <w:lvl w:ilvl="3">
      <w:start w:val="1"/>
      <w:numFmt w:val="bullet"/>
      <w:lvlText w:val=""/>
      <w:lvlJc w:val="left"/>
      <w:pPr>
        <w:tabs>
          <w:tab w:val="num" w:pos="0"/>
        </w:tabs>
        <w:ind w:left="4601" w:hanging="211"/>
      </w:pPr>
      <w:rPr>
        <w:rFonts w:ascii="Symbol" w:hAnsi="Symbol"/>
      </w:rPr>
    </w:lvl>
    <w:lvl w:ilvl="4">
      <w:start w:val="1"/>
      <w:numFmt w:val="bullet"/>
      <w:lvlText w:val=""/>
      <w:lvlJc w:val="left"/>
      <w:pPr>
        <w:tabs>
          <w:tab w:val="num" w:pos="0"/>
        </w:tabs>
        <w:ind w:left="5622" w:hanging="211"/>
      </w:pPr>
      <w:rPr>
        <w:rFonts w:ascii="Symbol" w:hAnsi="Symbol"/>
      </w:rPr>
    </w:lvl>
    <w:lvl w:ilvl="5">
      <w:start w:val="1"/>
      <w:numFmt w:val="bullet"/>
      <w:lvlText w:val=""/>
      <w:lvlJc w:val="left"/>
      <w:pPr>
        <w:tabs>
          <w:tab w:val="num" w:pos="0"/>
        </w:tabs>
        <w:ind w:left="6643" w:hanging="211"/>
      </w:pPr>
      <w:rPr>
        <w:rFonts w:ascii="Symbol" w:hAnsi="Symbol"/>
      </w:rPr>
    </w:lvl>
    <w:lvl w:ilvl="6">
      <w:start w:val="1"/>
      <w:numFmt w:val="bullet"/>
      <w:lvlText w:val=""/>
      <w:lvlJc w:val="left"/>
      <w:pPr>
        <w:tabs>
          <w:tab w:val="num" w:pos="0"/>
        </w:tabs>
        <w:ind w:left="7663" w:hanging="211"/>
      </w:pPr>
      <w:rPr>
        <w:rFonts w:ascii="Symbol" w:hAnsi="Symbol"/>
      </w:rPr>
    </w:lvl>
    <w:lvl w:ilvl="7">
      <w:start w:val="1"/>
      <w:numFmt w:val="bullet"/>
      <w:lvlText w:val=""/>
      <w:lvlJc w:val="left"/>
      <w:pPr>
        <w:tabs>
          <w:tab w:val="num" w:pos="0"/>
        </w:tabs>
        <w:ind w:left="8684" w:hanging="211"/>
      </w:pPr>
      <w:rPr>
        <w:rFonts w:ascii="Symbol" w:hAnsi="Symbol"/>
      </w:rPr>
    </w:lvl>
    <w:lvl w:ilvl="8">
      <w:start w:val="1"/>
      <w:numFmt w:val="bullet"/>
      <w:lvlText w:val=""/>
      <w:lvlJc w:val="left"/>
      <w:pPr>
        <w:tabs>
          <w:tab w:val="num" w:pos="0"/>
        </w:tabs>
        <w:ind w:left="9704" w:hanging="211"/>
      </w:pPr>
      <w:rPr>
        <w:rFonts w:ascii="Symbol" w:hAnsi="Symbol"/>
      </w:rPr>
    </w:lvl>
  </w:abstractNum>
  <w:abstractNum w:abstractNumId="12" w15:restartNumberingAfterBreak="0">
    <w:nsid w:val="0000000E"/>
    <w:multiLevelType w:val="multilevel"/>
    <w:tmpl w:val="0000000E"/>
    <w:name w:val="WW8Num14"/>
    <w:lvl w:ilvl="0">
      <w:start w:val="1"/>
      <w:numFmt w:val="decimal"/>
      <w:lvlText w:val="%1."/>
      <w:lvlJc w:val="left"/>
      <w:pPr>
        <w:tabs>
          <w:tab w:val="num" w:pos="0"/>
        </w:tabs>
        <w:ind w:left="1544" w:hanging="211"/>
      </w:pPr>
      <w:rPr>
        <w:rFonts w:eastAsia="Times New Roman" w:cs="Times New Roman"/>
        <w:w w:val="100"/>
        <w:sz w:val="26"/>
        <w:szCs w:val="26"/>
      </w:rPr>
    </w:lvl>
    <w:lvl w:ilvl="1">
      <w:start w:val="1"/>
      <w:numFmt w:val="bullet"/>
      <w:lvlText w:val=""/>
      <w:lvlJc w:val="left"/>
      <w:pPr>
        <w:tabs>
          <w:tab w:val="num" w:pos="0"/>
        </w:tabs>
        <w:ind w:left="2560" w:hanging="211"/>
      </w:pPr>
      <w:rPr>
        <w:rFonts w:ascii="Symbol" w:hAnsi="Symbol"/>
      </w:rPr>
    </w:lvl>
    <w:lvl w:ilvl="2">
      <w:start w:val="1"/>
      <w:numFmt w:val="bullet"/>
      <w:lvlText w:val=""/>
      <w:lvlJc w:val="left"/>
      <w:pPr>
        <w:tabs>
          <w:tab w:val="num" w:pos="0"/>
        </w:tabs>
        <w:ind w:left="3581" w:hanging="211"/>
      </w:pPr>
      <w:rPr>
        <w:rFonts w:ascii="Symbol" w:hAnsi="Symbol"/>
      </w:rPr>
    </w:lvl>
    <w:lvl w:ilvl="3">
      <w:start w:val="1"/>
      <w:numFmt w:val="bullet"/>
      <w:lvlText w:val=""/>
      <w:lvlJc w:val="left"/>
      <w:pPr>
        <w:tabs>
          <w:tab w:val="num" w:pos="0"/>
        </w:tabs>
        <w:ind w:left="4601" w:hanging="211"/>
      </w:pPr>
      <w:rPr>
        <w:rFonts w:ascii="Symbol" w:hAnsi="Symbol"/>
      </w:rPr>
    </w:lvl>
    <w:lvl w:ilvl="4">
      <w:start w:val="1"/>
      <w:numFmt w:val="bullet"/>
      <w:lvlText w:val=""/>
      <w:lvlJc w:val="left"/>
      <w:pPr>
        <w:tabs>
          <w:tab w:val="num" w:pos="0"/>
        </w:tabs>
        <w:ind w:left="5622" w:hanging="211"/>
      </w:pPr>
      <w:rPr>
        <w:rFonts w:ascii="Symbol" w:hAnsi="Symbol"/>
      </w:rPr>
    </w:lvl>
    <w:lvl w:ilvl="5">
      <w:start w:val="1"/>
      <w:numFmt w:val="bullet"/>
      <w:lvlText w:val=""/>
      <w:lvlJc w:val="left"/>
      <w:pPr>
        <w:tabs>
          <w:tab w:val="num" w:pos="0"/>
        </w:tabs>
        <w:ind w:left="6643" w:hanging="211"/>
      </w:pPr>
      <w:rPr>
        <w:rFonts w:ascii="Symbol" w:hAnsi="Symbol"/>
      </w:rPr>
    </w:lvl>
    <w:lvl w:ilvl="6">
      <w:start w:val="1"/>
      <w:numFmt w:val="bullet"/>
      <w:lvlText w:val=""/>
      <w:lvlJc w:val="left"/>
      <w:pPr>
        <w:tabs>
          <w:tab w:val="num" w:pos="0"/>
        </w:tabs>
        <w:ind w:left="7663" w:hanging="211"/>
      </w:pPr>
      <w:rPr>
        <w:rFonts w:ascii="Symbol" w:hAnsi="Symbol"/>
      </w:rPr>
    </w:lvl>
    <w:lvl w:ilvl="7">
      <w:start w:val="1"/>
      <w:numFmt w:val="bullet"/>
      <w:lvlText w:val=""/>
      <w:lvlJc w:val="left"/>
      <w:pPr>
        <w:tabs>
          <w:tab w:val="num" w:pos="0"/>
        </w:tabs>
        <w:ind w:left="8684" w:hanging="211"/>
      </w:pPr>
      <w:rPr>
        <w:rFonts w:ascii="Symbol" w:hAnsi="Symbol"/>
      </w:rPr>
    </w:lvl>
    <w:lvl w:ilvl="8">
      <w:start w:val="1"/>
      <w:numFmt w:val="bullet"/>
      <w:lvlText w:val=""/>
      <w:lvlJc w:val="left"/>
      <w:pPr>
        <w:tabs>
          <w:tab w:val="num" w:pos="0"/>
        </w:tabs>
        <w:ind w:left="9704" w:hanging="211"/>
      </w:pPr>
      <w:rPr>
        <w:rFonts w:ascii="Symbol" w:hAnsi="Symbol"/>
      </w:rPr>
    </w:lvl>
  </w:abstractNum>
  <w:abstractNum w:abstractNumId="13" w15:restartNumberingAfterBreak="0">
    <w:nsid w:val="0000000F"/>
    <w:multiLevelType w:val="multilevel"/>
    <w:tmpl w:val="0000000F"/>
    <w:name w:val="WW8Num15"/>
    <w:lvl w:ilvl="0">
      <w:start w:val="1"/>
      <w:numFmt w:val="bullet"/>
      <w:lvlText w:val="–"/>
      <w:lvlJc w:val="left"/>
      <w:pPr>
        <w:tabs>
          <w:tab w:val="num" w:pos="0"/>
        </w:tabs>
        <w:ind w:left="1544" w:hanging="228"/>
      </w:pPr>
      <w:rPr>
        <w:rFonts w:ascii="Times New Roman" w:hAnsi="Times New Roman"/>
        <w:w w:val="100"/>
        <w:sz w:val="28"/>
      </w:rPr>
    </w:lvl>
    <w:lvl w:ilvl="1">
      <w:start w:val="1"/>
      <w:numFmt w:val="bullet"/>
      <w:lvlText w:val="•"/>
      <w:lvlJc w:val="left"/>
      <w:pPr>
        <w:tabs>
          <w:tab w:val="num" w:pos="0"/>
        </w:tabs>
        <w:ind w:left="1544" w:hanging="732"/>
      </w:pPr>
      <w:rPr>
        <w:rFonts w:ascii="Times New Roman" w:hAnsi="Times New Roman"/>
        <w:w w:val="100"/>
        <w:sz w:val="28"/>
      </w:rPr>
    </w:lvl>
    <w:lvl w:ilvl="2">
      <w:start w:val="1"/>
      <w:numFmt w:val="bullet"/>
      <w:lvlText w:val=""/>
      <w:lvlJc w:val="left"/>
      <w:pPr>
        <w:tabs>
          <w:tab w:val="num" w:pos="0"/>
        </w:tabs>
        <w:ind w:left="3581" w:hanging="732"/>
      </w:pPr>
      <w:rPr>
        <w:rFonts w:ascii="Symbol" w:hAnsi="Symbol"/>
      </w:rPr>
    </w:lvl>
    <w:lvl w:ilvl="3">
      <w:start w:val="1"/>
      <w:numFmt w:val="bullet"/>
      <w:lvlText w:val=""/>
      <w:lvlJc w:val="left"/>
      <w:pPr>
        <w:tabs>
          <w:tab w:val="num" w:pos="0"/>
        </w:tabs>
        <w:ind w:left="4601" w:hanging="732"/>
      </w:pPr>
      <w:rPr>
        <w:rFonts w:ascii="Symbol" w:hAnsi="Symbol"/>
      </w:rPr>
    </w:lvl>
    <w:lvl w:ilvl="4">
      <w:start w:val="1"/>
      <w:numFmt w:val="bullet"/>
      <w:lvlText w:val=""/>
      <w:lvlJc w:val="left"/>
      <w:pPr>
        <w:tabs>
          <w:tab w:val="num" w:pos="0"/>
        </w:tabs>
        <w:ind w:left="5622" w:hanging="732"/>
      </w:pPr>
      <w:rPr>
        <w:rFonts w:ascii="Symbol" w:hAnsi="Symbol"/>
      </w:rPr>
    </w:lvl>
    <w:lvl w:ilvl="5">
      <w:start w:val="1"/>
      <w:numFmt w:val="bullet"/>
      <w:lvlText w:val=""/>
      <w:lvlJc w:val="left"/>
      <w:pPr>
        <w:tabs>
          <w:tab w:val="num" w:pos="0"/>
        </w:tabs>
        <w:ind w:left="6643" w:hanging="732"/>
      </w:pPr>
      <w:rPr>
        <w:rFonts w:ascii="Symbol" w:hAnsi="Symbol"/>
      </w:rPr>
    </w:lvl>
    <w:lvl w:ilvl="6">
      <w:start w:val="1"/>
      <w:numFmt w:val="bullet"/>
      <w:lvlText w:val=""/>
      <w:lvlJc w:val="left"/>
      <w:pPr>
        <w:tabs>
          <w:tab w:val="num" w:pos="0"/>
        </w:tabs>
        <w:ind w:left="7663" w:hanging="732"/>
      </w:pPr>
      <w:rPr>
        <w:rFonts w:ascii="Symbol" w:hAnsi="Symbol"/>
      </w:rPr>
    </w:lvl>
    <w:lvl w:ilvl="7">
      <w:start w:val="1"/>
      <w:numFmt w:val="bullet"/>
      <w:lvlText w:val=""/>
      <w:lvlJc w:val="left"/>
      <w:pPr>
        <w:tabs>
          <w:tab w:val="num" w:pos="0"/>
        </w:tabs>
        <w:ind w:left="8684" w:hanging="732"/>
      </w:pPr>
      <w:rPr>
        <w:rFonts w:ascii="Symbol" w:hAnsi="Symbol"/>
      </w:rPr>
    </w:lvl>
    <w:lvl w:ilvl="8">
      <w:start w:val="1"/>
      <w:numFmt w:val="bullet"/>
      <w:lvlText w:val=""/>
      <w:lvlJc w:val="left"/>
      <w:pPr>
        <w:tabs>
          <w:tab w:val="num" w:pos="0"/>
        </w:tabs>
        <w:ind w:left="9704" w:hanging="732"/>
      </w:pPr>
      <w:rPr>
        <w:rFonts w:ascii="Symbol" w:hAnsi="Symbol"/>
      </w:rPr>
    </w:lvl>
  </w:abstractNum>
  <w:abstractNum w:abstractNumId="14" w15:restartNumberingAfterBreak="0">
    <w:nsid w:val="00000010"/>
    <w:multiLevelType w:val="multilevel"/>
    <w:tmpl w:val="00000010"/>
    <w:name w:val="WW8Num16"/>
    <w:lvl w:ilvl="0">
      <w:start w:val="1"/>
      <w:numFmt w:val="decimal"/>
      <w:lvlText w:val="%1."/>
      <w:lvlJc w:val="left"/>
      <w:pPr>
        <w:tabs>
          <w:tab w:val="num" w:pos="0"/>
        </w:tabs>
        <w:ind w:left="1544" w:hanging="211"/>
      </w:pPr>
      <w:rPr>
        <w:rFonts w:eastAsia="Times New Roman" w:cs="Times New Roman"/>
        <w:w w:val="100"/>
        <w:sz w:val="26"/>
        <w:szCs w:val="26"/>
      </w:rPr>
    </w:lvl>
    <w:lvl w:ilvl="1">
      <w:start w:val="1"/>
      <w:numFmt w:val="bullet"/>
      <w:lvlText w:val=""/>
      <w:lvlJc w:val="left"/>
      <w:pPr>
        <w:tabs>
          <w:tab w:val="num" w:pos="0"/>
        </w:tabs>
        <w:ind w:left="2560" w:hanging="211"/>
      </w:pPr>
      <w:rPr>
        <w:rFonts w:ascii="Symbol" w:hAnsi="Symbol"/>
      </w:rPr>
    </w:lvl>
    <w:lvl w:ilvl="2">
      <w:start w:val="1"/>
      <w:numFmt w:val="bullet"/>
      <w:lvlText w:val=""/>
      <w:lvlJc w:val="left"/>
      <w:pPr>
        <w:tabs>
          <w:tab w:val="num" w:pos="0"/>
        </w:tabs>
        <w:ind w:left="3581" w:hanging="211"/>
      </w:pPr>
      <w:rPr>
        <w:rFonts w:ascii="Symbol" w:hAnsi="Symbol"/>
      </w:rPr>
    </w:lvl>
    <w:lvl w:ilvl="3">
      <w:start w:val="1"/>
      <w:numFmt w:val="bullet"/>
      <w:lvlText w:val=""/>
      <w:lvlJc w:val="left"/>
      <w:pPr>
        <w:tabs>
          <w:tab w:val="num" w:pos="0"/>
        </w:tabs>
        <w:ind w:left="4601" w:hanging="211"/>
      </w:pPr>
      <w:rPr>
        <w:rFonts w:ascii="Symbol" w:hAnsi="Symbol"/>
      </w:rPr>
    </w:lvl>
    <w:lvl w:ilvl="4">
      <w:start w:val="1"/>
      <w:numFmt w:val="bullet"/>
      <w:lvlText w:val=""/>
      <w:lvlJc w:val="left"/>
      <w:pPr>
        <w:tabs>
          <w:tab w:val="num" w:pos="0"/>
        </w:tabs>
        <w:ind w:left="5622" w:hanging="211"/>
      </w:pPr>
      <w:rPr>
        <w:rFonts w:ascii="Symbol" w:hAnsi="Symbol"/>
      </w:rPr>
    </w:lvl>
    <w:lvl w:ilvl="5">
      <w:start w:val="1"/>
      <w:numFmt w:val="bullet"/>
      <w:lvlText w:val=""/>
      <w:lvlJc w:val="left"/>
      <w:pPr>
        <w:tabs>
          <w:tab w:val="num" w:pos="0"/>
        </w:tabs>
        <w:ind w:left="6643" w:hanging="211"/>
      </w:pPr>
      <w:rPr>
        <w:rFonts w:ascii="Symbol" w:hAnsi="Symbol"/>
      </w:rPr>
    </w:lvl>
    <w:lvl w:ilvl="6">
      <w:start w:val="1"/>
      <w:numFmt w:val="bullet"/>
      <w:lvlText w:val=""/>
      <w:lvlJc w:val="left"/>
      <w:pPr>
        <w:tabs>
          <w:tab w:val="num" w:pos="0"/>
        </w:tabs>
        <w:ind w:left="7663" w:hanging="211"/>
      </w:pPr>
      <w:rPr>
        <w:rFonts w:ascii="Symbol" w:hAnsi="Symbol"/>
      </w:rPr>
    </w:lvl>
    <w:lvl w:ilvl="7">
      <w:start w:val="1"/>
      <w:numFmt w:val="bullet"/>
      <w:lvlText w:val=""/>
      <w:lvlJc w:val="left"/>
      <w:pPr>
        <w:tabs>
          <w:tab w:val="num" w:pos="0"/>
        </w:tabs>
        <w:ind w:left="8684" w:hanging="211"/>
      </w:pPr>
      <w:rPr>
        <w:rFonts w:ascii="Symbol" w:hAnsi="Symbol"/>
      </w:rPr>
    </w:lvl>
    <w:lvl w:ilvl="8">
      <w:start w:val="1"/>
      <w:numFmt w:val="bullet"/>
      <w:lvlText w:val=""/>
      <w:lvlJc w:val="left"/>
      <w:pPr>
        <w:tabs>
          <w:tab w:val="num" w:pos="0"/>
        </w:tabs>
        <w:ind w:left="9704" w:hanging="211"/>
      </w:pPr>
      <w:rPr>
        <w:rFonts w:ascii="Symbol" w:hAnsi="Symbol"/>
      </w:rPr>
    </w:lvl>
  </w:abstractNum>
  <w:abstractNum w:abstractNumId="15" w15:restartNumberingAfterBreak="0">
    <w:nsid w:val="00000011"/>
    <w:multiLevelType w:val="multilevel"/>
    <w:tmpl w:val="00000011"/>
    <w:name w:val="WW8Num17"/>
    <w:lvl w:ilvl="0">
      <w:start w:val="1"/>
      <w:numFmt w:val="bullet"/>
      <w:lvlText w:val="•"/>
      <w:lvlJc w:val="left"/>
      <w:pPr>
        <w:tabs>
          <w:tab w:val="num" w:pos="0"/>
        </w:tabs>
        <w:ind w:left="1686" w:hanging="142"/>
      </w:pPr>
      <w:rPr>
        <w:rFonts w:ascii="Times New Roman" w:hAnsi="Times New Roman"/>
        <w:w w:val="100"/>
        <w:sz w:val="28"/>
      </w:rPr>
    </w:lvl>
    <w:lvl w:ilvl="1">
      <w:start w:val="1"/>
      <w:numFmt w:val="bullet"/>
      <w:lvlText w:val=""/>
      <w:lvlJc w:val="left"/>
      <w:pPr>
        <w:tabs>
          <w:tab w:val="num" w:pos="0"/>
        </w:tabs>
        <w:ind w:left="2686" w:hanging="142"/>
      </w:pPr>
      <w:rPr>
        <w:rFonts w:ascii="Symbol" w:hAnsi="Symbol"/>
      </w:rPr>
    </w:lvl>
    <w:lvl w:ilvl="2">
      <w:start w:val="1"/>
      <w:numFmt w:val="bullet"/>
      <w:lvlText w:val=""/>
      <w:lvlJc w:val="left"/>
      <w:pPr>
        <w:tabs>
          <w:tab w:val="num" w:pos="0"/>
        </w:tabs>
        <w:ind w:left="3693" w:hanging="142"/>
      </w:pPr>
      <w:rPr>
        <w:rFonts w:ascii="Symbol" w:hAnsi="Symbol"/>
      </w:rPr>
    </w:lvl>
    <w:lvl w:ilvl="3">
      <w:start w:val="1"/>
      <w:numFmt w:val="bullet"/>
      <w:lvlText w:val=""/>
      <w:lvlJc w:val="left"/>
      <w:pPr>
        <w:tabs>
          <w:tab w:val="num" w:pos="0"/>
        </w:tabs>
        <w:ind w:left="4699" w:hanging="142"/>
      </w:pPr>
      <w:rPr>
        <w:rFonts w:ascii="Symbol" w:hAnsi="Symbol"/>
      </w:rPr>
    </w:lvl>
    <w:lvl w:ilvl="4">
      <w:start w:val="1"/>
      <w:numFmt w:val="bullet"/>
      <w:lvlText w:val=""/>
      <w:lvlJc w:val="left"/>
      <w:pPr>
        <w:tabs>
          <w:tab w:val="num" w:pos="0"/>
        </w:tabs>
        <w:ind w:left="5706" w:hanging="142"/>
      </w:pPr>
      <w:rPr>
        <w:rFonts w:ascii="Symbol" w:hAnsi="Symbol"/>
      </w:rPr>
    </w:lvl>
    <w:lvl w:ilvl="5">
      <w:start w:val="1"/>
      <w:numFmt w:val="bullet"/>
      <w:lvlText w:val=""/>
      <w:lvlJc w:val="left"/>
      <w:pPr>
        <w:tabs>
          <w:tab w:val="num" w:pos="0"/>
        </w:tabs>
        <w:ind w:left="6713" w:hanging="142"/>
      </w:pPr>
      <w:rPr>
        <w:rFonts w:ascii="Symbol" w:hAnsi="Symbol"/>
      </w:rPr>
    </w:lvl>
    <w:lvl w:ilvl="6">
      <w:start w:val="1"/>
      <w:numFmt w:val="bullet"/>
      <w:lvlText w:val=""/>
      <w:lvlJc w:val="left"/>
      <w:pPr>
        <w:tabs>
          <w:tab w:val="num" w:pos="0"/>
        </w:tabs>
        <w:ind w:left="7719" w:hanging="142"/>
      </w:pPr>
      <w:rPr>
        <w:rFonts w:ascii="Symbol" w:hAnsi="Symbol"/>
      </w:rPr>
    </w:lvl>
    <w:lvl w:ilvl="7">
      <w:start w:val="1"/>
      <w:numFmt w:val="bullet"/>
      <w:lvlText w:val=""/>
      <w:lvlJc w:val="left"/>
      <w:pPr>
        <w:tabs>
          <w:tab w:val="num" w:pos="0"/>
        </w:tabs>
        <w:ind w:left="8726" w:hanging="142"/>
      </w:pPr>
      <w:rPr>
        <w:rFonts w:ascii="Symbol" w:hAnsi="Symbol"/>
      </w:rPr>
    </w:lvl>
    <w:lvl w:ilvl="8">
      <w:start w:val="1"/>
      <w:numFmt w:val="bullet"/>
      <w:lvlText w:val=""/>
      <w:lvlJc w:val="left"/>
      <w:pPr>
        <w:tabs>
          <w:tab w:val="num" w:pos="0"/>
        </w:tabs>
        <w:ind w:left="9732" w:hanging="142"/>
      </w:pPr>
      <w:rPr>
        <w:rFonts w:ascii="Symbol" w:hAnsi="Symbol"/>
      </w:rPr>
    </w:lvl>
  </w:abstractNum>
  <w:abstractNum w:abstractNumId="16" w15:restartNumberingAfterBreak="0">
    <w:nsid w:val="00000012"/>
    <w:multiLevelType w:val="multilevel"/>
    <w:tmpl w:val="00000012"/>
    <w:name w:val="WW8Num18"/>
    <w:lvl w:ilvl="0">
      <w:start w:val="2"/>
      <w:numFmt w:val="decimal"/>
      <w:lvlText w:val="%1"/>
      <w:lvlJc w:val="left"/>
      <w:pPr>
        <w:tabs>
          <w:tab w:val="num" w:pos="0"/>
        </w:tabs>
        <w:ind w:left="1766" w:hanging="948"/>
      </w:pPr>
      <w:rPr>
        <w:rFonts w:cs="Times New Roman"/>
      </w:rPr>
    </w:lvl>
    <w:lvl w:ilvl="1">
      <w:start w:val="4"/>
      <w:numFmt w:val="decimal"/>
      <w:lvlText w:val="%1.%2"/>
      <w:lvlJc w:val="left"/>
      <w:pPr>
        <w:tabs>
          <w:tab w:val="num" w:pos="0"/>
        </w:tabs>
        <w:ind w:left="1766" w:hanging="948"/>
      </w:pPr>
      <w:rPr>
        <w:rFonts w:cs="Times New Roman"/>
      </w:rPr>
    </w:lvl>
    <w:lvl w:ilvl="2">
      <w:start w:val="1"/>
      <w:numFmt w:val="decimal"/>
      <w:lvlText w:val="%1.%2.%3"/>
      <w:lvlJc w:val="left"/>
      <w:pPr>
        <w:tabs>
          <w:tab w:val="num" w:pos="0"/>
        </w:tabs>
        <w:ind w:left="1766" w:hanging="948"/>
      </w:pPr>
      <w:rPr>
        <w:rFonts w:cs="Times New Roman"/>
      </w:rPr>
    </w:lvl>
    <w:lvl w:ilvl="3">
      <w:start w:val="1"/>
      <w:numFmt w:val="decimal"/>
      <w:lvlText w:val="%1.%2.%3.%4."/>
      <w:lvlJc w:val="left"/>
      <w:pPr>
        <w:tabs>
          <w:tab w:val="num" w:pos="0"/>
        </w:tabs>
        <w:ind w:left="1766" w:hanging="948"/>
      </w:pPr>
      <w:rPr>
        <w:rFonts w:eastAsia="Times New Roman" w:cs="Times New Roman"/>
        <w:w w:val="100"/>
        <w:sz w:val="28"/>
        <w:szCs w:val="28"/>
      </w:rPr>
    </w:lvl>
    <w:lvl w:ilvl="4">
      <w:start w:val="1"/>
      <w:numFmt w:val="bullet"/>
      <w:lvlText w:val=""/>
      <w:lvlJc w:val="left"/>
      <w:pPr>
        <w:tabs>
          <w:tab w:val="num" w:pos="0"/>
        </w:tabs>
        <w:ind w:left="5754" w:hanging="948"/>
      </w:pPr>
      <w:rPr>
        <w:rFonts w:ascii="Symbol" w:hAnsi="Symbol"/>
      </w:rPr>
    </w:lvl>
    <w:lvl w:ilvl="5">
      <w:start w:val="1"/>
      <w:numFmt w:val="bullet"/>
      <w:lvlText w:val=""/>
      <w:lvlJc w:val="left"/>
      <w:pPr>
        <w:tabs>
          <w:tab w:val="num" w:pos="0"/>
        </w:tabs>
        <w:ind w:left="6753" w:hanging="948"/>
      </w:pPr>
      <w:rPr>
        <w:rFonts w:ascii="Symbol" w:hAnsi="Symbol"/>
      </w:rPr>
    </w:lvl>
    <w:lvl w:ilvl="6">
      <w:start w:val="1"/>
      <w:numFmt w:val="bullet"/>
      <w:lvlText w:val=""/>
      <w:lvlJc w:val="left"/>
      <w:pPr>
        <w:tabs>
          <w:tab w:val="num" w:pos="0"/>
        </w:tabs>
        <w:ind w:left="7751" w:hanging="948"/>
      </w:pPr>
      <w:rPr>
        <w:rFonts w:ascii="Symbol" w:hAnsi="Symbol"/>
      </w:rPr>
    </w:lvl>
    <w:lvl w:ilvl="7">
      <w:start w:val="1"/>
      <w:numFmt w:val="bullet"/>
      <w:lvlText w:val=""/>
      <w:lvlJc w:val="left"/>
      <w:pPr>
        <w:tabs>
          <w:tab w:val="num" w:pos="0"/>
        </w:tabs>
        <w:ind w:left="8750" w:hanging="948"/>
      </w:pPr>
      <w:rPr>
        <w:rFonts w:ascii="Symbol" w:hAnsi="Symbol"/>
      </w:rPr>
    </w:lvl>
    <w:lvl w:ilvl="8">
      <w:start w:val="1"/>
      <w:numFmt w:val="bullet"/>
      <w:lvlText w:val=""/>
      <w:lvlJc w:val="left"/>
      <w:pPr>
        <w:tabs>
          <w:tab w:val="num" w:pos="0"/>
        </w:tabs>
        <w:ind w:left="9748" w:hanging="948"/>
      </w:pPr>
      <w:rPr>
        <w:rFonts w:ascii="Symbol" w:hAnsi="Symbol"/>
      </w:rPr>
    </w:lvl>
  </w:abstractNum>
  <w:abstractNum w:abstractNumId="17" w15:restartNumberingAfterBreak="0">
    <w:nsid w:val="00000013"/>
    <w:multiLevelType w:val="multilevel"/>
    <w:tmpl w:val="00000013"/>
    <w:name w:val="WW8Num19"/>
    <w:lvl w:ilvl="0">
      <w:start w:val="2"/>
      <w:numFmt w:val="decimal"/>
      <w:lvlText w:val="%1"/>
      <w:lvlJc w:val="left"/>
      <w:pPr>
        <w:tabs>
          <w:tab w:val="num" w:pos="0"/>
        </w:tabs>
        <w:ind w:left="1766" w:hanging="770"/>
      </w:pPr>
      <w:rPr>
        <w:rFonts w:cs="Times New Roman"/>
      </w:rPr>
    </w:lvl>
    <w:lvl w:ilvl="1">
      <w:start w:val="3"/>
      <w:numFmt w:val="decimal"/>
      <w:lvlText w:val="%1.%2"/>
      <w:lvlJc w:val="left"/>
      <w:pPr>
        <w:tabs>
          <w:tab w:val="num" w:pos="0"/>
        </w:tabs>
        <w:ind w:left="1766" w:hanging="770"/>
      </w:pPr>
      <w:rPr>
        <w:rFonts w:cs="Times New Roman"/>
      </w:rPr>
    </w:lvl>
    <w:lvl w:ilvl="2">
      <w:start w:val="3"/>
      <w:numFmt w:val="decimal"/>
      <w:lvlText w:val="%1.%2.%3."/>
      <w:lvlJc w:val="left"/>
      <w:pPr>
        <w:tabs>
          <w:tab w:val="num" w:pos="0"/>
        </w:tabs>
        <w:ind w:left="1766" w:hanging="770"/>
      </w:pPr>
      <w:rPr>
        <w:rFonts w:eastAsia="Times New Roman" w:cs="Times New Roman"/>
        <w:w w:val="100"/>
        <w:sz w:val="28"/>
        <w:szCs w:val="28"/>
      </w:rPr>
    </w:lvl>
    <w:lvl w:ilvl="3">
      <w:start w:val="1"/>
      <w:numFmt w:val="bullet"/>
      <w:lvlText w:val=""/>
      <w:lvlJc w:val="left"/>
      <w:pPr>
        <w:tabs>
          <w:tab w:val="num" w:pos="0"/>
        </w:tabs>
        <w:ind w:left="4755" w:hanging="770"/>
      </w:pPr>
      <w:rPr>
        <w:rFonts w:ascii="Symbol" w:hAnsi="Symbol"/>
      </w:rPr>
    </w:lvl>
    <w:lvl w:ilvl="4">
      <w:start w:val="1"/>
      <w:numFmt w:val="bullet"/>
      <w:lvlText w:val=""/>
      <w:lvlJc w:val="left"/>
      <w:pPr>
        <w:tabs>
          <w:tab w:val="num" w:pos="0"/>
        </w:tabs>
        <w:ind w:left="5754" w:hanging="770"/>
      </w:pPr>
      <w:rPr>
        <w:rFonts w:ascii="Symbol" w:hAnsi="Symbol"/>
      </w:rPr>
    </w:lvl>
    <w:lvl w:ilvl="5">
      <w:start w:val="1"/>
      <w:numFmt w:val="bullet"/>
      <w:lvlText w:val=""/>
      <w:lvlJc w:val="left"/>
      <w:pPr>
        <w:tabs>
          <w:tab w:val="num" w:pos="0"/>
        </w:tabs>
        <w:ind w:left="6753" w:hanging="770"/>
      </w:pPr>
      <w:rPr>
        <w:rFonts w:ascii="Symbol" w:hAnsi="Symbol"/>
      </w:rPr>
    </w:lvl>
    <w:lvl w:ilvl="6">
      <w:start w:val="1"/>
      <w:numFmt w:val="bullet"/>
      <w:lvlText w:val=""/>
      <w:lvlJc w:val="left"/>
      <w:pPr>
        <w:tabs>
          <w:tab w:val="num" w:pos="0"/>
        </w:tabs>
        <w:ind w:left="7751" w:hanging="770"/>
      </w:pPr>
      <w:rPr>
        <w:rFonts w:ascii="Symbol" w:hAnsi="Symbol"/>
      </w:rPr>
    </w:lvl>
    <w:lvl w:ilvl="7">
      <w:start w:val="1"/>
      <w:numFmt w:val="bullet"/>
      <w:lvlText w:val=""/>
      <w:lvlJc w:val="left"/>
      <w:pPr>
        <w:tabs>
          <w:tab w:val="num" w:pos="0"/>
        </w:tabs>
        <w:ind w:left="8750" w:hanging="770"/>
      </w:pPr>
      <w:rPr>
        <w:rFonts w:ascii="Symbol" w:hAnsi="Symbol"/>
      </w:rPr>
    </w:lvl>
    <w:lvl w:ilvl="8">
      <w:start w:val="1"/>
      <w:numFmt w:val="bullet"/>
      <w:lvlText w:val=""/>
      <w:lvlJc w:val="left"/>
      <w:pPr>
        <w:tabs>
          <w:tab w:val="num" w:pos="0"/>
        </w:tabs>
        <w:ind w:left="9748" w:hanging="770"/>
      </w:pPr>
      <w:rPr>
        <w:rFonts w:ascii="Symbol" w:hAnsi="Symbol"/>
      </w:rPr>
    </w:lvl>
  </w:abstractNum>
  <w:abstractNum w:abstractNumId="18" w15:restartNumberingAfterBreak="0">
    <w:nsid w:val="00000014"/>
    <w:multiLevelType w:val="multilevel"/>
    <w:tmpl w:val="00000014"/>
    <w:name w:val="WW8Num20"/>
    <w:lvl w:ilvl="0">
      <w:start w:val="1"/>
      <w:numFmt w:val="bullet"/>
      <w:lvlText w:val="•"/>
      <w:lvlJc w:val="left"/>
      <w:pPr>
        <w:tabs>
          <w:tab w:val="num" w:pos="0"/>
        </w:tabs>
        <w:ind w:left="2110" w:hanging="360"/>
      </w:pPr>
      <w:rPr>
        <w:rFonts w:ascii="Times New Roman" w:hAnsi="Times New Roman"/>
        <w:w w:val="100"/>
        <w:sz w:val="28"/>
      </w:rPr>
    </w:lvl>
    <w:lvl w:ilvl="1">
      <w:start w:val="1"/>
      <w:numFmt w:val="bullet"/>
      <w:lvlText w:val=""/>
      <w:lvlJc w:val="left"/>
      <w:pPr>
        <w:tabs>
          <w:tab w:val="num" w:pos="0"/>
        </w:tabs>
        <w:ind w:left="3082" w:hanging="360"/>
      </w:pPr>
      <w:rPr>
        <w:rFonts w:ascii="Symbol" w:hAnsi="Symbol"/>
      </w:rPr>
    </w:lvl>
    <w:lvl w:ilvl="2">
      <w:start w:val="1"/>
      <w:numFmt w:val="bullet"/>
      <w:lvlText w:val=""/>
      <w:lvlJc w:val="left"/>
      <w:pPr>
        <w:tabs>
          <w:tab w:val="num" w:pos="0"/>
        </w:tabs>
        <w:ind w:left="4045" w:hanging="360"/>
      </w:pPr>
      <w:rPr>
        <w:rFonts w:ascii="Symbol" w:hAnsi="Symbol"/>
      </w:rPr>
    </w:lvl>
    <w:lvl w:ilvl="3">
      <w:start w:val="1"/>
      <w:numFmt w:val="bullet"/>
      <w:lvlText w:val=""/>
      <w:lvlJc w:val="left"/>
      <w:pPr>
        <w:tabs>
          <w:tab w:val="num" w:pos="0"/>
        </w:tabs>
        <w:ind w:left="5007" w:hanging="360"/>
      </w:pPr>
      <w:rPr>
        <w:rFonts w:ascii="Symbol" w:hAnsi="Symbol"/>
      </w:rPr>
    </w:lvl>
    <w:lvl w:ilvl="4">
      <w:start w:val="1"/>
      <w:numFmt w:val="bullet"/>
      <w:lvlText w:val=""/>
      <w:lvlJc w:val="left"/>
      <w:pPr>
        <w:tabs>
          <w:tab w:val="num" w:pos="0"/>
        </w:tabs>
        <w:ind w:left="5970" w:hanging="360"/>
      </w:pPr>
      <w:rPr>
        <w:rFonts w:ascii="Symbol" w:hAnsi="Symbol"/>
      </w:rPr>
    </w:lvl>
    <w:lvl w:ilvl="5">
      <w:start w:val="1"/>
      <w:numFmt w:val="bullet"/>
      <w:lvlText w:val=""/>
      <w:lvlJc w:val="left"/>
      <w:pPr>
        <w:tabs>
          <w:tab w:val="num" w:pos="0"/>
        </w:tabs>
        <w:ind w:left="6933" w:hanging="360"/>
      </w:pPr>
      <w:rPr>
        <w:rFonts w:ascii="Symbol" w:hAnsi="Symbol"/>
      </w:rPr>
    </w:lvl>
    <w:lvl w:ilvl="6">
      <w:start w:val="1"/>
      <w:numFmt w:val="bullet"/>
      <w:lvlText w:val=""/>
      <w:lvlJc w:val="left"/>
      <w:pPr>
        <w:tabs>
          <w:tab w:val="num" w:pos="0"/>
        </w:tabs>
        <w:ind w:left="7895" w:hanging="360"/>
      </w:pPr>
      <w:rPr>
        <w:rFonts w:ascii="Symbol" w:hAnsi="Symbol"/>
      </w:rPr>
    </w:lvl>
    <w:lvl w:ilvl="7">
      <w:start w:val="1"/>
      <w:numFmt w:val="bullet"/>
      <w:lvlText w:val=""/>
      <w:lvlJc w:val="left"/>
      <w:pPr>
        <w:tabs>
          <w:tab w:val="num" w:pos="0"/>
        </w:tabs>
        <w:ind w:left="8858" w:hanging="360"/>
      </w:pPr>
      <w:rPr>
        <w:rFonts w:ascii="Symbol" w:hAnsi="Symbol"/>
      </w:rPr>
    </w:lvl>
    <w:lvl w:ilvl="8">
      <w:start w:val="1"/>
      <w:numFmt w:val="bullet"/>
      <w:lvlText w:val=""/>
      <w:lvlJc w:val="left"/>
      <w:pPr>
        <w:tabs>
          <w:tab w:val="num" w:pos="0"/>
        </w:tabs>
        <w:ind w:left="9820" w:hanging="360"/>
      </w:pPr>
      <w:rPr>
        <w:rFonts w:ascii="Symbol" w:hAnsi="Symbol"/>
      </w:rPr>
    </w:lvl>
  </w:abstractNum>
  <w:abstractNum w:abstractNumId="19" w15:restartNumberingAfterBreak="0">
    <w:nsid w:val="00000015"/>
    <w:multiLevelType w:val="multilevel"/>
    <w:tmpl w:val="00000015"/>
    <w:name w:val="WW8Num21"/>
    <w:lvl w:ilvl="0">
      <w:start w:val="1"/>
      <w:numFmt w:val="decimal"/>
      <w:lvlText w:val="%1"/>
      <w:lvlJc w:val="left"/>
      <w:pPr>
        <w:tabs>
          <w:tab w:val="num" w:pos="0"/>
        </w:tabs>
        <w:ind w:left="1544" w:hanging="421"/>
      </w:pPr>
      <w:rPr>
        <w:rFonts w:cs="Times New Roman"/>
      </w:rPr>
    </w:lvl>
    <w:lvl w:ilvl="1">
      <w:start w:val="1"/>
      <w:numFmt w:val="decimal"/>
      <w:lvlText w:val="%1.%2."/>
      <w:lvlJc w:val="left"/>
      <w:pPr>
        <w:tabs>
          <w:tab w:val="num" w:pos="0"/>
        </w:tabs>
        <w:ind w:left="1544" w:hanging="421"/>
      </w:pPr>
      <w:rPr>
        <w:rFonts w:eastAsia="Times New Roman" w:cs="Times New Roman"/>
        <w:w w:val="100"/>
        <w:sz w:val="26"/>
        <w:szCs w:val="26"/>
      </w:rPr>
    </w:lvl>
    <w:lvl w:ilvl="2">
      <w:start w:val="1"/>
      <w:numFmt w:val="bullet"/>
      <w:lvlText w:val=""/>
      <w:lvlJc w:val="left"/>
      <w:pPr>
        <w:tabs>
          <w:tab w:val="num" w:pos="0"/>
        </w:tabs>
        <w:ind w:left="3581" w:hanging="421"/>
      </w:pPr>
      <w:rPr>
        <w:rFonts w:ascii="Symbol" w:hAnsi="Symbol"/>
      </w:rPr>
    </w:lvl>
    <w:lvl w:ilvl="3">
      <w:start w:val="1"/>
      <w:numFmt w:val="bullet"/>
      <w:lvlText w:val=""/>
      <w:lvlJc w:val="left"/>
      <w:pPr>
        <w:tabs>
          <w:tab w:val="num" w:pos="0"/>
        </w:tabs>
        <w:ind w:left="4601" w:hanging="421"/>
      </w:pPr>
      <w:rPr>
        <w:rFonts w:ascii="Symbol" w:hAnsi="Symbol"/>
      </w:rPr>
    </w:lvl>
    <w:lvl w:ilvl="4">
      <w:start w:val="1"/>
      <w:numFmt w:val="bullet"/>
      <w:lvlText w:val=""/>
      <w:lvlJc w:val="left"/>
      <w:pPr>
        <w:tabs>
          <w:tab w:val="num" w:pos="0"/>
        </w:tabs>
        <w:ind w:left="5622" w:hanging="421"/>
      </w:pPr>
      <w:rPr>
        <w:rFonts w:ascii="Symbol" w:hAnsi="Symbol"/>
      </w:rPr>
    </w:lvl>
    <w:lvl w:ilvl="5">
      <w:start w:val="1"/>
      <w:numFmt w:val="bullet"/>
      <w:lvlText w:val=""/>
      <w:lvlJc w:val="left"/>
      <w:pPr>
        <w:tabs>
          <w:tab w:val="num" w:pos="0"/>
        </w:tabs>
        <w:ind w:left="6643" w:hanging="421"/>
      </w:pPr>
      <w:rPr>
        <w:rFonts w:ascii="Symbol" w:hAnsi="Symbol"/>
      </w:rPr>
    </w:lvl>
    <w:lvl w:ilvl="6">
      <w:start w:val="1"/>
      <w:numFmt w:val="bullet"/>
      <w:lvlText w:val=""/>
      <w:lvlJc w:val="left"/>
      <w:pPr>
        <w:tabs>
          <w:tab w:val="num" w:pos="0"/>
        </w:tabs>
        <w:ind w:left="7663" w:hanging="421"/>
      </w:pPr>
      <w:rPr>
        <w:rFonts w:ascii="Symbol" w:hAnsi="Symbol"/>
      </w:rPr>
    </w:lvl>
    <w:lvl w:ilvl="7">
      <w:start w:val="1"/>
      <w:numFmt w:val="bullet"/>
      <w:lvlText w:val=""/>
      <w:lvlJc w:val="left"/>
      <w:pPr>
        <w:tabs>
          <w:tab w:val="num" w:pos="0"/>
        </w:tabs>
        <w:ind w:left="8684" w:hanging="421"/>
      </w:pPr>
      <w:rPr>
        <w:rFonts w:ascii="Symbol" w:hAnsi="Symbol"/>
      </w:rPr>
    </w:lvl>
    <w:lvl w:ilvl="8">
      <w:start w:val="1"/>
      <w:numFmt w:val="bullet"/>
      <w:lvlText w:val=""/>
      <w:lvlJc w:val="left"/>
      <w:pPr>
        <w:tabs>
          <w:tab w:val="num" w:pos="0"/>
        </w:tabs>
        <w:ind w:left="9704" w:hanging="421"/>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1544" w:hanging="272"/>
      </w:pPr>
      <w:rPr>
        <w:rFonts w:ascii="Times New Roman" w:hAnsi="Times New Roman"/>
        <w:w w:val="100"/>
        <w:sz w:val="28"/>
      </w:rPr>
    </w:lvl>
    <w:lvl w:ilvl="1">
      <w:start w:val="1"/>
      <w:numFmt w:val="bullet"/>
      <w:lvlText w:val="•"/>
      <w:lvlJc w:val="left"/>
      <w:pPr>
        <w:tabs>
          <w:tab w:val="num" w:pos="0"/>
        </w:tabs>
        <w:ind w:left="1544" w:hanging="294"/>
      </w:pPr>
      <w:rPr>
        <w:rFonts w:ascii="Times New Roman" w:hAnsi="Times New Roman"/>
        <w:w w:val="100"/>
        <w:sz w:val="28"/>
      </w:rPr>
    </w:lvl>
    <w:lvl w:ilvl="2">
      <w:start w:val="1"/>
      <w:numFmt w:val="bullet"/>
      <w:lvlText w:val=""/>
      <w:lvlJc w:val="left"/>
      <w:pPr>
        <w:tabs>
          <w:tab w:val="num" w:pos="0"/>
        </w:tabs>
        <w:ind w:left="3581" w:hanging="294"/>
      </w:pPr>
      <w:rPr>
        <w:rFonts w:ascii="Symbol" w:hAnsi="Symbol"/>
      </w:rPr>
    </w:lvl>
    <w:lvl w:ilvl="3">
      <w:start w:val="1"/>
      <w:numFmt w:val="bullet"/>
      <w:lvlText w:val=""/>
      <w:lvlJc w:val="left"/>
      <w:pPr>
        <w:tabs>
          <w:tab w:val="num" w:pos="0"/>
        </w:tabs>
        <w:ind w:left="4601" w:hanging="294"/>
      </w:pPr>
      <w:rPr>
        <w:rFonts w:ascii="Symbol" w:hAnsi="Symbol"/>
      </w:rPr>
    </w:lvl>
    <w:lvl w:ilvl="4">
      <w:start w:val="1"/>
      <w:numFmt w:val="bullet"/>
      <w:lvlText w:val=""/>
      <w:lvlJc w:val="left"/>
      <w:pPr>
        <w:tabs>
          <w:tab w:val="num" w:pos="0"/>
        </w:tabs>
        <w:ind w:left="5622" w:hanging="294"/>
      </w:pPr>
      <w:rPr>
        <w:rFonts w:ascii="Symbol" w:hAnsi="Symbol"/>
      </w:rPr>
    </w:lvl>
    <w:lvl w:ilvl="5">
      <w:start w:val="1"/>
      <w:numFmt w:val="bullet"/>
      <w:lvlText w:val=""/>
      <w:lvlJc w:val="left"/>
      <w:pPr>
        <w:tabs>
          <w:tab w:val="num" w:pos="0"/>
        </w:tabs>
        <w:ind w:left="6643" w:hanging="294"/>
      </w:pPr>
      <w:rPr>
        <w:rFonts w:ascii="Symbol" w:hAnsi="Symbol"/>
      </w:rPr>
    </w:lvl>
    <w:lvl w:ilvl="6">
      <w:start w:val="1"/>
      <w:numFmt w:val="bullet"/>
      <w:lvlText w:val=""/>
      <w:lvlJc w:val="left"/>
      <w:pPr>
        <w:tabs>
          <w:tab w:val="num" w:pos="0"/>
        </w:tabs>
        <w:ind w:left="7663" w:hanging="294"/>
      </w:pPr>
      <w:rPr>
        <w:rFonts w:ascii="Symbol" w:hAnsi="Symbol"/>
      </w:rPr>
    </w:lvl>
    <w:lvl w:ilvl="7">
      <w:start w:val="1"/>
      <w:numFmt w:val="bullet"/>
      <w:lvlText w:val=""/>
      <w:lvlJc w:val="left"/>
      <w:pPr>
        <w:tabs>
          <w:tab w:val="num" w:pos="0"/>
        </w:tabs>
        <w:ind w:left="8684" w:hanging="294"/>
      </w:pPr>
      <w:rPr>
        <w:rFonts w:ascii="Symbol" w:hAnsi="Symbol"/>
      </w:rPr>
    </w:lvl>
    <w:lvl w:ilvl="8">
      <w:start w:val="1"/>
      <w:numFmt w:val="bullet"/>
      <w:lvlText w:val=""/>
      <w:lvlJc w:val="left"/>
      <w:pPr>
        <w:tabs>
          <w:tab w:val="num" w:pos="0"/>
        </w:tabs>
        <w:ind w:left="9704" w:hanging="294"/>
      </w:pPr>
      <w:rPr>
        <w:rFonts w:ascii="Symbol" w:hAnsi="Symbol"/>
      </w:rPr>
    </w:lvl>
  </w:abstractNum>
  <w:abstractNum w:abstractNumId="21" w15:restartNumberingAfterBreak="0">
    <w:nsid w:val="00000017"/>
    <w:multiLevelType w:val="multilevel"/>
    <w:tmpl w:val="00000017"/>
    <w:name w:val="WW8Num23"/>
    <w:lvl w:ilvl="0">
      <w:start w:val="1"/>
      <w:numFmt w:val="decimal"/>
      <w:lvlText w:val="%1."/>
      <w:lvlJc w:val="left"/>
      <w:pPr>
        <w:tabs>
          <w:tab w:val="num" w:pos="-21"/>
        </w:tabs>
        <w:ind w:left="4748" w:hanging="211"/>
      </w:pPr>
      <w:rPr>
        <w:rFonts w:eastAsia="Times New Roman" w:cs="Times New Roman"/>
        <w:b/>
        <w:bCs/>
        <w:w w:val="100"/>
        <w:sz w:val="26"/>
        <w:szCs w:val="26"/>
      </w:rPr>
    </w:lvl>
    <w:lvl w:ilvl="1">
      <w:start w:val="1"/>
      <w:numFmt w:val="decimal"/>
      <w:lvlText w:val="%1.%2."/>
      <w:lvlJc w:val="left"/>
      <w:pPr>
        <w:tabs>
          <w:tab w:val="num" w:pos="867"/>
        </w:tabs>
        <w:ind w:left="2901" w:hanging="490"/>
      </w:pPr>
      <w:rPr>
        <w:rFonts w:cs="Times New Roman"/>
        <w:b/>
        <w:bCs/>
        <w:w w:val="100"/>
      </w:rPr>
    </w:lvl>
    <w:lvl w:ilvl="2">
      <w:start w:val="1"/>
      <w:numFmt w:val="decimal"/>
      <w:lvlText w:val="%1.%2.%3."/>
      <w:lvlJc w:val="left"/>
      <w:pPr>
        <w:tabs>
          <w:tab w:val="num" w:pos="0"/>
        </w:tabs>
        <w:ind w:left="2952" w:hanging="490"/>
      </w:pPr>
      <w:rPr>
        <w:rFonts w:eastAsia="Times New Roman" w:cs="Times New Roman"/>
        <w:w w:val="100"/>
        <w:sz w:val="28"/>
        <w:szCs w:val="28"/>
      </w:rPr>
    </w:lvl>
    <w:lvl w:ilvl="3">
      <w:start w:val="1"/>
      <w:numFmt w:val="bullet"/>
      <w:lvlText w:val=""/>
      <w:lvlJc w:val="left"/>
      <w:pPr>
        <w:tabs>
          <w:tab w:val="num" w:pos="0"/>
        </w:tabs>
        <w:ind w:left="2960" w:hanging="490"/>
      </w:pPr>
      <w:rPr>
        <w:rFonts w:ascii="Symbol" w:hAnsi="Symbol"/>
      </w:rPr>
    </w:lvl>
    <w:lvl w:ilvl="4">
      <w:start w:val="1"/>
      <w:numFmt w:val="bullet"/>
      <w:lvlText w:val=""/>
      <w:lvlJc w:val="left"/>
      <w:pPr>
        <w:tabs>
          <w:tab w:val="num" w:pos="0"/>
        </w:tabs>
        <w:ind w:left="4760" w:hanging="490"/>
      </w:pPr>
      <w:rPr>
        <w:rFonts w:ascii="Symbol" w:hAnsi="Symbol"/>
      </w:rPr>
    </w:lvl>
    <w:lvl w:ilvl="5">
      <w:start w:val="1"/>
      <w:numFmt w:val="bullet"/>
      <w:lvlText w:val=""/>
      <w:lvlJc w:val="left"/>
      <w:pPr>
        <w:tabs>
          <w:tab w:val="num" w:pos="0"/>
        </w:tabs>
        <w:ind w:left="5924" w:hanging="490"/>
      </w:pPr>
      <w:rPr>
        <w:rFonts w:ascii="Symbol" w:hAnsi="Symbol"/>
      </w:rPr>
    </w:lvl>
    <w:lvl w:ilvl="6">
      <w:start w:val="1"/>
      <w:numFmt w:val="bullet"/>
      <w:lvlText w:val=""/>
      <w:lvlJc w:val="left"/>
      <w:pPr>
        <w:tabs>
          <w:tab w:val="num" w:pos="0"/>
        </w:tabs>
        <w:ind w:left="7088" w:hanging="490"/>
      </w:pPr>
      <w:rPr>
        <w:rFonts w:ascii="Symbol" w:hAnsi="Symbol"/>
      </w:rPr>
    </w:lvl>
    <w:lvl w:ilvl="7">
      <w:start w:val="1"/>
      <w:numFmt w:val="bullet"/>
      <w:lvlText w:val=""/>
      <w:lvlJc w:val="left"/>
      <w:pPr>
        <w:tabs>
          <w:tab w:val="num" w:pos="0"/>
        </w:tabs>
        <w:ind w:left="8253" w:hanging="490"/>
      </w:pPr>
      <w:rPr>
        <w:rFonts w:ascii="Symbol" w:hAnsi="Symbol"/>
      </w:rPr>
    </w:lvl>
    <w:lvl w:ilvl="8">
      <w:start w:val="1"/>
      <w:numFmt w:val="bullet"/>
      <w:lvlText w:val=""/>
      <w:lvlJc w:val="left"/>
      <w:pPr>
        <w:tabs>
          <w:tab w:val="num" w:pos="0"/>
        </w:tabs>
        <w:ind w:left="9417" w:hanging="490"/>
      </w:pPr>
      <w:rPr>
        <w:rFonts w:ascii="Symbol" w:hAnsi="Symbol"/>
      </w:rPr>
    </w:lvl>
  </w:abstractNum>
  <w:abstractNum w:abstractNumId="22" w15:restartNumberingAfterBreak="0">
    <w:nsid w:val="00000018"/>
    <w:multiLevelType w:val="multilevel"/>
    <w:tmpl w:val="00000018"/>
    <w:name w:val="WW8Num24"/>
    <w:lvl w:ilvl="0">
      <w:start w:val="1"/>
      <w:numFmt w:val="decimal"/>
      <w:lvlText w:val="%1."/>
      <w:lvlJc w:val="left"/>
      <w:pPr>
        <w:tabs>
          <w:tab w:val="num" w:pos="0"/>
        </w:tabs>
        <w:ind w:left="1904" w:hanging="360"/>
      </w:pPr>
    </w:lvl>
    <w:lvl w:ilvl="1">
      <w:start w:val="1"/>
      <w:numFmt w:val="lowerLetter"/>
      <w:lvlText w:val="%2."/>
      <w:lvlJc w:val="left"/>
      <w:pPr>
        <w:tabs>
          <w:tab w:val="num" w:pos="0"/>
        </w:tabs>
        <w:ind w:left="2624" w:hanging="360"/>
      </w:pPr>
    </w:lvl>
    <w:lvl w:ilvl="2">
      <w:start w:val="1"/>
      <w:numFmt w:val="lowerRoman"/>
      <w:lvlText w:val="%2.%3."/>
      <w:lvlJc w:val="left"/>
      <w:pPr>
        <w:tabs>
          <w:tab w:val="num" w:pos="0"/>
        </w:tabs>
        <w:ind w:left="3344" w:hanging="180"/>
      </w:pPr>
    </w:lvl>
    <w:lvl w:ilvl="3">
      <w:start w:val="1"/>
      <w:numFmt w:val="decimal"/>
      <w:lvlText w:val="%2.%3.%4."/>
      <w:lvlJc w:val="left"/>
      <w:pPr>
        <w:tabs>
          <w:tab w:val="num" w:pos="0"/>
        </w:tabs>
        <w:ind w:left="4064" w:hanging="360"/>
      </w:pPr>
    </w:lvl>
    <w:lvl w:ilvl="4">
      <w:start w:val="1"/>
      <w:numFmt w:val="lowerLetter"/>
      <w:lvlText w:val="%2.%3.%4.%5."/>
      <w:lvlJc w:val="left"/>
      <w:pPr>
        <w:tabs>
          <w:tab w:val="num" w:pos="0"/>
        </w:tabs>
        <w:ind w:left="4784" w:hanging="360"/>
      </w:pPr>
    </w:lvl>
    <w:lvl w:ilvl="5">
      <w:start w:val="1"/>
      <w:numFmt w:val="lowerRoman"/>
      <w:lvlText w:val="%2.%3.%4.%5.%6."/>
      <w:lvlJc w:val="left"/>
      <w:pPr>
        <w:tabs>
          <w:tab w:val="num" w:pos="0"/>
        </w:tabs>
        <w:ind w:left="5504" w:hanging="180"/>
      </w:pPr>
    </w:lvl>
    <w:lvl w:ilvl="6">
      <w:start w:val="1"/>
      <w:numFmt w:val="decimal"/>
      <w:lvlText w:val="%2.%3.%4.%5.%6.%7."/>
      <w:lvlJc w:val="left"/>
      <w:pPr>
        <w:tabs>
          <w:tab w:val="num" w:pos="0"/>
        </w:tabs>
        <w:ind w:left="6224" w:hanging="360"/>
      </w:pPr>
    </w:lvl>
    <w:lvl w:ilvl="7">
      <w:start w:val="1"/>
      <w:numFmt w:val="lowerLetter"/>
      <w:lvlText w:val="%2.%3.%4.%5.%6.%7.%8."/>
      <w:lvlJc w:val="left"/>
      <w:pPr>
        <w:tabs>
          <w:tab w:val="num" w:pos="0"/>
        </w:tabs>
        <w:ind w:left="6944" w:hanging="360"/>
      </w:pPr>
    </w:lvl>
    <w:lvl w:ilvl="8">
      <w:start w:val="1"/>
      <w:numFmt w:val="lowerRoman"/>
      <w:lvlText w:val="%2.%3.%4.%5.%6.%7.%8.%9."/>
      <w:lvlJc w:val="left"/>
      <w:pPr>
        <w:tabs>
          <w:tab w:val="num" w:pos="0"/>
        </w:tabs>
        <w:ind w:left="7664" w:hanging="180"/>
      </w:pPr>
    </w:lvl>
  </w:abstractNum>
  <w:abstractNum w:abstractNumId="23" w15:restartNumberingAfterBreak="0">
    <w:nsid w:val="00000019"/>
    <w:multiLevelType w:val="multilevel"/>
    <w:tmpl w:val="00000019"/>
    <w:name w:val="WW8Num25"/>
    <w:lvl w:ilvl="0">
      <w:start w:val="4"/>
      <w:numFmt w:val="decimal"/>
      <w:lvlText w:val="%1"/>
      <w:lvlJc w:val="left"/>
      <w:pPr>
        <w:tabs>
          <w:tab w:val="num" w:pos="0"/>
        </w:tabs>
        <w:ind w:left="375" w:hanging="375"/>
      </w:pPr>
    </w:lvl>
    <w:lvl w:ilvl="1">
      <w:start w:val="2"/>
      <w:numFmt w:val="decimal"/>
      <w:lvlText w:val="%1.%2"/>
      <w:lvlJc w:val="left"/>
      <w:pPr>
        <w:tabs>
          <w:tab w:val="num" w:pos="0"/>
        </w:tabs>
        <w:ind w:left="3221" w:hanging="375"/>
      </w:pPr>
    </w:lvl>
    <w:lvl w:ilvl="2">
      <w:start w:val="1"/>
      <w:numFmt w:val="decimal"/>
      <w:lvlText w:val="%1.%2.%3"/>
      <w:lvlJc w:val="left"/>
      <w:pPr>
        <w:tabs>
          <w:tab w:val="num" w:pos="0"/>
        </w:tabs>
        <w:ind w:left="6412" w:hanging="720"/>
      </w:pPr>
    </w:lvl>
    <w:lvl w:ilvl="3">
      <w:start w:val="1"/>
      <w:numFmt w:val="decimal"/>
      <w:lvlText w:val="%1.%2.%3.%4"/>
      <w:lvlJc w:val="left"/>
      <w:pPr>
        <w:tabs>
          <w:tab w:val="num" w:pos="0"/>
        </w:tabs>
        <w:ind w:left="9618" w:hanging="1080"/>
      </w:pPr>
    </w:lvl>
    <w:lvl w:ilvl="4">
      <w:start w:val="1"/>
      <w:numFmt w:val="decimal"/>
      <w:lvlText w:val="%1.%2.%3.%4.%5"/>
      <w:lvlJc w:val="left"/>
      <w:pPr>
        <w:tabs>
          <w:tab w:val="num" w:pos="0"/>
        </w:tabs>
        <w:ind w:left="12464" w:hanging="1080"/>
      </w:pPr>
    </w:lvl>
    <w:lvl w:ilvl="5">
      <w:start w:val="1"/>
      <w:numFmt w:val="decimal"/>
      <w:lvlText w:val="%1.%2.%3.%4.%5.%6"/>
      <w:lvlJc w:val="left"/>
      <w:pPr>
        <w:tabs>
          <w:tab w:val="num" w:pos="0"/>
        </w:tabs>
        <w:ind w:left="15670" w:hanging="1440"/>
      </w:pPr>
    </w:lvl>
    <w:lvl w:ilvl="6">
      <w:start w:val="1"/>
      <w:numFmt w:val="decimal"/>
      <w:lvlText w:val="%1.%2.%3.%4.%5.%6.%7"/>
      <w:lvlJc w:val="left"/>
      <w:pPr>
        <w:tabs>
          <w:tab w:val="num" w:pos="0"/>
        </w:tabs>
        <w:ind w:left="18516" w:hanging="1440"/>
      </w:pPr>
    </w:lvl>
    <w:lvl w:ilvl="7">
      <w:start w:val="1"/>
      <w:numFmt w:val="decimal"/>
      <w:lvlText w:val="%1.%2.%3.%4.%5.%6.%7.%8"/>
      <w:lvlJc w:val="left"/>
      <w:pPr>
        <w:tabs>
          <w:tab w:val="num" w:pos="0"/>
        </w:tabs>
        <w:ind w:left="21722" w:hanging="1800"/>
      </w:pPr>
    </w:lvl>
    <w:lvl w:ilvl="8">
      <w:start w:val="1"/>
      <w:numFmt w:val="decimal"/>
      <w:lvlText w:val="%1.%2.%3.%4.%5.%6.%7.%8.%9"/>
      <w:lvlJc w:val="left"/>
      <w:pPr>
        <w:tabs>
          <w:tab w:val="num" w:pos="0"/>
        </w:tabs>
        <w:ind w:left="24928" w:hanging="2160"/>
      </w:pPr>
    </w:lvl>
  </w:abstractNum>
  <w:abstractNum w:abstractNumId="24" w15:restartNumberingAfterBreak="0">
    <w:nsid w:val="0000001A"/>
    <w:multiLevelType w:val="multilevel"/>
    <w:tmpl w:val="0000001A"/>
    <w:name w:val="WW8Num26"/>
    <w:lvl w:ilvl="0">
      <w:start w:val="4"/>
      <w:numFmt w:val="decimal"/>
      <w:lvlText w:val="%1."/>
      <w:lvlJc w:val="left"/>
      <w:pPr>
        <w:tabs>
          <w:tab w:val="num" w:pos="0"/>
        </w:tabs>
        <w:ind w:left="675" w:hanging="675"/>
      </w:pPr>
    </w:lvl>
    <w:lvl w:ilvl="1">
      <w:start w:val="2"/>
      <w:numFmt w:val="decimal"/>
      <w:lvlText w:val="%1.%2."/>
      <w:lvlJc w:val="left"/>
      <w:pPr>
        <w:tabs>
          <w:tab w:val="num" w:pos="0"/>
        </w:tabs>
        <w:ind w:left="2275" w:hanging="720"/>
      </w:pPr>
    </w:lvl>
    <w:lvl w:ilvl="2">
      <w:start w:val="3"/>
      <w:numFmt w:val="decimal"/>
      <w:lvlText w:val="%1.%2.%3."/>
      <w:lvlJc w:val="left"/>
      <w:pPr>
        <w:tabs>
          <w:tab w:val="num" w:pos="0"/>
        </w:tabs>
        <w:ind w:left="3830" w:hanging="720"/>
      </w:pPr>
    </w:lvl>
    <w:lvl w:ilvl="3">
      <w:start w:val="1"/>
      <w:numFmt w:val="decimal"/>
      <w:lvlText w:val="%1.%2.%3.%4."/>
      <w:lvlJc w:val="left"/>
      <w:pPr>
        <w:tabs>
          <w:tab w:val="num" w:pos="0"/>
        </w:tabs>
        <w:ind w:left="5745" w:hanging="1080"/>
      </w:pPr>
    </w:lvl>
    <w:lvl w:ilvl="4">
      <w:start w:val="1"/>
      <w:numFmt w:val="decimal"/>
      <w:lvlText w:val="%1.%2.%3.%4.%5."/>
      <w:lvlJc w:val="left"/>
      <w:pPr>
        <w:tabs>
          <w:tab w:val="num" w:pos="0"/>
        </w:tabs>
        <w:ind w:left="7300" w:hanging="1080"/>
      </w:pPr>
    </w:lvl>
    <w:lvl w:ilvl="5">
      <w:start w:val="1"/>
      <w:numFmt w:val="decimal"/>
      <w:lvlText w:val="%1.%2.%3.%4.%5.%6."/>
      <w:lvlJc w:val="left"/>
      <w:pPr>
        <w:tabs>
          <w:tab w:val="num" w:pos="0"/>
        </w:tabs>
        <w:ind w:left="9215" w:hanging="1440"/>
      </w:pPr>
    </w:lvl>
    <w:lvl w:ilvl="6">
      <w:start w:val="1"/>
      <w:numFmt w:val="decimal"/>
      <w:lvlText w:val="%1.%2.%3.%4.%5.%6.%7."/>
      <w:lvlJc w:val="left"/>
      <w:pPr>
        <w:tabs>
          <w:tab w:val="num" w:pos="0"/>
        </w:tabs>
        <w:ind w:left="11130" w:hanging="1800"/>
      </w:pPr>
    </w:lvl>
    <w:lvl w:ilvl="7">
      <w:start w:val="1"/>
      <w:numFmt w:val="decimal"/>
      <w:lvlText w:val="%1.%2.%3.%4.%5.%6.%7.%8."/>
      <w:lvlJc w:val="left"/>
      <w:pPr>
        <w:tabs>
          <w:tab w:val="num" w:pos="0"/>
        </w:tabs>
        <w:ind w:left="12685" w:hanging="1800"/>
      </w:pPr>
    </w:lvl>
    <w:lvl w:ilvl="8">
      <w:start w:val="1"/>
      <w:numFmt w:val="decimal"/>
      <w:lvlText w:val="%1.%2.%3.%4.%5.%6.%7.%8.%9."/>
      <w:lvlJc w:val="left"/>
      <w:pPr>
        <w:tabs>
          <w:tab w:val="num" w:pos="0"/>
        </w:tabs>
        <w:ind w:left="14600" w:hanging="2160"/>
      </w:pPr>
    </w:lvl>
  </w:abstractNum>
  <w:abstractNum w:abstractNumId="25" w15:restartNumberingAfterBreak="0">
    <w:nsid w:val="00B83949"/>
    <w:multiLevelType w:val="hybridMultilevel"/>
    <w:tmpl w:val="BB18187C"/>
    <w:lvl w:ilvl="0" w:tplc="9CC02112">
      <w:start w:val="3"/>
      <w:numFmt w:val="decimal"/>
      <w:lvlText w:val="%1"/>
      <w:lvlJc w:val="left"/>
      <w:pPr>
        <w:ind w:left="214" w:hanging="552"/>
      </w:pPr>
      <w:rPr>
        <w:rFonts w:hint="default"/>
        <w:lang w:val="ru-RU" w:eastAsia="en-US" w:bidi="ar-SA"/>
      </w:rPr>
    </w:lvl>
    <w:lvl w:ilvl="1" w:tplc="0E6E16D8">
      <w:numFmt w:val="none"/>
      <w:lvlText w:val=""/>
      <w:lvlJc w:val="left"/>
      <w:pPr>
        <w:tabs>
          <w:tab w:val="num" w:pos="360"/>
        </w:tabs>
      </w:pPr>
    </w:lvl>
    <w:lvl w:ilvl="2" w:tplc="B2B69F46">
      <w:numFmt w:val="none"/>
      <w:lvlText w:val=""/>
      <w:lvlJc w:val="left"/>
      <w:pPr>
        <w:tabs>
          <w:tab w:val="num" w:pos="360"/>
        </w:tabs>
      </w:pPr>
    </w:lvl>
    <w:lvl w:ilvl="3" w:tplc="7170316E">
      <w:numFmt w:val="bullet"/>
      <w:lvlText w:val="-"/>
      <w:lvlJc w:val="left"/>
      <w:pPr>
        <w:ind w:left="781" w:hanging="339"/>
      </w:pPr>
      <w:rPr>
        <w:rFonts w:ascii="Times New Roman" w:eastAsia="Times New Roman" w:hAnsi="Times New Roman" w:cs="Times New Roman" w:hint="default"/>
        <w:w w:val="99"/>
        <w:sz w:val="24"/>
        <w:szCs w:val="24"/>
        <w:lang w:val="ru-RU" w:eastAsia="en-US" w:bidi="ar-SA"/>
      </w:rPr>
    </w:lvl>
    <w:lvl w:ilvl="4" w:tplc="DDDA759A">
      <w:numFmt w:val="bullet"/>
      <w:lvlText w:val="•"/>
      <w:lvlJc w:val="left"/>
      <w:pPr>
        <w:ind w:left="2781" w:hanging="339"/>
      </w:pPr>
      <w:rPr>
        <w:rFonts w:hint="default"/>
        <w:lang w:val="ru-RU" w:eastAsia="en-US" w:bidi="ar-SA"/>
      </w:rPr>
    </w:lvl>
    <w:lvl w:ilvl="5" w:tplc="F62CAA92">
      <w:numFmt w:val="bullet"/>
      <w:lvlText w:val="•"/>
      <w:lvlJc w:val="left"/>
      <w:pPr>
        <w:ind w:left="3448" w:hanging="339"/>
      </w:pPr>
      <w:rPr>
        <w:rFonts w:hint="default"/>
        <w:lang w:val="ru-RU" w:eastAsia="en-US" w:bidi="ar-SA"/>
      </w:rPr>
    </w:lvl>
    <w:lvl w:ilvl="6" w:tplc="3AD21AAC">
      <w:numFmt w:val="bullet"/>
      <w:lvlText w:val="•"/>
      <w:lvlJc w:val="left"/>
      <w:pPr>
        <w:ind w:left="4115" w:hanging="339"/>
      </w:pPr>
      <w:rPr>
        <w:rFonts w:hint="default"/>
        <w:lang w:val="ru-RU" w:eastAsia="en-US" w:bidi="ar-SA"/>
      </w:rPr>
    </w:lvl>
    <w:lvl w:ilvl="7" w:tplc="B86A61C6">
      <w:numFmt w:val="bullet"/>
      <w:lvlText w:val="•"/>
      <w:lvlJc w:val="left"/>
      <w:pPr>
        <w:ind w:left="4782" w:hanging="339"/>
      </w:pPr>
      <w:rPr>
        <w:rFonts w:hint="default"/>
        <w:lang w:val="ru-RU" w:eastAsia="en-US" w:bidi="ar-SA"/>
      </w:rPr>
    </w:lvl>
    <w:lvl w:ilvl="8" w:tplc="51C4665E">
      <w:numFmt w:val="bullet"/>
      <w:lvlText w:val="•"/>
      <w:lvlJc w:val="left"/>
      <w:pPr>
        <w:ind w:left="5449" w:hanging="339"/>
      </w:pPr>
      <w:rPr>
        <w:rFonts w:hint="default"/>
        <w:lang w:val="ru-RU" w:eastAsia="en-US" w:bidi="ar-SA"/>
      </w:rPr>
    </w:lvl>
  </w:abstractNum>
  <w:abstractNum w:abstractNumId="26" w15:restartNumberingAfterBreak="0">
    <w:nsid w:val="020F28BA"/>
    <w:multiLevelType w:val="multilevel"/>
    <w:tmpl w:val="646E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793549A"/>
    <w:multiLevelType w:val="hybridMultilevel"/>
    <w:tmpl w:val="D41CD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CB2AD6"/>
    <w:multiLevelType w:val="hybridMultilevel"/>
    <w:tmpl w:val="D9CE5088"/>
    <w:lvl w:ilvl="0" w:tplc="5D608FFA">
      <w:numFmt w:val="bullet"/>
      <w:lvlText w:val="•"/>
      <w:lvlJc w:val="left"/>
      <w:pPr>
        <w:ind w:left="1713" w:hanging="360"/>
      </w:pPr>
      <w:rPr>
        <w:rFonts w:hint="default"/>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9" w15:restartNumberingAfterBreak="0">
    <w:nsid w:val="0AC438B7"/>
    <w:multiLevelType w:val="hybridMultilevel"/>
    <w:tmpl w:val="0B7E36D6"/>
    <w:lvl w:ilvl="0" w:tplc="7170316E">
      <w:numFmt w:val="bullet"/>
      <w:lvlText w:val="-"/>
      <w:lvlJc w:val="left"/>
      <w:pPr>
        <w:ind w:left="1004"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15:restartNumberingAfterBreak="0">
    <w:nsid w:val="0BDF13DC"/>
    <w:multiLevelType w:val="multilevel"/>
    <w:tmpl w:val="3192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19B1594"/>
    <w:multiLevelType w:val="hybridMultilevel"/>
    <w:tmpl w:val="FFE8048E"/>
    <w:lvl w:ilvl="0" w:tplc="7170316E">
      <w:numFmt w:val="bullet"/>
      <w:lvlText w:val="-"/>
      <w:lvlJc w:val="left"/>
      <w:pPr>
        <w:ind w:left="1004"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1D822E51"/>
    <w:multiLevelType w:val="multilevel"/>
    <w:tmpl w:val="12E2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FE2765"/>
    <w:multiLevelType w:val="hybridMultilevel"/>
    <w:tmpl w:val="2CE0DB22"/>
    <w:lvl w:ilvl="0" w:tplc="E72C001C">
      <w:start w:val="3"/>
      <w:numFmt w:val="decimal"/>
      <w:lvlText w:val="%1"/>
      <w:lvlJc w:val="left"/>
      <w:pPr>
        <w:ind w:left="214" w:hanging="605"/>
      </w:pPr>
      <w:rPr>
        <w:rFonts w:hint="default"/>
        <w:lang w:val="ru-RU" w:eastAsia="en-US" w:bidi="ar-SA"/>
      </w:rPr>
    </w:lvl>
    <w:lvl w:ilvl="1" w:tplc="B14A129E">
      <w:numFmt w:val="none"/>
      <w:lvlText w:val=""/>
      <w:lvlJc w:val="left"/>
      <w:pPr>
        <w:tabs>
          <w:tab w:val="num" w:pos="360"/>
        </w:tabs>
      </w:pPr>
    </w:lvl>
    <w:lvl w:ilvl="2" w:tplc="8070E052">
      <w:numFmt w:val="none"/>
      <w:lvlText w:val=""/>
      <w:lvlJc w:val="left"/>
      <w:pPr>
        <w:tabs>
          <w:tab w:val="num" w:pos="360"/>
        </w:tabs>
      </w:pPr>
    </w:lvl>
    <w:lvl w:ilvl="3" w:tplc="7170316E">
      <w:numFmt w:val="bullet"/>
      <w:lvlText w:val="-"/>
      <w:lvlJc w:val="left"/>
      <w:pPr>
        <w:ind w:left="781" w:hanging="339"/>
      </w:pPr>
      <w:rPr>
        <w:rFonts w:ascii="Times New Roman" w:eastAsia="Times New Roman" w:hAnsi="Times New Roman" w:cs="Times New Roman" w:hint="default"/>
        <w:w w:val="99"/>
        <w:sz w:val="24"/>
        <w:szCs w:val="24"/>
        <w:lang w:val="ru-RU" w:eastAsia="en-US" w:bidi="ar-SA"/>
      </w:rPr>
    </w:lvl>
    <w:lvl w:ilvl="4" w:tplc="71962658">
      <w:numFmt w:val="bullet"/>
      <w:lvlText w:val="•"/>
      <w:lvlJc w:val="left"/>
      <w:pPr>
        <w:ind w:left="2781" w:hanging="339"/>
      </w:pPr>
      <w:rPr>
        <w:rFonts w:hint="default"/>
        <w:lang w:val="ru-RU" w:eastAsia="en-US" w:bidi="ar-SA"/>
      </w:rPr>
    </w:lvl>
    <w:lvl w:ilvl="5" w:tplc="889EA426">
      <w:numFmt w:val="bullet"/>
      <w:lvlText w:val="•"/>
      <w:lvlJc w:val="left"/>
      <w:pPr>
        <w:ind w:left="3448" w:hanging="339"/>
      </w:pPr>
      <w:rPr>
        <w:rFonts w:hint="default"/>
        <w:lang w:val="ru-RU" w:eastAsia="en-US" w:bidi="ar-SA"/>
      </w:rPr>
    </w:lvl>
    <w:lvl w:ilvl="6" w:tplc="AD90F046">
      <w:numFmt w:val="bullet"/>
      <w:lvlText w:val="•"/>
      <w:lvlJc w:val="left"/>
      <w:pPr>
        <w:ind w:left="4115" w:hanging="339"/>
      </w:pPr>
      <w:rPr>
        <w:rFonts w:hint="default"/>
        <w:lang w:val="ru-RU" w:eastAsia="en-US" w:bidi="ar-SA"/>
      </w:rPr>
    </w:lvl>
    <w:lvl w:ilvl="7" w:tplc="2CFE7B66">
      <w:numFmt w:val="bullet"/>
      <w:lvlText w:val="•"/>
      <w:lvlJc w:val="left"/>
      <w:pPr>
        <w:ind w:left="4782" w:hanging="339"/>
      </w:pPr>
      <w:rPr>
        <w:rFonts w:hint="default"/>
        <w:lang w:val="ru-RU" w:eastAsia="en-US" w:bidi="ar-SA"/>
      </w:rPr>
    </w:lvl>
    <w:lvl w:ilvl="8" w:tplc="7E6E9FBC">
      <w:numFmt w:val="bullet"/>
      <w:lvlText w:val="•"/>
      <w:lvlJc w:val="left"/>
      <w:pPr>
        <w:ind w:left="5449" w:hanging="339"/>
      </w:pPr>
      <w:rPr>
        <w:rFonts w:hint="default"/>
        <w:lang w:val="ru-RU" w:eastAsia="en-US" w:bidi="ar-SA"/>
      </w:rPr>
    </w:lvl>
  </w:abstractNum>
  <w:abstractNum w:abstractNumId="34" w15:restartNumberingAfterBreak="0">
    <w:nsid w:val="21421C69"/>
    <w:multiLevelType w:val="hybridMultilevel"/>
    <w:tmpl w:val="589E15F4"/>
    <w:lvl w:ilvl="0" w:tplc="E72C001C">
      <w:start w:val="3"/>
      <w:numFmt w:val="decimal"/>
      <w:lvlText w:val="%1"/>
      <w:lvlJc w:val="left"/>
      <w:pPr>
        <w:ind w:left="214" w:hanging="605"/>
      </w:pPr>
      <w:rPr>
        <w:rFonts w:hint="default"/>
        <w:lang w:val="ru-RU" w:eastAsia="en-US" w:bidi="ar-SA"/>
      </w:rPr>
    </w:lvl>
    <w:lvl w:ilvl="1" w:tplc="B14A129E">
      <w:numFmt w:val="none"/>
      <w:lvlText w:val=""/>
      <w:lvlJc w:val="left"/>
      <w:pPr>
        <w:tabs>
          <w:tab w:val="num" w:pos="360"/>
        </w:tabs>
      </w:pPr>
    </w:lvl>
    <w:lvl w:ilvl="2" w:tplc="8070E052">
      <w:numFmt w:val="none"/>
      <w:lvlText w:val=""/>
      <w:lvlJc w:val="left"/>
      <w:pPr>
        <w:tabs>
          <w:tab w:val="num" w:pos="360"/>
        </w:tabs>
      </w:pPr>
    </w:lvl>
    <w:lvl w:ilvl="3" w:tplc="7170316E">
      <w:numFmt w:val="bullet"/>
      <w:lvlText w:val="-"/>
      <w:lvlJc w:val="left"/>
      <w:pPr>
        <w:ind w:left="781" w:hanging="339"/>
      </w:pPr>
      <w:rPr>
        <w:rFonts w:ascii="Times New Roman" w:eastAsia="Times New Roman" w:hAnsi="Times New Roman" w:cs="Times New Roman" w:hint="default"/>
        <w:w w:val="99"/>
        <w:sz w:val="24"/>
        <w:szCs w:val="24"/>
        <w:lang w:val="ru-RU" w:eastAsia="en-US" w:bidi="ar-SA"/>
      </w:rPr>
    </w:lvl>
    <w:lvl w:ilvl="4" w:tplc="71962658">
      <w:numFmt w:val="bullet"/>
      <w:lvlText w:val="•"/>
      <w:lvlJc w:val="left"/>
      <w:pPr>
        <w:ind w:left="2781" w:hanging="339"/>
      </w:pPr>
      <w:rPr>
        <w:rFonts w:hint="default"/>
        <w:lang w:val="ru-RU" w:eastAsia="en-US" w:bidi="ar-SA"/>
      </w:rPr>
    </w:lvl>
    <w:lvl w:ilvl="5" w:tplc="889EA426">
      <w:numFmt w:val="bullet"/>
      <w:lvlText w:val="•"/>
      <w:lvlJc w:val="left"/>
      <w:pPr>
        <w:ind w:left="3448" w:hanging="339"/>
      </w:pPr>
      <w:rPr>
        <w:rFonts w:hint="default"/>
        <w:lang w:val="ru-RU" w:eastAsia="en-US" w:bidi="ar-SA"/>
      </w:rPr>
    </w:lvl>
    <w:lvl w:ilvl="6" w:tplc="AD90F046">
      <w:numFmt w:val="bullet"/>
      <w:lvlText w:val="•"/>
      <w:lvlJc w:val="left"/>
      <w:pPr>
        <w:ind w:left="4115" w:hanging="339"/>
      </w:pPr>
      <w:rPr>
        <w:rFonts w:hint="default"/>
        <w:lang w:val="ru-RU" w:eastAsia="en-US" w:bidi="ar-SA"/>
      </w:rPr>
    </w:lvl>
    <w:lvl w:ilvl="7" w:tplc="2CFE7B66">
      <w:numFmt w:val="bullet"/>
      <w:lvlText w:val="•"/>
      <w:lvlJc w:val="left"/>
      <w:pPr>
        <w:ind w:left="4782" w:hanging="339"/>
      </w:pPr>
      <w:rPr>
        <w:rFonts w:hint="default"/>
        <w:lang w:val="ru-RU" w:eastAsia="en-US" w:bidi="ar-SA"/>
      </w:rPr>
    </w:lvl>
    <w:lvl w:ilvl="8" w:tplc="7E6E9FBC">
      <w:numFmt w:val="bullet"/>
      <w:lvlText w:val="•"/>
      <w:lvlJc w:val="left"/>
      <w:pPr>
        <w:ind w:left="5449" w:hanging="339"/>
      </w:pPr>
      <w:rPr>
        <w:rFonts w:hint="default"/>
        <w:lang w:val="ru-RU" w:eastAsia="en-US" w:bidi="ar-SA"/>
      </w:rPr>
    </w:lvl>
  </w:abstractNum>
  <w:abstractNum w:abstractNumId="35" w15:restartNumberingAfterBreak="0">
    <w:nsid w:val="21BD1959"/>
    <w:multiLevelType w:val="multilevel"/>
    <w:tmpl w:val="5AF2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1DF29BD"/>
    <w:multiLevelType w:val="multilevel"/>
    <w:tmpl w:val="C1B48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203EF3"/>
    <w:multiLevelType w:val="hybridMultilevel"/>
    <w:tmpl w:val="78F60B3C"/>
    <w:lvl w:ilvl="0" w:tplc="7170316E">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7244622"/>
    <w:multiLevelType w:val="multilevel"/>
    <w:tmpl w:val="93500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40" w15:restartNumberingAfterBreak="0">
    <w:nsid w:val="2B866D50"/>
    <w:multiLevelType w:val="hybridMultilevel"/>
    <w:tmpl w:val="D19843B6"/>
    <w:lvl w:ilvl="0" w:tplc="7170316E">
      <w:numFmt w:val="bullet"/>
      <w:lvlText w:val="-"/>
      <w:lvlJc w:val="left"/>
      <w:pPr>
        <w:ind w:left="1004"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15:restartNumberingAfterBreak="0">
    <w:nsid w:val="2B9371F3"/>
    <w:multiLevelType w:val="hybridMultilevel"/>
    <w:tmpl w:val="9096401E"/>
    <w:lvl w:ilvl="0" w:tplc="9CC02112">
      <w:start w:val="3"/>
      <w:numFmt w:val="decimal"/>
      <w:lvlText w:val="%1"/>
      <w:lvlJc w:val="left"/>
      <w:pPr>
        <w:ind w:left="214" w:hanging="552"/>
      </w:pPr>
      <w:rPr>
        <w:rFonts w:hint="default"/>
        <w:lang w:val="ru-RU" w:eastAsia="en-US" w:bidi="ar-SA"/>
      </w:rPr>
    </w:lvl>
    <w:lvl w:ilvl="1" w:tplc="0E6E16D8">
      <w:numFmt w:val="none"/>
      <w:lvlText w:val=""/>
      <w:lvlJc w:val="left"/>
      <w:pPr>
        <w:tabs>
          <w:tab w:val="num" w:pos="360"/>
        </w:tabs>
      </w:pPr>
    </w:lvl>
    <w:lvl w:ilvl="2" w:tplc="B2B69F46">
      <w:numFmt w:val="none"/>
      <w:lvlText w:val=""/>
      <w:lvlJc w:val="left"/>
      <w:pPr>
        <w:tabs>
          <w:tab w:val="num" w:pos="360"/>
        </w:tabs>
      </w:pPr>
    </w:lvl>
    <w:lvl w:ilvl="3" w:tplc="7170316E">
      <w:numFmt w:val="bullet"/>
      <w:lvlText w:val="-"/>
      <w:lvlJc w:val="left"/>
      <w:pPr>
        <w:ind w:left="781" w:hanging="339"/>
      </w:pPr>
      <w:rPr>
        <w:rFonts w:ascii="Times New Roman" w:eastAsia="Times New Roman" w:hAnsi="Times New Roman" w:cs="Times New Roman" w:hint="default"/>
        <w:w w:val="99"/>
        <w:sz w:val="24"/>
        <w:szCs w:val="24"/>
        <w:lang w:val="ru-RU" w:eastAsia="en-US" w:bidi="ar-SA"/>
      </w:rPr>
    </w:lvl>
    <w:lvl w:ilvl="4" w:tplc="DDDA759A">
      <w:numFmt w:val="bullet"/>
      <w:lvlText w:val="•"/>
      <w:lvlJc w:val="left"/>
      <w:pPr>
        <w:ind w:left="2781" w:hanging="339"/>
      </w:pPr>
      <w:rPr>
        <w:rFonts w:hint="default"/>
        <w:lang w:val="ru-RU" w:eastAsia="en-US" w:bidi="ar-SA"/>
      </w:rPr>
    </w:lvl>
    <w:lvl w:ilvl="5" w:tplc="F62CAA92">
      <w:numFmt w:val="bullet"/>
      <w:lvlText w:val="•"/>
      <w:lvlJc w:val="left"/>
      <w:pPr>
        <w:ind w:left="3448" w:hanging="339"/>
      </w:pPr>
      <w:rPr>
        <w:rFonts w:hint="default"/>
        <w:lang w:val="ru-RU" w:eastAsia="en-US" w:bidi="ar-SA"/>
      </w:rPr>
    </w:lvl>
    <w:lvl w:ilvl="6" w:tplc="3AD21AAC">
      <w:numFmt w:val="bullet"/>
      <w:lvlText w:val="•"/>
      <w:lvlJc w:val="left"/>
      <w:pPr>
        <w:ind w:left="4115" w:hanging="339"/>
      </w:pPr>
      <w:rPr>
        <w:rFonts w:hint="default"/>
        <w:lang w:val="ru-RU" w:eastAsia="en-US" w:bidi="ar-SA"/>
      </w:rPr>
    </w:lvl>
    <w:lvl w:ilvl="7" w:tplc="B86A61C6">
      <w:numFmt w:val="bullet"/>
      <w:lvlText w:val="•"/>
      <w:lvlJc w:val="left"/>
      <w:pPr>
        <w:ind w:left="4782" w:hanging="339"/>
      </w:pPr>
      <w:rPr>
        <w:rFonts w:hint="default"/>
        <w:lang w:val="ru-RU" w:eastAsia="en-US" w:bidi="ar-SA"/>
      </w:rPr>
    </w:lvl>
    <w:lvl w:ilvl="8" w:tplc="51C4665E">
      <w:numFmt w:val="bullet"/>
      <w:lvlText w:val="•"/>
      <w:lvlJc w:val="left"/>
      <w:pPr>
        <w:ind w:left="5449" w:hanging="339"/>
      </w:pPr>
      <w:rPr>
        <w:rFonts w:hint="default"/>
        <w:lang w:val="ru-RU" w:eastAsia="en-US" w:bidi="ar-SA"/>
      </w:rPr>
    </w:lvl>
  </w:abstractNum>
  <w:abstractNum w:abstractNumId="42" w15:restartNumberingAfterBreak="0">
    <w:nsid w:val="31D571DD"/>
    <w:multiLevelType w:val="hybridMultilevel"/>
    <w:tmpl w:val="03DA415A"/>
    <w:lvl w:ilvl="0" w:tplc="E72C001C">
      <w:start w:val="3"/>
      <w:numFmt w:val="decimal"/>
      <w:lvlText w:val="%1"/>
      <w:lvlJc w:val="left"/>
      <w:pPr>
        <w:ind w:left="214" w:hanging="605"/>
      </w:pPr>
      <w:rPr>
        <w:rFonts w:hint="default"/>
        <w:lang w:val="ru-RU" w:eastAsia="en-US" w:bidi="ar-SA"/>
      </w:rPr>
    </w:lvl>
    <w:lvl w:ilvl="1" w:tplc="B14A129E">
      <w:numFmt w:val="none"/>
      <w:lvlText w:val=""/>
      <w:lvlJc w:val="left"/>
      <w:pPr>
        <w:tabs>
          <w:tab w:val="num" w:pos="360"/>
        </w:tabs>
      </w:pPr>
    </w:lvl>
    <w:lvl w:ilvl="2" w:tplc="8070E052">
      <w:numFmt w:val="none"/>
      <w:lvlText w:val=""/>
      <w:lvlJc w:val="left"/>
      <w:pPr>
        <w:tabs>
          <w:tab w:val="num" w:pos="360"/>
        </w:tabs>
      </w:pPr>
    </w:lvl>
    <w:lvl w:ilvl="3" w:tplc="7170316E">
      <w:numFmt w:val="bullet"/>
      <w:lvlText w:val="-"/>
      <w:lvlJc w:val="left"/>
      <w:pPr>
        <w:ind w:left="781" w:hanging="339"/>
      </w:pPr>
      <w:rPr>
        <w:rFonts w:ascii="Times New Roman" w:eastAsia="Times New Roman" w:hAnsi="Times New Roman" w:cs="Times New Roman" w:hint="default"/>
        <w:w w:val="99"/>
        <w:sz w:val="24"/>
        <w:szCs w:val="24"/>
        <w:lang w:val="ru-RU" w:eastAsia="en-US" w:bidi="ar-SA"/>
      </w:rPr>
    </w:lvl>
    <w:lvl w:ilvl="4" w:tplc="71962658">
      <w:numFmt w:val="bullet"/>
      <w:lvlText w:val="•"/>
      <w:lvlJc w:val="left"/>
      <w:pPr>
        <w:ind w:left="2781" w:hanging="339"/>
      </w:pPr>
      <w:rPr>
        <w:rFonts w:hint="default"/>
        <w:lang w:val="ru-RU" w:eastAsia="en-US" w:bidi="ar-SA"/>
      </w:rPr>
    </w:lvl>
    <w:lvl w:ilvl="5" w:tplc="889EA426">
      <w:numFmt w:val="bullet"/>
      <w:lvlText w:val="•"/>
      <w:lvlJc w:val="left"/>
      <w:pPr>
        <w:ind w:left="3448" w:hanging="339"/>
      </w:pPr>
      <w:rPr>
        <w:rFonts w:hint="default"/>
        <w:lang w:val="ru-RU" w:eastAsia="en-US" w:bidi="ar-SA"/>
      </w:rPr>
    </w:lvl>
    <w:lvl w:ilvl="6" w:tplc="AD90F046">
      <w:numFmt w:val="bullet"/>
      <w:lvlText w:val="•"/>
      <w:lvlJc w:val="left"/>
      <w:pPr>
        <w:ind w:left="4115" w:hanging="339"/>
      </w:pPr>
      <w:rPr>
        <w:rFonts w:hint="default"/>
        <w:lang w:val="ru-RU" w:eastAsia="en-US" w:bidi="ar-SA"/>
      </w:rPr>
    </w:lvl>
    <w:lvl w:ilvl="7" w:tplc="2CFE7B66">
      <w:numFmt w:val="bullet"/>
      <w:lvlText w:val="•"/>
      <w:lvlJc w:val="left"/>
      <w:pPr>
        <w:ind w:left="4782" w:hanging="339"/>
      </w:pPr>
      <w:rPr>
        <w:rFonts w:hint="default"/>
        <w:lang w:val="ru-RU" w:eastAsia="en-US" w:bidi="ar-SA"/>
      </w:rPr>
    </w:lvl>
    <w:lvl w:ilvl="8" w:tplc="7E6E9FBC">
      <w:numFmt w:val="bullet"/>
      <w:lvlText w:val="•"/>
      <w:lvlJc w:val="left"/>
      <w:pPr>
        <w:ind w:left="5449" w:hanging="339"/>
      </w:pPr>
      <w:rPr>
        <w:rFonts w:hint="default"/>
        <w:lang w:val="ru-RU" w:eastAsia="en-US" w:bidi="ar-SA"/>
      </w:rPr>
    </w:lvl>
  </w:abstractNum>
  <w:abstractNum w:abstractNumId="43" w15:restartNumberingAfterBreak="0">
    <w:nsid w:val="32BD27A5"/>
    <w:multiLevelType w:val="hybridMultilevel"/>
    <w:tmpl w:val="51442FD2"/>
    <w:lvl w:ilvl="0" w:tplc="7170316E">
      <w:numFmt w:val="bullet"/>
      <w:lvlText w:val="-"/>
      <w:lvlJc w:val="left"/>
      <w:pPr>
        <w:ind w:left="781" w:hanging="339"/>
      </w:pPr>
      <w:rPr>
        <w:rFonts w:ascii="Times New Roman" w:eastAsia="Times New Roman" w:hAnsi="Times New Roman" w:cs="Times New Roman" w:hint="default"/>
        <w:w w:val="99"/>
        <w:sz w:val="24"/>
        <w:szCs w:val="24"/>
        <w:lang w:val="ru-RU" w:eastAsia="en-US" w:bidi="ar-SA"/>
      </w:rPr>
    </w:lvl>
    <w:lvl w:ilvl="1" w:tplc="A19C697E">
      <w:numFmt w:val="bullet"/>
      <w:lvlText w:val="•"/>
      <w:lvlJc w:val="left"/>
      <w:pPr>
        <w:ind w:left="1380" w:hanging="339"/>
      </w:pPr>
      <w:rPr>
        <w:rFonts w:hint="default"/>
        <w:lang w:val="ru-RU" w:eastAsia="en-US" w:bidi="ar-SA"/>
      </w:rPr>
    </w:lvl>
    <w:lvl w:ilvl="2" w:tplc="A01E35A4">
      <w:numFmt w:val="bullet"/>
      <w:lvlText w:val="•"/>
      <w:lvlJc w:val="left"/>
      <w:pPr>
        <w:ind w:left="1980" w:hanging="339"/>
      </w:pPr>
      <w:rPr>
        <w:rFonts w:hint="default"/>
        <w:lang w:val="ru-RU" w:eastAsia="en-US" w:bidi="ar-SA"/>
      </w:rPr>
    </w:lvl>
    <w:lvl w:ilvl="3" w:tplc="1D8030E8">
      <w:numFmt w:val="bullet"/>
      <w:lvlText w:val="•"/>
      <w:lvlJc w:val="left"/>
      <w:pPr>
        <w:ind w:left="2581" w:hanging="339"/>
      </w:pPr>
      <w:rPr>
        <w:rFonts w:hint="default"/>
        <w:lang w:val="ru-RU" w:eastAsia="en-US" w:bidi="ar-SA"/>
      </w:rPr>
    </w:lvl>
    <w:lvl w:ilvl="4" w:tplc="BB02D958">
      <w:numFmt w:val="bullet"/>
      <w:lvlText w:val="•"/>
      <w:lvlJc w:val="left"/>
      <w:pPr>
        <w:ind w:left="3181" w:hanging="339"/>
      </w:pPr>
      <w:rPr>
        <w:rFonts w:hint="default"/>
        <w:lang w:val="ru-RU" w:eastAsia="en-US" w:bidi="ar-SA"/>
      </w:rPr>
    </w:lvl>
    <w:lvl w:ilvl="5" w:tplc="B8B0C25A">
      <w:numFmt w:val="bullet"/>
      <w:lvlText w:val="•"/>
      <w:lvlJc w:val="left"/>
      <w:pPr>
        <w:ind w:left="3782" w:hanging="339"/>
      </w:pPr>
      <w:rPr>
        <w:rFonts w:hint="default"/>
        <w:lang w:val="ru-RU" w:eastAsia="en-US" w:bidi="ar-SA"/>
      </w:rPr>
    </w:lvl>
    <w:lvl w:ilvl="6" w:tplc="6B201BBE">
      <w:numFmt w:val="bullet"/>
      <w:lvlText w:val="•"/>
      <w:lvlJc w:val="left"/>
      <w:pPr>
        <w:ind w:left="4382" w:hanging="339"/>
      </w:pPr>
      <w:rPr>
        <w:rFonts w:hint="default"/>
        <w:lang w:val="ru-RU" w:eastAsia="en-US" w:bidi="ar-SA"/>
      </w:rPr>
    </w:lvl>
    <w:lvl w:ilvl="7" w:tplc="9E50E394">
      <w:numFmt w:val="bullet"/>
      <w:lvlText w:val="•"/>
      <w:lvlJc w:val="left"/>
      <w:pPr>
        <w:ind w:left="4982" w:hanging="339"/>
      </w:pPr>
      <w:rPr>
        <w:rFonts w:hint="default"/>
        <w:lang w:val="ru-RU" w:eastAsia="en-US" w:bidi="ar-SA"/>
      </w:rPr>
    </w:lvl>
    <w:lvl w:ilvl="8" w:tplc="5E4A9D40">
      <w:numFmt w:val="bullet"/>
      <w:lvlText w:val="•"/>
      <w:lvlJc w:val="left"/>
      <w:pPr>
        <w:ind w:left="5583" w:hanging="339"/>
      </w:pPr>
      <w:rPr>
        <w:rFonts w:hint="default"/>
        <w:lang w:val="ru-RU" w:eastAsia="en-US" w:bidi="ar-SA"/>
      </w:rPr>
    </w:lvl>
  </w:abstractNum>
  <w:abstractNum w:abstractNumId="44" w15:restartNumberingAfterBreak="0">
    <w:nsid w:val="39C46500"/>
    <w:multiLevelType w:val="hybridMultilevel"/>
    <w:tmpl w:val="DF2E7784"/>
    <w:lvl w:ilvl="0" w:tplc="7170316E">
      <w:numFmt w:val="bullet"/>
      <w:lvlText w:val="-"/>
      <w:lvlJc w:val="left"/>
      <w:pPr>
        <w:ind w:left="781" w:hanging="339"/>
      </w:pPr>
      <w:rPr>
        <w:rFonts w:ascii="Times New Roman" w:eastAsia="Times New Roman" w:hAnsi="Times New Roman" w:cs="Times New Roman" w:hint="default"/>
        <w:w w:val="99"/>
        <w:sz w:val="24"/>
        <w:szCs w:val="24"/>
        <w:lang w:val="ru-RU" w:eastAsia="en-US" w:bidi="ar-SA"/>
      </w:rPr>
    </w:lvl>
    <w:lvl w:ilvl="1" w:tplc="A45617A2">
      <w:numFmt w:val="bullet"/>
      <w:lvlText w:val="•"/>
      <w:lvlJc w:val="left"/>
      <w:pPr>
        <w:ind w:left="1380" w:hanging="339"/>
      </w:pPr>
      <w:rPr>
        <w:rFonts w:hint="default"/>
        <w:lang w:val="ru-RU" w:eastAsia="en-US" w:bidi="ar-SA"/>
      </w:rPr>
    </w:lvl>
    <w:lvl w:ilvl="2" w:tplc="F1B8DB92">
      <w:numFmt w:val="bullet"/>
      <w:lvlText w:val="•"/>
      <w:lvlJc w:val="left"/>
      <w:pPr>
        <w:ind w:left="1980" w:hanging="339"/>
      </w:pPr>
      <w:rPr>
        <w:rFonts w:hint="default"/>
        <w:lang w:val="ru-RU" w:eastAsia="en-US" w:bidi="ar-SA"/>
      </w:rPr>
    </w:lvl>
    <w:lvl w:ilvl="3" w:tplc="07E667DE">
      <w:numFmt w:val="bullet"/>
      <w:lvlText w:val="•"/>
      <w:lvlJc w:val="left"/>
      <w:pPr>
        <w:ind w:left="2581" w:hanging="339"/>
      </w:pPr>
      <w:rPr>
        <w:rFonts w:hint="default"/>
        <w:lang w:val="ru-RU" w:eastAsia="en-US" w:bidi="ar-SA"/>
      </w:rPr>
    </w:lvl>
    <w:lvl w:ilvl="4" w:tplc="19482980">
      <w:numFmt w:val="bullet"/>
      <w:lvlText w:val="•"/>
      <w:lvlJc w:val="left"/>
      <w:pPr>
        <w:ind w:left="3181" w:hanging="339"/>
      </w:pPr>
      <w:rPr>
        <w:rFonts w:hint="default"/>
        <w:lang w:val="ru-RU" w:eastAsia="en-US" w:bidi="ar-SA"/>
      </w:rPr>
    </w:lvl>
    <w:lvl w:ilvl="5" w:tplc="9F506018">
      <w:numFmt w:val="bullet"/>
      <w:lvlText w:val="•"/>
      <w:lvlJc w:val="left"/>
      <w:pPr>
        <w:ind w:left="3782" w:hanging="339"/>
      </w:pPr>
      <w:rPr>
        <w:rFonts w:hint="default"/>
        <w:lang w:val="ru-RU" w:eastAsia="en-US" w:bidi="ar-SA"/>
      </w:rPr>
    </w:lvl>
    <w:lvl w:ilvl="6" w:tplc="E54E6D1A">
      <w:numFmt w:val="bullet"/>
      <w:lvlText w:val="•"/>
      <w:lvlJc w:val="left"/>
      <w:pPr>
        <w:ind w:left="4382" w:hanging="339"/>
      </w:pPr>
      <w:rPr>
        <w:rFonts w:hint="default"/>
        <w:lang w:val="ru-RU" w:eastAsia="en-US" w:bidi="ar-SA"/>
      </w:rPr>
    </w:lvl>
    <w:lvl w:ilvl="7" w:tplc="EBBC147A">
      <w:numFmt w:val="bullet"/>
      <w:lvlText w:val="•"/>
      <w:lvlJc w:val="left"/>
      <w:pPr>
        <w:ind w:left="4982" w:hanging="339"/>
      </w:pPr>
      <w:rPr>
        <w:rFonts w:hint="default"/>
        <w:lang w:val="ru-RU" w:eastAsia="en-US" w:bidi="ar-SA"/>
      </w:rPr>
    </w:lvl>
    <w:lvl w:ilvl="8" w:tplc="13F88DB6">
      <w:numFmt w:val="bullet"/>
      <w:lvlText w:val="•"/>
      <w:lvlJc w:val="left"/>
      <w:pPr>
        <w:ind w:left="5583" w:hanging="339"/>
      </w:pPr>
      <w:rPr>
        <w:rFonts w:hint="default"/>
        <w:lang w:val="ru-RU" w:eastAsia="en-US" w:bidi="ar-SA"/>
      </w:rPr>
    </w:lvl>
  </w:abstractNum>
  <w:abstractNum w:abstractNumId="45" w15:restartNumberingAfterBreak="0">
    <w:nsid w:val="40665B04"/>
    <w:multiLevelType w:val="multilevel"/>
    <w:tmpl w:val="C652B0D0"/>
    <w:lvl w:ilvl="0">
      <w:start w:val="9"/>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40F10F78"/>
    <w:multiLevelType w:val="hybridMultilevel"/>
    <w:tmpl w:val="3D66C03C"/>
    <w:lvl w:ilvl="0" w:tplc="7170316E">
      <w:numFmt w:val="bullet"/>
      <w:lvlText w:val="-"/>
      <w:lvlJc w:val="left"/>
      <w:pPr>
        <w:ind w:left="1004"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15:restartNumberingAfterBreak="0">
    <w:nsid w:val="41506D8F"/>
    <w:multiLevelType w:val="hybridMultilevel"/>
    <w:tmpl w:val="B5C016BC"/>
    <w:lvl w:ilvl="0" w:tplc="E72C001C">
      <w:start w:val="3"/>
      <w:numFmt w:val="decimal"/>
      <w:lvlText w:val="%1"/>
      <w:lvlJc w:val="left"/>
      <w:pPr>
        <w:ind w:left="214" w:hanging="605"/>
      </w:pPr>
      <w:rPr>
        <w:rFonts w:hint="default"/>
        <w:lang w:val="ru-RU" w:eastAsia="en-US" w:bidi="ar-SA"/>
      </w:rPr>
    </w:lvl>
    <w:lvl w:ilvl="1" w:tplc="B14A129E">
      <w:numFmt w:val="none"/>
      <w:lvlText w:val=""/>
      <w:lvlJc w:val="left"/>
      <w:pPr>
        <w:tabs>
          <w:tab w:val="num" w:pos="360"/>
        </w:tabs>
      </w:pPr>
    </w:lvl>
    <w:lvl w:ilvl="2" w:tplc="8070E052">
      <w:numFmt w:val="none"/>
      <w:lvlText w:val=""/>
      <w:lvlJc w:val="left"/>
      <w:pPr>
        <w:tabs>
          <w:tab w:val="num" w:pos="360"/>
        </w:tabs>
      </w:pPr>
    </w:lvl>
    <w:lvl w:ilvl="3" w:tplc="7170316E">
      <w:numFmt w:val="bullet"/>
      <w:lvlText w:val="-"/>
      <w:lvlJc w:val="left"/>
      <w:pPr>
        <w:ind w:left="781" w:hanging="339"/>
      </w:pPr>
      <w:rPr>
        <w:rFonts w:ascii="Times New Roman" w:eastAsia="Times New Roman" w:hAnsi="Times New Roman" w:cs="Times New Roman" w:hint="default"/>
        <w:w w:val="99"/>
        <w:sz w:val="24"/>
        <w:szCs w:val="24"/>
        <w:lang w:val="ru-RU" w:eastAsia="en-US" w:bidi="ar-SA"/>
      </w:rPr>
    </w:lvl>
    <w:lvl w:ilvl="4" w:tplc="71962658">
      <w:numFmt w:val="bullet"/>
      <w:lvlText w:val="•"/>
      <w:lvlJc w:val="left"/>
      <w:pPr>
        <w:ind w:left="2781" w:hanging="339"/>
      </w:pPr>
      <w:rPr>
        <w:rFonts w:hint="default"/>
        <w:lang w:val="ru-RU" w:eastAsia="en-US" w:bidi="ar-SA"/>
      </w:rPr>
    </w:lvl>
    <w:lvl w:ilvl="5" w:tplc="889EA426">
      <w:numFmt w:val="bullet"/>
      <w:lvlText w:val="•"/>
      <w:lvlJc w:val="left"/>
      <w:pPr>
        <w:ind w:left="3448" w:hanging="339"/>
      </w:pPr>
      <w:rPr>
        <w:rFonts w:hint="default"/>
        <w:lang w:val="ru-RU" w:eastAsia="en-US" w:bidi="ar-SA"/>
      </w:rPr>
    </w:lvl>
    <w:lvl w:ilvl="6" w:tplc="AD90F046">
      <w:numFmt w:val="bullet"/>
      <w:lvlText w:val="•"/>
      <w:lvlJc w:val="left"/>
      <w:pPr>
        <w:ind w:left="4115" w:hanging="339"/>
      </w:pPr>
      <w:rPr>
        <w:rFonts w:hint="default"/>
        <w:lang w:val="ru-RU" w:eastAsia="en-US" w:bidi="ar-SA"/>
      </w:rPr>
    </w:lvl>
    <w:lvl w:ilvl="7" w:tplc="2CFE7B66">
      <w:numFmt w:val="bullet"/>
      <w:lvlText w:val="•"/>
      <w:lvlJc w:val="left"/>
      <w:pPr>
        <w:ind w:left="4782" w:hanging="339"/>
      </w:pPr>
      <w:rPr>
        <w:rFonts w:hint="default"/>
        <w:lang w:val="ru-RU" w:eastAsia="en-US" w:bidi="ar-SA"/>
      </w:rPr>
    </w:lvl>
    <w:lvl w:ilvl="8" w:tplc="7E6E9FBC">
      <w:numFmt w:val="bullet"/>
      <w:lvlText w:val="•"/>
      <w:lvlJc w:val="left"/>
      <w:pPr>
        <w:ind w:left="5449" w:hanging="339"/>
      </w:pPr>
      <w:rPr>
        <w:rFonts w:hint="default"/>
        <w:lang w:val="ru-RU" w:eastAsia="en-US" w:bidi="ar-SA"/>
      </w:rPr>
    </w:lvl>
  </w:abstractNum>
  <w:abstractNum w:abstractNumId="48" w15:restartNumberingAfterBreak="0">
    <w:nsid w:val="415D4692"/>
    <w:multiLevelType w:val="multilevel"/>
    <w:tmpl w:val="2016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9E3B3F"/>
    <w:multiLevelType w:val="hybridMultilevel"/>
    <w:tmpl w:val="5BE253F2"/>
    <w:lvl w:ilvl="0" w:tplc="E72C001C">
      <w:start w:val="3"/>
      <w:numFmt w:val="decimal"/>
      <w:lvlText w:val="%1"/>
      <w:lvlJc w:val="left"/>
      <w:pPr>
        <w:ind w:left="214" w:hanging="605"/>
      </w:pPr>
      <w:rPr>
        <w:rFonts w:hint="default"/>
        <w:lang w:val="ru-RU" w:eastAsia="en-US" w:bidi="ar-SA"/>
      </w:rPr>
    </w:lvl>
    <w:lvl w:ilvl="1" w:tplc="B14A129E">
      <w:numFmt w:val="none"/>
      <w:lvlText w:val=""/>
      <w:lvlJc w:val="left"/>
      <w:pPr>
        <w:tabs>
          <w:tab w:val="num" w:pos="360"/>
        </w:tabs>
      </w:pPr>
    </w:lvl>
    <w:lvl w:ilvl="2" w:tplc="8070E052">
      <w:numFmt w:val="none"/>
      <w:lvlText w:val=""/>
      <w:lvlJc w:val="left"/>
      <w:pPr>
        <w:tabs>
          <w:tab w:val="num" w:pos="360"/>
        </w:tabs>
      </w:pPr>
    </w:lvl>
    <w:lvl w:ilvl="3" w:tplc="7170316E">
      <w:numFmt w:val="bullet"/>
      <w:lvlText w:val="-"/>
      <w:lvlJc w:val="left"/>
      <w:pPr>
        <w:ind w:left="781" w:hanging="339"/>
      </w:pPr>
      <w:rPr>
        <w:rFonts w:ascii="Times New Roman" w:eastAsia="Times New Roman" w:hAnsi="Times New Roman" w:cs="Times New Roman" w:hint="default"/>
        <w:w w:val="99"/>
        <w:sz w:val="24"/>
        <w:szCs w:val="24"/>
        <w:lang w:val="ru-RU" w:eastAsia="en-US" w:bidi="ar-SA"/>
      </w:rPr>
    </w:lvl>
    <w:lvl w:ilvl="4" w:tplc="71962658">
      <w:numFmt w:val="bullet"/>
      <w:lvlText w:val="•"/>
      <w:lvlJc w:val="left"/>
      <w:pPr>
        <w:ind w:left="2781" w:hanging="339"/>
      </w:pPr>
      <w:rPr>
        <w:rFonts w:hint="default"/>
        <w:lang w:val="ru-RU" w:eastAsia="en-US" w:bidi="ar-SA"/>
      </w:rPr>
    </w:lvl>
    <w:lvl w:ilvl="5" w:tplc="889EA426">
      <w:numFmt w:val="bullet"/>
      <w:lvlText w:val="•"/>
      <w:lvlJc w:val="left"/>
      <w:pPr>
        <w:ind w:left="3448" w:hanging="339"/>
      </w:pPr>
      <w:rPr>
        <w:rFonts w:hint="default"/>
        <w:lang w:val="ru-RU" w:eastAsia="en-US" w:bidi="ar-SA"/>
      </w:rPr>
    </w:lvl>
    <w:lvl w:ilvl="6" w:tplc="AD90F046">
      <w:numFmt w:val="bullet"/>
      <w:lvlText w:val="•"/>
      <w:lvlJc w:val="left"/>
      <w:pPr>
        <w:ind w:left="4115" w:hanging="339"/>
      </w:pPr>
      <w:rPr>
        <w:rFonts w:hint="default"/>
        <w:lang w:val="ru-RU" w:eastAsia="en-US" w:bidi="ar-SA"/>
      </w:rPr>
    </w:lvl>
    <w:lvl w:ilvl="7" w:tplc="2CFE7B66">
      <w:numFmt w:val="bullet"/>
      <w:lvlText w:val="•"/>
      <w:lvlJc w:val="left"/>
      <w:pPr>
        <w:ind w:left="4782" w:hanging="339"/>
      </w:pPr>
      <w:rPr>
        <w:rFonts w:hint="default"/>
        <w:lang w:val="ru-RU" w:eastAsia="en-US" w:bidi="ar-SA"/>
      </w:rPr>
    </w:lvl>
    <w:lvl w:ilvl="8" w:tplc="7E6E9FBC">
      <w:numFmt w:val="bullet"/>
      <w:lvlText w:val="•"/>
      <w:lvlJc w:val="left"/>
      <w:pPr>
        <w:ind w:left="5449" w:hanging="339"/>
      </w:pPr>
      <w:rPr>
        <w:rFonts w:hint="default"/>
        <w:lang w:val="ru-RU" w:eastAsia="en-US" w:bidi="ar-SA"/>
      </w:rPr>
    </w:lvl>
  </w:abstractNum>
  <w:abstractNum w:abstractNumId="50" w15:restartNumberingAfterBreak="0">
    <w:nsid w:val="484965A9"/>
    <w:multiLevelType w:val="hybridMultilevel"/>
    <w:tmpl w:val="83A83D7C"/>
    <w:lvl w:ilvl="0" w:tplc="CE9A881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B513A2E"/>
    <w:multiLevelType w:val="multilevel"/>
    <w:tmpl w:val="926494C6"/>
    <w:lvl w:ilvl="0">
      <w:numFmt w:val="bullet"/>
      <w:lvlText w:val="-"/>
      <w:lvlJc w:val="left"/>
      <w:pPr>
        <w:tabs>
          <w:tab w:val="num" w:pos="0"/>
        </w:tabs>
        <w:ind w:left="984" w:hanging="164"/>
      </w:pPr>
      <w:rPr>
        <w:rFonts w:ascii="Times New Roman" w:hAnsi="Times New Roman" w:cs="Times New Roman" w:hint="default"/>
        <w:b w:val="0"/>
        <w:bCs w:val="0"/>
        <w:i w:val="0"/>
        <w:iCs w:val="0"/>
        <w:spacing w:val="0"/>
        <w:w w:val="100"/>
        <w:sz w:val="28"/>
        <w:szCs w:val="28"/>
        <w:lang w:val="ru-RU" w:eastAsia="en-US" w:bidi="ar-SA"/>
      </w:rPr>
    </w:lvl>
    <w:lvl w:ilvl="1">
      <w:numFmt w:val="bullet"/>
      <w:lvlText w:val=""/>
      <w:lvlJc w:val="left"/>
      <w:pPr>
        <w:tabs>
          <w:tab w:val="num" w:pos="0"/>
        </w:tabs>
        <w:ind w:left="1924" w:hanging="164"/>
      </w:pPr>
      <w:rPr>
        <w:rFonts w:ascii="Symbol" w:hAnsi="Symbol" w:cs="Symbol" w:hint="default"/>
        <w:lang w:val="ru-RU" w:eastAsia="en-US" w:bidi="ar-SA"/>
      </w:rPr>
    </w:lvl>
    <w:lvl w:ilvl="2">
      <w:numFmt w:val="bullet"/>
      <w:lvlText w:val=""/>
      <w:lvlJc w:val="left"/>
      <w:pPr>
        <w:tabs>
          <w:tab w:val="num" w:pos="0"/>
        </w:tabs>
        <w:ind w:left="2869" w:hanging="164"/>
      </w:pPr>
      <w:rPr>
        <w:rFonts w:ascii="Symbol" w:hAnsi="Symbol" w:cs="Symbol" w:hint="default"/>
        <w:lang w:val="ru-RU" w:eastAsia="en-US" w:bidi="ar-SA"/>
      </w:rPr>
    </w:lvl>
    <w:lvl w:ilvl="3">
      <w:numFmt w:val="bullet"/>
      <w:lvlText w:val=""/>
      <w:lvlJc w:val="left"/>
      <w:pPr>
        <w:tabs>
          <w:tab w:val="num" w:pos="0"/>
        </w:tabs>
        <w:ind w:left="3813" w:hanging="164"/>
      </w:pPr>
      <w:rPr>
        <w:rFonts w:ascii="Symbol" w:hAnsi="Symbol" w:cs="Symbol" w:hint="default"/>
        <w:lang w:val="ru-RU" w:eastAsia="en-US" w:bidi="ar-SA"/>
      </w:rPr>
    </w:lvl>
    <w:lvl w:ilvl="4">
      <w:numFmt w:val="bullet"/>
      <w:lvlText w:val=""/>
      <w:lvlJc w:val="left"/>
      <w:pPr>
        <w:tabs>
          <w:tab w:val="num" w:pos="0"/>
        </w:tabs>
        <w:ind w:left="4758" w:hanging="164"/>
      </w:pPr>
      <w:rPr>
        <w:rFonts w:ascii="Symbol" w:hAnsi="Symbol" w:cs="Symbol" w:hint="default"/>
        <w:lang w:val="ru-RU" w:eastAsia="en-US" w:bidi="ar-SA"/>
      </w:rPr>
    </w:lvl>
    <w:lvl w:ilvl="5">
      <w:numFmt w:val="bullet"/>
      <w:lvlText w:val=""/>
      <w:lvlJc w:val="left"/>
      <w:pPr>
        <w:tabs>
          <w:tab w:val="num" w:pos="0"/>
        </w:tabs>
        <w:ind w:left="5703" w:hanging="164"/>
      </w:pPr>
      <w:rPr>
        <w:rFonts w:ascii="Symbol" w:hAnsi="Symbol" w:cs="Symbol" w:hint="default"/>
        <w:lang w:val="ru-RU" w:eastAsia="en-US" w:bidi="ar-SA"/>
      </w:rPr>
    </w:lvl>
    <w:lvl w:ilvl="6">
      <w:numFmt w:val="bullet"/>
      <w:lvlText w:val=""/>
      <w:lvlJc w:val="left"/>
      <w:pPr>
        <w:tabs>
          <w:tab w:val="num" w:pos="0"/>
        </w:tabs>
        <w:ind w:left="6647" w:hanging="164"/>
      </w:pPr>
      <w:rPr>
        <w:rFonts w:ascii="Symbol" w:hAnsi="Symbol" w:cs="Symbol" w:hint="default"/>
        <w:lang w:val="ru-RU" w:eastAsia="en-US" w:bidi="ar-SA"/>
      </w:rPr>
    </w:lvl>
    <w:lvl w:ilvl="7">
      <w:numFmt w:val="bullet"/>
      <w:lvlText w:val=""/>
      <w:lvlJc w:val="left"/>
      <w:pPr>
        <w:tabs>
          <w:tab w:val="num" w:pos="0"/>
        </w:tabs>
        <w:ind w:left="7592" w:hanging="164"/>
      </w:pPr>
      <w:rPr>
        <w:rFonts w:ascii="Symbol" w:hAnsi="Symbol" w:cs="Symbol" w:hint="default"/>
        <w:lang w:val="ru-RU" w:eastAsia="en-US" w:bidi="ar-SA"/>
      </w:rPr>
    </w:lvl>
    <w:lvl w:ilvl="8">
      <w:numFmt w:val="bullet"/>
      <w:lvlText w:val=""/>
      <w:lvlJc w:val="left"/>
      <w:pPr>
        <w:tabs>
          <w:tab w:val="num" w:pos="0"/>
        </w:tabs>
        <w:ind w:left="8537" w:hanging="164"/>
      </w:pPr>
      <w:rPr>
        <w:rFonts w:ascii="Symbol" w:hAnsi="Symbol" w:cs="Symbol" w:hint="default"/>
        <w:lang w:val="ru-RU" w:eastAsia="en-US" w:bidi="ar-SA"/>
      </w:rPr>
    </w:lvl>
  </w:abstractNum>
  <w:abstractNum w:abstractNumId="52" w15:restartNumberingAfterBreak="0">
    <w:nsid w:val="4BDC7E9D"/>
    <w:multiLevelType w:val="hybridMultilevel"/>
    <w:tmpl w:val="4FA24896"/>
    <w:lvl w:ilvl="0" w:tplc="7170316E">
      <w:numFmt w:val="bullet"/>
      <w:lvlText w:val="-"/>
      <w:lvlJc w:val="left"/>
      <w:pPr>
        <w:ind w:left="1004"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15:restartNumberingAfterBreak="0">
    <w:nsid w:val="4C330134"/>
    <w:multiLevelType w:val="hybridMultilevel"/>
    <w:tmpl w:val="A17471BC"/>
    <w:lvl w:ilvl="0" w:tplc="7170316E">
      <w:numFmt w:val="bullet"/>
      <w:lvlText w:val="-"/>
      <w:lvlJc w:val="left"/>
      <w:pPr>
        <w:ind w:left="1004"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15:restartNumberingAfterBreak="0">
    <w:nsid w:val="567B69FB"/>
    <w:multiLevelType w:val="hybridMultilevel"/>
    <w:tmpl w:val="DDEA18C0"/>
    <w:lvl w:ilvl="0" w:tplc="E72C001C">
      <w:start w:val="3"/>
      <w:numFmt w:val="decimal"/>
      <w:lvlText w:val="%1"/>
      <w:lvlJc w:val="left"/>
      <w:pPr>
        <w:ind w:left="214" w:hanging="605"/>
      </w:pPr>
      <w:rPr>
        <w:rFonts w:hint="default"/>
        <w:lang w:val="ru-RU" w:eastAsia="en-US" w:bidi="ar-SA"/>
      </w:rPr>
    </w:lvl>
    <w:lvl w:ilvl="1" w:tplc="B14A129E">
      <w:numFmt w:val="none"/>
      <w:lvlText w:val=""/>
      <w:lvlJc w:val="left"/>
      <w:pPr>
        <w:tabs>
          <w:tab w:val="num" w:pos="360"/>
        </w:tabs>
      </w:pPr>
    </w:lvl>
    <w:lvl w:ilvl="2" w:tplc="8070E052">
      <w:numFmt w:val="none"/>
      <w:lvlText w:val=""/>
      <w:lvlJc w:val="left"/>
      <w:pPr>
        <w:tabs>
          <w:tab w:val="num" w:pos="360"/>
        </w:tabs>
      </w:pPr>
    </w:lvl>
    <w:lvl w:ilvl="3" w:tplc="34C00678">
      <w:numFmt w:val="bullet"/>
      <w:lvlText w:val=""/>
      <w:lvlJc w:val="left"/>
      <w:pPr>
        <w:ind w:left="781" w:hanging="339"/>
      </w:pPr>
      <w:rPr>
        <w:rFonts w:ascii="Wingdings" w:eastAsia="Wingdings" w:hAnsi="Wingdings" w:cs="Wingdings" w:hint="default"/>
        <w:w w:val="99"/>
        <w:sz w:val="20"/>
        <w:szCs w:val="20"/>
        <w:lang w:val="ru-RU" w:eastAsia="en-US" w:bidi="ar-SA"/>
      </w:rPr>
    </w:lvl>
    <w:lvl w:ilvl="4" w:tplc="71962658">
      <w:numFmt w:val="bullet"/>
      <w:lvlText w:val="•"/>
      <w:lvlJc w:val="left"/>
      <w:pPr>
        <w:ind w:left="2781" w:hanging="339"/>
      </w:pPr>
      <w:rPr>
        <w:rFonts w:hint="default"/>
        <w:lang w:val="ru-RU" w:eastAsia="en-US" w:bidi="ar-SA"/>
      </w:rPr>
    </w:lvl>
    <w:lvl w:ilvl="5" w:tplc="889EA426">
      <w:numFmt w:val="bullet"/>
      <w:lvlText w:val="•"/>
      <w:lvlJc w:val="left"/>
      <w:pPr>
        <w:ind w:left="3448" w:hanging="339"/>
      </w:pPr>
      <w:rPr>
        <w:rFonts w:hint="default"/>
        <w:lang w:val="ru-RU" w:eastAsia="en-US" w:bidi="ar-SA"/>
      </w:rPr>
    </w:lvl>
    <w:lvl w:ilvl="6" w:tplc="AD90F046">
      <w:numFmt w:val="bullet"/>
      <w:lvlText w:val="•"/>
      <w:lvlJc w:val="left"/>
      <w:pPr>
        <w:ind w:left="4115" w:hanging="339"/>
      </w:pPr>
      <w:rPr>
        <w:rFonts w:hint="default"/>
        <w:lang w:val="ru-RU" w:eastAsia="en-US" w:bidi="ar-SA"/>
      </w:rPr>
    </w:lvl>
    <w:lvl w:ilvl="7" w:tplc="2CFE7B66">
      <w:numFmt w:val="bullet"/>
      <w:lvlText w:val="•"/>
      <w:lvlJc w:val="left"/>
      <w:pPr>
        <w:ind w:left="4782" w:hanging="339"/>
      </w:pPr>
      <w:rPr>
        <w:rFonts w:hint="default"/>
        <w:lang w:val="ru-RU" w:eastAsia="en-US" w:bidi="ar-SA"/>
      </w:rPr>
    </w:lvl>
    <w:lvl w:ilvl="8" w:tplc="7E6E9FBC">
      <w:numFmt w:val="bullet"/>
      <w:lvlText w:val="•"/>
      <w:lvlJc w:val="left"/>
      <w:pPr>
        <w:ind w:left="5449" w:hanging="339"/>
      </w:pPr>
      <w:rPr>
        <w:rFonts w:hint="default"/>
        <w:lang w:val="ru-RU" w:eastAsia="en-US" w:bidi="ar-SA"/>
      </w:rPr>
    </w:lvl>
  </w:abstractNum>
  <w:abstractNum w:abstractNumId="55" w15:restartNumberingAfterBreak="0">
    <w:nsid w:val="56A77CD2"/>
    <w:multiLevelType w:val="hybridMultilevel"/>
    <w:tmpl w:val="C93C78A2"/>
    <w:lvl w:ilvl="0" w:tplc="7170316E">
      <w:numFmt w:val="bullet"/>
      <w:lvlText w:val="-"/>
      <w:lvlJc w:val="left"/>
      <w:pPr>
        <w:ind w:left="1004"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15:restartNumberingAfterBreak="0">
    <w:nsid w:val="577209FC"/>
    <w:multiLevelType w:val="hybridMultilevel"/>
    <w:tmpl w:val="74708F56"/>
    <w:lvl w:ilvl="0" w:tplc="E72C001C">
      <w:start w:val="3"/>
      <w:numFmt w:val="decimal"/>
      <w:lvlText w:val="%1"/>
      <w:lvlJc w:val="left"/>
      <w:pPr>
        <w:ind w:left="214" w:hanging="605"/>
      </w:pPr>
      <w:rPr>
        <w:rFonts w:hint="default"/>
        <w:lang w:val="ru-RU" w:eastAsia="en-US" w:bidi="ar-SA"/>
      </w:rPr>
    </w:lvl>
    <w:lvl w:ilvl="1" w:tplc="B14A129E">
      <w:numFmt w:val="none"/>
      <w:lvlText w:val=""/>
      <w:lvlJc w:val="left"/>
      <w:pPr>
        <w:tabs>
          <w:tab w:val="num" w:pos="360"/>
        </w:tabs>
      </w:pPr>
    </w:lvl>
    <w:lvl w:ilvl="2" w:tplc="8070E052">
      <w:numFmt w:val="none"/>
      <w:lvlText w:val=""/>
      <w:lvlJc w:val="left"/>
      <w:pPr>
        <w:tabs>
          <w:tab w:val="num" w:pos="360"/>
        </w:tabs>
      </w:pPr>
    </w:lvl>
    <w:lvl w:ilvl="3" w:tplc="7170316E">
      <w:numFmt w:val="bullet"/>
      <w:lvlText w:val="-"/>
      <w:lvlJc w:val="left"/>
      <w:pPr>
        <w:ind w:left="781" w:hanging="339"/>
      </w:pPr>
      <w:rPr>
        <w:rFonts w:ascii="Times New Roman" w:eastAsia="Times New Roman" w:hAnsi="Times New Roman" w:cs="Times New Roman" w:hint="default"/>
        <w:w w:val="99"/>
        <w:sz w:val="24"/>
        <w:szCs w:val="24"/>
        <w:lang w:val="ru-RU" w:eastAsia="en-US" w:bidi="ar-SA"/>
      </w:rPr>
    </w:lvl>
    <w:lvl w:ilvl="4" w:tplc="71962658">
      <w:numFmt w:val="bullet"/>
      <w:lvlText w:val="•"/>
      <w:lvlJc w:val="left"/>
      <w:pPr>
        <w:ind w:left="2781" w:hanging="339"/>
      </w:pPr>
      <w:rPr>
        <w:rFonts w:hint="default"/>
        <w:lang w:val="ru-RU" w:eastAsia="en-US" w:bidi="ar-SA"/>
      </w:rPr>
    </w:lvl>
    <w:lvl w:ilvl="5" w:tplc="889EA426">
      <w:numFmt w:val="bullet"/>
      <w:lvlText w:val="•"/>
      <w:lvlJc w:val="left"/>
      <w:pPr>
        <w:ind w:left="3448" w:hanging="339"/>
      </w:pPr>
      <w:rPr>
        <w:rFonts w:hint="default"/>
        <w:lang w:val="ru-RU" w:eastAsia="en-US" w:bidi="ar-SA"/>
      </w:rPr>
    </w:lvl>
    <w:lvl w:ilvl="6" w:tplc="AD90F046">
      <w:numFmt w:val="bullet"/>
      <w:lvlText w:val="•"/>
      <w:lvlJc w:val="left"/>
      <w:pPr>
        <w:ind w:left="4115" w:hanging="339"/>
      </w:pPr>
      <w:rPr>
        <w:rFonts w:hint="default"/>
        <w:lang w:val="ru-RU" w:eastAsia="en-US" w:bidi="ar-SA"/>
      </w:rPr>
    </w:lvl>
    <w:lvl w:ilvl="7" w:tplc="2CFE7B66">
      <w:numFmt w:val="bullet"/>
      <w:lvlText w:val="•"/>
      <w:lvlJc w:val="left"/>
      <w:pPr>
        <w:ind w:left="4782" w:hanging="339"/>
      </w:pPr>
      <w:rPr>
        <w:rFonts w:hint="default"/>
        <w:lang w:val="ru-RU" w:eastAsia="en-US" w:bidi="ar-SA"/>
      </w:rPr>
    </w:lvl>
    <w:lvl w:ilvl="8" w:tplc="7E6E9FBC">
      <w:numFmt w:val="bullet"/>
      <w:lvlText w:val="•"/>
      <w:lvlJc w:val="left"/>
      <w:pPr>
        <w:ind w:left="5449" w:hanging="339"/>
      </w:pPr>
      <w:rPr>
        <w:rFonts w:hint="default"/>
        <w:lang w:val="ru-RU" w:eastAsia="en-US" w:bidi="ar-SA"/>
      </w:rPr>
    </w:lvl>
  </w:abstractNum>
  <w:abstractNum w:abstractNumId="57" w15:restartNumberingAfterBreak="0">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9CD67E0"/>
    <w:multiLevelType w:val="multilevel"/>
    <w:tmpl w:val="B59212D8"/>
    <w:lvl w:ilvl="0">
      <w:numFmt w:val="bullet"/>
      <w:lvlText w:val="-"/>
      <w:lvlJc w:val="left"/>
      <w:pPr>
        <w:tabs>
          <w:tab w:val="num" w:pos="0"/>
        </w:tabs>
        <w:ind w:left="984" w:hanging="164"/>
      </w:pPr>
      <w:rPr>
        <w:rFonts w:ascii="Times New Roman" w:hAnsi="Times New Roman" w:cs="Times New Roman" w:hint="default"/>
        <w:b w:val="0"/>
        <w:bCs w:val="0"/>
        <w:i w:val="0"/>
        <w:iCs w:val="0"/>
        <w:spacing w:val="0"/>
        <w:w w:val="100"/>
        <w:sz w:val="28"/>
        <w:szCs w:val="28"/>
        <w:lang w:val="ru-RU" w:eastAsia="en-US" w:bidi="ar-SA"/>
      </w:rPr>
    </w:lvl>
    <w:lvl w:ilvl="1">
      <w:numFmt w:val="bullet"/>
      <w:lvlText w:val=""/>
      <w:lvlJc w:val="left"/>
      <w:pPr>
        <w:tabs>
          <w:tab w:val="num" w:pos="0"/>
        </w:tabs>
        <w:ind w:left="1924" w:hanging="164"/>
      </w:pPr>
      <w:rPr>
        <w:rFonts w:ascii="Symbol" w:hAnsi="Symbol" w:cs="Symbol" w:hint="default"/>
        <w:lang w:val="ru-RU" w:eastAsia="en-US" w:bidi="ar-SA"/>
      </w:rPr>
    </w:lvl>
    <w:lvl w:ilvl="2">
      <w:numFmt w:val="bullet"/>
      <w:lvlText w:val=""/>
      <w:lvlJc w:val="left"/>
      <w:pPr>
        <w:tabs>
          <w:tab w:val="num" w:pos="0"/>
        </w:tabs>
        <w:ind w:left="2869" w:hanging="164"/>
      </w:pPr>
      <w:rPr>
        <w:rFonts w:ascii="Symbol" w:hAnsi="Symbol" w:cs="Symbol" w:hint="default"/>
        <w:lang w:val="ru-RU" w:eastAsia="en-US" w:bidi="ar-SA"/>
      </w:rPr>
    </w:lvl>
    <w:lvl w:ilvl="3">
      <w:numFmt w:val="bullet"/>
      <w:lvlText w:val=""/>
      <w:lvlJc w:val="left"/>
      <w:pPr>
        <w:tabs>
          <w:tab w:val="num" w:pos="0"/>
        </w:tabs>
        <w:ind w:left="3813" w:hanging="164"/>
      </w:pPr>
      <w:rPr>
        <w:rFonts w:ascii="Symbol" w:hAnsi="Symbol" w:cs="Symbol" w:hint="default"/>
        <w:lang w:val="ru-RU" w:eastAsia="en-US" w:bidi="ar-SA"/>
      </w:rPr>
    </w:lvl>
    <w:lvl w:ilvl="4">
      <w:numFmt w:val="bullet"/>
      <w:lvlText w:val=""/>
      <w:lvlJc w:val="left"/>
      <w:pPr>
        <w:tabs>
          <w:tab w:val="num" w:pos="0"/>
        </w:tabs>
        <w:ind w:left="4758" w:hanging="164"/>
      </w:pPr>
      <w:rPr>
        <w:rFonts w:ascii="Symbol" w:hAnsi="Symbol" w:cs="Symbol" w:hint="default"/>
        <w:lang w:val="ru-RU" w:eastAsia="en-US" w:bidi="ar-SA"/>
      </w:rPr>
    </w:lvl>
    <w:lvl w:ilvl="5">
      <w:numFmt w:val="bullet"/>
      <w:lvlText w:val=""/>
      <w:lvlJc w:val="left"/>
      <w:pPr>
        <w:tabs>
          <w:tab w:val="num" w:pos="0"/>
        </w:tabs>
        <w:ind w:left="5703" w:hanging="164"/>
      </w:pPr>
      <w:rPr>
        <w:rFonts w:ascii="Symbol" w:hAnsi="Symbol" w:cs="Symbol" w:hint="default"/>
        <w:lang w:val="ru-RU" w:eastAsia="en-US" w:bidi="ar-SA"/>
      </w:rPr>
    </w:lvl>
    <w:lvl w:ilvl="6">
      <w:numFmt w:val="bullet"/>
      <w:lvlText w:val=""/>
      <w:lvlJc w:val="left"/>
      <w:pPr>
        <w:tabs>
          <w:tab w:val="num" w:pos="0"/>
        </w:tabs>
        <w:ind w:left="6647" w:hanging="164"/>
      </w:pPr>
      <w:rPr>
        <w:rFonts w:ascii="Symbol" w:hAnsi="Symbol" w:cs="Symbol" w:hint="default"/>
        <w:lang w:val="ru-RU" w:eastAsia="en-US" w:bidi="ar-SA"/>
      </w:rPr>
    </w:lvl>
    <w:lvl w:ilvl="7">
      <w:numFmt w:val="bullet"/>
      <w:lvlText w:val=""/>
      <w:lvlJc w:val="left"/>
      <w:pPr>
        <w:tabs>
          <w:tab w:val="num" w:pos="0"/>
        </w:tabs>
        <w:ind w:left="7592" w:hanging="164"/>
      </w:pPr>
      <w:rPr>
        <w:rFonts w:ascii="Symbol" w:hAnsi="Symbol" w:cs="Symbol" w:hint="default"/>
        <w:lang w:val="ru-RU" w:eastAsia="en-US" w:bidi="ar-SA"/>
      </w:rPr>
    </w:lvl>
    <w:lvl w:ilvl="8">
      <w:numFmt w:val="bullet"/>
      <w:lvlText w:val=""/>
      <w:lvlJc w:val="left"/>
      <w:pPr>
        <w:tabs>
          <w:tab w:val="num" w:pos="0"/>
        </w:tabs>
        <w:ind w:left="8537" w:hanging="164"/>
      </w:pPr>
      <w:rPr>
        <w:rFonts w:ascii="Symbol" w:hAnsi="Symbol" w:cs="Symbol" w:hint="default"/>
        <w:lang w:val="ru-RU" w:eastAsia="en-US" w:bidi="ar-SA"/>
      </w:rPr>
    </w:lvl>
  </w:abstractNum>
  <w:abstractNum w:abstractNumId="59" w15:restartNumberingAfterBreak="0">
    <w:nsid w:val="5A234A86"/>
    <w:multiLevelType w:val="hybridMultilevel"/>
    <w:tmpl w:val="9B4641F6"/>
    <w:lvl w:ilvl="0" w:tplc="7170316E">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A345252"/>
    <w:multiLevelType w:val="hybridMultilevel"/>
    <w:tmpl w:val="C450A4D8"/>
    <w:lvl w:ilvl="0" w:tplc="7170316E">
      <w:numFmt w:val="bullet"/>
      <w:lvlText w:val="-"/>
      <w:lvlJc w:val="left"/>
      <w:pPr>
        <w:ind w:left="252" w:hanging="142"/>
      </w:pPr>
      <w:rPr>
        <w:rFonts w:ascii="Times New Roman" w:eastAsia="Times New Roman" w:hAnsi="Times New Roman" w:cs="Times New Roman" w:hint="default"/>
        <w:w w:val="99"/>
        <w:sz w:val="24"/>
        <w:szCs w:val="24"/>
        <w:lang w:val="ru-RU" w:eastAsia="en-US" w:bidi="ar-SA"/>
      </w:rPr>
    </w:lvl>
    <w:lvl w:ilvl="1" w:tplc="94C02202">
      <w:numFmt w:val="bullet"/>
      <w:lvlText w:val="•"/>
      <w:lvlJc w:val="left"/>
      <w:pPr>
        <w:ind w:left="502" w:hanging="142"/>
      </w:pPr>
      <w:rPr>
        <w:rFonts w:hint="default"/>
        <w:lang w:val="ru-RU" w:eastAsia="en-US" w:bidi="ar-SA"/>
      </w:rPr>
    </w:lvl>
    <w:lvl w:ilvl="2" w:tplc="0FFA5DD6">
      <w:numFmt w:val="bullet"/>
      <w:lvlText w:val="•"/>
      <w:lvlJc w:val="left"/>
      <w:pPr>
        <w:ind w:left="744" w:hanging="142"/>
      </w:pPr>
      <w:rPr>
        <w:rFonts w:hint="default"/>
        <w:lang w:val="ru-RU" w:eastAsia="en-US" w:bidi="ar-SA"/>
      </w:rPr>
    </w:lvl>
    <w:lvl w:ilvl="3" w:tplc="377CFE32">
      <w:numFmt w:val="bullet"/>
      <w:lvlText w:val="•"/>
      <w:lvlJc w:val="left"/>
      <w:pPr>
        <w:ind w:left="986" w:hanging="142"/>
      </w:pPr>
      <w:rPr>
        <w:rFonts w:hint="default"/>
        <w:lang w:val="ru-RU" w:eastAsia="en-US" w:bidi="ar-SA"/>
      </w:rPr>
    </w:lvl>
    <w:lvl w:ilvl="4" w:tplc="7D00CF8A">
      <w:numFmt w:val="bullet"/>
      <w:lvlText w:val="•"/>
      <w:lvlJc w:val="left"/>
      <w:pPr>
        <w:ind w:left="1228" w:hanging="142"/>
      </w:pPr>
      <w:rPr>
        <w:rFonts w:hint="default"/>
        <w:lang w:val="ru-RU" w:eastAsia="en-US" w:bidi="ar-SA"/>
      </w:rPr>
    </w:lvl>
    <w:lvl w:ilvl="5" w:tplc="9168AE16">
      <w:numFmt w:val="bullet"/>
      <w:lvlText w:val="•"/>
      <w:lvlJc w:val="left"/>
      <w:pPr>
        <w:ind w:left="1470" w:hanging="142"/>
      </w:pPr>
      <w:rPr>
        <w:rFonts w:hint="default"/>
        <w:lang w:val="ru-RU" w:eastAsia="en-US" w:bidi="ar-SA"/>
      </w:rPr>
    </w:lvl>
    <w:lvl w:ilvl="6" w:tplc="FF24C364">
      <w:numFmt w:val="bullet"/>
      <w:lvlText w:val="•"/>
      <w:lvlJc w:val="left"/>
      <w:pPr>
        <w:ind w:left="1712" w:hanging="142"/>
      </w:pPr>
      <w:rPr>
        <w:rFonts w:hint="default"/>
        <w:lang w:val="ru-RU" w:eastAsia="en-US" w:bidi="ar-SA"/>
      </w:rPr>
    </w:lvl>
    <w:lvl w:ilvl="7" w:tplc="46047B3C">
      <w:numFmt w:val="bullet"/>
      <w:lvlText w:val="•"/>
      <w:lvlJc w:val="left"/>
      <w:pPr>
        <w:ind w:left="1954" w:hanging="142"/>
      </w:pPr>
      <w:rPr>
        <w:rFonts w:hint="default"/>
        <w:lang w:val="ru-RU" w:eastAsia="en-US" w:bidi="ar-SA"/>
      </w:rPr>
    </w:lvl>
    <w:lvl w:ilvl="8" w:tplc="39B65B8E">
      <w:numFmt w:val="bullet"/>
      <w:lvlText w:val="•"/>
      <w:lvlJc w:val="left"/>
      <w:pPr>
        <w:ind w:left="2196" w:hanging="142"/>
      </w:pPr>
      <w:rPr>
        <w:rFonts w:hint="default"/>
        <w:lang w:val="ru-RU" w:eastAsia="en-US" w:bidi="ar-SA"/>
      </w:rPr>
    </w:lvl>
  </w:abstractNum>
  <w:abstractNum w:abstractNumId="61" w15:restartNumberingAfterBreak="0">
    <w:nsid w:val="5B3E1047"/>
    <w:multiLevelType w:val="hybridMultilevel"/>
    <w:tmpl w:val="2A486E0A"/>
    <w:lvl w:ilvl="0" w:tplc="E72C001C">
      <w:start w:val="3"/>
      <w:numFmt w:val="decimal"/>
      <w:lvlText w:val="%1"/>
      <w:lvlJc w:val="left"/>
      <w:pPr>
        <w:ind w:left="214" w:hanging="605"/>
      </w:pPr>
      <w:rPr>
        <w:rFonts w:hint="default"/>
        <w:lang w:val="ru-RU" w:eastAsia="en-US" w:bidi="ar-SA"/>
      </w:rPr>
    </w:lvl>
    <w:lvl w:ilvl="1" w:tplc="B14A129E">
      <w:numFmt w:val="none"/>
      <w:lvlText w:val=""/>
      <w:lvlJc w:val="left"/>
      <w:pPr>
        <w:tabs>
          <w:tab w:val="num" w:pos="360"/>
        </w:tabs>
      </w:pPr>
    </w:lvl>
    <w:lvl w:ilvl="2" w:tplc="8070E052">
      <w:numFmt w:val="none"/>
      <w:lvlText w:val=""/>
      <w:lvlJc w:val="left"/>
      <w:pPr>
        <w:tabs>
          <w:tab w:val="num" w:pos="360"/>
        </w:tabs>
      </w:pPr>
    </w:lvl>
    <w:lvl w:ilvl="3" w:tplc="7170316E">
      <w:numFmt w:val="bullet"/>
      <w:lvlText w:val="-"/>
      <w:lvlJc w:val="left"/>
      <w:pPr>
        <w:ind w:left="781" w:hanging="339"/>
      </w:pPr>
      <w:rPr>
        <w:rFonts w:ascii="Times New Roman" w:eastAsia="Times New Roman" w:hAnsi="Times New Roman" w:cs="Times New Roman" w:hint="default"/>
        <w:w w:val="99"/>
        <w:sz w:val="24"/>
        <w:szCs w:val="24"/>
        <w:lang w:val="ru-RU" w:eastAsia="en-US" w:bidi="ar-SA"/>
      </w:rPr>
    </w:lvl>
    <w:lvl w:ilvl="4" w:tplc="71962658">
      <w:numFmt w:val="bullet"/>
      <w:lvlText w:val="•"/>
      <w:lvlJc w:val="left"/>
      <w:pPr>
        <w:ind w:left="2781" w:hanging="339"/>
      </w:pPr>
      <w:rPr>
        <w:rFonts w:hint="default"/>
        <w:lang w:val="ru-RU" w:eastAsia="en-US" w:bidi="ar-SA"/>
      </w:rPr>
    </w:lvl>
    <w:lvl w:ilvl="5" w:tplc="889EA426">
      <w:numFmt w:val="bullet"/>
      <w:lvlText w:val="•"/>
      <w:lvlJc w:val="left"/>
      <w:pPr>
        <w:ind w:left="3448" w:hanging="339"/>
      </w:pPr>
      <w:rPr>
        <w:rFonts w:hint="default"/>
        <w:lang w:val="ru-RU" w:eastAsia="en-US" w:bidi="ar-SA"/>
      </w:rPr>
    </w:lvl>
    <w:lvl w:ilvl="6" w:tplc="AD90F046">
      <w:numFmt w:val="bullet"/>
      <w:lvlText w:val="•"/>
      <w:lvlJc w:val="left"/>
      <w:pPr>
        <w:ind w:left="4115" w:hanging="339"/>
      </w:pPr>
      <w:rPr>
        <w:rFonts w:hint="default"/>
        <w:lang w:val="ru-RU" w:eastAsia="en-US" w:bidi="ar-SA"/>
      </w:rPr>
    </w:lvl>
    <w:lvl w:ilvl="7" w:tplc="2CFE7B66">
      <w:numFmt w:val="bullet"/>
      <w:lvlText w:val="•"/>
      <w:lvlJc w:val="left"/>
      <w:pPr>
        <w:ind w:left="4782" w:hanging="339"/>
      </w:pPr>
      <w:rPr>
        <w:rFonts w:hint="default"/>
        <w:lang w:val="ru-RU" w:eastAsia="en-US" w:bidi="ar-SA"/>
      </w:rPr>
    </w:lvl>
    <w:lvl w:ilvl="8" w:tplc="7E6E9FBC">
      <w:numFmt w:val="bullet"/>
      <w:lvlText w:val="•"/>
      <w:lvlJc w:val="left"/>
      <w:pPr>
        <w:ind w:left="5449" w:hanging="339"/>
      </w:pPr>
      <w:rPr>
        <w:rFonts w:hint="default"/>
        <w:lang w:val="ru-RU" w:eastAsia="en-US" w:bidi="ar-SA"/>
      </w:rPr>
    </w:lvl>
  </w:abstractNum>
  <w:abstractNum w:abstractNumId="62" w15:restartNumberingAfterBreak="0">
    <w:nsid w:val="5C672CAB"/>
    <w:multiLevelType w:val="hybridMultilevel"/>
    <w:tmpl w:val="BA9ED278"/>
    <w:lvl w:ilvl="0" w:tplc="7170316E">
      <w:numFmt w:val="bullet"/>
      <w:lvlText w:val="-"/>
      <w:lvlJc w:val="left"/>
      <w:pPr>
        <w:ind w:left="1004"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15:restartNumberingAfterBreak="0">
    <w:nsid w:val="5E162C1F"/>
    <w:multiLevelType w:val="hybridMultilevel"/>
    <w:tmpl w:val="DCB6D8CC"/>
    <w:lvl w:ilvl="0" w:tplc="7170316E">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8002E0"/>
    <w:multiLevelType w:val="multilevel"/>
    <w:tmpl w:val="0DCE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2953021"/>
    <w:multiLevelType w:val="multilevel"/>
    <w:tmpl w:val="6334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15:restartNumberingAfterBreak="0">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0C749E2"/>
    <w:multiLevelType w:val="multilevel"/>
    <w:tmpl w:val="3018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B925F3"/>
    <w:multiLevelType w:val="hybridMultilevel"/>
    <w:tmpl w:val="33D4C5F6"/>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2765670"/>
    <w:multiLevelType w:val="hybridMultilevel"/>
    <w:tmpl w:val="83D26F34"/>
    <w:lvl w:ilvl="0" w:tplc="7170316E">
      <w:numFmt w:val="bullet"/>
      <w:lvlText w:val="-"/>
      <w:lvlJc w:val="left"/>
      <w:pPr>
        <w:ind w:left="116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882" w:hanging="360"/>
      </w:pPr>
      <w:rPr>
        <w:rFonts w:ascii="Courier New" w:hAnsi="Courier New" w:cs="Courier New" w:hint="default"/>
      </w:rPr>
    </w:lvl>
    <w:lvl w:ilvl="2" w:tplc="04190005" w:tentative="1">
      <w:start w:val="1"/>
      <w:numFmt w:val="bullet"/>
      <w:lvlText w:val=""/>
      <w:lvlJc w:val="left"/>
      <w:pPr>
        <w:ind w:left="2602" w:hanging="360"/>
      </w:pPr>
      <w:rPr>
        <w:rFonts w:ascii="Wingdings" w:hAnsi="Wingdings" w:hint="default"/>
      </w:rPr>
    </w:lvl>
    <w:lvl w:ilvl="3" w:tplc="04190001" w:tentative="1">
      <w:start w:val="1"/>
      <w:numFmt w:val="bullet"/>
      <w:lvlText w:val=""/>
      <w:lvlJc w:val="left"/>
      <w:pPr>
        <w:ind w:left="3322" w:hanging="360"/>
      </w:pPr>
      <w:rPr>
        <w:rFonts w:ascii="Symbol" w:hAnsi="Symbol" w:hint="default"/>
      </w:rPr>
    </w:lvl>
    <w:lvl w:ilvl="4" w:tplc="04190003" w:tentative="1">
      <w:start w:val="1"/>
      <w:numFmt w:val="bullet"/>
      <w:lvlText w:val="o"/>
      <w:lvlJc w:val="left"/>
      <w:pPr>
        <w:ind w:left="4042" w:hanging="360"/>
      </w:pPr>
      <w:rPr>
        <w:rFonts w:ascii="Courier New" w:hAnsi="Courier New" w:cs="Courier New" w:hint="default"/>
      </w:rPr>
    </w:lvl>
    <w:lvl w:ilvl="5" w:tplc="04190005" w:tentative="1">
      <w:start w:val="1"/>
      <w:numFmt w:val="bullet"/>
      <w:lvlText w:val=""/>
      <w:lvlJc w:val="left"/>
      <w:pPr>
        <w:ind w:left="4762" w:hanging="360"/>
      </w:pPr>
      <w:rPr>
        <w:rFonts w:ascii="Wingdings" w:hAnsi="Wingdings" w:hint="default"/>
      </w:rPr>
    </w:lvl>
    <w:lvl w:ilvl="6" w:tplc="04190001" w:tentative="1">
      <w:start w:val="1"/>
      <w:numFmt w:val="bullet"/>
      <w:lvlText w:val=""/>
      <w:lvlJc w:val="left"/>
      <w:pPr>
        <w:ind w:left="5482" w:hanging="360"/>
      </w:pPr>
      <w:rPr>
        <w:rFonts w:ascii="Symbol" w:hAnsi="Symbol" w:hint="default"/>
      </w:rPr>
    </w:lvl>
    <w:lvl w:ilvl="7" w:tplc="04190003" w:tentative="1">
      <w:start w:val="1"/>
      <w:numFmt w:val="bullet"/>
      <w:lvlText w:val="o"/>
      <w:lvlJc w:val="left"/>
      <w:pPr>
        <w:ind w:left="6202" w:hanging="360"/>
      </w:pPr>
      <w:rPr>
        <w:rFonts w:ascii="Courier New" w:hAnsi="Courier New" w:cs="Courier New" w:hint="default"/>
      </w:rPr>
    </w:lvl>
    <w:lvl w:ilvl="8" w:tplc="04190005" w:tentative="1">
      <w:start w:val="1"/>
      <w:numFmt w:val="bullet"/>
      <w:lvlText w:val=""/>
      <w:lvlJc w:val="left"/>
      <w:pPr>
        <w:ind w:left="6922" w:hanging="360"/>
      </w:pPr>
      <w:rPr>
        <w:rFonts w:ascii="Wingdings" w:hAnsi="Wingdings" w:hint="default"/>
      </w:rPr>
    </w:lvl>
  </w:abstractNum>
  <w:abstractNum w:abstractNumId="71" w15:restartNumberingAfterBreak="0">
    <w:nsid w:val="727846FD"/>
    <w:multiLevelType w:val="hybridMultilevel"/>
    <w:tmpl w:val="3AAEB050"/>
    <w:lvl w:ilvl="0" w:tplc="8CD672FC">
      <w:start w:val="1"/>
      <w:numFmt w:val="decimal"/>
      <w:lvlText w:val="%1."/>
      <w:lvlJc w:val="left"/>
      <w:pPr>
        <w:ind w:left="214" w:hanging="428"/>
      </w:pPr>
      <w:rPr>
        <w:rFonts w:ascii="Times New Roman" w:eastAsia="Times New Roman" w:hAnsi="Times New Roman" w:cs="Times New Roman" w:hint="default"/>
        <w:spacing w:val="0"/>
        <w:w w:val="99"/>
        <w:sz w:val="20"/>
        <w:szCs w:val="20"/>
        <w:lang w:val="ru-RU" w:eastAsia="en-US" w:bidi="ar-SA"/>
      </w:rPr>
    </w:lvl>
    <w:lvl w:ilvl="1" w:tplc="9EB4FB46">
      <w:numFmt w:val="bullet"/>
      <w:lvlText w:val="•"/>
      <w:lvlJc w:val="left"/>
      <w:pPr>
        <w:ind w:left="876" w:hanging="428"/>
      </w:pPr>
      <w:rPr>
        <w:rFonts w:hint="default"/>
        <w:lang w:val="ru-RU" w:eastAsia="en-US" w:bidi="ar-SA"/>
      </w:rPr>
    </w:lvl>
    <w:lvl w:ilvl="2" w:tplc="3122515C">
      <w:numFmt w:val="bullet"/>
      <w:lvlText w:val="•"/>
      <w:lvlJc w:val="left"/>
      <w:pPr>
        <w:ind w:left="1532" w:hanging="428"/>
      </w:pPr>
      <w:rPr>
        <w:rFonts w:hint="default"/>
        <w:lang w:val="ru-RU" w:eastAsia="en-US" w:bidi="ar-SA"/>
      </w:rPr>
    </w:lvl>
    <w:lvl w:ilvl="3" w:tplc="8C180D64">
      <w:numFmt w:val="bullet"/>
      <w:lvlText w:val="•"/>
      <w:lvlJc w:val="left"/>
      <w:pPr>
        <w:ind w:left="2189" w:hanging="428"/>
      </w:pPr>
      <w:rPr>
        <w:rFonts w:hint="default"/>
        <w:lang w:val="ru-RU" w:eastAsia="en-US" w:bidi="ar-SA"/>
      </w:rPr>
    </w:lvl>
    <w:lvl w:ilvl="4" w:tplc="39F005E0">
      <w:numFmt w:val="bullet"/>
      <w:lvlText w:val="•"/>
      <w:lvlJc w:val="left"/>
      <w:pPr>
        <w:ind w:left="2845" w:hanging="428"/>
      </w:pPr>
      <w:rPr>
        <w:rFonts w:hint="default"/>
        <w:lang w:val="ru-RU" w:eastAsia="en-US" w:bidi="ar-SA"/>
      </w:rPr>
    </w:lvl>
    <w:lvl w:ilvl="5" w:tplc="B7F4A154">
      <w:numFmt w:val="bullet"/>
      <w:lvlText w:val="•"/>
      <w:lvlJc w:val="left"/>
      <w:pPr>
        <w:ind w:left="3502" w:hanging="428"/>
      </w:pPr>
      <w:rPr>
        <w:rFonts w:hint="default"/>
        <w:lang w:val="ru-RU" w:eastAsia="en-US" w:bidi="ar-SA"/>
      </w:rPr>
    </w:lvl>
    <w:lvl w:ilvl="6" w:tplc="AD88B5BA">
      <w:numFmt w:val="bullet"/>
      <w:lvlText w:val="•"/>
      <w:lvlJc w:val="left"/>
      <w:pPr>
        <w:ind w:left="4158" w:hanging="428"/>
      </w:pPr>
      <w:rPr>
        <w:rFonts w:hint="default"/>
        <w:lang w:val="ru-RU" w:eastAsia="en-US" w:bidi="ar-SA"/>
      </w:rPr>
    </w:lvl>
    <w:lvl w:ilvl="7" w:tplc="4DB44E36">
      <w:numFmt w:val="bullet"/>
      <w:lvlText w:val="•"/>
      <w:lvlJc w:val="left"/>
      <w:pPr>
        <w:ind w:left="4814" w:hanging="428"/>
      </w:pPr>
      <w:rPr>
        <w:rFonts w:hint="default"/>
        <w:lang w:val="ru-RU" w:eastAsia="en-US" w:bidi="ar-SA"/>
      </w:rPr>
    </w:lvl>
    <w:lvl w:ilvl="8" w:tplc="CA0CC5E6">
      <w:numFmt w:val="bullet"/>
      <w:lvlText w:val="•"/>
      <w:lvlJc w:val="left"/>
      <w:pPr>
        <w:ind w:left="5471" w:hanging="428"/>
      </w:pPr>
      <w:rPr>
        <w:rFonts w:hint="default"/>
        <w:lang w:val="ru-RU" w:eastAsia="en-US" w:bidi="ar-SA"/>
      </w:rPr>
    </w:lvl>
  </w:abstractNum>
  <w:abstractNum w:abstractNumId="72" w15:restartNumberingAfterBreak="0">
    <w:nsid w:val="72933D54"/>
    <w:multiLevelType w:val="hybridMultilevel"/>
    <w:tmpl w:val="E30CFA18"/>
    <w:lvl w:ilvl="0" w:tplc="E72C001C">
      <w:start w:val="3"/>
      <w:numFmt w:val="decimal"/>
      <w:lvlText w:val="%1"/>
      <w:lvlJc w:val="left"/>
      <w:pPr>
        <w:ind w:left="214" w:hanging="605"/>
      </w:pPr>
      <w:rPr>
        <w:rFonts w:hint="default"/>
        <w:lang w:val="ru-RU" w:eastAsia="en-US" w:bidi="ar-SA"/>
      </w:rPr>
    </w:lvl>
    <w:lvl w:ilvl="1" w:tplc="B14A129E">
      <w:numFmt w:val="none"/>
      <w:lvlText w:val=""/>
      <w:lvlJc w:val="left"/>
      <w:pPr>
        <w:tabs>
          <w:tab w:val="num" w:pos="360"/>
        </w:tabs>
      </w:pPr>
    </w:lvl>
    <w:lvl w:ilvl="2" w:tplc="8070E052">
      <w:numFmt w:val="none"/>
      <w:lvlText w:val=""/>
      <w:lvlJc w:val="left"/>
      <w:pPr>
        <w:tabs>
          <w:tab w:val="num" w:pos="360"/>
        </w:tabs>
      </w:pPr>
    </w:lvl>
    <w:lvl w:ilvl="3" w:tplc="7170316E">
      <w:numFmt w:val="bullet"/>
      <w:lvlText w:val="-"/>
      <w:lvlJc w:val="left"/>
      <w:pPr>
        <w:ind w:left="781" w:hanging="339"/>
      </w:pPr>
      <w:rPr>
        <w:rFonts w:ascii="Times New Roman" w:eastAsia="Times New Roman" w:hAnsi="Times New Roman" w:cs="Times New Roman" w:hint="default"/>
        <w:w w:val="99"/>
        <w:sz w:val="24"/>
        <w:szCs w:val="24"/>
        <w:lang w:val="ru-RU" w:eastAsia="en-US" w:bidi="ar-SA"/>
      </w:rPr>
    </w:lvl>
    <w:lvl w:ilvl="4" w:tplc="71962658">
      <w:numFmt w:val="bullet"/>
      <w:lvlText w:val="•"/>
      <w:lvlJc w:val="left"/>
      <w:pPr>
        <w:ind w:left="2781" w:hanging="339"/>
      </w:pPr>
      <w:rPr>
        <w:rFonts w:hint="default"/>
        <w:lang w:val="ru-RU" w:eastAsia="en-US" w:bidi="ar-SA"/>
      </w:rPr>
    </w:lvl>
    <w:lvl w:ilvl="5" w:tplc="889EA426">
      <w:numFmt w:val="bullet"/>
      <w:lvlText w:val="•"/>
      <w:lvlJc w:val="left"/>
      <w:pPr>
        <w:ind w:left="3448" w:hanging="339"/>
      </w:pPr>
      <w:rPr>
        <w:rFonts w:hint="default"/>
        <w:lang w:val="ru-RU" w:eastAsia="en-US" w:bidi="ar-SA"/>
      </w:rPr>
    </w:lvl>
    <w:lvl w:ilvl="6" w:tplc="AD90F046">
      <w:numFmt w:val="bullet"/>
      <w:lvlText w:val="•"/>
      <w:lvlJc w:val="left"/>
      <w:pPr>
        <w:ind w:left="4115" w:hanging="339"/>
      </w:pPr>
      <w:rPr>
        <w:rFonts w:hint="default"/>
        <w:lang w:val="ru-RU" w:eastAsia="en-US" w:bidi="ar-SA"/>
      </w:rPr>
    </w:lvl>
    <w:lvl w:ilvl="7" w:tplc="2CFE7B66">
      <w:numFmt w:val="bullet"/>
      <w:lvlText w:val="•"/>
      <w:lvlJc w:val="left"/>
      <w:pPr>
        <w:ind w:left="4782" w:hanging="339"/>
      </w:pPr>
      <w:rPr>
        <w:rFonts w:hint="default"/>
        <w:lang w:val="ru-RU" w:eastAsia="en-US" w:bidi="ar-SA"/>
      </w:rPr>
    </w:lvl>
    <w:lvl w:ilvl="8" w:tplc="7E6E9FBC">
      <w:numFmt w:val="bullet"/>
      <w:lvlText w:val="•"/>
      <w:lvlJc w:val="left"/>
      <w:pPr>
        <w:ind w:left="5449" w:hanging="339"/>
      </w:pPr>
      <w:rPr>
        <w:rFonts w:hint="default"/>
        <w:lang w:val="ru-RU" w:eastAsia="en-US" w:bidi="ar-SA"/>
      </w:rPr>
    </w:lvl>
  </w:abstractNum>
  <w:abstractNum w:abstractNumId="73" w15:restartNumberingAfterBreak="0">
    <w:nsid w:val="72E46206"/>
    <w:multiLevelType w:val="multilevel"/>
    <w:tmpl w:val="8A32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4C03675"/>
    <w:multiLevelType w:val="hybridMultilevel"/>
    <w:tmpl w:val="C936B722"/>
    <w:lvl w:ilvl="0" w:tplc="7170316E">
      <w:numFmt w:val="bullet"/>
      <w:lvlText w:val="-"/>
      <w:lvlJc w:val="left"/>
      <w:pPr>
        <w:ind w:left="1004"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5" w15:restartNumberingAfterBreak="0">
    <w:nsid w:val="762A04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7913916"/>
    <w:multiLevelType w:val="multilevel"/>
    <w:tmpl w:val="7626FE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DF26F89"/>
    <w:multiLevelType w:val="hybridMultilevel"/>
    <w:tmpl w:val="37F8999A"/>
    <w:lvl w:ilvl="0" w:tplc="5D608FFA">
      <w:numFmt w:val="bullet"/>
      <w:lvlText w:val="•"/>
      <w:lvlJc w:val="left"/>
      <w:pPr>
        <w:ind w:left="1996" w:hanging="360"/>
      </w:pPr>
      <w:rPr>
        <w:rFonts w:hint="default"/>
        <w:lang w:val="ru-RU" w:eastAsia="en-US" w:bidi="ar-SA"/>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78" w15:restartNumberingAfterBreak="0">
    <w:nsid w:val="7E93344E"/>
    <w:multiLevelType w:val="multilevel"/>
    <w:tmpl w:val="BDEA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15:restartNumberingAfterBreak="0">
    <w:nsid w:val="7FB50BA6"/>
    <w:multiLevelType w:val="hybridMultilevel"/>
    <w:tmpl w:val="1B6C6154"/>
    <w:lvl w:ilvl="0" w:tplc="7170316E">
      <w:numFmt w:val="bullet"/>
      <w:lvlText w:val="-"/>
      <w:lvlJc w:val="left"/>
      <w:pPr>
        <w:ind w:left="781" w:hanging="339"/>
      </w:pPr>
      <w:rPr>
        <w:rFonts w:ascii="Times New Roman" w:eastAsia="Times New Roman" w:hAnsi="Times New Roman" w:cs="Times New Roman" w:hint="default"/>
        <w:w w:val="99"/>
        <w:sz w:val="24"/>
        <w:szCs w:val="24"/>
        <w:lang w:val="ru-RU" w:eastAsia="en-US" w:bidi="ar-SA"/>
      </w:rPr>
    </w:lvl>
    <w:lvl w:ilvl="1" w:tplc="A45617A2">
      <w:numFmt w:val="bullet"/>
      <w:lvlText w:val="•"/>
      <w:lvlJc w:val="left"/>
      <w:pPr>
        <w:ind w:left="1380" w:hanging="339"/>
      </w:pPr>
      <w:rPr>
        <w:rFonts w:hint="default"/>
        <w:lang w:val="ru-RU" w:eastAsia="en-US" w:bidi="ar-SA"/>
      </w:rPr>
    </w:lvl>
    <w:lvl w:ilvl="2" w:tplc="F1B8DB92">
      <w:numFmt w:val="bullet"/>
      <w:lvlText w:val="•"/>
      <w:lvlJc w:val="left"/>
      <w:pPr>
        <w:ind w:left="1980" w:hanging="339"/>
      </w:pPr>
      <w:rPr>
        <w:rFonts w:hint="default"/>
        <w:lang w:val="ru-RU" w:eastAsia="en-US" w:bidi="ar-SA"/>
      </w:rPr>
    </w:lvl>
    <w:lvl w:ilvl="3" w:tplc="07E667DE">
      <w:numFmt w:val="bullet"/>
      <w:lvlText w:val="•"/>
      <w:lvlJc w:val="left"/>
      <w:pPr>
        <w:ind w:left="2581" w:hanging="339"/>
      </w:pPr>
      <w:rPr>
        <w:rFonts w:hint="default"/>
        <w:lang w:val="ru-RU" w:eastAsia="en-US" w:bidi="ar-SA"/>
      </w:rPr>
    </w:lvl>
    <w:lvl w:ilvl="4" w:tplc="19482980">
      <w:numFmt w:val="bullet"/>
      <w:lvlText w:val="•"/>
      <w:lvlJc w:val="left"/>
      <w:pPr>
        <w:ind w:left="3181" w:hanging="339"/>
      </w:pPr>
      <w:rPr>
        <w:rFonts w:hint="default"/>
        <w:lang w:val="ru-RU" w:eastAsia="en-US" w:bidi="ar-SA"/>
      </w:rPr>
    </w:lvl>
    <w:lvl w:ilvl="5" w:tplc="9F506018">
      <w:numFmt w:val="bullet"/>
      <w:lvlText w:val="•"/>
      <w:lvlJc w:val="left"/>
      <w:pPr>
        <w:ind w:left="3782" w:hanging="339"/>
      </w:pPr>
      <w:rPr>
        <w:rFonts w:hint="default"/>
        <w:lang w:val="ru-RU" w:eastAsia="en-US" w:bidi="ar-SA"/>
      </w:rPr>
    </w:lvl>
    <w:lvl w:ilvl="6" w:tplc="E54E6D1A">
      <w:numFmt w:val="bullet"/>
      <w:lvlText w:val="•"/>
      <w:lvlJc w:val="left"/>
      <w:pPr>
        <w:ind w:left="4382" w:hanging="339"/>
      </w:pPr>
      <w:rPr>
        <w:rFonts w:hint="default"/>
        <w:lang w:val="ru-RU" w:eastAsia="en-US" w:bidi="ar-SA"/>
      </w:rPr>
    </w:lvl>
    <w:lvl w:ilvl="7" w:tplc="EBBC147A">
      <w:numFmt w:val="bullet"/>
      <w:lvlText w:val="•"/>
      <w:lvlJc w:val="left"/>
      <w:pPr>
        <w:ind w:left="4982" w:hanging="339"/>
      </w:pPr>
      <w:rPr>
        <w:rFonts w:hint="default"/>
        <w:lang w:val="ru-RU" w:eastAsia="en-US" w:bidi="ar-SA"/>
      </w:rPr>
    </w:lvl>
    <w:lvl w:ilvl="8" w:tplc="13F88DB6">
      <w:numFmt w:val="bullet"/>
      <w:lvlText w:val="•"/>
      <w:lvlJc w:val="left"/>
      <w:pPr>
        <w:ind w:left="5583" w:hanging="339"/>
      </w:pPr>
      <w:rPr>
        <w:rFonts w:hint="default"/>
        <w:lang w:val="ru-RU" w:eastAsia="en-US" w:bidi="ar-SA"/>
      </w:rPr>
    </w:lvl>
  </w:abstractNum>
  <w:num w:numId="1" w16cid:durableId="1169758114">
    <w:abstractNumId w:val="60"/>
  </w:num>
  <w:num w:numId="2" w16cid:durableId="473715184">
    <w:abstractNumId w:val="71"/>
  </w:num>
  <w:num w:numId="3" w16cid:durableId="1613709822">
    <w:abstractNumId w:val="54"/>
  </w:num>
  <w:num w:numId="4" w16cid:durableId="1454596158">
    <w:abstractNumId w:val="59"/>
  </w:num>
  <w:num w:numId="5" w16cid:durableId="554656340">
    <w:abstractNumId w:val="43"/>
  </w:num>
  <w:num w:numId="6" w16cid:durableId="1491293383">
    <w:abstractNumId w:val="80"/>
  </w:num>
  <w:num w:numId="7" w16cid:durableId="1181243414">
    <w:abstractNumId w:val="70"/>
  </w:num>
  <w:num w:numId="8" w16cid:durableId="817961381">
    <w:abstractNumId w:val="44"/>
  </w:num>
  <w:num w:numId="9" w16cid:durableId="306520028">
    <w:abstractNumId w:val="37"/>
  </w:num>
  <w:num w:numId="10" w16cid:durableId="2092003982">
    <w:abstractNumId w:val="63"/>
  </w:num>
  <w:num w:numId="11" w16cid:durableId="464004578">
    <w:abstractNumId w:val="25"/>
  </w:num>
  <w:num w:numId="12" w16cid:durableId="1567256768">
    <w:abstractNumId w:val="41"/>
  </w:num>
  <w:num w:numId="13" w16cid:durableId="75128902">
    <w:abstractNumId w:val="49"/>
  </w:num>
  <w:num w:numId="14" w16cid:durableId="741296437">
    <w:abstractNumId w:val="47"/>
  </w:num>
  <w:num w:numId="15" w16cid:durableId="1443916163">
    <w:abstractNumId w:val="34"/>
  </w:num>
  <w:num w:numId="16" w16cid:durableId="1050616067">
    <w:abstractNumId w:val="33"/>
  </w:num>
  <w:num w:numId="17" w16cid:durableId="399014749">
    <w:abstractNumId w:val="42"/>
  </w:num>
  <w:num w:numId="18" w16cid:durableId="1650986654">
    <w:abstractNumId w:val="56"/>
  </w:num>
  <w:num w:numId="19" w16cid:durableId="130172811">
    <w:abstractNumId w:val="61"/>
  </w:num>
  <w:num w:numId="20" w16cid:durableId="2096389543">
    <w:abstractNumId w:val="72"/>
  </w:num>
  <w:num w:numId="21" w16cid:durableId="69469917">
    <w:abstractNumId w:val="40"/>
  </w:num>
  <w:num w:numId="22" w16cid:durableId="993097892">
    <w:abstractNumId w:val="31"/>
  </w:num>
  <w:num w:numId="23" w16cid:durableId="79984260">
    <w:abstractNumId w:val="53"/>
  </w:num>
  <w:num w:numId="24" w16cid:durableId="1592933630">
    <w:abstractNumId w:val="29"/>
  </w:num>
  <w:num w:numId="25" w16cid:durableId="512303834">
    <w:abstractNumId w:val="46"/>
  </w:num>
  <w:num w:numId="26" w16cid:durableId="266423295">
    <w:abstractNumId w:val="55"/>
  </w:num>
  <w:num w:numId="27" w16cid:durableId="1758791329">
    <w:abstractNumId w:val="52"/>
  </w:num>
  <w:num w:numId="28" w16cid:durableId="1188369577">
    <w:abstractNumId w:val="74"/>
  </w:num>
  <w:num w:numId="29" w16cid:durableId="1327132756">
    <w:abstractNumId w:val="62"/>
  </w:num>
  <w:num w:numId="30" w16cid:durableId="2121608341">
    <w:abstractNumId w:val="79"/>
  </w:num>
  <w:num w:numId="31" w16cid:durableId="762264235">
    <w:abstractNumId w:val="66"/>
  </w:num>
  <w:num w:numId="32" w16cid:durableId="630213189">
    <w:abstractNumId w:val="51"/>
  </w:num>
  <w:num w:numId="33" w16cid:durableId="117917069">
    <w:abstractNumId w:val="58"/>
  </w:num>
  <w:num w:numId="34" w16cid:durableId="1587224740">
    <w:abstractNumId w:val="39"/>
  </w:num>
  <w:num w:numId="35" w16cid:durableId="520321153">
    <w:abstractNumId w:val="57"/>
  </w:num>
  <w:num w:numId="36" w16cid:durableId="43021059">
    <w:abstractNumId w:val="28"/>
  </w:num>
  <w:num w:numId="37" w16cid:durableId="1266574310">
    <w:abstractNumId w:val="69"/>
  </w:num>
  <w:num w:numId="38" w16cid:durableId="1446727242">
    <w:abstractNumId w:val="67"/>
  </w:num>
  <w:num w:numId="39" w16cid:durableId="2030057883">
    <w:abstractNumId w:val="77"/>
  </w:num>
  <w:num w:numId="40" w16cid:durableId="294603838">
    <w:abstractNumId w:val="75"/>
  </w:num>
  <w:num w:numId="41" w16cid:durableId="453795637">
    <w:abstractNumId w:val="50"/>
  </w:num>
  <w:num w:numId="42" w16cid:durableId="896822212">
    <w:abstractNumId w:val="45"/>
  </w:num>
  <w:num w:numId="43" w16cid:durableId="447043160">
    <w:abstractNumId w:val="76"/>
  </w:num>
  <w:num w:numId="44" w16cid:durableId="1030913914">
    <w:abstractNumId w:val="27"/>
  </w:num>
  <w:num w:numId="45" w16cid:durableId="1175657444">
    <w:abstractNumId w:val="30"/>
  </w:num>
  <w:num w:numId="46" w16cid:durableId="114255621">
    <w:abstractNumId w:val="26"/>
  </w:num>
  <w:num w:numId="47" w16cid:durableId="1588810369">
    <w:abstractNumId w:val="32"/>
  </w:num>
  <w:num w:numId="48" w16cid:durableId="457841127">
    <w:abstractNumId w:val="78"/>
  </w:num>
  <w:num w:numId="49" w16cid:durableId="999700779">
    <w:abstractNumId w:val="38"/>
  </w:num>
  <w:num w:numId="50" w16cid:durableId="2131778860">
    <w:abstractNumId w:val="73"/>
  </w:num>
  <w:num w:numId="51" w16cid:durableId="322466630">
    <w:abstractNumId w:val="64"/>
  </w:num>
  <w:num w:numId="52" w16cid:durableId="708651454">
    <w:abstractNumId w:val="35"/>
  </w:num>
  <w:num w:numId="53" w16cid:durableId="1852914406">
    <w:abstractNumId w:val="65"/>
  </w:num>
  <w:num w:numId="54" w16cid:durableId="88042410">
    <w:abstractNumId w:val="48"/>
  </w:num>
  <w:num w:numId="55" w16cid:durableId="250286745">
    <w:abstractNumId w:val="36"/>
  </w:num>
  <w:num w:numId="56" w16cid:durableId="70780866">
    <w:abstractNumId w:val="68"/>
  </w:num>
  <w:num w:numId="57" w16cid:durableId="756749715">
    <w:abstractNumId w:val="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drawingGridHorizontalSpacing w:val="110"/>
  <w:displayHorizontalDrawingGridEvery w:val="2"/>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81C71"/>
    <w:rsid w:val="00001266"/>
    <w:rsid w:val="000012B1"/>
    <w:rsid w:val="0000204F"/>
    <w:rsid w:val="0004279D"/>
    <w:rsid w:val="000518A9"/>
    <w:rsid w:val="0005210D"/>
    <w:rsid w:val="0005241C"/>
    <w:rsid w:val="000527FE"/>
    <w:rsid w:val="00054022"/>
    <w:rsid w:val="00060BFD"/>
    <w:rsid w:val="0006371F"/>
    <w:rsid w:val="000774BD"/>
    <w:rsid w:val="000802AE"/>
    <w:rsid w:val="00081C71"/>
    <w:rsid w:val="000926E5"/>
    <w:rsid w:val="000B6917"/>
    <w:rsid w:val="000C1710"/>
    <w:rsid w:val="000D22DB"/>
    <w:rsid w:val="000D3986"/>
    <w:rsid w:val="000D4CFC"/>
    <w:rsid w:val="000F3751"/>
    <w:rsid w:val="000F3FDF"/>
    <w:rsid w:val="00103C7D"/>
    <w:rsid w:val="0010432A"/>
    <w:rsid w:val="0010612C"/>
    <w:rsid w:val="00132F34"/>
    <w:rsid w:val="0013715F"/>
    <w:rsid w:val="0014363A"/>
    <w:rsid w:val="0014782E"/>
    <w:rsid w:val="00147F2A"/>
    <w:rsid w:val="001515CB"/>
    <w:rsid w:val="00151ADD"/>
    <w:rsid w:val="001775D6"/>
    <w:rsid w:val="001A1B11"/>
    <w:rsid w:val="001A2D7D"/>
    <w:rsid w:val="001A67C7"/>
    <w:rsid w:val="001B5EBE"/>
    <w:rsid w:val="001B7A0A"/>
    <w:rsid w:val="001C4168"/>
    <w:rsid w:val="001F5FC7"/>
    <w:rsid w:val="00227A52"/>
    <w:rsid w:val="00237E68"/>
    <w:rsid w:val="0024525C"/>
    <w:rsid w:val="0025313C"/>
    <w:rsid w:val="0027480B"/>
    <w:rsid w:val="002752D0"/>
    <w:rsid w:val="00275612"/>
    <w:rsid w:val="00297DFB"/>
    <w:rsid w:val="002E1AB3"/>
    <w:rsid w:val="002F0BF9"/>
    <w:rsid w:val="002F34F3"/>
    <w:rsid w:val="00331DF2"/>
    <w:rsid w:val="003373E1"/>
    <w:rsid w:val="003409AD"/>
    <w:rsid w:val="00350003"/>
    <w:rsid w:val="00356F8D"/>
    <w:rsid w:val="00366E4F"/>
    <w:rsid w:val="0037094B"/>
    <w:rsid w:val="003722DE"/>
    <w:rsid w:val="00376FB1"/>
    <w:rsid w:val="0038035D"/>
    <w:rsid w:val="003A7C4C"/>
    <w:rsid w:val="003B2DBB"/>
    <w:rsid w:val="003B347B"/>
    <w:rsid w:val="003C1B9D"/>
    <w:rsid w:val="003C386E"/>
    <w:rsid w:val="003C4EF1"/>
    <w:rsid w:val="003E3CA6"/>
    <w:rsid w:val="003F2E90"/>
    <w:rsid w:val="003F57FF"/>
    <w:rsid w:val="00413B3D"/>
    <w:rsid w:val="004176C3"/>
    <w:rsid w:val="00423103"/>
    <w:rsid w:val="00423D42"/>
    <w:rsid w:val="00450AAF"/>
    <w:rsid w:val="00450C88"/>
    <w:rsid w:val="0045563F"/>
    <w:rsid w:val="004A6DC8"/>
    <w:rsid w:val="004B01F6"/>
    <w:rsid w:val="004B7D20"/>
    <w:rsid w:val="004E2458"/>
    <w:rsid w:val="004F6B95"/>
    <w:rsid w:val="005014D6"/>
    <w:rsid w:val="00506A87"/>
    <w:rsid w:val="00515348"/>
    <w:rsid w:val="00516F47"/>
    <w:rsid w:val="00522696"/>
    <w:rsid w:val="00543B20"/>
    <w:rsid w:val="005519C2"/>
    <w:rsid w:val="005541E4"/>
    <w:rsid w:val="00570E82"/>
    <w:rsid w:val="0057400C"/>
    <w:rsid w:val="00577F5F"/>
    <w:rsid w:val="005A060A"/>
    <w:rsid w:val="005E09EE"/>
    <w:rsid w:val="005E140C"/>
    <w:rsid w:val="005E6FBD"/>
    <w:rsid w:val="005F6382"/>
    <w:rsid w:val="005F6916"/>
    <w:rsid w:val="0060205E"/>
    <w:rsid w:val="00606026"/>
    <w:rsid w:val="0066191C"/>
    <w:rsid w:val="00663ED0"/>
    <w:rsid w:val="006666B6"/>
    <w:rsid w:val="00683B05"/>
    <w:rsid w:val="00695735"/>
    <w:rsid w:val="006B0399"/>
    <w:rsid w:val="006B5B16"/>
    <w:rsid w:val="006E5769"/>
    <w:rsid w:val="007146DC"/>
    <w:rsid w:val="007231BE"/>
    <w:rsid w:val="007275A2"/>
    <w:rsid w:val="00730688"/>
    <w:rsid w:val="00740954"/>
    <w:rsid w:val="007419C9"/>
    <w:rsid w:val="007676A8"/>
    <w:rsid w:val="007704B8"/>
    <w:rsid w:val="00780A61"/>
    <w:rsid w:val="00782678"/>
    <w:rsid w:val="00783BD6"/>
    <w:rsid w:val="00786B91"/>
    <w:rsid w:val="00795871"/>
    <w:rsid w:val="007A32A5"/>
    <w:rsid w:val="007A48FE"/>
    <w:rsid w:val="007A77A2"/>
    <w:rsid w:val="007C1D90"/>
    <w:rsid w:val="007C37C4"/>
    <w:rsid w:val="007C6F1E"/>
    <w:rsid w:val="007D7157"/>
    <w:rsid w:val="007D71AD"/>
    <w:rsid w:val="007F7C20"/>
    <w:rsid w:val="00811F7B"/>
    <w:rsid w:val="00814530"/>
    <w:rsid w:val="00830E9A"/>
    <w:rsid w:val="00831FC4"/>
    <w:rsid w:val="00851B70"/>
    <w:rsid w:val="00852EAA"/>
    <w:rsid w:val="00857CB6"/>
    <w:rsid w:val="00865E7D"/>
    <w:rsid w:val="00882A84"/>
    <w:rsid w:val="008838E0"/>
    <w:rsid w:val="00886C92"/>
    <w:rsid w:val="0089145D"/>
    <w:rsid w:val="008A0C99"/>
    <w:rsid w:val="008A2CB3"/>
    <w:rsid w:val="008C3142"/>
    <w:rsid w:val="008F4370"/>
    <w:rsid w:val="008F5697"/>
    <w:rsid w:val="009146B1"/>
    <w:rsid w:val="0091642E"/>
    <w:rsid w:val="0093019D"/>
    <w:rsid w:val="00930E27"/>
    <w:rsid w:val="00955CDC"/>
    <w:rsid w:val="0096091D"/>
    <w:rsid w:val="00964174"/>
    <w:rsid w:val="009843DB"/>
    <w:rsid w:val="00987840"/>
    <w:rsid w:val="00987913"/>
    <w:rsid w:val="00993D1B"/>
    <w:rsid w:val="009A00D9"/>
    <w:rsid w:val="009B33A1"/>
    <w:rsid w:val="009B4603"/>
    <w:rsid w:val="009C2EE5"/>
    <w:rsid w:val="009D6026"/>
    <w:rsid w:val="009F3739"/>
    <w:rsid w:val="009F6674"/>
    <w:rsid w:val="00A02766"/>
    <w:rsid w:val="00A07863"/>
    <w:rsid w:val="00A13FC7"/>
    <w:rsid w:val="00A42D96"/>
    <w:rsid w:val="00A505ED"/>
    <w:rsid w:val="00A65D0E"/>
    <w:rsid w:val="00A712AB"/>
    <w:rsid w:val="00A7395B"/>
    <w:rsid w:val="00A754D1"/>
    <w:rsid w:val="00A86B58"/>
    <w:rsid w:val="00A91544"/>
    <w:rsid w:val="00AA066E"/>
    <w:rsid w:val="00AA21AC"/>
    <w:rsid w:val="00AA51D6"/>
    <w:rsid w:val="00AB43F9"/>
    <w:rsid w:val="00AB6A66"/>
    <w:rsid w:val="00AC7844"/>
    <w:rsid w:val="00AD349A"/>
    <w:rsid w:val="00AE4825"/>
    <w:rsid w:val="00AF3295"/>
    <w:rsid w:val="00AF6F4D"/>
    <w:rsid w:val="00B00317"/>
    <w:rsid w:val="00B01A93"/>
    <w:rsid w:val="00B0432D"/>
    <w:rsid w:val="00B11D7D"/>
    <w:rsid w:val="00B144B2"/>
    <w:rsid w:val="00B17A17"/>
    <w:rsid w:val="00B25950"/>
    <w:rsid w:val="00B360BF"/>
    <w:rsid w:val="00B36F39"/>
    <w:rsid w:val="00B6285C"/>
    <w:rsid w:val="00B81BC2"/>
    <w:rsid w:val="00B83F53"/>
    <w:rsid w:val="00B91AD0"/>
    <w:rsid w:val="00B92A02"/>
    <w:rsid w:val="00BE43C7"/>
    <w:rsid w:val="00BF497A"/>
    <w:rsid w:val="00C056D2"/>
    <w:rsid w:val="00C4284A"/>
    <w:rsid w:val="00C65F1A"/>
    <w:rsid w:val="00C7141B"/>
    <w:rsid w:val="00C7157A"/>
    <w:rsid w:val="00C85E4B"/>
    <w:rsid w:val="00C90467"/>
    <w:rsid w:val="00C914A2"/>
    <w:rsid w:val="00CA74C5"/>
    <w:rsid w:val="00CB5BA8"/>
    <w:rsid w:val="00CB769C"/>
    <w:rsid w:val="00CC07AD"/>
    <w:rsid w:val="00CC4347"/>
    <w:rsid w:val="00CE51C2"/>
    <w:rsid w:val="00CF5ECE"/>
    <w:rsid w:val="00D07115"/>
    <w:rsid w:val="00D16850"/>
    <w:rsid w:val="00D237AA"/>
    <w:rsid w:val="00D33F9A"/>
    <w:rsid w:val="00D74469"/>
    <w:rsid w:val="00D91911"/>
    <w:rsid w:val="00DA6E78"/>
    <w:rsid w:val="00DA733C"/>
    <w:rsid w:val="00DB38B3"/>
    <w:rsid w:val="00DB4310"/>
    <w:rsid w:val="00DB7CCC"/>
    <w:rsid w:val="00DC794F"/>
    <w:rsid w:val="00DF1D3A"/>
    <w:rsid w:val="00E232ED"/>
    <w:rsid w:val="00E26398"/>
    <w:rsid w:val="00E26A3C"/>
    <w:rsid w:val="00E26CD7"/>
    <w:rsid w:val="00E437B6"/>
    <w:rsid w:val="00E7171B"/>
    <w:rsid w:val="00E8758D"/>
    <w:rsid w:val="00E9143E"/>
    <w:rsid w:val="00E947E1"/>
    <w:rsid w:val="00E96FE2"/>
    <w:rsid w:val="00EA5E89"/>
    <w:rsid w:val="00EB4D23"/>
    <w:rsid w:val="00EB5062"/>
    <w:rsid w:val="00EB6357"/>
    <w:rsid w:val="00EE05C2"/>
    <w:rsid w:val="00EE0690"/>
    <w:rsid w:val="00EE1C35"/>
    <w:rsid w:val="00EE2404"/>
    <w:rsid w:val="00EE2844"/>
    <w:rsid w:val="00EE3E66"/>
    <w:rsid w:val="00EE7D93"/>
    <w:rsid w:val="00EF237D"/>
    <w:rsid w:val="00F02144"/>
    <w:rsid w:val="00F11C90"/>
    <w:rsid w:val="00F1343B"/>
    <w:rsid w:val="00F13E10"/>
    <w:rsid w:val="00F15051"/>
    <w:rsid w:val="00F21630"/>
    <w:rsid w:val="00F2241B"/>
    <w:rsid w:val="00F27383"/>
    <w:rsid w:val="00F27790"/>
    <w:rsid w:val="00F313C0"/>
    <w:rsid w:val="00F40477"/>
    <w:rsid w:val="00F77072"/>
    <w:rsid w:val="00F8040B"/>
    <w:rsid w:val="00F81656"/>
    <w:rsid w:val="00F873E9"/>
    <w:rsid w:val="00F9771E"/>
    <w:rsid w:val="00FA7CA4"/>
    <w:rsid w:val="00FB030C"/>
    <w:rsid w:val="00FC7A3B"/>
    <w:rsid w:val="00FD53B0"/>
    <w:rsid w:val="00FE2592"/>
    <w:rsid w:val="00FE428E"/>
    <w:rsid w:val="00FE530A"/>
    <w:rsid w:val="00FF3C1A"/>
    <w:rsid w:val="00FF3C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C348F52"/>
  <w15:docId w15:val="{F8A81F1C-0540-4636-9424-A09A2C713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1A2D7D"/>
    <w:rPr>
      <w:rFonts w:ascii="Times New Roman" w:eastAsia="Times New Roman" w:hAnsi="Times New Roman" w:cs="Times New Roman"/>
      <w:lang w:val="ru-RU"/>
    </w:rPr>
  </w:style>
  <w:style w:type="paragraph" w:styleId="1">
    <w:name w:val="heading 1"/>
    <w:basedOn w:val="a"/>
    <w:next w:val="a"/>
    <w:link w:val="10"/>
    <w:qFormat/>
    <w:rsid w:val="0091642E"/>
    <w:pPr>
      <w:keepNext/>
      <w:keepLines/>
      <w:pBdr>
        <w:bottom w:val="single" w:sz="4" w:space="1" w:color="auto"/>
      </w:pBdr>
      <w:autoSpaceDE/>
      <w:autoSpaceDN/>
      <w:spacing w:before="240" w:line="276" w:lineRule="auto"/>
      <w:outlineLvl w:val="0"/>
    </w:pPr>
    <w:rPr>
      <w:b/>
      <w:sz w:val="28"/>
      <w:szCs w:val="32"/>
    </w:rPr>
  </w:style>
  <w:style w:type="paragraph" w:styleId="2">
    <w:name w:val="heading 2"/>
    <w:basedOn w:val="a"/>
    <w:next w:val="a"/>
    <w:link w:val="20"/>
    <w:uiPriority w:val="1"/>
    <w:unhideWhenUsed/>
    <w:qFormat/>
    <w:rsid w:val="00AB6A66"/>
    <w:pPr>
      <w:keepNext/>
      <w:widowControl/>
      <w:autoSpaceDE/>
      <w:autoSpaceDN/>
      <w:spacing w:before="240" w:after="60" w:line="259" w:lineRule="auto"/>
      <w:outlineLvl w:val="1"/>
    </w:pPr>
    <w:rPr>
      <w:rFonts w:ascii="Cambria" w:hAnsi="Cambria"/>
      <w:b/>
      <w:bCs/>
      <w:i/>
      <w:iCs/>
      <w:sz w:val="28"/>
      <w:szCs w:val="28"/>
      <w:lang w:eastAsia="ru-RU"/>
    </w:rPr>
  </w:style>
  <w:style w:type="paragraph" w:styleId="3">
    <w:name w:val="heading 3"/>
    <w:basedOn w:val="a"/>
    <w:next w:val="a"/>
    <w:link w:val="30"/>
    <w:uiPriority w:val="9"/>
    <w:unhideWhenUsed/>
    <w:qFormat/>
    <w:rsid w:val="00AB6A66"/>
    <w:pPr>
      <w:keepNext/>
      <w:widowControl/>
      <w:autoSpaceDE/>
      <w:autoSpaceDN/>
      <w:spacing w:before="240" w:after="60" w:line="259" w:lineRule="auto"/>
      <w:outlineLvl w:val="2"/>
    </w:pPr>
    <w:rPr>
      <w:rFonts w:ascii="Cambria" w:hAnsi="Cambria"/>
      <w:b/>
      <w:bCs/>
      <w:sz w:val="26"/>
      <w:szCs w:val="26"/>
      <w:lang w:eastAsia="ru-RU"/>
    </w:rPr>
  </w:style>
  <w:style w:type="paragraph" w:styleId="4">
    <w:name w:val="heading 4"/>
    <w:basedOn w:val="a"/>
    <w:next w:val="a"/>
    <w:link w:val="40"/>
    <w:uiPriority w:val="9"/>
    <w:qFormat/>
    <w:rsid w:val="00AB6A66"/>
    <w:pPr>
      <w:keepNext/>
      <w:widowControl/>
      <w:autoSpaceDE/>
      <w:autoSpaceDN/>
      <w:spacing w:before="240" w:after="60" w:line="276" w:lineRule="auto"/>
      <w:ind w:firstLine="284"/>
      <w:jc w:val="both"/>
      <w:outlineLvl w:val="3"/>
    </w:pPr>
    <w:rPr>
      <w:b/>
      <w:bCs/>
      <w:sz w:val="28"/>
      <w:szCs w:val="28"/>
      <w:lang w:eastAsia="ru-RU"/>
    </w:rPr>
  </w:style>
  <w:style w:type="paragraph" w:styleId="6">
    <w:name w:val="heading 6"/>
    <w:basedOn w:val="a"/>
    <w:next w:val="a"/>
    <w:link w:val="60"/>
    <w:uiPriority w:val="9"/>
    <w:semiHidden/>
    <w:unhideWhenUsed/>
    <w:qFormat/>
    <w:rsid w:val="0000204F"/>
    <w:pPr>
      <w:widowControl/>
      <w:autoSpaceDE/>
      <w:spacing w:before="240" w:after="60"/>
      <w:outlineLvl w:val="5"/>
    </w:pPr>
    <w:rPr>
      <w:b/>
      <w:bCs/>
      <w:lang w:eastAsia="ru-RU"/>
    </w:rPr>
  </w:style>
  <w:style w:type="paragraph" w:styleId="7">
    <w:name w:val="heading 7"/>
    <w:basedOn w:val="a"/>
    <w:next w:val="a"/>
    <w:link w:val="70"/>
    <w:uiPriority w:val="9"/>
    <w:unhideWhenUsed/>
    <w:qFormat/>
    <w:rsid w:val="00D91911"/>
    <w:pPr>
      <w:keepNext/>
      <w:keepLines/>
      <w:autoSpaceDE/>
      <w:autoSpaceDN/>
      <w:spacing w:before="200" w:line="276" w:lineRule="auto"/>
      <w:outlineLvl w:val="6"/>
    </w:pPr>
    <w:rPr>
      <w:rFonts w:asciiTheme="majorHAnsi" w:eastAsiaTheme="majorEastAsia" w:hAnsiTheme="majorHAnsi" w:cstheme="majorBidi"/>
      <w:i/>
      <w:iCs/>
      <w:color w:val="404040" w:themeColor="text1" w:themeTint="BF"/>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642E"/>
    <w:rPr>
      <w:rFonts w:ascii="Times New Roman" w:eastAsia="Times New Roman" w:hAnsi="Times New Roman" w:cs="Times New Roman"/>
      <w:b/>
      <w:sz w:val="28"/>
      <w:szCs w:val="32"/>
    </w:rPr>
  </w:style>
  <w:style w:type="character" w:customStyle="1" w:styleId="20">
    <w:name w:val="Заголовок 2 Знак"/>
    <w:basedOn w:val="a0"/>
    <w:link w:val="2"/>
    <w:uiPriority w:val="1"/>
    <w:rsid w:val="00AB6A66"/>
    <w:rPr>
      <w:rFonts w:ascii="Cambria" w:eastAsia="Times New Roman" w:hAnsi="Cambria" w:cs="Times New Roman"/>
      <w:b/>
      <w:bCs/>
      <w:i/>
      <w:iCs/>
      <w:sz w:val="28"/>
      <w:szCs w:val="28"/>
      <w:lang w:val="ru-RU" w:eastAsia="ru-RU"/>
    </w:rPr>
  </w:style>
  <w:style w:type="character" w:customStyle="1" w:styleId="30">
    <w:name w:val="Заголовок 3 Знак"/>
    <w:basedOn w:val="a0"/>
    <w:link w:val="3"/>
    <w:rsid w:val="00AB6A66"/>
    <w:rPr>
      <w:rFonts w:ascii="Cambria" w:eastAsia="Times New Roman" w:hAnsi="Cambria" w:cs="Times New Roman"/>
      <w:b/>
      <w:bCs/>
      <w:sz w:val="26"/>
      <w:szCs w:val="26"/>
      <w:lang w:val="ru-RU" w:eastAsia="ru-RU"/>
    </w:rPr>
  </w:style>
  <w:style w:type="character" w:customStyle="1" w:styleId="40">
    <w:name w:val="Заголовок 4 Знак"/>
    <w:basedOn w:val="a0"/>
    <w:link w:val="4"/>
    <w:rsid w:val="00AB6A66"/>
    <w:rPr>
      <w:rFonts w:ascii="Times New Roman" w:eastAsia="Times New Roman" w:hAnsi="Times New Roman" w:cs="Times New Roman"/>
      <w:b/>
      <w:bCs/>
      <w:sz w:val="28"/>
      <w:szCs w:val="28"/>
      <w:lang w:val="ru-RU" w:eastAsia="ru-RU"/>
    </w:rPr>
  </w:style>
  <w:style w:type="character" w:customStyle="1" w:styleId="70">
    <w:name w:val="Заголовок 7 Знак"/>
    <w:basedOn w:val="a0"/>
    <w:link w:val="7"/>
    <w:uiPriority w:val="9"/>
    <w:rsid w:val="00D91911"/>
    <w:rPr>
      <w:rFonts w:asciiTheme="majorHAnsi" w:eastAsiaTheme="majorEastAsia" w:hAnsiTheme="majorHAnsi" w:cstheme="majorBidi"/>
      <w:i/>
      <w:iCs/>
      <w:color w:val="404040" w:themeColor="text1" w:themeTint="BF"/>
    </w:rPr>
  </w:style>
  <w:style w:type="table" w:customStyle="1" w:styleId="TableNormal">
    <w:name w:val="Table Normal"/>
    <w:uiPriority w:val="2"/>
    <w:semiHidden/>
    <w:unhideWhenUsed/>
    <w:qFormat/>
    <w:rsid w:val="00081C71"/>
    <w:tblPr>
      <w:tblInd w:w="0" w:type="dxa"/>
      <w:tblCellMar>
        <w:top w:w="0" w:type="dxa"/>
        <w:left w:w="0" w:type="dxa"/>
        <w:bottom w:w="0" w:type="dxa"/>
        <w:right w:w="0" w:type="dxa"/>
      </w:tblCellMar>
    </w:tblPr>
  </w:style>
  <w:style w:type="paragraph" w:styleId="a3">
    <w:name w:val="Body Text"/>
    <w:basedOn w:val="a"/>
    <w:link w:val="a4"/>
    <w:qFormat/>
    <w:rsid w:val="00081C71"/>
    <w:pPr>
      <w:ind w:left="238"/>
      <w:jc w:val="both"/>
    </w:pPr>
    <w:rPr>
      <w:sz w:val="24"/>
      <w:szCs w:val="24"/>
    </w:rPr>
  </w:style>
  <w:style w:type="character" w:customStyle="1" w:styleId="a4">
    <w:name w:val="Основной текст Знак"/>
    <w:basedOn w:val="a0"/>
    <w:link w:val="a3"/>
    <w:rsid w:val="00780A61"/>
    <w:rPr>
      <w:rFonts w:ascii="Times New Roman" w:eastAsia="Times New Roman" w:hAnsi="Times New Roman" w:cs="Times New Roman"/>
      <w:sz w:val="24"/>
      <w:szCs w:val="24"/>
      <w:lang w:val="ru-RU"/>
    </w:rPr>
  </w:style>
  <w:style w:type="paragraph" w:customStyle="1" w:styleId="11">
    <w:name w:val="Заголовок 11"/>
    <w:basedOn w:val="a"/>
    <w:uiPriority w:val="1"/>
    <w:qFormat/>
    <w:rsid w:val="001A2D7D"/>
    <w:pPr>
      <w:ind w:left="315"/>
      <w:jc w:val="both"/>
      <w:outlineLvl w:val="1"/>
    </w:pPr>
    <w:rPr>
      <w:b/>
      <w:bCs/>
      <w:sz w:val="24"/>
      <w:szCs w:val="24"/>
    </w:rPr>
  </w:style>
  <w:style w:type="paragraph" w:customStyle="1" w:styleId="21">
    <w:name w:val="Заголовок 21"/>
    <w:basedOn w:val="a"/>
    <w:uiPriority w:val="1"/>
    <w:qFormat/>
    <w:rsid w:val="00081C71"/>
    <w:pPr>
      <w:spacing w:line="272" w:lineRule="exact"/>
      <w:ind w:left="238"/>
      <w:jc w:val="both"/>
      <w:outlineLvl w:val="2"/>
    </w:pPr>
    <w:rPr>
      <w:b/>
      <w:bCs/>
      <w:i/>
      <w:iCs/>
      <w:sz w:val="24"/>
      <w:szCs w:val="24"/>
    </w:rPr>
  </w:style>
  <w:style w:type="paragraph" w:styleId="a5">
    <w:name w:val="Title"/>
    <w:basedOn w:val="a"/>
    <w:link w:val="12"/>
    <w:qFormat/>
    <w:rsid w:val="00081C71"/>
    <w:pPr>
      <w:spacing w:before="2"/>
      <w:ind w:left="738" w:right="517"/>
      <w:jc w:val="center"/>
    </w:pPr>
    <w:rPr>
      <w:b/>
      <w:bCs/>
      <w:sz w:val="32"/>
      <w:szCs w:val="32"/>
    </w:rPr>
  </w:style>
  <w:style w:type="paragraph" w:styleId="a6">
    <w:name w:val="List Paragraph"/>
    <w:aliases w:val="ITL List Paragraph,Цветной список - Акцент 13"/>
    <w:basedOn w:val="a"/>
    <w:link w:val="a7"/>
    <w:uiPriority w:val="34"/>
    <w:qFormat/>
    <w:rsid w:val="00081C71"/>
    <w:pPr>
      <w:ind w:left="392" w:hanging="140"/>
      <w:jc w:val="both"/>
    </w:pPr>
  </w:style>
  <w:style w:type="character" w:customStyle="1" w:styleId="a7">
    <w:name w:val="Абзац списка Знак"/>
    <w:aliases w:val="ITL List Paragraph Знак,Цветной список - Акцент 13 Знак"/>
    <w:link w:val="a6"/>
    <w:uiPriority w:val="34"/>
    <w:qFormat/>
    <w:locked/>
    <w:rsid w:val="005A060A"/>
    <w:rPr>
      <w:rFonts w:ascii="Times New Roman" w:eastAsia="Times New Roman" w:hAnsi="Times New Roman" w:cs="Times New Roman"/>
      <w:lang w:val="ru-RU"/>
    </w:rPr>
  </w:style>
  <w:style w:type="paragraph" w:customStyle="1" w:styleId="TableParagraph">
    <w:name w:val="Table Paragraph"/>
    <w:basedOn w:val="a"/>
    <w:qFormat/>
    <w:rsid w:val="00081C71"/>
    <w:pPr>
      <w:spacing w:before="1"/>
      <w:ind w:left="105"/>
    </w:pPr>
  </w:style>
  <w:style w:type="paragraph" w:styleId="a8">
    <w:name w:val="Balloon Text"/>
    <w:basedOn w:val="a"/>
    <w:link w:val="a9"/>
    <w:uiPriority w:val="99"/>
    <w:unhideWhenUsed/>
    <w:rsid w:val="005E6FBD"/>
    <w:rPr>
      <w:rFonts w:ascii="Tahoma" w:hAnsi="Tahoma" w:cs="Tahoma"/>
      <w:sz w:val="16"/>
      <w:szCs w:val="16"/>
    </w:rPr>
  </w:style>
  <w:style w:type="character" w:customStyle="1" w:styleId="a9">
    <w:name w:val="Текст выноски Знак"/>
    <w:basedOn w:val="a0"/>
    <w:link w:val="a8"/>
    <w:uiPriority w:val="99"/>
    <w:rsid w:val="005E6FBD"/>
    <w:rPr>
      <w:rFonts w:ascii="Tahoma" w:eastAsia="Times New Roman" w:hAnsi="Tahoma" w:cs="Tahoma"/>
      <w:sz w:val="16"/>
      <w:szCs w:val="16"/>
      <w:lang w:val="ru-RU"/>
    </w:rPr>
  </w:style>
  <w:style w:type="paragraph" w:styleId="aa">
    <w:name w:val="footnote text"/>
    <w:basedOn w:val="a"/>
    <w:link w:val="ab"/>
    <w:uiPriority w:val="99"/>
    <w:unhideWhenUsed/>
    <w:rsid w:val="003B2DBB"/>
    <w:pPr>
      <w:autoSpaceDE/>
      <w:autoSpaceDN/>
    </w:pPr>
    <w:rPr>
      <w:rFonts w:ascii="Calibri" w:eastAsia="Calibri" w:hAnsi="Calibri"/>
      <w:sz w:val="20"/>
      <w:szCs w:val="20"/>
      <w:lang w:eastAsia="ru-RU"/>
    </w:rPr>
  </w:style>
  <w:style w:type="character" w:customStyle="1" w:styleId="ab">
    <w:name w:val="Текст сноски Знак"/>
    <w:basedOn w:val="a0"/>
    <w:link w:val="aa"/>
    <w:uiPriority w:val="99"/>
    <w:qFormat/>
    <w:rsid w:val="003B2DBB"/>
    <w:rPr>
      <w:rFonts w:ascii="Calibri" w:eastAsia="Calibri" w:hAnsi="Calibri" w:cs="Times New Roman"/>
      <w:sz w:val="20"/>
      <w:szCs w:val="20"/>
      <w:lang w:eastAsia="ru-RU"/>
    </w:rPr>
  </w:style>
  <w:style w:type="character" w:styleId="ac">
    <w:name w:val="footnote reference"/>
    <w:uiPriority w:val="99"/>
    <w:unhideWhenUsed/>
    <w:rsid w:val="003B2DBB"/>
    <w:rPr>
      <w:vertAlign w:val="superscript"/>
    </w:rPr>
  </w:style>
  <w:style w:type="paragraph" w:styleId="ad">
    <w:name w:val="header"/>
    <w:basedOn w:val="a"/>
    <w:link w:val="ae"/>
    <w:unhideWhenUsed/>
    <w:rsid w:val="00A07863"/>
    <w:pPr>
      <w:tabs>
        <w:tab w:val="center" w:pos="4677"/>
        <w:tab w:val="right" w:pos="9355"/>
      </w:tabs>
    </w:pPr>
  </w:style>
  <w:style w:type="character" w:customStyle="1" w:styleId="ae">
    <w:name w:val="Верхний колонтитул Знак"/>
    <w:basedOn w:val="a0"/>
    <w:link w:val="ad"/>
    <w:uiPriority w:val="99"/>
    <w:rsid w:val="00A07863"/>
    <w:rPr>
      <w:rFonts w:ascii="Times New Roman" w:eastAsia="Times New Roman" w:hAnsi="Times New Roman" w:cs="Times New Roman"/>
      <w:lang w:val="ru-RU"/>
    </w:rPr>
  </w:style>
  <w:style w:type="paragraph" w:styleId="af">
    <w:name w:val="footer"/>
    <w:basedOn w:val="a"/>
    <w:link w:val="af0"/>
    <w:unhideWhenUsed/>
    <w:rsid w:val="00A07863"/>
    <w:pPr>
      <w:tabs>
        <w:tab w:val="center" w:pos="4677"/>
        <w:tab w:val="right" w:pos="9355"/>
      </w:tabs>
    </w:pPr>
  </w:style>
  <w:style w:type="character" w:customStyle="1" w:styleId="af0">
    <w:name w:val="Нижний колонтитул Знак"/>
    <w:basedOn w:val="a0"/>
    <w:link w:val="af"/>
    <w:uiPriority w:val="99"/>
    <w:qFormat/>
    <w:rsid w:val="00A07863"/>
    <w:rPr>
      <w:rFonts w:ascii="Times New Roman" w:eastAsia="Times New Roman" w:hAnsi="Times New Roman" w:cs="Times New Roman"/>
      <w:lang w:val="ru-RU"/>
    </w:rPr>
  </w:style>
  <w:style w:type="paragraph" w:customStyle="1" w:styleId="af1">
    <w:name w:val="Основной (Основной Текст)"/>
    <w:uiPriority w:val="99"/>
    <w:rsid w:val="005A060A"/>
    <w:pPr>
      <w:autoSpaceDE/>
      <w:autoSpaceDN/>
      <w:spacing w:after="200" w:line="240" w:lineRule="atLeast"/>
      <w:ind w:firstLine="227"/>
      <w:jc w:val="both"/>
    </w:pPr>
    <w:rPr>
      <w:rFonts w:ascii="Calibri" w:eastAsia="Calibri" w:hAnsi="Calibri" w:cs="Arial Unicode MS"/>
      <w:color w:val="000000"/>
      <w:u w:color="000000"/>
      <w:lang w:val="ru-RU" w:eastAsia="ru-RU"/>
    </w:rPr>
  </w:style>
  <w:style w:type="paragraph" w:customStyle="1" w:styleId="af2">
    <w:name w:val="Текст_булит (Доп. текст)"/>
    <w:basedOn w:val="a"/>
    <w:uiPriority w:val="99"/>
    <w:rsid w:val="005A060A"/>
    <w:pPr>
      <w:adjustRightInd w:val="0"/>
      <w:spacing w:line="237" w:lineRule="atLeast"/>
      <w:ind w:left="283" w:hanging="170"/>
      <w:jc w:val="both"/>
      <w:textAlignment w:val="center"/>
    </w:pPr>
    <w:rPr>
      <w:rFonts w:ascii="SchoolBookSanPin" w:hAnsi="SchoolBookSanPin" w:cs="SchoolBookSanPin"/>
      <w:color w:val="000000"/>
      <w:sz w:val="20"/>
      <w:szCs w:val="20"/>
      <w:lang w:eastAsia="ru-RU"/>
    </w:rPr>
  </w:style>
  <w:style w:type="paragraph" w:customStyle="1" w:styleId="af3">
    <w:name w:val="Заг_класс (Заголовки)"/>
    <w:basedOn w:val="a"/>
    <w:uiPriority w:val="99"/>
    <w:rsid w:val="005A060A"/>
    <w:pPr>
      <w:adjustRightInd w:val="0"/>
      <w:spacing w:after="57" w:line="237" w:lineRule="atLeast"/>
      <w:ind w:firstLine="283"/>
      <w:jc w:val="both"/>
      <w:textAlignment w:val="center"/>
    </w:pPr>
    <w:rPr>
      <w:b/>
      <w:bCs/>
      <w:color w:val="000000"/>
      <w:sz w:val="20"/>
      <w:szCs w:val="20"/>
      <w:lang w:eastAsia="ru-RU"/>
    </w:rPr>
  </w:style>
  <w:style w:type="paragraph" w:customStyle="1" w:styleId="5">
    <w:name w:val="Заг 5 п/ж (Заголовки)"/>
    <w:basedOn w:val="a"/>
    <w:uiPriority w:val="99"/>
    <w:rsid w:val="005A060A"/>
    <w:pPr>
      <w:adjustRightInd w:val="0"/>
      <w:spacing w:before="113" w:after="57" w:line="237" w:lineRule="atLeast"/>
      <w:ind w:firstLine="283"/>
      <w:textAlignment w:val="center"/>
    </w:pPr>
    <w:rPr>
      <w:b/>
      <w:bCs/>
      <w:color w:val="000000"/>
      <w:sz w:val="20"/>
      <w:szCs w:val="20"/>
      <w:lang w:eastAsia="ru-RU"/>
    </w:rPr>
  </w:style>
  <w:style w:type="character" w:customStyle="1" w:styleId="af4">
    <w:name w:val="Полужирный (Выделения)"/>
    <w:uiPriority w:val="99"/>
    <w:rsid w:val="005A060A"/>
    <w:rPr>
      <w:b/>
      <w:bCs/>
    </w:rPr>
  </w:style>
  <w:style w:type="character" w:customStyle="1" w:styleId="af5">
    <w:name w:val="Курсив (Выделения)"/>
    <w:uiPriority w:val="99"/>
    <w:rsid w:val="005A060A"/>
    <w:rPr>
      <w:i/>
      <w:iCs/>
    </w:rPr>
  </w:style>
  <w:style w:type="paragraph" w:customStyle="1" w:styleId="41">
    <w:name w:val="Заголовок 41"/>
    <w:basedOn w:val="a"/>
    <w:uiPriority w:val="1"/>
    <w:qFormat/>
    <w:rsid w:val="00730688"/>
    <w:pPr>
      <w:spacing w:before="163"/>
      <w:ind w:left="157"/>
      <w:outlineLvl w:val="4"/>
    </w:pPr>
    <w:rPr>
      <w:rFonts w:ascii="Trebuchet MS" w:eastAsia="Trebuchet MS" w:hAnsi="Trebuchet MS" w:cs="Trebuchet MS"/>
    </w:rPr>
  </w:style>
  <w:style w:type="paragraph" w:customStyle="1" w:styleId="13">
    <w:name w:val="Абзац списка1"/>
    <w:basedOn w:val="a"/>
    <w:qFormat/>
    <w:rsid w:val="00D91911"/>
    <w:pPr>
      <w:widowControl/>
      <w:autoSpaceDE/>
      <w:autoSpaceDN/>
      <w:ind w:left="720"/>
    </w:pPr>
    <w:rPr>
      <w:rFonts w:eastAsia="Calibri"/>
      <w:sz w:val="24"/>
      <w:szCs w:val="24"/>
      <w:lang w:eastAsia="ru-RU"/>
    </w:rPr>
  </w:style>
  <w:style w:type="character" w:customStyle="1" w:styleId="extendedtext-fullextended-textfull">
    <w:name w:val="extendedtext-full extended-text__full"/>
    <w:basedOn w:val="a0"/>
    <w:rsid w:val="00AB6A66"/>
  </w:style>
  <w:style w:type="character" w:customStyle="1" w:styleId="Zag11">
    <w:name w:val="Zag_11"/>
    <w:rsid w:val="00AB6A66"/>
  </w:style>
  <w:style w:type="paragraph" w:customStyle="1" w:styleId="Zag2">
    <w:name w:val="Zag_2"/>
    <w:basedOn w:val="a"/>
    <w:rsid w:val="00AB6A66"/>
    <w:pPr>
      <w:adjustRightInd w:val="0"/>
      <w:spacing w:after="129" w:line="291" w:lineRule="exact"/>
      <w:jc w:val="center"/>
    </w:pPr>
    <w:rPr>
      <w:b/>
      <w:bCs/>
      <w:color w:val="000000"/>
      <w:sz w:val="24"/>
      <w:szCs w:val="24"/>
      <w:lang w:val="en-US" w:eastAsia="ru-RU"/>
    </w:rPr>
  </w:style>
  <w:style w:type="paragraph" w:customStyle="1" w:styleId="Osnova">
    <w:name w:val="Osnova"/>
    <w:basedOn w:val="a"/>
    <w:rsid w:val="00AB6A66"/>
    <w:pPr>
      <w:adjustRightInd w:val="0"/>
      <w:spacing w:line="213" w:lineRule="exact"/>
      <w:ind w:firstLine="339"/>
      <w:jc w:val="both"/>
    </w:pPr>
    <w:rPr>
      <w:rFonts w:ascii="NewtonCSanPin" w:hAnsi="NewtonCSanPin" w:cs="NewtonCSanPin"/>
      <w:color w:val="000000"/>
      <w:sz w:val="21"/>
      <w:szCs w:val="21"/>
      <w:lang w:val="en-US" w:eastAsia="ru-RU"/>
    </w:rPr>
  </w:style>
  <w:style w:type="character" w:customStyle="1" w:styleId="af6">
    <w:name w:val="Основной текст_"/>
    <w:basedOn w:val="a0"/>
    <w:link w:val="14"/>
    <w:rsid w:val="00AB6A66"/>
    <w:rPr>
      <w:color w:val="231E20"/>
    </w:rPr>
  </w:style>
  <w:style w:type="paragraph" w:customStyle="1" w:styleId="14">
    <w:name w:val="Основной текст1"/>
    <w:basedOn w:val="a"/>
    <w:link w:val="af6"/>
    <w:rsid w:val="00AB6A66"/>
    <w:pPr>
      <w:autoSpaceDE/>
      <w:autoSpaceDN/>
      <w:spacing w:line="254" w:lineRule="auto"/>
      <w:ind w:firstLine="240"/>
    </w:pPr>
    <w:rPr>
      <w:rFonts w:asciiTheme="minorHAnsi" w:eastAsiaTheme="minorHAnsi" w:hAnsiTheme="minorHAnsi" w:cstheme="minorBidi"/>
      <w:color w:val="231E20"/>
      <w:lang w:val="en-US"/>
    </w:rPr>
  </w:style>
  <w:style w:type="character" w:customStyle="1" w:styleId="af7">
    <w:name w:val="Основной текст с отступом Знак"/>
    <w:basedOn w:val="a0"/>
    <w:link w:val="af8"/>
    <w:rsid w:val="00AB6A66"/>
    <w:rPr>
      <w:rFonts w:ascii="Times New Roman" w:eastAsia="Times New Roman" w:hAnsi="Times New Roman" w:cs="Times New Roman"/>
      <w:sz w:val="24"/>
      <w:szCs w:val="24"/>
    </w:rPr>
  </w:style>
  <w:style w:type="paragraph" w:styleId="af8">
    <w:name w:val="Body Text Indent"/>
    <w:basedOn w:val="a"/>
    <w:link w:val="af7"/>
    <w:unhideWhenUsed/>
    <w:rsid w:val="00AB6A66"/>
    <w:pPr>
      <w:widowControl/>
      <w:autoSpaceDE/>
      <w:autoSpaceDN/>
      <w:spacing w:after="120"/>
      <w:ind w:left="283"/>
    </w:pPr>
    <w:rPr>
      <w:sz w:val="24"/>
      <w:szCs w:val="24"/>
      <w:lang w:val="en-US"/>
    </w:rPr>
  </w:style>
  <w:style w:type="character" w:customStyle="1" w:styleId="15">
    <w:name w:val="Основной текст с отступом Знак1"/>
    <w:basedOn w:val="a0"/>
    <w:uiPriority w:val="99"/>
    <w:semiHidden/>
    <w:rsid w:val="00AB6A66"/>
    <w:rPr>
      <w:rFonts w:ascii="Times New Roman" w:eastAsia="Times New Roman" w:hAnsi="Times New Roman" w:cs="Times New Roman"/>
      <w:lang w:val="ru-RU"/>
    </w:rPr>
  </w:style>
  <w:style w:type="character" w:customStyle="1" w:styleId="af9">
    <w:name w:val="Шапка Знак"/>
    <w:basedOn w:val="a0"/>
    <w:link w:val="afa"/>
    <w:rsid w:val="00AB6A66"/>
    <w:rPr>
      <w:rFonts w:ascii="NewtonCSanPin" w:eastAsia="Times New Roman" w:hAnsi="NewtonCSanPin" w:cs="Times New Roman"/>
      <w:b/>
      <w:bCs/>
      <w:color w:val="000000"/>
      <w:sz w:val="19"/>
      <w:szCs w:val="19"/>
    </w:rPr>
  </w:style>
  <w:style w:type="paragraph" w:styleId="afa">
    <w:name w:val="Message Header"/>
    <w:basedOn w:val="afb"/>
    <w:link w:val="af9"/>
    <w:rsid w:val="00AB6A66"/>
    <w:pPr>
      <w:jc w:val="center"/>
    </w:pPr>
    <w:rPr>
      <w:rFonts w:cs="Times New Roman"/>
      <w:b/>
      <w:bCs/>
      <w:lang w:val="en-US" w:eastAsia="en-US"/>
    </w:rPr>
  </w:style>
  <w:style w:type="paragraph" w:customStyle="1" w:styleId="afb">
    <w:name w:val="Таблица"/>
    <w:basedOn w:val="a"/>
    <w:rsid w:val="00AB6A66"/>
    <w:pPr>
      <w:widowControl/>
      <w:tabs>
        <w:tab w:val="left" w:pos="4500"/>
        <w:tab w:val="left" w:pos="9180"/>
        <w:tab w:val="left" w:pos="9360"/>
      </w:tabs>
      <w:adjustRightInd w:val="0"/>
      <w:spacing w:line="194" w:lineRule="atLeast"/>
      <w:textAlignment w:val="center"/>
    </w:pPr>
    <w:rPr>
      <w:rFonts w:ascii="NewtonCSanPin" w:hAnsi="NewtonCSanPin" w:cs="NewtonCSanPin"/>
      <w:color w:val="000000"/>
      <w:sz w:val="19"/>
      <w:szCs w:val="19"/>
      <w:lang w:eastAsia="ru-RU"/>
    </w:rPr>
  </w:style>
  <w:style w:type="character" w:customStyle="1" w:styleId="16">
    <w:name w:val="Шапка Знак1"/>
    <w:basedOn w:val="a0"/>
    <w:uiPriority w:val="99"/>
    <w:semiHidden/>
    <w:rsid w:val="00AB6A66"/>
    <w:rPr>
      <w:rFonts w:asciiTheme="majorHAnsi" w:eastAsiaTheme="majorEastAsia" w:hAnsiTheme="majorHAnsi" w:cstheme="majorBidi"/>
      <w:sz w:val="24"/>
      <w:szCs w:val="24"/>
      <w:shd w:val="pct20" w:color="auto" w:fill="auto"/>
      <w:lang w:val="ru-RU"/>
    </w:rPr>
  </w:style>
  <w:style w:type="character" w:customStyle="1" w:styleId="22">
    <w:name w:val="Основной текст 2 Знак"/>
    <w:basedOn w:val="a0"/>
    <w:link w:val="23"/>
    <w:rsid w:val="00AB6A66"/>
    <w:rPr>
      <w:rFonts w:ascii="Times New Roman" w:eastAsia="Times New Roman" w:hAnsi="Times New Roman" w:cs="Times New Roman"/>
      <w:sz w:val="24"/>
      <w:szCs w:val="24"/>
    </w:rPr>
  </w:style>
  <w:style w:type="paragraph" w:styleId="23">
    <w:name w:val="Body Text 2"/>
    <w:basedOn w:val="a"/>
    <w:link w:val="22"/>
    <w:rsid w:val="00AB6A66"/>
    <w:pPr>
      <w:widowControl/>
      <w:autoSpaceDE/>
      <w:autoSpaceDN/>
      <w:spacing w:after="120" w:line="480" w:lineRule="auto"/>
    </w:pPr>
    <w:rPr>
      <w:sz w:val="24"/>
      <w:szCs w:val="24"/>
      <w:lang w:val="en-US"/>
    </w:rPr>
  </w:style>
  <w:style w:type="character" w:customStyle="1" w:styleId="210">
    <w:name w:val="Основной текст 2 Знак1"/>
    <w:basedOn w:val="a0"/>
    <w:uiPriority w:val="99"/>
    <w:semiHidden/>
    <w:rsid w:val="00AB6A66"/>
    <w:rPr>
      <w:rFonts w:ascii="Times New Roman" w:eastAsia="Times New Roman" w:hAnsi="Times New Roman" w:cs="Times New Roman"/>
      <w:lang w:val="ru-RU"/>
    </w:rPr>
  </w:style>
  <w:style w:type="character" w:customStyle="1" w:styleId="HTML">
    <w:name w:val="Стандартный HTML Знак"/>
    <w:basedOn w:val="a0"/>
    <w:link w:val="HTML0"/>
    <w:rsid w:val="00AB6A66"/>
    <w:rPr>
      <w:rFonts w:ascii="Courier New" w:eastAsia="Courier New" w:hAnsi="Courier New" w:cs="Courier New"/>
    </w:rPr>
  </w:style>
  <w:style w:type="paragraph" w:styleId="HTML0">
    <w:name w:val="HTML Preformatted"/>
    <w:basedOn w:val="a"/>
    <w:link w:val="HTML"/>
    <w:rsid w:val="00AB6A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ourier New" w:hAnsi="Courier New" w:cs="Courier New"/>
      <w:lang w:val="en-US"/>
    </w:rPr>
  </w:style>
  <w:style w:type="character" w:customStyle="1" w:styleId="HTML1">
    <w:name w:val="Стандартный HTML Знак1"/>
    <w:basedOn w:val="a0"/>
    <w:uiPriority w:val="99"/>
    <w:semiHidden/>
    <w:rsid w:val="00AB6A66"/>
    <w:rPr>
      <w:rFonts w:ascii="Consolas" w:eastAsia="Times New Roman" w:hAnsi="Consolas" w:cs="Consolas"/>
      <w:sz w:val="20"/>
      <w:szCs w:val="20"/>
      <w:lang w:val="ru-RU"/>
    </w:rPr>
  </w:style>
  <w:style w:type="character" w:styleId="afc">
    <w:name w:val="Hyperlink"/>
    <w:qFormat/>
    <w:rsid w:val="00AB6A66"/>
    <w:rPr>
      <w:color w:val="0000FF"/>
      <w:u w:val="single"/>
    </w:rPr>
  </w:style>
  <w:style w:type="character" w:customStyle="1" w:styleId="FontStyle59">
    <w:name w:val="Font Style59"/>
    <w:rsid w:val="00AB6A66"/>
    <w:rPr>
      <w:rFonts w:ascii="Times New Roman" w:hAnsi="Times New Roman" w:cs="Times New Roman"/>
      <w:sz w:val="18"/>
      <w:szCs w:val="18"/>
    </w:rPr>
  </w:style>
  <w:style w:type="paragraph" w:customStyle="1" w:styleId="Style38">
    <w:name w:val="Style38"/>
    <w:basedOn w:val="a"/>
    <w:rsid w:val="00AB6A66"/>
    <w:pPr>
      <w:adjustRightInd w:val="0"/>
      <w:spacing w:line="230" w:lineRule="exact"/>
    </w:pPr>
    <w:rPr>
      <w:sz w:val="24"/>
      <w:szCs w:val="24"/>
      <w:lang w:eastAsia="ru-RU"/>
    </w:rPr>
  </w:style>
  <w:style w:type="paragraph" w:styleId="afd">
    <w:name w:val="No Spacing"/>
    <w:link w:val="afe"/>
    <w:uiPriority w:val="1"/>
    <w:qFormat/>
    <w:rsid w:val="00AB6A66"/>
    <w:pPr>
      <w:widowControl/>
      <w:autoSpaceDE/>
      <w:autoSpaceDN/>
    </w:pPr>
    <w:rPr>
      <w:rFonts w:ascii="Times New Roman" w:eastAsia="Times New Roman" w:hAnsi="Times New Roman" w:cs="Times New Roman"/>
      <w:sz w:val="24"/>
      <w:szCs w:val="24"/>
      <w:lang w:val="ru-RU" w:eastAsia="ru-RU"/>
    </w:rPr>
  </w:style>
  <w:style w:type="character" w:customStyle="1" w:styleId="afe">
    <w:name w:val="Без интервала Знак"/>
    <w:link w:val="afd"/>
    <w:uiPriority w:val="1"/>
    <w:rsid w:val="00AB6A66"/>
    <w:rPr>
      <w:rFonts w:ascii="Times New Roman" w:eastAsia="Times New Roman" w:hAnsi="Times New Roman" w:cs="Times New Roman"/>
      <w:sz w:val="24"/>
      <w:szCs w:val="24"/>
      <w:lang w:val="ru-RU" w:eastAsia="ru-RU"/>
    </w:rPr>
  </w:style>
  <w:style w:type="paragraph" w:customStyle="1" w:styleId="110">
    <w:name w:val="Оглавление 11"/>
    <w:basedOn w:val="a"/>
    <w:uiPriority w:val="1"/>
    <w:qFormat/>
    <w:rsid w:val="00AB6A66"/>
    <w:pPr>
      <w:spacing w:before="94"/>
      <w:ind w:left="146"/>
    </w:pPr>
    <w:rPr>
      <w:sz w:val="20"/>
      <w:szCs w:val="20"/>
    </w:rPr>
  </w:style>
  <w:style w:type="paragraph" w:customStyle="1" w:styleId="31">
    <w:name w:val="Заголовок 31"/>
    <w:basedOn w:val="a"/>
    <w:uiPriority w:val="1"/>
    <w:qFormat/>
    <w:rsid w:val="00AB6A66"/>
    <w:pPr>
      <w:ind w:left="146"/>
      <w:jc w:val="both"/>
      <w:outlineLvl w:val="3"/>
    </w:pPr>
    <w:rPr>
      <w:b/>
      <w:bCs/>
      <w:sz w:val="20"/>
      <w:szCs w:val="20"/>
    </w:rPr>
  </w:style>
  <w:style w:type="character" w:customStyle="1" w:styleId="CharAttribute484">
    <w:name w:val="CharAttribute484"/>
    <w:uiPriority w:val="99"/>
    <w:rsid w:val="00AB6A66"/>
    <w:rPr>
      <w:rFonts w:ascii="Times New Roman" w:eastAsia="Times New Roman"/>
      <w:i/>
      <w:sz w:val="28"/>
    </w:rPr>
  </w:style>
  <w:style w:type="character" w:customStyle="1" w:styleId="CharAttribute512">
    <w:name w:val="CharAttribute512"/>
    <w:rsid w:val="00AB6A66"/>
    <w:rPr>
      <w:rFonts w:ascii="Times New Roman" w:eastAsia="Times New Roman"/>
      <w:sz w:val="28"/>
    </w:rPr>
  </w:style>
  <w:style w:type="character" w:customStyle="1" w:styleId="CharAttribute0">
    <w:name w:val="CharAttribute0"/>
    <w:rsid w:val="00AB6A66"/>
    <w:rPr>
      <w:rFonts w:ascii="Times New Roman" w:eastAsia="Times New Roman" w:hAnsi="Times New Roman"/>
      <w:sz w:val="28"/>
    </w:rPr>
  </w:style>
  <w:style w:type="paragraph" w:customStyle="1" w:styleId="ParaAttribute10">
    <w:name w:val="ParaAttribute10"/>
    <w:uiPriority w:val="99"/>
    <w:rsid w:val="00AB6A66"/>
    <w:pPr>
      <w:widowControl/>
      <w:autoSpaceDE/>
      <w:autoSpaceDN/>
      <w:jc w:val="both"/>
    </w:pPr>
    <w:rPr>
      <w:rFonts w:ascii="Times New Roman" w:eastAsia="№Е" w:hAnsi="Times New Roman" w:cs="Times New Roman"/>
      <w:sz w:val="20"/>
      <w:szCs w:val="20"/>
      <w:lang w:val="ru-RU" w:eastAsia="ru-RU"/>
    </w:rPr>
  </w:style>
  <w:style w:type="paragraph" w:customStyle="1" w:styleId="ConsPlusNormal">
    <w:name w:val="ConsPlusNormal"/>
    <w:qFormat/>
    <w:rsid w:val="00AB6A66"/>
    <w:rPr>
      <w:rFonts w:ascii="Calibri" w:eastAsia="Times New Roman" w:hAnsi="Calibri" w:cs="Calibri"/>
      <w:szCs w:val="20"/>
      <w:lang w:val="ru-RU" w:eastAsia="ru-RU"/>
    </w:rPr>
  </w:style>
  <w:style w:type="paragraph" w:customStyle="1" w:styleId="24">
    <w:name w:val="Абзац списка2"/>
    <w:basedOn w:val="a"/>
    <w:link w:val="ListParagraphChar"/>
    <w:rsid w:val="00AB6A66"/>
    <w:pPr>
      <w:widowControl/>
      <w:autoSpaceDE/>
      <w:autoSpaceDN/>
      <w:ind w:left="400"/>
      <w:jc w:val="both"/>
    </w:pPr>
    <w:rPr>
      <w:rFonts w:ascii="??" w:eastAsia="Symbol"/>
      <w:kern w:val="2"/>
      <w:sz w:val="20"/>
      <w:szCs w:val="20"/>
    </w:rPr>
  </w:style>
  <w:style w:type="character" w:customStyle="1" w:styleId="ListParagraphChar">
    <w:name w:val="List Paragraph Char"/>
    <w:link w:val="24"/>
    <w:locked/>
    <w:rsid w:val="00AB6A66"/>
    <w:rPr>
      <w:rFonts w:ascii="??" w:eastAsia="Symbol" w:hAnsi="Times New Roman" w:cs="Times New Roman"/>
      <w:kern w:val="2"/>
      <w:sz w:val="20"/>
      <w:szCs w:val="20"/>
    </w:rPr>
  </w:style>
  <w:style w:type="character" w:styleId="aff">
    <w:name w:val="Strong"/>
    <w:uiPriority w:val="22"/>
    <w:qFormat/>
    <w:rsid w:val="00AB6A66"/>
    <w:rPr>
      <w:b/>
      <w:bCs/>
    </w:rPr>
  </w:style>
  <w:style w:type="paragraph" w:customStyle="1" w:styleId="Style2">
    <w:name w:val="Style2"/>
    <w:basedOn w:val="a"/>
    <w:rsid w:val="00AB6A66"/>
    <w:pPr>
      <w:adjustRightInd w:val="0"/>
      <w:spacing w:line="253" w:lineRule="exact"/>
    </w:pPr>
    <w:rPr>
      <w:sz w:val="24"/>
      <w:szCs w:val="24"/>
      <w:lang w:eastAsia="ru-RU"/>
    </w:rPr>
  </w:style>
  <w:style w:type="paragraph" w:customStyle="1" w:styleId="Style3">
    <w:name w:val="Style3"/>
    <w:basedOn w:val="a"/>
    <w:rsid w:val="00AB6A66"/>
    <w:pPr>
      <w:adjustRightInd w:val="0"/>
      <w:spacing w:line="254" w:lineRule="exact"/>
      <w:jc w:val="center"/>
    </w:pPr>
    <w:rPr>
      <w:sz w:val="24"/>
      <w:szCs w:val="24"/>
      <w:lang w:eastAsia="ru-RU"/>
    </w:rPr>
  </w:style>
  <w:style w:type="paragraph" w:customStyle="1" w:styleId="Style4">
    <w:name w:val="Style4"/>
    <w:basedOn w:val="a"/>
    <w:rsid w:val="00AB6A66"/>
    <w:pPr>
      <w:adjustRightInd w:val="0"/>
      <w:spacing w:line="256" w:lineRule="exact"/>
      <w:jc w:val="center"/>
    </w:pPr>
    <w:rPr>
      <w:sz w:val="24"/>
      <w:szCs w:val="24"/>
      <w:lang w:eastAsia="ru-RU"/>
    </w:rPr>
  </w:style>
  <w:style w:type="paragraph" w:customStyle="1" w:styleId="Style5">
    <w:name w:val="Style5"/>
    <w:basedOn w:val="a"/>
    <w:rsid w:val="00AB6A66"/>
    <w:pPr>
      <w:adjustRightInd w:val="0"/>
    </w:pPr>
    <w:rPr>
      <w:sz w:val="24"/>
      <w:szCs w:val="24"/>
      <w:lang w:eastAsia="ru-RU"/>
    </w:rPr>
  </w:style>
  <w:style w:type="character" w:customStyle="1" w:styleId="FontStyle16">
    <w:name w:val="Font Style16"/>
    <w:rsid w:val="00AB6A66"/>
    <w:rPr>
      <w:rFonts w:ascii="Times New Roman" w:hAnsi="Times New Roman" w:cs="Times New Roman" w:hint="default"/>
      <w:sz w:val="26"/>
      <w:szCs w:val="26"/>
    </w:rPr>
  </w:style>
  <w:style w:type="character" w:customStyle="1" w:styleId="FontStyle12">
    <w:name w:val="Font Style12"/>
    <w:rsid w:val="00AB6A66"/>
    <w:rPr>
      <w:rFonts w:ascii="Times New Roman" w:hAnsi="Times New Roman" w:cs="Times New Roman" w:hint="default"/>
      <w:b/>
      <w:bCs/>
      <w:sz w:val="20"/>
      <w:szCs w:val="20"/>
    </w:rPr>
  </w:style>
  <w:style w:type="character" w:customStyle="1" w:styleId="FontStyle13">
    <w:name w:val="Font Style13"/>
    <w:rsid w:val="00AB6A66"/>
    <w:rPr>
      <w:rFonts w:ascii="Times New Roman" w:hAnsi="Times New Roman" w:cs="Times New Roman" w:hint="default"/>
      <w:sz w:val="20"/>
      <w:szCs w:val="20"/>
    </w:rPr>
  </w:style>
  <w:style w:type="character" w:customStyle="1" w:styleId="FontStyle14">
    <w:name w:val="Font Style14"/>
    <w:rsid w:val="00AB6A66"/>
    <w:rPr>
      <w:rFonts w:ascii="Times New Roman" w:hAnsi="Times New Roman" w:cs="Times New Roman" w:hint="default"/>
      <w:sz w:val="30"/>
      <w:szCs w:val="30"/>
    </w:rPr>
  </w:style>
  <w:style w:type="paragraph" w:customStyle="1" w:styleId="25">
    <w:name w:val="Знак2"/>
    <w:basedOn w:val="a"/>
    <w:rsid w:val="00AB6A66"/>
    <w:pPr>
      <w:widowControl/>
      <w:autoSpaceDE/>
      <w:autoSpaceDN/>
      <w:spacing w:after="160" w:line="240" w:lineRule="exact"/>
    </w:pPr>
    <w:rPr>
      <w:rFonts w:ascii="Verdana" w:hAnsi="Verdana"/>
      <w:sz w:val="20"/>
      <w:szCs w:val="20"/>
      <w:lang w:val="en-US"/>
    </w:rPr>
  </w:style>
  <w:style w:type="paragraph" w:styleId="af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1"/>
    <w:uiPriority w:val="99"/>
    <w:rsid w:val="00AB6A66"/>
    <w:pPr>
      <w:widowControl/>
      <w:autoSpaceDE/>
      <w:autoSpaceDN/>
      <w:spacing w:before="100" w:beforeAutospacing="1" w:after="100" w:afterAutospacing="1"/>
    </w:pPr>
    <w:rPr>
      <w:sz w:val="24"/>
      <w:szCs w:val="24"/>
    </w:rPr>
  </w:style>
  <w:style w:type="character" w:customStyle="1" w:styleId="aff1">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0"/>
    <w:rsid w:val="00AB6A66"/>
    <w:rPr>
      <w:rFonts w:ascii="Times New Roman" w:eastAsia="Times New Roman" w:hAnsi="Times New Roman" w:cs="Times New Roman"/>
      <w:sz w:val="24"/>
      <w:szCs w:val="24"/>
    </w:rPr>
  </w:style>
  <w:style w:type="character" w:styleId="aff2">
    <w:name w:val="page number"/>
    <w:basedOn w:val="a0"/>
    <w:rsid w:val="00AB6A66"/>
  </w:style>
  <w:style w:type="character" w:customStyle="1" w:styleId="c16">
    <w:name w:val="c16"/>
    <w:rsid w:val="00AB6A66"/>
  </w:style>
  <w:style w:type="character" w:customStyle="1" w:styleId="c0">
    <w:name w:val="c0"/>
    <w:rsid w:val="00AB6A66"/>
  </w:style>
  <w:style w:type="character" w:customStyle="1" w:styleId="submenu-table">
    <w:name w:val="submenu-table"/>
    <w:rsid w:val="00AB6A66"/>
  </w:style>
  <w:style w:type="paragraph" w:customStyle="1" w:styleId="Default">
    <w:name w:val="Default"/>
    <w:rsid w:val="00AB6A66"/>
    <w:pPr>
      <w:widowControl/>
      <w:adjustRightInd w:val="0"/>
    </w:pPr>
    <w:rPr>
      <w:rFonts w:ascii="Times New Roman" w:eastAsia="Times New Roman" w:hAnsi="Times New Roman" w:cs="Times New Roman"/>
      <w:color w:val="000000"/>
      <w:sz w:val="24"/>
      <w:szCs w:val="24"/>
      <w:lang w:val="ru-RU" w:eastAsia="ru-RU"/>
    </w:rPr>
  </w:style>
  <w:style w:type="paragraph" w:customStyle="1" w:styleId="Pa7">
    <w:name w:val="Pa7"/>
    <w:basedOn w:val="a"/>
    <w:next w:val="a"/>
    <w:rsid w:val="00AB6A66"/>
    <w:pPr>
      <w:widowControl/>
      <w:adjustRightInd w:val="0"/>
      <w:spacing w:line="241" w:lineRule="atLeast"/>
    </w:pPr>
    <w:rPr>
      <w:sz w:val="24"/>
      <w:szCs w:val="24"/>
      <w:lang w:eastAsia="ru-RU"/>
    </w:rPr>
  </w:style>
  <w:style w:type="paragraph" w:customStyle="1" w:styleId="aff3">
    <w:name w:val="Основной"/>
    <w:basedOn w:val="a"/>
    <w:link w:val="aff4"/>
    <w:rsid w:val="00AB6A66"/>
    <w:pPr>
      <w:widowControl/>
      <w:adjustRightInd w:val="0"/>
      <w:spacing w:line="214" w:lineRule="atLeast"/>
      <w:ind w:firstLine="283"/>
      <w:jc w:val="both"/>
      <w:textAlignment w:val="center"/>
    </w:pPr>
    <w:rPr>
      <w:rFonts w:ascii="NewtonCSanPin" w:hAnsi="NewtonCSanPin"/>
      <w:color w:val="000000"/>
      <w:sz w:val="21"/>
      <w:szCs w:val="21"/>
    </w:rPr>
  </w:style>
  <w:style w:type="character" w:customStyle="1" w:styleId="aff4">
    <w:name w:val="Основной Знак"/>
    <w:link w:val="aff3"/>
    <w:rsid w:val="00AB6A66"/>
    <w:rPr>
      <w:rFonts w:ascii="NewtonCSanPin" w:eastAsia="Times New Roman" w:hAnsi="NewtonCSanPin" w:cs="Times New Roman"/>
      <w:color w:val="000000"/>
      <w:sz w:val="21"/>
      <w:szCs w:val="21"/>
    </w:rPr>
  </w:style>
  <w:style w:type="character" w:customStyle="1" w:styleId="FontStyle58">
    <w:name w:val="Font Style58"/>
    <w:rsid w:val="00AB6A66"/>
    <w:rPr>
      <w:rFonts w:ascii="Century Schoolbook" w:hAnsi="Century Schoolbook" w:cs="Century Schoolbook" w:hint="default"/>
      <w:sz w:val="22"/>
      <w:szCs w:val="22"/>
    </w:rPr>
  </w:style>
  <w:style w:type="character" w:customStyle="1" w:styleId="cl">
    <w:name w:val="cl"/>
    <w:basedOn w:val="a0"/>
    <w:rsid w:val="00AB6A66"/>
  </w:style>
  <w:style w:type="paragraph" w:customStyle="1" w:styleId="TableContents">
    <w:name w:val="Table Contents"/>
    <w:basedOn w:val="a"/>
    <w:rsid w:val="00AB6A66"/>
    <w:pPr>
      <w:suppressLineNumbers/>
      <w:suppressAutoHyphens/>
      <w:autoSpaceDE/>
      <w:autoSpaceDN/>
      <w:textAlignment w:val="baseline"/>
    </w:pPr>
    <w:rPr>
      <w:rFonts w:ascii="DejaVu Sans" w:eastAsia="DejaVu Sans" w:hAnsi="DejaVu Sans" w:cs="DejaVu Sans"/>
      <w:kern w:val="1"/>
      <w:sz w:val="24"/>
      <w:szCs w:val="24"/>
      <w:lang w:eastAsia="zh-CN"/>
    </w:rPr>
  </w:style>
  <w:style w:type="paragraph" w:customStyle="1" w:styleId="112">
    <w:name w:val="Заголовок 112"/>
    <w:basedOn w:val="a"/>
    <w:uiPriority w:val="1"/>
    <w:qFormat/>
    <w:rsid w:val="00AB6A66"/>
    <w:pPr>
      <w:ind w:left="1809"/>
      <w:outlineLvl w:val="1"/>
    </w:pPr>
    <w:rPr>
      <w:b/>
      <w:bCs/>
      <w:sz w:val="24"/>
      <w:szCs w:val="24"/>
    </w:rPr>
  </w:style>
  <w:style w:type="character" w:customStyle="1" w:styleId="FontStyle60">
    <w:name w:val="Font Style60"/>
    <w:rsid w:val="00AB6A66"/>
    <w:rPr>
      <w:rFonts w:ascii="Century Schoolbook" w:hAnsi="Century Schoolbook" w:cs="Century Schoolbook"/>
      <w:b/>
      <w:bCs/>
      <w:i/>
      <w:iCs/>
      <w:sz w:val="24"/>
      <w:szCs w:val="24"/>
    </w:rPr>
  </w:style>
  <w:style w:type="paragraph" w:customStyle="1" w:styleId="Style36">
    <w:name w:val="Style36"/>
    <w:basedOn w:val="a"/>
    <w:rsid w:val="00AB6A66"/>
    <w:pPr>
      <w:adjustRightInd w:val="0"/>
    </w:pPr>
    <w:rPr>
      <w:rFonts w:ascii="Century Schoolbook" w:hAnsi="Century Schoolbook" w:cs="Century Schoolbook"/>
      <w:sz w:val="24"/>
      <w:szCs w:val="24"/>
      <w:lang w:eastAsia="ru-RU"/>
    </w:rPr>
  </w:style>
  <w:style w:type="paragraph" w:customStyle="1" w:styleId="aff5">
    <w:name w:val="Список с точкой"/>
    <w:basedOn w:val="a3"/>
    <w:qFormat/>
    <w:rsid w:val="00AB6A66"/>
    <w:pPr>
      <w:widowControl/>
      <w:tabs>
        <w:tab w:val="left" w:pos="720"/>
      </w:tabs>
      <w:autoSpaceDE/>
      <w:autoSpaceDN/>
      <w:ind w:left="0" w:firstLine="540"/>
    </w:pPr>
    <w:rPr>
      <w:sz w:val="22"/>
    </w:rPr>
  </w:style>
  <w:style w:type="character" w:customStyle="1" w:styleId="c29">
    <w:name w:val="c29"/>
    <w:qFormat/>
    <w:rsid w:val="00AB6A66"/>
  </w:style>
  <w:style w:type="paragraph" w:customStyle="1" w:styleId="docdata">
    <w:name w:val="docdata"/>
    <w:aliases w:val="docy,v5,180502,bqiaagaaeyqcaaagiaiaaam9vaiabuu8agaaaaaaaaaaaaaaaaaaaaaaaaaaaaaaaaaaaaaaaaaaaaaaaaaaaaaaaaaaaaaaaaaaaaaaaaaaaaaaaaaaaaaaaaaaaaaaaaaaaaaaaaaaaaaaaaaaaaaaaaaaaaaaaaaaaaaaaaaaaaaaaaaaaaaaaaaaaaaaaaaaaaaaaaaaaaaaaaaaaaaaaaaaaaaaaaaaaa"/>
    <w:basedOn w:val="a"/>
    <w:rsid w:val="00C7141B"/>
    <w:pPr>
      <w:widowControl/>
      <w:autoSpaceDE/>
      <w:autoSpaceDN/>
      <w:spacing w:before="100" w:beforeAutospacing="1" w:after="100" w:afterAutospacing="1"/>
    </w:pPr>
    <w:rPr>
      <w:sz w:val="24"/>
      <w:szCs w:val="24"/>
      <w:lang w:eastAsia="ru-RU"/>
    </w:rPr>
  </w:style>
  <w:style w:type="character" w:customStyle="1" w:styleId="12">
    <w:name w:val="Заголовок Знак1"/>
    <w:basedOn w:val="a0"/>
    <w:link w:val="a5"/>
    <w:rsid w:val="00C7141B"/>
    <w:rPr>
      <w:rFonts w:ascii="Times New Roman" w:eastAsia="Times New Roman" w:hAnsi="Times New Roman" w:cs="Times New Roman"/>
      <w:b/>
      <w:bCs/>
      <w:sz w:val="32"/>
      <w:szCs w:val="32"/>
      <w:lang w:val="ru-RU"/>
    </w:rPr>
  </w:style>
  <w:style w:type="character" w:styleId="aff6">
    <w:name w:val="Emphasis"/>
    <w:basedOn w:val="a0"/>
    <w:qFormat/>
    <w:rsid w:val="000802AE"/>
    <w:rPr>
      <w:i/>
      <w:iCs/>
    </w:rPr>
  </w:style>
  <w:style w:type="paragraph" w:customStyle="1" w:styleId="26">
    <w:name w:val="Основной текст2"/>
    <w:basedOn w:val="a"/>
    <w:rsid w:val="00DB38B3"/>
    <w:pPr>
      <w:shd w:val="clear" w:color="auto" w:fill="FFFFFF"/>
      <w:autoSpaceDE/>
      <w:autoSpaceDN/>
      <w:spacing w:line="0" w:lineRule="atLeast"/>
      <w:ind w:hanging="780"/>
      <w:jc w:val="both"/>
    </w:pPr>
    <w:rPr>
      <w:spacing w:val="-1"/>
      <w:sz w:val="17"/>
      <w:szCs w:val="17"/>
      <w:lang w:eastAsia="ru-RU"/>
    </w:rPr>
  </w:style>
  <w:style w:type="character" w:customStyle="1" w:styleId="dash041e005f0431005f044b005f0447005f043d005f044b005f0439005f005fchar1char1">
    <w:name w:val="dash041e_005f0431_005f044b_005f0447_005f043d_005f044b_005f0439_005f_005fchar1__char1"/>
    <w:rsid w:val="00DB38B3"/>
    <w:rPr>
      <w:rFonts w:ascii="Times New Roman" w:hAnsi="Times New Roman" w:cs="Times New Roman" w:hint="default"/>
      <w:strike w:val="0"/>
      <w:dstrike w:val="0"/>
      <w:sz w:val="24"/>
      <w:szCs w:val="24"/>
      <w:u w:val="none"/>
      <w:effect w:val="none"/>
    </w:rPr>
  </w:style>
  <w:style w:type="character" w:customStyle="1" w:styleId="60">
    <w:name w:val="Заголовок 6 Знак"/>
    <w:basedOn w:val="a0"/>
    <w:link w:val="6"/>
    <w:uiPriority w:val="9"/>
    <w:semiHidden/>
    <w:rsid w:val="0000204F"/>
    <w:rPr>
      <w:rFonts w:ascii="Times New Roman" w:eastAsia="Times New Roman" w:hAnsi="Times New Roman" w:cs="Times New Roman"/>
      <w:b/>
      <w:bCs/>
      <w:lang w:val="ru-RU" w:eastAsia="ru-RU"/>
    </w:rPr>
  </w:style>
  <w:style w:type="paragraph" w:customStyle="1" w:styleId="111">
    <w:name w:val="Заголовок 111"/>
    <w:basedOn w:val="a"/>
    <w:uiPriority w:val="1"/>
    <w:qFormat/>
    <w:rsid w:val="0000204F"/>
    <w:pPr>
      <w:ind w:left="1809"/>
      <w:outlineLvl w:val="1"/>
    </w:pPr>
    <w:rPr>
      <w:b/>
      <w:bCs/>
      <w:sz w:val="24"/>
      <w:szCs w:val="24"/>
    </w:rPr>
  </w:style>
  <w:style w:type="character" w:customStyle="1" w:styleId="aff7">
    <w:name w:val="Символ нумерации"/>
    <w:qFormat/>
    <w:rsid w:val="0000204F"/>
  </w:style>
  <w:style w:type="character" w:styleId="aff8">
    <w:name w:val="FollowedHyperlink"/>
    <w:rsid w:val="0000204F"/>
    <w:rPr>
      <w:color w:val="800000"/>
      <w:u w:val="single"/>
    </w:rPr>
  </w:style>
  <w:style w:type="paragraph" w:customStyle="1" w:styleId="17">
    <w:name w:val="Заголовок1"/>
    <w:basedOn w:val="a"/>
    <w:next w:val="a3"/>
    <w:qFormat/>
    <w:rsid w:val="0000204F"/>
    <w:pPr>
      <w:keepNext/>
      <w:suppressAutoHyphens/>
      <w:autoSpaceDE/>
      <w:autoSpaceDN/>
      <w:spacing w:before="240" w:after="120"/>
    </w:pPr>
    <w:rPr>
      <w:rFonts w:ascii="Liberation Sans" w:eastAsia="Microsoft YaHei" w:hAnsi="Liberation Sans" w:cs="Arial"/>
      <w:sz w:val="28"/>
      <w:szCs w:val="28"/>
    </w:rPr>
  </w:style>
  <w:style w:type="paragraph" w:styleId="aff9">
    <w:name w:val="List"/>
    <w:basedOn w:val="a3"/>
    <w:rsid w:val="0000204F"/>
    <w:pPr>
      <w:suppressAutoHyphens/>
      <w:autoSpaceDE/>
      <w:autoSpaceDN/>
      <w:ind w:left="112" w:firstLine="708"/>
    </w:pPr>
    <w:rPr>
      <w:rFonts w:cs="Arial"/>
      <w:sz w:val="28"/>
      <w:szCs w:val="28"/>
    </w:rPr>
  </w:style>
  <w:style w:type="paragraph" w:styleId="affa">
    <w:name w:val="caption"/>
    <w:basedOn w:val="a"/>
    <w:qFormat/>
    <w:rsid w:val="0000204F"/>
    <w:pPr>
      <w:suppressLineNumbers/>
      <w:suppressAutoHyphens/>
      <w:autoSpaceDE/>
      <w:autoSpaceDN/>
      <w:spacing w:before="120" w:after="120"/>
    </w:pPr>
    <w:rPr>
      <w:rFonts w:cs="Arial"/>
      <w:i/>
      <w:iCs/>
      <w:sz w:val="24"/>
      <w:szCs w:val="24"/>
    </w:rPr>
  </w:style>
  <w:style w:type="paragraph" w:styleId="18">
    <w:name w:val="index 1"/>
    <w:basedOn w:val="a"/>
    <w:next w:val="a"/>
    <w:autoRedefine/>
    <w:uiPriority w:val="99"/>
    <w:semiHidden/>
    <w:unhideWhenUsed/>
    <w:rsid w:val="0000204F"/>
    <w:pPr>
      <w:ind w:left="220" w:hanging="220"/>
    </w:pPr>
  </w:style>
  <w:style w:type="paragraph" w:styleId="affb">
    <w:name w:val="index heading"/>
    <w:basedOn w:val="a"/>
    <w:qFormat/>
    <w:rsid w:val="0000204F"/>
    <w:pPr>
      <w:suppressLineNumbers/>
      <w:suppressAutoHyphens/>
      <w:autoSpaceDE/>
      <w:autoSpaceDN/>
    </w:pPr>
    <w:rPr>
      <w:rFonts w:cs="Arial"/>
    </w:rPr>
  </w:style>
  <w:style w:type="paragraph" w:styleId="19">
    <w:name w:val="toc 1"/>
    <w:basedOn w:val="a"/>
    <w:uiPriority w:val="1"/>
    <w:qFormat/>
    <w:rsid w:val="0000204F"/>
    <w:pPr>
      <w:suppressAutoHyphens/>
      <w:autoSpaceDE/>
      <w:autoSpaceDN/>
      <w:spacing w:before="41"/>
      <w:ind w:left="112"/>
    </w:pPr>
    <w:rPr>
      <w:sz w:val="24"/>
      <w:szCs w:val="24"/>
    </w:rPr>
  </w:style>
  <w:style w:type="paragraph" w:customStyle="1" w:styleId="HeaderandFooter">
    <w:name w:val="Header and Footer"/>
    <w:basedOn w:val="a"/>
    <w:qFormat/>
    <w:rsid w:val="0000204F"/>
    <w:pPr>
      <w:suppressAutoHyphens/>
      <w:autoSpaceDE/>
      <w:autoSpaceDN/>
    </w:pPr>
  </w:style>
  <w:style w:type="paragraph" w:customStyle="1" w:styleId="affc">
    <w:name w:val="Содержимое врезки"/>
    <w:basedOn w:val="a"/>
    <w:qFormat/>
    <w:rsid w:val="0000204F"/>
    <w:pPr>
      <w:suppressAutoHyphens/>
      <w:autoSpaceDE/>
      <w:autoSpaceDN/>
    </w:pPr>
  </w:style>
  <w:style w:type="paragraph" w:customStyle="1" w:styleId="affd">
    <w:name w:val="Содержимое таблицы"/>
    <w:basedOn w:val="a"/>
    <w:qFormat/>
    <w:rsid w:val="0000204F"/>
    <w:pPr>
      <w:suppressLineNumbers/>
      <w:suppressAutoHyphens/>
      <w:autoSpaceDE/>
      <w:autoSpaceDN/>
    </w:pPr>
  </w:style>
  <w:style w:type="paragraph" w:customStyle="1" w:styleId="affe">
    <w:name w:val="Заголовок таблицы"/>
    <w:basedOn w:val="affd"/>
    <w:qFormat/>
    <w:rsid w:val="0000204F"/>
    <w:pPr>
      <w:jc w:val="center"/>
    </w:pPr>
    <w:rPr>
      <w:b/>
      <w:bCs/>
    </w:rPr>
  </w:style>
  <w:style w:type="character" w:customStyle="1" w:styleId="c71">
    <w:name w:val="c71"/>
    <w:rsid w:val="0000204F"/>
  </w:style>
  <w:style w:type="paragraph" w:customStyle="1" w:styleId="western">
    <w:name w:val="western"/>
    <w:basedOn w:val="a"/>
    <w:rsid w:val="0000204F"/>
    <w:pPr>
      <w:widowControl/>
      <w:autoSpaceDE/>
      <w:autoSpaceDN/>
      <w:spacing w:before="100" w:beforeAutospacing="1" w:after="115"/>
      <w:ind w:firstLine="706"/>
      <w:jc w:val="both"/>
    </w:pPr>
    <w:rPr>
      <w:color w:val="000000"/>
      <w:sz w:val="24"/>
      <w:szCs w:val="24"/>
      <w:lang w:eastAsia="ru-RU"/>
    </w:rPr>
  </w:style>
  <w:style w:type="table" w:styleId="afff">
    <w:name w:val="Table Grid"/>
    <w:basedOn w:val="a1"/>
    <w:uiPriority w:val="39"/>
    <w:rsid w:val="0000204F"/>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501">
    <w:name w:val="CharAttribute501"/>
    <w:qFormat/>
    <w:rsid w:val="0000204F"/>
    <w:rPr>
      <w:rFonts w:ascii="Times New Roman" w:eastAsia="Times New Roman"/>
      <w:i/>
      <w:sz w:val="28"/>
      <w:u w:val="single"/>
    </w:rPr>
  </w:style>
  <w:style w:type="character" w:customStyle="1" w:styleId="w">
    <w:name w:val="w"/>
    <w:basedOn w:val="a0"/>
    <w:rsid w:val="0000204F"/>
  </w:style>
  <w:style w:type="character" w:customStyle="1" w:styleId="CharAttribute502">
    <w:name w:val="CharAttribute502"/>
    <w:rsid w:val="0000204F"/>
    <w:rPr>
      <w:rFonts w:ascii="Times New Roman" w:eastAsia="Times New Roman"/>
      <w:i/>
      <w:sz w:val="28"/>
    </w:rPr>
  </w:style>
  <w:style w:type="character" w:customStyle="1" w:styleId="CharAttribute511">
    <w:name w:val="CharAttribute511"/>
    <w:uiPriority w:val="99"/>
    <w:rsid w:val="0000204F"/>
    <w:rPr>
      <w:rFonts w:ascii="Times New Roman" w:eastAsia="Times New Roman"/>
      <w:sz w:val="28"/>
    </w:rPr>
  </w:style>
  <w:style w:type="character" w:customStyle="1" w:styleId="CharAttribute3">
    <w:name w:val="CharAttribute3"/>
    <w:rsid w:val="0000204F"/>
    <w:rPr>
      <w:rFonts w:ascii="Times New Roman" w:eastAsia="Batang" w:hAnsi="Batang"/>
      <w:sz w:val="28"/>
    </w:rPr>
  </w:style>
  <w:style w:type="character" w:customStyle="1" w:styleId="CharAttribute301">
    <w:name w:val="CharAttribute301"/>
    <w:rsid w:val="0000204F"/>
    <w:rPr>
      <w:rFonts w:ascii="Times New Roman" w:eastAsia="Times New Roman"/>
      <w:color w:val="00000A"/>
      <w:sz w:val="28"/>
    </w:rPr>
  </w:style>
  <w:style w:type="character" w:customStyle="1" w:styleId="organictitlecontentspan">
    <w:name w:val="organictitlecontentspan"/>
    <w:basedOn w:val="a0"/>
    <w:rsid w:val="0000204F"/>
  </w:style>
  <w:style w:type="character" w:customStyle="1" w:styleId="CharAttribute2">
    <w:name w:val="CharAttribute2"/>
    <w:qFormat/>
    <w:rsid w:val="0000204F"/>
    <w:rPr>
      <w:rFonts w:ascii="Times New Roman" w:eastAsia="Batang" w:hAnsi="Batang"/>
      <w:color w:val="00000A"/>
      <w:sz w:val="28"/>
    </w:rPr>
  </w:style>
  <w:style w:type="character" w:customStyle="1" w:styleId="CharAttribute5">
    <w:name w:val="CharAttribute5"/>
    <w:qFormat/>
    <w:rsid w:val="0000204F"/>
    <w:rPr>
      <w:rFonts w:ascii="Batang" w:eastAsia="Times New Roman" w:hAnsi="Times New Roman" w:hint="eastAsia"/>
      <w:sz w:val="28"/>
    </w:rPr>
  </w:style>
  <w:style w:type="paragraph" w:customStyle="1" w:styleId="Ul">
    <w:name w:val="Ul"/>
    <w:basedOn w:val="a"/>
    <w:rsid w:val="0000204F"/>
    <w:pPr>
      <w:widowControl/>
      <w:autoSpaceDE/>
      <w:autoSpaceDN/>
      <w:spacing w:line="300" w:lineRule="atLeast"/>
    </w:pPr>
    <w:rPr>
      <w:lang w:eastAsia="ru-RU"/>
    </w:rPr>
  </w:style>
  <w:style w:type="paragraph" w:customStyle="1" w:styleId="32">
    <w:name w:val="Абзац списка3"/>
    <w:basedOn w:val="a"/>
    <w:rsid w:val="0000204F"/>
    <w:pPr>
      <w:ind w:left="383" w:right="155" w:hanging="142"/>
      <w:jc w:val="both"/>
    </w:pPr>
    <w:rPr>
      <w:rFonts w:ascii="Bookman Old Style" w:hAnsi="Bookman Old Style" w:cs="Bookman Old Style"/>
      <w:lang w:val="en-US"/>
    </w:rPr>
  </w:style>
  <w:style w:type="numbering" w:customStyle="1" w:styleId="1a">
    <w:name w:val="Нет списка1"/>
    <w:next w:val="a2"/>
    <w:uiPriority w:val="99"/>
    <w:semiHidden/>
    <w:unhideWhenUsed/>
    <w:rsid w:val="0000204F"/>
  </w:style>
  <w:style w:type="paragraph" w:customStyle="1" w:styleId="ParaAttribute16">
    <w:name w:val="ParaAttribute16"/>
    <w:uiPriority w:val="99"/>
    <w:rsid w:val="0000204F"/>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00204F"/>
    <w:rPr>
      <w:rFonts w:ascii="Times New Roman" w:eastAsia="Times New Roman"/>
      <w:i/>
      <w:sz w:val="22"/>
    </w:rPr>
  </w:style>
  <w:style w:type="paragraph" w:customStyle="1" w:styleId="ParaAttribute7">
    <w:name w:val="ParaAttribute7"/>
    <w:rsid w:val="0000204F"/>
    <w:pPr>
      <w:widowControl/>
      <w:autoSpaceDE/>
      <w:autoSpaceDN/>
      <w:ind w:firstLine="851"/>
      <w:jc w:val="center"/>
    </w:pPr>
    <w:rPr>
      <w:rFonts w:ascii="Times New Roman" w:eastAsia="Times New Roman" w:hAnsi="Times New Roman" w:cs="Times New Roman"/>
      <w:sz w:val="20"/>
      <w:szCs w:val="20"/>
      <w:lang w:val="ru-RU" w:eastAsia="zh-CN"/>
    </w:rPr>
  </w:style>
  <w:style w:type="paragraph" w:customStyle="1" w:styleId="ParaAttribute3">
    <w:name w:val="ParaAttribute3"/>
    <w:rsid w:val="0000204F"/>
    <w:pPr>
      <w:autoSpaceDE/>
      <w:autoSpaceDN/>
      <w:ind w:right="-1"/>
      <w:jc w:val="center"/>
    </w:pPr>
    <w:rPr>
      <w:rFonts w:ascii="Times New Roman" w:eastAsia="Times New Roman" w:hAnsi="Times New Roman" w:cs="Times New Roman"/>
      <w:sz w:val="20"/>
      <w:szCs w:val="20"/>
      <w:lang w:val="ru-RU" w:eastAsia="zh-CN"/>
    </w:rPr>
  </w:style>
  <w:style w:type="character" w:customStyle="1" w:styleId="1b">
    <w:name w:val="Неразрешенное упоминание1"/>
    <w:basedOn w:val="a0"/>
    <w:uiPriority w:val="99"/>
    <w:semiHidden/>
    <w:unhideWhenUsed/>
    <w:rsid w:val="0000204F"/>
    <w:rPr>
      <w:color w:val="605E5C"/>
      <w:shd w:val="clear" w:color="auto" w:fill="E1DFDD"/>
    </w:rPr>
  </w:style>
  <w:style w:type="character" w:customStyle="1" w:styleId="fontstyle01">
    <w:name w:val="fontstyle01"/>
    <w:basedOn w:val="a0"/>
    <w:rsid w:val="0000204F"/>
    <w:rPr>
      <w:rFonts w:ascii="LiberationSerif" w:hAnsi="LiberationSerif" w:hint="default"/>
      <w:b w:val="0"/>
      <w:bCs w:val="0"/>
      <w:i w:val="0"/>
      <w:iCs w:val="0"/>
      <w:color w:val="000000"/>
      <w:sz w:val="24"/>
      <w:szCs w:val="24"/>
    </w:rPr>
  </w:style>
  <w:style w:type="character" w:customStyle="1" w:styleId="fontstyle21">
    <w:name w:val="fontstyle21"/>
    <w:basedOn w:val="a0"/>
    <w:rsid w:val="0000204F"/>
    <w:rPr>
      <w:rFonts w:ascii="LiberationSerif-Bold" w:hAnsi="LiberationSerif-Bold" w:hint="default"/>
      <w:b/>
      <w:bCs/>
      <w:i w:val="0"/>
      <w:iCs w:val="0"/>
      <w:color w:val="000000"/>
      <w:sz w:val="24"/>
      <w:szCs w:val="24"/>
    </w:rPr>
  </w:style>
  <w:style w:type="character" w:customStyle="1" w:styleId="fontstyle31">
    <w:name w:val="fontstyle31"/>
    <w:basedOn w:val="a0"/>
    <w:rsid w:val="0000204F"/>
    <w:rPr>
      <w:rFonts w:ascii="LiberationSerif-Italic" w:hAnsi="LiberationSerif-Italic" w:hint="default"/>
      <w:b w:val="0"/>
      <w:bCs w:val="0"/>
      <w:i/>
      <w:iCs/>
      <w:color w:val="000000"/>
      <w:sz w:val="24"/>
      <w:szCs w:val="24"/>
    </w:rPr>
  </w:style>
  <w:style w:type="character" w:customStyle="1" w:styleId="fontstyle41">
    <w:name w:val="fontstyle41"/>
    <w:basedOn w:val="a0"/>
    <w:rsid w:val="0000204F"/>
    <w:rPr>
      <w:rFonts w:ascii="OpenSymbol" w:hAnsi="OpenSymbol" w:hint="default"/>
      <w:b w:val="0"/>
      <w:bCs w:val="0"/>
      <w:i w:val="0"/>
      <w:iCs w:val="0"/>
      <w:color w:val="000000"/>
      <w:sz w:val="22"/>
      <w:szCs w:val="22"/>
    </w:rPr>
  </w:style>
  <w:style w:type="character" w:customStyle="1" w:styleId="fontstyle11">
    <w:name w:val="fontstyle11"/>
    <w:basedOn w:val="a0"/>
    <w:rsid w:val="0000204F"/>
    <w:rPr>
      <w:rFonts w:ascii="OpenSymbol" w:hAnsi="OpenSymbol" w:hint="default"/>
      <w:b w:val="0"/>
      <w:bCs w:val="0"/>
      <w:i w:val="0"/>
      <w:iCs w:val="0"/>
      <w:color w:val="000000"/>
      <w:sz w:val="22"/>
      <w:szCs w:val="22"/>
    </w:rPr>
  </w:style>
  <w:style w:type="paragraph" w:customStyle="1" w:styleId="Standard">
    <w:name w:val="Standard"/>
    <w:rsid w:val="0000204F"/>
    <w:pPr>
      <w:suppressAutoHyphens/>
      <w:autoSpaceDE/>
      <w:textAlignment w:val="baseline"/>
    </w:pPr>
    <w:rPr>
      <w:rFonts w:ascii="Times New Roman" w:eastAsia="Andale Sans UI" w:hAnsi="Times New Roman" w:cs="Tahoma"/>
      <w:kern w:val="3"/>
      <w:sz w:val="24"/>
      <w:szCs w:val="24"/>
      <w:lang w:val="de-DE" w:eastAsia="ja-JP" w:bidi="fa-IR"/>
    </w:rPr>
  </w:style>
  <w:style w:type="paragraph" w:customStyle="1" w:styleId="Heading">
    <w:name w:val="Heading"/>
    <w:basedOn w:val="Standard"/>
    <w:next w:val="Textbody"/>
    <w:rsid w:val="0000204F"/>
    <w:pPr>
      <w:keepNext/>
      <w:spacing w:before="240" w:after="120"/>
    </w:pPr>
    <w:rPr>
      <w:rFonts w:ascii="Arial" w:hAnsi="Arial"/>
      <w:sz w:val="28"/>
      <w:szCs w:val="28"/>
    </w:rPr>
  </w:style>
  <w:style w:type="paragraph" w:customStyle="1" w:styleId="Textbody">
    <w:name w:val="Text body"/>
    <w:basedOn w:val="Standard"/>
    <w:rsid w:val="0000204F"/>
    <w:pPr>
      <w:spacing w:after="120"/>
    </w:pPr>
  </w:style>
  <w:style w:type="paragraph" w:customStyle="1" w:styleId="Index">
    <w:name w:val="Index"/>
    <w:basedOn w:val="Standard"/>
    <w:rsid w:val="0000204F"/>
    <w:pPr>
      <w:suppressLineNumbers/>
    </w:pPr>
  </w:style>
  <w:style w:type="paragraph" w:customStyle="1" w:styleId="E">
    <w:name w:val="E"/>
    <w:basedOn w:val="a"/>
    <w:next w:val="a5"/>
    <w:rsid w:val="0000204F"/>
    <w:pPr>
      <w:widowControl/>
      <w:autoSpaceDE/>
      <w:jc w:val="center"/>
    </w:pPr>
    <w:rPr>
      <w:rFonts w:eastAsia="Andale Sans UI" w:cs="Tahoma"/>
      <w:b/>
      <w:bCs/>
      <w:kern w:val="3"/>
      <w:sz w:val="28"/>
      <w:szCs w:val="24"/>
      <w:lang w:val="de-DE" w:eastAsia="ja-JP" w:bidi="fa-IR"/>
    </w:rPr>
  </w:style>
  <w:style w:type="paragraph" w:styleId="27">
    <w:name w:val="Body Text Indent 2"/>
    <w:basedOn w:val="a"/>
    <w:link w:val="28"/>
    <w:rsid w:val="0000204F"/>
    <w:pPr>
      <w:widowControl/>
      <w:spacing w:after="120" w:line="480" w:lineRule="auto"/>
      <w:ind w:left="283"/>
    </w:pPr>
    <w:rPr>
      <w:sz w:val="20"/>
      <w:szCs w:val="20"/>
      <w:lang w:eastAsia="ru-RU"/>
    </w:rPr>
  </w:style>
  <w:style w:type="character" w:customStyle="1" w:styleId="28">
    <w:name w:val="Основной текст с отступом 2 Знак"/>
    <w:basedOn w:val="a0"/>
    <w:link w:val="27"/>
    <w:rsid w:val="0000204F"/>
    <w:rPr>
      <w:rFonts w:ascii="Times New Roman" w:eastAsia="Times New Roman" w:hAnsi="Times New Roman" w:cs="Times New Roman"/>
      <w:sz w:val="20"/>
      <w:szCs w:val="20"/>
      <w:lang w:val="ru-RU" w:eastAsia="ru-RU"/>
    </w:rPr>
  </w:style>
  <w:style w:type="paragraph" w:styleId="afff0">
    <w:name w:val="Document Map"/>
    <w:basedOn w:val="a"/>
    <w:link w:val="afff1"/>
    <w:rsid w:val="0000204F"/>
    <w:pPr>
      <w:widowControl/>
      <w:shd w:val="clear" w:color="auto" w:fill="000080"/>
      <w:autoSpaceDE/>
    </w:pPr>
    <w:rPr>
      <w:rFonts w:ascii="Tahoma" w:hAnsi="Tahoma"/>
      <w:sz w:val="20"/>
      <w:szCs w:val="20"/>
      <w:lang w:val="de-DE" w:eastAsia="ja-JP"/>
    </w:rPr>
  </w:style>
  <w:style w:type="character" w:customStyle="1" w:styleId="afff1">
    <w:name w:val="Схема документа Знак"/>
    <w:basedOn w:val="a0"/>
    <w:link w:val="afff0"/>
    <w:rsid w:val="0000204F"/>
    <w:rPr>
      <w:rFonts w:ascii="Tahoma" w:eastAsia="Times New Roman" w:hAnsi="Tahoma" w:cs="Times New Roman"/>
      <w:sz w:val="20"/>
      <w:szCs w:val="20"/>
      <w:shd w:val="clear" w:color="auto" w:fill="000080"/>
      <w:lang w:val="de-DE" w:eastAsia="ja-JP"/>
    </w:rPr>
  </w:style>
  <w:style w:type="character" w:customStyle="1" w:styleId="TimesNewRoman10pt">
    <w:name w:val="Основной текст + Times New Roman;10 pt;Полужирный;Курсив"/>
    <w:rsid w:val="0000204F"/>
    <w:rPr>
      <w:rFonts w:ascii="Times New Roman" w:eastAsia="Times New Roman" w:hAnsi="Times New Roman" w:cs="Times New Roman"/>
      <w:b/>
      <w:bCs/>
      <w:i/>
      <w:iCs/>
      <w:color w:val="000000"/>
      <w:spacing w:val="0"/>
      <w:w w:val="100"/>
      <w:position w:val="0"/>
      <w:sz w:val="20"/>
      <w:szCs w:val="20"/>
      <w:shd w:val="clear" w:color="auto" w:fill="FFFFFF"/>
      <w:vertAlign w:val="baseline"/>
      <w:lang w:val="ru-RU"/>
    </w:rPr>
  </w:style>
  <w:style w:type="paragraph" w:customStyle="1" w:styleId="listparagraph">
    <w:name w:val="listparagraph"/>
    <w:basedOn w:val="a"/>
    <w:rsid w:val="0000204F"/>
    <w:pPr>
      <w:widowControl/>
      <w:autoSpaceDE/>
      <w:spacing w:before="100" w:after="100"/>
    </w:pPr>
    <w:rPr>
      <w:sz w:val="24"/>
      <w:szCs w:val="24"/>
      <w:lang w:eastAsia="ru-RU"/>
    </w:rPr>
  </w:style>
  <w:style w:type="paragraph" w:customStyle="1" w:styleId="listparagraphcxspmiddle">
    <w:name w:val="listparagraphcxspmiddle"/>
    <w:basedOn w:val="a"/>
    <w:rsid w:val="0000204F"/>
    <w:pPr>
      <w:widowControl/>
      <w:autoSpaceDE/>
      <w:spacing w:before="100" w:after="100"/>
    </w:pPr>
    <w:rPr>
      <w:sz w:val="24"/>
      <w:szCs w:val="24"/>
      <w:lang w:eastAsia="ru-RU"/>
    </w:rPr>
  </w:style>
  <w:style w:type="paragraph" w:customStyle="1" w:styleId="listparagraphcxsplast">
    <w:name w:val="listparagraphcxsplast"/>
    <w:basedOn w:val="a"/>
    <w:rsid w:val="0000204F"/>
    <w:pPr>
      <w:widowControl/>
      <w:autoSpaceDE/>
      <w:spacing w:before="100" w:after="100"/>
    </w:pPr>
    <w:rPr>
      <w:sz w:val="24"/>
      <w:szCs w:val="24"/>
      <w:lang w:eastAsia="ru-RU"/>
    </w:rPr>
  </w:style>
  <w:style w:type="character" w:customStyle="1" w:styleId="afff2">
    <w:name w:val="Заголовок Знак"/>
    <w:rsid w:val="0000204F"/>
    <w:rPr>
      <w:rFonts w:ascii="Calibri Light" w:eastAsia="Times New Roman" w:hAnsi="Calibri Light" w:cs="Times New Roman"/>
      <w:spacing w:val="-10"/>
      <w:kern w:val="3"/>
      <w:sz w:val="56"/>
      <w:szCs w:val="56"/>
    </w:rPr>
  </w:style>
  <w:style w:type="paragraph" w:styleId="29">
    <w:name w:val="toc 2"/>
    <w:basedOn w:val="a"/>
    <w:uiPriority w:val="1"/>
    <w:qFormat/>
    <w:rsid w:val="0000204F"/>
    <w:pPr>
      <w:spacing w:before="113"/>
      <w:ind w:left="567"/>
    </w:pPr>
    <w:rPr>
      <w:sz w:val="28"/>
      <w:szCs w:val="28"/>
    </w:rPr>
  </w:style>
  <w:style w:type="paragraph" w:styleId="33">
    <w:name w:val="toc 3"/>
    <w:basedOn w:val="a"/>
    <w:uiPriority w:val="1"/>
    <w:qFormat/>
    <w:rsid w:val="0000204F"/>
    <w:pPr>
      <w:spacing w:before="128"/>
      <w:ind w:left="852"/>
    </w:pPr>
    <w:rPr>
      <w:sz w:val="28"/>
      <w:szCs w:val="28"/>
    </w:rPr>
  </w:style>
  <w:style w:type="character" w:styleId="afff3">
    <w:name w:val="line number"/>
    <w:basedOn w:val="a0"/>
    <w:uiPriority w:val="99"/>
    <w:semiHidden/>
    <w:unhideWhenUsed/>
    <w:rsid w:val="009843DB"/>
  </w:style>
  <w:style w:type="character" w:customStyle="1" w:styleId="ft80">
    <w:name w:val="ft80"/>
    <w:basedOn w:val="a0"/>
    <w:rsid w:val="009843DB"/>
  </w:style>
  <w:style w:type="character" w:customStyle="1" w:styleId="ft162">
    <w:name w:val="ft162"/>
    <w:basedOn w:val="a0"/>
    <w:rsid w:val="009843DB"/>
  </w:style>
  <w:style w:type="paragraph" w:customStyle="1" w:styleId="c15">
    <w:name w:val="c15"/>
    <w:basedOn w:val="a"/>
    <w:rsid w:val="009843DB"/>
    <w:pPr>
      <w:widowControl/>
      <w:autoSpaceDE/>
      <w:autoSpaceDN/>
      <w:spacing w:before="100" w:beforeAutospacing="1" w:after="100" w:afterAutospacing="1"/>
    </w:pPr>
    <w:rPr>
      <w:sz w:val="24"/>
      <w:szCs w:val="24"/>
      <w:lang w:eastAsia="ru-RU"/>
    </w:rPr>
  </w:style>
  <w:style w:type="character" w:customStyle="1" w:styleId="c42">
    <w:name w:val="c42"/>
    <w:basedOn w:val="a0"/>
    <w:rsid w:val="009843DB"/>
  </w:style>
  <w:style w:type="character" w:customStyle="1" w:styleId="c4">
    <w:name w:val="c4"/>
    <w:basedOn w:val="a0"/>
    <w:rsid w:val="009843DB"/>
  </w:style>
  <w:style w:type="paragraph" w:customStyle="1" w:styleId="c30">
    <w:name w:val="c30"/>
    <w:basedOn w:val="a"/>
    <w:rsid w:val="009843DB"/>
    <w:pPr>
      <w:widowControl/>
      <w:autoSpaceDE/>
      <w:autoSpaceDN/>
      <w:spacing w:before="100" w:beforeAutospacing="1" w:after="100" w:afterAutospacing="1"/>
    </w:pPr>
    <w:rPr>
      <w:sz w:val="24"/>
      <w:szCs w:val="24"/>
      <w:lang w:eastAsia="ru-RU"/>
    </w:rPr>
  </w:style>
  <w:style w:type="character" w:customStyle="1" w:styleId="c3">
    <w:name w:val="c3"/>
    <w:basedOn w:val="a0"/>
    <w:rsid w:val="009843DB"/>
  </w:style>
  <w:style w:type="paragraph" w:customStyle="1" w:styleId="c22">
    <w:name w:val="c22"/>
    <w:basedOn w:val="a"/>
    <w:rsid w:val="009843DB"/>
    <w:pPr>
      <w:widowControl/>
      <w:autoSpaceDE/>
      <w:autoSpaceDN/>
      <w:spacing w:before="100" w:beforeAutospacing="1" w:after="100" w:afterAutospacing="1"/>
    </w:pPr>
    <w:rPr>
      <w:sz w:val="24"/>
      <w:szCs w:val="24"/>
      <w:lang w:eastAsia="ru-RU"/>
    </w:rPr>
  </w:style>
  <w:style w:type="character" w:customStyle="1" w:styleId="c2">
    <w:name w:val="c2"/>
    <w:basedOn w:val="a0"/>
    <w:rsid w:val="009843DB"/>
  </w:style>
  <w:style w:type="character" w:customStyle="1" w:styleId="FontStyle17">
    <w:name w:val="Font Style17"/>
    <w:uiPriority w:val="99"/>
    <w:rsid w:val="0005241C"/>
    <w:rPr>
      <w:rFonts w:ascii="Times New Roman" w:hAnsi="Times New Roman" w:cs="Times New Roman"/>
      <w:b/>
      <w:bCs/>
      <w:spacing w:val="10"/>
      <w:sz w:val="24"/>
      <w:szCs w:val="24"/>
    </w:rPr>
  </w:style>
  <w:style w:type="character" w:customStyle="1" w:styleId="Calibri105pt">
    <w:name w:val="Основной текст + Calibri;10;5 pt;Полужирный"/>
    <w:rsid w:val="0005241C"/>
    <w:rPr>
      <w:rFonts w:ascii="Calibri" w:eastAsia="Calibri" w:hAnsi="Calibri" w:cs="Calibri"/>
      <w:b/>
      <w:bCs/>
      <w:i w:val="0"/>
      <w:iCs w:val="0"/>
      <w:caps w:val="0"/>
      <w:smallCaps w:val="0"/>
      <w:strike w:val="0"/>
      <w:dstrike w:val="0"/>
      <w:color w:val="000000"/>
      <w:spacing w:val="0"/>
      <w:w w:val="100"/>
      <w:position w:val="0"/>
      <w:sz w:val="21"/>
      <w:szCs w:val="21"/>
      <w:u w:val="none"/>
      <w:shd w:val="clear" w:color="auto" w:fill="FFFFFF"/>
      <w:vertAlign w:val="baseline"/>
      <w:lang w:val="ru-RU"/>
    </w:rPr>
  </w:style>
  <w:style w:type="paragraph" w:customStyle="1" w:styleId="2a">
    <w:name w:val="Основной текст (2)"/>
    <w:basedOn w:val="a"/>
    <w:rsid w:val="0005241C"/>
    <w:pPr>
      <w:shd w:val="clear" w:color="auto" w:fill="FFFFFF"/>
      <w:autoSpaceDE/>
      <w:autoSpaceDN/>
      <w:spacing w:line="216" w:lineRule="exact"/>
      <w:ind w:firstLine="280"/>
      <w:jc w:val="both"/>
    </w:pPr>
    <w:rPr>
      <w:rFonts w:cs="Calibri"/>
      <w:b/>
      <w:bCs/>
      <w:kern w:val="1"/>
      <w:sz w:val="20"/>
      <w:szCs w:val="20"/>
      <w:lang w:eastAsia="ar-SA"/>
    </w:rPr>
  </w:style>
  <w:style w:type="paragraph" w:customStyle="1" w:styleId="c34">
    <w:name w:val="c34"/>
    <w:basedOn w:val="a"/>
    <w:rsid w:val="0005241C"/>
    <w:pPr>
      <w:widowControl/>
      <w:autoSpaceDE/>
      <w:autoSpaceDN/>
      <w:spacing w:before="100" w:beforeAutospacing="1" w:after="100" w:afterAutospacing="1"/>
    </w:pPr>
    <w:rPr>
      <w:sz w:val="24"/>
      <w:szCs w:val="24"/>
      <w:lang w:eastAsia="ru-RU"/>
    </w:rPr>
  </w:style>
  <w:style w:type="character" w:customStyle="1" w:styleId="c13">
    <w:name w:val="c13"/>
    <w:basedOn w:val="a0"/>
    <w:rsid w:val="0005241C"/>
  </w:style>
  <w:style w:type="character" w:customStyle="1" w:styleId="c63">
    <w:name w:val="c63"/>
    <w:basedOn w:val="a0"/>
    <w:rsid w:val="0005241C"/>
  </w:style>
  <w:style w:type="character" w:customStyle="1" w:styleId="c86">
    <w:name w:val="c86"/>
    <w:basedOn w:val="a0"/>
    <w:rsid w:val="0005241C"/>
  </w:style>
  <w:style w:type="character" w:customStyle="1" w:styleId="c68">
    <w:name w:val="c68"/>
    <w:basedOn w:val="a0"/>
    <w:rsid w:val="00F11C90"/>
  </w:style>
  <w:style w:type="character" w:customStyle="1" w:styleId="c59">
    <w:name w:val="c59"/>
    <w:basedOn w:val="a0"/>
    <w:rsid w:val="00F11C90"/>
  </w:style>
  <w:style w:type="paragraph" w:customStyle="1" w:styleId="c40">
    <w:name w:val="c40"/>
    <w:basedOn w:val="a"/>
    <w:rsid w:val="00F11C90"/>
    <w:pPr>
      <w:widowControl/>
      <w:autoSpaceDE/>
      <w:autoSpaceDN/>
      <w:spacing w:before="100" w:beforeAutospacing="1" w:after="100" w:afterAutospacing="1"/>
    </w:pPr>
    <w:rPr>
      <w:sz w:val="24"/>
      <w:szCs w:val="24"/>
      <w:lang w:eastAsia="ru-RU"/>
    </w:rPr>
  </w:style>
  <w:style w:type="paragraph" w:customStyle="1" w:styleId="42">
    <w:name w:val="Абзац списка4"/>
    <w:basedOn w:val="a"/>
    <w:rsid w:val="00E232ED"/>
    <w:pPr>
      <w:widowControl/>
      <w:autoSpaceDE/>
      <w:autoSpaceDN/>
      <w:ind w:left="720"/>
      <w:contextualSpacing/>
    </w:pPr>
    <w:rPr>
      <w:rFonts w:eastAsia="Calibri"/>
      <w:sz w:val="24"/>
      <w:szCs w:val="24"/>
      <w:lang w:eastAsia="ru-RU"/>
    </w:rPr>
  </w:style>
  <w:style w:type="paragraph" w:customStyle="1" w:styleId="c58">
    <w:name w:val="c58"/>
    <w:basedOn w:val="a"/>
    <w:rsid w:val="006666B6"/>
    <w:pPr>
      <w:widowControl/>
      <w:autoSpaceDE/>
      <w:autoSpaceDN/>
      <w:spacing w:before="100" w:beforeAutospacing="1" w:after="100" w:afterAutospacing="1"/>
    </w:pPr>
    <w:rPr>
      <w:sz w:val="24"/>
      <w:szCs w:val="24"/>
      <w:lang w:eastAsia="ru-RU"/>
    </w:rPr>
  </w:style>
  <w:style w:type="character" w:customStyle="1" w:styleId="c31">
    <w:name w:val="c31"/>
    <w:basedOn w:val="a0"/>
    <w:rsid w:val="006666B6"/>
  </w:style>
  <w:style w:type="character" w:customStyle="1" w:styleId="c5">
    <w:name w:val="c5"/>
    <w:basedOn w:val="a0"/>
    <w:rsid w:val="00A754D1"/>
  </w:style>
  <w:style w:type="paragraph" w:customStyle="1" w:styleId="c23">
    <w:name w:val="c23"/>
    <w:basedOn w:val="a"/>
    <w:rsid w:val="00A754D1"/>
    <w:pPr>
      <w:widowControl/>
      <w:autoSpaceDE/>
      <w:autoSpaceDN/>
      <w:spacing w:before="100" w:beforeAutospacing="1" w:after="100" w:afterAutospacing="1"/>
    </w:pPr>
    <w:rPr>
      <w:sz w:val="24"/>
      <w:szCs w:val="24"/>
      <w:lang w:eastAsia="ru-RU"/>
    </w:rPr>
  </w:style>
  <w:style w:type="paragraph" w:customStyle="1" w:styleId="c41">
    <w:name w:val="c41"/>
    <w:basedOn w:val="a"/>
    <w:rsid w:val="00A754D1"/>
    <w:pPr>
      <w:widowControl/>
      <w:autoSpaceDE/>
      <w:autoSpaceDN/>
      <w:spacing w:before="100" w:beforeAutospacing="1" w:after="100" w:afterAutospacing="1"/>
    </w:pPr>
    <w:rPr>
      <w:sz w:val="24"/>
      <w:szCs w:val="24"/>
      <w:lang w:eastAsia="ru-RU"/>
    </w:rPr>
  </w:style>
  <w:style w:type="character" w:customStyle="1" w:styleId="c14">
    <w:name w:val="c14"/>
    <w:basedOn w:val="a0"/>
    <w:rsid w:val="00A754D1"/>
  </w:style>
  <w:style w:type="paragraph" w:customStyle="1" w:styleId="c26">
    <w:name w:val="c26"/>
    <w:basedOn w:val="a"/>
    <w:rsid w:val="00A754D1"/>
    <w:pPr>
      <w:widowControl/>
      <w:autoSpaceDE/>
      <w:autoSpaceDN/>
      <w:spacing w:before="100" w:beforeAutospacing="1" w:after="100" w:afterAutospacing="1"/>
    </w:pPr>
    <w:rPr>
      <w:sz w:val="24"/>
      <w:szCs w:val="24"/>
      <w:lang w:eastAsia="ru-RU"/>
    </w:rPr>
  </w:style>
  <w:style w:type="character" w:customStyle="1" w:styleId="c73">
    <w:name w:val="c73"/>
    <w:basedOn w:val="a0"/>
    <w:rsid w:val="00A754D1"/>
  </w:style>
  <w:style w:type="paragraph" w:customStyle="1" w:styleId="c72">
    <w:name w:val="c72"/>
    <w:basedOn w:val="a"/>
    <w:rsid w:val="00A754D1"/>
    <w:pPr>
      <w:widowControl/>
      <w:autoSpaceDE/>
      <w:autoSpaceDN/>
      <w:spacing w:before="100" w:beforeAutospacing="1" w:after="100" w:afterAutospacing="1"/>
    </w:pPr>
    <w:rPr>
      <w:sz w:val="24"/>
      <w:szCs w:val="24"/>
      <w:lang w:eastAsia="ru-RU"/>
    </w:rPr>
  </w:style>
  <w:style w:type="paragraph" w:customStyle="1" w:styleId="afff4">
    <w:name w:val="Буллит"/>
    <w:basedOn w:val="aff3"/>
    <w:link w:val="afff5"/>
    <w:rsid w:val="005E140C"/>
    <w:pPr>
      <w:ind w:firstLine="244"/>
    </w:pPr>
    <w:rPr>
      <w:szCs w:val="20"/>
    </w:rPr>
  </w:style>
  <w:style w:type="character" w:customStyle="1" w:styleId="afff5">
    <w:name w:val="Буллит Знак"/>
    <w:basedOn w:val="aff4"/>
    <w:link w:val="afff4"/>
    <w:locked/>
    <w:rsid w:val="005E140C"/>
    <w:rPr>
      <w:rFonts w:ascii="NewtonCSanPin" w:eastAsia="Times New Roman" w:hAnsi="NewtonCSanPin" w:cs="Times New Roman"/>
      <w:color w:val="000000"/>
      <w:sz w:val="21"/>
      <w:szCs w:val="20"/>
      <w:lang w:val="ru-RU"/>
    </w:rPr>
  </w:style>
  <w:style w:type="character" w:customStyle="1" w:styleId="WW8Num2z0">
    <w:name w:val="WW8Num2z0"/>
    <w:rsid w:val="0038035D"/>
    <w:rPr>
      <w:rFonts w:ascii="Times New Roman" w:hAnsi="Times New Roman"/>
      <w:w w:val="100"/>
      <w:sz w:val="24"/>
    </w:rPr>
  </w:style>
  <w:style w:type="character" w:customStyle="1" w:styleId="WW8Num2z1">
    <w:name w:val="WW8Num2z1"/>
    <w:rsid w:val="0038035D"/>
    <w:rPr>
      <w:rFonts w:ascii="Symbol" w:hAnsi="Symbol"/>
    </w:rPr>
  </w:style>
  <w:style w:type="character" w:customStyle="1" w:styleId="WW8Num3z0">
    <w:name w:val="WW8Num3z0"/>
    <w:rsid w:val="0038035D"/>
    <w:rPr>
      <w:rFonts w:ascii="Times New Roman" w:hAnsi="Times New Roman"/>
      <w:w w:val="100"/>
      <w:sz w:val="24"/>
    </w:rPr>
  </w:style>
  <w:style w:type="character" w:customStyle="1" w:styleId="WW8Num3z1">
    <w:name w:val="WW8Num3z1"/>
    <w:rsid w:val="0038035D"/>
    <w:rPr>
      <w:rFonts w:ascii="Symbol" w:hAnsi="Symbol"/>
    </w:rPr>
  </w:style>
  <w:style w:type="character" w:customStyle="1" w:styleId="WW8Num4z0">
    <w:name w:val="WW8Num4z0"/>
    <w:rsid w:val="0038035D"/>
    <w:rPr>
      <w:rFonts w:ascii="Times New Roman" w:hAnsi="Times New Roman"/>
      <w:w w:val="100"/>
      <w:sz w:val="24"/>
    </w:rPr>
  </w:style>
  <w:style w:type="character" w:customStyle="1" w:styleId="WW8Num4z1">
    <w:name w:val="WW8Num4z1"/>
    <w:rsid w:val="0038035D"/>
    <w:rPr>
      <w:rFonts w:ascii="Symbol" w:hAnsi="Symbol"/>
    </w:rPr>
  </w:style>
  <w:style w:type="character" w:customStyle="1" w:styleId="WW8Num5z0">
    <w:name w:val="WW8Num5z0"/>
    <w:rsid w:val="0038035D"/>
    <w:rPr>
      <w:rFonts w:ascii="Times New Roman" w:hAnsi="Times New Roman"/>
      <w:w w:val="100"/>
      <w:sz w:val="24"/>
    </w:rPr>
  </w:style>
  <w:style w:type="character" w:customStyle="1" w:styleId="WW8Num5z1">
    <w:name w:val="WW8Num5z1"/>
    <w:rsid w:val="0038035D"/>
    <w:rPr>
      <w:rFonts w:ascii="Symbol" w:hAnsi="Symbol"/>
    </w:rPr>
  </w:style>
  <w:style w:type="character" w:customStyle="1" w:styleId="WW8Num6z0">
    <w:name w:val="WW8Num6z0"/>
    <w:rsid w:val="0038035D"/>
    <w:rPr>
      <w:rFonts w:ascii="Microsoft Sans Serif" w:hAnsi="Microsoft Sans Serif"/>
      <w:w w:val="99"/>
      <w:sz w:val="28"/>
    </w:rPr>
  </w:style>
  <w:style w:type="character" w:customStyle="1" w:styleId="WW8Num6z1">
    <w:name w:val="WW8Num6z1"/>
    <w:rsid w:val="0038035D"/>
    <w:rPr>
      <w:rFonts w:ascii="Symbol" w:hAnsi="Symbol"/>
    </w:rPr>
  </w:style>
  <w:style w:type="character" w:customStyle="1" w:styleId="WW8Num7z0">
    <w:name w:val="WW8Num7z0"/>
    <w:rsid w:val="0038035D"/>
    <w:rPr>
      <w:rFonts w:eastAsia="Times New Roman" w:cs="Times New Roman"/>
      <w:w w:val="100"/>
      <w:sz w:val="28"/>
      <w:szCs w:val="28"/>
    </w:rPr>
  </w:style>
  <w:style w:type="character" w:customStyle="1" w:styleId="WW8Num7z1">
    <w:name w:val="WW8Num7z1"/>
    <w:rsid w:val="0038035D"/>
    <w:rPr>
      <w:rFonts w:ascii="Symbol" w:hAnsi="Symbol"/>
    </w:rPr>
  </w:style>
  <w:style w:type="character" w:customStyle="1" w:styleId="WW8Num8z0">
    <w:name w:val="WW8Num8z0"/>
    <w:rsid w:val="0038035D"/>
    <w:rPr>
      <w:rFonts w:ascii="Microsoft Sans Serif" w:hAnsi="Microsoft Sans Serif"/>
      <w:w w:val="99"/>
      <w:sz w:val="28"/>
    </w:rPr>
  </w:style>
  <w:style w:type="character" w:customStyle="1" w:styleId="WW8Num8z1">
    <w:name w:val="WW8Num8z1"/>
    <w:rsid w:val="0038035D"/>
    <w:rPr>
      <w:rFonts w:ascii="Symbol" w:hAnsi="Symbol"/>
    </w:rPr>
  </w:style>
  <w:style w:type="character" w:customStyle="1" w:styleId="WW8Num9z0">
    <w:name w:val="WW8Num9z0"/>
    <w:rsid w:val="0038035D"/>
    <w:rPr>
      <w:rFonts w:eastAsia="Times New Roman" w:cs="Times New Roman"/>
      <w:w w:val="100"/>
      <w:sz w:val="28"/>
      <w:szCs w:val="28"/>
    </w:rPr>
  </w:style>
  <w:style w:type="character" w:customStyle="1" w:styleId="WW8Num9z1">
    <w:name w:val="WW8Num9z1"/>
    <w:rsid w:val="0038035D"/>
    <w:rPr>
      <w:rFonts w:eastAsia="Times New Roman" w:cs="Times New Roman"/>
      <w:w w:val="100"/>
      <w:sz w:val="26"/>
      <w:szCs w:val="26"/>
    </w:rPr>
  </w:style>
  <w:style w:type="character" w:customStyle="1" w:styleId="WW8Num9z2">
    <w:name w:val="WW8Num9z2"/>
    <w:rsid w:val="0038035D"/>
    <w:rPr>
      <w:rFonts w:ascii="Symbol" w:hAnsi="Symbol"/>
    </w:rPr>
  </w:style>
  <w:style w:type="character" w:customStyle="1" w:styleId="WW8Num10z0">
    <w:name w:val="WW8Num10z0"/>
    <w:rsid w:val="0038035D"/>
    <w:rPr>
      <w:rFonts w:eastAsia="Times New Roman" w:cs="Times New Roman"/>
      <w:w w:val="100"/>
      <w:sz w:val="26"/>
      <w:szCs w:val="26"/>
    </w:rPr>
  </w:style>
  <w:style w:type="character" w:customStyle="1" w:styleId="WW8Num10z1">
    <w:name w:val="WW8Num10z1"/>
    <w:rsid w:val="0038035D"/>
    <w:rPr>
      <w:rFonts w:ascii="Symbol" w:hAnsi="Symbol"/>
    </w:rPr>
  </w:style>
  <w:style w:type="character" w:customStyle="1" w:styleId="WW8Num11z0">
    <w:name w:val="WW8Num11z0"/>
    <w:rsid w:val="0038035D"/>
    <w:rPr>
      <w:rFonts w:eastAsia="Times New Roman" w:cs="Times New Roman"/>
      <w:b/>
      <w:bCs/>
      <w:w w:val="100"/>
      <w:sz w:val="28"/>
      <w:szCs w:val="28"/>
    </w:rPr>
  </w:style>
  <w:style w:type="character" w:customStyle="1" w:styleId="WW8Num11z1">
    <w:name w:val="WW8Num11z1"/>
    <w:rsid w:val="0038035D"/>
    <w:rPr>
      <w:rFonts w:cs="Times New Roman"/>
      <w:b/>
      <w:bCs/>
      <w:w w:val="100"/>
    </w:rPr>
  </w:style>
  <w:style w:type="character" w:customStyle="1" w:styleId="WW8Num11z2">
    <w:name w:val="WW8Num11z2"/>
    <w:rsid w:val="0038035D"/>
    <w:rPr>
      <w:rFonts w:eastAsia="Times New Roman" w:cs="Times New Roman"/>
      <w:w w:val="100"/>
      <w:sz w:val="28"/>
      <w:szCs w:val="28"/>
    </w:rPr>
  </w:style>
  <w:style w:type="character" w:customStyle="1" w:styleId="WW8Num11z3">
    <w:name w:val="WW8Num11z3"/>
    <w:rsid w:val="0038035D"/>
    <w:rPr>
      <w:rFonts w:ascii="Symbol" w:hAnsi="Symbol"/>
    </w:rPr>
  </w:style>
  <w:style w:type="character" w:customStyle="1" w:styleId="WW8Num12z0">
    <w:name w:val="WW8Num12z0"/>
    <w:rsid w:val="0038035D"/>
    <w:rPr>
      <w:rFonts w:eastAsia="Times New Roman" w:cs="Times New Roman"/>
      <w:w w:val="100"/>
      <w:sz w:val="26"/>
      <w:szCs w:val="26"/>
    </w:rPr>
  </w:style>
  <w:style w:type="character" w:customStyle="1" w:styleId="WW8Num12z1">
    <w:name w:val="WW8Num12z1"/>
    <w:rsid w:val="0038035D"/>
    <w:rPr>
      <w:rFonts w:ascii="Symbol" w:hAnsi="Symbol"/>
    </w:rPr>
  </w:style>
  <w:style w:type="character" w:customStyle="1" w:styleId="WW8Num13z0">
    <w:name w:val="WW8Num13z0"/>
    <w:rsid w:val="0038035D"/>
    <w:rPr>
      <w:rFonts w:eastAsia="Times New Roman" w:cs="Times New Roman"/>
      <w:w w:val="100"/>
      <w:sz w:val="26"/>
      <w:szCs w:val="26"/>
    </w:rPr>
  </w:style>
  <w:style w:type="character" w:customStyle="1" w:styleId="WW8Num13z1">
    <w:name w:val="WW8Num13z1"/>
    <w:rsid w:val="0038035D"/>
    <w:rPr>
      <w:rFonts w:ascii="Symbol" w:hAnsi="Symbol"/>
    </w:rPr>
  </w:style>
  <w:style w:type="character" w:customStyle="1" w:styleId="WW8Num14z0">
    <w:name w:val="WW8Num14z0"/>
    <w:rsid w:val="0038035D"/>
    <w:rPr>
      <w:rFonts w:eastAsia="Times New Roman" w:cs="Times New Roman"/>
      <w:w w:val="100"/>
      <w:sz w:val="26"/>
      <w:szCs w:val="26"/>
    </w:rPr>
  </w:style>
  <w:style w:type="character" w:customStyle="1" w:styleId="WW8Num14z1">
    <w:name w:val="WW8Num14z1"/>
    <w:rsid w:val="0038035D"/>
    <w:rPr>
      <w:rFonts w:ascii="Symbol" w:hAnsi="Symbol"/>
    </w:rPr>
  </w:style>
  <w:style w:type="character" w:customStyle="1" w:styleId="WW8Num15z0">
    <w:name w:val="WW8Num15z0"/>
    <w:rsid w:val="0038035D"/>
    <w:rPr>
      <w:rFonts w:ascii="Times New Roman" w:hAnsi="Times New Roman"/>
      <w:w w:val="100"/>
      <w:sz w:val="28"/>
    </w:rPr>
  </w:style>
  <w:style w:type="character" w:customStyle="1" w:styleId="WW8Num15z2">
    <w:name w:val="WW8Num15z2"/>
    <w:rsid w:val="0038035D"/>
    <w:rPr>
      <w:rFonts w:ascii="Symbol" w:hAnsi="Symbol"/>
    </w:rPr>
  </w:style>
  <w:style w:type="character" w:customStyle="1" w:styleId="WW8Num16z0">
    <w:name w:val="WW8Num16z0"/>
    <w:rsid w:val="0038035D"/>
    <w:rPr>
      <w:rFonts w:eastAsia="Times New Roman" w:cs="Times New Roman"/>
      <w:w w:val="100"/>
      <w:sz w:val="26"/>
      <w:szCs w:val="26"/>
    </w:rPr>
  </w:style>
  <w:style w:type="character" w:customStyle="1" w:styleId="WW8Num16z1">
    <w:name w:val="WW8Num16z1"/>
    <w:rsid w:val="0038035D"/>
    <w:rPr>
      <w:rFonts w:ascii="Symbol" w:hAnsi="Symbol"/>
    </w:rPr>
  </w:style>
  <w:style w:type="character" w:customStyle="1" w:styleId="WW8Num17z0">
    <w:name w:val="WW8Num17z0"/>
    <w:rsid w:val="0038035D"/>
    <w:rPr>
      <w:rFonts w:ascii="Times New Roman" w:hAnsi="Times New Roman"/>
      <w:w w:val="100"/>
      <w:sz w:val="28"/>
    </w:rPr>
  </w:style>
  <w:style w:type="character" w:customStyle="1" w:styleId="WW8Num17z1">
    <w:name w:val="WW8Num17z1"/>
    <w:rsid w:val="0038035D"/>
    <w:rPr>
      <w:rFonts w:ascii="Symbol" w:hAnsi="Symbol"/>
    </w:rPr>
  </w:style>
  <w:style w:type="character" w:customStyle="1" w:styleId="WW8Num18z0">
    <w:name w:val="WW8Num18z0"/>
    <w:rsid w:val="0038035D"/>
    <w:rPr>
      <w:rFonts w:cs="Times New Roman"/>
    </w:rPr>
  </w:style>
  <w:style w:type="character" w:customStyle="1" w:styleId="WW8Num18z3">
    <w:name w:val="WW8Num18z3"/>
    <w:rsid w:val="0038035D"/>
    <w:rPr>
      <w:rFonts w:eastAsia="Times New Roman" w:cs="Times New Roman"/>
      <w:w w:val="100"/>
      <w:sz w:val="28"/>
      <w:szCs w:val="28"/>
    </w:rPr>
  </w:style>
  <w:style w:type="character" w:customStyle="1" w:styleId="WW8Num18z4">
    <w:name w:val="WW8Num18z4"/>
    <w:rsid w:val="0038035D"/>
    <w:rPr>
      <w:rFonts w:ascii="Symbol" w:hAnsi="Symbol"/>
    </w:rPr>
  </w:style>
  <w:style w:type="character" w:customStyle="1" w:styleId="WW8Num19z0">
    <w:name w:val="WW8Num19z0"/>
    <w:rsid w:val="0038035D"/>
    <w:rPr>
      <w:rFonts w:cs="Times New Roman"/>
    </w:rPr>
  </w:style>
  <w:style w:type="character" w:customStyle="1" w:styleId="WW8Num19z2">
    <w:name w:val="WW8Num19z2"/>
    <w:rsid w:val="0038035D"/>
    <w:rPr>
      <w:rFonts w:eastAsia="Times New Roman" w:cs="Times New Roman"/>
      <w:w w:val="100"/>
      <w:sz w:val="28"/>
      <w:szCs w:val="28"/>
    </w:rPr>
  </w:style>
  <w:style w:type="character" w:customStyle="1" w:styleId="WW8Num19z3">
    <w:name w:val="WW8Num19z3"/>
    <w:rsid w:val="0038035D"/>
    <w:rPr>
      <w:rFonts w:ascii="Symbol" w:hAnsi="Symbol"/>
    </w:rPr>
  </w:style>
  <w:style w:type="character" w:customStyle="1" w:styleId="WW8Num20z0">
    <w:name w:val="WW8Num20z0"/>
    <w:rsid w:val="0038035D"/>
    <w:rPr>
      <w:rFonts w:ascii="Times New Roman" w:hAnsi="Times New Roman"/>
      <w:w w:val="100"/>
      <w:sz w:val="28"/>
    </w:rPr>
  </w:style>
  <w:style w:type="character" w:customStyle="1" w:styleId="WW8Num20z1">
    <w:name w:val="WW8Num20z1"/>
    <w:rsid w:val="0038035D"/>
    <w:rPr>
      <w:rFonts w:ascii="Symbol" w:hAnsi="Symbol"/>
    </w:rPr>
  </w:style>
  <w:style w:type="character" w:customStyle="1" w:styleId="WW8Num21z0">
    <w:name w:val="WW8Num21z0"/>
    <w:rsid w:val="0038035D"/>
    <w:rPr>
      <w:rFonts w:cs="Times New Roman"/>
    </w:rPr>
  </w:style>
  <w:style w:type="character" w:customStyle="1" w:styleId="WW8Num21z1">
    <w:name w:val="WW8Num21z1"/>
    <w:rsid w:val="0038035D"/>
    <w:rPr>
      <w:rFonts w:eastAsia="Times New Roman" w:cs="Times New Roman"/>
      <w:w w:val="100"/>
      <w:sz w:val="26"/>
      <w:szCs w:val="26"/>
    </w:rPr>
  </w:style>
  <w:style w:type="character" w:customStyle="1" w:styleId="WW8Num21z2">
    <w:name w:val="WW8Num21z2"/>
    <w:rsid w:val="0038035D"/>
    <w:rPr>
      <w:rFonts w:ascii="Symbol" w:hAnsi="Symbol"/>
    </w:rPr>
  </w:style>
  <w:style w:type="character" w:customStyle="1" w:styleId="WW8Num22z0">
    <w:name w:val="WW8Num22z0"/>
    <w:rsid w:val="0038035D"/>
    <w:rPr>
      <w:rFonts w:ascii="Times New Roman" w:hAnsi="Times New Roman"/>
      <w:w w:val="100"/>
      <w:sz w:val="28"/>
    </w:rPr>
  </w:style>
  <w:style w:type="character" w:customStyle="1" w:styleId="WW8Num22z2">
    <w:name w:val="WW8Num22z2"/>
    <w:rsid w:val="0038035D"/>
    <w:rPr>
      <w:rFonts w:ascii="Symbol" w:hAnsi="Symbol"/>
    </w:rPr>
  </w:style>
  <w:style w:type="character" w:customStyle="1" w:styleId="WW8Num23z0">
    <w:name w:val="WW8Num23z0"/>
    <w:rsid w:val="0038035D"/>
    <w:rPr>
      <w:rFonts w:eastAsia="Times New Roman" w:cs="Times New Roman"/>
      <w:b/>
      <w:bCs/>
      <w:w w:val="100"/>
      <w:sz w:val="26"/>
      <w:szCs w:val="26"/>
    </w:rPr>
  </w:style>
  <w:style w:type="character" w:customStyle="1" w:styleId="WW8Num23z1">
    <w:name w:val="WW8Num23z1"/>
    <w:rsid w:val="0038035D"/>
    <w:rPr>
      <w:rFonts w:cs="Times New Roman"/>
      <w:b/>
      <w:bCs/>
      <w:w w:val="100"/>
    </w:rPr>
  </w:style>
  <w:style w:type="character" w:customStyle="1" w:styleId="WW8Num23z2">
    <w:name w:val="WW8Num23z2"/>
    <w:rsid w:val="0038035D"/>
    <w:rPr>
      <w:rFonts w:eastAsia="Times New Roman" w:cs="Times New Roman"/>
      <w:w w:val="100"/>
      <w:sz w:val="28"/>
      <w:szCs w:val="28"/>
    </w:rPr>
  </w:style>
  <w:style w:type="character" w:customStyle="1" w:styleId="WW8Num23z3">
    <w:name w:val="WW8Num23z3"/>
    <w:rsid w:val="0038035D"/>
    <w:rPr>
      <w:rFonts w:ascii="Symbol" w:hAnsi="Symbol"/>
    </w:rPr>
  </w:style>
  <w:style w:type="character" w:customStyle="1" w:styleId="1c">
    <w:name w:val="Основной шрифт абзаца1"/>
    <w:rsid w:val="0038035D"/>
  </w:style>
  <w:style w:type="character" w:customStyle="1" w:styleId="ListLabel1">
    <w:name w:val="ListLabel 1"/>
    <w:rsid w:val="0038035D"/>
    <w:rPr>
      <w:rFonts w:eastAsia="Times New Roman"/>
      <w:w w:val="100"/>
      <w:sz w:val="24"/>
    </w:rPr>
  </w:style>
  <w:style w:type="character" w:customStyle="1" w:styleId="ListLabel2">
    <w:name w:val="ListLabel 2"/>
    <w:rsid w:val="0038035D"/>
    <w:rPr>
      <w:rFonts w:eastAsia="Times New Roman"/>
      <w:w w:val="99"/>
      <w:sz w:val="28"/>
    </w:rPr>
  </w:style>
  <w:style w:type="character" w:customStyle="1" w:styleId="ListLabel3">
    <w:name w:val="ListLabel 3"/>
    <w:rsid w:val="0038035D"/>
    <w:rPr>
      <w:rFonts w:eastAsia="Times New Roman" w:cs="Times New Roman"/>
      <w:w w:val="100"/>
      <w:sz w:val="28"/>
      <w:szCs w:val="28"/>
    </w:rPr>
  </w:style>
  <w:style w:type="character" w:customStyle="1" w:styleId="ListLabel4">
    <w:name w:val="ListLabel 4"/>
    <w:rsid w:val="0038035D"/>
    <w:rPr>
      <w:rFonts w:eastAsia="Times New Roman" w:cs="Times New Roman"/>
      <w:w w:val="100"/>
      <w:sz w:val="26"/>
      <w:szCs w:val="26"/>
    </w:rPr>
  </w:style>
  <w:style w:type="character" w:customStyle="1" w:styleId="ListLabel5">
    <w:name w:val="ListLabel 5"/>
    <w:rsid w:val="0038035D"/>
    <w:rPr>
      <w:rFonts w:cs="Times New Roman"/>
    </w:rPr>
  </w:style>
  <w:style w:type="character" w:customStyle="1" w:styleId="ListLabel6">
    <w:name w:val="ListLabel 6"/>
    <w:rsid w:val="0038035D"/>
    <w:rPr>
      <w:rFonts w:eastAsia="Times New Roman" w:cs="Times New Roman"/>
      <w:b/>
      <w:bCs/>
      <w:w w:val="100"/>
      <w:sz w:val="28"/>
      <w:szCs w:val="28"/>
    </w:rPr>
  </w:style>
  <w:style w:type="character" w:customStyle="1" w:styleId="ListLabel7">
    <w:name w:val="ListLabel 7"/>
    <w:rsid w:val="0038035D"/>
    <w:rPr>
      <w:rFonts w:cs="Times New Roman"/>
      <w:b/>
      <w:bCs/>
      <w:w w:val="100"/>
    </w:rPr>
  </w:style>
  <w:style w:type="character" w:customStyle="1" w:styleId="ListLabel8">
    <w:name w:val="ListLabel 8"/>
    <w:rsid w:val="0038035D"/>
    <w:rPr>
      <w:rFonts w:eastAsia="Times New Roman"/>
      <w:w w:val="100"/>
      <w:sz w:val="28"/>
    </w:rPr>
  </w:style>
  <w:style w:type="character" w:customStyle="1" w:styleId="ListLabel9">
    <w:name w:val="ListLabel 9"/>
    <w:rsid w:val="0038035D"/>
    <w:rPr>
      <w:rFonts w:eastAsia="Times New Roman" w:cs="Times New Roman"/>
      <w:b/>
      <w:bCs/>
      <w:w w:val="100"/>
      <w:sz w:val="26"/>
      <w:szCs w:val="26"/>
    </w:rPr>
  </w:style>
  <w:style w:type="paragraph" w:customStyle="1" w:styleId="1d">
    <w:name w:val="Название1"/>
    <w:basedOn w:val="a"/>
    <w:rsid w:val="0038035D"/>
    <w:pPr>
      <w:suppressLineNumbers/>
      <w:suppressAutoHyphens/>
      <w:autoSpaceDE/>
      <w:autoSpaceDN/>
      <w:spacing w:before="120" w:after="120"/>
    </w:pPr>
    <w:rPr>
      <w:rFonts w:cs="Mangal"/>
      <w:i/>
      <w:iCs/>
      <w:sz w:val="24"/>
      <w:szCs w:val="24"/>
      <w:lang w:eastAsia="ar-SA"/>
    </w:rPr>
  </w:style>
  <w:style w:type="paragraph" w:customStyle="1" w:styleId="1e">
    <w:name w:val="Указатель1"/>
    <w:basedOn w:val="a"/>
    <w:rsid w:val="0038035D"/>
    <w:pPr>
      <w:suppressLineNumbers/>
      <w:suppressAutoHyphens/>
      <w:autoSpaceDE/>
      <w:autoSpaceDN/>
    </w:pPr>
    <w:rPr>
      <w:rFonts w:cs="Mangal"/>
      <w:lang w:eastAsia="ar-SA"/>
    </w:rPr>
  </w:style>
  <w:style w:type="paragraph" w:styleId="afff6">
    <w:name w:val="Subtitle"/>
    <w:basedOn w:val="17"/>
    <w:next w:val="a3"/>
    <w:link w:val="afff7"/>
    <w:qFormat/>
    <w:rsid w:val="0038035D"/>
    <w:pPr>
      <w:jc w:val="center"/>
    </w:pPr>
    <w:rPr>
      <w:rFonts w:ascii="Arial" w:hAnsi="Arial" w:cs="Mangal"/>
      <w:i/>
      <w:iCs/>
      <w:lang w:eastAsia="ar-SA"/>
    </w:rPr>
  </w:style>
  <w:style w:type="character" w:customStyle="1" w:styleId="afff7">
    <w:name w:val="Подзаголовок Знак"/>
    <w:basedOn w:val="a0"/>
    <w:link w:val="afff6"/>
    <w:rsid w:val="0038035D"/>
    <w:rPr>
      <w:rFonts w:ascii="Arial" w:eastAsia="Microsoft YaHei" w:hAnsi="Arial" w:cs="Mangal"/>
      <w:i/>
      <w:iCs/>
      <w:sz w:val="28"/>
      <w:szCs w:val="28"/>
      <w:lang w:val="ru-RU" w:eastAsia="ar-SA"/>
    </w:rPr>
  </w:style>
  <w:style w:type="paragraph" w:customStyle="1" w:styleId="50">
    <w:name w:val="Абзац списка5"/>
    <w:basedOn w:val="a"/>
    <w:rsid w:val="0038035D"/>
    <w:pPr>
      <w:suppressAutoHyphens/>
      <w:autoSpaceDE/>
      <w:autoSpaceDN/>
      <w:ind w:left="1544"/>
      <w:jc w:val="both"/>
    </w:pPr>
    <w:rPr>
      <w:lang w:eastAsia="ar-SA"/>
    </w:rPr>
  </w:style>
  <w:style w:type="paragraph" w:customStyle="1" w:styleId="1f">
    <w:name w:val="Обычный (веб)1"/>
    <w:basedOn w:val="a"/>
    <w:rsid w:val="0038035D"/>
    <w:pPr>
      <w:widowControl/>
      <w:suppressAutoHyphens/>
      <w:autoSpaceDE/>
      <w:autoSpaceDN/>
      <w:spacing w:before="100" w:after="28"/>
    </w:pPr>
    <w:rPr>
      <w:rFonts w:eastAsia="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795496">
      <w:bodyDiv w:val="1"/>
      <w:marLeft w:val="0"/>
      <w:marRight w:val="0"/>
      <w:marTop w:val="0"/>
      <w:marBottom w:val="0"/>
      <w:divBdr>
        <w:top w:val="none" w:sz="0" w:space="0" w:color="auto"/>
        <w:left w:val="none" w:sz="0" w:space="0" w:color="auto"/>
        <w:bottom w:val="none" w:sz="0" w:space="0" w:color="auto"/>
        <w:right w:val="none" w:sz="0" w:space="0" w:color="auto"/>
      </w:divBdr>
    </w:div>
    <w:div w:id="194465793">
      <w:bodyDiv w:val="1"/>
      <w:marLeft w:val="0"/>
      <w:marRight w:val="0"/>
      <w:marTop w:val="0"/>
      <w:marBottom w:val="0"/>
      <w:divBdr>
        <w:top w:val="none" w:sz="0" w:space="0" w:color="auto"/>
        <w:left w:val="none" w:sz="0" w:space="0" w:color="auto"/>
        <w:bottom w:val="none" w:sz="0" w:space="0" w:color="auto"/>
        <w:right w:val="none" w:sz="0" w:space="0" w:color="auto"/>
      </w:divBdr>
    </w:div>
    <w:div w:id="405153780">
      <w:bodyDiv w:val="1"/>
      <w:marLeft w:val="0"/>
      <w:marRight w:val="0"/>
      <w:marTop w:val="0"/>
      <w:marBottom w:val="0"/>
      <w:divBdr>
        <w:top w:val="none" w:sz="0" w:space="0" w:color="auto"/>
        <w:left w:val="none" w:sz="0" w:space="0" w:color="auto"/>
        <w:bottom w:val="none" w:sz="0" w:space="0" w:color="auto"/>
        <w:right w:val="none" w:sz="0" w:space="0" w:color="auto"/>
      </w:divBdr>
    </w:div>
    <w:div w:id="532961710">
      <w:bodyDiv w:val="1"/>
      <w:marLeft w:val="0"/>
      <w:marRight w:val="0"/>
      <w:marTop w:val="0"/>
      <w:marBottom w:val="0"/>
      <w:divBdr>
        <w:top w:val="none" w:sz="0" w:space="0" w:color="auto"/>
        <w:left w:val="none" w:sz="0" w:space="0" w:color="auto"/>
        <w:bottom w:val="none" w:sz="0" w:space="0" w:color="auto"/>
        <w:right w:val="none" w:sz="0" w:space="0" w:color="auto"/>
      </w:divBdr>
    </w:div>
    <w:div w:id="591400026">
      <w:bodyDiv w:val="1"/>
      <w:marLeft w:val="0"/>
      <w:marRight w:val="0"/>
      <w:marTop w:val="0"/>
      <w:marBottom w:val="0"/>
      <w:divBdr>
        <w:top w:val="none" w:sz="0" w:space="0" w:color="auto"/>
        <w:left w:val="none" w:sz="0" w:space="0" w:color="auto"/>
        <w:bottom w:val="none" w:sz="0" w:space="0" w:color="auto"/>
        <w:right w:val="none" w:sz="0" w:space="0" w:color="auto"/>
      </w:divBdr>
    </w:div>
    <w:div w:id="635372733">
      <w:bodyDiv w:val="1"/>
      <w:marLeft w:val="0"/>
      <w:marRight w:val="0"/>
      <w:marTop w:val="0"/>
      <w:marBottom w:val="0"/>
      <w:divBdr>
        <w:top w:val="none" w:sz="0" w:space="0" w:color="auto"/>
        <w:left w:val="none" w:sz="0" w:space="0" w:color="auto"/>
        <w:bottom w:val="none" w:sz="0" w:space="0" w:color="auto"/>
        <w:right w:val="none" w:sz="0" w:space="0" w:color="auto"/>
      </w:divBdr>
    </w:div>
    <w:div w:id="881477370">
      <w:bodyDiv w:val="1"/>
      <w:marLeft w:val="0"/>
      <w:marRight w:val="0"/>
      <w:marTop w:val="0"/>
      <w:marBottom w:val="0"/>
      <w:divBdr>
        <w:top w:val="none" w:sz="0" w:space="0" w:color="auto"/>
        <w:left w:val="none" w:sz="0" w:space="0" w:color="auto"/>
        <w:bottom w:val="none" w:sz="0" w:space="0" w:color="auto"/>
        <w:right w:val="none" w:sz="0" w:space="0" w:color="auto"/>
      </w:divBdr>
    </w:div>
    <w:div w:id="951664258">
      <w:bodyDiv w:val="1"/>
      <w:marLeft w:val="0"/>
      <w:marRight w:val="0"/>
      <w:marTop w:val="0"/>
      <w:marBottom w:val="0"/>
      <w:divBdr>
        <w:top w:val="none" w:sz="0" w:space="0" w:color="auto"/>
        <w:left w:val="none" w:sz="0" w:space="0" w:color="auto"/>
        <w:bottom w:val="none" w:sz="0" w:space="0" w:color="auto"/>
        <w:right w:val="none" w:sz="0" w:space="0" w:color="auto"/>
      </w:divBdr>
    </w:div>
    <w:div w:id="1127702974">
      <w:bodyDiv w:val="1"/>
      <w:marLeft w:val="0"/>
      <w:marRight w:val="0"/>
      <w:marTop w:val="0"/>
      <w:marBottom w:val="0"/>
      <w:divBdr>
        <w:top w:val="none" w:sz="0" w:space="0" w:color="auto"/>
        <w:left w:val="none" w:sz="0" w:space="0" w:color="auto"/>
        <w:bottom w:val="none" w:sz="0" w:space="0" w:color="auto"/>
        <w:right w:val="none" w:sz="0" w:space="0" w:color="auto"/>
      </w:divBdr>
    </w:div>
    <w:div w:id="1190609449">
      <w:bodyDiv w:val="1"/>
      <w:marLeft w:val="0"/>
      <w:marRight w:val="0"/>
      <w:marTop w:val="0"/>
      <w:marBottom w:val="0"/>
      <w:divBdr>
        <w:top w:val="none" w:sz="0" w:space="0" w:color="auto"/>
        <w:left w:val="none" w:sz="0" w:space="0" w:color="auto"/>
        <w:bottom w:val="none" w:sz="0" w:space="0" w:color="auto"/>
        <w:right w:val="none" w:sz="0" w:space="0" w:color="auto"/>
      </w:divBdr>
    </w:div>
    <w:div w:id="1225407762">
      <w:bodyDiv w:val="1"/>
      <w:marLeft w:val="0"/>
      <w:marRight w:val="0"/>
      <w:marTop w:val="0"/>
      <w:marBottom w:val="0"/>
      <w:divBdr>
        <w:top w:val="none" w:sz="0" w:space="0" w:color="auto"/>
        <w:left w:val="none" w:sz="0" w:space="0" w:color="auto"/>
        <w:bottom w:val="none" w:sz="0" w:space="0" w:color="auto"/>
        <w:right w:val="none" w:sz="0" w:space="0" w:color="auto"/>
      </w:divBdr>
    </w:div>
    <w:div w:id="1366057892">
      <w:bodyDiv w:val="1"/>
      <w:marLeft w:val="0"/>
      <w:marRight w:val="0"/>
      <w:marTop w:val="0"/>
      <w:marBottom w:val="0"/>
      <w:divBdr>
        <w:top w:val="none" w:sz="0" w:space="0" w:color="auto"/>
        <w:left w:val="none" w:sz="0" w:space="0" w:color="auto"/>
        <w:bottom w:val="none" w:sz="0" w:space="0" w:color="auto"/>
        <w:right w:val="none" w:sz="0" w:space="0" w:color="auto"/>
      </w:divBdr>
    </w:div>
    <w:div w:id="1476951972">
      <w:bodyDiv w:val="1"/>
      <w:marLeft w:val="0"/>
      <w:marRight w:val="0"/>
      <w:marTop w:val="0"/>
      <w:marBottom w:val="0"/>
      <w:divBdr>
        <w:top w:val="none" w:sz="0" w:space="0" w:color="auto"/>
        <w:left w:val="none" w:sz="0" w:space="0" w:color="auto"/>
        <w:bottom w:val="none" w:sz="0" w:space="0" w:color="auto"/>
        <w:right w:val="none" w:sz="0" w:space="0" w:color="auto"/>
      </w:divBdr>
    </w:div>
    <w:div w:id="1536965699">
      <w:bodyDiv w:val="1"/>
      <w:marLeft w:val="0"/>
      <w:marRight w:val="0"/>
      <w:marTop w:val="0"/>
      <w:marBottom w:val="0"/>
      <w:divBdr>
        <w:top w:val="none" w:sz="0" w:space="0" w:color="auto"/>
        <w:left w:val="none" w:sz="0" w:space="0" w:color="auto"/>
        <w:bottom w:val="none" w:sz="0" w:space="0" w:color="auto"/>
        <w:right w:val="none" w:sz="0" w:space="0" w:color="auto"/>
      </w:divBdr>
    </w:div>
    <w:div w:id="1951694127">
      <w:bodyDiv w:val="1"/>
      <w:marLeft w:val="0"/>
      <w:marRight w:val="0"/>
      <w:marTop w:val="0"/>
      <w:marBottom w:val="0"/>
      <w:divBdr>
        <w:top w:val="none" w:sz="0" w:space="0" w:color="auto"/>
        <w:left w:val="none" w:sz="0" w:space="0" w:color="auto"/>
        <w:bottom w:val="none" w:sz="0" w:space="0" w:color="auto"/>
        <w:right w:val="none" w:sz="0" w:space="0" w:color="auto"/>
      </w:divBdr>
    </w:div>
    <w:div w:id="2029023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hyperlink" Target="https://www.yaklass.ru/" TargetMode="External"/><Relationship Id="rId21" Type="http://schemas.openxmlformats.org/officeDocument/2006/relationships/footer" Target="footer10.xml"/><Relationship Id="rId34" Type="http://schemas.openxmlformats.org/officeDocument/2006/relationships/hyperlink" Target="https://resh.edu.ru/" TargetMode="External"/><Relationship Id="rId42" Type="http://schemas.openxmlformats.org/officeDocument/2006/relationships/hyperlink" Target="https://mob-edu.ru/" TargetMode="External"/><Relationship Id="rId47" Type="http://schemas.openxmlformats.org/officeDocument/2006/relationships/hyperlink" Target="https://elducation.ru/" TargetMode="External"/><Relationship Id="rId50" Type="http://schemas.openxmlformats.org/officeDocument/2006/relationships/hyperlink" Target="https://interneturok.ru/"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hyperlink" Target="https://resh.edu.ru/" TargetMode="External"/><Relationship Id="rId38" Type="http://schemas.openxmlformats.org/officeDocument/2006/relationships/hyperlink" Target="https://www.yaklass.ru/" TargetMode="External"/><Relationship Id="rId46" Type="http://schemas.openxmlformats.org/officeDocument/2006/relationships/hyperlink" Target="https://edu.sirius.online/%23/"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8.xml"/><Relationship Id="rId41" Type="http://schemas.openxmlformats.org/officeDocument/2006/relationships/hyperlink" Target="https://mob-edu.ru/" TargetMode="External"/><Relationship Id="rId54" Type="http://schemas.openxmlformats.org/officeDocument/2006/relationships/hyperlink" Target="https://lecta.rosuchebnik.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vbinfo.ru/" TargetMode="External"/><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hyperlink" Target="https://education.yandex.ru/home/" TargetMode="External"/><Relationship Id="rId40" Type="http://schemas.openxmlformats.org/officeDocument/2006/relationships/hyperlink" Target="https://mob-edu.ru/" TargetMode="External"/><Relationship Id="rId45" Type="http://schemas.openxmlformats.org/officeDocument/2006/relationships/hyperlink" Target="https://edu.sirius.online/%23/" TargetMode="External"/><Relationship Id="rId53" Type="http://schemas.openxmlformats.org/officeDocument/2006/relationships/hyperlink" Target="https://lecta.rosuchebnik.ru/"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hyperlink" Target="https://uchi.ru/" TargetMode="External"/><Relationship Id="rId49" Type="http://schemas.openxmlformats.org/officeDocument/2006/relationships/hyperlink" Target="https://interneturok.ru/" TargetMode="External"/><Relationship Id="rId10" Type="http://schemas.openxmlformats.org/officeDocument/2006/relationships/hyperlink" Target="https://bvbinfo.ru/,&#1074;&#1086;&#1079;&#1084;&#1086;&#1078;&#1085;&#1086;&#1089;&#1090;&#1080;" TargetMode="External"/><Relationship Id="rId19" Type="http://schemas.openxmlformats.org/officeDocument/2006/relationships/footer" Target="footer8.xml"/><Relationship Id="rId31" Type="http://schemas.openxmlformats.org/officeDocument/2006/relationships/footer" Target="footer20.xml"/><Relationship Id="rId44" Type="http://schemas.openxmlformats.org/officeDocument/2006/relationships/hyperlink" Target="https://foxford.ru/about" TargetMode="External"/><Relationship Id="rId52" Type="http://schemas.openxmlformats.org/officeDocument/2006/relationships/hyperlink" Target="https://skyeng.ru/" TargetMode="External"/><Relationship Id="rId4" Type="http://schemas.openxmlformats.org/officeDocument/2006/relationships/settings" Target="settings.xml"/><Relationship Id="rId9" Type="http://schemas.openxmlformats.org/officeDocument/2006/relationships/hyperlink" Target="https://shkola2shebekino-r31.gosweb.gosuslugi.ru" TargetMode="Externa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hyperlink" Target="https://uchi.ru/" TargetMode="External"/><Relationship Id="rId43" Type="http://schemas.openxmlformats.org/officeDocument/2006/relationships/hyperlink" Target="https://mob-edu.ru/" TargetMode="External"/><Relationship Id="rId48" Type="http://schemas.openxmlformats.org/officeDocument/2006/relationships/hyperlink" Target="https://elducation.ru/"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skyeng.r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2C6E4-6795-41A9-B314-16F9DBF9A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594</Pages>
  <Words>303057</Words>
  <Characters>1727430</Characters>
  <Application>Microsoft Office Word</Application>
  <DocSecurity>0</DocSecurity>
  <Lines>14395</Lines>
  <Paragraphs>4052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2026435</CharactersWithSpaces>
  <SharedDoc>false</SharedDoc>
  <HLinks>
    <vt:vector size="150" baseType="variant">
      <vt:variant>
        <vt:i4>786526</vt:i4>
      </vt:variant>
      <vt:variant>
        <vt:i4>72</vt:i4>
      </vt:variant>
      <vt:variant>
        <vt:i4>0</vt:i4>
      </vt:variant>
      <vt:variant>
        <vt:i4>5</vt:i4>
      </vt:variant>
      <vt:variant>
        <vt:lpwstr>https://lecta.rosuchebnik.ru/</vt:lpwstr>
      </vt:variant>
      <vt:variant>
        <vt:lpwstr/>
      </vt:variant>
      <vt:variant>
        <vt:i4>786526</vt:i4>
      </vt:variant>
      <vt:variant>
        <vt:i4>69</vt:i4>
      </vt:variant>
      <vt:variant>
        <vt:i4>0</vt:i4>
      </vt:variant>
      <vt:variant>
        <vt:i4>5</vt:i4>
      </vt:variant>
      <vt:variant>
        <vt:lpwstr>https://lecta.rosuchebnik.ru/</vt:lpwstr>
      </vt:variant>
      <vt:variant>
        <vt:lpwstr/>
      </vt:variant>
      <vt:variant>
        <vt:i4>2424959</vt:i4>
      </vt:variant>
      <vt:variant>
        <vt:i4>66</vt:i4>
      </vt:variant>
      <vt:variant>
        <vt:i4>0</vt:i4>
      </vt:variant>
      <vt:variant>
        <vt:i4>5</vt:i4>
      </vt:variant>
      <vt:variant>
        <vt:lpwstr>https://skyeng.ru/</vt:lpwstr>
      </vt:variant>
      <vt:variant>
        <vt:lpwstr/>
      </vt:variant>
      <vt:variant>
        <vt:i4>2424959</vt:i4>
      </vt:variant>
      <vt:variant>
        <vt:i4>63</vt:i4>
      </vt:variant>
      <vt:variant>
        <vt:i4>0</vt:i4>
      </vt:variant>
      <vt:variant>
        <vt:i4>5</vt:i4>
      </vt:variant>
      <vt:variant>
        <vt:lpwstr>https://skyeng.ru/</vt:lpwstr>
      </vt:variant>
      <vt:variant>
        <vt:lpwstr/>
      </vt:variant>
      <vt:variant>
        <vt:i4>4456459</vt:i4>
      </vt:variant>
      <vt:variant>
        <vt:i4>60</vt:i4>
      </vt:variant>
      <vt:variant>
        <vt:i4>0</vt:i4>
      </vt:variant>
      <vt:variant>
        <vt:i4>5</vt:i4>
      </vt:variant>
      <vt:variant>
        <vt:lpwstr>https://interneturok.ru/</vt:lpwstr>
      </vt:variant>
      <vt:variant>
        <vt:lpwstr/>
      </vt:variant>
      <vt:variant>
        <vt:i4>4456459</vt:i4>
      </vt:variant>
      <vt:variant>
        <vt:i4>57</vt:i4>
      </vt:variant>
      <vt:variant>
        <vt:i4>0</vt:i4>
      </vt:variant>
      <vt:variant>
        <vt:i4>5</vt:i4>
      </vt:variant>
      <vt:variant>
        <vt:lpwstr>https://interneturok.ru/</vt:lpwstr>
      </vt:variant>
      <vt:variant>
        <vt:lpwstr/>
      </vt:variant>
      <vt:variant>
        <vt:i4>3342434</vt:i4>
      </vt:variant>
      <vt:variant>
        <vt:i4>54</vt:i4>
      </vt:variant>
      <vt:variant>
        <vt:i4>0</vt:i4>
      </vt:variant>
      <vt:variant>
        <vt:i4>5</vt:i4>
      </vt:variant>
      <vt:variant>
        <vt:lpwstr>https://elducation.ru/</vt:lpwstr>
      </vt:variant>
      <vt:variant>
        <vt:lpwstr/>
      </vt:variant>
      <vt:variant>
        <vt:i4>3342434</vt:i4>
      </vt:variant>
      <vt:variant>
        <vt:i4>51</vt:i4>
      </vt:variant>
      <vt:variant>
        <vt:i4>0</vt:i4>
      </vt:variant>
      <vt:variant>
        <vt:i4>5</vt:i4>
      </vt:variant>
      <vt:variant>
        <vt:lpwstr>https://elducation.ru/</vt:lpwstr>
      </vt:variant>
      <vt:variant>
        <vt:lpwstr/>
      </vt:variant>
      <vt:variant>
        <vt:i4>7798910</vt:i4>
      </vt:variant>
      <vt:variant>
        <vt:i4>48</vt:i4>
      </vt:variant>
      <vt:variant>
        <vt:i4>0</vt:i4>
      </vt:variant>
      <vt:variant>
        <vt:i4>5</vt:i4>
      </vt:variant>
      <vt:variant>
        <vt:lpwstr>https://edu.sirius.online/%23/</vt:lpwstr>
      </vt:variant>
      <vt:variant>
        <vt:lpwstr/>
      </vt:variant>
      <vt:variant>
        <vt:i4>7798910</vt:i4>
      </vt:variant>
      <vt:variant>
        <vt:i4>45</vt:i4>
      </vt:variant>
      <vt:variant>
        <vt:i4>0</vt:i4>
      </vt:variant>
      <vt:variant>
        <vt:i4>5</vt:i4>
      </vt:variant>
      <vt:variant>
        <vt:lpwstr>https://edu.sirius.online/%23/</vt:lpwstr>
      </vt:variant>
      <vt:variant>
        <vt:lpwstr/>
      </vt:variant>
      <vt:variant>
        <vt:i4>4915231</vt:i4>
      </vt:variant>
      <vt:variant>
        <vt:i4>42</vt:i4>
      </vt:variant>
      <vt:variant>
        <vt:i4>0</vt:i4>
      </vt:variant>
      <vt:variant>
        <vt:i4>5</vt:i4>
      </vt:variant>
      <vt:variant>
        <vt:lpwstr>https://foxford.ru/about</vt:lpwstr>
      </vt:variant>
      <vt:variant>
        <vt:lpwstr/>
      </vt:variant>
      <vt:variant>
        <vt:i4>7077933</vt:i4>
      </vt:variant>
      <vt:variant>
        <vt:i4>39</vt:i4>
      </vt:variant>
      <vt:variant>
        <vt:i4>0</vt:i4>
      </vt:variant>
      <vt:variant>
        <vt:i4>5</vt:i4>
      </vt:variant>
      <vt:variant>
        <vt:lpwstr>https://mob-edu.ru/</vt:lpwstr>
      </vt:variant>
      <vt:variant>
        <vt:lpwstr/>
      </vt:variant>
      <vt:variant>
        <vt:i4>7077933</vt:i4>
      </vt:variant>
      <vt:variant>
        <vt:i4>36</vt:i4>
      </vt:variant>
      <vt:variant>
        <vt:i4>0</vt:i4>
      </vt:variant>
      <vt:variant>
        <vt:i4>5</vt:i4>
      </vt:variant>
      <vt:variant>
        <vt:lpwstr>https://mob-edu.ru/</vt:lpwstr>
      </vt:variant>
      <vt:variant>
        <vt:lpwstr/>
      </vt:variant>
      <vt:variant>
        <vt:i4>7077933</vt:i4>
      </vt:variant>
      <vt:variant>
        <vt:i4>33</vt:i4>
      </vt:variant>
      <vt:variant>
        <vt:i4>0</vt:i4>
      </vt:variant>
      <vt:variant>
        <vt:i4>5</vt:i4>
      </vt:variant>
      <vt:variant>
        <vt:lpwstr>https://mob-edu.ru/</vt:lpwstr>
      </vt:variant>
      <vt:variant>
        <vt:lpwstr/>
      </vt:variant>
      <vt:variant>
        <vt:i4>7077933</vt:i4>
      </vt:variant>
      <vt:variant>
        <vt:i4>30</vt:i4>
      </vt:variant>
      <vt:variant>
        <vt:i4>0</vt:i4>
      </vt:variant>
      <vt:variant>
        <vt:i4>5</vt:i4>
      </vt:variant>
      <vt:variant>
        <vt:lpwstr>https://mob-edu.ru/</vt:lpwstr>
      </vt:variant>
      <vt:variant>
        <vt:lpwstr/>
      </vt:variant>
      <vt:variant>
        <vt:i4>7143474</vt:i4>
      </vt:variant>
      <vt:variant>
        <vt:i4>27</vt:i4>
      </vt:variant>
      <vt:variant>
        <vt:i4>0</vt:i4>
      </vt:variant>
      <vt:variant>
        <vt:i4>5</vt:i4>
      </vt:variant>
      <vt:variant>
        <vt:lpwstr>https://www.yaklass.ru/</vt:lpwstr>
      </vt:variant>
      <vt:variant>
        <vt:lpwstr/>
      </vt:variant>
      <vt:variant>
        <vt:i4>7143474</vt:i4>
      </vt:variant>
      <vt:variant>
        <vt:i4>24</vt:i4>
      </vt:variant>
      <vt:variant>
        <vt:i4>0</vt:i4>
      </vt:variant>
      <vt:variant>
        <vt:i4>5</vt:i4>
      </vt:variant>
      <vt:variant>
        <vt:lpwstr>https://www.yaklass.ru/</vt:lpwstr>
      </vt:variant>
      <vt:variant>
        <vt:lpwstr/>
      </vt:variant>
      <vt:variant>
        <vt:i4>589850</vt:i4>
      </vt:variant>
      <vt:variant>
        <vt:i4>21</vt:i4>
      </vt:variant>
      <vt:variant>
        <vt:i4>0</vt:i4>
      </vt:variant>
      <vt:variant>
        <vt:i4>5</vt:i4>
      </vt:variant>
      <vt:variant>
        <vt:lpwstr>https://education.yandex.ru/home/</vt:lpwstr>
      </vt:variant>
      <vt:variant>
        <vt:lpwstr/>
      </vt:variant>
      <vt:variant>
        <vt:i4>4587526</vt:i4>
      </vt:variant>
      <vt:variant>
        <vt:i4>18</vt:i4>
      </vt:variant>
      <vt:variant>
        <vt:i4>0</vt:i4>
      </vt:variant>
      <vt:variant>
        <vt:i4>5</vt:i4>
      </vt:variant>
      <vt:variant>
        <vt:lpwstr>https://uchi.ru/</vt:lpwstr>
      </vt:variant>
      <vt:variant>
        <vt:lpwstr/>
      </vt:variant>
      <vt:variant>
        <vt:i4>4587526</vt:i4>
      </vt:variant>
      <vt:variant>
        <vt:i4>15</vt:i4>
      </vt:variant>
      <vt:variant>
        <vt:i4>0</vt:i4>
      </vt:variant>
      <vt:variant>
        <vt:i4>5</vt:i4>
      </vt:variant>
      <vt:variant>
        <vt:lpwstr>https://uchi.ru/</vt:lpwstr>
      </vt:variant>
      <vt:variant>
        <vt:lpwstr/>
      </vt:variant>
      <vt:variant>
        <vt:i4>5308496</vt:i4>
      </vt:variant>
      <vt:variant>
        <vt:i4>12</vt:i4>
      </vt:variant>
      <vt:variant>
        <vt:i4>0</vt:i4>
      </vt:variant>
      <vt:variant>
        <vt:i4>5</vt:i4>
      </vt:variant>
      <vt:variant>
        <vt:lpwstr>https://resh.edu.ru/</vt:lpwstr>
      </vt:variant>
      <vt:variant>
        <vt:lpwstr/>
      </vt:variant>
      <vt:variant>
        <vt:i4>5308496</vt:i4>
      </vt:variant>
      <vt:variant>
        <vt:i4>9</vt:i4>
      </vt:variant>
      <vt:variant>
        <vt:i4>0</vt:i4>
      </vt:variant>
      <vt:variant>
        <vt:i4>5</vt:i4>
      </vt:variant>
      <vt:variant>
        <vt:lpwstr>https://resh.edu.ru/</vt:lpwstr>
      </vt:variant>
      <vt:variant>
        <vt:lpwstr/>
      </vt:variant>
      <vt:variant>
        <vt:i4>3342387</vt:i4>
      </vt:variant>
      <vt:variant>
        <vt:i4>6</vt:i4>
      </vt:variant>
      <vt:variant>
        <vt:i4>0</vt:i4>
      </vt:variant>
      <vt:variant>
        <vt:i4>5</vt:i4>
      </vt:variant>
      <vt:variant>
        <vt:lpwstr>https://bvbinfo.ru/</vt:lpwstr>
      </vt:variant>
      <vt:variant>
        <vt:lpwstr/>
      </vt:variant>
      <vt:variant>
        <vt:i4>72811611</vt:i4>
      </vt:variant>
      <vt:variant>
        <vt:i4>3</vt:i4>
      </vt:variant>
      <vt:variant>
        <vt:i4>0</vt:i4>
      </vt:variant>
      <vt:variant>
        <vt:i4>5</vt:i4>
      </vt:variant>
      <vt:variant>
        <vt:lpwstr>https://bvbinfo.ru/,возможности</vt:lpwstr>
      </vt:variant>
      <vt:variant>
        <vt:lpwstr/>
      </vt:variant>
      <vt:variant>
        <vt:i4>5505098</vt:i4>
      </vt:variant>
      <vt:variant>
        <vt:i4>0</vt:i4>
      </vt:variant>
      <vt:variant>
        <vt:i4>0</vt:i4>
      </vt:variant>
      <vt:variant>
        <vt:i4>5</vt:i4>
      </vt:variant>
      <vt:variant>
        <vt:lpwstr>https://shkola2shebekino-r31.gosweb.gosuslugi.ru/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Иван Турянский</cp:lastModifiedBy>
  <cp:revision>5</cp:revision>
  <cp:lastPrinted>2024-11-18T10:51:00Z</cp:lastPrinted>
  <dcterms:created xsi:type="dcterms:W3CDTF">2024-11-18T07:28:00Z</dcterms:created>
  <dcterms:modified xsi:type="dcterms:W3CDTF">2024-11-18T15:14:00Z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2023-08-13T00:00:00Z</vt:filetime>
  </property>
</Properties>
</file>